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D44A3" w14:textId="7460767B" w:rsidR="00CE4F6B" w:rsidRPr="00F02E30" w:rsidRDefault="00CE4F6B" w:rsidP="00CE4F6B">
      <w:pPr>
        <w:pStyle w:val="Papertitle"/>
        <w:rPr>
          <w:szCs w:val="40"/>
        </w:rPr>
      </w:pPr>
      <w:r w:rsidRPr="00F02E30">
        <w:rPr>
          <w:szCs w:val="40"/>
        </w:rPr>
        <w:t>Genetic insights in</w:t>
      </w:r>
      <w:r w:rsidR="00D2222D">
        <w:rPr>
          <w:szCs w:val="40"/>
        </w:rPr>
        <w:t>to</w:t>
      </w:r>
      <w:r w:rsidRPr="00F02E30">
        <w:rPr>
          <w:szCs w:val="40"/>
        </w:rPr>
        <w:t xml:space="preserve"> resting heart rate and its role in cardiovascular disea</w:t>
      </w:r>
      <w:r>
        <w:rPr>
          <w:szCs w:val="40"/>
        </w:rPr>
        <w:t>s</w:t>
      </w:r>
      <w:r w:rsidRPr="00F02E30">
        <w:rPr>
          <w:szCs w:val="40"/>
        </w:rPr>
        <w:t>e</w:t>
      </w:r>
    </w:p>
    <w:p w14:paraId="1D2388FF" w14:textId="77777777" w:rsidR="00B85A8B" w:rsidRPr="00B873A4" w:rsidRDefault="00B85A8B" w:rsidP="00B85A8B">
      <w:pPr>
        <w:keepNext/>
        <w:keepLines/>
        <w:spacing w:before="240" w:after="0"/>
        <w:outlineLvl w:val="0"/>
        <w:rPr>
          <w:rFonts w:ascii="Times New Roman" w:eastAsia="Times New Roman" w:hAnsi="Times New Roman" w:cs="Times New Roman"/>
          <w:sz w:val="32"/>
          <w:szCs w:val="32"/>
          <w:u w:val="single"/>
          <w:lang w:val="en-US"/>
        </w:rPr>
      </w:pPr>
      <w:r w:rsidRPr="00B873A4">
        <w:rPr>
          <w:rFonts w:ascii="Times New Roman" w:eastAsia="Times New Roman" w:hAnsi="Times New Roman" w:cs="Times New Roman"/>
          <w:sz w:val="32"/>
          <w:szCs w:val="32"/>
          <w:u w:val="single"/>
          <w:lang w:val="en-US"/>
        </w:rPr>
        <w:t>Supplementary Information</w:t>
      </w:r>
      <w:bookmarkStart w:id="0" w:name="_GoBack"/>
      <w:bookmarkEnd w:id="0"/>
    </w:p>
    <w:p w14:paraId="0BCF845C" w14:textId="77777777" w:rsidR="00CC1261" w:rsidRDefault="00CC1261" w:rsidP="00CC1261">
      <w:pPr>
        <w:rPr>
          <w:b/>
          <w:i/>
          <w:iCs/>
          <w:color w:val="000000" w:themeColor="text1"/>
          <w:lang w:val="en-US"/>
        </w:rPr>
      </w:pPr>
    </w:p>
    <w:p w14:paraId="31ED64CC" w14:textId="74565A9F" w:rsidR="0048249B" w:rsidRDefault="0048249B" w:rsidP="00497900">
      <w:pPr>
        <w:rPr>
          <w:rFonts w:ascii="Times New Roman" w:hAnsi="Times New Roman" w:cs="Times New Roman"/>
          <w:lang w:val="en-US"/>
        </w:rPr>
      </w:pPr>
      <w:bookmarkStart w:id="1" w:name="_Hlk97991204"/>
      <w:r w:rsidRPr="0048249B">
        <w:rPr>
          <w:rFonts w:ascii="Times New Roman" w:hAnsi="Times New Roman" w:cs="Times New Roman"/>
          <w:lang w:val="en-US"/>
        </w:rPr>
        <w:t>Yordi J. van de Vegte</w:t>
      </w:r>
      <w:r w:rsidRPr="0048249B">
        <w:rPr>
          <w:rFonts w:ascii="Times New Roman" w:hAnsi="Times New Roman" w:cs="Times New Roman"/>
          <w:vertAlign w:val="superscript"/>
          <w:lang w:val="en-US"/>
        </w:rPr>
        <w:t>#</w:t>
      </w:r>
      <w:r w:rsidRPr="0048249B">
        <w:rPr>
          <w:rFonts w:ascii="Times New Roman" w:hAnsi="Times New Roman" w:cs="Times New Roman"/>
          <w:lang w:val="en-US"/>
        </w:rPr>
        <w:t>, Ruben N. Eppinga</w:t>
      </w:r>
      <w:r w:rsidRPr="0048249B">
        <w:rPr>
          <w:rFonts w:ascii="Times New Roman" w:hAnsi="Times New Roman" w:cs="Times New Roman"/>
          <w:vertAlign w:val="superscript"/>
          <w:lang w:val="en-US"/>
        </w:rPr>
        <w:t>#</w:t>
      </w:r>
      <w:r w:rsidRPr="0048249B">
        <w:rPr>
          <w:rFonts w:ascii="Times New Roman" w:hAnsi="Times New Roman" w:cs="Times New Roman"/>
          <w:lang w:val="en-US"/>
        </w:rPr>
        <w:t>, M. Yldau van der Ende, Yanick P. Hagemeijer, Yuvaraj Mahendran, Elias Salfati, Albert</w:t>
      </w:r>
      <w:r w:rsidR="001C35FC">
        <w:rPr>
          <w:rFonts w:ascii="Times New Roman" w:hAnsi="Times New Roman" w:cs="Times New Roman"/>
          <w:lang w:val="en-US"/>
        </w:rPr>
        <w:t xml:space="preserve"> V.</w:t>
      </w:r>
      <w:r w:rsidRPr="0048249B">
        <w:rPr>
          <w:rFonts w:ascii="Times New Roman" w:hAnsi="Times New Roman" w:cs="Times New Roman"/>
          <w:lang w:val="en-US"/>
        </w:rPr>
        <w:t xml:space="preserve"> Smith, Vanessa Tan, Dan E. Arking, Ioanna Ntalla, Emil Appel, Claudia Schurmann, Jennifer A. Brody, Rico Rueedi, Ozren Polasek, Gardar Sveinbjornsson, Cecile Lecoeur, Claes Ladenvall, Jing Hua Zhao, Aaron Isaacs, Lihua Wang, Jian'an Luan, Shih-Jen Hwang, Nina Mononen, Kirsi Auro, Anne U. Jackson, Lawrence F. Bielak, Linyao Zeng, Nabi Shah, Maria Nethander, Archie Campbell, Tuomo Rankinen, Sonali Pechlivanis, Lu Qi, Wei Zhao, Federica Rizzi, Toshiko Tanaka, Antonietta Robino, Massimiliano Cocca, Leslie Lange, Martina Müller-Nurasyid, Carolina Roselli, Weihua Zhang, Marcus E. Kleber, Xiuqing Guo, Henry J. Lin, Francesca Pavani, Tessel E. Galesloot, Raymond Noordam, Yuri Milaneschi, Katharina E. Schraut, Marcel den Hoed, Frauke Degenhardt, Stella Trompet, Marten E. van den Berg, Giorgio Pistis, Yih-Chung Tham, Stefan Weiss, Xueling </w:t>
      </w:r>
      <w:r w:rsidR="00AC2607">
        <w:rPr>
          <w:rFonts w:ascii="Times New Roman" w:hAnsi="Times New Roman" w:cs="Times New Roman"/>
          <w:lang w:val="en-US"/>
        </w:rPr>
        <w:t xml:space="preserve">S. </w:t>
      </w:r>
      <w:r w:rsidRPr="0048249B">
        <w:rPr>
          <w:rFonts w:ascii="Times New Roman" w:hAnsi="Times New Roman" w:cs="Times New Roman"/>
          <w:lang w:val="en-US"/>
        </w:rPr>
        <w:t>Sim, Hengtong L. Li, Peter J. van der Most, Ilja M. Nolte, Leo-Pekka Lyytikäinen, M. Abdullah Said, Daniel Witte, Carlos Iribarren, Lenore Launer, Susan Ring, Paul S. de Vries, Peter Sever, Allan Linneberg, Erwin P. Bottinger, Bruce M. Psaty, Nona Sotoodehnia, Ivana Kolcic, The DCCT/EDIC Research Group, David O. Arnar, Daniel F. Gudbjartsson, Hilma Holm, Beverley Balkau, Claudia T. Silva, Christopher H. Newton-Cheh, Kjell Nikus, Perttu Salo, Karen L. Mohlke, Patricia A. Peyser, Heribert Schunkert, Mattias Lorentzon, Sandosh Padmanabhan, Jari Lahti, Dabeeru C. Rao, Marilyn C. Cornelis, Jessica D. Faul, Jennifer A. Smith, Katarzyna Stolarz-Skrzypek, Stefania Bandinelli, Maria Pina Concas, Gianfranco Sinagra, Thomas Meitinger, Melanie Waldenberger, Moritz F. Sinner, Konstantin Strauch, Graciela E. Delgado, Kent D. Taylor, Jie Yao, Luisa Foco, Olle Melander, Jacqueline de Graaf, Renée de Mutsert, Eco J.C. de Geus, Åsa Johansson, Peter K. Joshi, Lars Lind, Andre Franke, Peter W. Macfarlane, Kirill Tarasov, Nicholas Tan, Stephan B. Felix, E-Shyong Tai, Debra Q. Quek, Harold Snieder, Johan Ormel, Martin Ingelsson, Cecilia Lindgren, Andrew P. Morris, Olli T. Raitakari, Torben Hansen, Themistocles Assimes, Vilmundur Gudnason, Nicholas J. Timpson, Alanna C. Morrison, Patricia B. Munroe, David P. Strachan, Niels Grarup, Ruth J.F. Loos, Susan R. Heckbert, Peter Vollenweider, Caroline Hayward, Kari Stefansson, Philippe Froguel, Leif Groop, Nicholas J. Wareham, Cornelia M. van Duijn, Mary F. Feitosa, Christopher J. O’Donnell, Mika Kähönen, Markus Perola, Michael Boehnke, Sharon L.R. Kardia, Jeanette Erdmann, Colin N.A. Palmer, Claes Ohlsson, David J. Porteous, Johan G. Eriksson, Claude Bouchard, Susanne Moebus, Peter Kraft, David R. Weir, Daniele Cusi, Luigi Ferrucci, Sheila Ulivi, Giorgia Girotto, Adolfo Correa, Stefan Kääb, Annette Peters, John C. Chambers, Jaspal S. Kooner, Winfried März, Jerome I. Rotter, Andrew A. Hicks, J. Gustav Smith, Lambertus A.L.M. Kiemeney, Dennis O. Mook-Kanamori, Brenda W.J.H. Penninx, Ulf Gyllensten, James F. Wilson, Stephen Burgess, Johan Sundström, Wolfgang Lieb, J. Wouter Jukema, Mark Eijgelsheim, Edward L.M. Lakatta, Ching-Yu Cheng, Marcus Dörr, Tien-Yin Wong, Charumathi Sabanayagam, Albertine J. Oldehinkel, Harriette Riese, Terho Lehtimäki, Niek Verweij, Pim van der Harst</w:t>
      </w:r>
      <w:r>
        <w:rPr>
          <w:rFonts w:ascii="Times New Roman" w:hAnsi="Times New Roman" w:cs="Times New Roman"/>
          <w:lang w:val="en-US"/>
        </w:rPr>
        <w:t>.</w:t>
      </w:r>
    </w:p>
    <w:p w14:paraId="470F8B83" w14:textId="74B07E62" w:rsidR="00497900" w:rsidRPr="00497900" w:rsidRDefault="00497900" w:rsidP="00497900">
      <w:pPr>
        <w:rPr>
          <w:rFonts w:ascii="Times New Roman" w:hAnsi="Times New Roman" w:cs="Times New Roman"/>
          <w:lang w:val="en-US"/>
        </w:rPr>
      </w:pPr>
      <w:r w:rsidRPr="00497900">
        <w:rPr>
          <w:rFonts w:ascii="Times New Roman" w:hAnsi="Times New Roman" w:cs="Times New Roman"/>
          <w:lang w:val="en-US"/>
        </w:rPr>
        <w:t xml:space="preserve"># </w:t>
      </w:r>
      <w:r w:rsidR="00084445" w:rsidRPr="00084445">
        <w:rPr>
          <w:rFonts w:ascii="Times New Roman" w:hAnsi="Times New Roman" w:cs="Times New Roman"/>
          <w:lang w:val="en-US"/>
        </w:rPr>
        <w:t>These authors contributed equally</w:t>
      </w:r>
    </w:p>
    <w:p w14:paraId="68D9DB5E" w14:textId="70E903AF" w:rsidR="000161C0" w:rsidRDefault="000161C0">
      <w:pPr>
        <w:rPr>
          <w:rFonts w:ascii="Times New Roman" w:hAnsi="Times New Roman" w:cs="Times New Roman"/>
          <w:lang w:val="en-US"/>
        </w:rPr>
      </w:pPr>
      <w:r>
        <w:rPr>
          <w:rFonts w:ascii="Times New Roman" w:hAnsi="Times New Roman" w:cs="Times New Roman"/>
          <w:lang w:val="en-US"/>
        </w:rPr>
        <w:br w:type="page"/>
      </w:r>
    </w:p>
    <w:p w14:paraId="4435A80B" w14:textId="77777777" w:rsidR="000347F3" w:rsidRPr="00B873A4" w:rsidRDefault="000347F3" w:rsidP="000347F3">
      <w:pPr>
        <w:keepNext/>
        <w:keepLines/>
        <w:spacing w:before="240" w:after="0"/>
        <w:outlineLvl w:val="0"/>
        <w:rPr>
          <w:rFonts w:ascii="Times New Roman" w:eastAsia="Times New Roman" w:hAnsi="Times New Roman" w:cs="Times New Roman"/>
          <w:sz w:val="32"/>
          <w:szCs w:val="32"/>
          <w:u w:val="single"/>
          <w:lang w:val="en-US"/>
        </w:rPr>
      </w:pPr>
      <w:r w:rsidRPr="00B873A4">
        <w:rPr>
          <w:rFonts w:ascii="Times New Roman" w:eastAsia="Times New Roman" w:hAnsi="Times New Roman" w:cs="Times New Roman"/>
          <w:sz w:val="32"/>
          <w:szCs w:val="32"/>
          <w:u w:val="single"/>
          <w:lang w:val="en-US"/>
        </w:rPr>
        <w:lastRenderedPageBreak/>
        <w:t>Supplementary Information</w:t>
      </w:r>
    </w:p>
    <w:p w14:paraId="1C0ED06A" w14:textId="77777777" w:rsidR="000347F3" w:rsidRDefault="000347F3" w:rsidP="000161C0">
      <w:pPr>
        <w:rPr>
          <w:rFonts w:ascii="Times New Roman" w:hAnsi="Times New Roman" w:cs="Times New Roman"/>
          <w:b/>
          <w:u w:val="single"/>
          <w:lang w:val="en-US"/>
        </w:rPr>
      </w:pPr>
    </w:p>
    <w:bookmarkEnd w:id="1"/>
    <w:p w14:paraId="52DEA52D" w14:textId="77777777" w:rsidR="00995828" w:rsidRPr="00995828" w:rsidRDefault="00995828" w:rsidP="00995828">
      <w:pPr>
        <w:spacing w:after="120"/>
        <w:rPr>
          <w:rFonts w:ascii="Times New Roman" w:eastAsia="Calibri" w:hAnsi="Times New Roman" w:cs="Times New Roman"/>
          <w:b/>
          <w:kern w:val="20"/>
          <w:u w:val="single"/>
          <w:lang w:val="en-US"/>
          <w14:ligatures w14:val="standardContextual"/>
          <w14:numForm w14:val="oldStyle"/>
        </w:rPr>
      </w:pPr>
      <w:r w:rsidRPr="00995828">
        <w:rPr>
          <w:rFonts w:ascii="Times New Roman" w:eastAsia="Calibri" w:hAnsi="Times New Roman" w:cs="Times New Roman"/>
          <w:b/>
          <w:kern w:val="20"/>
          <w:u w:val="single"/>
          <w:lang w:val="en-US"/>
          <w14:ligatures w14:val="standardContextual"/>
          <w14:numForm w14:val="oldStyle"/>
        </w:rPr>
        <w:t>Supplementary Figures</w:t>
      </w:r>
    </w:p>
    <w:p w14:paraId="42738165" w14:textId="77777777" w:rsidR="00995828" w:rsidRPr="00995828" w:rsidRDefault="00995828" w:rsidP="00995828">
      <w:pPr>
        <w:rPr>
          <w:rFonts w:ascii="Times New Roman" w:eastAsia="Calibri" w:hAnsi="Times New Roman" w:cs="Times New Roman"/>
          <w:b/>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1: </w:t>
      </w:r>
      <w:r w:rsidRPr="00995828">
        <w:rPr>
          <w:rFonts w:ascii="Times New Roman" w:eastAsia="Calibri" w:hAnsi="Times New Roman" w:cs="Times New Roman"/>
          <w:kern w:val="20"/>
          <w:lang w:val="en-US"/>
          <w14:ligatures w14:val="standardContextual"/>
          <w14:numForm w14:val="oldStyle"/>
        </w:rPr>
        <w:t>quantile–quantile (QQ) plot for the GWAS of RHR in A) the UK Biobank and B) the IC-RHR.</w:t>
      </w:r>
      <w:r w:rsidRPr="00995828">
        <w:rPr>
          <w:rFonts w:ascii="Times New Roman" w:eastAsia="Calibri" w:hAnsi="Times New Roman" w:cs="Times New Roman"/>
          <w:b/>
          <w:kern w:val="20"/>
          <w:lang w:val="en-US"/>
          <w14:ligatures w14:val="standardContextual"/>
          <w14:numForm w14:val="oldStyle"/>
        </w:rPr>
        <w:t xml:space="preserve"> </w:t>
      </w:r>
    </w:p>
    <w:p w14:paraId="6437D58F" w14:textId="77777777" w:rsidR="00995828" w:rsidRPr="00995828" w:rsidRDefault="00995828" w:rsidP="00995828">
      <w:pPr>
        <w:rPr>
          <w:rFonts w:ascii="Times New Roman" w:eastAsia="Calibri" w:hAnsi="Times New Roman" w:cs="Times New Roman"/>
          <w:b/>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2: </w:t>
      </w:r>
      <w:r w:rsidRPr="00995828">
        <w:rPr>
          <w:rFonts w:ascii="Times New Roman" w:eastAsia="Calibri" w:hAnsi="Times New Roman" w:cs="Times New Roman"/>
          <w:kern w:val="20"/>
          <w:lang w:val="en-US"/>
          <w14:ligatures w14:val="standardContextual"/>
          <w14:numForm w14:val="oldStyle"/>
        </w:rPr>
        <w:t>Network plot of DEPICT gene set enrichment analyses way.</w:t>
      </w:r>
      <w:r w:rsidRPr="00995828">
        <w:rPr>
          <w:rFonts w:ascii="Times New Roman" w:eastAsia="Calibri" w:hAnsi="Times New Roman" w:cs="Times New Roman"/>
          <w:b/>
          <w:kern w:val="20"/>
          <w:lang w:val="en-US"/>
          <w14:ligatures w14:val="standardContextual"/>
          <w14:numForm w14:val="oldStyle"/>
        </w:rPr>
        <w:t xml:space="preserve"> </w:t>
      </w:r>
    </w:p>
    <w:p w14:paraId="4D08AEEF" w14:textId="77777777" w:rsidR="00995828" w:rsidRPr="00995828" w:rsidRDefault="00995828" w:rsidP="00995828">
      <w:pPr>
        <w:rPr>
          <w:rFonts w:ascii="Times New Roman" w:eastAsia="Calibri" w:hAnsi="Times New Roman" w:cs="Times New Roman"/>
          <w:i/>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3: </w:t>
      </w:r>
      <w:r w:rsidRPr="00995828">
        <w:rPr>
          <w:rFonts w:ascii="Times New Roman" w:eastAsia="Calibri" w:hAnsi="Times New Roman" w:cs="Times New Roman"/>
          <w:kern w:val="20"/>
          <w:lang w:val="en-US"/>
          <w14:ligatures w14:val="standardContextual"/>
          <w14:numForm w14:val="oldStyle"/>
        </w:rPr>
        <w:t>ECG-wide heatmap and single cell gene expression dotplot of RHR SNPs.</w:t>
      </w:r>
    </w:p>
    <w:p w14:paraId="612BD473" w14:textId="77777777" w:rsidR="00995828" w:rsidRPr="00995828" w:rsidRDefault="00995828" w:rsidP="00995828">
      <w:pPr>
        <w:rPr>
          <w:rFonts w:ascii="Times New Roman" w:eastAsia="Calibri" w:hAnsi="Times New Roman" w:cs="Times New Roman"/>
          <w:i/>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4: </w:t>
      </w:r>
      <w:r w:rsidRPr="00995828">
        <w:rPr>
          <w:rFonts w:ascii="Times New Roman" w:eastAsia="Calibri" w:hAnsi="Times New Roman" w:cs="Times New Roman"/>
          <w:kern w:val="20"/>
          <w:lang w:val="en-US"/>
          <w14:ligatures w14:val="standardContextual"/>
          <w14:numForm w14:val="oldStyle"/>
        </w:rPr>
        <w:t>ECG-wide Mendelian randomization analyses of RHR SNPs.</w:t>
      </w:r>
    </w:p>
    <w:p w14:paraId="69822082" w14:textId="659C3798"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5: </w:t>
      </w:r>
      <w:r w:rsidRPr="00995828">
        <w:rPr>
          <w:rFonts w:ascii="Times New Roman" w:eastAsia="Calibri" w:hAnsi="Times New Roman" w:cs="Times New Roman"/>
          <w:kern w:val="20"/>
          <w:lang w:val="en-US"/>
          <w14:ligatures w14:val="standardContextual"/>
          <w14:numForm w14:val="oldStyle"/>
        </w:rPr>
        <w:t xml:space="preserve">Forestplot of the results of the association between the genetic risk score of RHR and all-cause mortality across different sets of SNPs, effect sizes, </w:t>
      </w:r>
      <w:r w:rsidR="00B27578" w:rsidRPr="00995828">
        <w:rPr>
          <w:rFonts w:ascii="Times New Roman" w:eastAsia="Calibri" w:hAnsi="Times New Roman" w:cs="Times New Roman"/>
          <w:i/>
          <w:kern w:val="20"/>
          <w:lang w:val="en-US"/>
          <w14:ligatures w14:val="standardContextual"/>
          <w14:numForm w14:val="oldStyle"/>
        </w:rPr>
        <w:t>P</w:t>
      </w:r>
      <w:r w:rsidR="00B27578">
        <w:rPr>
          <w:rFonts w:ascii="Times New Roman" w:eastAsia="Calibri" w:hAnsi="Times New Roman" w:cs="Times New Roman"/>
          <w:i/>
          <w:kern w:val="20"/>
          <w:lang w:val="en-US"/>
          <w14:ligatures w14:val="standardContextual"/>
          <w14:numForm w14:val="oldStyle"/>
        </w:rPr>
        <w:t>-</w:t>
      </w:r>
      <w:r w:rsidRPr="00995828">
        <w:rPr>
          <w:rFonts w:ascii="Times New Roman" w:eastAsia="Calibri" w:hAnsi="Times New Roman" w:cs="Times New Roman"/>
          <w:kern w:val="20"/>
          <w:lang w:val="en-US"/>
          <w14:ligatures w14:val="standardContextual"/>
          <w14:numForm w14:val="oldStyle"/>
        </w:rPr>
        <w:t>value thresholds, populations and follow-up lengths.</w:t>
      </w:r>
    </w:p>
    <w:p w14:paraId="4026082C" w14:textId="77777777"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kern w:val="20"/>
          <w:lang w:val="en-US"/>
          <w14:ligatures w14:val="standardContextual"/>
          <w14:numForm w14:val="oldStyle"/>
        </w:rPr>
        <w:t xml:space="preserve">Supplementary Figure 6: </w:t>
      </w:r>
      <w:r w:rsidRPr="00995828">
        <w:rPr>
          <w:rFonts w:ascii="Times New Roman" w:eastAsia="Calibri" w:hAnsi="Times New Roman" w:cs="Times New Roman"/>
          <w:kern w:val="20"/>
          <w:lang w:val="en-US"/>
          <w14:ligatures w14:val="standardContextual"/>
          <w14:numForm w14:val="oldStyle"/>
        </w:rPr>
        <w:t xml:space="preserve">Scatterplots of the Mendelian randomization analyses between genetically predicted RHR and mortality and longevity within the UK Biobank. </w:t>
      </w:r>
    </w:p>
    <w:p w14:paraId="0E145DDF" w14:textId="77777777"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bCs/>
          <w:kern w:val="20"/>
          <w:lang w:val="en-US"/>
          <w14:ligatures w14:val="standardContextual"/>
          <w14:numForm w14:val="oldStyle"/>
        </w:rPr>
        <w:t>Supplementary Figure 7:</w:t>
      </w:r>
      <w:r w:rsidRPr="00995828">
        <w:rPr>
          <w:rFonts w:ascii="Times New Roman" w:eastAsia="Calibri" w:hAnsi="Times New Roman" w:cs="Times New Roman"/>
          <w:kern w:val="20"/>
          <w:lang w:val="en-US"/>
          <w14:ligatures w14:val="standardContextual"/>
          <w14:numForm w14:val="oldStyle"/>
        </w:rPr>
        <w:t xml:space="preserve"> Scatterplots of the Mendelian randomization analyses between genetically predicted RHR and cardiovascular diseases within the UK Biobank.</w:t>
      </w:r>
    </w:p>
    <w:p w14:paraId="3E61FE57" w14:textId="77777777"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bCs/>
          <w:kern w:val="20"/>
          <w:lang w:val="en-US"/>
          <w14:ligatures w14:val="standardContextual"/>
          <w14:numForm w14:val="oldStyle"/>
        </w:rPr>
        <w:t>Supplementary Figure 8:</w:t>
      </w:r>
      <w:r w:rsidRPr="00995828">
        <w:rPr>
          <w:rFonts w:ascii="Times New Roman" w:eastAsia="Calibri" w:hAnsi="Times New Roman" w:cs="Times New Roman"/>
          <w:kern w:val="20"/>
          <w:lang w:val="en-US"/>
          <w14:ligatures w14:val="standardContextual"/>
          <w14:numForm w14:val="oldStyle"/>
        </w:rPr>
        <w:t xml:space="preserve"> Dose-response curve of the non-linear Mendelian randomization analyses between genetically predicted RHR and cardiovascular diseases within the UK Biobank.</w:t>
      </w:r>
    </w:p>
    <w:p w14:paraId="506730A3" w14:textId="77777777"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bCs/>
          <w:kern w:val="20"/>
          <w:lang w:val="en-US"/>
          <w14:ligatures w14:val="standardContextual"/>
          <w14:numForm w14:val="oldStyle"/>
        </w:rPr>
        <w:t>Supplementary Figure 9:</w:t>
      </w:r>
      <w:r w:rsidRPr="00995828">
        <w:rPr>
          <w:rFonts w:ascii="Times New Roman" w:eastAsia="Calibri" w:hAnsi="Times New Roman" w:cs="Times New Roman"/>
          <w:kern w:val="20"/>
          <w:lang w:val="en-US"/>
          <w14:ligatures w14:val="standardContextual"/>
          <w14:numForm w14:val="oldStyle"/>
        </w:rPr>
        <w:t xml:space="preserve"> Scatterplots of the Mendelian randomization analyses between genetically predicted RHR and cardiovascular diseases within the CARDIoGRAMplusC4D, AFGen or MEGASTROKE cohorts.</w:t>
      </w:r>
    </w:p>
    <w:p w14:paraId="21C1BFAC" w14:textId="77777777" w:rsidR="00995828" w:rsidRPr="00995828" w:rsidRDefault="00995828" w:rsidP="00995828">
      <w:pPr>
        <w:rPr>
          <w:rFonts w:ascii="Times New Roman" w:eastAsia="Calibri" w:hAnsi="Times New Roman" w:cs="Times New Roman"/>
          <w:kern w:val="20"/>
          <w:lang w:val="en-US"/>
          <w14:ligatures w14:val="standardContextual"/>
          <w14:numForm w14:val="oldStyle"/>
        </w:rPr>
      </w:pPr>
      <w:r w:rsidRPr="00995828">
        <w:rPr>
          <w:rFonts w:ascii="Times New Roman" w:eastAsia="Calibri" w:hAnsi="Times New Roman" w:cs="Times New Roman"/>
          <w:b/>
          <w:bCs/>
          <w:kern w:val="20"/>
          <w:lang w:val="en-US"/>
          <w14:ligatures w14:val="standardContextual"/>
          <w14:numForm w14:val="oldStyle"/>
        </w:rPr>
        <w:t>Supplementary Figure 10:</w:t>
      </w:r>
      <w:r w:rsidRPr="00995828">
        <w:rPr>
          <w:rFonts w:ascii="Times New Roman" w:eastAsia="Calibri" w:hAnsi="Times New Roman" w:cs="Times New Roman"/>
          <w:kern w:val="20"/>
          <w:lang w:val="en-US"/>
          <w14:ligatures w14:val="standardContextual"/>
          <w14:numForm w14:val="oldStyle"/>
        </w:rPr>
        <w:t xml:space="preserve"> Scatterplots of the Mendelian randomization analyses between genetically predicted RHR and blood pressure phenotypes within the ICBP consortium</w:t>
      </w:r>
    </w:p>
    <w:p w14:paraId="20E2F6E3" w14:textId="77777777" w:rsidR="00995828" w:rsidRPr="00995828" w:rsidRDefault="00995828" w:rsidP="00995828">
      <w:pPr>
        <w:spacing w:after="120"/>
        <w:rPr>
          <w:rFonts w:ascii="Times New Roman" w:eastAsia="Calibri" w:hAnsi="Times New Roman" w:cs="Times New Roman"/>
          <w:b/>
          <w:kern w:val="20"/>
          <w:u w:val="single"/>
          <w:lang w:val="en-US"/>
          <w14:ligatures w14:val="standardContextual"/>
          <w14:numForm w14:val="oldStyle"/>
        </w:rPr>
      </w:pPr>
      <w:r w:rsidRPr="00995828">
        <w:rPr>
          <w:rFonts w:ascii="Times New Roman" w:eastAsia="Calibri" w:hAnsi="Times New Roman" w:cs="Times New Roman"/>
          <w:b/>
          <w:kern w:val="20"/>
          <w:u w:val="single"/>
          <w:lang w:val="en-US"/>
          <w14:ligatures w14:val="standardContextual"/>
          <w14:numForm w14:val="oldStyle"/>
        </w:rPr>
        <w:t>Supplementary Tables</w:t>
      </w:r>
    </w:p>
    <w:p w14:paraId="3E262E4B" w14:textId="77777777" w:rsidR="00995828" w:rsidRPr="00995828" w:rsidRDefault="00995828" w:rsidP="00995828">
      <w:pPr>
        <w:rPr>
          <w:rFonts w:ascii="Times New Roman" w:eastAsia="Calibri" w:hAnsi="Times New Roman" w:cs="Times New Roman"/>
          <w:b/>
          <w:bCs/>
          <w:kern w:val="20"/>
          <w:lang w:val="en-US"/>
          <w14:ligatures w14:val="standardContextual"/>
          <w14:numForm w14:val="oldStyle"/>
        </w:rPr>
      </w:pPr>
      <w:r w:rsidRPr="00995828">
        <w:rPr>
          <w:rFonts w:ascii="Times New Roman" w:eastAsia="Calibri" w:hAnsi="Times New Roman" w:cs="Times New Roman"/>
          <w:b/>
          <w:bCs/>
          <w:kern w:val="20"/>
          <w:lang w:val="en-US"/>
          <w14:ligatures w14:val="standardContextual"/>
          <w14:numForm w14:val="oldStyle"/>
        </w:rPr>
        <w:t xml:space="preserve">Supplementary Table 1: </w:t>
      </w:r>
      <w:r w:rsidRPr="00995828">
        <w:rPr>
          <w:rFonts w:ascii="Times New Roman" w:eastAsia="Calibri" w:hAnsi="Times New Roman" w:cs="Times New Roman"/>
          <w:bCs/>
          <w:kern w:val="20"/>
          <w:lang w:val="en-US"/>
          <w14:ligatures w14:val="standardContextual"/>
          <w14:numForm w14:val="oldStyle"/>
        </w:rPr>
        <w:t xml:space="preserve">Sensitivity analysis for the </w:t>
      </w:r>
      <w:r w:rsidRPr="00995828">
        <w:rPr>
          <w:rFonts w:ascii="Times New Roman" w:eastAsia="Calibri" w:hAnsi="Times New Roman" w:cs="Times New Roman"/>
          <w:kern w:val="20"/>
          <w:lang w:val="en-US"/>
          <w14:ligatures w14:val="standardContextual"/>
          <w14:numForm w14:val="oldStyle"/>
        </w:rPr>
        <w:t xml:space="preserve">two-sample </w:t>
      </w:r>
      <w:r w:rsidRPr="00995828">
        <w:rPr>
          <w:rFonts w:ascii="Times New Roman" w:eastAsia="Calibri" w:hAnsi="Times New Roman" w:cs="Times New Roman"/>
          <w:bCs/>
          <w:kern w:val="20"/>
          <w:lang w:val="en-US"/>
          <w14:ligatures w14:val="standardContextual"/>
          <w14:numForm w14:val="oldStyle"/>
        </w:rPr>
        <w:t>Mendelian randomization analysis between RHR and dilated cardiomyopathy.</w:t>
      </w:r>
    </w:p>
    <w:p w14:paraId="3DC99424" w14:textId="77EB3F79" w:rsidR="00A67BF0" w:rsidRPr="00A67BF0" w:rsidRDefault="00A67BF0" w:rsidP="00A67BF0">
      <w:pPr>
        <w:spacing w:after="120"/>
        <w:rPr>
          <w:rFonts w:ascii="Times New Roman" w:eastAsia="Calibri" w:hAnsi="Times New Roman" w:cs="Times New Roman"/>
          <w:b/>
          <w:kern w:val="20"/>
          <w:u w:val="single"/>
          <w:lang w:val="en-US"/>
          <w14:ligatures w14:val="standardContextual"/>
          <w14:numForm w14:val="oldStyle"/>
        </w:rPr>
      </w:pPr>
      <w:r w:rsidRPr="00995828">
        <w:rPr>
          <w:rFonts w:ascii="Times New Roman" w:eastAsia="Calibri" w:hAnsi="Times New Roman" w:cs="Times New Roman"/>
          <w:b/>
          <w:kern w:val="20"/>
          <w:u w:val="single"/>
          <w:lang w:val="en-US"/>
          <w14:ligatures w14:val="standardContextual"/>
          <w14:numForm w14:val="oldStyle"/>
        </w:rPr>
        <w:t xml:space="preserve">Supplementary </w:t>
      </w:r>
      <w:r>
        <w:rPr>
          <w:rFonts w:ascii="Times New Roman" w:eastAsia="Calibri" w:hAnsi="Times New Roman" w:cs="Times New Roman"/>
          <w:b/>
          <w:kern w:val="20"/>
          <w:u w:val="single"/>
          <w:lang w:val="en-US"/>
          <w14:ligatures w14:val="standardContextual"/>
          <w14:numForm w14:val="oldStyle"/>
        </w:rPr>
        <w:t xml:space="preserve">Consortium information for the </w:t>
      </w:r>
      <w:r w:rsidRPr="00A67BF0">
        <w:rPr>
          <w:rFonts w:ascii="Times New Roman" w:hAnsi="Times New Roman" w:cs="Times New Roman"/>
          <w:b/>
          <w:u w:val="single"/>
          <w:lang w:val="en-US"/>
        </w:rPr>
        <w:t>DCCT/EDIC Research Group</w:t>
      </w:r>
    </w:p>
    <w:p w14:paraId="46182870" w14:textId="2C36B4EE" w:rsidR="00A67BF0" w:rsidRPr="00BF00CB" w:rsidRDefault="00A67BF0" w:rsidP="00340552">
      <w:pPr>
        <w:rPr>
          <w:rFonts w:ascii="Times New Roman" w:hAnsi="Times New Roman" w:cs="Times New Roman"/>
          <w:lang w:val="en-US"/>
        </w:rPr>
        <w:sectPr w:rsidR="00A67BF0" w:rsidRPr="00BF00CB" w:rsidSect="00477667">
          <w:pgSz w:w="11906" w:h="16838"/>
          <w:pgMar w:top="1418" w:right="1418" w:bottom="1418" w:left="1418" w:header="709" w:footer="709" w:gutter="0"/>
          <w:cols w:space="708"/>
          <w:docGrid w:linePitch="360"/>
        </w:sectPr>
      </w:pPr>
    </w:p>
    <w:p w14:paraId="02DA2650" w14:textId="01CF9E2B" w:rsidR="000161C0" w:rsidRPr="000161C0" w:rsidRDefault="000161C0" w:rsidP="000161C0">
      <w:pPr>
        <w:rPr>
          <w:rFonts w:ascii="Times New Roman" w:eastAsia="Calibri" w:hAnsi="Times New Roman" w:cs="Times New Roman"/>
          <w:kern w:val="20"/>
          <w:szCs w:val="20"/>
          <w:lang w:val="en-US"/>
          <w14:ligatures w14:val="standardContextual"/>
          <w14:numForm w14:val="oldStyle"/>
        </w:rPr>
      </w:pPr>
      <w:r w:rsidRPr="000161C0">
        <w:rPr>
          <w:rFonts w:ascii="Times New Roman" w:eastAsia="Calibri" w:hAnsi="Times New Roman" w:cs="Times New Roman"/>
          <w:b/>
          <w:bCs/>
          <w:kern w:val="20"/>
          <w:szCs w:val="20"/>
          <w:lang w:val="en-US"/>
          <w14:ligatures w14:val="standardContextual"/>
          <w14:numForm w14:val="oldStyle"/>
        </w:rPr>
        <w:lastRenderedPageBreak/>
        <w:t>Supplementary Figure 1:</w:t>
      </w:r>
      <w:r w:rsidRPr="000161C0">
        <w:rPr>
          <w:rFonts w:ascii="Times New Roman" w:eastAsia="Calibri" w:hAnsi="Times New Roman" w:cs="Times New Roman"/>
          <w:kern w:val="20"/>
          <w:szCs w:val="20"/>
          <w:lang w:val="en-US"/>
          <w14:ligatures w14:val="standardContextual"/>
          <w14:numForm w14:val="oldStyle"/>
        </w:rPr>
        <w:t xml:space="preserve"> quantile–quantile (QQ) plot for the GWAS of RHR in </w:t>
      </w:r>
      <w:r w:rsidR="002C29C0">
        <w:rPr>
          <w:rFonts w:ascii="Times New Roman" w:eastAsia="Calibri" w:hAnsi="Times New Roman" w:cs="Times New Roman"/>
          <w:b/>
          <w:bCs/>
          <w:kern w:val="20"/>
          <w:szCs w:val="20"/>
          <w:lang w:val="en-US"/>
          <w14:ligatures w14:val="standardContextual"/>
          <w14:numForm w14:val="oldStyle"/>
        </w:rPr>
        <w:t>a</w:t>
      </w:r>
      <w:r w:rsidRPr="000161C0">
        <w:rPr>
          <w:rFonts w:ascii="Times New Roman" w:eastAsia="Calibri" w:hAnsi="Times New Roman" w:cs="Times New Roman"/>
          <w:kern w:val="20"/>
          <w:szCs w:val="20"/>
          <w:lang w:val="en-US"/>
          <w14:ligatures w14:val="standardContextual"/>
          <w14:numForm w14:val="oldStyle"/>
        </w:rPr>
        <w:t xml:space="preserve"> the UK Biobank and </w:t>
      </w:r>
      <w:r w:rsidR="002C29C0">
        <w:rPr>
          <w:rFonts w:ascii="Times New Roman" w:eastAsia="Calibri" w:hAnsi="Times New Roman" w:cs="Times New Roman"/>
          <w:b/>
          <w:bCs/>
          <w:kern w:val="20"/>
          <w:szCs w:val="20"/>
          <w:lang w:val="en-US"/>
          <w14:ligatures w14:val="standardContextual"/>
          <w14:numForm w14:val="oldStyle"/>
        </w:rPr>
        <w:t>b</w:t>
      </w:r>
      <w:r w:rsidRPr="000161C0">
        <w:rPr>
          <w:rFonts w:ascii="Times New Roman" w:eastAsia="Calibri" w:hAnsi="Times New Roman" w:cs="Times New Roman"/>
          <w:kern w:val="20"/>
          <w:szCs w:val="20"/>
          <w:lang w:val="en-US"/>
          <w14:ligatures w14:val="standardContextual"/>
          <w14:numForm w14:val="oldStyle"/>
        </w:rPr>
        <w:t xml:space="preserve"> the IC-RHR</w:t>
      </w:r>
    </w:p>
    <w:p w14:paraId="721084B9" w14:textId="1E42903C" w:rsidR="000161C0" w:rsidRDefault="000161C0">
      <w:pPr>
        <w:rPr>
          <w:rFonts w:ascii="Times New Roman" w:eastAsia="Calibri" w:hAnsi="Times New Roman" w:cs="Times New Roman"/>
          <w:b/>
          <w:kern w:val="20"/>
          <w:szCs w:val="20"/>
          <w:lang w:val="en-US"/>
          <w14:ligatures w14:val="standardContextual"/>
          <w14:numForm w14:val="oldStyle"/>
        </w:rPr>
      </w:pPr>
    </w:p>
    <w:p w14:paraId="111CF278" w14:textId="40B5E065" w:rsidR="007F6D3C" w:rsidRPr="00E83724" w:rsidRDefault="002C29C0" w:rsidP="00340552">
      <w:pPr>
        <w:rPr>
          <w:rFonts w:ascii="Times New Roman" w:eastAsia="Calibri" w:hAnsi="Times New Roman" w:cs="Times New Roman"/>
          <w:kern w:val="20"/>
          <w:sz w:val="20"/>
          <w:szCs w:val="20"/>
          <w:lang w:val="en-US"/>
          <w14:ligatures w14:val="standardContextual"/>
          <w14:numForm w14:val="oldStyle"/>
        </w:rPr>
      </w:pPr>
      <w:r>
        <w:rPr>
          <w:rFonts w:ascii="Times New Roman" w:eastAsia="Calibri" w:hAnsi="Times New Roman" w:cs="Times New Roman"/>
          <w:noProof/>
          <w:kern w:val="20"/>
          <w:sz w:val="20"/>
          <w:szCs w:val="20"/>
          <w:lang w:val="en-US"/>
          <w14:ligatures w14:val="standardContextual"/>
          <w14:numForm w14:val="oldStyle"/>
        </w:rPr>
        <w:drawing>
          <wp:inline distT="0" distB="0" distL="0" distR="0" wp14:anchorId="7851902B" wp14:editId="5D131913">
            <wp:extent cx="8891270" cy="4447540"/>
            <wp:effectExtent l="0" t="0" r="5080" b="0"/>
            <wp:docPr id="2527202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91270" cy="4447540"/>
                    </a:xfrm>
                    <a:prstGeom prst="rect">
                      <a:avLst/>
                    </a:prstGeom>
                    <a:noFill/>
                    <a:ln>
                      <a:noFill/>
                    </a:ln>
                  </pic:spPr>
                </pic:pic>
              </a:graphicData>
            </a:graphic>
          </wp:inline>
        </w:drawing>
      </w:r>
    </w:p>
    <w:p w14:paraId="1E8E9D0B" w14:textId="5B0A13D6" w:rsidR="007F6D3C" w:rsidRPr="004D049D" w:rsidRDefault="007F6D3C">
      <w:pPr>
        <w:rPr>
          <w:rFonts w:ascii="Times New Roman" w:eastAsia="Calibri" w:hAnsi="Times New Roman" w:cs="Times New Roman"/>
          <w:i/>
          <w:kern w:val="20"/>
          <w:sz w:val="16"/>
          <w:szCs w:val="16"/>
          <w:lang w:val="en-US"/>
          <w14:ligatures w14:val="standardContextual"/>
          <w14:numForm w14:val="oldStyle"/>
        </w:rPr>
        <w:sectPr w:rsidR="007F6D3C" w:rsidRPr="004D049D" w:rsidSect="007F6D3C">
          <w:pgSz w:w="16838" w:h="11906" w:orient="landscape"/>
          <w:pgMar w:top="1418" w:right="1418" w:bottom="1418" w:left="1418" w:header="709" w:footer="709" w:gutter="0"/>
          <w:cols w:space="708"/>
          <w:docGrid w:linePitch="360"/>
        </w:sectPr>
      </w:pPr>
      <w:r w:rsidRPr="004D049D">
        <w:rPr>
          <w:rFonts w:ascii="Times New Roman" w:eastAsia="Calibri" w:hAnsi="Times New Roman" w:cs="Times New Roman"/>
          <w:i/>
          <w:kern w:val="20"/>
          <w:sz w:val="16"/>
          <w:szCs w:val="16"/>
          <w:lang w:val="en-US"/>
          <w14:ligatures w14:val="standardContextual"/>
          <w14:numForm w14:val="oldStyle"/>
        </w:rPr>
        <w:t xml:space="preserve">Quantile–quantile (QQ) plot for the GWAS of RHR within </w:t>
      </w:r>
      <w:r w:rsidR="002C29C0">
        <w:rPr>
          <w:rFonts w:ascii="Times New Roman" w:eastAsia="Calibri" w:hAnsi="Times New Roman" w:cs="Times New Roman"/>
          <w:b/>
          <w:bCs/>
          <w:i/>
          <w:kern w:val="20"/>
          <w:sz w:val="16"/>
          <w:szCs w:val="16"/>
          <w:lang w:val="en-US"/>
          <w14:ligatures w14:val="standardContextual"/>
          <w14:numForm w14:val="oldStyle"/>
        </w:rPr>
        <w:t>a</w:t>
      </w:r>
      <w:r w:rsidRPr="004D049D">
        <w:rPr>
          <w:rFonts w:ascii="Times New Roman" w:eastAsia="Calibri" w:hAnsi="Times New Roman" w:cs="Times New Roman"/>
          <w:i/>
          <w:kern w:val="20"/>
          <w:sz w:val="16"/>
          <w:szCs w:val="16"/>
          <w:lang w:val="en-US"/>
          <w14:ligatures w14:val="standardContextual"/>
          <w14:numForm w14:val="oldStyle"/>
        </w:rPr>
        <w:t xml:space="preserve"> the UK Biobank </w:t>
      </w:r>
      <w:r w:rsidR="002C29C0">
        <w:rPr>
          <w:rFonts w:ascii="Times New Roman" w:eastAsia="Calibri" w:hAnsi="Times New Roman" w:cs="Times New Roman"/>
          <w:i/>
          <w:kern w:val="20"/>
          <w:sz w:val="16"/>
          <w:szCs w:val="16"/>
          <w:lang w:val="en-US"/>
          <w14:ligatures w14:val="standardContextual"/>
          <w14:numForm w14:val="oldStyle"/>
        </w:rPr>
        <w:t xml:space="preserve">and </w:t>
      </w:r>
      <w:r w:rsidR="002C29C0">
        <w:rPr>
          <w:rFonts w:ascii="Times New Roman" w:eastAsia="Calibri" w:hAnsi="Times New Roman" w:cs="Times New Roman"/>
          <w:b/>
          <w:bCs/>
          <w:i/>
          <w:kern w:val="20"/>
          <w:sz w:val="16"/>
          <w:szCs w:val="16"/>
          <w:lang w:val="en-US"/>
          <w14:ligatures w14:val="standardContextual"/>
          <w14:numForm w14:val="oldStyle"/>
        </w:rPr>
        <w:t>b</w:t>
      </w:r>
      <w:r w:rsidRPr="004D049D">
        <w:rPr>
          <w:rFonts w:ascii="Times New Roman" w:eastAsia="Calibri" w:hAnsi="Times New Roman" w:cs="Times New Roman"/>
          <w:i/>
          <w:kern w:val="20"/>
          <w:sz w:val="16"/>
          <w:szCs w:val="16"/>
          <w:lang w:val="en-US"/>
          <w14:ligatures w14:val="standardContextual"/>
          <w14:numForm w14:val="oldStyle"/>
        </w:rPr>
        <w:t xml:space="preserve"> the 99 cohorts of the IC-RHR. </w:t>
      </w:r>
      <w:r w:rsidR="00F46D98" w:rsidRPr="00F46D98">
        <w:rPr>
          <w:rFonts w:ascii="Times New Roman" w:eastAsia="Calibri" w:hAnsi="Times New Roman" w:cs="Times New Roman"/>
          <w:i/>
          <w:kern w:val="20"/>
          <w:sz w:val="16"/>
          <w:szCs w:val="16"/>
          <w:lang w:val="en-US"/>
          <w14:ligatures w14:val="standardContextual"/>
          <w14:numForm w14:val="oldStyle"/>
        </w:rPr>
        <w:t>LD score regression software (v1.0.0) was used to calculate linkage disequilibrium score regression intercepts and attenuation ratios</w:t>
      </w:r>
      <w:r w:rsidR="00F46D98">
        <w:rPr>
          <w:rFonts w:ascii="Times New Roman" w:eastAsia="Calibri" w:hAnsi="Times New Roman" w:cs="Times New Roman"/>
          <w:i/>
          <w:kern w:val="20"/>
          <w:sz w:val="16"/>
          <w:szCs w:val="16"/>
          <w:lang w:val="en-US"/>
          <w14:ligatures w14:val="standardContextual"/>
          <w14:numForm w14:val="oldStyle"/>
        </w:rPr>
        <w:t xml:space="preserve">. </w:t>
      </w:r>
      <w:r w:rsidRPr="004D049D">
        <w:rPr>
          <w:rFonts w:ascii="Times New Roman" w:eastAsia="Calibri" w:hAnsi="Times New Roman" w:cs="Times New Roman"/>
          <w:i/>
          <w:kern w:val="20"/>
          <w:sz w:val="16"/>
          <w:szCs w:val="16"/>
          <w:lang w:val="en-US"/>
          <w14:ligatures w14:val="standardContextual"/>
          <w14:numForm w14:val="oldStyle"/>
        </w:rPr>
        <w:t>The genomic intercept</w:t>
      </w:r>
      <w:r w:rsidR="00046749">
        <w:rPr>
          <w:rFonts w:ascii="Times New Roman" w:eastAsia="Calibri" w:hAnsi="Times New Roman" w:cs="Times New Roman"/>
          <w:i/>
          <w:kern w:val="20"/>
          <w:sz w:val="16"/>
          <w:szCs w:val="16"/>
          <w:lang w:val="en-US"/>
          <w14:ligatures w14:val="standardContextual"/>
          <w14:numForm w14:val="oldStyle"/>
        </w:rPr>
        <w:t xml:space="preserve"> (1.2323 ± 0.017)</w:t>
      </w:r>
      <w:r w:rsidRPr="004D049D">
        <w:rPr>
          <w:rFonts w:ascii="Times New Roman" w:eastAsia="Calibri" w:hAnsi="Times New Roman" w:cs="Times New Roman"/>
          <w:i/>
          <w:kern w:val="20"/>
          <w:sz w:val="16"/>
          <w:szCs w:val="16"/>
          <w:lang w:val="en-US"/>
          <w14:ligatures w14:val="standardContextual"/>
          <w14:numForm w14:val="oldStyle"/>
        </w:rPr>
        <w:t xml:space="preserve"> indicated a possibility of population stratification for the UK Biobank GWAS. However,</w:t>
      </w:r>
      <w:r w:rsidR="008B2BC7" w:rsidRPr="004D049D">
        <w:rPr>
          <w:rFonts w:ascii="Times New Roman" w:eastAsia="Calibri" w:hAnsi="Times New Roman" w:cs="Times New Roman"/>
          <w:i/>
          <w:kern w:val="20"/>
          <w:sz w:val="16"/>
          <w:szCs w:val="16"/>
          <w:lang w:val="en-US"/>
          <w14:ligatures w14:val="standardContextual"/>
          <w14:numForm w14:val="oldStyle"/>
        </w:rPr>
        <w:t xml:space="preserve"> the</w:t>
      </w:r>
      <w:r w:rsidRPr="004D049D">
        <w:rPr>
          <w:rFonts w:ascii="Times New Roman" w:eastAsia="Calibri" w:hAnsi="Times New Roman" w:cs="Times New Roman"/>
          <w:i/>
          <w:kern w:val="20"/>
          <w:sz w:val="16"/>
          <w:szCs w:val="16"/>
          <w:lang w:val="en-US"/>
          <w14:ligatures w14:val="standardContextual"/>
          <w14:numForm w14:val="oldStyle"/>
        </w:rPr>
        <w:t xml:space="preserve"> attenuation ratio statistic indicated polygenicity</w:t>
      </w:r>
      <w:r w:rsidR="008B2BC7" w:rsidRPr="004D049D">
        <w:rPr>
          <w:rFonts w:ascii="Times New Roman" w:eastAsia="Calibri" w:hAnsi="Times New Roman" w:cs="Times New Roman"/>
          <w:i/>
          <w:kern w:val="20"/>
          <w:sz w:val="16"/>
          <w:szCs w:val="16"/>
          <w:lang w:val="en-US"/>
          <w14:ligatures w14:val="standardContextual"/>
          <w14:numForm w14:val="oldStyle"/>
        </w:rPr>
        <w:t xml:space="preserve"> to</w:t>
      </w:r>
      <w:r w:rsidRPr="004D049D">
        <w:rPr>
          <w:rFonts w:ascii="Times New Roman" w:eastAsia="Calibri" w:hAnsi="Times New Roman" w:cs="Times New Roman"/>
          <w:i/>
          <w:kern w:val="20"/>
          <w:sz w:val="16"/>
          <w:szCs w:val="16"/>
          <w:lang w:val="en-US"/>
          <w14:ligatures w14:val="standardContextual"/>
          <w14:numForm w14:val="oldStyle"/>
        </w:rPr>
        <w:t xml:space="preserve"> be the main </w:t>
      </w:r>
      <w:r w:rsidR="008B2BC7" w:rsidRPr="004D049D">
        <w:rPr>
          <w:rFonts w:ascii="Times New Roman" w:eastAsia="Calibri" w:hAnsi="Times New Roman" w:cs="Times New Roman"/>
          <w:i/>
          <w:kern w:val="20"/>
          <w:sz w:val="16"/>
          <w:szCs w:val="16"/>
          <w:lang w:val="en-US"/>
          <w14:ligatures w14:val="standardContextual"/>
          <w14:numForm w14:val="oldStyle"/>
        </w:rPr>
        <w:t>cause</w:t>
      </w:r>
      <w:r w:rsidRPr="004D049D">
        <w:rPr>
          <w:rFonts w:ascii="Times New Roman" w:eastAsia="Calibri" w:hAnsi="Times New Roman" w:cs="Times New Roman"/>
          <w:i/>
          <w:kern w:val="20"/>
          <w:sz w:val="16"/>
          <w:szCs w:val="16"/>
          <w:lang w:val="en-US"/>
          <w14:ligatures w14:val="standardContextual"/>
          <w14:numForm w14:val="oldStyle"/>
        </w:rPr>
        <w:t xml:space="preserve"> of the observed inflation of test statistics for</w:t>
      </w:r>
      <w:r w:rsidR="008B2BC7" w:rsidRPr="004D049D">
        <w:rPr>
          <w:rFonts w:ascii="Times New Roman" w:eastAsia="Calibri" w:hAnsi="Times New Roman" w:cs="Times New Roman"/>
          <w:i/>
          <w:kern w:val="20"/>
          <w:sz w:val="16"/>
          <w:szCs w:val="16"/>
          <w:lang w:val="en-US"/>
          <w14:ligatures w14:val="standardContextual"/>
          <w14:numForm w14:val="oldStyle"/>
        </w:rPr>
        <w:t xml:space="preserve"> the UK Biobank GWAS of RHR</w:t>
      </w:r>
      <w:r w:rsidRPr="004D049D">
        <w:rPr>
          <w:rFonts w:ascii="Times New Roman" w:eastAsia="Calibri" w:hAnsi="Times New Roman" w:cs="Times New Roman"/>
          <w:i/>
          <w:kern w:val="20"/>
          <w:sz w:val="16"/>
          <w:szCs w:val="16"/>
          <w:lang w:val="en-US"/>
          <w14:ligatures w14:val="standardContextual"/>
          <w14:numForm w14:val="oldStyle"/>
        </w:rPr>
        <w:t>. The X-axis shows the expected distribution in –log</w:t>
      </w:r>
      <w:r w:rsidRPr="004D049D">
        <w:rPr>
          <w:rFonts w:ascii="Times New Roman" w:eastAsia="Calibri" w:hAnsi="Times New Roman" w:cs="Times New Roman"/>
          <w:i/>
          <w:kern w:val="20"/>
          <w:sz w:val="16"/>
          <w:szCs w:val="16"/>
          <w:vertAlign w:val="subscript"/>
          <w:lang w:val="en-US"/>
          <w14:ligatures w14:val="standardContextual"/>
          <w14:numForm w14:val="oldStyle"/>
        </w:rPr>
        <w:t>10</w:t>
      </w:r>
      <w:r w:rsidRPr="004D049D">
        <w:rPr>
          <w:rFonts w:ascii="Times New Roman" w:eastAsia="Calibri" w:hAnsi="Times New Roman" w:cs="Times New Roman"/>
          <w:i/>
          <w:kern w:val="20"/>
          <w:sz w:val="16"/>
          <w:szCs w:val="16"/>
          <w:lang w:val="en-US"/>
          <w14:ligatures w14:val="standardContextual"/>
          <w14:numForm w14:val="oldStyle"/>
        </w:rPr>
        <w:t>(P-value). The Y-axis the observed distribution in –log</w:t>
      </w:r>
      <w:r w:rsidRPr="004D049D">
        <w:rPr>
          <w:rFonts w:ascii="Times New Roman" w:eastAsia="Calibri" w:hAnsi="Times New Roman" w:cs="Times New Roman"/>
          <w:i/>
          <w:kern w:val="20"/>
          <w:sz w:val="16"/>
          <w:szCs w:val="16"/>
          <w:vertAlign w:val="subscript"/>
          <w:lang w:val="en-US"/>
          <w14:ligatures w14:val="standardContextual"/>
          <w14:numForm w14:val="oldStyle"/>
        </w:rPr>
        <w:t>10</w:t>
      </w:r>
      <w:r w:rsidRPr="004D049D">
        <w:rPr>
          <w:rFonts w:ascii="Times New Roman" w:eastAsia="Calibri" w:hAnsi="Times New Roman" w:cs="Times New Roman"/>
          <w:i/>
          <w:kern w:val="20"/>
          <w:sz w:val="16"/>
          <w:szCs w:val="16"/>
          <w:lang w:val="en-US"/>
          <w14:ligatures w14:val="standardContextual"/>
          <w14:numForm w14:val="oldStyle"/>
        </w:rPr>
        <w:t>(P-value). The red line follows expected P-values from a theoretical χ2-distribution, whereas the black line follows the observed P-values in the current GWAS.</w:t>
      </w:r>
    </w:p>
    <w:p w14:paraId="602B725B" w14:textId="77777777" w:rsidR="007F6D3C" w:rsidRPr="00CE0A8E" w:rsidRDefault="007F6D3C">
      <w:pPr>
        <w:rPr>
          <w:rFonts w:ascii="Times New Roman" w:eastAsia="Calibri" w:hAnsi="Times New Roman" w:cs="Times New Roman"/>
          <w:b/>
          <w:kern w:val="20"/>
          <w:szCs w:val="20"/>
          <w:lang w:val="en-US"/>
          <w14:ligatures w14:val="standardContextual"/>
          <w14:numForm w14:val="oldStyle"/>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2: </w:t>
      </w:r>
      <w:r w:rsidRPr="00CE0A8E">
        <w:rPr>
          <w:rFonts w:ascii="Times New Roman" w:eastAsia="Calibri" w:hAnsi="Times New Roman" w:cs="Times New Roman"/>
          <w:kern w:val="20"/>
          <w:szCs w:val="20"/>
          <w:lang w:val="en-US"/>
          <w14:ligatures w14:val="standardContextual"/>
          <w14:numForm w14:val="oldStyle"/>
        </w:rPr>
        <w:t>Network plot of DEPICT gene set enrichment analyses way.</w:t>
      </w:r>
      <w:r w:rsidRPr="00CE0A8E">
        <w:rPr>
          <w:rFonts w:ascii="Times New Roman" w:eastAsia="Calibri" w:hAnsi="Times New Roman" w:cs="Times New Roman"/>
          <w:b/>
          <w:kern w:val="20"/>
          <w:szCs w:val="20"/>
          <w:lang w:val="en-US"/>
          <w14:ligatures w14:val="standardContextual"/>
          <w14:numForm w14:val="oldStyle"/>
        </w:rPr>
        <w:t xml:space="preserve"> </w:t>
      </w:r>
    </w:p>
    <w:p w14:paraId="7DCEF235" w14:textId="437AF8A5" w:rsidR="007F6D3C" w:rsidRPr="00DE20F2" w:rsidRDefault="00DE20F2">
      <w:pPr>
        <w:rPr>
          <w:rFonts w:ascii="Times New Roman" w:eastAsia="Calibri" w:hAnsi="Times New Roman" w:cs="Times New Roman"/>
          <w:b/>
          <w:kern w:val="20"/>
          <w:sz w:val="20"/>
          <w:szCs w:val="20"/>
          <w14:ligatures w14:val="standardContextual"/>
          <w14:numForm w14:val="oldStyle"/>
        </w:rPr>
      </w:pPr>
      <w:r>
        <w:rPr>
          <w:rFonts w:ascii="Times New Roman" w:eastAsiaTheme="majorEastAsia" w:hAnsi="Times New Roman" w:cstheme="majorBidi"/>
          <w:b/>
          <w:bCs/>
          <w:noProof/>
          <w:sz w:val="24"/>
          <w:szCs w:val="26"/>
          <w:shd w:val="clear" w:color="auto" w:fill="FFFFFF"/>
          <w:lang w:val="en-US"/>
        </w:rPr>
        <w:drawing>
          <wp:inline distT="0" distB="0" distL="0" distR="0" wp14:anchorId="0972730F" wp14:editId="3BAB8234">
            <wp:extent cx="5715635" cy="6927769"/>
            <wp:effectExtent l="0" t="0" r="0" b="6985"/>
            <wp:docPr id="14116196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83" t="13029" r="3831" b="27167"/>
                    <a:stretch/>
                  </pic:blipFill>
                  <pic:spPr bwMode="auto">
                    <a:xfrm>
                      <a:off x="0" y="0"/>
                      <a:ext cx="5753371" cy="6973508"/>
                    </a:xfrm>
                    <a:prstGeom prst="rect">
                      <a:avLst/>
                    </a:prstGeom>
                    <a:noFill/>
                    <a:ln>
                      <a:noFill/>
                    </a:ln>
                    <a:extLst>
                      <a:ext uri="{53640926-AAD7-44D8-BBD7-CCE9431645EC}">
                        <a14:shadowObscured xmlns:a14="http://schemas.microsoft.com/office/drawing/2010/main"/>
                      </a:ext>
                    </a:extLst>
                  </pic:spPr>
                </pic:pic>
              </a:graphicData>
            </a:graphic>
          </wp:inline>
        </w:drawing>
      </w:r>
    </w:p>
    <w:p w14:paraId="072EE3B4" w14:textId="4361ACC9" w:rsidR="007F6D3C" w:rsidRPr="004D049D" w:rsidRDefault="007F6D3C">
      <w:pPr>
        <w:rPr>
          <w:rFonts w:ascii="Times New Roman" w:eastAsia="Calibri" w:hAnsi="Times New Roman" w:cs="Times New Roman"/>
          <w:b/>
          <w:kern w:val="20"/>
          <w:sz w:val="16"/>
          <w:szCs w:val="16"/>
          <w:lang w:val="en-US"/>
          <w14:ligatures w14:val="standardContextual"/>
          <w14:numForm w14:val="oldStyle"/>
        </w:rPr>
      </w:pPr>
      <w:r w:rsidRPr="004D049D">
        <w:rPr>
          <w:rFonts w:ascii="Times New Roman" w:eastAsia="Calibri" w:hAnsi="Times New Roman" w:cs="Times New Roman"/>
          <w:i/>
          <w:kern w:val="20"/>
          <w:sz w:val="16"/>
          <w:szCs w:val="16"/>
          <w:lang w:val="en-US"/>
          <w14:ligatures w14:val="standardContextual"/>
          <w14:numForm w14:val="oldStyle"/>
        </w:rPr>
        <w:t>Pathway analysis identified</w:t>
      </w:r>
      <w:r w:rsidRPr="004D049D">
        <w:rPr>
          <w:rFonts w:ascii="Times New Roman" w:eastAsia="Calibri" w:hAnsi="Times New Roman" w:cs="Times New Roman"/>
          <w:b/>
          <w:kern w:val="20"/>
          <w:sz w:val="16"/>
          <w:szCs w:val="16"/>
          <w:lang w:val="en-US"/>
          <w14:ligatures w14:val="standardContextual"/>
          <w14:numForm w14:val="oldStyle"/>
        </w:rPr>
        <w:t xml:space="preserve"> </w:t>
      </w:r>
      <w:r w:rsidRPr="004D049D">
        <w:rPr>
          <w:rFonts w:ascii="Times New Roman" w:eastAsia="Calibri" w:hAnsi="Times New Roman" w:cs="Times New Roman"/>
          <w:i/>
          <w:kern w:val="20"/>
          <w:sz w:val="16"/>
          <w:szCs w:val="16"/>
          <w:lang w:val="en-US"/>
          <w14:ligatures w14:val="standardContextual"/>
          <w14:numForm w14:val="oldStyle"/>
        </w:rPr>
        <w:t>1.471 significantly enriched gene-sets</w:t>
      </w:r>
      <w:r w:rsidR="00F46D98">
        <w:rPr>
          <w:rFonts w:ascii="Times New Roman" w:eastAsia="Calibri" w:hAnsi="Times New Roman" w:cs="Times New Roman"/>
          <w:i/>
          <w:kern w:val="20"/>
          <w:sz w:val="16"/>
          <w:szCs w:val="16"/>
          <w:lang w:val="en-US"/>
          <w14:ligatures w14:val="standardContextual"/>
          <w14:numForm w14:val="oldStyle"/>
        </w:rPr>
        <w:t xml:space="preserve"> (multiple hypothesis testing corrected FDR&lt;0.05)</w:t>
      </w:r>
      <w:r w:rsidRPr="004D049D">
        <w:rPr>
          <w:rFonts w:ascii="Times New Roman" w:eastAsia="Calibri" w:hAnsi="Times New Roman" w:cs="Times New Roman"/>
          <w:i/>
          <w:kern w:val="20"/>
          <w:sz w:val="16"/>
          <w:szCs w:val="16"/>
          <w:lang w:val="en-US"/>
          <w14:ligatures w14:val="standardContextual"/>
          <w14:numForm w14:val="oldStyle"/>
        </w:rPr>
        <w:t xml:space="preserve"> relevant for </w:t>
      </w:r>
      <w:r w:rsidR="00974C4D" w:rsidRPr="004D049D">
        <w:rPr>
          <w:rFonts w:ascii="Times New Roman" w:eastAsia="Calibri" w:hAnsi="Times New Roman" w:cs="Times New Roman"/>
          <w:i/>
          <w:kern w:val="20"/>
          <w:sz w:val="16"/>
          <w:szCs w:val="16"/>
          <w:lang w:val="en-US"/>
          <w14:ligatures w14:val="standardContextual"/>
          <w14:numForm w14:val="oldStyle"/>
        </w:rPr>
        <w:t xml:space="preserve">resting </w:t>
      </w:r>
      <w:r w:rsidRPr="004D049D">
        <w:rPr>
          <w:rFonts w:ascii="Times New Roman" w:eastAsia="Calibri" w:hAnsi="Times New Roman" w:cs="Times New Roman"/>
          <w:i/>
          <w:kern w:val="20"/>
          <w:sz w:val="16"/>
          <w:szCs w:val="16"/>
          <w:lang w:val="en-US"/>
          <w14:ligatures w14:val="standardContextual"/>
          <w14:numForm w14:val="oldStyle"/>
        </w:rPr>
        <w:t xml:space="preserve">heart rate. </w:t>
      </w:r>
      <w:r w:rsidR="00843F87" w:rsidRPr="004D049D">
        <w:rPr>
          <w:rFonts w:ascii="Times New Roman" w:eastAsia="Calibri" w:hAnsi="Times New Roman" w:cs="Times New Roman"/>
          <w:i/>
          <w:kern w:val="20"/>
          <w:sz w:val="16"/>
          <w:szCs w:val="16"/>
          <w:lang w:val="en-US"/>
          <w14:ligatures w14:val="standardContextual"/>
          <w14:numForm w14:val="oldStyle"/>
        </w:rPr>
        <w:t xml:space="preserve">Enriched genesets were further clustered on the basis of the correlation </w:t>
      </w:r>
      <w:r w:rsidR="00F46D98">
        <w:rPr>
          <w:rFonts w:ascii="Times New Roman" w:eastAsia="Calibri" w:hAnsi="Times New Roman" w:cs="Times New Roman"/>
          <w:i/>
          <w:kern w:val="20"/>
          <w:sz w:val="16"/>
          <w:szCs w:val="16"/>
          <w:lang w:val="en-US"/>
          <w14:ligatures w14:val="standardContextual"/>
          <w14:numForm w14:val="oldStyle"/>
        </w:rPr>
        <w:t xml:space="preserve">(two-sided test) </w:t>
      </w:r>
      <w:r w:rsidR="00843F87" w:rsidRPr="004D049D">
        <w:rPr>
          <w:rFonts w:ascii="Times New Roman" w:eastAsia="Calibri" w:hAnsi="Times New Roman" w:cs="Times New Roman"/>
          <w:i/>
          <w:kern w:val="20"/>
          <w:sz w:val="16"/>
          <w:szCs w:val="16"/>
          <w:lang w:val="en-US"/>
          <w14:ligatures w14:val="standardContextual"/>
          <w14:numForm w14:val="oldStyle"/>
        </w:rPr>
        <w:t>between scores for all genes using an Affinity Propagation method as provided by DEPICT</w:t>
      </w:r>
      <w:r w:rsidR="00F46D98">
        <w:rPr>
          <w:rFonts w:ascii="Times New Roman" w:eastAsia="Calibri" w:hAnsi="Times New Roman" w:cs="Times New Roman"/>
          <w:i/>
          <w:kern w:val="20"/>
          <w:sz w:val="16"/>
          <w:szCs w:val="16"/>
          <w:lang w:val="en-US"/>
          <w14:ligatures w14:val="standardContextual"/>
          <w14:numForm w14:val="oldStyle"/>
        </w:rPr>
        <w:t xml:space="preserve"> (</w:t>
      </w:r>
      <w:r w:rsidR="00F46D98" w:rsidRPr="00F46D98">
        <w:rPr>
          <w:rFonts w:ascii="Times New Roman" w:eastAsia="Calibri" w:hAnsi="Times New Roman" w:cs="Times New Roman"/>
          <w:i/>
          <w:kern w:val="20"/>
          <w:sz w:val="16"/>
          <w:szCs w:val="16"/>
          <w:lang w:val="en-US"/>
          <w14:ligatures w14:val="standardContextual"/>
          <w14:numForm w14:val="oldStyle"/>
        </w:rPr>
        <w:t>v1.beta version rel137</w:t>
      </w:r>
      <w:r w:rsidR="00F46D98">
        <w:rPr>
          <w:rFonts w:ascii="Times New Roman" w:eastAsia="Calibri" w:hAnsi="Times New Roman" w:cs="Times New Roman"/>
          <w:i/>
          <w:kern w:val="20"/>
          <w:sz w:val="16"/>
          <w:szCs w:val="16"/>
          <w:lang w:val="en-US"/>
          <w14:ligatures w14:val="standardContextual"/>
          <w14:numForm w14:val="oldStyle"/>
        </w:rPr>
        <w:t>)</w:t>
      </w:r>
      <w:r w:rsidR="00843F87" w:rsidRPr="004D049D">
        <w:rPr>
          <w:rFonts w:ascii="Times New Roman" w:eastAsia="Calibri" w:hAnsi="Times New Roman" w:cs="Times New Roman"/>
          <w:i/>
          <w:kern w:val="20"/>
          <w:sz w:val="16"/>
          <w:szCs w:val="16"/>
          <w:lang w:val="en-US"/>
          <w14:ligatures w14:val="standardContextual"/>
          <w14:numForm w14:val="oldStyle"/>
        </w:rPr>
        <w:t xml:space="preserve">. </w:t>
      </w:r>
      <w:r w:rsidR="008B2BC7" w:rsidRPr="004D049D">
        <w:rPr>
          <w:rFonts w:ascii="Times New Roman" w:eastAsia="Calibri" w:hAnsi="Times New Roman" w:cs="Times New Roman"/>
          <w:i/>
          <w:kern w:val="20"/>
          <w:sz w:val="16"/>
          <w:szCs w:val="16"/>
          <w:lang w:val="en-US"/>
          <w14:ligatures w14:val="standardContextual"/>
          <w14:numForm w14:val="oldStyle"/>
        </w:rPr>
        <w:t xml:space="preserve">The 155 meta-gene set clusters are shown. </w:t>
      </w:r>
      <w:r w:rsidR="00843F87" w:rsidRPr="004D049D">
        <w:rPr>
          <w:rFonts w:ascii="Times New Roman" w:eastAsia="Calibri" w:hAnsi="Times New Roman" w:cs="Times New Roman"/>
          <w:i/>
          <w:kern w:val="20"/>
          <w:sz w:val="16"/>
          <w:szCs w:val="16"/>
          <w:lang w:val="en-US"/>
          <w14:ligatures w14:val="standardContextual"/>
          <w14:numForm w14:val="oldStyle"/>
        </w:rPr>
        <w:t xml:space="preserve">Each cluster was named according to  the  name  of  the  most central gene  set as identified using the Affinity Propagation method. Identified meta-clusters were compared to the clusters found in the study of Eppinga et al. and were determined to be new if not a single cluster within the meta-cluster had been identified before. </w:t>
      </w:r>
      <w:r w:rsidR="008B2BC7" w:rsidRPr="004D049D">
        <w:rPr>
          <w:rFonts w:ascii="Times New Roman" w:eastAsia="Calibri" w:hAnsi="Times New Roman" w:cs="Times New Roman"/>
          <w:i/>
          <w:kern w:val="20"/>
          <w:sz w:val="16"/>
          <w:szCs w:val="16"/>
          <w:lang w:val="en-US"/>
          <w14:ligatures w14:val="standardContextual"/>
          <w14:numForm w14:val="oldStyle"/>
        </w:rPr>
        <w:t>A</w:t>
      </w:r>
      <w:r w:rsidR="00843F87" w:rsidRPr="004D049D">
        <w:rPr>
          <w:rFonts w:ascii="Times New Roman" w:eastAsia="Calibri" w:hAnsi="Times New Roman" w:cs="Times New Roman"/>
          <w:i/>
          <w:kern w:val="20"/>
          <w:sz w:val="16"/>
          <w:szCs w:val="16"/>
          <w:lang w:val="en-US"/>
          <w14:ligatures w14:val="standardContextual"/>
          <w14:numForm w14:val="oldStyle"/>
        </w:rPr>
        <w:t xml:space="preserve"> red border around the node indicates a newly discovered meta-geneset, a black border a previously discovered geneset. P-value is provided in a </w:t>
      </w:r>
      <w:r w:rsidR="008B2BC7" w:rsidRPr="004D049D">
        <w:rPr>
          <w:rFonts w:ascii="Times New Roman" w:eastAsia="Calibri" w:hAnsi="Times New Roman" w:cs="Times New Roman"/>
          <w:i/>
          <w:kern w:val="20"/>
          <w:sz w:val="16"/>
          <w:szCs w:val="16"/>
          <w:lang w:val="en-US"/>
          <w14:ligatures w14:val="standardContextual"/>
          <w14:numForm w14:val="oldStyle"/>
        </w:rPr>
        <w:t>single</w:t>
      </w:r>
      <w:r w:rsidR="00843F87" w:rsidRPr="004D049D">
        <w:rPr>
          <w:rFonts w:ascii="Times New Roman" w:eastAsia="Calibri" w:hAnsi="Times New Roman" w:cs="Times New Roman"/>
          <w:i/>
          <w:kern w:val="20"/>
          <w:sz w:val="16"/>
          <w:szCs w:val="16"/>
          <w:lang w:val="en-US"/>
          <w14:ligatures w14:val="standardContextual"/>
          <w14:numForm w14:val="oldStyle"/>
        </w:rPr>
        <w:t xml:space="preserve"> hue blue scale, the strength of the correlation is provided by the color and width of the edges.  </w:t>
      </w:r>
      <w:r w:rsidRPr="004D049D">
        <w:rPr>
          <w:rFonts w:ascii="Times New Roman" w:eastAsia="Calibri" w:hAnsi="Times New Roman" w:cs="Times New Roman"/>
          <w:b/>
          <w:kern w:val="20"/>
          <w:sz w:val="16"/>
          <w:szCs w:val="16"/>
          <w:lang w:val="en-US"/>
          <w14:ligatures w14:val="standardContextual"/>
          <w14:numForm w14:val="oldStyle"/>
        </w:rPr>
        <w:br w:type="page"/>
      </w:r>
    </w:p>
    <w:p w14:paraId="2CE21B07" w14:textId="11B3A847" w:rsidR="00167C12" w:rsidRPr="00CE0A8E" w:rsidRDefault="00843F87" w:rsidP="00167C12">
      <w:pPr>
        <w:rPr>
          <w:rFonts w:ascii="Times New Roman" w:eastAsia="Calibri" w:hAnsi="Times New Roman" w:cs="Times New Roman"/>
          <w:kern w:val="20"/>
          <w:szCs w:val="20"/>
          <w:lang w:val="en-US"/>
          <w14:ligatures w14:val="standardContextual"/>
          <w14:numForm w14:val="oldStyle"/>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3: </w:t>
      </w:r>
      <w:r w:rsidR="00167C12" w:rsidRPr="00CE0A8E">
        <w:rPr>
          <w:rFonts w:ascii="Times New Roman" w:eastAsia="Calibri" w:hAnsi="Times New Roman" w:cs="Times New Roman"/>
          <w:kern w:val="20"/>
          <w:szCs w:val="20"/>
          <w:lang w:val="en-US"/>
          <w14:ligatures w14:val="standardContextual"/>
          <w14:numForm w14:val="oldStyle"/>
        </w:rPr>
        <w:t>ECG-wide heatmap</w:t>
      </w:r>
      <w:r w:rsidR="004D049D">
        <w:rPr>
          <w:rFonts w:ascii="Times New Roman" w:eastAsia="Calibri" w:hAnsi="Times New Roman" w:cs="Times New Roman"/>
          <w:kern w:val="20"/>
          <w:szCs w:val="20"/>
          <w:lang w:val="en-US"/>
          <w14:ligatures w14:val="standardContextual"/>
          <w14:numForm w14:val="oldStyle"/>
        </w:rPr>
        <w:t xml:space="preserve"> and </w:t>
      </w:r>
      <w:r w:rsidR="004D049D" w:rsidRPr="004D049D">
        <w:rPr>
          <w:rFonts w:ascii="Times New Roman" w:eastAsia="Calibri" w:hAnsi="Times New Roman" w:cs="Times New Roman"/>
          <w:kern w:val="20"/>
          <w:szCs w:val="20"/>
          <w:lang w:val="en-US"/>
          <w14:ligatures w14:val="standardContextual"/>
          <w14:numForm w14:val="oldStyle"/>
        </w:rPr>
        <w:t>single cell gene</w:t>
      </w:r>
      <w:r w:rsidR="00CB6A42">
        <w:rPr>
          <w:rFonts w:ascii="Times New Roman" w:eastAsia="Calibri" w:hAnsi="Times New Roman" w:cs="Times New Roman"/>
          <w:kern w:val="20"/>
          <w:szCs w:val="20"/>
          <w:lang w:val="en-US"/>
          <w14:ligatures w14:val="standardContextual"/>
          <w14:numForm w14:val="oldStyle"/>
        </w:rPr>
        <w:t xml:space="preserve"> </w:t>
      </w:r>
      <w:r w:rsidR="004D049D" w:rsidRPr="004D049D">
        <w:rPr>
          <w:rFonts w:ascii="Times New Roman" w:eastAsia="Calibri" w:hAnsi="Times New Roman" w:cs="Times New Roman"/>
          <w:kern w:val="20"/>
          <w:szCs w:val="20"/>
          <w:lang w:val="en-US"/>
          <w14:ligatures w14:val="standardContextual"/>
          <w14:numForm w14:val="oldStyle"/>
        </w:rPr>
        <w:t>expression</w:t>
      </w:r>
      <w:r w:rsidR="006C7BA1">
        <w:rPr>
          <w:rFonts w:ascii="Times New Roman" w:eastAsia="Calibri" w:hAnsi="Times New Roman" w:cs="Times New Roman"/>
          <w:kern w:val="20"/>
          <w:szCs w:val="20"/>
          <w:lang w:val="en-US"/>
          <w14:ligatures w14:val="standardContextual"/>
          <w14:numForm w14:val="oldStyle"/>
        </w:rPr>
        <w:t xml:space="preserve"> </w:t>
      </w:r>
      <w:r w:rsidR="00CB6A42">
        <w:rPr>
          <w:rFonts w:ascii="Times New Roman" w:eastAsia="Calibri" w:hAnsi="Times New Roman" w:cs="Times New Roman"/>
          <w:kern w:val="20"/>
          <w:szCs w:val="20"/>
          <w:lang w:val="en-US"/>
          <w14:ligatures w14:val="standardContextual"/>
          <w14:numForm w14:val="oldStyle"/>
        </w:rPr>
        <w:t>dotplot</w:t>
      </w:r>
      <w:r w:rsidR="00167C12" w:rsidRPr="00CE0A8E">
        <w:rPr>
          <w:rFonts w:ascii="Times New Roman" w:eastAsia="Calibri" w:hAnsi="Times New Roman" w:cs="Times New Roman"/>
          <w:kern w:val="20"/>
          <w:szCs w:val="20"/>
          <w:lang w:val="en-US"/>
          <w14:ligatures w14:val="standardContextual"/>
          <w14:numForm w14:val="oldStyle"/>
        </w:rPr>
        <w:t xml:space="preserve"> </w:t>
      </w:r>
      <w:r w:rsidR="00FF79A8">
        <w:rPr>
          <w:rFonts w:ascii="Times New Roman" w:eastAsia="Calibri" w:hAnsi="Times New Roman" w:cs="Times New Roman"/>
          <w:kern w:val="20"/>
          <w:szCs w:val="20"/>
          <w:lang w:val="en-US"/>
          <w14:ligatures w14:val="standardContextual"/>
          <w14:numForm w14:val="oldStyle"/>
        </w:rPr>
        <w:t xml:space="preserve">of </w:t>
      </w:r>
      <w:r w:rsidR="008D648E" w:rsidRPr="00AD53D7">
        <w:rPr>
          <w:rFonts w:ascii="Times New Roman" w:eastAsia="Calibri" w:hAnsi="Times New Roman" w:cs="Times New Roman"/>
          <w:kern w:val="20"/>
          <w:szCs w:val="20"/>
          <w:lang w:val="en-US"/>
          <w14:ligatures w14:val="standardContextual"/>
          <w14:numForm w14:val="oldStyle"/>
        </w:rPr>
        <w:t xml:space="preserve">RHR </w:t>
      </w:r>
      <w:r w:rsidR="007F2EF0" w:rsidRPr="000161C0">
        <w:rPr>
          <w:rFonts w:ascii="Times New Roman" w:hAnsi="Times New Roman" w:cs="Times New Roman"/>
          <w:lang w:val="en-US"/>
        </w:rPr>
        <w:t xml:space="preserve">associated </w:t>
      </w:r>
      <w:r w:rsidR="00FF79A8">
        <w:rPr>
          <w:rFonts w:ascii="Times New Roman" w:eastAsia="Calibri" w:hAnsi="Times New Roman" w:cs="Times New Roman"/>
          <w:kern w:val="20"/>
          <w:szCs w:val="20"/>
          <w:lang w:val="en-US"/>
          <w14:ligatures w14:val="standardContextual"/>
          <w14:numForm w14:val="oldStyle"/>
        </w:rPr>
        <w:t>SNPs</w:t>
      </w:r>
      <w:r w:rsidR="00CB6A42">
        <w:rPr>
          <w:rFonts w:ascii="Times New Roman" w:eastAsia="Calibri" w:hAnsi="Times New Roman" w:cs="Times New Roman"/>
          <w:kern w:val="20"/>
          <w:szCs w:val="20"/>
          <w:lang w:val="en-US"/>
          <w14:ligatures w14:val="standardContextual"/>
          <w14:numForm w14:val="oldStyle"/>
        </w:rPr>
        <w:t>.</w:t>
      </w:r>
    </w:p>
    <w:p w14:paraId="240749E1" w14:textId="77777777" w:rsidR="007F2EF0" w:rsidRDefault="007D3431">
      <w:pPr>
        <w:rPr>
          <w:rFonts w:ascii="Times New Roman" w:eastAsia="Calibri" w:hAnsi="Times New Roman" w:cs="Times New Roman"/>
          <w:i/>
          <w:kern w:val="20"/>
          <w:sz w:val="16"/>
          <w:szCs w:val="16"/>
          <w:lang w:val="en-US"/>
          <w14:ligatures w14:val="standardContextual"/>
          <w14:numForm w14:val="oldStyle"/>
        </w:rPr>
      </w:pPr>
      <w:r>
        <w:rPr>
          <w:rFonts w:ascii="Times New Roman" w:eastAsia="Calibri" w:hAnsi="Times New Roman" w:cs="Times New Roman"/>
          <w:noProof/>
          <w:kern w:val="20"/>
          <w:sz w:val="20"/>
          <w:szCs w:val="20"/>
          <w:lang w:val="en-US"/>
        </w:rPr>
        <w:drawing>
          <wp:inline distT="0" distB="0" distL="0" distR="0" wp14:anchorId="7FB3135C" wp14:editId="38AECE1A">
            <wp:extent cx="5440045" cy="7315200"/>
            <wp:effectExtent l="0" t="0" r="8255" b="0"/>
            <wp:docPr id="5" name="Afbeelding 5" descr="\\zkh\dfs\Gebruikers19\VegteYJ\Data\Mijn documenten\MdPhD\RHR\Heatmap_ECG_singlecell_combined_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h\dfs\Gebruikers19\VegteYJ\Data\Mijn documenten\MdPhD\RHR\Heatmap_ECG_singlecell_combined_correc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792" b="29901"/>
                    <a:stretch/>
                  </pic:blipFill>
                  <pic:spPr bwMode="auto">
                    <a:xfrm>
                      <a:off x="0" y="0"/>
                      <a:ext cx="5450801" cy="7329664"/>
                    </a:xfrm>
                    <a:prstGeom prst="rect">
                      <a:avLst/>
                    </a:prstGeom>
                    <a:noFill/>
                    <a:ln>
                      <a:noFill/>
                    </a:ln>
                    <a:extLst>
                      <a:ext uri="{53640926-AAD7-44D8-BBD7-CCE9431645EC}">
                        <a14:shadowObscured xmlns:a14="http://schemas.microsoft.com/office/drawing/2010/main"/>
                      </a:ext>
                    </a:extLst>
                  </pic:spPr>
                </pic:pic>
              </a:graphicData>
            </a:graphic>
          </wp:inline>
        </w:drawing>
      </w:r>
    </w:p>
    <w:p w14:paraId="4C0ACD14" w14:textId="0C23A5EB" w:rsidR="00FF79A8" w:rsidRPr="004D049D" w:rsidRDefault="00004E0C">
      <w:pPr>
        <w:rPr>
          <w:rFonts w:ascii="Times New Roman" w:eastAsia="Calibri" w:hAnsi="Times New Roman" w:cs="Times New Roman"/>
          <w:kern w:val="20"/>
          <w:sz w:val="16"/>
          <w:szCs w:val="16"/>
          <w:lang w:val="en-US"/>
          <w14:ligatures w14:val="standardContextual"/>
          <w14:numForm w14:val="oldStyle"/>
        </w:rPr>
      </w:pPr>
      <w:r w:rsidRPr="004D049D">
        <w:rPr>
          <w:rFonts w:ascii="Times New Roman" w:eastAsia="Calibri" w:hAnsi="Times New Roman" w:cs="Times New Roman"/>
          <w:i/>
          <w:kern w:val="20"/>
          <w:sz w:val="16"/>
          <w:szCs w:val="16"/>
          <w:lang w:val="en-US"/>
          <w14:ligatures w14:val="standardContextual"/>
          <w14:numForm w14:val="oldStyle"/>
        </w:rPr>
        <w:t xml:space="preserve">The ECGenetics browser was used to gain insights in the electrophysiological effect of the </w:t>
      </w:r>
      <w:r w:rsidR="004D049D" w:rsidRPr="004D049D">
        <w:rPr>
          <w:rFonts w:ascii="Times New Roman" w:eastAsia="Calibri" w:hAnsi="Times New Roman" w:cs="Times New Roman"/>
          <w:i/>
          <w:kern w:val="20"/>
          <w:sz w:val="16"/>
          <w:szCs w:val="16"/>
          <w:lang w:val="en-US"/>
          <w14:ligatures w14:val="standardContextual"/>
          <w14:numForm w14:val="oldStyle"/>
        </w:rPr>
        <w:t>RHR</w:t>
      </w:r>
      <w:r w:rsidRPr="004D049D">
        <w:rPr>
          <w:rFonts w:ascii="Times New Roman" w:eastAsia="Calibri" w:hAnsi="Times New Roman" w:cs="Times New Roman"/>
          <w:i/>
          <w:kern w:val="20"/>
          <w:sz w:val="16"/>
          <w:szCs w:val="16"/>
          <w:lang w:val="en-US"/>
          <w14:ligatures w14:val="standardContextual"/>
          <w14:numForm w14:val="oldStyle"/>
        </w:rPr>
        <w:t xml:space="preserve"> SNPs</w:t>
      </w:r>
      <w:r w:rsidR="004D049D" w:rsidRPr="004D049D">
        <w:rPr>
          <w:rFonts w:ascii="Times New Roman" w:eastAsia="Calibri" w:hAnsi="Times New Roman" w:cs="Times New Roman"/>
          <w:i/>
          <w:kern w:val="20"/>
          <w:sz w:val="16"/>
          <w:szCs w:val="16"/>
          <w:lang w:val="en-US"/>
          <w14:ligatures w14:val="standardContextual"/>
          <w14:numForm w14:val="oldStyle"/>
        </w:rPr>
        <w:t xml:space="preserve"> and</w:t>
      </w:r>
      <w:r w:rsidRPr="004D049D">
        <w:rPr>
          <w:rFonts w:ascii="Times New Roman" w:eastAsia="Calibri" w:hAnsi="Times New Roman" w:cs="Times New Roman"/>
          <w:i/>
          <w:kern w:val="20"/>
          <w:sz w:val="16"/>
          <w:szCs w:val="16"/>
          <w:lang w:val="en-US"/>
          <w14:ligatures w14:val="standardContextual"/>
          <w14:numForm w14:val="oldStyle"/>
        </w:rPr>
        <w:t xml:space="preserve"> were tested for their association with  non-normalized </w:t>
      </w:r>
      <w:r w:rsidR="00A43135" w:rsidRPr="004D049D">
        <w:rPr>
          <w:rFonts w:ascii="Times New Roman" w:eastAsia="Calibri" w:hAnsi="Times New Roman" w:cs="Times New Roman"/>
          <w:i/>
          <w:kern w:val="20"/>
          <w:sz w:val="16"/>
          <w:szCs w:val="16"/>
          <w:lang w:val="en-US"/>
          <w14:ligatures w14:val="standardContextual"/>
          <w14:numForm w14:val="oldStyle"/>
        </w:rPr>
        <w:t xml:space="preserve">(left panel) </w:t>
      </w:r>
      <w:r w:rsidRPr="004D049D">
        <w:rPr>
          <w:rFonts w:ascii="Times New Roman" w:eastAsia="Calibri" w:hAnsi="Times New Roman" w:cs="Times New Roman"/>
          <w:i/>
          <w:kern w:val="20"/>
          <w:sz w:val="16"/>
          <w:szCs w:val="16"/>
          <w:lang w:val="en-US"/>
          <w14:ligatures w14:val="standardContextual"/>
          <w14:numForm w14:val="oldStyle"/>
        </w:rPr>
        <w:t xml:space="preserve">and normalized </w:t>
      </w:r>
      <w:r w:rsidR="00AD53D7" w:rsidRPr="004D049D">
        <w:rPr>
          <w:rFonts w:ascii="Times New Roman" w:eastAsia="Calibri" w:hAnsi="Times New Roman" w:cs="Times New Roman"/>
          <w:i/>
          <w:kern w:val="20"/>
          <w:sz w:val="16"/>
          <w:szCs w:val="16"/>
          <w:lang w:val="en-US"/>
          <w14:ligatures w14:val="standardContextual"/>
          <w14:numForm w14:val="oldStyle"/>
        </w:rPr>
        <w:t xml:space="preserve">ECG </w:t>
      </w:r>
      <w:r w:rsidRPr="004D049D">
        <w:rPr>
          <w:rFonts w:ascii="Times New Roman" w:eastAsia="Calibri" w:hAnsi="Times New Roman" w:cs="Times New Roman"/>
          <w:i/>
          <w:kern w:val="20"/>
          <w:sz w:val="16"/>
          <w:szCs w:val="16"/>
          <w:lang w:val="en-US"/>
          <w14:ligatures w14:val="standardContextual"/>
          <w14:numForm w14:val="oldStyle"/>
        </w:rPr>
        <w:t>association patterns</w:t>
      </w:r>
      <w:r w:rsidR="00A43135" w:rsidRPr="004D049D">
        <w:rPr>
          <w:rFonts w:ascii="Times New Roman" w:eastAsia="Calibri" w:hAnsi="Times New Roman" w:cs="Times New Roman"/>
          <w:i/>
          <w:kern w:val="20"/>
          <w:sz w:val="16"/>
          <w:szCs w:val="16"/>
          <w:lang w:val="en-US"/>
          <w14:ligatures w14:val="standardContextual"/>
          <w14:numForm w14:val="oldStyle"/>
        </w:rPr>
        <w:t xml:space="preserve"> (</w:t>
      </w:r>
      <w:r w:rsidR="00AD53D7" w:rsidRPr="004D049D">
        <w:rPr>
          <w:rFonts w:ascii="Times New Roman" w:eastAsia="Calibri" w:hAnsi="Times New Roman" w:cs="Times New Roman"/>
          <w:i/>
          <w:kern w:val="20"/>
          <w:sz w:val="16"/>
          <w:szCs w:val="16"/>
          <w:lang w:val="en-US"/>
          <w14:ligatures w14:val="standardContextual"/>
          <w14:numForm w14:val="oldStyle"/>
        </w:rPr>
        <w:t>middle</w:t>
      </w:r>
      <w:r w:rsidR="00A43135" w:rsidRPr="004D049D">
        <w:rPr>
          <w:rFonts w:ascii="Times New Roman" w:eastAsia="Calibri" w:hAnsi="Times New Roman" w:cs="Times New Roman"/>
          <w:i/>
          <w:kern w:val="20"/>
          <w:sz w:val="16"/>
          <w:szCs w:val="16"/>
          <w:lang w:val="en-US"/>
          <w14:ligatures w14:val="standardContextual"/>
          <w14:numForm w14:val="oldStyle"/>
        </w:rPr>
        <w:t xml:space="preserve"> panel)</w:t>
      </w:r>
      <w:r w:rsidR="00F46D98">
        <w:rPr>
          <w:rFonts w:ascii="Times New Roman" w:eastAsia="Calibri" w:hAnsi="Times New Roman" w:cs="Times New Roman"/>
          <w:i/>
          <w:kern w:val="20"/>
          <w:sz w:val="16"/>
          <w:szCs w:val="16"/>
          <w:lang w:val="en-US"/>
          <w14:ligatures w14:val="standardContextual"/>
          <w14:numForm w14:val="oldStyle"/>
        </w:rPr>
        <w:t xml:space="preserve"> using a two-sided </w:t>
      </w:r>
      <w:r w:rsidR="00F46D98" w:rsidRPr="004D049D">
        <w:rPr>
          <w:rFonts w:ascii="Times New Roman" w:eastAsia="Calibri" w:hAnsi="Times New Roman" w:cs="Times New Roman"/>
          <w:i/>
          <w:kern w:val="20"/>
          <w:sz w:val="16"/>
          <w:szCs w:val="20"/>
          <w:lang w:val="en-US"/>
          <w14:ligatures w14:val="standardContextual"/>
          <w14:numForm w14:val="oldStyle"/>
        </w:rPr>
        <w:t>inverse variance weighted fixed-effects model</w:t>
      </w:r>
      <w:r w:rsidRPr="004D049D">
        <w:rPr>
          <w:rFonts w:ascii="Times New Roman" w:eastAsia="Calibri" w:hAnsi="Times New Roman" w:cs="Times New Roman"/>
          <w:i/>
          <w:kern w:val="20"/>
          <w:sz w:val="16"/>
          <w:szCs w:val="16"/>
          <w:lang w:val="en-US"/>
          <w14:ligatures w14:val="standardContextual"/>
          <w14:numForm w14:val="oldStyle"/>
        </w:rPr>
        <w:t xml:space="preserve">. </w:t>
      </w:r>
      <w:r w:rsidR="004D049D" w:rsidRPr="004D049D">
        <w:rPr>
          <w:rFonts w:ascii="Times New Roman" w:eastAsia="Calibri" w:hAnsi="Times New Roman" w:cs="Times New Roman"/>
          <w:i/>
          <w:kern w:val="20"/>
          <w:sz w:val="16"/>
          <w:szCs w:val="16"/>
          <w:lang w:val="en-US"/>
          <w14:ligatures w14:val="standardContextual"/>
          <w14:numForm w14:val="oldStyle"/>
        </w:rPr>
        <w:t>A</w:t>
      </w:r>
      <w:r w:rsidRPr="004D049D">
        <w:rPr>
          <w:rFonts w:ascii="Times New Roman" w:eastAsia="Calibri" w:hAnsi="Times New Roman" w:cs="Times New Roman"/>
          <w:i/>
          <w:kern w:val="20"/>
          <w:sz w:val="16"/>
          <w:szCs w:val="16"/>
          <w:lang w:val="en-US"/>
          <w14:ligatures w14:val="standardContextual"/>
          <w14:numForm w14:val="oldStyle"/>
        </w:rPr>
        <w:t xml:space="preserve">ll SNPs associated with at least one point on the ECG at a Bonferonni-corrected </w:t>
      </w:r>
      <w:r w:rsidR="007954B0">
        <w:rPr>
          <w:rFonts w:ascii="Times New Roman" w:eastAsia="Calibri" w:hAnsi="Times New Roman" w:cs="Times New Roman"/>
          <w:i/>
          <w:kern w:val="20"/>
          <w:sz w:val="16"/>
          <w:szCs w:val="16"/>
          <w:lang w:val="en-US"/>
          <w14:ligatures w14:val="standardContextual"/>
          <w14:numForm w14:val="oldStyle"/>
        </w:rPr>
        <w:t xml:space="preserve">two-sided </w:t>
      </w:r>
      <w:r w:rsidRPr="004D049D">
        <w:rPr>
          <w:rFonts w:ascii="Times New Roman" w:eastAsia="Calibri" w:hAnsi="Times New Roman" w:cs="Times New Roman"/>
          <w:i/>
          <w:kern w:val="20"/>
          <w:sz w:val="16"/>
          <w:szCs w:val="16"/>
          <w:lang w:val="en-US"/>
          <w14:ligatures w14:val="standardContextual"/>
          <w14:numForm w14:val="oldStyle"/>
        </w:rPr>
        <w:t>P-value of 0.05/493/1000 = 1 × 10</w:t>
      </w:r>
      <w:r w:rsidRPr="00F46D98">
        <w:rPr>
          <w:rFonts w:ascii="Times New Roman" w:eastAsia="Calibri" w:hAnsi="Times New Roman" w:cs="Times New Roman"/>
          <w:i/>
          <w:kern w:val="20"/>
          <w:sz w:val="16"/>
          <w:szCs w:val="16"/>
          <w:vertAlign w:val="superscript"/>
          <w:lang w:val="en-US"/>
          <w14:ligatures w14:val="standardContextual"/>
          <w14:numForm w14:val="oldStyle"/>
        </w:rPr>
        <w:t>-7</w:t>
      </w:r>
      <w:r w:rsidR="004D049D" w:rsidRPr="004D049D">
        <w:rPr>
          <w:rFonts w:ascii="Times New Roman" w:eastAsia="Calibri" w:hAnsi="Times New Roman" w:cs="Times New Roman"/>
          <w:i/>
          <w:kern w:val="20"/>
          <w:sz w:val="16"/>
          <w:szCs w:val="16"/>
          <w:lang w:val="en-US"/>
          <w14:ligatures w14:val="standardContextual"/>
          <w14:numForm w14:val="oldStyle"/>
        </w:rPr>
        <w:t xml:space="preserve"> are shown</w:t>
      </w:r>
      <w:r w:rsidRPr="004D049D">
        <w:rPr>
          <w:rFonts w:ascii="Times New Roman" w:eastAsia="Calibri" w:hAnsi="Times New Roman" w:cs="Times New Roman"/>
          <w:i/>
          <w:kern w:val="20"/>
          <w:sz w:val="16"/>
          <w:szCs w:val="16"/>
          <w:lang w:val="en-US"/>
          <w14:ligatures w14:val="standardContextual"/>
          <w14:numForm w14:val="oldStyle"/>
        </w:rPr>
        <w:t>. Effects were aligned to the most positively associated allele across all time points</w:t>
      </w:r>
      <w:r w:rsidR="00AD53D7" w:rsidRPr="004D049D">
        <w:rPr>
          <w:rFonts w:ascii="Times New Roman" w:eastAsia="Calibri" w:hAnsi="Times New Roman" w:cs="Times New Roman"/>
          <w:i/>
          <w:kern w:val="20"/>
          <w:sz w:val="16"/>
          <w:szCs w:val="16"/>
          <w:lang w:val="en-US"/>
          <w14:ligatures w14:val="standardContextual"/>
          <w14:numForm w14:val="oldStyle"/>
        </w:rPr>
        <w:t xml:space="preserve">, in which </w:t>
      </w:r>
      <w:r w:rsidRPr="004D049D">
        <w:rPr>
          <w:rFonts w:ascii="Times New Roman" w:eastAsia="Calibri" w:hAnsi="Times New Roman" w:cs="Times New Roman"/>
          <w:i/>
          <w:kern w:val="20"/>
          <w:sz w:val="16"/>
          <w:szCs w:val="16"/>
          <w:lang w:val="en-US"/>
          <w14:ligatures w14:val="standardContextual"/>
          <w14:numForm w14:val="oldStyle"/>
        </w:rPr>
        <w:t xml:space="preserve">red </w:t>
      </w:r>
      <w:r w:rsidR="00AD53D7" w:rsidRPr="004D049D">
        <w:rPr>
          <w:rFonts w:ascii="Times New Roman" w:eastAsia="Calibri" w:hAnsi="Times New Roman" w:cs="Times New Roman"/>
          <w:i/>
          <w:kern w:val="20"/>
          <w:sz w:val="16"/>
          <w:szCs w:val="16"/>
          <w:lang w:val="en-US"/>
          <w14:ligatures w14:val="standardContextual"/>
          <w14:numForm w14:val="oldStyle"/>
        </w:rPr>
        <w:t xml:space="preserve">indicates a </w:t>
      </w:r>
      <w:r w:rsidRPr="004D049D">
        <w:rPr>
          <w:rFonts w:ascii="Times New Roman" w:eastAsia="Calibri" w:hAnsi="Times New Roman" w:cs="Times New Roman"/>
          <w:i/>
          <w:kern w:val="20"/>
          <w:sz w:val="16"/>
          <w:szCs w:val="16"/>
          <w:lang w:val="en-US"/>
          <w14:ligatures w14:val="standardContextual"/>
          <w14:numForm w14:val="oldStyle"/>
        </w:rPr>
        <w:t>positive effect</w:t>
      </w:r>
      <w:r w:rsidR="00AD53D7" w:rsidRPr="004D049D">
        <w:rPr>
          <w:rFonts w:ascii="Times New Roman" w:eastAsia="Calibri" w:hAnsi="Times New Roman" w:cs="Times New Roman"/>
          <w:i/>
          <w:kern w:val="20"/>
          <w:sz w:val="16"/>
          <w:szCs w:val="16"/>
          <w:lang w:val="en-US"/>
          <w14:ligatures w14:val="standardContextual"/>
          <w14:numForm w14:val="oldStyle"/>
        </w:rPr>
        <w:t xml:space="preserve">, </w:t>
      </w:r>
      <w:r w:rsidRPr="004D049D">
        <w:rPr>
          <w:rFonts w:ascii="Times New Roman" w:eastAsia="Calibri" w:hAnsi="Times New Roman" w:cs="Times New Roman"/>
          <w:i/>
          <w:kern w:val="20"/>
          <w:sz w:val="16"/>
          <w:szCs w:val="16"/>
          <w:lang w:val="en-US"/>
          <w14:ligatures w14:val="standardContextual"/>
          <w14:numForm w14:val="oldStyle"/>
        </w:rPr>
        <w:t xml:space="preserve">blue </w:t>
      </w:r>
      <w:r w:rsidR="00AD53D7" w:rsidRPr="004D049D">
        <w:rPr>
          <w:rFonts w:ascii="Times New Roman" w:eastAsia="Calibri" w:hAnsi="Times New Roman" w:cs="Times New Roman"/>
          <w:i/>
          <w:kern w:val="20"/>
          <w:sz w:val="16"/>
          <w:szCs w:val="16"/>
          <w:lang w:val="en-US"/>
          <w14:ligatures w14:val="standardContextual"/>
          <w14:numForm w14:val="oldStyle"/>
        </w:rPr>
        <w:t xml:space="preserve">a </w:t>
      </w:r>
      <w:r w:rsidRPr="004D049D">
        <w:rPr>
          <w:rFonts w:ascii="Times New Roman" w:eastAsia="Calibri" w:hAnsi="Times New Roman" w:cs="Times New Roman"/>
          <w:i/>
          <w:kern w:val="20"/>
          <w:sz w:val="16"/>
          <w:szCs w:val="16"/>
          <w:lang w:val="en-US"/>
          <w14:ligatures w14:val="standardContextual"/>
          <w14:numForm w14:val="oldStyle"/>
        </w:rPr>
        <w:t>negative effect</w:t>
      </w:r>
      <w:r w:rsidR="004D049D" w:rsidRPr="004D049D">
        <w:rPr>
          <w:rFonts w:ascii="Times New Roman" w:eastAsia="Calibri" w:hAnsi="Times New Roman" w:cs="Times New Roman"/>
          <w:i/>
          <w:kern w:val="20"/>
          <w:sz w:val="16"/>
          <w:szCs w:val="16"/>
          <w:lang w:val="en-US"/>
          <w14:ligatures w14:val="standardContextual"/>
          <w14:numForm w14:val="oldStyle"/>
        </w:rPr>
        <w:t xml:space="preserve"> and </w:t>
      </w:r>
      <w:r w:rsidRPr="004D049D">
        <w:rPr>
          <w:rFonts w:ascii="Times New Roman" w:eastAsia="Calibri" w:hAnsi="Times New Roman" w:cs="Times New Roman"/>
          <w:i/>
          <w:kern w:val="20"/>
          <w:sz w:val="16"/>
          <w:szCs w:val="16"/>
          <w:lang w:val="en-US"/>
          <w14:ligatures w14:val="standardContextual"/>
          <w14:numForm w14:val="oldStyle"/>
        </w:rPr>
        <w:t xml:space="preserve">yellow indicating no </w:t>
      </w:r>
      <w:r w:rsidR="00AD53D7" w:rsidRPr="004D049D">
        <w:rPr>
          <w:rFonts w:ascii="Times New Roman" w:eastAsia="Calibri" w:hAnsi="Times New Roman" w:cs="Times New Roman"/>
          <w:i/>
          <w:kern w:val="20"/>
          <w:sz w:val="16"/>
          <w:szCs w:val="16"/>
          <w:lang w:val="en-US"/>
          <w14:ligatures w14:val="standardContextual"/>
          <w14:numForm w14:val="oldStyle"/>
        </w:rPr>
        <w:t>effect. Single nucleus RNA data from the study of Tucker et al. was queried for all identified genes to gain insights in transcriptional and cellular diversity of RHR gene expression</w:t>
      </w:r>
      <w:r w:rsidR="004D049D" w:rsidRPr="004D049D">
        <w:rPr>
          <w:rFonts w:ascii="Times New Roman" w:eastAsia="Calibri" w:hAnsi="Times New Roman" w:cs="Times New Roman"/>
          <w:i/>
          <w:kern w:val="20"/>
          <w:sz w:val="16"/>
          <w:szCs w:val="16"/>
          <w:lang w:val="en-US"/>
          <w14:ligatures w14:val="standardContextual"/>
          <w14:numForm w14:val="oldStyle"/>
        </w:rPr>
        <w:t>.</w:t>
      </w:r>
      <w:r w:rsidR="00AD53D7" w:rsidRPr="004D049D">
        <w:rPr>
          <w:rFonts w:ascii="Times New Roman" w:eastAsia="Calibri" w:hAnsi="Times New Roman" w:cs="Times New Roman"/>
          <w:i/>
          <w:kern w:val="20"/>
          <w:sz w:val="16"/>
          <w:szCs w:val="16"/>
          <w:lang w:val="en-US"/>
          <w14:ligatures w14:val="standardContextual"/>
          <w14:numForm w14:val="oldStyle"/>
        </w:rPr>
        <w:t xml:space="preserve"> The right panel shows a dotplot </w:t>
      </w:r>
      <w:r w:rsidR="004D049D" w:rsidRPr="004D049D">
        <w:rPr>
          <w:rFonts w:ascii="Times New Roman" w:eastAsia="Calibri" w:hAnsi="Times New Roman" w:cs="Times New Roman"/>
          <w:i/>
          <w:kern w:val="20"/>
          <w:sz w:val="16"/>
          <w:szCs w:val="16"/>
          <w:lang w:val="en-US"/>
          <w14:ligatures w14:val="standardContextual"/>
          <w14:numForm w14:val="oldStyle"/>
        </w:rPr>
        <w:t>detailing information of single cell gene expression for the most likely candidate gene, with the dot size detailing t</w:t>
      </w:r>
      <w:r w:rsidR="00AD53D7" w:rsidRPr="004D049D">
        <w:rPr>
          <w:rFonts w:ascii="Times New Roman" w:eastAsia="Calibri" w:hAnsi="Times New Roman" w:cs="Times New Roman"/>
          <w:i/>
          <w:kern w:val="20"/>
          <w:sz w:val="16"/>
          <w:szCs w:val="16"/>
          <w:lang w:val="en-US"/>
          <w14:ligatures w14:val="standardContextual"/>
          <w14:numForm w14:val="oldStyle"/>
        </w:rPr>
        <w:t xml:space="preserve">he percentage of cells </w:t>
      </w:r>
      <w:r w:rsidR="00B85A8B">
        <w:rPr>
          <w:rFonts w:ascii="Times New Roman" w:eastAsia="Calibri" w:hAnsi="Times New Roman" w:cs="Times New Roman"/>
          <w:i/>
          <w:kern w:val="20"/>
          <w:sz w:val="16"/>
          <w:szCs w:val="16"/>
          <w:lang w:val="en-US"/>
          <w14:ligatures w14:val="standardContextual"/>
          <w14:numForm w14:val="oldStyle"/>
        </w:rPr>
        <w:t>which showed expression for the gene</w:t>
      </w:r>
      <w:r w:rsidR="00AD53D7" w:rsidRPr="004D049D">
        <w:rPr>
          <w:rFonts w:ascii="Times New Roman" w:eastAsia="Calibri" w:hAnsi="Times New Roman" w:cs="Times New Roman"/>
          <w:i/>
          <w:kern w:val="20"/>
          <w:sz w:val="16"/>
          <w:szCs w:val="16"/>
          <w:lang w:val="en-US"/>
          <w14:ligatures w14:val="standardContextual"/>
          <w14:numForm w14:val="oldStyle"/>
        </w:rPr>
        <w:t xml:space="preserve"> </w:t>
      </w:r>
      <w:r w:rsidR="004D049D" w:rsidRPr="004D049D">
        <w:rPr>
          <w:rFonts w:ascii="Times New Roman" w:eastAsia="Calibri" w:hAnsi="Times New Roman" w:cs="Times New Roman"/>
          <w:i/>
          <w:kern w:val="20"/>
          <w:sz w:val="16"/>
          <w:szCs w:val="16"/>
          <w:lang w:val="en-US"/>
          <w14:ligatures w14:val="standardContextual"/>
          <w14:numForm w14:val="oldStyle"/>
        </w:rPr>
        <w:t xml:space="preserve">and the blue hue the </w:t>
      </w:r>
      <w:r w:rsidR="00AD53D7" w:rsidRPr="004D049D">
        <w:rPr>
          <w:rFonts w:ascii="Times New Roman" w:eastAsia="Calibri" w:hAnsi="Times New Roman" w:cs="Times New Roman"/>
          <w:i/>
          <w:kern w:val="20"/>
          <w:sz w:val="16"/>
          <w:szCs w:val="16"/>
          <w:lang w:val="en-US"/>
          <w14:ligatures w14:val="standardContextual"/>
          <w14:numForm w14:val="oldStyle"/>
        </w:rPr>
        <w:t xml:space="preserve">mean </w:t>
      </w:r>
      <w:r w:rsidR="004D049D">
        <w:rPr>
          <w:rFonts w:ascii="Times New Roman" w:eastAsia="Calibri" w:hAnsi="Times New Roman" w:cs="Times New Roman"/>
          <w:i/>
          <w:kern w:val="20"/>
          <w:sz w:val="16"/>
          <w:szCs w:val="16"/>
          <w:lang w:val="en-US"/>
          <w14:ligatures w14:val="standardContextual"/>
          <w14:numForm w14:val="oldStyle"/>
        </w:rPr>
        <w:t>scaled expression.</w:t>
      </w:r>
      <w:r w:rsidR="004D049D" w:rsidRPr="004D049D">
        <w:rPr>
          <w:rFonts w:ascii="Times New Roman" w:eastAsia="Calibri" w:hAnsi="Times New Roman" w:cs="Times New Roman"/>
          <w:i/>
          <w:kern w:val="20"/>
          <w:sz w:val="16"/>
          <w:szCs w:val="16"/>
          <w:lang w:val="en-US"/>
          <w14:ligatures w14:val="standardContextual"/>
          <w14:numForm w14:val="oldStyle"/>
        </w:rPr>
        <w:t xml:space="preserve"> </w:t>
      </w:r>
      <w:r w:rsidR="00AD53D7" w:rsidRPr="004D049D">
        <w:rPr>
          <w:rFonts w:ascii="Times New Roman" w:eastAsia="Calibri" w:hAnsi="Times New Roman" w:cs="Times New Roman"/>
          <w:i/>
          <w:kern w:val="20"/>
          <w:sz w:val="16"/>
          <w:szCs w:val="16"/>
          <w:lang w:val="en-US"/>
          <w14:ligatures w14:val="standardContextual"/>
          <w14:numForm w14:val="oldStyle"/>
        </w:rPr>
        <w:t xml:space="preserve"> </w:t>
      </w:r>
      <w:r w:rsidR="00FF79A8" w:rsidRPr="004D049D">
        <w:rPr>
          <w:rFonts w:ascii="Times New Roman" w:eastAsia="Calibri" w:hAnsi="Times New Roman" w:cs="Times New Roman"/>
          <w:kern w:val="20"/>
          <w:sz w:val="16"/>
          <w:szCs w:val="16"/>
          <w:lang w:val="en-US"/>
          <w14:ligatures w14:val="standardContextual"/>
          <w14:numForm w14:val="oldStyle"/>
        </w:rPr>
        <w:br w:type="page"/>
      </w:r>
    </w:p>
    <w:p w14:paraId="556A6715" w14:textId="77777777" w:rsidR="00FF79A8" w:rsidRDefault="00FF79A8" w:rsidP="00FF79A8">
      <w:pPr>
        <w:rPr>
          <w:rFonts w:ascii="Times New Roman" w:eastAsia="Calibri" w:hAnsi="Times New Roman" w:cs="Times New Roman"/>
          <w:b/>
          <w:kern w:val="20"/>
          <w:szCs w:val="20"/>
          <w:lang w:val="en-US"/>
          <w14:ligatures w14:val="standardContextual"/>
          <w14:numForm w14:val="oldStyle"/>
        </w:rPr>
        <w:sectPr w:rsidR="00FF79A8" w:rsidSect="00477667">
          <w:pgSz w:w="11906" w:h="16838"/>
          <w:pgMar w:top="1418" w:right="1418" w:bottom="1418" w:left="1418" w:header="709" w:footer="709" w:gutter="0"/>
          <w:cols w:space="708"/>
          <w:docGrid w:linePitch="360"/>
        </w:sectPr>
      </w:pPr>
    </w:p>
    <w:p w14:paraId="6E018344" w14:textId="0495379A" w:rsidR="00FF79A8" w:rsidRPr="00CE0A8E" w:rsidRDefault="00FF79A8" w:rsidP="00FF79A8">
      <w:pPr>
        <w:rPr>
          <w:rFonts w:ascii="Times New Roman" w:eastAsia="Calibri" w:hAnsi="Times New Roman" w:cs="Times New Roman"/>
          <w:kern w:val="20"/>
          <w:szCs w:val="20"/>
          <w:lang w:val="en-US"/>
          <w14:ligatures w14:val="standardContextual"/>
          <w14:numForm w14:val="oldStyle"/>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2A48A9">
        <w:rPr>
          <w:rFonts w:ascii="Times New Roman" w:eastAsia="Calibri" w:hAnsi="Times New Roman" w:cs="Times New Roman"/>
          <w:b/>
          <w:kern w:val="20"/>
          <w:szCs w:val="20"/>
          <w:lang w:val="en-US"/>
          <w14:ligatures w14:val="standardContextual"/>
          <w14:numForm w14:val="oldStyle"/>
        </w:rPr>
        <w:t>4</w:t>
      </w:r>
      <w:r w:rsidRPr="00CE0A8E">
        <w:rPr>
          <w:rFonts w:ascii="Times New Roman" w:eastAsia="Calibri" w:hAnsi="Times New Roman" w:cs="Times New Roman"/>
          <w:b/>
          <w:kern w:val="20"/>
          <w:szCs w:val="20"/>
          <w:lang w:val="en-US"/>
          <w14:ligatures w14:val="standardContextual"/>
          <w14:numForm w14:val="oldStyle"/>
        </w:rPr>
        <w:t xml:space="preserve">: </w:t>
      </w:r>
      <w:r w:rsidRPr="00CE0A8E">
        <w:rPr>
          <w:rFonts w:ascii="Times New Roman" w:eastAsia="Calibri" w:hAnsi="Times New Roman" w:cs="Times New Roman"/>
          <w:kern w:val="20"/>
          <w:szCs w:val="20"/>
          <w:lang w:val="en-US"/>
          <w14:ligatures w14:val="standardContextual"/>
          <w14:numForm w14:val="oldStyle"/>
        </w:rPr>
        <w:t>ECG-wide M</w:t>
      </w:r>
      <w:r>
        <w:rPr>
          <w:rFonts w:ascii="Times New Roman" w:eastAsia="Calibri" w:hAnsi="Times New Roman" w:cs="Times New Roman"/>
          <w:kern w:val="20"/>
          <w:szCs w:val="20"/>
          <w:lang w:val="en-US"/>
          <w14:ligatures w14:val="standardContextual"/>
          <w14:numForm w14:val="oldStyle"/>
        </w:rPr>
        <w:t>endelian randomization analyses of RHR</w:t>
      </w:r>
      <w:r w:rsidR="007F2EF0">
        <w:rPr>
          <w:rFonts w:ascii="Times New Roman" w:eastAsia="Calibri" w:hAnsi="Times New Roman" w:cs="Times New Roman"/>
          <w:kern w:val="20"/>
          <w:szCs w:val="20"/>
          <w:lang w:val="en-US"/>
          <w14:ligatures w14:val="standardContextual"/>
          <w14:numForm w14:val="oldStyle"/>
        </w:rPr>
        <w:t xml:space="preserve"> </w:t>
      </w:r>
      <w:r w:rsidR="007F2EF0" w:rsidRPr="000161C0">
        <w:rPr>
          <w:rFonts w:ascii="Times New Roman" w:hAnsi="Times New Roman" w:cs="Times New Roman"/>
          <w:lang w:val="en-US"/>
        </w:rPr>
        <w:t>associated</w:t>
      </w:r>
      <w:r>
        <w:rPr>
          <w:rFonts w:ascii="Times New Roman" w:eastAsia="Calibri" w:hAnsi="Times New Roman" w:cs="Times New Roman"/>
          <w:kern w:val="20"/>
          <w:szCs w:val="20"/>
          <w:lang w:val="en-US"/>
          <w14:ligatures w14:val="standardContextual"/>
          <w14:numForm w14:val="oldStyle"/>
        </w:rPr>
        <w:t xml:space="preserve"> SNPs</w:t>
      </w:r>
      <w:r w:rsidR="006D5C9C">
        <w:rPr>
          <w:rFonts w:ascii="Times New Roman" w:eastAsia="Calibri" w:hAnsi="Times New Roman" w:cs="Times New Roman"/>
          <w:noProof/>
          <w:kern w:val="20"/>
          <w:szCs w:val="20"/>
          <w:lang w:val="en-US"/>
          <w14:ligatures w14:val="standardContextual"/>
          <w14:numForm w14:val="oldStyle"/>
        </w:rPr>
        <w:drawing>
          <wp:inline distT="0" distB="0" distL="0" distR="0" wp14:anchorId="754882F8" wp14:editId="33256400">
            <wp:extent cx="8884920" cy="4034155"/>
            <wp:effectExtent l="0" t="0" r="0" b="4445"/>
            <wp:docPr id="20177749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4920" cy="4034155"/>
                    </a:xfrm>
                    <a:prstGeom prst="rect">
                      <a:avLst/>
                    </a:prstGeom>
                    <a:noFill/>
                    <a:ln>
                      <a:noFill/>
                    </a:ln>
                  </pic:spPr>
                </pic:pic>
              </a:graphicData>
            </a:graphic>
          </wp:inline>
        </w:drawing>
      </w:r>
    </w:p>
    <w:p w14:paraId="4B15C475" w14:textId="485E8433" w:rsidR="00A43135" w:rsidRPr="004D049D" w:rsidRDefault="00A57053" w:rsidP="00A43135">
      <w:pPr>
        <w:rPr>
          <w:rFonts w:ascii="Times New Roman" w:eastAsia="Calibri" w:hAnsi="Times New Roman" w:cs="Times New Roman"/>
          <w:i/>
          <w:kern w:val="20"/>
          <w:sz w:val="16"/>
          <w:szCs w:val="20"/>
          <w:lang w:val="en-US"/>
          <w14:ligatures w14:val="standardContextual"/>
          <w14:numForm w14:val="oldStyle"/>
        </w:rPr>
      </w:pPr>
      <w:r w:rsidRPr="004D049D">
        <w:rPr>
          <w:rFonts w:ascii="Times New Roman" w:eastAsia="Calibri" w:hAnsi="Times New Roman" w:cs="Times New Roman"/>
          <w:i/>
          <w:kern w:val="20"/>
          <w:sz w:val="16"/>
          <w:szCs w:val="20"/>
          <w:lang w:val="en-US"/>
          <w14:ligatures w14:val="standardContextual"/>
          <w14:numForm w14:val="oldStyle"/>
        </w:rPr>
        <w:t xml:space="preserve">The ECG genetics browser was used to gain insights in </w:t>
      </w:r>
      <w:r w:rsidR="00A43135" w:rsidRPr="004D049D">
        <w:rPr>
          <w:rFonts w:ascii="Times New Roman" w:eastAsia="Calibri" w:hAnsi="Times New Roman" w:cs="Times New Roman"/>
          <w:i/>
          <w:kern w:val="20"/>
          <w:sz w:val="16"/>
          <w:szCs w:val="20"/>
          <w:lang w:val="en-US"/>
          <w14:ligatures w14:val="standardContextual"/>
          <w14:numForm w14:val="oldStyle"/>
        </w:rPr>
        <w:t>the total effect of the 493 RHR variants on ECG morphology</w:t>
      </w:r>
      <w:r w:rsidRPr="004D049D">
        <w:rPr>
          <w:rFonts w:ascii="Times New Roman" w:eastAsia="Calibri" w:hAnsi="Times New Roman" w:cs="Times New Roman"/>
          <w:i/>
          <w:kern w:val="20"/>
          <w:sz w:val="16"/>
          <w:szCs w:val="20"/>
          <w:lang w:val="en-US"/>
          <w14:ligatures w14:val="standardContextual"/>
          <w14:numForm w14:val="oldStyle"/>
        </w:rPr>
        <w:t>. An</w:t>
      </w:r>
      <w:r w:rsidR="00A43135" w:rsidRPr="004D049D">
        <w:rPr>
          <w:rFonts w:ascii="Times New Roman" w:eastAsia="Calibri" w:hAnsi="Times New Roman" w:cs="Times New Roman"/>
          <w:i/>
          <w:kern w:val="20"/>
          <w:sz w:val="16"/>
          <w:szCs w:val="20"/>
          <w:lang w:val="en-US"/>
          <w14:ligatures w14:val="standardContextual"/>
          <w14:numForm w14:val="oldStyle"/>
        </w:rPr>
        <w:t xml:space="preserve"> ECG-wide MR approach (inverse variance weighted fixed-effects model</w:t>
      </w:r>
      <w:r w:rsidR="00370818">
        <w:rPr>
          <w:rFonts w:ascii="Times New Roman" w:eastAsia="Calibri" w:hAnsi="Times New Roman" w:cs="Times New Roman"/>
          <w:i/>
          <w:kern w:val="20"/>
          <w:sz w:val="16"/>
          <w:szCs w:val="20"/>
          <w:lang w:val="en-US"/>
          <w14:ligatures w14:val="standardContextual"/>
          <w14:numForm w14:val="oldStyle"/>
        </w:rPr>
        <w:t>, two-sided test, not corrected for multiple testing</w:t>
      </w:r>
      <w:r w:rsidR="00A43135" w:rsidRPr="004D049D">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was used and this figure shows the results </w:t>
      </w:r>
      <w:r w:rsidR="00A43135" w:rsidRPr="004D049D">
        <w:rPr>
          <w:rFonts w:ascii="Times New Roman" w:eastAsia="Calibri" w:hAnsi="Times New Roman" w:cs="Times New Roman"/>
          <w:i/>
          <w:kern w:val="20"/>
          <w:sz w:val="16"/>
          <w:szCs w:val="20"/>
          <w:lang w:val="en-US"/>
          <w14:ligatures w14:val="standardContextual"/>
          <w14:numForm w14:val="oldStyle"/>
        </w:rPr>
        <w:t>on the non-normalized (panel A) and normalized association pattern (panel B). The X-axis shows the time in ms, the Y-axis the signed -log</w:t>
      </w:r>
      <w:r w:rsidR="00A43135" w:rsidRPr="004D049D">
        <w:rPr>
          <w:rFonts w:ascii="Times New Roman" w:eastAsia="Calibri" w:hAnsi="Times New Roman" w:cs="Times New Roman"/>
          <w:i/>
          <w:kern w:val="20"/>
          <w:sz w:val="16"/>
          <w:szCs w:val="20"/>
          <w:vertAlign w:val="subscript"/>
          <w:lang w:val="en-US"/>
          <w14:ligatures w14:val="standardContextual"/>
          <w14:numForm w14:val="oldStyle"/>
        </w:rPr>
        <w:t>10</w:t>
      </w:r>
      <w:r w:rsidR="00A43135" w:rsidRPr="004D049D">
        <w:rPr>
          <w:rFonts w:ascii="Times New Roman" w:eastAsia="Calibri" w:hAnsi="Times New Roman" w:cs="Times New Roman"/>
          <w:i/>
          <w:kern w:val="20"/>
          <w:sz w:val="16"/>
          <w:szCs w:val="20"/>
          <w:lang w:val="en-US"/>
          <w14:ligatures w14:val="standardContextual"/>
          <w14:numForm w14:val="oldStyle"/>
        </w:rPr>
        <w:t xml:space="preserve">(P-values). The </w:t>
      </w:r>
      <w:r w:rsidR="001F0B4B" w:rsidRPr="004D049D">
        <w:rPr>
          <w:rFonts w:ascii="Times New Roman" w:eastAsia="Calibri" w:hAnsi="Times New Roman" w:cs="Times New Roman"/>
          <w:i/>
          <w:kern w:val="20"/>
          <w:sz w:val="16"/>
          <w:szCs w:val="20"/>
          <w:lang w:val="en-US"/>
          <w14:ligatures w14:val="standardContextual"/>
          <w14:numForm w14:val="oldStyle"/>
        </w:rPr>
        <w:t>dotted black</w:t>
      </w:r>
      <w:r w:rsidR="00A43135" w:rsidRPr="004D049D">
        <w:rPr>
          <w:rFonts w:ascii="Times New Roman" w:eastAsia="Calibri" w:hAnsi="Times New Roman" w:cs="Times New Roman"/>
          <w:i/>
          <w:kern w:val="20"/>
          <w:sz w:val="16"/>
          <w:szCs w:val="20"/>
          <w:lang w:val="en-US"/>
          <w14:ligatures w14:val="standardContextual"/>
          <w14:numForm w14:val="oldStyle"/>
        </w:rPr>
        <w:t xml:space="preserve"> lines are the average ECG amplitude of the full cohort </w:t>
      </w:r>
      <w:r w:rsidR="001F0B4B" w:rsidRPr="004D049D">
        <w:rPr>
          <w:rFonts w:ascii="Times New Roman" w:eastAsia="Calibri" w:hAnsi="Times New Roman" w:cs="Times New Roman"/>
          <w:i/>
          <w:kern w:val="20"/>
          <w:sz w:val="16"/>
          <w:szCs w:val="20"/>
          <w:lang w:val="en-US"/>
          <w14:ligatures w14:val="standardContextual"/>
          <w14:numForm w14:val="oldStyle"/>
        </w:rPr>
        <w:t>as analyzed in the study by Verweij et al. T</w:t>
      </w:r>
      <w:r w:rsidR="00A43135" w:rsidRPr="004D049D">
        <w:rPr>
          <w:rFonts w:ascii="Times New Roman" w:eastAsia="Calibri" w:hAnsi="Times New Roman" w:cs="Times New Roman"/>
          <w:i/>
          <w:kern w:val="20"/>
          <w:sz w:val="16"/>
          <w:szCs w:val="20"/>
          <w:lang w:val="en-US"/>
          <w14:ligatures w14:val="standardContextual"/>
          <w14:numForm w14:val="oldStyle"/>
        </w:rPr>
        <w:t>he red lines the P-value for association with each time point of the ECG (n=500 timepoints) on a log</w:t>
      </w:r>
      <w:r w:rsidR="00A43135" w:rsidRPr="004D049D">
        <w:rPr>
          <w:rFonts w:ascii="Times New Roman" w:eastAsia="Calibri" w:hAnsi="Times New Roman" w:cs="Times New Roman"/>
          <w:i/>
          <w:kern w:val="20"/>
          <w:sz w:val="16"/>
          <w:szCs w:val="20"/>
          <w:vertAlign w:val="subscript"/>
          <w:lang w:val="en-US"/>
          <w14:ligatures w14:val="standardContextual"/>
          <w14:numForm w14:val="oldStyle"/>
        </w:rPr>
        <w:t>10</w:t>
      </w:r>
      <w:r w:rsidR="00A43135" w:rsidRPr="004D049D">
        <w:rPr>
          <w:rFonts w:ascii="Times New Roman" w:eastAsia="Calibri" w:hAnsi="Times New Roman" w:cs="Times New Roman"/>
          <w:i/>
          <w:kern w:val="20"/>
          <w:sz w:val="16"/>
          <w:szCs w:val="20"/>
          <w:lang w:val="en-US"/>
          <w14:ligatures w14:val="standardContextual"/>
          <w14:numForm w14:val="oldStyle"/>
        </w:rPr>
        <w:t xml:space="preserve"> scale, signed to show direction of association.</w:t>
      </w:r>
      <w:r w:rsidR="0058066C">
        <w:rPr>
          <w:rFonts w:ascii="Times New Roman" w:eastAsia="Calibri" w:hAnsi="Times New Roman" w:cs="Times New Roman"/>
          <w:i/>
          <w:kern w:val="20"/>
          <w:sz w:val="16"/>
          <w:szCs w:val="20"/>
          <w:lang w:val="en-US"/>
          <w14:ligatures w14:val="standardContextual"/>
          <w14:numForm w14:val="oldStyle"/>
        </w:rPr>
        <w:t xml:space="preserve"> </w:t>
      </w:r>
      <w:r w:rsidR="00370818">
        <w:rPr>
          <w:rFonts w:ascii="Times New Roman" w:eastAsia="Calibri" w:hAnsi="Times New Roman" w:cs="Times New Roman"/>
          <w:i/>
          <w:kern w:val="20"/>
          <w:sz w:val="16"/>
          <w:szCs w:val="20"/>
          <w:lang w:val="en-US"/>
          <w14:ligatures w14:val="standardContextual"/>
          <w14:numForm w14:val="oldStyle"/>
        </w:rPr>
        <w:t xml:space="preserve">The grey line shows the coefficients and 95% confidence intervals. </w:t>
      </w:r>
      <w:r w:rsidR="0058066C">
        <w:rPr>
          <w:rFonts w:ascii="Times New Roman" w:eastAsia="Calibri" w:hAnsi="Times New Roman" w:cs="Times New Roman"/>
          <w:i/>
          <w:kern w:val="20"/>
          <w:sz w:val="16"/>
          <w:szCs w:val="20"/>
          <w:lang w:val="en-US"/>
          <w14:ligatures w14:val="standardContextual"/>
          <w14:numForm w14:val="oldStyle"/>
        </w:rPr>
        <w:t xml:space="preserve">Supporting data is provided in </w:t>
      </w:r>
      <w:r w:rsidR="0058066C" w:rsidRPr="0058066C">
        <w:rPr>
          <w:rFonts w:ascii="Times New Roman" w:eastAsia="Calibri" w:hAnsi="Times New Roman" w:cs="Times New Roman"/>
          <w:i/>
          <w:kern w:val="20"/>
          <w:sz w:val="16"/>
          <w:szCs w:val="20"/>
          <w:lang w:val="en-US"/>
          <w14:ligatures w14:val="standardContextual"/>
          <w14:numForm w14:val="oldStyle"/>
        </w:rPr>
        <w:t>Supplementary Data 12</w:t>
      </w:r>
      <w:r w:rsidR="0058066C">
        <w:rPr>
          <w:rFonts w:ascii="Times New Roman" w:eastAsia="Calibri" w:hAnsi="Times New Roman" w:cs="Times New Roman"/>
          <w:i/>
          <w:kern w:val="20"/>
          <w:sz w:val="16"/>
          <w:szCs w:val="20"/>
          <w:lang w:val="en-US"/>
          <w14:ligatures w14:val="standardContextual"/>
          <w14:numForm w14:val="oldStyle"/>
        </w:rPr>
        <w:t>.</w:t>
      </w:r>
    </w:p>
    <w:p w14:paraId="33F07856" w14:textId="0DAE4BBA" w:rsidR="001F0B4B" w:rsidRPr="00D2222D" w:rsidRDefault="001F0B4B">
      <w:pPr>
        <w:rPr>
          <w:rFonts w:ascii="Times New Roman" w:eastAsia="Calibri" w:hAnsi="Times New Roman" w:cs="Times New Roman"/>
          <w:kern w:val="20"/>
          <w:sz w:val="20"/>
          <w:szCs w:val="20"/>
          <w:lang w:val="en-US"/>
          <w14:ligatures w14:val="standardContextual"/>
          <w14:numForm w14:val="oldStyle"/>
        </w:rPr>
        <w:sectPr w:rsidR="001F0B4B" w:rsidRPr="00D2222D" w:rsidSect="00FF79A8">
          <w:pgSz w:w="16838" w:h="11906" w:orient="landscape"/>
          <w:pgMar w:top="1418" w:right="1418" w:bottom="1418" w:left="1418" w:header="709" w:footer="709" w:gutter="0"/>
          <w:cols w:space="708"/>
          <w:docGrid w:linePitch="360"/>
        </w:sectPr>
      </w:pPr>
      <w:r w:rsidRPr="004D049D">
        <w:rPr>
          <w:rFonts w:ascii="Times New Roman" w:eastAsia="Calibri" w:hAnsi="Times New Roman" w:cs="Times New Roman"/>
          <w:i/>
          <w:kern w:val="20"/>
          <w:sz w:val="16"/>
          <w:szCs w:val="20"/>
          <w:lang w:val="en-US"/>
          <w14:ligatures w14:val="standardContextual"/>
          <w14:numForm w14:val="oldStyle"/>
        </w:rPr>
        <w:t>.</w:t>
      </w:r>
    </w:p>
    <w:p w14:paraId="2B453876" w14:textId="350DA1C1" w:rsidR="00A018BB" w:rsidRPr="00CE0A8E" w:rsidRDefault="00A018BB" w:rsidP="00A018BB">
      <w:pPr>
        <w:rPr>
          <w:sz w:val="24"/>
          <w:shd w:val="clear" w:color="auto" w:fill="FFFFFF"/>
          <w:lang w:val="en-US"/>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D2222D">
        <w:rPr>
          <w:rFonts w:ascii="Times New Roman" w:eastAsia="Calibri" w:hAnsi="Times New Roman" w:cs="Times New Roman"/>
          <w:b/>
          <w:kern w:val="20"/>
          <w:szCs w:val="20"/>
          <w:lang w:val="en-US"/>
          <w14:ligatures w14:val="standardContextual"/>
          <w14:numForm w14:val="oldStyle"/>
        </w:rPr>
        <w:t>5</w:t>
      </w:r>
      <w:r w:rsidRPr="00CE0A8E">
        <w:rPr>
          <w:rFonts w:ascii="Times New Roman" w:eastAsia="Calibri" w:hAnsi="Times New Roman" w:cs="Times New Roman"/>
          <w:b/>
          <w:kern w:val="20"/>
          <w:szCs w:val="20"/>
          <w:lang w:val="en-US"/>
          <w14:ligatures w14:val="standardContextual"/>
          <w14:numForm w14:val="oldStyle"/>
        </w:rPr>
        <w:t xml:space="preserve">: </w:t>
      </w:r>
      <w:r w:rsidRPr="00CE0A8E">
        <w:rPr>
          <w:rFonts w:ascii="Times New Roman" w:eastAsia="Calibri" w:hAnsi="Times New Roman" w:cs="Times New Roman"/>
          <w:kern w:val="20"/>
          <w:szCs w:val="20"/>
          <w:lang w:val="en-US"/>
          <w14:ligatures w14:val="standardContextual"/>
          <w14:numForm w14:val="oldStyle"/>
        </w:rPr>
        <w:t xml:space="preserve">Forestplot of the results of the association between the genetic risk score of </w:t>
      </w:r>
      <w:r w:rsidR="008D648E">
        <w:rPr>
          <w:rFonts w:ascii="Times New Roman" w:eastAsia="Calibri" w:hAnsi="Times New Roman" w:cs="Times New Roman"/>
          <w:kern w:val="20"/>
          <w:sz w:val="20"/>
          <w:szCs w:val="20"/>
          <w:lang w:val="en-US"/>
          <w14:ligatures w14:val="standardContextual"/>
          <w14:numForm w14:val="oldStyle"/>
        </w:rPr>
        <w:t>RHR</w:t>
      </w:r>
      <w:r w:rsidRPr="00CE0A8E">
        <w:rPr>
          <w:rFonts w:ascii="Times New Roman" w:eastAsia="Calibri" w:hAnsi="Times New Roman" w:cs="Times New Roman"/>
          <w:kern w:val="20"/>
          <w:szCs w:val="20"/>
          <w:lang w:val="en-US"/>
          <w14:ligatures w14:val="standardContextual"/>
          <w14:numForm w14:val="oldStyle"/>
        </w:rPr>
        <w:t xml:space="preserve"> and all-cause mortality across different sets of SNPs, effect sizes, </w:t>
      </w:r>
      <w:r w:rsidR="00B27578" w:rsidRPr="00CE0A8E">
        <w:rPr>
          <w:rFonts w:ascii="Times New Roman" w:eastAsia="Calibri" w:hAnsi="Times New Roman" w:cs="Times New Roman"/>
          <w:i/>
          <w:kern w:val="20"/>
          <w:szCs w:val="20"/>
          <w:lang w:val="en-US"/>
          <w14:ligatures w14:val="standardContextual"/>
          <w14:numForm w14:val="oldStyle"/>
        </w:rPr>
        <w:t>P</w:t>
      </w:r>
      <w:r w:rsidR="00B27578">
        <w:rPr>
          <w:rFonts w:ascii="Times New Roman" w:eastAsia="Calibri" w:hAnsi="Times New Roman" w:cs="Times New Roman"/>
          <w:i/>
          <w:kern w:val="20"/>
          <w:szCs w:val="20"/>
          <w:lang w:val="en-US"/>
          <w14:ligatures w14:val="standardContextual"/>
          <w14:numForm w14:val="oldStyle"/>
        </w:rPr>
        <w:t>-</w:t>
      </w:r>
      <w:r w:rsidRPr="00CE0A8E">
        <w:rPr>
          <w:rFonts w:ascii="Times New Roman" w:eastAsia="Calibri" w:hAnsi="Times New Roman" w:cs="Times New Roman"/>
          <w:kern w:val="20"/>
          <w:szCs w:val="20"/>
          <w:lang w:val="en-US"/>
          <w14:ligatures w14:val="standardContextual"/>
          <w14:numForm w14:val="oldStyle"/>
        </w:rPr>
        <w:t xml:space="preserve">value thresholds, populations and follow-up lengths. </w:t>
      </w:r>
    </w:p>
    <w:p w14:paraId="1993C9B5" w14:textId="59209547" w:rsidR="0020565D" w:rsidRDefault="00767AC6">
      <w:pPr>
        <w:rPr>
          <w:rFonts w:ascii="Times New Roman" w:eastAsiaTheme="majorEastAsia" w:hAnsi="Times New Roman" w:cstheme="majorBidi"/>
          <w:b/>
          <w:bCs/>
          <w:sz w:val="24"/>
          <w:szCs w:val="26"/>
          <w:shd w:val="clear" w:color="auto" w:fill="FFFFFF"/>
          <w:lang w:val="en-US"/>
        </w:rPr>
      </w:pPr>
      <w:r>
        <w:rPr>
          <w:rFonts w:ascii="Times New Roman" w:eastAsiaTheme="majorEastAsia" w:hAnsi="Times New Roman" w:cstheme="majorBidi"/>
          <w:b/>
          <w:bCs/>
          <w:noProof/>
          <w:sz w:val="24"/>
          <w:szCs w:val="26"/>
          <w:shd w:val="clear" w:color="auto" w:fill="FFFFFF"/>
          <w:lang w:val="en-US"/>
        </w:rPr>
        <w:drawing>
          <wp:inline distT="0" distB="0" distL="0" distR="0" wp14:anchorId="407CD08C" wp14:editId="35A369DA">
            <wp:extent cx="5756275" cy="45535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275" cy="4553585"/>
                    </a:xfrm>
                    <a:prstGeom prst="rect">
                      <a:avLst/>
                    </a:prstGeom>
                    <a:noFill/>
                    <a:ln>
                      <a:noFill/>
                    </a:ln>
                  </pic:spPr>
                </pic:pic>
              </a:graphicData>
            </a:graphic>
          </wp:inline>
        </w:drawing>
      </w:r>
    </w:p>
    <w:p w14:paraId="55ADD921" w14:textId="67034A4B" w:rsidR="00255D5C" w:rsidRPr="004D049D" w:rsidRDefault="00255D5C" w:rsidP="0020565D">
      <w:pPr>
        <w:spacing w:after="0" w:line="240" w:lineRule="auto"/>
        <w:rPr>
          <w:rFonts w:ascii="Times New Roman" w:eastAsia="Calibri" w:hAnsi="Times New Roman" w:cs="Times New Roman"/>
          <w:i/>
          <w:kern w:val="20"/>
          <w:sz w:val="16"/>
          <w:szCs w:val="20"/>
          <w:lang w:val="en-US"/>
          <w14:ligatures w14:val="standardContextual"/>
          <w14:numForm w14:val="oldStyle"/>
        </w:rPr>
      </w:pPr>
      <w:r w:rsidRPr="004D049D">
        <w:rPr>
          <w:rFonts w:ascii="Times New Roman" w:eastAsia="Calibri" w:hAnsi="Times New Roman" w:cs="Times New Roman"/>
          <w:i/>
          <w:kern w:val="20"/>
          <w:sz w:val="16"/>
          <w:szCs w:val="20"/>
          <w:lang w:val="en-US"/>
          <w14:ligatures w14:val="standardContextual"/>
          <w14:numForm w14:val="oldStyle"/>
        </w:rPr>
        <w:t>Genetic risk scores</w:t>
      </w:r>
      <w:r w:rsidR="0020565D" w:rsidRPr="004D049D">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of resting heart rate </w:t>
      </w:r>
      <w:r w:rsidR="0020565D" w:rsidRPr="004D049D">
        <w:rPr>
          <w:rFonts w:ascii="Times New Roman" w:eastAsia="Calibri" w:hAnsi="Times New Roman" w:cs="Times New Roman"/>
          <w:i/>
          <w:kern w:val="20"/>
          <w:sz w:val="16"/>
          <w:szCs w:val="20"/>
          <w:lang w:val="en-US"/>
          <w14:ligatures w14:val="standardContextual"/>
          <w14:numForm w14:val="oldStyle"/>
        </w:rPr>
        <w:t>were constructed using newly discovered variants within the full meta-analyses with the independent effect sizes of the IC-RHR</w:t>
      </w:r>
      <w:r w:rsidRPr="004D049D">
        <w:rPr>
          <w:rFonts w:ascii="Times New Roman" w:eastAsia="Calibri" w:hAnsi="Times New Roman" w:cs="Times New Roman"/>
          <w:i/>
          <w:kern w:val="20"/>
          <w:sz w:val="16"/>
          <w:szCs w:val="20"/>
          <w:lang w:val="en-US"/>
          <w14:ligatures w14:val="standardContextual"/>
          <w14:numForm w14:val="oldStyle"/>
        </w:rPr>
        <w:t xml:space="preserve"> (blue)</w:t>
      </w:r>
      <w:r w:rsidR="0020565D" w:rsidRPr="004D049D">
        <w:rPr>
          <w:rFonts w:ascii="Times New Roman" w:eastAsia="Calibri" w:hAnsi="Times New Roman" w:cs="Times New Roman"/>
          <w:i/>
          <w:kern w:val="20"/>
          <w:sz w:val="16"/>
          <w:szCs w:val="20"/>
          <w:lang w:val="en-US"/>
          <w14:ligatures w14:val="standardContextual"/>
          <w14:numForm w14:val="oldStyle"/>
        </w:rPr>
        <w:t>, the effect sizes of the UK Biobank</w:t>
      </w:r>
      <w:r w:rsidRPr="004D049D">
        <w:rPr>
          <w:rFonts w:ascii="Times New Roman" w:eastAsia="Calibri" w:hAnsi="Times New Roman" w:cs="Times New Roman"/>
          <w:i/>
          <w:kern w:val="20"/>
          <w:sz w:val="16"/>
          <w:szCs w:val="20"/>
          <w:lang w:val="en-US"/>
          <w14:ligatures w14:val="standardContextual"/>
          <w14:numForm w14:val="oldStyle"/>
        </w:rPr>
        <w:t xml:space="preserve"> (red)</w:t>
      </w:r>
      <w:r w:rsidR="0020565D" w:rsidRPr="004D049D">
        <w:rPr>
          <w:rFonts w:ascii="Times New Roman" w:eastAsia="Calibri" w:hAnsi="Times New Roman" w:cs="Times New Roman"/>
          <w:i/>
          <w:kern w:val="20"/>
          <w:sz w:val="16"/>
          <w:szCs w:val="20"/>
          <w:lang w:val="en-US"/>
          <w14:ligatures w14:val="standardContextual"/>
          <w14:numForm w14:val="oldStyle"/>
        </w:rPr>
        <w:t xml:space="preserve"> and using the previously discovered variants</w:t>
      </w:r>
      <w:r w:rsidRPr="004D049D">
        <w:rPr>
          <w:rFonts w:ascii="Times New Roman" w:eastAsia="Calibri" w:hAnsi="Times New Roman" w:cs="Times New Roman"/>
          <w:i/>
          <w:kern w:val="20"/>
          <w:sz w:val="16"/>
          <w:szCs w:val="20"/>
          <w:lang w:val="en-US"/>
          <w14:ligatures w14:val="standardContextual"/>
          <w14:numForm w14:val="oldStyle"/>
        </w:rPr>
        <w:t xml:space="preserve"> (green)</w:t>
      </w:r>
      <w:r w:rsidR="0020565D" w:rsidRPr="004D049D">
        <w:rPr>
          <w:rFonts w:ascii="Times New Roman" w:eastAsia="Calibri" w:hAnsi="Times New Roman" w:cs="Times New Roman"/>
          <w:i/>
          <w:kern w:val="20"/>
          <w:sz w:val="16"/>
          <w:szCs w:val="20"/>
          <w:lang w:val="en-US"/>
          <w14:ligatures w14:val="standardContextual"/>
          <w14:numForm w14:val="oldStyle"/>
        </w:rPr>
        <w:t xml:space="preserve"> at five </w:t>
      </w:r>
      <w:r w:rsidR="00B27578" w:rsidRPr="004D049D">
        <w:rPr>
          <w:rFonts w:ascii="Times New Roman" w:eastAsia="Calibri" w:hAnsi="Times New Roman" w:cs="Times New Roman"/>
          <w:i/>
          <w:kern w:val="20"/>
          <w:sz w:val="16"/>
          <w:szCs w:val="20"/>
          <w:lang w:val="en-US"/>
          <w14:ligatures w14:val="standardContextual"/>
          <w14:numForm w14:val="oldStyle"/>
        </w:rPr>
        <w:t>P</w:t>
      </w:r>
      <w:r w:rsidR="00B27578">
        <w:rPr>
          <w:rFonts w:ascii="Times New Roman" w:eastAsia="Calibri" w:hAnsi="Times New Roman" w:cs="Times New Roman"/>
          <w:i/>
          <w:kern w:val="20"/>
          <w:sz w:val="16"/>
          <w:szCs w:val="20"/>
          <w:lang w:val="en-US"/>
          <w14:ligatures w14:val="standardContextual"/>
          <w14:numForm w14:val="oldStyle"/>
        </w:rPr>
        <w:t>-</w:t>
      </w:r>
      <w:r w:rsidR="0020565D" w:rsidRPr="004D049D">
        <w:rPr>
          <w:rFonts w:ascii="Times New Roman" w:eastAsia="Calibri" w:hAnsi="Times New Roman" w:cs="Times New Roman"/>
          <w:i/>
          <w:kern w:val="20"/>
          <w:sz w:val="16"/>
          <w:szCs w:val="20"/>
          <w:lang w:val="en-US"/>
          <w14:ligatures w14:val="standardContextual"/>
          <w14:numForm w14:val="oldStyle"/>
        </w:rPr>
        <w:t>value thresholds (1 × 10</w:t>
      </w:r>
      <w:r w:rsidR="0020565D" w:rsidRPr="00AA75E8">
        <w:rPr>
          <w:rFonts w:ascii="Times New Roman" w:eastAsia="Calibri" w:hAnsi="Times New Roman" w:cs="Times New Roman"/>
          <w:i/>
          <w:kern w:val="20"/>
          <w:sz w:val="16"/>
          <w:szCs w:val="20"/>
          <w:vertAlign w:val="superscript"/>
          <w:lang w:val="en-US"/>
          <w14:ligatures w14:val="standardContextual"/>
          <w14:numForm w14:val="oldStyle"/>
        </w:rPr>
        <w:t>-8</w:t>
      </w:r>
      <w:r w:rsidR="0020565D" w:rsidRPr="004D049D">
        <w:rPr>
          <w:rFonts w:ascii="Times New Roman" w:eastAsia="Calibri" w:hAnsi="Times New Roman" w:cs="Times New Roman"/>
          <w:i/>
          <w:kern w:val="20"/>
          <w:sz w:val="16"/>
          <w:szCs w:val="20"/>
          <w:lang w:val="en-US"/>
          <w14:ligatures w14:val="standardContextual"/>
          <w14:numForm w14:val="oldStyle"/>
        </w:rPr>
        <w:t>, 5 × 10</w:t>
      </w:r>
      <w:r w:rsidR="0020565D" w:rsidRPr="00AA75E8">
        <w:rPr>
          <w:rFonts w:ascii="Times New Roman" w:eastAsia="Calibri" w:hAnsi="Times New Roman" w:cs="Times New Roman"/>
          <w:i/>
          <w:kern w:val="20"/>
          <w:sz w:val="16"/>
          <w:szCs w:val="20"/>
          <w:vertAlign w:val="superscript"/>
          <w:lang w:val="en-US"/>
          <w14:ligatures w14:val="standardContextual"/>
          <w14:numForm w14:val="oldStyle"/>
        </w:rPr>
        <w:t>-8</w:t>
      </w:r>
      <w:r w:rsidR="0020565D" w:rsidRPr="004D049D">
        <w:rPr>
          <w:rFonts w:ascii="Times New Roman" w:eastAsia="Calibri" w:hAnsi="Times New Roman" w:cs="Times New Roman"/>
          <w:i/>
          <w:kern w:val="20"/>
          <w:sz w:val="16"/>
          <w:szCs w:val="20"/>
          <w:lang w:val="en-US"/>
          <w14:ligatures w14:val="standardContextual"/>
          <w14:numForm w14:val="oldStyle"/>
        </w:rPr>
        <w:t>, 1 × 10</w:t>
      </w:r>
      <w:r w:rsidR="0020565D" w:rsidRPr="00AA75E8">
        <w:rPr>
          <w:rFonts w:ascii="Times New Roman" w:eastAsia="Calibri" w:hAnsi="Times New Roman" w:cs="Times New Roman"/>
          <w:i/>
          <w:kern w:val="20"/>
          <w:sz w:val="16"/>
          <w:szCs w:val="20"/>
          <w:vertAlign w:val="superscript"/>
          <w:lang w:val="en-US"/>
          <w14:ligatures w14:val="standardContextual"/>
          <w14:numForm w14:val="oldStyle"/>
        </w:rPr>
        <w:t>-7</w:t>
      </w:r>
      <w:r w:rsidR="0020565D" w:rsidRPr="004D049D">
        <w:rPr>
          <w:rFonts w:ascii="Times New Roman" w:eastAsia="Calibri" w:hAnsi="Times New Roman" w:cs="Times New Roman"/>
          <w:i/>
          <w:kern w:val="20"/>
          <w:sz w:val="16"/>
          <w:szCs w:val="20"/>
          <w:lang w:val="en-US"/>
          <w14:ligatures w14:val="standardContextual"/>
          <w14:numForm w14:val="oldStyle"/>
        </w:rPr>
        <w:t>, 1 × 10</w:t>
      </w:r>
      <w:r w:rsidR="0020565D" w:rsidRPr="00AA75E8">
        <w:rPr>
          <w:rFonts w:ascii="Times New Roman" w:eastAsia="Calibri" w:hAnsi="Times New Roman" w:cs="Times New Roman"/>
          <w:i/>
          <w:kern w:val="20"/>
          <w:sz w:val="16"/>
          <w:szCs w:val="20"/>
          <w:vertAlign w:val="superscript"/>
          <w:lang w:val="en-US"/>
          <w14:ligatures w14:val="standardContextual"/>
          <w14:numForm w14:val="oldStyle"/>
        </w:rPr>
        <w:t>-6</w:t>
      </w:r>
      <w:r w:rsidR="0020565D" w:rsidRPr="004D049D">
        <w:rPr>
          <w:rFonts w:ascii="Times New Roman" w:eastAsia="Calibri" w:hAnsi="Times New Roman" w:cs="Times New Roman"/>
          <w:i/>
          <w:kern w:val="20"/>
          <w:sz w:val="16"/>
          <w:szCs w:val="20"/>
          <w:lang w:val="en-US"/>
          <w14:ligatures w14:val="standardContextual"/>
          <w14:numForm w14:val="oldStyle"/>
        </w:rPr>
        <w:t>, 1 × 10</w:t>
      </w:r>
      <w:r w:rsidR="0020565D" w:rsidRPr="00AA75E8">
        <w:rPr>
          <w:rFonts w:ascii="Times New Roman" w:eastAsia="Calibri" w:hAnsi="Times New Roman" w:cs="Times New Roman"/>
          <w:i/>
          <w:kern w:val="20"/>
          <w:sz w:val="16"/>
          <w:szCs w:val="20"/>
          <w:vertAlign w:val="superscript"/>
          <w:lang w:val="en-US"/>
          <w14:ligatures w14:val="standardContextual"/>
          <w14:numForm w14:val="oldStyle"/>
        </w:rPr>
        <w:t>-5</w:t>
      </w:r>
      <w:r w:rsidR="0020565D" w:rsidRPr="004D049D">
        <w:rPr>
          <w:rFonts w:ascii="Times New Roman" w:eastAsia="Calibri" w:hAnsi="Times New Roman" w:cs="Times New Roman"/>
          <w:i/>
          <w:kern w:val="20"/>
          <w:sz w:val="16"/>
          <w:szCs w:val="20"/>
          <w:lang w:val="en-US"/>
          <w14:ligatures w14:val="standardContextual"/>
          <w14:numForm w14:val="oldStyle"/>
        </w:rPr>
        <w:t>).</w:t>
      </w:r>
      <w:r w:rsidRPr="004D049D">
        <w:rPr>
          <w:rFonts w:ascii="Times New Roman" w:eastAsia="Calibri" w:hAnsi="Times New Roman" w:cs="Times New Roman"/>
          <w:i/>
          <w:kern w:val="20"/>
          <w:sz w:val="16"/>
          <w:szCs w:val="20"/>
          <w:lang w:val="en-US"/>
          <w14:ligatures w14:val="standardContextual"/>
          <w14:numForm w14:val="oldStyle"/>
        </w:rPr>
        <w:t xml:space="preserve"> The darkness of the color represents the strictness of the inclusion P-value threshold, with lighter color meaning a more liberal threshold.  </w:t>
      </w:r>
    </w:p>
    <w:p w14:paraId="096F9F8F" w14:textId="38406136" w:rsidR="00255D5C" w:rsidRPr="004D049D" w:rsidRDefault="0020565D" w:rsidP="0020565D">
      <w:pPr>
        <w:spacing w:after="0" w:line="240" w:lineRule="auto"/>
        <w:rPr>
          <w:rFonts w:ascii="Times New Roman" w:eastAsia="Calibri" w:hAnsi="Times New Roman" w:cs="Times New Roman"/>
          <w:i/>
          <w:kern w:val="20"/>
          <w:sz w:val="16"/>
          <w:szCs w:val="20"/>
          <w:lang w:val="en-US"/>
          <w14:ligatures w14:val="standardContextual"/>
          <w14:numForm w14:val="oldStyle"/>
        </w:rPr>
      </w:pPr>
      <w:r w:rsidRPr="004D049D">
        <w:rPr>
          <w:rFonts w:ascii="Times New Roman" w:eastAsia="Calibri" w:hAnsi="Times New Roman" w:cs="Times New Roman"/>
          <w:i/>
          <w:kern w:val="20"/>
          <w:sz w:val="16"/>
          <w:szCs w:val="20"/>
          <w:lang w:val="en-US"/>
          <w14:ligatures w14:val="standardContextual"/>
          <w14:numForm w14:val="oldStyle"/>
        </w:rPr>
        <w:t xml:space="preserve">The association with all-cause mortality was tested in different subsets of the UK Biobank (all individuals, ncases = </w:t>
      </w:r>
      <w:r w:rsidR="00B27578" w:rsidRPr="004D049D">
        <w:rPr>
          <w:rFonts w:ascii="Times New Roman" w:eastAsia="Calibri" w:hAnsi="Times New Roman" w:cs="Times New Roman"/>
          <w:i/>
          <w:kern w:val="20"/>
          <w:sz w:val="16"/>
          <w:szCs w:val="20"/>
          <w:lang w:val="en-US"/>
          <w14:ligatures w14:val="standardContextual"/>
          <w14:numForm w14:val="oldStyle"/>
        </w:rPr>
        <w:t>16,289</w:t>
      </w:r>
      <w:r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396,183</w:t>
      </w:r>
      <w:r w:rsidRPr="004D049D">
        <w:rPr>
          <w:rFonts w:ascii="Times New Roman" w:eastAsia="Calibri" w:hAnsi="Times New Roman" w:cs="Times New Roman"/>
          <w:i/>
          <w:kern w:val="20"/>
          <w:sz w:val="16"/>
          <w:szCs w:val="20"/>
          <w:lang w:val="en-US"/>
          <w14:ligatures w14:val="standardContextual"/>
          <w14:numForm w14:val="oldStyle"/>
        </w:rPr>
        <w:t xml:space="preserve">; individuals which were in the UK Biobank interim release from May 2015 and included in the GWAS by Eppinga et al., ncases = </w:t>
      </w:r>
      <w:r w:rsidR="00B27578" w:rsidRPr="004D049D">
        <w:rPr>
          <w:rFonts w:ascii="Times New Roman" w:eastAsia="Calibri" w:hAnsi="Times New Roman" w:cs="Times New Roman"/>
          <w:i/>
          <w:kern w:val="20"/>
          <w:sz w:val="16"/>
          <w:szCs w:val="20"/>
          <w:lang w:val="en-US"/>
          <w14:ligatures w14:val="standardContextual"/>
          <w14:numForm w14:val="oldStyle"/>
        </w:rPr>
        <w:t>4,953</w:t>
      </w:r>
      <w:r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113,102</w:t>
      </w:r>
      <w:r w:rsidRPr="004D049D">
        <w:rPr>
          <w:rFonts w:ascii="Times New Roman" w:eastAsia="Calibri" w:hAnsi="Times New Roman" w:cs="Times New Roman"/>
          <w:i/>
          <w:kern w:val="20"/>
          <w:sz w:val="16"/>
          <w:szCs w:val="20"/>
          <w:lang w:val="en-US"/>
          <w14:ligatures w14:val="standardContextual"/>
          <w14:numForm w14:val="oldStyle"/>
        </w:rPr>
        <w:t>; those that were not in the not UK Biobank interim release and therefore not  included in the GWAS by Eppinga et al.</w:t>
      </w:r>
      <w:r w:rsidR="008D648E" w:rsidRPr="004D049D">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ncases = </w:t>
      </w:r>
      <w:r w:rsidR="00B27578" w:rsidRPr="004D049D">
        <w:rPr>
          <w:rFonts w:ascii="Times New Roman" w:eastAsia="Calibri" w:hAnsi="Times New Roman" w:cs="Times New Roman"/>
          <w:i/>
          <w:kern w:val="20"/>
          <w:sz w:val="16"/>
          <w:szCs w:val="20"/>
          <w:lang w:val="en-US"/>
          <w14:ligatures w14:val="standardContextual"/>
          <w14:numForm w14:val="oldStyle"/>
        </w:rPr>
        <w:t>11,336</w:t>
      </w:r>
      <w:r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283</w:t>
      </w:r>
      <w:r w:rsidR="00B27578">
        <w:rPr>
          <w:rFonts w:ascii="Times New Roman" w:eastAsia="Calibri" w:hAnsi="Times New Roman" w:cs="Times New Roman"/>
          <w:i/>
          <w:kern w:val="20"/>
          <w:sz w:val="16"/>
          <w:szCs w:val="20"/>
          <w:lang w:val="en-US"/>
          <w14:ligatures w14:val="standardContextual"/>
          <w14:numForm w14:val="oldStyle"/>
        </w:rPr>
        <w:t>,</w:t>
      </w:r>
      <w:r w:rsidR="00B27578" w:rsidRPr="004D049D">
        <w:rPr>
          <w:rFonts w:ascii="Times New Roman" w:eastAsia="Calibri" w:hAnsi="Times New Roman" w:cs="Times New Roman"/>
          <w:i/>
          <w:kern w:val="20"/>
          <w:sz w:val="16"/>
          <w:szCs w:val="20"/>
          <w:lang w:val="en-US"/>
          <w14:ligatures w14:val="standardContextual"/>
          <w14:numForm w14:val="oldStyle"/>
        </w:rPr>
        <w:t>081</w:t>
      </w:r>
      <w:r w:rsidRPr="004D049D">
        <w:rPr>
          <w:rFonts w:ascii="Times New Roman" w:eastAsia="Calibri" w:hAnsi="Times New Roman" w:cs="Times New Roman"/>
          <w:i/>
          <w:kern w:val="20"/>
          <w:sz w:val="16"/>
          <w:szCs w:val="20"/>
          <w:lang w:val="en-US"/>
          <w14:ligatures w14:val="standardContextual"/>
          <w14:numForm w14:val="oldStyle"/>
        </w:rPr>
        <w:t xml:space="preserve">). </w:t>
      </w:r>
      <w:r w:rsidR="00255D5C" w:rsidRPr="004D049D">
        <w:rPr>
          <w:rFonts w:ascii="Times New Roman" w:eastAsia="Calibri" w:hAnsi="Times New Roman" w:cs="Times New Roman"/>
          <w:i/>
          <w:kern w:val="20"/>
          <w:sz w:val="16"/>
          <w:szCs w:val="20"/>
          <w:lang w:val="en-US"/>
          <w14:ligatures w14:val="standardContextual"/>
          <w14:numForm w14:val="oldStyle"/>
        </w:rPr>
        <w:t>The results are shown in panel A).</w:t>
      </w:r>
    </w:p>
    <w:p w14:paraId="1A48D8E3" w14:textId="0943E3B3" w:rsidR="00255D5C" w:rsidRPr="004D049D" w:rsidRDefault="00255D5C" w:rsidP="0020565D">
      <w:pPr>
        <w:spacing w:after="0" w:line="240" w:lineRule="auto"/>
        <w:rPr>
          <w:rFonts w:ascii="Times New Roman" w:eastAsia="Calibri" w:hAnsi="Times New Roman" w:cs="Times New Roman"/>
          <w:i/>
          <w:kern w:val="20"/>
          <w:sz w:val="16"/>
          <w:szCs w:val="20"/>
          <w:lang w:val="en-US"/>
          <w14:ligatures w14:val="standardContextual"/>
          <w14:numForm w14:val="oldStyle"/>
        </w:rPr>
      </w:pPr>
      <w:r w:rsidRPr="004D049D">
        <w:rPr>
          <w:rFonts w:ascii="Times New Roman" w:eastAsia="Calibri" w:hAnsi="Times New Roman" w:cs="Times New Roman"/>
          <w:i/>
          <w:kern w:val="20"/>
          <w:sz w:val="16"/>
          <w:szCs w:val="20"/>
          <w:lang w:val="en-US"/>
          <w14:ligatures w14:val="standardContextual"/>
          <w14:numForm w14:val="oldStyle"/>
        </w:rPr>
        <w:t xml:space="preserve">The analyses were re-performed using mortality data up until the date available in the study of Eppinga et al. (All individuals, ncases = </w:t>
      </w:r>
      <w:r w:rsidR="00B27578" w:rsidRPr="004D049D">
        <w:rPr>
          <w:rFonts w:ascii="Times New Roman" w:eastAsia="Calibri" w:hAnsi="Times New Roman" w:cs="Times New Roman"/>
          <w:i/>
          <w:kern w:val="20"/>
          <w:sz w:val="16"/>
          <w:szCs w:val="20"/>
          <w:lang w:val="en-US"/>
          <w14:ligatures w14:val="standardContextual"/>
          <w14:numForm w14:val="oldStyle"/>
        </w:rPr>
        <w:t>7,099</w:t>
      </w:r>
      <w:r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405,373</w:t>
      </w:r>
      <w:r w:rsidRPr="004D049D">
        <w:rPr>
          <w:rFonts w:ascii="Times New Roman" w:eastAsia="Calibri" w:hAnsi="Times New Roman" w:cs="Times New Roman"/>
          <w:i/>
          <w:kern w:val="20"/>
          <w:sz w:val="16"/>
          <w:szCs w:val="20"/>
          <w:lang w:val="en-US"/>
          <w14:ligatures w14:val="standardContextual"/>
          <w14:numForm w14:val="oldStyle"/>
        </w:rPr>
        <w:t xml:space="preserve">; </w:t>
      </w:r>
      <w:r w:rsidR="008D648E" w:rsidRPr="004D049D">
        <w:rPr>
          <w:rFonts w:ascii="Times New Roman" w:eastAsia="Calibri" w:hAnsi="Times New Roman" w:cs="Times New Roman"/>
          <w:i/>
          <w:kern w:val="20"/>
          <w:sz w:val="16"/>
          <w:szCs w:val="20"/>
          <w:lang w:val="en-US"/>
          <w14:ligatures w14:val="standardContextual"/>
          <w14:numForm w14:val="oldStyle"/>
        </w:rPr>
        <w:t xml:space="preserve">individuals which were in the UK Biobank interim release from May 2015, ncases = </w:t>
      </w:r>
      <w:r w:rsidR="00B27578" w:rsidRPr="004D049D">
        <w:rPr>
          <w:rFonts w:ascii="Times New Roman" w:eastAsia="Calibri" w:hAnsi="Times New Roman" w:cs="Times New Roman"/>
          <w:i/>
          <w:kern w:val="20"/>
          <w:sz w:val="16"/>
          <w:szCs w:val="20"/>
          <w:lang w:val="en-US"/>
          <w14:ligatures w14:val="standardContextual"/>
          <w14:numForm w14:val="oldStyle"/>
        </w:rPr>
        <w:t>2,099</w:t>
      </w:r>
      <w:r w:rsidR="008D648E"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115,956</w:t>
      </w:r>
      <w:r w:rsidR="008D648E" w:rsidRPr="004D049D">
        <w:rPr>
          <w:rFonts w:ascii="Times New Roman" w:eastAsia="Calibri" w:hAnsi="Times New Roman" w:cs="Times New Roman"/>
          <w:i/>
          <w:kern w:val="20"/>
          <w:sz w:val="16"/>
          <w:szCs w:val="20"/>
          <w:lang w:val="en-US"/>
          <w14:ligatures w14:val="standardContextual"/>
          <w14:numForm w14:val="oldStyle"/>
        </w:rPr>
        <w:t>; those that were not in the not UK Biobank interim release and therefore not  included in the GWAS by Eppinga et al.</w:t>
      </w:r>
      <w:r w:rsidR="00C62913">
        <w:rPr>
          <w:rFonts w:ascii="Times New Roman" w:eastAsia="Calibri" w:hAnsi="Times New Roman" w:cs="Times New Roman"/>
          <w:i/>
          <w:kern w:val="20"/>
          <w:sz w:val="16"/>
          <w:szCs w:val="20"/>
          <w:lang w:val="en-US"/>
          <w14:ligatures w14:val="standardContextual"/>
          <w14:numForm w14:val="oldStyle"/>
        </w:rPr>
        <w:t>,</w:t>
      </w:r>
      <w:r w:rsidR="008D648E" w:rsidRPr="004D049D">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ncases = </w:t>
      </w:r>
      <w:r w:rsidR="00B27578" w:rsidRPr="004D049D">
        <w:rPr>
          <w:rFonts w:ascii="Times New Roman" w:eastAsia="Calibri" w:hAnsi="Times New Roman" w:cs="Times New Roman"/>
          <w:i/>
          <w:kern w:val="20"/>
          <w:sz w:val="16"/>
          <w:szCs w:val="20"/>
          <w:lang w:val="en-US"/>
          <w14:ligatures w14:val="standardContextual"/>
          <w14:numForm w14:val="oldStyle"/>
        </w:rPr>
        <w:t>5,000</w:t>
      </w:r>
      <w:r w:rsidRPr="004D049D">
        <w:rPr>
          <w:rFonts w:ascii="Times New Roman" w:eastAsia="Calibri" w:hAnsi="Times New Roman" w:cs="Times New Roman"/>
          <w:i/>
          <w:kern w:val="20"/>
          <w:sz w:val="16"/>
          <w:szCs w:val="20"/>
          <w:lang w:val="en-US"/>
          <w14:ligatures w14:val="standardContextual"/>
          <w14:numForm w14:val="oldStyle"/>
        </w:rPr>
        <w:t xml:space="preserve">, ncontrols = </w:t>
      </w:r>
      <w:r w:rsidR="00B27578" w:rsidRPr="004D049D">
        <w:rPr>
          <w:rFonts w:ascii="Times New Roman" w:eastAsia="Calibri" w:hAnsi="Times New Roman" w:cs="Times New Roman"/>
          <w:i/>
          <w:kern w:val="20"/>
          <w:sz w:val="16"/>
          <w:szCs w:val="20"/>
          <w:lang w:val="en-US"/>
          <w14:ligatures w14:val="standardContextual"/>
          <w14:numForm w14:val="oldStyle"/>
        </w:rPr>
        <w:t>289,417</w:t>
      </w:r>
      <w:r w:rsidR="00B27578">
        <w:rPr>
          <w:rFonts w:ascii="Times New Roman" w:eastAsia="Calibri" w:hAnsi="Times New Roman" w:cs="Times New Roman"/>
          <w:i/>
          <w:kern w:val="20"/>
          <w:sz w:val="16"/>
          <w:szCs w:val="20"/>
          <w:lang w:val="en-US"/>
          <w14:ligatures w14:val="standardContextual"/>
          <w14:numForm w14:val="oldStyle"/>
        </w:rPr>
        <w:t>)</w:t>
      </w:r>
      <w:r w:rsidRPr="004D049D">
        <w:rPr>
          <w:rFonts w:ascii="Times New Roman" w:eastAsia="Calibri" w:hAnsi="Times New Roman" w:cs="Times New Roman"/>
          <w:i/>
          <w:kern w:val="20"/>
          <w:sz w:val="16"/>
          <w:szCs w:val="20"/>
          <w:lang w:val="en-US"/>
          <w14:ligatures w14:val="standardContextual"/>
          <w14:numForm w14:val="oldStyle"/>
        </w:rPr>
        <w:t>;. The results are shown in panel B).</w:t>
      </w:r>
    </w:p>
    <w:p w14:paraId="2DE7F88A" w14:textId="0C82F258" w:rsidR="00220DA4" w:rsidRDefault="00220DA4" w:rsidP="0020565D">
      <w:pPr>
        <w:spacing w:after="0" w:line="240" w:lineRule="auto"/>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t>This figure shows that the discrepancy in the results between the current and our previous study is likely due to the MR-approach used (Two-sample vs. One-sample, respectively). U</w:t>
      </w:r>
      <w:r w:rsidRPr="00220DA4">
        <w:rPr>
          <w:rFonts w:ascii="Times New Roman" w:eastAsia="Calibri" w:hAnsi="Times New Roman" w:cs="Times New Roman"/>
          <w:i/>
          <w:kern w:val="20"/>
          <w:sz w:val="16"/>
          <w:szCs w:val="20"/>
          <w:lang w:val="en-US"/>
          <w14:ligatures w14:val="standardContextual"/>
          <w14:numForm w14:val="oldStyle"/>
        </w:rPr>
        <w:t>s</w:t>
      </w:r>
      <w:r>
        <w:rPr>
          <w:rFonts w:ascii="Times New Roman" w:eastAsia="Calibri" w:hAnsi="Times New Roman" w:cs="Times New Roman"/>
          <w:i/>
          <w:kern w:val="20"/>
          <w:sz w:val="16"/>
          <w:szCs w:val="20"/>
          <w:lang w:val="en-US"/>
          <w14:ligatures w14:val="standardContextual"/>
          <w14:numForm w14:val="oldStyle"/>
        </w:rPr>
        <w:t>ing</w:t>
      </w:r>
      <w:r w:rsidRPr="00220DA4">
        <w:rPr>
          <w:rFonts w:ascii="Times New Roman" w:eastAsia="Calibri" w:hAnsi="Times New Roman" w:cs="Times New Roman"/>
          <w:i/>
          <w:kern w:val="20"/>
          <w:sz w:val="16"/>
          <w:szCs w:val="20"/>
          <w:lang w:val="en-US"/>
          <w14:ligatures w14:val="standardContextual"/>
          <w14:numForm w14:val="oldStyle"/>
        </w:rPr>
        <w:t xml:space="preserve"> genetic variants </w:t>
      </w:r>
      <w:r>
        <w:rPr>
          <w:rFonts w:ascii="Times New Roman" w:eastAsia="Calibri" w:hAnsi="Times New Roman" w:cs="Times New Roman"/>
          <w:i/>
          <w:kern w:val="20"/>
          <w:sz w:val="16"/>
          <w:szCs w:val="20"/>
          <w:lang w:val="en-US"/>
          <w14:ligatures w14:val="standardContextual"/>
          <w14:numForm w14:val="oldStyle"/>
        </w:rPr>
        <w:t>associated with RHR</w:t>
      </w:r>
      <w:r w:rsidRPr="00220DA4">
        <w:rPr>
          <w:rFonts w:ascii="Times New Roman" w:eastAsia="Calibri" w:hAnsi="Times New Roman" w:cs="Times New Roman"/>
          <w:i/>
          <w:kern w:val="20"/>
          <w:sz w:val="16"/>
          <w:szCs w:val="20"/>
          <w:lang w:val="en-US"/>
          <w14:ligatures w14:val="standardContextual"/>
          <w14:numForm w14:val="oldStyle"/>
        </w:rPr>
        <w:t xml:space="preserve"> in the current study and effect sizes from the IC-RHR</w:t>
      </w:r>
      <w:r>
        <w:rPr>
          <w:rFonts w:ascii="Times New Roman" w:eastAsia="Calibri" w:hAnsi="Times New Roman" w:cs="Times New Roman"/>
          <w:i/>
          <w:kern w:val="20"/>
          <w:sz w:val="16"/>
          <w:szCs w:val="20"/>
          <w:lang w:val="en-US"/>
          <w14:ligatures w14:val="standardContextual"/>
          <w14:numForm w14:val="oldStyle"/>
        </w:rPr>
        <w:t xml:space="preserve"> (shown in blue), we did not find that </w:t>
      </w:r>
      <w:r w:rsidRPr="00220DA4">
        <w:rPr>
          <w:rFonts w:ascii="Times New Roman" w:eastAsia="Calibri" w:hAnsi="Times New Roman" w:cs="Times New Roman"/>
          <w:i/>
          <w:kern w:val="20"/>
          <w:sz w:val="16"/>
          <w:szCs w:val="20"/>
          <w:lang w:val="en-US"/>
          <w14:ligatures w14:val="standardContextual"/>
          <w14:numForm w14:val="oldStyle"/>
        </w:rPr>
        <w:t xml:space="preserve">a) liberating the </w:t>
      </w:r>
      <w:r w:rsidR="00B27578" w:rsidRPr="00220DA4">
        <w:rPr>
          <w:rFonts w:ascii="Times New Roman" w:eastAsia="Calibri" w:hAnsi="Times New Roman" w:cs="Times New Roman"/>
          <w:i/>
          <w:kern w:val="20"/>
          <w:sz w:val="16"/>
          <w:szCs w:val="20"/>
          <w:lang w:val="en-US"/>
          <w14:ligatures w14:val="standardContextual"/>
          <w14:numForm w14:val="oldStyle"/>
        </w:rPr>
        <w:t>P</w:t>
      </w:r>
      <w:r w:rsidR="00B27578">
        <w:rPr>
          <w:rFonts w:ascii="Times New Roman" w:eastAsia="Calibri" w:hAnsi="Times New Roman" w:cs="Times New Roman"/>
          <w:i/>
          <w:kern w:val="20"/>
          <w:sz w:val="16"/>
          <w:szCs w:val="20"/>
          <w:lang w:val="en-US"/>
          <w14:ligatures w14:val="standardContextual"/>
          <w14:numForm w14:val="oldStyle"/>
        </w:rPr>
        <w:t>-</w:t>
      </w:r>
      <w:r w:rsidRPr="00220DA4">
        <w:rPr>
          <w:rFonts w:ascii="Times New Roman" w:eastAsia="Calibri" w:hAnsi="Times New Roman" w:cs="Times New Roman"/>
          <w:i/>
          <w:kern w:val="20"/>
          <w:sz w:val="16"/>
          <w:szCs w:val="20"/>
          <w:lang w:val="en-US"/>
          <w14:ligatures w14:val="standardContextual"/>
          <w14:numForm w14:val="oldStyle"/>
        </w:rPr>
        <w:t>value threshold for inclusion of RHR variants to 1 × 10</w:t>
      </w:r>
      <w:r w:rsidRPr="00220DA4">
        <w:rPr>
          <w:rFonts w:ascii="Times New Roman" w:eastAsia="Calibri" w:hAnsi="Times New Roman" w:cs="Times New Roman"/>
          <w:i/>
          <w:kern w:val="20"/>
          <w:sz w:val="16"/>
          <w:szCs w:val="20"/>
          <w:vertAlign w:val="superscript"/>
          <w:lang w:val="en-US"/>
          <w14:ligatures w14:val="standardContextual"/>
          <w14:numForm w14:val="oldStyle"/>
        </w:rPr>
        <w:t xml:space="preserve">-5 </w:t>
      </w:r>
      <w:r w:rsidRPr="00220DA4">
        <w:rPr>
          <w:rFonts w:ascii="Times New Roman" w:eastAsia="Calibri" w:hAnsi="Times New Roman" w:cs="Times New Roman"/>
          <w:i/>
          <w:kern w:val="20"/>
          <w:sz w:val="16"/>
          <w:szCs w:val="20"/>
          <w:lang w:val="en-US"/>
          <w14:ligatures w14:val="standardContextual"/>
          <w14:numForm w14:val="oldStyle"/>
        </w:rPr>
        <w:t xml:space="preserve">(HR 1.017, 95% CI 0.993-1.041, P=0.16), b) assessing the association in only individuals included in the UK Biobank interim release of May 2015 (HR 1.027, 95% CI 0.976-1.082, P=0.30) or c) the combination of the previous two options (HR 1.025, 95% CI 0.982-1.069, P=0.25) contribute to the discrepancy of the results as we still did not find an association between </w:t>
      </w:r>
      <w:r>
        <w:rPr>
          <w:rFonts w:ascii="Times New Roman" w:eastAsia="Calibri" w:hAnsi="Times New Roman" w:cs="Times New Roman"/>
          <w:i/>
          <w:kern w:val="20"/>
          <w:sz w:val="16"/>
          <w:szCs w:val="20"/>
          <w:lang w:val="en-US"/>
          <w14:ligatures w14:val="standardContextual"/>
          <w14:numForm w14:val="oldStyle"/>
        </w:rPr>
        <w:t xml:space="preserve">genetically predicted </w:t>
      </w:r>
      <w:r w:rsidRPr="00220DA4">
        <w:rPr>
          <w:rFonts w:ascii="Times New Roman" w:eastAsia="Calibri" w:hAnsi="Times New Roman" w:cs="Times New Roman"/>
          <w:i/>
          <w:kern w:val="20"/>
          <w:sz w:val="16"/>
          <w:szCs w:val="20"/>
          <w:lang w:val="en-US"/>
          <w14:ligatures w14:val="standardContextual"/>
          <w14:numForm w14:val="oldStyle"/>
        </w:rPr>
        <w:t xml:space="preserve">RHR and all-cause mortality. </w:t>
      </w:r>
      <w:r>
        <w:rPr>
          <w:rFonts w:ascii="Times New Roman" w:eastAsia="Calibri" w:hAnsi="Times New Roman" w:cs="Times New Roman"/>
          <w:i/>
          <w:kern w:val="20"/>
          <w:sz w:val="16"/>
          <w:szCs w:val="20"/>
          <w:lang w:val="en-US"/>
          <w14:ligatures w14:val="standardContextual"/>
          <w14:numForm w14:val="oldStyle"/>
        </w:rPr>
        <w:t>U</w:t>
      </w:r>
      <w:r w:rsidRPr="00220DA4">
        <w:rPr>
          <w:rFonts w:ascii="Times New Roman" w:eastAsia="Calibri" w:hAnsi="Times New Roman" w:cs="Times New Roman"/>
          <w:i/>
          <w:kern w:val="20"/>
          <w:sz w:val="16"/>
          <w:szCs w:val="20"/>
          <w:lang w:val="en-US"/>
          <w14:ligatures w14:val="standardContextual"/>
          <w14:numForm w14:val="oldStyle"/>
        </w:rPr>
        <w:t>s</w:t>
      </w:r>
      <w:r>
        <w:rPr>
          <w:rFonts w:ascii="Times New Roman" w:eastAsia="Calibri" w:hAnsi="Times New Roman" w:cs="Times New Roman"/>
          <w:i/>
          <w:kern w:val="20"/>
          <w:sz w:val="16"/>
          <w:szCs w:val="20"/>
          <w:lang w:val="en-US"/>
          <w14:ligatures w14:val="standardContextual"/>
          <w14:numForm w14:val="oldStyle"/>
        </w:rPr>
        <w:t>ing</w:t>
      </w:r>
      <w:r w:rsidRPr="00220DA4">
        <w:rPr>
          <w:rFonts w:ascii="Times New Roman" w:eastAsia="Calibri" w:hAnsi="Times New Roman" w:cs="Times New Roman"/>
          <w:i/>
          <w:kern w:val="20"/>
          <w:sz w:val="16"/>
          <w:szCs w:val="20"/>
          <w:lang w:val="en-US"/>
          <w14:ligatures w14:val="standardContextual"/>
          <w14:numForm w14:val="oldStyle"/>
        </w:rPr>
        <w:t xml:space="preserve"> genetic variants </w:t>
      </w:r>
      <w:r>
        <w:rPr>
          <w:rFonts w:ascii="Times New Roman" w:eastAsia="Calibri" w:hAnsi="Times New Roman" w:cs="Times New Roman"/>
          <w:i/>
          <w:kern w:val="20"/>
          <w:sz w:val="16"/>
          <w:szCs w:val="20"/>
          <w:lang w:val="en-US"/>
          <w14:ligatures w14:val="standardContextual"/>
          <w14:numForm w14:val="oldStyle"/>
        </w:rPr>
        <w:t>associated with RHR</w:t>
      </w:r>
      <w:r w:rsidRPr="00220DA4">
        <w:rPr>
          <w:rFonts w:ascii="Times New Roman" w:eastAsia="Calibri" w:hAnsi="Times New Roman" w:cs="Times New Roman"/>
          <w:i/>
          <w:kern w:val="20"/>
          <w:sz w:val="16"/>
          <w:szCs w:val="20"/>
          <w:lang w:val="en-US"/>
          <w14:ligatures w14:val="standardContextual"/>
          <w14:numForm w14:val="oldStyle"/>
        </w:rPr>
        <w:t xml:space="preserve"> in </w:t>
      </w:r>
      <w:r>
        <w:rPr>
          <w:rFonts w:ascii="Times New Roman" w:eastAsia="Calibri" w:hAnsi="Times New Roman" w:cs="Times New Roman"/>
          <w:i/>
          <w:kern w:val="20"/>
          <w:sz w:val="16"/>
          <w:szCs w:val="20"/>
          <w:lang w:val="en-US"/>
          <w14:ligatures w14:val="standardContextual"/>
          <w14:numForm w14:val="oldStyle"/>
        </w:rPr>
        <w:t>our previous</w:t>
      </w:r>
      <w:r w:rsidRPr="00220DA4">
        <w:rPr>
          <w:rFonts w:ascii="Times New Roman" w:eastAsia="Calibri" w:hAnsi="Times New Roman" w:cs="Times New Roman"/>
          <w:i/>
          <w:kern w:val="20"/>
          <w:sz w:val="16"/>
          <w:szCs w:val="20"/>
          <w:lang w:val="en-US"/>
          <w14:ligatures w14:val="standardContextual"/>
          <w14:numForm w14:val="oldStyle"/>
        </w:rPr>
        <w:t xml:space="preserve"> study</w:t>
      </w:r>
      <w:r>
        <w:rPr>
          <w:rFonts w:ascii="Times New Roman" w:eastAsia="Calibri" w:hAnsi="Times New Roman" w:cs="Times New Roman"/>
          <w:i/>
          <w:kern w:val="20"/>
          <w:sz w:val="16"/>
          <w:szCs w:val="20"/>
          <w:lang w:val="en-US"/>
          <w14:ligatures w14:val="standardContextual"/>
          <w14:numForm w14:val="oldStyle"/>
        </w:rPr>
        <w:t xml:space="preserve">, </w:t>
      </w:r>
      <w:r w:rsidR="007C28DD">
        <w:rPr>
          <w:rFonts w:ascii="Times New Roman" w:eastAsia="Calibri" w:hAnsi="Times New Roman" w:cs="Times New Roman"/>
          <w:i/>
          <w:kern w:val="20"/>
          <w:sz w:val="16"/>
          <w:szCs w:val="20"/>
          <w:lang w:val="en-US"/>
          <w14:ligatures w14:val="standardContextual"/>
          <w14:numForm w14:val="oldStyle"/>
        </w:rPr>
        <w:t xml:space="preserve">we find evidence for a significant association with all-cause mortality when </w:t>
      </w:r>
      <w:r w:rsidR="003D2FAC">
        <w:rPr>
          <w:rFonts w:ascii="Times New Roman" w:eastAsia="Calibri" w:hAnsi="Times New Roman" w:cs="Times New Roman"/>
          <w:i/>
          <w:kern w:val="20"/>
          <w:sz w:val="16"/>
          <w:szCs w:val="20"/>
          <w:lang w:val="en-US"/>
          <w14:ligatures w14:val="standardContextual"/>
          <w14:numForm w14:val="oldStyle"/>
        </w:rPr>
        <w:t>loosening</w:t>
      </w:r>
      <w:r w:rsidR="007C28DD">
        <w:rPr>
          <w:rFonts w:ascii="Times New Roman" w:eastAsia="Calibri" w:hAnsi="Times New Roman" w:cs="Times New Roman"/>
          <w:i/>
          <w:kern w:val="20"/>
          <w:sz w:val="16"/>
          <w:szCs w:val="20"/>
          <w:lang w:val="en-US"/>
          <w14:ligatures w14:val="standardContextual"/>
          <w14:numForm w14:val="oldStyle"/>
        </w:rPr>
        <w:t xml:space="preserve"> the P-value </w:t>
      </w:r>
      <w:r w:rsidR="007C28DD" w:rsidRPr="00220DA4">
        <w:rPr>
          <w:rFonts w:ascii="Times New Roman" w:eastAsia="Calibri" w:hAnsi="Times New Roman" w:cs="Times New Roman"/>
          <w:i/>
          <w:kern w:val="20"/>
          <w:sz w:val="16"/>
          <w:szCs w:val="20"/>
          <w:lang w:val="en-US"/>
          <w14:ligatures w14:val="standardContextual"/>
          <w14:numForm w14:val="oldStyle"/>
        </w:rPr>
        <w:t>threshold for inclusion to P &lt; 1 × 10</w:t>
      </w:r>
      <w:r w:rsidR="007C28DD" w:rsidRPr="00220DA4">
        <w:rPr>
          <w:rFonts w:ascii="Times New Roman" w:eastAsia="Calibri" w:hAnsi="Times New Roman" w:cs="Times New Roman"/>
          <w:i/>
          <w:kern w:val="20"/>
          <w:sz w:val="16"/>
          <w:szCs w:val="20"/>
          <w:vertAlign w:val="superscript"/>
          <w:lang w:val="en-US"/>
          <w14:ligatures w14:val="standardContextual"/>
          <w14:numForm w14:val="oldStyle"/>
        </w:rPr>
        <w:t>-5</w:t>
      </w:r>
      <w:r w:rsidR="007C28DD" w:rsidRPr="00220DA4">
        <w:rPr>
          <w:rFonts w:ascii="Times New Roman" w:eastAsia="Calibri" w:hAnsi="Times New Roman" w:cs="Times New Roman"/>
          <w:i/>
          <w:kern w:val="20"/>
          <w:sz w:val="16"/>
          <w:szCs w:val="20"/>
          <w:lang w:val="en-US"/>
          <w14:ligatures w14:val="standardContextual"/>
          <w14:numForm w14:val="oldStyle"/>
        </w:rPr>
        <w:t xml:space="preserve"> </w:t>
      </w:r>
      <w:r w:rsidR="007C28DD">
        <w:rPr>
          <w:rFonts w:ascii="Times New Roman" w:eastAsia="Calibri" w:hAnsi="Times New Roman" w:cs="Times New Roman"/>
          <w:i/>
          <w:kern w:val="20"/>
          <w:sz w:val="16"/>
          <w:szCs w:val="20"/>
          <w:lang w:val="en-US"/>
          <w14:ligatures w14:val="standardContextual"/>
          <w14:numForm w14:val="oldStyle"/>
        </w:rPr>
        <w:t>while assessing the association within the individuals which were included in the UK Biobank interim release and hence in the discovery GWAS (</w:t>
      </w:r>
      <w:r w:rsidR="007C28DD" w:rsidRPr="00220DA4">
        <w:rPr>
          <w:rFonts w:ascii="Times New Roman" w:eastAsia="Calibri" w:hAnsi="Times New Roman" w:cs="Times New Roman"/>
          <w:i/>
          <w:kern w:val="20"/>
          <w:sz w:val="16"/>
          <w:szCs w:val="20"/>
          <w:lang w:val="en-US"/>
          <w14:ligatures w14:val="standardContextual"/>
          <w14:numForm w14:val="oldStyle"/>
        </w:rPr>
        <w:t>HR 1.171, 95% CI 1.064-1.121, P=6.91 × 10</w:t>
      </w:r>
      <w:r w:rsidR="007C28DD" w:rsidRPr="00220DA4">
        <w:rPr>
          <w:rFonts w:ascii="Times New Roman" w:eastAsia="Calibri" w:hAnsi="Times New Roman" w:cs="Times New Roman"/>
          <w:i/>
          <w:kern w:val="20"/>
          <w:sz w:val="16"/>
          <w:szCs w:val="20"/>
          <w:vertAlign w:val="superscript"/>
          <w:lang w:val="en-US"/>
          <w14:ligatures w14:val="standardContextual"/>
          <w14:numForm w14:val="oldStyle"/>
        </w:rPr>
        <w:t>-6</w:t>
      </w:r>
      <w:r w:rsidR="007C28DD">
        <w:rPr>
          <w:rFonts w:ascii="Times New Roman" w:eastAsia="Calibri" w:hAnsi="Times New Roman" w:cs="Times New Roman"/>
          <w:i/>
          <w:kern w:val="20"/>
          <w:sz w:val="16"/>
          <w:szCs w:val="20"/>
          <w:lang w:val="en-US"/>
          <w14:ligatures w14:val="standardContextual"/>
          <w14:numForm w14:val="oldStyle"/>
        </w:rPr>
        <w:t xml:space="preserve">), while this was not true when testing the association in </w:t>
      </w:r>
      <w:r w:rsidR="007C28DD" w:rsidRPr="00220DA4">
        <w:rPr>
          <w:rFonts w:ascii="Times New Roman" w:eastAsia="Calibri" w:hAnsi="Times New Roman" w:cs="Times New Roman"/>
          <w:i/>
          <w:kern w:val="20"/>
          <w:sz w:val="16"/>
          <w:szCs w:val="20"/>
          <w:lang w:val="en-US"/>
          <w14:ligatures w14:val="standardContextual"/>
          <w14:numForm w14:val="oldStyle"/>
        </w:rPr>
        <w:t>individuals not included in the UK Biobank interim release (HR 0.994, 95% CI 0.962-1.027, P=0.71)</w:t>
      </w:r>
      <w:r w:rsidR="007C28DD">
        <w:rPr>
          <w:rFonts w:ascii="Times New Roman" w:eastAsia="Calibri" w:hAnsi="Times New Roman" w:cs="Times New Roman"/>
          <w:i/>
          <w:kern w:val="20"/>
          <w:sz w:val="16"/>
          <w:szCs w:val="20"/>
          <w:lang w:val="en-US"/>
          <w14:ligatures w14:val="standardContextual"/>
          <w14:numForm w14:val="oldStyle"/>
        </w:rPr>
        <w:t xml:space="preserve">. This makes it likely that the </w:t>
      </w:r>
      <w:r w:rsidR="007C28DD" w:rsidRPr="00220DA4">
        <w:rPr>
          <w:rFonts w:ascii="Times New Roman" w:eastAsia="Calibri" w:hAnsi="Times New Roman" w:cs="Times New Roman"/>
          <w:i/>
          <w:kern w:val="20"/>
          <w:sz w:val="16"/>
          <w:szCs w:val="20"/>
          <w:lang w:val="en-US"/>
          <w14:ligatures w14:val="standardContextual"/>
          <w14:numForm w14:val="oldStyle"/>
        </w:rPr>
        <w:t xml:space="preserve">MR approach (One- vs Two-sample) </w:t>
      </w:r>
      <w:r w:rsidR="007C28DD">
        <w:rPr>
          <w:rFonts w:ascii="Times New Roman" w:eastAsia="Calibri" w:hAnsi="Times New Roman" w:cs="Times New Roman"/>
          <w:i/>
          <w:kern w:val="20"/>
          <w:sz w:val="16"/>
          <w:szCs w:val="20"/>
          <w:lang w:val="en-US"/>
          <w14:ligatures w14:val="standardContextual"/>
          <w14:numForm w14:val="oldStyle"/>
        </w:rPr>
        <w:t xml:space="preserve">rather than genetic variant selection is the reason for the discrepancy between the current and previous results </w:t>
      </w:r>
      <w:r w:rsidR="003D2FAC">
        <w:rPr>
          <w:rFonts w:ascii="Times New Roman" w:eastAsia="Calibri" w:hAnsi="Times New Roman" w:cs="Times New Roman"/>
          <w:i/>
          <w:kern w:val="20"/>
          <w:sz w:val="16"/>
          <w:szCs w:val="20"/>
          <w:lang w:val="en-US"/>
          <w14:ligatures w14:val="standardContextual"/>
          <w14:numForm w14:val="oldStyle"/>
        </w:rPr>
        <w:t>describing</w:t>
      </w:r>
      <w:r w:rsidR="007C28DD">
        <w:rPr>
          <w:rFonts w:ascii="Times New Roman" w:eastAsia="Calibri" w:hAnsi="Times New Roman" w:cs="Times New Roman"/>
          <w:i/>
          <w:kern w:val="20"/>
          <w:sz w:val="16"/>
          <w:szCs w:val="20"/>
          <w:lang w:val="en-US"/>
          <w14:ligatures w14:val="standardContextual"/>
          <w14:numForm w14:val="oldStyle"/>
        </w:rPr>
        <w:t xml:space="preserve"> the association between genetically predicted RHR and all-cause mortality. </w:t>
      </w:r>
      <w:r w:rsidR="003D2FAC" w:rsidRPr="003D2FAC">
        <w:rPr>
          <w:rFonts w:ascii="Times New Roman" w:eastAsia="Calibri" w:hAnsi="Times New Roman" w:cs="Times New Roman"/>
          <w:i/>
          <w:kern w:val="20"/>
          <w:sz w:val="16"/>
          <w:szCs w:val="20"/>
          <w:lang w:val="en-US"/>
          <w14:ligatures w14:val="standardContextual"/>
          <w14:numForm w14:val="oldStyle"/>
        </w:rPr>
        <w:t>Scaling back the follow-up length did not alter the results apart from broadening the confidence intervals.</w:t>
      </w:r>
    </w:p>
    <w:p w14:paraId="7E99FCFB" w14:textId="77777777" w:rsidR="008A5464" w:rsidRDefault="00220DA4" w:rsidP="008A5464">
      <w:pPr>
        <w:rPr>
          <w:rFonts w:ascii="Times New Roman" w:hAnsi="Times New Roman" w:cs="Times New Roman"/>
          <w:sz w:val="24"/>
          <w:szCs w:val="24"/>
          <w:lang w:val="en-US"/>
        </w:rPr>
      </w:pPr>
      <w:r w:rsidRPr="004D049D">
        <w:rPr>
          <w:rFonts w:ascii="Times New Roman" w:eastAsia="Calibri" w:hAnsi="Times New Roman" w:cs="Times New Roman"/>
          <w:i/>
          <w:kern w:val="20"/>
          <w:sz w:val="16"/>
          <w:szCs w:val="20"/>
          <w:lang w:val="en-US"/>
          <w14:ligatures w14:val="standardContextual"/>
          <w14:numForm w14:val="oldStyle"/>
        </w:rPr>
        <w:t>The Y-axes show hazard ratios and 95% confidence intervals. GV= genetic variant; IC-RHR = International cohorts for resting heart rate; UKB = UK Biobank; HR = hazard ratio; CI = confidence interval; IQR = inter-quartile range.</w:t>
      </w:r>
      <w:r w:rsidRPr="00220DA4">
        <w:rPr>
          <w:rFonts w:ascii="Times New Roman" w:hAnsi="Times New Roman" w:cs="Times New Roman"/>
          <w:sz w:val="24"/>
          <w:szCs w:val="24"/>
          <w:lang w:val="en-US"/>
        </w:rPr>
        <w:t xml:space="preserve"> </w:t>
      </w:r>
    </w:p>
    <w:p w14:paraId="2F6873E2" w14:textId="159AE0BB" w:rsidR="008A5464" w:rsidRDefault="008A5464" w:rsidP="008A5464">
      <w:pPr>
        <w:rPr>
          <w:rFonts w:ascii="Times New Roman" w:eastAsia="Calibri" w:hAnsi="Times New Roman" w:cs="Times New Roman"/>
          <w:i/>
          <w:kern w:val="20"/>
          <w:sz w:val="16"/>
          <w:szCs w:val="20"/>
          <w:lang w:val="en-US"/>
          <w14:ligatures w14:val="standardContextual"/>
          <w14:numForm w14:val="oldStyle"/>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D2222D">
        <w:rPr>
          <w:rFonts w:ascii="Times New Roman" w:eastAsia="Calibri" w:hAnsi="Times New Roman" w:cs="Times New Roman"/>
          <w:b/>
          <w:kern w:val="20"/>
          <w:szCs w:val="20"/>
          <w:lang w:val="en-US"/>
          <w14:ligatures w14:val="standardContextual"/>
          <w14:numForm w14:val="oldStyle"/>
        </w:rPr>
        <w:t>6</w:t>
      </w:r>
      <w:r w:rsidRPr="00CE0A8E">
        <w:rPr>
          <w:rFonts w:ascii="Times New Roman" w:eastAsia="Calibri" w:hAnsi="Times New Roman" w:cs="Times New Roman"/>
          <w:b/>
          <w:kern w:val="20"/>
          <w:szCs w:val="20"/>
          <w:lang w:val="en-US"/>
          <w14:ligatures w14:val="standardContextual"/>
          <w14:numForm w14:val="oldStyle"/>
        </w:rPr>
        <w:t xml:space="preserve">: </w:t>
      </w:r>
      <w:r>
        <w:rPr>
          <w:rFonts w:ascii="Times New Roman" w:eastAsia="Calibri" w:hAnsi="Times New Roman" w:cs="Times New Roman"/>
          <w:kern w:val="20"/>
          <w:szCs w:val="20"/>
          <w:lang w:val="en-US"/>
          <w14:ligatures w14:val="standardContextual"/>
          <w14:numForm w14:val="oldStyle"/>
        </w:rPr>
        <w:t>Scatterplots</w:t>
      </w:r>
      <w:r w:rsidRPr="00CE0A8E">
        <w:rPr>
          <w:rFonts w:ascii="Times New Roman" w:eastAsia="Calibri" w:hAnsi="Times New Roman" w:cs="Times New Roman"/>
          <w:kern w:val="20"/>
          <w:szCs w:val="20"/>
          <w:lang w:val="en-US"/>
          <w14:ligatures w14:val="standardContextual"/>
          <w14:numForm w14:val="oldStyle"/>
        </w:rPr>
        <w:t xml:space="preserve"> of the</w:t>
      </w:r>
      <w:r>
        <w:rPr>
          <w:rFonts w:ascii="Times New Roman" w:eastAsia="Calibri" w:hAnsi="Times New Roman" w:cs="Times New Roman"/>
          <w:kern w:val="20"/>
          <w:szCs w:val="20"/>
          <w:lang w:val="en-US"/>
          <w14:ligatures w14:val="standardContextual"/>
          <w14:numForm w14:val="oldStyle"/>
        </w:rPr>
        <w:t xml:space="preserve"> Mendelian randomization analyses between genetically predicted RHR and mortality and longevity within the UK Biobank. </w:t>
      </w:r>
      <w:r w:rsidR="00B050CC">
        <w:rPr>
          <w:rFonts w:ascii="Times New Roman" w:eastAsia="Calibri" w:hAnsi="Times New Roman" w:cs="Times New Roman"/>
          <w:i/>
          <w:noProof/>
          <w:kern w:val="20"/>
          <w:sz w:val="16"/>
          <w:szCs w:val="20"/>
          <w:lang w:val="en-US"/>
          <w14:ligatures w14:val="standardContextual"/>
          <w14:numForm w14:val="oldStyle"/>
        </w:rPr>
        <w:drawing>
          <wp:inline distT="0" distB="0" distL="0" distR="0" wp14:anchorId="3BBBCEE6" wp14:editId="7F767C19">
            <wp:extent cx="5758013" cy="8452152"/>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578" cy="8455917"/>
                    </a:xfrm>
                    <a:prstGeom prst="rect">
                      <a:avLst/>
                    </a:prstGeom>
                    <a:noFill/>
                    <a:ln>
                      <a:noFill/>
                    </a:ln>
                  </pic:spPr>
                </pic:pic>
              </a:graphicData>
            </a:graphic>
          </wp:inline>
        </w:drawing>
      </w:r>
    </w:p>
    <w:p w14:paraId="0BFAC3B6" w14:textId="6C90CAB7" w:rsidR="008A5464" w:rsidRDefault="00B050CC" w:rsidP="008A5464">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7DE2FF63" wp14:editId="09BDCA57">
            <wp:extent cx="5758180" cy="863219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8632190"/>
                    </a:xfrm>
                    <a:prstGeom prst="rect">
                      <a:avLst/>
                    </a:prstGeom>
                    <a:noFill/>
                    <a:ln>
                      <a:noFill/>
                    </a:ln>
                  </pic:spPr>
                </pic:pic>
              </a:graphicData>
            </a:graphic>
          </wp:inline>
        </w:drawing>
      </w:r>
      <w:r w:rsidR="008A5464">
        <w:rPr>
          <w:rFonts w:ascii="Times New Roman" w:eastAsia="Calibri" w:hAnsi="Times New Roman" w:cs="Times New Roman"/>
          <w:b/>
          <w:kern w:val="20"/>
          <w:szCs w:val="20"/>
          <w:lang w:val="en-US"/>
          <w14:ligatures w14:val="standardContextual"/>
          <w14:numForm w14:val="oldStyle"/>
        </w:rPr>
        <w:br w:type="page"/>
      </w:r>
    </w:p>
    <w:p w14:paraId="2E32D158" w14:textId="71225BA1" w:rsidR="008A5464" w:rsidRDefault="00B050CC" w:rsidP="008A5464">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0AADF960" wp14:editId="4E221B29">
            <wp:extent cx="5758180" cy="863219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8632190"/>
                    </a:xfrm>
                    <a:prstGeom prst="rect">
                      <a:avLst/>
                    </a:prstGeom>
                    <a:noFill/>
                    <a:ln>
                      <a:noFill/>
                    </a:ln>
                  </pic:spPr>
                </pic:pic>
              </a:graphicData>
            </a:graphic>
          </wp:inline>
        </w:drawing>
      </w:r>
      <w:r w:rsidR="00AE0F91">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27C43B86" wp14:editId="71E86FB8">
            <wp:extent cx="5753735" cy="863028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8630285"/>
                    </a:xfrm>
                    <a:prstGeom prst="rect">
                      <a:avLst/>
                    </a:prstGeom>
                    <a:noFill/>
                    <a:ln>
                      <a:noFill/>
                    </a:ln>
                  </pic:spPr>
                </pic:pic>
              </a:graphicData>
            </a:graphic>
          </wp:inline>
        </w:drawing>
      </w:r>
      <w:r w:rsidR="008A5464">
        <w:rPr>
          <w:rFonts w:ascii="Times New Roman" w:eastAsia="Calibri" w:hAnsi="Times New Roman" w:cs="Times New Roman"/>
          <w:b/>
          <w:kern w:val="20"/>
          <w:szCs w:val="20"/>
          <w:lang w:val="en-US"/>
          <w14:ligatures w14:val="standardContextual"/>
          <w14:numForm w14:val="oldStyle"/>
        </w:rPr>
        <w:br w:type="page"/>
      </w:r>
    </w:p>
    <w:p w14:paraId="6E95E798" w14:textId="606F8813" w:rsidR="008A5464" w:rsidRDefault="00B050CC" w:rsidP="008A5464">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6196A4F2" wp14:editId="77240199">
            <wp:extent cx="5758180" cy="863219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180" cy="8632190"/>
                    </a:xfrm>
                    <a:prstGeom prst="rect">
                      <a:avLst/>
                    </a:prstGeom>
                    <a:noFill/>
                    <a:ln>
                      <a:noFill/>
                    </a:ln>
                  </pic:spPr>
                </pic:pic>
              </a:graphicData>
            </a:graphic>
          </wp:inline>
        </w:drawing>
      </w: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146C5BF0" wp14:editId="7089FDE4">
            <wp:extent cx="5758180" cy="863219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180" cy="8632190"/>
                    </a:xfrm>
                    <a:prstGeom prst="rect">
                      <a:avLst/>
                    </a:prstGeom>
                    <a:noFill/>
                    <a:ln>
                      <a:noFill/>
                    </a:ln>
                  </pic:spPr>
                </pic:pic>
              </a:graphicData>
            </a:graphic>
          </wp:inline>
        </w:drawing>
      </w: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0AE439D1" wp14:editId="7E10D96D">
            <wp:extent cx="5758180" cy="561022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8180" cy="5610225"/>
                    </a:xfrm>
                    <a:prstGeom prst="rect">
                      <a:avLst/>
                    </a:prstGeom>
                    <a:noFill/>
                    <a:ln>
                      <a:noFill/>
                    </a:ln>
                  </pic:spPr>
                </pic:pic>
              </a:graphicData>
            </a:graphic>
          </wp:inline>
        </w:drawing>
      </w:r>
    </w:p>
    <w:p w14:paraId="07E2AF21" w14:textId="1833E39F" w:rsidR="008A5464" w:rsidRPr="0081047B" w:rsidRDefault="008A5464" w:rsidP="008A5464">
      <w:pPr>
        <w:rPr>
          <w:rFonts w:ascii="Times New Roman" w:eastAsia="Calibri" w:hAnsi="Times New Roman" w:cs="Times New Roman"/>
          <w:b/>
          <w:kern w:val="20"/>
          <w:szCs w:val="20"/>
          <w:lang w:val="en-US"/>
          <w14:ligatures w14:val="standardContextual"/>
          <w14:numForm w14:val="oldStyle"/>
        </w:rPr>
      </w:pPr>
      <w:r w:rsidRPr="009758CE">
        <w:rPr>
          <w:rFonts w:ascii="Times New Roman" w:eastAsia="Calibri" w:hAnsi="Times New Roman" w:cs="Times New Roman"/>
          <w:i/>
          <w:kern w:val="20"/>
          <w:sz w:val="16"/>
          <w:szCs w:val="20"/>
          <w:lang w:val="en-US"/>
          <w14:ligatures w14:val="standardContextual"/>
          <w14:numForm w14:val="oldStyle"/>
        </w:rPr>
        <w:t>Scatter plot</w:t>
      </w:r>
      <w:r>
        <w:rPr>
          <w:rFonts w:ascii="Times New Roman" w:eastAsia="Calibri" w:hAnsi="Times New Roman" w:cs="Times New Roman"/>
          <w:i/>
          <w:kern w:val="20"/>
          <w:sz w:val="16"/>
          <w:szCs w:val="20"/>
          <w:lang w:val="en-US"/>
          <w14:ligatures w14:val="standardContextual"/>
          <w14:numForm w14:val="oldStyle"/>
        </w:rPr>
        <w:t>s of</w:t>
      </w:r>
      <w:r w:rsidRPr="0069680D">
        <w:rPr>
          <w:rFonts w:ascii="Times New Roman" w:eastAsia="Calibri" w:hAnsi="Times New Roman" w:cs="Times New Roman"/>
          <w:i/>
          <w:kern w:val="20"/>
          <w:sz w:val="16"/>
          <w:szCs w:val="20"/>
          <w:lang w:val="en-US"/>
          <w14:ligatures w14:val="standardContextual"/>
          <w14:numForm w14:val="oldStyle"/>
        </w:rPr>
        <w:t xml:space="preserve"> the Mendelian randomization analyses between genetically predicted RHR and mortality and longevity within the UK Biobank. The variants’ effect size and standard error on RHR </w:t>
      </w:r>
      <w:r>
        <w:rPr>
          <w:rFonts w:ascii="Times New Roman" w:eastAsia="Calibri" w:hAnsi="Times New Roman" w:cs="Times New Roman"/>
          <w:i/>
          <w:kern w:val="20"/>
          <w:sz w:val="16"/>
          <w:szCs w:val="20"/>
          <w:lang w:val="en-US"/>
          <w14:ligatures w14:val="standardContextual"/>
          <w14:numForm w14:val="oldStyle"/>
        </w:rPr>
        <w:t xml:space="preserve">(obtained from the IC-RHR meta-analysis) </w:t>
      </w:r>
      <w:r w:rsidRPr="0069680D">
        <w:rPr>
          <w:rFonts w:ascii="Times New Roman" w:eastAsia="Calibri" w:hAnsi="Times New Roman" w:cs="Times New Roman"/>
          <w:i/>
          <w:kern w:val="20"/>
          <w:sz w:val="16"/>
          <w:szCs w:val="20"/>
          <w:lang w:val="en-US"/>
          <w14:ligatures w14:val="standardContextual"/>
          <w14:numForm w14:val="oldStyle"/>
        </w:rPr>
        <w:t xml:space="preserve">are displayed on the X-axis. </w:t>
      </w:r>
      <w:r w:rsidR="0081047B">
        <w:rPr>
          <w:rFonts w:ascii="Times New Roman" w:eastAsia="Calibri" w:hAnsi="Times New Roman" w:cs="Times New Roman"/>
          <w:i/>
          <w:kern w:val="20"/>
          <w:sz w:val="16"/>
          <w:szCs w:val="20"/>
          <w:lang w:val="en-US"/>
          <w14:ligatures w14:val="standardContextual"/>
          <w14:numForm w14:val="oldStyle"/>
        </w:rPr>
        <w:t>For all (major causes of) mortality</w:t>
      </w:r>
      <w:r w:rsidR="00291A2A">
        <w:rPr>
          <w:rFonts w:ascii="Times New Roman" w:eastAsia="Calibri" w:hAnsi="Times New Roman" w:cs="Times New Roman"/>
          <w:i/>
          <w:kern w:val="20"/>
          <w:sz w:val="16"/>
          <w:szCs w:val="20"/>
          <w:lang w:val="en-US"/>
          <w14:ligatures w14:val="standardContextual"/>
          <w14:numForm w14:val="oldStyle"/>
        </w:rPr>
        <w:t>,</w:t>
      </w:r>
      <w:r w:rsidR="0081047B">
        <w:rPr>
          <w:rFonts w:ascii="Times New Roman" w:eastAsia="Calibri" w:hAnsi="Times New Roman" w:cs="Times New Roman"/>
          <w:i/>
          <w:kern w:val="20"/>
          <w:sz w:val="16"/>
          <w:szCs w:val="20"/>
          <w:lang w:val="en-US"/>
          <w14:ligatures w14:val="standardContextual"/>
          <w14:numForm w14:val="oldStyle"/>
        </w:rPr>
        <w:t xml:space="preserve"> t</w:t>
      </w:r>
      <w:r w:rsidR="00F46D98">
        <w:rPr>
          <w:rFonts w:ascii="Times New Roman" w:eastAsia="Calibri" w:hAnsi="Times New Roman" w:cs="Times New Roman"/>
          <w:i/>
          <w:kern w:val="20"/>
          <w:sz w:val="16"/>
          <w:szCs w:val="20"/>
          <w:lang w:val="en-US"/>
          <w14:ligatures w14:val="standardContextual"/>
          <w14:numForm w14:val="oldStyle"/>
        </w:rPr>
        <w:t xml:space="preserve">he Y-axis shows hazard ratios </w:t>
      </w:r>
      <w:r w:rsidR="0081047B">
        <w:rPr>
          <w:rFonts w:ascii="Times New Roman" w:eastAsia="Calibri" w:hAnsi="Times New Roman" w:cs="Times New Roman"/>
          <w:i/>
          <w:kern w:val="20"/>
          <w:sz w:val="16"/>
          <w:szCs w:val="20"/>
          <w:lang w:val="en-US"/>
          <w14:ligatures w14:val="standardContextual"/>
          <w14:numForm w14:val="oldStyle"/>
        </w:rPr>
        <w:t xml:space="preserve">and 95% confidence intervals </w:t>
      </w:r>
      <w:r w:rsidR="00F46D98">
        <w:rPr>
          <w:rFonts w:ascii="Times New Roman" w:eastAsia="Calibri" w:hAnsi="Times New Roman" w:cs="Times New Roman"/>
          <w:i/>
          <w:kern w:val="20"/>
          <w:sz w:val="16"/>
          <w:szCs w:val="20"/>
          <w:lang w:val="en-US"/>
          <w14:ligatures w14:val="standardContextual"/>
          <w14:numForm w14:val="oldStyle"/>
        </w:rPr>
        <w:t>centered around 1</w:t>
      </w:r>
      <w:r w:rsidR="0081047B">
        <w:rPr>
          <w:rFonts w:ascii="Times New Roman" w:eastAsia="Calibri" w:hAnsi="Times New Roman" w:cs="Times New Roman"/>
          <w:i/>
          <w:kern w:val="20"/>
          <w:sz w:val="16"/>
          <w:szCs w:val="20"/>
          <w:lang w:val="en-US"/>
          <w14:ligatures w14:val="standardContextual"/>
          <w14:numForm w14:val="oldStyle"/>
        </w:rPr>
        <w:t>. For parental longevity, the Y-axis shows  Z-scores and standard errors centered around 1.</w:t>
      </w:r>
      <w:r w:rsidR="00F46D98">
        <w:rPr>
          <w:rFonts w:ascii="Times New Roman" w:eastAsia="Calibri" w:hAnsi="Times New Roman" w:cs="Times New Roman"/>
          <w:i/>
          <w:kern w:val="20"/>
          <w:sz w:val="16"/>
          <w:szCs w:val="20"/>
          <w:lang w:val="en-US"/>
          <w14:ligatures w14:val="standardContextual"/>
          <w14:numForm w14:val="oldStyle"/>
        </w:rPr>
        <w:t xml:space="preserve"> </w:t>
      </w:r>
      <w:r w:rsidR="00291A2A">
        <w:rPr>
          <w:rFonts w:ascii="Times New Roman" w:eastAsia="Calibri" w:hAnsi="Times New Roman" w:cs="Times New Roman"/>
          <w:i/>
          <w:kern w:val="20"/>
          <w:sz w:val="16"/>
          <w:szCs w:val="20"/>
          <w:lang w:val="en-US"/>
          <w14:ligatures w14:val="standardContextual"/>
          <w14:numForm w14:val="oldStyle"/>
        </w:rPr>
        <w:t>Outcomes include a</w:t>
      </w:r>
      <w:r w:rsidR="00291A2A" w:rsidRPr="00291A2A">
        <w:rPr>
          <w:rFonts w:ascii="Times New Roman" w:eastAsia="Calibri" w:hAnsi="Times New Roman" w:cs="Times New Roman"/>
          <w:i/>
          <w:kern w:val="20"/>
          <w:sz w:val="16"/>
          <w:szCs w:val="20"/>
          <w:lang w:val="en-US"/>
          <w14:ligatures w14:val="standardContextual"/>
          <w14:numForm w14:val="oldStyle"/>
        </w:rPr>
        <w:t>ll-cause mortality (Ncases = 16</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289; Ncontrols = 396</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183), Cancer (any) (Ncases = 9</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641; Ncontrols = 402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831), Malignant cancer (any) (Ncases = 9</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486; Ncontrols = 402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986), Lung cancer (Ncases = 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731; Ncontrols = 410</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741), Colorectal cancer (Ncases = 923;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549), Colon cancer (Ncases = 727;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745), Breast cancer (Ncases = 811;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661), Prostate cancer (Ncases = 612;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860), Lymphatic/hematopoeietic cancer (Ncases = 932;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540), Diabetes (Ncases = 1021;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451), Diabetes type II (Ncases = 495;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977), Alzheimer and dementia (Ncases = 438; Ncontrols = 412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034), Cardiovascular disease (any) (Ncases = 5</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462; Ncontrols = 407</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010), Cardiovascular disease (ICD10) (Ncases = 5</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537; Ncontrols = 406</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935), Atherosclerosis (Ncases = 3</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194; Ncontrols = 409</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278), Non-coronary artery disease (Ncases = 564;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908), Coronary artery disease (Ncases = 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756; Ncontrols = 409</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716), Myocardial infarction (Ncases = 872;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600), Heart failure (any) (Ncases = 962;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510), Heart failure (excluding cardiomyopathies) (Ncases = 846;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626), Heart arrythmia (Ncases = 629;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843), Atrial fibrillation (Ncases = 378; Ncontrols = 412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094), Any stroke (Ncases = 917;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555), Any stroke, excluding TIA (Ncases = 906;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566), Intracranial haemorrharge (Ncases = 488;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984), Thrombo−embolism (Ncases = 562;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910), Venous thrombo-embolism (Ncases = 547;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925), Pulmonary embolism (Ncases = 532;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940), Hypertension (Ncases = 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069;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403), Hypertension (essential) (Ncases = 834;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638), COPD (Ncases = 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045;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427), Pneumonia (Ncases = 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775; Ncontrols = 410</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697), Liver disease (Ncases = 562;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910), Renal failure (Ncases = 624; Ncontrols = 411</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848), Accidents (Ncases = 340; Ncontrols = 412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132), Injury (Ncases = 317; Ncontrols = 412</w:t>
      </w:r>
      <w:r w:rsidR="00F479CA">
        <w:rPr>
          <w:rFonts w:ascii="Times New Roman" w:eastAsia="Calibri" w:hAnsi="Times New Roman" w:cs="Times New Roman"/>
          <w:i/>
          <w:kern w:val="20"/>
          <w:sz w:val="16"/>
          <w:szCs w:val="20"/>
          <w:lang w:val="en-US"/>
          <w14:ligatures w14:val="standardContextual"/>
          <w14:numForm w14:val="oldStyle"/>
        </w:rPr>
        <w:t>,</w:t>
      </w:r>
      <w:r w:rsidR="00291A2A" w:rsidRPr="00291A2A">
        <w:rPr>
          <w:rFonts w:ascii="Times New Roman" w:eastAsia="Calibri" w:hAnsi="Times New Roman" w:cs="Times New Roman"/>
          <w:i/>
          <w:kern w:val="20"/>
          <w:sz w:val="16"/>
          <w:szCs w:val="20"/>
          <w:lang w:val="en-US"/>
          <w14:ligatures w14:val="standardContextual"/>
          <w14:numForm w14:val="oldStyle"/>
        </w:rPr>
        <w:t>155),,</w:t>
      </w:r>
      <w:r w:rsidR="00291A2A">
        <w:rPr>
          <w:rFonts w:ascii="Times New Roman" w:eastAsia="Calibri" w:hAnsi="Times New Roman" w:cs="Times New Roman"/>
          <w:i/>
          <w:kern w:val="20"/>
          <w:sz w:val="16"/>
          <w:szCs w:val="20"/>
          <w:lang w:val="en-US"/>
          <w14:ligatures w14:val="standardContextual"/>
          <w14:numForm w14:val="oldStyle"/>
        </w:rPr>
        <w:t xml:space="preserve"> father’s age of death (</w:t>
      </w:r>
      <w:r w:rsidR="00F479CA">
        <w:rPr>
          <w:rFonts w:ascii="Times New Roman" w:eastAsia="Calibri" w:hAnsi="Times New Roman" w:cs="Times New Roman"/>
          <w:i/>
          <w:kern w:val="20"/>
          <w:sz w:val="16"/>
          <w:szCs w:val="20"/>
          <w:lang w:val="en-US"/>
          <w14:ligatures w14:val="standardContextual"/>
          <w14:numForm w14:val="oldStyle"/>
        </w:rPr>
        <w:t>N</w:t>
      </w:r>
      <w:r w:rsidR="00291A2A">
        <w:rPr>
          <w:rFonts w:ascii="Times New Roman" w:eastAsia="Calibri" w:hAnsi="Times New Roman" w:cs="Times New Roman"/>
          <w:i/>
          <w:kern w:val="20"/>
          <w:sz w:val="16"/>
          <w:szCs w:val="20"/>
          <w:lang w:val="en-US"/>
          <w14:ligatures w14:val="standardContextual"/>
          <w14:numForm w14:val="oldStyle"/>
        </w:rPr>
        <w:t xml:space="preserve"> =</w:t>
      </w:r>
      <w:r w:rsidR="00F479CA">
        <w:rPr>
          <w:rFonts w:ascii="Times New Roman" w:eastAsia="Calibri" w:hAnsi="Times New Roman" w:cs="Times New Roman"/>
          <w:i/>
          <w:kern w:val="20"/>
          <w:sz w:val="16"/>
          <w:szCs w:val="20"/>
          <w:lang w:val="en-US"/>
          <w14:ligatures w14:val="standardContextual"/>
          <w14:numForm w14:val="oldStyle"/>
        </w:rPr>
        <w:t>214,465), mother’s age of death (N = 180,721),</w:t>
      </w:r>
      <w:r w:rsidR="007954B0">
        <w:rPr>
          <w:rFonts w:ascii="Times New Roman" w:eastAsia="Calibri" w:hAnsi="Times New Roman" w:cs="Times New Roman"/>
          <w:i/>
          <w:kern w:val="20"/>
          <w:sz w:val="16"/>
          <w:szCs w:val="20"/>
          <w:lang w:val="en-US"/>
          <w14:ligatures w14:val="standardContextual"/>
          <w14:numForm w14:val="oldStyle"/>
        </w:rPr>
        <w:t xml:space="preserve"> and</w:t>
      </w:r>
      <w:r w:rsidR="00F479CA">
        <w:rPr>
          <w:rFonts w:ascii="Times New Roman" w:eastAsia="Calibri" w:hAnsi="Times New Roman" w:cs="Times New Roman"/>
          <w:i/>
          <w:kern w:val="20"/>
          <w:sz w:val="16"/>
          <w:szCs w:val="20"/>
          <w:lang w:val="en-US"/>
          <w14:ligatures w14:val="standardContextual"/>
          <w14:numForm w14:val="oldStyle"/>
        </w:rPr>
        <w:t xml:space="preserve"> Parent’s age of death (N = 160,430).</w:t>
      </w:r>
      <w:r w:rsidR="00291A2A" w:rsidRPr="00291A2A">
        <w:rPr>
          <w:rFonts w:ascii="Times New Roman" w:eastAsia="Calibri" w:hAnsi="Times New Roman" w:cs="Times New Roman"/>
          <w:i/>
          <w:kern w:val="20"/>
          <w:sz w:val="16"/>
          <w:szCs w:val="20"/>
          <w:lang w:val="en-US"/>
          <w14:ligatures w14:val="standardContextual"/>
          <w14:numForm w14:val="oldStyle"/>
        </w:rPr>
        <w:t xml:space="preserve"> </w:t>
      </w:r>
      <w:r w:rsidRPr="0069680D">
        <w:rPr>
          <w:rFonts w:ascii="Times New Roman" w:eastAsia="Calibri" w:hAnsi="Times New Roman" w:cs="Times New Roman"/>
          <w:i/>
          <w:kern w:val="20"/>
          <w:sz w:val="16"/>
          <w:szCs w:val="20"/>
          <w:lang w:val="en-US"/>
          <w14:ligatures w14:val="standardContextual"/>
          <w14:numForm w14:val="oldStyle"/>
        </w:rPr>
        <w:t>The blue line is the regression line of the inverse variance weighted multiplicative random effects meta-analysis, the green line of the MR contamination mixture model, the red line of the MR-Egger analysis, the orange line of the MR Lasso method and the purple line of the weighted median method. SNP denotes single nucleotide polymorphism, MR denotes Mendelian randomization.</w:t>
      </w:r>
      <w:r w:rsidR="0081047B">
        <w:rPr>
          <w:rFonts w:ascii="Times New Roman" w:eastAsia="Calibri" w:hAnsi="Times New Roman" w:cs="Times New Roman"/>
          <w:i/>
          <w:kern w:val="20"/>
          <w:sz w:val="16"/>
          <w:szCs w:val="20"/>
          <w:lang w:val="en-US"/>
          <w14:ligatures w14:val="standardContextual"/>
          <w14:numForm w14:val="oldStyle"/>
        </w:rPr>
        <w:t xml:space="preserve"> </w:t>
      </w:r>
      <w:r w:rsidR="0081047B" w:rsidRPr="0081047B">
        <w:rPr>
          <w:rFonts w:ascii="Times New Roman" w:eastAsia="Calibri" w:hAnsi="Times New Roman" w:cs="Times New Roman"/>
          <w:i/>
          <w:kern w:val="20"/>
          <w:sz w:val="16"/>
          <w:szCs w:val="20"/>
          <w:lang w:val="en-US"/>
          <w14:ligatures w14:val="standardContextual"/>
          <w14:numForm w14:val="oldStyle"/>
        </w:rPr>
        <w:t xml:space="preserve">For the MR on (subtypes of) mortality, we considered a liberal </w:t>
      </w:r>
      <w:bookmarkStart w:id="2" w:name="_Hlk133143725"/>
      <w:r w:rsidR="0081047B">
        <w:rPr>
          <w:rFonts w:ascii="Times New Roman" w:eastAsia="Calibri" w:hAnsi="Times New Roman" w:cs="Times New Roman"/>
          <w:i/>
          <w:kern w:val="20"/>
          <w:sz w:val="16"/>
          <w:szCs w:val="20"/>
          <w:lang w:val="en-US"/>
          <w14:ligatures w14:val="standardContextual"/>
          <w14:numForm w14:val="oldStyle"/>
        </w:rPr>
        <w:t xml:space="preserve">two-sided </w:t>
      </w:r>
      <w:bookmarkEnd w:id="2"/>
      <w:r w:rsidR="0081047B" w:rsidRPr="0081047B">
        <w:rPr>
          <w:rFonts w:ascii="Times New Roman" w:eastAsia="Calibri" w:hAnsi="Times New Roman" w:cs="Times New Roman"/>
          <w:i/>
          <w:kern w:val="20"/>
          <w:sz w:val="16"/>
          <w:szCs w:val="20"/>
          <w:lang w:val="en-US"/>
          <w14:ligatures w14:val="standardContextual"/>
          <w14:numForm w14:val="oldStyle"/>
        </w:rPr>
        <w:t xml:space="preserve">P-value of </w:t>
      </w:r>
      <w:r w:rsidR="0081047B" w:rsidRPr="0081047B">
        <w:rPr>
          <w:rFonts w:ascii="Times New Roman" w:eastAsia="Calibri" w:hAnsi="Times New Roman" w:cs="Times New Roman"/>
          <w:i/>
          <w:iCs/>
          <w:kern w:val="20"/>
          <w:sz w:val="16"/>
          <w:szCs w:val="20"/>
          <w:lang w:val="en-US"/>
          <w14:ligatures w14:val="standardContextual"/>
          <w14:numForm w14:val="oldStyle"/>
        </w:rPr>
        <w:t xml:space="preserve">P </w:t>
      </w:r>
      <w:r w:rsidR="0081047B" w:rsidRPr="0081047B">
        <w:rPr>
          <w:rFonts w:ascii="Times New Roman" w:eastAsia="Calibri" w:hAnsi="Times New Roman" w:cs="Times New Roman"/>
          <w:i/>
          <w:kern w:val="20"/>
          <w:sz w:val="16"/>
          <w:szCs w:val="20"/>
          <w:lang w:val="en-US"/>
          <w14:ligatures w14:val="standardContextual"/>
          <w14:numForm w14:val="oldStyle"/>
        </w:rPr>
        <w:t>&lt; 0.05 significant for any of the outcomes using the IVW-MR random effects model.</w:t>
      </w:r>
      <w:r w:rsidR="0081047B">
        <w:rPr>
          <w:rFonts w:ascii="Times New Roman" w:eastAsia="Calibri" w:hAnsi="Times New Roman" w:cs="Times New Roman"/>
          <w:i/>
          <w:kern w:val="20"/>
          <w:sz w:val="16"/>
          <w:szCs w:val="20"/>
          <w:lang w:val="en-US"/>
          <w14:ligatures w14:val="standardContextual"/>
          <w14:numForm w14:val="oldStyle"/>
        </w:rPr>
        <w:t xml:space="preserve"> </w:t>
      </w:r>
      <w:r w:rsidR="0081047B" w:rsidRPr="0081047B">
        <w:rPr>
          <w:rFonts w:ascii="Times New Roman" w:eastAsia="Calibri" w:hAnsi="Times New Roman" w:cs="Times New Roman"/>
          <w:i/>
          <w:kern w:val="20"/>
          <w:sz w:val="16"/>
          <w:szCs w:val="20"/>
          <w:lang w:val="en-US"/>
          <w14:ligatures w14:val="standardContextual"/>
          <w14:numForm w14:val="oldStyle"/>
        </w:rPr>
        <w:t>A two-sided P-value tresthold of P &lt; 0.05 was adopted for the sensitivity analyses.</w:t>
      </w:r>
    </w:p>
    <w:p w14:paraId="4D00B84D" w14:textId="247EEF9F" w:rsidR="008A5464" w:rsidRPr="00CE0A8E" w:rsidRDefault="008A5464" w:rsidP="008A5464">
      <w:pPr>
        <w:rPr>
          <w:sz w:val="24"/>
          <w:shd w:val="clear" w:color="auto" w:fill="FFFFFF"/>
          <w:lang w:val="en-US"/>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D2222D">
        <w:rPr>
          <w:rFonts w:ascii="Times New Roman" w:eastAsia="Calibri" w:hAnsi="Times New Roman" w:cs="Times New Roman"/>
          <w:b/>
          <w:kern w:val="20"/>
          <w:szCs w:val="20"/>
          <w:lang w:val="en-US"/>
          <w14:ligatures w14:val="standardContextual"/>
          <w14:numForm w14:val="oldStyle"/>
        </w:rPr>
        <w:t>7</w:t>
      </w:r>
      <w:r w:rsidRPr="00CE0A8E">
        <w:rPr>
          <w:rFonts w:ascii="Times New Roman" w:eastAsia="Calibri" w:hAnsi="Times New Roman" w:cs="Times New Roman"/>
          <w:b/>
          <w:kern w:val="20"/>
          <w:szCs w:val="20"/>
          <w:lang w:val="en-US"/>
          <w14:ligatures w14:val="standardContextual"/>
          <w14:numForm w14:val="oldStyle"/>
        </w:rPr>
        <w:t xml:space="preserve">: </w:t>
      </w:r>
      <w:r>
        <w:rPr>
          <w:rFonts w:ascii="Times New Roman" w:eastAsia="Calibri" w:hAnsi="Times New Roman" w:cs="Times New Roman"/>
          <w:kern w:val="20"/>
          <w:szCs w:val="20"/>
          <w:lang w:val="en-US"/>
          <w14:ligatures w14:val="standardContextual"/>
          <w14:numForm w14:val="oldStyle"/>
        </w:rPr>
        <w:t>Scatterplots</w:t>
      </w:r>
      <w:r w:rsidRPr="00CE0A8E">
        <w:rPr>
          <w:rFonts w:ascii="Times New Roman" w:eastAsia="Calibri" w:hAnsi="Times New Roman" w:cs="Times New Roman"/>
          <w:kern w:val="20"/>
          <w:szCs w:val="20"/>
          <w:lang w:val="en-US"/>
          <w14:ligatures w14:val="standardContextual"/>
          <w14:numForm w14:val="oldStyle"/>
        </w:rPr>
        <w:t xml:space="preserve"> of the</w:t>
      </w:r>
      <w:r>
        <w:rPr>
          <w:rFonts w:ascii="Times New Roman" w:eastAsia="Calibri" w:hAnsi="Times New Roman" w:cs="Times New Roman"/>
          <w:kern w:val="20"/>
          <w:szCs w:val="20"/>
          <w:lang w:val="en-US"/>
          <w14:ligatures w14:val="standardContextual"/>
          <w14:numForm w14:val="oldStyle"/>
        </w:rPr>
        <w:t xml:space="preserve"> Mendelian randomization analyses between genetically predicted RHR and cardiovascular diseases within the UK Biobank. </w:t>
      </w:r>
    </w:p>
    <w:p w14:paraId="7FB4A194" w14:textId="404F0A41" w:rsidR="008A5464" w:rsidRDefault="00A1197C">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drawing>
          <wp:inline distT="0" distB="0" distL="0" distR="0" wp14:anchorId="51746065" wp14:editId="73F399FE">
            <wp:extent cx="5600310" cy="8395524"/>
            <wp:effectExtent l="0" t="0" r="635"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6212" cy="8404372"/>
                    </a:xfrm>
                    <a:prstGeom prst="rect">
                      <a:avLst/>
                    </a:prstGeom>
                    <a:noFill/>
                    <a:ln>
                      <a:noFill/>
                    </a:ln>
                  </pic:spPr>
                </pic:pic>
              </a:graphicData>
            </a:graphic>
          </wp:inline>
        </w:drawing>
      </w:r>
    </w:p>
    <w:p w14:paraId="4E822C98" w14:textId="18065392" w:rsidR="008A5464" w:rsidRDefault="00A1197C">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lastRenderedPageBreak/>
        <w:drawing>
          <wp:inline distT="0" distB="0" distL="0" distR="0" wp14:anchorId="5E899616" wp14:editId="54CEDD78">
            <wp:extent cx="5600310" cy="5600310"/>
            <wp:effectExtent l="0" t="0" r="635"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2001" cy="5602001"/>
                    </a:xfrm>
                    <a:prstGeom prst="rect">
                      <a:avLst/>
                    </a:prstGeom>
                    <a:noFill/>
                    <a:ln>
                      <a:noFill/>
                    </a:ln>
                  </pic:spPr>
                </pic:pic>
              </a:graphicData>
            </a:graphic>
          </wp:inline>
        </w:drawing>
      </w:r>
    </w:p>
    <w:p w14:paraId="72F59A82" w14:textId="0E095A81" w:rsidR="008A5464" w:rsidRPr="0069680D" w:rsidRDefault="008A5464" w:rsidP="00F479CA">
      <w:pPr>
        <w:rPr>
          <w:rFonts w:ascii="Times New Roman" w:eastAsia="Calibri" w:hAnsi="Times New Roman" w:cs="Times New Roman"/>
          <w:b/>
          <w:kern w:val="20"/>
          <w:szCs w:val="20"/>
          <w:lang w:val="en-US"/>
          <w14:ligatures w14:val="standardContextual"/>
          <w14:numForm w14:val="oldStyle"/>
        </w:rPr>
      </w:pPr>
      <w:r w:rsidRPr="009758CE">
        <w:rPr>
          <w:rFonts w:ascii="Times New Roman" w:eastAsia="Calibri" w:hAnsi="Times New Roman" w:cs="Times New Roman"/>
          <w:i/>
          <w:kern w:val="20"/>
          <w:sz w:val="16"/>
          <w:szCs w:val="20"/>
          <w:lang w:val="en-US"/>
          <w14:ligatures w14:val="standardContextual"/>
          <w14:numForm w14:val="oldStyle"/>
        </w:rPr>
        <w:t>Scatter plot</w:t>
      </w:r>
      <w:r>
        <w:rPr>
          <w:rFonts w:ascii="Times New Roman" w:eastAsia="Calibri" w:hAnsi="Times New Roman" w:cs="Times New Roman"/>
          <w:i/>
          <w:kern w:val="20"/>
          <w:sz w:val="16"/>
          <w:szCs w:val="20"/>
          <w:lang w:val="en-US"/>
          <w14:ligatures w14:val="standardContextual"/>
          <w14:numForm w14:val="oldStyle"/>
        </w:rPr>
        <w:t>s of</w:t>
      </w:r>
      <w:r w:rsidRPr="0069680D">
        <w:rPr>
          <w:rFonts w:ascii="Times New Roman" w:eastAsia="Calibri" w:hAnsi="Times New Roman" w:cs="Times New Roman"/>
          <w:i/>
          <w:kern w:val="20"/>
          <w:sz w:val="16"/>
          <w:szCs w:val="20"/>
          <w:lang w:val="en-US"/>
          <w14:ligatures w14:val="standardContextual"/>
          <w14:numForm w14:val="oldStyle"/>
        </w:rPr>
        <w:t xml:space="preserve"> the Mendelian randomization analyses between genetically predicted RHR and </w:t>
      </w:r>
      <w:r>
        <w:rPr>
          <w:rFonts w:ascii="Times New Roman" w:eastAsia="Calibri" w:hAnsi="Times New Roman" w:cs="Times New Roman"/>
          <w:i/>
          <w:kern w:val="20"/>
          <w:sz w:val="16"/>
          <w:szCs w:val="20"/>
          <w:lang w:val="en-US"/>
          <w14:ligatures w14:val="standardContextual"/>
          <w14:numForm w14:val="oldStyle"/>
        </w:rPr>
        <w:t>cardiovascular diseases</w:t>
      </w:r>
      <w:r w:rsidRPr="0069680D">
        <w:rPr>
          <w:rFonts w:ascii="Times New Roman" w:eastAsia="Calibri" w:hAnsi="Times New Roman" w:cs="Times New Roman"/>
          <w:i/>
          <w:kern w:val="20"/>
          <w:sz w:val="16"/>
          <w:szCs w:val="20"/>
          <w:lang w:val="en-US"/>
          <w14:ligatures w14:val="standardContextual"/>
          <w14:numForm w14:val="oldStyle"/>
        </w:rPr>
        <w:t xml:space="preserve"> within the UK Biobank. The variants’ effect size and standard error on RHR </w:t>
      </w:r>
      <w:r>
        <w:rPr>
          <w:rFonts w:ascii="Times New Roman" w:eastAsia="Calibri" w:hAnsi="Times New Roman" w:cs="Times New Roman"/>
          <w:i/>
          <w:kern w:val="20"/>
          <w:sz w:val="16"/>
          <w:szCs w:val="20"/>
          <w:lang w:val="en-US"/>
          <w14:ligatures w14:val="standardContextual"/>
          <w14:numForm w14:val="oldStyle"/>
        </w:rPr>
        <w:t xml:space="preserve">(obtained from the IC-RHR meta-analysis) </w:t>
      </w:r>
      <w:r w:rsidRPr="0069680D">
        <w:rPr>
          <w:rFonts w:ascii="Times New Roman" w:eastAsia="Calibri" w:hAnsi="Times New Roman" w:cs="Times New Roman"/>
          <w:i/>
          <w:kern w:val="20"/>
          <w:sz w:val="16"/>
          <w:szCs w:val="20"/>
          <w:lang w:val="en-US"/>
          <w14:ligatures w14:val="standardContextual"/>
          <w14:numForm w14:val="oldStyle"/>
        </w:rPr>
        <w:t xml:space="preserve">are displayed on the X-axis, the variants’ </w:t>
      </w:r>
      <w:r w:rsidR="00F479CA">
        <w:rPr>
          <w:rFonts w:ascii="Times New Roman" w:eastAsia="Calibri" w:hAnsi="Times New Roman" w:cs="Times New Roman"/>
          <w:i/>
          <w:kern w:val="20"/>
          <w:sz w:val="16"/>
          <w:szCs w:val="20"/>
          <w:lang w:val="en-US"/>
          <w14:ligatures w14:val="standardContextual"/>
          <w14:numForm w14:val="oldStyle"/>
        </w:rPr>
        <w:t xml:space="preserve">hazard ratios and 95% confidence interval of cardiovascular disease incidence </w:t>
      </w:r>
      <w:r w:rsidRPr="0069680D">
        <w:rPr>
          <w:rFonts w:ascii="Times New Roman" w:eastAsia="Calibri" w:hAnsi="Times New Roman" w:cs="Times New Roman"/>
          <w:i/>
          <w:kern w:val="20"/>
          <w:sz w:val="16"/>
          <w:szCs w:val="20"/>
          <w:lang w:val="en-US"/>
          <w14:ligatures w14:val="standardContextual"/>
          <w14:numForm w14:val="oldStyle"/>
        </w:rPr>
        <w:t xml:space="preserve"> on the Y-axis. The blue line is the regression line of the inverse variance weighted multiplicative random effects meta-analysis, the green line of the MR contamination mixture model, the red line of the MR-Egger analysis, the orange line of the MR Lasso method and the purple line of the weighted median method. SNP denotes single nucleotide polymorphism, MR denotes Mendelian randomization.</w:t>
      </w:r>
      <w:r w:rsidR="00F479CA">
        <w:rPr>
          <w:rFonts w:ascii="Times New Roman" w:eastAsia="Calibri" w:hAnsi="Times New Roman" w:cs="Times New Roman"/>
          <w:i/>
          <w:kern w:val="20"/>
          <w:sz w:val="16"/>
          <w:szCs w:val="20"/>
          <w:lang w:val="en-US"/>
          <w14:ligatures w14:val="standardContextual"/>
          <w14:numForm w14:val="oldStyle"/>
        </w:rPr>
        <w:t xml:space="preserve"> </w:t>
      </w:r>
      <w:r w:rsidR="00932877">
        <w:rPr>
          <w:rFonts w:ascii="Times New Roman" w:eastAsia="Calibri" w:hAnsi="Times New Roman" w:cs="Times New Roman"/>
          <w:i/>
          <w:kern w:val="20"/>
          <w:sz w:val="16"/>
          <w:szCs w:val="20"/>
          <w:lang w:val="en-US"/>
          <w14:ligatures w14:val="standardContextual"/>
          <w14:numForm w14:val="oldStyle"/>
        </w:rPr>
        <w:t xml:space="preserve">Outcomes include </w:t>
      </w:r>
      <w:r w:rsidR="00932877" w:rsidRPr="00932877">
        <w:rPr>
          <w:rFonts w:ascii="Times New Roman" w:eastAsia="Calibri" w:hAnsi="Times New Roman" w:cs="Times New Roman"/>
          <w:i/>
          <w:kern w:val="20"/>
          <w:sz w:val="16"/>
          <w:szCs w:val="20"/>
          <w:lang w:val="en-US"/>
          <w14:ligatures w14:val="standardContextual"/>
          <w14:numForm w14:val="oldStyle"/>
        </w:rPr>
        <w:t>coronary artery disease (Ncases = 33</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876; Ncontrols = 378</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596), myocardial infarction (Ncases = 1</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7101; Ncontrols = 395</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371), atrial fibrillation (Ncases = 18</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677; Ncontrols = 393</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795), any stroke (Ncases = 15</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932; Ncontrols = 396</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540), ischemic stroke (Ncases = 9</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126; Ncontrols = 403</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346), heart failure (Ncases = 8</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614; Ncontrols = 403</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858), heart failure, excluding cardiomyopathies (Ncases = 7</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593; Ncontrols = 404</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879), hypertrophic cardiomyopathy (Ncases = 387; Ncontrols = 412</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085), and dilated cardiomyopathy (Ncases = 824; Ncontrols = 411</w:t>
      </w:r>
      <w:r w:rsidR="00932877">
        <w:rPr>
          <w:rFonts w:ascii="Times New Roman" w:eastAsia="Calibri" w:hAnsi="Times New Roman" w:cs="Times New Roman"/>
          <w:i/>
          <w:kern w:val="20"/>
          <w:sz w:val="16"/>
          <w:szCs w:val="20"/>
          <w:lang w:val="en-US"/>
          <w14:ligatures w14:val="standardContextual"/>
          <w14:numForm w14:val="oldStyle"/>
        </w:rPr>
        <w:t>,</w:t>
      </w:r>
      <w:r w:rsidR="00932877" w:rsidRPr="00932877">
        <w:rPr>
          <w:rFonts w:ascii="Times New Roman" w:eastAsia="Calibri" w:hAnsi="Times New Roman" w:cs="Times New Roman"/>
          <w:i/>
          <w:kern w:val="20"/>
          <w:sz w:val="16"/>
          <w:szCs w:val="20"/>
          <w:lang w:val="en-US"/>
          <w14:ligatures w14:val="standardContextual"/>
          <w14:numForm w14:val="oldStyle"/>
        </w:rPr>
        <w:t>648)</w:t>
      </w:r>
      <w:r w:rsidR="00932877">
        <w:rPr>
          <w:rFonts w:ascii="Times New Roman" w:eastAsia="Calibri" w:hAnsi="Times New Roman" w:cs="Times New Roman"/>
          <w:i/>
          <w:kern w:val="20"/>
          <w:sz w:val="16"/>
          <w:szCs w:val="20"/>
          <w:lang w:val="en-US"/>
          <w14:ligatures w14:val="standardContextual"/>
          <w14:numForm w14:val="oldStyle"/>
        </w:rPr>
        <w:t xml:space="preserve">. </w:t>
      </w:r>
      <w:r w:rsidR="00F479CA" w:rsidRPr="00F479CA">
        <w:rPr>
          <w:rFonts w:ascii="Times New Roman" w:eastAsia="Calibri" w:hAnsi="Times New Roman" w:cs="Times New Roman"/>
          <w:i/>
          <w:kern w:val="20"/>
          <w:sz w:val="16"/>
          <w:szCs w:val="20"/>
          <w:lang w:val="en-US"/>
          <w14:ligatures w14:val="standardContextual"/>
          <w14:numForm w14:val="oldStyle"/>
        </w:rPr>
        <w:t>For the MR on cardiovascular diseases, we considered a Bonferroni corrected two-sided P-value for the amount of unique outcomes (P = 0.05/12 = 4.17 × 10</w:t>
      </w:r>
      <w:r w:rsidR="00F479CA" w:rsidRPr="00932877">
        <w:rPr>
          <w:rFonts w:ascii="Times New Roman" w:eastAsia="Calibri" w:hAnsi="Times New Roman" w:cs="Times New Roman"/>
          <w:i/>
          <w:kern w:val="20"/>
          <w:sz w:val="16"/>
          <w:szCs w:val="20"/>
          <w:vertAlign w:val="superscript"/>
          <w:lang w:val="en-US"/>
          <w14:ligatures w14:val="standardContextual"/>
          <w14:numForm w14:val="oldStyle"/>
        </w:rPr>
        <w:t>-3</w:t>
      </w:r>
      <w:r w:rsidR="00F479CA" w:rsidRPr="00F479CA">
        <w:rPr>
          <w:rFonts w:ascii="Times New Roman" w:eastAsia="Calibri" w:hAnsi="Times New Roman" w:cs="Times New Roman"/>
          <w:i/>
          <w:kern w:val="20"/>
          <w:sz w:val="16"/>
          <w:szCs w:val="20"/>
          <w:lang w:val="en-US"/>
          <w14:ligatures w14:val="standardContextual"/>
          <w14:numForm w14:val="oldStyle"/>
        </w:rPr>
        <w:t>) to be significant for the main IVW-MR random effects analyses, and a two-sided P-value between 4.17 × 10-3 and 0.05 to indicate suggestive evidence for an association.</w:t>
      </w:r>
      <w:r w:rsidR="007954B0">
        <w:rPr>
          <w:rFonts w:ascii="Times New Roman" w:eastAsia="Calibri" w:hAnsi="Times New Roman" w:cs="Times New Roman"/>
          <w:i/>
          <w:kern w:val="20"/>
          <w:sz w:val="16"/>
          <w:szCs w:val="20"/>
          <w:lang w:val="en-US"/>
          <w14:ligatures w14:val="standardContextual"/>
          <w14:numForm w14:val="oldStyle"/>
        </w:rPr>
        <w:t xml:space="preserve"> Please note that this takes into account three additional outcomes (cardio-embolic stroke, large artery stroke, small vessel stroke) that were not available in the UK Biobank.</w:t>
      </w:r>
      <w:r w:rsidR="00F479CA" w:rsidRPr="00F479CA">
        <w:rPr>
          <w:rFonts w:ascii="Times New Roman" w:eastAsia="Calibri" w:hAnsi="Times New Roman" w:cs="Times New Roman"/>
          <w:i/>
          <w:kern w:val="20"/>
          <w:sz w:val="16"/>
          <w:szCs w:val="20"/>
          <w:lang w:val="en-US"/>
          <w14:ligatures w14:val="standardContextual"/>
          <w14:numForm w14:val="oldStyle"/>
        </w:rPr>
        <w:t xml:space="preserve"> A two-sided P-value tresthold of P &lt; 0.05 was adopted for the sensitivity analyses.</w:t>
      </w:r>
    </w:p>
    <w:p w14:paraId="59A36F65" w14:textId="23A365B9" w:rsidR="008A5464" w:rsidRDefault="008A5464">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kern w:val="20"/>
          <w:szCs w:val="20"/>
          <w:lang w:val="en-US"/>
          <w14:ligatures w14:val="standardContextual"/>
          <w14:numForm w14:val="oldStyle"/>
        </w:rPr>
        <w:br w:type="page"/>
      </w:r>
    </w:p>
    <w:p w14:paraId="2B3D1A65" w14:textId="44B64CB5" w:rsidR="008A5464" w:rsidRPr="00CE0A8E" w:rsidRDefault="008A5464" w:rsidP="008A5464">
      <w:pPr>
        <w:rPr>
          <w:sz w:val="24"/>
          <w:shd w:val="clear" w:color="auto" w:fill="FFFFFF"/>
          <w:lang w:val="en-US"/>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38060D">
        <w:rPr>
          <w:rFonts w:ascii="Times New Roman" w:eastAsia="Calibri" w:hAnsi="Times New Roman" w:cs="Times New Roman"/>
          <w:b/>
          <w:kern w:val="20"/>
          <w:szCs w:val="20"/>
          <w:lang w:val="en-US"/>
          <w14:ligatures w14:val="standardContextual"/>
          <w14:numForm w14:val="oldStyle"/>
        </w:rPr>
        <w:t>8</w:t>
      </w:r>
      <w:r w:rsidRPr="00CE0A8E">
        <w:rPr>
          <w:rFonts w:ascii="Times New Roman" w:eastAsia="Calibri" w:hAnsi="Times New Roman" w:cs="Times New Roman"/>
          <w:b/>
          <w:kern w:val="20"/>
          <w:szCs w:val="20"/>
          <w:lang w:val="en-US"/>
          <w14:ligatures w14:val="standardContextual"/>
          <w14:numForm w14:val="oldStyle"/>
        </w:rPr>
        <w:t xml:space="preserve">: </w:t>
      </w:r>
      <w:bookmarkStart w:id="3" w:name="_Hlk72768221"/>
      <w:r w:rsidR="0038060D">
        <w:rPr>
          <w:rFonts w:ascii="Times New Roman" w:eastAsia="Calibri" w:hAnsi="Times New Roman" w:cs="Times New Roman"/>
          <w:kern w:val="20"/>
          <w:szCs w:val="20"/>
          <w:lang w:val="en-US"/>
          <w14:ligatures w14:val="standardContextual"/>
          <w14:numForm w14:val="oldStyle"/>
        </w:rPr>
        <w:t xml:space="preserve">Dose-response curve </w:t>
      </w:r>
      <w:r w:rsidRPr="00CE0A8E">
        <w:rPr>
          <w:rFonts w:ascii="Times New Roman" w:eastAsia="Calibri" w:hAnsi="Times New Roman" w:cs="Times New Roman"/>
          <w:kern w:val="20"/>
          <w:szCs w:val="20"/>
          <w:lang w:val="en-US"/>
          <w14:ligatures w14:val="standardContextual"/>
          <w14:numForm w14:val="oldStyle"/>
        </w:rPr>
        <w:t>of the</w:t>
      </w:r>
      <w:r>
        <w:rPr>
          <w:rFonts w:ascii="Times New Roman" w:eastAsia="Calibri" w:hAnsi="Times New Roman" w:cs="Times New Roman"/>
          <w:kern w:val="20"/>
          <w:szCs w:val="20"/>
          <w:lang w:val="en-US"/>
          <w14:ligatures w14:val="standardContextual"/>
          <w14:numForm w14:val="oldStyle"/>
        </w:rPr>
        <w:t xml:space="preserve"> </w:t>
      </w:r>
      <w:r w:rsidR="0038060D">
        <w:rPr>
          <w:rFonts w:ascii="Times New Roman" w:eastAsia="Calibri" w:hAnsi="Times New Roman" w:cs="Times New Roman"/>
          <w:kern w:val="20"/>
          <w:szCs w:val="20"/>
          <w:lang w:val="en-US"/>
          <w14:ligatures w14:val="standardContextual"/>
          <w14:numForm w14:val="oldStyle"/>
        </w:rPr>
        <w:t xml:space="preserve">non-linear </w:t>
      </w:r>
      <w:r>
        <w:rPr>
          <w:rFonts w:ascii="Times New Roman" w:eastAsia="Calibri" w:hAnsi="Times New Roman" w:cs="Times New Roman"/>
          <w:kern w:val="20"/>
          <w:szCs w:val="20"/>
          <w:lang w:val="en-US"/>
          <w14:ligatures w14:val="standardContextual"/>
          <w14:numForm w14:val="oldStyle"/>
        </w:rPr>
        <w:t xml:space="preserve">Mendelian randomization analyses between genetically predicted RHR and cardiovascular diseases within the UK Biobank. </w:t>
      </w:r>
      <w:bookmarkEnd w:id="3"/>
    </w:p>
    <w:p w14:paraId="064D83BF" w14:textId="2F895C26" w:rsidR="008A5464" w:rsidRDefault="000B0B19"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noProof/>
          <w:kern w:val="20"/>
          <w:sz w:val="16"/>
          <w:szCs w:val="20"/>
          <w:lang w:val="en-US"/>
          <w14:ligatures w14:val="standardContextual"/>
          <w14:numForm w14:val="oldStyle"/>
        </w:rPr>
        <w:drawing>
          <wp:inline distT="0" distB="0" distL="0" distR="0" wp14:anchorId="6D101BD0" wp14:editId="6FB50D50">
            <wp:extent cx="5595865" cy="8388860"/>
            <wp:effectExtent l="0" t="0" r="508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3676" cy="8400570"/>
                    </a:xfrm>
                    <a:prstGeom prst="rect">
                      <a:avLst/>
                    </a:prstGeom>
                    <a:noFill/>
                    <a:ln>
                      <a:noFill/>
                    </a:ln>
                  </pic:spPr>
                </pic:pic>
              </a:graphicData>
            </a:graphic>
          </wp:inline>
        </w:drawing>
      </w:r>
    </w:p>
    <w:p w14:paraId="2EC5823D" w14:textId="52FDD756" w:rsidR="008A5464" w:rsidRDefault="00041BB8"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noProof/>
          <w:kern w:val="20"/>
          <w:sz w:val="16"/>
          <w:szCs w:val="20"/>
          <w:lang w:val="en-US"/>
          <w14:ligatures w14:val="standardContextual"/>
          <w14:numForm w14:val="oldStyle"/>
        </w:rPr>
        <w:lastRenderedPageBreak/>
        <w:drawing>
          <wp:inline distT="0" distB="0" distL="0" distR="0" wp14:anchorId="2AF7D8EE" wp14:editId="3F44F1D2">
            <wp:extent cx="5756275" cy="57562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5756275"/>
                    </a:xfrm>
                    <a:prstGeom prst="rect">
                      <a:avLst/>
                    </a:prstGeom>
                    <a:noFill/>
                    <a:ln>
                      <a:noFill/>
                    </a:ln>
                  </pic:spPr>
                </pic:pic>
              </a:graphicData>
            </a:graphic>
          </wp:inline>
        </w:drawing>
      </w:r>
    </w:p>
    <w:p w14:paraId="3A3632ED" w14:textId="33EBD85F" w:rsidR="008A5464" w:rsidRDefault="008A5464"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t>The graphs represent the n</w:t>
      </w:r>
      <w:r w:rsidRPr="008A5464">
        <w:rPr>
          <w:rFonts w:ascii="Times New Roman" w:eastAsia="Calibri" w:hAnsi="Times New Roman" w:cs="Times New Roman"/>
          <w:i/>
          <w:kern w:val="20"/>
          <w:sz w:val="16"/>
          <w:szCs w:val="20"/>
          <w:lang w:val="en-US"/>
          <w14:ligatures w14:val="standardContextual"/>
          <w14:numForm w14:val="oldStyle"/>
        </w:rPr>
        <w:t xml:space="preserve">on-linear </w:t>
      </w:r>
      <w:r>
        <w:rPr>
          <w:rFonts w:ascii="Times New Roman" w:eastAsia="Calibri" w:hAnsi="Times New Roman" w:cs="Times New Roman"/>
          <w:i/>
          <w:kern w:val="20"/>
          <w:sz w:val="16"/>
          <w:szCs w:val="20"/>
          <w:lang w:val="en-US"/>
          <w14:ligatures w14:val="standardContextual"/>
          <w14:numForm w14:val="oldStyle"/>
        </w:rPr>
        <w:t>M</w:t>
      </w:r>
      <w:r w:rsidRPr="008A5464">
        <w:rPr>
          <w:rFonts w:ascii="Times New Roman" w:eastAsia="Calibri" w:hAnsi="Times New Roman" w:cs="Times New Roman"/>
          <w:i/>
          <w:kern w:val="20"/>
          <w:sz w:val="16"/>
          <w:szCs w:val="20"/>
          <w:lang w:val="en-US"/>
          <w14:ligatures w14:val="standardContextual"/>
          <w14:numForm w14:val="oldStyle"/>
        </w:rPr>
        <w:t xml:space="preserve">endelian </w:t>
      </w:r>
      <w:r>
        <w:rPr>
          <w:rFonts w:ascii="Times New Roman" w:eastAsia="Calibri" w:hAnsi="Times New Roman" w:cs="Times New Roman"/>
          <w:i/>
          <w:kern w:val="20"/>
          <w:sz w:val="16"/>
          <w:szCs w:val="20"/>
          <w:lang w:val="en-US"/>
          <w14:ligatures w14:val="standardContextual"/>
          <w14:numForm w14:val="oldStyle"/>
        </w:rPr>
        <w:t>randomization estimates</w:t>
      </w:r>
      <w:r w:rsidRPr="008A5464">
        <w:rPr>
          <w:rFonts w:ascii="Times New Roman" w:eastAsia="Calibri" w:hAnsi="Times New Roman" w:cs="Times New Roman"/>
          <w:i/>
          <w:kern w:val="20"/>
          <w:sz w:val="16"/>
          <w:szCs w:val="20"/>
          <w:lang w:val="en-US"/>
          <w14:ligatures w14:val="standardContextual"/>
          <w14:numForm w14:val="oldStyle"/>
        </w:rPr>
        <w:t xml:space="preserve">. </w:t>
      </w:r>
      <w:r>
        <w:rPr>
          <w:rFonts w:ascii="Times New Roman" w:eastAsia="Calibri" w:hAnsi="Times New Roman" w:cs="Times New Roman"/>
          <w:i/>
          <w:kern w:val="20"/>
          <w:sz w:val="16"/>
          <w:szCs w:val="20"/>
          <w:lang w:val="en-US"/>
          <w14:ligatures w14:val="standardContextual"/>
          <w14:numForm w14:val="oldStyle"/>
        </w:rPr>
        <w:t>Shown are the d</w:t>
      </w:r>
      <w:r w:rsidRPr="008A5464">
        <w:rPr>
          <w:rFonts w:ascii="Times New Roman" w:eastAsia="Calibri" w:hAnsi="Times New Roman" w:cs="Times New Roman"/>
          <w:i/>
          <w:kern w:val="20"/>
          <w:sz w:val="16"/>
          <w:szCs w:val="20"/>
          <w:lang w:val="en-US"/>
          <w14:ligatures w14:val="standardContextual"/>
          <w14:numForm w14:val="oldStyle"/>
        </w:rPr>
        <w:t>ose-response curve between</w:t>
      </w:r>
      <w:r>
        <w:rPr>
          <w:rFonts w:ascii="Times New Roman" w:eastAsia="Calibri" w:hAnsi="Times New Roman" w:cs="Times New Roman"/>
          <w:i/>
          <w:kern w:val="20"/>
          <w:sz w:val="16"/>
          <w:szCs w:val="20"/>
          <w:lang w:val="en-US"/>
          <w14:ligatures w14:val="standardContextual"/>
          <w14:numForm w14:val="oldStyle"/>
        </w:rPr>
        <w:t xml:space="preserve"> genetically predicted RHR and all-</w:t>
      </w:r>
      <w:r w:rsidRPr="008A5464">
        <w:rPr>
          <w:rFonts w:ascii="Times New Roman" w:eastAsia="Calibri" w:hAnsi="Times New Roman" w:cs="Times New Roman"/>
          <w:i/>
          <w:kern w:val="20"/>
          <w:sz w:val="16"/>
          <w:szCs w:val="20"/>
          <w:lang w:val="en-US"/>
          <w14:ligatures w14:val="standardContextual"/>
          <w14:numForm w14:val="oldStyle"/>
        </w:rPr>
        <w:t xml:space="preserve">cause mortality </w:t>
      </w:r>
      <w:r>
        <w:rPr>
          <w:rFonts w:ascii="Times New Roman" w:eastAsia="Calibri" w:hAnsi="Times New Roman" w:cs="Times New Roman"/>
          <w:i/>
          <w:kern w:val="20"/>
          <w:sz w:val="16"/>
          <w:szCs w:val="20"/>
          <w:lang w:val="en-US"/>
          <w14:ligatures w14:val="standardContextual"/>
          <w14:numForm w14:val="oldStyle"/>
        </w:rPr>
        <w:t xml:space="preserve">and cardiovascular diseases in the </w:t>
      </w:r>
      <w:r w:rsidRPr="008A5464">
        <w:rPr>
          <w:rFonts w:ascii="Times New Roman" w:eastAsia="Calibri" w:hAnsi="Times New Roman" w:cs="Times New Roman"/>
          <w:i/>
          <w:kern w:val="20"/>
          <w:sz w:val="16"/>
          <w:szCs w:val="20"/>
          <w:lang w:val="en-US"/>
          <w14:ligatures w14:val="standardContextual"/>
          <w14:numForm w14:val="oldStyle"/>
        </w:rPr>
        <w:t>UK Biobank</w:t>
      </w:r>
      <w:r>
        <w:rPr>
          <w:rFonts w:ascii="Times New Roman" w:eastAsia="Calibri" w:hAnsi="Times New Roman" w:cs="Times New Roman"/>
          <w:i/>
          <w:kern w:val="20"/>
          <w:sz w:val="16"/>
          <w:szCs w:val="20"/>
          <w:lang w:val="en-US"/>
          <w14:ligatures w14:val="standardContextual"/>
          <w14:numForm w14:val="oldStyle"/>
        </w:rPr>
        <w:t xml:space="preserve"> study</w:t>
      </w:r>
      <w:r w:rsidRPr="008A5464">
        <w:rPr>
          <w:rFonts w:ascii="Times New Roman" w:eastAsia="Calibri" w:hAnsi="Times New Roman" w:cs="Times New Roman"/>
          <w:i/>
          <w:kern w:val="20"/>
          <w:sz w:val="16"/>
          <w:szCs w:val="20"/>
          <w:lang w:val="en-US"/>
          <w14:ligatures w14:val="standardContextual"/>
          <w14:numForm w14:val="oldStyle"/>
        </w:rPr>
        <w:t xml:space="preserve">. </w:t>
      </w:r>
      <w:r w:rsidR="00DE6372">
        <w:rPr>
          <w:rFonts w:ascii="Times New Roman" w:eastAsia="Calibri" w:hAnsi="Times New Roman" w:cs="Times New Roman"/>
          <w:i/>
          <w:kern w:val="20"/>
          <w:sz w:val="16"/>
          <w:szCs w:val="20"/>
          <w:lang w:val="en-US"/>
          <w14:ligatures w14:val="standardContextual"/>
          <w14:numForm w14:val="oldStyle"/>
        </w:rPr>
        <w:t>The</w:t>
      </w:r>
      <w:r w:rsidRPr="008A5464">
        <w:rPr>
          <w:rFonts w:ascii="Times New Roman" w:eastAsia="Calibri" w:hAnsi="Times New Roman" w:cs="Times New Roman"/>
          <w:i/>
          <w:kern w:val="20"/>
          <w:sz w:val="16"/>
          <w:szCs w:val="20"/>
          <w:lang w:val="en-US"/>
          <w14:ligatures w14:val="standardContextual"/>
          <w14:numForm w14:val="oldStyle"/>
        </w:rPr>
        <w:t xml:space="preserve"> comparisons are conducted within strata</w:t>
      </w:r>
      <w:r w:rsidR="00DE6372">
        <w:rPr>
          <w:rFonts w:ascii="Times New Roman" w:eastAsia="Calibri" w:hAnsi="Times New Roman" w:cs="Times New Roman"/>
          <w:i/>
          <w:kern w:val="20"/>
          <w:sz w:val="16"/>
          <w:szCs w:val="20"/>
          <w:lang w:val="en-US"/>
          <w14:ligatures w14:val="standardContextual"/>
          <w14:numForm w14:val="oldStyle"/>
        </w:rPr>
        <w:t xml:space="preserve"> and therefore t</w:t>
      </w:r>
      <w:r w:rsidRPr="008A5464">
        <w:rPr>
          <w:rFonts w:ascii="Times New Roman" w:eastAsia="Calibri" w:hAnsi="Times New Roman" w:cs="Times New Roman"/>
          <w:i/>
          <w:kern w:val="20"/>
          <w:sz w:val="16"/>
          <w:szCs w:val="20"/>
          <w:lang w:val="en-US"/>
          <w14:ligatures w14:val="standardContextual"/>
          <w14:numForm w14:val="oldStyle"/>
        </w:rPr>
        <w:t xml:space="preserve">he graph provides information on the expected average change in the outcome if a person with a </w:t>
      </w:r>
      <w:r w:rsidR="00DE6372">
        <w:rPr>
          <w:rFonts w:ascii="Times New Roman" w:eastAsia="Calibri" w:hAnsi="Times New Roman" w:cs="Times New Roman"/>
          <w:i/>
          <w:kern w:val="20"/>
          <w:sz w:val="16"/>
          <w:szCs w:val="20"/>
          <w:lang w:val="en-US"/>
          <w14:ligatures w14:val="standardContextual"/>
          <w14:numForm w14:val="oldStyle"/>
        </w:rPr>
        <w:t>RHR</w:t>
      </w:r>
      <w:r w:rsidRPr="008A5464">
        <w:rPr>
          <w:rFonts w:ascii="Times New Roman" w:eastAsia="Calibri" w:hAnsi="Times New Roman" w:cs="Times New Roman"/>
          <w:i/>
          <w:kern w:val="20"/>
          <w:sz w:val="16"/>
          <w:szCs w:val="20"/>
          <w:lang w:val="en-US"/>
          <w14:ligatures w14:val="standardContextual"/>
          <w14:numForm w14:val="oldStyle"/>
        </w:rPr>
        <w:t xml:space="preserve"> </w:t>
      </w:r>
      <w:r w:rsidR="00DE6372">
        <w:rPr>
          <w:rFonts w:ascii="Times New Roman" w:eastAsia="Calibri" w:hAnsi="Times New Roman" w:cs="Times New Roman"/>
          <w:i/>
          <w:kern w:val="20"/>
          <w:sz w:val="16"/>
          <w:szCs w:val="20"/>
          <w:lang w:val="en-US"/>
          <w14:ligatures w14:val="standardContextual"/>
          <w14:numForm w14:val="oldStyle"/>
        </w:rPr>
        <w:t>o</w:t>
      </w:r>
      <w:r w:rsidRPr="008A5464">
        <w:rPr>
          <w:rFonts w:ascii="Times New Roman" w:eastAsia="Calibri" w:hAnsi="Times New Roman" w:cs="Times New Roman"/>
          <w:i/>
          <w:kern w:val="20"/>
          <w:sz w:val="16"/>
          <w:szCs w:val="20"/>
          <w:lang w:val="en-US"/>
          <w14:ligatures w14:val="standardContextual"/>
          <w14:numForm w14:val="oldStyle"/>
        </w:rPr>
        <w:t xml:space="preserve">f (say) </w:t>
      </w:r>
      <w:r w:rsidR="00DE6372">
        <w:rPr>
          <w:rFonts w:ascii="Times New Roman" w:eastAsia="Calibri" w:hAnsi="Times New Roman" w:cs="Times New Roman"/>
          <w:i/>
          <w:kern w:val="20"/>
          <w:sz w:val="16"/>
          <w:szCs w:val="20"/>
          <w:lang w:val="en-US"/>
          <w14:ligatures w14:val="standardContextual"/>
          <w14:numForm w14:val="oldStyle"/>
        </w:rPr>
        <w:t>70</w:t>
      </w:r>
      <w:r w:rsidRPr="008A5464">
        <w:rPr>
          <w:rFonts w:ascii="Times New Roman" w:eastAsia="Calibri" w:hAnsi="Times New Roman" w:cs="Times New Roman"/>
          <w:i/>
          <w:kern w:val="20"/>
          <w:sz w:val="16"/>
          <w:szCs w:val="20"/>
          <w:lang w:val="en-US"/>
          <w14:ligatures w14:val="standardContextual"/>
          <w14:numForm w14:val="oldStyle"/>
        </w:rPr>
        <w:t xml:space="preserve"> </w:t>
      </w:r>
      <w:r w:rsidR="00DE6372">
        <w:rPr>
          <w:rFonts w:ascii="Times New Roman" w:eastAsia="Calibri" w:hAnsi="Times New Roman" w:cs="Times New Roman"/>
          <w:i/>
          <w:kern w:val="20"/>
          <w:sz w:val="16"/>
          <w:szCs w:val="20"/>
          <w:lang w:val="en-US"/>
          <w14:ligatures w14:val="standardContextual"/>
          <w14:numForm w14:val="oldStyle"/>
        </w:rPr>
        <w:t>bpm</w:t>
      </w:r>
      <w:r w:rsidRPr="008A5464">
        <w:rPr>
          <w:rFonts w:ascii="Times New Roman" w:eastAsia="Calibri" w:hAnsi="Times New Roman" w:cs="Times New Roman"/>
          <w:i/>
          <w:kern w:val="20"/>
          <w:sz w:val="16"/>
          <w:szCs w:val="20"/>
          <w:lang w:val="en-US"/>
          <w14:ligatures w14:val="standardContextual"/>
          <w14:numForm w14:val="oldStyle"/>
        </w:rPr>
        <w:t xml:space="preserve"> instead had a </w:t>
      </w:r>
      <w:r w:rsidR="00DE6372">
        <w:rPr>
          <w:rFonts w:ascii="Times New Roman" w:eastAsia="Calibri" w:hAnsi="Times New Roman" w:cs="Times New Roman"/>
          <w:i/>
          <w:kern w:val="20"/>
          <w:sz w:val="16"/>
          <w:szCs w:val="20"/>
          <w:lang w:val="en-US"/>
          <w14:ligatures w14:val="standardContextual"/>
          <w14:numForm w14:val="oldStyle"/>
        </w:rPr>
        <w:t>RHR</w:t>
      </w:r>
      <w:r w:rsidRPr="008A5464">
        <w:rPr>
          <w:rFonts w:ascii="Times New Roman" w:eastAsia="Calibri" w:hAnsi="Times New Roman" w:cs="Times New Roman"/>
          <w:i/>
          <w:kern w:val="20"/>
          <w:sz w:val="16"/>
          <w:szCs w:val="20"/>
          <w:lang w:val="en-US"/>
          <w14:ligatures w14:val="standardContextual"/>
          <w14:numForm w14:val="oldStyle"/>
        </w:rPr>
        <w:t xml:space="preserve"> value of </w:t>
      </w:r>
      <w:r w:rsidR="00DE6372">
        <w:rPr>
          <w:rFonts w:ascii="Times New Roman" w:eastAsia="Calibri" w:hAnsi="Times New Roman" w:cs="Times New Roman"/>
          <w:i/>
          <w:kern w:val="20"/>
          <w:sz w:val="16"/>
          <w:szCs w:val="20"/>
          <w:lang w:val="en-US"/>
          <w14:ligatures w14:val="standardContextual"/>
          <w14:numForm w14:val="oldStyle"/>
        </w:rPr>
        <w:t>90 bpm</w:t>
      </w:r>
      <w:r w:rsidRPr="008A5464">
        <w:rPr>
          <w:rFonts w:ascii="Times New Roman" w:eastAsia="Calibri" w:hAnsi="Times New Roman" w:cs="Times New Roman"/>
          <w:i/>
          <w:kern w:val="20"/>
          <w:sz w:val="16"/>
          <w:szCs w:val="20"/>
          <w:lang w:val="en-US"/>
          <w14:ligatures w14:val="standardContextual"/>
          <w14:numForm w14:val="oldStyle"/>
        </w:rPr>
        <w:t xml:space="preserve">. </w:t>
      </w:r>
      <w:r w:rsidR="00DE6372">
        <w:rPr>
          <w:rFonts w:ascii="Times New Roman" w:eastAsia="Calibri" w:hAnsi="Times New Roman" w:cs="Times New Roman"/>
          <w:i/>
          <w:kern w:val="20"/>
          <w:sz w:val="16"/>
          <w:szCs w:val="20"/>
          <w:lang w:val="en-US"/>
          <w14:ligatures w14:val="standardContextual"/>
          <w14:numForm w14:val="oldStyle"/>
        </w:rPr>
        <w:t>Consequences of the</w:t>
      </w:r>
      <w:r w:rsidRPr="008A5464">
        <w:rPr>
          <w:rFonts w:ascii="Times New Roman" w:eastAsia="Calibri" w:hAnsi="Times New Roman" w:cs="Times New Roman"/>
          <w:i/>
          <w:kern w:val="20"/>
          <w:sz w:val="16"/>
          <w:szCs w:val="20"/>
          <w:lang w:val="en-US"/>
          <w14:ligatures w14:val="standardContextual"/>
          <w14:numForm w14:val="oldStyle"/>
        </w:rPr>
        <w:t xml:space="preserve"> expected change in the outcome</w:t>
      </w:r>
      <w:r w:rsidR="00DE6372">
        <w:rPr>
          <w:rFonts w:ascii="Times New Roman" w:eastAsia="Calibri" w:hAnsi="Times New Roman" w:cs="Times New Roman"/>
          <w:i/>
          <w:kern w:val="20"/>
          <w:sz w:val="16"/>
          <w:szCs w:val="20"/>
          <w:lang w:val="en-US"/>
          <w14:ligatures w14:val="standardContextual"/>
          <w14:numForm w14:val="oldStyle"/>
        </w:rPr>
        <w:t xml:space="preserve"> can only be made if the individuals with a RHR of 70 bpm are otherwise similar to those with a RHR of 90 bpm. </w:t>
      </w:r>
      <w:r>
        <w:rPr>
          <w:rFonts w:ascii="Times New Roman" w:eastAsia="Calibri" w:hAnsi="Times New Roman" w:cs="Times New Roman"/>
          <w:i/>
          <w:kern w:val="20"/>
          <w:sz w:val="16"/>
          <w:szCs w:val="20"/>
          <w:lang w:val="en-US"/>
          <w14:ligatures w14:val="standardContextual"/>
          <w14:numForm w14:val="oldStyle"/>
        </w:rPr>
        <w:t>The g</w:t>
      </w:r>
      <w:r w:rsidRPr="008A5464">
        <w:rPr>
          <w:rFonts w:ascii="Times New Roman" w:eastAsia="Calibri" w:hAnsi="Times New Roman" w:cs="Times New Roman"/>
          <w:i/>
          <w:kern w:val="20"/>
          <w:sz w:val="16"/>
          <w:szCs w:val="20"/>
          <w:lang w:val="en-US"/>
          <w14:ligatures w14:val="standardContextual"/>
          <w14:numForm w14:val="oldStyle"/>
        </w:rPr>
        <w:t>radient at each point of the curve is the locali</w:t>
      </w:r>
      <w:r>
        <w:rPr>
          <w:rFonts w:ascii="Times New Roman" w:eastAsia="Calibri" w:hAnsi="Times New Roman" w:cs="Times New Roman"/>
          <w:i/>
          <w:kern w:val="20"/>
          <w:sz w:val="16"/>
          <w:szCs w:val="20"/>
          <w:lang w:val="en-US"/>
          <w14:ligatures w14:val="standardContextual"/>
          <w14:numForm w14:val="oldStyle"/>
        </w:rPr>
        <w:t>z</w:t>
      </w:r>
      <w:r w:rsidRPr="008A5464">
        <w:rPr>
          <w:rFonts w:ascii="Times New Roman" w:eastAsia="Calibri" w:hAnsi="Times New Roman" w:cs="Times New Roman"/>
          <w:i/>
          <w:kern w:val="20"/>
          <w:sz w:val="16"/>
          <w:szCs w:val="20"/>
          <w:lang w:val="en-US"/>
          <w14:ligatures w14:val="standardContextual"/>
          <w14:numForm w14:val="oldStyle"/>
        </w:rPr>
        <w:t>ed average causal effect. Shaded areas represent 95% confidence intervals</w:t>
      </w:r>
      <w:r>
        <w:rPr>
          <w:rFonts w:ascii="Times New Roman" w:eastAsia="Calibri" w:hAnsi="Times New Roman" w:cs="Times New Roman"/>
          <w:i/>
          <w:kern w:val="20"/>
          <w:sz w:val="16"/>
          <w:szCs w:val="20"/>
          <w:lang w:val="en-US"/>
          <w14:ligatures w14:val="standardContextual"/>
          <w14:numForm w14:val="oldStyle"/>
        </w:rPr>
        <w:t>.</w:t>
      </w:r>
      <w:r w:rsidR="007954B0">
        <w:rPr>
          <w:rFonts w:ascii="Times New Roman" w:eastAsia="Calibri" w:hAnsi="Times New Roman" w:cs="Times New Roman"/>
          <w:i/>
          <w:kern w:val="20"/>
          <w:sz w:val="16"/>
          <w:szCs w:val="20"/>
          <w:lang w:val="en-US"/>
          <w14:ligatures w14:val="standardContextual"/>
          <w14:numForm w14:val="oldStyle"/>
        </w:rPr>
        <w:t xml:space="preserve"> Outcomes include</w:t>
      </w:r>
      <w:r>
        <w:rPr>
          <w:rFonts w:ascii="Times New Roman" w:eastAsia="Calibri" w:hAnsi="Times New Roman" w:cs="Times New Roman"/>
          <w:i/>
          <w:kern w:val="20"/>
          <w:sz w:val="16"/>
          <w:szCs w:val="20"/>
          <w:lang w:val="en-US"/>
          <w14:ligatures w14:val="standardContextual"/>
          <w14:numForm w14:val="oldStyle"/>
        </w:rPr>
        <w:t xml:space="preserve"> </w:t>
      </w:r>
      <w:r w:rsidR="007954B0" w:rsidRPr="007954B0">
        <w:rPr>
          <w:rFonts w:ascii="Times New Roman" w:eastAsia="Calibri" w:hAnsi="Times New Roman" w:cs="Times New Roman"/>
          <w:i/>
          <w:kern w:val="20"/>
          <w:sz w:val="16"/>
          <w:szCs w:val="20"/>
          <w:lang w:val="en-US"/>
          <w14:ligatures w14:val="standardContextual"/>
          <w14:numForm w14:val="oldStyle"/>
        </w:rPr>
        <w:t>coronary artery disease (Ncases = 3</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3594; Ncontrols = 376</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589), myocardial infarction (Ncases = 16</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943; Ncontrols = 393</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240), atrial fibrillation (Ncases = 18</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463; Ncontrols = 391</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720), any stroke (Ncases = 15</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731; Ncontrols = 394</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452), ischemic stroke (Ncases = 9</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020; Ncontrols = 401</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163), heart failure (Ncases = 8</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480; Ncontrols = 401</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703), heart failure, excluding cardiomyopathies (Ncases = 7</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467; Ncontrols = 402</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716), hypertrophic cardiomyopathy (Ncases = 383; Ncontrols = 409</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800),</w:t>
      </w:r>
      <w:r w:rsidR="007954B0">
        <w:rPr>
          <w:rFonts w:ascii="Times New Roman" w:eastAsia="Calibri" w:hAnsi="Times New Roman" w:cs="Times New Roman"/>
          <w:i/>
          <w:kern w:val="20"/>
          <w:sz w:val="16"/>
          <w:szCs w:val="20"/>
          <w:lang w:val="en-US"/>
          <w14:ligatures w14:val="standardContextual"/>
          <w14:numForm w14:val="oldStyle"/>
        </w:rPr>
        <w:t xml:space="preserve"> and</w:t>
      </w:r>
      <w:r w:rsidR="007954B0" w:rsidRPr="007954B0">
        <w:rPr>
          <w:rFonts w:ascii="Times New Roman" w:eastAsia="Calibri" w:hAnsi="Times New Roman" w:cs="Times New Roman"/>
          <w:i/>
          <w:kern w:val="20"/>
          <w:sz w:val="16"/>
          <w:szCs w:val="20"/>
          <w:lang w:val="en-US"/>
          <w14:ligatures w14:val="standardContextual"/>
          <w14:numForm w14:val="oldStyle"/>
        </w:rPr>
        <w:t xml:space="preserve"> dilated cardiomyopathy (Ncases = 808; Ncontrols = 409</w:t>
      </w:r>
      <w:r w:rsidR="007954B0">
        <w:rPr>
          <w:rFonts w:ascii="Times New Roman" w:eastAsia="Calibri" w:hAnsi="Times New Roman" w:cs="Times New Roman"/>
          <w:i/>
          <w:kern w:val="20"/>
          <w:sz w:val="16"/>
          <w:szCs w:val="20"/>
          <w:lang w:val="en-US"/>
          <w14:ligatures w14:val="standardContextual"/>
          <w14:numForm w14:val="oldStyle"/>
        </w:rPr>
        <w:t>,</w:t>
      </w:r>
      <w:r w:rsidR="007954B0" w:rsidRPr="007954B0">
        <w:rPr>
          <w:rFonts w:ascii="Times New Roman" w:eastAsia="Calibri" w:hAnsi="Times New Roman" w:cs="Times New Roman"/>
          <w:i/>
          <w:kern w:val="20"/>
          <w:sz w:val="16"/>
          <w:szCs w:val="20"/>
          <w:lang w:val="en-US"/>
          <w14:ligatures w14:val="standardContextual"/>
          <w14:numForm w14:val="oldStyle"/>
        </w:rPr>
        <w:t xml:space="preserve">375), </w:t>
      </w:r>
      <w:r w:rsidR="00932877" w:rsidRPr="00932877">
        <w:rPr>
          <w:rFonts w:ascii="Times New Roman" w:eastAsia="Calibri" w:hAnsi="Times New Roman" w:cs="Times New Roman"/>
          <w:i/>
          <w:kern w:val="20"/>
          <w:sz w:val="16"/>
          <w:szCs w:val="20"/>
          <w:lang w:val="en-US"/>
          <w14:ligatures w14:val="standardContextual"/>
          <w14:numForm w14:val="oldStyle"/>
        </w:rPr>
        <w:t>The X-axis shows RHR, the Y-axis shows hazard ratios. The center as indicated by a dark grey line depicts a hazard ratio of 1.</w:t>
      </w:r>
      <w:r w:rsidR="00932877">
        <w:rPr>
          <w:rFonts w:ascii="Times New Roman" w:eastAsia="Calibri" w:hAnsi="Times New Roman" w:cs="Times New Roman"/>
          <w:i/>
          <w:kern w:val="20"/>
          <w:sz w:val="16"/>
          <w:szCs w:val="20"/>
          <w:lang w:val="en-US"/>
          <w14:ligatures w14:val="standardContextual"/>
          <w14:numForm w14:val="oldStyle"/>
        </w:rPr>
        <w:t xml:space="preserve"> The red </w:t>
      </w:r>
      <w:r w:rsidR="002067AC">
        <w:rPr>
          <w:rFonts w:ascii="Times New Roman" w:eastAsia="Calibri" w:hAnsi="Times New Roman" w:cs="Times New Roman"/>
          <w:i/>
          <w:kern w:val="20"/>
          <w:sz w:val="16"/>
          <w:szCs w:val="20"/>
          <w:lang w:val="en-US"/>
          <w14:ligatures w14:val="standardContextual"/>
          <w14:numForm w14:val="oldStyle"/>
        </w:rPr>
        <w:t>dot</w:t>
      </w:r>
      <w:r w:rsidR="00932877">
        <w:rPr>
          <w:rFonts w:ascii="Times New Roman" w:eastAsia="Calibri" w:hAnsi="Times New Roman" w:cs="Times New Roman"/>
          <w:i/>
          <w:kern w:val="20"/>
          <w:sz w:val="16"/>
          <w:szCs w:val="20"/>
          <w:lang w:val="en-US"/>
          <w14:ligatures w14:val="standardContextual"/>
          <w14:numForm w14:val="oldStyle"/>
        </w:rPr>
        <w:t xml:space="preserve"> denotes a hazard ratio of 1 for the reference value for heart rate of 70 bpm. </w:t>
      </w:r>
      <w:r w:rsidR="00F479CA">
        <w:rPr>
          <w:rFonts w:ascii="Times New Roman" w:eastAsia="Calibri" w:hAnsi="Times New Roman" w:cs="Times New Roman"/>
          <w:i/>
          <w:kern w:val="20"/>
          <w:sz w:val="16"/>
          <w:szCs w:val="20"/>
          <w:lang w:val="en-US"/>
          <w14:ligatures w14:val="standardContextual"/>
          <w14:numForm w14:val="oldStyle"/>
        </w:rPr>
        <w:t>Fo</w:t>
      </w:r>
      <w:r w:rsidR="00F479CA" w:rsidRPr="00F479CA">
        <w:rPr>
          <w:rFonts w:ascii="Times New Roman" w:eastAsia="Calibri" w:hAnsi="Times New Roman" w:cs="Times New Roman"/>
          <w:i/>
          <w:kern w:val="20"/>
          <w:sz w:val="16"/>
          <w:szCs w:val="20"/>
          <w:lang w:val="en-US"/>
          <w14:ligatures w14:val="standardContextual"/>
          <w14:numForm w14:val="oldStyle"/>
        </w:rPr>
        <w:t xml:space="preserve">r the </w:t>
      </w:r>
      <w:r w:rsidR="00F479CA">
        <w:rPr>
          <w:rFonts w:ascii="Times New Roman" w:eastAsia="Calibri" w:hAnsi="Times New Roman" w:cs="Times New Roman"/>
          <w:i/>
          <w:kern w:val="20"/>
          <w:sz w:val="16"/>
          <w:szCs w:val="20"/>
          <w:lang w:val="en-US"/>
          <w14:ligatures w14:val="standardContextual"/>
          <w14:numForm w14:val="oldStyle"/>
        </w:rPr>
        <w:t xml:space="preserve">non-linear </w:t>
      </w:r>
      <w:r w:rsidR="00F479CA" w:rsidRPr="00F479CA">
        <w:rPr>
          <w:rFonts w:ascii="Times New Roman" w:eastAsia="Calibri" w:hAnsi="Times New Roman" w:cs="Times New Roman"/>
          <w:i/>
          <w:kern w:val="20"/>
          <w:sz w:val="16"/>
          <w:szCs w:val="20"/>
          <w:lang w:val="en-US"/>
          <w14:ligatures w14:val="standardContextual"/>
          <w14:numForm w14:val="oldStyle"/>
        </w:rPr>
        <w:t>MR on cardiovascular diseases, we considered a Bonferroni corrected two-sided</w:t>
      </w:r>
      <w:r w:rsidR="00F479CA">
        <w:rPr>
          <w:rFonts w:ascii="Times New Roman" w:eastAsia="Calibri" w:hAnsi="Times New Roman" w:cs="Times New Roman"/>
          <w:i/>
          <w:kern w:val="20"/>
          <w:sz w:val="16"/>
          <w:szCs w:val="20"/>
          <w:lang w:val="en-US"/>
          <w14:ligatures w14:val="standardContextual"/>
          <w14:numForm w14:val="oldStyle"/>
        </w:rPr>
        <w:t xml:space="preserve"> fractional polynomial</w:t>
      </w:r>
      <w:r w:rsidR="00F479CA" w:rsidRPr="00F479CA">
        <w:rPr>
          <w:rFonts w:ascii="Times New Roman" w:eastAsia="Calibri" w:hAnsi="Times New Roman" w:cs="Times New Roman"/>
          <w:i/>
          <w:kern w:val="20"/>
          <w:sz w:val="16"/>
          <w:szCs w:val="20"/>
          <w:lang w:val="en-US"/>
          <w14:ligatures w14:val="standardContextual"/>
          <w14:numForm w14:val="oldStyle"/>
        </w:rPr>
        <w:t xml:space="preserve"> P-value for the amount of unique outcomes (P = 0.05/12 = 4.17 × 10</w:t>
      </w:r>
      <w:r w:rsidR="00F479CA" w:rsidRPr="007954B0">
        <w:rPr>
          <w:rFonts w:ascii="Times New Roman" w:eastAsia="Calibri" w:hAnsi="Times New Roman" w:cs="Times New Roman"/>
          <w:i/>
          <w:kern w:val="20"/>
          <w:sz w:val="16"/>
          <w:szCs w:val="20"/>
          <w:vertAlign w:val="superscript"/>
          <w:lang w:val="en-US"/>
          <w14:ligatures w14:val="standardContextual"/>
          <w14:numForm w14:val="oldStyle"/>
        </w:rPr>
        <w:t>-3</w:t>
      </w:r>
      <w:r w:rsidR="00F479CA" w:rsidRPr="00F479CA">
        <w:rPr>
          <w:rFonts w:ascii="Times New Roman" w:eastAsia="Calibri" w:hAnsi="Times New Roman" w:cs="Times New Roman"/>
          <w:i/>
          <w:kern w:val="20"/>
          <w:sz w:val="16"/>
          <w:szCs w:val="20"/>
          <w:lang w:val="en-US"/>
          <w14:ligatures w14:val="standardContextual"/>
          <w14:numForm w14:val="oldStyle"/>
        </w:rPr>
        <w:t>) to be significant</w:t>
      </w:r>
      <w:r w:rsidR="00F479CA">
        <w:rPr>
          <w:rFonts w:ascii="Times New Roman" w:eastAsia="Calibri" w:hAnsi="Times New Roman" w:cs="Times New Roman"/>
          <w:i/>
          <w:kern w:val="20"/>
          <w:sz w:val="16"/>
          <w:szCs w:val="20"/>
          <w:lang w:val="en-US"/>
          <w14:ligatures w14:val="standardContextual"/>
          <w14:numForm w14:val="oldStyle"/>
        </w:rPr>
        <w:t>.</w:t>
      </w:r>
      <w:r w:rsidR="007954B0">
        <w:rPr>
          <w:rFonts w:ascii="Times New Roman" w:eastAsia="Calibri" w:hAnsi="Times New Roman" w:cs="Times New Roman"/>
          <w:i/>
          <w:kern w:val="20"/>
          <w:sz w:val="16"/>
          <w:szCs w:val="20"/>
          <w:lang w:val="en-US"/>
          <w14:ligatures w14:val="standardContextual"/>
          <w14:numForm w14:val="oldStyle"/>
        </w:rPr>
        <w:t xml:space="preserve"> Please note that this takes into account three additional outcomes (cardio-embolic stroke, large artery stroke, small vessel stroke) that were not available in the UK Biobank and were therefore not assessed in the non-linear MR.</w:t>
      </w:r>
    </w:p>
    <w:p w14:paraId="622A5368" w14:textId="6A222018" w:rsidR="008A5464" w:rsidRDefault="008A5464"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br w:type="page"/>
      </w:r>
    </w:p>
    <w:p w14:paraId="0CCE97E6" w14:textId="47743316" w:rsidR="008A5464" w:rsidRDefault="008A5464" w:rsidP="008A5464">
      <w:pPr>
        <w:spacing w:after="0" w:line="240" w:lineRule="auto"/>
        <w:rPr>
          <w:rFonts w:ascii="Times New Roman" w:hAnsi="Times New Roman" w:cs="Times New Roman"/>
          <w:sz w:val="24"/>
          <w:szCs w:val="24"/>
          <w:lang w:val="en-US"/>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38060D">
        <w:rPr>
          <w:rFonts w:ascii="Times New Roman" w:eastAsia="Calibri" w:hAnsi="Times New Roman" w:cs="Times New Roman"/>
          <w:b/>
          <w:kern w:val="20"/>
          <w:szCs w:val="20"/>
          <w:lang w:val="en-US"/>
          <w14:ligatures w14:val="standardContextual"/>
          <w14:numForm w14:val="oldStyle"/>
        </w:rPr>
        <w:t>9</w:t>
      </w:r>
      <w:r w:rsidRPr="00CE0A8E">
        <w:rPr>
          <w:rFonts w:ascii="Times New Roman" w:eastAsia="Calibri" w:hAnsi="Times New Roman" w:cs="Times New Roman"/>
          <w:b/>
          <w:kern w:val="20"/>
          <w:szCs w:val="20"/>
          <w:lang w:val="en-US"/>
          <w14:ligatures w14:val="standardContextual"/>
          <w14:numForm w14:val="oldStyle"/>
        </w:rPr>
        <w:t xml:space="preserve">: </w:t>
      </w:r>
      <w:r>
        <w:rPr>
          <w:rFonts w:ascii="Times New Roman" w:eastAsia="Calibri" w:hAnsi="Times New Roman" w:cs="Times New Roman"/>
          <w:kern w:val="20"/>
          <w:szCs w:val="20"/>
          <w:lang w:val="en-US"/>
          <w14:ligatures w14:val="standardContextual"/>
          <w14:numForm w14:val="oldStyle"/>
        </w:rPr>
        <w:t>Scatterplots</w:t>
      </w:r>
      <w:r w:rsidRPr="00CE0A8E">
        <w:rPr>
          <w:rFonts w:ascii="Times New Roman" w:eastAsia="Calibri" w:hAnsi="Times New Roman" w:cs="Times New Roman"/>
          <w:kern w:val="20"/>
          <w:szCs w:val="20"/>
          <w:lang w:val="en-US"/>
          <w14:ligatures w14:val="standardContextual"/>
          <w14:numForm w14:val="oldStyle"/>
        </w:rPr>
        <w:t xml:space="preserve"> of the</w:t>
      </w:r>
      <w:r>
        <w:rPr>
          <w:rFonts w:ascii="Times New Roman" w:eastAsia="Calibri" w:hAnsi="Times New Roman" w:cs="Times New Roman"/>
          <w:kern w:val="20"/>
          <w:szCs w:val="20"/>
          <w:lang w:val="en-US"/>
          <w14:ligatures w14:val="standardContextual"/>
          <w14:numForm w14:val="oldStyle"/>
        </w:rPr>
        <w:t xml:space="preserve"> Mendelian randomization analyses between genetically predicted RHR and cardiovascular diseases within the </w:t>
      </w:r>
      <w:r w:rsidRPr="00281CF9">
        <w:rPr>
          <w:rFonts w:ascii="Times New Roman" w:eastAsia="Calibri" w:hAnsi="Times New Roman" w:cs="Times New Roman"/>
          <w:kern w:val="20"/>
          <w:szCs w:val="20"/>
          <w:lang w:val="en-GB"/>
          <w14:ligatures w14:val="standardContextual"/>
          <w14:numForm w14:val="oldStyle"/>
        </w:rPr>
        <w:t>CARDIoGRAMplusC4D, AFGen or MEGASTROKE</w:t>
      </w:r>
      <w:r>
        <w:rPr>
          <w:rFonts w:ascii="Times New Roman" w:eastAsia="Calibri" w:hAnsi="Times New Roman" w:cs="Times New Roman"/>
          <w:kern w:val="20"/>
          <w:szCs w:val="20"/>
          <w:lang w:val="en-GB"/>
          <w14:ligatures w14:val="standardContextual"/>
          <w14:numForm w14:val="oldStyle"/>
        </w:rPr>
        <w:t xml:space="preserve"> cohorts.</w:t>
      </w:r>
    </w:p>
    <w:p w14:paraId="152BB8AE" w14:textId="737DE5AA" w:rsidR="008A5464" w:rsidRDefault="008A5464" w:rsidP="007F2EF0">
      <w:pPr>
        <w:spacing w:after="0" w:line="240" w:lineRule="auto"/>
        <w:rPr>
          <w:rFonts w:ascii="Times New Roman" w:eastAsia="Calibri" w:hAnsi="Times New Roman" w:cs="Times New Roman"/>
          <w:i/>
          <w:kern w:val="20"/>
          <w:sz w:val="16"/>
          <w:szCs w:val="20"/>
          <w:lang w:val="en-US"/>
          <w14:ligatures w14:val="standardContextual"/>
          <w14:numForm w14:val="oldStyle"/>
        </w:rPr>
      </w:pPr>
      <w:r w:rsidRPr="00220DA4">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 </w:t>
      </w:r>
      <w:r w:rsidR="007F2EF0">
        <w:rPr>
          <w:rFonts w:ascii="Times New Roman" w:eastAsia="Calibri" w:hAnsi="Times New Roman" w:cs="Times New Roman"/>
          <w:i/>
          <w:noProof/>
          <w:kern w:val="20"/>
          <w:sz w:val="16"/>
          <w:szCs w:val="20"/>
          <w:lang w:val="en-US"/>
          <w14:ligatures w14:val="standardContextual"/>
          <w14:numForm w14:val="oldStyle"/>
        </w:rPr>
        <w:drawing>
          <wp:inline distT="0" distB="0" distL="0" distR="0" wp14:anchorId="024A3620" wp14:editId="26C523C3">
            <wp:extent cx="5602587" cy="8401101"/>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2587" cy="8401101"/>
                    </a:xfrm>
                    <a:prstGeom prst="rect">
                      <a:avLst/>
                    </a:prstGeom>
                    <a:noFill/>
                    <a:ln>
                      <a:noFill/>
                    </a:ln>
                  </pic:spPr>
                </pic:pic>
              </a:graphicData>
            </a:graphic>
          </wp:inline>
        </w:drawing>
      </w:r>
    </w:p>
    <w:p w14:paraId="6363230C" w14:textId="5798F939" w:rsidR="008A5464" w:rsidRDefault="007F2EF0"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noProof/>
          <w:kern w:val="20"/>
          <w:sz w:val="16"/>
          <w:szCs w:val="20"/>
          <w:lang w:val="en-US"/>
          <w14:ligatures w14:val="standardContextual"/>
          <w14:numForm w14:val="oldStyle"/>
        </w:rPr>
        <w:lastRenderedPageBreak/>
        <w:drawing>
          <wp:inline distT="0" distB="0" distL="0" distR="0" wp14:anchorId="67C48EC1" wp14:editId="659671CF">
            <wp:extent cx="5756275" cy="863155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8631555"/>
                    </a:xfrm>
                    <a:prstGeom prst="rect">
                      <a:avLst/>
                    </a:prstGeom>
                    <a:noFill/>
                    <a:ln>
                      <a:noFill/>
                    </a:ln>
                  </pic:spPr>
                </pic:pic>
              </a:graphicData>
            </a:graphic>
          </wp:inline>
        </w:drawing>
      </w:r>
    </w:p>
    <w:p w14:paraId="6E4723C5" w14:textId="77777777" w:rsidR="008A5464" w:rsidRDefault="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br w:type="page"/>
      </w:r>
    </w:p>
    <w:p w14:paraId="18CBA34B" w14:textId="617C3330" w:rsidR="008A5464" w:rsidRDefault="007F2EF0" w:rsidP="008A5464">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noProof/>
          <w:kern w:val="20"/>
          <w:sz w:val="16"/>
          <w:szCs w:val="20"/>
          <w:lang w:val="en-US"/>
          <w14:ligatures w14:val="standardContextual"/>
          <w14:numForm w14:val="oldStyle"/>
        </w:rPr>
        <w:lastRenderedPageBreak/>
        <w:drawing>
          <wp:inline distT="0" distB="0" distL="0" distR="0" wp14:anchorId="5F9415D4" wp14:editId="777BBFDB">
            <wp:extent cx="5756275" cy="288036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275" cy="2880360"/>
                    </a:xfrm>
                    <a:prstGeom prst="rect">
                      <a:avLst/>
                    </a:prstGeom>
                    <a:noFill/>
                    <a:ln>
                      <a:noFill/>
                    </a:ln>
                  </pic:spPr>
                </pic:pic>
              </a:graphicData>
            </a:graphic>
          </wp:inline>
        </w:drawing>
      </w:r>
    </w:p>
    <w:p w14:paraId="3E097164" w14:textId="17E1C8E1" w:rsidR="008E49F5" w:rsidRDefault="008A5464" w:rsidP="008A5464">
      <w:pPr>
        <w:rPr>
          <w:rFonts w:ascii="Times New Roman" w:eastAsia="Calibri" w:hAnsi="Times New Roman" w:cs="Times New Roman"/>
          <w:i/>
          <w:kern w:val="20"/>
          <w:sz w:val="16"/>
          <w:szCs w:val="20"/>
          <w:lang w:val="en-US"/>
          <w14:ligatures w14:val="standardContextual"/>
          <w14:numForm w14:val="oldStyle"/>
        </w:rPr>
      </w:pPr>
      <w:r w:rsidRPr="009758CE">
        <w:rPr>
          <w:rFonts w:ascii="Times New Roman" w:eastAsia="Calibri" w:hAnsi="Times New Roman" w:cs="Times New Roman"/>
          <w:i/>
          <w:kern w:val="20"/>
          <w:sz w:val="16"/>
          <w:szCs w:val="20"/>
          <w:lang w:val="en-US"/>
          <w14:ligatures w14:val="standardContextual"/>
          <w14:numForm w14:val="oldStyle"/>
        </w:rPr>
        <w:t>Scatter plot</w:t>
      </w:r>
      <w:r>
        <w:rPr>
          <w:rFonts w:ascii="Times New Roman" w:eastAsia="Calibri" w:hAnsi="Times New Roman" w:cs="Times New Roman"/>
          <w:i/>
          <w:kern w:val="20"/>
          <w:sz w:val="16"/>
          <w:szCs w:val="20"/>
          <w:lang w:val="en-US"/>
          <w14:ligatures w14:val="standardContextual"/>
          <w14:numForm w14:val="oldStyle"/>
        </w:rPr>
        <w:t>s of</w:t>
      </w:r>
      <w:r w:rsidRPr="0069680D">
        <w:rPr>
          <w:rFonts w:ascii="Times New Roman" w:eastAsia="Calibri" w:hAnsi="Times New Roman" w:cs="Times New Roman"/>
          <w:i/>
          <w:kern w:val="20"/>
          <w:sz w:val="16"/>
          <w:szCs w:val="20"/>
          <w:lang w:val="en-US"/>
          <w14:ligatures w14:val="standardContextual"/>
          <w14:numForm w14:val="oldStyle"/>
        </w:rPr>
        <w:t xml:space="preserve"> the Mendelian randomization analyses between genetically predicted RHR and </w:t>
      </w:r>
      <w:r>
        <w:rPr>
          <w:rFonts w:ascii="Times New Roman" w:eastAsia="Calibri" w:hAnsi="Times New Roman" w:cs="Times New Roman"/>
          <w:i/>
          <w:kern w:val="20"/>
          <w:sz w:val="16"/>
          <w:szCs w:val="20"/>
          <w:lang w:val="en-US"/>
          <w14:ligatures w14:val="standardContextual"/>
          <w14:numForm w14:val="oldStyle"/>
        </w:rPr>
        <w:t>cardiovascular diseases</w:t>
      </w:r>
      <w:r w:rsidRPr="0069680D">
        <w:rPr>
          <w:rFonts w:ascii="Times New Roman" w:eastAsia="Calibri" w:hAnsi="Times New Roman" w:cs="Times New Roman"/>
          <w:i/>
          <w:kern w:val="20"/>
          <w:sz w:val="16"/>
          <w:szCs w:val="20"/>
          <w:lang w:val="en-US"/>
          <w14:ligatures w14:val="standardContextual"/>
          <w14:numForm w14:val="oldStyle"/>
        </w:rPr>
        <w:t xml:space="preserve"> within the </w:t>
      </w:r>
      <w:r w:rsidRPr="008A5464">
        <w:rPr>
          <w:rFonts w:ascii="Times New Roman" w:eastAsia="Calibri" w:hAnsi="Times New Roman" w:cs="Times New Roman"/>
          <w:i/>
          <w:kern w:val="20"/>
          <w:sz w:val="16"/>
          <w:szCs w:val="20"/>
          <w:lang w:val="en-US"/>
          <w14:ligatures w14:val="standardContextual"/>
          <w14:numForm w14:val="oldStyle"/>
        </w:rPr>
        <w:t>CARDIoGRAMplusC4D, AFGen or MEGASTROKE cohorts.</w:t>
      </w:r>
      <w:r w:rsidRPr="0069680D">
        <w:rPr>
          <w:rFonts w:ascii="Times New Roman" w:eastAsia="Calibri" w:hAnsi="Times New Roman" w:cs="Times New Roman"/>
          <w:i/>
          <w:kern w:val="20"/>
          <w:sz w:val="16"/>
          <w:szCs w:val="20"/>
          <w:lang w:val="en-US"/>
          <w14:ligatures w14:val="standardContextual"/>
          <w14:numForm w14:val="oldStyle"/>
        </w:rPr>
        <w:t xml:space="preserve"> The variants’ effect size and standard error on RHR</w:t>
      </w:r>
      <w:r>
        <w:rPr>
          <w:rFonts w:ascii="Times New Roman" w:eastAsia="Calibri" w:hAnsi="Times New Roman" w:cs="Times New Roman"/>
          <w:i/>
          <w:kern w:val="20"/>
          <w:sz w:val="16"/>
          <w:szCs w:val="20"/>
          <w:lang w:val="en-US"/>
          <w14:ligatures w14:val="standardContextual"/>
          <w14:numForm w14:val="oldStyle"/>
        </w:rPr>
        <w:t xml:space="preserve"> (obtained from the UK Biobank GWAS)</w:t>
      </w:r>
      <w:r w:rsidRPr="0069680D">
        <w:rPr>
          <w:rFonts w:ascii="Times New Roman" w:eastAsia="Calibri" w:hAnsi="Times New Roman" w:cs="Times New Roman"/>
          <w:i/>
          <w:kern w:val="20"/>
          <w:sz w:val="16"/>
          <w:szCs w:val="20"/>
          <w:lang w:val="en-US"/>
          <w14:ligatures w14:val="standardContextual"/>
          <w14:numForm w14:val="oldStyle"/>
        </w:rPr>
        <w:t xml:space="preserve"> are displayed on the X-axis, the variants’ </w:t>
      </w:r>
      <w:r w:rsidR="00932877">
        <w:rPr>
          <w:rFonts w:ascii="Times New Roman" w:eastAsia="Calibri" w:hAnsi="Times New Roman" w:cs="Times New Roman"/>
          <w:i/>
          <w:kern w:val="20"/>
          <w:sz w:val="16"/>
          <w:szCs w:val="20"/>
          <w:lang w:val="en-US"/>
          <w14:ligatures w14:val="standardContextual"/>
          <w14:numForm w14:val="oldStyle"/>
        </w:rPr>
        <w:t xml:space="preserve">odds ratio and 95% confidence intervals </w:t>
      </w:r>
      <w:r w:rsidRPr="0069680D">
        <w:rPr>
          <w:rFonts w:ascii="Times New Roman" w:eastAsia="Calibri" w:hAnsi="Times New Roman" w:cs="Times New Roman"/>
          <w:i/>
          <w:kern w:val="20"/>
          <w:sz w:val="16"/>
          <w:szCs w:val="20"/>
          <w:lang w:val="en-US"/>
          <w14:ligatures w14:val="standardContextual"/>
          <w14:numForm w14:val="oldStyle"/>
        </w:rPr>
        <w:t xml:space="preserve">on </w:t>
      </w:r>
      <w:r w:rsidR="00BD4C67">
        <w:rPr>
          <w:rFonts w:ascii="Times New Roman" w:eastAsia="Calibri" w:hAnsi="Times New Roman" w:cs="Times New Roman"/>
          <w:i/>
          <w:kern w:val="20"/>
          <w:sz w:val="16"/>
          <w:szCs w:val="20"/>
          <w:lang w:val="en-US"/>
          <w14:ligatures w14:val="standardContextual"/>
          <w14:numForm w14:val="oldStyle"/>
        </w:rPr>
        <w:t xml:space="preserve">cardiovascular disease </w:t>
      </w:r>
      <w:r w:rsidRPr="0069680D">
        <w:rPr>
          <w:rFonts w:ascii="Times New Roman" w:eastAsia="Calibri" w:hAnsi="Times New Roman" w:cs="Times New Roman"/>
          <w:i/>
          <w:kern w:val="20"/>
          <w:sz w:val="16"/>
          <w:szCs w:val="20"/>
          <w:lang w:val="en-US"/>
          <w14:ligatures w14:val="standardContextual"/>
          <w14:numForm w14:val="oldStyle"/>
        </w:rPr>
        <w:t>on the Y-axis.</w:t>
      </w:r>
      <w:r w:rsidR="00BD4C67">
        <w:rPr>
          <w:rFonts w:ascii="Times New Roman" w:eastAsia="Calibri" w:hAnsi="Times New Roman" w:cs="Times New Roman"/>
          <w:i/>
          <w:kern w:val="20"/>
          <w:sz w:val="16"/>
          <w:szCs w:val="20"/>
          <w:lang w:val="en-US"/>
          <w14:ligatures w14:val="standardContextual"/>
          <w14:numForm w14:val="oldStyle"/>
        </w:rPr>
        <w:t xml:space="preserve"> Outcomes include c</w:t>
      </w:r>
      <w:r w:rsidR="00BD4C67" w:rsidRPr="00BD4C67">
        <w:rPr>
          <w:rFonts w:ascii="Times New Roman" w:eastAsia="Calibri" w:hAnsi="Times New Roman" w:cs="Times New Roman"/>
          <w:i/>
          <w:kern w:val="20"/>
          <w:sz w:val="16"/>
          <w:szCs w:val="20"/>
          <w:lang w:val="en-US"/>
          <w14:ligatures w14:val="standardContextual"/>
          <w14:numForm w14:val="oldStyle"/>
        </w:rPr>
        <w:t>oronary artery disease (Ncases = 60</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801; Ncontrols = 123</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504), </w:t>
      </w:r>
      <w:r w:rsidR="00BD4C67">
        <w:rPr>
          <w:rFonts w:ascii="Times New Roman" w:eastAsia="Calibri" w:hAnsi="Times New Roman" w:cs="Times New Roman"/>
          <w:i/>
          <w:kern w:val="20"/>
          <w:sz w:val="16"/>
          <w:szCs w:val="20"/>
          <w:lang w:val="en-US"/>
          <w14:ligatures w14:val="standardContextual"/>
          <w14:numForm w14:val="oldStyle"/>
        </w:rPr>
        <w:t>m</w:t>
      </w:r>
      <w:r w:rsidR="00BD4C67" w:rsidRPr="00BD4C67">
        <w:rPr>
          <w:rFonts w:ascii="Times New Roman" w:eastAsia="Calibri" w:hAnsi="Times New Roman" w:cs="Times New Roman"/>
          <w:i/>
          <w:kern w:val="20"/>
          <w:sz w:val="16"/>
          <w:szCs w:val="20"/>
          <w:lang w:val="en-US"/>
          <w14:ligatures w14:val="standardContextual"/>
          <w14:numForm w14:val="oldStyle"/>
        </w:rPr>
        <w:t>yocardial infarction (Ncases = 43</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676; Ncontrols = 128</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199), </w:t>
      </w:r>
      <w:r w:rsidR="00BD4C67">
        <w:rPr>
          <w:rFonts w:ascii="Times New Roman" w:eastAsia="Calibri" w:hAnsi="Times New Roman" w:cs="Times New Roman"/>
          <w:i/>
          <w:kern w:val="20"/>
          <w:sz w:val="16"/>
          <w:szCs w:val="20"/>
          <w:lang w:val="en-US"/>
          <w14:ligatures w14:val="standardContextual"/>
          <w14:numForm w14:val="oldStyle"/>
        </w:rPr>
        <w:t>a</w:t>
      </w:r>
      <w:r w:rsidR="00BD4C67" w:rsidRPr="00BD4C67">
        <w:rPr>
          <w:rFonts w:ascii="Times New Roman" w:eastAsia="Calibri" w:hAnsi="Times New Roman" w:cs="Times New Roman"/>
          <w:i/>
          <w:kern w:val="20"/>
          <w:sz w:val="16"/>
          <w:szCs w:val="20"/>
          <w:lang w:val="en-US"/>
          <w14:ligatures w14:val="standardContextual"/>
          <w14:numForm w14:val="oldStyle"/>
        </w:rPr>
        <w:t>trial fibrillation (Ncases = 17</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931; Ncontrols = 115</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142), </w:t>
      </w:r>
      <w:r w:rsidR="00BD4C67">
        <w:rPr>
          <w:rFonts w:ascii="Times New Roman" w:eastAsia="Calibri" w:hAnsi="Times New Roman" w:cs="Times New Roman"/>
          <w:i/>
          <w:kern w:val="20"/>
          <w:sz w:val="16"/>
          <w:szCs w:val="20"/>
          <w:lang w:val="en-US"/>
          <w14:ligatures w14:val="standardContextual"/>
          <w14:numForm w14:val="oldStyle"/>
        </w:rPr>
        <w:t>a</w:t>
      </w:r>
      <w:r w:rsidR="00BD4C67" w:rsidRPr="00BD4C67">
        <w:rPr>
          <w:rFonts w:ascii="Times New Roman" w:eastAsia="Calibri" w:hAnsi="Times New Roman" w:cs="Times New Roman"/>
          <w:i/>
          <w:kern w:val="20"/>
          <w:sz w:val="16"/>
          <w:szCs w:val="20"/>
          <w:lang w:val="en-US"/>
          <w14:ligatures w14:val="standardContextual"/>
          <w14:numForm w14:val="oldStyle"/>
        </w:rPr>
        <w:t>ny stroke (Ncases = 67</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162; Ncontrols = 454</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450), </w:t>
      </w:r>
      <w:r w:rsidR="00BD4C67">
        <w:rPr>
          <w:rFonts w:ascii="Times New Roman" w:eastAsia="Calibri" w:hAnsi="Times New Roman" w:cs="Times New Roman"/>
          <w:i/>
          <w:kern w:val="20"/>
          <w:sz w:val="16"/>
          <w:szCs w:val="20"/>
          <w:lang w:val="en-US"/>
          <w14:ligatures w14:val="standardContextual"/>
          <w14:numForm w14:val="oldStyle"/>
        </w:rPr>
        <w:t>a</w:t>
      </w:r>
      <w:r w:rsidR="00BD4C67" w:rsidRPr="00BD4C67">
        <w:rPr>
          <w:rFonts w:ascii="Times New Roman" w:eastAsia="Calibri" w:hAnsi="Times New Roman" w:cs="Times New Roman"/>
          <w:i/>
          <w:kern w:val="20"/>
          <w:sz w:val="16"/>
          <w:szCs w:val="20"/>
          <w:lang w:val="en-US"/>
          <w14:ligatures w14:val="standardContextual"/>
          <w14:numForm w14:val="oldStyle"/>
        </w:rPr>
        <w:t>ny stroke, European ancestry (Ncases = 40</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585; Ncontrols = 406</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111), </w:t>
      </w:r>
      <w:r w:rsidR="00BD4C67">
        <w:rPr>
          <w:rFonts w:ascii="Times New Roman" w:eastAsia="Calibri" w:hAnsi="Times New Roman" w:cs="Times New Roman"/>
          <w:i/>
          <w:kern w:val="20"/>
          <w:sz w:val="16"/>
          <w:szCs w:val="20"/>
          <w:lang w:val="en-US"/>
          <w14:ligatures w14:val="standardContextual"/>
          <w14:numForm w14:val="oldStyle"/>
        </w:rPr>
        <w:t>i</w:t>
      </w:r>
      <w:r w:rsidR="00BD4C67" w:rsidRPr="00BD4C67">
        <w:rPr>
          <w:rFonts w:ascii="Times New Roman" w:eastAsia="Calibri" w:hAnsi="Times New Roman" w:cs="Times New Roman"/>
          <w:i/>
          <w:kern w:val="20"/>
          <w:sz w:val="16"/>
          <w:szCs w:val="20"/>
          <w:lang w:val="en-US"/>
          <w14:ligatures w14:val="standardContextual"/>
          <w14:numForm w14:val="oldStyle"/>
        </w:rPr>
        <w:t>schemic stroke (Ncases = 60</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341; Ncontrols = 454</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450), </w:t>
      </w:r>
      <w:r w:rsidR="00BD4C67">
        <w:rPr>
          <w:rFonts w:ascii="Times New Roman" w:eastAsia="Calibri" w:hAnsi="Times New Roman" w:cs="Times New Roman"/>
          <w:i/>
          <w:kern w:val="20"/>
          <w:sz w:val="16"/>
          <w:szCs w:val="20"/>
          <w:lang w:val="en-US"/>
          <w14:ligatures w14:val="standardContextual"/>
          <w14:numForm w14:val="oldStyle"/>
        </w:rPr>
        <w:t>i</w:t>
      </w:r>
      <w:r w:rsidR="00BD4C67" w:rsidRPr="00BD4C67">
        <w:rPr>
          <w:rFonts w:ascii="Times New Roman" w:eastAsia="Calibri" w:hAnsi="Times New Roman" w:cs="Times New Roman"/>
          <w:i/>
          <w:kern w:val="20"/>
          <w:sz w:val="16"/>
          <w:szCs w:val="20"/>
          <w:lang w:val="en-US"/>
          <w14:ligatures w14:val="standardContextual"/>
          <w14:numForm w14:val="oldStyle"/>
        </w:rPr>
        <w:t>schemic stroke, European ancestry (Ncases = 34</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217; Ncontrols = 406</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111), </w:t>
      </w:r>
      <w:r w:rsidR="00BD4C67">
        <w:rPr>
          <w:rFonts w:ascii="Times New Roman" w:eastAsia="Calibri" w:hAnsi="Times New Roman" w:cs="Times New Roman"/>
          <w:i/>
          <w:kern w:val="20"/>
          <w:sz w:val="16"/>
          <w:szCs w:val="20"/>
          <w:lang w:val="en-US"/>
          <w14:ligatures w14:val="standardContextual"/>
          <w14:numForm w14:val="oldStyle"/>
        </w:rPr>
        <w:t>c</w:t>
      </w:r>
      <w:r w:rsidR="00BD4C67" w:rsidRPr="00BD4C67">
        <w:rPr>
          <w:rFonts w:ascii="Times New Roman" w:eastAsia="Calibri" w:hAnsi="Times New Roman" w:cs="Times New Roman"/>
          <w:i/>
          <w:kern w:val="20"/>
          <w:sz w:val="16"/>
          <w:szCs w:val="20"/>
          <w:lang w:val="en-US"/>
          <w14:ligatures w14:val="standardContextual"/>
          <w14:numForm w14:val="oldStyle"/>
        </w:rPr>
        <w:t>ardio-embolic stroke (Ncases = 9</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006; Ncontrols = 403</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807), </w:t>
      </w:r>
      <w:r w:rsidR="00BD4C67">
        <w:rPr>
          <w:rFonts w:ascii="Times New Roman" w:eastAsia="Calibri" w:hAnsi="Times New Roman" w:cs="Times New Roman"/>
          <w:i/>
          <w:kern w:val="20"/>
          <w:sz w:val="16"/>
          <w:szCs w:val="20"/>
          <w:lang w:val="en-US"/>
          <w14:ligatures w14:val="standardContextual"/>
          <w14:numForm w14:val="oldStyle"/>
        </w:rPr>
        <w:t>c</w:t>
      </w:r>
      <w:r w:rsidR="00BD4C67" w:rsidRPr="00BD4C67">
        <w:rPr>
          <w:rFonts w:ascii="Times New Roman" w:eastAsia="Calibri" w:hAnsi="Times New Roman" w:cs="Times New Roman"/>
          <w:i/>
          <w:kern w:val="20"/>
          <w:sz w:val="16"/>
          <w:szCs w:val="20"/>
          <w:lang w:val="en-US"/>
          <w14:ligatures w14:val="standardContextual"/>
          <w14:numForm w14:val="oldStyle"/>
        </w:rPr>
        <w:t>ardio-embolic stroke, European ancestry (Ncases = 7</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193; Ncontrols = 355</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468), </w:t>
      </w:r>
      <w:r w:rsidR="00BD4C67">
        <w:rPr>
          <w:rFonts w:ascii="Times New Roman" w:eastAsia="Calibri" w:hAnsi="Times New Roman" w:cs="Times New Roman"/>
          <w:i/>
          <w:kern w:val="20"/>
          <w:sz w:val="16"/>
          <w:szCs w:val="20"/>
          <w:lang w:val="en-US"/>
          <w14:ligatures w14:val="standardContextual"/>
          <w14:numForm w14:val="oldStyle"/>
        </w:rPr>
        <w:t>l</w:t>
      </w:r>
      <w:r w:rsidR="00BD4C67" w:rsidRPr="00BD4C67">
        <w:rPr>
          <w:rFonts w:ascii="Times New Roman" w:eastAsia="Calibri" w:hAnsi="Times New Roman" w:cs="Times New Roman"/>
          <w:i/>
          <w:kern w:val="20"/>
          <w:sz w:val="16"/>
          <w:szCs w:val="20"/>
          <w:lang w:val="en-US"/>
          <w14:ligatures w14:val="standardContextual"/>
          <w14:numForm w14:val="oldStyle"/>
        </w:rPr>
        <w:t>arge artery stroke (Ncases = 6</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688; Ncontrols = 345</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629), </w:t>
      </w:r>
      <w:r w:rsidR="00BD4C67">
        <w:rPr>
          <w:rFonts w:ascii="Times New Roman" w:eastAsia="Calibri" w:hAnsi="Times New Roman" w:cs="Times New Roman"/>
          <w:i/>
          <w:kern w:val="20"/>
          <w:sz w:val="16"/>
          <w:szCs w:val="20"/>
          <w:lang w:val="en-US"/>
          <w14:ligatures w14:val="standardContextual"/>
          <w14:numForm w14:val="oldStyle"/>
        </w:rPr>
        <w:t>l</w:t>
      </w:r>
      <w:r w:rsidR="00BD4C67" w:rsidRPr="00BD4C67">
        <w:rPr>
          <w:rFonts w:ascii="Times New Roman" w:eastAsia="Calibri" w:hAnsi="Times New Roman" w:cs="Times New Roman"/>
          <w:i/>
          <w:kern w:val="20"/>
          <w:sz w:val="16"/>
          <w:szCs w:val="20"/>
          <w:lang w:val="en-US"/>
          <w14:ligatures w14:val="standardContextual"/>
          <w14:numForm w14:val="oldStyle"/>
        </w:rPr>
        <w:t>arge artery stroke, European ancestry (Ncases = 4</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373; Ncontrols = 297</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 xml:space="preserve">290), </w:t>
      </w:r>
      <w:r w:rsidR="00BD4C67">
        <w:rPr>
          <w:rFonts w:ascii="Times New Roman" w:eastAsia="Calibri" w:hAnsi="Times New Roman" w:cs="Times New Roman"/>
          <w:i/>
          <w:kern w:val="20"/>
          <w:sz w:val="16"/>
          <w:szCs w:val="20"/>
          <w:lang w:val="en-US"/>
          <w14:ligatures w14:val="standardContextual"/>
          <w14:numForm w14:val="oldStyle"/>
        </w:rPr>
        <w:t>s</w:t>
      </w:r>
      <w:r w:rsidR="00BD4C67" w:rsidRPr="00BD4C67">
        <w:rPr>
          <w:rFonts w:ascii="Times New Roman" w:eastAsia="Calibri" w:hAnsi="Times New Roman" w:cs="Times New Roman"/>
          <w:i/>
          <w:kern w:val="20"/>
          <w:sz w:val="16"/>
          <w:szCs w:val="20"/>
          <w:lang w:val="en-US"/>
          <w14:ligatures w14:val="standardContextual"/>
          <w14:numForm w14:val="oldStyle"/>
        </w:rPr>
        <w:t>mall vessel stroke (Ncases = 11</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710; Ncontrols = 391</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899),</w:t>
      </w:r>
      <w:r w:rsidR="00BD4C67">
        <w:rPr>
          <w:rFonts w:ascii="Times New Roman" w:eastAsia="Calibri" w:hAnsi="Times New Roman" w:cs="Times New Roman"/>
          <w:i/>
          <w:kern w:val="20"/>
          <w:sz w:val="16"/>
          <w:szCs w:val="20"/>
          <w:lang w:val="en-US"/>
          <w14:ligatures w14:val="standardContextual"/>
          <w14:numForm w14:val="oldStyle"/>
        </w:rPr>
        <w:t xml:space="preserve"> and </w:t>
      </w:r>
      <w:r w:rsidR="00BD4C67" w:rsidRPr="00BD4C67">
        <w:rPr>
          <w:rFonts w:ascii="Times New Roman" w:eastAsia="Calibri" w:hAnsi="Times New Roman" w:cs="Times New Roman"/>
          <w:i/>
          <w:kern w:val="20"/>
          <w:sz w:val="16"/>
          <w:szCs w:val="20"/>
          <w:lang w:val="en-US"/>
          <w14:ligatures w14:val="standardContextual"/>
          <w14:numForm w14:val="oldStyle"/>
        </w:rPr>
        <w:t xml:space="preserve"> </w:t>
      </w:r>
      <w:r w:rsidR="00BD4C67">
        <w:rPr>
          <w:rFonts w:ascii="Times New Roman" w:eastAsia="Calibri" w:hAnsi="Times New Roman" w:cs="Times New Roman"/>
          <w:i/>
          <w:kern w:val="20"/>
          <w:sz w:val="16"/>
          <w:szCs w:val="20"/>
          <w:lang w:val="en-US"/>
          <w14:ligatures w14:val="standardContextual"/>
          <w14:numForm w14:val="oldStyle"/>
        </w:rPr>
        <w:t>s</w:t>
      </w:r>
      <w:r w:rsidR="00BD4C67" w:rsidRPr="00BD4C67">
        <w:rPr>
          <w:rFonts w:ascii="Times New Roman" w:eastAsia="Calibri" w:hAnsi="Times New Roman" w:cs="Times New Roman"/>
          <w:i/>
          <w:kern w:val="20"/>
          <w:sz w:val="16"/>
          <w:szCs w:val="20"/>
          <w:lang w:val="en-US"/>
          <w14:ligatures w14:val="standardContextual"/>
          <w14:numForm w14:val="oldStyle"/>
        </w:rPr>
        <w:t>mall vessel stroke, European ancestry (Ncases = 5</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386; Ncontrols = 343</w:t>
      </w:r>
      <w:r w:rsidR="00BD4C67">
        <w:rPr>
          <w:rFonts w:ascii="Times New Roman" w:eastAsia="Calibri" w:hAnsi="Times New Roman" w:cs="Times New Roman"/>
          <w:i/>
          <w:kern w:val="20"/>
          <w:sz w:val="16"/>
          <w:szCs w:val="20"/>
          <w:lang w:val="en-US"/>
          <w14:ligatures w14:val="standardContextual"/>
          <w14:numForm w14:val="oldStyle"/>
        </w:rPr>
        <w:t>,</w:t>
      </w:r>
      <w:r w:rsidR="00BD4C67" w:rsidRPr="00BD4C67">
        <w:rPr>
          <w:rFonts w:ascii="Times New Roman" w:eastAsia="Calibri" w:hAnsi="Times New Roman" w:cs="Times New Roman"/>
          <w:i/>
          <w:kern w:val="20"/>
          <w:sz w:val="16"/>
          <w:szCs w:val="20"/>
          <w:lang w:val="en-US"/>
          <w14:ligatures w14:val="standardContextual"/>
          <w14:numForm w14:val="oldStyle"/>
        </w:rPr>
        <w:t>560)</w:t>
      </w:r>
      <w:r w:rsidR="00BD4C67">
        <w:rPr>
          <w:rFonts w:ascii="Times New Roman" w:eastAsia="Calibri" w:hAnsi="Times New Roman" w:cs="Times New Roman"/>
          <w:i/>
          <w:kern w:val="20"/>
          <w:sz w:val="16"/>
          <w:szCs w:val="20"/>
          <w:lang w:val="en-US"/>
          <w14:ligatures w14:val="standardContextual"/>
          <w14:numForm w14:val="oldStyle"/>
        </w:rPr>
        <w:t>.</w:t>
      </w:r>
      <w:r w:rsidRPr="0069680D">
        <w:rPr>
          <w:rFonts w:ascii="Times New Roman" w:eastAsia="Calibri" w:hAnsi="Times New Roman" w:cs="Times New Roman"/>
          <w:i/>
          <w:kern w:val="20"/>
          <w:sz w:val="16"/>
          <w:szCs w:val="20"/>
          <w:lang w:val="en-US"/>
          <w14:ligatures w14:val="standardContextual"/>
          <w14:numForm w14:val="oldStyle"/>
        </w:rPr>
        <w:t xml:space="preserve"> </w:t>
      </w:r>
      <w:r w:rsidR="00932877" w:rsidRPr="00F479CA">
        <w:rPr>
          <w:rFonts w:ascii="Times New Roman" w:eastAsia="Calibri" w:hAnsi="Times New Roman" w:cs="Times New Roman"/>
          <w:i/>
          <w:kern w:val="20"/>
          <w:sz w:val="16"/>
          <w:szCs w:val="20"/>
          <w:lang w:val="en-US"/>
          <w14:ligatures w14:val="standardContextual"/>
          <w14:numForm w14:val="oldStyle"/>
        </w:rPr>
        <w:t>For the MR on cardiovascular diseases, we considered a Bonferroni corrected two-sided P-value for the amount of unique outcomes (P = 0.05/12 = 4.17 × 10</w:t>
      </w:r>
      <w:r w:rsidR="00932877" w:rsidRPr="00932877">
        <w:rPr>
          <w:rFonts w:ascii="Times New Roman" w:eastAsia="Calibri" w:hAnsi="Times New Roman" w:cs="Times New Roman"/>
          <w:i/>
          <w:kern w:val="20"/>
          <w:sz w:val="16"/>
          <w:szCs w:val="20"/>
          <w:vertAlign w:val="superscript"/>
          <w:lang w:val="en-US"/>
          <w14:ligatures w14:val="standardContextual"/>
          <w14:numForm w14:val="oldStyle"/>
        </w:rPr>
        <w:t>-3</w:t>
      </w:r>
      <w:r w:rsidR="00932877" w:rsidRPr="00F479CA">
        <w:rPr>
          <w:rFonts w:ascii="Times New Roman" w:eastAsia="Calibri" w:hAnsi="Times New Roman" w:cs="Times New Roman"/>
          <w:i/>
          <w:kern w:val="20"/>
          <w:sz w:val="16"/>
          <w:szCs w:val="20"/>
          <w:lang w:val="en-US"/>
          <w14:ligatures w14:val="standardContextual"/>
          <w14:numForm w14:val="oldStyle"/>
        </w:rPr>
        <w:t>) to be significant for the main IVW-MR random effects analyses, and a two-sided P-value between 4.17 × 10</w:t>
      </w:r>
      <w:r w:rsidR="00932877" w:rsidRPr="00B72A4D">
        <w:rPr>
          <w:rFonts w:ascii="Times New Roman" w:eastAsia="Calibri" w:hAnsi="Times New Roman" w:cs="Times New Roman"/>
          <w:i/>
          <w:kern w:val="20"/>
          <w:sz w:val="16"/>
          <w:szCs w:val="20"/>
          <w:vertAlign w:val="superscript"/>
          <w:lang w:val="en-US"/>
          <w14:ligatures w14:val="standardContextual"/>
          <w14:numForm w14:val="oldStyle"/>
        </w:rPr>
        <w:t>-3</w:t>
      </w:r>
      <w:r w:rsidR="00932877" w:rsidRPr="00F479CA">
        <w:rPr>
          <w:rFonts w:ascii="Times New Roman" w:eastAsia="Calibri" w:hAnsi="Times New Roman" w:cs="Times New Roman"/>
          <w:i/>
          <w:kern w:val="20"/>
          <w:sz w:val="16"/>
          <w:szCs w:val="20"/>
          <w:lang w:val="en-US"/>
          <w14:ligatures w14:val="standardContextual"/>
          <w14:numForm w14:val="oldStyle"/>
        </w:rPr>
        <w:t xml:space="preserve"> and 0.05 to indicate suggestive evidence for an association.</w:t>
      </w:r>
      <w:r w:rsidR="00932877">
        <w:rPr>
          <w:rFonts w:ascii="Times New Roman" w:eastAsia="Calibri" w:hAnsi="Times New Roman" w:cs="Times New Roman"/>
          <w:i/>
          <w:kern w:val="20"/>
          <w:sz w:val="16"/>
          <w:szCs w:val="20"/>
          <w:lang w:val="en-US"/>
          <w14:ligatures w14:val="standardContextual"/>
          <w14:numForm w14:val="oldStyle"/>
        </w:rPr>
        <w:t xml:space="preserve"> Please note that this takes into account four additional outcomes (cardio-embolic stroke, large artery stroke, small vessel stroke) for which we did not have summary statistics of </w:t>
      </w:r>
      <w:r w:rsidR="00BD4C67">
        <w:rPr>
          <w:rFonts w:ascii="Times New Roman" w:eastAsia="Calibri" w:hAnsi="Times New Roman" w:cs="Times New Roman"/>
          <w:i/>
          <w:kern w:val="20"/>
          <w:sz w:val="16"/>
          <w:szCs w:val="20"/>
          <w:lang w:val="en-US"/>
          <w14:ligatures w14:val="standardContextual"/>
          <w14:numForm w14:val="oldStyle"/>
        </w:rPr>
        <w:t>genome wide association studies</w:t>
      </w:r>
      <w:r w:rsidR="00932877">
        <w:rPr>
          <w:rFonts w:ascii="Times New Roman" w:eastAsia="Calibri" w:hAnsi="Times New Roman" w:cs="Times New Roman"/>
          <w:i/>
          <w:kern w:val="20"/>
          <w:sz w:val="16"/>
          <w:szCs w:val="20"/>
          <w:lang w:val="en-US"/>
          <w14:ligatures w14:val="standardContextual"/>
          <w14:numForm w14:val="oldStyle"/>
        </w:rPr>
        <w:t xml:space="preserve"> not performed in the UK Biobank.</w:t>
      </w:r>
      <w:r w:rsidR="00932877" w:rsidRPr="00F479CA">
        <w:rPr>
          <w:rFonts w:ascii="Times New Roman" w:eastAsia="Calibri" w:hAnsi="Times New Roman" w:cs="Times New Roman"/>
          <w:i/>
          <w:kern w:val="20"/>
          <w:sz w:val="16"/>
          <w:szCs w:val="20"/>
          <w:lang w:val="en-US"/>
          <w14:ligatures w14:val="standardContextual"/>
          <w14:numForm w14:val="oldStyle"/>
        </w:rPr>
        <w:t xml:space="preserve"> A two-sided P-value </w:t>
      </w:r>
      <w:r w:rsidR="00BD4C67" w:rsidRPr="00F479CA">
        <w:rPr>
          <w:rFonts w:ascii="Times New Roman" w:eastAsia="Calibri" w:hAnsi="Times New Roman" w:cs="Times New Roman"/>
          <w:i/>
          <w:kern w:val="20"/>
          <w:sz w:val="16"/>
          <w:szCs w:val="20"/>
          <w:lang w:val="en-US"/>
          <w14:ligatures w14:val="standardContextual"/>
          <w14:numForm w14:val="oldStyle"/>
        </w:rPr>
        <w:t>threshold</w:t>
      </w:r>
      <w:r w:rsidR="00932877" w:rsidRPr="00F479CA">
        <w:rPr>
          <w:rFonts w:ascii="Times New Roman" w:eastAsia="Calibri" w:hAnsi="Times New Roman" w:cs="Times New Roman"/>
          <w:i/>
          <w:kern w:val="20"/>
          <w:sz w:val="16"/>
          <w:szCs w:val="20"/>
          <w:lang w:val="en-US"/>
          <w14:ligatures w14:val="standardContextual"/>
          <w14:numForm w14:val="oldStyle"/>
        </w:rPr>
        <w:t xml:space="preserve"> of P &lt; 0.05 was adopted for the sensitivity analyses.</w:t>
      </w:r>
      <w:r w:rsidR="00BD4C67">
        <w:rPr>
          <w:rFonts w:ascii="Times New Roman" w:eastAsia="Calibri" w:hAnsi="Times New Roman" w:cs="Times New Roman"/>
          <w:i/>
          <w:kern w:val="20"/>
          <w:sz w:val="16"/>
          <w:szCs w:val="20"/>
          <w:lang w:val="en-US"/>
          <w14:ligatures w14:val="standardContextual"/>
          <w14:numForm w14:val="oldStyle"/>
        </w:rPr>
        <w:t xml:space="preserve"> </w:t>
      </w:r>
      <w:r w:rsidRPr="0069680D">
        <w:rPr>
          <w:rFonts w:ascii="Times New Roman" w:eastAsia="Calibri" w:hAnsi="Times New Roman" w:cs="Times New Roman"/>
          <w:i/>
          <w:kern w:val="20"/>
          <w:sz w:val="16"/>
          <w:szCs w:val="20"/>
          <w:lang w:val="en-US"/>
          <w14:ligatures w14:val="standardContextual"/>
          <w14:numForm w14:val="oldStyle"/>
        </w:rPr>
        <w:t>The blue line is the regression line of the inverse variance weighted multiplicative random effects meta-analysis, the green line of the MR contamination mixture model, the red line of the MR-Egger analysis, the orange line of the MR Lasso method and the purple line of the weighted median method. SNP denotes single nucleotide polymorphism, MR denotes Mendelian randomization.</w:t>
      </w:r>
    </w:p>
    <w:p w14:paraId="37FA59C5" w14:textId="77777777" w:rsidR="008E49F5" w:rsidRDefault="008E49F5">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br w:type="page"/>
      </w:r>
    </w:p>
    <w:p w14:paraId="2940AFAA" w14:textId="457F0D5A" w:rsidR="008E49F5" w:rsidRDefault="008E49F5" w:rsidP="008E49F5">
      <w:pPr>
        <w:spacing w:after="0" w:line="240" w:lineRule="auto"/>
        <w:rPr>
          <w:rFonts w:ascii="Times New Roman" w:hAnsi="Times New Roman" w:cs="Times New Roman"/>
          <w:sz w:val="24"/>
          <w:szCs w:val="24"/>
          <w:lang w:val="en-US"/>
        </w:rPr>
      </w:pPr>
      <w:r w:rsidRPr="00CE0A8E">
        <w:rPr>
          <w:rFonts w:ascii="Times New Roman" w:eastAsia="Calibri" w:hAnsi="Times New Roman" w:cs="Times New Roman"/>
          <w:b/>
          <w:kern w:val="20"/>
          <w:szCs w:val="20"/>
          <w:lang w:val="en-US"/>
          <w14:ligatures w14:val="standardContextual"/>
          <w14:numForm w14:val="oldStyle"/>
        </w:rPr>
        <w:lastRenderedPageBreak/>
        <w:t xml:space="preserve">Supplementary Figure </w:t>
      </w:r>
      <w:r w:rsidR="0095171E">
        <w:rPr>
          <w:rFonts w:ascii="Times New Roman" w:eastAsia="Calibri" w:hAnsi="Times New Roman" w:cs="Times New Roman"/>
          <w:b/>
          <w:kern w:val="20"/>
          <w:szCs w:val="20"/>
          <w:lang w:val="en-US"/>
          <w14:ligatures w14:val="standardContextual"/>
          <w14:numForm w14:val="oldStyle"/>
        </w:rPr>
        <w:t>10</w:t>
      </w:r>
      <w:r w:rsidRPr="00CE0A8E">
        <w:rPr>
          <w:rFonts w:ascii="Times New Roman" w:eastAsia="Calibri" w:hAnsi="Times New Roman" w:cs="Times New Roman"/>
          <w:b/>
          <w:kern w:val="20"/>
          <w:szCs w:val="20"/>
          <w:lang w:val="en-US"/>
          <w14:ligatures w14:val="standardContextual"/>
          <w14:numForm w14:val="oldStyle"/>
        </w:rPr>
        <w:t xml:space="preserve">: </w:t>
      </w:r>
      <w:bookmarkStart w:id="4" w:name="_Hlk95072362"/>
      <w:r>
        <w:rPr>
          <w:rFonts w:ascii="Times New Roman" w:eastAsia="Calibri" w:hAnsi="Times New Roman" w:cs="Times New Roman"/>
          <w:kern w:val="20"/>
          <w:szCs w:val="20"/>
          <w:lang w:val="en-US"/>
          <w14:ligatures w14:val="standardContextual"/>
          <w14:numForm w14:val="oldStyle"/>
        </w:rPr>
        <w:t>Scatterplots</w:t>
      </w:r>
      <w:r w:rsidRPr="00CE0A8E">
        <w:rPr>
          <w:rFonts w:ascii="Times New Roman" w:eastAsia="Calibri" w:hAnsi="Times New Roman" w:cs="Times New Roman"/>
          <w:kern w:val="20"/>
          <w:szCs w:val="20"/>
          <w:lang w:val="en-US"/>
          <w14:ligatures w14:val="standardContextual"/>
          <w14:numForm w14:val="oldStyle"/>
        </w:rPr>
        <w:t xml:space="preserve"> of the</w:t>
      </w:r>
      <w:r>
        <w:rPr>
          <w:rFonts w:ascii="Times New Roman" w:eastAsia="Calibri" w:hAnsi="Times New Roman" w:cs="Times New Roman"/>
          <w:kern w:val="20"/>
          <w:szCs w:val="20"/>
          <w:lang w:val="en-US"/>
          <w14:ligatures w14:val="standardContextual"/>
          <w14:numForm w14:val="oldStyle"/>
        </w:rPr>
        <w:t xml:space="preserve"> Mendelian randomization analyses between genetically predicted RHR and blood pressure phenotypes within the </w:t>
      </w:r>
      <w:r w:rsidR="0095171E">
        <w:rPr>
          <w:rFonts w:ascii="Times New Roman" w:eastAsia="Calibri" w:hAnsi="Times New Roman" w:cs="Times New Roman"/>
          <w:kern w:val="20"/>
          <w:szCs w:val="20"/>
          <w:lang w:val="en-US"/>
          <w14:ligatures w14:val="standardContextual"/>
          <w14:numForm w14:val="oldStyle"/>
        </w:rPr>
        <w:t>ICBP consortium</w:t>
      </w:r>
      <w:bookmarkEnd w:id="4"/>
      <w:r w:rsidR="0095171E">
        <w:rPr>
          <w:rFonts w:ascii="Times New Roman" w:eastAsia="Calibri" w:hAnsi="Times New Roman" w:cs="Times New Roman"/>
          <w:kern w:val="20"/>
          <w:szCs w:val="20"/>
          <w:lang w:val="en-US"/>
          <w14:ligatures w14:val="standardContextual"/>
          <w14:numForm w14:val="oldStyle"/>
        </w:rPr>
        <w:t>.</w:t>
      </w:r>
    </w:p>
    <w:p w14:paraId="319FDFA1" w14:textId="77777777" w:rsidR="008E49F5" w:rsidRPr="004D049D" w:rsidRDefault="008E49F5" w:rsidP="008E49F5">
      <w:pPr>
        <w:spacing w:after="0" w:line="240" w:lineRule="auto"/>
        <w:rPr>
          <w:rFonts w:ascii="Times New Roman" w:eastAsia="Calibri" w:hAnsi="Times New Roman" w:cs="Times New Roman"/>
          <w:i/>
          <w:kern w:val="20"/>
          <w:sz w:val="16"/>
          <w:szCs w:val="20"/>
          <w:lang w:val="en-US"/>
          <w14:ligatures w14:val="standardContextual"/>
          <w14:numForm w14:val="oldStyle"/>
        </w:rPr>
      </w:pPr>
      <w:r w:rsidRPr="00220DA4">
        <w:rPr>
          <w:rFonts w:ascii="Times New Roman" w:eastAsia="Calibri" w:hAnsi="Times New Roman" w:cs="Times New Roman"/>
          <w:i/>
          <w:kern w:val="20"/>
          <w:sz w:val="16"/>
          <w:szCs w:val="20"/>
          <w:lang w:val="en-US"/>
          <w14:ligatures w14:val="standardContextual"/>
          <w14:numForm w14:val="oldStyle"/>
        </w:rPr>
        <w:t xml:space="preserve"> </w:t>
      </w:r>
      <w:r w:rsidRPr="004D049D">
        <w:rPr>
          <w:rFonts w:ascii="Times New Roman" w:eastAsia="Calibri" w:hAnsi="Times New Roman" w:cs="Times New Roman"/>
          <w:i/>
          <w:kern w:val="20"/>
          <w:sz w:val="16"/>
          <w:szCs w:val="20"/>
          <w:lang w:val="en-US"/>
          <w14:ligatures w14:val="standardContextual"/>
          <w14:numForm w14:val="oldStyle"/>
        </w:rPr>
        <w:t xml:space="preserve"> </w:t>
      </w:r>
    </w:p>
    <w:p w14:paraId="14AAF86F" w14:textId="77777777" w:rsidR="008E49F5" w:rsidRDefault="008E49F5">
      <w:pPr>
        <w:rPr>
          <w:rFonts w:ascii="Times New Roman" w:eastAsia="Calibri" w:hAnsi="Times New Roman" w:cs="Times New Roman"/>
          <w:b/>
          <w:kern w:val="20"/>
          <w:szCs w:val="20"/>
          <w:lang w:val="en-US"/>
          <w14:ligatures w14:val="standardContextual"/>
          <w14:numForm w14:val="oldStyle"/>
        </w:rPr>
      </w:pPr>
      <w:r>
        <w:rPr>
          <w:rFonts w:ascii="Times New Roman" w:eastAsia="Calibri" w:hAnsi="Times New Roman" w:cs="Times New Roman"/>
          <w:b/>
          <w:noProof/>
          <w:kern w:val="20"/>
          <w:szCs w:val="20"/>
          <w:lang w:val="en-US"/>
          <w14:ligatures w14:val="standardContextual"/>
          <w14:numForm w14:val="oldStyle"/>
        </w:rPr>
        <w:drawing>
          <wp:inline distT="0" distB="0" distL="0" distR="0" wp14:anchorId="597E6D23" wp14:editId="5D97AD8C">
            <wp:extent cx="5628206" cy="844417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244" cy="8474237"/>
                    </a:xfrm>
                    <a:prstGeom prst="rect">
                      <a:avLst/>
                    </a:prstGeom>
                    <a:noFill/>
                    <a:ln>
                      <a:noFill/>
                    </a:ln>
                  </pic:spPr>
                </pic:pic>
              </a:graphicData>
            </a:graphic>
          </wp:inline>
        </w:drawing>
      </w:r>
    </w:p>
    <w:p w14:paraId="149C6558" w14:textId="07E754FA" w:rsidR="008A5464" w:rsidRDefault="008E49F5">
      <w:pPr>
        <w:rPr>
          <w:rFonts w:ascii="Times New Roman" w:eastAsia="Calibri" w:hAnsi="Times New Roman" w:cs="Times New Roman"/>
          <w:b/>
          <w:kern w:val="20"/>
          <w:szCs w:val="20"/>
          <w:lang w:val="en-US"/>
          <w14:ligatures w14:val="standardContextual"/>
          <w14:numForm w14:val="oldStyle"/>
        </w:rPr>
      </w:pPr>
      <w:r w:rsidRPr="009758CE">
        <w:rPr>
          <w:rFonts w:ascii="Times New Roman" w:eastAsia="Calibri" w:hAnsi="Times New Roman" w:cs="Times New Roman"/>
          <w:i/>
          <w:kern w:val="20"/>
          <w:sz w:val="16"/>
          <w:szCs w:val="20"/>
          <w:lang w:val="en-US"/>
          <w14:ligatures w14:val="standardContextual"/>
          <w14:numForm w14:val="oldStyle"/>
        </w:rPr>
        <w:lastRenderedPageBreak/>
        <w:t>Scatter plot</w:t>
      </w:r>
      <w:r>
        <w:rPr>
          <w:rFonts w:ascii="Times New Roman" w:eastAsia="Calibri" w:hAnsi="Times New Roman" w:cs="Times New Roman"/>
          <w:i/>
          <w:kern w:val="20"/>
          <w:sz w:val="16"/>
          <w:szCs w:val="20"/>
          <w:lang w:val="en-US"/>
          <w14:ligatures w14:val="standardContextual"/>
          <w14:numForm w14:val="oldStyle"/>
        </w:rPr>
        <w:t>s of</w:t>
      </w:r>
      <w:r w:rsidRPr="0069680D">
        <w:rPr>
          <w:rFonts w:ascii="Times New Roman" w:eastAsia="Calibri" w:hAnsi="Times New Roman" w:cs="Times New Roman"/>
          <w:i/>
          <w:kern w:val="20"/>
          <w:sz w:val="16"/>
          <w:szCs w:val="20"/>
          <w:lang w:val="en-US"/>
          <w14:ligatures w14:val="standardContextual"/>
          <w14:numForm w14:val="oldStyle"/>
        </w:rPr>
        <w:t xml:space="preserve"> the Mendelian randomization analyses between genetically predicted RHR and </w:t>
      </w:r>
      <w:r>
        <w:rPr>
          <w:rFonts w:ascii="Times New Roman" w:eastAsia="Calibri" w:hAnsi="Times New Roman" w:cs="Times New Roman"/>
          <w:i/>
          <w:kern w:val="20"/>
          <w:sz w:val="16"/>
          <w:szCs w:val="20"/>
          <w:lang w:val="en-US"/>
          <w14:ligatures w14:val="standardContextual"/>
          <w14:numForm w14:val="oldStyle"/>
        </w:rPr>
        <w:t xml:space="preserve">blood pressure phenotypes within the </w:t>
      </w:r>
      <w:r w:rsidR="009D25CB">
        <w:rPr>
          <w:rFonts w:ascii="Times New Roman" w:eastAsia="Calibri" w:hAnsi="Times New Roman" w:cs="Times New Roman"/>
          <w:i/>
          <w:kern w:val="20"/>
          <w:sz w:val="16"/>
          <w:szCs w:val="20"/>
          <w:lang w:val="en-US"/>
          <w14:ligatures w14:val="standardContextual"/>
          <w14:numForm w14:val="oldStyle"/>
        </w:rPr>
        <w:t>ICBP consortium, after subtraction of the effect sizes from UK Biobank</w:t>
      </w:r>
      <w:r w:rsidR="00B72A4D">
        <w:rPr>
          <w:rFonts w:ascii="Times New Roman" w:eastAsia="Calibri" w:hAnsi="Times New Roman" w:cs="Times New Roman"/>
          <w:i/>
          <w:kern w:val="20"/>
          <w:sz w:val="16"/>
          <w:szCs w:val="20"/>
          <w:lang w:val="en-US"/>
          <w14:ligatures w14:val="standardContextual"/>
          <w14:numForm w14:val="oldStyle"/>
        </w:rPr>
        <w:t xml:space="preserve"> individuals</w:t>
      </w:r>
      <w:r w:rsidR="009D25CB">
        <w:rPr>
          <w:rFonts w:ascii="Times New Roman" w:eastAsia="Calibri" w:hAnsi="Times New Roman" w:cs="Times New Roman"/>
          <w:i/>
          <w:kern w:val="20"/>
          <w:sz w:val="16"/>
          <w:szCs w:val="20"/>
          <w:lang w:val="en-US"/>
          <w14:ligatures w14:val="standardContextual"/>
          <w14:numForm w14:val="oldStyle"/>
        </w:rPr>
        <w:t xml:space="preserve"> from the total ICBP effect sizes</w:t>
      </w:r>
      <w:r w:rsidR="00B72A4D">
        <w:rPr>
          <w:rFonts w:ascii="Times New Roman" w:eastAsia="Calibri" w:hAnsi="Times New Roman" w:cs="Times New Roman"/>
          <w:i/>
          <w:kern w:val="20"/>
          <w:sz w:val="16"/>
          <w:szCs w:val="20"/>
          <w:lang w:val="en-US"/>
          <w14:ligatures w14:val="standardContextual"/>
          <w14:numForm w14:val="oldStyle"/>
        </w:rPr>
        <w:t xml:space="preserve"> (N = </w:t>
      </w:r>
      <w:r w:rsidR="00B72A4D" w:rsidRPr="00B72A4D">
        <w:rPr>
          <w:rFonts w:ascii="Times New Roman" w:eastAsia="Calibri" w:hAnsi="Times New Roman" w:cs="Times New Roman"/>
          <w:i/>
          <w:kern w:val="20"/>
          <w:sz w:val="16"/>
          <w:szCs w:val="20"/>
          <w:lang w:val="en-US"/>
          <w14:ligatures w14:val="standardContextual"/>
          <w14:numForm w14:val="oldStyle"/>
        </w:rPr>
        <w:t xml:space="preserve">279,671 individuals for systolic blood pressure, </w:t>
      </w:r>
      <w:r w:rsidR="00B72A4D">
        <w:rPr>
          <w:rFonts w:ascii="Times New Roman" w:eastAsia="Calibri" w:hAnsi="Times New Roman" w:cs="Times New Roman"/>
          <w:i/>
          <w:kern w:val="20"/>
          <w:sz w:val="16"/>
          <w:szCs w:val="20"/>
          <w:lang w:val="en-US"/>
          <w14:ligatures w14:val="standardContextual"/>
          <w14:numForm w14:val="oldStyle"/>
        </w:rPr>
        <w:t xml:space="preserve">N = </w:t>
      </w:r>
      <w:r w:rsidR="00B72A4D" w:rsidRPr="00B72A4D">
        <w:rPr>
          <w:rFonts w:ascii="Times New Roman" w:eastAsia="Calibri" w:hAnsi="Times New Roman" w:cs="Times New Roman"/>
          <w:i/>
          <w:kern w:val="20"/>
          <w:sz w:val="16"/>
          <w:szCs w:val="20"/>
          <w:lang w:val="en-US"/>
          <w14:ligatures w14:val="standardContextual"/>
          <w14:numForm w14:val="oldStyle"/>
        </w:rPr>
        <w:t>291,450 for diastolic blood pressure</w:t>
      </w:r>
      <w:r w:rsidR="00B72A4D">
        <w:rPr>
          <w:rFonts w:ascii="Times New Roman" w:eastAsia="Calibri" w:hAnsi="Times New Roman" w:cs="Times New Roman"/>
          <w:i/>
          <w:kern w:val="20"/>
          <w:sz w:val="16"/>
          <w:szCs w:val="20"/>
          <w:lang w:val="en-US"/>
          <w14:ligatures w14:val="standardContextual"/>
          <w14:numForm w14:val="oldStyle"/>
        </w:rPr>
        <w:t>, and N =</w:t>
      </w:r>
      <w:r w:rsidR="00B72A4D" w:rsidRPr="00B72A4D">
        <w:rPr>
          <w:rFonts w:ascii="Times New Roman" w:eastAsia="Calibri" w:hAnsi="Times New Roman" w:cs="Times New Roman"/>
          <w:i/>
          <w:kern w:val="20"/>
          <w:sz w:val="16"/>
          <w:szCs w:val="20"/>
          <w:lang w:val="en-US"/>
          <w14:ligatures w14:val="standardContextual"/>
          <w14:numForm w14:val="oldStyle"/>
        </w:rPr>
        <w:t xml:space="preserve"> 279,671 for pulse pressure</w:t>
      </w:r>
      <w:r w:rsidR="00B72A4D">
        <w:rPr>
          <w:rFonts w:ascii="Times New Roman" w:eastAsia="Calibri" w:hAnsi="Times New Roman" w:cs="Times New Roman"/>
          <w:i/>
          <w:kern w:val="20"/>
          <w:sz w:val="16"/>
          <w:szCs w:val="20"/>
          <w:lang w:val="en-US"/>
          <w14:ligatures w14:val="standardContextual"/>
          <w14:numForm w14:val="oldStyle"/>
        </w:rPr>
        <w:t>)</w:t>
      </w:r>
      <w:r w:rsidRPr="008A5464">
        <w:rPr>
          <w:rFonts w:ascii="Times New Roman" w:eastAsia="Calibri" w:hAnsi="Times New Roman" w:cs="Times New Roman"/>
          <w:i/>
          <w:kern w:val="20"/>
          <w:sz w:val="16"/>
          <w:szCs w:val="20"/>
          <w:lang w:val="en-US"/>
          <w14:ligatures w14:val="standardContextual"/>
          <w14:numForm w14:val="oldStyle"/>
        </w:rPr>
        <w:t>.</w:t>
      </w:r>
      <w:r w:rsidRPr="0069680D">
        <w:rPr>
          <w:rFonts w:ascii="Times New Roman" w:eastAsia="Calibri" w:hAnsi="Times New Roman" w:cs="Times New Roman"/>
          <w:i/>
          <w:kern w:val="20"/>
          <w:sz w:val="16"/>
          <w:szCs w:val="20"/>
          <w:lang w:val="en-US"/>
          <w14:ligatures w14:val="standardContextual"/>
          <w14:numForm w14:val="oldStyle"/>
        </w:rPr>
        <w:t xml:space="preserve"> The variants’ effect size and standard error on RHR</w:t>
      </w:r>
      <w:r>
        <w:rPr>
          <w:rFonts w:ascii="Times New Roman" w:eastAsia="Calibri" w:hAnsi="Times New Roman" w:cs="Times New Roman"/>
          <w:i/>
          <w:kern w:val="20"/>
          <w:sz w:val="16"/>
          <w:szCs w:val="20"/>
          <w:lang w:val="en-US"/>
          <w14:ligatures w14:val="standardContextual"/>
          <w14:numForm w14:val="oldStyle"/>
        </w:rPr>
        <w:t xml:space="preserve"> (obtained from the UK Biobank GWAS)</w:t>
      </w:r>
      <w:r w:rsidRPr="0069680D">
        <w:rPr>
          <w:rFonts w:ascii="Times New Roman" w:eastAsia="Calibri" w:hAnsi="Times New Roman" w:cs="Times New Roman"/>
          <w:i/>
          <w:kern w:val="20"/>
          <w:sz w:val="16"/>
          <w:szCs w:val="20"/>
          <w:lang w:val="en-US"/>
          <w14:ligatures w14:val="standardContextual"/>
          <w14:numForm w14:val="oldStyle"/>
        </w:rPr>
        <w:t xml:space="preserve"> are displayed on the X-axis, the variants’ effect size and standard error on </w:t>
      </w:r>
      <w:r w:rsidR="009D25CB">
        <w:rPr>
          <w:rFonts w:ascii="Times New Roman" w:eastAsia="Calibri" w:hAnsi="Times New Roman" w:cs="Times New Roman"/>
          <w:i/>
          <w:kern w:val="20"/>
          <w:sz w:val="16"/>
          <w:szCs w:val="20"/>
          <w:lang w:val="en-US"/>
          <w14:ligatures w14:val="standardContextual"/>
          <w14:numForm w14:val="oldStyle"/>
        </w:rPr>
        <w:t xml:space="preserve">blood pressure phenotypes </w:t>
      </w:r>
      <w:r w:rsidRPr="0069680D">
        <w:rPr>
          <w:rFonts w:ascii="Times New Roman" w:eastAsia="Calibri" w:hAnsi="Times New Roman" w:cs="Times New Roman"/>
          <w:i/>
          <w:kern w:val="20"/>
          <w:sz w:val="16"/>
          <w:szCs w:val="20"/>
          <w:lang w:val="en-US"/>
          <w14:ligatures w14:val="standardContextual"/>
          <w14:numForm w14:val="oldStyle"/>
        </w:rPr>
        <w:t xml:space="preserve">on the Y-axis. </w:t>
      </w:r>
      <w:r w:rsidR="009D25CB">
        <w:rPr>
          <w:rFonts w:ascii="Times New Roman" w:eastAsia="Calibri" w:hAnsi="Times New Roman" w:cs="Times New Roman"/>
          <w:i/>
          <w:kern w:val="20"/>
          <w:sz w:val="16"/>
          <w:szCs w:val="20"/>
          <w:lang w:val="en-US"/>
          <w14:ligatures w14:val="standardContextual"/>
          <w14:numForm w14:val="oldStyle"/>
        </w:rPr>
        <w:t xml:space="preserve">The plots on the left display the results before MR-Steiger filtering, the plots on the right after MR steiger filtering. The discrepancy between the results before and after MR-Steiger filtering for systolic blood pressure and pulse pressure indicate </w:t>
      </w:r>
      <w:r w:rsidR="009D25CB" w:rsidRPr="009D25CB">
        <w:rPr>
          <w:rFonts w:ascii="Times New Roman" w:eastAsia="Calibri" w:hAnsi="Times New Roman" w:cs="Times New Roman"/>
          <w:i/>
          <w:kern w:val="20"/>
          <w:sz w:val="16"/>
          <w:szCs w:val="20"/>
          <w:lang w:val="en-US"/>
          <w14:ligatures w14:val="standardContextual"/>
          <w14:numForm w14:val="oldStyle"/>
        </w:rPr>
        <w:t>that the association between the RHR associated genetic variants and pulse pressure is unlikely mediated through RHR entirely</w:t>
      </w:r>
      <w:r w:rsidR="009D25CB">
        <w:rPr>
          <w:rFonts w:ascii="Times New Roman" w:eastAsia="Calibri" w:hAnsi="Times New Roman" w:cs="Times New Roman"/>
          <w:i/>
          <w:kern w:val="20"/>
          <w:sz w:val="16"/>
          <w:szCs w:val="20"/>
          <w:lang w:val="en-US"/>
          <w14:ligatures w14:val="standardContextual"/>
          <w14:numForm w14:val="oldStyle"/>
        </w:rPr>
        <w:t>.</w:t>
      </w:r>
      <w:r w:rsidR="009D25CB" w:rsidRPr="009D25CB">
        <w:rPr>
          <w:rFonts w:ascii="Times New Roman" w:eastAsia="Calibri" w:hAnsi="Times New Roman" w:cs="Times New Roman"/>
          <w:i/>
          <w:kern w:val="20"/>
          <w:sz w:val="16"/>
          <w:szCs w:val="20"/>
          <w:lang w:val="en-US"/>
          <w14:ligatures w14:val="standardContextual"/>
          <w14:numForm w14:val="oldStyle"/>
        </w:rPr>
        <w:t xml:space="preserve"> </w:t>
      </w:r>
      <w:r w:rsidR="00B72A4D" w:rsidRPr="00F479CA">
        <w:rPr>
          <w:rFonts w:ascii="Times New Roman" w:eastAsia="Calibri" w:hAnsi="Times New Roman" w:cs="Times New Roman"/>
          <w:i/>
          <w:kern w:val="20"/>
          <w:sz w:val="16"/>
          <w:szCs w:val="20"/>
          <w:lang w:val="en-US"/>
          <w14:ligatures w14:val="standardContextual"/>
          <w14:numForm w14:val="oldStyle"/>
        </w:rPr>
        <w:t xml:space="preserve">For the MR on </w:t>
      </w:r>
      <w:r w:rsidR="00B72A4D">
        <w:rPr>
          <w:rFonts w:ascii="Times New Roman" w:eastAsia="Calibri" w:hAnsi="Times New Roman" w:cs="Times New Roman"/>
          <w:i/>
          <w:kern w:val="20"/>
          <w:sz w:val="16"/>
          <w:szCs w:val="20"/>
          <w:lang w:val="en-US"/>
          <w14:ligatures w14:val="standardContextual"/>
          <w14:numForm w14:val="oldStyle"/>
        </w:rPr>
        <w:t>blood pressure</w:t>
      </w:r>
      <w:r w:rsidR="00B72A4D" w:rsidRPr="00F479CA">
        <w:rPr>
          <w:rFonts w:ascii="Times New Roman" w:eastAsia="Calibri" w:hAnsi="Times New Roman" w:cs="Times New Roman"/>
          <w:i/>
          <w:kern w:val="20"/>
          <w:sz w:val="16"/>
          <w:szCs w:val="20"/>
          <w:lang w:val="en-US"/>
          <w14:ligatures w14:val="standardContextual"/>
          <w14:numForm w14:val="oldStyle"/>
        </w:rPr>
        <w:t>, we considered a Bonferroni corrected two-sided P-value for the amount of unique outcomes (P = 0.05/</w:t>
      </w:r>
      <w:r w:rsidR="00B72A4D">
        <w:rPr>
          <w:rFonts w:ascii="Times New Roman" w:eastAsia="Calibri" w:hAnsi="Times New Roman" w:cs="Times New Roman"/>
          <w:i/>
          <w:kern w:val="20"/>
          <w:sz w:val="16"/>
          <w:szCs w:val="20"/>
          <w:lang w:val="en-US"/>
          <w14:ligatures w14:val="standardContextual"/>
          <w14:numForm w14:val="oldStyle"/>
        </w:rPr>
        <w:t>3</w:t>
      </w:r>
      <w:r w:rsidR="00B72A4D" w:rsidRPr="00F479CA">
        <w:rPr>
          <w:rFonts w:ascii="Times New Roman" w:eastAsia="Calibri" w:hAnsi="Times New Roman" w:cs="Times New Roman"/>
          <w:i/>
          <w:kern w:val="20"/>
          <w:sz w:val="16"/>
          <w:szCs w:val="20"/>
          <w:lang w:val="en-US"/>
          <w14:ligatures w14:val="standardContextual"/>
          <w14:numForm w14:val="oldStyle"/>
        </w:rPr>
        <w:t xml:space="preserve"> = </w:t>
      </w:r>
      <w:r w:rsidR="00B72A4D">
        <w:rPr>
          <w:rFonts w:ascii="Times New Roman" w:eastAsia="Calibri" w:hAnsi="Times New Roman" w:cs="Times New Roman"/>
          <w:i/>
          <w:kern w:val="20"/>
          <w:sz w:val="16"/>
          <w:szCs w:val="20"/>
          <w:lang w:val="en-US"/>
          <w14:ligatures w14:val="standardContextual"/>
          <w14:numForm w14:val="oldStyle"/>
        </w:rPr>
        <w:t>1.67</w:t>
      </w:r>
      <w:r w:rsidR="00B72A4D" w:rsidRPr="00F479CA">
        <w:rPr>
          <w:rFonts w:ascii="Times New Roman" w:eastAsia="Calibri" w:hAnsi="Times New Roman" w:cs="Times New Roman"/>
          <w:i/>
          <w:kern w:val="20"/>
          <w:sz w:val="16"/>
          <w:szCs w:val="20"/>
          <w:lang w:val="en-US"/>
          <w14:ligatures w14:val="standardContextual"/>
          <w14:numForm w14:val="oldStyle"/>
        </w:rPr>
        <w:t xml:space="preserve"> × 10</w:t>
      </w:r>
      <w:r w:rsidR="00B72A4D" w:rsidRPr="00932877">
        <w:rPr>
          <w:rFonts w:ascii="Times New Roman" w:eastAsia="Calibri" w:hAnsi="Times New Roman" w:cs="Times New Roman"/>
          <w:i/>
          <w:kern w:val="20"/>
          <w:sz w:val="16"/>
          <w:szCs w:val="20"/>
          <w:vertAlign w:val="superscript"/>
          <w:lang w:val="en-US"/>
          <w14:ligatures w14:val="standardContextual"/>
          <w14:numForm w14:val="oldStyle"/>
        </w:rPr>
        <w:t>-</w:t>
      </w:r>
      <w:r w:rsidR="00B72A4D">
        <w:rPr>
          <w:rFonts w:ascii="Times New Roman" w:eastAsia="Calibri" w:hAnsi="Times New Roman" w:cs="Times New Roman"/>
          <w:i/>
          <w:kern w:val="20"/>
          <w:sz w:val="16"/>
          <w:szCs w:val="20"/>
          <w:vertAlign w:val="superscript"/>
          <w:lang w:val="en-US"/>
          <w14:ligatures w14:val="standardContextual"/>
          <w14:numForm w14:val="oldStyle"/>
        </w:rPr>
        <w:t>2</w:t>
      </w:r>
      <w:r w:rsidR="00B72A4D" w:rsidRPr="00F479CA">
        <w:rPr>
          <w:rFonts w:ascii="Times New Roman" w:eastAsia="Calibri" w:hAnsi="Times New Roman" w:cs="Times New Roman"/>
          <w:i/>
          <w:kern w:val="20"/>
          <w:sz w:val="16"/>
          <w:szCs w:val="20"/>
          <w:lang w:val="en-US"/>
          <w14:ligatures w14:val="standardContextual"/>
          <w14:numForm w14:val="oldStyle"/>
        </w:rPr>
        <w:t xml:space="preserve">) to be significant for the main IVW-MR random effects analyses, and a two-sided P-value between </w:t>
      </w:r>
      <w:r w:rsidR="00B72A4D">
        <w:rPr>
          <w:rFonts w:ascii="Times New Roman" w:eastAsia="Calibri" w:hAnsi="Times New Roman" w:cs="Times New Roman"/>
          <w:i/>
          <w:kern w:val="20"/>
          <w:sz w:val="16"/>
          <w:szCs w:val="20"/>
          <w:lang w:val="en-US"/>
          <w14:ligatures w14:val="standardContextual"/>
          <w14:numForm w14:val="oldStyle"/>
        </w:rPr>
        <w:t>1.67</w:t>
      </w:r>
      <w:r w:rsidR="00B72A4D" w:rsidRPr="00F479CA">
        <w:rPr>
          <w:rFonts w:ascii="Times New Roman" w:eastAsia="Calibri" w:hAnsi="Times New Roman" w:cs="Times New Roman"/>
          <w:i/>
          <w:kern w:val="20"/>
          <w:sz w:val="16"/>
          <w:szCs w:val="20"/>
          <w:lang w:val="en-US"/>
          <w14:ligatures w14:val="standardContextual"/>
          <w14:numForm w14:val="oldStyle"/>
        </w:rPr>
        <w:t xml:space="preserve"> × 10</w:t>
      </w:r>
      <w:r w:rsidR="00B72A4D" w:rsidRPr="00932877">
        <w:rPr>
          <w:rFonts w:ascii="Times New Roman" w:eastAsia="Calibri" w:hAnsi="Times New Roman" w:cs="Times New Roman"/>
          <w:i/>
          <w:kern w:val="20"/>
          <w:sz w:val="16"/>
          <w:szCs w:val="20"/>
          <w:vertAlign w:val="superscript"/>
          <w:lang w:val="en-US"/>
          <w14:ligatures w14:val="standardContextual"/>
          <w14:numForm w14:val="oldStyle"/>
        </w:rPr>
        <w:t>-</w:t>
      </w:r>
      <w:r w:rsidR="00B72A4D">
        <w:rPr>
          <w:rFonts w:ascii="Times New Roman" w:eastAsia="Calibri" w:hAnsi="Times New Roman" w:cs="Times New Roman"/>
          <w:i/>
          <w:kern w:val="20"/>
          <w:sz w:val="16"/>
          <w:szCs w:val="20"/>
          <w:vertAlign w:val="superscript"/>
          <w:lang w:val="en-US"/>
          <w14:ligatures w14:val="standardContextual"/>
          <w14:numForm w14:val="oldStyle"/>
        </w:rPr>
        <w:t>2</w:t>
      </w:r>
      <w:r w:rsidR="00B72A4D" w:rsidRPr="00F479CA">
        <w:rPr>
          <w:rFonts w:ascii="Times New Roman" w:eastAsia="Calibri" w:hAnsi="Times New Roman" w:cs="Times New Roman"/>
          <w:i/>
          <w:kern w:val="20"/>
          <w:sz w:val="16"/>
          <w:szCs w:val="20"/>
          <w:lang w:val="en-US"/>
          <w14:ligatures w14:val="standardContextual"/>
          <w14:numForm w14:val="oldStyle"/>
        </w:rPr>
        <w:t xml:space="preserve"> and 0.05 to indicate suggestive evidence for an association.</w:t>
      </w:r>
      <w:r w:rsidR="00B72A4D">
        <w:rPr>
          <w:rFonts w:ascii="Times New Roman" w:eastAsia="Calibri" w:hAnsi="Times New Roman" w:cs="Times New Roman"/>
          <w:i/>
          <w:kern w:val="20"/>
          <w:sz w:val="16"/>
          <w:szCs w:val="20"/>
          <w:lang w:val="en-US"/>
          <w14:ligatures w14:val="standardContextual"/>
          <w14:numForm w14:val="oldStyle"/>
        </w:rPr>
        <w:t xml:space="preserve"> </w:t>
      </w:r>
      <w:r w:rsidR="00B72A4D" w:rsidRPr="00F479CA">
        <w:rPr>
          <w:rFonts w:ascii="Times New Roman" w:eastAsia="Calibri" w:hAnsi="Times New Roman" w:cs="Times New Roman"/>
          <w:i/>
          <w:kern w:val="20"/>
          <w:sz w:val="16"/>
          <w:szCs w:val="20"/>
          <w:lang w:val="en-US"/>
          <w14:ligatures w14:val="standardContextual"/>
          <w14:numForm w14:val="oldStyle"/>
        </w:rPr>
        <w:t>A two-sided P-value threshold of P &lt; 0.05 was adopted for the sensitivity analyses.</w:t>
      </w:r>
      <w:r w:rsidR="00B72A4D" w:rsidRPr="0069680D">
        <w:rPr>
          <w:rFonts w:ascii="Times New Roman" w:eastAsia="Calibri" w:hAnsi="Times New Roman" w:cs="Times New Roman"/>
          <w:i/>
          <w:kern w:val="20"/>
          <w:sz w:val="16"/>
          <w:szCs w:val="20"/>
          <w:lang w:val="en-US"/>
          <w14:ligatures w14:val="standardContextual"/>
          <w14:numForm w14:val="oldStyle"/>
        </w:rPr>
        <w:t xml:space="preserve"> </w:t>
      </w:r>
      <w:r w:rsidRPr="0069680D">
        <w:rPr>
          <w:rFonts w:ascii="Times New Roman" w:eastAsia="Calibri" w:hAnsi="Times New Roman" w:cs="Times New Roman"/>
          <w:i/>
          <w:kern w:val="20"/>
          <w:sz w:val="16"/>
          <w:szCs w:val="20"/>
          <w:lang w:val="en-US"/>
          <w14:ligatures w14:val="standardContextual"/>
          <w14:numForm w14:val="oldStyle"/>
        </w:rPr>
        <w:t>The blue line is the regression line of the inverse variance weighted multiplicative random effects meta-analysis, the green line of the MR contamination mixture model, the red line of the MR-Egger analysis, the orange line of the MR Lasso method and the purple line of the weighted median method. SNP denotes single nucleotide polymorphism, MR denotes Mendelian randomization.</w:t>
      </w:r>
      <w:r w:rsidR="008A5464">
        <w:rPr>
          <w:rFonts w:ascii="Times New Roman" w:eastAsia="Calibri" w:hAnsi="Times New Roman" w:cs="Times New Roman"/>
          <w:b/>
          <w:kern w:val="20"/>
          <w:szCs w:val="20"/>
          <w:lang w:val="en-US"/>
          <w14:ligatures w14:val="standardContextual"/>
          <w14:numForm w14:val="oldStyle"/>
        </w:rPr>
        <w:br w:type="page"/>
      </w:r>
    </w:p>
    <w:p w14:paraId="31FD9A94" w14:textId="77777777" w:rsidR="0020565D" w:rsidRDefault="0020565D">
      <w:pPr>
        <w:rPr>
          <w:rFonts w:ascii="Times New Roman" w:eastAsiaTheme="majorEastAsia" w:hAnsi="Times New Roman" w:cstheme="majorBidi"/>
          <w:b/>
          <w:bCs/>
          <w:sz w:val="24"/>
          <w:szCs w:val="26"/>
          <w:shd w:val="clear" w:color="auto" w:fill="FFFFFF"/>
          <w:lang w:val="en-US"/>
        </w:rPr>
        <w:sectPr w:rsidR="0020565D" w:rsidSect="0020565D">
          <w:pgSz w:w="11906" w:h="16838"/>
          <w:pgMar w:top="1418" w:right="1418" w:bottom="1418" w:left="1418" w:header="709" w:footer="709" w:gutter="0"/>
          <w:cols w:space="708"/>
          <w:docGrid w:linePitch="360"/>
        </w:sectPr>
      </w:pPr>
    </w:p>
    <w:p w14:paraId="0313FB53" w14:textId="77777777" w:rsidR="008A5464" w:rsidRPr="005551CC" w:rsidRDefault="008A5464" w:rsidP="008A5464">
      <w:pPr>
        <w:pStyle w:val="Heading2"/>
        <w:rPr>
          <w:b w:val="0"/>
          <w:sz w:val="22"/>
          <w:szCs w:val="22"/>
          <w:lang w:val="en-US"/>
        </w:rPr>
      </w:pPr>
      <w:r w:rsidRPr="005551CC">
        <w:rPr>
          <w:sz w:val="22"/>
          <w:szCs w:val="22"/>
          <w:shd w:val="clear" w:color="auto" w:fill="FFFFFF"/>
          <w:lang w:val="en-US"/>
        </w:rPr>
        <w:lastRenderedPageBreak/>
        <w:t xml:space="preserve">Supplementary Table </w:t>
      </w:r>
      <w:r>
        <w:rPr>
          <w:sz w:val="22"/>
          <w:szCs w:val="22"/>
          <w:shd w:val="clear" w:color="auto" w:fill="FFFFFF"/>
          <w:lang w:val="en-US"/>
        </w:rPr>
        <w:t>1</w:t>
      </w:r>
      <w:r w:rsidRPr="005551CC">
        <w:rPr>
          <w:sz w:val="22"/>
          <w:szCs w:val="22"/>
          <w:shd w:val="clear" w:color="auto" w:fill="FFFFFF"/>
          <w:lang w:val="en-US"/>
        </w:rPr>
        <w:t xml:space="preserve">: </w:t>
      </w:r>
      <w:r w:rsidRPr="005551CC">
        <w:rPr>
          <w:b w:val="0"/>
          <w:sz w:val="22"/>
          <w:szCs w:val="22"/>
          <w:lang w:val="en-US" w:eastAsia="nl-NL"/>
        </w:rPr>
        <w:t>Sensitivity analysis for the Two-sample Mendelian randomization analysis between RHR and dilated cardiomyopathy</w:t>
      </w:r>
    </w:p>
    <w:p w14:paraId="309D3E40" w14:textId="77777777" w:rsidR="008A5464" w:rsidRDefault="008A5464" w:rsidP="008A5464">
      <w:pPr>
        <w:rPr>
          <w:sz w:val="20"/>
          <w:szCs w:val="20"/>
          <w:lang w:val="en-US"/>
        </w:rPr>
      </w:pPr>
    </w:p>
    <w:tbl>
      <w:tblPr>
        <w:tblStyle w:val="TableGrid"/>
        <w:tblW w:w="0" w:type="auto"/>
        <w:tblLayout w:type="fixed"/>
        <w:tblLook w:val="04A0" w:firstRow="1" w:lastRow="0" w:firstColumn="1" w:lastColumn="0" w:noHBand="0" w:noVBand="1"/>
      </w:tblPr>
      <w:tblGrid>
        <w:gridCol w:w="3720"/>
        <w:gridCol w:w="1020"/>
        <w:gridCol w:w="1020"/>
        <w:gridCol w:w="1053"/>
        <w:gridCol w:w="1395"/>
        <w:gridCol w:w="990"/>
        <w:gridCol w:w="1170"/>
        <w:gridCol w:w="1170"/>
        <w:gridCol w:w="1215"/>
        <w:gridCol w:w="1134"/>
      </w:tblGrid>
      <w:tr w:rsidR="008A5464" w:rsidRPr="00281CF9" w14:paraId="1651456C" w14:textId="77777777" w:rsidTr="002D5772">
        <w:trPr>
          <w:trHeight w:val="318"/>
        </w:trPr>
        <w:tc>
          <w:tcPr>
            <w:tcW w:w="3720" w:type="dxa"/>
            <w:shd w:val="clear" w:color="auto" w:fill="D9D9D9" w:themeFill="background1" w:themeFillShade="D9"/>
            <w:noWrap/>
          </w:tcPr>
          <w:p w14:paraId="1B69DF57" w14:textId="77777777" w:rsidR="008A5464" w:rsidRPr="00281CF9" w:rsidRDefault="008A5464" w:rsidP="002D5772">
            <w:pPr>
              <w:rPr>
                <w:highlight w:val="lightGray"/>
                <w:shd w:val="clear" w:color="auto" w:fill="FFFFFF"/>
                <w:lang w:val="en-US"/>
              </w:rPr>
            </w:pPr>
            <w:r w:rsidRPr="00281CF9">
              <w:rPr>
                <w:rFonts w:eastAsiaTheme="majorEastAsia" w:cstheme="minorHAnsi"/>
                <w:b/>
                <w:bCs/>
                <w:highlight w:val="lightGray"/>
                <w:shd w:val="clear" w:color="auto" w:fill="FFFFFF"/>
                <w:lang w:val="en-US"/>
              </w:rPr>
              <w:t>Method</w:t>
            </w:r>
          </w:p>
        </w:tc>
        <w:tc>
          <w:tcPr>
            <w:tcW w:w="1020" w:type="dxa"/>
            <w:shd w:val="clear" w:color="auto" w:fill="D9D9D9" w:themeFill="background1" w:themeFillShade="D9"/>
            <w:noWrap/>
          </w:tcPr>
          <w:p w14:paraId="47A9DF07" w14:textId="498C3D36" w:rsidR="008A5464" w:rsidRPr="00281CF9" w:rsidRDefault="00076A39" w:rsidP="002D5772">
            <w:pPr>
              <w:rPr>
                <w:rFonts w:eastAsiaTheme="majorEastAsia" w:cstheme="minorHAnsi"/>
                <w:b/>
                <w:bCs/>
                <w:highlight w:val="lightGray"/>
                <w:shd w:val="clear" w:color="auto" w:fill="FFFFFF"/>
                <w:lang w:val="en-US"/>
              </w:rPr>
            </w:pPr>
            <w:r>
              <w:rPr>
                <w:rFonts w:eastAsiaTheme="majorEastAsia" w:cstheme="minorHAnsi"/>
                <w:b/>
                <w:bCs/>
                <w:highlight w:val="lightGray"/>
                <w:shd w:val="clear" w:color="auto" w:fill="FFFFFF"/>
                <w:lang w:val="en-US"/>
              </w:rPr>
              <w:t>N</w:t>
            </w:r>
            <w:r w:rsidR="008A5464" w:rsidRPr="00281CF9">
              <w:rPr>
                <w:rFonts w:eastAsiaTheme="majorEastAsia" w:cstheme="minorHAnsi"/>
                <w:b/>
                <w:bCs/>
                <w:highlight w:val="lightGray"/>
                <w:shd w:val="clear" w:color="auto" w:fill="FFFFFF"/>
                <w:lang w:val="en-US"/>
              </w:rPr>
              <w:t>snp</w:t>
            </w:r>
          </w:p>
        </w:tc>
        <w:tc>
          <w:tcPr>
            <w:tcW w:w="1020" w:type="dxa"/>
            <w:shd w:val="clear" w:color="auto" w:fill="D9D9D9" w:themeFill="background1" w:themeFillShade="D9"/>
            <w:noWrap/>
          </w:tcPr>
          <w:p w14:paraId="5ADDE1E3" w14:textId="57CD35E0" w:rsidR="008A5464" w:rsidRPr="00281CF9" w:rsidRDefault="00076A39" w:rsidP="002D5772">
            <w:pPr>
              <w:rPr>
                <w:rFonts w:eastAsiaTheme="majorEastAsia" w:cstheme="minorHAnsi"/>
                <w:b/>
                <w:bCs/>
                <w:highlight w:val="lightGray"/>
                <w:shd w:val="clear" w:color="auto" w:fill="FFFFFF"/>
                <w:lang w:val="en-US"/>
              </w:rPr>
            </w:pPr>
            <w:r>
              <w:rPr>
                <w:rFonts w:eastAsiaTheme="majorEastAsia" w:cstheme="minorHAnsi"/>
                <w:b/>
                <w:bCs/>
                <w:highlight w:val="lightGray"/>
                <w:shd w:val="clear" w:color="auto" w:fill="FFFFFF"/>
                <w:lang w:val="en-US"/>
              </w:rPr>
              <w:t>B</w:t>
            </w:r>
            <w:r w:rsidR="008A5464" w:rsidRPr="00281CF9">
              <w:rPr>
                <w:rFonts w:eastAsiaTheme="majorEastAsia" w:cstheme="minorHAnsi"/>
                <w:b/>
                <w:bCs/>
                <w:highlight w:val="lightGray"/>
                <w:shd w:val="clear" w:color="auto" w:fill="FFFFFF"/>
                <w:lang w:val="en-US"/>
              </w:rPr>
              <w:t>eta</w:t>
            </w:r>
          </w:p>
        </w:tc>
        <w:tc>
          <w:tcPr>
            <w:tcW w:w="1053" w:type="dxa"/>
            <w:shd w:val="clear" w:color="auto" w:fill="D9D9D9" w:themeFill="background1" w:themeFillShade="D9"/>
            <w:noWrap/>
          </w:tcPr>
          <w:p w14:paraId="0D2FB336" w14:textId="5A55A8AD" w:rsidR="008A5464" w:rsidRPr="00281CF9" w:rsidRDefault="00076A39" w:rsidP="002D5772">
            <w:pPr>
              <w:rPr>
                <w:rFonts w:eastAsiaTheme="majorEastAsia" w:cstheme="minorHAnsi"/>
                <w:b/>
                <w:bCs/>
                <w:highlight w:val="lightGray"/>
                <w:shd w:val="clear" w:color="auto" w:fill="FFFFFF"/>
                <w:lang w:val="en-US"/>
              </w:rPr>
            </w:pPr>
            <w:r>
              <w:rPr>
                <w:rFonts w:eastAsiaTheme="majorEastAsia" w:cstheme="minorHAnsi"/>
                <w:b/>
                <w:bCs/>
                <w:highlight w:val="lightGray"/>
                <w:shd w:val="clear" w:color="auto" w:fill="FFFFFF"/>
                <w:lang w:val="en-US"/>
              </w:rPr>
              <w:t>S</w:t>
            </w:r>
            <w:r w:rsidR="008A5464" w:rsidRPr="00281CF9">
              <w:rPr>
                <w:rFonts w:eastAsiaTheme="majorEastAsia" w:cstheme="minorHAnsi"/>
                <w:b/>
                <w:bCs/>
                <w:highlight w:val="lightGray"/>
                <w:shd w:val="clear" w:color="auto" w:fill="FFFFFF"/>
                <w:lang w:val="en-US"/>
              </w:rPr>
              <w:t>e</w:t>
            </w:r>
          </w:p>
        </w:tc>
        <w:tc>
          <w:tcPr>
            <w:tcW w:w="1395" w:type="dxa"/>
            <w:shd w:val="clear" w:color="auto" w:fill="D9D9D9" w:themeFill="background1" w:themeFillShade="D9"/>
            <w:noWrap/>
          </w:tcPr>
          <w:p w14:paraId="79FAC7C0"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 xml:space="preserve"> </w:t>
            </w:r>
            <w:r w:rsidRPr="00076A39">
              <w:rPr>
                <w:rFonts w:eastAsiaTheme="majorEastAsia" w:cstheme="minorHAnsi"/>
                <w:b/>
                <w:bCs/>
                <w:i/>
                <w:iCs/>
                <w:highlight w:val="lightGray"/>
                <w:shd w:val="clear" w:color="auto" w:fill="FFFFFF"/>
                <w:lang w:val="en-US"/>
              </w:rPr>
              <w:t>P</w:t>
            </w:r>
            <w:r w:rsidRPr="00281CF9">
              <w:rPr>
                <w:rFonts w:eastAsiaTheme="majorEastAsia" w:cstheme="minorHAnsi"/>
                <w:b/>
                <w:bCs/>
                <w:highlight w:val="lightGray"/>
                <w:shd w:val="clear" w:color="auto" w:fill="FFFFFF"/>
                <w:lang w:val="en-US"/>
              </w:rPr>
              <w:t>-value</w:t>
            </w:r>
          </w:p>
        </w:tc>
        <w:tc>
          <w:tcPr>
            <w:tcW w:w="990" w:type="dxa"/>
            <w:shd w:val="clear" w:color="auto" w:fill="D9D9D9" w:themeFill="background1" w:themeFillShade="D9"/>
            <w:noWrap/>
          </w:tcPr>
          <w:p w14:paraId="24CE063D"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OR</w:t>
            </w:r>
          </w:p>
        </w:tc>
        <w:tc>
          <w:tcPr>
            <w:tcW w:w="1170" w:type="dxa"/>
            <w:shd w:val="clear" w:color="auto" w:fill="D9D9D9" w:themeFill="background1" w:themeFillShade="D9"/>
            <w:noWrap/>
          </w:tcPr>
          <w:p w14:paraId="0ED224CF"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95% CI min</w:t>
            </w:r>
          </w:p>
        </w:tc>
        <w:tc>
          <w:tcPr>
            <w:tcW w:w="1170" w:type="dxa"/>
            <w:shd w:val="clear" w:color="auto" w:fill="D9D9D9" w:themeFill="background1" w:themeFillShade="D9"/>
            <w:noWrap/>
          </w:tcPr>
          <w:p w14:paraId="2EDADA17"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95% CI plus</w:t>
            </w:r>
          </w:p>
        </w:tc>
        <w:tc>
          <w:tcPr>
            <w:tcW w:w="1215" w:type="dxa"/>
            <w:shd w:val="clear" w:color="auto" w:fill="D9D9D9" w:themeFill="background1" w:themeFillShade="D9"/>
          </w:tcPr>
          <w:p w14:paraId="1CED635F"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Noutcome</w:t>
            </w:r>
          </w:p>
          <w:p w14:paraId="5A0A0422" w14:textId="77777777" w:rsidR="008A5464" w:rsidRPr="00281CF9" w:rsidRDefault="008A5464" w:rsidP="002D5772">
            <w:pPr>
              <w:rPr>
                <w:rFonts w:eastAsiaTheme="majorEastAsia" w:cstheme="minorHAnsi"/>
                <w:b/>
                <w:bCs/>
                <w:highlight w:val="lightGray"/>
                <w:shd w:val="clear" w:color="auto" w:fill="FFFFFF"/>
                <w:lang w:val="en-US"/>
              </w:rPr>
            </w:pPr>
          </w:p>
        </w:tc>
        <w:tc>
          <w:tcPr>
            <w:tcW w:w="1134" w:type="dxa"/>
            <w:shd w:val="clear" w:color="auto" w:fill="D9D9D9" w:themeFill="background1" w:themeFillShade="D9"/>
          </w:tcPr>
          <w:p w14:paraId="4D4D7746" w14:textId="77777777" w:rsidR="008A5464" w:rsidRPr="00281CF9" w:rsidRDefault="008A5464" w:rsidP="002D5772">
            <w:pPr>
              <w:rPr>
                <w:rFonts w:eastAsiaTheme="majorEastAsia" w:cstheme="minorHAnsi"/>
                <w:b/>
                <w:bCs/>
                <w:highlight w:val="lightGray"/>
                <w:shd w:val="clear" w:color="auto" w:fill="FFFFFF"/>
                <w:lang w:val="en-US"/>
              </w:rPr>
            </w:pPr>
            <w:r w:rsidRPr="00281CF9">
              <w:rPr>
                <w:rFonts w:eastAsiaTheme="majorEastAsia" w:cstheme="minorHAnsi"/>
                <w:b/>
                <w:bCs/>
                <w:highlight w:val="lightGray"/>
                <w:shd w:val="clear" w:color="auto" w:fill="FFFFFF"/>
                <w:lang w:val="en-US"/>
              </w:rPr>
              <w:t>Ncontrol</w:t>
            </w:r>
          </w:p>
          <w:p w14:paraId="2FE599FD" w14:textId="77777777" w:rsidR="008A5464" w:rsidRPr="00281CF9" w:rsidRDefault="008A5464" w:rsidP="002D5772">
            <w:pPr>
              <w:rPr>
                <w:rFonts w:eastAsiaTheme="majorEastAsia" w:cstheme="minorHAnsi"/>
                <w:b/>
                <w:bCs/>
                <w:highlight w:val="lightGray"/>
                <w:shd w:val="clear" w:color="auto" w:fill="FFFFFF"/>
                <w:lang w:val="en-US"/>
              </w:rPr>
            </w:pPr>
          </w:p>
        </w:tc>
      </w:tr>
      <w:tr w:rsidR="008A5464" w:rsidRPr="00281CF9" w14:paraId="09EB6FAF" w14:textId="77777777" w:rsidTr="002D5772">
        <w:trPr>
          <w:trHeight w:val="287"/>
        </w:trPr>
        <w:tc>
          <w:tcPr>
            <w:tcW w:w="3720" w:type="dxa"/>
            <w:noWrap/>
            <w:vAlign w:val="bottom"/>
            <w:hideMark/>
          </w:tcPr>
          <w:p w14:paraId="46E0F0CA" w14:textId="77777777" w:rsidR="008A5464" w:rsidRPr="00844E77" w:rsidRDefault="008A5464" w:rsidP="002D5772">
            <w:pPr>
              <w:rPr>
                <w:lang w:val="en-US"/>
              </w:rPr>
            </w:pPr>
            <w:r w:rsidRPr="001100AD">
              <w:rPr>
                <w:rFonts w:ascii="Calibri" w:hAnsi="Calibri" w:cs="Calibri"/>
                <w:color w:val="000000"/>
                <w:lang w:val="en-US"/>
              </w:rPr>
              <w:t>Inverse variance weighted (fixed effects)</w:t>
            </w:r>
          </w:p>
        </w:tc>
        <w:tc>
          <w:tcPr>
            <w:tcW w:w="1020" w:type="dxa"/>
            <w:noWrap/>
            <w:vAlign w:val="bottom"/>
            <w:hideMark/>
          </w:tcPr>
          <w:p w14:paraId="3E8243D5"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2671230A" w14:textId="77777777" w:rsidR="008A5464" w:rsidRPr="00281CF9" w:rsidRDefault="008A5464" w:rsidP="002D5772">
            <w:pPr>
              <w:rPr>
                <w:lang w:val="en-US"/>
              </w:rPr>
            </w:pPr>
            <w:r w:rsidRPr="00281CF9">
              <w:rPr>
                <w:rFonts w:ascii="Calibri" w:hAnsi="Calibri" w:cs="Calibri"/>
                <w:color w:val="000000"/>
                <w:lang w:val="en-US"/>
              </w:rPr>
              <w:t>0.378</w:t>
            </w:r>
          </w:p>
        </w:tc>
        <w:tc>
          <w:tcPr>
            <w:tcW w:w="1053" w:type="dxa"/>
            <w:noWrap/>
            <w:vAlign w:val="bottom"/>
            <w:hideMark/>
          </w:tcPr>
          <w:p w14:paraId="5D59F63F" w14:textId="77777777" w:rsidR="008A5464" w:rsidRPr="00281CF9" w:rsidRDefault="008A5464" w:rsidP="002D5772">
            <w:pPr>
              <w:rPr>
                <w:lang w:val="en-US"/>
              </w:rPr>
            </w:pPr>
            <w:r w:rsidRPr="00281CF9">
              <w:rPr>
                <w:rFonts w:ascii="Calibri" w:hAnsi="Calibri" w:cs="Calibri"/>
                <w:color w:val="000000"/>
                <w:lang w:val="en-US"/>
              </w:rPr>
              <w:t>0.077</w:t>
            </w:r>
          </w:p>
        </w:tc>
        <w:tc>
          <w:tcPr>
            <w:tcW w:w="1395" w:type="dxa"/>
            <w:noWrap/>
            <w:vAlign w:val="bottom"/>
            <w:hideMark/>
          </w:tcPr>
          <w:p w14:paraId="5F48B0E4" w14:textId="77777777" w:rsidR="008A5464" w:rsidRPr="00281CF9" w:rsidRDefault="008A5464" w:rsidP="002D5772">
            <w:pPr>
              <w:rPr>
                <w:lang w:val="en-US"/>
              </w:rPr>
            </w:pPr>
            <w:r w:rsidRPr="00281CF9">
              <w:rPr>
                <w:rFonts w:ascii="Calibri" w:hAnsi="Calibri" w:cs="Calibri"/>
                <w:color w:val="000000"/>
                <w:lang w:val="en-US"/>
              </w:rPr>
              <w:t>9.82</w:t>
            </w:r>
            <w:r w:rsidRPr="00281CF9">
              <w:rPr>
                <w:lang w:val="en-US"/>
              </w:rPr>
              <w:t xml:space="preserve"> </w:t>
            </w:r>
            <w:r>
              <w:rPr>
                <w:lang w:val="en-US"/>
              </w:rPr>
              <w:t>× 10</w:t>
            </w:r>
            <w:r w:rsidRPr="00281CF9">
              <w:rPr>
                <w:rFonts w:ascii="Calibri" w:hAnsi="Calibri" w:cs="Calibri"/>
                <w:color w:val="000000"/>
                <w:vertAlign w:val="superscript"/>
                <w:lang w:val="en-US"/>
              </w:rPr>
              <w:t>-07</w:t>
            </w:r>
          </w:p>
        </w:tc>
        <w:tc>
          <w:tcPr>
            <w:tcW w:w="990" w:type="dxa"/>
            <w:noWrap/>
            <w:vAlign w:val="bottom"/>
            <w:hideMark/>
          </w:tcPr>
          <w:p w14:paraId="02B70B26" w14:textId="77777777" w:rsidR="008A5464" w:rsidRPr="00281CF9" w:rsidRDefault="008A5464" w:rsidP="002D5772">
            <w:pPr>
              <w:rPr>
                <w:lang w:val="en-US"/>
              </w:rPr>
            </w:pPr>
            <w:r w:rsidRPr="00281CF9">
              <w:rPr>
                <w:rFonts w:ascii="Calibri" w:hAnsi="Calibri" w:cs="Calibri"/>
                <w:color w:val="000000"/>
                <w:lang w:val="en-US"/>
              </w:rPr>
              <w:t>1.459</w:t>
            </w:r>
          </w:p>
        </w:tc>
        <w:tc>
          <w:tcPr>
            <w:tcW w:w="1170" w:type="dxa"/>
            <w:noWrap/>
            <w:vAlign w:val="bottom"/>
            <w:hideMark/>
          </w:tcPr>
          <w:p w14:paraId="43336EFF" w14:textId="77777777" w:rsidR="008A5464" w:rsidRPr="00281CF9" w:rsidRDefault="008A5464" w:rsidP="002D5772">
            <w:pPr>
              <w:rPr>
                <w:lang w:val="en-US"/>
              </w:rPr>
            </w:pPr>
            <w:r w:rsidRPr="00281CF9">
              <w:rPr>
                <w:rFonts w:ascii="Calibri" w:hAnsi="Calibri" w:cs="Calibri"/>
                <w:color w:val="000000"/>
                <w:lang w:val="en-US"/>
              </w:rPr>
              <w:t>1.254</w:t>
            </w:r>
          </w:p>
        </w:tc>
        <w:tc>
          <w:tcPr>
            <w:tcW w:w="1170" w:type="dxa"/>
            <w:noWrap/>
            <w:vAlign w:val="bottom"/>
            <w:hideMark/>
          </w:tcPr>
          <w:p w14:paraId="2735FD57" w14:textId="77777777" w:rsidR="008A5464" w:rsidRPr="00281CF9" w:rsidRDefault="008A5464" w:rsidP="002D5772">
            <w:pPr>
              <w:rPr>
                <w:lang w:val="en-US"/>
              </w:rPr>
            </w:pPr>
            <w:r w:rsidRPr="00281CF9">
              <w:rPr>
                <w:rFonts w:ascii="Calibri" w:hAnsi="Calibri" w:cs="Calibri"/>
                <w:color w:val="000000"/>
                <w:lang w:val="en-US"/>
              </w:rPr>
              <w:t>1.697</w:t>
            </w:r>
          </w:p>
        </w:tc>
        <w:tc>
          <w:tcPr>
            <w:tcW w:w="1215" w:type="dxa"/>
            <w:vAlign w:val="bottom"/>
          </w:tcPr>
          <w:p w14:paraId="5D44AEC5"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2EF1B64D" w14:textId="77777777" w:rsidR="008A5464" w:rsidRPr="00281CF9" w:rsidRDefault="008A5464" w:rsidP="002D5772">
            <w:pPr>
              <w:rPr>
                <w:lang w:val="en-US"/>
              </w:rPr>
            </w:pPr>
            <w:r w:rsidRPr="00281CF9">
              <w:rPr>
                <w:rFonts w:ascii="Calibri" w:hAnsi="Calibri" w:cs="Calibri"/>
                <w:color w:val="000000"/>
                <w:lang w:val="en-US"/>
              </w:rPr>
              <w:t>411648</w:t>
            </w:r>
          </w:p>
        </w:tc>
      </w:tr>
      <w:tr w:rsidR="008A5464" w:rsidRPr="00281CF9" w14:paraId="0A36A7A3" w14:textId="77777777" w:rsidTr="002D5772">
        <w:trPr>
          <w:trHeight w:val="287"/>
        </w:trPr>
        <w:tc>
          <w:tcPr>
            <w:tcW w:w="3720" w:type="dxa"/>
            <w:noWrap/>
            <w:vAlign w:val="bottom"/>
            <w:hideMark/>
          </w:tcPr>
          <w:p w14:paraId="28283988" w14:textId="77777777" w:rsidR="008A5464" w:rsidRPr="001100AD" w:rsidRDefault="008A5464" w:rsidP="002D5772">
            <w:pPr>
              <w:rPr>
                <w:lang w:val="en-US"/>
              </w:rPr>
            </w:pPr>
            <w:r w:rsidRPr="001100AD">
              <w:rPr>
                <w:rFonts w:ascii="Calibri" w:hAnsi="Calibri" w:cs="Calibri"/>
                <w:color w:val="000000"/>
                <w:lang w:val="en-US"/>
              </w:rPr>
              <w:t>Inverse variance weighted (multiplicative random effects)</w:t>
            </w:r>
          </w:p>
        </w:tc>
        <w:tc>
          <w:tcPr>
            <w:tcW w:w="1020" w:type="dxa"/>
            <w:noWrap/>
            <w:vAlign w:val="bottom"/>
            <w:hideMark/>
          </w:tcPr>
          <w:p w14:paraId="2A33EFA6"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257D7398" w14:textId="77777777" w:rsidR="008A5464" w:rsidRPr="00281CF9" w:rsidRDefault="008A5464" w:rsidP="002D5772">
            <w:pPr>
              <w:rPr>
                <w:lang w:val="en-US"/>
              </w:rPr>
            </w:pPr>
            <w:r w:rsidRPr="00281CF9">
              <w:rPr>
                <w:rFonts w:ascii="Calibri" w:hAnsi="Calibri" w:cs="Calibri"/>
                <w:color w:val="000000"/>
                <w:lang w:val="en-US"/>
              </w:rPr>
              <w:t>0.378</w:t>
            </w:r>
          </w:p>
        </w:tc>
        <w:tc>
          <w:tcPr>
            <w:tcW w:w="1053" w:type="dxa"/>
            <w:noWrap/>
            <w:vAlign w:val="bottom"/>
            <w:hideMark/>
          </w:tcPr>
          <w:p w14:paraId="58C86236" w14:textId="77777777" w:rsidR="008A5464" w:rsidRPr="00281CF9" w:rsidRDefault="008A5464" w:rsidP="002D5772">
            <w:pPr>
              <w:rPr>
                <w:lang w:val="en-US"/>
              </w:rPr>
            </w:pPr>
            <w:r w:rsidRPr="00281CF9">
              <w:rPr>
                <w:rFonts w:ascii="Calibri" w:hAnsi="Calibri" w:cs="Calibri"/>
                <w:color w:val="000000"/>
                <w:lang w:val="en-US"/>
              </w:rPr>
              <w:t>0.081</w:t>
            </w:r>
          </w:p>
        </w:tc>
        <w:tc>
          <w:tcPr>
            <w:tcW w:w="1395" w:type="dxa"/>
            <w:noWrap/>
            <w:vAlign w:val="bottom"/>
            <w:hideMark/>
          </w:tcPr>
          <w:p w14:paraId="1A6CA336" w14:textId="77777777" w:rsidR="008A5464" w:rsidRPr="00281CF9" w:rsidRDefault="008A5464" w:rsidP="002D5772">
            <w:pPr>
              <w:rPr>
                <w:lang w:val="en-US"/>
              </w:rPr>
            </w:pPr>
            <w:r w:rsidRPr="00281CF9">
              <w:rPr>
                <w:rFonts w:ascii="Calibri" w:hAnsi="Calibri" w:cs="Calibri"/>
                <w:color w:val="000000"/>
                <w:lang w:val="en-US"/>
              </w:rPr>
              <w:t>2.89</w:t>
            </w:r>
            <w:r w:rsidRPr="00281CF9">
              <w:rPr>
                <w:lang w:val="en-US"/>
              </w:rPr>
              <w:t xml:space="preserve"> </w:t>
            </w:r>
            <w:r>
              <w:rPr>
                <w:lang w:val="en-US"/>
              </w:rPr>
              <w:t>× 10</w:t>
            </w:r>
            <w:r w:rsidRPr="00281CF9">
              <w:rPr>
                <w:rFonts w:ascii="Calibri" w:hAnsi="Calibri" w:cs="Calibri"/>
                <w:color w:val="000000"/>
                <w:vertAlign w:val="superscript"/>
                <w:lang w:val="en-US"/>
              </w:rPr>
              <w:t>-06</w:t>
            </w:r>
          </w:p>
        </w:tc>
        <w:tc>
          <w:tcPr>
            <w:tcW w:w="990" w:type="dxa"/>
            <w:noWrap/>
            <w:vAlign w:val="bottom"/>
            <w:hideMark/>
          </w:tcPr>
          <w:p w14:paraId="54BE102E" w14:textId="77777777" w:rsidR="008A5464" w:rsidRPr="00281CF9" w:rsidRDefault="008A5464" w:rsidP="002D5772">
            <w:pPr>
              <w:rPr>
                <w:lang w:val="en-US"/>
              </w:rPr>
            </w:pPr>
            <w:r w:rsidRPr="00281CF9">
              <w:rPr>
                <w:rFonts w:ascii="Calibri" w:hAnsi="Calibri" w:cs="Calibri"/>
                <w:color w:val="000000"/>
                <w:lang w:val="en-US"/>
              </w:rPr>
              <w:t>1.459</w:t>
            </w:r>
          </w:p>
        </w:tc>
        <w:tc>
          <w:tcPr>
            <w:tcW w:w="1170" w:type="dxa"/>
            <w:noWrap/>
            <w:vAlign w:val="bottom"/>
            <w:hideMark/>
          </w:tcPr>
          <w:p w14:paraId="1A7F8C14" w14:textId="77777777" w:rsidR="008A5464" w:rsidRPr="00281CF9" w:rsidRDefault="008A5464" w:rsidP="002D5772">
            <w:pPr>
              <w:rPr>
                <w:lang w:val="en-US"/>
              </w:rPr>
            </w:pPr>
            <w:r w:rsidRPr="00281CF9">
              <w:rPr>
                <w:rFonts w:ascii="Calibri" w:hAnsi="Calibri" w:cs="Calibri"/>
                <w:color w:val="000000"/>
                <w:lang w:val="en-US"/>
              </w:rPr>
              <w:t>1.245</w:t>
            </w:r>
          </w:p>
        </w:tc>
        <w:tc>
          <w:tcPr>
            <w:tcW w:w="1170" w:type="dxa"/>
            <w:noWrap/>
            <w:vAlign w:val="bottom"/>
            <w:hideMark/>
          </w:tcPr>
          <w:p w14:paraId="2A2DAD2A" w14:textId="77777777" w:rsidR="008A5464" w:rsidRPr="00281CF9" w:rsidRDefault="008A5464" w:rsidP="002D5772">
            <w:pPr>
              <w:rPr>
                <w:lang w:val="en-US"/>
              </w:rPr>
            </w:pPr>
            <w:r w:rsidRPr="00281CF9">
              <w:rPr>
                <w:rFonts w:ascii="Calibri" w:hAnsi="Calibri" w:cs="Calibri"/>
                <w:color w:val="000000"/>
                <w:lang w:val="en-US"/>
              </w:rPr>
              <w:t>1.709</w:t>
            </w:r>
          </w:p>
        </w:tc>
        <w:tc>
          <w:tcPr>
            <w:tcW w:w="1215" w:type="dxa"/>
            <w:vAlign w:val="bottom"/>
          </w:tcPr>
          <w:p w14:paraId="3558EC31"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2F69D5AA" w14:textId="77777777" w:rsidR="008A5464" w:rsidRPr="00281CF9" w:rsidRDefault="008A5464" w:rsidP="002D5772">
            <w:pPr>
              <w:rPr>
                <w:lang w:val="en-US"/>
              </w:rPr>
            </w:pPr>
            <w:r w:rsidRPr="00281CF9">
              <w:rPr>
                <w:rFonts w:ascii="Calibri" w:hAnsi="Calibri" w:cs="Calibri"/>
                <w:color w:val="000000"/>
                <w:lang w:val="en-US"/>
              </w:rPr>
              <w:t>411648</w:t>
            </w:r>
          </w:p>
        </w:tc>
      </w:tr>
      <w:tr w:rsidR="008A5464" w:rsidRPr="00281CF9" w14:paraId="2F373193" w14:textId="77777777" w:rsidTr="002D5772">
        <w:trPr>
          <w:trHeight w:val="287"/>
        </w:trPr>
        <w:tc>
          <w:tcPr>
            <w:tcW w:w="3720" w:type="dxa"/>
            <w:noWrap/>
            <w:vAlign w:val="bottom"/>
            <w:hideMark/>
          </w:tcPr>
          <w:p w14:paraId="6DC9D9A0" w14:textId="77777777" w:rsidR="008A5464" w:rsidRPr="00281CF9" w:rsidRDefault="008A5464" w:rsidP="002D5772">
            <w:pPr>
              <w:rPr>
                <w:lang w:val="en-US"/>
              </w:rPr>
            </w:pPr>
            <w:r w:rsidRPr="00281CF9">
              <w:rPr>
                <w:rFonts w:ascii="Calibri" w:hAnsi="Calibri" w:cs="Calibri"/>
                <w:color w:val="000000"/>
                <w:lang w:val="en-US"/>
              </w:rPr>
              <w:t>MR Egger</w:t>
            </w:r>
          </w:p>
        </w:tc>
        <w:tc>
          <w:tcPr>
            <w:tcW w:w="1020" w:type="dxa"/>
            <w:noWrap/>
            <w:vAlign w:val="bottom"/>
            <w:hideMark/>
          </w:tcPr>
          <w:p w14:paraId="73AEBEEA"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11DF1783" w14:textId="77777777" w:rsidR="008A5464" w:rsidRPr="00281CF9" w:rsidRDefault="008A5464" w:rsidP="002D5772">
            <w:pPr>
              <w:rPr>
                <w:lang w:val="en-US"/>
              </w:rPr>
            </w:pPr>
            <w:r w:rsidRPr="00281CF9">
              <w:rPr>
                <w:rFonts w:ascii="Calibri" w:hAnsi="Calibri" w:cs="Calibri"/>
                <w:color w:val="000000"/>
                <w:lang w:val="en-US"/>
              </w:rPr>
              <w:t>0.274</w:t>
            </w:r>
          </w:p>
        </w:tc>
        <w:tc>
          <w:tcPr>
            <w:tcW w:w="1053" w:type="dxa"/>
            <w:noWrap/>
            <w:vAlign w:val="bottom"/>
            <w:hideMark/>
          </w:tcPr>
          <w:p w14:paraId="3695C3D9" w14:textId="77777777" w:rsidR="008A5464" w:rsidRPr="00281CF9" w:rsidRDefault="008A5464" w:rsidP="002D5772">
            <w:pPr>
              <w:rPr>
                <w:lang w:val="en-US"/>
              </w:rPr>
            </w:pPr>
            <w:r w:rsidRPr="00281CF9">
              <w:rPr>
                <w:rFonts w:ascii="Calibri" w:hAnsi="Calibri" w:cs="Calibri"/>
                <w:color w:val="000000"/>
                <w:lang w:val="en-US"/>
              </w:rPr>
              <w:t>0.156</w:t>
            </w:r>
          </w:p>
        </w:tc>
        <w:tc>
          <w:tcPr>
            <w:tcW w:w="1395" w:type="dxa"/>
            <w:noWrap/>
            <w:vAlign w:val="bottom"/>
            <w:hideMark/>
          </w:tcPr>
          <w:p w14:paraId="2A872BB5" w14:textId="77777777" w:rsidR="008A5464" w:rsidRPr="00281CF9" w:rsidRDefault="008A5464" w:rsidP="002D5772">
            <w:pPr>
              <w:rPr>
                <w:lang w:val="en-US"/>
              </w:rPr>
            </w:pPr>
            <w:r w:rsidRPr="00281CF9">
              <w:rPr>
                <w:rFonts w:ascii="Calibri" w:hAnsi="Calibri" w:cs="Calibri"/>
                <w:color w:val="000000"/>
                <w:lang w:val="en-US"/>
              </w:rPr>
              <w:t>0.08</w:t>
            </w:r>
          </w:p>
        </w:tc>
        <w:tc>
          <w:tcPr>
            <w:tcW w:w="990" w:type="dxa"/>
            <w:noWrap/>
            <w:vAlign w:val="bottom"/>
            <w:hideMark/>
          </w:tcPr>
          <w:p w14:paraId="1EA48A5C" w14:textId="77777777" w:rsidR="008A5464" w:rsidRPr="00281CF9" w:rsidRDefault="008A5464" w:rsidP="002D5772">
            <w:pPr>
              <w:rPr>
                <w:lang w:val="en-US"/>
              </w:rPr>
            </w:pPr>
            <w:r w:rsidRPr="00281CF9">
              <w:rPr>
                <w:rFonts w:ascii="Calibri" w:hAnsi="Calibri" w:cs="Calibri"/>
                <w:color w:val="000000"/>
                <w:lang w:val="en-US"/>
              </w:rPr>
              <w:t>1.315</w:t>
            </w:r>
          </w:p>
        </w:tc>
        <w:tc>
          <w:tcPr>
            <w:tcW w:w="1170" w:type="dxa"/>
            <w:noWrap/>
            <w:vAlign w:val="bottom"/>
            <w:hideMark/>
          </w:tcPr>
          <w:p w14:paraId="295CA977" w14:textId="77777777" w:rsidR="008A5464" w:rsidRPr="00281CF9" w:rsidRDefault="008A5464" w:rsidP="002D5772">
            <w:pPr>
              <w:rPr>
                <w:lang w:val="en-US"/>
              </w:rPr>
            </w:pPr>
            <w:r w:rsidRPr="00281CF9">
              <w:rPr>
                <w:rFonts w:ascii="Calibri" w:hAnsi="Calibri" w:cs="Calibri"/>
                <w:color w:val="000000"/>
                <w:lang w:val="en-US"/>
              </w:rPr>
              <w:t>0.968</w:t>
            </w:r>
          </w:p>
        </w:tc>
        <w:tc>
          <w:tcPr>
            <w:tcW w:w="1170" w:type="dxa"/>
            <w:noWrap/>
            <w:vAlign w:val="bottom"/>
            <w:hideMark/>
          </w:tcPr>
          <w:p w14:paraId="62DDFCFD" w14:textId="77777777" w:rsidR="008A5464" w:rsidRPr="00281CF9" w:rsidRDefault="008A5464" w:rsidP="002D5772">
            <w:pPr>
              <w:rPr>
                <w:lang w:val="en-US"/>
              </w:rPr>
            </w:pPr>
            <w:r w:rsidRPr="00281CF9">
              <w:rPr>
                <w:rFonts w:ascii="Calibri" w:hAnsi="Calibri" w:cs="Calibri"/>
                <w:color w:val="000000"/>
                <w:lang w:val="en-US"/>
              </w:rPr>
              <w:t>1.786</w:t>
            </w:r>
          </w:p>
        </w:tc>
        <w:tc>
          <w:tcPr>
            <w:tcW w:w="1215" w:type="dxa"/>
            <w:vAlign w:val="bottom"/>
          </w:tcPr>
          <w:p w14:paraId="793F700A"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11BA32B0" w14:textId="77777777" w:rsidR="008A5464" w:rsidRPr="00281CF9" w:rsidRDefault="008A5464" w:rsidP="002D5772">
            <w:pPr>
              <w:rPr>
                <w:lang w:val="en-US"/>
              </w:rPr>
            </w:pPr>
            <w:r w:rsidRPr="00281CF9">
              <w:rPr>
                <w:rFonts w:ascii="Calibri" w:hAnsi="Calibri" w:cs="Calibri"/>
                <w:color w:val="000000"/>
                <w:lang w:val="en-US"/>
              </w:rPr>
              <w:t>411648</w:t>
            </w:r>
          </w:p>
        </w:tc>
      </w:tr>
      <w:tr w:rsidR="008A5464" w:rsidRPr="00281CF9" w14:paraId="25A9A7A7" w14:textId="77777777" w:rsidTr="002D5772">
        <w:trPr>
          <w:trHeight w:val="287"/>
        </w:trPr>
        <w:tc>
          <w:tcPr>
            <w:tcW w:w="3720" w:type="dxa"/>
            <w:noWrap/>
            <w:vAlign w:val="bottom"/>
            <w:hideMark/>
          </w:tcPr>
          <w:p w14:paraId="7375B19C" w14:textId="77777777" w:rsidR="008A5464" w:rsidRPr="00281CF9" w:rsidRDefault="008A5464" w:rsidP="002D5772">
            <w:pPr>
              <w:rPr>
                <w:lang w:val="en-US"/>
              </w:rPr>
            </w:pPr>
            <w:r w:rsidRPr="00281CF9">
              <w:rPr>
                <w:rFonts w:ascii="Calibri" w:hAnsi="Calibri" w:cs="Calibri"/>
                <w:color w:val="000000"/>
                <w:lang w:val="en-US"/>
              </w:rPr>
              <w:t>Weighted median</w:t>
            </w:r>
          </w:p>
        </w:tc>
        <w:tc>
          <w:tcPr>
            <w:tcW w:w="1020" w:type="dxa"/>
            <w:noWrap/>
            <w:vAlign w:val="bottom"/>
            <w:hideMark/>
          </w:tcPr>
          <w:p w14:paraId="052BAC61"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7780BEB5" w14:textId="77777777" w:rsidR="008A5464" w:rsidRPr="00281CF9" w:rsidRDefault="008A5464" w:rsidP="002D5772">
            <w:pPr>
              <w:rPr>
                <w:lang w:val="en-US"/>
              </w:rPr>
            </w:pPr>
            <w:r w:rsidRPr="00281CF9">
              <w:rPr>
                <w:rFonts w:ascii="Calibri" w:hAnsi="Calibri" w:cs="Calibri"/>
                <w:color w:val="000000"/>
                <w:lang w:val="en-US"/>
              </w:rPr>
              <w:t>0.188</w:t>
            </w:r>
          </w:p>
        </w:tc>
        <w:tc>
          <w:tcPr>
            <w:tcW w:w="1053" w:type="dxa"/>
            <w:noWrap/>
            <w:vAlign w:val="bottom"/>
            <w:hideMark/>
          </w:tcPr>
          <w:p w14:paraId="21210BCF" w14:textId="77777777" w:rsidR="008A5464" w:rsidRPr="00281CF9" w:rsidRDefault="008A5464" w:rsidP="002D5772">
            <w:pPr>
              <w:rPr>
                <w:lang w:val="en-US"/>
              </w:rPr>
            </w:pPr>
            <w:r w:rsidRPr="00281CF9">
              <w:rPr>
                <w:rFonts w:ascii="Calibri" w:hAnsi="Calibri" w:cs="Calibri"/>
                <w:color w:val="000000"/>
                <w:lang w:val="en-US"/>
              </w:rPr>
              <w:t>0.130</w:t>
            </w:r>
          </w:p>
        </w:tc>
        <w:tc>
          <w:tcPr>
            <w:tcW w:w="1395" w:type="dxa"/>
            <w:noWrap/>
            <w:vAlign w:val="bottom"/>
            <w:hideMark/>
          </w:tcPr>
          <w:p w14:paraId="0BCEC6F7" w14:textId="77777777" w:rsidR="008A5464" w:rsidRPr="00281CF9" w:rsidRDefault="008A5464" w:rsidP="002D5772">
            <w:pPr>
              <w:rPr>
                <w:lang w:val="en-US"/>
              </w:rPr>
            </w:pPr>
            <w:r w:rsidRPr="00281CF9">
              <w:rPr>
                <w:rFonts w:ascii="Calibri" w:hAnsi="Calibri" w:cs="Calibri"/>
                <w:color w:val="000000"/>
                <w:lang w:val="en-US"/>
              </w:rPr>
              <w:t>0.15</w:t>
            </w:r>
          </w:p>
        </w:tc>
        <w:tc>
          <w:tcPr>
            <w:tcW w:w="990" w:type="dxa"/>
            <w:noWrap/>
            <w:vAlign w:val="bottom"/>
            <w:hideMark/>
          </w:tcPr>
          <w:p w14:paraId="16B39F24" w14:textId="77777777" w:rsidR="008A5464" w:rsidRPr="00281CF9" w:rsidRDefault="008A5464" w:rsidP="002D5772">
            <w:pPr>
              <w:rPr>
                <w:lang w:val="en-US"/>
              </w:rPr>
            </w:pPr>
            <w:r w:rsidRPr="00281CF9">
              <w:rPr>
                <w:rFonts w:ascii="Calibri" w:hAnsi="Calibri" w:cs="Calibri"/>
                <w:color w:val="000000"/>
                <w:lang w:val="en-US"/>
              </w:rPr>
              <w:t>1.207</w:t>
            </w:r>
          </w:p>
        </w:tc>
        <w:tc>
          <w:tcPr>
            <w:tcW w:w="1170" w:type="dxa"/>
            <w:noWrap/>
            <w:vAlign w:val="bottom"/>
            <w:hideMark/>
          </w:tcPr>
          <w:p w14:paraId="03ECDE68" w14:textId="77777777" w:rsidR="008A5464" w:rsidRPr="00281CF9" w:rsidRDefault="008A5464" w:rsidP="002D5772">
            <w:pPr>
              <w:rPr>
                <w:lang w:val="en-US"/>
              </w:rPr>
            </w:pPr>
            <w:r w:rsidRPr="00281CF9">
              <w:rPr>
                <w:rFonts w:ascii="Calibri" w:hAnsi="Calibri" w:cs="Calibri"/>
                <w:color w:val="000000"/>
                <w:lang w:val="en-US"/>
              </w:rPr>
              <w:t>0.935</w:t>
            </w:r>
          </w:p>
        </w:tc>
        <w:tc>
          <w:tcPr>
            <w:tcW w:w="1170" w:type="dxa"/>
            <w:noWrap/>
            <w:vAlign w:val="bottom"/>
            <w:hideMark/>
          </w:tcPr>
          <w:p w14:paraId="311CE358" w14:textId="77777777" w:rsidR="008A5464" w:rsidRPr="00281CF9" w:rsidRDefault="008A5464" w:rsidP="002D5772">
            <w:pPr>
              <w:rPr>
                <w:lang w:val="en-US"/>
              </w:rPr>
            </w:pPr>
            <w:r w:rsidRPr="00281CF9">
              <w:rPr>
                <w:rFonts w:ascii="Calibri" w:hAnsi="Calibri" w:cs="Calibri"/>
                <w:color w:val="000000"/>
                <w:lang w:val="en-US"/>
              </w:rPr>
              <w:t>1.558</w:t>
            </w:r>
          </w:p>
        </w:tc>
        <w:tc>
          <w:tcPr>
            <w:tcW w:w="1215" w:type="dxa"/>
            <w:vAlign w:val="bottom"/>
          </w:tcPr>
          <w:p w14:paraId="3C4A7D36"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10B25D15" w14:textId="77777777" w:rsidR="008A5464" w:rsidRPr="00281CF9" w:rsidRDefault="008A5464" w:rsidP="002D5772">
            <w:pPr>
              <w:rPr>
                <w:lang w:val="en-US"/>
              </w:rPr>
            </w:pPr>
            <w:r w:rsidRPr="00281CF9">
              <w:rPr>
                <w:rFonts w:ascii="Calibri" w:hAnsi="Calibri" w:cs="Calibri"/>
                <w:color w:val="000000"/>
                <w:lang w:val="en-US"/>
              </w:rPr>
              <w:t>411648</w:t>
            </w:r>
          </w:p>
        </w:tc>
      </w:tr>
      <w:tr w:rsidR="008A5464" w:rsidRPr="00281CF9" w14:paraId="208536D0" w14:textId="77777777" w:rsidTr="002D5772">
        <w:trPr>
          <w:trHeight w:val="287"/>
        </w:trPr>
        <w:tc>
          <w:tcPr>
            <w:tcW w:w="3720" w:type="dxa"/>
            <w:noWrap/>
            <w:vAlign w:val="bottom"/>
            <w:hideMark/>
          </w:tcPr>
          <w:p w14:paraId="78916DE8" w14:textId="77777777" w:rsidR="008A5464" w:rsidRPr="00281CF9" w:rsidRDefault="008A5464" w:rsidP="002D5772">
            <w:pPr>
              <w:rPr>
                <w:lang w:val="en-US"/>
              </w:rPr>
            </w:pPr>
            <w:r w:rsidRPr="00281CF9">
              <w:rPr>
                <w:rFonts w:ascii="Calibri" w:hAnsi="Calibri" w:cs="Calibri"/>
                <w:color w:val="000000"/>
                <w:lang w:val="en-US"/>
              </w:rPr>
              <w:t>MR Lasso</w:t>
            </w:r>
          </w:p>
        </w:tc>
        <w:tc>
          <w:tcPr>
            <w:tcW w:w="1020" w:type="dxa"/>
            <w:noWrap/>
            <w:vAlign w:val="bottom"/>
            <w:hideMark/>
          </w:tcPr>
          <w:p w14:paraId="7E325EFB"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6D72AD34" w14:textId="77777777" w:rsidR="008A5464" w:rsidRPr="00281CF9" w:rsidRDefault="008A5464" w:rsidP="002D5772">
            <w:pPr>
              <w:rPr>
                <w:lang w:val="en-US"/>
              </w:rPr>
            </w:pPr>
            <w:r w:rsidRPr="00281CF9">
              <w:rPr>
                <w:rFonts w:ascii="Calibri" w:hAnsi="Calibri" w:cs="Calibri"/>
                <w:color w:val="000000"/>
                <w:lang w:val="en-US"/>
              </w:rPr>
              <w:t>0.389</w:t>
            </w:r>
          </w:p>
        </w:tc>
        <w:tc>
          <w:tcPr>
            <w:tcW w:w="1053" w:type="dxa"/>
            <w:noWrap/>
            <w:vAlign w:val="bottom"/>
            <w:hideMark/>
          </w:tcPr>
          <w:p w14:paraId="636BA4FE" w14:textId="77777777" w:rsidR="008A5464" w:rsidRPr="00281CF9" w:rsidRDefault="008A5464" w:rsidP="002D5772">
            <w:pPr>
              <w:rPr>
                <w:lang w:val="en-US"/>
              </w:rPr>
            </w:pPr>
            <w:r w:rsidRPr="00281CF9">
              <w:rPr>
                <w:rFonts w:ascii="Calibri" w:hAnsi="Calibri" w:cs="Calibri"/>
                <w:color w:val="000000"/>
                <w:lang w:val="en-US"/>
              </w:rPr>
              <w:t>0.079</w:t>
            </w:r>
          </w:p>
        </w:tc>
        <w:tc>
          <w:tcPr>
            <w:tcW w:w="1395" w:type="dxa"/>
            <w:noWrap/>
            <w:vAlign w:val="bottom"/>
            <w:hideMark/>
          </w:tcPr>
          <w:p w14:paraId="33A57CEA" w14:textId="77777777" w:rsidR="008A5464" w:rsidRPr="00281CF9" w:rsidRDefault="008A5464" w:rsidP="002D5772">
            <w:pPr>
              <w:rPr>
                <w:lang w:val="en-US"/>
              </w:rPr>
            </w:pPr>
            <w:r w:rsidRPr="00281CF9">
              <w:rPr>
                <w:rFonts w:ascii="Calibri" w:hAnsi="Calibri" w:cs="Calibri"/>
                <w:color w:val="000000"/>
                <w:lang w:val="en-US"/>
              </w:rPr>
              <w:t>7.55</w:t>
            </w:r>
            <w:r w:rsidRPr="00281CF9">
              <w:rPr>
                <w:lang w:val="en-US"/>
              </w:rPr>
              <w:t xml:space="preserve"> </w:t>
            </w:r>
            <w:r>
              <w:rPr>
                <w:lang w:val="en-US"/>
              </w:rPr>
              <w:t>× 10</w:t>
            </w:r>
            <w:r w:rsidRPr="00281CF9">
              <w:rPr>
                <w:rFonts w:ascii="Calibri" w:hAnsi="Calibri" w:cs="Calibri"/>
                <w:color w:val="000000"/>
                <w:vertAlign w:val="superscript"/>
                <w:lang w:val="en-US"/>
              </w:rPr>
              <w:t>-07</w:t>
            </w:r>
          </w:p>
        </w:tc>
        <w:tc>
          <w:tcPr>
            <w:tcW w:w="990" w:type="dxa"/>
            <w:noWrap/>
            <w:vAlign w:val="bottom"/>
            <w:hideMark/>
          </w:tcPr>
          <w:p w14:paraId="6EB5F246" w14:textId="77777777" w:rsidR="008A5464" w:rsidRPr="00281CF9" w:rsidRDefault="008A5464" w:rsidP="002D5772">
            <w:pPr>
              <w:rPr>
                <w:lang w:val="en-US"/>
              </w:rPr>
            </w:pPr>
            <w:r w:rsidRPr="00281CF9">
              <w:rPr>
                <w:rFonts w:ascii="Calibri" w:hAnsi="Calibri" w:cs="Calibri"/>
                <w:color w:val="000000"/>
                <w:lang w:val="en-US"/>
              </w:rPr>
              <w:t>1.475</w:t>
            </w:r>
          </w:p>
        </w:tc>
        <w:tc>
          <w:tcPr>
            <w:tcW w:w="1170" w:type="dxa"/>
            <w:noWrap/>
            <w:vAlign w:val="bottom"/>
            <w:hideMark/>
          </w:tcPr>
          <w:p w14:paraId="551C5C64" w14:textId="77777777" w:rsidR="008A5464" w:rsidRPr="00281CF9" w:rsidRDefault="008A5464" w:rsidP="002D5772">
            <w:pPr>
              <w:rPr>
                <w:lang w:val="en-US"/>
              </w:rPr>
            </w:pPr>
            <w:r w:rsidRPr="00281CF9">
              <w:rPr>
                <w:rFonts w:ascii="Calibri" w:hAnsi="Calibri" w:cs="Calibri"/>
                <w:color w:val="000000"/>
                <w:lang w:val="en-US"/>
              </w:rPr>
              <w:t>1.265</w:t>
            </w:r>
          </w:p>
        </w:tc>
        <w:tc>
          <w:tcPr>
            <w:tcW w:w="1170" w:type="dxa"/>
            <w:noWrap/>
            <w:vAlign w:val="bottom"/>
            <w:hideMark/>
          </w:tcPr>
          <w:p w14:paraId="3C1156FF" w14:textId="77777777" w:rsidR="008A5464" w:rsidRPr="00281CF9" w:rsidRDefault="008A5464" w:rsidP="002D5772">
            <w:pPr>
              <w:rPr>
                <w:lang w:val="en-US"/>
              </w:rPr>
            </w:pPr>
            <w:r w:rsidRPr="00281CF9">
              <w:rPr>
                <w:rFonts w:ascii="Calibri" w:hAnsi="Calibri" w:cs="Calibri"/>
                <w:color w:val="000000"/>
                <w:lang w:val="en-US"/>
              </w:rPr>
              <w:t>1.721</w:t>
            </w:r>
          </w:p>
        </w:tc>
        <w:tc>
          <w:tcPr>
            <w:tcW w:w="1215" w:type="dxa"/>
            <w:vAlign w:val="bottom"/>
          </w:tcPr>
          <w:p w14:paraId="00435958"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32C73D3E" w14:textId="77777777" w:rsidR="008A5464" w:rsidRPr="00281CF9" w:rsidRDefault="008A5464" w:rsidP="002D5772">
            <w:pPr>
              <w:rPr>
                <w:lang w:val="en-US"/>
              </w:rPr>
            </w:pPr>
            <w:r w:rsidRPr="00281CF9">
              <w:rPr>
                <w:rFonts w:ascii="Calibri" w:hAnsi="Calibri" w:cs="Calibri"/>
                <w:color w:val="000000"/>
                <w:lang w:val="en-US"/>
              </w:rPr>
              <w:t>411648</w:t>
            </w:r>
          </w:p>
        </w:tc>
      </w:tr>
      <w:tr w:rsidR="008A5464" w:rsidRPr="00281CF9" w14:paraId="514FFD79" w14:textId="77777777" w:rsidTr="002D5772">
        <w:trPr>
          <w:trHeight w:val="287"/>
        </w:trPr>
        <w:tc>
          <w:tcPr>
            <w:tcW w:w="3720" w:type="dxa"/>
            <w:noWrap/>
            <w:vAlign w:val="bottom"/>
            <w:hideMark/>
          </w:tcPr>
          <w:p w14:paraId="31948FC6" w14:textId="77777777" w:rsidR="008A5464" w:rsidRPr="00281CF9" w:rsidRDefault="008A5464" w:rsidP="002D5772">
            <w:pPr>
              <w:rPr>
                <w:lang w:val="en-US"/>
              </w:rPr>
            </w:pPr>
            <w:r w:rsidRPr="00281CF9">
              <w:rPr>
                <w:rFonts w:ascii="Calibri" w:hAnsi="Calibri" w:cs="Calibri"/>
                <w:color w:val="000000"/>
                <w:lang w:val="en-US"/>
              </w:rPr>
              <w:t>MR contamination mixture model</w:t>
            </w:r>
          </w:p>
        </w:tc>
        <w:tc>
          <w:tcPr>
            <w:tcW w:w="1020" w:type="dxa"/>
            <w:noWrap/>
            <w:vAlign w:val="bottom"/>
            <w:hideMark/>
          </w:tcPr>
          <w:p w14:paraId="2B5C59FA" w14:textId="77777777" w:rsidR="008A5464" w:rsidRPr="00281CF9" w:rsidRDefault="008A5464" w:rsidP="002D5772">
            <w:pPr>
              <w:rPr>
                <w:lang w:val="en-US"/>
              </w:rPr>
            </w:pPr>
            <w:r w:rsidRPr="00281CF9">
              <w:rPr>
                <w:rFonts w:ascii="Calibri" w:hAnsi="Calibri" w:cs="Calibri"/>
                <w:color w:val="000000"/>
                <w:lang w:val="en-US"/>
              </w:rPr>
              <w:t>377</w:t>
            </w:r>
          </w:p>
        </w:tc>
        <w:tc>
          <w:tcPr>
            <w:tcW w:w="1020" w:type="dxa"/>
            <w:noWrap/>
            <w:vAlign w:val="bottom"/>
            <w:hideMark/>
          </w:tcPr>
          <w:p w14:paraId="10F48465" w14:textId="77777777" w:rsidR="008A5464" w:rsidRPr="00281CF9" w:rsidRDefault="008A5464" w:rsidP="002D5772">
            <w:pPr>
              <w:rPr>
                <w:lang w:val="en-US"/>
              </w:rPr>
            </w:pPr>
            <w:r w:rsidRPr="00281CF9">
              <w:rPr>
                <w:rFonts w:ascii="Calibri" w:hAnsi="Calibri" w:cs="Calibri"/>
                <w:color w:val="000000"/>
                <w:lang w:val="en-US"/>
              </w:rPr>
              <w:t>0.549</w:t>
            </w:r>
          </w:p>
        </w:tc>
        <w:tc>
          <w:tcPr>
            <w:tcW w:w="1053" w:type="dxa"/>
            <w:noWrap/>
            <w:vAlign w:val="bottom"/>
            <w:hideMark/>
          </w:tcPr>
          <w:p w14:paraId="0F87CF7E" w14:textId="77777777" w:rsidR="008A5464" w:rsidRPr="00281CF9" w:rsidRDefault="008A5464" w:rsidP="002D5772">
            <w:pPr>
              <w:rPr>
                <w:lang w:val="en-US"/>
              </w:rPr>
            </w:pPr>
            <w:r w:rsidRPr="00281CF9">
              <w:rPr>
                <w:rFonts w:ascii="Calibri" w:hAnsi="Calibri" w:cs="Calibri"/>
                <w:color w:val="000000"/>
                <w:lang w:val="en-US"/>
              </w:rPr>
              <w:t>0.158</w:t>
            </w:r>
          </w:p>
        </w:tc>
        <w:tc>
          <w:tcPr>
            <w:tcW w:w="1395" w:type="dxa"/>
            <w:noWrap/>
            <w:vAlign w:val="bottom"/>
            <w:hideMark/>
          </w:tcPr>
          <w:p w14:paraId="682FBC1C" w14:textId="77777777" w:rsidR="008A5464" w:rsidRPr="00281CF9" w:rsidRDefault="008A5464" w:rsidP="002D5772">
            <w:pPr>
              <w:rPr>
                <w:lang w:val="en-US"/>
              </w:rPr>
            </w:pPr>
            <w:r w:rsidRPr="00281CF9">
              <w:rPr>
                <w:rFonts w:ascii="Calibri" w:hAnsi="Calibri" w:cs="Calibri"/>
                <w:color w:val="000000"/>
                <w:lang w:val="en-US"/>
              </w:rPr>
              <w:t>4.98</w:t>
            </w:r>
            <w:r w:rsidRPr="00281CF9">
              <w:rPr>
                <w:lang w:val="en-US"/>
              </w:rPr>
              <w:t xml:space="preserve"> </w:t>
            </w:r>
            <w:r>
              <w:rPr>
                <w:lang w:val="en-US"/>
              </w:rPr>
              <w:t>× 10</w:t>
            </w:r>
            <w:r w:rsidRPr="00281CF9">
              <w:rPr>
                <w:rFonts w:ascii="Calibri" w:hAnsi="Calibri" w:cs="Calibri"/>
                <w:color w:val="000000"/>
                <w:vertAlign w:val="superscript"/>
                <w:lang w:val="en-US"/>
              </w:rPr>
              <w:t>-04</w:t>
            </w:r>
          </w:p>
        </w:tc>
        <w:tc>
          <w:tcPr>
            <w:tcW w:w="990" w:type="dxa"/>
            <w:noWrap/>
            <w:vAlign w:val="bottom"/>
            <w:hideMark/>
          </w:tcPr>
          <w:p w14:paraId="0A5065E0" w14:textId="77777777" w:rsidR="008A5464" w:rsidRPr="00281CF9" w:rsidRDefault="008A5464" w:rsidP="002D5772">
            <w:pPr>
              <w:rPr>
                <w:lang w:val="en-US"/>
              </w:rPr>
            </w:pPr>
            <w:r w:rsidRPr="00281CF9">
              <w:rPr>
                <w:rFonts w:ascii="Calibri" w:hAnsi="Calibri" w:cs="Calibri"/>
                <w:color w:val="000000"/>
                <w:lang w:val="en-US"/>
              </w:rPr>
              <w:t>1.731</w:t>
            </w:r>
          </w:p>
        </w:tc>
        <w:tc>
          <w:tcPr>
            <w:tcW w:w="1170" w:type="dxa"/>
            <w:noWrap/>
            <w:vAlign w:val="bottom"/>
            <w:hideMark/>
          </w:tcPr>
          <w:p w14:paraId="496104D6" w14:textId="77777777" w:rsidR="008A5464" w:rsidRPr="00281CF9" w:rsidRDefault="008A5464" w:rsidP="002D5772">
            <w:pPr>
              <w:rPr>
                <w:lang w:val="en-US"/>
              </w:rPr>
            </w:pPr>
            <w:r w:rsidRPr="00281CF9">
              <w:rPr>
                <w:rFonts w:ascii="Calibri" w:hAnsi="Calibri" w:cs="Calibri"/>
                <w:color w:val="000000"/>
                <w:lang w:val="en-US"/>
              </w:rPr>
              <w:t>1.271</w:t>
            </w:r>
          </w:p>
        </w:tc>
        <w:tc>
          <w:tcPr>
            <w:tcW w:w="1170" w:type="dxa"/>
            <w:noWrap/>
            <w:vAlign w:val="bottom"/>
            <w:hideMark/>
          </w:tcPr>
          <w:p w14:paraId="2A036401" w14:textId="77777777" w:rsidR="008A5464" w:rsidRPr="00281CF9" w:rsidRDefault="008A5464" w:rsidP="002D5772">
            <w:pPr>
              <w:rPr>
                <w:lang w:val="en-US"/>
              </w:rPr>
            </w:pPr>
            <w:r w:rsidRPr="00281CF9">
              <w:rPr>
                <w:rFonts w:ascii="Calibri" w:hAnsi="Calibri" w:cs="Calibri"/>
                <w:color w:val="000000"/>
                <w:lang w:val="en-US"/>
              </w:rPr>
              <w:t>2.357</w:t>
            </w:r>
          </w:p>
        </w:tc>
        <w:tc>
          <w:tcPr>
            <w:tcW w:w="1215" w:type="dxa"/>
            <w:vAlign w:val="bottom"/>
          </w:tcPr>
          <w:p w14:paraId="5F20412B" w14:textId="77777777" w:rsidR="008A5464" w:rsidRPr="00281CF9" w:rsidRDefault="008A5464" w:rsidP="002D5772">
            <w:pPr>
              <w:rPr>
                <w:lang w:val="en-US"/>
              </w:rPr>
            </w:pPr>
            <w:r w:rsidRPr="00281CF9">
              <w:rPr>
                <w:rFonts w:ascii="Calibri" w:hAnsi="Calibri" w:cs="Calibri"/>
                <w:color w:val="000000"/>
                <w:lang w:val="en-US"/>
              </w:rPr>
              <w:t>824</w:t>
            </w:r>
          </w:p>
        </w:tc>
        <w:tc>
          <w:tcPr>
            <w:tcW w:w="1134" w:type="dxa"/>
            <w:vAlign w:val="bottom"/>
          </w:tcPr>
          <w:p w14:paraId="73710169" w14:textId="77777777" w:rsidR="008A5464" w:rsidRPr="00281CF9" w:rsidRDefault="008A5464" w:rsidP="002D5772">
            <w:pPr>
              <w:rPr>
                <w:lang w:val="en-US"/>
              </w:rPr>
            </w:pPr>
            <w:r w:rsidRPr="00281CF9">
              <w:rPr>
                <w:rFonts w:ascii="Calibri" w:hAnsi="Calibri" w:cs="Calibri"/>
                <w:color w:val="000000"/>
                <w:lang w:val="en-US"/>
              </w:rPr>
              <w:t>411648</w:t>
            </w:r>
          </w:p>
        </w:tc>
      </w:tr>
    </w:tbl>
    <w:p w14:paraId="6118DC5E" w14:textId="77777777" w:rsidR="008A5464" w:rsidRDefault="008A5464" w:rsidP="008A5464">
      <w:pPr>
        <w:rPr>
          <w:i/>
          <w:sz w:val="20"/>
          <w:szCs w:val="20"/>
          <w:lang w:val="en-US"/>
        </w:rPr>
      </w:pPr>
    </w:p>
    <w:p w14:paraId="3E59A125" w14:textId="575CAACA" w:rsidR="00A67BF0" w:rsidRDefault="008A5464" w:rsidP="008A5464">
      <w:pPr>
        <w:rPr>
          <w:rFonts w:ascii="Times New Roman" w:eastAsia="Calibri" w:hAnsi="Times New Roman" w:cs="Times New Roman"/>
          <w:i/>
          <w:kern w:val="20"/>
          <w:sz w:val="16"/>
          <w:szCs w:val="20"/>
          <w:lang w:val="en-US"/>
          <w14:ligatures w14:val="standardContextual"/>
          <w14:numForm w14:val="oldStyle"/>
        </w:rPr>
      </w:pPr>
      <w:r w:rsidRPr="00054A12">
        <w:rPr>
          <w:rFonts w:ascii="Times New Roman" w:eastAsia="Calibri" w:hAnsi="Times New Roman" w:cs="Times New Roman"/>
          <w:i/>
          <w:kern w:val="20"/>
          <w:sz w:val="16"/>
          <w:szCs w:val="20"/>
          <w:lang w:val="en-US"/>
          <w14:ligatures w14:val="standardContextual"/>
          <w14:numForm w14:val="oldStyle"/>
        </w:rPr>
        <w:t xml:space="preserve">We corrected for potential reversed causation through exclusion of 96 SNPs that showed  a minimal association (P&lt;0.05) with Q-R upslope at −18ms of the R peak, which has been proven to be a biomarker for DCM. This corresponds to the “pval_241” column in the Non-RR interval corrected ECG associations (column IR) in Online Table 11. Similar to the main analysis, we found evidence for </w:t>
      </w:r>
      <w:r>
        <w:rPr>
          <w:rFonts w:ascii="Times New Roman" w:eastAsia="Calibri" w:hAnsi="Times New Roman" w:cs="Times New Roman"/>
          <w:i/>
          <w:kern w:val="20"/>
          <w:sz w:val="16"/>
          <w:szCs w:val="20"/>
          <w:lang w:val="en-US"/>
          <w14:ligatures w14:val="standardContextual"/>
          <w14:numForm w14:val="oldStyle"/>
        </w:rPr>
        <w:t xml:space="preserve">some </w:t>
      </w:r>
      <w:r w:rsidRPr="00054A12">
        <w:rPr>
          <w:rFonts w:ascii="Times New Roman" w:eastAsia="Calibri" w:hAnsi="Times New Roman" w:cs="Times New Roman"/>
          <w:i/>
          <w:kern w:val="20"/>
          <w:sz w:val="16"/>
          <w:szCs w:val="20"/>
          <w:lang w:val="en-US"/>
          <w14:ligatures w14:val="standardContextual"/>
          <w14:numForm w14:val="oldStyle"/>
        </w:rPr>
        <w:t>balanced horizontal pleiotropy (I</w:t>
      </w:r>
      <w:r w:rsidRPr="00281CF9">
        <w:rPr>
          <w:rFonts w:ascii="Times New Roman" w:eastAsia="Calibri" w:hAnsi="Times New Roman" w:cs="Times New Roman"/>
          <w:i/>
          <w:kern w:val="20"/>
          <w:sz w:val="16"/>
          <w:szCs w:val="20"/>
          <w:vertAlign w:val="superscript"/>
          <w:lang w:val="en-US"/>
          <w14:ligatures w14:val="standardContextual"/>
          <w14:numForm w14:val="oldStyle"/>
        </w:rPr>
        <w:t>2</w:t>
      </w:r>
      <w:r w:rsidRPr="00054A12">
        <w:rPr>
          <w:rFonts w:ascii="Times New Roman" w:eastAsia="Calibri" w:hAnsi="Times New Roman" w:cs="Times New Roman"/>
          <w:i/>
          <w:kern w:val="20"/>
          <w:sz w:val="16"/>
          <w:szCs w:val="20"/>
          <w:lang w:val="en-US"/>
          <w14:ligatures w14:val="standardContextual"/>
          <w14:numForm w14:val="oldStyle"/>
        </w:rPr>
        <w:t xml:space="preserve"> index = </w:t>
      </w:r>
      <w:r>
        <w:rPr>
          <w:rFonts w:ascii="Times New Roman" w:eastAsia="Calibri" w:hAnsi="Times New Roman" w:cs="Times New Roman"/>
          <w:i/>
          <w:kern w:val="20"/>
          <w:sz w:val="16"/>
          <w:szCs w:val="20"/>
          <w:lang w:val="en-US"/>
          <w14:ligatures w14:val="standardContextual"/>
          <w14:numForm w14:val="oldStyle"/>
        </w:rPr>
        <w:t>8</w:t>
      </w:r>
      <w:r w:rsidRPr="00054A12">
        <w:rPr>
          <w:rFonts w:ascii="Times New Roman" w:eastAsia="Calibri" w:hAnsi="Times New Roman" w:cs="Times New Roman"/>
          <w:i/>
          <w:kern w:val="20"/>
          <w:sz w:val="16"/>
          <w:szCs w:val="20"/>
          <w:lang w:val="en-US"/>
          <w14:ligatures w14:val="standardContextual"/>
          <w14:numForm w14:val="oldStyle"/>
        </w:rPr>
        <w:t>.</w:t>
      </w:r>
      <w:r>
        <w:rPr>
          <w:rFonts w:ascii="Times New Roman" w:eastAsia="Calibri" w:hAnsi="Times New Roman" w:cs="Times New Roman"/>
          <w:i/>
          <w:kern w:val="20"/>
          <w:sz w:val="16"/>
          <w:szCs w:val="20"/>
          <w:lang w:val="en-US"/>
          <w14:ligatures w14:val="standardContextual"/>
          <w14:numForm w14:val="oldStyle"/>
        </w:rPr>
        <w:t>66</w:t>
      </w:r>
      <w:r w:rsidRPr="00054A12">
        <w:rPr>
          <w:rFonts w:ascii="Times New Roman" w:eastAsia="Calibri" w:hAnsi="Times New Roman" w:cs="Times New Roman"/>
          <w:i/>
          <w:kern w:val="20"/>
          <w:sz w:val="16"/>
          <w:szCs w:val="20"/>
          <w:lang w:val="en-US"/>
          <w14:ligatures w14:val="standardContextual"/>
          <w14:numForm w14:val="oldStyle"/>
        </w:rPr>
        <w:t>% (CI= 0.0-2</w:t>
      </w:r>
      <w:r>
        <w:rPr>
          <w:rFonts w:ascii="Times New Roman" w:eastAsia="Calibri" w:hAnsi="Times New Roman" w:cs="Times New Roman"/>
          <w:i/>
          <w:kern w:val="20"/>
          <w:sz w:val="16"/>
          <w:szCs w:val="20"/>
          <w:lang w:val="en-US"/>
          <w14:ligatures w14:val="standardContextual"/>
          <w14:numForm w14:val="oldStyle"/>
        </w:rPr>
        <w:t>0</w:t>
      </w:r>
      <w:r w:rsidRPr="00054A12">
        <w:rPr>
          <w:rFonts w:ascii="Times New Roman" w:eastAsia="Calibri" w:hAnsi="Times New Roman" w:cs="Times New Roman"/>
          <w:i/>
          <w:kern w:val="20"/>
          <w:sz w:val="16"/>
          <w:szCs w:val="20"/>
          <w:lang w:val="en-US"/>
          <w14:ligatures w14:val="standardContextual"/>
          <w14:numForm w14:val="oldStyle"/>
        </w:rPr>
        <w:t>.</w:t>
      </w:r>
      <w:r>
        <w:rPr>
          <w:rFonts w:ascii="Times New Roman" w:eastAsia="Calibri" w:hAnsi="Times New Roman" w:cs="Times New Roman"/>
          <w:i/>
          <w:kern w:val="20"/>
          <w:sz w:val="16"/>
          <w:szCs w:val="20"/>
          <w:lang w:val="en-US"/>
          <w14:ligatures w14:val="standardContextual"/>
          <w14:numForm w14:val="oldStyle"/>
        </w:rPr>
        <w:t>4</w:t>
      </w:r>
      <w:r w:rsidRPr="00054A12">
        <w:rPr>
          <w:rFonts w:ascii="Times New Roman" w:eastAsia="Calibri" w:hAnsi="Times New Roman" w:cs="Times New Roman"/>
          <w:i/>
          <w:kern w:val="20"/>
          <w:sz w:val="16"/>
          <w:szCs w:val="20"/>
          <w:lang w:val="en-US"/>
          <w14:ligatures w14:val="standardContextual"/>
          <w14:numForm w14:val="oldStyle"/>
        </w:rPr>
        <w:t xml:space="preserve">); Cochran’s Q = </w:t>
      </w:r>
      <w:r>
        <w:rPr>
          <w:rFonts w:ascii="Times New Roman" w:eastAsia="Calibri" w:hAnsi="Times New Roman" w:cs="Times New Roman"/>
          <w:i/>
          <w:kern w:val="20"/>
          <w:sz w:val="16"/>
          <w:szCs w:val="20"/>
          <w:lang w:val="en-US"/>
          <w14:ligatures w14:val="standardContextual"/>
          <w14:numForm w14:val="oldStyle"/>
        </w:rPr>
        <w:t>411</w:t>
      </w:r>
      <w:r w:rsidRPr="00054A12">
        <w:rPr>
          <w:rFonts w:ascii="Times New Roman" w:eastAsia="Calibri" w:hAnsi="Times New Roman" w:cs="Times New Roman"/>
          <w:i/>
          <w:kern w:val="20"/>
          <w:sz w:val="16"/>
          <w:szCs w:val="20"/>
          <w:lang w:val="en-US"/>
          <w14:ligatures w14:val="standardContextual"/>
          <w14:numForm w14:val="oldStyle"/>
        </w:rPr>
        <w:t>.</w:t>
      </w:r>
      <w:r>
        <w:rPr>
          <w:rFonts w:ascii="Times New Roman" w:eastAsia="Calibri" w:hAnsi="Times New Roman" w:cs="Times New Roman"/>
          <w:i/>
          <w:kern w:val="20"/>
          <w:sz w:val="16"/>
          <w:szCs w:val="20"/>
          <w:lang w:val="en-US"/>
          <w14:ligatures w14:val="standardContextual"/>
          <w14:numForm w14:val="oldStyle"/>
        </w:rPr>
        <w:t>65</w:t>
      </w:r>
      <w:r w:rsidRPr="00054A12">
        <w:rPr>
          <w:rFonts w:ascii="Times New Roman" w:eastAsia="Calibri" w:hAnsi="Times New Roman" w:cs="Times New Roman"/>
          <w:i/>
          <w:kern w:val="20"/>
          <w:sz w:val="16"/>
          <w:szCs w:val="20"/>
          <w:lang w:val="en-US"/>
          <w14:ligatures w14:val="standardContextual"/>
          <w14:numForm w14:val="oldStyle"/>
        </w:rPr>
        <w:t xml:space="preserve">, df = </w:t>
      </w:r>
      <w:r>
        <w:rPr>
          <w:rFonts w:ascii="Times New Roman" w:eastAsia="Calibri" w:hAnsi="Times New Roman" w:cs="Times New Roman"/>
          <w:i/>
          <w:kern w:val="20"/>
          <w:sz w:val="16"/>
          <w:szCs w:val="20"/>
          <w:lang w:val="en-US"/>
          <w14:ligatures w14:val="standardContextual"/>
          <w14:numForm w14:val="oldStyle"/>
        </w:rPr>
        <w:t>367</w:t>
      </w:r>
      <w:r w:rsidRPr="00054A12">
        <w:rPr>
          <w:rFonts w:ascii="Times New Roman" w:eastAsia="Calibri" w:hAnsi="Times New Roman" w:cs="Times New Roman"/>
          <w:i/>
          <w:kern w:val="20"/>
          <w:sz w:val="16"/>
          <w:szCs w:val="20"/>
          <w:lang w:val="en-US"/>
          <w14:ligatures w14:val="standardContextual"/>
          <w14:numForm w14:val="oldStyle"/>
        </w:rPr>
        <w:t>; P = 0.0</w:t>
      </w:r>
      <w:r>
        <w:rPr>
          <w:rFonts w:ascii="Times New Roman" w:eastAsia="Calibri" w:hAnsi="Times New Roman" w:cs="Times New Roman"/>
          <w:i/>
          <w:kern w:val="20"/>
          <w:sz w:val="16"/>
          <w:szCs w:val="20"/>
          <w:lang w:val="en-US"/>
          <w14:ligatures w14:val="standardContextual"/>
          <w14:numForm w14:val="oldStyle"/>
        </w:rPr>
        <w:t>9</w:t>
      </w:r>
      <w:r w:rsidRPr="00054A12">
        <w:rPr>
          <w:rFonts w:ascii="Times New Roman" w:eastAsia="Calibri" w:hAnsi="Times New Roman" w:cs="Times New Roman"/>
          <w:i/>
          <w:kern w:val="20"/>
          <w:sz w:val="16"/>
          <w:szCs w:val="20"/>
          <w:lang w:val="en-US"/>
          <w14:ligatures w14:val="standardContextual"/>
          <w14:numForm w14:val="oldStyle"/>
        </w:rPr>
        <w:t>), but not for unbalanced horizontal pleiotropy (Q-Q’ = 0.6</w:t>
      </w:r>
      <w:r>
        <w:rPr>
          <w:rFonts w:ascii="Times New Roman" w:eastAsia="Calibri" w:hAnsi="Times New Roman" w:cs="Times New Roman"/>
          <w:i/>
          <w:kern w:val="20"/>
          <w:sz w:val="16"/>
          <w:szCs w:val="20"/>
          <w:lang w:val="en-US"/>
          <w14:ligatures w14:val="standardContextual"/>
          <w14:numForm w14:val="oldStyle"/>
        </w:rPr>
        <w:t>6</w:t>
      </w:r>
      <w:r w:rsidRPr="00054A12">
        <w:rPr>
          <w:rFonts w:ascii="Times New Roman" w:eastAsia="Calibri" w:hAnsi="Times New Roman" w:cs="Times New Roman"/>
          <w:i/>
          <w:kern w:val="20"/>
          <w:sz w:val="16"/>
          <w:szCs w:val="20"/>
          <w:lang w:val="en-US"/>
          <w14:ligatures w14:val="standardContextual"/>
          <w14:numForm w14:val="oldStyle"/>
        </w:rPr>
        <w:t>, df = 1, P = 0.4</w:t>
      </w:r>
      <w:r>
        <w:rPr>
          <w:rFonts w:ascii="Times New Roman" w:eastAsia="Calibri" w:hAnsi="Times New Roman" w:cs="Times New Roman"/>
          <w:i/>
          <w:kern w:val="20"/>
          <w:sz w:val="16"/>
          <w:szCs w:val="20"/>
          <w:lang w:val="en-US"/>
          <w14:ligatures w14:val="standardContextual"/>
          <w14:numForm w14:val="oldStyle"/>
        </w:rPr>
        <w:t>2</w:t>
      </w:r>
      <w:r w:rsidRPr="00054A12">
        <w:rPr>
          <w:rFonts w:ascii="Times New Roman" w:eastAsia="Calibri" w:hAnsi="Times New Roman" w:cs="Times New Roman"/>
          <w:i/>
          <w:kern w:val="20"/>
          <w:sz w:val="16"/>
          <w:szCs w:val="20"/>
          <w:lang w:val="en-US"/>
          <w14:ligatures w14:val="standardContextual"/>
          <w14:numForm w14:val="oldStyle"/>
        </w:rPr>
        <w:t>; MR-Egger intercept 0.006 ± 0.00</w:t>
      </w:r>
      <w:r>
        <w:rPr>
          <w:rFonts w:ascii="Times New Roman" w:eastAsia="Calibri" w:hAnsi="Times New Roman" w:cs="Times New Roman"/>
          <w:i/>
          <w:kern w:val="20"/>
          <w:sz w:val="16"/>
          <w:szCs w:val="20"/>
          <w:lang w:val="en-US"/>
          <w14:ligatures w14:val="standardContextual"/>
          <w14:numForm w14:val="oldStyle"/>
        </w:rPr>
        <w:t>6</w:t>
      </w:r>
      <w:r w:rsidRPr="00054A12">
        <w:rPr>
          <w:rFonts w:ascii="Times New Roman" w:eastAsia="Calibri" w:hAnsi="Times New Roman" w:cs="Times New Roman"/>
          <w:i/>
          <w:kern w:val="20"/>
          <w:sz w:val="16"/>
          <w:szCs w:val="20"/>
          <w:lang w:val="en-US"/>
          <w14:ligatures w14:val="standardContextual"/>
          <w14:numForm w14:val="oldStyle"/>
        </w:rPr>
        <w:t>, P = 0.44). There was no evidence for weak instrument bias in the MR-Egger regression (I</w:t>
      </w:r>
      <w:r w:rsidRPr="00281CF9">
        <w:rPr>
          <w:rFonts w:ascii="Times New Roman" w:eastAsia="Calibri" w:hAnsi="Times New Roman" w:cs="Times New Roman"/>
          <w:i/>
          <w:kern w:val="20"/>
          <w:sz w:val="16"/>
          <w:szCs w:val="20"/>
          <w:vertAlign w:val="superscript"/>
          <w:lang w:val="en-US"/>
          <w14:ligatures w14:val="standardContextual"/>
          <w14:numForm w14:val="oldStyle"/>
        </w:rPr>
        <w:t>2</w:t>
      </w:r>
      <w:r w:rsidRPr="00281CF9">
        <w:rPr>
          <w:rFonts w:ascii="Times New Roman" w:eastAsia="Calibri" w:hAnsi="Times New Roman" w:cs="Times New Roman"/>
          <w:i/>
          <w:kern w:val="20"/>
          <w:sz w:val="16"/>
          <w:szCs w:val="20"/>
          <w:vertAlign w:val="subscript"/>
          <w:lang w:val="en-US"/>
          <w14:ligatures w14:val="standardContextual"/>
          <w14:numForm w14:val="oldStyle"/>
        </w:rPr>
        <w:t>GX</w:t>
      </w:r>
      <w:r w:rsidRPr="00054A12">
        <w:rPr>
          <w:rFonts w:ascii="Times New Roman" w:eastAsia="Calibri" w:hAnsi="Times New Roman" w:cs="Times New Roman"/>
          <w:i/>
          <w:kern w:val="20"/>
          <w:sz w:val="16"/>
          <w:szCs w:val="20"/>
          <w:lang w:val="en-US"/>
          <w14:ligatures w14:val="standardContextual"/>
          <w14:numForm w14:val="oldStyle"/>
        </w:rPr>
        <w:t xml:space="preserve"> = 0.9</w:t>
      </w:r>
      <w:r>
        <w:rPr>
          <w:rFonts w:ascii="Times New Roman" w:eastAsia="Calibri" w:hAnsi="Times New Roman" w:cs="Times New Roman"/>
          <w:i/>
          <w:kern w:val="20"/>
          <w:sz w:val="16"/>
          <w:szCs w:val="20"/>
          <w:lang w:val="en-US"/>
          <w14:ligatures w14:val="standardContextual"/>
          <w14:numForm w14:val="oldStyle"/>
        </w:rPr>
        <w:t>6</w:t>
      </w:r>
      <w:r w:rsidRPr="00054A12">
        <w:rPr>
          <w:rFonts w:ascii="Times New Roman" w:eastAsia="Calibri" w:hAnsi="Times New Roman" w:cs="Times New Roman"/>
          <w:i/>
          <w:kern w:val="20"/>
          <w:sz w:val="16"/>
          <w:szCs w:val="20"/>
          <w:lang w:val="en-US"/>
          <w14:ligatures w14:val="standardContextual"/>
          <w14:numForm w14:val="oldStyle"/>
        </w:rPr>
        <w:t>).</w:t>
      </w:r>
    </w:p>
    <w:p w14:paraId="1910E126" w14:textId="77777777" w:rsidR="00A67BF0" w:rsidRDefault="00A67BF0">
      <w:pPr>
        <w:rPr>
          <w:rFonts w:ascii="Times New Roman" w:eastAsia="Calibri" w:hAnsi="Times New Roman" w:cs="Times New Roman"/>
          <w:i/>
          <w:kern w:val="20"/>
          <w:sz w:val="16"/>
          <w:szCs w:val="20"/>
          <w:lang w:val="en-US"/>
          <w14:ligatures w14:val="standardContextual"/>
          <w14:numForm w14:val="oldStyle"/>
        </w:rPr>
      </w:pPr>
      <w:r>
        <w:rPr>
          <w:rFonts w:ascii="Times New Roman" w:eastAsia="Calibri" w:hAnsi="Times New Roman" w:cs="Times New Roman"/>
          <w:i/>
          <w:kern w:val="20"/>
          <w:sz w:val="16"/>
          <w:szCs w:val="20"/>
          <w:lang w:val="en-US"/>
          <w14:ligatures w14:val="standardContextual"/>
          <w14:numForm w14:val="oldStyle"/>
        </w:rPr>
        <w:br w:type="page"/>
      </w:r>
    </w:p>
    <w:p w14:paraId="2761FDBA" w14:textId="77777777" w:rsidR="00A67BF0" w:rsidRDefault="00A67BF0" w:rsidP="008A5464">
      <w:pPr>
        <w:rPr>
          <w:rFonts w:ascii="Times New Roman" w:eastAsia="Calibri" w:hAnsi="Times New Roman" w:cs="Times New Roman"/>
          <w:i/>
          <w:kern w:val="20"/>
          <w:sz w:val="16"/>
          <w:szCs w:val="20"/>
          <w:lang w:val="en-US"/>
          <w14:ligatures w14:val="standardContextual"/>
          <w14:numForm w14:val="oldStyle"/>
        </w:rPr>
        <w:sectPr w:rsidR="00A67BF0" w:rsidSect="008A5464">
          <w:pgSz w:w="16838" w:h="11906" w:orient="landscape"/>
          <w:pgMar w:top="1411" w:right="1411" w:bottom="1411" w:left="1411" w:header="706" w:footer="706" w:gutter="0"/>
          <w:cols w:space="708"/>
          <w:docGrid w:linePitch="360"/>
        </w:sectPr>
      </w:pPr>
    </w:p>
    <w:p w14:paraId="7921397E" w14:textId="026533C3" w:rsidR="00A67BF0" w:rsidRPr="00E4799A" w:rsidRDefault="00A67BF0" w:rsidP="00A67BF0">
      <w:pPr>
        <w:spacing w:afterLines="60" w:after="144" w:line="276" w:lineRule="auto"/>
        <w:rPr>
          <w:rFonts w:ascii="Times New Roman" w:hAnsi="Times New Roman" w:cs="Times New Roman"/>
          <w:b/>
          <w:u w:val="single"/>
          <w:lang w:val="en-US"/>
        </w:rPr>
      </w:pPr>
      <w:r w:rsidRPr="00E4799A">
        <w:rPr>
          <w:rFonts w:ascii="Times New Roman" w:hAnsi="Times New Roman" w:cs="Times New Roman"/>
          <w:b/>
          <w:u w:val="single"/>
          <w:lang w:val="en-US"/>
        </w:rPr>
        <w:lastRenderedPageBreak/>
        <w:t>Supplementary Consortium information for the DCCT/EDIC Research Group</w:t>
      </w:r>
    </w:p>
    <w:p w14:paraId="0267EBEA"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i/>
          <w:lang w:val="en-US"/>
        </w:rPr>
        <w:t>Study Chairpersons</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D.M. N</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than (chair), </w:t>
      </w:r>
      <w:r w:rsidRPr="00A67BF0">
        <w:rPr>
          <w:rFonts w:ascii="Times New Roman" w:hAnsi="Times New Roman" w:cs="Times New Roman"/>
          <w:spacing w:val="-1"/>
          <w:lang w:val="en-US"/>
        </w:rPr>
        <w:t>B</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Z</w:t>
      </w:r>
      <w:r w:rsidRPr="00A67BF0">
        <w:rPr>
          <w:rFonts w:ascii="Times New Roman" w:hAnsi="Times New Roman" w:cs="Times New Roman"/>
          <w:lang w:val="en-US"/>
        </w:rPr>
        <w:t>i</w:t>
      </w:r>
      <w:r w:rsidRPr="00A67BF0">
        <w:rPr>
          <w:rFonts w:ascii="Times New Roman" w:hAnsi="Times New Roman" w:cs="Times New Roman"/>
          <w:spacing w:val="3"/>
          <w:lang w:val="en-US"/>
        </w:rPr>
        <w:t>n</w:t>
      </w:r>
      <w:r w:rsidRPr="00A67BF0">
        <w:rPr>
          <w:rFonts w:ascii="Times New Roman" w:hAnsi="Times New Roman" w:cs="Times New Roman"/>
          <w:lang w:val="en-US"/>
        </w:rPr>
        <w:t xml:space="preserve">man </w:t>
      </w:r>
      <w:r w:rsidRPr="00A67BF0">
        <w:rPr>
          <w:rFonts w:ascii="Times New Roman" w:hAnsi="Times New Roman" w:cs="Times New Roman"/>
          <w:spacing w:val="-1"/>
          <w:lang w:val="en-US"/>
        </w:rPr>
        <w:t>(</w:t>
      </w:r>
      <w:r w:rsidRPr="00A67BF0">
        <w:rPr>
          <w:rFonts w:ascii="Times New Roman" w:hAnsi="Times New Roman" w:cs="Times New Roman"/>
          <w:lang w:val="en-US"/>
        </w:rPr>
        <w:t>vic</w:t>
      </w:r>
      <w:r w:rsidRPr="00A67BF0">
        <w:rPr>
          <w:rFonts w:ascii="Times New Roman" w:hAnsi="Times New Roman" w:cs="Times New Roman"/>
          <w:spacing w:val="-1"/>
          <w:lang w:val="en-US"/>
        </w:rPr>
        <w:t>e</w:t>
      </w:r>
      <w:r w:rsidRPr="00A67BF0">
        <w:rPr>
          <w:rFonts w:ascii="Times New Roman" w:hAnsi="Times New Roman" w:cs="Times New Roman"/>
          <w:spacing w:val="2"/>
          <w:lang w:val="en-US"/>
        </w:rPr>
        <w:t>-</w:t>
      </w:r>
      <w:r w:rsidRPr="00A67BF0">
        <w:rPr>
          <w:rFonts w:ascii="Times New Roman" w:hAnsi="Times New Roman" w:cs="Times New Roman"/>
          <w:spacing w:val="-1"/>
          <w:lang w:val="en-US"/>
        </w:rPr>
        <w:t>c</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i</w:t>
      </w:r>
      <w:r w:rsidRPr="00A67BF0">
        <w:rPr>
          <w:rFonts w:ascii="Times New Roman" w:hAnsi="Times New Roman" w:cs="Times New Roman"/>
          <w:spacing w:val="2"/>
          <w:lang w:val="en-US"/>
        </w:rPr>
        <w:t>r</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O</w:t>
      </w:r>
      <w:r w:rsidRPr="00A67BF0">
        <w:rPr>
          <w:rFonts w:ascii="Times New Roman" w:hAnsi="Times New Roman" w:cs="Times New Roman"/>
          <w:lang w:val="en-US"/>
        </w:rPr>
        <w:t>. Cro</w:t>
      </w:r>
      <w:r w:rsidRPr="00A67BF0">
        <w:rPr>
          <w:rFonts w:ascii="Times New Roman" w:hAnsi="Times New Roman" w:cs="Times New Roman"/>
          <w:spacing w:val="1"/>
          <w:lang w:val="en-US"/>
        </w:rPr>
        <w:t>f</w:t>
      </w:r>
      <w:r w:rsidRPr="00A67BF0">
        <w:rPr>
          <w:rFonts w:ascii="Times New Roman" w:hAnsi="Times New Roman" w:cs="Times New Roman"/>
          <w:lang w:val="en-US"/>
        </w:rPr>
        <w:t>fo</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d;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G</w:t>
      </w:r>
      <w:r w:rsidRPr="00A67BF0">
        <w:rPr>
          <w:rFonts w:ascii="Times New Roman" w:hAnsi="Times New Roman" w:cs="Times New Roman"/>
          <w:spacing w:val="-1"/>
          <w:lang w:val="en-US"/>
        </w:rPr>
        <w:t>e</w:t>
      </w:r>
      <w:r w:rsidRPr="00A67BF0">
        <w:rPr>
          <w:rFonts w:ascii="Times New Roman" w:hAnsi="Times New Roman" w:cs="Times New Roman"/>
          <w:spacing w:val="2"/>
          <w:lang w:val="en-US"/>
        </w:rPr>
        <w:t>n</w:t>
      </w:r>
      <w:r w:rsidRPr="00A67BF0">
        <w:rPr>
          <w:rFonts w:ascii="Times New Roman" w:hAnsi="Times New Roman" w:cs="Times New Roman"/>
          <w:lang w:val="en-US"/>
        </w:rPr>
        <w:t>uth</w:t>
      </w:r>
    </w:p>
    <w:p w14:paraId="67D23397"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i/>
          <w:lang w:val="en-US"/>
        </w:rPr>
        <w:t>Editor, ED</w:t>
      </w:r>
      <w:r w:rsidRPr="00A67BF0">
        <w:rPr>
          <w:rFonts w:ascii="Times New Roman" w:hAnsi="Times New Roman" w:cs="Times New Roman"/>
          <w:i/>
          <w:spacing w:val="-1"/>
          <w:lang w:val="en-US"/>
        </w:rPr>
        <w:t>I</w:t>
      </w:r>
      <w:r w:rsidRPr="00A67BF0">
        <w:rPr>
          <w:rFonts w:ascii="Times New Roman" w:hAnsi="Times New Roman" w:cs="Times New Roman"/>
          <w:i/>
          <w:lang w:val="en-US"/>
        </w:rPr>
        <w:t>C Publi</w:t>
      </w:r>
      <w:r w:rsidRPr="00A67BF0">
        <w:rPr>
          <w:rFonts w:ascii="Times New Roman" w:hAnsi="Times New Roman" w:cs="Times New Roman"/>
          <w:i/>
          <w:spacing w:val="-1"/>
          <w:lang w:val="en-US"/>
        </w:rPr>
        <w:t>c</w:t>
      </w:r>
      <w:r w:rsidRPr="00A67BF0">
        <w:rPr>
          <w:rFonts w:ascii="Times New Roman" w:hAnsi="Times New Roman" w:cs="Times New Roman"/>
          <w:i/>
          <w:lang w:val="en-US"/>
        </w:rPr>
        <w:t>at</w:t>
      </w:r>
      <w:r w:rsidRPr="00A67BF0">
        <w:rPr>
          <w:rFonts w:ascii="Times New Roman" w:hAnsi="Times New Roman" w:cs="Times New Roman"/>
          <w:i/>
          <w:spacing w:val="1"/>
          <w:lang w:val="en-US"/>
        </w:rPr>
        <w:t>i</w:t>
      </w:r>
      <w:r w:rsidRPr="00A67BF0">
        <w:rPr>
          <w:rFonts w:ascii="Times New Roman" w:hAnsi="Times New Roman" w:cs="Times New Roman"/>
          <w:i/>
          <w:lang w:val="en-US"/>
        </w:rPr>
        <w:t>ons</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D.M. </w:t>
      </w:r>
      <w:r w:rsidRPr="00A67BF0">
        <w:rPr>
          <w:rFonts w:ascii="Times New Roman" w:hAnsi="Times New Roman" w:cs="Times New Roman"/>
          <w:spacing w:val="-1"/>
          <w:lang w:val="en-US"/>
        </w:rPr>
        <w:t>Na</w:t>
      </w:r>
      <w:r w:rsidRPr="00A67BF0">
        <w:rPr>
          <w:rFonts w:ascii="Times New Roman" w:hAnsi="Times New Roman" w:cs="Times New Roman"/>
          <w:lang w:val="en-US"/>
        </w:rPr>
        <w:t>than</w:t>
      </w:r>
    </w:p>
    <w:p w14:paraId="061221EB" w14:textId="77777777" w:rsidR="00A67BF0" w:rsidRPr="00A67BF0" w:rsidRDefault="00A67BF0" w:rsidP="00A67BF0">
      <w:pPr>
        <w:spacing w:afterLines="60" w:after="144" w:line="276" w:lineRule="auto"/>
        <w:ind w:right="6818"/>
        <w:rPr>
          <w:rFonts w:ascii="Times New Roman" w:hAnsi="Times New Roman" w:cs="Times New Roman"/>
          <w:b/>
          <w:lang w:val="en-US"/>
        </w:rPr>
      </w:pPr>
      <w:r w:rsidRPr="00A67BF0">
        <w:rPr>
          <w:rFonts w:ascii="Times New Roman" w:hAnsi="Times New Roman" w:cs="Times New Roman"/>
          <w:b/>
          <w:lang w:val="en-US"/>
        </w:rPr>
        <w:t>Clinical Centers</w:t>
      </w:r>
    </w:p>
    <w:p w14:paraId="00ABFABC" w14:textId="77777777" w:rsidR="00A67BF0" w:rsidRPr="00A67BF0" w:rsidRDefault="00A67BF0" w:rsidP="00A67BF0">
      <w:pPr>
        <w:spacing w:afterLines="60" w:after="144" w:line="276" w:lineRule="auto"/>
        <w:ind w:right="177"/>
        <w:rPr>
          <w:rFonts w:ascii="Times New Roman" w:hAnsi="Times New Roman" w:cs="Times New Roman"/>
          <w:lang w:val="en-US"/>
        </w:rPr>
      </w:pPr>
      <w:r w:rsidRPr="00A67BF0">
        <w:rPr>
          <w:rFonts w:ascii="Times New Roman" w:hAnsi="Times New Roman" w:cs="Times New Roman"/>
          <w:u w:val="single"/>
          <w:lang w:val="en-US"/>
        </w:rPr>
        <w:t>Case</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3"/>
          <w:u w:val="single"/>
          <w:lang w:val="en-US"/>
        </w:rPr>
        <w:t>W</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stern R</w:t>
      </w:r>
      <w:r w:rsidRPr="00A67BF0">
        <w:rPr>
          <w:rFonts w:ascii="Times New Roman" w:hAnsi="Times New Roman" w:cs="Times New Roman"/>
          <w:spacing w:val="-1"/>
          <w:u w:val="single"/>
          <w:lang w:val="en-US"/>
        </w:rPr>
        <w:t>e</w:t>
      </w:r>
      <w:r w:rsidRPr="00A67BF0">
        <w:rPr>
          <w:rFonts w:ascii="Times New Roman" w:hAnsi="Times New Roman" w:cs="Times New Roman"/>
          <w:spacing w:val="2"/>
          <w:u w:val="single"/>
          <w:lang w:val="en-US"/>
        </w:rPr>
        <w:t>s</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w:t>
      </w:r>
      <w:r w:rsidRPr="00A67BF0">
        <w:rPr>
          <w:rFonts w:ascii="Times New Roman" w:hAnsi="Times New Roman" w:cs="Times New Roman"/>
          <w:spacing w:val="-1"/>
          <w:u w:val="single"/>
          <w:lang w:val="en-US"/>
        </w:rPr>
        <w:t>v</w:t>
      </w:r>
      <w:r w:rsidRPr="00A67BF0">
        <w:rPr>
          <w:rFonts w:ascii="Times New Roman" w:hAnsi="Times New Roman" w:cs="Times New Roman"/>
          <w:u w:val="single"/>
          <w:lang w:val="en-US"/>
        </w:rPr>
        <w:t>e</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2"/>
          <w:u w:val="single"/>
          <w:lang w:val="en-US"/>
        </w:rPr>
        <w:t>U</w:t>
      </w:r>
      <w:r w:rsidRPr="00A67BF0">
        <w:rPr>
          <w:rFonts w:ascii="Times New Roman" w:hAnsi="Times New Roman" w:cs="Times New Roman"/>
          <w:u w:val="single"/>
          <w:lang w:val="en-US"/>
        </w:rPr>
        <w:t>niv</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R. Gubitos</w:t>
      </w:r>
      <w:r w:rsidRPr="00A67BF0">
        <w:rPr>
          <w:rFonts w:ascii="Times New Roman" w:hAnsi="Times New Roman" w:cs="Times New Roman"/>
          <w:spacing w:val="1"/>
          <w:lang w:val="en-US"/>
        </w:rPr>
        <w:t>i</w:t>
      </w:r>
      <w:r w:rsidRPr="00A67BF0">
        <w:rPr>
          <w:rFonts w:ascii="Times New Roman" w:hAnsi="Times New Roman" w:cs="Times New Roman"/>
          <w:spacing w:val="-1"/>
          <w:lang w:val="en-US"/>
        </w:rPr>
        <w:t>-</w:t>
      </w:r>
      <w:r w:rsidRPr="00A67BF0">
        <w:rPr>
          <w:rFonts w:ascii="Times New Roman" w:hAnsi="Times New Roman" w:cs="Times New Roman"/>
          <w:lang w:val="en-US"/>
        </w:rPr>
        <w:t>Klu</w:t>
      </w:r>
      <w:r w:rsidRPr="00A67BF0">
        <w:rPr>
          <w:rFonts w:ascii="Times New Roman" w:hAnsi="Times New Roman" w:cs="Times New Roman"/>
          <w:spacing w:val="-2"/>
          <w:lang w:val="en-US"/>
        </w:rPr>
        <w:t>g</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 M</w:t>
      </w:r>
      <w:r w:rsidRPr="00A67BF0">
        <w:rPr>
          <w:rFonts w:ascii="Times New Roman" w:hAnsi="Times New Roman" w:cs="Times New Roman"/>
          <w:spacing w:val="4"/>
          <w:lang w:val="en-US"/>
        </w:rPr>
        <w:t>a</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w:t>
      </w:r>
      <w:r w:rsidRPr="00A67BF0">
        <w:rPr>
          <w:rFonts w:ascii="Times New Roman" w:hAnsi="Times New Roman" w:cs="Times New Roman"/>
          <w:spacing w:val="2"/>
          <w:lang w:val="en-US"/>
        </w:rPr>
        <w:t xml:space="preserve">J. Wood, G. Greanoff, </w:t>
      </w:r>
      <w:r w:rsidRPr="00A67BF0">
        <w:rPr>
          <w:rFonts w:ascii="Times New Roman" w:hAnsi="Times New Roman" w:cs="Times New Roman"/>
          <w:lang w:val="en-US"/>
        </w:rPr>
        <w:t>D. Mille</w:t>
      </w:r>
      <w:r w:rsidRPr="00A67BF0">
        <w:rPr>
          <w:rFonts w:ascii="Times New Roman" w:hAnsi="Times New Roman" w:cs="Times New Roman"/>
          <w:spacing w:val="-1"/>
          <w:lang w:val="en-US"/>
        </w:rPr>
        <w:t>r</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M. </w:t>
      </w:r>
      <w:r w:rsidRPr="00A67BF0">
        <w:rPr>
          <w:rFonts w:ascii="Times New Roman" w:hAnsi="Times New Roman" w:cs="Times New Roman"/>
          <w:spacing w:val="-1"/>
          <w:lang w:val="en-US"/>
        </w:rPr>
        <w:t>N</w:t>
      </w:r>
      <w:r w:rsidRPr="00A67BF0">
        <w:rPr>
          <w:rFonts w:ascii="Times New Roman" w:hAnsi="Times New Roman" w:cs="Times New Roman"/>
          <w:lang w:val="en-US"/>
        </w:rPr>
        <w:t>ov</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k, S.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e</w:t>
      </w:r>
      <w:r w:rsidRPr="00A67BF0">
        <w:rPr>
          <w:rFonts w:ascii="Times New Roman" w:hAnsi="Times New Roman" w:cs="Times New Roman"/>
          <w:lang w:val="en-US"/>
        </w:rPr>
        <w:t>nd</w:t>
      </w:r>
      <w:r w:rsidRPr="00A67BF0">
        <w:rPr>
          <w:rFonts w:ascii="Times New Roman" w:hAnsi="Times New Roman" w:cs="Times New Roman"/>
          <w:spacing w:val="1"/>
          <w:lang w:val="en-US"/>
        </w:rPr>
        <w:t>e</w:t>
      </w:r>
      <w:r w:rsidRPr="00A67BF0">
        <w:rPr>
          <w:rFonts w:ascii="Times New Roman" w:hAnsi="Times New Roman" w:cs="Times New Roman"/>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st, S. Rath, </w:t>
      </w:r>
      <w:r w:rsidRPr="00A67BF0">
        <w:rPr>
          <w:rFonts w:ascii="Times New Roman" w:hAnsi="Times New Roman" w:cs="Times New Roman"/>
          <w:spacing w:val="-3"/>
          <w:lang w:val="en-US"/>
        </w:rPr>
        <w:t>L</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in</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w:t>
      </w:r>
      <w:r w:rsidRPr="00A67BF0">
        <w:rPr>
          <w:rFonts w:ascii="Times New Roman" w:hAnsi="Times New Roman" w:cs="Times New Roman"/>
          <w:lang w:val="en-US"/>
        </w:rPr>
        <w:t>rm</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 </w:t>
      </w:r>
      <w:r w:rsidRPr="00A67BF0">
        <w:rPr>
          <w:rFonts w:ascii="Times New Roman" w:hAnsi="Times New Roman" w:cs="Times New Roman"/>
          <w:spacing w:val="1"/>
          <w:lang w:val="en-US"/>
        </w:rPr>
        <w:t>D. Weiss</w:t>
      </w:r>
      <w:r w:rsidRPr="00A67BF0">
        <w:rPr>
          <w:rFonts w:ascii="Times New Roman" w:hAnsi="Times New Roman" w:cs="Times New Roman"/>
          <w:lang w:val="en-US"/>
        </w:rPr>
        <w:t xml:space="preserve">, H. </w:t>
      </w:r>
      <w:r w:rsidRPr="00A67BF0">
        <w:rPr>
          <w:rFonts w:ascii="Times New Roman" w:hAnsi="Times New Roman" w:cs="Times New Roman"/>
          <w:spacing w:val="-2"/>
          <w:lang w:val="en-US"/>
        </w:rPr>
        <w:t>Z</w:t>
      </w:r>
      <w:r w:rsidRPr="00A67BF0">
        <w:rPr>
          <w:rFonts w:ascii="Times New Roman" w:hAnsi="Times New Roman" w:cs="Times New Roman"/>
          <w:spacing w:val="1"/>
          <w:lang w:val="en-US"/>
        </w:rPr>
        <w:t>e</w:t>
      </w:r>
      <w:r w:rsidRPr="00A67BF0">
        <w:rPr>
          <w:rFonts w:ascii="Times New Roman" w:hAnsi="Times New Roman" w:cs="Times New Roman"/>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r</w:t>
      </w:r>
      <w:r w:rsidRPr="00A67BF0">
        <w:rPr>
          <w:rFonts w:ascii="Times New Roman" w:hAnsi="Times New Roman" w:cs="Times New Roman"/>
          <w:spacing w:val="1"/>
          <w:lang w:val="en-US"/>
        </w:rPr>
        <w:t>r</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 xml:space="preserve">: E. Brown, P. Crawford, M.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a</w:t>
      </w:r>
      <w:r w:rsidRPr="00A67BF0">
        <w:rPr>
          <w:rFonts w:ascii="Times New Roman" w:hAnsi="Times New Roman" w:cs="Times New Roman"/>
          <w:lang w:val="en-US"/>
        </w:rPr>
        <w:t>l</w:t>
      </w:r>
      <w:r w:rsidRPr="00A67BF0">
        <w:rPr>
          <w:rFonts w:ascii="Times New Roman" w:hAnsi="Times New Roman" w:cs="Times New Roman"/>
          <w:spacing w:val="1"/>
          <w:lang w:val="en-US"/>
        </w:rPr>
        <w:t>m</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rt, P. Pugsley,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Quin, S. Smith-Brewer;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W</w:t>
      </w:r>
      <w:r w:rsidRPr="00A67BF0">
        <w:rPr>
          <w:rFonts w:ascii="Times New Roman" w:hAnsi="Times New Roman" w:cs="Times New Roman"/>
          <w:lang w:val="en-US"/>
        </w:rPr>
        <w:t>. D</w:t>
      </w:r>
      <w:r w:rsidRPr="00A67BF0">
        <w:rPr>
          <w:rFonts w:ascii="Times New Roman" w:hAnsi="Times New Roman" w:cs="Times New Roman"/>
          <w:spacing w:val="-1"/>
          <w:lang w:val="en-US"/>
        </w:rPr>
        <w:t>a</w:t>
      </w:r>
      <w:r w:rsidRPr="00A67BF0">
        <w:rPr>
          <w:rFonts w:ascii="Times New Roman" w:hAnsi="Times New Roman" w:cs="Times New Roman"/>
          <w:lang w:val="en-US"/>
        </w:rPr>
        <w:t>hms</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w:t>
      </w:r>
      <w:r w:rsidRPr="00A67BF0">
        <w:rPr>
          <w:rFonts w:ascii="Times New Roman" w:hAnsi="Times New Roman" w:cs="Times New Roman"/>
          <w:lang w:val="en-US"/>
        </w:rPr>
        <w:t xml:space="preserve"> G</w:t>
      </w:r>
      <w:r w:rsidRPr="00A67BF0">
        <w:rPr>
          <w:rFonts w:ascii="Times New Roman" w:hAnsi="Times New Roman" w:cs="Times New Roman"/>
          <w:spacing w:val="-1"/>
          <w:lang w:val="en-US"/>
        </w:rPr>
        <w:t>e</w:t>
      </w:r>
      <w:r w:rsidRPr="00A67BF0">
        <w:rPr>
          <w:rFonts w:ascii="Times New Roman" w:hAnsi="Times New Roman" w:cs="Times New Roman"/>
          <w:lang w:val="en-US"/>
        </w:rPr>
        <w:t>nuth,</w:t>
      </w:r>
      <w:r w:rsidRPr="00A67BF0">
        <w:rPr>
          <w:rFonts w:ascii="Times New Roman" w:hAnsi="Times New Roman" w:cs="Times New Roman"/>
          <w:spacing w:val="2"/>
          <w:lang w:val="en-US"/>
        </w:rPr>
        <w:t xml:space="preserve"> </w:t>
      </w:r>
      <w:r w:rsidRPr="00A67BF0">
        <w:rPr>
          <w:rFonts w:ascii="Times New Roman" w:hAnsi="Times New Roman" w:cs="Times New Roman"/>
          <w:spacing w:val="-1"/>
          <w:lang w:val="en-US"/>
        </w:rPr>
        <w:t>J. McConnell</w:t>
      </w:r>
    </w:p>
    <w:p w14:paraId="60BEA0E9"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Weill Cornell Medical College</w:t>
      </w:r>
      <w:r w:rsidRPr="00A67BF0">
        <w:rPr>
          <w:rFonts w:ascii="Times New Roman" w:hAnsi="Times New Roman" w:cs="Times New Roman"/>
          <w:i/>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N.S. Gregory, </w:t>
      </w:r>
      <w:r w:rsidRPr="00A67BF0">
        <w:rPr>
          <w:rFonts w:ascii="Times New Roman" w:hAnsi="Times New Roman" w:cs="Times New Roman"/>
          <w:iCs/>
          <w:lang w:val="en-US"/>
        </w:rPr>
        <w:t>R. Hanna,</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 Chan,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Kiss, A. Orlin, M. Rubin;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iCs/>
          <w:lang w:val="en-US"/>
        </w:rPr>
        <w:t xml:space="preserve">S. Barron, B. Bosco, </w:t>
      </w:r>
      <w:r w:rsidRPr="00A67BF0">
        <w:rPr>
          <w:rFonts w:ascii="Times New Roman" w:hAnsi="Times New Roman" w:cs="Times New Roman"/>
          <w:lang w:val="en-US"/>
        </w:rPr>
        <w:t>D. Bril</w:t>
      </w:r>
      <w:r w:rsidRPr="00A67BF0">
        <w:rPr>
          <w:rFonts w:ascii="Times New Roman" w:hAnsi="Times New Roman" w:cs="Times New Roman"/>
          <w:spacing w:val="1"/>
          <w:lang w:val="en-US"/>
        </w:rPr>
        <w:t>l</w:t>
      </w:r>
      <w:r w:rsidRPr="00A67BF0">
        <w:rPr>
          <w:rFonts w:ascii="Times New Roman" w:hAnsi="Times New Roman" w:cs="Times New Roman"/>
          <w:lang w:val="en-US"/>
        </w:rPr>
        <w:t xml:space="preserve">on, S. Chang, </w:t>
      </w:r>
      <w:r w:rsidRPr="00A67BF0">
        <w:rPr>
          <w:rFonts w:ascii="Times New Roman" w:hAnsi="Times New Roman" w:cs="Times New Roman"/>
          <w:iCs/>
          <w:lang w:val="en-US"/>
        </w:rPr>
        <w:t xml:space="preserve">A. Dwoskin, </w:t>
      </w:r>
      <w:r w:rsidRPr="00A67BF0">
        <w:rPr>
          <w:rFonts w:ascii="Times New Roman" w:hAnsi="Times New Roman" w:cs="Times New Roman"/>
          <w:lang w:val="en-US"/>
        </w:rPr>
        <w:t>M. H</w:t>
      </w:r>
      <w:r w:rsidRPr="00A67BF0">
        <w:rPr>
          <w:rFonts w:ascii="Times New Roman" w:hAnsi="Times New Roman" w:cs="Times New Roman"/>
          <w:spacing w:val="-1"/>
          <w:lang w:val="en-US"/>
        </w:rPr>
        <w:t>e</w:t>
      </w:r>
      <w:r w:rsidRPr="00A67BF0">
        <w:rPr>
          <w:rFonts w:ascii="Times New Roman" w:hAnsi="Times New Roman" w:cs="Times New Roman"/>
          <w:lang w:val="en-US"/>
        </w:rPr>
        <w:t>ine</w:t>
      </w:r>
      <w:r w:rsidRPr="00A67BF0">
        <w:rPr>
          <w:rFonts w:ascii="Times New Roman" w:hAnsi="Times New Roman" w:cs="Times New Roman"/>
          <w:spacing w:val="2"/>
          <w:lang w:val="en-US"/>
        </w:rPr>
        <w:t>m</w:t>
      </w:r>
      <w:r w:rsidRPr="00A67BF0">
        <w:rPr>
          <w:rFonts w:ascii="Times New Roman" w:hAnsi="Times New Roman" w:cs="Times New Roman"/>
          <w:spacing w:val="-1"/>
          <w:lang w:val="en-US"/>
        </w:rPr>
        <w:t>a</w:t>
      </w:r>
      <w:r w:rsidRPr="00A67BF0">
        <w:rPr>
          <w:rFonts w:ascii="Times New Roman" w:hAnsi="Times New Roman" w:cs="Times New Roman"/>
          <w:lang w:val="en-US"/>
        </w:rPr>
        <w:t>nn, L. Jovanovic, M.E.</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ac</w:t>
      </w:r>
      <w:r w:rsidRPr="00A67BF0">
        <w:rPr>
          <w:rFonts w:ascii="Times New Roman" w:hAnsi="Times New Roman" w:cs="Times New Roman"/>
          <w:lang w:val="en-US"/>
        </w:rPr>
        <w:t>k</w:t>
      </w:r>
      <w:r w:rsidRPr="00A67BF0">
        <w:rPr>
          <w:rFonts w:ascii="Times New Roman" w:hAnsi="Times New Roman" w:cs="Times New Roman"/>
          <w:spacing w:val="4"/>
          <w:lang w:val="en-US"/>
        </w:rPr>
        <w:t>a</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lang w:val="en-US"/>
        </w:rPr>
        <w:t>, 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e, B. Levy, </w:t>
      </w:r>
      <w:r w:rsidRPr="00A67BF0">
        <w:rPr>
          <w:rFonts w:ascii="Times New Roman" w:hAnsi="Times New Roman" w:cs="Times New Roman"/>
          <w:spacing w:val="-1"/>
          <w:lang w:val="en-US"/>
        </w:rPr>
        <w:t>V</w:t>
      </w:r>
      <w:r w:rsidRPr="00A67BF0">
        <w:rPr>
          <w:rFonts w:ascii="Times New Roman" w:hAnsi="Times New Roman" w:cs="Times New Roman"/>
          <w:lang w:val="en-US"/>
        </w:rPr>
        <w:t>. Reppu</w:t>
      </w:r>
      <w:r w:rsidRPr="00A67BF0">
        <w:rPr>
          <w:rFonts w:ascii="Times New Roman" w:hAnsi="Times New Roman" w:cs="Times New Roman"/>
          <w:spacing w:val="-1"/>
          <w:lang w:val="en-US"/>
        </w:rPr>
        <w:t>cc</w:t>
      </w:r>
      <w:r w:rsidRPr="00A67BF0">
        <w:rPr>
          <w:rFonts w:ascii="Times New Roman" w:hAnsi="Times New Roman" w:cs="Times New Roman"/>
          <w:lang w:val="en-US"/>
        </w:rPr>
        <w:t xml:space="preserve">i, M. Richardson; </w:t>
      </w:r>
      <w:r w:rsidRPr="00A67BF0">
        <w:rPr>
          <w:rFonts w:ascii="Times New Roman" w:hAnsi="Times New Roman" w:cs="Times New Roman"/>
          <w:i/>
          <w:lang w:val="en-US"/>
        </w:rPr>
        <w:t>Deceased</w:t>
      </w:r>
      <w:r w:rsidRPr="00A67BF0">
        <w:rPr>
          <w:rFonts w:ascii="Times New Roman" w:hAnsi="Times New Roman" w:cs="Times New Roman"/>
          <w:lang w:val="en-US"/>
        </w:rPr>
        <w:t>: R. Campbell</w:t>
      </w:r>
    </w:p>
    <w:p w14:paraId="0C3007B4" w14:textId="77777777" w:rsidR="00A67BF0" w:rsidRPr="00A67BF0" w:rsidRDefault="00A67BF0" w:rsidP="00A67BF0">
      <w:pPr>
        <w:spacing w:afterLines="60" w:after="144" w:line="276" w:lineRule="auto"/>
        <w:ind w:right="181"/>
        <w:rPr>
          <w:rFonts w:ascii="Times New Roman" w:hAnsi="Times New Roman" w:cs="Times New Roman"/>
          <w:lang w:val="en-US"/>
        </w:rPr>
      </w:pPr>
      <w:r w:rsidRPr="00A67BF0">
        <w:rPr>
          <w:rFonts w:ascii="Times New Roman" w:hAnsi="Times New Roman" w:cs="Times New Roman"/>
          <w:u w:val="single"/>
          <w:lang w:val="en-US"/>
        </w:rPr>
        <w:t>H</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 xml:space="preserve">nry </w:t>
      </w:r>
      <w:r w:rsidRPr="00A67BF0">
        <w:rPr>
          <w:rFonts w:ascii="Times New Roman" w:hAnsi="Times New Roman" w:cs="Times New Roman"/>
          <w:spacing w:val="-1"/>
          <w:u w:val="single"/>
          <w:lang w:val="en-US"/>
        </w:rPr>
        <w:t>F</w:t>
      </w:r>
      <w:r w:rsidRPr="00A67BF0">
        <w:rPr>
          <w:rFonts w:ascii="Times New Roman" w:hAnsi="Times New Roman" w:cs="Times New Roman"/>
          <w:u w:val="single"/>
          <w:lang w:val="en-US"/>
        </w:rPr>
        <w:t xml:space="preserve">ord </w:t>
      </w:r>
      <w:r w:rsidRPr="00A67BF0">
        <w:rPr>
          <w:rFonts w:ascii="Times New Roman" w:hAnsi="Times New Roman" w:cs="Times New Roman"/>
          <w:spacing w:val="2"/>
          <w:u w:val="single"/>
          <w:lang w:val="en-US"/>
        </w:rPr>
        <w:t>H</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al</w:t>
      </w:r>
      <w:r w:rsidRPr="00A67BF0">
        <w:rPr>
          <w:rFonts w:ascii="Times New Roman" w:hAnsi="Times New Roman" w:cs="Times New Roman"/>
          <w:spacing w:val="1"/>
          <w:u w:val="single"/>
          <w:lang w:val="en-US"/>
        </w:rPr>
        <w:t>t</w:t>
      </w:r>
      <w:r w:rsidRPr="00A67BF0">
        <w:rPr>
          <w:rFonts w:ascii="Times New Roman" w:hAnsi="Times New Roman" w:cs="Times New Roman"/>
          <w:u w:val="single"/>
          <w:lang w:val="en-US"/>
        </w:rPr>
        <w:t>h S</w:t>
      </w:r>
      <w:r w:rsidRPr="00A67BF0">
        <w:rPr>
          <w:rFonts w:ascii="Times New Roman" w:hAnsi="Times New Roman" w:cs="Times New Roman"/>
          <w:spacing w:val="-1"/>
          <w:u w:val="single"/>
          <w:lang w:val="en-US"/>
        </w:rPr>
        <w:t>y</w:t>
      </w:r>
      <w:r w:rsidRPr="00A67BF0">
        <w:rPr>
          <w:rFonts w:ascii="Times New Roman" w:hAnsi="Times New Roman" w:cs="Times New Roman"/>
          <w:u w:val="single"/>
          <w:lang w:val="en-US"/>
        </w:rPr>
        <w:t>st</w:t>
      </w:r>
      <w:r w:rsidRPr="00A67BF0">
        <w:rPr>
          <w:rFonts w:ascii="Times New Roman" w:hAnsi="Times New Roman" w:cs="Times New Roman"/>
          <w:spacing w:val="2"/>
          <w:u w:val="single"/>
          <w:lang w:val="en-US"/>
        </w:rPr>
        <w:t>e</w:t>
      </w:r>
      <w:r w:rsidRPr="00A67BF0">
        <w:rPr>
          <w:rFonts w:ascii="Times New Roman" w:hAnsi="Times New Roman" w:cs="Times New Roman"/>
          <w:u w:val="single"/>
          <w:lang w:val="en-US"/>
        </w:rPr>
        <w:t>m</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A. Bhan,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.K. </w:t>
      </w:r>
      <w:r w:rsidRPr="00A67BF0">
        <w:rPr>
          <w:rFonts w:ascii="Times New Roman" w:hAnsi="Times New Roman" w:cs="Times New Roman"/>
          <w:spacing w:val="2"/>
          <w:lang w:val="en-US"/>
        </w:rPr>
        <w:t>J</w:t>
      </w:r>
      <w:r w:rsidRPr="00A67BF0">
        <w:rPr>
          <w:rFonts w:ascii="Times New Roman" w:hAnsi="Times New Roman" w:cs="Times New Roman"/>
          <w:lang w:val="en-US"/>
        </w:rPr>
        <w:t>on</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D. </w:t>
      </w:r>
      <w:r w:rsidRPr="00A67BF0">
        <w:rPr>
          <w:rFonts w:ascii="Times New Roman" w:hAnsi="Times New Roman" w:cs="Times New Roman"/>
          <w:spacing w:val="1"/>
          <w:lang w:val="en-US"/>
        </w:rPr>
        <w:t>Kr</w:t>
      </w:r>
      <w:r w:rsidRPr="00A67BF0">
        <w:rPr>
          <w:rFonts w:ascii="Times New Roman" w:hAnsi="Times New Roman" w:cs="Times New Roman"/>
          <w:lang w:val="en-US"/>
        </w:rPr>
        <w:t>u</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er</w:t>
      </w:r>
      <w:r w:rsidRPr="00A67BF0">
        <w:rPr>
          <w:rFonts w:ascii="Times New Roman" w:hAnsi="Times New Roman" w:cs="Times New Roman"/>
          <w:lang w:val="en-US"/>
        </w:rPr>
        <w:t xml:space="preserve">, P.A. Edwards, S. Mukhashen; </w:t>
      </w:r>
      <w:r w:rsidRPr="00A67BF0">
        <w:rPr>
          <w:rFonts w:ascii="Times New Roman" w:hAnsi="Times New Roman" w:cs="Times New Roman"/>
          <w:i/>
          <w:lang w:val="en-US"/>
        </w:rPr>
        <w:t>Past</w:t>
      </w:r>
      <w:r w:rsidRPr="00A67BF0">
        <w:rPr>
          <w:rFonts w:ascii="Times New Roman" w:hAnsi="Times New Roman" w:cs="Times New Roman"/>
          <w:lang w:val="en-US"/>
        </w:rPr>
        <w:t xml:space="preserve">: E. </w:t>
      </w:r>
      <w:r w:rsidRPr="00A67BF0">
        <w:rPr>
          <w:rFonts w:ascii="Times New Roman" w:hAnsi="Times New Roman" w:cs="Times New Roman"/>
          <w:spacing w:val="-1"/>
          <w:lang w:val="en-US"/>
        </w:rPr>
        <w:t>A</w:t>
      </w:r>
      <w:r w:rsidRPr="00A67BF0">
        <w:rPr>
          <w:rFonts w:ascii="Times New Roman" w:hAnsi="Times New Roman" w:cs="Times New Roman"/>
          <w:lang w:val="en-US"/>
        </w:rPr>
        <w:t>n</w:t>
      </w:r>
      <w:r w:rsidRPr="00A67BF0">
        <w:rPr>
          <w:rFonts w:ascii="Times New Roman" w:hAnsi="Times New Roman" w:cs="Times New Roman"/>
          <w:spacing w:val="-2"/>
          <w:lang w:val="en-US"/>
        </w:rPr>
        <w:t>g</w:t>
      </w:r>
      <w:r w:rsidRPr="00A67BF0">
        <w:rPr>
          <w:rFonts w:ascii="Times New Roman" w:hAnsi="Times New Roman" w:cs="Times New Roman"/>
          <w:lang w:val="en-US"/>
        </w:rPr>
        <w:t xml:space="preserve">us, </w:t>
      </w:r>
      <w:r w:rsidRPr="00A67BF0">
        <w:rPr>
          <w:rFonts w:ascii="Times New Roman" w:hAnsi="Times New Roman" w:cs="Times New Roman"/>
          <w:spacing w:val="-1"/>
          <w:lang w:val="en-US"/>
        </w:rPr>
        <w:t>A</w:t>
      </w:r>
      <w:r w:rsidRPr="00A67BF0">
        <w:rPr>
          <w:rFonts w:ascii="Times New Roman" w:hAnsi="Times New Roman" w:cs="Times New Roman"/>
          <w:lang w:val="en-US"/>
        </w:rPr>
        <w:t>. G</w:t>
      </w:r>
      <w:r w:rsidRPr="00A67BF0">
        <w:rPr>
          <w:rFonts w:ascii="Times New Roman" w:hAnsi="Times New Roman" w:cs="Times New Roman"/>
          <w:spacing w:val="-1"/>
          <w:lang w:val="en-US"/>
        </w:rPr>
        <w:t>a</w:t>
      </w:r>
      <w:r w:rsidRPr="00A67BF0">
        <w:rPr>
          <w:rFonts w:ascii="Times New Roman" w:hAnsi="Times New Roman" w:cs="Times New Roman"/>
          <w:lang w:val="en-US"/>
        </w:rPr>
        <w:t>lprin, M. M</w:t>
      </w:r>
      <w:r w:rsidRPr="00A67BF0">
        <w:rPr>
          <w:rFonts w:ascii="Times New Roman" w:hAnsi="Times New Roman" w:cs="Times New Roman"/>
          <w:spacing w:val="-3"/>
          <w:lang w:val="en-US"/>
        </w:rPr>
        <w:t>cL</w:t>
      </w:r>
      <w:r w:rsidRPr="00A67BF0">
        <w:rPr>
          <w:rFonts w:ascii="Times New Roman" w:hAnsi="Times New Roman" w:cs="Times New Roman"/>
          <w:spacing w:val="-1"/>
          <w:lang w:val="en-US"/>
        </w:rPr>
        <w:t>e</w:t>
      </w:r>
      <w:r w:rsidRPr="00A67BF0">
        <w:rPr>
          <w:rFonts w:ascii="Times New Roman" w:hAnsi="Times New Roman" w:cs="Times New Roman"/>
          <w:lang w:val="en-US"/>
        </w:rPr>
        <w:t>l</w:t>
      </w:r>
      <w:r w:rsidRPr="00A67BF0">
        <w:rPr>
          <w:rFonts w:ascii="Times New Roman" w:hAnsi="Times New Roman" w:cs="Times New Roman"/>
          <w:spacing w:val="1"/>
          <w:lang w:val="en-US"/>
        </w:rPr>
        <w:t>l</w:t>
      </w:r>
      <w:r w:rsidRPr="00A67BF0">
        <w:rPr>
          <w:rFonts w:ascii="Times New Roman" w:hAnsi="Times New Roman" w:cs="Times New Roman"/>
          <w:spacing w:val="-1"/>
          <w:lang w:val="en-US"/>
        </w:rPr>
        <w:t>a</w:t>
      </w:r>
      <w:r w:rsidRPr="00A67BF0">
        <w:rPr>
          <w:rFonts w:ascii="Times New Roman" w:hAnsi="Times New Roman" w:cs="Times New Roman"/>
          <w:lang w:val="en-US"/>
        </w:rPr>
        <w:t>n, H. Remtema,  A. T</w:t>
      </w:r>
      <w:r w:rsidRPr="00A67BF0">
        <w:rPr>
          <w:rFonts w:ascii="Times New Roman" w:hAnsi="Times New Roman" w:cs="Times New Roman"/>
          <w:spacing w:val="-1"/>
          <w:lang w:val="en-US"/>
        </w:rPr>
        <w:t>h</w:t>
      </w:r>
      <w:r w:rsidRPr="00A67BF0">
        <w:rPr>
          <w:rFonts w:ascii="Times New Roman" w:hAnsi="Times New Roman" w:cs="Times New Roman"/>
          <w:lang w:val="en-US"/>
        </w:rPr>
        <w:t xml:space="preserve">omas;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.D. Ca</w:t>
      </w:r>
      <w:r w:rsidRPr="00A67BF0">
        <w:rPr>
          <w:rFonts w:ascii="Times New Roman" w:hAnsi="Times New Roman" w:cs="Times New Roman"/>
          <w:spacing w:val="-1"/>
          <w:lang w:val="en-US"/>
        </w:rPr>
        <w:t>r</w:t>
      </w:r>
      <w:r w:rsidRPr="00A67BF0">
        <w:rPr>
          <w:rFonts w:ascii="Times New Roman" w:hAnsi="Times New Roman" w:cs="Times New Roman"/>
          <w:spacing w:val="4"/>
          <w:lang w:val="en-US"/>
        </w:rPr>
        <w:t>e</w:t>
      </w:r>
      <w:r w:rsidRPr="00A67BF0">
        <w:rPr>
          <w:rFonts w:ascii="Times New Roman" w:hAnsi="Times New Roman" w:cs="Times New Roman"/>
          <w:spacing w:val="-5"/>
          <w:lang w:val="en-US"/>
        </w:rPr>
        <w:t>y</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1"/>
          <w:lang w:val="en-US"/>
        </w:rPr>
        <w:t>F</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W</w:t>
      </w:r>
      <w:r w:rsidRPr="00A67BF0">
        <w:rPr>
          <w:rFonts w:ascii="Times New Roman" w:hAnsi="Times New Roman" w:cs="Times New Roman"/>
          <w:lang w:val="en-US"/>
        </w:rPr>
        <w:t>hi</w:t>
      </w:r>
      <w:r w:rsidRPr="00A67BF0">
        <w:rPr>
          <w:rFonts w:ascii="Times New Roman" w:hAnsi="Times New Roman" w:cs="Times New Roman"/>
          <w:spacing w:val="1"/>
          <w:lang w:val="en-US"/>
        </w:rPr>
        <w:t>t</w:t>
      </w:r>
      <w:r w:rsidRPr="00A67BF0">
        <w:rPr>
          <w:rFonts w:ascii="Times New Roman" w:hAnsi="Times New Roman" w:cs="Times New Roman"/>
          <w:spacing w:val="-1"/>
          <w:lang w:val="en-US"/>
        </w:rPr>
        <w:t>e</w:t>
      </w:r>
      <w:r w:rsidRPr="00A67BF0">
        <w:rPr>
          <w:rFonts w:ascii="Times New Roman" w:hAnsi="Times New Roman" w:cs="Times New Roman"/>
          <w:lang w:val="en-US"/>
        </w:rPr>
        <w:t>hous</w:t>
      </w:r>
      <w:r w:rsidRPr="00A67BF0">
        <w:rPr>
          <w:rFonts w:ascii="Times New Roman" w:hAnsi="Times New Roman" w:cs="Times New Roman"/>
          <w:spacing w:val="-1"/>
          <w:lang w:val="en-US"/>
        </w:rPr>
        <w:t>e</w:t>
      </w:r>
    </w:p>
    <w:p w14:paraId="29A44967"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Int</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rnational</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Diab</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tes Cent</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R. Be</w:t>
      </w:r>
      <w:r w:rsidRPr="00A67BF0">
        <w:rPr>
          <w:rFonts w:ascii="Times New Roman" w:hAnsi="Times New Roman" w:cs="Times New Roman"/>
          <w:spacing w:val="1"/>
          <w:lang w:val="en-US"/>
        </w:rPr>
        <w:t>r</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w:t>
      </w:r>
      <w:r w:rsidRPr="00A67BF0">
        <w:rPr>
          <w:rFonts w:ascii="Times New Roman" w:hAnsi="Times New Roman" w:cs="Times New Roman"/>
          <w:lang w:val="en-US"/>
        </w:rPr>
        <w:t>nstal, S. Dunnigan, M.</w:t>
      </w:r>
      <w:r w:rsidRPr="00A67BF0">
        <w:rPr>
          <w:rFonts w:ascii="Times New Roman" w:hAnsi="Times New Roman" w:cs="Times New Roman"/>
          <w:spacing w:val="3"/>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ohnson, A. Carlson, L. Thomas; </w:t>
      </w:r>
      <w:r w:rsidRPr="00A67BF0">
        <w:rPr>
          <w:rFonts w:ascii="Times New Roman" w:hAnsi="Times New Roman" w:cs="Times New Roman"/>
          <w:i/>
          <w:lang w:val="en-US"/>
        </w:rPr>
        <w:t>Past</w:t>
      </w:r>
      <w:r w:rsidRPr="00A67BF0">
        <w:rPr>
          <w:rFonts w:ascii="Times New Roman" w:hAnsi="Times New Roman" w:cs="Times New Roman"/>
          <w:lang w:val="en-US"/>
        </w:rPr>
        <w:t xml:space="preserve">: R. Birk, P. Callahan, G. Castle, R. Cuddihy, M. Franz, D. Freking, L. Gill, J. Gott, K. Gunyou, P. Hollander, D. </w:t>
      </w:r>
      <w:r w:rsidRPr="00A67BF0">
        <w:rPr>
          <w:rFonts w:ascii="Times New Roman" w:hAnsi="Times New Roman" w:cs="Times New Roman"/>
          <w:spacing w:val="-1"/>
          <w:lang w:val="en-US"/>
        </w:rPr>
        <w:t>Ke</w:t>
      </w:r>
      <w:r w:rsidRPr="00A67BF0">
        <w:rPr>
          <w:rFonts w:ascii="Times New Roman" w:hAnsi="Times New Roman" w:cs="Times New Roman"/>
          <w:lang w:val="en-US"/>
        </w:rPr>
        <w:t>n</w:t>
      </w:r>
      <w:r w:rsidRPr="00A67BF0">
        <w:rPr>
          <w:rFonts w:ascii="Times New Roman" w:hAnsi="Times New Roman" w:cs="Times New Roman"/>
          <w:spacing w:val="2"/>
          <w:lang w:val="en-US"/>
        </w:rPr>
        <w:t>d</w:t>
      </w:r>
      <w:r w:rsidRPr="00A67BF0">
        <w:rPr>
          <w:rFonts w:ascii="Times New Roman" w:hAnsi="Times New Roman" w:cs="Times New Roman"/>
          <w:spacing w:val="-1"/>
          <w:lang w:val="en-US"/>
        </w:rPr>
        <w:t>a</w:t>
      </w:r>
      <w:r w:rsidRPr="00A67BF0">
        <w:rPr>
          <w:rFonts w:ascii="Times New Roman" w:hAnsi="Times New Roman" w:cs="Times New Roman"/>
          <w:lang w:val="en-US"/>
        </w:rPr>
        <w:t>ll, J. Laechelt, S. List, G. Matfin, W. Mestrezat, J. Nelson, B. Olson, N. Rude, M.</w:t>
      </w:r>
      <w:r w:rsidRPr="00A67BF0">
        <w:rPr>
          <w:rFonts w:ascii="Times New Roman" w:hAnsi="Times New Roman" w:cs="Times New Roman"/>
          <w:spacing w:val="-2"/>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p</w:t>
      </w:r>
      <w:r w:rsidRPr="00A67BF0">
        <w:rPr>
          <w:rFonts w:ascii="Times New Roman" w:hAnsi="Times New Roman" w:cs="Times New Roman"/>
          <w:spacing w:val="-1"/>
          <w:lang w:val="en-US"/>
        </w:rPr>
        <w:t>e</w:t>
      </w:r>
      <w:r w:rsidRPr="00A67BF0">
        <w:rPr>
          <w:rFonts w:ascii="Times New Roman" w:hAnsi="Times New Roman" w:cs="Times New Roman"/>
          <w:lang w:val="en-US"/>
        </w:rPr>
        <w:t>n</w:t>
      </w:r>
      <w:r w:rsidRPr="00A67BF0">
        <w:rPr>
          <w:rFonts w:ascii="Times New Roman" w:hAnsi="Times New Roman" w:cs="Times New Roman"/>
          <w:spacing w:val="-1"/>
          <w:lang w:val="en-US"/>
        </w:rPr>
        <w:t>ce</w:t>
      </w:r>
      <w:r w:rsidRPr="00A67BF0">
        <w:rPr>
          <w:rFonts w:ascii="Times New Roman" w:hAnsi="Times New Roman" w:cs="Times New Roman"/>
          <w:lang w:val="en-US"/>
        </w:rPr>
        <w:t xml:space="preserve">r; </w:t>
      </w:r>
      <w:r w:rsidRPr="00A67BF0">
        <w:rPr>
          <w:rFonts w:ascii="Times New Roman" w:hAnsi="Times New Roman" w:cs="Times New Roman"/>
          <w:i/>
          <w:lang w:val="en-US"/>
        </w:rPr>
        <w:t>Deceased</w:t>
      </w:r>
      <w:r w:rsidRPr="00A67BF0">
        <w:rPr>
          <w:rFonts w:ascii="Times New Roman" w:hAnsi="Times New Roman" w:cs="Times New Roman"/>
          <w:lang w:val="en-US"/>
        </w:rPr>
        <w:t xml:space="preserve">: D. </w:t>
      </w:r>
      <w:r w:rsidRPr="00A67BF0">
        <w:rPr>
          <w:rFonts w:ascii="Times New Roman" w:hAnsi="Times New Roman" w:cs="Times New Roman"/>
          <w:spacing w:val="-1"/>
          <w:lang w:val="en-US"/>
        </w:rPr>
        <w:t>E</w:t>
      </w:r>
      <w:r w:rsidRPr="00A67BF0">
        <w:rPr>
          <w:rFonts w:ascii="Times New Roman" w:hAnsi="Times New Roman" w:cs="Times New Roman"/>
          <w:lang w:val="en-US"/>
        </w:rPr>
        <w:t>t</w:t>
      </w:r>
      <w:r w:rsidRPr="00A67BF0">
        <w:rPr>
          <w:rFonts w:ascii="Times New Roman" w:hAnsi="Times New Roman" w:cs="Times New Roman"/>
          <w:spacing w:val="2"/>
          <w:lang w:val="en-US"/>
        </w:rPr>
        <w:t>z</w:t>
      </w:r>
      <w:r w:rsidRPr="00A67BF0">
        <w:rPr>
          <w:rFonts w:ascii="Times New Roman" w:hAnsi="Times New Roman" w:cs="Times New Roman"/>
          <w:lang w:val="en-US"/>
        </w:rPr>
        <w:t>wiler</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K. Mo</w:t>
      </w:r>
      <w:r w:rsidRPr="00A67BF0">
        <w:rPr>
          <w:rFonts w:ascii="Times New Roman" w:hAnsi="Times New Roman" w:cs="Times New Roman"/>
          <w:spacing w:val="-1"/>
          <w:lang w:val="en-US"/>
        </w:rPr>
        <w:t>r</w:t>
      </w:r>
      <w:r w:rsidRPr="00A67BF0">
        <w:rPr>
          <w:rFonts w:ascii="Times New Roman" w:hAnsi="Times New Roman" w:cs="Times New Roman"/>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 </w:t>
      </w:r>
    </w:p>
    <w:p w14:paraId="1EA0B30F" w14:textId="77777777" w:rsidR="00A67BF0" w:rsidRPr="00A67BF0" w:rsidRDefault="00A67BF0" w:rsidP="00A67BF0">
      <w:pPr>
        <w:spacing w:afterLines="60" w:after="144" w:line="276" w:lineRule="auto"/>
        <w:ind w:right="141"/>
        <w:rPr>
          <w:rFonts w:ascii="Times New Roman" w:hAnsi="Times New Roman" w:cs="Times New Roman"/>
          <w:lang w:val="en-US"/>
        </w:rPr>
      </w:pPr>
      <w:r w:rsidRPr="00A67BF0">
        <w:rPr>
          <w:rFonts w:ascii="Times New Roman" w:hAnsi="Times New Roman" w:cs="Times New Roman"/>
          <w:spacing w:val="-1"/>
          <w:u w:val="single"/>
          <w:lang w:val="en-US"/>
        </w:rPr>
        <w:t>J</w:t>
      </w:r>
      <w:r w:rsidRPr="00A67BF0">
        <w:rPr>
          <w:rFonts w:ascii="Times New Roman" w:hAnsi="Times New Roman" w:cs="Times New Roman"/>
          <w:u w:val="single"/>
          <w:lang w:val="en-US"/>
        </w:rPr>
        <w:t>osl</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n Diab</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tes Cent</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P.</w:t>
      </w:r>
      <w:r w:rsidRPr="00A67BF0">
        <w:rPr>
          <w:rFonts w:ascii="Times New Roman" w:hAnsi="Times New Roman" w:cs="Times New Roman"/>
          <w:lang w:val="en-US"/>
        </w:rPr>
        <w:t xml:space="preserve"> Aiello,</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E. </w:t>
      </w:r>
      <w:r w:rsidRPr="00A67BF0">
        <w:rPr>
          <w:rFonts w:ascii="Times New Roman" w:hAnsi="Times New Roman" w:cs="Times New Roman"/>
          <w:spacing w:val="-1"/>
          <w:lang w:val="en-US"/>
        </w:rPr>
        <w:t>G</w:t>
      </w:r>
      <w:r w:rsidRPr="00A67BF0">
        <w:rPr>
          <w:rFonts w:ascii="Times New Roman" w:hAnsi="Times New Roman" w:cs="Times New Roman"/>
          <w:spacing w:val="2"/>
          <w:lang w:val="en-US"/>
        </w:rPr>
        <w:t>o</w:t>
      </w:r>
      <w:r w:rsidRPr="00A67BF0">
        <w:rPr>
          <w:rFonts w:ascii="Times New Roman" w:hAnsi="Times New Roman" w:cs="Times New Roman"/>
          <w:lang w:val="en-US"/>
        </w:rPr>
        <w:t>lden, P. A</w:t>
      </w:r>
      <w:r w:rsidRPr="00A67BF0">
        <w:rPr>
          <w:rFonts w:ascii="Times New Roman" w:hAnsi="Times New Roman" w:cs="Times New Roman"/>
          <w:spacing w:val="-1"/>
          <w:lang w:val="en-US"/>
        </w:rPr>
        <w:t>r</w:t>
      </w:r>
      <w:r w:rsidRPr="00A67BF0">
        <w:rPr>
          <w:rFonts w:ascii="Times New Roman" w:hAnsi="Times New Roman" w:cs="Times New Roman"/>
          <w:lang w:val="en-US"/>
        </w:rPr>
        <w:t>rig</w:t>
      </w:r>
      <w:r w:rsidRPr="00A67BF0">
        <w:rPr>
          <w:rFonts w:ascii="Times New Roman" w:hAnsi="Times New Roman" w:cs="Times New Roman"/>
          <w:spacing w:val="-3"/>
          <w:lang w:val="en-US"/>
        </w:rPr>
        <w:t>g</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R. </w:t>
      </w:r>
      <w:r w:rsidRPr="00A67BF0">
        <w:rPr>
          <w:rFonts w:ascii="Times New Roman" w:hAnsi="Times New Roman" w:cs="Times New Roman"/>
          <w:spacing w:val="-2"/>
          <w:lang w:val="en-US"/>
        </w:rPr>
        <w:t>B</w:t>
      </w:r>
      <w:r w:rsidRPr="00A67BF0">
        <w:rPr>
          <w:rFonts w:ascii="Times New Roman" w:hAnsi="Times New Roman" w:cs="Times New Roman"/>
          <w:spacing w:val="-1"/>
          <w:lang w:val="en-US"/>
        </w:rPr>
        <w:t>ea</w:t>
      </w:r>
      <w:r w:rsidRPr="00A67BF0">
        <w:rPr>
          <w:rFonts w:ascii="Times New Roman" w:hAnsi="Times New Roman" w:cs="Times New Roman"/>
          <w:lang w:val="en-US"/>
        </w:rPr>
        <w:t>s</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J. Cavallerano,  R. Cavicchi, </w:t>
      </w:r>
      <w:r w:rsidRPr="00A67BF0">
        <w:rPr>
          <w:rFonts w:ascii="Times New Roman" w:hAnsi="Times New Roman" w:cs="Times New Roman"/>
          <w:spacing w:val="-1"/>
          <w:lang w:val="en-US"/>
        </w:rPr>
        <w:t>O</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nd</w:t>
      </w:r>
      <w:r w:rsidRPr="00A67BF0">
        <w:rPr>
          <w:rFonts w:ascii="Times New Roman" w:hAnsi="Times New Roman" w:cs="Times New Roman"/>
          <w:spacing w:val="-1"/>
          <w:lang w:val="en-US"/>
        </w:rPr>
        <w:t>a</w:t>
      </w:r>
      <w:r w:rsidRPr="00A67BF0">
        <w:rPr>
          <w:rFonts w:ascii="Times New Roman" w:hAnsi="Times New Roman" w:cs="Times New Roman"/>
          <w:lang w:val="en-US"/>
        </w:rPr>
        <w:t>, O.</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m</w:t>
      </w:r>
      <w:r w:rsidRPr="00A67BF0">
        <w:rPr>
          <w:rFonts w:ascii="Times New Roman" w:hAnsi="Times New Roman" w:cs="Times New Roman"/>
          <w:spacing w:val="3"/>
          <w:lang w:val="en-US"/>
        </w:rPr>
        <w:t>d</w:t>
      </w:r>
      <w:r w:rsidRPr="00A67BF0">
        <w:rPr>
          <w:rFonts w:ascii="Times New Roman" w:hAnsi="Times New Roman" w:cs="Times New Roman"/>
          <w:spacing w:val="-5"/>
          <w:lang w:val="en-US"/>
        </w:rPr>
        <w:t>y</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T. Murtha, D. Schloss</w:t>
      </w:r>
      <w:r w:rsidRPr="00A67BF0">
        <w:rPr>
          <w:rFonts w:ascii="Times New Roman" w:hAnsi="Times New Roman" w:cs="Times New Roman"/>
          <w:spacing w:val="1"/>
          <w:lang w:val="en-US"/>
        </w:rPr>
        <w:t>m</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 S. Shah, G. </w:t>
      </w:r>
      <w:r w:rsidRPr="00A67BF0">
        <w:rPr>
          <w:rFonts w:ascii="Times New Roman" w:hAnsi="Times New Roman" w:cs="Times New Roman"/>
          <w:spacing w:val="1"/>
          <w:lang w:val="en-US"/>
        </w:rPr>
        <w:t>S</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ruk, P. Silva, P. Silver, M. Stockman, J. Sun, E. Weimann; </w:t>
      </w:r>
      <w:r w:rsidRPr="00A67BF0">
        <w:rPr>
          <w:rFonts w:ascii="Times New Roman" w:hAnsi="Times New Roman" w:cs="Times New Roman"/>
          <w:i/>
          <w:lang w:val="en-US"/>
        </w:rPr>
        <w:t>Past</w:t>
      </w:r>
      <w:r w:rsidRPr="00A67BF0">
        <w:rPr>
          <w:rFonts w:ascii="Times New Roman" w:hAnsi="Times New Roman" w:cs="Times New Roman"/>
          <w:lang w:val="en-US"/>
        </w:rPr>
        <w:t xml:space="preserve">: V. Asuquo, L. Bestourous, A. </w:t>
      </w:r>
      <w:r w:rsidRPr="00A67BF0">
        <w:rPr>
          <w:rFonts w:ascii="Times New Roman" w:hAnsi="Times New Roman" w:cs="Times New Roman"/>
          <w:spacing w:val="2"/>
          <w:lang w:val="en-US"/>
        </w:rPr>
        <w:t>J</w:t>
      </w:r>
      <w:r w:rsidRPr="00A67BF0">
        <w:rPr>
          <w:rFonts w:ascii="Times New Roman" w:hAnsi="Times New Roman" w:cs="Times New Roman"/>
          <w:spacing w:val="-1"/>
          <w:lang w:val="en-US"/>
        </w:rPr>
        <w:t>ac</w:t>
      </w:r>
      <w:r w:rsidRPr="00A67BF0">
        <w:rPr>
          <w:rFonts w:ascii="Times New Roman" w:hAnsi="Times New Roman" w:cs="Times New Roman"/>
          <w:lang w:val="en-US"/>
        </w:rPr>
        <w:t>ob</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on, R. Kirby, </w:t>
      </w:r>
      <w:r w:rsidRPr="00A67BF0">
        <w:rPr>
          <w:rFonts w:ascii="Times New Roman" w:hAnsi="Times New Roman" w:cs="Times New Roman"/>
          <w:spacing w:val="-3"/>
          <w:lang w:val="en-US"/>
        </w:rPr>
        <w:t>L</w:t>
      </w:r>
      <w:r w:rsidRPr="00A67BF0">
        <w:rPr>
          <w:rFonts w:ascii="Times New Roman" w:hAnsi="Times New Roman" w:cs="Times New Roman"/>
          <w:lang w:val="en-US"/>
        </w:rPr>
        <w:t>. Rand,</w:t>
      </w:r>
      <w:r w:rsidRPr="00A67BF0">
        <w:rPr>
          <w:rFonts w:ascii="Times New Roman" w:hAnsi="Times New Roman" w:cs="Times New Roman"/>
          <w:spacing w:val="2"/>
          <w:lang w:val="en-US"/>
        </w:rPr>
        <w:t xml:space="preserve"> J</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Rosenzwi</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g, H. </w:t>
      </w:r>
      <w:r w:rsidRPr="00A67BF0">
        <w:rPr>
          <w:rFonts w:ascii="Times New Roman" w:hAnsi="Times New Roman" w:cs="Times New Roman"/>
          <w:spacing w:val="1"/>
          <w:lang w:val="en-US"/>
        </w:rPr>
        <w:t>W</w:t>
      </w:r>
      <w:r w:rsidRPr="00A67BF0">
        <w:rPr>
          <w:rFonts w:ascii="Times New Roman" w:hAnsi="Times New Roman" w:cs="Times New Roman"/>
          <w:lang w:val="en-US"/>
        </w:rPr>
        <w:t>olpe</w:t>
      </w:r>
      <w:r w:rsidRPr="00A67BF0">
        <w:rPr>
          <w:rFonts w:ascii="Times New Roman" w:hAnsi="Times New Roman" w:cs="Times New Roman"/>
          <w:spacing w:val="-1"/>
          <w:lang w:val="en-US"/>
        </w:rPr>
        <w:t>r</w:t>
      </w:r>
      <w:r w:rsidRPr="00A67BF0">
        <w:rPr>
          <w:rFonts w:ascii="Times New Roman" w:hAnsi="Times New Roman" w:cs="Times New Roman"/>
          <w:lang w:val="en-US"/>
        </w:rPr>
        <w:t>t</w:t>
      </w:r>
    </w:p>
    <w:p w14:paraId="16021A99"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assachus</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t</w:t>
      </w:r>
      <w:r w:rsidRPr="00A67BF0">
        <w:rPr>
          <w:rFonts w:ascii="Times New Roman" w:hAnsi="Times New Roman" w:cs="Times New Roman"/>
          <w:spacing w:val="1"/>
          <w:u w:val="single"/>
          <w:lang w:val="en-US"/>
        </w:rPr>
        <w:t>t</w:t>
      </w:r>
      <w:r w:rsidRPr="00A67BF0">
        <w:rPr>
          <w:rFonts w:ascii="Times New Roman" w:hAnsi="Times New Roman" w:cs="Times New Roman"/>
          <w:u w:val="single"/>
          <w:lang w:val="en-US"/>
        </w:rPr>
        <w:t>s G</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ral</w:t>
      </w:r>
      <w:r w:rsidRPr="00A67BF0">
        <w:rPr>
          <w:rFonts w:ascii="Times New Roman" w:hAnsi="Times New Roman" w:cs="Times New Roman"/>
          <w:spacing w:val="3"/>
          <w:u w:val="single"/>
          <w:lang w:val="en-US"/>
        </w:rPr>
        <w:t xml:space="preserve"> </w:t>
      </w:r>
      <w:r w:rsidRPr="00A67BF0">
        <w:rPr>
          <w:rFonts w:ascii="Times New Roman" w:hAnsi="Times New Roman" w:cs="Times New Roman"/>
          <w:u w:val="single"/>
          <w:lang w:val="en-US"/>
        </w:rPr>
        <w:t>Hospital</w:t>
      </w:r>
      <w:r w:rsidRPr="00A67BF0">
        <w:rPr>
          <w:rFonts w:ascii="Times New Roman" w:hAnsi="Times New Roman" w:cs="Times New Roman"/>
          <w:i/>
          <w:iCs/>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iCs/>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D.M. Nathan, M.E. Larkin, K. Chu, J. Heier, A. Joseph, F. Leandre, C. Shah, N. Thangthaeng; </w:t>
      </w:r>
      <w:r w:rsidRPr="00A67BF0">
        <w:rPr>
          <w:rFonts w:ascii="Times New Roman" w:hAnsi="Times New Roman" w:cs="Times New Roman"/>
          <w:i/>
          <w:iCs/>
          <w:lang w:val="en-US"/>
        </w:rPr>
        <w:t>Past</w:t>
      </w:r>
      <w:r w:rsidRPr="00A67BF0">
        <w:rPr>
          <w:rFonts w:ascii="Times New Roman" w:hAnsi="Times New Roman" w:cs="Times New Roman"/>
          <w:lang w:val="en-US"/>
        </w:rPr>
        <w:t>: E. Anderson, H. Bode, S. Brink, M. Cayford, M. Christofi, C. Cornish, D. Cros, S. Crowell, L. Delahanty, A. deManbey, K. Folino, S. Fritz, C. Gauthier-Kelly, J. Godine, L. Gurry, C. Haggan, K. Hansen, P. Lou, J. Lynch, K. Martin, C. McKitrick, D. Moore, D. Norman, M. Ong, E. Ryan, C. Stevens, C. Taylor, D. Zimbler</w:t>
      </w:r>
    </w:p>
    <w:p w14:paraId="69C31262"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a</w:t>
      </w:r>
      <w:r w:rsidRPr="00A67BF0">
        <w:rPr>
          <w:rFonts w:ascii="Times New Roman" w:hAnsi="Times New Roman" w:cs="Times New Roman"/>
          <w:spacing w:val="-1"/>
          <w:u w:val="single"/>
          <w:lang w:val="en-US"/>
        </w:rPr>
        <w:t>y</w:t>
      </w:r>
      <w:r w:rsidRPr="00A67BF0">
        <w:rPr>
          <w:rFonts w:ascii="Times New Roman" w:hAnsi="Times New Roman" w:cs="Times New Roman"/>
          <w:u w:val="single"/>
          <w:lang w:val="en-US"/>
        </w:rPr>
        <w:t>o Clinic</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A. Vella, A. Zipse, A. Barkmeier; </w:t>
      </w:r>
      <w:r w:rsidRPr="00A67BF0">
        <w:rPr>
          <w:rFonts w:ascii="Times New Roman" w:hAnsi="Times New Roman" w:cs="Times New Roman"/>
          <w:i/>
          <w:lang w:val="en-US"/>
        </w:rPr>
        <w:t>Past</w:t>
      </w:r>
      <w:r w:rsidRPr="00A67BF0">
        <w:rPr>
          <w:rFonts w:ascii="Times New Roman" w:hAnsi="Times New Roman" w:cs="Times New Roman"/>
          <w:lang w:val="en-US"/>
        </w:rPr>
        <w:t>: B. French, M. Haymond, J. Mortenson, J. Pach, R. Rizza, L. Schmidt, W.F. Schwenk, R. Woodwick, G.</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Z</w:t>
      </w:r>
      <w:r w:rsidRPr="00A67BF0">
        <w:rPr>
          <w:rFonts w:ascii="Times New Roman" w:hAnsi="Times New Roman" w:cs="Times New Roman"/>
          <w:lang w:val="en-US"/>
        </w:rPr>
        <w:t>i</w:t>
      </w:r>
      <w:r w:rsidRPr="00A67BF0">
        <w:rPr>
          <w:rFonts w:ascii="Times New Roman" w:hAnsi="Times New Roman" w:cs="Times New Roman"/>
          <w:spacing w:val="2"/>
          <w:lang w:val="en-US"/>
        </w:rPr>
        <w:t>e</w:t>
      </w:r>
      <w:r w:rsidRPr="00A67BF0">
        <w:rPr>
          <w:rFonts w:ascii="Times New Roman" w:hAnsi="Times New Roman" w:cs="Times New Roman"/>
          <w:spacing w:val="-2"/>
          <w:lang w:val="en-US"/>
        </w:rPr>
        <w:t>g</w:t>
      </w:r>
      <w:r w:rsidRPr="00A67BF0">
        <w:rPr>
          <w:rFonts w:ascii="Times New Roman" w:hAnsi="Times New Roman" w:cs="Times New Roman"/>
          <w:spacing w:val="3"/>
          <w:lang w:val="en-US"/>
        </w:rPr>
        <w:t>l</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w:t>
      </w:r>
      <w:r w:rsidRPr="00A67BF0">
        <w:rPr>
          <w:rFonts w:ascii="Times New Roman" w:hAnsi="Times New Roman" w:cs="Times New Roman"/>
          <w:i/>
          <w:lang w:val="en-US"/>
        </w:rPr>
        <w:t>Deceased</w:t>
      </w:r>
      <w:r w:rsidRPr="00A67BF0">
        <w:rPr>
          <w:rFonts w:ascii="Times New Roman" w:hAnsi="Times New Roman" w:cs="Times New Roman"/>
          <w:lang w:val="en-US"/>
        </w:rPr>
        <w:t xml:space="preserve">: R. Colligan, A. Lucas, </w:t>
      </w:r>
      <w:r w:rsidRPr="00A67BF0">
        <w:rPr>
          <w:rFonts w:ascii="Times New Roman" w:hAnsi="Times New Roman" w:cs="Times New Roman"/>
          <w:spacing w:val="-1"/>
          <w:lang w:val="en-US"/>
        </w:rPr>
        <w:t>F.</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e</w:t>
      </w:r>
      <w:r w:rsidRPr="00A67BF0">
        <w:rPr>
          <w:rFonts w:ascii="Times New Roman" w:hAnsi="Times New Roman" w:cs="Times New Roman"/>
          <w:lang w:val="en-US"/>
        </w:rPr>
        <w:t>rvi</w:t>
      </w:r>
      <w:r w:rsidRPr="00A67BF0">
        <w:rPr>
          <w:rFonts w:ascii="Times New Roman" w:hAnsi="Times New Roman" w:cs="Times New Roman"/>
          <w:spacing w:val="-1"/>
          <w:lang w:val="en-US"/>
        </w:rPr>
        <w:t>ce</w:t>
      </w:r>
      <w:r w:rsidRPr="00A67BF0">
        <w:rPr>
          <w:rFonts w:ascii="Times New Roman" w:hAnsi="Times New Roman" w:cs="Times New Roman"/>
          <w:lang w:val="en-US"/>
        </w:rPr>
        <w:t xml:space="preserve">, B. Zimmerman </w:t>
      </w:r>
    </w:p>
    <w:p w14:paraId="7BA51948" w14:textId="77777777" w:rsidR="00A67BF0" w:rsidRPr="00A67BF0" w:rsidRDefault="00A67BF0" w:rsidP="00A67BF0">
      <w:pPr>
        <w:spacing w:afterLines="60" w:after="144" w:line="276" w:lineRule="auto"/>
        <w:ind w:right="200"/>
        <w:rPr>
          <w:rFonts w:ascii="Times New Roman" w:hAnsi="Times New Roman" w:cs="Times New Roman"/>
          <w:spacing w:val="3"/>
          <w:lang w:val="en-US"/>
        </w:rPr>
      </w:pPr>
      <w:r w:rsidRPr="00A67BF0">
        <w:rPr>
          <w:rFonts w:ascii="Times New Roman" w:hAnsi="Times New Roman" w:cs="Times New Roman"/>
          <w:spacing w:val="-1"/>
          <w:u w:val="single"/>
          <w:lang w:val="en-US"/>
        </w:rPr>
        <w:t>Me</w:t>
      </w:r>
      <w:r w:rsidRPr="00A67BF0">
        <w:rPr>
          <w:rFonts w:ascii="Times New Roman" w:hAnsi="Times New Roman" w:cs="Times New Roman"/>
          <w:u w:val="single"/>
          <w:lang w:val="en-US"/>
        </w:rPr>
        <w:t>dical 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S</w:t>
      </w:r>
      <w:r w:rsidRPr="00A67BF0">
        <w:rPr>
          <w:rFonts w:ascii="Times New Roman" w:hAnsi="Times New Roman" w:cs="Times New Roman"/>
          <w:spacing w:val="2"/>
          <w:u w:val="single"/>
          <w:lang w:val="en-US"/>
        </w:rPr>
        <w:t>o</w:t>
      </w:r>
      <w:r w:rsidRPr="00A67BF0">
        <w:rPr>
          <w:rFonts w:ascii="Times New Roman" w:hAnsi="Times New Roman" w:cs="Times New Roman"/>
          <w:u w:val="single"/>
          <w:lang w:val="en-US"/>
        </w:rPr>
        <w:t xml:space="preserve">uth </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arolina</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H. Karanchi, L. Spillers,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Fe</w:t>
      </w:r>
      <w:r w:rsidRPr="00A67BF0">
        <w:rPr>
          <w:rFonts w:ascii="Times New Roman" w:hAnsi="Times New Roman" w:cs="Times New Roman"/>
          <w:lang w:val="en-US"/>
        </w:rPr>
        <w:t>rn</w:t>
      </w:r>
      <w:r w:rsidRPr="00A67BF0">
        <w:rPr>
          <w:rFonts w:ascii="Times New Roman" w:hAnsi="Times New Roman" w:cs="Times New Roman"/>
          <w:spacing w:val="-2"/>
          <w:lang w:val="en-US"/>
        </w:rPr>
        <w:t>a</w:t>
      </w:r>
      <w:r w:rsidRPr="00A67BF0">
        <w:rPr>
          <w:rFonts w:ascii="Times New Roman" w:hAnsi="Times New Roman" w:cs="Times New Roman"/>
          <w:lang w:val="en-US"/>
        </w:rPr>
        <w:t>n</w:t>
      </w:r>
      <w:r w:rsidRPr="00A67BF0">
        <w:rPr>
          <w:rFonts w:ascii="Times New Roman" w:hAnsi="Times New Roman" w:cs="Times New Roman"/>
          <w:spacing w:val="2"/>
          <w:lang w:val="en-US"/>
        </w:rPr>
        <w:t>d</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K. </w:t>
      </w:r>
      <w:r w:rsidRPr="00A67BF0">
        <w:rPr>
          <w:rFonts w:ascii="Times New Roman" w:hAnsi="Times New Roman" w:cs="Times New Roman"/>
          <w:spacing w:val="-1"/>
          <w:lang w:val="en-US"/>
        </w:rPr>
        <w:t>He</w:t>
      </w:r>
      <w:r w:rsidRPr="00A67BF0">
        <w:rPr>
          <w:rFonts w:ascii="Times New Roman" w:hAnsi="Times New Roman" w:cs="Times New Roman"/>
          <w:lang w:val="en-US"/>
        </w:rPr>
        <w:t>rm</w:t>
      </w:r>
      <w:r w:rsidRPr="00A67BF0">
        <w:rPr>
          <w:rFonts w:ascii="Times New Roman" w:hAnsi="Times New Roman" w:cs="Times New Roman"/>
          <w:spacing w:val="3"/>
          <w:lang w:val="en-US"/>
        </w:rPr>
        <w:t>a</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lang w:val="en-US"/>
        </w:rPr>
        <w:t>r, K.</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ee</w:t>
      </w:r>
      <w:r w:rsidRPr="00A67BF0">
        <w:rPr>
          <w:rFonts w:ascii="Times New Roman" w:hAnsi="Times New Roman" w:cs="Times New Roman"/>
          <w:lang w:val="en-US"/>
        </w:rPr>
        <w:t>, M.</w:t>
      </w:r>
      <w:r w:rsidRPr="00A67BF0">
        <w:rPr>
          <w:rFonts w:ascii="Times New Roman" w:hAnsi="Times New Roman" w:cs="Times New Roman"/>
          <w:spacing w:val="2"/>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lang w:val="en-US"/>
        </w:rPr>
        <w:t>o</w:t>
      </w:r>
      <w:r w:rsidRPr="00A67BF0">
        <w:rPr>
          <w:rFonts w:ascii="Times New Roman" w:hAnsi="Times New Roman" w:cs="Times New Roman"/>
          <w:spacing w:val="2"/>
          <w:lang w:val="en-US"/>
        </w:rPr>
        <w:t>p</w:t>
      </w:r>
      <w:r w:rsidRPr="00A67BF0">
        <w:rPr>
          <w:rFonts w:ascii="Times New Roman" w:hAnsi="Times New Roman" w:cs="Times New Roman"/>
          <w:spacing w:val="-1"/>
          <w:lang w:val="en-US"/>
        </w:rPr>
        <w:t>e</w:t>
      </w:r>
      <w:r w:rsidRPr="00A67BF0">
        <w:rPr>
          <w:rFonts w:ascii="Times New Roman" w:hAnsi="Times New Roman" w:cs="Times New Roman"/>
          <w:spacing w:val="1"/>
          <w:lang w:val="en-US"/>
        </w:rPr>
        <w:t>s</w:t>
      </w:r>
      <w:r w:rsidRPr="00A67BF0">
        <w:rPr>
          <w:rFonts w:ascii="Times New Roman" w:hAnsi="Times New Roman" w:cs="Times New Roman"/>
          <w:spacing w:val="-1"/>
          <w:lang w:val="en-US"/>
        </w:rPr>
        <w:t>-</w:t>
      </w:r>
      <w:r w:rsidRPr="00A67BF0">
        <w:rPr>
          <w:rFonts w:ascii="Times New Roman" w:hAnsi="Times New Roman" w:cs="Times New Roman"/>
          <w:spacing w:val="2"/>
          <w:lang w:val="en-US"/>
        </w:rPr>
        <w:t>V</w:t>
      </w:r>
      <w:r w:rsidRPr="00A67BF0">
        <w:rPr>
          <w:rFonts w:ascii="Times New Roman" w:hAnsi="Times New Roman" w:cs="Times New Roman"/>
          <w:lang w:val="en-US"/>
        </w:rPr>
        <w:t>ir</w:t>
      </w:r>
      <w:r w:rsidRPr="00A67BF0">
        <w:rPr>
          <w:rFonts w:ascii="Times New Roman" w:hAnsi="Times New Roman" w:cs="Times New Roman"/>
          <w:spacing w:val="-1"/>
          <w:lang w:val="en-US"/>
        </w:rPr>
        <w:t>e</w:t>
      </w:r>
      <w:r w:rsidRPr="00A67BF0">
        <w:rPr>
          <w:rFonts w:ascii="Times New Roman" w:hAnsi="Times New Roman" w:cs="Times New Roman"/>
          <w:lang w:val="en-US"/>
        </w:rPr>
        <w:t>l</w:t>
      </w:r>
      <w:r w:rsidRPr="00A67BF0">
        <w:rPr>
          <w:rFonts w:ascii="Times New Roman" w:hAnsi="Times New Roman" w:cs="Times New Roman"/>
          <w:spacing w:val="1"/>
          <w:lang w:val="en-US"/>
        </w:rPr>
        <w:t>l</w:t>
      </w:r>
      <w:r w:rsidRPr="00A67BF0">
        <w:rPr>
          <w:rFonts w:ascii="Times New Roman" w:hAnsi="Times New Roman" w:cs="Times New Roman"/>
          <w:lang w:val="en-US"/>
        </w:rPr>
        <w:t>a, 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L</w:t>
      </w:r>
      <w:r w:rsidRPr="00A67BF0">
        <w:rPr>
          <w:rFonts w:ascii="Times New Roman" w:hAnsi="Times New Roman" w:cs="Times New Roman"/>
          <w:spacing w:val="-5"/>
          <w:lang w:val="en-US"/>
        </w:rPr>
        <w:t>y</w:t>
      </w:r>
      <w:r w:rsidRPr="00A67BF0">
        <w:rPr>
          <w:rFonts w:ascii="Times New Roman" w:hAnsi="Times New Roman" w:cs="Times New Roman"/>
          <w:spacing w:val="2"/>
          <w:lang w:val="en-US"/>
        </w:rPr>
        <w:t>o</w:t>
      </w:r>
      <w:r w:rsidRPr="00A67BF0">
        <w:rPr>
          <w:rFonts w:ascii="Times New Roman" w:hAnsi="Times New Roman" w:cs="Times New Roman"/>
          <w:lang w:val="en-US"/>
        </w:rPr>
        <w:t>ns,</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M. Nutaitis; </w:t>
      </w:r>
      <w:r w:rsidRPr="00A67BF0">
        <w:rPr>
          <w:rFonts w:ascii="Times New Roman" w:hAnsi="Times New Roman" w:cs="Times New Roman"/>
          <w:i/>
          <w:lang w:val="en-US"/>
        </w:rPr>
        <w:t>Past</w:t>
      </w:r>
      <w:r w:rsidRPr="00A67BF0">
        <w:rPr>
          <w:rFonts w:ascii="Times New Roman" w:hAnsi="Times New Roman" w:cs="Times New Roman"/>
          <w:lang w:val="en-US"/>
        </w:rPr>
        <w:t>: A.</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levins, M.</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ra</w:t>
      </w:r>
      <w:r w:rsidRPr="00A67BF0">
        <w:rPr>
          <w:rFonts w:ascii="Times New Roman" w:hAnsi="Times New Roman" w:cs="Times New Roman"/>
          <w:spacing w:val="-1"/>
          <w:lang w:val="en-US"/>
        </w:rPr>
        <w:t>c</w:t>
      </w:r>
      <w:r w:rsidRPr="00A67BF0">
        <w:rPr>
          <w:rFonts w:ascii="Times New Roman" w:hAnsi="Times New Roman" w:cs="Times New Roman"/>
          <w:spacing w:val="4"/>
          <w:lang w:val="en-US"/>
        </w:rPr>
        <w:t>e</w:t>
      </w:r>
      <w:r w:rsidRPr="00A67BF0">
        <w:rPr>
          <w:rFonts w:ascii="Times New Roman" w:hAnsi="Times New Roman" w:cs="Times New Roman"/>
          <w:lang w:val="en-US"/>
        </w:rPr>
        <w:t xml:space="preserve">y, </w:t>
      </w:r>
      <w:r w:rsidRPr="00A67BF0">
        <w:rPr>
          <w:rFonts w:ascii="Times New Roman" w:hAnsi="Times New Roman" w:cs="Times New Roman"/>
          <w:spacing w:val="1"/>
          <w:lang w:val="en-US"/>
        </w:rPr>
        <w:t>S</w:t>
      </w:r>
      <w:r w:rsidRPr="00A67BF0">
        <w:rPr>
          <w:rFonts w:ascii="Times New Roman" w:hAnsi="Times New Roman" w:cs="Times New Roman"/>
          <w:lang w:val="en-US"/>
        </w:rPr>
        <w:t>. Caulde</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 Co</w:t>
      </w:r>
      <w:r w:rsidRPr="00A67BF0">
        <w:rPr>
          <w:rFonts w:ascii="Times New Roman" w:hAnsi="Times New Roman" w:cs="Times New Roman"/>
          <w:spacing w:val="1"/>
          <w:lang w:val="en-US"/>
        </w:rPr>
        <w:t>l</w:t>
      </w:r>
      <w:r w:rsidRPr="00A67BF0">
        <w:rPr>
          <w:rFonts w:ascii="Times New Roman" w:hAnsi="Times New Roman" w:cs="Times New Roman"/>
          <w:lang w:val="en-US"/>
        </w:rPr>
        <w:t>w</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ll, </w:t>
      </w:r>
      <w:r w:rsidRPr="00A67BF0">
        <w:rPr>
          <w:rFonts w:ascii="Times New Roman" w:hAnsi="Times New Roman" w:cs="Times New Roman"/>
          <w:spacing w:val="1"/>
          <w:lang w:val="en-US"/>
        </w:rPr>
        <w:t>S</w:t>
      </w:r>
      <w:r w:rsidRPr="00A67BF0">
        <w:rPr>
          <w:rFonts w:ascii="Times New Roman" w:hAnsi="Times New Roman" w:cs="Times New Roman"/>
          <w:lang w:val="en-US"/>
        </w:rPr>
        <w:t>. Els</w:t>
      </w:r>
      <w:r w:rsidRPr="00A67BF0">
        <w:rPr>
          <w:rFonts w:ascii="Times New Roman" w:hAnsi="Times New Roman" w:cs="Times New Roman"/>
          <w:spacing w:val="1"/>
          <w:lang w:val="en-US"/>
        </w:rPr>
        <w:t>i</w:t>
      </w:r>
      <w:r w:rsidRPr="00A67BF0">
        <w:rPr>
          <w:rFonts w:ascii="Times New Roman" w:hAnsi="Times New Roman" w:cs="Times New Roman"/>
          <w:lang w:val="en-US"/>
        </w:rPr>
        <w:t xml:space="preserve">ng, A. </w:t>
      </w:r>
      <w:r w:rsidRPr="00A67BF0">
        <w:rPr>
          <w:rFonts w:ascii="Times New Roman" w:hAnsi="Times New Roman" w:cs="Times New Roman"/>
          <w:spacing w:val="-2"/>
          <w:lang w:val="en-US"/>
        </w:rPr>
        <w:t>F</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rr, </w:t>
      </w:r>
      <w:r w:rsidRPr="00A67BF0">
        <w:rPr>
          <w:rFonts w:ascii="Times New Roman" w:hAnsi="Times New Roman" w:cs="Times New Roman"/>
          <w:spacing w:val="3"/>
          <w:lang w:val="en-US"/>
        </w:rPr>
        <w:t>S</w:t>
      </w:r>
      <w:r w:rsidRPr="00A67BF0">
        <w:rPr>
          <w:rFonts w:ascii="Times New Roman" w:hAnsi="Times New Roman" w:cs="Times New Roman"/>
          <w:lang w:val="en-US"/>
        </w:rPr>
        <w:t>. K</w:t>
      </w:r>
      <w:r w:rsidRPr="00A67BF0">
        <w:rPr>
          <w:rFonts w:ascii="Times New Roman" w:hAnsi="Times New Roman" w:cs="Times New Roman"/>
          <w:spacing w:val="-1"/>
          <w:lang w:val="en-US"/>
        </w:rPr>
        <w:t>w</w:t>
      </w:r>
      <w:r w:rsidRPr="00A67BF0">
        <w:rPr>
          <w:rFonts w:ascii="Times New Roman" w:hAnsi="Times New Roman" w:cs="Times New Roman"/>
          <w:lang w:val="en-US"/>
        </w:rPr>
        <w:t>o</w:t>
      </w:r>
      <w:r w:rsidRPr="00A67BF0">
        <w:rPr>
          <w:rFonts w:ascii="Times New Roman" w:hAnsi="Times New Roman" w:cs="Times New Roman"/>
          <w:spacing w:val="2"/>
          <w:lang w:val="en-US"/>
        </w:rPr>
        <w:t>n</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D</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e</w:t>
      </w:r>
      <w:r w:rsidRPr="00A67BF0">
        <w:rPr>
          <w:rFonts w:ascii="Times New Roman" w:hAnsi="Times New Roman" w:cs="Times New Roman"/>
          <w:lang w:val="en-US"/>
        </w:rPr>
        <w:t>e, P.</w:t>
      </w:r>
      <w:r w:rsidRPr="00A67BF0">
        <w:rPr>
          <w:rFonts w:ascii="Times New Roman" w:hAnsi="Times New Roman" w:cs="Times New Roman"/>
          <w:spacing w:val="3"/>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lang w:val="en-US"/>
        </w:rPr>
        <w:t>inds</w:t>
      </w:r>
      <w:r w:rsidRPr="00A67BF0">
        <w:rPr>
          <w:rFonts w:ascii="Times New Roman" w:hAnsi="Times New Roman" w:cs="Times New Roman"/>
          <w:spacing w:val="2"/>
          <w:lang w:val="en-US"/>
        </w:rPr>
        <w:t>e</w:t>
      </w:r>
      <w:r w:rsidRPr="00A67BF0">
        <w:rPr>
          <w:rFonts w:ascii="Times New Roman" w:hAnsi="Times New Roman" w:cs="Times New Roman"/>
          <w:lang w:val="en-US"/>
        </w:rPr>
        <w:t xml:space="preserve">y, </w:t>
      </w:r>
      <w:r w:rsidRPr="00A67BF0">
        <w:rPr>
          <w:rFonts w:ascii="Times New Roman" w:hAnsi="Times New Roman" w:cs="Times New Roman"/>
          <w:spacing w:val="-5"/>
          <w:lang w:val="en-US"/>
        </w:rPr>
        <w:t>L</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ut</w:t>
      </w:r>
      <w:r w:rsidRPr="00A67BF0">
        <w:rPr>
          <w:rFonts w:ascii="Times New Roman" w:hAnsi="Times New Roman" w:cs="Times New Roman"/>
          <w:spacing w:val="1"/>
          <w:lang w:val="en-US"/>
        </w:rPr>
        <w:t>tr</w:t>
      </w:r>
      <w:r w:rsidRPr="00A67BF0">
        <w:rPr>
          <w:rFonts w:ascii="Times New Roman" w:hAnsi="Times New Roman" w:cs="Times New Roman"/>
          <w:spacing w:val="-1"/>
          <w:lang w:val="en-US"/>
        </w:rPr>
        <w:t>e</w:t>
      </w:r>
      <w:r w:rsidRPr="00A67BF0">
        <w:rPr>
          <w:rFonts w:ascii="Times New Roman" w:hAnsi="Times New Roman" w:cs="Times New Roman"/>
          <w:spacing w:val="1"/>
          <w:lang w:val="en-US"/>
        </w:rPr>
        <w:t>l</w:t>
      </w:r>
      <w:r w:rsidRPr="00A67BF0">
        <w:rPr>
          <w:rFonts w:ascii="Times New Roman" w:hAnsi="Times New Roman" w:cs="Times New Roman"/>
          <w:lang w:val="en-US"/>
        </w:rPr>
        <w:t>l, R. M</w:t>
      </w:r>
      <w:r w:rsidRPr="00A67BF0">
        <w:rPr>
          <w:rFonts w:ascii="Times New Roman" w:hAnsi="Times New Roman" w:cs="Times New Roman"/>
          <w:spacing w:val="1"/>
          <w:lang w:val="en-US"/>
        </w:rPr>
        <w:t>a</w:t>
      </w:r>
      <w:r w:rsidRPr="00A67BF0">
        <w:rPr>
          <w:rFonts w:ascii="Times New Roman" w:hAnsi="Times New Roman" w:cs="Times New Roman"/>
          <w:spacing w:val="-5"/>
          <w:lang w:val="en-US"/>
        </w:rPr>
        <w:t>y</w:t>
      </w:r>
      <w:r w:rsidRPr="00A67BF0">
        <w:rPr>
          <w:rFonts w:ascii="Times New Roman" w:hAnsi="Times New Roman" w:cs="Times New Roman"/>
          <w:lang w:val="en-US"/>
        </w:rPr>
        <w:t>f</w:t>
      </w:r>
      <w:r w:rsidRPr="00A67BF0">
        <w:rPr>
          <w:rFonts w:ascii="Times New Roman" w:hAnsi="Times New Roman" w:cs="Times New Roman"/>
          <w:spacing w:val="2"/>
          <w:lang w:val="en-US"/>
        </w:rPr>
        <w:t>i</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ld, </w:t>
      </w:r>
      <w:r w:rsidRPr="00A67BF0">
        <w:rPr>
          <w:rFonts w:ascii="Times New Roman" w:hAnsi="Times New Roman" w:cs="Times New Roman"/>
          <w:spacing w:val="3"/>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a</w:t>
      </w:r>
      <w:r w:rsidRPr="00A67BF0">
        <w:rPr>
          <w:rFonts w:ascii="Times New Roman" w:hAnsi="Times New Roman" w:cs="Times New Roman"/>
          <w:lang w:val="en-US"/>
        </w:rPr>
        <w:t>rk</w:t>
      </w:r>
      <w:r w:rsidRPr="00A67BF0">
        <w:rPr>
          <w:rFonts w:ascii="Times New Roman" w:hAnsi="Times New Roman" w:cs="Times New Roman"/>
          <w:spacing w:val="-2"/>
          <w:lang w:val="en-US"/>
        </w:rPr>
        <w:t>e</w:t>
      </w:r>
      <w:r w:rsidRPr="00A67BF0">
        <w:rPr>
          <w:rFonts w:ascii="Times New Roman" w:hAnsi="Times New Roman" w:cs="Times New Roman"/>
          <w:lang w:val="en-US"/>
        </w:rPr>
        <w:t xml:space="preserve">r, N.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tel, C. </w:t>
      </w:r>
      <w:r w:rsidRPr="00A67BF0">
        <w:rPr>
          <w:rFonts w:ascii="Times New Roman" w:hAnsi="Times New Roman" w:cs="Times New Roman"/>
          <w:spacing w:val="1"/>
          <w:lang w:val="en-US"/>
        </w:rPr>
        <w:t>P</w:t>
      </w:r>
      <w:r w:rsidRPr="00A67BF0">
        <w:rPr>
          <w:rFonts w:ascii="Times New Roman" w:hAnsi="Times New Roman" w:cs="Times New Roman"/>
          <w:lang w:val="en-US"/>
        </w:rPr>
        <w:t>i</w:t>
      </w:r>
      <w:r w:rsidRPr="00A67BF0">
        <w:rPr>
          <w:rFonts w:ascii="Times New Roman" w:hAnsi="Times New Roman" w:cs="Times New Roman"/>
          <w:spacing w:val="1"/>
          <w:lang w:val="en-US"/>
        </w:rPr>
        <w:t>t</w:t>
      </w:r>
      <w:r w:rsidRPr="00A67BF0">
        <w:rPr>
          <w:rFonts w:ascii="Times New Roman" w:hAnsi="Times New Roman" w:cs="Times New Roman"/>
          <w:spacing w:val="-2"/>
          <w:lang w:val="en-US"/>
        </w:rPr>
        <w:t>t</w:t>
      </w:r>
      <w:r w:rsidRPr="00A67BF0">
        <w:rPr>
          <w:rFonts w:ascii="Times New Roman" w:hAnsi="Times New Roman" w:cs="Times New Roman"/>
          <w:lang w:val="en-US"/>
        </w:rPr>
        <w:t xml:space="preserve">man,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e</w:t>
      </w:r>
      <w:r w:rsidRPr="00A67BF0">
        <w:rPr>
          <w:rFonts w:ascii="Times New Roman" w:hAnsi="Times New Roman" w:cs="Times New Roman"/>
          <w:lang w:val="en-US"/>
        </w:rPr>
        <w:t>l</w:t>
      </w:r>
      <w:r w:rsidRPr="00A67BF0">
        <w:rPr>
          <w:rFonts w:ascii="Times New Roman" w:hAnsi="Times New Roman" w:cs="Times New Roman"/>
          <w:spacing w:val="-2"/>
          <w:lang w:val="en-US"/>
        </w:rPr>
        <w:t>b</w:t>
      </w:r>
      <w:r w:rsidRPr="00A67BF0">
        <w:rPr>
          <w:rFonts w:ascii="Times New Roman" w:hAnsi="Times New Roman" w:cs="Times New Roman"/>
          <w:lang w:val="en-US"/>
        </w:rPr>
        <w:t xml:space="preserve">y,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oule, M. </w:t>
      </w:r>
      <w:r w:rsidRPr="00A67BF0">
        <w:rPr>
          <w:rFonts w:ascii="Times New Roman" w:hAnsi="Times New Roman" w:cs="Times New Roman"/>
          <w:spacing w:val="1"/>
          <w:lang w:val="en-US"/>
        </w:rPr>
        <w:t>Sz</w:t>
      </w:r>
      <w:r w:rsidRPr="00A67BF0">
        <w:rPr>
          <w:rFonts w:ascii="Times New Roman" w:hAnsi="Times New Roman" w:cs="Times New Roman"/>
          <w:lang w:val="en-US"/>
        </w:rPr>
        <w:t>pie</w:t>
      </w:r>
      <w:r w:rsidRPr="00A67BF0">
        <w:rPr>
          <w:rFonts w:ascii="Times New Roman" w:hAnsi="Times New Roman" w:cs="Times New Roman"/>
          <w:spacing w:val="-1"/>
          <w:lang w:val="en-US"/>
        </w:rPr>
        <w:t>c</w:t>
      </w:r>
      <w:r w:rsidRPr="00A67BF0">
        <w:rPr>
          <w:rFonts w:ascii="Times New Roman" w:hAnsi="Times New Roman" w:cs="Times New Roman"/>
          <w:lang w:val="en-US"/>
        </w:rPr>
        <w:t xml:space="preserve">h, T. Thompson, D. </w:t>
      </w:r>
      <w:r w:rsidRPr="00A67BF0">
        <w:rPr>
          <w:rFonts w:ascii="Times New Roman" w:hAnsi="Times New Roman" w:cs="Times New Roman"/>
          <w:spacing w:val="1"/>
          <w:lang w:val="en-US"/>
        </w:rPr>
        <w:t>W</w:t>
      </w:r>
      <w:r w:rsidRPr="00A67BF0">
        <w:rPr>
          <w:rFonts w:ascii="Times New Roman" w:hAnsi="Times New Roman" w:cs="Times New Roman"/>
          <w:lang w:val="en-US"/>
        </w:rPr>
        <w:t xml:space="preserve">ood, </w:t>
      </w:r>
      <w:r w:rsidRPr="00A67BF0">
        <w:rPr>
          <w:rFonts w:ascii="Times New Roman" w:hAnsi="Times New Roman" w:cs="Times New Roman"/>
          <w:spacing w:val="1"/>
          <w:lang w:val="en-US"/>
        </w:rPr>
        <w:t>S</w:t>
      </w:r>
      <w:r w:rsidRPr="00A67BF0">
        <w:rPr>
          <w:rFonts w:ascii="Times New Roman" w:hAnsi="Times New Roman" w:cs="Times New Roman"/>
          <w:lang w:val="en-US"/>
        </w:rPr>
        <w:t>. Y</w:t>
      </w:r>
      <w:r w:rsidRPr="00A67BF0">
        <w:rPr>
          <w:rFonts w:ascii="Times New Roman" w:hAnsi="Times New Roman" w:cs="Times New Roman"/>
          <w:spacing w:val="-1"/>
          <w:lang w:val="en-US"/>
        </w:rPr>
        <w:t>ac</w:t>
      </w:r>
      <w:r w:rsidRPr="00A67BF0">
        <w:rPr>
          <w:rFonts w:ascii="Times New Roman" w:hAnsi="Times New Roman" w:cs="Times New Roman"/>
          <w:lang w:val="en-US"/>
        </w:rPr>
        <w:t>ou</w:t>
      </w:r>
      <w:r w:rsidRPr="00A67BF0">
        <w:rPr>
          <w:rFonts w:ascii="Times New Roman" w:hAnsi="Times New Roman" w:cs="Times New Roman"/>
          <w:spacing w:val="4"/>
          <w:lang w:val="en-US"/>
        </w:rPr>
        <w:t>b</w:t>
      </w:r>
      <w:r w:rsidRPr="00A67BF0">
        <w:rPr>
          <w:rFonts w:ascii="Times New Roman" w:hAnsi="Times New Roman" w:cs="Times New Roman"/>
          <w:spacing w:val="-1"/>
          <w:lang w:val="en-US"/>
        </w:rPr>
        <w:t>-</w:t>
      </w:r>
      <w:r w:rsidRPr="00A67BF0">
        <w:rPr>
          <w:rFonts w:ascii="Times New Roman" w:hAnsi="Times New Roman" w:cs="Times New Roman"/>
          <w:spacing w:val="1"/>
          <w:lang w:val="en-US"/>
        </w:rPr>
        <w:t>W</w:t>
      </w:r>
      <w:r w:rsidRPr="00A67BF0">
        <w:rPr>
          <w:rFonts w:ascii="Times New Roman" w:hAnsi="Times New Roman" w:cs="Times New Roman"/>
          <w:spacing w:val="-1"/>
          <w:lang w:val="en-US"/>
        </w:rPr>
        <w:t>a</w:t>
      </w:r>
      <w:r w:rsidRPr="00A67BF0">
        <w:rPr>
          <w:rFonts w:ascii="Times New Roman" w:hAnsi="Times New Roman" w:cs="Times New Roman"/>
          <w:lang w:val="en-US"/>
        </w:rPr>
        <w:t>s</w:t>
      </w:r>
      <w:r w:rsidRPr="00A67BF0">
        <w:rPr>
          <w:rFonts w:ascii="Times New Roman" w:hAnsi="Times New Roman" w:cs="Times New Roman"/>
          <w:spacing w:val="-1"/>
          <w:lang w:val="en-US"/>
        </w:rPr>
        <w:t>e</w:t>
      </w:r>
      <w:r w:rsidRPr="00A67BF0">
        <w:rPr>
          <w:rFonts w:ascii="Times New Roman" w:hAnsi="Times New Roman" w:cs="Times New Roman"/>
          <w:lang w:val="en-US"/>
        </w:rPr>
        <w:t>f</w:t>
      </w:r>
    </w:p>
    <w:p w14:paraId="07C7DDA4" w14:textId="77777777" w:rsidR="00A67BF0" w:rsidRPr="00A67BF0" w:rsidRDefault="00A67BF0" w:rsidP="00A67BF0">
      <w:pPr>
        <w:spacing w:afterLines="60" w:after="144" w:line="276" w:lineRule="auto"/>
        <w:ind w:right="234"/>
        <w:rPr>
          <w:rFonts w:ascii="Times New Roman" w:hAnsi="Times New Roman" w:cs="Times New Roman"/>
          <w:lang w:val="en-US"/>
        </w:rPr>
      </w:pPr>
      <w:r w:rsidRPr="00A67BF0">
        <w:rPr>
          <w:rFonts w:ascii="Times New Roman" w:hAnsi="Times New Roman" w:cs="Times New Roman"/>
          <w:u w:val="single"/>
          <w:lang w:val="en-US"/>
        </w:rPr>
        <w:t>North</w:t>
      </w:r>
      <w:r w:rsidRPr="00A67BF0">
        <w:rPr>
          <w:rFonts w:ascii="Times New Roman" w:hAnsi="Times New Roman" w:cs="Times New Roman"/>
          <w:spacing w:val="1"/>
          <w:u w:val="single"/>
          <w:lang w:val="en-US"/>
        </w:rPr>
        <w:t>w</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stern 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A. Wallia, M. Hartmuller, S. Ajroud-Driss, P. Astelford, A. Degillio, </w:t>
      </w:r>
      <w:r w:rsidRPr="00A67BF0">
        <w:rPr>
          <w:rFonts w:ascii="Times New Roman" w:hAnsi="Times New Roman" w:cs="Times New Roman"/>
          <w:spacing w:val="2"/>
          <w:lang w:val="en-US"/>
        </w:rPr>
        <w:t>M</w:t>
      </w:r>
      <w:r w:rsidRPr="00A67BF0">
        <w:rPr>
          <w:rFonts w:ascii="Times New Roman" w:hAnsi="Times New Roman" w:cs="Times New Roman"/>
          <w:lang w:val="en-US"/>
        </w:rPr>
        <w:t>. Gil</w:t>
      </w:r>
      <w:r w:rsidRPr="00A67BF0">
        <w:rPr>
          <w:rFonts w:ascii="Times New Roman" w:hAnsi="Times New Roman" w:cs="Times New Roman"/>
          <w:spacing w:val="1"/>
          <w:lang w:val="en-US"/>
        </w:rPr>
        <w:t>l,</w:t>
      </w:r>
      <w:r w:rsidRPr="00A67BF0" w:rsidDel="00AA5364">
        <w:rPr>
          <w:rFonts w:ascii="Times New Roman" w:hAnsi="Times New Roman" w:cs="Times New Roman"/>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spacing w:val="-1"/>
          <w:lang w:val="en-US"/>
        </w:rPr>
        <w:t>a</w:t>
      </w:r>
      <w:r w:rsidRPr="00A67BF0">
        <w:rPr>
          <w:rFonts w:ascii="Times New Roman" w:hAnsi="Times New Roman" w:cs="Times New Roman"/>
          <w:lang w:val="en-US"/>
        </w:rPr>
        <w:t>mpo</w:t>
      </w:r>
      <w:r w:rsidRPr="00A67BF0">
        <w:rPr>
          <w:rFonts w:ascii="Times New Roman" w:hAnsi="Times New Roman" w:cs="Times New Roman"/>
          <w:spacing w:val="1"/>
          <w:lang w:val="en-US"/>
        </w:rPr>
        <w:t>l</w:t>
      </w:r>
      <w:r w:rsidRPr="00A67BF0">
        <w:rPr>
          <w:rFonts w:ascii="Times New Roman" w:hAnsi="Times New Roman" w:cs="Times New Roman"/>
          <w:lang w:val="en-US"/>
        </w:rPr>
        <w:t xml:space="preserve">, C. Johnson, </w:t>
      </w:r>
      <w:r w:rsidRPr="00A67BF0">
        <w:rPr>
          <w:rFonts w:ascii="Times New Roman" w:hAnsi="Times New Roman" w:cs="Times New Roman"/>
          <w:spacing w:val="-3"/>
          <w:lang w:val="en-US"/>
        </w:rPr>
        <w:t>L</w:t>
      </w:r>
      <w:r w:rsidRPr="00A67BF0">
        <w:rPr>
          <w:rFonts w:ascii="Times New Roman" w:hAnsi="Times New Roman" w:cs="Times New Roman"/>
          <w:lang w:val="en-US"/>
        </w:rPr>
        <w:t>. K</w:t>
      </w:r>
      <w:r w:rsidRPr="00A67BF0">
        <w:rPr>
          <w:rFonts w:ascii="Times New Roman" w:hAnsi="Times New Roman" w:cs="Times New Roman"/>
          <w:spacing w:val="1"/>
          <w:lang w:val="en-US"/>
        </w:rPr>
        <w:t>a</w:t>
      </w:r>
      <w:r w:rsidRPr="00A67BF0">
        <w:rPr>
          <w:rFonts w:ascii="Times New Roman" w:hAnsi="Times New Roman" w:cs="Times New Roman"/>
          <w:lang w:val="en-US"/>
        </w:rPr>
        <w:t>m</w:t>
      </w:r>
      <w:r w:rsidRPr="00A67BF0">
        <w:rPr>
          <w:rFonts w:ascii="Times New Roman" w:hAnsi="Times New Roman" w:cs="Times New Roman"/>
          <w:spacing w:val="1"/>
          <w:lang w:val="en-US"/>
        </w:rPr>
        <w:t>i</w:t>
      </w:r>
      <w:r w:rsidRPr="00A67BF0">
        <w:rPr>
          <w:rFonts w:ascii="Times New Roman" w:hAnsi="Times New Roman" w:cs="Times New Roman"/>
          <w:lang w:val="en-US"/>
        </w:rPr>
        <w:t>nski, N. Leloudes, A.</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L</w:t>
      </w:r>
      <w:r w:rsidRPr="00A67BF0">
        <w:rPr>
          <w:rFonts w:ascii="Times New Roman" w:hAnsi="Times New Roman" w:cs="Times New Roman"/>
          <w:spacing w:val="-5"/>
          <w:lang w:val="en-US"/>
        </w:rPr>
        <w:t>y</w:t>
      </w:r>
      <w:r w:rsidRPr="00A67BF0">
        <w:rPr>
          <w:rFonts w:ascii="Times New Roman" w:hAnsi="Times New Roman" w:cs="Times New Roman"/>
          <w:spacing w:val="2"/>
          <w:lang w:val="en-US"/>
        </w:rPr>
        <w:t>o</w:t>
      </w:r>
      <w:r w:rsidRPr="00A67BF0">
        <w:rPr>
          <w:rFonts w:ascii="Times New Roman" w:hAnsi="Times New Roman" w:cs="Times New Roman"/>
          <w:lang w:val="en-US"/>
        </w:rPr>
        <w:t>n, R. Mirz</w:t>
      </w:r>
      <w:r w:rsidRPr="00A67BF0">
        <w:rPr>
          <w:rFonts w:ascii="Times New Roman" w:hAnsi="Times New Roman" w:cs="Times New Roman"/>
          <w:spacing w:val="-1"/>
          <w:lang w:val="en-US"/>
        </w:rPr>
        <w:t>a</w:t>
      </w:r>
      <w:r w:rsidRPr="00A67BF0">
        <w:rPr>
          <w:rFonts w:ascii="Times New Roman" w:hAnsi="Times New Roman" w:cs="Times New Roman"/>
          <w:lang w:val="en-US"/>
        </w:rPr>
        <w:t>,  D.</w:t>
      </w:r>
      <w:r w:rsidRPr="00A67BF0">
        <w:rPr>
          <w:rFonts w:ascii="Times New Roman" w:hAnsi="Times New Roman" w:cs="Times New Roman"/>
          <w:spacing w:val="-3"/>
          <w:lang w:val="en-US"/>
        </w:rPr>
        <w:t xml:space="preserve"> </w:t>
      </w:r>
      <w:r w:rsidRPr="00A67BF0">
        <w:rPr>
          <w:rFonts w:ascii="Times New Roman" w:hAnsi="Times New Roman" w:cs="Times New Roman"/>
          <w:spacing w:val="3"/>
          <w:lang w:val="en-US"/>
        </w:rPr>
        <w:t>R</w:t>
      </w:r>
      <w:r w:rsidRPr="00A67BF0">
        <w:rPr>
          <w:rFonts w:ascii="Times New Roman" w:hAnsi="Times New Roman" w:cs="Times New Roman"/>
          <w:spacing w:val="-5"/>
          <w:lang w:val="en-US"/>
        </w:rPr>
        <w:t>y</w:t>
      </w:r>
      <w:r w:rsidRPr="00A67BF0">
        <w:rPr>
          <w:rFonts w:ascii="Times New Roman" w:hAnsi="Times New Roman" w:cs="Times New Roman"/>
          <w:spacing w:val="-1"/>
          <w:lang w:val="en-US"/>
        </w:rPr>
        <w:t>a</w:t>
      </w:r>
      <w:r w:rsidRPr="00A67BF0">
        <w:rPr>
          <w:rFonts w:ascii="Times New Roman" w:hAnsi="Times New Roman" w:cs="Times New Roman"/>
          <w:lang w:val="en-US"/>
        </w:rPr>
        <w:t>n, E. Si</w:t>
      </w:r>
      <w:r w:rsidRPr="00A67BF0">
        <w:rPr>
          <w:rFonts w:ascii="Times New Roman" w:hAnsi="Times New Roman" w:cs="Times New Roman"/>
          <w:spacing w:val="1"/>
          <w:lang w:val="en-US"/>
        </w:rPr>
        <w:t>m</w:t>
      </w:r>
      <w:r w:rsidRPr="00A67BF0">
        <w:rPr>
          <w:rFonts w:ascii="Times New Roman" w:hAnsi="Times New Roman" w:cs="Times New Roman"/>
          <w:lang w:val="en-US"/>
        </w:rPr>
        <w:t xml:space="preserve">janoski, </w:t>
      </w:r>
      <w:r w:rsidRPr="00A67BF0">
        <w:rPr>
          <w:rFonts w:ascii="Times New Roman" w:hAnsi="Times New Roman" w:cs="Times New Roman"/>
          <w:spacing w:val="-3"/>
          <w:lang w:val="en-US"/>
        </w:rPr>
        <w:t>Z</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tru</w:t>
      </w:r>
      <w:r w:rsidRPr="00A67BF0">
        <w:rPr>
          <w:rFonts w:ascii="Times New Roman" w:hAnsi="Times New Roman" w:cs="Times New Roman"/>
          <w:spacing w:val="-3"/>
          <w:lang w:val="en-US"/>
        </w:rPr>
        <w:t>g</w:t>
      </w:r>
      <w:r w:rsidRPr="00A67BF0">
        <w:rPr>
          <w:rFonts w:ascii="Times New Roman" w:hAnsi="Times New Roman" w:cs="Times New Roman"/>
          <w:lang w:val="en-US"/>
        </w:rPr>
        <w:t>u</w:t>
      </w:r>
      <w:r w:rsidRPr="00A67BF0">
        <w:rPr>
          <w:rFonts w:ascii="Times New Roman" w:hAnsi="Times New Roman" w:cs="Times New Roman"/>
          <w:spacing w:val="3"/>
          <w:lang w:val="en-US"/>
        </w:rPr>
        <w:t>l</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 D. Adelman, S. Colson, M. Mo</w:t>
      </w:r>
      <w:r w:rsidRPr="00A67BF0">
        <w:rPr>
          <w:rFonts w:ascii="Times New Roman" w:hAnsi="Times New Roman" w:cs="Times New Roman"/>
          <w:spacing w:val="1"/>
          <w:lang w:val="en-US"/>
        </w:rPr>
        <w:t>l</w:t>
      </w:r>
      <w:r w:rsidRPr="00A67BF0">
        <w:rPr>
          <w:rFonts w:ascii="Times New Roman" w:hAnsi="Times New Roman" w:cs="Times New Roman"/>
          <w:lang w:val="en-US"/>
        </w:rPr>
        <w:t>i</w:t>
      </w:r>
      <w:r w:rsidRPr="00A67BF0">
        <w:rPr>
          <w:rFonts w:ascii="Times New Roman" w:hAnsi="Times New Roman" w:cs="Times New Roman"/>
          <w:spacing w:val="1"/>
          <w:lang w:val="en-US"/>
        </w:rPr>
        <w:t>t</w:t>
      </w:r>
      <w:r w:rsidRPr="00A67BF0">
        <w:rPr>
          <w:rFonts w:ascii="Times New Roman" w:hAnsi="Times New Roman" w:cs="Times New Roman"/>
          <w:spacing w:val="-1"/>
          <w:lang w:val="en-US"/>
        </w:rPr>
        <w:t>c</w:t>
      </w:r>
      <w:r w:rsidRPr="00A67BF0">
        <w:rPr>
          <w:rFonts w:ascii="Times New Roman" w:hAnsi="Times New Roman" w:cs="Times New Roman"/>
          <w:lang w:val="en-US"/>
        </w:rPr>
        <w:t xml:space="preserve">h, </w:t>
      </w:r>
      <w:r w:rsidRPr="00A67BF0">
        <w:rPr>
          <w:rFonts w:ascii="Times New Roman" w:hAnsi="Times New Roman" w:cs="Times New Roman"/>
          <w:spacing w:val="-2"/>
          <w:lang w:val="en-US"/>
        </w:rPr>
        <w:t>B</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c</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spacing w:val="1"/>
          <w:lang w:val="en-US"/>
        </w:rPr>
        <w:t>e</w:t>
      </w:r>
      <w:r w:rsidRPr="00A67BF0">
        <w:rPr>
          <w:rFonts w:ascii="Times New Roman" w:hAnsi="Times New Roman" w:cs="Times New Roman"/>
          <w:lang w:val="en-US"/>
        </w:rPr>
        <w:t>fer</w:t>
      </w:r>
    </w:p>
    <w:p w14:paraId="198E8112"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lastRenderedPageBreak/>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Cal</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forn</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a,</w:t>
      </w:r>
      <w:r w:rsidRPr="00A67BF0">
        <w:rPr>
          <w:rFonts w:ascii="Times New Roman" w:hAnsi="Times New Roman" w:cs="Times New Roman"/>
          <w:spacing w:val="-2"/>
          <w:u w:val="single"/>
          <w:lang w:val="en-US"/>
        </w:rPr>
        <w:t xml:space="preserve"> </w:t>
      </w:r>
      <w:r w:rsidRPr="00A67BF0">
        <w:rPr>
          <w:rFonts w:ascii="Times New Roman" w:hAnsi="Times New Roman" w:cs="Times New Roman"/>
          <w:u w:val="single"/>
          <w:lang w:val="en-US"/>
        </w:rPr>
        <w:t>San Di</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go</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lang w:val="en-US"/>
        </w:rPr>
        <w:t>Current</w:t>
      </w:r>
      <w:r w:rsidRPr="00A67BF0">
        <w:rPr>
          <w:rFonts w:ascii="Times New Roman" w:hAnsi="Times New Roman" w:cs="Times New Roman"/>
          <w:lang w:val="en-US"/>
        </w:rPr>
        <w:t>: S. Mudaliar, G.</w:t>
      </w:r>
      <w:r w:rsidRPr="00A67BF0">
        <w:rPr>
          <w:rFonts w:ascii="Times New Roman" w:hAnsi="Times New Roman" w:cs="Times New Roman"/>
          <w:spacing w:val="2"/>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spacing w:val="2"/>
          <w:lang w:val="en-US"/>
        </w:rPr>
        <w:t>o</w:t>
      </w:r>
      <w:r w:rsidRPr="00A67BF0">
        <w:rPr>
          <w:rFonts w:ascii="Times New Roman" w:hAnsi="Times New Roman" w:cs="Times New Roman"/>
          <w:lang w:val="en-US"/>
        </w:rPr>
        <w:t>r</w:t>
      </w:r>
      <w:r w:rsidRPr="00A67BF0">
        <w:rPr>
          <w:rFonts w:ascii="Times New Roman" w:hAnsi="Times New Roman" w:cs="Times New Roman"/>
          <w:spacing w:val="-2"/>
          <w:lang w:val="en-US"/>
        </w:rPr>
        <w:t>e</w:t>
      </w:r>
      <w:r w:rsidRPr="00A67BF0">
        <w:rPr>
          <w:rFonts w:ascii="Times New Roman" w:hAnsi="Times New Roman" w:cs="Times New Roman"/>
          <w:spacing w:val="2"/>
          <w:lang w:val="en-US"/>
        </w:rPr>
        <w:t>n</w:t>
      </w:r>
      <w:r w:rsidRPr="00A67BF0">
        <w:rPr>
          <w:rFonts w:ascii="Times New Roman" w:hAnsi="Times New Roman" w:cs="Times New Roman"/>
          <w:spacing w:val="1"/>
          <w:lang w:val="en-US"/>
        </w:rPr>
        <w:t>z</w:t>
      </w:r>
      <w:r w:rsidRPr="00A67BF0">
        <w:rPr>
          <w:rFonts w:ascii="Times New Roman" w:hAnsi="Times New Roman" w:cs="Times New Roman"/>
          <w:lang w:val="en-US"/>
        </w:rPr>
        <w:t xml:space="preserve">i, O. </w:t>
      </w:r>
      <w:r w:rsidRPr="00A67BF0">
        <w:rPr>
          <w:rFonts w:ascii="Times New Roman" w:hAnsi="Times New Roman" w:cs="Times New Roman"/>
          <w:spacing w:val="-1"/>
          <w:lang w:val="en-US"/>
        </w:rPr>
        <w:t>K</w:t>
      </w:r>
      <w:r w:rsidRPr="00A67BF0">
        <w:rPr>
          <w:rFonts w:ascii="Times New Roman" w:hAnsi="Times New Roman" w:cs="Times New Roman"/>
          <w:lang w:val="en-US"/>
        </w:rPr>
        <w:t>ol</w:t>
      </w:r>
      <w:r w:rsidRPr="00A67BF0">
        <w:rPr>
          <w:rFonts w:ascii="Times New Roman" w:hAnsi="Times New Roman" w:cs="Times New Roman"/>
          <w:spacing w:val="1"/>
          <w:lang w:val="en-US"/>
        </w:rPr>
        <w:t>t</w:t>
      </w:r>
      <w:r w:rsidRPr="00A67BF0">
        <w:rPr>
          <w:rFonts w:ascii="Times New Roman" w:hAnsi="Times New Roman" w:cs="Times New Roman"/>
          <w:spacing w:val="-1"/>
          <w:lang w:val="en-US"/>
        </w:rPr>
        <w:t>e</w:t>
      </w:r>
      <w:r w:rsidRPr="00A67BF0">
        <w:rPr>
          <w:rFonts w:ascii="Times New Roman" w:hAnsi="Times New Roman" w:cs="Times New Roman"/>
          <w:lang w:val="en-US"/>
        </w:rPr>
        <w:t>r</w:t>
      </w:r>
      <w:r w:rsidRPr="00A67BF0">
        <w:rPr>
          <w:rFonts w:ascii="Times New Roman" w:hAnsi="Times New Roman" w:cs="Times New Roman"/>
          <w:spacing w:val="2"/>
          <w:lang w:val="en-US"/>
        </w:rPr>
        <w:t>m</w:t>
      </w:r>
      <w:r w:rsidRPr="00A67BF0">
        <w:rPr>
          <w:rFonts w:ascii="Times New Roman" w:hAnsi="Times New Roman" w:cs="Times New Roman"/>
          <w:spacing w:val="1"/>
          <w:lang w:val="en-US"/>
        </w:rPr>
        <w:t>a</w:t>
      </w:r>
      <w:r w:rsidRPr="00A67BF0">
        <w:rPr>
          <w:rFonts w:ascii="Times New Roman" w:hAnsi="Times New Roman" w:cs="Times New Roman"/>
          <w:lang w:val="en-US"/>
        </w:rPr>
        <w:t>n, M. Goldb</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um; </w:t>
      </w:r>
      <w:r w:rsidRPr="00A67BF0">
        <w:rPr>
          <w:rFonts w:ascii="Times New Roman" w:hAnsi="Times New Roman" w:cs="Times New Roman"/>
          <w:i/>
          <w:lang w:val="en-US"/>
        </w:rPr>
        <w:t>Past</w:t>
      </w:r>
      <w:r w:rsidRPr="00A67BF0">
        <w:rPr>
          <w:rFonts w:ascii="Times New Roman" w:hAnsi="Times New Roman" w:cs="Times New Roman"/>
          <w:lang w:val="en-US"/>
        </w:rPr>
        <w:t xml:space="preserve">: T. Clark, M. Giotta, I. Grant, K. Jones, R. Lyon, M. Prince, R. Reed, M. Swenson; </w:t>
      </w:r>
      <w:r w:rsidRPr="00A67BF0">
        <w:rPr>
          <w:rFonts w:ascii="Times New Roman" w:hAnsi="Times New Roman" w:cs="Times New Roman"/>
          <w:i/>
          <w:lang w:val="en-US"/>
        </w:rPr>
        <w:t>Deceased</w:t>
      </w:r>
      <w:r w:rsidRPr="00A67BF0">
        <w:rPr>
          <w:rFonts w:ascii="Times New Roman" w:hAnsi="Times New Roman" w:cs="Times New Roman"/>
          <w:lang w:val="en-US"/>
        </w:rPr>
        <w:t>: G. Friedenberg</w:t>
      </w:r>
    </w:p>
    <w:p w14:paraId="0AFA54A0"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owa</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W.</w:t>
      </w:r>
      <w:r w:rsidRPr="00A67BF0">
        <w:rPr>
          <w:rFonts w:ascii="Times New Roman" w:hAnsi="Times New Roman" w:cs="Times New Roman"/>
          <w:lang w:val="en-US"/>
        </w:rPr>
        <w:t xml:space="preserve">I. </w:t>
      </w:r>
      <w:r w:rsidRPr="00A67BF0">
        <w:rPr>
          <w:rFonts w:ascii="Times New Roman" w:hAnsi="Times New Roman" w:cs="Times New Roman"/>
          <w:spacing w:val="1"/>
          <w:lang w:val="en-US"/>
        </w:rPr>
        <w:t>S</w:t>
      </w:r>
      <w:r w:rsidRPr="00A67BF0">
        <w:rPr>
          <w:rFonts w:ascii="Times New Roman" w:hAnsi="Times New Roman" w:cs="Times New Roman"/>
          <w:lang w:val="en-US"/>
        </w:rPr>
        <w:t>iv</w:t>
      </w:r>
      <w:r w:rsidRPr="00A67BF0">
        <w:rPr>
          <w:rFonts w:ascii="Times New Roman" w:hAnsi="Times New Roman" w:cs="Times New Roman"/>
          <w:spacing w:val="1"/>
          <w:lang w:val="en-US"/>
        </w:rPr>
        <w:t>i</w:t>
      </w:r>
      <w:r w:rsidRPr="00A67BF0">
        <w:rPr>
          <w:rFonts w:ascii="Times New Roman" w:hAnsi="Times New Roman" w:cs="Times New Roman"/>
          <w:spacing w:val="-2"/>
          <w:lang w:val="en-US"/>
        </w:rPr>
        <w:t>t</w:t>
      </w:r>
      <w:r w:rsidRPr="00A67BF0">
        <w:rPr>
          <w:rFonts w:ascii="Times New Roman" w:hAnsi="Times New Roman" w:cs="Times New Roman"/>
          <w:spacing w:val="1"/>
          <w:lang w:val="en-US"/>
        </w:rPr>
        <w:t>z</w:t>
      </w:r>
      <w:r w:rsidRPr="00A67BF0">
        <w:rPr>
          <w:rFonts w:ascii="Times New Roman" w:hAnsi="Times New Roman" w:cs="Times New Roman"/>
          <w:lang w:val="en-US"/>
        </w:rPr>
        <w:t xml:space="preserve">, B. Vittetoe; </w:t>
      </w:r>
      <w:r w:rsidRPr="00A67BF0">
        <w:rPr>
          <w:rFonts w:ascii="Times New Roman" w:hAnsi="Times New Roman" w:cs="Times New Roman"/>
          <w:i/>
          <w:lang w:val="en-US"/>
        </w:rPr>
        <w:t>Past</w:t>
      </w:r>
      <w:r w:rsidRPr="00A67BF0">
        <w:rPr>
          <w:rFonts w:ascii="Times New Roman" w:hAnsi="Times New Roman" w:cs="Times New Roman"/>
          <w:lang w:val="en-US"/>
        </w:rPr>
        <w:t xml:space="preserve">: M. </w:t>
      </w:r>
      <w:r w:rsidRPr="00A67BF0">
        <w:rPr>
          <w:rFonts w:ascii="Times New Roman" w:hAnsi="Times New Roman" w:cs="Times New Roman"/>
          <w:spacing w:val="-1"/>
          <w:lang w:val="en-US"/>
        </w:rPr>
        <w:t>B</w:t>
      </w:r>
      <w:r w:rsidRPr="00A67BF0">
        <w:rPr>
          <w:rFonts w:ascii="Times New Roman" w:hAnsi="Times New Roman" w:cs="Times New Roman"/>
          <w:spacing w:val="1"/>
          <w:lang w:val="en-US"/>
        </w:rPr>
        <w:t>a</w:t>
      </w:r>
      <w:r w:rsidRPr="00A67BF0">
        <w:rPr>
          <w:rFonts w:ascii="Times New Roman" w:hAnsi="Times New Roman" w:cs="Times New Roman"/>
          <w:spacing w:val="-5"/>
          <w:lang w:val="en-US"/>
        </w:rPr>
        <w:t>y</w:t>
      </w:r>
      <w:r w:rsidRPr="00A67BF0">
        <w:rPr>
          <w:rFonts w:ascii="Times New Roman" w:hAnsi="Times New Roman" w:cs="Times New Roman"/>
          <w:spacing w:val="3"/>
          <w:lang w:val="en-US"/>
        </w:rPr>
        <w:t>l</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ss, C. Fountain,  R. Hoffman, J. Kramer, J. MacIndoe, N. Olson, H. Schrott, L. Snetselaar, T. Weingeist, R. Zeitler </w:t>
      </w:r>
    </w:p>
    <w:p w14:paraId="408D43BC" w14:textId="77777777" w:rsidR="00A67BF0" w:rsidRPr="00A67BF0" w:rsidRDefault="00A67BF0" w:rsidP="00A67BF0">
      <w:pPr>
        <w:spacing w:afterLines="60" w:after="144" w:line="276" w:lineRule="auto"/>
        <w:ind w:right="378"/>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aryland</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R. Miller, </w:t>
      </w:r>
      <w:r w:rsidRPr="00A67BF0">
        <w:rPr>
          <w:rFonts w:ascii="Times New Roman" w:hAnsi="Times New Roman" w:cs="Times New Roman"/>
          <w:spacing w:val="1"/>
          <w:lang w:val="en-US"/>
        </w:rPr>
        <w:t>S</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ohnsonb</w:t>
      </w:r>
      <w:r w:rsidRPr="00A67BF0">
        <w:rPr>
          <w:rFonts w:ascii="Times New Roman" w:hAnsi="Times New Roman" w:cs="Times New Roman"/>
          <w:spacing w:val="-1"/>
          <w:lang w:val="en-US"/>
        </w:rPr>
        <w:t>a</w:t>
      </w:r>
      <w:r w:rsidRPr="00A67BF0">
        <w:rPr>
          <w:rFonts w:ascii="Times New Roman" w:hAnsi="Times New Roman" w:cs="Times New Roman"/>
          <w:lang w:val="en-US"/>
        </w:rPr>
        <w:t>u</w:t>
      </w:r>
      <w:r w:rsidRPr="00A67BF0">
        <w:rPr>
          <w:rFonts w:ascii="Times New Roman" w:hAnsi="Times New Roman" w:cs="Times New Roman"/>
          <w:spacing w:val="-2"/>
          <w:lang w:val="en-US"/>
        </w:rPr>
        <w:t>g</w:t>
      </w:r>
      <w:r w:rsidRPr="00A67BF0">
        <w:rPr>
          <w:rFonts w:ascii="Times New Roman" w:hAnsi="Times New Roman" w:cs="Times New Roman"/>
          <w:lang w:val="en-US"/>
        </w:rPr>
        <w:t xml:space="preserve">h; </w:t>
      </w:r>
      <w:r w:rsidRPr="00A67BF0">
        <w:rPr>
          <w:rFonts w:ascii="Times New Roman" w:hAnsi="Times New Roman" w:cs="Times New Roman"/>
          <w:i/>
          <w:lang w:val="en-US"/>
        </w:rPr>
        <w:t>Past</w:t>
      </w:r>
      <w:r w:rsidRPr="00A67BF0">
        <w:rPr>
          <w:rFonts w:ascii="Times New Roman" w:hAnsi="Times New Roman" w:cs="Times New Roman"/>
          <w:lang w:val="en-US"/>
        </w:rPr>
        <w:t xml:space="preserve">: M. Carney, D. Counts, T. </w:t>
      </w:r>
      <w:r w:rsidRPr="00A67BF0">
        <w:rPr>
          <w:rFonts w:ascii="Times New Roman" w:hAnsi="Times New Roman" w:cs="Times New Roman"/>
          <w:spacing w:val="-1"/>
          <w:lang w:val="en-US"/>
        </w:rPr>
        <w:t>D</w:t>
      </w:r>
      <w:r w:rsidRPr="00A67BF0">
        <w:rPr>
          <w:rFonts w:ascii="Times New Roman" w:hAnsi="Times New Roman" w:cs="Times New Roman"/>
          <w:lang w:val="en-US"/>
        </w:rPr>
        <w:t>onn</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w:t>
      </w:r>
      <w:r w:rsidRPr="00A67BF0">
        <w:rPr>
          <w:rFonts w:ascii="Times New Roman" w:hAnsi="Times New Roman" w:cs="Times New Roman"/>
          <w:spacing w:val="2"/>
          <w:lang w:val="en-US"/>
        </w:rPr>
        <w:t>J</w:t>
      </w:r>
      <w:r w:rsidRPr="00A67BF0">
        <w:rPr>
          <w:rFonts w:ascii="Times New Roman" w:hAnsi="Times New Roman" w:cs="Times New Roman"/>
          <w:lang w:val="en-US"/>
        </w:rPr>
        <w:t>. Go</w:t>
      </w:r>
      <w:r w:rsidRPr="00A67BF0">
        <w:rPr>
          <w:rFonts w:ascii="Times New Roman" w:hAnsi="Times New Roman" w:cs="Times New Roman"/>
          <w:spacing w:val="-1"/>
          <w:lang w:val="en-US"/>
        </w:rPr>
        <w:t>r</w:t>
      </w:r>
      <w:r w:rsidRPr="00A67BF0">
        <w:rPr>
          <w:rFonts w:ascii="Times New Roman" w:hAnsi="Times New Roman" w:cs="Times New Roman"/>
          <w:lang w:val="en-US"/>
        </w:rPr>
        <w:t>don, M. H</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bdon, R. </w:t>
      </w:r>
      <w:r w:rsidRPr="00A67BF0">
        <w:rPr>
          <w:rFonts w:ascii="Times New Roman" w:hAnsi="Times New Roman" w:cs="Times New Roman"/>
          <w:spacing w:val="2"/>
          <w:lang w:val="en-US"/>
        </w:rPr>
        <w:t>H</w:t>
      </w:r>
      <w:r w:rsidRPr="00A67BF0">
        <w:rPr>
          <w:rFonts w:ascii="Times New Roman" w:hAnsi="Times New Roman" w:cs="Times New Roman"/>
          <w:spacing w:val="-1"/>
          <w:lang w:val="en-US"/>
        </w:rPr>
        <w:t>e</w:t>
      </w:r>
      <w:r w:rsidRPr="00A67BF0">
        <w:rPr>
          <w:rFonts w:ascii="Times New Roman" w:hAnsi="Times New Roman" w:cs="Times New Roman"/>
          <w:lang w:val="en-US"/>
        </w:rPr>
        <w:t>ma</w:t>
      </w:r>
      <w:r w:rsidRPr="00A67BF0">
        <w:rPr>
          <w:rFonts w:ascii="Times New Roman" w:hAnsi="Times New Roman" w:cs="Times New Roman"/>
          <w:spacing w:val="2"/>
          <w:lang w:val="en-US"/>
        </w:rPr>
        <w:t>d</w:t>
      </w:r>
      <w:r w:rsidRPr="00A67BF0">
        <w:rPr>
          <w:rFonts w:ascii="Times New Roman" w:hAnsi="Times New Roman" w:cs="Times New Roman"/>
          <w:lang w:val="en-US"/>
        </w:rPr>
        <w:t xml:space="preserve">y, </w:t>
      </w:r>
      <w:r w:rsidRPr="00A67BF0">
        <w:rPr>
          <w:rFonts w:ascii="Times New Roman" w:hAnsi="Times New Roman" w:cs="Times New Roman"/>
          <w:spacing w:val="-2"/>
          <w:lang w:val="en-US"/>
        </w:rPr>
        <w:t>B</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on</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A. </w:t>
      </w:r>
      <w:r w:rsidRPr="00A67BF0">
        <w:rPr>
          <w:rFonts w:ascii="Times New Roman" w:hAnsi="Times New Roman" w:cs="Times New Roman"/>
          <w:spacing w:val="-1"/>
          <w:lang w:val="en-US"/>
        </w:rPr>
        <w:t>K</w:t>
      </w:r>
      <w:r w:rsidRPr="00A67BF0">
        <w:rPr>
          <w:rFonts w:ascii="Times New Roman" w:hAnsi="Times New Roman" w:cs="Times New Roman"/>
          <w:lang w:val="en-US"/>
        </w:rPr>
        <w:t>o</w:t>
      </w:r>
      <w:r w:rsidRPr="00A67BF0">
        <w:rPr>
          <w:rFonts w:ascii="Times New Roman" w:hAnsi="Times New Roman" w:cs="Times New Roman"/>
          <w:spacing w:val="2"/>
          <w:lang w:val="en-US"/>
        </w:rPr>
        <w:t>w</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rski, R. </w:t>
      </w:r>
      <w:r w:rsidRPr="00A67BF0">
        <w:rPr>
          <w:rFonts w:ascii="Times New Roman" w:hAnsi="Times New Roman" w:cs="Times New Roman"/>
          <w:spacing w:val="-3"/>
          <w:lang w:val="en-US"/>
        </w:rPr>
        <w:t>L</w:t>
      </w:r>
      <w:r w:rsidRPr="00A67BF0">
        <w:rPr>
          <w:rFonts w:ascii="Times New Roman" w:hAnsi="Times New Roman" w:cs="Times New Roman"/>
          <w:lang w:val="en-US"/>
        </w:rPr>
        <w:t>is</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S. Mendley, D. </w:t>
      </w:r>
      <w:r w:rsidRPr="00A67BF0">
        <w:rPr>
          <w:rFonts w:ascii="Times New Roman" w:hAnsi="Times New Roman" w:cs="Times New Roman"/>
          <w:spacing w:val="-1"/>
          <w:lang w:val="en-US"/>
        </w:rPr>
        <w:t>O</w:t>
      </w:r>
      <w:r w:rsidRPr="00A67BF0">
        <w:rPr>
          <w:rFonts w:ascii="Times New Roman" w:hAnsi="Times New Roman" w:cs="Times New Roman"/>
          <w:lang w:val="en-US"/>
        </w:rPr>
        <w:t xml:space="preserve">strowski, M. Patronas, P. Salemi, </w:t>
      </w:r>
      <w:r w:rsidRPr="00A67BF0">
        <w:rPr>
          <w:rFonts w:ascii="Times New Roman" w:hAnsi="Times New Roman" w:cs="Times New Roman"/>
          <w:spacing w:val="3"/>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teidl</w:t>
      </w:r>
    </w:p>
    <w:p w14:paraId="066C5353" w14:textId="77777777" w:rsidR="00A67BF0" w:rsidRPr="00A67BF0" w:rsidRDefault="00A67BF0" w:rsidP="00A67BF0">
      <w:pPr>
        <w:spacing w:afterLines="60" w:after="144" w:line="276" w:lineRule="auto"/>
        <w:ind w:right="239"/>
        <w:rPr>
          <w:rFonts w:ascii="Times New Roman" w:hAnsi="Times New Roman" w:cs="Times New Roman"/>
          <w:spacing w:val="1"/>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ichigan</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W.H. Herman, R. Pop-Busui, C.L. Martin, P. Lee,  J. W. Albers, E.L. Feldman</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N. Burkhart, D.A. Greene, T. Sandford, M.J. Stevens</w:t>
      </w:r>
      <w:r w:rsidRPr="00A67BF0">
        <w:rPr>
          <w:rFonts w:ascii="Times New Roman" w:hAnsi="Times New Roman" w:cs="Times New Roman"/>
          <w:lang w:val="en-US"/>
        </w:rPr>
        <w:t xml:space="preserve">; </w:t>
      </w:r>
      <w:r w:rsidRPr="00A67BF0">
        <w:rPr>
          <w:rFonts w:ascii="Times New Roman" w:hAnsi="Times New Roman" w:cs="Times New Roman"/>
          <w:i/>
          <w:lang w:val="en-US"/>
        </w:rPr>
        <w:t>Deceased</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J. Floyd</w:t>
      </w:r>
    </w:p>
    <w:p w14:paraId="04C54A55" w14:textId="77777777" w:rsidR="00A67BF0" w:rsidRPr="00A67BF0" w:rsidRDefault="00A67BF0" w:rsidP="00A67BF0">
      <w:pPr>
        <w:spacing w:afterLines="60" w:after="144" w:line="276" w:lineRule="auto"/>
        <w:ind w:right="239"/>
        <w:rPr>
          <w:rFonts w:ascii="Times New Roman" w:hAnsi="Times New Roman" w:cs="Times New Roman"/>
          <w:spacing w:val="2"/>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innesota</w:t>
      </w:r>
      <w:r w:rsidRPr="00A67BF0">
        <w:rPr>
          <w:rFonts w:ascii="Times New Roman" w:hAnsi="Times New Roman" w:cs="Times New Roman"/>
          <w:i/>
          <w:spacing w:val="3"/>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A. Bantle, </w:t>
      </w:r>
      <w:r w:rsidRPr="00A67BF0">
        <w:rPr>
          <w:rFonts w:ascii="Times New Roman" w:hAnsi="Times New Roman" w:cs="Times New Roman"/>
          <w:spacing w:val="2"/>
          <w:lang w:val="en-US"/>
        </w:rPr>
        <w:t xml:space="preserve">J. Bantle, M. Rhodes, D. Koozekanani, S. Montezuma, J. Terry; </w:t>
      </w:r>
      <w:r w:rsidRPr="00A67BF0">
        <w:rPr>
          <w:rFonts w:ascii="Times New Roman" w:hAnsi="Times New Roman" w:cs="Times New Roman"/>
          <w:i/>
          <w:spacing w:val="2"/>
          <w:lang w:val="en-US"/>
        </w:rPr>
        <w:t>Past</w:t>
      </w:r>
      <w:r w:rsidRPr="00A67BF0">
        <w:rPr>
          <w:rFonts w:ascii="Times New Roman" w:hAnsi="Times New Roman" w:cs="Times New Roman"/>
          <w:spacing w:val="2"/>
          <w:lang w:val="en-US"/>
        </w:rPr>
        <w:t xml:space="preserve">: N. Flaherty, F. Goetz, C. Kwong, L. McKenzie, M. Mech, J. Olson, B. Rogness, T. Strand, J. Terry, R. Warhol, N. Wimmergren </w:t>
      </w:r>
    </w:p>
    <w:p w14:paraId="1FC154AE"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is</w:t>
      </w:r>
      <w:r w:rsidRPr="00A67BF0">
        <w:rPr>
          <w:rFonts w:ascii="Times New Roman" w:hAnsi="Times New Roman" w:cs="Times New Roman"/>
          <w:spacing w:val="1"/>
          <w:u w:val="single"/>
          <w:lang w:val="en-US"/>
        </w:rPr>
        <w:t>s</w:t>
      </w:r>
      <w:r w:rsidRPr="00A67BF0">
        <w:rPr>
          <w:rFonts w:ascii="Times New Roman" w:hAnsi="Times New Roman" w:cs="Times New Roman"/>
          <w:u w:val="single"/>
          <w:lang w:val="en-US"/>
        </w:rPr>
        <w:t>ouri</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D. Gold</w:t>
      </w:r>
      <w:r w:rsidRPr="00A67BF0">
        <w:rPr>
          <w:rFonts w:ascii="Times New Roman" w:hAnsi="Times New Roman" w:cs="Times New Roman"/>
          <w:spacing w:val="2"/>
          <w:lang w:val="en-US"/>
        </w:rPr>
        <w:t>s</w:t>
      </w:r>
      <w:r w:rsidRPr="00A67BF0">
        <w:rPr>
          <w:rFonts w:ascii="Times New Roman" w:hAnsi="Times New Roman" w:cs="Times New Roman"/>
          <w:lang w:val="en-US"/>
        </w:rPr>
        <w:t xml:space="preserve">tein, D. </w:t>
      </w:r>
      <w:r w:rsidRPr="00A67BF0">
        <w:rPr>
          <w:rFonts w:ascii="Times New Roman" w:hAnsi="Times New Roman" w:cs="Times New Roman"/>
          <w:spacing w:val="-1"/>
          <w:lang w:val="en-US"/>
        </w:rPr>
        <w:t>Ha</w:t>
      </w:r>
      <w:r w:rsidRPr="00A67BF0">
        <w:rPr>
          <w:rFonts w:ascii="Times New Roman" w:hAnsi="Times New Roman" w:cs="Times New Roman"/>
          <w:lang w:val="en-US"/>
        </w:rPr>
        <w:t xml:space="preserve">insworth, </w:t>
      </w:r>
      <w:r w:rsidRPr="00A67BF0">
        <w:rPr>
          <w:rFonts w:ascii="Times New Roman" w:hAnsi="Times New Roman" w:cs="Times New Roman"/>
          <w:spacing w:val="1"/>
          <w:lang w:val="en-US"/>
        </w:rPr>
        <w:t>S</w:t>
      </w:r>
      <w:r w:rsidRPr="00A67BF0">
        <w:rPr>
          <w:rFonts w:ascii="Times New Roman" w:hAnsi="Times New Roman" w:cs="Times New Roman"/>
          <w:lang w:val="en-US"/>
        </w:rPr>
        <w:t>. Hit</w:t>
      </w:r>
      <w:r w:rsidRPr="00A67BF0">
        <w:rPr>
          <w:rFonts w:ascii="Times New Roman" w:hAnsi="Times New Roman" w:cs="Times New Roman"/>
          <w:spacing w:val="1"/>
          <w:lang w:val="en-US"/>
        </w:rPr>
        <w:t>t, A. Jarvis</w:t>
      </w:r>
      <w:r w:rsidRPr="00A67BF0">
        <w:rPr>
          <w:rFonts w:ascii="Times New Roman" w:hAnsi="Times New Roman" w:cs="Times New Roman"/>
          <w:lang w:val="en-US"/>
        </w:rPr>
        <w:t xml:space="preserve">; </w:t>
      </w:r>
      <w:r w:rsidRPr="00A67BF0">
        <w:rPr>
          <w:rFonts w:ascii="Times New Roman" w:hAnsi="Times New Roman" w:cs="Times New Roman"/>
          <w:i/>
          <w:lang w:val="en-US"/>
        </w:rPr>
        <w:t>Deceased</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 Gi</w:t>
      </w:r>
      <w:r w:rsidRPr="00A67BF0">
        <w:rPr>
          <w:rFonts w:ascii="Times New Roman" w:hAnsi="Times New Roman" w:cs="Times New Roman"/>
          <w:spacing w:val="-1"/>
          <w:lang w:val="en-US"/>
        </w:rPr>
        <w:t>a</w:t>
      </w:r>
      <w:r w:rsidRPr="00A67BF0">
        <w:rPr>
          <w:rFonts w:ascii="Times New Roman" w:hAnsi="Times New Roman" w:cs="Times New Roman"/>
          <w:lang w:val="en-US"/>
        </w:rPr>
        <w:t>n</w:t>
      </w:r>
      <w:r w:rsidRPr="00A67BF0">
        <w:rPr>
          <w:rFonts w:ascii="Times New Roman" w:hAnsi="Times New Roman" w:cs="Times New Roman"/>
          <w:spacing w:val="-2"/>
          <w:lang w:val="en-US"/>
        </w:rPr>
        <w:t>g</w:t>
      </w:r>
      <w:r w:rsidRPr="00A67BF0">
        <w:rPr>
          <w:rFonts w:ascii="Times New Roman" w:hAnsi="Times New Roman" w:cs="Times New Roman"/>
          <w:lang w:val="en-US"/>
        </w:rPr>
        <w:t>ia</w:t>
      </w:r>
      <w:r w:rsidRPr="00A67BF0">
        <w:rPr>
          <w:rFonts w:ascii="Times New Roman" w:hAnsi="Times New Roman" w:cs="Times New Roman"/>
          <w:spacing w:val="1"/>
          <w:lang w:val="en-US"/>
        </w:rPr>
        <w:t>c</w:t>
      </w:r>
      <w:r w:rsidRPr="00A67BF0">
        <w:rPr>
          <w:rFonts w:ascii="Times New Roman" w:hAnsi="Times New Roman" w:cs="Times New Roman"/>
          <w:lang w:val="en-US"/>
        </w:rPr>
        <w:t xml:space="preserve">omo </w:t>
      </w:r>
    </w:p>
    <w:p w14:paraId="56DA5AB8" w14:textId="77777777" w:rsidR="00A67BF0" w:rsidRPr="00A67BF0" w:rsidRDefault="00A67BF0" w:rsidP="00A67BF0">
      <w:pPr>
        <w:spacing w:afterLines="60" w:after="144" w:line="276" w:lineRule="auto"/>
        <w:rPr>
          <w:rFonts w:ascii="Times New Roman" w:hAnsi="Times New Roman" w:cs="Times New Roman"/>
          <w:iCs/>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N</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w M</w:t>
      </w:r>
      <w:r w:rsidRPr="00A67BF0">
        <w:rPr>
          <w:rFonts w:ascii="Times New Roman" w:hAnsi="Times New Roman" w:cs="Times New Roman"/>
          <w:spacing w:val="-2"/>
          <w:u w:val="single"/>
          <w:lang w:val="en-US"/>
        </w:rPr>
        <w:t>e</w:t>
      </w:r>
      <w:r w:rsidRPr="00A67BF0">
        <w:rPr>
          <w:rFonts w:ascii="Times New Roman" w:hAnsi="Times New Roman" w:cs="Times New Roman"/>
          <w:spacing w:val="-1"/>
          <w:u w:val="single"/>
          <w:lang w:val="en-US"/>
        </w:rPr>
        <w:t>x</w:t>
      </w:r>
      <w:r w:rsidRPr="00A67BF0">
        <w:rPr>
          <w:rFonts w:ascii="Times New Roman" w:hAnsi="Times New Roman" w:cs="Times New Roman"/>
          <w:u w:val="single"/>
          <w:lang w:val="en-US"/>
        </w:rPr>
        <w:t>i</w:t>
      </w:r>
      <w:r w:rsidRPr="00A67BF0">
        <w:rPr>
          <w:rFonts w:ascii="Times New Roman" w:hAnsi="Times New Roman" w:cs="Times New Roman"/>
          <w:spacing w:val="2"/>
          <w:u w:val="single"/>
          <w:lang w:val="en-US"/>
        </w:rPr>
        <w:t>c</w:t>
      </w:r>
      <w:r w:rsidRPr="00A67BF0">
        <w:rPr>
          <w:rFonts w:ascii="Times New Roman" w:hAnsi="Times New Roman" w:cs="Times New Roman"/>
          <w:u w:val="single"/>
          <w:lang w:val="en-US"/>
        </w:rPr>
        <w:t>o</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iCs/>
          <w:lang w:val="en-US"/>
        </w:rPr>
        <w:t>D.S. Schade, A. Bancroft, R.B. Avery, M.R. Burge, J.E. Chapin, A. Das, L.H. Ketai</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w:t>
      </w:r>
      <w:r w:rsidRPr="00A67BF0">
        <w:rPr>
          <w:rFonts w:ascii="Times New Roman" w:hAnsi="Times New Roman" w:cs="Times New Roman"/>
          <w:iCs/>
          <w:lang w:val="en-US"/>
        </w:rPr>
        <w:t xml:space="preserve"> J.L. Canady, D. Hornbeck, C. Johannes, J. Rich, M.L Schluter </w:t>
      </w:r>
    </w:p>
    <w:p w14:paraId="11D737F0"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P</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nnsyl</w:t>
      </w:r>
      <w:r w:rsidRPr="00A67BF0">
        <w:rPr>
          <w:rFonts w:ascii="Times New Roman" w:hAnsi="Times New Roman" w:cs="Times New Roman"/>
          <w:spacing w:val="-1"/>
          <w:u w:val="single"/>
          <w:lang w:val="en-US"/>
        </w:rPr>
        <w:t>v</w:t>
      </w:r>
      <w:r w:rsidRPr="00A67BF0">
        <w:rPr>
          <w:rFonts w:ascii="Times New Roman" w:hAnsi="Times New Roman" w:cs="Times New Roman"/>
          <w:u w:val="single"/>
          <w:lang w:val="en-US"/>
        </w:rPr>
        <w:t>a</w:t>
      </w:r>
      <w:r w:rsidRPr="00A67BF0">
        <w:rPr>
          <w:rFonts w:ascii="Times New Roman" w:hAnsi="Times New Roman" w:cs="Times New Roman"/>
          <w:spacing w:val="2"/>
          <w:u w:val="single"/>
          <w:lang w:val="en-US"/>
        </w:rPr>
        <w:t>n</w:t>
      </w:r>
      <w:r w:rsidRPr="00A67BF0">
        <w:rPr>
          <w:rFonts w:ascii="Times New Roman" w:hAnsi="Times New Roman" w:cs="Times New Roman"/>
          <w:u w:val="single"/>
          <w:lang w:val="en-US"/>
        </w:rPr>
        <w:t>ia</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M. Schutta, </w:t>
      </w:r>
      <w:r w:rsidRPr="00A67BF0">
        <w:rPr>
          <w:rFonts w:ascii="Times New Roman" w:hAnsi="Times New Roman" w:cs="Times New Roman"/>
          <w:spacing w:val="1"/>
          <w:lang w:val="en-US"/>
        </w:rPr>
        <w:t>P</w:t>
      </w:r>
      <w:r w:rsidRPr="00A67BF0">
        <w:rPr>
          <w:rFonts w:ascii="Times New Roman" w:hAnsi="Times New Roman" w:cs="Times New Roman"/>
          <w:lang w:val="en-US"/>
        </w:rPr>
        <w:t>.A.</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ourn</w:t>
      </w:r>
      <w:r w:rsidRPr="00A67BF0">
        <w:rPr>
          <w:rFonts w:ascii="Times New Roman" w:hAnsi="Times New Roman" w:cs="Times New Roman"/>
          <w:spacing w:val="-2"/>
          <w:lang w:val="en-US"/>
        </w:rPr>
        <w:t>e</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r</w:t>
      </w:r>
      <w:r w:rsidRPr="00A67BF0">
        <w:rPr>
          <w:rFonts w:ascii="Times New Roman" w:hAnsi="Times New Roman" w:cs="Times New Roman"/>
          <w:spacing w:val="1"/>
          <w:lang w:val="en-US"/>
        </w:rPr>
        <w:t>u</w:t>
      </w:r>
      <w:r w:rsidRPr="00A67BF0">
        <w:rPr>
          <w:rFonts w:ascii="Times New Roman" w:hAnsi="Times New Roman" w:cs="Times New Roman"/>
          <w:spacing w:val="-1"/>
          <w:lang w:val="en-US"/>
        </w:rPr>
        <w:t>c</w:t>
      </w:r>
      <w:r w:rsidRPr="00A67BF0">
        <w:rPr>
          <w:rFonts w:ascii="Times New Roman" w:hAnsi="Times New Roman" w:cs="Times New Roman"/>
          <w:lang w:val="en-US"/>
        </w:rPr>
        <w:t>k</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r</w:t>
      </w:r>
      <w:r w:rsidRPr="00A67BF0">
        <w:rPr>
          <w:rFonts w:ascii="Times New Roman" w:hAnsi="Times New Roman" w:cs="Times New Roman"/>
          <w:spacing w:val="-2"/>
          <w:lang w:val="en-US"/>
        </w:rPr>
        <w:t>a</w:t>
      </w:r>
      <w:r w:rsidRPr="00A67BF0">
        <w:rPr>
          <w:rFonts w:ascii="Times New Roman" w:hAnsi="Times New Roman" w:cs="Times New Roman"/>
          <w:lang w:val="en-US"/>
        </w:rPr>
        <w:t>unst</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in, </w:t>
      </w:r>
      <w:r w:rsidRPr="00A67BF0">
        <w:rPr>
          <w:rFonts w:ascii="Times New Roman" w:hAnsi="Times New Roman" w:cs="Times New Roman"/>
          <w:spacing w:val="-2"/>
          <w:lang w:val="en-US"/>
        </w:rPr>
        <w:t>B</w:t>
      </w:r>
      <w:r w:rsidRPr="00A67BF0">
        <w:rPr>
          <w:rFonts w:ascii="Times New Roman" w:hAnsi="Times New Roman" w:cs="Times New Roman"/>
          <w:lang w:val="en-US"/>
        </w:rPr>
        <w:t>.</w:t>
      </w:r>
      <w:r w:rsidRPr="00A67BF0">
        <w:rPr>
          <w:rFonts w:ascii="Times New Roman" w:hAnsi="Times New Roman" w:cs="Times New Roman"/>
          <w:spacing w:val="2"/>
          <w:lang w:val="en-US"/>
        </w:rPr>
        <w:t>J</w:t>
      </w:r>
      <w:r w:rsidRPr="00A67BF0">
        <w:rPr>
          <w:rFonts w:ascii="Times New Roman" w:hAnsi="Times New Roman" w:cs="Times New Roman"/>
          <w:lang w:val="en-US"/>
        </w:rPr>
        <w:t>. Mas</w:t>
      </w:r>
      <w:r w:rsidRPr="00A67BF0">
        <w:rPr>
          <w:rFonts w:ascii="Times New Roman" w:hAnsi="Times New Roman" w:cs="Times New Roman"/>
          <w:spacing w:val="-1"/>
          <w:lang w:val="en-US"/>
        </w:rPr>
        <w:t>c</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k</w:t>
      </w:r>
      <w:r w:rsidRPr="00A67BF0">
        <w:rPr>
          <w:rFonts w:ascii="Times New Roman" w:hAnsi="Times New Roman" w:cs="Times New Roman"/>
          <w:spacing w:val="-1"/>
          <w:lang w:val="en-US"/>
        </w:rPr>
        <w:t>-</w:t>
      </w:r>
      <w:r w:rsidRPr="00A67BF0">
        <w:rPr>
          <w:rFonts w:ascii="Times New Roman" w:hAnsi="Times New Roman" w:cs="Times New Roman"/>
          <w:lang w:val="en-US"/>
        </w:rPr>
        <w:t>C</w:t>
      </w:r>
      <w:r w:rsidRPr="00A67BF0">
        <w:rPr>
          <w:rFonts w:ascii="Times New Roman" w:hAnsi="Times New Roman" w:cs="Times New Roman"/>
          <w:spacing w:val="-1"/>
          <w:lang w:val="en-US"/>
        </w:rPr>
        <w:t>a</w:t>
      </w:r>
      <w:r w:rsidRPr="00A67BF0">
        <w:rPr>
          <w:rFonts w:ascii="Times New Roman" w:hAnsi="Times New Roman" w:cs="Times New Roman"/>
          <w:spacing w:val="1"/>
          <w:lang w:val="en-US"/>
        </w:rPr>
        <w:t>r</w:t>
      </w:r>
      <w:r w:rsidRPr="00A67BF0">
        <w:rPr>
          <w:rFonts w:ascii="Times New Roman" w:hAnsi="Times New Roman" w:cs="Times New Roman"/>
          <w:spacing w:val="4"/>
          <w:lang w:val="en-US"/>
        </w:rPr>
        <w:t>e</w:t>
      </w:r>
      <w:r w:rsidRPr="00A67BF0">
        <w:rPr>
          <w:rFonts w:ascii="Times New Roman" w:hAnsi="Times New Roman" w:cs="Times New Roman"/>
          <w:lang w:val="en-US"/>
        </w:rPr>
        <w:t xml:space="preserve">y,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c</w:t>
      </w:r>
      <w:r w:rsidRPr="00A67BF0">
        <w:rPr>
          <w:rFonts w:ascii="Times New Roman" w:hAnsi="Times New Roman" w:cs="Times New Roman"/>
          <w:lang w:val="en-US"/>
        </w:rPr>
        <w:t>h</w:t>
      </w:r>
      <w:r w:rsidRPr="00A67BF0">
        <w:rPr>
          <w:rFonts w:ascii="Times New Roman" w:hAnsi="Times New Roman" w:cs="Times New Roman"/>
          <w:spacing w:val="2"/>
          <w:lang w:val="en-US"/>
        </w:rPr>
        <w:t>w</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rtz;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1"/>
          <w:lang w:val="en-US"/>
        </w:rPr>
        <w:t>a</w:t>
      </w:r>
      <w:r w:rsidRPr="00A67BF0">
        <w:rPr>
          <w:rFonts w:ascii="Times New Roman" w:hAnsi="Times New Roman" w:cs="Times New Roman"/>
          <w:lang w:val="en-US"/>
        </w:rPr>
        <w:t>k</w:t>
      </w:r>
      <w:r w:rsidRPr="00A67BF0">
        <w:rPr>
          <w:rFonts w:ascii="Times New Roman" w:hAnsi="Times New Roman" w:cs="Times New Roman"/>
          <w:spacing w:val="1"/>
          <w:lang w:val="en-US"/>
        </w:rPr>
        <w:t>e</w:t>
      </w:r>
      <w:r w:rsidRPr="00A67BF0">
        <w:rPr>
          <w:rFonts w:ascii="Times New Roman" w:hAnsi="Times New Roman" w:cs="Times New Roman"/>
          <w:lang w:val="en-US"/>
        </w:rPr>
        <w:t>r</w:t>
      </w:r>
    </w:p>
    <w:p w14:paraId="0889A5AB"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Univ</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Pittsbu</w:t>
      </w:r>
      <w:r w:rsidRPr="00A67BF0">
        <w:rPr>
          <w:rFonts w:ascii="Times New Roman" w:hAnsi="Times New Roman" w:cs="Times New Roman"/>
          <w:spacing w:val="1"/>
          <w:u w:val="single"/>
          <w:lang w:val="en-US"/>
        </w:rPr>
        <w:t>r</w:t>
      </w:r>
      <w:r w:rsidRPr="00A67BF0">
        <w:rPr>
          <w:rFonts w:ascii="Times New Roman" w:hAnsi="Times New Roman" w:cs="Times New Roman"/>
          <w:u w:val="single"/>
          <w:lang w:val="en-US"/>
        </w:rPr>
        <w:t>gh</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T. Costacou, F. Toledo, </w:t>
      </w:r>
      <w:r w:rsidRPr="00A67BF0">
        <w:rPr>
          <w:rFonts w:ascii="Times New Roman" w:hAnsi="Times New Roman" w:cs="Times New Roman"/>
          <w:lang w:val="en-US"/>
        </w:rPr>
        <w:t xml:space="preserve">T. </w:t>
      </w:r>
      <w:r w:rsidRPr="00A67BF0">
        <w:rPr>
          <w:rFonts w:ascii="Times New Roman" w:hAnsi="Times New Roman" w:cs="Times New Roman"/>
          <w:spacing w:val="-1"/>
          <w:lang w:val="en-US"/>
        </w:rPr>
        <w:t>O</w:t>
      </w:r>
      <w:r w:rsidRPr="00A67BF0">
        <w:rPr>
          <w:rFonts w:ascii="Times New Roman" w:hAnsi="Times New Roman" w:cs="Times New Roman"/>
          <w:lang w:val="en-US"/>
        </w:rPr>
        <w:t>r</w:t>
      </w:r>
      <w:r w:rsidRPr="00A67BF0">
        <w:rPr>
          <w:rFonts w:ascii="Times New Roman" w:hAnsi="Times New Roman" w:cs="Times New Roman"/>
          <w:spacing w:val="-2"/>
          <w:lang w:val="en-US"/>
        </w:rPr>
        <w:t>c</w:t>
      </w:r>
      <w:r w:rsidRPr="00A67BF0">
        <w:rPr>
          <w:rFonts w:ascii="Times New Roman" w:hAnsi="Times New Roman" w:cs="Times New Roman"/>
          <w:spacing w:val="2"/>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rd, B.A. Coonrod; </w:t>
      </w:r>
      <w:r w:rsidRPr="00A67BF0">
        <w:rPr>
          <w:rFonts w:ascii="Times New Roman" w:hAnsi="Times New Roman" w:cs="Times New Roman"/>
          <w:i/>
          <w:lang w:val="en-US"/>
        </w:rPr>
        <w:t>Past</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D</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1"/>
          <w:lang w:val="en-US"/>
        </w:rPr>
        <w:t>ec</w:t>
      </w:r>
      <w:r w:rsidRPr="00A67BF0">
        <w:rPr>
          <w:rFonts w:ascii="Times New Roman" w:hAnsi="Times New Roman" w:cs="Times New Roman"/>
          <w:spacing w:val="2"/>
          <w:lang w:val="en-US"/>
        </w:rPr>
        <w:t>k</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L. Cimino, </w:t>
      </w:r>
      <w:r w:rsidRPr="00A67BF0">
        <w:rPr>
          <w:rFonts w:ascii="Times New Roman" w:hAnsi="Times New Roman" w:cs="Times New Roman"/>
          <w:spacing w:val="-2"/>
          <w:lang w:val="en-US"/>
        </w:rPr>
        <w:t>B</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D</w:t>
      </w:r>
      <w:r w:rsidRPr="00A67BF0">
        <w:rPr>
          <w:rFonts w:ascii="Times New Roman" w:hAnsi="Times New Roman" w:cs="Times New Roman"/>
          <w:lang w:val="en-US"/>
        </w:rPr>
        <w:t>o</w:t>
      </w:r>
      <w:r w:rsidRPr="00A67BF0">
        <w:rPr>
          <w:rFonts w:ascii="Times New Roman" w:hAnsi="Times New Roman" w:cs="Times New Roman"/>
          <w:spacing w:val="-1"/>
          <w:lang w:val="en-US"/>
        </w:rPr>
        <w:t>f</w:t>
      </w:r>
      <w:r w:rsidRPr="00A67BF0">
        <w:rPr>
          <w:rFonts w:ascii="Times New Roman" w:hAnsi="Times New Roman" w:cs="Times New Roman"/>
          <w:lang w:val="en-US"/>
        </w:rPr>
        <w:t xml:space="preserve">t, D. Finegold, K. Kelly, </w:t>
      </w:r>
      <w:r w:rsidRPr="00A67BF0">
        <w:rPr>
          <w:rFonts w:ascii="Times New Roman" w:hAnsi="Times New Roman" w:cs="Times New Roman"/>
          <w:spacing w:val="-5"/>
          <w:lang w:val="en-US"/>
        </w:rPr>
        <w:t>L</w:t>
      </w:r>
      <w:r w:rsidRPr="00A67BF0">
        <w:rPr>
          <w:rFonts w:ascii="Times New Roman" w:hAnsi="Times New Roman" w:cs="Times New Roman"/>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ob</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w:t>
      </w:r>
      <w:r w:rsidRPr="00A67BF0">
        <w:rPr>
          <w:rFonts w:ascii="Times New Roman" w:hAnsi="Times New Roman" w:cs="Times New Roman"/>
          <w:spacing w:val="-1"/>
          <w:lang w:val="en-US"/>
        </w:rPr>
        <w:t>D</w:t>
      </w:r>
      <w:r w:rsidRPr="00A67BF0">
        <w:rPr>
          <w:rFonts w:ascii="Times New Roman" w:hAnsi="Times New Roman" w:cs="Times New Roman"/>
          <w:lang w:val="en-US"/>
        </w:rPr>
        <w:t>. Rubins</w:t>
      </w:r>
      <w:r w:rsidRPr="00A67BF0">
        <w:rPr>
          <w:rFonts w:ascii="Times New Roman" w:hAnsi="Times New Roman" w:cs="Times New Roman"/>
          <w:spacing w:val="1"/>
          <w:lang w:val="en-US"/>
        </w:rPr>
        <w:t>t</w:t>
      </w:r>
      <w:r w:rsidRPr="00A67BF0">
        <w:rPr>
          <w:rFonts w:ascii="Times New Roman" w:hAnsi="Times New Roman" w:cs="Times New Roman"/>
          <w:spacing w:val="-1"/>
          <w:lang w:val="en-US"/>
        </w:rPr>
        <w:t>e</w:t>
      </w:r>
      <w:r w:rsidRPr="00A67BF0">
        <w:rPr>
          <w:rFonts w:ascii="Times New Roman" w:hAnsi="Times New Roman" w:cs="Times New Roman"/>
          <w:lang w:val="en-US"/>
        </w:rPr>
        <w:t>in,</w:t>
      </w:r>
      <w:r w:rsidRPr="00A67BF0">
        <w:rPr>
          <w:rFonts w:ascii="Times New Roman" w:hAnsi="Times New Roman" w:cs="Times New Roman"/>
          <w:spacing w:val="-1"/>
          <w:lang w:val="en-US"/>
        </w:rPr>
        <w:t xml:space="preserve"> N</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i</w:t>
      </w:r>
      <w:r w:rsidRPr="00A67BF0">
        <w:rPr>
          <w:rFonts w:ascii="Times New Roman" w:hAnsi="Times New Roman" w:cs="Times New Roman"/>
          <w:spacing w:val="1"/>
          <w:lang w:val="en-US"/>
        </w:rPr>
        <w:t>l</w:t>
      </w:r>
      <w:r w:rsidRPr="00A67BF0">
        <w:rPr>
          <w:rFonts w:ascii="Times New Roman" w:hAnsi="Times New Roman" w:cs="Times New Roman"/>
          <w:lang w:val="en-US"/>
        </w:rPr>
        <w:t>v</w:t>
      </w:r>
      <w:r w:rsidRPr="00A67BF0">
        <w:rPr>
          <w:rFonts w:ascii="Times New Roman" w:hAnsi="Times New Roman" w:cs="Times New Roman"/>
          <w:spacing w:val="-1"/>
          <w:lang w:val="en-US"/>
        </w:rPr>
        <w:t>e</w:t>
      </w:r>
      <w:r w:rsidRPr="00A67BF0">
        <w:rPr>
          <w:rFonts w:ascii="Times New Roman" w:hAnsi="Times New Roman" w:cs="Times New Roman"/>
          <w:lang w:val="en-US"/>
        </w:rPr>
        <w:t>rs, T. So</w:t>
      </w:r>
      <w:r w:rsidRPr="00A67BF0">
        <w:rPr>
          <w:rFonts w:ascii="Times New Roman" w:hAnsi="Times New Roman" w:cs="Times New Roman"/>
          <w:spacing w:val="2"/>
          <w:lang w:val="en-US"/>
        </w:rPr>
        <w:t>n</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w:t>
      </w:r>
      <w:r w:rsidRPr="00A67BF0">
        <w:rPr>
          <w:rFonts w:ascii="Times New Roman" w:hAnsi="Times New Roman" w:cs="Times New Roman"/>
          <w:lang w:val="en-US"/>
        </w:rPr>
        <w:t>r,</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D. Steinberg, L. Steranchak, J.Wesche; </w:t>
      </w:r>
      <w:r w:rsidRPr="00A67BF0">
        <w:rPr>
          <w:rFonts w:ascii="Times New Roman" w:hAnsi="Times New Roman" w:cs="Times New Roman"/>
          <w:i/>
          <w:lang w:val="en-US"/>
        </w:rPr>
        <w:t>Deceased</w:t>
      </w:r>
      <w:r w:rsidRPr="00A67BF0">
        <w:rPr>
          <w:rFonts w:ascii="Times New Roman" w:hAnsi="Times New Roman" w:cs="Times New Roman"/>
          <w:lang w:val="en-US"/>
        </w:rPr>
        <w:t>: A. D</w:t>
      </w:r>
      <w:r w:rsidRPr="00A67BF0">
        <w:rPr>
          <w:rFonts w:ascii="Times New Roman" w:hAnsi="Times New Roman" w:cs="Times New Roman"/>
          <w:spacing w:val="-1"/>
          <w:lang w:val="en-US"/>
        </w:rPr>
        <w:t>ra</w:t>
      </w:r>
      <w:r w:rsidRPr="00A67BF0">
        <w:rPr>
          <w:rFonts w:ascii="Times New Roman" w:hAnsi="Times New Roman" w:cs="Times New Roman"/>
          <w:lang w:val="en-US"/>
        </w:rPr>
        <w:t>sh</w:t>
      </w:r>
    </w:p>
    <w:p w14:paraId="23A53C6F" w14:textId="77777777" w:rsidR="00A67BF0" w:rsidRPr="00A67BF0" w:rsidRDefault="00A67BF0" w:rsidP="00A67BF0">
      <w:pPr>
        <w:spacing w:afterLines="60" w:after="144" w:line="276" w:lineRule="auto"/>
        <w:ind w:right="653"/>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 South Florida</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.I. Malon</w:t>
      </w:r>
      <w:r w:rsidRPr="00A67BF0">
        <w:rPr>
          <w:rFonts w:ascii="Times New Roman" w:hAnsi="Times New Roman" w:cs="Times New Roman"/>
          <w:spacing w:val="-1"/>
          <w:lang w:val="en-US"/>
        </w:rPr>
        <w:t>e</w:t>
      </w:r>
      <w:r w:rsidRPr="00A67BF0">
        <w:rPr>
          <w:rFonts w:ascii="Times New Roman" w:hAnsi="Times New Roman" w:cs="Times New Roman"/>
          <w:lang w:val="en-US"/>
        </w:rPr>
        <w:t>, A. Mo</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rison, H. Rodriguez, J. O’Brian, </w:t>
      </w:r>
      <w:r w:rsidRPr="00A67BF0">
        <w:rPr>
          <w:rFonts w:ascii="Times New Roman" w:hAnsi="Times New Roman" w:cs="Times New Roman"/>
          <w:spacing w:val="1"/>
          <w:lang w:val="en-US"/>
        </w:rPr>
        <w:t>P</w:t>
      </w:r>
      <w:r w:rsidRPr="00A67BF0">
        <w:rPr>
          <w:rFonts w:ascii="Times New Roman" w:hAnsi="Times New Roman" w:cs="Times New Roman"/>
          <w:lang w:val="en-US"/>
        </w:rPr>
        <w:t xml:space="preserve">.R.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a</w:t>
      </w:r>
      <w:r w:rsidRPr="00A67BF0">
        <w:rPr>
          <w:rFonts w:ascii="Times New Roman" w:hAnsi="Times New Roman" w:cs="Times New Roman"/>
          <w:spacing w:val="-2"/>
          <w:lang w:val="en-US"/>
        </w:rPr>
        <w:t>v</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 </w:t>
      </w:r>
      <w:r w:rsidRPr="00A67BF0">
        <w:rPr>
          <w:rFonts w:ascii="Times New Roman" w:hAnsi="Times New Roman" w:cs="Times New Roman"/>
          <w:i/>
          <w:lang w:val="en-US"/>
        </w:rPr>
        <w:t>Past</w:t>
      </w:r>
      <w:r w:rsidRPr="00A67BF0">
        <w:rPr>
          <w:rFonts w:ascii="Times New Roman" w:hAnsi="Times New Roman" w:cs="Times New Roman"/>
          <w:lang w:val="en-US"/>
        </w:rPr>
        <w:t>: L. Babbione, M</w:t>
      </w:r>
      <w:r w:rsidRPr="00A67BF0">
        <w:rPr>
          <w:rFonts w:ascii="Times New Roman" w:hAnsi="Times New Roman" w:cs="Times New Roman"/>
          <w:spacing w:val="2"/>
          <w:lang w:val="en-US"/>
        </w:rPr>
        <w:t>.</w:t>
      </w:r>
      <w:r w:rsidRPr="00A67BF0">
        <w:rPr>
          <w:rFonts w:ascii="Times New Roman" w:hAnsi="Times New Roman" w:cs="Times New Roman"/>
          <w:spacing w:val="-3"/>
          <w:lang w:val="en-US"/>
        </w:rPr>
        <w:t>L</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B</w:t>
      </w:r>
      <w:r w:rsidRPr="00A67BF0">
        <w:rPr>
          <w:rFonts w:ascii="Times New Roman" w:hAnsi="Times New Roman" w:cs="Times New Roman"/>
          <w:spacing w:val="-1"/>
          <w:lang w:val="en-US"/>
        </w:rPr>
        <w:t>e</w:t>
      </w:r>
      <w:r w:rsidRPr="00A67BF0">
        <w:rPr>
          <w:rFonts w:ascii="Times New Roman" w:hAnsi="Times New Roman" w:cs="Times New Roman"/>
          <w:lang w:val="en-US"/>
        </w:rPr>
        <w:t>rn</w:t>
      </w:r>
      <w:r w:rsidRPr="00A67BF0">
        <w:rPr>
          <w:rFonts w:ascii="Times New Roman" w:hAnsi="Times New Roman" w:cs="Times New Roman"/>
          <w:spacing w:val="-2"/>
          <w:lang w:val="en-US"/>
        </w:rPr>
        <w:t>a</w:t>
      </w:r>
      <w:r w:rsidRPr="00A67BF0">
        <w:rPr>
          <w:rFonts w:ascii="Times New Roman" w:hAnsi="Times New Roman" w:cs="Times New Roman"/>
          <w:lang w:val="en-US"/>
        </w:rPr>
        <w:t>l,T.J. DeClue, N. G</w:t>
      </w:r>
      <w:r w:rsidRPr="00A67BF0">
        <w:rPr>
          <w:rFonts w:ascii="Times New Roman" w:hAnsi="Times New Roman" w:cs="Times New Roman"/>
          <w:spacing w:val="-1"/>
          <w:lang w:val="en-US"/>
        </w:rPr>
        <w:t>r</w:t>
      </w:r>
      <w:r w:rsidRPr="00A67BF0">
        <w:rPr>
          <w:rFonts w:ascii="Times New Roman" w:hAnsi="Times New Roman" w:cs="Times New Roman"/>
          <w:lang w:val="en-US"/>
        </w:rPr>
        <w:t>ov</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 D. McMillan, H. Solc, E.A. </w:t>
      </w:r>
      <w:r w:rsidRPr="00A67BF0">
        <w:rPr>
          <w:rFonts w:ascii="Times New Roman" w:hAnsi="Times New Roman" w:cs="Times New Roman"/>
          <w:spacing w:val="1"/>
          <w:lang w:val="en-US"/>
        </w:rPr>
        <w:t>T</w:t>
      </w:r>
      <w:r w:rsidRPr="00A67BF0">
        <w:rPr>
          <w:rFonts w:ascii="Times New Roman" w:hAnsi="Times New Roman" w:cs="Times New Roman"/>
          <w:spacing w:val="-1"/>
          <w:lang w:val="en-US"/>
        </w:rPr>
        <w:t>a</w:t>
      </w:r>
      <w:r w:rsidRPr="00A67BF0">
        <w:rPr>
          <w:rFonts w:ascii="Times New Roman" w:hAnsi="Times New Roman" w:cs="Times New Roman"/>
          <w:lang w:val="en-US"/>
        </w:rPr>
        <w:t>n</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ka, </w:t>
      </w:r>
      <w:r w:rsidRPr="00A67BF0">
        <w:rPr>
          <w:rFonts w:ascii="Times New Roman" w:hAnsi="Times New Roman" w:cs="Times New Roman"/>
          <w:spacing w:val="3"/>
          <w:lang w:val="en-US"/>
        </w:rPr>
        <w:t>J</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V</w:t>
      </w:r>
      <w:r w:rsidRPr="00A67BF0">
        <w:rPr>
          <w:rFonts w:ascii="Times New Roman" w:hAnsi="Times New Roman" w:cs="Times New Roman"/>
          <w:spacing w:val="-1"/>
          <w:lang w:val="en-US"/>
        </w:rPr>
        <w:t>ac</w:t>
      </w:r>
      <w:r w:rsidRPr="00A67BF0">
        <w:rPr>
          <w:rFonts w:ascii="Times New Roman" w:hAnsi="Times New Roman" w:cs="Times New Roman"/>
          <w:spacing w:val="1"/>
          <w:lang w:val="en-US"/>
        </w:rPr>
        <w:t>c</w:t>
      </w:r>
      <w:r w:rsidRPr="00A67BF0">
        <w:rPr>
          <w:rFonts w:ascii="Times New Roman" w:hAnsi="Times New Roman" w:cs="Times New Roman"/>
          <w:spacing w:val="-1"/>
          <w:lang w:val="en-US"/>
        </w:rPr>
        <w:t>a</w:t>
      </w:r>
      <w:r w:rsidRPr="00A67BF0">
        <w:rPr>
          <w:rFonts w:ascii="Times New Roman" w:hAnsi="Times New Roman" w:cs="Times New Roman"/>
          <w:lang w:val="en-US"/>
        </w:rPr>
        <w:t>ro</w:t>
      </w:r>
      <w:r w:rsidRPr="00A67BF0">
        <w:rPr>
          <w:rFonts w:ascii="Times New Roman" w:hAnsi="Times New Roman" w:cs="Times New Roman"/>
          <w:spacing w:val="-1"/>
          <w:lang w:val="en-US"/>
        </w:rPr>
        <w:t>-</w:t>
      </w:r>
      <w:r w:rsidRPr="00A67BF0">
        <w:rPr>
          <w:rFonts w:ascii="Times New Roman" w:hAnsi="Times New Roman" w:cs="Times New Roman"/>
          <w:lang w:val="en-US"/>
        </w:rPr>
        <w:t>Kish</w:t>
      </w:r>
    </w:p>
    <w:p w14:paraId="150C215A" w14:textId="77777777" w:rsidR="00A67BF0" w:rsidRPr="00A67BF0" w:rsidRDefault="00A67BF0" w:rsidP="00A67BF0">
      <w:pPr>
        <w:spacing w:afterLines="60" w:after="144" w:line="276" w:lineRule="auto"/>
        <w:ind w:right="440"/>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T</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nn</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ssee</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D</w:t>
      </w:r>
      <w:r w:rsidRPr="00A67BF0">
        <w:rPr>
          <w:rFonts w:ascii="Times New Roman" w:hAnsi="Times New Roman" w:cs="Times New Roman"/>
          <w:spacing w:val="-1"/>
          <w:lang w:val="en-US"/>
        </w:rPr>
        <w:t>a</w:t>
      </w:r>
      <w:r w:rsidRPr="00A67BF0">
        <w:rPr>
          <w:rFonts w:ascii="Times New Roman" w:hAnsi="Times New Roman" w:cs="Times New Roman"/>
          <w:spacing w:val="-2"/>
          <w:lang w:val="en-US"/>
        </w:rPr>
        <w:t>g</w:t>
      </w:r>
      <w:r w:rsidRPr="00A67BF0">
        <w:rPr>
          <w:rFonts w:ascii="Times New Roman" w:hAnsi="Times New Roman" w:cs="Times New Roman"/>
          <w:spacing w:val="2"/>
          <w:lang w:val="en-US"/>
        </w:rPr>
        <w:t>o</w:t>
      </w:r>
      <w:r w:rsidRPr="00A67BF0">
        <w:rPr>
          <w:rFonts w:ascii="Times New Roman" w:hAnsi="Times New Roman" w:cs="Times New Roman"/>
          <w:spacing w:val="-2"/>
          <w:lang w:val="en-US"/>
        </w:rPr>
        <w:t>g</w:t>
      </w:r>
      <w:r w:rsidRPr="00A67BF0">
        <w:rPr>
          <w:rFonts w:ascii="Times New Roman" w:hAnsi="Times New Roman" w:cs="Times New Roman"/>
          <w:spacing w:val="3"/>
          <w:lang w:val="en-US"/>
        </w:rPr>
        <w:t>o</w:t>
      </w:r>
      <w:r w:rsidRPr="00A67BF0">
        <w:rPr>
          <w:rFonts w:ascii="Times New Roman" w:hAnsi="Times New Roman" w:cs="Times New Roman"/>
          <w:spacing w:val="-1"/>
          <w:lang w:val="en-US"/>
        </w:rPr>
        <w:t>-</w:t>
      </w:r>
      <w:r w:rsidRPr="00A67BF0">
        <w:rPr>
          <w:rFonts w:ascii="Times New Roman" w:hAnsi="Times New Roman" w:cs="Times New Roman"/>
          <w:spacing w:val="2"/>
          <w:lang w:val="en-US"/>
        </w:rPr>
        <w:t>J</w:t>
      </w:r>
      <w:r w:rsidRPr="00A67BF0">
        <w:rPr>
          <w:rFonts w:ascii="Times New Roman" w:hAnsi="Times New Roman" w:cs="Times New Roman"/>
          <w:spacing w:val="-1"/>
          <w:lang w:val="en-US"/>
        </w:rPr>
        <w:t>ac</w:t>
      </w:r>
      <w:r w:rsidRPr="00A67BF0">
        <w:rPr>
          <w:rFonts w:ascii="Times New Roman" w:hAnsi="Times New Roman" w:cs="Times New Roman"/>
          <w:lang w:val="en-US"/>
        </w:rPr>
        <w:t xml:space="preserve">k, R. Wilson, S. Huddleston;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M</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4"/>
          <w:lang w:val="en-US"/>
        </w:rPr>
        <w:t>r</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spacing w:val="3"/>
          <w:lang w:val="en-US"/>
        </w:rPr>
        <w:t>r</w:t>
      </w:r>
      <w:r w:rsidRPr="00A67BF0">
        <w:rPr>
          <w:rFonts w:ascii="Times New Roman" w:hAnsi="Times New Roman" w:cs="Times New Roman"/>
          <w:spacing w:val="-1"/>
          <w:lang w:val="en-US"/>
        </w:rPr>
        <w:t>-</w:t>
      </w:r>
      <w:r w:rsidRPr="00A67BF0">
        <w:rPr>
          <w:rFonts w:ascii="Times New Roman" w:hAnsi="Times New Roman" w:cs="Times New Roman"/>
          <w:lang w:val="en-US"/>
        </w:rPr>
        <w:t xml:space="preserve">Ash, E. </w:t>
      </w:r>
      <w:r w:rsidRPr="00A67BF0">
        <w:rPr>
          <w:rFonts w:ascii="Times New Roman" w:hAnsi="Times New Roman" w:cs="Times New Roman"/>
          <w:spacing w:val="3"/>
          <w:lang w:val="en-US"/>
        </w:rPr>
        <w:t>C</w:t>
      </w:r>
      <w:r w:rsidRPr="00A67BF0">
        <w:rPr>
          <w:rFonts w:ascii="Times New Roman" w:hAnsi="Times New Roman" w:cs="Times New Roman"/>
          <w:lang w:val="en-US"/>
        </w:rPr>
        <w:t>h</w:t>
      </w:r>
      <w:r w:rsidRPr="00A67BF0">
        <w:rPr>
          <w:rFonts w:ascii="Times New Roman" w:hAnsi="Times New Roman" w:cs="Times New Roman"/>
          <w:spacing w:val="-1"/>
          <w:lang w:val="en-US"/>
        </w:rPr>
        <w:t>a</w:t>
      </w:r>
      <w:r w:rsidRPr="00A67BF0">
        <w:rPr>
          <w:rFonts w:ascii="Times New Roman" w:hAnsi="Times New Roman" w:cs="Times New Roman"/>
          <w:lang w:val="en-US"/>
        </w:rPr>
        <w:t>um, A.</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I</w:t>
      </w:r>
      <w:r w:rsidRPr="00A67BF0">
        <w:rPr>
          <w:rFonts w:ascii="Times New Roman" w:hAnsi="Times New Roman" w:cs="Times New Roman"/>
          <w:spacing w:val="1"/>
          <w:lang w:val="en-US"/>
        </w:rPr>
        <w:t>a</w:t>
      </w:r>
      <w:r w:rsidRPr="00A67BF0">
        <w:rPr>
          <w:rFonts w:ascii="Times New Roman" w:hAnsi="Times New Roman" w:cs="Times New Roman"/>
          <w:lang w:val="en-US"/>
        </w:rPr>
        <w:t>nn</w:t>
      </w:r>
      <w:r w:rsidRPr="00A67BF0">
        <w:rPr>
          <w:rFonts w:ascii="Times New Roman" w:hAnsi="Times New Roman" w:cs="Times New Roman"/>
          <w:spacing w:val="1"/>
          <w:lang w:val="en-US"/>
        </w:rPr>
        <w:t>a</w:t>
      </w:r>
      <w:r w:rsidRPr="00A67BF0">
        <w:rPr>
          <w:rFonts w:ascii="Times New Roman" w:hAnsi="Times New Roman" w:cs="Times New Roman"/>
          <w:spacing w:val="-1"/>
          <w:lang w:val="en-US"/>
        </w:rPr>
        <w:t>c</w:t>
      </w:r>
      <w:r w:rsidRPr="00A67BF0">
        <w:rPr>
          <w:rFonts w:ascii="Times New Roman" w:hAnsi="Times New Roman" w:cs="Times New Roman"/>
          <w:lang w:val="en-US"/>
        </w:rPr>
        <w:t>one, H.</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1"/>
          <w:lang w:val="en-US"/>
        </w:rPr>
        <w:t>a</w:t>
      </w:r>
      <w:r w:rsidRPr="00A67BF0">
        <w:rPr>
          <w:rFonts w:ascii="Times New Roman" w:hAnsi="Times New Roman" w:cs="Times New Roman"/>
          <w:lang w:val="en-US"/>
        </w:rPr>
        <w:t>m</w:t>
      </w:r>
      <w:r w:rsidRPr="00A67BF0">
        <w:rPr>
          <w:rFonts w:ascii="Times New Roman" w:hAnsi="Times New Roman" w:cs="Times New Roman"/>
          <w:spacing w:val="3"/>
          <w:lang w:val="en-US"/>
        </w:rPr>
        <w:t>b</w:t>
      </w:r>
      <w:r w:rsidRPr="00A67BF0">
        <w:rPr>
          <w:rFonts w:ascii="Times New Roman" w:hAnsi="Times New Roman" w:cs="Times New Roman"/>
          <w:spacing w:val="-1"/>
          <w:lang w:val="en-US"/>
        </w:rPr>
        <w:t>e</w:t>
      </w:r>
      <w:r w:rsidRPr="00A67BF0">
        <w:rPr>
          <w:rFonts w:ascii="Times New Roman" w:hAnsi="Times New Roman" w:cs="Times New Roman"/>
          <w:lang w:val="en-US"/>
        </w:rPr>
        <w:t>th, D. M</w:t>
      </w:r>
      <w:r w:rsidRPr="00A67BF0">
        <w:rPr>
          <w:rFonts w:ascii="Times New Roman" w:hAnsi="Times New Roman" w:cs="Times New Roman"/>
          <w:spacing w:val="3"/>
          <w:lang w:val="en-US"/>
        </w:rPr>
        <w:t>e</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lang w:val="en-US"/>
        </w:rPr>
        <w:t>r,</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S</w:t>
      </w:r>
      <w:r w:rsidRPr="00A67BF0">
        <w:rPr>
          <w:rFonts w:ascii="Times New Roman" w:hAnsi="Times New Roman" w:cs="Times New Roman"/>
          <w:lang w:val="en-US"/>
        </w:rPr>
        <w:t>. Moser, M.</w:t>
      </w:r>
      <w:r w:rsidRPr="00A67BF0">
        <w:rPr>
          <w:rFonts w:ascii="Times New Roman" w:hAnsi="Times New Roman" w:cs="Times New Roman"/>
          <w:spacing w:val="-2"/>
          <w:lang w:val="en-US"/>
        </w:rPr>
        <w:t>B</w:t>
      </w:r>
      <w:r w:rsidRPr="00A67BF0">
        <w:rPr>
          <w:rFonts w:ascii="Times New Roman" w:hAnsi="Times New Roman" w:cs="Times New Roman"/>
          <w:lang w:val="en-US"/>
        </w:rPr>
        <w:t>. Murp</w:t>
      </w:r>
      <w:r w:rsidRPr="00A67BF0">
        <w:rPr>
          <w:rFonts w:ascii="Times New Roman" w:hAnsi="Times New Roman" w:cs="Times New Roman"/>
          <w:spacing w:val="4"/>
          <w:lang w:val="en-US"/>
        </w:rPr>
        <w:t>h</w:t>
      </w:r>
      <w:r w:rsidRPr="00A67BF0">
        <w:rPr>
          <w:rFonts w:ascii="Times New Roman" w:hAnsi="Times New Roman" w:cs="Times New Roman"/>
          <w:lang w:val="en-US"/>
        </w:rPr>
        <w:t>y, A. Patel, H. Ri</w:t>
      </w:r>
      <w:r w:rsidRPr="00A67BF0">
        <w:rPr>
          <w:rFonts w:ascii="Times New Roman" w:hAnsi="Times New Roman" w:cs="Times New Roman"/>
          <w:spacing w:val="-1"/>
          <w:lang w:val="en-US"/>
        </w:rPr>
        <w:t>c</w:t>
      </w:r>
      <w:r w:rsidRPr="00A67BF0">
        <w:rPr>
          <w:rFonts w:ascii="Times New Roman" w:hAnsi="Times New Roman" w:cs="Times New Roman"/>
          <w:lang w:val="en-US"/>
        </w:rPr>
        <w:t xml:space="preserve">ks,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c</w:t>
      </w:r>
      <w:r w:rsidRPr="00A67BF0">
        <w:rPr>
          <w:rFonts w:ascii="Times New Roman" w:hAnsi="Times New Roman" w:cs="Times New Roman"/>
          <w:lang w:val="en-US"/>
        </w:rPr>
        <w:t>huss</w:t>
      </w:r>
      <w:r w:rsidRPr="00A67BF0">
        <w:rPr>
          <w:rFonts w:ascii="Times New Roman" w:hAnsi="Times New Roman" w:cs="Times New Roman"/>
          <w:spacing w:val="1"/>
          <w:lang w:val="en-US"/>
        </w:rPr>
        <w:t>l</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C. </w:t>
      </w:r>
      <w:r w:rsidRPr="00A67BF0">
        <w:rPr>
          <w:rFonts w:ascii="Times New Roman" w:hAnsi="Times New Roman" w:cs="Times New Roman"/>
          <w:spacing w:val="1"/>
          <w:lang w:val="en-US"/>
        </w:rPr>
        <w:t>W</w:t>
      </w:r>
      <w:r w:rsidRPr="00A67BF0">
        <w:rPr>
          <w:rFonts w:ascii="Times New Roman" w:hAnsi="Times New Roman" w:cs="Times New Roman"/>
          <w:lang w:val="en-US"/>
        </w:rPr>
        <w:t>i</w:t>
      </w:r>
      <w:r w:rsidRPr="00A67BF0">
        <w:rPr>
          <w:rFonts w:ascii="Times New Roman" w:hAnsi="Times New Roman" w:cs="Times New Roman"/>
          <w:spacing w:val="-2"/>
          <w:lang w:val="en-US"/>
        </w:rPr>
        <w:t>g</w:t>
      </w:r>
      <w:r w:rsidRPr="00A67BF0">
        <w:rPr>
          <w:rFonts w:ascii="Times New Roman" w:hAnsi="Times New Roman" w:cs="Times New Roman"/>
          <w:lang w:val="en-US"/>
        </w:rPr>
        <w:t>l</w:t>
      </w:r>
      <w:r w:rsidRPr="00A67BF0">
        <w:rPr>
          <w:rFonts w:ascii="Times New Roman" w:hAnsi="Times New Roman" w:cs="Times New Roman"/>
          <w:spacing w:val="2"/>
          <w:lang w:val="en-US"/>
        </w:rPr>
        <w:t>e</w:t>
      </w:r>
      <w:r w:rsidRPr="00A67BF0">
        <w:rPr>
          <w:rFonts w:ascii="Times New Roman" w:hAnsi="Times New Roman" w:cs="Times New Roman"/>
          <w:spacing w:val="-5"/>
          <w:lang w:val="en-US"/>
        </w:rPr>
        <w:t>y</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Yos</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w:t>
      </w:r>
      <w:r w:rsidRPr="00A67BF0">
        <w:rPr>
          <w:rFonts w:ascii="Times New Roman" w:hAnsi="Times New Roman" w:cs="Times New Roman"/>
          <w:i/>
          <w:lang w:val="en-US"/>
        </w:rPr>
        <w:t>Deceased</w:t>
      </w:r>
      <w:r w:rsidRPr="00A67BF0">
        <w:rPr>
          <w:rFonts w:ascii="Times New Roman" w:hAnsi="Times New Roman" w:cs="Times New Roman"/>
          <w:lang w:val="en-US"/>
        </w:rPr>
        <w:t>: A.</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Kitab</w:t>
      </w:r>
      <w:r w:rsidRPr="00A67BF0">
        <w:rPr>
          <w:rFonts w:ascii="Times New Roman" w:hAnsi="Times New Roman" w:cs="Times New Roman"/>
          <w:spacing w:val="-1"/>
          <w:lang w:val="en-US"/>
        </w:rPr>
        <w:t>c</w:t>
      </w:r>
      <w:r w:rsidRPr="00A67BF0">
        <w:rPr>
          <w:rFonts w:ascii="Times New Roman" w:hAnsi="Times New Roman" w:cs="Times New Roman"/>
          <w:spacing w:val="2"/>
          <w:lang w:val="en-US"/>
        </w:rPr>
        <w:t>h</w:t>
      </w:r>
      <w:r w:rsidRPr="00A67BF0">
        <w:rPr>
          <w:rFonts w:ascii="Times New Roman" w:hAnsi="Times New Roman" w:cs="Times New Roman"/>
          <w:lang w:val="en-US"/>
        </w:rPr>
        <w:t>i</w:t>
      </w:r>
    </w:p>
    <w:p w14:paraId="0D6847ED"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T</w:t>
      </w:r>
      <w:r w:rsidRPr="00A67BF0">
        <w:rPr>
          <w:rFonts w:ascii="Times New Roman" w:hAnsi="Times New Roman" w:cs="Times New Roman"/>
          <w:spacing w:val="-1"/>
          <w:u w:val="single"/>
          <w:lang w:val="en-US"/>
        </w:rPr>
        <w:t>ex</w:t>
      </w:r>
      <w:r w:rsidRPr="00A67BF0">
        <w:rPr>
          <w:rFonts w:ascii="Times New Roman" w:hAnsi="Times New Roman" w:cs="Times New Roman"/>
          <w:u w:val="single"/>
          <w:lang w:val="en-US"/>
        </w:rPr>
        <w:t>as</w:t>
      </w:r>
      <w:r w:rsidRPr="00A67BF0">
        <w:rPr>
          <w:rFonts w:ascii="Times New Roman" w:hAnsi="Times New Roman" w:cs="Times New Roman"/>
          <w:lang w:val="en-US"/>
        </w:rPr>
        <w:t xml:space="preserve"> –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P</w:t>
      </w:r>
      <w:r w:rsidRPr="00A67BF0">
        <w:rPr>
          <w:rFonts w:ascii="Times New Roman" w:hAnsi="Times New Roman" w:cs="Times New Roman"/>
          <w:lang w:val="en-US"/>
        </w:rPr>
        <w:t>. Rask</w:t>
      </w:r>
      <w:r w:rsidRPr="00A67BF0">
        <w:rPr>
          <w:rFonts w:ascii="Times New Roman" w:hAnsi="Times New Roman" w:cs="Times New Roman"/>
          <w:spacing w:val="3"/>
          <w:lang w:val="en-US"/>
        </w:rPr>
        <w:t>i</w:t>
      </w:r>
      <w:r w:rsidRPr="00A67BF0">
        <w:rPr>
          <w:rFonts w:ascii="Times New Roman" w:hAnsi="Times New Roman" w:cs="Times New Roman"/>
          <w:lang w:val="en-US"/>
        </w:rPr>
        <w:t xml:space="preserve">n, L. Jordan, YG. He, E. Mendelson, RL. Ufret-Vincenty; </w:t>
      </w:r>
      <w:r w:rsidRPr="00A67BF0">
        <w:rPr>
          <w:rFonts w:ascii="Times New Roman" w:hAnsi="Times New Roman" w:cs="Times New Roman"/>
          <w:i/>
          <w:lang w:val="en-US"/>
        </w:rPr>
        <w:t>Past</w:t>
      </w:r>
      <w:r w:rsidRPr="00A67BF0">
        <w:rPr>
          <w:rFonts w:ascii="Times New Roman" w:hAnsi="Times New Roman" w:cs="Times New Roman"/>
          <w:lang w:val="en-US"/>
        </w:rPr>
        <w:t xml:space="preserve">: M. Basco; </w:t>
      </w:r>
      <w:r w:rsidRPr="00A67BF0">
        <w:rPr>
          <w:rFonts w:ascii="Times New Roman" w:hAnsi="Times New Roman" w:cs="Times New Roman"/>
          <w:i/>
          <w:lang w:val="en-US"/>
        </w:rPr>
        <w:t>Deceased</w:t>
      </w:r>
      <w:r w:rsidRPr="00A67BF0">
        <w:rPr>
          <w:rFonts w:ascii="Times New Roman" w:hAnsi="Times New Roman" w:cs="Times New Roman"/>
          <w:lang w:val="en-US"/>
        </w:rPr>
        <w:t xml:space="preserve">: S. Cercone,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tro</w:t>
      </w:r>
      <w:r w:rsidRPr="00A67BF0">
        <w:rPr>
          <w:rFonts w:ascii="Times New Roman" w:hAnsi="Times New Roman" w:cs="Times New Roman"/>
          <w:spacing w:val="-1"/>
          <w:lang w:val="en-US"/>
        </w:rPr>
        <w:t>w</w:t>
      </w:r>
      <w:r w:rsidRPr="00A67BF0">
        <w:rPr>
          <w:rFonts w:ascii="Times New Roman" w:hAnsi="Times New Roman" w:cs="Times New Roman"/>
          <w:lang w:val="en-US"/>
        </w:rPr>
        <w:t>ig</w:t>
      </w:r>
    </w:p>
    <w:p w14:paraId="749BF47C"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of </w:t>
      </w:r>
      <w:r w:rsidRPr="00A67BF0">
        <w:rPr>
          <w:rFonts w:ascii="Times New Roman" w:hAnsi="Times New Roman" w:cs="Times New Roman"/>
          <w:spacing w:val="1"/>
          <w:u w:val="single"/>
          <w:lang w:val="en-US"/>
        </w:rPr>
        <w:t>T</w:t>
      </w:r>
      <w:r w:rsidRPr="00A67BF0">
        <w:rPr>
          <w:rFonts w:ascii="Times New Roman" w:hAnsi="Times New Roman" w:cs="Times New Roman"/>
          <w:u w:val="single"/>
          <w:lang w:val="en-US"/>
        </w:rPr>
        <w:t>oronto</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B.A. Perkins, A.</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1"/>
          <w:lang w:val="en-US"/>
        </w:rPr>
        <w:t>a</w:t>
      </w:r>
      <w:r w:rsidRPr="00A67BF0">
        <w:rPr>
          <w:rFonts w:ascii="Times New Roman" w:hAnsi="Times New Roman" w:cs="Times New Roman"/>
          <w:lang w:val="en-US"/>
        </w:rPr>
        <w:t>rni</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 N. Bakshi, M. </w:t>
      </w:r>
      <w:r w:rsidRPr="00A67BF0">
        <w:rPr>
          <w:rFonts w:ascii="Times New Roman" w:hAnsi="Times New Roman" w:cs="Times New Roman"/>
          <w:spacing w:val="-1"/>
          <w:lang w:val="en-US"/>
        </w:rPr>
        <w:t>B</w:t>
      </w:r>
      <w:r w:rsidRPr="00A67BF0">
        <w:rPr>
          <w:rFonts w:ascii="Times New Roman" w:hAnsi="Times New Roman" w:cs="Times New Roman"/>
          <w:lang w:val="en-US"/>
        </w:rPr>
        <w:t>r</w:t>
      </w:r>
      <w:r w:rsidRPr="00A67BF0">
        <w:rPr>
          <w:rFonts w:ascii="Times New Roman" w:hAnsi="Times New Roman" w:cs="Times New Roman"/>
          <w:spacing w:val="-2"/>
          <w:lang w:val="en-US"/>
        </w:rPr>
        <w:t>e</w:t>
      </w:r>
      <w:r w:rsidRPr="00A67BF0">
        <w:rPr>
          <w:rFonts w:ascii="Times New Roman" w:hAnsi="Times New Roman" w:cs="Times New Roman"/>
          <w:lang w:val="en-US"/>
        </w:rPr>
        <w:t>nt, R.</w:t>
      </w:r>
      <w:r w:rsidRPr="00A67BF0">
        <w:rPr>
          <w:rFonts w:ascii="Times New Roman" w:hAnsi="Times New Roman" w:cs="Times New Roman"/>
          <w:spacing w:val="3"/>
          <w:lang w:val="en-US"/>
        </w:rPr>
        <w:t xml:space="preserve"> </w:t>
      </w:r>
      <w:r w:rsidRPr="00A67BF0">
        <w:rPr>
          <w:rFonts w:ascii="Times New Roman" w:hAnsi="Times New Roman" w:cs="Times New Roman"/>
          <w:lang w:val="en-US"/>
        </w:rPr>
        <w:t>D</w:t>
      </w:r>
      <w:r w:rsidRPr="00A67BF0">
        <w:rPr>
          <w:rFonts w:ascii="Times New Roman" w:hAnsi="Times New Roman" w:cs="Times New Roman"/>
          <w:spacing w:val="-1"/>
          <w:lang w:val="en-US"/>
        </w:rPr>
        <w:t>e</w:t>
      </w:r>
      <w:r w:rsidRPr="00A67BF0">
        <w:rPr>
          <w:rFonts w:ascii="Times New Roman" w:hAnsi="Times New Roman" w:cs="Times New Roman"/>
          <w:lang w:val="en-US"/>
        </w:rPr>
        <w:t>v</w:t>
      </w:r>
      <w:r w:rsidRPr="00A67BF0">
        <w:rPr>
          <w:rFonts w:ascii="Times New Roman" w:hAnsi="Times New Roman" w:cs="Times New Roman"/>
          <w:spacing w:val="-1"/>
          <w:lang w:val="en-US"/>
        </w:rPr>
        <w:t>e</w:t>
      </w:r>
      <w:r w:rsidRPr="00A67BF0">
        <w:rPr>
          <w:rFonts w:ascii="Times New Roman" w:hAnsi="Times New Roman" w:cs="Times New Roman"/>
          <w:spacing w:val="5"/>
          <w:lang w:val="en-US"/>
        </w:rPr>
        <w:t>n</w:t>
      </w:r>
      <w:r w:rsidRPr="00A67BF0">
        <w:rPr>
          <w:rFonts w:ascii="Times New Roman" w:hAnsi="Times New Roman" w:cs="Times New Roman"/>
          <w:spacing w:val="-5"/>
          <w:lang w:val="en-US"/>
        </w:rPr>
        <w:t>y</w:t>
      </w:r>
      <w:r w:rsidRPr="00A67BF0">
        <w:rPr>
          <w:rFonts w:ascii="Times New Roman" w:hAnsi="Times New Roman" w:cs="Times New Roman"/>
          <w:lang w:val="en-US"/>
        </w:rPr>
        <w:t>i, K. Koushan, M. Man</w:t>
      </w:r>
      <w:r w:rsidRPr="00A67BF0">
        <w:rPr>
          <w:rFonts w:ascii="Times New Roman" w:hAnsi="Times New Roman" w:cs="Times New Roman"/>
          <w:spacing w:val="-1"/>
          <w:lang w:val="en-US"/>
        </w:rPr>
        <w:t>d</w:t>
      </w:r>
      <w:r w:rsidRPr="00A67BF0">
        <w:rPr>
          <w:rFonts w:ascii="Times New Roman" w:hAnsi="Times New Roman" w:cs="Times New Roman"/>
          <w:spacing w:val="2"/>
          <w:lang w:val="en-US"/>
        </w:rPr>
        <w:t>e</w:t>
      </w:r>
      <w:r w:rsidRPr="00A67BF0">
        <w:rPr>
          <w:rFonts w:ascii="Times New Roman" w:hAnsi="Times New Roman" w:cs="Times New Roman"/>
          <w:spacing w:val="3"/>
          <w:lang w:val="en-US"/>
        </w:rPr>
        <w:t>l</w:t>
      </w:r>
      <w:r w:rsidRPr="00A67BF0">
        <w:rPr>
          <w:rFonts w:ascii="Times New Roman" w:hAnsi="Times New Roman" w:cs="Times New Roman"/>
          <w:spacing w:val="-1"/>
          <w:lang w:val="en-US"/>
        </w:rPr>
        <w:t>c</w:t>
      </w:r>
      <w:r w:rsidRPr="00A67BF0">
        <w:rPr>
          <w:rFonts w:ascii="Times New Roman" w:hAnsi="Times New Roman" w:cs="Times New Roman"/>
          <w:lang w:val="en-US"/>
        </w:rPr>
        <w:t>o</w:t>
      </w:r>
      <w:r w:rsidRPr="00A67BF0">
        <w:rPr>
          <w:rFonts w:ascii="Times New Roman" w:hAnsi="Times New Roman" w:cs="Times New Roman"/>
          <w:spacing w:val="-1"/>
          <w:lang w:val="en-US"/>
        </w:rPr>
        <w:t>r</w:t>
      </w:r>
      <w:r w:rsidRPr="00A67BF0">
        <w:rPr>
          <w:rFonts w:ascii="Times New Roman" w:hAnsi="Times New Roman" w:cs="Times New Roman"/>
          <w:spacing w:val="2"/>
          <w:lang w:val="en-US"/>
        </w:rPr>
        <w:t>n</w:t>
      </w:r>
      <w:r w:rsidRPr="00A67BF0">
        <w:rPr>
          <w:rFonts w:ascii="Times New Roman" w:hAnsi="Times New Roman" w:cs="Times New Roman"/>
          <w:lang w:val="en-US"/>
        </w:rPr>
        <w:t xml:space="preserve">, D. Olegario, F. Perdikaris; </w:t>
      </w:r>
      <w:r w:rsidRPr="00A67BF0">
        <w:rPr>
          <w:rFonts w:ascii="Times New Roman" w:hAnsi="Times New Roman" w:cs="Times New Roman"/>
          <w:i/>
          <w:lang w:val="en-US"/>
        </w:rPr>
        <w:t>Past</w:t>
      </w:r>
      <w:r w:rsidRPr="00A67BF0">
        <w:rPr>
          <w:rFonts w:ascii="Times New Roman" w:hAnsi="Times New Roman" w:cs="Times New Roman"/>
          <w:lang w:val="en-US"/>
        </w:rPr>
        <w:t xml:space="preserve">: D. Daneman, R. Ehrlich, S. Ferguson, </w:t>
      </w:r>
      <w:r w:rsidRPr="00A67BF0">
        <w:rPr>
          <w:rFonts w:ascii="Times New Roman" w:hAnsi="Times New Roman" w:cs="Times New Roman"/>
          <w:spacing w:val="-1"/>
          <w:lang w:val="en-US"/>
        </w:rPr>
        <w:t>A</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Go</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don, K. Perlman, </w:t>
      </w:r>
      <w:r w:rsidRPr="00A67BF0">
        <w:rPr>
          <w:rFonts w:ascii="Times New Roman" w:hAnsi="Times New Roman" w:cs="Times New Roman"/>
          <w:spacing w:val="1"/>
          <w:lang w:val="en-US"/>
        </w:rPr>
        <w:t>S</w:t>
      </w:r>
      <w:r w:rsidRPr="00A67BF0">
        <w:rPr>
          <w:rFonts w:ascii="Times New Roman" w:hAnsi="Times New Roman" w:cs="Times New Roman"/>
          <w:lang w:val="en-US"/>
        </w:rPr>
        <w:t>. Rog</w:t>
      </w:r>
      <w:r w:rsidRPr="00A67BF0">
        <w:rPr>
          <w:rFonts w:ascii="Times New Roman" w:hAnsi="Times New Roman" w:cs="Times New Roman"/>
          <w:spacing w:val="-1"/>
          <w:lang w:val="en-US"/>
        </w:rPr>
        <w:t>e</w:t>
      </w:r>
      <w:r w:rsidRPr="00A67BF0">
        <w:rPr>
          <w:rFonts w:ascii="Times New Roman" w:hAnsi="Times New Roman" w:cs="Times New Roman"/>
          <w:lang w:val="en-US"/>
        </w:rPr>
        <w:t>rs, L. Tuason, B. Zinman</w:t>
      </w:r>
    </w:p>
    <w:p w14:paraId="1DFF2B64" w14:textId="77777777" w:rsidR="00A67BF0" w:rsidRPr="00A67BF0" w:rsidRDefault="00A67BF0" w:rsidP="00A67BF0">
      <w:pPr>
        <w:spacing w:afterLines="60" w:after="144" w:line="276" w:lineRule="auto"/>
        <w:ind w:right="110"/>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w:t>
      </w:r>
      <w:r w:rsidRPr="00A67BF0">
        <w:rPr>
          <w:rFonts w:ascii="Times New Roman" w:hAnsi="Times New Roman" w:cs="Times New Roman"/>
          <w:spacing w:val="2"/>
          <w:u w:val="single"/>
          <w:lang w:val="en-US"/>
        </w:rPr>
        <w:t xml:space="preserve"> </w:t>
      </w:r>
      <w:r w:rsidRPr="00A67BF0">
        <w:rPr>
          <w:rFonts w:ascii="Times New Roman" w:hAnsi="Times New Roman" w:cs="Times New Roman"/>
          <w:spacing w:val="-3"/>
          <w:u w:val="single"/>
          <w:lang w:val="en-US"/>
        </w:rPr>
        <w:t>W</w:t>
      </w:r>
      <w:r w:rsidRPr="00A67BF0">
        <w:rPr>
          <w:rFonts w:ascii="Times New Roman" w:hAnsi="Times New Roman" w:cs="Times New Roman"/>
          <w:u w:val="single"/>
          <w:lang w:val="en-US"/>
        </w:rPr>
        <w:t>ashington</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I. Hirsch, </w:t>
      </w:r>
      <w:r w:rsidRPr="00A67BF0">
        <w:rPr>
          <w:rFonts w:ascii="Times New Roman" w:hAnsi="Times New Roman" w:cs="Times New Roman"/>
          <w:spacing w:val="2"/>
          <w:lang w:val="en-US"/>
        </w:rPr>
        <w:t xml:space="preserve">R. Fahlstrom, L. Van Ottingham, I.H. de Boer, L. Olmos de Koo; </w:t>
      </w:r>
      <w:r w:rsidRPr="00A67BF0">
        <w:rPr>
          <w:rFonts w:ascii="Times New Roman" w:hAnsi="Times New Roman" w:cs="Times New Roman"/>
          <w:i/>
          <w:spacing w:val="2"/>
          <w:lang w:val="en-US"/>
        </w:rPr>
        <w:t>Past</w:t>
      </w:r>
      <w:r w:rsidRPr="00A67BF0">
        <w:rPr>
          <w:rFonts w:ascii="Times New Roman" w:hAnsi="Times New Roman" w:cs="Times New Roman"/>
          <w:spacing w:val="2"/>
          <w:lang w:val="en-US"/>
        </w:rPr>
        <w:t>: S. Catton, J. Ginsberg, J. Kinyoun, J. Palmer</w:t>
      </w:r>
    </w:p>
    <w:p w14:paraId="613055FF" w14:textId="77777777" w:rsidR="00A67BF0" w:rsidRPr="00A67BF0" w:rsidRDefault="00A67BF0" w:rsidP="00A67BF0">
      <w:pPr>
        <w:spacing w:afterLines="60" w:after="144" w:line="276" w:lineRule="auto"/>
        <w:ind w:right="216"/>
        <w:rPr>
          <w:rFonts w:ascii="Times New Roman" w:hAnsi="Times New Roman" w:cs="Times New Roman"/>
          <w:lang w:val="en-US"/>
        </w:rPr>
      </w:pP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w:t>
      </w:r>
      <w:r w:rsidRPr="00A67BF0">
        <w:rPr>
          <w:rFonts w:ascii="Times New Roman" w:hAnsi="Times New Roman" w:cs="Times New Roman"/>
          <w:spacing w:val="2"/>
          <w:u w:val="single"/>
          <w:lang w:val="en-US"/>
        </w:rPr>
        <w:t xml:space="preserve"> </w:t>
      </w:r>
      <w:r w:rsidRPr="00A67BF0">
        <w:rPr>
          <w:rFonts w:ascii="Times New Roman" w:hAnsi="Times New Roman" w:cs="Times New Roman"/>
          <w:spacing w:val="-3"/>
          <w:u w:val="single"/>
          <w:lang w:val="en-US"/>
        </w:rPr>
        <w:t>W</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stern O</w:t>
      </w:r>
      <w:r w:rsidRPr="00A67BF0">
        <w:rPr>
          <w:rFonts w:ascii="Times New Roman" w:hAnsi="Times New Roman" w:cs="Times New Roman"/>
          <w:spacing w:val="3"/>
          <w:u w:val="single"/>
          <w:lang w:val="en-US"/>
        </w:rPr>
        <w:t>n</w:t>
      </w:r>
      <w:r w:rsidRPr="00A67BF0">
        <w:rPr>
          <w:rFonts w:ascii="Times New Roman" w:hAnsi="Times New Roman" w:cs="Times New Roman"/>
          <w:u w:val="single"/>
          <w:lang w:val="en-US"/>
        </w:rPr>
        <w:t>tar</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o</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C. McDonald, M. </w:t>
      </w:r>
      <w:r w:rsidRPr="00A67BF0">
        <w:rPr>
          <w:rFonts w:ascii="Times New Roman" w:hAnsi="Times New Roman" w:cs="Times New Roman"/>
          <w:spacing w:val="-1"/>
          <w:lang w:val="en-US"/>
        </w:rPr>
        <w:t>D</w:t>
      </w:r>
      <w:r w:rsidRPr="00A67BF0">
        <w:rPr>
          <w:rFonts w:ascii="Times New Roman" w:hAnsi="Times New Roman" w:cs="Times New Roman"/>
          <w:lang w:val="en-US"/>
        </w:rPr>
        <w:t>ris</w:t>
      </w:r>
      <w:r w:rsidRPr="00A67BF0">
        <w:rPr>
          <w:rFonts w:ascii="Times New Roman" w:hAnsi="Times New Roman" w:cs="Times New Roman"/>
          <w:spacing w:val="-1"/>
          <w:lang w:val="en-US"/>
        </w:rPr>
        <w:t>c</w:t>
      </w:r>
      <w:r w:rsidRPr="00A67BF0">
        <w:rPr>
          <w:rFonts w:ascii="Times New Roman" w:hAnsi="Times New Roman" w:cs="Times New Roman"/>
          <w:lang w:val="en-US"/>
        </w:rPr>
        <w:t>ol</w:t>
      </w:r>
      <w:r w:rsidRPr="00A67BF0">
        <w:rPr>
          <w:rFonts w:ascii="Times New Roman" w:hAnsi="Times New Roman" w:cs="Times New Roman"/>
          <w:spacing w:val="1"/>
          <w:lang w:val="en-US"/>
        </w:rPr>
        <w:t>l</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J. Bylsma, T. Sheidow</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W. Brown, C. Can</w:t>
      </w:r>
      <w:r w:rsidRPr="00A67BF0">
        <w:rPr>
          <w:rFonts w:ascii="Times New Roman" w:hAnsi="Times New Roman" w:cs="Times New Roman"/>
          <w:spacing w:val="2"/>
          <w:lang w:val="en-US"/>
        </w:rPr>
        <w:t>n</w:t>
      </w:r>
      <w:r w:rsidRPr="00A67BF0">
        <w:rPr>
          <w:rFonts w:ascii="Times New Roman" w:hAnsi="Times New Roman" w:cs="Times New Roman"/>
          <w:lang w:val="en-US"/>
        </w:rPr>
        <w:t xml:space="preserve">y, P. Colby, </w:t>
      </w:r>
      <w:r w:rsidRPr="00A67BF0">
        <w:rPr>
          <w:rFonts w:ascii="Times New Roman" w:hAnsi="Times New Roman" w:cs="Times New Roman"/>
          <w:spacing w:val="2"/>
          <w:lang w:val="en-US"/>
        </w:rPr>
        <w:t>S. Debrabandere, J</w:t>
      </w:r>
      <w:r w:rsidRPr="00A67BF0">
        <w:rPr>
          <w:rFonts w:ascii="Times New Roman" w:hAnsi="Times New Roman" w:cs="Times New Roman"/>
          <w:lang w:val="en-US"/>
        </w:rPr>
        <w:t>. Dup</w:t>
      </w:r>
      <w:r w:rsidRPr="00A67BF0">
        <w:rPr>
          <w:rFonts w:ascii="Times New Roman" w:hAnsi="Times New Roman" w:cs="Times New Roman"/>
          <w:spacing w:val="-1"/>
          <w:lang w:val="en-US"/>
        </w:rPr>
        <w:t>re</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 xml:space="preserve">J. Harth, </w:t>
      </w:r>
      <w:r w:rsidRPr="00A67BF0">
        <w:rPr>
          <w:rFonts w:ascii="Times New Roman" w:hAnsi="Times New Roman" w:cs="Times New Roman"/>
          <w:lang w:val="en-US"/>
        </w:rPr>
        <w:t xml:space="preserve">I. Hramiak, M. Jenner, </w:t>
      </w:r>
      <w:r w:rsidRPr="00A67BF0">
        <w:rPr>
          <w:rFonts w:ascii="Times New Roman" w:hAnsi="Times New Roman" w:cs="Times New Roman"/>
          <w:spacing w:val="2"/>
          <w:lang w:val="en-US"/>
        </w:rPr>
        <w:t>J</w:t>
      </w:r>
      <w:r w:rsidRPr="00A67BF0">
        <w:rPr>
          <w:rFonts w:ascii="Times New Roman" w:hAnsi="Times New Roman" w:cs="Times New Roman"/>
          <w:lang w:val="en-US"/>
        </w:rPr>
        <w:t>. Ma</w:t>
      </w:r>
      <w:r w:rsidRPr="00A67BF0">
        <w:rPr>
          <w:rFonts w:ascii="Times New Roman" w:hAnsi="Times New Roman" w:cs="Times New Roman"/>
          <w:spacing w:val="-1"/>
          <w:lang w:val="en-US"/>
        </w:rPr>
        <w:t>h</w:t>
      </w:r>
      <w:r w:rsidRPr="00A67BF0">
        <w:rPr>
          <w:rFonts w:ascii="Times New Roman" w:hAnsi="Times New Roman" w:cs="Times New Roman"/>
          <w:lang w:val="en-US"/>
        </w:rPr>
        <w:t xml:space="preserve">on, D. </w:t>
      </w:r>
      <w:r w:rsidRPr="00A67BF0">
        <w:rPr>
          <w:rFonts w:ascii="Times New Roman" w:hAnsi="Times New Roman" w:cs="Times New Roman"/>
          <w:spacing w:val="-1"/>
          <w:lang w:val="en-US"/>
        </w:rPr>
        <w:t>N</w:t>
      </w:r>
      <w:r w:rsidRPr="00A67BF0">
        <w:rPr>
          <w:rFonts w:ascii="Times New Roman" w:hAnsi="Times New Roman" w:cs="Times New Roman"/>
          <w:lang w:val="en-US"/>
        </w:rPr>
        <w:t>icolle, N.W. Rodger</w:t>
      </w:r>
      <w:r w:rsidRPr="00A67BF0">
        <w:rPr>
          <w:rFonts w:ascii="Times New Roman" w:hAnsi="Times New Roman" w:cs="Times New Roman"/>
          <w:spacing w:val="-5"/>
          <w:lang w:val="en-US"/>
        </w:rPr>
        <w:t xml:space="preserve">, </w:t>
      </w:r>
      <w:r w:rsidRPr="00A67BF0">
        <w:rPr>
          <w:rFonts w:ascii="Times New Roman" w:hAnsi="Times New Roman" w:cs="Times New Roman"/>
          <w:lang w:val="en-US"/>
        </w:rPr>
        <w:t xml:space="preserve">T. Smith </w:t>
      </w:r>
    </w:p>
    <w:p w14:paraId="165FFA18" w14:textId="77777777" w:rsidR="00A67BF0" w:rsidRPr="00A67BF0" w:rsidRDefault="00A67BF0" w:rsidP="00A67BF0">
      <w:pPr>
        <w:spacing w:afterLines="60" w:after="144" w:line="276" w:lineRule="auto"/>
        <w:ind w:right="216"/>
        <w:rPr>
          <w:rFonts w:ascii="Times New Roman" w:hAnsi="Times New Roman" w:cs="Times New Roman"/>
          <w:spacing w:val="-5"/>
          <w:lang w:val="en-US"/>
        </w:rPr>
      </w:pPr>
      <w:r w:rsidRPr="00A67BF0">
        <w:rPr>
          <w:rFonts w:ascii="Times New Roman" w:hAnsi="Times New Roman" w:cs="Times New Roman"/>
          <w:u w:val="single"/>
          <w:lang w:val="en-US"/>
        </w:rPr>
        <w:t>Va</w:t>
      </w:r>
      <w:r w:rsidRPr="00A67BF0">
        <w:rPr>
          <w:rFonts w:ascii="Times New Roman" w:hAnsi="Times New Roman" w:cs="Times New Roman"/>
          <w:spacing w:val="2"/>
          <w:u w:val="single"/>
          <w:lang w:val="en-US"/>
        </w:rPr>
        <w:t>n</w:t>
      </w:r>
      <w:r w:rsidRPr="00A67BF0">
        <w:rPr>
          <w:rFonts w:ascii="Times New Roman" w:hAnsi="Times New Roman" w:cs="Times New Roman"/>
          <w:u w:val="single"/>
          <w:lang w:val="en-US"/>
        </w:rPr>
        <w:t>d</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rbi</w:t>
      </w:r>
      <w:r w:rsidRPr="00A67BF0">
        <w:rPr>
          <w:rFonts w:ascii="Times New Roman" w:hAnsi="Times New Roman" w:cs="Times New Roman"/>
          <w:spacing w:val="1"/>
          <w:u w:val="single"/>
          <w:lang w:val="en-US"/>
        </w:rPr>
        <w:t>l</w:t>
      </w:r>
      <w:r w:rsidRPr="00A67BF0">
        <w:rPr>
          <w:rFonts w:ascii="Times New Roman" w:hAnsi="Times New Roman" w:cs="Times New Roman"/>
          <w:u w:val="single"/>
          <w:lang w:val="en-US"/>
        </w:rPr>
        <w:t>t 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i/>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M. M</w:t>
      </w:r>
      <w:r w:rsidRPr="00A67BF0">
        <w:rPr>
          <w:rFonts w:ascii="Times New Roman" w:hAnsi="Times New Roman" w:cs="Times New Roman"/>
          <w:spacing w:val="4"/>
          <w:lang w:val="en-US"/>
        </w:rPr>
        <w:t>a</w:t>
      </w:r>
      <w:r w:rsidRPr="00A67BF0">
        <w:rPr>
          <w:rFonts w:ascii="Times New Roman" w:hAnsi="Times New Roman" w:cs="Times New Roman"/>
          <w:spacing w:val="-5"/>
          <w:lang w:val="en-US"/>
        </w:rPr>
        <w:t>y</w:t>
      </w:r>
      <w:r w:rsidRPr="00A67BF0">
        <w:rPr>
          <w:rFonts w:ascii="Times New Roman" w:hAnsi="Times New Roman" w:cs="Times New Roman"/>
          <w:lang w:val="en-US"/>
        </w:rPr>
        <w:t>, T. Marksbury, 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Ad</w:t>
      </w:r>
      <w:r w:rsidRPr="00A67BF0">
        <w:rPr>
          <w:rFonts w:ascii="Times New Roman" w:hAnsi="Times New Roman" w:cs="Times New Roman"/>
          <w:spacing w:val="2"/>
          <w:lang w:val="en-US"/>
        </w:rPr>
        <w:t>k</w:t>
      </w:r>
      <w:r w:rsidRPr="00A67BF0">
        <w:rPr>
          <w:rFonts w:ascii="Times New Roman" w:hAnsi="Times New Roman" w:cs="Times New Roman"/>
          <w:lang w:val="en-US"/>
        </w:rPr>
        <w:t xml:space="preserve">ins, A. </w:t>
      </w:r>
      <w:r w:rsidRPr="00A67BF0">
        <w:rPr>
          <w:rFonts w:ascii="Times New Roman" w:hAnsi="Times New Roman" w:cs="Times New Roman"/>
          <w:spacing w:val="-1"/>
          <w:lang w:val="en-US"/>
        </w:rPr>
        <w:t>A</w:t>
      </w:r>
      <w:r w:rsidRPr="00A67BF0">
        <w:rPr>
          <w:rFonts w:ascii="Times New Roman" w:hAnsi="Times New Roman" w:cs="Times New Roman"/>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r</w:t>
      </w:r>
      <w:r w:rsidRPr="00A67BF0">
        <w:rPr>
          <w:rFonts w:ascii="Times New Roman" w:hAnsi="Times New Roman" w:cs="Times New Roman"/>
          <w:spacing w:val="-1"/>
          <w:lang w:val="en-US"/>
        </w:rPr>
        <w:t>wa</w:t>
      </w:r>
      <w:r w:rsidRPr="00A67BF0">
        <w:rPr>
          <w:rFonts w:ascii="Times New Roman" w:hAnsi="Times New Roman" w:cs="Times New Roman"/>
          <w:lang w:val="en-US"/>
        </w:rPr>
        <w:t xml:space="preserve">l, C. Lovell;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Fe</w:t>
      </w:r>
      <w:r w:rsidRPr="00A67BF0">
        <w:rPr>
          <w:rFonts w:ascii="Times New Roman" w:hAnsi="Times New Roman" w:cs="Times New Roman"/>
          <w:lang w:val="en-US"/>
        </w:rPr>
        <w:t xml:space="preserve">man, </w:t>
      </w:r>
      <w:r w:rsidRPr="00A67BF0">
        <w:rPr>
          <w:rFonts w:ascii="Times New Roman" w:hAnsi="Times New Roman" w:cs="Times New Roman"/>
          <w:spacing w:val="2"/>
          <w:lang w:val="en-US"/>
        </w:rPr>
        <w:t>J</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 xml:space="preserve">ipps Hagan, </w:t>
      </w:r>
      <w:r w:rsidRPr="00A67BF0">
        <w:rPr>
          <w:rFonts w:ascii="Times New Roman" w:hAnsi="Times New Roman" w:cs="Times New Roman"/>
          <w:spacing w:val="1"/>
          <w:lang w:val="en-US"/>
        </w:rPr>
        <w:t>R</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spacing w:val="2"/>
          <w:lang w:val="en-US"/>
        </w:rPr>
        <w:t>o</w:t>
      </w:r>
      <w:r w:rsidRPr="00A67BF0">
        <w:rPr>
          <w:rFonts w:ascii="Times New Roman" w:hAnsi="Times New Roman" w:cs="Times New Roman"/>
          <w:lang w:val="en-US"/>
        </w:rPr>
        <w:t>r</w:t>
      </w:r>
      <w:r w:rsidRPr="00A67BF0">
        <w:rPr>
          <w:rFonts w:ascii="Times New Roman" w:hAnsi="Times New Roman" w:cs="Times New Roman"/>
          <w:spacing w:val="-2"/>
          <w:lang w:val="en-US"/>
        </w:rPr>
        <w:t>e</w:t>
      </w:r>
      <w:r w:rsidRPr="00A67BF0">
        <w:rPr>
          <w:rFonts w:ascii="Times New Roman" w:hAnsi="Times New Roman" w:cs="Times New Roman"/>
          <w:lang w:val="en-US"/>
        </w:rPr>
        <w:t xml:space="preserve">nz, R. Ramker;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u</w:t>
      </w:r>
      <w:r w:rsidRPr="00A67BF0">
        <w:rPr>
          <w:rFonts w:ascii="Times New Roman" w:hAnsi="Times New Roman" w:cs="Times New Roman"/>
          <w:spacing w:val="-1"/>
          <w:lang w:val="en-US"/>
        </w:rPr>
        <w:t>r</w:t>
      </w:r>
      <w:r w:rsidRPr="00A67BF0">
        <w:rPr>
          <w:rFonts w:ascii="Times New Roman" w:hAnsi="Times New Roman" w:cs="Times New Roman"/>
          <w:lang w:val="en-US"/>
        </w:rPr>
        <w:t>v</w:t>
      </w:r>
      <w:r w:rsidRPr="00A67BF0">
        <w:rPr>
          <w:rFonts w:ascii="Times New Roman" w:hAnsi="Times New Roman" w:cs="Times New Roman"/>
          <w:spacing w:val="-1"/>
          <w:lang w:val="en-US"/>
        </w:rPr>
        <w:t>a</w:t>
      </w:r>
      <w:r w:rsidRPr="00A67BF0">
        <w:rPr>
          <w:rFonts w:ascii="Times New Roman" w:hAnsi="Times New Roman" w:cs="Times New Roman"/>
          <w:lang w:val="en-US"/>
        </w:rPr>
        <w:t>nt</w:t>
      </w:r>
    </w:p>
    <w:p w14:paraId="7B0A381E" w14:textId="77777777" w:rsidR="00A67BF0" w:rsidRPr="00A67BF0" w:rsidRDefault="00A67BF0" w:rsidP="00A67BF0">
      <w:pPr>
        <w:spacing w:afterLines="60" w:after="144" w:line="276" w:lineRule="auto"/>
        <w:ind w:right="126"/>
        <w:rPr>
          <w:rFonts w:ascii="Times New Roman" w:hAnsi="Times New Roman" w:cs="Times New Roman"/>
          <w:lang w:val="en-US"/>
        </w:rPr>
      </w:pPr>
      <w:r w:rsidRPr="00A67BF0">
        <w:rPr>
          <w:rFonts w:ascii="Times New Roman" w:hAnsi="Times New Roman" w:cs="Times New Roman"/>
          <w:spacing w:val="-3"/>
          <w:u w:val="single"/>
          <w:lang w:val="en-US"/>
        </w:rPr>
        <w:lastRenderedPageBreak/>
        <w:t>W</w:t>
      </w:r>
      <w:r w:rsidRPr="00A67BF0">
        <w:rPr>
          <w:rFonts w:ascii="Times New Roman" w:hAnsi="Times New Roman" w:cs="Times New Roman"/>
          <w:u w:val="single"/>
          <w:lang w:val="en-US"/>
        </w:rPr>
        <w:t>ashington Uni</w:t>
      </w:r>
      <w:r w:rsidRPr="00A67BF0">
        <w:rPr>
          <w:rFonts w:ascii="Times New Roman" w:hAnsi="Times New Roman" w:cs="Times New Roman"/>
          <w:spacing w:val="2"/>
          <w:u w:val="single"/>
          <w:lang w:val="en-US"/>
        </w:rPr>
        <w:t>v</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 xml:space="preserve">ty, St. </w:t>
      </w:r>
      <w:r w:rsidRPr="00A67BF0">
        <w:rPr>
          <w:rFonts w:ascii="Times New Roman" w:hAnsi="Times New Roman" w:cs="Times New Roman"/>
          <w:spacing w:val="1"/>
          <w:u w:val="single"/>
          <w:lang w:val="en-US"/>
        </w:rPr>
        <w:t>L</w:t>
      </w:r>
      <w:r w:rsidRPr="00A67BF0">
        <w:rPr>
          <w:rFonts w:ascii="Times New Roman" w:hAnsi="Times New Roman" w:cs="Times New Roman"/>
          <w:u w:val="single"/>
          <w:lang w:val="en-US"/>
        </w:rPr>
        <w:t>ouis</w:t>
      </w:r>
      <w:r w:rsidRPr="00A67BF0">
        <w:rPr>
          <w:rFonts w:ascii="Times New Roman" w:hAnsi="Times New Roman" w:cs="Times New Roman"/>
          <w:i/>
          <w:spacing w:val="3"/>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N.H. </w:t>
      </w:r>
      <w:r w:rsidRPr="00A67BF0">
        <w:rPr>
          <w:rFonts w:ascii="Times New Roman" w:hAnsi="Times New Roman" w:cs="Times New Roman"/>
          <w:spacing w:val="1"/>
          <w:lang w:val="en-US"/>
        </w:rPr>
        <w:t>W</w:t>
      </w:r>
      <w:r w:rsidRPr="00A67BF0">
        <w:rPr>
          <w:rFonts w:ascii="Times New Roman" w:hAnsi="Times New Roman" w:cs="Times New Roman"/>
          <w:lang w:val="en-US"/>
        </w:rPr>
        <w:t>hi</w:t>
      </w:r>
      <w:r w:rsidRPr="00A67BF0">
        <w:rPr>
          <w:rFonts w:ascii="Times New Roman" w:hAnsi="Times New Roman" w:cs="Times New Roman"/>
          <w:spacing w:val="1"/>
          <w:lang w:val="en-US"/>
        </w:rPr>
        <w:t>t</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 E. Hoffman;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5"/>
          <w:lang w:val="en-US"/>
        </w:rPr>
        <w:t>L</w:t>
      </w:r>
      <w:r w:rsidRPr="00A67BF0">
        <w:rPr>
          <w:rFonts w:ascii="Times New Roman" w:hAnsi="Times New Roman" w:cs="Times New Roman"/>
          <w:lang w:val="en-US"/>
        </w:rPr>
        <w:t>.</w:t>
      </w:r>
      <w:r w:rsidRPr="00A67BF0">
        <w:rPr>
          <w:rFonts w:ascii="Times New Roman" w:hAnsi="Times New Roman" w:cs="Times New Roman"/>
          <w:spacing w:val="3"/>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spacing w:val="4"/>
          <w:lang w:val="en-US"/>
        </w:rPr>
        <w:t>e</w:t>
      </w:r>
      <w:r w:rsidRPr="00A67BF0">
        <w:rPr>
          <w:rFonts w:ascii="Times New Roman" w:hAnsi="Times New Roman" w:cs="Times New Roman"/>
          <w:lang w:val="en-US"/>
        </w:rPr>
        <w:t>v</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ndoski; </w:t>
      </w:r>
      <w:r w:rsidRPr="00A67BF0">
        <w:rPr>
          <w:rFonts w:ascii="Times New Roman" w:hAnsi="Times New Roman" w:cs="Times New Roman"/>
          <w:i/>
          <w:lang w:val="en-US"/>
        </w:rPr>
        <w:t>Deceased</w:t>
      </w:r>
      <w:r w:rsidRPr="00A67BF0">
        <w:rPr>
          <w:rFonts w:ascii="Times New Roman" w:hAnsi="Times New Roman" w:cs="Times New Roman"/>
          <w:lang w:val="en-US"/>
        </w:rPr>
        <w:t xml:space="preserve">: I. </w:t>
      </w:r>
      <w:r w:rsidRPr="00A67BF0">
        <w:rPr>
          <w:rFonts w:ascii="Times New Roman" w:hAnsi="Times New Roman" w:cs="Times New Roman"/>
          <w:spacing w:val="-2"/>
          <w:lang w:val="en-US"/>
        </w:rPr>
        <w:t>B</w:t>
      </w:r>
      <w:r w:rsidRPr="00A67BF0">
        <w:rPr>
          <w:rFonts w:ascii="Times New Roman" w:hAnsi="Times New Roman" w:cs="Times New Roman"/>
          <w:lang w:val="en-US"/>
        </w:rPr>
        <w:t>oni</w:t>
      </w:r>
      <w:r w:rsidRPr="00A67BF0">
        <w:rPr>
          <w:rFonts w:ascii="Times New Roman" w:hAnsi="Times New Roman" w:cs="Times New Roman"/>
          <w:spacing w:val="3"/>
          <w:lang w:val="en-US"/>
        </w:rPr>
        <w:t>u</w:t>
      </w:r>
      <w:r w:rsidRPr="00A67BF0">
        <w:rPr>
          <w:rFonts w:ascii="Times New Roman" w:hAnsi="Times New Roman" w:cs="Times New Roman"/>
          <w:lang w:val="en-US"/>
        </w:rPr>
        <w:t xml:space="preserve">k,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spacing w:val="-1"/>
          <w:lang w:val="en-US"/>
        </w:rPr>
        <w:t>a</w:t>
      </w:r>
      <w:r w:rsidRPr="00A67BF0">
        <w:rPr>
          <w:rFonts w:ascii="Times New Roman" w:hAnsi="Times New Roman" w:cs="Times New Roman"/>
          <w:lang w:val="en-US"/>
        </w:rPr>
        <w:t>nt</w:t>
      </w:r>
      <w:r w:rsidRPr="00A67BF0">
        <w:rPr>
          <w:rFonts w:ascii="Times New Roman" w:hAnsi="Times New Roman" w:cs="Times New Roman"/>
          <w:spacing w:val="1"/>
          <w:lang w:val="en-US"/>
        </w:rPr>
        <w:t>i</w:t>
      </w:r>
      <w:r w:rsidRPr="00A67BF0">
        <w:rPr>
          <w:rFonts w:ascii="Times New Roman" w:hAnsi="Times New Roman" w:cs="Times New Roman"/>
          <w:spacing w:val="-1"/>
          <w:lang w:val="en-US"/>
        </w:rPr>
        <w:t>a</w:t>
      </w:r>
      <w:r w:rsidRPr="00A67BF0">
        <w:rPr>
          <w:rFonts w:ascii="Times New Roman" w:hAnsi="Times New Roman" w:cs="Times New Roman"/>
          <w:spacing w:val="-2"/>
          <w:lang w:val="en-US"/>
        </w:rPr>
        <w:t>g</w:t>
      </w:r>
      <w:r w:rsidRPr="00A67BF0">
        <w:rPr>
          <w:rFonts w:ascii="Times New Roman" w:hAnsi="Times New Roman" w:cs="Times New Roman"/>
          <w:lang w:val="en-US"/>
        </w:rPr>
        <w:t>o</w:t>
      </w:r>
    </w:p>
    <w:p w14:paraId="5217C917"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spacing w:val="3"/>
          <w:u w:val="single"/>
          <w:lang w:val="en-US"/>
        </w:rPr>
        <w:t>Y</w:t>
      </w:r>
      <w:r w:rsidRPr="00A67BF0">
        <w:rPr>
          <w:rFonts w:ascii="Times New Roman" w:hAnsi="Times New Roman" w:cs="Times New Roman"/>
          <w:spacing w:val="-2"/>
          <w:u w:val="single"/>
          <w:lang w:val="en-US"/>
        </w:rPr>
        <w:t>a</w:t>
      </w:r>
      <w:r w:rsidRPr="00A67BF0">
        <w:rPr>
          <w:rFonts w:ascii="Times New Roman" w:hAnsi="Times New Roman" w:cs="Times New Roman"/>
          <w:u w:val="single"/>
          <w:lang w:val="en-US"/>
        </w:rPr>
        <w:t xml:space="preserve">le </w:t>
      </w:r>
      <w:r w:rsidRPr="00A67BF0">
        <w:rPr>
          <w:rFonts w:ascii="Times New Roman" w:hAnsi="Times New Roman" w:cs="Times New Roman"/>
          <w:spacing w:val="-1"/>
          <w:u w:val="single"/>
          <w:lang w:val="en-US"/>
        </w:rPr>
        <w:t>U</w:t>
      </w:r>
      <w:r w:rsidRPr="00A67BF0">
        <w:rPr>
          <w:rFonts w:ascii="Times New Roman" w:hAnsi="Times New Roman" w:cs="Times New Roman"/>
          <w:u w:val="single"/>
          <w:lang w:val="en-US"/>
        </w:rPr>
        <w:t>niv</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W. Tamborlane, P. Gatcomb, K. Stoessel; </w:t>
      </w:r>
      <w:r w:rsidRPr="00A67BF0">
        <w:rPr>
          <w:rFonts w:ascii="Times New Roman" w:hAnsi="Times New Roman" w:cs="Times New Roman"/>
          <w:i/>
          <w:lang w:val="en-US"/>
        </w:rPr>
        <w:t>Past</w:t>
      </w:r>
      <w:r w:rsidRPr="00A67BF0">
        <w:rPr>
          <w:rFonts w:ascii="Times New Roman" w:hAnsi="Times New Roman" w:cs="Times New Roman"/>
          <w:lang w:val="en-US"/>
        </w:rPr>
        <w:t>: J. Ahern</w:t>
      </w:r>
    </w:p>
    <w:p w14:paraId="758A4A4C"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Albert Eins</w:t>
      </w:r>
      <w:r w:rsidRPr="00A67BF0">
        <w:rPr>
          <w:rFonts w:ascii="Times New Roman" w:hAnsi="Times New Roman" w:cs="Times New Roman"/>
          <w:spacing w:val="1"/>
          <w:u w:val="single"/>
          <w:lang w:val="en-US"/>
        </w:rPr>
        <w:t>t</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in</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Past</w:t>
      </w:r>
      <w:r w:rsidRPr="00A67BF0">
        <w:rPr>
          <w:rFonts w:ascii="Times New Roman" w:hAnsi="Times New Roman" w:cs="Times New Roman"/>
          <w:spacing w:val="-1"/>
          <w:lang w:val="en-US"/>
        </w:rPr>
        <w:t xml:space="preserve">: </w:t>
      </w:r>
      <w:r w:rsidRPr="00A67BF0">
        <w:rPr>
          <w:rFonts w:ascii="Times New Roman" w:hAnsi="Times New Roman" w:cs="Times New Roman"/>
          <w:spacing w:val="3"/>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ro</w:t>
      </w:r>
      <w:r w:rsidRPr="00A67BF0">
        <w:rPr>
          <w:rFonts w:ascii="Times New Roman" w:hAnsi="Times New Roman" w:cs="Times New Roman"/>
          <w:spacing w:val="-1"/>
          <w:lang w:val="en-US"/>
        </w:rPr>
        <w:t>w</w:t>
      </w:r>
      <w:r w:rsidRPr="00A67BF0">
        <w:rPr>
          <w:rFonts w:ascii="Times New Roman" w:hAnsi="Times New Roman" w:cs="Times New Roman"/>
          <w:spacing w:val="1"/>
          <w:lang w:val="en-US"/>
        </w:rPr>
        <w:t>n</w:t>
      </w:r>
      <w:r w:rsidRPr="00A67BF0">
        <w:rPr>
          <w:rFonts w:ascii="Times New Roman" w:hAnsi="Times New Roman" w:cs="Times New Roman"/>
          <w:spacing w:val="-1"/>
          <w:lang w:val="en-US"/>
        </w:rPr>
        <w:t>-F</w:t>
      </w:r>
      <w:r w:rsidRPr="00A67BF0">
        <w:rPr>
          <w:rFonts w:ascii="Times New Roman" w:hAnsi="Times New Roman" w:cs="Times New Roman"/>
          <w:lang w:val="en-US"/>
        </w:rPr>
        <w:t>rid</w:t>
      </w:r>
      <w:r w:rsidRPr="00A67BF0">
        <w:rPr>
          <w:rFonts w:ascii="Times New Roman" w:hAnsi="Times New Roman" w:cs="Times New Roman"/>
          <w:spacing w:val="1"/>
          <w:lang w:val="en-US"/>
        </w:rPr>
        <w:t>a</w:t>
      </w:r>
      <w:r w:rsidRPr="00A67BF0">
        <w:rPr>
          <w:rFonts w:ascii="Times New Roman" w:hAnsi="Times New Roman" w:cs="Times New Roman"/>
          <w:spacing w:val="-5"/>
          <w:lang w:val="en-US"/>
        </w:rPr>
        <w:t>y</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J</w:t>
      </w:r>
      <w:r w:rsidRPr="00A67BF0">
        <w:rPr>
          <w:rFonts w:ascii="Times New Roman" w:hAnsi="Times New Roman" w:cs="Times New Roman"/>
          <w:lang w:val="en-US"/>
        </w:rPr>
        <w:t>. Cr</w:t>
      </w:r>
      <w:r w:rsidRPr="00A67BF0">
        <w:rPr>
          <w:rFonts w:ascii="Times New Roman" w:hAnsi="Times New Roman" w:cs="Times New Roman"/>
          <w:spacing w:val="-1"/>
          <w:lang w:val="en-US"/>
        </w:rPr>
        <w:t>a</w:t>
      </w:r>
      <w:r w:rsidRPr="00A67BF0">
        <w:rPr>
          <w:rFonts w:ascii="Times New Roman" w:hAnsi="Times New Roman" w:cs="Times New Roman"/>
          <w:lang w:val="en-US"/>
        </w:rPr>
        <w:t>nd</w:t>
      </w:r>
      <w:r w:rsidRPr="00A67BF0">
        <w:rPr>
          <w:rFonts w:ascii="Times New Roman" w:hAnsi="Times New Roman" w:cs="Times New Roman"/>
          <w:spacing w:val="-1"/>
          <w:lang w:val="en-US"/>
        </w:rPr>
        <w:t>a</w:t>
      </w:r>
      <w:r w:rsidRPr="00A67BF0">
        <w:rPr>
          <w:rFonts w:ascii="Times New Roman" w:hAnsi="Times New Roman" w:cs="Times New Roman"/>
          <w:lang w:val="en-US"/>
        </w:rPr>
        <w:t>l</w:t>
      </w:r>
      <w:r w:rsidRPr="00A67BF0">
        <w:rPr>
          <w:rFonts w:ascii="Times New Roman" w:hAnsi="Times New Roman" w:cs="Times New Roman"/>
          <w:spacing w:val="1"/>
          <w:lang w:val="en-US"/>
        </w:rPr>
        <w:t>l</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H</w:t>
      </w:r>
      <w:r w:rsidRPr="00A67BF0">
        <w:rPr>
          <w:rFonts w:ascii="Times New Roman" w:hAnsi="Times New Roman" w:cs="Times New Roman"/>
          <w:lang w:val="en-US"/>
        </w:rPr>
        <w:t>. E</w:t>
      </w:r>
      <w:r w:rsidRPr="00A67BF0">
        <w:rPr>
          <w:rFonts w:ascii="Times New Roman" w:hAnsi="Times New Roman" w:cs="Times New Roman"/>
          <w:spacing w:val="2"/>
          <w:lang w:val="en-US"/>
        </w:rPr>
        <w:t>n</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w:t>
      </w:r>
      <w:r w:rsidRPr="00A67BF0">
        <w:rPr>
          <w:rFonts w:ascii="Times New Roman" w:hAnsi="Times New Roman" w:cs="Times New Roman"/>
          <w:lang w:val="en-US"/>
        </w:rPr>
        <w:t>l</w:t>
      </w:r>
      <w:r w:rsidRPr="00A67BF0">
        <w:rPr>
          <w:rFonts w:ascii="Times New Roman" w:hAnsi="Times New Roman" w:cs="Times New Roman"/>
          <w:spacing w:val="-1"/>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 E</w:t>
      </w:r>
      <w:r w:rsidRPr="00A67BF0">
        <w:rPr>
          <w:rFonts w:ascii="Times New Roman" w:hAnsi="Times New Roman" w:cs="Times New Roman"/>
          <w:spacing w:val="2"/>
          <w:lang w:val="en-US"/>
        </w:rPr>
        <w:t>n</w:t>
      </w:r>
      <w:r w:rsidRPr="00A67BF0">
        <w:rPr>
          <w:rFonts w:ascii="Times New Roman" w:hAnsi="Times New Roman" w:cs="Times New Roman"/>
          <w:spacing w:val="-2"/>
          <w:lang w:val="en-US"/>
        </w:rPr>
        <w:t>g</w:t>
      </w:r>
      <w:r w:rsidRPr="00A67BF0">
        <w:rPr>
          <w:rFonts w:ascii="Times New Roman" w:hAnsi="Times New Roman" w:cs="Times New Roman"/>
          <w:spacing w:val="-1"/>
          <w:lang w:val="en-US"/>
        </w:rPr>
        <w:t>e</w:t>
      </w:r>
      <w:r w:rsidRPr="00A67BF0">
        <w:rPr>
          <w:rFonts w:ascii="Times New Roman" w:hAnsi="Times New Roman" w:cs="Times New Roman"/>
          <w:spacing w:val="2"/>
          <w:lang w:val="en-US"/>
        </w:rPr>
        <w:t>l</w:t>
      </w:r>
      <w:r w:rsidRPr="00A67BF0">
        <w:rPr>
          <w:rFonts w:ascii="Times New Roman" w:hAnsi="Times New Roman" w:cs="Times New Roman"/>
          <w:lang w:val="en-US"/>
        </w:rPr>
        <w:t>, H. M</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rtinez, M. </w:t>
      </w:r>
      <w:r w:rsidRPr="00A67BF0">
        <w:rPr>
          <w:rFonts w:ascii="Times New Roman" w:hAnsi="Times New Roman" w:cs="Times New Roman"/>
          <w:spacing w:val="1"/>
          <w:lang w:val="en-US"/>
        </w:rPr>
        <w:t>P</w:t>
      </w:r>
      <w:r w:rsidRPr="00A67BF0">
        <w:rPr>
          <w:rFonts w:ascii="Times New Roman" w:hAnsi="Times New Roman" w:cs="Times New Roman"/>
          <w:lang w:val="en-US"/>
        </w:rPr>
        <w:t>hi</w:t>
      </w:r>
      <w:r w:rsidRPr="00A67BF0">
        <w:rPr>
          <w:rFonts w:ascii="Times New Roman" w:hAnsi="Times New Roman" w:cs="Times New Roman"/>
          <w:spacing w:val="1"/>
          <w:lang w:val="en-US"/>
        </w:rPr>
        <w:t>l</w:t>
      </w:r>
      <w:r w:rsidRPr="00A67BF0">
        <w:rPr>
          <w:rFonts w:ascii="Times New Roman" w:hAnsi="Times New Roman" w:cs="Times New Roman"/>
          <w:lang w:val="en-US"/>
        </w:rPr>
        <w:t>l</w:t>
      </w:r>
      <w:r w:rsidRPr="00A67BF0">
        <w:rPr>
          <w:rFonts w:ascii="Times New Roman" w:hAnsi="Times New Roman" w:cs="Times New Roman"/>
          <w:spacing w:val="1"/>
          <w:lang w:val="en-US"/>
        </w:rPr>
        <w:t>i</w:t>
      </w:r>
      <w:r w:rsidRPr="00A67BF0">
        <w:rPr>
          <w:rFonts w:ascii="Times New Roman" w:hAnsi="Times New Roman" w:cs="Times New Roman"/>
          <w:lang w:val="en-US"/>
        </w:rPr>
        <w:t>ps,</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M. </w:t>
      </w:r>
      <w:r w:rsidRPr="00A67BF0">
        <w:rPr>
          <w:rFonts w:ascii="Times New Roman" w:hAnsi="Times New Roman" w:cs="Times New Roman"/>
          <w:spacing w:val="1"/>
          <w:lang w:val="en-US"/>
        </w:rPr>
        <w:t>R</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id, H. Shamoon,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h</w:t>
      </w:r>
      <w:r w:rsidRPr="00A67BF0">
        <w:rPr>
          <w:rFonts w:ascii="Times New Roman" w:hAnsi="Times New Roman" w:cs="Times New Roman"/>
          <w:spacing w:val="-1"/>
          <w:lang w:val="en-US"/>
        </w:rPr>
        <w:t>e</w:t>
      </w:r>
      <w:r w:rsidRPr="00A67BF0">
        <w:rPr>
          <w:rFonts w:ascii="Times New Roman" w:hAnsi="Times New Roman" w:cs="Times New Roman"/>
          <w:lang w:val="en-US"/>
        </w:rPr>
        <w:t>ind</w:t>
      </w:r>
      <w:r w:rsidRPr="00A67BF0">
        <w:rPr>
          <w:rFonts w:ascii="Times New Roman" w:hAnsi="Times New Roman" w:cs="Times New Roman"/>
          <w:spacing w:val="1"/>
          <w:lang w:val="en-US"/>
        </w:rPr>
        <w:t>l</w:t>
      </w:r>
      <w:r w:rsidRPr="00A67BF0">
        <w:rPr>
          <w:rFonts w:ascii="Times New Roman" w:hAnsi="Times New Roman" w:cs="Times New Roman"/>
          <w:lang w:val="en-US"/>
        </w:rPr>
        <w:t>in</w:t>
      </w:r>
    </w:p>
    <w:p w14:paraId="555148BC" w14:textId="77777777" w:rsidR="00A67BF0" w:rsidRPr="00A67BF0" w:rsidRDefault="00A67BF0" w:rsidP="00A67BF0">
      <w:pPr>
        <w:spacing w:afterLines="60" w:after="144" w:line="276" w:lineRule="auto"/>
        <w:rPr>
          <w:rFonts w:ascii="Times New Roman" w:hAnsi="Times New Roman" w:cs="Times New Roman"/>
          <w:b/>
          <w:lang w:val="en-US"/>
        </w:rPr>
      </w:pPr>
      <w:r w:rsidRPr="00A67BF0">
        <w:rPr>
          <w:rFonts w:ascii="Times New Roman" w:hAnsi="Times New Roman" w:cs="Times New Roman"/>
          <w:b/>
          <w:lang w:val="en-US"/>
        </w:rPr>
        <w:t>Clinical Coordinating Center</w:t>
      </w:r>
    </w:p>
    <w:p w14:paraId="2A602958" w14:textId="77777777" w:rsidR="00A67BF0" w:rsidRPr="00A67BF0" w:rsidRDefault="00A67BF0" w:rsidP="00A67BF0">
      <w:pPr>
        <w:spacing w:afterLines="60" w:after="144" w:line="276" w:lineRule="auto"/>
        <w:ind w:right="177"/>
        <w:rPr>
          <w:rFonts w:ascii="Times New Roman" w:hAnsi="Times New Roman" w:cs="Times New Roman"/>
          <w:lang w:val="en-US"/>
        </w:rPr>
      </w:pPr>
      <w:r w:rsidRPr="00A67BF0">
        <w:rPr>
          <w:rFonts w:ascii="Times New Roman" w:hAnsi="Times New Roman" w:cs="Times New Roman"/>
          <w:u w:val="single"/>
          <w:lang w:val="en-US"/>
        </w:rPr>
        <w:t>Case</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3"/>
          <w:u w:val="single"/>
          <w:lang w:val="en-US"/>
        </w:rPr>
        <w:t>W</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stern R</w:t>
      </w:r>
      <w:r w:rsidRPr="00A67BF0">
        <w:rPr>
          <w:rFonts w:ascii="Times New Roman" w:hAnsi="Times New Roman" w:cs="Times New Roman"/>
          <w:spacing w:val="-1"/>
          <w:u w:val="single"/>
          <w:lang w:val="en-US"/>
        </w:rPr>
        <w:t>e</w:t>
      </w:r>
      <w:r w:rsidRPr="00A67BF0">
        <w:rPr>
          <w:rFonts w:ascii="Times New Roman" w:hAnsi="Times New Roman" w:cs="Times New Roman"/>
          <w:spacing w:val="2"/>
          <w:u w:val="single"/>
          <w:lang w:val="en-US"/>
        </w:rPr>
        <w:t>s</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w:t>
      </w:r>
      <w:r w:rsidRPr="00A67BF0">
        <w:rPr>
          <w:rFonts w:ascii="Times New Roman" w:hAnsi="Times New Roman" w:cs="Times New Roman"/>
          <w:spacing w:val="-1"/>
          <w:u w:val="single"/>
          <w:lang w:val="en-US"/>
        </w:rPr>
        <w:t>v</w:t>
      </w:r>
      <w:r w:rsidRPr="00A67BF0">
        <w:rPr>
          <w:rFonts w:ascii="Times New Roman" w:hAnsi="Times New Roman" w:cs="Times New Roman"/>
          <w:u w:val="single"/>
          <w:lang w:val="en-US"/>
        </w:rPr>
        <w:t>e</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2"/>
          <w:u w:val="single"/>
          <w:lang w:val="en-US"/>
        </w:rPr>
        <w:t>U</w:t>
      </w:r>
      <w:r w:rsidRPr="00A67BF0">
        <w:rPr>
          <w:rFonts w:ascii="Times New Roman" w:hAnsi="Times New Roman" w:cs="Times New Roman"/>
          <w:u w:val="single"/>
          <w:lang w:val="en-US"/>
        </w:rPr>
        <w:t>niv</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w:t>
      </w:r>
      <w:r w:rsidRPr="00A67BF0">
        <w:rPr>
          <w:rFonts w:ascii="Times New Roman" w:hAnsi="Times New Roman" w:cs="Times New Roman"/>
          <w:spacing w:val="-1"/>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R. Gubitos</w:t>
      </w:r>
      <w:r w:rsidRPr="00A67BF0">
        <w:rPr>
          <w:rFonts w:ascii="Times New Roman" w:hAnsi="Times New Roman" w:cs="Times New Roman"/>
          <w:spacing w:val="1"/>
          <w:lang w:val="en-US"/>
        </w:rPr>
        <w:t>i</w:t>
      </w:r>
      <w:r w:rsidRPr="00A67BF0">
        <w:rPr>
          <w:rFonts w:ascii="Times New Roman" w:hAnsi="Times New Roman" w:cs="Times New Roman"/>
          <w:spacing w:val="-1"/>
          <w:lang w:val="en-US"/>
        </w:rPr>
        <w:t>-</w:t>
      </w:r>
      <w:r w:rsidRPr="00A67BF0">
        <w:rPr>
          <w:rFonts w:ascii="Times New Roman" w:hAnsi="Times New Roman" w:cs="Times New Roman"/>
          <w:lang w:val="en-US"/>
        </w:rPr>
        <w:t>Klu</w:t>
      </w:r>
      <w:r w:rsidRPr="00A67BF0">
        <w:rPr>
          <w:rFonts w:ascii="Times New Roman" w:hAnsi="Times New Roman" w:cs="Times New Roman"/>
          <w:spacing w:val="-2"/>
          <w:lang w:val="en-US"/>
        </w:rPr>
        <w:t>g</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 M</w:t>
      </w:r>
      <w:r w:rsidRPr="00A67BF0">
        <w:rPr>
          <w:rFonts w:ascii="Times New Roman" w:hAnsi="Times New Roman" w:cs="Times New Roman"/>
          <w:spacing w:val="4"/>
          <w:lang w:val="en-US"/>
        </w:rPr>
        <w:t>a</w:t>
      </w:r>
      <w:r w:rsidRPr="00A67BF0">
        <w:rPr>
          <w:rFonts w:ascii="Times New Roman" w:hAnsi="Times New Roman" w:cs="Times New Roman"/>
          <w:spacing w:val="-5"/>
          <w:lang w:val="en-US"/>
        </w:rPr>
        <w:t>y</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 K. Farrell; </w:t>
      </w:r>
      <w:r w:rsidRPr="00A67BF0">
        <w:rPr>
          <w:rFonts w:ascii="Times New Roman" w:hAnsi="Times New Roman" w:cs="Times New Roman"/>
          <w:i/>
          <w:lang w:val="en-US"/>
        </w:rPr>
        <w:t>Past</w:t>
      </w:r>
      <w:r w:rsidRPr="00A67BF0">
        <w:rPr>
          <w:rFonts w:ascii="Times New Roman" w:hAnsi="Times New Roman" w:cs="Times New Roman"/>
          <w:lang w:val="en-US"/>
        </w:rPr>
        <w:t xml:space="preserve">: C. Beck, </w:t>
      </w:r>
      <w:r w:rsidRPr="00A67BF0">
        <w:rPr>
          <w:rFonts w:ascii="Times New Roman" w:hAnsi="Times New Roman" w:cs="Times New Roman"/>
          <w:spacing w:val="1"/>
          <w:lang w:val="en-US"/>
        </w:rPr>
        <w:t>P</w:t>
      </w:r>
      <w:r w:rsidRPr="00A67BF0">
        <w:rPr>
          <w:rFonts w:ascii="Times New Roman" w:hAnsi="Times New Roman" w:cs="Times New Roman"/>
          <w:lang w:val="en-US"/>
        </w:rPr>
        <w:t>. G</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ston, M.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a</w:t>
      </w:r>
      <w:r w:rsidRPr="00A67BF0">
        <w:rPr>
          <w:rFonts w:ascii="Times New Roman" w:hAnsi="Times New Roman" w:cs="Times New Roman"/>
          <w:lang w:val="en-US"/>
        </w:rPr>
        <w:t>l</w:t>
      </w:r>
      <w:r w:rsidRPr="00A67BF0">
        <w:rPr>
          <w:rFonts w:ascii="Times New Roman" w:hAnsi="Times New Roman" w:cs="Times New Roman"/>
          <w:spacing w:val="1"/>
          <w:lang w:val="en-US"/>
        </w:rPr>
        <w:t>m</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rt, </w:t>
      </w:r>
      <w:r w:rsidRPr="00A67BF0">
        <w:rPr>
          <w:rFonts w:ascii="Times New Roman" w:hAnsi="Times New Roman" w:cs="Times New Roman"/>
          <w:spacing w:val="2"/>
          <w:lang w:val="en-US"/>
        </w:rPr>
        <w:t>J</w:t>
      </w:r>
      <w:r w:rsidRPr="00A67BF0">
        <w:rPr>
          <w:rFonts w:ascii="Times New Roman" w:hAnsi="Times New Roman" w:cs="Times New Roman"/>
          <w:lang w:val="en-US"/>
        </w:rPr>
        <w:t>. Quin, R. T</w:t>
      </w:r>
      <w:r w:rsidRPr="00A67BF0">
        <w:rPr>
          <w:rFonts w:ascii="Times New Roman" w:hAnsi="Times New Roman" w:cs="Times New Roman"/>
          <w:spacing w:val="-1"/>
          <w:lang w:val="en-US"/>
        </w:rPr>
        <w:t>ra</w:t>
      </w:r>
      <w:r w:rsidRPr="00A67BF0">
        <w:rPr>
          <w:rFonts w:ascii="Times New Roman" w:hAnsi="Times New Roman" w:cs="Times New Roman"/>
          <w:lang w:val="en-US"/>
        </w:rPr>
        <w:t xml:space="preserve">il; </w:t>
      </w:r>
      <w:r w:rsidRPr="00A67BF0">
        <w:rPr>
          <w:rFonts w:ascii="Times New Roman" w:hAnsi="Times New Roman" w:cs="Times New Roman"/>
          <w:i/>
          <w:lang w:val="en-US"/>
        </w:rPr>
        <w:t>Deceased</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W</w:t>
      </w:r>
      <w:r w:rsidRPr="00A67BF0">
        <w:rPr>
          <w:rFonts w:ascii="Times New Roman" w:hAnsi="Times New Roman" w:cs="Times New Roman"/>
          <w:lang w:val="en-US"/>
        </w:rPr>
        <w:t>. D</w:t>
      </w:r>
      <w:r w:rsidRPr="00A67BF0">
        <w:rPr>
          <w:rFonts w:ascii="Times New Roman" w:hAnsi="Times New Roman" w:cs="Times New Roman"/>
          <w:spacing w:val="-1"/>
          <w:lang w:val="en-US"/>
        </w:rPr>
        <w:t>a</w:t>
      </w:r>
      <w:r w:rsidRPr="00A67BF0">
        <w:rPr>
          <w:rFonts w:ascii="Times New Roman" w:hAnsi="Times New Roman" w:cs="Times New Roman"/>
          <w:lang w:val="en-US"/>
        </w:rPr>
        <w:t>hms, S. Genuth</w:t>
      </w:r>
    </w:p>
    <w:p w14:paraId="461ECEAA" w14:textId="77777777" w:rsidR="00A67BF0" w:rsidRPr="00A67BF0" w:rsidRDefault="00A67BF0" w:rsidP="00A67BF0">
      <w:pPr>
        <w:spacing w:afterLines="60" w:after="144" w:line="276" w:lineRule="auto"/>
        <w:rPr>
          <w:rFonts w:ascii="Times New Roman" w:hAnsi="Times New Roman" w:cs="Times New Roman"/>
          <w:b/>
          <w:lang w:val="en-US"/>
        </w:rPr>
      </w:pPr>
      <w:r w:rsidRPr="00A67BF0">
        <w:rPr>
          <w:rFonts w:ascii="Times New Roman" w:hAnsi="Times New Roman" w:cs="Times New Roman"/>
          <w:b/>
          <w:lang w:val="en-US"/>
        </w:rPr>
        <w:t>Data Coordinating Center</w:t>
      </w:r>
    </w:p>
    <w:p w14:paraId="26EB245B" w14:textId="77777777" w:rsidR="00A67BF0" w:rsidRPr="00A67BF0" w:rsidRDefault="00A67BF0" w:rsidP="00A67BF0">
      <w:pPr>
        <w:spacing w:afterLines="60" w:after="144" w:line="276" w:lineRule="auto"/>
        <w:ind w:right="108"/>
        <w:rPr>
          <w:rFonts w:ascii="Times New Roman" w:hAnsi="Times New Roman" w:cs="Times New Roman"/>
          <w:spacing w:val="3"/>
          <w:lang w:val="en-US"/>
        </w:rPr>
      </w:pPr>
      <w:r w:rsidRPr="00A67BF0">
        <w:rPr>
          <w:rFonts w:ascii="Times New Roman" w:hAnsi="Times New Roman" w:cs="Times New Roman"/>
          <w:spacing w:val="2"/>
          <w:u w:val="single"/>
          <w:lang w:val="en-US"/>
        </w:rPr>
        <w:t>G</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orge</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3"/>
          <w:u w:val="single"/>
          <w:lang w:val="en-US"/>
        </w:rPr>
        <w:t>W</w:t>
      </w:r>
      <w:r w:rsidRPr="00A67BF0">
        <w:rPr>
          <w:rFonts w:ascii="Times New Roman" w:hAnsi="Times New Roman" w:cs="Times New Roman"/>
          <w:u w:val="single"/>
          <w:lang w:val="en-US"/>
        </w:rPr>
        <w:t>ashing</w:t>
      </w:r>
      <w:r w:rsidRPr="00A67BF0">
        <w:rPr>
          <w:rFonts w:ascii="Times New Roman" w:hAnsi="Times New Roman" w:cs="Times New Roman"/>
          <w:spacing w:val="3"/>
          <w:u w:val="single"/>
          <w:lang w:val="en-US"/>
        </w:rPr>
        <w:t>t</w:t>
      </w:r>
      <w:r w:rsidRPr="00A67BF0">
        <w:rPr>
          <w:rFonts w:ascii="Times New Roman" w:hAnsi="Times New Roman" w:cs="Times New Roman"/>
          <w:u w:val="single"/>
          <w:lang w:val="en-US"/>
        </w:rPr>
        <w:t>on 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w:t>
      </w:r>
      <w:r w:rsidRPr="00A67BF0">
        <w:rPr>
          <w:rFonts w:ascii="Times New Roman" w:hAnsi="Times New Roman" w:cs="Times New Roman"/>
          <w:spacing w:val="3"/>
          <w:u w:val="single"/>
          <w:lang w:val="en-US"/>
        </w:rPr>
        <w:t xml:space="preserve"> </w:t>
      </w:r>
      <w:r w:rsidRPr="00A67BF0">
        <w:rPr>
          <w:rFonts w:ascii="Times New Roman" w:hAnsi="Times New Roman" w:cs="Times New Roman"/>
          <w:spacing w:val="1"/>
          <w:u w:val="single"/>
          <w:lang w:val="en-US"/>
        </w:rPr>
        <w:t>T</w:t>
      </w:r>
      <w:r w:rsidRPr="00A67BF0">
        <w:rPr>
          <w:rFonts w:ascii="Times New Roman" w:hAnsi="Times New Roman" w:cs="Times New Roman"/>
          <w:u w:val="single"/>
          <w:lang w:val="en-US"/>
        </w:rPr>
        <w:t>he</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Bios</w:t>
      </w:r>
      <w:r w:rsidRPr="00A67BF0">
        <w:rPr>
          <w:rFonts w:ascii="Times New Roman" w:hAnsi="Times New Roman" w:cs="Times New Roman"/>
          <w:spacing w:val="1"/>
          <w:u w:val="single"/>
          <w:lang w:val="en-US"/>
        </w:rPr>
        <w:t>t</w:t>
      </w:r>
      <w:r w:rsidRPr="00A67BF0">
        <w:rPr>
          <w:rFonts w:ascii="Times New Roman" w:hAnsi="Times New Roman" w:cs="Times New Roman"/>
          <w:u w:val="single"/>
          <w:lang w:val="en-US"/>
        </w:rPr>
        <w:t>at</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st</w:t>
      </w:r>
      <w:r w:rsidRPr="00A67BF0">
        <w:rPr>
          <w:rFonts w:ascii="Times New Roman" w:hAnsi="Times New Roman" w:cs="Times New Roman"/>
          <w:spacing w:val="1"/>
          <w:u w:val="single"/>
          <w:lang w:val="en-US"/>
        </w:rPr>
        <w:t>i</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 xml:space="preserve">s </w:t>
      </w:r>
      <w:r w:rsidRPr="00A67BF0">
        <w:rPr>
          <w:rFonts w:ascii="Times New Roman" w:hAnsi="Times New Roman" w:cs="Times New Roman"/>
          <w:spacing w:val="1"/>
          <w:u w:val="single"/>
          <w:lang w:val="en-US"/>
        </w:rPr>
        <w:t>C</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nter</w:t>
      </w:r>
      <w:r w:rsidRPr="00A67BF0">
        <w:rPr>
          <w:rFonts w:ascii="Times New Roman" w:hAnsi="Times New Roman" w:cs="Times New Roman"/>
          <w:i/>
          <w:spacing w:val="-2"/>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J. Lachin</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I. Bebu</w:t>
      </w:r>
      <w:r w:rsidRPr="00A67BF0">
        <w:rPr>
          <w:rFonts w:ascii="Times New Roman" w:hAnsi="Times New Roman" w:cs="Times New Roman"/>
          <w:spacing w:val="-2"/>
          <w:lang w:val="en-US"/>
        </w:rPr>
        <w:t>, B</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raf</w:t>
      </w:r>
      <w:r w:rsidRPr="00A67BF0">
        <w:rPr>
          <w:rFonts w:ascii="Times New Roman" w:hAnsi="Times New Roman" w:cs="Times New Roman"/>
          <w:spacing w:val="-1"/>
          <w:lang w:val="en-US"/>
        </w:rPr>
        <w:t>fe</w:t>
      </w:r>
      <w:r w:rsidRPr="00A67BF0">
        <w:rPr>
          <w:rFonts w:ascii="Times New Roman" w:hAnsi="Times New Roman" w:cs="Times New Roman"/>
          <w:lang w:val="en-US"/>
        </w:rPr>
        <w:t>t</w:t>
      </w:r>
      <w:r w:rsidRPr="00A67BF0">
        <w:rPr>
          <w:rFonts w:ascii="Times New Roman" w:hAnsi="Times New Roman" w:cs="Times New Roman"/>
          <w:spacing w:val="1"/>
          <w:lang w:val="en-US"/>
        </w:rPr>
        <w:t>t</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1"/>
          <w:lang w:val="en-US"/>
        </w:rPr>
        <w:t>ac</w:t>
      </w:r>
      <w:r w:rsidRPr="00A67BF0">
        <w:rPr>
          <w:rFonts w:ascii="Times New Roman" w:hAnsi="Times New Roman" w:cs="Times New Roman"/>
          <w:lang w:val="en-US"/>
        </w:rPr>
        <w:t xml:space="preserve">klund, M. Bott, </w:t>
      </w:r>
      <w:r w:rsidRPr="00A67BF0">
        <w:rPr>
          <w:rFonts w:ascii="Times New Roman" w:hAnsi="Times New Roman" w:cs="Times New Roman"/>
          <w:spacing w:val="-3"/>
          <w:lang w:val="en-US"/>
        </w:rPr>
        <w:t>L</w:t>
      </w:r>
      <w:r w:rsidRPr="00A67BF0">
        <w:rPr>
          <w:rFonts w:ascii="Times New Roman" w:hAnsi="Times New Roman" w:cs="Times New Roman"/>
          <w:lang w:val="en-US"/>
        </w:rPr>
        <w:t>. Dim</w:t>
      </w:r>
      <w:r w:rsidRPr="00A67BF0">
        <w:rPr>
          <w:rFonts w:ascii="Times New Roman" w:hAnsi="Times New Roman" w:cs="Times New Roman"/>
          <w:spacing w:val="1"/>
          <w:lang w:val="en-US"/>
        </w:rPr>
        <w:t>i</w:t>
      </w:r>
      <w:r w:rsidRPr="00A67BF0">
        <w:rPr>
          <w:rFonts w:ascii="Times New Roman" w:hAnsi="Times New Roman" w:cs="Times New Roman"/>
          <w:lang w:val="en-US"/>
        </w:rPr>
        <w:t>nic</w:t>
      </w:r>
      <w:r w:rsidRPr="00A67BF0">
        <w:rPr>
          <w:rFonts w:ascii="Times New Roman" w:hAnsi="Times New Roman" w:cs="Times New Roman"/>
          <w:spacing w:val="2"/>
          <w:lang w:val="en-US"/>
        </w:rPr>
        <w:t>k</w:t>
      </w:r>
      <w:r w:rsidRPr="00A67BF0">
        <w:rPr>
          <w:rFonts w:ascii="Times New Roman" w:hAnsi="Times New Roman" w:cs="Times New Roman"/>
          <w:lang w:val="en-US"/>
        </w:rPr>
        <w:t xml:space="preserve">, L. El ghormli, X. Gao, S. Ho, D. Kenny, K. </w:t>
      </w:r>
      <w:r w:rsidRPr="00A67BF0">
        <w:rPr>
          <w:rFonts w:ascii="Times New Roman" w:hAnsi="Times New Roman" w:cs="Times New Roman"/>
          <w:spacing w:val="-1"/>
          <w:lang w:val="en-US"/>
        </w:rPr>
        <w:t>K</w:t>
      </w:r>
      <w:r w:rsidRPr="00A67BF0">
        <w:rPr>
          <w:rFonts w:ascii="Times New Roman" w:hAnsi="Times New Roman" w:cs="Times New Roman"/>
          <w:lang w:val="en-US"/>
        </w:rPr>
        <w:t>lu</w:t>
      </w:r>
      <w:r w:rsidRPr="00A67BF0">
        <w:rPr>
          <w:rFonts w:ascii="Times New Roman" w:hAnsi="Times New Roman" w:cs="Times New Roman"/>
          <w:spacing w:val="1"/>
          <w:lang w:val="en-US"/>
        </w:rPr>
        <w:t>m</w:t>
      </w:r>
      <w:r w:rsidRPr="00A67BF0">
        <w:rPr>
          <w:rFonts w:ascii="Times New Roman" w:hAnsi="Times New Roman" w:cs="Times New Roman"/>
          <w:lang w:val="en-US"/>
        </w:rPr>
        <w:t xml:space="preserve">pp, M. Lin, V. Trapani; </w:t>
      </w:r>
      <w:r w:rsidRPr="00A67BF0">
        <w:rPr>
          <w:rFonts w:ascii="Times New Roman" w:hAnsi="Times New Roman" w:cs="Times New Roman"/>
          <w:i/>
          <w:lang w:val="en-US"/>
        </w:rPr>
        <w:t>Past</w:t>
      </w:r>
      <w:r w:rsidRPr="00A67BF0">
        <w:rPr>
          <w:rFonts w:ascii="Times New Roman" w:hAnsi="Times New Roman" w:cs="Times New Roman"/>
          <w:lang w:val="en-US"/>
        </w:rPr>
        <w:t>: K. Anderson, K.</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Ch</w:t>
      </w:r>
      <w:r w:rsidRPr="00A67BF0">
        <w:rPr>
          <w:rFonts w:ascii="Times New Roman" w:hAnsi="Times New Roman" w:cs="Times New Roman"/>
          <w:spacing w:val="-1"/>
          <w:lang w:val="en-US"/>
        </w:rPr>
        <w:t>a</w:t>
      </w:r>
      <w:r w:rsidRPr="00A67BF0">
        <w:rPr>
          <w:rFonts w:ascii="Times New Roman" w:hAnsi="Times New Roman" w:cs="Times New Roman"/>
          <w:lang w:val="en-US"/>
        </w:rPr>
        <w:t>n,</w:t>
      </w:r>
      <w:r w:rsidRPr="00A67BF0">
        <w:rPr>
          <w:rFonts w:ascii="Times New Roman" w:hAnsi="Times New Roman" w:cs="Times New Roman"/>
          <w:spacing w:val="2"/>
          <w:lang w:val="en-US"/>
        </w:rPr>
        <w:t xml:space="preserve"> P. Cleary, </w:t>
      </w:r>
      <w:r w:rsidRPr="00A67BF0">
        <w:rPr>
          <w:rFonts w:ascii="Times New Roman" w:hAnsi="Times New Roman" w:cs="Times New Roman"/>
          <w:lang w:val="en-US"/>
        </w:rPr>
        <w:t xml:space="preserve">A. </w:t>
      </w:r>
      <w:r w:rsidRPr="00A67BF0">
        <w:rPr>
          <w:rFonts w:ascii="Times New Roman" w:hAnsi="Times New Roman" w:cs="Times New Roman"/>
          <w:spacing w:val="-1"/>
          <w:lang w:val="en-US"/>
        </w:rPr>
        <w:t>De</w:t>
      </w:r>
      <w:r w:rsidRPr="00A67BF0">
        <w:rPr>
          <w:rFonts w:ascii="Times New Roman" w:hAnsi="Times New Roman" w:cs="Times New Roman"/>
          <w:lang w:val="en-US"/>
        </w:rPr>
        <w:t>te</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man, </w:t>
      </w:r>
      <w:r w:rsidRPr="00A67BF0">
        <w:rPr>
          <w:rFonts w:ascii="Times New Roman" w:hAnsi="Times New Roman" w:cs="Times New Roman"/>
          <w:spacing w:val="-5"/>
          <w:lang w:val="en-US"/>
        </w:rPr>
        <w:t>L</w:t>
      </w:r>
      <w:r w:rsidRPr="00A67BF0">
        <w:rPr>
          <w:rFonts w:ascii="Times New Roman" w:hAnsi="Times New Roman" w:cs="Times New Roman"/>
          <w:lang w:val="en-US"/>
        </w:rPr>
        <w:t>. D</w:t>
      </w:r>
      <w:r w:rsidRPr="00A67BF0">
        <w:rPr>
          <w:rFonts w:ascii="Times New Roman" w:hAnsi="Times New Roman" w:cs="Times New Roman"/>
          <w:spacing w:val="1"/>
          <w:lang w:val="en-US"/>
        </w:rPr>
        <w:t>e</w:t>
      </w:r>
      <w:r w:rsidRPr="00A67BF0">
        <w:rPr>
          <w:rFonts w:ascii="Times New Roman" w:hAnsi="Times New Roman" w:cs="Times New Roman"/>
          <w:lang w:val="en-US"/>
        </w:rPr>
        <w:t>ws, W. Hsu, P. McGee, H. Pan</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1"/>
          <w:lang w:val="en-US"/>
        </w:rPr>
        <w:t>P</w:t>
      </w:r>
      <w:r w:rsidRPr="00A67BF0">
        <w:rPr>
          <w:rFonts w:ascii="Times New Roman" w:hAnsi="Times New Roman" w:cs="Times New Roman"/>
          <w:spacing w:val="-1"/>
          <w:lang w:val="en-US"/>
        </w:rPr>
        <w:t>e</w:t>
      </w:r>
      <w:r w:rsidRPr="00A67BF0">
        <w:rPr>
          <w:rFonts w:ascii="Times New Roman" w:hAnsi="Times New Roman" w:cs="Times New Roman"/>
          <w:lang w:val="en-US"/>
        </w:rPr>
        <w:t>t</w:t>
      </w:r>
      <w:r w:rsidRPr="00A67BF0">
        <w:rPr>
          <w:rFonts w:ascii="Times New Roman" w:hAnsi="Times New Roman" w:cs="Times New Roman"/>
          <w:spacing w:val="3"/>
          <w:lang w:val="en-US"/>
        </w:rPr>
        <w:t>t</w:t>
      </w:r>
      <w:r w:rsidRPr="00A67BF0">
        <w:rPr>
          <w:rFonts w:ascii="Times New Roman" w:hAnsi="Times New Roman" w:cs="Times New Roman"/>
          <w:lang w:val="en-US"/>
        </w:rPr>
        <w:t>y, D. Rosenb</w:t>
      </w:r>
      <w:r w:rsidRPr="00A67BF0">
        <w:rPr>
          <w:rFonts w:ascii="Times New Roman" w:hAnsi="Times New Roman" w:cs="Times New Roman"/>
          <w:spacing w:val="-1"/>
          <w:lang w:val="en-US"/>
        </w:rPr>
        <w:t>e</w:t>
      </w:r>
      <w:r w:rsidRPr="00A67BF0">
        <w:rPr>
          <w:rFonts w:ascii="Times New Roman" w:hAnsi="Times New Roman" w:cs="Times New Roman"/>
          <w:spacing w:val="1"/>
          <w:lang w:val="en-US"/>
        </w:rPr>
        <w:t>r</w:t>
      </w:r>
      <w:r w:rsidRPr="00A67BF0">
        <w:rPr>
          <w:rFonts w:ascii="Times New Roman" w:hAnsi="Times New Roman" w:cs="Times New Roman"/>
          <w:lang w:val="en-US"/>
        </w:rPr>
        <w:t xml:space="preserve">g, </w:t>
      </w:r>
      <w:r w:rsidRPr="00A67BF0">
        <w:rPr>
          <w:rFonts w:ascii="Times New Roman" w:hAnsi="Times New Roman" w:cs="Times New Roman"/>
          <w:spacing w:val="-2"/>
          <w:lang w:val="en-US"/>
        </w:rPr>
        <w:t>B</w:t>
      </w:r>
      <w:r w:rsidRPr="00A67BF0">
        <w:rPr>
          <w:rFonts w:ascii="Times New Roman" w:hAnsi="Times New Roman" w:cs="Times New Roman"/>
          <w:lang w:val="en-US"/>
        </w:rPr>
        <w:t>. Ru</w:t>
      </w:r>
      <w:r w:rsidRPr="00A67BF0">
        <w:rPr>
          <w:rFonts w:ascii="Times New Roman" w:hAnsi="Times New Roman" w:cs="Times New Roman"/>
          <w:spacing w:val="1"/>
          <w:lang w:val="en-US"/>
        </w:rPr>
        <w:t>t</w:t>
      </w:r>
      <w:r w:rsidRPr="00A67BF0">
        <w:rPr>
          <w:rFonts w:ascii="Times New Roman" w:hAnsi="Times New Roman" w:cs="Times New Roman"/>
          <w:lang w:val="en-US"/>
        </w:rPr>
        <w:t xml:space="preserve">ledge, </w:t>
      </w:r>
      <w:r w:rsidRPr="00A67BF0">
        <w:rPr>
          <w:rFonts w:ascii="Times New Roman" w:hAnsi="Times New Roman" w:cs="Times New Roman"/>
          <w:spacing w:val="2"/>
          <w:lang w:val="en-US"/>
        </w:rPr>
        <w:t>W</w:t>
      </w:r>
      <w:r w:rsidRPr="00A67BF0">
        <w:rPr>
          <w:rFonts w:ascii="Times New Roman" w:hAnsi="Times New Roman" w:cs="Times New Roman"/>
          <w:lang w:val="en-US"/>
        </w:rPr>
        <w:t xml:space="preserve">. </w:t>
      </w:r>
      <w:r w:rsidRPr="00A67BF0">
        <w:rPr>
          <w:rFonts w:ascii="Times New Roman" w:hAnsi="Times New Roman" w:cs="Times New Roman"/>
          <w:spacing w:val="1"/>
          <w:lang w:val="en-US"/>
        </w:rPr>
        <w:t>S</w:t>
      </w:r>
      <w:r w:rsidRPr="00A67BF0">
        <w:rPr>
          <w:rFonts w:ascii="Times New Roman" w:hAnsi="Times New Roman" w:cs="Times New Roman"/>
          <w:lang w:val="en-US"/>
        </w:rPr>
        <w:t>un, S. Villavicencio, N.</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You</w:t>
      </w:r>
      <w:r w:rsidRPr="00A67BF0">
        <w:rPr>
          <w:rFonts w:ascii="Times New Roman" w:hAnsi="Times New Roman" w:cs="Times New Roman"/>
          <w:spacing w:val="2"/>
          <w:lang w:val="en-US"/>
        </w:rPr>
        <w:t>n</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w:t>
      </w:r>
      <w:r w:rsidRPr="00A67BF0">
        <w:rPr>
          <w:rFonts w:ascii="Times New Roman" w:hAnsi="Times New Roman" w:cs="Times New Roman"/>
          <w:i/>
          <w:lang w:val="en-US"/>
        </w:rPr>
        <w:t>Deceased</w:t>
      </w:r>
      <w:r w:rsidRPr="00A67BF0">
        <w:rPr>
          <w:rFonts w:ascii="Times New Roman" w:hAnsi="Times New Roman" w:cs="Times New Roman"/>
          <w:lang w:val="en-US"/>
        </w:rPr>
        <w:t>: C. Wi</w:t>
      </w:r>
      <w:r w:rsidRPr="00A67BF0">
        <w:rPr>
          <w:rFonts w:ascii="Times New Roman" w:hAnsi="Times New Roman" w:cs="Times New Roman"/>
          <w:spacing w:val="1"/>
          <w:lang w:val="en-US"/>
        </w:rPr>
        <w:t>l</w:t>
      </w:r>
      <w:r w:rsidRPr="00A67BF0">
        <w:rPr>
          <w:rFonts w:ascii="Times New Roman" w:hAnsi="Times New Roman" w:cs="Times New Roman"/>
          <w:lang w:val="en-US"/>
        </w:rPr>
        <w:t>l</w:t>
      </w:r>
      <w:r w:rsidRPr="00A67BF0">
        <w:rPr>
          <w:rFonts w:ascii="Times New Roman" w:hAnsi="Times New Roman" w:cs="Times New Roman"/>
          <w:spacing w:val="1"/>
          <w:lang w:val="en-US"/>
        </w:rPr>
        <w:t>i</w:t>
      </w:r>
      <w:r w:rsidRPr="00A67BF0">
        <w:rPr>
          <w:rFonts w:ascii="Times New Roman" w:hAnsi="Times New Roman" w:cs="Times New Roman"/>
          <w:spacing w:val="-1"/>
          <w:lang w:val="en-US"/>
        </w:rPr>
        <w:t>a</w:t>
      </w:r>
      <w:r w:rsidRPr="00A67BF0">
        <w:rPr>
          <w:rFonts w:ascii="Times New Roman" w:hAnsi="Times New Roman" w:cs="Times New Roman"/>
          <w:lang w:val="en-US"/>
        </w:rPr>
        <w:t>ms</w:t>
      </w:r>
    </w:p>
    <w:p w14:paraId="25DE6D4F" w14:textId="77777777" w:rsidR="00A67BF0" w:rsidRPr="00A67BF0" w:rsidRDefault="00A67BF0" w:rsidP="00A67BF0">
      <w:pPr>
        <w:spacing w:afterLines="60" w:after="144" w:line="276" w:lineRule="auto"/>
        <w:rPr>
          <w:rFonts w:ascii="Times New Roman" w:hAnsi="Times New Roman" w:cs="Times New Roman"/>
          <w:b/>
          <w:lang w:val="en-US"/>
        </w:rPr>
      </w:pPr>
      <w:r w:rsidRPr="00A67BF0">
        <w:rPr>
          <w:rFonts w:ascii="Times New Roman" w:hAnsi="Times New Roman" w:cs="Times New Roman"/>
          <w:b/>
          <w:lang w:val="en-US"/>
        </w:rPr>
        <w:t>National Institute of Diabetes and Digestive and Kidney Disease</w:t>
      </w:r>
    </w:p>
    <w:p w14:paraId="611436A8"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Nat</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onal Inst</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w:t>
      </w:r>
      <w:r w:rsidRPr="00A67BF0">
        <w:rPr>
          <w:rFonts w:ascii="Times New Roman" w:hAnsi="Times New Roman" w:cs="Times New Roman"/>
          <w:spacing w:val="-2"/>
          <w:u w:val="single"/>
          <w:lang w:val="en-US"/>
        </w:rPr>
        <w:t>u</w:t>
      </w:r>
      <w:r w:rsidRPr="00A67BF0">
        <w:rPr>
          <w:rFonts w:ascii="Times New Roman" w:hAnsi="Times New Roman" w:cs="Times New Roman"/>
          <w:u w:val="single"/>
          <w:lang w:val="en-US"/>
        </w:rPr>
        <w:t>te of Diab</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 xml:space="preserve">tes and </w:t>
      </w:r>
      <w:r w:rsidRPr="00A67BF0">
        <w:rPr>
          <w:rFonts w:ascii="Times New Roman" w:hAnsi="Times New Roman" w:cs="Times New Roman"/>
          <w:spacing w:val="-1"/>
          <w:u w:val="single"/>
          <w:lang w:val="en-US"/>
        </w:rPr>
        <w:t>D</w:t>
      </w:r>
      <w:r w:rsidRPr="00A67BF0">
        <w:rPr>
          <w:rFonts w:ascii="Times New Roman" w:hAnsi="Times New Roman" w:cs="Times New Roman"/>
          <w:u w:val="single"/>
          <w:lang w:val="en-US"/>
        </w:rPr>
        <w:t>igesti</w:t>
      </w:r>
      <w:r w:rsidRPr="00A67BF0">
        <w:rPr>
          <w:rFonts w:ascii="Times New Roman" w:hAnsi="Times New Roman" w:cs="Times New Roman"/>
          <w:spacing w:val="-1"/>
          <w:u w:val="single"/>
          <w:lang w:val="en-US"/>
        </w:rPr>
        <w:t>v</w:t>
      </w:r>
      <w:r w:rsidRPr="00A67BF0">
        <w:rPr>
          <w:rFonts w:ascii="Times New Roman" w:hAnsi="Times New Roman" w:cs="Times New Roman"/>
          <w:u w:val="single"/>
          <w:lang w:val="en-US"/>
        </w:rPr>
        <w:t>e</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and</w:t>
      </w:r>
      <w:r w:rsidRPr="00A67BF0">
        <w:rPr>
          <w:rFonts w:ascii="Times New Roman" w:hAnsi="Times New Roman" w:cs="Times New Roman"/>
          <w:spacing w:val="2"/>
          <w:u w:val="single"/>
          <w:lang w:val="en-US"/>
        </w:rPr>
        <w:t xml:space="preserve"> </w:t>
      </w:r>
      <w:r w:rsidRPr="00A67BF0">
        <w:rPr>
          <w:rFonts w:ascii="Times New Roman" w:hAnsi="Times New Roman" w:cs="Times New Roman"/>
          <w:u w:val="single"/>
          <w:lang w:val="en-US"/>
        </w:rPr>
        <w:t>Kidney</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Dis</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 xml:space="preserve">ase </w:t>
      </w:r>
      <w:r w:rsidRPr="00A67BF0">
        <w:rPr>
          <w:rFonts w:ascii="Times New Roman" w:hAnsi="Times New Roman" w:cs="Times New Roman"/>
          <w:spacing w:val="-1"/>
          <w:u w:val="single"/>
          <w:lang w:val="en-US"/>
        </w:rPr>
        <w:t>P</w:t>
      </w:r>
      <w:r w:rsidRPr="00A67BF0">
        <w:rPr>
          <w:rFonts w:ascii="Times New Roman" w:hAnsi="Times New Roman" w:cs="Times New Roman"/>
          <w:u w:val="single"/>
          <w:lang w:val="en-US"/>
        </w:rPr>
        <w:t>rogram</w:t>
      </w:r>
      <w:r w:rsidRPr="00A67BF0">
        <w:rPr>
          <w:rFonts w:ascii="Times New Roman" w:hAnsi="Times New Roman" w:cs="Times New Roman"/>
          <w:spacing w:val="2"/>
          <w:u w:val="single"/>
          <w:lang w:val="en-US"/>
        </w:rPr>
        <w:t xml:space="preserve"> </w:t>
      </w:r>
      <w:r w:rsidRPr="00A67BF0">
        <w:rPr>
          <w:rFonts w:ascii="Times New Roman" w:hAnsi="Times New Roman" w:cs="Times New Roman"/>
          <w:u w:val="single"/>
          <w:lang w:val="en-US"/>
        </w:rPr>
        <w:t>Off</w:t>
      </w:r>
      <w:r w:rsidRPr="00A67BF0">
        <w:rPr>
          <w:rFonts w:ascii="Times New Roman" w:hAnsi="Times New Roman" w:cs="Times New Roman"/>
          <w:spacing w:val="1"/>
          <w:u w:val="single"/>
          <w:lang w:val="en-US"/>
        </w:rPr>
        <w:t>i</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e</w:t>
      </w:r>
      <w:r w:rsidRPr="00A67BF0">
        <w:rPr>
          <w:rFonts w:ascii="Times New Roman" w:hAnsi="Times New Roman" w:cs="Times New Roman"/>
          <w:i/>
          <w:spacing w:val="3"/>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E. Leschek; </w:t>
      </w:r>
      <w:r w:rsidRPr="00A67BF0">
        <w:rPr>
          <w:rFonts w:ascii="Times New Roman" w:hAnsi="Times New Roman" w:cs="Times New Roman"/>
          <w:i/>
          <w:lang w:val="en-US"/>
        </w:rPr>
        <w:t>Past</w:t>
      </w:r>
      <w:r w:rsidRPr="00A67BF0">
        <w:rPr>
          <w:rFonts w:ascii="Times New Roman" w:hAnsi="Times New Roman" w:cs="Times New Roman"/>
          <w:lang w:val="en-US"/>
        </w:rPr>
        <w:t>: C. Cowie, C. Siebert</w:t>
      </w:r>
    </w:p>
    <w:p w14:paraId="5F81A565" w14:textId="77777777" w:rsidR="00A67BF0" w:rsidRPr="00A67BF0" w:rsidRDefault="00A67BF0" w:rsidP="00A67BF0">
      <w:pPr>
        <w:spacing w:afterLines="60" w:after="144" w:line="276" w:lineRule="auto"/>
        <w:rPr>
          <w:rFonts w:ascii="Times New Roman" w:hAnsi="Times New Roman" w:cs="Times New Roman"/>
          <w:b/>
          <w:lang w:val="en-US"/>
        </w:rPr>
      </w:pPr>
      <w:r w:rsidRPr="00A67BF0">
        <w:rPr>
          <w:rFonts w:ascii="Times New Roman" w:hAnsi="Times New Roman" w:cs="Times New Roman"/>
          <w:b/>
          <w:lang w:val="en-US"/>
        </w:rPr>
        <w:t>EDIC Core Central Units</w:t>
      </w:r>
    </w:p>
    <w:p w14:paraId="0BB2EFC8"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C</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ntral</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Bio</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h</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mistry</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1"/>
          <w:u w:val="single"/>
          <w:lang w:val="en-US"/>
        </w:rPr>
        <w:t>L</w:t>
      </w:r>
      <w:r w:rsidRPr="00A67BF0">
        <w:rPr>
          <w:rFonts w:ascii="Times New Roman" w:hAnsi="Times New Roman" w:cs="Times New Roman"/>
          <w:u w:val="single"/>
          <w:lang w:val="en-US"/>
        </w:rPr>
        <w:t xml:space="preserve">aboratory </w:t>
      </w:r>
      <w:r w:rsidRPr="00A67BF0">
        <w:rPr>
          <w:rFonts w:ascii="Times New Roman" w:hAnsi="Times New Roman" w:cs="Times New Roman"/>
          <w:spacing w:val="-1"/>
          <w:u w:val="single"/>
          <w:lang w:val="en-US"/>
        </w:rPr>
        <w:t>(</w:t>
      </w:r>
      <w:r w:rsidRPr="00A67BF0">
        <w:rPr>
          <w:rFonts w:ascii="Times New Roman" w:hAnsi="Times New Roman" w:cs="Times New Roman"/>
          <w:u w:val="single"/>
          <w:lang w:val="en-US"/>
        </w:rPr>
        <w:t>Uni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w:t>
      </w:r>
      <w:r w:rsidRPr="00A67BF0">
        <w:rPr>
          <w:rFonts w:ascii="Times New Roman" w:hAnsi="Times New Roman" w:cs="Times New Roman"/>
          <w:spacing w:val="2"/>
          <w:u w:val="single"/>
          <w:lang w:val="en-US"/>
        </w:rPr>
        <w:t xml:space="preserve"> </w:t>
      </w:r>
      <w:r w:rsidRPr="00A67BF0">
        <w:rPr>
          <w:rFonts w:ascii="Times New Roman" w:hAnsi="Times New Roman" w:cs="Times New Roman"/>
          <w:spacing w:val="-1"/>
          <w:u w:val="single"/>
          <w:lang w:val="en-US"/>
        </w:rPr>
        <w:t>M</w:t>
      </w:r>
      <w:r w:rsidRPr="00A67BF0">
        <w:rPr>
          <w:rFonts w:ascii="Times New Roman" w:hAnsi="Times New Roman" w:cs="Times New Roman"/>
          <w:u w:val="single"/>
          <w:lang w:val="en-US"/>
        </w:rPr>
        <w:t>innesot</w:t>
      </w:r>
      <w:r w:rsidRPr="00A67BF0">
        <w:rPr>
          <w:rFonts w:ascii="Times New Roman" w:hAnsi="Times New Roman" w:cs="Times New Roman"/>
          <w:spacing w:val="2"/>
          <w:u w:val="single"/>
          <w:lang w:val="en-US"/>
        </w:rPr>
        <w:t>a</w:t>
      </w:r>
      <w:r w:rsidRPr="00A67BF0">
        <w:rPr>
          <w:rFonts w:ascii="Times New Roman" w:hAnsi="Times New Roman" w:cs="Times New Roman"/>
          <w:u w:val="single"/>
          <w:lang w:val="en-US"/>
        </w:rPr>
        <w:t>)</w:t>
      </w:r>
      <w:r w:rsidRPr="00A67BF0">
        <w:rPr>
          <w:rFonts w:ascii="Times New Roman" w:hAnsi="Times New Roman" w:cs="Times New Roman"/>
          <w:lang w:val="en-US"/>
        </w:rPr>
        <w:t xml:space="preserve"> –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M. </w:t>
      </w:r>
      <w:r w:rsidRPr="00A67BF0">
        <w:rPr>
          <w:rFonts w:ascii="Times New Roman" w:hAnsi="Times New Roman" w:cs="Times New Roman"/>
          <w:spacing w:val="1"/>
          <w:lang w:val="en-US"/>
        </w:rPr>
        <w:t>S</w:t>
      </w:r>
      <w:r w:rsidRPr="00A67BF0">
        <w:rPr>
          <w:rFonts w:ascii="Times New Roman" w:hAnsi="Times New Roman" w:cs="Times New Roman"/>
          <w:lang w:val="en-US"/>
        </w:rPr>
        <w:t>te</w:t>
      </w:r>
      <w:r w:rsidRPr="00A67BF0">
        <w:rPr>
          <w:rFonts w:ascii="Times New Roman" w:hAnsi="Times New Roman" w:cs="Times New Roman"/>
          <w:spacing w:val="-1"/>
          <w:lang w:val="en-US"/>
        </w:rPr>
        <w:t>f</w:t>
      </w:r>
      <w:r w:rsidRPr="00A67BF0">
        <w:rPr>
          <w:rFonts w:ascii="Times New Roman" w:hAnsi="Times New Roman" w:cs="Times New Roman"/>
          <w:spacing w:val="1"/>
          <w:lang w:val="en-US"/>
        </w:rPr>
        <w:t>f</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s, A. Karger, J. Seegmiller, V. Arends;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3"/>
          <w:lang w:val="en-US"/>
        </w:rPr>
        <w:t>J</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u</w:t>
      </w:r>
      <w:r w:rsidRPr="00A67BF0">
        <w:rPr>
          <w:rFonts w:ascii="Times New Roman" w:hAnsi="Times New Roman" w:cs="Times New Roman"/>
          <w:spacing w:val="-1"/>
          <w:lang w:val="en-US"/>
        </w:rPr>
        <w:t>c</w:t>
      </w:r>
      <w:r w:rsidRPr="00A67BF0">
        <w:rPr>
          <w:rFonts w:ascii="Times New Roman" w:hAnsi="Times New Roman" w:cs="Times New Roman"/>
          <w:lang w:val="en-US"/>
        </w:rPr>
        <w:t xml:space="preserve">ksa, </w:t>
      </w:r>
      <w:r w:rsidRPr="00A67BF0">
        <w:rPr>
          <w:rFonts w:ascii="Times New Roman" w:hAnsi="Times New Roman" w:cs="Times New Roman"/>
          <w:spacing w:val="-2"/>
          <w:lang w:val="en-US"/>
        </w:rPr>
        <w:t>B</w:t>
      </w:r>
      <w:r w:rsidRPr="00A67BF0">
        <w:rPr>
          <w:rFonts w:ascii="Times New Roman" w:hAnsi="Times New Roman" w:cs="Times New Roman"/>
          <w:lang w:val="en-US"/>
        </w:rPr>
        <w:t>. Chav</w:t>
      </w:r>
      <w:r w:rsidRPr="00A67BF0">
        <w:rPr>
          <w:rFonts w:ascii="Times New Roman" w:hAnsi="Times New Roman" w:cs="Times New Roman"/>
          <w:spacing w:val="1"/>
          <w:lang w:val="en-US"/>
        </w:rPr>
        <w:t>e</w:t>
      </w:r>
      <w:r w:rsidRPr="00A67BF0">
        <w:rPr>
          <w:rFonts w:ascii="Times New Roman" w:hAnsi="Times New Roman" w:cs="Times New Roman"/>
          <w:lang w:val="en-US"/>
        </w:rPr>
        <w:t>rs</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A. Killeen, M. </w:t>
      </w:r>
      <w:r w:rsidRPr="00A67BF0">
        <w:rPr>
          <w:rFonts w:ascii="Times New Roman" w:hAnsi="Times New Roman" w:cs="Times New Roman"/>
          <w:spacing w:val="-1"/>
          <w:lang w:val="en-US"/>
        </w:rPr>
        <w:t>N</w:t>
      </w:r>
      <w:r w:rsidRPr="00A67BF0">
        <w:rPr>
          <w:rFonts w:ascii="Times New Roman" w:hAnsi="Times New Roman" w:cs="Times New Roman"/>
          <w:lang w:val="en-US"/>
        </w:rPr>
        <w:t>owi</w:t>
      </w:r>
      <w:r w:rsidRPr="00A67BF0">
        <w:rPr>
          <w:rFonts w:ascii="Times New Roman" w:hAnsi="Times New Roman" w:cs="Times New Roman"/>
          <w:spacing w:val="-1"/>
          <w:lang w:val="en-US"/>
        </w:rPr>
        <w:t>c</w:t>
      </w:r>
      <w:r w:rsidRPr="00A67BF0">
        <w:rPr>
          <w:rFonts w:ascii="Times New Roman" w:hAnsi="Times New Roman" w:cs="Times New Roman"/>
          <w:spacing w:val="1"/>
          <w:lang w:val="en-US"/>
        </w:rPr>
        <w:t>k</w:t>
      </w:r>
      <w:r w:rsidRPr="00A67BF0">
        <w:rPr>
          <w:rFonts w:ascii="Times New Roman" w:hAnsi="Times New Roman" w:cs="Times New Roman"/>
          <w:lang w:val="en-US"/>
        </w:rPr>
        <w:t>i,</w:t>
      </w:r>
      <w:r w:rsidRPr="00A67BF0">
        <w:rPr>
          <w:rFonts w:ascii="Times New Roman" w:hAnsi="Times New Roman" w:cs="Times New Roman"/>
          <w:spacing w:val="3"/>
          <w:lang w:val="en-US"/>
        </w:rPr>
        <w:t xml:space="preserve"> </w:t>
      </w:r>
      <w:r w:rsidRPr="00A67BF0">
        <w:rPr>
          <w:rFonts w:ascii="Times New Roman" w:hAnsi="Times New Roman" w:cs="Times New Roman"/>
          <w:lang w:val="en-US"/>
        </w:rPr>
        <w:t>A. Saenger</w:t>
      </w:r>
    </w:p>
    <w:p w14:paraId="6AA58832" w14:textId="77777777" w:rsidR="00A67BF0" w:rsidRPr="00A67BF0" w:rsidRDefault="00A67BF0" w:rsidP="00A67BF0">
      <w:pPr>
        <w:spacing w:afterLines="60" w:after="144" w:line="276" w:lineRule="auto"/>
        <w:rPr>
          <w:rFonts w:ascii="Times New Roman" w:hAnsi="Times New Roman" w:cs="Times New Roman"/>
          <w:lang w:val="en-US"/>
        </w:rPr>
      </w:pPr>
      <w:r w:rsidRPr="00A67BF0">
        <w:rPr>
          <w:rFonts w:ascii="Times New Roman" w:hAnsi="Times New Roman" w:cs="Times New Roman"/>
          <w:u w:val="single"/>
          <w:lang w:val="en-US"/>
        </w:rPr>
        <w:t>C</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ntral</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ECG R</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ading Unit</w:t>
      </w:r>
      <w:r w:rsidRPr="00A67BF0">
        <w:rPr>
          <w:rFonts w:ascii="Times New Roman" w:hAnsi="Times New Roman" w:cs="Times New Roman"/>
          <w:spacing w:val="1"/>
          <w:u w:val="single"/>
          <w:lang w:val="en-US"/>
        </w:rPr>
        <w:t xml:space="preserve"> </w:t>
      </w:r>
      <w:r w:rsidRPr="00A67BF0">
        <w:rPr>
          <w:rFonts w:ascii="Times New Roman" w:hAnsi="Times New Roman" w:cs="Times New Roman"/>
          <w:spacing w:val="-1"/>
          <w:u w:val="single"/>
          <w:lang w:val="en-US"/>
        </w:rPr>
        <w:t>(</w:t>
      </w:r>
      <w:r w:rsidRPr="00A67BF0">
        <w:rPr>
          <w:rFonts w:ascii="Times New Roman" w:hAnsi="Times New Roman" w:cs="Times New Roman"/>
          <w:spacing w:val="-3"/>
          <w:u w:val="single"/>
          <w:lang w:val="en-US"/>
        </w:rPr>
        <w:t>W</w:t>
      </w:r>
      <w:r w:rsidRPr="00A67BF0">
        <w:rPr>
          <w:rFonts w:ascii="Times New Roman" w:hAnsi="Times New Roman" w:cs="Times New Roman"/>
          <w:spacing w:val="2"/>
          <w:u w:val="single"/>
          <w:lang w:val="en-US"/>
        </w:rPr>
        <w:t>a</w:t>
      </w:r>
      <w:r w:rsidRPr="00A67BF0">
        <w:rPr>
          <w:rFonts w:ascii="Times New Roman" w:hAnsi="Times New Roman" w:cs="Times New Roman"/>
          <w:spacing w:val="-1"/>
          <w:u w:val="single"/>
          <w:lang w:val="en-US"/>
        </w:rPr>
        <w:t>k</w:t>
      </w:r>
      <w:r w:rsidRPr="00A67BF0">
        <w:rPr>
          <w:rFonts w:ascii="Times New Roman" w:hAnsi="Times New Roman" w:cs="Times New Roman"/>
          <w:u w:val="single"/>
          <w:lang w:val="en-US"/>
        </w:rPr>
        <w:t>e</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For</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st School of Medicine)</w:t>
      </w:r>
      <w:r w:rsidRPr="00A67BF0">
        <w:rPr>
          <w:rFonts w:ascii="Times New Roman" w:hAnsi="Times New Roman" w:cs="Times New Roman"/>
          <w:i/>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E.Z. Sol</w:t>
      </w:r>
      <w:r w:rsidRPr="00A67BF0">
        <w:rPr>
          <w:rFonts w:ascii="Times New Roman" w:hAnsi="Times New Roman" w:cs="Times New Roman"/>
          <w:spacing w:val="1"/>
          <w:lang w:val="en-US"/>
        </w:rPr>
        <w:t>i</w:t>
      </w:r>
      <w:r w:rsidRPr="00A67BF0">
        <w:rPr>
          <w:rFonts w:ascii="Times New Roman" w:hAnsi="Times New Roman" w:cs="Times New Roman"/>
          <w:lang w:val="en-US"/>
        </w:rPr>
        <w:t>man, M. Barr, C. Campb</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ll, S. Hensley, J. Hu, L. Keasler, Y. Li, T. Taylor, </w:t>
      </w:r>
      <w:r w:rsidRPr="00A67BF0">
        <w:rPr>
          <w:rFonts w:ascii="Times New Roman" w:hAnsi="Times New Roman" w:cs="Times New Roman"/>
          <w:spacing w:val="-3"/>
          <w:lang w:val="en-US"/>
        </w:rPr>
        <w:t>Z</w:t>
      </w:r>
      <w:r w:rsidRPr="00A67BF0">
        <w:rPr>
          <w:rFonts w:ascii="Times New Roman" w:hAnsi="Times New Roman" w:cs="Times New Roman"/>
          <w:lang w:val="en-US"/>
        </w:rPr>
        <w:t>.M.</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Zh</w:t>
      </w:r>
      <w:r w:rsidRPr="00A67BF0">
        <w:rPr>
          <w:rFonts w:ascii="Times New Roman" w:hAnsi="Times New Roman" w:cs="Times New Roman"/>
          <w:spacing w:val="-1"/>
          <w:lang w:val="en-US"/>
        </w:rPr>
        <w:t>a</w:t>
      </w:r>
      <w:r w:rsidRPr="00A67BF0">
        <w:rPr>
          <w:rFonts w:ascii="Times New Roman" w:hAnsi="Times New Roman" w:cs="Times New Roman"/>
          <w:lang w:val="en-US"/>
        </w:rPr>
        <w:t>n</w:t>
      </w:r>
      <w:r w:rsidRPr="00A67BF0">
        <w:rPr>
          <w:rFonts w:ascii="Times New Roman" w:hAnsi="Times New Roman" w:cs="Times New Roman"/>
          <w:spacing w:val="-2"/>
          <w:lang w:val="en-US"/>
        </w:rPr>
        <w:t>g</w:t>
      </w:r>
      <w:r w:rsidRPr="00A67BF0">
        <w:rPr>
          <w:rFonts w:ascii="Times New Roman" w:hAnsi="Times New Roman" w:cs="Times New Roman"/>
          <w:lang w:val="en-US"/>
        </w:rPr>
        <w:t xml:space="preserve">; </w:t>
      </w:r>
      <w:r w:rsidRPr="00A67BF0">
        <w:rPr>
          <w:rFonts w:ascii="Times New Roman" w:hAnsi="Times New Roman" w:cs="Times New Roman"/>
          <w:i/>
          <w:lang w:val="en-US"/>
        </w:rPr>
        <w:t>Past</w:t>
      </w:r>
      <w:r w:rsidRPr="00A67BF0">
        <w:rPr>
          <w:rFonts w:ascii="Times New Roman" w:hAnsi="Times New Roman" w:cs="Times New Roman"/>
          <w:lang w:val="en-US"/>
        </w:rPr>
        <w:t>: Y. Pokharel,</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R. </w:t>
      </w:r>
      <w:r w:rsidRPr="00A67BF0">
        <w:rPr>
          <w:rFonts w:ascii="Times New Roman" w:hAnsi="Times New Roman" w:cs="Times New Roman"/>
          <w:spacing w:val="1"/>
          <w:lang w:val="en-US"/>
        </w:rPr>
        <w:t>P</w:t>
      </w:r>
      <w:r w:rsidRPr="00A67BF0">
        <w:rPr>
          <w:rFonts w:ascii="Times New Roman" w:hAnsi="Times New Roman" w:cs="Times New Roman"/>
          <w:lang w:val="en-US"/>
        </w:rPr>
        <w:t>rin</w:t>
      </w:r>
      <w:r w:rsidRPr="00A67BF0">
        <w:rPr>
          <w:rFonts w:ascii="Times New Roman" w:hAnsi="Times New Roman" w:cs="Times New Roman"/>
          <w:spacing w:val="1"/>
          <w:lang w:val="en-US"/>
        </w:rPr>
        <w:t>e</w:t>
      </w:r>
      <w:r w:rsidRPr="00A67BF0">
        <w:rPr>
          <w:rFonts w:ascii="Times New Roman" w:hAnsi="Times New Roman" w:cs="Times New Roman"/>
          <w:spacing w:val="-1"/>
          <w:lang w:val="en-US"/>
        </w:rPr>
        <w:t>a</w:t>
      </w:r>
      <w:r w:rsidRPr="00A67BF0">
        <w:rPr>
          <w:rFonts w:ascii="Times New Roman" w:hAnsi="Times New Roman" w:cs="Times New Roman"/>
          <w:lang w:val="en-US"/>
        </w:rPr>
        <w:t>s</w:t>
      </w:r>
    </w:p>
    <w:p w14:paraId="6B66DD5F" w14:textId="77777777" w:rsidR="00A67BF0" w:rsidRPr="00A67BF0" w:rsidRDefault="00A67BF0" w:rsidP="00A67BF0">
      <w:pPr>
        <w:spacing w:afterLines="60" w:after="144" w:line="276" w:lineRule="auto"/>
        <w:ind w:right="213"/>
        <w:rPr>
          <w:rFonts w:ascii="Times New Roman" w:hAnsi="Times New Roman" w:cs="Times New Roman"/>
          <w:lang w:val="en-US"/>
        </w:rPr>
      </w:pPr>
      <w:r w:rsidRPr="00A67BF0">
        <w:rPr>
          <w:rFonts w:ascii="Times New Roman" w:hAnsi="Times New Roman" w:cs="Times New Roman"/>
          <w:u w:val="single"/>
          <w:lang w:val="en-US"/>
        </w:rPr>
        <w:t>C</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ntral</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Ophthalmologic R</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ading</w:t>
      </w:r>
      <w:r w:rsidRPr="00A67BF0">
        <w:rPr>
          <w:rFonts w:ascii="Times New Roman" w:hAnsi="Times New Roman" w:cs="Times New Roman"/>
          <w:spacing w:val="2"/>
          <w:u w:val="single"/>
          <w:lang w:val="en-US"/>
        </w:rPr>
        <w:t xml:space="preserve"> </w:t>
      </w:r>
      <w:r w:rsidRPr="00A67BF0">
        <w:rPr>
          <w:rFonts w:ascii="Times New Roman" w:hAnsi="Times New Roman" w:cs="Times New Roman"/>
          <w:u w:val="single"/>
          <w:lang w:val="en-US"/>
        </w:rPr>
        <w:t>Unit</w:t>
      </w:r>
      <w:r w:rsidRPr="00A67BF0">
        <w:rPr>
          <w:rFonts w:ascii="Times New Roman" w:hAnsi="Times New Roman" w:cs="Times New Roman"/>
          <w:spacing w:val="2"/>
          <w:u w:val="single"/>
          <w:lang w:val="en-US"/>
        </w:rPr>
        <w:t xml:space="preserve"> </w:t>
      </w:r>
      <w:r w:rsidRPr="00A67BF0">
        <w:rPr>
          <w:rFonts w:ascii="Times New Roman" w:hAnsi="Times New Roman" w:cs="Times New Roman"/>
          <w:spacing w:val="-3"/>
          <w:u w:val="single"/>
          <w:lang w:val="en-US"/>
        </w:rPr>
        <w:t>(</w:t>
      </w:r>
      <w:r w:rsidRPr="00A67BF0">
        <w:rPr>
          <w:rFonts w:ascii="Times New Roman" w:hAnsi="Times New Roman" w:cs="Times New Roman"/>
          <w:u w:val="single"/>
          <w:lang w:val="en-US"/>
        </w:rPr>
        <w:t>Un</w:t>
      </w:r>
      <w:r w:rsidRPr="00A67BF0">
        <w:rPr>
          <w:rFonts w:ascii="Times New Roman" w:hAnsi="Times New Roman" w:cs="Times New Roman"/>
          <w:spacing w:val="2"/>
          <w:u w:val="single"/>
          <w:lang w:val="en-US"/>
        </w:rPr>
        <w:t>i</w:t>
      </w:r>
      <w:r w:rsidRPr="00A67BF0">
        <w:rPr>
          <w:rFonts w:ascii="Times New Roman" w:hAnsi="Times New Roman" w:cs="Times New Roman"/>
          <w:spacing w:val="-1"/>
          <w:u w:val="single"/>
          <w:lang w:val="en-US"/>
        </w:rPr>
        <w:t>ve</w:t>
      </w:r>
      <w:r w:rsidRPr="00A67BF0">
        <w:rPr>
          <w:rFonts w:ascii="Times New Roman" w:hAnsi="Times New Roman" w:cs="Times New Roman"/>
          <w:u w:val="single"/>
          <w:lang w:val="en-US"/>
        </w:rPr>
        <w:t>rs</w:t>
      </w:r>
      <w:r w:rsidRPr="00A67BF0">
        <w:rPr>
          <w:rFonts w:ascii="Times New Roman" w:hAnsi="Times New Roman" w:cs="Times New Roman"/>
          <w:spacing w:val="1"/>
          <w:u w:val="single"/>
          <w:lang w:val="en-US"/>
        </w:rPr>
        <w:t>i</w:t>
      </w:r>
      <w:r w:rsidRPr="00A67BF0">
        <w:rPr>
          <w:rFonts w:ascii="Times New Roman" w:hAnsi="Times New Roman" w:cs="Times New Roman"/>
          <w:u w:val="single"/>
          <w:lang w:val="en-US"/>
        </w:rPr>
        <w:t>ty of</w:t>
      </w:r>
      <w:r w:rsidRPr="00A67BF0">
        <w:rPr>
          <w:rFonts w:ascii="Times New Roman" w:hAnsi="Times New Roman" w:cs="Times New Roman"/>
          <w:spacing w:val="2"/>
          <w:u w:val="single"/>
          <w:lang w:val="en-US"/>
        </w:rPr>
        <w:t xml:space="preserve"> </w:t>
      </w:r>
      <w:r w:rsidRPr="00A67BF0">
        <w:rPr>
          <w:rFonts w:ascii="Times New Roman" w:hAnsi="Times New Roman" w:cs="Times New Roman"/>
          <w:spacing w:val="-6"/>
          <w:u w:val="single"/>
          <w:lang w:val="en-US"/>
        </w:rPr>
        <w:t>W</w:t>
      </w:r>
      <w:r w:rsidRPr="00A67BF0">
        <w:rPr>
          <w:rFonts w:ascii="Times New Roman" w:hAnsi="Times New Roman" w:cs="Times New Roman"/>
          <w:u w:val="single"/>
          <w:lang w:val="en-US"/>
        </w:rPr>
        <w:t>i</w:t>
      </w:r>
      <w:r w:rsidRPr="00A67BF0">
        <w:rPr>
          <w:rFonts w:ascii="Times New Roman" w:hAnsi="Times New Roman" w:cs="Times New Roman"/>
          <w:spacing w:val="3"/>
          <w:u w:val="single"/>
          <w:lang w:val="en-US"/>
        </w:rPr>
        <w:t>s</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onsi</w:t>
      </w:r>
      <w:r w:rsidRPr="00A67BF0">
        <w:rPr>
          <w:rFonts w:ascii="Times New Roman" w:hAnsi="Times New Roman" w:cs="Times New Roman"/>
          <w:spacing w:val="2"/>
          <w:u w:val="single"/>
          <w:lang w:val="en-US"/>
        </w:rPr>
        <w:t>n</w:t>
      </w:r>
      <w:r w:rsidRPr="00A67BF0">
        <w:rPr>
          <w:rFonts w:ascii="Times New Roman" w:hAnsi="Times New Roman" w:cs="Times New Roman"/>
          <w:u w:val="single"/>
          <w:lang w:val="en-US"/>
        </w:rPr>
        <w:t>)</w:t>
      </w:r>
      <w:r w:rsidRPr="00A67BF0">
        <w:rPr>
          <w:rFonts w:ascii="Times New Roman" w:hAnsi="Times New Roman" w:cs="Times New Roman"/>
          <w:i/>
          <w:spacing w:val="-1"/>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B. Blodi, R.</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D</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nis, D. Lawrence, H. Wabers; </w:t>
      </w:r>
      <w:r w:rsidRPr="00A67BF0">
        <w:rPr>
          <w:rFonts w:ascii="Times New Roman" w:hAnsi="Times New Roman" w:cs="Times New Roman"/>
          <w:i/>
          <w:lang w:val="en-US"/>
        </w:rPr>
        <w:t>Past</w:t>
      </w:r>
      <w:r w:rsidRPr="00A67BF0">
        <w:rPr>
          <w:rFonts w:ascii="Times New Roman" w:hAnsi="Times New Roman" w:cs="Times New Roman"/>
          <w:lang w:val="en-US"/>
        </w:rPr>
        <w:t>: M.</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spacing w:val="2"/>
          <w:lang w:val="en-US"/>
        </w:rPr>
        <w:t>u</w:t>
      </w:r>
      <w:r w:rsidRPr="00A67BF0">
        <w:rPr>
          <w:rFonts w:ascii="Times New Roman" w:hAnsi="Times New Roman" w:cs="Times New Roman"/>
          <w:lang w:val="en-US"/>
        </w:rPr>
        <w:t>rg</w:t>
      </w:r>
      <w:r w:rsidRPr="00A67BF0">
        <w:rPr>
          <w:rFonts w:ascii="Times New Roman" w:hAnsi="Times New Roman" w:cs="Times New Roman"/>
          <w:spacing w:val="-2"/>
          <w:lang w:val="en-US"/>
        </w:rPr>
        <w:t>e</w:t>
      </w:r>
      <w:r w:rsidRPr="00A67BF0">
        <w:rPr>
          <w:rFonts w:ascii="Times New Roman" w:hAnsi="Times New Roman" w:cs="Times New Roman"/>
          <w:lang w:val="en-US"/>
        </w:rPr>
        <w:t>r, M. D</w:t>
      </w:r>
      <w:r w:rsidRPr="00A67BF0">
        <w:rPr>
          <w:rFonts w:ascii="Times New Roman" w:hAnsi="Times New Roman" w:cs="Times New Roman"/>
          <w:spacing w:val="-1"/>
          <w:lang w:val="en-US"/>
        </w:rPr>
        <w:t>a</w:t>
      </w:r>
      <w:r w:rsidRPr="00A67BF0">
        <w:rPr>
          <w:rFonts w:ascii="Times New Roman" w:hAnsi="Times New Roman" w:cs="Times New Roman"/>
          <w:lang w:val="en-US"/>
        </w:rPr>
        <w:t>vis,</w:t>
      </w:r>
      <w:r w:rsidRPr="00A67BF0">
        <w:rPr>
          <w:rFonts w:ascii="Times New Roman" w:hAnsi="Times New Roman" w:cs="Times New Roman"/>
          <w:spacing w:val="2"/>
          <w:lang w:val="en-US"/>
        </w:rPr>
        <w:t xml:space="preserve"> J</w:t>
      </w:r>
      <w:r w:rsidRPr="00A67BF0">
        <w:rPr>
          <w:rFonts w:ascii="Times New Roman" w:hAnsi="Times New Roman" w:cs="Times New Roman"/>
          <w:lang w:val="en-US"/>
        </w:rPr>
        <w:t>. Din</w:t>
      </w:r>
      <w:r w:rsidRPr="00A67BF0">
        <w:rPr>
          <w:rFonts w:ascii="Times New Roman" w:hAnsi="Times New Roman" w:cs="Times New Roman"/>
          <w:spacing w:val="-2"/>
          <w:lang w:val="en-US"/>
        </w:rPr>
        <w:t>g</w:t>
      </w:r>
      <w:r w:rsidRPr="00A67BF0">
        <w:rPr>
          <w:rFonts w:ascii="Times New Roman" w:hAnsi="Times New Roman" w:cs="Times New Roman"/>
          <w:lang w:val="en-US"/>
        </w:rPr>
        <w:t>ledin</w:t>
      </w:r>
      <w:r w:rsidRPr="00A67BF0">
        <w:rPr>
          <w:rFonts w:ascii="Times New Roman" w:hAnsi="Times New Roman" w:cs="Times New Roman"/>
          <w:spacing w:val="-1"/>
          <w:lang w:val="en-US"/>
        </w:rPr>
        <w:t>e</w:t>
      </w:r>
      <w:r w:rsidRPr="00A67BF0">
        <w:rPr>
          <w:rFonts w:ascii="Times New Roman" w:hAnsi="Times New Roman" w:cs="Times New Roman"/>
          <w:lang w:val="en-US"/>
        </w:rPr>
        <w:t xml:space="preserve">, V. </w:t>
      </w:r>
      <w:r w:rsidRPr="00A67BF0">
        <w:rPr>
          <w:rFonts w:ascii="Times New Roman" w:hAnsi="Times New Roman" w:cs="Times New Roman"/>
          <w:spacing w:val="1"/>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ma, </w:t>
      </w:r>
      <w:r w:rsidRPr="00A67BF0">
        <w:rPr>
          <w:rFonts w:ascii="Times New Roman" w:hAnsi="Times New Roman" w:cs="Times New Roman"/>
          <w:spacing w:val="1"/>
          <w:lang w:val="en-US"/>
        </w:rPr>
        <w:t>S</w:t>
      </w:r>
      <w:r w:rsidRPr="00A67BF0">
        <w:rPr>
          <w:rFonts w:ascii="Times New Roman" w:hAnsi="Times New Roman" w:cs="Times New Roman"/>
          <w:lang w:val="en-US"/>
        </w:rPr>
        <w:t>. G</w:t>
      </w:r>
      <w:r w:rsidRPr="00A67BF0">
        <w:rPr>
          <w:rFonts w:ascii="Times New Roman" w:hAnsi="Times New Roman" w:cs="Times New Roman"/>
          <w:spacing w:val="-1"/>
          <w:lang w:val="en-US"/>
        </w:rPr>
        <w:t>a</w:t>
      </w:r>
      <w:r w:rsidRPr="00A67BF0">
        <w:rPr>
          <w:rFonts w:ascii="Times New Roman" w:hAnsi="Times New Roman" w:cs="Times New Roman"/>
          <w:spacing w:val="2"/>
          <w:lang w:val="en-US"/>
        </w:rPr>
        <w:t>n</w:t>
      </w:r>
      <w:r w:rsidRPr="00A67BF0">
        <w:rPr>
          <w:rFonts w:ascii="Times New Roman" w:hAnsi="Times New Roman" w:cs="Times New Roman"/>
          <w:spacing w:val="-2"/>
          <w:lang w:val="en-US"/>
        </w:rPr>
        <w:t>g</w:t>
      </w:r>
      <w:r w:rsidRPr="00A67BF0">
        <w:rPr>
          <w:rFonts w:ascii="Times New Roman" w:hAnsi="Times New Roman" w:cs="Times New Roman"/>
          <w:spacing w:val="-1"/>
          <w:lang w:val="en-US"/>
        </w:rPr>
        <w:t>a</w:t>
      </w:r>
      <w:r w:rsidRPr="00A67BF0">
        <w:rPr>
          <w:rFonts w:ascii="Times New Roman" w:hAnsi="Times New Roman" w:cs="Times New Roman"/>
          <w:lang w:val="en-US"/>
        </w:rPr>
        <w:t>putr</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 </w:t>
      </w:r>
      <w:r w:rsidRPr="00A67BF0">
        <w:rPr>
          <w:rFonts w:ascii="Times New Roman" w:hAnsi="Times New Roman" w:cs="Times New Roman"/>
          <w:spacing w:val="-3"/>
          <w:lang w:val="en-US"/>
        </w:rPr>
        <w:t>L</w:t>
      </w:r>
      <w:r w:rsidRPr="00A67BF0">
        <w:rPr>
          <w:rFonts w:ascii="Times New Roman" w:hAnsi="Times New Roman" w:cs="Times New Roman"/>
          <w:lang w:val="en-US"/>
        </w:rPr>
        <w:t>. Hub</w:t>
      </w:r>
      <w:r w:rsidRPr="00A67BF0">
        <w:rPr>
          <w:rFonts w:ascii="Times New Roman" w:hAnsi="Times New Roman" w:cs="Times New Roman"/>
          <w:spacing w:val="2"/>
          <w:lang w:val="en-US"/>
        </w:rPr>
        <w:t>b</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rd, </w:t>
      </w:r>
      <w:r w:rsidRPr="00A67BF0">
        <w:rPr>
          <w:rFonts w:ascii="Times New Roman" w:hAnsi="Times New Roman" w:cs="Times New Roman"/>
          <w:spacing w:val="1"/>
          <w:lang w:val="en-US"/>
        </w:rPr>
        <w:t>S</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N</w:t>
      </w:r>
      <w:r w:rsidRPr="00A67BF0">
        <w:rPr>
          <w:rFonts w:ascii="Times New Roman" w:hAnsi="Times New Roman" w:cs="Times New Roman"/>
          <w:spacing w:val="-1"/>
          <w:lang w:val="en-US"/>
        </w:rPr>
        <w:t>e</w:t>
      </w:r>
      <w:r w:rsidRPr="00A67BF0">
        <w:rPr>
          <w:rFonts w:ascii="Times New Roman" w:hAnsi="Times New Roman" w:cs="Times New Roman"/>
          <w:lang w:val="en-US"/>
        </w:rPr>
        <w:t>i</w:t>
      </w:r>
      <w:r w:rsidRPr="00A67BF0">
        <w:rPr>
          <w:rFonts w:ascii="Times New Roman" w:hAnsi="Times New Roman" w:cs="Times New Roman"/>
          <w:spacing w:val="1"/>
          <w:lang w:val="en-US"/>
        </w:rPr>
        <w:t>l</w:t>
      </w:r>
      <w:r w:rsidRPr="00A67BF0">
        <w:rPr>
          <w:rFonts w:ascii="Times New Roman" w:hAnsi="Times New Roman" w:cs="Times New Roman"/>
          <w:lang w:val="en-US"/>
        </w:rPr>
        <w:t xml:space="preserve">l, </w:t>
      </w:r>
      <w:r w:rsidRPr="00A67BF0">
        <w:rPr>
          <w:rFonts w:ascii="Times New Roman" w:hAnsi="Times New Roman" w:cs="Times New Roman"/>
          <w:spacing w:val="2"/>
          <w:lang w:val="en-US"/>
        </w:rPr>
        <w:t xml:space="preserve"> </w:t>
      </w:r>
      <w:r w:rsidRPr="00A67BF0">
        <w:rPr>
          <w:rFonts w:ascii="Times New Roman" w:hAnsi="Times New Roman" w:cs="Times New Roman"/>
          <w:lang w:val="en-US"/>
        </w:rPr>
        <w:t xml:space="preserve">R. </w:t>
      </w:r>
      <w:r w:rsidRPr="00A67BF0">
        <w:rPr>
          <w:rFonts w:ascii="Times New Roman" w:hAnsi="Times New Roman" w:cs="Times New Roman"/>
          <w:spacing w:val="1"/>
          <w:lang w:val="en-US"/>
        </w:rPr>
        <w:t>S</w:t>
      </w:r>
      <w:r w:rsidRPr="00A67BF0">
        <w:rPr>
          <w:rFonts w:ascii="Times New Roman" w:hAnsi="Times New Roman" w:cs="Times New Roman"/>
          <w:lang w:val="en-US"/>
        </w:rPr>
        <w:t>uss</w:t>
      </w:r>
      <w:r w:rsidRPr="00A67BF0">
        <w:rPr>
          <w:rFonts w:ascii="Times New Roman" w:hAnsi="Times New Roman" w:cs="Times New Roman"/>
          <w:spacing w:val="1"/>
          <w:lang w:val="en-US"/>
        </w:rPr>
        <w:t>m</w:t>
      </w:r>
      <w:r w:rsidRPr="00A67BF0">
        <w:rPr>
          <w:rFonts w:ascii="Times New Roman" w:hAnsi="Times New Roman" w:cs="Times New Roman"/>
          <w:spacing w:val="-1"/>
          <w:lang w:val="en-US"/>
        </w:rPr>
        <w:t>a</w:t>
      </w:r>
      <w:r w:rsidRPr="00A67BF0">
        <w:rPr>
          <w:rFonts w:ascii="Times New Roman" w:hAnsi="Times New Roman" w:cs="Times New Roman"/>
          <w:lang w:val="en-US"/>
        </w:rPr>
        <w:t>n</w:t>
      </w:r>
    </w:p>
    <w:p w14:paraId="64478556" w14:textId="77777777" w:rsidR="00A67BF0" w:rsidRPr="00A67BF0" w:rsidRDefault="00A67BF0" w:rsidP="00A67BF0">
      <w:pPr>
        <w:spacing w:afterLines="60" w:after="144" w:line="276" w:lineRule="auto"/>
        <w:ind w:right="607"/>
        <w:rPr>
          <w:rFonts w:ascii="Times New Roman" w:hAnsi="Times New Roman" w:cs="Times New Roman"/>
          <w:lang w:val="en-US"/>
        </w:rPr>
      </w:pPr>
      <w:r w:rsidRPr="00A67BF0">
        <w:rPr>
          <w:rFonts w:ascii="Times New Roman" w:hAnsi="Times New Roman" w:cs="Times New Roman"/>
          <w:u w:val="single"/>
          <w:lang w:val="en-US"/>
        </w:rPr>
        <w:t>C</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ntral</w:t>
      </w:r>
      <w:r w:rsidRPr="00A67BF0">
        <w:rPr>
          <w:rFonts w:ascii="Times New Roman" w:hAnsi="Times New Roman" w:cs="Times New Roman"/>
          <w:spacing w:val="1"/>
          <w:u w:val="single"/>
          <w:lang w:val="en-US"/>
        </w:rPr>
        <w:t xml:space="preserve"> </w:t>
      </w:r>
      <w:r w:rsidRPr="00A67BF0">
        <w:rPr>
          <w:rFonts w:ascii="Times New Roman" w:hAnsi="Times New Roman" w:cs="Times New Roman"/>
          <w:u w:val="single"/>
          <w:lang w:val="en-US"/>
        </w:rPr>
        <w:t>N</w:t>
      </w:r>
      <w:r w:rsidRPr="00A67BF0">
        <w:rPr>
          <w:rFonts w:ascii="Times New Roman" w:hAnsi="Times New Roman" w:cs="Times New Roman"/>
          <w:spacing w:val="-1"/>
          <w:u w:val="single"/>
          <w:lang w:val="en-US"/>
        </w:rPr>
        <w:t>e</w:t>
      </w:r>
      <w:r w:rsidRPr="00A67BF0">
        <w:rPr>
          <w:rFonts w:ascii="Times New Roman" w:hAnsi="Times New Roman" w:cs="Times New Roman"/>
          <w:u w:val="single"/>
          <w:lang w:val="en-US"/>
        </w:rPr>
        <w:t>uropsy</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holog</w:t>
      </w:r>
      <w:r w:rsidRPr="00A67BF0">
        <w:rPr>
          <w:rFonts w:ascii="Times New Roman" w:hAnsi="Times New Roman" w:cs="Times New Roman"/>
          <w:spacing w:val="1"/>
          <w:u w:val="single"/>
          <w:lang w:val="en-US"/>
        </w:rPr>
        <w:t>i</w:t>
      </w:r>
      <w:r w:rsidRPr="00A67BF0">
        <w:rPr>
          <w:rFonts w:ascii="Times New Roman" w:hAnsi="Times New Roman" w:cs="Times New Roman"/>
          <w:spacing w:val="-1"/>
          <w:u w:val="single"/>
          <w:lang w:val="en-US"/>
        </w:rPr>
        <w:t>c</w:t>
      </w:r>
      <w:r w:rsidRPr="00A67BF0">
        <w:rPr>
          <w:rFonts w:ascii="Times New Roman" w:hAnsi="Times New Roman" w:cs="Times New Roman"/>
          <w:u w:val="single"/>
          <w:lang w:val="en-US"/>
        </w:rPr>
        <w:t xml:space="preserve">al </w:t>
      </w:r>
      <w:r w:rsidRPr="00A67BF0">
        <w:rPr>
          <w:rFonts w:ascii="Times New Roman" w:hAnsi="Times New Roman" w:cs="Times New Roman"/>
          <w:spacing w:val="1"/>
          <w:u w:val="single"/>
          <w:lang w:val="en-US"/>
        </w:rPr>
        <w:t>Reading</w:t>
      </w:r>
      <w:r w:rsidRPr="00A67BF0">
        <w:rPr>
          <w:rFonts w:ascii="Times New Roman" w:hAnsi="Times New Roman" w:cs="Times New Roman"/>
          <w:u w:val="single"/>
          <w:lang w:val="en-US"/>
        </w:rPr>
        <w:t xml:space="preserve"> Unit (</w:t>
      </w:r>
      <w:r w:rsidRPr="00A67BF0">
        <w:rPr>
          <w:rFonts w:ascii="Times New Roman" w:hAnsi="Times New Roman"/>
          <w:u w:val="single"/>
          <w:lang w:val="en-US"/>
        </w:rPr>
        <w:t>NYU Long Island School of Medicine,</w:t>
      </w:r>
      <w:r w:rsidRPr="00A67BF0">
        <w:rPr>
          <w:rFonts w:ascii="Times New Roman" w:hAnsi="Times New Roman" w:cs="Times New Roman"/>
          <w:u w:val="single"/>
          <w:lang w:val="en-US"/>
        </w:rPr>
        <w:t xml:space="preserve"> University of Pittsburgh)</w:t>
      </w:r>
      <w:r w:rsidRPr="00A67BF0">
        <w:rPr>
          <w:rFonts w:ascii="Times New Roman" w:hAnsi="Times New Roman" w:cs="Times New Roman"/>
          <w:i/>
          <w:spacing w:val="3"/>
          <w:lang w:val="en-US"/>
        </w:rPr>
        <w:t xml:space="preserve"> </w:t>
      </w:r>
      <w:r w:rsidRPr="00A67BF0">
        <w:rPr>
          <w:rFonts w:ascii="Times New Roman" w:hAnsi="Times New Roman" w:cs="Times New Roman"/>
          <w:lang w:val="en-US"/>
        </w:rPr>
        <w:t xml:space="preserve">– </w:t>
      </w:r>
      <w:r w:rsidRPr="00A67BF0">
        <w:rPr>
          <w:rFonts w:ascii="Times New Roman" w:hAnsi="Times New Roman" w:cs="Times New Roman"/>
          <w:i/>
          <w:spacing w:val="-1"/>
          <w:lang w:val="en-US"/>
        </w:rPr>
        <w:t>Current</w:t>
      </w:r>
      <w:r w:rsidRPr="00A67BF0">
        <w:rPr>
          <w:rFonts w:ascii="Times New Roman" w:hAnsi="Times New Roman" w:cs="Times New Roman"/>
          <w:spacing w:val="-1"/>
          <w:lang w:val="en-US"/>
        </w:rPr>
        <w:t xml:space="preserve">: </w:t>
      </w:r>
      <w:r w:rsidRPr="00A67BF0">
        <w:rPr>
          <w:rFonts w:ascii="Times New Roman" w:hAnsi="Times New Roman" w:cs="Times New Roman"/>
          <w:lang w:val="en-US"/>
        </w:rPr>
        <w:t xml:space="preserve">A. Jacobson, C. </w:t>
      </w:r>
      <w:r w:rsidRPr="00A67BF0">
        <w:rPr>
          <w:rFonts w:ascii="Times New Roman" w:hAnsi="Times New Roman" w:cs="Times New Roman"/>
          <w:spacing w:val="3"/>
          <w:lang w:val="en-US"/>
        </w:rPr>
        <w:t>R</w:t>
      </w:r>
      <w:r w:rsidRPr="00A67BF0">
        <w:rPr>
          <w:rFonts w:ascii="Times New Roman" w:hAnsi="Times New Roman" w:cs="Times New Roman"/>
          <w:spacing w:val="-7"/>
          <w:lang w:val="en-US"/>
        </w:rPr>
        <w:t>y</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n, D. Saporito; </w:t>
      </w:r>
      <w:r w:rsidRPr="00A67BF0">
        <w:rPr>
          <w:rFonts w:ascii="Times New Roman" w:hAnsi="Times New Roman" w:cs="Times New Roman"/>
          <w:i/>
          <w:lang w:val="en-US"/>
        </w:rPr>
        <w:t>Past</w:t>
      </w:r>
      <w:r w:rsidRPr="00A67BF0">
        <w:rPr>
          <w:rFonts w:ascii="Times New Roman" w:hAnsi="Times New Roman" w:cs="Times New Roman"/>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w:t>
      </w:r>
      <w:r w:rsidRPr="00A67BF0">
        <w:rPr>
          <w:rFonts w:ascii="Times New Roman" w:hAnsi="Times New Roman" w:cs="Times New Roman"/>
          <w:spacing w:val="2"/>
          <w:lang w:val="en-US"/>
        </w:rPr>
        <w:t xml:space="preserve"> </w:t>
      </w:r>
      <w:r w:rsidRPr="00A67BF0">
        <w:rPr>
          <w:rFonts w:ascii="Times New Roman" w:hAnsi="Times New Roman" w:cs="Times New Roman"/>
          <w:spacing w:val="-2"/>
          <w:lang w:val="en-US"/>
        </w:rPr>
        <w:t>B</w:t>
      </w:r>
      <w:r w:rsidRPr="00A67BF0">
        <w:rPr>
          <w:rFonts w:ascii="Times New Roman" w:hAnsi="Times New Roman" w:cs="Times New Roman"/>
          <w:lang w:val="en-US"/>
        </w:rPr>
        <w:t>u</w:t>
      </w:r>
      <w:r w:rsidRPr="00A67BF0">
        <w:rPr>
          <w:rFonts w:ascii="Times New Roman" w:hAnsi="Times New Roman" w:cs="Times New Roman"/>
          <w:spacing w:val="-1"/>
          <w:lang w:val="en-US"/>
        </w:rPr>
        <w:t>r</w:t>
      </w:r>
      <w:r w:rsidRPr="00A67BF0">
        <w:rPr>
          <w:rFonts w:ascii="Times New Roman" w:hAnsi="Times New Roman" w:cs="Times New Roman"/>
          <w:spacing w:val="1"/>
          <w:lang w:val="en-US"/>
        </w:rPr>
        <w:t>z</w:t>
      </w:r>
      <w:r w:rsidRPr="00A67BF0">
        <w:rPr>
          <w:rFonts w:ascii="Times New Roman" w:hAnsi="Times New Roman" w:cs="Times New Roman"/>
          <w:lang w:val="en-US"/>
        </w:rPr>
        <w:t xml:space="preserve">uk, </w:t>
      </w:r>
      <w:r w:rsidRPr="00A67BF0">
        <w:rPr>
          <w:rFonts w:ascii="Times New Roman" w:hAnsi="Times New Roman" w:cs="Times New Roman"/>
          <w:spacing w:val="-1"/>
          <w:lang w:val="en-US"/>
        </w:rPr>
        <w:t>E</w:t>
      </w:r>
      <w:r w:rsidRPr="00A67BF0">
        <w:rPr>
          <w:rFonts w:ascii="Times New Roman" w:hAnsi="Times New Roman" w:cs="Times New Roman"/>
          <w:lang w:val="en-US"/>
        </w:rPr>
        <w:t>. Cup</w:t>
      </w:r>
      <w:r w:rsidRPr="00A67BF0">
        <w:rPr>
          <w:rFonts w:ascii="Times New Roman" w:hAnsi="Times New Roman" w:cs="Times New Roman"/>
          <w:spacing w:val="1"/>
          <w:lang w:val="en-US"/>
        </w:rPr>
        <w:t>e</w:t>
      </w:r>
      <w:r w:rsidRPr="00A67BF0">
        <w:rPr>
          <w:rFonts w:ascii="Times New Roman" w:hAnsi="Times New Roman" w:cs="Times New Roman"/>
          <w:lang w:val="en-US"/>
        </w:rPr>
        <w:t>l</w:t>
      </w:r>
      <w:r w:rsidRPr="00A67BF0">
        <w:rPr>
          <w:rFonts w:ascii="Times New Roman" w:hAnsi="Times New Roman" w:cs="Times New Roman"/>
          <w:spacing w:val="1"/>
          <w:lang w:val="en-US"/>
        </w:rPr>
        <w:t>l</w:t>
      </w:r>
      <w:r w:rsidRPr="00A67BF0">
        <w:rPr>
          <w:rFonts w:ascii="Times New Roman" w:hAnsi="Times New Roman" w:cs="Times New Roman"/>
          <w:lang w:val="en-US"/>
        </w:rPr>
        <w:t xml:space="preserve">i, </w:t>
      </w:r>
      <w:r w:rsidRPr="00A67BF0">
        <w:rPr>
          <w:rFonts w:ascii="Times New Roman" w:hAnsi="Times New Roman" w:cs="Times New Roman"/>
          <w:spacing w:val="1"/>
          <w:lang w:val="en-US"/>
        </w:rPr>
        <w:t>M</w:t>
      </w:r>
      <w:r w:rsidRPr="00A67BF0">
        <w:rPr>
          <w:rFonts w:ascii="Times New Roman" w:hAnsi="Times New Roman" w:cs="Times New Roman"/>
          <w:lang w:val="en-US"/>
        </w:rPr>
        <w:t>. G</w:t>
      </w:r>
      <w:r w:rsidRPr="00A67BF0">
        <w:rPr>
          <w:rFonts w:ascii="Times New Roman" w:hAnsi="Times New Roman" w:cs="Times New Roman"/>
          <w:spacing w:val="-1"/>
          <w:lang w:val="en-US"/>
        </w:rPr>
        <w:t>ec</w:t>
      </w:r>
      <w:r w:rsidRPr="00A67BF0">
        <w:rPr>
          <w:rFonts w:ascii="Times New Roman" w:hAnsi="Times New Roman" w:cs="Times New Roman"/>
          <w:lang w:val="en-US"/>
        </w:rPr>
        <w:t xml:space="preserve">kle, D. Sandstrom, </w:t>
      </w:r>
      <w:r w:rsidRPr="00A67BF0">
        <w:rPr>
          <w:rFonts w:ascii="Times New Roman" w:hAnsi="Times New Roman" w:cs="Times New Roman"/>
          <w:spacing w:val="-1"/>
          <w:lang w:val="en-US"/>
        </w:rPr>
        <w:t>F</w:t>
      </w:r>
      <w:r w:rsidRPr="00A67BF0">
        <w:rPr>
          <w:rFonts w:ascii="Times New Roman" w:hAnsi="Times New Roman" w:cs="Times New Roman"/>
          <w:lang w:val="en-US"/>
        </w:rPr>
        <w:t>. Thom</w:t>
      </w:r>
      <w:r w:rsidRPr="00A67BF0">
        <w:rPr>
          <w:rFonts w:ascii="Times New Roman" w:hAnsi="Times New Roman" w:cs="Times New Roman"/>
          <w:spacing w:val="-1"/>
          <w:lang w:val="en-US"/>
        </w:rPr>
        <w:t>a</w:t>
      </w:r>
      <w:r w:rsidRPr="00A67BF0">
        <w:rPr>
          <w:rFonts w:ascii="Times New Roman" w:hAnsi="Times New Roman" w:cs="Times New Roman"/>
          <w:lang w:val="en-US"/>
        </w:rPr>
        <w:t xml:space="preserve">, T. </w:t>
      </w:r>
      <w:r w:rsidRPr="00A67BF0">
        <w:rPr>
          <w:rFonts w:ascii="Times New Roman" w:hAnsi="Times New Roman" w:cs="Times New Roman"/>
          <w:spacing w:val="1"/>
          <w:lang w:val="en-US"/>
        </w:rPr>
        <w:t>W</w:t>
      </w:r>
      <w:r w:rsidRPr="00A67BF0">
        <w:rPr>
          <w:rFonts w:ascii="Times New Roman" w:hAnsi="Times New Roman" w:cs="Times New Roman"/>
          <w:lang w:val="en-US"/>
        </w:rPr>
        <w:t>i</w:t>
      </w:r>
      <w:r w:rsidRPr="00A67BF0">
        <w:rPr>
          <w:rFonts w:ascii="Times New Roman" w:hAnsi="Times New Roman" w:cs="Times New Roman"/>
          <w:spacing w:val="1"/>
          <w:lang w:val="en-US"/>
        </w:rPr>
        <w:t>l</w:t>
      </w:r>
      <w:r w:rsidRPr="00A67BF0">
        <w:rPr>
          <w:rFonts w:ascii="Times New Roman" w:hAnsi="Times New Roman" w:cs="Times New Roman"/>
          <w:lang w:val="en-US"/>
        </w:rPr>
        <w:t>l</w:t>
      </w:r>
      <w:r w:rsidRPr="00A67BF0">
        <w:rPr>
          <w:rFonts w:ascii="Times New Roman" w:hAnsi="Times New Roman" w:cs="Times New Roman"/>
          <w:spacing w:val="-1"/>
          <w:lang w:val="en-US"/>
        </w:rPr>
        <w:t>ia</w:t>
      </w:r>
      <w:r w:rsidRPr="00A67BF0">
        <w:rPr>
          <w:rFonts w:ascii="Times New Roman" w:hAnsi="Times New Roman" w:cs="Times New Roman"/>
          <w:lang w:val="en-US"/>
        </w:rPr>
        <w:t xml:space="preserve">ms, T. </w:t>
      </w:r>
      <w:r w:rsidRPr="00A67BF0">
        <w:rPr>
          <w:rFonts w:ascii="Times New Roman" w:hAnsi="Times New Roman" w:cs="Times New Roman"/>
          <w:spacing w:val="1"/>
          <w:lang w:val="en-US"/>
        </w:rPr>
        <w:t>W</w:t>
      </w:r>
      <w:r w:rsidRPr="00A67BF0">
        <w:rPr>
          <w:rFonts w:ascii="Times New Roman" w:hAnsi="Times New Roman" w:cs="Times New Roman"/>
          <w:lang w:val="en-US"/>
        </w:rPr>
        <w:t>oodfill</w:t>
      </w:r>
    </w:p>
    <w:p w14:paraId="26D32FF3" w14:textId="77777777" w:rsidR="00A67BF0" w:rsidRDefault="00A67BF0" w:rsidP="00A67BF0">
      <w:pPr>
        <w:rPr>
          <w:rFonts w:ascii="Times New Roman" w:eastAsia="Calibri" w:hAnsi="Times New Roman" w:cs="Times New Roman"/>
          <w:i/>
          <w:kern w:val="20"/>
          <w:sz w:val="16"/>
          <w:szCs w:val="20"/>
          <w:lang w:val="en-US"/>
          <w14:ligatures w14:val="standardContextual"/>
          <w14:numForm w14:val="oldStyle"/>
        </w:rPr>
      </w:pPr>
    </w:p>
    <w:p w14:paraId="0EE352D9" w14:textId="77777777" w:rsidR="00A67BF0" w:rsidRDefault="00A67BF0" w:rsidP="00A67BF0">
      <w:pPr>
        <w:rPr>
          <w:rFonts w:ascii="Times New Roman" w:eastAsia="Calibri" w:hAnsi="Times New Roman" w:cs="Times New Roman"/>
          <w:i/>
          <w:kern w:val="20"/>
          <w:sz w:val="16"/>
          <w:szCs w:val="20"/>
          <w:lang w:val="en-US"/>
          <w14:ligatures w14:val="standardContextual"/>
          <w14:numForm w14:val="oldStyle"/>
        </w:rPr>
      </w:pPr>
    </w:p>
    <w:p w14:paraId="5310AC24" w14:textId="77777777" w:rsidR="00A67BF0" w:rsidRDefault="00A67BF0" w:rsidP="00A67BF0">
      <w:pPr>
        <w:spacing w:afterLines="60" w:after="144" w:line="276" w:lineRule="auto"/>
        <w:rPr>
          <w:rFonts w:ascii="Times New Roman" w:hAnsi="Times New Roman" w:cs="Times New Roman"/>
          <w:b/>
          <w:u w:val="single"/>
          <w:lang w:val="en-US"/>
        </w:rPr>
      </w:pPr>
    </w:p>
    <w:sectPr w:rsidR="00A67BF0" w:rsidSect="00A67BF0">
      <w:pgSz w:w="11906" w:h="16838"/>
      <w:pgMar w:top="1411" w:right="1411" w:bottom="1411"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F2A1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A545B"/>
    <w:multiLevelType w:val="hybridMultilevel"/>
    <w:tmpl w:val="CF36C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0473F9"/>
    <w:multiLevelType w:val="hybridMultilevel"/>
    <w:tmpl w:val="87647EF4"/>
    <w:lvl w:ilvl="0" w:tplc="62BE9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EB26BE"/>
    <w:multiLevelType w:val="hybridMultilevel"/>
    <w:tmpl w:val="43ECFF74"/>
    <w:lvl w:ilvl="0" w:tplc="E60AC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900844"/>
    <w:multiLevelType w:val="hybridMultilevel"/>
    <w:tmpl w:val="AA0C4132"/>
    <w:lvl w:ilvl="0" w:tplc="BE74E9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2108E2"/>
    <w:multiLevelType w:val="hybridMultilevel"/>
    <w:tmpl w:val="67BC07C2"/>
    <w:lvl w:ilvl="0" w:tplc="10AE4D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732946"/>
    <w:multiLevelType w:val="hybridMultilevel"/>
    <w:tmpl w:val="22E2A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252121A"/>
    <w:multiLevelType w:val="hybridMultilevel"/>
    <w:tmpl w:val="95E87D98"/>
    <w:lvl w:ilvl="0" w:tplc="6F6CDC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7D869BD"/>
    <w:multiLevelType w:val="hybridMultilevel"/>
    <w:tmpl w:val="012C2F44"/>
    <w:lvl w:ilvl="0" w:tplc="DD468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76276C"/>
    <w:multiLevelType w:val="hybridMultilevel"/>
    <w:tmpl w:val="55065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DA3E04"/>
    <w:multiLevelType w:val="hybridMultilevel"/>
    <w:tmpl w:val="DB12D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883923"/>
    <w:multiLevelType w:val="hybridMultilevel"/>
    <w:tmpl w:val="67FEF36C"/>
    <w:lvl w:ilvl="0" w:tplc="D66EC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7DA55FF"/>
    <w:multiLevelType w:val="multilevel"/>
    <w:tmpl w:val="CE087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92E4E6F"/>
    <w:multiLevelType w:val="hybridMultilevel"/>
    <w:tmpl w:val="5FFCC20A"/>
    <w:lvl w:ilvl="0" w:tplc="DE5871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3A303F"/>
    <w:multiLevelType w:val="hybridMultilevel"/>
    <w:tmpl w:val="2C9A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5A5E8C"/>
    <w:multiLevelType w:val="hybridMultilevel"/>
    <w:tmpl w:val="D42A014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6">
    <w:nsid w:val="735D1054"/>
    <w:multiLevelType w:val="hybridMultilevel"/>
    <w:tmpl w:val="7340C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E933CD"/>
    <w:multiLevelType w:val="hybridMultilevel"/>
    <w:tmpl w:val="B47C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FC4B87"/>
    <w:multiLevelType w:val="hybridMultilevel"/>
    <w:tmpl w:val="1B723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1"/>
  </w:num>
  <w:num w:numId="4">
    <w:abstractNumId w:val="3"/>
  </w:num>
  <w:num w:numId="5">
    <w:abstractNumId w:val="15"/>
  </w:num>
  <w:num w:numId="6">
    <w:abstractNumId w:val="5"/>
  </w:num>
  <w:num w:numId="7">
    <w:abstractNumId w:val="16"/>
  </w:num>
  <w:num w:numId="8">
    <w:abstractNumId w:val="9"/>
  </w:num>
  <w:num w:numId="9">
    <w:abstractNumId w:val="2"/>
  </w:num>
  <w:num w:numId="10">
    <w:abstractNumId w:val="13"/>
  </w:num>
  <w:num w:numId="11">
    <w:abstractNumId w:val="14"/>
  </w:num>
  <w:num w:numId="12">
    <w:abstractNumId w:val="7"/>
  </w:num>
  <w:num w:numId="13">
    <w:abstractNumId w:val="18"/>
  </w:num>
  <w:num w:numId="14">
    <w:abstractNumId w:val="17"/>
  </w:num>
  <w:num w:numId="15">
    <w:abstractNumId w:val="10"/>
  </w:num>
  <w:num w:numId="16">
    <w:abstractNumId w:val="8"/>
  </w:num>
  <w:num w:numId="17">
    <w:abstractNumId w:val="4"/>
  </w:num>
  <w:num w:numId="18">
    <w:abstractNumId w:val="12"/>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rdi van de Vegte">
    <w15:presenceInfo w15:providerId="Windows Live" w15:userId="d3c11bacad8dac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A4A"/>
    <w:rsid w:val="00004E0C"/>
    <w:rsid w:val="000161C0"/>
    <w:rsid w:val="00017CD8"/>
    <w:rsid w:val="000347F3"/>
    <w:rsid w:val="00035A48"/>
    <w:rsid w:val="00041BB8"/>
    <w:rsid w:val="00046749"/>
    <w:rsid w:val="00054A12"/>
    <w:rsid w:val="000605B6"/>
    <w:rsid w:val="00064B40"/>
    <w:rsid w:val="000744E0"/>
    <w:rsid w:val="00076A39"/>
    <w:rsid w:val="000839E7"/>
    <w:rsid w:val="00084445"/>
    <w:rsid w:val="0008502F"/>
    <w:rsid w:val="00096505"/>
    <w:rsid w:val="000B0B19"/>
    <w:rsid w:val="000C0E13"/>
    <w:rsid w:val="000C785B"/>
    <w:rsid w:val="001069EC"/>
    <w:rsid w:val="001078CD"/>
    <w:rsid w:val="0012080A"/>
    <w:rsid w:val="001234EA"/>
    <w:rsid w:val="00167C12"/>
    <w:rsid w:val="001B017B"/>
    <w:rsid w:val="001C35FC"/>
    <w:rsid w:val="001C4F0F"/>
    <w:rsid w:val="001E06C3"/>
    <w:rsid w:val="001F0B4B"/>
    <w:rsid w:val="0020565D"/>
    <w:rsid w:val="002067AC"/>
    <w:rsid w:val="00213575"/>
    <w:rsid w:val="00220DA4"/>
    <w:rsid w:val="00222ED9"/>
    <w:rsid w:val="00252650"/>
    <w:rsid w:val="002553A1"/>
    <w:rsid w:val="00255D5C"/>
    <w:rsid w:val="002675DD"/>
    <w:rsid w:val="002768E5"/>
    <w:rsid w:val="00284631"/>
    <w:rsid w:val="002875A6"/>
    <w:rsid w:val="00291A2A"/>
    <w:rsid w:val="002A48A9"/>
    <w:rsid w:val="002B639C"/>
    <w:rsid w:val="002B6C7B"/>
    <w:rsid w:val="002C2952"/>
    <w:rsid w:val="002C29C0"/>
    <w:rsid w:val="002C7A55"/>
    <w:rsid w:val="003306B5"/>
    <w:rsid w:val="00335046"/>
    <w:rsid w:val="00336587"/>
    <w:rsid w:val="00340552"/>
    <w:rsid w:val="00344960"/>
    <w:rsid w:val="00370818"/>
    <w:rsid w:val="0038060D"/>
    <w:rsid w:val="003D2FAC"/>
    <w:rsid w:val="003D5538"/>
    <w:rsid w:val="00441A91"/>
    <w:rsid w:val="00450D36"/>
    <w:rsid w:val="004642E4"/>
    <w:rsid w:val="00474BF4"/>
    <w:rsid w:val="00475C95"/>
    <w:rsid w:val="00477667"/>
    <w:rsid w:val="0048249B"/>
    <w:rsid w:val="00483090"/>
    <w:rsid w:val="00494B68"/>
    <w:rsid w:val="00497900"/>
    <w:rsid w:val="004D049D"/>
    <w:rsid w:val="00504F29"/>
    <w:rsid w:val="005052D0"/>
    <w:rsid w:val="00505324"/>
    <w:rsid w:val="005234E6"/>
    <w:rsid w:val="0053393C"/>
    <w:rsid w:val="005551CC"/>
    <w:rsid w:val="00566C80"/>
    <w:rsid w:val="00566D00"/>
    <w:rsid w:val="0057166F"/>
    <w:rsid w:val="0058066C"/>
    <w:rsid w:val="005C3F09"/>
    <w:rsid w:val="005C4D23"/>
    <w:rsid w:val="005C6FEB"/>
    <w:rsid w:val="005D09B7"/>
    <w:rsid w:val="005E3C27"/>
    <w:rsid w:val="0061147D"/>
    <w:rsid w:val="00642CCA"/>
    <w:rsid w:val="00645295"/>
    <w:rsid w:val="00653381"/>
    <w:rsid w:val="00660D85"/>
    <w:rsid w:val="00672EC7"/>
    <w:rsid w:val="0069277E"/>
    <w:rsid w:val="006959BD"/>
    <w:rsid w:val="006C7A4C"/>
    <w:rsid w:val="006C7BA1"/>
    <w:rsid w:val="006D5C9C"/>
    <w:rsid w:val="00712E01"/>
    <w:rsid w:val="007253D8"/>
    <w:rsid w:val="00727BFE"/>
    <w:rsid w:val="00747F46"/>
    <w:rsid w:val="00767AC6"/>
    <w:rsid w:val="007866A5"/>
    <w:rsid w:val="007954B0"/>
    <w:rsid w:val="007A21B1"/>
    <w:rsid w:val="007C28DD"/>
    <w:rsid w:val="007D3431"/>
    <w:rsid w:val="007D37F6"/>
    <w:rsid w:val="007E75A6"/>
    <w:rsid w:val="007F2EF0"/>
    <w:rsid w:val="007F6D3C"/>
    <w:rsid w:val="0080596F"/>
    <w:rsid w:val="0081047B"/>
    <w:rsid w:val="00816096"/>
    <w:rsid w:val="00820064"/>
    <w:rsid w:val="00821A51"/>
    <w:rsid w:val="00833036"/>
    <w:rsid w:val="00843219"/>
    <w:rsid w:val="00843F87"/>
    <w:rsid w:val="00844E77"/>
    <w:rsid w:val="00855CD1"/>
    <w:rsid w:val="00874978"/>
    <w:rsid w:val="00884227"/>
    <w:rsid w:val="008A4A7D"/>
    <w:rsid w:val="008A5464"/>
    <w:rsid w:val="008B2BC7"/>
    <w:rsid w:val="008D648E"/>
    <w:rsid w:val="008E0620"/>
    <w:rsid w:val="008E49F5"/>
    <w:rsid w:val="0091329F"/>
    <w:rsid w:val="00916B0A"/>
    <w:rsid w:val="00927844"/>
    <w:rsid w:val="00932877"/>
    <w:rsid w:val="00944D05"/>
    <w:rsid w:val="0095171E"/>
    <w:rsid w:val="00964431"/>
    <w:rsid w:val="00974C4D"/>
    <w:rsid w:val="009808D2"/>
    <w:rsid w:val="00995828"/>
    <w:rsid w:val="009C5936"/>
    <w:rsid w:val="009D25CB"/>
    <w:rsid w:val="009F6F7D"/>
    <w:rsid w:val="00A018BB"/>
    <w:rsid w:val="00A05FC7"/>
    <w:rsid w:val="00A1197C"/>
    <w:rsid w:val="00A22FD2"/>
    <w:rsid w:val="00A43135"/>
    <w:rsid w:val="00A53C0F"/>
    <w:rsid w:val="00A57053"/>
    <w:rsid w:val="00A67BF0"/>
    <w:rsid w:val="00A95D0B"/>
    <w:rsid w:val="00AA75E8"/>
    <w:rsid w:val="00AC2607"/>
    <w:rsid w:val="00AD09EF"/>
    <w:rsid w:val="00AD53D7"/>
    <w:rsid w:val="00AE0F91"/>
    <w:rsid w:val="00B050CC"/>
    <w:rsid w:val="00B056A9"/>
    <w:rsid w:val="00B166AF"/>
    <w:rsid w:val="00B215D9"/>
    <w:rsid w:val="00B27578"/>
    <w:rsid w:val="00B43964"/>
    <w:rsid w:val="00B43E46"/>
    <w:rsid w:val="00B72A4D"/>
    <w:rsid w:val="00B85A8B"/>
    <w:rsid w:val="00B873A4"/>
    <w:rsid w:val="00B91720"/>
    <w:rsid w:val="00BA4F36"/>
    <w:rsid w:val="00BD4C67"/>
    <w:rsid w:val="00BF00CB"/>
    <w:rsid w:val="00BF1F75"/>
    <w:rsid w:val="00C01C22"/>
    <w:rsid w:val="00C62913"/>
    <w:rsid w:val="00C647C7"/>
    <w:rsid w:val="00C80F87"/>
    <w:rsid w:val="00CA0A4A"/>
    <w:rsid w:val="00CB6A42"/>
    <w:rsid w:val="00CC1261"/>
    <w:rsid w:val="00CD1B76"/>
    <w:rsid w:val="00CD69F2"/>
    <w:rsid w:val="00CE0A8E"/>
    <w:rsid w:val="00CE4F6B"/>
    <w:rsid w:val="00CE58DA"/>
    <w:rsid w:val="00CF760D"/>
    <w:rsid w:val="00D076D6"/>
    <w:rsid w:val="00D2222D"/>
    <w:rsid w:val="00D57ABE"/>
    <w:rsid w:val="00DE20F2"/>
    <w:rsid w:val="00DE6372"/>
    <w:rsid w:val="00E03C41"/>
    <w:rsid w:val="00E05EBC"/>
    <w:rsid w:val="00E31C1C"/>
    <w:rsid w:val="00E32C29"/>
    <w:rsid w:val="00E46827"/>
    <w:rsid w:val="00E46FAF"/>
    <w:rsid w:val="00E4799A"/>
    <w:rsid w:val="00E83724"/>
    <w:rsid w:val="00EA2E9C"/>
    <w:rsid w:val="00EC0E05"/>
    <w:rsid w:val="00EF54DE"/>
    <w:rsid w:val="00F310FF"/>
    <w:rsid w:val="00F460E5"/>
    <w:rsid w:val="00F46D98"/>
    <w:rsid w:val="00F479CA"/>
    <w:rsid w:val="00F51F17"/>
    <w:rsid w:val="00F827F2"/>
    <w:rsid w:val="00F85567"/>
    <w:rsid w:val="00FB6DA7"/>
    <w:rsid w:val="00FF28B6"/>
    <w:rsid w:val="00FF79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BC7"/>
  </w:style>
  <w:style w:type="paragraph" w:styleId="Heading1">
    <w:name w:val="heading 1"/>
    <w:basedOn w:val="Normal"/>
    <w:next w:val="Normal"/>
    <w:link w:val="Heading1Char"/>
    <w:uiPriority w:val="9"/>
    <w:qFormat/>
    <w:rsid w:val="00A67BF0"/>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eastAsia="ja-JP"/>
    </w:rPr>
  </w:style>
  <w:style w:type="paragraph" w:styleId="Heading2">
    <w:name w:val="heading 2"/>
    <w:basedOn w:val="Normal"/>
    <w:next w:val="Normal"/>
    <w:link w:val="Heading2Char"/>
    <w:uiPriority w:val="9"/>
    <w:unhideWhenUsed/>
    <w:qFormat/>
    <w:rsid w:val="00CA0A4A"/>
    <w:pPr>
      <w:keepNext/>
      <w:keepLines/>
      <w:spacing w:before="320" w:after="120" w:line="24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qFormat/>
    <w:rsid w:val="00A67BF0"/>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eastAsia="ja-JP"/>
    </w:rPr>
  </w:style>
  <w:style w:type="paragraph" w:styleId="Heading4">
    <w:name w:val="heading 4"/>
    <w:basedOn w:val="Normal"/>
    <w:next w:val="Normal"/>
    <w:link w:val="Heading4Char"/>
    <w:uiPriority w:val="9"/>
    <w:qFormat/>
    <w:rsid w:val="00A67BF0"/>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eastAsia="ja-JP"/>
    </w:rPr>
  </w:style>
  <w:style w:type="paragraph" w:styleId="Heading5">
    <w:name w:val="heading 5"/>
    <w:basedOn w:val="Normal"/>
    <w:next w:val="Normal"/>
    <w:link w:val="Heading5Char"/>
    <w:uiPriority w:val="9"/>
    <w:qFormat/>
    <w:rsid w:val="00A67BF0"/>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eastAsia="ja-JP"/>
    </w:rPr>
  </w:style>
  <w:style w:type="paragraph" w:styleId="Heading6">
    <w:name w:val="heading 6"/>
    <w:basedOn w:val="Normal"/>
    <w:next w:val="Normal"/>
    <w:link w:val="Heading6Char"/>
    <w:qFormat/>
    <w:rsid w:val="00A67BF0"/>
    <w:pPr>
      <w:tabs>
        <w:tab w:val="num" w:pos="4320"/>
      </w:tabs>
      <w:spacing w:before="240" w:after="60" w:line="240" w:lineRule="auto"/>
      <w:ind w:left="4320" w:hanging="720"/>
      <w:outlineLvl w:val="5"/>
    </w:pPr>
    <w:rPr>
      <w:rFonts w:ascii="Times New Roman" w:eastAsia="Times New Roman" w:hAnsi="Times New Roman" w:cs="Times New Roman"/>
      <w:b/>
      <w:bCs/>
      <w:lang w:val="en-US" w:eastAsia="ja-JP"/>
    </w:rPr>
  </w:style>
  <w:style w:type="paragraph" w:styleId="Heading7">
    <w:name w:val="heading 7"/>
    <w:basedOn w:val="Normal"/>
    <w:next w:val="Normal"/>
    <w:link w:val="Heading7Char"/>
    <w:uiPriority w:val="9"/>
    <w:qFormat/>
    <w:rsid w:val="00A67BF0"/>
    <w:pPr>
      <w:tabs>
        <w:tab w:val="num" w:pos="5040"/>
      </w:tabs>
      <w:spacing w:before="240" w:after="60" w:line="240" w:lineRule="auto"/>
      <w:ind w:left="5040" w:hanging="720"/>
      <w:outlineLvl w:val="6"/>
    </w:pPr>
    <w:rPr>
      <w:rFonts w:ascii="Calibri" w:eastAsia="Times New Roman" w:hAnsi="Calibri" w:cs="Times New Roman"/>
      <w:sz w:val="24"/>
      <w:szCs w:val="24"/>
      <w:lang w:val="en-US" w:eastAsia="ja-JP"/>
    </w:rPr>
  </w:style>
  <w:style w:type="paragraph" w:styleId="Heading8">
    <w:name w:val="heading 8"/>
    <w:basedOn w:val="Normal"/>
    <w:next w:val="Normal"/>
    <w:link w:val="Heading8Char"/>
    <w:uiPriority w:val="9"/>
    <w:qFormat/>
    <w:rsid w:val="00A67BF0"/>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ja-JP"/>
    </w:rPr>
  </w:style>
  <w:style w:type="paragraph" w:styleId="Heading9">
    <w:name w:val="heading 9"/>
    <w:basedOn w:val="Normal"/>
    <w:next w:val="Normal"/>
    <w:link w:val="Heading9Char"/>
    <w:uiPriority w:val="9"/>
    <w:qFormat/>
    <w:rsid w:val="00A67BF0"/>
    <w:pPr>
      <w:tabs>
        <w:tab w:val="num" w:pos="6480"/>
      </w:tabs>
      <w:spacing w:before="240" w:after="60" w:line="240" w:lineRule="auto"/>
      <w:ind w:left="6480" w:hanging="720"/>
      <w:outlineLvl w:val="8"/>
    </w:pPr>
    <w:rPr>
      <w:rFonts w:ascii="Cambria" w:eastAsia="Times New Roman" w:hAnsi="Cambria" w:cs="Times New Roman"/>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0A4A"/>
    <w:rPr>
      <w:rFonts w:ascii="Times New Roman" w:eastAsiaTheme="majorEastAsia" w:hAnsi="Times New Roman" w:cstheme="majorBidi"/>
      <w:b/>
      <w:bCs/>
      <w:sz w:val="24"/>
      <w:szCs w:val="26"/>
    </w:rPr>
  </w:style>
  <w:style w:type="table" w:customStyle="1" w:styleId="Tabelrasterlicht1">
    <w:name w:val="Tabelraster licht1"/>
    <w:basedOn w:val="TableNormal"/>
    <w:uiPriority w:val="40"/>
    <w:rsid w:val="00CA0A4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EF54DE"/>
    <w:rPr>
      <w:color w:val="0563C1"/>
      <w:u w:val="single"/>
    </w:rPr>
  </w:style>
  <w:style w:type="character" w:styleId="FollowedHyperlink">
    <w:name w:val="FollowedHyperlink"/>
    <w:basedOn w:val="DefaultParagraphFont"/>
    <w:uiPriority w:val="99"/>
    <w:semiHidden/>
    <w:unhideWhenUsed/>
    <w:rsid w:val="00EF54DE"/>
    <w:rPr>
      <w:color w:val="954F72"/>
      <w:u w:val="single"/>
    </w:rPr>
  </w:style>
  <w:style w:type="paragraph" w:customStyle="1" w:styleId="msonormal0">
    <w:name w:val="msonormal"/>
    <w:basedOn w:val="Normal"/>
    <w:rsid w:val="00EF54D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59"/>
    <w:rsid w:val="00EF5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licht2">
    <w:name w:val="Tabelraster licht2"/>
    <w:basedOn w:val="TableNormal"/>
    <w:uiPriority w:val="40"/>
    <w:rsid w:val="005052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0744E0"/>
    <w:pPr>
      <w:spacing w:after="0" w:line="240" w:lineRule="auto"/>
    </w:pPr>
  </w:style>
  <w:style w:type="table" w:customStyle="1" w:styleId="Onopgemaaktetabel51">
    <w:name w:val="Onopgemaakte tabel 51"/>
    <w:basedOn w:val="TableNormal"/>
    <w:uiPriority w:val="45"/>
    <w:rsid w:val="00E31C1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11">
    <w:name w:val="Onopgemaakte tabel 11"/>
    <w:basedOn w:val="TableNormal"/>
    <w:uiPriority w:val="41"/>
    <w:rsid w:val="00E31C1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
    <w:name w:val="Text"/>
    <w:basedOn w:val="Normal"/>
    <w:link w:val="TextChar"/>
    <w:qFormat/>
    <w:rsid w:val="00004E0C"/>
    <w:pPr>
      <w:spacing w:after="0" w:line="480" w:lineRule="auto"/>
      <w:contextualSpacing/>
    </w:pPr>
    <w:rPr>
      <w:rFonts w:ascii="Times New Roman" w:eastAsiaTheme="minorEastAsia" w:hAnsi="Times New Roman" w:cs="Arial"/>
      <w:color w:val="000000"/>
      <w:kern w:val="20"/>
      <w:szCs w:val="24"/>
      <w:lang w:val="en-US" w:eastAsia="nl-NL"/>
      <w14:ligatures w14:val="standardContextual"/>
      <w14:numForm w14:val="oldStyle"/>
    </w:rPr>
  </w:style>
  <w:style w:type="character" w:customStyle="1" w:styleId="TextChar">
    <w:name w:val="Text Char"/>
    <w:basedOn w:val="DefaultParagraphFont"/>
    <w:link w:val="Text"/>
    <w:rsid w:val="00004E0C"/>
    <w:rPr>
      <w:rFonts w:ascii="Times New Roman" w:eastAsiaTheme="minorEastAsia" w:hAnsi="Times New Roman" w:cs="Arial"/>
      <w:color w:val="000000"/>
      <w:kern w:val="20"/>
      <w:szCs w:val="24"/>
      <w:lang w:val="en-US" w:eastAsia="nl-NL"/>
      <w14:ligatures w14:val="standardContextual"/>
      <w14:numForm w14:val="oldStyle"/>
    </w:rPr>
  </w:style>
  <w:style w:type="paragraph" w:customStyle="1" w:styleId="Papertitle">
    <w:name w:val="Paper_title"/>
    <w:basedOn w:val="Normal"/>
    <w:link w:val="PapertitleChar"/>
    <w:qFormat/>
    <w:rsid w:val="00B056A9"/>
    <w:pPr>
      <w:spacing w:after="200" w:line="360" w:lineRule="auto"/>
    </w:pPr>
    <w:rPr>
      <w:rFonts w:ascii="Times New Roman" w:eastAsiaTheme="minorEastAsia" w:hAnsi="Times New Roman" w:cs="Arial"/>
      <w:color w:val="000000"/>
      <w:kern w:val="20"/>
      <w:sz w:val="36"/>
      <w:szCs w:val="36"/>
      <w:lang w:val="en-US" w:eastAsia="nl-NL"/>
      <w14:ligatures w14:val="standardContextual"/>
      <w14:numForm w14:val="oldStyle"/>
      <w14:cntxtAlts/>
    </w:rPr>
  </w:style>
  <w:style w:type="character" w:customStyle="1" w:styleId="PapertitleChar">
    <w:name w:val="Paper_title Char"/>
    <w:basedOn w:val="DefaultParagraphFont"/>
    <w:link w:val="Papertitle"/>
    <w:rsid w:val="00B056A9"/>
    <w:rPr>
      <w:rFonts w:ascii="Times New Roman" w:eastAsiaTheme="minorEastAsia" w:hAnsi="Times New Roman" w:cs="Arial"/>
      <w:color w:val="000000"/>
      <w:kern w:val="20"/>
      <w:sz w:val="36"/>
      <w:szCs w:val="36"/>
      <w:lang w:val="en-US" w:eastAsia="nl-NL"/>
      <w14:ligatures w14:val="standardContextual"/>
      <w14:numForm w14:val="oldStyle"/>
      <w14:cntxtAlts/>
    </w:rPr>
  </w:style>
  <w:style w:type="character" w:styleId="CommentReference">
    <w:name w:val="annotation reference"/>
    <w:basedOn w:val="DefaultParagraphFont"/>
    <w:uiPriority w:val="99"/>
    <w:semiHidden/>
    <w:unhideWhenUsed/>
    <w:rsid w:val="000605B6"/>
    <w:rPr>
      <w:sz w:val="16"/>
      <w:szCs w:val="16"/>
    </w:rPr>
  </w:style>
  <w:style w:type="paragraph" w:styleId="CommentText">
    <w:name w:val="annotation text"/>
    <w:basedOn w:val="Normal"/>
    <w:link w:val="CommentTextChar"/>
    <w:uiPriority w:val="99"/>
    <w:unhideWhenUsed/>
    <w:rsid w:val="000605B6"/>
    <w:pPr>
      <w:spacing w:line="240" w:lineRule="auto"/>
    </w:pPr>
    <w:rPr>
      <w:sz w:val="20"/>
      <w:szCs w:val="20"/>
    </w:rPr>
  </w:style>
  <w:style w:type="character" w:customStyle="1" w:styleId="CommentTextChar">
    <w:name w:val="Comment Text Char"/>
    <w:basedOn w:val="DefaultParagraphFont"/>
    <w:link w:val="CommentText"/>
    <w:uiPriority w:val="99"/>
    <w:rsid w:val="000605B6"/>
    <w:rPr>
      <w:sz w:val="20"/>
      <w:szCs w:val="20"/>
    </w:rPr>
  </w:style>
  <w:style w:type="paragraph" w:styleId="CommentSubject">
    <w:name w:val="annotation subject"/>
    <w:basedOn w:val="CommentText"/>
    <w:next w:val="CommentText"/>
    <w:link w:val="CommentSubjectChar"/>
    <w:uiPriority w:val="99"/>
    <w:semiHidden/>
    <w:unhideWhenUsed/>
    <w:rsid w:val="000605B6"/>
    <w:rPr>
      <w:b/>
      <w:bCs/>
    </w:rPr>
  </w:style>
  <w:style w:type="character" w:customStyle="1" w:styleId="CommentSubjectChar">
    <w:name w:val="Comment Subject Char"/>
    <w:basedOn w:val="CommentTextChar"/>
    <w:link w:val="CommentSubject"/>
    <w:uiPriority w:val="99"/>
    <w:semiHidden/>
    <w:rsid w:val="000605B6"/>
    <w:rPr>
      <w:b/>
      <w:bCs/>
      <w:sz w:val="20"/>
      <w:szCs w:val="20"/>
    </w:rPr>
  </w:style>
  <w:style w:type="paragraph" w:styleId="BalloonText">
    <w:name w:val="Balloon Text"/>
    <w:basedOn w:val="Normal"/>
    <w:link w:val="BalloonTextChar"/>
    <w:uiPriority w:val="99"/>
    <w:semiHidden/>
    <w:unhideWhenUsed/>
    <w:rsid w:val="00060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5B6"/>
    <w:rPr>
      <w:rFonts w:ascii="Segoe UI" w:hAnsi="Segoe UI" w:cs="Segoe UI"/>
      <w:sz w:val="18"/>
      <w:szCs w:val="18"/>
    </w:rPr>
  </w:style>
  <w:style w:type="paragraph" w:customStyle="1" w:styleId="Head1">
    <w:name w:val="Head1"/>
    <w:basedOn w:val="Normal"/>
    <w:link w:val="Head1Char"/>
    <w:qFormat/>
    <w:rsid w:val="00EA2E9C"/>
    <w:pPr>
      <w:spacing w:before="360" w:after="360" w:line="240" w:lineRule="auto"/>
      <w:contextualSpacing/>
    </w:pPr>
    <w:rPr>
      <w:rFonts w:ascii="Times New Roman" w:eastAsiaTheme="minorEastAsia" w:hAnsi="Times New Roman" w:cs="Arial"/>
      <w:b/>
      <w:color w:val="000000"/>
      <w:kern w:val="20"/>
      <w:sz w:val="28"/>
      <w:szCs w:val="24"/>
      <w:lang w:val="en-US" w:eastAsia="nl-NL"/>
      <w14:ligatures w14:val="standardContextual"/>
      <w14:numForm w14:val="oldStyle"/>
    </w:rPr>
  </w:style>
  <w:style w:type="character" w:customStyle="1" w:styleId="Head1Char">
    <w:name w:val="Head1 Char"/>
    <w:basedOn w:val="DefaultParagraphFont"/>
    <w:link w:val="Head1"/>
    <w:rsid w:val="00EA2E9C"/>
    <w:rPr>
      <w:rFonts w:ascii="Times New Roman" w:eastAsiaTheme="minorEastAsia" w:hAnsi="Times New Roman" w:cs="Arial"/>
      <w:b/>
      <w:color w:val="000000"/>
      <w:kern w:val="20"/>
      <w:sz w:val="28"/>
      <w:szCs w:val="24"/>
      <w:lang w:val="en-US" w:eastAsia="nl-NL"/>
      <w14:ligatures w14:val="standardContextual"/>
      <w14:numForm w14:val="oldStyle"/>
    </w:rPr>
  </w:style>
  <w:style w:type="paragraph" w:customStyle="1" w:styleId="Head2">
    <w:name w:val="Head2"/>
    <w:basedOn w:val="Head1"/>
    <w:link w:val="Head2Char"/>
    <w:qFormat/>
    <w:rsid w:val="0012080A"/>
    <w:rPr>
      <w:kern w:val="24"/>
      <w:sz w:val="24"/>
    </w:rPr>
  </w:style>
  <w:style w:type="character" w:customStyle="1" w:styleId="Head2Char">
    <w:name w:val="Head2 Char"/>
    <w:basedOn w:val="Head1Char"/>
    <w:link w:val="Head2"/>
    <w:rsid w:val="0012080A"/>
    <w:rPr>
      <w:rFonts w:ascii="Times New Roman" w:eastAsiaTheme="minorEastAsia" w:hAnsi="Times New Roman" w:cs="Arial"/>
      <w:b/>
      <w:color w:val="000000"/>
      <w:kern w:val="24"/>
      <w:sz w:val="24"/>
      <w:szCs w:val="24"/>
      <w:lang w:val="en-US" w:eastAsia="nl-NL"/>
      <w14:ligatures w14:val="standardContextual"/>
      <w14:numForm w14:val="oldStyle"/>
    </w:rPr>
  </w:style>
  <w:style w:type="paragraph" w:styleId="NormalWeb">
    <w:name w:val="Normal (Web)"/>
    <w:basedOn w:val="Normal"/>
    <w:uiPriority w:val="99"/>
    <w:unhideWhenUsed/>
    <w:rsid w:val="005C3F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g-warning">
    <w:name w:val="bg-warning"/>
    <w:basedOn w:val="DefaultParagraphFont"/>
    <w:rsid w:val="005C3F09"/>
  </w:style>
  <w:style w:type="paragraph" w:styleId="Revision">
    <w:name w:val="Revision"/>
    <w:hidden/>
    <w:uiPriority w:val="99"/>
    <w:semiHidden/>
    <w:rsid w:val="00370818"/>
    <w:pPr>
      <w:spacing w:after="0" w:line="240" w:lineRule="auto"/>
    </w:pPr>
  </w:style>
  <w:style w:type="character" w:customStyle="1" w:styleId="Heading1Char">
    <w:name w:val="Heading 1 Char"/>
    <w:basedOn w:val="DefaultParagraphFont"/>
    <w:link w:val="Heading1"/>
    <w:uiPriority w:val="9"/>
    <w:rsid w:val="00A67BF0"/>
    <w:rPr>
      <w:rFonts w:ascii="Cambria" w:eastAsia="Times New Roman" w:hAnsi="Cambria" w:cs="Times New Roman"/>
      <w:b/>
      <w:bCs/>
      <w:kern w:val="32"/>
      <w:sz w:val="32"/>
      <w:szCs w:val="32"/>
      <w:lang w:val="en-US" w:eastAsia="ja-JP"/>
    </w:rPr>
  </w:style>
  <w:style w:type="character" w:customStyle="1" w:styleId="Heading3Char">
    <w:name w:val="Heading 3 Char"/>
    <w:basedOn w:val="DefaultParagraphFont"/>
    <w:link w:val="Heading3"/>
    <w:uiPriority w:val="9"/>
    <w:rsid w:val="00A67BF0"/>
    <w:rPr>
      <w:rFonts w:ascii="Cambria" w:eastAsia="Times New Roman" w:hAnsi="Cambria" w:cs="Times New Roman"/>
      <w:b/>
      <w:bCs/>
      <w:sz w:val="26"/>
      <w:szCs w:val="26"/>
      <w:lang w:val="en-US" w:eastAsia="ja-JP"/>
    </w:rPr>
  </w:style>
  <w:style w:type="character" w:customStyle="1" w:styleId="Heading4Char">
    <w:name w:val="Heading 4 Char"/>
    <w:basedOn w:val="DefaultParagraphFont"/>
    <w:link w:val="Heading4"/>
    <w:uiPriority w:val="9"/>
    <w:rsid w:val="00A67BF0"/>
    <w:rPr>
      <w:rFonts w:ascii="Calibri" w:eastAsia="Times New Roman" w:hAnsi="Calibri" w:cs="Times New Roman"/>
      <w:b/>
      <w:bCs/>
      <w:sz w:val="28"/>
      <w:szCs w:val="28"/>
      <w:lang w:val="en-US" w:eastAsia="ja-JP"/>
    </w:rPr>
  </w:style>
  <w:style w:type="character" w:customStyle="1" w:styleId="Heading5Char">
    <w:name w:val="Heading 5 Char"/>
    <w:basedOn w:val="DefaultParagraphFont"/>
    <w:link w:val="Heading5"/>
    <w:uiPriority w:val="9"/>
    <w:rsid w:val="00A67BF0"/>
    <w:rPr>
      <w:rFonts w:ascii="Calibri" w:eastAsia="Times New Roman" w:hAnsi="Calibri" w:cs="Times New Roman"/>
      <w:b/>
      <w:bCs/>
      <w:i/>
      <w:iCs/>
      <w:sz w:val="26"/>
      <w:szCs w:val="26"/>
      <w:lang w:val="en-US" w:eastAsia="ja-JP"/>
    </w:rPr>
  </w:style>
  <w:style w:type="character" w:customStyle="1" w:styleId="Heading6Char">
    <w:name w:val="Heading 6 Char"/>
    <w:basedOn w:val="DefaultParagraphFont"/>
    <w:link w:val="Heading6"/>
    <w:rsid w:val="00A67BF0"/>
    <w:rPr>
      <w:rFonts w:ascii="Times New Roman" w:eastAsia="Times New Roman" w:hAnsi="Times New Roman" w:cs="Times New Roman"/>
      <w:b/>
      <w:bCs/>
      <w:lang w:val="en-US" w:eastAsia="ja-JP"/>
    </w:rPr>
  </w:style>
  <w:style w:type="character" w:customStyle="1" w:styleId="Heading7Char">
    <w:name w:val="Heading 7 Char"/>
    <w:basedOn w:val="DefaultParagraphFont"/>
    <w:link w:val="Heading7"/>
    <w:uiPriority w:val="9"/>
    <w:rsid w:val="00A67BF0"/>
    <w:rPr>
      <w:rFonts w:ascii="Calibri" w:eastAsia="Times New Roman" w:hAnsi="Calibri" w:cs="Times New Roman"/>
      <w:sz w:val="24"/>
      <w:szCs w:val="24"/>
      <w:lang w:val="en-US" w:eastAsia="ja-JP"/>
    </w:rPr>
  </w:style>
  <w:style w:type="character" w:customStyle="1" w:styleId="Heading8Char">
    <w:name w:val="Heading 8 Char"/>
    <w:basedOn w:val="DefaultParagraphFont"/>
    <w:link w:val="Heading8"/>
    <w:uiPriority w:val="9"/>
    <w:rsid w:val="00A67BF0"/>
    <w:rPr>
      <w:rFonts w:ascii="Calibri" w:eastAsia="Times New Roman" w:hAnsi="Calibri" w:cs="Times New Roman"/>
      <w:i/>
      <w:iCs/>
      <w:sz w:val="24"/>
      <w:szCs w:val="24"/>
      <w:lang w:val="en-US" w:eastAsia="ja-JP"/>
    </w:rPr>
  </w:style>
  <w:style w:type="character" w:customStyle="1" w:styleId="Heading9Char">
    <w:name w:val="Heading 9 Char"/>
    <w:basedOn w:val="DefaultParagraphFont"/>
    <w:link w:val="Heading9"/>
    <w:uiPriority w:val="9"/>
    <w:rsid w:val="00A67BF0"/>
    <w:rPr>
      <w:rFonts w:ascii="Cambria" w:eastAsia="Times New Roman" w:hAnsi="Cambria" w:cs="Times New Roman"/>
      <w:lang w:val="en-US" w:eastAsia="ja-JP"/>
    </w:rPr>
  </w:style>
  <w:style w:type="paragraph" w:styleId="Header">
    <w:name w:val="header"/>
    <w:basedOn w:val="Normal"/>
    <w:link w:val="HeaderChar"/>
    <w:uiPriority w:val="99"/>
    <w:unhideWhenUsed/>
    <w:rsid w:val="00A67BF0"/>
    <w:pPr>
      <w:tabs>
        <w:tab w:val="center" w:pos="4680"/>
        <w:tab w:val="right" w:pos="9360"/>
      </w:tabs>
      <w:spacing w:after="0" w:line="240" w:lineRule="auto"/>
    </w:pPr>
    <w:rPr>
      <w:rFonts w:eastAsiaTheme="minorEastAsia"/>
      <w:sz w:val="24"/>
      <w:szCs w:val="24"/>
      <w:lang w:val="en-US" w:eastAsia="ja-JP"/>
    </w:rPr>
  </w:style>
  <w:style w:type="character" w:customStyle="1" w:styleId="HeaderChar">
    <w:name w:val="Header Char"/>
    <w:basedOn w:val="DefaultParagraphFont"/>
    <w:link w:val="Header"/>
    <w:uiPriority w:val="99"/>
    <w:rsid w:val="00A67BF0"/>
    <w:rPr>
      <w:rFonts w:eastAsiaTheme="minorEastAsia"/>
      <w:sz w:val="24"/>
      <w:szCs w:val="24"/>
      <w:lang w:val="en-US" w:eastAsia="ja-JP"/>
    </w:rPr>
  </w:style>
  <w:style w:type="paragraph" w:styleId="Footer">
    <w:name w:val="footer"/>
    <w:basedOn w:val="Normal"/>
    <w:link w:val="FooterChar"/>
    <w:uiPriority w:val="99"/>
    <w:unhideWhenUsed/>
    <w:rsid w:val="00A67BF0"/>
    <w:pPr>
      <w:tabs>
        <w:tab w:val="center" w:pos="4680"/>
        <w:tab w:val="right" w:pos="9360"/>
      </w:tabs>
      <w:spacing w:after="0" w:line="240" w:lineRule="auto"/>
    </w:pPr>
    <w:rPr>
      <w:rFonts w:eastAsiaTheme="minorEastAsia"/>
      <w:sz w:val="24"/>
      <w:szCs w:val="24"/>
      <w:lang w:val="en-US" w:eastAsia="ja-JP"/>
    </w:rPr>
  </w:style>
  <w:style w:type="character" w:customStyle="1" w:styleId="FooterChar">
    <w:name w:val="Footer Char"/>
    <w:basedOn w:val="DefaultParagraphFont"/>
    <w:link w:val="Footer"/>
    <w:uiPriority w:val="99"/>
    <w:rsid w:val="00A67BF0"/>
    <w:rPr>
      <w:rFonts w:eastAsiaTheme="minorEastAsia"/>
      <w:sz w:val="24"/>
      <w:szCs w:val="24"/>
      <w:lang w:val="en-US" w:eastAsia="ja-JP"/>
    </w:rPr>
  </w:style>
  <w:style w:type="paragraph" w:styleId="ListParagraph">
    <w:name w:val="List Paragraph"/>
    <w:basedOn w:val="Normal"/>
    <w:uiPriority w:val="34"/>
    <w:qFormat/>
    <w:rsid w:val="00A67BF0"/>
    <w:pPr>
      <w:spacing w:after="0" w:line="240" w:lineRule="auto"/>
      <w:ind w:left="720"/>
      <w:contextualSpacing/>
    </w:pPr>
    <w:rPr>
      <w:rFonts w:eastAsiaTheme="minorEastAsia"/>
      <w:sz w:val="24"/>
      <w:szCs w:val="24"/>
      <w:lang w:val="en-US" w:eastAsia="ja-JP"/>
    </w:rPr>
  </w:style>
  <w:style w:type="paragraph" w:customStyle="1" w:styleId="Title1">
    <w:name w:val="Title1"/>
    <w:basedOn w:val="Normal"/>
    <w:rsid w:val="00A67BF0"/>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site-title">
    <w:name w:val="site-title"/>
    <w:basedOn w:val="DefaultParagraphFont"/>
    <w:rsid w:val="00A67BF0"/>
  </w:style>
  <w:style w:type="character" w:customStyle="1" w:styleId="cit-ahead-of-print-date">
    <w:name w:val="cit-ahead-of-print-date"/>
    <w:basedOn w:val="DefaultParagraphFont"/>
    <w:rsid w:val="00A67BF0"/>
  </w:style>
  <w:style w:type="character" w:customStyle="1" w:styleId="cit-sep">
    <w:name w:val="cit-sep"/>
    <w:basedOn w:val="DefaultParagraphFont"/>
    <w:rsid w:val="00A67BF0"/>
  </w:style>
  <w:style w:type="character" w:customStyle="1" w:styleId="cit-doi">
    <w:name w:val="cit-doi"/>
    <w:basedOn w:val="DefaultParagraphFont"/>
    <w:rsid w:val="00A67BF0"/>
  </w:style>
  <w:style w:type="character" w:styleId="PlaceholderText">
    <w:name w:val="Placeholder Text"/>
    <w:basedOn w:val="DefaultParagraphFont"/>
    <w:uiPriority w:val="99"/>
    <w:semiHidden/>
    <w:rsid w:val="00A67BF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BC7"/>
  </w:style>
  <w:style w:type="paragraph" w:styleId="Heading1">
    <w:name w:val="heading 1"/>
    <w:basedOn w:val="Normal"/>
    <w:next w:val="Normal"/>
    <w:link w:val="Heading1Char"/>
    <w:uiPriority w:val="9"/>
    <w:qFormat/>
    <w:rsid w:val="00A67BF0"/>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eastAsia="ja-JP"/>
    </w:rPr>
  </w:style>
  <w:style w:type="paragraph" w:styleId="Heading2">
    <w:name w:val="heading 2"/>
    <w:basedOn w:val="Normal"/>
    <w:next w:val="Normal"/>
    <w:link w:val="Heading2Char"/>
    <w:uiPriority w:val="9"/>
    <w:unhideWhenUsed/>
    <w:qFormat/>
    <w:rsid w:val="00CA0A4A"/>
    <w:pPr>
      <w:keepNext/>
      <w:keepLines/>
      <w:spacing w:before="320" w:after="120" w:line="24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qFormat/>
    <w:rsid w:val="00A67BF0"/>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eastAsia="ja-JP"/>
    </w:rPr>
  </w:style>
  <w:style w:type="paragraph" w:styleId="Heading4">
    <w:name w:val="heading 4"/>
    <w:basedOn w:val="Normal"/>
    <w:next w:val="Normal"/>
    <w:link w:val="Heading4Char"/>
    <w:uiPriority w:val="9"/>
    <w:qFormat/>
    <w:rsid w:val="00A67BF0"/>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eastAsia="ja-JP"/>
    </w:rPr>
  </w:style>
  <w:style w:type="paragraph" w:styleId="Heading5">
    <w:name w:val="heading 5"/>
    <w:basedOn w:val="Normal"/>
    <w:next w:val="Normal"/>
    <w:link w:val="Heading5Char"/>
    <w:uiPriority w:val="9"/>
    <w:qFormat/>
    <w:rsid w:val="00A67BF0"/>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eastAsia="ja-JP"/>
    </w:rPr>
  </w:style>
  <w:style w:type="paragraph" w:styleId="Heading6">
    <w:name w:val="heading 6"/>
    <w:basedOn w:val="Normal"/>
    <w:next w:val="Normal"/>
    <w:link w:val="Heading6Char"/>
    <w:qFormat/>
    <w:rsid w:val="00A67BF0"/>
    <w:pPr>
      <w:tabs>
        <w:tab w:val="num" w:pos="4320"/>
      </w:tabs>
      <w:spacing w:before="240" w:after="60" w:line="240" w:lineRule="auto"/>
      <w:ind w:left="4320" w:hanging="720"/>
      <w:outlineLvl w:val="5"/>
    </w:pPr>
    <w:rPr>
      <w:rFonts w:ascii="Times New Roman" w:eastAsia="Times New Roman" w:hAnsi="Times New Roman" w:cs="Times New Roman"/>
      <w:b/>
      <w:bCs/>
      <w:lang w:val="en-US" w:eastAsia="ja-JP"/>
    </w:rPr>
  </w:style>
  <w:style w:type="paragraph" w:styleId="Heading7">
    <w:name w:val="heading 7"/>
    <w:basedOn w:val="Normal"/>
    <w:next w:val="Normal"/>
    <w:link w:val="Heading7Char"/>
    <w:uiPriority w:val="9"/>
    <w:qFormat/>
    <w:rsid w:val="00A67BF0"/>
    <w:pPr>
      <w:tabs>
        <w:tab w:val="num" w:pos="5040"/>
      </w:tabs>
      <w:spacing w:before="240" w:after="60" w:line="240" w:lineRule="auto"/>
      <w:ind w:left="5040" w:hanging="720"/>
      <w:outlineLvl w:val="6"/>
    </w:pPr>
    <w:rPr>
      <w:rFonts w:ascii="Calibri" w:eastAsia="Times New Roman" w:hAnsi="Calibri" w:cs="Times New Roman"/>
      <w:sz w:val="24"/>
      <w:szCs w:val="24"/>
      <w:lang w:val="en-US" w:eastAsia="ja-JP"/>
    </w:rPr>
  </w:style>
  <w:style w:type="paragraph" w:styleId="Heading8">
    <w:name w:val="heading 8"/>
    <w:basedOn w:val="Normal"/>
    <w:next w:val="Normal"/>
    <w:link w:val="Heading8Char"/>
    <w:uiPriority w:val="9"/>
    <w:qFormat/>
    <w:rsid w:val="00A67BF0"/>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ja-JP"/>
    </w:rPr>
  </w:style>
  <w:style w:type="paragraph" w:styleId="Heading9">
    <w:name w:val="heading 9"/>
    <w:basedOn w:val="Normal"/>
    <w:next w:val="Normal"/>
    <w:link w:val="Heading9Char"/>
    <w:uiPriority w:val="9"/>
    <w:qFormat/>
    <w:rsid w:val="00A67BF0"/>
    <w:pPr>
      <w:tabs>
        <w:tab w:val="num" w:pos="6480"/>
      </w:tabs>
      <w:spacing w:before="240" w:after="60" w:line="240" w:lineRule="auto"/>
      <w:ind w:left="6480" w:hanging="720"/>
      <w:outlineLvl w:val="8"/>
    </w:pPr>
    <w:rPr>
      <w:rFonts w:ascii="Cambria" w:eastAsia="Times New Roman" w:hAnsi="Cambria" w:cs="Times New Roman"/>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0A4A"/>
    <w:rPr>
      <w:rFonts w:ascii="Times New Roman" w:eastAsiaTheme="majorEastAsia" w:hAnsi="Times New Roman" w:cstheme="majorBidi"/>
      <w:b/>
      <w:bCs/>
      <w:sz w:val="24"/>
      <w:szCs w:val="26"/>
    </w:rPr>
  </w:style>
  <w:style w:type="table" w:customStyle="1" w:styleId="Tabelrasterlicht1">
    <w:name w:val="Tabelraster licht1"/>
    <w:basedOn w:val="TableNormal"/>
    <w:uiPriority w:val="40"/>
    <w:rsid w:val="00CA0A4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EF54DE"/>
    <w:rPr>
      <w:color w:val="0563C1"/>
      <w:u w:val="single"/>
    </w:rPr>
  </w:style>
  <w:style w:type="character" w:styleId="FollowedHyperlink">
    <w:name w:val="FollowedHyperlink"/>
    <w:basedOn w:val="DefaultParagraphFont"/>
    <w:uiPriority w:val="99"/>
    <w:semiHidden/>
    <w:unhideWhenUsed/>
    <w:rsid w:val="00EF54DE"/>
    <w:rPr>
      <w:color w:val="954F72"/>
      <w:u w:val="single"/>
    </w:rPr>
  </w:style>
  <w:style w:type="paragraph" w:customStyle="1" w:styleId="msonormal0">
    <w:name w:val="msonormal"/>
    <w:basedOn w:val="Normal"/>
    <w:rsid w:val="00EF54D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59"/>
    <w:rsid w:val="00EF54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licht2">
    <w:name w:val="Tabelraster licht2"/>
    <w:basedOn w:val="TableNormal"/>
    <w:uiPriority w:val="40"/>
    <w:rsid w:val="005052D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0744E0"/>
    <w:pPr>
      <w:spacing w:after="0" w:line="240" w:lineRule="auto"/>
    </w:pPr>
  </w:style>
  <w:style w:type="table" w:customStyle="1" w:styleId="Onopgemaaktetabel51">
    <w:name w:val="Onopgemaakte tabel 51"/>
    <w:basedOn w:val="TableNormal"/>
    <w:uiPriority w:val="45"/>
    <w:rsid w:val="00E31C1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11">
    <w:name w:val="Onopgemaakte tabel 11"/>
    <w:basedOn w:val="TableNormal"/>
    <w:uiPriority w:val="41"/>
    <w:rsid w:val="00E31C1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
    <w:name w:val="Text"/>
    <w:basedOn w:val="Normal"/>
    <w:link w:val="TextChar"/>
    <w:qFormat/>
    <w:rsid w:val="00004E0C"/>
    <w:pPr>
      <w:spacing w:after="0" w:line="480" w:lineRule="auto"/>
      <w:contextualSpacing/>
    </w:pPr>
    <w:rPr>
      <w:rFonts w:ascii="Times New Roman" w:eastAsiaTheme="minorEastAsia" w:hAnsi="Times New Roman" w:cs="Arial"/>
      <w:color w:val="000000"/>
      <w:kern w:val="20"/>
      <w:szCs w:val="24"/>
      <w:lang w:val="en-US" w:eastAsia="nl-NL"/>
      <w14:ligatures w14:val="standardContextual"/>
      <w14:numForm w14:val="oldStyle"/>
    </w:rPr>
  </w:style>
  <w:style w:type="character" w:customStyle="1" w:styleId="TextChar">
    <w:name w:val="Text Char"/>
    <w:basedOn w:val="DefaultParagraphFont"/>
    <w:link w:val="Text"/>
    <w:rsid w:val="00004E0C"/>
    <w:rPr>
      <w:rFonts w:ascii="Times New Roman" w:eastAsiaTheme="minorEastAsia" w:hAnsi="Times New Roman" w:cs="Arial"/>
      <w:color w:val="000000"/>
      <w:kern w:val="20"/>
      <w:szCs w:val="24"/>
      <w:lang w:val="en-US" w:eastAsia="nl-NL"/>
      <w14:ligatures w14:val="standardContextual"/>
      <w14:numForm w14:val="oldStyle"/>
    </w:rPr>
  </w:style>
  <w:style w:type="paragraph" w:customStyle="1" w:styleId="Papertitle">
    <w:name w:val="Paper_title"/>
    <w:basedOn w:val="Normal"/>
    <w:link w:val="PapertitleChar"/>
    <w:qFormat/>
    <w:rsid w:val="00B056A9"/>
    <w:pPr>
      <w:spacing w:after="200" w:line="360" w:lineRule="auto"/>
    </w:pPr>
    <w:rPr>
      <w:rFonts w:ascii="Times New Roman" w:eastAsiaTheme="minorEastAsia" w:hAnsi="Times New Roman" w:cs="Arial"/>
      <w:color w:val="000000"/>
      <w:kern w:val="20"/>
      <w:sz w:val="36"/>
      <w:szCs w:val="36"/>
      <w:lang w:val="en-US" w:eastAsia="nl-NL"/>
      <w14:ligatures w14:val="standardContextual"/>
      <w14:numForm w14:val="oldStyle"/>
      <w14:cntxtAlts/>
    </w:rPr>
  </w:style>
  <w:style w:type="character" w:customStyle="1" w:styleId="PapertitleChar">
    <w:name w:val="Paper_title Char"/>
    <w:basedOn w:val="DefaultParagraphFont"/>
    <w:link w:val="Papertitle"/>
    <w:rsid w:val="00B056A9"/>
    <w:rPr>
      <w:rFonts w:ascii="Times New Roman" w:eastAsiaTheme="minorEastAsia" w:hAnsi="Times New Roman" w:cs="Arial"/>
      <w:color w:val="000000"/>
      <w:kern w:val="20"/>
      <w:sz w:val="36"/>
      <w:szCs w:val="36"/>
      <w:lang w:val="en-US" w:eastAsia="nl-NL"/>
      <w14:ligatures w14:val="standardContextual"/>
      <w14:numForm w14:val="oldStyle"/>
      <w14:cntxtAlts/>
    </w:rPr>
  </w:style>
  <w:style w:type="character" w:styleId="CommentReference">
    <w:name w:val="annotation reference"/>
    <w:basedOn w:val="DefaultParagraphFont"/>
    <w:uiPriority w:val="99"/>
    <w:semiHidden/>
    <w:unhideWhenUsed/>
    <w:rsid w:val="000605B6"/>
    <w:rPr>
      <w:sz w:val="16"/>
      <w:szCs w:val="16"/>
    </w:rPr>
  </w:style>
  <w:style w:type="paragraph" w:styleId="CommentText">
    <w:name w:val="annotation text"/>
    <w:basedOn w:val="Normal"/>
    <w:link w:val="CommentTextChar"/>
    <w:uiPriority w:val="99"/>
    <w:unhideWhenUsed/>
    <w:rsid w:val="000605B6"/>
    <w:pPr>
      <w:spacing w:line="240" w:lineRule="auto"/>
    </w:pPr>
    <w:rPr>
      <w:sz w:val="20"/>
      <w:szCs w:val="20"/>
    </w:rPr>
  </w:style>
  <w:style w:type="character" w:customStyle="1" w:styleId="CommentTextChar">
    <w:name w:val="Comment Text Char"/>
    <w:basedOn w:val="DefaultParagraphFont"/>
    <w:link w:val="CommentText"/>
    <w:uiPriority w:val="99"/>
    <w:rsid w:val="000605B6"/>
    <w:rPr>
      <w:sz w:val="20"/>
      <w:szCs w:val="20"/>
    </w:rPr>
  </w:style>
  <w:style w:type="paragraph" w:styleId="CommentSubject">
    <w:name w:val="annotation subject"/>
    <w:basedOn w:val="CommentText"/>
    <w:next w:val="CommentText"/>
    <w:link w:val="CommentSubjectChar"/>
    <w:uiPriority w:val="99"/>
    <w:semiHidden/>
    <w:unhideWhenUsed/>
    <w:rsid w:val="000605B6"/>
    <w:rPr>
      <w:b/>
      <w:bCs/>
    </w:rPr>
  </w:style>
  <w:style w:type="character" w:customStyle="1" w:styleId="CommentSubjectChar">
    <w:name w:val="Comment Subject Char"/>
    <w:basedOn w:val="CommentTextChar"/>
    <w:link w:val="CommentSubject"/>
    <w:uiPriority w:val="99"/>
    <w:semiHidden/>
    <w:rsid w:val="000605B6"/>
    <w:rPr>
      <w:b/>
      <w:bCs/>
      <w:sz w:val="20"/>
      <w:szCs w:val="20"/>
    </w:rPr>
  </w:style>
  <w:style w:type="paragraph" w:styleId="BalloonText">
    <w:name w:val="Balloon Text"/>
    <w:basedOn w:val="Normal"/>
    <w:link w:val="BalloonTextChar"/>
    <w:uiPriority w:val="99"/>
    <w:semiHidden/>
    <w:unhideWhenUsed/>
    <w:rsid w:val="00060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5B6"/>
    <w:rPr>
      <w:rFonts w:ascii="Segoe UI" w:hAnsi="Segoe UI" w:cs="Segoe UI"/>
      <w:sz w:val="18"/>
      <w:szCs w:val="18"/>
    </w:rPr>
  </w:style>
  <w:style w:type="paragraph" w:customStyle="1" w:styleId="Head1">
    <w:name w:val="Head1"/>
    <w:basedOn w:val="Normal"/>
    <w:link w:val="Head1Char"/>
    <w:qFormat/>
    <w:rsid w:val="00EA2E9C"/>
    <w:pPr>
      <w:spacing w:before="360" w:after="360" w:line="240" w:lineRule="auto"/>
      <w:contextualSpacing/>
    </w:pPr>
    <w:rPr>
      <w:rFonts w:ascii="Times New Roman" w:eastAsiaTheme="minorEastAsia" w:hAnsi="Times New Roman" w:cs="Arial"/>
      <w:b/>
      <w:color w:val="000000"/>
      <w:kern w:val="20"/>
      <w:sz w:val="28"/>
      <w:szCs w:val="24"/>
      <w:lang w:val="en-US" w:eastAsia="nl-NL"/>
      <w14:ligatures w14:val="standardContextual"/>
      <w14:numForm w14:val="oldStyle"/>
    </w:rPr>
  </w:style>
  <w:style w:type="character" w:customStyle="1" w:styleId="Head1Char">
    <w:name w:val="Head1 Char"/>
    <w:basedOn w:val="DefaultParagraphFont"/>
    <w:link w:val="Head1"/>
    <w:rsid w:val="00EA2E9C"/>
    <w:rPr>
      <w:rFonts w:ascii="Times New Roman" w:eastAsiaTheme="minorEastAsia" w:hAnsi="Times New Roman" w:cs="Arial"/>
      <w:b/>
      <w:color w:val="000000"/>
      <w:kern w:val="20"/>
      <w:sz w:val="28"/>
      <w:szCs w:val="24"/>
      <w:lang w:val="en-US" w:eastAsia="nl-NL"/>
      <w14:ligatures w14:val="standardContextual"/>
      <w14:numForm w14:val="oldStyle"/>
    </w:rPr>
  </w:style>
  <w:style w:type="paragraph" w:customStyle="1" w:styleId="Head2">
    <w:name w:val="Head2"/>
    <w:basedOn w:val="Head1"/>
    <w:link w:val="Head2Char"/>
    <w:qFormat/>
    <w:rsid w:val="0012080A"/>
    <w:rPr>
      <w:kern w:val="24"/>
      <w:sz w:val="24"/>
    </w:rPr>
  </w:style>
  <w:style w:type="character" w:customStyle="1" w:styleId="Head2Char">
    <w:name w:val="Head2 Char"/>
    <w:basedOn w:val="Head1Char"/>
    <w:link w:val="Head2"/>
    <w:rsid w:val="0012080A"/>
    <w:rPr>
      <w:rFonts w:ascii="Times New Roman" w:eastAsiaTheme="minorEastAsia" w:hAnsi="Times New Roman" w:cs="Arial"/>
      <w:b/>
      <w:color w:val="000000"/>
      <w:kern w:val="24"/>
      <w:sz w:val="24"/>
      <w:szCs w:val="24"/>
      <w:lang w:val="en-US" w:eastAsia="nl-NL"/>
      <w14:ligatures w14:val="standardContextual"/>
      <w14:numForm w14:val="oldStyle"/>
    </w:rPr>
  </w:style>
  <w:style w:type="paragraph" w:styleId="NormalWeb">
    <w:name w:val="Normal (Web)"/>
    <w:basedOn w:val="Normal"/>
    <w:uiPriority w:val="99"/>
    <w:unhideWhenUsed/>
    <w:rsid w:val="005C3F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g-warning">
    <w:name w:val="bg-warning"/>
    <w:basedOn w:val="DefaultParagraphFont"/>
    <w:rsid w:val="005C3F09"/>
  </w:style>
  <w:style w:type="paragraph" w:styleId="Revision">
    <w:name w:val="Revision"/>
    <w:hidden/>
    <w:uiPriority w:val="99"/>
    <w:semiHidden/>
    <w:rsid w:val="00370818"/>
    <w:pPr>
      <w:spacing w:after="0" w:line="240" w:lineRule="auto"/>
    </w:pPr>
  </w:style>
  <w:style w:type="character" w:customStyle="1" w:styleId="Heading1Char">
    <w:name w:val="Heading 1 Char"/>
    <w:basedOn w:val="DefaultParagraphFont"/>
    <w:link w:val="Heading1"/>
    <w:uiPriority w:val="9"/>
    <w:rsid w:val="00A67BF0"/>
    <w:rPr>
      <w:rFonts w:ascii="Cambria" w:eastAsia="Times New Roman" w:hAnsi="Cambria" w:cs="Times New Roman"/>
      <w:b/>
      <w:bCs/>
      <w:kern w:val="32"/>
      <w:sz w:val="32"/>
      <w:szCs w:val="32"/>
      <w:lang w:val="en-US" w:eastAsia="ja-JP"/>
    </w:rPr>
  </w:style>
  <w:style w:type="character" w:customStyle="1" w:styleId="Heading3Char">
    <w:name w:val="Heading 3 Char"/>
    <w:basedOn w:val="DefaultParagraphFont"/>
    <w:link w:val="Heading3"/>
    <w:uiPriority w:val="9"/>
    <w:rsid w:val="00A67BF0"/>
    <w:rPr>
      <w:rFonts w:ascii="Cambria" w:eastAsia="Times New Roman" w:hAnsi="Cambria" w:cs="Times New Roman"/>
      <w:b/>
      <w:bCs/>
      <w:sz w:val="26"/>
      <w:szCs w:val="26"/>
      <w:lang w:val="en-US" w:eastAsia="ja-JP"/>
    </w:rPr>
  </w:style>
  <w:style w:type="character" w:customStyle="1" w:styleId="Heading4Char">
    <w:name w:val="Heading 4 Char"/>
    <w:basedOn w:val="DefaultParagraphFont"/>
    <w:link w:val="Heading4"/>
    <w:uiPriority w:val="9"/>
    <w:rsid w:val="00A67BF0"/>
    <w:rPr>
      <w:rFonts w:ascii="Calibri" w:eastAsia="Times New Roman" w:hAnsi="Calibri" w:cs="Times New Roman"/>
      <w:b/>
      <w:bCs/>
      <w:sz w:val="28"/>
      <w:szCs w:val="28"/>
      <w:lang w:val="en-US" w:eastAsia="ja-JP"/>
    </w:rPr>
  </w:style>
  <w:style w:type="character" w:customStyle="1" w:styleId="Heading5Char">
    <w:name w:val="Heading 5 Char"/>
    <w:basedOn w:val="DefaultParagraphFont"/>
    <w:link w:val="Heading5"/>
    <w:uiPriority w:val="9"/>
    <w:rsid w:val="00A67BF0"/>
    <w:rPr>
      <w:rFonts w:ascii="Calibri" w:eastAsia="Times New Roman" w:hAnsi="Calibri" w:cs="Times New Roman"/>
      <w:b/>
      <w:bCs/>
      <w:i/>
      <w:iCs/>
      <w:sz w:val="26"/>
      <w:szCs w:val="26"/>
      <w:lang w:val="en-US" w:eastAsia="ja-JP"/>
    </w:rPr>
  </w:style>
  <w:style w:type="character" w:customStyle="1" w:styleId="Heading6Char">
    <w:name w:val="Heading 6 Char"/>
    <w:basedOn w:val="DefaultParagraphFont"/>
    <w:link w:val="Heading6"/>
    <w:rsid w:val="00A67BF0"/>
    <w:rPr>
      <w:rFonts w:ascii="Times New Roman" w:eastAsia="Times New Roman" w:hAnsi="Times New Roman" w:cs="Times New Roman"/>
      <w:b/>
      <w:bCs/>
      <w:lang w:val="en-US" w:eastAsia="ja-JP"/>
    </w:rPr>
  </w:style>
  <w:style w:type="character" w:customStyle="1" w:styleId="Heading7Char">
    <w:name w:val="Heading 7 Char"/>
    <w:basedOn w:val="DefaultParagraphFont"/>
    <w:link w:val="Heading7"/>
    <w:uiPriority w:val="9"/>
    <w:rsid w:val="00A67BF0"/>
    <w:rPr>
      <w:rFonts w:ascii="Calibri" w:eastAsia="Times New Roman" w:hAnsi="Calibri" w:cs="Times New Roman"/>
      <w:sz w:val="24"/>
      <w:szCs w:val="24"/>
      <w:lang w:val="en-US" w:eastAsia="ja-JP"/>
    </w:rPr>
  </w:style>
  <w:style w:type="character" w:customStyle="1" w:styleId="Heading8Char">
    <w:name w:val="Heading 8 Char"/>
    <w:basedOn w:val="DefaultParagraphFont"/>
    <w:link w:val="Heading8"/>
    <w:uiPriority w:val="9"/>
    <w:rsid w:val="00A67BF0"/>
    <w:rPr>
      <w:rFonts w:ascii="Calibri" w:eastAsia="Times New Roman" w:hAnsi="Calibri" w:cs="Times New Roman"/>
      <w:i/>
      <w:iCs/>
      <w:sz w:val="24"/>
      <w:szCs w:val="24"/>
      <w:lang w:val="en-US" w:eastAsia="ja-JP"/>
    </w:rPr>
  </w:style>
  <w:style w:type="character" w:customStyle="1" w:styleId="Heading9Char">
    <w:name w:val="Heading 9 Char"/>
    <w:basedOn w:val="DefaultParagraphFont"/>
    <w:link w:val="Heading9"/>
    <w:uiPriority w:val="9"/>
    <w:rsid w:val="00A67BF0"/>
    <w:rPr>
      <w:rFonts w:ascii="Cambria" w:eastAsia="Times New Roman" w:hAnsi="Cambria" w:cs="Times New Roman"/>
      <w:lang w:val="en-US" w:eastAsia="ja-JP"/>
    </w:rPr>
  </w:style>
  <w:style w:type="paragraph" w:styleId="Header">
    <w:name w:val="header"/>
    <w:basedOn w:val="Normal"/>
    <w:link w:val="HeaderChar"/>
    <w:uiPriority w:val="99"/>
    <w:unhideWhenUsed/>
    <w:rsid w:val="00A67BF0"/>
    <w:pPr>
      <w:tabs>
        <w:tab w:val="center" w:pos="4680"/>
        <w:tab w:val="right" w:pos="9360"/>
      </w:tabs>
      <w:spacing w:after="0" w:line="240" w:lineRule="auto"/>
    </w:pPr>
    <w:rPr>
      <w:rFonts w:eastAsiaTheme="minorEastAsia"/>
      <w:sz w:val="24"/>
      <w:szCs w:val="24"/>
      <w:lang w:val="en-US" w:eastAsia="ja-JP"/>
    </w:rPr>
  </w:style>
  <w:style w:type="character" w:customStyle="1" w:styleId="HeaderChar">
    <w:name w:val="Header Char"/>
    <w:basedOn w:val="DefaultParagraphFont"/>
    <w:link w:val="Header"/>
    <w:uiPriority w:val="99"/>
    <w:rsid w:val="00A67BF0"/>
    <w:rPr>
      <w:rFonts w:eastAsiaTheme="minorEastAsia"/>
      <w:sz w:val="24"/>
      <w:szCs w:val="24"/>
      <w:lang w:val="en-US" w:eastAsia="ja-JP"/>
    </w:rPr>
  </w:style>
  <w:style w:type="paragraph" w:styleId="Footer">
    <w:name w:val="footer"/>
    <w:basedOn w:val="Normal"/>
    <w:link w:val="FooterChar"/>
    <w:uiPriority w:val="99"/>
    <w:unhideWhenUsed/>
    <w:rsid w:val="00A67BF0"/>
    <w:pPr>
      <w:tabs>
        <w:tab w:val="center" w:pos="4680"/>
        <w:tab w:val="right" w:pos="9360"/>
      </w:tabs>
      <w:spacing w:after="0" w:line="240" w:lineRule="auto"/>
    </w:pPr>
    <w:rPr>
      <w:rFonts w:eastAsiaTheme="minorEastAsia"/>
      <w:sz w:val="24"/>
      <w:szCs w:val="24"/>
      <w:lang w:val="en-US" w:eastAsia="ja-JP"/>
    </w:rPr>
  </w:style>
  <w:style w:type="character" w:customStyle="1" w:styleId="FooterChar">
    <w:name w:val="Footer Char"/>
    <w:basedOn w:val="DefaultParagraphFont"/>
    <w:link w:val="Footer"/>
    <w:uiPriority w:val="99"/>
    <w:rsid w:val="00A67BF0"/>
    <w:rPr>
      <w:rFonts w:eastAsiaTheme="minorEastAsia"/>
      <w:sz w:val="24"/>
      <w:szCs w:val="24"/>
      <w:lang w:val="en-US" w:eastAsia="ja-JP"/>
    </w:rPr>
  </w:style>
  <w:style w:type="paragraph" w:styleId="ListParagraph">
    <w:name w:val="List Paragraph"/>
    <w:basedOn w:val="Normal"/>
    <w:uiPriority w:val="34"/>
    <w:qFormat/>
    <w:rsid w:val="00A67BF0"/>
    <w:pPr>
      <w:spacing w:after="0" w:line="240" w:lineRule="auto"/>
      <w:ind w:left="720"/>
      <w:contextualSpacing/>
    </w:pPr>
    <w:rPr>
      <w:rFonts w:eastAsiaTheme="minorEastAsia"/>
      <w:sz w:val="24"/>
      <w:szCs w:val="24"/>
      <w:lang w:val="en-US" w:eastAsia="ja-JP"/>
    </w:rPr>
  </w:style>
  <w:style w:type="paragraph" w:customStyle="1" w:styleId="Title1">
    <w:name w:val="Title1"/>
    <w:basedOn w:val="Normal"/>
    <w:rsid w:val="00A67BF0"/>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site-title">
    <w:name w:val="site-title"/>
    <w:basedOn w:val="DefaultParagraphFont"/>
    <w:rsid w:val="00A67BF0"/>
  </w:style>
  <w:style w:type="character" w:customStyle="1" w:styleId="cit-ahead-of-print-date">
    <w:name w:val="cit-ahead-of-print-date"/>
    <w:basedOn w:val="DefaultParagraphFont"/>
    <w:rsid w:val="00A67BF0"/>
  </w:style>
  <w:style w:type="character" w:customStyle="1" w:styleId="cit-sep">
    <w:name w:val="cit-sep"/>
    <w:basedOn w:val="DefaultParagraphFont"/>
    <w:rsid w:val="00A67BF0"/>
  </w:style>
  <w:style w:type="character" w:customStyle="1" w:styleId="cit-doi">
    <w:name w:val="cit-doi"/>
    <w:basedOn w:val="DefaultParagraphFont"/>
    <w:rsid w:val="00A67BF0"/>
  </w:style>
  <w:style w:type="character" w:styleId="PlaceholderText">
    <w:name w:val="Placeholder Text"/>
    <w:basedOn w:val="DefaultParagraphFont"/>
    <w:uiPriority w:val="99"/>
    <w:semiHidden/>
    <w:rsid w:val="00A67B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7285">
      <w:bodyDiv w:val="1"/>
      <w:marLeft w:val="0"/>
      <w:marRight w:val="0"/>
      <w:marTop w:val="0"/>
      <w:marBottom w:val="0"/>
      <w:divBdr>
        <w:top w:val="none" w:sz="0" w:space="0" w:color="auto"/>
        <w:left w:val="none" w:sz="0" w:space="0" w:color="auto"/>
        <w:bottom w:val="none" w:sz="0" w:space="0" w:color="auto"/>
        <w:right w:val="none" w:sz="0" w:space="0" w:color="auto"/>
      </w:divBdr>
    </w:div>
    <w:div w:id="197742575">
      <w:bodyDiv w:val="1"/>
      <w:marLeft w:val="0"/>
      <w:marRight w:val="0"/>
      <w:marTop w:val="0"/>
      <w:marBottom w:val="0"/>
      <w:divBdr>
        <w:top w:val="none" w:sz="0" w:space="0" w:color="auto"/>
        <w:left w:val="none" w:sz="0" w:space="0" w:color="auto"/>
        <w:bottom w:val="none" w:sz="0" w:space="0" w:color="auto"/>
        <w:right w:val="none" w:sz="0" w:space="0" w:color="auto"/>
      </w:divBdr>
    </w:div>
    <w:div w:id="300891820">
      <w:bodyDiv w:val="1"/>
      <w:marLeft w:val="0"/>
      <w:marRight w:val="0"/>
      <w:marTop w:val="0"/>
      <w:marBottom w:val="0"/>
      <w:divBdr>
        <w:top w:val="none" w:sz="0" w:space="0" w:color="auto"/>
        <w:left w:val="none" w:sz="0" w:space="0" w:color="auto"/>
        <w:bottom w:val="none" w:sz="0" w:space="0" w:color="auto"/>
        <w:right w:val="none" w:sz="0" w:space="0" w:color="auto"/>
      </w:divBdr>
    </w:div>
    <w:div w:id="351340786">
      <w:bodyDiv w:val="1"/>
      <w:marLeft w:val="0"/>
      <w:marRight w:val="0"/>
      <w:marTop w:val="0"/>
      <w:marBottom w:val="0"/>
      <w:divBdr>
        <w:top w:val="none" w:sz="0" w:space="0" w:color="auto"/>
        <w:left w:val="none" w:sz="0" w:space="0" w:color="auto"/>
        <w:bottom w:val="none" w:sz="0" w:space="0" w:color="auto"/>
        <w:right w:val="none" w:sz="0" w:space="0" w:color="auto"/>
      </w:divBdr>
    </w:div>
    <w:div w:id="370228093">
      <w:bodyDiv w:val="1"/>
      <w:marLeft w:val="0"/>
      <w:marRight w:val="0"/>
      <w:marTop w:val="0"/>
      <w:marBottom w:val="0"/>
      <w:divBdr>
        <w:top w:val="none" w:sz="0" w:space="0" w:color="auto"/>
        <w:left w:val="none" w:sz="0" w:space="0" w:color="auto"/>
        <w:bottom w:val="none" w:sz="0" w:space="0" w:color="auto"/>
        <w:right w:val="none" w:sz="0" w:space="0" w:color="auto"/>
      </w:divBdr>
    </w:div>
    <w:div w:id="376899850">
      <w:bodyDiv w:val="1"/>
      <w:marLeft w:val="0"/>
      <w:marRight w:val="0"/>
      <w:marTop w:val="0"/>
      <w:marBottom w:val="0"/>
      <w:divBdr>
        <w:top w:val="none" w:sz="0" w:space="0" w:color="auto"/>
        <w:left w:val="none" w:sz="0" w:space="0" w:color="auto"/>
        <w:bottom w:val="none" w:sz="0" w:space="0" w:color="auto"/>
        <w:right w:val="none" w:sz="0" w:space="0" w:color="auto"/>
      </w:divBdr>
    </w:div>
    <w:div w:id="518200190">
      <w:bodyDiv w:val="1"/>
      <w:marLeft w:val="0"/>
      <w:marRight w:val="0"/>
      <w:marTop w:val="0"/>
      <w:marBottom w:val="0"/>
      <w:divBdr>
        <w:top w:val="none" w:sz="0" w:space="0" w:color="auto"/>
        <w:left w:val="none" w:sz="0" w:space="0" w:color="auto"/>
        <w:bottom w:val="none" w:sz="0" w:space="0" w:color="auto"/>
        <w:right w:val="none" w:sz="0" w:space="0" w:color="auto"/>
      </w:divBdr>
    </w:div>
    <w:div w:id="539631273">
      <w:bodyDiv w:val="1"/>
      <w:marLeft w:val="0"/>
      <w:marRight w:val="0"/>
      <w:marTop w:val="0"/>
      <w:marBottom w:val="0"/>
      <w:divBdr>
        <w:top w:val="none" w:sz="0" w:space="0" w:color="auto"/>
        <w:left w:val="none" w:sz="0" w:space="0" w:color="auto"/>
        <w:bottom w:val="none" w:sz="0" w:space="0" w:color="auto"/>
        <w:right w:val="none" w:sz="0" w:space="0" w:color="auto"/>
      </w:divBdr>
    </w:div>
    <w:div w:id="578909656">
      <w:bodyDiv w:val="1"/>
      <w:marLeft w:val="0"/>
      <w:marRight w:val="0"/>
      <w:marTop w:val="0"/>
      <w:marBottom w:val="0"/>
      <w:divBdr>
        <w:top w:val="none" w:sz="0" w:space="0" w:color="auto"/>
        <w:left w:val="none" w:sz="0" w:space="0" w:color="auto"/>
        <w:bottom w:val="none" w:sz="0" w:space="0" w:color="auto"/>
        <w:right w:val="none" w:sz="0" w:space="0" w:color="auto"/>
      </w:divBdr>
    </w:div>
    <w:div w:id="632176545">
      <w:bodyDiv w:val="1"/>
      <w:marLeft w:val="0"/>
      <w:marRight w:val="0"/>
      <w:marTop w:val="0"/>
      <w:marBottom w:val="0"/>
      <w:divBdr>
        <w:top w:val="none" w:sz="0" w:space="0" w:color="auto"/>
        <w:left w:val="none" w:sz="0" w:space="0" w:color="auto"/>
        <w:bottom w:val="none" w:sz="0" w:space="0" w:color="auto"/>
        <w:right w:val="none" w:sz="0" w:space="0" w:color="auto"/>
      </w:divBdr>
    </w:div>
    <w:div w:id="665591872">
      <w:bodyDiv w:val="1"/>
      <w:marLeft w:val="0"/>
      <w:marRight w:val="0"/>
      <w:marTop w:val="0"/>
      <w:marBottom w:val="0"/>
      <w:divBdr>
        <w:top w:val="none" w:sz="0" w:space="0" w:color="auto"/>
        <w:left w:val="none" w:sz="0" w:space="0" w:color="auto"/>
        <w:bottom w:val="none" w:sz="0" w:space="0" w:color="auto"/>
        <w:right w:val="none" w:sz="0" w:space="0" w:color="auto"/>
      </w:divBdr>
    </w:div>
    <w:div w:id="770124897">
      <w:bodyDiv w:val="1"/>
      <w:marLeft w:val="0"/>
      <w:marRight w:val="0"/>
      <w:marTop w:val="0"/>
      <w:marBottom w:val="0"/>
      <w:divBdr>
        <w:top w:val="none" w:sz="0" w:space="0" w:color="auto"/>
        <w:left w:val="none" w:sz="0" w:space="0" w:color="auto"/>
        <w:bottom w:val="none" w:sz="0" w:space="0" w:color="auto"/>
        <w:right w:val="none" w:sz="0" w:space="0" w:color="auto"/>
      </w:divBdr>
    </w:div>
    <w:div w:id="827550531">
      <w:bodyDiv w:val="1"/>
      <w:marLeft w:val="0"/>
      <w:marRight w:val="0"/>
      <w:marTop w:val="0"/>
      <w:marBottom w:val="0"/>
      <w:divBdr>
        <w:top w:val="none" w:sz="0" w:space="0" w:color="auto"/>
        <w:left w:val="none" w:sz="0" w:space="0" w:color="auto"/>
        <w:bottom w:val="none" w:sz="0" w:space="0" w:color="auto"/>
        <w:right w:val="none" w:sz="0" w:space="0" w:color="auto"/>
      </w:divBdr>
    </w:div>
    <w:div w:id="829298724">
      <w:bodyDiv w:val="1"/>
      <w:marLeft w:val="0"/>
      <w:marRight w:val="0"/>
      <w:marTop w:val="0"/>
      <w:marBottom w:val="0"/>
      <w:divBdr>
        <w:top w:val="none" w:sz="0" w:space="0" w:color="auto"/>
        <w:left w:val="none" w:sz="0" w:space="0" w:color="auto"/>
        <w:bottom w:val="none" w:sz="0" w:space="0" w:color="auto"/>
        <w:right w:val="none" w:sz="0" w:space="0" w:color="auto"/>
      </w:divBdr>
    </w:div>
    <w:div w:id="886138872">
      <w:bodyDiv w:val="1"/>
      <w:marLeft w:val="0"/>
      <w:marRight w:val="0"/>
      <w:marTop w:val="0"/>
      <w:marBottom w:val="0"/>
      <w:divBdr>
        <w:top w:val="none" w:sz="0" w:space="0" w:color="auto"/>
        <w:left w:val="none" w:sz="0" w:space="0" w:color="auto"/>
        <w:bottom w:val="none" w:sz="0" w:space="0" w:color="auto"/>
        <w:right w:val="none" w:sz="0" w:space="0" w:color="auto"/>
      </w:divBdr>
    </w:div>
    <w:div w:id="923758160">
      <w:bodyDiv w:val="1"/>
      <w:marLeft w:val="0"/>
      <w:marRight w:val="0"/>
      <w:marTop w:val="0"/>
      <w:marBottom w:val="0"/>
      <w:divBdr>
        <w:top w:val="none" w:sz="0" w:space="0" w:color="auto"/>
        <w:left w:val="none" w:sz="0" w:space="0" w:color="auto"/>
        <w:bottom w:val="none" w:sz="0" w:space="0" w:color="auto"/>
        <w:right w:val="none" w:sz="0" w:space="0" w:color="auto"/>
      </w:divBdr>
    </w:div>
    <w:div w:id="938567931">
      <w:bodyDiv w:val="1"/>
      <w:marLeft w:val="0"/>
      <w:marRight w:val="0"/>
      <w:marTop w:val="0"/>
      <w:marBottom w:val="0"/>
      <w:divBdr>
        <w:top w:val="none" w:sz="0" w:space="0" w:color="auto"/>
        <w:left w:val="none" w:sz="0" w:space="0" w:color="auto"/>
        <w:bottom w:val="none" w:sz="0" w:space="0" w:color="auto"/>
        <w:right w:val="none" w:sz="0" w:space="0" w:color="auto"/>
      </w:divBdr>
    </w:div>
    <w:div w:id="939025990">
      <w:bodyDiv w:val="1"/>
      <w:marLeft w:val="0"/>
      <w:marRight w:val="0"/>
      <w:marTop w:val="0"/>
      <w:marBottom w:val="0"/>
      <w:divBdr>
        <w:top w:val="none" w:sz="0" w:space="0" w:color="auto"/>
        <w:left w:val="none" w:sz="0" w:space="0" w:color="auto"/>
        <w:bottom w:val="none" w:sz="0" w:space="0" w:color="auto"/>
        <w:right w:val="none" w:sz="0" w:space="0" w:color="auto"/>
      </w:divBdr>
    </w:div>
    <w:div w:id="983579031">
      <w:bodyDiv w:val="1"/>
      <w:marLeft w:val="0"/>
      <w:marRight w:val="0"/>
      <w:marTop w:val="0"/>
      <w:marBottom w:val="0"/>
      <w:divBdr>
        <w:top w:val="none" w:sz="0" w:space="0" w:color="auto"/>
        <w:left w:val="none" w:sz="0" w:space="0" w:color="auto"/>
        <w:bottom w:val="none" w:sz="0" w:space="0" w:color="auto"/>
        <w:right w:val="none" w:sz="0" w:space="0" w:color="auto"/>
      </w:divBdr>
    </w:div>
    <w:div w:id="1037389727">
      <w:bodyDiv w:val="1"/>
      <w:marLeft w:val="0"/>
      <w:marRight w:val="0"/>
      <w:marTop w:val="0"/>
      <w:marBottom w:val="0"/>
      <w:divBdr>
        <w:top w:val="none" w:sz="0" w:space="0" w:color="auto"/>
        <w:left w:val="none" w:sz="0" w:space="0" w:color="auto"/>
        <w:bottom w:val="none" w:sz="0" w:space="0" w:color="auto"/>
        <w:right w:val="none" w:sz="0" w:space="0" w:color="auto"/>
      </w:divBdr>
    </w:div>
    <w:div w:id="1084378985">
      <w:bodyDiv w:val="1"/>
      <w:marLeft w:val="0"/>
      <w:marRight w:val="0"/>
      <w:marTop w:val="0"/>
      <w:marBottom w:val="0"/>
      <w:divBdr>
        <w:top w:val="none" w:sz="0" w:space="0" w:color="auto"/>
        <w:left w:val="none" w:sz="0" w:space="0" w:color="auto"/>
        <w:bottom w:val="none" w:sz="0" w:space="0" w:color="auto"/>
        <w:right w:val="none" w:sz="0" w:space="0" w:color="auto"/>
      </w:divBdr>
    </w:div>
    <w:div w:id="1113749513">
      <w:bodyDiv w:val="1"/>
      <w:marLeft w:val="0"/>
      <w:marRight w:val="0"/>
      <w:marTop w:val="0"/>
      <w:marBottom w:val="0"/>
      <w:divBdr>
        <w:top w:val="none" w:sz="0" w:space="0" w:color="auto"/>
        <w:left w:val="none" w:sz="0" w:space="0" w:color="auto"/>
        <w:bottom w:val="none" w:sz="0" w:space="0" w:color="auto"/>
        <w:right w:val="none" w:sz="0" w:space="0" w:color="auto"/>
      </w:divBdr>
    </w:div>
    <w:div w:id="1115490482">
      <w:bodyDiv w:val="1"/>
      <w:marLeft w:val="0"/>
      <w:marRight w:val="0"/>
      <w:marTop w:val="0"/>
      <w:marBottom w:val="0"/>
      <w:divBdr>
        <w:top w:val="none" w:sz="0" w:space="0" w:color="auto"/>
        <w:left w:val="none" w:sz="0" w:space="0" w:color="auto"/>
        <w:bottom w:val="none" w:sz="0" w:space="0" w:color="auto"/>
        <w:right w:val="none" w:sz="0" w:space="0" w:color="auto"/>
      </w:divBdr>
    </w:div>
    <w:div w:id="1136722752">
      <w:bodyDiv w:val="1"/>
      <w:marLeft w:val="0"/>
      <w:marRight w:val="0"/>
      <w:marTop w:val="0"/>
      <w:marBottom w:val="0"/>
      <w:divBdr>
        <w:top w:val="none" w:sz="0" w:space="0" w:color="auto"/>
        <w:left w:val="none" w:sz="0" w:space="0" w:color="auto"/>
        <w:bottom w:val="none" w:sz="0" w:space="0" w:color="auto"/>
        <w:right w:val="none" w:sz="0" w:space="0" w:color="auto"/>
      </w:divBdr>
    </w:div>
    <w:div w:id="1170021316">
      <w:bodyDiv w:val="1"/>
      <w:marLeft w:val="0"/>
      <w:marRight w:val="0"/>
      <w:marTop w:val="0"/>
      <w:marBottom w:val="0"/>
      <w:divBdr>
        <w:top w:val="none" w:sz="0" w:space="0" w:color="auto"/>
        <w:left w:val="none" w:sz="0" w:space="0" w:color="auto"/>
        <w:bottom w:val="none" w:sz="0" w:space="0" w:color="auto"/>
        <w:right w:val="none" w:sz="0" w:space="0" w:color="auto"/>
      </w:divBdr>
    </w:div>
    <w:div w:id="1243832961">
      <w:bodyDiv w:val="1"/>
      <w:marLeft w:val="0"/>
      <w:marRight w:val="0"/>
      <w:marTop w:val="0"/>
      <w:marBottom w:val="0"/>
      <w:divBdr>
        <w:top w:val="none" w:sz="0" w:space="0" w:color="auto"/>
        <w:left w:val="none" w:sz="0" w:space="0" w:color="auto"/>
        <w:bottom w:val="none" w:sz="0" w:space="0" w:color="auto"/>
        <w:right w:val="none" w:sz="0" w:space="0" w:color="auto"/>
      </w:divBdr>
    </w:div>
    <w:div w:id="1245184764">
      <w:bodyDiv w:val="1"/>
      <w:marLeft w:val="0"/>
      <w:marRight w:val="0"/>
      <w:marTop w:val="0"/>
      <w:marBottom w:val="0"/>
      <w:divBdr>
        <w:top w:val="none" w:sz="0" w:space="0" w:color="auto"/>
        <w:left w:val="none" w:sz="0" w:space="0" w:color="auto"/>
        <w:bottom w:val="none" w:sz="0" w:space="0" w:color="auto"/>
        <w:right w:val="none" w:sz="0" w:space="0" w:color="auto"/>
      </w:divBdr>
    </w:div>
    <w:div w:id="1282305134">
      <w:bodyDiv w:val="1"/>
      <w:marLeft w:val="0"/>
      <w:marRight w:val="0"/>
      <w:marTop w:val="0"/>
      <w:marBottom w:val="0"/>
      <w:divBdr>
        <w:top w:val="none" w:sz="0" w:space="0" w:color="auto"/>
        <w:left w:val="none" w:sz="0" w:space="0" w:color="auto"/>
        <w:bottom w:val="none" w:sz="0" w:space="0" w:color="auto"/>
        <w:right w:val="none" w:sz="0" w:space="0" w:color="auto"/>
      </w:divBdr>
    </w:div>
    <w:div w:id="1293973258">
      <w:bodyDiv w:val="1"/>
      <w:marLeft w:val="0"/>
      <w:marRight w:val="0"/>
      <w:marTop w:val="0"/>
      <w:marBottom w:val="0"/>
      <w:divBdr>
        <w:top w:val="none" w:sz="0" w:space="0" w:color="auto"/>
        <w:left w:val="none" w:sz="0" w:space="0" w:color="auto"/>
        <w:bottom w:val="none" w:sz="0" w:space="0" w:color="auto"/>
        <w:right w:val="none" w:sz="0" w:space="0" w:color="auto"/>
      </w:divBdr>
    </w:div>
    <w:div w:id="1344476200">
      <w:bodyDiv w:val="1"/>
      <w:marLeft w:val="0"/>
      <w:marRight w:val="0"/>
      <w:marTop w:val="0"/>
      <w:marBottom w:val="0"/>
      <w:divBdr>
        <w:top w:val="none" w:sz="0" w:space="0" w:color="auto"/>
        <w:left w:val="none" w:sz="0" w:space="0" w:color="auto"/>
        <w:bottom w:val="none" w:sz="0" w:space="0" w:color="auto"/>
        <w:right w:val="none" w:sz="0" w:space="0" w:color="auto"/>
      </w:divBdr>
    </w:div>
    <w:div w:id="1350720171">
      <w:bodyDiv w:val="1"/>
      <w:marLeft w:val="0"/>
      <w:marRight w:val="0"/>
      <w:marTop w:val="0"/>
      <w:marBottom w:val="0"/>
      <w:divBdr>
        <w:top w:val="none" w:sz="0" w:space="0" w:color="auto"/>
        <w:left w:val="none" w:sz="0" w:space="0" w:color="auto"/>
        <w:bottom w:val="none" w:sz="0" w:space="0" w:color="auto"/>
        <w:right w:val="none" w:sz="0" w:space="0" w:color="auto"/>
      </w:divBdr>
    </w:div>
    <w:div w:id="1411391837">
      <w:bodyDiv w:val="1"/>
      <w:marLeft w:val="0"/>
      <w:marRight w:val="0"/>
      <w:marTop w:val="0"/>
      <w:marBottom w:val="0"/>
      <w:divBdr>
        <w:top w:val="none" w:sz="0" w:space="0" w:color="auto"/>
        <w:left w:val="none" w:sz="0" w:space="0" w:color="auto"/>
        <w:bottom w:val="none" w:sz="0" w:space="0" w:color="auto"/>
        <w:right w:val="none" w:sz="0" w:space="0" w:color="auto"/>
      </w:divBdr>
    </w:div>
    <w:div w:id="1418552988">
      <w:bodyDiv w:val="1"/>
      <w:marLeft w:val="0"/>
      <w:marRight w:val="0"/>
      <w:marTop w:val="0"/>
      <w:marBottom w:val="0"/>
      <w:divBdr>
        <w:top w:val="none" w:sz="0" w:space="0" w:color="auto"/>
        <w:left w:val="none" w:sz="0" w:space="0" w:color="auto"/>
        <w:bottom w:val="none" w:sz="0" w:space="0" w:color="auto"/>
        <w:right w:val="none" w:sz="0" w:space="0" w:color="auto"/>
      </w:divBdr>
    </w:div>
    <w:div w:id="1432244401">
      <w:bodyDiv w:val="1"/>
      <w:marLeft w:val="0"/>
      <w:marRight w:val="0"/>
      <w:marTop w:val="0"/>
      <w:marBottom w:val="0"/>
      <w:divBdr>
        <w:top w:val="none" w:sz="0" w:space="0" w:color="auto"/>
        <w:left w:val="none" w:sz="0" w:space="0" w:color="auto"/>
        <w:bottom w:val="none" w:sz="0" w:space="0" w:color="auto"/>
        <w:right w:val="none" w:sz="0" w:space="0" w:color="auto"/>
      </w:divBdr>
    </w:div>
    <w:div w:id="1457675078">
      <w:bodyDiv w:val="1"/>
      <w:marLeft w:val="0"/>
      <w:marRight w:val="0"/>
      <w:marTop w:val="0"/>
      <w:marBottom w:val="0"/>
      <w:divBdr>
        <w:top w:val="none" w:sz="0" w:space="0" w:color="auto"/>
        <w:left w:val="none" w:sz="0" w:space="0" w:color="auto"/>
        <w:bottom w:val="none" w:sz="0" w:space="0" w:color="auto"/>
        <w:right w:val="none" w:sz="0" w:space="0" w:color="auto"/>
      </w:divBdr>
    </w:div>
    <w:div w:id="1598442539">
      <w:bodyDiv w:val="1"/>
      <w:marLeft w:val="0"/>
      <w:marRight w:val="0"/>
      <w:marTop w:val="0"/>
      <w:marBottom w:val="0"/>
      <w:divBdr>
        <w:top w:val="none" w:sz="0" w:space="0" w:color="auto"/>
        <w:left w:val="none" w:sz="0" w:space="0" w:color="auto"/>
        <w:bottom w:val="none" w:sz="0" w:space="0" w:color="auto"/>
        <w:right w:val="none" w:sz="0" w:space="0" w:color="auto"/>
      </w:divBdr>
    </w:div>
    <w:div w:id="1608006055">
      <w:bodyDiv w:val="1"/>
      <w:marLeft w:val="0"/>
      <w:marRight w:val="0"/>
      <w:marTop w:val="0"/>
      <w:marBottom w:val="0"/>
      <w:divBdr>
        <w:top w:val="none" w:sz="0" w:space="0" w:color="auto"/>
        <w:left w:val="none" w:sz="0" w:space="0" w:color="auto"/>
        <w:bottom w:val="none" w:sz="0" w:space="0" w:color="auto"/>
        <w:right w:val="none" w:sz="0" w:space="0" w:color="auto"/>
      </w:divBdr>
    </w:div>
    <w:div w:id="1619289186">
      <w:bodyDiv w:val="1"/>
      <w:marLeft w:val="0"/>
      <w:marRight w:val="0"/>
      <w:marTop w:val="0"/>
      <w:marBottom w:val="0"/>
      <w:divBdr>
        <w:top w:val="none" w:sz="0" w:space="0" w:color="auto"/>
        <w:left w:val="none" w:sz="0" w:space="0" w:color="auto"/>
        <w:bottom w:val="none" w:sz="0" w:space="0" w:color="auto"/>
        <w:right w:val="none" w:sz="0" w:space="0" w:color="auto"/>
      </w:divBdr>
    </w:div>
    <w:div w:id="1650212891">
      <w:bodyDiv w:val="1"/>
      <w:marLeft w:val="0"/>
      <w:marRight w:val="0"/>
      <w:marTop w:val="0"/>
      <w:marBottom w:val="0"/>
      <w:divBdr>
        <w:top w:val="none" w:sz="0" w:space="0" w:color="auto"/>
        <w:left w:val="none" w:sz="0" w:space="0" w:color="auto"/>
        <w:bottom w:val="none" w:sz="0" w:space="0" w:color="auto"/>
        <w:right w:val="none" w:sz="0" w:space="0" w:color="auto"/>
      </w:divBdr>
    </w:div>
    <w:div w:id="1668243799">
      <w:bodyDiv w:val="1"/>
      <w:marLeft w:val="0"/>
      <w:marRight w:val="0"/>
      <w:marTop w:val="0"/>
      <w:marBottom w:val="0"/>
      <w:divBdr>
        <w:top w:val="none" w:sz="0" w:space="0" w:color="auto"/>
        <w:left w:val="none" w:sz="0" w:space="0" w:color="auto"/>
        <w:bottom w:val="none" w:sz="0" w:space="0" w:color="auto"/>
        <w:right w:val="none" w:sz="0" w:space="0" w:color="auto"/>
      </w:divBdr>
    </w:div>
    <w:div w:id="1674337866">
      <w:bodyDiv w:val="1"/>
      <w:marLeft w:val="0"/>
      <w:marRight w:val="0"/>
      <w:marTop w:val="0"/>
      <w:marBottom w:val="0"/>
      <w:divBdr>
        <w:top w:val="none" w:sz="0" w:space="0" w:color="auto"/>
        <w:left w:val="none" w:sz="0" w:space="0" w:color="auto"/>
        <w:bottom w:val="none" w:sz="0" w:space="0" w:color="auto"/>
        <w:right w:val="none" w:sz="0" w:space="0" w:color="auto"/>
      </w:divBdr>
    </w:div>
    <w:div w:id="1736463997">
      <w:bodyDiv w:val="1"/>
      <w:marLeft w:val="0"/>
      <w:marRight w:val="0"/>
      <w:marTop w:val="0"/>
      <w:marBottom w:val="0"/>
      <w:divBdr>
        <w:top w:val="none" w:sz="0" w:space="0" w:color="auto"/>
        <w:left w:val="none" w:sz="0" w:space="0" w:color="auto"/>
        <w:bottom w:val="none" w:sz="0" w:space="0" w:color="auto"/>
        <w:right w:val="none" w:sz="0" w:space="0" w:color="auto"/>
      </w:divBdr>
    </w:div>
    <w:div w:id="1747190663">
      <w:bodyDiv w:val="1"/>
      <w:marLeft w:val="0"/>
      <w:marRight w:val="0"/>
      <w:marTop w:val="0"/>
      <w:marBottom w:val="0"/>
      <w:divBdr>
        <w:top w:val="none" w:sz="0" w:space="0" w:color="auto"/>
        <w:left w:val="none" w:sz="0" w:space="0" w:color="auto"/>
        <w:bottom w:val="none" w:sz="0" w:space="0" w:color="auto"/>
        <w:right w:val="none" w:sz="0" w:space="0" w:color="auto"/>
      </w:divBdr>
    </w:div>
    <w:div w:id="1839803846">
      <w:bodyDiv w:val="1"/>
      <w:marLeft w:val="0"/>
      <w:marRight w:val="0"/>
      <w:marTop w:val="0"/>
      <w:marBottom w:val="0"/>
      <w:divBdr>
        <w:top w:val="none" w:sz="0" w:space="0" w:color="auto"/>
        <w:left w:val="none" w:sz="0" w:space="0" w:color="auto"/>
        <w:bottom w:val="none" w:sz="0" w:space="0" w:color="auto"/>
        <w:right w:val="none" w:sz="0" w:space="0" w:color="auto"/>
      </w:divBdr>
    </w:div>
    <w:div w:id="1991589106">
      <w:bodyDiv w:val="1"/>
      <w:marLeft w:val="0"/>
      <w:marRight w:val="0"/>
      <w:marTop w:val="0"/>
      <w:marBottom w:val="0"/>
      <w:divBdr>
        <w:top w:val="none" w:sz="0" w:space="0" w:color="auto"/>
        <w:left w:val="none" w:sz="0" w:space="0" w:color="auto"/>
        <w:bottom w:val="none" w:sz="0" w:space="0" w:color="auto"/>
        <w:right w:val="none" w:sz="0" w:space="0" w:color="auto"/>
      </w:divBdr>
    </w:div>
    <w:div w:id="2074696643">
      <w:bodyDiv w:val="1"/>
      <w:marLeft w:val="0"/>
      <w:marRight w:val="0"/>
      <w:marTop w:val="0"/>
      <w:marBottom w:val="0"/>
      <w:divBdr>
        <w:top w:val="none" w:sz="0" w:space="0" w:color="auto"/>
        <w:left w:val="none" w:sz="0" w:space="0" w:color="auto"/>
        <w:bottom w:val="none" w:sz="0" w:space="0" w:color="auto"/>
        <w:right w:val="none" w:sz="0" w:space="0" w:color="auto"/>
      </w:divBdr>
    </w:div>
    <w:div w:id="209377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E6A43-85B2-4AF1-9015-C44EE642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5152</Words>
  <Characters>29372</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Yordi van de Vegte</dc:creator>
  <cp:keywords/>
  <dc:description/>
  <cp:lastModifiedBy>rdcuser4</cp:lastModifiedBy>
  <cp:revision>5</cp:revision>
  <cp:lastPrinted>2023-05-15T16:41:00Z</cp:lastPrinted>
  <dcterms:created xsi:type="dcterms:W3CDTF">2023-06-27T18:19:00Z</dcterms:created>
  <dcterms:modified xsi:type="dcterms:W3CDTF">2023-07-31T07:00:00Z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http://www.zotero.org/styles/cell-numeric-superscript</vt:lpwstr>
  </property>
  <property fmtid="{D5CDD505-2E9C-101B-9397-08002B2CF9AE}" pid="9" name="Mendeley Recent Style Name 3_1">
    <vt:lpwstr>Cell journals (numeric, superscript)</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http://www.zotero.org/styles/sage-vancouver</vt:lpwstr>
  </property>
  <property fmtid="{D5CDD505-2E9C-101B-9397-08002B2CF9AE}" pid="21" name="Mendeley Recent Style Name 9_1">
    <vt:lpwstr>SAGE - Vancouver</vt:lpwstr>
  </property>
  <property fmtid="{D5CDD505-2E9C-101B-9397-08002B2CF9AE}" pid="22" name="Mendeley Document_1">
    <vt:lpwstr>True</vt:lpwstr>
  </property>
  <property fmtid="{D5CDD505-2E9C-101B-9397-08002B2CF9AE}" pid="23" name="Mendeley Unique User Id_1">
    <vt:lpwstr>187c642d-f6f1-3fa4-be90-4733bacdbbca</vt:lpwstr>
  </property>
  <property fmtid="{D5CDD505-2E9C-101B-9397-08002B2CF9AE}" pid="24" name="Mendeley Citation Style_1">
    <vt:lpwstr>http://www.zotero.org/styles/nature</vt:lpwstr>
  </property>
</Properties>
</file>