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5840" w14:textId="648C5F1E" w:rsidR="006C6512" w:rsidRPr="001633DD" w:rsidRDefault="006C6512" w:rsidP="006C6512">
      <w:pPr>
        <w:rPr>
          <w:b/>
          <w:bCs/>
          <w:sz w:val="28"/>
          <w:szCs w:val="28"/>
          <w:lang w:val="en-US"/>
        </w:rPr>
      </w:pPr>
      <w:r w:rsidRPr="001633DD">
        <w:rPr>
          <w:b/>
          <w:bCs/>
          <w:sz w:val="28"/>
          <w:szCs w:val="28"/>
          <w:lang w:val="en-US"/>
        </w:rPr>
        <w:t xml:space="preserve">Supplementary Table 1. </w:t>
      </w:r>
      <w:r w:rsidRPr="006427BB">
        <w:rPr>
          <w:sz w:val="28"/>
          <w:szCs w:val="28"/>
          <w:lang w:val="en-US"/>
        </w:rPr>
        <w:t xml:space="preserve">Excluded </w:t>
      </w:r>
      <w:r w:rsidR="001633DD" w:rsidRPr="006427BB">
        <w:rPr>
          <w:sz w:val="28"/>
          <w:szCs w:val="28"/>
          <w:lang w:val="en-US"/>
        </w:rPr>
        <w:t>s</w:t>
      </w:r>
      <w:r w:rsidRPr="006427BB">
        <w:rPr>
          <w:sz w:val="28"/>
          <w:szCs w:val="28"/>
          <w:lang w:val="en-US"/>
        </w:rPr>
        <w:t>tud</w:t>
      </w:r>
      <w:r w:rsidR="001633DD" w:rsidRPr="006427BB">
        <w:rPr>
          <w:sz w:val="28"/>
          <w:szCs w:val="28"/>
          <w:lang w:val="en-US"/>
        </w:rPr>
        <w:t>ies</w:t>
      </w:r>
      <w:r w:rsidRPr="006427BB">
        <w:rPr>
          <w:sz w:val="28"/>
          <w:szCs w:val="28"/>
          <w:lang w:val="en-US"/>
        </w:rPr>
        <w:t xml:space="preserve"> and reasons</w:t>
      </w:r>
    </w:p>
    <w:p w14:paraId="178B58E8" w14:textId="77777777" w:rsidR="006C6512" w:rsidRPr="001633DD" w:rsidRDefault="006C6512" w:rsidP="006C6512">
      <w:pPr>
        <w:rPr>
          <w:b/>
          <w:bCs/>
          <w:sz w:val="28"/>
          <w:szCs w:val="28"/>
          <w:lang w:val="en-US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1555"/>
        <w:gridCol w:w="830"/>
        <w:gridCol w:w="25"/>
        <w:gridCol w:w="5115"/>
        <w:gridCol w:w="26"/>
        <w:gridCol w:w="5761"/>
        <w:gridCol w:w="8"/>
      </w:tblGrid>
      <w:tr w:rsidR="006C6512" w:rsidRPr="001633DD" w14:paraId="38F2AF82" w14:textId="77777777" w:rsidTr="00234CAA">
        <w:trPr>
          <w:gridAfter w:val="1"/>
          <w:wAfter w:w="8" w:type="dxa"/>
          <w:trHeight w:val="326"/>
        </w:trPr>
        <w:tc>
          <w:tcPr>
            <w:tcW w:w="1555" w:type="dxa"/>
            <w:noWrap/>
            <w:hideMark/>
          </w:tcPr>
          <w:p w14:paraId="57DE84F6" w14:textId="6F3944BB" w:rsidR="006C6512" w:rsidRPr="001633DD" w:rsidRDefault="006C6512" w:rsidP="004F13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33DD">
              <w:rPr>
                <w:b/>
                <w:bCs/>
                <w:sz w:val="28"/>
                <w:szCs w:val="28"/>
              </w:rPr>
              <w:t>Author</w:t>
            </w:r>
            <w:r w:rsidR="001633DD" w:rsidRPr="001633DD">
              <w:rPr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830" w:type="dxa"/>
            <w:noWrap/>
            <w:hideMark/>
          </w:tcPr>
          <w:p w14:paraId="0E9FB28D" w14:textId="77777777" w:rsidR="006C6512" w:rsidRPr="001633DD" w:rsidRDefault="006C6512" w:rsidP="004F13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33DD">
              <w:rPr>
                <w:b/>
                <w:bCs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5166" w:type="dxa"/>
            <w:gridSpan w:val="3"/>
            <w:noWrap/>
            <w:hideMark/>
          </w:tcPr>
          <w:p w14:paraId="1F919541" w14:textId="77777777" w:rsidR="006C6512" w:rsidRPr="001633DD" w:rsidRDefault="006C6512" w:rsidP="004F136A">
            <w:pPr>
              <w:rPr>
                <w:b/>
                <w:bCs/>
                <w:sz w:val="28"/>
                <w:szCs w:val="28"/>
              </w:rPr>
            </w:pPr>
            <w:r w:rsidRPr="001633DD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5761" w:type="dxa"/>
            <w:noWrap/>
            <w:hideMark/>
          </w:tcPr>
          <w:p w14:paraId="2F17A3C6" w14:textId="5245FF24" w:rsidR="006C6512" w:rsidRPr="001633DD" w:rsidRDefault="006C6512" w:rsidP="004F13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33DD">
              <w:rPr>
                <w:b/>
                <w:bCs/>
                <w:sz w:val="28"/>
                <w:szCs w:val="28"/>
              </w:rPr>
              <w:t>Reason</w:t>
            </w:r>
            <w:r w:rsidR="001633DD" w:rsidRPr="001633DD">
              <w:rPr>
                <w:b/>
                <w:bCs/>
                <w:sz w:val="28"/>
                <w:szCs w:val="28"/>
              </w:rPr>
              <w:t>s</w:t>
            </w:r>
            <w:proofErr w:type="spellEnd"/>
            <w:r w:rsidRPr="001633DD">
              <w:rPr>
                <w:b/>
                <w:bCs/>
                <w:sz w:val="28"/>
                <w:szCs w:val="28"/>
              </w:rPr>
              <w:t xml:space="preserve"> for the </w:t>
            </w:r>
            <w:proofErr w:type="spellStart"/>
            <w:r w:rsidRPr="001633DD">
              <w:rPr>
                <w:b/>
                <w:bCs/>
                <w:sz w:val="28"/>
                <w:szCs w:val="28"/>
              </w:rPr>
              <w:t>exclusion</w:t>
            </w:r>
            <w:proofErr w:type="spellEnd"/>
          </w:p>
        </w:tc>
      </w:tr>
      <w:tr w:rsidR="006C6512" w:rsidRPr="00234CAA" w14:paraId="1CE720F2" w14:textId="77777777" w:rsidTr="00234CAA">
        <w:trPr>
          <w:gridAfter w:val="1"/>
          <w:wAfter w:w="8" w:type="dxa"/>
          <w:trHeight w:val="326"/>
        </w:trPr>
        <w:tc>
          <w:tcPr>
            <w:tcW w:w="1555" w:type="dxa"/>
            <w:noWrap/>
            <w:hideMark/>
          </w:tcPr>
          <w:p w14:paraId="5143DA21" w14:textId="2B57CAE3" w:rsidR="006C6512" w:rsidRPr="00234CAA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Sparks</w:t>
            </w:r>
            <w:r w:rsidR="001633DD" w:rsidRPr="00234CAA">
              <w:rPr>
                <w:sz w:val="28"/>
                <w:szCs w:val="28"/>
                <w:lang w:val="en-US"/>
              </w:rPr>
              <w:t xml:space="preserve"> et al.</w:t>
            </w:r>
          </w:p>
        </w:tc>
        <w:tc>
          <w:tcPr>
            <w:tcW w:w="830" w:type="dxa"/>
            <w:noWrap/>
            <w:hideMark/>
          </w:tcPr>
          <w:p w14:paraId="3313FDE7" w14:textId="77777777" w:rsidR="006C6512" w:rsidRPr="00234CAA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5166" w:type="dxa"/>
            <w:gridSpan w:val="3"/>
            <w:noWrap/>
            <w:hideMark/>
          </w:tcPr>
          <w:p w14:paraId="21005F8F" w14:textId="77777777" w:rsidR="006C6512" w:rsidRPr="001633DD" w:rsidRDefault="006C6512" w:rsidP="004F136A">
            <w:pPr>
              <w:rPr>
                <w:sz w:val="28"/>
                <w:szCs w:val="28"/>
                <w:lang w:val="en-US"/>
              </w:rPr>
            </w:pPr>
            <w:r w:rsidRPr="001633DD">
              <w:rPr>
                <w:sz w:val="28"/>
                <w:szCs w:val="28"/>
                <w:lang w:val="en-US"/>
              </w:rPr>
              <w:t>Exome Sequencing for Prenatal Diagnosis in Nonimmune Hydrops Fetalis</w:t>
            </w:r>
          </w:p>
        </w:tc>
        <w:tc>
          <w:tcPr>
            <w:tcW w:w="5761" w:type="dxa"/>
            <w:noWrap/>
            <w:hideMark/>
          </w:tcPr>
          <w:p w14:paraId="265EC638" w14:textId="77777777" w:rsidR="006C6512" w:rsidRPr="001633DD" w:rsidRDefault="006C6512" w:rsidP="004F136A">
            <w:pPr>
              <w:rPr>
                <w:sz w:val="28"/>
                <w:szCs w:val="28"/>
                <w:lang w:val="en-US"/>
              </w:rPr>
            </w:pPr>
            <w:r w:rsidRPr="001633DD">
              <w:rPr>
                <w:sz w:val="28"/>
                <w:szCs w:val="28"/>
                <w:lang w:val="en-US"/>
              </w:rPr>
              <w:t>15 isolated increased nuchal translucencies. No diagnostic genetic variant could be extracted from this SR</w:t>
            </w:r>
          </w:p>
        </w:tc>
      </w:tr>
      <w:tr w:rsidR="006C6512" w:rsidRPr="00234CAA" w14:paraId="6EDEEC4A" w14:textId="77777777" w:rsidTr="00234CAA">
        <w:trPr>
          <w:gridAfter w:val="1"/>
          <w:wAfter w:w="8" w:type="dxa"/>
          <w:trHeight w:val="1040"/>
        </w:trPr>
        <w:tc>
          <w:tcPr>
            <w:tcW w:w="1555" w:type="dxa"/>
            <w:noWrap/>
            <w:hideMark/>
          </w:tcPr>
          <w:p w14:paraId="69E7AC25" w14:textId="620F3776" w:rsidR="006C6512" w:rsidRPr="00234CAA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Pauta</w:t>
            </w:r>
            <w:proofErr w:type="spellEnd"/>
            <w:r w:rsidR="001633DD" w:rsidRPr="00234CAA">
              <w:rPr>
                <w:sz w:val="28"/>
                <w:szCs w:val="28"/>
                <w:lang w:val="en-US"/>
              </w:rPr>
              <w:t xml:space="preserve"> et al.</w:t>
            </w:r>
          </w:p>
        </w:tc>
        <w:tc>
          <w:tcPr>
            <w:tcW w:w="830" w:type="dxa"/>
            <w:noWrap/>
            <w:hideMark/>
          </w:tcPr>
          <w:p w14:paraId="77C3E52C" w14:textId="77777777" w:rsidR="006C6512" w:rsidRPr="00234CAA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5166" w:type="dxa"/>
            <w:gridSpan w:val="3"/>
            <w:hideMark/>
          </w:tcPr>
          <w:p w14:paraId="313BD21B" w14:textId="77777777" w:rsidR="006C6512" w:rsidRPr="001633DD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1633DD">
              <w:rPr>
                <w:sz w:val="28"/>
                <w:szCs w:val="28"/>
                <w:lang w:val="en-US"/>
              </w:rPr>
              <w:t>Single gene, gene panel and exome sequencing applied in</w:t>
            </w:r>
            <w:r w:rsidRPr="001633DD">
              <w:rPr>
                <w:sz w:val="28"/>
                <w:szCs w:val="28"/>
                <w:lang w:val="en-US"/>
              </w:rPr>
              <w:br/>
              <w:t>structurally abnormal fetuses with a normal chromosomal</w:t>
            </w:r>
            <w:r w:rsidRPr="001633DD">
              <w:rPr>
                <w:sz w:val="28"/>
                <w:szCs w:val="28"/>
                <w:lang w:val="en-US"/>
              </w:rPr>
              <w:br/>
              <w:t>microarray analysis</w:t>
            </w:r>
          </w:p>
        </w:tc>
        <w:tc>
          <w:tcPr>
            <w:tcW w:w="5761" w:type="dxa"/>
            <w:noWrap/>
            <w:hideMark/>
          </w:tcPr>
          <w:p w14:paraId="5EF818DE" w14:textId="77777777" w:rsidR="006C6512" w:rsidRPr="00234CAA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 xml:space="preserve">No 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isolated</w:t>
            </w:r>
            <w:proofErr w:type="spellEnd"/>
            <w:r w:rsidRPr="00234C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increased</w:t>
            </w:r>
            <w:proofErr w:type="spellEnd"/>
            <w:r w:rsidRPr="00234CAA">
              <w:rPr>
                <w:sz w:val="28"/>
                <w:szCs w:val="28"/>
                <w:lang w:val="en-US"/>
              </w:rPr>
              <w:t xml:space="preserve"> NT</w:t>
            </w:r>
          </w:p>
        </w:tc>
      </w:tr>
      <w:tr w:rsidR="006C6512" w:rsidRPr="00234CAA" w14:paraId="6AF31A98" w14:textId="77777777" w:rsidTr="00234CAA">
        <w:trPr>
          <w:trHeight w:val="1040"/>
        </w:trPr>
        <w:tc>
          <w:tcPr>
            <w:tcW w:w="1555" w:type="dxa"/>
            <w:noWrap/>
          </w:tcPr>
          <w:p w14:paraId="791BC572" w14:textId="7CCF9144" w:rsidR="006C6512" w:rsidRPr="002F1F80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2F1F80">
              <w:rPr>
                <w:sz w:val="28"/>
                <w:szCs w:val="28"/>
                <w:lang w:val="en-US"/>
              </w:rPr>
              <w:t xml:space="preserve">Borrell </w:t>
            </w:r>
            <w:r w:rsidR="001633DD" w:rsidRPr="002F1F80">
              <w:rPr>
                <w:sz w:val="28"/>
                <w:szCs w:val="28"/>
                <w:lang w:val="en-US"/>
              </w:rPr>
              <w:t>et al.</w:t>
            </w:r>
          </w:p>
        </w:tc>
        <w:tc>
          <w:tcPr>
            <w:tcW w:w="855" w:type="dxa"/>
            <w:gridSpan w:val="2"/>
            <w:noWrap/>
          </w:tcPr>
          <w:p w14:paraId="39729C47" w14:textId="77777777" w:rsidR="006C6512" w:rsidRPr="002F1F80" w:rsidRDefault="006C6512" w:rsidP="004F136A">
            <w:pPr>
              <w:rPr>
                <w:sz w:val="28"/>
                <w:szCs w:val="28"/>
                <w:lang w:val="en-US"/>
              </w:rPr>
            </w:pPr>
            <w:r w:rsidRPr="002F1F80"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5115" w:type="dxa"/>
          </w:tcPr>
          <w:p w14:paraId="7CE21EFD" w14:textId="77777777" w:rsidR="006C6512" w:rsidRPr="001633DD" w:rsidRDefault="006C6512" w:rsidP="004F136A">
            <w:pPr>
              <w:rPr>
                <w:sz w:val="28"/>
                <w:szCs w:val="28"/>
                <w:lang w:val="en-US"/>
              </w:rPr>
            </w:pPr>
            <w:r w:rsidRPr="002F1F80">
              <w:rPr>
                <w:sz w:val="28"/>
                <w:szCs w:val="28"/>
                <w:lang w:val="en-US"/>
              </w:rPr>
              <w:t>"</w:t>
            </w: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2F1F80">
              <w:rPr>
                <w:sz w:val="28"/>
                <w:szCs w:val="28"/>
                <w:lang w:val="en-US"/>
              </w:rPr>
              <w:t>Single gene, gene panel and exome sequencing applied in</w:t>
            </w:r>
          </w:p>
        </w:tc>
        <w:tc>
          <w:tcPr>
            <w:tcW w:w="5795" w:type="dxa"/>
            <w:gridSpan w:val="3"/>
            <w:noWrap/>
          </w:tcPr>
          <w:p w14:paraId="09CBCFE4" w14:textId="26E9C4EB" w:rsidR="006C6512" w:rsidRPr="001633DD" w:rsidRDefault="006C6512" w:rsidP="004F136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1633DD">
              <w:rPr>
                <w:sz w:val="28"/>
                <w:szCs w:val="28"/>
                <w:lang w:val="en-US"/>
              </w:rPr>
              <w:t xml:space="preserve"> No isolated increased NT, </w:t>
            </w:r>
            <w:r w:rsidR="00234CAA">
              <w:rPr>
                <w:sz w:val="28"/>
                <w:szCs w:val="28"/>
                <w:lang w:val="en-US"/>
              </w:rPr>
              <w:t>n</w:t>
            </w:r>
            <w:r w:rsidRPr="001633DD">
              <w:rPr>
                <w:sz w:val="28"/>
                <w:szCs w:val="28"/>
                <w:lang w:val="en-US"/>
              </w:rPr>
              <w:t>o diagnostic genetic variant could be extracted from this SR</w:t>
            </w:r>
          </w:p>
        </w:tc>
      </w:tr>
      <w:tr w:rsidR="00234CAA" w:rsidRPr="00234CAA" w14:paraId="7F97C8A3" w14:textId="77777777" w:rsidTr="00234CAA">
        <w:trPr>
          <w:trHeight w:val="1040"/>
        </w:trPr>
        <w:tc>
          <w:tcPr>
            <w:tcW w:w="1555" w:type="dxa"/>
            <w:noWrap/>
          </w:tcPr>
          <w:p w14:paraId="1027F775" w14:textId="4204D105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Lord et al.</w:t>
            </w:r>
          </w:p>
        </w:tc>
        <w:tc>
          <w:tcPr>
            <w:tcW w:w="855" w:type="dxa"/>
            <w:gridSpan w:val="2"/>
            <w:noWrap/>
          </w:tcPr>
          <w:p w14:paraId="684D0391" w14:textId="4CE29415" w:rsidR="00234CAA" w:rsidRPr="002F1F80" w:rsidRDefault="00234CAA" w:rsidP="00234C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5115" w:type="dxa"/>
          </w:tcPr>
          <w:p w14:paraId="075F93F1" w14:textId="77777777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234CAA">
              <w:rPr>
                <w:sz w:val="28"/>
                <w:szCs w:val="28"/>
                <w:lang w:val="en-US"/>
              </w:rPr>
              <w:t>Prenatal exome sequencing analysis in fetal structural</w:t>
            </w:r>
          </w:p>
          <w:p w14:paraId="6D8EB720" w14:textId="78BB2FDB" w:rsidR="00234CAA" w:rsidRPr="002F1F80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anomalies detected by ultrasonography (PAGE): a cohort study</w:t>
            </w:r>
          </w:p>
        </w:tc>
        <w:tc>
          <w:tcPr>
            <w:tcW w:w="5795" w:type="dxa"/>
            <w:gridSpan w:val="3"/>
            <w:noWrap/>
          </w:tcPr>
          <w:p w14:paraId="17144495" w14:textId="48DA22A8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Sa</w:t>
            </w:r>
            <w:r w:rsidRPr="00234CAA">
              <w:rPr>
                <w:sz w:val="28"/>
                <w:szCs w:val="28"/>
                <w:lang w:val="en-US"/>
              </w:rPr>
              <w:t>m</w:t>
            </w:r>
            <w:r w:rsidRPr="00234CAA">
              <w:rPr>
                <w:sz w:val="28"/>
                <w:szCs w:val="28"/>
                <w:lang w:val="en-US"/>
              </w:rPr>
              <w:t>p</w:t>
            </w:r>
            <w:r w:rsidRPr="00234CAA">
              <w:rPr>
                <w:sz w:val="28"/>
                <w:szCs w:val="28"/>
                <w:lang w:val="en-US"/>
              </w:rPr>
              <w:t>l</w:t>
            </w:r>
            <w:r w:rsidRPr="00234CAA">
              <w:rPr>
                <w:sz w:val="28"/>
                <w:szCs w:val="28"/>
                <w:lang w:val="en-US"/>
              </w:rPr>
              <w:t xml:space="preserve">e size included in 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Mellis</w:t>
            </w:r>
            <w:proofErr w:type="spellEnd"/>
            <w:r w:rsidRPr="00234CAA">
              <w:rPr>
                <w:sz w:val="28"/>
                <w:szCs w:val="28"/>
                <w:lang w:val="en-US"/>
              </w:rPr>
              <w:t xml:space="preserve"> et al., 2021 study</w:t>
            </w:r>
          </w:p>
        </w:tc>
      </w:tr>
      <w:tr w:rsidR="00234CAA" w:rsidRPr="00234CAA" w14:paraId="5C108AF9" w14:textId="77777777" w:rsidTr="00234CAA">
        <w:trPr>
          <w:trHeight w:val="1040"/>
        </w:trPr>
        <w:tc>
          <w:tcPr>
            <w:tcW w:w="1555" w:type="dxa"/>
            <w:noWrap/>
          </w:tcPr>
          <w:p w14:paraId="6CBF3AFB" w14:textId="4446CAB5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Petrovski</w:t>
            </w:r>
            <w:proofErr w:type="spellEnd"/>
            <w:r w:rsidRPr="00234CAA">
              <w:rPr>
                <w:sz w:val="28"/>
                <w:szCs w:val="28"/>
                <w:lang w:val="en-US"/>
              </w:rPr>
              <w:t xml:space="preserve"> et al.</w:t>
            </w:r>
          </w:p>
        </w:tc>
        <w:tc>
          <w:tcPr>
            <w:tcW w:w="855" w:type="dxa"/>
            <w:gridSpan w:val="2"/>
            <w:noWrap/>
          </w:tcPr>
          <w:p w14:paraId="7F46AAD9" w14:textId="5A3BED47" w:rsidR="00234CAA" w:rsidRPr="002F1F80" w:rsidRDefault="00234CAA" w:rsidP="00234C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5115" w:type="dxa"/>
          </w:tcPr>
          <w:p w14:paraId="6B2A7F32" w14:textId="77777777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rFonts w:ascii="Calibri" w:hAnsi="Calibri" w:cs="Calibri"/>
                <w:sz w:val="28"/>
                <w:szCs w:val="28"/>
                <w:lang w:val="en-US"/>
              </w:rPr>
              <w:t>﻿</w:t>
            </w:r>
            <w:r w:rsidRPr="00234CAA">
              <w:rPr>
                <w:sz w:val="28"/>
                <w:szCs w:val="28"/>
                <w:lang w:val="en-US"/>
              </w:rPr>
              <w:t>Whole-exome sequencing in the evaluation of fetal</w:t>
            </w:r>
          </w:p>
          <w:p w14:paraId="55155293" w14:textId="585E8F62" w:rsidR="00234CAA" w:rsidRPr="002F1F80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>structural anomalies: a prospective cohort study</w:t>
            </w:r>
          </w:p>
        </w:tc>
        <w:tc>
          <w:tcPr>
            <w:tcW w:w="5795" w:type="dxa"/>
            <w:gridSpan w:val="3"/>
            <w:noWrap/>
          </w:tcPr>
          <w:p w14:paraId="2E0DA21A" w14:textId="2344BABC" w:rsidR="00234CAA" w:rsidRPr="00234CAA" w:rsidRDefault="00234CAA" w:rsidP="00234CAA">
            <w:pPr>
              <w:rPr>
                <w:sz w:val="28"/>
                <w:szCs w:val="28"/>
                <w:lang w:val="en-US"/>
              </w:rPr>
            </w:pPr>
            <w:r w:rsidRPr="00234CAA">
              <w:rPr>
                <w:sz w:val="28"/>
                <w:szCs w:val="28"/>
                <w:lang w:val="en-US"/>
              </w:rPr>
              <w:t xml:space="preserve">Sample size included in </w:t>
            </w:r>
            <w:proofErr w:type="spellStart"/>
            <w:r w:rsidRPr="00234CAA">
              <w:rPr>
                <w:sz w:val="28"/>
                <w:szCs w:val="28"/>
                <w:lang w:val="en-US"/>
              </w:rPr>
              <w:t>Mellis</w:t>
            </w:r>
            <w:proofErr w:type="spellEnd"/>
            <w:r w:rsidRPr="00234CAA">
              <w:rPr>
                <w:sz w:val="28"/>
                <w:szCs w:val="28"/>
                <w:lang w:val="en-US"/>
              </w:rPr>
              <w:t xml:space="preserve"> et al., 2021 study</w:t>
            </w:r>
          </w:p>
        </w:tc>
      </w:tr>
    </w:tbl>
    <w:p w14:paraId="33B54FD0" w14:textId="6259DC12" w:rsidR="00557E21" w:rsidRPr="001633DD" w:rsidRDefault="00557E21">
      <w:pPr>
        <w:rPr>
          <w:lang w:val="en-US"/>
        </w:rPr>
      </w:pPr>
    </w:p>
    <w:p w14:paraId="2C5C9022" w14:textId="1E26EB78" w:rsidR="001633DD" w:rsidRPr="001633DD" w:rsidRDefault="001633DD">
      <w:pPr>
        <w:rPr>
          <w:sz w:val="28"/>
          <w:szCs w:val="28"/>
          <w:lang w:val="en-US"/>
        </w:rPr>
      </w:pPr>
      <w:r w:rsidRPr="001633DD">
        <w:rPr>
          <w:sz w:val="28"/>
          <w:szCs w:val="28"/>
          <w:lang w:val="en-US"/>
        </w:rPr>
        <w:t xml:space="preserve">NT: nuchal translucency; SR: systematic review </w:t>
      </w:r>
    </w:p>
    <w:sectPr w:rsidR="001633DD" w:rsidRPr="001633DD" w:rsidSect="006C6512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12"/>
    <w:rsid w:val="001529A0"/>
    <w:rsid w:val="001633DD"/>
    <w:rsid w:val="00234CAA"/>
    <w:rsid w:val="002F1F80"/>
    <w:rsid w:val="00557E21"/>
    <w:rsid w:val="006427BB"/>
    <w:rsid w:val="006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C702A"/>
  <w15:chartTrackingRefBased/>
  <w15:docId w15:val="{24E316D6-F0D4-CD4C-BE65-E95F1B5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51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 GIROLAMO</dc:creator>
  <cp:keywords/>
  <dc:description/>
  <cp:lastModifiedBy>RAFFAELLA DI GIROLAMO</cp:lastModifiedBy>
  <cp:revision>2</cp:revision>
  <dcterms:created xsi:type="dcterms:W3CDTF">2022-10-15T15:22:00Z</dcterms:created>
  <dcterms:modified xsi:type="dcterms:W3CDTF">2022-10-15T15:22:00Z</dcterms:modified>
</cp:coreProperties>
</file>