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F703FF" w14:textId="7F50113F" w:rsidR="001171D8" w:rsidRPr="00870223" w:rsidRDefault="00E6313A" w:rsidP="007151A9">
      <w:pPr>
        <w:spacing w:line="480" w:lineRule="auto"/>
        <w:rPr>
          <w:rFonts w:eastAsia="Calibri" w:cs="Arial"/>
          <w:b/>
          <w:color w:val="000000" w:themeColor="text1"/>
          <w:lang w:val="en-GB" w:eastAsia="en-US"/>
        </w:rPr>
      </w:pPr>
      <w:r>
        <w:rPr>
          <w:rFonts w:eastAsia="Calibri" w:cs="Arial"/>
          <w:b/>
          <w:color w:val="000000" w:themeColor="text1"/>
          <w:lang w:val="en-GB" w:eastAsia="en-US"/>
        </w:rPr>
        <w:t>A</w:t>
      </w:r>
      <w:r w:rsidR="001171D8" w:rsidRPr="00870223">
        <w:rPr>
          <w:rFonts w:eastAsia="Calibri" w:cs="Arial"/>
          <w:b/>
          <w:color w:val="000000" w:themeColor="text1"/>
          <w:lang w:val="en-GB" w:eastAsia="en-US"/>
        </w:rPr>
        <w:t xml:space="preserve">ntibiotic prescription </w:t>
      </w:r>
      <w:r w:rsidR="00BB59CC">
        <w:rPr>
          <w:rFonts w:eastAsia="Calibri" w:cs="Arial"/>
          <w:b/>
          <w:color w:val="000000" w:themeColor="text1"/>
          <w:lang w:val="en-GB" w:eastAsia="en-US"/>
        </w:rPr>
        <w:t>audit</w:t>
      </w:r>
      <w:r w:rsidR="009B5E16">
        <w:rPr>
          <w:rFonts w:eastAsia="Calibri" w:cs="Arial"/>
          <w:b/>
          <w:color w:val="000000" w:themeColor="text1"/>
          <w:lang w:val="en-GB" w:eastAsia="en-US"/>
        </w:rPr>
        <w:t xml:space="preserve"> and feedback</w:t>
      </w:r>
      <w:r w:rsidR="00A41F8B" w:rsidRPr="00870223">
        <w:rPr>
          <w:rFonts w:eastAsia="Calibri" w:cs="Arial"/>
          <w:b/>
          <w:color w:val="000000" w:themeColor="text1"/>
          <w:lang w:val="en-GB" w:eastAsia="en-US"/>
        </w:rPr>
        <w:t xml:space="preserve"> </w:t>
      </w:r>
      <w:r w:rsidR="00330AD7">
        <w:rPr>
          <w:rFonts w:eastAsia="Calibri" w:cs="Arial"/>
          <w:b/>
          <w:color w:val="000000" w:themeColor="text1"/>
          <w:lang w:val="en-GB" w:eastAsia="en-US"/>
        </w:rPr>
        <w:t xml:space="preserve">to reduce antibiotic consumption </w:t>
      </w:r>
      <w:r w:rsidR="001171D8" w:rsidRPr="00870223">
        <w:rPr>
          <w:rFonts w:eastAsia="Calibri" w:cs="Arial"/>
          <w:b/>
          <w:color w:val="000000" w:themeColor="text1"/>
          <w:lang w:val="en-GB" w:eastAsia="en-US"/>
        </w:rPr>
        <w:t xml:space="preserve">in primary care: </w:t>
      </w:r>
      <w:r w:rsidR="00330AD7">
        <w:rPr>
          <w:rFonts w:eastAsia="Calibri" w:cs="Arial"/>
          <w:b/>
          <w:color w:val="000000" w:themeColor="text1"/>
          <w:lang w:val="en-GB" w:eastAsia="en-US"/>
        </w:rPr>
        <w:t>A</w:t>
      </w:r>
      <w:r w:rsidR="001171D8" w:rsidRPr="00870223">
        <w:rPr>
          <w:rFonts w:eastAsia="Calibri" w:cs="Arial"/>
          <w:b/>
          <w:color w:val="000000" w:themeColor="text1"/>
          <w:lang w:val="en-GB" w:eastAsia="en-US"/>
        </w:rPr>
        <w:t xml:space="preserve"> nationwide pragmatic randomized controlled trial</w:t>
      </w:r>
    </w:p>
    <w:p w14:paraId="27DE7B88" w14:textId="77777777" w:rsidR="00DE1D83" w:rsidRDefault="00DE1D83" w:rsidP="00DE1D83">
      <w:pPr>
        <w:spacing w:line="480" w:lineRule="auto"/>
        <w:rPr>
          <w:rFonts w:eastAsia="Calibri" w:cs="Arial"/>
          <w:color w:val="000000" w:themeColor="text1"/>
          <w:lang w:val="en-GB" w:eastAsia="en-US"/>
        </w:rPr>
      </w:pPr>
      <w:r>
        <w:rPr>
          <w:lang w:val="en-US"/>
        </w:rPr>
        <w:t>Soheila Aghlmandi</w:t>
      </w:r>
      <w:r>
        <w:rPr>
          <w:vertAlign w:val="superscript"/>
          <w:lang w:val="en-US"/>
        </w:rPr>
        <w:t>1</w:t>
      </w:r>
      <w:r>
        <w:rPr>
          <w:lang w:val="en-US"/>
        </w:rPr>
        <w:t>, Florian S. Halbeisen</w:t>
      </w:r>
      <w:r>
        <w:rPr>
          <w:vertAlign w:val="superscript"/>
          <w:lang w:val="en-US"/>
        </w:rPr>
        <w:t>1</w:t>
      </w:r>
      <w:r>
        <w:rPr>
          <w:lang w:val="en-US"/>
        </w:rPr>
        <w:t>, Ramon Saccilotto</w:t>
      </w:r>
      <w:r>
        <w:rPr>
          <w:vertAlign w:val="superscript"/>
          <w:lang w:val="en-US"/>
        </w:rPr>
        <w:t>2</w:t>
      </w:r>
      <w:r>
        <w:rPr>
          <w:lang w:val="en-US"/>
        </w:rPr>
        <w:t>, Pascal Godet</w:t>
      </w:r>
      <w:r>
        <w:rPr>
          <w:vertAlign w:val="superscript"/>
          <w:lang w:val="en-US"/>
        </w:rPr>
        <w:t>3</w:t>
      </w:r>
      <w:r>
        <w:rPr>
          <w:lang w:val="en-US"/>
        </w:rPr>
        <w:t>, Andri Signorell</w:t>
      </w:r>
      <w:r>
        <w:rPr>
          <w:vertAlign w:val="superscript"/>
          <w:lang w:val="en-US"/>
        </w:rPr>
        <w:t>4</w:t>
      </w:r>
      <w:r>
        <w:rPr>
          <w:lang w:val="en-US"/>
        </w:rPr>
        <w:t>, Simon Sigrist</w:t>
      </w:r>
      <w:r>
        <w:rPr>
          <w:vertAlign w:val="superscript"/>
          <w:lang w:val="en-US"/>
        </w:rPr>
        <w:t>5</w:t>
      </w:r>
      <w:r>
        <w:rPr>
          <w:lang w:val="en-US"/>
        </w:rPr>
        <w:t>, Dominik Glinz</w:t>
      </w:r>
      <w:r>
        <w:rPr>
          <w:vertAlign w:val="superscript"/>
          <w:lang w:val="en-US"/>
        </w:rPr>
        <w:t>1</w:t>
      </w:r>
      <w:r>
        <w:rPr>
          <w:lang w:val="en-US"/>
        </w:rPr>
        <w:t>, Giusi Moffa</w:t>
      </w:r>
      <w:r>
        <w:rPr>
          <w:vertAlign w:val="superscript"/>
          <w:lang w:val="en-US"/>
        </w:rPr>
        <w:t>6</w:t>
      </w:r>
      <w:r>
        <w:rPr>
          <w:lang w:val="en-US"/>
        </w:rPr>
        <w:t>, Andreas Zeller</w:t>
      </w:r>
      <w:r>
        <w:rPr>
          <w:vertAlign w:val="superscript"/>
          <w:lang w:val="en-US"/>
        </w:rPr>
        <w:t>7</w:t>
      </w:r>
      <w:r>
        <w:rPr>
          <w:lang w:val="en-US"/>
        </w:rPr>
        <w:t xml:space="preserve">, Andreas F. </w:t>
      </w:r>
      <w:r>
        <w:rPr>
          <w:lang w:val="en-GB"/>
        </w:rPr>
        <w:t>Widmer</w:t>
      </w:r>
      <w:r>
        <w:rPr>
          <w:vertAlign w:val="superscript"/>
          <w:lang w:val="en-GB"/>
        </w:rPr>
        <w:t>8</w:t>
      </w:r>
      <w:r>
        <w:rPr>
          <w:lang w:val="en-GB"/>
        </w:rPr>
        <w:t>, Andreas Kronenberg</w:t>
      </w:r>
      <w:r>
        <w:rPr>
          <w:vertAlign w:val="superscript"/>
          <w:lang w:val="en-GB"/>
        </w:rPr>
        <w:t>9</w:t>
      </w:r>
      <w:r>
        <w:rPr>
          <w:lang w:val="en-GB"/>
        </w:rPr>
        <w:t>, Julia Bielicki</w:t>
      </w:r>
      <w:r>
        <w:rPr>
          <w:vertAlign w:val="superscript"/>
          <w:lang w:val="en-GB"/>
        </w:rPr>
        <w:t>10</w:t>
      </w:r>
      <w:proofErr w:type="gramStart"/>
      <w:r>
        <w:rPr>
          <w:vertAlign w:val="superscript"/>
          <w:lang w:val="en-GB"/>
        </w:rPr>
        <w:t>,11</w:t>
      </w:r>
      <w:proofErr w:type="gramEnd"/>
      <w:r>
        <w:rPr>
          <w:lang w:val="en-GB"/>
        </w:rPr>
        <w:t>, Heiner C. Bucher</w:t>
      </w:r>
      <w:r>
        <w:rPr>
          <w:vertAlign w:val="superscript"/>
          <w:lang w:val="en-GB"/>
        </w:rPr>
        <w:t>1</w:t>
      </w:r>
    </w:p>
    <w:p w14:paraId="1D35CADA" w14:textId="77777777" w:rsidR="00DE1D83" w:rsidRDefault="00DE1D83" w:rsidP="00DE1D83">
      <w:pPr>
        <w:spacing w:line="480" w:lineRule="auto"/>
        <w:rPr>
          <w:rFonts w:eastAsia="Calibri" w:cs="Arial"/>
          <w:color w:val="000000" w:themeColor="text1"/>
          <w:lang w:val="en-GB" w:eastAsia="en-US"/>
        </w:rPr>
      </w:pPr>
      <w:r>
        <w:rPr>
          <w:rFonts w:eastAsia="Calibri" w:cs="Arial"/>
          <w:color w:val="000000" w:themeColor="text1"/>
          <w:vertAlign w:val="superscript"/>
          <w:lang w:val="en-GB" w:eastAsia="en-US"/>
        </w:rPr>
        <w:t>1</w:t>
      </w:r>
      <w:r>
        <w:rPr>
          <w:rFonts w:eastAsia="Calibri" w:cs="Arial"/>
          <w:color w:val="000000" w:themeColor="text1"/>
          <w:lang w:val="en-GB" w:eastAsia="en-US"/>
        </w:rPr>
        <w:t xml:space="preserve"> Basel Institute for Clinical Epidemiology and Biostatistics, Department of Clinical Research, University Hospital Basel and University of Basel, Basel, Switzerland</w:t>
      </w:r>
    </w:p>
    <w:p w14:paraId="33B3DABF" w14:textId="77777777" w:rsidR="00DE1D83" w:rsidRDefault="00DE1D83" w:rsidP="00DE1D83">
      <w:pPr>
        <w:spacing w:line="480" w:lineRule="auto"/>
        <w:rPr>
          <w:rFonts w:eastAsia="Calibri" w:cs="Arial"/>
          <w:color w:val="000000" w:themeColor="text1"/>
          <w:lang w:val="en-US" w:eastAsia="en-US"/>
        </w:rPr>
      </w:pPr>
      <w:r>
        <w:rPr>
          <w:rFonts w:eastAsia="Calibri" w:cs="Arial"/>
          <w:color w:val="000000" w:themeColor="text1"/>
          <w:vertAlign w:val="superscript"/>
          <w:lang w:val="en-US" w:eastAsia="en-US"/>
        </w:rPr>
        <w:t xml:space="preserve">2 </w:t>
      </w:r>
      <w:r>
        <w:rPr>
          <w:rFonts w:eastAsia="Calibri" w:cs="Arial"/>
          <w:color w:val="000000" w:themeColor="text1"/>
          <w:lang w:val="en-US" w:eastAsia="en-US"/>
        </w:rPr>
        <w:t>Department of Clinical Research, University Hospital Basel and University of Basel, Basel, Switzerland</w:t>
      </w:r>
    </w:p>
    <w:p w14:paraId="15DBAB27" w14:textId="2E26DFD6" w:rsidR="00DE1D83" w:rsidRDefault="00DE1D83" w:rsidP="00DE1D83">
      <w:pPr>
        <w:spacing w:line="480" w:lineRule="auto"/>
        <w:rPr>
          <w:rFonts w:eastAsia="Calibri" w:cs="Arial"/>
          <w:color w:val="000000" w:themeColor="text1"/>
          <w:lang w:val="de-CH" w:eastAsia="en-US"/>
        </w:rPr>
      </w:pPr>
      <w:bookmarkStart w:id="0" w:name="_GoBack"/>
      <w:r>
        <w:rPr>
          <w:rFonts w:eastAsia="Calibri" w:cs="Arial"/>
          <w:color w:val="000000" w:themeColor="text1"/>
          <w:vertAlign w:val="superscript"/>
          <w:lang w:val="de-CH" w:eastAsia="en-US"/>
        </w:rPr>
        <w:t xml:space="preserve">3 </w:t>
      </w:r>
      <w:r>
        <w:rPr>
          <w:rFonts w:eastAsia="Calibri" w:cs="Arial"/>
          <w:color w:val="000000" w:themeColor="text1"/>
          <w:lang w:val="de-CH" w:eastAsia="en-US"/>
        </w:rPr>
        <w:t xml:space="preserve">Sanitas Insurance </w:t>
      </w:r>
      <w:proofErr w:type="spellStart"/>
      <w:r>
        <w:rPr>
          <w:rFonts w:eastAsia="Calibri" w:cs="Arial"/>
          <w:color w:val="000000" w:themeColor="text1"/>
          <w:lang w:val="de-CH" w:eastAsia="en-US"/>
        </w:rPr>
        <w:t>Zurich</w:t>
      </w:r>
      <w:proofErr w:type="spellEnd"/>
      <w:r>
        <w:rPr>
          <w:rFonts w:eastAsia="Calibri" w:cs="Arial"/>
          <w:color w:val="000000" w:themeColor="text1"/>
          <w:lang w:val="de-CH" w:eastAsia="en-US"/>
        </w:rPr>
        <w:t xml:space="preserve">, </w:t>
      </w:r>
      <w:proofErr w:type="spellStart"/>
      <w:r>
        <w:rPr>
          <w:rFonts w:eastAsia="Calibri" w:cs="Arial"/>
          <w:color w:val="000000" w:themeColor="text1"/>
          <w:lang w:val="de-CH" w:eastAsia="en-US"/>
        </w:rPr>
        <w:t>Switzerland</w:t>
      </w:r>
      <w:proofErr w:type="spellEnd"/>
      <w:r>
        <w:rPr>
          <w:rFonts w:eastAsia="Calibri" w:cs="Arial"/>
          <w:color w:val="000000" w:themeColor="text1"/>
          <w:lang w:val="de-CH" w:eastAsia="en-US"/>
        </w:rPr>
        <w:t xml:space="preserve"> </w:t>
      </w:r>
    </w:p>
    <w:bookmarkEnd w:id="0"/>
    <w:p w14:paraId="2741C1E0" w14:textId="77777777" w:rsidR="00DE1D83" w:rsidRDefault="00DE1D83" w:rsidP="00DE1D83">
      <w:pPr>
        <w:spacing w:line="480" w:lineRule="auto"/>
        <w:rPr>
          <w:rFonts w:eastAsia="Calibri" w:cs="Arial"/>
          <w:color w:val="000000" w:themeColor="text1"/>
          <w:lang w:val="de-CH" w:eastAsia="en-US"/>
        </w:rPr>
      </w:pPr>
      <w:r>
        <w:rPr>
          <w:rFonts w:eastAsia="Calibri" w:cs="Arial"/>
          <w:color w:val="000000" w:themeColor="text1"/>
          <w:vertAlign w:val="superscript"/>
          <w:lang w:val="de-CH" w:eastAsia="en-US"/>
        </w:rPr>
        <w:t>4</w:t>
      </w:r>
      <w:r>
        <w:rPr>
          <w:rFonts w:eastAsia="Calibri" w:cs="Arial"/>
          <w:color w:val="000000" w:themeColor="text1"/>
          <w:lang w:val="de-CH" w:eastAsia="en-US"/>
        </w:rPr>
        <w:t xml:space="preserve"> Helsana Insurance </w:t>
      </w:r>
      <w:proofErr w:type="spellStart"/>
      <w:r>
        <w:rPr>
          <w:rFonts w:eastAsia="Calibri" w:cs="Arial"/>
          <w:color w:val="000000" w:themeColor="text1"/>
          <w:lang w:val="de-CH" w:eastAsia="en-US"/>
        </w:rPr>
        <w:t>Zurich</w:t>
      </w:r>
      <w:proofErr w:type="spellEnd"/>
      <w:r>
        <w:rPr>
          <w:rFonts w:eastAsia="Calibri" w:cs="Arial"/>
          <w:color w:val="000000" w:themeColor="text1"/>
          <w:lang w:val="de-CH" w:eastAsia="en-US"/>
        </w:rPr>
        <w:t xml:space="preserve">, </w:t>
      </w:r>
      <w:proofErr w:type="spellStart"/>
      <w:r>
        <w:rPr>
          <w:rFonts w:eastAsia="Calibri" w:cs="Arial"/>
          <w:color w:val="000000" w:themeColor="text1"/>
          <w:lang w:val="de-CH" w:eastAsia="en-US"/>
        </w:rPr>
        <w:t>Switzerland</w:t>
      </w:r>
      <w:proofErr w:type="spellEnd"/>
    </w:p>
    <w:p w14:paraId="20B76586" w14:textId="77777777" w:rsidR="00DE1D83" w:rsidRDefault="00DE1D83" w:rsidP="00DE1D83">
      <w:pPr>
        <w:spacing w:line="480" w:lineRule="auto"/>
        <w:rPr>
          <w:rFonts w:eastAsia="Calibri" w:cs="Arial"/>
          <w:color w:val="000000" w:themeColor="text1"/>
          <w:lang w:val="en-GB" w:eastAsia="en-US"/>
        </w:rPr>
      </w:pPr>
      <w:r>
        <w:rPr>
          <w:rFonts w:eastAsia="Calibri" w:cs="Arial"/>
          <w:color w:val="000000" w:themeColor="text1"/>
          <w:vertAlign w:val="superscript"/>
          <w:lang w:val="en-GB" w:eastAsia="en-US"/>
        </w:rPr>
        <w:t xml:space="preserve">5 </w:t>
      </w:r>
      <w:r>
        <w:rPr>
          <w:rFonts w:eastAsia="Calibri" w:cs="Arial"/>
          <w:color w:val="000000" w:themeColor="text1"/>
          <w:lang w:val="en-GB" w:eastAsia="en-US"/>
        </w:rPr>
        <w:t>CSS Insurance Lucerne, Switzerland</w:t>
      </w:r>
    </w:p>
    <w:p w14:paraId="36BE9388" w14:textId="77777777" w:rsidR="00DE1D83" w:rsidRDefault="00DE1D83" w:rsidP="00DE1D83">
      <w:pPr>
        <w:spacing w:line="480" w:lineRule="auto"/>
        <w:rPr>
          <w:rFonts w:eastAsia="Calibri" w:cs="Arial"/>
          <w:color w:val="000000" w:themeColor="text1"/>
          <w:lang w:val="en-GB" w:eastAsia="en-US"/>
        </w:rPr>
      </w:pPr>
      <w:r>
        <w:rPr>
          <w:rFonts w:eastAsia="Calibri" w:cs="Arial"/>
          <w:color w:val="000000" w:themeColor="text1"/>
          <w:vertAlign w:val="superscript"/>
          <w:lang w:val="en-GB" w:eastAsia="en-US"/>
        </w:rPr>
        <w:t xml:space="preserve">6 </w:t>
      </w:r>
      <w:r>
        <w:rPr>
          <w:rFonts w:eastAsia="Calibri" w:cs="Arial"/>
          <w:color w:val="000000" w:themeColor="text1"/>
          <w:lang w:val="en-GB" w:eastAsia="en-US"/>
        </w:rPr>
        <w:t>Department of Mathematics and Computer Science, University of Basel, Basel, Switzerland</w:t>
      </w:r>
    </w:p>
    <w:p w14:paraId="482E97AE" w14:textId="77777777" w:rsidR="00DE1D83" w:rsidRDefault="00DE1D83" w:rsidP="00DE1D83">
      <w:pPr>
        <w:spacing w:line="480" w:lineRule="auto"/>
        <w:rPr>
          <w:rFonts w:eastAsia="Calibri" w:cs="Arial"/>
          <w:color w:val="000000" w:themeColor="text1"/>
          <w:lang w:val="en-GB" w:eastAsia="en-US"/>
        </w:rPr>
      </w:pPr>
      <w:r>
        <w:rPr>
          <w:rFonts w:eastAsia="Calibri" w:cs="Arial"/>
          <w:color w:val="000000" w:themeColor="text1"/>
          <w:vertAlign w:val="superscript"/>
          <w:lang w:val="en-GB" w:eastAsia="en-US"/>
        </w:rPr>
        <w:t>7</w:t>
      </w:r>
      <w:r>
        <w:rPr>
          <w:rFonts w:eastAsia="Calibri" w:cs="Arial"/>
          <w:color w:val="000000" w:themeColor="text1"/>
          <w:lang w:val="en-GB" w:eastAsia="en-US"/>
        </w:rPr>
        <w:t xml:space="preserve"> Centre for Primary Health Care, University of Basel, Basel, Switzerland</w:t>
      </w:r>
    </w:p>
    <w:p w14:paraId="3E7DCECB" w14:textId="77777777" w:rsidR="00DE1D83" w:rsidRDefault="00DE1D83" w:rsidP="00DE1D83">
      <w:pPr>
        <w:spacing w:line="480" w:lineRule="auto"/>
        <w:rPr>
          <w:rFonts w:eastAsia="Calibri" w:cs="Arial"/>
          <w:color w:val="000000" w:themeColor="text1"/>
          <w:lang w:val="en-GB" w:eastAsia="en-US"/>
        </w:rPr>
      </w:pPr>
      <w:r>
        <w:rPr>
          <w:rFonts w:eastAsia="Calibri" w:cs="Arial"/>
          <w:color w:val="000000" w:themeColor="text1"/>
          <w:vertAlign w:val="superscript"/>
          <w:lang w:val="en-GB" w:eastAsia="en-US"/>
        </w:rPr>
        <w:t>8</w:t>
      </w:r>
      <w:r>
        <w:rPr>
          <w:rFonts w:eastAsia="Calibri" w:cs="Arial"/>
          <w:color w:val="000000" w:themeColor="text1"/>
          <w:lang w:val="en-GB" w:eastAsia="en-US"/>
        </w:rPr>
        <w:t xml:space="preserve"> Division of Infectious Diseases and Hospital Hygiene, University Hospital Basel and University of Basel, Basel, Switzerland</w:t>
      </w:r>
    </w:p>
    <w:p w14:paraId="7B7320C0" w14:textId="77777777" w:rsidR="00DE1D83" w:rsidRDefault="00DE1D83" w:rsidP="00DE1D83">
      <w:pPr>
        <w:spacing w:line="480" w:lineRule="auto"/>
        <w:rPr>
          <w:rFonts w:eastAsia="Calibri" w:cs="Arial"/>
          <w:color w:val="000000" w:themeColor="text1"/>
          <w:lang w:val="en-GB" w:eastAsia="en-US"/>
        </w:rPr>
      </w:pPr>
      <w:r>
        <w:rPr>
          <w:rFonts w:eastAsia="Calibri" w:cs="Arial"/>
          <w:color w:val="000000" w:themeColor="text1"/>
          <w:vertAlign w:val="superscript"/>
          <w:lang w:val="en-GB" w:eastAsia="en-US"/>
        </w:rPr>
        <w:t>9</w:t>
      </w:r>
      <w:r>
        <w:rPr>
          <w:rFonts w:eastAsia="Calibri" w:cs="Arial"/>
          <w:color w:val="000000" w:themeColor="text1"/>
          <w:lang w:val="en-GB" w:eastAsia="en-US"/>
        </w:rPr>
        <w:t xml:space="preserve"> Institute for Infectious Diseases, University of Bern, Bern, Switzerland</w:t>
      </w:r>
    </w:p>
    <w:p w14:paraId="0ABC723E" w14:textId="77777777" w:rsidR="00DE1D83" w:rsidRDefault="00DE1D83" w:rsidP="00DE1D83">
      <w:pPr>
        <w:spacing w:line="480" w:lineRule="auto"/>
        <w:rPr>
          <w:rFonts w:eastAsia="Calibri" w:cs="Arial"/>
          <w:color w:val="000000" w:themeColor="text1"/>
          <w:lang w:val="en-GB" w:eastAsia="en-US"/>
        </w:rPr>
      </w:pPr>
      <w:r>
        <w:rPr>
          <w:rFonts w:eastAsia="Calibri" w:cs="Arial"/>
          <w:color w:val="000000" w:themeColor="text1"/>
          <w:vertAlign w:val="superscript"/>
          <w:lang w:val="en-GB" w:eastAsia="en-US"/>
        </w:rPr>
        <w:t>10</w:t>
      </w:r>
      <w:r>
        <w:rPr>
          <w:rFonts w:eastAsia="Calibri" w:cs="Arial"/>
          <w:color w:val="000000" w:themeColor="text1"/>
          <w:lang w:val="en-GB" w:eastAsia="en-US"/>
        </w:rPr>
        <w:t xml:space="preserve"> Infectious Diseases and Paediatric Pharmacology University Children’s Hospital Basel and University of Basel, Basel, Switzerland</w:t>
      </w:r>
    </w:p>
    <w:p w14:paraId="7A777E2D" w14:textId="77777777" w:rsidR="00DE1D83" w:rsidRDefault="00DE1D83" w:rsidP="00DE1D83">
      <w:pPr>
        <w:spacing w:line="480" w:lineRule="auto"/>
        <w:rPr>
          <w:rFonts w:eastAsia="Calibri" w:cs="Arial"/>
          <w:color w:val="000000" w:themeColor="text1"/>
          <w:lang w:val="en-GB" w:eastAsia="en-US"/>
        </w:rPr>
      </w:pPr>
      <w:r>
        <w:rPr>
          <w:rFonts w:eastAsia="Calibri" w:cs="Arial"/>
          <w:color w:val="000000" w:themeColor="text1"/>
          <w:vertAlign w:val="superscript"/>
          <w:lang w:val="en-GB" w:eastAsia="en-US"/>
        </w:rPr>
        <w:t xml:space="preserve">11 </w:t>
      </w:r>
      <w:r>
        <w:rPr>
          <w:rFonts w:eastAsia="Calibri" w:cs="Arial"/>
          <w:color w:val="000000" w:themeColor="text1"/>
          <w:lang w:val="en-GB" w:eastAsia="en-US"/>
        </w:rPr>
        <w:t>Centre for Neonatal and Paediatric Infection, St. George’s University London, London, UK</w:t>
      </w:r>
    </w:p>
    <w:p w14:paraId="274C6826" w14:textId="77777777" w:rsidR="00DE1D83" w:rsidRDefault="00DE1D83" w:rsidP="007151A9">
      <w:pPr>
        <w:spacing w:line="480" w:lineRule="auto"/>
        <w:rPr>
          <w:rFonts w:cs="Arial"/>
          <w:lang w:val="en-GB"/>
        </w:rPr>
      </w:pPr>
    </w:p>
    <w:p w14:paraId="0E8516E8" w14:textId="77777777" w:rsidR="00DE1D83" w:rsidRDefault="00DE1D83" w:rsidP="007151A9">
      <w:pPr>
        <w:spacing w:line="480" w:lineRule="auto"/>
        <w:rPr>
          <w:rFonts w:cs="Arial"/>
          <w:lang w:val="en-GB"/>
        </w:rPr>
      </w:pPr>
    </w:p>
    <w:p w14:paraId="206FF401" w14:textId="77777777" w:rsidR="00DE1D83" w:rsidRDefault="00DE1D83" w:rsidP="007151A9">
      <w:pPr>
        <w:spacing w:line="480" w:lineRule="auto"/>
        <w:rPr>
          <w:rFonts w:cs="Arial"/>
          <w:lang w:val="en-GB"/>
        </w:rPr>
      </w:pPr>
    </w:p>
    <w:p w14:paraId="31F28AAB" w14:textId="77777777" w:rsidR="00DE1D83" w:rsidRDefault="00DE1D83" w:rsidP="007151A9">
      <w:pPr>
        <w:spacing w:line="480" w:lineRule="auto"/>
        <w:rPr>
          <w:rFonts w:cs="Arial"/>
          <w:lang w:val="en-GB"/>
        </w:rPr>
      </w:pPr>
    </w:p>
    <w:p w14:paraId="5AAD232A" w14:textId="6F0BC787" w:rsidR="00AE1F28" w:rsidRPr="00AE1F28" w:rsidRDefault="00AE1F28" w:rsidP="007151A9">
      <w:pPr>
        <w:spacing w:line="480" w:lineRule="auto"/>
        <w:rPr>
          <w:rFonts w:cs="Arial"/>
          <w:lang w:val="en-GB"/>
        </w:rPr>
      </w:pPr>
      <w:r>
        <w:rPr>
          <w:rFonts w:cs="Arial"/>
          <w:lang w:val="en-GB"/>
        </w:rPr>
        <w:lastRenderedPageBreak/>
        <w:t>Correspondence to</w:t>
      </w:r>
      <w:r w:rsidRPr="00AE1F28">
        <w:rPr>
          <w:rFonts w:cs="Arial"/>
          <w:lang w:val="en-GB"/>
        </w:rPr>
        <w:t>:</w:t>
      </w:r>
    </w:p>
    <w:p w14:paraId="3F2AE071" w14:textId="77777777" w:rsidR="00AE1F28" w:rsidRPr="00AE1F28" w:rsidRDefault="00AE1F28" w:rsidP="007151A9">
      <w:pPr>
        <w:spacing w:line="480" w:lineRule="auto"/>
        <w:rPr>
          <w:rFonts w:cs="Arial"/>
          <w:lang w:val="en-GB"/>
        </w:rPr>
      </w:pPr>
      <w:r w:rsidRPr="00AE1F28">
        <w:rPr>
          <w:rFonts w:cs="Arial"/>
          <w:lang w:val="en-GB"/>
        </w:rPr>
        <w:t>Heiner C. Bucher, MD MPH</w:t>
      </w:r>
    </w:p>
    <w:p w14:paraId="3BB56404" w14:textId="0C045621" w:rsidR="00EC719D" w:rsidRDefault="00AE1F28" w:rsidP="004D5814">
      <w:pPr>
        <w:spacing w:after="160" w:line="480" w:lineRule="auto"/>
        <w:rPr>
          <w:rFonts w:cs="Arial"/>
          <w:b/>
          <w:lang w:val="en-GB"/>
        </w:rPr>
      </w:pPr>
      <w:r w:rsidRPr="00AE1F28">
        <w:rPr>
          <w:rFonts w:cs="Arial"/>
          <w:lang w:val="en-GB"/>
        </w:rPr>
        <w:t>Basel Institute for Clinical Epidemiology and Biostatistics</w:t>
      </w:r>
      <w:r w:rsidR="00AB7F91">
        <w:rPr>
          <w:rFonts w:cs="Arial"/>
          <w:lang w:val="en-GB"/>
        </w:rPr>
        <w:t xml:space="preserve">, </w:t>
      </w:r>
      <w:r w:rsidRPr="00AE1F28">
        <w:rPr>
          <w:rFonts w:cs="Arial"/>
          <w:lang w:val="en-GB"/>
        </w:rPr>
        <w:t>Department of Clinical Research</w:t>
      </w:r>
      <w:r w:rsidR="00AB7F91">
        <w:rPr>
          <w:rFonts w:cs="Arial"/>
          <w:lang w:val="en-GB"/>
        </w:rPr>
        <w:t xml:space="preserve">, </w:t>
      </w:r>
      <w:r w:rsidRPr="00AE1F28">
        <w:rPr>
          <w:rFonts w:cs="Arial"/>
          <w:lang w:val="en-GB"/>
        </w:rPr>
        <w:t>University Hospital Basel</w:t>
      </w:r>
      <w:r w:rsidR="00AB7F91">
        <w:rPr>
          <w:rFonts w:cs="Arial"/>
          <w:lang w:val="en-GB"/>
        </w:rPr>
        <w:t xml:space="preserve">, </w:t>
      </w:r>
      <w:r w:rsidRPr="00AE1F28">
        <w:rPr>
          <w:rFonts w:cs="Arial"/>
          <w:lang w:val="en-GB"/>
        </w:rPr>
        <w:t>CH-4031 Basel</w:t>
      </w:r>
      <w:r w:rsidR="00AB7F91">
        <w:rPr>
          <w:rFonts w:cs="Arial"/>
          <w:lang w:val="en-GB"/>
        </w:rPr>
        <w:t xml:space="preserve">, </w:t>
      </w:r>
      <w:r w:rsidRPr="00AE1F28">
        <w:rPr>
          <w:rFonts w:cs="Arial"/>
          <w:lang w:val="en-GB"/>
        </w:rPr>
        <w:t>Switzerland</w:t>
      </w:r>
      <w:r w:rsidR="00AB7F91">
        <w:rPr>
          <w:rFonts w:cs="Arial"/>
          <w:lang w:val="en-GB"/>
        </w:rPr>
        <w:t xml:space="preserve">, </w:t>
      </w:r>
      <w:r w:rsidRPr="00AE1F28">
        <w:rPr>
          <w:rFonts w:cs="Arial"/>
          <w:lang w:val="en-GB"/>
        </w:rPr>
        <w:t>Phone +41-</w:t>
      </w:r>
      <w:r w:rsidR="00DD5F90">
        <w:rPr>
          <w:rFonts w:cs="Arial"/>
          <w:lang w:val="en-GB"/>
        </w:rPr>
        <w:t>79-542 98 60</w:t>
      </w:r>
      <w:r w:rsidR="00AB7F91">
        <w:rPr>
          <w:rFonts w:cs="Arial"/>
          <w:lang w:val="en-GB"/>
        </w:rPr>
        <w:t xml:space="preserve">, </w:t>
      </w:r>
      <w:r w:rsidRPr="00AE1F28">
        <w:rPr>
          <w:rFonts w:cs="Arial"/>
          <w:lang w:val="en-GB"/>
        </w:rPr>
        <w:t xml:space="preserve">Email: </w:t>
      </w:r>
      <w:r w:rsidR="003210BD">
        <w:fldChar w:fldCharType="begin"/>
      </w:r>
      <w:r w:rsidR="003210BD" w:rsidRPr="003210BD">
        <w:rPr>
          <w:lang w:val="en-US"/>
        </w:rPr>
        <w:instrText xml:space="preserve"> HYPERLINK "mailto:heiner.bucher@usb.ch" </w:instrText>
      </w:r>
      <w:r w:rsidR="003210BD">
        <w:fldChar w:fldCharType="separate"/>
      </w:r>
      <w:r w:rsidR="00CB6919" w:rsidRPr="00BF31E7">
        <w:rPr>
          <w:rStyle w:val="Hyperlink"/>
          <w:rFonts w:cs="Arial"/>
          <w:lang w:val="en-GB"/>
        </w:rPr>
        <w:t>heiner.bucher@usb.ch</w:t>
      </w:r>
      <w:r w:rsidR="003210BD">
        <w:rPr>
          <w:rStyle w:val="Hyperlink"/>
          <w:rFonts w:cs="Arial"/>
          <w:lang w:val="en-GB"/>
        </w:rPr>
        <w:fldChar w:fldCharType="end"/>
      </w:r>
      <w:r w:rsidR="00AB7F91">
        <w:rPr>
          <w:rFonts w:cs="Arial"/>
          <w:lang w:val="en-GB"/>
        </w:rPr>
        <w:t>,</w:t>
      </w:r>
      <w:r w:rsidR="00CB6919">
        <w:rPr>
          <w:rFonts w:cs="Arial"/>
          <w:lang w:val="en-GB"/>
        </w:rPr>
        <w:t xml:space="preserve"> (http://www.ceb-institue.org)</w:t>
      </w:r>
      <w:r w:rsidR="00EC719D">
        <w:rPr>
          <w:rFonts w:cs="Arial"/>
          <w:b/>
          <w:lang w:val="en-GB"/>
        </w:rPr>
        <w:br w:type="page"/>
      </w:r>
    </w:p>
    <w:p w14:paraId="6E30C95E" w14:textId="6759168C" w:rsidR="00224C60" w:rsidRDefault="00224C60" w:rsidP="007151A9">
      <w:pPr>
        <w:spacing w:line="480" w:lineRule="auto"/>
        <w:rPr>
          <w:rFonts w:cs="Arial"/>
          <w:b/>
          <w:lang w:val="en-GB"/>
        </w:rPr>
      </w:pPr>
      <w:r>
        <w:rPr>
          <w:rFonts w:cs="Arial"/>
          <w:b/>
          <w:lang w:val="en-GB"/>
        </w:rPr>
        <w:lastRenderedPageBreak/>
        <w:t>Key points</w:t>
      </w:r>
    </w:p>
    <w:p w14:paraId="3F7B385F" w14:textId="11E90CDF" w:rsidR="00224C60" w:rsidRPr="00224C60" w:rsidRDefault="00224C60" w:rsidP="007151A9">
      <w:pPr>
        <w:spacing w:line="480" w:lineRule="auto"/>
        <w:rPr>
          <w:rFonts w:cs="Arial"/>
          <w:lang w:val="en-GB"/>
        </w:rPr>
      </w:pPr>
      <w:r>
        <w:rPr>
          <w:rFonts w:cs="Arial"/>
          <w:b/>
          <w:lang w:val="en-GB"/>
        </w:rPr>
        <w:t xml:space="preserve">Question </w:t>
      </w:r>
      <w:r>
        <w:rPr>
          <w:rFonts w:cs="Arial"/>
          <w:lang w:val="en-GB"/>
        </w:rPr>
        <w:t xml:space="preserve">Does </w:t>
      </w:r>
      <w:r w:rsidR="00A15839">
        <w:rPr>
          <w:rFonts w:cs="Arial"/>
          <w:lang w:val="en-GB"/>
        </w:rPr>
        <w:t xml:space="preserve">automated </w:t>
      </w:r>
      <w:r>
        <w:rPr>
          <w:rFonts w:cs="Arial"/>
          <w:lang w:val="en-GB"/>
        </w:rPr>
        <w:t xml:space="preserve">quarterly antibiotic </w:t>
      </w:r>
      <w:r w:rsidR="00A15839">
        <w:rPr>
          <w:rFonts w:cs="Arial"/>
          <w:lang w:val="en-GB"/>
        </w:rPr>
        <w:t xml:space="preserve">prescribing </w:t>
      </w:r>
      <w:r>
        <w:rPr>
          <w:rFonts w:cs="Arial"/>
          <w:lang w:val="en-GB"/>
        </w:rPr>
        <w:t xml:space="preserve">feedback </w:t>
      </w:r>
      <w:r w:rsidR="0048193D" w:rsidRPr="00933946">
        <w:rPr>
          <w:rFonts w:cs="Arial"/>
          <w:lang w:val="en-GB"/>
        </w:rPr>
        <w:t>with peer benchmarking</w:t>
      </w:r>
      <w:r w:rsidR="0048193D">
        <w:rPr>
          <w:rFonts w:cs="Arial"/>
          <w:lang w:val="en-GB"/>
        </w:rPr>
        <w:t xml:space="preserve"> </w:t>
      </w:r>
      <w:r>
        <w:rPr>
          <w:rFonts w:cs="Arial"/>
          <w:lang w:val="en-GB"/>
        </w:rPr>
        <w:t xml:space="preserve">over two years reduce antibiotic </w:t>
      </w:r>
      <w:r w:rsidR="00A15839">
        <w:rPr>
          <w:rFonts w:cs="Arial"/>
          <w:lang w:val="en-GB"/>
        </w:rPr>
        <w:t xml:space="preserve">prescribing </w:t>
      </w:r>
      <w:r>
        <w:rPr>
          <w:rFonts w:cs="Arial"/>
          <w:lang w:val="en-GB"/>
        </w:rPr>
        <w:t>in the seco</w:t>
      </w:r>
      <w:r w:rsidR="004753CD">
        <w:rPr>
          <w:rFonts w:cs="Arial"/>
          <w:lang w:val="en-GB"/>
        </w:rPr>
        <w:t xml:space="preserve">nd year of the intervention in </w:t>
      </w:r>
      <w:r>
        <w:rPr>
          <w:rFonts w:cs="Arial"/>
          <w:lang w:val="en-GB"/>
        </w:rPr>
        <w:t>primary care physicians</w:t>
      </w:r>
      <w:r w:rsidR="00334267">
        <w:rPr>
          <w:rFonts w:cs="Arial"/>
          <w:lang w:val="en-GB"/>
        </w:rPr>
        <w:t xml:space="preserve"> </w:t>
      </w:r>
      <w:r w:rsidR="00052D5A">
        <w:rPr>
          <w:rFonts w:cs="Arial"/>
          <w:lang w:val="en-GB"/>
        </w:rPr>
        <w:t xml:space="preserve">who are </w:t>
      </w:r>
      <w:r w:rsidR="00F75272">
        <w:rPr>
          <w:rFonts w:cs="Arial"/>
          <w:lang w:val="en-GB"/>
        </w:rPr>
        <w:t xml:space="preserve">the </w:t>
      </w:r>
      <w:r w:rsidR="00052D5A">
        <w:rPr>
          <w:rFonts w:cs="Arial"/>
          <w:lang w:val="en-GB"/>
        </w:rPr>
        <w:t>top 75% prescribers of antibiotic</w:t>
      </w:r>
      <w:r w:rsidR="00F75272">
        <w:rPr>
          <w:rFonts w:cs="Arial"/>
          <w:lang w:val="en-GB"/>
        </w:rPr>
        <w:t>s</w:t>
      </w:r>
      <w:r w:rsidR="009A267C">
        <w:rPr>
          <w:rFonts w:cs="Arial"/>
          <w:lang w:val="en-GB"/>
        </w:rPr>
        <w:t xml:space="preserve"> </w:t>
      </w:r>
      <w:r w:rsidR="00DE207E">
        <w:rPr>
          <w:rFonts w:cs="Arial"/>
          <w:lang w:val="en-GB"/>
        </w:rPr>
        <w:t>(i.e. medium to high prescribers)</w:t>
      </w:r>
      <w:r>
        <w:rPr>
          <w:rFonts w:cs="Arial"/>
          <w:lang w:val="en-GB"/>
        </w:rPr>
        <w:t>?</w:t>
      </w:r>
    </w:p>
    <w:p w14:paraId="09A4C9AE" w14:textId="10EF301F" w:rsidR="00224C60" w:rsidRPr="00EB77CD" w:rsidRDefault="00224C60" w:rsidP="007151A9">
      <w:pPr>
        <w:spacing w:line="480" w:lineRule="auto"/>
        <w:rPr>
          <w:rFonts w:cs="Arial"/>
          <w:lang w:val="en-GB"/>
        </w:rPr>
      </w:pPr>
      <w:r>
        <w:rPr>
          <w:rFonts w:cs="Arial"/>
          <w:b/>
          <w:lang w:val="en-GB"/>
        </w:rPr>
        <w:t>Finding</w:t>
      </w:r>
      <w:r w:rsidR="003E13FE">
        <w:rPr>
          <w:rFonts w:cs="Arial"/>
          <w:b/>
          <w:lang w:val="en-GB"/>
        </w:rPr>
        <w:t>s</w:t>
      </w:r>
      <w:r>
        <w:rPr>
          <w:rFonts w:cs="Arial"/>
          <w:b/>
          <w:lang w:val="en-GB"/>
        </w:rPr>
        <w:t xml:space="preserve"> </w:t>
      </w:r>
      <w:r w:rsidR="00EB77CD">
        <w:rPr>
          <w:rFonts w:cs="Arial"/>
          <w:lang w:val="en-GB"/>
        </w:rPr>
        <w:t>In this</w:t>
      </w:r>
      <w:r w:rsidR="0048193D">
        <w:rPr>
          <w:rFonts w:cs="Arial"/>
          <w:lang w:val="en-GB"/>
        </w:rPr>
        <w:t xml:space="preserve"> randomized trial</w:t>
      </w:r>
      <w:r w:rsidR="00EB77CD">
        <w:rPr>
          <w:rFonts w:cs="Arial"/>
          <w:lang w:val="en-GB"/>
        </w:rPr>
        <w:t xml:space="preserve"> of </w:t>
      </w:r>
      <w:r w:rsidR="003C140D" w:rsidRPr="00933946">
        <w:rPr>
          <w:rFonts w:cs="Arial"/>
          <w:lang w:val="en-GB"/>
        </w:rPr>
        <w:t>3426</w:t>
      </w:r>
      <w:r w:rsidR="00A15839">
        <w:rPr>
          <w:rFonts w:cs="Arial"/>
          <w:lang w:val="en-GB"/>
        </w:rPr>
        <w:t xml:space="preserve"> Swiss</w:t>
      </w:r>
      <w:r w:rsidR="003C140D">
        <w:rPr>
          <w:rFonts w:cs="Arial"/>
          <w:lang w:val="en-GB"/>
        </w:rPr>
        <w:t xml:space="preserve"> </w:t>
      </w:r>
      <w:r w:rsidR="00EB77CD">
        <w:rPr>
          <w:rFonts w:cstheme="minorHAnsi"/>
          <w:lang w:val="en-GB"/>
        </w:rPr>
        <w:t>primary care</w:t>
      </w:r>
      <w:r w:rsidR="0048193D">
        <w:rPr>
          <w:rFonts w:cstheme="minorHAnsi"/>
          <w:lang w:val="en-GB"/>
        </w:rPr>
        <w:t xml:space="preserve"> </w:t>
      </w:r>
      <w:r w:rsidR="00EB77CD">
        <w:rPr>
          <w:rFonts w:cstheme="minorHAnsi"/>
          <w:lang w:val="en-GB"/>
        </w:rPr>
        <w:t>physicians</w:t>
      </w:r>
      <w:r w:rsidR="00A15839">
        <w:rPr>
          <w:rFonts w:cstheme="minorHAnsi"/>
          <w:lang w:val="en-GB"/>
        </w:rPr>
        <w:t xml:space="preserve"> a</w:t>
      </w:r>
      <w:r w:rsidR="00A15839" w:rsidRPr="00933946">
        <w:rPr>
          <w:rFonts w:eastAsia="Times New Roman" w:cstheme="minorHAnsi"/>
          <w:color w:val="000000"/>
          <w:lang w:val="en-GB" w:eastAsia="de-CH"/>
        </w:rPr>
        <w:t xml:space="preserve"> </w:t>
      </w:r>
      <w:r w:rsidR="00A15839" w:rsidRPr="00933946">
        <w:rPr>
          <w:rFonts w:cstheme="minorHAnsi"/>
          <w:lang w:val="en-US"/>
        </w:rPr>
        <w:t>4.2% (95% confidence interval 3.</w:t>
      </w:r>
      <w:r w:rsidR="00A15839">
        <w:rPr>
          <w:rFonts w:cstheme="minorHAnsi"/>
          <w:lang w:val="en-US"/>
        </w:rPr>
        <w:t>9</w:t>
      </w:r>
      <w:r w:rsidR="00A15839" w:rsidRPr="00933946">
        <w:rPr>
          <w:rFonts w:cstheme="minorHAnsi"/>
          <w:lang w:val="en-US"/>
        </w:rPr>
        <w:t>, 4.</w:t>
      </w:r>
      <w:r w:rsidR="00A15839">
        <w:rPr>
          <w:rFonts w:cstheme="minorHAnsi"/>
          <w:lang w:val="en-US"/>
        </w:rPr>
        <w:t>6</w:t>
      </w:r>
      <w:r w:rsidR="00A15839" w:rsidRPr="00933946">
        <w:rPr>
          <w:rFonts w:cstheme="minorHAnsi"/>
          <w:lang w:val="en-US"/>
        </w:rPr>
        <w:t>)</w:t>
      </w:r>
      <w:r w:rsidR="00334267">
        <w:rPr>
          <w:rFonts w:cstheme="minorHAnsi"/>
          <w:lang w:val="en-US"/>
        </w:rPr>
        <w:t xml:space="preserve"> relative</w:t>
      </w:r>
      <w:r w:rsidR="00A15839" w:rsidRPr="00933946">
        <w:rPr>
          <w:rFonts w:cstheme="minorHAnsi"/>
          <w:lang w:val="en-US"/>
        </w:rPr>
        <w:t xml:space="preserve"> increase in antibiotic </w:t>
      </w:r>
      <w:r w:rsidR="00A15839">
        <w:rPr>
          <w:rFonts w:cstheme="minorHAnsi"/>
          <w:lang w:val="en-US"/>
        </w:rPr>
        <w:t>prescribing</w:t>
      </w:r>
      <w:r w:rsidR="00A15839" w:rsidRPr="00933946">
        <w:rPr>
          <w:rFonts w:cstheme="minorHAnsi"/>
          <w:lang w:val="en-US"/>
        </w:rPr>
        <w:t xml:space="preserve"> was noted</w:t>
      </w:r>
      <w:r w:rsidR="00A15839">
        <w:rPr>
          <w:rFonts w:cstheme="minorHAnsi"/>
          <w:lang w:val="en-US"/>
        </w:rPr>
        <w:t xml:space="preserve"> in the cohort </w:t>
      </w:r>
      <w:r w:rsidR="00A15839" w:rsidRPr="00933946">
        <w:rPr>
          <w:rFonts w:cstheme="minorHAnsi"/>
          <w:lang w:val="en-US"/>
        </w:rPr>
        <w:t>during the second year</w:t>
      </w:r>
      <w:r w:rsidR="00A15839">
        <w:rPr>
          <w:rFonts w:cstheme="minorHAnsi"/>
          <w:lang w:val="en-US"/>
        </w:rPr>
        <w:t xml:space="preserve"> </w:t>
      </w:r>
      <w:r w:rsidR="00A15839" w:rsidRPr="00933946">
        <w:rPr>
          <w:rFonts w:cstheme="minorHAnsi"/>
          <w:lang w:val="en-US"/>
        </w:rPr>
        <w:t xml:space="preserve">of the intervention </w:t>
      </w:r>
      <w:r w:rsidR="00A15839">
        <w:rPr>
          <w:rFonts w:cstheme="minorHAnsi"/>
          <w:lang w:val="en-US"/>
        </w:rPr>
        <w:t>(2019)</w:t>
      </w:r>
      <w:r w:rsidR="00A15839" w:rsidRPr="00933946">
        <w:rPr>
          <w:rFonts w:cstheme="minorHAnsi"/>
          <w:lang w:val="en-US"/>
        </w:rPr>
        <w:t xml:space="preserve"> compared to the baseline year in 2017. </w:t>
      </w:r>
      <w:r w:rsidR="00A15839">
        <w:rPr>
          <w:rFonts w:cstheme="minorHAnsi"/>
          <w:lang w:val="en-GB"/>
        </w:rPr>
        <w:t>T</w:t>
      </w:r>
      <w:r w:rsidR="0048193D" w:rsidRPr="00933946">
        <w:rPr>
          <w:rFonts w:eastAsia="Times New Roman" w:cstheme="minorHAnsi"/>
          <w:color w:val="000000"/>
          <w:lang w:val="en-GB" w:eastAsia="de-CH"/>
        </w:rPr>
        <w:t xml:space="preserve">he median annual antibiotic </w:t>
      </w:r>
      <w:r w:rsidR="00A15839">
        <w:rPr>
          <w:rFonts w:eastAsia="Times New Roman" w:cstheme="minorHAnsi"/>
          <w:color w:val="000000"/>
          <w:lang w:val="en-GB" w:eastAsia="de-CH"/>
        </w:rPr>
        <w:t>prescribing</w:t>
      </w:r>
      <w:r w:rsidR="00A15839" w:rsidRPr="00933946">
        <w:rPr>
          <w:rFonts w:eastAsia="Times New Roman" w:cstheme="minorHAnsi"/>
          <w:color w:val="000000"/>
          <w:lang w:val="en-GB" w:eastAsia="de-CH"/>
        </w:rPr>
        <w:t xml:space="preserve"> </w:t>
      </w:r>
      <w:r w:rsidR="0048193D" w:rsidRPr="00933946">
        <w:rPr>
          <w:rFonts w:eastAsia="Times New Roman" w:cstheme="minorHAnsi"/>
          <w:color w:val="000000"/>
          <w:lang w:val="en-GB" w:eastAsia="de-CH"/>
        </w:rPr>
        <w:t>rate per 100 consultations</w:t>
      </w:r>
      <w:r w:rsidR="008E1F27">
        <w:rPr>
          <w:rFonts w:eastAsia="Times New Roman" w:cstheme="minorHAnsi"/>
          <w:color w:val="000000"/>
          <w:lang w:val="en-GB" w:eastAsia="de-CH"/>
        </w:rPr>
        <w:t xml:space="preserve"> </w:t>
      </w:r>
      <w:r w:rsidR="00A15839">
        <w:rPr>
          <w:rFonts w:eastAsia="Times New Roman" w:cstheme="minorHAnsi"/>
          <w:color w:val="000000"/>
          <w:lang w:val="en-GB" w:eastAsia="de-CH"/>
        </w:rPr>
        <w:t xml:space="preserve">was </w:t>
      </w:r>
      <w:r w:rsidR="00EB77CD" w:rsidRPr="00933946">
        <w:rPr>
          <w:rFonts w:eastAsia="Times New Roman" w:cstheme="minorHAnsi"/>
          <w:color w:val="000000"/>
          <w:lang w:val="en-GB" w:eastAsia="de-CH"/>
        </w:rPr>
        <w:t>8.</w:t>
      </w:r>
      <w:r w:rsidR="00A15839">
        <w:rPr>
          <w:rFonts w:eastAsia="Times New Roman" w:cstheme="minorHAnsi"/>
          <w:color w:val="000000"/>
          <w:lang w:val="en-GB" w:eastAsia="de-CH"/>
        </w:rPr>
        <w:t>2</w:t>
      </w:r>
      <w:r w:rsidR="00EB77CD" w:rsidRPr="00933946">
        <w:rPr>
          <w:rFonts w:eastAsia="Times New Roman" w:cstheme="minorHAnsi"/>
          <w:color w:val="000000"/>
          <w:lang w:val="en-GB" w:eastAsia="de-CH"/>
        </w:rPr>
        <w:t xml:space="preserve"> (Interquartile range IQR 6.</w:t>
      </w:r>
      <w:r w:rsidR="00A15839">
        <w:rPr>
          <w:rFonts w:eastAsia="Times New Roman" w:cstheme="minorHAnsi"/>
          <w:color w:val="000000"/>
          <w:lang w:val="en-GB" w:eastAsia="de-CH"/>
        </w:rPr>
        <w:t>1</w:t>
      </w:r>
      <w:r w:rsidR="00EB77CD" w:rsidRPr="00933946">
        <w:rPr>
          <w:rFonts w:eastAsia="Times New Roman" w:cstheme="minorHAnsi"/>
          <w:color w:val="000000"/>
          <w:lang w:val="en-GB" w:eastAsia="de-CH"/>
        </w:rPr>
        <w:t xml:space="preserve">; 11.4) </w:t>
      </w:r>
      <w:r w:rsidR="00A15839">
        <w:rPr>
          <w:rFonts w:eastAsia="Times New Roman" w:cstheme="minorHAnsi"/>
          <w:color w:val="000000"/>
          <w:lang w:val="en-GB" w:eastAsia="de-CH"/>
        </w:rPr>
        <w:t>in the feedback and audit group (n = 1713)</w:t>
      </w:r>
      <w:r w:rsidR="00A15839" w:rsidRPr="00933946">
        <w:rPr>
          <w:rFonts w:eastAsia="Times New Roman" w:cstheme="minorHAnsi"/>
          <w:color w:val="000000"/>
          <w:lang w:val="en-GB" w:eastAsia="de-CH"/>
        </w:rPr>
        <w:t xml:space="preserve"> </w:t>
      </w:r>
      <w:r w:rsidR="003C140D">
        <w:rPr>
          <w:rFonts w:eastAsia="Times New Roman" w:cstheme="minorHAnsi"/>
          <w:color w:val="000000"/>
          <w:lang w:val="en-GB" w:eastAsia="de-CH"/>
        </w:rPr>
        <w:t>and</w:t>
      </w:r>
      <w:r w:rsidR="00EB77CD" w:rsidRPr="00933946">
        <w:rPr>
          <w:rFonts w:eastAsia="Times New Roman" w:cstheme="minorHAnsi"/>
          <w:color w:val="000000"/>
          <w:lang w:val="en-GB" w:eastAsia="de-CH"/>
        </w:rPr>
        <w:t xml:space="preserve"> 8.4 (IQR </w:t>
      </w:r>
      <w:r w:rsidR="00A15839">
        <w:rPr>
          <w:rFonts w:eastAsia="Times New Roman" w:cstheme="minorHAnsi"/>
          <w:color w:val="000000"/>
          <w:lang w:val="en-GB" w:eastAsia="de-CH"/>
        </w:rPr>
        <w:t>6.0</w:t>
      </w:r>
      <w:r w:rsidR="00EB77CD" w:rsidRPr="00933946">
        <w:rPr>
          <w:rFonts w:eastAsia="Times New Roman" w:cstheme="minorHAnsi"/>
          <w:color w:val="000000"/>
          <w:lang w:val="en-GB" w:eastAsia="de-CH"/>
        </w:rPr>
        <w:t>; 11.8)</w:t>
      </w:r>
      <w:r w:rsidR="00A15839">
        <w:rPr>
          <w:rFonts w:eastAsia="Times New Roman" w:cstheme="minorHAnsi"/>
          <w:color w:val="000000"/>
          <w:lang w:val="en-GB" w:eastAsia="de-CH"/>
        </w:rPr>
        <w:t xml:space="preserve"> in the control group (n = 1713) in the second year of the intervention</w:t>
      </w:r>
      <w:r w:rsidR="00EB77CD" w:rsidRPr="00933946">
        <w:rPr>
          <w:rFonts w:eastAsia="Times New Roman" w:cstheme="minorHAnsi"/>
          <w:color w:val="000000"/>
          <w:lang w:val="en-GB" w:eastAsia="de-CH"/>
        </w:rPr>
        <w:t xml:space="preserve">. </w:t>
      </w:r>
      <w:r w:rsidR="00EB77CD" w:rsidRPr="00933946">
        <w:rPr>
          <w:rFonts w:cstheme="minorHAnsi"/>
          <w:lang w:val="en-US"/>
        </w:rPr>
        <w:t xml:space="preserve">Relative to </w:t>
      </w:r>
      <w:r w:rsidR="00A15839">
        <w:rPr>
          <w:rFonts w:cstheme="minorHAnsi"/>
          <w:lang w:val="en-US"/>
        </w:rPr>
        <w:t xml:space="preserve">the background increase, </w:t>
      </w:r>
      <w:r w:rsidR="00EB77CD" w:rsidRPr="00933946">
        <w:rPr>
          <w:rFonts w:cstheme="minorHAnsi"/>
          <w:lang w:val="en-US"/>
        </w:rPr>
        <w:t>a</w:t>
      </w:r>
      <w:r w:rsidR="008E1F27">
        <w:rPr>
          <w:rFonts w:cstheme="minorHAnsi"/>
          <w:lang w:val="en-US"/>
        </w:rPr>
        <w:t xml:space="preserve"> statistically not sign</w:t>
      </w:r>
      <w:r w:rsidR="003E13FE">
        <w:rPr>
          <w:rFonts w:cstheme="minorHAnsi"/>
          <w:lang w:val="en-US"/>
        </w:rPr>
        <w:t>i</w:t>
      </w:r>
      <w:r w:rsidR="008E1F27">
        <w:rPr>
          <w:rFonts w:cstheme="minorHAnsi"/>
          <w:lang w:val="en-US"/>
        </w:rPr>
        <w:t>ficant</w:t>
      </w:r>
      <w:r w:rsidR="00EB77CD" w:rsidRPr="00933946">
        <w:rPr>
          <w:rFonts w:cstheme="minorHAnsi"/>
          <w:lang w:val="en-US"/>
        </w:rPr>
        <w:t xml:space="preserve"> -0.11% (-1.17, 0.97) reduction in antibiotic </w:t>
      </w:r>
      <w:r w:rsidR="00A15839">
        <w:rPr>
          <w:rFonts w:cstheme="minorHAnsi"/>
          <w:lang w:val="en-US"/>
        </w:rPr>
        <w:t>prescribing</w:t>
      </w:r>
      <w:r w:rsidR="00EB77CD" w:rsidRPr="00933946">
        <w:rPr>
          <w:rFonts w:cstheme="minorHAnsi"/>
          <w:lang w:val="en-US"/>
        </w:rPr>
        <w:t xml:space="preserve"> was found between the </w:t>
      </w:r>
      <w:r w:rsidR="00A15839">
        <w:rPr>
          <w:rFonts w:cstheme="minorHAnsi"/>
          <w:lang w:val="en-US"/>
        </w:rPr>
        <w:t>intervention</w:t>
      </w:r>
      <w:r w:rsidR="00A15839" w:rsidRPr="00933946">
        <w:rPr>
          <w:rFonts w:cstheme="minorHAnsi"/>
          <w:lang w:val="en-US"/>
        </w:rPr>
        <w:t xml:space="preserve"> </w:t>
      </w:r>
      <w:r w:rsidR="00EB77CD" w:rsidRPr="00933946">
        <w:rPr>
          <w:rFonts w:cstheme="minorHAnsi"/>
          <w:lang w:val="en-US"/>
        </w:rPr>
        <w:t>and control groups</w:t>
      </w:r>
      <w:r w:rsidR="008E1F27">
        <w:rPr>
          <w:rFonts w:cstheme="minorHAnsi"/>
          <w:lang w:val="en-US"/>
        </w:rPr>
        <w:t>.</w:t>
      </w:r>
    </w:p>
    <w:p w14:paraId="4430371E" w14:textId="4B508DAB" w:rsidR="00224C60" w:rsidRDefault="00224C60" w:rsidP="007151A9">
      <w:pPr>
        <w:spacing w:line="480" w:lineRule="auto"/>
        <w:rPr>
          <w:rFonts w:cs="Arial"/>
          <w:b/>
          <w:lang w:val="en-GB"/>
        </w:rPr>
      </w:pPr>
      <w:r>
        <w:rPr>
          <w:rFonts w:cs="Arial"/>
          <w:b/>
          <w:lang w:val="en-GB"/>
        </w:rPr>
        <w:t>Meanings</w:t>
      </w:r>
      <w:r w:rsidR="00EB77CD">
        <w:rPr>
          <w:rFonts w:cs="Arial"/>
          <w:b/>
          <w:lang w:val="en-GB"/>
        </w:rPr>
        <w:t xml:space="preserve"> </w:t>
      </w:r>
      <w:r w:rsidR="00EB77CD" w:rsidRPr="00933946">
        <w:rPr>
          <w:rFonts w:cs="Arial"/>
          <w:lang w:val="en-GB"/>
        </w:rPr>
        <w:t>A</w:t>
      </w:r>
      <w:r w:rsidR="00EB77CD">
        <w:rPr>
          <w:rFonts w:cs="Arial"/>
          <w:lang w:val="en-GB"/>
        </w:rPr>
        <w:t xml:space="preserve">mong </w:t>
      </w:r>
      <w:r w:rsidR="00EB77CD" w:rsidRPr="00933946">
        <w:rPr>
          <w:rFonts w:cs="Arial"/>
          <w:lang w:val="en-GB"/>
        </w:rPr>
        <w:t>medium to high prescribing primary care physicians</w:t>
      </w:r>
      <w:r w:rsidR="00A15839">
        <w:rPr>
          <w:rFonts w:cs="Arial"/>
          <w:lang w:val="en-GB"/>
        </w:rPr>
        <w:t xml:space="preserve">, </w:t>
      </w:r>
      <w:r w:rsidR="00EB77CD">
        <w:rPr>
          <w:rFonts w:cs="Arial"/>
          <w:lang w:val="en-GB"/>
        </w:rPr>
        <w:t>a</w:t>
      </w:r>
      <w:r w:rsidR="00EB77CD" w:rsidRPr="00933946">
        <w:rPr>
          <w:rFonts w:cs="Arial"/>
          <w:lang w:val="en-GB"/>
        </w:rPr>
        <w:t xml:space="preserve">ntibiotic </w:t>
      </w:r>
      <w:r w:rsidR="00A15839">
        <w:rPr>
          <w:rFonts w:cs="Arial"/>
          <w:lang w:val="en-GB"/>
        </w:rPr>
        <w:t>prescribing</w:t>
      </w:r>
      <w:r w:rsidR="00A15839" w:rsidRPr="00933946">
        <w:rPr>
          <w:rFonts w:cs="Arial"/>
          <w:lang w:val="en-GB"/>
        </w:rPr>
        <w:t xml:space="preserve"> </w:t>
      </w:r>
      <w:r w:rsidR="00EB77CD" w:rsidRPr="00933946">
        <w:rPr>
          <w:rFonts w:cs="Arial"/>
          <w:lang w:val="en-GB"/>
        </w:rPr>
        <w:t xml:space="preserve">audit and feedback did not reduce antibiotic </w:t>
      </w:r>
      <w:r w:rsidR="00A15839">
        <w:rPr>
          <w:rFonts w:cs="Arial"/>
          <w:lang w:val="en-GB"/>
        </w:rPr>
        <w:t>prescribing</w:t>
      </w:r>
      <w:r w:rsidR="00EB77CD">
        <w:rPr>
          <w:rFonts w:cs="Arial"/>
          <w:lang w:val="en-GB"/>
        </w:rPr>
        <w:t>.</w:t>
      </w:r>
      <w:r w:rsidR="00EB77CD" w:rsidRPr="00933946">
        <w:rPr>
          <w:rFonts w:cs="Arial"/>
          <w:lang w:val="en-GB"/>
        </w:rPr>
        <w:t xml:space="preserve"> </w:t>
      </w:r>
    </w:p>
    <w:p w14:paraId="707FACDA" w14:textId="77777777" w:rsidR="003C140D" w:rsidRDefault="003C140D">
      <w:pPr>
        <w:spacing w:after="160" w:line="259" w:lineRule="auto"/>
        <w:rPr>
          <w:rFonts w:cs="Arial"/>
          <w:b/>
          <w:lang w:val="en-GB"/>
        </w:rPr>
      </w:pPr>
      <w:r>
        <w:rPr>
          <w:rFonts w:cs="Arial"/>
          <w:b/>
          <w:lang w:val="en-GB"/>
        </w:rPr>
        <w:br w:type="page"/>
      </w:r>
    </w:p>
    <w:p w14:paraId="5A4567F3" w14:textId="526E6759" w:rsidR="00DB07C6" w:rsidRPr="007151A9" w:rsidRDefault="00DB07C6" w:rsidP="007151A9">
      <w:pPr>
        <w:spacing w:line="480" w:lineRule="auto"/>
        <w:rPr>
          <w:rFonts w:cs="Arial"/>
          <w:b/>
          <w:lang w:val="en-GB"/>
        </w:rPr>
      </w:pPr>
      <w:r w:rsidRPr="007151A9">
        <w:rPr>
          <w:rFonts w:cs="Arial"/>
          <w:b/>
          <w:lang w:val="en-GB"/>
        </w:rPr>
        <w:lastRenderedPageBreak/>
        <w:t>Abstract</w:t>
      </w:r>
      <w:r w:rsidR="00BB59CC">
        <w:rPr>
          <w:rFonts w:cs="Arial"/>
          <w:b/>
          <w:lang w:val="en-GB"/>
        </w:rPr>
        <w:t xml:space="preserve"> </w:t>
      </w:r>
    </w:p>
    <w:p w14:paraId="2C53A1AF" w14:textId="7696D75B" w:rsidR="00933946" w:rsidRDefault="00933946" w:rsidP="007151A9">
      <w:pPr>
        <w:spacing w:line="480" w:lineRule="auto"/>
        <w:rPr>
          <w:rFonts w:cs="Arial"/>
          <w:lang w:val="en-GB"/>
        </w:rPr>
      </w:pPr>
      <w:r>
        <w:rPr>
          <w:rFonts w:cs="Arial"/>
          <w:b/>
          <w:lang w:val="en-GB"/>
        </w:rPr>
        <w:t>Importance</w:t>
      </w:r>
      <w:r w:rsidR="00AF2FCE" w:rsidRPr="00933946">
        <w:rPr>
          <w:rFonts w:cs="Arial"/>
          <w:lang w:val="en-GB"/>
        </w:rPr>
        <w:t xml:space="preserve"> </w:t>
      </w:r>
      <w:r w:rsidR="000020B6" w:rsidRPr="00933946">
        <w:rPr>
          <w:rFonts w:cs="Arial"/>
          <w:lang w:val="en-GB"/>
        </w:rPr>
        <w:t>A</w:t>
      </w:r>
      <w:r w:rsidR="000E59DC" w:rsidRPr="00933946">
        <w:rPr>
          <w:rFonts w:cs="Arial"/>
          <w:lang w:val="en-GB"/>
        </w:rPr>
        <w:t>ntibiotic</w:t>
      </w:r>
      <w:r w:rsidR="00562C9C">
        <w:rPr>
          <w:rFonts w:cs="Arial"/>
          <w:lang w:val="en-GB"/>
        </w:rPr>
        <w:t>s</w:t>
      </w:r>
      <w:r w:rsidR="000E59DC" w:rsidRPr="00933946">
        <w:rPr>
          <w:rFonts w:cs="Arial"/>
          <w:lang w:val="en-GB"/>
        </w:rPr>
        <w:t xml:space="preserve"> </w:t>
      </w:r>
      <w:r w:rsidR="00A15839">
        <w:rPr>
          <w:rFonts w:cs="Arial"/>
          <w:lang w:val="en-GB"/>
        </w:rPr>
        <w:t>are commonly prescribed</w:t>
      </w:r>
      <w:r>
        <w:rPr>
          <w:rFonts w:cs="Arial"/>
          <w:lang w:val="en-GB"/>
        </w:rPr>
        <w:t xml:space="preserve"> in </w:t>
      </w:r>
      <w:r w:rsidR="000020B6" w:rsidRPr="00933946">
        <w:rPr>
          <w:rFonts w:cs="Arial"/>
          <w:lang w:val="en-GB"/>
        </w:rPr>
        <w:t>primary care</w:t>
      </w:r>
      <w:r w:rsidR="00562C9C">
        <w:rPr>
          <w:rFonts w:cs="Arial"/>
          <w:lang w:val="en-GB"/>
        </w:rPr>
        <w:t>,</w:t>
      </w:r>
      <w:r w:rsidR="000020B6" w:rsidRPr="00933946">
        <w:rPr>
          <w:rFonts w:cs="Arial"/>
          <w:lang w:val="en-GB"/>
        </w:rPr>
        <w:t xml:space="preserve"> increas</w:t>
      </w:r>
      <w:r w:rsidR="00A15839">
        <w:rPr>
          <w:rFonts w:cs="Arial"/>
          <w:lang w:val="en-GB"/>
        </w:rPr>
        <w:t>ing</w:t>
      </w:r>
      <w:r w:rsidR="000020B6" w:rsidRPr="00933946">
        <w:rPr>
          <w:rFonts w:cs="Arial"/>
          <w:lang w:val="en-GB"/>
        </w:rPr>
        <w:t xml:space="preserve"> the risk of </w:t>
      </w:r>
      <w:r w:rsidR="000E59DC" w:rsidRPr="00933946">
        <w:rPr>
          <w:rFonts w:cs="Arial"/>
          <w:lang w:val="en-GB"/>
        </w:rPr>
        <w:t>antimicrobial resistance</w:t>
      </w:r>
      <w:r w:rsidR="000020B6" w:rsidRPr="00933946">
        <w:rPr>
          <w:rFonts w:cs="Arial"/>
          <w:lang w:val="en-GB"/>
        </w:rPr>
        <w:t xml:space="preserve"> in the population</w:t>
      </w:r>
      <w:r w:rsidR="000E59DC" w:rsidRPr="00933946">
        <w:rPr>
          <w:rFonts w:cs="Arial"/>
          <w:lang w:val="en-GB"/>
        </w:rPr>
        <w:t xml:space="preserve">. </w:t>
      </w:r>
    </w:p>
    <w:p w14:paraId="37EA7B43" w14:textId="25D993BA" w:rsidR="000020B6" w:rsidRPr="00933946" w:rsidRDefault="00933946" w:rsidP="007151A9">
      <w:pPr>
        <w:spacing w:line="480" w:lineRule="auto"/>
        <w:rPr>
          <w:rFonts w:cs="Arial"/>
          <w:lang w:val="en-GB"/>
        </w:rPr>
      </w:pPr>
      <w:r w:rsidRPr="00A10E30">
        <w:rPr>
          <w:rFonts w:cs="Arial"/>
          <w:b/>
          <w:lang w:val="en-GB"/>
        </w:rPr>
        <w:t>Objective</w:t>
      </w:r>
      <w:r>
        <w:rPr>
          <w:rFonts w:cs="Arial"/>
          <w:lang w:val="en-GB"/>
        </w:rPr>
        <w:t xml:space="preserve"> To </w:t>
      </w:r>
      <w:r w:rsidR="00A15839">
        <w:rPr>
          <w:rFonts w:cs="Arial"/>
          <w:lang w:val="en-GB"/>
        </w:rPr>
        <w:t xml:space="preserve">investigate the impact of </w:t>
      </w:r>
      <w:r w:rsidR="00DD5F90">
        <w:rPr>
          <w:rFonts w:cs="Arial"/>
          <w:lang w:val="en-GB"/>
        </w:rPr>
        <w:t xml:space="preserve">quarterly </w:t>
      </w:r>
      <w:r w:rsidR="00A15839">
        <w:rPr>
          <w:rFonts w:cs="Arial"/>
          <w:lang w:val="en-GB"/>
        </w:rPr>
        <w:t>audit and feedback on</w:t>
      </w:r>
      <w:r>
        <w:rPr>
          <w:rFonts w:cs="Arial"/>
          <w:lang w:val="en-GB"/>
        </w:rPr>
        <w:t xml:space="preserve"> </w:t>
      </w:r>
      <w:r w:rsidRPr="00933946">
        <w:rPr>
          <w:rFonts w:cs="Arial"/>
          <w:lang w:val="en-GB"/>
        </w:rPr>
        <w:t xml:space="preserve">antibiotic </w:t>
      </w:r>
      <w:r w:rsidR="00A15839">
        <w:rPr>
          <w:rFonts w:cs="Arial"/>
          <w:lang w:val="en-GB"/>
        </w:rPr>
        <w:t xml:space="preserve">prescribing </w:t>
      </w:r>
      <w:r w:rsidR="000A36B3">
        <w:rPr>
          <w:rFonts w:cs="Arial"/>
          <w:lang w:val="en-GB"/>
        </w:rPr>
        <w:t xml:space="preserve">in </w:t>
      </w:r>
      <w:r w:rsidR="000020B6" w:rsidRPr="00933946">
        <w:rPr>
          <w:rFonts w:cs="Arial"/>
          <w:lang w:val="en-GB"/>
        </w:rPr>
        <w:t xml:space="preserve">medium to high antibiotic prescribing </w:t>
      </w:r>
      <w:r w:rsidR="00A15839">
        <w:rPr>
          <w:rFonts w:cs="Arial"/>
          <w:lang w:val="en-GB"/>
        </w:rPr>
        <w:t xml:space="preserve">Swiss </w:t>
      </w:r>
      <w:r w:rsidR="000020B6" w:rsidRPr="00933946">
        <w:rPr>
          <w:rFonts w:cs="Arial"/>
          <w:lang w:val="en-GB"/>
        </w:rPr>
        <w:t xml:space="preserve">primary care </w:t>
      </w:r>
      <w:r w:rsidR="00346686" w:rsidRPr="00933946">
        <w:rPr>
          <w:rFonts w:cs="Arial"/>
          <w:lang w:val="en-GB"/>
        </w:rPr>
        <w:t>physicians</w:t>
      </w:r>
      <w:r w:rsidR="000020B6" w:rsidRPr="00933946">
        <w:rPr>
          <w:rFonts w:cs="Arial"/>
          <w:lang w:val="en-GB"/>
        </w:rPr>
        <w:t xml:space="preserve">. </w:t>
      </w:r>
    </w:p>
    <w:p w14:paraId="7FC97B39" w14:textId="468754B7" w:rsidR="00A10E30" w:rsidRDefault="00933946" w:rsidP="007151A9">
      <w:pPr>
        <w:spacing w:line="480" w:lineRule="auto"/>
        <w:rPr>
          <w:rFonts w:cs="Arial"/>
          <w:lang w:val="en-GB"/>
        </w:rPr>
      </w:pPr>
      <w:r>
        <w:rPr>
          <w:rFonts w:cs="Arial"/>
          <w:b/>
          <w:lang w:val="en-GB"/>
        </w:rPr>
        <w:t xml:space="preserve">Design, Setting, and Participants </w:t>
      </w:r>
      <w:r w:rsidR="004163C6">
        <w:rPr>
          <w:rFonts w:cs="Arial"/>
          <w:lang w:val="en-GB"/>
        </w:rPr>
        <w:t xml:space="preserve">Pragmatic randomized </w:t>
      </w:r>
      <w:r w:rsidR="00A10E30">
        <w:rPr>
          <w:rFonts w:cs="Arial"/>
          <w:lang w:val="en-GB"/>
        </w:rPr>
        <w:t xml:space="preserve">controlled </w:t>
      </w:r>
      <w:r w:rsidR="001F2896">
        <w:rPr>
          <w:rFonts w:cs="Arial"/>
          <w:lang w:val="en-GB"/>
        </w:rPr>
        <w:t>trial in r</w:t>
      </w:r>
      <w:r w:rsidR="001F2896" w:rsidRPr="00933946">
        <w:rPr>
          <w:rFonts w:cs="Arial"/>
          <w:lang w:val="en-GB"/>
        </w:rPr>
        <w:t xml:space="preserve">egistered primary care physicians and </w:t>
      </w:r>
      <w:r w:rsidR="0025289A" w:rsidRPr="00933946">
        <w:rPr>
          <w:rFonts w:cs="Arial"/>
          <w:lang w:val="en-GB"/>
        </w:rPr>
        <w:t>paediatricians</w:t>
      </w:r>
      <w:r w:rsidR="001F2896" w:rsidRPr="00933946">
        <w:rPr>
          <w:rFonts w:cs="Arial"/>
          <w:lang w:val="en-GB"/>
        </w:rPr>
        <w:t xml:space="preserve"> in single or small practices</w:t>
      </w:r>
      <w:r w:rsidR="001F2896">
        <w:rPr>
          <w:rFonts w:cs="Arial"/>
          <w:lang w:val="en-GB"/>
        </w:rPr>
        <w:t xml:space="preserve">. </w:t>
      </w:r>
    </w:p>
    <w:p w14:paraId="4B919AFC" w14:textId="7FB19CAD" w:rsidR="00A10E30" w:rsidRDefault="001F2896" w:rsidP="007151A9">
      <w:pPr>
        <w:spacing w:line="480" w:lineRule="auto"/>
        <w:rPr>
          <w:rFonts w:cs="Arial"/>
          <w:lang w:val="en-GB"/>
        </w:rPr>
      </w:pPr>
      <w:r w:rsidRPr="001F2896">
        <w:rPr>
          <w:rFonts w:cs="Arial"/>
          <w:b/>
          <w:lang w:val="en-GB"/>
        </w:rPr>
        <w:t>Intervention</w:t>
      </w:r>
      <w:r w:rsidR="003E13FE">
        <w:rPr>
          <w:rFonts w:cs="Arial"/>
          <w:lang w:val="en-GB"/>
        </w:rPr>
        <w:t xml:space="preserve"> Primary</w:t>
      </w:r>
      <w:r>
        <w:rPr>
          <w:rFonts w:cs="Arial"/>
          <w:lang w:val="en-GB"/>
        </w:rPr>
        <w:t xml:space="preserve"> care ph</w:t>
      </w:r>
      <w:r w:rsidR="003E13FE">
        <w:rPr>
          <w:rFonts w:cs="Arial"/>
          <w:lang w:val="en-GB"/>
        </w:rPr>
        <w:t>ysicians were randomized in a 1:</w:t>
      </w:r>
      <w:r>
        <w:rPr>
          <w:rFonts w:cs="Arial"/>
          <w:lang w:val="en-GB"/>
        </w:rPr>
        <w:t xml:space="preserve">1 fashion </w:t>
      </w:r>
      <w:r w:rsidR="0025289A">
        <w:rPr>
          <w:rFonts w:cs="Arial"/>
          <w:lang w:val="en-GB"/>
        </w:rPr>
        <w:t>t</w:t>
      </w:r>
      <w:r w:rsidR="0025289A" w:rsidRPr="00933946">
        <w:rPr>
          <w:rFonts w:cs="Arial"/>
          <w:lang w:val="en-GB"/>
        </w:rPr>
        <w:t>o</w:t>
      </w:r>
      <w:r w:rsidR="0025289A">
        <w:rPr>
          <w:rFonts w:cs="Arial"/>
          <w:lang w:val="en-GB"/>
        </w:rPr>
        <w:t xml:space="preserve"> quarterly</w:t>
      </w:r>
      <w:r w:rsidR="004163C6">
        <w:rPr>
          <w:rFonts w:cs="Arial"/>
          <w:lang w:val="en-GB"/>
        </w:rPr>
        <w:t xml:space="preserve"> antibiotic prescribing audit and feedback with peer benchmarking versus no intervention for an intervention period of</w:t>
      </w:r>
      <w:r w:rsidRPr="00933946">
        <w:rPr>
          <w:rFonts w:cs="Arial"/>
          <w:lang w:val="en-GB"/>
        </w:rPr>
        <w:t xml:space="preserve"> 2 years (2018-2019).</w:t>
      </w:r>
      <w:r w:rsidR="004163C6">
        <w:rPr>
          <w:rFonts w:cs="Arial"/>
          <w:lang w:val="en-GB"/>
        </w:rPr>
        <w:t xml:space="preserve"> A</w:t>
      </w:r>
      <w:r w:rsidR="004163C6" w:rsidRPr="00933946">
        <w:rPr>
          <w:rFonts w:cs="Arial"/>
          <w:lang w:val="en-GB"/>
        </w:rPr>
        <w:t xml:space="preserve">nonymized patient-level claims data from three health insurers serving roughly 50% of </w:t>
      </w:r>
      <w:r w:rsidR="0025289A" w:rsidRPr="00933946">
        <w:rPr>
          <w:rFonts w:cs="Arial"/>
          <w:lang w:val="en-GB"/>
        </w:rPr>
        <w:t>insures</w:t>
      </w:r>
      <w:r w:rsidR="004163C6" w:rsidRPr="00933946">
        <w:rPr>
          <w:rFonts w:cs="Arial"/>
          <w:lang w:val="en-GB"/>
        </w:rPr>
        <w:t xml:space="preserve"> in Switzerland</w:t>
      </w:r>
      <w:r w:rsidR="004163C6">
        <w:rPr>
          <w:rFonts w:cs="Arial"/>
          <w:lang w:val="en-GB"/>
        </w:rPr>
        <w:t xml:space="preserve"> were used for audit and feedback</w:t>
      </w:r>
      <w:r w:rsidR="004163C6" w:rsidRPr="00933946">
        <w:rPr>
          <w:rFonts w:cs="Arial"/>
          <w:lang w:val="en-GB"/>
        </w:rPr>
        <w:t xml:space="preserve">. </w:t>
      </w:r>
      <w:r w:rsidR="004163C6">
        <w:rPr>
          <w:rFonts w:cs="Arial"/>
          <w:lang w:val="en-GB"/>
        </w:rPr>
        <w:t>The intervention group also</w:t>
      </w:r>
      <w:r w:rsidR="004163C6" w:rsidRPr="00933946">
        <w:rPr>
          <w:rFonts w:cs="Arial"/>
          <w:lang w:val="en-GB"/>
        </w:rPr>
        <w:t xml:space="preserve"> </w:t>
      </w:r>
      <w:r w:rsidRPr="00933946">
        <w:rPr>
          <w:rFonts w:cs="Arial"/>
          <w:lang w:val="en-GB"/>
        </w:rPr>
        <w:t xml:space="preserve">received evidence-based guidelines for respiratory and urinary tract infection management and </w:t>
      </w:r>
      <w:r w:rsidR="004163C6">
        <w:rPr>
          <w:rFonts w:cs="Arial"/>
          <w:lang w:val="en-GB"/>
        </w:rPr>
        <w:t xml:space="preserve">community </w:t>
      </w:r>
      <w:r w:rsidRPr="00933946">
        <w:rPr>
          <w:rFonts w:cs="Arial"/>
          <w:lang w:val="en-GB"/>
        </w:rPr>
        <w:t>antibiotic resistance information. Physicians in the intervention group were blinded regarding the trial nature and physicians in the control group were not informed</w:t>
      </w:r>
      <w:r w:rsidR="00861DD1">
        <w:rPr>
          <w:rFonts w:cs="Arial"/>
          <w:lang w:val="en-GB"/>
        </w:rPr>
        <w:t xml:space="preserve"> of the trial</w:t>
      </w:r>
      <w:r w:rsidRPr="00933946">
        <w:rPr>
          <w:rFonts w:cs="Arial"/>
          <w:lang w:val="en-GB"/>
        </w:rPr>
        <w:t>.</w:t>
      </w:r>
    </w:p>
    <w:p w14:paraId="0D02DE22" w14:textId="144A4FE9" w:rsidR="00454948" w:rsidRPr="00933946" w:rsidRDefault="00A10E30" w:rsidP="007151A9">
      <w:pPr>
        <w:spacing w:line="480" w:lineRule="auto"/>
        <w:rPr>
          <w:rFonts w:cs="Arial"/>
          <w:lang w:val="en-GB"/>
        </w:rPr>
      </w:pPr>
      <w:r w:rsidRPr="00A10E30">
        <w:rPr>
          <w:rFonts w:cs="Arial"/>
          <w:b/>
          <w:lang w:val="en-GB"/>
        </w:rPr>
        <w:t>Main Outcomes and Measures</w:t>
      </w:r>
      <w:r>
        <w:rPr>
          <w:rFonts w:cs="Arial"/>
          <w:lang w:val="en-GB"/>
        </w:rPr>
        <w:t xml:space="preserve"> </w:t>
      </w:r>
      <w:r w:rsidR="004163C6">
        <w:rPr>
          <w:rFonts w:cs="Arial"/>
          <w:lang w:val="en-GB"/>
        </w:rPr>
        <w:t xml:space="preserve">The same claims data as used for audit and feedback were analysed to assess outcomes. </w:t>
      </w:r>
      <w:r w:rsidR="00454948" w:rsidRPr="00933946">
        <w:rPr>
          <w:rFonts w:cs="Arial"/>
          <w:lang w:val="en-GB"/>
        </w:rPr>
        <w:t xml:space="preserve">The primary outcome </w:t>
      </w:r>
      <w:r w:rsidR="00964DDA" w:rsidRPr="00933946">
        <w:rPr>
          <w:rFonts w:cs="Arial"/>
          <w:lang w:val="en-GB"/>
        </w:rPr>
        <w:t>was</w:t>
      </w:r>
      <w:r w:rsidR="00432C50" w:rsidRPr="00933946">
        <w:rPr>
          <w:rFonts w:cs="Arial"/>
          <w:lang w:val="en-GB"/>
        </w:rPr>
        <w:t xml:space="preserve"> </w:t>
      </w:r>
      <w:r w:rsidR="006444D0" w:rsidRPr="00933946">
        <w:rPr>
          <w:rFonts w:cs="Arial"/>
          <w:lang w:val="en-GB"/>
        </w:rPr>
        <w:t xml:space="preserve">the antibiotic </w:t>
      </w:r>
      <w:r w:rsidR="004163C6">
        <w:rPr>
          <w:rFonts w:cs="Arial"/>
          <w:lang w:val="en-GB"/>
        </w:rPr>
        <w:t>prescribing</w:t>
      </w:r>
      <w:r w:rsidR="004163C6" w:rsidRPr="00933946">
        <w:rPr>
          <w:rFonts w:cs="Arial"/>
          <w:lang w:val="en-GB"/>
        </w:rPr>
        <w:t xml:space="preserve"> </w:t>
      </w:r>
      <w:r w:rsidR="006444D0" w:rsidRPr="00933946">
        <w:rPr>
          <w:rFonts w:cs="Arial"/>
          <w:lang w:val="en-GB"/>
        </w:rPr>
        <w:t xml:space="preserve">rate </w:t>
      </w:r>
      <w:r w:rsidR="0099591A" w:rsidRPr="00933946">
        <w:rPr>
          <w:rFonts w:cs="Arial"/>
          <w:lang w:val="en-GB"/>
        </w:rPr>
        <w:t xml:space="preserve">per 100 </w:t>
      </w:r>
      <w:r w:rsidR="00454948" w:rsidRPr="00933946">
        <w:rPr>
          <w:rFonts w:cs="Arial"/>
          <w:lang w:val="en-GB"/>
        </w:rPr>
        <w:t>consultations during the second year of</w:t>
      </w:r>
      <w:r w:rsidR="00AF2FCE" w:rsidRPr="00933946">
        <w:rPr>
          <w:rFonts w:cs="Arial"/>
          <w:lang w:val="en-GB"/>
        </w:rPr>
        <w:t xml:space="preserve"> the</w:t>
      </w:r>
      <w:r w:rsidR="0061785D">
        <w:rPr>
          <w:rFonts w:cs="Arial"/>
          <w:lang w:val="en-GB"/>
        </w:rPr>
        <w:t xml:space="preserve"> intervention. There were </w:t>
      </w:r>
      <w:r w:rsidR="00DA03A6">
        <w:rPr>
          <w:rFonts w:cs="Arial"/>
          <w:lang w:val="en-GB"/>
        </w:rPr>
        <w:t>eight</w:t>
      </w:r>
      <w:r w:rsidR="0061785D">
        <w:rPr>
          <w:rFonts w:cs="Arial"/>
          <w:lang w:val="en-GB"/>
        </w:rPr>
        <w:t xml:space="preserve"> secondary endpoints. </w:t>
      </w:r>
      <w:r w:rsidR="004163C6">
        <w:rPr>
          <w:rFonts w:cs="Arial"/>
          <w:lang w:val="en-GB"/>
        </w:rPr>
        <w:t>Intention-to-treat a</w:t>
      </w:r>
      <w:r w:rsidR="004163C6" w:rsidRPr="00933946">
        <w:rPr>
          <w:rFonts w:cs="Arial"/>
          <w:lang w:val="en-GB"/>
        </w:rPr>
        <w:t xml:space="preserve">nalysis </w:t>
      </w:r>
      <w:r w:rsidR="00090520" w:rsidRPr="00933946">
        <w:rPr>
          <w:rFonts w:cs="Arial"/>
          <w:lang w:val="en-GB"/>
        </w:rPr>
        <w:t xml:space="preserve">was </w:t>
      </w:r>
      <w:r w:rsidR="007C5739" w:rsidRPr="00933946">
        <w:rPr>
          <w:rFonts w:cs="Arial"/>
          <w:lang w:val="en-GB"/>
        </w:rPr>
        <w:t xml:space="preserve">performed </w:t>
      </w:r>
      <w:r w:rsidR="00CB6919" w:rsidRPr="00933946">
        <w:rPr>
          <w:rFonts w:cs="Arial"/>
          <w:lang w:val="en-GB"/>
        </w:rPr>
        <w:t xml:space="preserve">using </w:t>
      </w:r>
      <w:r w:rsidR="009F7A1F" w:rsidRPr="00933946">
        <w:rPr>
          <w:rFonts w:cs="Arial"/>
          <w:lang w:val="en-GB"/>
        </w:rPr>
        <w:t>ANCOVA</w:t>
      </w:r>
      <w:r w:rsidR="001412C7" w:rsidRPr="00933946">
        <w:rPr>
          <w:rFonts w:cs="Arial"/>
          <w:lang w:val="en-GB"/>
        </w:rPr>
        <w:t xml:space="preserve"> </w:t>
      </w:r>
      <w:r w:rsidR="00AF2FCE" w:rsidRPr="00933946">
        <w:rPr>
          <w:rFonts w:cs="Arial"/>
          <w:lang w:val="en-GB"/>
        </w:rPr>
        <w:t>model</w:t>
      </w:r>
      <w:r w:rsidR="0099591A" w:rsidRPr="00933946">
        <w:rPr>
          <w:rFonts w:cs="Arial"/>
          <w:lang w:val="en-GB"/>
        </w:rPr>
        <w:t>s</w:t>
      </w:r>
      <w:r w:rsidR="003E13FE">
        <w:rPr>
          <w:rFonts w:cs="Arial"/>
          <w:lang w:val="en-GB"/>
        </w:rPr>
        <w:t>.</w:t>
      </w:r>
      <w:r w:rsidR="00090520" w:rsidRPr="00933946">
        <w:rPr>
          <w:rFonts w:cs="Arial"/>
          <w:lang w:val="en-GB"/>
        </w:rPr>
        <w:t xml:space="preserve"> </w:t>
      </w:r>
    </w:p>
    <w:p w14:paraId="0B506AAD" w14:textId="050B1680" w:rsidR="0017513D" w:rsidRPr="00933946" w:rsidRDefault="0022186A" w:rsidP="007151A9">
      <w:pPr>
        <w:spacing w:line="480" w:lineRule="auto"/>
        <w:rPr>
          <w:rFonts w:cs="Arial"/>
          <w:b/>
          <w:lang w:val="en-GB"/>
        </w:rPr>
      </w:pPr>
      <w:r w:rsidRPr="00933946">
        <w:rPr>
          <w:rFonts w:cs="Arial"/>
          <w:b/>
          <w:lang w:val="en-GB"/>
        </w:rPr>
        <w:t>Results</w:t>
      </w:r>
      <w:r w:rsidR="00AF2FCE" w:rsidRPr="00933946">
        <w:rPr>
          <w:rFonts w:cs="Arial"/>
          <w:b/>
          <w:lang w:val="en-GB"/>
        </w:rPr>
        <w:t xml:space="preserve"> </w:t>
      </w:r>
    </w:p>
    <w:p w14:paraId="7D767B9C" w14:textId="416CF432" w:rsidR="00A44311" w:rsidRPr="00933946" w:rsidRDefault="00A44311" w:rsidP="00A44311">
      <w:pPr>
        <w:spacing w:line="480" w:lineRule="auto"/>
        <w:rPr>
          <w:rFonts w:cstheme="minorHAnsi"/>
          <w:lang w:val="en-US"/>
        </w:rPr>
      </w:pPr>
      <w:r w:rsidRPr="00933946">
        <w:rPr>
          <w:rFonts w:cs="Arial"/>
          <w:lang w:val="en-GB"/>
        </w:rPr>
        <w:t xml:space="preserve">3426 </w:t>
      </w:r>
      <w:r w:rsidR="001412C7" w:rsidRPr="00933946">
        <w:rPr>
          <w:rFonts w:cs="Arial"/>
          <w:lang w:val="en-GB"/>
        </w:rPr>
        <w:t xml:space="preserve">physicians </w:t>
      </w:r>
      <w:r w:rsidRPr="00933946">
        <w:rPr>
          <w:rFonts w:cs="Arial"/>
          <w:lang w:val="en-GB"/>
        </w:rPr>
        <w:t>were randomised to</w:t>
      </w:r>
      <w:r w:rsidRPr="00933946">
        <w:rPr>
          <w:rFonts w:cstheme="minorHAnsi"/>
          <w:lang w:val="en-GB"/>
        </w:rPr>
        <w:t xml:space="preserve"> intervention (n= 1713) and control groups (n= 1713)</w:t>
      </w:r>
      <w:r w:rsidR="001E423B" w:rsidRPr="00933946">
        <w:rPr>
          <w:rFonts w:cstheme="minorHAnsi"/>
          <w:lang w:val="en-GB"/>
        </w:rPr>
        <w:t xml:space="preserve"> </w:t>
      </w:r>
      <w:r w:rsidR="006444D0" w:rsidRPr="00933946">
        <w:rPr>
          <w:rFonts w:cstheme="minorHAnsi"/>
          <w:lang w:val="en-GB"/>
        </w:rPr>
        <w:t>serving</w:t>
      </w:r>
      <w:r w:rsidR="001E423B" w:rsidRPr="00933946">
        <w:rPr>
          <w:rFonts w:cstheme="minorHAnsi"/>
          <w:lang w:val="en-GB"/>
        </w:rPr>
        <w:t xml:space="preserve"> </w:t>
      </w:r>
      <w:r w:rsidRPr="00933946">
        <w:rPr>
          <w:rFonts w:eastAsia="Times New Roman" w:cstheme="minorHAnsi"/>
          <w:color w:val="000000"/>
          <w:lang w:val="en-GB" w:eastAsia="de-CH"/>
        </w:rPr>
        <w:t xml:space="preserve">629 825 </w:t>
      </w:r>
      <w:r w:rsidR="001E423B" w:rsidRPr="00933946">
        <w:rPr>
          <w:rFonts w:eastAsia="Times New Roman" w:cstheme="minorHAnsi"/>
          <w:color w:val="000000"/>
          <w:lang w:val="en-GB" w:eastAsia="de-CH"/>
        </w:rPr>
        <w:t xml:space="preserve">and 622 344 </w:t>
      </w:r>
      <w:r w:rsidRPr="00933946">
        <w:rPr>
          <w:rFonts w:eastAsia="Times New Roman" w:cstheme="minorHAnsi"/>
          <w:color w:val="000000"/>
          <w:lang w:val="en-GB" w:eastAsia="de-CH"/>
        </w:rPr>
        <w:t>patients</w:t>
      </w:r>
      <w:r w:rsidR="006444D0" w:rsidRPr="00933946">
        <w:rPr>
          <w:rFonts w:eastAsia="Times New Roman" w:cstheme="minorHAnsi"/>
          <w:color w:val="000000"/>
          <w:lang w:val="en-GB" w:eastAsia="de-CH"/>
        </w:rPr>
        <w:t>, respectively,</w:t>
      </w:r>
      <w:r w:rsidRPr="00933946">
        <w:rPr>
          <w:rFonts w:eastAsia="Times New Roman" w:cstheme="minorHAnsi"/>
          <w:color w:val="000000"/>
          <w:lang w:val="en-GB" w:eastAsia="de-CH"/>
        </w:rPr>
        <w:t xml:space="preserve"> with a total of</w:t>
      </w:r>
      <w:r w:rsidR="001E423B" w:rsidRPr="00933946">
        <w:rPr>
          <w:rFonts w:eastAsia="Times New Roman" w:cstheme="minorHAnsi"/>
          <w:color w:val="000000"/>
          <w:lang w:val="en-GB" w:eastAsia="de-CH"/>
        </w:rPr>
        <w:t xml:space="preserve"> 4 790 525 consu</w:t>
      </w:r>
      <w:r w:rsidRPr="00933946">
        <w:rPr>
          <w:rFonts w:eastAsia="Times New Roman" w:cstheme="minorHAnsi"/>
          <w:color w:val="000000"/>
          <w:lang w:val="en-GB" w:eastAsia="de-CH"/>
        </w:rPr>
        <w:t>ltations</w:t>
      </w:r>
      <w:r w:rsidR="00D84E12">
        <w:rPr>
          <w:rFonts w:eastAsia="Times New Roman" w:cstheme="minorHAnsi"/>
          <w:color w:val="000000"/>
          <w:lang w:val="en-GB" w:eastAsia="de-CH"/>
        </w:rPr>
        <w:t xml:space="preserve"> in </w:t>
      </w:r>
      <w:r w:rsidR="00F46AB6">
        <w:rPr>
          <w:rFonts w:eastAsia="Times New Roman" w:cstheme="minorHAnsi"/>
          <w:color w:val="000000"/>
          <w:lang w:val="en-GB" w:eastAsia="de-CH"/>
        </w:rPr>
        <w:t>the 2017</w:t>
      </w:r>
      <w:r w:rsidR="00D84E12">
        <w:rPr>
          <w:rFonts w:eastAsia="Times New Roman" w:cstheme="minorHAnsi"/>
          <w:color w:val="000000"/>
          <w:lang w:val="en-GB" w:eastAsia="de-CH"/>
        </w:rPr>
        <w:t xml:space="preserve"> baseline year</w:t>
      </w:r>
      <w:r w:rsidR="001E423B" w:rsidRPr="00933946">
        <w:rPr>
          <w:rFonts w:eastAsia="Times New Roman" w:cstheme="minorHAnsi"/>
          <w:color w:val="000000"/>
          <w:lang w:val="en-GB" w:eastAsia="de-CH"/>
        </w:rPr>
        <w:t xml:space="preserve">. </w:t>
      </w:r>
      <w:r w:rsidR="004163C6" w:rsidRPr="00933946">
        <w:rPr>
          <w:rFonts w:cstheme="minorHAnsi"/>
          <w:lang w:val="en-US"/>
        </w:rPr>
        <w:t>In the entire cohort,</w:t>
      </w:r>
      <w:r w:rsidR="004163C6" w:rsidRPr="00933946">
        <w:rPr>
          <w:rFonts w:eastAsia="Times New Roman" w:cstheme="minorHAnsi"/>
          <w:color w:val="000000"/>
          <w:lang w:val="en-GB" w:eastAsia="de-CH"/>
        </w:rPr>
        <w:t xml:space="preserve"> a </w:t>
      </w:r>
      <w:r w:rsidR="004163C6" w:rsidRPr="00933946">
        <w:rPr>
          <w:rFonts w:cstheme="minorHAnsi"/>
          <w:lang w:val="en-US"/>
        </w:rPr>
        <w:t xml:space="preserve">4.22% (95% confidence interval 3.86, 4.58) </w:t>
      </w:r>
      <w:r w:rsidR="009975B8">
        <w:rPr>
          <w:rFonts w:cstheme="minorHAnsi"/>
          <w:lang w:val="en-US"/>
        </w:rPr>
        <w:t xml:space="preserve">relative </w:t>
      </w:r>
      <w:r w:rsidR="004163C6" w:rsidRPr="00933946">
        <w:rPr>
          <w:rFonts w:cstheme="minorHAnsi"/>
          <w:lang w:val="en-US"/>
        </w:rPr>
        <w:t xml:space="preserve">increase in the antibiotic </w:t>
      </w:r>
      <w:r w:rsidR="004163C6">
        <w:rPr>
          <w:rFonts w:cstheme="minorHAnsi"/>
          <w:lang w:val="en-US"/>
        </w:rPr>
        <w:t>prescribing</w:t>
      </w:r>
      <w:r w:rsidR="004163C6" w:rsidRPr="00933946">
        <w:rPr>
          <w:rFonts w:cstheme="minorHAnsi"/>
          <w:lang w:val="en-US"/>
        </w:rPr>
        <w:t xml:space="preserve"> rate was noted during the second year of the </w:t>
      </w:r>
      <w:r w:rsidR="004163C6" w:rsidRPr="00933946">
        <w:rPr>
          <w:rFonts w:cstheme="minorHAnsi"/>
          <w:lang w:val="en-US"/>
        </w:rPr>
        <w:lastRenderedPageBreak/>
        <w:t xml:space="preserve">intervention compared to the </w:t>
      </w:r>
      <w:r w:rsidR="004163C6">
        <w:rPr>
          <w:rFonts w:cstheme="minorHAnsi"/>
          <w:lang w:val="en-US"/>
        </w:rPr>
        <w:t xml:space="preserve">2017 </w:t>
      </w:r>
      <w:r w:rsidR="004163C6" w:rsidRPr="00933946">
        <w:rPr>
          <w:rFonts w:cstheme="minorHAnsi"/>
          <w:lang w:val="en-US"/>
        </w:rPr>
        <w:t>baseline</w:t>
      </w:r>
      <w:r w:rsidR="00DD5F90">
        <w:rPr>
          <w:rFonts w:cstheme="minorHAnsi"/>
          <w:lang w:val="en-US"/>
        </w:rPr>
        <w:t xml:space="preserve"> year</w:t>
      </w:r>
      <w:r w:rsidR="004163C6" w:rsidRPr="00933946">
        <w:rPr>
          <w:rFonts w:cstheme="minorHAnsi"/>
          <w:lang w:val="en-US"/>
        </w:rPr>
        <w:t xml:space="preserve">. </w:t>
      </w:r>
      <w:r w:rsidR="004163C6">
        <w:rPr>
          <w:rFonts w:cstheme="minorHAnsi"/>
          <w:lang w:val="en-US"/>
        </w:rPr>
        <w:t xml:space="preserve">In the intervention group, </w:t>
      </w:r>
      <w:r w:rsidR="004163C6">
        <w:rPr>
          <w:rFonts w:eastAsia="Times New Roman" w:cstheme="minorHAnsi"/>
          <w:color w:val="000000"/>
          <w:lang w:val="en-GB" w:eastAsia="de-CH"/>
        </w:rPr>
        <w:t>t</w:t>
      </w:r>
      <w:r w:rsidR="004163C6" w:rsidRPr="00933946">
        <w:rPr>
          <w:rFonts w:eastAsia="Times New Roman" w:cstheme="minorHAnsi"/>
          <w:color w:val="000000"/>
          <w:lang w:val="en-GB" w:eastAsia="de-CH"/>
        </w:rPr>
        <w:t xml:space="preserve">he </w:t>
      </w:r>
      <w:r w:rsidR="001E423B" w:rsidRPr="00933946">
        <w:rPr>
          <w:rFonts w:eastAsia="Times New Roman" w:cstheme="minorHAnsi"/>
          <w:color w:val="000000"/>
          <w:lang w:val="en-GB" w:eastAsia="de-CH"/>
        </w:rPr>
        <w:t>m</w:t>
      </w:r>
      <w:r w:rsidRPr="00933946">
        <w:rPr>
          <w:rFonts w:eastAsia="Times New Roman" w:cstheme="minorHAnsi"/>
          <w:color w:val="000000"/>
          <w:lang w:val="en-GB" w:eastAsia="de-CH"/>
        </w:rPr>
        <w:t>edian annu</w:t>
      </w:r>
      <w:r w:rsidR="001E423B" w:rsidRPr="00933946">
        <w:rPr>
          <w:rFonts w:eastAsia="Times New Roman" w:cstheme="minorHAnsi"/>
          <w:color w:val="000000"/>
          <w:lang w:val="en-GB" w:eastAsia="de-CH"/>
        </w:rPr>
        <w:t xml:space="preserve">al antibiotic </w:t>
      </w:r>
      <w:r w:rsidR="004163C6">
        <w:rPr>
          <w:rFonts w:eastAsia="Times New Roman" w:cstheme="minorHAnsi"/>
          <w:color w:val="000000"/>
          <w:lang w:val="en-GB" w:eastAsia="de-CH"/>
        </w:rPr>
        <w:t>prescribing</w:t>
      </w:r>
      <w:r w:rsidR="004163C6" w:rsidRPr="00933946">
        <w:rPr>
          <w:rFonts w:eastAsia="Times New Roman" w:cstheme="minorHAnsi"/>
          <w:color w:val="000000"/>
          <w:lang w:val="en-GB" w:eastAsia="de-CH"/>
        </w:rPr>
        <w:t xml:space="preserve"> </w:t>
      </w:r>
      <w:r w:rsidR="001E423B" w:rsidRPr="00933946">
        <w:rPr>
          <w:rFonts w:eastAsia="Times New Roman" w:cstheme="minorHAnsi"/>
          <w:color w:val="000000"/>
          <w:lang w:val="en-GB" w:eastAsia="de-CH"/>
        </w:rPr>
        <w:t xml:space="preserve">rate </w:t>
      </w:r>
      <w:r w:rsidR="006444D0" w:rsidRPr="00933946">
        <w:rPr>
          <w:rFonts w:eastAsia="Times New Roman" w:cstheme="minorHAnsi"/>
          <w:color w:val="000000"/>
          <w:lang w:val="en-GB" w:eastAsia="de-CH"/>
        </w:rPr>
        <w:t>per 100 consultations</w:t>
      </w:r>
      <w:r w:rsidR="00DD5F90">
        <w:rPr>
          <w:rFonts w:eastAsia="Times New Roman" w:cstheme="minorHAnsi"/>
          <w:color w:val="000000"/>
          <w:lang w:val="en-GB" w:eastAsia="de-CH"/>
        </w:rPr>
        <w:t xml:space="preserve"> in the second year of the intervention</w:t>
      </w:r>
      <w:r w:rsidR="006444D0" w:rsidRPr="00933946">
        <w:rPr>
          <w:rFonts w:eastAsia="Times New Roman" w:cstheme="minorHAnsi"/>
          <w:color w:val="000000"/>
          <w:lang w:val="en-GB" w:eastAsia="de-CH"/>
        </w:rPr>
        <w:t xml:space="preserve"> </w:t>
      </w:r>
      <w:r w:rsidR="001E423B" w:rsidRPr="00933946">
        <w:rPr>
          <w:rFonts w:eastAsia="Times New Roman" w:cstheme="minorHAnsi"/>
          <w:color w:val="000000"/>
          <w:lang w:val="en-GB" w:eastAsia="de-CH"/>
        </w:rPr>
        <w:t>was</w:t>
      </w:r>
      <w:r w:rsidR="006444D0" w:rsidRPr="00933946">
        <w:rPr>
          <w:rFonts w:eastAsia="Times New Roman" w:cstheme="minorHAnsi"/>
          <w:color w:val="000000"/>
          <w:lang w:val="en-GB" w:eastAsia="de-CH"/>
        </w:rPr>
        <w:t xml:space="preserve"> </w:t>
      </w:r>
      <w:r w:rsidR="00913C77" w:rsidRPr="00933946">
        <w:rPr>
          <w:rFonts w:eastAsia="Times New Roman" w:cstheme="minorHAnsi"/>
          <w:color w:val="000000"/>
          <w:lang w:val="en-GB" w:eastAsia="de-CH"/>
        </w:rPr>
        <w:t xml:space="preserve">8.16 (Interquartile range IQR 6.09; 11.43) </w:t>
      </w:r>
      <w:r w:rsidR="006444D0" w:rsidRPr="00933946">
        <w:rPr>
          <w:rFonts w:eastAsia="Times New Roman" w:cstheme="minorHAnsi"/>
          <w:color w:val="000000"/>
          <w:lang w:val="en-GB" w:eastAsia="de-CH"/>
        </w:rPr>
        <w:t xml:space="preserve">and </w:t>
      </w:r>
      <w:r w:rsidR="00A10E30">
        <w:rPr>
          <w:rFonts w:eastAsia="Times New Roman" w:cstheme="minorHAnsi"/>
          <w:color w:val="000000"/>
          <w:lang w:val="en-GB" w:eastAsia="de-CH"/>
        </w:rPr>
        <w:t xml:space="preserve">in the </w:t>
      </w:r>
      <w:r w:rsidR="006444D0" w:rsidRPr="00933946">
        <w:rPr>
          <w:rFonts w:eastAsia="Times New Roman" w:cstheme="minorHAnsi"/>
          <w:color w:val="000000"/>
          <w:lang w:val="en-GB" w:eastAsia="de-CH"/>
        </w:rPr>
        <w:t>control</w:t>
      </w:r>
      <w:r w:rsidR="001E423B" w:rsidRPr="00933946">
        <w:rPr>
          <w:rFonts w:eastAsia="Times New Roman" w:cstheme="minorHAnsi"/>
          <w:color w:val="000000"/>
          <w:lang w:val="en-GB" w:eastAsia="de-CH"/>
        </w:rPr>
        <w:t xml:space="preserve"> </w:t>
      </w:r>
      <w:r w:rsidR="00A10E30">
        <w:rPr>
          <w:rFonts w:eastAsia="Times New Roman" w:cstheme="minorHAnsi"/>
          <w:color w:val="000000"/>
          <w:lang w:val="en-GB" w:eastAsia="de-CH"/>
        </w:rPr>
        <w:t>group</w:t>
      </w:r>
      <w:r w:rsidR="00E60ACF" w:rsidRPr="00933946">
        <w:rPr>
          <w:rFonts w:eastAsia="Times New Roman" w:cstheme="minorHAnsi"/>
          <w:color w:val="000000"/>
          <w:lang w:val="en-GB" w:eastAsia="de-CH"/>
        </w:rPr>
        <w:t xml:space="preserve"> </w:t>
      </w:r>
      <w:r w:rsidRPr="00933946">
        <w:rPr>
          <w:rFonts w:eastAsia="Times New Roman" w:cstheme="minorHAnsi"/>
          <w:color w:val="000000"/>
          <w:lang w:val="en-GB" w:eastAsia="de-CH"/>
        </w:rPr>
        <w:t>8.41 (IQR 5.98; 11.78</w:t>
      </w:r>
      <w:r w:rsidR="00926253" w:rsidRPr="00933946">
        <w:rPr>
          <w:rFonts w:eastAsia="Times New Roman" w:cstheme="minorHAnsi"/>
          <w:color w:val="000000"/>
          <w:lang w:val="en-GB" w:eastAsia="de-CH"/>
        </w:rPr>
        <w:t xml:space="preserve">). </w:t>
      </w:r>
      <w:r w:rsidR="00926253" w:rsidRPr="00933946">
        <w:rPr>
          <w:rFonts w:cstheme="minorHAnsi"/>
          <w:lang w:val="en-US"/>
        </w:rPr>
        <w:t xml:space="preserve">Relative to </w:t>
      </w:r>
      <w:r w:rsidR="004163C6">
        <w:rPr>
          <w:rFonts w:cstheme="minorHAnsi"/>
          <w:lang w:val="en-US"/>
        </w:rPr>
        <w:t>the overall increase,</w:t>
      </w:r>
      <w:r w:rsidR="00926253" w:rsidRPr="00933946">
        <w:rPr>
          <w:rFonts w:cstheme="minorHAnsi"/>
          <w:lang w:val="en-US"/>
        </w:rPr>
        <w:t xml:space="preserve"> a</w:t>
      </w:r>
      <w:r w:rsidRPr="00933946">
        <w:rPr>
          <w:rFonts w:cstheme="minorHAnsi"/>
          <w:lang w:val="en-US"/>
        </w:rPr>
        <w:t xml:space="preserve"> -0.11% (</w:t>
      </w:r>
      <w:r w:rsidR="004163C6">
        <w:rPr>
          <w:rFonts w:cstheme="minorHAnsi"/>
          <w:lang w:val="en-US"/>
        </w:rPr>
        <w:t xml:space="preserve">95%CI </w:t>
      </w:r>
      <w:r w:rsidRPr="00933946">
        <w:rPr>
          <w:rFonts w:cstheme="minorHAnsi"/>
          <w:lang w:val="en-US"/>
        </w:rPr>
        <w:t xml:space="preserve">-1.17, 0.97) </w:t>
      </w:r>
      <w:r w:rsidR="004163C6">
        <w:rPr>
          <w:rFonts w:cstheme="minorHAnsi"/>
          <w:lang w:val="en-US"/>
        </w:rPr>
        <w:t>lower</w:t>
      </w:r>
      <w:r w:rsidRPr="00933946">
        <w:rPr>
          <w:rFonts w:cstheme="minorHAnsi"/>
          <w:lang w:val="en-US"/>
        </w:rPr>
        <w:t xml:space="preserve"> antibiotic </w:t>
      </w:r>
      <w:r w:rsidR="004163C6">
        <w:rPr>
          <w:rFonts w:cstheme="minorHAnsi"/>
          <w:lang w:val="en-US"/>
        </w:rPr>
        <w:t>prescribing</w:t>
      </w:r>
      <w:r w:rsidR="004163C6" w:rsidRPr="00933946">
        <w:rPr>
          <w:rFonts w:cstheme="minorHAnsi"/>
          <w:lang w:val="en-US"/>
        </w:rPr>
        <w:t xml:space="preserve"> </w:t>
      </w:r>
      <w:r w:rsidRPr="00933946">
        <w:rPr>
          <w:rFonts w:cstheme="minorHAnsi"/>
          <w:lang w:val="en-US"/>
        </w:rPr>
        <w:t>per 100 consultations w</w:t>
      </w:r>
      <w:r w:rsidR="005F09EE" w:rsidRPr="00933946">
        <w:rPr>
          <w:rFonts w:cstheme="minorHAnsi"/>
          <w:lang w:val="en-US"/>
        </w:rPr>
        <w:t>as</w:t>
      </w:r>
      <w:r w:rsidRPr="00933946">
        <w:rPr>
          <w:rFonts w:cstheme="minorHAnsi"/>
          <w:lang w:val="en-US"/>
        </w:rPr>
        <w:t xml:space="preserve"> found </w:t>
      </w:r>
      <w:r w:rsidR="004163C6">
        <w:rPr>
          <w:rFonts w:cstheme="minorHAnsi"/>
          <w:lang w:val="en-US"/>
        </w:rPr>
        <w:t>in the intervention compared to the control group</w:t>
      </w:r>
      <w:r w:rsidR="00926253" w:rsidRPr="00933946">
        <w:rPr>
          <w:rFonts w:cstheme="minorHAnsi"/>
          <w:lang w:val="en-US"/>
        </w:rPr>
        <w:t xml:space="preserve">. </w:t>
      </w:r>
      <w:r w:rsidR="00124054" w:rsidRPr="00933946">
        <w:rPr>
          <w:rFonts w:cstheme="minorHAnsi"/>
          <w:lang w:val="en-US"/>
        </w:rPr>
        <w:t>N</w:t>
      </w:r>
      <w:r w:rsidRPr="00933946">
        <w:rPr>
          <w:rFonts w:cstheme="minorHAnsi"/>
          <w:lang w:val="en-US"/>
        </w:rPr>
        <w:t xml:space="preserve">o </w:t>
      </w:r>
      <w:r w:rsidR="00124054" w:rsidRPr="00933946">
        <w:rPr>
          <w:rFonts w:cstheme="minorHAnsi"/>
          <w:lang w:val="en-US"/>
        </w:rPr>
        <w:t xml:space="preserve">relevant </w:t>
      </w:r>
      <w:r w:rsidRPr="00933946">
        <w:rPr>
          <w:rFonts w:cstheme="minorHAnsi"/>
          <w:lang w:val="en-US"/>
        </w:rPr>
        <w:t xml:space="preserve">reductions </w:t>
      </w:r>
      <w:r w:rsidR="00583416" w:rsidRPr="00933946">
        <w:rPr>
          <w:rFonts w:cstheme="minorHAnsi"/>
          <w:lang w:val="en-US"/>
        </w:rPr>
        <w:t xml:space="preserve">in </w:t>
      </w:r>
      <w:r w:rsidR="00124054" w:rsidRPr="00933946">
        <w:rPr>
          <w:rFonts w:cstheme="minorHAnsi"/>
          <w:lang w:val="en-US"/>
        </w:rPr>
        <w:t xml:space="preserve">specific </w:t>
      </w:r>
      <w:r w:rsidRPr="00933946">
        <w:rPr>
          <w:rFonts w:cstheme="minorHAnsi"/>
          <w:lang w:val="en-US"/>
        </w:rPr>
        <w:t>antibiotic</w:t>
      </w:r>
      <w:r w:rsidR="005F09EE" w:rsidRPr="00933946">
        <w:rPr>
          <w:rFonts w:cstheme="minorHAnsi"/>
          <w:lang w:val="en-US"/>
        </w:rPr>
        <w:t xml:space="preserve"> </w:t>
      </w:r>
      <w:r w:rsidR="004163C6">
        <w:rPr>
          <w:rFonts w:cstheme="minorHAnsi"/>
          <w:lang w:val="en-US"/>
        </w:rPr>
        <w:t>prescribing</w:t>
      </w:r>
      <w:r w:rsidR="004163C6" w:rsidRPr="00933946">
        <w:rPr>
          <w:rFonts w:cstheme="minorHAnsi"/>
          <w:lang w:val="en-US"/>
        </w:rPr>
        <w:t xml:space="preserve"> </w:t>
      </w:r>
      <w:r w:rsidR="008F6B61" w:rsidRPr="00933946">
        <w:rPr>
          <w:rFonts w:cstheme="minorHAnsi"/>
          <w:lang w:val="en-US"/>
        </w:rPr>
        <w:t>rates</w:t>
      </w:r>
      <w:r w:rsidR="005F09EE" w:rsidRPr="00933946">
        <w:rPr>
          <w:rFonts w:cstheme="minorHAnsi"/>
          <w:lang w:val="en-US"/>
        </w:rPr>
        <w:t xml:space="preserve"> were noted </w:t>
      </w:r>
      <w:r w:rsidR="00124054" w:rsidRPr="00933946">
        <w:rPr>
          <w:rFonts w:cstheme="minorHAnsi"/>
          <w:lang w:val="en-US"/>
        </w:rPr>
        <w:t>between</w:t>
      </w:r>
      <w:r w:rsidRPr="00933946">
        <w:rPr>
          <w:rFonts w:cstheme="minorHAnsi"/>
          <w:lang w:val="en-US"/>
        </w:rPr>
        <w:t xml:space="preserve"> group</w:t>
      </w:r>
      <w:r w:rsidR="005F09EE" w:rsidRPr="00933946">
        <w:rPr>
          <w:rFonts w:cstheme="minorHAnsi"/>
          <w:lang w:val="en-US"/>
        </w:rPr>
        <w:t>s</w:t>
      </w:r>
      <w:r w:rsidRPr="00933946">
        <w:rPr>
          <w:rFonts w:cstheme="minorHAnsi"/>
          <w:lang w:val="en-US"/>
        </w:rPr>
        <w:t xml:space="preserve"> </w:t>
      </w:r>
      <w:r w:rsidR="005F09EE" w:rsidRPr="00933946">
        <w:rPr>
          <w:rFonts w:cstheme="minorHAnsi"/>
          <w:lang w:val="en-US"/>
        </w:rPr>
        <w:t>except for</w:t>
      </w:r>
      <w:r w:rsidR="00562C9C">
        <w:rPr>
          <w:rFonts w:cstheme="minorHAnsi"/>
          <w:lang w:val="en-US"/>
        </w:rPr>
        <w:t xml:space="preserve"> quinolones</w:t>
      </w:r>
      <w:r w:rsidR="00DD5F90">
        <w:rPr>
          <w:rFonts w:cstheme="minorHAnsi"/>
          <w:lang w:val="en-US"/>
        </w:rPr>
        <w:t xml:space="preserve"> in the second year of the intervention </w:t>
      </w:r>
      <w:r w:rsidRPr="00933946">
        <w:rPr>
          <w:rFonts w:cstheme="minorHAnsi"/>
          <w:lang w:val="en-US"/>
        </w:rPr>
        <w:t xml:space="preserve">(-0.94% </w:t>
      </w:r>
      <w:r w:rsidR="004163C6">
        <w:rPr>
          <w:rFonts w:cstheme="minorHAnsi"/>
          <w:lang w:val="en-US"/>
        </w:rPr>
        <w:t xml:space="preserve">[95%CI </w:t>
      </w:r>
      <w:r w:rsidRPr="00933946">
        <w:rPr>
          <w:rFonts w:cstheme="minorHAnsi"/>
          <w:lang w:val="en-US"/>
        </w:rPr>
        <w:t xml:space="preserve">-1.47, </w:t>
      </w:r>
      <w:r w:rsidR="00104FA7">
        <w:rPr>
          <w:rFonts w:cstheme="minorHAnsi"/>
          <w:lang w:val="en-US"/>
        </w:rPr>
        <w:t>-</w:t>
      </w:r>
      <w:r w:rsidRPr="00933946">
        <w:rPr>
          <w:rFonts w:cstheme="minorHAnsi"/>
          <w:lang w:val="en-US"/>
        </w:rPr>
        <w:t>0.41</w:t>
      </w:r>
      <w:r w:rsidR="004163C6">
        <w:rPr>
          <w:rFonts w:cstheme="minorHAnsi"/>
          <w:lang w:val="en-US"/>
        </w:rPr>
        <w:t>]</w:t>
      </w:r>
      <w:r w:rsidRPr="00933946">
        <w:rPr>
          <w:rFonts w:cstheme="minorHAnsi"/>
          <w:lang w:val="en-US"/>
        </w:rPr>
        <w:t xml:space="preserve">). </w:t>
      </w:r>
    </w:p>
    <w:p w14:paraId="6B919849" w14:textId="7C73254E" w:rsidR="0022186A" w:rsidRPr="00933946" w:rsidRDefault="00A10E30" w:rsidP="007151A9">
      <w:pPr>
        <w:spacing w:line="480" w:lineRule="auto"/>
        <w:rPr>
          <w:rFonts w:cs="Arial"/>
          <w:lang w:val="en-GB"/>
        </w:rPr>
      </w:pPr>
      <w:r>
        <w:rPr>
          <w:rFonts w:cs="Arial"/>
          <w:b/>
          <w:lang w:val="en-US"/>
        </w:rPr>
        <w:t>Conclusion and Relevance</w:t>
      </w:r>
      <w:r w:rsidR="0022186A" w:rsidRPr="00933946">
        <w:rPr>
          <w:rFonts w:cs="Arial"/>
          <w:lang w:val="en-GB"/>
        </w:rPr>
        <w:t xml:space="preserve"> </w:t>
      </w:r>
      <w:r w:rsidR="00DD5F90">
        <w:rPr>
          <w:rFonts w:cs="Arial"/>
          <w:lang w:val="en-GB"/>
        </w:rPr>
        <w:t>Qua</w:t>
      </w:r>
      <w:r w:rsidR="00562C9C">
        <w:rPr>
          <w:rFonts w:cs="Arial"/>
          <w:lang w:val="en-GB"/>
        </w:rPr>
        <w:t>r</w:t>
      </w:r>
      <w:r w:rsidR="00DD5F90">
        <w:rPr>
          <w:rFonts w:cs="Arial"/>
          <w:lang w:val="en-GB"/>
        </w:rPr>
        <w:t xml:space="preserve">terly </w:t>
      </w:r>
      <w:r w:rsidR="004163C6">
        <w:rPr>
          <w:rFonts w:cs="Arial"/>
          <w:lang w:val="en-GB"/>
        </w:rPr>
        <w:t>personalised a</w:t>
      </w:r>
      <w:r w:rsidR="00AF2FCE" w:rsidRPr="00933946">
        <w:rPr>
          <w:rFonts w:cs="Arial"/>
          <w:lang w:val="en-GB"/>
        </w:rPr>
        <w:t xml:space="preserve">ntibiotic </w:t>
      </w:r>
      <w:r w:rsidR="004163C6">
        <w:rPr>
          <w:rFonts w:cs="Arial"/>
          <w:lang w:val="en-GB"/>
        </w:rPr>
        <w:t>prescribing</w:t>
      </w:r>
      <w:r w:rsidR="004163C6" w:rsidRPr="00933946">
        <w:rPr>
          <w:rFonts w:cs="Arial"/>
          <w:lang w:val="en-GB"/>
        </w:rPr>
        <w:t xml:space="preserve"> </w:t>
      </w:r>
      <w:r w:rsidR="0085082E" w:rsidRPr="00933946">
        <w:rPr>
          <w:rFonts w:cs="Arial"/>
          <w:lang w:val="en-GB"/>
        </w:rPr>
        <w:t xml:space="preserve">audit and feedback </w:t>
      </w:r>
      <w:r w:rsidR="004163C6">
        <w:rPr>
          <w:rFonts w:cs="Arial"/>
          <w:lang w:val="en-GB"/>
        </w:rPr>
        <w:t xml:space="preserve">with peer benchmarking </w:t>
      </w:r>
      <w:r w:rsidR="0085082E" w:rsidRPr="00933946">
        <w:rPr>
          <w:rFonts w:cs="Arial"/>
          <w:lang w:val="en-GB"/>
        </w:rPr>
        <w:t xml:space="preserve">did not reduce antibiotic </w:t>
      </w:r>
      <w:r w:rsidR="00AF2FCE" w:rsidRPr="00933946">
        <w:rPr>
          <w:rFonts w:cs="Arial"/>
          <w:lang w:val="en-GB"/>
        </w:rPr>
        <w:t>prescribing</w:t>
      </w:r>
      <w:r w:rsidR="0085082E" w:rsidRPr="00933946">
        <w:rPr>
          <w:rFonts w:cs="Arial"/>
          <w:lang w:val="en-GB"/>
        </w:rPr>
        <w:t xml:space="preserve"> </w:t>
      </w:r>
      <w:r w:rsidR="009A744C" w:rsidRPr="00933946">
        <w:rPr>
          <w:rFonts w:cs="Arial"/>
          <w:lang w:val="en-GB"/>
        </w:rPr>
        <w:t>in medium to high</w:t>
      </w:r>
      <w:r w:rsidR="00705361">
        <w:rPr>
          <w:rFonts w:cs="Arial"/>
          <w:lang w:val="en-GB"/>
        </w:rPr>
        <w:t>-</w:t>
      </w:r>
      <w:r w:rsidR="009A744C" w:rsidRPr="00933946">
        <w:rPr>
          <w:rFonts w:cs="Arial"/>
          <w:lang w:val="en-GB"/>
        </w:rPr>
        <w:t>prescribing</w:t>
      </w:r>
      <w:r w:rsidR="004163C6">
        <w:rPr>
          <w:rFonts w:cs="Arial"/>
          <w:lang w:val="en-GB"/>
        </w:rPr>
        <w:t xml:space="preserve"> Swiss</w:t>
      </w:r>
      <w:r w:rsidR="009A744C" w:rsidRPr="00933946">
        <w:rPr>
          <w:rFonts w:cs="Arial"/>
          <w:lang w:val="en-GB"/>
        </w:rPr>
        <w:t xml:space="preserve"> primary care physicians.</w:t>
      </w:r>
    </w:p>
    <w:p w14:paraId="474A2002" w14:textId="72FDE5D1" w:rsidR="00215A4D" w:rsidRPr="00E400B2" w:rsidRDefault="00A10E30" w:rsidP="007151A9">
      <w:pPr>
        <w:spacing w:line="480" w:lineRule="auto"/>
        <w:rPr>
          <w:rFonts w:cs="Arial"/>
          <w:highlight w:val="yellow"/>
          <w:lang w:val="en-GB"/>
        </w:rPr>
      </w:pPr>
      <w:r w:rsidRPr="00A10E30">
        <w:rPr>
          <w:rFonts w:cs="Arial"/>
          <w:b/>
          <w:lang w:val="en-GB"/>
        </w:rPr>
        <w:t>Trial Registration</w:t>
      </w:r>
      <w:r>
        <w:rPr>
          <w:rFonts w:cs="Arial"/>
          <w:lang w:val="en-GB"/>
        </w:rPr>
        <w:t xml:space="preserve"> C</w:t>
      </w:r>
      <w:r w:rsidRPr="00933946">
        <w:rPr>
          <w:rFonts w:cs="Arial"/>
          <w:lang w:val="en-GB"/>
        </w:rPr>
        <w:t>linicalT</w:t>
      </w:r>
      <w:r>
        <w:rPr>
          <w:rFonts w:cs="Arial"/>
          <w:lang w:val="en-GB"/>
        </w:rPr>
        <w:t>rial.gov Identifier: NCT03379194</w:t>
      </w:r>
    </w:p>
    <w:p w14:paraId="60AC5782" w14:textId="1606DBFE" w:rsidR="0085082E" w:rsidRPr="00E400B2" w:rsidRDefault="0085082E" w:rsidP="007151A9">
      <w:pPr>
        <w:spacing w:line="480" w:lineRule="auto"/>
        <w:rPr>
          <w:rFonts w:cs="Arial"/>
          <w:highlight w:val="yellow"/>
          <w:lang w:val="en-GB"/>
        </w:rPr>
      </w:pPr>
    </w:p>
    <w:p w14:paraId="611B75F2" w14:textId="77777777" w:rsidR="0054690D" w:rsidRPr="00933946" w:rsidRDefault="0054690D" w:rsidP="007151A9">
      <w:pPr>
        <w:spacing w:line="480" w:lineRule="auto"/>
        <w:rPr>
          <w:rFonts w:cs="Arial"/>
          <w:b/>
          <w:lang w:val="en-GB"/>
        </w:rPr>
      </w:pPr>
      <w:r w:rsidRPr="00933946">
        <w:rPr>
          <w:rFonts w:cs="Arial"/>
          <w:b/>
          <w:lang w:val="en-GB"/>
        </w:rPr>
        <w:t>Keywords</w:t>
      </w:r>
    </w:p>
    <w:p w14:paraId="7588C1AB" w14:textId="590ACA4E" w:rsidR="0054690D" w:rsidRDefault="0054690D" w:rsidP="007151A9">
      <w:pPr>
        <w:spacing w:line="480" w:lineRule="auto"/>
        <w:rPr>
          <w:rFonts w:cs="Arial"/>
          <w:lang w:val="en-GB"/>
        </w:rPr>
      </w:pPr>
      <w:r w:rsidRPr="00933946">
        <w:rPr>
          <w:rFonts w:cs="Arial"/>
          <w:lang w:val="en-GB"/>
        </w:rPr>
        <w:t>Antibiotics, antimicrobial res</w:t>
      </w:r>
      <w:r w:rsidR="0022186A" w:rsidRPr="00933946">
        <w:rPr>
          <w:rFonts w:cs="Arial"/>
          <w:lang w:val="en-GB"/>
        </w:rPr>
        <w:t xml:space="preserve">istance, </w:t>
      </w:r>
      <w:r w:rsidRPr="00933946">
        <w:rPr>
          <w:rFonts w:cs="Arial"/>
          <w:lang w:val="en-GB"/>
        </w:rPr>
        <w:t>prescription feedback, primary care, routinely collected patient data</w:t>
      </w:r>
    </w:p>
    <w:p w14:paraId="1946D420" w14:textId="54D8499C" w:rsidR="0022186A" w:rsidRPr="005711F9" w:rsidRDefault="00124054">
      <w:pPr>
        <w:spacing w:after="160" w:line="259" w:lineRule="auto"/>
        <w:rPr>
          <w:rFonts w:cs="Arial"/>
          <w:lang w:val="en-GB"/>
        </w:rPr>
      </w:pPr>
      <w:r>
        <w:rPr>
          <w:rFonts w:cs="Arial"/>
          <w:lang w:val="en-GB"/>
        </w:rPr>
        <w:t>Word count: Manuscr</w:t>
      </w:r>
      <w:r w:rsidR="0099591A">
        <w:rPr>
          <w:rFonts w:cs="Arial"/>
          <w:lang w:val="en-GB"/>
        </w:rPr>
        <w:t>ipt (abstract)</w:t>
      </w:r>
      <w:r>
        <w:rPr>
          <w:rFonts w:cs="Arial"/>
          <w:lang w:val="en-GB"/>
        </w:rPr>
        <w:t>:</w:t>
      </w:r>
      <w:r w:rsidR="00CB7DD0">
        <w:rPr>
          <w:rFonts w:cs="Arial"/>
          <w:lang w:val="en-GB"/>
        </w:rPr>
        <w:t xml:space="preserve"> </w:t>
      </w:r>
      <w:r w:rsidR="001D3A4C">
        <w:rPr>
          <w:rFonts w:cs="Arial"/>
          <w:lang w:val="en-GB"/>
        </w:rPr>
        <w:t xml:space="preserve">3163 </w:t>
      </w:r>
      <w:r w:rsidR="00562C9C">
        <w:rPr>
          <w:rFonts w:cs="Arial"/>
          <w:lang w:val="en-GB"/>
        </w:rPr>
        <w:t>(</w:t>
      </w:r>
      <w:r w:rsidR="002F10D0">
        <w:rPr>
          <w:rFonts w:cs="Arial"/>
          <w:lang w:val="en-GB"/>
        </w:rPr>
        <w:t>385</w:t>
      </w:r>
      <w:r w:rsidR="0099591A">
        <w:rPr>
          <w:rFonts w:cs="Arial"/>
          <w:lang w:val="en-GB"/>
        </w:rPr>
        <w:t xml:space="preserve">), </w:t>
      </w:r>
      <w:r>
        <w:rPr>
          <w:rFonts w:cs="Arial"/>
          <w:lang w:val="en-GB"/>
        </w:rPr>
        <w:t>Tables:</w:t>
      </w:r>
      <w:r w:rsidR="0099591A">
        <w:rPr>
          <w:rFonts w:cs="Arial"/>
          <w:lang w:val="en-GB"/>
        </w:rPr>
        <w:t xml:space="preserve"> 4</w:t>
      </w:r>
      <w:r>
        <w:rPr>
          <w:rFonts w:cs="Arial"/>
          <w:lang w:val="en-GB"/>
        </w:rPr>
        <w:t>, 2 Figures:</w:t>
      </w:r>
      <w:r w:rsidR="0099591A">
        <w:rPr>
          <w:rFonts w:cs="Arial"/>
          <w:lang w:val="en-GB"/>
        </w:rPr>
        <w:t xml:space="preserve"> 2</w:t>
      </w:r>
      <w:r>
        <w:rPr>
          <w:rFonts w:cs="Arial"/>
          <w:lang w:val="en-GB"/>
        </w:rPr>
        <w:t xml:space="preserve">, References: </w:t>
      </w:r>
      <w:r w:rsidR="000B7870">
        <w:rPr>
          <w:rFonts w:cs="Arial"/>
          <w:lang w:val="en-GB"/>
        </w:rPr>
        <w:t>3</w:t>
      </w:r>
      <w:r w:rsidR="008A37CA">
        <w:rPr>
          <w:rFonts w:cs="Arial"/>
          <w:lang w:val="en-GB"/>
        </w:rPr>
        <w:t>5</w:t>
      </w:r>
      <w:r>
        <w:rPr>
          <w:rFonts w:cs="Arial"/>
          <w:lang w:val="en-GB"/>
        </w:rPr>
        <w:t>.</w:t>
      </w:r>
      <w:r w:rsidR="0022186A" w:rsidRPr="00FC76AF">
        <w:rPr>
          <w:rFonts w:cs="Arial"/>
          <w:b/>
          <w:strike/>
          <w:lang w:val="en-GB"/>
        </w:rPr>
        <w:br w:type="page"/>
      </w:r>
    </w:p>
    <w:p w14:paraId="7ECA12A3" w14:textId="5FDADE72" w:rsidR="006B79E2" w:rsidRPr="007151A9" w:rsidRDefault="000B03F2" w:rsidP="007151A9">
      <w:pPr>
        <w:spacing w:line="480" w:lineRule="auto"/>
        <w:rPr>
          <w:rFonts w:cs="Arial"/>
          <w:b/>
          <w:lang w:val="en-GB"/>
        </w:rPr>
      </w:pPr>
      <w:r>
        <w:rPr>
          <w:rFonts w:cs="Arial"/>
          <w:b/>
          <w:lang w:val="en-GB"/>
        </w:rPr>
        <w:lastRenderedPageBreak/>
        <w:t>Introduction</w:t>
      </w:r>
      <w:r w:rsidR="000534E0">
        <w:rPr>
          <w:rFonts w:cs="Arial"/>
          <w:b/>
          <w:lang w:val="en-GB"/>
        </w:rPr>
        <w:t xml:space="preserve"> </w:t>
      </w:r>
    </w:p>
    <w:p w14:paraId="293A02A8" w14:textId="3D533D9F" w:rsidR="00415118" w:rsidRDefault="00FE6413" w:rsidP="007151A9">
      <w:pPr>
        <w:spacing w:line="480" w:lineRule="auto"/>
        <w:rPr>
          <w:rFonts w:cs="Arial"/>
          <w:lang w:val="en-US"/>
        </w:rPr>
      </w:pPr>
      <w:r>
        <w:rPr>
          <w:rFonts w:cs="Arial"/>
          <w:lang w:val="en-US"/>
        </w:rPr>
        <w:t>M</w:t>
      </w:r>
      <w:r w:rsidR="00415118">
        <w:rPr>
          <w:rFonts w:cs="Arial"/>
          <w:lang w:val="en-US"/>
        </w:rPr>
        <w:t xml:space="preserve">ost antibiotics </w:t>
      </w:r>
      <w:r w:rsidR="00D36C98">
        <w:rPr>
          <w:rFonts w:cs="Arial"/>
          <w:lang w:val="en-US"/>
        </w:rPr>
        <w:t xml:space="preserve">in human medicine </w:t>
      </w:r>
      <w:r w:rsidR="00415118">
        <w:rPr>
          <w:rFonts w:cs="Arial"/>
          <w:lang w:val="en-US"/>
        </w:rPr>
        <w:t>are prescribed in primary care</w:t>
      </w:r>
      <w:r w:rsidR="00147F6D">
        <w:rPr>
          <w:rFonts w:cs="Arial"/>
          <w:lang w:val="en-US"/>
        </w:rPr>
        <w:t xml:space="preserve"> for</w:t>
      </w:r>
      <w:r w:rsidR="00DB06CF">
        <w:rPr>
          <w:rFonts w:cs="Arial"/>
          <w:lang w:val="en-US"/>
        </w:rPr>
        <w:t xml:space="preserve"> </w:t>
      </w:r>
      <w:r w:rsidR="00410D3C">
        <w:rPr>
          <w:rFonts w:cs="Arial"/>
          <w:lang w:val="en-US"/>
        </w:rPr>
        <w:t>r</w:t>
      </w:r>
      <w:r w:rsidR="00E6313A">
        <w:rPr>
          <w:rFonts w:cs="Arial"/>
          <w:lang w:val="en-US"/>
        </w:rPr>
        <w:t>espiratory and urinary tract infections</w:t>
      </w:r>
      <w:r w:rsidR="00E3213C">
        <w:rPr>
          <w:rFonts w:cs="Arial"/>
          <w:lang w:val="en-US"/>
        </w:rPr>
        <w:fldChar w:fldCharType="begin">
          <w:fldData xml:space="preserve">PEVuZE5vdGU+PENpdGU+PEF1dGhvcj5Ba2tlcm1hbjwvQXV0aG9yPjxZZWFyPjIwMDg8L1llYXI+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</w:fldData>
        </w:fldChar>
      </w:r>
      <w:r w:rsidR="00D90A05">
        <w:rPr>
          <w:rFonts w:cs="Arial"/>
          <w:lang w:val="en-US"/>
        </w:rPr>
        <w:instrText xml:space="preserve"> ADDIN EN.CITE </w:instrText>
      </w:r>
      <w:r w:rsidR="00D90A05">
        <w:rPr>
          <w:rFonts w:cs="Arial"/>
          <w:lang w:val="en-US"/>
        </w:rPr>
        <w:fldChar w:fldCharType="begin">
          <w:fldData xml:space="preserve">PEVuZE5vdGU+PENpdGU+PEF1dGhvcj5Ba2tlcm1hbjwvQXV0aG9yPjxZZWFyPjIwMDg8L1llYXI+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</w:fldData>
        </w:fldChar>
      </w:r>
      <w:r w:rsidR="00D90A05">
        <w:rPr>
          <w:rFonts w:cs="Arial"/>
          <w:lang w:val="en-US"/>
        </w:rPr>
        <w:instrText xml:space="preserve"> ADDIN EN.CITE.DATA </w:instrText>
      </w:r>
      <w:r w:rsidR="00D90A05">
        <w:rPr>
          <w:rFonts w:cs="Arial"/>
          <w:lang w:val="en-US"/>
        </w:rPr>
      </w:r>
      <w:r w:rsidR="00D90A05">
        <w:rPr>
          <w:rFonts w:cs="Arial"/>
          <w:lang w:val="en-US"/>
        </w:rPr>
        <w:fldChar w:fldCharType="end"/>
      </w:r>
      <w:r w:rsidR="00E3213C">
        <w:rPr>
          <w:rFonts w:cs="Arial"/>
          <w:lang w:val="en-US"/>
        </w:rPr>
      </w:r>
      <w:r w:rsidR="00E3213C">
        <w:rPr>
          <w:rFonts w:cs="Arial"/>
          <w:lang w:val="en-US"/>
        </w:rPr>
        <w:fldChar w:fldCharType="separate"/>
      </w:r>
      <w:r w:rsidR="00E400B2" w:rsidRPr="00E400B2">
        <w:rPr>
          <w:rFonts w:cs="Arial"/>
          <w:noProof/>
          <w:vertAlign w:val="superscript"/>
          <w:lang w:val="en-US"/>
        </w:rPr>
        <w:t>1-4</w:t>
      </w:r>
      <w:r w:rsidR="00E3213C">
        <w:rPr>
          <w:rFonts w:cs="Arial"/>
          <w:lang w:val="en-US"/>
        </w:rPr>
        <w:fldChar w:fldCharType="end"/>
      </w:r>
      <w:r w:rsidR="00A111FF">
        <w:rPr>
          <w:rFonts w:cs="Arial"/>
          <w:lang w:val="en-US"/>
        </w:rPr>
        <w:t xml:space="preserve"> </w:t>
      </w:r>
      <w:r w:rsidR="004163C6">
        <w:rPr>
          <w:rFonts w:cs="Arial"/>
          <w:lang w:val="en-US"/>
        </w:rPr>
        <w:t>contributing to increased population level</w:t>
      </w:r>
      <w:r w:rsidR="00D36C98">
        <w:rPr>
          <w:rFonts w:cs="Arial"/>
          <w:lang w:val="en-US"/>
        </w:rPr>
        <w:t xml:space="preserve"> antibiotic resistance. </w:t>
      </w:r>
      <w:r w:rsidR="00D36C98">
        <w:rPr>
          <w:rFonts w:cs="Arial"/>
          <w:lang w:val="en-US"/>
        </w:rPr>
        <w:fldChar w:fldCharType="begin">
          <w:fldData xml:space="preserve">PEVuZE5vdGU+PENpdGU+PEF1dGhvcj5Db3N0ZWxsb2U8L0F1dGhvcj48WWVhcj4yMDEwPC9ZZWFy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</w:fldData>
        </w:fldChar>
      </w:r>
      <w:r w:rsidR="00D90A05">
        <w:rPr>
          <w:rFonts w:cs="Arial"/>
          <w:lang w:val="en-US"/>
        </w:rPr>
        <w:instrText xml:space="preserve"> ADDIN EN.CITE </w:instrText>
      </w:r>
      <w:r w:rsidR="00D90A05">
        <w:rPr>
          <w:rFonts w:cs="Arial"/>
          <w:lang w:val="en-US"/>
        </w:rPr>
        <w:fldChar w:fldCharType="begin">
          <w:fldData xml:space="preserve">PEVuZE5vdGU+PENpdGU+PEF1dGhvcj5Db3N0ZWxsb2U8L0F1dGhvcj48WWVhcj4yMDEwPC9ZZWFy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</w:fldData>
        </w:fldChar>
      </w:r>
      <w:r w:rsidR="00D90A05">
        <w:rPr>
          <w:rFonts w:cs="Arial"/>
          <w:lang w:val="en-US"/>
        </w:rPr>
        <w:instrText xml:space="preserve"> ADDIN EN.CITE.DATA </w:instrText>
      </w:r>
      <w:r w:rsidR="00D90A05">
        <w:rPr>
          <w:rFonts w:cs="Arial"/>
          <w:lang w:val="en-US"/>
        </w:rPr>
      </w:r>
      <w:r w:rsidR="00D90A05">
        <w:rPr>
          <w:rFonts w:cs="Arial"/>
          <w:lang w:val="en-US"/>
        </w:rPr>
        <w:fldChar w:fldCharType="end"/>
      </w:r>
      <w:r w:rsidR="00D36C98">
        <w:rPr>
          <w:rFonts w:cs="Arial"/>
          <w:lang w:val="en-US"/>
        </w:rPr>
      </w:r>
      <w:r w:rsidR="00D36C98">
        <w:rPr>
          <w:rFonts w:cs="Arial"/>
          <w:lang w:val="en-US"/>
        </w:rPr>
        <w:fldChar w:fldCharType="separate"/>
      </w:r>
      <w:r w:rsidR="00E400B2" w:rsidRPr="00E400B2">
        <w:rPr>
          <w:rFonts w:cs="Arial"/>
          <w:noProof/>
          <w:vertAlign w:val="superscript"/>
          <w:lang w:val="en-US"/>
        </w:rPr>
        <w:t>5-7</w:t>
      </w:r>
      <w:r w:rsidR="00D36C98">
        <w:rPr>
          <w:rFonts w:cs="Arial"/>
          <w:lang w:val="en-US"/>
        </w:rPr>
        <w:fldChar w:fldCharType="end"/>
      </w:r>
    </w:p>
    <w:p w14:paraId="2674CA4B" w14:textId="4075A4F2" w:rsidR="00961593" w:rsidRDefault="00B45074" w:rsidP="004A4BF9">
      <w:pPr>
        <w:spacing w:line="480" w:lineRule="auto"/>
        <w:rPr>
          <w:rFonts w:cs="Arial"/>
          <w:lang w:val="en-US"/>
        </w:rPr>
      </w:pPr>
      <w:r>
        <w:rPr>
          <w:rFonts w:cs="Arial"/>
          <w:lang w:val="en-US"/>
        </w:rPr>
        <w:t xml:space="preserve">Effective </w:t>
      </w:r>
      <w:r w:rsidR="00410D3C">
        <w:rPr>
          <w:rFonts w:cs="Arial"/>
          <w:lang w:val="en-US"/>
        </w:rPr>
        <w:t>strategies to reduce antibiotic presc</w:t>
      </w:r>
      <w:r w:rsidR="00410D3C" w:rsidRPr="00D86EEA">
        <w:rPr>
          <w:rFonts w:cs="Arial"/>
          <w:lang w:val="en-US"/>
        </w:rPr>
        <w:t>ribing</w:t>
      </w:r>
      <w:r w:rsidR="00410D3C">
        <w:rPr>
          <w:rFonts w:cs="Arial"/>
          <w:lang w:val="en-US"/>
        </w:rPr>
        <w:t xml:space="preserve"> </w:t>
      </w:r>
      <w:r w:rsidR="007C3242">
        <w:rPr>
          <w:rFonts w:cs="Arial"/>
          <w:lang w:val="en-US"/>
        </w:rPr>
        <w:t>in primary car</w:t>
      </w:r>
      <w:r w:rsidR="00B95574">
        <w:rPr>
          <w:rFonts w:cs="Arial"/>
          <w:lang w:val="en-US"/>
        </w:rPr>
        <w:t>e</w:t>
      </w:r>
      <w:r w:rsidR="00A111FF">
        <w:rPr>
          <w:rFonts w:cs="Arial"/>
          <w:lang w:val="en-US"/>
        </w:rPr>
        <w:t>,</w:t>
      </w:r>
      <w:r w:rsidR="00B95574">
        <w:rPr>
          <w:rFonts w:cs="Arial"/>
          <w:lang w:val="en-US"/>
        </w:rPr>
        <w:t xml:space="preserve"> </w:t>
      </w:r>
      <w:r w:rsidR="00130DFC">
        <w:rPr>
          <w:rFonts w:cs="Arial"/>
          <w:lang w:val="en-US"/>
        </w:rPr>
        <w:t>like face-to-face education or communication training</w:t>
      </w:r>
      <w:r w:rsidR="00F73E32">
        <w:rPr>
          <w:rFonts w:cs="Arial"/>
          <w:lang w:val="en-US"/>
        </w:rPr>
        <w:t xml:space="preserve"> of primary care physicians</w:t>
      </w:r>
      <w:r w:rsidR="00A111FF">
        <w:rPr>
          <w:rFonts w:cs="Arial"/>
          <w:lang w:val="en-US"/>
        </w:rPr>
        <w:t>,</w:t>
      </w:r>
      <w:r w:rsidR="00F73E32">
        <w:rPr>
          <w:rFonts w:cs="Arial"/>
          <w:lang w:val="en-US"/>
        </w:rPr>
        <w:t xml:space="preserve"> are resource-intense, costly</w:t>
      </w:r>
      <w:r w:rsidR="006A3669">
        <w:rPr>
          <w:rFonts w:cs="Arial"/>
          <w:lang w:val="en-US"/>
        </w:rPr>
        <w:t>,</w:t>
      </w:r>
      <w:r w:rsidR="00F73E32">
        <w:rPr>
          <w:rFonts w:cs="Arial"/>
          <w:lang w:val="en-US"/>
        </w:rPr>
        <w:t xml:space="preserve"> </w:t>
      </w:r>
      <w:r w:rsidR="006A3669">
        <w:rPr>
          <w:rFonts w:cs="Arial"/>
          <w:lang w:val="en-US"/>
        </w:rPr>
        <w:t xml:space="preserve">challenging </w:t>
      </w:r>
      <w:r w:rsidR="00F73E32">
        <w:rPr>
          <w:rFonts w:cs="Arial"/>
          <w:lang w:val="en-US"/>
        </w:rPr>
        <w:t>to apply on a large scale</w:t>
      </w:r>
      <w:r w:rsidR="00681030">
        <w:rPr>
          <w:rFonts w:cs="Arial"/>
          <w:lang w:val="en-US"/>
        </w:rPr>
        <w:t xml:space="preserve"> and may not reach high prescribers not motivated to participate in such interventions</w:t>
      </w:r>
      <w:r w:rsidR="0060018B">
        <w:rPr>
          <w:rFonts w:cs="Arial"/>
          <w:lang w:val="en-US"/>
        </w:rPr>
        <w:t>.</w:t>
      </w:r>
      <w:r w:rsidR="00130DFC">
        <w:rPr>
          <w:rFonts w:cs="Arial"/>
          <w:lang w:val="en-US"/>
        </w:rPr>
        <w:fldChar w:fldCharType="begin">
          <w:fldData xml:space="preserve">PEVuZE5vdGU+PENpdGU+PEF1dGhvcj5CdXRsZXI8L0F1dGhvcj48WWVhcj4yMDEyPC9ZZWFyPjxS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</w:fldData>
        </w:fldChar>
      </w:r>
      <w:r w:rsidR="00D90A05">
        <w:rPr>
          <w:rFonts w:cs="Arial"/>
          <w:lang w:val="en-US"/>
        </w:rPr>
        <w:instrText xml:space="preserve"> ADDIN EN.CITE </w:instrText>
      </w:r>
      <w:r w:rsidR="00D90A05">
        <w:rPr>
          <w:rFonts w:cs="Arial"/>
          <w:lang w:val="en-US"/>
        </w:rPr>
        <w:fldChar w:fldCharType="begin">
          <w:fldData xml:space="preserve">PEVuZE5vdGU+PENpdGU+PEF1dGhvcj5CdXRsZXI8L0F1dGhvcj48WWVhcj4yMDEyPC9ZZWFyPjxS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</w:fldData>
        </w:fldChar>
      </w:r>
      <w:r w:rsidR="00D90A05">
        <w:rPr>
          <w:rFonts w:cs="Arial"/>
          <w:lang w:val="en-US"/>
        </w:rPr>
        <w:instrText xml:space="preserve"> ADDIN EN.CITE.DATA </w:instrText>
      </w:r>
      <w:r w:rsidR="00D90A05">
        <w:rPr>
          <w:rFonts w:cs="Arial"/>
          <w:lang w:val="en-US"/>
        </w:rPr>
      </w:r>
      <w:r w:rsidR="00D90A05">
        <w:rPr>
          <w:rFonts w:cs="Arial"/>
          <w:lang w:val="en-US"/>
        </w:rPr>
        <w:fldChar w:fldCharType="end"/>
      </w:r>
      <w:r w:rsidR="00130DFC">
        <w:rPr>
          <w:rFonts w:cs="Arial"/>
          <w:lang w:val="en-US"/>
        </w:rPr>
      </w:r>
      <w:r w:rsidR="00130DFC">
        <w:rPr>
          <w:rFonts w:cs="Arial"/>
          <w:lang w:val="en-US"/>
        </w:rPr>
        <w:fldChar w:fldCharType="separate"/>
      </w:r>
      <w:r w:rsidR="00E400B2" w:rsidRPr="00E400B2">
        <w:rPr>
          <w:rFonts w:cs="Arial"/>
          <w:noProof/>
          <w:vertAlign w:val="superscript"/>
          <w:lang w:val="en-US"/>
        </w:rPr>
        <w:t>8,9</w:t>
      </w:r>
      <w:r w:rsidR="00130DFC">
        <w:rPr>
          <w:rFonts w:cs="Arial"/>
          <w:lang w:val="en-US"/>
        </w:rPr>
        <w:fldChar w:fldCharType="end"/>
      </w:r>
      <w:r w:rsidR="00DC5B81">
        <w:rPr>
          <w:rFonts w:cs="Arial"/>
          <w:lang w:val="en-US"/>
        </w:rPr>
        <w:t xml:space="preserve"> </w:t>
      </w:r>
      <w:r w:rsidR="00B95574">
        <w:rPr>
          <w:rFonts w:cs="Arial"/>
          <w:lang w:val="en-US"/>
        </w:rPr>
        <w:t>Therefore, system</w:t>
      </w:r>
      <w:r w:rsidR="004A4BF9">
        <w:rPr>
          <w:rFonts w:cs="Arial"/>
          <w:lang w:val="en-US"/>
        </w:rPr>
        <w:t>-</w:t>
      </w:r>
      <w:r w:rsidR="00B95574">
        <w:rPr>
          <w:rFonts w:cs="Arial"/>
          <w:lang w:val="en-US"/>
        </w:rPr>
        <w:t xml:space="preserve">wide strategies to </w:t>
      </w:r>
      <w:r>
        <w:rPr>
          <w:rFonts w:cs="Arial"/>
          <w:lang w:val="en-US"/>
        </w:rPr>
        <w:t xml:space="preserve">improve </w:t>
      </w:r>
      <w:r w:rsidR="00B95574">
        <w:rPr>
          <w:rFonts w:cs="Arial"/>
          <w:lang w:val="en-US"/>
        </w:rPr>
        <w:t xml:space="preserve">antibiotic use in primary care are needed. </w:t>
      </w:r>
      <w:r w:rsidR="00575663">
        <w:rPr>
          <w:rFonts w:cs="Arial"/>
          <w:lang w:val="en-US"/>
        </w:rPr>
        <w:t>Peer comparison audit and f</w:t>
      </w:r>
      <w:r w:rsidR="00EA269A">
        <w:rPr>
          <w:rFonts w:cs="Arial"/>
          <w:lang w:val="en-US"/>
        </w:rPr>
        <w:t xml:space="preserve">eedback </w:t>
      </w:r>
      <w:r w:rsidR="00575663">
        <w:rPr>
          <w:rFonts w:cs="Arial"/>
          <w:lang w:val="en-US"/>
        </w:rPr>
        <w:t xml:space="preserve">can be </w:t>
      </w:r>
      <w:r w:rsidR="003F0A8F">
        <w:rPr>
          <w:rFonts w:cs="Arial"/>
          <w:lang w:val="en-US"/>
        </w:rPr>
        <w:t xml:space="preserve">an </w:t>
      </w:r>
      <w:r w:rsidR="00575663">
        <w:rPr>
          <w:rFonts w:cs="Arial"/>
          <w:lang w:val="en-US"/>
        </w:rPr>
        <w:t>effective tool to mo</w:t>
      </w:r>
      <w:r w:rsidR="00541ED5">
        <w:rPr>
          <w:rFonts w:cs="Arial"/>
          <w:lang w:val="en-US"/>
        </w:rPr>
        <w:t xml:space="preserve">dify physician behavior and </w:t>
      </w:r>
      <w:r w:rsidR="00681030">
        <w:rPr>
          <w:rFonts w:cs="Arial"/>
          <w:lang w:val="en-US"/>
        </w:rPr>
        <w:t>be ap</w:t>
      </w:r>
      <w:r w:rsidR="00C54835">
        <w:rPr>
          <w:rFonts w:cs="Arial"/>
          <w:lang w:val="en-US"/>
        </w:rPr>
        <w:t xml:space="preserve">plied on a health system level </w:t>
      </w:r>
      <w:r w:rsidR="00681030">
        <w:rPr>
          <w:rFonts w:cs="Arial"/>
          <w:lang w:val="en-US"/>
        </w:rPr>
        <w:t xml:space="preserve">at </w:t>
      </w:r>
      <w:r w:rsidR="00575663">
        <w:rPr>
          <w:rFonts w:cs="Arial"/>
          <w:lang w:val="en-US"/>
        </w:rPr>
        <w:t>low-cost intervention for reducing antibiotic prescribing in primary care</w:t>
      </w:r>
      <w:r w:rsidR="0060018B">
        <w:rPr>
          <w:rFonts w:cs="Arial"/>
          <w:lang w:val="en-US"/>
        </w:rPr>
        <w:t>.</w:t>
      </w:r>
      <w:r w:rsidR="000A350E">
        <w:rPr>
          <w:rFonts w:cs="Arial"/>
          <w:lang w:val="en-US"/>
        </w:rPr>
        <w:fldChar w:fldCharType="begin">
          <w:fldData xml:space="preserve">PEVuZE5vdGU+PENpdGU+PEF1dGhvcj5IYWxsc3dvcnRoPC9BdXRob3I+PFllYXI+MjAxNjwvWWVh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</w:fldData>
        </w:fldChar>
      </w:r>
      <w:r w:rsidR="00D90A05">
        <w:rPr>
          <w:rFonts w:cs="Arial"/>
          <w:lang w:val="en-US"/>
        </w:rPr>
        <w:instrText xml:space="preserve"> ADDIN EN.CITE </w:instrText>
      </w:r>
      <w:r w:rsidR="00D90A05">
        <w:rPr>
          <w:rFonts w:cs="Arial"/>
          <w:lang w:val="en-US"/>
        </w:rPr>
        <w:fldChar w:fldCharType="begin">
          <w:fldData xml:space="preserve">PEVuZE5vdGU+PENpdGU+PEF1dGhvcj5IYWxsc3dvcnRoPC9BdXRob3I+PFllYXI+MjAxNjwvWWVh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</w:fldData>
        </w:fldChar>
      </w:r>
      <w:r w:rsidR="00D90A05">
        <w:rPr>
          <w:rFonts w:cs="Arial"/>
          <w:lang w:val="en-US"/>
        </w:rPr>
        <w:instrText xml:space="preserve"> ADDIN EN.CITE.DATA </w:instrText>
      </w:r>
      <w:r w:rsidR="00D90A05">
        <w:rPr>
          <w:rFonts w:cs="Arial"/>
          <w:lang w:val="en-US"/>
        </w:rPr>
      </w:r>
      <w:r w:rsidR="00D90A05">
        <w:rPr>
          <w:rFonts w:cs="Arial"/>
          <w:lang w:val="en-US"/>
        </w:rPr>
        <w:fldChar w:fldCharType="end"/>
      </w:r>
      <w:r w:rsidR="000A350E">
        <w:rPr>
          <w:rFonts w:cs="Arial"/>
          <w:lang w:val="en-US"/>
        </w:rPr>
      </w:r>
      <w:r w:rsidR="000A350E">
        <w:rPr>
          <w:rFonts w:cs="Arial"/>
          <w:lang w:val="en-US"/>
        </w:rPr>
        <w:fldChar w:fldCharType="separate"/>
      </w:r>
      <w:r w:rsidR="00E400B2" w:rsidRPr="00E400B2">
        <w:rPr>
          <w:rFonts w:cs="Arial"/>
          <w:noProof/>
          <w:vertAlign w:val="superscript"/>
          <w:lang w:val="en-US"/>
        </w:rPr>
        <w:t>10-12</w:t>
      </w:r>
      <w:r w:rsidR="000A350E">
        <w:rPr>
          <w:rFonts w:cs="Arial"/>
          <w:lang w:val="en-US"/>
        </w:rPr>
        <w:fldChar w:fldCharType="end"/>
      </w:r>
      <w:r w:rsidR="00EA269A">
        <w:rPr>
          <w:rFonts w:cs="Arial"/>
          <w:lang w:val="en-US"/>
        </w:rPr>
        <w:t xml:space="preserve"> </w:t>
      </w:r>
      <w:proofErr w:type="gramStart"/>
      <w:r w:rsidR="0060018B">
        <w:rPr>
          <w:rFonts w:cs="Arial"/>
          <w:lang w:val="en-US"/>
        </w:rPr>
        <w:t>Only</w:t>
      </w:r>
      <w:proofErr w:type="gramEnd"/>
      <w:r w:rsidR="006E2841">
        <w:rPr>
          <w:rFonts w:cs="Arial"/>
          <w:lang w:val="en-US"/>
        </w:rPr>
        <w:t xml:space="preserve"> </w:t>
      </w:r>
      <w:r w:rsidR="00F75272">
        <w:rPr>
          <w:rFonts w:cs="Arial"/>
          <w:lang w:val="en-US"/>
        </w:rPr>
        <w:t xml:space="preserve">a </w:t>
      </w:r>
      <w:r w:rsidR="00641C81">
        <w:rPr>
          <w:rFonts w:cs="Arial"/>
          <w:lang w:val="en-US"/>
        </w:rPr>
        <w:t>few</w:t>
      </w:r>
      <w:r w:rsidR="00EA269A">
        <w:rPr>
          <w:rFonts w:cs="Arial"/>
          <w:lang w:val="en-US"/>
        </w:rPr>
        <w:t xml:space="preserve"> randomized controlled trial</w:t>
      </w:r>
      <w:r w:rsidR="006E2841">
        <w:rPr>
          <w:rFonts w:cs="Arial"/>
          <w:lang w:val="en-US"/>
        </w:rPr>
        <w:t>s</w:t>
      </w:r>
      <w:r w:rsidR="00EA269A">
        <w:rPr>
          <w:rFonts w:cs="Arial"/>
          <w:lang w:val="en-US"/>
        </w:rPr>
        <w:t xml:space="preserve"> </w:t>
      </w:r>
      <w:r w:rsidR="00715904">
        <w:rPr>
          <w:rFonts w:cs="Arial"/>
          <w:lang w:val="en-US"/>
        </w:rPr>
        <w:t xml:space="preserve">(RCTs) </w:t>
      </w:r>
      <w:r w:rsidR="00641C81">
        <w:rPr>
          <w:rFonts w:cs="Arial"/>
          <w:lang w:val="en-US"/>
        </w:rPr>
        <w:t>have evaluated</w:t>
      </w:r>
      <w:r w:rsidR="00FE6413" w:rsidRPr="00FE6413">
        <w:rPr>
          <w:rFonts w:cs="Arial"/>
          <w:lang w:val="en-US"/>
        </w:rPr>
        <w:t xml:space="preserve"> </w:t>
      </w:r>
      <w:r w:rsidR="00961593">
        <w:rPr>
          <w:rFonts w:cs="Arial"/>
          <w:lang w:val="en-US"/>
        </w:rPr>
        <w:t>audi</w:t>
      </w:r>
      <w:r w:rsidR="00575663">
        <w:rPr>
          <w:rFonts w:cs="Arial"/>
          <w:lang w:val="en-US"/>
        </w:rPr>
        <w:t xml:space="preserve">t and </w:t>
      </w:r>
      <w:r w:rsidR="00EA269A">
        <w:rPr>
          <w:rFonts w:cs="Arial"/>
          <w:lang w:val="en-US"/>
        </w:rPr>
        <w:t xml:space="preserve">feedback </w:t>
      </w:r>
      <w:r w:rsidR="00C25919">
        <w:rPr>
          <w:rFonts w:cs="Arial"/>
          <w:lang w:val="en-US"/>
        </w:rPr>
        <w:t>interventions</w:t>
      </w:r>
      <w:r w:rsidR="00641C81">
        <w:rPr>
          <w:rFonts w:cs="Arial"/>
          <w:lang w:val="en-US"/>
        </w:rPr>
        <w:t xml:space="preserve"> for antibiotic prescribing in primary care</w:t>
      </w:r>
      <w:r>
        <w:rPr>
          <w:rFonts w:cs="Arial"/>
          <w:lang w:val="en-US"/>
        </w:rPr>
        <w:t xml:space="preserve"> at the health system level</w:t>
      </w:r>
      <w:r w:rsidR="00715904">
        <w:rPr>
          <w:rFonts w:cs="Arial"/>
          <w:lang w:val="en-US"/>
        </w:rPr>
        <w:t xml:space="preserve">. These trials have produced </w:t>
      </w:r>
      <w:r w:rsidR="00A260C4">
        <w:rPr>
          <w:rFonts w:cs="Arial"/>
          <w:lang w:val="en-US"/>
        </w:rPr>
        <w:t>inconsistent result</w:t>
      </w:r>
      <w:r w:rsidR="00575663">
        <w:rPr>
          <w:rFonts w:cs="Arial"/>
          <w:lang w:val="en-US"/>
        </w:rPr>
        <w:t>s</w:t>
      </w:r>
      <w:r w:rsidR="006C1ED7">
        <w:rPr>
          <w:rFonts w:cs="Arial"/>
          <w:lang w:val="en-US"/>
        </w:rPr>
        <w:fldChar w:fldCharType="begin">
          <w:fldData xml:space="preserve">PEVuZE5vdGU+PENpdGU+PEF1dGhvcj5IYWxsc3dvcnRoPC9BdXRob3I+PFllYXI+MjAxNjwvWWVh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=
</w:fldData>
        </w:fldChar>
      </w:r>
      <w:r w:rsidR="00E400B2">
        <w:rPr>
          <w:rFonts w:cs="Arial"/>
          <w:lang w:val="en-US"/>
        </w:rPr>
        <w:instrText xml:space="preserve"> ADDIN EN.CITE </w:instrText>
      </w:r>
      <w:r w:rsidR="00E400B2">
        <w:rPr>
          <w:rFonts w:cs="Arial"/>
          <w:lang w:val="en-US"/>
        </w:rPr>
        <w:fldChar w:fldCharType="begin">
          <w:fldData xml:space="preserve">PEVuZE5vdGU+PENpdGU+PEF1dGhvcj5IYWxsc3dvcnRoPC9BdXRob3I+PFllYXI+MjAxNjwvWWVh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=
</w:fldData>
        </w:fldChar>
      </w:r>
      <w:r w:rsidR="00E400B2">
        <w:rPr>
          <w:rFonts w:cs="Arial"/>
          <w:lang w:val="en-US"/>
        </w:rPr>
        <w:instrText xml:space="preserve"> ADDIN EN.CITE.DATA </w:instrText>
      </w:r>
      <w:r w:rsidR="00E400B2">
        <w:rPr>
          <w:rFonts w:cs="Arial"/>
          <w:lang w:val="en-US"/>
        </w:rPr>
      </w:r>
      <w:r w:rsidR="00E400B2">
        <w:rPr>
          <w:rFonts w:cs="Arial"/>
          <w:lang w:val="en-US"/>
        </w:rPr>
        <w:fldChar w:fldCharType="end"/>
      </w:r>
      <w:r w:rsidR="006C1ED7">
        <w:rPr>
          <w:rFonts w:cs="Arial"/>
          <w:lang w:val="en-US"/>
        </w:rPr>
      </w:r>
      <w:r w:rsidR="006C1ED7">
        <w:rPr>
          <w:rFonts w:cs="Arial"/>
          <w:lang w:val="en-US"/>
        </w:rPr>
        <w:fldChar w:fldCharType="separate"/>
      </w:r>
      <w:r w:rsidR="00E400B2" w:rsidRPr="00E400B2">
        <w:rPr>
          <w:rFonts w:cs="Arial"/>
          <w:noProof/>
          <w:vertAlign w:val="superscript"/>
          <w:lang w:val="en-US"/>
        </w:rPr>
        <w:t>10,12-14</w:t>
      </w:r>
      <w:r w:rsidR="006C1ED7">
        <w:rPr>
          <w:rFonts w:cs="Arial"/>
          <w:lang w:val="en-US"/>
        </w:rPr>
        <w:fldChar w:fldCharType="end"/>
      </w:r>
      <w:r w:rsidR="00F33868">
        <w:rPr>
          <w:rFonts w:cs="Arial"/>
          <w:lang w:val="en-US"/>
        </w:rPr>
        <w:t>,</w:t>
      </w:r>
      <w:r w:rsidR="00575663">
        <w:rPr>
          <w:rFonts w:cs="Arial"/>
          <w:lang w:val="en-US"/>
        </w:rPr>
        <w:t xml:space="preserve"> </w:t>
      </w:r>
      <w:r w:rsidR="00705361">
        <w:rPr>
          <w:rFonts w:cs="Arial"/>
          <w:lang w:val="en-US"/>
        </w:rPr>
        <w:t>which</w:t>
      </w:r>
      <w:r w:rsidR="00961593">
        <w:rPr>
          <w:rFonts w:cs="Arial"/>
          <w:lang w:val="en-US"/>
        </w:rPr>
        <w:t xml:space="preserve"> may be related to t</w:t>
      </w:r>
      <w:r w:rsidR="00A260C4">
        <w:rPr>
          <w:rFonts w:cs="Arial"/>
          <w:lang w:val="en-US"/>
        </w:rPr>
        <w:t>he intensity</w:t>
      </w:r>
      <w:r w:rsidR="00961593">
        <w:rPr>
          <w:rFonts w:cs="Arial"/>
          <w:lang w:val="en-US"/>
        </w:rPr>
        <w:t xml:space="preserve"> </w:t>
      </w:r>
      <w:r w:rsidR="00013FB8">
        <w:rPr>
          <w:rFonts w:cs="Arial"/>
          <w:lang w:val="en-US"/>
        </w:rPr>
        <w:t>and type of feedback interventions</w:t>
      </w:r>
      <w:r w:rsidR="009A744C">
        <w:rPr>
          <w:rFonts w:cs="Arial"/>
          <w:lang w:val="en-US"/>
        </w:rPr>
        <w:t>,</w:t>
      </w:r>
      <w:r w:rsidR="0060018B">
        <w:rPr>
          <w:rFonts w:cs="Arial"/>
          <w:lang w:val="en-US"/>
        </w:rPr>
        <w:t xml:space="preserve"> </w:t>
      </w:r>
      <w:r w:rsidR="00CA27F5">
        <w:rPr>
          <w:rFonts w:cs="Arial"/>
          <w:lang w:val="en-US"/>
        </w:rPr>
        <w:t xml:space="preserve">different </w:t>
      </w:r>
      <w:r w:rsidR="00961593">
        <w:rPr>
          <w:rFonts w:cs="Arial"/>
          <w:lang w:val="en-US"/>
        </w:rPr>
        <w:t>setting</w:t>
      </w:r>
      <w:r w:rsidR="005F09EE">
        <w:rPr>
          <w:rFonts w:cs="Arial"/>
          <w:lang w:val="en-US"/>
        </w:rPr>
        <w:t>s</w:t>
      </w:r>
      <w:r w:rsidR="009A744C">
        <w:rPr>
          <w:rFonts w:cs="Arial"/>
          <w:lang w:val="en-US"/>
        </w:rPr>
        <w:t xml:space="preserve"> and </w:t>
      </w:r>
      <w:r w:rsidR="00541ED5">
        <w:rPr>
          <w:rFonts w:cs="Arial"/>
          <w:lang w:val="en-US"/>
        </w:rPr>
        <w:t xml:space="preserve">baseline </w:t>
      </w:r>
      <w:r w:rsidR="009A744C">
        <w:rPr>
          <w:rFonts w:cs="Arial"/>
          <w:lang w:val="en-US"/>
        </w:rPr>
        <w:t>level of prescribing</w:t>
      </w:r>
      <w:r w:rsidR="00CA27F5">
        <w:rPr>
          <w:rFonts w:cs="Arial"/>
          <w:lang w:val="en-US"/>
        </w:rPr>
        <w:t xml:space="preserve">. </w:t>
      </w:r>
    </w:p>
    <w:p w14:paraId="3BC910FF" w14:textId="2B4EFFD0" w:rsidR="002C323F" w:rsidRDefault="0023260E" w:rsidP="004A4BF9">
      <w:pPr>
        <w:spacing w:line="480" w:lineRule="auto"/>
        <w:rPr>
          <w:rFonts w:cs="Arial"/>
          <w:lang w:val="en-US"/>
        </w:rPr>
      </w:pPr>
      <w:r>
        <w:rPr>
          <w:rFonts w:cs="Arial"/>
          <w:lang w:val="en-US"/>
        </w:rPr>
        <w:t xml:space="preserve">In a nationwide pilot trial in Switzerland, we investigated the feasibility and the effectiveness of </w:t>
      </w:r>
      <w:r w:rsidRPr="00EE4A06">
        <w:rPr>
          <w:rFonts w:cs="Arial"/>
          <w:lang w:val="en-US"/>
        </w:rPr>
        <w:t xml:space="preserve">quarterly personalized prescription feedback to </w:t>
      </w:r>
      <w:r>
        <w:rPr>
          <w:rFonts w:cs="Arial"/>
          <w:lang w:val="en-US"/>
        </w:rPr>
        <w:t>primary</w:t>
      </w:r>
      <w:r w:rsidRPr="00EE4A06">
        <w:rPr>
          <w:rFonts w:cs="Arial"/>
          <w:lang w:val="en-US"/>
        </w:rPr>
        <w:t xml:space="preserve"> care</w:t>
      </w:r>
      <w:r>
        <w:rPr>
          <w:rFonts w:cs="Arial"/>
          <w:lang w:val="en-US"/>
        </w:rPr>
        <w:t xml:space="preserve"> physicians based on aggregated practice-based claims data</w:t>
      </w:r>
      <w:r w:rsidR="004376BA">
        <w:rPr>
          <w:rFonts w:cs="Arial"/>
          <w:lang w:val="en-US"/>
        </w:rPr>
        <w:fldChar w:fldCharType="begin"/>
      </w:r>
      <w:r w:rsidR="00D90A05">
        <w:rPr>
          <w:rFonts w:cs="Arial"/>
          <w:lang w:val="en-US"/>
        </w:rPr>
        <w:instrText xml:space="preserve"> ADDIN EN.CITE &lt;EndNote&gt;&lt;Cite&gt;&lt;Author&gt;Hemkens&lt;/Author&gt;&lt;Year&gt;2016&lt;/Year&gt;&lt;RecNum&gt;12&lt;/RecNum&gt;&lt;DisplayText&gt;&lt;style face="superscript"&gt;11&lt;/style&gt;&lt;/DisplayText&gt;&lt;record&gt;&lt;rec-number&gt;12&lt;/rec-number&gt;&lt;foreign-keys&gt;&lt;key app="EN" db-id="refxsx2040aweeeftz0p5zwix0xvvt05fz0x" timestamp="1623671592"&gt;12&lt;/key&gt;&lt;/foreign-keys&gt;&lt;ref-type name="Journal Article"&gt;17&lt;/ref-type&gt;&lt;contributors&gt;&lt;authors&gt;&lt;author&gt;Hemkens, L. G.&lt;/author&gt;&lt;author&gt;Saccilotto, R.&lt;/author&gt;&lt;author&gt;Reyes, S. L.&lt;/author&gt;&lt;author&gt;Glinz, D.&lt;/author&gt;&lt;author&gt;Zumbrunn, T.&lt;/author&gt;&lt;author&gt;Grolimund, O.&lt;/author&gt;&lt;author&gt;Gloy, V.&lt;/author&gt;&lt;author&gt;Raatz, H.&lt;/author&gt;&lt;author&gt;Widmer, A.&lt;/author&gt;&lt;author&gt;Zeller, A.&lt;/author&gt;&lt;author&gt;Bucher, H. C.&lt;/author&gt;&lt;/authors&gt;&lt;/contributors&gt;&lt;titles&gt;&lt;title&gt;Personalized prescription feedback using routinely collected data to reduce antibtiotic use in primary care: a nationwide pragmatic randomized trial&lt;/title&gt;&lt;secondary-title&gt;JAMA Intern Med&lt;/secondary-title&gt;&lt;/titles&gt;&lt;pages&gt;176-183&lt;/pages&gt;&lt;volume&gt;177&lt;/volume&gt;&lt;dates&gt;&lt;year&gt;2016&lt;/year&gt;&lt;/dates&gt;&lt;urls&gt;&lt;/urls&gt;&lt;/record&gt;&lt;/Cite&gt;&lt;/EndNote&gt;</w:instrText>
      </w:r>
      <w:r w:rsidR="004376BA">
        <w:rPr>
          <w:rFonts w:cs="Arial"/>
          <w:lang w:val="en-US"/>
        </w:rPr>
        <w:fldChar w:fldCharType="separate"/>
      </w:r>
      <w:r w:rsidR="00E400B2" w:rsidRPr="00E400B2">
        <w:rPr>
          <w:rFonts w:cs="Arial"/>
          <w:noProof/>
          <w:vertAlign w:val="superscript"/>
          <w:lang w:val="en-US"/>
        </w:rPr>
        <w:t>11</w:t>
      </w:r>
      <w:r w:rsidR="004376BA">
        <w:rPr>
          <w:rFonts w:cs="Arial"/>
          <w:lang w:val="en-US"/>
        </w:rPr>
        <w:fldChar w:fldCharType="end"/>
      </w:r>
      <w:r w:rsidR="009D3107">
        <w:rPr>
          <w:rFonts w:cs="Arial"/>
          <w:lang w:val="en-US"/>
        </w:rPr>
        <w:t xml:space="preserve"> </w:t>
      </w:r>
      <w:r w:rsidR="00DA4133">
        <w:rPr>
          <w:rFonts w:cs="Arial"/>
          <w:lang w:val="en-US"/>
        </w:rPr>
        <w:t>and</w:t>
      </w:r>
      <w:r w:rsidR="00B45074">
        <w:rPr>
          <w:rFonts w:cs="Arial"/>
          <w:lang w:val="en-US"/>
        </w:rPr>
        <w:t xml:space="preserve"> did not </w:t>
      </w:r>
      <w:r w:rsidR="00A111FF">
        <w:rPr>
          <w:rFonts w:cs="Arial"/>
          <w:lang w:val="en-US"/>
        </w:rPr>
        <w:t xml:space="preserve">observe </w:t>
      </w:r>
      <w:r w:rsidR="00B45074">
        <w:rPr>
          <w:rFonts w:cs="Arial"/>
          <w:lang w:val="en-US"/>
        </w:rPr>
        <w:t>a reduction in antibiotic prescribing in the intervention group</w:t>
      </w:r>
      <w:r w:rsidR="00DA4133">
        <w:rPr>
          <w:rFonts w:cs="Arial"/>
          <w:lang w:val="en-US"/>
        </w:rPr>
        <w:t xml:space="preserve">. </w:t>
      </w:r>
      <w:r w:rsidR="00A111FF">
        <w:rPr>
          <w:rFonts w:cs="Arial"/>
          <w:lang w:val="en-US"/>
        </w:rPr>
        <w:t>Feedback</w:t>
      </w:r>
      <w:r>
        <w:rPr>
          <w:rFonts w:cs="Arial"/>
          <w:lang w:val="en-US"/>
        </w:rPr>
        <w:t xml:space="preserve"> </w:t>
      </w:r>
      <w:r w:rsidR="007A54D0">
        <w:rPr>
          <w:rFonts w:cs="Arial"/>
          <w:lang w:val="en-US"/>
        </w:rPr>
        <w:t xml:space="preserve">in our previous trial was based on </w:t>
      </w:r>
      <w:r w:rsidR="00A111FF">
        <w:rPr>
          <w:rFonts w:cs="Arial"/>
          <w:lang w:val="en-US"/>
        </w:rPr>
        <w:t>aggregated information</w:t>
      </w:r>
      <w:r w:rsidR="007A54D0">
        <w:rPr>
          <w:rFonts w:cs="Arial"/>
          <w:lang w:val="en-US"/>
        </w:rPr>
        <w:t xml:space="preserve"> and </w:t>
      </w:r>
      <w:r>
        <w:rPr>
          <w:rFonts w:cs="Arial"/>
          <w:lang w:val="en-US"/>
        </w:rPr>
        <w:t>d</w:t>
      </w:r>
      <w:r w:rsidR="007A54D0">
        <w:rPr>
          <w:rFonts w:cs="Arial"/>
          <w:lang w:val="en-US"/>
        </w:rPr>
        <w:t xml:space="preserve">id </w:t>
      </w:r>
      <w:r>
        <w:rPr>
          <w:rFonts w:cs="Arial"/>
          <w:lang w:val="en-US"/>
        </w:rPr>
        <w:t xml:space="preserve">not allow </w:t>
      </w:r>
      <w:r w:rsidR="00705361">
        <w:rPr>
          <w:rFonts w:cs="Arial"/>
          <w:lang w:val="en-US"/>
        </w:rPr>
        <w:t>ascribing</w:t>
      </w:r>
      <w:r w:rsidR="007A54D0">
        <w:rPr>
          <w:rFonts w:cs="Arial"/>
          <w:lang w:val="en-US"/>
        </w:rPr>
        <w:t xml:space="preserve"> antibiotic prescription</w:t>
      </w:r>
      <w:r w:rsidR="00705361">
        <w:rPr>
          <w:rFonts w:cs="Arial"/>
          <w:lang w:val="en-US"/>
        </w:rPr>
        <w:t>s</w:t>
      </w:r>
      <w:r w:rsidR="007A54D0">
        <w:rPr>
          <w:rFonts w:cs="Arial"/>
          <w:lang w:val="en-US"/>
        </w:rPr>
        <w:t xml:space="preserve"> to </w:t>
      </w:r>
      <w:r w:rsidR="00A111FF">
        <w:rPr>
          <w:rFonts w:cs="Arial"/>
          <w:lang w:val="en-US"/>
        </w:rPr>
        <w:t xml:space="preserve">individual </w:t>
      </w:r>
      <w:r w:rsidR="007A54D0">
        <w:rPr>
          <w:rFonts w:cs="Arial"/>
          <w:lang w:val="en-US"/>
        </w:rPr>
        <w:t xml:space="preserve">patients. Thus, </w:t>
      </w:r>
      <w:r>
        <w:rPr>
          <w:rFonts w:cs="Arial"/>
          <w:lang w:val="en-US"/>
        </w:rPr>
        <w:t>patient factors</w:t>
      </w:r>
      <w:r w:rsidR="00B45074">
        <w:rPr>
          <w:rFonts w:cs="Arial"/>
          <w:lang w:val="en-US"/>
        </w:rPr>
        <w:t xml:space="preserve">, </w:t>
      </w:r>
      <w:r>
        <w:rPr>
          <w:rFonts w:cs="Arial"/>
          <w:lang w:val="en-US"/>
        </w:rPr>
        <w:t>such as comorbidities</w:t>
      </w:r>
      <w:r w:rsidR="00B45074">
        <w:rPr>
          <w:rFonts w:cs="Arial"/>
          <w:lang w:val="en-US"/>
        </w:rPr>
        <w:t>,</w:t>
      </w:r>
      <w:r>
        <w:rPr>
          <w:rFonts w:cs="Arial"/>
          <w:lang w:val="en-US"/>
        </w:rPr>
        <w:t xml:space="preserve"> that may influence prescribing behavior and </w:t>
      </w:r>
      <w:r w:rsidR="00B45074">
        <w:rPr>
          <w:rFonts w:cs="Arial"/>
          <w:lang w:val="en-US"/>
        </w:rPr>
        <w:t>adverse</w:t>
      </w:r>
      <w:r>
        <w:rPr>
          <w:rFonts w:cs="Arial"/>
          <w:lang w:val="en-US"/>
        </w:rPr>
        <w:t xml:space="preserve"> consequences of the intervention</w:t>
      </w:r>
      <w:r w:rsidR="007A54D0">
        <w:rPr>
          <w:rFonts w:cs="Arial"/>
          <w:lang w:val="en-US"/>
        </w:rPr>
        <w:t xml:space="preserve"> could not be adequately considered</w:t>
      </w:r>
      <w:r>
        <w:rPr>
          <w:rFonts w:cs="Arial"/>
          <w:lang w:val="en-US"/>
        </w:rPr>
        <w:t xml:space="preserve">. </w:t>
      </w:r>
    </w:p>
    <w:p w14:paraId="4054BF47" w14:textId="7EAAB7BE" w:rsidR="0011560A" w:rsidRDefault="00A111FF" w:rsidP="00721178">
      <w:pPr>
        <w:spacing w:line="480" w:lineRule="auto"/>
        <w:rPr>
          <w:rFonts w:cs="Arial"/>
          <w:lang w:val="en-US"/>
        </w:rPr>
      </w:pPr>
      <w:r>
        <w:rPr>
          <w:rFonts w:cs="Arial"/>
          <w:lang w:val="en-US"/>
        </w:rPr>
        <w:t>The main objective of the current trial was to investigate the effect of patient-level claims data audit and feedback with peer benchmarking provided to physicians compared with no intervention on antibiotic prescribing in primary care. Adverse hea</w:t>
      </w:r>
      <w:r w:rsidR="00562C9C">
        <w:rPr>
          <w:rFonts w:cs="Arial"/>
          <w:lang w:val="en-US"/>
        </w:rPr>
        <w:t>l</w:t>
      </w:r>
      <w:r>
        <w:rPr>
          <w:rFonts w:cs="Arial"/>
          <w:lang w:val="en-US"/>
        </w:rPr>
        <w:t>th outcomes</w:t>
      </w:r>
      <w:r w:rsidR="00FC5DAE">
        <w:rPr>
          <w:rFonts w:cs="Arial"/>
          <w:lang w:val="en-US"/>
        </w:rPr>
        <w:t xml:space="preserve"> (a</w:t>
      </w:r>
      <w:r w:rsidR="00FC5DAE" w:rsidRPr="007450E7">
        <w:rPr>
          <w:rFonts w:cs="Arial"/>
          <w:lang w:val="en-US"/>
        </w:rPr>
        <w:t>ll-cause</w:t>
      </w:r>
      <w:r w:rsidR="00FC5DAE">
        <w:rPr>
          <w:rFonts w:cs="Arial"/>
          <w:lang w:val="en-US"/>
        </w:rPr>
        <w:t xml:space="preserve"> </w:t>
      </w:r>
      <w:r w:rsidR="00FC5DAE">
        <w:rPr>
          <w:rFonts w:cs="Arial"/>
          <w:lang w:val="en-US"/>
        </w:rPr>
        <w:lastRenderedPageBreak/>
        <w:t>and infection-related hospitalizations)</w:t>
      </w:r>
      <w:r>
        <w:rPr>
          <w:rFonts w:cs="Arial"/>
          <w:lang w:val="en-US"/>
        </w:rPr>
        <w:t xml:space="preserve"> were a key secondary endpoint</w:t>
      </w:r>
      <w:r w:rsidR="004A62E6">
        <w:rPr>
          <w:rFonts w:cs="Arial"/>
          <w:lang w:val="en-US"/>
        </w:rPr>
        <w:t>.</w:t>
      </w:r>
      <w:r w:rsidR="005F09EE">
        <w:rPr>
          <w:rFonts w:cs="Arial"/>
          <w:lang w:val="en-US"/>
        </w:rPr>
        <w:t xml:space="preserve"> An additional goal</w:t>
      </w:r>
      <w:r w:rsidR="00FE6413">
        <w:rPr>
          <w:rFonts w:cs="Arial"/>
          <w:lang w:val="en-US"/>
        </w:rPr>
        <w:t xml:space="preserve"> was to explore </w:t>
      </w:r>
      <w:r w:rsidR="0079185A">
        <w:rPr>
          <w:rFonts w:cs="Arial"/>
          <w:lang w:val="en-US"/>
        </w:rPr>
        <w:t>the feasibility to develop a nationwide antibiotic prescribing monitoring program</w:t>
      </w:r>
      <w:r w:rsidR="00EE40EA">
        <w:rPr>
          <w:rFonts w:cs="Arial"/>
          <w:lang w:val="en-US"/>
        </w:rPr>
        <w:t xml:space="preserve"> using claims data</w:t>
      </w:r>
      <w:r w:rsidR="00721178">
        <w:rPr>
          <w:rFonts w:cs="Arial"/>
          <w:lang w:val="en-US"/>
        </w:rPr>
        <w:t>.</w:t>
      </w:r>
      <w:r w:rsidR="0011560A">
        <w:rPr>
          <w:rFonts w:cs="Arial"/>
          <w:lang w:val="en-US"/>
        </w:rPr>
        <w:br w:type="page"/>
      </w:r>
    </w:p>
    <w:p w14:paraId="00A8FBC6" w14:textId="53F60F02" w:rsidR="0017513D" w:rsidRPr="007151A9" w:rsidRDefault="002F4DBD" w:rsidP="007151A9">
      <w:pPr>
        <w:spacing w:line="480" w:lineRule="auto"/>
        <w:rPr>
          <w:rFonts w:cs="Arial"/>
          <w:b/>
          <w:lang w:val="en-GB"/>
        </w:rPr>
      </w:pPr>
      <w:r>
        <w:rPr>
          <w:rFonts w:cs="Arial"/>
          <w:b/>
          <w:lang w:val="en-GB"/>
        </w:rPr>
        <w:lastRenderedPageBreak/>
        <w:t>Methods</w:t>
      </w:r>
      <w:r w:rsidR="00BB59CC">
        <w:rPr>
          <w:rFonts w:cs="Arial"/>
          <w:b/>
          <w:lang w:val="en-GB"/>
        </w:rPr>
        <w:t xml:space="preserve"> </w:t>
      </w:r>
    </w:p>
    <w:p w14:paraId="6DCF90CD" w14:textId="27D1D0F1" w:rsidR="00812AAD" w:rsidRPr="00427480" w:rsidRDefault="00FC56F0" w:rsidP="007151A9">
      <w:pPr>
        <w:spacing w:line="480" w:lineRule="auto"/>
        <w:rPr>
          <w:rFonts w:cs="Arial"/>
          <w:i/>
          <w:lang w:val="en-GB"/>
        </w:rPr>
      </w:pPr>
      <w:r>
        <w:rPr>
          <w:rFonts w:cs="Arial"/>
          <w:i/>
          <w:lang w:val="en-GB"/>
        </w:rPr>
        <w:t xml:space="preserve">Study design </w:t>
      </w:r>
    </w:p>
    <w:p w14:paraId="4EF2F951" w14:textId="3B43C4EF" w:rsidR="00812AAD" w:rsidRDefault="00E77649" w:rsidP="00620F79">
      <w:pPr>
        <w:spacing w:line="480" w:lineRule="auto"/>
        <w:rPr>
          <w:rFonts w:cs="Arial"/>
          <w:lang w:val="en-US"/>
        </w:rPr>
      </w:pPr>
      <w:r w:rsidRPr="00812AAD">
        <w:rPr>
          <w:rFonts w:cs="Arial"/>
          <w:lang w:val="en-US"/>
        </w:rPr>
        <w:t>This</w:t>
      </w:r>
      <w:r>
        <w:rPr>
          <w:rFonts w:cs="Arial"/>
          <w:lang w:val="en-US"/>
        </w:rPr>
        <w:t xml:space="preserve"> </w:t>
      </w:r>
      <w:r w:rsidRPr="00812AAD">
        <w:rPr>
          <w:rFonts w:cs="Arial"/>
          <w:lang w:val="en-US"/>
        </w:rPr>
        <w:t>pragmatic randomized</w:t>
      </w:r>
      <w:r>
        <w:rPr>
          <w:rFonts w:cs="Arial"/>
          <w:lang w:val="en-US"/>
        </w:rPr>
        <w:t xml:space="preserve"> controlled </w:t>
      </w:r>
      <w:r w:rsidRPr="00812AAD">
        <w:rPr>
          <w:rFonts w:cs="Arial"/>
          <w:lang w:val="en-US"/>
        </w:rPr>
        <w:t xml:space="preserve">trial </w:t>
      </w:r>
      <w:r>
        <w:rPr>
          <w:rFonts w:cs="Arial"/>
          <w:lang w:val="en-US"/>
        </w:rPr>
        <w:t xml:space="preserve">targeted </w:t>
      </w:r>
      <w:r w:rsidRPr="00812AAD">
        <w:rPr>
          <w:rFonts w:cs="Arial"/>
          <w:lang w:val="en-US"/>
        </w:rPr>
        <w:t>primary care physicians in Switzerland</w:t>
      </w:r>
      <w:r w:rsidR="008B6370">
        <w:rPr>
          <w:rFonts w:cs="Arial"/>
          <w:lang w:val="en-US"/>
        </w:rPr>
        <w:t xml:space="preserve"> </w:t>
      </w:r>
      <w:r w:rsidRPr="00812AAD">
        <w:rPr>
          <w:rFonts w:cs="Arial"/>
          <w:lang w:val="en-US"/>
        </w:rPr>
        <w:t xml:space="preserve">with </w:t>
      </w:r>
      <w:r>
        <w:rPr>
          <w:rFonts w:cs="Arial"/>
          <w:lang w:val="en-US"/>
        </w:rPr>
        <w:t>medium</w:t>
      </w:r>
      <w:r w:rsidRPr="00812AAD">
        <w:rPr>
          <w:rFonts w:cs="Arial"/>
          <w:lang w:val="en-US"/>
        </w:rPr>
        <w:t xml:space="preserve"> </w:t>
      </w:r>
      <w:r>
        <w:rPr>
          <w:rFonts w:cs="Arial"/>
          <w:lang w:val="en-US"/>
        </w:rPr>
        <w:t>to</w:t>
      </w:r>
      <w:r w:rsidRPr="00812AAD">
        <w:rPr>
          <w:rFonts w:cs="Arial"/>
          <w:lang w:val="en-US"/>
        </w:rPr>
        <w:t xml:space="preserve"> high antibiotic prescription rates</w:t>
      </w:r>
      <w:r>
        <w:rPr>
          <w:rFonts w:cs="Arial"/>
          <w:lang w:val="en-US"/>
        </w:rPr>
        <w:t xml:space="preserve"> and is based </w:t>
      </w:r>
      <w:r w:rsidRPr="00812AAD">
        <w:rPr>
          <w:rFonts w:cs="Arial"/>
          <w:lang w:val="en-US"/>
        </w:rPr>
        <w:t>on routinely collected individual claims data of the large Swiss health insurers</w:t>
      </w:r>
      <w:r>
        <w:rPr>
          <w:rFonts w:cs="Arial"/>
          <w:lang w:val="en-US"/>
        </w:rPr>
        <w:t xml:space="preserve"> (Sanitas, CSS, and </w:t>
      </w:r>
      <w:proofErr w:type="spellStart"/>
      <w:r>
        <w:rPr>
          <w:rFonts w:cs="Arial"/>
          <w:lang w:val="en-US"/>
        </w:rPr>
        <w:t>Helsana</w:t>
      </w:r>
      <w:proofErr w:type="spellEnd"/>
      <w:r>
        <w:rPr>
          <w:rFonts w:cs="Arial"/>
          <w:lang w:val="en-US"/>
        </w:rPr>
        <w:t>)</w:t>
      </w:r>
      <w:r w:rsidR="003E3781">
        <w:rPr>
          <w:rFonts w:cs="Arial"/>
          <w:lang w:val="en-US"/>
        </w:rPr>
        <w:t xml:space="preserve"> </w:t>
      </w:r>
      <w:r>
        <w:rPr>
          <w:rFonts w:cs="Arial"/>
          <w:lang w:val="en-US"/>
        </w:rPr>
        <w:t>provid</w:t>
      </w:r>
      <w:r w:rsidR="003E3781">
        <w:rPr>
          <w:rFonts w:cs="Arial"/>
          <w:lang w:val="en-US"/>
        </w:rPr>
        <w:t>ing</w:t>
      </w:r>
      <w:r>
        <w:rPr>
          <w:rFonts w:cs="Arial"/>
          <w:lang w:val="en-US"/>
        </w:rPr>
        <w:t xml:space="preserve"> health care coverage for </w:t>
      </w:r>
      <w:r w:rsidR="009A744C">
        <w:rPr>
          <w:rFonts w:cs="Arial"/>
          <w:lang w:val="en-US"/>
        </w:rPr>
        <w:t xml:space="preserve">approximately </w:t>
      </w:r>
      <w:r>
        <w:rPr>
          <w:rFonts w:cs="Arial"/>
          <w:lang w:val="en-US"/>
        </w:rPr>
        <w:t>50% of Swiss resident</w:t>
      </w:r>
      <w:r w:rsidR="003E3781">
        <w:rPr>
          <w:rFonts w:cs="Arial"/>
          <w:lang w:val="en-US"/>
        </w:rPr>
        <w:t>s</w:t>
      </w:r>
      <w:r w:rsidR="00334267">
        <w:rPr>
          <w:rFonts w:cs="Arial"/>
          <w:lang w:val="en-US"/>
        </w:rPr>
        <w:t xml:space="preserve"> of all ages</w:t>
      </w:r>
      <w:r>
        <w:rPr>
          <w:rFonts w:cs="Arial"/>
          <w:lang w:val="en-US"/>
        </w:rPr>
        <w:t xml:space="preserve">. We used </w:t>
      </w:r>
      <w:proofErr w:type="spellStart"/>
      <w:r>
        <w:rPr>
          <w:rFonts w:cs="Arial"/>
          <w:lang w:val="en-GB"/>
        </w:rPr>
        <w:t>pseudonymized</w:t>
      </w:r>
      <w:proofErr w:type="spellEnd"/>
      <w:r>
        <w:rPr>
          <w:rFonts w:cs="Arial"/>
          <w:lang w:val="en-GB"/>
        </w:rPr>
        <w:t xml:space="preserve"> </w:t>
      </w:r>
      <w:r>
        <w:rPr>
          <w:rFonts w:cs="Arial"/>
          <w:lang w:val="en-US"/>
        </w:rPr>
        <w:t xml:space="preserve">physician and anonymized patient identifiers </w:t>
      </w:r>
      <w:r w:rsidR="009A744C">
        <w:rPr>
          <w:rFonts w:cs="Arial"/>
          <w:lang w:val="en-US"/>
        </w:rPr>
        <w:t>that</w:t>
      </w:r>
      <w:r>
        <w:rPr>
          <w:rFonts w:cs="Arial"/>
          <w:lang w:val="en-US"/>
        </w:rPr>
        <w:t xml:space="preserve"> were created by data managers of the insurance companies </w:t>
      </w:r>
      <w:r w:rsidRPr="001D5037">
        <w:rPr>
          <w:rFonts w:cs="Arial"/>
          <w:lang w:val="en-US"/>
        </w:rPr>
        <w:t>to en</w:t>
      </w:r>
      <w:r>
        <w:rPr>
          <w:rFonts w:cs="Arial"/>
          <w:lang w:val="en-US"/>
        </w:rPr>
        <w:t>sure confidentiality</w:t>
      </w:r>
      <w:r w:rsidRPr="00812AAD">
        <w:rPr>
          <w:rFonts w:cs="Arial"/>
          <w:lang w:val="en-US"/>
        </w:rPr>
        <w:t>.</w:t>
      </w:r>
      <w:r>
        <w:rPr>
          <w:rFonts w:cs="Arial"/>
          <w:lang w:val="en-US"/>
        </w:rPr>
        <w:t xml:space="preserve"> Claims data </w:t>
      </w:r>
      <w:r w:rsidR="003F3665">
        <w:rPr>
          <w:rFonts w:cs="Arial"/>
          <w:lang w:val="en-US"/>
        </w:rPr>
        <w:t>were formatted</w:t>
      </w:r>
      <w:r>
        <w:rPr>
          <w:rFonts w:cs="Arial"/>
          <w:lang w:val="en-US"/>
        </w:rPr>
        <w:t xml:space="preserve"> by data managers of health insurers according to a </w:t>
      </w:r>
      <w:r w:rsidR="003E3781">
        <w:rPr>
          <w:rFonts w:cs="Arial"/>
          <w:lang w:val="en-US"/>
        </w:rPr>
        <w:t xml:space="preserve">standard </w:t>
      </w:r>
      <w:r>
        <w:rPr>
          <w:rFonts w:cs="Arial"/>
          <w:lang w:val="en-US"/>
        </w:rPr>
        <w:t>protocol that allowed for data import and the identification of the relevant physician population, the generation of the antibiotic prescribing feedback, and the generation of the full claims data set f</w:t>
      </w:r>
      <w:r w:rsidR="00A97E7F">
        <w:rPr>
          <w:rFonts w:cs="Arial"/>
          <w:lang w:val="en-US"/>
        </w:rPr>
        <w:t xml:space="preserve">or the final analysis (Figure </w:t>
      </w:r>
      <w:r w:rsidR="0059101F">
        <w:rPr>
          <w:rFonts w:cs="Arial"/>
          <w:lang w:val="en-US"/>
        </w:rPr>
        <w:t xml:space="preserve">S2 </w:t>
      </w:r>
      <w:r w:rsidR="001B2FA5">
        <w:rPr>
          <w:rFonts w:cs="Arial"/>
          <w:lang w:val="en-US"/>
        </w:rPr>
        <w:t>A</w:t>
      </w:r>
      <w:r>
        <w:rPr>
          <w:rFonts w:cs="Arial"/>
          <w:lang w:val="en-US"/>
        </w:rPr>
        <w:t xml:space="preserve">ppendix). </w:t>
      </w:r>
      <w:r w:rsidR="00E56A53">
        <w:rPr>
          <w:rFonts w:cs="Arial"/>
          <w:lang w:val="en-US"/>
        </w:rPr>
        <w:t>The study protocol was approved by</w:t>
      </w:r>
      <w:r w:rsidR="007304A4">
        <w:rPr>
          <w:rFonts w:cs="Arial"/>
          <w:lang w:val="en-US"/>
        </w:rPr>
        <w:t xml:space="preserve"> all </w:t>
      </w:r>
      <w:r w:rsidR="00E56A53" w:rsidRPr="00096311">
        <w:rPr>
          <w:rFonts w:cs="Arial"/>
          <w:lang w:val="en-US"/>
        </w:rPr>
        <w:t>ethics committee</w:t>
      </w:r>
      <w:r w:rsidR="007304A4">
        <w:rPr>
          <w:rFonts w:cs="Arial"/>
          <w:lang w:val="en-US"/>
        </w:rPr>
        <w:t>s in Switzerland (</w:t>
      </w:r>
      <w:proofErr w:type="spellStart"/>
      <w:r w:rsidR="007304A4">
        <w:rPr>
          <w:rFonts w:cs="Arial"/>
          <w:lang w:val="en-US"/>
        </w:rPr>
        <w:t>Leite</w:t>
      </w:r>
      <w:r w:rsidR="00E56A53" w:rsidRPr="00096311">
        <w:rPr>
          <w:rFonts w:cs="Arial"/>
          <w:lang w:val="en-US"/>
        </w:rPr>
        <w:t>thikkommission</w:t>
      </w:r>
      <w:proofErr w:type="spellEnd"/>
      <w:r w:rsidR="00E56A53" w:rsidRPr="00096311">
        <w:rPr>
          <w:rFonts w:cs="Arial"/>
          <w:lang w:val="en-US"/>
        </w:rPr>
        <w:t xml:space="preserve"> </w:t>
      </w:r>
      <w:proofErr w:type="spellStart"/>
      <w:r w:rsidR="00E56A53" w:rsidRPr="00096311">
        <w:rPr>
          <w:rFonts w:cs="Arial"/>
          <w:lang w:val="en-US"/>
        </w:rPr>
        <w:t>Nor</w:t>
      </w:r>
      <w:r w:rsidR="007304A4">
        <w:rPr>
          <w:rFonts w:cs="Arial"/>
          <w:lang w:val="en-US"/>
        </w:rPr>
        <w:t>dwest</w:t>
      </w:r>
      <w:proofErr w:type="spellEnd"/>
      <w:r w:rsidR="007304A4">
        <w:rPr>
          <w:rFonts w:cs="Arial"/>
          <w:lang w:val="en-US"/>
        </w:rPr>
        <w:t xml:space="preserve">- und </w:t>
      </w:r>
      <w:proofErr w:type="spellStart"/>
      <w:r w:rsidR="007304A4">
        <w:rPr>
          <w:rFonts w:cs="Arial"/>
          <w:lang w:val="en-US"/>
        </w:rPr>
        <w:t>Zentralschweiz</w:t>
      </w:r>
      <w:proofErr w:type="spellEnd"/>
      <w:r w:rsidR="003E3781">
        <w:rPr>
          <w:rFonts w:cs="Arial"/>
          <w:lang w:val="en-US"/>
        </w:rPr>
        <w:t>,</w:t>
      </w:r>
      <w:r w:rsidR="007304A4">
        <w:rPr>
          <w:rFonts w:cs="Arial"/>
          <w:lang w:val="en-US"/>
        </w:rPr>
        <w:t xml:space="preserve"> </w:t>
      </w:r>
      <w:r w:rsidR="00E56A53" w:rsidRPr="00096311">
        <w:rPr>
          <w:rFonts w:cs="Arial"/>
          <w:lang w:val="en-US"/>
        </w:rPr>
        <w:t>Project-ID 2017-00888)</w:t>
      </w:r>
      <w:r w:rsidR="00E56A53">
        <w:rPr>
          <w:rFonts w:cs="Arial"/>
          <w:lang w:val="en-US"/>
        </w:rPr>
        <w:t xml:space="preserve">. </w:t>
      </w:r>
      <w:r w:rsidR="002F4DBD">
        <w:rPr>
          <w:rFonts w:cs="Arial"/>
          <w:lang w:val="en-US"/>
        </w:rPr>
        <w:t xml:space="preserve">Details of the trial </w:t>
      </w:r>
      <w:r w:rsidR="003F3665">
        <w:rPr>
          <w:rFonts w:cs="Arial"/>
          <w:lang w:val="en-US"/>
        </w:rPr>
        <w:t xml:space="preserve">protocol </w:t>
      </w:r>
      <w:r w:rsidR="002F4DBD">
        <w:rPr>
          <w:rFonts w:cs="Arial"/>
          <w:lang w:val="en-US"/>
        </w:rPr>
        <w:t>have been previously published</w:t>
      </w:r>
      <w:r>
        <w:rPr>
          <w:rFonts w:cs="Arial"/>
          <w:lang w:val="en-US"/>
        </w:rPr>
        <w:t>.</w:t>
      </w:r>
      <w:r w:rsidR="0071424D">
        <w:rPr>
          <w:rFonts w:cs="Arial"/>
          <w:lang w:val="en-US"/>
        </w:rPr>
        <w:fldChar w:fldCharType="begin">
          <w:fldData xml:space="preserve">PEVuZE5vdGU+PENpdGU+PEF1dGhvcj5HbGluejwvQXV0aG9yPjxZZWFyPjIwMjE8L1llYXI+PFJl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</w:fldData>
        </w:fldChar>
      </w:r>
      <w:r w:rsidR="003E13FE">
        <w:rPr>
          <w:rFonts w:cs="Arial"/>
          <w:lang w:val="en-US"/>
        </w:rPr>
        <w:instrText xml:space="preserve"> ADDIN EN.CITE </w:instrText>
      </w:r>
      <w:r w:rsidR="003E13FE">
        <w:rPr>
          <w:rFonts w:cs="Arial"/>
          <w:lang w:val="en-US"/>
        </w:rPr>
        <w:fldChar w:fldCharType="begin">
          <w:fldData xml:space="preserve">PEVuZE5vdGU+PENpdGU+PEF1dGhvcj5HbGluejwvQXV0aG9yPjxZZWFyPjIwMjE8L1llYXI+PFJl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</w:fldData>
        </w:fldChar>
      </w:r>
      <w:r w:rsidR="003E13FE">
        <w:rPr>
          <w:rFonts w:cs="Arial"/>
          <w:lang w:val="en-US"/>
        </w:rPr>
        <w:instrText xml:space="preserve"> ADDIN EN.CITE.DATA </w:instrText>
      </w:r>
      <w:r w:rsidR="003E13FE">
        <w:rPr>
          <w:rFonts w:cs="Arial"/>
          <w:lang w:val="en-US"/>
        </w:rPr>
      </w:r>
      <w:r w:rsidR="003E13FE">
        <w:rPr>
          <w:rFonts w:cs="Arial"/>
          <w:lang w:val="en-US"/>
        </w:rPr>
        <w:fldChar w:fldCharType="end"/>
      </w:r>
      <w:r w:rsidR="0071424D">
        <w:rPr>
          <w:rFonts w:cs="Arial"/>
          <w:lang w:val="en-US"/>
        </w:rPr>
      </w:r>
      <w:r w:rsidR="0071424D">
        <w:rPr>
          <w:rFonts w:cs="Arial"/>
          <w:lang w:val="en-US"/>
        </w:rPr>
        <w:fldChar w:fldCharType="separate"/>
      </w:r>
      <w:r w:rsidR="00E400B2" w:rsidRPr="00E400B2">
        <w:rPr>
          <w:rFonts w:cs="Arial"/>
          <w:noProof/>
          <w:vertAlign w:val="superscript"/>
          <w:lang w:val="en-US"/>
        </w:rPr>
        <w:t>15</w:t>
      </w:r>
      <w:r w:rsidR="0071424D">
        <w:rPr>
          <w:rFonts w:cs="Arial"/>
          <w:lang w:val="en-US"/>
        </w:rPr>
        <w:fldChar w:fldCharType="end"/>
      </w:r>
      <w:r w:rsidR="002F4DBD">
        <w:rPr>
          <w:rFonts w:cs="Arial"/>
          <w:lang w:val="en-US"/>
        </w:rPr>
        <w:t xml:space="preserve"> </w:t>
      </w:r>
    </w:p>
    <w:p w14:paraId="10CCA861" w14:textId="30B31BA9" w:rsidR="00FC56F0" w:rsidRPr="00FC56F0" w:rsidRDefault="00FC56F0" w:rsidP="007151A9">
      <w:pPr>
        <w:tabs>
          <w:tab w:val="left" w:pos="567"/>
        </w:tabs>
        <w:spacing w:line="480" w:lineRule="auto"/>
        <w:rPr>
          <w:rFonts w:cs="Arial"/>
          <w:i/>
          <w:lang w:val="en-US"/>
        </w:rPr>
      </w:pPr>
      <w:r w:rsidRPr="00FC56F0">
        <w:rPr>
          <w:rFonts w:cs="Arial"/>
          <w:i/>
          <w:lang w:val="en-US"/>
        </w:rPr>
        <w:t>Participants</w:t>
      </w:r>
    </w:p>
    <w:p w14:paraId="0FE73D12" w14:textId="3462720D" w:rsidR="000C6CB0" w:rsidRPr="00715DC1" w:rsidRDefault="00E30E29" w:rsidP="004D5814">
      <w:pPr>
        <w:spacing w:line="480" w:lineRule="auto"/>
        <w:rPr>
          <w:rFonts w:cstheme="minorHAnsi"/>
          <w:color w:val="5B9BD5" w:themeColor="accent1"/>
          <w:lang w:val="en-US"/>
        </w:rPr>
      </w:pPr>
      <w:r>
        <w:rPr>
          <w:rFonts w:cs="Arial"/>
          <w:lang w:val="en-US"/>
        </w:rPr>
        <w:t>We included</w:t>
      </w:r>
      <w:r w:rsidR="004C7CC7">
        <w:rPr>
          <w:rFonts w:cs="Arial"/>
          <w:lang w:val="en-US"/>
        </w:rPr>
        <w:t xml:space="preserve"> </w:t>
      </w:r>
      <w:r w:rsidR="00965662" w:rsidRPr="00322702">
        <w:rPr>
          <w:rFonts w:cs="Arial"/>
          <w:lang w:val="en-US"/>
        </w:rPr>
        <w:t>board</w:t>
      </w:r>
      <w:r w:rsidR="00965662">
        <w:rPr>
          <w:rFonts w:cs="Arial"/>
          <w:lang w:val="en-US"/>
        </w:rPr>
        <w:t>-</w:t>
      </w:r>
      <w:r w:rsidR="00097463" w:rsidRPr="00322702">
        <w:rPr>
          <w:rFonts w:cs="Arial"/>
          <w:lang w:val="en-US"/>
        </w:rPr>
        <w:t xml:space="preserve">certified </w:t>
      </w:r>
      <w:r w:rsidR="00097463">
        <w:rPr>
          <w:rFonts w:cs="Arial"/>
          <w:lang w:val="en-US"/>
        </w:rPr>
        <w:t>p</w:t>
      </w:r>
      <w:r w:rsidR="00097463" w:rsidRPr="00322702">
        <w:rPr>
          <w:rFonts w:cs="Arial"/>
          <w:lang w:val="en-US"/>
        </w:rPr>
        <w:t>rimary care physicians</w:t>
      </w:r>
      <w:r w:rsidR="006324F8">
        <w:rPr>
          <w:rFonts w:cs="Arial"/>
          <w:lang w:val="en-US"/>
        </w:rPr>
        <w:t xml:space="preserve"> </w:t>
      </w:r>
      <w:r w:rsidR="001B577F">
        <w:rPr>
          <w:rFonts w:cs="Arial"/>
          <w:lang w:val="en-US"/>
        </w:rPr>
        <w:t xml:space="preserve">and pediatricians </w:t>
      </w:r>
      <w:r w:rsidR="000C4A33">
        <w:rPr>
          <w:rFonts w:cs="Arial"/>
          <w:lang w:val="en-US"/>
        </w:rPr>
        <w:t xml:space="preserve">with an </w:t>
      </w:r>
      <w:r w:rsidR="000C4A33" w:rsidRPr="00322702">
        <w:rPr>
          <w:rFonts w:cs="Arial"/>
          <w:lang w:val="en-US"/>
        </w:rPr>
        <w:t xml:space="preserve">individual </w:t>
      </w:r>
      <w:r w:rsidR="000C4A33">
        <w:rPr>
          <w:rFonts w:cs="Arial"/>
          <w:lang w:val="en-US"/>
        </w:rPr>
        <w:t>practicing license number “</w:t>
      </w:r>
      <w:proofErr w:type="spellStart"/>
      <w:r w:rsidR="000C4A33">
        <w:rPr>
          <w:rFonts w:cs="Arial"/>
          <w:lang w:val="en-US"/>
        </w:rPr>
        <w:t>Zentralregisternummer</w:t>
      </w:r>
      <w:proofErr w:type="spellEnd"/>
      <w:r w:rsidR="000C4A33">
        <w:rPr>
          <w:rFonts w:cs="Arial"/>
          <w:lang w:val="en-US"/>
        </w:rPr>
        <w:t>”</w:t>
      </w:r>
      <w:r w:rsidR="000C4A33" w:rsidRPr="00322702">
        <w:rPr>
          <w:rFonts w:cs="Arial"/>
          <w:lang w:val="en-US"/>
        </w:rPr>
        <w:t xml:space="preserve"> </w:t>
      </w:r>
      <w:r w:rsidR="000C4A33">
        <w:rPr>
          <w:rFonts w:cs="Arial"/>
          <w:lang w:val="en-US"/>
        </w:rPr>
        <w:t xml:space="preserve">(ZSR) </w:t>
      </w:r>
      <w:r w:rsidR="005B1D87">
        <w:rPr>
          <w:rFonts w:cs="Arial"/>
          <w:lang w:val="en-US"/>
        </w:rPr>
        <w:t xml:space="preserve">identified under a unique address </w:t>
      </w:r>
      <w:r>
        <w:rPr>
          <w:rFonts w:cs="Arial"/>
          <w:lang w:val="en-US"/>
        </w:rPr>
        <w:t>who were</w:t>
      </w:r>
      <w:r w:rsidR="00097463">
        <w:rPr>
          <w:rFonts w:cs="Arial"/>
          <w:lang w:val="en-US"/>
        </w:rPr>
        <w:t xml:space="preserve"> </w:t>
      </w:r>
      <w:r w:rsidR="009A267C">
        <w:rPr>
          <w:rFonts w:cs="Arial"/>
          <w:lang w:val="en-GB"/>
        </w:rPr>
        <w:t xml:space="preserve">in </w:t>
      </w:r>
      <w:r w:rsidR="00B45ED2">
        <w:rPr>
          <w:rFonts w:cs="Arial"/>
          <w:lang w:val="en-GB"/>
        </w:rPr>
        <w:t>top 75% prescribers of antibiotic</w:t>
      </w:r>
      <w:r w:rsidR="00B45ED2" w:rsidRPr="004D5814">
        <w:rPr>
          <w:rFonts w:cs="Arial"/>
          <w:lang w:val="en-US"/>
        </w:rPr>
        <w:t xml:space="preserve"> </w:t>
      </w:r>
      <w:r w:rsidR="00B45ED2">
        <w:rPr>
          <w:rFonts w:cs="Arial"/>
          <w:lang w:val="en-GB"/>
        </w:rPr>
        <w:t xml:space="preserve">(i.e. medium to high prescribers) </w:t>
      </w:r>
      <w:r>
        <w:rPr>
          <w:rFonts w:cs="Arial"/>
          <w:lang w:val="en-US"/>
        </w:rPr>
        <w:t>with</w:t>
      </w:r>
      <w:r w:rsidR="00097463" w:rsidRPr="00322702">
        <w:rPr>
          <w:rFonts w:cs="Arial"/>
          <w:lang w:val="en-US"/>
        </w:rPr>
        <w:t xml:space="preserve"> at least 100 patient</w:t>
      </w:r>
      <w:r w:rsidR="00E90342">
        <w:rPr>
          <w:rFonts w:cs="Arial"/>
          <w:lang w:val="en-US"/>
        </w:rPr>
        <w:t xml:space="preserve"> contact</w:t>
      </w:r>
      <w:r w:rsidR="00F44381">
        <w:rPr>
          <w:rFonts w:cs="Arial"/>
          <w:lang w:val="en-US"/>
        </w:rPr>
        <w:t>s per year</w:t>
      </w:r>
      <w:r>
        <w:rPr>
          <w:rFonts w:cs="Arial"/>
          <w:lang w:val="en-US"/>
        </w:rPr>
        <w:t xml:space="preserve"> and identified 3</w:t>
      </w:r>
      <w:r w:rsidR="00991427">
        <w:rPr>
          <w:rFonts w:cs="Arial"/>
          <w:lang w:val="en-US"/>
        </w:rPr>
        <w:t>426</w:t>
      </w:r>
      <w:r>
        <w:rPr>
          <w:rFonts w:cs="Arial"/>
          <w:lang w:val="en-US"/>
        </w:rPr>
        <w:t xml:space="preserve"> from </w:t>
      </w:r>
      <w:r w:rsidR="00991427">
        <w:rPr>
          <w:rFonts w:cs="Arial"/>
          <w:lang w:val="en-US"/>
        </w:rPr>
        <w:t>4888</w:t>
      </w:r>
      <w:r>
        <w:rPr>
          <w:rFonts w:cs="Arial"/>
          <w:lang w:val="en-US"/>
        </w:rPr>
        <w:t xml:space="preserve"> physicians</w:t>
      </w:r>
      <w:r w:rsidR="008F379E">
        <w:rPr>
          <w:rFonts w:cs="Arial"/>
          <w:lang w:val="en-US"/>
        </w:rPr>
        <w:t xml:space="preserve"> assessed for eligibility</w:t>
      </w:r>
      <w:r>
        <w:rPr>
          <w:rFonts w:cs="Arial"/>
          <w:lang w:val="en-US"/>
        </w:rPr>
        <w:t xml:space="preserve"> in the claims data set of 2016</w:t>
      </w:r>
      <w:r w:rsidR="00097463" w:rsidRPr="00322702">
        <w:rPr>
          <w:rFonts w:cs="Arial"/>
          <w:lang w:val="en-US"/>
        </w:rPr>
        <w:t>.</w:t>
      </w:r>
      <w:r w:rsidR="00097463">
        <w:rPr>
          <w:rFonts w:cs="Arial"/>
          <w:lang w:val="en-US"/>
        </w:rPr>
        <w:t xml:space="preserve"> </w:t>
      </w:r>
      <w:r w:rsidR="0037719B">
        <w:rPr>
          <w:rFonts w:cs="Arial"/>
          <w:lang w:val="en-US"/>
        </w:rPr>
        <w:t>License numbers of l</w:t>
      </w:r>
      <w:r w:rsidR="00144C18">
        <w:rPr>
          <w:rFonts w:cs="Arial"/>
          <w:lang w:val="en-US"/>
        </w:rPr>
        <w:t xml:space="preserve">arge group practices </w:t>
      </w:r>
      <w:r w:rsidR="0037719B">
        <w:rPr>
          <w:rFonts w:cs="Arial"/>
          <w:lang w:val="en-US"/>
        </w:rPr>
        <w:t>and hospital</w:t>
      </w:r>
      <w:r w:rsidR="00705361">
        <w:rPr>
          <w:rFonts w:cs="Arial"/>
          <w:lang w:val="en-US"/>
        </w:rPr>
        <w:t>-</w:t>
      </w:r>
      <w:r w:rsidR="0037719B">
        <w:rPr>
          <w:rFonts w:cs="Arial"/>
          <w:lang w:val="en-US"/>
        </w:rPr>
        <w:t>based ambulatory facilities were excluded but we included practices where more than one physician w</w:t>
      </w:r>
      <w:r w:rsidR="00705361">
        <w:rPr>
          <w:rFonts w:cs="Arial"/>
          <w:lang w:val="en-US"/>
        </w:rPr>
        <w:t>as</w:t>
      </w:r>
      <w:r w:rsidR="0037719B">
        <w:rPr>
          <w:rFonts w:cs="Arial"/>
          <w:lang w:val="en-US"/>
        </w:rPr>
        <w:t xml:space="preserve"> working under one license number</w:t>
      </w:r>
      <w:r w:rsidR="00A97E7F">
        <w:rPr>
          <w:rFonts w:cs="Arial"/>
          <w:lang w:val="en-US"/>
        </w:rPr>
        <w:t xml:space="preserve"> (</w:t>
      </w:r>
      <w:r w:rsidR="005704C3">
        <w:rPr>
          <w:rFonts w:cs="Arial"/>
          <w:lang w:val="en-US"/>
        </w:rPr>
        <w:t>Table S</w:t>
      </w:r>
      <w:r w:rsidR="001B2FA5">
        <w:rPr>
          <w:rFonts w:cs="Arial"/>
          <w:lang w:val="en-US"/>
        </w:rPr>
        <w:t>10 A</w:t>
      </w:r>
      <w:r w:rsidR="00541ED5">
        <w:rPr>
          <w:rFonts w:cs="Arial"/>
          <w:lang w:val="en-US"/>
        </w:rPr>
        <w:t>ppendix)</w:t>
      </w:r>
      <w:r w:rsidR="0037719B">
        <w:rPr>
          <w:rFonts w:cs="Arial"/>
          <w:lang w:val="en-US"/>
        </w:rPr>
        <w:t xml:space="preserve">. </w:t>
      </w:r>
      <w:r>
        <w:rPr>
          <w:rFonts w:cs="Arial"/>
          <w:lang w:val="en-US"/>
        </w:rPr>
        <w:t xml:space="preserve">Due </w:t>
      </w:r>
      <w:r w:rsidR="00482EB5">
        <w:rPr>
          <w:rFonts w:cs="Arial"/>
          <w:lang w:val="en-US"/>
        </w:rPr>
        <w:t xml:space="preserve">to </w:t>
      </w:r>
      <w:r>
        <w:rPr>
          <w:rFonts w:cs="Arial"/>
          <w:lang w:val="en-US"/>
        </w:rPr>
        <w:t xml:space="preserve">the delayed administrative processing of claims data the 2016 data set </w:t>
      </w:r>
      <w:r w:rsidR="007304A4">
        <w:rPr>
          <w:rFonts w:cs="Arial"/>
          <w:lang w:val="en-US"/>
        </w:rPr>
        <w:t>was</w:t>
      </w:r>
      <w:r>
        <w:rPr>
          <w:rFonts w:cs="Arial"/>
          <w:lang w:val="en-US"/>
        </w:rPr>
        <w:t xml:space="preserve"> taken for identification of physicians and sample size </w:t>
      </w:r>
      <w:r w:rsidR="00346686">
        <w:rPr>
          <w:rFonts w:cs="Arial"/>
          <w:lang w:val="en-US"/>
        </w:rPr>
        <w:t>calculation</w:t>
      </w:r>
      <w:r>
        <w:rPr>
          <w:rFonts w:cs="Arial"/>
          <w:lang w:val="en-US"/>
        </w:rPr>
        <w:t xml:space="preserve">. </w:t>
      </w:r>
    </w:p>
    <w:p w14:paraId="2E77C785" w14:textId="418AAA6E" w:rsidR="00097463" w:rsidRPr="00B974E2" w:rsidRDefault="000C6CB0" w:rsidP="00B974E2">
      <w:pPr>
        <w:spacing w:line="480" w:lineRule="auto"/>
        <w:rPr>
          <w:rFonts w:cstheme="minorHAnsi"/>
          <w:shd w:val="clear" w:color="auto" w:fill="FFFFFF"/>
          <w:lang w:val="en-US"/>
        </w:rPr>
      </w:pPr>
      <w:r w:rsidRPr="004D5814">
        <w:rPr>
          <w:rFonts w:cstheme="minorHAnsi"/>
          <w:lang w:val="en-US"/>
        </w:rPr>
        <w:lastRenderedPageBreak/>
        <w:t>Physicians in the intervention groups were unaware of the fact of being included in an intervention trial, and physicians in the control group were not informed that their antibiotic prescriptions were monitored for the duration of the trial.</w:t>
      </w:r>
      <w:r w:rsidRPr="004D5814">
        <w:rPr>
          <w:rFonts w:cstheme="minorHAnsi"/>
          <w:shd w:val="clear" w:color="auto" w:fill="FFFFFF"/>
          <w:lang w:val="en-US"/>
        </w:rPr>
        <w:t xml:space="preserve"> </w:t>
      </w:r>
    </w:p>
    <w:p w14:paraId="498BDC8E" w14:textId="77777777" w:rsidR="00ED6668" w:rsidRPr="008676C2" w:rsidRDefault="00ED6668" w:rsidP="00ED6668">
      <w:pPr>
        <w:spacing w:line="480" w:lineRule="auto"/>
        <w:rPr>
          <w:rFonts w:cs="Arial"/>
          <w:i/>
          <w:lang w:val="en-US"/>
        </w:rPr>
      </w:pPr>
      <w:r w:rsidRPr="008676C2">
        <w:rPr>
          <w:rFonts w:cs="Arial"/>
          <w:i/>
          <w:lang w:val="en-US"/>
        </w:rPr>
        <w:t>Randomization</w:t>
      </w:r>
      <w:r>
        <w:rPr>
          <w:rFonts w:cs="Arial"/>
          <w:i/>
          <w:lang w:val="en-US"/>
        </w:rPr>
        <w:t xml:space="preserve"> and masking</w:t>
      </w:r>
    </w:p>
    <w:p w14:paraId="53C24BD0" w14:textId="3B1EAA85" w:rsidR="00ED6668" w:rsidRDefault="003E3781" w:rsidP="00ED6668">
      <w:pPr>
        <w:spacing w:line="480" w:lineRule="auto"/>
        <w:rPr>
          <w:rFonts w:cs="Arial"/>
          <w:lang w:val="en-US"/>
        </w:rPr>
      </w:pPr>
      <w:r>
        <w:rPr>
          <w:rFonts w:cs="Arial"/>
          <w:lang w:val="en-US"/>
        </w:rPr>
        <w:t>Eligible physicians were randomized</w:t>
      </w:r>
      <w:r w:rsidR="00ED6668">
        <w:rPr>
          <w:rFonts w:cs="Arial"/>
          <w:lang w:val="en-US"/>
        </w:rPr>
        <w:t xml:space="preserve"> </w:t>
      </w:r>
      <w:r w:rsidR="00351C91">
        <w:rPr>
          <w:rFonts w:cs="Arial"/>
          <w:lang w:val="en-US"/>
        </w:rPr>
        <w:t xml:space="preserve">to the intervention and control group </w:t>
      </w:r>
      <w:r w:rsidR="003F3665">
        <w:rPr>
          <w:rFonts w:cs="Arial"/>
          <w:lang w:val="en-US"/>
        </w:rPr>
        <w:t xml:space="preserve">in </w:t>
      </w:r>
      <w:r w:rsidR="00ED6668">
        <w:rPr>
          <w:rFonts w:cs="Arial"/>
          <w:lang w:val="en-US"/>
        </w:rPr>
        <w:t>a 1:1 ratio using</w:t>
      </w:r>
      <w:r>
        <w:rPr>
          <w:rFonts w:cs="Arial"/>
          <w:lang w:val="en-US"/>
        </w:rPr>
        <w:t xml:space="preserve"> a computer generated algorithm in</w:t>
      </w:r>
      <w:r w:rsidR="00ED6668">
        <w:rPr>
          <w:rFonts w:cs="Arial"/>
          <w:lang w:val="en-US"/>
        </w:rPr>
        <w:t xml:space="preserve"> R (R Core Team 2017</w:t>
      </w:r>
      <w:r w:rsidR="003B157D">
        <w:rPr>
          <w:rFonts w:cs="Arial"/>
          <w:lang w:val="en-US"/>
        </w:rPr>
        <w:t>)</w:t>
      </w:r>
      <w:r w:rsidR="00E06499">
        <w:rPr>
          <w:rFonts w:cs="Arial"/>
          <w:lang w:val="en-US"/>
        </w:rPr>
        <w:t>.</w:t>
      </w:r>
      <w:r w:rsidR="00ED6668">
        <w:rPr>
          <w:rFonts w:cs="Arial"/>
          <w:lang w:val="en-US"/>
        </w:rPr>
        <w:fldChar w:fldCharType="begin"/>
      </w:r>
      <w:r w:rsidR="00D90A05">
        <w:rPr>
          <w:rFonts w:cs="Arial"/>
          <w:lang w:val="en-US"/>
        </w:rPr>
        <w:instrText xml:space="preserve"> ADDIN EN.CITE &lt;EndNote&gt;&lt;Cite&gt;&lt;Author&gt;R Core Team 2017&lt;/Author&gt;&lt;RecNum&gt;20&lt;/RecNum&gt;&lt;DisplayText&gt;&lt;style face="superscript"&gt;16&lt;/style&gt;&lt;/DisplayText&gt;&lt;record&gt;&lt;rec-number&gt;20&lt;/rec-number&gt;&lt;foreign-keys&gt;&lt;key app="EN" db-id="refxsx2040aweeeftz0p5zwix0xvvt05fz0x" timestamp="1623671593"&gt;20&lt;/key&gt;&lt;/foreign-keys&gt;&lt;ref-type name="Journal Article"&gt;17&lt;/ref-type&gt;&lt;contributors&gt;&lt;authors&gt;&lt;author&gt;R Core Team 2017,&lt;/author&gt;&lt;/authors&gt;&lt;/contributors&gt;&lt;titles&gt;&lt;title&gt;R: A language and environment for statistical computing. R Foundation for Statistical Computing, Vienna, Austria. URL https://www.R-project.org/&lt;/title&gt;&lt;/titles&gt;&lt;dates&gt;&lt;/dates&gt;&lt;urls&gt;&lt;/urls&gt;&lt;/record&gt;&lt;/Cite&gt;&lt;/EndNote&gt;</w:instrText>
      </w:r>
      <w:r w:rsidR="00ED6668">
        <w:rPr>
          <w:rFonts w:cs="Arial"/>
          <w:lang w:val="en-US"/>
        </w:rPr>
        <w:fldChar w:fldCharType="separate"/>
      </w:r>
      <w:r w:rsidR="00E400B2" w:rsidRPr="00E400B2">
        <w:rPr>
          <w:rFonts w:cs="Arial"/>
          <w:noProof/>
          <w:vertAlign w:val="superscript"/>
          <w:lang w:val="en-US"/>
        </w:rPr>
        <w:t>16</w:t>
      </w:r>
      <w:r w:rsidR="00ED6668">
        <w:rPr>
          <w:rFonts w:cs="Arial"/>
          <w:lang w:val="en-US"/>
        </w:rPr>
        <w:fldChar w:fldCharType="end"/>
      </w:r>
      <w:r w:rsidR="00ED6668" w:rsidRPr="006731AB">
        <w:rPr>
          <w:rFonts w:cs="Arial"/>
          <w:lang w:val="en-US"/>
        </w:rPr>
        <w:t xml:space="preserve"> </w:t>
      </w:r>
      <w:r w:rsidR="00380559">
        <w:rPr>
          <w:rFonts w:cs="Arial"/>
          <w:lang w:val="en-US"/>
        </w:rPr>
        <w:t>Physicians</w:t>
      </w:r>
      <w:r w:rsidR="00ED6668">
        <w:rPr>
          <w:rFonts w:cs="Arial"/>
          <w:lang w:val="en-US"/>
        </w:rPr>
        <w:t xml:space="preserve"> in the intervention groups were formally blinded </w:t>
      </w:r>
      <w:r w:rsidR="001836A2">
        <w:rPr>
          <w:rFonts w:cs="Arial"/>
          <w:lang w:val="en-US"/>
        </w:rPr>
        <w:t>regarding the fact of being included in an intervention</w:t>
      </w:r>
      <w:r w:rsidR="00541ED5">
        <w:rPr>
          <w:rFonts w:cs="Arial"/>
          <w:lang w:val="en-US"/>
        </w:rPr>
        <w:t xml:space="preserve"> trial</w:t>
      </w:r>
      <w:r w:rsidR="00CB7DD0">
        <w:rPr>
          <w:rFonts w:cs="Arial"/>
          <w:lang w:val="en-US"/>
        </w:rPr>
        <w:t>, and physician</w:t>
      </w:r>
      <w:r w:rsidR="00ED6668">
        <w:rPr>
          <w:rFonts w:cs="Arial"/>
          <w:lang w:val="en-US"/>
        </w:rPr>
        <w:t xml:space="preserve">s in the control group </w:t>
      </w:r>
      <w:r w:rsidR="001A1E3F">
        <w:rPr>
          <w:rFonts w:cs="Arial"/>
          <w:lang w:val="en-US"/>
        </w:rPr>
        <w:t xml:space="preserve">were not informed that their antibiotic prescription was monitored for the duration of the trial. </w:t>
      </w:r>
      <w:r w:rsidR="0013167B">
        <w:rPr>
          <w:rFonts w:cs="Arial"/>
          <w:lang w:val="en-US"/>
        </w:rPr>
        <w:t xml:space="preserve"> </w:t>
      </w:r>
      <w:r w:rsidR="00ED6668">
        <w:rPr>
          <w:rFonts w:cs="Arial"/>
          <w:lang w:val="en-US"/>
        </w:rPr>
        <w:t xml:space="preserve">As all </w:t>
      </w:r>
      <w:r w:rsidR="000A55C0">
        <w:rPr>
          <w:rFonts w:cs="Arial"/>
          <w:lang w:val="en-US"/>
        </w:rPr>
        <w:t>trial</w:t>
      </w:r>
      <w:r w:rsidR="005F09EE">
        <w:rPr>
          <w:rFonts w:cs="Arial"/>
          <w:lang w:val="en-US"/>
        </w:rPr>
        <w:t>-</w:t>
      </w:r>
      <w:r w:rsidR="00ED6668">
        <w:rPr>
          <w:rFonts w:cs="Arial"/>
          <w:lang w:val="en-US"/>
        </w:rPr>
        <w:t xml:space="preserve">relevant data </w:t>
      </w:r>
      <w:r w:rsidR="003F3665">
        <w:rPr>
          <w:rFonts w:cs="Arial"/>
          <w:lang w:val="en-US"/>
        </w:rPr>
        <w:t xml:space="preserve">were </w:t>
      </w:r>
      <w:r w:rsidR="000A55C0">
        <w:rPr>
          <w:rFonts w:cs="Arial"/>
          <w:lang w:val="en-US"/>
        </w:rPr>
        <w:t>collected by automated processes for claims data by</w:t>
      </w:r>
      <w:r w:rsidR="00ED6668">
        <w:rPr>
          <w:rFonts w:cs="Arial"/>
          <w:lang w:val="en-US"/>
        </w:rPr>
        <w:t xml:space="preserve"> health insurances, the outcome assessment may also be considered formally blinded.</w:t>
      </w:r>
    </w:p>
    <w:p w14:paraId="068789E1" w14:textId="6270EE17" w:rsidR="00E30E29" w:rsidRPr="00D661D7" w:rsidRDefault="00D661D7" w:rsidP="007151A9">
      <w:pPr>
        <w:tabs>
          <w:tab w:val="left" w:pos="567"/>
        </w:tabs>
        <w:spacing w:line="480" w:lineRule="auto"/>
        <w:rPr>
          <w:rFonts w:cs="Arial"/>
          <w:i/>
          <w:lang w:val="en-US"/>
        </w:rPr>
      </w:pPr>
      <w:r w:rsidRPr="00D661D7">
        <w:rPr>
          <w:rFonts w:cs="Arial"/>
          <w:i/>
          <w:lang w:val="en-US"/>
        </w:rPr>
        <w:t>Procedures</w:t>
      </w:r>
    </w:p>
    <w:p w14:paraId="2A22A66C" w14:textId="4BDF61E9" w:rsidR="007C1B79" w:rsidRDefault="00C47DD5" w:rsidP="007C1B79">
      <w:pPr>
        <w:tabs>
          <w:tab w:val="left" w:pos="567"/>
        </w:tabs>
        <w:spacing w:line="480" w:lineRule="auto"/>
        <w:rPr>
          <w:rFonts w:cs="Arial"/>
          <w:lang w:val="en-US"/>
        </w:rPr>
      </w:pPr>
      <w:r>
        <w:rPr>
          <w:rFonts w:cs="Arial"/>
          <w:lang w:val="en-US"/>
        </w:rPr>
        <w:t>Continuously updated quarterly a</w:t>
      </w:r>
      <w:r w:rsidR="00BC6414">
        <w:rPr>
          <w:rFonts w:cs="Arial"/>
          <w:lang w:val="en-US"/>
        </w:rPr>
        <w:t xml:space="preserve">ntibiotic prescription feedbacks contained </w:t>
      </w:r>
      <w:r w:rsidR="000321E7">
        <w:rPr>
          <w:rFonts w:cs="Arial"/>
          <w:lang w:val="en-US"/>
        </w:rPr>
        <w:t>(</w:t>
      </w:r>
      <w:proofErr w:type="spellStart"/>
      <w:r w:rsidR="000321E7">
        <w:rPr>
          <w:rFonts w:cs="Arial"/>
          <w:lang w:val="en-US"/>
        </w:rPr>
        <w:t>i</w:t>
      </w:r>
      <w:proofErr w:type="spellEnd"/>
      <w:r w:rsidR="000321E7">
        <w:rPr>
          <w:rFonts w:cs="Arial"/>
          <w:lang w:val="en-US"/>
        </w:rPr>
        <w:t xml:space="preserve">) </w:t>
      </w:r>
      <w:r w:rsidR="00BC6414">
        <w:rPr>
          <w:rFonts w:cs="Arial"/>
          <w:lang w:val="en-US"/>
        </w:rPr>
        <w:t xml:space="preserve">the personal </w:t>
      </w:r>
      <w:r w:rsidR="00C82B93">
        <w:rPr>
          <w:rFonts w:cs="Arial"/>
          <w:lang w:val="en-US"/>
        </w:rPr>
        <w:t xml:space="preserve">overall </w:t>
      </w:r>
      <w:r w:rsidR="00BC6414">
        <w:rPr>
          <w:rFonts w:cs="Arial"/>
          <w:lang w:val="en-US"/>
        </w:rPr>
        <w:t xml:space="preserve">prescription rates </w:t>
      </w:r>
      <w:r>
        <w:rPr>
          <w:rFonts w:cs="Arial"/>
          <w:lang w:val="en-US"/>
        </w:rPr>
        <w:t xml:space="preserve">and </w:t>
      </w:r>
      <w:r w:rsidR="000321E7">
        <w:rPr>
          <w:rFonts w:cs="Arial"/>
          <w:lang w:val="en-US"/>
        </w:rPr>
        <w:t xml:space="preserve">(ii) </w:t>
      </w:r>
      <w:r>
        <w:rPr>
          <w:rFonts w:cs="Arial"/>
          <w:lang w:val="en-US"/>
        </w:rPr>
        <w:t xml:space="preserve">antibiotic type </w:t>
      </w:r>
      <w:r w:rsidR="00BC6414" w:rsidRPr="003F1467">
        <w:rPr>
          <w:rFonts w:cs="Arial"/>
          <w:lang w:val="en-US"/>
        </w:rPr>
        <w:t>per 100 consultations</w:t>
      </w:r>
      <w:r w:rsidR="00BC6414">
        <w:rPr>
          <w:rFonts w:cs="Arial"/>
          <w:lang w:val="en-US"/>
        </w:rPr>
        <w:t xml:space="preserve"> </w:t>
      </w:r>
      <w:r w:rsidR="007C1B79">
        <w:rPr>
          <w:rFonts w:cs="Arial"/>
          <w:lang w:val="en-US"/>
        </w:rPr>
        <w:t>and</w:t>
      </w:r>
      <w:r w:rsidR="00C82B93">
        <w:rPr>
          <w:rFonts w:cs="Arial"/>
          <w:lang w:val="en-US"/>
        </w:rPr>
        <w:t xml:space="preserve"> year</w:t>
      </w:r>
      <w:r>
        <w:rPr>
          <w:rFonts w:cs="Arial"/>
          <w:lang w:val="en-US"/>
        </w:rPr>
        <w:t>,</w:t>
      </w:r>
      <w:r w:rsidR="0013167B">
        <w:rPr>
          <w:rFonts w:cs="Arial"/>
          <w:lang w:val="en-US"/>
        </w:rPr>
        <w:t xml:space="preserve"> </w:t>
      </w:r>
      <w:r w:rsidR="000321E7">
        <w:rPr>
          <w:rFonts w:cs="Arial"/>
          <w:lang w:val="en-US"/>
        </w:rPr>
        <w:t xml:space="preserve">(iii) </w:t>
      </w:r>
      <w:r w:rsidR="007C1B79">
        <w:rPr>
          <w:rFonts w:cs="Arial"/>
          <w:lang w:val="en-US"/>
        </w:rPr>
        <w:t xml:space="preserve">the personal prescription rates </w:t>
      </w:r>
      <w:r w:rsidR="00C82B93">
        <w:rPr>
          <w:rFonts w:cs="Arial"/>
          <w:lang w:val="en-US"/>
        </w:rPr>
        <w:t>for the three months of the same period of the preceding year</w:t>
      </w:r>
      <w:r w:rsidR="007C1B79">
        <w:rPr>
          <w:rFonts w:cs="Arial"/>
          <w:lang w:val="en-US"/>
        </w:rPr>
        <w:t>,</w:t>
      </w:r>
      <w:r w:rsidR="00C82B93">
        <w:rPr>
          <w:rFonts w:cs="Arial"/>
          <w:lang w:val="en-US"/>
        </w:rPr>
        <w:t xml:space="preserve"> each </w:t>
      </w:r>
      <w:r w:rsidR="007C1B79">
        <w:rPr>
          <w:rFonts w:cs="Arial"/>
          <w:lang w:val="en-US"/>
        </w:rPr>
        <w:t xml:space="preserve">category </w:t>
      </w:r>
      <w:r w:rsidR="00BC6414">
        <w:rPr>
          <w:rFonts w:cs="Arial"/>
          <w:lang w:val="en-US"/>
        </w:rPr>
        <w:t>compared with the prescription rates of peer-physicians</w:t>
      </w:r>
      <w:r w:rsidR="0013167B">
        <w:rPr>
          <w:rFonts w:cs="Arial"/>
          <w:lang w:val="en-US"/>
        </w:rPr>
        <w:t xml:space="preserve">. </w:t>
      </w:r>
      <w:proofErr w:type="gramStart"/>
      <w:r w:rsidR="000321E7">
        <w:rPr>
          <w:rFonts w:cs="Arial"/>
          <w:lang w:val="en-US"/>
        </w:rPr>
        <w:t xml:space="preserve">(iv) </w:t>
      </w:r>
      <w:r w:rsidR="0013167B" w:rsidRPr="00891A18">
        <w:rPr>
          <w:rFonts w:cs="Arial"/>
          <w:color w:val="000000" w:themeColor="text1"/>
          <w:lang w:val="en-US"/>
        </w:rPr>
        <w:t>I</w:t>
      </w:r>
      <w:r w:rsidR="007C1B79" w:rsidRPr="00891A18">
        <w:rPr>
          <w:rFonts w:cs="Arial"/>
          <w:color w:val="000000" w:themeColor="text1"/>
          <w:lang w:val="en-US"/>
        </w:rPr>
        <w:t>n addition</w:t>
      </w:r>
      <w:proofErr w:type="gramEnd"/>
      <w:r w:rsidR="00346686" w:rsidRPr="00891A18">
        <w:rPr>
          <w:rFonts w:cs="Arial"/>
          <w:color w:val="000000" w:themeColor="text1"/>
          <w:lang w:val="en-US"/>
        </w:rPr>
        <w:t>,</w:t>
      </w:r>
      <w:r w:rsidR="007C1B79" w:rsidRPr="00891A18">
        <w:rPr>
          <w:rFonts w:cs="Arial"/>
          <w:color w:val="000000" w:themeColor="text1"/>
          <w:lang w:val="en-US"/>
        </w:rPr>
        <w:t xml:space="preserve"> </w:t>
      </w:r>
      <w:r w:rsidR="0013167B" w:rsidRPr="00891A18">
        <w:rPr>
          <w:rFonts w:cs="Arial"/>
          <w:color w:val="000000" w:themeColor="text1"/>
          <w:lang w:val="en-US"/>
        </w:rPr>
        <w:t>each mailing contained a message for action</w:t>
      </w:r>
      <w:r w:rsidR="000C3246">
        <w:rPr>
          <w:rFonts w:cs="Arial"/>
          <w:color w:val="000000" w:themeColor="text1"/>
          <w:lang w:val="en-US"/>
        </w:rPr>
        <w:t xml:space="preserve"> (Details in appendix and reference</w:t>
      </w:r>
      <w:r w:rsidR="00A87221" w:rsidRPr="00891A18">
        <w:rPr>
          <w:rFonts w:cs="Arial"/>
          <w:color w:val="000000" w:themeColor="text1"/>
          <w:lang w:val="en-US"/>
        </w:rPr>
        <w:fldChar w:fldCharType="begin">
          <w:fldData xml:space="preserve">PEVuZE5vdGU+PENpdGU+PEF1dGhvcj5HbGluejwvQXV0aG9yPjxZZWFyPjIwMjE8L1llYXI+PFJl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</w:fldData>
        </w:fldChar>
      </w:r>
      <w:r w:rsidR="003E13FE">
        <w:rPr>
          <w:rFonts w:cs="Arial"/>
          <w:color w:val="000000" w:themeColor="text1"/>
          <w:lang w:val="en-US"/>
        </w:rPr>
        <w:instrText xml:space="preserve"> ADDIN EN.CITE </w:instrText>
      </w:r>
      <w:r w:rsidR="003E13FE">
        <w:rPr>
          <w:rFonts w:cs="Arial"/>
          <w:color w:val="000000" w:themeColor="text1"/>
          <w:lang w:val="en-US"/>
        </w:rPr>
        <w:fldChar w:fldCharType="begin">
          <w:fldData xml:space="preserve">PEVuZE5vdGU+PENpdGU+PEF1dGhvcj5HbGluejwvQXV0aG9yPjxZZWFyPjIwMjE8L1llYXI+PFJl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</w:fldData>
        </w:fldChar>
      </w:r>
      <w:r w:rsidR="003E13FE">
        <w:rPr>
          <w:rFonts w:cs="Arial"/>
          <w:color w:val="000000" w:themeColor="text1"/>
          <w:lang w:val="en-US"/>
        </w:rPr>
        <w:instrText xml:space="preserve"> ADDIN EN.CITE.DATA </w:instrText>
      </w:r>
      <w:r w:rsidR="003E13FE">
        <w:rPr>
          <w:rFonts w:cs="Arial"/>
          <w:color w:val="000000" w:themeColor="text1"/>
          <w:lang w:val="en-US"/>
        </w:rPr>
      </w:r>
      <w:r w:rsidR="003E13FE">
        <w:rPr>
          <w:rFonts w:cs="Arial"/>
          <w:color w:val="000000" w:themeColor="text1"/>
          <w:lang w:val="en-US"/>
        </w:rPr>
        <w:fldChar w:fldCharType="end"/>
      </w:r>
      <w:r w:rsidR="00A87221" w:rsidRPr="00891A18">
        <w:rPr>
          <w:rFonts w:cs="Arial"/>
          <w:color w:val="000000" w:themeColor="text1"/>
          <w:lang w:val="en-US"/>
        </w:rPr>
      </w:r>
      <w:r w:rsidR="00A87221" w:rsidRPr="00891A18">
        <w:rPr>
          <w:rFonts w:cs="Arial"/>
          <w:color w:val="000000" w:themeColor="text1"/>
          <w:lang w:val="en-US"/>
        </w:rPr>
        <w:fldChar w:fldCharType="separate"/>
      </w:r>
      <w:r w:rsidR="00E400B2" w:rsidRPr="00E400B2">
        <w:rPr>
          <w:rFonts w:cs="Arial"/>
          <w:noProof/>
          <w:color w:val="000000" w:themeColor="text1"/>
          <w:vertAlign w:val="superscript"/>
          <w:lang w:val="en-US"/>
        </w:rPr>
        <w:t>15</w:t>
      </w:r>
      <w:r w:rsidR="00A87221" w:rsidRPr="00891A18">
        <w:rPr>
          <w:rFonts w:cs="Arial"/>
          <w:color w:val="000000" w:themeColor="text1"/>
          <w:lang w:val="en-US"/>
        </w:rPr>
        <w:fldChar w:fldCharType="end"/>
      </w:r>
      <w:r w:rsidR="000C3246">
        <w:rPr>
          <w:rFonts w:cs="Arial"/>
          <w:color w:val="000000" w:themeColor="text1"/>
          <w:lang w:val="en-US"/>
        </w:rPr>
        <w:t xml:space="preserve">). </w:t>
      </w:r>
      <w:r w:rsidR="007C1B79">
        <w:rPr>
          <w:rFonts w:cs="Arial"/>
          <w:lang w:val="en-US"/>
        </w:rPr>
        <w:t xml:space="preserve">The first mailing was sent on </w:t>
      </w:r>
      <w:r w:rsidR="00A87221">
        <w:rPr>
          <w:rFonts w:cs="Arial"/>
          <w:lang w:val="en-US"/>
        </w:rPr>
        <w:t xml:space="preserve">the </w:t>
      </w:r>
      <w:r w:rsidR="007C1B79">
        <w:rPr>
          <w:rFonts w:cs="Arial"/>
          <w:lang w:val="en-US"/>
        </w:rPr>
        <w:t>22</w:t>
      </w:r>
      <w:r w:rsidR="007C1B79" w:rsidRPr="009746F7">
        <w:rPr>
          <w:rFonts w:cs="Arial"/>
          <w:vertAlign w:val="superscript"/>
          <w:lang w:val="en-US"/>
        </w:rPr>
        <w:t>nd</w:t>
      </w:r>
      <w:r w:rsidR="007C1B79">
        <w:rPr>
          <w:rFonts w:cs="Arial"/>
          <w:lang w:val="en-US"/>
        </w:rPr>
        <w:t xml:space="preserve"> </w:t>
      </w:r>
      <w:r w:rsidR="00991427">
        <w:rPr>
          <w:rFonts w:cs="Arial"/>
          <w:lang w:val="en-US"/>
        </w:rPr>
        <w:t xml:space="preserve">of </w:t>
      </w:r>
      <w:r w:rsidR="007C1B79">
        <w:rPr>
          <w:rFonts w:cs="Arial"/>
          <w:lang w:val="en-US"/>
        </w:rPr>
        <w:t xml:space="preserve">December 2017 and was followed by seven additional quarterly mailings, with the last mailing sent in late September 2019. </w:t>
      </w:r>
    </w:p>
    <w:p w14:paraId="59A9EA11" w14:textId="6C5EBAF5" w:rsidR="00FF43B1" w:rsidRDefault="007C1B79" w:rsidP="00FF43B1">
      <w:pPr>
        <w:spacing w:line="480" w:lineRule="auto"/>
        <w:rPr>
          <w:rFonts w:cs="Arial"/>
          <w:lang w:val="en-US"/>
        </w:rPr>
      </w:pPr>
      <w:r>
        <w:rPr>
          <w:rFonts w:cs="Arial"/>
          <w:lang w:val="en-US"/>
        </w:rPr>
        <w:t>As there is a six months delay in the health insurance billing records</w:t>
      </w:r>
      <w:r w:rsidR="00580759">
        <w:rPr>
          <w:rFonts w:cs="Arial"/>
          <w:lang w:val="en-US"/>
        </w:rPr>
        <w:t>,</w:t>
      </w:r>
      <w:r>
        <w:rPr>
          <w:rFonts w:cs="Arial"/>
          <w:lang w:val="en-US"/>
        </w:rPr>
        <w:t xml:space="preserve"> processing the yearly prescription feedback</w:t>
      </w:r>
      <w:r w:rsidR="000B73BC">
        <w:rPr>
          <w:rFonts w:cs="Arial"/>
          <w:lang w:val="en-US"/>
        </w:rPr>
        <w:t>s</w:t>
      </w:r>
      <w:r>
        <w:rPr>
          <w:rFonts w:cs="Arial"/>
          <w:lang w:val="en-US"/>
        </w:rPr>
        <w:t xml:space="preserve"> were based on the data from the period of </w:t>
      </w:r>
      <w:r w:rsidR="000321E7">
        <w:rPr>
          <w:rFonts w:cs="Arial"/>
          <w:lang w:val="en-US"/>
        </w:rPr>
        <w:t>nine</w:t>
      </w:r>
      <w:r>
        <w:rPr>
          <w:rFonts w:cs="Arial"/>
          <w:lang w:val="en-US"/>
        </w:rPr>
        <w:t xml:space="preserve"> month</w:t>
      </w:r>
      <w:r w:rsidR="00346686">
        <w:rPr>
          <w:rFonts w:cs="Arial"/>
          <w:lang w:val="en-US"/>
        </w:rPr>
        <w:t>s</w:t>
      </w:r>
      <w:r>
        <w:rPr>
          <w:rFonts w:cs="Arial"/>
          <w:lang w:val="en-US"/>
        </w:rPr>
        <w:t xml:space="preserve"> </w:t>
      </w:r>
      <w:r w:rsidR="00346686">
        <w:rPr>
          <w:rFonts w:cs="Arial"/>
          <w:lang w:val="en-US"/>
        </w:rPr>
        <w:t>before</w:t>
      </w:r>
      <w:r>
        <w:rPr>
          <w:rFonts w:cs="Arial"/>
          <w:lang w:val="en-US"/>
        </w:rPr>
        <w:t xml:space="preserve"> </w:t>
      </w:r>
      <w:r w:rsidR="00E77649">
        <w:rPr>
          <w:rFonts w:cs="Arial"/>
          <w:lang w:val="en-US"/>
        </w:rPr>
        <w:t>the respective</w:t>
      </w:r>
      <w:r>
        <w:rPr>
          <w:rFonts w:cs="Arial"/>
          <w:lang w:val="en-US"/>
        </w:rPr>
        <w:t xml:space="preserve"> mailing. </w:t>
      </w:r>
      <w:r w:rsidR="00C82B93">
        <w:rPr>
          <w:rFonts w:cs="Arial"/>
          <w:lang w:val="en-US"/>
        </w:rPr>
        <w:t>T</w:t>
      </w:r>
      <w:r w:rsidR="00BC6414">
        <w:rPr>
          <w:rFonts w:cs="Arial"/>
          <w:lang w:val="en-US"/>
        </w:rPr>
        <w:t xml:space="preserve">he first feedback mailing was based on antibiotic prescription rates </w:t>
      </w:r>
      <w:proofErr w:type="gramStart"/>
      <w:r w:rsidR="00BC6414" w:rsidRPr="003C4E62">
        <w:rPr>
          <w:rFonts w:cs="Arial"/>
          <w:lang w:val="en-US"/>
        </w:rPr>
        <w:t>b</w:t>
      </w:r>
      <w:r w:rsidR="00BC6414">
        <w:rPr>
          <w:rFonts w:cs="Arial"/>
          <w:lang w:val="en-US"/>
        </w:rPr>
        <w:t xml:space="preserve">etween </w:t>
      </w:r>
      <w:r w:rsidR="0013167B">
        <w:rPr>
          <w:rFonts w:cs="Arial"/>
          <w:lang w:val="en-US"/>
        </w:rPr>
        <w:t>April 2016 to March 2017</w:t>
      </w:r>
      <w:proofErr w:type="gramEnd"/>
      <w:r w:rsidR="00C82B93">
        <w:rPr>
          <w:rFonts w:cs="Arial"/>
          <w:lang w:val="en-US"/>
        </w:rPr>
        <w:t xml:space="preserve">. </w:t>
      </w:r>
      <w:r w:rsidR="00FF43B1">
        <w:rPr>
          <w:rFonts w:cs="Arial"/>
          <w:lang w:val="en-US"/>
        </w:rPr>
        <w:t xml:space="preserve">Quarterly prescription feedbacks were prepared by one </w:t>
      </w:r>
      <w:r w:rsidR="00FF43B1">
        <w:rPr>
          <w:rFonts w:cs="Arial"/>
          <w:lang w:val="en-US"/>
        </w:rPr>
        <w:lastRenderedPageBreak/>
        <w:t xml:space="preserve">trial statistician </w:t>
      </w:r>
      <w:r w:rsidR="0013167B">
        <w:rPr>
          <w:rFonts w:cs="Arial"/>
          <w:lang w:val="en-US"/>
        </w:rPr>
        <w:t>with no further involv</w:t>
      </w:r>
      <w:r w:rsidR="00346686">
        <w:rPr>
          <w:rFonts w:cs="Arial"/>
          <w:lang w:val="en-US"/>
        </w:rPr>
        <w:t>e</w:t>
      </w:r>
      <w:r w:rsidR="0013167B">
        <w:rPr>
          <w:rFonts w:cs="Arial"/>
          <w:lang w:val="en-US"/>
        </w:rPr>
        <w:t>ment</w:t>
      </w:r>
      <w:r w:rsidR="00541ED5">
        <w:rPr>
          <w:rFonts w:cs="Arial"/>
          <w:lang w:val="en-US"/>
        </w:rPr>
        <w:t xml:space="preserve"> in the analysis, and printed, </w:t>
      </w:r>
      <w:r w:rsidR="00FF43B1">
        <w:rPr>
          <w:rFonts w:cs="Arial"/>
          <w:lang w:val="en-US"/>
        </w:rPr>
        <w:t>packaged</w:t>
      </w:r>
      <w:r w:rsidR="00541ED5">
        <w:rPr>
          <w:rFonts w:cs="Arial"/>
          <w:lang w:val="en-US"/>
        </w:rPr>
        <w:t xml:space="preserve"> and mailed</w:t>
      </w:r>
      <w:r w:rsidR="00FF43B1">
        <w:rPr>
          <w:rFonts w:cs="Arial"/>
          <w:lang w:val="en-US"/>
        </w:rPr>
        <w:t xml:space="preserve"> by staff not otherwise involved in the trial</w:t>
      </w:r>
      <w:r w:rsidR="00E77649">
        <w:rPr>
          <w:rFonts w:cs="Arial"/>
          <w:lang w:val="en-US"/>
        </w:rPr>
        <w:t>.</w:t>
      </w:r>
      <w:r w:rsidR="0092519E">
        <w:rPr>
          <w:rFonts w:cs="Arial"/>
          <w:lang w:val="en-US"/>
        </w:rPr>
        <w:fldChar w:fldCharType="begin">
          <w:fldData xml:space="preserve">PEVuZE5vdGU+PENpdGU+PEF1dGhvcj5HbGluejwvQXV0aG9yPjxZZWFyPjIwMjE8L1llYXI+PFJl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</w:fldData>
        </w:fldChar>
      </w:r>
      <w:r w:rsidR="003E13FE">
        <w:rPr>
          <w:rFonts w:cs="Arial"/>
          <w:lang w:val="en-US"/>
        </w:rPr>
        <w:instrText xml:space="preserve"> ADDIN EN.CITE </w:instrText>
      </w:r>
      <w:r w:rsidR="003E13FE">
        <w:rPr>
          <w:rFonts w:cs="Arial"/>
          <w:lang w:val="en-US"/>
        </w:rPr>
        <w:fldChar w:fldCharType="begin">
          <w:fldData xml:space="preserve">PEVuZE5vdGU+PENpdGU+PEF1dGhvcj5HbGluejwvQXV0aG9yPjxZZWFyPjIwMjE8L1llYXI+PFJl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</w:fldData>
        </w:fldChar>
      </w:r>
      <w:r w:rsidR="003E13FE">
        <w:rPr>
          <w:rFonts w:cs="Arial"/>
          <w:lang w:val="en-US"/>
        </w:rPr>
        <w:instrText xml:space="preserve"> ADDIN EN.CITE.DATA </w:instrText>
      </w:r>
      <w:r w:rsidR="003E13FE">
        <w:rPr>
          <w:rFonts w:cs="Arial"/>
          <w:lang w:val="en-US"/>
        </w:rPr>
      </w:r>
      <w:r w:rsidR="003E13FE">
        <w:rPr>
          <w:rFonts w:cs="Arial"/>
          <w:lang w:val="en-US"/>
        </w:rPr>
        <w:fldChar w:fldCharType="end"/>
      </w:r>
      <w:r w:rsidR="0092519E">
        <w:rPr>
          <w:rFonts w:cs="Arial"/>
          <w:lang w:val="en-US"/>
        </w:rPr>
      </w:r>
      <w:r w:rsidR="0092519E">
        <w:rPr>
          <w:rFonts w:cs="Arial"/>
          <w:lang w:val="en-US"/>
        </w:rPr>
        <w:fldChar w:fldCharType="separate"/>
      </w:r>
      <w:r w:rsidR="00E400B2" w:rsidRPr="00E400B2">
        <w:rPr>
          <w:rFonts w:cs="Arial"/>
          <w:noProof/>
          <w:vertAlign w:val="superscript"/>
          <w:lang w:val="en-US"/>
        </w:rPr>
        <w:t>15</w:t>
      </w:r>
      <w:r w:rsidR="0092519E">
        <w:rPr>
          <w:rFonts w:cs="Arial"/>
          <w:lang w:val="en-US"/>
        </w:rPr>
        <w:fldChar w:fldCharType="end"/>
      </w:r>
      <w:r w:rsidR="00FF43B1">
        <w:rPr>
          <w:rFonts w:cs="Arial"/>
          <w:lang w:val="en-US"/>
        </w:rPr>
        <w:t xml:space="preserve"> </w:t>
      </w:r>
    </w:p>
    <w:p w14:paraId="51643AB8" w14:textId="0ADC7C5A" w:rsidR="00926F75" w:rsidRDefault="00E77649" w:rsidP="00926F75">
      <w:pPr>
        <w:tabs>
          <w:tab w:val="left" w:pos="567"/>
        </w:tabs>
        <w:spacing w:line="480" w:lineRule="auto"/>
        <w:rPr>
          <w:rFonts w:cs="Arial"/>
          <w:lang w:val="en-US"/>
        </w:rPr>
      </w:pPr>
      <w:r>
        <w:rPr>
          <w:rFonts w:cs="Arial"/>
          <w:lang w:val="en-US"/>
        </w:rPr>
        <w:t xml:space="preserve">With the first </w:t>
      </w:r>
      <w:r w:rsidR="00541ED5">
        <w:rPr>
          <w:rFonts w:cs="Arial"/>
          <w:lang w:val="en-US"/>
        </w:rPr>
        <w:t xml:space="preserve">postal </w:t>
      </w:r>
      <w:r>
        <w:rPr>
          <w:rFonts w:cs="Arial"/>
          <w:lang w:val="en-US"/>
        </w:rPr>
        <w:t>mailing, all primary care physicians</w:t>
      </w:r>
      <w:r w:rsidR="00926F75">
        <w:rPr>
          <w:rFonts w:cs="Arial"/>
          <w:lang w:val="en-US"/>
        </w:rPr>
        <w:t xml:space="preserve"> in the intervention group received</w:t>
      </w:r>
      <w:r w:rsidR="00994C1E">
        <w:rPr>
          <w:rFonts w:cs="Arial"/>
          <w:lang w:val="en-US"/>
        </w:rPr>
        <w:t xml:space="preserve"> </w:t>
      </w:r>
      <w:r w:rsidR="00926F75">
        <w:rPr>
          <w:rFonts w:cs="Arial"/>
          <w:lang w:val="en-US"/>
        </w:rPr>
        <w:t>an accompanying letter explaining the intervention, a response card for physicians wishing to opt</w:t>
      </w:r>
      <w:r w:rsidR="00705361">
        <w:rPr>
          <w:rFonts w:cs="Arial"/>
          <w:lang w:val="en-US"/>
        </w:rPr>
        <w:t xml:space="preserve"> </w:t>
      </w:r>
      <w:r w:rsidR="00926F75">
        <w:rPr>
          <w:rFonts w:cs="Arial"/>
          <w:lang w:val="en-US"/>
        </w:rPr>
        <w:t xml:space="preserve">out, </w:t>
      </w:r>
      <w:r w:rsidR="0013167B">
        <w:rPr>
          <w:rFonts w:cs="Arial"/>
          <w:lang w:val="en-US"/>
        </w:rPr>
        <w:t xml:space="preserve">and </w:t>
      </w:r>
      <w:r w:rsidR="00926F75">
        <w:rPr>
          <w:rFonts w:cs="Arial"/>
          <w:lang w:val="en-US"/>
        </w:rPr>
        <w:t xml:space="preserve">evidence-based guidelines </w:t>
      </w:r>
      <w:r w:rsidR="00CB7DD0">
        <w:rPr>
          <w:rFonts w:cs="Arial"/>
          <w:lang w:val="en-US"/>
        </w:rPr>
        <w:t xml:space="preserve">in German and French </w:t>
      </w:r>
      <w:r w:rsidR="00926F75">
        <w:rPr>
          <w:rFonts w:cs="Arial"/>
          <w:lang w:val="en-US"/>
        </w:rPr>
        <w:t>on antibiotic prescribing</w:t>
      </w:r>
      <w:r w:rsidR="00C264E5">
        <w:rPr>
          <w:rFonts w:cs="Arial"/>
          <w:lang w:val="en-US"/>
        </w:rPr>
        <w:t xml:space="preserve"> for respiratory and urinary tract infections</w:t>
      </w:r>
      <w:r>
        <w:rPr>
          <w:rFonts w:cs="Arial"/>
          <w:lang w:val="en-US"/>
        </w:rPr>
        <w:t>.</w:t>
      </w:r>
      <w:r w:rsidR="00CB7DD0">
        <w:rPr>
          <w:rFonts w:cs="Arial"/>
          <w:lang w:val="en-US"/>
        </w:rPr>
        <w:fldChar w:fldCharType="begin">
          <w:fldData xml:space="preserve">PEVuZE5vdGU+PENpdGU+PEF1dGhvcj5IZW1rZW5zPC9BdXRob3I+PFllYXI+MjAxNjwvWWVhcj48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</w:fldData>
        </w:fldChar>
      </w:r>
      <w:r w:rsidR="00D90A05">
        <w:rPr>
          <w:rFonts w:cs="Arial"/>
          <w:lang w:val="en-US"/>
        </w:rPr>
        <w:instrText xml:space="preserve"> ADDIN EN.CITE </w:instrText>
      </w:r>
      <w:r w:rsidR="00D90A05">
        <w:rPr>
          <w:rFonts w:cs="Arial"/>
          <w:lang w:val="en-US"/>
        </w:rPr>
        <w:fldChar w:fldCharType="begin">
          <w:fldData xml:space="preserve">PEVuZE5vdGU+PENpdGU+PEF1dGhvcj5IZW1rZW5zPC9BdXRob3I+PFllYXI+MjAxNjwvWWVhcj48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</w:fldData>
        </w:fldChar>
      </w:r>
      <w:r w:rsidR="00D90A05">
        <w:rPr>
          <w:rFonts w:cs="Arial"/>
          <w:lang w:val="en-US"/>
        </w:rPr>
        <w:instrText xml:space="preserve"> ADDIN EN.CITE.DATA </w:instrText>
      </w:r>
      <w:r w:rsidR="00D90A05">
        <w:rPr>
          <w:rFonts w:cs="Arial"/>
          <w:lang w:val="en-US"/>
        </w:rPr>
      </w:r>
      <w:r w:rsidR="00D90A05">
        <w:rPr>
          <w:rFonts w:cs="Arial"/>
          <w:lang w:val="en-US"/>
        </w:rPr>
        <w:fldChar w:fldCharType="end"/>
      </w:r>
      <w:r w:rsidR="00CB7DD0">
        <w:rPr>
          <w:rFonts w:cs="Arial"/>
          <w:lang w:val="en-US"/>
        </w:rPr>
      </w:r>
      <w:r w:rsidR="00CB7DD0">
        <w:rPr>
          <w:rFonts w:cs="Arial"/>
          <w:lang w:val="en-US"/>
        </w:rPr>
        <w:fldChar w:fldCharType="separate"/>
      </w:r>
      <w:r w:rsidR="00E400B2" w:rsidRPr="00E400B2">
        <w:rPr>
          <w:rFonts w:cs="Arial"/>
          <w:noProof/>
          <w:vertAlign w:val="superscript"/>
          <w:lang w:val="en-US"/>
        </w:rPr>
        <w:t>11,15,17</w:t>
      </w:r>
      <w:r w:rsidR="00CB7DD0">
        <w:rPr>
          <w:rFonts w:cs="Arial"/>
          <w:lang w:val="en-US"/>
        </w:rPr>
        <w:fldChar w:fldCharType="end"/>
      </w:r>
      <w:r w:rsidR="00926F75">
        <w:rPr>
          <w:rFonts w:cs="Arial"/>
          <w:lang w:val="en-US"/>
        </w:rPr>
        <w:t xml:space="preserve"> With the second feedback mailing</w:t>
      </w:r>
      <w:r w:rsidR="00580759">
        <w:rPr>
          <w:rFonts w:cs="Arial"/>
          <w:lang w:val="en-US"/>
        </w:rPr>
        <w:t>,</w:t>
      </w:r>
      <w:r w:rsidR="00926F75">
        <w:rPr>
          <w:rFonts w:cs="Arial"/>
          <w:lang w:val="en-US"/>
        </w:rPr>
        <w:t xml:space="preserve"> information on antibiotic r</w:t>
      </w:r>
      <w:r w:rsidR="00926F75" w:rsidRPr="00AE3C63">
        <w:rPr>
          <w:rFonts w:cs="Arial"/>
          <w:lang w:val="en-US"/>
        </w:rPr>
        <w:t xml:space="preserve">esistance data </w:t>
      </w:r>
      <w:r w:rsidR="00926F75">
        <w:rPr>
          <w:rFonts w:cs="Arial"/>
          <w:lang w:val="en-US"/>
        </w:rPr>
        <w:t xml:space="preserve">and its regional distribution from </w:t>
      </w:r>
      <w:r w:rsidR="00926F75" w:rsidRPr="00AE3C63">
        <w:rPr>
          <w:rFonts w:cs="Arial"/>
          <w:lang w:val="en-US"/>
        </w:rPr>
        <w:t>the Swiss Ce</w:t>
      </w:r>
      <w:r w:rsidR="00926F75">
        <w:rPr>
          <w:rFonts w:cs="Arial"/>
          <w:lang w:val="en-US"/>
        </w:rPr>
        <w:t>ntre for Antibiotic Resistance</w:t>
      </w:r>
      <w:r w:rsidR="00926F75">
        <w:rPr>
          <w:rFonts w:cs="Arial"/>
          <w:lang w:val="en-US"/>
        </w:rPr>
        <w:fldChar w:fldCharType="begin"/>
      </w:r>
      <w:r w:rsidR="00D90A05">
        <w:rPr>
          <w:rFonts w:cs="Arial"/>
          <w:lang w:val="en-US"/>
        </w:rPr>
        <w:instrText xml:space="preserve"> ADDIN EN.CITE &lt;EndNote&gt;&lt;Cite&gt;&lt;Author&gt;Institut für Infektionskrankheiten&lt;/Author&gt;&lt;RecNum&gt;19&lt;/RecNum&gt;&lt;DisplayText&gt;&lt;style face="superscript"&gt;18&lt;/style&gt;&lt;/DisplayText&gt;&lt;record&gt;&lt;rec-number&gt;19&lt;/rec-number&gt;&lt;foreign-keys&gt;&lt;key app="EN" db-id="refxsx2040aweeeftz0p5zwix0xvvt05fz0x" timestamp="1623671593"&gt;19&lt;/key&gt;&lt;/foreign-keys&gt;&lt;ref-type name="Journal Article"&gt;17&lt;/ref-type&gt;&lt;contributors&gt;&lt;authors&gt;&lt;author&gt;Institut für Infektionskrankheiten,&lt;/author&gt;&lt;/authors&gt;&lt;/contributors&gt;&lt;titles&gt;&lt;title&gt;Swiss Centre for Antibiotic resistance. www.anresis.ch.&lt;/title&gt;&lt;/titles&gt;&lt;dates&gt;&lt;/dates&gt;&lt;urls&gt;&lt;/urls&gt;&lt;/record&gt;&lt;/Cite&gt;&lt;/EndNote&gt;</w:instrText>
      </w:r>
      <w:r w:rsidR="00926F75">
        <w:rPr>
          <w:rFonts w:cs="Arial"/>
          <w:lang w:val="en-US"/>
        </w:rPr>
        <w:fldChar w:fldCharType="separate"/>
      </w:r>
      <w:r w:rsidR="00E400B2" w:rsidRPr="00E400B2">
        <w:rPr>
          <w:rFonts w:cs="Arial"/>
          <w:noProof/>
          <w:vertAlign w:val="superscript"/>
          <w:lang w:val="en-US"/>
        </w:rPr>
        <w:t>18</w:t>
      </w:r>
      <w:r w:rsidR="00926F75">
        <w:rPr>
          <w:rFonts w:cs="Arial"/>
          <w:lang w:val="en-US"/>
        </w:rPr>
        <w:fldChar w:fldCharType="end"/>
      </w:r>
      <w:r w:rsidR="00926F75">
        <w:rPr>
          <w:rFonts w:cs="Arial"/>
          <w:lang w:val="en-US"/>
        </w:rPr>
        <w:t xml:space="preserve"> was provided. </w:t>
      </w:r>
      <w:r w:rsidR="005C70E4">
        <w:rPr>
          <w:rFonts w:cs="Arial"/>
          <w:lang w:val="en-US"/>
        </w:rPr>
        <w:t>By the end of the study, 65 p</w:t>
      </w:r>
      <w:r w:rsidR="00705361">
        <w:rPr>
          <w:rFonts w:cs="Arial"/>
          <w:lang w:val="en-US"/>
        </w:rPr>
        <w:t>ra</w:t>
      </w:r>
      <w:r w:rsidR="005C70E4">
        <w:rPr>
          <w:rFonts w:cs="Arial"/>
          <w:lang w:val="en-US"/>
        </w:rPr>
        <w:t xml:space="preserve">ctices </w:t>
      </w:r>
      <w:r w:rsidR="00126C45">
        <w:rPr>
          <w:rFonts w:cs="Arial"/>
          <w:lang w:val="en-US"/>
        </w:rPr>
        <w:t xml:space="preserve">had </w:t>
      </w:r>
      <w:r w:rsidR="005C70E4">
        <w:rPr>
          <w:rFonts w:cs="Arial"/>
          <w:lang w:val="en-US"/>
        </w:rPr>
        <w:t xml:space="preserve">closed down and 53 </w:t>
      </w:r>
      <w:r w:rsidR="00705361">
        <w:rPr>
          <w:rFonts w:cs="Arial"/>
          <w:lang w:val="en-US"/>
        </w:rPr>
        <w:t xml:space="preserve">had </w:t>
      </w:r>
      <w:r w:rsidR="005C70E4">
        <w:rPr>
          <w:rFonts w:cs="Arial"/>
          <w:lang w:val="en-US"/>
        </w:rPr>
        <w:t>withdrawn consent to participate</w:t>
      </w:r>
      <w:r w:rsidR="00304A24">
        <w:rPr>
          <w:rFonts w:cs="Arial"/>
          <w:lang w:val="en-US"/>
        </w:rPr>
        <w:t xml:space="preserve"> further in the study (Figure </w:t>
      </w:r>
      <w:r w:rsidR="0059101F">
        <w:rPr>
          <w:rFonts w:cs="Arial"/>
          <w:lang w:val="en-US"/>
        </w:rPr>
        <w:t xml:space="preserve">S3 </w:t>
      </w:r>
      <w:r w:rsidR="005C70E4">
        <w:rPr>
          <w:rFonts w:cs="Arial"/>
          <w:lang w:val="en-US"/>
        </w:rPr>
        <w:t xml:space="preserve">Appendix). </w:t>
      </w:r>
      <w:r w:rsidR="00926F75">
        <w:rPr>
          <w:rFonts w:cs="Arial"/>
          <w:lang w:val="en-US"/>
        </w:rPr>
        <w:t xml:space="preserve">All information material and guidelines were also made available to physicians </w:t>
      </w:r>
      <w:r w:rsidR="00127E08">
        <w:rPr>
          <w:rFonts w:cs="Arial"/>
          <w:lang w:val="en-US"/>
        </w:rPr>
        <w:t xml:space="preserve">in the intervention group </w:t>
      </w:r>
      <w:r w:rsidR="00926F75">
        <w:rPr>
          <w:rFonts w:cs="Arial"/>
          <w:lang w:val="en-US"/>
        </w:rPr>
        <w:t xml:space="preserve">on a password-protected trial website. </w:t>
      </w:r>
    </w:p>
    <w:p w14:paraId="2D5991C4" w14:textId="77777777" w:rsidR="00FE76D3" w:rsidRPr="008676C2" w:rsidRDefault="00FE76D3" w:rsidP="00FE76D3">
      <w:pPr>
        <w:tabs>
          <w:tab w:val="left" w:pos="567"/>
        </w:tabs>
        <w:spacing w:line="480" w:lineRule="auto"/>
        <w:rPr>
          <w:rFonts w:cs="Arial"/>
          <w:i/>
          <w:lang w:val="en-US"/>
        </w:rPr>
      </w:pPr>
      <w:r w:rsidRPr="008676C2">
        <w:rPr>
          <w:rFonts w:cs="Arial"/>
          <w:i/>
          <w:lang w:val="en-US"/>
        </w:rPr>
        <w:t>Outcomes</w:t>
      </w:r>
    </w:p>
    <w:p w14:paraId="6039EA3D" w14:textId="521C2E57" w:rsidR="00FE76D3" w:rsidRDefault="00611574" w:rsidP="00FE76D3">
      <w:pPr>
        <w:spacing w:line="480" w:lineRule="auto"/>
        <w:rPr>
          <w:rFonts w:cs="Arial"/>
          <w:lang w:val="en-US"/>
        </w:rPr>
      </w:pPr>
      <w:r>
        <w:rPr>
          <w:rFonts w:cs="Arial"/>
          <w:lang w:val="en-GB"/>
        </w:rPr>
        <w:t xml:space="preserve">The </w:t>
      </w:r>
      <w:r>
        <w:rPr>
          <w:rFonts w:cs="Arial"/>
          <w:lang w:val="en-US"/>
        </w:rPr>
        <w:t>primary</w:t>
      </w:r>
      <w:r w:rsidR="00FE76D3">
        <w:rPr>
          <w:rFonts w:cs="Arial"/>
          <w:lang w:val="en-US"/>
        </w:rPr>
        <w:t xml:space="preserve"> outcome wa</w:t>
      </w:r>
      <w:r w:rsidR="00FE76D3" w:rsidRPr="00812AAD">
        <w:rPr>
          <w:rFonts w:cs="Arial"/>
          <w:lang w:val="en-US"/>
        </w:rPr>
        <w:t xml:space="preserve">s the </w:t>
      </w:r>
      <w:r w:rsidR="00FE76D3">
        <w:rPr>
          <w:rFonts w:cs="Arial"/>
          <w:lang w:val="en-US"/>
        </w:rPr>
        <w:t>o</w:t>
      </w:r>
      <w:r w:rsidR="00FE76D3" w:rsidRPr="00812AAD">
        <w:rPr>
          <w:rFonts w:cs="Arial"/>
          <w:lang w:val="en-US"/>
        </w:rPr>
        <w:t xml:space="preserve">verall antibiotic </w:t>
      </w:r>
      <w:r w:rsidR="00A80F35">
        <w:rPr>
          <w:rFonts w:cs="Arial"/>
          <w:lang w:val="en-US"/>
        </w:rPr>
        <w:t xml:space="preserve">prescription rate per 100 </w:t>
      </w:r>
      <w:r w:rsidR="00FE76D3">
        <w:rPr>
          <w:rFonts w:cs="Arial"/>
          <w:lang w:val="en-US"/>
        </w:rPr>
        <w:t>consultations in the second year of intervention (long-term intervention effect)</w:t>
      </w:r>
      <w:r w:rsidR="00FE76D3" w:rsidRPr="00812AAD">
        <w:rPr>
          <w:rFonts w:cs="Arial"/>
          <w:lang w:val="en-US"/>
        </w:rPr>
        <w:t xml:space="preserve">. </w:t>
      </w:r>
      <w:r w:rsidR="00FE76D3">
        <w:rPr>
          <w:rFonts w:cs="Arial"/>
          <w:lang w:val="en-US"/>
        </w:rPr>
        <w:t xml:space="preserve">The </w:t>
      </w:r>
      <w:r w:rsidR="00FE76D3" w:rsidRPr="007B5B99">
        <w:rPr>
          <w:rFonts w:cs="Arial"/>
          <w:lang w:val="en-US"/>
        </w:rPr>
        <w:t xml:space="preserve">secondary outcomes </w:t>
      </w:r>
      <w:r w:rsidR="00FE76D3">
        <w:rPr>
          <w:rFonts w:cs="Arial"/>
          <w:lang w:val="en-US"/>
        </w:rPr>
        <w:t>were</w:t>
      </w:r>
      <w:r w:rsidR="00FE76D3" w:rsidRPr="007B5B99">
        <w:rPr>
          <w:rFonts w:cs="Arial"/>
          <w:lang w:val="en-US"/>
        </w:rPr>
        <w:t xml:space="preserve"> </w:t>
      </w:r>
      <w:r w:rsidR="00FE76D3" w:rsidRPr="00812AAD">
        <w:rPr>
          <w:rFonts w:cs="Arial"/>
          <w:lang w:val="en-US"/>
        </w:rPr>
        <w:t>(1)</w:t>
      </w:r>
      <w:r w:rsidR="00FE76D3">
        <w:rPr>
          <w:rFonts w:cs="Arial"/>
          <w:lang w:val="en-US"/>
        </w:rPr>
        <w:t xml:space="preserve"> o</w:t>
      </w:r>
      <w:r w:rsidR="00FE76D3" w:rsidRPr="00812AAD">
        <w:rPr>
          <w:rFonts w:cs="Arial"/>
          <w:lang w:val="en-US"/>
        </w:rPr>
        <w:t xml:space="preserve">verall antibiotic use </w:t>
      </w:r>
      <w:r w:rsidR="00FE76D3">
        <w:rPr>
          <w:rFonts w:cs="Arial"/>
          <w:lang w:val="en-US"/>
        </w:rPr>
        <w:t xml:space="preserve">per 100 patient consultations </w:t>
      </w:r>
      <w:r w:rsidR="00A80F35">
        <w:rPr>
          <w:rFonts w:cs="Arial"/>
          <w:lang w:val="en-US"/>
        </w:rPr>
        <w:t>in the first year</w:t>
      </w:r>
      <w:r w:rsidR="00FE76D3" w:rsidRPr="00812AAD">
        <w:rPr>
          <w:rFonts w:cs="Arial"/>
          <w:lang w:val="en-US"/>
        </w:rPr>
        <w:t xml:space="preserve"> (</w:t>
      </w:r>
      <w:r w:rsidR="00994C1E">
        <w:rPr>
          <w:rFonts w:cs="Arial"/>
          <w:lang w:val="en-US"/>
        </w:rPr>
        <w:t>short-term intervention effect)</w:t>
      </w:r>
      <w:r w:rsidR="00FE76D3">
        <w:rPr>
          <w:rFonts w:cs="Arial"/>
          <w:lang w:val="en-US"/>
        </w:rPr>
        <w:t xml:space="preserve"> </w:t>
      </w:r>
      <w:r w:rsidR="00994C1E">
        <w:rPr>
          <w:rFonts w:cs="Arial"/>
          <w:lang w:val="en-US"/>
        </w:rPr>
        <w:t>(2) and</w:t>
      </w:r>
      <w:r w:rsidR="00FE76D3">
        <w:rPr>
          <w:rFonts w:cs="Arial"/>
          <w:lang w:val="en-US"/>
        </w:rPr>
        <w:t xml:space="preserve"> </w:t>
      </w:r>
      <w:r w:rsidR="00CE6079">
        <w:rPr>
          <w:rFonts w:cs="Arial"/>
          <w:lang w:val="en-US"/>
        </w:rPr>
        <w:t>over</w:t>
      </w:r>
      <w:r w:rsidR="00A06437">
        <w:rPr>
          <w:rFonts w:cs="Arial"/>
          <w:lang w:val="en-US"/>
        </w:rPr>
        <w:t xml:space="preserve"> </w:t>
      </w:r>
      <w:r w:rsidR="00D1778A">
        <w:rPr>
          <w:rFonts w:cs="Arial"/>
          <w:lang w:val="en-US"/>
        </w:rPr>
        <w:t xml:space="preserve">two years </w:t>
      </w:r>
      <w:r w:rsidR="00A06437">
        <w:rPr>
          <w:rFonts w:cs="Arial"/>
          <w:lang w:val="en-US"/>
        </w:rPr>
        <w:t>while considering</w:t>
      </w:r>
      <w:r w:rsidR="00FE76D3" w:rsidRPr="00812AAD">
        <w:rPr>
          <w:rFonts w:cs="Arial"/>
          <w:lang w:val="en-US"/>
        </w:rPr>
        <w:t xml:space="preserve"> two repeated measurements, over the first and the second </w:t>
      </w:r>
      <w:r w:rsidR="00CE6079">
        <w:rPr>
          <w:rFonts w:cs="Arial"/>
          <w:lang w:val="en-US"/>
        </w:rPr>
        <w:t>year of</w:t>
      </w:r>
      <w:r w:rsidR="00FE76D3">
        <w:rPr>
          <w:rFonts w:cs="Arial"/>
          <w:lang w:val="en-US"/>
        </w:rPr>
        <w:t xml:space="preserve"> intervention</w:t>
      </w:r>
      <w:r w:rsidR="00FE76D3" w:rsidRPr="00812AAD">
        <w:rPr>
          <w:rFonts w:cs="Arial"/>
          <w:lang w:val="en-US"/>
        </w:rPr>
        <w:t>;</w:t>
      </w:r>
      <w:r w:rsidR="00FE76D3">
        <w:rPr>
          <w:rFonts w:cs="Arial"/>
          <w:lang w:val="en-US"/>
        </w:rPr>
        <w:t xml:space="preserve"> </w:t>
      </w:r>
      <w:r w:rsidR="00FE76D3" w:rsidRPr="00812AAD">
        <w:rPr>
          <w:rFonts w:cs="Arial"/>
          <w:lang w:val="en-US"/>
        </w:rPr>
        <w:t>(3)</w:t>
      </w:r>
      <w:r w:rsidR="00FE76D3">
        <w:rPr>
          <w:rFonts w:cs="Arial"/>
          <w:lang w:val="en-US"/>
        </w:rPr>
        <w:t xml:space="preserve"> u</w:t>
      </w:r>
      <w:r w:rsidR="00FE76D3" w:rsidRPr="00812AAD">
        <w:rPr>
          <w:rFonts w:cs="Arial"/>
          <w:lang w:val="en-US"/>
        </w:rPr>
        <w:t>se of broad</w:t>
      </w:r>
      <w:r w:rsidR="00FE76D3">
        <w:rPr>
          <w:rFonts w:cs="Arial"/>
          <w:lang w:val="en-US"/>
        </w:rPr>
        <w:t>-</w:t>
      </w:r>
      <w:r w:rsidR="00FE76D3" w:rsidRPr="00812AAD">
        <w:rPr>
          <w:rFonts w:cs="Arial"/>
          <w:lang w:val="en-US"/>
        </w:rPr>
        <w:t xml:space="preserve">spectrum antibiotics </w:t>
      </w:r>
      <w:r w:rsidR="00FE76D3">
        <w:rPr>
          <w:rFonts w:cs="Arial"/>
          <w:lang w:val="en-US"/>
        </w:rPr>
        <w:t xml:space="preserve">(quinolones and oral </w:t>
      </w:r>
      <w:proofErr w:type="spellStart"/>
      <w:r w:rsidR="00FE76D3">
        <w:rPr>
          <w:rFonts w:cs="Arial"/>
          <w:lang w:val="en-US"/>
        </w:rPr>
        <w:t>cephalosporines</w:t>
      </w:r>
      <w:proofErr w:type="spellEnd"/>
      <w:r w:rsidR="00FE76D3">
        <w:rPr>
          <w:rFonts w:cs="Arial"/>
          <w:lang w:val="en-US"/>
        </w:rPr>
        <w:t xml:space="preserve">) per </w:t>
      </w:r>
      <w:r w:rsidR="00994C1E">
        <w:rPr>
          <w:rFonts w:cs="Arial"/>
          <w:lang w:val="en-US"/>
        </w:rPr>
        <w:t>100 patient consultations; (4) a</w:t>
      </w:r>
      <w:r w:rsidR="00FE76D3" w:rsidRPr="007450E7">
        <w:rPr>
          <w:rFonts w:cs="Arial"/>
          <w:lang w:val="en-US"/>
        </w:rPr>
        <w:t>ll-cause</w:t>
      </w:r>
      <w:r w:rsidR="00FE76D3">
        <w:rPr>
          <w:rFonts w:cs="Arial"/>
          <w:lang w:val="en-US"/>
        </w:rPr>
        <w:t xml:space="preserve"> and </w:t>
      </w:r>
      <w:r w:rsidR="00346686">
        <w:rPr>
          <w:rFonts w:cs="Arial"/>
          <w:lang w:val="en-US"/>
        </w:rPr>
        <w:t>infection-</w:t>
      </w:r>
      <w:r w:rsidR="00FE76D3">
        <w:rPr>
          <w:rFonts w:cs="Arial"/>
          <w:lang w:val="en-US"/>
        </w:rPr>
        <w:t>related hospitalizatio</w:t>
      </w:r>
      <w:r w:rsidR="00935201">
        <w:rPr>
          <w:rFonts w:cs="Arial"/>
          <w:lang w:val="en-US"/>
        </w:rPr>
        <w:t>ns</w:t>
      </w:r>
      <w:r w:rsidR="00576C80">
        <w:rPr>
          <w:rFonts w:cs="Arial"/>
          <w:lang w:val="en-US"/>
        </w:rPr>
        <w:fldChar w:fldCharType="begin">
          <w:fldData xml:space="preserve">PEVuZE5vdGU+PENpdGU+PEF1dGhvcj5HbGluejwvQXV0aG9yPjxZZWFyPjIwMjE8L1llYXI+PFJl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</w:fldData>
        </w:fldChar>
      </w:r>
      <w:r w:rsidR="003E13FE">
        <w:rPr>
          <w:rFonts w:cs="Arial"/>
          <w:lang w:val="en-US"/>
        </w:rPr>
        <w:instrText xml:space="preserve"> ADDIN EN.CITE </w:instrText>
      </w:r>
      <w:r w:rsidR="003E13FE">
        <w:rPr>
          <w:rFonts w:cs="Arial"/>
          <w:lang w:val="en-US"/>
        </w:rPr>
        <w:fldChar w:fldCharType="begin">
          <w:fldData xml:space="preserve">PEVuZE5vdGU+PENpdGU+PEF1dGhvcj5HbGluejwvQXV0aG9yPjxZZWFyPjIwMjE8L1llYXI+PFJl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</w:fldData>
        </w:fldChar>
      </w:r>
      <w:r w:rsidR="003E13FE">
        <w:rPr>
          <w:rFonts w:cs="Arial"/>
          <w:lang w:val="en-US"/>
        </w:rPr>
        <w:instrText xml:space="preserve"> ADDIN EN.CITE.DATA </w:instrText>
      </w:r>
      <w:r w:rsidR="003E13FE">
        <w:rPr>
          <w:rFonts w:cs="Arial"/>
          <w:lang w:val="en-US"/>
        </w:rPr>
      </w:r>
      <w:r w:rsidR="003E13FE">
        <w:rPr>
          <w:rFonts w:cs="Arial"/>
          <w:lang w:val="en-US"/>
        </w:rPr>
        <w:fldChar w:fldCharType="end"/>
      </w:r>
      <w:r w:rsidR="00576C80">
        <w:rPr>
          <w:rFonts w:cs="Arial"/>
          <w:lang w:val="en-US"/>
        </w:rPr>
      </w:r>
      <w:r w:rsidR="00576C80">
        <w:rPr>
          <w:rFonts w:cs="Arial"/>
          <w:lang w:val="en-US"/>
        </w:rPr>
        <w:fldChar w:fldCharType="separate"/>
      </w:r>
      <w:r w:rsidR="00E400B2" w:rsidRPr="00E400B2">
        <w:rPr>
          <w:rFonts w:cs="Arial"/>
          <w:noProof/>
          <w:vertAlign w:val="superscript"/>
          <w:lang w:val="en-US"/>
        </w:rPr>
        <w:t>15</w:t>
      </w:r>
      <w:r w:rsidR="00576C80">
        <w:rPr>
          <w:rFonts w:cs="Arial"/>
          <w:lang w:val="en-US"/>
        </w:rPr>
        <w:fldChar w:fldCharType="end"/>
      </w:r>
      <w:r w:rsidR="004918A2">
        <w:rPr>
          <w:rFonts w:cs="Arial"/>
          <w:lang w:val="en-US"/>
        </w:rPr>
        <w:t>;</w:t>
      </w:r>
      <w:r w:rsidR="00FE76D3">
        <w:rPr>
          <w:rFonts w:cs="Arial"/>
          <w:lang w:val="en-US"/>
        </w:rPr>
        <w:t xml:space="preserve"> </w:t>
      </w:r>
      <w:r w:rsidR="00FE76D3" w:rsidRPr="007450E7">
        <w:rPr>
          <w:rFonts w:cs="Arial"/>
          <w:lang w:val="en-US"/>
        </w:rPr>
        <w:t>(5)</w:t>
      </w:r>
      <w:r w:rsidR="00FE76D3">
        <w:rPr>
          <w:rFonts w:cs="Arial"/>
          <w:lang w:val="en-US"/>
        </w:rPr>
        <w:t xml:space="preserve"> </w:t>
      </w:r>
      <w:r w:rsidR="00935201">
        <w:rPr>
          <w:rFonts w:cs="Arial"/>
          <w:lang w:val="en-US"/>
        </w:rPr>
        <w:t>a</w:t>
      </w:r>
      <w:r w:rsidR="00FE76D3" w:rsidRPr="007450E7">
        <w:rPr>
          <w:rFonts w:cs="Arial"/>
          <w:lang w:val="en-US"/>
        </w:rPr>
        <w:t xml:space="preserve">ntibiotic use in </w:t>
      </w:r>
      <w:r w:rsidR="005F09EE">
        <w:rPr>
          <w:rFonts w:cs="Arial"/>
          <w:lang w:val="en-US"/>
        </w:rPr>
        <w:t>three</w:t>
      </w:r>
      <w:r w:rsidR="00FE76D3" w:rsidRPr="007450E7">
        <w:rPr>
          <w:rFonts w:cs="Arial"/>
          <w:lang w:val="en-US"/>
        </w:rPr>
        <w:t xml:space="preserve"> </w:t>
      </w:r>
      <w:r w:rsidR="00FE76D3">
        <w:rPr>
          <w:rFonts w:cs="Arial"/>
          <w:lang w:val="en-US"/>
        </w:rPr>
        <w:t>specific</w:t>
      </w:r>
      <w:r w:rsidR="00441CCE">
        <w:rPr>
          <w:rFonts w:cs="Arial"/>
          <w:lang w:val="en-US"/>
        </w:rPr>
        <w:t xml:space="preserve"> patient</w:t>
      </w:r>
      <w:r w:rsidR="00FE76D3">
        <w:rPr>
          <w:rFonts w:cs="Arial"/>
          <w:lang w:val="en-US"/>
        </w:rPr>
        <w:t xml:space="preserve"> age groups</w:t>
      </w:r>
      <w:r w:rsidR="00F665C7">
        <w:rPr>
          <w:rFonts w:cs="Arial"/>
          <w:lang w:val="en-US"/>
        </w:rPr>
        <w:t xml:space="preserve"> </w:t>
      </w:r>
      <w:proofErr w:type="spellStart"/>
      <w:r w:rsidR="00F7485A" w:rsidRPr="004D5814">
        <w:rPr>
          <w:rFonts w:cstheme="minorHAnsi"/>
          <w:lang w:val="en-US"/>
        </w:rPr>
        <w:t>i</w:t>
      </w:r>
      <w:proofErr w:type="spellEnd"/>
      <w:r w:rsidR="00F7485A" w:rsidRPr="004D5814">
        <w:rPr>
          <w:rFonts w:cstheme="minorHAnsi"/>
          <w:lang w:val="en-US"/>
        </w:rPr>
        <w:t xml:space="preserve">) 0 to </w:t>
      </w:r>
      <w:r w:rsidR="00F665C7">
        <w:rPr>
          <w:rFonts w:cstheme="minorHAnsi"/>
          <w:lang w:val="en-US"/>
        </w:rPr>
        <w:t>≤</w:t>
      </w:r>
      <w:r w:rsidR="00F7485A" w:rsidRPr="004D5814">
        <w:rPr>
          <w:rFonts w:cstheme="minorHAnsi"/>
          <w:lang w:val="en-US"/>
        </w:rPr>
        <w:t xml:space="preserve">5 years, ii) </w:t>
      </w:r>
      <w:r w:rsidR="00F665C7">
        <w:rPr>
          <w:rFonts w:cstheme="minorHAnsi"/>
          <w:lang w:val="en-US"/>
        </w:rPr>
        <w:t>6</w:t>
      </w:r>
      <w:r w:rsidR="00F7485A" w:rsidRPr="004D5814">
        <w:rPr>
          <w:rFonts w:cstheme="minorHAnsi"/>
          <w:lang w:val="en-US"/>
        </w:rPr>
        <w:t xml:space="preserve"> to 64 years, iii) </w:t>
      </w:r>
      <w:r w:rsidR="00F665C7">
        <w:rPr>
          <w:rFonts w:cstheme="minorHAnsi"/>
          <w:lang w:val="en-US"/>
        </w:rPr>
        <w:t>≥</w:t>
      </w:r>
      <w:r w:rsidR="00F7485A" w:rsidRPr="004D5814">
        <w:rPr>
          <w:rFonts w:cstheme="minorHAnsi"/>
          <w:lang w:val="en-US"/>
        </w:rPr>
        <w:t>65 years</w:t>
      </w:r>
      <w:r w:rsidR="00FE76D3" w:rsidRPr="00F7485A">
        <w:rPr>
          <w:rFonts w:cstheme="minorHAnsi"/>
          <w:lang w:val="en-US"/>
        </w:rPr>
        <w:t>.</w:t>
      </w:r>
      <w:r w:rsidR="00FE76D3">
        <w:rPr>
          <w:rFonts w:cs="Arial"/>
          <w:lang w:val="en-US"/>
        </w:rPr>
        <w:t xml:space="preserve"> Secondary outcomes (3) to (5) were to</w:t>
      </w:r>
      <w:r w:rsidR="00FE76D3" w:rsidRPr="007450E7">
        <w:rPr>
          <w:rFonts w:cs="Arial"/>
          <w:lang w:val="en-US"/>
        </w:rPr>
        <w:t xml:space="preserve"> be evaluated </w:t>
      </w:r>
      <w:r w:rsidR="00FE76D3">
        <w:rPr>
          <w:rFonts w:cs="Arial"/>
          <w:lang w:val="en-US"/>
        </w:rPr>
        <w:t xml:space="preserve">separately </w:t>
      </w:r>
      <w:r w:rsidR="00FE76D3" w:rsidRPr="007450E7">
        <w:rPr>
          <w:rFonts w:cs="Arial"/>
          <w:lang w:val="en-US"/>
        </w:rPr>
        <w:t xml:space="preserve">over </w:t>
      </w:r>
      <w:r w:rsidR="00FE76D3">
        <w:rPr>
          <w:rFonts w:cs="Arial"/>
          <w:lang w:val="en-US"/>
        </w:rPr>
        <w:t>the second and first</w:t>
      </w:r>
      <w:r w:rsidR="00FE76D3" w:rsidRPr="007450E7">
        <w:rPr>
          <w:rFonts w:cs="Arial"/>
          <w:lang w:val="en-US"/>
        </w:rPr>
        <w:t xml:space="preserve"> </w:t>
      </w:r>
      <w:r w:rsidR="00CE6079">
        <w:rPr>
          <w:rFonts w:cs="Arial"/>
          <w:lang w:val="en-US"/>
        </w:rPr>
        <w:t>year</w:t>
      </w:r>
      <w:r w:rsidR="00705361">
        <w:rPr>
          <w:rFonts w:cs="Arial"/>
          <w:lang w:val="en-US"/>
        </w:rPr>
        <w:t>s</w:t>
      </w:r>
      <w:r w:rsidR="00CE6079">
        <w:rPr>
          <w:rFonts w:cs="Arial"/>
          <w:lang w:val="en-US"/>
        </w:rPr>
        <w:t xml:space="preserve"> of </w:t>
      </w:r>
      <w:r w:rsidR="00D1778A">
        <w:rPr>
          <w:rFonts w:cs="Arial"/>
          <w:lang w:val="en-US"/>
        </w:rPr>
        <w:t xml:space="preserve">the </w:t>
      </w:r>
      <w:r w:rsidR="00CE6079">
        <w:rPr>
          <w:rFonts w:cs="Arial"/>
          <w:lang w:val="en-US"/>
        </w:rPr>
        <w:t>intervention</w:t>
      </w:r>
      <w:r w:rsidR="006907F6">
        <w:rPr>
          <w:rFonts w:cs="Arial"/>
          <w:lang w:val="en-US"/>
        </w:rPr>
        <w:t>. The de</w:t>
      </w:r>
      <w:r w:rsidR="00705361">
        <w:rPr>
          <w:rFonts w:cs="Arial"/>
          <w:lang w:val="en-US"/>
        </w:rPr>
        <w:t>t</w:t>
      </w:r>
      <w:r w:rsidR="006907F6">
        <w:rPr>
          <w:rFonts w:cs="Arial"/>
          <w:lang w:val="en-US"/>
        </w:rPr>
        <w:t>ail of the calculation of prescription rates are provided in the Appendix.</w:t>
      </w:r>
    </w:p>
    <w:p w14:paraId="1B9172B5" w14:textId="77777777" w:rsidR="00D97B7E" w:rsidRDefault="00D97B7E" w:rsidP="007151A9">
      <w:pPr>
        <w:tabs>
          <w:tab w:val="left" w:pos="567"/>
        </w:tabs>
        <w:spacing w:line="480" w:lineRule="auto"/>
        <w:rPr>
          <w:rFonts w:cs="Arial"/>
          <w:i/>
          <w:lang w:val="en-US"/>
        </w:rPr>
      </w:pPr>
    </w:p>
    <w:p w14:paraId="67529D8C" w14:textId="77777777" w:rsidR="00D97B7E" w:rsidRDefault="00D97B7E" w:rsidP="007151A9">
      <w:pPr>
        <w:tabs>
          <w:tab w:val="left" w:pos="567"/>
        </w:tabs>
        <w:spacing w:line="480" w:lineRule="auto"/>
        <w:rPr>
          <w:rFonts w:cs="Arial"/>
          <w:i/>
          <w:lang w:val="en-US"/>
        </w:rPr>
      </w:pPr>
    </w:p>
    <w:p w14:paraId="216AC831" w14:textId="39CC2274" w:rsidR="00D661D7" w:rsidRPr="007E3E1D" w:rsidRDefault="007E3E1D" w:rsidP="007151A9">
      <w:pPr>
        <w:tabs>
          <w:tab w:val="left" w:pos="567"/>
        </w:tabs>
        <w:spacing w:line="480" w:lineRule="auto"/>
        <w:rPr>
          <w:rFonts w:cs="Arial"/>
          <w:i/>
          <w:lang w:val="en-US"/>
        </w:rPr>
      </w:pPr>
      <w:r w:rsidRPr="007E3E1D">
        <w:rPr>
          <w:rFonts w:cs="Arial"/>
          <w:i/>
          <w:lang w:val="en-US"/>
        </w:rPr>
        <w:lastRenderedPageBreak/>
        <w:t>Statistical analysis</w:t>
      </w:r>
    </w:p>
    <w:p w14:paraId="2CA559A6" w14:textId="6ACB9A6E" w:rsidR="0011560A" w:rsidRPr="00166DA1" w:rsidRDefault="00E77649" w:rsidP="00891A18">
      <w:pPr>
        <w:tabs>
          <w:tab w:val="left" w:pos="567"/>
        </w:tabs>
        <w:spacing w:line="480" w:lineRule="auto"/>
        <w:rPr>
          <w:rFonts w:cstheme="minorHAnsi"/>
          <w:lang w:val="en-GB"/>
        </w:rPr>
      </w:pPr>
      <w:r>
        <w:rPr>
          <w:rFonts w:cs="Arial"/>
          <w:lang w:val="en-US"/>
        </w:rPr>
        <w:t xml:space="preserve">Details of the </w:t>
      </w:r>
      <w:r w:rsidR="00857363">
        <w:rPr>
          <w:rFonts w:cs="Arial"/>
          <w:lang w:val="en-US"/>
        </w:rPr>
        <w:t>sample</w:t>
      </w:r>
      <w:r>
        <w:rPr>
          <w:rFonts w:cs="Arial"/>
          <w:lang w:val="en-US"/>
        </w:rPr>
        <w:t xml:space="preserve"> </w:t>
      </w:r>
      <w:r w:rsidR="003E3781">
        <w:rPr>
          <w:rFonts w:cs="Arial"/>
          <w:lang w:val="en-US"/>
        </w:rPr>
        <w:t xml:space="preserve">size </w:t>
      </w:r>
      <w:r>
        <w:rPr>
          <w:rFonts w:cs="Arial"/>
          <w:lang w:val="en-US"/>
        </w:rPr>
        <w:t>calculation are provided elsewhere.</w:t>
      </w:r>
      <w:r>
        <w:rPr>
          <w:rFonts w:cs="Arial"/>
          <w:lang w:val="en-US"/>
        </w:rPr>
        <w:fldChar w:fldCharType="begin">
          <w:fldData xml:space="preserve">PEVuZE5vdGU+PENpdGU+PEF1dGhvcj5HbGluejwvQXV0aG9yPjxZZWFyPjIwMjE8L1llYXI+PFJl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</w:fldData>
        </w:fldChar>
      </w:r>
      <w:r w:rsidR="003E13FE">
        <w:rPr>
          <w:rFonts w:cs="Arial"/>
          <w:lang w:val="en-US"/>
        </w:rPr>
        <w:instrText xml:space="preserve"> ADDIN EN.CITE </w:instrText>
      </w:r>
      <w:r w:rsidR="003E13FE">
        <w:rPr>
          <w:rFonts w:cs="Arial"/>
          <w:lang w:val="en-US"/>
        </w:rPr>
        <w:fldChar w:fldCharType="begin">
          <w:fldData xml:space="preserve">PEVuZE5vdGU+PENpdGU+PEF1dGhvcj5HbGluejwvQXV0aG9yPjxZZWFyPjIwMjE8L1llYXI+PFJl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</w:fldData>
        </w:fldChar>
      </w:r>
      <w:r w:rsidR="003E13FE">
        <w:rPr>
          <w:rFonts w:cs="Arial"/>
          <w:lang w:val="en-US"/>
        </w:rPr>
        <w:instrText xml:space="preserve"> ADDIN EN.CITE.DATA </w:instrText>
      </w:r>
      <w:r w:rsidR="003E13FE">
        <w:rPr>
          <w:rFonts w:cs="Arial"/>
          <w:lang w:val="en-US"/>
        </w:rPr>
      </w:r>
      <w:r w:rsidR="003E13FE">
        <w:rPr>
          <w:rFonts w:cs="Arial"/>
          <w:lang w:val="en-US"/>
        </w:rPr>
        <w:fldChar w:fldCharType="end"/>
      </w:r>
      <w:r>
        <w:rPr>
          <w:rFonts w:cs="Arial"/>
          <w:lang w:val="en-US"/>
        </w:rPr>
      </w:r>
      <w:r>
        <w:rPr>
          <w:rFonts w:cs="Arial"/>
          <w:lang w:val="en-US"/>
        </w:rPr>
        <w:fldChar w:fldCharType="separate"/>
      </w:r>
      <w:r w:rsidR="00E400B2" w:rsidRPr="00E400B2">
        <w:rPr>
          <w:rFonts w:cs="Arial"/>
          <w:noProof/>
          <w:vertAlign w:val="superscript"/>
          <w:lang w:val="en-US"/>
        </w:rPr>
        <w:t>15</w:t>
      </w:r>
      <w:r>
        <w:rPr>
          <w:rFonts w:cs="Arial"/>
          <w:lang w:val="en-US"/>
        </w:rPr>
        <w:fldChar w:fldCharType="end"/>
      </w:r>
      <w:r>
        <w:rPr>
          <w:rFonts w:cs="Arial"/>
          <w:lang w:val="en-US"/>
        </w:rPr>
        <w:t xml:space="preserve"> </w:t>
      </w:r>
      <w:r w:rsidR="0051326D">
        <w:rPr>
          <w:rFonts w:cstheme="minorHAnsi"/>
          <w:lang w:val="en-US"/>
        </w:rPr>
        <w:t xml:space="preserve">We calculated </w:t>
      </w:r>
      <w:r w:rsidR="001F3DEA">
        <w:rPr>
          <w:rFonts w:cstheme="minorHAnsi"/>
          <w:lang w:val="en-US"/>
        </w:rPr>
        <w:t xml:space="preserve">monthly and annual </w:t>
      </w:r>
      <w:r w:rsidR="0011560A" w:rsidRPr="00FF5D22">
        <w:rPr>
          <w:rFonts w:cstheme="minorHAnsi"/>
          <w:lang w:val="en-US"/>
        </w:rPr>
        <w:t>median</w:t>
      </w:r>
      <w:r w:rsidR="0051326D">
        <w:rPr>
          <w:rFonts w:cstheme="minorHAnsi"/>
          <w:lang w:val="en-US"/>
        </w:rPr>
        <w:t>s for the</w:t>
      </w:r>
      <w:r w:rsidR="0011560A" w:rsidRPr="00FF5D22">
        <w:rPr>
          <w:rFonts w:cstheme="minorHAnsi"/>
          <w:lang w:val="en-US"/>
        </w:rPr>
        <w:t xml:space="preserve"> number of </w:t>
      </w:r>
      <w:r w:rsidR="0051326D">
        <w:rPr>
          <w:rFonts w:cstheme="minorHAnsi"/>
          <w:lang w:val="en-US"/>
        </w:rPr>
        <w:t xml:space="preserve">antibiotic </w:t>
      </w:r>
      <w:r w:rsidR="0011560A" w:rsidRPr="00FF5D22">
        <w:rPr>
          <w:rFonts w:cstheme="minorHAnsi"/>
          <w:lang w:val="en-US"/>
        </w:rPr>
        <w:t>prescription</w:t>
      </w:r>
      <w:r w:rsidR="00346686">
        <w:rPr>
          <w:rFonts w:cstheme="minorHAnsi"/>
          <w:lang w:val="en-US"/>
        </w:rPr>
        <w:t>s</w:t>
      </w:r>
      <w:r w:rsidR="0011560A" w:rsidRPr="00FF5D22">
        <w:rPr>
          <w:rFonts w:cstheme="minorHAnsi"/>
          <w:lang w:val="en-US"/>
        </w:rPr>
        <w:t xml:space="preserve"> per 100 consultation</w:t>
      </w:r>
      <w:r w:rsidR="00346686">
        <w:rPr>
          <w:rFonts w:cstheme="minorHAnsi"/>
          <w:lang w:val="en-US"/>
        </w:rPr>
        <w:t>s</w:t>
      </w:r>
      <w:r w:rsidR="0011560A" w:rsidRPr="00FF5D22">
        <w:rPr>
          <w:rFonts w:cstheme="minorHAnsi"/>
          <w:lang w:val="en-US"/>
        </w:rPr>
        <w:t xml:space="preserve"> </w:t>
      </w:r>
      <w:r w:rsidR="0051326D">
        <w:rPr>
          <w:rFonts w:cstheme="minorHAnsi"/>
          <w:lang w:val="en-US"/>
        </w:rPr>
        <w:t>with associated i</w:t>
      </w:r>
      <w:r w:rsidR="0011560A" w:rsidRPr="00FF5D22">
        <w:rPr>
          <w:rFonts w:cstheme="minorHAnsi"/>
          <w:lang w:val="en-US"/>
        </w:rPr>
        <w:t>nterquartile range</w:t>
      </w:r>
      <w:r w:rsidR="0051326D">
        <w:rPr>
          <w:rFonts w:cstheme="minorHAnsi"/>
          <w:lang w:val="en-US"/>
        </w:rPr>
        <w:t>s</w:t>
      </w:r>
      <w:r w:rsidR="0011560A" w:rsidRPr="00FF5D22">
        <w:rPr>
          <w:rFonts w:cstheme="minorHAnsi"/>
          <w:lang w:val="en-US"/>
        </w:rPr>
        <w:t xml:space="preserve"> </w:t>
      </w:r>
      <w:r w:rsidR="00491812">
        <w:rPr>
          <w:rFonts w:cstheme="minorHAnsi"/>
          <w:lang w:val="en-US"/>
        </w:rPr>
        <w:t>per physician licen</w:t>
      </w:r>
      <w:r w:rsidR="00705361">
        <w:rPr>
          <w:rFonts w:cstheme="minorHAnsi"/>
          <w:lang w:val="en-US"/>
        </w:rPr>
        <w:t>s</w:t>
      </w:r>
      <w:r w:rsidR="00491812">
        <w:rPr>
          <w:rFonts w:cstheme="minorHAnsi"/>
          <w:lang w:val="en-US"/>
        </w:rPr>
        <w:t>e number</w:t>
      </w:r>
      <w:r w:rsidR="0037719B">
        <w:rPr>
          <w:rFonts w:cstheme="minorHAnsi"/>
          <w:lang w:val="en-US"/>
        </w:rPr>
        <w:t xml:space="preserve"> (the unit of analysis)</w:t>
      </w:r>
      <w:r w:rsidR="0011560A" w:rsidRPr="00FF5D22">
        <w:rPr>
          <w:rFonts w:cstheme="minorHAnsi"/>
          <w:lang w:val="en-US"/>
        </w:rPr>
        <w:t xml:space="preserve"> for</w:t>
      </w:r>
      <w:r w:rsidR="0051326D">
        <w:rPr>
          <w:rFonts w:cstheme="minorHAnsi"/>
          <w:lang w:val="en-US"/>
        </w:rPr>
        <w:t xml:space="preserve"> the</w:t>
      </w:r>
      <w:r w:rsidR="0011560A" w:rsidRPr="00FF5D22">
        <w:rPr>
          <w:rFonts w:cstheme="minorHAnsi"/>
          <w:lang w:val="en-US"/>
        </w:rPr>
        <w:t xml:space="preserve"> baseline year (2017) and the intervention period</w:t>
      </w:r>
      <w:r w:rsidR="00935201">
        <w:rPr>
          <w:rFonts w:cstheme="minorHAnsi"/>
          <w:lang w:val="en-US"/>
        </w:rPr>
        <w:t>s</w:t>
      </w:r>
      <w:r w:rsidR="0011560A" w:rsidRPr="00FF5D22">
        <w:rPr>
          <w:rFonts w:cstheme="minorHAnsi"/>
          <w:lang w:val="en-US"/>
        </w:rPr>
        <w:t xml:space="preserve"> (</w:t>
      </w:r>
      <w:r w:rsidR="0051326D">
        <w:rPr>
          <w:rFonts w:cstheme="minorHAnsi"/>
          <w:lang w:val="en-US"/>
        </w:rPr>
        <w:t>2018-2019)</w:t>
      </w:r>
      <w:r w:rsidR="00935201">
        <w:rPr>
          <w:rFonts w:cstheme="minorHAnsi"/>
          <w:lang w:val="en-US"/>
        </w:rPr>
        <w:t xml:space="preserve">. </w:t>
      </w:r>
      <w:r w:rsidR="007F1E31" w:rsidRPr="00166DA1">
        <w:rPr>
          <w:rFonts w:cstheme="minorHAnsi"/>
          <w:lang w:val="en-GB"/>
        </w:rPr>
        <w:t xml:space="preserve">The primary </w:t>
      </w:r>
      <w:r w:rsidR="00371292">
        <w:rPr>
          <w:rFonts w:cstheme="minorHAnsi"/>
          <w:lang w:val="en-GB"/>
        </w:rPr>
        <w:t xml:space="preserve">and secondary </w:t>
      </w:r>
      <w:r w:rsidR="007F1E31" w:rsidRPr="00166DA1">
        <w:rPr>
          <w:rFonts w:cstheme="minorHAnsi"/>
          <w:lang w:val="en-GB"/>
        </w:rPr>
        <w:t>outcome</w:t>
      </w:r>
      <w:r w:rsidR="00371292">
        <w:rPr>
          <w:rFonts w:cstheme="minorHAnsi"/>
          <w:lang w:val="en-GB"/>
        </w:rPr>
        <w:t>s were</w:t>
      </w:r>
      <w:r w:rsidR="007F1E31" w:rsidRPr="00166DA1">
        <w:rPr>
          <w:rFonts w:cstheme="minorHAnsi"/>
          <w:lang w:val="en-GB"/>
        </w:rPr>
        <w:t xml:space="preserve"> </w:t>
      </w:r>
      <w:r w:rsidR="00A36340">
        <w:rPr>
          <w:rFonts w:cstheme="minorHAnsi"/>
          <w:lang w:val="en-US"/>
        </w:rPr>
        <w:t>modeled</w:t>
      </w:r>
      <w:r w:rsidR="00A36340" w:rsidRPr="00166DA1">
        <w:rPr>
          <w:rFonts w:cstheme="minorHAnsi"/>
          <w:lang w:val="en-US"/>
        </w:rPr>
        <w:t xml:space="preserve"> </w:t>
      </w:r>
      <w:r w:rsidR="00583416">
        <w:rPr>
          <w:rFonts w:cstheme="minorHAnsi"/>
          <w:lang w:val="en-US"/>
        </w:rPr>
        <w:t>using</w:t>
      </w:r>
      <w:r w:rsidR="00583416" w:rsidRPr="00166DA1">
        <w:rPr>
          <w:rFonts w:cstheme="minorHAnsi"/>
          <w:lang w:val="en-US"/>
        </w:rPr>
        <w:t xml:space="preserve"> </w:t>
      </w:r>
      <w:r w:rsidR="0011560A" w:rsidRPr="00166DA1">
        <w:rPr>
          <w:rFonts w:cstheme="minorHAnsi"/>
          <w:lang w:val="en-US"/>
        </w:rPr>
        <w:t>ANCOVA</w:t>
      </w:r>
      <w:r w:rsidR="0011560A" w:rsidRPr="00166DA1">
        <w:rPr>
          <w:rFonts w:cstheme="minorHAnsi"/>
        </w:rPr>
        <w:fldChar w:fldCharType="begin"/>
      </w:r>
      <w:r w:rsidR="00E400B2" w:rsidRPr="00FC76AF">
        <w:rPr>
          <w:rFonts w:cstheme="minorHAnsi"/>
          <w:lang w:val="en-US"/>
        </w:rPr>
        <w:instrText xml:space="preserve"> ADDIN EN.CITE &lt;EndNote&gt;&lt;Cite&gt;&lt;Author&gt;Wang&lt;/Author&gt;&lt;Year&gt;2019&lt;/Year&gt;&lt;RecNum&gt;1&lt;/RecNum&gt;&lt;DisplayText&gt;&lt;style face="superscript"&gt;19&lt;/style&gt;&lt;/DisplayText&gt;&lt;record&gt;&lt;rec-number&gt;1&lt;/rec-number&gt;&lt;foreign-keys&gt;&lt;key app="EN" db-id="925erev2japdp2eptfpvxxsytat2pv5dda5t" timestamp="1607513496"&gt;1&lt;/key&gt;&lt;/foreign-keys&gt;&lt;ref-type name="Journal Article"&gt;17&lt;/ref-type&gt;&lt;contributors&gt;&lt;authors&gt;&lt;author&gt;Wang, B.&lt;/author&gt;&lt;author&gt;Ogburn, E. L.&lt;/author&gt;&lt;author&gt;Rosenblum, M.&lt;/author&gt;&lt;/authors&gt;&lt;/contributors&gt;&lt;auth-address&gt;Department of Biostatistics, Johns Hopkins Bloomberg School of Public Health, Baltimore, Maryland.&lt;/auth-address&gt;&lt;titles&gt;&lt;title&gt;Analysis of covariance in randomized trials: More precision and valid confidence intervals, without model assumptions&lt;/title&gt;&lt;secondary-title&gt;Biometrics&lt;/secondary-title&gt;&lt;/titles&gt;&lt;periodical&gt;&lt;full-title&gt;Biometrics&lt;/full-title&gt;&lt;/periodical&gt;&lt;pages&gt;1391-1400&lt;/pages&gt;&lt;volume&gt;75&lt;/volume&gt;&lt;number&gt;4&lt;/number&gt;&lt;edition&gt;2019/04/23&lt;/edition&gt;&lt;keywords&gt;&lt;keyword&gt;*Analysis of Variance&lt;/keyword&gt;&lt;keyword&gt;Computer Simulation&lt;/keyword&gt;&lt;keyword&gt;*Confidence Intervals&lt;/keyword&gt;&lt;keyword&gt;Data Interpretation, Statistical&lt;/keyword&gt;&lt;keyword&gt;Humans&lt;/keyword&gt;&lt;keyword&gt;Linear Models&lt;/keyword&gt;&lt;keyword&gt;Mental Disorders&lt;/keyword&gt;&lt;keyword&gt;*Models, Statistical&lt;/keyword&gt;&lt;keyword&gt;Randomized Controlled Trials as Topic/*statistics &amp;amp; numerical data&lt;/keyword&gt;&lt;keyword&gt;Sample Size&lt;/keyword&gt;&lt;keyword&gt;Treatment Outcome&lt;/keyword&gt;&lt;keyword&gt;*imbalance&lt;/keyword&gt;&lt;keyword&gt;*relative efficiency&lt;/keyword&gt;&lt;keyword&gt;*robustness&lt;/keyword&gt;&lt;/keywords&gt;&lt;dates&gt;&lt;year&gt;2019&lt;/year&gt;&lt;pub-dates&gt;&lt;date&gt;Dec&lt;/date&gt;&lt;/pub-dates&gt;&lt;/dates&gt;&lt;isbn&gt;1541-0420 (Electronic)&amp;#xD;0006-341X (Linking)&lt;/isbn&gt;&lt;accession-num&gt;31009064&lt;/accession-num&gt;&lt;urls&gt;&lt;related-urls&gt;&lt;url&gt;https://www.ncbi.nlm.nih.gov/pubmed/31009064&lt;/url&gt;&lt;/related-urls&gt;&lt;/urls&gt;&lt;electronic-resource-num&gt;10.1111/biom.13062&lt;/electronic-resource-num&gt;&lt;/record&gt;&lt;/Cite&gt;&lt;/EndNote&gt;</w:instrText>
      </w:r>
      <w:r w:rsidR="0011560A" w:rsidRPr="00166DA1">
        <w:rPr>
          <w:rFonts w:cstheme="minorHAnsi"/>
        </w:rPr>
        <w:fldChar w:fldCharType="separate"/>
      </w:r>
      <w:r w:rsidR="00E400B2" w:rsidRPr="00E400B2">
        <w:rPr>
          <w:rFonts w:cstheme="minorHAnsi"/>
          <w:noProof/>
          <w:vertAlign w:val="superscript"/>
          <w:lang w:val="en-US"/>
        </w:rPr>
        <w:t>19</w:t>
      </w:r>
      <w:r w:rsidR="0011560A" w:rsidRPr="00166DA1">
        <w:rPr>
          <w:rFonts w:cstheme="minorHAnsi"/>
        </w:rPr>
        <w:fldChar w:fldCharType="end"/>
      </w:r>
      <w:r w:rsidR="0011560A" w:rsidRPr="00166DA1">
        <w:rPr>
          <w:rFonts w:cstheme="minorHAnsi"/>
          <w:lang w:val="en-US"/>
        </w:rPr>
        <w:t xml:space="preserve">, </w:t>
      </w:r>
      <w:r w:rsidR="004C3633">
        <w:rPr>
          <w:rFonts w:cstheme="minorHAnsi"/>
          <w:lang w:val="en-US"/>
        </w:rPr>
        <w:t xml:space="preserve">with </w:t>
      </w:r>
      <w:r w:rsidR="00120814" w:rsidRPr="00166DA1">
        <w:rPr>
          <w:rFonts w:cstheme="minorHAnsi"/>
          <w:lang w:val="en-US"/>
        </w:rPr>
        <w:t>the intervention</w:t>
      </w:r>
      <w:r w:rsidR="0011560A" w:rsidRPr="00166DA1">
        <w:rPr>
          <w:rFonts w:cstheme="minorHAnsi"/>
          <w:lang w:val="en-US"/>
        </w:rPr>
        <w:t xml:space="preserve"> as a factor</w:t>
      </w:r>
      <w:r w:rsidR="00371292">
        <w:rPr>
          <w:rFonts w:cstheme="minorHAnsi"/>
          <w:lang w:val="en-US"/>
        </w:rPr>
        <w:t xml:space="preserve"> of interest, baseline </w:t>
      </w:r>
      <w:r w:rsidR="007F1E31" w:rsidRPr="00166DA1">
        <w:rPr>
          <w:rFonts w:cstheme="minorHAnsi"/>
          <w:lang w:val="en-US"/>
        </w:rPr>
        <w:t>antibiotic prescription rate</w:t>
      </w:r>
      <w:r w:rsidR="00371292">
        <w:rPr>
          <w:rFonts w:cstheme="minorHAnsi"/>
          <w:lang w:val="en-US"/>
        </w:rPr>
        <w:t>s in 2017</w:t>
      </w:r>
      <w:r w:rsidR="004C3633">
        <w:rPr>
          <w:rFonts w:cstheme="minorHAnsi"/>
          <w:lang w:val="en-US"/>
        </w:rPr>
        <w:t xml:space="preserve"> and</w:t>
      </w:r>
      <w:r w:rsidR="007F1E31" w:rsidRPr="00166DA1">
        <w:rPr>
          <w:rFonts w:cstheme="minorHAnsi"/>
          <w:lang w:val="en-US"/>
        </w:rPr>
        <w:t xml:space="preserve"> </w:t>
      </w:r>
      <w:r w:rsidR="0011560A" w:rsidRPr="00166DA1">
        <w:rPr>
          <w:rFonts w:cstheme="minorHAnsi"/>
          <w:lang w:val="en-US"/>
        </w:rPr>
        <w:t>comorbidities</w:t>
      </w:r>
      <w:r w:rsidR="0063011D">
        <w:rPr>
          <w:rFonts w:cstheme="minorHAnsi"/>
          <w:lang w:val="en-US"/>
        </w:rPr>
        <w:t xml:space="preserve"> </w:t>
      </w:r>
      <w:r w:rsidR="0013378D">
        <w:rPr>
          <w:rFonts w:cstheme="minorHAnsi"/>
          <w:lang w:val="en-US"/>
        </w:rPr>
        <w:t>(i</w:t>
      </w:r>
      <w:r w:rsidR="0063011D" w:rsidRPr="0063011D">
        <w:rPr>
          <w:rFonts w:cstheme="minorHAnsi"/>
          <w:lang w:val="en-US"/>
        </w:rPr>
        <w:t>mmun</w:t>
      </w:r>
      <w:r w:rsidR="000B73BC">
        <w:rPr>
          <w:rFonts w:cstheme="minorHAnsi"/>
          <w:lang w:val="en-US"/>
        </w:rPr>
        <w:t>o</w:t>
      </w:r>
      <w:r w:rsidR="0063011D" w:rsidRPr="0063011D">
        <w:rPr>
          <w:rFonts w:cstheme="minorHAnsi"/>
          <w:lang w:val="en-US"/>
        </w:rPr>
        <w:t>suppression like conditions, metabolic disorders, cardiovascular disease, neurological disorders, respiratory disease</w:t>
      </w:r>
      <w:r w:rsidR="0013378D">
        <w:rPr>
          <w:rFonts w:cstheme="minorHAnsi"/>
          <w:lang w:val="en-US"/>
        </w:rPr>
        <w:t>s</w:t>
      </w:r>
      <w:r w:rsidR="0063011D" w:rsidRPr="0063011D">
        <w:rPr>
          <w:rFonts w:cstheme="minorHAnsi"/>
          <w:lang w:val="en-US"/>
        </w:rPr>
        <w:t xml:space="preserve">, </w:t>
      </w:r>
      <w:r w:rsidR="0013378D">
        <w:rPr>
          <w:rFonts w:cstheme="minorHAnsi"/>
          <w:lang w:val="en-US"/>
        </w:rPr>
        <w:t xml:space="preserve">and </w:t>
      </w:r>
      <w:r w:rsidR="0063011D" w:rsidRPr="0063011D">
        <w:rPr>
          <w:rFonts w:cstheme="minorHAnsi"/>
          <w:lang w:val="en-US"/>
        </w:rPr>
        <w:t xml:space="preserve">other </w:t>
      </w:r>
      <w:r w:rsidR="00857363">
        <w:rPr>
          <w:rFonts w:cstheme="minorHAnsi"/>
          <w:lang w:val="en-US"/>
        </w:rPr>
        <w:t>conditions</w:t>
      </w:r>
      <w:r w:rsidR="0013378D">
        <w:rPr>
          <w:rFonts w:cstheme="minorHAnsi"/>
          <w:lang w:val="en-US"/>
        </w:rPr>
        <w:t>)</w:t>
      </w:r>
      <w:r w:rsidR="00857363">
        <w:rPr>
          <w:rFonts w:cstheme="minorHAnsi"/>
          <w:lang w:val="en-US"/>
        </w:rPr>
        <w:t xml:space="preserve"> </w:t>
      </w:r>
      <w:r w:rsidR="004C3633">
        <w:rPr>
          <w:rFonts w:cstheme="minorHAnsi"/>
          <w:lang w:val="en-US"/>
        </w:rPr>
        <w:t>as covariates</w:t>
      </w:r>
      <w:r w:rsidR="00ED4F9D">
        <w:rPr>
          <w:rFonts w:cstheme="minorHAnsi"/>
          <w:lang w:val="en-US"/>
        </w:rPr>
        <w:t>,</w:t>
      </w:r>
      <w:r w:rsidR="00E678BB">
        <w:rPr>
          <w:rFonts w:cstheme="minorHAnsi"/>
          <w:lang w:val="en-US"/>
        </w:rPr>
        <w:t xml:space="preserve"> and </w:t>
      </w:r>
      <w:r w:rsidR="00E678BB" w:rsidRPr="00166DA1">
        <w:rPr>
          <w:rFonts w:cs="Arial"/>
          <w:lang w:val="en-US"/>
        </w:rPr>
        <w:t>an interaction term for the intervention with time</w:t>
      </w:r>
      <w:r w:rsidR="0011560A" w:rsidRPr="00166DA1">
        <w:rPr>
          <w:rFonts w:cstheme="minorHAnsi"/>
          <w:lang w:val="en-US"/>
        </w:rPr>
        <w:t xml:space="preserve">. </w:t>
      </w:r>
      <w:r w:rsidR="00E678BB" w:rsidRPr="00166DA1">
        <w:rPr>
          <w:rFonts w:cstheme="minorHAnsi"/>
          <w:lang w:val="en-US"/>
        </w:rPr>
        <w:t>We report</w:t>
      </w:r>
      <w:r w:rsidR="00E678BB">
        <w:rPr>
          <w:rFonts w:cstheme="minorHAnsi"/>
          <w:lang w:val="en-US"/>
        </w:rPr>
        <w:t xml:space="preserve"> the</w:t>
      </w:r>
      <w:r w:rsidR="00E678BB" w:rsidRPr="00166DA1">
        <w:rPr>
          <w:rFonts w:cstheme="minorHAnsi"/>
          <w:lang w:val="en-US"/>
        </w:rPr>
        <w:t xml:space="preserve"> coefficient estimates</w:t>
      </w:r>
      <w:r w:rsidR="00E678BB">
        <w:rPr>
          <w:rFonts w:cstheme="minorHAnsi"/>
          <w:lang w:val="en-US"/>
        </w:rPr>
        <w:t xml:space="preserve"> in percentage</w:t>
      </w:r>
      <w:r w:rsidR="00E678BB" w:rsidRPr="00166DA1">
        <w:rPr>
          <w:rFonts w:cstheme="minorHAnsi"/>
          <w:lang w:val="en-US"/>
        </w:rPr>
        <w:t xml:space="preserve"> </w:t>
      </w:r>
      <w:r w:rsidR="003F3873">
        <w:rPr>
          <w:rFonts w:cstheme="minorHAnsi"/>
          <w:lang w:val="en-US"/>
        </w:rPr>
        <w:t>change in prescri</w:t>
      </w:r>
      <w:r w:rsidR="00705361">
        <w:rPr>
          <w:rFonts w:cstheme="minorHAnsi"/>
          <w:lang w:val="en-US"/>
        </w:rPr>
        <w:t>ption</w:t>
      </w:r>
      <w:r w:rsidR="0013378D">
        <w:rPr>
          <w:rFonts w:cstheme="minorHAnsi"/>
          <w:lang w:val="en-US"/>
        </w:rPr>
        <w:t>s</w:t>
      </w:r>
      <w:r w:rsidR="003F3873">
        <w:rPr>
          <w:rFonts w:cstheme="minorHAnsi"/>
          <w:lang w:val="en-US"/>
        </w:rPr>
        <w:t xml:space="preserve"> per 100 consultations with</w:t>
      </w:r>
      <w:r w:rsidR="00E678BB" w:rsidRPr="00166DA1">
        <w:rPr>
          <w:rFonts w:cstheme="minorHAnsi"/>
          <w:lang w:val="en-US"/>
        </w:rPr>
        <w:t xml:space="preserve"> </w:t>
      </w:r>
      <w:r w:rsidR="00767707">
        <w:rPr>
          <w:rFonts w:cstheme="minorHAnsi"/>
          <w:lang w:val="en-US"/>
        </w:rPr>
        <w:t>the</w:t>
      </w:r>
      <w:r w:rsidR="009063FD">
        <w:rPr>
          <w:rFonts w:cstheme="minorHAnsi"/>
          <w:lang w:val="en-US"/>
        </w:rPr>
        <w:t xml:space="preserve"> respective</w:t>
      </w:r>
      <w:r w:rsidR="00767707">
        <w:rPr>
          <w:rFonts w:cstheme="minorHAnsi"/>
          <w:lang w:val="en-US"/>
        </w:rPr>
        <w:t xml:space="preserve"> </w:t>
      </w:r>
      <w:r w:rsidR="00E678BB" w:rsidRPr="00166DA1">
        <w:rPr>
          <w:rFonts w:cstheme="minorHAnsi"/>
          <w:lang w:val="en-US"/>
        </w:rPr>
        <w:t>95% CI.</w:t>
      </w:r>
    </w:p>
    <w:p w14:paraId="1349C7B5" w14:textId="4C9ACB97" w:rsidR="003E5ECC" w:rsidRDefault="00E67C6C" w:rsidP="0088228F">
      <w:pPr>
        <w:spacing w:line="480" w:lineRule="auto"/>
        <w:rPr>
          <w:rFonts w:cstheme="minorHAnsi"/>
          <w:lang w:val="en-GB"/>
        </w:rPr>
      </w:pPr>
      <w:r w:rsidRPr="00166DA1">
        <w:rPr>
          <w:rFonts w:cs="Arial"/>
          <w:lang w:val="en-US"/>
        </w:rPr>
        <w:t>E</w:t>
      </w:r>
      <w:r w:rsidR="001C7928" w:rsidRPr="00166DA1">
        <w:rPr>
          <w:rFonts w:cs="Arial"/>
          <w:lang w:val="en-US"/>
        </w:rPr>
        <w:t xml:space="preserve">ffects for </w:t>
      </w:r>
      <w:r w:rsidR="000B73BC">
        <w:rPr>
          <w:rFonts w:cs="Arial"/>
          <w:lang w:val="en-US"/>
        </w:rPr>
        <w:t>an overall time of</w:t>
      </w:r>
      <w:r w:rsidR="0050443E">
        <w:rPr>
          <w:rFonts w:cs="Arial"/>
          <w:lang w:val="en-US"/>
        </w:rPr>
        <w:t xml:space="preserve"> intervention</w:t>
      </w:r>
      <w:r w:rsidR="000B73BC">
        <w:rPr>
          <w:rFonts w:cs="Arial"/>
          <w:lang w:val="en-US"/>
        </w:rPr>
        <w:t xml:space="preserve"> (twenty-four months)</w:t>
      </w:r>
      <w:r w:rsidR="00714E8C">
        <w:rPr>
          <w:rFonts w:cs="Arial"/>
          <w:lang w:val="en-US"/>
        </w:rPr>
        <w:t xml:space="preserve"> </w:t>
      </w:r>
      <w:r w:rsidR="001C7928" w:rsidRPr="00166DA1">
        <w:rPr>
          <w:rFonts w:cs="Arial"/>
          <w:lang w:val="en-US"/>
        </w:rPr>
        <w:t>p</w:t>
      </w:r>
      <w:r w:rsidR="00D04EA0">
        <w:rPr>
          <w:rFonts w:cs="Arial"/>
          <w:lang w:val="en-US"/>
        </w:rPr>
        <w:t>eriod</w:t>
      </w:r>
      <w:r w:rsidR="00857363">
        <w:rPr>
          <w:rFonts w:cs="Arial"/>
          <w:lang w:val="en-US"/>
        </w:rPr>
        <w:t xml:space="preserve"> </w:t>
      </w:r>
      <w:r w:rsidR="000B73BC">
        <w:rPr>
          <w:rFonts w:cs="Arial"/>
          <w:lang w:val="en-US"/>
        </w:rPr>
        <w:t>was</w:t>
      </w:r>
      <w:r w:rsidR="0088228F" w:rsidRPr="00166DA1">
        <w:rPr>
          <w:rFonts w:cs="Arial"/>
          <w:lang w:val="en-US"/>
        </w:rPr>
        <w:t xml:space="preserve"> </w:t>
      </w:r>
      <w:r w:rsidR="00A33D57">
        <w:rPr>
          <w:rFonts w:cs="Arial"/>
          <w:lang w:val="en-US"/>
        </w:rPr>
        <w:t xml:space="preserve">assessed </w:t>
      </w:r>
      <w:r w:rsidR="00372773">
        <w:rPr>
          <w:rFonts w:cs="Arial"/>
          <w:lang w:val="en-US"/>
        </w:rPr>
        <w:t>with</w:t>
      </w:r>
      <w:r w:rsidR="001E080D" w:rsidRPr="00166DA1">
        <w:rPr>
          <w:rFonts w:cs="Arial"/>
          <w:lang w:val="en-US"/>
        </w:rPr>
        <w:t xml:space="preserve"> a linear mixed model </w:t>
      </w:r>
      <w:r w:rsidR="00E51DDE" w:rsidRPr="00166DA1">
        <w:rPr>
          <w:rFonts w:cs="Arial"/>
          <w:lang w:val="en-US"/>
        </w:rPr>
        <w:t xml:space="preserve">including </w:t>
      </w:r>
      <w:r w:rsidR="00120814" w:rsidRPr="00166DA1">
        <w:rPr>
          <w:rFonts w:cs="Arial"/>
          <w:lang w:val="en-US"/>
        </w:rPr>
        <w:t>the intervention</w:t>
      </w:r>
      <w:r w:rsidR="001E080D" w:rsidRPr="00166DA1">
        <w:rPr>
          <w:rFonts w:cs="Arial"/>
          <w:lang w:val="en-US"/>
        </w:rPr>
        <w:t xml:space="preserve">, time (baseline, </w:t>
      </w:r>
      <w:r w:rsidR="00D04EA0">
        <w:rPr>
          <w:rFonts w:cs="Arial"/>
          <w:lang w:val="en-US"/>
        </w:rPr>
        <w:t>twenty-four months</w:t>
      </w:r>
      <w:r w:rsidR="001E080D" w:rsidRPr="00166DA1">
        <w:rPr>
          <w:rFonts w:cs="Arial"/>
          <w:lang w:val="en-US"/>
        </w:rPr>
        <w:t>)</w:t>
      </w:r>
      <w:r w:rsidR="00E51DDE" w:rsidRPr="00166DA1">
        <w:rPr>
          <w:rFonts w:cs="Arial"/>
          <w:lang w:val="en-US"/>
        </w:rPr>
        <w:t>,</w:t>
      </w:r>
      <w:r w:rsidR="00A6226E" w:rsidRPr="00166DA1">
        <w:rPr>
          <w:rFonts w:cs="Arial"/>
          <w:lang w:val="en-US"/>
        </w:rPr>
        <w:t xml:space="preserve"> </w:t>
      </w:r>
      <w:r w:rsidR="00705361">
        <w:rPr>
          <w:rFonts w:cs="Arial"/>
          <w:lang w:val="en-US"/>
        </w:rPr>
        <w:t xml:space="preserve">and </w:t>
      </w:r>
      <w:r w:rsidR="00E51DDE" w:rsidRPr="00166DA1">
        <w:rPr>
          <w:rFonts w:cs="Arial"/>
          <w:lang w:val="en-US"/>
        </w:rPr>
        <w:t>an</w:t>
      </w:r>
      <w:r w:rsidRPr="00166DA1">
        <w:rPr>
          <w:rFonts w:cs="Arial"/>
          <w:lang w:val="en-US"/>
        </w:rPr>
        <w:t xml:space="preserve"> </w:t>
      </w:r>
      <w:r w:rsidR="001E080D" w:rsidRPr="00166DA1">
        <w:rPr>
          <w:rFonts w:cs="Arial"/>
          <w:lang w:val="en-US"/>
        </w:rPr>
        <w:t xml:space="preserve">interaction </w:t>
      </w:r>
      <w:r w:rsidR="00E51DDE" w:rsidRPr="00166DA1">
        <w:rPr>
          <w:rFonts w:cs="Arial"/>
          <w:lang w:val="en-US"/>
        </w:rPr>
        <w:t>term for the</w:t>
      </w:r>
      <w:r w:rsidR="001E080D" w:rsidRPr="00166DA1">
        <w:rPr>
          <w:rFonts w:cs="Arial"/>
          <w:lang w:val="en-US"/>
        </w:rPr>
        <w:t xml:space="preserve"> intervention with time</w:t>
      </w:r>
      <w:r w:rsidR="00371292">
        <w:rPr>
          <w:rFonts w:cs="Arial"/>
          <w:lang w:val="en-US"/>
        </w:rPr>
        <w:t xml:space="preserve">. </w:t>
      </w:r>
      <w:r w:rsidR="00A33D57">
        <w:rPr>
          <w:rFonts w:cs="Arial"/>
          <w:lang w:val="en-US"/>
        </w:rPr>
        <w:t>From the model including</w:t>
      </w:r>
      <w:r w:rsidR="00371292">
        <w:rPr>
          <w:rFonts w:cs="Arial"/>
          <w:lang w:val="en-US"/>
        </w:rPr>
        <w:t xml:space="preserve"> the same</w:t>
      </w:r>
      <w:r w:rsidR="0088228F" w:rsidRPr="00166DA1">
        <w:rPr>
          <w:rFonts w:cs="Arial"/>
          <w:lang w:val="en-US"/>
        </w:rPr>
        <w:t xml:space="preserve"> covari</w:t>
      </w:r>
      <w:r w:rsidR="00E51DDE" w:rsidRPr="00166DA1">
        <w:rPr>
          <w:rFonts w:cs="Arial"/>
          <w:lang w:val="en-US"/>
        </w:rPr>
        <w:t>a</w:t>
      </w:r>
      <w:r w:rsidR="0088228F" w:rsidRPr="00166DA1">
        <w:rPr>
          <w:rFonts w:cs="Arial"/>
          <w:lang w:val="en-US"/>
        </w:rPr>
        <w:t xml:space="preserve">tes </w:t>
      </w:r>
      <w:r w:rsidR="00A33D57">
        <w:rPr>
          <w:rFonts w:cs="Arial"/>
          <w:lang w:val="en-US"/>
        </w:rPr>
        <w:t>as</w:t>
      </w:r>
      <w:r w:rsidR="00A33D57" w:rsidRPr="00166DA1">
        <w:rPr>
          <w:rFonts w:cs="Arial"/>
          <w:lang w:val="en-US"/>
        </w:rPr>
        <w:t xml:space="preserve"> </w:t>
      </w:r>
      <w:r w:rsidR="0088228F" w:rsidRPr="00166DA1">
        <w:rPr>
          <w:rFonts w:cs="Arial"/>
          <w:lang w:val="en-US"/>
        </w:rPr>
        <w:t>the primary analysis a</w:t>
      </w:r>
      <w:r w:rsidR="00371292">
        <w:rPr>
          <w:rFonts w:cs="Arial"/>
          <w:lang w:val="en-US"/>
        </w:rPr>
        <w:t>nd</w:t>
      </w:r>
      <w:r w:rsidR="00667FFD" w:rsidRPr="00166DA1">
        <w:rPr>
          <w:rFonts w:cs="Arial"/>
          <w:lang w:val="en-US"/>
        </w:rPr>
        <w:t xml:space="preserve"> </w:t>
      </w:r>
      <w:r w:rsidR="00470917">
        <w:rPr>
          <w:rFonts w:cs="Arial"/>
          <w:lang w:val="en-US"/>
        </w:rPr>
        <w:t>randomized p</w:t>
      </w:r>
      <w:r w:rsidR="001E080D" w:rsidRPr="00166DA1">
        <w:rPr>
          <w:rFonts w:cs="Arial"/>
          <w:lang w:val="en-US"/>
        </w:rPr>
        <w:t>hysician</w:t>
      </w:r>
      <w:r w:rsidR="00C9431A">
        <w:rPr>
          <w:rFonts w:cs="Arial"/>
          <w:lang w:val="en-US"/>
        </w:rPr>
        <w:t>s</w:t>
      </w:r>
      <w:r w:rsidR="00E51DDE" w:rsidRPr="00166DA1">
        <w:rPr>
          <w:rFonts w:cs="Arial"/>
          <w:lang w:val="en-US"/>
        </w:rPr>
        <w:t xml:space="preserve"> as</w:t>
      </w:r>
      <w:r w:rsidR="001E080D" w:rsidRPr="00166DA1">
        <w:rPr>
          <w:rFonts w:cs="Arial"/>
          <w:lang w:val="en-US"/>
        </w:rPr>
        <w:t xml:space="preserve"> random </w:t>
      </w:r>
      <w:r w:rsidR="001E080D" w:rsidRPr="00ED4F9D">
        <w:rPr>
          <w:rFonts w:cs="Arial"/>
          <w:lang w:val="en-US"/>
        </w:rPr>
        <w:t>effects</w:t>
      </w:r>
      <w:r w:rsidR="00705361">
        <w:rPr>
          <w:rFonts w:cs="Arial"/>
          <w:lang w:val="en-US"/>
        </w:rPr>
        <w:t>,</w:t>
      </w:r>
      <w:r w:rsidR="00371292" w:rsidRPr="00ED4F9D">
        <w:rPr>
          <w:rFonts w:cs="Arial"/>
          <w:lang w:val="en-US"/>
        </w:rPr>
        <w:t xml:space="preserve"> </w:t>
      </w:r>
      <w:r w:rsidR="00A33D57">
        <w:rPr>
          <w:rFonts w:cs="Arial"/>
          <w:lang w:val="en-US"/>
        </w:rPr>
        <w:t xml:space="preserve">we </w:t>
      </w:r>
      <w:r w:rsidR="00371292" w:rsidRPr="00ED4F9D">
        <w:rPr>
          <w:rFonts w:cs="Arial"/>
          <w:lang w:val="en-US"/>
        </w:rPr>
        <w:t>derived</w:t>
      </w:r>
      <w:r w:rsidR="00166DA1" w:rsidRPr="00ED4F9D">
        <w:rPr>
          <w:rFonts w:cs="Arial"/>
          <w:lang w:val="en-US"/>
        </w:rPr>
        <w:t xml:space="preserve"> m</w:t>
      </w:r>
      <w:r w:rsidR="001E080D" w:rsidRPr="00ED4F9D">
        <w:rPr>
          <w:rFonts w:cs="Arial"/>
          <w:lang w:val="en-US"/>
        </w:rPr>
        <w:t xml:space="preserve">ean </w:t>
      </w:r>
      <w:r w:rsidR="001E080D" w:rsidRPr="00166DA1">
        <w:rPr>
          <w:rFonts w:cs="Arial"/>
          <w:lang w:val="en-US"/>
        </w:rPr>
        <w:t xml:space="preserve">percentage changes from baseline for the intervention and control groups. </w:t>
      </w:r>
      <w:r w:rsidR="00372773">
        <w:rPr>
          <w:rFonts w:cstheme="minorHAnsi"/>
          <w:lang w:val="en-GB"/>
        </w:rPr>
        <w:t>Due to the skewed nature of antibiotic prescription rates, we log-tran</w:t>
      </w:r>
      <w:r w:rsidR="000E02B5">
        <w:rPr>
          <w:rFonts w:cstheme="minorHAnsi"/>
          <w:lang w:val="en-GB"/>
        </w:rPr>
        <w:t>s</w:t>
      </w:r>
      <w:r w:rsidR="00372773">
        <w:rPr>
          <w:rFonts w:cstheme="minorHAnsi"/>
          <w:lang w:val="en-GB"/>
        </w:rPr>
        <w:t>formed</w:t>
      </w:r>
      <w:r w:rsidR="000E02B5">
        <w:rPr>
          <w:rFonts w:cstheme="minorHAnsi"/>
          <w:lang w:val="en-GB"/>
        </w:rPr>
        <w:t xml:space="preserve"> rates and back</w:t>
      </w:r>
      <w:r w:rsidR="00705361">
        <w:rPr>
          <w:rFonts w:cstheme="minorHAnsi"/>
          <w:lang w:val="en-GB"/>
        </w:rPr>
        <w:t>-</w:t>
      </w:r>
      <w:r w:rsidR="000E02B5">
        <w:rPr>
          <w:rFonts w:cstheme="minorHAnsi"/>
          <w:lang w:val="en-GB"/>
        </w:rPr>
        <w:t>transformed</w:t>
      </w:r>
      <w:r w:rsidR="00C9431A">
        <w:rPr>
          <w:rFonts w:cstheme="minorHAnsi"/>
          <w:lang w:val="en-GB"/>
        </w:rPr>
        <w:t xml:space="preserve"> model estimates </w:t>
      </w:r>
      <w:r w:rsidR="000E02B5">
        <w:rPr>
          <w:rFonts w:cstheme="minorHAnsi"/>
          <w:lang w:val="en-GB"/>
        </w:rPr>
        <w:t>with</w:t>
      </w:r>
      <w:r w:rsidR="00C9431A">
        <w:rPr>
          <w:rFonts w:cstheme="minorHAnsi"/>
          <w:lang w:val="en-GB"/>
        </w:rPr>
        <w:t xml:space="preserve"> log-log model formulations.</w:t>
      </w:r>
      <w:r w:rsidR="000E02B5">
        <w:rPr>
          <w:rFonts w:cstheme="minorHAnsi"/>
          <w:lang w:val="en-GB"/>
        </w:rPr>
        <w:t xml:space="preserve"> </w:t>
      </w:r>
    </w:p>
    <w:p w14:paraId="742CC8B8" w14:textId="713E8E63" w:rsidR="00120814" w:rsidRPr="00AA10DD" w:rsidRDefault="001E080D" w:rsidP="0088228F">
      <w:pPr>
        <w:spacing w:line="480" w:lineRule="auto"/>
        <w:rPr>
          <w:rFonts w:cs="Arial"/>
          <w:lang w:val="en-US"/>
        </w:rPr>
      </w:pPr>
      <w:r w:rsidRPr="00166DA1">
        <w:rPr>
          <w:rFonts w:cs="Arial"/>
          <w:lang w:val="en-US"/>
        </w:rPr>
        <w:t xml:space="preserve">The </w:t>
      </w:r>
      <w:r w:rsidR="00D33148">
        <w:rPr>
          <w:rFonts w:cs="Arial"/>
          <w:lang w:val="en-US"/>
        </w:rPr>
        <w:t>number</w:t>
      </w:r>
      <w:r w:rsidR="00D33148" w:rsidRPr="00166DA1">
        <w:rPr>
          <w:rFonts w:cs="Arial"/>
          <w:lang w:val="en-US"/>
        </w:rPr>
        <w:t xml:space="preserve"> </w:t>
      </w:r>
      <w:r w:rsidRPr="00166DA1">
        <w:rPr>
          <w:rFonts w:cs="Arial"/>
          <w:lang w:val="en-US"/>
        </w:rPr>
        <w:t>of hospitalizations</w:t>
      </w:r>
      <w:r w:rsidR="003D23C7" w:rsidRPr="00166DA1">
        <w:rPr>
          <w:rFonts w:cs="Arial"/>
          <w:lang w:val="en-US"/>
        </w:rPr>
        <w:t xml:space="preserve"> </w:t>
      </w:r>
      <w:r w:rsidR="003E5ECC">
        <w:rPr>
          <w:rFonts w:cs="Arial"/>
          <w:lang w:val="en-US"/>
        </w:rPr>
        <w:t xml:space="preserve">(overall and infection-related) </w:t>
      </w:r>
      <w:r w:rsidR="00120814" w:rsidRPr="00166DA1">
        <w:rPr>
          <w:rFonts w:cs="Arial"/>
          <w:lang w:val="en-US"/>
        </w:rPr>
        <w:t>were</w:t>
      </w:r>
      <w:r w:rsidR="00333D41" w:rsidRPr="00166DA1">
        <w:rPr>
          <w:rFonts w:cs="Arial"/>
          <w:lang w:val="en-US"/>
        </w:rPr>
        <w:t xml:space="preserve"> </w:t>
      </w:r>
      <w:r w:rsidR="008F77E3" w:rsidRPr="00166DA1">
        <w:rPr>
          <w:rFonts w:cs="Arial"/>
          <w:lang w:val="en-US"/>
        </w:rPr>
        <w:t>model</w:t>
      </w:r>
      <w:r w:rsidRPr="00166DA1">
        <w:rPr>
          <w:rFonts w:cs="Arial"/>
          <w:lang w:val="en-US"/>
        </w:rPr>
        <w:t xml:space="preserve">ed </w:t>
      </w:r>
      <w:r w:rsidR="001D3FF5" w:rsidRPr="00166DA1">
        <w:rPr>
          <w:rFonts w:cs="Arial"/>
          <w:lang w:val="en-US"/>
        </w:rPr>
        <w:t>using</w:t>
      </w:r>
      <w:r w:rsidRPr="00166DA1">
        <w:rPr>
          <w:rFonts w:cs="Arial"/>
          <w:lang w:val="en-US"/>
        </w:rPr>
        <w:t xml:space="preserve"> </w:t>
      </w:r>
      <w:r w:rsidR="00705361">
        <w:rPr>
          <w:rFonts w:cs="Arial"/>
          <w:lang w:val="en-US"/>
        </w:rPr>
        <w:t>P</w:t>
      </w:r>
      <w:r w:rsidR="00D33148">
        <w:rPr>
          <w:rFonts w:cs="Arial"/>
          <w:lang w:val="en-US"/>
        </w:rPr>
        <w:t>oisson</w:t>
      </w:r>
      <w:r w:rsidR="00D33148" w:rsidRPr="00166DA1">
        <w:rPr>
          <w:rFonts w:cs="Arial"/>
          <w:lang w:val="en-US"/>
        </w:rPr>
        <w:t xml:space="preserve"> </w:t>
      </w:r>
      <w:r w:rsidRPr="00166DA1">
        <w:rPr>
          <w:rFonts w:cs="Arial"/>
          <w:lang w:val="en-US"/>
        </w:rPr>
        <w:t xml:space="preserve">regressions including the intervention as </w:t>
      </w:r>
      <w:r w:rsidR="00F95309" w:rsidRPr="00166DA1">
        <w:rPr>
          <w:rFonts w:cs="Arial"/>
          <w:lang w:val="en-US"/>
        </w:rPr>
        <w:t xml:space="preserve">a </w:t>
      </w:r>
      <w:r w:rsidRPr="00166DA1">
        <w:rPr>
          <w:rFonts w:cs="Arial"/>
          <w:lang w:val="en-US"/>
        </w:rPr>
        <w:t>factor of interest</w:t>
      </w:r>
      <w:r w:rsidR="00351C91">
        <w:rPr>
          <w:rFonts w:cs="Arial"/>
          <w:lang w:val="en-US"/>
        </w:rPr>
        <w:t xml:space="preserve"> </w:t>
      </w:r>
      <w:r w:rsidRPr="00166DA1">
        <w:rPr>
          <w:rFonts w:cs="Arial"/>
          <w:lang w:val="en-US"/>
        </w:rPr>
        <w:t xml:space="preserve">and </w:t>
      </w:r>
      <w:r w:rsidR="0088228F" w:rsidRPr="00166DA1">
        <w:rPr>
          <w:rFonts w:cs="Arial"/>
          <w:lang w:val="en-US"/>
        </w:rPr>
        <w:t>all</w:t>
      </w:r>
      <w:r w:rsidRPr="00166DA1">
        <w:rPr>
          <w:rFonts w:cs="Arial"/>
          <w:lang w:val="en-US"/>
        </w:rPr>
        <w:t xml:space="preserve"> covariates</w:t>
      </w:r>
      <w:r w:rsidR="0088228F" w:rsidRPr="00166DA1">
        <w:rPr>
          <w:rFonts w:cs="Arial"/>
          <w:lang w:val="en-US"/>
        </w:rPr>
        <w:t xml:space="preserve"> </w:t>
      </w:r>
      <w:r w:rsidR="00351C91">
        <w:rPr>
          <w:rFonts w:cs="Arial"/>
          <w:lang w:val="en-US"/>
        </w:rPr>
        <w:t xml:space="preserve">from </w:t>
      </w:r>
      <w:r w:rsidR="0088228F" w:rsidRPr="00166DA1">
        <w:rPr>
          <w:rFonts w:cs="Arial"/>
          <w:lang w:val="en-US"/>
        </w:rPr>
        <w:t>the primary analysis</w:t>
      </w:r>
      <w:r w:rsidRPr="00166DA1">
        <w:rPr>
          <w:rFonts w:cs="Arial"/>
          <w:lang w:val="en-US"/>
        </w:rPr>
        <w:t xml:space="preserve">. </w:t>
      </w:r>
      <w:r w:rsidR="006015C4">
        <w:rPr>
          <w:rFonts w:cs="Arial"/>
          <w:lang w:val="en-US"/>
        </w:rPr>
        <w:t>Finally</w:t>
      </w:r>
      <w:r w:rsidR="00705361">
        <w:rPr>
          <w:rFonts w:cs="Arial"/>
          <w:lang w:val="en-US"/>
        </w:rPr>
        <w:t>,</w:t>
      </w:r>
      <w:r w:rsidR="006015C4">
        <w:rPr>
          <w:rFonts w:cs="Arial"/>
          <w:lang w:val="en-US"/>
        </w:rPr>
        <w:t xml:space="preserve"> we conducted stratified analyses by </w:t>
      </w:r>
      <w:r w:rsidR="003B5C4F" w:rsidRPr="00166DA1">
        <w:rPr>
          <w:rFonts w:cs="Arial"/>
          <w:lang w:val="en-US"/>
        </w:rPr>
        <w:t>age groups</w:t>
      </w:r>
      <w:r w:rsidR="003E5ECC">
        <w:rPr>
          <w:rFonts w:cs="Arial"/>
          <w:lang w:val="en-US"/>
        </w:rPr>
        <w:t xml:space="preserve"> as</w:t>
      </w:r>
      <w:r w:rsidR="003B5C4F" w:rsidRPr="00166DA1">
        <w:rPr>
          <w:rFonts w:cs="Arial"/>
          <w:lang w:val="en-US"/>
        </w:rPr>
        <w:t xml:space="preserve"> </w:t>
      </w:r>
      <w:r w:rsidR="00120814" w:rsidRPr="00166DA1">
        <w:rPr>
          <w:rFonts w:cs="Arial"/>
          <w:lang w:val="en-US"/>
        </w:rPr>
        <w:t xml:space="preserve">for </w:t>
      </w:r>
      <w:r w:rsidRPr="00166DA1">
        <w:rPr>
          <w:rFonts w:cs="Arial"/>
          <w:lang w:val="en-US"/>
        </w:rPr>
        <w:t xml:space="preserve">the primary analysis over </w:t>
      </w:r>
      <w:r w:rsidR="00E51DDE" w:rsidRPr="00166DA1">
        <w:rPr>
          <w:rFonts w:cs="Arial"/>
          <w:lang w:val="en-US"/>
        </w:rPr>
        <w:t xml:space="preserve">the respective </w:t>
      </w:r>
      <w:r w:rsidRPr="00166DA1">
        <w:rPr>
          <w:rFonts w:cs="Arial"/>
          <w:lang w:val="en-US"/>
        </w:rPr>
        <w:t>periods</w:t>
      </w:r>
      <w:r w:rsidR="003C65E2">
        <w:rPr>
          <w:rFonts w:cs="Arial"/>
          <w:lang w:val="en-US"/>
        </w:rPr>
        <w:t xml:space="preserve"> (</w:t>
      </w:r>
      <w:r w:rsidR="0013378D">
        <w:rPr>
          <w:rFonts w:cs="Arial"/>
          <w:lang w:val="en-US"/>
        </w:rPr>
        <w:t>details are provided in the a</w:t>
      </w:r>
      <w:r w:rsidR="00562C9C">
        <w:rPr>
          <w:rFonts w:cs="Arial"/>
          <w:lang w:val="en-US"/>
        </w:rPr>
        <w:t>ppendix</w:t>
      </w:r>
      <w:r w:rsidR="003C65E2">
        <w:rPr>
          <w:rFonts w:cs="Arial"/>
          <w:lang w:val="en-US"/>
        </w:rPr>
        <w:t>)</w:t>
      </w:r>
      <w:r w:rsidR="003B5C4F" w:rsidRPr="00166DA1">
        <w:rPr>
          <w:rFonts w:cs="Arial"/>
          <w:lang w:val="en-US"/>
        </w:rPr>
        <w:t>.</w:t>
      </w:r>
      <w:r w:rsidR="0088228F" w:rsidRPr="00166DA1">
        <w:rPr>
          <w:rFonts w:cs="Arial"/>
          <w:lang w:val="en-US"/>
        </w:rPr>
        <w:t xml:space="preserve"> </w:t>
      </w:r>
      <w:r w:rsidR="000642F0" w:rsidRPr="00125B78">
        <w:rPr>
          <w:lang w:val="en-GB"/>
        </w:rPr>
        <w:t>To report some of the baseline characteristics (Table 1), we used patient-level data but for mode</w:t>
      </w:r>
      <w:r w:rsidR="00562C9C">
        <w:rPr>
          <w:lang w:val="en-GB"/>
        </w:rPr>
        <w:t>l</w:t>
      </w:r>
      <w:r w:rsidR="000642F0" w:rsidRPr="00125B78">
        <w:rPr>
          <w:lang w:val="en-GB"/>
        </w:rPr>
        <w:t>ling</w:t>
      </w:r>
      <w:r w:rsidR="000642F0">
        <w:rPr>
          <w:lang w:val="en-GB"/>
        </w:rPr>
        <w:t xml:space="preserve"> the data </w:t>
      </w:r>
      <w:r w:rsidR="003E3781">
        <w:rPr>
          <w:lang w:val="en-GB"/>
        </w:rPr>
        <w:t>were</w:t>
      </w:r>
      <w:r w:rsidR="003E3781" w:rsidRPr="00125B78">
        <w:rPr>
          <w:lang w:val="en-GB"/>
        </w:rPr>
        <w:t xml:space="preserve"> </w:t>
      </w:r>
      <w:r w:rsidR="000642F0" w:rsidRPr="00125B78">
        <w:rPr>
          <w:lang w:val="en-GB"/>
        </w:rPr>
        <w:t xml:space="preserve">aggregated on </w:t>
      </w:r>
      <w:r w:rsidR="003E3781">
        <w:rPr>
          <w:lang w:val="en-GB"/>
        </w:rPr>
        <w:t>the</w:t>
      </w:r>
      <w:r w:rsidR="000642F0" w:rsidRPr="00125B78">
        <w:rPr>
          <w:lang w:val="en-GB"/>
        </w:rPr>
        <w:t xml:space="preserve"> physician </w:t>
      </w:r>
      <w:r w:rsidR="003E3781">
        <w:rPr>
          <w:lang w:val="en-GB"/>
        </w:rPr>
        <w:t xml:space="preserve">ZSR </w:t>
      </w:r>
      <w:r w:rsidR="000642F0" w:rsidRPr="00125B78">
        <w:rPr>
          <w:lang w:val="en-GB"/>
        </w:rPr>
        <w:t>license number.</w:t>
      </w:r>
    </w:p>
    <w:p w14:paraId="5DB2B683" w14:textId="2A474BB0" w:rsidR="007F1E31" w:rsidRPr="00166DA1" w:rsidRDefault="00120814" w:rsidP="0088228F">
      <w:pPr>
        <w:spacing w:line="480" w:lineRule="auto"/>
        <w:rPr>
          <w:rFonts w:cs="Arial"/>
          <w:lang w:val="en-US"/>
        </w:rPr>
      </w:pPr>
      <w:r w:rsidRPr="00166DA1">
        <w:rPr>
          <w:rFonts w:cs="Arial"/>
          <w:lang w:val="en-US"/>
        </w:rPr>
        <w:lastRenderedPageBreak/>
        <w:t xml:space="preserve">All analyses </w:t>
      </w:r>
      <w:r w:rsidR="00407409" w:rsidRPr="00166DA1">
        <w:rPr>
          <w:lang w:val="en-GB"/>
        </w:rPr>
        <w:t>followed CONSORT guidelines</w:t>
      </w:r>
      <w:r w:rsidR="00407409" w:rsidRPr="00166DA1">
        <w:rPr>
          <w:rFonts w:cs="Arial"/>
          <w:lang w:val="en-US"/>
        </w:rPr>
        <w:t xml:space="preserve"> </w:t>
      </w:r>
      <w:r w:rsidRPr="00166DA1">
        <w:rPr>
          <w:rFonts w:cs="Arial"/>
          <w:lang w:val="en-US"/>
        </w:rPr>
        <w:t xml:space="preserve">using </w:t>
      </w:r>
      <w:r w:rsidRPr="00166DA1">
        <w:rPr>
          <w:lang w:val="en-GB"/>
        </w:rPr>
        <w:t xml:space="preserve">intention-to-treat </w:t>
      </w:r>
      <w:r w:rsidR="0029118C" w:rsidRPr="00166DA1">
        <w:rPr>
          <w:lang w:val="en-GB"/>
        </w:rPr>
        <w:t>principles</w:t>
      </w:r>
      <w:r w:rsidR="003E5ECC">
        <w:rPr>
          <w:lang w:val="en-GB"/>
        </w:rPr>
        <w:t xml:space="preserve"> </w:t>
      </w:r>
      <w:r w:rsidRPr="00166DA1">
        <w:rPr>
          <w:lang w:val="en-GB"/>
        </w:rPr>
        <w:t>based on</w:t>
      </w:r>
      <w:r w:rsidR="0029118C">
        <w:rPr>
          <w:lang w:val="en-GB"/>
        </w:rPr>
        <w:t xml:space="preserve"> </w:t>
      </w:r>
      <w:r w:rsidRPr="00166DA1">
        <w:rPr>
          <w:rFonts w:cs="Arial"/>
          <w:lang w:val="en-US"/>
        </w:rPr>
        <w:t xml:space="preserve">the final dataset, which </w:t>
      </w:r>
      <w:r w:rsidR="006015C4">
        <w:rPr>
          <w:rFonts w:cs="Arial"/>
          <w:lang w:val="en-US"/>
        </w:rPr>
        <w:t>became</w:t>
      </w:r>
      <w:r w:rsidR="006015C4" w:rsidRPr="00166DA1">
        <w:rPr>
          <w:rFonts w:cs="Arial"/>
          <w:lang w:val="en-US"/>
        </w:rPr>
        <w:t xml:space="preserve"> </w:t>
      </w:r>
      <w:r w:rsidRPr="00166DA1">
        <w:rPr>
          <w:rFonts w:cs="Arial"/>
          <w:lang w:val="en-US"/>
        </w:rPr>
        <w:t>avai</w:t>
      </w:r>
      <w:r w:rsidR="00407409">
        <w:rPr>
          <w:rFonts w:cs="Arial"/>
          <w:lang w:val="en-US"/>
        </w:rPr>
        <w:t>lable in</w:t>
      </w:r>
      <w:r w:rsidR="0029118C">
        <w:rPr>
          <w:rFonts w:cs="Arial"/>
          <w:lang w:val="en-US"/>
        </w:rPr>
        <w:t xml:space="preserve"> </w:t>
      </w:r>
      <w:r w:rsidR="003E5ECC">
        <w:rPr>
          <w:rFonts w:cs="Arial"/>
          <w:lang w:val="en-US"/>
        </w:rPr>
        <w:t xml:space="preserve">fall </w:t>
      </w:r>
      <w:r w:rsidR="00407409">
        <w:rPr>
          <w:rFonts w:cs="Arial"/>
          <w:lang w:val="en-US"/>
        </w:rPr>
        <w:t>2020</w:t>
      </w:r>
      <w:r w:rsidR="002C4431">
        <w:rPr>
          <w:rFonts w:cs="Arial"/>
          <w:lang w:val="en-US"/>
        </w:rPr>
        <w:t>.</w:t>
      </w:r>
      <w:r w:rsidRPr="001B577F">
        <w:rPr>
          <w:lang w:val="en-GB"/>
        </w:rPr>
        <w:fldChar w:fldCharType="begin">
          <w:fldData xml:space="preserve">PEVuZE5vdGU+PENpdGU+PEF1dGhvcj5TY2h1bHo8L0F1dGhvcj48WWVhcj4yMDEwPC9ZZWFyPjxS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</w:fldData>
        </w:fldChar>
      </w:r>
      <w:r w:rsidR="00D90A05">
        <w:rPr>
          <w:lang w:val="en-GB"/>
        </w:rPr>
        <w:instrText xml:space="preserve"> ADDIN EN.CITE </w:instrText>
      </w:r>
      <w:r w:rsidR="00D90A05">
        <w:rPr>
          <w:lang w:val="en-GB"/>
        </w:rPr>
        <w:fldChar w:fldCharType="begin">
          <w:fldData xml:space="preserve">PEVuZE5vdGU+PENpdGU+PEF1dGhvcj5TY2h1bHo8L0F1dGhvcj48WWVhcj4yMDEwPC9ZZWFyPjxS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</w:fldData>
        </w:fldChar>
      </w:r>
      <w:r w:rsidR="00D90A05">
        <w:rPr>
          <w:lang w:val="en-GB"/>
        </w:rPr>
        <w:instrText xml:space="preserve"> ADDIN EN.CITE.DATA </w:instrText>
      </w:r>
      <w:r w:rsidR="00D90A05">
        <w:rPr>
          <w:lang w:val="en-GB"/>
        </w:rPr>
      </w:r>
      <w:r w:rsidR="00D90A05">
        <w:rPr>
          <w:lang w:val="en-GB"/>
        </w:rPr>
        <w:fldChar w:fldCharType="end"/>
      </w:r>
      <w:r w:rsidRPr="001B577F">
        <w:rPr>
          <w:lang w:val="en-GB"/>
        </w:rPr>
      </w:r>
      <w:r w:rsidRPr="001B577F">
        <w:rPr>
          <w:lang w:val="en-GB"/>
        </w:rPr>
        <w:fldChar w:fldCharType="separate"/>
      </w:r>
      <w:r w:rsidR="00E400B2" w:rsidRPr="00E400B2">
        <w:rPr>
          <w:noProof/>
          <w:vertAlign w:val="superscript"/>
          <w:lang w:val="en-GB"/>
        </w:rPr>
        <w:t>20-22</w:t>
      </w:r>
      <w:r w:rsidRPr="001B577F">
        <w:rPr>
          <w:lang w:val="en-GB"/>
        </w:rPr>
        <w:fldChar w:fldCharType="end"/>
      </w:r>
      <w:r w:rsidRPr="00166DA1">
        <w:rPr>
          <w:lang w:val="en-GB"/>
        </w:rPr>
        <w:t xml:space="preserve"> </w:t>
      </w:r>
      <w:proofErr w:type="gramStart"/>
      <w:r w:rsidRPr="00166DA1">
        <w:rPr>
          <w:lang w:val="en-GB"/>
        </w:rPr>
        <w:t>We</w:t>
      </w:r>
      <w:proofErr w:type="gramEnd"/>
      <w:r w:rsidRPr="00166DA1">
        <w:rPr>
          <w:lang w:val="en-GB"/>
        </w:rPr>
        <w:t xml:space="preserve"> also conducted a </w:t>
      </w:r>
      <w:r w:rsidR="0029118C" w:rsidRPr="00166DA1">
        <w:rPr>
          <w:lang w:val="en-GB"/>
        </w:rPr>
        <w:t>per</w:t>
      </w:r>
      <w:r w:rsidR="0029118C">
        <w:rPr>
          <w:lang w:val="en-GB"/>
        </w:rPr>
        <w:t>-</w:t>
      </w:r>
      <w:r w:rsidR="00407409">
        <w:rPr>
          <w:lang w:val="en-GB"/>
        </w:rPr>
        <w:t xml:space="preserve">protocol analysis and </w:t>
      </w:r>
      <w:r w:rsidRPr="00166DA1">
        <w:rPr>
          <w:rFonts w:cstheme="minorHAnsi"/>
          <w:lang w:val="en-US"/>
        </w:rPr>
        <w:t xml:space="preserve">three </w:t>
      </w:r>
      <w:r w:rsidR="00950D34">
        <w:rPr>
          <w:rFonts w:cstheme="minorHAnsi"/>
          <w:lang w:val="en-US"/>
        </w:rPr>
        <w:t>post-</w:t>
      </w:r>
      <w:r w:rsidR="003E3781">
        <w:rPr>
          <w:rFonts w:cstheme="minorHAnsi"/>
          <w:lang w:val="en-US"/>
        </w:rPr>
        <w:t>h</w:t>
      </w:r>
      <w:r w:rsidR="00950D34">
        <w:rPr>
          <w:rFonts w:cstheme="minorHAnsi"/>
          <w:lang w:val="en-US"/>
        </w:rPr>
        <w:t>oc</w:t>
      </w:r>
      <w:r w:rsidR="003F3873">
        <w:rPr>
          <w:rFonts w:cstheme="minorHAnsi"/>
          <w:lang w:val="en-US"/>
        </w:rPr>
        <w:t xml:space="preserve"> </w:t>
      </w:r>
      <w:r w:rsidRPr="00166DA1">
        <w:rPr>
          <w:rFonts w:cstheme="minorHAnsi"/>
          <w:lang w:val="en-US"/>
        </w:rPr>
        <w:t xml:space="preserve">sensitivity analyses by excluding physicians who were identified as outliers for </w:t>
      </w:r>
      <w:r w:rsidR="0029118C" w:rsidRPr="00166DA1">
        <w:rPr>
          <w:rFonts w:cstheme="minorHAnsi"/>
          <w:lang w:val="en-US"/>
        </w:rPr>
        <w:t>antibiotic</w:t>
      </w:r>
      <w:r w:rsidR="0029118C">
        <w:rPr>
          <w:rFonts w:cstheme="minorHAnsi"/>
          <w:lang w:val="en-US"/>
        </w:rPr>
        <w:t>-</w:t>
      </w:r>
      <w:r w:rsidR="002C4431">
        <w:rPr>
          <w:rFonts w:cstheme="minorHAnsi"/>
          <w:lang w:val="en-US"/>
        </w:rPr>
        <w:t>related endpoints at baseline,</w:t>
      </w:r>
      <w:r w:rsidRPr="00166DA1">
        <w:rPr>
          <w:rFonts w:cstheme="minorHAnsi"/>
          <w:lang w:val="en-US"/>
        </w:rPr>
        <w:t xml:space="preserve"> </w:t>
      </w:r>
      <w:r w:rsidR="003E5ECC">
        <w:rPr>
          <w:rFonts w:cstheme="minorHAnsi"/>
          <w:lang w:val="en-US"/>
        </w:rPr>
        <w:t xml:space="preserve">first </w:t>
      </w:r>
      <w:r w:rsidRPr="00166DA1">
        <w:rPr>
          <w:rFonts w:cstheme="minorHAnsi"/>
          <w:lang w:val="en-US"/>
        </w:rPr>
        <w:t>year</w:t>
      </w:r>
      <w:r w:rsidR="002C4431">
        <w:rPr>
          <w:rFonts w:cstheme="minorHAnsi"/>
          <w:lang w:val="en-US"/>
        </w:rPr>
        <w:t xml:space="preserve"> and </w:t>
      </w:r>
      <w:r w:rsidR="003E5ECC">
        <w:rPr>
          <w:rFonts w:cstheme="minorHAnsi"/>
          <w:lang w:val="en-US"/>
        </w:rPr>
        <w:t>second year</w:t>
      </w:r>
      <w:r w:rsidR="002C4431">
        <w:rPr>
          <w:rFonts w:cstheme="minorHAnsi"/>
          <w:lang w:val="en-US"/>
        </w:rPr>
        <w:t xml:space="preserve"> of the intervention</w:t>
      </w:r>
      <w:r w:rsidRPr="00166DA1">
        <w:rPr>
          <w:rFonts w:cstheme="minorHAnsi"/>
          <w:lang w:val="en-US"/>
        </w:rPr>
        <w:t xml:space="preserve">, by excluding practices </w:t>
      </w:r>
      <w:r w:rsidR="00407409">
        <w:rPr>
          <w:rFonts w:cstheme="minorHAnsi"/>
          <w:lang w:val="en-US"/>
        </w:rPr>
        <w:t xml:space="preserve">of </w:t>
      </w:r>
      <w:r w:rsidR="002C4431">
        <w:rPr>
          <w:rFonts w:cstheme="minorHAnsi"/>
          <w:lang w:val="en-US"/>
        </w:rPr>
        <w:t>one to three</w:t>
      </w:r>
      <w:r w:rsidRPr="00166DA1">
        <w:rPr>
          <w:rFonts w:cstheme="minorHAnsi"/>
          <w:lang w:val="en-US"/>
        </w:rPr>
        <w:t xml:space="preserve"> or more than three physicians working under the same license number. </w:t>
      </w:r>
      <w:r w:rsidRPr="00166DA1">
        <w:rPr>
          <w:lang w:val="en-GB"/>
        </w:rPr>
        <w:t xml:space="preserve">Statistical </w:t>
      </w:r>
      <w:r w:rsidR="0029118C" w:rsidRPr="00166DA1">
        <w:rPr>
          <w:lang w:val="en-GB"/>
        </w:rPr>
        <w:t>analys</w:t>
      </w:r>
      <w:r w:rsidR="0029118C">
        <w:rPr>
          <w:lang w:val="en-GB"/>
        </w:rPr>
        <w:t>e</w:t>
      </w:r>
      <w:r w:rsidR="0029118C" w:rsidRPr="00166DA1">
        <w:rPr>
          <w:lang w:val="en-GB"/>
        </w:rPr>
        <w:t xml:space="preserve">s </w:t>
      </w:r>
      <w:r w:rsidRPr="00166DA1">
        <w:rPr>
          <w:lang w:val="en-GB"/>
        </w:rPr>
        <w:t>were</w:t>
      </w:r>
      <w:r w:rsidR="007F1E31" w:rsidRPr="00166DA1">
        <w:rPr>
          <w:lang w:val="en-GB"/>
        </w:rPr>
        <w:t xml:space="preserve"> performed using R </w:t>
      </w:r>
      <w:r w:rsidR="007F1E31" w:rsidRPr="00166DA1">
        <w:rPr>
          <w:rFonts w:cs="Arial"/>
          <w:lang w:val="en-US"/>
        </w:rPr>
        <w:t>(R Core Team 2017</w:t>
      </w:r>
      <w:r w:rsidR="0029118C">
        <w:rPr>
          <w:rFonts w:cs="Arial"/>
          <w:lang w:val="en-US"/>
        </w:rPr>
        <w:t>)</w:t>
      </w:r>
      <w:r w:rsidR="002C4431">
        <w:rPr>
          <w:rFonts w:cs="Arial"/>
          <w:lang w:val="en-US"/>
        </w:rPr>
        <w:t>.</w:t>
      </w:r>
      <w:r w:rsidR="007F1E31" w:rsidRPr="001B577F">
        <w:rPr>
          <w:rFonts w:cs="Arial"/>
          <w:lang w:val="en-US"/>
        </w:rPr>
        <w:fldChar w:fldCharType="begin"/>
      </w:r>
      <w:r w:rsidR="00D90A05">
        <w:rPr>
          <w:rFonts w:cs="Arial"/>
          <w:lang w:val="en-US"/>
        </w:rPr>
        <w:instrText xml:space="preserve"> ADDIN EN.CITE &lt;EndNote&gt;&lt;Cite&gt;&lt;Author&gt;R Core Team 2017&lt;/Author&gt;&lt;RecNum&gt;20&lt;/RecNum&gt;&lt;DisplayText&gt;&lt;style face="superscript"&gt;16&lt;/style&gt;&lt;/DisplayText&gt;&lt;record&gt;&lt;rec-number&gt;20&lt;/rec-number&gt;&lt;foreign-keys&gt;&lt;key app="EN" db-id="refxsx2040aweeeftz0p5zwix0xvvt05fz0x" timestamp="1623671593"&gt;20&lt;/key&gt;&lt;/foreign-keys&gt;&lt;ref-type name="Journal Article"&gt;17&lt;/ref-type&gt;&lt;contributors&gt;&lt;authors&gt;&lt;author&gt;R Core Team 2017,&lt;/author&gt;&lt;/authors&gt;&lt;/contributors&gt;&lt;titles&gt;&lt;title&gt;R: A language and environment for statistical computing. R Foundation for Statistical Computing, Vienna, Austria. URL https://www.R-project.org/&lt;/title&gt;&lt;/titles&gt;&lt;dates&gt;&lt;/dates&gt;&lt;urls&gt;&lt;/urls&gt;&lt;/record&gt;&lt;/Cite&gt;&lt;/EndNote&gt;</w:instrText>
      </w:r>
      <w:r w:rsidR="007F1E31" w:rsidRPr="001B577F">
        <w:rPr>
          <w:rFonts w:cs="Arial"/>
          <w:lang w:val="en-US"/>
        </w:rPr>
        <w:fldChar w:fldCharType="separate"/>
      </w:r>
      <w:r w:rsidR="00E400B2" w:rsidRPr="00E400B2">
        <w:rPr>
          <w:rFonts w:cs="Arial"/>
          <w:noProof/>
          <w:vertAlign w:val="superscript"/>
          <w:lang w:val="en-US"/>
        </w:rPr>
        <w:t>16</w:t>
      </w:r>
      <w:r w:rsidR="007F1E31" w:rsidRPr="001B577F">
        <w:rPr>
          <w:rFonts w:cs="Arial"/>
          <w:lang w:val="en-US"/>
        </w:rPr>
        <w:fldChar w:fldCharType="end"/>
      </w:r>
      <w:r w:rsidR="0088228F" w:rsidRPr="00166DA1">
        <w:rPr>
          <w:lang w:val="en-GB"/>
        </w:rPr>
        <w:t xml:space="preserve"> </w:t>
      </w:r>
      <w:r w:rsidR="0088228F" w:rsidRPr="00166DA1">
        <w:rPr>
          <w:rFonts w:cs="Arial"/>
          <w:lang w:val="en-GB"/>
        </w:rPr>
        <w:t>The trial is registered at clinicalTrial.gov (NCT03379194).</w:t>
      </w:r>
      <w:r w:rsidR="003C65E2">
        <w:rPr>
          <w:rFonts w:cs="Arial"/>
          <w:lang w:val="en-GB"/>
        </w:rPr>
        <w:t xml:space="preserve"> </w:t>
      </w:r>
    </w:p>
    <w:p w14:paraId="450F8998" w14:textId="68A834BE" w:rsidR="00BE1832" w:rsidRPr="00BE1832" w:rsidRDefault="00BE1832" w:rsidP="00FC56F0">
      <w:pPr>
        <w:tabs>
          <w:tab w:val="left" w:pos="567"/>
        </w:tabs>
        <w:spacing w:line="480" w:lineRule="auto"/>
        <w:rPr>
          <w:rFonts w:cs="Arial"/>
          <w:i/>
          <w:lang w:val="en-US"/>
        </w:rPr>
      </w:pPr>
      <w:r w:rsidRPr="00BE1832">
        <w:rPr>
          <w:rFonts w:cs="Arial"/>
          <w:i/>
          <w:lang w:val="en-US"/>
        </w:rPr>
        <w:t>Role of the funding resource</w:t>
      </w:r>
    </w:p>
    <w:p w14:paraId="17FC5DAE" w14:textId="15DD89DC" w:rsidR="00BE1832" w:rsidRDefault="003E3781" w:rsidP="00FC56F0">
      <w:pPr>
        <w:tabs>
          <w:tab w:val="left" w:pos="567"/>
        </w:tabs>
        <w:spacing w:line="480" w:lineRule="auto"/>
        <w:rPr>
          <w:lang w:val="en-US"/>
        </w:rPr>
      </w:pPr>
      <w:r>
        <w:rPr>
          <w:lang w:val="en-US"/>
        </w:rPr>
        <w:t xml:space="preserve">The study was funded by </w:t>
      </w:r>
      <w:r w:rsidR="00470917">
        <w:rPr>
          <w:lang w:val="en-US"/>
        </w:rPr>
        <w:t>N</w:t>
      </w:r>
      <w:r w:rsidR="0013378D">
        <w:rPr>
          <w:lang w:val="en-US"/>
        </w:rPr>
        <w:t xml:space="preserve">ational </w:t>
      </w:r>
      <w:r w:rsidR="00470917">
        <w:rPr>
          <w:lang w:val="en-US"/>
        </w:rPr>
        <w:t>R</w:t>
      </w:r>
      <w:r w:rsidR="0013378D">
        <w:rPr>
          <w:lang w:val="en-US"/>
        </w:rPr>
        <w:t xml:space="preserve">esearch </w:t>
      </w:r>
      <w:r w:rsidR="00470917">
        <w:rPr>
          <w:lang w:val="en-US"/>
        </w:rPr>
        <w:t>P</w:t>
      </w:r>
      <w:r w:rsidR="0013378D">
        <w:rPr>
          <w:lang w:val="en-US"/>
        </w:rPr>
        <w:t xml:space="preserve">rogram </w:t>
      </w:r>
      <w:r w:rsidR="00470917">
        <w:rPr>
          <w:lang w:val="en-US"/>
        </w:rPr>
        <w:t xml:space="preserve">72 </w:t>
      </w:r>
      <w:r w:rsidR="0013378D">
        <w:rPr>
          <w:lang w:val="en-US"/>
        </w:rPr>
        <w:t xml:space="preserve">on Antimicrobial Resistance </w:t>
      </w:r>
      <w:r w:rsidR="00470917">
        <w:rPr>
          <w:lang w:val="en-US"/>
        </w:rPr>
        <w:t xml:space="preserve">of </w:t>
      </w:r>
      <w:r w:rsidR="0013378D">
        <w:rPr>
          <w:lang w:val="en-US"/>
        </w:rPr>
        <w:t xml:space="preserve">the </w:t>
      </w:r>
      <w:r w:rsidR="00470917">
        <w:rPr>
          <w:lang w:val="en-US"/>
        </w:rPr>
        <w:t>Swiss Nati</w:t>
      </w:r>
      <w:r w:rsidR="0013378D">
        <w:rPr>
          <w:lang w:val="en-US"/>
        </w:rPr>
        <w:t>o</w:t>
      </w:r>
      <w:r w:rsidR="00470917">
        <w:rPr>
          <w:lang w:val="en-US"/>
        </w:rPr>
        <w:t xml:space="preserve">nal Science </w:t>
      </w:r>
      <w:r w:rsidR="0013378D">
        <w:rPr>
          <w:lang w:val="en-US"/>
        </w:rPr>
        <w:t>F</w:t>
      </w:r>
      <w:r w:rsidR="00470917">
        <w:rPr>
          <w:lang w:val="en-US"/>
        </w:rPr>
        <w:t>oundation.</w:t>
      </w:r>
      <w:r>
        <w:rPr>
          <w:lang w:val="en-US"/>
        </w:rPr>
        <w:t xml:space="preserve"> </w:t>
      </w:r>
      <w:r w:rsidR="00BE1832" w:rsidRPr="00BE1832">
        <w:rPr>
          <w:lang w:val="en-US"/>
        </w:rPr>
        <w:t>The funder of the study had no role in study design, data collection, data analysis, data interpretation, or writing of the</w:t>
      </w:r>
      <w:r w:rsidR="00BE1832">
        <w:rPr>
          <w:lang w:val="en-US"/>
        </w:rPr>
        <w:t xml:space="preserve"> report.</w:t>
      </w:r>
    </w:p>
    <w:p w14:paraId="45E8E7CE" w14:textId="6370A046" w:rsidR="00FC56F0" w:rsidRDefault="00FC56F0">
      <w:pPr>
        <w:spacing w:after="160" w:line="259" w:lineRule="auto"/>
        <w:rPr>
          <w:rFonts w:cs="Arial"/>
          <w:b/>
          <w:lang w:val="en-GB"/>
        </w:rPr>
      </w:pPr>
    </w:p>
    <w:p w14:paraId="7A63010A" w14:textId="6641C3FD" w:rsidR="00573C01" w:rsidRDefault="00573C01" w:rsidP="00573C01">
      <w:pPr>
        <w:spacing w:line="480" w:lineRule="auto"/>
        <w:rPr>
          <w:rFonts w:cs="Arial"/>
          <w:b/>
          <w:lang w:val="en-GB"/>
        </w:rPr>
      </w:pPr>
      <w:r>
        <w:rPr>
          <w:rFonts w:cs="Arial"/>
          <w:b/>
          <w:lang w:val="en-GB"/>
        </w:rPr>
        <w:t>Results</w:t>
      </w:r>
    </w:p>
    <w:p w14:paraId="79B862D4" w14:textId="7259A7B6" w:rsidR="00C42BC6" w:rsidRDefault="00252E19" w:rsidP="00573C01">
      <w:pPr>
        <w:spacing w:line="480" w:lineRule="auto"/>
        <w:rPr>
          <w:rFonts w:eastAsia="Times New Roman" w:cstheme="minorHAnsi"/>
          <w:color w:val="000000"/>
          <w:lang w:val="en-GB" w:eastAsia="de-CH"/>
        </w:rPr>
      </w:pPr>
      <w:r w:rsidRPr="00252E19">
        <w:rPr>
          <w:rFonts w:cs="Arial"/>
          <w:lang w:val="en-GB"/>
        </w:rPr>
        <w:t>Of 4888 physician</w:t>
      </w:r>
      <w:r w:rsidR="00111DE6">
        <w:rPr>
          <w:rFonts w:cs="Arial"/>
          <w:lang w:val="en-GB"/>
        </w:rPr>
        <w:t>s</w:t>
      </w:r>
      <w:r w:rsidRPr="00252E19">
        <w:rPr>
          <w:rFonts w:cs="Arial"/>
          <w:lang w:val="en-GB"/>
        </w:rPr>
        <w:t xml:space="preserve"> </w:t>
      </w:r>
      <w:r>
        <w:rPr>
          <w:rFonts w:cs="Arial"/>
          <w:lang w:val="en-GB"/>
        </w:rPr>
        <w:t xml:space="preserve">assessed for eligibility 3426 were randomised </w:t>
      </w:r>
      <w:r w:rsidR="00B25182">
        <w:rPr>
          <w:rFonts w:cs="Arial"/>
          <w:lang w:val="en-GB"/>
        </w:rPr>
        <w:t xml:space="preserve">to </w:t>
      </w:r>
      <w:r w:rsidRPr="00C42BC6">
        <w:rPr>
          <w:rFonts w:cstheme="minorHAnsi"/>
          <w:lang w:val="en-GB"/>
        </w:rPr>
        <w:t>the intervention</w:t>
      </w:r>
      <w:r w:rsidR="00B25182">
        <w:rPr>
          <w:rFonts w:cstheme="minorHAnsi"/>
          <w:lang w:val="en-GB"/>
        </w:rPr>
        <w:t xml:space="preserve"> (n=1713)</w:t>
      </w:r>
      <w:r w:rsidRPr="00C42BC6">
        <w:rPr>
          <w:rFonts w:cstheme="minorHAnsi"/>
          <w:lang w:val="en-GB"/>
        </w:rPr>
        <w:t xml:space="preserve"> and control group</w:t>
      </w:r>
      <w:r w:rsidR="00B25182">
        <w:rPr>
          <w:rFonts w:cstheme="minorHAnsi"/>
          <w:lang w:val="en-GB"/>
        </w:rPr>
        <w:t>s</w:t>
      </w:r>
      <w:r w:rsidRPr="00C42BC6">
        <w:rPr>
          <w:rFonts w:cstheme="minorHAnsi"/>
          <w:lang w:val="en-GB"/>
        </w:rPr>
        <w:t xml:space="preserve"> </w:t>
      </w:r>
      <w:r w:rsidR="00B25182">
        <w:rPr>
          <w:rFonts w:cstheme="minorHAnsi"/>
          <w:lang w:val="en-GB"/>
        </w:rPr>
        <w:t>(n=1713),</w:t>
      </w:r>
      <w:r w:rsidR="001B577F">
        <w:rPr>
          <w:rFonts w:cstheme="minorHAnsi"/>
          <w:lang w:val="en-GB"/>
        </w:rPr>
        <w:t xml:space="preserve"> </w:t>
      </w:r>
      <w:r w:rsidR="007E5324" w:rsidRPr="00C42BC6">
        <w:rPr>
          <w:rFonts w:cstheme="minorHAnsi"/>
          <w:lang w:val="en-GB"/>
        </w:rPr>
        <w:t>with 15</w:t>
      </w:r>
      <w:r w:rsidR="00502E2E">
        <w:rPr>
          <w:rFonts w:cstheme="minorHAnsi"/>
          <w:lang w:val="en-GB"/>
        </w:rPr>
        <w:t>91</w:t>
      </w:r>
      <w:r w:rsidR="007E5324" w:rsidRPr="00C42BC6">
        <w:rPr>
          <w:rFonts w:cstheme="minorHAnsi"/>
          <w:lang w:val="en-GB"/>
        </w:rPr>
        <w:t xml:space="preserve"> and 15</w:t>
      </w:r>
      <w:r w:rsidR="00502E2E">
        <w:rPr>
          <w:rFonts w:cstheme="minorHAnsi"/>
          <w:lang w:val="en-GB"/>
        </w:rPr>
        <w:t>79</w:t>
      </w:r>
      <w:r w:rsidR="007E5324" w:rsidRPr="00C42BC6">
        <w:rPr>
          <w:rFonts w:cstheme="minorHAnsi"/>
          <w:lang w:val="en-GB"/>
        </w:rPr>
        <w:t xml:space="preserve"> physicians being available for analysis for the second year of the intervention </w:t>
      </w:r>
      <w:r w:rsidRPr="00C42BC6">
        <w:rPr>
          <w:rFonts w:cstheme="minorHAnsi"/>
          <w:lang w:val="en-GB"/>
        </w:rPr>
        <w:t xml:space="preserve">(Figure 1). </w:t>
      </w:r>
      <w:r w:rsidR="00B25182">
        <w:rPr>
          <w:rFonts w:cstheme="minorHAnsi"/>
          <w:lang w:val="en-GB"/>
        </w:rPr>
        <w:t>P</w:t>
      </w:r>
      <w:r w:rsidR="00C42BC6" w:rsidRPr="00C42BC6">
        <w:rPr>
          <w:rFonts w:cstheme="minorHAnsi"/>
          <w:lang w:val="en-GB"/>
        </w:rPr>
        <w:t xml:space="preserve">hysicians </w:t>
      </w:r>
      <w:r w:rsidR="00B25182">
        <w:rPr>
          <w:rFonts w:cstheme="minorHAnsi"/>
          <w:lang w:val="en-GB"/>
        </w:rPr>
        <w:t xml:space="preserve">in the intervention and control groups </w:t>
      </w:r>
      <w:r w:rsidR="005F1BA5">
        <w:rPr>
          <w:rFonts w:cstheme="minorHAnsi"/>
          <w:lang w:val="en-GB"/>
        </w:rPr>
        <w:t>at baseline in 2017</w:t>
      </w:r>
      <w:r w:rsidR="00815765">
        <w:rPr>
          <w:rFonts w:cstheme="minorHAnsi"/>
          <w:lang w:val="en-GB"/>
        </w:rPr>
        <w:t xml:space="preserve"> served</w:t>
      </w:r>
      <w:r w:rsidR="005F1BA5">
        <w:rPr>
          <w:rFonts w:cstheme="minorHAnsi"/>
          <w:lang w:val="en-GB"/>
        </w:rPr>
        <w:t xml:space="preserve"> </w:t>
      </w:r>
      <w:r w:rsidR="00C42BC6" w:rsidRPr="00C42BC6">
        <w:rPr>
          <w:rFonts w:eastAsia="Times New Roman" w:cstheme="minorHAnsi"/>
          <w:color w:val="000000"/>
          <w:lang w:val="en-GB" w:eastAsia="de-CH"/>
        </w:rPr>
        <w:t>629</w:t>
      </w:r>
      <w:r w:rsidR="00C42BC6">
        <w:rPr>
          <w:rFonts w:eastAsia="Times New Roman" w:cstheme="minorHAnsi"/>
          <w:color w:val="000000"/>
          <w:lang w:val="en-GB" w:eastAsia="de-CH"/>
        </w:rPr>
        <w:t xml:space="preserve"> </w:t>
      </w:r>
      <w:r w:rsidR="00C42BC6" w:rsidRPr="00C42BC6">
        <w:rPr>
          <w:rFonts w:eastAsia="Times New Roman" w:cstheme="minorHAnsi"/>
          <w:color w:val="000000"/>
          <w:lang w:val="en-GB" w:eastAsia="de-CH"/>
        </w:rPr>
        <w:t>825 and 622</w:t>
      </w:r>
      <w:r w:rsidR="00C42BC6">
        <w:rPr>
          <w:rFonts w:eastAsia="Times New Roman" w:cstheme="minorHAnsi"/>
          <w:color w:val="000000"/>
          <w:lang w:val="en-GB" w:eastAsia="de-CH"/>
        </w:rPr>
        <w:t xml:space="preserve"> </w:t>
      </w:r>
      <w:r w:rsidR="00C42BC6" w:rsidRPr="00C42BC6">
        <w:rPr>
          <w:rFonts w:eastAsia="Times New Roman" w:cstheme="minorHAnsi"/>
          <w:color w:val="000000"/>
          <w:lang w:val="en-GB" w:eastAsia="de-CH"/>
        </w:rPr>
        <w:t xml:space="preserve">344 patients </w:t>
      </w:r>
      <w:r w:rsidR="00503383">
        <w:rPr>
          <w:rFonts w:eastAsia="Times New Roman" w:cstheme="minorHAnsi"/>
          <w:color w:val="000000"/>
          <w:lang w:val="en-GB" w:eastAsia="de-CH"/>
        </w:rPr>
        <w:t xml:space="preserve">and prescribed </w:t>
      </w:r>
      <w:r w:rsidR="00A76076">
        <w:rPr>
          <w:rFonts w:eastAsia="Times New Roman" w:cstheme="minorHAnsi"/>
          <w:color w:val="000000"/>
          <w:lang w:val="en-GB" w:eastAsia="de-CH"/>
        </w:rPr>
        <w:t>212</w:t>
      </w:r>
      <w:r w:rsidR="005F1BA5">
        <w:rPr>
          <w:rFonts w:eastAsia="Times New Roman" w:cstheme="minorHAnsi"/>
          <w:color w:val="000000"/>
          <w:lang w:val="en-GB" w:eastAsia="de-CH"/>
        </w:rPr>
        <w:t xml:space="preserve"> </w:t>
      </w:r>
      <w:r w:rsidR="00A76076">
        <w:rPr>
          <w:rFonts w:eastAsia="Times New Roman" w:cstheme="minorHAnsi"/>
          <w:color w:val="000000"/>
          <w:lang w:val="en-GB" w:eastAsia="de-CH"/>
        </w:rPr>
        <w:t>933</w:t>
      </w:r>
      <w:r w:rsidR="00503383">
        <w:rPr>
          <w:rFonts w:eastAsia="Times New Roman" w:cstheme="minorHAnsi"/>
          <w:color w:val="000000"/>
          <w:lang w:val="en-GB" w:eastAsia="de-CH"/>
        </w:rPr>
        <w:t xml:space="preserve"> and </w:t>
      </w:r>
      <w:r w:rsidR="00A76076">
        <w:rPr>
          <w:rFonts w:eastAsia="Times New Roman" w:cstheme="minorHAnsi"/>
          <w:color w:val="000000"/>
          <w:lang w:val="en-GB" w:eastAsia="de-CH"/>
        </w:rPr>
        <w:t>211</w:t>
      </w:r>
      <w:r w:rsidR="005F1BA5">
        <w:rPr>
          <w:rFonts w:eastAsia="Times New Roman" w:cstheme="minorHAnsi"/>
          <w:color w:val="000000"/>
          <w:lang w:val="en-GB" w:eastAsia="de-CH"/>
        </w:rPr>
        <w:t xml:space="preserve"> </w:t>
      </w:r>
      <w:r w:rsidR="00A76076">
        <w:rPr>
          <w:rFonts w:eastAsia="Times New Roman" w:cstheme="minorHAnsi"/>
          <w:color w:val="000000"/>
          <w:lang w:val="en-GB" w:eastAsia="de-CH"/>
        </w:rPr>
        <w:t>825</w:t>
      </w:r>
      <w:r w:rsidR="00503383">
        <w:rPr>
          <w:rFonts w:eastAsia="Times New Roman" w:cstheme="minorHAnsi"/>
          <w:color w:val="000000"/>
          <w:lang w:val="en-GB" w:eastAsia="de-CH"/>
        </w:rPr>
        <w:t xml:space="preserve"> antibiotics for </w:t>
      </w:r>
      <w:r w:rsidR="00C42BC6" w:rsidRPr="00C42BC6">
        <w:rPr>
          <w:rFonts w:eastAsia="Times New Roman" w:cstheme="minorHAnsi"/>
          <w:color w:val="000000"/>
          <w:lang w:val="en-GB" w:eastAsia="de-CH"/>
        </w:rPr>
        <w:t xml:space="preserve">a total of 2 402 119 and 2 388 406 </w:t>
      </w:r>
      <w:r w:rsidR="004F71C5" w:rsidRPr="00C42BC6">
        <w:rPr>
          <w:rFonts w:eastAsia="Times New Roman" w:cstheme="minorHAnsi"/>
          <w:color w:val="000000"/>
          <w:lang w:val="en-GB" w:eastAsia="de-CH"/>
        </w:rPr>
        <w:t>consultations</w:t>
      </w:r>
      <w:r w:rsidR="00C42BC6" w:rsidRPr="00C42BC6">
        <w:rPr>
          <w:rFonts w:eastAsia="Times New Roman" w:cstheme="minorHAnsi"/>
          <w:color w:val="000000"/>
          <w:lang w:val="en-GB" w:eastAsia="de-CH"/>
        </w:rPr>
        <w:t>.</w:t>
      </w:r>
      <w:r w:rsidR="00C42BC6">
        <w:rPr>
          <w:rFonts w:eastAsia="Times New Roman" w:cstheme="minorHAnsi"/>
          <w:color w:val="000000"/>
          <w:lang w:val="en-GB" w:eastAsia="de-CH"/>
        </w:rPr>
        <w:t xml:space="preserve"> </w:t>
      </w:r>
      <w:r w:rsidR="00491812">
        <w:rPr>
          <w:rFonts w:eastAsia="Times New Roman" w:cstheme="minorHAnsi"/>
          <w:color w:val="000000"/>
          <w:lang w:val="en-GB" w:eastAsia="de-CH"/>
        </w:rPr>
        <w:t xml:space="preserve">55 physicians opted out </w:t>
      </w:r>
      <w:r w:rsidR="00BB543E">
        <w:rPr>
          <w:rFonts w:eastAsia="Times New Roman" w:cstheme="minorHAnsi"/>
          <w:color w:val="000000"/>
          <w:lang w:val="en-GB" w:eastAsia="de-CH"/>
        </w:rPr>
        <w:t>of</w:t>
      </w:r>
      <w:r w:rsidR="002004AA">
        <w:rPr>
          <w:rFonts w:eastAsia="Times New Roman" w:cstheme="minorHAnsi"/>
          <w:color w:val="000000"/>
          <w:lang w:val="en-GB" w:eastAsia="de-CH"/>
        </w:rPr>
        <w:t xml:space="preserve"> the intervention (Figure </w:t>
      </w:r>
      <w:r w:rsidR="0059101F">
        <w:rPr>
          <w:rFonts w:eastAsia="Times New Roman" w:cstheme="minorHAnsi"/>
          <w:color w:val="000000"/>
          <w:lang w:val="en-GB" w:eastAsia="de-CH"/>
        </w:rPr>
        <w:t xml:space="preserve">S3 </w:t>
      </w:r>
      <w:r w:rsidR="001B2FA5">
        <w:rPr>
          <w:rFonts w:eastAsia="Times New Roman" w:cstheme="minorHAnsi"/>
          <w:color w:val="000000"/>
          <w:lang w:val="en-GB" w:eastAsia="de-CH"/>
        </w:rPr>
        <w:t>A</w:t>
      </w:r>
      <w:r w:rsidR="00491812">
        <w:rPr>
          <w:rFonts w:eastAsia="Times New Roman" w:cstheme="minorHAnsi"/>
          <w:color w:val="000000"/>
          <w:lang w:val="en-GB" w:eastAsia="de-CH"/>
        </w:rPr>
        <w:t xml:space="preserve">ppendix). </w:t>
      </w:r>
      <w:r w:rsidR="00D16CB2">
        <w:rPr>
          <w:rFonts w:eastAsia="Times New Roman" w:cstheme="minorHAnsi"/>
          <w:color w:val="000000"/>
          <w:lang w:val="en-GB" w:eastAsia="de-CH"/>
        </w:rPr>
        <w:t xml:space="preserve">Patients’ characteristics were well balanced between study groups (Table 1). </w:t>
      </w:r>
    </w:p>
    <w:p w14:paraId="3297B144" w14:textId="3D5BE41B" w:rsidR="001F3DEA" w:rsidRDefault="0077124C" w:rsidP="00573C01">
      <w:pPr>
        <w:spacing w:line="480" w:lineRule="auto"/>
        <w:rPr>
          <w:rFonts w:eastAsia="Times New Roman" w:cstheme="minorHAnsi"/>
          <w:color w:val="000000"/>
          <w:lang w:val="en-GB" w:eastAsia="de-CH"/>
        </w:rPr>
      </w:pPr>
      <w:r>
        <w:rPr>
          <w:rFonts w:eastAsia="Times New Roman" w:cstheme="minorHAnsi"/>
          <w:color w:val="000000"/>
          <w:lang w:val="en-GB" w:eastAsia="de-CH"/>
        </w:rPr>
        <w:t>M</w:t>
      </w:r>
      <w:r w:rsidR="001F3DEA">
        <w:rPr>
          <w:rFonts w:eastAsia="Times New Roman" w:cstheme="minorHAnsi"/>
          <w:color w:val="000000"/>
          <w:lang w:val="en-GB" w:eastAsia="de-CH"/>
        </w:rPr>
        <w:t>edian annual antibiotic prescription rates</w:t>
      </w:r>
      <w:r w:rsidR="009A4221">
        <w:rPr>
          <w:rFonts w:eastAsia="Times New Roman" w:cstheme="minorHAnsi"/>
          <w:color w:val="000000"/>
          <w:lang w:val="en-GB" w:eastAsia="de-CH"/>
        </w:rPr>
        <w:t xml:space="preserve"> per 100 consultations </w:t>
      </w:r>
      <w:r w:rsidR="00997442">
        <w:rPr>
          <w:rFonts w:eastAsia="Times New Roman" w:cstheme="minorHAnsi"/>
          <w:color w:val="000000"/>
          <w:lang w:val="en-GB" w:eastAsia="de-CH"/>
        </w:rPr>
        <w:t>i</w:t>
      </w:r>
      <w:r>
        <w:rPr>
          <w:rFonts w:eastAsia="Times New Roman" w:cstheme="minorHAnsi"/>
          <w:color w:val="000000"/>
          <w:lang w:val="en-GB" w:eastAsia="de-CH"/>
        </w:rPr>
        <w:t xml:space="preserve">n the year preceding the trial </w:t>
      </w:r>
      <w:r w:rsidR="00CC2C19">
        <w:rPr>
          <w:rFonts w:eastAsia="Times New Roman" w:cstheme="minorHAnsi"/>
          <w:color w:val="000000"/>
          <w:lang w:val="en-GB" w:eastAsia="de-CH"/>
        </w:rPr>
        <w:t xml:space="preserve">were </w:t>
      </w:r>
      <w:r w:rsidR="00703A92">
        <w:rPr>
          <w:rFonts w:eastAsia="Times New Roman" w:cstheme="minorHAnsi"/>
          <w:color w:val="000000"/>
          <w:lang w:val="en-GB" w:eastAsia="de-CH"/>
        </w:rPr>
        <w:t>8.41 (IQR 6.30; 11.46)</w:t>
      </w:r>
      <w:r>
        <w:rPr>
          <w:rFonts w:eastAsia="Times New Roman" w:cstheme="minorHAnsi"/>
          <w:color w:val="000000"/>
          <w:lang w:val="en-GB" w:eastAsia="de-CH"/>
        </w:rPr>
        <w:t xml:space="preserve"> </w:t>
      </w:r>
      <w:r w:rsidR="004B6EC7">
        <w:rPr>
          <w:rFonts w:eastAsia="Times New Roman" w:cstheme="minorHAnsi"/>
          <w:color w:val="000000"/>
          <w:lang w:val="en-GB" w:eastAsia="de-CH"/>
        </w:rPr>
        <w:t xml:space="preserve">in the intervention group </w:t>
      </w:r>
      <w:r>
        <w:rPr>
          <w:rFonts w:eastAsia="Times New Roman" w:cstheme="minorHAnsi"/>
          <w:color w:val="000000"/>
          <w:lang w:val="en-GB" w:eastAsia="de-CH"/>
        </w:rPr>
        <w:t xml:space="preserve">and </w:t>
      </w:r>
      <w:r w:rsidR="00703A92">
        <w:rPr>
          <w:rFonts w:eastAsia="Times New Roman" w:cstheme="minorHAnsi"/>
          <w:color w:val="000000"/>
          <w:lang w:val="en-GB" w:eastAsia="de-CH"/>
        </w:rPr>
        <w:t>8.35 (IQR 6</w:t>
      </w:r>
      <w:r>
        <w:rPr>
          <w:rFonts w:eastAsia="Times New Roman" w:cstheme="minorHAnsi"/>
          <w:color w:val="000000"/>
          <w:lang w:val="en-GB" w:eastAsia="de-CH"/>
        </w:rPr>
        <w:t>.35; 11.64)</w:t>
      </w:r>
      <w:r w:rsidR="004B6EC7">
        <w:rPr>
          <w:rFonts w:eastAsia="Times New Roman" w:cstheme="minorHAnsi"/>
          <w:color w:val="000000"/>
          <w:lang w:val="en-GB" w:eastAsia="de-CH"/>
        </w:rPr>
        <w:t xml:space="preserve"> </w:t>
      </w:r>
      <w:r w:rsidR="00BB543E">
        <w:rPr>
          <w:rFonts w:eastAsia="Times New Roman" w:cstheme="minorHAnsi"/>
          <w:color w:val="000000"/>
          <w:lang w:val="en-GB" w:eastAsia="de-CH"/>
        </w:rPr>
        <w:t xml:space="preserve">in </w:t>
      </w:r>
      <w:r w:rsidR="004B6EC7">
        <w:rPr>
          <w:rFonts w:eastAsia="Times New Roman" w:cstheme="minorHAnsi"/>
          <w:color w:val="000000"/>
          <w:lang w:val="en-GB" w:eastAsia="de-CH"/>
        </w:rPr>
        <w:t>the control group</w:t>
      </w:r>
      <w:r w:rsidR="00703A92">
        <w:rPr>
          <w:rFonts w:eastAsia="Times New Roman" w:cstheme="minorHAnsi"/>
          <w:color w:val="000000"/>
          <w:lang w:val="en-GB" w:eastAsia="de-CH"/>
        </w:rPr>
        <w:t xml:space="preserve">. </w:t>
      </w:r>
      <w:r w:rsidR="004B6EC7">
        <w:rPr>
          <w:rFonts w:eastAsia="Times New Roman" w:cstheme="minorHAnsi"/>
          <w:color w:val="000000"/>
          <w:lang w:val="en-GB" w:eastAsia="de-CH"/>
        </w:rPr>
        <w:t>P</w:t>
      </w:r>
      <w:r w:rsidR="009A02A3">
        <w:rPr>
          <w:rFonts w:eastAsia="Times New Roman" w:cstheme="minorHAnsi"/>
          <w:color w:val="000000"/>
          <w:lang w:val="en-GB" w:eastAsia="de-CH"/>
        </w:rPr>
        <w:t>rescription rates per 100 consultations</w:t>
      </w:r>
      <w:r w:rsidR="004B6EC7">
        <w:rPr>
          <w:rFonts w:eastAsia="Times New Roman" w:cstheme="minorHAnsi"/>
          <w:color w:val="000000"/>
          <w:lang w:val="en-GB" w:eastAsia="de-CH"/>
        </w:rPr>
        <w:t>, in the second and first year,</w:t>
      </w:r>
      <w:r w:rsidR="00703A92">
        <w:rPr>
          <w:rFonts w:eastAsia="Times New Roman" w:cstheme="minorHAnsi"/>
          <w:color w:val="000000"/>
          <w:lang w:val="en-GB" w:eastAsia="de-CH"/>
        </w:rPr>
        <w:t xml:space="preserve"> </w:t>
      </w:r>
      <w:r w:rsidR="001F3DEA">
        <w:rPr>
          <w:rFonts w:eastAsia="Times New Roman" w:cstheme="minorHAnsi"/>
          <w:color w:val="000000"/>
          <w:lang w:val="en-GB" w:eastAsia="de-CH"/>
        </w:rPr>
        <w:t xml:space="preserve">were </w:t>
      </w:r>
      <w:r>
        <w:rPr>
          <w:rFonts w:eastAsia="Times New Roman" w:cstheme="minorHAnsi"/>
          <w:color w:val="000000"/>
          <w:lang w:val="en-GB" w:eastAsia="de-CH"/>
        </w:rPr>
        <w:t xml:space="preserve">in the intervention group </w:t>
      </w:r>
      <w:r w:rsidR="009A4221">
        <w:rPr>
          <w:rFonts w:eastAsia="Times New Roman" w:cstheme="minorHAnsi"/>
          <w:color w:val="000000"/>
          <w:lang w:val="en-GB" w:eastAsia="de-CH"/>
        </w:rPr>
        <w:t xml:space="preserve">8.16 (IQR 6.09; 11.43) </w:t>
      </w:r>
      <w:r w:rsidR="001F3DEA">
        <w:rPr>
          <w:rFonts w:eastAsia="Times New Roman" w:cstheme="minorHAnsi"/>
          <w:color w:val="000000"/>
          <w:lang w:val="en-GB" w:eastAsia="de-CH"/>
        </w:rPr>
        <w:t>and</w:t>
      </w:r>
      <w:r w:rsidR="004138D6">
        <w:rPr>
          <w:rFonts w:eastAsia="Times New Roman" w:cstheme="minorHAnsi"/>
          <w:color w:val="000000"/>
          <w:lang w:val="en-GB" w:eastAsia="de-CH"/>
        </w:rPr>
        <w:t xml:space="preserve"> </w:t>
      </w:r>
      <w:r>
        <w:rPr>
          <w:rFonts w:eastAsia="Times New Roman" w:cstheme="minorHAnsi"/>
          <w:color w:val="000000"/>
          <w:lang w:val="en-GB" w:eastAsia="de-CH"/>
        </w:rPr>
        <w:t>8.32 (IQR 6.17; 11.69)</w:t>
      </w:r>
      <w:r w:rsidR="004B6EC7">
        <w:rPr>
          <w:rFonts w:eastAsia="Times New Roman" w:cstheme="minorHAnsi"/>
          <w:color w:val="000000"/>
          <w:lang w:val="en-GB" w:eastAsia="de-CH"/>
        </w:rPr>
        <w:t xml:space="preserve"> and</w:t>
      </w:r>
      <w:r>
        <w:rPr>
          <w:rFonts w:eastAsia="Times New Roman" w:cstheme="minorHAnsi"/>
          <w:color w:val="000000"/>
          <w:lang w:val="en-GB" w:eastAsia="de-CH"/>
        </w:rPr>
        <w:t xml:space="preserve"> in the control </w:t>
      </w:r>
      <w:r>
        <w:rPr>
          <w:rFonts w:eastAsia="Times New Roman" w:cstheme="minorHAnsi"/>
          <w:color w:val="000000"/>
          <w:lang w:val="en-GB" w:eastAsia="de-CH"/>
        </w:rPr>
        <w:lastRenderedPageBreak/>
        <w:t xml:space="preserve">group </w:t>
      </w:r>
      <w:r w:rsidR="004138D6">
        <w:rPr>
          <w:rFonts w:eastAsia="Times New Roman" w:cstheme="minorHAnsi"/>
          <w:color w:val="000000"/>
          <w:lang w:val="en-GB" w:eastAsia="de-CH"/>
        </w:rPr>
        <w:t>8.41 (IQR 5.98; 11.78</w:t>
      </w:r>
      <w:r w:rsidR="009A4221">
        <w:rPr>
          <w:rFonts w:eastAsia="Times New Roman" w:cstheme="minorHAnsi"/>
          <w:color w:val="000000"/>
          <w:lang w:val="en-GB" w:eastAsia="de-CH"/>
        </w:rPr>
        <w:t xml:space="preserve">) </w:t>
      </w:r>
      <w:r>
        <w:rPr>
          <w:rFonts w:eastAsia="Times New Roman" w:cstheme="minorHAnsi"/>
          <w:color w:val="000000"/>
          <w:lang w:val="en-GB" w:eastAsia="de-CH"/>
        </w:rPr>
        <w:t xml:space="preserve">and </w:t>
      </w:r>
      <w:r w:rsidR="004138D6">
        <w:rPr>
          <w:rFonts w:eastAsia="Times New Roman" w:cstheme="minorHAnsi"/>
          <w:color w:val="000000"/>
          <w:lang w:val="en-GB" w:eastAsia="de-CH"/>
        </w:rPr>
        <w:t>8.51 (IQR 6.27; 11.99</w:t>
      </w:r>
      <w:r w:rsidR="001F3DEA">
        <w:rPr>
          <w:rFonts w:eastAsia="Times New Roman" w:cstheme="minorHAnsi"/>
          <w:color w:val="000000"/>
          <w:lang w:val="en-GB" w:eastAsia="de-CH"/>
        </w:rPr>
        <w:t xml:space="preserve">). Monthly median prescription rates are provided in </w:t>
      </w:r>
      <w:r w:rsidR="00C82A87">
        <w:rPr>
          <w:rFonts w:eastAsia="Times New Roman" w:cstheme="minorHAnsi"/>
          <w:color w:val="000000"/>
          <w:lang w:val="en-GB" w:eastAsia="de-CH"/>
        </w:rPr>
        <w:t>F</w:t>
      </w:r>
      <w:r w:rsidR="001F3DEA">
        <w:rPr>
          <w:rFonts w:eastAsia="Times New Roman" w:cstheme="minorHAnsi"/>
          <w:color w:val="000000"/>
          <w:lang w:val="en-GB" w:eastAsia="de-CH"/>
        </w:rPr>
        <w:t xml:space="preserve">igure 2. </w:t>
      </w:r>
    </w:p>
    <w:p w14:paraId="47889B33" w14:textId="089B5D9D" w:rsidR="00703A92" w:rsidRPr="007461B4" w:rsidRDefault="005050DF" w:rsidP="00573C01">
      <w:pPr>
        <w:spacing w:line="480" w:lineRule="auto"/>
        <w:rPr>
          <w:rFonts w:eastAsia="Times New Roman" w:cstheme="minorHAnsi"/>
          <w:color w:val="000000"/>
          <w:lang w:val="en-US" w:eastAsia="de-CH"/>
        </w:rPr>
      </w:pPr>
      <w:r w:rsidRPr="005050DF">
        <w:rPr>
          <w:rFonts w:eastAsia="Times New Roman" w:cstheme="minorHAnsi"/>
          <w:color w:val="000000"/>
          <w:lang w:val="en-GB" w:eastAsia="de-CH"/>
        </w:rPr>
        <w:t xml:space="preserve">In </w:t>
      </w:r>
      <w:r w:rsidR="000F5D04">
        <w:rPr>
          <w:rFonts w:eastAsia="Times New Roman" w:cstheme="minorHAnsi"/>
          <w:color w:val="000000"/>
          <w:lang w:val="en-GB" w:eastAsia="de-CH"/>
        </w:rPr>
        <w:t xml:space="preserve">comparison to </w:t>
      </w:r>
      <w:r w:rsidRPr="005050DF">
        <w:rPr>
          <w:rFonts w:eastAsia="Times New Roman" w:cstheme="minorHAnsi"/>
          <w:color w:val="000000"/>
          <w:lang w:val="en-GB" w:eastAsia="de-CH"/>
        </w:rPr>
        <w:t>the year 2017 prior to the intervention</w:t>
      </w:r>
      <w:r w:rsidR="00EA0EA7">
        <w:rPr>
          <w:rFonts w:eastAsia="Times New Roman" w:cstheme="minorHAnsi"/>
          <w:color w:val="000000"/>
          <w:lang w:val="en-GB" w:eastAsia="de-CH"/>
        </w:rPr>
        <w:t>,</w:t>
      </w:r>
      <w:r w:rsidR="0001064A">
        <w:rPr>
          <w:rFonts w:eastAsia="Times New Roman" w:cstheme="minorHAnsi"/>
          <w:color w:val="000000"/>
          <w:lang w:val="en-GB" w:eastAsia="de-CH"/>
        </w:rPr>
        <w:t xml:space="preserve"> </w:t>
      </w:r>
      <w:r w:rsidRPr="005050DF">
        <w:rPr>
          <w:rFonts w:eastAsia="Times New Roman" w:cstheme="minorHAnsi"/>
          <w:color w:val="000000"/>
          <w:lang w:val="en-GB" w:eastAsia="de-CH"/>
        </w:rPr>
        <w:t xml:space="preserve">a </w:t>
      </w:r>
      <w:r w:rsidRPr="005050DF">
        <w:rPr>
          <w:rFonts w:cstheme="minorHAnsi"/>
          <w:lang w:val="en-US"/>
        </w:rPr>
        <w:t xml:space="preserve">4.22% (3.86, 4.58) increase in the antibiotic prescription rate was noted </w:t>
      </w:r>
      <w:r w:rsidR="000F5D04">
        <w:rPr>
          <w:rFonts w:cstheme="minorHAnsi"/>
          <w:lang w:val="en-US"/>
        </w:rPr>
        <w:t xml:space="preserve">during the intervention phase </w:t>
      </w:r>
      <w:r w:rsidRPr="005050DF">
        <w:rPr>
          <w:rFonts w:cstheme="minorHAnsi"/>
          <w:lang w:val="en-US"/>
        </w:rPr>
        <w:t>in the entire cohor</w:t>
      </w:r>
      <w:r w:rsidR="006B1161">
        <w:rPr>
          <w:rFonts w:cstheme="minorHAnsi"/>
          <w:lang w:val="en-US"/>
        </w:rPr>
        <w:t xml:space="preserve">t </w:t>
      </w:r>
      <w:r w:rsidR="006F316A">
        <w:rPr>
          <w:rFonts w:cstheme="minorHAnsi"/>
          <w:lang w:val="en-US"/>
        </w:rPr>
        <w:t>(Table S1 Appendix</w:t>
      </w:r>
      <w:r w:rsidRPr="005050DF">
        <w:rPr>
          <w:rFonts w:cstheme="minorHAnsi"/>
          <w:lang w:val="en-US"/>
        </w:rPr>
        <w:t>).</w:t>
      </w:r>
      <w:r w:rsidR="001279D3">
        <w:rPr>
          <w:rFonts w:cstheme="minorHAnsi"/>
          <w:lang w:val="en-US"/>
        </w:rPr>
        <w:t xml:space="preserve"> Relative to th</w:t>
      </w:r>
      <w:r w:rsidR="0037719B">
        <w:rPr>
          <w:rFonts w:cstheme="minorHAnsi"/>
          <w:lang w:val="en-US"/>
        </w:rPr>
        <w:t>ese</w:t>
      </w:r>
      <w:r w:rsidR="001279D3">
        <w:rPr>
          <w:rFonts w:cstheme="minorHAnsi"/>
          <w:lang w:val="en-US"/>
        </w:rPr>
        <w:t xml:space="preserve"> </w:t>
      </w:r>
      <w:r w:rsidR="00244180">
        <w:rPr>
          <w:rFonts w:cstheme="minorHAnsi"/>
          <w:lang w:val="en-US"/>
        </w:rPr>
        <w:t xml:space="preserve">increased prescription rates in 2017 </w:t>
      </w:r>
      <w:r w:rsidR="001279D3">
        <w:rPr>
          <w:rFonts w:cstheme="minorHAnsi"/>
          <w:lang w:val="en-US"/>
        </w:rPr>
        <w:t>a small</w:t>
      </w:r>
      <w:r w:rsidR="003E3781">
        <w:rPr>
          <w:rFonts w:cstheme="minorHAnsi"/>
          <w:lang w:val="en-US"/>
        </w:rPr>
        <w:t xml:space="preserve"> statistically non-significant</w:t>
      </w:r>
      <w:r w:rsidRPr="005050DF">
        <w:rPr>
          <w:rFonts w:cstheme="minorHAnsi"/>
          <w:lang w:val="en-US"/>
        </w:rPr>
        <w:t xml:space="preserve"> -0.11% (-1.17, 0.97) reduction in</w:t>
      </w:r>
      <w:r w:rsidR="007461B4">
        <w:rPr>
          <w:rFonts w:cstheme="minorHAnsi"/>
          <w:lang w:val="en-US"/>
        </w:rPr>
        <w:t xml:space="preserve"> antibiotic prescriptions per 100 consultations </w:t>
      </w:r>
      <w:r w:rsidR="0001064A" w:rsidRPr="005050DF">
        <w:rPr>
          <w:rFonts w:cstheme="minorHAnsi"/>
          <w:lang w:val="en-US"/>
        </w:rPr>
        <w:t xml:space="preserve">was found </w:t>
      </w:r>
      <w:r w:rsidR="00DC2044" w:rsidRPr="005050DF">
        <w:rPr>
          <w:rFonts w:cstheme="minorHAnsi"/>
          <w:lang w:val="en-US"/>
        </w:rPr>
        <w:t xml:space="preserve">in the feedback </w:t>
      </w:r>
      <w:r w:rsidR="00DC2044">
        <w:rPr>
          <w:rFonts w:cstheme="minorHAnsi"/>
          <w:lang w:val="en-US"/>
        </w:rPr>
        <w:t xml:space="preserve">group </w:t>
      </w:r>
      <w:r w:rsidR="00DC2044" w:rsidRPr="005050DF">
        <w:rPr>
          <w:rFonts w:cstheme="minorHAnsi"/>
          <w:lang w:val="en-US"/>
        </w:rPr>
        <w:t xml:space="preserve">compared </w:t>
      </w:r>
      <w:r w:rsidR="00DC2044">
        <w:rPr>
          <w:rFonts w:cstheme="minorHAnsi"/>
          <w:lang w:val="en-US"/>
        </w:rPr>
        <w:t xml:space="preserve">to </w:t>
      </w:r>
      <w:r w:rsidR="00DC2044" w:rsidRPr="005050DF">
        <w:rPr>
          <w:rFonts w:cstheme="minorHAnsi"/>
          <w:lang w:val="en-US"/>
        </w:rPr>
        <w:t>the control group</w:t>
      </w:r>
      <w:r w:rsidR="00DC2044">
        <w:rPr>
          <w:rFonts w:cstheme="minorHAnsi"/>
          <w:lang w:val="en-US"/>
        </w:rPr>
        <w:t xml:space="preserve"> </w:t>
      </w:r>
      <w:r w:rsidR="0001064A">
        <w:rPr>
          <w:rFonts w:cstheme="minorHAnsi"/>
          <w:lang w:val="en-US"/>
        </w:rPr>
        <w:t xml:space="preserve">in the second year of the intervention </w:t>
      </w:r>
      <w:r w:rsidR="00956CFF">
        <w:rPr>
          <w:rFonts w:cstheme="minorHAnsi"/>
          <w:lang w:val="en-US"/>
        </w:rPr>
        <w:t>(primary endpoint)</w:t>
      </w:r>
      <w:r w:rsidRPr="007461B4">
        <w:rPr>
          <w:rFonts w:cstheme="minorHAnsi"/>
          <w:lang w:val="en-US"/>
        </w:rPr>
        <w:t xml:space="preserve">. </w:t>
      </w:r>
      <w:r w:rsidR="00125449">
        <w:rPr>
          <w:rFonts w:cstheme="minorHAnsi"/>
          <w:lang w:val="en-US"/>
        </w:rPr>
        <w:t>D</w:t>
      </w:r>
      <w:r w:rsidR="00C03815">
        <w:rPr>
          <w:rFonts w:cstheme="minorHAnsi"/>
          <w:lang w:val="en-US"/>
        </w:rPr>
        <w:t>uring</w:t>
      </w:r>
      <w:r w:rsidRPr="007461B4">
        <w:rPr>
          <w:rFonts w:cstheme="minorHAnsi"/>
          <w:lang w:val="en-US"/>
        </w:rPr>
        <w:t xml:space="preserve"> the first year</w:t>
      </w:r>
      <w:r w:rsidR="007461B4" w:rsidRPr="007461B4">
        <w:rPr>
          <w:rFonts w:cstheme="minorHAnsi"/>
          <w:lang w:val="en-US"/>
        </w:rPr>
        <w:t xml:space="preserve"> a</w:t>
      </w:r>
      <w:r w:rsidR="006B1161">
        <w:rPr>
          <w:rFonts w:cstheme="minorHAnsi"/>
          <w:lang w:val="en-US"/>
        </w:rPr>
        <w:t>nd the entire trial period</w:t>
      </w:r>
      <w:r w:rsidR="00EA0EA7">
        <w:rPr>
          <w:rFonts w:cstheme="minorHAnsi"/>
          <w:lang w:val="en-US"/>
        </w:rPr>
        <w:t>,</w:t>
      </w:r>
      <w:r w:rsidR="006B1161">
        <w:rPr>
          <w:rFonts w:cstheme="minorHAnsi"/>
          <w:lang w:val="en-US"/>
        </w:rPr>
        <w:t xml:space="preserve"> </w:t>
      </w:r>
      <w:r w:rsidR="00794752">
        <w:rPr>
          <w:rFonts w:cstheme="minorHAnsi"/>
          <w:lang w:val="en-US"/>
        </w:rPr>
        <w:t xml:space="preserve">antibiotic prescription rates </w:t>
      </w:r>
      <w:r w:rsidR="00C03815">
        <w:rPr>
          <w:rFonts w:cstheme="minorHAnsi"/>
          <w:lang w:val="en-US"/>
        </w:rPr>
        <w:t xml:space="preserve">in the intervention </w:t>
      </w:r>
      <w:r w:rsidR="00BF2B03">
        <w:rPr>
          <w:rFonts w:cstheme="minorHAnsi"/>
          <w:lang w:val="en-US"/>
        </w:rPr>
        <w:t xml:space="preserve">group </w:t>
      </w:r>
      <w:r w:rsidR="007461B4" w:rsidRPr="007461B4">
        <w:rPr>
          <w:rFonts w:cstheme="minorHAnsi"/>
          <w:lang w:val="en-US"/>
        </w:rPr>
        <w:t>slight</w:t>
      </w:r>
      <w:r w:rsidR="00C03815">
        <w:rPr>
          <w:rFonts w:cstheme="minorHAnsi"/>
          <w:lang w:val="en-US"/>
        </w:rPr>
        <w:t>ly</w:t>
      </w:r>
      <w:r w:rsidR="00125449">
        <w:rPr>
          <w:rFonts w:cstheme="minorHAnsi"/>
          <w:lang w:val="en-US"/>
        </w:rPr>
        <w:t xml:space="preserve"> and</w:t>
      </w:r>
      <w:r w:rsidR="0037719B">
        <w:rPr>
          <w:rFonts w:cstheme="minorHAnsi"/>
          <w:lang w:val="en-US"/>
        </w:rPr>
        <w:t xml:space="preserve"> additional</w:t>
      </w:r>
      <w:r w:rsidR="00C03815">
        <w:rPr>
          <w:rFonts w:cstheme="minorHAnsi"/>
          <w:lang w:val="en-US"/>
        </w:rPr>
        <w:t>ly</w:t>
      </w:r>
      <w:r w:rsidR="007461B4" w:rsidRPr="007461B4">
        <w:rPr>
          <w:rFonts w:cstheme="minorHAnsi"/>
          <w:lang w:val="en-US"/>
        </w:rPr>
        <w:t xml:space="preserve"> increase</w:t>
      </w:r>
      <w:r w:rsidR="00794752">
        <w:rPr>
          <w:rFonts w:cstheme="minorHAnsi"/>
          <w:lang w:val="en-US"/>
        </w:rPr>
        <w:t xml:space="preserve">d </w:t>
      </w:r>
      <w:proofErr w:type="gramStart"/>
      <w:r w:rsidR="00794752">
        <w:rPr>
          <w:rFonts w:cstheme="minorHAnsi"/>
          <w:lang w:val="en-US"/>
        </w:rPr>
        <w:t xml:space="preserve">by </w:t>
      </w:r>
      <w:r w:rsidR="007461B4" w:rsidRPr="007461B4">
        <w:rPr>
          <w:rFonts w:cstheme="minorHAnsi"/>
          <w:lang w:val="en-US"/>
        </w:rPr>
        <w:t xml:space="preserve"> </w:t>
      </w:r>
      <w:r w:rsidRPr="007461B4">
        <w:rPr>
          <w:rFonts w:cstheme="minorHAnsi"/>
          <w:lang w:val="en-US"/>
        </w:rPr>
        <w:t>0.54</w:t>
      </w:r>
      <w:proofErr w:type="gramEnd"/>
      <w:r w:rsidR="0001064A">
        <w:rPr>
          <w:rFonts w:cstheme="minorHAnsi"/>
          <w:lang w:val="en-US"/>
        </w:rPr>
        <w:t>%</w:t>
      </w:r>
      <w:r w:rsidRPr="007461B4">
        <w:rPr>
          <w:rFonts w:cstheme="minorHAnsi"/>
          <w:lang w:val="en-US"/>
        </w:rPr>
        <w:t xml:space="preserve"> (-0.12, 1.21)</w:t>
      </w:r>
      <w:r w:rsidR="007461B4" w:rsidRPr="007461B4">
        <w:rPr>
          <w:rFonts w:cstheme="minorHAnsi"/>
          <w:lang w:val="en-US"/>
        </w:rPr>
        <w:t xml:space="preserve"> and 0.50</w:t>
      </w:r>
      <w:r w:rsidR="0001064A">
        <w:rPr>
          <w:rFonts w:cstheme="minorHAnsi"/>
          <w:lang w:val="en-US"/>
        </w:rPr>
        <w:t>%</w:t>
      </w:r>
      <w:r w:rsidR="007461B4" w:rsidRPr="007461B4">
        <w:rPr>
          <w:rFonts w:cstheme="minorHAnsi"/>
          <w:lang w:val="en-US"/>
        </w:rPr>
        <w:t xml:space="preserve"> (-0.</w:t>
      </w:r>
      <w:r w:rsidR="00636C11" w:rsidRPr="007461B4">
        <w:rPr>
          <w:rFonts w:cstheme="minorHAnsi"/>
          <w:lang w:val="en-US"/>
        </w:rPr>
        <w:t>2</w:t>
      </w:r>
      <w:r w:rsidR="00636C11">
        <w:rPr>
          <w:rFonts w:cstheme="minorHAnsi"/>
          <w:lang w:val="en-US"/>
        </w:rPr>
        <w:t>2</w:t>
      </w:r>
      <w:r w:rsidR="007461B4" w:rsidRPr="007461B4">
        <w:rPr>
          <w:rFonts w:cstheme="minorHAnsi"/>
          <w:lang w:val="en-US"/>
        </w:rPr>
        <w:t xml:space="preserve">, 1.29) </w:t>
      </w:r>
      <w:r w:rsidR="00C03815">
        <w:rPr>
          <w:rFonts w:cstheme="minorHAnsi"/>
          <w:lang w:val="en-US"/>
        </w:rPr>
        <w:t>when compared with the control group</w:t>
      </w:r>
      <w:r w:rsidR="007461B4" w:rsidRPr="007461B4">
        <w:rPr>
          <w:rFonts w:cstheme="minorHAnsi"/>
          <w:lang w:val="en-US"/>
        </w:rPr>
        <w:t xml:space="preserve"> </w:t>
      </w:r>
      <w:r w:rsidR="006B1161">
        <w:rPr>
          <w:rFonts w:cstheme="minorHAnsi"/>
          <w:lang w:val="en-US"/>
        </w:rPr>
        <w:t>(Figure 3)</w:t>
      </w:r>
      <w:r w:rsidR="007461B4" w:rsidRPr="007461B4">
        <w:rPr>
          <w:rFonts w:cstheme="minorHAnsi"/>
          <w:lang w:val="en-US"/>
        </w:rPr>
        <w:t xml:space="preserve">. Findings were </w:t>
      </w:r>
      <w:r w:rsidR="007461B4">
        <w:rPr>
          <w:rFonts w:cstheme="minorHAnsi"/>
          <w:lang w:val="en-US"/>
        </w:rPr>
        <w:t>similar when restricting the analysis to practices with less th</w:t>
      </w:r>
      <w:r w:rsidR="001279D3">
        <w:rPr>
          <w:rFonts w:cstheme="minorHAnsi"/>
          <w:lang w:val="en-US"/>
        </w:rPr>
        <w:t xml:space="preserve">an three physicians working </w:t>
      </w:r>
      <w:r w:rsidR="00997442">
        <w:rPr>
          <w:rFonts w:cstheme="minorHAnsi"/>
          <w:lang w:val="en-US"/>
        </w:rPr>
        <w:t>under one licen</w:t>
      </w:r>
      <w:r w:rsidR="00BB543E">
        <w:rPr>
          <w:rFonts w:cstheme="minorHAnsi"/>
          <w:lang w:val="en-US"/>
        </w:rPr>
        <w:t>s</w:t>
      </w:r>
      <w:r w:rsidR="00997442">
        <w:rPr>
          <w:rFonts w:cstheme="minorHAnsi"/>
          <w:lang w:val="en-US"/>
        </w:rPr>
        <w:t xml:space="preserve">e number </w:t>
      </w:r>
      <w:r w:rsidR="001279D3">
        <w:rPr>
          <w:rFonts w:cstheme="minorHAnsi"/>
          <w:lang w:val="en-US"/>
        </w:rPr>
        <w:t>(</w:t>
      </w:r>
      <w:r w:rsidR="00ED4F9D">
        <w:rPr>
          <w:rFonts w:cstheme="minorHAnsi"/>
          <w:lang w:val="en-US"/>
        </w:rPr>
        <w:t xml:space="preserve">Table S8 </w:t>
      </w:r>
      <w:r w:rsidR="001B2FA5">
        <w:rPr>
          <w:rFonts w:cstheme="minorHAnsi"/>
          <w:lang w:val="en-US"/>
        </w:rPr>
        <w:t>A</w:t>
      </w:r>
      <w:r w:rsidR="001279D3">
        <w:rPr>
          <w:rFonts w:cstheme="minorHAnsi"/>
          <w:lang w:val="en-US"/>
        </w:rPr>
        <w:t>ppendix</w:t>
      </w:r>
      <w:r w:rsidR="007461B4">
        <w:rPr>
          <w:rFonts w:cstheme="minorHAnsi"/>
          <w:lang w:val="en-US"/>
        </w:rPr>
        <w:t xml:space="preserve">). </w:t>
      </w:r>
    </w:p>
    <w:p w14:paraId="7ADA904F" w14:textId="79756D5B" w:rsidR="00FC5037" w:rsidRDefault="00997442" w:rsidP="004D5814">
      <w:pPr>
        <w:spacing w:line="480" w:lineRule="auto"/>
        <w:rPr>
          <w:rFonts w:cs="Arial"/>
          <w:b/>
          <w:lang w:val="en-GB"/>
        </w:rPr>
      </w:pPr>
      <w:r>
        <w:rPr>
          <w:rFonts w:cstheme="minorHAnsi"/>
          <w:lang w:val="en-US"/>
        </w:rPr>
        <w:t>Prescription rates for specific antibiotics were also increased during the intervention period wh</w:t>
      </w:r>
      <w:r w:rsidR="00C05DD9">
        <w:rPr>
          <w:rFonts w:cstheme="minorHAnsi"/>
          <w:lang w:val="en-US"/>
        </w:rPr>
        <w:t>e</w:t>
      </w:r>
      <w:r>
        <w:rPr>
          <w:rFonts w:cstheme="minorHAnsi"/>
          <w:lang w:val="en-US"/>
        </w:rPr>
        <w:t>n com</w:t>
      </w:r>
      <w:r w:rsidR="00C05DD9">
        <w:rPr>
          <w:rFonts w:cstheme="minorHAnsi"/>
          <w:lang w:val="en-US"/>
        </w:rPr>
        <w:t>p</w:t>
      </w:r>
      <w:r>
        <w:rPr>
          <w:rFonts w:cstheme="minorHAnsi"/>
          <w:lang w:val="en-US"/>
        </w:rPr>
        <w:t>ared to the baseline year (</w:t>
      </w:r>
      <w:r w:rsidR="00ED4F9D">
        <w:rPr>
          <w:rFonts w:cstheme="minorHAnsi"/>
          <w:lang w:val="en-US"/>
        </w:rPr>
        <w:t xml:space="preserve">Table S2 </w:t>
      </w:r>
      <w:r w:rsidR="001B2FA5">
        <w:rPr>
          <w:rFonts w:cstheme="minorHAnsi"/>
          <w:lang w:val="en-US"/>
        </w:rPr>
        <w:t>A</w:t>
      </w:r>
      <w:r w:rsidR="00482447">
        <w:rPr>
          <w:rFonts w:cstheme="minorHAnsi"/>
          <w:lang w:val="en-US"/>
        </w:rPr>
        <w:t>ppendix</w:t>
      </w:r>
      <w:r w:rsidR="006B1161">
        <w:rPr>
          <w:rFonts w:cstheme="minorHAnsi"/>
          <w:lang w:val="en-US"/>
        </w:rPr>
        <w:t>)</w:t>
      </w:r>
      <w:r w:rsidR="00F31BA7">
        <w:rPr>
          <w:rFonts w:cstheme="minorHAnsi"/>
          <w:lang w:val="en-US"/>
        </w:rPr>
        <w:t xml:space="preserve">. Relative to these increased rates </w:t>
      </w:r>
      <w:r w:rsidR="00D325C7">
        <w:rPr>
          <w:rFonts w:cstheme="minorHAnsi"/>
          <w:lang w:val="en-US"/>
        </w:rPr>
        <w:t xml:space="preserve">small </w:t>
      </w:r>
      <w:r w:rsidR="00956CFF">
        <w:rPr>
          <w:rFonts w:cstheme="minorHAnsi"/>
          <w:lang w:val="en-US"/>
        </w:rPr>
        <w:t xml:space="preserve">relative </w:t>
      </w:r>
      <w:r w:rsidR="00F31BA7">
        <w:rPr>
          <w:rFonts w:cstheme="minorHAnsi"/>
          <w:lang w:val="en-US"/>
        </w:rPr>
        <w:t xml:space="preserve">reductions </w:t>
      </w:r>
      <w:r w:rsidR="00BB543E">
        <w:rPr>
          <w:rFonts w:cstheme="minorHAnsi"/>
          <w:lang w:val="en-US"/>
        </w:rPr>
        <w:t>in</w:t>
      </w:r>
      <w:r w:rsidR="00F31BA7">
        <w:rPr>
          <w:rFonts w:cstheme="minorHAnsi"/>
          <w:lang w:val="en-US"/>
        </w:rPr>
        <w:t xml:space="preserve"> ant</w:t>
      </w:r>
      <w:r w:rsidR="00D325C7">
        <w:rPr>
          <w:rFonts w:cstheme="minorHAnsi"/>
          <w:lang w:val="en-US"/>
        </w:rPr>
        <w:t>ibiotic prescriptions were noted</w:t>
      </w:r>
      <w:r w:rsidR="00F31BA7">
        <w:rPr>
          <w:rFonts w:cstheme="minorHAnsi"/>
          <w:lang w:val="en-US"/>
        </w:rPr>
        <w:t xml:space="preserve"> </w:t>
      </w:r>
      <w:r w:rsidR="00F53A39">
        <w:rPr>
          <w:rFonts w:cstheme="minorHAnsi"/>
          <w:lang w:val="en-US"/>
        </w:rPr>
        <w:t xml:space="preserve">in the feedback </w:t>
      </w:r>
      <w:r w:rsidR="00D90EAB">
        <w:rPr>
          <w:rFonts w:cstheme="minorHAnsi"/>
          <w:lang w:val="en-US"/>
        </w:rPr>
        <w:t>compared to the control group</w:t>
      </w:r>
      <w:r w:rsidR="005230EA">
        <w:rPr>
          <w:rFonts w:cstheme="minorHAnsi"/>
          <w:lang w:val="en-US"/>
        </w:rPr>
        <w:t xml:space="preserve"> during </w:t>
      </w:r>
      <w:r w:rsidR="00D325C7">
        <w:rPr>
          <w:rFonts w:cstheme="minorHAnsi"/>
          <w:lang w:val="en-US"/>
        </w:rPr>
        <w:t>both years of the intervention</w:t>
      </w:r>
      <w:r w:rsidR="003E3781">
        <w:rPr>
          <w:rFonts w:cstheme="minorHAnsi"/>
          <w:lang w:val="en-US"/>
        </w:rPr>
        <w:t xml:space="preserve">, </w:t>
      </w:r>
      <w:r w:rsidR="00956CFF">
        <w:rPr>
          <w:rFonts w:cstheme="minorHAnsi"/>
          <w:lang w:val="en-US"/>
        </w:rPr>
        <w:t xml:space="preserve">these reductions </w:t>
      </w:r>
      <w:r w:rsidR="00D325C7">
        <w:rPr>
          <w:rFonts w:cstheme="minorHAnsi"/>
          <w:lang w:val="en-US"/>
        </w:rPr>
        <w:t xml:space="preserve">were </w:t>
      </w:r>
      <w:r w:rsidR="0015557D">
        <w:rPr>
          <w:rFonts w:cstheme="minorHAnsi"/>
          <w:lang w:val="en-US"/>
        </w:rPr>
        <w:t xml:space="preserve">all not statistically </w:t>
      </w:r>
      <w:r w:rsidR="00F53A39">
        <w:rPr>
          <w:rFonts w:cstheme="minorHAnsi"/>
          <w:lang w:val="en-US"/>
        </w:rPr>
        <w:t>significant</w:t>
      </w:r>
      <w:r w:rsidR="00BD4959">
        <w:rPr>
          <w:rFonts w:cstheme="minorHAnsi"/>
          <w:lang w:val="en-US"/>
        </w:rPr>
        <w:t xml:space="preserve"> with the exception of quinolone prescriptions during the second year of the intervention </w:t>
      </w:r>
      <w:r w:rsidR="00BD4959" w:rsidRPr="00F31BA7">
        <w:rPr>
          <w:rFonts w:cstheme="minorHAnsi"/>
          <w:lang w:val="en-US"/>
        </w:rPr>
        <w:t xml:space="preserve">(-0.94% (-1.47, </w:t>
      </w:r>
      <w:r w:rsidR="006469F1">
        <w:rPr>
          <w:rFonts w:cstheme="minorHAnsi"/>
          <w:lang w:val="en-US"/>
        </w:rPr>
        <w:t>-</w:t>
      </w:r>
      <w:r w:rsidR="00BD4959" w:rsidRPr="00F31BA7">
        <w:rPr>
          <w:rFonts w:cstheme="minorHAnsi"/>
          <w:lang w:val="en-US"/>
        </w:rPr>
        <w:t>0.41))</w:t>
      </w:r>
      <w:r w:rsidR="00BD4959">
        <w:rPr>
          <w:rFonts w:cstheme="minorHAnsi"/>
          <w:lang w:val="en-US"/>
        </w:rPr>
        <w:t xml:space="preserve"> </w:t>
      </w:r>
      <w:r w:rsidR="00482447">
        <w:rPr>
          <w:rFonts w:cstheme="minorHAnsi"/>
          <w:lang w:val="en-US"/>
        </w:rPr>
        <w:t xml:space="preserve"> (Figure 4)</w:t>
      </w:r>
      <w:r w:rsidR="00F53A39">
        <w:rPr>
          <w:rFonts w:cstheme="minorHAnsi"/>
          <w:lang w:val="en-US"/>
        </w:rPr>
        <w:t xml:space="preserve">. </w:t>
      </w:r>
      <w:r w:rsidR="00F31BA7">
        <w:rPr>
          <w:rFonts w:cstheme="minorHAnsi"/>
          <w:lang w:val="en-US"/>
        </w:rPr>
        <w:t xml:space="preserve">No </w:t>
      </w:r>
      <w:r w:rsidR="001279D3">
        <w:rPr>
          <w:rFonts w:cstheme="minorHAnsi"/>
          <w:lang w:val="en-US"/>
        </w:rPr>
        <w:t xml:space="preserve">statistically significant </w:t>
      </w:r>
      <w:r w:rsidR="00F31BA7">
        <w:rPr>
          <w:rFonts w:cstheme="minorHAnsi"/>
          <w:lang w:val="en-US"/>
        </w:rPr>
        <w:t xml:space="preserve">differences in antibiotic prescription rates were noted between the feedback and control groups for all pre-specified </w:t>
      </w:r>
      <w:r w:rsidR="00EA0EA7">
        <w:rPr>
          <w:rFonts w:cstheme="minorHAnsi"/>
          <w:lang w:val="en-US"/>
        </w:rPr>
        <w:t>age-</w:t>
      </w:r>
      <w:r w:rsidR="008D5DEF">
        <w:rPr>
          <w:rFonts w:cstheme="minorHAnsi"/>
          <w:lang w:val="en-US"/>
        </w:rPr>
        <w:t xml:space="preserve">related </w:t>
      </w:r>
      <w:r w:rsidR="00F31BA7">
        <w:rPr>
          <w:rFonts w:cstheme="minorHAnsi"/>
          <w:lang w:val="en-US"/>
        </w:rPr>
        <w:t>subgroup analyses (</w:t>
      </w:r>
      <w:r w:rsidR="008D5DEF">
        <w:rPr>
          <w:rFonts w:cstheme="minorHAnsi"/>
          <w:lang w:val="en-US"/>
        </w:rPr>
        <w:t xml:space="preserve">Table S2 </w:t>
      </w:r>
      <w:r w:rsidR="001B2FA5">
        <w:rPr>
          <w:rFonts w:cstheme="minorHAnsi"/>
          <w:lang w:val="en-US"/>
        </w:rPr>
        <w:t>A</w:t>
      </w:r>
      <w:r w:rsidR="00F31BA7" w:rsidRPr="008D5DEF">
        <w:rPr>
          <w:rFonts w:cstheme="minorHAnsi"/>
          <w:lang w:val="en-US"/>
        </w:rPr>
        <w:t>ppendix</w:t>
      </w:r>
      <w:r w:rsidR="00F31BA7">
        <w:rPr>
          <w:rFonts w:cstheme="minorHAnsi"/>
          <w:lang w:val="en-US"/>
        </w:rPr>
        <w:t>).</w:t>
      </w:r>
      <w:r w:rsidR="0066056F">
        <w:rPr>
          <w:rFonts w:cstheme="minorHAnsi"/>
          <w:lang w:val="en-US"/>
        </w:rPr>
        <w:t xml:space="preserve"> Estimates from</w:t>
      </w:r>
      <w:r w:rsidR="00997590">
        <w:rPr>
          <w:rFonts w:cstheme="minorHAnsi"/>
          <w:lang w:val="en-US"/>
        </w:rPr>
        <w:t xml:space="preserve"> the per-</w:t>
      </w:r>
      <w:r w:rsidR="00EA0EA7">
        <w:rPr>
          <w:rFonts w:cstheme="minorHAnsi"/>
          <w:lang w:val="en-US"/>
        </w:rPr>
        <w:t xml:space="preserve">protocol </w:t>
      </w:r>
      <w:r w:rsidR="00997590">
        <w:rPr>
          <w:rFonts w:cstheme="minorHAnsi"/>
          <w:lang w:val="en-US"/>
        </w:rPr>
        <w:t xml:space="preserve">analysis </w:t>
      </w:r>
      <w:r w:rsidR="0066056F">
        <w:rPr>
          <w:rFonts w:cstheme="minorHAnsi"/>
          <w:lang w:val="en-US"/>
        </w:rPr>
        <w:t xml:space="preserve">likewise showed no reductions </w:t>
      </w:r>
      <w:r w:rsidR="00EA0EA7">
        <w:rPr>
          <w:rFonts w:cstheme="minorHAnsi"/>
          <w:lang w:val="en-US"/>
        </w:rPr>
        <w:t xml:space="preserve">in </w:t>
      </w:r>
      <w:r w:rsidR="0066056F">
        <w:rPr>
          <w:rFonts w:cstheme="minorHAnsi"/>
          <w:lang w:val="en-US"/>
        </w:rPr>
        <w:t xml:space="preserve">antibiotic prescriptions between both groups </w:t>
      </w:r>
      <w:r w:rsidR="00383E6E">
        <w:rPr>
          <w:rFonts w:cstheme="minorHAnsi"/>
          <w:lang w:val="en-US"/>
        </w:rPr>
        <w:t>(</w:t>
      </w:r>
      <w:r w:rsidR="0066056F">
        <w:rPr>
          <w:rFonts w:cstheme="minorHAnsi"/>
          <w:lang w:val="en-US"/>
        </w:rPr>
        <w:t>Table S</w:t>
      </w:r>
      <w:r w:rsidR="000E0413">
        <w:rPr>
          <w:rFonts w:cstheme="minorHAnsi"/>
          <w:lang w:val="en-US"/>
        </w:rPr>
        <w:t>9</w:t>
      </w:r>
      <w:r w:rsidR="0066056F">
        <w:rPr>
          <w:rFonts w:cstheme="minorHAnsi"/>
          <w:lang w:val="en-US"/>
        </w:rPr>
        <w:t xml:space="preserve"> </w:t>
      </w:r>
      <w:r w:rsidR="001B2FA5">
        <w:rPr>
          <w:rFonts w:cstheme="minorHAnsi"/>
          <w:lang w:val="en-US"/>
        </w:rPr>
        <w:t>A</w:t>
      </w:r>
      <w:r w:rsidR="00997590">
        <w:rPr>
          <w:rFonts w:cstheme="minorHAnsi"/>
          <w:lang w:val="en-US"/>
        </w:rPr>
        <w:t>ppendix).</w:t>
      </w:r>
      <w:r w:rsidR="00F31BA7">
        <w:rPr>
          <w:rFonts w:cstheme="minorHAnsi"/>
          <w:lang w:val="en-US"/>
        </w:rPr>
        <w:t xml:space="preserve"> </w:t>
      </w:r>
      <w:r w:rsidR="0066056F">
        <w:rPr>
          <w:rFonts w:cstheme="minorHAnsi"/>
          <w:lang w:val="en-US"/>
        </w:rPr>
        <w:t>Also</w:t>
      </w:r>
      <w:r w:rsidR="00EA0EA7">
        <w:rPr>
          <w:rFonts w:cstheme="minorHAnsi"/>
          <w:lang w:val="en-US"/>
        </w:rPr>
        <w:t>,</w:t>
      </w:r>
      <w:r w:rsidR="0066056F">
        <w:rPr>
          <w:rFonts w:cstheme="minorHAnsi"/>
          <w:lang w:val="en-US"/>
        </w:rPr>
        <w:t xml:space="preserve"> n</w:t>
      </w:r>
      <w:r w:rsidR="00AB5632">
        <w:rPr>
          <w:rFonts w:cstheme="minorHAnsi"/>
          <w:lang w:val="en-US"/>
        </w:rPr>
        <w:t xml:space="preserve">o differences in </w:t>
      </w:r>
      <w:r w:rsidR="00EA0EA7">
        <w:rPr>
          <w:rFonts w:cstheme="minorHAnsi"/>
          <w:lang w:val="en-US"/>
        </w:rPr>
        <w:t>infection-</w:t>
      </w:r>
      <w:r w:rsidR="00AB5632">
        <w:rPr>
          <w:rFonts w:cstheme="minorHAnsi"/>
          <w:lang w:val="en-US"/>
        </w:rPr>
        <w:t>related and overall hospitalization rates were found between both groups during al</w:t>
      </w:r>
      <w:r w:rsidR="005230EA">
        <w:rPr>
          <w:rFonts w:cstheme="minorHAnsi"/>
          <w:lang w:val="en-US"/>
        </w:rPr>
        <w:t>l observation periods</w:t>
      </w:r>
      <w:r w:rsidR="00AB5632">
        <w:rPr>
          <w:rFonts w:cstheme="minorHAnsi"/>
          <w:lang w:val="en-US"/>
        </w:rPr>
        <w:t xml:space="preserve"> (Table</w:t>
      </w:r>
      <w:r w:rsidR="0066056F">
        <w:rPr>
          <w:rFonts w:cstheme="minorHAnsi"/>
          <w:lang w:val="en-US"/>
        </w:rPr>
        <w:t xml:space="preserve"> S</w:t>
      </w:r>
      <w:r w:rsidR="001B2FA5">
        <w:rPr>
          <w:rFonts w:cstheme="minorHAnsi"/>
          <w:lang w:val="en-US"/>
        </w:rPr>
        <w:t>7 A</w:t>
      </w:r>
      <w:r w:rsidR="001324D4">
        <w:rPr>
          <w:rFonts w:cstheme="minorHAnsi"/>
          <w:lang w:val="en-US"/>
        </w:rPr>
        <w:t>ppendix</w:t>
      </w:r>
      <w:r w:rsidR="00AB5632">
        <w:rPr>
          <w:rFonts w:cstheme="minorHAnsi"/>
          <w:lang w:val="en-US"/>
        </w:rPr>
        <w:t xml:space="preserve">). </w:t>
      </w:r>
      <w:r w:rsidR="00FC5037">
        <w:rPr>
          <w:rFonts w:cs="Arial"/>
          <w:b/>
          <w:lang w:val="en-GB"/>
        </w:rPr>
        <w:br w:type="page"/>
      </w:r>
    </w:p>
    <w:p w14:paraId="2CD3D2B6" w14:textId="4B2555A7" w:rsidR="00096311" w:rsidRDefault="00096311" w:rsidP="007151A9">
      <w:pPr>
        <w:spacing w:line="480" w:lineRule="auto"/>
        <w:rPr>
          <w:rFonts w:cs="Arial"/>
          <w:b/>
          <w:lang w:val="en-GB"/>
        </w:rPr>
      </w:pPr>
      <w:r w:rsidRPr="007151A9">
        <w:rPr>
          <w:rFonts w:cs="Arial"/>
          <w:b/>
          <w:lang w:val="en-GB"/>
        </w:rPr>
        <w:lastRenderedPageBreak/>
        <w:t>Discussion</w:t>
      </w:r>
      <w:r w:rsidR="00997590">
        <w:rPr>
          <w:rFonts w:cs="Arial"/>
          <w:b/>
          <w:lang w:val="en-GB"/>
        </w:rPr>
        <w:t xml:space="preserve"> </w:t>
      </w:r>
    </w:p>
    <w:p w14:paraId="5B8DC9F1" w14:textId="61674FFE" w:rsidR="0031599B" w:rsidRDefault="005230EA" w:rsidP="007151A9">
      <w:pPr>
        <w:spacing w:line="480" w:lineRule="auto"/>
        <w:rPr>
          <w:rFonts w:cs="Arial"/>
          <w:lang w:val="en-GB"/>
        </w:rPr>
      </w:pPr>
      <w:r>
        <w:rPr>
          <w:rFonts w:cs="Arial"/>
          <w:lang w:val="en-GB"/>
        </w:rPr>
        <w:t>I</w:t>
      </w:r>
      <w:r w:rsidR="00AB4009">
        <w:rPr>
          <w:rFonts w:cs="Arial"/>
          <w:lang w:val="en-GB"/>
        </w:rPr>
        <w:t xml:space="preserve">n this </w:t>
      </w:r>
      <w:r w:rsidR="0031599B">
        <w:rPr>
          <w:rFonts w:cs="Arial"/>
          <w:lang w:val="en-GB"/>
        </w:rPr>
        <w:t xml:space="preserve">nationwide </w:t>
      </w:r>
      <w:r>
        <w:rPr>
          <w:rFonts w:cs="Arial"/>
          <w:lang w:val="en-GB"/>
        </w:rPr>
        <w:t>claim</w:t>
      </w:r>
      <w:r w:rsidR="00AB4009">
        <w:rPr>
          <w:rFonts w:cs="Arial"/>
          <w:lang w:val="en-GB"/>
        </w:rPr>
        <w:t>s</w:t>
      </w:r>
      <w:r>
        <w:rPr>
          <w:rFonts w:cs="Arial"/>
          <w:lang w:val="en-GB"/>
        </w:rPr>
        <w:t xml:space="preserve"> </w:t>
      </w:r>
      <w:r w:rsidR="00EA0EA7">
        <w:rPr>
          <w:rFonts w:cs="Arial"/>
          <w:lang w:val="en-GB"/>
        </w:rPr>
        <w:t>data-</w:t>
      </w:r>
      <w:r>
        <w:rPr>
          <w:rFonts w:cs="Arial"/>
          <w:lang w:val="en-GB"/>
        </w:rPr>
        <w:t>based</w:t>
      </w:r>
      <w:r w:rsidR="00C425D9">
        <w:rPr>
          <w:rFonts w:cs="Arial"/>
          <w:lang w:val="en-GB"/>
        </w:rPr>
        <w:t xml:space="preserve"> pragmatic</w:t>
      </w:r>
      <w:r>
        <w:rPr>
          <w:rFonts w:cs="Arial"/>
          <w:lang w:val="en-GB"/>
        </w:rPr>
        <w:t xml:space="preserve"> </w:t>
      </w:r>
      <w:r w:rsidR="00156C39">
        <w:rPr>
          <w:rFonts w:cs="Arial"/>
          <w:lang w:val="en-GB"/>
        </w:rPr>
        <w:t>t</w:t>
      </w:r>
      <w:r w:rsidR="0031599B">
        <w:rPr>
          <w:rFonts w:cs="Arial"/>
          <w:lang w:val="en-GB"/>
        </w:rPr>
        <w:t xml:space="preserve">rial </w:t>
      </w:r>
      <w:r w:rsidR="00D235BE">
        <w:rPr>
          <w:rFonts w:cs="Arial"/>
          <w:lang w:val="en-GB"/>
        </w:rPr>
        <w:t>primary care phy</w:t>
      </w:r>
      <w:r w:rsidR="0031599B">
        <w:rPr>
          <w:rFonts w:cs="Arial"/>
          <w:lang w:val="en-GB"/>
        </w:rPr>
        <w:t xml:space="preserve">sicians and </w:t>
      </w:r>
      <w:r w:rsidR="008A08D6">
        <w:rPr>
          <w:rFonts w:cs="Arial"/>
          <w:lang w:val="en-GB"/>
        </w:rPr>
        <w:t>paediatricians</w:t>
      </w:r>
      <w:r w:rsidR="0031599B">
        <w:rPr>
          <w:rFonts w:cs="Arial"/>
          <w:lang w:val="en-GB"/>
        </w:rPr>
        <w:t xml:space="preserve"> with the highest prescription rates </w:t>
      </w:r>
      <w:r w:rsidR="00DF655E">
        <w:rPr>
          <w:rFonts w:cs="Arial"/>
          <w:lang w:val="en-GB"/>
        </w:rPr>
        <w:t xml:space="preserve">in Switzerland </w:t>
      </w:r>
      <w:r w:rsidR="00156C39">
        <w:rPr>
          <w:rFonts w:cs="Arial"/>
          <w:lang w:val="en-GB"/>
        </w:rPr>
        <w:t xml:space="preserve">were randomized to </w:t>
      </w:r>
      <w:r w:rsidR="00F6600E">
        <w:rPr>
          <w:rFonts w:cs="Arial"/>
          <w:lang w:val="en-GB"/>
        </w:rPr>
        <w:t xml:space="preserve">regular </w:t>
      </w:r>
      <w:r w:rsidR="00156C39">
        <w:rPr>
          <w:rFonts w:cs="Arial"/>
          <w:lang w:val="en-GB"/>
        </w:rPr>
        <w:t xml:space="preserve">prescribing feedback, the </w:t>
      </w:r>
      <w:r w:rsidR="0031599B">
        <w:rPr>
          <w:rFonts w:cs="Arial"/>
          <w:lang w:val="en-GB"/>
        </w:rPr>
        <w:t xml:space="preserve">provision of </w:t>
      </w:r>
      <w:r w:rsidR="0029118C">
        <w:rPr>
          <w:rFonts w:cs="Arial"/>
          <w:lang w:val="en-GB"/>
        </w:rPr>
        <w:t>community-</w:t>
      </w:r>
      <w:r w:rsidR="0031599B">
        <w:rPr>
          <w:rFonts w:cs="Arial"/>
          <w:lang w:val="en-GB"/>
        </w:rPr>
        <w:t xml:space="preserve">based antibiotic resistance data </w:t>
      </w:r>
      <w:r w:rsidR="00156C39">
        <w:rPr>
          <w:rFonts w:cs="Arial"/>
          <w:lang w:val="en-GB"/>
        </w:rPr>
        <w:t>and</w:t>
      </w:r>
      <w:r w:rsidR="0031599B">
        <w:rPr>
          <w:rFonts w:cs="Arial"/>
          <w:lang w:val="en-GB"/>
        </w:rPr>
        <w:t xml:space="preserve"> </w:t>
      </w:r>
      <w:r w:rsidR="0029118C">
        <w:rPr>
          <w:rFonts w:cs="Arial"/>
          <w:lang w:val="en-GB"/>
        </w:rPr>
        <w:t>evidence-</w:t>
      </w:r>
      <w:r w:rsidR="0031599B">
        <w:rPr>
          <w:rFonts w:cs="Arial"/>
          <w:lang w:val="en-GB"/>
        </w:rPr>
        <w:t>based guidelines for respiratory and urinary tract infections</w:t>
      </w:r>
      <w:r w:rsidR="009051EE">
        <w:rPr>
          <w:rFonts w:cs="Arial"/>
          <w:lang w:val="en-GB"/>
        </w:rPr>
        <w:t>,</w:t>
      </w:r>
      <w:r w:rsidR="00156C39">
        <w:rPr>
          <w:rFonts w:cs="Arial"/>
          <w:lang w:val="en-GB"/>
        </w:rPr>
        <w:t xml:space="preserve"> </w:t>
      </w:r>
      <w:r w:rsidR="00AB4009">
        <w:rPr>
          <w:rFonts w:cs="Arial"/>
          <w:lang w:val="en-GB"/>
        </w:rPr>
        <w:t xml:space="preserve">or </w:t>
      </w:r>
      <w:r w:rsidR="00200940">
        <w:rPr>
          <w:rFonts w:cs="Arial"/>
          <w:lang w:val="en-GB"/>
        </w:rPr>
        <w:t>control</w:t>
      </w:r>
      <w:r w:rsidR="00AB4009">
        <w:rPr>
          <w:rFonts w:cs="Arial"/>
          <w:lang w:val="en-GB"/>
        </w:rPr>
        <w:t>s</w:t>
      </w:r>
      <w:r w:rsidR="00200940">
        <w:rPr>
          <w:rFonts w:cs="Arial"/>
          <w:lang w:val="en-GB"/>
        </w:rPr>
        <w:t xml:space="preserve"> not receiving any information. </w:t>
      </w:r>
      <w:r>
        <w:rPr>
          <w:rFonts w:cs="Arial"/>
          <w:lang w:val="en-GB"/>
        </w:rPr>
        <w:t>For</w:t>
      </w:r>
      <w:r w:rsidR="00AB4009">
        <w:rPr>
          <w:rFonts w:cs="Arial"/>
          <w:lang w:val="en-GB"/>
        </w:rPr>
        <w:t xml:space="preserve"> the</w:t>
      </w:r>
      <w:r>
        <w:rPr>
          <w:rFonts w:cs="Arial"/>
          <w:lang w:val="en-GB"/>
        </w:rPr>
        <w:t xml:space="preserve"> </w:t>
      </w:r>
      <w:r w:rsidR="006806CF">
        <w:rPr>
          <w:rFonts w:cs="Arial"/>
          <w:lang w:val="en-GB"/>
        </w:rPr>
        <w:t xml:space="preserve">primary endpoint, </w:t>
      </w:r>
      <w:r>
        <w:rPr>
          <w:rFonts w:cs="Arial"/>
          <w:lang w:val="en-GB"/>
        </w:rPr>
        <w:t xml:space="preserve">the overall antibiotic prescription rate in the second year of the intervention, </w:t>
      </w:r>
      <w:r w:rsidR="00046063">
        <w:rPr>
          <w:rFonts w:cs="Arial"/>
          <w:lang w:val="en-GB"/>
        </w:rPr>
        <w:t xml:space="preserve">a very small </w:t>
      </w:r>
      <w:r w:rsidR="006806CF">
        <w:rPr>
          <w:rFonts w:cs="Arial"/>
          <w:lang w:val="en-GB"/>
        </w:rPr>
        <w:t xml:space="preserve">- </w:t>
      </w:r>
      <w:r w:rsidR="00997590">
        <w:rPr>
          <w:rFonts w:cs="Arial"/>
          <w:lang w:val="en-GB"/>
        </w:rPr>
        <w:t>from a</w:t>
      </w:r>
      <w:r w:rsidR="00046063">
        <w:rPr>
          <w:rFonts w:cs="Arial"/>
          <w:lang w:val="en-GB"/>
        </w:rPr>
        <w:t xml:space="preserve"> public health perspective not relevant </w:t>
      </w:r>
      <w:r w:rsidR="006806CF">
        <w:rPr>
          <w:rFonts w:cs="Arial"/>
          <w:lang w:val="en-GB"/>
        </w:rPr>
        <w:t xml:space="preserve">- </w:t>
      </w:r>
      <w:r w:rsidR="00046063">
        <w:rPr>
          <w:rFonts w:cs="Arial"/>
          <w:lang w:val="en-GB"/>
        </w:rPr>
        <w:t xml:space="preserve">reduction </w:t>
      </w:r>
      <w:r w:rsidR="006806CF">
        <w:rPr>
          <w:rFonts w:cs="Arial"/>
          <w:lang w:val="en-GB"/>
        </w:rPr>
        <w:t>of</w:t>
      </w:r>
      <w:r w:rsidR="00046063">
        <w:rPr>
          <w:rFonts w:cs="Arial"/>
          <w:lang w:val="en-GB"/>
        </w:rPr>
        <w:t xml:space="preserve"> antibiotic prescription rate</w:t>
      </w:r>
      <w:r w:rsidR="006806CF">
        <w:rPr>
          <w:rFonts w:cs="Arial"/>
          <w:lang w:val="en-GB"/>
        </w:rPr>
        <w:t>s</w:t>
      </w:r>
      <w:r w:rsidR="00046063">
        <w:rPr>
          <w:rFonts w:cs="Arial"/>
          <w:lang w:val="en-GB"/>
        </w:rPr>
        <w:t xml:space="preserve"> was noted. All pre-specified subgroup analyses showed also no difference </w:t>
      </w:r>
      <w:r w:rsidR="006806CF">
        <w:rPr>
          <w:rFonts w:cs="Arial"/>
          <w:lang w:val="en-GB"/>
        </w:rPr>
        <w:t xml:space="preserve">between the two groups </w:t>
      </w:r>
      <w:r w:rsidR="00046063">
        <w:rPr>
          <w:rFonts w:cs="Arial"/>
          <w:lang w:val="en-GB"/>
        </w:rPr>
        <w:t xml:space="preserve">with the exception of </w:t>
      </w:r>
      <w:r w:rsidR="006806CF">
        <w:rPr>
          <w:rFonts w:cs="Arial"/>
          <w:lang w:val="en-GB"/>
        </w:rPr>
        <w:t>a ro</w:t>
      </w:r>
      <w:r w:rsidR="00AB4009">
        <w:rPr>
          <w:rFonts w:cs="Arial"/>
          <w:lang w:val="en-GB"/>
        </w:rPr>
        <w:t>u</w:t>
      </w:r>
      <w:r w:rsidR="006806CF">
        <w:rPr>
          <w:rFonts w:cs="Arial"/>
          <w:lang w:val="en-GB"/>
        </w:rPr>
        <w:t xml:space="preserve">ghly 1% difference in </w:t>
      </w:r>
      <w:r w:rsidR="00046063">
        <w:rPr>
          <w:rFonts w:cs="Arial"/>
          <w:lang w:val="en-GB"/>
        </w:rPr>
        <w:t xml:space="preserve">quinolone prescriptions </w:t>
      </w:r>
      <w:r w:rsidR="006806CF">
        <w:rPr>
          <w:rFonts w:cs="Arial"/>
          <w:lang w:val="en-GB"/>
        </w:rPr>
        <w:t xml:space="preserve">between the intervention and the control groups </w:t>
      </w:r>
      <w:r w:rsidR="009051EE">
        <w:rPr>
          <w:rFonts w:cs="Arial"/>
          <w:lang w:val="en-GB"/>
        </w:rPr>
        <w:t xml:space="preserve">during the </w:t>
      </w:r>
      <w:r w:rsidR="00046063">
        <w:rPr>
          <w:rFonts w:cs="Arial"/>
          <w:lang w:val="en-GB"/>
        </w:rPr>
        <w:t>second year of</w:t>
      </w:r>
      <w:r w:rsidR="00DF655E">
        <w:rPr>
          <w:rFonts w:cs="Arial"/>
          <w:lang w:val="en-GB"/>
        </w:rPr>
        <w:t xml:space="preserve"> the</w:t>
      </w:r>
      <w:r w:rsidR="00046063">
        <w:rPr>
          <w:rFonts w:cs="Arial"/>
          <w:lang w:val="en-GB"/>
        </w:rPr>
        <w:t xml:space="preserve"> intervention. </w:t>
      </w:r>
    </w:p>
    <w:p w14:paraId="1F9A121B" w14:textId="7C7ACE4B" w:rsidR="00907F57" w:rsidRPr="00995FA5" w:rsidRDefault="00DE7C3A" w:rsidP="007151A9">
      <w:pPr>
        <w:spacing w:line="480" w:lineRule="auto"/>
        <w:rPr>
          <w:lang w:val="en-US"/>
        </w:rPr>
      </w:pPr>
      <w:r>
        <w:rPr>
          <w:lang w:val="en-US"/>
        </w:rPr>
        <w:t xml:space="preserve">Several </w:t>
      </w:r>
      <w:r w:rsidR="00594A09">
        <w:rPr>
          <w:lang w:val="en-US"/>
        </w:rPr>
        <w:t xml:space="preserve">smaller </w:t>
      </w:r>
      <w:r w:rsidR="00C425D9">
        <w:rPr>
          <w:lang w:val="en-US"/>
        </w:rPr>
        <w:t>trials that were conducted</w:t>
      </w:r>
      <w:r w:rsidR="00594A09">
        <w:rPr>
          <w:lang w:val="en-US"/>
        </w:rPr>
        <w:t xml:space="preserve"> in</w:t>
      </w:r>
      <w:r w:rsidR="00907F57">
        <w:rPr>
          <w:lang w:val="en-US"/>
        </w:rPr>
        <w:t xml:space="preserve"> selected general practices </w:t>
      </w:r>
      <w:r>
        <w:rPr>
          <w:lang w:val="en-US"/>
        </w:rPr>
        <w:t xml:space="preserve">used </w:t>
      </w:r>
      <w:r w:rsidR="00907F57">
        <w:rPr>
          <w:lang w:val="en-US"/>
        </w:rPr>
        <w:t xml:space="preserve">antibiotic prescription feedback in combination with personalized </w:t>
      </w:r>
      <w:r>
        <w:rPr>
          <w:lang w:val="en-US"/>
        </w:rPr>
        <w:t>expert feedback</w:t>
      </w:r>
      <w:r w:rsidR="008F2799">
        <w:rPr>
          <w:lang w:val="en-US"/>
        </w:rPr>
        <w:fldChar w:fldCharType="begin">
          <w:fldData xml:space="preserve">PEVuZE5vdGU+PENpdGU+PEF1dGhvcj5FaWxlcm1hbm48L0F1dGhvcj48WWVhcj4yMDE5PC9ZZWFy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=
</w:fldData>
        </w:fldChar>
      </w:r>
      <w:r w:rsidR="00E400B2">
        <w:rPr>
          <w:lang w:val="en-US"/>
        </w:rPr>
        <w:instrText xml:space="preserve"> ADDIN EN.CITE </w:instrText>
      </w:r>
      <w:r w:rsidR="00E400B2">
        <w:rPr>
          <w:lang w:val="en-US"/>
        </w:rPr>
        <w:fldChar w:fldCharType="begin">
          <w:fldData xml:space="preserve">PEVuZE5vdGU+PENpdGU+PEF1dGhvcj5FaWxlcm1hbm48L0F1dGhvcj48WWVhcj4yMDE5PC9ZZWFy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=
</w:fldData>
        </w:fldChar>
      </w:r>
      <w:r w:rsidR="00E400B2">
        <w:rPr>
          <w:lang w:val="en-US"/>
        </w:rPr>
        <w:instrText xml:space="preserve"> ADDIN EN.CITE.DATA </w:instrText>
      </w:r>
      <w:r w:rsidR="00E400B2">
        <w:rPr>
          <w:lang w:val="en-US"/>
        </w:rPr>
      </w:r>
      <w:r w:rsidR="00E400B2">
        <w:rPr>
          <w:lang w:val="en-US"/>
        </w:rPr>
        <w:fldChar w:fldCharType="end"/>
      </w:r>
      <w:r w:rsidR="008F2799">
        <w:rPr>
          <w:lang w:val="en-US"/>
        </w:rPr>
      </w:r>
      <w:r w:rsidR="008F2799">
        <w:rPr>
          <w:lang w:val="en-US"/>
        </w:rPr>
        <w:fldChar w:fldCharType="separate"/>
      </w:r>
      <w:r w:rsidR="00E400B2" w:rsidRPr="00E400B2">
        <w:rPr>
          <w:noProof/>
          <w:vertAlign w:val="superscript"/>
          <w:lang w:val="en-US"/>
        </w:rPr>
        <w:t>23</w:t>
      </w:r>
      <w:r w:rsidR="008F2799">
        <w:rPr>
          <w:lang w:val="en-US"/>
        </w:rPr>
        <w:fldChar w:fldCharType="end"/>
      </w:r>
      <w:r w:rsidR="00575969">
        <w:rPr>
          <w:lang w:val="en-US"/>
        </w:rPr>
        <w:t>,</w:t>
      </w:r>
      <w:r>
        <w:rPr>
          <w:lang w:val="en-US"/>
        </w:rPr>
        <w:t xml:space="preserve"> academic detailing</w:t>
      </w:r>
      <w:r w:rsidR="00C46F30">
        <w:rPr>
          <w:lang w:val="en-US"/>
        </w:rPr>
        <w:fldChar w:fldCharType="begin"/>
      </w:r>
      <w:r w:rsidR="00E400B2">
        <w:rPr>
          <w:lang w:val="en-US"/>
        </w:rPr>
        <w:instrText xml:space="preserve"> ADDIN EN.CITE &lt;EndNote&gt;&lt;Cite&gt;&lt;Author&gt;Gjelstad&lt;/Author&gt;&lt;Year&gt;2013&lt;/Year&gt;&lt;RecNum&gt;10&lt;/RecNum&gt;&lt;DisplayText&gt;&lt;style face="superscript"&gt;24&lt;/style&gt;&lt;/DisplayText&gt;&lt;record&gt;&lt;rec-number&gt;10&lt;/rec-number&gt;&lt;foreign-keys&gt;&lt;key app="EN" db-id="925erev2japdp2eptfpvxxsytat2pv5dda5t" timestamp="1648472347"&gt;10&lt;/key&gt;&lt;/foreign-keys&gt;&lt;ref-type name="Journal Article"&gt;17&lt;/ref-type&gt;&lt;contributors&gt;&lt;authors&gt;&lt;author&gt;Gjelstad, S.&lt;/author&gt;&lt;author&gt;Hoye, S.&lt;/author&gt;&lt;author&gt;Straand, J.&lt;/author&gt;&lt;author&gt;Brekke, M.&lt;/author&gt;&lt;author&gt;Dalen, I.&lt;/author&gt;&lt;author&gt;Lindbaek, M.&lt;/author&gt;&lt;/authors&gt;&lt;/contributors&gt;&lt;auth-address&gt;Univ Oslo, Inst Hlth &amp;amp; Soc, Dept Gen Practice Family Med, N-0318 Oslo, Norway&amp;#xD;Univ Oslo, Inst Hlth &amp;amp; Soc, Antibiot Ctr Primary Care, N-0318 Oslo, Norway&lt;/auth-address&gt;&lt;titles&gt;&lt;title&gt;Improving antibiotic prescribing in acute respiratory tract infections: cluster randomised trial from Norwegian general practice (prescription peer academic detailing (Rx-PAD) study)&lt;/title&gt;&lt;secondary-title&gt;Bmj-British Medical Journal&lt;/secondary-title&gt;&lt;alt-title&gt;Bmj-Brit Med J&lt;/alt-title&gt;&lt;/titles&gt;&lt;periodical&gt;&lt;full-title&gt;Bmj-British Medical Journal&lt;/full-title&gt;&lt;abbr-1&gt;Bmj-Brit Med J&lt;/abbr-1&gt;&lt;/periodical&gt;&lt;alt-periodical&gt;&lt;full-title&gt;Bmj-British Medical Journal&lt;/full-title&gt;&lt;abbr-1&gt;Bmj-Brit Med J&lt;/abbr-1&gt;&lt;/alt-periodical&gt;&lt;volume&gt;347&lt;/volume&gt;&lt;keywords&gt;&lt;keyword&gt;primary-care&lt;/keyword&gt;&lt;keyword&gt;educational intervention&lt;/keyword&gt;&lt;keyword&gt;sore throat&lt;/keyword&gt;&lt;keyword&gt;resistance&lt;/keyword&gt;&lt;keyword&gt;practitioners&lt;/keyword&gt;&lt;keyword&gt;consumption&lt;/keyword&gt;&lt;keyword&gt;macrolide&lt;/keyword&gt;&lt;keyword&gt;patterns&lt;/keyword&gt;&lt;keyword&gt;europe&lt;/keyword&gt;&lt;/keywords&gt;&lt;dates&gt;&lt;year&gt;2013&lt;/year&gt;&lt;pub-dates&gt;&lt;date&gt;Jul 26&lt;/date&gt;&lt;/pub-dates&gt;&lt;/dates&gt;&lt;isbn&gt;1756-1833&lt;/isbn&gt;&lt;accession-num&gt;WOS:000322532500002&lt;/accession-num&gt;&lt;urls&gt;&lt;related-urls&gt;&lt;url&gt;&amp;lt;Go to ISI&amp;gt;://WOS:000322532500002&lt;/url&gt;&lt;/related-urls&gt;&lt;/urls&gt;&lt;electronic-resource-num&gt;ARTN f4403&amp;#xD;10.1136/bmj.f4403&lt;/electronic-resource-num&gt;&lt;language&gt;English&lt;/language&gt;&lt;/record&gt;&lt;/Cite&gt;&lt;/EndNote&gt;</w:instrText>
      </w:r>
      <w:r w:rsidR="00C46F30">
        <w:rPr>
          <w:lang w:val="en-US"/>
        </w:rPr>
        <w:fldChar w:fldCharType="separate"/>
      </w:r>
      <w:r w:rsidR="00E400B2" w:rsidRPr="00E400B2">
        <w:rPr>
          <w:noProof/>
          <w:vertAlign w:val="superscript"/>
          <w:lang w:val="en-US"/>
        </w:rPr>
        <w:t>24</w:t>
      </w:r>
      <w:r w:rsidR="00C46F30">
        <w:rPr>
          <w:lang w:val="en-US"/>
        </w:rPr>
        <w:fldChar w:fldCharType="end"/>
      </w:r>
      <w:r w:rsidR="00A40749">
        <w:rPr>
          <w:lang w:val="en-US"/>
        </w:rPr>
        <w:t>,</w:t>
      </w:r>
      <w:r w:rsidR="00594A09">
        <w:rPr>
          <w:lang w:val="en-US"/>
        </w:rPr>
        <w:t xml:space="preserve"> </w:t>
      </w:r>
      <w:r w:rsidR="00DF655E">
        <w:rPr>
          <w:lang w:val="en-US"/>
        </w:rPr>
        <w:t xml:space="preserve">a </w:t>
      </w:r>
      <w:r w:rsidR="00594A09">
        <w:rPr>
          <w:lang w:val="en-US"/>
        </w:rPr>
        <w:t>practice accreditation program</w:t>
      </w:r>
      <w:r w:rsidR="00C425D9">
        <w:rPr>
          <w:lang w:val="en-US"/>
        </w:rPr>
        <w:t>me</w:t>
      </w:r>
      <w:r w:rsidR="00C46F30">
        <w:rPr>
          <w:lang w:val="en-US"/>
        </w:rPr>
        <w:fldChar w:fldCharType="begin"/>
      </w:r>
      <w:r w:rsidR="00E400B2">
        <w:rPr>
          <w:lang w:val="en-US"/>
        </w:rPr>
        <w:instrText xml:space="preserve"> ADDIN EN.CITE &lt;EndNote&gt;&lt;Cite&gt;&lt;Author&gt;van der Velden&lt;/Author&gt;&lt;Year&gt;2016&lt;/Year&gt;&lt;RecNum&gt;11&lt;/RecNum&gt;&lt;DisplayText&gt;&lt;style face="superscript"&gt;25&lt;/style&gt;&lt;/DisplayText&gt;&lt;record&gt;&lt;rec-number&gt;11&lt;/rec-number&gt;&lt;foreign-keys&gt;&lt;key app="EN" db-id="925erev2japdp2eptfpvxxsytat2pv5dda5t" timestamp="1648475575"&gt;11&lt;/key&gt;&lt;/foreign-keys&gt;&lt;ref-type name="Journal Article"&gt;17&lt;/ref-type&gt;&lt;contributors&gt;&lt;authors&gt;&lt;author&gt;van der Velden, A. W.&lt;/author&gt;&lt;author&gt;Kuyvenhoven, M. M.&lt;/author&gt;&lt;author&gt;Verheij, T. J. M.&lt;/author&gt;&lt;/authors&gt;&lt;/contributors&gt;&lt;auth-address&gt;Univ Med Ctr Utrecht, Julius Ctr Hlth Sci &amp;amp; Primary Care, STR 6-103,Heidelberglaan 100, NL-3584 CX Utrecht, Netherlands&lt;/auth-address&gt;&lt;titles&gt;&lt;title&gt;Improving antibiotic prescribing quality by an intervention embedded in the primary care practice accreditation: the ARTI4 randomized trial&lt;/title&gt;&lt;secondary-title&gt;Journal of Antimicrobial Chemotherapy&lt;/secondary-title&gt;&lt;alt-title&gt;J Antimicrob Chemoth&lt;/alt-title&gt;&lt;/titles&gt;&lt;periodical&gt;&lt;full-title&gt;Journal of Antimicrobial Chemotherapy&lt;/full-title&gt;&lt;abbr-1&gt;J Antimicrob Chemoth&lt;/abbr-1&gt;&lt;/periodical&gt;&lt;alt-periodical&gt;&lt;full-title&gt;Journal of Antimicrobial Chemotherapy&lt;/full-title&gt;&lt;abbr-1&gt;J Antimicrob Chemoth&lt;/abbr-1&gt;&lt;/alt-periodical&gt;&lt;pages&gt;257-263&lt;/pages&gt;&lt;volume&gt;71&lt;/volume&gt;&lt;number&gt;1&lt;/number&gt;&lt;keywords&gt;&lt;keyword&gt;respiratory-tract infections&lt;/keyword&gt;&lt;keyword&gt;prescription&lt;/keyword&gt;&lt;keyword&gt;resistance&lt;/keyword&gt;&lt;keyword&gt;adherence&lt;/keyword&gt;&lt;keyword&gt;europe&lt;/keyword&gt;&lt;/keywords&gt;&lt;dates&gt;&lt;year&gt;2016&lt;/year&gt;&lt;pub-dates&gt;&lt;date&gt;Jan&lt;/date&gt;&lt;/pub-dates&gt;&lt;/dates&gt;&lt;isbn&gt;0305-7453&lt;/isbn&gt;&lt;accession-num&gt;WOS:000371238100037&lt;/accession-num&gt;&lt;urls&gt;&lt;related-urls&gt;&lt;url&gt;&amp;lt;Go to ISI&amp;gt;://WOS:000371238100037&lt;/url&gt;&lt;/related-urls&gt;&lt;/urls&gt;&lt;electronic-resource-num&gt;10.1093/jac/dkv328&lt;/electronic-resource-num&gt;&lt;language&gt;English&lt;/language&gt;&lt;/record&gt;&lt;/Cite&gt;&lt;/EndNote&gt;</w:instrText>
      </w:r>
      <w:r w:rsidR="00C46F30">
        <w:rPr>
          <w:lang w:val="en-US"/>
        </w:rPr>
        <w:fldChar w:fldCharType="separate"/>
      </w:r>
      <w:r w:rsidR="00E400B2" w:rsidRPr="00E400B2">
        <w:rPr>
          <w:noProof/>
          <w:vertAlign w:val="superscript"/>
          <w:lang w:val="en-US"/>
        </w:rPr>
        <w:t>25</w:t>
      </w:r>
      <w:r w:rsidR="00C46F30">
        <w:rPr>
          <w:lang w:val="en-US"/>
        </w:rPr>
        <w:fldChar w:fldCharType="end"/>
      </w:r>
      <w:r w:rsidR="00907F57">
        <w:rPr>
          <w:rFonts w:ascii="AdvOT303e83b8" w:eastAsiaTheme="minorHAnsi" w:hAnsi="AdvOT303e83b8" w:cs="AdvOT303e83b8"/>
          <w:sz w:val="20"/>
          <w:szCs w:val="20"/>
          <w:lang w:val="en-US" w:eastAsia="en-US"/>
        </w:rPr>
        <w:t xml:space="preserve"> </w:t>
      </w:r>
      <w:r w:rsidR="00907F57" w:rsidRPr="00997590">
        <w:rPr>
          <w:rFonts w:eastAsiaTheme="minorHAnsi" w:cstheme="minorHAnsi"/>
          <w:lang w:val="en-US" w:eastAsia="en-US"/>
        </w:rPr>
        <w:t xml:space="preserve">or </w:t>
      </w:r>
      <w:r w:rsidR="004313E9">
        <w:rPr>
          <w:rFonts w:eastAsiaTheme="minorHAnsi" w:cstheme="minorHAnsi"/>
          <w:lang w:val="en-US" w:eastAsia="en-US"/>
        </w:rPr>
        <w:t xml:space="preserve">in combination </w:t>
      </w:r>
      <w:r w:rsidR="00907F57" w:rsidRPr="00997590">
        <w:rPr>
          <w:rFonts w:eastAsiaTheme="minorHAnsi" w:cstheme="minorHAnsi"/>
          <w:lang w:val="en-US" w:eastAsia="en-US"/>
        </w:rPr>
        <w:t>with decision support systems</w:t>
      </w:r>
      <w:r w:rsidR="00C46F30">
        <w:rPr>
          <w:rFonts w:eastAsiaTheme="minorHAnsi" w:cstheme="minorHAnsi"/>
          <w:lang w:val="en-US" w:eastAsia="en-US"/>
        </w:rPr>
        <w:fldChar w:fldCharType="begin">
          <w:fldData xml:space="preserve">PEVuZE5vdGU+PENpdGU+PEF1dGhvcj5HdWxsaWZvcmQ8L0F1dGhvcj48WWVhcj4yMDE5PC9ZZWFy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</w:fldData>
        </w:fldChar>
      </w:r>
      <w:r w:rsidR="00E400B2">
        <w:rPr>
          <w:rFonts w:eastAsiaTheme="minorHAnsi" w:cstheme="minorHAnsi"/>
          <w:lang w:val="en-US" w:eastAsia="en-US"/>
        </w:rPr>
        <w:instrText xml:space="preserve"> ADDIN EN.CITE </w:instrText>
      </w:r>
      <w:r w:rsidR="00E400B2">
        <w:rPr>
          <w:rFonts w:eastAsiaTheme="minorHAnsi" w:cstheme="minorHAnsi"/>
          <w:lang w:val="en-US" w:eastAsia="en-US"/>
        </w:rPr>
        <w:fldChar w:fldCharType="begin">
          <w:fldData xml:space="preserve">PEVuZE5vdGU+PENpdGU+PEF1dGhvcj5HdWxsaWZvcmQ8L0F1dGhvcj48WWVhcj4yMDE5PC9ZZWFy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</w:fldData>
        </w:fldChar>
      </w:r>
      <w:r w:rsidR="00E400B2">
        <w:rPr>
          <w:rFonts w:eastAsiaTheme="minorHAnsi" w:cstheme="minorHAnsi"/>
          <w:lang w:val="en-US" w:eastAsia="en-US"/>
        </w:rPr>
        <w:instrText xml:space="preserve"> ADDIN EN.CITE.DATA </w:instrText>
      </w:r>
      <w:r w:rsidR="00E400B2">
        <w:rPr>
          <w:rFonts w:eastAsiaTheme="minorHAnsi" w:cstheme="minorHAnsi"/>
          <w:lang w:val="en-US" w:eastAsia="en-US"/>
        </w:rPr>
      </w:r>
      <w:r w:rsidR="00E400B2">
        <w:rPr>
          <w:rFonts w:eastAsiaTheme="minorHAnsi" w:cstheme="minorHAnsi"/>
          <w:lang w:val="en-US" w:eastAsia="en-US"/>
        </w:rPr>
        <w:fldChar w:fldCharType="end"/>
      </w:r>
      <w:r w:rsidR="00C46F30">
        <w:rPr>
          <w:rFonts w:eastAsiaTheme="minorHAnsi" w:cstheme="minorHAnsi"/>
          <w:lang w:val="en-US" w:eastAsia="en-US"/>
        </w:rPr>
      </w:r>
      <w:r w:rsidR="00C46F30">
        <w:rPr>
          <w:rFonts w:eastAsiaTheme="minorHAnsi" w:cstheme="minorHAnsi"/>
          <w:lang w:val="en-US" w:eastAsia="en-US"/>
        </w:rPr>
        <w:fldChar w:fldCharType="separate"/>
      </w:r>
      <w:r w:rsidR="00E400B2" w:rsidRPr="00E400B2">
        <w:rPr>
          <w:rFonts w:eastAsiaTheme="minorHAnsi" w:cstheme="minorHAnsi"/>
          <w:noProof/>
          <w:vertAlign w:val="superscript"/>
          <w:lang w:val="en-US" w:eastAsia="en-US"/>
        </w:rPr>
        <w:t>12</w:t>
      </w:r>
      <w:r w:rsidR="00C46F30">
        <w:rPr>
          <w:rFonts w:eastAsiaTheme="minorHAnsi" w:cstheme="minorHAnsi"/>
          <w:lang w:val="en-US" w:eastAsia="en-US"/>
        </w:rPr>
        <w:fldChar w:fldCharType="end"/>
      </w:r>
      <w:r w:rsidR="00D90A05" w:rsidRPr="004D5814">
        <w:rPr>
          <w:rFonts w:eastAsiaTheme="minorHAnsi" w:cstheme="minorHAnsi"/>
          <w:vertAlign w:val="superscript"/>
          <w:lang w:val="en-US" w:eastAsia="en-US"/>
        </w:rPr>
        <w:t>,</w:t>
      </w:r>
      <w:r w:rsidR="00D90A05">
        <w:rPr>
          <w:rFonts w:eastAsiaTheme="minorHAnsi" w:cstheme="minorHAnsi"/>
          <w:lang w:val="en-US" w:eastAsia="en-US"/>
        </w:rPr>
        <w:fldChar w:fldCharType="begin">
          <w:fldData xml:space="preserve">PEVuZE5vdGU+PENpdGU+PEF1dGhvcj5NZWVrZXI8L0F1dGhvcj48WWVhcj4yMDE2PC9ZZWFyPjxS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=
</w:fldData>
        </w:fldChar>
      </w:r>
      <w:r w:rsidR="00D90A05">
        <w:rPr>
          <w:rFonts w:eastAsiaTheme="minorHAnsi" w:cstheme="minorHAnsi"/>
          <w:lang w:val="en-US" w:eastAsia="en-US"/>
        </w:rPr>
        <w:instrText xml:space="preserve"> ADDIN EN.CITE </w:instrText>
      </w:r>
      <w:r w:rsidR="00D90A05">
        <w:rPr>
          <w:rFonts w:eastAsiaTheme="minorHAnsi" w:cstheme="minorHAnsi"/>
          <w:lang w:val="en-US" w:eastAsia="en-US"/>
        </w:rPr>
        <w:fldChar w:fldCharType="begin">
          <w:fldData xml:space="preserve">PEVuZE5vdGU+PENpdGU+PEF1dGhvcj5NZWVrZXI8L0F1dGhvcj48WWVhcj4yMDE2PC9ZZWFyPjxS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=
</w:fldData>
        </w:fldChar>
      </w:r>
      <w:r w:rsidR="00D90A05">
        <w:rPr>
          <w:rFonts w:eastAsiaTheme="minorHAnsi" w:cstheme="minorHAnsi"/>
          <w:lang w:val="en-US" w:eastAsia="en-US"/>
        </w:rPr>
        <w:instrText xml:space="preserve"> ADDIN EN.CITE.DATA </w:instrText>
      </w:r>
      <w:r w:rsidR="00D90A05">
        <w:rPr>
          <w:rFonts w:eastAsiaTheme="minorHAnsi" w:cstheme="minorHAnsi"/>
          <w:lang w:val="en-US" w:eastAsia="en-US"/>
        </w:rPr>
      </w:r>
      <w:r w:rsidR="00D90A05">
        <w:rPr>
          <w:rFonts w:eastAsiaTheme="minorHAnsi" w:cstheme="minorHAnsi"/>
          <w:lang w:val="en-US" w:eastAsia="en-US"/>
        </w:rPr>
        <w:fldChar w:fldCharType="end"/>
      </w:r>
      <w:r w:rsidR="00D90A05">
        <w:rPr>
          <w:rFonts w:eastAsiaTheme="minorHAnsi" w:cstheme="minorHAnsi"/>
          <w:lang w:val="en-US" w:eastAsia="en-US"/>
        </w:rPr>
      </w:r>
      <w:r w:rsidR="00D90A05">
        <w:rPr>
          <w:rFonts w:eastAsiaTheme="minorHAnsi" w:cstheme="minorHAnsi"/>
          <w:lang w:val="en-US" w:eastAsia="en-US"/>
        </w:rPr>
        <w:fldChar w:fldCharType="separate"/>
      </w:r>
      <w:r w:rsidR="00D90A05" w:rsidRPr="00D90A05">
        <w:rPr>
          <w:rFonts w:eastAsiaTheme="minorHAnsi" w:cstheme="minorHAnsi"/>
          <w:noProof/>
          <w:vertAlign w:val="superscript"/>
          <w:lang w:val="en-US" w:eastAsia="en-US"/>
        </w:rPr>
        <w:t>26</w:t>
      </w:r>
      <w:r w:rsidR="00D90A05">
        <w:rPr>
          <w:rFonts w:eastAsiaTheme="minorHAnsi" w:cstheme="minorHAnsi"/>
          <w:lang w:val="en-US" w:eastAsia="en-US"/>
        </w:rPr>
        <w:fldChar w:fldCharType="end"/>
      </w:r>
      <w:r w:rsidR="003872A6">
        <w:rPr>
          <w:rFonts w:eastAsiaTheme="minorHAnsi" w:cstheme="minorHAnsi"/>
          <w:vertAlign w:val="superscript"/>
          <w:lang w:val="en-US" w:eastAsia="en-US"/>
        </w:rPr>
        <w:t>,</w:t>
      </w:r>
      <w:r w:rsidR="007943DD">
        <w:rPr>
          <w:rFonts w:eastAsiaTheme="minorHAnsi" w:cstheme="minorHAnsi"/>
          <w:vertAlign w:val="superscript"/>
          <w:lang w:val="en-US" w:eastAsia="en-US"/>
        </w:rPr>
        <w:fldChar w:fldCharType="begin"/>
      </w:r>
      <w:r w:rsidR="007943DD">
        <w:rPr>
          <w:rFonts w:eastAsiaTheme="minorHAnsi" w:cstheme="minorHAnsi"/>
          <w:vertAlign w:val="superscript"/>
          <w:lang w:val="en-US" w:eastAsia="en-US"/>
        </w:rPr>
        <w:instrText xml:space="preserve"> ADDIN EN.CITE &lt;EndNote&gt;&lt;Cite&gt;&lt;Author&gt;Linder&lt;/Author&gt;&lt;Year&gt;2017&lt;/Year&gt;&lt;RecNum&gt;29&lt;/RecNum&gt;&lt;DisplayText&gt;&lt;style face="superscript"&gt;27&lt;/style&gt;&lt;/DisplayText&gt;&lt;record&gt;&lt;rec-number&gt;29&lt;/rec-number&gt;&lt;foreign-keys&gt;&lt;key app="EN" db-id="refxsx2040aweeeftz0p5zwix0xvvt05fz0x" timestamp="1668500949"&gt;29&lt;/key&gt;&lt;/foreign-keys&gt;&lt;ref-type name="Journal Article"&gt;17&lt;/ref-type&gt;&lt;contributors&gt;&lt;authors&gt;&lt;author&gt;Linder, J. A.&lt;/author&gt;&lt;author&gt;Meeker, D.&lt;/author&gt;&lt;author&gt;Fox, C. R.&lt;/author&gt;&lt;author&gt;Friedberg, M. W.&lt;/author&gt;&lt;author&gt;Persell, S. D.&lt;/author&gt;&lt;author&gt;Goldstein, N. J.&lt;/author&gt;&lt;author&gt;Doctor, J. N.&lt;/author&gt;&lt;/authors&gt;&lt;/contributors&gt;&lt;auth-address&gt;Northwestern Univ, Feinberg Sch Med, Chicago, IL 60611 USA&amp;#xD;Univ Southern Calif, Los Angeles, CA 90089 USA&amp;#xD;Univ Calif Los Angeles, Los Angeles, CA USA&amp;#xD;RAND Corp, Boston, MA USA&lt;/auth-address&gt;&lt;titles&gt;&lt;title&gt;Effects of Behavioral Interventions on Inappropriate Antibiotic Prescribing in Primary Care 12 Months After Stopping Interventions&lt;/title&gt;&lt;secondary-title&gt;Jama-Journal of the American Medical Association&lt;/secondary-title&gt;&lt;alt-title&gt;Jama-J Am Med Assoc&lt;/alt-title&gt;&lt;/titles&gt;&lt;periodical&gt;&lt;full-title&gt;Jama-Journal of the American Medical Association&lt;/full-title&gt;&lt;abbr-1&gt;Jama-J Am Med Assoc&lt;/abbr-1&gt;&lt;/periodical&gt;&lt;alt-periodical&gt;&lt;full-title&gt;Jama-Journal of the American Medical Association&lt;/full-title&gt;&lt;abbr-1&gt;Jama-J Am Med Assoc&lt;/abbr-1&gt;&lt;/alt-periodical&gt;&lt;pages&gt;1391-1392&lt;/pages&gt;&lt;volume&gt;318&lt;/volume&gt;&lt;number&gt;14&lt;/number&gt;&lt;dates&gt;&lt;year&gt;2017&lt;/year&gt;&lt;pub-dates&gt;&lt;date&gt;Oct 10&lt;/date&gt;&lt;/pub-dates&gt;&lt;/dates&gt;&lt;isbn&gt;0098-7484&lt;/isbn&gt;&lt;accession-num&gt;WOS:000412838900024&lt;/accession-num&gt;&lt;urls&gt;&lt;related-urls&gt;&lt;url&gt;&amp;lt;Go to ISI&amp;gt;://WOS:000412838900024&lt;/url&gt;&lt;/related-urls&gt;&lt;/urls&gt;&lt;electronic-resource-num&gt;10.1001/jama.2017.11152&lt;/electronic-resource-num&gt;&lt;language&gt;English&lt;/language&gt;&lt;/record&gt;&lt;/Cite&gt;&lt;/EndNote&gt;</w:instrText>
      </w:r>
      <w:r w:rsidR="007943DD">
        <w:rPr>
          <w:rFonts w:eastAsiaTheme="minorHAnsi" w:cstheme="minorHAnsi"/>
          <w:vertAlign w:val="superscript"/>
          <w:lang w:val="en-US" w:eastAsia="en-US"/>
        </w:rPr>
        <w:fldChar w:fldCharType="separate"/>
      </w:r>
      <w:r w:rsidR="007943DD">
        <w:rPr>
          <w:rFonts w:eastAsiaTheme="minorHAnsi" w:cstheme="minorHAnsi"/>
          <w:noProof/>
          <w:vertAlign w:val="superscript"/>
          <w:lang w:val="en-US" w:eastAsia="en-US"/>
        </w:rPr>
        <w:t>27</w:t>
      </w:r>
      <w:r w:rsidR="007943DD">
        <w:rPr>
          <w:rFonts w:eastAsiaTheme="minorHAnsi" w:cstheme="minorHAnsi"/>
          <w:vertAlign w:val="superscript"/>
          <w:lang w:val="en-US" w:eastAsia="en-US"/>
        </w:rPr>
        <w:fldChar w:fldCharType="end"/>
      </w:r>
      <w:r w:rsidR="00FF04F5">
        <w:rPr>
          <w:rFonts w:eastAsiaTheme="minorHAnsi" w:cstheme="minorHAnsi"/>
          <w:lang w:val="en-US" w:eastAsia="en-US"/>
        </w:rPr>
        <w:t>,</w:t>
      </w:r>
      <w:r w:rsidR="00907F57">
        <w:rPr>
          <w:rFonts w:ascii="AdvOT303e83b8" w:eastAsiaTheme="minorHAnsi" w:hAnsi="AdvOT303e83b8" w:cs="AdvOT303e83b8"/>
          <w:sz w:val="20"/>
          <w:szCs w:val="20"/>
          <w:lang w:val="en-US" w:eastAsia="en-US"/>
        </w:rPr>
        <w:t xml:space="preserve"> </w:t>
      </w:r>
      <w:r w:rsidR="00E53E16">
        <w:rPr>
          <w:lang w:val="en-US"/>
        </w:rPr>
        <w:t xml:space="preserve">and found </w:t>
      </w:r>
      <w:r w:rsidR="00C46F30">
        <w:rPr>
          <w:lang w:val="en-US"/>
        </w:rPr>
        <w:t xml:space="preserve">a </w:t>
      </w:r>
      <w:r w:rsidR="007B083F">
        <w:rPr>
          <w:lang w:val="en-US"/>
        </w:rPr>
        <w:t xml:space="preserve">relative </w:t>
      </w:r>
      <w:r w:rsidR="00E53E16">
        <w:rPr>
          <w:lang w:val="en-US"/>
        </w:rPr>
        <w:t>reduction</w:t>
      </w:r>
      <w:r w:rsidR="00907F57">
        <w:rPr>
          <w:lang w:val="en-US"/>
        </w:rPr>
        <w:t xml:space="preserve"> in </w:t>
      </w:r>
      <w:r w:rsidR="007B083F">
        <w:rPr>
          <w:lang w:val="en-US"/>
        </w:rPr>
        <w:t xml:space="preserve">antibiotic </w:t>
      </w:r>
      <w:r w:rsidR="00DF655E">
        <w:rPr>
          <w:lang w:val="en-US"/>
        </w:rPr>
        <w:t>prescriptions of</w:t>
      </w:r>
      <w:r w:rsidR="007B083F">
        <w:rPr>
          <w:lang w:val="en-US"/>
        </w:rPr>
        <w:t xml:space="preserve"> </w:t>
      </w:r>
      <w:r w:rsidR="00997590">
        <w:rPr>
          <w:lang w:val="en-US"/>
        </w:rPr>
        <w:t>about</w:t>
      </w:r>
      <w:r w:rsidR="00907F57">
        <w:rPr>
          <w:lang w:val="en-US"/>
        </w:rPr>
        <w:t xml:space="preserve"> </w:t>
      </w:r>
      <w:r w:rsidR="00997590">
        <w:rPr>
          <w:lang w:val="en-US"/>
        </w:rPr>
        <w:t>5%</w:t>
      </w:r>
      <w:r w:rsidR="007B083F">
        <w:rPr>
          <w:lang w:val="en-US"/>
        </w:rPr>
        <w:t xml:space="preserve">. </w:t>
      </w:r>
      <w:r w:rsidR="00CE6D94">
        <w:rPr>
          <w:lang w:val="en-US"/>
        </w:rPr>
        <w:t>Some of these trials recruited motivated primary care physicians already engaged in education programs to reduce antibiotic prescription</w:t>
      </w:r>
      <w:r w:rsidR="00DF16EA">
        <w:rPr>
          <w:lang w:val="en-US"/>
        </w:rPr>
        <w:t>s</w:t>
      </w:r>
      <w:r w:rsidR="00CE6D94">
        <w:rPr>
          <w:lang w:val="en-US"/>
        </w:rPr>
        <w:t xml:space="preserve"> or </w:t>
      </w:r>
      <w:r w:rsidR="00DF16EA">
        <w:rPr>
          <w:lang w:val="en-US"/>
        </w:rPr>
        <w:t xml:space="preserve">were </w:t>
      </w:r>
      <w:r w:rsidR="00CE6D94">
        <w:rPr>
          <w:lang w:val="en-US"/>
        </w:rPr>
        <w:t>offered financial incentives for trial participation</w:t>
      </w:r>
      <w:r w:rsidR="008058A1">
        <w:rPr>
          <w:lang w:val="en-US"/>
        </w:rPr>
        <w:fldChar w:fldCharType="begin">
          <w:fldData xml:space="preserve">PEVuZE5vdGU+PENpdGU+PEF1dGhvcj5NZWVrZXI8L0F1dGhvcj48WWVhcj4yMDE2PC9ZZWFyPjxS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=
</w:fldData>
        </w:fldChar>
      </w:r>
      <w:r w:rsidR="008058A1">
        <w:rPr>
          <w:lang w:val="en-US"/>
        </w:rPr>
        <w:instrText xml:space="preserve"> ADDIN EN.CITE </w:instrText>
      </w:r>
      <w:r w:rsidR="008058A1">
        <w:rPr>
          <w:lang w:val="en-US"/>
        </w:rPr>
        <w:fldChar w:fldCharType="begin">
          <w:fldData xml:space="preserve">PEVuZE5vdGU+PENpdGU+PEF1dGhvcj5NZWVrZXI8L0F1dGhvcj48WWVhcj4yMDE2PC9ZZWFyPjxS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=
</w:fldData>
        </w:fldChar>
      </w:r>
      <w:r w:rsidR="008058A1">
        <w:rPr>
          <w:lang w:val="en-US"/>
        </w:rPr>
        <w:instrText xml:space="preserve"> ADDIN EN.CITE.DATA </w:instrText>
      </w:r>
      <w:r w:rsidR="008058A1">
        <w:rPr>
          <w:lang w:val="en-US"/>
        </w:rPr>
      </w:r>
      <w:r w:rsidR="008058A1">
        <w:rPr>
          <w:lang w:val="en-US"/>
        </w:rPr>
        <w:fldChar w:fldCharType="end"/>
      </w:r>
      <w:r w:rsidR="008058A1">
        <w:rPr>
          <w:lang w:val="en-US"/>
        </w:rPr>
      </w:r>
      <w:r w:rsidR="008058A1">
        <w:rPr>
          <w:lang w:val="en-US"/>
        </w:rPr>
        <w:fldChar w:fldCharType="separate"/>
      </w:r>
      <w:r w:rsidR="008058A1" w:rsidRPr="008058A1">
        <w:rPr>
          <w:noProof/>
          <w:vertAlign w:val="superscript"/>
          <w:lang w:val="en-US"/>
        </w:rPr>
        <w:t>26</w:t>
      </w:r>
      <w:r w:rsidR="008058A1">
        <w:rPr>
          <w:lang w:val="en-US"/>
        </w:rPr>
        <w:fldChar w:fldCharType="end"/>
      </w:r>
      <w:r w:rsidR="00CE6D94">
        <w:rPr>
          <w:lang w:val="en-US"/>
        </w:rPr>
        <w:t xml:space="preserve">. </w:t>
      </w:r>
      <w:r w:rsidR="00907F57">
        <w:rPr>
          <w:lang w:val="en-US"/>
        </w:rPr>
        <w:t xml:space="preserve">Only </w:t>
      </w:r>
      <w:r w:rsidR="00C46F30">
        <w:rPr>
          <w:lang w:val="en-US"/>
        </w:rPr>
        <w:t xml:space="preserve">a </w:t>
      </w:r>
      <w:r w:rsidR="00907F57">
        <w:rPr>
          <w:lang w:val="en-US"/>
        </w:rPr>
        <w:t xml:space="preserve">few trials </w:t>
      </w:r>
      <w:r w:rsidR="00327D76">
        <w:rPr>
          <w:lang w:val="en-US"/>
        </w:rPr>
        <w:t>used routine prescription feedback for high antibiotic presc</w:t>
      </w:r>
      <w:r w:rsidR="00D2204C">
        <w:rPr>
          <w:lang w:val="en-US"/>
        </w:rPr>
        <w:t>r</w:t>
      </w:r>
      <w:r w:rsidR="00327D76">
        <w:rPr>
          <w:lang w:val="en-US"/>
        </w:rPr>
        <w:t xml:space="preserve">ibers </w:t>
      </w:r>
      <w:r w:rsidR="00BE74F6">
        <w:rPr>
          <w:lang w:val="en-US"/>
        </w:rPr>
        <w:t xml:space="preserve">in primary care </w:t>
      </w:r>
      <w:r w:rsidR="00327D76">
        <w:rPr>
          <w:lang w:val="en-US"/>
        </w:rPr>
        <w:t>on the health system level</w:t>
      </w:r>
      <w:r w:rsidR="00CE6D94">
        <w:rPr>
          <w:lang w:val="en-US"/>
        </w:rPr>
        <w:t xml:space="preserve"> addressing the entire primary care physician community</w:t>
      </w:r>
      <w:r w:rsidR="00327D76">
        <w:rPr>
          <w:lang w:val="en-US"/>
        </w:rPr>
        <w:t>. In a trial in the UK</w:t>
      </w:r>
      <w:r w:rsidR="00C46F30">
        <w:rPr>
          <w:lang w:val="en-US"/>
        </w:rPr>
        <w:t>,</w:t>
      </w:r>
      <w:r w:rsidR="00327D76">
        <w:rPr>
          <w:lang w:val="en-US"/>
        </w:rPr>
        <w:t xml:space="preserve"> </w:t>
      </w:r>
      <w:r w:rsidR="00EC15A4">
        <w:rPr>
          <w:lang w:val="en-US"/>
        </w:rPr>
        <w:t xml:space="preserve">a 3.3% reduction </w:t>
      </w:r>
      <w:r w:rsidR="00C46F30">
        <w:rPr>
          <w:lang w:val="en-US"/>
        </w:rPr>
        <w:t xml:space="preserve">in </w:t>
      </w:r>
      <w:r w:rsidR="00EC15A4">
        <w:rPr>
          <w:lang w:val="en-US"/>
        </w:rPr>
        <w:t>antibiotic prescription</w:t>
      </w:r>
      <w:r w:rsidR="002E15DA">
        <w:rPr>
          <w:lang w:val="en-US"/>
        </w:rPr>
        <w:t>s</w:t>
      </w:r>
      <w:r w:rsidR="00EC15A4">
        <w:rPr>
          <w:lang w:val="en-US"/>
        </w:rPr>
        <w:t xml:space="preserve"> over 6 months was found when a single</w:t>
      </w:r>
      <w:r w:rsidR="00DF655E">
        <w:rPr>
          <w:lang w:val="en-US"/>
        </w:rPr>
        <w:t xml:space="preserve"> letter from England’s Chief Medical Officer </w:t>
      </w:r>
      <w:r w:rsidR="007B1CE2">
        <w:rPr>
          <w:lang w:val="en-US"/>
        </w:rPr>
        <w:t>with</w:t>
      </w:r>
      <w:r w:rsidR="00BE74F6">
        <w:rPr>
          <w:lang w:val="en-US"/>
        </w:rPr>
        <w:t xml:space="preserve"> information on </w:t>
      </w:r>
      <w:r w:rsidR="00EC15A4">
        <w:rPr>
          <w:lang w:val="en-US"/>
        </w:rPr>
        <w:t xml:space="preserve">high prescription rates </w:t>
      </w:r>
      <w:r w:rsidR="007B1CE2">
        <w:rPr>
          <w:lang w:val="en-US"/>
        </w:rPr>
        <w:t>was sent to the top 20% of antibiotic prescribers</w:t>
      </w:r>
      <w:r w:rsidR="004313E9">
        <w:rPr>
          <w:lang w:val="en-US"/>
        </w:rPr>
        <w:t>.</w:t>
      </w:r>
      <w:r w:rsidR="00C46F30">
        <w:rPr>
          <w:lang w:val="en-US"/>
        </w:rPr>
        <w:fldChar w:fldCharType="begin"/>
      </w:r>
      <w:r w:rsidR="00E400B2">
        <w:rPr>
          <w:lang w:val="en-US"/>
        </w:rPr>
        <w:instrText xml:space="preserve"> ADDIN EN.CITE &lt;EndNote&gt;&lt;Cite&gt;&lt;Author&gt;Hallsworth&lt;/Author&gt;&lt;Year&gt;2016&lt;/Year&gt;&lt;RecNum&gt;13&lt;/RecNum&gt;&lt;DisplayText&gt;&lt;style face="superscript"&gt;10&lt;/style&gt;&lt;/DisplayText&gt;&lt;record&gt;&lt;rec-number&gt;13&lt;/rec-number&gt;&lt;foreign-keys&gt;&lt;key app="EN" db-id="925erev2japdp2eptfpvxxsytat2pv5dda5t" timestamp="1648476592"&gt;13&lt;/key&gt;&lt;/foreign-keys&gt;&lt;ref-type name="Journal Article"&gt;17&lt;/ref-type&gt;&lt;contributors&gt;&lt;authors&gt;&lt;author&gt;Hallsworth, M.&lt;/author&gt;&lt;author&gt;Chadborn, T.&lt;/author&gt;&lt;author&gt;Sallis, A.&lt;/author&gt;&lt;author&gt;Sanders, M.&lt;/author&gt;&lt;author&gt;Berry, D.&lt;/author&gt;&lt;author&gt;Greaves, F.&lt;/author&gt;&lt;author&gt;Clements, L.&lt;/author&gt;&lt;author&gt;Davies, S. C.&lt;/author&gt;&lt;/authors&gt;&lt;/contributors&gt;&lt;auth-address&gt;Behav Insights Team, 33 Greycoat St, London SW1P 2QF, England&amp;#xD;Publ Hlth England, London, England&amp;#xD;Dept Hlth, London SE1 6TE, England&amp;#xD;Univ London Imperial Coll Sci Technol &amp;amp; Med, London, England&amp;#xD;Harvard Univ, John F Kennedy Sch Govt, Cambridge, MA 02138 USA&lt;/auth-address&gt;&lt;titles&gt;&lt;title&gt;Provision of social norm feedback to high prescribers of antibiotics in general practice: a pragmatic national randomised controlled trial&lt;/title&gt;&lt;secondary-title&gt;Lancet&lt;/secondary-title&gt;&lt;alt-title&gt;Lancet&lt;/alt-title&gt;&lt;/titles&gt;&lt;periodical&gt;&lt;full-title&gt;Lancet&lt;/full-title&gt;&lt;/periodical&gt;&lt;alt-periodical&gt;&lt;full-title&gt;Lancet&lt;/full-title&gt;&lt;/alt-periodical&gt;&lt;pages&gt;1743-1752&lt;/pages&gt;&lt;volume&gt;387&lt;/volume&gt;&lt;number&gt;10029&lt;/number&gt;&lt;keywords&gt;&lt;keyword&gt;interventions&lt;/keyword&gt;&lt;keyword&gt;resistance&lt;/keyword&gt;&lt;/keywords&gt;&lt;dates&gt;&lt;year&gt;2016&lt;/year&gt;&lt;pub-dates&gt;&lt;date&gt;Apr 23&lt;/date&gt;&lt;/pub-dates&gt;&lt;/dates&gt;&lt;isbn&gt;0140-6736&lt;/isbn&gt;&lt;accession-num&gt;WOS:000374541900027&lt;/accession-num&gt;&lt;urls&gt;&lt;related-urls&gt;&lt;url&gt;&amp;lt;Go to ISI&amp;gt;://WOS:000374541900027&lt;/url&gt;&lt;/related-urls&gt;&lt;/urls&gt;&lt;electronic-resource-num&gt;10.1016/S0140-6736(16)00215-4&lt;/electronic-resource-num&gt;&lt;language&gt;English&lt;/language&gt;&lt;/record&gt;&lt;/Cite&gt;&lt;/EndNote&gt;</w:instrText>
      </w:r>
      <w:r w:rsidR="00C46F30">
        <w:rPr>
          <w:lang w:val="en-US"/>
        </w:rPr>
        <w:fldChar w:fldCharType="separate"/>
      </w:r>
      <w:r w:rsidR="00E400B2" w:rsidRPr="00E400B2">
        <w:rPr>
          <w:noProof/>
          <w:vertAlign w:val="superscript"/>
          <w:lang w:val="en-US"/>
        </w:rPr>
        <w:t>10</w:t>
      </w:r>
      <w:r w:rsidR="00C46F30">
        <w:rPr>
          <w:lang w:val="en-US"/>
        </w:rPr>
        <w:fldChar w:fldCharType="end"/>
      </w:r>
      <w:r w:rsidR="007B1CE2">
        <w:rPr>
          <w:lang w:val="en-US"/>
        </w:rPr>
        <w:t xml:space="preserve"> In a Canadian trial</w:t>
      </w:r>
      <w:r w:rsidR="00C46F30">
        <w:rPr>
          <w:lang w:val="en-US"/>
        </w:rPr>
        <w:t>,</w:t>
      </w:r>
      <w:r w:rsidR="007B1CE2">
        <w:rPr>
          <w:lang w:val="en-US"/>
        </w:rPr>
        <w:t xml:space="preserve"> the same intervention approach was used </w:t>
      </w:r>
      <w:r w:rsidR="00A062D9">
        <w:rPr>
          <w:lang w:val="en-US"/>
        </w:rPr>
        <w:t xml:space="preserve">in </w:t>
      </w:r>
      <w:r w:rsidR="004313E9">
        <w:rPr>
          <w:lang w:val="en-US"/>
        </w:rPr>
        <w:t>the 25%</w:t>
      </w:r>
      <w:r w:rsidR="00C46F30">
        <w:rPr>
          <w:lang w:val="en-US"/>
        </w:rPr>
        <w:t xml:space="preserve"> </w:t>
      </w:r>
      <w:r w:rsidR="007B1CE2">
        <w:rPr>
          <w:lang w:val="en-US"/>
        </w:rPr>
        <w:t xml:space="preserve">top prescribers in Ontario </w:t>
      </w:r>
      <w:r w:rsidR="00A062D9">
        <w:rPr>
          <w:lang w:val="en-US"/>
        </w:rPr>
        <w:t xml:space="preserve">and a 3.4% reduction </w:t>
      </w:r>
      <w:r w:rsidR="00BE74F6">
        <w:rPr>
          <w:lang w:val="en-US"/>
        </w:rPr>
        <w:t>over 12 months</w:t>
      </w:r>
      <w:r w:rsidR="004313E9">
        <w:rPr>
          <w:lang w:val="en-US"/>
        </w:rPr>
        <w:t xml:space="preserve"> was found</w:t>
      </w:r>
      <w:r w:rsidR="00BE74F6">
        <w:rPr>
          <w:lang w:val="en-US"/>
        </w:rPr>
        <w:t xml:space="preserve"> </w:t>
      </w:r>
      <w:r w:rsidR="00AC6A7C">
        <w:rPr>
          <w:lang w:val="en-US"/>
        </w:rPr>
        <w:t xml:space="preserve">which was not statistically </w:t>
      </w:r>
      <w:r w:rsidR="00AC6A7C">
        <w:rPr>
          <w:lang w:val="en-US"/>
        </w:rPr>
        <w:lastRenderedPageBreak/>
        <w:t>significant</w:t>
      </w:r>
      <w:r w:rsidR="008A08D6">
        <w:rPr>
          <w:lang w:val="en-US"/>
        </w:rPr>
        <w:t>.</w:t>
      </w:r>
      <w:r w:rsidR="00594A1F">
        <w:rPr>
          <w:lang w:val="en-US"/>
        </w:rPr>
        <w:t xml:space="preserve"> </w:t>
      </w:r>
      <w:r w:rsidR="00594A1F">
        <w:rPr>
          <w:lang w:val="en-US"/>
        </w:rPr>
        <w:fldChar w:fldCharType="begin">
          <w:fldData xml:space="preserve">PEVuZE5vdGU+PENpdGU+PEF1dGhvcj5TY2h3YXJ0ejwvQXV0aG9yPjxZZWFyPjIwMjE8L1llYXI+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</w:fldData>
        </w:fldChar>
      </w:r>
      <w:r w:rsidR="00E400B2">
        <w:rPr>
          <w:lang w:val="en-US"/>
        </w:rPr>
        <w:instrText xml:space="preserve"> ADDIN EN.CITE </w:instrText>
      </w:r>
      <w:r w:rsidR="00E400B2">
        <w:rPr>
          <w:lang w:val="en-US"/>
        </w:rPr>
        <w:fldChar w:fldCharType="begin">
          <w:fldData xml:space="preserve">PEVuZE5vdGU+PENpdGU+PEF1dGhvcj5TY2h3YXJ0ejwvQXV0aG9yPjxZZWFyPjIwMjE8L1llYXI+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</w:fldData>
        </w:fldChar>
      </w:r>
      <w:r w:rsidR="00E400B2">
        <w:rPr>
          <w:lang w:val="en-US"/>
        </w:rPr>
        <w:instrText xml:space="preserve"> ADDIN EN.CITE.DATA </w:instrText>
      </w:r>
      <w:r w:rsidR="00E400B2">
        <w:rPr>
          <w:lang w:val="en-US"/>
        </w:rPr>
      </w:r>
      <w:r w:rsidR="00E400B2">
        <w:rPr>
          <w:lang w:val="en-US"/>
        </w:rPr>
        <w:fldChar w:fldCharType="end"/>
      </w:r>
      <w:r w:rsidR="00594A1F">
        <w:rPr>
          <w:lang w:val="en-US"/>
        </w:rPr>
      </w:r>
      <w:r w:rsidR="00594A1F">
        <w:rPr>
          <w:lang w:val="en-US"/>
        </w:rPr>
        <w:fldChar w:fldCharType="separate"/>
      </w:r>
      <w:r w:rsidR="00E400B2" w:rsidRPr="00E400B2">
        <w:rPr>
          <w:noProof/>
          <w:vertAlign w:val="superscript"/>
          <w:lang w:val="en-US"/>
        </w:rPr>
        <w:t>14</w:t>
      </w:r>
      <w:r w:rsidR="00594A1F">
        <w:rPr>
          <w:lang w:val="en-US"/>
        </w:rPr>
        <w:fldChar w:fldCharType="end"/>
      </w:r>
      <w:r w:rsidR="008A08D6">
        <w:rPr>
          <w:rFonts w:cs="Arial"/>
          <w:noProof/>
          <w:vertAlign w:val="superscript"/>
          <w:lang w:val="en-US"/>
        </w:rPr>
        <w:t xml:space="preserve"> </w:t>
      </w:r>
      <w:r w:rsidR="00E53E16">
        <w:rPr>
          <w:lang w:val="en-US"/>
        </w:rPr>
        <w:t>In a trial from New Zealand</w:t>
      </w:r>
      <w:r w:rsidR="00BB543E">
        <w:rPr>
          <w:lang w:val="en-US"/>
        </w:rPr>
        <w:t>,</w:t>
      </w:r>
      <w:r w:rsidR="00E53E16">
        <w:rPr>
          <w:lang w:val="en-US"/>
        </w:rPr>
        <w:t xml:space="preserve"> a single letter providing peer antibiotic comparison found only reduced ant</w:t>
      </w:r>
      <w:r w:rsidR="00C46F30">
        <w:rPr>
          <w:lang w:val="en-US"/>
        </w:rPr>
        <w:t>i</w:t>
      </w:r>
      <w:r w:rsidR="00E53E16">
        <w:rPr>
          <w:lang w:val="en-US"/>
        </w:rPr>
        <w:t>biotic use in high but not in low prescribers</w:t>
      </w:r>
      <w:r w:rsidR="00FF04F5">
        <w:rPr>
          <w:lang w:val="en-US"/>
        </w:rPr>
        <w:t>.</w:t>
      </w:r>
      <w:r w:rsidR="00E27774">
        <w:rPr>
          <w:lang w:val="en-US"/>
        </w:rPr>
        <w:fldChar w:fldCharType="begin">
          <w:fldData xml:space="preserve">PEVuZE5vdGU+PENpdGU+PEF1dGhvcj5DaGFwcGVsbDwvQXV0aG9yPjxZZWFyPjIwMjE8L1llYXI+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</w:fldData>
        </w:fldChar>
      </w:r>
      <w:r w:rsidR="007943DD">
        <w:rPr>
          <w:lang w:val="en-US"/>
        </w:rPr>
        <w:instrText xml:space="preserve"> ADDIN EN.CITE </w:instrText>
      </w:r>
      <w:r w:rsidR="007943DD">
        <w:rPr>
          <w:lang w:val="en-US"/>
        </w:rPr>
        <w:fldChar w:fldCharType="begin">
          <w:fldData xml:space="preserve">PEVuZE5vdGU+PENpdGU+PEF1dGhvcj5DaGFwcGVsbDwvQXV0aG9yPjxZZWFyPjIwMjE8L1llYXI+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</w:fldData>
        </w:fldChar>
      </w:r>
      <w:r w:rsidR="007943DD">
        <w:rPr>
          <w:lang w:val="en-US"/>
        </w:rPr>
        <w:instrText xml:space="preserve"> ADDIN EN.CITE.DATA </w:instrText>
      </w:r>
      <w:r w:rsidR="007943DD">
        <w:rPr>
          <w:lang w:val="en-US"/>
        </w:rPr>
      </w:r>
      <w:r w:rsidR="007943DD">
        <w:rPr>
          <w:lang w:val="en-US"/>
        </w:rPr>
        <w:fldChar w:fldCharType="end"/>
      </w:r>
      <w:r w:rsidR="00E27774">
        <w:rPr>
          <w:lang w:val="en-US"/>
        </w:rPr>
      </w:r>
      <w:r w:rsidR="00E27774">
        <w:rPr>
          <w:lang w:val="en-US"/>
        </w:rPr>
        <w:fldChar w:fldCharType="separate"/>
      </w:r>
      <w:r w:rsidR="007943DD" w:rsidRPr="007943DD">
        <w:rPr>
          <w:noProof/>
          <w:vertAlign w:val="superscript"/>
          <w:lang w:val="en-US"/>
        </w:rPr>
        <w:t>28</w:t>
      </w:r>
      <w:r w:rsidR="00E27774">
        <w:rPr>
          <w:lang w:val="en-US"/>
        </w:rPr>
        <w:fldChar w:fldCharType="end"/>
      </w:r>
      <w:r w:rsidR="00E22DEC">
        <w:rPr>
          <w:rFonts w:ascii="Times New Roman" w:eastAsia="Times New Roman" w:hAnsi="Times New Roman" w:cs="Times New Roman"/>
          <w:color w:val="5B616B"/>
          <w:lang w:val="en-US" w:eastAsia="de-CH"/>
        </w:rPr>
        <w:t xml:space="preserve"> </w:t>
      </w:r>
      <w:r w:rsidR="00995FA5">
        <w:rPr>
          <w:lang w:val="en-US"/>
        </w:rPr>
        <w:t>Another trial from Australia provided antibiotic prescription feedback twice over 6 months in unselect</w:t>
      </w:r>
      <w:r w:rsidR="00BE74F6">
        <w:rPr>
          <w:lang w:val="en-US"/>
        </w:rPr>
        <w:t>ed rural practices and found no</w:t>
      </w:r>
      <w:r w:rsidR="00995FA5">
        <w:rPr>
          <w:lang w:val="en-US"/>
        </w:rPr>
        <w:t xml:space="preserve"> difference in antibiotic prescribing</w:t>
      </w:r>
      <w:r w:rsidR="00FF04F5">
        <w:rPr>
          <w:lang w:val="en-US"/>
        </w:rPr>
        <w:t>.</w:t>
      </w:r>
      <w:r w:rsidR="00CB7CCB">
        <w:rPr>
          <w:lang w:val="en-US"/>
        </w:rPr>
        <w:fldChar w:fldCharType="begin"/>
      </w:r>
      <w:r w:rsidR="00E400B2">
        <w:rPr>
          <w:lang w:val="en-US"/>
        </w:rPr>
        <w:instrText xml:space="preserve"> ADDIN EN.CITE &lt;EndNote&gt;&lt;Cite&gt;&lt;Author&gt;O&amp;apos;Connell&lt;/Author&gt;&lt;Year&gt;1999&lt;/Year&gt;&lt;RecNum&gt;14&lt;/RecNum&gt;&lt;DisplayText&gt;&lt;style face="superscript"&gt;13&lt;/style&gt;&lt;/DisplayText&gt;&lt;record&gt;&lt;rec-number&gt;14&lt;/rec-number&gt;&lt;foreign-keys&gt;&lt;key app="EN" db-id="925erev2japdp2eptfpvxxsytat2pv5dda5t" timestamp="1648477006"&gt;14&lt;/key&gt;&lt;/foreign-keys&gt;&lt;ref-type name="Journal Article"&gt;17&lt;/ref-type&gt;&lt;contributors&gt;&lt;authors&gt;&lt;author&gt;O&amp;apos;Connell, D. L.&lt;/author&gt;&lt;author&gt;Henry, D.&lt;/author&gt;&lt;author&gt;Tomlins, R.&lt;/author&gt;&lt;/authors&gt;&lt;/contributors&gt;&lt;auth-address&gt;Univ Newcastle, Fac Med &amp;amp; Hlth Sci, Discipline Clin Pharmacol, Newcastle, NSW 2308, Australia&amp;#xD;Hlth Insurance Commiss, Profess Review Div, Tuggeranong, ACT, Australia&lt;/auth-address&gt;&lt;titles&gt;&lt;title&gt;Randomised controlled trial of effect of feedback on general practitioners&amp;apos; prescribing in Australia&lt;/title&gt;&lt;secondary-title&gt;Bmj-British Medical Journal&lt;/secondary-title&gt;&lt;alt-title&gt;Bmj-Brit Med J&lt;/alt-title&gt;&lt;/titles&gt;&lt;periodical&gt;&lt;full-title&gt;Bmj-British Medical Journal&lt;/full-title&gt;&lt;abbr-1&gt;Bmj-Brit Med J&lt;/abbr-1&gt;&lt;/periodical&gt;&lt;alt-periodical&gt;&lt;full-title&gt;Bmj-British Medical Journal&lt;/full-title&gt;&lt;abbr-1&gt;Bmj-Brit Med J&lt;/abbr-1&gt;&lt;/alt-periodical&gt;&lt;pages&gt;507-+&lt;/pages&gt;&lt;volume&gt;318&lt;/volume&gt;&lt;number&gt;7182&lt;/number&gt;&lt;keywords&gt;&lt;keyword&gt;continuing medical-education&lt;/keyword&gt;&lt;keyword&gt;clinical-practice&lt;/keyword&gt;&lt;keyword&gt;behavior&lt;/keyword&gt;&lt;keyword&gt;interventions&lt;/keyword&gt;&lt;keyword&gt;costs&lt;/keyword&gt;&lt;/keywords&gt;&lt;dates&gt;&lt;year&gt;1999&lt;/year&gt;&lt;pub-dates&gt;&lt;date&gt;Feb 20&lt;/date&gt;&lt;/pub-dates&gt;&lt;/dates&gt;&lt;isbn&gt;1756-1833&lt;/isbn&gt;&lt;accession-num&gt;WOS:000078818100028&lt;/accession-num&gt;&lt;urls&gt;&lt;related-urls&gt;&lt;url&gt;&amp;lt;Go to ISI&amp;gt;://WOS:000078818100028&lt;/url&gt;&lt;/related-urls&gt;&lt;/urls&gt;&lt;electronic-resource-num&gt;DOI 10.1136/bmj.318.7182.507&lt;/electronic-resource-num&gt;&lt;language&gt;English&lt;/language&gt;&lt;/record&gt;&lt;/Cite&gt;&lt;/EndNote&gt;</w:instrText>
      </w:r>
      <w:r w:rsidR="00CB7CCB">
        <w:rPr>
          <w:lang w:val="en-US"/>
        </w:rPr>
        <w:fldChar w:fldCharType="separate"/>
      </w:r>
      <w:r w:rsidR="00E400B2" w:rsidRPr="00E400B2">
        <w:rPr>
          <w:noProof/>
          <w:vertAlign w:val="superscript"/>
          <w:lang w:val="en-US"/>
        </w:rPr>
        <w:t>13</w:t>
      </w:r>
      <w:r w:rsidR="00CB7CCB">
        <w:rPr>
          <w:lang w:val="en-US"/>
        </w:rPr>
        <w:fldChar w:fldCharType="end"/>
      </w:r>
      <w:r w:rsidR="00995FA5">
        <w:rPr>
          <w:lang w:val="en-US"/>
        </w:rPr>
        <w:t xml:space="preserve"> </w:t>
      </w:r>
    </w:p>
    <w:p w14:paraId="3FF94956" w14:textId="171D6A5C" w:rsidR="00AB7222" w:rsidRDefault="00EE47AD" w:rsidP="00EE47AD">
      <w:pPr>
        <w:spacing w:line="480" w:lineRule="auto"/>
        <w:rPr>
          <w:lang w:val="en-US"/>
        </w:rPr>
      </w:pPr>
      <w:r>
        <w:rPr>
          <w:lang w:val="en-US"/>
        </w:rPr>
        <w:t xml:space="preserve">The negative findings </w:t>
      </w:r>
      <w:r w:rsidR="00696354">
        <w:rPr>
          <w:lang w:val="en-US"/>
        </w:rPr>
        <w:t>from this tr</w:t>
      </w:r>
      <w:r w:rsidR="002E15DA">
        <w:rPr>
          <w:lang w:val="en-US"/>
        </w:rPr>
        <w:t>ial are in contrast with results</w:t>
      </w:r>
      <w:r w:rsidR="00696354">
        <w:rPr>
          <w:lang w:val="en-US"/>
        </w:rPr>
        <w:t xml:space="preserve"> from </w:t>
      </w:r>
      <w:r w:rsidR="002E15DA">
        <w:rPr>
          <w:lang w:val="en-US"/>
        </w:rPr>
        <w:t>the UK and Canadian</w:t>
      </w:r>
      <w:r w:rsidR="006806CF">
        <w:rPr>
          <w:lang w:val="en-US"/>
        </w:rPr>
        <w:t xml:space="preserve"> trial</w:t>
      </w:r>
      <w:r w:rsidR="00475E2D">
        <w:rPr>
          <w:lang w:val="en-US"/>
        </w:rPr>
        <w:t>s</w:t>
      </w:r>
      <w:r w:rsidR="002E15DA">
        <w:rPr>
          <w:lang w:val="en-US"/>
        </w:rPr>
        <w:t xml:space="preserve"> </w:t>
      </w:r>
      <w:r w:rsidR="00986420">
        <w:rPr>
          <w:lang w:val="en-US"/>
        </w:rPr>
        <w:t>which both included</w:t>
      </w:r>
      <w:r w:rsidR="002E15DA">
        <w:rPr>
          <w:lang w:val="en-US"/>
        </w:rPr>
        <w:t xml:space="preserve"> practices system</w:t>
      </w:r>
      <w:r w:rsidR="004D3E57">
        <w:rPr>
          <w:lang w:val="en-US"/>
        </w:rPr>
        <w:t>-</w:t>
      </w:r>
      <w:r w:rsidR="002E15DA">
        <w:rPr>
          <w:lang w:val="en-US"/>
        </w:rPr>
        <w:t>wide. First, antibiotic prescription</w:t>
      </w:r>
      <w:r w:rsidR="008B457F">
        <w:rPr>
          <w:lang w:val="en-US"/>
        </w:rPr>
        <w:t xml:space="preserve"> rate</w:t>
      </w:r>
      <w:r w:rsidR="002E15DA">
        <w:rPr>
          <w:lang w:val="en-US"/>
        </w:rPr>
        <w:t>s in the UK trial were about 30% higher than in the present trial</w:t>
      </w:r>
      <w:r w:rsidR="00BE6BEA">
        <w:rPr>
          <w:lang w:val="en-US"/>
        </w:rPr>
        <w:t>.</w:t>
      </w:r>
      <w:r w:rsidR="004830CA">
        <w:rPr>
          <w:lang w:val="en-US"/>
        </w:rPr>
        <w:t xml:space="preserve"> </w:t>
      </w:r>
      <w:r w:rsidR="004830CA">
        <w:rPr>
          <w:lang w:val="en-US"/>
        </w:rPr>
        <w:fldChar w:fldCharType="begin">
          <w:fldData xml:space="preserve">PEVuZE5vdGU+PENpdGU+PEF1dGhvcj5TY2h3YXJ0ejwvQXV0aG9yPjxZZWFyPjIwMjE8L1llYXI+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dDwvZnVsbC10aXRsZT48L2FsdC1wZXJpb2RpY2FsPjxwYWdlcz4xNzQzLTE3NTI8L3BhZ2VzPjx2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</w:fldData>
        </w:fldChar>
      </w:r>
      <w:r w:rsidR="00E400B2">
        <w:rPr>
          <w:lang w:val="en-US"/>
        </w:rPr>
        <w:instrText xml:space="preserve"> ADDIN EN.CITE </w:instrText>
      </w:r>
      <w:r w:rsidR="00E400B2">
        <w:rPr>
          <w:lang w:val="en-US"/>
        </w:rPr>
        <w:fldChar w:fldCharType="begin">
          <w:fldData xml:space="preserve">PEVuZE5vdGU+PENpdGU+PEF1dGhvcj5TY2h3YXJ0ejwvQXV0aG9yPjxZZWFyPjIwMjE8L1llYXI+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dDwvZnVsbC10aXRsZT48L2FsdC1wZXJpb2RpY2FsPjxwYWdlcz4xNzQzLTE3NTI8L3BhZ2VzPjx2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</w:fldData>
        </w:fldChar>
      </w:r>
      <w:r w:rsidR="00E400B2">
        <w:rPr>
          <w:lang w:val="en-US"/>
        </w:rPr>
        <w:instrText xml:space="preserve"> ADDIN EN.CITE.DATA </w:instrText>
      </w:r>
      <w:r w:rsidR="00E400B2">
        <w:rPr>
          <w:lang w:val="en-US"/>
        </w:rPr>
      </w:r>
      <w:r w:rsidR="00E400B2">
        <w:rPr>
          <w:lang w:val="en-US"/>
        </w:rPr>
        <w:fldChar w:fldCharType="end"/>
      </w:r>
      <w:r w:rsidR="004830CA">
        <w:rPr>
          <w:lang w:val="en-US"/>
        </w:rPr>
      </w:r>
      <w:r w:rsidR="004830CA">
        <w:rPr>
          <w:lang w:val="en-US"/>
        </w:rPr>
        <w:fldChar w:fldCharType="separate"/>
      </w:r>
      <w:r w:rsidR="00E400B2" w:rsidRPr="00E400B2">
        <w:rPr>
          <w:noProof/>
          <w:vertAlign w:val="superscript"/>
          <w:lang w:val="en-US"/>
        </w:rPr>
        <w:t>10,14</w:t>
      </w:r>
      <w:r w:rsidR="004830CA">
        <w:rPr>
          <w:lang w:val="en-US"/>
        </w:rPr>
        <w:fldChar w:fldCharType="end"/>
      </w:r>
      <w:r w:rsidR="002E15DA">
        <w:rPr>
          <w:lang w:val="en-US"/>
        </w:rPr>
        <w:t xml:space="preserve"> The Canadian trial was based on drug sales data </w:t>
      </w:r>
      <w:r w:rsidR="00C425D9">
        <w:rPr>
          <w:lang w:val="en-US"/>
        </w:rPr>
        <w:t>with no denominator information</w:t>
      </w:r>
      <w:r w:rsidR="002E15DA">
        <w:rPr>
          <w:lang w:val="en-US"/>
        </w:rPr>
        <w:t xml:space="preserve">. </w:t>
      </w:r>
      <w:r w:rsidR="00DF218A">
        <w:rPr>
          <w:lang w:val="en-US"/>
        </w:rPr>
        <w:t>The present trial included</w:t>
      </w:r>
      <w:r w:rsidR="004D3E57">
        <w:rPr>
          <w:lang w:val="en-US"/>
        </w:rPr>
        <w:t xml:space="preserve"> -</w:t>
      </w:r>
      <w:r w:rsidR="00DF218A">
        <w:rPr>
          <w:lang w:val="en-US"/>
        </w:rPr>
        <w:t xml:space="preserve"> </w:t>
      </w:r>
      <w:r w:rsidR="00171211">
        <w:rPr>
          <w:lang w:val="en-US"/>
        </w:rPr>
        <w:t xml:space="preserve">for reasons of sample size </w:t>
      </w:r>
      <w:r w:rsidR="004D3E57" w:rsidRPr="004D3E57">
        <w:rPr>
          <w:lang w:val="en-US"/>
        </w:rPr>
        <w:t xml:space="preserve">- </w:t>
      </w:r>
      <w:r w:rsidR="00DF218A">
        <w:rPr>
          <w:lang w:val="en-US"/>
        </w:rPr>
        <w:t>about 80% of eligible practices and represent</w:t>
      </w:r>
      <w:r w:rsidR="00D479FE">
        <w:rPr>
          <w:lang w:val="en-US"/>
        </w:rPr>
        <w:t>s</w:t>
      </w:r>
      <w:r w:rsidR="00DF218A">
        <w:rPr>
          <w:lang w:val="en-US"/>
        </w:rPr>
        <w:t xml:space="preserve"> a more heterogen</w:t>
      </w:r>
      <w:r w:rsidR="004D3E57">
        <w:rPr>
          <w:lang w:val="en-US"/>
        </w:rPr>
        <w:t>e</w:t>
      </w:r>
      <w:r w:rsidR="00DF218A">
        <w:rPr>
          <w:lang w:val="en-US"/>
        </w:rPr>
        <w:t>ous group of practices in terms of antibiotic</w:t>
      </w:r>
      <w:r w:rsidR="004313E9">
        <w:rPr>
          <w:lang w:val="en-US"/>
        </w:rPr>
        <w:t xml:space="preserve"> prescribing patterns. </w:t>
      </w:r>
      <w:r w:rsidR="00880847">
        <w:rPr>
          <w:rFonts w:cs="Arial"/>
          <w:lang w:val="en-US"/>
        </w:rPr>
        <w:t>Switzerland has one of the lowest antibiotic consumption rates among European countries</w:t>
      </w:r>
      <w:r w:rsidR="00BE6BEA">
        <w:rPr>
          <w:rFonts w:cs="Arial"/>
          <w:lang w:val="en-US"/>
        </w:rPr>
        <w:t xml:space="preserve">. </w:t>
      </w:r>
      <w:r w:rsidR="00880847">
        <w:rPr>
          <w:rFonts w:cs="Arial"/>
          <w:lang w:val="en-US"/>
        </w:rPr>
        <w:fldChar w:fldCharType="begin">
          <w:fldData xml:space="preserve">PEVuZE5vdGU+PENpdGU+PEF1dGhvcj5BZHJpYWVuc3NlbnM8L0F1dGhvcj48WWVhcj4yMDExPC9Z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=
</w:fldData>
        </w:fldChar>
      </w:r>
      <w:r w:rsidR="008C1108">
        <w:rPr>
          <w:rFonts w:cs="Arial"/>
          <w:lang w:val="en-US"/>
        </w:rPr>
        <w:instrText xml:space="preserve"> ADDIN EN.CITE </w:instrText>
      </w:r>
      <w:r w:rsidR="008C1108">
        <w:rPr>
          <w:rFonts w:cs="Arial"/>
          <w:lang w:val="en-US"/>
        </w:rPr>
        <w:fldChar w:fldCharType="begin">
          <w:fldData xml:space="preserve">PEVuZE5vdGU+PENpdGU+PEF1dGhvcj5BZHJpYWVuc3NlbnM8L0F1dGhvcj48WWVhcj4yMDExPC9Z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=
</w:fldData>
        </w:fldChar>
      </w:r>
      <w:r w:rsidR="008C1108">
        <w:rPr>
          <w:rFonts w:cs="Arial"/>
          <w:lang w:val="en-US"/>
        </w:rPr>
        <w:instrText xml:space="preserve"> ADDIN EN.CITE.DATA </w:instrText>
      </w:r>
      <w:r w:rsidR="008C1108">
        <w:rPr>
          <w:rFonts w:cs="Arial"/>
          <w:lang w:val="en-US"/>
        </w:rPr>
      </w:r>
      <w:r w:rsidR="008C1108">
        <w:rPr>
          <w:rFonts w:cs="Arial"/>
          <w:lang w:val="en-US"/>
        </w:rPr>
        <w:fldChar w:fldCharType="end"/>
      </w:r>
      <w:r w:rsidR="00880847">
        <w:rPr>
          <w:rFonts w:cs="Arial"/>
          <w:lang w:val="en-US"/>
        </w:rPr>
      </w:r>
      <w:r w:rsidR="00880847">
        <w:rPr>
          <w:rFonts w:cs="Arial"/>
          <w:lang w:val="en-US"/>
        </w:rPr>
        <w:fldChar w:fldCharType="separate"/>
      </w:r>
      <w:r w:rsidR="007943DD" w:rsidRPr="007943DD">
        <w:rPr>
          <w:rFonts w:cs="Arial"/>
          <w:noProof/>
          <w:vertAlign w:val="superscript"/>
          <w:lang w:val="en-US"/>
        </w:rPr>
        <w:t>29-31</w:t>
      </w:r>
      <w:r w:rsidR="00880847">
        <w:rPr>
          <w:rFonts w:cs="Arial"/>
          <w:lang w:val="en-US"/>
        </w:rPr>
        <w:fldChar w:fldCharType="end"/>
      </w:r>
      <w:r w:rsidR="00880847">
        <w:rPr>
          <w:rFonts w:cs="Arial"/>
          <w:lang w:val="en-US"/>
        </w:rPr>
        <w:t xml:space="preserve"> </w:t>
      </w:r>
      <w:r w:rsidR="004313E9">
        <w:rPr>
          <w:lang w:val="en-US"/>
        </w:rPr>
        <w:t>Thus</w:t>
      </w:r>
      <w:r w:rsidR="004D3E57">
        <w:rPr>
          <w:lang w:val="en-US"/>
        </w:rPr>
        <w:t>,</w:t>
      </w:r>
      <w:r w:rsidR="00DF218A">
        <w:rPr>
          <w:lang w:val="en-US"/>
        </w:rPr>
        <w:t xml:space="preserve"> </w:t>
      </w:r>
      <w:r w:rsidR="004D3E57">
        <w:rPr>
          <w:lang w:val="en-US"/>
        </w:rPr>
        <w:t>it seems</w:t>
      </w:r>
      <w:r w:rsidR="00DF218A">
        <w:rPr>
          <w:lang w:val="en-US"/>
        </w:rPr>
        <w:t xml:space="preserve"> difficult to </w:t>
      </w:r>
      <w:r w:rsidR="004D3E57">
        <w:rPr>
          <w:lang w:val="en-US"/>
        </w:rPr>
        <w:t xml:space="preserve">further </w:t>
      </w:r>
      <w:r w:rsidR="00DF218A">
        <w:rPr>
          <w:lang w:val="en-US"/>
        </w:rPr>
        <w:t xml:space="preserve">reduce </w:t>
      </w:r>
      <w:r w:rsidR="004D3E57">
        <w:rPr>
          <w:lang w:val="en-US"/>
        </w:rPr>
        <w:t xml:space="preserve">antibiotic prescribing </w:t>
      </w:r>
      <w:r w:rsidR="00880847">
        <w:rPr>
          <w:lang w:val="en-US"/>
        </w:rPr>
        <w:t xml:space="preserve">with our chosen approach </w:t>
      </w:r>
      <w:r w:rsidR="00D479FE">
        <w:rPr>
          <w:lang w:val="en-US"/>
        </w:rPr>
        <w:t>in</w:t>
      </w:r>
      <w:r w:rsidR="00DF218A">
        <w:rPr>
          <w:lang w:val="en-US"/>
        </w:rPr>
        <w:t xml:space="preserve"> a setting </w:t>
      </w:r>
      <w:r w:rsidR="00D479FE">
        <w:rPr>
          <w:lang w:val="en-US"/>
        </w:rPr>
        <w:t xml:space="preserve">with </w:t>
      </w:r>
      <w:r w:rsidR="004313E9">
        <w:rPr>
          <w:lang w:val="en-US"/>
        </w:rPr>
        <w:t>already low</w:t>
      </w:r>
      <w:r w:rsidR="00D479FE">
        <w:rPr>
          <w:lang w:val="en-US"/>
        </w:rPr>
        <w:t xml:space="preserve"> prescription rates</w:t>
      </w:r>
      <w:r w:rsidR="00880847">
        <w:rPr>
          <w:lang w:val="en-US"/>
        </w:rPr>
        <w:t xml:space="preserve">, although we know that </w:t>
      </w:r>
      <w:r w:rsidR="00880847">
        <w:rPr>
          <w:rFonts w:cs="Arial"/>
          <w:lang w:val="en-US"/>
        </w:rPr>
        <w:t>prescriptions of antibiotics in primary care for upper respiratory and urinary tract infections are still too high</w:t>
      </w:r>
      <w:r w:rsidR="00880847">
        <w:rPr>
          <w:rFonts w:cs="Arial"/>
          <w:lang w:val="en-US"/>
        </w:rPr>
        <w:fldChar w:fldCharType="begin">
          <w:fldData xml:space="preserve">PEVuZE5vdGU+PENpdGU+PEF1dGhvcj5HbGluejwvQXV0aG9yPjxZZWFyPjIwMTc8L1llYXI+PFJl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</w:fldData>
        </w:fldChar>
      </w:r>
      <w:r w:rsidR="007943DD">
        <w:rPr>
          <w:rFonts w:cs="Arial"/>
          <w:lang w:val="en-US"/>
        </w:rPr>
        <w:instrText xml:space="preserve"> ADDIN EN.CITE </w:instrText>
      </w:r>
      <w:r w:rsidR="007943DD">
        <w:rPr>
          <w:rFonts w:cs="Arial"/>
          <w:lang w:val="en-US"/>
        </w:rPr>
        <w:fldChar w:fldCharType="begin">
          <w:fldData xml:space="preserve">PEVuZE5vdGU+PENpdGU+PEF1dGhvcj5HbGluejwvQXV0aG9yPjxZZWFyPjIwMTc8L1llYXI+PFJl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</w:fldData>
        </w:fldChar>
      </w:r>
      <w:r w:rsidR="007943DD">
        <w:rPr>
          <w:rFonts w:cs="Arial"/>
          <w:lang w:val="en-US"/>
        </w:rPr>
        <w:instrText xml:space="preserve"> ADDIN EN.CITE.DATA </w:instrText>
      </w:r>
      <w:r w:rsidR="007943DD">
        <w:rPr>
          <w:rFonts w:cs="Arial"/>
          <w:lang w:val="en-US"/>
        </w:rPr>
      </w:r>
      <w:r w:rsidR="007943DD">
        <w:rPr>
          <w:rFonts w:cs="Arial"/>
          <w:lang w:val="en-US"/>
        </w:rPr>
        <w:fldChar w:fldCharType="end"/>
      </w:r>
      <w:r w:rsidR="00880847">
        <w:rPr>
          <w:rFonts w:cs="Arial"/>
          <w:lang w:val="en-US"/>
        </w:rPr>
      </w:r>
      <w:r w:rsidR="00880847">
        <w:rPr>
          <w:rFonts w:cs="Arial"/>
          <w:lang w:val="en-US"/>
        </w:rPr>
        <w:fldChar w:fldCharType="separate"/>
      </w:r>
      <w:r w:rsidR="007943DD" w:rsidRPr="007943DD">
        <w:rPr>
          <w:rFonts w:cs="Arial"/>
          <w:noProof/>
          <w:vertAlign w:val="superscript"/>
          <w:lang w:val="en-US"/>
        </w:rPr>
        <w:t>32</w:t>
      </w:r>
      <w:r w:rsidR="00880847">
        <w:rPr>
          <w:rFonts w:cs="Arial"/>
          <w:lang w:val="en-US"/>
        </w:rPr>
        <w:fldChar w:fldCharType="end"/>
      </w:r>
      <w:r w:rsidR="00880847">
        <w:rPr>
          <w:rFonts w:cs="Arial"/>
          <w:lang w:val="en-US"/>
        </w:rPr>
        <w:t xml:space="preserve"> and the </w:t>
      </w:r>
      <w:r w:rsidR="005F0D73">
        <w:rPr>
          <w:rFonts w:cs="Arial"/>
          <w:lang w:val="en-US"/>
        </w:rPr>
        <w:t xml:space="preserve">spread </w:t>
      </w:r>
      <w:r w:rsidR="00880847" w:rsidRPr="008D250D">
        <w:rPr>
          <w:rFonts w:cs="Arial"/>
          <w:lang w:val="en-US"/>
        </w:rPr>
        <w:t xml:space="preserve">of multidrug resistance remains </w:t>
      </w:r>
      <w:r w:rsidR="00880847">
        <w:rPr>
          <w:rFonts w:cs="Arial"/>
          <w:lang w:val="en-US"/>
        </w:rPr>
        <w:t>a problem in particular for gram-negative bacteria expressing extended</w:t>
      </w:r>
      <w:r w:rsidR="002A02AD">
        <w:rPr>
          <w:rFonts w:cs="Arial"/>
          <w:lang w:val="en-US"/>
        </w:rPr>
        <w:t>-</w:t>
      </w:r>
      <w:r w:rsidR="00880847">
        <w:rPr>
          <w:rFonts w:cs="Arial"/>
          <w:lang w:val="en-US"/>
        </w:rPr>
        <w:t>spectrum betalactamases.</w:t>
      </w:r>
      <w:r w:rsidR="00880847">
        <w:rPr>
          <w:rFonts w:cs="Arial"/>
          <w:lang w:val="en-US"/>
        </w:rPr>
        <w:fldChar w:fldCharType="begin"/>
      </w:r>
      <w:r w:rsidR="00D90A05">
        <w:rPr>
          <w:rFonts w:cs="Arial"/>
          <w:lang w:val="en-US"/>
        </w:rPr>
        <w:instrText xml:space="preserve"> ADDIN EN.CITE &lt;EndNote&gt;&lt;Cite&gt;&lt;Author&gt;Institut für Infektionskrankheiten&lt;/Author&gt;&lt;RecNum&gt;19&lt;/RecNum&gt;&lt;DisplayText&gt;&lt;style face="superscript"&gt;18&lt;/style&gt;&lt;/DisplayText&gt;&lt;record&gt;&lt;rec-number&gt;19&lt;/rec-number&gt;&lt;foreign-keys&gt;&lt;key app="EN" db-id="refxsx2040aweeeftz0p5zwix0xvvt05fz0x" timestamp="1623671593"&gt;19&lt;/key&gt;&lt;/foreign-keys&gt;&lt;ref-type name="Journal Article"&gt;17&lt;/ref-type&gt;&lt;contributors&gt;&lt;authors&gt;&lt;author&gt;Institut für Infektionskrankheiten,&lt;/author&gt;&lt;/authors&gt;&lt;/contributors&gt;&lt;titles&gt;&lt;title&gt;Swiss Centre for Antibiotic resistance. www.anresis.ch.&lt;/title&gt;&lt;/titles&gt;&lt;dates&gt;&lt;/dates&gt;&lt;urls&gt;&lt;/urls&gt;&lt;/record&gt;&lt;/Cite&gt;&lt;/EndNote&gt;</w:instrText>
      </w:r>
      <w:r w:rsidR="00880847">
        <w:rPr>
          <w:rFonts w:cs="Arial"/>
          <w:lang w:val="en-US"/>
        </w:rPr>
        <w:fldChar w:fldCharType="separate"/>
      </w:r>
      <w:r w:rsidR="00E400B2" w:rsidRPr="00E400B2">
        <w:rPr>
          <w:rFonts w:cs="Arial"/>
          <w:noProof/>
          <w:vertAlign w:val="superscript"/>
          <w:lang w:val="en-US"/>
        </w:rPr>
        <w:t>18</w:t>
      </w:r>
      <w:r w:rsidR="00880847">
        <w:rPr>
          <w:rFonts w:cs="Arial"/>
          <w:lang w:val="en-US"/>
        </w:rPr>
        <w:fldChar w:fldCharType="end"/>
      </w:r>
      <w:r w:rsidR="008A08D6">
        <w:rPr>
          <w:rFonts w:cs="Arial"/>
          <w:vertAlign w:val="superscript"/>
          <w:lang w:val="en-US"/>
        </w:rPr>
        <w:t xml:space="preserve">, </w:t>
      </w:r>
      <w:r w:rsidR="00880847">
        <w:rPr>
          <w:rFonts w:cs="Arial"/>
          <w:vertAlign w:val="superscript"/>
          <w:lang w:val="en-US"/>
        </w:rPr>
        <w:fldChar w:fldCharType="begin">
          <w:fldData xml:space="preserve">PEVuZE5vdGU+PENpdGU+PEF1dGhvcj5NdXJyYXk8L0F1dGhvcj48WWVhcj4yMDIyPC9ZZWFyPjxS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</w:fldData>
        </w:fldChar>
      </w:r>
      <w:r w:rsidR="007943DD">
        <w:rPr>
          <w:rFonts w:cs="Arial"/>
          <w:vertAlign w:val="superscript"/>
          <w:lang w:val="en-US"/>
        </w:rPr>
        <w:instrText xml:space="preserve"> ADDIN EN.CITE </w:instrText>
      </w:r>
      <w:r w:rsidR="007943DD">
        <w:rPr>
          <w:rFonts w:cs="Arial"/>
          <w:vertAlign w:val="superscript"/>
          <w:lang w:val="en-US"/>
        </w:rPr>
        <w:fldChar w:fldCharType="begin">
          <w:fldData xml:space="preserve">PEVuZE5vdGU+PENpdGU+PEF1dGhvcj5NdXJyYXk8L0F1dGhvcj48WWVhcj4yMDIyPC9ZZWFyPjxS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</w:fldData>
        </w:fldChar>
      </w:r>
      <w:r w:rsidR="007943DD">
        <w:rPr>
          <w:rFonts w:cs="Arial"/>
          <w:vertAlign w:val="superscript"/>
          <w:lang w:val="en-US"/>
        </w:rPr>
        <w:instrText xml:space="preserve"> ADDIN EN.CITE.DATA </w:instrText>
      </w:r>
      <w:r w:rsidR="007943DD">
        <w:rPr>
          <w:rFonts w:cs="Arial"/>
          <w:vertAlign w:val="superscript"/>
          <w:lang w:val="en-US"/>
        </w:rPr>
      </w:r>
      <w:r w:rsidR="007943DD">
        <w:rPr>
          <w:rFonts w:cs="Arial"/>
          <w:vertAlign w:val="superscript"/>
          <w:lang w:val="en-US"/>
        </w:rPr>
        <w:fldChar w:fldCharType="end"/>
      </w:r>
      <w:r w:rsidR="00880847">
        <w:rPr>
          <w:rFonts w:cs="Arial"/>
          <w:vertAlign w:val="superscript"/>
          <w:lang w:val="en-US"/>
        </w:rPr>
      </w:r>
      <w:r w:rsidR="00880847">
        <w:rPr>
          <w:rFonts w:cs="Arial"/>
          <w:vertAlign w:val="superscript"/>
          <w:lang w:val="en-US"/>
        </w:rPr>
        <w:fldChar w:fldCharType="separate"/>
      </w:r>
      <w:r w:rsidR="007943DD">
        <w:rPr>
          <w:rFonts w:cs="Arial"/>
          <w:noProof/>
          <w:vertAlign w:val="superscript"/>
          <w:lang w:val="en-US"/>
        </w:rPr>
        <w:t>33</w:t>
      </w:r>
      <w:r w:rsidR="00880847">
        <w:rPr>
          <w:rFonts w:cs="Arial"/>
          <w:vertAlign w:val="superscript"/>
          <w:lang w:val="en-US"/>
        </w:rPr>
        <w:fldChar w:fldCharType="end"/>
      </w:r>
      <w:r w:rsidR="00DF218A">
        <w:rPr>
          <w:lang w:val="en-US"/>
        </w:rPr>
        <w:t xml:space="preserve"> </w:t>
      </w:r>
      <w:proofErr w:type="gramStart"/>
      <w:r w:rsidR="00AB7222">
        <w:rPr>
          <w:lang w:val="en-US"/>
        </w:rPr>
        <w:t>Our</w:t>
      </w:r>
      <w:proofErr w:type="gramEnd"/>
      <w:r w:rsidR="00AB7222">
        <w:rPr>
          <w:lang w:val="en-US"/>
        </w:rPr>
        <w:t xml:space="preserve"> trial has several limitations. </w:t>
      </w:r>
      <w:r w:rsidR="00A3014E">
        <w:rPr>
          <w:lang w:val="en-US"/>
        </w:rPr>
        <w:t>Due</w:t>
      </w:r>
      <w:r w:rsidR="005837EA">
        <w:rPr>
          <w:lang w:val="en-US"/>
        </w:rPr>
        <w:t xml:space="preserve"> to the </w:t>
      </w:r>
      <w:r w:rsidR="00D479FE">
        <w:rPr>
          <w:lang w:val="en-US"/>
        </w:rPr>
        <w:t xml:space="preserve">long processing time </w:t>
      </w:r>
      <w:r w:rsidR="005837EA">
        <w:rPr>
          <w:lang w:val="en-US"/>
        </w:rPr>
        <w:t xml:space="preserve">of claims data by health </w:t>
      </w:r>
      <w:r w:rsidR="008A08D6">
        <w:rPr>
          <w:lang w:val="en-US"/>
        </w:rPr>
        <w:t>insurer’s</w:t>
      </w:r>
      <w:r w:rsidR="005837EA">
        <w:rPr>
          <w:lang w:val="en-US"/>
        </w:rPr>
        <w:t xml:space="preserve"> </w:t>
      </w:r>
      <w:r w:rsidR="00D479FE">
        <w:rPr>
          <w:lang w:val="en-US"/>
        </w:rPr>
        <w:t xml:space="preserve">prescription feedback was sent to physicians with a </w:t>
      </w:r>
      <w:r w:rsidR="00664666">
        <w:rPr>
          <w:lang w:val="en-US"/>
        </w:rPr>
        <w:t xml:space="preserve">delay </w:t>
      </w:r>
      <w:r w:rsidR="00D479FE">
        <w:rPr>
          <w:lang w:val="en-US"/>
        </w:rPr>
        <w:t>of 6 months</w:t>
      </w:r>
      <w:r w:rsidR="00A3014E">
        <w:rPr>
          <w:lang w:val="en-US"/>
        </w:rPr>
        <w:t xml:space="preserve"> </w:t>
      </w:r>
      <w:r w:rsidR="00D479FE">
        <w:rPr>
          <w:lang w:val="en-US"/>
        </w:rPr>
        <w:t xml:space="preserve">making </w:t>
      </w:r>
      <w:r w:rsidR="00A3014E">
        <w:rPr>
          <w:lang w:val="en-US"/>
        </w:rPr>
        <w:t>it</w:t>
      </w:r>
      <w:r w:rsidR="00AB7222">
        <w:rPr>
          <w:lang w:val="en-US"/>
        </w:rPr>
        <w:t xml:space="preserve"> likely</w:t>
      </w:r>
      <w:r w:rsidR="00D479FE">
        <w:rPr>
          <w:lang w:val="en-US"/>
        </w:rPr>
        <w:t xml:space="preserve"> less relevant</w:t>
      </w:r>
      <w:r w:rsidR="000113AD">
        <w:rPr>
          <w:lang w:val="en-US"/>
        </w:rPr>
        <w:t xml:space="preserve"> or more difficult to interpret</w:t>
      </w:r>
      <w:r w:rsidR="00D479FE">
        <w:rPr>
          <w:lang w:val="en-US"/>
        </w:rPr>
        <w:t xml:space="preserve"> </w:t>
      </w:r>
      <w:r w:rsidR="00986420">
        <w:rPr>
          <w:lang w:val="en-US"/>
        </w:rPr>
        <w:t>in</w:t>
      </w:r>
      <w:r w:rsidR="00D479FE">
        <w:rPr>
          <w:lang w:val="en-US"/>
        </w:rPr>
        <w:t xml:space="preserve"> the </w:t>
      </w:r>
      <w:r w:rsidR="007F0321">
        <w:rPr>
          <w:lang w:val="en-US"/>
        </w:rPr>
        <w:t>actual clinical situation</w:t>
      </w:r>
      <w:r w:rsidR="00BE6BEA">
        <w:rPr>
          <w:lang w:val="en-US"/>
        </w:rPr>
        <w:t xml:space="preserve">. </w:t>
      </w:r>
      <w:r w:rsidR="00A53A0F">
        <w:rPr>
          <w:lang w:val="en-US"/>
        </w:rPr>
        <w:fldChar w:fldCharType="begin"/>
      </w:r>
      <w:r w:rsidR="007943DD">
        <w:rPr>
          <w:lang w:val="en-US"/>
        </w:rPr>
        <w:instrText xml:space="preserve"> ADDIN EN.CITE &lt;EndNote&gt;&lt;Cite&gt;&lt;Author&gt;Fox&lt;/Author&gt;&lt;Year&gt;2020&lt;/Year&gt;&lt;RecNum&gt;38&lt;/RecNum&gt;&lt;DisplayText&gt;&lt;style face="superscript"&gt;34&lt;/style&gt;&lt;/DisplayText&gt;&lt;record&gt;&lt;rec-number&gt;38&lt;/rec-number&gt;&lt;foreign-keys&gt;&lt;key app="EN" db-id="925erev2japdp2eptfpvxxsytat2pv5dda5t" timestamp="1659953137"&gt;38&lt;/key&gt;&lt;/foreign-keys&gt;&lt;ref-type name="Journal Article"&gt;17&lt;/ref-type&gt;&lt;contributors&gt;&lt;authors&gt;&lt;author&gt;Fox, C. R.&lt;/author&gt;&lt;author&gt;Doctor, J. N.&lt;/author&gt;&lt;author&gt;Goldstein, N. J.&lt;/author&gt;&lt;author&gt;Meeker, D.&lt;/author&gt;&lt;author&gt;Persel, S. D.&lt;/author&gt;&lt;author&gt;Linder, J. A.&lt;/author&gt;&lt;/authors&gt;&lt;/contributors&gt;&lt;auth-address&gt;Univ Calif Los Angeles, Anderson Sch Management, Los Angeles, CA 90095 USA&amp;#xD;Univ Southern Calif, Los Angeles, CA 90007 USA&amp;#xD;Northwestern Univ, Feinberg Sch Med, Chicago, IL 60611 USA&lt;/auth-address&gt;&lt;titles&gt;&lt;title&gt;Details matter: predicting when nudging clinicians will succeed or fail&lt;/title&gt;&lt;secondary-title&gt;Bmj-British Medical Journal&lt;/secondary-title&gt;&lt;alt-title&gt;Bmj-Brit Med J&lt;/alt-title&gt;&lt;/titles&gt;&lt;periodical&gt;&lt;full-title&gt;Bmj-British Medical Journal&lt;/full-title&gt;&lt;abbr-1&gt;Bmj-Brit Med J&lt;/abbr-1&gt;&lt;/periodical&gt;&lt;alt-periodical&gt;&lt;full-title&gt;Bmj-British Medical Journal&lt;/full-title&gt;&lt;abbr-1&gt;Bmj-Brit Med J&lt;/abbr-1&gt;&lt;/alt-periodical&gt;&lt;volume&gt;370&lt;/volume&gt;&lt;keywords&gt;&lt;keyword&gt;primary-care&lt;/keyword&gt;&lt;keyword&gt;behavioral interventions&lt;/keyword&gt;&lt;keyword&gt;default options&lt;/keyword&gt;&lt;keyword&gt;feedback&lt;/keyword&gt;&lt;keyword&gt;redesign&lt;/keyword&gt;&lt;keyword&gt;rates&lt;/keyword&gt;&lt;/keywords&gt;&lt;dates&gt;&lt;year&gt;2020&lt;/year&gt;&lt;pub-dates&gt;&lt;date&gt;Sep 15&lt;/date&gt;&lt;/pub-dates&gt;&lt;/dates&gt;&lt;isbn&gt;1756-1833&lt;/isbn&gt;&lt;accession-num&gt;WOS:000576162300012&lt;/accession-num&gt;&lt;urls&gt;&lt;related-urls&gt;&lt;url&gt;&amp;lt;Go to ISI&amp;gt;://WOS:000576162300012&lt;/url&gt;&lt;/related-urls&gt;&lt;/urls&gt;&lt;electronic-resource-num&gt;ARTN m3256&amp;#xD;10.1136/bmj.m3256&lt;/electronic-resource-num&gt;&lt;language&gt;English&lt;/language&gt;&lt;/record&gt;&lt;/Cite&gt;&lt;/EndNote&gt;</w:instrText>
      </w:r>
      <w:r w:rsidR="00A53A0F">
        <w:rPr>
          <w:lang w:val="en-US"/>
        </w:rPr>
        <w:fldChar w:fldCharType="separate"/>
      </w:r>
      <w:r w:rsidR="007943DD" w:rsidRPr="007943DD">
        <w:rPr>
          <w:noProof/>
          <w:vertAlign w:val="superscript"/>
          <w:lang w:val="en-US"/>
        </w:rPr>
        <w:t>34</w:t>
      </w:r>
      <w:r w:rsidR="00A53A0F">
        <w:rPr>
          <w:lang w:val="en-US"/>
        </w:rPr>
        <w:fldChar w:fldCharType="end"/>
      </w:r>
      <w:r w:rsidR="00BE6BEA">
        <w:rPr>
          <w:lang w:val="en-US"/>
        </w:rPr>
        <w:t xml:space="preserve"> </w:t>
      </w:r>
      <w:r w:rsidR="00664666">
        <w:rPr>
          <w:lang w:val="en-US"/>
        </w:rPr>
        <w:t>Swiss claims data does not contain any diagnostic information from primary care, and therefore it was not possible to provide feedback on the appropriateness of antibiotic prescriptions</w:t>
      </w:r>
      <w:r w:rsidR="00097643">
        <w:rPr>
          <w:lang w:val="en-US"/>
        </w:rPr>
        <w:t xml:space="preserve">. Legal issues in regard to </w:t>
      </w:r>
      <w:r w:rsidR="002A02AD">
        <w:rPr>
          <w:lang w:val="en-US"/>
        </w:rPr>
        <w:t xml:space="preserve">the </w:t>
      </w:r>
      <w:r w:rsidR="00097643">
        <w:rPr>
          <w:lang w:val="en-US"/>
        </w:rPr>
        <w:t xml:space="preserve">privacy of health data are major obstacles </w:t>
      </w:r>
      <w:r w:rsidR="002A02AD">
        <w:rPr>
          <w:lang w:val="en-US"/>
        </w:rPr>
        <w:t>to</w:t>
      </w:r>
      <w:r w:rsidR="00097643">
        <w:rPr>
          <w:lang w:val="en-US"/>
        </w:rPr>
        <w:t xml:space="preserve"> overcom</w:t>
      </w:r>
      <w:r w:rsidR="002A02AD">
        <w:rPr>
          <w:lang w:val="en-US"/>
        </w:rPr>
        <w:t>e</w:t>
      </w:r>
      <w:r w:rsidR="00097643">
        <w:rPr>
          <w:lang w:val="en-US"/>
        </w:rPr>
        <w:t xml:space="preserve"> this data deficit in Switz</w:t>
      </w:r>
      <w:r w:rsidR="002A02AD">
        <w:rPr>
          <w:lang w:val="en-US"/>
        </w:rPr>
        <w:t>erl</w:t>
      </w:r>
      <w:r w:rsidR="00097643">
        <w:rPr>
          <w:lang w:val="en-US"/>
        </w:rPr>
        <w:t>and</w:t>
      </w:r>
      <w:r w:rsidR="00664666">
        <w:rPr>
          <w:lang w:val="en-US"/>
        </w:rPr>
        <w:t xml:space="preserve">. </w:t>
      </w:r>
      <w:r w:rsidR="008B457F">
        <w:rPr>
          <w:lang w:val="en-US"/>
        </w:rPr>
        <w:t>S</w:t>
      </w:r>
      <w:r w:rsidR="00A701E4">
        <w:rPr>
          <w:lang w:val="en-US"/>
        </w:rPr>
        <w:t>oc</w:t>
      </w:r>
      <w:r w:rsidR="0042656B">
        <w:rPr>
          <w:lang w:val="en-US"/>
        </w:rPr>
        <w:t>ial scientists</w:t>
      </w:r>
      <w:r w:rsidR="00997590">
        <w:rPr>
          <w:lang w:val="en-US"/>
        </w:rPr>
        <w:t xml:space="preserve"> emphasize</w:t>
      </w:r>
      <w:r w:rsidR="00A701E4">
        <w:rPr>
          <w:lang w:val="en-US"/>
        </w:rPr>
        <w:t xml:space="preserve"> the social normative aspects when aiming at behavior change in antibiotic stewardship interventions and the necessity to link peer comparisons to ‘appropriately top</w:t>
      </w:r>
      <w:r w:rsidR="00097643">
        <w:rPr>
          <w:lang w:val="en-US"/>
        </w:rPr>
        <w:t>-</w:t>
      </w:r>
      <w:r w:rsidR="00A701E4">
        <w:rPr>
          <w:lang w:val="en-US"/>
        </w:rPr>
        <w:t>prescribers’</w:t>
      </w:r>
      <w:r w:rsidR="008A08D6">
        <w:rPr>
          <w:lang w:val="en-US"/>
        </w:rPr>
        <w:t>.</w:t>
      </w:r>
      <w:r w:rsidR="00BE6BEA">
        <w:rPr>
          <w:lang w:val="en-US"/>
        </w:rPr>
        <w:t xml:space="preserve"> </w:t>
      </w:r>
      <w:r w:rsidR="00710A2E">
        <w:rPr>
          <w:lang w:val="en-US"/>
        </w:rPr>
        <w:fldChar w:fldCharType="begin"/>
      </w:r>
      <w:r w:rsidR="007943DD">
        <w:rPr>
          <w:lang w:val="en-US"/>
        </w:rPr>
        <w:instrText xml:space="preserve"> ADDIN EN.CITE &lt;EndNote&gt;&lt;Cite&gt;&lt;Author&gt;Fox&lt;/Author&gt;&lt;Year&gt;2020&lt;/Year&gt;&lt;RecNum&gt;38&lt;/RecNum&gt;&lt;DisplayText&gt;&lt;style face="superscript"&gt;34&lt;/style&gt;&lt;/DisplayText&gt;&lt;record&gt;&lt;rec-number&gt;38&lt;/rec-number&gt;&lt;foreign-keys&gt;&lt;key app="EN" db-id="925erev2japdp2eptfpvxxsytat2pv5dda5t" timestamp="1659953137"&gt;38&lt;/key&gt;&lt;/foreign-keys&gt;&lt;ref-type name="Journal Article"&gt;17&lt;/ref-type&gt;&lt;contributors&gt;&lt;authors&gt;&lt;author&gt;Fox, C. R.&lt;/author&gt;&lt;author&gt;Doctor, J. N.&lt;/author&gt;&lt;author&gt;Goldstein, N. J.&lt;/author&gt;&lt;author&gt;Meeker, D.&lt;/author&gt;&lt;author&gt;Persel, S. D.&lt;/author&gt;&lt;author&gt;Linder, J. A.&lt;/author&gt;&lt;/authors&gt;&lt;/contributors&gt;&lt;auth-address&gt;Univ Calif Los Angeles, Anderson Sch Management, Los Angeles, CA 90095 USA&amp;#xD;Univ Southern Calif, Los Angeles, CA 90007 USA&amp;#xD;Northwestern Univ, Feinberg Sch Med, Chicago, IL 60611 USA&lt;/auth-address&gt;&lt;titles&gt;&lt;title&gt;Details matter: predicting when nudging clinicians will succeed or fail&lt;/title&gt;&lt;secondary-title&gt;Bmj-British Medical Journal&lt;/secondary-title&gt;&lt;alt-title&gt;Bmj-Brit Med J&lt;/alt-title&gt;&lt;/titles&gt;&lt;periodical&gt;&lt;full-title&gt;Bmj-British Medical Journal&lt;/full-title&gt;&lt;abbr-1&gt;Bmj-Brit Med J&lt;/abbr-1&gt;&lt;/periodical&gt;&lt;alt-periodical&gt;&lt;full-title&gt;Bmj-British Medical Journal&lt;/full-title&gt;&lt;abbr-1&gt;Bmj-Brit Med J&lt;/abbr-1&gt;&lt;/alt-periodical&gt;&lt;volume&gt;370&lt;/volume&gt;&lt;keywords&gt;&lt;keyword&gt;primary-care&lt;/keyword&gt;&lt;keyword&gt;behavioral interventions&lt;/keyword&gt;&lt;keyword&gt;default options&lt;/keyword&gt;&lt;keyword&gt;feedback&lt;/keyword&gt;&lt;keyword&gt;redesign&lt;/keyword&gt;&lt;keyword&gt;rates&lt;/keyword&gt;&lt;/keywords&gt;&lt;dates&gt;&lt;year&gt;2020&lt;/year&gt;&lt;pub-dates&gt;&lt;date&gt;Sep 15&lt;/date&gt;&lt;/pub-dates&gt;&lt;/dates&gt;&lt;isbn&gt;1756-1833&lt;/isbn&gt;&lt;accession-num&gt;WOS:000576162300012&lt;/accession-num&gt;&lt;urls&gt;&lt;related-urls&gt;&lt;url&gt;&amp;lt;Go to ISI&amp;gt;://WOS:000576162300012&lt;/url&gt;&lt;/related-urls&gt;&lt;/urls&gt;&lt;electronic-resource-num&gt;ARTN m3256&amp;#xD;10.1136/bmj.m3256&lt;/electronic-resource-num&gt;&lt;language&gt;English&lt;/language&gt;&lt;/record&gt;&lt;/Cite&gt;&lt;/EndNote&gt;</w:instrText>
      </w:r>
      <w:r w:rsidR="00710A2E">
        <w:rPr>
          <w:lang w:val="en-US"/>
        </w:rPr>
        <w:fldChar w:fldCharType="separate"/>
      </w:r>
      <w:r w:rsidR="007943DD" w:rsidRPr="007943DD">
        <w:rPr>
          <w:noProof/>
          <w:vertAlign w:val="superscript"/>
          <w:lang w:val="en-US"/>
        </w:rPr>
        <w:t>34</w:t>
      </w:r>
      <w:r w:rsidR="00710A2E">
        <w:rPr>
          <w:lang w:val="en-US"/>
        </w:rPr>
        <w:fldChar w:fldCharType="end"/>
      </w:r>
      <w:r w:rsidR="00A701E4">
        <w:rPr>
          <w:lang w:val="en-US"/>
        </w:rPr>
        <w:t xml:space="preserve"> </w:t>
      </w:r>
      <w:r w:rsidR="005E66E9">
        <w:rPr>
          <w:lang w:val="en-US"/>
        </w:rPr>
        <w:t xml:space="preserve">We chose </w:t>
      </w:r>
      <w:r w:rsidR="00B54CF6">
        <w:rPr>
          <w:lang w:val="en-US"/>
        </w:rPr>
        <w:t xml:space="preserve">an </w:t>
      </w:r>
      <w:r w:rsidR="00B54CF6">
        <w:rPr>
          <w:lang w:val="en-US"/>
        </w:rPr>
        <w:lastRenderedPageBreak/>
        <w:t xml:space="preserve">average </w:t>
      </w:r>
      <w:r w:rsidR="00997590">
        <w:rPr>
          <w:lang w:val="en-US"/>
        </w:rPr>
        <w:t xml:space="preserve">prescription benchmark rather than </w:t>
      </w:r>
      <w:r w:rsidR="00B54CF6">
        <w:rPr>
          <w:lang w:val="en-US"/>
        </w:rPr>
        <w:t>top prescribing practice</w:t>
      </w:r>
      <w:r w:rsidR="00BE74F6">
        <w:rPr>
          <w:lang w:val="en-US"/>
        </w:rPr>
        <w:t>s</w:t>
      </w:r>
      <w:r w:rsidR="00B54CF6">
        <w:rPr>
          <w:lang w:val="en-US"/>
        </w:rPr>
        <w:t xml:space="preserve"> </w:t>
      </w:r>
      <w:r w:rsidR="00A3014E">
        <w:rPr>
          <w:lang w:val="en-US"/>
        </w:rPr>
        <w:t xml:space="preserve">as a reference </w:t>
      </w:r>
      <w:r w:rsidR="005E66E9">
        <w:rPr>
          <w:lang w:val="en-US"/>
        </w:rPr>
        <w:t>to</w:t>
      </w:r>
      <w:r w:rsidR="00B54CF6">
        <w:rPr>
          <w:lang w:val="en-US"/>
        </w:rPr>
        <w:t xml:space="preserve"> acknowledge prescribing variations due to differences</w:t>
      </w:r>
      <w:r w:rsidR="005E66E9">
        <w:rPr>
          <w:lang w:val="en-US"/>
        </w:rPr>
        <w:t xml:space="preserve"> </w:t>
      </w:r>
      <w:r w:rsidR="00A3014E">
        <w:rPr>
          <w:lang w:val="en-US"/>
        </w:rPr>
        <w:t xml:space="preserve">in </w:t>
      </w:r>
      <w:r w:rsidR="002A02AD">
        <w:rPr>
          <w:lang w:val="en-US"/>
        </w:rPr>
        <w:t xml:space="preserve">the </w:t>
      </w:r>
      <w:r w:rsidR="00A3014E">
        <w:rPr>
          <w:lang w:val="en-US"/>
        </w:rPr>
        <w:t>case</w:t>
      </w:r>
      <w:r w:rsidR="002A02AD">
        <w:rPr>
          <w:lang w:val="en-US"/>
        </w:rPr>
        <w:t xml:space="preserve"> </w:t>
      </w:r>
      <w:r w:rsidR="00A3014E">
        <w:rPr>
          <w:lang w:val="en-US"/>
        </w:rPr>
        <w:t>mix</w:t>
      </w:r>
      <w:r w:rsidR="00266EF0">
        <w:rPr>
          <w:lang w:val="en-US"/>
        </w:rPr>
        <w:t xml:space="preserve"> and the lack of diagnostic data</w:t>
      </w:r>
      <w:r w:rsidR="00097643">
        <w:rPr>
          <w:lang w:val="en-US"/>
        </w:rPr>
        <w:t xml:space="preserve"> for the reason of antibiotic prescriptions</w:t>
      </w:r>
      <w:r w:rsidR="00B54CF6">
        <w:rPr>
          <w:lang w:val="en-US"/>
        </w:rPr>
        <w:t xml:space="preserve">. </w:t>
      </w:r>
      <w:r w:rsidR="005E66E9">
        <w:rPr>
          <w:lang w:val="en-US"/>
        </w:rPr>
        <w:t>Other investigators have advocated the use of top prescribers as a reference standard</w:t>
      </w:r>
      <w:r w:rsidR="00E8497C">
        <w:rPr>
          <w:lang w:val="en-US"/>
        </w:rPr>
        <w:t xml:space="preserve">. </w:t>
      </w:r>
      <w:r w:rsidR="003E13FE">
        <w:rPr>
          <w:lang w:val="en-US"/>
        </w:rPr>
        <w:fldChar w:fldCharType="begin"/>
      </w:r>
      <w:r w:rsidR="007943DD">
        <w:rPr>
          <w:lang w:val="en-US"/>
        </w:rPr>
        <w:instrText xml:space="preserve"> ADDIN EN.CITE &lt;EndNote&gt;&lt;Cite&gt;&lt;Author&gt;Fox&lt;/Author&gt;&lt;Year&gt;2020&lt;/Year&gt;&lt;RecNum&gt;38&lt;/RecNum&gt;&lt;DisplayText&gt;&lt;style face="superscript"&gt;34&lt;/style&gt;&lt;/DisplayText&gt;&lt;record&gt;&lt;rec-number&gt;38&lt;/rec-number&gt;&lt;foreign-keys&gt;&lt;key app="EN" db-id="925erev2japdp2eptfpvxxsytat2pv5dda5t" timestamp="1659953137"&gt;38&lt;/key&gt;&lt;/foreign-keys&gt;&lt;ref-type name="Journal Article"&gt;17&lt;/ref-type&gt;&lt;contributors&gt;&lt;authors&gt;&lt;author&gt;Fox, C. R.&lt;/author&gt;&lt;author&gt;Doctor, J. N.&lt;/author&gt;&lt;author&gt;Goldstein, N. J.&lt;/author&gt;&lt;author&gt;Meeker, D.&lt;/author&gt;&lt;author&gt;Persel, S. D.&lt;/author&gt;&lt;author&gt;Linder, J. A.&lt;/author&gt;&lt;/authors&gt;&lt;/contributors&gt;&lt;auth-address&gt;Univ Calif Los Angeles, Anderson Sch Management, Los Angeles, CA 90095 USA&amp;#xD;Univ Southern Calif, Los Angeles, CA 90007 USA&amp;#xD;Northwestern Univ, Feinberg Sch Med, Chicago, IL 60611 USA&lt;/auth-address&gt;&lt;titles&gt;&lt;title&gt;Details matter: predicting when nudging clinicians will succeed or fail&lt;/title&gt;&lt;secondary-title&gt;Bmj-British Medical Journal&lt;/secondary-title&gt;&lt;alt-title&gt;Bmj-Brit Med J&lt;/alt-title&gt;&lt;/titles&gt;&lt;periodical&gt;&lt;full-title&gt;Bmj-British Medical Journal&lt;/full-title&gt;&lt;abbr-1&gt;Bmj-Brit Med J&lt;/abbr-1&gt;&lt;/periodical&gt;&lt;alt-periodical&gt;&lt;full-title&gt;Bmj-British Medical Journal&lt;/full-title&gt;&lt;abbr-1&gt;Bmj-Brit Med J&lt;/abbr-1&gt;&lt;/alt-periodical&gt;&lt;volume&gt;370&lt;/volume&gt;&lt;keywords&gt;&lt;keyword&gt;primary-care&lt;/keyword&gt;&lt;keyword&gt;behavioral interventions&lt;/keyword&gt;&lt;keyword&gt;default options&lt;/keyword&gt;&lt;keyword&gt;feedback&lt;/keyword&gt;&lt;keyword&gt;redesign&lt;/keyword&gt;&lt;keyword&gt;rates&lt;/keyword&gt;&lt;/keywords&gt;&lt;dates&gt;&lt;year&gt;2020&lt;/year&gt;&lt;pub-dates&gt;&lt;date&gt;Sep 15&lt;/date&gt;&lt;/pub-dates&gt;&lt;/dates&gt;&lt;isbn&gt;1756-1833&lt;/isbn&gt;&lt;accession-num&gt;WOS:000576162300012&lt;/accession-num&gt;&lt;urls&gt;&lt;related-urls&gt;&lt;url&gt;&amp;lt;Go to ISI&amp;gt;://WOS:000576162300012&lt;/url&gt;&lt;/related-urls&gt;&lt;/urls&gt;&lt;electronic-resource-num&gt;ARTN m3256&amp;#xD;10.1136/bmj.m3256&lt;/electronic-resource-num&gt;&lt;language&gt;English&lt;/language&gt;&lt;/record&gt;&lt;/Cite&gt;&lt;/EndNote&gt;</w:instrText>
      </w:r>
      <w:r w:rsidR="003E13FE">
        <w:rPr>
          <w:lang w:val="en-US"/>
        </w:rPr>
        <w:fldChar w:fldCharType="separate"/>
      </w:r>
      <w:r w:rsidR="007943DD" w:rsidRPr="007943DD">
        <w:rPr>
          <w:noProof/>
          <w:vertAlign w:val="superscript"/>
          <w:lang w:val="en-US"/>
        </w:rPr>
        <w:t>34</w:t>
      </w:r>
      <w:r w:rsidR="003E13FE">
        <w:rPr>
          <w:lang w:val="en-US"/>
        </w:rPr>
        <w:fldChar w:fldCharType="end"/>
      </w:r>
      <w:r w:rsidR="005E66E9">
        <w:rPr>
          <w:lang w:val="en-US"/>
        </w:rPr>
        <w:t xml:space="preserve"> Finally, our trial does not cover the entire Swiss population.</w:t>
      </w:r>
    </w:p>
    <w:p w14:paraId="39516C20" w14:textId="0A35732D" w:rsidR="0042656B" w:rsidRDefault="008B457F" w:rsidP="00EE47AD">
      <w:pPr>
        <w:spacing w:line="480" w:lineRule="auto"/>
        <w:rPr>
          <w:lang w:val="en-US"/>
        </w:rPr>
      </w:pPr>
      <w:r>
        <w:rPr>
          <w:lang w:val="en-US"/>
        </w:rPr>
        <w:t>A</w:t>
      </w:r>
      <w:r w:rsidR="00AE3836">
        <w:rPr>
          <w:lang w:val="en-US"/>
        </w:rPr>
        <w:t xml:space="preserve"> relative increase</w:t>
      </w:r>
      <w:r w:rsidR="000113AD">
        <w:rPr>
          <w:lang w:val="en-US"/>
        </w:rPr>
        <w:t xml:space="preserve"> in</w:t>
      </w:r>
      <w:r w:rsidR="00AE3836">
        <w:rPr>
          <w:lang w:val="en-US"/>
        </w:rPr>
        <w:t xml:space="preserve"> antibiotic prescriptions</w:t>
      </w:r>
      <w:r w:rsidR="000113AD">
        <w:rPr>
          <w:lang w:val="en-US"/>
        </w:rPr>
        <w:t xml:space="preserve"> </w:t>
      </w:r>
      <w:r w:rsidR="00A3014E">
        <w:rPr>
          <w:lang w:val="en-US"/>
        </w:rPr>
        <w:t>of</w:t>
      </w:r>
      <w:r w:rsidR="000113AD">
        <w:rPr>
          <w:lang w:val="en-US"/>
        </w:rPr>
        <w:t xml:space="preserve"> 4% </w:t>
      </w:r>
      <w:r w:rsidR="00D15207">
        <w:rPr>
          <w:lang w:val="en-US"/>
        </w:rPr>
        <w:t xml:space="preserve">was noted </w:t>
      </w:r>
      <w:r w:rsidR="00AE3836">
        <w:rPr>
          <w:lang w:val="en-US"/>
        </w:rPr>
        <w:t xml:space="preserve">in both years of the intervention </w:t>
      </w:r>
      <w:r w:rsidR="00F41B38">
        <w:rPr>
          <w:lang w:val="en-US"/>
        </w:rPr>
        <w:t>concerning</w:t>
      </w:r>
      <w:r w:rsidR="00D15207">
        <w:rPr>
          <w:lang w:val="en-US"/>
        </w:rPr>
        <w:t xml:space="preserve"> </w:t>
      </w:r>
      <w:r w:rsidR="00A3014E">
        <w:rPr>
          <w:lang w:val="en-US"/>
        </w:rPr>
        <w:t xml:space="preserve">the </w:t>
      </w:r>
      <w:r w:rsidR="00D15207">
        <w:rPr>
          <w:lang w:val="en-US"/>
        </w:rPr>
        <w:t>baseline in 2017</w:t>
      </w:r>
      <w:r w:rsidR="00AE3836">
        <w:rPr>
          <w:lang w:val="en-US"/>
        </w:rPr>
        <w:t xml:space="preserve">. </w:t>
      </w:r>
      <w:r w:rsidR="00956D73">
        <w:rPr>
          <w:lang w:val="en-US"/>
        </w:rPr>
        <w:t xml:space="preserve">The </w:t>
      </w:r>
      <w:r w:rsidR="00AE3836">
        <w:rPr>
          <w:lang w:val="en-US"/>
        </w:rPr>
        <w:t xml:space="preserve">Swiss </w:t>
      </w:r>
      <w:r w:rsidR="00956D73">
        <w:rPr>
          <w:lang w:val="en-US"/>
        </w:rPr>
        <w:t>Ministry of Health also reported h</w:t>
      </w:r>
      <w:r w:rsidR="00AE3836">
        <w:rPr>
          <w:lang w:val="en-US"/>
        </w:rPr>
        <w:t>igher rate</w:t>
      </w:r>
      <w:r w:rsidR="00956D73">
        <w:rPr>
          <w:lang w:val="en-US"/>
        </w:rPr>
        <w:t>s</w:t>
      </w:r>
      <w:r w:rsidR="00AE3836">
        <w:rPr>
          <w:lang w:val="en-US"/>
        </w:rPr>
        <w:t xml:space="preserve"> of </w:t>
      </w:r>
      <w:r w:rsidR="00185F88">
        <w:rPr>
          <w:lang w:val="en-US"/>
        </w:rPr>
        <w:t>influenza-</w:t>
      </w:r>
      <w:r w:rsidR="005B025A">
        <w:rPr>
          <w:lang w:val="en-US"/>
        </w:rPr>
        <w:t>like illness</w:t>
      </w:r>
      <w:r w:rsidR="00956D73">
        <w:rPr>
          <w:lang w:val="en-US"/>
        </w:rPr>
        <w:t>es</w:t>
      </w:r>
      <w:r w:rsidR="005B025A">
        <w:rPr>
          <w:lang w:val="en-US"/>
        </w:rPr>
        <w:t xml:space="preserve"> and invasive </w:t>
      </w:r>
      <w:r w:rsidR="005B025A" w:rsidRPr="005B025A">
        <w:rPr>
          <w:i/>
          <w:lang w:val="en-US"/>
        </w:rPr>
        <w:t xml:space="preserve">H. </w:t>
      </w:r>
      <w:proofErr w:type="spellStart"/>
      <w:r w:rsidR="005B025A" w:rsidRPr="005B025A">
        <w:rPr>
          <w:i/>
          <w:lang w:val="en-US"/>
        </w:rPr>
        <w:t>influenzae</w:t>
      </w:r>
      <w:proofErr w:type="spellEnd"/>
      <w:r w:rsidR="00AE3836">
        <w:rPr>
          <w:lang w:val="en-US"/>
        </w:rPr>
        <w:t xml:space="preserve"> </w:t>
      </w:r>
      <w:r w:rsidR="00956D73">
        <w:rPr>
          <w:lang w:val="en-US"/>
        </w:rPr>
        <w:t xml:space="preserve">infections </w:t>
      </w:r>
      <w:r w:rsidR="005B025A">
        <w:rPr>
          <w:lang w:val="en-US"/>
        </w:rPr>
        <w:t>during the intervention period 2018/19 when compared to 2017</w:t>
      </w:r>
      <w:r w:rsidR="00973263">
        <w:rPr>
          <w:lang w:val="en-US"/>
        </w:rPr>
        <w:t>.</w:t>
      </w:r>
      <w:r w:rsidR="006B0F27">
        <w:rPr>
          <w:lang w:val="en-US"/>
        </w:rPr>
        <w:fldChar w:fldCharType="begin"/>
      </w:r>
      <w:r w:rsidR="007943DD">
        <w:rPr>
          <w:lang w:val="en-US"/>
        </w:rPr>
        <w:instrText xml:space="preserve"> ADDIN EN.CITE &lt;EndNote&gt;&lt;Cite&gt;&lt;Author&gt;Office&lt;/Author&gt;&lt;Year&gt;2020&lt;/Year&gt;&lt;RecNum&gt;33&lt;/RecNum&gt;&lt;DisplayText&gt;&lt;style face="superscript"&gt;35&lt;/style&gt;&lt;/DisplayText&gt;&lt;record&gt;&lt;rec-number&gt;33&lt;/rec-number&gt;&lt;foreign-keys&gt;&lt;key app="EN" db-id="adfadpezax550xewe2axpfw9zateesfpfwr0" timestamp="1649665046"&gt;33&lt;/key&gt;&lt;/foreign-keys&gt;&lt;ref-type name="Journal Article"&gt;17&lt;/ref-type&gt;&lt;contributors&gt;&lt;authors&gt;&lt;author&gt;Federal Office of Public Health and Federal Food Safety and Veterinary Office&lt;/author&gt;&lt;/authors&gt;&lt;/contributors&gt;&lt;titles&gt;&lt;title&gt;Informationsmagazin für medizinische Fachpersonen und Medienschaffende&lt;/title&gt;&lt;secondary-title&gt;BAG-Bulletin&lt;/secondary-title&gt;&lt;/titles&gt;&lt;periodical&gt;&lt;full-title&gt;BAG-Bulletin&lt;/full-title&gt;&lt;/periodical&gt;&lt;volume&gt;Ausgabe vom 10. Februar 2020&lt;/volume&gt;&lt;dates&gt;&lt;year&gt;2020&lt;/year&gt;&lt;/dates&gt;&lt;urls&gt;&lt;related-urls&gt;&lt;url&gt;https://www.bag.admin.ch/dam/bag/de/dokumente/cc/Kampagnen/Bulletin/2020/bu-7-20.pdf&lt;/url&gt;&lt;/related-urls&gt;&lt;/urls&gt;&lt;language&gt;German&lt;/language&gt;&lt;/record&gt;&lt;/Cite&gt;&lt;/EndNote&gt;</w:instrText>
      </w:r>
      <w:r w:rsidR="006B0F27">
        <w:rPr>
          <w:lang w:val="en-US"/>
        </w:rPr>
        <w:fldChar w:fldCharType="separate"/>
      </w:r>
      <w:r w:rsidR="007943DD" w:rsidRPr="007943DD">
        <w:rPr>
          <w:noProof/>
          <w:vertAlign w:val="superscript"/>
          <w:lang w:val="en-US"/>
        </w:rPr>
        <w:t>35</w:t>
      </w:r>
      <w:r w:rsidR="006B0F27">
        <w:rPr>
          <w:lang w:val="en-US"/>
        </w:rPr>
        <w:fldChar w:fldCharType="end"/>
      </w:r>
      <w:r w:rsidR="00956D73">
        <w:rPr>
          <w:lang w:val="en-US"/>
        </w:rPr>
        <w:t xml:space="preserve"> This illustrates</w:t>
      </w:r>
      <w:r w:rsidR="00AD360E">
        <w:rPr>
          <w:lang w:val="en-US"/>
        </w:rPr>
        <w:t xml:space="preserve"> the importance </w:t>
      </w:r>
      <w:r w:rsidR="0039122A">
        <w:rPr>
          <w:lang w:val="en-US"/>
        </w:rPr>
        <w:t>to evaluate feedback inter</w:t>
      </w:r>
      <w:r w:rsidR="00AD360E">
        <w:rPr>
          <w:lang w:val="en-US"/>
        </w:rPr>
        <w:t>ventions for antibiotic prescribing over sufficient</w:t>
      </w:r>
      <w:r w:rsidR="00185F88">
        <w:rPr>
          <w:lang w:val="en-US"/>
        </w:rPr>
        <w:t>ly</w:t>
      </w:r>
      <w:r w:rsidR="00AD360E">
        <w:rPr>
          <w:lang w:val="en-US"/>
        </w:rPr>
        <w:t xml:space="preserve"> l</w:t>
      </w:r>
      <w:r w:rsidR="00D15207">
        <w:rPr>
          <w:lang w:val="en-US"/>
        </w:rPr>
        <w:t>ong periods</w:t>
      </w:r>
      <w:r w:rsidR="0039122A">
        <w:rPr>
          <w:lang w:val="en-US"/>
        </w:rPr>
        <w:t xml:space="preserve"> to </w:t>
      </w:r>
      <w:r w:rsidR="00097643">
        <w:rPr>
          <w:lang w:val="en-US"/>
        </w:rPr>
        <w:t xml:space="preserve">accurately </w:t>
      </w:r>
      <w:r w:rsidR="0039122A">
        <w:rPr>
          <w:lang w:val="en-US"/>
        </w:rPr>
        <w:t>account for</w:t>
      </w:r>
      <w:r w:rsidR="00AD360E">
        <w:rPr>
          <w:lang w:val="en-US"/>
        </w:rPr>
        <w:t xml:space="preserve"> seasonality effects. </w:t>
      </w:r>
    </w:p>
    <w:p w14:paraId="63B664C0" w14:textId="69F32421" w:rsidR="00956D73" w:rsidRDefault="00995052" w:rsidP="00EE47AD">
      <w:pPr>
        <w:spacing w:line="480" w:lineRule="auto"/>
        <w:rPr>
          <w:lang w:val="en-US"/>
        </w:rPr>
      </w:pPr>
      <w:r>
        <w:rPr>
          <w:lang w:val="en-US"/>
        </w:rPr>
        <w:t>Strength</w:t>
      </w:r>
      <w:r w:rsidR="00185F88">
        <w:rPr>
          <w:lang w:val="en-US"/>
        </w:rPr>
        <w:t>s</w:t>
      </w:r>
      <w:r>
        <w:rPr>
          <w:lang w:val="en-US"/>
        </w:rPr>
        <w:t xml:space="preserve"> of this trial are </w:t>
      </w:r>
      <w:r w:rsidR="00097643">
        <w:rPr>
          <w:lang w:val="en-US"/>
        </w:rPr>
        <w:t xml:space="preserve">the formal </w:t>
      </w:r>
      <w:r>
        <w:rPr>
          <w:lang w:val="en-US"/>
        </w:rPr>
        <w:t>blinding of physicians</w:t>
      </w:r>
      <w:r w:rsidR="001B1D84">
        <w:rPr>
          <w:lang w:val="en-US"/>
        </w:rPr>
        <w:t xml:space="preserve"> and data analys</w:t>
      </w:r>
      <w:r w:rsidR="000777D6">
        <w:rPr>
          <w:lang w:val="en-US"/>
        </w:rPr>
        <w:t>i</w:t>
      </w:r>
      <w:r w:rsidR="00973263">
        <w:rPr>
          <w:lang w:val="en-US"/>
        </w:rPr>
        <w:t>s</w:t>
      </w:r>
      <w:r>
        <w:rPr>
          <w:lang w:val="en-US"/>
        </w:rPr>
        <w:t xml:space="preserve">, the conduct of an ITT and </w:t>
      </w:r>
      <w:r w:rsidR="00185F88">
        <w:rPr>
          <w:lang w:val="en-US"/>
        </w:rPr>
        <w:t>per-</w:t>
      </w:r>
      <w:r>
        <w:rPr>
          <w:lang w:val="en-US"/>
        </w:rPr>
        <w:t xml:space="preserve">protocol analysis, </w:t>
      </w:r>
      <w:r w:rsidR="001B1D84">
        <w:rPr>
          <w:lang w:val="en-US"/>
        </w:rPr>
        <w:t xml:space="preserve">the completeness and external validity of </w:t>
      </w:r>
      <w:r w:rsidR="0012408E">
        <w:rPr>
          <w:lang w:val="en-US"/>
        </w:rPr>
        <w:t xml:space="preserve">our </w:t>
      </w:r>
      <w:r w:rsidR="001B1D84">
        <w:rPr>
          <w:lang w:val="en-US"/>
        </w:rPr>
        <w:t>data</w:t>
      </w:r>
      <w:r w:rsidR="0012408E">
        <w:rPr>
          <w:lang w:val="en-US"/>
        </w:rPr>
        <w:t xml:space="preserve">, and the use of non-aggregated </w:t>
      </w:r>
      <w:r w:rsidR="00185F88">
        <w:rPr>
          <w:lang w:val="en-US"/>
        </w:rPr>
        <w:t>patient-</w:t>
      </w:r>
      <w:r w:rsidR="0012408E">
        <w:rPr>
          <w:lang w:val="en-US"/>
        </w:rPr>
        <w:t>level claims data</w:t>
      </w:r>
      <w:r w:rsidR="00097643">
        <w:rPr>
          <w:lang w:val="en-US"/>
        </w:rPr>
        <w:t xml:space="preserve"> for certain endpoints</w:t>
      </w:r>
      <w:r w:rsidR="00FC76AF">
        <w:rPr>
          <w:lang w:val="en-US"/>
        </w:rPr>
        <w:t xml:space="preserve">. </w:t>
      </w:r>
      <w:r w:rsidR="001B1D84">
        <w:rPr>
          <w:lang w:val="en-US"/>
        </w:rPr>
        <w:t>In our statistical approach -</w:t>
      </w:r>
      <w:r w:rsidR="00BE74F6">
        <w:rPr>
          <w:lang w:val="en-US"/>
        </w:rPr>
        <w:t xml:space="preserve"> </w:t>
      </w:r>
      <w:r w:rsidR="001B1D84">
        <w:rPr>
          <w:lang w:val="en-US"/>
        </w:rPr>
        <w:t>contrary to previous trials</w:t>
      </w:r>
      <w:r w:rsidR="00185F88">
        <w:rPr>
          <w:lang w:val="en-US"/>
        </w:rPr>
        <w:t xml:space="preserve"> </w:t>
      </w:r>
      <w:r w:rsidR="00185F88">
        <w:rPr>
          <w:lang w:val="en-US"/>
        </w:rPr>
        <w:fldChar w:fldCharType="begin">
          <w:fldData xml:space="preserve">PEVuZE5vdGU+PENpdGU+PEF1dGhvcj5IYWxsc3dvcnRoPC9BdXRob3I+PFllYXI+MjAxNjwvWWVh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=
</w:fldData>
        </w:fldChar>
      </w:r>
      <w:r w:rsidR="00E400B2">
        <w:rPr>
          <w:lang w:val="en-US"/>
        </w:rPr>
        <w:instrText xml:space="preserve"> ADDIN EN.CITE </w:instrText>
      </w:r>
      <w:r w:rsidR="00E400B2">
        <w:rPr>
          <w:lang w:val="en-US"/>
        </w:rPr>
        <w:fldChar w:fldCharType="begin">
          <w:fldData xml:space="preserve">PEVuZE5vdGU+PENpdGU+PEF1dGhvcj5IYWxsc3dvcnRoPC9BdXRob3I+PFllYXI+MjAxNjwvWWVh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=
</w:fldData>
        </w:fldChar>
      </w:r>
      <w:r w:rsidR="00E400B2">
        <w:rPr>
          <w:lang w:val="en-US"/>
        </w:rPr>
        <w:instrText xml:space="preserve"> ADDIN EN.CITE.DATA </w:instrText>
      </w:r>
      <w:r w:rsidR="00E400B2">
        <w:rPr>
          <w:lang w:val="en-US"/>
        </w:rPr>
      </w:r>
      <w:r w:rsidR="00E400B2">
        <w:rPr>
          <w:lang w:val="en-US"/>
        </w:rPr>
        <w:fldChar w:fldCharType="end"/>
      </w:r>
      <w:r w:rsidR="00185F88">
        <w:rPr>
          <w:lang w:val="en-US"/>
        </w:rPr>
      </w:r>
      <w:r w:rsidR="00185F88">
        <w:rPr>
          <w:lang w:val="en-US"/>
        </w:rPr>
        <w:fldChar w:fldCharType="separate"/>
      </w:r>
      <w:r w:rsidR="00E400B2" w:rsidRPr="00E400B2">
        <w:rPr>
          <w:noProof/>
          <w:vertAlign w:val="superscript"/>
          <w:lang w:val="en-US"/>
        </w:rPr>
        <w:t>10,14</w:t>
      </w:r>
      <w:r w:rsidR="00185F88">
        <w:rPr>
          <w:lang w:val="en-US"/>
        </w:rPr>
        <w:fldChar w:fldCharType="end"/>
      </w:r>
      <w:r w:rsidR="00806F28">
        <w:rPr>
          <w:lang w:val="en-US"/>
        </w:rPr>
        <w:t xml:space="preserve">  -</w:t>
      </w:r>
      <w:r w:rsidR="001B1D84">
        <w:rPr>
          <w:lang w:val="en-US"/>
        </w:rPr>
        <w:t xml:space="preserve"> we integrated baseline</w:t>
      </w:r>
      <w:r w:rsidR="006D60C2">
        <w:rPr>
          <w:lang w:val="en-US"/>
        </w:rPr>
        <w:t xml:space="preserve"> prescription</w:t>
      </w:r>
      <w:r w:rsidR="001B1D84">
        <w:rPr>
          <w:lang w:val="en-US"/>
        </w:rPr>
        <w:t xml:space="preserve"> data, abstained from excluding practices with extreme prescription data</w:t>
      </w:r>
      <w:r w:rsidR="00185F88">
        <w:rPr>
          <w:lang w:val="en-US"/>
        </w:rPr>
        <w:t>,</w:t>
      </w:r>
      <w:r w:rsidR="001B1D84">
        <w:rPr>
          <w:lang w:val="en-US"/>
        </w:rPr>
        <w:t xml:space="preserve"> and included co-variates to address the patient case</w:t>
      </w:r>
      <w:r w:rsidR="00F41B38">
        <w:rPr>
          <w:lang w:val="en-US"/>
        </w:rPr>
        <w:t xml:space="preserve"> </w:t>
      </w:r>
      <w:r w:rsidR="001B1D84">
        <w:rPr>
          <w:lang w:val="en-US"/>
        </w:rPr>
        <w:t>mix. Due to the large sample</w:t>
      </w:r>
      <w:r w:rsidR="00185F88">
        <w:rPr>
          <w:lang w:val="en-US"/>
        </w:rPr>
        <w:t>,</w:t>
      </w:r>
      <w:r w:rsidR="001B1D84">
        <w:rPr>
          <w:lang w:val="en-US"/>
        </w:rPr>
        <w:t xml:space="preserve"> all our estimates include small confidence intervals. Finally</w:t>
      </w:r>
      <w:r w:rsidR="002B78E5">
        <w:rPr>
          <w:lang w:val="en-US"/>
        </w:rPr>
        <w:t>,</w:t>
      </w:r>
      <w:r w:rsidR="001B1D84">
        <w:rPr>
          <w:lang w:val="en-US"/>
        </w:rPr>
        <w:t xml:space="preserve"> we were able to explore the theoretical harm from the intervention by the analysis of hospitalization data. </w:t>
      </w:r>
    </w:p>
    <w:p w14:paraId="1669B3A2" w14:textId="517248A1" w:rsidR="003438E6" w:rsidRDefault="00F65CEF" w:rsidP="007151A9">
      <w:pPr>
        <w:spacing w:line="480" w:lineRule="auto"/>
        <w:rPr>
          <w:rFonts w:cs="Arial"/>
          <w:lang w:val="en-US"/>
        </w:rPr>
      </w:pPr>
      <w:r>
        <w:rPr>
          <w:rFonts w:cs="Arial"/>
          <w:lang w:val="en-US"/>
        </w:rPr>
        <w:t xml:space="preserve">In conclusion, quarterly detailed </w:t>
      </w:r>
      <w:r w:rsidR="00933D6F">
        <w:rPr>
          <w:rFonts w:cs="Arial"/>
          <w:lang w:val="en-US"/>
        </w:rPr>
        <w:t>claims data</w:t>
      </w:r>
      <w:r w:rsidR="00F41B38">
        <w:rPr>
          <w:rFonts w:cs="Arial"/>
          <w:lang w:val="en-US"/>
        </w:rPr>
        <w:t>-</w:t>
      </w:r>
      <w:r w:rsidR="00933D6F">
        <w:rPr>
          <w:rFonts w:cs="Arial"/>
          <w:lang w:val="en-US"/>
        </w:rPr>
        <w:t xml:space="preserve">based </w:t>
      </w:r>
      <w:r>
        <w:rPr>
          <w:rFonts w:cs="Arial"/>
          <w:lang w:val="en-US"/>
        </w:rPr>
        <w:t xml:space="preserve">prescription feedback to primary care physicians did not reduce antibiotic prescriptions during a two years intervention in the Swiss </w:t>
      </w:r>
      <w:r w:rsidR="00F40F46">
        <w:rPr>
          <w:rFonts w:cs="Arial"/>
          <w:lang w:val="en-US"/>
        </w:rPr>
        <w:t xml:space="preserve">primary </w:t>
      </w:r>
      <w:r>
        <w:rPr>
          <w:rFonts w:cs="Arial"/>
          <w:lang w:val="en-US"/>
        </w:rPr>
        <w:t>health care setting</w:t>
      </w:r>
      <w:r w:rsidR="00973263">
        <w:rPr>
          <w:rFonts w:cs="Arial"/>
          <w:lang w:val="en-US"/>
        </w:rPr>
        <w:t xml:space="preserve"> with already low </w:t>
      </w:r>
      <w:r w:rsidR="000777D6">
        <w:rPr>
          <w:rFonts w:cs="Arial"/>
          <w:lang w:val="en-US"/>
        </w:rPr>
        <w:t xml:space="preserve">antibiotic </w:t>
      </w:r>
      <w:r w:rsidR="00973263">
        <w:rPr>
          <w:rFonts w:cs="Arial"/>
          <w:lang w:val="en-US"/>
        </w:rPr>
        <w:t xml:space="preserve">use when compared to other European countries. </w:t>
      </w:r>
      <w:r w:rsidR="00097643">
        <w:rPr>
          <w:rFonts w:cs="Arial"/>
          <w:lang w:val="en-US"/>
        </w:rPr>
        <w:t>Whether health system</w:t>
      </w:r>
      <w:r w:rsidR="00F41B38">
        <w:rPr>
          <w:rFonts w:cs="Arial"/>
          <w:lang w:val="en-US"/>
        </w:rPr>
        <w:t>-</w:t>
      </w:r>
      <w:r w:rsidR="00097643">
        <w:rPr>
          <w:rFonts w:cs="Arial"/>
          <w:lang w:val="en-US"/>
        </w:rPr>
        <w:t>wide antibiotic stewardship programs with more individually tailored information on the appropriaten</w:t>
      </w:r>
      <w:r w:rsidR="00D67E01">
        <w:rPr>
          <w:rFonts w:cs="Arial"/>
          <w:lang w:val="en-US"/>
        </w:rPr>
        <w:t xml:space="preserve">ess of antibiotic prescriptions, </w:t>
      </w:r>
      <w:r w:rsidR="00097643">
        <w:rPr>
          <w:rFonts w:cs="Arial"/>
          <w:lang w:val="en-US"/>
        </w:rPr>
        <w:lastRenderedPageBreak/>
        <w:t xml:space="preserve">eventually combined with </w:t>
      </w:r>
      <w:r w:rsidR="00D67E01">
        <w:rPr>
          <w:rFonts w:cs="Arial"/>
          <w:lang w:val="en-US"/>
        </w:rPr>
        <w:t>individual physic</w:t>
      </w:r>
      <w:r w:rsidR="00F41B38">
        <w:rPr>
          <w:rFonts w:cs="Arial"/>
          <w:lang w:val="en-US"/>
        </w:rPr>
        <w:t>i</w:t>
      </w:r>
      <w:r w:rsidR="00D67E01">
        <w:rPr>
          <w:rFonts w:cs="Arial"/>
          <w:lang w:val="en-US"/>
        </w:rPr>
        <w:t>an targeted incentives, might achieve further antibiotic use reductions has to be evaluated in future trials. Such trials, however, will need much more detailed routinely collected diagnostic and laboratory patient data.</w:t>
      </w:r>
    </w:p>
    <w:p w14:paraId="721DB761" w14:textId="77777777" w:rsidR="002B78E5" w:rsidRDefault="002B78E5">
      <w:pPr>
        <w:spacing w:after="160" w:line="259" w:lineRule="auto"/>
        <w:rPr>
          <w:rFonts w:cs="Arial"/>
          <w:i/>
          <w:lang w:val="en-US"/>
        </w:rPr>
      </w:pPr>
      <w:r>
        <w:rPr>
          <w:rFonts w:cs="Arial"/>
          <w:i/>
          <w:lang w:val="en-US"/>
        </w:rPr>
        <w:br w:type="page"/>
      </w:r>
    </w:p>
    <w:p w14:paraId="0FDE5954" w14:textId="60427F62" w:rsidR="003438E6" w:rsidRPr="00096311" w:rsidRDefault="00FC5037" w:rsidP="003438E6">
      <w:pPr>
        <w:spacing w:line="480" w:lineRule="auto"/>
        <w:rPr>
          <w:rFonts w:cs="Arial"/>
          <w:i/>
          <w:lang w:val="en-US"/>
        </w:rPr>
      </w:pPr>
      <w:r>
        <w:rPr>
          <w:rFonts w:cs="Arial"/>
          <w:i/>
          <w:lang w:val="en-US"/>
        </w:rPr>
        <w:lastRenderedPageBreak/>
        <w:t xml:space="preserve">Data sharing </w:t>
      </w:r>
    </w:p>
    <w:p w14:paraId="672A27F9" w14:textId="6C9A2791" w:rsidR="003438E6" w:rsidRDefault="000F5D04" w:rsidP="007151A9">
      <w:pPr>
        <w:spacing w:line="480" w:lineRule="auto"/>
        <w:rPr>
          <w:rFonts w:cs="Arial"/>
          <w:lang w:val="en-US"/>
        </w:rPr>
      </w:pPr>
      <w:r>
        <w:rPr>
          <w:rFonts w:cs="Arial"/>
          <w:lang w:val="en-US"/>
        </w:rPr>
        <w:t xml:space="preserve">Fully anonymized trial data and a data </w:t>
      </w:r>
      <w:r w:rsidR="001400FD">
        <w:rPr>
          <w:rFonts w:cs="Arial"/>
          <w:lang w:val="en-US"/>
        </w:rPr>
        <w:t xml:space="preserve">dictionary </w:t>
      </w:r>
      <w:r>
        <w:rPr>
          <w:rFonts w:cs="Arial"/>
          <w:lang w:val="en-US"/>
        </w:rPr>
        <w:t xml:space="preserve">may be available </w:t>
      </w:r>
      <w:r w:rsidR="00C425D9">
        <w:rPr>
          <w:rFonts w:cs="Arial"/>
          <w:lang w:val="en-US"/>
        </w:rPr>
        <w:t xml:space="preserve">with </w:t>
      </w:r>
      <w:r w:rsidR="001400FD">
        <w:rPr>
          <w:rFonts w:cs="Arial"/>
          <w:lang w:val="en-US"/>
        </w:rPr>
        <w:t xml:space="preserve">the </w:t>
      </w:r>
      <w:r w:rsidR="00C425D9">
        <w:rPr>
          <w:rFonts w:cs="Arial"/>
          <w:lang w:val="en-US"/>
        </w:rPr>
        <w:t xml:space="preserve">publication of this study for purposes to be specified by applicants and with approval from the Research Committee </w:t>
      </w:r>
      <w:r>
        <w:rPr>
          <w:rFonts w:cs="Arial"/>
          <w:lang w:val="en-US"/>
        </w:rPr>
        <w:t xml:space="preserve">of the </w:t>
      </w:r>
      <w:proofErr w:type="spellStart"/>
      <w:r>
        <w:rPr>
          <w:rFonts w:cs="Arial"/>
          <w:lang w:val="en-US"/>
        </w:rPr>
        <w:t>programme</w:t>
      </w:r>
      <w:proofErr w:type="spellEnd"/>
      <w:r>
        <w:rPr>
          <w:rFonts w:cs="Arial"/>
          <w:lang w:val="en-US"/>
        </w:rPr>
        <w:t xml:space="preserve"> ‘Antimicrobial Resistance’ from the Swiss National Science Foundatio</w:t>
      </w:r>
      <w:r w:rsidR="00C425D9">
        <w:rPr>
          <w:rFonts w:cs="Arial"/>
          <w:lang w:val="en-US"/>
        </w:rPr>
        <w:t>n</w:t>
      </w:r>
      <w:r>
        <w:rPr>
          <w:rFonts w:cs="Arial"/>
          <w:lang w:val="en-US"/>
        </w:rPr>
        <w:t xml:space="preserve"> and with </w:t>
      </w:r>
      <w:r w:rsidR="00C425D9">
        <w:rPr>
          <w:rFonts w:cs="Arial"/>
          <w:lang w:val="en-US"/>
        </w:rPr>
        <w:t xml:space="preserve">additional </w:t>
      </w:r>
      <w:r>
        <w:rPr>
          <w:rFonts w:cs="Arial"/>
          <w:lang w:val="en-US"/>
        </w:rPr>
        <w:t xml:space="preserve">approval from the health insurers </w:t>
      </w:r>
      <w:proofErr w:type="spellStart"/>
      <w:r>
        <w:rPr>
          <w:rFonts w:cs="Arial"/>
          <w:lang w:val="en-US"/>
        </w:rPr>
        <w:t>Helsana</w:t>
      </w:r>
      <w:proofErr w:type="spellEnd"/>
      <w:r>
        <w:rPr>
          <w:rFonts w:cs="Arial"/>
          <w:lang w:val="en-US"/>
        </w:rPr>
        <w:t>, CSS and Sanitas.</w:t>
      </w:r>
    </w:p>
    <w:p w14:paraId="5818A310" w14:textId="77777777" w:rsidR="003438E6" w:rsidRPr="00096311" w:rsidRDefault="003438E6" w:rsidP="003438E6">
      <w:pPr>
        <w:spacing w:line="480" w:lineRule="auto"/>
        <w:rPr>
          <w:rFonts w:cs="Arial"/>
          <w:i/>
          <w:lang w:val="en-US"/>
        </w:rPr>
      </w:pPr>
      <w:r w:rsidRPr="00096311">
        <w:rPr>
          <w:rFonts w:cs="Arial"/>
          <w:i/>
          <w:lang w:val="en-US"/>
        </w:rPr>
        <w:t>Competing interests</w:t>
      </w:r>
    </w:p>
    <w:p w14:paraId="44348E8E" w14:textId="7322C8BE" w:rsidR="003438E6" w:rsidRPr="00096311" w:rsidRDefault="00671F6B" w:rsidP="003438E6">
      <w:pPr>
        <w:spacing w:line="480" w:lineRule="auto"/>
        <w:rPr>
          <w:rFonts w:cs="Arial"/>
          <w:lang w:val="en-US"/>
        </w:rPr>
      </w:pPr>
      <w:r>
        <w:rPr>
          <w:rFonts w:cs="Arial"/>
          <w:lang w:val="en-US"/>
        </w:rPr>
        <w:t>SA, FH, RS, GM, DG, AZ, AFW, JB</w:t>
      </w:r>
      <w:r w:rsidR="00111DE6">
        <w:rPr>
          <w:rFonts w:cs="Arial"/>
          <w:lang w:val="en-US"/>
        </w:rPr>
        <w:t>,</w:t>
      </w:r>
      <w:r>
        <w:rPr>
          <w:rFonts w:cs="Arial"/>
          <w:lang w:val="en-US"/>
        </w:rPr>
        <w:t xml:space="preserve"> AK</w:t>
      </w:r>
      <w:r w:rsidR="00111DE6">
        <w:rPr>
          <w:rFonts w:cs="Arial"/>
          <w:lang w:val="en-US"/>
        </w:rPr>
        <w:t>,</w:t>
      </w:r>
      <w:r>
        <w:rPr>
          <w:rFonts w:cs="Arial"/>
          <w:lang w:val="en-US"/>
        </w:rPr>
        <w:t xml:space="preserve"> and HCB </w:t>
      </w:r>
      <w:r w:rsidR="003438E6" w:rsidRPr="00096311">
        <w:rPr>
          <w:rFonts w:cs="Arial"/>
          <w:lang w:val="en-US"/>
        </w:rPr>
        <w:t xml:space="preserve">declare no conflict of interest. </w:t>
      </w:r>
      <w:r>
        <w:rPr>
          <w:rFonts w:cs="Arial"/>
          <w:lang w:val="en-US"/>
        </w:rPr>
        <w:t>P</w:t>
      </w:r>
      <w:r w:rsidR="00C85A29">
        <w:rPr>
          <w:rFonts w:cs="Arial"/>
          <w:lang w:val="en-US"/>
        </w:rPr>
        <w:t>G</w:t>
      </w:r>
      <w:r>
        <w:rPr>
          <w:rFonts w:cs="Arial"/>
          <w:lang w:val="en-US"/>
        </w:rPr>
        <w:t xml:space="preserve"> is employed by Sanitas Health Insurance, AS is employed by </w:t>
      </w:r>
      <w:proofErr w:type="spellStart"/>
      <w:r>
        <w:rPr>
          <w:rFonts w:cs="Arial"/>
          <w:lang w:val="en-US"/>
        </w:rPr>
        <w:t>Helsana</w:t>
      </w:r>
      <w:proofErr w:type="spellEnd"/>
      <w:r>
        <w:rPr>
          <w:rFonts w:cs="Arial"/>
          <w:lang w:val="en-US"/>
        </w:rPr>
        <w:t xml:space="preserve"> Health Insurance, SS is employed by CSS Health Insurance. DG is </w:t>
      </w:r>
      <w:r w:rsidR="00C930F2">
        <w:rPr>
          <w:rFonts w:cs="Arial"/>
          <w:lang w:val="en-US"/>
        </w:rPr>
        <w:t>currently employed with Roche</w:t>
      </w:r>
      <w:r w:rsidR="00C05DD9">
        <w:rPr>
          <w:rFonts w:cs="Arial"/>
          <w:lang w:val="en-US"/>
        </w:rPr>
        <w:t xml:space="preserve"> Pharma</w:t>
      </w:r>
      <w:r w:rsidR="00C930F2">
        <w:rPr>
          <w:rFonts w:cs="Arial"/>
          <w:lang w:val="en-US"/>
        </w:rPr>
        <w:t xml:space="preserve"> Switzerland. His current employment has no role </w:t>
      </w:r>
      <w:r w:rsidR="002E43BC">
        <w:rPr>
          <w:rFonts w:cs="Arial"/>
          <w:lang w:val="en-US"/>
        </w:rPr>
        <w:t xml:space="preserve">in </w:t>
      </w:r>
      <w:r w:rsidR="00C930F2">
        <w:rPr>
          <w:rFonts w:cs="Arial"/>
          <w:lang w:val="en-US"/>
        </w:rPr>
        <w:t>any aspect that relates to trial conduct, analysis</w:t>
      </w:r>
      <w:r w:rsidR="002E43BC">
        <w:rPr>
          <w:rFonts w:cs="Arial"/>
          <w:lang w:val="en-US"/>
        </w:rPr>
        <w:t>,</w:t>
      </w:r>
      <w:r w:rsidR="00C930F2">
        <w:rPr>
          <w:rFonts w:cs="Arial"/>
          <w:lang w:val="en-US"/>
        </w:rPr>
        <w:t xml:space="preserve"> or interpretation of data. </w:t>
      </w:r>
      <w:r w:rsidR="003438E6" w:rsidRPr="00096311">
        <w:rPr>
          <w:rFonts w:cs="Arial"/>
          <w:lang w:val="en-US"/>
        </w:rPr>
        <w:t>The Basel Institute for Clinical Epidemiology and Biostatistics, University Hospit</w:t>
      </w:r>
      <w:r w:rsidR="00D235BE">
        <w:rPr>
          <w:rFonts w:cs="Arial"/>
          <w:lang w:val="en-US"/>
        </w:rPr>
        <w:t>al Basel, Basel, Switzerland was</w:t>
      </w:r>
      <w:r w:rsidR="003438E6" w:rsidRPr="00096311">
        <w:rPr>
          <w:rFonts w:cs="Arial"/>
          <w:lang w:val="en-US"/>
        </w:rPr>
        <w:t xml:space="preserve"> </w:t>
      </w:r>
      <w:r w:rsidR="00D235BE">
        <w:rPr>
          <w:rFonts w:cs="Arial"/>
          <w:lang w:val="en-US"/>
        </w:rPr>
        <w:t xml:space="preserve">until December 2020 </w:t>
      </w:r>
      <w:r w:rsidR="003438E6" w:rsidRPr="00096311">
        <w:rPr>
          <w:rFonts w:cs="Arial"/>
          <w:lang w:val="en-US"/>
        </w:rPr>
        <w:t xml:space="preserve">supported </w:t>
      </w:r>
      <w:r w:rsidR="00762209">
        <w:rPr>
          <w:rFonts w:cs="Arial"/>
          <w:lang w:val="en-US"/>
        </w:rPr>
        <w:t xml:space="preserve">by </w:t>
      </w:r>
      <w:proofErr w:type="spellStart"/>
      <w:r w:rsidR="00762209">
        <w:rPr>
          <w:rFonts w:cs="Arial"/>
          <w:lang w:val="en-US"/>
        </w:rPr>
        <w:t>Stiftung</w:t>
      </w:r>
      <w:proofErr w:type="spellEnd"/>
      <w:r w:rsidR="00762209">
        <w:rPr>
          <w:rFonts w:cs="Arial"/>
          <w:lang w:val="en-US"/>
        </w:rPr>
        <w:t xml:space="preserve"> </w:t>
      </w:r>
      <w:proofErr w:type="spellStart"/>
      <w:r w:rsidR="00762209">
        <w:rPr>
          <w:rFonts w:cs="Arial"/>
          <w:lang w:val="en-US"/>
        </w:rPr>
        <w:t>Institut</w:t>
      </w:r>
      <w:proofErr w:type="spellEnd"/>
      <w:r w:rsidR="00762209">
        <w:rPr>
          <w:rFonts w:cs="Arial"/>
          <w:lang w:val="en-US"/>
        </w:rPr>
        <w:t xml:space="preserve"> </w:t>
      </w:r>
      <w:proofErr w:type="spellStart"/>
      <w:r w:rsidR="00762209">
        <w:rPr>
          <w:rFonts w:cs="Arial"/>
          <w:lang w:val="en-US"/>
        </w:rPr>
        <w:t>für</w:t>
      </w:r>
      <w:proofErr w:type="spellEnd"/>
      <w:r w:rsidR="00762209">
        <w:rPr>
          <w:rFonts w:cs="Arial"/>
          <w:lang w:val="en-US"/>
        </w:rPr>
        <w:t xml:space="preserve"> </w:t>
      </w:r>
      <w:proofErr w:type="spellStart"/>
      <w:r w:rsidR="00762209">
        <w:rPr>
          <w:rFonts w:cs="Arial"/>
          <w:lang w:val="en-US"/>
        </w:rPr>
        <w:t>klinische</w:t>
      </w:r>
      <w:proofErr w:type="spellEnd"/>
      <w:r w:rsidR="00762209">
        <w:rPr>
          <w:rFonts w:cs="Arial"/>
          <w:lang w:val="en-US"/>
        </w:rPr>
        <w:t xml:space="preserve"> </w:t>
      </w:r>
      <w:proofErr w:type="spellStart"/>
      <w:r w:rsidR="00762209">
        <w:rPr>
          <w:rFonts w:cs="Arial"/>
          <w:lang w:val="en-US"/>
        </w:rPr>
        <w:t>Epidemiologie</w:t>
      </w:r>
      <w:proofErr w:type="spellEnd"/>
      <w:r w:rsidR="00762209">
        <w:rPr>
          <w:rFonts w:cs="Arial"/>
          <w:lang w:val="en-US"/>
        </w:rPr>
        <w:t xml:space="preserve">. </w:t>
      </w:r>
    </w:p>
    <w:p w14:paraId="2BD4437F" w14:textId="15D2DBD8" w:rsidR="003438E6" w:rsidRPr="00096311" w:rsidRDefault="00215A4D" w:rsidP="003438E6">
      <w:pPr>
        <w:spacing w:line="480" w:lineRule="auto"/>
        <w:rPr>
          <w:rFonts w:cs="Arial"/>
          <w:i/>
          <w:lang w:val="en-US"/>
        </w:rPr>
      </w:pPr>
      <w:r>
        <w:rPr>
          <w:rFonts w:cs="Arial"/>
          <w:i/>
          <w:lang w:val="en-US"/>
        </w:rPr>
        <w:t>Author</w:t>
      </w:r>
      <w:r w:rsidR="003438E6" w:rsidRPr="00096311">
        <w:rPr>
          <w:rFonts w:cs="Arial"/>
          <w:i/>
          <w:lang w:val="en-US"/>
        </w:rPr>
        <w:t xml:space="preserve"> contributions</w:t>
      </w:r>
    </w:p>
    <w:p w14:paraId="092E1C22" w14:textId="2381B92E" w:rsidR="003438E6" w:rsidRPr="00FC5037" w:rsidRDefault="003438E6" w:rsidP="003438E6">
      <w:pPr>
        <w:spacing w:line="480" w:lineRule="auto"/>
        <w:rPr>
          <w:rFonts w:cs="Arial"/>
          <w:lang w:val="en-US"/>
        </w:rPr>
      </w:pPr>
      <w:r w:rsidRPr="00096311">
        <w:rPr>
          <w:rFonts w:cs="Arial"/>
          <w:lang w:val="en-US"/>
        </w:rPr>
        <w:t>AW, AZ</w:t>
      </w:r>
      <w:r>
        <w:rPr>
          <w:rFonts w:cs="Arial"/>
          <w:lang w:val="en-US"/>
        </w:rPr>
        <w:t>,</w:t>
      </w:r>
      <w:r w:rsidRPr="0086632E">
        <w:rPr>
          <w:rFonts w:cs="Arial"/>
          <w:lang w:val="en-US"/>
        </w:rPr>
        <w:t xml:space="preserve"> </w:t>
      </w:r>
      <w:r w:rsidRPr="00096311">
        <w:rPr>
          <w:rFonts w:cs="Arial"/>
          <w:lang w:val="en-US"/>
        </w:rPr>
        <w:t>RS and HCB conceived the study and</w:t>
      </w:r>
      <w:r w:rsidR="00C930F2">
        <w:rPr>
          <w:rFonts w:cs="Arial"/>
          <w:lang w:val="en-US"/>
        </w:rPr>
        <w:t xml:space="preserve"> developed the protocol. GM </w:t>
      </w:r>
      <w:r w:rsidRPr="00096311">
        <w:rPr>
          <w:rFonts w:cs="Arial"/>
          <w:lang w:val="en-US"/>
        </w:rPr>
        <w:t>and HCB created the personalized feedback system. AW, AZ and H</w:t>
      </w:r>
      <w:r w:rsidR="00876F8B">
        <w:rPr>
          <w:rFonts w:cs="Arial"/>
          <w:lang w:val="en-US"/>
        </w:rPr>
        <w:t xml:space="preserve">CB </w:t>
      </w:r>
      <w:r w:rsidRPr="00096311">
        <w:rPr>
          <w:rFonts w:cs="Arial"/>
          <w:lang w:val="en-US"/>
        </w:rPr>
        <w:t xml:space="preserve">wrote the clinical guidelines. </w:t>
      </w:r>
      <w:r w:rsidR="00C930F2">
        <w:rPr>
          <w:rFonts w:cs="Arial"/>
          <w:lang w:val="en-US"/>
        </w:rPr>
        <w:t xml:space="preserve">SA, FH, GM, RS </w:t>
      </w:r>
      <w:r w:rsidRPr="00096311">
        <w:rPr>
          <w:rFonts w:cs="Arial"/>
          <w:lang w:val="en-US"/>
        </w:rPr>
        <w:t>managed the data. DG, GM, RS and SA coordinated the set-up of the posta</w:t>
      </w:r>
      <w:r w:rsidR="00C930F2">
        <w:rPr>
          <w:rFonts w:cs="Arial"/>
          <w:lang w:val="en-US"/>
        </w:rPr>
        <w:t xml:space="preserve">l feedback intervention. </w:t>
      </w:r>
      <w:r w:rsidRPr="00096311">
        <w:rPr>
          <w:rFonts w:cs="Arial"/>
          <w:lang w:val="en-US"/>
        </w:rPr>
        <w:t xml:space="preserve">SA </w:t>
      </w:r>
      <w:r w:rsidR="00C930F2">
        <w:rPr>
          <w:rFonts w:cs="Arial"/>
          <w:lang w:val="en-US"/>
        </w:rPr>
        <w:t>and FH analyzed the data. SA and HCB</w:t>
      </w:r>
      <w:r w:rsidRPr="00096311">
        <w:rPr>
          <w:rFonts w:cs="Arial"/>
          <w:lang w:val="en-US"/>
        </w:rPr>
        <w:t xml:space="preserve"> wrote the first draft and all authors made revisions on the manuscript. All authors read and approved the final version of the manuscript. HCB is the guarantor.</w:t>
      </w:r>
      <w:r w:rsidR="00FC5037">
        <w:rPr>
          <w:rFonts w:cs="Arial"/>
          <w:lang w:val="en-US"/>
        </w:rPr>
        <w:t xml:space="preserve"> </w:t>
      </w:r>
      <w:r w:rsidR="00FC5037">
        <w:rPr>
          <w:lang w:val="en-US"/>
        </w:rPr>
        <w:t>A</w:t>
      </w:r>
      <w:r w:rsidR="00FC5037" w:rsidRPr="00FC5037">
        <w:rPr>
          <w:lang w:val="en-US"/>
        </w:rPr>
        <w:t xml:space="preserve">ll authors had full access to all the </w:t>
      </w:r>
      <w:r w:rsidR="00047429">
        <w:rPr>
          <w:lang w:val="en-US"/>
        </w:rPr>
        <w:t xml:space="preserve">analyses </w:t>
      </w:r>
      <w:r w:rsidR="00FC5037" w:rsidRPr="00FC5037">
        <w:rPr>
          <w:lang w:val="en-US"/>
        </w:rPr>
        <w:t xml:space="preserve">data in the study and had final responsibility for the decision to submit for publication. </w:t>
      </w:r>
      <w:r w:rsidR="00FC5037">
        <w:rPr>
          <w:lang w:val="en-US"/>
        </w:rPr>
        <w:t>SA, FH and HCB had accessed and verified the data.</w:t>
      </w:r>
    </w:p>
    <w:p w14:paraId="47D7F8C5" w14:textId="77777777" w:rsidR="00096311" w:rsidRPr="00096311" w:rsidRDefault="00096311" w:rsidP="007151A9">
      <w:pPr>
        <w:spacing w:line="480" w:lineRule="auto"/>
        <w:rPr>
          <w:rFonts w:cs="Arial"/>
          <w:i/>
          <w:lang w:val="en-US"/>
        </w:rPr>
      </w:pPr>
      <w:r w:rsidRPr="00096311">
        <w:rPr>
          <w:rFonts w:cs="Arial"/>
          <w:i/>
          <w:lang w:val="en-US"/>
        </w:rPr>
        <w:t xml:space="preserve">Acknowledgements </w:t>
      </w:r>
    </w:p>
    <w:p w14:paraId="4B4F3499" w14:textId="783A81D9" w:rsidR="00D97B7E" w:rsidRPr="00096311" w:rsidRDefault="00C930F2" w:rsidP="007151A9">
      <w:pPr>
        <w:spacing w:line="480" w:lineRule="auto"/>
        <w:rPr>
          <w:rFonts w:cs="Arial"/>
          <w:lang w:val="en-US"/>
        </w:rPr>
      </w:pPr>
      <w:r>
        <w:rPr>
          <w:rFonts w:cs="Arial"/>
          <w:lang w:val="en-US"/>
        </w:rPr>
        <w:t xml:space="preserve">We </w:t>
      </w:r>
      <w:r w:rsidR="00096311" w:rsidRPr="00096311">
        <w:rPr>
          <w:rFonts w:cs="Arial"/>
          <w:lang w:val="en-US"/>
        </w:rPr>
        <w:t>thank</w:t>
      </w:r>
      <w:r w:rsidR="00A5171A">
        <w:rPr>
          <w:rFonts w:cs="Arial"/>
          <w:lang w:val="en-US"/>
        </w:rPr>
        <w:t xml:space="preserve"> </w:t>
      </w:r>
      <w:r w:rsidR="00096311" w:rsidRPr="00096311">
        <w:rPr>
          <w:rFonts w:cs="Arial"/>
          <w:lang w:val="en-US"/>
        </w:rPr>
        <w:t>Diana Grauwile</w:t>
      </w:r>
      <w:r w:rsidR="00D97B7E">
        <w:rPr>
          <w:rFonts w:cs="Arial"/>
          <w:lang w:val="en-US"/>
        </w:rPr>
        <w:t>r for administrative assistance.</w:t>
      </w:r>
    </w:p>
    <w:p w14:paraId="29CD5DB9" w14:textId="4E8C0F73" w:rsidR="0099591A" w:rsidRPr="00D578C4" w:rsidRDefault="0099591A" w:rsidP="0099591A">
      <w:pPr>
        <w:spacing w:line="480" w:lineRule="auto"/>
        <w:rPr>
          <w:rFonts w:asciiTheme="majorHAnsi" w:eastAsiaTheme="majorEastAsia" w:hAnsiTheme="majorHAnsi" w:cstheme="majorBidi"/>
          <w:b/>
          <w:color w:val="2E74B5" w:themeColor="accent1" w:themeShade="BF"/>
          <w:sz w:val="26"/>
          <w:szCs w:val="26"/>
          <w:lang w:val="en-GB"/>
        </w:rPr>
      </w:pPr>
      <w:r w:rsidRPr="00D578C4">
        <w:rPr>
          <w:b/>
          <w:lang w:val="en-GB"/>
        </w:rPr>
        <w:lastRenderedPageBreak/>
        <w:t>References</w:t>
      </w:r>
    </w:p>
    <w:p w14:paraId="07D3267C" w14:textId="77777777" w:rsidR="004D5814" w:rsidRPr="00DE1D83" w:rsidRDefault="0099591A" w:rsidP="004D5814">
      <w:pPr>
        <w:pStyle w:val="EndNoteBibliography"/>
        <w:ind w:left="720" w:hanging="720"/>
        <w:rPr>
          <w:lang w:val="en-US"/>
        </w:rPr>
      </w:pPr>
      <w:r>
        <w:rPr>
          <w:rFonts w:cs="Arial"/>
          <w:lang w:val="en-GB"/>
        </w:rPr>
        <w:fldChar w:fldCharType="begin"/>
      </w:r>
      <w:r>
        <w:rPr>
          <w:rFonts w:cs="Arial"/>
          <w:lang w:val="en-GB"/>
        </w:rPr>
        <w:instrText xml:space="preserve"> ADDIN EN.REFLIST </w:instrText>
      </w:r>
      <w:r>
        <w:rPr>
          <w:rFonts w:cs="Arial"/>
          <w:lang w:val="en-GB"/>
        </w:rPr>
        <w:fldChar w:fldCharType="separate"/>
      </w:r>
      <w:r w:rsidR="004D5814" w:rsidRPr="00DE1D83">
        <w:rPr>
          <w:lang w:val="en-US"/>
        </w:rPr>
        <w:t>1.</w:t>
      </w:r>
      <w:r w:rsidR="004D5814" w:rsidRPr="00DE1D83">
        <w:rPr>
          <w:lang w:val="en-US"/>
        </w:rPr>
        <w:tab/>
        <w:t xml:space="preserve">Akkerman AE, Kuyvenhoven MM, Verheij TJ, van Dijk L. Antibiotics in Dutch general practice: nationwide electronic GP database and national reimbursement rates. </w:t>
      </w:r>
      <w:r w:rsidR="004D5814" w:rsidRPr="00DE1D83">
        <w:rPr>
          <w:i/>
          <w:lang w:val="en-US"/>
        </w:rPr>
        <w:t xml:space="preserve">Pharmacoepidemiol Drug Saf. </w:t>
      </w:r>
      <w:r w:rsidR="004D5814" w:rsidRPr="00DE1D83">
        <w:rPr>
          <w:lang w:val="en-US"/>
        </w:rPr>
        <w:t>2008;17(4):378-383.</w:t>
      </w:r>
    </w:p>
    <w:p w14:paraId="15B6B6FC" w14:textId="77777777" w:rsidR="004D5814" w:rsidRPr="00DE1D83" w:rsidRDefault="004D5814" w:rsidP="004D5814">
      <w:pPr>
        <w:pStyle w:val="EndNoteBibliography"/>
        <w:ind w:left="720" w:hanging="720"/>
        <w:rPr>
          <w:lang w:val="en-US"/>
        </w:rPr>
      </w:pPr>
      <w:r w:rsidRPr="00DE1D83">
        <w:rPr>
          <w:lang w:val="en-US"/>
        </w:rPr>
        <w:t>2.</w:t>
      </w:r>
      <w:r w:rsidRPr="00DE1D83">
        <w:rPr>
          <w:lang w:val="en-US"/>
        </w:rPr>
        <w:tab/>
        <w:t xml:space="preserve">Hawker JI, Smith S, Smith GE, et al. Trends in antibiotic prescribing in primary care for clinical syndromes subject to national recommendations to reduce antibiotic resistance, UK 1995-2011: analysis of a large database of primary care consultations. </w:t>
      </w:r>
      <w:r w:rsidRPr="00DE1D83">
        <w:rPr>
          <w:i/>
          <w:lang w:val="en-US"/>
        </w:rPr>
        <w:t xml:space="preserve">J Antimicrob Chemother. </w:t>
      </w:r>
      <w:r w:rsidRPr="00DE1D83">
        <w:rPr>
          <w:lang w:val="en-US"/>
        </w:rPr>
        <w:t>2014;69(12):3423-3430.</w:t>
      </w:r>
    </w:p>
    <w:p w14:paraId="38ED8A2A" w14:textId="77777777" w:rsidR="004D5814" w:rsidRPr="00DE1D83" w:rsidRDefault="004D5814" w:rsidP="004D5814">
      <w:pPr>
        <w:pStyle w:val="EndNoteBibliography"/>
        <w:ind w:left="720" w:hanging="720"/>
        <w:rPr>
          <w:lang w:val="en-US"/>
        </w:rPr>
      </w:pPr>
      <w:r w:rsidRPr="00DE1D83">
        <w:rPr>
          <w:lang w:val="en-US"/>
        </w:rPr>
        <w:t>3.</w:t>
      </w:r>
      <w:r w:rsidRPr="00DE1D83">
        <w:rPr>
          <w:lang w:val="en-US"/>
        </w:rPr>
        <w:tab/>
        <w:t xml:space="preserve">Petersen I, Hayward AC. Antibacterial prescribing in primary care. </w:t>
      </w:r>
      <w:r w:rsidRPr="00DE1D83">
        <w:rPr>
          <w:i/>
          <w:lang w:val="en-US"/>
        </w:rPr>
        <w:t xml:space="preserve">J Antimicrob Chemother. </w:t>
      </w:r>
      <w:r w:rsidRPr="00DE1D83">
        <w:rPr>
          <w:lang w:val="en-US"/>
        </w:rPr>
        <w:t>2007;60 Suppl 1:i43-47.</w:t>
      </w:r>
    </w:p>
    <w:p w14:paraId="5119EDEA" w14:textId="77777777" w:rsidR="004D5814" w:rsidRPr="00DE1D83" w:rsidRDefault="004D5814" w:rsidP="004D5814">
      <w:pPr>
        <w:pStyle w:val="EndNoteBibliography"/>
        <w:ind w:left="720" w:hanging="720"/>
        <w:rPr>
          <w:lang w:val="en-US"/>
        </w:rPr>
      </w:pPr>
      <w:r w:rsidRPr="00DE1D83">
        <w:rPr>
          <w:lang w:val="en-US"/>
        </w:rPr>
        <w:t>4.</w:t>
      </w:r>
      <w:r w:rsidRPr="00DE1D83">
        <w:rPr>
          <w:lang w:val="en-US"/>
        </w:rPr>
        <w:tab/>
        <w:t xml:space="preserve">Smucny J, Fahey T, Becker L, Glazier R. Antibiotics for acute bronchitis. </w:t>
      </w:r>
      <w:r w:rsidRPr="00DE1D83">
        <w:rPr>
          <w:i/>
          <w:lang w:val="en-US"/>
        </w:rPr>
        <w:t xml:space="preserve">Cochrane Database Syst Rev. </w:t>
      </w:r>
      <w:r w:rsidRPr="00DE1D83">
        <w:rPr>
          <w:lang w:val="en-US"/>
        </w:rPr>
        <w:t>2004(4):CD000245.</w:t>
      </w:r>
    </w:p>
    <w:p w14:paraId="2CFD6DAB" w14:textId="77777777" w:rsidR="004D5814" w:rsidRPr="00DE1D83" w:rsidRDefault="004D5814" w:rsidP="004D5814">
      <w:pPr>
        <w:pStyle w:val="EndNoteBibliography"/>
        <w:ind w:left="720" w:hanging="720"/>
        <w:rPr>
          <w:lang w:val="en-US"/>
        </w:rPr>
      </w:pPr>
      <w:r w:rsidRPr="00DE1D83">
        <w:rPr>
          <w:lang w:val="en-US"/>
        </w:rPr>
        <w:t>5.</w:t>
      </w:r>
      <w:r w:rsidRPr="00DE1D83">
        <w:rPr>
          <w:lang w:val="en-US"/>
        </w:rPr>
        <w:tab/>
        <w:t xml:space="preserve">Costelloe C, Metcalfe C, Lovering A, Mant D, Hay AD. Effect of antibiotic prescribing in primary care on antimicrobial resistance in individual patients: systematic review and meta-analysis. </w:t>
      </w:r>
      <w:r w:rsidRPr="00DE1D83">
        <w:rPr>
          <w:i/>
          <w:lang w:val="en-US"/>
        </w:rPr>
        <w:t xml:space="preserve">BMJ. </w:t>
      </w:r>
      <w:r w:rsidRPr="00DE1D83">
        <w:rPr>
          <w:lang w:val="en-US"/>
        </w:rPr>
        <w:t>2010;340:c2096.</w:t>
      </w:r>
    </w:p>
    <w:p w14:paraId="1F22506F" w14:textId="77777777" w:rsidR="004D5814" w:rsidRPr="00DE1D83" w:rsidRDefault="004D5814" w:rsidP="004D5814">
      <w:pPr>
        <w:pStyle w:val="EndNoteBibliography"/>
        <w:ind w:left="720" w:hanging="720"/>
        <w:rPr>
          <w:lang w:val="en-US"/>
        </w:rPr>
      </w:pPr>
      <w:r w:rsidRPr="00DE1D83">
        <w:rPr>
          <w:lang w:val="en-US"/>
        </w:rPr>
        <w:t>6.</w:t>
      </w:r>
      <w:r w:rsidRPr="00DE1D83">
        <w:rPr>
          <w:lang w:val="en-US"/>
        </w:rPr>
        <w:tab/>
        <w:t xml:space="preserve">Goossens H, Ferech M, Vander Stichele R, Elseviers M. Outpatient antibiotic use in Europe and association with resistance: a cross-national database study. </w:t>
      </w:r>
      <w:r w:rsidRPr="00DE1D83">
        <w:rPr>
          <w:i/>
          <w:lang w:val="en-US"/>
        </w:rPr>
        <w:t xml:space="preserve">Lancet. </w:t>
      </w:r>
      <w:r w:rsidRPr="00DE1D83">
        <w:rPr>
          <w:lang w:val="en-US"/>
        </w:rPr>
        <w:t>2005;365(9459):579-587.</w:t>
      </w:r>
    </w:p>
    <w:p w14:paraId="5E0A22E7" w14:textId="77777777" w:rsidR="004D5814" w:rsidRPr="00DE1D83" w:rsidRDefault="004D5814" w:rsidP="004D5814">
      <w:pPr>
        <w:pStyle w:val="EndNoteBibliography"/>
        <w:ind w:left="720" w:hanging="720"/>
        <w:rPr>
          <w:lang w:val="fr-CH"/>
        </w:rPr>
      </w:pPr>
      <w:r w:rsidRPr="00DE1D83">
        <w:rPr>
          <w:lang w:val="en-US"/>
        </w:rPr>
        <w:t>7.</w:t>
      </w:r>
      <w:r w:rsidRPr="00DE1D83">
        <w:rPr>
          <w:lang w:val="en-US"/>
        </w:rPr>
        <w:tab/>
        <w:t xml:space="preserve">Hillier S, Roberts Z, Dunstan F, Butler C, Howard A, Palmer S. Prior antibiotics and risk of antibiotic-resistant community-acquired urinary tract infection: a case-control study. </w:t>
      </w:r>
      <w:r w:rsidRPr="00DE1D83">
        <w:rPr>
          <w:i/>
          <w:lang w:val="fr-CH"/>
        </w:rPr>
        <w:t xml:space="preserve">J Antimicrob Chemother. </w:t>
      </w:r>
      <w:r w:rsidRPr="00DE1D83">
        <w:rPr>
          <w:lang w:val="fr-CH"/>
        </w:rPr>
        <w:t>2007;60(1):92-99.</w:t>
      </w:r>
    </w:p>
    <w:p w14:paraId="15BB52E5" w14:textId="77777777" w:rsidR="004D5814" w:rsidRPr="00DE1D83" w:rsidRDefault="004D5814" w:rsidP="004D5814">
      <w:pPr>
        <w:pStyle w:val="EndNoteBibliography"/>
        <w:ind w:left="720" w:hanging="720"/>
        <w:rPr>
          <w:lang w:val="en-US"/>
        </w:rPr>
      </w:pPr>
      <w:r w:rsidRPr="00DE1D83">
        <w:rPr>
          <w:lang w:val="fr-CH"/>
        </w:rPr>
        <w:t>8.</w:t>
      </w:r>
      <w:r w:rsidRPr="00DE1D83">
        <w:rPr>
          <w:lang w:val="fr-CH"/>
        </w:rPr>
        <w:tab/>
        <w:t xml:space="preserve">Butler CC, Simpson SA, Dunstan F, et al. </w:t>
      </w:r>
      <w:r w:rsidRPr="00DE1D83">
        <w:rPr>
          <w:lang w:val="en-US"/>
        </w:rPr>
        <w:t xml:space="preserve">Effectiveness of multifaceted educational programme to reduce antibiotic dispensing in primary care: practice based randomised controlled trial. </w:t>
      </w:r>
      <w:r w:rsidRPr="00DE1D83">
        <w:rPr>
          <w:i/>
          <w:lang w:val="en-US"/>
        </w:rPr>
        <w:t xml:space="preserve">BMJ. </w:t>
      </w:r>
      <w:r w:rsidRPr="00DE1D83">
        <w:rPr>
          <w:lang w:val="en-US"/>
        </w:rPr>
        <w:t>2012;344:d8173.</w:t>
      </w:r>
    </w:p>
    <w:p w14:paraId="6BC7A888" w14:textId="77777777" w:rsidR="004D5814" w:rsidRPr="00DE1D83" w:rsidRDefault="004D5814" w:rsidP="004D5814">
      <w:pPr>
        <w:pStyle w:val="EndNoteBibliography"/>
        <w:ind w:left="720" w:hanging="720"/>
        <w:rPr>
          <w:lang w:val="en-US"/>
        </w:rPr>
      </w:pPr>
      <w:r w:rsidRPr="00DE1D83">
        <w:rPr>
          <w:lang w:val="en-US"/>
        </w:rPr>
        <w:t>9.</w:t>
      </w:r>
      <w:r w:rsidRPr="00DE1D83">
        <w:rPr>
          <w:lang w:val="en-US"/>
        </w:rPr>
        <w:tab/>
        <w:t xml:space="preserve">Gjelstad S, Hoye S, Straand J, Brekke M, Dalen I, Lindbaek M. Improving antibiotic prescribing in acute respiratory tract infections: cluster randomised trial from Norwegian general practice (prescription peer academic detailing (Rx-PAD) study). </w:t>
      </w:r>
      <w:r w:rsidRPr="00DE1D83">
        <w:rPr>
          <w:i/>
          <w:lang w:val="en-US"/>
        </w:rPr>
        <w:t xml:space="preserve">BMJ. </w:t>
      </w:r>
      <w:r w:rsidRPr="00DE1D83">
        <w:rPr>
          <w:lang w:val="en-US"/>
        </w:rPr>
        <w:t>2013;347:f4403.</w:t>
      </w:r>
    </w:p>
    <w:p w14:paraId="1C837D35" w14:textId="77777777" w:rsidR="004D5814" w:rsidRPr="00DE1D83" w:rsidRDefault="004D5814" w:rsidP="004D5814">
      <w:pPr>
        <w:pStyle w:val="EndNoteBibliography"/>
        <w:ind w:left="720" w:hanging="720"/>
        <w:rPr>
          <w:lang w:val="en-US"/>
        </w:rPr>
      </w:pPr>
      <w:r w:rsidRPr="00DE1D83">
        <w:rPr>
          <w:lang w:val="en-US"/>
        </w:rPr>
        <w:t>10.</w:t>
      </w:r>
      <w:r w:rsidRPr="00DE1D83">
        <w:rPr>
          <w:lang w:val="en-US"/>
        </w:rPr>
        <w:tab/>
        <w:t xml:space="preserve">Hallsworth M, Chadborn T, Sallis A, et al. Provision of social norm feedback to high prescribers of antibiotics in general practice: a pragmatic national randomised controlled trial. </w:t>
      </w:r>
      <w:r w:rsidRPr="00DE1D83">
        <w:rPr>
          <w:i/>
          <w:lang w:val="en-US"/>
        </w:rPr>
        <w:t xml:space="preserve">Lancet. </w:t>
      </w:r>
      <w:r w:rsidRPr="00DE1D83">
        <w:rPr>
          <w:lang w:val="en-US"/>
        </w:rPr>
        <w:t>2016;387(10029):1743-1752.</w:t>
      </w:r>
    </w:p>
    <w:p w14:paraId="37F5F19D" w14:textId="77777777" w:rsidR="004D5814" w:rsidRPr="00DE1D83" w:rsidRDefault="004D5814" w:rsidP="004D5814">
      <w:pPr>
        <w:pStyle w:val="EndNoteBibliography"/>
        <w:ind w:left="720" w:hanging="720"/>
        <w:rPr>
          <w:lang w:val="en-US"/>
        </w:rPr>
      </w:pPr>
      <w:r w:rsidRPr="00DE1D83">
        <w:rPr>
          <w:lang w:val="en-US"/>
        </w:rPr>
        <w:t>11.</w:t>
      </w:r>
      <w:r w:rsidRPr="00DE1D83">
        <w:rPr>
          <w:lang w:val="en-US"/>
        </w:rPr>
        <w:tab/>
        <w:t xml:space="preserve">Hemkens LG, Saccilotto R, Reyes SL, et al. Personalized prescription feedback using routinely collected data to reduce antibtiotic use in primary care: a nationwide pragmatic randomized trial. </w:t>
      </w:r>
      <w:r w:rsidRPr="00DE1D83">
        <w:rPr>
          <w:i/>
          <w:lang w:val="en-US"/>
        </w:rPr>
        <w:t xml:space="preserve">JAMA Intern Med. </w:t>
      </w:r>
      <w:r w:rsidRPr="00DE1D83">
        <w:rPr>
          <w:lang w:val="en-US"/>
        </w:rPr>
        <w:t>2016;177:176-183.</w:t>
      </w:r>
    </w:p>
    <w:p w14:paraId="3AA3CA4D" w14:textId="77777777" w:rsidR="004D5814" w:rsidRPr="00DE1D83" w:rsidRDefault="004D5814" w:rsidP="004D5814">
      <w:pPr>
        <w:pStyle w:val="EndNoteBibliography"/>
        <w:ind w:left="720" w:hanging="720"/>
        <w:rPr>
          <w:lang w:val="en-US"/>
        </w:rPr>
      </w:pPr>
      <w:r w:rsidRPr="00DE1D83">
        <w:rPr>
          <w:lang w:val="en-US"/>
        </w:rPr>
        <w:t>12.</w:t>
      </w:r>
      <w:r w:rsidRPr="00DE1D83">
        <w:rPr>
          <w:lang w:val="en-US"/>
        </w:rPr>
        <w:tab/>
        <w:t xml:space="preserve">Gulliford MC, Prevost AT, Charlton J, et al. Effectiveness and safety of electronically delivered prescribing feedback and decision support on antibiotic use for respiratory illness in primary care: REDUCE cluster randomised trial. </w:t>
      </w:r>
      <w:r w:rsidRPr="00DE1D83">
        <w:rPr>
          <w:i/>
          <w:lang w:val="en-US"/>
        </w:rPr>
        <w:t xml:space="preserve">Bmj-Brit Med J. </w:t>
      </w:r>
      <w:r w:rsidRPr="00DE1D83">
        <w:rPr>
          <w:lang w:val="en-US"/>
        </w:rPr>
        <w:t>2019;364.</w:t>
      </w:r>
    </w:p>
    <w:p w14:paraId="3FC5DF1B" w14:textId="77777777" w:rsidR="004D5814" w:rsidRPr="004D5814" w:rsidRDefault="004D5814" w:rsidP="004D5814">
      <w:pPr>
        <w:pStyle w:val="EndNoteBibliography"/>
        <w:ind w:left="720" w:hanging="720"/>
      </w:pPr>
      <w:r w:rsidRPr="00DE1D83">
        <w:rPr>
          <w:lang w:val="en-US"/>
        </w:rPr>
        <w:t>13.</w:t>
      </w:r>
      <w:r w:rsidRPr="00DE1D83">
        <w:rPr>
          <w:lang w:val="en-US"/>
        </w:rPr>
        <w:tab/>
        <w:t xml:space="preserve">O'Connell DL, Henry D, Tomlins R. Randomised controlled trial of effect of feedback on general practitioners' prescribing in Australia. </w:t>
      </w:r>
      <w:r w:rsidRPr="004D5814">
        <w:rPr>
          <w:i/>
        </w:rPr>
        <w:t xml:space="preserve">Bmj-Brit Med J. </w:t>
      </w:r>
      <w:r w:rsidRPr="004D5814">
        <w:t>1999;318(7182):507-+.</w:t>
      </w:r>
    </w:p>
    <w:p w14:paraId="56E2EBAF" w14:textId="77777777" w:rsidR="004D5814" w:rsidRPr="00DE1D83" w:rsidRDefault="004D5814" w:rsidP="004D5814">
      <w:pPr>
        <w:pStyle w:val="EndNoteBibliography"/>
        <w:ind w:left="720" w:hanging="720"/>
        <w:rPr>
          <w:lang w:val="fr-CH"/>
        </w:rPr>
      </w:pPr>
      <w:r w:rsidRPr="004D5814">
        <w:t>14.</w:t>
      </w:r>
      <w:r w:rsidRPr="004D5814">
        <w:tab/>
        <w:t xml:space="preserve">Schwartz KL, Ivers N, Langford BJ, et al. </w:t>
      </w:r>
      <w:r w:rsidRPr="00DE1D83">
        <w:rPr>
          <w:lang w:val="en-US"/>
        </w:rPr>
        <w:t xml:space="preserve">Effect of Antibiotic-Prescribing Feedback to High-Volume Primary Care Physicians on Number of Antibiotic Prescriptions A Randomized Clinical Trial. </w:t>
      </w:r>
      <w:r w:rsidRPr="00DE1D83">
        <w:rPr>
          <w:i/>
          <w:lang w:val="fr-CH"/>
        </w:rPr>
        <w:t xml:space="preserve">Jama Internal Medicine. </w:t>
      </w:r>
      <w:r w:rsidRPr="00DE1D83">
        <w:rPr>
          <w:lang w:val="fr-CH"/>
        </w:rPr>
        <w:t>2021;181(9):1165-1173.</w:t>
      </w:r>
    </w:p>
    <w:p w14:paraId="6D599F78" w14:textId="77777777" w:rsidR="004D5814" w:rsidRPr="00DE1D83" w:rsidRDefault="004D5814" w:rsidP="004D5814">
      <w:pPr>
        <w:pStyle w:val="EndNoteBibliography"/>
        <w:ind w:left="720" w:hanging="720"/>
        <w:rPr>
          <w:lang w:val="en-US"/>
        </w:rPr>
      </w:pPr>
      <w:r w:rsidRPr="00DE1D83">
        <w:rPr>
          <w:lang w:val="fr-CH"/>
        </w:rPr>
        <w:t>15.</w:t>
      </w:r>
      <w:r w:rsidRPr="00DE1D83">
        <w:rPr>
          <w:lang w:val="fr-CH"/>
        </w:rPr>
        <w:tab/>
        <w:t xml:space="preserve">Glinz D, Mc Cord KA, Moffa G, et al. </w:t>
      </w:r>
      <w:r w:rsidRPr="00DE1D83">
        <w:rPr>
          <w:lang w:val="en-US"/>
        </w:rPr>
        <w:t xml:space="preserve">Antibiotic prescription monitoring and feedback in primary care in Switzerland: Design and rationale of a nationwide pragmatic randomized controlled trial. </w:t>
      </w:r>
      <w:r w:rsidRPr="00DE1D83">
        <w:rPr>
          <w:i/>
          <w:lang w:val="en-US"/>
        </w:rPr>
        <w:t xml:space="preserve">Cont Clin Trial Comm. </w:t>
      </w:r>
      <w:r w:rsidRPr="00DE1D83">
        <w:rPr>
          <w:lang w:val="en-US"/>
        </w:rPr>
        <w:t>2021;21.</w:t>
      </w:r>
    </w:p>
    <w:p w14:paraId="57648ADE" w14:textId="58BCCDB5" w:rsidR="004D5814" w:rsidRPr="00DE1D83" w:rsidRDefault="004D5814" w:rsidP="004D5814">
      <w:pPr>
        <w:pStyle w:val="EndNoteBibliography"/>
        <w:ind w:left="720" w:hanging="720"/>
        <w:rPr>
          <w:lang w:val="en-US"/>
        </w:rPr>
      </w:pPr>
      <w:r w:rsidRPr="00DE1D83">
        <w:rPr>
          <w:lang w:val="en-US"/>
        </w:rPr>
        <w:lastRenderedPageBreak/>
        <w:t>16.</w:t>
      </w:r>
      <w:r w:rsidRPr="00DE1D83">
        <w:rPr>
          <w:lang w:val="en-US"/>
        </w:rPr>
        <w:tab/>
        <w:t xml:space="preserve">R Core Team 2017. R: A language and environment for statistical computing. R Foundation for Statistical Computing, Vienna, Austria. URL </w:t>
      </w:r>
      <w:r w:rsidR="003210BD">
        <w:fldChar w:fldCharType="begin"/>
      </w:r>
      <w:r w:rsidR="003210BD" w:rsidRPr="003210BD">
        <w:rPr>
          <w:lang w:val="en-US"/>
        </w:rPr>
        <w:instrText xml:space="preserve"> HYPERLINK "https://www.R-project.org/" </w:instrText>
      </w:r>
      <w:r w:rsidR="003210BD">
        <w:fldChar w:fldCharType="separate"/>
      </w:r>
      <w:r w:rsidRPr="00DE1D83">
        <w:rPr>
          <w:rStyle w:val="Hyperlink"/>
          <w:lang w:val="en-US"/>
        </w:rPr>
        <w:t>https://www.R-project.org/</w:t>
      </w:r>
      <w:r w:rsidR="003210BD">
        <w:rPr>
          <w:rStyle w:val="Hyperlink"/>
          <w:lang w:val="en-US"/>
        </w:rPr>
        <w:fldChar w:fldCharType="end"/>
      </w:r>
      <w:r w:rsidRPr="00DE1D83">
        <w:rPr>
          <w:lang w:val="en-US"/>
        </w:rPr>
        <w:t>.</w:t>
      </w:r>
    </w:p>
    <w:p w14:paraId="2B70CE1E" w14:textId="77777777" w:rsidR="004D5814" w:rsidRPr="00DE1D83" w:rsidRDefault="004D5814" w:rsidP="004D5814">
      <w:pPr>
        <w:pStyle w:val="EndNoteBibliography"/>
        <w:ind w:left="720" w:hanging="720"/>
        <w:rPr>
          <w:lang w:val="en-US"/>
        </w:rPr>
      </w:pPr>
      <w:r w:rsidRPr="00DE1D83">
        <w:rPr>
          <w:lang w:val="en-US"/>
        </w:rPr>
        <w:t>17.</w:t>
      </w:r>
      <w:r w:rsidRPr="00DE1D83">
        <w:rPr>
          <w:lang w:val="en-US"/>
        </w:rPr>
        <w:tab/>
        <w:t xml:space="preserve">Hemkens LG, Saccilotto R, Reyes SL, et al. Personalized prescription feedback to reduce antibiotic overuse in primary care: rationale and design of a nationwide pragmatic randomized trial. </w:t>
      </w:r>
      <w:r w:rsidRPr="00DE1D83">
        <w:rPr>
          <w:i/>
          <w:lang w:val="en-US"/>
        </w:rPr>
        <w:t xml:space="preserve">BMC Infect Dis. </w:t>
      </w:r>
      <w:r w:rsidRPr="00DE1D83">
        <w:rPr>
          <w:lang w:val="en-US"/>
        </w:rPr>
        <w:t>2016;16:421.</w:t>
      </w:r>
    </w:p>
    <w:p w14:paraId="14B8ADAD" w14:textId="23B8FB51" w:rsidR="004D5814" w:rsidRPr="00DE1D83" w:rsidRDefault="004D5814" w:rsidP="004D5814">
      <w:pPr>
        <w:pStyle w:val="EndNoteBibliography"/>
        <w:ind w:left="720" w:hanging="720"/>
        <w:rPr>
          <w:lang w:val="en-US"/>
        </w:rPr>
      </w:pPr>
      <w:r w:rsidRPr="00DE1D83">
        <w:rPr>
          <w:lang w:val="en-US"/>
        </w:rPr>
        <w:t>18.</w:t>
      </w:r>
      <w:r w:rsidRPr="00DE1D83">
        <w:rPr>
          <w:lang w:val="en-US"/>
        </w:rPr>
        <w:tab/>
        <w:t xml:space="preserve">Institut für Infektionskrankheiten. Swiss Centre for Antibiotic resistance. </w:t>
      </w:r>
      <w:r w:rsidR="003210BD">
        <w:fldChar w:fldCharType="begin"/>
      </w:r>
      <w:r w:rsidR="003210BD" w:rsidRPr="003210BD">
        <w:rPr>
          <w:lang w:val="en-US"/>
        </w:rPr>
        <w:instrText xml:space="preserve"> HYPERLINK "www.anresis.ch" </w:instrText>
      </w:r>
      <w:r w:rsidR="003210BD">
        <w:fldChar w:fldCharType="separate"/>
      </w:r>
      <w:r w:rsidRPr="00DE1D83">
        <w:rPr>
          <w:rStyle w:val="Hyperlink"/>
          <w:lang w:val="en-US"/>
        </w:rPr>
        <w:t>www.anresis.ch</w:t>
      </w:r>
      <w:r w:rsidR="003210BD">
        <w:rPr>
          <w:rStyle w:val="Hyperlink"/>
          <w:lang w:val="en-US"/>
        </w:rPr>
        <w:fldChar w:fldCharType="end"/>
      </w:r>
      <w:r w:rsidRPr="00DE1D83">
        <w:rPr>
          <w:lang w:val="en-US"/>
        </w:rPr>
        <w:t>.</w:t>
      </w:r>
    </w:p>
    <w:p w14:paraId="2D9A8482" w14:textId="77777777" w:rsidR="004D5814" w:rsidRPr="00DE1D83" w:rsidRDefault="004D5814" w:rsidP="004D5814">
      <w:pPr>
        <w:pStyle w:val="EndNoteBibliography"/>
        <w:ind w:left="720" w:hanging="720"/>
        <w:rPr>
          <w:lang w:val="en-US"/>
        </w:rPr>
      </w:pPr>
      <w:r w:rsidRPr="00DE1D83">
        <w:rPr>
          <w:lang w:val="en-US"/>
        </w:rPr>
        <w:t>19.</w:t>
      </w:r>
      <w:r w:rsidRPr="00DE1D83">
        <w:rPr>
          <w:lang w:val="en-US"/>
        </w:rPr>
        <w:tab/>
        <w:t xml:space="preserve">Wang B, Ogburn EL, Rosenblum M. Analysis of covariance in randomized trials: More precision and valid confidence intervals, without model assumptions. </w:t>
      </w:r>
      <w:r w:rsidRPr="00DE1D83">
        <w:rPr>
          <w:i/>
          <w:lang w:val="en-US"/>
        </w:rPr>
        <w:t xml:space="preserve">Biometrics. </w:t>
      </w:r>
      <w:r w:rsidRPr="00DE1D83">
        <w:rPr>
          <w:lang w:val="en-US"/>
        </w:rPr>
        <w:t>2019;75(4):1391-1400.</w:t>
      </w:r>
    </w:p>
    <w:p w14:paraId="1F742B63" w14:textId="77777777" w:rsidR="004D5814" w:rsidRPr="00DE1D83" w:rsidRDefault="004D5814" w:rsidP="004D5814">
      <w:pPr>
        <w:pStyle w:val="EndNoteBibliography"/>
        <w:ind w:left="720" w:hanging="720"/>
        <w:rPr>
          <w:lang w:val="en-US"/>
        </w:rPr>
      </w:pPr>
      <w:r w:rsidRPr="00DE1D83">
        <w:rPr>
          <w:lang w:val="en-US"/>
        </w:rPr>
        <w:t>20.</w:t>
      </w:r>
      <w:r w:rsidRPr="00DE1D83">
        <w:rPr>
          <w:lang w:val="en-US"/>
        </w:rPr>
        <w:tab/>
        <w:t xml:space="preserve">Schulz KF, Altman DG, Moher D, Group C. CONSORT 2010 statement: updated guidelines for reporting parallel group randomized trials. </w:t>
      </w:r>
      <w:r w:rsidRPr="00DE1D83">
        <w:rPr>
          <w:i/>
          <w:lang w:val="en-US"/>
        </w:rPr>
        <w:t xml:space="preserve">Ann Intern Med. </w:t>
      </w:r>
      <w:r w:rsidRPr="00DE1D83">
        <w:rPr>
          <w:lang w:val="en-US"/>
        </w:rPr>
        <w:t>2010;152(11):726-732.</w:t>
      </w:r>
    </w:p>
    <w:p w14:paraId="3E184639" w14:textId="77777777" w:rsidR="004D5814" w:rsidRPr="00DE1D83" w:rsidRDefault="004D5814" w:rsidP="004D5814">
      <w:pPr>
        <w:pStyle w:val="EndNoteBibliography"/>
        <w:ind w:left="720" w:hanging="720"/>
        <w:rPr>
          <w:lang w:val="en-US"/>
        </w:rPr>
      </w:pPr>
      <w:r w:rsidRPr="00DE1D83">
        <w:rPr>
          <w:lang w:val="en-US"/>
        </w:rPr>
        <w:t>21.</w:t>
      </w:r>
      <w:r w:rsidRPr="00DE1D83">
        <w:rPr>
          <w:lang w:val="en-US"/>
        </w:rPr>
        <w:tab/>
        <w:t xml:space="preserve">Juszczak E, Altman DG, Hopewell S, Schulz K. Reporting of Multi-Arm Parallel-Group Randomized Trials: Extension of the CONSORT 2010 Statement. </w:t>
      </w:r>
      <w:r w:rsidRPr="00DE1D83">
        <w:rPr>
          <w:i/>
          <w:lang w:val="en-US"/>
        </w:rPr>
        <w:t xml:space="preserve">JAMA. </w:t>
      </w:r>
      <w:r w:rsidRPr="00DE1D83">
        <w:rPr>
          <w:lang w:val="en-US"/>
        </w:rPr>
        <w:t>2019;321(16):1610-1620.</w:t>
      </w:r>
    </w:p>
    <w:p w14:paraId="66D9D5E0" w14:textId="77777777" w:rsidR="004D5814" w:rsidRPr="00DE1D83" w:rsidRDefault="004D5814" w:rsidP="004D5814">
      <w:pPr>
        <w:pStyle w:val="EndNoteBibliography"/>
        <w:ind w:left="720" w:hanging="720"/>
        <w:rPr>
          <w:lang w:val="en-US"/>
        </w:rPr>
      </w:pPr>
      <w:r w:rsidRPr="00DE1D83">
        <w:rPr>
          <w:lang w:val="en-US"/>
        </w:rPr>
        <w:t>22.</w:t>
      </w:r>
      <w:r w:rsidRPr="00DE1D83">
        <w:rPr>
          <w:lang w:val="en-US"/>
        </w:rPr>
        <w:tab/>
        <w:t xml:space="preserve">Piaggio G, Elbourne DR, Pocock SJ, Evans SJ, Altman DG, Group C. Reporting of noninferiority and equivalence randomized trials: extension of the CONSORT 2010 statement. </w:t>
      </w:r>
      <w:r w:rsidRPr="00DE1D83">
        <w:rPr>
          <w:i/>
          <w:lang w:val="en-US"/>
        </w:rPr>
        <w:t xml:space="preserve">JAMA. </w:t>
      </w:r>
      <w:r w:rsidRPr="00DE1D83">
        <w:rPr>
          <w:lang w:val="en-US"/>
        </w:rPr>
        <w:t>2012;308(24):2594-2604.</w:t>
      </w:r>
    </w:p>
    <w:p w14:paraId="6A617367" w14:textId="77777777" w:rsidR="004D5814" w:rsidRPr="00DE1D83" w:rsidRDefault="004D5814" w:rsidP="004D5814">
      <w:pPr>
        <w:pStyle w:val="EndNoteBibliography"/>
        <w:ind w:left="720" w:hanging="720"/>
        <w:rPr>
          <w:lang w:val="en-US"/>
        </w:rPr>
      </w:pPr>
      <w:r w:rsidRPr="00DE1D83">
        <w:rPr>
          <w:lang w:val="en-US"/>
        </w:rPr>
        <w:t>23.</w:t>
      </w:r>
      <w:r w:rsidRPr="00DE1D83">
        <w:rPr>
          <w:lang w:val="en-US"/>
        </w:rPr>
        <w:tab/>
        <w:t xml:space="preserve">Eilermann K, Halstenberg K, Kuntz L, Martakis K, Roth B, Wiesen D. The Effect of Expert Feedback on Antibiotic Prescribing in Pediatrics: Experimental Evidence. </w:t>
      </w:r>
      <w:r w:rsidRPr="00DE1D83">
        <w:rPr>
          <w:i/>
          <w:lang w:val="en-US"/>
        </w:rPr>
        <w:t xml:space="preserve">Med Decis Making. </w:t>
      </w:r>
      <w:r w:rsidRPr="00DE1D83">
        <w:rPr>
          <w:lang w:val="en-US"/>
        </w:rPr>
        <w:t>2019;39(7):781-795.</w:t>
      </w:r>
    </w:p>
    <w:p w14:paraId="71BFB35F" w14:textId="77777777" w:rsidR="004D5814" w:rsidRPr="004D5814" w:rsidRDefault="004D5814" w:rsidP="004D5814">
      <w:pPr>
        <w:pStyle w:val="EndNoteBibliography"/>
        <w:ind w:left="720" w:hanging="720"/>
      </w:pPr>
      <w:r w:rsidRPr="00DE1D83">
        <w:rPr>
          <w:lang w:val="en-US"/>
        </w:rPr>
        <w:t>24.</w:t>
      </w:r>
      <w:r w:rsidRPr="00DE1D83">
        <w:rPr>
          <w:lang w:val="en-US"/>
        </w:rPr>
        <w:tab/>
        <w:t xml:space="preserve">Gjelstad S, Hoye S, Straand J, Brekke M, Dalen I, Lindbaek M. Improving antibiotic prescribing in acute respiratory tract infections: cluster randomised trial from Norwegian general practice (prescription peer academic detailing (Rx-PAD) study). </w:t>
      </w:r>
      <w:r w:rsidRPr="004D5814">
        <w:rPr>
          <w:i/>
        </w:rPr>
        <w:t xml:space="preserve">Bmj-Brit Med J. </w:t>
      </w:r>
      <w:r w:rsidRPr="004D5814">
        <w:t>2013;347.</w:t>
      </w:r>
    </w:p>
    <w:p w14:paraId="3F1050BC" w14:textId="77777777" w:rsidR="004D5814" w:rsidRPr="00DE1D83" w:rsidRDefault="004D5814" w:rsidP="004D5814">
      <w:pPr>
        <w:pStyle w:val="EndNoteBibliography"/>
        <w:ind w:left="720" w:hanging="720"/>
        <w:rPr>
          <w:lang w:val="en-US"/>
        </w:rPr>
      </w:pPr>
      <w:r w:rsidRPr="004D5814">
        <w:t>25.</w:t>
      </w:r>
      <w:r w:rsidRPr="004D5814">
        <w:tab/>
        <w:t xml:space="preserve">van der Velden AW, Kuyvenhoven MM, Verheij TJM. </w:t>
      </w:r>
      <w:r w:rsidRPr="00DE1D83">
        <w:rPr>
          <w:lang w:val="en-US"/>
        </w:rPr>
        <w:t xml:space="preserve">Improving antibiotic prescribing quality by an intervention embedded in the primary care practice accreditation: the ARTI4 randomized trial. </w:t>
      </w:r>
      <w:r w:rsidRPr="00DE1D83">
        <w:rPr>
          <w:i/>
          <w:lang w:val="en-US"/>
        </w:rPr>
        <w:t xml:space="preserve">J Antimicrob Chemoth. </w:t>
      </w:r>
      <w:r w:rsidRPr="00DE1D83">
        <w:rPr>
          <w:lang w:val="en-US"/>
        </w:rPr>
        <w:t>2016;71(1):257-263.</w:t>
      </w:r>
    </w:p>
    <w:p w14:paraId="62D78FE0" w14:textId="77777777" w:rsidR="004D5814" w:rsidRPr="00DE1D83" w:rsidRDefault="004D5814" w:rsidP="004D5814">
      <w:pPr>
        <w:pStyle w:val="EndNoteBibliography"/>
        <w:ind w:left="720" w:hanging="720"/>
        <w:rPr>
          <w:lang w:val="en-US"/>
        </w:rPr>
      </w:pPr>
      <w:r w:rsidRPr="00DE1D83">
        <w:rPr>
          <w:lang w:val="en-US"/>
        </w:rPr>
        <w:t>26.</w:t>
      </w:r>
      <w:r w:rsidRPr="00DE1D83">
        <w:rPr>
          <w:lang w:val="en-US"/>
        </w:rPr>
        <w:tab/>
        <w:t xml:space="preserve">Meeker D, Linder JA, Fox CR, et al. Effect of Behavioral Interventions on Inappropriate Antibiotic Prescribing Among Primary Care Practices A Randomized Clinical Trial. </w:t>
      </w:r>
      <w:r w:rsidRPr="00DE1D83">
        <w:rPr>
          <w:i/>
          <w:lang w:val="en-US"/>
        </w:rPr>
        <w:t xml:space="preserve">Jama-J Am Med Assoc. </w:t>
      </w:r>
      <w:r w:rsidRPr="00DE1D83">
        <w:rPr>
          <w:lang w:val="en-US"/>
        </w:rPr>
        <w:t>2016;315(6):562-570.</w:t>
      </w:r>
    </w:p>
    <w:p w14:paraId="53972842" w14:textId="77777777" w:rsidR="004D5814" w:rsidRPr="00DE1D83" w:rsidRDefault="004D5814" w:rsidP="004D5814">
      <w:pPr>
        <w:pStyle w:val="EndNoteBibliography"/>
        <w:ind w:left="720" w:hanging="720"/>
        <w:rPr>
          <w:lang w:val="en-US"/>
        </w:rPr>
      </w:pPr>
      <w:r w:rsidRPr="00DE1D83">
        <w:rPr>
          <w:lang w:val="en-US"/>
        </w:rPr>
        <w:t>27.</w:t>
      </w:r>
      <w:r w:rsidRPr="00DE1D83">
        <w:rPr>
          <w:lang w:val="en-US"/>
        </w:rPr>
        <w:tab/>
        <w:t xml:space="preserve">Linder JA, Meeker D, Fox CR, et al. Effects of Behavioral Interventions on Inappropriate Antibiotic Prescribing in Primary Care 12 Months After Stopping Interventions. </w:t>
      </w:r>
      <w:r w:rsidRPr="00DE1D83">
        <w:rPr>
          <w:i/>
          <w:lang w:val="en-US"/>
        </w:rPr>
        <w:t xml:space="preserve">Jama-J Am Med Assoc. </w:t>
      </w:r>
      <w:r w:rsidRPr="00DE1D83">
        <w:rPr>
          <w:lang w:val="en-US"/>
        </w:rPr>
        <w:t>2017;318(14):1391-1392.</w:t>
      </w:r>
    </w:p>
    <w:p w14:paraId="434A1D6A" w14:textId="77777777" w:rsidR="004D5814" w:rsidRPr="00DE1D83" w:rsidRDefault="004D5814" w:rsidP="004D5814">
      <w:pPr>
        <w:pStyle w:val="EndNoteBibliography"/>
        <w:ind w:left="720" w:hanging="720"/>
        <w:rPr>
          <w:lang w:val="en-US"/>
        </w:rPr>
      </w:pPr>
      <w:r w:rsidRPr="00DE1D83">
        <w:rPr>
          <w:lang w:val="en-US"/>
        </w:rPr>
        <w:t>28.</w:t>
      </w:r>
      <w:r w:rsidRPr="00DE1D83">
        <w:rPr>
          <w:lang w:val="en-US"/>
        </w:rPr>
        <w:tab/>
        <w:t xml:space="preserve">Chappell N, Gerard C, Gyani A, et al. Using a randomised controlled trial to test the effectiveness of social norms feedback to reduce antibiotic prescribing without increasing inequities. </w:t>
      </w:r>
      <w:r w:rsidRPr="00DE1D83">
        <w:rPr>
          <w:i/>
          <w:lang w:val="en-US"/>
        </w:rPr>
        <w:t xml:space="preserve">New Zeal Med J. </w:t>
      </w:r>
      <w:r w:rsidRPr="00DE1D83">
        <w:rPr>
          <w:lang w:val="en-US"/>
        </w:rPr>
        <w:t>2021;134(1544):13-34.</w:t>
      </w:r>
    </w:p>
    <w:p w14:paraId="70EE3F35" w14:textId="77777777" w:rsidR="004D5814" w:rsidRPr="00DE1D83" w:rsidRDefault="004D5814" w:rsidP="004D5814">
      <w:pPr>
        <w:pStyle w:val="EndNoteBibliography"/>
        <w:ind w:left="720" w:hanging="720"/>
        <w:rPr>
          <w:lang w:val="en-US"/>
        </w:rPr>
      </w:pPr>
      <w:r w:rsidRPr="00DE1D83">
        <w:rPr>
          <w:lang w:val="en-US"/>
        </w:rPr>
        <w:t>29.</w:t>
      </w:r>
      <w:r w:rsidRPr="00DE1D83">
        <w:rPr>
          <w:lang w:val="en-US"/>
        </w:rPr>
        <w:tab/>
        <w:t xml:space="preserve">Adriaenssens N, Coenen S, Versporten A, et al. European Surveillance of Antimicrobial Consumption (ESAC): outpatient quinolone use in Europe (1997-2009). </w:t>
      </w:r>
      <w:r w:rsidRPr="00DE1D83">
        <w:rPr>
          <w:i/>
          <w:lang w:val="en-US"/>
        </w:rPr>
        <w:t xml:space="preserve">J Antimicrob Chemother. </w:t>
      </w:r>
      <w:r w:rsidRPr="00DE1D83">
        <w:rPr>
          <w:lang w:val="en-US"/>
        </w:rPr>
        <w:t>2011;66 Suppl 6:vi47-56.</w:t>
      </w:r>
    </w:p>
    <w:p w14:paraId="0D256CE5" w14:textId="16DDD9C6" w:rsidR="004D5814" w:rsidRPr="00DE1D83" w:rsidRDefault="004D5814" w:rsidP="004D5814">
      <w:pPr>
        <w:pStyle w:val="EndNoteBibliography"/>
        <w:ind w:left="720" w:hanging="720"/>
        <w:rPr>
          <w:lang w:val="en-US"/>
        </w:rPr>
      </w:pPr>
      <w:r w:rsidRPr="00DE1D83">
        <w:rPr>
          <w:lang w:val="en-US"/>
        </w:rPr>
        <w:t>30.</w:t>
      </w:r>
      <w:r w:rsidRPr="00DE1D83">
        <w:rPr>
          <w:lang w:val="en-US"/>
        </w:rPr>
        <w:tab/>
        <w:t xml:space="preserve">European Centre for Disease Prevention and Control. Summary of the latest data on antibiotic consumption in the European Union. ESAC-Net surveillance data November 2016. </w:t>
      </w:r>
      <w:r w:rsidR="003210BD">
        <w:fldChar w:fldCharType="begin"/>
      </w:r>
      <w:r w:rsidR="003210BD" w:rsidRPr="003210BD">
        <w:rPr>
          <w:lang w:val="en-US"/>
        </w:rPr>
        <w:instrText xml:space="preserve"> HYPERLINK "http://ecdc.europa.eu/en/eaad/antibiotics-get-informed/antibiotics-resistance-consumption/Pages/data-reports.aspx" </w:instrText>
      </w:r>
      <w:r w:rsidR="003210BD">
        <w:fldChar w:fldCharType="separate"/>
      </w:r>
      <w:r w:rsidRPr="00DE1D83">
        <w:rPr>
          <w:rStyle w:val="Hyperlink"/>
          <w:lang w:val="en-US"/>
        </w:rPr>
        <w:t>http://ecdc.europa.eu/en/eaad/antibiotics-get-informed/antibiotics-resistance-consumption/Pages/data-reports.aspx</w:t>
      </w:r>
      <w:r w:rsidR="003210BD">
        <w:rPr>
          <w:rStyle w:val="Hyperlink"/>
          <w:lang w:val="en-US"/>
        </w:rPr>
        <w:fldChar w:fldCharType="end"/>
      </w:r>
      <w:r w:rsidRPr="00DE1D83">
        <w:rPr>
          <w:lang w:val="en-US"/>
        </w:rPr>
        <w:t>.</w:t>
      </w:r>
    </w:p>
    <w:p w14:paraId="4AC32028" w14:textId="55B9FCC8" w:rsidR="004D5814" w:rsidRPr="00DE1D83" w:rsidRDefault="004D5814" w:rsidP="004D5814">
      <w:pPr>
        <w:pStyle w:val="EndNoteBibliography"/>
        <w:ind w:left="720" w:hanging="720"/>
        <w:rPr>
          <w:lang w:val="en-US"/>
        </w:rPr>
      </w:pPr>
      <w:r w:rsidRPr="00DE1D83">
        <w:rPr>
          <w:lang w:val="en-US"/>
        </w:rPr>
        <w:t>31.</w:t>
      </w:r>
      <w:r w:rsidRPr="00DE1D83">
        <w:rPr>
          <w:lang w:val="en-US"/>
        </w:rPr>
        <w:tab/>
        <w:t xml:space="preserve">Federal Office of Public Health and Federal Food Safety and Veterinary Office. Swiss Antibiotic Resistance Report 2016. Usage of Antibiotics and Occurrence of Antibiotic </w:t>
      </w:r>
      <w:r w:rsidRPr="00DE1D83">
        <w:rPr>
          <w:lang w:val="en-US"/>
        </w:rPr>
        <w:lastRenderedPageBreak/>
        <w:t xml:space="preserve">Resistance in Bacteria from Humans and Animals in Switzerland. FOPH publication number: 2016-OEG-30 </w:t>
      </w:r>
      <w:r w:rsidR="003210BD">
        <w:fldChar w:fldCharType="begin"/>
      </w:r>
      <w:r w:rsidR="003210BD" w:rsidRPr="003210BD">
        <w:rPr>
          <w:lang w:val="en-US"/>
        </w:rPr>
        <w:instrText xml:space="preserve"> HYPERLINK "http://www.anresis.ch/files/pdf/BAG_Swiss_Antibiotic_Resistance_Report_2016_WEB.pdf" </w:instrText>
      </w:r>
      <w:r w:rsidR="003210BD">
        <w:fldChar w:fldCharType="separate"/>
      </w:r>
      <w:r w:rsidRPr="00DE1D83">
        <w:rPr>
          <w:rStyle w:val="Hyperlink"/>
          <w:lang w:val="en-US"/>
        </w:rPr>
        <w:t>http://www.anresis.ch/files/pdf/BAG_Swiss_Antibiotic_Resistance_Report_2016_WEB.pdf</w:t>
      </w:r>
      <w:r w:rsidR="003210BD">
        <w:rPr>
          <w:rStyle w:val="Hyperlink"/>
          <w:lang w:val="en-US"/>
        </w:rPr>
        <w:fldChar w:fldCharType="end"/>
      </w:r>
      <w:r w:rsidRPr="00DE1D83">
        <w:rPr>
          <w:lang w:val="en-US"/>
        </w:rPr>
        <w:t>.</w:t>
      </w:r>
    </w:p>
    <w:p w14:paraId="7C2A7CE7" w14:textId="77777777" w:rsidR="004D5814" w:rsidRPr="00DE1D83" w:rsidRDefault="004D5814" w:rsidP="004D5814">
      <w:pPr>
        <w:pStyle w:val="EndNoteBibliography"/>
        <w:ind w:left="720" w:hanging="720"/>
        <w:rPr>
          <w:lang w:val="en-US"/>
        </w:rPr>
      </w:pPr>
      <w:r w:rsidRPr="00DE1D83">
        <w:rPr>
          <w:lang w:val="en-US"/>
        </w:rPr>
        <w:t>32.</w:t>
      </w:r>
      <w:r w:rsidRPr="00DE1D83">
        <w:rPr>
          <w:lang w:val="en-US"/>
        </w:rPr>
        <w:tab/>
        <w:t xml:space="preserve">Glinz D, Leon Reyes S, Saccilotto R, et al. Quality of antibiotic prescribing of Swiss primary care physicians with high prescription rates: a nationwide survey. </w:t>
      </w:r>
      <w:r w:rsidRPr="00DE1D83">
        <w:rPr>
          <w:i/>
          <w:lang w:val="en-US"/>
        </w:rPr>
        <w:t xml:space="preserve">J Antimicrob Chemother. </w:t>
      </w:r>
      <w:r w:rsidRPr="00DE1D83">
        <w:rPr>
          <w:lang w:val="en-US"/>
        </w:rPr>
        <w:t>2017;72(11):3205-3212.</w:t>
      </w:r>
    </w:p>
    <w:p w14:paraId="6B321F02" w14:textId="77777777" w:rsidR="004D5814" w:rsidRPr="004D5814" w:rsidRDefault="004D5814" w:rsidP="004D5814">
      <w:pPr>
        <w:pStyle w:val="EndNoteBibliography"/>
        <w:ind w:left="720" w:hanging="720"/>
      </w:pPr>
      <w:r w:rsidRPr="00DE1D83">
        <w:rPr>
          <w:lang w:val="en-US"/>
        </w:rPr>
        <w:t>33.</w:t>
      </w:r>
      <w:r w:rsidRPr="00DE1D83">
        <w:rPr>
          <w:lang w:val="en-US"/>
        </w:rPr>
        <w:tab/>
        <w:t xml:space="preserve">Murray CJL, Ikuta KS, Sharara F, et al. Global burden of bacterial antimicrobial resistance in 2019: a systematic analysis. </w:t>
      </w:r>
      <w:r w:rsidRPr="004D5814">
        <w:rPr>
          <w:i/>
        </w:rPr>
        <w:t xml:space="preserve">Lancet. </w:t>
      </w:r>
      <w:r w:rsidRPr="004D5814">
        <w:t>2022;399(10325):629-655.</w:t>
      </w:r>
    </w:p>
    <w:p w14:paraId="6D15E07A" w14:textId="77777777" w:rsidR="004D5814" w:rsidRPr="004D5814" w:rsidRDefault="004D5814" w:rsidP="004D5814">
      <w:pPr>
        <w:pStyle w:val="EndNoteBibliography"/>
        <w:ind w:left="720" w:hanging="720"/>
      </w:pPr>
      <w:r w:rsidRPr="004D5814">
        <w:t>34.</w:t>
      </w:r>
      <w:r w:rsidRPr="004D5814">
        <w:tab/>
        <w:t xml:space="preserve">Fox CR, Doctor JN, Goldstein NJ, Meeker D, Persel SD, Linder JA. </w:t>
      </w:r>
      <w:r w:rsidRPr="00DE1D83">
        <w:rPr>
          <w:lang w:val="en-US"/>
        </w:rPr>
        <w:t xml:space="preserve">Details matter: predicting when nudging clinicians will succeed or fail. </w:t>
      </w:r>
      <w:r w:rsidRPr="004D5814">
        <w:rPr>
          <w:i/>
        </w:rPr>
        <w:t xml:space="preserve">Bmj-Brit Med J. </w:t>
      </w:r>
      <w:r w:rsidRPr="004D5814">
        <w:t>2020;370.</w:t>
      </w:r>
    </w:p>
    <w:p w14:paraId="05DD9877" w14:textId="77777777" w:rsidR="004D5814" w:rsidRPr="00DE1D83" w:rsidRDefault="004D5814" w:rsidP="004D5814">
      <w:pPr>
        <w:pStyle w:val="EndNoteBibliography"/>
        <w:ind w:left="720" w:hanging="720"/>
        <w:rPr>
          <w:lang w:val="en-US"/>
        </w:rPr>
      </w:pPr>
      <w:r w:rsidRPr="004D5814">
        <w:t>35.</w:t>
      </w:r>
      <w:r w:rsidRPr="004D5814">
        <w:tab/>
        <w:t xml:space="preserve">Office FOoPHaFFSaV. Informationsmagazin für medizinische Fachpersonen und Medienschaffende. </w:t>
      </w:r>
      <w:r w:rsidRPr="00DE1D83">
        <w:rPr>
          <w:i/>
          <w:lang w:val="en-US"/>
        </w:rPr>
        <w:t xml:space="preserve">BAG-Bulletin. </w:t>
      </w:r>
      <w:r w:rsidRPr="00DE1D83">
        <w:rPr>
          <w:lang w:val="en-US"/>
        </w:rPr>
        <w:t>2020;Ausgabe vom 10. Februar 2020.</w:t>
      </w:r>
    </w:p>
    <w:p w14:paraId="14988CC0" w14:textId="7B51A2C0" w:rsidR="0008660E" w:rsidRDefault="0099591A" w:rsidP="00876F8B">
      <w:pPr>
        <w:spacing w:line="480" w:lineRule="auto"/>
        <w:rPr>
          <w:rFonts w:cs="Arial"/>
          <w:b/>
          <w:lang w:val="en-US"/>
        </w:rPr>
      </w:pPr>
      <w:r>
        <w:rPr>
          <w:rFonts w:cs="Arial"/>
          <w:lang w:val="en-GB"/>
        </w:rPr>
        <w:fldChar w:fldCharType="end"/>
      </w:r>
      <w:r w:rsidR="0008660E">
        <w:rPr>
          <w:rFonts w:cs="Arial"/>
          <w:b/>
          <w:lang w:val="en-US"/>
        </w:rPr>
        <w:br w:type="page"/>
      </w:r>
    </w:p>
    <w:p w14:paraId="4A48E26A" w14:textId="2A7BA4FF" w:rsidR="00FC5037" w:rsidRPr="00833766" w:rsidRDefault="00FC5037" w:rsidP="007151A9">
      <w:pPr>
        <w:spacing w:line="480" w:lineRule="auto"/>
        <w:rPr>
          <w:rFonts w:cs="Arial"/>
          <w:b/>
          <w:lang w:val="en-US"/>
        </w:rPr>
      </w:pPr>
      <w:r w:rsidRPr="00833766">
        <w:rPr>
          <w:rFonts w:cs="Arial"/>
          <w:b/>
          <w:lang w:val="en-US"/>
        </w:rPr>
        <w:lastRenderedPageBreak/>
        <w:t>Figures and Tables</w:t>
      </w:r>
    </w:p>
    <w:p w14:paraId="0BBD0231" w14:textId="5775DBA1" w:rsidR="004F3C11" w:rsidRPr="009110BD" w:rsidRDefault="004F3C11" w:rsidP="00833766">
      <w:pPr>
        <w:spacing w:after="160" w:line="259" w:lineRule="auto"/>
        <w:rPr>
          <w:rFonts w:cs="Arial"/>
          <w:b/>
          <w:lang w:val="en-US"/>
        </w:rPr>
      </w:pPr>
      <w:r w:rsidRPr="009110BD">
        <w:rPr>
          <w:rFonts w:cs="Arial"/>
          <w:b/>
          <w:lang w:val="en-US"/>
        </w:rPr>
        <w:t xml:space="preserve">Figure 1 </w:t>
      </w:r>
      <w:r w:rsidRPr="009110BD">
        <w:rPr>
          <w:rFonts w:cs="Arial"/>
          <w:color w:val="000000" w:themeColor="text1"/>
          <w:lang w:val="en-US"/>
        </w:rPr>
        <w:t xml:space="preserve">Flow diagram of primary care physicians and </w:t>
      </w:r>
      <w:r w:rsidR="008A08D6" w:rsidRPr="009110BD">
        <w:rPr>
          <w:rFonts w:cs="Arial"/>
          <w:color w:val="000000" w:themeColor="text1"/>
          <w:lang w:val="en-US"/>
        </w:rPr>
        <w:t>pediatrician’s</w:t>
      </w:r>
      <w:r w:rsidRPr="009110BD">
        <w:rPr>
          <w:rFonts w:cs="Arial"/>
          <w:color w:val="000000" w:themeColor="text1"/>
          <w:lang w:val="en-US"/>
        </w:rPr>
        <w:t xml:space="preserve"> disposition</w:t>
      </w:r>
      <w:r w:rsidR="00920EAA">
        <w:rPr>
          <w:rFonts w:cs="Arial"/>
          <w:color w:val="000000" w:themeColor="text1"/>
          <w:lang w:val="en-US"/>
        </w:rPr>
        <w:t xml:space="preserve"> (ITT)</w:t>
      </w:r>
    </w:p>
    <w:p w14:paraId="6D09BFE1" w14:textId="72383AD1" w:rsidR="004F3C11" w:rsidRDefault="003F36AB">
      <w:pPr>
        <w:spacing w:line="480" w:lineRule="auto"/>
        <w:rPr>
          <w:rFonts w:cs="Arial"/>
          <w:b/>
          <w:lang w:val="en-US"/>
        </w:rPr>
      </w:pPr>
      <w:r>
        <w:rPr>
          <w:rFonts w:cs="Arial"/>
          <w:b/>
          <w:noProof/>
          <w:lang w:val="de-CH" w:eastAsia="de-CH"/>
        </w:rPr>
        <w:drawing>
          <wp:inline distT="0" distB="0" distL="0" distR="0" wp14:anchorId="7A2AC50A" wp14:editId="67102ABB">
            <wp:extent cx="6380308" cy="5760000"/>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jpg"/>
                    <pic:cNvPicPr/>
                  </pic:nvPicPr>
                  <pic:blipFill>
                    <a:blip r:embed="rId8">
                      <a:extLst>
                        <a:ext uri="{28A0092B-C50C-407E-A947-70E740481C1C}">
                          <a14:useLocalDpi xmlns:a14="http://schemas.microsoft.com/office/drawing/2010/main" val="0"/>
                        </a:ext>
                      </a:extLst>
                    </a:blip>
                    <a:stretch>
                      <a:fillRect/>
                    </a:stretch>
                  </pic:blipFill>
                  <pic:spPr>
                    <a:xfrm>
                      <a:off x="0" y="0"/>
                      <a:ext cx="6380308" cy="5760000"/>
                    </a:xfrm>
                    <a:prstGeom prst="rect">
                      <a:avLst/>
                    </a:prstGeom>
                  </pic:spPr>
                </pic:pic>
              </a:graphicData>
            </a:graphic>
          </wp:inline>
        </w:drawing>
      </w:r>
    </w:p>
    <w:p w14:paraId="2A130FC7" w14:textId="77777777" w:rsidR="004F3C11" w:rsidRPr="00D578C4" w:rsidRDefault="004F3C11" w:rsidP="004F3C11">
      <w:pPr>
        <w:spacing w:line="480" w:lineRule="auto"/>
        <w:rPr>
          <w:rFonts w:cs="Arial"/>
          <w:lang w:val="en-US"/>
        </w:rPr>
      </w:pPr>
    </w:p>
    <w:p w14:paraId="385114A5" w14:textId="77777777" w:rsidR="004F3C11" w:rsidRDefault="004F3C11" w:rsidP="004F3C11">
      <w:pPr>
        <w:spacing w:after="160" w:line="259" w:lineRule="auto"/>
        <w:rPr>
          <w:rFonts w:cs="Arial"/>
          <w:b/>
          <w:lang w:val="en-US"/>
        </w:rPr>
      </w:pPr>
      <w:r>
        <w:rPr>
          <w:rFonts w:cs="Arial"/>
          <w:b/>
          <w:lang w:val="en-US"/>
        </w:rPr>
        <w:br w:type="page"/>
      </w:r>
    </w:p>
    <w:p w14:paraId="1991BF22" w14:textId="293265FF" w:rsidR="004F3C11" w:rsidRPr="00714A80" w:rsidRDefault="004F3C11" w:rsidP="004F3C11">
      <w:pPr>
        <w:spacing w:line="480" w:lineRule="auto"/>
        <w:rPr>
          <w:rFonts w:cstheme="minorHAnsi"/>
          <w:lang w:val="en-US"/>
        </w:rPr>
      </w:pPr>
      <w:r w:rsidRPr="00714A80">
        <w:rPr>
          <w:rFonts w:cstheme="minorHAnsi"/>
          <w:b/>
          <w:lang w:val="en-US"/>
        </w:rPr>
        <w:lastRenderedPageBreak/>
        <w:t>Figure 2</w:t>
      </w:r>
      <w:r w:rsidRPr="00714A80">
        <w:rPr>
          <w:rFonts w:cstheme="minorHAnsi"/>
          <w:lang w:val="en-US"/>
        </w:rPr>
        <w:t xml:space="preserve"> </w:t>
      </w:r>
      <w:r w:rsidRPr="00714A80">
        <w:rPr>
          <w:rFonts w:cstheme="minorHAnsi"/>
          <w:color w:val="000000" w:themeColor="text1"/>
          <w:lang w:val="en-US"/>
        </w:rPr>
        <w:t>Median (IQR) of antibiotic prescription</w:t>
      </w:r>
      <w:r w:rsidR="00C82A87">
        <w:rPr>
          <w:rFonts w:cstheme="minorHAnsi"/>
          <w:color w:val="000000" w:themeColor="text1"/>
          <w:lang w:val="en-US"/>
        </w:rPr>
        <w:t xml:space="preserve"> rate</w:t>
      </w:r>
      <w:r w:rsidRPr="00714A80">
        <w:rPr>
          <w:rFonts w:cstheme="minorHAnsi"/>
          <w:color w:val="000000" w:themeColor="text1"/>
          <w:lang w:val="en-US"/>
        </w:rPr>
        <w:t>s per month</w:t>
      </w:r>
    </w:p>
    <w:p w14:paraId="075E2FE1" w14:textId="77777777" w:rsidR="004F3C11" w:rsidRPr="00D578C4" w:rsidRDefault="004F3C11" w:rsidP="004F3C11">
      <w:pPr>
        <w:spacing w:line="480" w:lineRule="auto"/>
        <w:rPr>
          <w:rFonts w:cs="Arial"/>
          <w:lang w:val="en-US"/>
        </w:rPr>
      </w:pPr>
      <w:r>
        <w:rPr>
          <w:rFonts w:ascii="Times New Roman" w:hAnsi="Times New Roman" w:cs="Times New Roman"/>
          <w:noProof/>
          <w:lang w:val="de-CH" w:eastAsia="de-CH"/>
        </w:rPr>
        <w:drawing>
          <wp:inline distT="0" distB="0" distL="0" distR="0" wp14:anchorId="0C72FE52" wp14:editId="32933B19">
            <wp:extent cx="5760720" cy="4114886"/>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ot_all_corrected_202108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114886"/>
                    </a:xfrm>
                    <a:prstGeom prst="rect">
                      <a:avLst/>
                    </a:prstGeom>
                  </pic:spPr>
                </pic:pic>
              </a:graphicData>
            </a:graphic>
          </wp:inline>
        </w:drawing>
      </w:r>
    </w:p>
    <w:p w14:paraId="435F8AE1" w14:textId="77777777" w:rsidR="004F3C11" w:rsidRDefault="004F3C11" w:rsidP="004F3C11">
      <w:pPr>
        <w:spacing w:after="160" w:line="259" w:lineRule="auto"/>
        <w:rPr>
          <w:rFonts w:ascii="Arial" w:hAnsi="Arial" w:cs="Arial"/>
          <w:color w:val="000000" w:themeColor="text1"/>
        </w:rPr>
      </w:pPr>
      <w:bookmarkStart w:id="1" w:name="_Toc89085695"/>
      <w:bookmarkStart w:id="2" w:name="_Toc434934378"/>
      <w:bookmarkStart w:id="3" w:name="_Toc58416223"/>
    </w:p>
    <w:p w14:paraId="435F9FCC" w14:textId="77777777" w:rsidR="004F3C11" w:rsidRDefault="004F3C11" w:rsidP="004F3C11">
      <w:pPr>
        <w:spacing w:after="160" w:line="259" w:lineRule="auto"/>
        <w:rPr>
          <w:rFonts w:ascii="Arial" w:hAnsi="Arial" w:cs="Arial"/>
          <w:color w:val="000000" w:themeColor="text1"/>
        </w:rPr>
      </w:pPr>
    </w:p>
    <w:p w14:paraId="46822894" w14:textId="77777777" w:rsidR="004F3C11" w:rsidRDefault="004F3C11" w:rsidP="004F3C11">
      <w:pPr>
        <w:spacing w:after="160" w:line="259" w:lineRule="auto"/>
        <w:rPr>
          <w:rFonts w:ascii="Arial" w:hAnsi="Arial" w:cs="Arial"/>
          <w:color w:val="000000" w:themeColor="text1"/>
        </w:rPr>
      </w:pPr>
    </w:p>
    <w:p w14:paraId="0A5B9CF2" w14:textId="77777777" w:rsidR="004F3C11" w:rsidRDefault="004F3C11" w:rsidP="004F3C11">
      <w:pPr>
        <w:spacing w:after="160" w:line="259" w:lineRule="auto"/>
        <w:rPr>
          <w:rFonts w:ascii="Arial" w:hAnsi="Arial" w:cs="Arial"/>
          <w:color w:val="000000" w:themeColor="text1"/>
        </w:rPr>
      </w:pPr>
    </w:p>
    <w:p w14:paraId="77A0A7F5" w14:textId="77777777" w:rsidR="004F3C11" w:rsidRDefault="004F3C11" w:rsidP="004F3C11">
      <w:pPr>
        <w:spacing w:after="160" w:line="259" w:lineRule="auto"/>
        <w:rPr>
          <w:rFonts w:ascii="Arial" w:hAnsi="Arial" w:cs="Arial"/>
          <w:color w:val="000000" w:themeColor="text1"/>
        </w:rPr>
      </w:pPr>
    </w:p>
    <w:p w14:paraId="69585D1C" w14:textId="77777777" w:rsidR="004F3C11" w:rsidRDefault="004F3C11" w:rsidP="004F3C11">
      <w:pPr>
        <w:spacing w:after="160" w:line="259" w:lineRule="auto"/>
        <w:rPr>
          <w:rFonts w:ascii="Arial" w:hAnsi="Arial" w:cs="Arial"/>
          <w:color w:val="000000" w:themeColor="text1"/>
        </w:rPr>
      </w:pPr>
    </w:p>
    <w:p w14:paraId="7DF8E5CB" w14:textId="77777777" w:rsidR="004F3C11" w:rsidRDefault="004F3C11" w:rsidP="004F3C11">
      <w:pPr>
        <w:spacing w:after="160" w:line="259" w:lineRule="auto"/>
        <w:rPr>
          <w:rFonts w:ascii="Arial" w:hAnsi="Arial" w:cs="Arial"/>
          <w:color w:val="000000" w:themeColor="text1"/>
        </w:rPr>
      </w:pPr>
    </w:p>
    <w:p w14:paraId="509488CB" w14:textId="77777777" w:rsidR="004F3C11" w:rsidRDefault="004F3C11" w:rsidP="004F3C11">
      <w:pPr>
        <w:spacing w:after="160" w:line="259" w:lineRule="auto"/>
        <w:rPr>
          <w:rFonts w:ascii="Arial" w:hAnsi="Arial" w:cs="Arial"/>
          <w:color w:val="000000" w:themeColor="text1"/>
        </w:rPr>
      </w:pPr>
    </w:p>
    <w:p w14:paraId="6D50AAE3" w14:textId="77777777" w:rsidR="004F3C11" w:rsidRDefault="004F3C11" w:rsidP="004F3C11">
      <w:pPr>
        <w:spacing w:after="160" w:line="259" w:lineRule="auto"/>
        <w:rPr>
          <w:rFonts w:ascii="Arial" w:hAnsi="Arial" w:cs="Arial"/>
          <w:color w:val="000000" w:themeColor="text1"/>
        </w:rPr>
      </w:pPr>
    </w:p>
    <w:p w14:paraId="4AB8A9D2" w14:textId="77777777" w:rsidR="004F3C11" w:rsidRDefault="004F3C11" w:rsidP="004F3C11">
      <w:pPr>
        <w:spacing w:after="160" w:line="259" w:lineRule="auto"/>
        <w:rPr>
          <w:rFonts w:ascii="Arial" w:hAnsi="Arial" w:cs="Arial"/>
          <w:color w:val="000000" w:themeColor="text1"/>
        </w:rPr>
      </w:pPr>
    </w:p>
    <w:p w14:paraId="2957B1BC" w14:textId="77777777" w:rsidR="004F3C11" w:rsidRDefault="004F3C11" w:rsidP="004F3C11">
      <w:pPr>
        <w:spacing w:after="160" w:line="259" w:lineRule="auto"/>
        <w:rPr>
          <w:rFonts w:ascii="Arial" w:hAnsi="Arial" w:cs="Arial"/>
          <w:color w:val="000000" w:themeColor="text1"/>
        </w:rPr>
      </w:pPr>
    </w:p>
    <w:p w14:paraId="244A47F9" w14:textId="77777777" w:rsidR="004F3C11" w:rsidRDefault="004F3C11" w:rsidP="004F3C11">
      <w:pPr>
        <w:spacing w:after="160" w:line="259" w:lineRule="auto"/>
        <w:rPr>
          <w:rFonts w:ascii="Arial" w:hAnsi="Arial" w:cs="Arial"/>
          <w:color w:val="000000" w:themeColor="text1"/>
        </w:rPr>
      </w:pPr>
    </w:p>
    <w:p w14:paraId="50B7EAA8" w14:textId="77777777" w:rsidR="004F3C11" w:rsidRDefault="004F3C11" w:rsidP="004F3C11">
      <w:pPr>
        <w:spacing w:after="160" w:line="259" w:lineRule="auto"/>
        <w:rPr>
          <w:rFonts w:ascii="Arial" w:hAnsi="Arial" w:cs="Arial"/>
          <w:color w:val="000000" w:themeColor="text1"/>
        </w:rPr>
      </w:pPr>
    </w:p>
    <w:p w14:paraId="3AB208A5" w14:textId="77777777" w:rsidR="004F3C11" w:rsidRDefault="004F3C11" w:rsidP="004F3C11">
      <w:pPr>
        <w:spacing w:after="160" w:line="259" w:lineRule="auto"/>
        <w:rPr>
          <w:rFonts w:ascii="Arial" w:hAnsi="Arial" w:cs="Arial"/>
          <w:color w:val="000000" w:themeColor="text1"/>
        </w:rPr>
      </w:pPr>
    </w:p>
    <w:p w14:paraId="5B028512" w14:textId="77777777" w:rsidR="004F3C11" w:rsidRDefault="004F3C11" w:rsidP="004F3C11">
      <w:pPr>
        <w:spacing w:after="160" w:line="259" w:lineRule="auto"/>
        <w:rPr>
          <w:rFonts w:ascii="Arial" w:hAnsi="Arial" w:cs="Arial"/>
          <w:color w:val="000000" w:themeColor="text1"/>
        </w:rPr>
      </w:pPr>
    </w:p>
    <w:p w14:paraId="0AB7E94C" w14:textId="47083C8A" w:rsidR="004F3C11" w:rsidRDefault="004F3C11" w:rsidP="004F3C11">
      <w:pPr>
        <w:rPr>
          <w:rFonts w:cstheme="minorHAnsi"/>
          <w:noProof/>
          <w:color w:val="000000" w:themeColor="text1"/>
          <w:lang w:val="en-US"/>
        </w:rPr>
      </w:pPr>
      <w:r w:rsidRPr="00891A18">
        <w:rPr>
          <w:rFonts w:cstheme="minorHAnsi"/>
          <w:b/>
          <w:lang w:val="en-US"/>
        </w:rPr>
        <w:lastRenderedPageBreak/>
        <w:t>Figure 3</w:t>
      </w:r>
      <w:r w:rsidRPr="00891A18">
        <w:rPr>
          <w:rFonts w:cstheme="minorHAnsi"/>
          <w:lang w:val="en-US"/>
        </w:rPr>
        <w:t xml:space="preserve"> </w:t>
      </w:r>
      <w:r w:rsidRPr="00891A18">
        <w:rPr>
          <w:rFonts w:cstheme="minorHAnsi"/>
          <w:noProof/>
          <w:color w:val="000000" w:themeColor="text1"/>
          <w:lang w:val="en-US"/>
        </w:rPr>
        <w:t>Change of prescription rate</w:t>
      </w:r>
      <w:r w:rsidR="00876F8B">
        <w:rPr>
          <w:rFonts w:cstheme="minorHAnsi"/>
          <w:noProof/>
          <w:color w:val="000000" w:themeColor="text1"/>
          <w:lang w:val="en-US"/>
        </w:rPr>
        <w:t>s</w:t>
      </w:r>
      <w:r w:rsidRPr="00891A18">
        <w:rPr>
          <w:rFonts w:cstheme="minorHAnsi"/>
          <w:noProof/>
          <w:color w:val="000000" w:themeColor="text1"/>
          <w:lang w:val="en-US"/>
        </w:rPr>
        <w:t xml:space="preserve"> per 100 </w:t>
      </w:r>
      <w:r w:rsidR="00876F8B" w:rsidRPr="00891A18">
        <w:rPr>
          <w:rFonts w:cstheme="minorHAnsi"/>
          <w:noProof/>
          <w:color w:val="000000" w:themeColor="text1"/>
          <w:lang w:val="en-US"/>
        </w:rPr>
        <w:t xml:space="preserve">consultations </w:t>
      </w:r>
      <w:r w:rsidRPr="00891A18">
        <w:rPr>
          <w:rFonts w:cstheme="minorHAnsi"/>
          <w:noProof/>
          <w:color w:val="000000" w:themeColor="text1"/>
          <w:lang w:val="en-US"/>
        </w:rPr>
        <w:t>by physicians in the intervention vs. the control group</w:t>
      </w:r>
      <w:r w:rsidR="00876F8B">
        <w:rPr>
          <w:rFonts w:cstheme="minorHAnsi"/>
          <w:noProof/>
          <w:color w:val="000000" w:themeColor="text1"/>
          <w:lang w:val="en-US"/>
        </w:rPr>
        <w:t xml:space="preserve"> </w:t>
      </w:r>
      <w:r w:rsidR="00876F8B" w:rsidRPr="00891A18">
        <w:rPr>
          <w:rFonts w:cstheme="minorHAnsi"/>
          <w:noProof/>
          <w:color w:val="000000" w:themeColor="text1"/>
          <w:lang w:val="en-US"/>
        </w:rPr>
        <w:t xml:space="preserve">in the second year of </w:t>
      </w:r>
      <w:r w:rsidR="00876F8B">
        <w:rPr>
          <w:rFonts w:cstheme="minorHAnsi"/>
          <w:noProof/>
          <w:color w:val="000000" w:themeColor="text1"/>
          <w:lang w:val="en-US"/>
        </w:rPr>
        <w:t xml:space="preserve">the </w:t>
      </w:r>
      <w:r w:rsidR="00876F8B" w:rsidRPr="00891A18">
        <w:rPr>
          <w:rFonts w:cstheme="minorHAnsi"/>
          <w:noProof/>
          <w:color w:val="000000" w:themeColor="text1"/>
          <w:lang w:val="en-US"/>
        </w:rPr>
        <w:t>intervention</w:t>
      </w:r>
      <w:r w:rsidRPr="00891A18">
        <w:rPr>
          <w:rFonts w:cstheme="minorHAnsi"/>
          <w:noProof/>
          <w:color w:val="000000" w:themeColor="text1"/>
          <w:lang w:val="en-US"/>
        </w:rPr>
        <w:t xml:space="preserve"> </w:t>
      </w:r>
      <w:r w:rsidR="00D257A8">
        <w:rPr>
          <w:rFonts w:cstheme="minorHAnsi"/>
          <w:noProof/>
          <w:color w:val="000000" w:themeColor="text1"/>
          <w:lang w:val="en-US"/>
        </w:rPr>
        <w:t>(ITT)</w:t>
      </w:r>
      <w:r w:rsidR="002805A9">
        <w:rPr>
          <w:rFonts w:cstheme="minorHAnsi"/>
          <w:noProof/>
          <w:color w:val="000000" w:themeColor="text1"/>
          <w:lang w:val="en-US"/>
        </w:rPr>
        <w:t xml:space="preserve"> relative to the baseline year 2017</w:t>
      </w:r>
    </w:p>
    <w:p w14:paraId="4C7DAF59" w14:textId="77777777" w:rsidR="004F3C11" w:rsidRPr="00891A18" w:rsidRDefault="004F3C11" w:rsidP="004F3C11">
      <w:pPr>
        <w:rPr>
          <w:rFonts w:cstheme="minorHAnsi"/>
          <w:noProof/>
          <w:color w:val="000000" w:themeColor="text1"/>
          <w:lang w:val="en-US"/>
        </w:rPr>
      </w:pPr>
    </w:p>
    <w:tbl>
      <w:tblPr>
        <w:tblStyle w:val="Tabellenraster"/>
        <w:tblW w:w="0" w:type="auto"/>
        <w:jc w:val="center"/>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372"/>
        <w:gridCol w:w="2113"/>
        <w:gridCol w:w="2752"/>
      </w:tblGrid>
      <w:tr w:rsidR="004F3C11" w:rsidRPr="00240C46" w14:paraId="6098B1EE" w14:textId="77777777" w:rsidTr="008E6E9D">
        <w:trPr>
          <w:trHeight w:val="1150"/>
          <w:jc w:val="center"/>
        </w:trPr>
        <w:tc>
          <w:tcPr>
            <w:tcW w:w="1372" w:type="dxa"/>
            <w:tcBorders>
              <w:top w:val="single" w:sz="4" w:space="0" w:color="auto"/>
            </w:tcBorders>
          </w:tcPr>
          <w:p w14:paraId="0CBCBFA7" w14:textId="77777777" w:rsidR="004F3C11" w:rsidRPr="00891A18" w:rsidRDefault="004F3C11" w:rsidP="008E6E9D">
            <w:pPr>
              <w:rPr>
                <w:rFonts w:cstheme="minorHAnsi"/>
                <w:noProof/>
                <w:color w:val="000000" w:themeColor="text1"/>
                <w:sz w:val="20"/>
                <w:szCs w:val="20"/>
                <w:lang w:val="en-US"/>
              </w:rPr>
            </w:pPr>
            <w:r w:rsidRPr="00891A18">
              <w:rPr>
                <w:rFonts w:cstheme="minorHAnsi"/>
                <w:noProof/>
                <w:color w:val="000000" w:themeColor="text1"/>
                <w:sz w:val="20"/>
                <w:szCs w:val="20"/>
                <w:lang w:val="en-US"/>
              </w:rPr>
              <w:t>Prescribing for specific populations or specific antibiotics</w:t>
            </w:r>
          </w:p>
        </w:tc>
        <w:tc>
          <w:tcPr>
            <w:tcW w:w="2113" w:type="dxa"/>
            <w:tcBorders>
              <w:top w:val="single" w:sz="4" w:space="0" w:color="auto"/>
            </w:tcBorders>
            <w:vAlign w:val="bottom"/>
          </w:tcPr>
          <w:p w14:paraId="401126BC" w14:textId="77777777" w:rsidR="004F3C11" w:rsidRPr="00240C46" w:rsidRDefault="004F3C11" w:rsidP="008E6E9D">
            <w:pPr>
              <w:jc w:val="center"/>
              <w:rPr>
                <w:rFonts w:cstheme="minorHAnsi"/>
                <w:b/>
                <w:noProof/>
                <w:color w:val="000000" w:themeColor="text1"/>
                <w:sz w:val="20"/>
                <w:szCs w:val="20"/>
              </w:rPr>
            </w:pPr>
            <w:r w:rsidRPr="00240C46">
              <w:rPr>
                <w:rFonts w:cstheme="minorHAnsi"/>
                <w:b/>
                <w:noProof/>
                <w:color w:val="000000" w:themeColor="text1"/>
                <w:sz w:val="20"/>
                <w:szCs w:val="20"/>
              </w:rPr>
              <w:t>% (95 CI)</w:t>
            </w:r>
          </w:p>
        </w:tc>
        <w:tc>
          <w:tcPr>
            <w:tcW w:w="2752" w:type="dxa"/>
            <w:tcBorders>
              <w:top w:val="single" w:sz="4" w:space="0" w:color="auto"/>
              <w:bottom w:val="nil"/>
            </w:tcBorders>
            <w:vAlign w:val="bottom"/>
          </w:tcPr>
          <w:p w14:paraId="6D07D58F" w14:textId="77777777" w:rsidR="004F3C11" w:rsidRPr="00415BA8" w:rsidRDefault="004F3C11" w:rsidP="008E6E9D">
            <w:pPr>
              <w:jc w:val="center"/>
              <w:rPr>
                <w:rFonts w:cstheme="minorHAnsi"/>
                <w:b/>
                <w:noProof/>
                <w:color w:val="000000" w:themeColor="text1"/>
                <w:sz w:val="20"/>
                <w:szCs w:val="20"/>
              </w:rPr>
            </w:pPr>
            <w:r w:rsidRPr="00415BA8">
              <w:rPr>
                <w:rFonts w:cstheme="minorHAnsi"/>
                <w:b/>
                <w:noProof/>
                <w:color w:val="000000" w:themeColor="text1"/>
                <w:sz w:val="20"/>
                <w:szCs w:val="20"/>
              </w:rPr>
              <w:t>F</w:t>
            </w:r>
            <w:r>
              <w:rPr>
                <w:rFonts w:cstheme="minorHAnsi"/>
                <w:b/>
                <w:noProof/>
                <w:color w:val="000000" w:themeColor="text1"/>
                <w:sz w:val="20"/>
                <w:szCs w:val="20"/>
              </w:rPr>
              <w:t>eedback</w:t>
            </w:r>
            <w:r w:rsidRPr="00415BA8">
              <w:rPr>
                <w:rFonts w:cstheme="minorHAnsi"/>
                <w:b/>
                <w:noProof/>
                <w:color w:val="000000" w:themeColor="text1"/>
                <w:sz w:val="20"/>
                <w:szCs w:val="20"/>
              </w:rPr>
              <w:t xml:space="preserve">          </w:t>
            </w:r>
            <w:r>
              <w:rPr>
                <w:rFonts w:cstheme="minorHAnsi"/>
                <w:b/>
                <w:noProof/>
                <w:color w:val="000000" w:themeColor="text1"/>
                <w:sz w:val="20"/>
                <w:szCs w:val="20"/>
              </w:rPr>
              <w:t>Control</w:t>
            </w:r>
          </w:p>
        </w:tc>
      </w:tr>
      <w:tr w:rsidR="004F3C11" w:rsidRPr="00240C46" w14:paraId="031254D6" w14:textId="77777777" w:rsidTr="008E6E9D">
        <w:trPr>
          <w:trHeight w:val="235"/>
          <w:jc w:val="center"/>
        </w:trPr>
        <w:tc>
          <w:tcPr>
            <w:tcW w:w="1372" w:type="dxa"/>
          </w:tcPr>
          <w:p w14:paraId="5CEECF5A" w14:textId="77777777" w:rsidR="004F3C11" w:rsidRPr="00240C46" w:rsidRDefault="004F3C11" w:rsidP="008E6E9D">
            <w:pPr>
              <w:rPr>
                <w:rFonts w:cstheme="minorHAnsi"/>
                <w:b/>
                <w:noProof/>
                <w:color w:val="000000" w:themeColor="text1"/>
                <w:sz w:val="20"/>
                <w:szCs w:val="20"/>
              </w:rPr>
            </w:pPr>
            <w:r w:rsidRPr="00240C46">
              <w:rPr>
                <w:rFonts w:cstheme="minorHAnsi"/>
                <w:b/>
                <w:noProof/>
                <w:color w:val="000000" w:themeColor="text1"/>
                <w:sz w:val="20"/>
                <w:szCs w:val="20"/>
              </w:rPr>
              <w:t>All patients</w:t>
            </w:r>
            <w:r>
              <w:rPr>
                <w:rFonts w:cstheme="minorHAnsi"/>
                <w:b/>
                <w:noProof/>
                <w:color w:val="000000" w:themeColor="text1"/>
                <w:sz w:val="20"/>
                <w:szCs w:val="20"/>
              </w:rPr>
              <w:t>*</w:t>
            </w:r>
          </w:p>
        </w:tc>
        <w:tc>
          <w:tcPr>
            <w:tcW w:w="2113" w:type="dxa"/>
          </w:tcPr>
          <w:p w14:paraId="50958C02" w14:textId="77777777" w:rsidR="004F3C11" w:rsidRPr="00240C46" w:rsidRDefault="004F3C11" w:rsidP="008E6E9D">
            <w:pPr>
              <w:rPr>
                <w:rFonts w:cstheme="minorHAnsi"/>
                <w:noProof/>
                <w:color w:val="000000" w:themeColor="text1"/>
                <w:sz w:val="20"/>
                <w:szCs w:val="20"/>
              </w:rPr>
            </w:pPr>
          </w:p>
        </w:tc>
        <w:tc>
          <w:tcPr>
            <w:tcW w:w="2752" w:type="dxa"/>
            <w:vMerge w:val="restart"/>
            <w:tcBorders>
              <w:top w:val="nil"/>
            </w:tcBorders>
          </w:tcPr>
          <w:p w14:paraId="1428FA2D" w14:textId="7D649674" w:rsidR="004F3C11" w:rsidRPr="00240C46" w:rsidRDefault="008B3E06" w:rsidP="008E6E9D">
            <w:pPr>
              <w:rPr>
                <w:rFonts w:cstheme="minorHAnsi"/>
                <w:noProof/>
                <w:color w:val="000000" w:themeColor="text1"/>
                <w:sz w:val="20"/>
                <w:szCs w:val="20"/>
              </w:rPr>
            </w:pPr>
            <w:r>
              <w:rPr>
                <w:rFonts w:cstheme="minorHAnsi"/>
                <w:noProof/>
                <w:color w:val="000000" w:themeColor="text1"/>
                <w:sz w:val="20"/>
                <w:szCs w:val="20"/>
                <w:lang w:val="de-CH" w:eastAsia="de-CH"/>
              </w:rPr>
              <w:drawing>
                <wp:inline distT="0" distB="0" distL="0" distR="0" wp14:anchorId="172ED88D" wp14:editId="6FA4D41B">
                  <wp:extent cx="1554433" cy="3800103"/>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
                          <pic:cNvPicPr/>
                        </pic:nvPicPr>
                        <pic:blipFill rotWithShape="1">
                          <a:blip r:embed="rId10">
                            <a:extLst>
                              <a:ext uri="{28A0092B-C50C-407E-A947-70E740481C1C}">
                                <a14:useLocalDpi xmlns:a14="http://schemas.microsoft.com/office/drawing/2010/main" val="0"/>
                              </a:ext>
                            </a:extLst>
                          </a:blip>
                          <a:srcRect l="26325" t="8362" r="28884"/>
                          <a:stretch/>
                        </pic:blipFill>
                        <pic:spPr bwMode="auto">
                          <a:xfrm>
                            <a:off x="0" y="0"/>
                            <a:ext cx="1558897" cy="3811015"/>
                          </a:xfrm>
                          <a:prstGeom prst="rect">
                            <a:avLst/>
                          </a:prstGeom>
                          <a:ln>
                            <a:noFill/>
                          </a:ln>
                          <a:extLst>
                            <a:ext uri="{53640926-AAD7-44D8-BBD7-CCE9431645EC}">
                              <a14:shadowObscured xmlns:a14="http://schemas.microsoft.com/office/drawing/2010/main"/>
                            </a:ext>
                          </a:extLst>
                        </pic:spPr>
                      </pic:pic>
                    </a:graphicData>
                  </a:graphic>
                </wp:inline>
              </w:drawing>
            </w:r>
          </w:p>
        </w:tc>
      </w:tr>
      <w:tr w:rsidR="004F3C11" w:rsidRPr="00240C46" w14:paraId="0B7BE3E5" w14:textId="77777777" w:rsidTr="008E6E9D">
        <w:trPr>
          <w:trHeight w:val="235"/>
          <w:jc w:val="center"/>
        </w:trPr>
        <w:tc>
          <w:tcPr>
            <w:tcW w:w="1372" w:type="dxa"/>
          </w:tcPr>
          <w:p w14:paraId="714D49F7" w14:textId="77777777" w:rsidR="004F3C11" w:rsidRPr="00240C46" w:rsidRDefault="004F3C11" w:rsidP="008E6E9D">
            <w:pPr>
              <w:rPr>
                <w:rFonts w:cstheme="minorHAnsi"/>
                <w:b/>
                <w:noProof/>
                <w:color w:val="000000" w:themeColor="text1"/>
                <w:sz w:val="20"/>
                <w:szCs w:val="20"/>
              </w:rPr>
            </w:pPr>
            <w:r w:rsidRPr="00240C46">
              <w:rPr>
                <w:rFonts w:cstheme="minorHAnsi"/>
                <w:b/>
                <w:noProof/>
                <w:color w:val="000000" w:themeColor="text1"/>
                <w:sz w:val="20"/>
                <w:szCs w:val="20"/>
              </w:rPr>
              <w:t xml:space="preserve">  </w:t>
            </w:r>
          </w:p>
        </w:tc>
        <w:tc>
          <w:tcPr>
            <w:tcW w:w="2113" w:type="dxa"/>
          </w:tcPr>
          <w:p w14:paraId="3D1B79BA" w14:textId="77777777"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-0.11 (-1.17, 0.97)</w:t>
            </w:r>
          </w:p>
        </w:tc>
        <w:tc>
          <w:tcPr>
            <w:tcW w:w="2752" w:type="dxa"/>
            <w:vMerge/>
          </w:tcPr>
          <w:p w14:paraId="62199BD3" w14:textId="77777777" w:rsidR="004F3C11" w:rsidRPr="00240C46" w:rsidRDefault="004F3C11" w:rsidP="008E6E9D">
            <w:pPr>
              <w:rPr>
                <w:rFonts w:cstheme="minorHAnsi"/>
                <w:noProof/>
                <w:color w:val="000000" w:themeColor="text1"/>
                <w:sz w:val="20"/>
                <w:szCs w:val="20"/>
              </w:rPr>
            </w:pPr>
          </w:p>
        </w:tc>
      </w:tr>
      <w:tr w:rsidR="004F3C11" w:rsidRPr="00240C46" w14:paraId="1C84B76B" w14:textId="77777777" w:rsidTr="008E6E9D">
        <w:trPr>
          <w:trHeight w:val="247"/>
          <w:jc w:val="center"/>
        </w:trPr>
        <w:tc>
          <w:tcPr>
            <w:tcW w:w="1372" w:type="dxa"/>
          </w:tcPr>
          <w:p w14:paraId="2AE26D6F" w14:textId="77777777" w:rsidR="004F3C11" w:rsidRPr="00240C46" w:rsidRDefault="004F3C11" w:rsidP="008E6E9D">
            <w:pPr>
              <w:rPr>
                <w:rFonts w:cstheme="minorHAnsi"/>
                <w:b/>
                <w:noProof/>
                <w:color w:val="000000" w:themeColor="text1"/>
                <w:sz w:val="20"/>
                <w:szCs w:val="20"/>
              </w:rPr>
            </w:pPr>
          </w:p>
        </w:tc>
        <w:tc>
          <w:tcPr>
            <w:tcW w:w="2113" w:type="dxa"/>
          </w:tcPr>
          <w:p w14:paraId="4B8CF95D" w14:textId="77777777"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-0.14 (-1.20, 0.94)</w:t>
            </w:r>
          </w:p>
        </w:tc>
        <w:tc>
          <w:tcPr>
            <w:tcW w:w="2752" w:type="dxa"/>
            <w:vMerge/>
          </w:tcPr>
          <w:p w14:paraId="7A474DE8" w14:textId="77777777" w:rsidR="004F3C11" w:rsidRPr="00240C46" w:rsidRDefault="004F3C11" w:rsidP="008E6E9D">
            <w:pPr>
              <w:rPr>
                <w:rFonts w:cstheme="minorHAnsi"/>
                <w:noProof/>
                <w:color w:val="000000" w:themeColor="text1"/>
                <w:sz w:val="20"/>
                <w:szCs w:val="20"/>
              </w:rPr>
            </w:pPr>
          </w:p>
        </w:tc>
      </w:tr>
      <w:tr w:rsidR="004F3C11" w:rsidRPr="00240C46" w14:paraId="4C246073" w14:textId="77777777" w:rsidTr="008E6E9D">
        <w:trPr>
          <w:trHeight w:val="247"/>
          <w:jc w:val="center"/>
        </w:trPr>
        <w:tc>
          <w:tcPr>
            <w:tcW w:w="1372" w:type="dxa"/>
          </w:tcPr>
          <w:p w14:paraId="2A7D3A58" w14:textId="77777777" w:rsidR="004F3C11" w:rsidRPr="00240C46" w:rsidRDefault="004F3C11" w:rsidP="008E6E9D">
            <w:pPr>
              <w:rPr>
                <w:rFonts w:cstheme="minorHAnsi"/>
                <w:b/>
                <w:noProof/>
                <w:color w:val="000000" w:themeColor="text1"/>
                <w:sz w:val="20"/>
                <w:szCs w:val="20"/>
              </w:rPr>
            </w:pPr>
            <w:r w:rsidRPr="00240C46">
              <w:rPr>
                <w:rFonts w:cstheme="minorHAnsi"/>
                <w:b/>
                <w:noProof/>
                <w:color w:val="000000" w:themeColor="text1"/>
                <w:sz w:val="20"/>
                <w:szCs w:val="20"/>
              </w:rPr>
              <w:t>0-5 years</w:t>
            </w:r>
          </w:p>
        </w:tc>
        <w:tc>
          <w:tcPr>
            <w:tcW w:w="2113" w:type="dxa"/>
          </w:tcPr>
          <w:p w14:paraId="21341DD5" w14:textId="77777777" w:rsidR="004F3C11" w:rsidRPr="00240C46" w:rsidRDefault="004F3C11" w:rsidP="008E6E9D">
            <w:pPr>
              <w:rPr>
                <w:rFonts w:cstheme="minorHAnsi"/>
                <w:noProof/>
                <w:color w:val="000000" w:themeColor="text1"/>
                <w:sz w:val="20"/>
                <w:szCs w:val="20"/>
              </w:rPr>
            </w:pPr>
          </w:p>
        </w:tc>
        <w:tc>
          <w:tcPr>
            <w:tcW w:w="2752" w:type="dxa"/>
            <w:vMerge/>
          </w:tcPr>
          <w:p w14:paraId="67694261" w14:textId="77777777" w:rsidR="004F3C11" w:rsidRPr="00240C46" w:rsidRDefault="004F3C11" w:rsidP="008E6E9D">
            <w:pPr>
              <w:rPr>
                <w:rFonts w:cstheme="minorHAnsi"/>
                <w:noProof/>
                <w:color w:val="000000" w:themeColor="text1"/>
                <w:sz w:val="20"/>
                <w:szCs w:val="20"/>
              </w:rPr>
            </w:pPr>
          </w:p>
        </w:tc>
      </w:tr>
      <w:tr w:rsidR="004F3C11" w:rsidRPr="00240C46" w14:paraId="223D33A2" w14:textId="77777777" w:rsidTr="008E6E9D">
        <w:trPr>
          <w:trHeight w:val="247"/>
          <w:jc w:val="center"/>
        </w:trPr>
        <w:tc>
          <w:tcPr>
            <w:tcW w:w="1372" w:type="dxa"/>
          </w:tcPr>
          <w:p w14:paraId="2A94F41F" w14:textId="77777777" w:rsidR="004F3C11" w:rsidRPr="00240C46" w:rsidRDefault="004F3C11" w:rsidP="008E6E9D">
            <w:pPr>
              <w:rPr>
                <w:rFonts w:cstheme="minorHAnsi"/>
                <w:b/>
                <w:noProof/>
                <w:color w:val="000000" w:themeColor="text1"/>
                <w:sz w:val="20"/>
                <w:szCs w:val="20"/>
              </w:rPr>
            </w:pPr>
          </w:p>
        </w:tc>
        <w:tc>
          <w:tcPr>
            <w:tcW w:w="2113" w:type="dxa"/>
          </w:tcPr>
          <w:p w14:paraId="2F6602A8" w14:textId="77777777"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-0.75 (-1.98, 0.50)</w:t>
            </w:r>
          </w:p>
        </w:tc>
        <w:tc>
          <w:tcPr>
            <w:tcW w:w="2752" w:type="dxa"/>
            <w:vMerge/>
          </w:tcPr>
          <w:p w14:paraId="7780C61D" w14:textId="77777777" w:rsidR="004F3C11" w:rsidRPr="00240C46" w:rsidRDefault="004F3C11" w:rsidP="008E6E9D">
            <w:pPr>
              <w:rPr>
                <w:rFonts w:cstheme="minorHAnsi"/>
                <w:noProof/>
                <w:color w:val="000000" w:themeColor="text1"/>
                <w:sz w:val="20"/>
                <w:szCs w:val="20"/>
              </w:rPr>
            </w:pPr>
          </w:p>
        </w:tc>
      </w:tr>
      <w:tr w:rsidR="004F3C11" w:rsidRPr="00240C46" w14:paraId="0FBA92E8" w14:textId="77777777" w:rsidTr="008E6E9D">
        <w:trPr>
          <w:trHeight w:val="247"/>
          <w:jc w:val="center"/>
        </w:trPr>
        <w:tc>
          <w:tcPr>
            <w:tcW w:w="1372" w:type="dxa"/>
          </w:tcPr>
          <w:p w14:paraId="20F29350" w14:textId="77777777" w:rsidR="004F3C11" w:rsidRPr="00240C46" w:rsidRDefault="004F3C11" w:rsidP="008E6E9D">
            <w:pPr>
              <w:rPr>
                <w:rFonts w:cstheme="minorHAnsi"/>
                <w:b/>
                <w:noProof/>
                <w:color w:val="000000" w:themeColor="text1"/>
                <w:sz w:val="20"/>
                <w:szCs w:val="20"/>
              </w:rPr>
            </w:pPr>
          </w:p>
        </w:tc>
        <w:tc>
          <w:tcPr>
            <w:tcW w:w="2113" w:type="dxa"/>
          </w:tcPr>
          <w:p w14:paraId="150A2627" w14:textId="77777777"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-0.64 (-1.85, 0.59)</w:t>
            </w:r>
          </w:p>
        </w:tc>
        <w:tc>
          <w:tcPr>
            <w:tcW w:w="2752" w:type="dxa"/>
            <w:vMerge/>
          </w:tcPr>
          <w:p w14:paraId="41666196" w14:textId="77777777" w:rsidR="004F3C11" w:rsidRPr="00240C46" w:rsidRDefault="004F3C11" w:rsidP="008E6E9D">
            <w:pPr>
              <w:rPr>
                <w:rFonts w:cstheme="minorHAnsi"/>
                <w:noProof/>
                <w:color w:val="000000" w:themeColor="text1"/>
                <w:sz w:val="20"/>
                <w:szCs w:val="20"/>
              </w:rPr>
            </w:pPr>
          </w:p>
        </w:tc>
      </w:tr>
      <w:tr w:rsidR="004F3C11" w:rsidRPr="00240C46" w14:paraId="606FD2D7" w14:textId="77777777" w:rsidTr="008E6E9D">
        <w:trPr>
          <w:trHeight w:val="247"/>
          <w:jc w:val="center"/>
        </w:trPr>
        <w:tc>
          <w:tcPr>
            <w:tcW w:w="1372" w:type="dxa"/>
          </w:tcPr>
          <w:p w14:paraId="03A298D7" w14:textId="77777777" w:rsidR="004F3C11" w:rsidRPr="00240C46" w:rsidRDefault="004F3C11" w:rsidP="008E6E9D">
            <w:pPr>
              <w:rPr>
                <w:rFonts w:cstheme="minorHAnsi"/>
                <w:b/>
                <w:noProof/>
                <w:color w:val="000000" w:themeColor="text1"/>
                <w:sz w:val="20"/>
                <w:szCs w:val="20"/>
              </w:rPr>
            </w:pPr>
            <w:r w:rsidRPr="00240C46">
              <w:rPr>
                <w:rFonts w:cstheme="minorHAnsi"/>
                <w:b/>
                <w:noProof/>
                <w:color w:val="000000" w:themeColor="text1"/>
                <w:sz w:val="20"/>
                <w:szCs w:val="20"/>
              </w:rPr>
              <w:t>6-65 years</w:t>
            </w:r>
          </w:p>
        </w:tc>
        <w:tc>
          <w:tcPr>
            <w:tcW w:w="2113" w:type="dxa"/>
          </w:tcPr>
          <w:p w14:paraId="0FCE1952" w14:textId="77777777" w:rsidR="004F3C11" w:rsidRPr="00240C46" w:rsidRDefault="004F3C11" w:rsidP="008E6E9D">
            <w:pPr>
              <w:rPr>
                <w:rFonts w:cstheme="minorHAnsi"/>
                <w:noProof/>
                <w:color w:val="000000" w:themeColor="text1"/>
                <w:sz w:val="20"/>
                <w:szCs w:val="20"/>
              </w:rPr>
            </w:pPr>
          </w:p>
        </w:tc>
        <w:tc>
          <w:tcPr>
            <w:tcW w:w="2752" w:type="dxa"/>
            <w:vMerge/>
          </w:tcPr>
          <w:p w14:paraId="70AE0E84" w14:textId="77777777" w:rsidR="004F3C11" w:rsidRPr="00240C46" w:rsidRDefault="004F3C11" w:rsidP="008E6E9D">
            <w:pPr>
              <w:rPr>
                <w:rFonts w:cstheme="minorHAnsi"/>
                <w:noProof/>
                <w:color w:val="000000" w:themeColor="text1"/>
                <w:sz w:val="20"/>
                <w:szCs w:val="20"/>
              </w:rPr>
            </w:pPr>
          </w:p>
        </w:tc>
      </w:tr>
      <w:tr w:rsidR="004F3C11" w:rsidRPr="00240C46" w14:paraId="0E2BBCA4" w14:textId="77777777" w:rsidTr="008E6E9D">
        <w:trPr>
          <w:trHeight w:val="247"/>
          <w:jc w:val="center"/>
        </w:trPr>
        <w:tc>
          <w:tcPr>
            <w:tcW w:w="1372" w:type="dxa"/>
          </w:tcPr>
          <w:p w14:paraId="3CF869BB" w14:textId="77777777" w:rsidR="004F3C11" w:rsidRPr="00240C46" w:rsidRDefault="004F3C11" w:rsidP="008E6E9D">
            <w:pPr>
              <w:rPr>
                <w:rFonts w:cstheme="minorHAnsi"/>
                <w:b/>
                <w:noProof/>
                <w:color w:val="000000" w:themeColor="text1"/>
                <w:sz w:val="20"/>
                <w:szCs w:val="20"/>
              </w:rPr>
            </w:pPr>
          </w:p>
        </w:tc>
        <w:tc>
          <w:tcPr>
            <w:tcW w:w="2113" w:type="dxa"/>
          </w:tcPr>
          <w:p w14:paraId="20FD0CCB" w14:textId="77777777"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&lt;0.01 (-1.01, 1.02)</w:t>
            </w:r>
          </w:p>
        </w:tc>
        <w:tc>
          <w:tcPr>
            <w:tcW w:w="2752" w:type="dxa"/>
            <w:vMerge/>
          </w:tcPr>
          <w:p w14:paraId="26E083C4" w14:textId="77777777" w:rsidR="004F3C11" w:rsidRPr="00240C46" w:rsidRDefault="004F3C11" w:rsidP="008E6E9D">
            <w:pPr>
              <w:rPr>
                <w:rFonts w:cstheme="minorHAnsi"/>
                <w:noProof/>
                <w:color w:val="000000" w:themeColor="text1"/>
                <w:sz w:val="20"/>
                <w:szCs w:val="20"/>
              </w:rPr>
            </w:pPr>
          </w:p>
        </w:tc>
      </w:tr>
      <w:tr w:rsidR="004F3C11" w:rsidRPr="00240C46" w14:paraId="2CF3B01C" w14:textId="77777777" w:rsidTr="008E6E9D">
        <w:trPr>
          <w:trHeight w:val="247"/>
          <w:jc w:val="center"/>
        </w:trPr>
        <w:tc>
          <w:tcPr>
            <w:tcW w:w="1372" w:type="dxa"/>
          </w:tcPr>
          <w:p w14:paraId="3EF0892A" w14:textId="77777777" w:rsidR="004F3C11" w:rsidRPr="00240C46" w:rsidRDefault="004F3C11" w:rsidP="008E6E9D">
            <w:pPr>
              <w:rPr>
                <w:rFonts w:cstheme="minorHAnsi"/>
                <w:b/>
                <w:noProof/>
                <w:color w:val="000000" w:themeColor="text1"/>
                <w:sz w:val="20"/>
                <w:szCs w:val="20"/>
              </w:rPr>
            </w:pPr>
          </w:p>
        </w:tc>
        <w:tc>
          <w:tcPr>
            <w:tcW w:w="2113" w:type="dxa"/>
          </w:tcPr>
          <w:p w14:paraId="2CCAE2D5" w14:textId="77777777"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0.01 (-1.00, 1.03)</w:t>
            </w:r>
          </w:p>
        </w:tc>
        <w:tc>
          <w:tcPr>
            <w:tcW w:w="2752" w:type="dxa"/>
            <w:vMerge/>
          </w:tcPr>
          <w:p w14:paraId="7E6CBF4C" w14:textId="77777777" w:rsidR="004F3C11" w:rsidRPr="00240C46" w:rsidRDefault="004F3C11" w:rsidP="008E6E9D">
            <w:pPr>
              <w:rPr>
                <w:rFonts w:cstheme="minorHAnsi"/>
                <w:noProof/>
                <w:color w:val="000000" w:themeColor="text1"/>
                <w:sz w:val="20"/>
                <w:szCs w:val="20"/>
              </w:rPr>
            </w:pPr>
          </w:p>
        </w:tc>
      </w:tr>
      <w:tr w:rsidR="004F3C11" w:rsidRPr="00240C46" w14:paraId="51F865C7" w14:textId="77777777" w:rsidTr="008E6E9D">
        <w:trPr>
          <w:trHeight w:val="247"/>
          <w:jc w:val="center"/>
        </w:trPr>
        <w:tc>
          <w:tcPr>
            <w:tcW w:w="1372" w:type="dxa"/>
          </w:tcPr>
          <w:p w14:paraId="1BB7F26C" w14:textId="77777777" w:rsidR="004F3C11" w:rsidRPr="00240C46" w:rsidRDefault="004F3C11" w:rsidP="008E6E9D">
            <w:pPr>
              <w:rPr>
                <w:rFonts w:cstheme="minorHAnsi"/>
                <w:b/>
                <w:noProof/>
                <w:color w:val="000000" w:themeColor="text1"/>
                <w:sz w:val="20"/>
                <w:szCs w:val="20"/>
              </w:rPr>
            </w:pPr>
            <w:r w:rsidRPr="00240C46">
              <w:rPr>
                <w:rFonts w:cstheme="minorHAnsi"/>
                <w:b/>
                <w:noProof/>
                <w:color w:val="000000" w:themeColor="text1"/>
                <w:sz w:val="20"/>
                <w:szCs w:val="20"/>
              </w:rPr>
              <w:t>&gt;65 years</w:t>
            </w:r>
          </w:p>
        </w:tc>
        <w:tc>
          <w:tcPr>
            <w:tcW w:w="2113" w:type="dxa"/>
          </w:tcPr>
          <w:p w14:paraId="7ADBE150" w14:textId="77777777" w:rsidR="004F3C11" w:rsidRPr="00240C46" w:rsidRDefault="004F3C11" w:rsidP="008E6E9D">
            <w:pPr>
              <w:rPr>
                <w:rFonts w:cstheme="minorHAnsi"/>
                <w:noProof/>
                <w:color w:val="000000" w:themeColor="text1"/>
                <w:sz w:val="20"/>
                <w:szCs w:val="20"/>
              </w:rPr>
            </w:pPr>
          </w:p>
        </w:tc>
        <w:tc>
          <w:tcPr>
            <w:tcW w:w="2752" w:type="dxa"/>
            <w:vMerge/>
          </w:tcPr>
          <w:p w14:paraId="605FB039" w14:textId="77777777" w:rsidR="004F3C11" w:rsidRPr="00240C46" w:rsidRDefault="004F3C11" w:rsidP="008E6E9D">
            <w:pPr>
              <w:rPr>
                <w:rFonts w:cstheme="minorHAnsi"/>
                <w:noProof/>
                <w:color w:val="000000" w:themeColor="text1"/>
                <w:sz w:val="20"/>
                <w:szCs w:val="20"/>
              </w:rPr>
            </w:pPr>
          </w:p>
        </w:tc>
      </w:tr>
      <w:tr w:rsidR="004F3C11" w:rsidRPr="00240C46" w14:paraId="62172803" w14:textId="77777777" w:rsidTr="008E6E9D">
        <w:trPr>
          <w:trHeight w:val="247"/>
          <w:jc w:val="center"/>
        </w:trPr>
        <w:tc>
          <w:tcPr>
            <w:tcW w:w="1372" w:type="dxa"/>
          </w:tcPr>
          <w:p w14:paraId="416572C9" w14:textId="77777777" w:rsidR="004F3C11" w:rsidRPr="00240C46" w:rsidRDefault="004F3C11" w:rsidP="008E6E9D">
            <w:pPr>
              <w:rPr>
                <w:rFonts w:cstheme="minorHAnsi"/>
                <w:b/>
                <w:noProof/>
                <w:color w:val="000000" w:themeColor="text1"/>
                <w:sz w:val="20"/>
                <w:szCs w:val="20"/>
              </w:rPr>
            </w:pPr>
          </w:p>
        </w:tc>
        <w:tc>
          <w:tcPr>
            <w:tcW w:w="2113" w:type="dxa"/>
          </w:tcPr>
          <w:p w14:paraId="6BF16DA5" w14:textId="77777777"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0.39 (-0.60, 1.40)</w:t>
            </w:r>
          </w:p>
        </w:tc>
        <w:tc>
          <w:tcPr>
            <w:tcW w:w="2752" w:type="dxa"/>
            <w:vMerge/>
          </w:tcPr>
          <w:p w14:paraId="280850F9" w14:textId="77777777" w:rsidR="004F3C11" w:rsidRPr="00240C46" w:rsidRDefault="004F3C11" w:rsidP="008E6E9D">
            <w:pPr>
              <w:rPr>
                <w:rFonts w:cstheme="minorHAnsi"/>
                <w:noProof/>
                <w:color w:val="000000" w:themeColor="text1"/>
                <w:sz w:val="20"/>
                <w:szCs w:val="20"/>
              </w:rPr>
            </w:pPr>
          </w:p>
        </w:tc>
      </w:tr>
      <w:tr w:rsidR="004F3C11" w:rsidRPr="00240C46" w14:paraId="4BF234B6" w14:textId="77777777" w:rsidTr="008E6E9D">
        <w:trPr>
          <w:trHeight w:val="235"/>
          <w:jc w:val="center"/>
        </w:trPr>
        <w:tc>
          <w:tcPr>
            <w:tcW w:w="1372" w:type="dxa"/>
          </w:tcPr>
          <w:p w14:paraId="2D66E6D7" w14:textId="77777777" w:rsidR="004F3C11" w:rsidRPr="00240C46" w:rsidRDefault="004F3C11" w:rsidP="008E6E9D">
            <w:pPr>
              <w:rPr>
                <w:rFonts w:cstheme="minorHAnsi"/>
                <w:b/>
                <w:noProof/>
                <w:color w:val="000000" w:themeColor="text1"/>
                <w:sz w:val="20"/>
                <w:szCs w:val="20"/>
              </w:rPr>
            </w:pPr>
          </w:p>
        </w:tc>
        <w:tc>
          <w:tcPr>
            <w:tcW w:w="2113" w:type="dxa"/>
          </w:tcPr>
          <w:p w14:paraId="5FB28139" w14:textId="77777777"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0.46 (-0.53, 1.46)</w:t>
            </w:r>
          </w:p>
        </w:tc>
        <w:tc>
          <w:tcPr>
            <w:tcW w:w="2752" w:type="dxa"/>
            <w:vMerge/>
          </w:tcPr>
          <w:p w14:paraId="5E144D9C" w14:textId="77777777" w:rsidR="004F3C11" w:rsidRPr="00240C46" w:rsidRDefault="004F3C11" w:rsidP="008E6E9D">
            <w:pPr>
              <w:rPr>
                <w:rFonts w:cstheme="minorHAnsi"/>
                <w:noProof/>
                <w:color w:val="000000" w:themeColor="text1"/>
                <w:sz w:val="20"/>
                <w:szCs w:val="20"/>
              </w:rPr>
            </w:pPr>
          </w:p>
        </w:tc>
      </w:tr>
      <w:tr w:rsidR="004F3C11" w:rsidRPr="00240C46" w14:paraId="77B7878C" w14:textId="77777777" w:rsidTr="008E6E9D">
        <w:trPr>
          <w:trHeight w:val="247"/>
          <w:jc w:val="center"/>
        </w:trPr>
        <w:tc>
          <w:tcPr>
            <w:tcW w:w="1372" w:type="dxa"/>
          </w:tcPr>
          <w:p w14:paraId="25DCF832" w14:textId="77777777" w:rsidR="004F3C11" w:rsidRPr="00240C46" w:rsidRDefault="004F3C11" w:rsidP="008E6E9D">
            <w:pPr>
              <w:rPr>
                <w:rFonts w:cstheme="minorHAnsi"/>
                <w:b/>
                <w:noProof/>
                <w:color w:val="000000" w:themeColor="text1"/>
                <w:sz w:val="20"/>
                <w:szCs w:val="20"/>
              </w:rPr>
            </w:pPr>
            <w:r w:rsidRPr="00240C46">
              <w:rPr>
                <w:rFonts w:cstheme="minorHAnsi"/>
                <w:b/>
                <w:noProof/>
                <w:color w:val="000000" w:themeColor="text1"/>
                <w:sz w:val="20"/>
                <w:szCs w:val="20"/>
              </w:rPr>
              <w:t>Macrolides</w:t>
            </w:r>
          </w:p>
        </w:tc>
        <w:tc>
          <w:tcPr>
            <w:tcW w:w="2113" w:type="dxa"/>
          </w:tcPr>
          <w:p w14:paraId="292A53FB" w14:textId="77777777" w:rsidR="004F3C11" w:rsidRPr="00240C46" w:rsidRDefault="004F3C11" w:rsidP="008E6E9D">
            <w:pPr>
              <w:rPr>
                <w:rFonts w:cstheme="minorHAnsi"/>
                <w:noProof/>
                <w:color w:val="000000" w:themeColor="text1"/>
                <w:sz w:val="20"/>
                <w:szCs w:val="20"/>
              </w:rPr>
            </w:pPr>
          </w:p>
        </w:tc>
        <w:tc>
          <w:tcPr>
            <w:tcW w:w="2752" w:type="dxa"/>
            <w:vMerge/>
          </w:tcPr>
          <w:p w14:paraId="57E49867" w14:textId="77777777" w:rsidR="004F3C11" w:rsidRPr="00240C46" w:rsidRDefault="004F3C11" w:rsidP="008E6E9D">
            <w:pPr>
              <w:rPr>
                <w:rFonts w:cstheme="minorHAnsi"/>
                <w:noProof/>
                <w:color w:val="000000" w:themeColor="text1"/>
                <w:sz w:val="20"/>
                <w:szCs w:val="20"/>
              </w:rPr>
            </w:pPr>
          </w:p>
        </w:tc>
      </w:tr>
      <w:tr w:rsidR="004F3C11" w:rsidRPr="00240C46" w14:paraId="34B9E25C" w14:textId="77777777" w:rsidTr="008E6E9D">
        <w:trPr>
          <w:trHeight w:val="247"/>
          <w:jc w:val="center"/>
        </w:trPr>
        <w:tc>
          <w:tcPr>
            <w:tcW w:w="1372" w:type="dxa"/>
          </w:tcPr>
          <w:p w14:paraId="56D807C9" w14:textId="77777777" w:rsidR="004F3C11" w:rsidRPr="00240C46" w:rsidRDefault="004F3C11" w:rsidP="008E6E9D">
            <w:pPr>
              <w:rPr>
                <w:rFonts w:cstheme="minorHAnsi"/>
                <w:b/>
                <w:noProof/>
                <w:color w:val="000000" w:themeColor="text1"/>
                <w:sz w:val="20"/>
                <w:szCs w:val="20"/>
              </w:rPr>
            </w:pPr>
          </w:p>
        </w:tc>
        <w:tc>
          <w:tcPr>
            <w:tcW w:w="2113" w:type="dxa"/>
          </w:tcPr>
          <w:p w14:paraId="38AF82A9" w14:textId="77777777"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0.04 (-0.53, 0.60)</w:t>
            </w:r>
          </w:p>
        </w:tc>
        <w:tc>
          <w:tcPr>
            <w:tcW w:w="2752" w:type="dxa"/>
            <w:vMerge/>
          </w:tcPr>
          <w:p w14:paraId="403462AA" w14:textId="77777777" w:rsidR="004F3C11" w:rsidRPr="00240C46" w:rsidRDefault="004F3C11" w:rsidP="008E6E9D">
            <w:pPr>
              <w:rPr>
                <w:rFonts w:cstheme="minorHAnsi"/>
                <w:noProof/>
                <w:color w:val="000000" w:themeColor="text1"/>
                <w:sz w:val="20"/>
                <w:szCs w:val="20"/>
              </w:rPr>
            </w:pPr>
          </w:p>
        </w:tc>
      </w:tr>
      <w:tr w:rsidR="004F3C11" w:rsidRPr="00240C46" w14:paraId="7019A642" w14:textId="77777777" w:rsidTr="008E6E9D">
        <w:trPr>
          <w:trHeight w:val="247"/>
          <w:jc w:val="center"/>
        </w:trPr>
        <w:tc>
          <w:tcPr>
            <w:tcW w:w="1372" w:type="dxa"/>
          </w:tcPr>
          <w:p w14:paraId="5A2DABA7" w14:textId="77777777" w:rsidR="004F3C11" w:rsidRPr="00240C46" w:rsidRDefault="004F3C11" w:rsidP="008E6E9D">
            <w:pPr>
              <w:rPr>
                <w:rFonts w:cstheme="minorHAnsi"/>
                <w:b/>
                <w:noProof/>
                <w:color w:val="000000" w:themeColor="text1"/>
                <w:sz w:val="20"/>
                <w:szCs w:val="20"/>
              </w:rPr>
            </w:pPr>
          </w:p>
        </w:tc>
        <w:tc>
          <w:tcPr>
            <w:tcW w:w="2113" w:type="dxa"/>
          </w:tcPr>
          <w:p w14:paraId="251F0368" w14:textId="77777777"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0.03 (-0.53, 0.59)</w:t>
            </w:r>
          </w:p>
        </w:tc>
        <w:tc>
          <w:tcPr>
            <w:tcW w:w="2752" w:type="dxa"/>
            <w:vMerge/>
          </w:tcPr>
          <w:p w14:paraId="31D2692D" w14:textId="77777777" w:rsidR="004F3C11" w:rsidRPr="00240C46" w:rsidRDefault="004F3C11" w:rsidP="008E6E9D">
            <w:pPr>
              <w:rPr>
                <w:rFonts w:cstheme="minorHAnsi"/>
                <w:noProof/>
                <w:color w:val="000000" w:themeColor="text1"/>
                <w:sz w:val="20"/>
                <w:szCs w:val="20"/>
              </w:rPr>
            </w:pPr>
          </w:p>
        </w:tc>
      </w:tr>
      <w:tr w:rsidR="004F3C11" w:rsidRPr="00240C46" w14:paraId="5FD38F7D" w14:textId="77777777" w:rsidTr="008E6E9D">
        <w:trPr>
          <w:trHeight w:val="162"/>
          <w:jc w:val="center"/>
        </w:trPr>
        <w:tc>
          <w:tcPr>
            <w:tcW w:w="3485" w:type="dxa"/>
            <w:gridSpan w:val="2"/>
          </w:tcPr>
          <w:p w14:paraId="230C13AF" w14:textId="77777777" w:rsidR="004F3C11" w:rsidRPr="00240C46" w:rsidRDefault="004F3C11" w:rsidP="008E6E9D">
            <w:pPr>
              <w:rPr>
                <w:rFonts w:cstheme="minorHAnsi"/>
                <w:noProof/>
                <w:color w:val="000000" w:themeColor="text1"/>
                <w:sz w:val="20"/>
                <w:szCs w:val="20"/>
              </w:rPr>
            </w:pPr>
            <w:r w:rsidRPr="00240C46">
              <w:rPr>
                <w:rFonts w:cstheme="minorHAnsi"/>
                <w:b/>
                <w:noProof/>
                <w:color w:val="000000" w:themeColor="text1"/>
                <w:sz w:val="20"/>
                <w:szCs w:val="20"/>
              </w:rPr>
              <w:t xml:space="preserve">Other </w:t>
            </w:r>
            <w:r>
              <w:rPr>
                <w:rFonts w:cstheme="minorHAnsi"/>
                <w:b/>
                <w:noProof/>
                <w:color w:val="000000" w:themeColor="text1"/>
                <w:sz w:val="20"/>
                <w:szCs w:val="20"/>
              </w:rPr>
              <w:t>β-Lacta</w:t>
            </w:r>
            <w:r w:rsidRPr="00240C46">
              <w:rPr>
                <w:rFonts w:cstheme="minorHAnsi"/>
                <w:b/>
                <w:noProof/>
                <w:color w:val="000000" w:themeColor="text1"/>
                <w:sz w:val="20"/>
                <w:szCs w:val="20"/>
              </w:rPr>
              <w:t>ms</w:t>
            </w:r>
          </w:p>
        </w:tc>
        <w:tc>
          <w:tcPr>
            <w:tcW w:w="2752" w:type="dxa"/>
            <w:vMerge/>
          </w:tcPr>
          <w:p w14:paraId="215BF505" w14:textId="77777777" w:rsidR="004F3C11" w:rsidRPr="00240C46" w:rsidRDefault="004F3C11" w:rsidP="008E6E9D">
            <w:pPr>
              <w:rPr>
                <w:rFonts w:cstheme="minorHAnsi"/>
                <w:noProof/>
                <w:color w:val="000000" w:themeColor="text1"/>
                <w:sz w:val="20"/>
                <w:szCs w:val="20"/>
              </w:rPr>
            </w:pPr>
          </w:p>
        </w:tc>
      </w:tr>
      <w:tr w:rsidR="004F3C11" w:rsidRPr="00240C46" w14:paraId="0CB1CFE1" w14:textId="77777777" w:rsidTr="008E6E9D">
        <w:trPr>
          <w:trHeight w:val="247"/>
          <w:jc w:val="center"/>
        </w:trPr>
        <w:tc>
          <w:tcPr>
            <w:tcW w:w="1372" w:type="dxa"/>
          </w:tcPr>
          <w:p w14:paraId="5234A3F9" w14:textId="77777777" w:rsidR="004F3C11" w:rsidRPr="00240C46" w:rsidRDefault="004F3C11" w:rsidP="008E6E9D">
            <w:pPr>
              <w:rPr>
                <w:rFonts w:cstheme="minorHAnsi"/>
                <w:b/>
                <w:noProof/>
                <w:color w:val="000000" w:themeColor="text1"/>
                <w:sz w:val="20"/>
                <w:szCs w:val="20"/>
              </w:rPr>
            </w:pPr>
          </w:p>
        </w:tc>
        <w:tc>
          <w:tcPr>
            <w:tcW w:w="2113" w:type="dxa"/>
          </w:tcPr>
          <w:p w14:paraId="48836112" w14:textId="77777777"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-0.71 (-1.93, 0.53)</w:t>
            </w:r>
          </w:p>
        </w:tc>
        <w:tc>
          <w:tcPr>
            <w:tcW w:w="2752" w:type="dxa"/>
            <w:vMerge/>
          </w:tcPr>
          <w:p w14:paraId="732FD2AB" w14:textId="77777777" w:rsidR="004F3C11" w:rsidRPr="00240C46" w:rsidRDefault="004F3C11" w:rsidP="008E6E9D">
            <w:pPr>
              <w:rPr>
                <w:rFonts w:cstheme="minorHAnsi"/>
                <w:noProof/>
                <w:color w:val="000000" w:themeColor="text1"/>
                <w:sz w:val="20"/>
                <w:szCs w:val="20"/>
              </w:rPr>
            </w:pPr>
          </w:p>
        </w:tc>
      </w:tr>
      <w:tr w:rsidR="004F3C11" w:rsidRPr="00240C46" w14:paraId="318BA89C" w14:textId="77777777" w:rsidTr="008E6E9D">
        <w:trPr>
          <w:trHeight w:val="247"/>
          <w:jc w:val="center"/>
        </w:trPr>
        <w:tc>
          <w:tcPr>
            <w:tcW w:w="1372" w:type="dxa"/>
          </w:tcPr>
          <w:p w14:paraId="1C8091A1" w14:textId="77777777" w:rsidR="004F3C11" w:rsidRPr="00240C46" w:rsidRDefault="004F3C11" w:rsidP="008E6E9D">
            <w:pPr>
              <w:rPr>
                <w:rFonts w:cstheme="minorHAnsi"/>
                <w:b/>
                <w:noProof/>
                <w:color w:val="000000" w:themeColor="text1"/>
                <w:sz w:val="20"/>
                <w:szCs w:val="20"/>
              </w:rPr>
            </w:pPr>
          </w:p>
        </w:tc>
        <w:tc>
          <w:tcPr>
            <w:tcW w:w="2113" w:type="dxa"/>
          </w:tcPr>
          <w:p w14:paraId="0B5F8B62" w14:textId="77777777"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-0.74 (-1.95, 0.50)</w:t>
            </w:r>
          </w:p>
        </w:tc>
        <w:tc>
          <w:tcPr>
            <w:tcW w:w="2752" w:type="dxa"/>
            <w:vMerge/>
          </w:tcPr>
          <w:p w14:paraId="6B72E36C" w14:textId="77777777" w:rsidR="004F3C11" w:rsidRPr="00240C46" w:rsidRDefault="004F3C11" w:rsidP="008E6E9D">
            <w:pPr>
              <w:rPr>
                <w:rFonts w:cstheme="minorHAnsi"/>
                <w:noProof/>
                <w:color w:val="000000" w:themeColor="text1"/>
                <w:sz w:val="20"/>
                <w:szCs w:val="20"/>
              </w:rPr>
            </w:pPr>
          </w:p>
        </w:tc>
      </w:tr>
      <w:tr w:rsidR="004F3C11" w:rsidRPr="00240C46" w14:paraId="0986A5D7" w14:textId="77777777" w:rsidTr="008E6E9D">
        <w:trPr>
          <w:trHeight w:val="116"/>
          <w:jc w:val="center"/>
        </w:trPr>
        <w:tc>
          <w:tcPr>
            <w:tcW w:w="1372" w:type="dxa"/>
          </w:tcPr>
          <w:p w14:paraId="55D0449C" w14:textId="77777777" w:rsidR="004F3C11" w:rsidRPr="00240C46" w:rsidRDefault="004F3C11" w:rsidP="008E6E9D">
            <w:pPr>
              <w:rPr>
                <w:rFonts w:cstheme="minorHAnsi"/>
                <w:b/>
                <w:noProof/>
                <w:color w:val="000000" w:themeColor="text1"/>
                <w:sz w:val="20"/>
                <w:szCs w:val="20"/>
              </w:rPr>
            </w:pPr>
            <w:r w:rsidRPr="00240C46">
              <w:rPr>
                <w:rFonts w:cstheme="minorHAnsi"/>
                <w:b/>
                <w:noProof/>
                <w:color w:val="000000" w:themeColor="text1"/>
                <w:sz w:val="20"/>
                <w:szCs w:val="20"/>
              </w:rPr>
              <w:t>Quinolones</w:t>
            </w:r>
          </w:p>
        </w:tc>
        <w:tc>
          <w:tcPr>
            <w:tcW w:w="2113" w:type="dxa"/>
          </w:tcPr>
          <w:p w14:paraId="31E4E9A4" w14:textId="77777777" w:rsidR="004F3C11" w:rsidRPr="00240C46" w:rsidRDefault="004F3C11" w:rsidP="008E6E9D">
            <w:pPr>
              <w:rPr>
                <w:rFonts w:cstheme="minorHAnsi"/>
                <w:noProof/>
                <w:color w:val="000000" w:themeColor="text1"/>
                <w:sz w:val="20"/>
                <w:szCs w:val="20"/>
              </w:rPr>
            </w:pPr>
          </w:p>
        </w:tc>
        <w:tc>
          <w:tcPr>
            <w:tcW w:w="2752" w:type="dxa"/>
            <w:vMerge/>
          </w:tcPr>
          <w:p w14:paraId="35E411AB" w14:textId="77777777" w:rsidR="004F3C11" w:rsidRPr="00240C46" w:rsidRDefault="004F3C11" w:rsidP="008E6E9D">
            <w:pPr>
              <w:rPr>
                <w:rFonts w:cstheme="minorHAnsi"/>
                <w:noProof/>
                <w:color w:val="000000" w:themeColor="text1"/>
                <w:sz w:val="20"/>
                <w:szCs w:val="20"/>
              </w:rPr>
            </w:pPr>
          </w:p>
        </w:tc>
      </w:tr>
      <w:tr w:rsidR="004F3C11" w:rsidRPr="00240C46" w14:paraId="1AC2F900" w14:textId="77777777" w:rsidTr="008E6E9D">
        <w:trPr>
          <w:trHeight w:val="247"/>
          <w:jc w:val="center"/>
        </w:trPr>
        <w:tc>
          <w:tcPr>
            <w:tcW w:w="1372" w:type="dxa"/>
          </w:tcPr>
          <w:p w14:paraId="0D94DEFB" w14:textId="77777777" w:rsidR="004F3C11" w:rsidRPr="00240C46" w:rsidRDefault="004F3C11" w:rsidP="008E6E9D">
            <w:pPr>
              <w:rPr>
                <w:rFonts w:cstheme="minorHAnsi"/>
                <w:b/>
                <w:noProof/>
                <w:color w:val="000000" w:themeColor="text1"/>
                <w:sz w:val="20"/>
                <w:szCs w:val="20"/>
              </w:rPr>
            </w:pPr>
          </w:p>
        </w:tc>
        <w:tc>
          <w:tcPr>
            <w:tcW w:w="2113" w:type="dxa"/>
          </w:tcPr>
          <w:p w14:paraId="233B0DAA" w14:textId="7A3A3680"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 xml:space="preserve">-0.94 (-1.47, </w:t>
            </w:r>
            <w:r w:rsidR="008C1108">
              <w:rPr>
                <w:rFonts w:cstheme="minorHAnsi"/>
                <w:noProof/>
                <w:color w:val="000000" w:themeColor="text1"/>
                <w:sz w:val="20"/>
                <w:szCs w:val="20"/>
              </w:rPr>
              <w:t>-</w:t>
            </w:r>
            <w:r w:rsidRPr="00240C46">
              <w:rPr>
                <w:rFonts w:cstheme="minorHAnsi"/>
                <w:noProof/>
                <w:color w:val="000000" w:themeColor="text1"/>
                <w:sz w:val="20"/>
                <w:szCs w:val="20"/>
              </w:rPr>
              <w:t>0.41)</w:t>
            </w:r>
          </w:p>
        </w:tc>
        <w:tc>
          <w:tcPr>
            <w:tcW w:w="2752" w:type="dxa"/>
            <w:vMerge/>
          </w:tcPr>
          <w:p w14:paraId="2B87FB5D" w14:textId="77777777" w:rsidR="004F3C11" w:rsidRPr="00240C46" w:rsidRDefault="004F3C11" w:rsidP="008E6E9D">
            <w:pPr>
              <w:rPr>
                <w:rFonts w:cstheme="minorHAnsi"/>
                <w:noProof/>
                <w:color w:val="000000" w:themeColor="text1"/>
                <w:sz w:val="20"/>
                <w:szCs w:val="20"/>
              </w:rPr>
            </w:pPr>
          </w:p>
        </w:tc>
      </w:tr>
      <w:tr w:rsidR="004F3C11" w:rsidRPr="00240C46" w14:paraId="70ADDE2A" w14:textId="77777777" w:rsidTr="008E6E9D">
        <w:trPr>
          <w:trHeight w:val="367"/>
          <w:jc w:val="center"/>
        </w:trPr>
        <w:tc>
          <w:tcPr>
            <w:tcW w:w="1372" w:type="dxa"/>
            <w:tcBorders>
              <w:bottom w:val="nil"/>
            </w:tcBorders>
          </w:tcPr>
          <w:p w14:paraId="44D74326" w14:textId="77777777" w:rsidR="004F3C11" w:rsidRPr="00240C46" w:rsidRDefault="004F3C11" w:rsidP="008E6E9D">
            <w:pPr>
              <w:rPr>
                <w:rFonts w:cstheme="minorHAnsi"/>
                <w:b/>
                <w:noProof/>
                <w:color w:val="000000" w:themeColor="text1"/>
                <w:sz w:val="20"/>
                <w:szCs w:val="20"/>
              </w:rPr>
            </w:pPr>
          </w:p>
        </w:tc>
        <w:tc>
          <w:tcPr>
            <w:tcW w:w="2113" w:type="dxa"/>
            <w:tcBorders>
              <w:bottom w:val="nil"/>
            </w:tcBorders>
          </w:tcPr>
          <w:p w14:paraId="1137F3F5" w14:textId="77777777" w:rsidR="004F3C11" w:rsidRPr="00240C46" w:rsidRDefault="004F3C11" w:rsidP="008E6E9D">
            <w:pPr>
              <w:rPr>
                <w:rFonts w:cstheme="minorHAnsi"/>
                <w:noProof/>
                <w:color w:val="000000" w:themeColor="text1"/>
                <w:sz w:val="20"/>
                <w:szCs w:val="20"/>
              </w:rPr>
            </w:pPr>
            <w:r w:rsidRPr="00240C46">
              <w:rPr>
                <w:rFonts w:cstheme="minorHAnsi"/>
                <w:noProof/>
                <w:color w:val="000000" w:themeColor="text1"/>
                <w:sz w:val="20"/>
                <w:szCs w:val="20"/>
              </w:rPr>
              <w:t>-1.04 (-1.57, -0.52)</w:t>
            </w:r>
          </w:p>
        </w:tc>
        <w:tc>
          <w:tcPr>
            <w:tcW w:w="2752" w:type="dxa"/>
            <w:vMerge/>
            <w:tcBorders>
              <w:bottom w:val="nil"/>
            </w:tcBorders>
          </w:tcPr>
          <w:p w14:paraId="2A96A7BE" w14:textId="77777777" w:rsidR="004F3C11" w:rsidRPr="00240C46" w:rsidRDefault="004F3C11" w:rsidP="008E6E9D">
            <w:pPr>
              <w:rPr>
                <w:rFonts w:cstheme="minorHAnsi"/>
                <w:noProof/>
                <w:color w:val="000000" w:themeColor="text1"/>
                <w:sz w:val="20"/>
                <w:szCs w:val="20"/>
              </w:rPr>
            </w:pPr>
          </w:p>
        </w:tc>
      </w:tr>
      <w:tr w:rsidR="004F3C11" w:rsidRPr="00240C46" w14:paraId="456710B8" w14:textId="77777777" w:rsidTr="008E6E9D">
        <w:trPr>
          <w:trHeight w:val="367"/>
          <w:jc w:val="center"/>
        </w:trPr>
        <w:tc>
          <w:tcPr>
            <w:tcW w:w="6237" w:type="dxa"/>
            <w:gridSpan w:val="3"/>
            <w:tcBorders>
              <w:top w:val="nil"/>
              <w:bottom w:val="single" w:sz="4" w:space="0" w:color="auto"/>
            </w:tcBorders>
          </w:tcPr>
          <w:p w14:paraId="5930EFA9" w14:textId="75386ED9" w:rsidR="004F3C11" w:rsidRPr="00A90BAA" w:rsidRDefault="004F3C11" w:rsidP="00833766">
            <w:pPr>
              <w:rPr>
                <w:rFonts w:cstheme="minorHAnsi"/>
                <w:noProof/>
                <w:color w:val="000000" w:themeColor="text1"/>
                <w:sz w:val="18"/>
                <w:szCs w:val="18"/>
              </w:rPr>
            </w:pPr>
            <w:r>
              <w:rPr>
                <w:rFonts w:cstheme="minorHAnsi"/>
                <w:noProof/>
                <w:color w:val="000000" w:themeColor="text1"/>
                <w:sz w:val="18"/>
                <w:szCs w:val="18"/>
              </w:rPr>
              <w:t xml:space="preserve">                                                                                         </w:t>
            </w:r>
            <w:r w:rsidR="00833766" w:rsidRPr="00A90BAA">
              <w:rPr>
                <w:rFonts w:cstheme="minorHAnsi"/>
                <w:noProof/>
                <w:color w:val="000000" w:themeColor="text1"/>
                <w:sz w:val="18"/>
                <w:szCs w:val="18"/>
              </w:rPr>
              <w:t>Between</w:t>
            </w:r>
            <w:r w:rsidR="00833766">
              <w:rPr>
                <w:rFonts w:cstheme="minorHAnsi"/>
                <w:noProof/>
                <w:color w:val="000000" w:themeColor="text1"/>
                <w:sz w:val="18"/>
                <w:szCs w:val="18"/>
              </w:rPr>
              <w:t>-</w:t>
            </w:r>
            <w:r w:rsidRPr="00A90BAA">
              <w:rPr>
                <w:rFonts w:cstheme="minorHAnsi"/>
                <w:noProof/>
                <w:color w:val="000000" w:themeColor="text1"/>
                <w:sz w:val="18"/>
                <w:szCs w:val="18"/>
              </w:rPr>
              <w:t>group difference</w:t>
            </w:r>
            <w:r w:rsidR="00833766">
              <w:rPr>
                <w:rFonts w:cstheme="minorHAnsi"/>
                <w:noProof/>
                <w:color w:val="000000" w:themeColor="text1"/>
                <w:sz w:val="18"/>
                <w:szCs w:val="18"/>
              </w:rPr>
              <w:t>s</w:t>
            </w:r>
            <w:r w:rsidRPr="00A90BAA">
              <w:rPr>
                <w:rFonts w:cstheme="minorHAnsi"/>
                <w:noProof/>
                <w:color w:val="000000" w:themeColor="text1"/>
                <w:sz w:val="18"/>
                <w:szCs w:val="18"/>
              </w:rPr>
              <w:t>, %</w:t>
            </w:r>
          </w:p>
        </w:tc>
      </w:tr>
      <w:tr w:rsidR="004F3C11" w:rsidRPr="003210BD" w14:paraId="7C2707ED" w14:textId="77777777" w:rsidTr="008E6E9D">
        <w:trPr>
          <w:trHeight w:val="224"/>
          <w:jc w:val="center"/>
        </w:trPr>
        <w:tc>
          <w:tcPr>
            <w:tcW w:w="6237" w:type="dxa"/>
            <w:gridSpan w:val="3"/>
            <w:tcBorders>
              <w:top w:val="single" w:sz="4" w:space="0" w:color="auto"/>
              <w:bottom w:val="single" w:sz="4" w:space="0" w:color="auto"/>
            </w:tcBorders>
          </w:tcPr>
          <w:p w14:paraId="1DF93305" w14:textId="77777777" w:rsidR="004F3C11" w:rsidRPr="00891A18" w:rsidRDefault="004F3C11" w:rsidP="008E6E9D">
            <w:pPr>
              <w:jc w:val="both"/>
              <w:rPr>
                <w:rFonts w:cstheme="minorHAnsi"/>
                <w:noProof/>
                <w:color w:val="000000" w:themeColor="text1"/>
                <w:sz w:val="18"/>
                <w:szCs w:val="18"/>
                <w:lang w:val="en-US"/>
              </w:rPr>
            </w:pPr>
            <w:r w:rsidRPr="00891A18">
              <w:rPr>
                <w:rFonts w:cstheme="minorHAnsi"/>
                <w:noProof/>
                <w:color w:val="000000" w:themeColor="text1"/>
                <w:sz w:val="18"/>
                <w:szCs w:val="18"/>
                <w:lang w:val="en-US"/>
              </w:rPr>
              <w:t>*For each category the first line is the base model (treatment variable adjusted to baseline prescription rate) and the second is the multivariable model adjusted to the predefined comorbidities</w:t>
            </w:r>
          </w:p>
        </w:tc>
      </w:tr>
    </w:tbl>
    <w:p w14:paraId="00680963" w14:textId="77777777" w:rsidR="004F3C11" w:rsidRPr="00891A18" w:rsidRDefault="004F3C11" w:rsidP="004F3C11">
      <w:pPr>
        <w:rPr>
          <w:rFonts w:cstheme="minorHAnsi"/>
          <w:noProof/>
          <w:color w:val="000000" w:themeColor="text1"/>
          <w:lang w:val="en-US"/>
        </w:rPr>
      </w:pPr>
    </w:p>
    <w:p w14:paraId="323CB8DD" w14:textId="77777777" w:rsidR="004F3C11" w:rsidRPr="00891A18" w:rsidRDefault="004F3C11" w:rsidP="004F3C11">
      <w:pPr>
        <w:rPr>
          <w:rFonts w:cstheme="minorHAnsi"/>
          <w:noProof/>
          <w:color w:val="000000" w:themeColor="text1"/>
          <w:lang w:val="en-US"/>
        </w:rPr>
      </w:pPr>
    </w:p>
    <w:p w14:paraId="5E8CBBF8" w14:textId="77777777" w:rsidR="004F3C11" w:rsidRPr="00891A18" w:rsidRDefault="004F3C11" w:rsidP="004F3C11">
      <w:pPr>
        <w:rPr>
          <w:rFonts w:cstheme="minorHAnsi"/>
          <w:noProof/>
          <w:color w:val="000000" w:themeColor="text1"/>
          <w:lang w:val="en-US"/>
        </w:rPr>
      </w:pPr>
    </w:p>
    <w:p w14:paraId="5813FE78" w14:textId="77777777" w:rsidR="004F3C11" w:rsidRPr="00891A18" w:rsidRDefault="004F3C11" w:rsidP="004F3C11">
      <w:pPr>
        <w:rPr>
          <w:rFonts w:cstheme="minorHAnsi"/>
          <w:noProof/>
          <w:color w:val="000000" w:themeColor="text1"/>
          <w:lang w:val="en-US"/>
        </w:rPr>
      </w:pPr>
    </w:p>
    <w:p w14:paraId="12163895" w14:textId="77777777" w:rsidR="004F3C11" w:rsidRPr="00891A18" w:rsidRDefault="004F3C11" w:rsidP="004F3C11">
      <w:pPr>
        <w:rPr>
          <w:rFonts w:cstheme="minorHAnsi"/>
          <w:noProof/>
          <w:color w:val="000000" w:themeColor="text1"/>
          <w:lang w:val="en-US"/>
        </w:rPr>
      </w:pPr>
    </w:p>
    <w:p w14:paraId="798570AF" w14:textId="77777777" w:rsidR="004F3C11" w:rsidRPr="00891A18" w:rsidRDefault="004F3C11" w:rsidP="004F3C11">
      <w:pPr>
        <w:rPr>
          <w:rFonts w:cstheme="minorHAnsi"/>
          <w:noProof/>
          <w:color w:val="000000" w:themeColor="text1"/>
          <w:lang w:val="en-US"/>
        </w:rPr>
      </w:pPr>
    </w:p>
    <w:p w14:paraId="0F40F17F" w14:textId="77777777" w:rsidR="004F3C11" w:rsidRDefault="004F3C11" w:rsidP="004F3C11">
      <w:pPr>
        <w:rPr>
          <w:rFonts w:cstheme="minorHAnsi"/>
          <w:noProof/>
          <w:color w:val="000000" w:themeColor="text1"/>
          <w:lang w:val="en-US"/>
        </w:rPr>
      </w:pPr>
    </w:p>
    <w:p w14:paraId="497D5BCB" w14:textId="77777777" w:rsidR="004F3C11" w:rsidRDefault="004F3C11" w:rsidP="004F3C11">
      <w:pPr>
        <w:rPr>
          <w:rFonts w:cstheme="minorHAnsi"/>
          <w:noProof/>
          <w:color w:val="000000" w:themeColor="text1"/>
          <w:lang w:val="en-US"/>
        </w:rPr>
      </w:pPr>
    </w:p>
    <w:p w14:paraId="69375F99" w14:textId="77777777" w:rsidR="004F3C11" w:rsidRDefault="004F3C11" w:rsidP="004F3C11">
      <w:pPr>
        <w:rPr>
          <w:rFonts w:cstheme="minorHAnsi"/>
          <w:noProof/>
          <w:color w:val="000000" w:themeColor="text1"/>
          <w:lang w:val="en-US"/>
        </w:rPr>
      </w:pPr>
    </w:p>
    <w:p w14:paraId="0C5B5D28" w14:textId="77777777" w:rsidR="004F3C11" w:rsidRDefault="004F3C11" w:rsidP="004F3C11">
      <w:pPr>
        <w:rPr>
          <w:rFonts w:cstheme="minorHAnsi"/>
          <w:noProof/>
          <w:color w:val="000000" w:themeColor="text1"/>
          <w:lang w:val="en-US"/>
        </w:rPr>
      </w:pPr>
    </w:p>
    <w:p w14:paraId="28118294" w14:textId="77777777" w:rsidR="004F3C11" w:rsidRDefault="004F3C11" w:rsidP="004F3C11">
      <w:pPr>
        <w:rPr>
          <w:rFonts w:cstheme="minorHAnsi"/>
          <w:noProof/>
          <w:color w:val="000000" w:themeColor="text1"/>
          <w:lang w:val="en-US"/>
        </w:rPr>
      </w:pPr>
    </w:p>
    <w:p w14:paraId="42CB2056" w14:textId="77777777" w:rsidR="004F3C11" w:rsidRDefault="004F3C11" w:rsidP="004F3C11">
      <w:pPr>
        <w:rPr>
          <w:rFonts w:cstheme="minorHAnsi"/>
          <w:noProof/>
          <w:color w:val="000000" w:themeColor="text1"/>
          <w:lang w:val="en-US"/>
        </w:rPr>
      </w:pPr>
    </w:p>
    <w:p w14:paraId="05A46268" w14:textId="77777777" w:rsidR="004F3C11" w:rsidRDefault="004F3C11" w:rsidP="004F3C11">
      <w:pPr>
        <w:rPr>
          <w:rFonts w:cstheme="minorHAnsi"/>
          <w:noProof/>
          <w:color w:val="000000" w:themeColor="text1"/>
          <w:lang w:val="en-US"/>
        </w:rPr>
      </w:pPr>
    </w:p>
    <w:p w14:paraId="0E5FD71F" w14:textId="77777777" w:rsidR="004F3C11" w:rsidRDefault="004F3C11" w:rsidP="004F3C11">
      <w:pPr>
        <w:rPr>
          <w:rFonts w:cstheme="minorHAnsi"/>
          <w:noProof/>
          <w:color w:val="000000" w:themeColor="text1"/>
          <w:lang w:val="en-US"/>
        </w:rPr>
      </w:pPr>
    </w:p>
    <w:p w14:paraId="58B37B0A" w14:textId="75B2E05A" w:rsidR="004F3C11" w:rsidRPr="00891A18" w:rsidRDefault="004F3C11" w:rsidP="004F3C11">
      <w:pPr>
        <w:rPr>
          <w:rFonts w:cstheme="minorHAnsi"/>
          <w:noProof/>
          <w:color w:val="000000" w:themeColor="text1"/>
          <w:lang w:val="en-US"/>
        </w:rPr>
      </w:pPr>
    </w:p>
    <w:p w14:paraId="7F313A00" w14:textId="3EC8BF75" w:rsidR="004F3C11" w:rsidRDefault="004F3C11" w:rsidP="004F3C11">
      <w:pPr>
        <w:rPr>
          <w:rFonts w:cstheme="minorHAnsi"/>
          <w:noProof/>
          <w:color w:val="000000" w:themeColor="text1"/>
          <w:lang w:val="en-US"/>
        </w:rPr>
      </w:pPr>
      <w:r w:rsidRPr="00891A18">
        <w:rPr>
          <w:rFonts w:cstheme="minorHAnsi"/>
          <w:b/>
          <w:lang w:val="en-US"/>
        </w:rPr>
        <w:lastRenderedPageBreak/>
        <w:t>Figure 4</w:t>
      </w:r>
      <w:r w:rsidRPr="00891A18">
        <w:rPr>
          <w:rFonts w:cstheme="minorHAnsi"/>
          <w:lang w:val="en-US"/>
        </w:rPr>
        <w:t xml:space="preserve"> </w:t>
      </w:r>
      <w:r w:rsidRPr="00891A18">
        <w:rPr>
          <w:rFonts w:cstheme="minorHAnsi"/>
          <w:noProof/>
          <w:color w:val="000000" w:themeColor="text1"/>
          <w:lang w:val="en-US"/>
        </w:rPr>
        <w:t xml:space="preserve">Change of prescription rate per 100 consultations by physicians in the intervention vs. the control group </w:t>
      </w:r>
      <w:r w:rsidR="00876F8B" w:rsidRPr="00891A18">
        <w:rPr>
          <w:rFonts w:cstheme="minorHAnsi"/>
          <w:noProof/>
          <w:color w:val="000000" w:themeColor="text1"/>
          <w:lang w:val="en-US"/>
        </w:rPr>
        <w:t xml:space="preserve">in the first year </w:t>
      </w:r>
      <w:r w:rsidR="00876F8B">
        <w:rPr>
          <w:rFonts w:cstheme="minorHAnsi"/>
          <w:noProof/>
          <w:color w:val="000000" w:themeColor="text1"/>
          <w:lang w:val="en-US"/>
        </w:rPr>
        <w:t>of the</w:t>
      </w:r>
      <w:r w:rsidR="00876F8B" w:rsidRPr="00891A18">
        <w:rPr>
          <w:rFonts w:cstheme="minorHAnsi"/>
          <w:noProof/>
          <w:color w:val="000000" w:themeColor="text1"/>
          <w:lang w:val="en-US"/>
        </w:rPr>
        <w:t xml:space="preserve"> intervention</w:t>
      </w:r>
      <w:r w:rsidR="00D257A8">
        <w:rPr>
          <w:rFonts w:cstheme="minorHAnsi"/>
          <w:noProof/>
          <w:color w:val="000000" w:themeColor="text1"/>
          <w:lang w:val="en-US"/>
        </w:rPr>
        <w:t xml:space="preserve"> (ITT)</w:t>
      </w:r>
      <w:r w:rsidR="002805A9">
        <w:rPr>
          <w:rFonts w:cstheme="minorHAnsi"/>
          <w:noProof/>
          <w:color w:val="000000" w:themeColor="text1"/>
          <w:lang w:val="en-US"/>
        </w:rPr>
        <w:t xml:space="preserve"> relative to the baseline year 2017</w:t>
      </w:r>
    </w:p>
    <w:p w14:paraId="7C07EA11" w14:textId="77777777" w:rsidR="008A08D6" w:rsidRPr="00891A18" w:rsidRDefault="008A08D6" w:rsidP="004F3C11">
      <w:pPr>
        <w:rPr>
          <w:rFonts w:cstheme="minorHAnsi"/>
          <w:noProof/>
          <w:color w:val="000000" w:themeColor="text1"/>
          <w:lang w:val="en-US"/>
        </w:rPr>
      </w:pPr>
    </w:p>
    <w:tbl>
      <w:tblPr>
        <w:tblStyle w:val="Tabellenraster"/>
        <w:tblW w:w="0" w:type="auto"/>
        <w:tblInd w:w="567"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52"/>
        <w:gridCol w:w="2118"/>
        <w:gridCol w:w="2767"/>
      </w:tblGrid>
      <w:tr w:rsidR="004F3C11" w:rsidRPr="00A44B2D" w14:paraId="5DC9A6FE" w14:textId="77777777" w:rsidTr="008E6E9D">
        <w:trPr>
          <w:trHeight w:val="1218"/>
        </w:trPr>
        <w:tc>
          <w:tcPr>
            <w:tcW w:w="1352" w:type="dxa"/>
            <w:tcBorders>
              <w:top w:val="single" w:sz="4" w:space="0" w:color="auto"/>
            </w:tcBorders>
          </w:tcPr>
          <w:p w14:paraId="1E8B149A" w14:textId="77777777" w:rsidR="004F3C11" w:rsidRPr="00891A18" w:rsidRDefault="004F3C11" w:rsidP="008E6E9D">
            <w:pPr>
              <w:rPr>
                <w:rFonts w:cstheme="minorHAnsi"/>
                <w:noProof/>
                <w:color w:val="000000" w:themeColor="text1"/>
                <w:sz w:val="20"/>
                <w:szCs w:val="20"/>
                <w:lang w:val="en-US"/>
              </w:rPr>
            </w:pPr>
            <w:r w:rsidRPr="00891A18">
              <w:rPr>
                <w:rFonts w:cstheme="minorHAnsi"/>
                <w:noProof/>
                <w:color w:val="000000" w:themeColor="text1"/>
                <w:sz w:val="20"/>
                <w:szCs w:val="20"/>
                <w:lang w:val="en-US"/>
              </w:rPr>
              <w:t>Prescribing for specific populations or specific antibiotics</w:t>
            </w:r>
          </w:p>
        </w:tc>
        <w:tc>
          <w:tcPr>
            <w:tcW w:w="2118" w:type="dxa"/>
            <w:tcBorders>
              <w:top w:val="single" w:sz="4" w:space="0" w:color="auto"/>
            </w:tcBorders>
            <w:vAlign w:val="bottom"/>
          </w:tcPr>
          <w:p w14:paraId="58A2227F" w14:textId="77777777" w:rsidR="004F3C11" w:rsidRPr="00A44B2D" w:rsidRDefault="004F3C11" w:rsidP="008E6E9D">
            <w:pPr>
              <w:jc w:val="center"/>
              <w:rPr>
                <w:rFonts w:cstheme="minorHAnsi"/>
                <w:noProof/>
                <w:color w:val="000000" w:themeColor="text1"/>
                <w:sz w:val="20"/>
                <w:szCs w:val="20"/>
              </w:rPr>
            </w:pPr>
            <w:r w:rsidRPr="00A44B2D">
              <w:rPr>
                <w:rFonts w:cstheme="minorHAnsi"/>
                <w:noProof/>
                <w:color w:val="000000" w:themeColor="text1"/>
                <w:sz w:val="20"/>
                <w:szCs w:val="20"/>
              </w:rPr>
              <w:t>% (95 CI)</w:t>
            </w:r>
          </w:p>
        </w:tc>
        <w:tc>
          <w:tcPr>
            <w:tcW w:w="2767" w:type="dxa"/>
            <w:tcBorders>
              <w:top w:val="single" w:sz="4" w:space="0" w:color="auto"/>
              <w:bottom w:val="nil"/>
            </w:tcBorders>
            <w:vAlign w:val="bottom"/>
          </w:tcPr>
          <w:p w14:paraId="5F125813" w14:textId="77777777" w:rsidR="004F3C11" w:rsidRPr="00A44B2D" w:rsidRDefault="004F3C11" w:rsidP="008E6E9D">
            <w:pPr>
              <w:rPr>
                <w:rFonts w:cstheme="minorHAnsi"/>
                <w:noProof/>
                <w:color w:val="000000" w:themeColor="text1"/>
                <w:sz w:val="20"/>
                <w:szCs w:val="20"/>
              </w:rPr>
            </w:pPr>
            <w:r w:rsidRPr="00A44B2D">
              <w:rPr>
                <w:rFonts w:cstheme="minorHAnsi"/>
                <w:b/>
                <w:noProof/>
                <w:color w:val="000000" w:themeColor="text1"/>
                <w:sz w:val="20"/>
                <w:szCs w:val="20"/>
              </w:rPr>
              <w:t xml:space="preserve">    </w:t>
            </w:r>
            <w:r>
              <w:rPr>
                <w:rFonts w:cstheme="minorHAnsi"/>
                <w:b/>
                <w:noProof/>
                <w:color w:val="000000" w:themeColor="text1"/>
                <w:sz w:val="20"/>
                <w:szCs w:val="20"/>
              </w:rPr>
              <w:t xml:space="preserve">  </w:t>
            </w:r>
            <w:r w:rsidRPr="00A44B2D">
              <w:rPr>
                <w:rFonts w:cstheme="minorHAnsi"/>
                <w:b/>
                <w:noProof/>
                <w:color w:val="000000" w:themeColor="text1"/>
                <w:sz w:val="20"/>
                <w:szCs w:val="20"/>
              </w:rPr>
              <w:t>Feedback</w:t>
            </w:r>
            <w:r>
              <w:rPr>
                <w:rFonts w:cstheme="minorHAnsi"/>
                <w:b/>
                <w:noProof/>
                <w:color w:val="000000" w:themeColor="text1"/>
                <w:sz w:val="20"/>
                <w:szCs w:val="20"/>
              </w:rPr>
              <w:t xml:space="preserve">           </w:t>
            </w:r>
            <w:r w:rsidRPr="00A44B2D">
              <w:rPr>
                <w:rFonts w:cstheme="minorHAnsi"/>
                <w:b/>
                <w:noProof/>
                <w:color w:val="000000" w:themeColor="text1"/>
                <w:sz w:val="20"/>
                <w:szCs w:val="20"/>
              </w:rPr>
              <w:t>Control</w:t>
            </w:r>
          </w:p>
        </w:tc>
      </w:tr>
      <w:tr w:rsidR="004F3C11" w:rsidRPr="00A44B2D" w14:paraId="11011585" w14:textId="77777777" w:rsidTr="008E6E9D">
        <w:trPr>
          <w:trHeight w:val="230"/>
        </w:trPr>
        <w:tc>
          <w:tcPr>
            <w:tcW w:w="1352" w:type="dxa"/>
          </w:tcPr>
          <w:p w14:paraId="1C18532A" w14:textId="77777777" w:rsidR="004F3C11" w:rsidRPr="00A44B2D" w:rsidRDefault="004F3C11" w:rsidP="008E6E9D">
            <w:pPr>
              <w:rPr>
                <w:rFonts w:cstheme="minorHAnsi"/>
                <w:noProof/>
                <w:color w:val="000000" w:themeColor="text1"/>
                <w:sz w:val="20"/>
                <w:szCs w:val="20"/>
              </w:rPr>
            </w:pPr>
            <w:r w:rsidRPr="00A44B2D">
              <w:rPr>
                <w:rFonts w:cstheme="minorHAnsi"/>
                <w:b/>
                <w:noProof/>
                <w:color w:val="000000" w:themeColor="text1"/>
                <w:sz w:val="20"/>
                <w:szCs w:val="20"/>
              </w:rPr>
              <w:t>All patients*</w:t>
            </w:r>
          </w:p>
        </w:tc>
        <w:tc>
          <w:tcPr>
            <w:tcW w:w="2118" w:type="dxa"/>
          </w:tcPr>
          <w:p w14:paraId="6C3B3385" w14:textId="77777777" w:rsidR="004F3C11" w:rsidRPr="00A44B2D" w:rsidRDefault="004F3C11" w:rsidP="008E6E9D">
            <w:pPr>
              <w:rPr>
                <w:rFonts w:cstheme="minorHAnsi"/>
                <w:noProof/>
                <w:color w:val="000000" w:themeColor="text1"/>
                <w:sz w:val="20"/>
                <w:szCs w:val="20"/>
              </w:rPr>
            </w:pPr>
          </w:p>
        </w:tc>
        <w:tc>
          <w:tcPr>
            <w:tcW w:w="2767" w:type="dxa"/>
            <w:vMerge w:val="restart"/>
            <w:tcBorders>
              <w:top w:val="nil"/>
            </w:tcBorders>
          </w:tcPr>
          <w:p w14:paraId="3634572C" w14:textId="77777777" w:rsidR="004F3C11" w:rsidRPr="00A44B2D" w:rsidRDefault="004F3C11" w:rsidP="008E6E9D">
            <w:pPr>
              <w:rPr>
                <w:rFonts w:cstheme="minorHAnsi"/>
                <w:noProof/>
                <w:color w:val="000000" w:themeColor="text1"/>
                <w:sz w:val="20"/>
                <w:szCs w:val="20"/>
              </w:rPr>
            </w:pPr>
            <w:r w:rsidRPr="00A44B2D">
              <w:rPr>
                <w:rFonts w:cstheme="minorHAnsi"/>
                <w:noProof/>
                <w:color w:val="000000" w:themeColor="text1"/>
                <w:sz w:val="20"/>
                <w:szCs w:val="20"/>
                <w:lang w:val="de-CH" w:eastAsia="de-CH"/>
              </w:rPr>
              <w:drawing>
                <wp:inline distT="0" distB="0" distL="0" distR="0" wp14:anchorId="192885D4" wp14:editId="42A2E1FE">
                  <wp:extent cx="1566415" cy="362008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4.tiff"/>
                          <pic:cNvPicPr/>
                        </pic:nvPicPr>
                        <pic:blipFill rotWithShape="1">
                          <a:blip r:embed="rId11">
                            <a:extLst>
                              <a:ext uri="{28A0092B-C50C-407E-A947-70E740481C1C}">
                                <a14:useLocalDpi xmlns:a14="http://schemas.microsoft.com/office/drawing/2010/main" val="0"/>
                              </a:ext>
                            </a:extLst>
                          </a:blip>
                          <a:srcRect l="25653" t="8418" r="28981" b="2966"/>
                          <a:stretch/>
                        </pic:blipFill>
                        <pic:spPr bwMode="auto">
                          <a:xfrm>
                            <a:off x="0" y="0"/>
                            <a:ext cx="1567186" cy="3621867"/>
                          </a:xfrm>
                          <a:prstGeom prst="rect">
                            <a:avLst/>
                          </a:prstGeom>
                          <a:ln>
                            <a:noFill/>
                          </a:ln>
                          <a:extLst>
                            <a:ext uri="{53640926-AAD7-44D8-BBD7-CCE9431645EC}">
                              <a14:shadowObscured xmlns:a14="http://schemas.microsoft.com/office/drawing/2010/main"/>
                            </a:ext>
                          </a:extLst>
                        </pic:spPr>
                      </pic:pic>
                    </a:graphicData>
                  </a:graphic>
                </wp:inline>
              </w:drawing>
            </w:r>
          </w:p>
        </w:tc>
      </w:tr>
      <w:tr w:rsidR="004F3C11" w:rsidRPr="00A44B2D" w14:paraId="3B1D22A2" w14:textId="77777777" w:rsidTr="008E6E9D">
        <w:trPr>
          <w:trHeight w:val="244"/>
        </w:trPr>
        <w:tc>
          <w:tcPr>
            <w:tcW w:w="1352" w:type="dxa"/>
          </w:tcPr>
          <w:p w14:paraId="71A33D52" w14:textId="77777777" w:rsidR="004F3C11" w:rsidRPr="00A44B2D" w:rsidRDefault="004F3C11" w:rsidP="008E6E9D">
            <w:pPr>
              <w:rPr>
                <w:rFonts w:cstheme="minorHAnsi"/>
                <w:noProof/>
                <w:color w:val="000000" w:themeColor="text1"/>
                <w:sz w:val="20"/>
                <w:szCs w:val="20"/>
              </w:rPr>
            </w:pPr>
            <w:r w:rsidRPr="00A44B2D">
              <w:rPr>
                <w:rFonts w:cstheme="minorHAnsi"/>
                <w:b/>
                <w:noProof/>
                <w:color w:val="000000" w:themeColor="text1"/>
                <w:sz w:val="20"/>
                <w:szCs w:val="20"/>
              </w:rPr>
              <w:t xml:space="preserve">  </w:t>
            </w:r>
          </w:p>
        </w:tc>
        <w:tc>
          <w:tcPr>
            <w:tcW w:w="2118" w:type="dxa"/>
          </w:tcPr>
          <w:p w14:paraId="1E7460DC" w14:textId="4EDF1952" w:rsidR="004F3C11" w:rsidRPr="00A44B2D" w:rsidRDefault="004F3C11" w:rsidP="008E6E9D">
            <w:pPr>
              <w:rPr>
                <w:rFonts w:cstheme="minorHAnsi"/>
                <w:noProof/>
                <w:color w:val="000000" w:themeColor="text1"/>
                <w:sz w:val="20"/>
                <w:szCs w:val="20"/>
              </w:rPr>
            </w:pPr>
            <w:r w:rsidRPr="00A44B2D">
              <w:rPr>
                <w:rFonts w:cstheme="minorHAnsi"/>
                <w:noProof/>
                <w:color w:val="000000" w:themeColor="text1"/>
                <w:sz w:val="20"/>
                <w:szCs w:val="20"/>
              </w:rPr>
              <w:t>0.54 (-0.12, 1.21)</w:t>
            </w:r>
          </w:p>
        </w:tc>
        <w:tc>
          <w:tcPr>
            <w:tcW w:w="2767" w:type="dxa"/>
            <w:vMerge/>
          </w:tcPr>
          <w:p w14:paraId="71B4AB50" w14:textId="77777777" w:rsidR="004F3C11" w:rsidRPr="00A44B2D" w:rsidRDefault="004F3C11" w:rsidP="008E6E9D">
            <w:pPr>
              <w:rPr>
                <w:rFonts w:cstheme="minorHAnsi"/>
                <w:noProof/>
                <w:color w:val="000000" w:themeColor="text1"/>
                <w:sz w:val="20"/>
                <w:szCs w:val="20"/>
              </w:rPr>
            </w:pPr>
          </w:p>
        </w:tc>
      </w:tr>
      <w:tr w:rsidR="0096236E" w:rsidRPr="00A44B2D" w14:paraId="575F4094" w14:textId="77777777" w:rsidTr="004D2BD9">
        <w:trPr>
          <w:trHeight w:val="244"/>
        </w:trPr>
        <w:tc>
          <w:tcPr>
            <w:tcW w:w="1352" w:type="dxa"/>
          </w:tcPr>
          <w:p w14:paraId="67C68361" w14:textId="77777777" w:rsidR="0096236E" w:rsidRPr="00A44B2D" w:rsidRDefault="0096236E" w:rsidP="0096236E">
            <w:pPr>
              <w:rPr>
                <w:rFonts w:cstheme="minorHAnsi"/>
                <w:noProof/>
                <w:color w:val="000000" w:themeColor="text1"/>
                <w:sz w:val="20"/>
                <w:szCs w:val="20"/>
              </w:rPr>
            </w:pPr>
          </w:p>
        </w:tc>
        <w:tc>
          <w:tcPr>
            <w:tcW w:w="2118" w:type="dxa"/>
          </w:tcPr>
          <w:p w14:paraId="45AB1AF9" w14:textId="401C1A7E" w:rsidR="0096236E" w:rsidRPr="00A44B2D" w:rsidRDefault="0096236E" w:rsidP="0096236E">
            <w:pPr>
              <w:rPr>
                <w:rFonts w:cstheme="minorHAnsi"/>
                <w:noProof/>
                <w:color w:val="000000" w:themeColor="text1"/>
                <w:sz w:val="20"/>
                <w:szCs w:val="20"/>
              </w:rPr>
            </w:pPr>
            <w:r w:rsidRPr="00A44B2D">
              <w:rPr>
                <w:rFonts w:cstheme="minorHAnsi"/>
                <w:noProof/>
                <w:color w:val="000000" w:themeColor="text1"/>
                <w:sz w:val="20"/>
                <w:szCs w:val="20"/>
              </w:rPr>
              <w:t>0.53 (-0.13, 1.20)</w:t>
            </w:r>
          </w:p>
        </w:tc>
        <w:tc>
          <w:tcPr>
            <w:tcW w:w="2767" w:type="dxa"/>
            <w:vMerge/>
          </w:tcPr>
          <w:p w14:paraId="50368A2A" w14:textId="77777777" w:rsidR="0096236E" w:rsidRPr="00A44B2D" w:rsidRDefault="0096236E" w:rsidP="0096236E">
            <w:pPr>
              <w:rPr>
                <w:rFonts w:cstheme="minorHAnsi"/>
                <w:noProof/>
                <w:color w:val="000000" w:themeColor="text1"/>
                <w:sz w:val="20"/>
                <w:szCs w:val="20"/>
              </w:rPr>
            </w:pPr>
          </w:p>
        </w:tc>
      </w:tr>
      <w:tr w:rsidR="0096236E" w:rsidRPr="00A44B2D" w14:paraId="51B4F7BF" w14:textId="77777777" w:rsidTr="008E6E9D">
        <w:trPr>
          <w:trHeight w:val="230"/>
        </w:trPr>
        <w:tc>
          <w:tcPr>
            <w:tcW w:w="1352" w:type="dxa"/>
          </w:tcPr>
          <w:p w14:paraId="7C3D4700" w14:textId="77777777" w:rsidR="0096236E" w:rsidRPr="00A44B2D" w:rsidRDefault="0096236E" w:rsidP="0096236E">
            <w:pPr>
              <w:rPr>
                <w:rFonts w:cstheme="minorHAnsi"/>
                <w:noProof/>
                <w:color w:val="000000" w:themeColor="text1"/>
                <w:sz w:val="20"/>
                <w:szCs w:val="20"/>
              </w:rPr>
            </w:pPr>
            <w:r w:rsidRPr="00A44B2D">
              <w:rPr>
                <w:rFonts w:cstheme="minorHAnsi"/>
                <w:b/>
                <w:noProof/>
                <w:color w:val="000000" w:themeColor="text1"/>
                <w:sz w:val="20"/>
                <w:szCs w:val="20"/>
              </w:rPr>
              <w:t>0-5 years</w:t>
            </w:r>
          </w:p>
        </w:tc>
        <w:tc>
          <w:tcPr>
            <w:tcW w:w="2118" w:type="dxa"/>
          </w:tcPr>
          <w:p w14:paraId="55D9D804" w14:textId="77777777" w:rsidR="0096236E" w:rsidRPr="00A44B2D" w:rsidRDefault="0096236E" w:rsidP="0096236E">
            <w:pPr>
              <w:rPr>
                <w:rFonts w:cstheme="minorHAnsi"/>
                <w:noProof/>
                <w:color w:val="000000" w:themeColor="text1"/>
                <w:sz w:val="20"/>
                <w:szCs w:val="20"/>
              </w:rPr>
            </w:pPr>
          </w:p>
        </w:tc>
        <w:tc>
          <w:tcPr>
            <w:tcW w:w="2767" w:type="dxa"/>
            <w:vMerge/>
          </w:tcPr>
          <w:p w14:paraId="2140E59A" w14:textId="77777777" w:rsidR="0096236E" w:rsidRPr="00A44B2D" w:rsidRDefault="0096236E" w:rsidP="0096236E">
            <w:pPr>
              <w:rPr>
                <w:rFonts w:cstheme="minorHAnsi"/>
                <w:noProof/>
                <w:color w:val="000000" w:themeColor="text1"/>
                <w:sz w:val="20"/>
                <w:szCs w:val="20"/>
              </w:rPr>
            </w:pPr>
          </w:p>
        </w:tc>
      </w:tr>
      <w:tr w:rsidR="0096236E" w:rsidRPr="00A44B2D" w14:paraId="4CDF008C" w14:textId="77777777" w:rsidTr="008E6E9D">
        <w:trPr>
          <w:trHeight w:val="244"/>
        </w:trPr>
        <w:tc>
          <w:tcPr>
            <w:tcW w:w="1352" w:type="dxa"/>
          </w:tcPr>
          <w:p w14:paraId="26913A12" w14:textId="77777777" w:rsidR="0096236E" w:rsidRPr="00A44B2D" w:rsidRDefault="0096236E" w:rsidP="0096236E">
            <w:pPr>
              <w:rPr>
                <w:rFonts w:cstheme="minorHAnsi"/>
                <w:noProof/>
                <w:color w:val="000000" w:themeColor="text1"/>
                <w:sz w:val="20"/>
                <w:szCs w:val="20"/>
              </w:rPr>
            </w:pPr>
          </w:p>
        </w:tc>
        <w:tc>
          <w:tcPr>
            <w:tcW w:w="2118" w:type="dxa"/>
          </w:tcPr>
          <w:p w14:paraId="2C6D9CA8" w14:textId="77777777" w:rsidR="0096236E" w:rsidRPr="00A44B2D" w:rsidRDefault="0096236E" w:rsidP="0096236E">
            <w:pPr>
              <w:rPr>
                <w:rFonts w:cstheme="minorHAnsi"/>
                <w:noProof/>
                <w:color w:val="000000" w:themeColor="text1"/>
                <w:sz w:val="20"/>
                <w:szCs w:val="20"/>
              </w:rPr>
            </w:pPr>
            <w:r w:rsidRPr="00A44B2D">
              <w:rPr>
                <w:rFonts w:cstheme="minorHAnsi"/>
                <w:noProof/>
                <w:color w:val="000000" w:themeColor="text1"/>
                <w:sz w:val="20"/>
                <w:szCs w:val="20"/>
              </w:rPr>
              <w:t>-0.30 (-1.47, 0.88)</w:t>
            </w:r>
          </w:p>
        </w:tc>
        <w:tc>
          <w:tcPr>
            <w:tcW w:w="2767" w:type="dxa"/>
            <w:vMerge/>
          </w:tcPr>
          <w:p w14:paraId="041FA3E3" w14:textId="77777777" w:rsidR="0096236E" w:rsidRPr="00A44B2D" w:rsidRDefault="0096236E" w:rsidP="0096236E">
            <w:pPr>
              <w:rPr>
                <w:rFonts w:cstheme="minorHAnsi"/>
                <w:noProof/>
                <w:color w:val="000000" w:themeColor="text1"/>
                <w:sz w:val="20"/>
                <w:szCs w:val="20"/>
              </w:rPr>
            </w:pPr>
          </w:p>
        </w:tc>
      </w:tr>
      <w:tr w:rsidR="0096236E" w:rsidRPr="00A44B2D" w14:paraId="18BE0C3E" w14:textId="77777777" w:rsidTr="008E6E9D">
        <w:trPr>
          <w:trHeight w:val="244"/>
        </w:trPr>
        <w:tc>
          <w:tcPr>
            <w:tcW w:w="1352" w:type="dxa"/>
          </w:tcPr>
          <w:p w14:paraId="2224E6D5" w14:textId="77777777" w:rsidR="0096236E" w:rsidRPr="00A44B2D" w:rsidRDefault="0096236E" w:rsidP="0096236E">
            <w:pPr>
              <w:rPr>
                <w:rFonts w:cstheme="minorHAnsi"/>
                <w:noProof/>
                <w:color w:val="000000" w:themeColor="text1"/>
                <w:sz w:val="20"/>
                <w:szCs w:val="20"/>
              </w:rPr>
            </w:pPr>
          </w:p>
        </w:tc>
        <w:tc>
          <w:tcPr>
            <w:tcW w:w="2118" w:type="dxa"/>
          </w:tcPr>
          <w:p w14:paraId="7CB84966" w14:textId="77777777" w:rsidR="0096236E" w:rsidRPr="00A44B2D" w:rsidRDefault="0096236E" w:rsidP="0096236E">
            <w:pPr>
              <w:rPr>
                <w:rFonts w:cstheme="minorHAnsi"/>
                <w:noProof/>
                <w:color w:val="000000" w:themeColor="text1"/>
                <w:sz w:val="20"/>
                <w:szCs w:val="20"/>
              </w:rPr>
            </w:pPr>
            <w:r w:rsidRPr="00A44B2D">
              <w:rPr>
                <w:rFonts w:cstheme="minorHAnsi"/>
                <w:noProof/>
                <w:color w:val="000000" w:themeColor="text1"/>
                <w:sz w:val="20"/>
                <w:szCs w:val="20"/>
              </w:rPr>
              <w:t>-0.22 (-1.38, 0.96)</w:t>
            </w:r>
          </w:p>
        </w:tc>
        <w:tc>
          <w:tcPr>
            <w:tcW w:w="2767" w:type="dxa"/>
            <w:vMerge/>
          </w:tcPr>
          <w:p w14:paraId="44E4CDF5" w14:textId="77777777" w:rsidR="0096236E" w:rsidRPr="00A44B2D" w:rsidRDefault="0096236E" w:rsidP="0096236E">
            <w:pPr>
              <w:rPr>
                <w:rFonts w:cstheme="minorHAnsi"/>
                <w:noProof/>
                <w:color w:val="000000" w:themeColor="text1"/>
                <w:sz w:val="20"/>
                <w:szCs w:val="20"/>
              </w:rPr>
            </w:pPr>
          </w:p>
        </w:tc>
      </w:tr>
      <w:tr w:rsidR="0096236E" w:rsidRPr="00A44B2D" w14:paraId="048B2BDA" w14:textId="77777777" w:rsidTr="008E6E9D">
        <w:trPr>
          <w:trHeight w:val="244"/>
        </w:trPr>
        <w:tc>
          <w:tcPr>
            <w:tcW w:w="1352" w:type="dxa"/>
          </w:tcPr>
          <w:p w14:paraId="4DE87100" w14:textId="77777777" w:rsidR="0096236E" w:rsidRPr="00A44B2D" w:rsidRDefault="0096236E" w:rsidP="0096236E">
            <w:pPr>
              <w:rPr>
                <w:rFonts w:cstheme="minorHAnsi"/>
                <w:noProof/>
                <w:color w:val="000000" w:themeColor="text1"/>
                <w:sz w:val="20"/>
                <w:szCs w:val="20"/>
              </w:rPr>
            </w:pPr>
            <w:r w:rsidRPr="00A44B2D">
              <w:rPr>
                <w:rFonts w:cstheme="minorHAnsi"/>
                <w:b/>
                <w:noProof/>
                <w:color w:val="000000" w:themeColor="text1"/>
                <w:sz w:val="20"/>
                <w:szCs w:val="20"/>
              </w:rPr>
              <w:t>6-65 years</w:t>
            </w:r>
          </w:p>
        </w:tc>
        <w:tc>
          <w:tcPr>
            <w:tcW w:w="2118" w:type="dxa"/>
          </w:tcPr>
          <w:p w14:paraId="6943FBF7" w14:textId="77777777" w:rsidR="0096236E" w:rsidRPr="00A44B2D" w:rsidRDefault="0096236E" w:rsidP="0096236E">
            <w:pPr>
              <w:rPr>
                <w:rFonts w:cstheme="minorHAnsi"/>
                <w:noProof/>
                <w:color w:val="000000" w:themeColor="text1"/>
                <w:sz w:val="20"/>
                <w:szCs w:val="20"/>
              </w:rPr>
            </w:pPr>
          </w:p>
        </w:tc>
        <w:tc>
          <w:tcPr>
            <w:tcW w:w="2767" w:type="dxa"/>
            <w:vMerge/>
          </w:tcPr>
          <w:p w14:paraId="7026334E" w14:textId="77777777" w:rsidR="0096236E" w:rsidRPr="00A44B2D" w:rsidRDefault="0096236E" w:rsidP="0096236E">
            <w:pPr>
              <w:rPr>
                <w:rFonts w:cstheme="minorHAnsi"/>
                <w:noProof/>
                <w:color w:val="000000" w:themeColor="text1"/>
                <w:sz w:val="20"/>
                <w:szCs w:val="20"/>
              </w:rPr>
            </w:pPr>
          </w:p>
        </w:tc>
      </w:tr>
      <w:tr w:rsidR="0096236E" w:rsidRPr="00A44B2D" w14:paraId="78DE3F00" w14:textId="77777777" w:rsidTr="008E6E9D">
        <w:trPr>
          <w:trHeight w:val="230"/>
        </w:trPr>
        <w:tc>
          <w:tcPr>
            <w:tcW w:w="1352" w:type="dxa"/>
          </w:tcPr>
          <w:p w14:paraId="6A1E0F0D" w14:textId="77777777" w:rsidR="0096236E" w:rsidRPr="00A44B2D" w:rsidRDefault="0096236E" w:rsidP="0096236E">
            <w:pPr>
              <w:rPr>
                <w:rFonts w:cstheme="minorHAnsi"/>
                <w:noProof/>
                <w:color w:val="000000" w:themeColor="text1"/>
                <w:sz w:val="20"/>
                <w:szCs w:val="20"/>
              </w:rPr>
            </w:pPr>
          </w:p>
        </w:tc>
        <w:tc>
          <w:tcPr>
            <w:tcW w:w="2118" w:type="dxa"/>
          </w:tcPr>
          <w:p w14:paraId="1E346328" w14:textId="77777777" w:rsidR="0096236E" w:rsidRPr="00A44B2D" w:rsidRDefault="0096236E" w:rsidP="0096236E">
            <w:pPr>
              <w:rPr>
                <w:rFonts w:cstheme="minorHAnsi"/>
                <w:noProof/>
                <w:color w:val="000000" w:themeColor="text1"/>
                <w:sz w:val="20"/>
                <w:szCs w:val="20"/>
              </w:rPr>
            </w:pPr>
            <w:r w:rsidRPr="00A44B2D">
              <w:rPr>
                <w:rFonts w:cstheme="minorHAnsi"/>
                <w:noProof/>
                <w:color w:val="000000" w:themeColor="text1"/>
                <w:sz w:val="20"/>
                <w:szCs w:val="20"/>
              </w:rPr>
              <w:t>-0.21 (-0.91, 0.50)</w:t>
            </w:r>
          </w:p>
        </w:tc>
        <w:tc>
          <w:tcPr>
            <w:tcW w:w="2767" w:type="dxa"/>
            <w:vMerge/>
          </w:tcPr>
          <w:p w14:paraId="5ACCAB8E" w14:textId="77777777" w:rsidR="0096236E" w:rsidRPr="00A44B2D" w:rsidRDefault="0096236E" w:rsidP="0096236E">
            <w:pPr>
              <w:rPr>
                <w:rFonts w:cstheme="minorHAnsi"/>
                <w:noProof/>
                <w:color w:val="000000" w:themeColor="text1"/>
                <w:sz w:val="20"/>
                <w:szCs w:val="20"/>
              </w:rPr>
            </w:pPr>
          </w:p>
        </w:tc>
      </w:tr>
      <w:tr w:rsidR="0096236E" w:rsidRPr="00A44B2D" w14:paraId="26293C08" w14:textId="77777777" w:rsidTr="008E6E9D">
        <w:trPr>
          <w:trHeight w:val="244"/>
        </w:trPr>
        <w:tc>
          <w:tcPr>
            <w:tcW w:w="1352" w:type="dxa"/>
          </w:tcPr>
          <w:p w14:paraId="0123C9BB" w14:textId="77777777" w:rsidR="0096236E" w:rsidRPr="00A44B2D" w:rsidRDefault="0096236E" w:rsidP="0096236E">
            <w:pPr>
              <w:rPr>
                <w:rFonts w:cstheme="minorHAnsi"/>
                <w:noProof/>
                <w:color w:val="000000" w:themeColor="text1"/>
                <w:sz w:val="20"/>
                <w:szCs w:val="20"/>
              </w:rPr>
            </w:pPr>
          </w:p>
        </w:tc>
        <w:tc>
          <w:tcPr>
            <w:tcW w:w="2118" w:type="dxa"/>
          </w:tcPr>
          <w:p w14:paraId="54FEBF9B" w14:textId="77777777" w:rsidR="0096236E" w:rsidRPr="00A44B2D" w:rsidRDefault="0096236E" w:rsidP="0096236E">
            <w:pPr>
              <w:rPr>
                <w:rFonts w:cstheme="minorHAnsi"/>
                <w:noProof/>
                <w:color w:val="000000" w:themeColor="text1"/>
                <w:sz w:val="20"/>
                <w:szCs w:val="20"/>
              </w:rPr>
            </w:pPr>
            <w:r w:rsidRPr="00A44B2D">
              <w:rPr>
                <w:rFonts w:cstheme="minorHAnsi"/>
                <w:noProof/>
                <w:color w:val="000000" w:themeColor="text1"/>
                <w:sz w:val="20"/>
                <w:szCs w:val="20"/>
              </w:rPr>
              <w:t>-0.21 (-0.90, 0.52)</w:t>
            </w:r>
          </w:p>
        </w:tc>
        <w:tc>
          <w:tcPr>
            <w:tcW w:w="2767" w:type="dxa"/>
            <w:vMerge/>
          </w:tcPr>
          <w:p w14:paraId="4C0991BF" w14:textId="77777777" w:rsidR="0096236E" w:rsidRPr="00A44B2D" w:rsidRDefault="0096236E" w:rsidP="0096236E">
            <w:pPr>
              <w:rPr>
                <w:rFonts w:cstheme="minorHAnsi"/>
                <w:noProof/>
                <w:color w:val="000000" w:themeColor="text1"/>
                <w:sz w:val="20"/>
                <w:szCs w:val="20"/>
              </w:rPr>
            </w:pPr>
          </w:p>
        </w:tc>
      </w:tr>
      <w:tr w:rsidR="0096236E" w:rsidRPr="00A44B2D" w14:paraId="3362AA6E" w14:textId="77777777" w:rsidTr="008E6E9D">
        <w:trPr>
          <w:trHeight w:val="244"/>
        </w:trPr>
        <w:tc>
          <w:tcPr>
            <w:tcW w:w="1352" w:type="dxa"/>
          </w:tcPr>
          <w:p w14:paraId="16F0CB1C" w14:textId="77777777" w:rsidR="0096236E" w:rsidRPr="00A44B2D" w:rsidRDefault="0096236E" w:rsidP="0096236E">
            <w:pPr>
              <w:rPr>
                <w:rFonts w:cstheme="minorHAnsi"/>
                <w:noProof/>
                <w:color w:val="000000" w:themeColor="text1"/>
                <w:sz w:val="20"/>
                <w:szCs w:val="20"/>
              </w:rPr>
            </w:pPr>
            <w:r w:rsidRPr="00A44B2D">
              <w:rPr>
                <w:rFonts w:cstheme="minorHAnsi"/>
                <w:b/>
                <w:noProof/>
                <w:color w:val="000000" w:themeColor="text1"/>
                <w:sz w:val="20"/>
                <w:szCs w:val="20"/>
              </w:rPr>
              <w:t>&gt;65 years</w:t>
            </w:r>
          </w:p>
        </w:tc>
        <w:tc>
          <w:tcPr>
            <w:tcW w:w="2118" w:type="dxa"/>
          </w:tcPr>
          <w:p w14:paraId="2EACC099" w14:textId="77777777" w:rsidR="0096236E" w:rsidRPr="00A44B2D" w:rsidRDefault="0096236E" w:rsidP="0096236E">
            <w:pPr>
              <w:rPr>
                <w:rFonts w:cstheme="minorHAnsi"/>
                <w:noProof/>
                <w:color w:val="000000" w:themeColor="text1"/>
                <w:sz w:val="20"/>
                <w:szCs w:val="20"/>
              </w:rPr>
            </w:pPr>
          </w:p>
        </w:tc>
        <w:tc>
          <w:tcPr>
            <w:tcW w:w="2767" w:type="dxa"/>
            <w:vMerge/>
          </w:tcPr>
          <w:p w14:paraId="346575BD" w14:textId="77777777" w:rsidR="0096236E" w:rsidRPr="00A44B2D" w:rsidRDefault="0096236E" w:rsidP="0096236E">
            <w:pPr>
              <w:rPr>
                <w:rFonts w:cstheme="minorHAnsi"/>
                <w:noProof/>
                <w:color w:val="000000" w:themeColor="text1"/>
                <w:sz w:val="20"/>
                <w:szCs w:val="20"/>
              </w:rPr>
            </w:pPr>
          </w:p>
        </w:tc>
      </w:tr>
      <w:tr w:rsidR="0096236E" w:rsidRPr="00A44B2D" w14:paraId="27EFF612" w14:textId="77777777" w:rsidTr="008E6E9D">
        <w:trPr>
          <w:trHeight w:val="230"/>
        </w:trPr>
        <w:tc>
          <w:tcPr>
            <w:tcW w:w="1352" w:type="dxa"/>
          </w:tcPr>
          <w:p w14:paraId="6B30FE79" w14:textId="77777777" w:rsidR="0096236E" w:rsidRPr="00A44B2D" w:rsidRDefault="0096236E" w:rsidP="0096236E">
            <w:pPr>
              <w:rPr>
                <w:rFonts w:cstheme="minorHAnsi"/>
                <w:noProof/>
                <w:color w:val="000000" w:themeColor="text1"/>
                <w:sz w:val="20"/>
                <w:szCs w:val="20"/>
              </w:rPr>
            </w:pPr>
          </w:p>
        </w:tc>
        <w:tc>
          <w:tcPr>
            <w:tcW w:w="2118" w:type="dxa"/>
          </w:tcPr>
          <w:p w14:paraId="519F50DB" w14:textId="77777777" w:rsidR="0096236E" w:rsidRPr="00A44B2D" w:rsidRDefault="0096236E" w:rsidP="0096236E">
            <w:pPr>
              <w:rPr>
                <w:rFonts w:cstheme="minorHAnsi"/>
                <w:noProof/>
                <w:color w:val="000000" w:themeColor="text1"/>
                <w:sz w:val="20"/>
                <w:szCs w:val="20"/>
              </w:rPr>
            </w:pPr>
            <w:r w:rsidRPr="00A44B2D">
              <w:rPr>
                <w:rFonts w:cstheme="minorHAnsi"/>
                <w:noProof/>
                <w:color w:val="000000" w:themeColor="text1"/>
                <w:sz w:val="20"/>
                <w:szCs w:val="20"/>
              </w:rPr>
              <w:t>-0.56 (-1.24, 0.13)</w:t>
            </w:r>
          </w:p>
        </w:tc>
        <w:tc>
          <w:tcPr>
            <w:tcW w:w="2767" w:type="dxa"/>
            <w:vMerge/>
          </w:tcPr>
          <w:p w14:paraId="67EDC6C9" w14:textId="77777777" w:rsidR="0096236E" w:rsidRPr="00A44B2D" w:rsidRDefault="0096236E" w:rsidP="0096236E">
            <w:pPr>
              <w:rPr>
                <w:rFonts w:cstheme="minorHAnsi"/>
                <w:noProof/>
                <w:color w:val="000000" w:themeColor="text1"/>
                <w:sz w:val="20"/>
                <w:szCs w:val="20"/>
              </w:rPr>
            </w:pPr>
          </w:p>
        </w:tc>
      </w:tr>
      <w:tr w:rsidR="0096236E" w:rsidRPr="00A44B2D" w14:paraId="6C1D1436" w14:textId="77777777" w:rsidTr="008E6E9D">
        <w:trPr>
          <w:trHeight w:val="244"/>
        </w:trPr>
        <w:tc>
          <w:tcPr>
            <w:tcW w:w="1352" w:type="dxa"/>
          </w:tcPr>
          <w:p w14:paraId="3BBFDD57" w14:textId="77777777" w:rsidR="0096236E" w:rsidRPr="00A44B2D" w:rsidRDefault="0096236E" w:rsidP="0096236E">
            <w:pPr>
              <w:rPr>
                <w:rFonts w:cstheme="minorHAnsi"/>
                <w:noProof/>
                <w:color w:val="000000" w:themeColor="text1"/>
                <w:sz w:val="20"/>
                <w:szCs w:val="20"/>
              </w:rPr>
            </w:pPr>
          </w:p>
        </w:tc>
        <w:tc>
          <w:tcPr>
            <w:tcW w:w="2118" w:type="dxa"/>
          </w:tcPr>
          <w:p w14:paraId="4A9B336A" w14:textId="77777777" w:rsidR="0096236E" w:rsidRPr="00A44B2D" w:rsidRDefault="0096236E" w:rsidP="0096236E">
            <w:pPr>
              <w:rPr>
                <w:rFonts w:cstheme="minorHAnsi"/>
                <w:noProof/>
                <w:color w:val="000000" w:themeColor="text1"/>
                <w:sz w:val="20"/>
                <w:szCs w:val="20"/>
              </w:rPr>
            </w:pPr>
            <w:r w:rsidRPr="00A44B2D">
              <w:rPr>
                <w:rFonts w:cstheme="minorHAnsi"/>
                <w:noProof/>
                <w:color w:val="000000" w:themeColor="text1"/>
                <w:sz w:val="20"/>
                <w:szCs w:val="20"/>
              </w:rPr>
              <w:t>-0.53 (-1.22, 0.16)</w:t>
            </w:r>
          </w:p>
        </w:tc>
        <w:tc>
          <w:tcPr>
            <w:tcW w:w="2767" w:type="dxa"/>
            <w:vMerge/>
          </w:tcPr>
          <w:p w14:paraId="3F10370F" w14:textId="77777777" w:rsidR="0096236E" w:rsidRPr="00A44B2D" w:rsidRDefault="0096236E" w:rsidP="0096236E">
            <w:pPr>
              <w:rPr>
                <w:rFonts w:cstheme="minorHAnsi"/>
                <w:noProof/>
                <w:color w:val="000000" w:themeColor="text1"/>
                <w:sz w:val="20"/>
                <w:szCs w:val="20"/>
              </w:rPr>
            </w:pPr>
          </w:p>
        </w:tc>
      </w:tr>
      <w:tr w:rsidR="0096236E" w:rsidRPr="00A44B2D" w14:paraId="1D2137A3" w14:textId="77777777" w:rsidTr="008E6E9D">
        <w:trPr>
          <w:trHeight w:val="244"/>
        </w:trPr>
        <w:tc>
          <w:tcPr>
            <w:tcW w:w="1352" w:type="dxa"/>
          </w:tcPr>
          <w:p w14:paraId="329D4CAF" w14:textId="77777777" w:rsidR="0096236E" w:rsidRPr="00A44B2D" w:rsidRDefault="0096236E" w:rsidP="0096236E">
            <w:pPr>
              <w:rPr>
                <w:rFonts w:cstheme="minorHAnsi"/>
                <w:noProof/>
                <w:color w:val="000000" w:themeColor="text1"/>
                <w:sz w:val="20"/>
                <w:szCs w:val="20"/>
              </w:rPr>
            </w:pPr>
            <w:r w:rsidRPr="00A44B2D">
              <w:rPr>
                <w:rFonts w:cstheme="minorHAnsi"/>
                <w:b/>
                <w:noProof/>
                <w:color w:val="000000" w:themeColor="text1"/>
                <w:sz w:val="20"/>
                <w:szCs w:val="20"/>
              </w:rPr>
              <w:t>Macrolides</w:t>
            </w:r>
          </w:p>
        </w:tc>
        <w:tc>
          <w:tcPr>
            <w:tcW w:w="2118" w:type="dxa"/>
          </w:tcPr>
          <w:p w14:paraId="5793B329" w14:textId="77777777" w:rsidR="0096236E" w:rsidRPr="00A44B2D" w:rsidRDefault="0096236E" w:rsidP="0096236E">
            <w:pPr>
              <w:rPr>
                <w:rFonts w:cstheme="minorHAnsi"/>
                <w:noProof/>
                <w:color w:val="000000" w:themeColor="text1"/>
                <w:sz w:val="20"/>
                <w:szCs w:val="20"/>
              </w:rPr>
            </w:pPr>
          </w:p>
        </w:tc>
        <w:tc>
          <w:tcPr>
            <w:tcW w:w="2767" w:type="dxa"/>
            <w:vMerge/>
          </w:tcPr>
          <w:p w14:paraId="584D00B6" w14:textId="77777777" w:rsidR="0096236E" w:rsidRPr="00A44B2D" w:rsidRDefault="0096236E" w:rsidP="0096236E">
            <w:pPr>
              <w:rPr>
                <w:rFonts w:cstheme="minorHAnsi"/>
                <w:noProof/>
                <w:color w:val="000000" w:themeColor="text1"/>
                <w:sz w:val="20"/>
                <w:szCs w:val="20"/>
              </w:rPr>
            </w:pPr>
          </w:p>
        </w:tc>
      </w:tr>
      <w:tr w:rsidR="0096236E" w:rsidRPr="00A44B2D" w14:paraId="5BE4D152" w14:textId="77777777" w:rsidTr="008E6E9D">
        <w:trPr>
          <w:trHeight w:val="230"/>
        </w:trPr>
        <w:tc>
          <w:tcPr>
            <w:tcW w:w="1352" w:type="dxa"/>
          </w:tcPr>
          <w:p w14:paraId="1E6022D0" w14:textId="77777777" w:rsidR="0096236E" w:rsidRPr="00A44B2D" w:rsidRDefault="0096236E" w:rsidP="0096236E">
            <w:pPr>
              <w:rPr>
                <w:rFonts w:cstheme="minorHAnsi"/>
                <w:noProof/>
                <w:color w:val="000000" w:themeColor="text1"/>
                <w:sz w:val="20"/>
                <w:szCs w:val="20"/>
              </w:rPr>
            </w:pPr>
          </w:p>
        </w:tc>
        <w:tc>
          <w:tcPr>
            <w:tcW w:w="2118" w:type="dxa"/>
          </w:tcPr>
          <w:p w14:paraId="69243AAF" w14:textId="77777777" w:rsidR="0096236E" w:rsidRPr="00A44B2D" w:rsidRDefault="0096236E" w:rsidP="0096236E">
            <w:pPr>
              <w:rPr>
                <w:rFonts w:cstheme="minorHAnsi"/>
                <w:noProof/>
                <w:color w:val="000000" w:themeColor="text1"/>
                <w:sz w:val="20"/>
                <w:szCs w:val="20"/>
              </w:rPr>
            </w:pPr>
            <w:r w:rsidRPr="00A44B2D">
              <w:rPr>
                <w:rFonts w:cstheme="minorHAnsi"/>
                <w:noProof/>
                <w:color w:val="000000" w:themeColor="text1"/>
                <w:sz w:val="20"/>
                <w:szCs w:val="20"/>
              </w:rPr>
              <w:t>-0.12 (-0.61, 0.37)</w:t>
            </w:r>
          </w:p>
        </w:tc>
        <w:tc>
          <w:tcPr>
            <w:tcW w:w="2767" w:type="dxa"/>
            <w:vMerge/>
          </w:tcPr>
          <w:p w14:paraId="2DEC4376" w14:textId="77777777" w:rsidR="0096236E" w:rsidRPr="00A44B2D" w:rsidRDefault="0096236E" w:rsidP="0096236E">
            <w:pPr>
              <w:rPr>
                <w:rFonts w:cstheme="minorHAnsi"/>
                <w:noProof/>
                <w:color w:val="000000" w:themeColor="text1"/>
                <w:sz w:val="20"/>
                <w:szCs w:val="20"/>
              </w:rPr>
            </w:pPr>
          </w:p>
        </w:tc>
      </w:tr>
      <w:tr w:rsidR="0096236E" w:rsidRPr="00A44B2D" w14:paraId="0CB21D7F" w14:textId="77777777" w:rsidTr="008E6E9D">
        <w:trPr>
          <w:trHeight w:val="244"/>
        </w:trPr>
        <w:tc>
          <w:tcPr>
            <w:tcW w:w="1352" w:type="dxa"/>
          </w:tcPr>
          <w:p w14:paraId="743F0D41" w14:textId="77777777" w:rsidR="0096236E" w:rsidRPr="00A44B2D" w:rsidRDefault="0096236E" w:rsidP="0096236E">
            <w:pPr>
              <w:rPr>
                <w:rFonts w:cstheme="minorHAnsi"/>
                <w:noProof/>
                <w:color w:val="000000" w:themeColor="text1"/>
                <w:sz w:val="20"/>
                <w:szCs w:val="20"/>
              </w:rPr>
            </w:pPr>
          </w:p>
        </w:tc>
        <w:tc>
          <w:tcPr>
            <w:tcW w:w="2118" w:type="dxa"/>
          </w:tcPr>
          <w:p w14:paraId="31EC67FB" w14:textId="77777777" w:rsidR="0096236E" w:rsidRPr="00A44B2D" w:rsidRDefault="0096236E" w:rsidP="0096236E">
            <w:pPr>
              <w:rPr>
                <w:rFonts w:cstheme="minorHAnsi"/>
                <w:noProof/>
                <w:color w:val="000000" w:themeColor="text1"/>
                <w:sz w:val="20"/>
                <w:szCs w:val="20"/>
              </w:rPr>
            </w:pPr>
            <w:r w:rsidRPr="00A44B2D">
              <w:rPr>
                <w:rFonts w:cstheme="minorHAnsi"/>
                <w:noProof/>
                <w:color w:val="000000" w:themeColor="text1"/>
                <w:sz w:val="20"/>
                <w:szCs w:val="20"/>
              </w:rPr>
              <w:t>-0.14 (-0.62, 0.35)</w:t>
            </w:r>
          </w:p>
        </w:tc>
        <w:tc>
          <w:tcPr>
            <w:tcW w:w="2767" w:type="dxa"/>
            <w:vMerge/>
          </w:tcPr>
          <w:p w14:paraId="555DDB47" w14:textId="77777777" w:rsidR="0096236E" w:rsidRPr="00A44B2D" w:rsidRDefault="0096236E" w:rsidP="0096236E">
            <w:pPr>
              <w:rPr>
                <w:rFonts w:cstheme="minorHAnsi"/>
                <w:noProof/>
                <w:color w:val="000000" w:themeColor="text1"/>
                <w:sz w:val="20"/>
                <w:szCs w:val="20"/>
              </w:rPr>
            </w:pPr>
          </w:p>
        </w:tc>
      </w:tr>
      <w:tr w:rsidR="0096236E" w:rsidRPr="00A44B2D" w14:paraId="171E8864" w14:textId="77777777" w:rsidTr="008E6E9D">
        <w:trPr>
          <w:trHeight w:val="244"/>
        </w:trPr>
        <w:tc>
          <w:tcPr>
            <w:tcW w:w="3470" w:type="dxa"/>
            <w:gridSpan w:val="2"/>
          </w:tcPr>
          <w:p w14:paraId="2822376D" w14:textId="77777777" w:rsidR="0096236E" w:rsidRPr="00A44B2D" w:rsidRDefault="0096236E" w:rsidP="0096236E">
            <w:pPr>
              <w:rPr>
                <w:rFonts w:cstheme="minorHAnsi"/>
                <w:noProof/>
                <w:color w:val="000000" w:themeColor="text1"/>
                <w:sz w:val="20"/>
                <w:szCs w:val="20"/>
              </w:rPr>
            </w:pPr>
            <w:r w:rsidRPr="00A44B2D">
              <w:rPr>
                <w:rFonts w:cstheme="minorHAnsi"/>
                <w:b/>
                <w:noProof/>
                <w:color w:val="000000" w:themeColor="text1"/>
                <w:sz w:val="20"/>
                <w:szCs w:val="20"/>
              </w:rPr>
              <w:t xml:space="preserve">Other </w:t>
            </w:r>
            <w:r>
              <w:rPr>
                <w:rFonts w:cstheme="minorHAnsi"/>
                <w:b/>
                <w:noProof/>
                <w:color w:val="000000" w:themeColor="text1"/>
                <w:sz w:val="20"/>
                <w:szCs w:val="20"/>
              </w:rPr>
              <w:t>β-Lacta</w:t>
            </w:r>
            <w:r w:rsidRPr="00A44B2D">
              <w:rPr>
                <w:rFonts w:cstheme="minorHAnsi"/>
                <w:b/>
                <w:noProof/>
                <w:color w:val="000000" w:themeColor="text1"/>
                <w:sz w:val="20"/>
                <w:szCs w:val="20"/>
              </w:rPr>
              <w:t>ms</w:t>
            </w:r>
          </w:p>
        </w:tc>
        <w:tc>
          <w:tcPr>
            <w:tcW w:w="2767" w:type="dxa"/>
            <w:vMerge/>
          </w:tcPr>
          <w:p w14:paraId="43B52378" w14:textId="77777777" w:rsidR="0096236E" w:rsidRPr="00A44B2D" w:rsidRDefault="0096236E" w:rsidP="0096236E">
            <w:pPr>
              <w:rPr>
                <w:rFonts w:cstheme="minorHAnsi"/>
                <w:noProof/>
                <w:color w:val="000000" w:themeColor="text1"/>
                <w:sz w:val="20"/>
                <w:szCs w:val="20"/>
              </w:rPr>
            </w:pPr>
          </w:p>
        </w:tc>
      </w:tr>
      <w:tr w:rsidR="0096236E" w:rsidRPr="00A44B2D" w14:paraId="12383065" w14:textId="77777777" w:rsidTr="008E6E9D">
        <w:trPr>
          <w:trHeight w:val="244"/>
        </w:trPr>
        <w:tc>
          <w:tcPr>
            <w:tcW w:w="1352" w:type="dxa"/>
          </w:tcPr>
          <w:p w14:paraId="096316FC" w14:textId="77777777" w:rsidR="0096236E" w:rsidRPr="00A44B2D" w:rsidRDefault="0096236E" w:rsidP="0096236E">
            <w:pPr>
              <w:rPr>
                <w:rFonts w:cstheme="minorHAnsi"/>
                <w:noProof/>
                <w:color w:val="000000" w:themeColor="text1"/>
                <w:sz w:val="20"/>
                <w:szCs w:val="20"/>
              </w:rPr>
            </w:pPr>
          </w:p>
        </w:tc>
        <w:tc>
          <w:tcPr>
            <w:tcW w:w="2118" w:type="dxa"/>
          </w:tcPr>
          <w:p w14:paraId="39756CEE" w14:textId="77777777" w:rsidR="0096236E" w:rsidRPr="00A44B2D" w:rsidRDefault="0096236E" w:rsidP="0096236E">
            <w:pPr>
              <w:rPr>
                <w:rFonts w:cstheme="minorHAnsi"/>
                <w:noProof/>
                <w:color w:val="000000" w:themeColor="text1"/>
                <w:sz w:val="20"/>
                <w:szCs w:val="20"/>
              </w:rPr>
            </w:pPr>
            <w:r w:rsidRPr="00A44B2D">
              <w:rPr>
                <w:rFonts w:cstheme="minorHAnsi"/>
                <w:noProof/>
                <w:color w:val="000000" w:themeColor="text1"/>
                <w:sz w:val="20"/>
                <w:szCs w:val="20"/>
              </w:rPr>
              <w:t>-0.56 (-1.73, 0.63)</w:t>
            </w:r>
          </w:p>
        </w:tc>
        <w:tc>
          <w:tcPr>
            <w:tcW w:w="2767" w:type="dxa"/>
            <w:vMerge/>
          </w:tcPr>
          <w:p w14:paraId="68E0C6D1" w14:textId="77777777" w:rsidR="0096236E" w:rsidRPr="00A44B2D" w:rsidRDefault="0096236E" w:rsidP="0096236E">
            <w:pPr>
              <w:rPr>
                <w:rFonts w:cstheme="minorHAnsi"/>
                <w:noProof/>
                <w:color w:val="000000" w:themeColor="text1"/>
                <w:sz w:val="20"/>
                <w:szCs w:val="20"/>
              </w:rPr>
            </w:pPr>
          </w:p>
        </w:tc>
      </w:tr>
      <w:tr w:rsidR="0096236E" w:rsidRPr="00A44B2D" w14:paraId="5EBD4526" w14:textId="77777777" w:rsidTr="008E6E9D">
        <w:trPr>
          <w:trHeight w:val="230"/>
        </w:trPr>
        <w:tc>
          <w:tcPr>
            <w:tcW w:w="1352" w:type="dxa"/>
          </w:tcPr>
          <w:p w14:paraId="10A55ED2" w14:textId="77777777" w:rsidR="0096236E" w:rsidRPr="00A44B2D" w:rsidRDefault="0096236E" w:rsidP="0096236E">
            <w:pPr>
              <w:rPr>
                <w:rFonts w:cstheme="minorHAnsi"/>
                <w:noProof/>
                <w:color w:val="000000" w:themeColor="text1"/>
                <w:sz w:val="20"/>
                <w:szCs w:val="20"/>
              </w:rPr>
            </w:pPr>
          </w:p>
        </w:tc>
        <w:tc>
          <w:tcPr>
            <w:tcW w:w="2118" w:type="dxa"/>
          </w:tcPr>
          <w:p w14:paraId="333366BF" w14:textId="77777777" w:rsidR="0096236E" w:rsidRPr="00A44B2D" w:rsidRDefault="0096236E" w:rsidP="0096236E">
            <w:pPr>
              <w:rPr>
                <w:rFonts w:cstheme="minorHAnsi"/>
                <w:noProof/>
                <w:color w:val="000000" w:themeColor="text1"/>
                <w:sz w:val="20"/>
                <w:szCs w:val="20"/>
              </w:rPr>
            </w:pPr>
            <w:r w:rsidRPr="00A44B2D">
              <w:rPr>
                <w:rFonts w:cstheme="minorHAnsi"/>
                <w:noProof/>
                <w:color w:val="000000" w:themeColor="text1"/>
                <w:sz w:val="20"/>
                <w:szCs w:val="20"/>
              </w:rPr>
              <w:t>-0.62 (-1.79, 0.56)</w:t>
            </w:r>
          </w:p>
        </w:tc>
        <w:tc>
          <w:tcPr>
            <w:tcW w:w="2767" w:type="dxa"/>
            <w:vMerge/>
          </w:tcPr>
          <w:p w14:paraId="55F979AA" w14:textId="77777777" w:rsidR="0096236E" w:rsidRPr="00A44B2D" w:rsidRDefault="0096236E" w:rsidP="0096236E">
            <w:pPr>
              <w:rPr>
                <w:rFonts w:cstheme="minorHAnsi"/>
                <w:noProof/>
                <w:color w:val="000000" w:themeColor="text1"/>
                <w:sz w:val="20"/>
                <w:szCs w:val="20"/>
              </w:rPr>
            </w:pPr>
          </w:p>
        </w:tc>
      </w:tr>
      <w:tr w:rsidR="0096236E" w:rsidRPr="00A44B2D" w14:paraId="27CB6FA3" w14:textId="77777777" w:rsidTr="008E6E9D">
        <w:trPr>
          <w:trHeight w:val="244"/>
        </w:trPr>
        <w:tc>
          <w:tcPr>
            <w:tcW w:w="1352" w:type="dxa"/>
          </w:tcPr>
          <w:p w14:paraId="1E12AD35" w14:textId="77777777" w:rsidR="0096236E" w:rsidRPr="00A44B2D" w:rsidRDefault="0096236E" w:rsidP="0096236E">
            <w:pPr>
              <w:rPr>
                <w:rFonts w:cstheme="minorHAnsi"/>
                <w:noProof/>
                <w:color w:val="000000" w:themeColor="text1"/>
                <w:sz w:val="20"/>
                <w:szCs w:val="20"/>
              </w:rPr>
            </w:pPr>
            <w:r w:rsidRPr="00A44B2D">
              <w:rPr>
                <w:rFonts w:cstheme="minorHAnsi"/>
                <w:b/>
                <w:noProof/>
                <w:color w:val="000000" w:themeColor="text1"/>
                <w:sz w:val="20"/>
                <w:szCs w:val="20"/>
              </w:rPr>
              <w:t>Quinolones</w:t>
            </w:r>
          </w:p>
        </w:tc>
        <w:tc>
          <w:tcPr>
            <w:tcW w:w="2118" w:type="dxa"/>
          </w:tcPr>
          <w:p w14:paraId="4D8B7B08" w14:textId="77777777" w:rsidR="0096236E" w:rsidRPr="00A44B2D" w:rsidRDefault="0096236E" w:rsidP="0096236E">
            <w:pPr>
              <w:rPr>
                <w:rFonts w:cstheme="minorHAnsi"/>
                <w:noProof/>
                <w:color w:val="000000" w:themeColor="text1"/>
                <w:sz w:val="20"/>
                <w:szCs w:val="20"/>
              </w:rPr>
            </w:pPr>
          </w:p>
        </w:tc>
        <w:tc>
          <w:tcPr>
            <w:tcW w:w="2767" w:type="dxa"/>
            <w:vMerge/>
          </w:tcPr>
          <w:p w14:paraId="7AFBC542" w14:textId="77777777" w:rsidR="0096236E" w:rsidRPr="00A44B2D" w:rsidRDefault="0096236E" w:rsidP="0096236E">
            <w:pPr>
              <w:rPr>
                <w:rFonts w:cstheme="minorHAnsi"/>
                <w:noProof/>
                <w:color w:val="000000" w:themeColor="text1"/>
                <w:sz w:val="20"/>
                <w:szCs w:val="20"/>
              </w:rPr>
            </w:pPr>
          </w:p>
        </w:tc>
      </w:tr>
      <w:tr w:rsidR="0096236E" w:rsidRPr="00A44B2D" w14:paraId="1F228A27" w14:textId="77777777" w:rsidTr="008E6E9D">
        <w:trPr>
          <w:trHeight w:val="244"/>
        </w:trPr>
        <w:tc>
          <w:tcPr>
            <w:tcW w:w="1352" w:type="dxa"/>
          </w:tcPr>
          <w:p w14:paraId="42868107" w14:textId="77777777" w:rsidR="0096236E" w:rsidRPr="00A44B2D" w:rsidRDefault="0096236E" w:rsidP="0096236E">
            <w:pPr>
              <w:rPr>
                <w:rFonts w:cstheme="minorHAnsi"/>
                <w:noProof/>
                <w:color w:val="000000" w:themeColor="text1"/>
                <w:sz w:val="20"/>
                <w:szCs w:val="20"/>
              </w:rPr>
            </w:pPr>
          </w:p>
        </w:tc>
        <w:tc>
          <w:tcPr>
            <w:tcW w:w="2118" w:type="dxa"/>
          </w:tcPr>
          <w:p w14:paraId="3D10C7F4" w14:textId="77777777" w:rsidR="0096236E" w:rsidRPr="00A44B2D" w:rsidRDefault="0096236E" w:rsidP="0096236E">
            <w:pPr>
              <w:rPr>
                <w:rFonts w:cstheme="minorHAnsi"/>
                <w:noProof/>
                <w:color w:val="000000" w:themeColor="text1"/>
                <w:sz w:val="20"/>
                <w:szCs w:val="20"/>
              </w:rPr>
            </w:pPr>
            <w:r w:rsidRPr="00A44B2D">
              <w:rPr>
                <w:rFonts w:cstheme="minorHAnsi"/>
                <w:noProof/>
                <w:color w:val="000000" w:themeColor="text1"/>
                <w:sz w:val="20"/>
                <w:szCs w:val="20"/>
              </w:rPr>
              <w:t>0.04 (-0.43, 0.53)</w:t>
            </w:r>
          </w:p>
        </w:tc>
        <w:tc>
          <w:tcPr>
            <w:tcW w:w="2767" w:type="dxa"/>
            <w:vMerge/>
          </w:tcPr>
          <w:p w14:paraId="47D3B062" w14:textId="77777777" w:rsidR="0096236E" w:rsidRPr="00A44B2D" w:rsidRDefault="0096236E" w:rsidP="0096236E">
            <w:pPr>
              <w:rPr>
                <w:rFonts w:cstheme="minorHAnsi"/>
                <w:noProof/>
                <w:color w:val="000000" w:themeColor="text1"/>
                <w:sz w:val="20"/>
                <w:szCs w:val="20"/>
              </w:rPr>
            </w:pPr>
          </w:p>
        </w:tc>
      </w:tr>
      <w:tr w:rsidR="0096236E" w:rsidRPr="00A44B2D" w14:paraId="2F11863D" w14:textId="77777777" w:rsidTr="008E6E9D">
        <w:trPr>
          <w:trHeight w:val="608"/>
        </w:trPr>
        <w:tc>
          <w:tcPr>
            <w:tcW w:w="1352" w:type="dxa"/>
            <w:tcBorders>
              <w:bottom w:val="nil"/>
            </w:tcBorders>
          </w:tcPr>
          <w:p w14:paraId="0B1AB8E3" w14:textId="77777777" w:rsidR="0096236E" w:rsidRPr="00A44B2D" w:rsidRDefault="0096236E" w:rsidP="0096236E">
            <w:pPr>
              <w:rPr>
                <w:rFonts w:cstheme="minorHAnsi"/>
                <w:noProof/>
                <w:color w:val="000000" w:themeColor="text1"/>
                <w:sz w:val="20"/>
                <w:szCs w:val="20"/>
              </w:rPr>
            </w:pPr>
          </w:p>
        </w:tc>
        <w:tc>
          <w:tcPr>
            <w:tcW w:w="2118" w:type="dxa"/>
            <w:tcBorders>
              <w:bottom w:val="nil"/>
            </w:tcBorders>
          </w:tcPr>
          <w:p w14:paraId="1B339138" w14:textId="77777777" w:rsidR="0096236E" w:rsidRPr="00A44B2D" w:rsidRDefault="0096236E" w:rsidP="0096236E">
            <w:pPr>
              <w:rPr>
                <w:rFonts w:cstheme="minorHAnsi"/>
                <w:noProof/>
                <w:color w:val="000000" w:themeColor="text1"/>
                <w:sz w:val="20"/>
                <w:szCs w:val="20"/>
              </w:rPr>
            </w:pPr>
            <w:r w:rsidRPr="00A44B2D">
              <w:rPr>
                <w:rFonts w:cstheme="minorHAnsi"/>
                <w:noProof/>
                <w:color w:val="000000" w:themeColor="text1"/>
                <w:sz w:val="20"/>
                <w:szCs w:val="20"/>
              </w:rPr>
              <w:t>-0.03 (-0.5, 0.45)</w:t>
            </w:r>
          </w:p>
        </w:tc>
        <w:tc>
          <w:tcPr>
            <w:tcW w:w="2767" w:type="dxa"/>
            <w:vMerge/>
            <w:tcBorders>
              <w:bottom w:val="nil"/>
            </w:tcBorders>
          </w:tcPr>
          <w:p w14:paraId="2456C007" w14:textId="77777777" w:rsidR="0096236E" w:rsidRPr="00A44B2D" w:rsidRDefault="0096236E" w:rsidP="0096236E">
            <w:pPr>
              <w:rPr>
                <w:rFonts w:cstheme="minorHAnsi"/>
                <w:noProof/>
                <w:color w:val="000000" w:themeColor="text1"/>
                <w:sz w:val="20"/>
                <w:szCs w:val="20"/>
              </w:rPr>
            </w:pPr>
          </w:p>
        </w:tc>
      </w:tr>
      <w:tr w:rsidR="0096236E" w:rsidRPr="00A44B2D" w14:paraId="13A516BA" w14:textId="77777777" w:rsidTr="008E6E9D">
        <w:trPr>
          <w:trHeight w:val="346"/>
        </w:trPr>
        <w:tc>
          <w:tcPr>
            <w:tcW w:w="6237" w:type="dxa"/>
            <w:gridSpan w:val="3"/>
            <w:tcBorders>
              <w:top w:val="nil"/>
              <w:bottom w:val="single" w:sz="4" w:space="0" w:color="auto"/>
            </w:tcBorders>
          </w:tcPr>
          <w:p w14:paraId="4E57A6C1" w14:textId="26208B47" w:rsidR="0096236E" w:rsidRPr="00A44B2D" w:rsidRDefault="0096236E" w:rsidP="0096236E">
            <w:pPr>
              <w:rPr>
                <w:rFonts w:cstheme="minorHAnsi"/>
                <w:noProof/>
                <w:color w:val="000000" w:themeColor="text1"/>
                <w:sz w:val="18"/>
                <w:szCs w:val="18"/>
              </w:rPr>
            </w:pPr>
            <w:r w:rsidRPr="00A44B2D">
              <w:rPr>
                <w:rFonts w:cstheme="minorHAnsi"/>
                <w:noProof/>
                <w:color w:val="000000" w:themeColor="text1"/>
                <w:sz w:val="20"/>
                <w:szCs w:val="20"/>
              </w:rPr>
              <w:t xml:space="preserve">                                                                       </w:t>
            </w:r>
            <w:r>
              <w:rPr>
                <w:rFonts w:cstheme="minorHAnsi"/>
                <w:noProof/>
                <w:color w:val="000000" w:themeColor="text1"/>
                <w:sz w:val="20"/>
                <w:szCs w:val="20"/>
              </w:rPr>
              <w:t xml:space="preserve">          </w:t>
            </w:r>
            <w:r w:rsidRPr="00A44B2D">
              <w:rPr>
                <w:rFonts w:cstheme="minorHAnsi"/>
                <w:noProof/>
                <w:color w:val="000000" w:themeColor="text1"/>
                <w:sz w:val="18"/>
                <w:szCs w:val="18"/>
              </w:rPr>
              <w:t>Between</w:t>
            </w:r>
            <w:r>
              <w:rPr>
                <w:rFonts w:cstheme="minorHAnsi"/>
                <w:noProof/>
                <w:color w:val="000000" w:themeColor="text1"/>
                <w:sz w:val="18"/>
                <w:szCs w:val="18"/>
              </w:rPr>
              <w:t>-</w:t>
            </w:r>
            <w:r w:rsidRPr="00A44B2D">
              <w:rPr>
                <w:rFonts w:cstheme="minorHAnsi"/>
                <w:noProof/>
                <w:color w:val="000000" w:themeColor="text1"/>
                <w:sz w:val="18"/>
                <w:szCs w:val="18"/>
              </w:rPr>
              <w:t>group difference</w:t>
            </w:r>
            <w:r>
              <w:rPr>
                <w:rFonts w:cstheme="minorHAnsi"/>
                <w:noProof/>
                <w:color w:val="000000" w:themeColor="text1"/>
                <w:sz w:val="18"/>
                <w:szCs w:val="18"/>
              </w:rPr>
              <w:t>s</w:t>
            </w:r>
            <w:r w:rsidRPr="00A44B2D">
              <w:rPr>
                <w:rFonts w:cstheme="minorHAnsi"/>
                <w:noProof/>
                <w:color w:val="000000" w:themeColor="text1"/>
                <w:sz w:val="18"/>
                <w:szCs w:val="18"/>
              </w:rPr>
              <w:t>, %</w:t>
            </w:r>
          </w:p>
        </w:tc>
      </w:tr>
      <w:tr w:rsidR="0096236E" w:rsidRPr="003210BD" w14:paraId="3965A968" w14:textId="77777777" w:rsidTr="008E6E9D">
        <w:trPr>
          <w:trHeight w:val="649"/>
        </w:trPr>
        <w:tc>
          <w:tcPr>
            <w:tcW w:w="6237" w:type="dxa"/>
            <w:gridSpan w:val="3"/>
            <w:tcBorders>
              <w:top w:val="single" w:sz="4" w:space="0" w:color="auto"/>
              <w:bottom w:val="single" w:sz="4" w:space="0" w:color="auto"/>
            </w:tcBorders>
          </w:tcPr>
          <w:p w14:paraId="3F65A487" w14:textId="77777777" w:rsidR="0096236E" w:rsidRPr="00891A18" w:rsidRDefault="0096236E" w:rsidP="0096236E">
            <w:pPr>
              <w:jc w:val="both"/>
              <w:rPr>
                <w:rFonts w:cstheme="minorHAnsi"/>
                <w:noProof/>
                <w:color w:val="000000" w:themeColor="text1"/>
                <w:sz w:val="20"/>
                <w:szCs w:val="20"/>
                <w:lang w:val="en-US"/>
              </w:rPr>
            </w:pPr>
            <w:r w:rsidRPr="00891A18">
              <w:rPr>
                <w:rFonts w:cstheme="minorHAnsi"/>
                <w:noProof/>
                <w:color w:val="000000" w:themeColor="text1"/>
                <w:sz w:val="18"/>
                <w:szCs w:val="18"/>
                <w:lang w:val="en-US"/>
              </w:rPr>
              <w:t>* For each category the first line is the base model (treatment variable adjusted to baseline prescription rate) and the second is the multivariable model adjusted to the predefined comorbidities</w:t>
            </w:r>
          </w:p>
        </w:tc>
      </w:tr>
    </w:tbl>
    <w:p w14:paraId="0C20D6DF" w14:textId="77777777" w:rsidR="004F3C11" w:rsidRPr="00891A18" w:rsidRDefault="004F3C11" w:rsidP="004F3C11">
      <w:pPr>
        <w:rPr>
          <w:rFonts w:cstheme="minorHAnsi"/>
          <w:noProof/>
          <w:color w:val="000000" w:themeColor="text1"/>
          <w:lang w:val="en-US"/>
        </w:rPr>
      </w:pPr>
    </w:p>
    <w:p w14:paraId="62DFE58D" w14:textId="77777777" w:rsidR="004F3C11" w:rsidRPr="00891A18" w:rsidRDefault="004F3C11" w:rsidP="004F3C11">
      <w:pPr>
        <w:pStyle w:val="berschrift1"/>
        <w:rPr>
          <w:rFonts w:asciiTheme="minorHAnsi" w:hAnsiTheme="minorHAnsi" w:cstheme="minorHAnsi"/>
          <w:lang w:val="en-US"/>
        </w:rPr>
      </w:pPr>
    </w:p>
    <w:p w14:paraId="4276496F" w14:textId="77777777" w:rsidR="004F3C11" w:rsidRPr="00891A18" w:rsidRDefault="004F3C11" w:rsidP="004F3C11">
      <w:pPr>
        <w:pStyle w:val="berschrift1"/>
        <w:rPr>
          <w:rFonts w:asciiTheme="minorHAnsi" w:hAnsiTheme="minorHAnsi" w:cstheme="minorHAnsi"/>
          <w:lang w:val="en-US"/>
        </w:rPr>
      </w:pPr>
    </w:p>
    <w:p w14:paraId="4EEC00CA" w14:textId="77777777" w:rsidR="004F3C11" w:rsidRPr="00891A18" w:rsidRDefault="004F3C11" w:rsidP="004F3C11">
      <w:pPr>
        <w:spacing w:after="160" w:line="259" w:lineRule="auto"/>
        <w:rPr>
          <w:rFonts w:ascii="Arial" w:eastAsiaTheme="majorEastAsia" w:hAnsi="Arial" w:cs="Arial"/>
          <w:color w:val="000000" w:themeColor="text1"/>
          <w:lang w:val="en-US"/>
        </w:rPr>
      </w:pPr>
      <w:r w:rsidRPr="00891A18">
        <w:rPr>
          <w:rFonts w:ascii="Arial" w:hAnsi="Arial" w:cs="Arial"/>
          <w:color w:val="000000" w:themeColor="text1"/>
          <w:lang w:val="en-US"/>
        </w:rPr>
        <w:br w:type="page"/>
      </w:r>
    </w:p>
    <w:p w14:paraId="4EE71A93" w14:textId="21D837E6" w:rsidR="004F3C11" w:rsidRPr="0095147F" w:rsidRDefault="004F3C11" w:rsidP="004F3C11">
      <w:pPr>
        <w:pStyle w:val="berschrift2"/>
        <w:rPr>
          <w:rFonts w:asciiTheme="minorHAnsi" w:hAnsiTheme="minorHAnsi" w:cstheme="minorHAnsi"/>
          <w:color w:val="000000" w:themeColor="text1"/>
          <w:sz w:val="24"/>
          <w:szCs w:val="24"/>
          <w:lang w:val="en-US"/>
        </w:rPr>
      </w:pPr>
      <w:r w:rsidRPr="0095147F">
        <w:rPr>
          <w:rFonts w:asciiTheme="minorHAnsi" w:hAnsiTheme="minorHAnsi" w:cstheme="minorHAnsi"/>
          <w:b/>
          <w:color w:val="000000" w:themeColor="text1"/>
          <w:sz w:val="24"/>
          <w:szCs w:val="24"/>
          <w:lang w:val="en-US"/>
        </w:rPr>
        <w:lastRenderedPageBreak/>
        <w:t>Table 1</w:t>
      </w:r>
      <w:r w:rsidRPr="0095147F">
        <w:rPr>
          <w:rFonts w:asciiTheme="minorHAnsi" w:hAnsiTheme="minorHAnsi" w:cstheme="minorHAnsi"/>
          <w:color w:val="000000" w:themeColor="text1"/>
          <w:sz w:val="24"/>
          <w:szCs w:val="24"/>
          <w:lang w:val="en-US"/>
        </w:rPr>
        <w:t xml:space="preserve"> Baseline characteristics</w:t>
      </w:r>
      <w:bookmarkEnd w:id="1"/>
      <w:r w:rsidRPr="0095147F">
        <w:rPr>
          <w:rFonts w:asciiTheme="minorHAnsi" w:hAnsiTheme="minorHAnsi" w:cstheme="minorHAnsi"/>
          <w:color w:val="000000" w:themeColor="text1"/>
          <w:sz w:val="24"/>
          <w:szCs w:val="24"/>
          <w:lang w:val="en-US"/>
        </w:rPr>
        <w:t xml:space="preserve"> </w:t>
      </w:r>
      <w:bookmarkEnd w:id="2"/>
      <w:bookmarkEnd w:id="3"/>
      <w:r w:rsidR="0095147F" w:rsidRPr="0095147F">
        <w:rPr>
          <w:rFonts w:asciiTheme="minorHAnsi" w:hAnsiTheme="minorHAnsi" w:cstheme="minorHAnsi"/>
          <w:color w:val="000000" w:themeColor="text1"/>
          <w:sz w:val="24"/>
          <w:szCs w:val="24"/>
          <w:lang w:val="en-US"/>
        </w:rPr>
        <w:t xml:space="preserve">(using data </w:t>
      </w:r>
      <w:r w:rsidR="0095147F">
        <w:rPr>
          <w:rFonts w:asciiTheme="minorHAnsi" w:hAnsiTheme="minorHAnsi" w:cstheme="minorHAnsi"/>
          <w:color w:val="000000" w:themeColor="text1"/>
          <w:sz w:val="24"/>
          <w:szCs w:val="24"/>
          <w:lang w:val="en-US"/>
        </w:rPr>
        <w:t>from</w:t>
      </w:r>
      <w:r w:rsidR="0095147F" w:rsidRPr="0095147F">
        <w:rPr>
          <w:rFonts w:asciiTheme="minorHAnsi" w:hAnsiTheme="minorHAnsi" w:cstheme="minorHAnsi"/>
          <w:color w:val="000000" w:themeColor="text1"/>
          <w:sz w:val="24"/>
          <w:szCs w:val="24"/>
          <w:lang w:val="en-US"/>
        </w:rPr>
        <w:t xml:space="preserve"> </w:t>
      </w:r>
      <w:r w:rsidR="0095147F">
        <w:rPr>
          <w:rFonts w:asciiTheme="minorHAnsi" w:hAnsiTheme="minorHAnsi" w:cstheme="minorHAnsi"/>
          <w:color w:val="000000" w:themeColor="text1"/>
          <w:sz w:val="24"/>
          <w:szCs w:val="24"/>
          <w:lang w:val="en-US"/>
        </w:rPr>
        <w:t>Baseline year 2017)</w:t>
      </w:r>
    </w:p>
    <w:p w14:paraId="12F36766" w14:textId="77777777" w:rsidR="004F3C11" w:rsidRPr="0095147F" w:rsidRDefault="004F3C11" w:rsidP="004F3C11">
      <w:pPr>
        <w:rPr>
          <w:lang w:val="en-US"/>
        </w:rPr>
      </w:pPr>
    </w:p>
    <w:tbl>
      <w:tblPr>
        <w:tblW w:w="5469"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120"/>
        <w:gridCol w:w="1560"/>
        <w:gridCol w:w="1619"/>
        <w:gridCol w:w="1923"/>
        <w:gridCol w:w="1701"/>
      </w:tblGrid>
      <w:tr w:rsidR="003623A1" w:rsidRPr="008E4F7A" w14:paraId="353C72DA" w14:textId="77777777" w:rsidTr="001D7D79">
        <w:trPr>
          <w:trHeight w:val="394"/>
        </w:trPr>
        <w:tc>
          <w:tcPr>
            <w:tcW w:w="1572" w:type="pct"/>
            <w:noWrap/>
            <w:vAlign w:val="center"/>
            <w:hideMark/>
          </w:tcPr>
          <w:p w14:paraId="1ED28069" w14:textId="77777777" w:rsidR="004F3C11" w:rsidRPr="0095147F" w:rsidRDefault="004F3C11" w:rsidP="008E6E9D">
            <w:pPr>
              <w:rPr>
                <w:rFonts w:eastAsia="Times New Roman" w:cstheme="minorHAnsi"/>
                <w:sz w:val="20"/>
                <w:szCs w:val="20"/>
                <w:lang w:val="en-US" w:eastAsia="de-CH"/>
              </w:rPr>
            </w:pPr>
          </w:p>
        </w:tc>
        <w:tc>
          <w:tcPr>
            <w:tcW w:w="786" w:type="pct"/>
            <w:noWrap/>
            <w:vAlign w:val="center"/>
            <w:hideMark/>
          </w:tcPr>
          <w:p w14:paraId="0C94F325" w14:textId="77777777" w:rsidR="004F3C11" w:rsidRPr="008E4F7A" w:rsidRDefault="004F3C11" w:rsidP="008E6E9D">
            <w:pPr>
              <w:rPr>
                <w:rFonts w:eastAsia="Times New Roman" w:cstheme="minorHAnsi"/>
                <w:b/>
                <w:bCs/>
                <w:color w:val="000000"/>
                <w:sz w:val="20"/>
                <w:szCs w:val="20"/>
                <w:lang w:val="en-GB" w:eastAsia="de-CH"/>
              </w:rPr>
            </w:pPr>
            <w:r w:rsidRPr="008E4F7A">
              <w:rPr>
                <w:rFonts w:eastAsia="Times New Roman" w:cstheme="minorHAnsi"/>
                <w:b/>
                <w:bCs/>
                <w:color w:val="000000"/>
                <w:sz w:val="20"/>
                <w:szCs w:val="20"/>
                <w:lang w:val="en-GB" w:eastAsia="de-CH"/>
              </w:rPr>
              <w:t>Statistic</w:t>
            </w:r>
          </w:p>
        </w:tc>
        <w:tc>
          <w:tcPr>
            <w:tcW w:w="816" w:type="pct"/>
            <w:noWrap/>
            <w:vAlign w:val="center"/>
            <w:hideMark/>
          </w:tcPr>
          <w:p w14:paraId="4940925B" w14:textId="77777777" w:rsidR="004F3C11" w:rsidRPr="008E4F7A" w:rsidRDefault="004F3C11" w:rsidP="008E6E9D">
            <w:pPr>
              <w:rPr>
                <w:rFonts w:eastAsia="Times New Roman" w:cstheme="minorHAnsi"/>
                <w:b/>
                <w:bCs/>
                <w:color w:val="000000"/>
                <w:sz w:val="20"/>
                <w:szCs w:val="20"/>
                <w:lang w:val="en-GB" w:eastAsia="de-CH"/>
              </w:rPr>
            </w:pPr>
            <w:r w:rsidRPr="008E4F7A">
              <w:rPr>
                <w:rFonts w:eastAsia="Times New Roman" w:cstheme="minorHAnsi"/>
                <w:b/>
                <w:bCs/>
                <w:color w:val="000000"/>
                <w:sz w:val="20"/>
                <w:szCs w:val="20"/>
                <w:lang w:val="en-GB" w:eastAsia="de-CH"/>
              </w:rPr>
              <w:t>Total</w:t>
            </w:r>
          </w:p>
        </w:tc>
        <w:tc>
          <w:tcPr>
            <w:tcW w:w="969" w:type="pct"/>
            <w:noWrap/>
            <w:vAlign w:val="center"/>
            <w:hideMark/>
          </w:tcPr>
          <w:p w14:paraId="4D3B8493" w14:textId="77777777" w:rsidR="004F3C11" w:rsidRPr="008E4F7A" w:rsidRDefault="004F3C11" w:rsidP="008E6E9D">
            <w:pPr>
              <w:rPr>
                <w:rFonts w:eastAsia="Times New Roman" w:cstheme="minorHAnsi"/>
                <w:b/>
                <w:bCs/>
                <w:color w:val="000000"/>
                <w:sz w:val="20"/>
                <w:szCs w:val="20"/>
                <w:lang w:val="en-GB" w:eastAsia="de-CH"/>
              </w:rPr>
            </w:pPr>
            <w:r w:rsidRPr="008E4F7A">
              <w:rPr>
                <w:rFonts w:eastAsia="Times New Roman" w:cstheme="minorHAnsi"/>
                <w:b/>
                <w:bCs/>
                <w:color w:val="000000"/>
                <w:sz w:val="20"/>
                <w:szCs w:val="20"/>
                <w:lang w:val="en-GB" w:eastAsia="de-CH"/>
              </w:rPr>
              <w:t>Intervention</w:t>
            </w:r>
          </w:p>
        </w:tc>
        <w:tc>
          <w:tcPr>
            <w:tcW w:w="857" w:type="pct"/>
            <w:noWrap/>
            <w:vAlign w:val="center"/>
            <w:hideMark/>
          </w:tcPr>
          <w:p w14:paraId="7F59DB3B" w14:textId="77777777" w:rsidR="004F3C11" w:rsidRPr="008E4F7A" w:rsidRDefault="004F3C11" w:rsidP="008E6E9D">
            <w:pPr>
              <w:rPr>
                <w:rFonts w:eastAsia="Times New Roman" w:cstheme="minorHAnsi"/>
                <w:b/>
                <w:bCs/>
                <w:color w:val="000000"/>
                <w:sz w:val="20"/>
                <w:szCs w:val="20"/>
                <w:lang w:val="en-GB" w:eastAsia="de-CH"/>
              </w:rPr>
            </w:pPr>
            <w:r w:rsidRPr="008E4F7A">
              <w:rPr>
                <w:rFonts w:eastAsia="Times New Roman" w:cstheme="minorHAnsi"/>
                <w:b/>
                <w:bCs/>
                <w:color w:val="000000"/>
                <w:sz w:val="20"/>
                <w:szCs w:val="20"/>
                <w:lang w:val="en-GB" w:eastAsia="de-CH"/>
              </w:rPr>
              <w:t>Control</w:t>
            </w:r>
          </w:p>
        </w:tc>
      </w:tr>
      <w:tr w:rsidR="003623A1" w:rsidRPr="008E4F7A" w14:paraId="1E67FD90" w14:textId="77777777" w:rsidTr="001D7D79">
        <w:trPr>
          <w:trHeight w:val="364"/>
        </w:trPr>
        <w:tc>
          <w:tcPr>
            <w:tcW w:w="1572" w:type="pct"/>
            <w:tcBorders>
              <w:bottom w:val="nil"/>
            </w:tcBorders>
            <w:noWrap/>
            <w:vAlign w:val="center"/>
            <w:hideMark/>
          </w:tcPr>
          <w:p w14:paraId="6B0ED7F4" w14:textId="77777777" w:rsidR="004F3C11" w:rsidRPr="008E4F7A" w:rsidRDefault="004F3C11" w:rsidP="008E6E9D">
            <w:pPr>
              <w:rPr>
                <w:rFonts w:eastAsia="Times New Roman" w:cstheme="minorHAnsi"/>
                <w:b/>
                <w:color w:val="000000"/>
                <w:sz w:val="20"/>
                <w:szCs w:val="20"/>
                <w:lang w:val="en-GB" w:eastAsia="de-CH"/>
              </w:rPr>
            </w:pPr>
            <w:r w:rsidRPr="008E4F7A">
              <w:rPr>
                <w:rFonts w:eastAsia="Times New Roman" w:cstheme="minorHAnsi"/>
                <w:b/>
                <w:color w:val="000000"/>
                <w:sz w:val="20"/>
                <w:szCs w:val="20"/>
                <w:lang w:val="en-GB" w:eastAsia="de-CH"/>
              </w:rPr>
              <w:t>Number of patients</w:t>
            </w:r>
          </w:p>
        </w:tc>
        <w:tc>
          <w:tcPr>
            <w:tcW w:w="786" w:type="pct"/>
            <w:tcBorders>
              <w:bottom w:val="nil"/>
            </w:tcBorders>
            <w:noWrap/>
            <w:vAlign w:val="center"/>
            <w:hideMark/>
          </w:tcPr>
          <w:p w14:paraId="337FA5C6" w14:textId="253A7AF9" w:rsidR="004F3C11" w:rsidRPr="00761F5C" w:rsidRDefault="007E62C4" w:rsidP="008E6E9D">
            <w:pPr>
              <w:rPr>
                <w:rFonts w:eastAsia="Times New Roman" w:cstheme="minorHAnsi"/>
                <w:color w:val="000000"/>
                <w:sz w:val="20"/>
                <w:szCs w:val="20"/>
                <w:lang w:val="en-GB" w:eastAsia="de-CH"/>
              </w:rPr>
            </w:pPr>
            <w:proofErr w:type="gramStart"/>
            <w:r w:rsidRPr="00761F5C">
              <w:rPr>
                <w:rFonts w:eastAsia="Times New Roman" w:cstheme="minorHAnsi"/>
                <w:color w:val="000000"/>
                <w:sz w:val="20"/>
                <w:szCs w:val="20"/>
                <w:lang w:val="en-GB" w:eastAsia="de-CH"/>
              </w:rPr>
              <w:t>n</w:t>
            </w:r>
            <w:proofErr w:type="gramEnd"/>
            <w:r w:rsidRPr="00761F5C">
              <w:rPr>
                <w:rFonts w:eastAsia="Times New Roman" w:cstheme="minorHAnsi"/>
                <w:color w:val="000000"/>
                <w:sz w:val="20"/>
                <w:szCs w:val="20"/>
                <w:lang w:val="en-GB" w:eastAsia="de-CH"/>
              </w:rPr>
              <w:t xml:space="preserve"> </w:t>
            </w:r>
            <w:r w:rsidRPr="004D5814">
              <w:rPr>
                <w:rFonts w:eastAsia="Times New Roman" w:cstheme="minorHAnsi"/>
                <w:color w:val="000000"/>
                <w:sz w:val="20"/>
                <w:szCs w:val="20"/>
                <w:lang w:val="en-GB" w:eastAsia="de-CH"/>
              </w:rPr>
              <w:t>(%)</w:t>
            </w:r>
          </w:p>
        </w:tc>
        <w:tc>
          <w:tcPr>
            <w:tcW w:w="816" w:type="pct"/>
            <w:tcBorders>
              <w:bottom w:val="nil"/>
            </w:tcBorders>
            <w:noWrap/>
            <w:vAlign w:val="center"/>
            <w:hideMark/>
          </w:tcPr>
          <w:p w14:paraId="430779C4" w14:textId="587EE9D7"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1252169</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(100%)</w:t>
            </w:r>
          </w:p>
        </w:tc>
        <w:tc>
          <w:tcPr>
            <w:tcW w:w="969" w:type="pct"/>
            <w:tcBorders>
              <w:bottom w:val="nil"/>
            </w:tcBorders>
            <w:noWrap/>
            <w:vAlign w:val="center"/>
            <w:hideMark/>
          </w:tcPr>
          <w:p w14:paraId="10D73012" w14:textId="1565D3DF"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629825</w:t>
            </w:r>
            <w:r w:rsidR="00B21C4B"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50.30%</w:t>
            </w:r>
            <w:r w:rsidR="00B21C4B" w:rsidRPr="00761F5C">
              <w:rPr>
                <w:rFonts w:eastAsia="Times New Roman" w:cstheme="minorHAnsi"/>
                <w:color w:val="000000"/>
                <w:sz w:val="20"/>
                <w:szCs w:val="20"/>
                <w:lang w:val="en-GB" w:eastAsia="de-CH"/>
              </w:rPr>
              <w:t>)</w:t>
            </w:r>
          </w:p>
        </w:tc>
        <w:tc>
          <w:tcPr>
            <w:tcW w:w="857" w:type="pct"/>
            <w:tcBorders>
              <w:bottom w:val="nil"/>
            </w:tcBorders>
            <w:noWrap/>
            <w:vAlign w:val="center"/>
            <w:hideMark/>
          </w:tcPr>
          <w:p w14:paraId="2A5BCA2E" w14:textId="5AFA6BE5"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622344</w:t>
            </w:r>
            <w:r w:rsidR="00B21C4B"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49.70%</w:t>
            </w:r>
            <w:r w:rsidR="00B21C4B" w:rsidRPr="00761F5C">
              <w:rPr>
                <w:rFonts w:eastAsia="Times New Roman" w:cstheme="minorHAnsi"/>
                <w:color w:val="000000"/>
                <w:sz w:val="20"/>
                <w:szCs w:val="20"/>
                <w:lang w:val="en-GB" w:eastAsia="de-CH"/>
              </w:rPr>
              <w:t>)</w:t>
            </w:r>
          </w:p>
        </w:tc>
      </w:tr>
      <w:tr w:rsidR="003623A1" w:rsidRPr="008E4F7A" w14:paraId="6B1DA7C6" w14:textId="77777777" w:rsidTr="001D7D79">
        <w:trPr>
          <w:trHeight w:val="237"/>
        </w:trPr>
        <w:tc>
          <w:tcPr>
            <w:tcW w:w="1572" w:type="pct"/>
            <w:tcBorders>
              <w:top w:val="nil"/>
              <w:bottom w:val="nil"/>
            </w:tcBorders>
            <w:noWrap/>
            <w:vAlign w:val="center"/>
            <w:hideMark/>
          </w:tcPr>
          <w:p w14:paraId="16772F4B" w14:textId="77777777" w:rsidR="004F3C11" w:rsidRPr="008E4F7A" w:rsidRDefault="004F3C11" w:rsidP="008E6E9D">
            <w:pPr>
              <w:rPr>
                <w:rFonts w:eastAsia="Times New Roman" w:cstheme="minorHAnsi"/>
                <w:b/>
                <w:color w:val="000000"/>
                <w:sz w:val="20"/>
                <w:szCs w:val="20"/>
                <w:lang w:val="en-GB" w:eastAsia="de-CH"/>
              </w:rPr>
            </w:pPr>
            <w:r w:rsidRPr="008E4F7A">
              <w:rPr>
                <w:rFonts w:eastAsia="Times New Roman" w:cstheme="minorHAnsi"/>
                <w:b/>
                <w:color w:val="000000"/>
                <w:sz w:val="20"/>
                <w:szCs w:val="20"/>
                <w:lang w:val="en-GB" w:eastAsia="de-CH"/>
              </w:rPr>
              <w:t> </w:t>
            </w:r>
          </w:p>
        </w:tc>
        <w:tc>
          <w:tcPr>
            <w:tcW w:w="786" w:type="pct"/>
            <w:tcBorders>
              <w:top w:val="nil"/>
              <w:bottom w:val="nil"/>
            </w:tcBorders>
            <w:noWrap/>
            <w:vAlign w:val="center"/>
            <w:hideMark/>
          </w:tcPr>
          <w:p w14:paraId="755E09A3" w14:textId="77777777"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Median (Q1, Q3)</w:t>
            </w:r>
          </w:p>
        </w:tc>
        <w:tc>
          <w:tcPr>
            <w:tcW w:w="816" w:type="pct"/>
            <w:tcBorders>
              <w:top w:val="nil"/>
              <w:bottom w:val="nil"/>
            </w:tcBorders>
            <w:noWrap/>
            <w:vAlign w:val="center"/>
            <w:hideMark/>
          </w:tcPr>
          <w:p w14:paraId="33A4B7AA" w14:textId="77777777"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337 (236, 480)</w:t>
            </w:r>
          </w:p>
        </w:tc>
        <w:tc>
          <w:tcPr>
            <w:tcW w:w="969" w:type="pct"/>
            <w:tcBorders>
              <w:top w:val="nil"/>
              <w:bottom w:val="nil"/>
            </w:tcBorders>
            <w:noWrap/>
            <w:vAlign w:val="center"/>
            <w:hideMark/>
          </w:tcPr>
          <w:p w14:paraId="5126BB90" w14:textId="77777777"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338 (233, 482.25)</w:t>
            </w:r>
          </w:p>
        </w:tc>
        <w:tc>
          <w:tcPr>
            <w:tcW w:w="857" w:type="pct"/>
            <w:tcBorders>
              <w:top w:val="nil"/>
              <w:bottom w:val="nil"/>
            </w:tcBorders>
            <w:noWrap/>
            <w:vAlign w:val="center"/>
            <w:hideMark/>
          </w:tcPr>
          <w:p w14:paraId="55F6761A" w14:textId="77777777"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336 (238, 475)</w:t>
            </w:r>
          </w:p>
        </w:tc>
      </w:tr>
      <w:tr w:rsidR="003623A1" w:rsidRPr="008E4F7A" w14:paraId="745C88AD" w14:textId="77777777" w:rsidTr="001D7D79">
        <w:trPr>
          <w:trHeight w:val="319"/>
        </w:trPr>
        <w:tc>
          <w:tcPr>
            <w:tcW w:w="1572" w:type="pct"/>
            <w:tcBorders>
              <w:top w:val="nil"/>
              <w:bottom w:val="nil"/>
            </w:tcBorders>
            <w:noWrap/>
            <w:vAlign w:val="center"/>
          </w:tcPr>
          <w:p w14:paraId="6BBA3915" w14:textId="77777777" w:rsidR="004F3C11" w:rsidRPr="008E4F7A" w:rsidRDefault="004F3C11" w:rsidP="008E6E9D">
            <w:pPr>
              <w:rPr>
                <w:rFonts w:eastAsia="Times New Roman" w:cstheme="minorHAnsi"/>
                <w:b/>
                <w:color w:val="000000"/>
                <w:sz w:val="20"/>
                <w:szCs w:val="20"/>
                <w:lang w:val="en-GB" w:eastAsia="de-CH"/>
              </w:rPr>
            </w:pPr>
            <w:r w:rsidRPr="008E4F7A">
              <w:rPr>
                <w:rFonts w:eastAsia="Times New Roman" w:cstheme="minorHAnsi"/>
                <w:b/>
                <w:color w:val="000000"/>
                <w:sz w:val="20"/>
                <w:szCs w:val="20"/>
                <w:lang w:val="en-GB" w:eastAsia="de-CH"/>
              </w:rPr>
              <w:t>Patients’ age</w:t>
            </w:r>
          </w:p>
        </w:tc>
        <w:tc>
          <w:tcPr>
            <w:tcW w:w="786" w:type="pct"/>
            <w:tcBorders>
              <w:top w:val="nil"/>
              <w:bottom w:val="nil"/>
            </w:tcBorders>
            <w:noWrap/>
            <w:vAlign w:val="center"/>
          </w:tcPr>
          <w:p w14:paraId="622CD908" w14:textId="77777777" w:rsidR="004F3C11" w:rsidRPr="00761F5C" w:rsidRDefault="004F3C11" w:rsidP="008E6E9D">
            <w:pPr>
              <w:rPr>
                <w:rFonts w:eastAsia="Times New Roman" w:cstheme="minorHAnsi"/>
                <w:color w:val="000000"/>
                <w:sz w:val="20"/>
                <w:szCs w:val="20"/>
                <w:lang w:val="en-GB" w:eastAsia="de-CH"/>
              </w:rPr>
            </w:pPr>
          </w:p>
        </w:tc>
        <w:tc>
          <w:tcPr>
            <w:tcW w:w="816" w:type="pct"/>
            <w:tcBorders>
              <w:top w:val="nil"/>
              <w:bottom w:val="nil"/>
            </w:tcBorders>
            <w:noWrap/>
            <w:vAlign w:val="center"/>
          </w:tcPr>
          <w:p w14:paraId="6D8EF23A" w14:textId="77777777" w:rsidR="004F3C11" w:rsidRPr="00761F5C" w:rsidRDefault="004F3C11" w:rsidP="008E6E9D">
            <w:pPr>
              <w:rPr>
                <w:rFonts w:eastAsia="Times New Roman" w:cstheme="minorHAnsi"/>
                <w:color w:val="000000"/>
                <w:sz w:val="20"/>
                <w:szCs w:val="20"/>
                <w:lang w:val="en-GB" w:eastAsia="de-CH"/>
              </w:rPr>
            </w:pPr>
          </w:p>
        </w:tc>
        <w:tc>
          <w:tcPr>
            <w:tcW w:w="969" w:type="pct"/>
            <w:tcBorders>
              <w:top w:val="nil"/>
              <w:bottom w:val="nil"/>
            </w:tcBorders>
            <w:noWrap/>
            <w:vAlign w:val="center"/>
          </w:tcPr>
          <w:p w14:paraId="1FEF919C" w14:textId="77777777" w:rsidR="004F3C11" w:rsidRPr="00761F5C" w:rsidRDefault="004F3C11" w:rsidP="008E6E9D">
            <w:pPr>
              <w:rPr>
                <w:rFonts w:eastAsia="Times New Roman" w:cstheme="minorHAnsi"/>
                <w:color w:val="000000"/>
                <w:sz w:val="20"/>
                <w:szCs w:val="20"/>
                <w:lang w:val="en-GB" w:eastAsia="de-CH"/>
              </w:rPr>
            </w:pPr>
          </w:p>
        </w:tc>
        <w:tc>
          <w:tcPr>
            <w:tcW w:w="857" w:type="pct"/>
            <w:tcBorders>
              <w:top w:val="nil"/>
              <w:bottom w:val="nil"/>
            </w:tcBorders>
            <w:noWrap/>
            <w:vAlign w:val="center"/>
          </w:tcPr>
          <w:p w14:paraId="44B1CEEF" w14:textId="77777777" w:rsidR="004F3C11" w:rsidRPr="00761F5C" w:rsidRDefault="004F3C11" w:rsidP="008E6E9D">
            <w:pPr>
              <w:rPr>
                <w:rFonts w:eastAsia="Times New Roman" w:cstheme="minorHAnsi"/>
                <w:color w:val="000000"/>
                <w:sz w:val="20"/>
                <w:szCs w:val="20"/>
                <w:lang w:val="en-GB" w:eastAsia="de-CH"/>
              </w:rPr>
            </w:pPr>
          </w:p>
        </w:tc>
      </w:tr>
      <w:tr w:rsidR="003623A1" w:rsidRPr="008E4F7A" w14:paraId="7A04E0BD" w14:textId="77777777" w:rsidTr="001D7D79">
        <w:trPr>
          <w:trHeight w:val="222"/>
        </w:trPr>
        <w:tc>
          <w:tcPr>
            <w:tcW w:w="1572" w:type="pct"/>
            <w:tcBorders>
              <w:top w:val="nil"/>
              <w:bottom w:val="nil"/>
            </w:tcBorders>
            <w:noWrap/>
            <w:vAlign w:val="center"/>
          </w:tcPr>
          <w:p w14:paraId="1CF45D98" w14:textId="77777777" w:rsidR="004F3C11" w:rsidRPr="00876F8B" w:rsidRDefault="004F3C11" w:rsidP="008E6E9D">
            <w:pPr>
              <w:rPr>
                <w:rFonts w:eastAsia="Times New Roman" w:cstheme="minorHAnsi"/>
                <w:color w:val="000000"/>
                <w:sz w:val="20"/>
                <w:szCs w:val="20"/>
                <w:lang w:val="en-GB" w:eastAsia="de-CH"/>
              </w:rPr>
            </w:pPr>
            <w:r w:rsidRPr="00876F8B">
              <w:rPr>
                <w:rFonts w:eastAsia="Times New Roman" w:cstheme="minorHAnsi"/>
                <w:color w:val="000000"/>
                <w:sz w:val="20"/>
                <w:szCs w:val="20"/>
                <w:lang w:val="en-GB" w:eastAsia="de-CH"/>
              </w:rPr>
              <w:t xml:space="preserve">   Ages &lt;=5 years</w:t>
            </w:r>
          </w:p>
        </w:tc>
        <w:tc>
          <w:tcPr>
            <w:tcW w:w="786" w:type="pct"/>
            <w:tcBorders>
              <w:top w:val="nil"/>
              <w:bottom w:val="nil"/>
            </w:tcBorders>
            <w:noWrap/>
            <w:vAlign w:val="center"/>
          </w:tcPr>
          <w:p w14:paraId="65B756B9" w14:textId="1DE9F279" w:rsidR="004F3C11" w:rsidRPr="00761F5C" w:rsidRDefault="007E62C4" w:rsidP="00D67E01">
            <w:pPr>
              <w:rPr>
                <w:rFonts w:eastAsia="Times New Roman" w:cstheme="minorHAnsi"/>
                <w:color w:val="000000"/>
                <w:sz w:val="20"/>
                <w:szCs w:val="20"/>
                <w:lang w:val="en-GB" w:eastAsia="de-CH"/>
              </w:rPr>
            </w:pPr>
            <w:proofErr w:type="gramStart"/>
            <w:r w:rsidRPr="00761F5C">
              <w:rPr>
                <w:rFonts w:eastAsia="Times New Roman" w:cstheme="minorHAnsi"/>
                <w:color w:val="000000"/>
                <w:sz w:val="20"/>
                <w:szCs w:val="20"/>
                <w:lang w:val="en-GB" w:eastAsia="de-CH"/>
              </w:rPr>
              <w:t>n</w:t>
            </w:r>
            <w:proofErr w:type="gramEnd"/>
            <w:r w:rsidRPr="00761F5C">
              <w:rPr>
                <w:rFonts w:eastAsia="Times New Roman" w:cstheme="minorHAnsi"/>
                <w:color w:val="000000"/>
                <w:sz w:val="20"/>
                <w:szCs w:val="20"/>
                <w:lang w:val="en-GB" w:eastAsia="de-CH"/>
              </w:rPr>
              <w:t xml:space="preserve"> </w:t>
            </w:r>
            <w:r w:rsidRPr="004D5814">
              <w:rPr>
                <w:rFonts w:eastAsia="Times New Roman" w:cstheme="minorHAnsi"/>
                <w:color w:val="000000"/>
                <w:sz w:val="20"/>
                <w:szCs w:val="20"/>
                <w:lang w:val="en-GB" w:eastAsia="de-CH"/>
              </w:rPr>
              <w:t>(%)</w:t>
            </w:r>
          </w:p>
        </w:tc>
        <w:tc>
          <w:tcPr>
            <w:tcW w:w="816" w:type="pct"/>
            <w:tcBorders>
              <w:top w:val="nil"/>
              <w:bottom w:val="nil"/>
            </w:tcBorders>
            <w:noWrap/>
            <w:vAlign w:val="center"/>
          </w:tcPr>
          <w:p w14:paraId="4586F47D" w14:textId="67AF281A"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187557</w:t>
            </w:r>
            <w:r w:rsidR="009B54C3" w:rsidRPr="00761F5C">
              <w:rPr>
                <w:rFonts w:eastAsia="Times New Roman" w:cstheme="minorHAnsi"/>
                <w:color w:val="000000"/>
                <w:sz w:val="20"/>
                <w:szCs w:val="20"/>
                <w:lang w:val="en-GB" w:eastAsia="de-CH"/>
              </w:rPr>
              <w:t xml:space="preserve"> (</w:t>
            </w:r>
            <w:r w:rsidR="007E62C4" w:rsidRPr="004D5814">
              <w:rPr>
                <w:rFonts w:eastAsia="Times New Roman" w:cstheme="minorHAnsi"/>
                <w:color w:val="000000"/>
                <w:sz w:val="20"/>
                <w:szCs w:val="20"/>
                <w:lang w:val="en-GB" w:eastAsia="de-CH"/>
              </w:rPr>
              <w:t>14.98%</w:t>
            </w:r>
            <w:r w:rsidR="009B54C3" w:rsidRPr="00761F5C">
              <w:rPr>
                <w:rFonts w:eastAsia="Times New Roman" w:cstheme="minorHAnsi"/>
                <w:color w:val="000000"/>
                <w:sz w:val="20"/>
                <w:szCs w:val="20"/>
                <w:lang w:val="en-GB" w:eastAsia="de-CH"/>
              </w:rPr>
              <w:t>)</w:t>
            </w:r>
          </w:p>
        </w:tc>
        <w:tc>
          <w:tcPr>
            <w:tcW w:w="969" w:type="pct"/>
            <w:tcBorders>
              <w:top w:val="nil"/>
              <w:bottom w:val="nil"/>
            </w:tcBorders>
            <w:noWrap/>
            <w:vAlign w:val="center"/>
          </w:tcPr>
          <w:p w14:paraId="655E2DDC" w14:textId="0C41D485"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95468</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EC5262" w:rsidRPr="004D5814">
              <w:rPr>
                <w:rFonts w:eastAsia="Times New Roman" w:cstheme="minorHAnsi"/>
                <w:color w:val="000000"/>
                <w:sz w:val="20"/>
                <w:szCs w:val="20"/>
                <w:lang w:val="en-GB" w:eastAsia="de-CH"/>
              </w:rPr>
              <w:t>7.63</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c>
          <w:tcPr>
            <w:tcW w:w="857" w:type="pct"/>
            <w:tcBorders>
              <w:top w:val="nil"/>
              <w:bottom w:val="nil"/>
            </w:tcBorders>
            <w:noWrap/>
            <w:vAlign w:val="center"/>
          </w:tcPr>
          <w:p w14:paraId="69123194" w14:textId="65B6F52F"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92089</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255A40" w:rsidRPr="004D5814">
              <w:rPr>
                <w:rFonts w:eastAsia="Times New Roman" w:cstheme="minorHAnsi"/>
                <w:color w:val="000000"/>
                <w:sz w:val="20"/>
                <w:szCs w:val="20"/>
                <w:lang w:val="en-GB" w:eastAsia="de-CH"/>
              </w:rPr>
              <w:t>7.35</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r>
      <w:tr w:rsidR="003623A1" w:rsidRPr="008E4F7A" w14:paraId="5EB25467" w14:textId="77777777" w:rsidTr="001D7D79">
        <w:trPr>
          <w:trHeight w:val="237"/>
        </w:trPr>
        <w:tc>
          <w:tcPr>
            <w:tcW w:w="1572" w:type="pct"/>
            <w:tcBorders>
              <w:top w:val="nil"/>
              <w:bottom w:val="nil"/>
            </w:tcBorders>
            <w:noWrap/>
            <w:vAlign w:val="center"/>
            <w:hideMark/>
          </w:tcPr>
          <w:p w14:paraId="282EBB08" w14:textId="5A63158B" w:rsidR="004F3C11" w:rsidRPr="00876F8B" w:rsidRDefault="004F3C11" w:rsidP="00AE2036">
            <w:pPr>
              <w:rPr>
                <w:rFonts w:eastAsia="Times New Roman" w:cstheme="minorHAnsi"/>
                <w:color w:val="000000"/>
                <w:sz w:val="20"/>
                <w:szCs w:val="20"/>
                <w:lang w:val="en-GB" w:eastAsia="de-CH"/>
              </w:rPr>
            </w:pPr>
            <w:r w:rsidRPr="00876F8B">
              <w:rPr>
                <w:rFonts w:eastAsia="Times New Roman" w:cstheme="minorHAnsi"/>
                <w:color w:val="000000"/>
                <w:sz w:val="20"/>
                <w:szCs w:val="20"/>
                <w:lang w:val="en-GB" w:eastAsia="de-CH"/>
              </w:rPr>
              <w:t xml:space="preserve">   Ages 6 – </w:t>
            </w:r>
            <w:r w:rsidR="00AE2036">
              <w:rPr>
                <w:rFonts w:eastAsia="Times New Roman" w:cstheme="minorHAnsi"/>
                <w:color w:val="000000"/>
                <w:sz w:val="20"/>
                <w:szCs w:val="20"/>
                <w:lang w:val="en-GB" w:eastAsia="de-CH"/>
              </w:rPr>
              <w:t>64</w:t>
            </w:r>
            <w:r w:rsidR="00AE2036" w:rsidRPr="00876F8B">
              <w:rPr>
                <w:rFonts w:eastAsia="Times New Roman" w:cstheme="minorHAnsi"/>
                <w:color w:val="000000"/>
                <w:sz w:val="20"/>
                <w:szCs w:val="20"/>
                <w:lang w:val="en-GB" w:eastAsia="de-CH"/>
              </w:rPr>
              <w:t xml:space="preserve"> </w:t>
            </w:r>
            <w:r w:rsidRPr="00876F8B">
              <w:rPr>
                <w:rFonts w:eastAsia="Times New Roman" w:cstheme="minorHAnsi"/>
                <w:color w:val="000000"/>
                <w:sz w:val="20"/>
                <w:szCs w:val="20"/>
                <w:lang w:val="en-GB" w:eastAsia="de-CH"/>
              </w:rPr>
              <w:t>years</w:t>
            </w:r>
          </w:p>
        </w:tc>
        <w:tc>
          <w:tcPr>
            <w:tcW w:w="786" w:type="pct"/>
            <w:tcBorders>
              <w:top w:val="nil"/>
              <w:bottom w:val="nil"/>
            </w:tcBorders>
            <w:noWrap/>
            <w:vAlign w:val="center"/>
            <w:hideMark/>
          </w:tcPr>
          <w:p w14:paraId="23C9EBDD" w14:textId="58D689D1" w:rsidR="004F3C11" w:rsidRPr="00761F5C" w:rsidRDefault="007E62C4" w:rsidP="008E6E9D">
            <w:pPr>
              <w:rPr>
                <w:rFonts w:eastAsia="Times New Roman" w:cstheme="minorHAnsi"/>
                <w:color w:val="000000"/>
                <w:sz w:val="20"/>
                <w:szCs w:val="20"/>
                <w:lang w:val="en-GB" w:eastAsia="de-CH"/>
              </w:rPr>
            </w:pPr>
            <w:proofErr w:type="gramStart"/>
            <w:r w:rsidRPr="00761F5C">
              <w:rPr>
                <w:rFonts w:eastAsia="Times New Roman" w:cstheme="minorHAnsi"/>
                <w:color w:val="000000"/>
                <w:sz w:val="20"/>
                <w:szCs w:val="20"/>
                <w:lang w:val="en-GB" w:eastAsia="de-CH"/>
              </w:rPr>
              <w:t>n</w:t>
            </w:r>
            <w:proofErr w:type="gramEnd"/>
            <w:r w:rsidRPr="00761F5C">
              <w:rPr>
                <w:rFonts w:eastAsia="Times New Roman" w:cstheme="minorHAnsi"/>
                <w:color w:val="000000"/>
                <w:sz w:val="20"/>
                <w:szCs w:val="20"/>
                <w:lang w:val="en-GB" w:eastAsia="de-CH"/>
              </w:rPr>
              <w:t xml:space="preserve"> </w:t>
            </w:r>
            <w:r w:rsidRPr="004D5814">
              <w:rPr>
                <w:rFonts w:eastAsia="Times New Roman" w:cstheme="minorHAnsi"/>
                <w:color w:val="000000"/>
                <w:sz w:val="20"/>
                <w:szCs w:val="20"/>
                <w:lang w:val="en-GB" w:eastAsia="de-CH"/>
              </w:rPr>
              <w:t>(%)</w:t>
            </w:r>
          </w:p>
        </w:tc>
        <w:tc>
          <w:tcPr>
            <w:tcW w:w="816" w:type="pct"/>
            <w:tcBorders>
              <w:top w:val="nil"/>
              <w:bottom w:val="nil"/>
            </w:tcBorders>
            <w:noWrap/>
            <w:vAlign w:val="center"/>
            <w:hideMark/>
          </w:tcPr>
          <w:p w14:paraId="146A3B7B" w14:textId="63E64A7E" w:rsidR="004F3C11" w:rsidRPr="00761F5C" w:rsidRDefault="00AE2036" w:rsidP="00AE2036">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711234</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Pr="004D5814">
              <w:rPr>
                <w:rFonts w:eastAsia="Times New Roman" w:cstheme="minorHAnsi"/>
                <w:color w:val="000000"/>
                <w:sz w:val="20"/>
                <w:szCs w:val="20"/>
                <w:lang w:val="en-GB" w:eastAsia="de-CH"/>
              </w:rPr>
              <w:t>56.8</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c>
          <w:tcPr>
            <w:tcW w:w="969" w:type="pct"/>
            <w:tcBorders>
              <w:top w:val="nil"/>
              <w:bottom w:val="nil"/>
            </w:tcBorders>
            <w:noWrap/>
            <w:vAlign w:val="center"/>
            <w:hideMark/>
          </w:tcPr>
          <w:p w14:paraId="4A788805" w14:textId="5C69DD94" w:rsidR="004F3C11" w:rsidRPr="00761F5C" w:rsidRDefault="00AE2036" w:rsidP="00ED3F7E">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 xml:space="preserve">358622   </w:t>
            </w:r>
            <w:r w:rsidR="009B54C3" w:rsidRPr="004D5814">
              <w:rPr>
                <w:rFonts w:eastAsia="Times New Roman" w:cstheme="minorHAnsi"/>
                <w:color w:val="000000"/>
                <w:sz w:val="20"/>
                <w:szCs w:val="20"/>
                <w:lang w:val="en-GB" w:eastAsia="de-CH"/>
              </w:rPr>
              <w:t>(</w:t>
            </w:r>
            <w:r w:rsidRPr="004D5814">
              <w:rPr>
                <w:rFonts w:eastAsia="Times New Roman" w:cstheme="minorHAnsi"/>
                <w:color w:val="000000"/>
                <w:sz w:val="20"/>
                <w:szCs w:val="20"/>
                <w:lang w:val="en-GB" w:eastAsia="de-CH"/>
              </w:rPr>
              <w:t>28.6</w:t>
            </w:r>
            <w:r w:rsidR="00ED3F7E" w:rsidRPr="004D5814">
              <w:rPr>
                <w:rFonts w:eastAsia="Times New Roman" w:cstheme="minorHAnsi"/>
                <w:color w:val="000000"/>
                <w:sz w:val="20"/>
                <w:szCs w:val="20"/>
                <w:lang w:val="en-GB" w:eastAsia="de-CH"/>
              </w:rPr>
              <w:t>3</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c>
          <w:tcPr>
            <w:tcW w:w="857" w:type="pct"/>
            <w:tcBorders>
              <w:top w:val="nil"/>
              <w:bottom w:val="nil"/>
            </w:tcBorders>
            <w:noWrap/>
            <w:vAlign w:val="center"/>
            <w:hideMark/>
          </w:tcPr>
          <w:p w14:paraId="0D06F359" w14:textId="312BA015" w:rsidR="004F3C11" w:rsidRPr="00761F5C" w:rsidRDefault="00AE2036" w:rsidP="00AE2036">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 xml:space="preserve">352612   </w:t>
            </w:r>
            <w:r w:rsidR="009B54C3" w:rsidRPr="004D5814">
              <w:rPr>
                <w:rFonts w:eastAsia="Times New Roman" w:cstheme="minorHAnsi"/>
                <w:color w:val="000000"/>
                <w:sz w:val="20"/>
                <w:szCs w:val="20"/>
                <w:lang w:val="en-GB" w:eastAsia="de-CH"/>
              </w:rPr>
              <w:t>(</w:t>
            </w:r>
            <w:r w:rsidRPr="004D5814">
              <w:rPr>
                <w:rFonts w:eastAsia="Times New Roman" w:cstheme="minorHAnsi"/>
                <w:color w:val="000000"/>
                <w:sz w:val="20"/>
                <w:szCs w:val="20"/>
                <w:lang w:val="en-GB" w:eastAsia="de-CH"/>
              </w:rPr>
              <w:t>28.16</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r>
      <w:tr w:rsidR="003623A1" w:rsidRPr="008E4F7A" w14:paraId="6049053D" w14:textId="77777777" w:rsidTr="001D7D79">
        <w:trPr>
          <w:trHeight w:val="222"/>
        </w:trPr>
        <w:tc>
          <w:tcPr>
            <w:tcW w:w="1572" w:type="pct"/>
            <w:tcBorders>
              <w:top w:val="nil"/>
              <w:bottom w:val="nil"/>
            </w:tcBorders>
            <w:noWrap/>
            <w:vAlign w:val="center"/>
            <w:hideMark/>
          </w:tcPr>
          <w:p w14:paraId="4D91F337" w14:textId="77777777" w:rsidR="004F3C11" w:rsidRPr="00876F8B" w:rsidRDefault="004F3C11" w:rsidP="008E6E9D">
            <w:pPr>
              <w:rPr>
                <w:rFonts w:eastAsia="Times New Roman" w:cstheme="minorHAnsi"/>
                <w:color w:val="000000"/>
                <w:sz w:val="20"/>
                <w:szCs w:val="20"/>
                <w:lang w:val="en-GB" w:eastAsia="de-CH"/>
              </w:rPr>
            </w:pPr>
            <w:r w:rsidRPr="00876F8B">
              <w:rPr>
                <w:rFonts w:eastAsia="Times New Roman" w:cstheme="minorHAnsi"/>
                <w:color w:val="000000"/>
                <w:sz w:val="20"/>
                <w:szCs w:val="20"/>
                <w:lang w:val="en-GB" w:eastAsia="de-CH"/>
              </w:rPr>
              <w:t xml:space="preserve">   Ages &gt;= 65 years</w:t>
            </w:r>
          </w:p>
        </w:tc>
        <w:tc>
          <w:tcPr>
            <w:tcW w:w="786" w:type="pct"/>
            <w:tcBorders>
              <w:top w:val="nil"/>
              <w:bottom w:val="nil"/>
            </w:tcBorders>
            <w:noWrap/>
            <w:vAlign w:val="center"/>
            <w:hideMark/>
          </w:tcPr>
          <w:p w14:paraId="732C578C" w14:textId="64AFE80F" w:rsidR="004F3C11" w:rsidRPr="00761F5C" w:rsidRDefault="007E62C4" w:rsidP="008E6E9D">
            <w:pPr>
              <w:rPr>
                <w:rFonts w:eastAsia="Times New Roman" w:cstheme="minorHAnsi"/>
                <w:color w:val="000000"/>
                <w:sz w:val="20"/>
                <w:szCs w:val="20"/>
                <w:lang w:val="en-GB" w:eastAsia="de-CH"/>
              </w:rPr>
            </w:pPr>
            <w:proofErr w:type="gramStart"/>
            <w:r w:rsidRPr="00761F5C">
              <w:rPr>
                <w:rFonts w:eastAsia="Times New Roman" w:cstheme="minorHAnsi"/>
                <w:color w:val="000000"/>
                <w:sz w:val="20"/>
                <w:szCs w:val="20"/>
                <w:lang w:val="en-GB" w:eastAsia="de-CH"/>
              </w:rPr>
              <w:t>n</w:t>
            </w:r>
            <w:proofErr w:type="gramEnd"/>
            <w:r w:rsidRPr="00761F5C">
              <w:rPr>
                <w:rFonts w:eastAsia="Times New Roman" w:cstheme="minorHAnsi"/>
                <w:color w:val="000000"/>
                <w:sz w:val="20"/>
                <w:szCs w:val="20"/>
                <w:lang w:val="en-GB" w:eastAsia="de-CH"/>
              </w:rPr>
              <w:t xml:space="preserve"> </w:t>
            </w:r>
            <w:r w:rsidRPr="004D5814">
              <w:rPr>
                <w:rFonts w:eastAsia="Times New Roman" w:cstheme="minorHAnsi"/>
                <w:color w:val="000000"/>
                <w:sz w:val="20"/>
                <w:szCs w:val="20"/>
                <w:lang w:val="en-GB" w:eastAsia="de-CH"/>
              </w:rPr>
              <w:t>(%)</w:t>
            </w:r>
          </w:p>
        </w:tc>
        <w:tc>
          <w:tcPr>
            <w:tcW w:w="816" w:type="pct"/>
            <w:tcBorders>
              <w:top w:val="nil"/>
              <w:bottom w:val="nil"/>
            </w:tcBorders>
            <w:noWrap/>
            <w:vAlign w:val="center"/>
            <w:hideMark/>
          </w:tcPr>
          <w:p w14:paraId="07279C82" w14:textId="03492487"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353378</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3623A1" w:rsidRPr="004D5814">
              <w:rPr>
                <w:rFonts w:eastAsia="Times New Roman" w:cstheme="minorHAnsi"/>
                <w:color w:val="000000"/>
                <w:sz w:val="20"/>
                <w:szCs w:val="20"/>
                <w:lang w:val="en-GB" w:eastAsia="de-CH"/>
              </w:rPr>
              <w:t>28.22</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c>
          <w:tcPr>
            <w:tcW w:w="969" w:type="pct"/>
            <w:tcBorders>
              <w:top w:val="nil"/>
              <w:bottom w:val="nil"/>
            </w:tcBorders>
            <w:noWrap/>
            <w:vAlign w:val="center"/>
            <w:hideMark/>
          </w:tcPr>
          <w:p w14:paraId="15ABEA71" w14:textId="3EF5D6A6"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175735</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9A2D4A" w:rsidRPr="004D5814">
              <w:rPr>
                <w:rFonts w:eastAsia="Times New Roman" w:cstheme="minorHAnsi"/>
                <w:color w:val="000000"/>
                <w:sz w:val="20"/>
                <w:szCs w:val="20"/>
                <w:lang w:val="en-GB" w:eastAsia="de-CH"/>
              </w:rPr>
              <w:t>14.04</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c>
          <w:tcPr>
            <w:tcW w:w="857" w:type="pct"/>
            <w:tcBorders>
              <w:top w:val="nil"/>
              <w:bottom w:val="nil"/>
            </w:tcBorders>
            <w:noWrap/>
            <w:vAlign w:val="center"/>
            <w:hideMark/>
          </w:tcPr>
          <w:p w14:paraId="7F4DA1E7" w14:textId="4376D99C"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177643</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255A40" w:rsidRPr="004D5814">
              <w:rPr>
                <w:rFonts w:eastAsia="Times New Roman" w:cstheme="minorHAnsi"/>
                <w:color w:val="000000"/>
                <w:sz w:val="20"/>
                <w:szCs w:val="20"/>
                <w:lang w:val="en-GB" w:eastAsia="de-CH"/>
              </w:rPr>
              <w:t>14.19</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r>
      <w:tr w:rsidR="003623A1" w:rsidRPr="008E4F7A" w14:paraId="1DB4FE87" w14:textId="77777777" w:rsidTr="001D7D79">
        <w:trPr>
          <w:trHeight w:val="351"/>
        </w:trPr>
        <w:tc>
          <w:tcPr>
            <w:tcW w:w="1572" w:type="pct"/>
            <w:tcBorders>
              <w:top w:val="nil"/>
              <w:bottom w:val="nil"/>
            </w:tcBorders>
            <w:noWrap/>
            <w:vAlign w:val="center"/>
            <w:hideMark/>
          </w:tcPr>
          <w:p w14:paraId="6C5AEBC5" w14:textId="77777777" w:rsidR="004F3C11" w:rsidRPr="008E4F7A" w:rsidRDefault="004F3C11" w:rsidP="008E6E9D">
            <w:pPr>
              <w:rPr>
                <w:rFonts w:eastAsia="Times New Roman" w:cstheme="minorHAnsi"/>
                <w:b/>
                <w:color w:val="000000"/>
                <w:sz w:val="20"/>
                <w:szCs w:val="20"/>
                <w:lang w:val="en-GB" w:eastAsia="de-CH"/>
              </w:rPr>
            </w:pPr>
            <w:r w:rsidRPr="008E4F7A">
              <w:rPr>
                <w:rFonts w:eastAsia="Times New Roman" w:cstheme="minorHAnsi"/>
                <w:b/>
                <w:color w:val="000000"/>
                <w:sz w:val="20"/>
                <w:szCs w:val="20"/>
                <w:lang w:val="en-GB" w:eastAsia="de-CH"/>
              </w:rPr>
              <w:t>Gender</w:t>
            </w:r>
          </w:p>
        </w:tc>
        <w:tc>
          <w:tcPr>
            <w:tcW w:w="786" w:type="pct"/>
            <w:tcBorders>
              <w:top w:val="nil"/>
              <w:bottom w:val="nil"/>
            </w:tcBorders>
            <w:noWrap/>
            <w:vAlign w:val="center"/>
          </w:tcPr>
          <w:p w14:paraId="7713D302" w14:textId="77777777" w:rsidR="004F3C11" w:rsidRPr="00761F5C" w:rsidRDefault="004F3C11" w:rsidP="008E6E9D">
            <w:pPr>
              <w:rPr>
                <w:rFonts w:eastAsia="Times New Roman" w:cstheme="minorHAnsi"/>
                <w:color w:val="000000"/>
                <w:sz w:val="20"/>
                <w:szCs w:val="20"/>
                <w:lang w:val="en-GB" w:eastAsia="de-CH"/>
              </w:rPr>
            </w:pPr>
          </w:p>
        </w:tc>
        <w:tc>
          <w:tcPr>
            <w:tcW w:w="816" w:type="pct"/>
            <w:tcBorders>
              <w:top w:val="nil"/>
              <w:bottom w:val="nil"/>
            </w:tcBorders>
            <w:noWrap/>
            <w:vAlign w:val="center"/>
          </w:tcPr>
          <w:p w14:paraId="4E92EA0A" w14:textId="77777777" w:rsidR="004F3C11" w:rsidRPr="00761F5C" w:rsidRDefault="004F3C11" w:rsidP="008E6E9D">
            <w:pPr>
              <w:rPr>
                <w:rFonts w:eastAsia="Times New Roman" w:cstheme="minorHAnsi"/>
                <w:color w:val="000000"/>
                <w:sz w:val="20"/>
                <w:szCs w:val="20"/>
                <w:lang w:val="en-GB" w:eastAsia="de-CH"/>
              </w:rPr>
            </w:pPr>
          </w:p>
        </w:tc>
        <w:tc>
          <w:tcPr>
            <w:tcW w:w="969" w:type="pct"/>
            <w:tcBorders>
              <w:top w:val="nil"/>
              <w:bottom w:val="nil"/>
            </w:tcBorders>
            <w:noWrap/>
            <w:vAlign w:val="center"/>
          </w:tcPr>
          <w:p w14:paraId="75295447" w14:textId="77777777" w:rsidR="004F3C11" w:rsidRPr="00761F5C" w:rsidRDefault="004F3C11" w:rsidP="008E6E9D">
            <w:pPr>
              <w:rPr>
                <w:rFonts w:eastAsia="Times New Roman" w:cstheme="minorHAnsi"/>
                <w:color w:val="000000"/>
                <w:sz w:val="20"/>
                <w:szCs w:val="20"/>
                <w:lang w:val="en-GB" w:eastAsia="de-CH"/>
              </w:rPr>
            </w:pPr>
          </w:p>
        </w:tc>
        <w:tc>
          <w:tcPr>
            <w:tcW w:w="857" w:type="pct"/>
            <w:tcBorders>
              <w:top w:val="nil"/>
              <w:bottom w:val="nil"/>
            </w:tcBorders>
            <w:noWrap/>
            <w:vAlign w:val="center"/>
          </w:tcPr>
          <w:p w14:paraId="4D930F0B" w14:textId="77777777" w:rsidR="004F3C11" w:rsidRPr="00761F5C" w:rsidRDefault="004F3C11" w:rsidP="008E6E9D">
            <w:pPr>
              <w:rPr>
                <w:rFonts w:eastAsia="Times New Roman" w:cstheme="minorHAnsi"/>
                <w:color w:val="000000"/>
                <w:sz w:val="20"/>
                <w:szCs w:val="20"/>
                <w:lang w:val="en-GB" w:eastAsia="de-CH"/>
              </w:rPr>
            </w:pPr>
          </w:p>
        </w:tc>
      </w:tr>
      <w:tr w:rsidR="003623A1" w:rsidRPr="008E4F7A" w14:paraId="49A2971C" w14:textId="77777777" w:rsidTr="001D7D79">
        <w:trPr>
          <w:trHeight w:val="237"/>
        </w:trPr>
        <w:tc>
          <w:tcPr>
            <w:tcW w:w="1572" w:type="pct"/>
            <w:tcBorders>
              <w:top w:val="nil"/>
              <w:bottom w:val="nil"/>
            </w:tcBorders>
            <w:noWrap/>
            <w:vAlign w:val="center"/>
            <w:hideMark/>
          </w:tcPr>
          <w:p w14:paraId="4395393D" w14:textId="77777777" w:rsidR="004F3C11" w:rsidRPr="00876F8B" w:rsidRDefault="004F3C11" w:rsidP="008E6E9D">
            <w:pPr>
              <w:rPr>
                <w:rFonts w:eastAsia="Times New Roman" w:cstheme="minorHAnsi"/>
                <w:color w:val="000000"/>
                <w:sz w:val="20"/>
                <w:szCs w:val="20"/>
                <w:lang w:val="en-GB" w:eastAsia="de-CH"/>
              </w:rPr>
            </w:pPr>
            <w:r w:rsidRPr="008E4F7A">
              <w:rPr>
                <w:rFonts w:eastAsia="Times New Roman" w:cstheme="minorHAnsi"/>
                <w:b/>
                <w:color w:val="000000"/>
                <w:sz w:val="20"/>
                <w:szCs w:val="20"/>
                <w:lang w:val="en-GB" w:eastAsia="de-CH"/>
              </w:rPr>
              <w:t xml:space="preserve">   </w:t>
            </w:r>
            <w:r w:rsidRPr="00876F8B">
              <w:rPr>
                <w:rFonts w:eastAsia="Times New Roman" w:cstheme="minorHAnsi"/>
                <w:color w:val="000000"/>
                <w:sz w:val="20"/>
                <w:szCs w:val="20"/>
                <w:lang w:val="en-GB" w:eastAsia="de-CH"/>
              </w:rPr>
              <w:t>Females</w:t>
            </w:r>
          </w:p>
        </w:tc>
        <w:tc>
          <w:tcPr>
            <w:tcW w:w="786" w:type="pct"/>
            <w:tcBorders>
              <w:top w:val="nil"/>
              <w:bottom w:val="nil"/>
            </w:tcBorders>
            <w:noWrap/>
            <w:vAlign w:val="center"/>
            <w:hideMark/>
          </w:tcPr>
          <w:p w14:paraId="4EC1BBD7" w14:textId="239272EC" w:rsidR="004F3C11" w:rsidRPr="00761F5C" w:rsidRDefault="007E62C4" w:rsidP="008E6E9D">
            <w:pPr>
              <w:rPr>
                <w:rFonts w:eastAsia="Times New Roman" w:cstheme="minorHAnsi"/>
                <w:color w:val="000000"/>
                <w:sz w:val="20"/>
                <w:szCs w:val="20"/>
                <w:lang w:val="en-GB" w:eastAsia="de-CH"/>
              </w:rPr>
            </w:pPr>
            <w:proofErr w:type="gramStart"/>
            <w:r w:rsidRPr="00761F5C">
              <w:rPr>
                <w:rFonts w:eastAsia="Times New Roman" w:cstheme="minorHAnsi"/>
                <w:color w:val="000000"/>
                <w:sz w:val="20"/>
                <w:szCs w:val="20"/>
                <w:lang w:val="en-GB" w:eastAsia="de-CH"/>
              </w:rPr>
              <w:t>n</w:t>
            </w:r>
            <w:proofErr w:type="gramEnd"/>
            <w:r w:rsidRPr="00761F5C">
              <w:rPr>
                <w:rFonts w:eastAsia="Times New Roman" w:cstheme="minorHAnsi"/>
                <w:color w:val="000000"/>
                <w:sz w:val="20"/>
                <w:szCs w:val="20"/>
                <w:lang w:val="en-GB" w:eastAsia="de-CH"/>
              </w:rPr>
              <w:t xml:space="preserve"> </w:t>
            </w:r>
            <w:r w:rsidRPr="004D5814">
              <w:rPr>
                <w:rFonts w:eastAsia="Times New Roman" w:cstheme="minorHAnsi"/>
                <w:color w:val="000000"/>
                <w:sz w:val="20"/>
                <w:szCs w:val="20"/>
                <w:lang w:val="en-GB" w:eastAsia="de-CH"/>
              </w:rPr>
              <w:t>(%)</w:t>
            </w:r>
          </w:p>
        </w:tc>
        <w:tc>
          <w:tcPr>
            <w:tcW w:w="816" w:type="pct"/>
            <w:tcBorders>
              <w:top w:val="nil"/>
              <w:bottom w:val="nil"/>
            </w:tcBorders>
            <w:noWrap/>
            <w:vAlign w:val="center"/>
            <w:hideMark/>
          </w:tcPr>
          <w:p w14:paraId="79500969" w14:textId="69D6EC57" w:rsidR="004F3C11" w:rsidRPr="00761F5C" w:rsidRDefault="004F3C11">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686633</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217854" w:rsidRPr="004D5814">
              <w:rPr>
                <w:rFonts w:eastAsia="Times New Roman" w:cstheme="minorHAnsi"/>
                <w:color w:val="000000"/>
                <w:sz w:val="20"/>
                <w:szCs w:val="20"/>
                <w:lang w:val="en-GB" w:eastAsia="de-CH"/>
              </w:rPr>
              <w:t>54.84</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c>
          <w:tcPr>
            <w:tcW w:w="969" w:type="pct"/>
            <w:tcBorders>
              <w:top w:val="nil"/>
              <w:bottom w:val="nil"/>
            </w:tcBorders>
            <w:noWrap/>
            <w:vAlign w:val="center"/>
            <w:hideMark/>
          </w:tcPr>
          <w:p w14:paraId="0E85E6FA" w14:textId="77EA80B7"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344098</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A25603" w:rsidRPr="004D5814">
              <w:rPr>
                <w:rFonts w:eastAsia="Times New Roman" w:cstheme="minorHAnsi"/>
                <w:color w:val="000000"/>
                <w:sz w:val="20"/>
                <w:szCs w:val="20"/>
                <w:lang w:val="en-GB" w:eastAsia="de-CH"/>
              </w:rPr>
              <w:t>27.48</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c>
          <w:tcPr>
            <w:tcW w:w="857" w:type="pct"/>
            <w:tcBorders>
              <w:top w:val="nil"/>
              <w:bottom w:val="nil"/>
            </w:tcBorders>
            <w:noWrap/>
            <w:vAlign w:val="center"/>
            <w:hideMark/>
          </w:tcPr>
          <w:p w14:paraId="41FAB29A" w14:textId="62C9C5EF"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342535</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A25603" w:rsidRPr="004D5814">
              <w:rPr>
                <w:rFonts w:eastAsia="Times New Roman" w:cstheme="minorHAnsi"/>
                <w:color w:val="000000"/>
                <w:sz w:val="20"/>
                <w:szCs w:val="20"/>
                <w:lang w:val="en-GB" w:eastAsia="de-CH"/>
              </w:rPr>
              <w:t>55.04</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r>
      <w:tr w:rsidR="003623A1" w:rsidRPr="008E4F7A" w14:paraId="18629BCD" w14:textId="77777777" w:rsidTr="001D7D79">
        <w:trPr>
          <w:trHeight w:val="352"/>
        </w:trPr>
        <w:tc>
          <w:tcPr>
            <w:tcW w:w="2358" w:type="pct"/>
            <w:gridSpan w:val="2"/>
            <w:tcBorders>
              <w:top w:val="nil"/>
              <w:bottom w:val="nil"/>
            </w:tcBorders>
            <w:noWrap/>
            <w:vAlign w:val="center"/>
            <w:hideMark/>
          </w:tcPr>
          <w:p w14:paraId="7D8BECDA" w14:textId="6BF16654" w:rsidR="004F3C11" w:rsidRPr="00761F5C" w:rsidRDefault="004F3C11" w:rsidP="008E6E9D">
            <w:pPr>
              <w:rPr>
                <w:rFonts w:eastAsia="Times New Roman" w:cstheme="minorHAnsi"/>
                <w:b/>
                <w:color w:val="000000"/>
                <w:sz w:val="20"/>
                <w:szCs w:val="20"/>
                <w:lang w:val="en-GB" w:eastAsia="de-CH"/>
              </w:rPr>
            </w:pPr>
            <w:r w:rsidRPr="00761F5C">
              <w:rPr>
                <w:rFonts w:eastAsia="Times New Roman" w:cstheme="minorHAnsi"/>
                <w:b/>
                <w:color w:val="000000"/>
                <w:sz w:val="20"/>
                <w:szCs w:val="20"/>
                <w:lang w:val="en-GB" w:eastAsia="de-CH"/>
              </w:rPr>
              <w:t>Patients with comorbidities</w:t>
            </w:r>
            <w:r w:rsidR="00876F8B" w:rsidRPr="00761F5C">
              <w:rPr>
                <w:rFonts w:eastAsia="Times New Roman" w:cstheme="minorHAnsi"/>
                <w:b/>
                <w:color w:val="000000"/>
                <w:sz w:val="20"/>
                <w:szCs w:val="20"/>
                <w:lang w:val="en-GB" w:eastAsia="de-CH"/>
              </w:rPr>
              <w:t>*</w:t>
            </w:r>
          </w:p>
        </w:tc>
        <w:tc>
          <w:tcPr>
            <w:tcW w:w="816" w:type="pct"/>
            <w:tcBorders>
              <w:top w:val="nil"/>
              <w:bottom w:val="nil"/>
            </w:tcBorders>
            <w:noWrap/>
            <w:vAlign w:val="center"/>
            <w:hideMark/>
          </w:tcPr>
          <w:p w14:paraId="7C0A65AC" w14:textId="77777777"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 </w:t>
            </w:r>
          </w:p>
        </w:tc>
        <w:tc>
          <w:tcPr>
            <w:tcW w:w="969" w:type="pct"/>
            <w:tcBorders>
              <w:top w:val="nil"/>
              <w:bottom w:val="nil"/>
            </w:tcBorders>
            <w:noWrap/>
            <w:vAlign w:val="center"/>
            <w:hideMark/>
          </w:tcPr>
          <w:p w14:paraId="35EB68B4" w14:textId="77777777" w:rsidR="004F3C11" w:rsidRPr="00761F5C" w:rsidRDefault="004F3C11" w:rsidP="008E6E9D">
            <w:pPr>
              <w:rPr>
                <w:rFonts w:eastAsia="Times New Roman" w:cstheme="minorHAnsi"/>
                <w:color w:val="000000"/>
                <w:sz w:val="20"/>
                <w:szCs w:val="20"/>
                <w:lang w:val="en-GB" w:eastAsia="de-CH"/>
              </w:rPr>
            </w:pPr>
          </w:p>
        </w:tc>
        <w:tc>
          <w:tcPr>
            <w:tcW w:w="857" w:type="pct"/>
            <w:tcBorders>
              <w:top w:val="nil"/>
              <w:bottom w:val="nil"/>
            </w:tcBorders>
            <w:noWrap/>
            <w:vAlign w:val="center"/>
            <w:hideMark/>
          </w:tcPr>
          <w:p w14:paraId="231C868D" w14:textId="77777777" w:rsidR="004F3C11" w:rsidRPr="00761F5C" w:rsidRDefault="004F3C11" w:rsidP="008E6E9D">
            <w:pPr>
              <w:rPr>
                <w:rFonts w:eastAsia="Times New Roman" w:cstheme="minorHAnsi"/>
                <w:color w:val="000000"/>
                <w:sz w:val="20"/>
                <w:szCs w:val="20"/>
                <w:lang w:val="en-GB" w:eastAsia="de-CH"/>
              </w:rPr>
            </w:pPr>
          </w:p>
        </w:tc>
      </w:tr>
      <w:tr w:rsidR="003623A1" w:rsidRPr="008E4F7A" w14:paraId="32C9AF78" w14:textId="77777777" w:rsidTr="001D7D79">
        <w:trPr>
          <w:trHeight w:val="237"/>
        </w:trPr>
        <w:tc>
          <w:tcPr>
            <w:tcW w:w="1572" w:type="pct"/>
            <w:tcBorders>
              <w:top w:val="nil"/>
            </w:tcBorders>
            <w:noWrap/>
            <w:vAlign w:val="center"/>
          </w:tcPr>
          <w:p w14:paraId="19FFD361" w14:textId="49E560EB" w:rsidR="004F3C11" w:rsidRPr="00242507" w:rsidRDefault="004F3C11" w:rsidP="008E6E9D">
            <w:pPr>
              <w:rPr>
                <w:rFonts w:eastAsia="Times New Roman" w:cstheme="minorHAnsi"/>
                <w:bCs/>
                <w:color w:val="000000"/>
                <w:sz w:val="20"/>
                <w:szCs w:val="20"/>
                <w:vertAlign w:val="superscript"/>
                <w:lang w:val="de-CH" w:eastAsia="de-CH"/>
              </w:rPr>
            </w:pPr>
            <w:r w:rsidRPr="00876F8B">
              <w:rPr>
                <w:rFonts w:cstheme="minorHAnsi"/>
                <w:bCs/>
                <w:color w:val="000000"/>
                <w:sz w:val="20"/>
                <w:szCs w:val="20"/>
              </w:rPr>
              <w:t xml:space="preserve">   Immunsuppression like conditions</w:t>
            </w:r>
            <w:r w:rsidR="00242507">
              <w:rPr>
                <w:rFonts w:cstheme="minorHAnsi"/>
                <w:bCs/>
                <w:color w:val="000000"/>
                <w:sz w:val="20"/>
                <w:szCs w:val="20"/>
                <w:vertAlign w:val="superscript"/>
              </w:rPr>
              <w:t>1</w:t>
            </w:r>
          </w:p>
        </w:tc>
        <w:tc>
          <w:tcPr>
            <w:tcW w:w="786" w:type="pct"/>
            <w:tcBorders>
              <w:top w:val="nil"/>
            </w:tcBorders>
            <w:noWrap/>
            <w:vAlign w:val="center"/>
          </w:tcPr>
          <w:p w14:paraId="065CE3CB" w14:textId="26B43443" w:rsidR="004F3C11" w:rsidRPr="00761F5C" w:rsidRDefault="007E62C4" w:rsidP="008E6E9D">
            <w:pPr>
              <w:rPr>
                <w:rFonts w:eastAsia="Times New Roman" w:cstheme="minorHAnsi"/>
                <w:color w:val="000000"/>
                <w:sz w:val="20"/>
                <w:szCs w:val="20"/>
                <w:lang w:val="en-GB" w:eastAsia="de-CH"/>
              </w:rPr>
            </w:pPr>
            <w:proofErr w:type="gramStart"/>
            <w:r w:rsidRPr="00761F5C">
              <w:rPr>
                <w:rFonts w:eastAsia="Times New Roman" w:cstheme="minorHAnsi"/>
                <w:color w:val="000000"/>
                <w:sz w:val="20"/>
                <w:szCs w:val="20"/>
                <w:lang w:val="en-GB" w:eastAsia="de-CH"/>
              </w:rPr>
              <w:t>n</w:t>
            </w:r>
            <w:proofErr w:type="gramEnd"/>
            <w:r w:rsidRPr="00761F5C">
              <w:rPr>
                <w:rFonts w:eastAsia="Times New Roman" w:cstheme="minorHAnsi"/>
                <w:color w:val="000000"/>
                <w:sz w:val="20"/>
                <w:szCs w:val="20"/>
                <w:lang w:val="en-GB" w:eastAsia="de-CH"/>
              </w:rPr>
              <w:t xml:space="preserve"> </w:t>
            </w:r>
            <w:r w:rsidRPr="004D5814">
              <w:rPr>
                <w:rFonts w:eastAsia="Times New Roman" w:cstheme="minorHAnsi"/>
                <w:color w:val="000000"/>
                <w:sz w:val="20"/>
                <w:szCs w:val="20"/>
                <w:lang w:val="en-GB" w:eastAsia="de-CH"/>
              </w:rPr>
              <w:t>(%)</w:t>
            </w:r>
          </w:p>
        </w:tc>
        <w:tc>
          <w:tcPr>
            <w:tcW w:w="816" w:type="pct"/>
            <w:tcBorders>
              <w:top w:val="nil"/>
            </w:tcBorders>
            <w:noWrap/>
            <w:vAlign w:val="center"/>
          </w:tcPr>
          <w:p w14:paraId="349B9506" w14:textId="534429B3"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1400627</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7E62C4" w:rsidRPr="004D5814">
              <w:rPr>
                <w:rFonts w:eastAsia="Times New Roman" w:cstheme="minorHAnsi"/>
                <w:color w:val="000000"/>
                <w:sz w:val="20"/>
                <w:szCs w:val="20"/>
                <w:lang w:val="en-GB" w:eastAsia="de-CH"/>
              </w:rPr>
              <w:t>100%</w:t>
            </w:r>
            <w:r w:rsidR="009B54C3" w:rsidRPr="004D5814">
              <w:rPr>
                <w:rFonts w:eastAsia="Times New Roman" w:cstheme="minorHAnsi"/>
                <w:color w:val="000000"/>
                <w:sz w:val="20"/>
                <w:szCs w:val="20"/>
                <w:lang w:val="en-GB" w:eastAsia="de-CH"/>
              </w:rPr>
              <w:t>)</w:t>
            </w:r>
          </w:p>
        </w:tc>
        <w:tc>
          <w:tcPr>
            <w:tcW w:w="969" w:type="pct"/>
            <w:tcBorders>
              <w:top w:val="nil"/>
            </w:tcBorders>
            <w:noWrap/>
            <w:vAlign w:val="center"/>
          </w:tcPr>
          <w:p w14:paraId="4FB0DC73" w14:textId="08A853FF" w:rsidR="004F3C11" w:rsidRPr="00761F5C" w:rsidRDefault="00901AF3"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699822</w:t>
            </w:r>
            <w:r w:rsidR="004D5814">
              <w:rPr>
                <w:rFonts w:eastAsia="Times New Roman" w:cstheme="minorHAnsi"/>
                <w:color w:val="000000"/>
                <w:sz w:val="20"/>
                <w:szCs w:val="20"/>
                <w:lang w:val="en-GB" w:eastAsia="de-CH"/>
              </w:rPr>
              <w:t xml:space="preserve"> </w:t>
            </w:r>
            <w:r w:rsidR="009B54C3" w:rsidRPr="00761F5C">
              <w:rPr>
                <w:rFonts w:eastAsia="Times New Roman" w:cstheme="minorHAnsi"/>
                <w:color w:val="000000"/>
                <w:sz w:val="20"/>
                <w:szCs w:val="20"/>
                <w:lang w:val="en-GB" w:eastAsia="de-CH"/>
              </w:rPr>
              <w:t>(</w:t>
            </w:r>
            <w:r w:rsidR="00261B64" w:rsidRPr="004D5814">
              <w:rPr>
                <w:rFonts w:eastAsia="Times New Roman" w:cstheme="minorHAnsi"/>
                <w:color w:val="000000"/>
                <w:sz w:val="20"/>
                <w:szCs w:val="20"/>
                <w:lang w:val="en-GB" w:eastAsia="de-CH"/>
              </w:rPr>
              <w:t>49.96</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c>
          <w:tcPr>
            <w:tcW w:w="857" w:type="pct"/>
            <w:tcBorders>
              <w:top w:val="nil"/>
            </w:tcBorders>
            <w:noWrap/>
            <w:vAlign w:val="center"/>
          </w:tcPr>
          <w:p w14:paraId="4F05F660" w14:textId="42CDB2AE"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700805</w:t>
            </w:r>
            <w:r w:rsidR="004D5814">
              <w:rPr>
                <w:rFonts w:eastAsia="Times New Roman" w:cstheme="minorHAnsi"/>
                <w:color w:val="000000"/>
                <w:sz w:val="20"/>
                <w:szCs w:val="20"/>
                <w:lang w:val="en-GB" w:eastAsia="de-CH"/>
              </w:rPr>
              <w:t xml:space="preserve"> </w:t>
            </w:r>
            <w:r w:rsidR="009B54C3" w:rsidRPr="00761F5C">
              <w:rPr>
                <w:rFonts w:eastAsia="Times New Roman" w:cstheme="minorHAnsi"/>
                <w:color w:val="000000"/>
                <w:sz w:val="20"/>
                <w:szCs w:val="20"/>
                <w:lang w:val="en-GB" w:eastAsia="de-CH"/>
              </w:rPr>
              <w:t>(</w:t>
            </w:r>
            <w:r w:rsidR="00261B64" w:rsidRPr="004D5814">
              <w:rPr>
                <w:rFonts w:eastAsia="Times New Roman" w:cstheme="minorHAnsi"/>
                <w:color w:val="000000"/>
                <w:sz w:val="20"/>
                <w:szCs w:val="20"/>
                <w:lang w:val="en-GB" w:eastAsia="de-CH"/>
              </w:rPr>
              <w:t>50.04</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r>
      <w:tr w:rsidR="003623A1" w:rsidRPr="008E4F7A" w14:paraId="077CF5A4" w14:textId="77777777" w:rsidTr="001D7D79">
        <w:trPr>
          <w:trHeight w:val="237"/>
        </w:trPr>
        <w:tc>
          <w:tcPr>
            <w:tcW w:w="1572" w:type="pct"/>
            <w:noWrap/>
            <w:vAlign w:val="center"/>
          </w:tcPr>
          <w:p w14:paraId="7E5D6C53" w14:textId="77777777" w:rsidR="004F3C11" w:rsidRPr="00876F8B" w:rsidRDefault="004F3C11" w:rsidP="008E6E9D">
            <w:pPr>
              <w:rPr>
                <w:rFonts w:eastAsia="Times New Roman" w:cstheme="minorHAnsi"/>
                <w:bCs/>
                <w:color w:val="000000"/>
                <w:sz w:val="20"/>
                <w:szCs w:val="20"/>
                <w:lang w:val="de-CH" w:eastAsia="de-CH"/>
              </w:rPr>
            </w:pPr>
            <w:r w:rsidRPr="00876F8B">
              <w:rPr>
                <w:rFonts w:cstheme="minorHAnsi"/>
                <w:bCs/>
                <w:color w:val="000000"/>
                <w:sz w:val="20"/>
                <w:szCs w:val="20"/>
              </w:rPr>
              <w:t xml:space="preserve">   </w:t>
            </w:r>
            <w:proofErr w:type="spellStart"/>
            <w:r w:rsidRPr="00876F8B">
              <w:rPr>
                <w:rFonts w:cstheme="minorHAnsi"/>
                <w:bCs/>
                <w:color w:val="000000"/>
                <w:sz w:val="20"/>
                <w:szCs w:val="20"/>
              </w:rPr>
              <w:t>Metabolic</w:t>
            </w:r>
            <w:proofErr w:type="spellEnd"/>
            <w:r w:rsidRPr="00876F8B">
              <w:rPr>
                <w:rFonts w:cstheme="minorHAnsi"/>
                <w:bCs/>
                <w:color w:val="000000"/>
                <w:sz w:val="20"/>
                <w:szCs w:val="20"/>
              </w:rPr>
              <w:t xml:space="preserve"> </w:t>
            </w:r>
            <w:proofErr w:type="spellStart"/>
            <w:r w:rsidRPr="00876F8B">
              <w:rPr>
                <w:rFonts w:cstheme="minorHAnsi"/>
                <w:bCs/>
                <w:color w:val="000000"/>
                <w:sz w:val="20"/>
                <w:szCs w:val="20"/>
              </w:rPr>
              <w:t>disorders</w:t>
            </w:r>
            <w:proofErr w:type="spellEnd"/>
          </w:p>
          <w:p w14:paraId="6111B545" w14:textId="77777777" w:rsidR="004F3C11" w:rsidRPr="00876F8B" w:rsidRDefault="004F3C11" w:rsidP="008E6E9D">
            <w:pPr>
              <w:rPr>
                <w:rFonts w:eastAsia="Times New Roman" w:cstheme="minorHAnsi"/>
                <w:color w:val="000000"/>
                <w:sz w:val="20"/>
                <w:szCs w:val="20"/>
                <w:lang w:val="en-GB" w:eastAsia="de-CH"/>
              </w:rPr>
            </w:pPr>
          </w:p>
        </w:tc>
        <w:tc>
          <w:tcPr>
            <w:tcW w:w="786" w:type="pct"/>
            <w:noWrap/>
            <w:vAlign w:val="center"/>
          </w:tcPr>
          <w:p w14:paraId="7F64017D" w14:textId="709DF7C0" w:rsidR="004F3C11" w:rsidRPr="00761F5C" w:rsidRDefault="007E62C4" w:rsidP="008E6E9D">
            <w:pPr>
              <w:rPr>
                <w:rFonts w:eastAsia="Times New Roman" w:cstheme="minorHAnsi"/>
                <w:color w:val="000000"/>
                <w:sz w:val="20"/>
                <w:szCs w:val="20"/>
                <w:lang w:val="en-GB" w:eastAsia="de-CH"/>
              </w:rPr>
            </w:pPr>
            <w:proofErr w:type="gramStart"/>
            <w:r w:rsidRPr="00761F5C">
              <w:rPr>
                <w:rFonts w:eastAsia="Times New Roman" w:cstheme="minorHAnsi"/>
                <w:color w:val="000000"/>
                <w:sz w:val="20"/>
                <w:szCs w:val="20"/>
                <w:lang w:val="en-GB" w:eastAsia="de-CH"/>
              </w:rPr>
              <w:t>n</w:t>
            </w:r>
            <w:proofErr w:type="gramEnd"/>
            <w:r w:rsidRPr="00761F5C">
              <w:rPr>
                <w:rFonts w:eastAsia="Times New Roman" w:cstheme="minorHAnsi"/>
                <w:color w:val="000000"/>
                <w:sz w:val="20"/>
                <w:szCs w:val="20"/>
                <w:lang w:val="en-GB" w:eastAsia="de-CH"/>
              </w:rPr>
              <w:t xml:space="preserve"> </w:t>
            </w:r>
            <w:r w:rsidRPr="004D5814">
              <w:rPr>
                <w:rFonts w:eastAsia="Times New Roman" w:cstheme="minorHAnsi"/>
                <w:color w:val="000000"/>
                <w:sz w:val="20"/>
                <w:szCs w:val="20"/>
                <w:lang w:val="en-GB" w:eastAsia="de-CH"/>
              </w:rPr>
              <w:t>(%)</w:t>
            </w:r>
          </w:p>
        </w:tc>
        <w:tc>
          <w:tcPr>
            <w:tcW w:w="816" w:type="pct"/>
            <w:noWrap/>
            <w:vAlign w:val="center"/>
          </w:tcPr>
          <w:p w14:paraId="3A9A080E" w14:textId="1658766E"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1270058</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7E62C4" w:rsidRPr="004D5814">
              <w:rPr>
                <w:rFonts w:eastAsia="Times New Roman" w:cstheme="minorHAnsi"/>
                <w:color w:val="000000"/>
                <w:sz w:val="20"/>
                <w:szCs w:val="20"/>
                <w:lang w:val="en-GB" w:eastAsia="de-CH"/>
              </w:rPr>
              <w:t>100%</w:t>
            </w:r>
            <w:r w:rsidR="009B54C3" w:rsidRPr="004D5814">
              <w:rPr>
                <w:rFonts w:eastAsia="Times New Roman" w:cstheme="minorHAnsi"/>
                <w:color w:val="000000"/>
                <w:sz w:val="20"/>
                <w:szCs w:val="20"/>
                <w:lang w:val="en-GB" w:eastAsia="de-CH"/>
              </w:rPr>
              <w:t>)</w:t>
            </w:r>
            <w:r w:rsidR="009B54C3" w:rsidRPr="00761F5C">
              <w:rPr>
                <w:rFonts w:eastAsia="Times New Roman" w:cstheme="minorHAnsi"/>
                <w:color w:val="000000"/>
                <w:sz w:val="20"/>
                <w:szCs w:val="20"/>
                <w:lang w:val="en-GB" w:eastAsia="de-CH"/>
              </w:rPr>
              <w:t xml:space="preserve"> </w:t>
            </w:r>
          </w:p>
        </w:tc>
        <w:tc>
          <w:tcPr>
            <w:tcW w:w="969" w:type="pct"/>
            <w:noWrap/>
            <w:vAlign w:val="center"/>
          </w:tcPr>
          <w:p w14:paraId="4233CD70" w14:textId="35F89B31"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635431</w:t>
            </w:r>
            <w:r w:rsidR="004D5814">
              <w:rPr>
                <w:rFonts w:eastAsia="Times New Roman" w:cstheme="minorHAnsi"/>
                <w:color w:val="000000"/>
                <w:sz w:val="20"/>
                <w:szCs w:val="20"/>
                <w:lang w:val="en-GB" w:eastAsia="de-CH"/>
              </w:rPr>
              <w:t xml:space="preserve"> </w:t>
            </w:r>
            <w:r w:rsidR="009B54C3" w:rsidRPr="00761F5C">
              <w:rPr>
                <w:rFonts w:eastAsia="Times New Roman" w:cstheme="minorHAnsi"/>
                <w:color w:val="000000"/>
                <w:sz w:val="20"/>
                <w:szCs w:val="20"/>
                <w:lang w:val="en-GB" w:eastAsia="de-CH"/>
              </w:rPr>
              <w:t>(</w:t>
            </w:r>
            <w:r w:rsidR="00261B64" w:rsidRPr="004D5814">
              <w:rPr>
                <w:rFonts w:eastAsia="Times New Roman" w:cstheme="minorHAnsi"/>
                <w:color w:val="000000"/>
                <w:sz w:val="20"/>
                <w:szCs w:val="20"/>
                <w:lang w:val="en-GB" w:eastAsia="de-CH"/>
              </w:rPr>
              <w:t>50.03</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c>
          <w:tcPr>
            <w:tcW w:w="857" w:type="pct"/>
            <w:noWrap/>
            <w:vAlign w:val="center"/>
          </w:tcPr>
          <w:p w14:paraId="585D1F0C" w14:textId="23378E26"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634627</w:t>
            </w:r>
            <w:r w:rsidR="004D5814">
              <w:rPr>
                <w:rFonts w:eastAsia="Times New Roman" w:cstheme="minorHAnsi"/>
                <w:color w:val="000000"/>
                <w:sz w:val="20"/>
                <w:szCs w:val="20"/>
                <w:lang w:val="en-GB" w:eastAsia="de-CH"/>
              </w:rPr>
              <w:t xml:space="preserve"> </w:t>
            </w:r>
            <w:r w:rsidR="009B54C3" w:rsidRPr="00761F5C">
              <w:rPr>
                <w:rFonts w:eastAsia="Times New Roman" w:cstheme="minorHAnsi"/>
                <w:color w:val="000000"/>
                <w:sz w:val="20"/>
                <w:szCs w:val="20"/>
                <w:lang w:val="en-GB" w:eastAsia="de-CH"/>
              </w:rPr>
              <w:t>(</w:t>
            </w:r>
            <w:r w:rsidR="00261B64" w:rsidRPr="004D5814">
              <w:rPr>
                <w:rFonts w:eastAsia="Times New Roman" w:cstheme="minorHAnsi"/>
                <w:color w:val="000000"/>
                <w:sz w:val="20"/>
                <w:szCs w:val="20"/>
                <w:lang w:val="en-GB" w:eastAsia="de-CH"/>
              </w:rPr>
              <w:t>49.97</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r>
      <w:tr w:rsidR="003623A1" w:rsidRPr="008E4F7A" w14:paraId="7A68CD4D" w14:textId="77777777" w:rsidTr="001D7D79">
        <w:trPr>
          <w:trHeight w:val="222"/>
        </w:trPr>
        <w:tc>
          <w:tcPr>
            <w:tcW w:w="1572" w:type="pct"/>
            <w:noWrap/>
            <w:vAlign w:val="center"/>
          </w:tcPr>
          <w:p w14:paraId="5FE845BB" w14:textId="77777777" w:rsidR="004F3C11" w:rsidRPr="00876F8B" w:rsidRDefault="004F3C11" w:rsidP="008E6E9D">
            <w:pPr>
              <w:rPr>
                <w:rFonts w:eastAsia="Times New Roman" w:cstheme="minorHAnsi"/>
                <w:color w:val="000000"/>
                <w:sz w:val="20"/>
                <w:szCs w:val="20"/>
                <w:lang w:val="en-GB" w:eastAsia="de-CH"/>
              </w:rPr>
            </w:pPr>
            <w:r w:rsidRPr="00876F8B">
              <w:rPr>
                <w:rFonts w:eastAsia="Times New Roman" w:cstheme="minorHAnsi"/>
                <w:color w:val="000000"/>
                <w:sz w:val="20"/>
                <w:szCs w:val="20"/>
                <w:lang w:val="en-GB" w:eastAsia="de-CH"/>
              </w:rPr>
              <w:t xml:space="preserve">   Cardiovascular disease, and</w:t>
            </w:r>
          </w:p>
          <w:p w14:paraId="6CC7F6C4" w14:textId="77777777" w:rsidR="004F3C11" w:rsidRPr="00876F8B" w:rsidRDefault="004F3C11" w:rsidP="008E6E9D">
            <w:pPr>
              <w:rPr>
                <w:rFonts w:eastAsia="Times New Roman" w:cstheme="minorHAnsi"/>
                <w:color w:val="000000"/>
                <w:sz w:val="20"/>
                <w:szCs w:val="20"/>
                <w:lang w:val="en-GB" w:eastAsia="de-CH"/>
              </w:rPr>
            </w:pPr>
            <w:r w:rsidRPr="00876F8B">
              <w:rPr>
                <w:rFonts w:eastAsia="Times New Roman" w:cstheme="minorHAnsi"/>
                <w:color w:val="000000"/>
                <w:sz w:val="20"/>
                <w:szCs w:val="20"/>
                <w:lang w:val="en-GB" w:eastAsia="de-CH"/>
              </w:rPr>
              <w:t xml:space="preserve">   Neurological disorders</w:t>
            </w:r>
          </w:p>
        </w:tc>
        <w:tc>
          <w:tcPr>
            <w:tcW w:w="786" w:type="pct"/>
            <w:noWrap/>
            <w:vAlign w:val="center"/>
          </w:tcPr>
          <w:p w14:paraId="4E52A341" w14:textId="773671AA" w:rsidR="004F3C11" w:rsidRPr="00761F5C" w:rsidRDefault="007E62C4" w:rsidP="008E6E9D">
            <w:pPr>
              <w:rPr>
                <w:rFonts w:eastAsia="Times New Roman" w:cstheme="minorHAnsi"/>
                <w:color w:val="000000"/>
                <w:sz w:val="20"/>
                <w:szCs w:val="20"/>
                <w:lang w:val="en-GB" w:eastAsia="de-CH"/>
              </w:rPr>
            </w:pPr>
            <w:proofErr w:type="gramStart"/>
            <w:r w:rsidRPr="00761F5C">
              <w:rPr>
                <w:rFonts w:eastAsia="Times New Roman" w:cstheme="minorHAnsi"/>
                <w:color w:val="000000"/>
                <w:sz w:val="20"/>
                <w:szCs w:val="20"/>
                <w:lang w:val="en-GB" w:eastAsia="de-CH"/>
              </w:rPr>
              <w:t>n</w:t>
            </w:r>
            <w:proofErr w:type="gramEnd"/>
            <w:r w:rsidRPr="00761F5C">
              <w:rPr>
                <w:rFonts w:eastAsia="Times New Roman" w:cstheme="minorHAnsi"/>
                <w:color w:val="000000"/>
                <w:sz w:val="20"/>
                <w:szCs w:val="20"/>
                <w:lang w:val="en-GB" w:eastAsia="de-CH"/>
              </w:rPr>
              <w:t xml:space="preserve"> </w:t>
            </w:r>
            <w:r w:rsidRPr="004D5814">
              <w:rPr>
                <w:rFonts w:eastAsia="Times New Roman" w:cstheme="minorHAnsi"/>
                <w:color w:val="000000"/>
                <w:sz w:val="20"/>
                <w:szCs w:val="20"/>
                <w:lang w:val="en-GB" w:eastAsia="de-CH"/>
              </w:rPr>
              <w:t>(%)</w:t>
            </w:r>
          </w:p>
        </w:tc>
        <w:tc>
          <w:tcPr>
            <w:tcW w:w="816" w:type="pct"/>
            <w:noWrap/>
            <w:vAlign w:val="center"/>
          </w:tcPr>
          <w:p w14:paraId="534DDDBD" w14:textId="582F9318"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2523931</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7E62C4" w:rsidRPr="004D5814">
              <w:rPr>
                <w:rFonts w:eastAsia="Times New Roman" w:cstheme="minorHAnsi"/>
                <w:color w:val="000000"/>
                <w:sz w:val="20"/>
                <w:szCs w:val="20"/>
                <w:lang w:val="en-GB" w:eastAsia="de-CH"/>
              </w:rPr>
              <w:t>100%</w:t>
            </w:r>
            <w:r w:rsidR="009B54C3" w:rsidRPr="004D5814">
              <w:rPr>
                <w:rFonts w:eastAsia="Times New Roman" w:cstheme="minorHAnsi"/>
                <w:color w:val="000000"/>
                <w:sz w:val="20"/>
                <w:szCs w:val="20"/>
                <w:lang w:val="en-GB" w:eastAsia="de-CH"/>
              </w:rPr>
              <w:t>)</w:t>
            </w:r>
          </w:p>
        </w:tc>
        <w:tc>
          <w:tcPr>
            <w:tcW w:w="969" w:type="pct"/>
            <w:noWrap/>
            <w:vAlign w:val="center"/>
          </w:tcPr>
          <w:p w14:paraId="6D406F6D" w14:textId="604B9496"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1260454</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0977C2" w:rsidRPr="004D5814">
              <w:rPr>
                <w:rFonts w:eastAsia="Times New Roman" w:cstheme="minorHAnsi"/>
                <w:color w:val="000000"/>
                <w:sz w:val="20"/>
                <w:szCs w:val="20"/>
                <w:lang w:val="en-GB" w:eastAsia="de-CH"/>
              </w:rPr>
              <w:t>49.94</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c>
          <w:tcPr>
            <w:tcW w:w="857" w:type="pct"/>
            <w:noWrap/>
            <w:vAlign w:val="center"/>
          </w:tcPr>
          <w:p w14:paraId="5BFFABA5" w14:textId="40564FE7"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1263477</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0977C2" w:rsidRPr="004D5814">
              <w:rPr>
                <w:rFonts w:eastAsia="Times New Roman" w:cstheme="minorHAnsi"/>
                <w:color w:val="000000"/>
                <w:sz w:val="20"/>
                <w:szCs w:val="20"/>
                <w:lang w:val="en-GB" w:eastAsia="de-CH"/>
              </w:rPr>
              <w:t>50.06</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r>
      <w:tr w:rsidR="003623A1" w:rsidRPr="008E4F7A" w14:paraId="25E8B475" w14:textId="77777777" w:rsidTr="001D7D79">
        <w:trPr>
          <w:trHeight w:val="237"/>
        </w:trPr>
        <w:tc>
          <w:tcPr>
            <w:tcW w:w="1572" w:type="pct"/>
            <w:noWrap/>
            <w:vAlign w:val="center"/>
          </w:tcPr>
          <w:p w14:paraId="2199068D" w14:textId="77777777" w:rsidR="004F3C11" w:rsidRPr="00876F8B" w:rsidRDefault="004F3C11" w:rsidP="008E6E9D">
            <w:pPr>
              <w:rPr>
                <w:rFonts w:eastAsia="Times New Roman" w:cstheme="minorHAnsi"/>
                <w:color w:val="000000"/>
                <w:sz w:val="20"/>
                <w:szCs w:val="20"/>
                <w:lang w:val="en-GB" w:eastAsia="de-CH"/>
              </w:rPr>
            </w:pPr>
            <w:r w:rsidRPr="00876F8B">
              <w:rPr>
                <w:rFonts w:eastAsia="Times New Roman" w:cstheme="minorHAnsi"/>
                <w:color w:val="000000"/>
                <w:sz w:val="20"/>
                <w:szCs w:val="20"/>
                <w:lang w:val="en-GB" w:eastAsia="de-CH"/>
              </w:rPr>
              <w:t xml:space="preserve">   Respiratory disease</w:t>
            </w:r>
          </w:p>
        </w:tc>
        <w:tc>
          <w:tcPr>
            <w:tcW w:w="786" w:type="pct"/>
            <w:noWrap/>
            <w:vAlign w:val="center"/>
          </w:tcPr>
          <w:p w14:paraId="069D0134" w14:textId="7EB37CC4" w:rsidR="004F3C11" w:rsidRPr="00761F5C" w:rsidRDefault="007E62C4" w:rsidP="008E6E9D">
            <w:pPr>
              <w:rPr>
                <w:rFonts w:eastAsia="Times New Roman" w:cstheme="minorHAnsi"/>
                <w:color w:val="000000"/>
                <w:sz w:val="20"/>
                <w:szCs w:val="20"/>
                <w:lang w:val="en-GB" w:eastAsia="de-CH"/>
              </w:rPr>
            </w:pPr>
            <w:proofErr w:type="gramStart"/>
            <w:r w:rsidRPr="00761F5C">
              <w:rPr>
                <w:rFonts w:eastAsia="Times New Roman" w:cstheme="minorHAnsi"/>
                <w:color w:val="000000"/>
                <w:sz w:val="20"/>
                <w:szCs w:val="20"/>
                <w:lang w:val="en-GB" w:eastAsia="de-CH"/>
              </w:rPr>
              <w:t>n</w:t>
            </w:r>
            <w:proofErr w:type="gramEnd"/>
            <w:r w:rsidRPr="00761F5C">
              <w:rPr>
                <w:rFonts w:eastAsia="Times New Roman" w:cstheme="minorHAnsi"/>
                <w:color w:val="000000"/>
                <w:sz w:val="20"/>
                <w:szCs w:val="20"/>
                <w:lang w:val="en-GB" w:eastAsia="de-CH"/>
              </w:rPr>
              <w:t xml:space="preserve"> </w:t>
            </w:r>
            <w:r w:rsidRPr="004D5814">
              <w:rPr>
                <w:rFonts w:eastAsia="Times New Roman" w:cstheme="minorHAnsi"/>
                <w:color w:val="000000"/>
                <w:sz w:val="20"/>
                <w:szCs w:val="20"/>
                <w:lang w:val="en-GB" w:eastAsia="de-CH"/>
              </w:rPr>
              <w:t>(%)</w:t>
            </w:r>
          </w:p>
        </w:tc>
        <w:tc>
          <w:tcPr>
            <w:tcW w:w="816" w:type="pct"/>
            <w:noWrap/>
            <w:vAlign w:val="center"/>
          </w:tcPr>
          <w:p w14:paraId="5043E149" w14:textId="3FE2D275"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834878</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7E62C4" w:rsidRPr="004D5814">
              <w:rPr>
                <w:rFonts w:eastAsia="Times New Roman" w:cstheme="minorHAnsi"/>
                <w:color w:val="000000"/>
                <w:sz w:val="20"/>
                <w:szCs w:val="20"/>
                <w:lang w:val="en-GB" w:eastAsia="de-CH"/>
              </w:rPr>
              <w:t>100%</w:t>
            </w:r>
            <w:r w:rsidR="009B54C3" w:rsidRPr="004D5814">
              <w:rPr>
                <w:rFonts w:eastAsia="Times New Roman" w:cstheme="minorHAnsi"/>
                <w:color w:val="000000"/>
                <w:sz w:val="20"/>
                <w:szCs w:val="20"/>
                <w:lang w:val="en-GB" w:eastAsia="de-CH"/>
              </w:rPr>
              <w:t>)</w:t>
            </w:r>
          </w:p>
        </w:tc>
        <w:tc>
          <w:tcPr>
            <w:tcW w:w="969" w:type="pct"/>
            <w:noWrap/>
            <w:vAlign w:val="center"/>
          </w:tcPr>
          <w:p w14:paraId="57268C9A" w14:textId="06017F79"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417552</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A20989" w:rsidRPr="004D5814">
              <w:rPr>
                <w:rFonts w:eastAsia="Times New Roman" w:cstheme="minorHAnsi"/>
                <w:color w:val="000000"/>
                <w:sz w:val="20"/>
                <w:szCs w:val="20"/>
                <w:lang w:val="en-GB" w:eastAsia="de-CH"/>
              </w:rPr>
              <w:t>50.01</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c>
          <w:tcPr>
            <w:tcW w:w="857" w:type="pct"/>
            <w:noWrap/>
            <w:vAlign w:val="center"/>
          </w:tcPr>
          <w:p w14:paraId="7CECDD0A" w14:textId="77A1C8C8" w:rsidR="004F3C11" w:rsidRPr="00761F5C" w:rsidRDefault="004F3C11"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417326</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A20989" w:rsidRPr="004D5814">
              <w:rPr>
                <w:rFonts w:eastAsia="Times New Roman" w:cstheme="minorHAnsi"/>
                <w:color w:val="000000"/>
                <w:sz w:val="20"/>
                <w:szCs w:val="20"/>
                <w:lang w:val="en-GB" w:eastAsia="de-CH"/>
              </w:rPr>
              <w:t>49.99</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r>
      <w:tr w:rsidR="003623A1" w:rsidRPr="008E4F7A" w14:paraId="6AE2FE2F" w14:textId="77777777" w:rsidTr="001D7D79">
        <w:trPr>
          <w:trHeight w:val="237"/>
        </w:trPr>
        <w:tc>
          <w:tcPr>
            <w:tcW w:w="1572" w:type="pct"/>
            <w:noWrap/>
            <w:vAlign w:val="center"/>
          </w:tcPr>
          <w:p w14:paraId="6B5FAEAA" w14:textId="11383D55" w:rsidR="004F3C11" w:rsidRPr="00876F8B" w:rsidRDefault="004F3C11" w:rsidP="008E6E9D">
            <w:pPr>
              <w:rPr>
                <w:rFonts w:eastAsia="Times New Roman" w:cstheme="minorHAnsi"/>
                <w:color w:val="000000"/>
                <w:sz w:val="20"/>
                <w:szCs w:val="20"/>
                <w:vertAlign w:val="superscript"/>
                <w:lang w:val="en-GB" w:eastAsia="de-CH"/>
              </w:rPr>
            </w:pPr>
            <w:r w:rsidRPr="00876F8B">
              <w:rPr>
                <w:rFonts w:eastAsia="Times New Roman" w:cstheme="minorHAnsi"/>
                <w:color w:val="000000"/>
                <w:sz w:val="20"/>
                <w:szCs w:val="20"/>
                <w:lang w:val="en-GB" w:eastAsia="de-CH"/>
              </w:rPr>
              <w:t xml:space="preserve">   Other</w:t>
            </w:r>
            <w:r w:rsidR="00242507">
              <w:rPr>
                <w:rFonts w:eastAsia="Times New Roman" w:cstheme="minorHAnsi"/>
                <w:color w:val="000000"/>
                <w:sz w:val="20"/>
                <w:szCs w:val="20"/>
                <w:vertAlign w:val="superscript"/>
                <w:lang w:val="en-GB" w:eastAsia="de-CH"/>
              </w:rPr>
              <w:t>2</w:t>
            </w:r>
          </w:p>
        </w:tc>
        <w:tc>
          <w:tcPr>
            <w:tcW w:w="786" w:type="pct"/>
            <w:noWrap/>
            <w:vAlign w:val="center"/>
          </w:tcPr>
          <w:p w14:paraId="50BC9882" w14:textId="46C66EB4" w:rsidR="004F3C11" w:rsidRPr="00761F5C" w:rsidRDefault="007E62C4" w:rsidP="008E6E9D">
            <w:pPr>
              <w:rPr>
                <w:rFonts w:eastAsia="Times New Roman" w:cstheme="minorHAnsi"/>
                <w:color w:val="000000"/>
                <w:sz w:val="20"/>
                <w:szCs w:val="20"/>
                <w:lang w:val="en-GB" w:eastAsia="de-CH"/>
              </w:rPr>
            </w:pPr>
            <w:proofErr w:type="gramStart"/>
            <w:r w:rsidRPr="00761F5C">
              <w:rPr>
                <w:rFonts w:eastAsia="Times New Roman" w:cstheme="minorHAnsi"/>
                <w:color w:val="000000"/>
                <w:sz w:val="20"/>
                <w:szCs w:val="20"/>
                <w:lang w:val="en-GB" w:eastAsia="de-CH"/>
              </w:rPr>
              <w:t>n</w:t>
            </w:r>
            <w:proofErr w:type="gramEnd"/>
            <w:r w:rsidRPr="00761F5C">
              <w:rPr>
                <w:rFonts w:eastAsia="Times New Roman" w:cstheme="minorHAnsi"/>
                <w:color w:val="000000"/>
                <w:sz w:val="20"/>
                <w:szCs w:val="20"/>
                <w:lang w:val="en-GB" w:eastAsia="de-CH"/>
              </w:rPr>
              <w:t xml:space="preserve"> </w:t>
            </w:r>
            <w:r w:rsidRPr="004D5814">
              <w:rPr>
                <w:rFonts w:eastAsia="Times New Roman" w:cstheme="minorHAnsi"/>
                <w:color w:val="000000"/>
                <w:sz w:val="20"/>
                <w:szCs w:val="20"/>
                <w:lang w:val="en-GB" w:eastAsia="de-CH"/>
              </w:rPr>
              <w:t>(%)</w:t>
            </w:r>
          </w:p>
        </w:tc>
        <w:tc>
          <w:tcPr>
            <w:tcW w:w="816" w:type="pct"/>
            <w:noWrap/>
            <w:vAlign w:val="center"/>
          </w:tcPr>
          <w:p w14:paraId="6E338AAA" w14:textId="211A5594" w:rsidR="004F3C11" w:rsidRPr="00761F5C" w:rsidRDefault="00833766"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2836897</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7E62C4" w:rsidRPr="004D5814">
              <w:rPr>
                <w:rFonts w:eastAsia="Times New Roman" w:cstheme="minorHAnsi"/>
                <w:color w:val="000000"/>
                <w:sz w:val="20"/>
                <w:szCs w:val="20"/>
                <w:lang w:val="en-GB" w:eastAsia="de-CH"/>
              </w:rPr>
              <w:t>100%</w:t>
            </w:r>
            <w:r w:rsidR="009B54C3" w:rsidRPr="004D5814">
              <w:rPr>
                <w:rFonts w:eastAsia="Times New Roman" w:cstheme="minorHAnsi"/>
                <w:color w:val="000000"/>
                <w:sz w:val="20"/>
                <w:szCs w:val="20"/>
                <w:lang w:val="en-GB" w:eastAsia="de-CH"/>
              </w:rPr>
              <w:t>)</w:t>
            </w:r>
          </w:p>
        </w:tc>
        <w:tc>
          <w:tcPr>
            <w:tcW w:w="969" w:type="pct"/>
            <w:noWrap/>
            <w:vAlign w:val="center"/>
          </w:tcPr>
          <w:p w14:paraId="4A5B9AFC" w14:textId="07B2736D" w:rsidR="004F3C11" w:rsidRPr="00761F5C" w:rsidRDefault="00833766" w:rsidP="00833766">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1419263</w:t>
            </w:r>
            <w:r w:rsidR="009B54C3" w:rsidRPr="00761F5C">
              <w:rPr>
                <w:rFonts w:eastAsia="Times New Roman" w:cstheme="minorHAnsi"/>
                <w:color w:val="000000"/>
                <w:sz w:val="20"/>
                <w:szCs w:val="20"/>
                <w:lang w:val="en-GB" w:eastAsia="de-CH"/>
              </w:rPr>
              <w:t xml:space="preserve"> </w:t>
            </w:r>
            <w:r w:rsidR="009B54C3" w:rsidRPr="004D5814">
              <w:rPr>
                <w:rFonts w:eastAsia="Times New Roman" w:cstheme="minorHAnsi"/>
                <w:color w:val="000000"/>
                <w:sz w:val="20"/>
                <w:szCs w:val="20"/>
                <w:lang w:val="en-GB" w:eastAsia="de-CH"/>
              </w:rPr>
              <w:t>(</w:t>
            </w:r>
            <w:r w:rsidR="001D0321" w:rsidRPr="004D5814">
              <w:rPr>
                <w:rFonts w:eastAsia="Times New Roman" w:cstheme="minorHAnsi"/>
                <w:color w:val="000000"/>
                <w:sz w:val="20"/>
                <w:szCs w:val="20"/>
                <w:lang w:val="en-GB" w:eastAsia="de-CH"/>
              </w:rPr>
              <w:t>50.3</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c>
          <w:tcPr>
            <w:tcW w:w="857" w:type="pct"/>
            <w:noWrap/>
            <w:vAlign w:val="center"/>
          </w:tcPr>
          <w:p w14:paraId="37559FDF" w14:textId="2D2C347F" w:rsidR="004F3C11" w:rsidRPr="00761F5C" w:rsidRDefault="00833766" w:rsidP="00833766">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1417634</w:t>
            </w:r>
            <w:r w:rsidR="004D5814">
              <w:rPr>
                <w:rFonts w:eastAsia="Times New Roman" w:cstheme="minorHAnsi"/>
                <w:color w:val="000000"/>
                <w:sz w:val="20"/>
                <w:szCs w:val="20"/>
                <w:lang w:val="en-GB" w:eastAsia="de-CH"/>
              </w:rPr>
              <w:t xml:space="preserve"> </w:t>
            </w:r>
            <w:r w:rsidR="009B54C3" w:rsidRPr="00761F5C">
              <w:rPr>
                <w:rFonts w:eastAsia="Times New Roman" w:cstheme="minorHAnsi"/>
                <w:color w:val="000000"/>
                <w:sz w:val="20"/>
                <w:szCs w:val="20"/>
                <w:lang w:val="en-GB" w:eastAsia="de-CH"/>
              </w:rPr>
              <w:t>(</w:t>
            </w:r>
            <w:r w:rsidR="001D0321" w:rsidRPr="004D5814">
              <w:rPr>
                <w:rFonts w:eastAsia="Times New Roman" w:cstheme="minorHAnsi"/>
                <w:color w:val="000000"/>
                <w:sz w:val="20"/>
                <w:szCs w:val="20"/>
                <w:lang w:val="en-GB" w:eastAsia="de-CH"/>
              </w:rPr>
              <w:t>49.97</w:t>
            </w:r>
            <w:r w:rsidR="007E62C4" w:rsidRPr="004D5814">
              <w:rPr>
                <w:rFonts w:eastAsia="Times New Roman" w:cstheme="minorHAnsi"/>
                <w:color w:val="000000"/>
                <w:sz w:val="20"/>
                <w:szCs w:val="20"/>
                <w:lang w:val="en-GB" w:eastAsia="de-CH"/>
              </w:rPr>
              <w:t>%</w:t>
            </w:r>
            <w:r w:rsidR="009B54C3" w:rsidRPr="004D5814">
              <w:rPr>
                <w:rFonts w:eastAsia="Times New Roman" w:cstheme="minorHAnsi"/>
                <w:color w:val="000000"/>
                <w:sz w:val="20"/>
                <w:szCs w:val="20"/>
                <w:lang w:val="en-GB" w:eastAsia="de-CH"/>
              </w:rPr>
              <w:t>)</w:t>
            </w:r>
          </w:p>
        </w:tc>
      </w:tr>
      <w:tr w:rsidR="003623A1" w:rsidRPr="008E4F7A" w14:paraId="5FCDEFFA" w14:textId="77777777" w:rsidTr="001D7D79">
        <w:trPr>
          <w:trHeight w:val="237"/>
        </w:trPr>
        <w:tc>
          <w:tcPr>
            <w:tcW w:w="1572" w:type="pct"/>
            <w:tcBorders>
              <w:bottom w:val="nil"/>
            </w:tcBorders>
            <w:noWrap/>
            <w:vAlign w:val="center"/>
          </w:tcPr>
          <w:p w14:paraId="213E388D" w14:textId="77777777" w:rsidR="004F3C11" w:rsidRPr="008E4F7A" w:rsidRDefault="004F3C11" w:rsidP="008E6E9D">
            <w:pPr>
              <w:rPr>
                <w:rFonts w:eastAsia="Times New Roman" w:cstheme="minorHAnsi"/>
                <w:b/>
                <w:color w:val="000000"/>
                <w:sz w:val="20"/>
                <w:szCs w:val="20"/>
                <w:lang w:val="en-GB" w:eastAsia="de-CH"/>
              </w:rPr>
            </w:pPr>
          </w:p>
        </w:tc>
        <w:tc>
          <w:tcPr>
            <w:tcW w:w="786" w:type="pct"/>
            <w:tcBorders>
              <w:bottom w:val="nil"/>
            </w:tcBorders>
            <w:noWrap/>
            <w:vAlign w:val="center"/>
          </w:tcPr>
          <w:p w14:paraId="6B0C4D37" w14:textId="77777777" w:rsidR="004F3C11" w:rsidRPr="00761F5C" w:rsidRDefault="004F3C11" w:rsidP="008E6E9D">
            <w:pPr>
              <w:rPr>
                <w:rFonts w:eastAsia="Times New Roman" w:cstheme="minorHAnsi"/>
                <w:color w:val="000000"/>
                <w:sz w:val="20"/>
                <w:szCs w:val="20"/>
                <w:lang w:val="en-GB" w:eastAsia="de-CH"/>
              </w:rPr>
            </w:pPr>
          </w:p>
        </w:tc>
        <w:tc>
          <w:tcPr>
            <w:tcW w:w="816" w:type="pct"/>
            <w:tcBorders>
              <w:bottom w:val="nil"/>
            </w:tcBorders>
            <w:noWrap/>
            <w:vAlign w:val="center"/>
          </w:tcPr>
          <w:p w14:paraId="51FB2892" w14:textId="77777777" w:rsidR="004F3C11" w:rsidRPr="00761F5C" w:rsidRDefault="004F3C11" w:rsidP="008E6E9D">
            <w:pPr>
              <w:rPr>
                <w:rFonts w:eastAsia="Times New Roman" w:cstheme="minorHAnsi"/>
                <w:color w:val="000000"/>
                <w:sz w:val="20"/>
                <w:szCs w:val="20"/>
                <w:lang w:val="en-GB" w:eastAsia="de-CH"/>
              </w:rPr>
            </w:pPr>
          </w:p>
        </w:tc>
        <w:tc>
          <w:tcPr>
            <w:tcW w:w="969" w:type="pct"/>
            <w:tcBorders>
              <w:bottom w:val="nil"/>
            </w:tcBorders>
            <w:noWrap/>
            <w:vAlign w:val="center"/>
          </w:tcPr>
          <w:p w14:paraId="2B5050F7" w14:textId="77777777" w:rsidR="004F3C11" w:rsidRPr="00761F5C" w:rsidRDefault="004F3C11" w:rsidP="008E6E9D">
            <w:pPr>
              <w:rPr>
                <w:rFonts w:eastAsia="Times New Roman" w:cstheme="minorHAnsi"/>
                <w:color w:val="000000"/>
                <w:sz w:val="20"/>
                <w:szCs w:val="20"/>
                <w:lang w:val="en-GB" w:eastAsia="de-CH"/>
              </w:rPr>
            </w:pPr>
          </w:p>
        </w:tc>
        <w:tc>
          <w:tcPr>
            <w:tcW w:w="857" w:type="pct"/>
            <w:tcBorders>
              <w:bottom w:val="nil"/>
            </w:tcBorders>
            <w:noWrap/>
            <w:vAlign w:val="center"/>
          </w:tcPr>
          <w:p w14:paraId="433EEB19" w14:textId="77777777" w:rsidR="004F3C11" w:rsidRPr="00761F5C" w:rsidRDefault="004F3C11" w:rsidP="008E6E9D">
            <w:pPr>
              <w:rPr>
                <w:rFonts w:eastAsia="Times New Roman" w:cstheme="minorHAnsi"/>
                <w:color w:val="000000"/>
                <w:sz w:val="20"/>
                <w:szCs w:val="20"/>
                <w:lang w:val="en-GB" w:eastAsia="de-CH"/>
              </w:rPr>
            </w:pPr>
          </w:p>
        </w:tc>
      </w:tr>
      <w:tr w:rsidR="003623A1" w:rsidRPr="008E4F7A" w14:paraId="4AB0BE1F" w14:textId="77777777" w:rsidTr="001D7D79">
        <w:trPr>
          <w:trHeight w:val="331"/>
        </w:trPr>
        <w:tc>
          <w:tcPr>
            <w:tcW w:w="1572" w:type="pct"/>
            <w:vMerge w:val="restart"/>
            <w:tcBorders>
              <w:top w:val="nil"/>
            </w:tcBorders>
            <w:noWrap/>
            <w:vAlign w:val="center"/>
          </w:tcPr>
          <w:p w14:paraId="3FF49902" w14:textId="77777777" w:rsidR="0095147F" w:rsidRDefault="0095147F" w:rsidP="008E6E9D">
            <w:pPr>
              <w:rPr>
                <w:rFonts w:eastAsia="Times New Roman" w:cstheme="minorHAnsi"/>
                <w:b/>
                <w:bCs/>
                <w:color w:val="000000"/>
                <w:sz w:val="20"/>
                <w:szCs w:val="20"/>
                <w:lang w:val="en-GB" w:eastAsia="de-CH"/>
              </w:rPr>
            </w:pPr>
            <w:r w:rsidRPr="008E4F7A">
              <w:rPr>
                <w:rFonts w:eastAsia="Times New Roman" w:cstheme="minorHAnsi"/>
                <w:b/>
                <w:bCs/>
                <w:color w:val="000000"/>
                <w:sz w:val="20"/>
                <w:szCs w:val="20"/>
                <w:lang w:val="en-GB" w:eastAsia="de-CH"/>
              </w:rPr>
              <w:t>Number of consultations</w:t>
            </w:r>
          </w:p>
          <w:p w14:paraId="687E0719" w14:textId="4AC69951" w:rsidR="0095147F" w:rsidRPr="008E4F7A" w:rsidRDefault="0095147F" w:rsidP="008E6E9D">
            <w:pPr>
              <w:rPr>
                <w:rFonts w:eastAsia="Times New Roman" w:cstheme="minorHAnsi"/>
                <w:b/>
                <w:bCs/>
                <w:color w:val="000000"/>
                <w:sz w:val="20"/>
                <w:szCs w:val="20"/>
                <w:lang w:val="en-GB" w:eastAsia="de-CH"/>
              </w:rPr>
            </w:pPr>
            <w:r>
              <w:rPr>
                <w:rFonts w:eastAsia="Times New Roman" w:cstheme="minorHAnsi"/>
                <w:b/>
                <w:bCs/>
                <w:color w:val="000000"/>
                <w:sz w:val="20"/>
                <w:szCs w:val="20"/>
                <w:lang w:val="en-GB" w:eastAsia="de-CH"/>
              </w:rPr>
              <w:t xml:space="preserve"> (Baseline year 2017)</w:t>
            </w:r>
          </w:p>
          <w:p w14:paraId="45E334B4" w14:textId="77777777" w:rsidR="0095147F" w:rsidRPr="008E4F7A" w:rsidRDefault="0095147F" w:rsidP="008E6E9D">
            <w:pPr>
              <w:rPr>
                <w:rFonts w:eastAsia="Times New Roman" w:cstheme="minorHAnsi"/>
                <w:b/>
                <w:color w:val="000000"/>
                <w:sz w:val="20"/>
                <w:szCs w:val="20"/>
                <w:lang w:val="en-GB" w:eastAsia="de-CH"/>
              </w:rPr>
            </w:pPr>
            <w:r w:rsidRPr="008E4F7A">
              <w:rPr>
                <w:rFonts w:eastAsia="Times New Roman" w:cstheme="minorHAnsi"/>
                <w:b/>
                <w:color w:val="000000"/>
                <w:sz w:val="20"/>
                <w:szCs w:val="20"/>
                <w:lang w:val="en-GB" w:eastAsia="de-CH"/>
              </w:rPr>
              <w:t> </w:t>
            </w:r>
          </w:p>
          <w:p w14:paraId="7A7C381D" w14:textId="3869C970" w:rsidR="0095147F" w:rsidRPr="008E4F7A" w:rsidRDefault="0095147F" w:rsidP="008E6E9D">
            <w:pPr>
              <w:rPr>
                <w:rFonts w:eastAsia="Times New Roman" w:cstheme="minorHAnsi"/>
                <w:b/>
                <w:bCs/>
                <w:color w:val="000000"/>
                <w:sz w:val="20"/>
                <w:szCs w:val="20"/>
                <w:lang w:val="en-GB" w:eastAsia="de-CH"/>
              </w:rPr>
            </w:pPr>
            <w:r w:rsidRPr="008E4F7A">
              <w:rPr>
                <w:rFonts w:eastAsia="Times New Roman" w:cstheme="minorHAnsi"/>
                <w:b/>
                <w:color w:val="000000"/>
                <w:sz w:val="20"/>
                <w:szCs w:val="20"/>
                <w:lang w:val="en-GB" w:eastAsia="de-CH"/>
              </w:rPr>
              <w:t> </w:t>
            </w:r>
          </w:p>
        </w:tc>
        <w:tc>
          <w:tcPr>
            <w:tcW w:w="786" w:type="pct"/>
            <w:tcBorders>
              <w:top w:val="nil"/>
              <w:bottom w:val="nil"/>
            </w:tcBorders>
            <w:noWrap/>
            <w:vAlign w:val="center"/>
          </w:tcPr>
          <w:p w14:paraId="0A8198C4" w14:textId="4591C0D6" w:rsidR="0095147F" w:rsidRPr="00761F5C" w:rsidRDefault="007E62C4" w:rsidP="008E6E9D">
            <w:pPr>
              <w:rPr>
                <w:rFonts w:eastAsia="Times New Roman" w:cstheme="minorHAnsi"/>
                <w:color w:val="000000"/>
                <w:sz w:val="20"/>
                <w:szCs w:val="20"/>
                <w:lang w:val="en-GB" w:eastAsia="de-CH"/>
              </w:rPr>
            </w:pPr>
            <w:proofErr w:type="gramStart"/>
            <w:r w:rsidRPr="00761F5C">
              <w:rPr>
                <w:rFonts w:eastAsia="Times New Roman" w:cstheme="minorHAnsi"/>
                <w:color w:val="000000"/>
                <w:sz w:val="20"/>
                <w:szCs w:val="20"/>
                <w:lang w:val="en-GB" w:eastAsia="de-CH"/>
              </w:rPr>
              <w:t>n</w:t>
            </w:r>
            <w:proofErr w:type="gramEnd"/>
            <w:r w:rsidRPr="00761F5C">
              <w:rPr>
                <w:rFonts w:eastAsia="Times New Roman" w:cstheme="minorHAnsi"/>
                <w:color w:val="000000"/>
                <w:sz w:val="20"/>
                <w:szCs w:val="20"/>
                <w:lang w:val="en-GB" w:eastAsia="de-CH"/>
              </w:rPr>
              <w:t xml:space="preserve"> </w:t>
            </w:r>
            <w:r w:rsidRPr="004D5814">
              <w:rPr>
                <w:rFonts w:eastAsia="Times New Roman" w:cstheme="minorHAnsi"/>
                <w:color w:val="000000"/>
                <w:sz w:val="20"/>
                <w:szCs w:val="20"/>
                <w:lang w:val="en-GB" w:eastAsia="de-CH"/>
              </w:rPr>
              <w:t>(%)</w:t>
            </w:r>
          </w:p>
        </w:tc>
        <w:tc>
          <w:tcPr>
            <w:tcW w:w="816" w:type="pct"/>
            <w:tcBorders>
              <w:top w:val="nil"/>
              <w:bottom w:val="nil"/>
            </w:tcBorders>
            <w:noWrap/>
            <w:vAlign w:val="center"/>
          </w:tcPr>
          <w:p w14:paraId="28CE3DCB" w14:textId="38606315" w:rsidR="0095147F" w:rsidRPr="00761F5C" w:rsidRDefault="0095147F"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4790525</w:t>
            </w:r>
            <w:r w:rsidR="007E62C4" w:rsidRPr="00761F5C">
              <w:rPr>
                <w:rFonts w:eastAsia="Times New Roman" w:cstheme="minorHAnsi"/>
                <w:color w:val="000000"/>
                <w:sz w:val="20"/>
                <w:szCs w:val="20"/>
                <w:lang w:val="en-GB" w:eastAsia="de-CH"/>
              </w:rPr>
              <w:t xml:space="preserve"> </w:t>
            </w:r>
            <w:r w:rsidR="007E62C4" w:rsidRPr="004D5814">
              <w:rPr>
                <w:rFonts w:eastAsia="Times New Roman" w:cstheme="minorHAnsi"/>
                <w:color w:val="000000"/>
                <w:sz w:val="20"/>
                <w:szCs w:val="20"/>
                <w:lang w:val="en-GB" w:eastAsia="de-CH"/>
              </w:rPr>
              <w:t>(100%)</w:t>
            </w:r>
            <w:r w:rsidR="007E62C4" w:rsidRPr="00761F5C">
              <w:rPr>
                <w:rFonts w:eastAsia="Times New Roman" w:cstheme="minorHAnsi"/>
                <w:color w:val="000000"/>
                <w:sz w:val="20"/>
                <w:szCs w:val="20"/>
                <w:lang w:val="en-GB" w:eastAsia="de-CH"/>
              </w:rPr>
              <w:t xml:space="preserve"> </w:t>
            </w:r>
          </w:p>
        </w:tc>
        <w:tc>
          <w:tcPr>
            <w:tcW w:w="969" w:type="pct"/>
            <w:tcBorders>
              <w:top w:val="nil"/>
              <w:bottom w:val="nil"/>
            </w:tcBorders>
            <w:noWrap/>
            <w:vAlign w:val="center"/>
          </w:tcPr>
          <w:p w14:paraId="0B255D21" w14:textId="242B384F" w:rsidR="0095147F" w:rsidRPr="00761F5C" w:rsidRDefault="0095147F"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2402119</w:t>
            </w:r>
            <w:r w:rsidR="007E62C4" w:rsidRPr="00761F5C">
              <w:rPr>
                <w:rFonts w:eastAsia="Times New Roman" w:cstheme="minorHAnsi"/>
                <w:color w:val="000000"/>
                <w:sz w:val="20"/>
                <w:szCs w:val="20"/>
                <w:lang w:val="en-GB" w:eastAsia="de-CH"/>
              </w:rPr>
              <w:t xml:space="preserve"> </w:t>
            </w:r>
            <w:r w:rsidR="007E62C4" w:rsidRPr="004D5814">
              <w:rPr>
                <w:rFonts w:eastAsia="Times New Roman" w:cstheme="minorHAnsi"/>
                <w:color w:val="000000"/>
                <w:sz w:val="20"/>
                <w:szCs w:val="20"/>
                <w:lang w:val="en-GB" w:eastAsia="de-CH"/>
              </w:rPr>
              <w:t>(</w:t>
            </w:r>
            <w:r w:rsidR="003623A1" w:rsidRPr="004D5814">
              <w:rPr>
                <w:rFonts w:eastAsia="Times New Roman" w:cstheme="minorHAnsi"/>
                <w:color w:val="000000"/>
                <w:sz w:val="20"/>
                <w:szCs w:val="20"/>
                <w:lang w:val="en-GB" w:eastAsia="de-CH"/>
              </w:rPr>
              <w:t>50.14%</w:t>
            </w:r>
            <w:r w:rsidR="007E62C4" w:rsidRPr="004D5814">
              <w:rPr>
                <w:rFonts w:eastAsia="Times New Roman" w:cstheme="minorHAnsi"/>
                <w:color w:val="000000"/>
                <w:sz w:val="20"/>
                <w:szCs w:val="20"/>
                <w:lang w:val="en-GB" w:eastAsia="de-CH"/>
              </w:rPr>
              <w:t>)</w:t>
            </w:r>
          </w:p>
        </w:tc>
        <w:tc>
          <w:tcPr>
            <w:tcW w:w="857" w:type="pct"/>
            <w:tcBorders>
              <w:top w:val="nil"/>
              <w:bottom w:val="nil"/>
            </w:tcBorders>
            <w:noWrap/>
            <w:vAlign w:val="center"/>
          </w:tcPr>
          <w:p w14:paraId="3372804C" w14:textId="6ACC6328" w:rsidR="0095147F" w:rsidRPr="00761F5C" w:rsidRDefault="0095147F" w:rsidP="008E6E9D">
            <w:pPr>
              <w:rPr>
                <w:rFonts w:eastAsia="Times New Roman" w:cstheme="minorHAnsi"/>
                <w:color w:val="000000"/>
                <w:sz w:val="20"/>
                <w:szCs w:val="20"/>
                <w:lang w:val="en-GB" w:eastAsia="de-CH"/>
              </w:rPr>
            </w:pPr>
            <w:r w:rsidRPr="00761F5C">
              <w:rPr>
                <w:rFonts w:eastAsia="Times New Roman" w:cstheme="minorHAnsi"/>
                <w:color w:val="000000"/>
                <w:sz w:val="20"/>
                <w:szCs w:val="20"/>
                <w:lang w:val="en-GB" w:eastAsia="de-CH"/>
              </w:rPr>
              <w:t>2388406</w:t>
            </w:r>
            <w:r w:rsidR="007E62C4" w:rsidRPr="00761F5C">
              <w:rPr>
                <w:rFonts w:eastAsia="Times New Roman" w:cstheme="minorHAnsi"/>
                <w:color w:val="000000"/>
                <w:sz w:val="20"/>
                <w:szCs w:val="20"/>
                <w:lang w:val="en-GB" w:eastAsia="de-CH"/>
              </w:rPr>
              <w:t xml:space="preserve"> </w:t>
            </w:r>
            <w:r w:rsidR="007E62C4" w:rsidRPr="004D5814">
              <w:rPr>
                <w:rFonts w:eastAsia="Times New Roman" w:cstheme="minorHAnsi"/>
                <w:color w:val="000000"/>
                <w:sz w:val="20"/>
                <w:szCs w:val="20"/>
                <w:lang w:val="en-GB" w:eastAsia="de-CH"/>
              </w:rPr>
              <w:t>(</w:t>
            </w:r>
            <w:r w:rsidR="003623A1" w:rsidRPr="004D5814">
              <w:rPr>
                <w:rFonts w:eastAsia="Times New Roman" w:cstheme="minorHAnsi"/>
                <w:color w:val="000000"/>
                <w:sz w:val="20"/>
                <w:szCs w:val="20"/>
                <w:lang w:val="en-GB" w:eastAsia="de-CH"/>
              </w:rPr>
              <w:t>49.86%</w:t>
            </w:r>
            <w:r w:rsidR="007E62C4" w:rsidRPr="004D5814">
              <w:rPr>
                <w:rFonts w:eastAsia="Times New Roman" w:cstheme="minorHAnsi"/>
                <w:color w:val="000000"/>
                <w:sz w:val="20"/>
                <w:szCs w:val="20"/>
                <w:lang w:val="en-GB" w:eastAsia="de-CH"/>
              </w:rPr>
              <w:t>)</w:t>
            </w:r>
          </w:p>
        </w:tc>
      </w:tr>
      <w:tr w:rsidR="003623A1" w:rsidRPr="008E4F7A" w14:paraId="6A5BC429" w14:textId="77777777" w:rsidTr="001D7D79">
        <w:trPr>
          <w:trHeight w:val="237"/>
        </w:trPr>
        <w:tc>
          <w:tcPr>
            <w:tcW w:w="1572" w:type="pct"/>
            <w:vMerge/>
            <w:noWrap/>
            <w:vAlign w:val="center"/>
            <w:hideMark/>
          </w:tcPr>
          <w:p w14:paraId="797A9548" w14:textId="759ECF27" w:rsidR="0095147F" w:rsidRPr="008E4F7A" w:rsidRDefault="0095147F" w:rsidP="008E6E9D">
            <w:pPr>
              <w:rPr>
                <w:rFonts w:eastAsia="Times New Roman" w:cstheme="minorHAnsi"/>
                <w:b/>
                <w:color w:val="000000"/>
                <w:sz w:val="20"/>
                <w:szCs w:val="20"/>
                <w:lang w:val="en-GB" w:eastAsia="de-CH"/>
              </w:rPr>
            </w:pPr>
          </w:p>
        </w:tc>
        <w:tc>
          <w:tcPr>
            <w:tcW w:w="786" w:type="pct"/>
            <w:tcBorders>
              <w:top w:val="nil"/>
              <w:bottom w:val="nil"/>
            </w:tcBorders>
            <w:noWrap/>
            <w:vAlign w:val="center"/>
            <w:hideMark/>
          </w:tcPr>
          <w:p w14:paraId="6EBDEC2E" w14:textId="3DD68E44" w:rsidR="0095147F" w:rsidRPr="008E4F7A" w:rsidRDefault="0095147F" w:rsidP="008E6E9D">
            <w:pPr>
              <w:rPr>
                <w:rFonts w:eastAsia="Times New Roman" w:cstheme="minorHAnsi"/>
                <w:color w:val="000000"/>
                <w:sz w:val="20"/>
                <w:szCs w:val="20"/>
                <w:lang w:val="en-GB" w:eastAsia="de-CH"/>
              </w:rPr>
            </w:pPr>
            <w:r>
              <w:rPr>
                <w:rFonts w:eastAsia="Times New Roman" w:cstheme="minorHAnsi"/>
                <w:color w:val="000000"/>
                <w:sz w:val="20"/>
                <w:szCs w:val="20"/>
                <w:lang w:val="en-GB" w:eastAsia="de-CH"/>
              </w:rPr>
              <w:t>M</w:t>
            </w:r>
            <w:r w:rsidRPr="008E4F7A">
              <w:rPr>
                <w:rFonts w:eastAsia="Times New Roman" w:cstheme="minorHAnsi"/>
                <w:color w:val="000000"/>
                <w:sz w:val="20"/>
                <w:szCs w:val="20"/>
                <w:lang w:val="en-GB" w:eastAsia="de-CH"/>
              </w:rPr>
              <w:t>ean (SD)</w:t>
            </w:r>
          </w:p>
        </w:tc>
        <w:tc>
          <w:tcPr>
            <w:tcW w:w="816" w:type="pct"/>
            <w:tcBorders>
              <w:top w:val="nil"/>
              <w:bottom w:val="nil"/>
            </w:tcBorders>
            <w:noWrap/>
            <w:vAlign w:val="center"/>
            <w:hideMark/>
          </w:tcPr>
          <w:p w14:paraId="071A98D3" w14:textId="77777777" w:rsidR="0095147F" w:rsidRPr="008E4F7A" w:rsidRDefault="0095147F" w:rsidP="008E6E9D">
            <w:pPr>
              <w:rPr>
                <w:rFonts w:eastAsia="Times New Roman" w:cstheme="minorHAnsi"/>
                <w:color w:val="000000"/>
                <w:sz w:val="20"/>
                <w:szCs w:val="20"/>
                <w:lang w:val="en-GB" w:eastAsia="de-CH"/>
              </w:rPr>
            </w:pPr>
            <w:r w:rsidRPr="008E4F7A">
              <w:rPr>
                <w:rFonts w:eastAsia="Times New Roman" w:cstheme="minorHAnsi"/>
                <w:color w:val="000000"/>
                <w:sz w:val="20"/>
                <w:szCs w:val="20"/>
                <w:lang w:val="en-GB" w:eastAsia="de-CH"/>
              </w:rPr>
              <w:t>1447.73 (805.88)</w:t>
            </w:r>
          </w:p>
        </w:tc>
        <w:tc>
          <w:tcPr>
            <w:tcW w:w="969" w:type="pct"/>
            <w:tcBorders>
              <w:top w:val="nil"/>
              <w:bottom w:val="nil"/>
            </w:tcBorders>
            <w:noWrap/>
            <w:vAlign w:val="center"/>
            <w:hideMark/>
          </w:tcPr>
          <w:p w14:paraId="226590B9" w14:textId="77777777" w:rsidR="0095147F" w:rsidRPr="008E4F7A" w:rsidRDefault="0095147F" w:rsidP="008E6E9D">
            <w:pPr>
              <w:rPr>
                <w:rFonts w:eastAsia="Times New Roman" w:cstheme="minorHAnsi"/>
                <w:color w:val="000000"/>
                <w:sz w:val="20"/>
                <w:szCs w:val="20"/>
                <w:lang w:val="en-GB" w:eastAsia="de-CH"/>
              </w:rPr>
            </w:pPr>
            <w:r w:rsidRPr="008E4F7A">
              <w:rPr>
                <w:rFonts w:eastAsia="Times New Roman" w:cstheme="minorHAnsi"/>
                <w:color w:val="000000"/>
                <w:sz w:val="20"/>
                <w:szCs w:val="20"/>
                <w:lang w:val="en-GB" w:eastAsia="de-CH"/>
              </w:rPr>
              <w:t>1454.07 (817.13)</w:t>
            </w:r>
          </w:p>
        </w:tc>
        <w:tc>
          <w:tcPr>
            <w:tcW w:w="857" w:type="pct"/>
            <w:tcBorders>
              <w:top w:val="nil"/>
              <w:bottom w:val="nil"/>
            </w:tcBorders>
            <w:noWrap/>
            <w:vAlign w:val="center"/>
            <w:hideMark/>
          </w:tcPr>
          <w:p w14:paraId="2D6DDA48" w14:textId="77777777" w:rsidR="0095147F" w:rsidRPr="008E4F7A" w:rsidRDefault="0095147F" w:rsidP="008E6E9D">
            <w:pPr>
              <w:rPr>
                <w:rFonts w:eastAsia="Times New Roman" w:cstheme="minorHAnsi"/>
                <w:color w:val="000000"/>
                <w:sz w:val="20"/>
                <w:szCs w:val="20"/>
                <w:lang w:val="en-GB" w:eastAsia="de-CH"/>
              </w:rPr>
            </w:pPr>
            <w:r w:rsidRPr="008E4F7A">
              <w:rPr>
                <w:rFonts w:eastAsia="Times New Roman" w:cstheme="minorHAnsi"/>
                <w:color w:val="000000"/>
                <w:sz w:val="20"/>
                <w:szCs w:val="20"/>
                <w:lang w:val="en-GB" w:eastAsia="de-CH"/>
              </w:rPr>
              <w:t>1441.4 (794.71)</w:t>
            </w:r>
          </w:p>
        </w:tc>
      </w:tr>
      <w:tr w:rsidR="003623A1" w:rsidRPr="008E4F7A" w14:paraId="20DD5943" w14:textId="77777777" w:rsidTr="001D7D79">
        <w:trPr>
          <w:trHeight w:val="237"/>
        </w:trPr>
        <w:tc>
          <w:tcPr>
            <w:tcW w:w="1572" w:type="pct"/>
            <w:vMerge/>
            <w:tcBorders>
              <w:bottom w:val="single" w:sz="4" w:space="0" w:color="auto"/>
            </w:tcBorders>
            <w:noWrap/>
            <w:vAlign w:val="center"/>
            <w:hideMark/>
          </w:tcPr>
          <w:p w14:paraId="5D814816" w14:textId="699BE643" w:rsidR="0095147F" w:rsidRPr="008E4F7A" w:rsidRDefault="0095147F" w:rsidP="008E6E9D">
            <w:pPr>
              <w:rPr>
                <w:rFonts w:eastAsia="Times New Roman" w:cstheme="minorHAnsi"/>
                <w:b/>
                <w:color w:val="000000"/>
                <w:sz w:val="20"/>
                <w:szCs w:val="20"/>
                <w:lang w:val="en-GB" w:eastAsia="de-CH"/>
              </w:rPr>
            </w:pPr>
          </w:p>
        </w:tc>
        <w:tc>
          <w:tcPr>
            <w:tcW w:w="786" w:type="pct"/>
            <w:tcBorders>
              <w:top w:val="nil"/>
              <w:bottom w:val="single" w:sz="4" w:space="0" w:color="auto"/>
            </w:tcBorders>
            <w:noWrap/>
            <w:vAlign w:val="center"/>
            <w:hideMark/>
          </w:tcPr>
          <w:p w14:paraId="43B7631C" w14:textId="66F505B2" w:rsidR="0095147F" w:rsidRPr="008E4F7A" w:rsidRDefault="0095147F" w:rsidP="008E6E9D">
            <w:pPr>
              <w:rPr>
                <w:rFonts w:eastAsia="Times New Roman" w:cstheme="minorHAnsi"/>
                <w:color w:val="000000"/>
                <w:sz w:val="20"/>
                <w:szCs w:val="20"/>
                <w:lang w:val="en-GB" w:eastAsia="de-CH"/>
              </w:rPr>
            </w:pPr>
            <w:r>
              <w:rPr>
                <w:rFonts w:eastAsia="Times New Roman" w:cstheme="minorHAnsi"/>
                <w:color w:val="000000"/>
                <w:sz w:val="20"/>
                <w:szCs w:val="20"/>
                <w:lang w:val="en-GB" w:eastAsia="de-CH"/>
              </w:rPr>
              <w:t>M</w:t>
            </w:r>
            <w:r w:rsidRPr="008E4F7A">
              <w:rPr>
                <w:rFonts w:eastAsia="Times New Roman" w:cstheme="minorHAnsi"/>
                <w:color w:val="000000"/>
                <w:sz w:val="20"/>
                <w:szCs w:val="20"/>
                <w:lang w:val="en-GB" w:eastAsia="de-CH"/>
              </w:rPr>
              <w:t>edian (Q1, Q3)</w:t>
            </w:r>
          </w:p>
        </w:tc>
        <w:tc>
          <w:tcPr>
            <w:tcW w:w="816" w:type="pct"/>
            <w:tcBorders>
              <w:top w:val="nil"/>
              <w:bottom w:val="single" w:sz="4" w:space="0" w:color="auto"/>
            </w:tcBorders>
            <w:noWrap/>
            <w:vAlign w:val="center"/>
            <w:hideMark/>
          </w:tcPr>
          <w:p w14:paraId="6D621152" w14:textId="77777777" w:rsidR="0095147F" w:rsidRPr="008E4F7A" w:rsidRDefault="0095147F" w:rsidP="008E6E9D">
            <w:pPr>
              <w:rPr>
                <w:rFonts w:eastAsia="Times New Roman" w:cstheme="minorHAnsi"/>
                <w:color w:val="000000"/>
                <w:sz w:val="20"/>
                <w:szCs w:val="20"/>
                <w:lang w:val="en-GB" w:eastAsia="de-CH"/>
              </w:rPr>
            </w:pPr>
            <w:r w:rsidRPr="008E4F7A">
              <w:rPr>
                <w:rFonts w:eastAsia="Times New Roman" w:cstheme="minorHAnsi"/>
                <w:color w:val="000000"/>
                <w:sz w:val="20"/>
                <w:szCs w:val="20"/>
                <w:lang w:val="en-GB" w:eastAsia="de-CH"/>
              </w:rPr>
              <w:t>1283 (869, 1861)</w:t>
            </w:r>
          </w:p>
        </w:tc>
        <w:tc>
          <w:tcPr>
            <w:tcW w:w="969" w:type="pct"/>
            <w:tcBorders>
              <w:top w:val="nil"/>
              <w:bottom w:val="single" w:sz="4" w:space="0" w:color="auto"/>
            </w:tcBorders>
            <w:noWrap/>
            <w:vAlign w:val="center"/>
            <w:hideMark/>
          </w:tcPr>
          <w:p w14:paraId="663F630F" w14:textId="77777777" w:rsidR="0095147F" w:rsidRPr="008E4F7A" w:rsidRDefault="0095147F" w:rsidP="008E6E9D">
            <w:pPr>
              <w:rPr>
                <w:rFonts w:eastAsia="Times New Roman" w:cstheme="minorHAnsi"/>
                <w:color w:val="000000"/>
                <w:sz w:val="20"/>
                <w:szCs w:val="20"/>
                <w:lang w:val="en-GB" w:eastAsia="de-CH"/>
              </w:rPr>
            </w:pPr>
            <w:r w:rsidRPr="008E4F7A">
              <w:rPr>
                <w:rFonts w:eastAsia="Times New Roman" w:cstheme="minorHAnsi"/>
                <w:color w:val="000000"/>
                <w:sz w:val="20"/>
                <w:szCs w:val="20"/>
                <w:lang w:val="en-GB" w:eastAsia="de-CH"/>
              </w:rPr>
              <w:t>1301 (872.5, 1859.25)</w:t>
            </w:r>
          </w:p>
        </w:tc>
        <w:tc>
          <w:tcPr>
            <w:tcW w:w="857" w:type="pct"/>
            <w:tcBorders>
              <w:top w:val="nil"/>
              <w:bottom w:val="single" w:sz="4" w:space="0" w:color="auto"/>
            </w:tcBorders>
            <w:noWrap/>
            <w:vAlign w:val="center"/>
            <w:hideMark/>
          </w:tcPr>
          <w:p w14:paraId="28C8226C" w14:textId="77777777" w:rsidR="0095147F" w:rsidRPr="008E4F7A" w:rsidRDefault="0095147F" w:rsidP="008E6E9D">
            <w:pPr>
              <w:rPr>
                <w:rFonts w:eastAsia="Times New Roman" w:cstheme="minorHAnsi"/>
                <w:color w:val="000000"/>
                <w:sz w:val="20"/>
                <w:szCs w:val="20"/>
                <w:lang w:val="en-GB" w:eastAsia="de-CH"/>
              </w:rPr>
            </w:pPr>
            <w:r w:rsidRPr="008E4F7A">
              <w:rPr>
                <w:rFonts w:eastAsia="Times New Roman" w:cstheme="minorHAnsi"/>
                <w:color w:val="000000"/>
                <w:sz w:val="20"/>
                <w:szCs w:val="20"/>
                <w:lang w:val="en-GB" w:eastAsia="de-CH"/>
              </w:rPr>
              <w:t>1271 (865, 1862)</w:t>
            </w:r>
          </w:p>
        </w:tc>
      </w:tr>
      <w:tr w:rsidR="004F3C11" w:rsidRPr="00307D58" w14:paraId="71F12E1D" w14:textId="77777777" w:rsidTr="001D7D79">
        <w:trPr>
          <w:trHeight w:val="237"/>
        </w:trPr>
        <w:tc>
          <w:tcPr>
            <w:tcW w:w="5000" w:type="pct"/>
            <w:gridSpan w:val="5"/>
            <w:tcBorders>
              <w:top w:val="single" w:sz="4" w:space="0" w:color="auto"/>
              <w:bottom w:val="single" w:sz="4" w:space="0" w:color="auto"/>
            </w:tcBorders>
            <w:noWrap/>
            <w:vAlign w:val="center"/>
          </w:tcPr>
          <w:p w14:paraId="2552A272" w14:textId="6CA909DC" w:rsidR="00242507" w:rsidRDefault="00242507" w:rsidP="008E6E9D">
            <w:pPr>
              <w:rPr>
                <w:rFonts w:eastAsia="Times New Roman" w:cstheme="minorHAnsi"/>
                <w:color w:val="000000"/>
                <w:sz w:val="20"/>
                <w:szCs w:val="20"/>
                <w:lang w:val="en-GB" w:eastAsia="de-CH"/>
              </w:rPr>
            </w:pPr>
            <w:r>
              <w:rPr>
                <w:rFonts w:eastAsia="Times New Roman" w:cstheme="minorHAnsi"/>
                <w:color w:val="000000"/>
                <w:sz w:val="20"/>
                <w:szCs w:val="20"/>
                <w:vertAlign w:val="superscript"/>
                <w:lang w:val="en-US" w:eastAsia="de-CH"/>
              </w:rPr>
              <w:t>1</w:t>
            </w:r>
            <w:r w:rsidR="00876F8B">
              <w:rPr>
                <w:rFonts w:eastAsia="Times New Roman" w:cstheme="minorHAnsi"/>
                <w:color w:val="000000"/>
                <w:sz w:val="20"/>
                <w:szCs w:val="20"/>
                <w:lang w:val="en-GB" w:eastAsia="de-CH"/>
              </w:rPr>
              <w:t xml:space="preserve"> Classification according to pharmacy cost groups</w:t>
            </w:r>
          </w:p>
          <w:p w14:paraId="5A657CC8" w14:textId="77777777" w:rsidR="004F3C11" w:rsidRDefault="00242507" w:rsidP="008E6E9D">
            <w:pPr>
              <w:rPr>
                <w:rFonts w:eastAsia="Times New Roman" w:cstheme="minorHAnsi"/>
                <w:color w:val="000000"/>
                <w:sz w:val="20"/>
                <w:szCs w:val="20"/>
                <w:lang w:val="en-GB" w:eastAsia="de-CH"/>
              </w:rPr>
            </w:pPr>
            <w:r>
              <w:rPr>
                <w:rFonts w:eastAsia="Times New Roman" w:cstheme="minorHAnsi"/>
                <w:color w:val="000000"/>
                <w:sz w:val="20"/>
                <w:szCs w:val="20"/>
                <w:vertAlign w:val="superscript"/>
                <w:lang w:val="en-GB" w:eastAsia="de-CH"/>
              </w:rPr>
              <w:t>2</w:t>
            </w:r>
            <w:r w:rsidR="00876F8B">
              <w:rPr>
                <w:rFonts w:eastAsia="Times New Roman" w:cstheme="minorHAnsi"/>
                <w:color w:val="000000"/>
                <w:sz w:val="20"/>
                <w:szCs w:val="20"/>
                <w:vertAlign w:val="superscript"/>
                <w:lang w:val="en-GB" w:eastAsia="de-CH"/>
              </w:rPr>
              <w:t xml:space="preserve"> </w:t>
            </w:r>
            <w:r w:rsidR="00876F8B">
              <w:rPr>
                <w:rFonts w:eastAsia="Times New Roman" w:cstheme="minorHAnsi"/>
                <w:color w:val="000000"/>
                <w:sz w:val="20"/>
                <w:szCs w:val="20"/>
                <w:lang w:val="en-GB" w:eastAsia="de-CH"/>
              </w:rPr>
              <w:t xml:space="preserve">Psychiatric disorders, </w:t>
            </w:r>
            <w:r w:rsidR="00295C9D">
              <w:rPr>
                <w:rFonts w:eastAsia="Times New Roman" w:cstheme="minorHAnsi"/>
                <w:color w:val="000000"/>
                <w:sz w:val="20"/>
                <w:szCs w:val="20"/>
                <w:lang w:val="en-GB" w:eastAsia="de-CH"/>
              </w:rPr>
              <w:t xml:space="preserve">gastric </w:t>
            </w:r>
            <w:r w:rsidR="004F3C11" w:rsidRPr="00673DD6">
              <w:rPr>
                <w:rFonts w:eastAsia="Times New Roman" w:cstheme="minorHAnsi"/>
                <w:color w:val="000000"/>
                <w:sz w:val="20"/>
                <w:szCs w:val="20"/>
                <w:lang w:val="en-GB" w:eastAsia="de-CH"/>
              </w:rPr>
              <w:t xml:space="preserve">acid-related disorders, and iron deficiency </w:t>
            </w:r>
            <w:r w:rsidR="003D1478" w:rsidRPr="00673DD6">
              <w:rPr>
                <w:rFonts w:eastAsia="Times New Roman" w:cstheme="minorHAnsi"/>
                <w:color w:val="000000"/>
                <w:sz w:val="20"/>
                <w:szCs w:val="20"/>
                <w:lang w:val="en-GB" w:eastAsia="de-CH"/>
              </w:rPr>
              <w:t>anaemia</w:t>
            </w:r>
          </w:p>
          <w:p w14:paraId="66B61284" w14:textId="1C6F1450" w:rsidR="00307D58" w:rsidRPr="00242507" w:rsidRDefault="00307D58" w:rsidP="008E6E9D">
            <w:pPr>
              <w:rPr>
                <w:rFonts w:eastAsia="Times New Roman" w:cstheme="minorHAnsi"/>
                <w:color w:val="000000"/>
                <w:sz w:val="20"/>
                <w:szCs w:val="20"/>
                <w:vertAlign w:val="superscript"/>
                <w:lang w:val="en-GB" w:eastAsia="de-CH"/>
              </w:rPr>
            </w:pPr>
            <w:r>
              <w:rPr>
                <w:rFonts w:eastAsia="Times New Roman" w:cstheme="minorHAnsi"/>
                <w:color w:val="000000"/>
                <w:sz w:val="20"/>
                <w:szCs w:val="20"/>
                <w:lang w:val="en-GB" w:eastAsia="de-CH"/>
              </w:rPr>
              <w:t>*</w:t>
            </w:r>
            <w:r w:rsidRPr="0026318C">
              <w:rPr>
                <w:rFonts w:eastAsia="Times New Roman" w:cstheme="minorHAnsi"/>
                <w:color w:val="5B9BD5" w:themeColor="accent1"/>
                <w:sz w:val="20"/>
                <w:szCs w:val="20"/>
                <w:lang w:val="en-GB" w:eastAsia="de-CH"/>
              </w:rPr>
              <w:t xml:space="preserve"> </w:t>
            </w:r>
            <w:r w:rsidRPr="004D5814">
              <w:rPr>
                <w:rFonts w:eastAsia="Times New Roman" w:cstheme="minorHAnsi"/>
                <w:sz w:val="20"/>
                <w:szCs w:val="20"/>
                <w:lang w:val="en-GB" w:eastAsia="de-CH"/>
              </w:rPr>
              <w:t>Multiple comorbidities per patient are possible</w:t>
            </w:r>
          </w:p>
        </w:tc>
      </w:tr>
    </w:tbl>
    <w:p w14:paraId="4C82F869" w14:textId="3F881BE7" w:rsidR="004F3C11" w:rsidRDefault="004F3C11" w:rsidP="004F3C11">
      <w:pPr>
        <w:spacing w:line="480" w:lineRule="auto"/>
        <w:rPr>
          <w:rFonts w:cs="Arial"/>
          <w:lang w:val="en-US"/>
        </w:rPr>
      </w:pPr>
    </w:p>
    <w:sectPr w:rsidR="004F3C11" w:rsidSect="005530C1">
      <w:footerReference w:type="default" r:id="rId12"/>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7B073" w14:textId="77777777" w:rsidR="003210BD" w:rsidRDefault="003210BD" w:rsidP="00517EBF">
      <w:r>
        <w:separator/>
      </w:r>
    </w:p>
  </w:endnote>
  <w:endnote w:type="continuationSeparator" w:id="0">
    <w:p w14:paraId="796F15F6" w14:textId="77777777" w:rsidR="003210BD" w:rsidRDefault="003210BD" w:rsidP="00517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dvOT303e83b8">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5851643"/>
      <w:docPartObj>
        <w:docPartGallery w:val="Page Numbers (Bottom of Page)"/>
        <w:docPartUnique/>
      </w:docPartObj>
    </w:sdtPr>
    <w:sdtContent>
      <w:p w14:paraId="0CB6073E" w14:textId="7FC3411C" w:rsidR="003210BD" w:rsidRDefault="003210BD">
        <w:pPr>
          <w:pStyle w:val="Fuzeile"/>
          <w:jc w:val="right"/>
        </w:pPr>
        <w:r>
          <w:fldChar w:fldCharType="begin"/>
        </w:r>
        <w:r>
          <w:instrText>PAGE   \* MERGEFORMAT</w:instrText>
        </w:r>
        <w:r>
          <w:fldChar w:fldCharType="separate"/>
        </w:r>
        <w:r w:rsidR="00A358F9">
          <w:rPr>
            <w:noProof/>
          </w:rPr>
          <w:t>21</w:t>
        </w:r>
        <w:r>
          <w:fldChar w:fldCharType="end"/>
        </w:r>
      </w:p>
    </w:sdtContent>
  </w:sdt>
  <w:p w14:paraId="3A672A62" w14:textId="77777777" w:rsidR="003210BD" w:rsidRDefault="003210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2D1B0" w14:textId="77777777" w:rsidR="003210BD" w:rsidRDefault="003210BD" w:rsidP="00517EBF">
      <w:r>
        <w:separator/>
      </w:r>
    </w:p>
  </w:footnote>
  <w:footnote w:type="continuationSeparator" w:id="0">
    <w:p w14:paraId="7BCB12BD" w14:textId="77777777" w:rsidR="003210BD" w:rsidRDefault="003210BD" w:rsidP="00517E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4724F2"/>
    <w:multiLevelType w:val="hybridMultilevel"/>
    <w:tmpl w:val="7B8039B8"/>
    <w:lvl w:ilvl="0" w:tplc="583C63D6">
      <w:numFmt w:val="bullet"/>
      <w:lvlText w:val=""/>
      <w:lvlJc w:val="left"/>
      <w:pPr>
        <w:ind w:left="720" w:hanging="360"/>
      </w:pPr>
      <w:rPr>
        <w:rFonts w:ascii="Symbol" w:eastAsiaTheme="minorEastAsia" w:hAnsi="Symbol"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7C9D5381"/>
    <w:multiLevelType w:val="multilevel"/>
    <w:tmpl w:val="671C0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activeWritingStyle w:appName="MSWord" w:lang="fr-CH"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de-CH"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de-CH" w:vendorID="64" w:dllVersion="131078" w:nlCheck="1" w:checkStyle="0"/>
  <w:activeWritingStyle w:appName="MSWord" w:lang="de-DE" w:vendorID="64" w:dllVersion="131078" w:nlCheck="1" w:checkStyle="0"/>
  <w:activeWritingStyle w:appName="MSWord" w:lang="fr-CH" w:vendorID="64" w:dllVersion="131078" w:nlCheck="1" w:checkStyle="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O0NDc2NzU3MbG0MDVT0lEKTi0uzszPAykwN6oFAHdTY20tAAAA"/>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171D8"/>
    <w:rsid w:val="0000040E"/>
    <w:rsid w:val="000005CA"/>
    <w:rsid w:val="000020B6"/>
    <w:rsid w:val="0001064A"/>
    <w:rsid w:val="000113AD"/>
    <w:rsid w:val="000137CA"/>
    <w:rsid w:val="00013FB8"/>
    <w:rsid w:val="00015A56"/>
    <w:rsid w:val="00022980"/>
    <w:rsid w:val="00024607"/>
    <w:rsid w:val="00024D92"/>
    <w:rsid w:val="000265E9"/>
    <w:rsid w:val="00030FB3"/>
    <w:rsid w:val="000321C6"/>
    <w:rsid w:val="000321E7"/>
    <w:rsid w:val="00033CD2"/>
    <w:rsid w:val="000359AA"/>
    <w:rsid w:val="00036966"/>
    <w:rsid w:val="00036EB4"/>
    <w:rsid w:val="00037ADF"/>
    <w:rsid w:val="000415CB"/>
    <w:rsid w:val="00041F15"/>
    <w:rsid w:val="00042B10"/>
    <w:rsid w:val="00043A09"/>
    <w:rsid w:val="00046063"/>
    <w:rsid w:val="00046C26"/>
    <w:rsid w:val="00046DF7"/>
    <w:rsid w:val="00047429"/>
    <w:rsid w:val="000519FC"/>
    <w:rsid w:val="00051FC4"/>
    <w:rsid w:val="00052D5A"/>
    <w:rsid w:val="000534E0"/>
    <w:rsid w:val="000545F5"/>
    <w:rsid w:val="000548C8"/>
    <w:rsid w:val="00055484"/>
    <w:rsid w:val="000603A5"/>
    <w:rsid w:val="000621AA"/>
    <w:rsid w:val="000625DF"/>
    <w:rsid w:val="000642F0"/>
    <w:rsid w:val="00064AA6"/>
    <w:rsid w:val="000664CB"/>
    <w:rsid w:val="00070738"/>
    <w:rsid w:val="00070B33"/>
    <w:rsid w:val="000777D6"/>
    <w:rsid w:val="000779BB"/>
    <w:rsid w:val="00082707"/>
    <w:rsid w:val="0008310C"/>
    <w:rsid w:val="00084A2B"/>
    <w:rsid w:val="00085EDE"/>
    <w:rsid w:val="0008660E"/>
    <w:rsid w:val="00090520"/>
    <w:rsid w:val="000907E0"/>
    <w:rsid w:val="00090B6A"/>
    <w:rsid w:val="00090D15"/>
    <w:rsid w:val="000954A3"/>
    <w:rsid w:val="00096311"/>
    <w:rsid w:val="00096724"/>
    <w:rsid w:val="000967B1"/>
    <w:rsid w:val="00097463"/>
    <w:rsid w:val="00097643"/>
    <w:rsid w:val="000977C2"/>
    <w:rsid w:val="000A350E"/>
    <w:rsid w:val="000A36B3"/>
    <w:rsid w:val="000A55C0"/>
    <w:rsid w:val="000A6983"/>
    <w:rsid w:val="000A7CE2"/>
    <w:rsid w:val="000B03F2"/>
    <w:rsid w:val="000B3361"/>
    <w:rsid w:val="000B4232"/>
    <w:rsid w:val="000B5131"/>
    <w:rsid w:val="000B5B1B"/>
    <w:rsid w:val="000B5EDB"/>
    <w:rsid w:val="000B73BC"/>
    <w:rsid w:val="000B7870"/>
    <w:rsid w:val="000B791B"/>
    <w:rsid w:val="000C0C38"/>
    <w:rsid w:val="000C1092"/>
    <w:rsid w:val="000C2086"/>
    <w:rsid w:val="000C3246"/>
    <w:rsid w:val="000C3951"/>
    <w:rsid w:val="000C4A33"/>
    <w:rsid w:val="000C5585"/>
    <w:rsid w:val="000C58D7"/>
    <w:rsid w:val="000C6CB0"/>
    <w:rsid w:val="000D1617"/>
    <w:rsid w:val="000D2498"/>
    <w:rsid w:val="000E0246"/>
    <w:rsid w:val="000E02B5"/>
    <w:rsid w:val="000E0413"/>
    <w:rsid w:val="000E04CA"/>
    <w:rsid w:val="000E0D19"/>
    <w:rsid w:val="000E379A"/>
    <w:rsid w:val="000E3EDA"/>
    <w:rsid w:val="000E59DC"/>
    <w:rsid w:val="000F33B6"/>
    <w:rsid w:val="000F5C63"/>
    <w:rsid w:val="000F5D04"/>
    <w:rsid w:val="000F6F88"/>
    <w:rsid w:val="0010004D"/>
    <w:rsid w:val="00103395"/>
    <w:rsid w:val="001046DD"/>
    <w:rsid w:val="00104FA7"/>
    <w:rsid w:val="0010579E"/>
    <w:rsid w:val="0010585A"/>
    <w:rsid w:val="00110511"/>
    <w:rsid w:val="00111220"/>
    <w:rsid w:val="001117C3"/>
    <w:rsid w:val="00111DE6"/>
    <w:rsid w:val="0011241A"/>
    <w:rsid w:val="00112A01"/>
    <w:rsid w:val="0011560A"/>
    <w:rsid w:val="0011617B"/>
    <w:rsid w:val="001171D8"/>
    <w:rsid w:val="00117649"/>
    <w:rsid w:val="00120192"/>
    <w:rsid w:val="00120814"/>
    <w:rsid w:val="0012166B"/>
    <w:rsid w:val="00121B69"/>
    <w:rsid w:val="00121EF3"/>
    <w:rsid w:val="00124054"/>
    <w:rsid w:val="0012408E"/>
    <w:rsid w:val="00124CE5"/>
    <w:rsid w:val="00125449"/>
    <w:rsid w:val="00125FC1"/>
    <w:rsid w:val="00125FEB"/>
    <w:rsid w:val="00126495"/>
    <w:rsid w:val="00126C45"/>
    <w:rsid w:val="001279D3"/>
    <w:rsid w:val="00127E08"/>
    <w:rsid w:val="001303C7"/>
    <w:rsid w:val="00130DFC"/>
    <w:rsid w:val="0013167B"/>
    <w:rsid w:val="0013243C"/>
    <w:rsid w:val="001324D4"/>
    <w:rsid w:val="00132656"/>
    <w:rsid w:val="0013274D"/>
    <w:rsid w:val="001328D9"/>
    <w:rsid w:val="0013378D"/>
    <w:rsid w:val="0013474D"/>
    <w:rsid w:val="00135E06"/>
    <w:rsid w:val="001400FD"/>
    <w:rsid w:val="001412C7"/>
    <w:rsid w:val="00144C18"/>
    <w:rsid w:val="00147F6D"/>
    <w:rsid w:val="00153FC6"/>
    <w:rsid w:val="0015557D"/>
    <w:rsid w:val="00156C39"/>
    <w:rsid w:val="001576E9"/>
    <w:rsid w:val="00160B34"/>
    <w:rsid w:val="001632B8"/>
    <w:rsid w:val="0016606B"/>
    <w:rsid w:val="00166DA1"/>
    <w:rsid w:val="00171211"/>
    <w:rsid w:val="001720B7"/>
    <w:rsid w:val="00174A55"/>
    <w:rsid w:val="0017513D"/>
    <w:rsid w:val="00177EAD"/>
    <w:rsid w:val="00181D28"/>
    <w:rsid w:val="00183421"/>
    <w:rsid w:val="001836A2"/>
    <w:rsid w:val="00184713"/>
    <w:rsid w:val="00184A5A"/>
    <w:rsid w:val="00184E97"/>
    <w:rsid w:val="00185F88"/>
    <w:rsid w:val="00187D43"/>
    <w:rsid w:val="00190643"/>
    <w:rsid w:val="00191B93"/>
    <w:rsid w:val="00191EB1"/>
    <w:rsid w:val="00192592"/>
    <w:rsid w:val="00194FED"/>
    <w:rsid w:val="001960DC"/>
    <w:rsid w:val="001964BD"/>
    <w:rsid w:val="00196F91"/>
    <w:rsid w:val="00197372"/>
    <w:rsid w:val="00197AC4"/>
    <w:rsid w:val="001A1276"/>
    <w:rsid w:val="001A1E3F"/>
    <w:rsid w:val="001A4A6C"/>
    <w:rsid w:val="001A5815"/>
    <w:rsid w:val="001A5ABC"/>
    <w:rsid w:val="001B11AA"/>
    <w:rsid w:val="001B16B2"/>
    <w:rsid w:val="001B1D84"/>
    <w:rsid w:val="001B2FA5"/>
    <w:rsid w:val="001B3E63"/>
    <w:rsid w:val="001B48C3"/>
    <w:rsid w:val="001B577F"/>
    <w:rsid w:val="001B590D"/>
    <w:rsid w:val="001B7A6A"/>
    <w:rsid w:val="001C3496"/>
    <w:rsid w:val="001C63F1"/>
    <w:rsid w:val="001C77FA"/>
    <w:rsid w:val="001C78D1"/>
    <w:rsid w:val="001C7928"/>
    <w:rsid w:val="001D0321"/>
    <w:rsid w:val="001D1385"/>
    <w:rsid w:val="001D1607"/>
    <w:rsid w:val="001D3A4C"/>
    <w:rsid w:val="001D3FF5"/>
    <w:rsid w:val="001D4D79"/>
    <w:rsid w:val="001D5037"/>
    <w:rsid w:val="001D6E6D"/>
    <w:rsid w:val="001D76AD"/>
    <w:rsid w:val="001D7D79"/>
    <w:rsid w:val="001E080D"/>
    <w:rsid w:val="001E2A2E"/>
    <w:rsid w:val="001E31F9"/>
    <w:rsid w:val="001E3782"/>
    <w:rsid w:val="001E423B"/>
    <w:rsid w:val="001E79F1"/>
    <w:rsid w:val="001F0E3C"/>
    <w:rsid w:val="001F2896"/>
    <w:rsid w:val="001F3DEA"/>
    <w:rsid w:val="001F4E3D"/>
    <w:rsid w:val="001F5D17"/>
    <w:rsid w:val="002004AA"/>
    <w:rsid w:val="00200940"/>
    <w:rsid w:val="00201295"/>
    <w:rsid w:val="0020331A"/>
    <w:rsid w:val="00204A04"/>
    <w:rsid w:val="00205C37"/>
    <w:rsid w:val="00206BDD"/>
    <w:rsid w:val="00211EF0"/>
    <w:rsid w:val="00212728"/>
    <w:rsid w:val="0021494A"/>
    <w:rsid w:val="00214B1C"/>
    <w:rsid w:val="00215A4D"/>
    <w:rsid w:val="00216C66"/>
    <w:rsid w:val="00217854"/>
    <w:rsid w:val="00220245"/>
    <w:rsid w:val="0022158B"/>
    <w:rsid w:val="0022186A"/>
    <w:rsid w:val="0022297E"/>
    <w:rsid w:val="00222EAA"/>
    <w:rsid w:val="00223F1F"/>
    <w:rsid w:val="00224C60"/>
    <w:rsid w:val="0022695E"/>
    <w:rsid w:val="00227F16"/>
    <w:rsid w:val="00231894"/>
    <w:rsid w:val="0023260E"/>
    <w:rsid w:val="00233CFB"/>
    <w:rsid w:val="00241596"/>
    <w:rsid w:val="00242507"/>
    <w:rsid w:val="00243C0D"/>
    <w:rsid w:val="00244180"/>
    <w:rsid w:val="002448FE"/>
    <w:rsid w:val="002476B4"/>
    <w:rsid w:val="002515AC"/>
    <w:rsid w:val="00251D15"/>
    <w:rsid w:val="0025289A"/>
    <w:rsid w:val="00252E19"/>
    <w:rsid w:val="00255A40"/>
    <w:rsid w:val="00257BF9"/>
    <w:rsid w:val="00260E85"/>
    <w:rsid w:val="00261606"/>
    <w:rsid w:val="00261B64"/>
    <w:rsid w:val="00261C3A"/>
    <w:rsid w:val="002620F0"/>
    <w:rsid w:val="00263837"/>
    <w:rsid w:val="00264BCC"/>
    <w:rsid w:val="00265818"/>
    <w:rsid w:val="00266EF0"/>
    <w:rsid w:val="00267768"/>
    <w:rsid w:val="0027302B"/>
    <w:rsid w:val="002745A3"/>
    <w:rsid w:val="002754B2"/>
    <w:rsid w:val="002805A9"/>
    <w:rsid w:val="00280E99"/>
    <w:rsid w:val="002822B5"/>
    <w:rsid w:val="00282626"/>
    <w:rsid w:val="002828F9"/>
    <w:rsid w:val="002836A4"/>
    <w:rsid w:val="00286197"/>
    <w:rsid w:val="002864FB"/>
    <w:rsid w:val="00290BBB"/>
    <w:rsid w:val="0029118C"/>
    <w:rsid w:val="00291859"/>
    <w:rsid w:val="00291EFA"/>
    <w:rsid w:val="00292C8C"/>
    <w:rsid w:val="002938DE"/>
    <w:rsid w:val="002951FB"/>
    <w:rsid w:val="00295C9D"/>
    <w:rsid w:val="00295FAB"/>
    <w:rsid w:val="002966CE"/>
    <w:rsid w:val="002A02AD"/>
    <w:rsid w:val="002A05C2"/>
    <w:rsid w:val="002A0C4C"/>
    <w:rsid w:val="002A202A"/>
    <w:rsid w:val="002A2993"/>
    <w:rsid w:val="002A37B7"/>
    <w:rsid w:val="002A3A62"/>
    <w:rsid w:val="002A6485"/>
    <w:rsid w:val="002A64A2"/>
    <w:rsid w:val="002A78E8"/>
    <w:rsid w:val="002B0B89"/>
    <w:rsid w:val="002B161D"/>
    <w:rsid w:val="002B3206"/>
    <w:rsid w:val="002B3744"/>
    <w:rsid w:val="002B3C0A"/>
    <w:rsid w:val="002B4187"/>
    <w:rsid w:val="002B4908"/>
    <w:rsid w:val="002B6E5B"/>
    <w:rsid w:val="002B78E5"/>
    <w:rsid w:val="002B7C8C"/>
    <w:rsid w:val="002C277C"/>
    <w:rsid w:val="002C323F"/>
    <w:rsid w:val="002C4431"/>
    <w:rsid w:val="002C6167"/>
    <w:rsid w:val="002C7A09"/>
    <w:rsid w:val="002D16F7"/>
    <w:rsid w:val="002D2CAB"/>
    <w:rsid w:val="002D5FA5"/>
    <w:rsid w:val="002D7E2A"/>
    <w:rsid w:val="002E0FDC"/>
    <w:rsid w:val="002E1119"/>
    <w:rsid w:val="002E15DA"/>
    <w:rsid w:val="002E17A0"/>
    <w:rsid w:val="002E3CA2"/>
    <w:rsid w:val="002E43BC"/>
    <w:rsid w:val="002E4933"/>
    <w:rsid w:val="002E5665"/>
    <w:rsid w:val="002E5C3D"/>
    <w:rsid w:val="002E610D"/>
    <w:rsid w:val="002E7C1A"/>
    <w:rsid w:val="002E7DD5"/>
    <w:rsid w:val="002F078E"/>
    <w:rsid w:val="002F10D0"/>
    <w:rsid w:val="002F1A72"/>
    <w:rsid w:val="002F1B35"/>
    <w:rsid w:val="002F215F"/>
    <w:rsid w:val="002F27B8"/>
    <w:rsid w:val="002F2C84"/>
    <w:rsid w:val="002F4DBD"/>
    <w:rsid w:val="002F6375"/>
    <w:rsid w:val="002F69A7"/>
    <w:rsid w:val="002F73A0"/>
    <w:rsid w:val="0030057E"/>
    <w:rsid w:val="0030086E"/>
    <w:rsid w:val="003025F3"/>
    <w:rsid w:val="00302E8F"/>
    <w:rsid w:val="00304A24"/>
    <w:rsid w:val="0030613D"/>
    <w:rsid w:val="003076B4"/>
    <w:rsid w:val="00307D58"/>
    <w:rsid w:val="00310A69"/>
    <w:rsid w:val="0031599B"/>
    <w:rsid w:val="003171C4"/>
    <w:rsid w:val="00317496"/>
    <w:rsid w:val="00321030"/>
    <w:rsid w:val="003210BD"/>
    <w:rsid w:val="00322702"/>
    <w:rsid w:val="0032629E"/>
    <w:rsid w:val="00326DA5"/>
    <w:rsid w:val="003279C1"/>
    <w:rsid w:val="00327D76"/>
    <w:rsid w:val="003303D6"/>
    <w:rsid w:val="00330744"/>
    <w:rsid w:val="00330AD7"/>
    <w:rsid w:val="003310B4"/>
    <w:rsid w:val="00331344"/>
    <w:rsid w:val="00333B5A"/>
    <w:rsid w:val="00333D41"/>
    <w:rsid w:val="00334267"/>
    <w:rsid w:val="00337E70"/>
    <w:rsid w:val="003406EE"/>
    <w:rsid w:val="003422A8"/>
    <w:rsid w:val="00343076"/>
    <w:rsid w:val="00343643"/>
    <w:rsid w:val="003438E6"/>
    <w:rsid w:val="003442B1"/>
    <w:rsid w:val="00344705"/>
    <w:rsid w:val="00345696"/>
    <w:rsid w:val="00346686"/>
    <w:rsid w:val="0034761B"/>
    <w:rsid w:val="00351C91"/>
    <w:rsid w:val="00354627"/>
    <w:rsid w:val="0036171A"/>
    <w:rsid w:val="00361B3C"/>
    <w:rsid w:val="003623A1"/>
    <w:rsid w:val="00371292"/>
    <w:rsid w:val="00372773"/>
    <w:rsid w:val="003731BD"/>
    <w:rsid w:val="0037620B"/>
    <w:rsid w:val="00376D93"/>
    <w:rsid w:val="0037719B"/>
    <w:rsid w:val="00380559"/>
    <w:rsid w:val="003808CB"/>
    <w:rsid w:val="00381920"/>
    <w:rsid w:val="0038257A"/>
    <w:rsid w:val="003837D9"/>
    <w:rsid w:val="00383E17"/>
    <w:rsid w:val="00383E6E"/>
    <w:rsid w:val="003872A6"/>
    <w:rsid w:val="00387DE5"/>
    <w:rsid w:val="0039122A"/>
    <w:rsid w:val="0039182F"/>
    <w:rsid w:val="00392D3E"/>
    <w:rsid w:val="003942A9"/>
    <w:rsid w:val="00395B0E"/>
    <w:rsid w:val="00395E29"/>
    <w:rsid w:val="003A1088"/>
    <w:rsid w:val="003A18A4"/>
    <w:rsid w:val="003A1FE5"/>
    <w:rsid w:val="003A340F"/>
    <w:rsid w:val="003A399F"/>
    <w:rsid w:val="003A40BE"/>
    <w:rsid w:val="003A4A85"/>
    <w:rsid w:val="003A7692"/>
    <w:rsid w:val="003A7886"/>
    <w:rsid w:val="003A7A40"/>
    <w:rsid w:val="003B157D"/>
    <w:rsid w:val="003B5C4F"/>
    <w:rsid w:val="003B6D7C"/>
    <w:rsid w:val="003B7F1C"/>
    <w:rsid w:val="003C140D"/>
    <w:rsid w:val="003C20CB"/>
    <w:rsid w:val="003C25F7"/>
    <w:rsid w:val="003C4585"/>
    <w:rsid w:val="003C4E62"/>
    <w:rsid w:val="003C65B3"/>
    <w:rsid w:val="003C65E2"/>
    <w:rsid w:val="003C66AF"/>
    <w:rsid w:val="003C7521"/>
    <w:rsid w:val="003D037F"/>
    <w:rsid w:val="003D0991"/>
    <w:rsid w:val="003D0A2A"/>
    <w:rsid w:val="003D1478"/>
    <w:rsid w:val="003D1AEA"/>
    <w:rsid w:val="003D1CB6"/>
    <w:rsid w:val="003D23C7"/>
    <w:rsid w:val="003D3547"/>
    <w:rsid w:val="003D4E50"/>
    <w:rsid w:val="003D5FE3"/>
    <w:rsid w:val="003D7D12"/>
    <w:rsid w:val="003E13FE"/>
    <w:rsid w:val="003E3781"/>
    <w:rsid w:val="003E3E59"/>
    <w:rsid w:val="003E41BA"/>
    <w:rsid w:val="003E535A"/>
    <w:rsid w:val="003E5ECC"/>
    <w:rsid w:val="003F0A8F"/>
    <w:rsid w:val="003F1467"/>
    <w:rsid w:val="003F312A"/>
    <w:rsid w:val="003F34B3"/>
    <w:rsid w:val="003F3665"/>
    <w:rsid w:val="003F36AB"/>
    <w:rsid w:val="003F3873"/>
    <w:rsid w:val="003F43ED"/>
    <w:rsid w:val="00402999"/>
    <w:rsid w:val="004054A7"/>
    <w:rsid w:val="00406592"/>
    <w:rsid w:val="00407355"/>
    <w:rsid w:val="00407409"/>
    <w:rsid w:val="00410C39"/>
    <w:rsid w:val="00410D3C"/>
    <w:rsid w:val="004138D6"/>
    <w:rsid w:val="00414A03"/>
    <w:rsid w:val="00415118"/>
    <w:rsid w:val="004163C6"/>
    <w:rsid w:val="004178DA"/>
    <w:rsid w:val="00422FAC"/>
    <w:rsid w:val="00424B8F"/>
    <w:rsid w:val="0042656B"/>
    <w:rsid w:val="00426D11"/>
    <w:rsid w:val="00427480"/>
    <w:rsid w:val="00430024"/>
    <w:rsid w:val="004313E9"/>
    <w:rsid w:val="00431A2B"/>
    <w:rsid w:val="00432C50"/>
    <w:rsid w:val="00433310"/>
    <w:rsid w:val="004337A3"/>
    <w:rsid w:val="0043393E"/>
    <w:rsid w:val="0043442F"/>
    <w:rsid w:val="004376BA"/>
    <w:rsid w:val="00437F5B"/>
    <w:rsid w:val="00441CCE"/>
    <w:rsid w:val="00442C56"/>
    <w:rsid w:val="00442F1F"/>
    <w:rsid w:val="00444AC0"/>
    <w:rsid w:val="004463C1"/>
    <w:rsid w:val="0045068D"/>
    <w:rsid w:val="004519FB"/>
    <w:rsid w:val="00453021"/>
    <w:rsid w:val="00453D94"/>
    <w:rsid w:val="00454948"/>
    <w:rsid w:val="00457B88"/>
    <w:rsid w:val="00457D3F"/>
    <w:rsid w:val="00460D83"/>
    <w:rsid w:val="0046196F"/>
    <w:rsid w:val="00462846"/>
    <w:rsid w:val="00462F65"/>
    <w:rsid w:val="00464BDC"/>
    <w:rsid w:val="00466AA9"/>
    <w:rsid w:val="00470917"/>
    <w:rsid w:val="004716B4"/>
    <w:rsid w:val="00473365"/>
    <w:rsid w:val="00474083"/>
    <w:rsid w:val="0047473E"/>
    <w:rsid w:val="00474A8C"/>
    <w:rsid w:val="004753CD"/>
    <w:rsid w:val="00475E2D"/>
    <w:rsid w:val="00476176"/>
    <w:rsid w:val="004770F2"/>
    <w:rsid w:val="004815CB"/>
    <w:rsid w:val="0048193D"/>
    <w:rsid w:val="004820D8"/>
    <w:rsid w:val="00482134"/>
    <w:rsid w:val="00482447"/>
    <w:rsid w:val="00482EB5"/>
    <w:rsid w:val="004830CA"/>
    <w:rsid w:val="004837A8"/>
    <w:rsid w:val="0048573E"/>
    <w:rsid w:val="0048690A"/>
    <w:rsid w:val="004875EB"/>
    <w:rsid w:val="00490724"/>
    <w:rsid w:val="00491812"/>
    <w:rsid w:val="004918A2"/>
    <w:rsid w:val="00495412"/>
    <w:rsid w:val="0049565F"/>
    <w:rsid w:val="0049603B"/>
    <w:rsid w:val="00496AE8"/>
    <w:rsid w:val="004978C4"/>
    <w:rsid w:val="004A2215"/>
    <w:rsid w:val="004A2EF4"/>
    <w:rsid w:val="004A4BF9"/>
    <w:rsid w:val="004A62E6"/>
    <w:rsid w:val="004B06BA"/>
    <w:rsid w:val="004B22D7"/>
    <w:rsid w:val="004B5AF2"/>
    <w:rsid w:val="004B6EC7"/>
    <w:rsid w:val="004B7637"/>
    <w:rsid w:val="004B7D86"/>
    <w:rsid w:val="004C3633"/>
    <w:rsid w:val="004C3E11"/>
    <w:rsid w:val="004C3EA7"/>
    <w:rsid w:val="004C3EBA"/>
    <w:rsid w:val="004C4DF6"/>
    <w:rsid w:val="004C55EE"/>
    <w:rsid w:val="004C7CC7"/>
    <w:rsid w:val="004C7DCE"/>
    <w:rsid w:val="004C7FBE"/>
    <w:rsid w:val="004D01EB"/>
    <w:rsid w:val="004D0977"/>
    <w:rsid w:val="004D1A3A"/>
    <w:rsid w:val="004D1F2E"/>
    <w:rsid w:val="004D2929"/>
    <w:rsid w:val="004D2BD9"/>
    <w:rsid w:val="004D307E"/>
    <w:rsid w:val="004D3E57"/>
    <w:rsid w:val="004D5814"/>
    <w:rsid w:val="004D69B4"/>
    <w:rsid w:val="004E0CCD"/>
    <w:rsid w:val="004E13A3"/>
    <w:rsid w:val="004E166E"/>
    <w:rsid w:val="004E1B23"/>
    <w:rsid w:val="004E1BD5"/>
    <w:rsid w:val="004E26F6"/>
    <w:rsid w:val="004E283D"/>
    <w:rsid w:val="004E7129"/>
    <w:rsid w:val="004E7E3C"/>
    <w:rsid w:val="004F0D9C"/>
    <w:rsid w:val="004F23C8"/>
    <w:rsid w:val="004F3C11"/>
    <w:rsid w:val="004F4576"/>
    <w:rsid w:val="004F71C5"/>
    <w:rsid w:val="00500526"/>
    <w:rsid w:val="00501E70"/>
    <w:rsid w:val="0050242E"/>
    <w:rsid w:val="005025C9"/>
    <w:rsid w:val="00502E2E"/>
    <w:rsid w:val="00503383"/>
    <w:rsid w:val="0050443E"/>
    <w:rsid w:val="00504519"/>
    <w:rsid w:val="00504D80"/>
    <w:rsid w:val="005050DF"/>
    <w:rsid w:val="005051BD"/>
    <w:rsid w:val="005114A4"/>
    <w:rsid w:val="00512CCE"/>
    <w:rsid w:val="0051326D"/>
    <w:rsid w:val="00513CF2"/>
    <w:rsid w:val="00516B52"/>
    <w:rsid w:val="00517EBF"/>
    <w:rsid w:val="005206C0"/>
    <w:rsid w:val="00521931"/>
    <w:rsid w:val="005230EA"/>
    <w:rsid w:val="005264F5"/>
    <w:rsid w:val="00527538"/>
    <w:rsid w:val="0052787F"/>
    <w:rsid w:val="005321B1"/>
    <w:rsid w:val="00533BB7"/>
    <w:rsid w:val="005350F2"/>
    <w:rsid w:val="005375E7"/>
    <w:rsid w:val="00537A9C"/>
    <w:rsid w:val="00541012"/>
    <w:rsid w:val="005417A5"/>
    <w:rsid w:val="00541A97"/>
    <w:rsid w:val="00541ED5"/>
    <w:rsid w:val="00542A5E"/>
    <w:rsid w:val="00542BB2"/>
    <w:rsid w:val="00543C57"/>
    <w:rsid w:val="00544FD0"/>
    <w:rsid w:val="0054619E"/>
    <w:rsid w:val="0054690D"/>
    <w:rsid w:val="00550367"/>
    <w:rsid w:val="005513C9"/>
    <w:rsid w:val="0055208E"/>
    <w:rsid w:val="005530C1"/>
    <w:rsid w:val="0055348E"/>
    <w:rsid w:val="00553FDB"/>
    <w:rsid w:val="00554D21"/>
    <w:rsid w:val="00555289"/>
    <w:rsid w:val="00560939"/>
    <w:rsid w:val="00561682"/>
    <w:rsid w:val="00561F42"/>
    <w:rsid w:val="00562C9C"/>
    <w:rsid w:val="00566578"/>
    <w:rsid w:val="005704C3"/>
    <w:rsid w:val="005711F9"/>
    <w:rsid w:val="0057278A"/>
    <w:rsid w:val="00572B72"/>
    <w:rsid w:val="00573BBA"/>
    <w:rsid w:val="00573C01"/>
    <w:rsid w:val="00575663"/>
    <w:rsid w:val="00575969"/>
    <w:rsid w:val="00575A06"/>
    <w:rsid w:val="00576C80"/>
    <w:rsid w:val="005802AE"/>
    <w:rsid w:val="00580759"/>
    <w:rsid w:val="00583416"/>
    <w:rsid w:val="005837EA"/>
    <w:rsid w:val="005841C1"/>
    <w:rsid w:val="00584A64"/>
    <w:rsid w:val="005853AB"/>
    <w:rsid w:val="0059049F"/>
    <w:rsid w:val="0059101F"/>
    <w:rsid w:val="00591FFA"/>
    <w:rsid w:val="005941E7"/>
    <w:rsid w:val="005942D5"/>
    <w:rsid w:val="00594A09"/>
    <w:rsid w:val="00594A1F"/>
    <w:rsid w:val="00596ABB"/>
    <w:rsid w:val="005A00D1"/>
    <w:rsid w:val="005A0468"/>
    <w:rsid w:val="005A0FA5"/>
    <w:rsid w:val="005A494A"/>
    <w:rsid w:val="005A7310"/>
    <w:rsid w:val="005B020E"/>
    <w:rsid w:val="005B025A"/>
    <w:rsid w:val="005B051A"/>
    <w:rsid w:val="005B1007"/>
    <w:rsid w:val="005B1774"/>
    <w:rsid w:val="005B1D87"/>
    <w:rsid w:val="005B3C0F"/>
    <w:rsid w:val="005B3D9F"/>
    <w:rsid w:val="005B43C8"/>
    <w:rsid w:val="005B6A09"/>
    <w:rsid w:val="005B7C56"/>
    <w:rsid w:val="005C18ED"/>
    <w:rsid w:val="005C1F18"/>
    <w:rsid w:val="005C2007"/>
    <w:rsid w:val="005C2AE5"/>
    <w:rsid w:val="005C70E4"/>
    <w:rsid w:val="005D1C30"/>
    <w:rsid w:val="005D3A8A"/>
    <w:rsid w:val="005D52DB"/>
    <w:rsid w:val="005D7123"/>
    <w:rsid w:val="005D75B8"/>
    <w:rsid w:val="005E0F31"/>
    <w:rsid w:val="005E14F5"/>
    <w:rsid w:val="005E3E50"/>
    <w:rsid w:val="005E463B"/>
    <w:rsid w:val="005E66E9"/>
    <w:rsid w:val="005F09EE"/>
    <w:rsid w:val="005F0D73"/>
    <w:rsid w:val="005F1BA5"/>
    <w:rsid w:val="005F219D"/>
    <w:rsid w:val="005F27D2"/>
    <w:rsid w:val="005F3236"/>
    <w:rsid w:val="005F5313"/>
    <w:rsid w:val="0060018B"/>
    <w:rsid w:val="006015C4"/>
    <w:rsid w:val="00601ED5"/>
    <w:rsid w:val="00602525"/>
    <w:rsid w:val="00606458"/>
    <w:rsid w:val="00607EC4"/>
    <w:rsid w:val="006100E2"/>
    <w:rsid w:val="00611574"/>
    <w:rsid w:val="0061235E"/>
    <w:rsid w:val="006148BF"/>
    <w:rsid w:val="00614BCB"/>
    <w:rsid w:val="00615642"/>
    <w:rsid w:val="00616774"/>
    <w:rsid w:val="00616CB2"/>
    <w:rsid w:val="0061785D"/>
    <w:rsid w:val="00617A87"/>
    <w:rsid w:val="00620F79"/>
    <w:rsid w:val="006221BB"/>
    <w:rsid w:val="006226E4"/>
    <w:rsid w:val="0062418D"/>
    <w:rsid w:val="00627EE1"/>
    <w:rsid w:val="0063011D"/>
    <w:rsid w:val="006306E4"/>
    <w:rsid w:val="00631EAF"/>
    <w:rsid w:val="006324F8"/>
    <w:rsid w:val="0063550A"/>
    <w:rsid w:val="00635564"/>
    <w:rsid w:val="00636C11"/>
    <w:rsid w:val="00636F04"/>
    <w:rsid w:val="0064090D"/>
    <w:rsid w:val="00641C81"/>
    <w:rsid w:val="00643B81"/>
    <w:rsid w:val="00643C64"/>
    <w:rsid w:val="006444D0"/>
    <w:rsid w:val="0064534B"/>
    <w:rsid w:val="006460DA"/>
    <w:rsid w:val="006469F1"/>
    <w:rsid w:val="00647723"/>
    <w:rsid w:val="006556A1"/>
    <w:rsid w:val="00656183"/>
    <w:rsid w:val="00657B29"/>
    <w:rsid w:val="00657FC1"/>
    <w:rsid w:val="0066056F"/>
    <w:rsid w:val="00661441"/>
    <w:rsid w:val="00661610"/>
    <w:rsid w:val="00664666"/>
    <w:rsid w:val="00666515"/>
    <w:rsid w:val="00667DF9"/>
    <w:rsid w:val="00667FFD"/>
    <w:rsid w:val="00671F6B"/>
    <w:rsid w:val="006731AB"/>
    <w:rsid w:val="00673DD6"/>
    <w:rsid w:val="00674380"/>
    <w:rsid w:val="006743A9"/>
    <w:rsid w:val="006753FB"/>
    <w:rsid w:val="006755EC"/>
    <w:rsid w:val="0067629C"/>
    <w:rsid w:val="0067791F"/>
    <w:rsid w:val="006806CF"/>
    <w:rsid w:val="00681030"/>
    <w:rsid w:val="00681360"/>
    <w:rsid w:val="00687958"/>
    <w:rsid w:val="006902DA"/>
    <w:rsid w:val="006907F6"/>
    <w:rsid w:val="0069432F"/>
    <w:rsid w:val="00695740"/>
    <w:rsid w:val="006959C8"/>
    <w:rsid w:val="006960F2"/>
    <w:rsid w:val="00696354"/>
    <w:rsid w:val="00697FE5"/>
    <w:rsid w:val="006A0F0B"/>
    <w:rsid w:val="006A12CD"/>
    <w:rsid w:val="006A136F"/>
    <w:rsid w:val="006A3669"/>
    <w:rsid w:val="006A38AB"/>
    <w:rsid w:val="006A4A62"/>
    <w:rsid w:val="006A4B5F"/>
    <w:rsid w:val="006A5124"/>
    <w:rsid w:val="006A51F8"/>
    <w:rsid w:val="006A672B"/>
    <w:rsid w:val="006A68D0"/>
    <w:rsid w:val="006A6E32"/>
    <w:rsid w:val="006A785B"/>
    <w:rsid w:val="006B0289"/>
    <w:rsid w:val="006B0A76"/>
    <w:rsid w:val="006B0F27"/>
    <w:rsid w:val="006B1161"/>
    <w:rsid w:val="006B68E7"/>
    <w:rsid w:val="006B79E2"/>
    <w:rsid w:val="006C1396"/>
    <w:rsid w:val="006C1618"/>
    <w:rsid w:val="006C1ED7"/>
    <w:rsid w:val="006C54AD"/>
    <w:rsid w:val="006D060C"/>
    <w:rsid w:val="006D215A"/>
    <w:rsid w:val="006D33A8"/>
    <w:rsid w:val="006D5669"/>
    <w:rsid w:val="006D5A65"/>
    <w:rsid w:val="006D60C2"/>
    <w:rsid w:val="006D7A85"/>
    <w:rsid w:val="006E0F06"/>
    <w:rsid w:val="006E1500"/>
    <w:rsid w:val="006E2841"/>
    <w:rsid w:val="006E326E"/>
    <w:rsid w:val="006E39FE"/>
    <w:rsid w:val="006E5AE7"/>
    <w:rsid w:val="006F316A"/>
    <w:rsid w:val="006F3476"/>
    <w:rsid w:val="006F3E6C"/>
    <w:rsid w:val="00700012"/>
    <w:rsid w:val="00703A92"/>
    <w:rsid w:val="007045F4"/>
    <w:rsid w:val="00705361"/>
    <w:rsid w:val="00710A2E"/>
    <w:rsid w:val="00711E5E"/>
    <w:rsid w:val="00712625"/>
    <w:rsid w:val="007136B6"/>
    <w:rsid w:val="00713C93"/>
    <w:rsid w:val="007140F1"/>
    <w:rsid w:val="0071424D"/>
    <w:rsid w:val="00714510"/>
    <w:rsid w:val="00714A80"/>
    <w:rsid w:val="00714E8C"/>
    <w:rsid w:val="007151A9"/>
    <w:rsid w:val="007154EB"/>
    <w:rsid w:val="00715898"/>
    <w:rsid w:val="00715904"/>
    <w:rsid w:val="00715A40"/>
    <w:rsid w:val="007167FC"/>
    <w:rsid w:val="007210CC"/>
    <w:rsid w:val="00721178"/>
    <w:rsid w:val="00721428"/>
    <w:rsid w:val="0072163E"/>
    <w:rsid w:val="00724640"/>
    <w:rsid w:val="00726675"/>
    <w:rsid w:val="00727A2B"/>
    <w:rsid w:val="007304A4"/>
    <w:rsid w:val="007304B1"/>
    <w:rsid w:val="007306DD"/>
    <w:rsid w:val="00732615"/>
    <w:rsid w:val="00732CC1"/>
    <w:rsid w:val="00740259"/>
    <w:rsid w:val="00741B9A"/>
    <w:rsid w:val="007446CA"/>
    <w:rsid w:val="007450E7"/>
    <w:rsid w:val="007461B4"/>
    <w:rsid w:val="00750BF2"/>
    <w:rsid w:val="007518D9"/>
    <w:rsid w:val="00751EB5"/>
    <w:rsid w:val="00757FCA"/>
    <w:rsid w:val="00761F5C"/>
    <w:rsid w:val="00762209"/>
    <w:rsid w:val="00763F13"/>
    <w:rsid w:val="007653AD"/>
    <w:rsid w:val="00766206"/>
    <w:rsid w:val="00767707"/>
    <w:rsid w:val="0077068A"/>
    <w:rsid w:val="0077124C"/>
    <w:rsid w:val="0077150A"/>
    <w:rsid w:val="00777822"/>
    <w:rsid w:val="007803F1"/>
    <w:rsid w:val="00780721"/>
    <w:rsid w:val="00783234"/>
    <w:rsid w:val="00783B21"/>
    <w:rsid w:val="00783E6D"/>
    <w:rsid w:val="00783FCF"/>
    <w:rsid w:val="00785251"/>
    <w:rsid w:val="0079185A"/>
    <w:rsid w:val="007931C5"/>
    <w:rsid w:val="00793DFA"/>
    <w:rsid w:val="007943DD"/>
    <w:rsid w:val="00794752"/>
    <w:rsid w:val="00796D45"/>
    <w:rsid w:val="0079772B"/>
    <w:rsid w:val="007A1EB1"/>
    <w:rsid w:val="007A261D"/>
    <w:rsid w:val="007A31DB"/>
    <w:rsid w:val="007A4B64"/>
    <w:rsid w:val="007A54D0"/>
    <w:rsid w:val="007A57CF"/>
    <w:rsid w:val="007A5AEB"/>
    <w:rsid w:val="007A7A96"/>
    <w:rsid w:val="007A7B80"/>
    <w:rsid w:val="007B04AC"/>
    <w:rsid w:val="007B083F"/>
    <w:rsid w:val="007B0BE6"/>
    <w:rsid w:val="007B1CE2"/>
    <w:rsid w:val="007B5B99"/>
    <w:rsid w:val="007C034B"/>
    <w:rsid w:val="007C0F92"/>
    <w:rsid w:val="007C1B79"/>
    <w:rsid w:val="007C3242"/>
    <w:rsid w:val="007C3C10"/>
    <w:rsid w:val="007C5739"/>
    <w:rsid w:val="007C7C1C"/>
    <w:rsid w:val="007D24B1"/>
    <w:rsid w:val="007D2CBC"/>
    <w:rsid w:val="007D3862"/>
    <w:rsid w:val="007D70F7"/>
    <w:rsid w:val="007E0B84"/>
    <w:rsid w:val="007E2215"/>
    <w:rsid w:val="007E3E1D"/>
    <w:rsid w:val="007E4DA4"/>
    <w:rsid w:val="007E528B"/>
    <w:rsid w:val="007E5324"/>
    <w:rsid w:val="007E62C4"/>
    <w:rsid w:val="007E6A32"/>
    <w:rsid w:val="007F0321"/>
    <w:rsid w:val="007F1277"/>
    <w:rsid w:val="007F1E31"/>
    <w:rsid w:val="007F239D"/>
    <w:rsid w:val="007F5B99"/>
    <w:rsid w:val="00801935"/>
    <w:rsid w:val="00803286"/>
    <w:rsid w:val="008050F8"/>
    <w:rsid w:val="008058A1"/>
    <w:rsid w:val="00806F28"/>
    <w:rsid w:val="00807996"/>
    <w:rsid w:val="008101B9"/>
    <w:rsid w:val="00810EE6"/>
    <w:rsid w:val="00810F1A"/>
    <w:rsid w:val="00811402"/>
    <w:rsid w:val="00811719"/>
    <w:rsid w:val="00811C61"/>
    <w:rsid w:val="0081239A"/>
    <w:rsid w:val="00812AAD"/>
    <w:rsid w:val="008141B1"/>
    <w:rsid w:val="0081443D"/>
    <w:rsid w:val="008145F0"/>
    <w:rsid w:val="008146CE"/>
    <w:rsid w:val="00814E72"/>
    <w:rsid w:val="00815207"/>
    <w:rsid w:val="00815765"/>
    <w:rsid w:val="00816A42"/>
    <w:rsid w:val="00822D26"/>
    <w:rsid w:val="00823CD2"/>
    <w:rsid w:val="00823D2C"/>
    <w:rsid w:val="008254BB"/>
    <w:rsid w:val="00826CBC"/>
    <w:rsid w:val="00827AA6"/>
    <w:rsid w:val="008328A8"/>
    <w:rsid w:val="00833766"/>
    <w:rsid w:val="008347F4"/>
    <w:rsid w:val="00835076"/>
    <w:rsid w:val="00835B32"/>
    <w:rsid w:val="00835BA8"/>
    <w:rsid w:val="00836C03"/>
    <w:rsid w:val="00837863"/>
    <w:rsid w:val="00842169"/>
    <w:rsid w:val="00844DEA"/>
    <w:rsid w:val="00847CF3"/>
    <w:rsid w:val="0085082E"/>
    <w:rsid w:val="00851224"/>
    <w:rsid w:val="00851C71"/>
    <w:rsid w:val="00853A4B"/>
    <w:rsid w:val="0085625E"/>
    <w:rsid w:val="00856540"/>
    <w:rsid w:val="00857363"/>
    <w:rsid w:val="008616C6"/>
    <w:rsid w:val="00861991"/>
    <w:rsid w:val="00861DD1"/>
    <w:rsid w:val="008620B4"/>
    <w:rsid w:val="0086325D"/>
    <w:rsid w:val="0086410D"/>
    <w:rsid w:val="0086632E"/>
    <w:rsid w:val="0086681C"/>
    <w:rsid w:val="00866CD2"/>
    <w:rsid w:val="00866DE2"/>
    <w:rsid w:val="008676C2"/>
    <w:rsid w:val="00870223"/>
    <w:rsid w:val="00871B27"/>
    <w:rsid w:val="008735BD"/>
    <w:rsid w:val="00874A89"/>
    <w:rsid w:val="008755CA"/>
    <w:rsid w:val="00876F8B"/>
    <w:rsid w:val="008775D5"/>
    <w:rsid w:val="0088066D"/>
    <w:rsid w:val="00880847"/>
    <w:rsid w:val="00881B05"/>
    <w:rsid w:val="0088228F"/>
    <w:rsid w:val="008826A3"/>
    <w:rsid w:val="0088389A"/>
    <w:rsid w:val="00884411"/>
    <w:rsid w:val="00886032"/>
    <w:rsid w:val="00887828"/>
    <w:rsid w:val="008912AD"/>
    <w:rsid w:val="00891A18"/>
    <w:rsid w:val="00892934"/>
    <w:rsid w:val="00893649"/>
    <w:rsid w:val="00894AAF"/>
    <w:rsid w:val="008970A3"/>
    <w:rsid w:val="008A08D6"/>
    <w:rsid w:val="008A1E03"/>
    <w:rsid w:val="008A37CA"/>
    <w:rsid w:val="008A5A30"/>
    <w:rsid w:val="008A6FCC"/>
    <w:rsid w:val="008B19E1"/>
    <w:rsid w:val="008B32C3"/>
    <w:rsid w:val="008B339F"/>
    <w:rsid w:val="008B361C"/>
    <w:rsid w:val="008B3E06"/>
    <w:rsid w:val="008B4320"/>
    <w:rsid w:val="008B457F"/>
    <w:rsid w:val="008B6370"/>
    <w:rsid w:val="008B6BB9"/>
    <w:rsid w:val="008B6D17"/>
    <w:rsid w:val="008B70DA"/>
    <w:rsid w:val="008B7CA2"/>
    <w:rsid w:val="008C1108"/>
    <w:rsid w:val="008C12BD"/>
    <w:rsid w:val="008C1362"/>
    <w:rsid w:val="008C2F06"/>
    <w:rsid w:val="008C3E9E"/>
    <w:rsid w:val="008C4900"/>
    <w:rsid w:val="008C7C90"/>
    <w:rsid w:val="008D11AB"/>
    <w:rsid w:val="008D250D"/>
    <w:rsid w:val="008D2720"/>
    <w:rsid w:val="008D31DB"/>
    <w:rsid w:val="008D40A7"/>
    <w:rsid w:val="008D4F30"/>
    <w:rsid w:val="008D5DEF"/>
    <w:rsid w:val="008D6531"/>
    <w:rsid w:val="008E0F6A"/>
    <w:rsid w:val="008E1068"/>
    <w:rsid w:val="008E1F27"/>
    <w:rsid w:val="008E4DFE"/>
    <w:rsid w:val="008E4F7A"/>
    <w:rsid w:val="008E5A51"/>
    <w:rsid w:val="008E6E9D"/>
    <w:rsid w:val="008F0EBE"/>
    <w:rsid w:val="008F2799"/>
    <w:rsid w:val="008F379E"/>
    <w:rsid w:val="008F3A86"/>
    <w:rsid w:val="008F3E24"/>
    <w:rsid w:val="008F6B61"/>
    <w:rsid w:val="008F77E3"/>
    <w:rsid w:val="008F7F86"/>
    <w:rsid w:val="00901AF3"/>
    <w:rsid w:val="009020DD"/>
    <w:rsid w:val="00904AFE"/>
    <w:rsid w:val="00904F11"/>
    <w:rsid w:val="009051EE"/>
    <w:rsid w:val="009059C8"/>
    <w:rsid w:val="009063FD"/>
    <w:rsid w:val="00907F57"/>
    <w:rsid w:val="00910625"/>
    <w:rsid w:val="009110BD"/>
    <w:rsid w:val="00913C77"/>
    <w:rsid w:val="00914553"/>
    <w:rsid w:val="009201F4"/>
    <w:rsid w:val="00920EAA"/>
    <w:rsid w:val="00922F2D"/>
    <w:rsid w:val="0092519E"/>
    <w:rsid w:val="00925FFF"/>
    <w:rsid w:val="00926253"/>
    <w:rsid w:val="00926F75"/>
    <w:rsid w:val="00927744"/>
    <w:rsid w:val="00927945"/>
    <w:rsid w:val="00930CF3"/>
    <w:rsid w:val="00932E66"/>
    <w:rsid w:val="00933946"/>
    <w:rsid w:val="00933D6F"/>
    <w:rsid w:val="00935201"/>
    <w:rsid w:val="00935247"/>
    <w:rsid w:val="00936882"/>
    <w:rsid w:val="00937B0A"/>
    <w:rsid w:val="009415D6"/>
    <w:rsid w:val="00946681"/>
    <w:rsid w:val="00950D34"/>
    <w:rsid w:val="0095147F"/>
    <w:rsid w:val="009526F8"/>
    <w:rsid w:val="0095292D"/>
    <w:rsid w:val="00952EA0"/>
    <w:rsid w:val="00954C11"/>
    <w:rsid w:val="00956CFF"/>
    <w:rsid w:val="00956D73"/>
    <w:rsid w:val="009579A2"/>
    <w:rsid w:val="00960C8B"/>
    <w:rsid w:val="00960C92"/>
    <w:rsid w:val="00961593"/>
    <w:rsid w:val="0096236E"/>
    <w:rsid w:val="00963CE2"/>
    <w:rsid w:val="00964DDA"/>
    <w:rsid w:val="00965662"/>
    <w:rsid w:val="00967B65"/>
    <w:rsid w:val="00971F7B"/>
    <w:rsid w:val="00972388"/>
    <w:rsid w:val="00973071"/>
    <w:rsid w:val="00973263"/>
    <w:rsid w:val="009746F7"/>
    <w:rsid w:val="00980B22"/>
    <w:rsid w:val="00986420"/>
    <w:rsid w:val="009871D5"/>
    <w:rsid w:val="00991427"/>
    <w:rsid w:val="009932BA"/>
    <w:rsid w:val="00994728"/>
    <w:rsid w:val="00994C1E"/>
    <w:rsid w:val="00995052"/>
    <w:rsid w:val="0099591A"/>
    <w:rsid w:val="00995FA5"/>
    <w:rsid w:val="009960F8"/>
    <w:rsid w:val="00997442"/>
    <w:rsid w:val="00997590"/>
    <w:rsid w:val="009975B8"/>
    <w:rsid w:val="009A02A3"/>
    <w:rsid w:val="009A0A3F"/>
    <w:rsid w:val="009A267C"/>
    <w:rsid w:val="009A29E4"/>
    <w:rsid w:val="009A2D4A"/>
    <w:rsid w:val="009A4100"/>
    <w:rsid w:val="009A4221"/>
    <w:rsid w:val="009A6204"/>
    <w:rsid w:val="009A744C"/>
    <w:rsid w:val="009A795B"/>
    <w:rsid w:val="009B049F"/>
    <w:rsid w:val="009B1207"/>
    <w:rsid w:val="009B1536"/>
    <w:rsid w:val="009B54C3"/>
    <w:rsid w:val="009B575E"/>
    <w:rsid w:val="009B5E16"/>
    <w:rsid w:val="009C015E"/>
    <w:rsid w:val="009C058D"/>
    <w:rsid w:val="009C23E7"/>
    <w:rsid w:val="009C2894"/>
    <w:rsid w:val="009C2CA0"/>
    <w:rsid w:val="009C32D5"/>
    <w:rsid w:val="009C3547"/>
    <w:rsid w:val="009C3EE9"/>
    <w:rsid w:val="009C4F44"/>
    <w:rsid w:val="009C50EC"/>
    <w:rsid w:val="009C7E3D"/>
    <w:rsid w:val="009D3107"/>
    <w:rsid w:val="009D3CC0"/>
    <w:rsid w:val="009D52D8"/>
    <w:rsid w:val="009D6E94"/>
    <w:rsid w:val="009E08DF"/>
    <w:rsid w:val="009E0D79"/>
    <w:rsid w:val="009E4891"/>
    <w:rsid w:val="009E58F1"/>
    <w:rsid w:val="009E7744"/>
    <w:rsid w:val="009F040D"/>
    <w:rsid w:val="009F1524"/>
    <w:rsid w:val="009F290D"/>
    <w:rsid w:val="009F397B"/>
    <w:rsid w:val="009F4DF9"/>
    <w:rsid w:val="009F54B1"/>
    <w:rsid w:val="009F7A1F"/>
    <w:rsid w:val="00A009DF"/>
    <w:rsid w:val="00A0182B"/>
    <w:rsid w:val="00A03DBE"/>
    <w:rsid w:val="00A046DD"/>
    <w:rsid w:val="00A054A1"/>
    <w:rsid w:val="00A062D9"/>
    <w:rsid w:val="00A06437"/>
    <w:rsid w:val="00A1055B"/>
    <w:rsid w:val="00A10E30"/>
    <w:rsid w:val="00A111FF"/>
    <w:rsid w:val="00A12D39"/>
    <w:rsid w:val="00A13585"/>
    <w:rsid w:val="00A153B8"/>
    <w:rsid w:val="00A15839"/>
    <w:rsid w:val="00A20704"/>
    <w:rsid w:val="00A20989"/>
    <w:rsid w:val="00A25603"/>
    <w:rsid w:val="00A25E46"/>
    <w:rsid w:val="00A260C4"/>
    <w:rsid w:val="00A27F05"/>
    <w:rsid w:val="00A3014E"/>
    <w:rsid w:val="00A30CDD"/>
    <w:rsid w:val="00A30E6C"/>
    <w:rsid w:val="00A32DF0"/>
    <w:rsid w:val="00A32F10"/>
    <w:rsid w:val="00A332D7"/>
    <w:rsid w:val="00A33D57"/>
    <w:rsid w:val="00A358F9"/>
    <w:rsid w:val="00A35C6D"/>
    <w:rsid w:val="00A36340"/>
    <w:rsid w:val="00A3675A"/>
    <w:rsid w:val="00A40709"/>
    <w:rsid w:val="00A40749"/>
    <w:rsid w:val="00A41F8B"/>
    <w:rsid w:val="00A4337C"/>
    <w:rsid w:val="00A44311"/>
    <w:rsid w:val="00A44402"/>
    <w:rsid w:val="00A44C00"/>
    <w:rsid w:val="00A4564B"/>
    <w:rsid w:val="00A460A2"/>
    <w:rsid w:val="00A46EE3"/>
    <w:rsid w:val="00A5171A"/>
    <w:rsid w:val="00A5296D"/>
    <w:rsid w:val="00A53A0F"/>
    <w:rsid w:val="00A5783B"/>
    <w:rsid w:val="00A57988"/>
    <w:rsid w:val="00A6226E"/>
    <w:rsid w:val="00A631C3"/>
    <w:rsid w:val="00A660C5"/>
    <w:rsid w:val="00A663FF"/>
    <w:rsid w:val="00A701E4"/>
    <w:rsid w:val="00A734F6"/>
    <w:rsid w:val="00A76076"/>
    <w:rsid w:val="00A76347"/>
    <w:rsid w:val="00A7766D"/>
    <w:rsid w:val="00A80F35"/>
    <w:rsid w:val="00A816E7"/>
    <w:rsid w:val="00A82CF1"/>
    <w:rsid w:val="00A83CA4"/>
    <w:rsid w:val="00A84AB7"/>
    <w:rsid w:val="00A85A7F"/>
    <w:rsid w:val="00A87221"/>
    <w:rsid w:val="00A90401"/>
    <w:rsid w:val="00A90404"/>
    <w:rsid w:val="00A90C3B"/>
    <w:rsid w:val="00A9188E"/>
    <w:rsid w:val="00A92B33"/>
    <w:rsid w:val="00A9349B"/>
    <w:rsid w:val="00A9708E"/>
    <w:rsid w:val="00A97E7F"/>
    <w:rsid w:val="00AA0148"/>
    <w:rsid w:val="00AA10DD"/>
    <w:rsid w:val="00AA4DBD"/>
    <w:rsid w:val="00AA5781"/>
    <w:rsid w:val="00AA7C0A"/>
    <w:rsid w:val="00AB312A"/>
    <w:rsid w:val="00AB4009"/>
    <w:rsid w:val="00AB4C9C"/>
    <w:rsid w:val="00AB55F3"/>
    <w:rsid w:val="00AB5632"/>
    <w:rsid w:val="00AB6373"/>
    <w:rsid w:val="00AB6712"/>
    <w:rsid w:val="00AB7222"/>
    <w:rsid w:val="00AB7F91"/>
    <w:rsid w:val="00AC0707"/>
    <w:rsid w:val="00AC1F6B"/>
    <w:rsid w:val="00AC277C"/>
    <w:rsid w:val="00AC2F8D"/>
    <w:rsid w:val="00AC3905"/>
    <w:rsid w:val="00AC44EA"/>
    <w:rsid w:val="00AC483D"/>
    <w:rsid w:val="00AC6A7C"/>
    <w:rsid w:val="00AD360E"/>
    <w:rsid w:val="00AD3ABE"/>
    <w:rsid w:val="00AD40C5"/>
    <w:rsid w:val="00AD5D92"/>
    <w:rsid w:val="00AD7E96"/>
    <w:rsid w:val="00AE0DAF"/>
    <w:rsid w:val="00AE1C81"/>
    <w:rsid w:val="00AE1F28"/>
    <w:rsid w:val="00AE2036"/>
    <w:rsid w:val="00AE3836"/>
    <w:rsid w:val="00AE3C63"/>
    <w:rsid w:val="00AE77D4"/>
    <w:rsid w:val="00AF05F3"/>
    <w:rsid w:val="00AF118C"/>
    <w:rsid w:val="00AF13FF"/>
    <w:rsid w:val="00AF1F23"/>
    <w:rsid w:val="00AF2FCE"/>
    <w:rsid w:val="00AF3396"/>
    <w:rsid w:val="00AF3D60"/>
    <w:rsid w:val="00AF7382"/>
    <w:rsid w:val="00B01A6F"/>
    <w:rsid w:val="00B02F9B"/>
    <w:rsid w:val="00B03E3E"/>
    <w:rsid w:val="00B059B3"/>
    <w:rsid w:val="00B07C80"/>
    <w:rsid w:val="00B108D3"/>
    <w:rsid w:val="00B112F0"/>
    <w:rsid w:val="00B119BC"/>
    <w:rsid w:val="00B13578"/>
    <w:rsid w:val="00B1362D"/>
    <w:rsid w:val="00B14D70"/>
    <w:rsid w:val="00B153DB"/>
    <w:rsid w:val="00B15977"/>
    <w:rsid w:val="00B15ED4"/>
    <w:rsid w:val="00B16700"/>
    <w:rsid w:val="00B20424"/>
    <w:rsid w:val="00B21C4B"/>
    <w:rsid w:val="00B2486E"/>
    <w:rsid w:val="00B24F4C"/>
    <w:rsid w:val="00B25182"/>
    <w:rsid w:val="00B251A5"/>
    <w:rsid w:val="00B25FA9"/>
    <w:rsid w:val="00B30028"/>
    <w:rsid w:val="00B31DEE"/>
    <w:rsid w:val="00B322A0"/>
    <w:rsid w:val="00B32C53"/>
    <w:rsid w:val="00B35745"/>
    <w:rsid w:val="00B36135"/>
    <w:rsid w:val="00B376FE"/>
    <w:rsid w:val="00B40327"/>
    <w:rsid w:val="00B45074"/>
    <w:rsid w:val="00B45ED2"/>
    <w:rsid w:val="00B46B59"/>
    <w:rsid w:val="00B4776F"/>
    <w:rsid w:val="00B47A51"/>
    <w:rsid w:val="00B50D95"/>
    <w:rsid w:val="00B5322B"/>
    <w:rsid w:val="00B53469"/>
    <w:rsid w:val="00B53F94"/>
    <w:rsid w:val="00B54CF6"/>
    <w:rsid w:val="00B55766"/>
    <w:rsid w:val="00B55F8B"/>
    <w:rsid w:val="00B574E3"/>
    <w:rsid w:val="00B6190B"/>
    <w:rsid w:val="00B61D21"/>
    <w:rsid w:val="00B6319E"/>
    <w:rsid w:val="00B72A02"/>
    <w:rsid w:val="00B75C7D"/>
    <w:rsid w:val="00B75CEE"/>
    <w:rsid w:val="00B77045"/>
    <w:rsid w:val="00B8108C"/>
    <w:rsid w:val="00B8580E"/>
    <w:rsid w:val="00B95574"/>
    <w:rsid w:val="00B974E2"/>
    <w:rsid w:val="00BA03A0"/>
    <w:rsid w:val="00BA12CE"/>
    <w:rsid w:val="00BA58BB"/>
    <w:rsid w:val="00BA592E"/>
    <w:rsid w:val="00BB2214"/>
    <w:rsid w:val="00BB2631"/>
    <w:rsid w:val="00BB3E7F"/>
    <w:rsid w:val="00BB543E"/>
    <w:rsid w:val="00BB5797"/>
    <w:rsid w:val="00BB59CC"/>
    <w:rsid w:val="00BB62D8"/>
    <w:rsid w:val="00BB6EA5"/>
    <w:rsid w:val="00BC0658"/>
    <w:rsid w:val="00BC112E"/>
    <w:rsid w:val="00BC2D6D"/>
    <w:rsid w:val="00BC2D7C"/>
    <w:rsid w:val="00BC6414"/>
    <w:rsid w:val="00BC7870"/>
    <w:rsid w:val="00BD4959"/>
    <w:rsid w:val="00BD611A"/>
    <w:rsid w:val="00BD65AB"/>
    <w:rsid w:val="00BD6DF2"/>
    <w:rsid w:val="00BE1832"/>
    <w:rsid w:val="00BE23F9"/>
    <w:rsid w:val="00BE24A9"/>
    <w:rsid w:val="00BE24C8"/>
    <w:rsid w:val="00BE4AAE"/>
    <w:rsid w:val="00BE50A2"/>
    <w:rsid w:val="00BE6BEA"/>
    <w:rsid w:val="00BE74F6"/>
    <w:rsid w:val="00BE7D72"/>
    <w:rsid w:val="00BF2B03"/>
    <w:rsid w:val="00BF5DAE"/>
    <w:rsid w:val="00BF61AD"/>
    <w:rsid w:val="00BF6965"/>
    <w:rsid w:val="00BF69CD"/>
    <w:rsid w:val="00C03815"/>
    <w:rsid w:val="00C04FA6"/>
    <w:rsid w:val="00C05DD9"/>
    <w:rsid w:val="00C05DFE"/>
    <w:rsid w:val="00C0639F"/>
    <w:rsid w:val="00C06682"/>
    <w:rsid w:val="00C10929"/>
    <w:rsid w:val="00C10CAA"/>
    <w:rsid w:val="00C11156"/>
    <w:rsid w:val="00C145AB"/>
    <w:rsid w:val="00C14A32"/>
    <w:rsid w:val="00C21663"/>
    <w:rsid w:val="00C22472"/>
    <w:rsid w:val="00C22703"/>
    <w:rsid w:val="00C24055"/>
    <w:rsid w:val="00C240AC"/>
    <w:rsid w:val="00C245E9"/>
    <w:rsid w:val="00C24AAD"/>
    <w:rsid w:val="00C24D32"/>
    <w:rsid w:val="00C25919"/>
    <w:rsid w:val="00C264E5"/>
    <w:rsid w:val="00C266E5"/>
    <w:rsid w:val="00C26B50"/>
    <w:rsid w:val="00C3247A"/>
    <w:rsid w:val="00C33FE3"/>
    <w:rsid w:val="00C37271"/>
    <w:rsid w:val="00C40B22"/>
    <w:rsid w:val="00C41386"/>
    <w:rsid w:val="00C425D9"/>
    <w:rsid w:val="00C428AE"/>
    <w:rsid w:val="00C42BC6"/>
    <w:rsid w:val="00C45C9F"/>
    <w:rsid w:val="00C46F30"/>
    <w:rsid w:val="00C47DD5"/>
    <w:rsid w:val="00C503D0"/>
    <w:rsid w:val="00C517B3"/>
    <w:rsid w:val="00C524BA"/>
    <w:rsid w:val="00C524E7"/>
    <w:rsid w:val="00C53629"/>
    <w:rsid w:val="00C54835"/>
    <w:rsid w:val="00C568D1"/>
    <w:rsid w:val="00C57CA9"/>
    <w:rsid w:val="00C601E7"/>
    <w:rsid w:val="00C62ABA"/>
    <w:rsid w:val="00C65224"/>
    <w:rsid w:val="00C657F1"/>
    <w:rsid w:val="00C661EB"/>
    <w:rsid w:val="00C67667"/>
    <w:rsid w:val="00C67EBD"/>
    <w:rsid w:val="00C7139B"/>
    <w:rsid w:val="00C74A9F"/>
    <w:rsid w:val="00C776C2"/>
    <w:rsid w:val="00C77EAB"/>
    <w:rsid w:val="00C80F8F"/>
    <w:rsid w:val="00C82022"/>
    <w:rsid w:val="00C82A87"/>
    <w:rsid w:val="00C82AC2"/>
    <w:rsid w:val="00C82B93"/>
    <w:rsid w:val="00C85A29"/>
    <w:rsid w:val="00C902C9"/>
    <w:rsid w:val="00C903F8"/>
    <w:rsid w:val="00C930F2"/>
    <w:rsid w:val="00C9431A"/>
    <w:rsid w:val="00C95446"/>
    <w:rsid w:val="00CA0A6E"/>
    <w:rsid w:val="00CA1259"/>
    <w:rsid w:val="00CA27F5"/>
    <w:rsid w:val="00CA31DB"/>
    <w:rsid w:val="00CA356F"/>
    <w:rsid w:val="00CA5798"/>
    <w:rsid w:val="00CA6EE3"/>
    <w:rsid w:val="00CA705C"/>
    <w:rsid w:val="00CA7D93"/>
    <w:rsid w:val="00CB05EC"/>
    <w:rsid w:val="00CB15AD"/>
    <w:rsid w:val="00CB5094"/>
    <w:rsid w:val="00CB6919"/>
    <w:rsid w:val="00CB7CCB"/>
    <w:rsid w:val="00CB7DD0"/>
    <w:rsid w:val="00CC05BE"/>
    <w:rsid w:val="00CC0B77"/>
    <w:rsid w:val="00CC133A"/>
    <w:rsid w:val="00CC28B0"/>
    <w:rsid w:val="00CC2C19"/>
    <w:rsid w:val="00CC6985"/>
    <w:rsid w:val="00CC70F0"/>
    <w:rsid w:val="00CD1B96"/>
    <w:rsid w:val="00CE2D46"/>
    <w:rsid w:val="00CE6079"/>
    <w:rsid w:val="00CE6D94"/>
    <w:rsid w:val="00CE7B8B"/>
    <w:rsid w:val="00CF1E77"/>
    <w:rsid w:val="00CF2C7E"/>
    <w:rsid w:val="00CF2E82"/>
    <w:rsid w:val="00CF5B2E"/>
    <w:rsid w:val="00CF7198"/>
    <w:rsid w:val="00CF7621"/>
    <w:rsid w:val="00CF7743"/>
    <w:rsid w:val="00D0032B"/>
    <w:rsid w:val="00D04EA0"/>
    <w:rsid w:val="00D062F4"/>
    <w:rsid w:val="00D06C80"/>
    <w:rsid w:val="00D075C2"/>
    <w:rsid w:val="00D1079B"/>
    <w:rsid w:val="00D1259B"/>
    <w:rsid w:val="00D12D83"/>
    <w:rsid w:val="00D13122"/>
    <w:rsid w:val="00D13EDA"/>
    <w:rsid w:val="00D15207"/>
    <w:rsid w:val="00D15432"/>
    <w:rsid w:val="00D15741"/>
    <w:rsid w:val="00D15DCD"/>
    <w:rsid w:val="00D16CB2"/>
    <w:rsid w:val="00D16F03"/>
    <w:rsid w:val="00D1778A"/>
    <w:rsid w:val="00D177E1"/>
    <w:rsid w:val="00D2204C"/>
    <w:rsid w:val="00D235BE"/>
    <w:rsid w:val="00D24767"/>
    <w:rsid w:val="00D257A8"/>
    <w:rsid w:val="00D31C32"/>
    <w:rsid w:val="00D320E1"/>
    <w:rsid w:val="00D32206"/>
    <w:rsid w:val="00D325C7"/>
    <w:rsid w:val="00D32F8A"/>
    <w:rsid w:val="00D33148"/>
    <w:rsid w:val="00D3346E"/>
    <w:rsid w:val="00D33810"/>
    <w:rsid w:val="00D35CEF"/>
    <w:rsid w:val="00D36BF0"/>
    <w:rsid w:val="00D36C98"/>
    <w:rsid w:val="00D40CE3"/>
    <w:rsid w:val="00D41EF5"/>
    <w:rsid w:val="00D4230F"/>
    <w:rsid w:val="00D42527"/>
    <w:rsid w:val="00D43E06"/>
    <w:rsid w:val="00D44A8B"/>
    <w:rsid w:val="00D479FE"/>
    <w:rsid w:val="00D523E4"/>
    <w:rsid w:val="00D52CB5"/>
    <w:rsid w:val="00D53A26"/>
    <w:rsid w:val="00D54D1A"/>
    <w:rsid w:val="00D55256"/>
    <w:rsid w:val="00D5572C"/>
    <w:rsid w:val="00D55768"/>
    <w:rsid w:val="00D558EE"/>
    <w:rsid w:val="00D55A07"/>
    <w:rsid w:val="00D56BB2"/>
    <w:rsid w:val="00D578C4"/>
    <w:rsid w:val="00D60E58"/>
    <w:rsid w:val="00D615BF"/>
    <w:rsid w:val="00D654A5"/>
    <w:rsid w:val="00D65767"/>
    <w:rsid w:val="00D661D7"/>
    <w:rsid w:val="00D66E61"/>
    <w:rsid w:val="00D67E01"/>
    <w:rsid w:val="00D7061F"/>
    <w:rsid w:val="00D73F92"/>
    <w:rsid w:val="00D75142"/>
    <w:rsid w:val="00D75CDA"/>
    <w:rsid w:val="00D7770C"/>
    <w:rsid w:val="00D84DA4"/>
    <w:rsid w:val="00D84E12"/>
    <w:rsid w:val="00D86EEA"/>
    <w:rsid w:val="00D870ED"/>
    <w:rsid w:val="00D87E3F"/>
    <w:rsid w:val="00D90A05"/>
    <w:rsid w:val="00D90EAB"/>
    <w:rsid w:val="00D91A19"/>
    <w:rsid w:val="00D92EA0"/>
    <w:rsid w:val="00D97B7E"/>
    <w:rsid w:val="00DA03A6"/>
    <w:rsid w:val="00DA0D40"/>
    <w:rsid w:val="00DA1FA6"/>
    <w:rsid w:val="00DA3BF6"/>
    <w:rsid w:val="00DA4133"/>
    <w:rsid w:val="00DA5E37"/>
    <w:rsid w:val="00DA7285"/>
    <w:rsid w:val="00DA72A0"/>
    <w:rsid w:val="00DB06CF"/>
    <w:rsid w:val="00DB07C6"/>
    <w:rsid w:val="00DB160E"/>
    <w:rsid w:val="00DB2F81"/>
    <w:rsid w:val="00DB30B3"/>
    <w:rsid w:val="00DB479D"/>
    <w:rsid w:val="00DB4BAB"/>
    <w:rsid w:val="00DB7204"/>
    <w:rsid w:val="00DB7728"/>
    <w:rsid w:val="00DC01D6"/>
    <w:rsid w:val="00DC2044"/>
    <w:rsid w:val="00DC2178"/>
    <w:rsid w:val="00DC21C6"/>
    <w:rsid w:val="00DC29AD"/>
    <w:rsid w:val="00DC4590"/>
    <w:rsid w:val="00DC459F"/>
    <w:rsid w:val="00DC4A90"/>
    <w:rsid w:val="00DC5B81"/>
    <w:rsid w:val="00DC5BFB"/>
    <w:rsid w:val="00DC619D"/>
    <w:rsid w:val="00DC62D8"/>
    <w:rsid w:val="00DD4FCF"/>
    <w:rsid w:val="00DD5B13"/>
    <w:rsid w:val="00DD5F90"/>
    <w:rsid w:val="00DD728D"/>
    <w:rsid w:val="00DE0EDF"/>
    <w:rsid w:val="00DE1D83"/>
    <w:rsid w:val="00DE207E"/>
    <w:rsid w:val="00DE2285"/>
    <w:rsid w:val="00DE532B"/>
    <w:rsid w:val="00DE56B9"/>
    <w:rsid w:val="00DE6C3E"/>
    <w:rsid w:val="00DE6C94"/>
    <w:rsid w:val="00DE7C3A"/>
    <w:rsid w:val="00DF16EA"/>
    <w:rsid w:val="00DF1E92"/>
    <w:rsid w:val="00DF218A"/>
    <w:rsid w:val="00DF3739"/>
    <w:rsid w:val="00DF5C55"/>
    <w:rsid w:val="00DF655E"/>
    <w:rsid w:val="00E0022A"/>
    <w:rsid w:val="00E0498F"/>
    <w:rsid w:val="00E06499"/>
    <w:rsid w:val="00E06A52"/>
    <w:rsid w:val="00E07267"/>
    <w:rsid w:val="00E10E7B"/>
    <w:rsid w:val="00E110A8"/>
    <w:rsid w:val="00E136EF"/>
    <w:rsid w:val="00E17915"/>
    <w:rsid w:val="00E179AC"/>
    <w:rsid w:val="00E202D7"/>
    <w:rsid w:val="00E20303"/>
    <w:rsid w:val="00E209BF"/>
    <w:rsid w:val="00E20A43"/>
    <w:rsid w:val="00E20B6C"/>
    <w:rsid w:val="00E20EA2"/>
    <w:rsid w:val="00E22DEC"/>
    <w:rsid w:val="00E24199"/>
    <w:rsid w:val="00E26A48"/>
    <w:rsid w:val="00E26FDD"/>
    <w:rsid w:val="00E27774"/>
    <w:rsid w:val="00E30E29"/>
    <w:rsid w:val="00E3125B"/>
    <w:rsid w:val="00E3213C"/>
    <w:rsid w:val="00E32CC9"/>
    <w:rsid w:val="00E330A9"/>
    <w:rsid w:val="00E347AE"/>
    <w:rsid w:val="00E3674E"/>
    <w:rsid w:val="00E400B2"/>
    <w:rsid w:val="00E44B0D"/>
    <w:rsid w:val="00E46871"/>
    <w:rsid w:val="00E46E64"/>
    <w:rsid w:val="00E47D6A"/>
    <w:rsid w:val="00E503FF"/>
    <w:rsid w:val="00E51DDE"/>
    <w:rsid w:val="00E51F5B"/>
    <w:rsid w:val="00E53838"/>
    <w:rsid w:val="00E53E16"/>
    <w:rsid w:val="00E55201"/>
    <w:rsid w:val="00E55A0E"/>
    <w:rsid w:val="00E56A53"/>
    <w:rsid w:val="00E575F2"/>
    <w:rsid w:val="00E60ACF"/>
    <w:rsid w:val="00E60CD2"/>
    <w:rsid w:val="00E62C1F"/>
    <w:rsid w:val="00E6313A"/>
    <w:rsid w:val="00E6536E"/>
    <w:rsid w:val="00E667FB"/>
    <w:rsid w:val="00E674E5"/>
    <w:rsid w:val="00E678BB"/>
    <w:rsid w:val="00E67C6C"/>
    <w:rsid w:val="00E71C7C"/>
    <w:rsid w:val="00E7687E"/>
    <w:rsid w:val="00E77649"/>
    <w:rsid w:val="00E8497C"/>
    <w:rsid w:val="00E84E9C"/>
    <w:rsid w:val="00E85538"/>
    <w:rsid w:val="00E90342"/>
    <w:rsid w:val="00E90DBA"/>
    <w:rsid w:val="00E913BB"/>
    <w:rsid w:val="00E95073"/>
    <w:rsid w:val="00E9515B"/>
    <w:rsid w:val="00E9564B"/>
    <w:rsid w:val="00E97077"/>
    <w:rsid w:val="00EA0D88"/>
    <w:rsid w:val="00EA0EA7"/>
    <w:rsid w:val="00EA236D"/>
    <w:rsid w:val="00EA269A"/>
    <w:rsid w:val="00EA4668"/>
    <w:rsid w:val="00EA466B"/>
    <w:rsid w:val="00EA594E"/>
    <w:rsid w:val="00EA5989"/>
    <w:rsid w:val="00EA7AE2"/>
    <w:rsid w:val="00EB35C0"/>
    <w:rsid w:val="00EB77CD"/>
    <w:rsid w:val="00EB7F8D"/>
    <w:rsid w:val="00EC0B65"/>
    <w:rsid w:val="00EC15A4"/>
    <w:rsid w:val="00EC5262"/>
    <w:rsid w:val="00EC70E1"/>
    <w:rsid w:val="00EC719D"/>
    <w:rsid w:val="00ED0544"/>
    <w:rsid w:val="00ED1159"/>
    <w:rsid w:val="00ED3F7E"/>
    <w:rsid w:val="00ED4F9D"/>
    <w:rsid w:val="00ED6668"/>
    <w:rsid w:val="00ED7D58"/>
    <w:rsid w:val="00EE00C2"/>
    <w:rsid w:val="00EE0814"/>
    <w:rsid w:val="00EE180C"/>
    <w:rsid w:val="00EE31BB"/>
    <w:rsid w:val="00EE40EA"/>
    <w:rsid w:val="00EE42B5"/>
    <w:rsid w:val="00EE47AD"/>
    <w:rsid w:val="00EE4A06"/>
    <w:rsid w:val="00EE5DD7"/>
    <w:rsid w:val="00EF0E76"/>
    <w:rsid w:val="00EF1D09"/>
    <w:rsid w:val="00EF2C58"/>
    <w:rsid w:val="00EF3737"/>
    <w:rsid w:val="00EF3B86"/>
    <w:rsid w:val="00EF706A"/>
    <w:rsid w:val="00F02C91"/>
    <w:rsid w:val="00F04823"/>
    <w:rsid w:val="00F10CA8"/>
    <w:rsid w:val="00F11892"/>
    <w:rsid w:val="00F11D16"/>
    <w:rsid w:val="00F13777"/>
    <w:rsid w:val="00F17AE3"/>
    <w:rsid w:val="00F214BC"/>
    <w:rsid w:val="00F263C8"/>
    <w:rsid w:val="00F31953"/>
    <w:rsid w:val="00F31BA7"/>
    <w:rsid w:val="00F33868"/>
    <w:rsid w:val="00F36379"/>
    <w:rsid w:val="00F373BF"/>
    <w:rsid w:val="00F37B4E"/>
    <w:rsid w:val="00F37DE7"/>
    <w:rsid w:val="00F40617"/>
    <w:rsid w:val="00F40F46"/>
    <w:rsid w:val="00F41B38"/>
    <w:rsid w:val="00F4242C"/>
    <w:rsid w:val="00F43256"/>
    <w:rsid w:val="00F44381"/>
    <w:rsid w:val="00F45AF5"/>
    <w:rsid w:val="00F46AB6"/>
    <w:rsid w:val="00F470D7"/>
    <w:rsid w:val="00F50025"/>
    <w:rsid w:val="00F53409"/>
    <w:rsid w:val="00F53A39"/>
    <w:rsid w:val="00F53D26"/>
    <w:rsid w:val="00F541D7"/>
    <w:rsid w:val="00F54FD7"/>
    <w:rsid w:val="00F555A7"/>
    <w:rsid w:val="00F57154"/>
    <w:rsid w:val="00F57F24"/>
    <w:rsid w:val="00F6054E"/>
    <w:rsid w:val="00F613EB"/>
    <w:rsid w:val="00F616F1"/>
    <w:rsid w:val="00F62AA4"/>
    <w:rsid w:val="00F62D1A"/>
    <w:rsid w:val="00F65CEF"/>
    <w:rsid w:val="00F6600E"/>
    <w:rsid w:val="00F66207"/>
    <w:rsid w:val="00F665C7"/>
    <w:rsid w:val="00F669E2"/>
    <w:rsid w:val="00F72345"/>
    <w:rsid w:val="00F73E32"/>
    <w:rsid w:val="00F74542"/>
    <w:rsid w:val="00F7485A"/>
    <w:rsid w:val="00F75272"/>
    <w:rsid w:val="00F75563"/>
    <w:rsid w:val="00F76DFF"/>
    <w:rsid w:val="00F76ED7"/>
    <w:rsid w:val="00F80741"/>
    <w:rsid w:val="00F80D72"/>
    <w:rsid w:val="00F821C7"/>
    <w:rsid w:val="00F82F71"/>
    <w:rsid w:val="00F8340E"/>
    <w:rsid w:val="00F83E18"/>
    <w:rsid w:val="00F87179"/>
    <w:rsid w:val="00F91861"/>
    <w:rsid w:val="00F930AB"/>
    <w:rsid w:val="00F940A7"/>
    <w:rsid w:val="00F94A81"/>
    <w:rsid w:val="00F950CC"/>
    <w:rsid w:val="00F952E0"/>
    <w:rsid w:val="00F95309"/>
    <w:rsid w:val="00F96090"/>
    <w:rsid w:val="00F96538"/>
    <w:rsid w:val="00F967EB"/>
    <w:rsid w:val="00F977AD"/>
    <w:rsid w:val="00FA0194"/>
    <w:rsid w:val="00FA1631"/>
    <w:rsid w:val="00FA2B81"/>
    <w:rsid w:val="00FA3AC8"/>
    <w:rsid w:val="00FA4EE0"/>
    <w:rsid w:val="00FA5DD5"/>
    <w:rsid w:val="00FA6202"/>
    <w:rsid w:val="00FA798A"/>
    <w:rsid w:val="00FB0250"/>
    <w:rsid w:val="00FB3BB1"/>
    <w:rsid w:val="00FB4FDE"/>
    <w:rsid w:val="00FC0F59"/>
    <w:rsid w:val="00FC2E5C"/>
    <w:rsid w:val="00FC5037"/>
    <w:rsid w:val="00FC56F0"/>
    <w:rsid w:val="00FC5DAE"/>
    <w:rsid w:val="00FC6A6E"/>
    <w:rsid w:val="00FC76AF"/>
    <w:rsid w:val="00FC76B4"/>
    <w:rsid w:val="00FC794B"/>
    <w:rsid w:val="00FC7FEF"/>
    <w:rsid w:val="00FD1635"/>
    <w:rsid w:val="00FD1B2A"/>
    <w:rsid w:val="00FE0A63"/>
    <w:rsid w:val="00FE550D"/>
    <w:rsid w:val="00FE6413"/>
    <w:rsid w:val="00FE76D3"/>
    <w:rsid w:val="00FF04F5"/>
    <w:rsid w:val="00FF11A6"/>
    <w:rsid w:val="00FF355B"/>
    <w:rsid w:val="00FF4190"/>
    <w:rsid w:val="00FF43B1"/>
    <w:rsid w:val="00FF47C7"/>
    <w:rsid w:val="00FF5D22"/>
    <w:rsid w:val="00FF7FB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CCC1F9F"/>
  <w15:docId w15:val="{793E4374-0B14-4702-86ED-6B35D5EE9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71D8"/>
    <w:pPr>
      <w:spacing w:after="0" w:line="240" w:lineRule="auto"/>
    </w:pPr>
    <w:rPr>
      <w:rFonts w:eastAsiaTheme="minorEastAsia"/>
      <w:sz w:val="24"/>
      <w:szCs w:val="24"/>
      <w:lang w:val="de-DE" w:eastAsia="de-DE"/>
    </w:rPr>
  </w:style>
  <w:style w:type="paragraph" w:styleId="berschrift1">
    <w:name w:val="heading 1"/>
    <w:basedOn w:val="Standard"/>
    <w:next w:val="Standard"/>
    <w:link w:val="berschrift1Zchn"/>
    <w:uiPriority w:val="9"/>
    <w:qFormat/>
    <w:rsid w:val="008616C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A32DF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11560A"/>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unhideWhenUsed/>
    <w:qFormat/>
    <w:rsid w:val="006C54AD"/>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val="en-US" w:eastAsia="en-US"/>
    </w:rPr>
  </w:style>
  <w:style w:type="paragraph" w:styleId="berschrift5">
    <w:name w:val="heading 5"/>
    <w:basedOn w:val="Standard"/>
    <w:next w:val="Standard"/>
    <w:link w:val="berschrift5Zchn"/>
    <w:uiPriority w:val="9"/>
    <w:semiHidden/>
    <w:unhideWhenUsed/>
    <w:qFormat/>
    <w:rsid w:val="00E85538"/>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B7F91"/>
    <w:rPr>
      <w:color w:val="0563C1" w:themeColor="hyperlink"/>
      <w:u w:val="single"/>
    </w:rPr>
  </w:style>
  <w:style w:type="character" w:styleId="Kommentarzeichen">
    <w:name w:val="annotation reference"/>
    <w:basedOn w:val="Absatz-Standardschriftart"/>
    <w:uiPriority w:val="99"/>
    <w:semiHidden/>
    <w:unhideWhenUsed/>
    <w:rsid w:val="004820D8"/>
    <w:rPr>
      <w:sz w:val="16"/>
      <w:szCs w:val="16"/>
    </w:rPr>
  </w:style>
  <w:style w:type="paragraph" w:styleId="Kommentartext">
    <w:name w:val="annotation text"/>
    <w:basedOn w:val="Standard"/>
    <w:link w:val="KommentartextZchn"/>
    <w:uiPriority w:val="99"/>
    <w:unhideWhenUsed/>
    <w:rsid w:val="004820D8"/>
    <w:rPr>
      <w:sz w:val="20"/>
      <w:szCs w:val="20"/>
    </w:rPr>
  </w:style>
  <w:style w:type="character" w:customStyle="1" w:styleId="KommentartextZchn">
    <w:name w:val="Kommentartext Zchn"/>
    <w:basedOn w:val="Absatz-Standardschriftart"/>
    <w:link w:val="Kommentartext"/>
    <w:uiPriority w:val="99"/>
    <w:rsid w:val="004820D8"/>
    <w:rPr>
      <w:rFonts w:eastAsiaTheme="minorEastAsia"/>
      <w:sz w:val="20"/>
      <w:szCs w:val="20"/>
      <w:lang w:val="de-DE" w:eastAsia="de-DE"/>
    </w:rPr>
  </w:style>
  <w:style w:type="paragraph" w:styleId="Kommentarthema">
    <w:name w:val="annotation subject"/>
    <w:basedOn w:val="Kommentartext"/>
    <w:next w:val="Kommentartext"/>
    <w:link w:val="KommentarthemaZchn"/>
    <w:uiPriority w:val="99"/>
    <w:semiHidden/>
    <w:unhideWhenUsed/>
    <w:rsid w:val="004820D8"/>
    <w:rPr>
      <w:b/>
      <w:bCs/>
    </w:rPr>
  </w:style>
  <w:style w:type="character" w:customStyle="1" w:styleId="KommentarthemaZchn">
    <w:name w:val="Kommentarthema Zchn"/>
    <w:basedOn w:val="KommentartextZchn"/>
    <w:link w:val="Kommentarthema"/>
    <w:uiPriority w:val="99"/>
    <w:semiHidden/>
    <w:rsid w:val="004820D8"/>
    <w:rPr>
      <w:rFonts w:eastAsiaTheme="minorEastAsia"/>
      <w:b/>
      <w:bCs/>
      <w:sz w:val="20"/>
      <w:szCs w:val="20"/>
      <w:lang w:val="de-DE" w:eastAsia="de-DE"/>
    </w:rPr>
  </w:style>
  <w:style w:type="paragraph" w:styleId="Sprechblasentext">
    <w:name w:val="Balloon Text"/>
    <w:basedOn w:val="Standard"/>
    <w:link w:val="SprechblasentextZchn"/>
    <w:uiPriority w:val="99"/>
    <w:semiHidden/>
    <w:unhideWhenUsed/>
    <w:rsid w:val="004820D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820D8"/>
    <w:rPr>
      <w:rFonts w:ascii="Segoe UI" w:eastAsiaTheme="minorEastAsia" w:hAnsi="Segoe UI" w:cs="Segoe UI"/>
      <w:sz w:val="18"/>
      <w:szCs w:val="18"/>
      <w:lang w:val="de-DE" w:eastAsia="de-DE"/>
    </w:rPr>
  </w:style>
  <w:style w:type="paragraph" w:customStyle="1" w:styleId="EndNoteBibliographyTitle">
    <w:name w:val="EndNote Bibliography Title"/>
    <w:basedOn w:val="Standard"/>
    <w:link w:val="EndNoteBibliographyTitleZchn"/>
    <w:rsid w:val="00E3213C"/>
    <w:pPr>
      <w:jc w:val="center"/>
    </w:pPr>
    <w:rPr>
      <w:rFonts w:ascii="Calibri" w:hAnsi="Calibri" w:cs="Calibri"/>
      <w:noProof/>
    </w:rPr>
  </w:style>
  <w:style w:type="character" w:customStyle="1" w:styleId="EndNoteBibliographyTitleZchn">
    <w:name w:val="EndNote Bibliography Title Zchn"/>
    <w:basedOn w:val="Absatz-Standardschriftart"/>
    <w:link w:val="EndNoteBibliographyTitle"/>
    <w:rsid w:val="00E3213C"/>
    <w:rPr>
      <w:rFonts w:ascii="Calibri" w:eastAsiaTheme="minorEastAsia" w:hAnsi="Calibri" w:cs="Calibri"/>
      <w:noProof/>
      <w:sz w:val="24"/>
      <w:szCs w:val="24"/>
      <w:lang w:val="de-DE" w:eastAsia="de-DE"/>
    </w:rPr>
  </w:style>
  <w:style w:type="paragraph" w:customStyle="1" w:styleId="EndNoteBibliography">
    <w:name w:val="EndNote Bibliography"/>
    <w:basedOn w:val="Standard"/>
    <w:link w:val="EndNoteBibliographyZchn"/>
    <w:rsid w:val="00E3213C"/>
    <w:rPr>
      <w:rFonts w:ascii="Calibri" w:hAnsi="Calibri" w:cs="Calibri"/>
      <w:noProof/>
    </w:rPr>
  </w:style>
  <w:style w:type="character" w:customStyle="1" w:styleId="EndNoteBibliographyZchn">
    <w:name w:val="EndNote Bibliography Zchn"/>
    <w:basedOn w:val="Absatz-Standardschriftart"/>
    <w:link w:val="EndNoteBibliography"/>
    <w:rsid w:val="00E3213C"/>
    <w:rPr>
      <w:rFonts w:ascii="Calibri" w:eastAsiaTheme="minorEastAsia" w:hAnsi="Calibri" w:cs="Calibri"/>
      <w:noProof/>
      <w:sz w:val="24"/>
      <w:szCs w:val="24"/>
      <w:lang w:val="de-DE" w:eastAsia="de-DE"/>
    </w:rPr>
  </w:style>
  <w:style w:type="table" w:styleId="Tabellenraster">
    <w:name w:val="Table Grid"/>
    <w:basedOn w:val="NormaleTabelle"/>
    <w:uiPriority w:val="59"/>
    <w:rsid w:val="00612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1EB1"/>
    <w:pPr>
      <w:autoSpaceDE w:val="0"/>
      <w:autoSpaceDN w:val="0"/>
      <w:adjustRightInd w:val="0"/>
      <w:spacing w:after="200" w:line="276" w:lineRule="auto"/>
    </w:pPr>
    <w:rPr>
      <w:rFonts w:ascii="Arial" w:hAnsi="Arial" w:cs="Arial"/>
      <w:color w:val="000000"/>
    </w:rPr>
  </w:style>
  <w:style w:type="character" w:customStyle="1" w:styleId="berschrift2Zchn">
    <w:name w:val="Überschrift 2 Zchn"/>
    <w:basedOn w:val="Absatz-Standardschriftart"/>
    <w:link w:val="berschrift2"/>
    <w:uiPriority w:val="9"/>
    <w:rsid w:val="00A32DF0"/>
    <w:rPr>
      <w:rFonts w:asciiTheme="majorHAnsi" w:eastAsiaTheme="majorEastAsia" w:hAnsiTheme="majorHAnsi" w:cstheme="majorBidi"/>
      <w:color w:val="2E74B5" w:themeColor="accent1" w:themeShade="BF"/>
      <w:sz w:val="26"/>
      <w:szCs w:val="26"/>
      <w:lang w:val="de-DE" w:eastAsia="de-DE"/>
    </w:rPr>
  </w:style>
  <w:style w:type="paragraph" w:styleId="Literaturverzeichnis">
    <w:name w:val="Bibliography"/>
    <w:basedOn w:val="Standard"/>
    <w:next w:val="Standard"/>
    <w:uiPriority w:val="37"/>
    <w:semiHidden/>
    <w:unhideWhenUsed/>
    <w:rsid w:val="00CF2C7E"/>
  </w:style>
  <w:style w:type="paragraph" w:styleId="berarbeitung">
    <w:name w:val="Revision"/>
    <w:hidden/>
    <w:uiPriority w:val="99"/>
    <w:semiHidden/>
    <w:rsid w:val="00922F2D"/>
    <w:pPr>
      <w:spacing w:after="0" w:line="240" w:lineRule="auto"/>
    </w:pPr>
    <w:rPr>
      <w:rFonts w:eastAsiaTheme="minorEastAsia"/>
      <w:sz w:val="24"/>
      <w:szCs w:val="24"/>
      <w:lang w:val="de-DE" w:eastAsia="de-DE"/>
    </w:rPr>
  </w:style>
  <w:style w:type="paragraph" w:styleId="Kopfzeile">
    <w:name w:val="header"/>
    <w:basedOn w:val="Standard"/>
    <w:link w:val="KopfzeileZchn"/>
    <w:unhideWhenUsed/>
    <w:rsid w:val="00517EBF"/>
    <w:pPr>
      <w:tabs>
        <w:tab w:val="center" w:pos="4536"/>
        <w:tab w:val="right" w:pos="9072"/>
      </w:tabs>
    </w:pPr>
  </w:style>
  <w:style w:type="character" w:customStyle="1" w:styleId="KopfzeileZchn">
    <w:name w:val="Kopfzeile Zchn"/>
    <w:basedOn w:val="Absatz-Standardschriftart"/>
    <w:link w:val="Kopfzeile"/>
    <w:rsid w:val="00517EBF"/>
    <w:rPr>
      <w:rFonts w:eastAsiaTheme="minorEastAsia"/>
      <w:sz w:val="24"/>
      <w:szCs w:val="24"/>
      <w:lang w:val="de-DE" w:eastAsia="de-DE"/>
    </w:rPr>
  </w:style>
  <w:style w:type="paragraph" w:styleId="Fuzeile">
    <w:name w:val="footer"/>
    <w:basedOn w:val="Standard"/>
    <w:link w:val="FuzeileZchn"/>
    <w:uiPriority w:val="99"/>
    <w:unhideWhenUsed/>
    <w:rsid w:val="00517EBF"/>
    <w:pPr>
      <w:tabs>
        <w:tab w:val="center" w:pos="4536"/>
        <w:tab w:val="right" w:pos="9072"/>
      </w:tabs>
    </w:pPr>
  </w:style>
  <w:style w:type="character" w:customStyle="1" w:styleId="FuzeileZchn">
    <w:name w:val="Fußzeile Zchn"/>
    <w:basedOn w:val="Absatz-Standardschriftart"/>
    <w:link w:val="Fuzeile"/>
    <w:uiPriority w:val="99"/>
    <w:rsid w:val="00517EBF"/>
    <w:rPr>
      <w:rFonts w:eastAsiaTheme="minorEastAsia"/>
      <w:sz w:val="24"/>
      <w:szCs w:val="24"/>
      <w:lang w:val="de-DE" w:eastAsia="de-DE"/>
    </w:rPr>
  </w:style>
  <w:style w:type="character" w:customStyle="1" w:styleId="subfield-name">
    <w:name w:val="subfield-name"/>
    <w:basedOn w:val="Absatz-Standardschriftart"/>
    <w:rsid w:val="00CC133A"/>
  </w:style>
  <w:style w:type="character" w:customStyle="1" w:styleId="subfield-number">
    <w:name w:val="subfield-number"/>
    <w:basedOn w:val="Absatz-Standardschriftart"/>
    <w:rsid w:val="00CC133A"/>
  </w:style>
  <w:style w:type="character" w:customStyle="1" w:styleId="subfield-note">
    <w:name w:val="subfield-note"/>
    <w:basedOn w:val="Absatz-Standardschriftart"/>
    <w:rsid w:val="00CC133A"/>
  </w:style>
  <w:style w:type="character" w:customStyle="1" w:styleId="subfield-date">
    <w:name w:val="subfield-date"/>
    <w:basedOn w:val="Absatz-Standardschriftart"/>
    <w:rsid w:val="00CC133A"/>
  </w:style>
  <w:style w:type="character" w:styleId="Zeilennummer">
    <w:name w:val="line number"/>
    <w:basedOn w:val="Absatz-Standardschriftart"/>
    <w:uiPriority w:val="99"/>
    <w:semiHidden/>
    <w:unhideWhenUsed/>
    <w:rsid w:val="007151A9"/>
  </w:style>
  <w:style w:type="paragraph" w:styleId="Listenabsatz">
    <w:name w:val="List Paragraph"/>
    <w:basedOn w:val="Standard"/>
    <w:uiPriority w:val="34"/>
    <w:qFormat/>
    <w:rsid w:val="00823CD2"/>
    <w:pPr>
      <w:ind w:left="720"/>
      <w:contextualSpacing/>
    </w:pPr>
  </w:style>
  <w:style w:type="character" w:customStyle="1" w:styleId="berschrift3Zchn">
    <w:name w:val="Überschrift 3 Zchn"/>
    <w:basedOn w:val="Absatz-Standardschriftart"/>
    <w:link w:val="berschrift3"/>
    <w:uiPriority w:val="9"/>
    <w:rsid w:val="0011560A"/>
    <w:rPr>
      <w:rFonts w:asciiTheme="majorHAnsi" w:eastAsiaTheme="majorEastAsia" w:hAnsiTheme="majorHAnsi" w:cstheme="majorBidi"/>
      <w:color w:val="1F4D78" w:themeColor="accent1" w:themeShade="7F"/>
      <w:sz w:val="24"/>
      <w:szCs w:val="24"/>
      <w:lang w:val="de-DE" w:eastAsia="de-DE"/>
    </w:rPr>
  </w:style>
  <w:style w:type="paragraph" w:customStyle="1" w:styleId="Tabletitle">
    <w:name w:val="Table title"/>
    <w:basedOn w:val="Beschriftung"/>
    <w:qFormat/>
    <w:rsid w:val="00227F16"/>
    <w:rPr>
      <w:rFonts w:ascii="Arial" w:eastAsiaTheme="minorHAnsi" w:hAnsi="Arial"/>
      <w:b/>
      <w:bCs/>
      <w:i w:val="0"/>
      <w:iCs w:val="0"/>
      <w:color w:val="auto"/>
      <w:sz w:val="20"/>
      <w:lang w:val="en-US" w:eastAsia="en-US"/>
    </w:rPr>
  </w:style>
  <w:style w:type="paragraph" w:styleId="Beschriftung">
    <w:name w:val="caption"/>
    <w:aliases w:val="post-text"/>
    <w:basedOn w:val="Standard"/>
    <w:next w:val="Standard"/>
    <w:uiPriority w:val="35"/>
    <w:unhideWhenUsed/>
    <w:qFormat/>
    <w:rsid w:val="00227F16"/>
    <w:pPr>
      <w:spacing w:after="200"/>
    </w:pPr>
    <w:rPr>
      <w:i/>
      <w:iCs/>
      <w:color w:val="44546A" w:themeColor="text2"/>
      <w:sz w:val="18"/>
      <w:szCs w:val="18"/>
    </w:rPr>
  </w:style>
  <w:style w:type="character" w:customStyle="1" w:styleId="docsum-authors">
    <w:name w:val="docsum-authors"/>
    <w:basedOn w:val="Absatz-Standardschriftart"/>
    <w:rsid w:val="008254BB"/>
  </w:style>
  <w:style w:type="character" w:customStyle="1" w:styleId="docsum-journal-citation">
    <w:name w:val="docsum-journal-citation"/>
    <w:basedOn w:val="Absatz-Standardschriftart"/>
    <w:rsid w:val="008254BB"/>
  </w:style>
  <w:style w:type="character" w:customStyle="1" w:styleId="citation-part">
    <w:name w:val="citation-part"/>
    <w:basedOn w:val="Absatz-Standardschriftart"/>
    <w:rsid w:val="008254BB"/>
  </w:style>
  <w:style w:type="character" w:customStyle="1" w:styleId="docsum-pmid">
    <w:name w:val="docsum-pmid"/>
    <w:basedOn w:val="Absatz-Standardschriftart"/>
    <w:rsid w:val="008254BB"/>
  </w:style>
  <w:style w:type="character" w:customStyle="1" w:styleId="berschrift1Zchn">
    <w:name w:val="Überschrift 1 Zchn"/>
    <w:basedOn w:val="Absatz-Standardschriftart"/>
    <w:link w:val="berschrift1"/>
    <w:uiPriority w:val="9"/>
    <w:rsid w:val="008616C6"/>
    <w:rPr>
      <w:rFonts w:asciiTheme="majorHAnsi" w:eastAsiaTheme="majorEastAsia" w:hAnsiTheme="majorHAnsi" w:cstheme="majorBidi"/>
      <w:color w:val="2E74B5" w:themeColor="accent1" w:themeShade="BF"/>
      <w:sz w:val="32"/>
      <w:szCs w:val="32"/>
      <w:lang w:val="de-DE" w:eastAsia="de-DE"/>
    </w:rPr>
  </w:style>
  <w:style w:type="character" w:customStyle="1" w:styleId="berschrift4Zchn">
    <w:name w:val="Überschrift 4 Zchn"/>
    <w:basedOn w:val="Absatz-Standardschriftart"/>
    <w:link w:val="berschrift4"/>
    <w:uiPriority w:val="9"/>
    <w:rsid w:val="006C54AD"/>
    <w:rPr>
      <w:rFonts w:asciiTheme="majorHAnsi" w:eastAsiaTheme="majorEastAsia" w:hAnsiTheme="majorHAnsi" w:cstheme="majorBidi"/>
      <w:b/>
      <w:bCs/>
      <w:i/>
      <w:iCs/>
      <w:color w:val="5B9BD5" w:themeColor="accent1"/>
      <w:lang w:val="en-US"/>
    </w:rPr>
  </w:style>
  <w:style w:type="paragraph" w:styleId="Titel">
    <w:name w:val="Title"/>
    <w:basedOn w:val="Standard"/>
    <w:next w:val="Standard"/>
    <w:link w:val="TitelZchn"/>
    <w:uiPriority w:val="10"/>
    <w:qFormat/>
    <w:rsid w:val="006C54AD"/>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TitelZchn">
    <w:name w:val="Titel Zchn"/>
    <w:basedOn w:val="Absatz-Standardschriftart"/>
    <w:link w:val="Titel"/>
    <w:uiPriority w:val="10"/>
    <w:rsid w:val="006C54AD"/>
    <w:rPr>
      <w:rFonts w:asciiTheme="majorHAnsi" w:eastAsiaTheme="majorEastAsia" w:hAnsiTheme="majorHAnsi" w:cstheme="majorBidi"/>
      <w:color w:val="323E4F" w:themeColor="text2" w:themeShade="BF"/>
      <w:spacing w:val="5"/>
      <w:kern w:val="28"/>
      <w:sz w:val="52"/>
      <w:szCs w:val="52"/>
      <w:lang w:val="en-US"/>
    </w:rPr>
  </w:style>
  <w:style w:type="paragraph" w:styleId="Untertitel">
    <w:name w:val="Subtitle"/>
    <w:basedOn w:val="Standard"/>
    <w:next w:val="Standard"/>
    <w:link w:val="UntertitelZchn"/>
    <w:uiPriority w:val="11"/>
    <w:qFormat/>
    <w:rsid w:val="006C54AD"/>
    <w:pPr>
      <w:numPr>
        <w:ilvl w:val="1"/>
      </w:numPr>
      <w:spacing w:after="200" w:line="276" w:lineRule="auto"/>
    </w:pPr>
    <w:rPr>
      <w:rFonts w:asciiTheme="majorHAnsi" w:eastAsiaTheme="majorEastAsia" w:hAnsiTheme="majorHAnsi" w:cstheme="majorBidi"/>
      <w:i/>
      <w:iCs/>
      <w:color w:val="5B9BD5" w:themeColor="accent1"/>
      <w:spacing w:val="15"/>
      <w:lang w:val="en-US" w:eastAsia="en-US"/>
    </w:rPr>
  </w:style>
  <w:style w:type="character" w:customStyle="1" w:styleId="UntertitelZchn">
    <w:name w:val="Untertitel Zchn"/>
    <w:basedOn w:val="Absatz-Standardschriftart"/>
    <w:link w:val="Untertitel"/>
    <w:uiPriority w:val="11"/>
    <w:rsid w:val="006C54AD"/>
    <w:rPr>
      <w:rFonts w:asciiTheme="majorHAnsi" w:eastAsiaTheme="majorEastAsia" w:hAnsiTheme="majorHAnsi" w:cstheme="majorBidi"/>
      <w:i/>
      <w:iCs/>
      <w:color w:val="5B9BD5" w:themeColor="accent1"/>
      <w:spacing w:val="15"/>
      <w:sz w:val="24"/>
      <w:szCs w:val="24"/>
      <w:lang w:val="en-US"/>
    </w:rPr>
  </w:style>
  <w:style w:type="paragraph" w:styleId="Inhaltsverzeichnisberschrift">
    <w:name w:val="TOC Heading"/>
    <w:basedOn w:val="berschrift1"/>
    <w:next w:val="Standard"/>
    <w:uiPriority w:val="39"/>
    <w:unhideWhenUsed/>
    <w:qFormat/>
    <w:rsid w:val="006C54AD"/>
    <w:pPr>
      <w:spacing w:before="480" w:line="276" w:lineRule="auto"/>
      <w:outlineLvl w:val="9"/>
    </w:pPr>
    <w:rPr>
      <w:b/>
      <w:bCs/>
      <w:sz w:val="28"/>
      <w:szCs w:val="28"/>
      <w:lang w:val="de-CH" w:eastAsia="de-CH"/>
    </w:rPr>
  </w:style>
  <w:style w:type="paragraph" w:styleId="Verzeichnis1">
    <w:name w:val="toc 1"/>
    <w:basedOn w:val="Standard"/>
    <w:next w:val="Standard"/>
    <w:autoRedefine/>
    <w:uiPriority w:val="39"/>
    <w:unhideWhenUsed/>
    <w:qFormat/>
    <w:rsid w:val="006C54AD"/>
    <w:pPr>
      <w:spacing w:after="100" w:line="276" w:lineRule="auto"/>
    </w:pPr>
    <w:rPr>
      <w:rFonts w:eastAsiaTheme="minorHAnsi"/>
      <w:sz w:val="22"/>
      <w:szCs w:val="22"/>
      <w:lang w:val="en-US" w:eastAsia="en-US"/>
    </w:rPr>
  </w:style>
  <w:style w:type="paragraph" w:styleId="Verzeichnis2">
    <w:name w:val="toc 2"/>
    <w:basedOn w:val="Standard"/>
    <w:next w:val="Standard"/>
    <w:autoRedefine/>
    <w:uiPriority w:val="39"/>
    <w:unhideWhenUsed/>
    <w:qFormat/>
    <w:rsid w:val="006C54AD"/>
    <w:pPr>
      <w:spacing w:after="100" w:line="276" w:lineRule="auto"/>
      <w:ind w:left="220"/>
    </w:pPr>
    <w:rPr>
      <w:rFonts w:eastAsiaTheme="minorHAnsi"/>
      <w:sz w:val="22"/>
      <w:szCs w:val="22"/>
      <w:lang w:val="en-US" w:eastAsia="en-US"/>
    </w:rPr>
  </w:style>
  <w:style w:type="paragraph" w:styleId="Verzeichnis3">
    <w:name w:val="toc 3"/>
    <w:basedOn w:val="Standard"/>
    <w:next w:val="Standard"/>
    <w:autoRedefine/>
    <w:uiPriority w:val="39"/>
    <w:unhideWhenUsed/>
    <w:qFormat/>
    <w:rsid w:val="006C54AD"/>
    <w:pPr>
      <w:spacing w:after="100" w:line="276" w:lineRule="auto"/>
      <w:ind w:left="440"/>
    </w:pPr>
    <w:rPr>
      <w:rFonts w:eastAsiaTheme="minorHAnsi"/>
      <w:sz w:val="22"/>
      <w:szCs w:val="22"/>
      <w:lang w:val="en-US" w:eastAsia="en-US"/>
    </w:rPr>
  </w:style>
  <w:style w:type="paragraph" w:styleId="Abbildungsverzeichnis">
    <w:name w:val="table of figures"/>
    <w:basedOn w:val="Standard"/>
    <w:next w:val="Standard"/>
    <w:uiPriority w:val="99"/>
    <w:unhideWhenUsed/>
    <w:rsid w:val="006C54AD"/>
    <w:pPr>
      <w:spacing w:line="276" w:lineRule="auto"/>
    </w:pPr>
    <w:rPr>
      <w:rFonts w:eastAsiaTheme="minorHAnsi"/>
      <w:sz w:val="22"/>
      <w:szCs w:val="22"/>
      <w:lang w:val="en-US" w:eastAsia="en-US"/>
    </w:rPr>
  </w:style>
  <w:style w:type="paragraph" w:customStyle="1" w:styleId="Text">
    <w:name w:val="Text"/>
    <w:basedOn w:val="Standard"/>
    <w:link w:val="TextZchn"/>
    <w:rsid w:val="006C54AD"/>
    <w:pPr>
      <w:spacing w:after="120" w:line="360" w:lineRule="auto"/>
      <w:ind w:firstLine="284"/>
      <w:jc w:val="both"/>
    </w:pPr>
    <w:rPr>
      <w:rFonts w:ascii="Calibri" w:eastAsia="Times New Roman" w:hAnsi="Calibri" w:cs="Times New Roman"/>
      <w:sz w:val="20"/>
      <w:szCs w:val="20"/>
      <w:lang w:val="en-GB" w:eastAsia="en-US"/>
    </w:rPr>
  </w:style>
  <w:style w:type="character" w:customStyle="1" w:styleId="TextZchn">
    <w:name w:val="Text Zchn"/>
    <w:link w:val="Text"/>
    <w:rsid w:val="006C54AD"/>
    <w:rPr>
      <w:rFonts w:ascii="Calibri" w:eastAsia="Times New Roman" w:hAnsi="Calibri" w:cs="Times New Roman"/>
      <w:sz w:val="20"/>
      <w:szCs w:val="20"/>
      <w:lang w:val="en-GB"/>
    </w:rPr>
  </w:style>
  <w:style w:type="paragraph" w:styleId="StandardWeb">
    <w:name w:val="Normal (Web)"/>
    <w:basedOn w:val="Standard"/>
    <w:uiPriority w:val="99"/>
    <w:semiHidden/>
    <w:unhideWhenUsed/>
    <w:rsid w:val="006C54AD"/>
    <w:pPr>
      <w:spacing w:before="100" w:beforeAutospacing="1" w:after="100" w:afterAutospacing="1"/>
    </w:pPr>
    <w:rPr>
      <w:rFonts w:ascii="Times New Roman" w:eastAsia="Times New Roman" w:hAnsi="Times New Roman" w:cs="Times New Roman"/>
      <w:lang w:val="de-CH" w:eastAsia="de-CH"/>
    </w:rPr>
  </w:style>
  <w:style w:type="character" w:styleId="Fett">
    <w:name w:val="Strong"/>
    <w:basedOn w:val="Absatz-Standardschriftart"/>
    <w:uiPriority w:val="22"/>
    <w:qFormat/>
    <w:rsid w:val="006C54AD"/>
    <w:rPr>
      <w:b/>
      <w:bCs/>
    </w:rPr>
  </w:style>
  <w:style w:type="character" w:styleId="Hervorhebung">
    <w:name w:val="Emphasis"/>
    <w:basedOn w:val="Absatz-Standardschriftart"/>
    <w:uiPriority w:val="20"/>
    <w:qFormat/>
    <w:rsid w:val="006C54AD"/>
    <w:rPr>
      <w:i/>
      <w:iCs/>
    </w:rPr>
  </w:style>
  <w:style w:type="character" w:customStyle="1" w:styleId="Link">
    <w:name w:val="Link"/>
    <w:basedOn w:val="Absatz-Standardschriftart"/>
    <w:rsid w:val="006C54AD"/>
    <w:rPr>
      <w:color w:val="5B9BD5" w:themeColor="accent1"/>
    </w:rPr>
  </w:style>
  <w:style w:type="character" w:customStyle="1" w:styleId="berschrift5Zchn">
    <w:name w:val="Überschrift 5 Zchn"/>
    <w:basedOn w:val="Absatz-Standardschriftart"/>
    <w:link w:val="berschrift5"/>
    <w:uiPriority w:val="9"/>
    <w:semiHidden/>
    <w:rsid w:val="00E85538"/>
    <w:rPr>
      <w:rFonts w:asciiTheme="majorHAnsi" w:eastAsiaTheme="majorEastAsia" w:hAnsiTheme="majorHAnsi" w:cstheme="majorBidi"/>
      <w:color w:val="2E74B5" w:themeColor="accent1" w:themeShade="BF"/>
      <w:sz w:val="24"/>
      <w:szCs w:val="24"/>
      <w:lang w:val="de-DE" w:eastAsia="de-DE"/>
    </w:rPr>
  </w:style>
  <w:style w:type="paragraph" w:customStyle="1" w:styleId="i4a-back-to-top">
    <w:name w:val="i4a-back-to-top"/>
    <w:basedOn w:val="Standard"/>
    <w:rsid w:val="00E85538"/>
    <w:pPr>
      <w:spacing w:before="100" w:beforeAutospacing="1" w:after="100" w:afterAutospacing="1"/>
    </w:pPr>
    <w:rPr>
      <w:rFonts w:ascii="Times New Roman" w:eastAsia="Times New Roman" w:hAnsi="Times New Roman" w:cs="Times New Roman"/>
      <w:lang w:val="de-CH" w:eastAsia="de-CH"/>
    </w:rPr>
  </w:style>
  <w:style w:type="character" w:customStyle="1" w:styleId="period">
    <w:name w:val="period"/>
    <w:basedOn w:val="Absatz-Standardschriftart"/>
    <w:rsid w:val="00CE6D94"/>
  </w:style>
  <w:style w:type="character" w:customStyle="1" w:styleId="cit">
    <w:name w:val="cit"/>
    <w:basedOn w:val="Absatz-Standardschriftart"/>
    <w:rsid w:val="00CE6D94"/>
  </w:style>
  <w:style w:type="character" w:customStyle="1" w:styleId="citation-doi">
    <w:name w:val="citation-doi"/>
    <w:basedOn w:val="Absatz-Standardschriftart"/>
    <w:rsid w:val="00CE6D94"/>
  </w:style>
  <w:style w:type="character" w:customStyle="1" w:styleId="authors-list-item">
    <w:name w:val="authors-list-item"/>
    <w:basedOn w:val="Absatz-Standardschriftart"/>
    <w:rsid w:val="00CE6D94"/>
  </w:style>
  <w:style w:type="character" w:customStyle="1" w:styleId="author-sup-separator">
    <w:name w:val="author-sup-separator"/>
    <w:basedOn w:val="Absatz-Standardschriftart"/>
    <w:rsid w:val="00CE6D94"/>
  </w:style>
  <w:style w:type="character" w:customStyle="1" w:styleId="comma">
    <w:name w:val="comma"/>
    <w:basedOn w:val="Absatz-Standardschriftart"/>
    <w:rsid w:val="00CE6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31112">
      <w:bodyDiv w:val="1"/>
      <w:marLeft w:val="0"/>
      <w:marRight w:val="0"/>
      <w:marTop w:val="0"/>
      <w:marBottom w:val="0"/>
      <w:divBdr>
        <w:top w:val="none" w:sz="0" w:space="0" w:color="auto"/>
        <w:left w:val="none" w:sz="0" w:space="0" w:color="auto"/>
        <w:bottom w:val="none" w:sz="0" w:space="0" w:color="auto"/>
        <w:right w:val="none" w:sz="0" w:space="0" w:color="auto"/>
      </w:divBdr>
      <w:divsChild>
        <w:div w:id="150218007">
          <w:marLeft w:val="0"/>
          <w:marRight w:val="0"/>
          <w:marTop w:val="0"/>
          <w:marBottom w:val="0"/>
          <w:divBdr>
            <w:top w:val="none" w:sz="0" w:space="0" w:color="auto"/>
            <w:left w:val="none" w:sz="0" w:space="0" w:color="auto"/>
            <w:bottom w:val="none" w:sz="0" w:space="0" w:color="auto"/>
            <w:right w:val="none" w:sz="0" w:space="0" w:color="auto"/>
          </w:divBdr>
        </w:div>
      </w:divsChild>
    </w:div>
    <w:div w:id="483936559">
      <w:bodyDiv w:val="1"/>
      <w:marLeft w:val="0"/>
      <w:marRight w:val="0"/>
      <w:marTop w:val="0"/>
      <w:marBottom w:val="0"/>
      <w:divBdr>
        <w:top w:val="none" w:sz="0" w:space="0" w:color="auto"/>
        <w:left w:val="none" w:sz="0" w:space="0" w:color="auto"/>
        <w:bottom w:val="none" w:sz="0" w:space="0" w:color="auto"/>
        <w:right w:val="none" w:sz="0" w:space="0" w:color="auto"/>
      </w:divBdr>
      <w:divsChild>
        <w:div w:id="1846245595">
          <w:marLeft w:val="0"/>
          <w:marRight w:val="0"/>
          <w:marTop w:val="0"/>
          <w:marBottom w:val="0"/>
          <w:divBdr>
            <w:top w:val="none" w:sz="0" w:space="0" w:color="auto"/>
            <w:left w:val="none" w:sz="0" w:space="0" w:color="auto"/>
            <w:bottom w:val="none" w:sz="0" w:space="0" w:color="auto"/>
            <w:right w:val="none" w:sz="0" w:space="0" w:color="auto"/>
          </w:divBdr>
        </w:div>
      </w:divsChild>
    </w:div>
    <w:div w:id="503011292">
      <w:bodyDiv w:val="1"/>
      <w:marLeft w:val="0"/>
      <w:marRight w:val="0"/>
      <w:marTop w:val="0"/>
      <w:marBottom w:val="0"/>
      <w:divBdr>
        <w:top w:val="none" w:sz="0" w:space="0" w:color="auto"/>
        <w:left w:val="none" w:sz="0" w:space="0" w:color="auto"/>
        <w:bottom w:val="none" w:sz="0" w:space="0" w:color="auto"/>
        <w:right w:val="none" w:sz="0" w:space="0" w:color="auto"/>
      </w:divBdr>
      <w:divsChild>
        <w:div w:id="115219084">
          <w:marLeft w:val="0"/>
          <w:marRight w:val="0"/>
          <w:marTop w:val="0"/>
          <w:marBottom w:val="0"/>
          <w:divBdr>
            <w:top w:val="none" w:sz="0" w:space="0" w:color="auto"/>
            <w:left w:val="none" w:sz="0" w:space="0" w:color="auto"/>
            <w:bottom w:val="none" w:sz="0" w:space="0" w:color="auto"/>
            <w:right w:val="none" w:sz="0" w:space="0" w:color="auto"/>
          </w:divBdr>
        </w:div>
        <w:div w:id="1188105954">
          <w:marLeft w:val="0"/>
          <w:marRight w:val="0"/>
          <w:marTop w:val="0"/>
          <w:marBottom w:val="0"/>
          <w:divBdr>
            <w:top w:val="none" w:sz="0" w:space="0" w:color="auto"/>
            <w:left w:val="none" w:sz="0" w:space="0" w:color="auto"/>
            <w:bottom w:val="none" w:sz="0" w:space="0" w:color="auto"/>
            <w:right w:val="none" w:sz="0" w:space="0" w:color="auto"/>
          </w:divBdr>
        </w:div>
        <w:div w:id="1301762608">
          <w:marLeft w:val="0"/>
          <w:marRight w:val="0"/>
          <w:marTop w:val="0"/>
          <w:marBottom w:val="0"/>
          <w:divBdr>
            <w:top w:val="none" w:sz="0" w:space="0" w:color="auto"/>
            <w:left w:val="none" w:sz="0" w:space="0" w:color="auto"/>
            <w:bottom w:val="none" w:sz="0" w:space="0" w:color="auto"/>
            <w:right w:val="none" w:sz="0" w:space="0" w:color="auto"/>
          </w:divBdr>
        </w:div>
        <w:div w:id="1689209042">
          <w:marLeft w:val="0"/>
          <w:marRight w:val="0"/>
          <w:marTop w:val="0"/>
          <w:marBottom w:val="0"/>
          <w:divBdr>
            <w:top w:val="none" w:sz="0" w:space="0" w:color="auto"/>
            <w:left w:val="none" w:sz="0" w:space="0" w:color="auto"/>
            <w:bottom w:val="none" w:sz="0" w:space="0" w:color="auto"/>
            <w:right w:val="none" w:sz="0" w:space="0" w:color="auto"/>
          </w:divBdr>
        </w:div>
        <w:div w:id="1875339177">
          <w:marLeft w:val="0"/>
          <w:marRight w:val="0"/>
          <w:marTop w:val="0"/>
          <w:marBottom w:val="0"/>
          <w:divBdr>
            <w:top w:val="none" w:sz="0" w:space="0" w:color="auto"/>
            <w:left w:val="none" w:sz="0" w:space="0" w:color="auto"/>
            <w:bottom w:val="none" w:sz="0" w:space="0" w:color="auto"/>
            <w:right w:val="none" w:sz="0" w:space="0" w:color="auto"/>
          </w:divBdr>
        </w:div>
      </w:divsChild>
    </w:div>
    <w:div w:id="525682454">
      <w:bodyDiv w:val="1"/>
      <w:marLeft w:val="0"/>
      <w:marRight w:val="0"/>
      <w:marTop w:val="0"/>
      <w:marBottom w:val="0"/>
      <w:divBdr>
        <w:top w:val="none" w:sz="0" w:space="0" w:color="auto"/>
        <w:left w:val="none" w:sz="0" w:space="0" w:color="auto"/>
        <w:bottom w:val="none" w:sz="0" w:space="0" w:color="auto"/>
        <w:right w:val="none" w:sz="0" w:space="0" w:color="auto"/>
      </w:divBdr>
      <w:divsChild>
        <w:div w:id="1003823410">
          <w:marLeft w:val="0"/>
          <w:marRight w:val="0"/>
          <w:marTop w:val="0"/>
          <w:marBottom w:val="0"/>
          <w:divBdr>
            <w:top w:val="none" w:sz="0" w:space="0" w:color="auto"/>
            <w:left w:val="none" w:sz="0" w:space="0" w:color="auto"/>
            <w:bottom w:val="none" w:sz="0" w:space="0" w:color="auto"/>
            <w:right w:val="none" w:sz="0" w:space="0" w:color="auto"/>
          </w:divBdr>
        </w:div>
      </w:divsChild>
    </w:div>
    <w:div w:id="615256220">
      <w:bodyDiv w:val="1"/>
      <w:marLeft w:val="0"/>
      <w:marRight w:val="0"/>
      <w:marTop w:val="0"/>
      <w:marBottom w:val="0"/>
      <w:divBdr>
        <w:top w:val="none" w:sz="0" w:space="0" w:color="auto"/>
        <w:left w:val="none" w:sz="0" w:space="0" w:color="auto"/>
        <w:bottom w:val="none" w:sz="0" w:space="0" w:color="auto"/>
        <w:right w:val="none" w:sz="0" w:space="0" w:color="auto"/>
      </w:divBdr>
    </w:div>
    <w:div w:id="761876599">
      <w:bodyDiv w:val="1"/>
      <w:marLeft w:val="0"/>
      <w:marRight w:val="0"/>
      <w:marTop w:val="0"/>
      <w:marBottom w:val="0"/>
      <w:divBdr>
        <w:top w:val="none" w:sz="0" w:space="0" w:color="auto"/>
        <w:left w:val="none" w:sz="0" w:space="0" w:color="auto"/>
        <w:bottom w:val="none" w:sz="0" w:space="0" w:color="auto"/>
        <w:right w:val="none" w:sz="0" w:space="0" w:color="auto"/>
      </w:divBdr>
      <w:divsChild>
        <w:div w:id="270205421">
          <w:marLeft w:val="0"/>
          <w:marRight w:val="0"/>
          <w:marTop w:val="0"/>
          <w:marBottom w:val="0"/>
          <w:divBdr>
            <w:top w:val="none" w:sz="0" w:space="0" w:color="auto"/>
            <w:left w:val="none" w:sz="0" w:space="0" w:color="auto"/>
            <w:bottom w:val="none" w:sz="0" w:space="0" w:color="auto"/>
            <w:right w:val="none" w:sz="0" w:space="0" w:color="auto"/>
          </w:divBdr>
          <w:divsChild>
            <w:div w:id="807164758">
              <w:marLeft w:val="0"/>
              <w:marRight w:val="0"/>
              <w:marTop w:val="0"/>
              <w:marBottom w:val="0"/>
              <w:divBdr>
                <w:top w:val="none" w:sz="0" w:space="0" w:color="auto"/>
                <w:left w:val="none" w:sz="0" w:space="0" w:color="auto"/>
                <w:bottom w:val="none" w:sz="0" w:space="0" w:color="auto"/>
                <w:right w:val="none" w:sz="0" w:space="0" w:color="auto"/>
              </w:divBdr>
              <w:divsChild>
                <w:div w:id="258178732">
                  <w:marLeft w:val="0"/>
                  <w:marRight w:val="0"/>
                  <w:marTop w:val="0"/>
                  <w:marBottom w:val="0"/>
                  <w:divBdr>
                    <w:top w:val="none" w:sz="0" w:space="0" w:color="auto"/>
                    <w:left w:val="none" w:sz="0" w:space="0" w:color="auto"/>
                    <w:bottom w:val="none" w:sz="0" w:space="0" w:color="auto"/>
                    <w:right w:val="none" w:sz="0" w:space="0" w:color="auto"/>
                  </w:divBdr>
                  <w:divsChild>
                    <w:div w:id="3253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8130">
          <w:marLeft w:val="0"/>
          <w:marRight w:val="0"/>
          <w:marTop w:val="0"/>
          <w:marBottom w:val="0"/>
          <w:divBdr>
            <w:top w:val="none" w:sz="0" w:space="0" w:color="auto"/>
            <w:left w:val="none" w:sz="0" w:space="0" w:color="auto"/>
            <w:bottom w:val="none" w:sz="0" w:space="0" w:color="auto"/>
            <w:right w:val="none" w:sz="0" w:space="0" w:color="auto"/>
          </w:divBdr>
          <w:divsChild>
            <w:div w:id="231740396">
              <w:marLeft w:val="0"/>
              <w:marRight w:val="0"/>
              <w:marTop w:val="0"/>
              <w:marBottom w:val="0"/>
              <w:divBdr>
                <w:top w:val="none" w:sz="0" w:space="0" w:color="auto"/>
                <w:left w:val="none" w:sz="0" w:space="0" w:color="auto"/>
                <w:bottom w:val="none" w:sz="0" w:space="0" w:color="auto"/>
                <w:right w:val="none" w:sz="0" w:space="0" w:color="auto"/>
              </w:divBdr>
              <w:divsChild>
                <w:div w:id="17760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5648">
      <w:bodyDiv w:val="1"/>
      <w:marLeft w:val="0"/>
      <w:marRight w:val="0"/>
      <w:marTop w:val="0"/>
      <w:marBottom w:val="0"/>
      <w:divBdr>
        <w:top w:val="none" w:sz="0" w:space="0" w:color="auto"/>
        <w:left w:val="none" w:sz="0" w:space="0" w:color="auto"/>
        <w:bottom w:val="none" w:sz="0" w:space="0" w:color="auto"/>
        <w:right w:val="none" w:sz="0" w:space="0" w:color="auto"/>
      </w:divBdr>
    </w:div>
    <w:div w:id="886919845">
      <w:bodyDiv w:val="1"/>
      <w:marLeft w:val="0"/>
      <w:marRight w:val="0"/>
      <w:marTop w:val="0"/>
      <w:marBottom w:val="0"/>
      <w:divBdr>
        <w:top w:val="none" w:sz="0" w:space="0" w:color="auto"/>
        <w:left w:val="none" w:sz="0" w:space="0" w:color="auto"/>
        <w:bottom w:val="none" w:sz="0" w:space="0" w:color="auto"/>
        <w:right w:val="none" w:sz="0" w:space="0" w:color="auto"/>
      </w:divBdr>
    </w:div>
    <w:div w:id="1305500973">
      <w:bodyDiv w:val="1"/>
      <w:marLeft w:val="0"/>
      <w:marRight w:val="0"/>
      <w:marTop w:val="0"/>
      <w:marBottom w:val="0"/>
      <w:divBdr>
        <w:top w:val="none" w:sz="0" w:space="0" w:color="auto"/>
        <w:left w:val="none" w:sz="0" w:space="0" w:color="auto"/>
        <w:bottom w:val="none" w:sz="0" w:space="0" w:color="auto"/>
        <w:right w:val="none" w:sz="0" w:space="0" w:color="auto"/>
      </w:divBdr>
      <w:divsChild>
        <w:div w:id="5450978">
          <w:blockQuote w:val="1"/>
          <w:marLeft w:val="720"/>
          <w:marRight w:val="720"/>
          <w:marTop w:val="100"/>
          <w:marBottom w:val="100"/>
          <w:divBdr>
            <w:top w:val="none" w:sz="0" w:space="0" w:color="auto"/>
            <w:left w:val="single" w:sz="36" w:space="9" w:color="auto"/>
            <w:bottom w:val="none" w:sz="0" w:space="0" w:color="auto"/>
            <w:right w:val="none" w:sz="0" w:space="0" w:color="auto"/>
          </w:divBdr>
        </w:div>
        <w:div w:id="1961180917">
          <w:blockQuote w:val="1"/>
          <w:marLeft w:val="720"/>
          <w:marRight w:val="720"/>
          <w:marTop w:val="100"/>
          <w:marBottom w:val="100"/>
          <w:divBdr>
            <w:top w:val="none" w:sz="0" w:space="0" w:color="auto"/>
            <w:left w:val="single" w:sz="36" w:space="9" w:color="auto"/>
            <w:bottom w:val="none" w:sz="0" w:space="0" w:color="auto"/>
            <w:right w:val="none" w:sz="0" w:space="0" w:color="auto"/>
          </w:divBdr>
        </w:div>
      </w:divsChild>
    </w:div>
    <w:div w:id="1345589908">
      <w:bodyDiv w:val="1"/>
      <w:marLeft w:val="0"/>
      <w:marRight w:val="0"/>
      <w:marTop w:val="0"/>
      <w:marBottom w:val="0"/>
      <w:divBdr>
        <w:top w:val="none" w:sz="0" w:space="0" w:color="auto"/>
        <w:left w:val="none" w:sz="0" w:space="0" w:color="auto"/>
        <w:bottom w:val="none" w:sz="0" w:space="0" w:color="auto"/>
        <w:right w:val="none" w:sz="0" w:space="0" w:color="auto"/>
      </w:divBdr>
    </w:div>
    <w:div w:id="1747343482">
      <w:bodyDiv w:val="1"/>
      <w:marLeft w:val="0"/>
      <w:marRight w:val="0"/>
      <w:marTop w:val="0"/>
      <w:marBottom w:val="0"/>
      <w:divBdr>
        <w:top w:val="none" w:sz="0" w:space="0" w:color="auto"/>
        <w:left w:val="none" w:sz="0" w:space="0" w:color="auto"/>
        <w:bottom w:val="none" w:sz="0" w:space="0" w:color="auto"/>
        <w:right w:val="none" w:sz="0" w:space="0" w:color="auto"/>
      </w:divBdr>
      <w:divsChild>
        <w:div w:id="544414014">
          <w:marLeft w:val="0"/>
          <w:marRight w:val="0"/>
          <w:marTop w:val="0"/>
          <w:marBottom w:val="0"/>
          <w:divBdr>
            <w:top w:val="none" w:sz="0" w:space="0" w:color="auto"/>
            <w:left w:val="none" w:sz="0" w:space="0" w:color="auto"/>
            <w:bottom w:val="none" w:sz="0" w:space="0" w:color="auto"/>
            <w:right w:val="none" w:sz="0" w:space="0" w:color="auto"/>
          </w:divBdr>
        </w:div>
      </w:divsChild>
    </w:div>
    <w:div w:id="1762680866">
      <w:bodyDiv w:val="1"/>
      <w:marLeft w:val="0"/>
      <w:marRight w:val="0"/>
      <w:marTop w:val="0"/>
      <w:marBottom w:val="0"/>
      <w:divBdr>
        <w:top w:val="none" w:sz="0" w:space="0" w:color="auto"/>
        <w:left w:val="none" w:sz="0" w:space="0" w:color="auto"/>
        <w:bottom w:val="none" w:sz="0" w:space="0" w:color="auto"/>
        <w:right w:val="none" w:sz="0" w:space="0" w:color="auto"/>
      </w:divBdr>
    </w:div>
    <w:div w:id="2071682782">
      <w:bodyDiv w:val="1"/>
      <w:marLeft w:val="0"/>
      <w:marRight w:val="0"/>
      <w:marTop w:val="0"/>
      <w:marBottom w:val="0"/>
      <w:divBdr>
        <w:top w:val="none" w:sz="0" w:space="0" w:color="auto"/>
        <w:left w:val="none" w:sz="0" w:space="0" w:color="auto"/>
        <w:bottom w:val="none" w:sz="0" w:space="0" w:color="auto"/>
        <w:right w:val="none" w:sz="0" w:space="0" w:color="auto"/>
      </w:divBdr>
      <w:divsChild>
        <w:div w:id="743449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89839-810F-4097-BD38-D2AFF7672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5440</Words>
  <Characters>55797</Characters>
  <Application>Microsoft Office Word</Application>
  <DocSecurity>0</DocSecurity>
  <Lines>464</Lines>
  <Paragraphs>122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USB</Company>
  <LinksUpToDate>false</LinksUpToDate>
  <CharactersWithSpaces>61115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Glinz Dominik</dc:creator>
  <cp:keywords/>
  <dc:description/>
  <cp:lastModifiedBy>Aghlmandi Soheila</cp:lastModifiedBy>
  <cp:revision>28</cp:revision>
  <cp:lastPrinted>2021-10-21T09:34:00Z</cp:lastPrinted>
  <dcterms:created xsi:type="dcterms:W3CDTF">2022-11-28T09:28:00Z</dcterms:created>
  <dcterms:modified xsi:type="dcterms:W3CDTF">2022-11-30T09:39:00Z</dcterms:modified>
</cp:coreProperties>
</file>