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050C9D" w:rsidRPr="00433431" w14:paraId="71D315DD" w14:textId="77777777" w:rsidTr="00177615"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D350E5" w14:textId="77777777" w:rsidR="00050C9D" w:rsidRPr="00433431" w:rsidRDefault="00050C9D" w:rsidP="00177615">
            <w:pPr>
              <w:jc w:val="both"/>
              <w:rPr>
                <w:b/>
                <w:bCs/>
              </w:rPr>
            </w:pPr>
            <w:r w:rsidRPr="00433431">
              <w:rPr>
                <w:b/>
                <w:bCs/>
              </w:rPr>
              <w:t>Supplementary material: Survey questions</w:t>
            </w:r>
          </w:p>
        </w:tc>
      </w:tr>
      <w:tr w:rsidR="00050C9D" w:rsidRPr="00433431" w14:paraId="31CDA48A" w14:textId="77777777" w:rsidTr="00177615">
        <w:tc>
          <w:tcPr>
            <w:tcW w:w="9781" w:type="dxa"/>
            <w:shd w:val="clear" w:color="auto" w:fill="D9D9D9"/>
          </w:tcPr>
          <w:p w14:paraId="49FAB3B9" w14:textId="77777777" w:rsidR="00050C9D" w:rsidRPr="00433431" w:rsidRDefault="00050C9D" w:rsidP="00177615">
            <w:pPr>
              <w:jc w:val="both"/>
              <w:rPr>
                <w:bCs/>
                <w:sz w:val="20"/>
                <w:szCs w:val="20"/>
              </w:rPr>
            </w:pPr>
            <w:r w:rsidRPr="00433431">
              <w:rPr>
                <w:bCs/>
                <w:sz w:val="20"/>
                <w:szCs w:val="20"/>
              </w:rPr>
              <w:t>Section 1 Hospital and unit details:</w:t>
            </w:r>
          </w:p>
        </w:tc>
      </w:tr>
      <w:tr w:rsidR="00050C9D" w:rsidRPr="00433431" w14:paraId="347344FD" w14:textId="77777777" w:rsidTr="00177615">
        <w:tc>
          <w:tcPr>
            <w:tcW w:w="9781" w:type="dxa"/>
          </w:tcPr>
          <w:p w14:paraId="392DFDED" w14:textId="77777777" w:rsidR="00050C9D" w:rsidRPr="00433431" w:rsidRDefault="00050C9D" w:rsidP="00177615">
            <w:pPr>
              <w:jc w:val="both"/>
              <w:rPr>
                <w:sz w:val="20"/>
                <w:szCs w:val="20"/>
              </w:rPr>
            </w:pPr>
            <w:r w:rsidRPr="00433431">
              <w:rPr>
                <w:bCs/>
                <w:sz w:val="20"/>
                <w:szCs w:val="20"/>
              </w:rPr>
              <w:t>1. What type of hospital do you work in?</w:t>
            </w:r>
          </w:p>
        </w:tc>
      </w:tr>
      <w:tr w:rsidR="00050C9D" w:rsidRPr="00433431" w14:paraId="099FAE28" w14:textId="77777777" w:rsidTr="00177615">
        <w:tc>
          <w:tcPr>
            <w:tcW w:w="9781" w:type="dxa"/>
          </w:tcPr>
          <w:p w14:paraId="452A7A39" w14:textId="77777777" w:rsidR="00050C9D" w:rsidRPr="00433431" w:rsidRDefault="00050C9D" w:rsidP="00177615">
            <w:pPr>
              <w:jc w:val="both"/>
              <w:rPr>
                <w:sz w:val="20"/>
                <w:szCs w:val="20"/>
              </w:rPr>
            </w:pPr>
            <w:r w:rsidRPr="00433431">
              <w:rPr>
                <w:bCs/>
                <w:sz w:val="20"/>
                <w:szCs w:val="20"/>
              </w:rPr>
              <w:t>2. How many beds does the hospital have?</w:t>
            </w:r>
          </w:p>
        </w:tc>
      </w:tr>
      <w:tr w:rsidR="00050C9D" w:rsidRPr="00433431" w14:paraId="7DA5E90A" w14:textId="77777777" w:rsidTr="00177615">
        <w:tc>
          <w:tcPr>
            <w:tcW w:w="9781" w:type="dxa"/>
          </w:tcPr>
          <w:p w14:paraId="4DE8F904" w14:textId="77777777" w:rsidR="00050C9D" w:rsidRPr="00433431" w:rsidRDefault="00050C9D" w:rsidP="00177615">
            <w:pPr>
              <w:jc w:val="both"/>
              <w:rPr>
                <w:bCs/>
                <w:sz w:val="20"/>
                <w:szCs w:val="20"/>
              </w:rPr>
            </w:pPr>
            <w:r w:rsidRPr="00433431">
              <w:rPr>
                <w:bCs/>
                <w:sz w:val="20"/>
                <w:szCs w:val="20"/>
              </w:rPr>
              <w:t>3. What is the main hospital ICU that you work in?</w:t>
            </w:r>
          </w:p>
        </w:tc>
      </w:tr>
      <w:tr w:rsidR="00050C9D" w:rsidRPr="00433431" w14:paraId="0F4C71AC" w14:textId="77777777" w:rsidTr="00177615">
        <w:tc>
          <w:tcPr>
            <w:tcW w:w="9781" w:type="dxa"/>
          </w:tcPr>
          <w:p w14:paraId="60EA159F" w14:textId="77777777" w:rsidR="00050C9D" w:rsidRPr="00433431" w:rsidRDefault="00050C9D" w:rsidP="00177615">
            <w:pPr>
              <w:jc w:val="both"/>
              <w:rPr>
                <w:bCs/>
                <w:sz w:val="20"/>
                <w:szCs w:val="20"/>
              </w:rPr>
            </w:pPr>
            <w:r w:rsidRPr="00433431">
              <w:rPr>
                <w:bCs/>
                <w:sz w:val="20"/>
                <w:szCs w:val="20"/>
              </w:rPr>
              <w:t>4. Does your intensive care unit have established links with a ..</w:t>
            </w:r>
          </w:p>
        </w:tc>
      </w:tr>
      <w:tr w:rsidR="00050C9D" w:rsidRPr="00433431" w14:paraId="6E658A9E" w14:textId="77777777" w:rsidTr="00177615">
        <w:tc>
          <w:tcPr>
            <w:tcW w:w="9781" w:type="dxa"/>
          </w:tcPr>
          <w:p w14:paraId="02B17F19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5.How many level 3 beds does your intensive care unit have?</w:t>
            </w:r>
          </w:p>
        </w:tc>
      </w:tr>
      <w:tr w:rsidR="00050C9D" w:rsidRPr="00433431" w14:paraId="7F8A4030" w14:textId="77777777" w:rsidTr="00177615">
        <w:tc>
          <w:tcPr>
            <w:tcW w:w="9781" w:type="dxa"/>
          </w:tcPr>
          <w:p w14:paraId="4883B381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6.Does your intensive care unit admit patients with spinal cord injury?</w:t>
            </w:r>
          </w:p>
        </w:tc>
      </w:tr>
      <w:tr w:rsidR="00050C9D" w:rsidRPr="00433431" w14:paraId="66CC840B" w14:textId="77777777" w:rsidTr="00177615">
        <w:tc>
          <w:tcPr>
            <w:tcW w:w="9781" w:type="dxa"/>
          </w:tcPr>
          <w:p w14:paraId="75CD79F4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7. Does your unit have specific care pathways for managing: </w:t>
            </w:r>
          </w:p>
        </w:tc>
      </w:tr>
      <w:tr w:rsidR="00050C9D" w:rsidRPr="00433431" w14:paraId="48CB0DF6" w14:textId="77777777" w:rsidTr="00177615">
        <w:tc>
          <w:tcPr>
            <w:tcW w:w="9781" w:type="dxa"/>
          </w:tcPr>
          <w:p w14:paraId="4EF28452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8.Which Spinal Outreach Team does your unit have access to?</w:t>
            </w:r>
          </w:p>
        </w:tc>
      </w:tr>
      <w:tr w:rsidR="00050C9D" w:rsidRPr="00433431" w14:paraId="225F9B64" w14:textId="77777777" w:rsidTr="00177615">
        <w:tc>
          <w:tcPr>
            <w:tcW w:w="9781" w:type="dxa"/>
            <w:shd w:val="clear" w:color="auto" w:fill="D9D9D9"/>
          </w:tcPr>
          <w:p w14:paraId="30E37DD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2: Demographic details</w:t>
            </w:r>
          </w:p>
        </w:tc>
      </w:tr>
      <w:tr w:rsidR="00050C9D" w:rsidRPr="00433431" w14:paraId="4A37D98A" w14:textId="77777777" w:rsidTr="00177615">
        <w:tc>
          <w:tcPr>
            <w:tcW w:w="9781" w:type="dxa"/>
          </w:tcPr>
          <w:p w14:paraId="48D90F96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9. What profession are you?</w:t>
            </w:r>
          </w:p>
        </w:tc>
      </w:tr>
      <w:tr w:rsidR="00050C9D" w:rsidRPr="00433431" w14:paraId="580B530B" w14:textId="77777777" w:rsidTr="00177615">
        <w:tc>
          <w:tcPr>
            <w:tcW w:w="9781" w:type="dxa"/>
          </w:tcPr>
          <w:p w14:paraId="5BA15A20" w14:textId="04510E6D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10. What grade are you? OR 11.</w:t>
            </w:r>
            <w:r w:rsidR="0011438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33431">
              <w:rPr>
                <w:rFonts w:cs="Arial"/>
                <w:bCs/>
                <w:sz w:val="20"/>
                <w:szCs w:val="20"/>
              </w:rPr>
              <w:t>W</w:t>
            </w:r>
            <w:bookmarkStart w:id="0" w:name="_GoBack"/>
            <w:bookmarkEnd w:id="0"/>
            <w:r w:rsidRPr="00433431">
              <w:rPr>
                <w:rFonts w:cs="Arial"/>
                <w:bCs/>
                <w:sz w:val="20"/>
                <w:szCs w:val="20"/>
              </w:rPr>
              <w:t xml:space="preserve">hat banding are you? </w:t>
            </w:r>
          </w:p>
        </w:tc>
      </w:tr>
      <w:tr w:rsidR="00050C9D" w:rsidRPr="00433431" w14:paraId="00DDACC3" w14:textId="77777777" w:rsidTr="00177615">
        <w:tc>
          <w:tcPr>
            <w:tcW w:w="9781" w:type="dxa"/>
          </w:tcPr>
          <w:p w14:paraId="457DA98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12. What is your clinical specialism? </w:t>
            </w:r>
          </w:p>
        </w:tc>
      </w:tr>
      <w:tr w:rsidR="00050C9D" w:rsidRPr="00433431" w14:paraId="5D15F514" w14:textId="77777777" w:rsidTr="00177615">
        <w:tc>
          <w:tcPr>
            <w:tcW w:w="9781" w:type="dxa"/>
            <w:shd w:val="clear" w:color="auto" w:fill="D9D9D9"/>
          </w:tcPr>
          <w:p w14:paraId="53396CF6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3: Ventilator and tracheostomy weaning</w:t>
            </w:r>
          </w:p>
        </w:tc>
      </w:tr>
      <w:tr w:rsidR="00050C9D" w:rsidRPr="00433431" w14:paraId="64C1C5F7" w14:textId="77777777" w:rsidTr="00177615">
        <w:tc>
          <w:tcPr>
            <w:tcW w:w="9781" w:type="dxa"/>
          </w:tcPr>
          <w:p w14:paraId="2E67F22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13. Who is regularly involved in your tracheostomy team?</w:t>
            </w:r>
          </w:p>
        </w:tc>
      </w:tr>
      <w:tr w:rsidR="00050C9D" w:rsidRPr="00433431" w14:paraId="0B8B2738" w14:textId="77777777" w:rsidTr="00177615">
        <w:tc>
          <w:tcPr>
            <w:tcW w:w="9781" w:type="dxa"/>
          </w:tcPr>
          <w:p w14:paraId="78D481F9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14. Who determines the weaning programme of ventilated spinal cord injured patients?</w:t>
            </w:r>
          </w:p>
        </w:tc>
      </w:tr>
      <w:tr w:rsidR="00050C9D" w:rsidRPr="00433431" w14:paraId="794378D6" w14:textId="77777777" w:rsidTr="00177615">
        <w:tc>
          <w:tcPr>
            <w:tcW w:w="9781" w:type="dxa"/>
          </w:tcPr>
          <w:p w14:paraId="746C4943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15. What protocol does the team use for ventilator weaning of patients with cervical spinal cord injury? </w:t>
            </w:r>
          </w:p>
        </w:tc>
      </w:tr>
      <w:tr w:rsidR="00050C9D" w:rsidRPr="00433431" w14:paraId="37378B37" w14:textId="77777777" w:rsidTr="00177615">
        <w:tc>
          <w:tcPr>
            <w:tcW w:w="9781" w:type="dxa"/>
          </w:tcPr>
          <w:p w14:paraId="2C7FA05B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16. What is the first priority when planning a ventilator weaning programme? </w:t>
            </w:r>
          </w:p>
        </w:tc>
      </w:tr>
      <w:tr w:rsidR="00050C9D" w:rsidRPr="00433431" w14:paraId="2404ED44" w14:textId="77777777" w:rsidTr="00177615">
        <w:tc>
          <w:tcPr>
            <w:tcW w:w="9781" w:type="dxa"/>
          </w:tcPr>
          <w:p w14:paraId="68E493BF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17. As part of the ventilator weaning process do you use: </w:t>
            </w:r>
          </w:p>
        </w:tc>
      </w:tr>
      <w:tr w:rsidR="00050C9D" w:rsidRPr="00433431" w14:paraId="18556564" w14:textId="77777777" w:rsidTr="00177615">
        <w:tc>
          <w:tcPr>
            <w:tcW w:w="9781" w:type="dxa"/>
          </w:tcPr>
          <w:p w14:paraId="6C0F0C3D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18. What do you consider is the impact of an inflated tracheostomy cuff? </w:t>
            </w:r>
          </w:p>
        </w:tc>
      </w:tr>
      <w:tr w:rsidR="00050C9D" w:rsidRPr="00433431" w14:paraId="141BF621" w14:textId="77777777" w:rsidTr="00177615">
        <w:tc>
          <w:tcPr>
            <w:tcW w:w="9781" w:type="dxa"/>
          </w:tcPr>
          <w:p w14:paraId="1F1F7017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19. Do you routinely block off a tracheostomy before decannulation?</w:t>
            </w:r>
          </w:p>
        </w:tc>
      </w:tr>
      <w:tr w:rsidR="00050C9D" w:rsidRPr="00433431" w14:paraId="0804F8FE" w14:textId="77777777" w:rsidTr="00177615">
        <w:tc>
          <w:tcPr>
            <w:tcW w:w="9781" w:type="dxa"/>
            <w:shd w:val="clear" w:color="auto" w:fill="D9D9D9"/>
          </w:tcPr>
          <w:p w14:paraId="0FBE0651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4: Feeding</w:t>
            </w:r>
          </w:p>
        </w:tc>
      </w:tr>
      <w:tr w:rsidR="00050C9D" w:rsidRPr="00433431" w14:paraId="04012CA2" w14:textId="77777777" w:rsidTr="00177615">
        <w:tc>
          <w:tcPr>
            <w:tcW w:w="9781" w:type="dxa"/>
          </w:tcPr>
          <w:p w14:paraId="41D0D827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20. What criteria does your unit use for commencing non­oral feeding in a spinal cord injured patient?</w:t>
            </w:r>
          </w:p>
        </w:tc>
      </w:tr>
      <w:tr w:rsidR="00050C9D" w:rsidRPr="00433431" w14:paraId="4BE07C9E" w14:textId="77777777" w:rsidTr="00177615">
        <w:tc>
          <w:tcPr>
            <w:tcW w:w="9781" w:type="dxa"/>
          </w:tcPr>
          <w:p w14:paraId="3C19FBDF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21. What will determine the change from a nasogastric tube to a gastrostomy feeding tube?</w:t>
            </w:r>
          </w:p>
        </w:tc>
      </w:tr>
      <w:tr w:rsidR="00050C9D" w:rsidRPr="00433431" w14:paraId="366BDA3F" w14:textId="77777777" w:rsidTr="00177615">
        <w:tc>
          <w:tcPr>
            <w:tcW w:w="9781" w:type="dxa"/>
          </w:tcPr>
          <w:p w14:paraId="7E1994BC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22. When do you consider a cervical spinal cord injured patient is ready to start eating?</w:t>
            </w:r>
          </w:p>
        </w:tc>
      </w:tr>
      <w:tr w:rsidR="00050C9D" w:rsidRPr="00433431" w14:paraId="40F7C797" w14:textId="77777777" w:rsidTr="00177615">
        <w:tc>
          <w:tcPr>
            <w:tcW w:w="9781" w:type="dxa"/>
            <w:shd w:val="clear" w:color="auto" w:fill="D9D9D9"/>
          </w:tcPr>
          <w:p w14:paraId="62A076BB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5: Swallowing</w:t>
            </w:r>
          </w:p>
        </w:tc>
      </w:tr>
      <w:tr w:rsidR="00050C9D" w:rsidRPr="00433431" w14:paraId="2235EB04" w14:textId="77777777" w:rsidTr="00177615">
        <w:tc>
          <w:tcPr>
            <w:tcW w:w="9781" w:type="dxa"/>
          </w:tcPr>
          <w:p w14:paraId="7CB0B5A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23. Who screens for swallowing problems on the intensive care unit?</w:t>
            </w:r>
          </w:p>
        </w:tc>
      </w:tr>
      <w:tr w:rsidR="00050C9D" w:rsidRPr="00433431" w14:paraId="67FF1CAF" w14:textId="77777777" w:rsidTr="00177615">
        <w:tc>
          <w:tcPr>
            <w:tcW w:w="9781" w:type="dxa"/>
          </w:tcPr>
          <w:p w14:paraId="0985AB09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24. How are swallowing problems determined on ICU? </w:t>
            </w:r>
          </w:p>
        </w:tc>
      </w:tr>
      <w:tr w:rsidR="00050C9D" w:rsidRPr="00433431" w14:paraId="29B1C4D1" w14:textId="77777777" w:rsidTr="00177615">
        <w:tc>
          <w:tcPr>
            <w:tcW w:w="9781" w:type="dxa"/>
          </w:tcPr>
          <w:p w14:paraId="40FC4A0E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25. What clinical signs do you consider are evidence of swallowing problems in patients with a cervical spinal cord injury?</w:t>
            </w:r>
          </w:p>
        </w:tc>
      </w:tr>
      <w:tr w:rsidR="00050C9D" w:rsidRPr="00433431" w14:paraId="3D57C577" w14:textId="77777777" w:rsidTr="00177615">
        <w:tc>
          <w:tcPr>
            <w:tcW w:w="9781" w:type="dxa"/>
          </w:tcPr>
          <w:p w14:paraId="23D85594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26. What are the criteria for referring to Speech and Language Therapy?</w:t>
            </w:r>
          </w:p>
        </w:tc>
      </w:tr>
      <w:tr w:rsidR="00050C9D" w:rsidRPr="00433431" w14:paraId="72399ED9" w14:textId="77777777" w:rsidTr="00177615">
        <w:tc>
          <w:tcPr>
            <w:tcW w:w="9781" w:type="dxa"/>
          </w:tcPr>
          <w:p w14:paraId="6B3F30A2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27. What swallowing assessment/s does the Speech &amp; Language Therapist routinely use for patients on ICU?</w:t>
            </w:r>
          </w:p>
        </w:tc>
      </w:tr>
      <w:tr w:rsidR="00050C9D" w:rsidRPr="00433431" w14:paraId="57E50241" w14:textId="77777777" w:rsidTr="00177615">
        <w:tc>
          <w:tcPr>
            <w:tcW w:w="9781" w:type="dxa"/>
          </w:tcPr>
          <w:p w14:paraId="278FEF8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28. Do you consider it safe to allow a patient to eat and drink whilst they have the cuff inflated on their tracheostomy tube?</w:t>
            </w:r>
          </w:p>
        </w:tc>
      </w:tr>
      <w:tr w:rsidR="00050C9D" w:rsidRPr="00433431" w14:paraId="643010D5" w14:textId="77777777" w:rsidTr="00177615">
        <w:tc>
          <w:tcPr>
            <w:tcW w:w="9781" w:type="dxa"/>
            <w:shd w:val="clear" w:color="auto" w:fill="D9D9D9"/>
          </w:tcPr>
          <w:p w14:paraId="07946D41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6: Mouthcare</w:t>
            </w:r>
          </w:p>
        </w:tc>
      </w:tr>
      <w:tr w:rsidR="00050C9D" w:rsidRPr="00433431" w14:paraId="60C8984C" w14:textId="77777777" w:rsidTr="00177615">
        <w:tc>
          <w:tcPr>
            <w:tcW w:w="9781" w:type="dxa"/>
          </w:tcPr>
          <w:p w14:paraId="23029A64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29. Are you involved in the delivery of mouthcare?  </w:t>
            </w:r>
          </w:p>
          <w:p w14:paraId="35E9AE1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 xml:space="preserve">If yes </w:t>
            </w:r>
            <w:r w:rsidRPr="00433431">
              <w:rPr>
                <w:rFonts w:cs="Arial"/>
                <w:bCs/>
                <w:sz w:val="20"/>
                <w:szCs w:val="20"/>
              </w:rPr>
              <w:sym w:font="Wingdings" w:char="F0E0"/>
            </w:r>
            <w:r w:rsidRPr="00433431">
              <w:rPr>
                <w:rFonts w:cs="Arial"/>
                <w:bCs/>
                <w:sz w:val="20"/>
                <w:szCs w:val="20"/>
              </w:rPr>
              <w:t xml:space="preserve"> 31</w:t>
            </w:r>
          </w:p>
        </w:tc>
      </w:tr>
      <w:tr w:rsidR="00050C9D" w:rsidRPr="00433431" w14:paraId="0BD3B5E1" w14:textId="77777777" w:rsidTr="00177615">
        <w:tc>
          <w:tcPr>
            <w:tcW w:w="9781" w:type="dxa"/>
          </w:tcPr>
          <w:p w14:paraId="0A8783B0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30. Who is responsible for oral hygiene on your unit?</w:t>
            </w:r>
          </w:p>
        </w:tc>
      </w:tr>
      <w:tr w:rsidR="00050C9D" w:rsidRPr="00433431" w14:paraId="0300E560" w14:textId="77777777" w:rsidTr="00177615">
        <w:tc>
          <w:tcPr>
            <w:tcW w:w="9781" w:type="dxa"/>
          </w:tcPr>
          <w:p w14:paraId="53F54264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lastRenderedPageBreak/>
              <w:t>31. How is the frequency of oral care determined?</w:t>
            </w:r>
          </w:p>
        </w:tc>
      </w:tr>
      <w:tr w:rsidR="00050C9D" w:rsidRPr="00433431" w14:paraId="5A13CCB2" w14:textId="77777777" w:rsidTr="00177615">
        <w:tc>
          <w:tcPr>
            <w:tcW w:w="9781" w:type="dxa"/>
          </w:tcPr>
          <w:p w14:paraId="546C4EB1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32. Do you advise on the following aspects of oral hygiene?</w:t>
            </w:r>
          </w:p>
        </w:tc>
      </w:tr>
      <w:tr w:rsidR="00050C9D" w:rsidRPr="00433431" w14:paraId="61E01C86" w14:textId="77777777" w:rsidTr="00177615">
        <w:tc>
          <w:tcPr>
            <w:tcW w:w="9781" w:type="dxa"/>
            <w:shd w:val="clear" w:color="auto" w:fill="D9D9D9"/>
          </w:tcPr>
          <w:p w14:paraId="44A0A4D3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7: Communication</w:t>
            </w:r>
          </w:p>
        </w:tc>
      </w:tr>
      <w:tr w:rsidR="00050C9D" w:rsidRPr="00433431" w14:paraId="0ED5E669" w14:textId="77777777" w:rsidTr="00177615">
        <w:tc>
          <w:tcPr>
            <w:tcW w:w="9781" w:type="dxa"/>
          </w:tcPr>
          <w:p w14:paraId="6DB333C4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33. How do you support patients with a tracheostomy and cervical spinal cord injury who cannot speak in ICU?</w:t>
            </w:r>
          </w:p>
        </w:tc>
      </w:tr>
      <w:tr w:rsidR="00050C9D" w:rsidRPr="00433431" w14:paraId="567C1C66" w14:textId="77777777" w:rsidTr="00177615">
        <w:tc>
          <w:tcPr>
            <w:tcW w:w="9781" w:type="dxa"/>
          </w:tcPr>
          <w:p w14:paraId="3EF4F587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34. Is cuff deflation considered a communication option for ventilator dependent patients?</w:t>
            </w:r>
          </w:p>
        </w:tc>
      </w:tr>
      <w:tr w:rsidR="00050C9D" w:rsidRPr="00433431" w14:paraId="10F591CF" w14:textId="77777777" w:rsidTr="00177615">
        <w:tc>
          <w:tcPr>
            <w:tcW w:w="9781" w:type="dxa"/>
          </w:tcPr>
          <w:p w14:paraId="725A6585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35. Do you use in­line speaking valves with ventilator dependent patients?</w:t>
            </w:r>
          </w:p>
        </w:tc>
      </w:tr>
      <w:tr w:rsidR="00050C9D" w:rsidRPr="00433431" w14:paraId="46594B4F" w14:textId="77777777" w:rsidTr="00177615">
        <w:tc>
          <w:tcPr>
            <w:tcW w:w="9781" w:type="dxa"/>
            <w:shd w:val="clear" w:color="auto" w:fill="D9D9D9"/>
          </w:tcPr>
          <w:p w14:paraId="37E77AA8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Section 8: Comments</w:t>
            </w:r>
          </w:p>
        </w:tc>
      </w:tr>
      <w:tr w:rsidR="00050C9D" w:rsidRPr="00433431" w14:paraId="3A3018C1" w14:textId="77777777" w:rsidTr="00177615">
        <w:tc>
          <w:tcPr>
            <w:tcW w:w="9781" w:type="dxa"/>
          </w:tcPr>
          <w:p w14:paraId="6AAAEC17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36. Do you have any other comments you would like to add about the clinical management of cervical spinal cord injured patients?</w:t>
            </w:r>
          </w:p>
        </w:tc>
      </w:tr>
      <w:tr w:rsidR="00050C9D" w:rsidRPr="00433431" w14:paraId="45AF4FF8" w14:textId="77777777" w:rsidTr="00177615">
        <w:tc>
          <w:tcPr>
            <w:tcW w:w="9781" w:type="dxa"/>
          </w:tcPr>
          <w:p w14:paraId="62327B41" w14:textId="77777777" w:rsidR="00050C9D" w:rsidRPr="00433431" w:rsidRDefault="00050C9D" w:rsidP="001776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sz w:val="20"/>
                <w:szCs w:val="20"/>
              </w:rPr>
            </w:pPr>
            <w:r w:rsidRPr="00433431">
              <w:rPr>
                <w:rFonts w:cs="Arial"/>
                <w:bCs/>
                <w:sz w:val="20"/>
                <w:szCs w:val="20"/>
              </w:rPr>
              <w:t>37. If you would like to be involved in a future aspect of the study to develop a screening tool, please add your email address:</w:t>
            </w:r>
          </w:p>
        </w:tc>
      </w:tr>
    </w:tbl>
    <w:p w14:paraId="719BB163" w14:textId="77777777" w:rsidR="00C37FFC" w:rsidRDefault="00C37FFC"/>
    <w:sectPr w:rsidR="00C37FFC" w:rsidSect="00273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9D"/>
    <w:rsid w:val="00050C9D"/>
    <w:rsid w:val="00114389"/>
    <w:rsid w:val="00273730"/>
    <w:rsid w:val="0067223B"/>
    <w:rsid w:val="00775D0E"/>
    <w:rsid w:val="00C37FFC"/>
    <w:rsid w:val="00E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21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50C9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0C9D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McRae</dc:creator>
  <cp:keywords/>
  <dc:description/>
  <cp:lastModifiedBy>Jackie McRae</cp:lastModifiedBy>
  <cp:revision>3</cp:revision>
  <dcterms:created xsi:type="dcterms:W3CDTF">2018-11-12T22:17:00Z</dcterms:created>
  <dcterms:modified xsi:type="dcterms:W3CDTF">2019-01-26T20:52:00Z</dcterms:modified>
</cp:coreProperties>
</file>