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BCB5" w14:textId="77777777" w:rsidR="0053164C" w:rsidRPr="00B60BAD" w:rsidRDefault="0053164C" w:rsidP="0053164C">
      <w:pPr>
        <w:spacing w:line="480" w:lineRule="auto"/>
        <w:rPr>
          <w:rFonts w:cs="Times New Roman"/>
          <w:lang w:val="en-US"/>
        </w:rPr>
      </w:pPr>
      <w:bookmarkStart w:id="0" w:name="_Hlk72412714"/>
      <w:bookmarkStart w:id="1" w:name="_GoBack"/>
      <w:bookmarkEnd w:id="1"/>
      <w:r>
        <w:rPr>
          <w:rFonts w:cs="Times New Roman"/>
          <w:b/>
          <w:bCs/>
          <w:lang w:val="en-US"/>
        </w:rPr>
        <w:t>Oral</w:t>
      </w:r>
      <w:r w:rsidRPr="00B60BAD">
        <w:rPr>
          <w:rFonts w:cs="Times New Roman"/>
          <w:b/>
          <w:bCs/>
          <w:lang w:val="en-US"/>
        </w:rPr>
        <w:t xml:space="preserve"> health</w:t>
      </w:r>
      <w:r>
        <w:rPr>
          <w:rFonts w:cs="Times New Roman"/>
          <w:b/>
          <w:bCs/>
          <w:lang w:val="en-US"/>
        </w:rPr>
        <w:t xml:space="preserve"> and </w:t>
      </w:r>
      <w:r w:rsidRPr="00B60BAD">
        <w:rPr>
          <w:rFonts w:cs="Times New Roman"/>
          <w:b/>
          <w:bCs/>
          <w:lang w:val="en-US"/>
        </w:rPr>
        <w:t>all-cause, cardiovascular disease, and respiratory mortality</w:t>
      </w:r>
      <w:r>
        <w:rPr>
          <w:rFonts w:cs="Times New Roman"/>
          <w:b/>
          <w:bCs/>
          <w:lang w:val="en-US"/>
        </w:rPr>
        <w:t xml:space="preserve"> in </w:t>
      </w:r>
      <w:r w:rsidRPr="00B60BAD">
        <w:rPr>
          <w:rFonts w:cs="Times New Roman"/>
          <w:b/>
          <w:bCs/>
          <w:lang w:val="en-US"/>
        </w:rPr>
        <w:t>older people in the UK and USA</w:t>
      </w:r>
    </w:p>
    <w:bookmarkEnd w:id="0"/>
    <w:p w14:paraId="370C1BA2" w14:textId="3DB4464A" w:rsidR="0053164C" w:rsidRPr="00B60BAD" w:rsidRDefault="0053164C" w:rsidP="0053164C">
      <w:pPr>
        <w:spacing w:line="480" w:lineRule="auto"/>
        <w:rPr>
          <w:rFonts w:cs="Times New Roman"/>
          <w:lang w:val="en-US"/>
        </w:rPr>
      </w:pPr>
      <w:r w:rsidRPr="00B60BAD">
        <w:rPr>
          <w:rFonts w:cs="Times New Roman"/>
          <w:lang w:val="en-US"/>
        </w:rPr>
        <w:t>Eftychia Kotronia</w:t>
      </w:r>
      <w:r>
        <w:rPr>
          <w:rFonts w:cs="Times New Roman"/>
          <w:vertAlign w:val="superscript"/>
          <w:lang w:val="en-US"/>
        </w:rPr>
        <w:t>a</w:t>
      </w:r>
      <w:r>
        <w:rPr>
          <w:rFonts w:cs="Times New Roman"/>
          <w:lang w:val="en-US"/>
        </w:rPr>
        <w:t>*</w:t>
      </w:r>
      <w:r w:rsidRPr="00B60BAD">
        <w:rPr>
          <w:rFonts w:cs="Times New Roman"/>
          <w:lang w:val="en-US"/>
        </w:rPr>
        <w:t xml:space="preserve"> MSc, Heather Brown</w:t>
      </w:r>
      <w:r>
        <w:rPr>
          <w:rFonts w:cs="Times New Roman"/>
          <w:vertAlign w:val="superscript"/>
          <w:lang w:val="en-US"/>
        </w:rPr>
        <w:t>a</w:t>
      </w:r>
      <w:r w:rsidRPr="00B60BAD">
        <w:rPr>
          <w:rFonts w:cs="Times New Roman"/>
          <w:lang w:val="en-US"/>
        </w:rPr>
        <w:t xml:space="preserve"> PhD, A. Olia Papacosta</w:t>
      </w:r>
      <w:r>
        <w:rPr>
          <w:rFonts w:cs="Times New Roman"/>
          <w:vertAlign w:val="superscript"/>
          <w:lang w:val="en-US"/>
        </w:rPr>
        <w:t>b</w:t>
      </w:r>
      <w:r w:rsidRPr="00B60BAD">
        <w:rPr>
          <w:rFonts w:cs="Times New Roman"/>
          <w:lang w:val="en-US"/>
        </w:rPr>
        <w:t xml:space="preserve"> MSc, Lucy T. Lennon</w:t>
      </w:r>
      <w:r>
        <w:rPr>
          <w:rFonts w:cs="Times New Roman"/>
          <w:vertAlign w:val="superscript"/>
          <w:lang w:val="en-US"/>
        </w:rPr>
        <w:t>b</w:t>
      </w:r>
      <w:r w:rsidRPr="00B60BAD">
        <w:rPr>
          <w:rFonts w:cs="Times New Roman"/>
          <w:lang w:val="en-US"/>
        </w:rPr>
        <w:t xml:space="preserve"> MSc, Robert J. Weyant</w:t>
      </w:r>
      <w:r>
        <w:rPr>
          <w:rFonts w:cs="Times New Roman"/>
          <w:vertAlign w:val="superscript"/>
          <w:lang w:val="en-US"/>
        </w:rPr>
        <w:t>c</w:t>
      </w:r>
      <w:r w:rsidRPr="00B60BAD">
        <w:rPr>
          <w:rFonts w:cs="Times New Roman"/>
          <w:lang w:val="en-US"/>
        </w:rPr>
        <w:t xml:space="preserve"> DMD, DrPH, Peter H. Whincup</w:t>
      </w:r>
      <w:r>
        <w:rPr>
          <w:rFonts w:cs="Times New Roman"/>
          <w:vertAlign w:val="superscript"/>
          <w:lang w:val="en-US"/>
        </w:rPr>
        <w:t>d</w:t>
      </w:r>
      <w:r w:rsidRPr="00B60BAD">
        <w:rPr>
          <w:rFonts w:cs="Times New Roman"/>
          <w:lang w:val="en-US"/>
        </w:rPr>
        <w:t xml:space="preserve"> PhD, S. Goya Wannamethee</w:t>
      </w:r>
      <w:r>
        <w:rPr>
          <w:rFonts w:cs="Times New Roman"/>
          <w:vertAlign w:val="superscript"/>
          <w:lang w:val="en-US"/>
        </w:rPr>
        <w:t>b</w:t>
      </w:r>
      <w:r w:rsidRPr="00B60BAD">
        <w:rPr>
          <w:rFonts w:cs="Times New Roman"/>
          <w:lang w:val="en-US"/>
        </w:rPr>
        <w:t xml:space="preserve"> PhD, Sheena E. Ramsay</w:t>
      </w:r>
      <w:r>
        <w:rPr>
          <w:rFonts w:cs="Times New Roman"/>
          <w:vertAlign w:val="superscript"/>
          <w:lang w:val="en-US"/>
        </w:rPr>
        <w:t>a</w:t>
      </w:r>
      <w:r w:rsidRPr="00B60BAD">
        <w:rPr>
          <w:rFonts w:cs="Times New Roman"/>
          <w:lang w:val="en-US"/>
        </w:rPr>
        <w:t xml:space="preserve"> PhD</w:t>
      </w:r>
    </w:p>
    <w:p w14:paraId="668CF250" w14:textId="77777777" w:rsidR="0053164C" w:rsidRPr="00B60BAD" w:rsidRDefault="0053164C" w:rsidP="0053164C">
      <w:pPr>
        <w:spacing w:line="480" w:lineRule="auto"/>
        <w:rPr>
          <w:rFonts w:cs="Times New Roman"/>
          <w:lang w:val="en-US"/>
        </w:rPr>
      </w:pPr>
      <w:r>
        <w:rPr>
          <w:rFonts w:cs="Times New Roman"/>
          <w:vertAlign w:val="superscript"/>
          <w:lang w:val="en-US"/>
        </w:rPr>
        <w:t>a</w:t>
      </w:r>
      <w:r w:rsidRPr="00B60BAD">
        <w:rPr>
          <w:rFonts w:cs="Times New Roman"/>
          <w:lang w:val="en-US"/>
        </w:rPr>
        <w:t xml:space="preserve">Population Health Sciences Institute, Newcastle University, Newcastle Upon Tyne, United Kingdom </w:t>
      </w:r>
    </w:p>
    <w:p w14:paraId="4838C672" w14:textId="77777777" w:rsidR="0053164C" w:rsidRPr="00B60BAD" w:rsidRDefault="0053164C" w:rsidP="0053164C">
      <w:pPr>
        <w:spacing w:line="480" w:lineRule="auto"/>
        <w:rPr>
          <w:rFonts w:cs="Times New Roman"/>
          <w:lang w:val="en-US"/>
        </w:rPr>
      </w:pPr>
      <w:r>
        <w:rPr>
          <w:rFonts w:cs="Times New Roman"/>
          <w:vertAlign w:val="superscript"/>
          <w:lang w:val="en-US"/>
        </w:rPr>
        <w:t>b</w:t>
      </w:r>
      <w:r w:rsidRPr="00B60BAD">
        <w:rPr>
          <w:rFonts w:cs="Times New Roman"/>
          <w:lang w:val="en-US"/>
        </w:rPr>
        <w:t xml:space="preserve">Department of Primary Care &amp; Population Health, Institute of Epidemiology and Health Care, University College London, London, United Kingdom </w:t>
      </w:r>
    </w:p>
    <w:p w14:paraId="4521E605" w14:textId="77777777" w:rsidR="0053164C" w:rsidRPr="00B60BAD" w:rsidRDefault="0053164C" w:rsidP="0053164C">
      <w:pPr>
        <w:spacing w:line="480" w:lineRule="auto"/>
        <w:rPr>
          <w:rFonts w:cs="Times New Roman"/>
          <w:lang w:val="en-US"/>
        </w:rPr>
      </w:pPr>
      <w:r>
        <w:rPr>
          <w:rFonts w:cs="Times New Roman"/>
          <w:vertAlign w:val="superscript"/>
          <w:lang w:val="en-US"/>
        </w:rPr>
        <w:t>c</w:t>
      </w:r>
      <w:r w:rsidRPr="00B60BAD">
        <w:rPr>
          <w:rFonts w:cs="Times New Roman"/>
          <w:lang w:val="en-US"/>
        </w:rPr>
        <w:t xml:space="preserve">Department of Dental Public Health, School of Dental Medicine, University of Pittsburgh, Pittsburgh, Pennsylvania, United States of America </w:t>
      </w:r>
    </w:p>
    <w:p w14:paraId="40822927" w14:textId="77777777" w:rsidR="0053164C" w:rsidRPr="00B60BAD" w:rsidRDefault="0053164C" w:rsidP="0053164C">
      <w:pPr>
        <w:spacing w:line="480" w:lineRule="auto"/>
        <w:rPr>
          <w:rFonts w:cs="Times New Roman"/>
          <w:lang w:val="en-US"/>
        </w:rPr>
      </w:pPr>
      <w:r>
        <w:rPr>
          <w:rFonts w:cs="Times New Roman"/>
          <w:vertAlign w:val="superscript"/>
          <w:lang w:val="en-US"/>
        </w:rPr>
        <w:t>d</w:t>
      </w:r>
      <w:r w:rsidRPr="00B60BAD">
        <w:rPr>
          <w:rFonts w:cs="Times New Roman"/>
          <w:lang w:val="en-US"/>
        </w:rPr>
        <w:t xml:space="preserve">Population Health Research Institute, St George’s University of London, London, United Kingdom </w:t>
      </w:r>
    </w:p>
    <w:p w14:paraId="5C71A71D" w14:textId="77777777" w:rsidR="0053164C" w:rsidRPr="00B60BAD" w:rsidRDefault="0053164C" w:rsidP="0053164C">
      <w:pPr>
        <w:spacing w:line="480" w:lineRule="auto"/>
        <w:rPr>
          <w:rFonts w:cs="Times New Roman"/>
          <w:b/>
          <w:bCs/>
          <w:lang w:val="en-US"/>
        </w:rPr>
      </w:pPr>
      <w:r w:rsidRPr="00B60BAD">
        <w:rPr>
          <w:rFonts w:cs="Times New Roman"/>
          <w:b/>
          <w:bCs/>
          <w:lang w:val="en-US"/>
        </w:rPr>
        <w:t>Corresponding author:</w:t>
      </w:r>
    </w:p>
    <w:p w14:paraId="0F24FD99" w14:textId="77777777" w:rsidR="0053164C" w:rsidRDefault="0053164C" w:rsidP="0053164C">
      <w:pPr>
        <w:spacing w:line="480" w:lineRule="auto"/>
        <w:rPr>
          <w:rFonts w:cs="Times New Roman"/>
          <w:lang w:val="en-US"/>
        </w:rPr>
      </w:pPr>
      <w:r w:rsidRPr="00B60BAD">
        <w:rPr>
          <w:rFonts w:cs="Times New Roman"/>
          <w:lang w:val="en-US"/>
        </w:rPr>
        <w:t>Eftychia Kotronia, Population Health Sciences Institute, Newcastle University, The Baddiley-Clark Building, Richardson Road, Newcastle upon Tyne NE2 4AX, United Kingdom</w:t>
      </w:r>
    </w:p>
    <w:p w14:paraId="192185F0" w14:textId="25CAC955" w:rsidR="0053164C" w:rsidRPr="00B60BAD" w:rsidRDefault="0053164C" w:rsidP="0053164C">
      <w:pPr>
        <w:spacing w:line="480" w:lineRule="auto"/>
        <w:rPr>
          <w:rFonts w:cs="Times New Roman"/>
          <w:lang w:val="en-US"/>
        </w:rPr>
      </w:pPr>
      <w:r>
        <w:rPr>
          <w:rFonts w:cs="Times New Roman"/>
          <w:lang w:val="en-US"/>
        </w:rPr>
        <w:t xml:space="preserve">Telephone: </w:t>
      </w:r>
      <w:r w:rsidRPr="009C2820">
        <w:rPr>
          <w:rFonts w:cs="Times New Roman"/>
          <w:lang w:val="en-US"/>
        </w:rPr>
        <w:t>+44 (0)191 2086000</w:t>
      </w:r>
    </w:p>
    <w:p w14:paraId="361C1A3C" w14:textId="77777777" w:rsidR="0053164C" w:rsidRPr="00B60BAD" w:rsidRDefault="0053164C" w:rsidP="0053164C">
      <w:pPr>
        <w:spacing w:line="480" w:lineRule="auto"/>
        <w:rPr>
          <w:rStyle w:val="Hyperlink"/>
          <w:rFonts w:cs="Times New Roman"/>
          <w:lang w:val="en-US"/>
        </w:rPr>
      </w:pPr>
      <w:r w:rsidRPr="00B60BAD">
        <w:rPr>
          <w:rFonts w:cs="Times New Roman"/>
          <w:lang w:val="en-US"/>
        </w:rPr>
        <w:t xml:space="preserve">Email: </w:t>
      </w:r>
      <w:r w:rsidRPr="00B60BAD">
        <w:rPr>
          <w:rFonts w:cs="Times New Roman"/>
          <w:lang w:val="en-US"/>
        </w:rPr>
        <w:fldChar w:fldCharType="begin"/>
      </w:r>
      <w:r w:rsidRPr="00B60BAD">
        <w:rPr>
          <w:rFonts w:cs="Times New Roman"/>
          <w:lang w:val="en-US"/>
        </w:rPr>
        <w:instrText xml:space="preserve"> HYPERLINK "mailto:e.kotronia2@newcastle.ac.uk" </w:instrText>
      </w:r>
      <w:r w:rsidRPr="00B60BAD">
        <w:rPr>
          <w:rFonts w:cs="Times New Roman"/>
          <w:lang w:val="en-US"/>
        </w:rPr>
        <w:fldChar w:fldCharType="separate"/>
      </w:r>
      <w:r w:rsidRPr="00B60BAD">
        <w:rPr>
          <w:rStyle w:val="Hyperlink"/>
          <w:rFonts w:cs="Times New Roman"/>
          <w:lang w:val="en-US"/>
        </w:rPr>
        <w:t>e.kotronia2@newcastle.ac.uk</w:t>
      </w:r>
    </w:p>
    <w:p w14:paraId="45B31434" w14:textId="6F2745AA" w:rsidR="0053164C" w:rsidRDefault="0053164C" w:rsidP="0053164C">
      <w:pPr>
        <w:spacing w:line="480" w:lineRule="auto"/>
        <w:rPr>
          <w:rFonts w:cs="Times New Roman"/>
          <w:b/>
          <w:bCs/>
          <w:lang w:val="en-US"/>
        </w:rPr>
      </w:pPr>
      <w:r w:rsidRPr="00B60BAD">
        <w:rPr>
          <w:rFonts w:cs="Times New Roman"/>
          <w:lang w:val="en-US"/>
        </w:rPr>
        <w:fldChar w:fldCharType="end"/>
      </w:r>
    </w:p>
    <w:p w14:paraId="5B28D915" w14:textId="77777777" w:rsidR="0053164C" w:rsidRDefault="0053164C" w:rsidP="005A0871">
      <w:pPr>
        <w:spacing w:line="480" w:lineRule="auto"/>
        <w:rPr>
          <w:rFonts w:cs="Times New Roman"/>
          <w:b/>
          <w:bCs/>
          <w:lang w:val="en-US"/>
        </w:rPr>
      </w:pPr>
    </w:p>
    <w:p w14:paraId="57A619F8" w14:textId="021AD9F9" w:rsidR="0053164C" w:rsidRDefault="0053164C" w:rsidP="005A0871">
      <w:pPr>
        <w:spacing w:line="480" w:lineRule="auto"/>
        <w:rPr>
          <w:rFonts w:cs="Times New Roman"/>
          <w:b/>
          <w:bCs/>
          <w:lang w:val="en-US"/>
        </w:rPr>
        <w:sectPr w:rsidR="0053164C">
          <w:footerReference w:type="default" r:id="rId7"/>
          <w:pgSz w:w="11906" w:h="16838"/>
          <w:pgMar w:top="1440" w:right="1440" w:bottom="1440" w:left="1440" w:header="708" w:footer="708" w:gutter="0"/>
          <w:cols w:space="708"/>
          <w:docGrid w:linePitch="360"/>
        </w:sectPr>
      </w:pPr>
    </w:p>
    <w:p w14:paraId="0AAA0CFF" w14:textId="028A8684" w:rsidR="00AC6260" w:rsidRPr="00AC6260" w:rsidRDefault="00AC6260" w:rsidP="00AC6260">
      <w:pPr>
        <w:spacing w:line="480" w:lineRule="auto"/>
        <w:jc w:val="both"/>
        <w:rPr>
          <w:rFonts w:cs="Times New Roman"/>
          <w:b/>
          <w:bCs/>
          <w:lang w:val="en-US"/>
        </w:rPr>
      </w:pPr>
      <w:r>
        <w:rPr>
          <w:rFonts w:cs="Times New Roman"/>
          <w:b/>
          <w:bCs/>
          <w:lang w:val="en-US"/>
        </w:rPr>
        <w:lastRenderedPageBreak/>
        <w:t>Abstract</w:t>
      </w:r>
    </w:p>
    <w:p w14:paraId="6F5AE7CE" w14:textId="19CE6F46" w:rsidR="00AC6260" w:rsidRDefault="00AC6260" w:rsidP="00527944">
      <w:pPr>
        <w:spacing w:line="480" w:lineRule="auto"/>
        <w:rPr>
          <w:rFonts w:cs="Times New Roman"/>
          <w:bCs/>
          <w:lang w:val="en-US"/>
        </w:rPr>
      </w:pPr>
      <w:r>
        <w:rPr>
          <w:rFonts w:cs="Times New Roman"/>
          <w:lang w:val="en-US"/>
        </w:rPr>
        <w:t>Preventing deterioration of oral health in older age can be crucial for survival. We aimed to</w:t>
      </w:r>
      <w:r w:rsidRPr="002F2C2C">
        <w:rPr>
          <w:rFonts w:cs="Times New Roman"/>
          <w:lang w:val="en-US"/>
        </w:rPr>
        <w:t xml:space="preserve"> examine associations of oral health problems with all-cause, cardiovascular disease (CVD), and respiratory mortality in older people.</w:t>
      </w:r>
      <w:r>
        <w:rPr>
          <w:rFonts w:cs="Times New Roman"/>
          <w:lang w:val="en-US"/>
        </w:rPr>
        <w:t xml:space="preserve"> We used cohort data from</w:t>
      </w:r>
      <w:r w:rsidRPr="002F2C2C">
        <w:rPr>
          <w:rFonts w:cs="Times New Roman"/>
          <w:lang w:val="en-US"/>
        </w:rPr>
        <w:t xml:space="preserve"> the British Regional Health Study (BRHS) </w:t>
      </w:r>
      <w:r>
        <w:rPr>
          <w:rFonts w:cs="Times New Roman"/>
          <w:lang w:val="en-US"/>
        </w:rPr>
        <w:t>(N=</w:t>
      </w:r>
      <w:r w:rsidRPr="002F2C2C">
        <w:rPr>
          <w:rFonts w:cs="Times New Roman"/>
          <w:lang w:val="en-US"/>
        </w:rPr>
        <w:t>2147</w:t>
      </w:r>
      <w:r>
        <w:rPr>
          <w:rFonts w:cs="Times New Roman"/>
          <w:lang w:val="en-US"/>
        </w:rPr>
        <w:t xml:space="preserve">, </w:t>
      </w:r>
      <w:r w:rsidRPr="002F2C2C">
        <w:rPr>
          <w:rFonts w:cs="Times New Roman"/>
          <w:lang w:val="en-US"/>
        </w:rPr>
        <w:t>71-92 years</w:t>
      </w:r>
      <w:r>
        <w:rPr>
          <w:rFonts w:cs="Times New Roman"/>
          <w:lang w:val="en-US"/>
        </w:rPr>
        <w:t>)</w:t>
      </w:r>
      <w:r w:rsidRPr="002F2C2C">
        <w:rPr>
          <w:rFonts w:cs="Times New Roman"/>
          <w:lang w:val="en-US"/>
        </w:rPr>
        <w:t>, and the Health, Aging and Body Composition (HABC) Study</w:t>
      </w:r>
      <w:r>
        <w:rPr>
          <w:rFonts w:cs="Times New Roman"/>
          <w:lang w:val="en-US"/>
        </w:rPr>
        <w:t xml:space="preserve"> (US</w:t>
      </w:r>
      <w:r w:rsidR="00E73C71">
        <w:rPr>
          <w:rFonts w:cs="Times New Roman"/>
          <w:lang w:val="en-US"/>
        </w:rPr>
        <w:t>A</w:t>
      </w:r>
      <w:r>
        <w:rPr>
          <w:rFonts w:cs="Times New Roman"/>
          <w:lang w:val="en-US"/>
        </w:rPr>
        <w:t>)</w:t>
      </w:r>
      <w:r w:rsidRPr="002F2C2C">
        <w:rPr>
          <w:rFonts w:cs="Times New Roman"/>
          <w:lang w:val="en-US"/>
        </w:rPr>
        <w:t xml:space="preserve"> </w:t>
      </w:r>
      <w:r>
        <w:rPr>
          <w:rFonts w:cs="Times New Roman"/>
          <w:lang w:val="en-US"/>
        </w:rPr>
        <w:t>(N=</w:t>
      </w:r>
      <w:r w:rsidRPr="002F2C2C">
        <w:rPr>
          <w:rFonts w:cs="Times New Roman"/>
          <w:lang w:val="en-US"/>
        </w:rPr>
        <w:t>3075</w:t>
      </w:r>
      <w:r>
        <w:rPr>
          <w:rFonts w:cs="Times New Roman"/>
          <w:lang w:val="en-US"/>
        </w:rPr>
        <w:t xml:space="preserve">, </w:t>
      </w:r>
      <w:r w:rsidRPr="002F2C2C">
        <w:rPr>
          <w:rFonts w:cs="Times New Roman"/>
          <w:lang w:val="en-US"/>
        </w:rPr>
        <w:t>71-80 years</w:t>
      </w:r>
      <w:r>
        <w:rPr>
          <w:rFonts w:cs="Times New Roman"/>
          <w:lang w:val="en-US"/>
        </w:rPr>
        <w:t>)</w:t>
      </w:r>
      <w:r w:rsidRPr="002F2C2C">
        <w:rPr>
          <w:rFonts w:cs="Times New Roman"/>
          <w:lang w:val="en-US"/>
        </w:rPr>
        <w:t xml:space="preserve">. </w:t>
      </w:r>
      <w:r>
        <w:rPr>
          <w:rFonts w:cs="Times New Roman"/>
          <w:lang w:val="en-US"/>
        </w:rPr>
        <w:t>Follow-up was 9 years (BRHS) and 15 years (HABC Study). Oral</w:t>
      </w:r>
      <w:r w:rsidRPr="002F2C2C">
        <w:rPr>
          <w:rFonts w:cs="Times New Roman"/>
          <w:lang w:val="en-US"/>
        </w:rPr>
        <w:t xml:space="preserve"> health</w:t>
      </w:r>
      <w:r>
        <w:rPr>
          <w:rFonts w:cs="Times New Roman"/>
          <w:lang w:val="en-US"/>
        </w:rPr>
        <w:t xml:space="preserve"> comprised</w:t>
      </w:r>
      <w:r w:rsidRPr="002F2C2C">
        <w:rPr>
          <w:rFonts w:cs="Times New Roman"/>
          <w:lang w:val="en-US"/>
        </w:rPr>
        <w:t xml:space="preserve"> tooth loss, periodontal disease, dry mouth, </w:t>
      </w:r>
      <w:r>
        <w:rPr>
          <w:rFonts w:cs="Times New Roman"/>
          <w:lang w:val="en-US"/>
        </w:rPr>
        <w:t xml:space="preserve">and </w:t>
      </w:r>
      <w:r w:rsidRPr="002F2C2C">
        <w:rPr>
          <w:rFonts w:cs="Times New Roman"/>
          <w:lang w:val="en-US"/>
        </w:rPr>
        <w:t>self-rated oral health. Cox regression was performed for all-cause mortality, competing risks for CVD mortality, and accelerated failure time models for respiratory mortality. In the BRHS, tooth loss was associated with all-cause mortality (</w:t>
      </w:r>
      <w:r w:rsidR="003351EF">
        <w:rPr>
          <w:rFonts w:cs="Times New Roman"/>
          <w:lang w:val="en-US"/>
        </w:rPr>
        <w:t>H</w:t>
      </w:r>
      <w:r>
        <w:rPr>
          <w:rFonts w:cs="Times New Roman"/>
          <w:lang w:val="en-US"/>
        </w:rPr>
        <w:t xml:space="preserve">azard </w:t>
      </w:r>
      <w:r w:rsidR="003351EF">
        <w:rPr>
          <w:rFonts w:cs="Times New Roman"/>
          <w:lang w:val="en-US"/>
        </w:rPr>
        <w:t>R</w:t>
      </w:r>
      <w:r>
        <w:rPr>
          <w:rFonts w:cs="Times New Roman"/>
          <w:lang w:val="en-US"/>
        </w:rPr>
        <w:t>atio (</w:t>
      </w:r>
      <w:r w:rsidRPr="002F2C2C">
        <w:rPr>
          <w:rFonts w:cs="Times New Roman"/>
          <w:lang w:val="en-US"/>
        </w:rPr>
        <w:t>HR</w:t>
      </w:r>
      <w:r>
        <w:rPr>
          <w:rFonts w:cs="Times New Roman"/>
          <w:lang w:val="en-US"/>
        </w:rPr>
        <w:t>)</w:t>
      </w:r>
      <w:r w:rsidRPr="002F2C2C">
        <w:rPr>
          <w:rFonts w:cs="Times New Roman"/>
          <w:lang w:val="en-US"/>
        </w:rPr>
        <w:t>=1.59, 95%CI 1.09</w:t>
      </w:r>
      <w:r>
        <w:rPr>
          <w:rFonts w:cs="Times New Roman"/>
          <w:lang w:val="en-US"/>
        </w:rPr>
        <w:t xml:space="preserve">, </w:t>
      </w:r>
      <w:r w:rsidRPr="002F2C2C">
        <w:rPr>
          <w:rFonts w:cs="Times New Roman"/>
          <w:lang w:val="en-US"/>
        </w:rPr>
        <w:t xml:space="preserve">2.31). In the HABC Study, tooth loss, dry mouth, and having ≥3 oral problems were associated with </w:t>
      </w:r>
      <w:r>
        <w:rPr>
          <w:rFonts w:cs="Times New Roman"/>
          <w:lang w:val="en-US"/>
        </w:rPr>
        <w:t>a</w:t>
      </w:r>
      <w:r w:rsidRPr="002F2C2C">
        <w:rPr>
          <w:rFonts w:cs="Times New Roman"/>
          <w:lang w:val="en-US"/>
        </w:rPr>
        <w:t>ll-cause mortality; periodontal disease was associated with increased CVD mortality (</w:t>
      </w:r>
      <w:r>
        <w:rPr>
          <w:rFonts w:cs="Times New Roman"/>
          <w:lang w:val="en-US"/>
        </w:rPr>
        <w:t>Subdistribution Hazard Ratio (</w:t>
      </w:r>
      <w:r w:rsidRPr="002F2C2C">
        <w:rPr>
          <w:rFonts w:cs="Times New Roman"/>
          <w:lang w:val="en-US"/>
        </w:rPr>
        <w:t>SHR</w:t>
      </w:r>
      <w:r>
        <w:rPr>
          <w:rFonts w:cs="Times New Roman"/>
          <w:lang w:val="en-US"/>
        </w:rPr>
        <w:t>)</w:t>
      </w:r>
      <w:r w:rsidRPr="002F2C2C">
        <w:rPr>
          <w:rFonts w:cs="Times New Roman"/>
          <w:lang w:val="en-US"/>
        </w:rPr>
        <w:t>=1.49, 95%CI 1.01</w:t>
      </w:r>
      <w:r>
        <w:rPr>
          <w:rFonts w:cs="Times New Roman"/>
          <w:lang w:val="en-US"/>
        </w:rPr>
        <w:t xml:space="preserve">, </w:t>
      </w:r>
      <w:r w:rsidRPr="002F2C2C">
        <w:rPr>
          <w:rFonts w:cs="Times New Roman"/>
          <w:lang w:val="en-US"/>
        </w:rPr>
        <w:t>2.20); tooth loss</w:t>
      </w:r>
      <w:r>
        <w:rPr>
          <w:rFonts w:cs="Times New Roman"/>
          <w:lang w:val="en-US"/>
        </w:rPr>
        <w:t xml:space="preserve">, and </w:t>
      </w:r>
      <w:r w:rsidRPr="002F2C2C">
        <w:rPr>
          <w:rFonts w:cs="Times New Roman"/>
          <w:lang w:val="en-US"/>
        </w:rPr>
        <w:t xml:space="preserve">accumulation of oral problems were associated with </w:t>
      </w:r>
      <w:r>
        <w:rPr>
          <w:rFonts w:cs="Times New Roman"/>
          <w:lang w:val="en-US"/>
        </w:rPr>
        <w:t>high</w:t>
      </w:r>
      <w:r w:rsidRPr="002F2C2C">
        <w:rPr>
          <w:rFonts w:cs="Times New Roman"/>
          <w:lang w:val="en-US"/>
        </w:rPr>
        <w:t xml:space="preserve"> respiratory mortality (tooth loss, </w:t>
      </w:r>
      <w:r>
        <w:rPr>
          <w:rFonts w:cs="Times New Roman"/>
          <w:lang w:val="en-US"/>
        </w:rPr>
        <w:t>T</w:t>
      </w:r>
      <w:r w:rsidRPr="002F2C2C">
        <w:rPr>
          <w:rFonts w:cs="Times New Roman"/>
          <w:lang w:val="en-US"/>
        </w:rPr>
        <w:t xml:space="preserve">ime </w:t>
      </w:r>
      <w:r>
        <w:rPr>
          <w:rFonts w:cs="Times New Roman"/>
          <w:lang w:val="en-US"/>
        </w:rPr>
        <w:t>R</w:t>
      </w:r>
      <w:r w:rsidRPr="002F2C2C">
        <w:rPr>
          <w:rFonts w:cs="Times New Roman"/>
          <w:lang w:val="en-US"/>
        </w:rPr>
        <w:t>atio (TR)=0.73, 95% CI 0.54</w:t>
      </w:r>
      <w:r>
        <w:rPr>
          <w:rFonts w:cs="Times New Roman"/>
          <w:lang w:val="en-US"/>
        </w:rPr>
        <w:t xml:space="preserve">, </w:t>
      </w:r>
      <w:r w:rsidRPr="002F2C2C">
        <w:rPr>
          <w:rFonts w:cs="Times New Roman"/>
          <w:lang w:val="en-US"/>
        </w:rPr>
        <w:t xml:space="preserve">0.98). </w:t>
      </w:r>
      <w:r>
        <w:rPr>
          <w:rFonts w:cs="Times New Roman"/>
          <w:lang w:val="en-US"/>
        </w:rPr>
        <w:t>Findings suggest that poor oral health is associated with mortality.</w:t>
      </w:r>
      <w:r w:rsidRPr="002F2C2C">
        <w:rPr>
          <w:rFonts w:cs="Times New Roman"/>
          <w:lang w:val="en-US"/>
        </w:rPr>
        <w:t xml:space="preserve"> </w:t>
      </w:r>
      <w:r>
        <w:rPr>
          <w:rFonts w:cs="Times New Roman"/>
          <w:lang w:val="en-US"/>
        </w:rPr>
        <w:t xml:space="preserve">Results highlight the importance of improving oral health to lengthen survival in older age. </w:t>
      </w:r>
      <w:r w:rsidRPr="002F2C2C">
        <w:rPr>
          <w:rFonts w:cs="Times New Roman"/>
          <w:bCs/>
          <w:lang w:val="en-US"/>
        </w:rPr>
        <w:t xml:space="preserve"> </w:t>
      </w:r>
    </w:p>
    <w:p w14:paraId="3CC6F28F" w14:textId="77777777" w:rsidR="00AC6260" w:rsidRDefault="00AC6260" w:rsidP="00AC6260">
      <w:pPr>
        <w:spacing w:line="480" w:lineRule="auto"/>
        <w:jc w:val="both"/>
        <w:rPr>
          <w:rFonts w:cs="Times New Roman"/>
          <w:lang w:val="en-US"/>
        </w:rPr>
        <w:sectPr w:rsidR="00AC6260">
          <w:pgSz w:w="11906" w:h="16838"/>
          <w:pgMar w:top="1440" w:right="1440" w:bottom="1440" w:left="1440" w:header="708" w:footer="708" w:gutter="0"/>
          <w:cols w:space="708"/>
          <w:docGrid w:linePitch="360"/>
        </w:sectPr>
      </w:pPr>
    </w:p>
    <w:p w14:paraId="32AB13B4" w14:textId="77777777" w:rsidR="00AC6260" w:rsidRPr="00B60BAD" w:rsidRDefault="00AC6260" w:rsidP="00AC6260">
      <w:pPr>
        <w:spacing w:line="480" w:lineRule="auto"/>
        <w:rPr>
          <w:rFonts w:cs="Times New Roman"/>
          <w:lang w:val="en-US"/>
        </w:rPr>
      </w:pPr>
      <w:r w:rsidRPr="00B60BAD">
        <w:rPr>
          <w:rFonts w:cs="Times New Roman"/>
          <w:b/>
          <w:bCs/>
          <w:lang w:val="en-US"/>
        </w:rPr>
        <w:lastRenderedPageBreak/>
        <w:t>Introduction</w:t>
      </w:r>
    </w:p>
    <w:p w14:paraId="681FB9B4" w14:textId="04945D9B" w:rsidR="00AC6260" w:rsidRPr="00B60BAD" w:rsidRDefault="00AC6260" w:rsidP="00AC6260">
      <w:pPr>
        <w:spacing w:line="480" w:lineRule="auto"/>
        <w:rPr>
          <w:rFonts w:cs="Times New Roman"/>
          <w:lang w:val="en-US"/>
        </w:rPr>
      </w:pPr>
      <w:r>
        <w:rPr>
          <w:rFonts w:cs="Times New Roman"/>
          <w:lang w:val="en-US"/>
        </w:rPr>
        <w:t>Aging is characterized by an accumulation of chronic diseases and conditions</w:t>
      </w:r>
      <w:r w:rsidRPr="00B60BAD">
        <w:rPr>
          <w:rFonts w:cs="Times New Roman"/>
          <w:lang w:val="en-US"/>
        </w:rPr>
        <w:t xml:space="preserve">, including poor oral health, which can influence quality of life and health </w:t>
      </w:r>
      <w:r w:rsidRPr="00B60BAD">
        <w:rPr>
          <w:rFonts w:cs="Times New Roman"/>
          <w:lang w:val="en-US"/>
        </w:rPr>
        <w:fldChar w:fldCharType="begin">
          <w:fldData xml:space="preserve">PEVuZE5vdGU+PENpdGU+PEF1dGhvcj5LYXNzZWJhdW08L0F1dGhvcj48WWVhcj4yMDE3PC9ZZWFy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</w:fldData>
        </w:fldChar>
      </w:r>
      <w:r w:rsidR="00EA1F0D">
        <w:rPr>
          <w:rFonts w:cs="Times New Roman"/>
          <w:lang w:val="en-US"/>
        </w:rPr>
        <w:instrText xml:space="preserve"> ADDIN EN.CITE </w:instrText>
      </w:r>
      <w:r w:rsidR="00EA1F0D">
        <w:rPr>
          <w:rFonts w:cs="Times New Roman"/>
          <w:lang w:val="en-US"/>
        </w:rPr>
        <w:fldChar w:fldCharType="begin">
          <w:fldData xml:space="preserve">PEVuZE5vdGU+PENpdGU+PEF1dGhvcj5LYXNzZWJhdW08L0F1dGhvcj48WWVhcj4yMDE3PC9ZZWFy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</w:fldData>
        </w:fldChar>
      </w:r>
      <w:r w:rsidR="00EA1F0D">
        <w:rPr>
          <w:rFonts w:cs="Times New Roman"/>
          <w:lang w:val="en-US"/>
        </w:rPr>
        <w:instrText xml:space="preserve"> ADDIN EN.CITE.DATA </w:instrText>
      </w:r>
      <w:r w:rsidR="00EA1F0D">
        <w:rPr>
          <w:rFonts w:cs="Times New Roman"/>
          <w:lang w:val="en-US"/>
        </w:rPr>
      </w:r>
      <w:r w:rsidR="00EA1F0D">
        <w:rPr>
          <w:rFonts w:cs="Times New Roman"/>
          <w:lang w:val="en-US"/>
        </w:rPr>
        <w:fldChar w:fldCharType="end"/>
      </w:r>
      <w:r w:rsidRPr="00B60BAD">
        <w:rPr>
          <w:rFonts w:cs="Times New Roman"/>
          <w:lang w:val="en-US"/>
        </w:rPr>
      </w:r>
      <w:r w:rsidRPr="00B60BAD">
        <w:rPr>
          <w:rFonts w:cs="Times New Roman"/>
          <w:lang w:val="en-US"/>
        </w:rPr>
        <w:fldChar w:fldCharType="separate"/>
      </w:r>
      <w:r w:rsidR="00EA1F0D" w:rsidRPr="00EA1F0D">
        <w:rPr>
          <w:rFonts w:cs="Times New Roman"/>
          <w:noProof/>
          <w:vertAlign w:val="superscript"/>
          <w:lang w:val="en-US"/>
        </w:rPr>
        <w:t>1,2</w:t>
      </w:r>
      <w:r w:rsidRPr="00B60BAD">
        <w:rPr>
          <w:rFonts w:cs="Times New Roman"/>
          <w:lang w:val="en-US"/>
        </w:rPr>
        <w:fldChar w:fldCharType="end"/>
      </w:r>
      <w:r w:rsidRPr="00B60BAD">
        <w:rPr>
          <w:rFonts w:cs="Times New Roman"/>
          <w:lang w:val="en-US"/>
        </w:rPr>
        <w:t xml:space="preserve">. Oral health problems, including  tooth loss, periodontal disease, and dry mouth, accumulate throughout adult life and worsen with increasing age </w:t>
      </w:r>
      <w:r w:rsidRPr="00B60BAD">
        <w:rPr>
          <w:rFonts w:cs="Times New Roman"/>
          <w:lang w:val="en-US"/>
        </w:rPr>
        <w:fldChar w:fldCharType="begin"/>
      </w:r>
      <w:r>
        <w:rPr>
          <w:rFonts w:cs="Times New Roman"/>
          <w:lang w:val="en-US"/>
        </w:rPr>
        <w:instrText xml:space="preserve"> ADDIN EN.CITE &lt;EndNote&gt;&lt;Cite&gt;&lt;Author&gt;Scannapieco&lt;/Author&gt;&lt;Year&gt;2016&lt;/Year&gt;&lt;RecNum&gt;1423&lt;/RecNum&gt;&lt;DisplayText&gt;&lt;style face="superscript"&gt;3&lt;/style&gt;&lt;/DisplayText&gt;&lt;record&gt;&lt;rec-number&gt;1423&lt;/rec-number&gt;&lt;foreign-keys&gt;&lt;key app="EN" db-id="x9fww0f2o0t5adefprrpf9f80dav5evsdwvp" timestamp="0" guid="a86c550a-0adf-4660-aad3-aec100c88cac"&gt;1423&lt;/key&gt;&lt;/foreign-keys&gt;&lt;ref-type name="Journal Article"&gt;17&lt;/ref-type&gt;&lt;contributors&gt;&lt;authors&gt;&lt;author&gt;Scannapieco, Frank A.&lt;/author&gt;&lt;author&gt;Cantos, Albert&lt;/author&gt;&lt;/authors&gt;&lt;/contributors&gt;&lt;titles&gt;&lt;title&gt;Oral inflammation and infection, and chronic medical diseases: implications for the elderly&lt;/title&gt;&lt;secondary-title&gt;Periodontology 2000&lt;/secondary-title&gt;&lt;/titles&gt;&lt;periodical&gt;&lt;full-title&gt;Periodontology 2000&lt;/full-title&gt;&lt;/periodical&gt;&lt;pages&gt;153-175&lt;/pages&gt;&lt;volume&gt;72&lt;/volume&gt;&lt;number&gt;1&lt;/number&gt;&lt;dates&gt;&lt;year&gt;2016&lt;/year&gt;&lt;/dates&gt;&lt;isbn&gt;0906-6713&lt;/isbn&gt;&lt;urls&gt;&lt;related-urls&gt;&lt;url&gt;https://onlinelibrary.wiley.com/doi/abs/10.1111/prd.12129&lt;/url&gt;&lt;/related-urls&gt;&lt;/urls&gt;&lt;electronic-resource-num&gt;10.1111/prd.12129&lt;/electronic-resource-num&gt;&lt;/record&gt;&lt;/Cite&gt;&lt;/EndNote&gt;</w:instrText>
      </w:r>
      <w:r w:rsidRPr="00B60BAD">
        <w:rPr>
          <w:rFonts w:cs="Times New Roman"/>
          <w:lang w:val="en-US"/>
        </w:rPr>
        <w:fldChar w:fldCharType="separate"/>
      </w:r>
      <w:r w:rsidRPr="00C42EB8">
        <w:rPr>
          <w:rFonts w:cs="Times New Roman"/>
          <w:noProof/>
          <w:vertAlign w:val="superscript"/>
          <w:lang w:val="en-US"/>
        </w:rPr>
        <w:t>3</w:t>
      </w:r>
      <w:r w:rsidRPr="00B60BAD">
        <w:rPr>
          <w:rFonts w:cs="Times New Roman"/>
          <w:lang w:val="en-US"/>
        </w:rPr>
        <w:fldChar w:fldCharType="end"/>
      </w:r>
      <w:r w:rsidRPr="00B60BAD">
        <w:rPr>
          <w:rFonts w:cs="Times New Roman"/>
          <w:lang w:val="en-US"/>
        </w:rPr>
        <w:t xml:space="preserve">. </w:t>
      </w:r>
      <w:r>
        <w:rPr>
          <w:rFonts w:cs="Times New Roman"/>
          <w:lang w:val="en-US"/>
        </w:rPr>
        <w:t>Poor dental health is</w:t>
      </w:r>
      <w:r w:rsidRPr="00B60BAD">
        <w:rPr>
          <w:rFonts w:cs="Times New Roman"/>
          <w:lang w:val="en-US"/>
        </w:rPr>
        <w:t xml:space="preserve"> associated with high levels of inflammation</w:t>
      </w:r>
      <w:r>
        <w:rPr>
          <w:rFonts w:cs="Times New Roman"/>
          <w:lang w:val="en-US"/>
        </w:rPr>
        <w:t xml:space="preserve">, </w:t>
      </w:r>
      <w:r w:rsidRPr="00B60BAD">
        <w:rPr>
          <w:rFonts w:cs="Times New Roman"/>
          <w:lang w:val="en-US"/>
        </w:rPr>
        <w:t>poor diet quality</w:t>
      </w:r>
      <w:r>
        <w:rPr>
          <w:rFonts w:cs="Times New Roman"/>
          <w:lang w:val="en-US"/>
        </w:rPr>
        <w:t xml:space="preserve">, and </w:t>
      </w:r>
      <w:r w:rsidRPr="00B60BAD">
        <w:rPr>
          <w:rFonts w:cs="Times New Roman"/>
          <w:lang w:val="en-US"/>
        </w:rPr>
        <w:t xml:space="preserve">conditions such as disability, diabetes, and increased risk of cardiovascular disease (CVD) and pneumonia </w:t>
      </w:r>
      <w:r w:rsidRPr="00B60BAD">
        <w:rPr>
          <w:rFonts w:cs="Times New Roman"/>
          <w:lang w:val="en-US"/>
        </w:rPr>
        <w:fldChar w:fldCharType="begin">
          <w:fldData xml:space="preserve">PEVuZE5vdGU+PENpdGU+PEF1dGhvcj5Lb3Ryb25pYTwvQXV0aG9yPjxZZWFyPjIwMjA8L1llYXI+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</w:fldData>
        </w:fldChar>
      </w:r>
      <w:r w:rsidR="002F52C7">
        <w:rPr>
          <w:rFonts w:cs="Times New Roman"/>
          <w:lang w:val="en-US"/>
        </w:rPr>
        <w:instrText xml:space="preserve"> ADDIN EN.CITE </w:instrText>
      </w:r>
      <w:r w:rsidR="002F52C7">
        <w:rPr>
          <w:rFonts w:cs="Times New Roman"/>
          <w:lang w:val="en-US"/>
        </w:rPr>
        <w:fldChar w:fldCharType="begin">
          <w:fldData xml:space="preserve">PEVuZE5vdGU+PENpdGU+PEF1dGhvcj5Lb3Ryb25pYTwvQXV0aG9yPjxZZWFyPjIwMjA8L1llYXI+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</w:fldData>
        </w:fldChar>
      </w:r>
      <w:r w:rsidR="002F52C7">
        <w:rPr>
          <w:rFonts w:cs="Times New Roman"/>
          <w:lang w:val="en-US"/>
        </w:rPr>
        <w:instrText xml:space="preserve"> ADDIN EN.CITE.DATA </w:instrText>
      </w:r>
      <w:r w:rsidR="002F52C7">
        <w:rPr>
          <w:rFonts w:cs="Times New Roman"/>
          <w:lang w:val="en-US"/>
        </w:rPr>
      </w:r>
      <w:r w:rsidR="002F52C7">
        <w:rPr>
          <w:rFonts w:cs="Times New Roman"/>
          <w:lang w:val="en-US"/>
        </w:rPr>
        <w:fldChar w:fldCharType="end"/>
      </w:r>
      <w:r w:rsidRPr="00B60BAD">
        <w:rPr>
          <w:rFonts w:cs="Times New Roman"/>
          <w:lang w:val="en-US"/>
        </w:rPr>
      </w:r>
      <w:r w:rsidRPr="00B60BAD">
        <w:rPr>
          <w:rFonts w:cs="Times New Roman"/>
          <w:lang w:val="en-US"/>
        </w:rPr>
        <w:fldChar w:fldCharType="separate"/>
      </w:r>
      <w:r w:rsidRPr="00C42EB8">
        <w:rPr>
          <w:rFonts w:cs="Times New Roman"/>
          <w:noProof/>
          <w:vertAlign w:val="superscript"/>
          <w:lang w:val="en-US"/>
        </w:rPr>
        <w:t>3-5</w:t>
      </w:r>
      <w:r w:rsidRPr="00B60BAD">
        <w:rPr>
          <w:rFonts w:cs="Times New Roman"/>
          <w:lang w:val="en-US"/>
        </w:rPr>
        <w:fldChar w:fldCharType="end"/>
      </w:r>
      <w:r w:rsidRPr="00B60BAD">
        <w:rPr>
          <w:rFonts w:cs="Times New Roman"/>
          <w:lang w:val="en-US"/>
        </w:rPr>
        <w:t xml:space="preserve">. </w:t>
      </w:r>
    </w:p>
    <w:p w14:paraId="24241C03" w14:textId="4D2F8647" w:rsidR="00AC6260" w:rsidRPr="00B60BAD" w:rsidRDefault="00AC6260" w:rsidP="00AC6260">
      <w:pPr>
        <w:spacing w:line="480" w:lineRule="auto"/>
        <w:rPr>
          <w:rFonts w:cs="Times New Roman"/>
          <w:lang w:val="en-US"/>
        </w:rPr>
      </w:pPr>
      <w:r w:rsidRPr="00B60BAD">
        <w:rPr>
          <w:rFonts w:cs="Times New Roman"/>
          <w:lang w:val="en-US"/>
        </w:rPr>
        <w:t>Furthermore, studies have suggested that poor oral health is associated with higher risk of mortality, including major causes of death such as CVD and respiratory disease</w:t>
      </w:r>
      <w:r>
        <w:rPr>
          <w:rFonts w:cs="Times New Roman"/>
          <w:lang w:val="en-US"/>
        </w:rPr>
        <w:t>s or infections</w:t>
      </w:r>
      <w:r w:rsidRPr="00B60BAD">
        <w:rPr>
          <w:rFonts w:cs="Times New Roman"/>
          <w:lang w:val="en-US"/>
        </w:rPr>
        <w:t xml:space="preserve">. Tooth loss and periodontal disease have been reported to be associated with increased risks of all-cause, CVD and respiratory mortality in community-dwelling middle-aged and older people </w:t>
      </w:r>
      <w:r w:rsidRPr="00B60BAD">
        <w:rPr>
          <w:rFonts w:cs="Times New Roman"/>
          <w:lang w:val="en-US"/>
        </w:rPr>
        <w:fldChar w:fldCharType="begin">
          <w:fldData xml:space="preserve">PEVuZE5vdGU+PENpdGU+PEF1dGhvcj5BaWRhPC9BdXRob3I+PFllYXI+MjAxMTwvWWVhcj48UmVj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</w:fldData>
        </w:fldChar>
      </w:r>
      <w:r w:rsidR="002A669E">
        <w:rPr>
          <w:rFonts w:cs="Times New Roman"/>
          <w:lang w:val="en-US"/>
        </w:rPr>
        <w:instrText xml:space="preserve"> ADDIN EN.CITE </w:instrText>
      </w:r>
      <w:r w:rsidR="002A669E">
        <w:rPr>
          <w:rFonts w:cs="Times New Roman"/>
          <w:lang w:val="en-US"/>
        </w:rPr>
        <w:fldChar w:fldCharType="begin">
          <w:fldData xml:space="preserve">PEVuZE5vdGU+PENpdGU+PEF1dGhvcj5BaWRhPC9BdXRob3I+PFllYXI+MjAxMTwvWWVhcj48UmVj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</w:fldData>
        </w:fldChar>
      </w:r>
      <w:r w:rsidR="002A669E">
        <w:rPr>
          <w:rFonts w:cs="Times New Roman"/>
          <w:lang w:val="en-US"/>
        </w:rPr>
        <w:instrText xml:space="preserve"> ADDIN EN.CITE.DATA </w:instrText>
      </w:r>
      <w:r w:rsidR="002A669E">
        <w:rPr>
          <w:rFonts w:cs="Times New Roman"/>
          <w:lang w:val="en-US"/>
        </w:rPr>
      </w:r>
      <w:r w:rsidR="002A669E">
        <w:rPr>
          <w:rFonts w:cs="Times New Roman"/>
          <w:lang w:val="en-US"/>
        </w:rPr>
        <w:fldChar w:fldCharType="end"/>
      </w:r>
      <w:r w:rsidRPr="00B60BAD">
        <w:rPr>
          <w:rFonts w:cs="Times New Roman"/>
          <w:lang w:val="en-US"/>
        </w:rPr>
      </w:r>
      <w:r w:rsidRPr="00B60BAD">
        <w:rPr>
          <w:rFonts w:cs="Times New Roman"/>
          <w:lang w:val="en-US"/>
        </w:rPr>
        <w:fldChar w:fldCharType="separate"/>
      </w:r>
      <w:r w:rsidRPr="00C42EB8">
        <w:rPr>
          <w:rFonts w:cs="Times New Roman"/>
          <w:noProof/>
          <w:vertAlign w:val="superscript"/>
          <w:lang w:val="en-US"/>
        </w:rPr>
        <w:t>6-13</w:t>
      </w:r>
      <w:r w:rsidRPr="00B60BAD">
        <w:rPr>
          <w:rFonts w:cs="Times New Roman"/>
          <w:lang w:val="en-US"/>
        </w:rPr>
        <w:fldChar w:fldCharType="end"/>
      </w:r>
      <w:r w:rsidRPr="00B60BAD">
        <w:rPr>
          <w:rFonts w:cs="Times New Roman"/>
          <w:lang w:val="en-US"/>
        </w:rPr>
        <w:t xml:space="preserve">. Additionally, hyposalivation (low production of saliva),  was associated with greater risk of mortality in older men </w:t>
      </w:r>
      <w:r w:rsidRPr="00B60BAD">
        <w:rPr>
          <w:rFonts w:cs="Times New Roman"/>
          <w:lang w:val="en-US"/>
        </w:rPr>
        <w:fldChar w:fldCharType="begin"/>
      </w:r>
      <w:r>
        <w:rPr>
          <w:rFonts w:cs="Times New Roman"/>
          <w:lang w:val="en-US"/>
        </w:rPr>
        <w:instrText xml:space="preserve"> ADDIN EN.CITE &lt;EndNote&gt;&lt;Cite&gt;&lt;Author&gt;Iwasaki&lt;/Author&gt;&lt;Year&gt;2018&lt;/Year&gt;&lt;RecNum&gt;1130&lt;/RecNum&gt;&lt;DisplayText&gt;&lt;style face="superscript"&gt;14&lt;/style&gt;&lt;/DisplayText&gt;&lt;record&gt;&lt;rec-number&gt;1130&lt;/rec-number&gt;&lt;foreign-keys&gt;&lt;key app="EN" db-id="x9fww0f2o0t5adefprrpf9f80dav5evsdwvp" timestamp="0" guid="a945cd8b-e46c-47d3-bd78-9ef3377ce8b0"&gt;1130&lt;/key&gt;&lt;/foreign-keys&gt;&lt;ref-type name="Journal Article"&gt;17&lt;/ref-type&gt;&lt;contributors&gt;&lt;authors&gt;&lt;author&gt;Iwasaki, Masanori&lt;/author&gt;&lt;author&gt;Borgnakke, Wenche S.&lt;/author&gt;&lt;author&gt;Yoshihara, Akihiro&lt;/author&gt;&lt;author&gt;Ito, Kayoko&lt;/author&gt;&lt;author&gt;Ogawa, Hiroshi&lt;/author&gt;&lt;author&gt;Nohno, Kaname&lt;/author&gt;&lt;author&gt;Sato, Misuzu&lt;/author&gt;&lt;author&gt;Minagawa, Kumiko&lt;/author&gt;&lt;author&gt;Ansai, Toshihiro&lt;/author&gt;&lt;author&gt;Miyazaki, Hideo&lt;/author&gt;&lt;/authors&gt;&lt;/contributors&gt;&lt;titles&gt;&lt;title&gt;Hyposalivation and 10-year all-cause mortality in an elderly Japanese population&lt;/title&gt;&lt;secondary-title&gt;Gerodontology&lt;/secondary-title&gt;&lt;/titles&gt;&lt;periodical&gt;&lt;full-title&gt;Gerodontology&lt;/full-title&gt;&lt;/periodical&gt;&lt;pages&gt;87-94&lt;/pages&gt;&lt;volume&gt;35&lt;/volume&gt;&lt;number&gt;2&lt;/number&gt;&lt;dates&gt;&lt;year&gt;2018&lt;/year&gt;&lt;/dates&gt;&lt;isbn&gt;0734-0664&lt;/isbn&gt;&lt;urls&gt;&lt;related-urls&gt;&lt;url&gt;https://onlinelibrary.wiley.com/doi/abs/10.1111/ger.12319&lt;/url&gt;&lt;/related-urls&gt;&lt;/urls&gt;&lt;electronic-resource-num&gt;10.1111/ger.12319&lt;/electronic-resource-num&gt;&lt;/record&gt;&lt;/Cite&gt;&lt;/EndNote&gt;</w:instrText>
      </w:r>
      <w:r w:rsidRPr="00B60BAD">
        <w:rPr>
          <w:rFonts w:cs="Times New Roman"/>
          <w:lang w:val="en-US"/>
        </w:rPr>
        <w:fldChar w:fldCharType="separate"/>
      </w:r>
      <w:r w:rsidRPr="00C42EB8">
        <w:rPr>
          <w:rFonts w:cs="Times New Roman"/>
          <w:noProof/>
          <w:vertAlign w:val="superscript"/>
          <w:lang w:val="en-US"/>
        </w:rPr>
        <w:t>14</w:t>
      </w:r>
      <w:r w:rsidRPr="00B60BAD">
        <w:rPr>
          <w:rFonts w:cs="Times New Roman"/>
          <w:lang w:val="en-US"/>
        </w:rPr>
        <w:fldChar w:fldCharType="end"/>
      </w:r>
      <w:r w:rsidRPr="00B60BAD">
        <w:rPr>
          <w:rFonts w:cs="Times New Roman"/>
          <w:lang w:val="en-US"/>
        </w:rPr>
        <w:t xml:space="preserve">. However, hyposalivation may not be indicative of self-perceived dryness of mouth (xerostomia), because people with normal production of saliva can report dryness of mouth </w:t>
      </w:r>
      <w:r w:rsidRPr="00B60BAD">
        <w:rPr>
          <w:rFonts w:cs="Times New Roman"/>
          <w:lang w:val="en-US"/>
        </w:rPr>
        <w:fldChar w:fldCharType="begin"/>
      </w:r>
      <w:r>
        <w:rPr>
          <w:rFonts w:cs="Times New Roman"/>
          <w:lang w:val="en-US"/>
        </w:rPr>
        <w:instrText xml:space="preserve"> ADDIN EN.CITE &lt;EndNote&gt;&lt;Cite&gt;&lt;Author&gt;Wiener&lt;/Author&gt;&lt;Year&gt;2010&lt;/Year&gt;&lt;RecNum&gt;495&lt;/RecNum&gt;&lt;DisplayText&gt;&lt;style face="superscript"&gt;15&lt;/style&gt;&lt;/DisplayText&gt;&lt;record&gt;&lt;rec-number&gt;495&lt;/rec-number&gt;&lt;foreign-keys&gt;&lt;key app="EN" db-id="x9fww0f2o0t5adefprrpf9f80dav5evsdwvp" timestamp="0" guid="1611e935-2128-4120-848e-e6d705beb4b3"&gt;495&lt;/key&gt;&lt;/foreign-keys&gt;&lt;ref-type name="Journal Article"&gt;17&lt;/ref-type&gt;&lt;contributors&gt;&lt;authors&gt;&lt;author&gt;Wiener, R. Constance&lt;/author&gt;&lt;author&gt;Wu, Bei&lt;/author&gt;&lt;author&gt;Crout, Richard&lt;/author&gt;&lt;author&gt;Wiener, Michael&lt;/author&gt;&lt;author&gt;Plassman, Brenda&lt;/author&gt;&lt;author&gt;Kao, Elizabeth&lt;/author&gt;&lt;author&gt;McNeil, Daniel&lt;/author&gt;&lt;/authors&gt;&lt;/contributors&gt;&lt;titles&gt;&lt;title&gt;Hyposalivation and Xerostomia in Dentate Older Adults&lt;/title&gt;&lt;secondary-title&gt;The Journal of the American Dental Association&lt;/secondary-title&gt;&lt;/titles&gt;&lt;periodical&gt;&lt;full-title&gt;The Journal of the American Dental Association&lt;/full-title&gt;&lt;/periodical&gt;&lt;pages&gt;279-284&lt;/pages&gt;&lt;volume&gt;141&lt;/volume&gt;&lt;number&gt;3&lt;/number&gt;&lt;keywords&gt;&lt;keyword&gt;Xerostomia&lt;/keyword&gt;&lt;keyword&gt;salivary flow&lt;/keyword&gt;&lt;keyword&gt;geriatrics&lt;/keyword&gt;&lt;keyword&gt;Xerostomia inventory&lt;/keyword&gt;&lt;/keywords&gt;&lt;dates&gt;&lt;year&gt;2010&lt;/year&gt;&lt;pub-dates&gt;&lt;date&gt;2010/03/01/&lt;/date&gt;&lt;/pub-dates&gt;&lt;/dates&gt;&lt;isbn&gt;0002-8177&lt;/isbn&gt;&lt;urls&gt;&lt;related-urls&gt;&lt;url&gt;http://www.sciencedirect.com/science/article/pii/S0002817714622947&lt;/url&gt;&lt;/related-urls&gt;&lt;/urls&gt;&lt;electronic-resource-num&gt;https://doi.org/10.14219/jada.archive.2010.0161&lt;/electronic-resource-num&gt;&lt;/record&gt;&lt;/Cite&gt;&lt;/EndNote&gt;</w:instrText>
      </w:r>
      <w:r w:rsidRPr="00B60BAD">
        <w:rPr>
          <w:rFonts w:cs="Times New Roman"/>
          <w:lang w:val="en-US"/>
        </w:rPr>
        <w:fldChar w:fldCharType="separate"/>
      </w:r>
      <w:r w:rsidRPr="00C42EB8">
        <w:rPr>
          <w:rFonts w:cs="Times New Roman"/>
          <w:noProof/>
          <w:vertAlign w:val="superscript"/>
          <w:lang w:val="en-US"/>
        </w:rPr>
        <w:t>15</w:t>
      </w:r>
      <w:r w:rsidRPr="00B60BAD">
        <w:rPr>
          <w:rFonts w:cs="Times New Roman"/>
          <w:lang w:val="en-US"/>
        </w:rPr>
        <w:fldChar w:fldCharType="end"/>
      </w:r>
      <w:r w:rsidRPr="00B60BAD">
        <w:rPr>
          <w:rFonts w:cs="Times New Roman"/>
          <w:lang w:val="en-US"/>
        </w:rPr>
        <w:t xml:space="preserve">. </w:t>
      </w:r>
      <w:r w:rsidR="003C12EA">
        <w:rPr>
          <w:rFonts w:cs="Times New Roman"/>
          <w:lang w:val="en-US"/>
        </w:rPr>
        <w:t>Furthermore</w:t>
      </w:r>
      <w:r w:rsidRPr="00B60BAD">
        <w:rPr>
          <w:rFonts w:cs="Times New Roman"/>
          <w:lang w:val="en-US"/>
        </w:rPr>
        <w:t xml:space="preserve">, poor self-rated oral health was found to be associated with increased risk of all-cause mortality in a population of middle-aged and older adults </w:t>
      </w:r>
      <w:r w:rsidRPr="00B60BAD">
        <w:rPr>
          <w:rFonts w:cs="Times New Roman"/>
          <w:lang w:val="en-US"/>
        </w:rPr>
        <w:fldChar w:fldCharType="begin"/>
      </w:r>
      <w:r w:rsidR="00505F5B">
        <w:rPr>
          <w:rFonts w:cs="Times New Roman"/>
          <w:lang w:val="en-US"/>
        </w:rPr>
        <w:instrText xml:space="preserve"> ADDIN EN.CITE &lt;EndNote&gt;&lt;Cite&gt;&lt;Author&gt;Joshy&lt;/Author&gt;&lt;Year&gt;2016&lt;/Year&gt;&lt;RecNum&gt;1120&lt;/RecNum&gt;&lt;DisplayText&gt;&lt;style face="superscript"&gt;16&lt;/style&gt;&lt;/DisplayText&gt;&lt;record&gt;&lt;rec-number&gt;1120&lt;/rec-number&gt;&lt;foreign-keys&gt;&lt;key app="EN" db-id="x9fww0f2o0t5adefprrpf9f80dav5evsdwvp" timestamp="0" guid="db081468-6178-4375-9ad7-88a3242c7a28"&gt;1120&lt;/key&gt;&lt;/foreign-keys&gt;&lt;ref-type name="Journal Article"&gt;17&lt;/ref-type&gt;&lt;contributors&gt;&lt;authors&gt;&lt;author&gt;Joshy, Grace&lt;/author&gt;&lt;author&gt;Arora, Manish&lt;/author&gt;&lt;author&gt;Korda, Rosemary J.&lt;/author&gt;&lt;author&gt;Chalmers, John&lt;/author&gt;&lt;author&gt;Banks, Emily&lt;/author&gt;&lt;/authors&gt;&lt;/contributors&gt;&lt;titles&gt;&lt;title&gt;Is poor oral health a risk marker for incident cardiovascular disease hospitalisation and all-cause mortality? Findings from 172 630 participants from the prospective 45 and Up Study&lt;/title&gt;&lt;secondary-title&gt;BMJ Open&lt;/secondary-title&gt;&lt;/titles&gt;&lt;periodical&gt;&lt;full-title&gt;BMJ Open&lt;/full-title&gt;&lt;/periodical&gt;&lt;pages&gt;e012386&lt;/pages&gt;&lt;volume&gt;6&lt;/volume&gt;&lt;number&gt;8&lt;/number&gt;&lt;dates&gt;&lt;year&gt;2016&lt;/year&gt;&lt;/dates&gt;&lt;urls&gt;&lt;related-urls&gt;&lt;url&gt;https://bmjopen.bmj.com/content/bmjopen/6/8/e012386.full.pdf&lt;/url&gt;&lt;/related-urls&gt;&lt;/urls&gt;&lt;electronic-resource-num&gt;10.1136/bmjopen-2016-012386&lt;/electronic-resource-num&gt;&lt;/record&gt;&lt;/Cite&gt;&lt;/EndNote&gt;</w:instrText>
      </w:r>
      <w:r w:rsidRPr="00B60BAD">
        <w:rPr>
          <w:rFonts w:cs="Times New Roman"/>
          <w:lang w:val="en-US"/>
        </w:rPr>
        <w:fldChar w:fldCharType="separate"/>
      </w:r>
      <w:r w:rsidRPr="00C42EB8">
        <w:rPr>
          <w:rFonts w:cs="Times New Roman"/>
          <w:noProof/>
          <w:vertAlign w:val="superscript"/>
          <w:lang w:val="en-US"/>
        </w:rPr>
        <w:t>16</w:t>
      </w:r>
      <w:r w:rsidRPr="00B60BAD">
        <w:rPr>
          <w:rFonts w:cs="Times New Roman"/>
          <w:lang w:val="en-US"/>
        </w:rPr>
        <w:fldChar w:fldCharType="end"/>
      </w:r>
      <w:r w:rsidRPr="00B60BAD">
        <w:rPr>
          <w:rFonts w:cs="Times New Roman"/>
          <w:lang w:val="en-US"/>
        </w:rPr>
        <w:t xml:space="preserve">. </w:t>
      </w:r>
    </w:p>
    <w:p w14:paraId="18536EF7" w14:textId="187E1A53" w:rsidR="00AC6260" w:rsidRPr="00B60BAD" w:rsidRDefault="00AC6260" w:rsidP="00AC6260">
      <w:pPr>
        <w:spacing w:line="480" w:lineRule="auto"/>
        <w:rPr>
          <w:rFonts w:cs="Times New Roman"/>
          <w:lang w:val="en-US"/>
        </w:rPr>
      </w:pPr>
      <w:r w:rsidRPr="00B60BAD">
        <w:rPr>
          <w:rFonts w:cs="Times New Roman"/>
          <w:lang w:val="en-US"/>
        </w:rPr>
        <w:t xml:space="preserve">Nevertheless, despite a number of studies examining associations between oral health and mortality, previous studies have reported inconsistent results for the associations between oral conditions and CVD and respiratory mortality in older people and more </w:t>
      </w:r>
      <w:r w:rsidR="007642E5">
        <w:rPr>
          <w:rFonts w:cs="Times New Roman"/>
          <w:lang w:val="en-US"/>
        </w:rPr>
        <w:t>research is</w:t>
      </w:r>
      <w:r w:rsidRPr="00B60BAD">
        <w:rPr>
          <w:rFonts w:cs="Times New Roman"/>
          <w:lang w:val="en-US"/>
        </w:rPr>
        <w:t xml:space="preserve"> needed </w:t>
      </w:r>
      <w:r w:rsidRPr="00B60BAD">
        <w:rPr>
          <w:rFonts w:cs="Times New Roman"/>
          <w:lang w:val="en-US"/>
        </w:rPr>
        <w:fldChar w:fldCharType="begin">
          <w:fldData xml:space="preserve">PEVuZE5vdGU+PENpdGU+PEF1dGhvcj5Lb2thPC9BdXRob3I+PFllYXI+MjAxODwvWWVhcj48UmVj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</w:fldData>
        </w:fldChar>
      </w:r>
      <w:r w:rsidR="00EA1F0D">
        <w:rPr>
          <w:rFonts w:cs="Times New Roman"/>
          <w:lang w:val="en-US"/>
        </w:rPr>
        <w:instrText xml:space="preserve"> ADDIN EN.CITE </w:instrText>
      </w:r>
      <w:r w:rsidR="00EA1F0D">
        <w:rPr>
          <w:rFonts w:cs="Times New Roman"/>
          <w:lang w:val="en-US"/>
        </w:rPr>
        <w:fldChar w:fldCharType="begin">
          <w:fldData xml:space="preserve">PEVuZE5vdGU+PENpdGU+PEF1dGhvcj5Lb2thPC9BdXRob3I+PFllYXI+MjAxODwvWWVhcj48UmVj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</w:fldData>
        </w:fldChar>
      </w:r>
      <w:r w:rsidR="00EA1F0D">
        <w:rPr>
          <w:rFonts w:cs="Times New Roman"/>
          <w:lang w:val="en-US"/>
        </w:rPr>
        <w:instrText xml:space="preserve"> ADDIN EN.CITE.DATA </w:instrText>
      </w:r>
      <w:r w:rsidR="00EA1F0D">
        <w:rPr>
          <w:rFonts w:cs="Times New Roman"/>
          <w:lang w:val="en-US"/>
        </w:rPr>
      </w:r>
      <w:r w:rsidR="00EA1F0D">
        <w:rPr>
          <w:rFonts w:cs="Times New Roman"/>
          <w:lang w:val="en-US"/>
        </w:rPr>
        <w:fldChar w:fldCharType="end"/>
      </w:r>
      <w:r w:rsidRPr="00B60BAD">
        <w:rPr>
          <w:rFonts w:cs="Times New Roman"/>
          <w:lang w:val="en-US"/>
        </w:rPr>
      </w:r>
      <w:r w:rsidRPr="00B60BAD">
        <w:rPr>
          <w:rFonts w:cs="Times New Roman"/>
          <w:lang w:val="en-US"/>
        </w:rPr>
        <w:fldChar w:fldCharType="separate"/>
      </w:r>
      <w:r w:rsidR="00EA1F0D" w:rsidRPr="00EA1F0D">
        <w:rPr>
          <w:rFonts w:cs="Times New Roman"/>
          <w:noProof/>
          <w:vertAlign w:val="superscript"/>
          <w:lang w:val="en-US"/>
        </w:rPr>
        <w:t>17,18</w:t>
      </w:r>
      <w:r w:rsidRPr="00B60BAD">
        <w:rPr>
          <w:rFonts w:cs="Times New Roman"/>
          <w:lang w:val="en-US"/>
        </w:rPr>
        <w:fldChar w:fldCharType="end"/>
      </w:r>
      <w:r w:rsidRPr="00B60BAD">
        <w:rPr>
          <w:rFonts w:cs="Times New Roman"/>
          <w:lang w:val="en-US"/>
        </w:rPr>
        <w:t xml:space="preserve">. Moreover, tooth loss and periodontal disease have been the most commonly investigated oral health measures, with fewer studies examining subjective (self-reported) measures such as dry mouth, and self-rated oral health. </w:t>
      </w:r>
      <w:r>
        <w:rPr>
          <w:rFonts w:cs="Times New Roman"/>
          <w:lang w:val="en-US"/>
        </w:rPr>
        <w:t>Subjective</w:t>
      </w:r>
      <w:r w:rsidRPr="00B60BAD">
        <w:rPr>
          <w:rFonts w:cs="Times New Roman"/>
          <w:lang w:val="en-US"/>
        </w:rPr>
        <w:t xml:space="preserve"> measures are easier to </w:t>
      </w:r>
      <w:r w:rsidR="00C012C2">
        <w:rPr>
          <w:rFonts w:cs="Times New Roman"/>
          <w:lang w:val="en-US"/>
        </w:rPr>
        <w:t>assess</w:t>
      </w:r>
      <w:r w:rsidRPr="00B60BAD">
        <w:rPr>
          <w:rFonts w:cs="Times New Roman"/>
          <w:lang w:val="en-US"/>
        </w:rPr>
        <w:t xml:space="preserve">, are established indicators of general oral health status and are associated with poor general health </w:t>
      </w:r>
      <w:r w:rsidRPr="00B60BAD">
        <w:rPr>
          <w:rFonts w:cs="Times New Roman"/>
          <w:lang w:val="en-US"/>
        </w:rPr>
        <w:lastRenderedPageBreak/>
        <w:fldChar w:fldCharType="begin">
          <w:fldData xml:space="preserve">PEVuZE5vdGU+PENpdGU+PEF1dGhvcj5IYW48L0F1dGhvcj48WWVhcj4yMDE1PC9ZZWFyPjxSZWNO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</w:fldData>
        </w:fldChar>
      </w:r>
      <w:r w:rsidR="00EA1F0D">
        <w:rPr>
          <w:rFonts w:cs="Times New Roman"/>
          <w:lang w:val="en-US"/>
        </w:rPr>
        <w:instrText xml:space="preserve"> ADDIN EN.CITE </w:instrText>
      </w:r>
      <w:r w:rsidR="00EA1F0D">
        <w:rPr>
          <w:rFonts w:cs="Times New Roman"/>
          <w:lang w:val="en-US"/>
        </w:rPr>
        <w:fldChar w:fldCharType="begin">
          <w:fldData xml:space="preserve">PEVuZE5vdGU+PENpdGU+PEF1dGhvcj5IYW48L0F1dGhvcj48WWVhcj4yMDE1PC9ZZWFyPjxSZWNO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</w:fldData>
        </w:fldChar>
      </w:r>
      <w:r w:rsidR="00EA1F0D">
        <w:rPr>
          <w:rFonts w:cs="Times New Roman"/>
          <w:lang w:val="en-US"/>
        </w:rPr>
        <w:instrText xml:space="preserve"> ADDIN EN.CITE.DATA </w:instrText>
      </w:r>
      <w:r w:rsidR="00EA1F0D">
        <w:rPr>
          <w:rFonts w:cs="Times New Roman"/>
          <w:lang w:val="en-US"/>
        </w:rPr>
      </w:r>
      <w:r w:rsidR="00EA1F0D">
        <w:rPr>
          <w:rFonts w:cs="Times New Roman"/>
          <w:lang w:val="en-US"/>
        </w:rPr>
        <w:fldChar w:fldCharType="end"/>
      </w:r>
      <w:r w:rsidRPr="00B60BAD">
        <w:rPr>
          <w:rFonts w:cs="Times New Roman"/>
          <w:lang w:val="en-US"/>
        </w:rPr>
      </w:r>
      <w:r w:rsidRPr="00B60BAD">
        <w:rPr>
          <w:rFonts w:cs="Times New Roman"/>
          <w:lang w:val="en-US"/>
        </w:rPr>
        <w:fldChar w:fldCharType="separate"/>
      </w:r>
      <w:r w:rsidR="00EA1F0D" w:rsidRPr="00EA1F0D">
        <w:rPr>
          <w:rFonts w:cs="Times New Roman"/>
          <w:noProof/>
          <w:vertAlign w:val="superscript"/>
          <w:lang w:val="en-US"/>
        </w:rPr>
        <w:t>19,20</w:t>
      </w:r>
      <w:r w:rsidRPr="00B60BAD">
        <w:rPr>
          <w:rFonts w:cs="Times New Roman"/>
          <w:lang w:val="en-US"/>
        </w:rPr>
        <w:fldChar w:fldCharType="end"/>
      </w:r>
      <w:r>
        <w:rPr>
          <w:rFonts w:cs="Times New Roman"/>
          <w:lang w:val="en-US"/>
        </w:rPr>
        <w:t>;</w:t>
      </w:r>
      <w:r w:rsidRPr="00B60BAD">
        <w:rPr>
          <w:rFonts w:cs="Times New Roman"/>
          <w:lang w:val="en-US"/>
        </w:rPr>
        <w:t xml:space="preserve"> yet their associations with mortality remain unknown. Clarifying these associations can highlight the ways that burden of </w:t>
      </w:r>
      <w:r w:rsidR="00E73C71">
        <w:rPr>
          <w:rFonts w:cs="Times New Roman"/>
          <w:lang w:val="en-US"/>
        </w:rPr>
        <w:t>poor oral health</w:t>
      </w:r>
      <w:r w:rsidRPr="00B60BAD">
        <w:rPr>
          <w:rFonts w:cs="Times New Roman"/>
          <w:lang w:val="en-US"/>
        </w:rPr>
        <w:t xml:space="preserve"> influences survival. Therefore, we aim to examine the associations of several oral health </w:t>
      </w:r>
      <w:r>
        <w:rPr>
          <w:rFonts w:cs="Times New Roman"/>
          <w:lang w:val="en-US"/>
        </w:rPr>
        <w:t>problems</w:t>
      </w:r>
      <w:r w:rsidRPr="00B60BAD">
        <w:rPr>
          <w:rFonts w:cs="Times New Roman"/>
          <w:lang w:val="en-US"/>
        </w:rPr>
        <w:t xml:space="preserve"> with all-cause, CVD and respiratory mortality in two population-based studies of community-dwelling older people in the UK and USA. </w:t>
      </w:r>
    </w:p>
    <w:p w14:paraId="53D4C555" w14:textId="77777777" w:rsidR="00AC6260" w:rsidRPr="00B60BAD" w:rsidRDefault="00AC6260" w:rsidP="00AC6260">
      <w:pPr>
        <w:spacing w:line="480" w:lineRule="auto"/>
        <w:rPr>
          <w:rFonts w:cs="Times New Roman"/>
          <w:lang w:val="en-US"/>
        </w:rPr>
      </w:pPr>
    </w:p>
    <w:p w14:paraId="24A33249" w14:textId="77777777" w:rsidR="00AC6260" w:rsidRPr="00B60BAD" w:rsidRDefault="00AC6260" w:rsidP="00AC6260">
      <w:pPr>
        <w:spacing w:line="480" w:lineRule="auto"/>
        <w:rPr>
          <w:rFonts w:cs="Times New Roman"/>
          <w:b/>
          <w:bCs/>
          <w:lang w:val="en-US"/>
        </w:rPr>
      </w:pPr>
      <w:r w:rsidRPr="00B60BAD">
        <w:rPr>
          <w:rFonts w:cs="Times New Roman"/>
          <w:b/>
          <w:bCs/>
          <w:lang w:val="en-US"/>
        </w:rPr>
        <w:t>Methods</w:t>
      </w:r>
    </w:p>
    <w:p w14:paraId="23CCDD48" w14:textId="56EE1A57" w:rsidR="00AC6260" w:rsidRDefault="00AC6260" w:rsidP="00AC6260">
      <w:pPr>
        <w:spacing w:line="480" w:lineRule="auto"/>
        <w:rPr>
          <w:rFonts w:cs="Times New Roman"/>
          <w:lang w:val="en-US"/>
        </w:rPr>
      </w:pPr>
      <w:r w:rsidRPr="00B60BAD">
        <w:rPr>
          <w:rFonts w:cs="Times New Roman"/>
          <w:lang w:val="en-US"/>
        </w:rPr>
        <w:t>In this study we used data from the British Regional Heart Study (BRHS) in the UK and the Health, Aging and Body Composition (HABC) Study in the USA to examine associations of poor oral health with all-cause, CVD, and respiratory mortality.</w:t>
      </w:r>
      <w:r w:rsidR="00F4093D">
        <w:rPr>
          <w:rFonts w:cs="Times New Roman"/>
          <w:lang w:val="en-US"/>
        </w:rPr>
        <w:t xml:space="preserve"> </w:t>
      </w:r>
      <w:r w:rsidR="007C1A9C">
        <w:rPr>
          <w:rFonts w:cs="Times New Roman"/>
          <w:lang w:val="en-US"/>
        </w:rPr>
        <w:t>Including these two population-based studies allowed us to examine these associations in two comparable and complementary studies of older populations; the BRHS consists of white British men and the HABC Study comprises white and African American men and women in the USA.</w:t>
      </w:r>
    </w:p>
    <w:p w14:paraId="71D69A06" w14:textId="77777777" w:rsidR="00E74EBF" w:rsidRPr="00B60BAD" w:rsidRDefault="00E74EBF" w:rsidP="00AC6260">
      <w:pPr>
        <w:spacing w:line="480" w:lineRule="auto"/>
        <w:rPr>
          <w:rFonts w:cs="Times New Roman"/>
          <w:lang w:val="en-US"/>
        </w:rPr>
      </w:pPr>
    </w:p>
    <w:p w14:paraId="0551E6EE" w14:textId="77777777" w:rsidR="00AC6260" w:rsidRPr="00B60BAD" w:rsidRDefault="00AC6260" w:rsidP="00AC6260">
      <w:pPr>
        <w:spacing w:line="480" w:lineRule="auto"/>
        <w:rPr>
          <w:rFonts w:cs="Times New Roman"/>
          <w:iCs/>
          <w:lang w:val="en-US"/>
        </w:rPr>
      </w:pPr>
      <w:r w:rsidRPr="00B60BAD">
        <w:rPr>
          <w:rFonts w:cs="Times New Roman"/>
          <w:i/>
          <w:iCs/>
          <w:lang w:val="en-US"/>
        </w:rPr>
        <w:t>The British Regional Heart Study</w:t>
      </w:r>
    </w:p>
    <w:p w14:paraId="3214EEC9" w14:textId="3152500A" w:rsidR="00AC6260" w:rsidRPr="00B60BAD" w:rsidRDefault="00AC6260" w:rsidP="00AC6260">
      <w:pPr>
        <w:spacing w:after="0" w:line="480" w:lineRule="auto"/>
        <w:rPr>
          <w:rFonts w:eastAsia="Times New Roman" w:cs="Times New Roman"/>
          <w:lang w:val="en-US"/>
        </w:rPr>
      </w:pPr>
      <w:r w:rsidRPr="00B60BAD">
        <w:rPr>
          <w:rFonts w:eastAsia="Times New Roman" w:cs="Times New Roman"/>
          <w:lang w:val="en-US"/>
        </w:rPr>
        <w:t xml:space="preserve">This is an ongoing cohort study, which started in 1978-1980 and comprised 7735 </w:t>
      </w:r>
      <w:r w:rsidR="00321D5C">
        <w:rPr>
          <w:rFonts w:eastAsia="Times New Roman" w:cs="Times New Roman"/>
          <w:lang w:val="en-US"/>
        </w:rPr>
        <w:t>w</w:t>
      </w:r>
      <w:r w:rsidRPr="00B60BAD">
        <w:rPr>
          <w:rFonts w:eastAsia="Times New Roman" w:cs="Times New Roman"/>
          <w:lang w:val="en-US"/>
        </w:rPr>
        <w:t xml:space="preserve">hite European British men aged 40-59 years. Individuals were recruited from 24 towns across the UK in 1978-80 and have been followed-up since </w:t>
      </w:r>
      <w:r w:rsidRPr="00B60BAD">
        <w:rPr>
          <w:rFonts w:eastAsia="Times New Roman" w:cs="Times New Roman"/>
          <w:lang w:val="en-US"/>
        </w:rPr>
        <w:fldChar w:fldCharType="begin"/>
      </w:r>
      <w:r>
        <w:rPr>
          <w:rFonts w:eastAsia="Times New Roman" w:cs="Times New Roman"/>
          <w:lang w:val="en-US"/>
        </w:rPr>
        <w:instrText xml:space="preserve"> ADDIN EN.CITE &lt;EndNote&gt;&lt;Cite&gt;&lt;Author&gt;Lennon&lt;/Author&gt;&lt;Year&gt;2015&lt;/Year&gt;&lt;RecNum&gt;377&lt;/RecNum&gt;&lt;DisplayText&gt;&lt;style face="superscript"&gt;21&lt;/style&gt;&lt;/DisplayText&gt;&lt;record&gt;&lt;rec-number&gt;377&lt;/rec-number&gt;&lt;foreign-keys&gt;&lt;key app="EN" db-id="x9fww0f2o0t5adefprrpf9f80dav5evsdwvp" timestamp="0" guid="7e5d79a3-fda4-40d4-b0a6-91f5817f3bd6"&gt;377&lt;/key&gt;&lt;/foreign-keys&gt;&lt;ref-type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periodical&gt;&lt;pages&gt;826-826g&lt;/pages&gt;&lt;volume&gt;44&lt;/volume&gt;&lt;number&gt;3&lt;/number&gt;&lt;dates&gt;&lt;year&gt;2015&lt;/year&gt;&lt;/dates&gt;&lt;isbn&gt;0300-5771&lt;/isbn&gt;&lt;urls&gt;&lt;related-urls&gt;&lt;url&gt;http://dx.doi.org/10.1093/ijefried/dyv141&lt;/url&gt;&lt;url&gt;https://www.ncbi.nlm.nih.gov/pmc/articles/PMC4521137/pdf/dyv141.pdf&lt;/url&gt;&lt;/related-urls&gt;&lt;/urls&gt;&lt;electronic-resource-num&gt;10.1093/ije/dyv141&lt;/electronic-resource-num&gt;&lt;/record&gt;&lt;/Cite&gt;&lt;/EndNote&gt;</w:instrText>
      </w:r>
      <w:r w:rsidRPr="00B60BAD">
        <w:rPr>
          <w:rFonts w:eastAsia="Times New Roman" w:cs="Times New Roman"/>
          <w:lang w:val="en-US"/>
        </w:rPr>
        <w:fldChar w:fldCharType="separate"/>
      </w:r>
      <w:r w:rsidRPr="00C42EB8">
        <w:rPr>
          <w:rFonts w:eastAsia="Times New Roman" w:cs="Times New Roman"/>
          <w:noProof/>
          <w:vertAlign w:val="superscript"/>
          <w:lang w:val="en-US"/>
        </w:rPr>
        <w:t>21</w:t>
      </w:r>
      <w:r w:rsidRPr="00B60BAD">
        <w:rPr>
          <w:rFonts w:eastAsia="Times New Roman" w:cs="Times New Roman"/>
          <w:lang w:val="en-US"/>
        </w:rPr>
        <w:fldChar w:fldCharType="end"/>
      </w:r>
      <w:r w:rsidRPr="00B60BAD">
        <w:rPr>
          <w:rFonts w:eastAsia="Times New Roman" w:cs="Times New Roman"/>
          <w:lang w:val="en-US"/>
        </w:rPr>
        <w:t xml:space="preserve">. For this study, data from the 30-year follow-up were used. The 30-year follow-up of the cohort was undertaken in 2010-2012 and 3137 surviving participants were invited to participate. In total, 2147 participants aged 71-92 years completed a postal questionnaire (68% response rate), and 1722 attended a physical and oral health examination (55% response rate) and had blood samples taken </w:t>
      </w:r>
      <w:r w:rsidRPr="00B60BAD">
        <w:rPr>
          <w:rFonts w:eastAsia="Times New Roman" w:cs="Times New Roman"/>
          <w:lang w:val="en-US"/>
        </w:rPr>
        <w:fldChar w:fldCharType="begin"/>
      </w:r>
      <w:r>
        <w:rPr>
          <w:rFonts w:eastAsia="Times New Roman" w:cs="Times New Roman"/>
          <w:lang w:val="en-US"/>
        </w:rPr>
        <w:instrText xml:space="preserve"> ADDIN EN.CITE &lt;EndNote&gt;&lt;Cite&gt;&lt;Author&gt;Lennon&lt;/Author&gt;&lt;Year&gt;2015&lt;/Year&gt;&lt;RecNum&gt;377&lt;/RecNum&gt;&lt;DisplayText&gt;&lt;style face="superscript"&gt;21&lt;/style&gt;&lt;/DisplayText&gt;&lt;record&gt;&lt;rec-number&gt;377&lt;/rec-number&gt;&lt;foreign-keys&gt;&lt;key app="EN" db-id="x9fww0f2o0t5adefprrpf9f80dav5evsdwvp" timestamp="0" guid="7e5d79a3-fda4-40d4-b0a6-91f5817f3bd6"&gt;377&lt;/key&gt;&lt;/foreign-keys&gt;&lt;ref-type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periodical&gt;&lt;pages&gt;826-826g&lt;/pages&gt;&lt;volume&gt;44&lt;/volume&gt;&lt;number&gt;3&lt;/number&gt;&lt;dates&gt;&lt;year&gt;2015&lt;/year&gt;&lt;/dates&gt;&lt;isbn&gt;0300-5771&lt;/isbn&gt;&lt;urls&gt;&lt;related-urls&gt;&lt;url&gt;http://dx.doi.org/10.1093/ijefried/dyv141&lt;/url&gt;&lt;url&gt;https://www.ncbi.nlm.nih.gov/pmc/articles/PMC4521137/pdf/dyv141.pdf&lt;/url&gt;&lt;/related-urls&gt;&lt;/urls&gt;&lt;electronic-resource-num&gt;10.1093/ije/dyv141&lt;/electronic-resource-num&gt;&lt;/record&gt;&lt;/Cite&gt;&lt;/EndNote&gt;</w:instrText>
      </w:r>
      <w:r w:rsidRPr="00B60BAD">
        <w:rPr>
          <w:rFonts w:eastAsia="Times New Roman" w:cs="Times New Roman"/>
          <w:lang w:val="en-US"/>
        </w:rPr>
        <w:fldChar w:fldCharType="separate"/>
      </w:r>
      <w:r w:rsidRPr="00C42EB8">
        <w:rPr>
          <w:rFonts w:eastAsia="Times New Roman" w:cs="Times New Roman"/>
          <w:noProof/>
          <w:vertAlign w:val="superscript"/>
          <w:lang w:val="en-US"/>
        </w:rPr>
        <w:t>21</w:t>
      </w:r>
      <w:r w:rsidRPr="00B60BAD">
        <w:rPr>
          <w:rFonts w:eastAsia="Times New Roman" w:cs="Times New Roman"/>
          <w:lang w:val="en-US"/>
        </w:rPr>
        <w:fldChar w:fldCharType="end"/>
      </w:r>
      <w:r w:rsidRPr="00B60BAD">
        <w:rPr>
          <w:rFonts w:eastAsia="Times New Roman" w:cs="Times New Roman"/>
          <w:lang w:val="en-US"/>
        </w:rPr>
        <w:t xml:space="preserve">. Oral examination was conducted by a trained nurse. Participants were followed-up from re-examination in 2010-2012 until June 2019. Details on causes of deaths were collected </w:t>
      </w:r>
      <w:r w:rsidRPr="00B60BAD">
        <w:rPr>
          <w:rFonts w:eastAsia="Times New Roman" w:cs="Times New Roman"/>
          <w:lang w:val="en-US"/>
        </w:rPr>
        <w:lastRenderedPageBreak/>
        <w:t xml:space="preserve">through the National Health Service Central Register (death certificates coded using International Classification of Diseases, ninth revision (ICD-9)) </w:t>
      </w:r>
      <w:r w:rsidRPr="00B60BAD">
        <w:rPr>
          <w:rFonts w:eastAsia="Times New Roman" w:cs="Times New Roman"/>
          <w:lang w:val="en-US"/>
        </w:rPr>
        <w:fldChar w:fldCharType="begin"/>
      </w:r>
      <w:r>
        <w:rPr>
          <w:rFonts w:eastAsia="Times New Roman" w:cs="Times New Roman"/>
          <w:lang w:val="en-US"/>
        </w:rPr>
        <w:instrText xml:space="preserve"> ADDIN EN.CITE &lt;EndNote&gt;&lt;Cite&gt;&lt;Author&gt;Atkins&lt;/Author&gt;&lt;Year&gt;2014&lt;/Year&gt;&lt;RecNum&gt;1207&lt;/RecNum&gt;&lt;DisplayText&gt;&lt;style face="superscript"&gt;22&lt;/style&gt;&lt;/DisplayText&gt;&lt;record&gt;&lt;rec-number&gt;1207&lt;/rec-number&gt;&lt;foreign-keys&gt;&lt;key app="EN" db-id="x9fww0f2o0t5adefprrpf9f80dav5evsdwvp" timestamp="0" guid="4d79908b-c4d9-4492-8979-7050f271a9a7"&gt;1207&lt;/key&gt;&lt;/foreign-keys&gt;&lt;ref-type name="Journal Article"&gt;17&lt;/ref-type&gt;&lt;contributors&gt;&lt;authors&gt;&lt;author&gt;Atkins, Janice L.&lt;/author&gt;&lt;author&gt;Whincup, Peter H.&lt;/author&gt;&lt;author&gt;Morris, Richard W.&lt;/author&gt;&lt;author&gt;Lennon, Lucy T.&lt;/author&gt;&lt;author&gt;Papacosta, Olia&lt;/author&gt;&lt;author&gt;Wannamethee, S. Goya&lt;/author&gt;&lt;/authors&gt;&lt;/contributors&gt;&lt;titles&gt;&lt;title&gt;High Diet Quality Is Associated with a Lower Risk of Cardiovascular Disease and All-Cause Mortality in Older Men&lt;/title&gt;&lt;secondary-title&gt;The Journal of Nutrition&lt;/secondary-title&gt;&lt;/titles&gt;&lt;periodical&gt;&lt;full-title&gt;The Journal of Nutrition&lt;/full-title&gt;&lt;/periodical&gt;&lt;pages&gt;673-680&lt;/pages&gt;&lt;volume&gt;144&lt;/volume&gt;&lt;number&gt;5&lt;/number&gt;&lt;dates&gt;&lt;year&gt;2014&lt;/year&gt;&lt;/dates&gt;&lt;isbn&gt;0022-3166&lt;/isbn&gt;&lt;urls&gt;&lt;related-urls&gt;&lt;url&gt;https://doi.org/10.3945/jn.113.186486&lt;/url&gt;&lt;/related-urls&gt;&lt;/urls&gt;&lt;electronic-resource-num&gt;10.3945/jn.113.186486&lt;/electronic-resource-num&gt;&lt;access-date&gt;7/1/2019&lt;/access-date&gt;&lt;/record&gt;&lt;/Cite&gt;&lt;/EndNote&gt;</w:instrText>
      </w:r>
      <w:r w:rsidRPr="00B60BAD">
        <w:rPr>
          <w:rFonts w:eastAsia="Times New Roman" w:cs="Times New Roman"/>
          <w:lang w:val="en-US"/>
        </w:rPr>
        <w:fldChar w:fldCharType="separate"/>
      </w:r>
      <w:r w:rsidRPr="00C42EB8">
        <w:rPr>
          <w:rFonts w:eastAsia="Times New Roman" w:cs="Times New Roman"/>
          <w:noProof/>
          <w:vertAlign w:val="superscript"/>
          <w:lang w:val="en-US"/>
        </w:rPr>
        <w:t>22</w:t>
      </w:r>
      <w:r w:rsidRPr="00B60BAD">
        <w:rPr>
          <w:rFonts w:eastAsia="Times New Roman" w:cs="Times New Roman"/>
          <w:lang w:val="en-US"/>
        </w:rPr>
        <w:fldChar w:fldCharType="end"/>
      </w:r>
      <w:r w:rsidRPr="00B60BAD">
        <w:rPr>
          <w:rFonts w:eastAsia="Times New Roman" w:cs="Times New Roman"/>
          <w:lang w:val="en-US"/>
        </w:rPr>
        <w:t>. The relevant local research ethics committees provided ethical approval. Written informed consent was obtained from individuals for their participation in the study, according to the Declaration of Helsinki.</w:t>
      </w:r>
    </w:p>
    <w:p w14:paraId="681962F1" w14:textId="77777777" w:rsidR="00AC6260" w:rsidRPr="00B60BAD" w:rsidRDefault="00AC6260" w:rsidP="00AC6260">
      <w:pPr>
        <w:spacing w:line="480" w:lineRule="auto"/>
        <w:rPr>
          <w:rFonts w:cs="Times New Roman"/>
          <w:iCs/>
          <w:lang w:val="en-US"/>
        </w:rPr>
      </w:pPr>
    </w:p>
    <w:p w14:paraId="30F5B428" w14:textId="77777777" w:rsidR="00AC6260" w:rsidRPr="00B60BAD" w:rsidRDefault="00AC6260" w:rsidP="00AC6260">
      <w:pPr>
        <w:spacing w:line="480" w:lineRule="auto"/>
        <w:rPr>
          <w:rFonts w:cs="Times New Roman"/>
          <w:i/>
          <w:iCs/>
          <w:lang w:val="en-US"/>
        </w:rPr>
      </w:pPr>
      <w:r w:rsidRPr="00B60BAD">
        <w:rPr>
          <w:rFonts w:cs="Times New Roman"/>
          <w:i/>
          <w:iCs/>
          <w:lang w:val="en-US"/>
        </w:rPr>
        <w:t>The Health, Aging and Body Composition Study</w:t>
      </w:r>
    </w:p>
    <w:p w14:paraId="5D0D3EFE" w14:textId="628AE3FB" w:rsidR="00AC6260" w:rsidRDefault="00AC6260" w:rsidP="00AC6260">
      <w:pPr>
        <w:spacing w:after="240" w:line="480" w:lineRule="auto"/>
        <w:rPr>
          <w:rFonts w:eastAsia="Times New Roman" w:cs="Times New Roman"/>
          <w:lang w:val="en-US"/>
        </w:rPr>
      </w:pPr>
      <w:r w:rsidRPr="00B60BAD">
        <w:rPr>
          <w:rFonts w:eastAsia="Times New Roman" w:cs="Times New Roman"/>
          <w:lang w:val="en-US"/>
        </w:rPr>
        <w:t xml:space="preserve">The HABC Study is a prospective population-based study investigating deterioration in physical function of older individuals and how changes in body composition influence health in older age. The cohort was initially examined in 1997-1998, where 3075 white and African American males and females aged 70-79 years were recruited. Random selection of </w:t>
      </w:r>
      <w:r w:rsidR="00321D5C">
        <w:rPr>
          <w:rFonts w:eastAsia="Times New Roman" w:cs="Times New Roman"/>
          <w:lang w:val="en-US"/>
        </w:rPr>
        <w:t>w</w:t>
      </w:r>
      <w:r w:rsidRPr="00B60BAD">
        <w:rPr>
          <w:rFonts w:eastAsia="Times New Roman" w:cs="Times New Roman"/>
          <w:lang w:val="en-US"/>
        </w:rPr>
        <w:t xml:space="preserve">hite participants was performed through Medicare, whereas African-American were selected through neighborhoods with a ZIP code around Memphis and Pittsburgh </w:t>
      </w:r>
      <w:r w:rsidRPr="00B60BAD">
        <w:rPr>
          <w:rFonts w:eastAsia="Times New Roman" w:cs="Times New Roman"/>
          <w:lang w:val="en-US"/>
        </w:rPr>
        <w:fldChar w:fldCharType="begin"/>
      </w:r>
      <w:r>
        <w:rPr>
          <w:rFonts w:eastAsia="Times New Roman" w:cs="Times New Roman"/>
          <w:lang w:val="en-US"/>
        </w:rPr>
        <w:instrText xml:space="preserve"> ADDIN EN.CITE &lt;EndNote&gt;&lt;Cite&gt;&lt;Author&gt;Stewart&lt;/Author&gt;&lt;Year&gt;2013&lt;/Year&gt;&lt;RecNum&gt;234&lt;/RecNum&gt;&lt;DisplayText&gt;&lt;style face="superscript"&gt;23&lt;/style&gt;&lt;/DisplayText&gt;&lt;record&gt;&lt;rec-number&gt;234&lt;/rec-number&gt;&lt;foreign-keys&gt;&lt;key app="EN" db-id="x9fww0f2o0t5adefprrpf9f80dav5evsdwvp" timestamp="0" guid="f7859a17-db10-408d-9ddd-8b52d3f1158f"&gt;234&lt;/key&gt;&lt;/foreign-keys&gt;&lt;ref-type name="Journal Article"&gt;17&lt;/ref-type&gt;&lt;contributors&gt;&lt;authors&gt;&lt;author&gt;Stewart, Robert&lt;/author&gt;&lt;author&gt;Weyant, Robert J.&lt;/author&gt;&lt;author&gt;Garcia, Melissa E.&lt;/author&gt;&lt;author&gt;Harris, Tamara&lt;/author&gt;&lt;author&gt;Launer, Lenore J.&lt;/author&gt;&lt;author&gt;Satterfield, Suzanne&lt;/author&gt;&lt;author&gt;Simonsick, Eleanor M.&lt;/author&gt;&lt;author&gt;Yaffe, Kristine&lt;/author&gt;&lt;author&gt;Newman, Anne B.&lt;/author&gt;&lt;/authors&gt;&lt;/contributors&gt;&lt;titles&gt;&lt;title&gt;Adverse Oral Health and Cognitive Decline: The Health, Aging and Body Composition Study&lt;/title&gt;&lt;secondary-title&gt;Journal of the American Geriatrics Society&lt;/secondary-title&gt;&lt;/titles&gt;&lt;periodical&gt;&lt;full-title&gt;Journal of the American Geriatrics Society&lt;/full-title&gt;&lt;/periodical&gt;&lt;pages&gt;177-184&lt;/pages&gt;&lt;volume&gt;61&lt;/volume&gt;&lt;number&gt;2&lt;/number&gt;&lt;dates&gt;&lt;year&gt;2013&lt;/year&gt;&lt;/dates&gt;&lt;publisher&gt;Wiley Online Library&lt;/publisher&gt;&lt;isbn&gt;1532-5415&lt;/isbn&gt;&lt;urls&gt;&lt;related-urls&gt;&lt;url&gt;https://doi.org/10.1111/jgs.12094&lt;/url&gt;&lt;url&gt;https://onlinelibrary.wiley.com/doi/pdf/10.1111/jgs.12094&lt;/url&gt;&lt;/related-urls&gt;&lt;/urls&gt;&lt;electronic-resource-num&gt;10.1111/jgs.12094&lt;/electronic-resource-num&gt;&lt;/record&gt;&lt;/Cite&gt;&lt;/EndNote&gt;</w:instrText>
      </w:r>
      <w:r w:rsidRPr="00B60BAD">
        <w:rPr>
          <w:rFonts w:eastAsia="Times New Roman" w:cs="Times New Roman"/>
          <w:lang w:val="en-US"/>
        </w:rPr>
        <w:fldChar w:fldCharType="separate"/>
      </w:r>
      <w:r w:rsidRPr="00C42EB8">
        <w:rPr>
          <w:rFonts w:eastAsia="Times New Roman" w:cs="Times New Roman"/>
          <w:noProof/>
          <w:vertAlign w:val="superscript"/>
          <w:lang w:val="en-US"/>
        </w:rPr>
        <w:t>23</w:t>
      </w:r>
      <w:r w:rsidRPr="00B60BAD">
        <w:rPr>
          <w:rFonts w:eastAsia="Times New Roman" w:cs="Times New Roman"/>
          <w:lang w:val="en-US"/>
        </w:rPr>
        <w:fldChar w:fldCharType="end"/>
      </w:r>
      <w:r w:rsidRPr="00B60BAD">
        <w:rPr>
          <w:rFonts w:eastAsia="Times New Roman" w:cs="Times New Roman"/>
          <w:lang w:val="en-US"/>
        </w:rPr>
        <w:t xml:space="preserve">. Individuals who were not able to walk 0.25 miles or climb 10 steps were excluded from the study.  For this study, data from 2998 males and females aged 71-80 years from Year 2 were used (response rate=97.5%). Measurements included oral health (n=1975) and physical assessments, collection of blood samples and completion of questionnaires (n=2998). Oral examination was conducted by a dental hygienist or periodontist. Participants were followed-up from re-examination in 1998-1999 until September 2014. Information on mortality was collected through death certificates. Causes of death were adjudicated according to review of medical records, proxy information and autopsy report by an independent Health ABC Study committee of gerontologists </w:t>
      </w:r>
      <w:r w:rsidRPr="00B60BAD">
        <w:rPr>
          <w:rFonts w:eastAsia="Times New Roman" w:cs="Times New Roman"/>
          <w:lang w:val="en-US"/>
        </w:rPr>
        <w:fldChar w:fldCharType="begin"/>
      </w:r>
      <w:r>
        <w:rPr>
          <w:rFonts w:eastAsia="Times New Roman" w:cs="Times New Roman"/>
          <w:lang w:val="en-US"/>
        </w:rPr>
        <w:instrText xml:space="preserve"> ADDIN EN.CITE &lt;EndNote&gt;&lt;Cite&gt;&lt;Author&gt;Cesari&lt;/Author&gt;&lt;Year&gt;2012&lt;/Year&gt;&lt;RecNum&gt;755&lt;/RecNum&gt;&lt;DisplayText&gt;&lt;style face="superscript"&gt;24&lt;/style&gt;&lt;/DisplayText&gt;&lt;record&gt;&lt;rec-number&gt;755&lt;/rec-number&gt;&lt;foreign-keys&gt;&lt;key app="EN" db-id="x9fww0f2o0t5adefprrpf9f80dav5evsdwvp" timestamp="0" guid="37f85245-4d4d-4fc8-9e36-a5bf027c2014"&gt;755&lt;/key&gt;&lt;/foreign-keys&gt;&lt;ref-type name="Journal Article"&gt;17&lt;/ref-type&gt;&lt;contributors&gt;&lt;authors&gt;&lt;author&gt;Cesari, Matteo&lt;/author&gt;&lt;author&gt;Kritchevsky, Stephen B.&lt;/author&gt;&lt;author&gt;Nicklas, Barbara&lt;/author&gt;&lt;author&gt;Kanaya, Alka M.&lt;/author&gt;&lt;author&gt;Patrignani, Paola&lt;/author&gt;&lt;author&gt;Tacconelli, Stefania&lt;/author&gt;&lt;author&gt;Tranah, Gregory J.&lt;/author&gt;&lt;author&gt;Tognoni, Gianni&lt;/author&gt;&lt;author&gt;Harris, Tamara B.&lt;/author&gt;&lt;author&gt;Incalzi, Raffaele Antonelli&lt;/author&gt;&lt;author&gt;Newman, Anne B.&lt;/author&gt;&lt;author&gt;Pahor, Marco&lt;/author&gt;&lt;author&gt;Health, A. B. C. study&lt;/author&gt;&lt;/authors&gt;&lt;/contributors&gt;&lt;titles&gt;&lt;title&gt;Oxidative damage, platelet activation, and inflammation to predict mobility disability and mortality in older persons: results from the health aging and body composition study&lt;/title&gt;&lt;secondary-title&gt;The journals of gerontology. Series A, Biological sciences and medical sciences&lt;/secondary-title&gt;&lt;/titles&gt;&lt;pages&gt;671-676&lt;/pages&gt;&lt;volume&gt;67&lt;/volume&gt;&lt;number&gt;6&lt;/number&gt;&lt;edition&gt;03/01&lt;/edition&gt;&lt;dates&gt;&lt;year&gt;2012&lt;/year&gt;&lt;/dates&gt;&lt;publisher&gt;Oxford University Press&lt;/publisher&gt;&lt;isbn&gt;1758-535X&amp;#xD;1079-5006&lt;/isbn&gt;&lt;accession-num&gt;22389462&lt;/accession-num&gt;&lt;urls&gt;&lt;related-urls&gt;&lt;url&gt;https://www.ncbi.nlm.nih.gov/pubmed/22389462&lt;/url&gt;&lt;url&gt;https://www.ncbi.nlm.nih.gov/pmc/PMC3348494/&lt;/url&gt;&lt;url&gt;https://www.ncbi.nlm.nih.gov/pmc/articles/PMC3348494/pdf/glr246.pdf&lt;/url&gt;&lt;/related-urls&gt;&lt;/urls&gt;&lt;electronic-resource-num&gt;10.1093/gerona/glr246&lt;/electronic-resource-num&gt;&lt;remote-database-name&gt;PubMed&lt;/remote-database-name&gt;&lt;/record&gt;&lt;/Cite&gt;&lt;/EndNote&gt;</w:instrText>
      </w:r>
      <w:r w:rsidRPr="00B60BAD">
        <w:rPr>
          <w:rFonts w:eastAsia="Times New Roman" w:cs="Times New Roman"/>
          <w:lang w:val="en-US"/>
        </w:rPr>
        <w:fldChar w:fldCharType="separate"/>
      </w:r>
      <w:r w:rsidRPr="00C42EB8">
        <w:rPr>
          <w:rFonts w:eastAsia="Times New Roman" w:cs="Times New Roman"/>
          <w:noProof/>
          <w:vertAlign w:val="superscript"/>
          <w:lang w:val="en-US"/>
        </w:rPr>
        <w:t>24</w:t>
      </w:r>
      <w:r w:rsidRPr="00B60BAD">
        <w:rPr>
          <w:rFonts w:eastAsia="Times New Roman" w:cs="Times New Roman"/>
          <w:lang w:val="en-US"/>
        </w:rPr>
        <w:fldChar w:fldCharType="end"/>
      </w:r>
      <w:r w:rsidRPr="00B60BAD">
        <w:rPr>
          <w:rFonts w:eastAsia="Times New Roman" w:cs="Times New Roman"/>
          <w:lang w:val="en-US"/>
        </w:rPr>
        <w:t xml:space="preserve">. All participants provided written informed consent. Ethical approval was provided by several institutional review boards </w:t>
      </w:r>
      <w:r w:rsidRPr="00B60BAD">
        <w:rPr>
          <w:rFonts w:eastAsia="Times New Roman" w:cs="Times New Roman"/>
          <w:lang w:val="en-US"/>
        </w:rPr>
        <w:fldChar w:fldCharType="begin"/>
      </w:r>
      <w:r>
        <w:rPr>
          <w:rFonts w:eastAsia="Times New Roman" w:cs="Times New Roman"/>
          <w:lang w:val="en-US"/>
        </w:rPr>
        <w:instrText xml:space="preserve"> ADDIN EN.CITE &lt;EndNote&gt;&lt;Cite&gt;&lt;Author&gt;Stewart&lt;/Author&gt;&lt;Year&gt;2013&lt;/Year&gt;&lt;RecNum&gt;234&lt;/RecNum&gt;&lt;DisplayText&gt;&lt;style face="superscript"&gt;23&lt;/style&gt;&lt;/DisplayText&gt;&lt;record&gt;&lt;rec-number&gt;234&lt;/rec-number&gt;&lt;foreign-keys&gt;&lt;key app="EN" db-id="x9fww0f2o0t5adefprrpf9f80dav5evsdwvp" timestamp="0" guid="f7859a17-db10-408d-9ddd-8b52d3f1158f"&gt;234&lt;/key&gt;&lt;/foreign-keys&gt;&lt;ref-type name="Journal Article"&gt;17&lt;/ref-type&gt;&lt;contributors&gt;&lt;authors&gt;&lt;author&gt;Stewart, Robert&lt;/author&gt;&lt;author&gt;Weyant, Robert J.&lt;/author&gt;&lt;author&gt;Garcia, Melissa E.&lt;/author&gt;&lt;author&gt;Harris, Tamara&lt;/author&gt;&lt;author&gt;Launer, Lenore J.&lt;/author&gt;&lt;author&gt;Satterfield, Suzanne&lt;/author&gt;&lt;author&gt;Simonsick, Eleanor M.&lt;/author&gt;&lt;author&gt;Yaffe, Kristine&lt;/author&gt;&lt;author&gt;Newman, Anne B.&lt;/author&gt;&lt;/authors&gt;&lt;/contributors&gt;&lt;titles&gt;&lt;title&gt;Adverse Oral Health and Cognitive Decline: The Health, Aging and Body Composition Study&lt;/title&gt;&lt;secondary-title&gt;Journal of the American Geriatrics Society&lt;/secondary-title&gt;&lt;/titles&gt;&lt;periodical&gt;&lt;full-title&gt;Journal of the American Geriatrics Society&lt;/full-title&gt;&lt;/periodical&gt;&lt;pages&gt;177-184&lt;/pages&gt;&lt;volume&gt;61&lt;/volume&gt;&lt;number&gt;2&lt;/number&gt;&lt;dates&gt;&lt;year&gt;2013&lt;/year&gt;&lt;/dates&gt;&lt;publisher&gt;Wiley Online Library&lt;/publisher&gt;&lt;isbn&gt;1532-5415&lt;/isbn&gt;&lt;urls&gt;&lt;related-urls&gt;&lt;url&gt;https://doi.org/10.1111/jgs.12094&lt;/url&gt;&lt;url&gt;https://onlinelibrary.wiley.com/doi/pdf/10.1111/jgs.12094&lt;/url&gt;&lt;/related-urls&gt;&lt;/urls&gt;&lt;electronic-resource-num&gt;10.1111/jgs.12094&lt;/electronic-resource-num&gt;&lt;/record&gt;&lt;/Cite&gt;&lt;/EndNote&gt;</w:instrText>
      </w:r>
      <w:r w:rsidRPr="00B60BAD">
        <w:rPr>
          <w:rFonts w:eastAsia="Times New Roman" w:cs="Times New Roman"/>
          <w:lang w:val="en-US"/>
        </w:rPr>
        <w:fldChar w:fldCharType="separate"/>
      </w:r>
      <w:r w:rsidRPr="00C42EB8">
        <w:rPr>
          <w:rFonts w:eastAsia="Times New Roman" w:cs="Times New Roman"/>
          <w:noProof/>
          <w:vertAlign w:val="superscript"/>
          <w:lang w:val="en-US"/>
        </w:rPr>
        <w:t>23</w:t>
      </w:r>
      <w:r w:rsidRPr="00B60BAD">
        <w:rPr>
          <w:rFonts w:eastAsia="Times New Roman" w:cs="Times New Roman"/>
          <w:lang w:val="en-US"/>
        </w:rPr>
        <w:fldChar w:fldCharType="end"/>
      </w:r>
      <w:r w:rsidRPr="00B60BAD">
        <w:rPr>
          <w:rFonts w:eastAsia="Times New Roman" w:cs="Times New Roman"/>
          <w:lang w:val="en-US"/>
        </w:rPr>
        <w:t xml:space="preserve">.  </w:t>
      </w:r>
    </w:p>
    <w:p w14:paraId="040E72C4" w14:textId="77777777" w:rsidR="00443FA2" w:rsidRPr="00B60BAD" w:rsidRDefault="00443FA2" w:rsidP="00AC6260">
      <w:pPr>
        <w:spacing w:after="240" w:line="480" w:lineRule="auto"/>
        <w:rPr>
          <w:rFonts w:eastAsia="Times New Roman" w:cs="Times New Roman"/>
          <w:lang w:val="en-US"/>
        </w:rPr>
      </w:pPr>
    </w:p>
    <w:p w14:paraId="603675A8" w14:textId="77777777" w:rsidR="00AC6260" w:rsidRPr="0060708D" w:rsidRDefault="00AC6260" w:rsidP="008169DF">
      <w:pPr>
        <w:autoSpaceDE w:val="0"/>
        <w:autoSpaceDN w:val="0"/>
        <w:adjustRightInd w:val="0"/>
        <w:spacing w:before="240" w:after="0" w:line="480" w:lineRule="auto"/>
        <w:rPr>
          <w:rFonts w:eastAsia="Times New Roman" w:cs="Times New Roman"/>
          <w:b/>
          <w:bCs/>
          <w:lang w:val="en-US"/>
        </w:rPr>
      </w:pPr>
      <w:r w:rsidRPr="0060708D">
        <w:rPr>
          <w:rFonts w:eastAsia="Times New Roman" w:cs="Times New Roman"/>
          <w:b/>
          <w:bCs/>
          <w:lang w:val="en-US"/>
        </w:rPr>
        <w:t xml:space="preserve">Oral health </w:t>
      </w:r>
    </w:p>
    <w:p w14:paraId="244C90A4" w14:textId="30FF4436" w:rsidR="00AC6260" w:rsidRPr="002B54FD" w:rsidRDefault="00AC6260" w:rsidP="002B54FD">
      <w:pPr>
        <w:autoSpaceDE w:val="0"/>
        <w:autoSpaceDN w:val="0"/>
        <w:adjustRightInd w:val="0"/>
        <w:spacing w:after="0" w:line="480" w:lineRule="auto"/>
        <w:rPr>
          <w:rFonts w:cs="Times New Roman"/>
          <w:lang w:val="en-GB"/>
        </w:rPr>
      </w:pPr>
      <w:r w:rsidRPr="00472D27">
        <w:rPr>
          <w:rFonts w:eastAsia="Times New Roman" w:cs="Times New Roman"/>
          <w:lang w:val="en-US"/>
        </w:rPr>
        <w:lastRenderedPageBreak/>
        <w:t>In both studies, objective and subjective oral health problems were assessed through an oral examination and completion of questionnaires. Objective problems (oral examination) included count of natural teeth (tooth loss), and periodontal disease (loss of attachment and pocket depth).</w:t>
      </w:r>
      <w:r w:rsidR="005220A4">
        <w:rPr>
          <w:rFonts w:eastAsia="Times New Roman" w:cs="Times New Roman"/>
          <w:lang w:val="en-US"/>
        </w:rPr>
        <w:t xml:space="preserve"> In both studies, a count of natural teeth was conducted during the oral examination.</w:t>
      </w:r>
      <w:r w:rsidRPr="00472D27">
        <w:rPr>
          <w:rFonts w:eastAsia="Times New Roman" w:cs="Times New Roman"/>
          <w:lang w:val="en-US"/>
        </w:rPr>
        <w:t xml:space="preserve"> In the BRHS, periodontal measurements were carried out in six index teeth</w:t>
      </w:r>
      <w:r w:rsidR="00F74769" w:rsidRPr="00472D27">
        <w:rPr>
          <w:rFonts w:eastAsia="Times New Roman" w:cs="Times New Roman"/>
          <w:lang w:val="en-US"/>
        </w:rPr>
        <w:t xml:space="preserve"> with a  range of agreement between the examiner and the trainer from 89% to 95%, and a median κ index equal to 0.79</w:t>
      </w:r>
      <w:r w:rsidR="00505F5B">
        <w:rPr>
          <w:rFonts w:eastAsia="Times New Roman" w:cs="Times New Roman"/>
          <w:lang w:val="en-US"/>
        </w:rPr>
        <w:t xml:space="preserve"> </w:t>
      </w:r>
      <w:r w:rsidR="00F74769" w:rsidRPr="00472D27">
        <w:rPr>
          <w:rFonts w:eastAsia="Times New Roman" w:cs="Times New Roman"/>
          <w:vertAlign w:val="superscript"/>
          <w:lang w:val="en-US"/>
        </w:rPr>
        <w:fldChar w:fldCharType="begin"/>
      </w:r>
      <w:r w:rsidR="00E1352F">
        <w:rPr>
          <w:rFonts w:eastAsia="Times New Roman" w:cs="Times New Roman"/>
          <w:vertAlign w:val="superscript"/>
          <w:lang w:val="en-US"/>
        </w:rPr>
        <w:instrText xml:space="preserve"> ADDIN EN.CITE &lt;EndNote&gt;&lt;Cite&gt;&lt;Author&gt;Ramsay&lt;/Author&gt;&lt;Year&gt;2015&lt;/Year&gt;&lt;RecNum&gt;1975&lt;/RecNum&gt;&lt;DisplayText&gt;&lt;style face="superscript"&gt;25&lt;/style&gt;&lt;/DisplayText&gt;&lt;record&gt;&lt;rec-number&gt;1975&lt;/rec-number&gt;&lt;foreign-keys&gt;&lt;key app="EN" db-id="x9fww0f2o0t5adefprrpf9f80dav5evsdwvp" timestamp="1627465946" guid="4e8695d4-c268-48ce-9f5c-0f6c82cae3a8"&gt;1975&lt;/key&gt;&lt;/foreign-keys&gt;&lt;ref-type name="Journal Article"&gt;17&lt;/ref-type&gt;&lt;contributors&gt;&lt;authors&gt;&lt;author&gt;Ramsay, S. E.&lt;/author&gt;&lt;author&gt;Whincup, P. H.&lt;/author&gt;&lt;author&gt;Watt, R. G.&lt;/author&gt;&lt;author&gt;Tsakos, G.&lt;/author&gt;&lt;author&gt;Papacosta, A. O.&lt;/author&gt;&lt;author&gt;Lennon, L. T.&lt;/author&gt;&lt;author&gt;Wannamethee, S. G.&lt;/author&gt;&lt;/authors&gt;&lt;/contributors&gt;&lt;titles&gt;&lt;title&gt;Burden of poor oral health in older age: findings from a population-based study of older British men&lt;/title&gt;&lt;secondary-title&gt;BMJ Open&lt;/secondary-title&gt;&lt;/titles&gt;&lt;periodical&gt;&lt;full-title&gt;BMJ Open&lt;/full-title&gt;&lt;/periodical&gt;&lt;pages&gt;e009476&lt;/pages&gt;&lt;volume&gt;5&lt;/volume&gt;&lt;number&gt;12&lt;/number&gt;&lt;dates&gt;&lt;year&gt;2015&lt;/year&gt;&lt;/dates&gt;&lt;urls&gt;&lt;related-urls&gt;&lt;url&gt;http://bmjopen.bmj.com/content/5/12/e009476.abstract&lt;/url&gt;&lt;/related-urls&gt;&lt;/urls&gt;&lt;electronic-resource-num&gt;10.1136/bmjopen-2015-009476&lt;/electronic-resource-num&gt;&lt;/record&gt;&lt;/Cite&gt;&lt;/EndNote&gt;</w:instrText>
      </w:r>
      <w:r w:rsidR="00F74769" w:rsidRPr="00472D27">
        <w:rPr>
          <w:rFonts w:eastAsia="Times New Roman" w:cs="Times New Roman"/>
          <w:vertAlign w:val="superscript"/>
          <w:lang w:val="en-US"/>
        </w:rPr>
        <w:fldChar w:fldCharType="separate"/>
      </w:r>
      <w:r w:rsidR="00F74769" w:rsidRPr="00472D27">
        <w:rPr>
          <w:rFonts w:eastAsia="Times New Roman" w:cs="Times New Roman"/>
          <w:noProof/>
          <w:vertAlign w:val="superscript"/>
          <w:lang w:val="en-US"/>
        </w:rPr>
        <w:t>25</w:t>
      </w:r>
      <w:r w:rsidR="00F74769" w:rsidRPr="00472D27">
        <w:rPr>
          <w:rFonts w:eastAsia="Times New Roman" w:cs="Times New Roman"/>
          <w:vertAlign w:val="superscript"/>
          <w:lang w:val="en-US"/>
        </w:rPr>
        <w:fldChar w:fldCharType="end"/>
      </w:r>
      <w:r w:rsidR="00F74769" w:rsidRPr="00472D27">
        <w:rPr>
          <w:rFonts w:eastAsia="Times New Roman" w:cs="Times New Roman"/>
          <w:lang w:val="en-US"/>
        </w:rPr>
        <w:t>,</w:t>
      </w:r>
      <w:r w:rsidRPr="00472D27">
        <w:rPr>
          <w:rFonts w:eastAsia="Times New Roman" w:cs="Times New Roman"/>
          <w:lang w:val="en-US"/>
        </w:rPr>
        <w:t xml:space="preserve"> whereas in the HABC Study a full mouth assessment took place</w:t>
      </w:r>
      <w:r w:rsidR="00F74769" w:rsidRPr="00472D27">
        <w:rPr>
          <w:rFonts w:eastAsia="Times New Roman" w:cs="Times New Roman"/>
          <w:lang w:val="en-US"/>
        </w:rPr>
        <w:t xml:space="preserve"> with 90% agreement between examiners which was ascertained before the start of the dental examination </w:t>
      </w:r>
      <w:r w:rsidR="00F74769" w:rsidRPr="00472D27">
        <w:rPr>
          <w:rFonts w:eastAsia="Times New Roman" w:cs="Times New Roman"/>
          <w:vertAlign w:val="superscript"/>
          <w:lang w:val="en-US"/>
        </w:rPr>
        <w:fldChar w:fldCharType="begin"/>
      </w:r>
      <w:r w:rsidR="00F74769" w:rsidRPr="00472D27">
        <w:rPr>
          <w:rFonts w:eastAsia="Times New Roman" w:cs="Times New Roman"/>
          <w:vertAlign w:val="superscript"/>
          <w:lang w:val="en-US"/>
        </w:rPr>
        <w:instrText xml:space="preserve"> ADDIN EN.CITE &lt;EndNote&gt;&lt;Cite&gt;&lt;Author&gt;Weyant&lt;/Author&gt;&lt;Year&gt;2004&lt;/Year&gt;&lt;RecNum&gt;445&lt;/RecNum&gt;&lt;DisplayText&gt;&lt;style face="superscript"&gt;26&lt;/style&gt;&lt;/DisplayText&gt;&lt;record&gt;&lt;rec-number&gt;445&lt;/rec-number&gt;&lt;foreign-keys&gt;&lt;key app="EN" db-id="x9fww0f2o0t5adefprrpf9f80dav5evsdwvp" timestamp="0" guid="9735879a-9dfc-4ec2-845f-2c93ee00d2fc"&gt;445&lt;/key&gt;&lt;/foreign-keys&gt;&lt;ref-type name="Journal Article"&gt;17&lt;/ref-type&gt;&lt;contributors&gt;&lt;authors&gt;&lt;author&gt;Weyant, Robert J.&lt;/author&gt;&lt;author&gt;Newman, Anne B.&lt;/author&gt;&lt;author&gt;Kritchevsky, Stephen B.&lt;/author&gt;&lt;author&gt;Bretz, Walter A.&lt;/author&gt;&lt;author&gt;Corby, Patricia M.&lt;/author&gt;&lt;author&gt;Ren, Dianxu&lt;/author&gt;&lt;author&gt;Weissfeld, Lisa&lt;/author&gt;&lt;author&gt;Rubin, Susan M.&lt;/author&gt;&lt;author&gt;Harris, Tamara&lt;/author&gt;&lt;/authors&gt;&lt;/contributors&gt;&lt;titles&gt;&lt;title&gt;Periodontal Disease and Weight Loss in Older Adults&lt;/title&gt;&lt;secondary-title&gt;Journal of the American Geriatrics Society&lt;/secondary-title&gt;&lt;/titles&gt;&lt;periodical&gt;&lt;full-title&gt;Journal of the American Geriatrics Society&lt;/full-title&gt;&lt;/periodical&gt;&lt;pages&gt;547-553&lt;/pages&gt;&lt;volume&gt;52&lt;/volume&gt;&lt;number&gt;4&lt;/number&gt;&lt;dates&gt;&lt;year&gt;2004&lt;/year&gt;&lt;/dates&gt;&lt;publisher&gt;Wiley Online Library&lt;/publisher&gt;&lt;isbn&gt;1532-5415&lt;/isbn&gt;&lt;urls&gt;&lt;related-urls&gt;&lt;url&gt;https://doi.org/10.1111/j.1532-5415.2004.52160.x&lt;/url&gt;&lt;url&gt;https://onlinelibrary.wiley.com/doi/pdf/10.1111/j.1532-5415.2004.52160.x&lt;/url&gt;&lt;/related-urls&gt;&lt;/urls&gt;&lt;electronic-resource-num&gt;10.1111/j.1532-5415.2004.52160.x&lt;/electronic-resource-num&gt;&lt;/record&gt;&lt;/Cite&gt;&lt;/EndNote&gt;</w:instrText>
      </w:r>
      <w:r w:rsidR="00F74769" w:rsidRPr="00472D27">
        <w:rPr>
          <w:rFonts w:eastAsia="Times New Roman" w:cs="Times New Roman"/>
          <w:vertAlign w:val="superscript"/>
          <w:lang w:val="en-US"/>
        </w:rPr>
        <w:fldChar w:fldCharType="separate"/>
      </w:r>
      <w:r w:rsidR="00F74769" w:rsidRPr="00472D27">
        <w:rPr>
          <w:rFonts w:eastAsia="Times New Roman" w:cs="Times New Roman"/>
          <w:vertAlign w:val="superscript"/>
          <w:lang w:val="en-US"/>
        </w:rPr>
        <w:t>26</w:t>
      </w:r>
      <w:r w:rsidR="00F74769" w:rsidRPr="00472D27">
        <w:rPr>
          <w:rFonts w:eastAsia="Times New Roman" w:cs="Times New Roman"/>
          <w:vertAlign w:val="superscript"/>
          <w:lang w:val="en-US"/>
        </w:rPr>
        <w:fldChar w:fldCharType="end"/>
      </w:r>
      <w:r w:rsidR="00541DBF">
        <w:rPr>
          <w:rFonts w:eastAsia="Times New Roman" w:cs="Times New Roman"/>
          <w:lang w:val="en-US"/>
        </w:rPr>
        <w:t>.</w:t>
      </w:r>
      <w:r w:rsidR="00F74769" w:rsidRPr="00472D27">
        <w:rPr>
          <w:rFonts w:eastAsia="Times New Roman" w:cs="Times New Roman"/>
          <w:lang w:val="en-US"/>
        </w:rPr>
        <w:t xml:space="preserve"> </w:t>
      </w:r>
      <w:r w:rsidRPr="00472D27">
        <w:rPr>
          <w:rFonts w:eastAsia="Times New Roman" w:cs="Times New Roman"/>
          <w:lang w:val="en-US"/>
        </w:rPr>
        <w:t xml:space="preserve"> Further details about the measurement of periodontal disease measures can be found elsewhere </w:t>
      </w:r>
      <w:r w:rsidRPr="00472D27">
        <w:rPr>
          <w:rFonts w:eastAsia="Times New Roman" w:cs="Times New Roman"/>
          <w:vertAlign w:val="superscript"/>
          <w:lang w:val="en-US"/>
        </w:rPr>
        <w:fldChar w:fldCharType="begin">
          <w:fldData xml:space="preserve">PEVuZE5vdGU+PENpdGU+PEF1dGhvcj5XZXlhbnQ8L0F1dGhvcj48WWVhcj4yMDA0PC9ZZWFyPjxS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</w:fldData>
        </w:fldChar>
      </w:r>
      <w:r w:rsidR="00E1352F">
        <w:rPr>
          <w:rFonts w:eastAsia="Times New Roman" w:cs="Times New Roman"/>
          <w:vertAlign w:val="superscript"/>
          <w:lang w:val="en-US"/>
        </w:rPr>
        <w:instrText xml:space="preserve"> ADDIN EN.CITE </w:instrText>
      </w:r>
      <w:r w:rsidR="00E1352F">
        <w:rPr>
          <w:rFonts w:eastAsia="Times New Roman" w:cs="Times New Roman"/>
          <w:vertAlign w:val="superscript"/>
          <w:lang w:val="en-US"/>
        </w:rPr>
        <w:fldChar w:fldCharType="begin">
          <w:fldData xml:space="preserve">PEVuZE5vdGU+PENpdGU+PEF1dGhvcj5XZXlhbnQ8L0F1dGhvcj48WWVhcj4yMDA0PC9ZZWFyPjxS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</w:fldData>
        </w:fldChar>
      </w:r>
      <w:r w:rsidR="00E1352F">
        <w:rPr>
          <w:rFonts w:eastAsia="Times New Roman" w:cs="Times New Roman"/>
          <w:vertAlign w:val="superscript"/>
          <w:lang w:val="en-US"/>
        </w:rPr>
        <w:instrText xml:space="preserve"> ADDIN EN.CITE.DATA </w:instrText>
      </w:r>
      <w:r w:rsidR="00E1352F">
        <w:rPr>
          <w:rFonts w:eastAsia="Times New Roman" w:cs="Times New Roman"/>
          <w:vertAlign w:val="superscript"/>
          <w:lang w:val="en-US"/>
        </w:rPr>
      </w:r>
      <w:r w:rsidR="00E1352F">
        <w:rPr>
          <w:rFonts w:eastAsia="Times New Roman" w:cs="Times New Roman"/>
          <w:vertAlign w:val="superscript"/>
          <w:lang w:val="en-US"/>
        </w:rPr>
        <w:fldChar w:fldCharType="end"/>
      </w:r>
      <w:r w:rsidRPr="00472D27">
        <w:rPr>
          <w:rFonts w:eastAsia="Times New Roman" w:cs="Times New Roman"/>
          <w:vertAlign w:val="superscript"/>
          <w:lang w:val="en-US"/>
        </w:rPr>
      </w:r>
      <w:r w:rsidRPr="00472D27">
        <w:rPr>
          <w:rFonts w:eastAsia="Times New Roman" w:cs="Times New Roman"/>
          <w:vertAlign w:val="superscript"/>
          <w:lang w:val="en-US"/>
        </w:rPr>
        <w:fldChar w:fldCharType="separate"/>
      </w:r>
      <w:r w:rsidR="00F35DED">
        <w:rPr>
          <w:rFonts w:eastAsia="Times New Roman" w:cs="Times New Roman"/>
          <w:noProof/>
          <w:vertAlign w:val="superscript"/>
          <w:lang w:val="en-US"/>
        </w:rPr>
        <w:t>25,26</w:t>
      </w:r>
      <w:r w:rsidRPr="00472D27">
        <w:rPr>
          <w:rFonts w:eastAsia="Times New Roman" w:cs="Times New Roman"/>
          <w:vertAlign w:val="superscript"/>
          <w:lang w:val="en-US"/>
        </w:rPr>
        <w:fldChar w:fldCharType="end"/>
      </w:r>
      <w:r w:rsidRPr="00472D27">
        <w:rPr>
          <w:rFonts w:eastAsia="Times New Roman" w:cs="Times New Roman"/>
          <w:lang w:val="en-US"/>
        </w:rPr>
        <w:t xml:space="preserve">. </w:t>
      </w:r>
      <w:r w:rsidR="004E677F" w:rsidRPr="00472D27">
        <w:rPr>
          <w:rFonts w:eastAsia="Times New Roman" w:cs="Times New Roman"/>
          <w:lang w:val="en-US"/>
        </w:rPr>
        <w:t>Number of natural teeth was classified as 5-level category (</w:t>
      </w:r>
      <w:r w:rsidR="008F0BD6">
        <w:rPr>
          <w:rFonts w:ascii="Calibri" w:eastAsia="Times New Roman" w:hAnsi="Calibri" w:cs="Calibri"/>
          <w:lang w:val="en-US"/>
        </w:rPr>
        <w:t>≥</w:t>
      </w:r>
      <w:r w:rsidR="004E677F" w:rsidRPr="00472D27">
        <w:rPr>
          <w:rFonts w:eastAsia="Times New Roman" w:cs="Times New Roman"/>
          <w:lang w:val="en-US"/>
        </w:rPr>
        <w:t>21, 15-20, 8-14,1-7 and 0 teeth)</w:t>
      </w:r>
      <w:r w:rsidR="008169DF" w:rsidRPr="00472D27">
        <w:rPr>
          <w:rFonts w:eastAsia="Times New Roman" w:cs="Times New Roman"/>
          <w:lang w:val="en-US"/>
        </w:rPr>
        <w:t xml:space="preserve">. Periodontal pocket depth was </w:t>
      </w:r>
      <w:r w:rsidR="00B7686C">
        <w:rPr>
          <w:rFonts w:eastAsia="Times New Roman" w:cs="Times New Roman"/>
          <w:lang w:val="en-US"/>
        </w:rPr>
        <w:t>classified</w:t>
      </w:r>
      <w:r w:rsidR="008169DF" w:rsidRPr="00472D27">
        <w:rPr>
          <w:rFonts w:eastAsia="Times New Roman" w:cs="Times New Roman"/>
          <w:lang w:val="en-US"/>
        </w:rPr>
        <w:t xml:space="preserve"> for BRHS as &gt;20% sites affected &gt;3.5 mm, and for HABC. Study as &gt;20% sites affected </w:t>
      </w:r>
      <w:r w:rsidR="00B81DFB">
        <w:rPr>
          <w:rFonts w:ascii="Calibri" w:eastAsia="Times New Roman" w:hAnsi="Calibri" w:cs="Calibri"/>
          <w:lang w:val="en-US"/>
        </w:rPr>
        <w:t>≥</w:t>
      </w:r>
      <w:r w:rsidR="008169DF" w:rsidRPr="00472D27">
        <w:rPr>
          <w:rFonts w:eastAsia="Times New Roman" w:cs="Times New Roman"/>
          <w:lang w:val="en-US"/>
        </w:rPr>
        <w:t xml:space="preserve">3 mm. Loss of attachment was </w:t>
      </w:r>
      <w:r w:rsidR="00B7686C">
        <w:rPr>
          <w:rFonts w:eastAsia="Times New Roman" w:cs="Times New Roman"/>
          <w:lang w:val="en-US"/>
        </w:rPr>
        <w:t>categorized</w:t>
      </w:r>
      <w:r w:rsidR="008169DF" w:rsidRPr="00472D27">
        <w:rPr>
          <w:rFonts w:eastAsia="Times New Roman" w:cs="Times New Roman"/>
          <w:lang w:val="en-US"/>
        </w:rPr>
        <w:t xml:space="preserve"> for BRHS as &gt;20% sites affected &gt;5.5 mm, and for HABC Study as &gt;20% sites affected </w:t>
      </w:r>
      <w:r w:rsidR="00B81DFB">
        <w:rPr>
          <w:rFonts w:ascii="Calibri" w:eastAsia="Times New Roman" w:hAnsi="Calibri" w:cs="Calibri"/>
          <w:lang w:val="en-US"/>
        </w:rPr>
        <w:t>≥</w:t>
      </w:r>
      <w:r w:rsidR="008169DF" w:rsidRPr="00472D27">
        <w:rPr>
          <w:rFonts w:eastAsia="Times New Roman" w:cs="Times New Roman"/>
          <w:lang w:val="en-US"/>
        </w:rPr>
        <w:t xml:space="preserve">3 mm </w:t>
      </w:r>
      <w:r w:rsidR="008169DF" w:rsidRPr="00472D27">
        <w:rPr>
          <w:rFonts w:eastAsia="Times New Roman" w:cs="Times New Roman"/>
          <w:lang w:val="en-US"/>
        </w:rPr>
        <w:fldChar w:fldCharType="begin"/>
      </w:r>
      <w:r w:rsidR="00F35DED">
        <w:rPr>
          <w:rFonts w:eastAsia="Times New Roman" w:cs="Times New Roman"/>
          <w:lang w:val="en-US"/>
        </w:rPr>
        <w:instrText xml:space="preserve"> ADDIN EN.CITE &lt;EndNote&gt;&lt;Cite&gt;&lt;Author&gt;Kotronia&lt;/Author&gt;&lt;Year&gt;2019&lt;/Year&gt;&lt;RecNum&gt;1929&lt;/RecNum&gt;&lt;DisplayText&gt;&lt;style face="superscript"&gt;27&lt;/style&gt;&lt;/DisplayText&gt;&lt;record&gt;&lt;rec-number&gt;1929&lt;/rec-number&gt;&lt;foreign-keys&gt;&lt;key app="EN" db-id="x9fww0f2o0t5adefprrpf9f80dav5evsdwvp" timestamp="1620731175" guid="06491030-f087-4bc8-8025-25770f1cfa7c"&gt;1929&lt;/key&gt;&lt;/foreign-keys&gt;&lt;ref-type name="Journal Article"&gt;17&lt;/ref-type&gt;&lt;contributors&gt;&lt;authors&gt;&lt;author&gt;Kotronia, Eftychia&lt;/author&gt;&lt;author&gt;Wannamethee, S. Goya&lt;/author&gt;&lt;author&gt;Papacosta, A. Olia&lt;/author&gt;&lt;author&gt;Whincup, Peter H.&lt;/author&gt;&lt;author&gt;Lennon, Lucy T.&lt;/author&gt;&lt;author&gt;Visser, Marjolein&lt;/author&gt;&lt;author&gt;Weyant, Robert J.&lt;/author&gt;&lt;author&gt;Harris, Tamara B.&lt;/author&gt;&lt;author&gt;Ramsay, Sheena E.&lt;/author&gt;&lt;/authors&gt;&lt;/contributors&gt;&lt;titles&gt;&lt;title&gt;Oral Health, Disability and Physical Function: Results From Studies of Older People in the United Kingdom and United States of America&lt;/title&gt;&lt;secondary-title&gt;Journal of the American Medical Directors Association&lt;/secondary-title&gt;&lt;/titles&gt;&lt;periodical&gt;&lt;full-title&gt;Journal of the American Medical Directors Association&lt;/full-title&gt;&lt;/periodical&gt;&lt;pages&gt;1654.e1-1654.e9&lt;/pages&gt;&lt;volume&gt;20&lt;/volume&gt;&lt;number&gt;12&lt;/number&gt;&lt;dates&gt;&lt;year&gt;2019&lt;/year&gt;&lt;/dates&gt;&lt;publisher&gt;Elsevier&lt;/publisher&gt;&lt;isbn&gt;1525-8610&lt;/isbn&gt;&lt;urls&gt;&lt;related-urls&gt;&lt;url&gt;https://doi.org/10.1016/j.jamda.2019.06.010&lt;/url&gt;&lt;/related-urls&gt;&lt;/urls&gt;&lt;electronic-resource-num&gt;10.1016/j.jamda.2019.06.010&lt;/electronic-resource-num&gt;&lt;access-date&gt;2021/05/11&lt;/access-date&gt;&lt;/record&gt;&lt;/Cite&gt;&lt;/EndNote&gt;</w:instrText>
      </w:r>
      <w:r w:rsidR="008169DF" w:rsidRPr="00472D27">
        <w:rPr>
          <w:rFonts w:eastAsia="Times New Roman" w:cs="Times New Roman"/>
          <w:lang w:val="en-US"/>
        </w:rPr>
        <w:fldChar w:fldCharType="separate"/>
      </w:r>
      <w:r w:rsidR="00F35DED" w:rsidRPr="00F35DED">
        <w:rPr>
          <w:rFonts w:eastAsia="Times New Roman" w:cs="Times New Roman"/>
          <w:noProof/>
          <w:vertAlign w:val="superscript"/>
          <w:lang w:val="en-US"/>
        </w:rPr>
        <w:t>27</w:t>
      </w:r>
      <w:r w:rsidR="008169DF" w:rsidRPr="00472D27">
        <w:rPr>
          <w:rFonts w:eastAsia="Times New Roman" w:cs="Times New Roman"/>
          <w:lang w:val="en-US"/>
        </w:rPr>
        <w:fldChar w:fldCharType="end"/>
      </w:r>
      <w:r w:rsidR="008169DF" w:rsidRPr="00472D27">
        <w:rPr>
          <w:rFonts w:eastAsia="Times New Roman" w:cs="Times New Roman"/>
          <w:lang w:val="en-US"/>
        </w:rPr>
        <w:t xml:space="preserve">. </w:t>
      </w:r>
      <w:r w:rsidRPr="00472D27">
        <w:rPr>
          <w:rFonts w:eastAsia="Times New Roman" w:cs="Times New Roman"/>
          <w:lang w:val="en-US"/>
        </w:rPr>
        <w:t xml:space="preserve">Subjective oral health problems (questionnaires) comprised self-rated oral health, dry mouth, difficulty eating due to mouth, teeth or dentures problems, sensitivity to hot/cold/sweets (BRHS), and limitation of food due to gum problems (HABC Study). </w:t>
      </w:r>
      <w:r w:rsidR="00B66422" w:rsidRPr="00472D27">
        <w:rPr>
          <w:rFonts w:eastAsia="Times New Roman" w:cs="Times New Roman"/>
          <w:lang w:val="en-US"/>
        </w:rPr>
        <w:t>In both studies, to assess self-rated oral health participants were asked to rate their oral health as excellent, good, fair, or poor.</w:t>
      </w:r>
      <w:r w:rsidR="00D11514" w:rsidRPr="00472D27">
        <w:rPr>
          <w:rFonts w:eastAsia="Times New Roman" w:cs="Times New Roman"/>
          <w:lang w:val="en-US"/>
        </w:rPr>
        <w:t xml:space="preserve"> Then, participants were categorized as having either excellent/good or fair/poor self-rated oral health. </w:t>
      </w:r>
      <w:r w:rsidRPr="00472D27">
        <w:rPr>
          <w:rFonts w:eastAsia="Times New Roman" w:cs="Times New Roman"/>
          <w:lang w:val="en-US"/>
        </w:rPr>
        <w:t xml:space="preserve">In the BRHS, the Xerostomia Inventory Scale was used to measure dry mouth symptoms </w:t>
      </w:r>
      <w:r w:rsidRPr="00472D27">
        <w:rPr>
          <w:rFonts w:eastAsia="Times New Roman" w:cs="Times New Roman"/>
          <w:lang w:val="en-US"/>
        </w:rPr>
        <w:fldChar w:fldCharType="begin"/>
      </w:r>
      <w:r w:rsidR="00F35DED">
        <w:rPr>
          <w:rFonts w:eastAsia="Times New Roman" w:cs="Times New Roman"/>
          <w:lang w:val="en-US"/>
        </w:rPr>
        <w:instrText xml:space="preserve"> ADDIN EN.CITE &lt;EndNote&gt;&lt;Cite&gt;&lt;Author&gt;Thomson&lt;/Author&gt;&lt;Year&gt;1999&lt;/Year&gt;&lt;RecNum&gt;642&lt;/RecNum&gt;&lt;DisplayText&gt;&lt;style face="superscript"&gt;28&lt;/style&gt;&lt;/DisplayText&gt;&lt;record&gt;&lt;rec-number&gt;642&lt;/rec-number&gt;&lt;foreign-keys&gt;&lt;key app="EN" db-id="x9fww0f2o0t5adefprrpf9f80dav5evsdwvp" timestamp="0" guid="3b4227e4-f515-45ed-ae72-8585dde15463"&gt;642&lt;/key&gt;&lt;/foreign-keys&gt;&lt;ref-type name="Journal Article"&gt;17&lt;/ref-type&gt;&lt;contributors&gt;&lt;authors&gt;&lt;author&gt;Thomson, W. M.&lt;/author&gt;&lt;author&gt;Chalmers, J. M.&lt;/author&gt;&lt;author&gt;Spencer, A. J.&lt;/author&gt;&lt;author&gt;Williams, S. M.&lt;/author&gt;&lt;/authors&gt;&lt;/contributors&gt;&lt;auth-address&gt;Department of Oral Health, University of Otago, Dunedin, New Zealand.&lt;/auth-address&gt;&lt;titles&gt;&lt;title&gt;The Xerostomia Inventory: a multi-item approach to measuring dry mouth&lt;/title&gt;&lt;secondary-title&gt;Community Dent Health&lt;/secondary-title&gt;&lt;alt-title&gt;Community dental health&lt;/alt-title&gt;&lt;/titles&gt;&lt;pages&gt;12-7&lt;/pages&gt;&lt;volume&gt;16&lt;/volume&gt;&lt;number&gt;1&lt;/number&gt;&lt;edition&gt;2000/03/04&lt;/edition&gt;&lt;keywords&gt;&lt;keyword&gt;Aged&lt;/keyword&gt;&lt;keyword&gt;Aged, 80 and over&lt;/keyword&gt;&lt;keyword&gt;Analysis of Variance&lt;/keyword&gt;&lt;keyword&gt;Female&lt;/keyword&gt;&lt;keyword&gt;Humans&lt;/keyword&gt;&lt;keyword&gt;Likelihood Functions&lt;/keyword&gt;&lt;keyword&gt;Male&lt;/keyword&gt;&lt;keyword&gt;Middle Aged&lt;/keyword&gt;&lt;keyword&gt;Reproducibility of Results&lt;/keyword&gt;&lt;keyword&gt;Saliva/chemistry&lt;/keyword&gt;&lt;keyword&gt;*Severity of Illness Index&lt;/keyword&gt;&lt;keyword&gt;South Australia&lt;/keyword&gt;&lt;keyword&gt;*Surveys and Questionnaires&lt;/keyword&gt;&lt;keyword&gt;Xerostomia/*diagnosis&lt;/keyword&gt;&lt;/keywords&gt;&lt;dates&gt;&lt;year&gt;1999&lt;/year&gt;&lt;pub-dates&gt;&lt;date&gt;Mar&lt;/date&gt;&lt;/pub-dates&gt;&lt;/dates&gt;&lt;isbn&gt;0265-539X (Print)&amp;#xD;0265-539x&lt;/isbn&gt;&lt;accession-num&gt;10697349&lt;/accession-num&gt;&lt;urls&gt;&lt;/urls&gt;&lt;remote-database-provider&gt;Nlm&lt;/remote-database-provider&gt;&lt;language&gt;eng&lt;/language&gt;&lt;/record&gt;&lt;/Cite&gt;&lt;/EndNote&gt;</w:instrText>
      </w:r>
      <w:r w:rsidRPr="00472D27">
        <w:rPr>
          <w:rFonts w:eastAsia="Times New Roman" w:cs="Times New Roman"/>
          <w:lang w:val="en-US"/>
        </w:rPr>
        <w:fldChar w:fldCharType="separate"/>
      </w:r>
      <w:r w:rsidR="00F35DED" w:rsidRPr="00F35DED">
        <w:rPr>
          <w:rFonts w:eastAsia="Times New Roman" w:cs="Times New Roman"/>
          <w:noProof/>
          <w:vertAlign w:val="superscript"/>
          <w:lang w:val="en-US"/>
        </w:rPr>
        <w:t>28</w:t>
      </w:r>
      <w:r w:rsidRPr="00472D27">
        <w:rPr>
          <w:rFonts w:eastAsia="Times New Roman" w:cs="Times New Roman"/>
          <w:lang w:val="en-US"/>
        </w:rPr>
        <w:fldChar w:fldCharType="end"/>
      </w:r>
      <w:r w:rsidRPr="00472D27">
        <w:rPr>
          <w:rFonts w:eastAsia="Times New Roman" w:cs="Times New Roman"/>
          <w:lang w:val="en-US"/>
        </w:rPr>
        <w:t>.</w:t>
      </w:r>
      <w:r w:rsidR="00535E1C" w:rsidRPr="00472D27">
        <w:rPr>
          <w:rFonts w:eastAsia="Times New Roman" w:cs="Times New Roman"/>
          <w:lang w:val="en-US"/>
        </w:rPr>
        <w:t xml:space="preserve"> The XI comprises 11 items which include: </w:t>
      </w:r>
      <w:r w:rsidR="00535E1C" w:rsidRPr="00472D27">
        <w:rPr>
          <w:rFonts w:cs="Times New Roman"/>
        </w:rPr>
        <w:t xml:space="preserve">mouth feels dry, difficulty eating dry foods, getting up at night to drink, mouth feels dry when eating a meal, sip liquids to aid swallowing food, sucking sweets to relieve dry mouth, difficulties swallowing certain foods, skin of face feels dry, eyes feel dry, lips feel dry, inside of nose feels dry </w:t>
      </w:r>
      <w:r w:rsidR="00535E1C" w:rsidRPr="00472D27">
        <w:rPr>
          <w:rFonts w:cs="Times New Roman"/>
        </w:rPr>
        <w:fldChar w:fldCharType="begin"/>
      </w:r>
      <w:r w:rsidR="00F35DED">
        <w:rPr>
          <w:rFonts w:cs="Times New Roman"/>
        </w:rPr>
        <w:instrText xml:space="preserve"> ADDIN EN.CITE &lt;EndNote&gt;&lt;Cite&gt;&lt;Author&gt;Thomson&lt;/Author&gt;&lt;Year&gt;1999&lt;/Year&gt;&lt;RecNum&gt;642&lt;/RecNum&gt;&lt;DisplayText&gt;&lt;style face="superscript"&gt;28&lt;/style&gt;&lt;/DisplayText&gt;&lt;record&gt;&lt;rec-number&gt;642&lt;/rec-number&gt;&lt;foreign-keys&gt;&lt;key app="EN" db-id="x9fww0f2o0t5adefprrpf9f80dav5evsdwvp" timestamp="0" guid="3b4227e4-f515-45ed-ae72-8585dde15463"&gt;642&lt;/key&gt;&lt;/foreign-keys&gt;&lt;ref-type name="Journal Article"&gt;17&lt;/ref-type&gt;&lt;contributors&gt;&lt;authors&gt;&lt;author&gt;Thomson, W. M.&lt;/author&gt;&lt;author&gt;Chalmers, J. M.&lt;/author&gt;&lt;author&gt;Spencer, A. J.&lt;/author&gt;&lt;author&gt;Williams, S. M.&lt;/author&gt;&lt;/authors&gt;&lt;/contributors&gt;&lt;auth-address&gt;Department of Oral Health, University of Otago, Dunedin, New Zealand.&lt;/auth-address&gt;&lt;titles&gt;&lt;title&gt;The Xerostomia Inventory: a multi-item approach to measuring dry mouth&lt;/title&gt;&lt;secondary-title&gt;Community Dent Health&lt;/secondary-title&gt;&lt;alt-title&gt;Community dental health&lt;/alt-title&gt;&lt;/titles&gt;&lt;pages&gt;12-7&lt;/pages&gt;&lt;volume&gt;16&lt;/volume&gt;&lt;number&gt;1&lt;/number&gt;&lt;edition&gt;2000/03/04&lt;/edition&gt;&lt;keywords&gt;&lt;keyword&gt;Aged&lt;/keyword&gt;&lt;keyword&gt;Aged, 80 and over&lt;/keyword&gt;&lt;keyword&gt;Analysis of Variance&lt;/keyword&gt;&lt;keyword&gt;Female&lt;/keyword&gt;&lt;keyword&gt;Humans&lt;/keyword&gt;&lt;keyword&gt;Likelihood Functions&lt;/keyword&gt;&lt;keyword&gt;Male&lt;/keyword&gt;&lt;keyword&gt;Middle Aged&lt;/keyword&gt;&lt;keyword&gt;Reproducibility of Results&lt;/keyword&gt;&lt;keyword&gt;Saliva/chemistry&lt;/keyword&gt;&lt;keyword&gt;*Severity of Illness Index&lt;/keyword&gt;&lt;keyword&gt;South Australia&lt;/keyword&gt;&lt;keyword&gt;*Surveys and Questionnaires&lt;/keyword&gt;&lt;keyword&gt;Xerostomia/*diagnosis&lt;/keyword&gt;&lt;/keywords&gt;&lt;dates&gt;&lt;year&gt;1999&lt;/year&gt;&lt;pub-dates&gt;&lt;date&gt;Mar&lt;/date&gt;&lt;/pub-dates&gt;&lt;/dates&gt;&lt;isbn&gt;0265-539X (Print)&amp;#xD;0265-539x&lt;/isbn&gt;&lt;accession-num&gt;10697349&lt;/accession-num&gt;&lt;urls&gt;&lt;/urls&gt;&lt;remote-database-provider&gt;Nlm&lt;/remote-database-provider&gt;&lt;language&gt;eng&lt;/language&gt;&lt;/record&gt;&lt;/Cite&gt;&lt;/EndNote&gt;</w:instrText>
      </w:r>
      <w:r w:rsidR="00535E1C" w:rsidRPr="00472D27">
        <w:rPr>
          <w:rFonts w:cs="Times New Roman"/>
        </w:rPr>
        <w:fldChar w:fldCharType="separate"/>
      </w:r>
      <w:r w:rsidR="00F35DED" w:rsidRPr="00F35DED">
        <w:rPr>
          <w:rFonts w:cs="Times New Roman"/>
          <w:noProof/>
          <w:vertAlign w:val="superscript"/>
        </w:rPr>
        <w:t>28</w:t>
      </w:r>
      <w:r w:rsidR="00535E1C" w:rsidRPr="00472D27">
        <w:rPr>
          <w:rFonts w:cs="Times New Roman"/>
        </w:rPr>
        <w:fldChar w:fldCharType="end"/>
      </w:r>
      <w:r w:rsidR="00535E1C" w:rsidRPr="00472D27">
        <w:rPr>
          <w:rFonts w:cs="Times New Roman"/>
        </w:rPr>
        <w:t>. Participants could choose the following responses: never, hardly ever, occasionally, fairly often or very often</w:t>
      </w:r>
      <w:r w:rsidR="00535E1C" w:rsidRPr="00472D27">
        <w:rPr>
          <w:rFonts w:eastAsia="Times New Roman" w:cs="Times New Roman"/>
        </w:rPr>
        <w:t>.</w:t>
      </w:r>
      <w:r w:rsidR="00B9265F" w:rsidRPr="00472D27">
        <w:rPr>
          <w:rFonts w:eastAsia="Times New Roman" w:cs="Times New Roman"/>
        </w:rPr>
        <w:t xml:space="preserve"> According to the frequency of dry mouth </w:t>
      </w:r>
      <w:r w:rsidR="00B9265F" w:rsidRPr="00472D27">
        <w:rPr>
          <w:rFonts w:eastAsia="Times New Roman" w:cs="Times New Roman"/>
        </w:rPr>
        <w:lastRenderedPageBreak/>
        <w:t>symptoms (</w:t>
      </w:r>
      <w:r w:rsidR="00B9265F" w:rsidRPr="00472D27">
        <w:rPr>
          <w:rFonts w:cs="Times New Roman"/>
        </w:rPr>
        <w:t>occasionally, fairly often or very often-dry mouth; never, hardly ever-no dry mouth symptoms)</w:t>
      </w:r>
      <w:r w:rsidR="00FA6938" w:rsidRPr="00472D27">
        <w:rPr>
          <w:rFonts w:cs="Times New Roman"/>
        </w:rPr>
        <w:t>,</w:t>
      </w:r>
      <w:r w:rsidR="009550AF" w:rsidRPr="00472D27">
        <w:rPr>
          <w:rFonts w:eastAsia="Times New Roman" w:cs="Times New Roman"/>
        </w:rPr>
        <w:t xml:space="preserve"> participants were classified as having 0, 1-2, and ≥3</w:t>
      </w:r>
      <w:r w:rsidR="00535E1C" w:rsidRPr="00472D27">
        <w:rPr>
          <w:rFonts w:eastAsia="Times New Roman" w:cs="Times New Roman"/>
        </w:rPr>
        <w:t xml:space="preserve"> </w:t>
      </w:r>
      <w:r w:rsidR="009550AF" w:rsidRPr="00472D27">
        <w:rPr>
          <w:rFonts w:eastAsia="Times New Roman" w:cs="Times New Roman"/>
        </w:rPr>
        <w:t xml:space="preserve">dry mouth symptoms. </w:t>
      </w:r>
      <w:r w:rsidR="00535E1C" w:rsidRPr="00472D27">
        <w:rPr>
          <w:rFonts w:eastAsia="Times New Roman" w:cs="Times New Roman"/>
          <w:lang w:val="en-US"/>
        </w:rPr>
        <w:t>In the HABC Study, one question was used to assess dry mouth (dry mouth when eating</w:t>
      </w:r>
      <w:r w:rsidR="00EF4995" w:rsidRPr="00472D27">
        <w:rPr>
          <w:rFonts w:eastAsia="Times New Roman" w:cs="Times New Roman"/>
          <w:lang w:val="en-US"/>
        </w:rPr>
        <w:t>- either yes or no</w:t>
      </w:r>
      <w:r w:rsidR="00535E1C" w:rsidRPr="00472D27">
        <w:rPr>
          <w:rFonts w:eastAsia="Times New Roman" w:cs="Times New Roman"/>
          <w:lang w:val="en-US"/>
        </w:rPr>
        <w:t>).</w:t>
      </w:r>
      <w:r w:rsidR="009550AF" w:rsidRPr="00472D27">
        <w:rPr>
          <w:rFonts w:eastAsia="Times New Roman" w:cs="Times New Roman"/>
          <w:lang w:val="en-US"/>
        </w:rPr>
        <w:t xml:space="preserve"> </w:t>
      </w:r>
      <w:r w:rsidR="00472D27" w:rsidRPr="00472D27">
        <w:rPr>
          <w:rFonts w:eastAsia="Times New Roman" w:cs="Times New Roman"/>
          <w:lang w:val="en-US"/>
        </w:rPr>
        <w:t xml:space="preserve">A cumulative measure of oral health problems was also created which included, </w:t>
      </w:r>
      <w:r w:rsidR="00472D27" w:rsidRPr="00472D27">
        <w:rPr>
          <w:rFonts w:cs="Times New Roman"/>
          <w:lang w:val="en-GB"/>
        </w:rPr>
        <w:t>having 3 dry mouth symptoms, &lt;21 natural teeth, any difficulty eating, and sensitivity to hot, cold, or sweets</w:t>
      </w:r>
      <w:r w:rsidR="00EA0DAC">
        <w:rPr>
          <w:rFonts w:cs="Times New Roman"/>
          <w:lang w:val="en-GB"/>
        </w:rPr>
        <w:t xml:space="preserve"> in the BRHS,</w:t>
      </w:r>
      <w:r w:rsidR="00472D27" w:rsidRPr="00472D27">
        <w:rPr>
          <w:rFonts w:cs="Times New Roman"/>
          <w:lang w:val="en-GB"/>
        </w:rPr>
        <w:t xml:space="preserve"> whereas in the HABC Study it </w:t>
      </w:r>
      <w:r w:rsidR="006923FC">
        <w:rPr>
          <w:rFonts w:cs="Times New Roman"/>
          <w:lang w:val="en-GB"/>
        </w:rPr>
        <w:t>consisted of</w:t>
      </w:r>
      <w:r w:rsidR="00472D27" w:rsidRPr="00472D27">
        <w:rPr>
          <w:rFonts w:cs="Times New Roman"/>
          <w:lang w:val="en-GB"/>
        </w:rPr>
        <w:t xml:space="preserve"> </w:t>
      </w:r>
      <w:r w:rsidR="005B176A">
        <w:rPr>
          <w:rFonts w:cs="Times New Roman"/>
          <w:lang w:val="en-GB"/>
        </w:rPr>
        <w:t>dry mouth when eating,</w:t>
      </w:r>
      <w:r w:rsidR="005B176A" w:rsidRPr="005B176A">
        <w:rPr>
          <w:rFonts w:cs="Times New Roman"/>
          <w:lang w:val="en-GB"/>
        </w:rPr>
        <w:t xml:space="preserve"> </w:t>
      </w:r>
      <w:r w:rsidR="005B176A" w:rsidRPr="00472D27">
        <w:rPr>
          <w:rFonts w:cs="Times New Roman"/>
          <w:lang w:val="en-GB"/>
        </w:rPr>
        <w:t>&lt;21 natural teeth</w:t>
      </w:r>
      <w:r w:rsidR="005B176A">
        <w:rPr>
          <w:rFonts w:cs="Times New Roman"/>
          <w:lang w:val="en-GB"/>
        </w:rPr>
        <w:t xml:space="preserve">, difficulty eating, and limitation of food because of gum problems </w:t>
      </w:r>
      <w:r w:rsidR="006923FC">
        <w:rPr>
          <w:rFonts w:cs="Times New Roman"/>
          <w:lang w:val="en-GB"/>
        </w:rPr>
        <w:fldChar w:fldCharType="begin"/>
      </w:r>
      <w:r w:rsidR="00F35DED">
        <w:rPr>
          <w:rFonts w:cs="Times New Roman"/>
          <w:lang w:val="en-GB"/>
        </w:rPr>
        <w:instrText xml:space="preserve"> ADDIN EN.CITE &lt;EndNote&gt;&lt;Cite&gt;&lt;Author&gt;Kotronia&lt;/Author&gt;&lt;Year&gt;2019&lt;/Year&gt;&lt;RecNum&gt;1929&lt;/RecNum&gt;&lt;DisplayText&gt;&lt;style face="superscript"&gt;27&lt;/style&gt;&lt;/DisplayText&gt;&lt;record&gt;&lt;rec-number&gt;1929&lt;/rec-number&gt;&lt;foreign-keys&gt;&lt;key app="EN" db-id="x9fww0f2o0t5adefprrpf9f80dav5evsdwvp" timestamp="1620731175" guid="06491030-f087-4bc8-8025-25770f1cfa7c"&gt;1929&lt;/key&gt;&lt;/foreign-keys&gt;&lt;ref-type name="Journal Article"&gt;17&lt;/ref-type&gt;&lt;contributors&gt;&lt;authors&gt;&lt;author&gt;Kotronia, Eftychia&lt;/author&gt;&lt;author&gt;Wannamethee, S. Goya&lt;/author&gt;&lt;author&gt;Papacosta, A. Olia&lt;/author&gt;&lt;author&gt;Whincup, Peter H.&lt;/author&gt;&lt;author&gt;Lennon, Lucy T.&lt;/author&gt;&lt;author&gt;Visser, Marjolein&lt;/author&gt;&lt;author&gt;Weyant, Robert J.&lt;/author&gt;&lt;author&gt;Harris, Tamara B.&lt;/author&gt;&lt;author&gt;Ramsay, Sheena E.&lt;/author&gt;&lt;/authors&gt;&lt;/contributors&gt;&lt;titles&gt;&lt;title&gt;Oral Health, Disability and Physical Function: Results From Studies of Older People in the United Kingdom and United States of America&lt;/title&gt;&lt;secondary-title&gt;Journal of the American Medical Directors Association&lt;/secondary-title&gt;&lt;/titles&gt;&lt;periodical&gt;&lt;full-title&gt;Journal of the American Medical Directors Association&lt;/full-title&gt;&lt;/periodical&gt;&lt;pages&gt;1654.e1-1654.e9&lt;/pages&gt;&lt;volume&gt;20&lt;/volume&gt;&lt;number&gt;12&lt;/number&gt;&lt;dates&gt;&lt;year&gt;2019&lt;/year&gt;&lt;/dates&gt;&lt;publisher&gt;Elsevier&lt;/publisher&gt;&lt;isbn&gt;1525-8610&lt;/isbn&gt;&lt;urls&gt;&lt;related-urls&gt;&lt;url&gt;https://doi.org/10.1016/j.jamda.2019.06.010&lt;/url&gt;&lt;/related-urls&gt;&lt;/urls&gt;&lt;electronic-resource-num&gt;10.1016/j.jamda.2019.06.010&lt;/electronic-resource-num&gt;&lt;access-date&gt;2021/05/11&lt;/access-date&gt;&lt;/record&gt;&lt;/Cite&gt;&lt;/EndNote&gt;</w:instrText>
      </w:r>
      <w:r w:rsidR="006923FC">
        <w:rPr>
          <w:rFonts w:cs="Times New Roman"/>
          <w:lang w:val="en-GB"/>
        </w:rPr>
        <w:fldChar w:fldCharType="separate"/>
      </w:r>
      <w:r w:rsidR="00F35DED" w:rsidRPr="00F35DED">
        <w:rPr>
          <w:rFonts w:cs="Times New Roman"/>
          <w:noProof/>
          <w:vertAlign w:val="superscript"/>
          <w:lang w:val="en-GB"/>
        </w:rPr>
        <w:t>27</w:t>
      </w:r>
      <w:r w:rsidR="006923FC">
        <w:rPr>
          <w:rFonts w:cs="Times New Roman"/>
          <w:lang w:val="en-GB"/>
        </w:rPr>
        <w:fldChar w:fldCharType="end"/>
      </w:r>
      <w:r w:rsidR="00472D27" w:rsidRPr="00472D27">
        <w:rPr>
          <w:rFonts w:cs="Times New Roman"/>
          <w:lang w:val="en-GB"/>
        </w:rPr>
        <w:t xml:space="preserve">. The cumulative oral health problem variable was </w:t>
      </w:r>
      <w:r w:rsidR="006923FC">
        <w:rPr>
          <w:rFonts w:cs="Times New Roman"/>
          <w:lang w:val="en-GB"/>
        </w:rPr>
        <w:t xml:space="preserve">classified </w:t>
      </w:r>
      <w:r w:rsidR="00472D27" w:rsidRPr="00472D27">
        <w:rPr>
          <w:rFonts w:cs="Times New Roman"/>
          <w:lang w:val="en-GB"/>
        </w:rPr>
        <w:t>as 0, 1, 2, and 3 problems</w:t>
      </w:r>
      <w:r w:rsidR="00AE4ECC">
        <w:rPr>
          <w:rFonts w:cs="Times New Roman"/>
          <w:lang w:val="en-GB"/>
        </w:rPr>
        <w:t xml:space="preserve"> in both studies. </w:t>
      </w:r>
    </w:p>
    <w:p w14:paraId="6A668CD4" w14:textId="77777777" w:rsidR="004103DB" w:rsidRPr="00B60BAD" w:rsidRDefault="004103DB" w:rsidP="00AC6260">
      <w:pPr>
        <w:autoSpaceDE w:val="0"/>
        <w:autoSpaceDN w:val="0"/>
        <w:adjustRightInd w:val="0"/>
        <w:spacing w:before="240" w:after="0" w:line="480" w:lineRule="auto"/>
        <w:rPr>
          <w:rFonts w:eastAsia="Times New Roman" w:cs="Times New Roman"/>
          <w:lang w:val="en-US"/>
        </w:rPr>
      </w:pPr>
    </w:p>
    <w:p w14:paraId="2855988E" w14:textId="4ED87DDA" w:rsidR="00AC6260" w:rsidRPr="00B60BAD" w:rsidRDefault="00A74227" w:rsidP="004103DB">
      <w:pPr>
        <w:autoSpaceDE w:val="0"/>
        <w:autoSpaceDN w:val="0"/>
        <w:adjustRightInd w:val="0"/>
        <w:spacing w:before="240" w:line="480" w:lineRule="auto"/>
        <w:rPr>
          <w:rFonts w:eastAsia="Times New Roman" w:cs="Times New Roman"/>
          <w:lang w:val="en-US"/>
        </w:rPr>
      </w:pPr>
      <w:r>
        <w:rPr>
          <w:rFonts w:eastAsia="Times New Roman" w:cs="Times New Roman"/>
          <w:lang w:val="en-US"/>
        </w:rPr>
        <w:t>Ascertainment of m</w:t>
      </w:r>
      <w:r w:rsidR="00AC6260" w:rsidRPr="00B60BAD">
        <w:rPr>
          <w:rFonts w:eastAsia="Times New Roman" w:cs="Times New Roman"/>
          <w:lang w:val="en-US"/>
        </w:rPr>
        <w:t>ortality</w:t>
      </w:r>
    </w:p>
    <w:p w14:paraId="76CA432B" w14:textId="64C478C5" w:rsidR="00AC6260" w:rsidRPr="00B60BAD" w:rsidRDefault="00AC6260" w:rsidP="004103DB">
      <w:pPr>
        <w:autoSpaceDE w:val="0"/>
        <w:autoSpaceDN w:val="0"/>
        <w:adjustRightInd w:val="0"/>
        <w:spacing w:line="480" w:lineRule="auto"/>
        <w:rPr>
          <w:rFonts w:eastAsia="Times New Roman" w:cs="Times New Roman"/>
          <w:lang w:val="en-US"/>
        </w:rPr>
      </w:pPr>
      <w:r w:rsidRPr="00B60BAD">
        <w:rPr>
          <w:rFonts w:eastAsia="Times New Roman" w:cs="Times New Roman"/>
          <w:lang w:val="en-US"/>
        </w:rPr>
        <w:t xml:space="preserve">The outcomes in both studies were all-cause, CVD and respiratory mortality. In the BRHS, </w:t>
      </w:r>
      <w:r w:rsidR="0003005E">
        <w:rPr>
          <w:rFonts w:eastAsia="Times New Roman" w:cs="Times New Roman"/>
          <w:lang w:val="en-US"/>
        </w:rPr>
        <w:t>follow-up was defined as years from baseline/date of measurement to date of death or until the end of the follow-up period (June 2019)</w:t>
      </w:r>
      <w:r w:rsidR="0003005E" w:rsidRPr="00B60BAD">
        <w:rPr>
          <w:rFonts w:eastAsia="Times New Roman" w:cs="Times New Roman"/>
          <w:lang w:val="en-US"/>
        </w:rPr>
        <w:t xml:space="preserve">. </w:t>
      </w:r>
      <w:r w:rsidRPr="00B60BAD">
        <w:rPr>
          <w:rFonts w:eastAsia="Times New Roman" w:cs="Times New Roman"/>
          <w:lang w:val="en-US"/>
        </w:rPr>
        <w:t xml:space="preserve">In the HABC Study, </w:t>
      </w:r>
      <w:r w:rsidR="00C9445E">
        <w:rPr>
          <w:rFonts w:eastAsia="Times New Roman" w:cs="Times New Roman"/>
          <w:lang w:val="en-US"/>
        </w:rPr>
        <w:t xml:space="preserve">follow-up was defined </w:t>
      </w:r>
      <w:r w:rsidR="00616F0B">
        <w:rPr>
          <w:rFonts w:eastAsia="Times New Roman" w:cs="Times New Roman"/>
          <w:lang w:val="en-US"/>
        </w:rPr>
        <w:t xml:space="preserve">as years </w:t>
      </w:r>
      <w:r w:rsidR="00C9445E">
        <w:rPr>
          <w:rFonts w:eastAsia="Times New Roman" w:cs="Times New Roman"/>
          <w:lang w:val="en-US"/>
        </w:rPr>
        <w:t xml:space="preserve">from the study’s </w:t>
      </w:r>
      <w:r w:rsidR="00204D51">
        <w:rPr>
          <w:rFonts w:eastAsia="Times New Roman" w:cs="Times New Roman"/>
          <w:lang w:val="en-US"/>
        </w:rPr>
        <w:t xml:space="preserve">baseline/date of measurement </w:t>
      </w:r>
      <w:r w:rsidR="00C9445E">
        <w:rPr>
          <w:rFonts w:eastAsia="Times New Roman" w:cs="Times New Roman"/>
          <w:lang w:val="en-US"/>
        </w:rPr>
        <w:t>to date of death or date of last contact.</w:t>
      </w:r>
    </w:p>
    <w:p w14:paraId="487FC2AE" w14:textId="77777777" w:rsidR="00AC6260" w:rsidRPr="00B60BAD" w:rsidRDefault="00AC6260" w:rsidP="00AC6260">
      <w:pPr>
        <w:autoSpaceDE w:val="0"/>
        <w:autoSpaceDN w:val="0"/>
        <w:adjustRightInd w:val="0"/>
        <w:spacing w:after="0" w:line="480" w:lineRule="auto"/>
        <w:rPr>
          <w:rFonts w:eastAsia="Times New Roman" w:cs="Times New Roman"/>
          <w:lang w:val="en-US"/>
        </w:rPr>
      </w:pPr>
    </w:p>
    <w:p w14:paraId="685C6300" w14:textId="77777777" w:rsidR="00AC6260" w:rsidRPr="00B60BAD" w:rsidRDefault="00AC6260" w:rsidP="004103DB">
      <w:pPr>
        <w:spacing w:before="240" w:line="480" w:lineRule="auto"/>
        <w:rPr>
          <w:rFonts w:cs="Times New Roman"/>
          <w:lang w:val="en-US"/>
        </w:rPr>
      </w:pPr>
      <w:r w:rsidRPr="00B60BAD">
        <w:rPr>
          <w:rFonts w:cs="Times New Roman"/>
          <w:lang w:val="en-US"/>
        </w:rPr>
        <w:t>Covariates</w:t>
      </w:r>
    </w:p>
    <w:p w14:paraId="3B4EF661" w14:textId="1AEF372F" w:rsidR="00AC6260" w:rsidRDefault="00AC6260" w:rsidP="00AC6260">
      <w:pPr>
        <w:spacing w:line="480" w:lineRule="auto"/>
        <w:rPr>
          <w:rFonts w:cs="Times New Roman"/>
          <w:lang w:val="en-US"/>
        </w:rPr>
      </w:pPr>
      <w:r w:rsidRPr="00B60BAD">
        <w:rPr>
          <w:rFonts w:cs="Times New Roman"/>
          <w:lang w:val="en-US"/>
        </w:rPr>
        <w:t xml:space="preserve">In both studies, socioeconomic position measures, smoking, alcohol, physical activity, history of CVD and diabetes were self-reported through questionnaires </w:t>
      </w:r>
      <w:r w:rsidRPr="00B60BAD">
        <w:rPr>
          <w:rFonts w:cs="Times New Roman"/>
          <w:lang w:val="en-US"/>
        </w:rPr>
        <w:fldChar w:fldCharType="begin">
          <w:fldData xml:space="preserve">PEVuZE5vdGU+PENpdGU+PEF1dGhvcj5MZW5ub248L0F1dGhvcj48WWVhcj4yMDE1PC9ZZWFyPjxS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</w:fldData>
        </w:fldChar>
      </w:r>
      <w:r w:rsidR="00F74769">
        <w:rPr>
          <w:rFonts w:cs="Times New Roman"/>
          <w:lang w:val="en-US"/>
        </w:rPr>
        <w:instrText xml:space="preserve"> ADDIN EN.CITE </w:instrText>
      </w:r>
      <w:r w:rsidR="00F74769">
        <w:rPr>
          <w:rFonts w:cs="Times New Roman"/>
          <w:lang w:val="en-US"/>
        </w:rPr>
        <w:fldChar w:fldCharType="begin">
          <w:fldData xml:space="preserve">PEVuZE5vdGU+PENpdGU+PEF1dGhvcj5MZW5ub248L0F1dGhvcj48WWVhcj4yMDE1PC9ZZWFyPjxS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</w:fldData>
        </w:fldChar>
      </w:r>
      <w:r w:rsidR="00F74769">
        <w:rPr>
          <w:rFonts w:cs="Times New Roman"/>
          <w:lang w:val="en-US"/>
        </w:rPr>
        <w:instrText xml:space="preserve"> ADDIN EN.CITE.DATA </w:instrText>
      </w:r>
      <w:r w:rsidR="00F74769">
        <w:rPr>
          <w:rFonts w:cs="Times New Roman"/>
          <w:lang w:val="en-US"/>
        </w:rPr>
      </w:r>
      <w:r w:rsidR="00F74769">
        <w:rPr>
          <w:rFonts w:cs="Times New Roman"/>
          <w:lang w:val="en-US"/>
        </w:rPr>
        <w:fldChar w:fldCharType="end"/>
      </w:r>
      <w:r w:rsidRPr="00B60BAD">
        <w:rPr>
          <w:rFonts w:cs="Times New Roman"/>
          <w:lang w:val="en-US"/>
        </w:rPr>
      </w:r>
      <w:r w:rsidRPr="00B60BAD">
        <w:rPr>
          <w:rFonts w:cs="Times New Roman"/>
          <w:lang w:val="en-US"/>
        </w:rPr>
        <w:fldChar w:fldCharType="separate"/>
      </w:r>
      <w:r w:rsidR="00F74769" w:rsidRPr="00F74769">
        <w:rPr>
          <w:rFonts w:cs="Times New Roman"/>
          <w:noProof/>
          <w:vertAlign w:val="superscript"/>
          <w:lang w:val="en-US"/>
        </w:rPr>
        <w:t>21,26</w:t>
      </w:r>
      <w:r w:rsidRPr="00B60BAD">
        <w:rPr>
          <w:rFonts w:cs="Times New Roman"/>
          <w:lang w:val="en-US"/>
        </w:rPr>
        <w:fldChar w:fldCharType="end"/>
      </w:r>
      <w:r w:rsidRPr="00B60BAD">
        <w:rPr>
          <w:rFonts w:cs="Times New Roman"/>
          <w:lang w:val="en-US"/>
        </w:rPr>
        <w:t xml:space="preserve">. Socioeconomic position was based on occupational social class (longest-held occupation at baseline) in the BRHS </w:t>
      </w:r>
      <w:r w:rsidRPr="00B60BAD">
        <w:rPr>
          <w:rFonts w:cs="Times New Roman"/>
          <w:lang w:val="en-US"/>
        </w:rPr>
        <w:fldChar w:fldCharType="begin"/>
      </w:r>
      <w:r w:rsidR="00E1352F">
        <w:rPr>
          <w:rFonts w:cs="Times New Roman"/>
          <w:lang w:val="en-US"/>
        </w:rPr>
        <w:instrText xml:space="preserve"> ADDIN EN.CITE &lt;EndNote&gt;&lt;Cite&gt;&lt;Author&gt;Ramsay&lt;/Author&gt;&lt;Year&gt;2015&lt;/Year&gt;&lt;RecNum&gt;1975&lt;/RecNum&gt;&lt;DisplayText&gt;&lt;style face="superscript"&gt;25&lt;/style&gt;&lt;/DisplayText&gt;&lt;record&gt;&lt;rec-number&gt;1975&lt;/rec-number&gt;&lt;foreign-keys&gt;&lt;key app="EN" db-id="x9fww0f2o0t5adefprrpf9f80dav5evsdwvp" timestamp="1627465946" guid="4e8695d4-c268-48ce-9f5c-0f6c82cae3a8"&gt;1975&lt;/key&gt;&lt;/foreign-keys&gt;&lt;ref-type name="Journal Article"&gt;17&lt;/ref-type&gt;&lt;contributors&gt;&lt;authors&gt;&lt;author&gt;Ramsay, S. E.&lt;/author&gt;&lt;author&gt;Whincup, P. H.&lt;/author&gt;&lt;author&gt;Watt, R. G.&lt;/author&gt;&lt;author&gt;Tsakos, G.&lt;/author&gt;&lt;author&gt;Papacosta, A. O.&lt;/author&gt;&lt;author&gt;Lennon, L. T.&lt;/author&gt;&lt;author&gt;Wannamethee, S. G.&lt;/author&gt;&lt;/authors&gt;&lt;/contributors&gt;&lt;titles&gt;&lt;title&gt;Burden of poor oral health in older age: findings from a population-based study of older British men&lt;/title&gt;&lt;secondary-title&gt;BMJ Open&lt;/secondary-title&gt;&lt;/titles&gt;&lt;periodical&gt;&lt;full-title&gt;BMJ Open&lt;/full-title&gt;&lt;/periodical&gt;&lt;pages&gt;e009476&lt;/pages&gt;&lt;volume&gt;5&lt;/volume&gt;&lt;number&gt;12&lt;/number&gt;&lt;dates&gt;&lt;year&gt;2015&lt;/year&gt;&lt;/dates&gt;&lt;urls&gt;&lt;related-urls&gt;&lt;url&gt;http://bmjopen.bmj.com/content/5/12/e009476.abstract&lt;/url&gt;&lt;/related-urls&gt;&lt;/urls&gt;&lt;electronic-resource-num&gt;10.1136/bmjopen-2015-009476&lt;/electronic-resource-num&gt;&lt;/record&gt;&lt;/Cite&gt;&lt;/EndNote&gt;</w:instrText>
      </w:r>
      <w:r w:rsidRPr="00B60BAD">
        <w:rPr>
          <w:rFonts w:cs="Times New Roman"/>
          <w:lang w:val="en-US"/>
        </w:rPr>
        <w:fldChar w:fldCharType="separate"/>
      </w:r>
      <w:r w:rsidR="0072485D" w:rsidRPr="0072485D">
        <w:rPr>
          <w:rFonts w:cs="Times New Roman"/>
          <w:noProof/>
          <w:vertAlign w:val="superscript"/>
          <w:lang w:val="en-US"/>
        </w:rPr>
        <w:t>25</w:t>
      </w:r>
      <w:r w:rsidRPr="00B60BAD">
        <w:rPr>
          <w:rFonts w:cs="Times New Roman"/>
          <w:lang w:val="en-US"/>
        </w:rPr>
        <w:fldChar w:fldCharType="end"/>
      </w:r>
      <w:r w:rsidRPr="00B60BAD">
        <w:rPr>
          <w:rFonts w:cs="Times New Roman"/>
          <w:lang w:val="en-US"/>
        </w:rPr>
        <w:t xml:space="preserve">, and on highest level of education attained in the HABC Study </w:t>
      </w:r>
      <w:r w:rsidRPr="00B60BAD">
        <w:rPr>
          <w:rFonts w:cs="Times New Roman"/>
          <w:lang w:val="en-US"/>
        </w:rPr>
        <w:fldChar w:fldCharType="begin"/>
      </w:r>
      <w:r w:rsidR="00F74769">
        <w:rPr>
          <w:rFonts w:cs="Times New Roman"/>
          <w:lang w:val="en-US"/>
        </w:rPr>
        <w:instrText xml:space="preserve"> ADDIN EN.CITE &lt;EndNote&gt;&lt;Cite&gt;&lt;Author&gt;Weyant&lt;/Author&gt;&lt;Year&gt;2004&lt;/Year&gt;&lt;RecNum&gt;445&lt;/RecNum&gt;&lt;DisplayText&gt;&lt;style face="superscript"&gt;26&lt;/style&gt;&lt;/DisplayText&gt;&lt;record&gt;&lt;rec-number&gt;445&lt;/rec-number&gt;&lt;foreign-keys&gt;&lt;key app="EN" db-id="x9fww0f2o0t5adefprrpf9f80dav5evsdwvp" timestamp="0" guid="9735879a-9dfc-4ec2-845f-2c93ee00d2fc"&gt;445&lt;/key&gt;&lt;/foreign-keys&gt;&lt;ref-type name="Journal Article"&gt;17&lt;/ref-type&gt;&lt;contributors&gt;&lt;authors&gt;&lt;author&gt;Weyant, Robert J.&lt;/author&gt;&lt;author&gt;Newman, Anne B.&lt;/author&gt;&lt;author&gt;Kritchevsky, Stephen B.&lt;/author&gt;&lt;author&gt;Bretz, Walter A.&lt;/author&gt;&lt;author&gt;Corby, Patricia M.&lt;/author&gt;&lt;author&gt;Ren, Dianxu&lt;/author&gt;&lt;author&gt;Weissfeld, Lisa&lt;/author&gt;&lt;author&gt;Rubin, Susan M.&lt;/author&gt;&lt;author&gt;Harris, Tamara&lt;/author&gt;&lt;/authors&gt;&lt;/contributors&gt;&lt;titles&gt;&lt;title&gt;Periodontal Disease and Weight Loss in Older Adults&lt;/title&gt;&lt;secondary-title&gt;Journal of the American Geriatrics Society&lt;/secondary-title&gt;&lt;/titles&gt;&lt;periodical&gt;&lt;full-title&gt;Journal of the American Geriatrics Society&lt;/full-title&gt;&lt;/periodical&gt;&lt;pages&gt;547-553&lt;/pages&gt;&lt;volume&gt;52&lt;/volume&gt;&lt;number&gt;4&lt;/number&gt;&lt;dates&gt;&lt;year&gt;2004&lt;/year&gt;&lt;/dates&gt;&lt;publisher&gt;Wiley Online Library&lt;/publisher&gt;&lt;isbn&gt;1532-5415&lt;/isbn&gt;&lt;urls&gt;&lt;related-urls&gt;&lt;url&gt;https://doi.org/10.1111/j.1532-5415.2004.52160.x&lt;/url&gt;&lt;url&gt;https://onlinelibrary.wiley.com/doi/pdf/10.1111/j.1532-5415.2004.52160.x&lt;/url&gt;&lt;/related-urls&gt;&lt;/urls&gt;&lt;electronic-resource-num&gt;10.1111/j.1532-5415.2004.52160.x&lt;/electronic-resource-num&gt;&lt;/record&gt;&lt;/Cite&gt;&lt;/EndNote&gt;</w:instrText>
      </w:r>
      <w:r w:rsidRPr="00B60BAD">
        <w:rPr>
          <w:rFonts w:cs="Times New Roman"/>
          <w:lang w:val="en-US"/>
        </w:rPr>
        <w:fldChar w:fldCharType="separate"/>
      </w:r>
      <w:r w:rsidR="00F74769" w:rsidRPr="00F74769">
        <w:rPr>
          <w:rFonts w:cs="Times New Roman"/>
          <w:noProof/>
          <w:vertAlign w:val="superscript"/>
          <w:lang w:val="en-US"/>
        </w:rPr>
        <w:t>26</w:t>
      </w:r>
      <w:r w:rsidRPr="00B60BAD">
        <w:rPr>
          <w:rFonts w:cs="Times New Roman"/>
          <w:lang w:val="en-US"/>
        </w:rPr>
        <w:fldChar w:fldCharType="end"/>
      </w:r>
      <w:r w:rsidRPr="00B60BAD">
        <w:rPr>
          <w:rFonts w:cs="Times New Roman"/>
          <w:lang w:val="en-US"/>
        </w:rPr>
        <w:t>. Body mass index (BMI) was calculated as body weight\height</w:t>
      </w:r>
      <w:r w:rsidRPr="00B60BAD">
        <w:rPr>
          <w:rFonts w:cs="Times New Roman"/>
          <w:vertAlign w:val="superscript"/>
          <w:lang w:val="en-US"/>
        </w:rPr>
        <w:t>2</w:t>
      </w:r>
      <w:r w:rsidRPr="00B60BAD">
        <w:rPr>
          <w:rFonts w:cs="Times New Roman"/>
          <w:lang w:val="en-US"/>
        </w:rPr>
        <w:t xml:space="preserve"> ratio, using measures from the physical examinations </w:t>
      </w:r>
      <w:r w:rsidRPr="00B60BAD">
        <w:rPr>
          <w:rFonts w:cs="Times New Roman"/>
          <w:lang w:val="en-US"/>
        </w:rPr>
        <w:fldChar w:fldCharType="begin">
          <w:fldData xml:space="preserve">PEVuZE5vdGU+PENpdGU+PEF1dGhvcj5IZWFsdGg8L0F1dGhvcj48WWVhcj4yMDA3PC9ZZWFyPjxS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</w:fldData>
        </w:fldChar>
      </w:r>
      <w:r w:rsidR="00F35DED">
        <w:rPr>
          <w:rFonts w:cs="Times New Roman"/>
          <w:lang w:val="en-US"/>
        </w:rPr>
        <w:instrText xml:space="preserve"> ADDIN EN.CITE </w:instrText>
      </w:r>
      <w:r w:rsidR="00F35DED">
        <w:rPr>
          <w:rFonts w:cs="Times New Roman"/>
          <w:lang w:val="en-US"/>
        </w:rPr>
        <w:fldChar w:fldCharType="begin">
          <w:fldData xml:space="preserve">PEVuZE5vdGU+PENpdGU+PEF1dGhvcj5IZWFsdGg8L0F1dGhvcj48WWVhcj4yMDA3PC9ZZWFyPjxS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</w:fldData>
        </w:fldChar>
      </w:r>
      <w:r w:rsidR="00F35DED">
        <w:rPr>
          <w:rFonts w:cs="Times New Roman"/>
          <w:lang w:val="en-US"/>
        </w:rPr>
        <w:instrText xml:space="preserve"> ADDIN EN.CITE.DATA </w:instrText>
      </w:r>
      <w:r w:rsidR="00F35DED">
        <w:rPr>
          <w:rFonts w:cs="Times New Roman"/>
          <w:lang w:val="en-US"/>
        </w:rPr>
      </w:r>
      <w:r w:rsidR="00F35DED">
        <w:rPr>
          <w:rFonts w:cs="Times New Roman"/>
          <w:lang w:val="en-US"/>
        </w:rPr>
        <w:fldChar w:fldCharType="end"/>
      </w:r>
      <w:r w:rsidRPr="00B60BAD">
        <w:rPr>
          <w:rFonts w:cs="Times New Roman"/>
          <w:lang w:val="en-US"/>
        </w:rPr>
      </w:r>
      <w:r w:rsidRPr="00B60BAD">
        <w:rPr>
          <w:rFonts w:cs="Times New Roman"/>
          <w:lang w:val="en-US"/>
        </w:rPr>
        <w:fldChar w:fldCharType="separate"/>
      </w:r>
      <w:r w:rsidR="00F35DED" w:rsidRPr="00F35DED">
        <w:rPr>
          <w:rFonts w:cs="Times New Roman"/>
          <w:noProof/>
          <w:vertAlign w:val="superscript"/>
          <w:lang w:val="en-US"/>
        </w:rPr>
        <w:t>29,30</w:t>
      </w:r>
      <w:r w:rsidRPr="00B60BAD">
        <w:rPr>
          <w:rFonts w:cs="Times New Roman"/>
          <w:lang w:val="en-US"/>
        </w:rPr>
        <w:fldChar w:fldCharType="end"/>
      </w:r>
      <w:r w:rsidRPr="00B60BAD">
        <w:rPr>
          <w:rFonts w:cs="Times New Roman"/>
          <w:lang w:val="en-US"/>
        </w:rPr>
        <w:t xml:space="preserve">. Diet quality (BRHS, Elderly </w:t>
      </w:r>
      <w:r w:rsidR="001969B0">
        <w:rPr>
          <w:rFonts w:cs="Times New Roman"/>
          <w:lang w:val="en-US"/>
        </w:rPr>
        <w:t>Dietary</w:t>
      </w:r>
      <w:r w:rsidRPr="00B60BAD">
        <w:rPr>
          <w:rFonts w:cs="Times New Roman"/>
          <w:lang w:val="en-US"/>
        </w:rPr>
        <w:t xml:space="preserve"> Index (EDI); HABC Study, Healthy Eating Index </w:t>
      </w:r>
      <w:r w:rsidRPr="00B60BAD">
        <w:rPr>
          <w:rFonts w:cs="Times New Roman"/>
          <w:lang w:val="en-US"/>
        </w:rPr>
        <w:lastRenderedPageBreak/>
        <w:t xml:space="preserve">(HEI)) was assessed through Food Frequency Questionnaires (FFQ) </w:t>
      </w:r>
      <w:r w:rsidRPr="00B60BAD">
        <w:rPr>
          <w:rFonts w:cs="Times New Roman"/>
          <w:lang w:val="en-US"/>
        </w:rPr>
        <w:fldChar w:fldCharType="begin">
          <w:fldData xml:space="preserve">PEVuZE5vdGU+PENpdGU+PEF1dGhvcj5BdGtpbnM8L0F1dGhvcj48WWVhcj4yMDE0PC9ZZWFyPjxS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</w:fldData>
        </w:fldChar>
      </w:r>
      <w:r w:rsidR="00F35DED">
        <w:rPr>
          <w:rFonts w:cs="Times New Roman"/>
          <w:lang w:val="en-US"/>
        </w:rPr>
        <w:instrText xml:space="preserve"> ADDIN EN.CITE </w:instrText>
      </w:r>
      <w:r w:rsidR="00F35DED">
        <w:rPr>
          <w:rFonts w:cs="Times New Roman"/>
          <w:lang w:val="en-US"/>
        </w:rPr>
        <w:fldChar w:fldCharType="begin">
          <w:fldData xml:space="preserve">PEVuZE5vdGU+PENpdGU+PEF1dGhvcj5BdGtpbnM8L0F1dGhvcj48WWVhcj4yMDE0PC9ZZWFyPjxS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</w:fldData>
        </w:fldChar>
      </w:r>
      <w:r w:rsidR="00F35DED">
        <w:rPr>
          <w:rFonts w:cs="Times New Roman"/>
          <w:lang w:val="en-US"/>
        </w:rPr>
        <w:instrText xml:space="preserve"> ADDIN EN.CITE.DATA </w:instrText>
      </w:r>
      <w:r w:rsidR="00F35DED">
        <w:rPr>
          <w:rFonts w:cs="Times New Roman"/>
          <w:lang w:val="en-US"/>
        </w:rPr>
      </w:r>
      <w:r w:rsidR="00F35DED">
        <w:rPr>
          <w:rFonts w:cs="Times New Roman"/>
          <w:lang w:val="en-US"/>
        </w:rPr>
        <w:fldChar w:fldCharType="end"/>
      </w:r>
      <w:r w:rsidRPr="00B60BAD">
        <w:rPr>
          <w:rFonts w:cs="Times New Roman"/>
          <w:lang w:val="en-US"/>
        </w:rPr>
      </w:r>
      <w:r w:rsidRPr="00B60BAD">
        <w:rPr>
          <w:rFonts w:cs="Times New Roman"/>
          <w:lang w:val="en-US"/>
        </w:rPr>
        <w:fldChar w:fldCharType="separate"/>
      </w:r>
      <w:r w:rsidR="00F35DED" w:rsidRPr="00F35DED">
        <w:rPr>
          <w:rFonts w:cs="Times New Roman"/>
          <w:noProof/>
          <w:vertAlign w:val="superscript"/>
          <w:lang w:val="en-US"/>
        </w:rPr>
        <w:t>22,31</w:t>
      </w:r>
      <w:r w:rsidRPr="00B60BAD">
        <w:rPr>
          <w:rFonts w:cs="Times New Roman"/>
          <w:lang w:val="en-US"/>
        </w:rPr>
        <w:fldChar w:fldCharType="end"/>
      </w:r>
      <w:r w:rsidRPr="00B60BAD">
        <w:rPr>
          <w:rFonts w:cs="Times New Roman"/>
          <w:lang w:val="en-US"/>
        </w:rPr>
        <w:t xml:space="preserve">. </w:t>
      </w:r>
      <w:r>
        <w:rPr>
          <w:rFonts w:cs="Times New Roman"/>
          <w:lang w:val="en-US"/>
        </w:rPr>
        <w:t>I</w:t>
      </w:r>
      <w:r w:rsidRPr="00B60BAD">
        <w:rPr>
          <w:rFonts w:cs="Times New Roman"/>
          <w:lang w:val="en-US"/>
        </w:rPr>
        <w:t xml:space="preserve">nflammation (C-reactive protein (CRP), interleukin-6 (IL-6), fibrin </w:t>
      </w:r>
      <w:r>
        <w:rPr>
          <w:rFonts w:cs="Times New Roman"/>
          <w:lang w:val="en-US"/>
        </w:rPr>
        <w:t>d</w:t>
      </w:r>
      <w:r w:rsidRPr="00B60BAD">
        <w:rPr>
          <w:rFonts w:cs="Times New Roman"/>
          <w:lang w:val="en-US"/>
        </w:rPr>
        <w:t>-dimer, high-sensitivity Troponin T</w:t>
      </w:r>
      <w:r>
        <w:rPr>
          <w:rFonts w:cs="Times New Roman"/>
          <w:lang w:val="en-US"/>
        </w:rPr>
        <w:t xml:space="preserve"> (hsTnT)</w:t>
      </w:r>
      <w:r w:rsidRPr="00B60BAD">
        <w:rPr>
          <w:rFonts w:cs="Times New Roman"/>
          <w:lang w:val="en-US"/>
        </w:rPr>
        <w:t>), blood pressure (mmHg), total blood cholesterol (mmol/l), triglycerides (mmol/l), HDL (mmol/l), respiratory rate (inspirations per 30 seconds), forced expiratory volume (FEV</w:t>
      </w:r>
      <w:r w:rsidRPr="00020560">
        <w:rPr>
          <w:rFonts w:cs="Times New Roman"/>
          <w:vertAlign w:val="subscript"/>
          <w:lang w:val="en-US"/>
        </w:rPr>
        <w:t>1</w:t>
      </w:r>
      <w:r w:rsidRPr="00B60BAD">
        <w:rPr>
          <w:rFonts w:cs="Times New Roman"/>
          <w:lang w:val="en-US"/>
        </w:rPr>
        <w:t xml:space="preserve">), and forced vital capacity (FVC) were obtained from blood samples and physical examinations </w:t>
      </w:r>
      <w:r w:rsidRPr="00B60BAD">
        <w:rPr>
          <w:rFonts w:cs="Times New Roman"/>
          <w:lang w:val="en-US"/>
        </w:rPr>
        <w:fldChar w:fldCharType="begin"/>
      </w:r>
      <w:r w:rsidR="002F52C7">
        <w:rPr>
          <w:rFonts w:cs="Times New Roman"/>
          <w:lang w:val="en-US"/>
        </w:rPr>
        <w:instrText xml:space="preserve"> ADDIN EN.CITE &lt;EndNote&gt;&lt;Cite&gt;&lt;Author&gt;Kotronia&lt;/Author&gt;&lt;Year&gt;2020&lt;/Year&gt;&lt;RecNum&gt;1849&lt;/RecNum&gt;&lt;DisplayText&gt;&lt;style face="superscript"&gt;4&lt;/style&gt;&lt;/DisplayText&gt;&lt;record&gt;&lt;rec-number&gt;1849&lt;/rec-number&gt;&lt;foreign-keys&gt;&lt;key app="EN" db-id="x9fww0f2o0t5adefprrpf9f80dav5evsdwvp" timestamp="1611136113" guid="bf025a19-1bad-400b-b99a-72dc594a5884"&gt;1849&lt;/key&gt;&lt;/foreign-keys&gt;&lt;ref-type name="Journal Article"&gt;17&lt;/ref-type&gt;&lt;contributors&gt;&lt;authors&gt;&lt;author&gt;Kotronia, Eftychia&lt;/author&gt;&lt;author&gt;Wannamethee, S Goya&lt;/author&gt;&lt;author&gt;Papacosta, A Olia&lt;/author&gt;&lt;author&gt;Whincup, Peter H&lt;/author&gt;&lt;author&gt;Lennon, Lucy T&lt;/author&gt;&lt;author&gt;Visser, Marjolein&lt;/author&gt;&lt;author&gt;Kapila, Yvonne L&lt;/author&gt;&lt;author&gt;Weyant, Robert J&lt;/author&gt;&lt;author&gt;Ramsay, Sheena E&lt;/author&gt;&lt;/authors&gt;&lt;/contributors&gt;&lt;titles&gt;&lt;title&gt;Poor Oral Health and Inflammatory, Hemostatic, and Cardiac Biomarkers in Older Age: Results From Two Studies in the UK and USA&lt;/title&gt;&lt;secondary-title&gt;The Journals of Gerontology: Series A&lt;/secondary-title&gt;&lt;/titles&gt;&lt;periodical&gt;&lt;full-title&gt;The Journals of Gerontology: Series A&lt;/full-title&gt;&lt;/periodical&gt;&lt;pages&gt;346-351&lt;/pages&gt;&lt;volume&gt;76&lt;/volume&gt;&lt;number&gt;2&lt;/number&gt;&lt;dates&gt;&lt;year&gt;2020&lt;/year&gt;&lt;/dates&gt;&lt;isbn&gt;1079-5006&lt;/isbn&gt;&lt;urls&gt;&lt;related-urls&gt;&lt;url&gt;https://doi.org/10.1093/gerona/glaa096&lt;/url&gt;&lt;/related-urls&gt;&lt;/urls&gt;&lt;electronic-resource-num&gt;10.1093/gerona/glaa096&lt;/electronic-resource-num&gt;&lt;access-date&gt;1/20/2021&lt;/access-date&gt;&lt;/record&gt;&lt;/Cite&gt;&lt;/EndNote&gt;</w:instrText>
      </w:r>
      <w:r w:rsidRPr="00B60BAD">
        <w:rPr>
          <w:rFonts w:cs="Times New Roman"/>
          <w:lang w:val="en-US"/>
        </w:rPr>
        <w:fldChar w:fldCharType="separate"/>
      </w:r>
      <w:r w:rsidR="002F52C7" w:rsidRPr="002F52C7">
        <w:rPr>
          <w:rFonts w:cs="Times New Roman"/>
          <w:noProof/>
          <w:vertAlign w:val="superscript"/>
          <w:lang w:val="en-US"/>
        </w:rPr>
        <w:t>4</w:t>
      </w:r>
      <w:r w:rsidRPr="00B60BAD">
        <w:rPr>
          <w:rFonts w:cs="Times New Roman"/>
          <w:lang w:val="en-US"/>
        </w:rPr>
        <w:fldChar w:fldCharType="end"/>
      </w:r>
      <w:r w:rsidRPr="00B60BAD">
        <w:rPr>
          <w:rFonts w:cs="Times New Roman"/>
          <w:lang w:val="en-US"/>
        </w:rPr>
        <w:t>.</w:t>
      </w:r>
      <w:r w:rsidR="0097289D">
        <w:rPr>
          <w:rFonts w:cs="Times New Roman"/>
          <w:lang w:val="en-US"/>
        </w:rPr>
        <w:t xml:space="preserve"> </w:t>
      </w:r>
      <w:r w:rsidR="008D6899">
        <w:rPr>
          <w:rFonts w:cs="Times New Roman"/>
          <w:lang w:val="en-US"/>
        </w:rPr>
        <w:t>In both studies, information on medications causing xerostomia was also available from questionnaires at baseline.</w:t>
      </w:r>
    </w:p>
    <w:p w14:paraId="79243A51" w14:textId="77777777" w:rsidR="001F75E5" w:rsidRPr="00B60BAD" w:rsidRDefault="001F75E5" w:rsidP="00AC6260">
      <w:pPr>
        <w:spacing w:line="480" w:lineRule="auto"/>
        <w:rPr>
          <w:rFonts w:cs="Times New Roman"/>
          <w:lang w:val="en-US"/>
        </w:rPr>
      </w:pPr>
    </w:p>
    <w:p w14:paraId="5F4EB8FC" w14:textId="77777777" w:rsidR="00AC6260" w:rsidRPr="00B60BAD" w:rsidRDefault="00AC6260" w:rsidP="00AC6260">
      <w:pPr>
        <w:spacing w:line="480" w:lineRule="auto"/>
        <w:rPr>
          <w:rFonts w:cs="Times New Roman"/>
          <w:lang w:val="en-US"/>
        </w:rPr>
      </w:pPr>
      <w:r w:rsidRPr="00B60BAD">
        <w:rPr>
          <w:rFonts w:cs="Times New Roman"/>
          <w:lang w:val="en-US"/>
        </w:rPr>
        <w:t xml:space="preserve">Statistical Analysis </w:t>
      </w:r>
    </w:p>
    <w:p w14:paraId="6A1B7BE7" w14:textId="5B8E8061" w:rsidR="00AC6260" w:rsidRPr="00B60BAD" w:rsidRDefault="00AC6260" w:rsidP="00AC6260">
      <w:pPr>
        <w:spacing w:line="480" w:lineRule="auto"/>
        <w:rPr>
          <w:rFonts w:cs="Times New Roman"/>
          <w:lang w:val="en-US"/>
        </w:rPr>
      </w:pPr>
      <w:r w:rsidRPr="00B60BAD">
        <w:rPr>
          <w:rFonts w:cs="Times New Roman"/>
          <w:lang w:val="en-US"/>
        </w:rPr>
        <w:t xml:space="preserve">Survival analyses were performed for all cause, CVD, and respiratory mortality. For all-cause mortality analysis we performed Cox Proportional Hazards regression and obtained effect estimates as hazard ratios (HR) and 95% confidence intervals (CI). For CVD mortality we performed competing risks analysis, to account for the competing risk of non-CVD deaths </w:t>
      </w:r>
      <w:r w:rsidRPr="00B60BAD">
        <w:rPr>
          <w:rFonts w:cs="Times New Roman"/>
          <w:lang w:val="en-US"/>
        </w:rPr>
        <w:fldChar w:fldCharType="begin">
          <w:fldData xml:space="preserve">PEVuZE5vdGU+PENpdGU+PEF1dGhvcj5BdXN0aW48L0F1dGhvcj48WWVhcj4yMDE2PC9ZZWFyPjxS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</w:fldData>
        </w:fldChar>
      </w:r>
      <w:r w:rsidR="00F35DED">
        <w:rPr>
          <w:rFonts w:cs="Times New Roman"/>
          <w:lang w:val="en-US"/>
        </w:rPr>
        <w:instrText xml:space="preserve"> ADDIN EN.CITE </w:instrText>
      </w:r>
      <w:r w:rsidR="00F35DED">
        <w:rPr>
          <w:rFonts w:cs="Times New Roman"/>
          <w:lang w:val="en-US"/>
        </w:rPr>
        <w:fldChar w:fldCharType="begin">
          <w:fldData xml:space="preserve">PEVuZE5vdGU+PENpdGU+PEF1dGhvcj5BdXN0aW48L0F1dGhvcj48WWVhcj4yMDE2PC9ZZWFyPjxS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</w:fldData>
        </w:fldChar>
      </w:r>
      <w:r w:rsidR="00F35DED">
        <w:rPr>
          <w:rFonts w:cs="Times New Roman"/>
          <w:lang w:val="en-US"/>
        </w:rPr>
        <w:instrText xml:space="preserve"> ADDIN EN.CITE.DATA </w:instrText>
      </w:r>
      <w:r w:rsidR="00F35DED">
        <w:rPr>
          <w:rFonts w:cs="Times New Roman"/>
          <w:lang w:val="en-US"/>
        </w:rPr>
      </w:r>
      <w:r w:rsidR="00F35DED">
        <w:rPr>
          <w:rFonts w:cs="Times New Roman"/>
          <w:lang w:val="en-US"/>
        </w:rPr>
        <w:fldChar w:fldCharType="end"/>
      </w:r>
      <w:r w:rsidRPr="00B60BAD">
        <w:rPr>
          <w:rFonts w:cs="Times New Roman"/>
          <w:lang w:val="en-US"/>
        </w:rPr>
      </w:r>
      <w:r w:rsidRPr="00B60BAD">
        <w:rPr>
          <w:rFonts w:cs="Times New Roman"/>
          <w:lang w:val="en-US"/>
        </w:rPr>
        <w:fldChar w:fldCharType="separate"/>
      </w:r>
      <w:r w:rsidR="00F35DED" w:rsidRPr="00F35DED">
        <w:rPr>
          <w:rFonts w:cs="Times New Roman"/>
          <w:noProof/>
          <w:vertAlign w:val="superscript"/>
          <w:lang w:val="en-US"/>
        </w:rPr>
        <w:t>32</w:t>
      </w:r>
      <w:r w:rsidRPr="00B60BAD">
        <w:rPr>
          <w:rFonts w:cs="Times New Roman"/>
          <w:lang w:val="en-US"/>
        </w:rPr>
        <w:fldChar w:fldCharType="end"/>
      </w:r>
      <w:r w:rsidRPr="00B60BAD">
        <w:rPr>
          <w:rFonts w:cs="Times New Roman"/>
          <w:lang w:val="en-US"/>
        </w:rPr>
        <w:t xml:space="preserve">. We used the Fine-Grey subdistribution hazard model, which estimates the cumulative incidence function in the presence of competing risks </w:t>
      </w:r>
      <w:r w:rsidRPr="00B60BAD">
        <w:rPr>
          <w:rFonts w:cs="Times New Roman"/>
          <w:lang w:val="en-US"/>
        </w:rPr>
        <w:fldChar w:fldCharType="begin"/>
      </w:r>
      <w:r w:rsidR="00F35DED">
        <w:rPr>
          <w:rFonts w:cs="Times New Roman"/>
          <w:lang w:val="en-US"/>
        </w:rPr>
        <w:instrText xml:space="preserve"> ADDIN EN.CITE &lt;EndNote&gt;&lt;Cite&gt;&lt;Author&gt;Fine&lt;/Author&gt;&lt;Year&gt;1999&lt;/Year&gt;&lt;RecNum&gt;1713&lt;/RecNum&gt;&lt;DisplayText&gt;&lt;style face="superscript"&gt;33&lt;/style&gt;&lt;/DisplayText&gt;&lt;record&gt;&lt;rec-number&gt;1713&lt;/rec-number&gt;&lt;foreign-keys&gt;&lt;key app="EN" db-id="x9fww0f2o0t5adefprrpf9f80dav5evsdwvp" timestamp="1606923221" guid="3d60411f-2894-4260-bb67-27f32f14affb"&gt;1713&lt;/key&gt;&lt;/foreign-keys&gt;&lt;ref-type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volume&gt;94&lt;/volume&gt;&lt;number&gt;446&lt;/number&gt;&lt;dates&gt;&lt;year&gt;1999&lt;/year&gt;&lt;pub-dates&gt;&lt;date&gt;1999/06/01&lt;/date&gt;&lt;/pub-dates&gt;&lt;/dates&gt;&lt;publisher&gt;Taylor &amp;amp; Francis&lt;/publisher&gt;&lt;isbn&gt;0162-1459&lt;/isbn&gt;&lt;urls&gt;&lt;related-urls&gt;&lt;url&gt;https://www.tandfonline.com/doi/abs/10.1080/01621459.1999.10474144&lt;/url&gt;&lt;/related-urls&gt;&lt;/urls&gt;&lt;electronic-resource-num&gt;10.1080/01621459.1999.10474144&lt;/electronic-resource-num&gt;&lt;/record&gt;&lt;/Cite&gt;&lt;/EndNote&gt;</w:instrText>
      </w:r>
      <w:r w:rsidRPr="00B60BAD">
        <w:rPr>
          <w:rFonts w:cs="Times New Roman"/>
          <w:lang w:val="en-US"/>
        </w:rPr>
        <w:fldChar w:fldCharType="separate"/>
      </w:r>
      <w:r w:rsidR="00F35DED" w:rsidRPr="00F35DED">
        <w:rPr>
          <w:rFonts w:cs="Times New Roman"/>
          <w:noProof/>
          <w:vertAlign w:val="superscript"/>
          <w:lang w:val="en-US"/>
        </w:rPr>
        <w:t>33</w:t>
      </w:r>
      <w:r w:rsidRPr="00B60BAD">
        <w:rPr>
          <w:rFonts w:cs="Times New Roman"/>
          <w:lang w:val="en-US"/>
        </w:rPr>
        <w:fldChar w:fldCharType="end"/>
      </w:r>
      <w:r w:rsidRPr="00B60BAD">
        <w:rPr>
          <w:rFonts w:cs="Times New Roman"/>
          <w:lang w:val="en-US"/>
        </w:rPr>
        <w:t xml:space="preserve">. The use of cumulative incidence function provides more reliable estimates </w:t>
      </w:r>
      <w:r w:rsidRPr="00B60BAD">
        <w:rPr>
          <w:rFonts w:cs="Times New Roman"/>
          <w:lang w:val="en-US"/>
        </w:rPr>
        <w:fldChar w:fldCharType="begin">
          <w:fldData xml:space="preserve">PEVuZE5vdGU+PENpdGU+PEF1dGhvcj5BdXN0aW48L0F1dGhvcj48WWVhcj4yMDE2PC9ZZWFyPjxS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</w:fldData>
        </w:fldChar>
      </w:r>
      <w:r w:rsidR="00F35DED">
        <w:rPr>
          <w:rFonts w:cs="Times New Roman"/>
          <w:lang w:val="en-US"/>
        </w:rPr>
        <w:instrText xml:space="preserve"> ADDIN EN.CITE </w:instrText>
      </w:r>
      <w:r w:rsidR="00F35DED">
        <w:rPr>
          <w:rFonts w:cs="Times New Roman"/>
          <w:lang w:val="en-US"/>
        </w:rPr>
        <w:fldChar w:fldCharType="begin">
          <w:fldData xml:space="preserve">PEVuZE5vdGU+PENpdGU+PEF1dGhvcj5BdXN0aW48L0F1dGhvcj48WWVhcj4yMDE2PC9ZZWFyPjxS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</w:fldData>
        </w:fldChar>
      </w:r>
      <w:r w:rsidR="00F35DED">
        <w:rPr>
          <w:rFonts w:cs="Times New Roman"/>
          <w:lang w:val="en-US"/>
        </w:rPr>
        <w:instrText xml:space="preserve"> ADDIN EN.CITE.DATA </w:instrText>
      </w:r>
      <w:r w:rsidR="00F35DED">
        <w:rPr>
          <w:rFonts w:cs="Times New Roman"/>
          <w:lang w:val="en-US"/>
        </w:rPr>
      </w:r>
      <w:r w:rsidR="00F35DED">
        <w:rPr>
          <w:rFonts w:cs="Times New Roman"/>
          <w:lang w:val="en-US"/>
        </w:rPr>
        <w:fldChar w:fldCharType="end"/>
      </w:r>
      <w:r w:rsidRPr="00B60BAD">
        <w:rPr>
          <w:rFonts w:cs="Times New Roman"/>
          <w:lang w:val="en-US"/>
        </w:rPr>
      </w:r>
      <w:r w:rsidRPr="00B60BAD">
        <w:rPr>
          <w:rFonts w:cs="Times New Roman"/>
          <w:lang w:val="en-US"/>
        </w:rPr>
        <w:fldChar w:fldCharType="separate"/>
      </w:r>
      <w:r w:rsidR="00F35DED" w:rsidRPr="00F35DED">
        <w:rPr>
          <w:rFonts w:cs="Times New Roman"/>
          <w:noProof/>
          <w:vertAlign w:val="superscript"/>
          <w:lang w:val="en-US"/>
        </w:rPr>
        <w:t>32</w:t>
      </w:r>
      <w:r w:rsidRPr="00B60BAD">
        <w:rPr>
          <w:rFonts w:cs="Times New Roman"/>
          <w:lang w:val="en-US"/>
        </w:rPr>
        <w:fldChar w:fldCharType="end"/>
      </w:r>
      <w:r w:rsidRPr="00B60BAD">
        <w:rPr>
          <w:rFonts w:cs="Times New Roman"/>
          <w:lang w:val="en-US"/>
        </w:rPr>
        <w:t xml:space="preserve">.  Not taking account of competing risks can lead to overestimation of the incidence function </w:t>
      </w:r>
      <w:r w:rsidRPr="00B60BAD">
        <w:rPr>
          <w:rFonts w:cs="Times New Roman"/>
          <w:lang w:val="en-US"/>
        </w:rPr>
        <w:fldChar w:fldCharType="begin">
          <w:fldData xml:space="preserve">PEVuZE5vdGU+PENpdGU+PEF1dGhvcj5BdXN0aW48L0F1dGhvcj48WWVhcj4yMDE2PC9ZZWFyPjxS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</w:fldData>
        </w:fldChar>
      </w:r>
      <w:r w:rsidR="00F35DED">
        <w:rPr>
          <w:rFonts w:cs="Times New Roman"/>
          <w:lang w:val="en-US"/>
        </w:rPr>
        <w:instrText xml:space="preserve"> ADDIN EN.CITE </w:instrText>
      </w:r>
      <w:r w:rsidR="00F35DED">
        <w:rPr>
          <w:rFonts w:cs="Times New Roman"/>
          <w:lang w:val="en-US"/>
        </w:rPr>
        <w:fldChar w:fldCharType="begin">
          <w:fldData xml:space="preserve">PEVuZE5vdGU+PENpdGU+PEF1dGhvcj5BdXN0aW48L0F1dGhvcj48WWVhcj4yMDE2PC9ZZWFyPjxS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</w:fldData>
        </w:fldChar>
      </w:r>
      <w:r w:rsidR="00F35DED">
        <w:rPr>
          <w:rFonts w:cs="Times New Roman"/>
          <w:lang w:val="en-US"/>
        </w:rPr>
        <w:instrText xml:space="preserve"> ADDIN EN.CITE.DATA </w:instrText>
      </w:r>
      <w:r w:rsidR="00F35DED">
        <w:rPr>
          <w:rFonts w:cs="Times New Roman"/>
          <w:lang w:val="en-US"/>
        </w:rPr>
      </w:r>
      <w:r w:rsidR="00F35DED">
        <w:rPr>
          <w:rFonts w:cs="Times New Roman"/>
          <w:lang w:val="en-US"/>
        </w:rPr>
        <w:fldChar w:fldCharType="end"/>
      </w:r>
      <w:r w:rsidRPr="00B60BAD">
        <w:rPr>
          <w:rFonts w:cs="Times New Roman"/>
          <w:lang w:val="en-US"/>
        </w:rPr>
      </w:r>
      <w:r w:rsidRPr="00B60BAD">
        <w:rPr>
          <w:rFonts w:cs="Times New Roman"/>
          <w:lang w:val="en-US"/>
        </w:rPr>
        <w:fldChar w:fldCharType="separate"/>
      </w:r>
      <w:r w:rsidR="00F35DED" w:rsidRPr="00F35DED">
        <w:rPr>
          <w:rFonts w:cs="Times New Roman"/>
          <w:noProof/>
          <w:vertAlign w:val="superscript"/>
          <w:lang w:val="en-US"/>
        </w:rPr>
        <w:t>32</w:t>
      </w:r>
      <w:r w:rsidRPr="00B60BAD">
        <w:rPr>
          <w:rFonts w:cs="Times New Roman"/>
          <w:lang w:val="en-US"/>
        </w:rPr>
        <w:fldChar w:fldCharType="end"/>
      </w:r>
      <w:r w:rsidRPr="00B60BAD">
        <w:rPr>
          <w:rFonts w:cs="Times New Roman"/>
          <w:lang w:val="en-US"/>
        </w:rPr>
        <w:t>. Results are presented as subdistribution hazard ratios (SHR) with 95%CI.</w:t>
      </w:r>
    </w:p>
    <w:p w14:paraId="3B6D3D63" w14:textId="4C19816C" w:rsidR="00AC6260" w:rsidRPr="00B60BAD" w:rsidRDefault="00AC6260" w:rsidP="00AC6260">
      <w:pPr>
        <w:spacing w:line="480" w:lineRule="auto"/>
        <w:rPr>
          <w:rFonts w:cs="Times New Roman"/>
          <w:lang w:val="en-US"/>
        </w:rPr>
      </w:pPr>
      <w:r w:rsidRPr="00B60BAD">
        <w:rPr>
          <w:rFonts w:cs="Times New Roman"/>
          <w:lang w:val="en-US"/>
        </w:rPr>
        <w:t xml:space="preserve">The proportional hazards assumption, hazard function is constant over time, was violated for respiratory mortality, and therefore, we performed an Accelerated Failure Time (AFT) regression. Under the AFT assumption, an acceleration factor is added to the hazard function of the model </w:t>
      </w:r>
      <w:r w:rsidRPr="00B60BAD">
        <w:rPr>
          <w:rFonts w:cs="Times New Roman"/>
          <w:lang w:val="en-US"/>
        </w:rPr>
        <w:fldChar w:fldCharType="begin"/>
      </w:r>
      <w:r w:rsidR="00E1352F">
        <w:rPr>
          <w:rFonts w:cs="Times New Roman"/>
          <w:lang w:val="en-US"/>
        </w:rPr>
        <w:instrText xml:space="preserve"> ADDIN EN.CITE &lt;EndNote&gt;&lt;Cite&gt;&lt;Author&gt;Coppini&lt;/Author&gt;&lt;Year&gt;2000&lt;/Year&gt;&lt;RecNum&gt;1595&lt;/RecNum&gt;&lt;DisplayText&gt;&lt;style face="superscript"&gt;34&lt;/style&gt;&lt;/DisplayText&gt;&lt;record&gt;&lt;rec-number&gt;1595&lt;/rec-number&gt;&lt;foreign-keys&gt;&lt;key app="EN" db-id="x9fww0f2o0t5adefprrpf9f80dav5evsdwvp" timestamp="1600771520" guid="12e8affa-7dd9-4cfd-bb74-53a131a90f4c"&gt;1595&lt;/key&gt;&lt;/foreign-keys&gt;&lt;ref-type name="Journal Article"&gt;17&lt;/ref-type&gt;&lt;contributors&gt;&lt;authors&gt;&lt;author&gt;Coppini, D. V.&lt;/author&gt;&lt;author&gt;Bowtell, P. A.&lt;/author&gt;&lt;author&gt;Weng, C.&lt;/author&gt;&lt;author&gt;Young, P. J.&lt;/author&gt;&lt;author&gt;Sönksen, P. H.&lt;/author&gt;&lt;/authors&gt;&lt;/contributors&gt;&lt;titles&gt;&lt;title&gt;Showing neuropathy is related to increased mortality in diabetic patients- a survival analysis using an accelerated failure time model&lt;/title&gt;&lt;secondary-title&gt;Journal of Clinical Epidemiology&lt;/secondary-title&gt;&lt;/titles&gt;&lt;periodical&gt;&lt;full-title&gt;Journal of Clinical Epidemiology&lt;/full-title&gt;&lt;/periodical&gt;&lt;pages&gt;519-523&lt;/pages&gt;&lt;volume&gt;53&lt;/volume&gt;&lt;number&gt;5&lt;/number&gt;&lt;dates&gt;&lt;year&gt;2000&lt;/year&gt;&lt;/dates&gt;&lt;publisher&gt;Elsevier&lt;/publisher&gt;&lt;isbn&gt;0895-4356&lt;/isbn&gt;&lt;urls&gt;&lt;related-urls&gt;&lt;url&gt;https://doi.org/10.1016/S0895-4356(99)00170-5&lt;/url&gt;&lt;/related-urls&gt;&lt;/urls&gt;&lt;electronic-resource-num&gt;10.1016/S0895-4356(99)00170-5&lt;/electronic-resource-num&gt;&lt;access-date&gt;2020/09/22&lt;/access-date&gt;&lt;/record&gt;&lt;/Cite&gt;&lt;/EndNote&gt;</w:instrText>
      </w:r>
      <w:r w:rsidRPr="00B60BAD">
        <w:rPr>
          <w:rFonts w:cs="Times New Roman"/>
          <w:lang w:val="en-US"/>
        </w:rPr>
        <w:fldChar w:fldCharType="separate"/>
      </w:r>
      <w:r w:rsidR="00F35DED" w:rsidRPr="00F35DED">
        <w:rPr>
          <w:rFonts w:cs="Times New Roman"/>
          <w:noProof/>
          <w:vertAlign w:val="superscript"/>
          <w:lang w:val="en-US"/>
        </w:rPr>
        <w:t>34</w:t>
      </w:r>
      <w:r w:rsidRPr="00B60BAD">
        <w:rPr>
          <w:rFonts w:cs="Times New Roman"/>
          <w:lang w:val="en-US"/>
        </w:rPr>
        <w:fldChar w:fldCharType="end"/>
      </w:r>
      <w:r w:rsidRPr="00B60BAD">
        <w:rPr>
          <w:rFonts w:cs="Times New Roman"/>
          <w:lang w:val="en-US"/>
        </w:rPr>
        <w:t xml:space="preserve">. This model is similar to a linear regression, however the errors do not follow a normal distribution </w:t>
      </w:r>
      <w:r w:rsidRPr="00B60BAD">
        <w:rPr>
          <w:rFonts w:cs="Times New Roman"/>
          <w:lang w:val="en-US"/>
        </w:rPr>
        <w:fldChar w:fldCharType="begin"/>
      </w:r>
      <w:r w:rsidR="00E1352F">
        <w:rPr>
          <w:rFonts w:cs="Times New Roman"/>
          <w:lang w:val="en-US"/>
        </w:rPr>
        <w:instrText xml:space="preserve"> ADDIN EN.CITE &lt;EndNote&gt;&lt;Cite&gt;&lt;Author&gt;Coppini&lt;/Author&gt;&lt;Year&gt;2000&lt;/Year&gt;&lt;RecNum&gt;1595&lt;/RecNum&gt;&lt;DisplayText&gt;&lt;style face="superscript"&gt;34&lt;/style&gt;&lt;/DisplayText&gt;&lt;record&gt;&lt;rec-number&gt;1595&lt;/rec-number&gt;&lt;foreign-keys&gt;&lt;key app="EN" db-id="x9fww0f2o0t5adefprrpf9f80dav5evsdwvp" timestamp="1600771520" guid="12e8affa-7dd9-4cfd-bb74-53a131a90f4c"&gt;1595&lt;/key&gt;&lt;/foreign-keys&gt;&lt;ref-type name="Journal Article"&gt;17&lt;/ref-type&gt;&lt;contributors&gt;&lt;authors&gt;&lt;author&gt;Coppini, D. V.&lt;/author&gt;&lt;author&gt;Bowtell, P. A.&lt;/author&gt;&lt;author&gt;Weng, C.&lt;/author&gt;&lt;author&gt;Young, P. J.&lt;/author&gt;&lt;author&gt;Sönksen, P. H.&lt;/author&gt;&lt;/authors&gt;&lt;/contributors&gt;&lt;titles&gt;&lt;title&gt;Showing neuropathy is related to increased mortality in diabetic patients- a survival analysis using an accelerated failure time model&lt;/title&gt;&lt;secondary-title&gt;Journal of Clinical Epidemiology&lt;/secondary-title&gt;&lt;/titles&gt;&lt;periodical&gt;&lt;full-title&gt;Journal of Clinical Epidemiology&lt;/full-title&gt;&lt;/periodical&gt;&lt;pages&gt;519-523&lt;/pages&gt;&lt;volume&gt;53&lt;/volume&gt;&lt;number&gt;5&lt;/number&gt;&lt;dates&gt;&lt;year&gt;2000&lt;/year&gt;&lt;/dates&gt;&lt;publisher&gt;Elsevier&lt;/publisher&gt;&lt;isbn&gt;0895-4356&lt;/isbn&gt;&lt;urls&gt;&lt;related-urls&gt;&lt;url&gt;https://doi.org/10.1016/S0895-4356(99)00170-5&lt;/url&gt;&lt;/related-urls&gt;&lt;/urls&gt;&lt;electronic-resource-num&gt;10.1016/S0895-4356(99)00170-5&lt;/electronic-resource-num&gt;&lt;access-date&gt;2020/09/22&lt;/access-date&gt;&lt;/record&gt;&lt;/Cite&gt;&lt;/EndNote&gt;</w:instrText>
      </w:r>
      <w:r w:rsidRPr="00B60BAD">
        <w:rPr>
          <w:rFonts w:cs="Times New Roman"/>
          <w:lang w:val="en-US"/>
        </w:rPr>
        <w:fldChar w:fldCharType="separate"/>
      </w:r>
      <w:r w:rsidR="00F35DED" w:rsidRPr="00F35DED">
        <w:rPr>
          <w:rFonts w:cs="Times New Roman"/>
          <w:noProof/>
          <w:vertAlign w:val="superscript"/>
          <w:lang w:val="en-US"/>
        </w:rPr>
        <w:t>34</w:t>
      </w:r>
      <w:r w:rsidRPr="00B60BAD">
        <w:rPr>
          <w:rFonts w:cs="Times New Roman"/>
          <w:lang w:val="en-US"/>
        </w:rPr>
        <w:fldChar w:fldCharType="end"/>
      </w:r>
      <w:r w:rsidRPr="00B60BAD">
        <w:rPr>
          <w:rFonts w:cs="Times New Roman"/>
          <w:lang w:val="en-US"/>
        </w:rPr>
        <w:t xml:space="preserve">. After conducting diagnostic tests, we chose to model our data according to the Weibull survival distribution </w:t>
      </w:r>
      <w:r w:rsidRPr="00B60BAD">
        <w:rPr>
          <w:rFonts w:cs="Times New Roman"/>
          <w:lang w:val="en-US"/>
        </w:rPr>
        <w:fldChar w:fldCharType="begin"/>
      </w:r>
      <w:r w:rsidR="00F35DED">
        <w:rPr>
          <w:rFonts w:cs="Times New Roman"/>
          <w:lang w:val="en-US"/>
        </w:rPr>
        <w:instrText xml:space="preserve"> ADDIN EN.CITE &lt;EndNote&gt;&lt;Cite&gt;&lt;Author&gt;Collett&lt;/Author&gt;&lt;Year&gt;2014&lt;/Year&gt;&lt;RecNum&gt;1694&lt;/RecNum&gt;&lt;DisplayText&gt;&lt;style face="superscript"&gt;35,36&lt;/style&gt;&lt;/DisplayText&gt;&lt;record&gt;&lt;rec-number&gt;1694&lt;/rec-number&gt;&lt;foreign-keys&gt;&lt;key app="EN" db-id="vx9frtzzgr50dbetwv35e5r0rz5fr0t5adpx" timestamp="1594983678"&gt;1694&lt;/key&gt;&lt;/foreign-keys&gt;&lt;ref-type name="Book"&gt;6&lt;/ref-type&gt;&lt;contributors&gt;&lt;authors&gt;&lt;author&gt;Collett, D , &lt;/author&gt;&lt;/authors&gt;&lt;/contributors&gt;&lt;titles&gt;&lt;title&gt;Modelling Survival Data in Medical Research&lt;/title&gt;&lt;/titles&gt;&lt;dates&gt;&lt;year&gt;2014&lt;/year&gt;&lt;/dates&gt;&lt;publisher&gt;New York: Chapman and Hall/CRC&lt;/publisher&gt;&lt;urls&gt;&lt;/urls&gt;&lt;electronic-resource-num&gt;https://doi.org/10.1201/b18041&lt;/electronic-resource-num&gt;&lt;/record&gt;&lt;/Cite&gt;&lt;Cite&gt;&lt;Author&gt;Wei&lt;/Author&gt;&lt;Year&gt;1992&lt;/Year&gt;&lt;RecNum&gt;1693&lt;/RecNum&gt;&lt;record&gt;&lt;rec-number&gt;1693&lt;/rec-number&gt;&lt;foreign-keys&gt;&lt;key app="EN" db-id="vx9frtzzgr50dbetwv35e5r0rz5fr0t5adpx" timestamp="1594983448"&gt;1693&lt;/key&gt;&lt;/foreign-keys&gt;&lt;ref-type name="Journal Article"&gt;17&lt;/ref-type&gt;&lt;contributors&gt;&lt;authors&gt;&lt;author&gt;Wei, L. J.&lt;/author&gt;&lt;/authors&gt;&lt;/contributors&gt;&lt;titles&gt;&lt;title&gt;The accelerated failure time model: A useful alternative to the cox regression model in survival analysis&lt;/title&gt;&lt;secondary-title&gt;Statistics in Medicine&lt;/secondary-title&gt;&lt;/titles&gt;&lt;periodical&gt;&lt;full-title&gt;Statistics in Medicine&lt;/full-title&gt;&lt;/periodical&gt;&lt;pages&gt;1871-1879&lt;/pages&gt;&lt;volume&gt;11&lt;/volume&gt;&lt;number&gt;14‐15&lt;/number&gt;&lt;dates&gt;&lt;year&gt;1992&lt;/year&gt;&lt;/dates&gt;&lt;isbn&gt;0277-6715&lt;/isbn&gt;&lt;urls&gt;&lt;related-urls&gt;&lt;url&gt;https://onlinelibrary.wiley.com/doi/abs/10.1002/sim.4780111409&lt;/url&gt;&lt;/related-urls&gt;&lt;/urls&gt;&lt;electronic-resource-num&gt;10.1002/sim.4780111409&lt;/electronic-resource-num&gt;&lt;/record&gt;&lt;/Cite&gt;&lt;/EndNote&gt;</w:instrText>
      </w:r>
      <w:r w:rsidRPr="00B60BAD">
        <w:rPr>
          <w:rFonts w:cs="Times New Roman"/>
          <w:lang w:val="en-US"/>
        </w:rPr>
        <w:fldChar w:fldCharType="separate"/>
      </w:r>
      <w:r w:rsidR="00F35DED" w:rsidRPr="00F35DED">
        <w:rPr>
          <w:rFonts w:cs="Times New Roman"/>
          <w:noProof/>
          <w:vertAlign w:val="superscript"/>
          <w:lang w:val="en-US"/>
        </w:rPr>
        <w:t>35,36</w:t>
      </w:r>
      <w:r w:rsidRPr="00B60BAD">
        <w:rPr>
          <w:rFonts w:cs="Times New Roman"/>
          <w:lang w:val="en-US"/>
        </w:rPr>
        <w:fldChar w:fldCharType="end"/>
      </w:r>
      <w:r w:rsidRPr="00B60BAD">
        <w:rPr>
          <w:rFonts w:cs="Times New Roman"/>
          <w:lang w:val="en-US"/>
        </w:rPr>
        <w:t xml:space="preserve">. To ease interpretation of results, we will </w:t>
      </w:r>
      <w:r w:rsidRPr="00B60BAD">
        <w:rPr>
          <w:rFonts w:cs="Times New Roman"/>
          <w:lang w:val="en-US"/>
        </w:rPr>
        <w:lastRenderedPageBreak/>
        <w:t xml:space="preserve">present the effect estimates as time ratios (TR), which is the exponentiated coefficient, with 95% CI. A times ratio lower than 1 indicates that the exposure is harmful and associated with decreased survival. </w:t>
      </w:r>
    </w:p>
    <w:p w14:paraId="68D8CB17" w14:textId="77777777" w:rsidR="00AC6260" w:rsidRDefault="00AC6260" w:rsidP="00AC6260">
      <w:pPr>
        <w:spacing w:line="480" w:lineRule="auto"/>
        <w:rPr>
          <w:rFonts w:cs="Times New Roman"/>
          <w:lang w:val="en-US"/>
        </w:rPr>
      </w:pPr>
      <w:r w:rsidRPr="00B60BAD">
        <w:rPr>
          <w:rFonts w:cs="Times New Roman"/>
          <w:lang w:val="en-US"/>
        </w:rPr>
        <w:t xml:space="preserve">In the BRHS, all-cause and CVD mortality models were adjusted for age, social class, smoking, alcohol, physical activity, history of CVD and diabetes, BMI, diet quality, hypertension, triglycerides, HDL, CRP, IL-6, fibrin </w:t>
      </w:r>
      <w:r>
        <w:rPr>
          <w:rFonts w:cs="Times New Roman"/>
          <w:lang w:val="en-US"/>
        </w:rPr>
        <w:t>d</w:t>
      </w:r>
      <w:r w:rsidRPr="00B60BAD">
        <w:rPr>
          <w:rFonts w:cs="Times New Roman"/>
          <w:lang w:val="en-US"/>
        </w:rPr>
        <w:t xml:space="preserve">-dimer and </w:t>
      </w:r>
      <w:r>
        <w:rPr>
          <w:rFonts w:cs="Times New Roman"/>
          <w:lang w:val="en-US"/>
        </w:rPr>
        <w:t>hsTnT</w:t>
      </w:r>
      <w:r w:rsidRPr="00B60BAD">
        <w:rPr>
          <w:rFonts w:cs="Times New Roman"/>
          <w:lang w:val="en-US"/>
        </w:rPr>
        <w:t>. For respiratory mortality, the model was additionally adjusted for FEV</w:t>
      </w:r>
      <w:r w:rsidRPr="00D66013">
        <w:rPr>
          <w:rFonts w:cs="Times New Roman"/>
          <w:vertAlign w:val="subscript"/>
          <w:lang w:val="en-US"/>
        </w:rPr>
        <w:t>1</w:t>
      </w:r>
      <w:r w:rsidRPr="00B60BAD">
        <w:rPr>
          <w:rFonts w:cs="Times New Roman"/>
          <w:lang w:val="en-US"/>
        </w:rPr>
        <w:t>/FVC ratio. In the HABC study, models were adjusted for age, gender, race, smoking, alcohol, physical activity, history of CVD and diabetes, diet quality, hypertension, total blood cholesterol, CRP, and IL-6. For respiratory mortality, the model was adjusted further for respiratory rate. All analyses were performed in STATA 15.1 (Stata Corp LLC, College Station, Texas).</w:t>
      </w:r>
    </w:p>
    <w:p w14:paraId="5FF4202C" w14:textId="77777777" w:rsidR="00AC6260" w:rsidRPr="00B60BAD" w:rsidRDefault="00AC6260" w:rsidP="00AC6260">
      <w:pPr>
        <w:spacing w:line="480" w:lineRule="auto"/>
        <w:rPr>
          <w:rFonts w:cs="Times New Roman"/>
          <w:lang w:val="en-US"/>
        </w:rPr>
      </w:pPr>
    </w:p>
    <w:p w14:paraId="33832AA0" w14:textId="77777777" w:rsidR="00AC6260" w:rsidRPr="00B60BAD" w:rsidRDefault="00AC6260" w:rsidP="00AC6260">
      <w:pPr>
        <w:spacing w:line="480" w:lineRule="auto"/>
        <w:rPr>
          <w:rFonts w:cs="Times New Roman"/>
          <w:b/>
          <w:bCs/>
          <w:lang w:val="en-US"/>
        </w:rPr>
      </w:pPr>
      <w:r w:rsidRPr="00B60BAD">
        <w:rPr>
          <w:rFonts w:cs="Times New Roman"/>
          <w:b/>
          <w:bCs/>
          <w:lang w:val="en-US"/>
        </w:rPr>
        <w:t>Results</w:t>
      </w:r>
    </w:p>
    <w:p w14:paraId="4A071284" w14:textId="77777777" w:rsidR="00AC6260" w:rsidRPr="00B60BAD" w:rsidRDefault="00AC6260" w:rsidP="00AC6260">
      <w:pPr>
        <w:spacing w:after="0" w:line="480" w:lineRule="auto"/>
        <w:rPr>
          <w:rFonts w:cs="Times New Roman"/>
          <w:bCs/>
          <w:lang w:val="en-US"/>
        </w:rPr>
      </w:pPr>
      <w:r w:rsidRPr="00B60BAD">
        <w:rPr>
          <w:rFonts w:cs="Times New Roman"/>
          <w:bCs/>
          <w:lang w:val="en-US"/>
        </w:rPr>
        <w:t xml:space="preserve">Population characteristics at baseline are presented in Table 1. </w:t>
      </w:r>
    </w:p>
    <w:p w14:paraId="0C5E3C5B" w14:textId="1B07F2EB" w:rsidR="00AC6260" w:rsidRDefault="00AC6260" w:rsidP="00AC6260">
      <w:pPr>
        <w:spacing w:before="240" w:line="480" w:lineRule="auto"/>
        <w:rPr>
          <w:rFonts w:cs="Times New Roman"/>
          <w:bCs/>
          <w:lang w:val="en-US"/>
        </w:rPr>
      </w:pPr>
      <w:r w:rsidRPr="00B60BAD">
        <w:rPr>
          <w:rFonts w:cs="Times New Roman"/>
          <w:bCs/>
          <w:lang w:val="en-US"/>
        </w:rPr>
        <w:t xml:space="preserve">In the BRHS, median age was 77.7 years, 48% were manual workers, 4% were current smokers and 36% consumed alcohol daily. Additionally, 24% had a history of CVD, 51% were overweight and 28% had hypertension. Furthermore, 20% of the participants had no natural teeth, 24% had &gt;20% of sites with loss of attachment, 35% reported fair/poor self-rated oral health, 62.5% had at least 1 dry mouth symptom and 36% had at least 2 oral health problems. In the HABC Study, median age was 74 years, 52% of the participants were female, 42% African American and 42% had completed postsecondary education. Furthermore, 10% were current smokers, 7% consumed alcohol more than once per day, 4% had history of CVD, 42% were overweight, and 25% had hypertension. </w:t>
      </w:r>
      <w:r w:rsidR="001F75E5">
        <w:rPr>
          <w:rFonts w:cs="Times New Roman"/>
          <w:bCs/>
          <w:lang w:val="en-US"/>
        </w:rPr>
        <w:t>For oral health problems</w:t>
      </w:r>
      <w:r w:rsidRPr="00B60BAD">
        <w:rPr>
          <w:rFonts w:cs="Times New Roman"/>
          <w:bCs/>
          <w:lang w:val="en-US"/>
        </w:rPr>
        <w:t xml:space="preserve">, 10.5% had no natural teeth, 64% had &gt;20% of sites with loss of attachment, 30.5% </w:t>
      </w:r>
      <w:r w:rsidRPr="00B60BAD">
        <w:rPr>
          <w:rFonts w:cs="Times New Roman"/>
          <w:bCs/>
          <w:lang w:val="en-US"/>
        </w:rPr>
        <w:lastRenderedPageBreak/>
        <w:t xml:space="preserve">reported fair/poor self-rated oral health, 4% had dry mouth symptoms when eating, and 22% had at least 2 oral health problems. </w:t>
      </w:r>
    </w:p>
    <w:p w14:paraId="1AFEE58F" w14:textId="77777777" w:rsidR="005E0D0B" w:rsidRDefault="005E0D0B" w:rsidP="00AC6260">
      <w:pPr>
        <w:spacing w:before="240" w:line="480" w:lineRule="auto"/>
        <w:rPr>
          <w:rFonts w:cs="Times New Roman"/>
          <w:bCs/>
          <w:lang w:val="en-US"/>
        </w:rPr>
      </w:pPr>
    </w:p>
    <w:p w14:paraId="706CD464" w14:textId="19F8DBF4" w:rsidR="00B42739" w:rsidRPr="00B42739" w:rsidRDefault="00B42739" w:rsidP="00AC6260">
      <w:pPr>
        <w:spacing w:before="240" w:line="480" w:lineRule="auto"/>
        <w:rPr>
          <w:rFonts w:cs="Times New Roman"/>
          <w:bCs/>
          <w:i/>
          <w:iCs/>
          <w:lang w:val="en-US"/>
        </w:rPr>
      </w:pPr>
      <w:r>
        <w:rPr>
          <w:rFonts w:cs="Times New Roman"/>
          <w:bCs/>
          <w:i/>
          <w:iCs/>
          <w:lang w:val="en-US"/>
        </w:rPr>
        <w:t>Oral health problems and the association with all-cause mortality</w:t>
      </w:r>
    </w:p>
    <w:p w14:paraId="163E1FD7" w14:textId="221AC9A1" w:rsidR="00AC6260" w:rsidRDefault="00AC6260" w:rsidP="00AC6260">
      <w:pPr>
        <w:spacing w:line="480" w:lineRule="auto"/>
        <w:rPr>
          <w:rFonts w:cs="Times New Roman"/>
          <w:bCs/>
          <w:lang w:val="en-US"/>
        </w:rPr>
      </w:pPr>
      <w:r w:rsidRPr="00B60BAD">
        <w:rPr>
          <w:rFonts w:cs="Times New Roman"/>
          <w:bCs/>
          <w:lang w:val="en-US"/>
        </w:rPr>
        <w:t xml:space="preserve">In the BRHS median survival time was 7.75 years and in the HABC </w:t>
      </w:r>
      <w:r w:rsidR="00D03DFA">
        <w:rPr>
          <w:rFonts w:cs="Times New Roman"/>
          <w:bCs/>
          <w:lang w:val="en-US"/>
        </w:rPr>
        <w:t>S</w:t>
      </w:r>
      <w:r w:rsidRPr="00B60BAD">
        <w:rPr>
          <w:rFonts w:cs="Times New Roman"/>
          <w:bCs/>
          <w:lang w:val="en-US"/>
        </w:rPr>
        <w:t xml:space="preserve">tudy 12.6 years. Hazard ratios (HR) and 95% CI for the association between oral health </w:t>
      </w:r>
      <w:r>
        <w:rPr>
          <w:rFonts w:cs="Times New Roman"/>
          <w:bCs/>
          <w:lang w:val="en-US"/>
        </w:rPr>
        <w:t>problems</w:t>
      </w:r>
      <w:r w:rsidRPr="00B60BAD">
        <w:rPr>
          <w:rFonts w:cs="Times New Roman"/>
          <w:bCs/>
          <w:lang w:val="en-US"/>
        </w:rPr>
        <w:t xml:space="preserve"> and all-cause mortality in the BRHS and HABC Study are presented in Table 2. In the BRHS, partial tooth loss (1-7 teeth vs. ≥21 teeth) was associated with increased risk of all-cause mortality after adjustment for confounders (HR=1.59, 95% CI: 1.09-2.31). Periodontal disease, having at least 2 dry mouth symptoms and cumulative oral health problems were associated with greater risk of mortality in the age-adjusted models, but were attenuated after adjustment for confounders. In the HABC Study, partial (1-7 teeth vs. ≥21) and complete tooth loss (0 teeth vs. ≥21) were associated with greater risk of all-cause mortality in the fully adjusted models (HR= 1.33, 95% CI: 1.06-1.65; HR=1.33, 95% CI: 1.08-1.63, respectively). Additionally, dry mouth and cumulative oral health problems (≥3 oral problems vs. 0) were associated with increased risk of all-cause mortality in the fully adjusted models (HR= 1.46, 95% CI: 1.15-1.84; HR=1.27, 95%CI: 1.04-1.55, respectively). The association </w:t>
      </w:r>
      <w:r w:rsidR="00C51E8F">
        <w:rPr>
          <w:rFonts w:cs="Times New Roman"/>
          <w:bCs/>
          <w:lang w:val="en-US"/>
        </w:rPr>
        <w:t>between</w:t>
      </w:r>
      <w:r w:rsidRPr="00B60BAD">
        <w:rPr>
          <w:rFonts w:cs="Times New Roman"/>
          <w:bCs/>
          <w:lang w:val="en-US"/>
        </w:rPr>
        <w:t xml:space="preserve"> dry mouth and all-cause mortality did not change significantly after adjusting for medications causing xerostomia.</w:t>
      </w:r>
    </w:p>
    <w:p w14:paraId="78B5E0E7" w14:textId="77777777" w:rsidR="005E0D0B" w:rsidRDefault="005E0D0B" w:rsidP="00AC6260">
      <w:pPr>
        <w:spacing w:line="480" w:lineRule="auto"/>
        <w:rPr>
          <w:rFonts w:cs="Times New Roman"/>
          <w:bCs/>
          <w:lang w:val="en-US"/>
        </w:rPr>
      </w:pPr>
    </w:p>
    <w:p w14:paraId="37090717" w14:textId="36C2F326" w:rsidR="00C51E8F" w:rsidRPr="00C51E8F" w:rsidRDefault="00C51E8F" w:rsidP="00AC6260">
      <w:pPr>
        <w:spacing w:line="480" w:lineRule="auto"/>
        <w:rPr>
          <w:rFonts w:cs="Times New Roman"/>
          <w:bCs/>
          <w:i/>
          <w:iCs/>
          <w:lang w:val="en-US"/>
        </w:rPr>
      </w:pPr>
      <w:r>
        <w:rPr>
          <w:rFonts w:cs="Times New Roman"/>
          <w:bCs/>
          <w:i/>
          <w:iCs/>
          <w:lang w:val="en-US"/>
        </w:rPr>
        <w:t>Oral health problems and the association with CVD mortality</w:t>
      </w:r>
    </w:p>
    <w:p w14:paraId="68583818" w14:textId="626E2990" w:rsidR="00AC6260" w:rsidRDefault="00AC6260" w:rsidP="00AC6260">
      <w:pPr>
        <w:spacing w:line="480" w:lineRule="auto"/>
        <w:rPr>
          <w:rFonts w:cs="Times New Roman"/>
          <w:bCs/>
          <w:lang w:val="en-US"/>
        </w:rPr>
      </w:pPr>
      <w:r w:rsidRPr="00B60BAD">
        <w:rPr>
          <w:rFonts w:cs="Times New Roman"/>
          <w:bCs/>
          <w:lang w:val="en-US"/>
        </w:rPr>
        <w:t>Table 3 presents the results from the competing risks analysis for the association of oral health</w:t>
      </w:r>
      <w:r>
        <w:rPr>
          <w:rFonts w:cs="Times New Roman"/>
          <w:bCs/>
          <w:lang w:val="en-US"/>
        </w:rPr>
        <w:t xml:space="preserve"> problems</w:t>
      </w:r>
      <w:r w:rsidRPr="00B60BAD">
        <w:rPr>
          <w:rFonts w:cs="Times New Roman"/>
          <w:bCs/>
          <w:lang w:val="en-US"/>
        </w:rPr>
        <w:t xml:space="preserve"> with CVD mortality in both studies. In the BRHS, partial tooth loss was </w:t>
      </w:r>
      <w:r w:rsidRPr="00B60BAD">
        <w:rPr>
          <w:rFonts w:cs="Times New Roman"/>
          <w:bCs/>
          <w:lang w:val="en-US"/>
        </w:rPr>
        <w:lastRenderedPageBreak/>
        <w:t xml:space="preserve">associated with greater relative incidence of CVD death after 9 years of follow-up (1-7 teeth vs. </w:t>
      </w:r>
      <w:bookmarkStart w:id="2" w:name="OLE_LINK1"/>
      <w:bookmarkStart w:id="3" w:name="OLE_LINK2"/>
      <w:r w:rsidRPr="00B60BAD">
        <w:rPr>
          <w:rFonts w:cs="Times New Roman"/>
          <w:bCs/>
          <w:lang w:val="en-US"/>
        </w:rPr>
        <w:sym w:font="Symbol" w:char="F0B3"/>
      </w:r>
      <w:r w:rsidRPr="00B60BAD">
        <w:rPr>
          <w:rFonts w:cs="Times New Roman"/>
          <w:bCs/>
          <w:lang w:val="en-US"/>
        </w:rPr>
        <w:t xml:space="preserve">21 </w:t>
      </w:r>
      <w:bookmarkEnd w:id="2"/>
      <w:bookmarkEnd w:id="3"/>
      <w:r w:rsidRPr="00B60BAD">
        <w:rPr>
          <w:rFonts w:cs="Times New Roman"/>
          <w:bCs/>
          <w:lang w:val="en-US"/>
        </w:rPr>
        <w:t>teeth, SHR=2.11, 95% CI: 1.27-3.51) in the age adjusted model but were attenuated and did not remain after adjustment. Additionally, a 50% increase</w:t>
      </w:r>
      <w:r w:rsidR="00700B04">
        <w:rPr>
          <w:rFonts w:cs="Times New Roman"/>
          <w:bCs/>
          <w:lang w:val="en-US"/>
        </w:rPr>
        <w:t xml:space="preserve"> (non-significant)</w:t>
      </w:r>
      <w:r w:rsidRPr="00B60BAD">
        <w:rPr>
          <w:rFonts w:cs="Times New Roman"/>
          <w:bCs/>
          <w:lang w:val="en-US"/>
        </w:rPr>
        <w:t xml:space="preserve"> in incidence of CVD mortality was reported for periodontal disease (SHR=1.50, 95% CI 0.93-2.40), in the fully adjusted model. Likewise, in the HABC Study, periodontal disease was associated with a</w:t>
      </w:r>
      <w:r w:rsidR="00700B04">
        <w:rPr>
          <w:rFonts w:cs="Times New Roman"/>
          <w:bCs/>
          <w:lang w:val="en-US"/>
        </w:rPr>
        <w:t xml:space="preserve"> significant</w:t>
      </w:r>
      <w:r w:rsidRPr="00B60BAD">
        <w:rPr>
          <w:rFonts w:cs="Times New Roman"/>
          <w:bCs/>
          <w:lang w:val="en-US"/>
        </w:rPr>
        <w:t xml:space="preserve"> increase in relative incidence of CVD mortality by 49% after 15 years of follow up </w:t>
      </w:r>
      <w:r w:rsidR="00386FE4" w:rsidRPr="00386FE4">
        <w:rPr>
          <w:rFonts w:cs="Times New Roman"/>
          <w:bCs/>
          <w:lang w:val="en-US"/>
        </w:rPr>
        <w:t xml:space="preserve">(SHR= 1.49, 95% 1.01-2.20) </w:t>
      </w:r>
      <w:r w:rsidRPr="00B60BAD">
        <w:rPr>
          <w:rFonts w:cs="Times New Roman"/>
          <w:bCs/>
          <w:lang w:val="en-US"/>
        </w:rPr>
        <w:t xml:space="preserve">in the fully adjusted model. </w:t>
      </w:r>
    </w:p>
    <w:p w14:paraId="373D60CA" w14:textId="77777777" w:rsidR="004A1231" w:rsidRDefault="004A1231" w:rsidP="00AC6260">
      <w:pPr>
        <w:spacing w:line="480" w:lineRule="auto"/>
        <w:rPr>
          <w:rFonts w:cs="Times New Roman"/>
          <w:bCs/>
          <w:lang w:val="en-US"/>
        </w:rPr>
      </w:pPr>
    </w:p>
    <w:p w14:paraId="2991DADA" w14:textId="7A5E17C7" w:rsidR="004A1231" w:rsidRPr="004A1231" w:rsidRDefault="004A1231" w:rsidP="00AC6260">
      <w:pPr>
        <w:spacing w:line="480" w:lineRule="auto"/>
        <w:rPr>
          <w:rFonts w:cs="Times New Roman"/>
          <w:bCs/>
          <w:i/>
          <w:iCs/>
          <w:lang w:val="en-US"/>
        </w:rPr>
      </w:pPr>
      <w:r>
        <w:rPr>
          <w:rFonts w:cs="Times New Roman"/>
          <w:bCs/>
          <w:i/>
          <w:iCs/>
          <w:lang w:val="en-US"/>
        </w:rPr>
        <w:t>Oral health problems and the association with respiratory mortality</w:t>
      </w:r>
    </w:p>
    <w:p w14:paraId="1B6CEB61" w14:textId="6D41456F" w:rsidR="00AC6260" w:rsidRPr="00B60BAD" w:rsidRDefault="00AC6260" w:rsidP="00AC6260">
      <w:pPr>
        <w:spacing w:line="480" w:lineRule="auto"/>
        <w:rPr>
          <w:rFonts w:cs="Times New Roman"/>
          <w:bCs/>
          <w:lang w:val="en-US"/>
        </w:rPr>
      </w:pPr>
      <w:r w:rsidRPr="00B60BAD">
        <w:rPr>
          <w:rFonts w:cs="Times New Roman"/>
          <w:bCs/>
          <w:lang w:val="en-US"/>
        </w:rPr>
        <w:t xml:space="preserve">Associations between oral health </w:t>
      </w:r>
      <w:r>
        <w:rPr>
          <w:rFonts w:cs="Times New Roman"/>
          <w:bCs/>
          <w:lang w:val="en-US"/>
        </w:rPr>
        <w:t>problems</w:t>
      </w:r>
      <w:r w:rsidRPr="00B60BAD">
        <w:rPr>
          <w:rFonts w:cs="Times New Roman"/>
          <w:bCs/>
          <w:lang w:val="en-US"/>
        </w:rPr>
        <w:t xml:space="preserve"> and respiratory mortality in the BRHS and HABC Study are presented in Table 4. </w:t>
      </w:r>
      <w:r>
        <w:rPr>
          <w:rFonts w:cs="Times New Roman"/>
          <w:bCs/>
          <w:lang w:val="en-US"/>
        </w:rPr>
        <w:t>In the BRHS, only i</w:t>
      </w:r>
      <w:r w:rsidRPr="00B60BAD">
        <w:rPr>
          <w:rFonts w:cs="Times New Roman"/>
          <w:bCs/>
          <w:lang w:val="en-US"/>
        </w:rPr>
        <w:t>n the age</w:t>
      </w:r>
      <w:r>
        <w:rPr>
          <w:rFonts w:cs="Times New Roman"/>
          <w:bCs/>
          <w:lang w:val="en-US"/>
        </w:rPr>
        <w:t xml:space="preserve"> </w:t>
      </w:r>
      <w:r w:rsidRPr="00B60BAD">
        <w:rPr>
          <w:rFonts w:cs="Times New Roman"/>
          <w:bCs/>
          <w:lang w:val="en-US"/>
        </w:rPr>
        <w:t>adjusted model, partial and complete tooth loss when compared to ≥21 teeth</w:t>
      </w:r>
      <w:r>
        <w:rPr>
          <w:rFonts w:cs="Times New Roman"/>
          <w:bCs/>
          <w:lang w:val="en-US"/>
        </w:rPr>
        <w:t xml:space="preserve"> (functional dentition)</w:t>
      </w:r>
      <w:r w:rsidRPr="00B60BAD">
        <w:rPr>
          <w:rFonts w:cs="Times New Roman"/>
          <w:bCs/>
          <w:lang w:val="en-US"/>
        </w:rPr>
        <w:t xml:space="preserve"> were associated with a 54% (95% CI 0.27-0.78) and 44% (95% CI 0.36-0.87) </w:t>
      </w:r>
      <w:r>
        <w:rPr>
          <w:rFonts w:cs="Times New Roman"/>
          <w:bCs/>
          <w:lang w:val="en-US"/>
        </w:rPr>
        <w:t>shorter</w:t>
      </w:r>
      <w:r w:rsidRPr="00B60BAD">
        <w:rPr>
          <w:rFonts w:cs="Times New Roman"/>
          <w:bCs/>
          <w:lang w:val="en-US"/>
        </w:rPr>
        <w:t xml:space="preserve"> survival</w:t>
      </w:r>
      <w:r w:rsidR="00746F31">
        <w:rPr>
          <w:rFonts w:cs="Times New Roman"/>
          <w:bCs/>
          <w:lang w:val="en-US"/>
        </w:rPr>
        <w:t xml:space="preserve"> due to respiratory causes</w:t>
      </w:r>
      <w:r w:rsidRPr="00B60BAD">
        <w:rPr>
          <w:rFonts w:cs="Times New Roman"/>
          <w:bCs/>
          <w:lang w:val="en-US"/>
        </w:rPr>
        <w:t>, respectively. In the HABC Study, both partial and complete tooth loss were associated with shorter survival</w:t>
      </w:r>
      <w:r w:rsidR="00746F31">
        <w:rPr>
          <w:rFonts w:cs="Times New Roman"/>
          <w:bCs/>
          <w:lang w:val="en-US"/>
        </w:rPr>
        <w:t xml:space="preserve"> due to respiratory causes</w:t>
      </w:r>
      <w:r w:rsidRPr="00B60BAD">
        <w:rPr>
          <w:rFonts w:cs="Times New Roman"/>
          <w:bCs/>
          <w:lang w:val="en-US"/>
        </w:rPr>
        <w:t xml:space="preserve"> </w:t>
      </w:r>
      <w:r w:rsidR="00AD2733">
        <w:rPr>
          <w:rFonts w:cs="Times New Roman"/>
          <w:bCs/>
          <w:lang w:val="en-US"/>
        </w:rPr>
        <w:t>after adjustment</w:t>
      </w:r>
      <w:r w:rsidR="005634F2">
        <w:rPr>
          <w:rFonts w:cs="Times New Roman"/>
          <w:bCs/>
          <w:lang w:val="en-US"/>
        </w:rPr>
        <w:t xml:space="preserve"> for confounders</w:t>
      </w:r>
      <w:r w:rsidRPr="00B60BAD">
        <w:rPr>
          <w:rFonts w:cs="Times New Roman"/>
          <w:bCs/>
          <w:lang w:val="en-US"/>
        </w:rPr>
        <w:t xml:space="preserve"> (</w:t>
      </w:r>
      <w:r>
        <w:rPr>
          <w:rFonts w:cs="Times New Roman"/>
          <w:bCs/>
          <w:lang w:val="en-US"/>
        </w:rPr>
        <w:t xml:space="preserve">fully adjusted, </w:t>
      </w:r>
      <w:r w:rsidRPr="00B60BAD">
        <w:rPr>
          <w:rFonts w:cs="Times New Roman"/>
          <w:bCs/>
          <w:lang w:val="en-US"/>
        </w:rPr>
        <w:t xml:space="preserve">TR=0.73, 95%CI 0.55-0.57; TR=0.73, 95% CI 0.54-0.98, respectively). Additionally, having 2 oral health problems was associated with a 37% </w:t>
      </w:r>
      <w:r>
        <w:rPr>
          <w:rFonts w:cs="Times New Roman"/>
          <w:bCs/>
          <w:lang w:val="en-US"/>
        </w:rPr>
        <w:t>shorter</w:t>
      </w:r>
      <w:r w:rsidRPr="00B60BAD">
        <w:rPr>
          <w:rFonts w:cs="Times New Roman"/>
          <w:bCs/>
          <w:lang w:val="en-US"/>
        </w:rPr>
        <w:t xml:space="preserve"> survival when compared to no oral health problems after adjustment for confounders. </w:t>
      </w:r>
    </w:p>
    <w:p w14:paraId="3C8EA8FA" w14:textId="77777777" w:rsidR="00AC6260" w:rsidRPr="00B60BAD" w:rsidRDefault="00AC6260" w:rsidP="00AC6260">
      <w:pPr>
        <w:spacing w:line="480" w:lineRule="auto"/>
        <w:rPr>
          <w:rFonts w:cs="Times New Roman"/>
          <w:b/>
          <w:bCs/>
          <w:lang w:val="en-US"/>
        </w:rPr>
      </w:pPr>
    </w:p>
    <w:p w14:paraId="47F55643" w14:textId="77777777" w:rsidR="00AC6260" w:rsidRPr="00B60BAD" w:rsidRDefault="00AC6260" w:rsidP="00AC6260">
      <w:pPr>
        <w:spacing w:line="480" w:lineRule="auto"/>
        <w:rPr>
          <w:rFonts w:cs="Times New Roman"/>
          <w:b/>
          <w:bCs/>
          <w:lang w:val="en-US"/>
        </w:rPr>
      </w:pPr>
      <w:r w:rsidRPr="00B60BAD">
        <w:rPr>
          <w:rFonts w:cs="Times New Roman"/>
          <w:b/>
          <w:bCs/>
          <w:lang w:val="en-US"/>
        </w:rPr>
        <w:t>Discussion</w:t>
      </w:r>
    </w:p>
    <w:p w14:paraId="29FB2135" w14:textId="77777777" w:rsidR="00AC6260" w:rsidRPr="00B60BAD" w:rsidRDefault="00AC6260" w:rsidP="00AC6260">
      <w:pPr>
        <w:spacing w:line="480" w:lineRule="auto"/>
        <w:rPr>
          <w:rFonts w:cs="Times New Roman"/>
          <w:bCs/>
          <w:lang w:val="en-US"/>
        </w:rPr>
      </w:pPr>
      <w:r w:rsidRPr="00B60BAD">
        <w:rPr>
          <w:rFonts w:cs="Times New Roman"/>
          <w:bCs/>
          <w:lang w:val="en-US"/>
        </w:rPr>
        <w:t xml:space="preserve">In this prospective study of older population-based cohorts in the UK and USA, oral health </w:t>
      </w:r>
      <w:r>
        <w:rPr>
          <w:rFonts w:cs="Times New Roman"/>
          <w:bCs/>
          <w:lang w:val="en-US"/>
        </w:rPr>
        <w:t>problems</w:t>
      </w:r>
      <w:r w:rsidRPr="00B60BAD">
        <w:rPr>
          <w:rFonts w:cs="Times New Roman"/>
          <w:bCs/>
          <w:lang w:val="en-US"/>
        </w:rPr>
        <w:t xml:space="preserve"> were associated with </w:t>
      </w:r>
      <w:r>
        <w:rPr>
          <w:rFonts w:cs="Times New Roman"/>
          <w:bCs/>
          <w:lang w:val="en-US"/>
        </w:rPr>
        <w:t xml:space="preserve">greater risk of </w:t>
      </w:r>
      <w:r w:rsidRPr="00B60BAD">
        <w:rPr>
          <w:rFonts w:cs="Times New Roman"/>
          <w:bCs/>
          <w:lang w:val="en-US"/>
        </w:rPr>
        <w:t>all-cause</w:t>
      </w:r>
      <w:r>
        <w:rPr>
          <w:rFonts w:cs="Times New Roman"/>
          <w:bCs/>
          <w:lang w:val="en-US"/>
        </w:rPr>
        <w:t xml:space="preserve"> mortality </w:t>
      </w:r>
      <w:r w:rsidRPr="00B60BAD">
        <w:rPr>
          <w:rFonts w:cs="Times New Roman"/>
          <w:bCs/>
          <w:lang w:val="en-US"/>
        </w:rPr>
        <w:t>after adjusting for chronic diseases, biological, and behavioral factors</w:t>
      </w:r>
      <w:r>
        <w:rPr>
          <w:rFonts w:cs="Times New Roman"/>
          <w:bCs/>
          <w:lang w:val="en-US"/>
        </w:rPr>
        <w:t xml:space="preserve"> in both studies. Additionally, in the HABC Study, </w:t>
      </w:r>
      <w:r>
        <w:rPr>
          <w:rFonts w:cs="Times New Roman"/>
          <w:bCs/>
          <w:lang w:val="en-US"/>
        </w:rPr>
        <w:lastRenderedPageBreak/>
        <w:t xml:space="preserve">poor oral health was associated with greater risk of </w:t>
      </w:r>
      <w:r w:rsidRPr="00B60BAD">
        <w:rPr>
          <w:rFonts w:cs="Times New Roman"/>
          <w:bCs/>
          <w:lang w:val="en-US"/>
        </w:rPr>
        <w:t xml:space="preserve">CVD and respiratory mortality. </w:t>
      </w:r>
      <w:r>
        <w:rPr>
          <w:rFonts w:cs="Times New Roman"/>
          <w:bCs/>
          <w:lang w:val="en-US"/>
        </w:rPr>
        <w:t>Particularly, t</w:t>
      </w:r>
      <w:r w:rsidRPr="00B60BAD">
        <w:rPr>
          <w:rFonts w:cs="Times New Roman"/>
          <w:bCs/>
          <w:lang w:val="en-US"/>
        </w:rPr>
        <w:t xml:space="preserve">ooth loss, dry mouth and accumulation of oral health problems were associated with all-cause mortality. </w:t>
      </w:r>
      <w:r>
        <w:rPr>
          <w:rFonts w:cs="Times New Roman"/>
          <w:bCs/>
          <w:lang w:val="en-US"/>
        </w:rPr>
        <w:t>Furthermore, p</w:t>
      </w:r>
      <w:r w:rsidRPr="00B60BAD">
        <w:rPr>
          <w:rFonts w:cs="Times New Roman"/>
          <w:bCs/>
          <w:lang w:val="en-US"/>
        </w:rPr>
        <w:t xml:space="preserve">eriodontal disease was associated with increased incidence of CVD mortality </w:t>
      </w:r>
      <w:bookmarkStart w:id="4" w:name="_Hlk54873810"/>
      <w:r w:rsidRPr="00B60BAD">
        <w:rPr>
          <w:rFonts w:cs="Times New Roman"/>
          <w:bCs/>
          <w:lang w:val="en-US"/>
        </w:rPr>
        <w:t>after taking account of competing risk of non-CVD deaths</w:t>
      </w:r>
      <w:bookmarkEnd w:id="4"/>
      <w:r w:rsidRPr="00B60BAD">
        <w:rPr>
          <w:rFonts w:cs="Times New Roman"/>
          <w:bCs/>
          <w:lang w:val="en-US"/>
        </w:rPr>
        <w:t xml:space="preserve">. </w:t>
      </w:r>
      <w:r>
        <w:rPr>
          <w:rFonts w:cs="Times New Roman"/>
          <w:bCs/>
          <w:lang w:val="en-US"/>
        </w:rPr>
        <w:t>Finally</w:t>
      </w:r>
      <w:r w:rsidRPr="00B60BAD">
        <w:rPr>
          <w:rFonts w:cs="Times New Roman"/>
          <w:bCs/>
          <w:lang w:val="en-US"/>
        </w:rPr>
        <w:t>, tooth loss and cumulative oral health problems were associated with high respiratory mortality after adjusting for confounders.</w:t>
      </w:r>
    </w:p>
    <w:p w14:paraId="13494199" w14:textId="77777777" w:rsidR="006069EE" w:rsidRDefault="006069EE" w:rsidP="00AC6260">
      <w:pPr>
        <w:spacing w:line="480" w:lineRule="auto"/>
        <w:rPr>
          <w:rFonts w:cs="Times New Roman"/>
          <w:bCs/>
          <w:i/>
          <w:lang w:val="en-US"/>
        </w:rPr>
      </w:pPr>
    </w:p>
    <w:p w14:paraId="00FCF86B" w14:textId="4768A0FC" w:rsidR="00AC6260" w:rsidRDefault="00AC6260" w:rsidP="00F510E6">
      <w:pPr>
        <w:spacing w:after="0" w:line="480" w:lineRule="auto"/>
        <w:rPr>
          <w:rFonts w:cs="Times New Roman"/>
          <w:bCs/>
          <w:lang w:val="en-US"/>
        </w:rPr>
      </w:pPr>
      <w:r w:rsidRPr="00B60BAD">
        <w:rPr>
          <w:rFonts w:cs="Times New Roman"/>
          <w:bCs/>
          <w:lang w:val="en-US"/>
        </w:rPr>
        <w:t>In both studies, partial tooth loss was associated with all-cause mortality</w:t>
      </w:r>
      <w:r w:rsidR="0002655F">
        <w:rPr>
          <w:rFonts w:cs="Times New Roman"/>
          <w:bCs/>
          <w:lang w:val="en-US"/>
        </w:rPr>
        <w:t>. Previous studies have provided inconsistent results</w:t>
      </w:r>
      <w:r w:rsidR="00B70F21" w:rsidRPr="00556ABD">
        <w:rPr>
          <w:rFonts w:cs="Times New Roman"/>
          <w:bCs/>
          <w:lang w:val="en-GB"/>
        </w:rPr>
        <w:t>,</w:t>
      </w:r>
      <w:r w:rsidR="0002655F">
        <w:rPr>
          <w:rFonts w:cs="Times New Roman"/>
          <w:bCs/>
          <w:lang w:val="en-US"/>
        </w:rPr>
        <w:t xml:space="preserve"> with few of them investigating associations for both complete and partial tooth loss (</w:t>
      </w:r>
      <w:r w:rsidR="00B70F21">
        <w:rPr>
          <w:rFonts w:cs="Times New Roman"/>
          <w:bCs/>
          <w:lang w:val="en-GB"/>
        </w:rPr>
        <w:t>measured objectively through</w:t>
      </w:r>
      <w:r w:rsidR="0002655F">
        <w:rPr>
          <w:rFonts w:cs="Times New Roman"/>
          <w:bCs/>
          <w:lang w:val="en-US"/>
        </w:rPr>
        <w:t xml:space="preserve"> number of remaining natural teeth) and risk of mortality </w:t>
      </w:r>
      <w:r w:rsidRPr="00B60BAD">
        <w:rPr>
          <w:rFonts w:cs="Times New Roman"/>
          <w:bCs/>
          <w:lang w:val="en-US"/>
        </w:rPr>
        <w:fldChar w:fldCharType="begin">
          <w:fldData xml:space="preserve">PEVuZE5vdGU+PENpdGU+PEF1dGhvcj5BbnNhaTwvQXV0aG9yPjxZZWFyPjIwMTA8L1llYXI+PFJl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</w:fldData>
        </w:fldChar>
      </w:r>
      <w:r w:rsidR="00F510E6">
        <w:rPr>
          <w:rFonts w:cs="Times New Roman"/>
          <w:bCs/>
          <w:lang w:val="en-US"/>
        </w:rPr>
        <w:instrText xml:space="preserve"> ADDIN EN.CITE </w:instrText>
      </w:r>
      <w:r w:rsidR="00F510E6">
        <w:rPr>
          <w:rFonts w:cs="Times New Roman"/>
          <w:bCs/>
          <w:lang w:val="en-US"/>
        </w:rPr>
        <w:fldChar w:fldCharType="begin">
          <w:fldData xml:space="preserve">PEVuZE5vdGU+PENpdGU+PEF1dGhvcj5BbnNhaTwvQXV0aG9yPjxZZWFyPjIwMTA8L1llYXI+PFJl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</w:fldData>
        </w:fldChar>
      </w:r>
      <w:r w:rsidR="00F510E6">
        <w:rPr>
          <w:rFonts w:cs="Times New Roman"/>
          <w:bCs/>
          <w:lang w:val="en-US"/>
        </w:rPr>
        <w:instrText xml:space="preserve"> ADDIN EN.CITE.DATA </w:instrText>
      </w:r>
      <w:r w:rsidR="00F510E6">
        <w:rPr>
          <w:rFonts w:cs="Times New Roman"/>
          <w:bCs/>
          <w:lang w:val="en-US"/>
        </w:rPr>
      </w:r>
      <w:r w:rsidR="00F510E6">
        <w:rPr>
          <w:rFonts w:cs="Times New Roman"/>
          <w:bCs/>
          <w:lang w:val="en-US"/>
        </w:rPr>
        <w:fldChar w:fldCharType="end"/>
      </w:r>
      <w:r w:rsidRPr="00B60BAD">
        <w:rPr>
          <w:rFonts w:cs="Times New Roman"/>
          <w:bCs/>
          <w:lang w:val="en-US"/>
        </w:rPr>
      </w:r>
      <w:r w:rsidRPr="00B60BAD">
        <w:rPr>
          <w:rFonts w:cs="Times New Roman"/>
          <w:bCs/>
          <w:lang w:val="en-US"/>
        </w:rPr>
        <w:fldChar w:fldCharType="separate"/>
      </w:r>
      <w:r w:rsidR="00F510E6" w:rsidRPr="00F510E6">
        <w:rPr>
          <w:rFonts w:cs="Times New Roman"/>
          <w:bCs/>
          <w:noProof/>
          <w:vertAlign w:val="superscript"/>
          <w:lang w:val="en-US"/>
        </w:rPr>
        <w:t>7-10,37-40</w:t>
      </w:r>
      <w:r w:rsidRPr="00B60BAD">
        <w:rPr>
          <w:rFonts w:cs="Times New Roman"/>
          <w:bCs/>
          <w:lang w:val="en-US"/>
        </w:rPr>
        <w:fldChar w:fldCharType="end"/>
      </w:r>
      <w:r w:rsidRPr="00B60BAD">
        <w:rPr>
          <w:rFonts w:cs="Times New Roman"/>
          <w:bCs/>
          <w:lang w:val="en-US"/>
        </w:rPr>
        <w:t>.</w:t>
      </w:r>
      <w:r w:rsidR="0002655F">
        <w:rPr>
          <w:rFonts w:cs="Times New Roman"/>
          <w:bCs/>
          <w:lang w:val="en-US"/>
        </w:rPr>
        <w:t xml:space="preserve"> In this study, tooth loss was assessed </w:t>
      </w:r>
      <w:r w:rsidR="00B70F21">
        <w:rPr>
          <w:rFonts w:cs="Times New Roman"/>
          <w:bCs/>
          <w:lang w:val="en-US"/>
        </w:rPr>
        <w:t>objectively</w:t>
      </w:r>
      <w:r w:rsidR="0002655F">
        <w:rPr>
          <w:rFonts w:cs="Times New Roman"/>
          <w:bCs/>
          <w:lang w:val="en-US"/>
        </w:rPr>
        <w:t xml:space="preserve">, and associations of both complete and partial tooth loss with </w:t>
      </w:r>
      <w:r w:rsidR="00B70F21">
        <w:rPr>
          <w:rFonts w:cs="Times New Roman"/>
          <w:bCs/>
          <w:lang w:val="en-US"/>
        </w:rPr>
        <w:t xml:space="preserve">greater </w:t>
      </w:r>
      <w:r w:rsidR="0002655F">
        <w:rPr>
          <w:rFonts w:cs="Times New Roman"/>
          <w:bCs/>
          <w:lang w:val="en-US"/>
        </w:rPr>
        <w:t xml:space="preserve">risk of all-cause mortality were </w:t>
      </w:r>
      <w:r w:rsidR="00B70F21">
        <w:rPr>
          <w:rFonts w:cs="Times New Roman"/>
          <w:bCs/>
          <w:lang w:val="en-US"/>
        </w:rPr>
        <w:t>established</w:t>
      </w:r>
      <w:r w:rsidR="0002655F">
        <w:rPr>
          <w:rFonts w:cs="Times New Roman"/>
          <w:bCs/>
          <w:lang w:val="en-US"/>
        </w:rPr>
        <w:t xml:space="preserve">. </w:t>
      </w:r>
      <w:r w:rsidR="00B70F21">
        <w:rPr>
          <w:rFonts w:cs="Times New Roman"/>
          <w:bCs/>
          <w:lang w:val="en-US"/>
        </w:rPr>
        <w:t>P</w:t>
      </w:r>
      <w:r w:rsidR="00B70F21" w:rsidRPr="00B60BAD">
        <w:rPr>
          <w:rFonts w:cs="Times New Roman"/>
          <w:bCs/>
          <w:lang w:val="en-US"/>
        </w:rPr>
        <w:t xml:space="preserve">otential </w:t>
      </w:r>
      <w:r w:rsidRPr="00B60BAD">
        <w:rPr>
          <w:rFonts w:cs="Times New Roman"/>
          <w:bCs/>
          <w:lang w:val="en-US"/>
        </w:rPr>
        <w:t xml:space="preserve">pathways linking tooth loss with mortality </w:t>
      </w:r>
      <w:r w:rsidR="00B70F21">
        <w:rPr>
          <w:rFonts w:cs="Times New Roman"/>
          <w:bCs/>
          <w:lang w:val="en-US"/>
        </w:rPr>
        <w:t xml:space="preserve">include </w:t>
      </w:r>
      <w:r w:rsidRPr="00B60BAD">
        <w:rPr>
          <w:rFonts w:cs="Times New Roman"/>
          <w:bCs/>
          <w:lang w:val="en-US"/>
        </w:rPr>
        <w:t xml:space="preserve">compromised diet and increased inflammation. However, </w:t>
      </w:r>
      <w:r w:rsidR="00A015B7">
        <w:rPr>
          <w:rFonts w:cs="Times New Roman"/>
          <w:bCs/>
          <w:lang w:val="en-US"/>
        </w:rPr>
        <w:t xml:space="preserve">we did not examine potential mediating effects and only </w:t>
      </w:r>
      <w:r w:rsidRPr="00B60BAD">
        <w:rPr>
          <w:rFonts w:cs="Times New Roman"/>
          <w:bCs/>
          <w:lang w:val="en-US"/>
        </w:rPr>
        <w:t xml:space="preserve">adjusted </w:t>
      </w:r>
      <w:r w:rsidR="00B70F21">
        <w:rPr>
          <w:rFonts w:cs="Times New Roman"/>
          <w:bCs/>
          <w:lang w:val="en-US"/>
        </w:rPr>
        <w:t xml:space="preserve">regression </w:t>
      </w:r>
      <w:r w:rsidR="00A015B7">
        <w:rPr>
          <w:rFonts w:cs="Times New Roman"/>
          <w:bCs/>
          <w:lang w:val="en-US"/>
        </w:rPr>
        <w:t xml:space="preserve">models </w:t>
      </w:r>
      <w:r w:rsidRPr="00B60BAD">
        <w:rPr>
          <w:rFonts w:cs="Times New Roman"/>
          <w:bCs/>
          <w:lang w:val="en-US"/>
        </w:rPr>
        <w:t xml:space="preserve">for diet quality and inflammation in both studies. </w:t>
      </w:r>
      <w:r>
        <w:rPr>
          <w:rFonts w:cs="Times New Roman"/>
          <w:bCs/>
          <w:lang w:val="en-US"/>
        </w:rPr>
        <w:t>First, i</w:t>
      </w:r>
      <w:r w:rsidRPr="00B60BAD">
        <w:rPr>
          <w:rFonts w:cs="Times New Roman"/>
          <w:bCs/>
          <w:lang w:val="en-US"/>
        </w:rPr>
        <w:t xml:space="preserve">t is possible that tooth loss-related chewing problems which is the main cause of food avoidance and therefore compromised diet may explain the association between tooth loss and mortality </w:t>
      </w:r>
      <w:r w:rsidRPr="00B60BAD">
        <w:rPr>
          <w:rFonts w:cs="Times New Roman"/>
          <w:bCs/>
          <w:lang w:val="en-US"/>
        </w:rPr>
        <w:fldChar w:fldCharType="begin"/>
      </w:r>
      <w:r w:rsidR="00F510E6">
        <w:rPr>
          <w:rFonts w:cs="Times New Roman"/>
          <w:bCs/>
          <w:lang w:val="en-US"/>
        </w:rPr>
        <w:instrText xml:space="preserve"> ADDIN EN.CITE &lt;EndNote&gt;&lt;Cite&gt;&lt;Author&gt;Moynihan&lt;/Author&gt;&lt;Year&gt;2007&lt;/Year&gt;&lt;RecNum&gt;1412&lt;/RecNum&gt;&lt;DisplayText&gt;&lt;style face="superscript"&gt;41&lt;/style&gt;&lt;/DisplayText&gt;&lt;record&gt;&lt;rec-number&gt;1412&lt;/rec-number&gt;&lt;foreign-keys&gt;&lt;key app="EN" db-id="x9fww0f2o0t5adefprrpf9f80dav5evsdwvp" timestamp="0" guid="e3f54b92-5635-411e-a61f-1e78ebdafae8"&gt;1412&lt;/key&gt;&lt;/foreign-keys&gt;&lt;ref-type name="Journal Article"&gt;17&lt;/ref-type&gt;&lt;contributors&gt;&lt;authors&gt;&lt;author&gt;Moynihan, Paula J.&lt;/author&gt;&lt;/authors&gt;&lt;/contributors&gt;&lt;titles&gt;&lt;title&gt;The relationship between nutrition and systemic and oral well-being in older people&lt;/title&gt;&lt;secondary-title&gt;The Journal of the American Dental Association&lt;/secondary-title&gt;&lt;/titles&gt;&lt;periodical&gt;&lt;full-title&gt;The Journal of the American Dental Association&lt;/full-title&gt;&lt;/periodical&gt;&lt;pages&gt;493-497&lt;/pages&gt;&lt;volume&gt;138&lt;/volume&gt;&lt;number&gt;4&lt;/number&gt;&lt;dates&gt;&lt;year&gt;2007&lt;/year&gt;&lt;/dates&gt;&lt;publisher&gt;Elsevier&lt;/publisher&gt;&lt;isbn&gt;0002-8177&lt;/isbn&gt;&lt;urls&gt;&lt;related-urls&gt;&lt;url&gt;https://doi.org/10.14219/jada.archive.2007.0201&lt;/url&gt;&lt;/related-urls&gt;&lt;/urls&gt;&lt;electronic-resource-num&gt;10.14219/jada.archive.2007.0201&lt;/electronic-resource-num&gt;&lt;access-date&gt;2020/01/22&lt;/access-date&gt;&lt;/record&gt;&lt;/Cite&gt;&lt;/EndNote&gt;</w:instrText>
      </w:r>
      <w:r w:rsidRPr="00B60BAD">
        <w:rPr>
          <w:rFonts w:cs="Times New Roman"/>
          <w:bCs/>
          <w:lang w:val="en-US"/>
        </w:rPr>
        <w:fldChar w:fldCharType="separate"/>
      </w:r>
      <w:r w:rsidR="00F510E6" w:rsidRPr="00F510E6">
        <w:rPr>
          <w:rFonts w:cs="Times New Roman"/>
          <w:bCs/>
          <w:noProof/>
          <w:vertAlign w:val="superscript"/>
          <w:lang w:val="en-US"/>
        </w:rPr>
        <w:t>41</w:t>
      </w:r>
      <w:r w:rsidRPr="00B60BAD">
        <w:rPr>
          <w:rFonts w:cs="Times New Roman"/>
          <w:bCs/>
          <w:lang w:val="en-US"/>
        </w:rPr>
        <w:fldChar w:fldCharType="end"/>
      </w:r>
      <w:r w:rsidRPr="00B60BAD">
        <w:rPr>
          <w:rFonts w:cs="Times New Roman"/>
          <w:bCs/>
          <w:lang w:val="en-US"/>
        </w:rPr>
        <w:t xml:space="preserve">. </w:t>
      </w:r>
      <w:r>
        <w:rPr>
          <w:rFonts w:cs="Times New Roman"/>
          <w:bCs/>
          <w:lang w:val="en-US"/>
        </w:rPr>
        <w:t>Second</w:t>
      </w:r>
      <w:r w:rsidRPr="00B60BAD">
        <w:rPr>
          <w:rFonts w:cs="Times New Roman"/>
          <w:bCs/>
          <w:lang w:val="en-US"/>
        </w:rPr>
        <w:t xml:space="preserve">, tooth loss </w:t>
      </w:r>
      <w:r w:rsidR="005E3D69">
        <w:rPr>
          <w:rFonts w:cs="Times New Roman"/>
          <w:bCs/>
          <w:lang w:val="en-US"/>
        </w:rPr>
        <w:t>can be</w:t>
      </w:r>
      <w:r w:rsidRPr="00B60BAD">
        <w:rPr>
          <w:rFonts w:cs="Times New Roman"/>
          <w:bCs/>
          <w:lang w:val="en-US"/>
        </w:rPr>
        <w:t xml:space="preserve"> a result of periodontal disease</w:t>
      </w:r>
      <w:r w:rsidR="005E3D69">
        <w:rPr>
          <w:rFonts w:cs="Times New Roman"/>
          <w:bCs/>
          <w:lang w:val="en-US"/>
        </w:rPr>
        <w:t xml:space="preserve"> and dental caries</w:t>
      </w:r>
      <w:r w:rsidRPr="00B60BAD">
        <w:rPr>
          <w:rFonts w:cs="Times New Roman"/>
          <w:bCs/>
          <w:lang w:val="en-US"/>
        </w:rPr>
        <w:t xml:space="preserve">, </w:t>
      </w:r>
      <w:r w:rsidR="005E3D69">
        <w:rPr>
          <w:rFonts w:cs="Times New Roman"/>
          <w:bCs/>
          <w:lang w:val="en-US"/>
        </w:rPr>
        <w:t>with both conditions being associated with the dental biofilm of infected teeth</w:t>
      </w:r>
      <w:r w:rsidRPr="00B60BAD">
        <w:rPr>
          <w:rFonts w:cs="Times New Roman"/>
          <w:bCs/>
          <w:lang w:val="en-US"/>
        </w:rPr>
        <w:t xml:space="preserve">, and therefore associated with increased levels of inflammatory markers </w:t>
      </w:r>
      <w:r w:rsidRPr="00B60BAD">
        <w:rPr>
          <w:rFonts w:cs="Times New Roman"/>
          <w:lang w:val="en-US"/>
        </w:rPr>
        <w:fldChar w:fldCharType="begin">
          <w:fldData xml:space="preserve">PEVuZE5vdGU+PENpdGU+PEF1dGhvcj5QaWhsc3Ryb208L0F1dGhvcj48WWVhcj4yMDA1PC9ZZWFy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</w:fldData>
        </w:fldChar>
      </w:r>
      <w:r w:rsidR="00F510E6">
        <w:rPr>
          <w:rFonts w:cs="Times New Roman"/>
          <w:lang w:val="en-US"/>
        </w:rPr>
        <w:instrText xml:space="preserve"> ADDIN EN.CITE </w:instrText>
      </w:r>
      <w:r w:rsidR="00F510E6">
        <w:rPr>
          <w:rFonts w:cs="Times New Roman"/>
          <w:lang w:val="en-US"/>
        </w:rPr>
        <w:fldChar w:fldCharType="begin">
          <w:fldData xml:space="preserve">PEVuZE5vdGU+PENpdGU+PEF1dGhvcj5QaWhsc3Ryb208L0F1dGhvcj48WWVhcj4yMDA1PC9ZZWFy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</w:fldData>
        </w:fldChar>
      </w:r>
      <w:r w:rsidR="00F510E6">
        <w:rPr>
          <w:rFonts w:cs="Times New Roman"/>
          <w:lang w:val="en-US"/>
        </w:rPr>
        <w:instrText xml:space="preserve"> ADDIN EN.CITE.DATA </w:instrText>
      </w:r>
      <w:r w:rsidR="00F510E6">
        <w:rPr>
          <w:rFonts w:cs="Times New Roman"/>
          <w:lang w:val="en-US"/>
        </w:rPr>
      </w:r>
      <w:r w:rsidR="00F510E6">
        <w:rPr>
          <w:rFonts w:cs="Times New Roman"/>
          <w:lang w:val="en-US"/>
        </w:rPr>
        <w:fldChar w:fldCharType="end"/>
      </w:r>
      <w:r w:rsidRPr="00B60BAD">
        <w:rPr>
          <w:rFonts w:cs="Times New Roman"/>
          <w:lang w:val="en-US"/>
        </w:rPr>
      </w:r>
      <w:r w:rsidRPr="00B60BAD">
        <w:rPr>
          <w:rFonts w:cs="Times New Roman"/>
          <w:lang w:val="en-US"/>
        </w:rPr>
        <w:fldChar w:fldCharType="separate"/>
      </w:r>
      <w:r w:rsidR="00F510E6" w:rsidRPr="00F510E6">
        <w:rPr>
          <w:rFonts w:cs="Times New Roman"/>
          <w:noProof/>
          <w:vertAlign w:val="superscript"/>
          <w:lang w:val="en-US"/>
        </w:rPr>
        <w:t>42,43</w:t>
      </w:r>
      <w:r w:rsidRPr="00B60BAD">
        <w:rPr>
          <w:rFonts w:cs="Times New Roman"/>
          <w:lang w:val="en-US"/>
        </w:rPr>
        <w:fldChar w:fldCharType="end"/>
      </w:r>
      <w:r w:rsidRPr="00B60BAD">
        <w:rPr>
          <w:rFonts w:cs="Times New Roman"/>
          <w:bCs/>
          <w:lang w:val="en-US"/>
        </w:rPr>
        <w:t xml:space="preserve">. Chronic oral inflammation, and particularly bacteria from the mouth, can travel through circulation to other parts of the body and may influence the development or severity of chronic diseases </w:t>
      </w:r>
      <w:r w:rsidRPr="00B60BAD">
        <w:rPr>
          <w:rFonts w:cs="Times New Roman"/>
          <w:bCs/>
          <w:lang w:val="en-US"/>
        </w:rPr>
        <w:fldChar w:fldCharType="begin"/>
      </w:r>
      <w:r w:rsidR="002F52C7">
        <w:rPr>
          <w:rFonts w:cs="Times New Roman"/>
          <w:bCs/>
          <w:lang w:val="en-US"/>
        </w:rPr>
        <w:instrText xml:space="preserve"> ADDIN EN.CITE &lt;EndNote&gt;&lt;Cite&gt;&lt;Author&gt;Kotronia&lt;/Author&gt;&lt;Year&gt;2020&lt;/Year&gt;&lt;RecNum&gt;1849&lt;/RecNum&gt;&lt;DisplayText&gt;&lt;style face="superscript"&gt;4&lt;/style&gt;&lt;/DisplayText&gt;&lt;record&gt;&lt;rec-number&gt;1849&lt;/rec-number&gt;&lt;foreign-keys&gt;&lt;key app="EN" db-id="x9fww0f2o0t5adefprrpf9f80dav5evsdwvp" timestamp="1611136113" guid="bf025a19-1bad-400b-b99a-72dc594a5884"&gt;1849&lt;/key&gt;&lt;/foreign-keys&gt;&lt;ref-type name="Journal Article"&gt;17&lt;/ref-type&gt;&lt;contributors&gt;&lt;authors&gt;&lt;author&gt;Kotronia, Eftychia&lt;/author&gt;&lt;author&gt;Wannamethee, S Goya&lt;/author&gt;&lt;author&gt;Papacosta, A Olia&lt;/author&gt;&lt;author&gt;Whincup, Peter H&lt;/author&gt;&lt;author&gt;Lennon, Lucy T&lt;/author&gt;&lt;author&gt;Visser, Marjolein&lt;/author&gt;&lt;author&gt;Kapila, Yvonne L&lt;/author&gt;&lt;author&gt;Weyant, Robert J&lt;/author&gt;&lt;author&gt;Ramsay, Sheena E&lt;/author&gt;&lt;/authors&gt;&lt;/contributors&gt;&lt;titles&gt;&lt;title&gt;Poor Oral Health and Inflammatory, Hemostatic, and Cardiac Biomarkers in Older Age: Results From Two Studies in the UK and USA&lt;/title&gt;&lt;secondary-title&gt;The Journals of Gerontology: Series A&lt;/secondary-title&gt;&lt;/titles&gt;&lt;periodical&gt;&lt;full-title&gt;The Journals of Gerontology: Series A&lt;/full-title&gt;&lt;/periodical&gt;&lt;pages&gt;346-351&lt;/pages&gt;&lt;volume&gt;76&lt;/volume&gt;&lt;number&gt;2&lt;/number&gt;&lt;dates&gt;&lt;year&gt;2020&lt;/year&gt;&lt;/dates&gt;&lt;isbn&gt;1079-5006&lt;/isbn&gt;&lt;urls&gt;&lt;related-urls&gt;&lt;url&gt;https://doi.org/10.1093/gerona/glaa096&lt;/url&gt;&lt;/related-urls&gt;&lt;/urls&gt;&lt;electronic-resource-num&gt;10.1093/gerona/glaa096&lt;/electronic-resource-num&gt;&lt;access-date&gt;1/20/2021&lt;/access-date&gt;&lt;/record&gt;&lt;/Cite&gt;&lt;/EndNote&gt;</w:instrText>
      </w:r>
      <w:r w:rsidRPr="00B60BAD">
        <w:rPr>
          <w:rFonts w:cs="Times New Roman"/>
          <w:bCs/>
          <w:lang w:val="en-US"/>
        </w:rPr>
        <w:fldChar w:fldCharType="separate"/>
      </w:r>
      <w:r w:rsidR="002F52C7" w:rsidRPr="002F52C7">
        <w:rPr>
          <w:rFonts w:cs="Times New Roman"/>
          <w:bCs/>
          <w:noProof/>
          <w:vertAlign w:val="superscript"/>
          <w:lang w:val="en-US"/>
        </w:rPr>
        <w:t>4</w:t>
      </w:r>
      <w:r w:rsidRPr="00B60BAD">
        <w:rPr>
          <w:rFonts w:cs="Times New Roman"/>
          <w:bCs/>
          <w:lang w:val="en-US"/>
        </w:rPr>
        <w:fldChar w:fldCharType="end"/>
      </w:r>
      <w:r w:rsidR="005E3D69">
        <w:rPr>
          <w:rFonts w:cs="Times New Roman"/>
          <w:bCs/>
          <w:lang w:val="en-US"/>
        </w:rPr>
        <w:t xml:space="preserve">. </w:t>
      </w:r>
      <w:r w:rsidR="00F36DD9">
        <w:rPr>
          <w:rFonts w:cs="Times New Roman"/>
          <w:bCs/>
          <w:lang w:val="en-US"/>
        </w:rPr>
        <w:t>T</w:t>
      </w:r>
      <w:r w:rsidRPr="00B60BAD">
        <w:rPr>
          <w:rFonts w:cs="Times New Roman"/>
          <w:bCs/>
          <w:lang w:val="en-US"/>
        </w:rPr>
        <w:t xml:space="preserve">ooth loss as a reflection of accumulating chronic conditions and declining health can contribute to the increased risk of mortality through its interaction with co-morbidities </w:t>
      </w:r>
      <w:r w:rsidRPr="00B60BAD">
        <w:rPr>
          <w:rFonts w:cs="Times New Roman"/>
          <w:bCs/>
          <w:lang w:val="en-US"/>
        </w:rPr>
        <w:fldChar w:fldCharType="begin">
          <w:fldData xml:space="preserve">PEVuZE5vdGU+PENpdGU+PEF1dGhvcj5GcmllZG1hbjwvQXV0aG9yPjxZZWFyPjIwMTY8L1llYXI+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</w:fldData>
        </w:fldChar>
      </w:r>
      <w:r w:rsidR="00F510E6">
        <w:rPr>
          <w:rFonts w:cs="Times New Roman"/>
          <w:bCs/>
          <w:lang w:val="en-US"/>
        </w:rPr>
        <w:instrText xml:space="preserve"> ADDIN EN.CITE </w:instrText>
      </w:r>
      <w:r w:rsidR="00F510E6">
        <w:rPr>
          <w:rFonts w:cs="Times New Roman"/>
          <w:bCs/>
          <w:lang w:val="en-US"/>
        </w:rPr>
        <w:fldChar w:fldCharType="begin">
          <w:fldData xml:space="preserve">PEVuZE5vdGU+PENpdGU+PEF1dGhvcj5GcmllZG1hbjwvQXV0aG9yPjxZZWFyPjIwMTY8L1llYXI+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</w:fldData>
        </w:fldChar>
      </w:r>
      <w:r w:rsidR="00F510E6">
        <w:rPr>
          <w:rFonts w:cs="Times New Roman"/>
          <w:bCs/>
          <w:lang w:val="en-US"/>
        </w:rPr>
        <w:instrText xml:space="preserve"> ADDIN EN.CITE.DATA </w:instrText>
      </w:r>
      <w:r w:rsidR="00F510E6">
        <w:rPr>
          <w:rFonts w:cs="Times New Roman"/>
          <w:bCs/>
          <w:lang w:val="en-US"/>
        </w:rPr>
      </w:r>
      <w:r w:rsidR="00F510E6">
        <w:rPr>
          <w:rFonts w:cs="Times New Roman"/>
          <w:bCs/>
          <w:lang w:val="en-US"/>
        </w:rPr>
        <w:fldChar w:fldCharType="end"/>
      </w:r>
      <w:r w:rsidRPr="00B60BAD">
        <w:rPr>
          <w:rFonts w:cs="Times New Roman"/>
          <w:bCs/>
          <w:lang w:val="en-US"/>
        </w:rPr>
      </w:r>
      <w:r w:rsidRPr="00B60BAD">
        <w:rPr>
          <w:rFonts w:cs="Times New Roman"/>
          <w:bCs/>
          <w:lang w:val="en-US"/>
        </w:rPr>
        <w:fldChar w:fldCharType="separate"/>
      </w:r>
      <w:r w:rsidR="00F510E6" w:rsidRPr="00F510E6">
        <w:rPr>
          <w:rFonts w:cs="Times New Roman"/>
          <w:bCs/>
          <w:noProof/>
          <w:vertAlign w:val="superscript"/>
          <w:lang w:val="en-US"/>
        </w:rPr>
        <w:t>5,44</w:t>
      </w:r>
      <w:r w:rsidRPr="00B60BAD">
        <w:rPr>
          <w:rFonts w:cs="Times New Roman"/>
          <w:bCs/>
          <w:lang w:val="en-US"/>
        </w:rPr>
        <w:fldChar w:fldCharType="end"/>
      </w:r>
      <w:r w:rsidRPr="00B60BAD">
        <w:rPr>
          <w:rFonts w:cs="Times New Roman"/>
          <w:bCs/>
          <w:lang w:val="en-US"/>
        </w:rPr>
        <w:t xml:space="preserve">. </w:t>
      </w:r>
      <w:r w:rsidR="00A015B7">
        <w:rPr>
          <w:rFonts w:cs="Times New Roman"/>
          <w:bCs/>
          <w:lang w:val="en-US"/>
        </w:rPr>
        <w:t xml:space="preserve"> </w:t>
      </w:r>
    </w:p>
    <w:p w14:paraId="03D2C3DE" w14:textId="75DE9479" w:rsidR="00AC6260" w:rsidRPr="00B60BAD" w:rsidRDefault="00AC6260" w:rsidP="00AC6260">
      <w:pPr>
        <w:spacing w:line="480" w:lineRule="auto"/>
        <w:rPr>
          <w:rFonts w:cs="Times New Roman"/>
          <w:bCs/>
          <w:lang w:val="en-US"/>
        </w:rPr>
      </w:pPr>
      <w:r w:rsidRPr="00B60BAD">
        <w:rPr>
          <w:rFonts w:cs="Times New Roman"/>
          <w:bCs/>
          <w:lang w:val="en-US"/>
        </w:rPr>
        <w:lastRenderedPageBreak/>
        <w:t xml:space="preserve">Furthermore, we observed associations between dry mouth and accumulation of oral health problems with all-cause mortality in the HABC Study. </w:t>
      </w:r>
      <w:r w:rsidR="00EA1F0D">
        <w:rPr>
          <w:rFonts w:cs="Times New Roman"/>
          <w:bCs/>
          <w:lang w:val="en-US"/>
        </w:rPr>
        <w:t xml:space="preserve">This is one of the first studies examining the association </w:t>
      </w:r>
      <w:r w:rsidR="00556ABD">
        <w:rPr>
          <w:rFonts w:cs="Times New Roman"/>
          <w:bCs/>
          <w:lang w:val="en-US"/>
        </w:rPr>
        <w:t>of</w:t>
      </w:r>
      <w:r w:rsidR="00EA1F0D">
        <w:rPr>
          <w:rFonts w:cs="Times New Roman"/>
          <w:bCs/>
          <w:lang w:val="en-US"/>
        </w:rPr>
        <w:t xml:space="preserve"> dry mouth and cumulative oral health problems </w:t>
      </w:r>
      <w:r w:rsidR="00556ABD">
        <w:rPr>
          <w:rFonts w:cs="Times New Roman"/>
          <w:bCs/>
          <w:lang w:val="en-US"/>
        </w:rPr>
        <w:t>with</w:t>
      </w:r>
      <w:r w:rsidR="00EA1F0D">
        <w:rPr>
          <w:rFonts w:cs="Times New Roman"/>
          <w:bCs/>
          <w:lang w:val="en-US"/>
        </w:rPr>
        <w:t xml:space="preserve"> risk of all-cause mortality in predominantly</w:t>
      </w:r>
      <w:r w:rsidR="00B70F21">
        <w:rPr>
          <w:rFonts w:cs="Times New Roman"/>
          <w:bCs/>
          <w:lang w:val="en-US"/>
        </w:rPr>
        <w:t xml:space="preserve"> community</w:t>
      </w:r>
      <w:r w:rsidR="00A00B3E">
        <w:rPr>
          <w:rFonts w:cs="Times New Roman"/>
          <w:bCs/>
          <w:lang w:val="en-US"/>
        </w:rPr>
        <w:t>-</w:t>
      </w:r>
      <w:r w:rsidR="00B70F21">
        <w:rPr>
          <w:rFonts w:cs="Times New Roman"/>
          <w:bCs/>
          <w:lang w:val="en-US"/>
        </w:rPr>
        <w:t>dwelling</w:t>
      </w:r>
      <w:r w:rsidR="00EA1F0D">
        <w:rPr>
          <w:rFonts w:cs="Times New Roman"/>
          <w:bCs/>
          <w:lang w:val="en-US"/>
        </w:rPr>
        <w:t xml:space="preserve"> older populations. </w:t>
      </w:r>
      <w:r w:rsidRPr="00B60BAD">
        <w:rPr>
          <w:rFonts w:cs="Times New Roman"/>
          <w:bCs/>
          <w:lang w:val="en-US"/>
        </w:rPr>
        <w:t>A previous study, reported an association between low production of saliva</w:t>
      </w:r>
      <w:r w:rsidR="00EA1F0D">
        <w:rPr>
          <w:rFonts w:cs="Times New Roman"/>
          <w:bCs/>
          <w:lang w:val="en-US"/>
        </w:rPr>
        <w:t xml:space="preserve"> (objective measure of dry mouth)</w:t>
      </w:r>
      <w:r w:rsidRPr="00B60BAD">
        <w:rPr>
          <w:rFonts w:cs="Times New Roman"/>
          <w:bCs/>
          <w:lang w:val="en-US"/>
        </w:rPr>
        <w:t xml:space="preserve"> and greater risk of all-cause mortality in older people </w:t>
      </w:r>
      <w:r w:rsidRPr="00B60BAD">
        <w:rPr>
          <w:rFonts w:cs="Times New Roman"/>
          <w:bCs/>
          <w:lang w:val="en-US"/>
        </w:rPr>
        <w:fldChar w:fldCharType="begin"/>
      </w:r>
      <w:r>
        <w:rPr>
          <w:rFonts w:cs="Times New Roman"/>
          <w:bCs/>
          <w:lang w:val="en-US"/>
        </w:rPr>
        <w:instrText xml:space="preserve"> ADDIN EN.CITE &lt;EndNote&gt;&lt;Cite&gt;&lt;Author&gt;Iwasaki&lt;/Author&gt;&lt;Year&gt;2018&lt;/Year&gt;&lt;RecNum&gt;1130&lt;/RecNum&gt;&lt;DisplayText&gt;&lt;style face="superscript"&gt;14&lt;/style&gt;&lt;/DisplayText&gt;&lt;record&gt;&lt;rec-number&gt;1130&lt;/rec-number&gt;&lt;foreign-keys&gt;&lt;key app="EN" db-id="x9fww0f2o0t5adefprrpf9f80dav5evsdwvp" timestamp="0" guid="a945cd8b-e46c-47d3-bd78-9ef3377ce8b0"&gt;1130&lt;/key&gt;&lt;/foreign-keys&gt;&lt;ref-type name="Journal Article"&gt;17&lt;/ref-type&gt;&lt;contributors&gt;&lt;authors&gt;&lt;author&gt;Iwasaki, Masanori&lt;/author&gt;&lt;author&gt;Borgnakke, Wenche S.&lt;/author&gt;&lt;author&gt;Yoshihara, Akihiro&lt;/author&gt;&lt;author&gt;Ito, Kayoko&lt;/author&gt;&lt;author&gt;Ogawa, Hiroshi&lt;/author&gt;&lt;author&gt;Nohno, Kaname&lt;/author&gt;&lt;author&gt;Sato, Misuzu&lt;/author&gt;&lt;author&gt;Minagawa, Kumiko&lt;/author&gt;&lt;author&gt;Ansai, Toshihiro&lt;/author&gt;&lt;author&gt;Miyazaki, Hideo&lt;/author&gt;&lt;/authors&gt;&lt;/contributors&gt;&lt;titles&gt;&lt;title&gt;Hyposalivation and 10-year all-cause mortality in an elderly Japanese population&lt;/title&gt;&lt;secondary-title&gt;Gerodontology&lt;/secondary-title&gt;&lt;/titles&gt;&lt;periodical&gt;&lt;full-title&gt;Gerodontology&lt;/full-title&gt;&lt;/periodical&gt;&lt;pages&gt;87-94&lt;/pages&gt;&lt;volume&gt;35&lt;/volume&gt;&lt;number&gt;2&lt;/number&gt;&lt;dates&gt;&lt;year&gt;2018&lt;/year&gt;&lt;/dates&gt;&lt;isbn&gt;0734-0664&lt;/isbn&gt;&lt;urls&gt;&lt;related-urls&gt;&lt;url&gt;https://onlinelibrary.wiley.com/doi/abs/10.1111/ger.12319&lt;/url&gt;&lt;/related-urls&gt;&lt;/urls&gt;&lt;electronic-resource-num&gt;10.1111/ger.12319&lt;/electronic-resource-num&gt;&lt;/record&gt;&lt;/Cite&gt;&lt;/EndNote&gt;</w:instrText>
      </w:r>
      <w:r w:rsidRPr="00B60BAD">
        <w:rPr>
          <w:rFonts w:cs="Times New Roman"/>
          <w:bCs/>
          <w:lang w:val="en-US"/>
        </w:rPr>
        <w:fldChar w:fldCharType="separate"/>
      </w:r>
      <w:r w:rsidRPr="00C42EB8">
        <w:rPr>
          <w:rFonts w:cs="Times New Roman"/>
          <w:bCs/>
          <w:noProof/>
          <w:vertAlign w:val="superscript"/>
          <w:lang w:val="en-US"/>
        </w:rPr>
        <w:t>14</w:t>
      </w:r>
      <w:r w:rsidRPr="00B60BAD">
        <w:rPr>
          <w:rFonts w:cs="Times New Roman"/>
          <w:bCs/>
          <w:lang w:val="en-US"/>
        </w:rPr>
        <w:fldChar w:fldCharType="end"/>
      </w:r>
      <w:r w:rsidRPr="00B60BAD">
        <w:rPr>
          <w:rFonts w:cs="Times New Roman"/>
          <w:bCs/>
          <w:lang w:val="en-US"/>
        </w:rPr>
        <w:t xml:space="preserve">. </w:t>
      </w:r>
      <w:r w:rsidR="00EA1F0D">
        <w:rPr>
          <w:rFonts w:cs="Times New Roman"/>
          <w:bCs/>
          <w:lang w:val="en-US"/>
        </w:rPr>
        <w:t>Perception of d</w:t>
      </w:r>
      <w:r w:rsidRPr="00B60BAD">
        <w:rPr>
          <w:rFonts w:cs="Times New Roman"/>
          <w:bCs/>
          <w:lang w:val="en-US"/>
        </w:rPr>
        <w:t xml:space="preserve">ry mouth is common in older populations. It is often a consequence of </w:t>
      </w:r>
      <w:r>
        <w:rPr>
          <w:rFonts w:cs="Times New Roman"/>
          <w:bCs/>
          <w:lang w:val="en-US"/>
        </w:rPr>
        <w:t xml:space="preserve">(a) </w:t>
      </w:r>
      <w:r w:rsidRPr="00B60BAD">
        <w:rPr>
          <w:rFonts w:cs="Times New Roman"/>
          <w:bCs/>
          <w:lang w:val="en-US"/>
        </w:rPr>
        <w:t xml:space="preserve">medications use (or polypharmacy) for chronic diseases such as diabetes, </w:t>
      </w:r>
      <w:r>
        <w:rPr>
          <w:rFonts w:cs="Times New Roman"/>
          <w:bCs/>
          <w:lang w:val="en-US"/>
        </w:rPr>
        <w:t xml:space="preserve">(b) </w:t>
      </w:r>
      <w:r w:rsidRPr="00B60BAD">
        <w:rPr>
          <w:rFonts w:cs="Times New Roman"/>
          <w:bCs/>
          <w:lang w:val="en-US"/>
        </w:rPr>
        <w:t xml:space="preserve">systemic diseases such as chronic inflammatory autoimmune diseases, neurologic disorders </w:t>
      </w:r>
      <w:r w:rsidRPr="00B60BAD">
        <w:rPr>
          <w:rFonts w:cs="Times New Roman"/>
          <w:bCs/>
          <w:lang w:val="en-US"/>
        </w:rPr>
        <w:fldChar w:fldCharType="begin">
          <w:fldData xml:space="preserve">PEVuZE5vdGU+PENpdGU+PEF1dGhvcj5UaG9tc29uPC9BdXRob3I+PFllYXI+MTk5OTwvWWVhcj48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</w:fldData>
        </w:fldChar>
      </w:r>
      <w:r w:rsidR="00F35DED">
        <w:rPr>
          <w:rFonts w:cs="Times New Roman"/>
          <w:bCs/>
          <w:lang w:val="en-US"/>
        </w:rPr>
        <w:instrText xml:space="preserve"> ADDIN EN.CITE </w:instrText>
      </w:r>
      <w:r w:rsidR="00F35DED">
        <w:rPr>
          <w:rFonts w:cs="Times New Roman"/>
          <w:bCs/>
          <w:lang w:val="en-US"/>
        </w:rPr>
        <w:fldChar w:fldCharType="begin">
          <w:fldData xml:space="preserve">PEVuZE5vdGU+PENpdGU+PEF1dGhvcj5UaG9tc29uPC9BdXRob3I+PFllYXI+MTk5OTwvWWVhcj48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</w:fldData>
        </w:fldChar>
      </w:r>
      <w:r w:rsidR="00F35DED">
        <w:rPr>
          <w:rFonts w:cs="Times New Roman"/>
          <w:bCs/>
          <w:lang w:val="en-US"/>
        </w:rPr>
        <w:instrText xml:space="preserve"> ADDIN EN.CITE.DATA </w:instrText>
      </w:r>
      <w:r w:rsidR="00F35DED">
        <w:rPr>
          <w:rFonts w:cs="Times New Roman"/>
          <w:bCs/>
          <w:lang w:val="en-US"/>
        </w:rPr>
      </w:r>
      <w:r w:rsidR="00F35DED">
        <w:rPr>
          <w:rFonts w:cs="Times New Roman"/>
          <w:bCs/>
          <w:lang w:val="en-US"/>
        </w:rPr>
        <w:fldChar w:fldCharType="end"/>
      </w:r>
      <w:r w:rsidRPr="00B60BAD">
        <w:rPr>
          <w:rFonts w:cs="Times New Roman"/>
          <w:bCs/>
          <w:lang w:val="en-US"/>
        </w:rPr>
      </w:r>
      <w:r w:rsidRPr="00B60BAD">
        <w:rPr>
          <w:rFonts w:cs="Times New Roman"/>
          <w:bCs/>
          <w:lang w:val="en-US"/>
        </w:rPr>
        <w:fldChar w:fldCharType="separate"/>
      </w:r>
      <w:r w:rsidR="00F35DED" w:rsidRPr="00F35DED">
        <w:rPr>
          <w:rFonts w:cs="Times New Roman"/>
          <w:bCs/>
          <w:noProof/>
          <w:vertAlign w:val="superscript"/>
          <w:lang w:val="en-US"/>
        </w:rPr>
        <w:t>19,28</w:t>
      </w:r>
      <w:r w:rsidRPr="00B60BAD">
        <w:rPr>
          <w:rFonts w:cs="Times New Roman"/>
          <w:bCs/>
          <w:lang w:val="en-US"/>
        </w:rPr>
        <w:fldChar w:fldCharType="end"/>
      </w:r>
      <w:r w:rsidR="00BF3422">
        <w:rPr>
          <w:rFonts w:cs="Times New Roman"/>
          <w:bCs/>
          <w:lang w:val="en-US"/>
        </w:rPr>
        <w:t xml:space="preserve">, and can be associated with increased risk of  hypertension </w:t>
      </w:r>
      <w:r w:rsidR="00BF3422">
        <w:rPr>
          <w:rFonts w:cs="Times New Roman"/>
          <w:bCs/>
          <w:lang w:val="en-US"/>
        </w:rPr>
        <w:fldChar w:fldCharType="begin"/>
      </w:r>
      <w:r w:rsidR="00F510E6">
        <w:rPr>
          <w:rFonts w:cs="Times New Roman"/>
          <w:bCs/>
          <w:lang w:val="en-US"/>
        </w:rPr>
        <w:instrText xml:space="preserve"> ADDIN EN.CITE &lt;EndNote&gt;&lt;Cite&gt;&lt;Author&gt;Kawamoto&lt;/Author&gt;&lt;Year&gt;2021&lt;/Year&gt;&lt;RecNum&gt;1933&lt;/RecNum&gt;&lt;DisplayText&gt;&lt;style face="superscript"&gt;45&lt;/style&gt;&lt;/DisplayText&gt;&lt;record&gt;&lt;rec-number&gt;1933&lt;/rec-number&gt;&lt;foreign-keys&gt;&lt;key app="EN" db-id="x9fww0f2o0t5adefprrpf9f80dav5evsdwvp" timestamp="1624438133" guid="10d777aa-604f-49ea-b971-5cb42c200a8e"&gt;1933&lt;/key&gt;&lt;/foreign-keys&gt;&lt;ref-type name="Journal Article"&gt;17&lt;/ref-type&gt;&lt;contributors&gt;&lt;authors&gt;&lt;author&gt;Kawamoto, Makiko&lt;/author&gt;&lt;author&gt;Yamada, Shin-ichi&lt;/author&gt;&lt;author&gt;Gibo, Takahiko&lt;/author&gt;&lt;author&gt;Kajihara, Ryo&lt;/author&gt;&lt;author&gt;Nagashio, Sachiho&lt;/author&gt;&lt;author&gt;Tanaka, Hirokazu&lt;/author&gt;&lt;author&gt;Yajima, Junichi&lt;/author&gt;&lt;author&gt;Takizawa, Atsushi&lt;/author&gt;&lt;author&gt;Kondo, Eiji&lt;/author&gt;&lt;author&gt;Sakai, Hironori&lt;/author&gt;&lt;author&gt;Kaneko, Tomoki&lt;/author&gt;&lt;author&gt;Uehara, Takeshi&lt;/author&gt;&lt;author&gt;Kurita, Hiroshi&lt;/author&gt;&lt;/authors&gt;&lt;/contributors&gt;&lt;titles&gt;&lt;title&gt;Relationship between dry mouth and hypertension&lt;/title&gt;&lt;secondary-title&gt;Clinical Oral Investigations&lt;/secondary-title&gt;&lt;/titles&gt;&lt;periodical&gt;&lt;full-title&gt;Clinical Oral Investigations&lt;/full-title&gt;&lt;/periodical&gt;&lt;dates&gt;&lt;year&gt;2021&lt;/year&gt;&lt;pub-dates&gt;&lt;date&gt;2021/02/16&lt;/date&gt;&lt;/pub-dates&gt;&lt;/dates&gt;&lt;isbn&gt;1436-3771&lt;/isbn&gt;&lt;urls&gt;&lt;related-urls&gt;&lt;url&gt;https://doi.org/10.1007/s00784-021-03829-4&lt;/url&gt;&lt;/related-urls&gt;&lt;/urls&gt;&lt;electronic-resource-num&gt;10.1007/s00784-021-03829-4&lt;/electronic-resource-num&gt;&lt;/record&gt;&lt;/Cite&gt;&lt;/EndNote&gt;</w:instrText>
      </w:r>
      <w:r w:rsidR="00BF3422">
        <w:rPr>
          <w:rFonts w:cs="Times New Roman"/>
          <w:bCs/>
          <w:lang w:val="en-US"/>
        </w:rPr>
        <w:fldChar w:fldCharType="separate"/>
      </w:r>
      <w:r w:rsidR="00F510E6" w:rsidRPr="00F510E6">
        <w:rPr>
          <w:rFonts w:cs="Times New Roman"/>
          <w:bCs/>
          <w:noProof/>
          <w:vertAlign w:val="superscript"/>
          <w:lang w:val="en-US"/>
        </w:rPr>
        <w:t>45</w:t>
      </w:r>
      <w:r w:rsidR="00BF3422">
        <w:rPr>
          <w:rFonts w:cs="Times New Roman"/>
          <w:bCs/>
          <w:lang w:val="en-US"/>
        </w:rPr>
        <w:fldChar w:fldCharType="end"/>
      </w:r>
      <w:r w:rsidR="00F14E8B">
        <w:rPr>
          <w:rFonts w:cs="Times New Roman"/>
          <w:bCs/>
          <w:lang w:val="en-US"/>
        </w:rPr>
        <w:t>.</w:t>
      </w:r>
      <w:r w:rsidRPr="00B60BAD">
        <w:rPr>
          <w:rFonts w:cs="Times New Roman"/>
          <w:bCs/>
          <w:lang w:val="en-US"/>
        </w:rPr>
        <w:t xml:space="preserve"> </w:t>
      </w:r>
      <w:r w:rsidR="00EA1F0D">
        <w:rPr>
          <w:rFonts w:cs="Times New Roman"/>
          <w:bCs/>
          <w:lang w:val="en-US"/>
        </w:rPr>
        <w:t>Nevertheless, t</w:t>
      </w:r>
      <w:r w:rsidRPr="00B60BAD">
        <w:rPr>
          <w:rFonts w:cs="Times New Roman"/>
          <w:bCs/>
          <w:lang w:val="en-US"/>
        </w:rPr>
        <w:t xml:space="preserve">he association observed in our study was independent of </w:t>
      </w:r>
      <w:r w:rsidR="00BF3422">
        <w:rPr>
          <w:rFonts w:cs="Times New Roman"/>
          <w:bCs/>
          <w:lang w:val="en-US"/>
        </w:rPr>
        <w:t xml:space="preserve">hypertension and </w:t>
      </w:r>
      <w:r w:rsidRPr="00B60BAD">
        <w:rPr>
          <w:rFonts w:cs="Times New Roman"/>
          <w:bCs/>
          <w:lang w:val="en-US"/>
        </w:rPr>
        <w:t xml:space="preserve">medication use. </w:t>
      </w:r>
      <w:r w:rsidR="001325EF">
        <w:rPr>
          <w:rFonts w:cs="Times New Roman"/>
          <w:bCs/>
          <w:lang w:val="en-US"/>
        </w:rPr>
        <w:t xml:space="preserve">Finally, no associations were observed for fair/poor self-reported oral health and risk of all-cause mortality in both studies, which is in contrast with one previous study conducted in a population </w:t>
      </w:r>
      <w:r w:rsidR="001325EF" w:rsidRPr="00780D2A">
        <w:rPr>
          <w:rFonts w:cs="Arial"/>
        </w:rPr>
        <w:t xml:space="preserve">≥45 years </w:t>
      </w:r>
      <w:r w:rsidR="001325EF" w:rsidRPr="00780D2A">
        <w:rPr>
          <w:rFonts w:cs="Arial"/>
        </w:rPr>
        <w:fldChar w:fldCharType="begin"/>
      </w:r>
      <w:r w:rsidR="00505F5B">
        <w:rPr>
          <w:rFonts w:cs="Arial"/>
        </w:rPr>
        <w:instrText xml:space="preserve"> ADDIN EN.CITE &lt;EndNote&gt;&lt;Cite&gt;&lt;Author&gt;Joshy&lt;/Author&gt;&lt;Year&gt;2016&lt;/Year&gt;&lt;RecNum&gt;1120&lt;/RecNum&gt;&lt;DisplayText&gt;&lt;style face="superscript"&gt;16&lt;/style&gt;&lt;/DisplayText&gt;&lt;record&gt;&lt;rec-number&gt;1120&lt;/rec-number&gt;&lt;foreign-keys&gt;&lt;key app="EN" db-id="x9fww0f2o0t5adefprrpf9f80dav5evsdwvp" timestamp="0" guid="db081468-6178-4375-9ad7-88a3242c7a28"&gt;1120&lt;/key&gt;&lt;/foreign-keys&gt;&lt;ref-type name="Journal Article"&gt;17&lt;/ref-type&gt;&lt;contributors&gt;&lt;authors&gt;&lt;author&gt;Joshy, Grace&lt;/author&gt;&lt;author&gt;Arora, Manish&lt;/author&gt;&lt;author&gt;Korda, Rosemary J.&lt;/author&gt;&lt;author&gt;Chalmers, John&lt;/author&gt;&lt;author&gt;Banks, Emily&lt;/author&gt;&lt;/authors&gt;&lt;/contributors&gt;&lt;titles&gt;&lt;title&gt;Is poor oral health a risk marker for incident cardiovascular disease hospitalisation and all-cause mortality? Findings from 172 630 participants from the prospective 45 and Up Study&lt;/title&gt;&lt;secondary-title&gt;BMJ Open&lt;/secondary-title&gt;&lt;/titles&gt;&lt;periodical&gt;&lt;full-title&gt;BMJ Open&lt;/full-title&gt;&lt;/periodical&gt;&lt;pages&gt;e012386&lt;/pages&gt;&lt;volume&gt;6&lt;/volume&gt;&lt;number&gt;8&lt;/number&gt;&lt;dates&gt;&lt;year&gt;2016&lt;/year&gt;&lt;/dates&gt;&lt;urls&gt;&lt;related-urls&gt;&lt;url&gt;https://bmjopen.bmj.com/content/bmjopen/6/8/e012386.full.pdf&lt;/url&gt;&lt;/related-urls&gt;&lt;/urls&gt;&lt;electronic-resource-num&gt;10.1136/bmjopen-2016-012386&lt;/electronic-resource-num&gt;&lt;/record&gt;&lt;/Cite&gt;&lt;/EndNote&gt;</w:instrText>
      </w:r>
      <w:r w:rsidR="001325EF" w:rsidRPr="00780D2A">
        <w:rPr>
          <w:rFonts w:cs="Arial"/>
        </w:rPr>
        <w:fldChar w:fldCharType="separate"/>
      </w:r>
      <w:r w:rsidR="001325EF" w:rsidRPr="001325EF">
        <w:rPr>
          <w:rFonts w:cs="Arial"/>
          <w:noProof/>
          <w:vertAlign w:val="superscript"/>
        </w:rPr>
        <w:t>16</w:t>
      </w:r>
      <w:r w:rsidR="001325EF" w:rsidRPr="00780D2A">
        <w:rPr>
          <w:rFonts w:cs="Arial"/>
        </w:rPr>
        <w:fldChar w:fldCharType="end"/>
      </w:r>
      <w:r w:rsidR="001325EF">
        <w:rPr>
          <w:rFonts w:cs="Arial"/>
        </w:rPr>
        <w:t xml:space="preserve">. </w:t>
      </w:r>
      <w:r w:rsidR="00B70F21">
        <w:rPr>
          <w:rFonts w:cs="Arial"/>
        </w:rPr>
        <w:t>However, t</w:t>
      </w:r>
      <w:r w:rsidR="00556ABD">
        <w:rPr>
          <w:rFonts w:cs="Arial"/>
        </w:rPr>
        <w:t>h</w:t>
      </w:r>
      <w:r w:rsidR="003B65EA">
        <w:rPr>
          <w:rFonts w:cs="Arial"/>
          <w:lang w:val="en-GB"/>
        </w:rPr>
        <w:t>is</w:t>
      </w:r>
      <w:r w:rsidR="00556ABD">
        <w:rPr>
          <w:rFonts w:cs="Arial"/>
        </w:rPr>
        <w:t xml:space="preserve"> previous</w:t>
      </w:r>
      <w:r w:rsidR="00B70F21">
        <w:rPr>
          <w:rFonts w:cs="Arial"/>
        </w:rPr>
        <w:t xml:space="preserve"> study included both middle-aged and older individuals. </w:t>
      </w:r>
    </w:p>
    <w:p w14:paraId="449C8BFE" w14:textId="77777777" w:rsidR="006069EE" w:rsidRDefault="006069EE" w:rsidP="00AC6260">
      <w:pPr>
        <w:spacing w:line="480" w:lineRule="auto"/>
        <w:rPr>
          <w:rFonts w:cs="Times New Roman"/>
          <w:bCs/>
          <w:i/>
          <w:lang w:val="en-US"/>
        </w:rPr>
      </w:pPr>
    </w:p>
    <w:p w14:paraId="6407074D" w14:textId="15B8C216" w:rsidR="00AC6260" w:rsidRPr="00B60BAD" w:rsidRDefault="00AC6260" w:rsidP="00AC6260">
      <w:pPr>
        <w:spacing w:line="480" w:lineRule="auto"/>
        <w:rPr>
          <w:rFonts w:cs="Times New Roman"/>
          <w:bCs/>
          <w:lang w:val="en-US"/>
        </w:rPr>
      </w:pPr>
      <w:r w:rsidRPr="00B60BAD">
        <w:rPr>
          <w:rFonts w:cs="Times New Roman"/>
          <w:bCs/>
          <w:lang w:val="en-US"/>
        </w:rPr>
        <w:t>Periodontal disease was associated with increased risk of CVD mortality in the HABC Study</w:t>
      </w:r>
      <w:r w:rsidR="00FF3F13">
        <w:rPr>
          <w:rFonts w:cs="Times New Roman"/>
          <w:bCs/>
          <w:lang w:val="en-US"/>
        </w:rPr>
        <w:t xml:space="preserve"> while considering the competing risk of non-CVD deaths</w:t>
      </w:r>
      <w:r w:rsidRPr="00B60BAD">
        <w:rPr>
          <w:rFonts w:cs="Times New Roman"/>
          <w:bCs/>
          <w:lang w:val="en-US"/>
        </w:rPr>
        <w:t xml:space="preserve">, </w:t>
      </w:r>
      <w:r w:rsidR="00B70F21">
        <w:rPr>
          <w:rFonts w:cs="Times New Roman"/>
          <w:bCs/>
          <w:lang w:val="en-US"/>
        </w:rPr>
        <w:t>in the fully adjusted model</w:t>
      </w:r>
      <w:r w:rsidRPr="00B60BAD">
        <w:rPr>
          <w:rFonts w:cs="Times New Roman"/>
          <w:bCs/>
          <w:lang w:val="en-US"/>
        </w:rPr>
        <w:t xml:space="preserve">. </w:t>
      </w:r>
      <w:r w:rsidR="00935763">
        <w:rPr>
          <w:rFonts w:cs="Times New Roman"/>
          <w:bCs/>
          <w:lang w:val="en-US"/>
        </w:rPr>
        <w:t>This finding is in accordance with one previous stud</w:t>
      </w:r>
      <w:r w:rsidR="00FF3F13">
        <w:rPr>
          <w:rFonts w:cs="Times New Roman"/>
          <w:bCs/>
          <w:lang w:val="en-US"/>
        </w:rPr>
        <w:t xml:space="preserve">y </w:t>
      </w:r>
      <w:r w:rsidR="00935763">
        <w:rPr>
          <w:rFonts w:cs="Times New Roman"/>
          <w:bCs/>
          <w:lang w:val="en-US"/>
        </w:rPr>
        <w:t xml:space="preserve">conducted in an older Taiwanese population </w:t>
      </w:r>
      <w:r w:rsidR="00935763" w:rsidRPr="00780D2A">
        <w:rPr>
          <w:rFonts w:cs="Arial"/>
        </w:rPr>
        <w:fldChar w:fldCharType="begin"/>
      </w:r>
      <w:r w:rsidR="00935763">
        <w:rPr>
          <w:rFonts w:cs="Arial"/>
        </w:rPr>
        <w:instrText xml:space="preserve"> ADDIN EN.CITE &lt;EndNote&gt;&lt;Cite&gt;&lt;Author&gt;Chen&lt;/Author&gt;&lt;Year&gt;2015&lt;/Year&gt;&lt;RecNum&gt;1184&lt;/RecNum&gt;&lt;DisplayText&gt;&lt;style face="superscript"&gt;11&lt;/style&gt;&lt;/DisplayText&gt;&lt;record&gt;&lt;rec-number&gt;1184&lt;/rec-number&gt;&lt;foreign-keys&gt;&lt;key app="EN" db-id="x9fww0f2o0t5adefprrpf9f80dav5evsdwvp" timestamp="0" guid="3e3683fb-7541-4319-8d30-9b5468ce8ad9"&gt;1184&lt;/key&gt;&lt;/foreign-keys&gt;&lt;ref-type name="Journal Article"&gt;17&lt;/ref-type&gt;&lt;contributors&gt;&lt;authors&gt;&lt;author&gt;Chen, Yung-Tai&lt;/author&gt;&lt;author&gt;Shih, Chia-Jen&lt;/author&gt;&lt;author&gt;Ou, Shuo-Ming&lt;/author&gt;&lt;author&gt;Hung, Szu-Chun&lt;/author&gt;&lt;author&gt;Lin, Chi-Hung&lt;/author&gt;&lt;author&gt;Tarng, Der-Cherng&lt;/author&gt;&lt;/authors&gt;&lt;/contributors&gt;&lt;titles&gt;&lt;title&gt;Periodontal Disease and Risks of Kidney Function Decline and Mortality in Older People: A Community-Based Cohort Study&lt;/title&gt;&lt;secondary-title&gt;American Journal of Kidney Diseases&lt;/secondary-title&gt;&lt;/titles&gt;&lt;pages&gt;223-230&lt;/pages&gt;&lt;volume&gt;66&lt;/volume&gt;&lt;number&gt;2&lt;/number&gt;&lt;keywords&gt;&lt;keyword&gt;Periodontal disease&lt;/keyword&gt;&lt;keyword&gt;dental status&lt;/keyword&gt;&lt;keyword&gt;chronic kidney disease (CKD)&lt;/keyword&gt;&lt;keyword&gt;CKD progression&lt;/keyword&gt;&lt;keyword&gt;estimated glomerular filtration rate (eGFR)&lt;/keyword&gt;&lt;keyword&gt;renal function&lt;/keyword&gt;&lt;keyword&gt;mortality&lt;/keyword&gt;&lt;keyword&gt;cardiovascular mortality&lt;/keyword&gt;&lt;keyword&gt;older people&lt;/keyword&gt;&lt;/keywords&gt;&lt;dates&gt;&lt;year&gt;2015&lt;/year&gt;&lt;pub-dates&gt;&lt;date&gt;2015/08/01/&lt;/date&gt;&lt;/pub-dates&gt;&lt;/dates&gt;&lt;isbn&gt;0272-6386&lt;/isbn&gt;&lt;urls&gt;&lt;related-urls&gt;&lt;url&gt;http://www.sciencedirect.com/science/article/pii/S0272638615004084&lt;/url&gt;&lt;/related-urls&gt;&lt;/urls&gt;&lt;electronic-resource-num&gt;https://doi.org/10.1053/j.ajkd.2015.01.010&lt;/electronic-resource-num&gt;&lt;/record&gt;&lt;/Cite&gt;&lt;/EndNote&gt;</w:instrText>
      </w:r>
      <w:r w:rsidR="00935763" w:rsidRPr="00780D2A">
        <w:rPr>
          <w:rFonts w:cs="Arial"/>
        </w:rPr>
        <w:fldChar w:fldCharType="separate"/>
      </w:r>
      <w:r w:rsidR="00935763" w:rsidRPr="00935763">
        <w:rPr>
          <w:rFonts w:cs="Arial"/>
          <w:noProof/>
          <w:vertAlign w:val="superscript"/>
        </w:rPr>
        <w:t>11</w:t>
      </w:r>
      <w:r w:rsidR="00935763" w:rsidRPr="00780D2A">
        <w:rPr>
          <w:rFonts w:cs="Arial"/>
        </w:rPr>
        <w:fldChar w:fldCharType="end"/>
      </w:r>
      <w:r w:rsidR="00935763">
        <w:rPr>
          <w:rFonts w:cs="Arial"/>
        </w:rPr>
        <w:t>.</w:t>
      </w:r>
      <w:r w:rsidR="00FF3F13">
        <w:rPr>
          <w:rFonts w:cs="Arial"/>
        </w:rPr>
        <w:t xml:space="preserve"> However, none of the identified studies have performed</w:t>
      </w:r>
      <w:r w:rsidR="00935763">
        <w:rPr>
          <w:rFonts w:cs="Arial"/>
        </w:rPr>
        <w:t xml:space="preserve"> </w:t>
      </w:r>
      <w:r w:rsidR="00FF3F13">
        <w:rPr>
          <w:rFonts w:cs="Arial"/>
        </w:rPr>
        <w:t xml:space="preserve">competing risks analysis to investigate the association between periodontal disease and risk of CVD mortality. </w:t>
      </w:r>
      <w:r w:rsidRPr="00B60BAD">
        <w:rPr>
          <w:rFonts w:cs="Times New Roman"/>
          <w:bCs/>
          <w:lang w:val="en-US"/>
        </w:rPr>
        <w:t xml:space="preserve">The association </w:t>
      </w:r>
      <w:r w:rsidR="00935763">
        <w:rPr>
          <w:rFonts w:cs="Times New Roman"/>
          <w:bCs/>
          <w:lang w:val="en-US"/>
        </w:rPr>
        <w:t xml:space="preserve">observed in our study </w:t>
      </w:r>
      <w:r w:rsidRPr="00B60BAD">
        <w:rPr>
          <w:rFonts w:cs="Times New Roman"/>
          <w:bCs/>
          <w:lang w:val="en-US"/>
        </w:rPr>
        <w:t xml:space="preserve">persisted even after adjusting for </w:t>
      </w:r>
      <w:r w:rsidR="000E542F">
        <w:rPr>
          <w:rFonts w:cs="Times New Roman"/>
          <w:bCs/>
          <w:lang w:val="en-US"/>
        </w:rPr>
        <w:t>inflammatory markers</w:t>
      </w:r>
      <w:r w:rsidRPr="00B60BAD">
        <w:rPr>
          <w:rFonts w:cs="Times New Roman"/>
          <w:bCs/>
          <w:lang w:val="en-US"/>
        </w:rPr>
        <w:t xml:space="preserve">. However, we adjusted for levels of inflammation measured at one time point which may not reflect chronic inflammation. Periodontal disease is a chronic inflammatory oral disease </w:t>
      </w:r>
      <w:r>
        <w:rPr>
          <w:rFonts w:cs="Times New Roman"/>
          <w:bCs/>
          <w:lang w:val="en-US"/>
        </w:rPr>
        <w:t>potentially contributing</w:t>
      </w:r>
      <w:r w:rsidRPr="00B60BAD">
        <w:rPr>
          <w:rFonts w:cs="Times New Roman"/>
          <w:bCs/>
          <w:lang w:val="en-US"/>
        </w:rPr>
        <w:t xml:space="preserve"> to chronic inflammation </w:t>
      </w:r>
      <w:r w:rsidRPr="00B60BAD">
        <w:rPr>
          <w:rFonts w:cs="Times New Roman"/>
          <w:bCs/>
          <w:lang w:val="en-US"/>
        </w:rPr>
        <w:fldChar w:fldCharType="begin"/>
      </w:r>
      <w:r w:rsidR="00F510E6">
        <w:rPr>
          <w:rFonts w:cs="Times New Roman"/>
          <w:bCs/>
          <w:lang w:val="en-US"/>
        </w:rPr>
        <w:instrText xml:space="preserve"> ADDIN EN.CITE &lt;EndNote&gt;&lt;Cite&gt;&lt;Author&gt;Carrizales-Sepúlveda&lt;/Author&gt;&lt;Year&gt;2018&lt;/Year&gt;&lt;RecNum&gt;1604&lt;/RecNum&gt;&lt;DisplayText&gt;&lt;style face="superscript"&gt;46&lt;/style&gt;&lt;/DisplayText&gt;&lt;record&gt;&lt;rec-number&gt;1604&lt;/rec-number&gt;&lt;foreign-keys&gt;&lt;key app="EN" db-id="x9fww0f2o0t5adefprrpf9f80dav5evsdwvp" timestamp="1601395229" guid="6741cfdb-6482-44bb-bd5f-43588b230313"&gt;1604&lt;/key&gt;&lt;/foreign-keys&gt;&lt;ref-type name="Journal Article"&gt;17&lt;/ref-type&gt;&lt;contributors&gt;&lt;authors&gt;&lt;author&gt;Carrizales-Sepúlveda, Edgar Francisco&lt;/author&gt;&lt;author&gt;Ordaz-Farías, Alejandro&lt;/author&gt;&lt;author&gt;Vera-Pineda, Raymundo&lt;/author&gt;&lt;author&gt;Flores-Ramírez, Ramiro&lt;/author&gt;&lt;/authors&gt;&lt;/contributors&gt;&lt;titles&gt;&lt;title&gt;Periodontal Disease, Systemic Inflammation and the Risk of Cardiovascular Disease&lt;/title&gt;&lt;secondary-title&gt;Heart, Lung and Circulation&lt;/secondary-title&gt;&lt;/titles&gt;&lt;periodical&gt;&lt;full-title&gt;Heart, Lung and Circulation&lt;/full-title&gt;&lt;/periodical&gt;&lt;pages&gt;1327-1334&lt;/pages&gt;&lt;volume&gt;27&lt;/volume&gt;&lt;number&gt;11&lt;/number&gt;&lt;dates&gt;&lt;year&gt;2018&lt;/year&gt;&lt;/dates&gt;&lt;publisher&gt;Elsevier&lt;/publisher&gt;&lt;isbn&gt;1443-9506&lt;/isbn&gt;&lt;urls&gt;&lt;related-urls&gt;&lt;url&gt;https://doi.org/10.1016/j.hlc.2018.05.102&lt;/url&gt;&lt;/related-urls&gt;&lt;/urls&gt;&lt;electronic-resource-num&gt;10.1016/j.hlc.2018.05.102&lt;/electronic-resource-num&gt;&lt;access-date&gt;2020/09/29&lt;/access-date&gt;&lt;/record&gt;&lt;/Cite&gt;&lt;/EndNote&gt;</w:instrText>
      </w:r>
      <w:r w:rsidRPr="00B60BAD">
        <w:rPr>
          <w:rFonts w:cs="Times New Roman"/>
          <w:bCs/>
          <w:lang w:val="en-US"/>
        </w:rPr>
        <w:fldChar w:fldCharType="separate"/>
      </w:r>
      <w:r w:rsidR="00F510E6" w:rsidRPr="00F510E6">
        <w:rPr>
          <w:rFonts w:cs="Times New Roman"/>
          <w:bCs/>
          <w:noProof/>
          <w:vertAlign w:val="superscript"/>
          <w:lang w:val="en-US"/>
        </w:rPr>
        <w:t>46</w:t>
      </w:r>
      <w:r w:rsidRPr="00B60BAD">
        <w:rPr>
          <w:rFonts w:cs="Times New Roman"/>
          <w:bCs/>
          <w:lang w:val="en-US"/>
        </w:rPr>
        <w:fldChar w:fldCharType="end"/>
      </w:r>
      <w:r w:rsidRPr="00B60BAD">
        <w:rPr>
          <w:rFonts w:cs="Times New Roman"/>
          <w:bCs/>
          <w:lang w:val="en-US"/>
        </w:rPr>
        <w:t xml:space="preserve">. Periodontal disease </w:t>
      </w:r>
      <w:r>
        <w:rPr>
          <w:rFonts w:cs="Times New Roman"/>
          <w:bCs/>
          <w:lang w:val="en-US"/>
        </w:rPr>
        <w:t>could also</w:t>
      </w:r>
      <w:r w:rsidRPr="00B60BAD">
        <w:rPr>
          <w:rFonts w:cs="Times New Roman"/>
          <w:bCs/>
          <w:lang w:val="en-US"/>
        </w:rPr>
        <w:t xml:space="preserve"> be associated with thrombus formation, atherosclerosis and stroke </w:t>
      </w:r>
      <w:r w:rsidRPr="00B60BAD">
        <w:rPr>
          <w:rFonts w:cs="Times New Roman"/>
          <w:bCs/>
          <w:lang w:val="en-US"/>
        </w:rPr>
        <w:fldChar w:fldCharType="begin"/>
      </w:r>
      <w:r w:rsidR="00F510E6">
        <w:rPr>
          <w:rFonts w:cs="Times New Roman"/>
          <w:bCs/>
          <w:lang w:val="en-US"/>
        </w:rPr>
        <w:instrText xml:space="preserve"> ADDIN EN.CITE &lt;EndNote&gt;&lt;Cite&gt;&lt;Author&gt;Beck&lt;/Author&gt;&lt;Year&gt;2005&lt;/Year&gt;&lt;RecNum&gt;903&lt;/RecNum&gt;&lt;DisplayText&gt;&lt;style face="superscript"&gt;47&lt;/style&gt;&lt;/DisplayText&gt;&lt;record&gt;&lt;rec-number&gt;903&lt;/rec-number&gt;&lt;foreign-keys&gt;&lt;key app="EN" db-id="x9fww0f2o0t5adefprrpf9f80dav5evsdwvp" timestamp="0" guid="57856457-a0cb-49fd-aea6-ad7f1ac67223"&gt;903&lt;/key&gt;&lt;/foreign-keys&gt;&lt;ref-type name="Journal Article"&gt;17&lt;/ref-type&gt;&lt;contributors&gt;&lt;authors&gt;&lt;author&gt;Beck, James D.&lt;/author&gt;&lt;author&gt;Offenbacher, Steven&lt;/author&gt;&lt;/authors&gt;&lt;/contributors&gt;&lt;titles&gt;&lt;title&gt;Systemic Effects of Periodontitis: Epidemiology of Periodontal Disease and Cardiovascular Disease&lt;/title&gt;&lt;secondary-title&gt;Journal of Periodontology&lt;/secondary-title&gt;&lt;/titles&gt;&lt;periodical&gt;&lt;full-title&gt;Journal of Periodontology&lt;/full-title&gt;&lt;/periodical&gt;&lt;pages&gt;2089-2100&lt;/pages&gt;&lt;volume&gt;76&lt;/volume&gt;&lt;number&gt;11S&lt;/number&gt;&lt;dates&gt;&lt;year&gt;2005&lt;/year&gt;&lt;/dates&gt;&lt;publisher&gt;Wiley Online Library&lt;/publisher&gt;&lt;isbn&gt;1943-3670&lt;/isbn&gt;&lt;urls&gt;&lt;related-urls&gt;&lt;url&gt;https://doi.org/10.1902/jop.2005.76.11-S.2089&lt;/url&gt;&lt;/related-urls&gt;&lt;/urls&gt;&lt;electronic-resource-num&gt;10.1902/jop.2005.76.11-S.2089&lt;/electronic-resource-num&gt;&lt;/record&gt;&lt;/Cite&gt;&lt;/EndNote&gt;</w:instrText>
      </w:r>
      <w:r w:rsidRPr="00B60BAD">
        <w:rPr>
          <w:rFonts w:cs="Times New Roman"/>
          <w:bCs/>
          <w:lang w:val="en-US"/>
        </w:rPr>
        <w:fldChar w:fldCharType="separate"/>
      </w:r>
      <w:r w:rsidR="00F510E6" w:rsidRPr="00F510E6">
        <w:rPr>
          <w:rFonts w:cs="Times New Roman"/>
          <w:bCs/>
          <w:noProof/>
          <w:vertAlign w:val="superscript"/>
          <w:lang w:val="en-US"/>
        </w:rPr>
        <w:t>47</w:t>
      </w:r>
      <w:r w:rsidRPr="00B60BAD">
        <w:rPr>
          <w:rFonts w:cs="Times New Roman"/>
          <w:bCs/>
          <w:lang w:val="en-US"/>
        </w:rPr>
        <w:fldChar w:fldCharType="end"/>
      </w:r>
      <w:r w:rsidRPr="00B60BAD">
        <w:rPr>
          <w:rFonts w:cs="Times New Roman"/>
          <w:bCs/>
          <w:lang w:val="en-US"/>
        </w:rPr>
        <w:t xml:space="preserve">. It has been suggested that </w:t>
      </w:r>
      <w:r w:rsidRPr="00B60BAD">
        <w:rPr>
          <w:rFonts w:cs="Times New Roman"/>
          <w:bCs/>
          <w:lang w:val="en-US"/>
        </w:rPr>
        <w:lastRenderedPageBreak/>
        <w:t xml:space="preserve">the most frequent bacteria found in atherosclerotic plaques come from the oral microflora </w:t>
      </w:r>
      <w:r w:rsidRPr="00B60BAD">
        <w:rPr>
          <w:rFonts w:cs="Times New Roman"/>
          <w:lang w:val="en-US"/>
        </w:rPr>
        <w:fldChar w:fldCharType="begin">
          <w:fldData xml:space="preserve">PEVuZE5vdGU+PENpdGU+PEF1dGhvcj5CZWxzdHLDuG08L0F1dGhvcj48WWVhcj4yMDEyPC9ZZWFy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</w:fldData>
        </w:fldChar>
      </w:r>
      <w:r w:rsidR="00E1352F">
        <w:rPr>
          <w:rFonts w:cs="Times New Roman"/>
          <w:lang w:val="en-US"/>
        </w:rPr>
        <w:instrText xml:space="preserve"> ADDIN EN.CITE </w:instrText>
      </w:r>
      <w:r w:rsidR="00E1352F">
        <w:rPr>
          <w:rFonts w:cs="Times New Roman"/>
          <w:lang w:val="en-US"/>
        </w:rPr>
        <w:fldChar w:fldCharType="begin">
          <w:fldData xml:space="preserve">PEVuZE5vdGU+PENpdGU+PEF1dGhvcj5CZWxzdHLDuG08L0F1dGhvcj48WWVhcj4yMDEyPC9ZZWFy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</w:fldData>
        </w:fldChar>
      </w:r>
      <w:r w:rsidR="00E1352F">
        <w:rPr>
          <w:rFonts w:cs="Times New Roman"/>
          <w:lang w:val="en-US"/>
        </w:rPr>
        <w:instrText xml:space="preserve"> ADDIN EN.CITE.DATA </w:instrText>
      </w:r>
      <w:r w:rsidR="00E1352F">
        <w:rPr>
          <w:rFonts w:cs="Times New Roman"/>
          <w:lang w:val="en-US"/>
        </w:rPr>
      </w:r>
      <w:r w:rsidR="00E1352F">
        <w:rPr>
          <w:rFonts w:cs="Times New Roman"/>
          <w:lang w:val="en-US"/>
        </w:rPr>
        <w:fldChar w:fldCharType="end"/>
      </w:r>
      <w:r w:rsidRPr="00B60BAD">
        <w:rPr>
          <w:rFonts w:cs="Times New Roman"/>
          <w:lang w:val="en-US"/>
        </w:rPr>
      </w:r>
      <w:r w:rsidRPr="00B60BAD">
        <w:rPr>
          <w:rFonts w:cs="Times New Roman"/>
          <w:lang w:val="en-US"/>
        </w:rPr>
        <w:fldChar w:fldCharType="separate"/>
      </w:r>
      <w:r w:rsidR="00F510E6" w:rsidRPr="00F510E6">
        <w:rPr>
          <w:rFonts w:cs="Times New Roman"/>
          <w:noProof/>
          <w:vertAlign w:val="superscript"/>
          <w:lang w:val="en-US"/>
        </w:rPr>
        <w:t>48,49</w:t>
      </w:r>
      <w:r w:rsidRPr="00B60BAD">
        <w:rPr>
          <w:rFonts w:cs="Times New Roman"/>
          <w:lang w:val="en-US"/>
        </w:rPr>
        <w:fldChar w:fldCharType="end"/>
      </w:r>
      <w:r w:rsidRPr="00B60BAD">
        <w:rPr>
          <w:rFonts w:cs="Times New Roman"/>
          <w:bCs/>
          <w:lang w:val="en-US"/>
        </w:rPr>
        <w:t>.</w:t>
      </w:r>
      <w:r w:rsidRPr="00B60BAD">
        <w:rPr>
          <w:rFonts w:cs="Times New Roman"/>
          <w:lang w:val="en-US"/>
        </w:rPr>
        <w:t xml:space="preserve"> </w:t>
      </w:r>
      <w:r>
        <w:rPr>
          <w:rFonts w:cs="Times New Roman"/>
          <w:lang w:val="en-US"/>
        </w:rPr>
        <w:t xml:space="preserve">Interestingly, </w:t>
      </w:r>
      <w:r>
        <w:rPr>
          <w:rFonts w:cs="Times New Roman"/>
          <w:bCs/>
          <w:lang w:val="en-US"/>
        </w:rPr>
        <w:t>e</w:t>
      </w:r>
      <w:r w:rsidRPr="00B60BAD">
        <w:rPr>
          <w:rFonts w:cs="Times New Roman"/>
          <w:bCs/>
          <w:lang w:val="en-US"/>
        </w:rPr>
        <w:t>ffect estimates for the association between periodontal disease and CVD mortality in the BRHS were similar, although non-significant, to those observed in the HABC Study. This could be due to the smaller sample in the BRHS than the H</w:t>
      </w:r>
      <w:r w:rsidR="00095BF7">
        <w:rPr>
          <w:rFonts w:cs="Times New Roman"/>
          <w:bCs/>
          <w:lang w:val="en-US"/>
        </w:rPr>
        <w:t>A</w:t>
      </w:r>
      <w:r w:rsidRPr="00B60BAD">
        <w:rPr>
          <w:rFonts w:cs="Times New Roman"/>
          <w:bCs/>
          <w:lang w:val="en-US"/>
        </w:rPr>
        <w:t xml:space="preserve">BC Study. Nevertheless, these results </w:t>
      </w:r>
      <w:r>
        <w:rPr>
          <w:rFonts w:cs="Times New Roman"/>
          <w:bCs/>
          <w:lang w:val="en-US"/>
        </w:rPr>
        <w:t>suggest that older individuals with periodontal disease may be in greater risk of CVD mortality.</w:t>
      </w:r>
      <w:r w:rsidRPr="00B60BAD">
        <w:rPr>
          <w:rFonts w:cs="Times New Roman"/>
          <w:bCs/>
          <w:lang w:val="en-US"/>
        </w:rPr>
        <w:t xml:space="preserve"> </w:t>
      </w:r>
      <w:r w:rsidR="00AE49B1">
        <w:rPr>
          <w:rFonts w:cs="Times New Roman"/>
          <w:bCs/>
          <w:lang w:val="en-US"/>
        </w:rPr>
        <w:t>Furthermore, t</w:t>
      </w:r>
      <w:r w:rsidR="00D205E2">
        <w:rPr>
          <w:rFonts w:cs="Times New Roman"/>
          <w:bCs/>
          <w:lang w:val="en-US"/>
        </w:rPr>
        <w:t xml:space="preserve">his was one of the first studies to examine associations </w:t>
      </w:r>
      <w:r w:rsidR="000E542F">
        <w:rPr>
          <w:rFonts w:cs="Times New Roman"/>
          <w:bCs/>
          <w:lang w:val="en-US"/>
        </w:rPr>
        <w:t>of</w:t>
      </w:r>
      <w:r w:rsidR="00D205E2">
        <w:rPr>
          <w:rFonts w:cs="Times New Roman"/>
          <w:bCs/>
          <w:lang w:val="en-US"/>
        </w:rPr>
        <w:t xml:space="preserve"> self-rated oral health, dry mouth, </w:t>
      </w:r>
      <w:r w:rsidR="000E542F">
        <w:rPr>
          <w:rFonts w:cs="Times New Roman"/>
          <w:bCs/>
          <w:lang w:val="en-US"/>
        </w:rPr>
        <w:t xml:space="preserve">and </w:t>
      </w:r>
      <w:r w:rsidR="00D205E2">
        <w:rPr>
          <w:rFonts w:cs="Times New Roman"/>
          <w:bCs/>
          <w:lang w:val="en-US"/>
        </w:rPr>
        <w:t xml:space="preserve">accumulation of oral health problems </w:t>
      </w:r>
      <w:r w:rsidR="000E542F">
        <w:rPr>
          <w:rFonts w:cs="Times New Roman"/>
          <w:bCs/>
          <w:lang w:val="en-US"/>
        </w:rPr>
        <w:t>with</w:t>
      </w:r>
      <w:r w:rsidR="00D205E2">
        <w:rPr>
          <w:rFonts w:cs="Times New Roman"/>
          <w:bCs/>
          <w:lang w:val="en-US"/>
        </w:rPr>
        <w:t xml:space="preserve"> risk of CVD mortality in community-dwelling older people. However, we did not observe associations between subjective oral health problems</w:t>
      </w:r>
      <w:r w:rsidR="000E542F">
        <w:rPr>
          <w:rFonts w:cs="Times New Roman"/>
          <w:bCs/>
          <w:lang w:val="en-US"/>
        </w:rPr>
        <w:t xml:space="preserve"> (self-rated oral health, dry mouth)</w:t>
      </w:r>
      <w:r w:rsidR="00D205E2">
        <w:rPr>
          <w:rFonts w:cs="Times New Roman"/>
          <w:bCs/>
          <w:lang w:val="en-US"/>
        </w:rPr>
        <w:t xml:space="preserve"> and risk of CVD mortality. </w:t>
      </w:r>
    </w:p>
    <w:p w14:paraId="4B57A2A8" w14:textId="77777777" w:rsidR="006069EE" w:rsidRDefault="006069EE" w:rsidP="00AC6260">
      <w:pPr>
        <w:spacing w:line="480" w:lineRule="auto"/>
        <w:rPr>
          <w:rFonts w:cs="Times New Roman"/>
          <w:bCs/>
          <w:i/>
          <w:lang w:val="en-US"/>
        </w:rPr>
      </w:pPr>
    </w:p>
    <w:p w14:paraId="089F62BE" w14:textId="04353ABE" w:rsidR="00AC6260" w:rsidRPr="00B60BAD" w:rsidRDefault="00AC6260" w:rsidP="00AC6260">
      <w:pPr>
        <w:spacing w:line="480" w:lineRule="auto"/>
        <w:rPr>
          <w:rFonts w:cs="Times New Roman"/>
          <w:bCs/>
          <w:lang w:val="en-US"/>
        </w:rPr>
      </w:pPr>
      <w:r>
        <w:rPr>
          <w:rFonts w:cs="Times New Roman"/>
          <w:bCs/>
          <w:lang w:val="en-US"/>
        </w:rPr>
        <w:t>In the HABC study, p</w:t>
      </w:r>
      <w:r w:rsidRPr="00B60BAD">
        <w:rPr>
          <w:rFonts w:cs="Times New Roman"/>
          <w:bCs/>
          <w:lang w:val="en-US"/>
        </w:rPr>
        <w:t xml:space="preserve">artial and complete tooth loss were associated with increased respiratory mortality </w:t>
      </w:r>
      <w:r>
        <w:rPr>
          <w:rFonts w:cs="Times New Roman"/>
          <w:bCs/>
          <w:lang w:val="en-US"/>
        </w:rPr>
        <w:t>after adjustment for confounders</w:t>
      </w:r>
      <w:r w:rsidRPr="00B60BAD">
        <w:rPr>
          <w:rFonts w:cs="Times New Roman"/>
          <w:bCs/>
          <w:lang w:val="en-US"/>
        </w:rPr>
        <w:t>.</w:t>
      </w:r>
      <w:r w:rsidR="005E41ED">
        <w:rPr>
          <w:rFonts w:cs="Times New Roman"/>
          <w:bCs/>
          <w:lang w:val="en-US"/>
        </w:rPr>
        <w:t xml:space="preserve"> This finding was supported by two previous studies in older Japanese populations </w:t>
      </w:r>
      <w:r w:rsidR="005E41ED" w:rsidRPr="00780D2A">
        <w:rPr>
          <w:rFonts w:cs="Arial"/>
        </w:rPr>
        <w:fldChar w:fldCharType="begin">
          <w:fldData xml:space="preserve">PEVuZE5vdGU+PENpdGU+PEF1dGhvcj5BaWRhPC9BdXRob3I+PFllYXI+MjAxMTwvWWVhcj48UmVj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</w:fldData>
        </w:fldChar>
      </w:r>
      <w:r w:rsidR="00F510E6">
        <w:rPr>
          <w:rFonts w:cs="Arial"/>
        </w:rPr>
        <w:instrText xml:space="preserve"> ADDIN EN.CITE </w:instrText>
      </w:r>
      <w:r w:rsidR="00F510E6">
        <w:rPr>
          <w:rFonts w:cs="Arial"/>
        </w:rPr>
        <w:fldChar w:fldCharType="begin">
          <w:fldData xml:space="preserve">PEVuZE5vdGU+PENpdGU+PEF1dGhvcj5BaWRhPC9BdXRob3I+PFllYXI+MjAxMTwvWWVhcj48UmVj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</w:fldData>
        </w:fldChar>
      </w:r>
      <w:r w:rsidR="00F510E6">
        <w:rPr>
          <w:rFonts w:cs="Arial"/>
        </w:rPr>
        <w:instrText xml:space="preserve"> ADDIN EN.CITE.DATA </w:instrText>
      </w:r>
      <w:r w:rsidR="00F510E6">
        <w:rPr>
          <w:rFonts w:cs="Arial"/>
        </w:rPr>
      </w:r>
      <w:r w:rsidR="00F510E6">
        <w:rPr>
          <w:rFonts w:cs="Arial"/>
        </w:rPr>
        <w:fldChar w:fldCharType="end"/>
      </w:r>
      <w:r w:rsidR="005E41ED" w:rsidRPr="00780D2A">
        <w:rPr>
          <w:rFonts w:cs="Arial"/>
        </w:rPr>
      </w:r>
      <w:r w:rsidR="005E41ED" w:rsidRPr="00780D2A">
        <w:rPr>
          <w:rFonts w:cs="Arial"/>
        </w:rPr>
        <w:fldChar w:fldCharType="separate"/>
      </w:r>
      <w:r w:rsidR="00F510E6" w:rsidRPr="00F510E6">
        <w:rPr>
          <w:rFonts w:cs="Arial"/>
          <w:noProof/>
          <w:vertAlign w:val="superscript"/>
        </w:rPr>
        <w:t>6,50</w:t>
      </w:r>
      <w:r w:rsidR="005E41ED" w:rsidRPr="00780D2A">
        <w:rPr>
          <w:rFonts w:cs="Arial"/>
        </w:rPr>
        <w:fldChar w:fldCharType="end"/>
      </w:r>
      <w:r w:rsidR="005E41ED">
        <w:rPr>
          <w:rFonts w:cs="Arial"/>
        </w:rPr>
        <w:t xml:space="preserve">. </w:t>
      </w:r>
      <w:r w:rsidR="00B70F21">
        <w:rPr>
          <w:rFonts w:cs="Times New Roman"/>
          <w:bCs/>
          <w:lang w:val="en-US"/>
        </w:rPr>
        <w:t>It has been suggested</w:t>
      </w:r>
      <w:r w:rsidRPr="00B60BAD">
        <w:rPr>
          <w:rFonts w:cs="Times New Roman"/>
          <w:bCs/>
          <w:lang w:val="en-US"/>
        </w:rPr>
        <w:t xml:space="preserve"> that eating difficulties along with tooth loss resulted in increased risk of respiratory mortality </w:t>
      </w:r>
      <w:r w:rsidRPr="00B60BAD">
        <w:rPr>
          <w:rFonts w:cs="Times New Roman"/>
          <w:bCs/>
          <w:lang w:val="en-US"/>
        </w:rPr>
        <w:fldChar w:fldCharType="begin"/>
      </w:r>
      <w:r>
        <w:rPr>
          <w:rFonts w:cs="Times New Roman"/>
          <w:bCs/>
          <w:lang w:val="en-US"/>
        </w:rPr>
        <w:instrText xml:space="preserve"> ADDIN EN.CITE &lt;EndNote&gt;&lt;Cite&gt;&lt;Author&gt;Aida&lt;/Author&gt;&lt;Year&gt;2011&lt;/Year&gt;&lt;RecNum&gt;1122&lt;/RecNum&gt;&lt;DisplayText&gt;&lt;style face="superscript"&gt;6&lt;/style&gt;&lt;/DisplayText&gt;&lt;record&gt;&lt;rec-number&gt;1122&lt;/rec-number&gt;&lt;foreign-keys&gt;&lt;key app="EN" db-id="x9fww0f2o0t5adefprrpf9f80dav5evsdwvp" timestamp="0" guid="3eeafad4-146b-4208-8b78-c4671baf7c4b"&gt;1122&lt;/key&gt;&lt;/foreign-keys&gt;&lt;ref-type name="Journal Article"&gt;17&lt;/ref-type&gt;&lt;contributors&gt;&lt;authors&gt;&lt;author&gt;Aida, J.&lt;/author&gt;&lt;author&gt;Kondo, K.&lt;/author&gt;&lt;author&gt;Yamamoto, T.&lt;/author&gt;&lt;author&gt;Hirai, H.&lt;/author&gt;&lt;author&gt;Nakade, M.&lt;/author&gt;&lt;author&gt;Osaka, K.&lt;/author&gt;&lt;author&gt;Sheiham, A.&lt;/author&gt;&lt;author&gt;Tsakos, G.&lt;/author&gt;&lt;author&gt;Watt, R. G.&lt;/author&gt;&lt;/authors&gt;&lt;/contributors&gt;&lt;titles&gt;&lt;title&gt;Oral Health and Cancer, Cardiovascular, and Respiratory Mortality of Japanese&lt;/title&gt;&lt;secondary-title&gt;Journal of Dental Research&lt;/secondary-title&gt;&lt;/titles&gt;&lt;periodical&gt;&lt;full-title&gt;Journal of Dental Research&lt;/full-title&gt;&lt;/periodical&gt;&lt;pages&gt;1129-1135&lt;/pages&gt;&lt;volume&gt;90&lt;/volume&gt;&lt;number&gt;9&lt;/number&gt;&lt;keywords&gt;&lt;keyword&gt;cardiovascular disease(s),epidemiology,dental public health,cancer,respiratory disease,cohort study&lt;/keyword&gt;&lt;/keywords&gt;&lt;dates&gt;&lt;year&gt;2011&lt;/year&gt;&lt;/dates&gt;&lt;accession-num&gt;21730255&lt;/accession-num&gt;&lt;urls&gt;&lt;related-urls&gt;&lt;url&gt;https://journals.sagepub.com/doi/abs/10.1177/0022034511414423&lt;/url&gt;&lt;/related-urls&gt;&lt;/urls&gt;&lt;electronic-resource-num&gt;10.1177/0022034511414423&lt;/electronic-resource-num&gt;&lt;/record&gt;&lt;/Cite&gt;&lt;/EndNote&gt;</w:instrText>
      </w:r>
      <w:r w:rsidRPr="00B60BAD">
        <w:rPr>
          <w:rFonts w:cs="Times New Roman"/>
          <w:bCs/>
          <w:lang w:val="en-US"/>
        </w:rPr>
        <w:fldChar w:fldCharType="separate"/>
      </w:r>
      <w:r w:rsidRPr="00C42EB8">
        <w:rPr>
          <w:rFonts w:cs="Times New Roman"/>
          <w:bCs/>
          <w:noProof/>
          <w:vertAlign w:val="superscript"/>
          <w:lang w:val="en-US"/>
        </w:rPr>
        <w:t>6</w:t>
      </w:r>
      <w:r w:rsidRPr="00B60BAD">
        <w:rPr>
          <w:rFonts w:cs="Times New Roman"/>
          <w:bCs/>
          <w:lang w:val="en-US"/>
        </w:rPr>
        <w:fldChar w:fldCharType="end"/>
      </w:r>
      <w:r w:rsidRPr="00B60BAD">
        <w:rPr>
          <w:rFonts w:cs="Times New Roman"/>
          <w:bCs/>
          <w:lang w:val="en-US"/>
        </w:rPr>
        <w:t xml:space="preserve">. </w:t>
      </w:r>
      <w:r w:rsidR="003F0F3A">
        <w:rPr>
          <w:rFonts w:cs="Times New Roman"/>
          <w:bCs/>
          <w:lang w:val="en-US"/>
        </w:rPr>
        <w:t xml:space="preserve">In addition, it is possible that frequency of tooth brushing could influence the reported association, because oral hygiene is a factor which can influence tooth retention and respiratory mortality </w:t>
      </w:r>
      <w:r w:rsidR="003F0F3A">
        <w:rPr>
          <w:rFonts w:cs="Times New Roman"/>
          <w:bCs/>
          <w:lang w:val="en-US"/>
        </w:rPr>
        <w:fldChar w:fldCharType="begin"/>
      </w:r>
      <w:r w:rsidR="00F510E6">
        <w:rPr>
          <w:rFonts w:cs="Times New Roman"/>
          <w:bCs/>
          <w:lang w:val="en-US"/>
        </w:rPr>
        <w:instrText xml:space="preserve"> ADDIN EN.CITE &lt;EndNote&gt;&lt;Cite&gt;&lt;Author&gt;Hayasaka&lt;/Author&gt;&lt;Year&gt;2013&lt;/Year&gt;&lt;RecNum&gt;59&lt;/RecNum&gt;&lt;DisplayText&gt;&lt;style face="superscript"&gt;51&lt;/style&gt;&lt;/DisplayText&gt;&lt;record&gt;&lt;rec-number&gt;59&lt;/rec-number&gt;&lt;foreign-keys&gt;&lt;key app="EN" db-id="x9fww0f2o0t5adefprrpf9f80dav5evsdwvp" timestamp="0" guid="84ed6c3e-df4a-447b-9210-8e5abfe2601c"&gt;59&lt;/key&gt;&lt;/foreign-keys&gt;&lt;ref-type name="Journal Article"&gt;17&lt;/ref-type&gt;&lt;contributors&gt;&lt;authors&gt;&lt;author&gt;Hayasaka, Kazuki&lt;/author&gt;&lt;author&gt;Tomata, Yasutake&lt;/author&gt;&lt;author&gt;Aida, Jun&lt;/author&gt;&lt;author&gt;Watanabe, Takashi&lt;/author&gt;&lt;author&gt;Kakizaki, Masako&lt;/author&gt;&lt;author&gt;Tsuji, Ichiro&lt;/author&gt;&lt;/authors&gt;&lt;/contributors&gt;&lt;titles&gt;&lt;title&gt;Tooth Loss and Mortality in Elderly Japanese Adults: Effect of Oral Care&lt;/title&gt;&lt;secondary-title&gt;Journal of the American Geriatrics Society&lt;/secondary-title&gt;&lt;/titles&gt;&lt;periodical&gt;&lt;full-title&gt;Journal of the American Geriatrics Society&lt;/full-title&gt;&lt;/periodical&gt;&lt;pages&gt;815-820&lt;/pages&gt;&lt;volume&gt;61&lt;/volume&gt;&lt;number&gt;5&lt;/number&gt;&lt;dates&gt;&lt;year&gt;2013&lt;/year&gt;&lt;/dates&gt;&lt;publisher&gt;Wiley Online Library&lt;/publisher&gt;&lt;isbn&gt;1532-5415&lt;/isbn&gt;&lt;urls&gt;&lt;related-urls&gt;&lt;url&gt;http:https://doi.org/10.1111/jgs.12225&lt;/url&gt;&lt;/related-urls&gt;&lt;/urls&gt;&lt;electronic-resource-num&gt;10.1111/jgs.12225&lt;/electronic-resource-num&gt;&lt;/record&gt;&lt;/Cite&gt;&lt;/EndNote&gt;</w:instrText>
      </w:r>
      <w:r w:rsidR="003F0F3A">
        <w:rPr>
          <w:rFonts w:cs="Times New Roman"/>
          <w:bCs/>
          <w:lang w:val="en-US"/>
        </w:rPr>
        <w:fldChar w:fldCharType="separate"/>
      </w:r>
      <w:r w:rsidR="00F510E6" w:rsidRPr="00F510E6">
        <w:rPr>
          <w:rFonts w:cs="Times New Roman"/>
          <w:bCs/>
          <w:noProof/>
          <w:vertAlign w:val="superscript"/>
          <w:lang w:val="en-US"/>
        </w:rPr>
        <w:t>51</w:t>
      </w:r>
      <w:r w:rsidR="003F0F3A">
        <w:rPr>
          <w:rFonts w:cs="Times New Roman"/>
          <w:bCs/>
          <w:lang w:val="en-US"/>
        </w:rPr>
        <w:fldChar w:fldCharType="end"/>
      </w:r>
      <w:r w:rsidR="003F0F3A">
        <w:rPr>
          <w:rFonts w:cs="Times New Roman"/>
          <w:bCs/>
          <w:lang w:val="en-US"/>
        </w:rPr>
        <w:t>. T</w:t>
      </w:r>
      <w:r w:rsidRPr="00B60BAD">
        <w:rPr>
          <w:rFonts w:cs="Times New Roman"/>
          <w:bCs/>
          <w:lang w:val="en-US"/>
        </w:rPr>
        <w:t xml:space="preserve">ooth loss could </w:t>
      </w:r>
      <w:r w:rsidR="003F0F3A">
        <w:rPr>
          <w:rFonts w:cs="Times New Roman"/>
          <w:bCs/>
          <w:lang w:val="en-US"/>
        </w:rPr>
        <w:t xml:space="preserve">also </w:t>
      </w:r>
      <w:r w:rsidRPr="00B60BAD">
        <w:rPr>
          <w:rFonts w:cs="Times New Roman"/>
          <w:bCs/>
          <w:lang w:val="en-US"/>
        </w:rPr>
        <w:t xml:space="preserve">be a product of chronic periodontal disease </w:t>
      </w:r>
      <w:r w:rsidRPr="00B60BAD">
        <w:rPr>
          <w:rFonts w:cs="Times New Roman"/>
          <w:bCs/>
          <w:lang w:val="en-US"/>
        </w:rPr>
        <w:fldChar w:fldCharType="begin"/>
      </w:r>
      <w:r w:rsidR="00F510E6">
        <w:rPr>
          <w:rFonts w:cs="Times New Roman"/>
          <w:bCs/>
          <w:lang w:val="en-US"/>
        </w:rPr>
        <w:instrText xml:space="preserve"> ADDIN EN.CITE &lt;EndNote&gt;&lt;Cite&gt;&lt;Author&gt;Ravald&lt;/Author&gt;&lt;Year&gt;2012&lt;/Year&gt;&lt;RecNum&gt;1022&lt;/RecNum&gt;&lt;DisplayText&gt;&lt;style face="superscript"&gt;52&lt;/style&gt;&lt;/DisplayText&gt;&lt;record&gt;&lt;rec-number&gt;1022&lt;/rec-number&gt;&lt;foreign-keys&gt;&lt;key app="EN" db-id="x9fww0f2o0t5adefprrpf9f80dav5evsdwvp" timestamp="0" guid="1491f298-b2b5-4958-bd82-fe1071cdd534"&gt;1022&lt;/key&gt;&lt;/foreign-keys&gt;&lt;ref-type name="Journal Article"&gt;17&lt;/ref-type&gt;&lt;contributors&gt;&lt;authors&gt;&lt;author&gt;Ravald, Nils&lt;/author&gt;&lt;author&gt;Johansson, Carin Starkhammar&lt;/author&gt;&lt;/authors&gt;&lt;/contributors&gt;&lt;titles&gt;&lt;title&gt;Tooth loss in periodontally treated patients. A long-term study of periodontal disease and root caries&lt;/title&gt;&lt;secondary-title&gt;Journal of Clinical Periodontology&lt;/secondary-title&gt;&lt;/titles&gt;&lt;periodical&gt;&lt;full-title&gt;Journal of Clinical Periodontology&lt;/full-title&gt;&lt;/periodical&gt;&lt;pages&gt;73-79&lt;/pages&gt;&lt;volume&gt;39&lt;/volume&gt;&lt;number&gt;1&lt;/number&gt;&lt;dates&gt;&lt;year&gt;2012&lt;/year&gt;&lt;/dates&gt;&lt;isbn&gt;0303-6979&lt;/isbn&gt;&lt;urls&gt;&lt;related-urls&gt;&lt;url&gt;https://onlinelibrary.wiley.com/doi/abs/10.1111/j.1600-051X.2011.01811.x&lt;/url&gt;&lt;/related-urls&gt;&lt;/urls&gt;&lt;electronic-resource-num&gt;10.1111/j.1600-051X.2011.01811.x&lt;/electronic-resource-num&gt;&lt;/record&gt;&lt;/Cite&gt;&lt;/EndNote&gt;</w:instrText>
      </w:r>
      <w:r w:rsidRPr="00B60BAD">
        <w:rPr>
          <w:rFonts w:cs="Times New Roman"/>
          <w:bCs/>
          <w:lang w:val="en-US"/>
        </w:rPr>
        <w:fldChar w:fldCharType="separate"/>
      </w:r>
      <w:r w:rsidR="00F510E6" w:rsidRPr="00F510E6">
        <w:rPr>
          <w:rFonts w:cs="Times New Roman"/>
          <w:bCs/>
          <w:noProof/>
          <w:vertAlign w:val="superscript"/>
          <w:lang w:val="en-US"/>
        </w:rPr>
        <w:t>52</w:t>
      </w:r>
      <w:r w:rsidRPr="00B60BAD">
        <w:rPr>
          <w:rFonts w:cs="Times New Roman"/>
          <w:bCs/>
          <w:lang w:val="en-US"/>
        </w:rPr>
        <w:fldChar w:fldCharType="end"/>
      </w:r>
      <w:r w:rsidRPr="00B60BAD">
        <w:rPr>
          <w:rFonts w:cs="Times New Roman"/>
          <w:bCs/>
          <w:lang w:val="en-US"/>
        </w:rPr>
        <w:t xml:space="preserve">, where bacteria from periodontal lesions are circulated to the lungs causing aspiration pneumonia </w:t>
      </w:r>
      <w:r w:rsidRPr="00B60BAD">
        <w:rPr>
          <w:rFonts w:cs="Times New Roman"/>
          <w:bCs/>
          <w:lang w:val="en-US"/>
        </w:rPr>
        <w:fldChar w:fldCharType="begin"/>
      </w:r>
      <w:r w:rsidR="00F510E6">
        <w:rPr>
          <w:rFonts w:cs="Times New Roman"/>
          <w:bCs/>
          <w:lang w:val="en-US"/>
        </w:rPr>
        <w:instrText xml:space="preserve"> ADDIN EN.CITE &lt;EndNote&gt;&lt;Cite&gt;&lt;Author&gt;Müller&lt;/Author&gt;&lt;Year&gt;2017&lt;/Year&gt;&lt;RecNum&gt;1585&lt;/RecNum&gt;&lt;DisplayText&gt;&lt;style face="superscript"&gt;53&lt;/style&gt;&lt;/DisplayText&gt;&lt;record&gt;&lt;rec-number&gt;1585&lt;/rec-number&gt;&lt;foreign-keys&gt;&lt;key app="EN" db-id="x9fww0f2o0t5adefprrpf9f80dav5evsdwvp" timestamp="1598527074" guid="c6ca06d5-b789-4dc6-ab27-438d1832f602"&gt;1585&lt;/key&gt;&lt;/foreign-keys&gt;&lt;ref-type name="Journal Article"&gt;17&lt;/ref-type&gt;&lt;contributors&gt;&lt;authors&gt;&lt;author&gt;Müller, Frauke&lt;/author&gt;&lt;author&gt;Shimazaki, Yoshihiro&lt;/author&gt;&lt;author&gt;Kahabuka, Febronia&lt;/author&gt;&lt;author&gt;Schimmel, Martin&lt;/author&gt;&lt;/authors&gt;&lt;/contributors&gt;&lt;titles&gt;&lt;title&gt;Oral health for an ageing population: the importance of a natural dentition in older adults&lt;/title&gt;&lt;secondary-title&gt;International Dental Journal&lt;/secondary-title&gt;&lt;/titles&gt;&lt;periodical&gt;&lt;full-title&gt;International Dental Journal&lt;/full-title&gt;&lt;/periodical&gt;&lt;pages&gt;7-13&lt;/pages&gt;&lt;volume&gt;67&lt;/volume&gt;&lt;number&gt;S2&lt;/number&gt;&lt;dates&gt;&lt;year&gt;2017&lt;/year&gt;&lt;/dates&gt;&lt;isbn&gt;0020-6539&lt;/isbn&gt;&lt;urls&gt;&lt;related-urls&gt;&lt;url&gt;https://onlinelibrary.wiley.com/doi/abs/10.1111/idj.12329&lt;/url&gt;&lt;/related-urls&gt;&lt;/urls&gt;&lt;electronic-resource-num&gt;10.1111/idj.12329&lt;/electronic-resource-num&gt;&lt;/record&gt;&lt;/Cite&gt;&lt;/EndNote&gt;</w:instrText>
      </w:r>
      <w:r w:rsidRPr="00B60BAD">
        <w:rPr>
          <w:rFonts w:cs="Times New Roman"/>
          <w:bCs/>
          <w:lang w:val="en-US"/>
        </w:rPr>
        <w:fldChar w:fldCharType="separate"/>
      </w:r>
      <w:r w:rsidR="00F510E6" w:rsidRPr="00F510E6">
        <w:rPr>
          <w:rFonts w:cs="Times New Roman"/>
          <w:bCs/>
          <w:noProof/>
          <w:vertAlign w:val="superscript"/>
          <w:lang w:val="en-US"/>
        </w:rPr>
        <w:t>53</w:t>
      </w:r>
      <w:r w:rsidRPr="00B60BAD">
        <w:rPr>
          <w:rFonts w:cs="Times New Roman"/>
          <w:bCs/>
          <w:lang w:val="en-US"/>
        </w:rPr>
        <w:fldChar w:fldCharType="end"/>
      </w:r>
      <w:r w:rsidRPr="00B60BAD">
        <w:rPr>
          <w:rFonts w:cs="Times New Roman"/>
          <w:bCs/>
          <w:lang w:val="en-US"/>
        </w:rPr>
        <w:t>.</w:t>
      </w:r>
      <w:r w:rsidR="004D1FD6">
        <w:rPr>
          <w:rFonts w:cs="Times New Roman"/>
          <w:bCs/>
          <w:lang w:val="en-US"/>
        </w:rPr>
        <w:t xml:space="preserve"> </w:t>
      </w:r>
      <w:r w:rsidR="005E41ED">
        <w:rPr>
          <w:rFonts w:cs="Times New Roman"/>
          <w:bCs/>
          <w:lang w:val="en-US"/>
        </w:rPr>
        <w:t xml:space="preserve">However, </w:t>
      </w:r>
      <w:r w:rsidR="00B70F21">
        <w:rPr>
          <w:rFonts w:cs="Times New Roman"/>
          <w:bCs/>
          <w:lang w:val="en-US"/>
        </w:rPr>
        <w:t>we</w:t>
      </w:r>
      <w:r w:rsidR="005E41ED">
        <w:rPr>
          <w:rFonts w:cs="Times New Roman"/>
          <w:bCs/>
          <w:lang w:val="en-US"/>
        </w:rPr>
        <w:t xml:space="preserve"> did not observe any associations between periodontal disease and respiratory mortality. It is possible that in</w:t>
      </w:r>
      <w:r w:rsidR="00B70F21">
        <w:rPr>
          <w:rFonts w:cs="Times New Roman"/>
          <w:bCs/>
          <w:lang w:val="en-US"/>
        </w:rPr>
        <w:t xml:space="preserve"> both populations included in our study</w:t>
      </w:r>
      <w:r w:rsidR="005E41ED">
        <w:rPr>
          <w:rFonts w:cs="Times New Roman"/>
          <w:bCs/>
          <w:lang w:val="en-US"/>
        </w:rPr>
        <w:t xml:space="preserve"> healthier teeth remained and were </w:t>
      </w:r>
      <w:r w:rsidR="00AE5089">
        <w:rPr>
          <w:rFonts w:cs="Times New Roman"/>
          <w:bCs/>
          <w:lang w:val="en-US"/>
        </w:rPr>
        <w:t>assessed for</w:t>
      </w:r>
      <w:r w:rsidR="005E41ED">
        <w:rPr>
          <w:rFonts w:cs="Times New Roman"/>
          <w:bCs/>
          <w:lang w:val="en-US"/>
        </w:rPr>
        <w:t xml:space="preserve"> periodontal disease. </w:t>
      </w:r>
      <w:r w:rsidR="00E7298E">
        <w:rPr>
          <w:rFonts w:cs="Times New Roman"/>
          <w:bCs/>
          <w:lang w:val="en-US"/>
        </w:rPr>
        <w:t xml:space="preserve">Furthermore, since we did not have a prior history of oral health it is hard to assess the influence of previous chronic periodontal disease on </w:t>
      </w:r>
      <w:r w:rsidR="008D3822">
        <w:rPr>
          <w:rFonts w:cs="Times New Roman"/>
          <w:bCs/>
          <w:lang w:val="en-US"/>
        </w:rPr>
        <w:t>tooth loss</w:t>
      </w:r>
      <w:r w:rsidR="00E7298E">
        <w:rPr>
          <w:rFonts w:cs="Times New Roman"/>
          <w:bCs/>
          <w:lang w:val="en-US"/>
        </w:rPr>
        <w:t xml:space="preserve">. </w:t>
      </w:r>
      <w:r w:rsidR="00197FB5">
        <w:rPr>
          <w:rFonts w:cs="Times New Roman"/>
          <w:bCs/>
          <w:lang w:val="en-US"/>
        </w:rPr>
        <w:t>Furthermore, a</w:t>
      </w:r>
      <w:r w:rsidRPr="00B60BAD">
        <w:rPr>
          <w:rFonts w:cs="Times New Roman"/>
          <w:bCs/>
          <w:lang w:val="en-US"/>
        </w:rPr>
        <w:t xml:space="preserve">nother potential pathway could be through low levels of vitamin D, which have been associated with both increased tooth loss as well as respiratory </w:t>
      </w:r>
      <w:r w:rsidRPr="00B60BAD">
        <w:rPr>
          <w:rFonts w:cs="Times New Roman"/>
          <w:bCs/>
          <w:lang w:val="en-US"/>
        </w:rPr>
        <w:lastRenderedPageBreak/>
        <w:t xml:space="preserve">mortality </w:t>
      </w:r>
      <w:r w:rsidRPr="00B60BAD">
        <w:rPr>
          <w:rFonts w:cs="Times New Roman"/>
          <w:bCs/>
          <w:lang w:val="en-US"/>
        </w:rPr>
        <w:fldChar w:fldCharType="begin">
          <w:fldData xml:space="preserve">PEVuZE5vdGU+PENpdGU+PEF1dGhvcj5aaGFuPC9BdXRob3I+PFllYXI+MjAxNDwvWWVhcj48UmVj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</w:fldData>
        </w:fldChar>
      </w:r>
      <w:r w:rsidR="00F510E6">
        <w:rPr>
          <w:rFonts w:cs="Times New Roman"/>
          <w:bCs/>
          <w:lang w:val="en-US"/>
        </w:rPr>
        <w:instrText xml:space="preserve"> ADDIN EN.CITE </w:instrText>
      </w:r>
      <w:r w:rsidR="00F510E6">
        <w:rPr>
          <w:rFonts w:cs="Times New Roman"/>
          <w:bCs/>
          <w:lang w:val="en-US"/>
        </w:rPr>
        <w:fldChar w:fldCharType="begin">
          <w:fldData xml:space="preserve">PEVuZE5vdGU+PENpdGU+PEF1dGhvcj5aaGFuPC9BdXRob3I+PFllYXI+MjAxNDwvWWVhcj48UmVj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</w:fldData>
        </w:fldChar>
      </w:r>
      <w:r w:rsidR="00F510E6">
        <w:rPr>
          <w:rFonts w:cs="Times New Roman"/>
          <w:bCs/>
          <w:lang w:val="en-US"/>
        </w:rPr>
        <w:instrText xml:space="preserve"> ADDIN EN.CITE.DATA </w:instrText>
      </w:r>
      <w:r w:rsidR="00F510E6">
        <w:rPr>
          <w:rFonts w:cs="Times New Roman"/>
          <w:bCs/>
          <w:lang w:val="en-US"/>
        </w:rPr>
      </w:r>
      <w:r w:rsidR="00F510E6">
        <w:rPr>
          <w:rFonts w:cs="Times New Roman"/>
          <w:bCs/>
          <w:lang w:val="en-US"/>
        </w:rPr>
        <w:fldChar w:fldCharType="end"/>
      </w:r>
      <w:r w:rsidRPr="00B60BAD">
        <w:rPr>
          <w:rFonts w:cs="Times New Roman"/>
          <w:bCs/>
          <w:lang w:val="en-US"/>
        </w:rPr>
      </w:r>
      <w:r w:rsidRPr="00B60BAD">
        <w:rPr>
          <w:rFonts w:cs="Times New Roman"/>
          <w:bCs/>
          <w:lang w:val="en-US"/>
        </w:rPr>
        <w:fldChar w:fldCharType="separate"/>
      </w:r>
      <w:r w:rsidR="00F510E6" w:rsidRPr="00F510E6">
        <w:rPr>
          <w:rFonts w:cs="Times New Roman"/>
          <w:bCs/>
          <w:noProof/>
          <w:vertAlign w:val="superscript"/>
          <w:lang w:val="en-US"/>
        </w:rPr>
        <w:t>54,55</w:t>
      </w:r>
      <w:r w:rsidRPr="00B60BAD">
        <w:rPr>
          <w:rFonts w:cs="Times New Roman"/>
          <w:bCs/>
          <w:lang w:val="en-US"/>
        </w:rPr>
        <w:fldChar w:fldCharType="end"/>
      </w:r>
      <w:r w:rsidRPr="00B60BAD">
        <w:rPr>
          <w:rFonts w:cs="Times New Roman"/>
          <w:bCs/>
          <w:lang w:val="en-US"/>
        </w:rPr>
        <w:t>.</w:t>
      </w:r>
      <w:r w:rsidR="00AE5089">
        <w:rPr>
          <w:rFonts w:cs="Times New Roman"/>
          <w:bCs/>
          <w:lang w:val="en-US"/>
        </w:rPr>
        <w:t xml:space="preserve"> We did not observe any associations between subjective oral health problems and respiratory mortality in both studies. One previous study reported an association between dry mouth and greater risk of respiratory mortality, however this study was conducted in </w:t>
      </w:r>
      <w:r w:rsidR="004604C1">
        <w:rPr>
          <w:rFonts w:cs="Times New Roman"/>
          <w:bCs/>
          <w:lang w:val="en-US"/>
        </w:rPr>
        <w:t xml:space="preserve">a </w:t>
      </w:r>
      <w:r w:rsidR="00AE5089">
        <w:rPr>
          <w:rFonts w:cs="Times New Roman"/>
          <w:bCs/>
          <w:lang w:val="en-US"/>
        </w:rPr>
        <w:t xml:space="preserve">population of middle-aged and older individuals </w:t>
      </w:r>
      <w:r w:rsidR="00AE5089" w:rsidRPr="00780D2A">
        <w:rPr>
          <w:rFonts w:cs="Arial"/>
        </w:rPr>
        <w:fldChar w:fldCharType="begin"/>
      </w:r>
      <w:r w:rsidR="00F510E6">
        <w:rPr>
          <w:rFonts w:cs="Arial"/>
        </w:rPr>
        <w:instrText xml:space="preserve"> ADDIN EN.CITE &lt;EndNote&gt;&lt;Cite&gt;&lt;Author&gt;Ide&lt;/Author&gt;&lt;Year&gt;2008&lt;/Year&gt;&lt;RecNum&gt;1154&lt;/RecNum&gt;&lt;DisplayText&gt;&lt;style face="superscript"&gt;56&lt;/style&gt;&lt;/DisplayText&gt;&lt;record&gt;&lt;rec-number&gt;1154&lt;/rec-number&gt;&lt;foreign-keys&gt;&lt;key app="EN" db-id="x9fww0f2o0t5adefprrpf9f80dav5evsdwvp" timestamp="0" guid="00c1eaca-ed48-40e8-9e44-af6f4dc4aad4"&gt;1154&lt;/key&gt;&lt;/foreign-keys&gt;&lt;ref-type name="Journal Article"&gt;17&lt;/ref-type&gt;&lt;contributors&gt;&lt;authors&gt;&lt;author&gt;Ide, R.&lt;/author&gt;&lt;author&gt;Mizoue, T.&lt;/author&gt;&lt;author&gt;Fujino, Y.&lt;/author&gt;&lt;author&gt;Kubo, T.&lt;/author&gt;&lt;author&gt;Pham, T. M.&lt;/author&gt;&lt;author&gt;Shirane, K.&lt;/author&gt;&lt;author&gt;Ogimoto, I.&lt;/author&gt;&lt;author&gt;Tokui, N.&lt;/author&gt;&lt;author&gt;Yoshimura, T.&lt;/author&gt;&lt;/authors&gt;&lt;/contributors&gt;&lt;titles&gt;&lt;title&gt;Oral Symptoms Predict Mortality: a Prospective Study in Japan&lt;/title&gt;&lt;secondary-title&gt;Journal of Dental Research&lt;/secondary-title&gt;&lt;/titles&gt;&lt;periodical&gt;&lt;full-title&gt;Journal of Dental Research&lt;/full-title&gt;&lt;/periodical&gt;&lt;pages&gt;485-489&lt;/pages&gt;&lt;volume&gt;87&lt;/volume&gt;&lt;number&gt;5&lt;/number&gt;&lt;keywords&gt;&lt;keyword&gt;oral health,cardiovascular disease,pneumonia,cohort study&lt;/keyword&gt;&lt;/keywords&gt;&lt;dates&gt;&lt;year&gt;2008&lt;/year&gt;&lt;/dates&gt;&lt;accession-num&gt;18434582&lt;/accession-num&gt;&lt;urls&gt;&lt;related-urls&gt;&lt;url&gt;https://journals.sagepub.com/doi/abs/10.1177/154405910808700510&lt;/url&gt;&lt;/related-urls&gt;&lt;/urls&gt;&lt;electronic-resource-num&gt;10.1177/154405910808700510&lt;/electronic-resource-num&gt;&lt;/record&gt;&lt;/Cite&gt;&lt;/EndNote&gt;</w:instrText>
      </w:r>
      <w:r w:rsidR="00AE5089" w:rsidRPr="00780D2A">
        <w:rPr>
          <w:rFonts w:cs="Arial"/>
        </w:rPr>
        <w:fldChar w:fldCharType="separate"/>
      </w:r>
      <w:r w:rsidR="00F510E6" w:rsidRPr="00F510E6">
        <w:rPr>
          <w:rFonts w:cs="Arial"/>
          <w:noProof/>
          <w:vertAlign w:val="superscript"/>
        </w:rPr>
        <w:t>56</w:t>
      </w:r>
      <w:r w:rsidR="00AE5089" w:rsidRPr="00780D2A">
        <w:rPr>
          <w:rFonts w:cs="Arial"/>
        </w:rPr>
        <w:fldChar w:fldCharType="end"/>
      </w:r>
      <w:r w:rsidR="00AE5089">
        <w:rPr>
          <w:rFonts w:cs="Arial"/>
        </w:rPr>
        <w:t xml:space="preserve">. It is possible that self-reported oral health problems in middle age may have a greater impact on life expectancy than dental problems in older age. </w:t>
      </w:r>
    </w:p>
    <w:p w14:paraId="79EC60BB" w14:textId="77777777" w:rsidR="006069EE" w:rsidRDefault="006069EE" w:rsidP="00AC6260">
      <w:pPr>
        <w:spacing w:line="480" w:lineRule="auto"/>
        <w:rPr>
          <w:rFonts w:cs="Times New Roman"/>
          <w:bCs/>
          <w:i/>
          <w:iCs/>
          <w:lang w:val="en-US"/>
        </w:rPr>
      </w:pPr>
    </w:p>
    <w:p w14:paraId="226BC193" w14:textId="1AB3D158" w:rsidR="00AC6260" w:rsidRDefault="00AC6260" w:rsidP="00AC6260">
      <w:pPr>
        <w:spacing w:line="480" w:lineRule="auto"/>
        <w:rPr>
          <w:rFonts w:cs="Times New Roman"/>
          <w:bCs/>
          <w:lang w:val="en-US"/>
        </w:rPr>
      </w:pPr>
      <w:r w:rsidRPr="00B60BAD">
        <w:rPr>
          <w:rFonts w:cs="Times New Roman"/>
          <w:bCs/>
          <w:lang w:val="en-US"/>
        </w:rPr>
        <w:t xml:space="preserve">This is one of the first studies performing competing risks analysis to examine the association between oral health </w:t>
      </w:r>
      <w:r>
        <w:rPr>
          <w:rFonts w:cs="Times New Roman"/>
          <w:bCs/>
          <w:lang w:val="en-US"/>
        </w:rPr>
        <w:t>problems</w:t>
      </w:r>
      <w:r w:rsidRPr="00B60BAD">
        <w:rPr>
          <w:rFonts w:cs="Times New Roman"/>
          <w:bCs/>
          <w:lang w:val="en-US"/>
        </w:rPr>
        <w:t xml:space="preserve"> and cardiovascular mortality while taking account of </w:t>
      </w:r>
      <w:r>
        <w:rPr>
          <w:rFonts w:cs="Times New Roman"/>
          <w:bCs/>
          <w:lang w:val="en-US"/>
        </w:rPr>
        <w:t xml:space="preserve">the </w:t>
      </w:r>
      <w:r w:rsidRPr="00B60BAD">
        <w:rPr>
          <w:rFonts w:cs="Times New Roman"/>
          <w:bCs/>
          <w:lang w:val="en-US"/>
        </w:rPr>
        <w:t>competing risk of non-CVD deaths in older people, which provides robust results about the associations with CVD mortality. Additionally, this study adds to the limited evidence on the association</w:t>
      </w:r>
      <w:r w:rsidR="009657B3">
        <w:rPr>
          <w:rFonts w:cs="Times New Roman"/>
          <w:bCs/>
          <w:lang w:val="en-US"/>
        </w:rPr>
        <w:t>s</w:t>
      </w:r>
      <w:r w:rsidRPr="00B60BAD">
        <w:rPr>
          <w:rFonts w:cs="Times New Roman"/>
          <w:bCs/>
          <w:lang w:val="en-US"/>
        </w:rPr>
        <w:t xml:space="preserve"> between subjective oral health </w:t>
      </w:r>
      <w:r>
        <w:rPr>
          <w:rFonts w:cs="Times New Roman"/>
          <w:bCs/>
          <w:lang w:val="en-US"/>
        </w:rPr>
        <w:t>problems</w:t>
      </w:r>
      <w:r w:rsidRPr="00B60BAD">
        <w:rPr>
          <w:rFonts w:cs="Times New Roman"/>
          <w:bCs/>
          <w:lang w:val="en-US"/>
        </w:rPr>
        <w:t xml:space="preserve"> and </w:t>
      </w:r>
      <w:r>
        <w:rPr>
          <w:rFonts w:cs="Times New Roman"/>
          <w:bCs/>
          <w:lang w:val="en-US"/>
        </w:rPr>
        <w:t xml:space="preserve">risk of </w:t>
      </w:r>
      <w:r w:rsidRPr="00B60BAD">
        <w:rPr>
          <w:rFonts w:cs="Times New Roman"/>
          <w:bCs/>
          <w:lang w:val="en-US"/>
        </w:rPr>
        <w:t xml:space="preserve">all-cause mortality, as well as cause-specific mortality </w:t>
      </w:r>
      <w:r w:rsidRPr="00B60BAD">
        <w:rPr>
          <w:rFonts w:cs="Times New Roman"/>
          <w:bCs/>
          <w:lang w:val="en-US"/>
        </w:rPr>
        <w:fldChar w:fldCharType="begin"/>
      </w:r>
      <w:r>
        <w:rPr>
          <w:rFonts w:cs="Times New Roman"/>
          <w:bCs/>
          <w:lang w:val="en-US"/>
        </w:rPr>
        <w:instrText xml:space="preserve"> ADDIN EN.CITE &lt;EndNote&gt;&lt;Cite&gt;&lt;Author&gt;Peng&lt;/Author&gt;&lt;Year&gt;2019&lt;/Year&gt;&lt;RecNum&gt;1162&lt;/RecNum&gt;&lt;DisplayText&gt;&lt;style face="superscript"&gt;18&lt;/style&gt;&lt;/DisplayText&gt;&lt;record&gt;&lt;rec-number&gt;1162&lt;/rec-number&gt;&lt;foreign-keys&gt;&lt;key app="EN" db-id="x9fww0f2o0t5adefprrpf9f80dav5evsdwvp" timestamp="0" guid="309a916c-834e-4184-b19f-f829537cf06a"&gt;1162&lt;/key&gt;&lt;/foreign-keys&gt;&lt;ref-type name="Journal Article"&gt;17&lt;/ref-type&gt;&lt;contributors&gt;&lt;authors&gt;&lt;author&gt;Peng, Juxiang&lt;/author&gt;&lt;author&gt;Song, Jukun&lt;/author&gt;&lt;author&gt;Han, Jing&lt;/author&gt;&lt;author&gt;Chen, Zhu&lt;/author&gt;&lt;author&gt;Yin, Xinhai&lt;/author&gt;&lt;author&gt;Zhu, Jianguo&lt;/author&gt;&lt;author&gt;Song, Jinlin&lt;/author&gt;&lt;/authors&gt;&lt;/contributors&gt;&lt;titles&gt;&lt;title&gt;The relationship between tooth loss and mortality from all causes, cardiovascular diseases, and coronary heart disease in the general population: systematic review and dose–response meta-analysis of prospective cohort studies&lt;/title&gt;&lt;secondary-title&gt;Bioscience Reports&lt;/secondary-title&gt;&lt;/titles&gt;&lt;pages&gt;BSR20181773&lt;/pages&gt;&lt;volume&gt;39&lt;/volume&gt;&lt;number&gt;1&lt;/number&gt;&lt;dates&gt;&lt;year&gt;2019&lt;/year&gt;&lt;/dates&gt;&lt;urls&gt;&lt;related-urls&gt;&lt;url&gt;http://www.bioscirep.org/content/ppbioscirep/39/1/BSR20181773.full.pdf&lt;/url&gt;&lt;/related-urls&gt;&lt;/urls&gt;&lt;electronic-resource-num&gt;10.1042/bsr20181773&lt;/electronic-resource-num&gt;&lt;/record&gt;&lt;/Cite&gt;&lt;/EndNote&gt;</w:instrText>
      </w:r>
      <w:r w:rsidRPr="00B60BAD">
        <w:rPr>
          <w:rFonts w:cs="Times New Roman"/>
          <w:bCs/>
          <w:lang w:val="en-US"/>
        </w:rPr>
        <w:fldChar w:fldCharType="separate"/>
      </w:r>
      <w:r w:rsidRPr="00C42EB8">
        <w:rPr>
          <w:rFonts w:cs="Times New Roman"/>
          <w:bCs/>
          <w:noProof/>
          <w:vertAlign w:val="superscript"/>
          <w:lang w:val="en-US"/>
        </w:rPr>
        <w:t>18</w:t>
      </w:r>
      <w:r w:rsidRPr="00B60BAD">
        <w:rPr>
          <w:rFonts w:cs="Times New Roman"/>
          <w:bCs/>
          <w:lang w:val="en-US"/>
        </w:rPr>
        <w:fldChar w:fldCharType="end"/>
      </w:r>
      <w:r w:rsidRPr="00B60BAD">
        <w:rPr>
          <w:rFonts w:cs="Times New Roman"/>
          <w:bCs/>
          <w:lang w:val="en-US"/>
        </w:rPr>
        <w:t xml:space="preserve">. Our study has some limitations. Some oral health </w:t>
      </w:r>
      <w:r>
        <w:rPr>
          <w:rFonts w:cs="Times New Roman"/>
          <w:bCs/>
          <w:lang w:val="en-US"/>
        </w:rPr>
        <w:t>problems</w:t>
      </w:r>
      <w:r w:rsidRPr="00B60BAD">
        <w:rPr>
          <w:rFonts w:cs="Times New Roman"/>
          <w:bCs/>
          <w:lang w:val="en-US"/>
        </w:rPr>
        <w:t xml:space="preserve"> (i.e., periodontal disease, dry mouth) were measured differently in the two studies</w:t>
      </w:r>
      <w:r w:rsidR="00095BF7">
        <w:rPr>
          <w:rFonts w:cs="Times New Roman"/>
          <w:bCs/>
          <w:lang w:val="en-US"/>
        </w:rPr>
        <w:t xml:space="preserve"> and the follow-up period was shorter in the BRHS than the HABC Study, therefore potentially contributing to differences in the observed associations between the two studies. </w:t>
      </w:r>
      <w:r w:rsidR="00095BF7" w:rsidRPr="00B60BAD">
        <w:rPr>
          <w:rFonts w:cs="Times New Roman"/>
          <w:bCs/>
          <w:lang w:val="en-US"/>
        </w:rPr>
        <w:t xml:space="preserve">Additionally, in the BRHS, there was a small number of people with oral health problems who died from CVD or respiratory mortality, </w:t>
      </w:r>
      <w:r w:rsidR="00633916">
        <w:rPr>
          <w:rFonts w:cs="Times New Roman"/>
          <w:bCs/>
          <w:lang w:val="en-US"/>
        </w:rPr>
        <w:t>leading</w:t>
      </w:r>
      <w:r w:rsidR="00633916" w:rsidRPr="00B60BAD">
        <w:rPr>
          <w:rFonts w:cs="Times New Roman"/>
          <w:bCs/>
          <w:lang w:val="en-US"/>
        </w:rPr>
        <w:t xml:space="preserve"> </w:t>
      </w:r>
      <w:r w:rsidR="00095BF7" w:rsidRPr="00B60BAD">
        <w:rPr>
          <w:rFonts w:cs="Times New Roman"/>
          <w:bCs/>
          <w:lang w:val="en-US"/>
        </w:rPr>
        <w:t xml:space="preserve">to a small sample size. This may have </w:t>
      </w:r>
      <w:r w:rsidR="00095BF7">
        <w:rPr>
          <w:rFonts w:cs="Times New Roman"/>
          <w:bCs/>
          <w:lang w:val="en-US"/>
        </w:rPr>
        <w:t xml:space="preserve">also </w:t>
      </w:r>
      <w:r w:rsidR="0002655F">
        <w:rPr>
          <w:rFonts w:cs="Times New Roman"/>
          <w:bCs/>
          <w:lang w:val="en-US"/>
        </w:rPr>
        <w:t>accounted for</w:t>
      </w:r>
      <w:r w:rsidR="00095BF7">
        <w:rPr>
          <w:rFonts w:cs="Times New Roman"/>
          <w:bCs/>
          <w:lang w:val="en-US"/>
        </w:rPr>
        <w:t xml:space="preserve"> non-significant results in the BRHS, as well as</w:t>
      </w:r>
      <w:r w:rsidR="00095BF7" w:rsidRPr="00B60BAD">
        <w:rPr>
          <w:rFonts w:cs="Times New Roman"/>
          <w:bCs/>
          <w:lang w:val="en-US"/>
        </w:rPr>
        <w:t xml:space="preserve"> differences</w:t>
      </w:r>
      <w:r w:rsidR="00095BF7">
        <w:rPr>
          <w:rFonts w:cs="Times New Roman"/>
          <w:bCs/>
          <w:lang w:val="en-US"/>
        </w:rPr>
        <w:t xml:space="preserve"> in effect estimates</w:t>
      </w:r>
      <w:r w:rsidR="00095BF7" w:rsidRPr="00B60BAD">
        <w:rPr>
          <w:rFonts w:cs="Times New Roman"/>
          <w:bCs/>
          <w:lang w:val="en-US"/>
        </w:rPr>
        <w:t xml:space="preserve"> observed in associations in the two studies</w:t>
      </w:r>
      <w:r w:rsidR="0002655F">
        <w:rPr>
          <w:rFonts w:cs="Times New Roman"/>
          <w:bCs/>
          <w:lang w:val="en-US"/>
        </w:rPr>
        <w:t>.</w:t>
      </w:r>
      <w:r w:rsidRPr="00B60BAD">
        <w:rPr>
          <w:rFonts w:cs="Times New Roman"/>
          <w:bCs/>
          <w:lang w:val="en-US"/>
        </w:rPr>
        <w:t xml:space="preserve"> </w:t>
      </w:r>
      <w:r w:rsidR="00791AFC">
        <w:rPr>
          <w:rFonts w:cs="Times New Roman"/>
          <w:bCs/>
          <w:lang w:val="en-US"/>
        </w:rPr>
        <w:t xml:space="preserve">Moreover, in both studies, the majority of reported associations between poor oral health and risk of all-cause and cause-specific mortality were observed for objective oral health problems, such as tooth loss and periodontal disease. For subjective dental problems, </w:t>
      </w:r>
      <w:r w:rsidR="00633916">
        <w:rPr>
          <w:rFonts w:cs="Times New Roman"/>
          <w:bCs/>
          <w:lang w:val="en-US"/>
        </w:rPr>
        <w:t xml:space="preserve">only </w:t>
      </w:r>
      <w:r w:rsidR="00791AFC">
        <w:rPr>
          <w:rFonts w:cs="Times New Roman"/>
          <w:bCs/>
          <w:lang w:val="en-US"/>
        </w:rPr>
        <w:t xml:space="preserve">dry mouth was associated with all-cause mortality after full adjustment in the </w:t>
      </w:r>
      <w:r w:rsidR="003C4FE9">
        <w:rPr>
          <w:rFonts w:cs="Times New Roman"/>
          <w:bCs/>
          <w:lang w:val="en-US"/>
        </w:rPr>
        <w:t>HABC Study</w:t>
      </w:r>
      <w:r w:rsidR="00791AFC">
        <w:rPr>
          <w:rFonts w:cs="Times New Roman"/>
          <w:bCs/>
          <w:lang w:val="en-US"/>
        </w:rPr>
        <w:t xml:space="preserve">. This raises the issue of the validity of self-reported measures of oral health as predictors of mortality in older populations. </w:t>
      </w:r>
      <w:r w:rsidR="00BC7A74">
        <w:rPr>
          <w:rFonts w:cs="Times New Roman"/>
          <w:bCs/>
          <w:lang w:val="en-US"/>
        </w:rPr>
        <w:t xml:space="preserve">In </w:t>
      </w:r>
      <w:r w:rsidR="00BC7A74">
        <w:rPr>
          <w:rFonts w:cs="Times New Roman"/>
          <w:bCs/>
          <w:lang w:val="en-US"/>
        </w:rPr>
        <w:lastRenderedPageBreak/>
        <w:t>addition, information on periodontal treatment during follow-up period was not available, and therefore we were unable to examine its potential effect on reported associations between periodontal disease and risk of mortality.</w:t>
      </w:r>
      <w:r w:rsidR="00193DB1">
        <w:rPr>
          <w:rFonts w:cs="Times New Roman"/>
          <w:bCs/>
          <w:lang w:val="en-US"/>
        </w:rPr>
        <w:t xml:space="preserve"> In addition, details about occlusion of teeth w</w:t>
      </w:r>
      <w:r w:rsidR="00B168DC">
        <w:rPr>
          <w:rFonts w:cs="Times New Roman"/>
          <w:bCs/>
          <w:lang w:val="en-US"/>
        </w:rPr>
        <w:t>ere</w:t>
      </w:r>
      <w:r w:rsidR="00193DB1">
        <w:rPr>
          <w:rFonts w:cs="Times New Roman"/>
          <w:bCs/>
          <w:lang w:val="en-US"/>
        </w:rPr>
        <w:t xml:space="preserve"> not available and therefore we were not able to investigate the associations between this variable and risk of mortality.</w:t>
      </w:r>
      <w:r w:rsidR="00BC7A74">
        <w:rPr>
          <w:rFonts w:cs="Times New Roman"/>
          <w:bCs/>
          <w:lang w:val="en-US"/>
        </w:rPr>
        <w:t xml:space="preserve"> </w:t>
      </w:r>
      <w:r w:rsidRPr="00B60BAD">
        <w:rPr>
          <w:rFonts w:cs="Times New Roman"/>
          <w:bCs/>
          <w:lang w:val="en-US"/>
        </w:rPr>
        <w:t xml:space="preserve">In both studies, it is highly possible that healthier individuals were able to answer questionnaires and attend the examinations and as a result the observed associations may be underestimated. Furthermore, we were unable to test for the competing risk of cardiovascular disease in the analysis for respiratory mortality. </w:t>
      </w:r>
      <w:r w:rsidR="00A015B7">
        <w:rPr>
          <w:rFonts w:cs="Times New Roman"/>
          <w:bCs/>
          <w:lang w:val="en-US"/>
        </w:rPr>
        <w:t xml:space="preserve">In both studies, to account for various factors influencing </w:t>
      </w:r>
      <w:r w:rsidR="008E52E2">
        <w:rPr>
          <w:rFonts w:cs="Times New Roman"/>
          <w:bCs/>
          <w:lang w:val="en-US"/>
        </w:rPr>
        <w:t>associations between poor oral health and mortality</w:t>
      </w:r>
      <w:r w:rsidR="00A015B7">
        <w:rPr>
          <w:rFonts w:cs="Times New Roman"/>
          <w:bCs/>
          <w:lang w:val="en-US"/>
        </w:rPr>
        <w:t xml:space="preserve">, we adjusted for several confounders. However, it is possible that we may not have </w:t>
      </w:r>
      <w:r w:rsidR="008E52E2">
        <w:rPr>
          <w:rFonts w:cs="Times New Roman"/>
          <w:bCs/>
          <w:lang w:val="en-US"/>
        </w:rPr>
        <w:t>included</w:t>
      </w:r>
      <w:r w:rsidR="00A015B7">
        <w:rPr>
          <w:rFonts w:cs="Times New Roman"/>
          <w:bCs/>
          <w:lang w:val="en-US"/>
        </w:rPr>
        <w:t xml:space="preserve"> all potential confounders, including factors such as social support and cognitive status which can influence the magnitude and significance of associations.</w:t>
      </w:r>
      <w:r w:rsidR="00AE5089">
        <w:rPr>
          <w:rFonts w:cs="Times New Roman"/>
          <w:bCs/>
          <w:lang w:val="en-US"/>
        </w:rPr>
        <w:t xml:space="preserve"> </w:t>
      </w:r>
      <w:r w:rsidRPr="00B60BAD">
        <w:rPr>
          <w:rFonts w:cs="Times New Roman"/>
          <w:bCs/>
          <w:lang w:val="en-US"/>
        </w:rPr>
        <w:t xml:space="preserve">Finally, our findings may not be representative of the general populations of the UK and USA. The BRHS consisted of </w:t>
      </w:r>
      <w:r w:rsidR="00321D5C">
        <w:rPr>
          <w:rFonts w:cs="Times New Roman"/>
          <w:bCs/>
          <w:lang w:val="en-US"/>
        </w:rPr>
        <w:t>w</w:t>
      </w:r>
      <w:r w:rsidRPr="00B60BAD">
        <w:rPr>
          <w:rFonts w:cs="Times New Roman"/>
          <w:bCs/>
          <w:lang w:val="en-US"/>
        </w:rPr>
        <w:t>hite males, whereas the HABC Study comprised a subpopulation of older people in the US (</w:t>
      </w:r>
      <w:r w:rsidR="00321D5C">
        <w:rPr>
          <w:rFonts w:cs="Times New Roman"/>
          <w:bCs/>
          <w:lang w:val="en-US"/>
        </w:rPr>
        <w:t>w</w:t>
      </w:r>
      <w:r w:rsidRPr="00B60BAD">
        <w:rPr>
          <w:rFonts w:cs="Times New Roman"/>
          <w:bCs/>
          <w:lang w:val="en-US"/>
        </w:rPr>
        <w:t xml:space="preserve">hite and African American </w:t>
      </w:r>
      <w:r>
        <w:rPr>
          <w:rFonts w:cs="Times New Roman"/>
          <w:bCs/>
          <w:lang w:val="en-US"/>
        </w:rPr>
        <w:t>men</w:t>
      </w:r>
      <w:r w:rsidRPr="00B60BAD">
        <w:rPr>
          <w:rFonts w:cs="Times New Roman"/>
          <w:bCs/>
          <w:lang w:val="en-US"/>
        </w:rPr>
        <w:t xml:space="preserve"> and </w:t>
      </w:r>
      <w:r>
        <w:rPr>
          <w:rFonts w:cs="Times New Roman"/>
          <w:bCs/>
          <w:lang w:val="en-US"/>
        </w:rPr>
        <w:t>women</w:t>
      </w:r>
      <w:r w:rsidRPr="00B60BAD">
        <w:rPr>
          <w:rFonts w:cs="Times New Roman"/>
          <w:bCs/>
          <w:lang w:val="en-US"/>
        </w:rPr>
        <w:t xml:space="preserve"> from Pittsburgh and Memphis).</w:t>
      </w:r>
    </w:p>
    <w:p w14:paraId="1AEDDBC7" w14:textId="77777777" w:rsidR="00AC6260" w:rsidRDefault="00AC6260" w:rsidP="00AC6260">
      <w:pPr>
        <w:spacing w:line="480" w:lineRule="auto"/>
        <w:rPr>
          <w:rFonts w:cs="Times New Roman"/>
          <w:bCs/>
          <w:lang w:val="en-US"/>
        </w:rPr>
      </w:pPr>
    </w:p>
    <w:p w14:paraId="536D858A" w14:textId="486CC350" w:rsidR="00AC6260" w:rsidRDefault="00AC6260" w:rsidP="00AC6260">
      <w:pPr>
        <w:spacing w:line="480" w:lineRule="auto"/>
        <w:rPr>
          <w:rFonts w:cs="Times New Roman"/>
          <w:bCs/>
          <w:lang w:val="en-US"/>
        </w:rPr>
      </w:pPr>
      <w:r w:rsidRPr="00B60BAD">
        <w:rPr>
          <w:rFonts w:cs="Times New Roman"/>
          <w:bCs/>
          <w:lang w:val="en-US"/>
        </w:rPr>
        <w:t xml:space="preserve">In conclusion, different objective and subjective oral health problems were associated with all-cause mortality in both studies of older populations in the UK and USA. Some oral health markers were also associated with CVD and respiratory mortality. Our findings suggest that older individuals with poor oral health may have a reduced life expectancy, independent of behavioral and biological factors. Oral health conditions may be modifiable risk factors in improving disease prognosis and survival in community-dwelling older people. </w:t>
      </w:r>
      <w:r w:rsidR="00E66A1A">
        <w:rPr>
          <w:rFonts w:cs="Times New Roman"/>
          <w:bCs/>
          <w:lang w:val="en-US"/>
        </w:rPr>
        <w:t xml:space="preserve">More studies are needed examining the influence of </w:t>
      </w:r>
      <w:r w:rsidR="00B30968">
        <w:rPr>
          <w:rFonts w:cs="Times New Roman"/>
          <w:bCs/>
          <w:lang w:val="en-US"/>
        </w:rPr>
        <w:t xml:space="preserve">(a) other objectively assessed dental diseases including apical periodontal disease and </w:t>
      </w:r>
      <w:r w:rsidR="00B30968" w:rsidRPr="00022490">
        <w:rPr>
          <w:rFonts w:cs="Times New Roman"/>
          <w:bCs/>
          <w:lang w:val="en-US"/>
        </w:rPr>
        <w:t>temporomandibular joint disorders</w:t>
      </w:r>
      <w:r w:rsidR="00B30968">
        <w:rPr>
          <w:rFonts w:cs="Times New Roman"/>
          <w:i/>
          <w:iCs/>
        </w:rPr>
        <w:t xml:space="preserve"> </w:t>
      </w:r>
      <w:r w:rsidR="00B30968">
        <w:rPr>
          <w:rFonts w:cs="Times New Roman"/>
        </w:rPr>
        <w:t xml:space="preserve">and </w:t>
      </w:r>
      <w:r w:rsidR="00B30968">
        <w:rPr>
          <w:rFonts w:cs="Times New Roman"/>
          <w:bCs/>
          <w:lang w:val="en-US"/>
        </w:rPr>
        <w:t xml:space="preserve">(b) </w:t>
      </w:r>
      <w:r w:rsidR="00E66A1A">
        <w:rPr>
          <w:rFonts w:cs="Times New Roman"/>
          <w:bCs/>
          <w:lang w:val="en-US"/>
        </w:rPr>
        <w:t xml:space="preserve">self-reported measures of oral health on the risk of mortality in older people, to validate their role as </w:t>
      </w:r>
      <w:r w:rsidR="00E66A1A">
        <w:rPr>
          <w:rFonts w:cs="Times New Roman"/>
          <w:bCs/>
          <w:lang w:val="en-US"/>
        </w:rPr>
        <w:lastRenderedPageBreak/>
        <w:t>potential predictors. Additionally, f</w:t>
      </w:r>
      <w:r w:rsidRPr="00B60BAD">
        <w:rPr>
          <w:rFonts w:cs="Times New Roman"/>
          <w:bCs/>
          <w:lang w:val="en-US"/>
        </w:rPr>
        <w:t>urther research is needed on whether oral health improvement and dental treatment result in reducing adverse cardiovascular and respiratory outcomes in older populations.</w:t>
      </w:r>
    </w:p>
    <w:p w14:paraId="1ECB0E34" w14:textId="77777777" w:rsidR="00AF7ADC" w:rsidRDefault="00AF7ADC" w:rsidP="00AC6260">
      <w:pPr>
        <w:spacing w:line="480" w:lineRule="auto"/>
        <w:rPr>
          <w:rFonts w:cs="Times New Roman"/>
          <w:bCs/>
          <w:lang w:val="en-US"/>
        </w:rPr>
      </w:pPr>
    </w:p>
    <w:p w14:paraId="7D1E3B08" w14:textId="341BCD2F" w:rsidR="00B27AE0" w:rsidRPr="00B27AE0" w:rsidRDefault="00B27AE0" w:rsidP="00AC6260">
      <w:pPr>
        <w:spacing w:line="480" w:lineRule="auto"/>
        <w:rPr>
          <w:rFonts w:cs="Times New Roman"/>
          <w:bCs/>
          <w:lang w:val="en-US"/>
        </w:rPr>
      </w:pPr>
      <w:r>
        <w:rPr>
          <w:rFonts w:cs="Times New Roman"/>
          <w:b/>
          <w:lang w:val="en-US"/>
        </w:rPr>
        <w:t xml:space="preserve">Data availability: </w:t>
      </w:r>
      <w:r>
        <w:rPr>
          <w:rFonts w:cs="Times New Roman"/>
          <w:bCs/>
          <w:lang w:val="en-US"/>
        </w:rPr>
        <w:t>Data used in this study can be available upon request.</w:t>
      </w:r>
    </w:p>
    <w:p w14:paraId="4FD62ACC" w14:textId="77777777" w:rsidR="00AC6260" w:rsidRDefault="00AC6260" w:rsidP="00AC6260">
      <w:pPr>
        <w:spacing w:line="480" w:lineRule="auto"/>
        <w:rPr>
          <w:rFonts w:cs="Times New Roman"/>
          <w:bCs/>
          <w:lang w:val="en-US"/>
        </w:rPr>
      </w:pPr>
    </w:p>
    <w:p w14:paraId="2BA8D394" w14:textId="3E1BE969" w:rsidR="00B27AE0" w:rsidRPr="00B60BAD" w:rsidRDefault="00B27AE0" w:rsidP="00AC6260">
      <w:pPr>
        <w:spacing w:line="480" w:lineRule="auto"/>
        <w:rPr>
          <w:rFonts w:cs="Times New Roman"/>
          <w:bCs/>
          <w:lang w:val="en-US"/>
        </w:rPr>
        <w:sectPr w:rsidR="00B27AE0" w:rsidRPr="00B60BAD" w:rsidSect="00D11514">
          <w:pgSz w:w="11906" w:h="16838"/>
          <w:pgMar w:top="1440" w:right="1440" w:bottom="1440" w:left="1440" w:header="708" w:footer="708" w:gutter="0"/>
          <w:lnNumType w:countBy="1" w:restart="continuous"/>
          <w:cols w:space="708"/>
          <w:docGrid w:linePitch="360"/>
        </w:sectPr>
      </w:pPr>
    </w:p>
    <w:p w14:paraId="06C9A372" w14:textId="77777777" w:rsidR="00AC6260" w:rsidRPr="00B60BAD" w:rsidRDefault="00AC6260" w:rsidP="00AC6260">
      <w:pPr>
        <w:spacing w:line="480" w:lineRule="auto"/>
        <w:rPr>
          <w:rFonts w:cs="Times New Roman"/>
          <w:bCs/>
          <w:lang w:val="en-US"/>
        </w:rPr>
      </w:pPr>
      <w:r w:rsidRPr="00B60BAD">
        <w:rPr>
          <w:rFonts w:cs="Times New Roman"/>
          <w:b/>
          <w:bCs/>
          <w:lang w:val="en-US"/>
        </w:rPr>
        <w:lastRenderedPageBreak/>
        <w:t>References</w:t>
      </w:r>
    </w:p>
    <w:p w14:paraId="264F59A1" w14:textId="77777777" w:rsidR="00E1352F" w:rsidRPr="00B00B59" w:rsidRDefault="00AC6260" w:rsidP="00E1352F">
      <w:pPr>
        <w:pStyle w:val="EndNoteBibliography"/>
        <w:spacing w:after="0"/>
        <w:ind w:left="720" w:hanging="720"/>
        <w:rPr>
          <w:rFonts w:ascii="Times New Roman" w:hAnsi="Times New Roman" w:cs="Times New Roman"/>
          <w:sz w:val="24"/>
          <w:szCs w:val="24"/>
        </w:rPr>
      </w:pPr>
      <w:r w:rsidRPr="0068743A">
        <w:rPr>
          <w:rFonts w:ascii="Times New Roman" w:hAnsi="Times New Roman" w:cs="Times New Roman"/>
          <w:sz w:val="24"/>
        </w:rPr>
        <w:fldChar w:fldCharType="begin"/>
      </w:r>
      <w:r w:rsidRPr="0068743A">
        <w:rPr>
          <w:rFonts w:ascii="Times New Roman" w:hAnsi="Times New Roman" w:cs="Times New Roman"/>
          <w:sz w:val="24"/>
        </w:rPr>
        <w:instrText xml:space="preserve"> ADDIN EN.REFLIST </w:instrText>
      </w:r>
      <w:r w:rsidRPr="0068743A">
        <w:rPr>
          <w:rFonts w:ascii="Times New Roman" w:hAnsi="Times New Roman" w:cs="Times New Roman"/>
          <w:sz w:val="24"/>
        </w:rPr>
        <w:fldChar w:fldCharType="separate"/>
      </w:r>
      <w:r w:rsidR="00E1352F" w:rsidRPr="00B00B59">
        <w:rPr>
          <w:rFonts w:ascii="Times New Roman" w:hAnsi="Times New Roman" w:cs="Times New Roman"/>
          <w:sz w:val="24"/>
          <w:szCs w:val="24"/>
        </w:rPr>
        <w:t>1</w:t>
      </w:r>
      <w:r w:rsidR="00E1352F" w:rsidRPr="00B00B59">
        <w:rPr>
          <w:rFonts w:ascii="Times New Roman" w:hAnsi="Times New Roman" w:cs="Times New Roman"/>
          <w:sz w:val="24"/>
          <w:szCs w:val="24"/>
        </w:rPr>
        <w:tab/>
        <w:t>Kassebaum, N. J.</w:t>
      </w:r>
      <w:r w:rsidR="00E1352F" w:rsidRPr="00B00B59">
        <w:rPr>
          <w:rFonts w:ascii="Times New Roman" w:hAnsi="Times New Roman" w:cs="Times New Roman"/>
          <w:i/>
          <w:sz w:val="24"/>
          <w:szCs w:val="24"/>
        </w:rPr>
        <w:t xml:space="preserve"> et al.</w:t>
      </w:r>
      <w:r w:rsidR="00E1352F" w:rsidRPr="00B00B59">
        <w:rPr>
          <w:rFonts w:ascii="Times New Roman" w:hAnsi="Times New Roman" w:cs="Times New Roman"/>
          <w:sz w:val="24"/>
          <w:szCs w:val="24"/>
        </w:rPr>
        <w:t xml:space="preserve"> Global, Regional, and National Prevalence, Incidence, and Disability-Adjusted Life Years for Oral Conditions for 195 Countries, 1990–2015: A Systematic Analysis for the Global Burden of Diseases, Injuries, and Risk Factors. </w:t>
      </w:r>
      <w:r w:rsidR="00E1352F" w:rsidRPr="00B00B59">
        <w:rPr>
          <w:rFonts w:ascii="Times New Roman" w:hAnsi="Times New Roman" w:cs="Times New Roman"/>
          <w:i/>
          <w:sz w:val="24"/>
          <w:szCs w:val="24"/>
        </w:rPr>
        <w:t>Journal of Dental Research</w:t>
      </w:r>
      <w:r w:rsidR="00E1352F" w:rsidRPr="00B00B59">
        <w:rPr>
          <w:rFonts w:ascii="Times New Roman" w:hAnsi="Times New Roman" w:cs="Times New Roman"/>
          <w:sz w:val="24"/>
          <w:szCs w:val="24"/>
        </w:rPr>
        <w:t xml:space="preserve"> </w:t>
      </w:r>
      <w:r w:rsidR="00E1352F" w:rsidRPr="00B00B59">
        <w:rPr>
          <w:rFonts w:ascii="Times New Roman" w:hAnsi="Times New Roman" w:cs="Times New Roman"/>
          <w:b/>
          <w:sz w:val="24"/>
          <w:szCs w:val="24"/>
        </w:rPr>
        <w:t>96</w:t>
      </w:r>
      <w:r w:rsidR="00E1352F" w:rsidRPr="00B00B59">
        <w:rPr>
          <w:rFonts w:ascii="Times New Roman" w:hAnsi="Times New Roman" w:cs="Times New Roman"/>
          <w:sz w:val="24"/>
          <w:szCs w:val="24"/>
        </w:rPr>
        <w:t>, 380-387, doi:10.1177/0022034517693566 (2017).</w:t>
      </w:r>
    </w:p>
    <w:p w14:paraId="450DC9A7" w14:textId="10CD0E34"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w:t>
      </w:r>
      <w:r w:rsidRPr="00B00B59">
        <w:rPr>
          <w:rFonts w:ascii="Times New Roman" w:hAnsi="Times New Roman" w:cs="Times New Roman"/>
          <w:sz w:val="24"/>
          <w:szCs w:val="24"/>
        </w:rPr>
        <w:tab/>
        <w:t xml:space="preserve">Nunes, B. P., Flores, T. R., Mielke, G. I., Thumé, E. &amp; Facchini, L. A. Multimorbidity and mortality in older adults: A systematic review and meta-analysis. </w:t>
      </w:r>
      <w:r w:rsidRPr="00B00B59">
        <w:rPr>
          <w:rFonts w:ascii="Times New Roman" w:hAnsi="Times New Roman" w:cs="Times New Roman"/>
          <w:i/>
          <w:sz w:val="24"/>
          <w:szCs w:val="24"/>
        </w:rPr>
        <w:t>Archives of Gerontology and Geriatrics</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67</w:t>
      </w:r>
      <w:r w:rsidRPr="00B00B59">
        <w:rPr>
          <w:rFonts w:ascii="Times New Roman" w:hAnsi="Times New Roman" w:cs="Times New Roman"/>
          <w:sz w:val="24"/>
          <w:szCs w:val="24"/>
        </w:rPr>
        <w:t>, 130-138, doi:</w:t>
      </w:r>
      <w:hyperlink r:id="rId8" w:history="1">
        <w:r w:rsidRPr="00B00B59">
          <w:rPr>
            <w:rStyle w:val="Hyperlink"/>
            <w:rFonts w:ascii="Times New Roman" w:hAnsi="Times New Roman" w:cs="Times New Roman"/>
            <w:sz w:val="24"/>
            <w:szCs w:val="24"/>
          </w:rPr>
          <w:t>https://doi.org/10.1016/j.archger.2016.07.008</w:t>
        </w:r>
      </w:hyperlink>
      <w:r w:rsidRPr="00B00B59">
        <w:rPr>
          <w:rFonts w:ascii="Times New Roman" w:hAnsi="Times New Roman" w:cs="Times New Roman"/>
          <w:sz w:val="24"/>
          <w:szCs w:val="24"/>
        </w:rPr>
        <w:t xml:space="preserve"> (2016).</w:t>
      </w:r>
    </w:p>
    <w:p w14:paraId="73839E01"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w:t>
      </w:r>
      <w:r w:rsidRPr="00B00B59">
        <w:rPr>
          <w:rFonts w:ascii="Times New Roman" w:hAnsi="Times New Roman" w:cs="Times New Roman"/>
          <w:sz w:val="24"/>
          <w:szCs w:val="24"/>
        </w:rPr>
        <w:tab/>
        <w:t xml:space="preserve">Scannapieco, F. A. &amp; Cantos, A. Oral inflammation and infection, and chronic medical diseases: implications for the elderly. </w:t>
      </w:r>
      <w:r w:rsidRPr="00B00B59">
        <w:rPr>
          <w:rFonts w:ascii="Times New Roman" w:hAnsi="Times New Roman" w:cs="Times New Roman"/>
          <w:i/>
          <w:sz w:val="24"/>
          <w:szCs w:val="24"/>
        </w:rPr>
        <w:t>Periodontology 2000</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72</w:t>
      </w:r>
      <w:r w:rsidRPr="00B00B59">
        <w:rPr>
          <w:rFonts w:ascii="Times New Roman" w:hAnsi="Times New Roman" w:cs="Times New Roman"/>
          <w:sz w:val="24"/>
          <w:szCs w:val="24"/>
        </w:rPr>
        <w:t>, 153-175, doi:10.1111/prd.12129 (2016).</w:t>
      </w:r>
    </w:p>
    <w:p w14:paraId="65FB98BF"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w:t>
      </w:r>
      <w:r w:rsidRPr="00B00B59">
        <w:rPr>
          <w:rFonts w:ascii="Times New Roman" w:hAnsi="Times New Roman" w:cs="Times New Roman"/>
          <w:sz w:val="24"/>
          <w:szCs w:val="24"/>
        </w:rPr>
        <w:tab/>
        <w:t>Kotronia, E.</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Poor Oral Health and Inflammatory, Hemostatic, and Cardiac Biomarkers in Older Age: Results From Two Studies in the UK and USA. </w:t>
      </w:r>
      <w:r w:rsidRPr="00B00B59">
        <w:rPr>
          <w:rFonts w:ascii="Times New Roman" w:hAnsi="Times New Roman" w:cs="Times New Roman"/>
          <w:i/>
          <w:sz w:val="24"/>
          <w:szCs w:val="24"/>
        </w:rPr>
        <w:t>The Journals of Gerontology: Series A</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76</w:t>
      </w:r>
      <w:r w:rsidRPr="00B00B59">
        <w:rPr>
          <w:rFonts w:ascii="Times New Roman" w:hAnsi="Times New Roman" w:cs="Times New Roman"/>
          <w:sz w:val="24"/>
          <w:szCs w:val="24"/>
        </w:rPr>
        <w:t>, 346-351, doi:10.1093/gerona/glaa096 (2020).</w:t>
      </w:r>
    </w:p>
    <w:p w14:paraId="5FB897DF"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5</w:t>
      </w:r>
      <w:r w:rsidRPr="00B00B59">
        <w:rPr>
          <w:rFonts w:ascii="Times New Roman" w:hAnsi="Times New Roman" w:cs="Times New Roman"/>
          <w:sz w:val="24"/>
          <w:szCs w:val="24"/>
        </w:rPr>
        <w:tab/>
        <w:t xml:space="preserve">Friedman, P. K. &amp; Lamster, I. B. Tooth loss as a predictor of shortened longevity: exploring the hypothesis. </w:t>
      </w:r>
      <w:r w:rsidRPr="00B00B59">
        <w:rPr>
          <w:rFonts w:ascii="Times New Roman" w:hAnsi="Times New Roman" w:cs="Times New Roman"/>
          <w:i/>
          <w:sz w:val="24"/>
          <w:szCs w:val="24"/>
        </w:rPr>
        <w:t>Periodontology 2000</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72</w:t>
      </w:r>
      <w:r w:rsidRPr="00B00B59">
        <w:rPr>
          <w:rFonts w:ascii="Times New Roman" w:hAnsi="Times New Roman" w:cs="Times New Roman"/>
          <w:sz w:val="24"/>
          <w:szCs w:val="24"/>
        </w:rPr>
        <w:t>, 142-152, doi:10.1111/prd.12128 (2016).</w:t>
      </w:r>
    </w:p>
    <w:p w14:paraId="6055ABA0"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6</w:t>
      </w:r>
      <w:r w:rsidRPr="00B00B59">
        <w:rPr>
          <w:rFonts w:ascii="Times New Roman" w:hAnsi="Times New Roman" w:cs="Times New Roman"/>
          <w:sz w:val="24"/>
          <w:szCs w:val="24"/>
        </w:rPr>
        <w:tab/>
        <w:t>Aida, J.</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Oral Health and Cancer, Cardiovascular, and Respiratory Mortality of Japanese. </w:t>
      </w:r>
      <w:r w:rsidRPr="00B00B59">
        <w:rPr>
          <w:rFonts w:ascii="Times New Roman" w:hAnsi="Times New Roman" w:cs="Times New Roman"/>
          <w:i/>
          <w:sz w:val="24"/>
          <w:szCs w:val="24"/>
        </w:rPr>
        <w:t>Journal of Dental Research</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90</w:t>
      </w:r>
      <w:r w:rsidRPr="00B00B59">
        <w:rPr>
          <w:rFonts w:ascii="Times New Roman" w:hAnsi="Times New Roman" w:cs="Times New Roman"/>
          <w:sz w:val="24"/>
          <w:szCs w:val="24"/>
        </w:rPr>
        <w:t>, 1129-1135, doi:10.1177/0022034511414423 (2011).</w:t>
      </w:r>
    </w:p>
    <w:p w14:paraId="1C965CAF"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7</w:t>
      </w:r>
      <w:r w:rsidRPr="00B00B59">
        <w:rPr>
          <w:rFonts w:ascii="Times New Roman" w:hAnsi="Times New Roman" w:cs="Times New Roman"/>
          <w:sz w:val="24"/>
          <w:szCs w:val="24"/>
        </w:rPr>
        <w:tab/>
        <w:t>Ansai, T.</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Relationship between tooth loss and mortality in 80-year-old Japanese community-dwelling subjects. </w:t>
      </w:r>
      <w:r w:rsidRPr="00B00B59">
        <w:rPr>
          <w:rFonts w:ascii="Times New Roman" w:hAnsi="Times New Roman" w:cs="Times New Roman"/>
          <w:i/>
          <w:sz w:val="24"/>
          <w:szCs w:val="24"/>
        </w:rPr>
        <w:t>BMC Public Health</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10</w:t>
      </w:r>
      <w:r w:rsidRPr="00B00B59">
        <w:rPr>
          <w:rFonts w:ascii="Times New Roman" w:hAnsi="Times New Roman" w:cs="Times New Roman"/>
          <w:sz w:val="24"/>
          <w:szCs w:val="24"/>
        </w:rPr>
        <w:t>, 386, doi:10.1186/1471-2458-10-386 (2010).</w:t>
      </w:r>
    </w:p>
    <w:p w14:paraId="5AEA5066"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8</w:t>
      </w:r>
      <w:r w:rsidRPr="00B00B59">
        <w:rPr>
          <w:rFonts w:ascii="Times New Roman" w:hAnsi="Times New Roman" w:cs="Times New Roman"/>
          <w:sz w:val="24"/>
          <w:szCs w:val="24"/>
        </w:rPr>
        <w:tab/>
        <w:t>Goto, Y.</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Number of Teeth and All-Cause and Cancer Mortality in a Japanese Community: The Takayama Study. </w:t>
      </w:r>
      <w:r w:rsidRPr="00B00B59">
        <w:rPr>
          <w:rFonts w:ascii="Times New Roman" w:hAnsi="Times New Roman" w:cs="Times New Roman"/>
          <w:i/>
          <w:sz w:val="24"/>
          <w:szCs w:val="24"/>
        </w:rPr>
        <w:t>J Epidemiol</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30</w:t>
      </w:r>
      <w:r w:rsidRPr="00B00B59">
        <w:rPr>
          <w:rFonts w:ascii="Times New Roman" w:hAnsi="Times New Roman" w:cs="Times New Roman"/>
          <w:sz w:val="24"/>
          <w:szCs w:val="24"/>
        </w:rPr>
        <w:t>, 213-218, doi:10.2188/jea.JE20180243 (2020).</w:t>
      </w:r>
    </w:p>
    <w:p w14:paraId="7489ED48"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9</w:t>
      </w:r>
      <w:r w:rsidRPr="00B00B59">
        <w:rPr>
          <w:rFonts w:ascii="Times New Roman" w:hAnsi="Times New Roman" w:cs="Times New Roman"/>
          <w:sz w:val="24"/>
          <w:szCs w:val="24"/>
        </w:rPr>
        <w:tab/>
        <w:t xml:space="preserve">Hirotomi, T., Yoshihara, A., Ogawa, H. &amp; Miyazaki, H. Number of teeth and 5-year mortality in an elderly population. </w:t>
      </w:r>
      <w:r w:rsidRPr="00B00B59">
        <w:rPr>
          <w:rFonts w:ascii="Times New Roman" w:hAnsi="Times New Roman" w:cs="Times New Roman"/>
          <w:i/>
          <w:sz w:val="24"/>
          <w:szCs w:val="24"/>
        </w:rPr>
        <w:t>Community Dentistry and Oral Epidemiology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43</w:t>
      </w:r>
      <w:r w:rsidRPr="00B00B59">
        <w:rPr>
          <w:rFonts w:ascii="Times New Roman" w:hAnsi="Times New Roman" w:cs="Times New Roman"/>
          <w:sz w:val="24"/>
          <w:szCs w:val="24"/>
        </w:rPr>
        <w:t>, 226-231, doi:10.1111/cdoe.12146 (2015).</w:t>
      </w:r>
    </w:p>
    <w:p w14:paraId="79647EF7" w14:textId="5A334146"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10</w:t>
      </w:r>
      <w:r w:rsidRPr="00B00B59">
        <w:rPr>
          <w:rFonts w:ascii="Times New Roman" w:hAnsi="Times New Roman" w:cs="Times New Roman"/>
          <w:sz w:val="24"/>
          <w:szCs w:val="24"/>
        </w:rPr>
        <w:tab/>
        <w:t>Schwahn, C.</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Missing, unreplaced teeth and risk of all-cause and cardiovascular mortality. </w:t>
      </w:r>
      <w:r w:rsidRPr="00B00B59">
        <w:rPr>
          <w:rFonts w:ascii="Times New Roman" w:hAnsi="Times New Roman" w:cs="Times New Roman"/>
          <w:i/>
          <w:sz w:val="24"/>
          <w:szCs w:val="24"/>
        </w:rPr>
        <w:t>International Journal of Cardiology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167</w:t>
      </w:r>
      <w:r w:rsidRPr="00B00B59">
        <w:rPr>
          <w:rFonts w:ascii="Times New Roman" w:hAnsi="Times New Roman" w:cs="Times New Roman"/>
          <w:sz w:val="24"/>
          <w:szCs w:val="24"/>
        </w:rPr>
        <w:t>, 1430-1437, doi:</w:t>
      </w:r>
      <w:hyperlink r:id="rId9" w:history="1">
        <w:r w:rsidRPr="00B00B59">
          <w:rPr>
            <w:rStyle w:val="Hyperlink"/>
            <w:rFonts w:ascii="Times New Roman" w:hAnsi="Times New Roman" w:cs="Times New Roman"/>
            <w:sz w:val="24"/>
            <w:szCs w:val="24"/>
          </w:rPr>
          <w:t>https://doi.org/10.1016/j.ijcard.2012.04.061</w:t>
        </w:r>
      </w:hyperlink>
      <w:r w:rsidRPr="00B00B59">
        <w:rPr>
          <w:rFonts w:ascii="Times New Roman" w:hAnsi="Times New Roman" w:cs="Times New Roman"/>
          <w:sz w:val="24"/>
          <w:szCs w:val="24"/>
        </w:rPr>
        <w:t xml:space="preserve"> (2013).</w:t>
      </w:r>
    </w:p>
    <w:p w14:paraId="6B5E165A" w14:textId="3988954D"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11</w:t>
      </w:r>
      <w:r w:rsidRPr="00B00B59">
        <w:rPr>
          <w:rFonts w:ascii="Times New Roman" w:hAnsi="Times New Roman" w:cs="Times New Roman"/>
          <w:sz w:val="24"/>
          <w:szCs w:val="24"/>
        </w:rPr>
        <w:tab/>
        <w:t>Chen, Y.-T.</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Periodontal Disease and Risks of Kidney Function Decline and Mortality in Older People: A Community-Based Cohort Study. </w:t>
      </w:r>
      <w:r w:rsidRPr="00B00B59">
        <w:rPr>
          <w:rFonts w:ascii="Times New Roman" w:hAnsi="Times New Roman" w:cs="Times New Roman"/>
          <w:i/>
          <w:sz w:val="24"/>
          <w:szCs w:val="24"/>
        </w:rPr>
        <w:t>American Journal of Kidney Diseases</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66</w:t>
      </w:r>
      <w:r w:rsidRPr="00B00B59">
        <w:rPr>
          <w:rFonts w:ascii="Times New Roman" w:hAnsi="Times New Roman" w:cs="Times New Roman"/>
          <w:sz w:val="24"/>
          <w:szCs w:val="24"/>
        </w:rPr>
        <w:t>, 223-230, doi:</w:t>
      </w:r>
      <w:hyperlink r:id="rId10" w:history="1">
        <w:r w:rsidRPr="00B00B59">
          <w:rPr>
            <w:rStyle w:val="Hyperlink"/>
            <w:rFonts w:ascii="Times New Roman" w:hAnsi="Times New Roman" w:cs="Times New Roman"/>
            <w:sz w:val="24"/>
            <w:szCs w:val="24"/>
          </w:rPr>
          <w:t>https://doi.org/10.1053/j.ajkd.2015.01.010</w:t>
        </w:r>
      </w:hyperlink>
      <w:r w:rsidRPr="00B00B59">
        <w:rPr>
          <w:rFonts w:ascii="Times New Roman" w:hAnsi="Times New Roman" w:cs="Times New Roman"/>
          <w:sz w:val="24"/>
          <w:szCs w:val="24"/>
        </w:rPr>
        <w:t xml:space="preserve"> (2015).</w:t>
      </w:r>
    </w:p>
    <w:p w14:paraId="215F8625"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12</w:t>
      </w:r>
      <w:r w:rsidRPr="00B00B59">
        <w:rPr>
          <w:rFonts w:ascii="Times New Roman" w:hAnsi="Times New Roman" w:cs="Times New Roman"/>
          <w:sz w:val="24"/>
          <w:szCs w:val="24"/>
        </w:rPr>
        <w:tab/>
        <w:t>Linden, G. J.</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All‐cause mortality and periodontitis in 60–70‐year‐old men: a prospective cohort study. </w:t>
      </w:r>
      <w:r w:rsidRPr="00B00B59">
        <w:rPr>
          <w:rFonts w:ascii="Times New Roman" w:hAnsi="Times New Roman" w:cs="Times New Roman"/>
          <w:i/>
          <w:sz w:val="24"/>
          <w:szCs w:val="24"/>
        </w:rPr>
        <w:t>Journal of Clinical Periodontology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39</w:t>
      </w:r>
      <w:r w:rsidRPr="00B00B59">
        <w:rPr>
          <w:rFonts w:ascii="Times New Roman" w:hAnsi="Times New Roman" w:cs="Times New Roman"/>
          <w:sz w:val="24"/>
          <w:szCs w:val="24"/>
        </w:rPr>
        <w:t>, 940-946, doi:10.1111/j.1600-051X.2012.01923.x (2012).</w:t>
      </w:r>
    </w:p>
    <w:p w14:paraId="5ADE7A70" w14:textId="3AD80679"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13</w:t>
      </w:r>
      <w:r w:rsidRPr="00B00B59">
        <w:rPr>
          <w:rFonts w:ascii="Times New Roman" w:hAnsi="Times New Roman" w:cs="Times New Roman"/>
          <w:sz w:val="24"/>
          <w:szCs w:val="24"/>
        </w:rPr>
        <w:tab/>
        <w:t>Qian, Y.</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Periodontitis increases the risk of respiratory disease mortality in older patients. </w:t>
      </w:r>
      <w:r w:rsidRPr="00B00B59">
        <w:rPr>
          <w:rFonts w:ascii="Times New Roman" w:hAnsi="Times New Roman" w:cs="Times New Roman"/>
          <w:i/>
          <w:sz w:val="24"/>
          <w:szCs w:val="24"/>
        </w:rPr>
        <w:t>Experimental Gerontology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133</w:t>
      </w:r>
      <w:r w:rsidRPr="00B00B59">
        <w:rPr>
          <w:rFonts w:ascii="Times New Roman" w:hAnsi="Times New Roman" w:cs="Times New Roman"/>
          <w:sz w:val="24"/>
          <w:szCs w:val="24"/>
        </w:rPr>
        <w:t>, 110878, doi:</w:t>
      </w:r>
      <w:hyperlink r:id="rId11" w:history="1">
        <w:r w:rsidRPr="00B00B59">
          <w:rPr>
            <w:rStyle w:val="Hyperlink"/>
            <w:rFonts w:ascii="Times New Roman" w:hAnsi="Times New Roman" w:cs="Times New Roman"/>
            <w:sz w:val="24"/>
            <w:szCs w:val="24"/>
          </w:rPr>
          <w:t>https://doi.org/10.1016/j.exger.2020.110878</w:t>
        </w:r>
      </w:hyperlink>
      <w:r w:rsidRPr="00B00B59">
        <w:rPr>
          <w:rFonts w:ascii="Times New Roman" w:hAnsi="Times New Roman" w:cs="Times New Roman"/>
          <w:sz w:val="24"/>
          <w:szCs w:val="24"/>
        </w:rPr>
        <w:t xml:space="preserve"> (2020).</w:t>
      </w:r>
    </w:p>
    <w:p w14:paraId="2BC643D0"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14</w:t>
      </w:r>
      <w:r w:rsidRPr="00B00B59">
        <w:rPr>
          <w:rFonts w:ascii="Times New Roman" w:hAnsi="Times New Roman" w:cs="Times New Roman"/>
          <w:sz w:val="24"/>
          <w:szCs w:val="24"/>
        </w:rPr>
        <w:tab/>
        <w:t>Iwasaki, M.</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Hyposalivation and 10-year all-cause mortality in an elderly Japanese population. </w:t>
      </w:r>
      <w:r w:rsidRPr="00B00B59">
        <w:rPr>
          <w:rFonts w:ascii="Times New Roman" w:hAnsi="Times New Roman" w:cs="Times New Roman"/>
          <w:i/>
          <w:sz w:val="24"/>
          <w:szCs w:val="24"/>
        </w:rPr>
        <w:t>Gerodontology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35</w:t>
      </w:r>
      <w:r w:rsidRPr="00B00B59">
        <w:rPr>
          <w:rFonts w:ascii="Times New Roman" w:hAnsi="Times New Roman" w:cs="Times New Roman"/>
          <w:sz w:val="24"/>
          <w:szCs w:val="24"/>
        </w:rPr>
        <w:t>, 87-94, doi:10.1111/ger.12319 (2018).</w:t>
      </w:r>
    </w:p>
    <w:p w14:paraId="71C8EF44" w14:textId="0EB13F5A"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15</w:t>
      </w:r>
      <w:r w:rsidRPr="00B00B59">
        <w:rPr>
          <w:rFonts w:ascii="Times New Roman" w:hAnsi="Times New Roman" w:cs="Times New Roman"/>
          <w:sz w:val="24"/>
          <w:szCs w:val="24"/>
        </w:rPr>
        <w:tab/>
        <w:t>Wiener, R. C.</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Hyposalivation and Xerostomia in Dentate Older Adults. </w:t>
      </w:r>
      <w:r w:rsidRPr="00B00B59">
        <w:rPr>
          <w:rFonts w:ascii="Times New Roman" w:hAnsi="Times New Roman" w:cs="Times New Roman"/>
          <w:i/>
          <w:sz w:val="24"/>
          <w:szCs w:val="24"/>
        </w:rPr>
        <w:t>The Journal of the American Dental Association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141</w:t>
      </w:r>
      <w:r w:rsidRPr="00B00B59">
        <w:rPr>
          <w:rFonts w:ascii="Times New Roman" w:hAnsi="Times New Roman" w:cs="Times New Roman"/>
          <w:sz w:val="24"/>
          <w:szCs w:val="24"/>
        </w:rPr>
        <w:t>, 279-284, doi:</w:t>
      </w:r>
      <w:hyperlink r:id="rId12" w:history="1">
        <w:r w:rsidRPr="00B00B59">
          <w:rPr>
            <w:rStyle w:val="Hyperlink"/>
            <w:rFonts w:ascii="Times New Roman" w:hAnsi="Times New Roman" w:cs="Times New Roman"/>
            <w:sz w:val="24"/>
            <w:szCs w:val="24"/>
          </w:rPr>
          <w:t>https://doi.org/10.14219/jada.archive.2010.0161</w:t>
        </w:r>
      </w:hyperlink>
      <w:r w:rsidRPr="00B00B59">
        <w:rPr>
          <w:rFonts w:ascii="Times New Roman" w:hAnsi="Times New Roman" w:cs="Times New Roman"/>
          <w:sz w:val="24"/>
          <w:szCs w:val="24"/>
        </w:rPr>
        <w:t xml:space="preserve"> (2010).</w:t>
      </w:r>
    </w:p>
    <w:p w14:paraId="159F0D61"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lastRenderedPageBreak/>
        <w:t>16</w:t>
      </w:r>
      <w:r w:rsidRPr="00B00B59">
        <w:rPr>
          <w:rFonts w:ascii="Times New Roman" w:hAnsi="Times New Roman" w:cs="Times New Roman"/>
          <w:sz w:val="24"/>
          <w:szCs w:val="24"/>
        </w:rPr>
        <w:tab/>
        <w:t xml:space="preserve">Joshy, G., Arora, M., Korda, R. J., Chalmers, J. &amp; Banks, E. Is poor oral health a risk marker for incident cardiovascular disease hospitalisation and all-cause mortality? Findings from 172 630 participants from the prospective 45 and Up Study. </w:t>
      </w:r>
      <w:r w:rsidRPr="00B00B59">
        <w:rPr>
          <w:rFonts w:ascii="Times New Roman" w:hAnsi="Times New Roman" w:cs="Times New Roman"/>
          <w:i/>
          <w:sz w:val="24"/>
          <w:szCs w:val="24"/>
        </w:rPr>
        <w:t>BMJ Open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6</w:t>
      </w:r>
      <w:r w:rsidRPr="00B00B59">
        <w:rPr>
          <w:rFonts w:ascii="Times New Roman" w:hAnsi="Times New Roman" w:cs="Times New Roman"/>
          <w:sz w:val="24"/>
          <w:szCs w:val="24"/>
        </w:rPr>
        <w:t>, e012386, doi:10.1136/bmjopen-2016-012386 (2016).</w:t>
      </w:r>
    </w:p>
    <w:p w14:paraId="2E2F8D97" w14:textId="67324CB2"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17</w:t>
      </w:r>
      <w:r w:rsidRPr="00B00B59">
        <w:rPr>
          <w:rFonts w:ascii="Times New Roman" w:hAnsi="Times New Roman" w:cs="Times New Roman"/>
          <w:sz w:val="24"/>
          <w:szCs w:val="24"/>
        </w:rPr>
        <w:tab/>
        <w:t xml:space="preserve">Koka, S. &amp; Gupta, A. Association between missing tooth count and mortality: A systematic review. </w:t>
      </w:r>
      <w:r w:rsidRPr="00B00B59">
        <w:rPr>
          <w:rFonts w:ascii="Times New Roman" w:hAnsi="Times New Roman" w:cs="Times New Roman"/>
          <w:i/>
          <w:sz w:val="24"/>
          <w:szCs w:val="24"/>
        </w:rPr>
        <w:t>Journal of Prosthodontic Research</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62</w:t>
      </w:r>
      <w:r w:rsidRPr="00B00B59">
        <w:rPr>
          <w:rFonts w:ascii="Times New Roman" w:hAnsi="Times New Roman" w:cs="Times New Roman"/>
          <w:sz w:val="24"/>
          <w:szCs w:val="24"/>
        </w:rPr>
        <w:t>, 134-151, doi:</w:t>
      </w:r>
      <w:hyperlink r:id="rId13" w:history="1">
        <w:r w:rsidRPr="00B00B59">
          <w:rPr>
            <w:rStyle w:val="Hyperlink"/>
            <w:rFonts w:ascii="Times New Roman" w:hAnsi="Times New Roman" w:cs="Times New Roman"/>
            <w:sz w:val="24"/>
            <w:szCs w:val="24"/>
          </w:rPr>
          <w:t>https://doi.org/10.1016/j.jpor.2017.08.003</w:t>
        </w:r>
      </w:hyperlink>
      <w:r w:rsidRPr="00B00B59">
        <w:rPr>
          <w:rFonts w:ascii="Times New Roman" w:hAnsi="Times New Roman" w:cs="Times New Roman"/>
          <w:sz w:val="24"/>
          <w:szCs w:val="24"/>
        </w:rPr>
        <w:t xml:space="preserve"> (2018).</w:t>
      </w:r>
    </w:p>
    <w:p w14:paraId="4743CDCD"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18</w:t>
      </w:r>
      <w:r w:rsidRPr="00B00B59">
        <w:rPr>
          <w:rFonts w:ascii="Times New Roman" w:hAnsi="Times New Roman" w:cs="Times New Roman"/>
          <w:sz w:val="24"/>
          <w:szCs w:val="24"/>
        </w:rPr>
        <w:tab/>
        <w:t>Peng, J.</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The relationship between tooth loss and mortality from all causes, cardiovascular diseases, and coronary heart disease in the general population: systematic review and dose–response meta-analysis of prospective cohort studies. </w:t>
      </w:r>
      <w:r w:rsidRPr="00B00B59">
        <w:rPr>
          <w:rFonts w:ascii="Times New Roman" w:hAnsi="Times New Roman" w:cs="Times New Roman"/>
          <w:i/>
          <w:sz w:val="24"/>
          <w:szCs w:val="24"/>
        </w:rPr>
        <w:t>Bioscience Reports</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39</w:t>
      </w:r>
      <w:r w:rsidRPr="00B00B59">
        <w:rPr>
          <w:rFonts w:ascii="Times New Roman" w:hAnsi="Times New Roman" w:cs="Times New Roman"/>
          <w:sz w:val="24"/>
          <w:szCs w:val="24"/>
        </w:rPr>
        <w:t>, BSR20181773, doi:10.1042/bsr20181773 (2019).</w:t>
      </w:r>
    </w:p>
    <w:p w14:paraId="2A01BA05" w14:textId="4088783C"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19</w:t>
      </w:r>
      <w:r w:rsidRPr="00B00B59">
        <w:rPr>
          <w:rFonts w:ascii="Times New Roman" w:hAnsi="Times New Roman" w:cs="Times New Roman"/>
          <w:sz w:val="24"/>
          <w:szCs w:val="24"/>
        </w:rPr>
        <w:tab/>
        <w:t xml:space="preserve">Han, P., Suarez-Durall, P. &amp; Mulligan, R. Dry mouth: A critical topic for older adult patients. </w:t>
      </w:r>
      <w:r w:rsidRPr="00B00B59">
        <w:rPr>
          <w:rFonts w:ascii="Times New Roman" w:hAnsi="Times New Roman" w:cs="Times New Roman"/>
          <w:i/>
          <w:sz w:val="24"/>
          <w:szCs w:val="24"/>
        </w:rPr>
        <w:t>Journal of Prosthodontic Research</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59</w:t>
      </w:r>
      <w:r w:rsidRPr="00B00B59">
        <w:rPr>
          <w:rFonts w:ascii="Times New Roman" w:hAnsi="Times New Roman" w:cs="Times New Roman"/>
          <w:sz w:val="24"/>
          <w:szCs w:val="24"/>
        </w:rPr>
        <w:t>, 6-19, doi:</w:t>
      </w:r>
      <w:hyperlink r:id="rId14" w:history="1">
        <w:r w:rsidRPr="00B00B59">
          <w:rPr>
            <w:rStyle w:val="Hyperlink"/>
            <w:rFonts w:ascii="Times New Roman" w:hAnsi="Times New Roman" w:cs="Times New Roman"/>
            <w:sz w:val="24"/>
            <w:szCs w:val="24"/>
          </w:rPr>
          <w:t>https://doi.org/10.1016/j.jpor.2014.11.001</w:t>
        </w:r>
      </w:hyperlink>
      <w:r w:rsidRPr="00B00B59">
        <w:rPr>
          <w:rFonts w:ascii="Times New Roman" w:hAnsi="Times New Roman" w:cs="Times New Roman"/>
          <w:sz w:val="24"/>
          <w:szCs w:val="24"/>
        </w:rPr>
        <w:t xml:space="preserve"> (2015).</w:t>
      </w:r>
    </w:p>
    <w:p w14:paraId="14121F5D"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20</w:t>
      </w:r>
      <w:r w:rsidRPr="00B00B59">
        <w:rPr>
          <w:rFonts w:ascii="Times New Roman" w:hAnsi="Times New Roman" w:cs="Times New Roman"/>
          <w:sz w:val="24"/>
          <w:szCs w:val="24"/>
        </w:rPr>
        <w:tab/>
        <w:t xml:space="preserve">Locker, D. Clinical correlates of changes in self‐perceived oral health in older adults. </w:t>
      </w:r>
      <w:r w:rsidRPr="00B00B59">
        <w:rPr>
          <w:rFonts w:ascii="Times New Roman" w:hAnsi="Times New Roman" w:cs="Times New Roman"/>
          <w:i/>
          <w:sz w:val="24"/>
          <w:szCs w:val="24"/>
        </w:rPr>
        <w:t>Community Dentistry and Oral Epidemiology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25</w:t>
      </w:r>
      <w:r w:rsidRPr="00B00B59">
        <w:rPr>
          <w:rFonts w:ascii="Times New Roman" w:hAnsi="Times New Roman" w:cs="Times New Roman"/>
          <w:sz w:val="24"/>
          <w:szCs w:val="24"/>
        </w:rPr>
        <w:t>, 199-203, doi:10.1111/j.1600-0528.1997.tb00926.x (1997).</w:t>
      </w:r>
    </w:p>
    <w:p w14:paraId="2EF18D4C"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21</w:t>
      </w:r>
      <w:r w:rsidRPr="00B00B59">
        <w:rPr>
          <w:rFonts w:ascii="Times New Roman" w:hAnsi="Times New Roman" w:cs="Times New Roman"/>
          <w:sz w:val="24"/>
          <w:szCs w:val="24"/>
        </w:rPr>
        <w:tab/>
        <w:t>Lennon, L. T.</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Cohort Profile Update: The British Regional Heart Study 1978–2014: 35 years follow-up of cardiovascular disease and ageing. </w:t>
      </w:r>
      <w:r w:rsidRPr="00B00B59">
        <w:rPr>
          <w:rFonts w:ascii="Times New Roman" w:hAnsi="Times New Roman" w:cs="Times New Roman"/>
          <w:i/>
          <w:sz w:val="24"/>
          <w:szCs w:val="24"/>
        </w:rPr>
        <w:t>International Journal of Epidemiology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44</w:t>
      </w:r>
      <w:r w:rsidRPr="00B00B59">
        <w:rPr>
          <w:rFonts w:ascii="Times New Roman" w:hAnsi="Times New Roman" w:cs="Times New Roman"/>
          <w:sz w:val="24"/>
          <w:szCs w:val="24"/>
        </w:rPr>
        <w:t>, 826-826g, doi:10.1093/ije/dyv141 (2015).</w:t>
      </w:r>
    </w:p>
    <w:p w14:paraId="6CF4EB64"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22</w:t>
      </w:r>
      <w:r w:rsidRPr="00B00B59">
        <w:rPr>
          <w:rFonts w:ascii="Times New Roman" w:hAnsi="Times New Roman" w:cs="Times New Roman"/>
          <w:sz w:val="24"/>
          <w:szCs w:val="24"/>
        </w:rPr>
        <w:tab/>
        <w:t>Atkins, J. L.</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High Diet Quality Is Associated with a Lower Risk of Cardiovascular Disease and All-Cause Mortality in Older Men. </w:t>
      </w:r>
      <w:r w:rsidRPr="00B00B59">
        <w:rPr>
          <w:rFonts w:ascii="Times New Roman" w:hAnsi="Times New Roman" w:cs="Times New Roman"/>
          <w:i/>
          <w:sz w:val="24"/>
          <w:szCs w:val="24"/>
        </w:rPr>
        <w:t>The Journal of Nutrition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144</w:t>
      </w:r>
      <w:r w:rsidRPr="00B00B59">
        <w:rPr>
          <w:rFonts w:ascii="Times New Roman" w:hAnsi="Times New Roman" w:cs="Times New Roman"/>
          <w:sz w:val="24"/>
          <w:szCs w:val="24"/>
        </w:rPr>
        <w:t>, 673-680, doi:10.3945/jn.113.186486 (2014).</w:t>
      </w:r>
    </w:p>
    <w:p w14:paraId="79B93B2E"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23</w:t>
      </w:r>
      <w:r w:rsidRPr="00B00B59">
        <w:rPr>
          <w:rFonts w:ascii="Times New Roman" w:hAnsi="Times New Roman" w:cs="Times New Roman"/>
          <w:sz w:val="24"/>
          <w:szCs w:val="24"/>
        </w:rPr>
        <w:tab/>
        <w:t>Stewart, R.</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Adverse Oral Health and Cognitive Decline: The Health, Aging and Body Composition Study. </w:t>
      </w:r>
      <w:r w:rsidRPr="00B00B59">
        <w:rPr>
          <w:rFonts w:ascii="Times New Roman" w:hAnsi="Times New Roman" w:cs="Times New Roman"/>
          <w:i/>
          <w:sz w:val="24"/>
          <w:szCs w:val="24"/>
        </w:rPr>
        <w:t>Journal of the American Geriatrics Society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61</w:t>
      </w:r>
      <w:r w:rsidRPr="00B00B59">
        <w:rPr>
          <w:rFonts w:ascii="Times New Roman" w:hAnsi="Times New Roman" w:cs="Times New Roman"/>
          <w:sz w:val="24"/>
          <w:szCs w:val="24"/>
        </w:rPr>
        <w:t>, 177-184, doi:10.1111/jgs.12094 (2013).</w:t>
      </w:r>
    </w:p>
    <w:p w14:paraId="2D6A1871"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24</w:t>
      </w:r>
      <w:r w:rsidRPr="00B00B59">
        <w:rPr>
          <w:rFonts w:ascii="Times New Roman" w:hAnsi="Times New Roman" w:cs="Times New Roman"/>
          <w:sz w:val="24"/>
          <w:szCs w:val="24"/>
        </w:rPr>
        <w:tab/>
        <w:t>Cesari, M.</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Oxidative damage, platelet activation, and inflammation to predict mobility disability and mortality in older persons: results from the health aging and body composition study. </w:t>
      </w:r>
      <w:r w:rsidRPr="00B00B59">
        <w:rPr>
          <w:rFonts w:ascii="Times New Roman" w:hAnsi="Times New Roman" w:cs="Times New Roman"/>
          <w:i/>
          <w:sz w:val="24"/>
          <w:szCs w:val="24"/>
        </w:rPr>
        <w:t>The journals of gerontology. Series A, Biological sciences and medical sciences</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67</w:t>
      </w:r>
      <w:r w:rsidRPr="00B00B59">
        <w:rPr>
          <w:rFonts w:ascii="Times New Roman" w:hAnsi="Times New Roman" w:cs="Times New Roman"/>
          <w:sz w:val="24"/>
          <w:szCs w:val="24"/>
        </w:rPr>
        <w:t>, 671-676, doi:10.1093/gerona/glr246 (2012).</w:t>
      </w:r>
    </w:p>
    <w:p w14:paraId="1EF659B4"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25</w:t>
      </w:r>
      <w:r w:rsidRPr="00B00B59">
        <w:rPr>
          <w:rFonts w:ascii="Times New Roman" w:hAnsi="Times New Roman" w:cs="Times New Roman"/>
          <w:sz w:val="24"/>
          <w:szCs w:val="24"/>
        </w:rPr>
        <w:tab/>
        <w:t>Ramsay, S. E.</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Burden of poor oral health in older age: findings from a population-based study of older British men. </w:t>
      </w:r>
      <w:r w:rsidRPr="00B00B59">
        <w:rPr>
          <w:rFonts w:ascii="Times New Roman" w:hAnsi="Times New Roman" w:cs="Times New Roman"/>
          <w:i/>
          <w:sz w:val="24"/>
          <w:szCs w:val="24"/>
        </w:rPr>
        <w:t>BMJ Open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5</w:t>
      </w:r>
      <w:r w:rsidRPr="00B00B59">
        <w:rPr>
          <w:rFonts w:ascii="Times New Roman" w:hAnsi="Times New Roman" w:cs="Times New Roman"/>
          <w:sz w:val="24"/>
          <w:szCs w:val="24"/>
        </w:rPr>
        <w:t>, e009476, doi:10.1136/bmjopen-2015-009476 (2015).</w:t>
      </w:r>
    </w:p>
    <w:p w14:paraId="0947F24A"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26</w:t>
      </w:r>
      <w:r w:rsidRPr="00B00B59">
        <w:rPr>
          <w:rFonts w:ascii="Times New Roman" w:hAnsi="Times New Roman" w:cs="Times New Roman"/>
          <w:sz w:val="24"/>
          <w:szCs w:val="24"/>
        </w:rPr>
        <w:tab/>
        <w:t>Weyant, R. J.</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Periodontal Disease and Weight Loss in Older Adults. </w:t>
      </w:r>
      <w:r w:rsidRPr="00B00B59">
        <w:rPr>
          <w:rFonts w:ascii="Times New Roman" w:hAnsi="Times New Roman" w:cs="Times New Roman"/>
          <w:i/>
          <w:sz w:val="24"/>
          <w:szCs w:val="24"/>
        </w:rPr>
        <w:t>Journal of the American Geriatrics Society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52</w:t>
      </w:r>
      <w:r w:rsidRPr="00B00B59">
        <w:rPr>
          <w:rFonts w:ascii="Times New Roman" w:hAnsi="Times New Roman" w:cs="Times New Roman"/>
          <w:sz w:val="24"/>
          <w:szCs w:val="24"/>
        </w:rPr>
        <w:t>, 547-553, doi:10.1111/j.1532-5415.2004.52160.x (2004).</w:t>
      </w:r>
    </w:p>
    <w:p w14:paraId="1C6CE1DE"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27</w:t>
      </w:r>
      <w:r w:rsidRPr="00B00B59">
        <w:rPr>
          <w:rFonts w:ascii="Times New Roman" w:hAnsi="Times New Roman" w:cs="Times New Roman"/>
          <w:sz w:val="24"/>
          <w:szCs w:val="24"/>
        </w:rPr>
        <w:tab/>
        <w:t>Kotronia, E.</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Oral Health, Disability and Physical Function: Results From Studies of Older People in the United Kingdom and United States of America. </w:t>
      </w:r>
      <w:r w:rsidRPr="00B00B59">
        <w:rPr>
          <w:rFonts w:ascii="Times New Roman" w:hAnsi="Times New Roman" w:cs="Times New Roman"/>
          <w:i/>
          <w:sz w:val="24"/>
          <w:szCs w:val="24"/>
        </w:rPr>
        <w:t>Journal of the American Medical Directors Association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20</w:t>
      </w:r>
      <w:r w:rsidRPr="00B00B59">
        <w:rPr>
          <w:rFonts w:ascii="Times New Roman" w:hAnsi="Times New Roman" w:cs="Times New Roman"/>
          <w:sz w:val="24"/>
          <w:szCs w:val="24"/>
        </w:rPr>
        <w:t>, 1654.e1651-1654.e1659, doi:10.1016/j.jamda.2019.06.010 (2019).</w:t>
      </w:r>
    </w:p>
    <w:p w14:paraId="1CC0E79A"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28</w:t>
      </w:r>
      <w:r w:rsidRPr="00B00B59">
        <w:rPr>
          <w:rFonts w:ascii="Times New Roman" w:hAnsi="Times New Roman" w:cs="Times New Roman"/>
          <w:sz w:val="24"/>
          <w:szCs w:val="24"/>
        </w:rPr>
        <w:tab/>
        <w:t xml:space="preserve">Thomson, W. M., Chalmers, J. M., Spencer, A. J. &amp; Williams, S. M. The Xerostomia Inventory: a multi-item approach to measuring dry mouth. </w:t>
      </w:r>
      <w:r w:rsidRPr="00B00B59">
        <w:rPr>
          <w:rFonts w:ascii="Times New Roman" w:hAnsi="Times New Roman" w:cs="Times New Roman"/>
          <w:i/>
          <w:sz w:val="24"/>
          <w:szCs w:val="24"/>
        </w:rPr>
        <w:t>Community Dent Health</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16</w:t>
      </w:r>
      <w:r w:rsidRPr="00B00B59">
        <w:rPr>
          <w:rFonts w:ascii="Times New Roman" w:hAnsi="Times New Roman" w:cs="Times New Roman"/>
          <w:sz w:val="24"/>
          <w:szCs w:val="24"/>
        </w:rPr>
        <w:t>, 12-17 (1999).</w:t>
      </w:r>
    </w:p>
    <w:p w14:paraId="36D0119C"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29</w:t>
      </w:r>
      <w:r w:rsidRPr="00B00B59">
        <w:rPr>
          <w:rFonts w:ascii="Times New Roman" w:hAnsi="Times New Roman" w:cs="Times New Roman"/>
          <w:sz w:val="24"/>
          <w:szCs w:val="24"/>
        </w:rPr>
        <w:tab/>
        <w:t xml:space="preserve">Health, A. B. C. S. Body mass index and serum leptin concentration independently estimate percentage body fat in older adults. </w:t>
      </w:r>
      <w:r w:rsidRPr="00B00B59">
        <w:rPr>
          <w:rFonts w:ascii="Times New Roman" w:hAnsi="Times New Roman" w:cs="Times New Roman"/>
          <w:i/>
          <w:sz w:val="24"/>
          <w:szCs w:val="24"/>
        </w:rPr>
        <w:t>The American Journal of Clinical Nutrition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85</w:t>
      </w:r>
      <w:r w:rsidRPr="00B00B59">
        <w:rPr>
          <w:rFonts w:ascii="Times New Roman" w:hAnsi="Times New Roman" w:cs="Times New Roman"/>
          <w:sz w:val="24"/>
          <w:szCs w:val="24"/>
        </w:rPr>
        <w:t>, 1121-1126, doi:10.1093/ajcn/85.4.1121 (2007).</w:t>
      </w:r>
    </w:p>
    <w:p w14:paraId="2AB37694"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30</w:t>
      </w:r>
      <w:r w:rsidRPr="00B00B59">
        <w:rPr>
          <w:rFonts w:ascii="Times New Roman" w:hAnsi="Times New Roman" w:cs="Times New Roman"/>
          <w:sz w:val="24"/>
          <w:szCs w:val="24"/>
        </w:rPr>
        <w:tab/>
        <w:t>Parsons, T. J.</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Physical Activity, Sedentary Behavior, and Inflammatory and Hemostatic Markers in Men. </w:t>
      </w:r>
      <w:r w:rsidRPr="00B00B59">
        <w:rPr>
          <w:rFonts w:ascii="Times New Roman" w:hAnsi="Times New Roman" w:cs="Times New Roman"/>
          <w:i/>
          <w:sz w:val="24"/>
          <w:szCs w:val="24"/>
        </w:rPr>
        <w:t>Med Sci Sports Exerc</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49</w:t>
      </w:r>
      <w:r w:rsidRPr="00B00B59">
        <w:rPr>
          <w:rFonts w:ascii="Times New Roman" w:hAnsi="Times New Roman" w:cs="Times New Roman"/>
          <w:sz w:val="24"/>
          <w:szCs w:val="24"/>
        </w:rPr>
        <w:t>, 459-465, doi:10.1249/mss.0000000000001113 (2017).</w:t>
      </w:r>
    </w:p>
    <w:p w14:paraId="71505C46"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lastRenderedPageBreak/>
        <w:t>31</w:t>
      </w:r>
      <w:r w:rsidRPr="00B00B59">
        <w:rPr>
          <w:rFonts w:ascii="Times New Roman" w:hAnsi="Times New Roman" w:cs="Times New Roman"/>
          <w:sz w:val="24"/>
          <w:szCs w:val="24"/>
        </w:rPr>
        <w:tab/>
        <w:t>Hengeveld, L. M.</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Prospective associations of poor diet quality with long-term incidence of protein-energy malnutrition in community-dwelling older adults: the Health, Aging, and Body Composition (Health ABC) Study. </w:t>
      </w:r>
      <w:r w:rsidRPr="00B00B59">
        <w:rPr>
          <w:rFonts w:ascii="Times New Roman" w:hAnsi="Times New Roman" w:cs="Times New Roman"/>
          <w:i/>
          <w:sz w:val="24"/>
          <w:szCs w:val="24"/>
        </w:rPr>
        <w:t>The American Journal of Clinical Nutrition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107</w:t>
      </w:r>
      <w:r w:rsidRPr="00B00B59">
        <w:rPr>
          <w:rFonts w:ascii="Times New Roman" w:hAnsi="Times New Roman" w:cs="Times New Roman"/>
          <w:sz w:val="24"/>
          <w:szCs w:val="24"/>
        </w:rPr>
        <w:t>, 155-164, doi:10.1093/ajcn/nqx020 (2018).</w:t>
      </w:r>
    </w:p>
    <w:p w14:paraId="4F2CDA59"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32</w:t>
      </w:r>
      <w:r w:rsidRPr="00B00B59">
        <w:rPr>
          <w:rFonts w:ascii="Times New Roman" w:hAnsi="Times New Roman" w:cs="Times New Roman"/>
          <w:sz w:val="24"/>
          <w:szCs w:val="24"/>
        </w:rPr>
        <w:tab/>
        <w:t xml:space="preserve">Austin, P. C., Lee, D. S. &amp; Fine, J. P. Introduction to the Analysis of Survival Data in the Presence of Competing Risks. </w:t>
      </w:r>
      <w:r w:rsidRPr="00B00B59">
        <w:rPr>
          <w:rFonts w:ascii="Times New Roman" w:hAnsi="Times New Roman" w:cs="Times New Roman"/>
          <w:i/>
          <w:sz w:val="24"/>
          <w:szCs w:val="24"/>
        </w:rPr>
        <w:t>Circulation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133</w:t>
      </w:r>
      <w:r w:rsidRPr="00B00B59">
        <w:rPr>
          <w:rFonts w:ascii="Times New Roman" w:hAnsi="Times New Roman" w:cs="Times New Roman"/>
          <w:sz w:val="24"/>
          <w:szCs w:val="24"/>
        </w:rPr>
        <w:t>, 601-609, doi:doi:10.1161/CIRCULATIONAHA.115.017719 (2016).</w:t>
      </w:r>
    </w:p>
    <w:p w14:paraId="36A36A27"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33</w:t>
      </w:r>
      <w:r w:rsidRPr="00B00B59">
        <w:rPr>
          <w:rFonts w:ascii="Times New Roman" w:hAnsi="Times New Roman" w:cs="Times New Roman"/>
          <w:sz w:val="24"/>
          <w:szCs w:val="24"/>
        </w:rPr>
        <w:tab/>
        <w:t xml:space="preserve">Fine, J. P. &amp; Gray, R. J. A Proportional Hazards Model for the Subdistribution of a Competing Risk. </w:t>
      </w:r>
      <w:r w:rsidRPr="00B00B59">
        <w:rPr>
          <w:rFonts w:ascii="Times New Roman" w:hAnsi="Times New Roman" w:cs="Times New Roman"/>
          <w:i/>
          <w:sz w:val="24"/>
          <w:szCs w:val="24"/>
        </w:rPr>
        <w:t>Journal of the American Statistical Association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94</w:t>
      </w:r>
      <w:r w:rsidRPr="00B00B59">
        <w:rPr>
          <w:rFonts w:ascii="Times New Roman" w:hAnsi="Times New Roman" w:cs="Times New Roman"/>
          <w:sz w:val="24"/>
          <w:szCs w:val="24"/>
        </w:rPr>
        <w:t>, 496-509, doi:10.1080/01621459.1999.10474144 (1999).</w:t>
      </w:r>
    </w:p>
    <w:p w14:paraId="6AA2E6FB"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34</w:t>
      </w:r>
      <w:r w:rsidRPr="00B00B59">
        <w:rPr>
          <w:rFonts w:ascii="Times New Roman" w:hAnsi="Times New Roman" w:cs="Times New Roman"/>
          <w:sz w:val="24"/>
          <w:szCs w:val="24"/>
        </w:rPr>
        <w:tab/>
        <w:t xml:space="preserve">Coppini, D. V., Bowtell, P. A., Weng, C., Young, P. J. &amp; Sönksen, P. H. Showing neuropathy is related to increased mortality in diabetic patients- a survival analysis using an accelerated failure time model. </w:t>
      </w:r>
      <w:r w:rsidRPr="00B00B59">
        <w:rPr>
          <w:rFonts w:ascii="Times New Roman" w:hAnsi="Times New Roman" w:cs="Times New Roman"/>
          <w:i/>
          <w:sz w:val="24"/>
          <w:szCs w:val="24"/>
        </w:rPr>
        <w:t>Journal of Clinical Epidemiology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53</w:t>
      </w:r>
      <w:r w:rsidRPr="00B00B59">
        <w:rPr>
          <w:rFonts w:ascii="Times New Roman" w:hAnsi="Times New Roman" w:cs="Times New Roman"/>
          <w:sz w:val="24"/>
          <w:szCs w:val="24"/>
        </w:rPr>
        <w:t>, 519-523, doi:10.1016/S0895-4356(99)00170-5 (2000).</w:t>
      </w:r>
    </w:p>
    <w:p w14:paraId="05935C47"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35</w:t>
      </w:r>
      <w:r w:rsidRPr="00B00B59">
        <w:rPr>
          <w:rFonts w:ascii="Times New Roman" w:hAnsi="Times New Roman" w:cs="Times New Roman"/>
          <w:sz w:val="24"/>
          <w:szCs w:val="24"/>
        </w:rPr>
        <w:tab/>
        <w:t xml:space="preserve">Collett, D. </w:t>
      </w:r>
      <w:r w:rsidRPr="00B00B59">
        <w:rPr>
          <w:rFonts w:ascii="Times New Roman" w:hAnsi="Times New Roman" w:cs="Times New Roman"/>
          <w:i/>
          <w:sz w:val="24"/>
          <w:szCs w:val="24"/>
        </w:rPr>
        <w:t>Modelling Survival Data in Medical Research</w:t>
      </w:r>
      <w:r w:rsidRPr="00B00B59">
        <w:rPr>
          <w:rFonts w:ascii="Times New Roman" w:hAnsi="Times New Roman" w:cs="Times New Roman"/>
          <w:sz w:val="24"/>
          <w:szCs w:val="24"/>
        </w:rPr>
        <w:t>.  (New York: Chapman and Hall/CRC, 2014).</w:t>
      </w:r>
    </w:p>
    <w:p w14:paraId="3BA1C2A4"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36</w:t>
      </w:r>
      <w:r w:rsidRPr="00B00B59">
        <w:rPr>
          <w:rFonts w:ascii="Times New Roman" w:hAnsi="Times New Roman" w:cs="Times New Roman"/>
          <w:sz w:val="24"/>
          <w:szCs w:val="24"/>
        </w:rPr>
        <w:tab/>
        <w:t xml:space="preserve">Wei, L. J. The accelerated failure time model: A useful alternative to the cox regression model in survival analysis. </w:t>
      </w:r>
      <w:r w:rsidRPr="00B00B59">
        <w:rPr>
          <w:rFonts w:ascii="Times New Roman" w:hAnsi="Times New Roman" w:cs="Times New Roman"/>
          <w:i/>
          <w:sz w:val="24"/>
          <w:szCs w:val="24"/>
        </w:rPr>
        <w:t>Statistics in Medicine</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11</w:t>
      </w:r>
      <w:r w:rsidRPr="00B00B59">
        <w:rPr>
          <w:rFonts w:ascii="Times New Roman" w:hAnsi="Times New Roman" w:cs="Times New Roman"/>
          <w:sz w:val="24"/>
          <w:szCs w:val="24"/>
        </w:rPr>
        <w:t>, 1871-1879, doi:10.1002/sim.4780111409 (1992).</w:t>
      </w:r>
    </w:p>
    <w:p w14:paraId="63B09344"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37</w:t>
      </w:r>
      <w:r w:rsidRPr="00B00B59">
        <w:rPr>
          <w:rFonts w:ascii="Times New Roman" w:hAnsi="Times New Roman" w:cs="Times New Roman"/>
          <w:sz w:val="24"/>
          <w:szCs w:val="24"/>
        </w:rPr>
        <w:tab/>
        <w:t xml:space="preserve">Ajwani, S., Mattila, K. J., Narhi, T. O., Tilvis, R. S. &amp; Ainamo, A. Oral health status, C-reactive protein and mortality – a 10 year follow-up study. </w:t>
      </w:r>
      <w:r w:rsidRPr="00B00B59">
        <w:rPr>
          <w:rFonts w:ascii="Times New Roman" w:hAnsi="Times New Roman" w:cs="Times New Roman"/>
          <w:i/>
          <w:sz w:val="24"/>
          <w:szCs w:val="24"/>
        </w:rPr>
        <w:t>Gerodontology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20</w:t>
      </w:r>
      <w:r w:rsidRPr="00B00B59">
        <w:rPr>
          <w:rFonts w:ascii="Times New Roman" w:hAnsi="Times New Roman" w:cs="Times New Roman"/>
          <w:sz w:val="24"/>
          <w:szCs w:val="24"/>
        </w:rPr>
        <w:t>, 32-40, doi:doi:10.1111/j.1741-2358.2003.00032.x (2003).</w:t>
      </w:r>
    </w:p>
    <w:p w14:paraId="3A34FC6F"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38</w:t>
      </w:r>
      <w:r w:rsidRPr="00B00B59">
        <w:rPr>
          <w:rFonts w:ascii="Times New Roman" w:hAnsi="Times New Roman" w:cs="Times New Roman"/>
          <w:sz w:val="24"/>
          <w:szCs w:val="24"/>
        </w:rPr>
        <w:tab/>
        <w:t xml:space="preserve">Hämäläinen, P., Meurman, J. H., Keskinen, M. &amp; Heikkinen, E. Relationship between dental health and 10‐year mortality in a cohort of community‐dwelling elderly people. </w:t>
      </w:r>
      <w:r w:rsidRPr="00B00B59">
        <w:rPr>
          <w:rFonts w:ascii="Times New Roman" w:hAnsi="Times New Roman" w:cs="Times New Roman"/>
          <w:i/>
          <w:sz w:val="24"/>
          <w:szCs w:val="24"/>
        </w:rPr>
        <w:t>European Journal of Oral Sciences</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111</w:t>
      </w:r>
      <w:r w:rsidRPr="00B00B59">
        <w:rPr>
          <w:rFonts w:ascii="Times New Roman" w:hAnsi="Times New Roman" w:cs="Times New Roman"/>
          <w:sz w:val="24"/>
          <w:szCs w:val="24"/>
        </w:rPr>
        <w:t>, 291-296, doi:10.1034/j.1600-0722.2003.00055.x (2003).</w:t>
      </w:r>
    </w:p>
    <w:p w14:paraId="0C052C37"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39</w:t>
      </w:r>
      <w:r w:rsidRPr="00B00B59">
        <w:rPr>
          <w:rFonts w:ascii="Times New Roman" w:hAnsi="Times New Roman" w:cs="Times New Roman"/>
          <w:sz w:val="24"/>
          <w:szCs w:val="24"/>
        </w:rPr>
        <w:tab/>
        <w:t xml:space="preserve">Holm‐Pedersen, P., Schultz‐Larsen, K., Christiansen, N. &amp; Avlund, K. Tooth Loss and Subsequent Disability and Mortality in Old Age. </w:t>
      </w:r>
      <w:r w:rsidRPr="00B00B59">
        <w:rPr>
          <w:rFonts w:ascii="Times New Roman" w:hAnsi="Times New Roman" w:cs="Times New Roman"/>
          <w:i/>
          <w:sz w:val="24"/>
          <w:szCs w:val="24"/>
        </w:rPr>
        <w:t>Journal of the American Geriatrics Society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56</w:t>
      </w:r>
      <w:r w:rsidRPr="00B00B59">
        <w:rPr>
          <w:rFonts w:ascii="Times New Roman" w:hAnsi="Times New Roman" w:cs="Times New Roman"/>
          <w:sz w:val="24"/>
          <w:szCs w:val="24"/>
        </w:rPr>
        <w:t>, 429-435, doi:doi:10.1111/j.1532-5415.2007.01602.x (2008).</w:t>
      </w:r>
    </w:p>
    <w:p w14:paraId="134D477D"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40</w:t>
      </w:r>
      <w:r w:rsidRPr="00B00B59">
        <w:rPr>
          <w:rFonts w:ascii="Times New Roman" w:hAnsi="Times New Roman" w:cs="Times New Roman"/>
          <w:sz w:val="24"/>
          <w:szCs w:val="24"/>
        </w:rPr>
        <w:tab/>
        <w:t xml:space="preserve">Renvert, S., Wallin-Bengtsson, V., Berglund, J. &amp; Persson, R. G. Periodontitis in older Swedish individuals fails to predict mortality. </w:t>
      </w:r>
      <w:r w:rsidRPr="00B00B59">
        <w:rPr>
          <w:rFonts w:ascii="Times New Roman" w:hAnsi="Times New Roman" w:cs="Times New Roman"/>
          <w:i/>
          <w:sz w:val="24"/>
          <w:szCs w:val="24"/>
        </w:rPr>
        <w:t>Clinical Oral Investigations</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19</w:t>
      </w:r>
      <w:r w:rsidRPr="00B00B59">
        <w:rPr>
          <w:rFonts w:ascii="Times New Roman" w:hAnsi="Times New Roman" w:cs="Times New Roman"/>
          <w:sz w:val="24"/>
          <w:szCs w:val="24"/>
        </w:rPr>
        <w:t>, 193-200, doi:10.1007/s00784-014-1214-5 (2015).</w:t>
      </w:r>
    </w:p>
    <w:p w14:paraId="3FE3CDCE"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41</w:t>
      </w:r>
      <w:r w:rsidRPr="00B00B59">
        <w:rPr>
          <w:rFonts w:ascii="Times New Roman" w:hAnsi="Times New Roman" w:cs="Times New Roman"/>
          <w:sz w:val="24"/>
          <w:szCs w:val="24"/>
        </w:rPr>
        <w:tab/>
        <w:t xml:space="preserve">Moynihan, P. J. The relationship between nutrition and systemic and oral well-being in older people. </w:t>
      </w:r>
      <w:r w:rsidRPr="00B00B59">
        <w:rPr>
          <w:rFonts w:ascii="Times New Roman" w:hAnsi="Times New Roman" w:cs="Times New Roman"/>
          <w:i/>
          <w:sz w:val="24"/>
          <w:szCs w:val="24"/>
        </w:rPr>
        <w:t>The Journal of the American Dental Association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138</w:t>
      </w:r>
      <w:r w:rsidRPr="00B00B59">
        <w:rPr>
          <w:rFonts w:ascii="Times New Roman" w:hAnsi="Times New Roman" w:cs="Times New Roman"/>
          <w:sz w:val="24"/>
          <w:szCs w:val="24"/>
        </w:rPr>
        <w:t>, 493-497, doi:10.14219/jada.archive.2007.0201 (2007).</w:t>
      </w:r>
    </w:p>
    <w:p w14:paraId="763D032D" w14:textId="44D7A0B2"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42</w:t>
      </w:r>
      <w:r w:rsidRPr="00B00B59">
        <w:rPr>
          <w:rFonts w:ascii="Times New Roman" w:hAnsi="Times New Roman" w:cs="Times New Roman"/>
          <w:sz w:val="24"/>
          <w:szCs w:val="24"/>
        </w:rPr>
        <w:tab/>
        <w:t xml:space="preserve">Pihlstrom, B. L., Michalowicz, B. S. &amp; Johnson, N. W. Periodontal diseases. </w:t>
      </w:r>
      <w:r w:rsidRPr="00B00B59">
        <w:rPr>
          <w:rFonts w:ascii="Times New Roman" w:hAnsi="Times New Roman" w:cs="Times New Roman"/>
          <w:i/>
          <w:sz w:val="24"/>
          <w:szCs w:val="24"/>
        </w:rPr>
        <w:t>The Lancet</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366</w:t>
      </w:r>
      <w:r w:rsidRPr="00B00B59">
        <w:rPr>
          <w:rFonts w:ascii="Times New Roman" w:hAnsi="Times New Roman" w:cs="Times New Roman"/>
          <w:sz w:val="24"/>
          <w:szCs w:val="24"/>
        </w:rPr>
        <w:t>, 1809-1820, doi:</w:t>
      </w:r>
      <w:hyperlink r:id="rId15" w:history="1">
        <w:r w:rsidRPr="00B00B59">
          <w:rPr>
            <w:rStyle w:val="Hyperlink"/>
            <w:rFonts w:ascii="Times New Roman" w:hAnsi="Times New Roman" w:cs="Times New Roman"/>
            <w:sz w:val="24"/>
            <w:szCs w:val="24"/>
          </w:rPr>
          <w:t>https://doi.org/10.1016/S0140-6736(05)67728-8</w:t>
        </w:r>
      </w:hyperlink>
      <w:r w:rsidRPr="00B00B59">
        <w:rPr>
          <w:rFonts w:ascii="Times New Roman" w:hAnsi="Times New Roman" w:cs="Times New Roman"/>
          <w:sz w:val="24"/>
          <w:szCs w:val="24"/>
        </w:rPr>
        <w:t xml:space="preserve"> (2005).</w:t>
      </w:r>
    </w:p>
    <w:p w14:paraId="1098DAA0" w14:textId="21C8416A"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43</w:t>
      </w:r>
      <w:r w:rsidRPr="00B00B59">
        <w:rPr>
          <w:rFonts w:ascii="Times New Roman" w:hAnsi="Times New Roman" w:cs="Times New Roman"/>
          <w:sz w:val="24"/>
          <w:szCs w:val="24"/>
        </w:rPr>
        <w:tab/>
        <w:t>Tonetti, M. S.</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Dental caries and periodontal diseases in the ageing population: call to action to protect and enhance oral health and well-being as an essential component of healthy ageing – Consensus report of group 4 of the joint EFP/ORCA workshop on the boundaries between caries and periodontal diseases. </w:t>
      </w:r>
      <w:r w:rsidRPr="00B00B59">
        <w:rPr>
          <w:rFonts w:ascii="Times New Roman" w:hAnsi="Times New Roman" w:cs="Times New Roman"/>
          <w:i/>
          <w:sz w:val="24"/>
          <w:szCs w:val="24"/>
        </w:rPr>
        <w:t>Journal of Clinical Periodontology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44</w:t>
      </w:r>
      <w:r w:rsidRPr="00B00B59">
        <w:rPr>
          <w:rFonts w:ascii="Times New Roman" w:hAnsi="Times New Roman" w:cs="Times New Roman"/>
          <w:sz w:val="24"/>
          <w:szCs w:val="24"/>
        </w:rPr>
        <w:t>, S135-S144, doi:</w:t>
      </w:r>
      <w:hyperlink r:id="rId16" w:history="1">
        <w:r w:rsidRPr="00B00B59">
          <w:rPr>
            <w:rStyle w:val="Hyperlink"/>
            <w:rFonts w:ascii="Times New Roman" w:hAnsi="Times New Roman" w:cs="Times New Roman"/>
            <w:sz w:val="24"/>
            <w:szCs w:val="24"/>
          </w:rPr>
          <w:t>https://doi.org/10.1111/jcpe.12681</w:t>
        </w:r>
      </w:hyperlink>
      <w:r w:rsidRPr="00B00B59">
        <w:rPr>
          <w:rFonts w:ascii="Times New Roman" w:hAnsi="Times New Roman" w:cs="Times New Roman"/>
          <w:sz w:val="24"/>
          <w:szCs w:val="24"/>
        </w:rPr>
        <w:t xml:space="preserve"> (2017).</w:t>
      </w:r>
    </w:p>
    <w:p w14:paraId="7FC9F408"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44</w:t>
      </w:r>
      <w:r w:rsidRPr="00B00B59">
        <w:rPr>
          <w:rFonts w:ascii="Times New Roman" w:hAnsi="Times New Roman" w:cs="Times New Roman"/>
          <w:sz w:val="24"/>
          <w:szCs w:val="24"/>
        </w:rPr>
        <w:tab/>
        <w:t xml:space="preserve">Gill, B., Harris, A., Tredwin, C. &amp; Gill, P. Multimorbidity and oral health: need for new models of care. </w:t>
      </w:r>
      <w:r w:rsidRPr="00B00B59">
        <w:rPr>
          <w:rFonts w:ascii="Times New Roman" w:hAnsi="Times New Roman" w:cs="Times New Roman"/>
          <w:i/>
          <w:sz w:val="24"/>
          <w:szCs w:val="24"/>
        </w:rPr>
        <w:t>Family Medicine and Community Health</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8</w:t>
      </w:r>
      <w:r w:rsidRPr="00B00B59">
        <w:rPr>
          <w:rFonts w:ascii="Times New Roman" w:hAnsi="Times New Roman" w:cs="Times New Roman"/>
          <w:sz w:val="24"/>
          <w:szCs w:val="24"/>
        </w:rPr>
        <w:t>, e000387, doi:10.1136/fmch-2020-000387 (2020).</w:t>
      </w:r>
    </w:p>
    <w:p w14:paraId="73A3CCD3"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45</w:t>
      </w:r>
      <w:r w:rsidRPr="00B00B59">
        <w:rPr>
          <w:rFonts w:ascii="Times New Roman" w:hAnsi="Times New Roman" w:cs="Times New Roman"/>
          <w:sz w:val="24"/>
          <w:szCs w:val="24"/>
        </w:rPr>
        <w:tab/>
        <w:t>Kawamoto, M.</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Relationship between dry mouth and hypertension. </w:t>
      </w:r>
      <w:r w:rsidRPr="00B00B59">
        <w:rPr>
          <w:rFonts w:ascii="Times New Roman" w:hAnsi="Times New Roman" w:cs="Times New Roman"/>
          <w:i/>
          <w:sz w:val="24"/>
          <w:szCs w:val="24"/>
        </w:rPr>
        <w:t>Clinical Oral Investigations</w:t>
      </w:r>
      <w:r w:rsidRPr="00B00B59">
        <w:rPr>
          <w:rFonts w:ascii="Times New Roman" w:hAnsi="Times New Roman" w:cs="Times New Roman"/>
          <w:sz w:val="24"/>
          <w:szCs w:val="24"/>
        </w:rPr>
        <w:t>, doi:10.1007/s00784-021-03829-4 (2021).</w:t>
      </w:r>
    </w:p>
    <w:p w14:paraId="0A0B265B"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lastRenderedPageBreak/>
        <w:t>46</w:t>
      </w:r>
      <w:r w:rsidRPr="00B00B59">
        <w:rPr>
          <w:rFonts w:ascii="Times New Roman" w:hAnsi="Times New Roman" w:cs="Times New Roman"/>
          <w:sz w:val="24"/>
          <w:szCs w:val="24"/>
        </w:rPr>
        <w:tab/>
        <w:t xml:space="preserve">Carrizales-Sepúlveda, E. F., Ordaz-Farías, A., Vera-Pineda, R. &amp; Flores-Ramírez, R. Periodontal Disease, Systemic Inflammation and the Risk of Cardiovascular Disease. </w:t>
      </w:r>
      <w:r w:rsidRPr="00B00B59">
        <w:rPr>
          <w:rFonts w:ascii="Times New Roman" w:hAnsi="Times New Roman" w:cs="Times New Roman"/>
          <w:i/>
          <w:sz w:val="24"/>
          <w:szCs w:val="24"/>
        </w:rPr>
        <w:t>Heart, Lung and Circulation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27</w:t>
      </w:r>
      <w:r w:rsidRPr="00B00B59">
        <w:rPr>
          <w:rFonts w:ascii="Times New Roman" w:hAnsi="Times New Roman" w:cs="Times New Roman"/>
          <w:sz w:val="24"/>
          <w:szCs w:val="24"/>
        </w:rPr>
        <w:t>, 1327-1334, doi:10.1016/j.hlc.2018.05.102 (2018).</w:t>
      </w:r>
    </w:p>
    <w:p w14:paraId="56BAF11E"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47</w:t>
      </w:r>
      <w:r w:rsidRPr="00B00B59">
        <w:rPr>
          <w:rFonts w:ascii="Times New Roman" w:hAnsi="Times New Roman" w:cs="Times New Roman"/>
          <w:sz w:val="24"/>
          <w:szCs w:val="24"/>
        </w:rPr>
        <w:tab/>
        <w:t xml:space="preserve">Beck, J. D. &amp; Offenbacher, S. Systemic Effects of Periodontitis: Epidemiology of Periodontal Disease and Cardiovascular Disease. </w:t>
      </w:r>
      <w:r w:rsidRPr="00B00B59">
        <w:rPr>
          <w:rFonts w:ascii="Times New Roman" w:hAnsi="Times New Roman" w:cs="Times New Roman"/>
          <w:i/>
          <w:sz w:val="24"/>
          <w:szCs w:val="24"/>
        </w:rPr>
        <w:t>Journal of Periodontology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76</w:t>
      </w:r>
      <w:r w:rsidRPr="00B00B59">
        <w:rPr>
          <w:rFonts w:ascii="Times New Roman" w:hAnsi="Times New Roman" w:cs="Times New Roman"/>
          <w:sz w:val="24"/>
          <w:szCs w:val="24"/>
        </w:rPr>
        <w:t>, 2089-2100, doi:10.1902/jop.2005.76.11-S.2089 (2005).</w:t>
      </w:r>
    </w:p>
    <w:p w14:paraId="43187F5B" w14:textId="73A34F20"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48</w:t>
      </w:r>
      <w:r w:rsidRPr="00B00B59">
        <w:rPr>
          <w:rFonts w:ascii="Times New Roman" w:hAnsi="Times New Roman" w:cs="Times New Roman"/>
          <w:sz w:val="24"/>
          <w:szCs w:val="24"/>
        </w:rPr>
        <w:tab/>
        <w:t xml:space="preserve">Belstrøm, D., Damgaard, C., Nielsen, C. H. &amp; Holmstrup, P. Does a causal relation between cardiovascular disease and periodontitis exist? </w:t>
      </w:r>
      <w:r w:rsidRPr="00B00B59">
        <w:rPr>
          <w:rFonts w:ascii="Times New Roman" w:hAnsi="Times New Roman" w:cs="Times New Roman"/>
          <w:i/>
          <w:sz w:val="24"/>
          <w:szCs w:val="24"/>
        </w:rPr>
        <w:t>Microbes and Infection</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14</w:t>
      </w:r>
      <w:r w:rsidRPr="00B00B59">
        <w:rPr>
          <w:rFonts w:ascii="Times New Roman" w:hAnsi="Times New Roman" w:cs="Times New Roman"/>
          <w:sz w:val="24"/>
          <w:szCs w:val="24"/>
        </w:rPr>
        <w:t>, 411-418, doi:</w:t>
      </w:r>
      <w:hyperlink r:id="rId17" w:history="1">
        <w:r w:rsidRPr="00B00B59">
          <w:rPr>
            <w:rStyle w:val="Hyperlink"/>
            <w:rFonts w:ascii="Times New Roman" w:hAnsi="Times New Roman" w:cs="Times New Roman"/>
            <w:sz w:val="24"/>
            <w:szCs w:val="24"/>
          </w:rPr>
          <w:t>https://doi.org/10.1016/j.micinf.2011.12.004</w:t>
        </w:r>
      </w:hyperlink>
      <w:r w:rsidRPr="00B00B59">
        <w:rPr>
          <w:rFonts w:ascii="Times New Roman" w:hAnsi="Times New Roman" w:cs="Times New Roman"/>
          <w:sz w:val="24"/>
          <w:szCs w:val="24"/>
        </w:rPr>
        <w:t xml:space="preserve"> (2012).</w:t>
      </w:r>
    </w:p>
    <w:p w14:paraId="6B563595"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49</w:t>
      </w:r>
      <w:r w:rsidRPr="00B00B59">
        <w:rPr>
          <w:rFonts w:ascii="Times New Roman" w:hAnsi="Times New Roman" w:cs="Times New Roman"/>
          <w:sz w:val="24"/>
          <w:szCs w:val="24"/>
        </w:rPr>
        <w:tab/>
        <w:t xml:space="preserve">Amar, S., Wu, S.-c. &amp; Madan, M. Is Porphyromonas gingivalis cell Invasion Required for Atherogenesis? Pharmacotherapeutic Implications. </w:t>
      </w:r>
      <w:r w:rsidRPr="00B00B59">
        <w:rPr>
          <w:rFonts w:ascii="Times New Roman" w:hAnsi="Times New Roman" w:cs="Times New Roman"/>
          <w:i/>
          <w:sz w:val="24"/>
          <w:szCs w:val="24"/>
        </w:rPr>
        <w:t>The Journal of Immunology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182</w:t>
      </w:r>
      <w:r w:rsidRPr="00B00B59">
        <w:rPr>
          <w:rFonts w:ascii="Times New Roman" w:hAnsi="Times New Roman" w:cs="Times New Roman"/>
          <w:sz w:val="24"/>
          <w:szCs w:val="24"/>
        </w:rPr>
        <w:t>, 1584-1592, doi:10.4049/jimmunol.182.3.1584 (2009).</w:t>
      </w:r>
    </w:p>
    <w:p w14:paraId="65B4FC2F"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50</w:t>
      </w:r>
      <w:r w:rsidRPr="00B00B59">
        <w:rPr>
          <w:rFonts w:ascii="Times New Roman" w:hAnsi="Times New Roman" w:cs="Times New Roman"/>
          <w:sz w:val="24"/>
          <w:szCs w:val="24"/>
        </w:rPr>
        <w:tab/>
        <w:t xml:space="preserve">Manabe, K., Tanji, F., Tomata, Y., Zhang, S. &amp; Tsuji, I. Preventive Effect of Oral Self-Care on Pneumonia Death among the Elderly with Tooth Loss: The Ohsaki Cohort 2006 Study. </w:t>
      </w:r>
      <w:r w:rsidRPr="00B00B59">
        <w:rPr>
          <w:rFonts w:ascii="Times New Roman" w:hAnsi="Times New Roman" w:cs="Times New Roman"/>
          <w:i/>
          <w:sz w:val="24"/>
          <w:szCs w:val="24"/>
        </w:rPr>
        <w:t>The Tohoku Journal of Experimental Medicine</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247</w:t>
      </w:r>
      <w:r w:rsidRPr="00B00B59">
        <w:rPr>
          <w:rFonts w:ascii="Times New Roman" w:hAnsi="Times New Roman" w:cs="Times New Roman"/>
          <w:sz w:val="24"/>
          <w:szCs w:val="24"/>
        </w:rPr>
        <w:t>, 251-257, doi:10.1620/tjem.247.251 (2019).</w:t>
      </w:r>
    </w:p>
    <w:p w14:paraId="5F509274"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51</w:t>
      </w:r>
      <w:r w:rsidRPr="00B00B59">
        <w:rPr>
          <w:rFonts w:ascii="Times New Roman" w:hAnsi="Times New Roman" w:cs="Times New Roman"/>
          <w:sz w:val="24"/>
          <w:szCs w:val="24"/>
        </w:rPr>
        <w:tab/>
        <w:t>Hayasaka, K.</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Tooth Loss and Mortality in Elderly Japanese Adults: Effect of Oral Care. </w:t>
      </w:r>
      <w:r w:rsidRPr="00B00B59">
        <w:rPr>
          <w:rFonts w:ascii="Times New Roman" w:hAnsi="Times New Roman" w:cs="Times New Roman"/>
          <w:i/>
          <w:sz w:val="24"/>
          <w:szCs w:val="24"/>
        </w:rPr>
        <w:t>Journal of the American Geriatrics Society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61</w:t>
      </w:r>
      <w:r w:rsidRPr="00B00B59">
        <w:rPr>
          <w:rFonts w:ascii="Times New Roman" w:hAnsi="Times New Roman" w:cs="Times New Roman"/>
          <w:sz w:val="24"/>
          <w:szCs w:val="24"/>
        </w:rPr>
        <w:t>, 815-820, doi:10.1111/jgs.12225 (2013).</w:t>
      </w:r>
    </w:p>
    <w:p w14:paraId="18CC2C22"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52</w:t>
      </w:r>
      <w:r w:rsidRPr="00B00B59">
        <w:rPr>
          <w:rFonts w:ascii="Times New Roman" w:hAnsi="Times New Roman" w:cs="Times New Roman"/>
          <w:sz w:val="24"/>
          <w:szCs w:val="24"/>
        </w:rPr>
        <w:tab/>
        <w:t xml:space="preserve">Ravald, N. &amp; Johansson, C. S. Tooth loss in periodontally treated patients. A long-term study of periodontal disease and root caries. </w:t>
      </w:r>
      <w:r w:rsidRPr="00B00B59">
        <w:rPr>
          <w:rFonts w:ascii="Times New Roman" w:hAnsi="Times New Roman" w:cs="Times New Roman"/>
          <w:i/>
          <w:sz w:val="24"/>
          <w:szCs w:val="24"/>
        </w:rPr>
        <w:t>Journal of Clinical Periodontology</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39</w:t>
      </w:r>
      <w:r w:rsidRPr="00B00B59">
        <w:rPr>
          <w:rFonts w:ascii="Times New Roman" w:hAnsi="Times New Roman" w:cs="Times New Roman"/>
          <w:sz w:val="24"/>
          <w:szCs w:val="24"/>
        </w:rPr>
        <w:t>, 73-79, doi:10.1111/j.1600-051X.2011.01811.x (2012).</w:t>
      </w:r>
    </w:p>
    <w:p w14:paraId="17BC204D"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53</w:t>
      </w:r>
      <w:r w:rsidRPr="00B00B59">
        <w:rPr>
          <w:rFonts w:ascii="Times New Roman" w:hAnsi="Times New Roman" w:cs="Times New Roman"/>
          <w:sz w:val="24"/>
          <w:szCs w:val="24"/>
        </w:rPr>
        <w:tab/>
        <w:t xml:space="preserve">Müller, F., Shimazaki, Y., Kahabuka, F. &amp; Schimmel, M. Oral health for an ageing population: the importance of a natural dentition in older adults. </w:t>
      </w:r>
      <w:r w:rsidRPr="00B00B59">
        <w:rPr>
          <w:rFonts w:ascii="Times New Roman" w:hAnsi="Times New Roman" w:cs="Times New Roman"/>
          <w:i/>
          <w:sz w:val="24"/>
          <w:szCs w:val="24"/>
        </w:rPr>
        <w:t>International Dental Journal</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67</w:t>
      </w:r>
      <w:r w:rsidRPr="00B00B59">
        <w:rPr>
          <w:rFonts w:ascii="Times New Roman" w:hAnsi="Times New Roman" w:cs="Times New Roman"/>
          <w:sz w:val="24"/>
          <w:szCs w:val="24"/>
        </w:rPr>
        <w:t>, 7-13, doi:10.1111/idj.12329 (2017).</w:t>
      </w:r>
    </w:p>
    <w:p w14:paraId="76A7C466" w14:textId="77777777" w:rsidR="00E1352F" w:rsidRPr="00B00B59" w:rsidRDefault="00E1352F" w:rsidP="00E1352F">
      <w:pPr>
        <w:pStyle w:val="EndNoteBibliography"/>
        <w:spacing w:after="0"/>
        <w:ind w:left="720" w:hanging="720"/>
        <w:rPr>
          <w:rFonts w:ascii="Times New Roman" w:hAnsi="Times New Roman" w:cs="Times New Roman"/>
          <w:sz w:val="24"/>
          <w:szCs w:val="24"/>
        </w:rPr>
      </w:pPr>
      <w:r w:rsidRPr="00B00B59">
        <w:rPr>
          <w:rFonts w:ascii="Times New Roman" w:hAnsi="Times New Roman" w:cs="Times New Roman"/>
          <w:sz w:val="24"/>
          <w:szCs w:val="24"/>
        </w:rPr>
        <w:t>54</w:t>
      </w:r>
      <w:r w:rsidRPr="00B00B59">
        <w:rPr>
          <w:rFonts w:ascii="Times New Roman" w:hAnsi="Times New Roman" w:cs="Times New Roman"/>
          <w:sz w:val="24"/>
          <w:szCs w:val="24"/>
        </w:rPr>
        <w:tab/>
        <w:t>Zhan, Y.</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Prospective Study of Serum 25-hydroxy Vitamin D and Tooth Loss. </w:t>
      </w:r>
      <w:r w:rsidRPr="00B00B59">
        <w:rPr>
          <w:rFonts w:ascii="Times New Roman" w:hAnsi="Times New Roman" w:cs="Times New Roman"/>
          <w:i/>
          <w:sz w:val="24"/>
          <w:szCs w:val="24"/>
        </w:rPr>
        <w:t>Journal of Dental Research</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93</w:t>
      </w:r>
      <w:r w:rsidRPr="00B00B59">
        <w:rPr>
          <w:rFonts w:ascii="Times New Roman" w:hAnsi="Times New Roman" w:cs="Times New Roman"/>
          <w:sz w:val="24"/>
          <w:szCs w:val="24"/>
        </w:rPr>
        <w:t>, 639-644, doi:10.1177/0022034514534985 (2014).</w:t>
      </w:r>
    </w:p>
    <w:p w14:paraId="1586F264" w14:textId="77777777" w:rsidR="00E1352F" w:rsidRPr="00A85B9A" w:rsidRDefault="00E1352F" w:rsidP="00E1352F">
      <w:pPr>
        <w:pStyle w:val="EndNoteBibliography"/>
        <w:spacing w:after="0"/>
        <w:ind w:left="720" w:hanging="720"/>
        <w:rPr>
          <w:rFonts w:ascii="Times New Roman" w:hAnsi="Times New Roman" w:cs="Times New Roman"/>
          <w:sz w:val="24"/>
          <w:szCs w:val="24"/>
          <w:lang w:val="fr-FR"/>
        </w:rPr>
      </w:pPr>
      <w:r w:rsidRPr="00B00B59">
        <w:rPr>
          <w:rFonts w:ascii="Times New Roman" w:hAnsi="Times New Roman" w:cs="Times New Roman"/>
          <w:sz w:val="24"/>
          <w:szCs w:val="24"/>
        </w:rPr>
        <w:t>55</w:t>
      </w:r>
      <w:r w:rsidRPr="00B00B59">
        <w:rPr>
          <w:rFonts w:ascii="Times New Roman" w:hAnsi="Times New Roman" w:cs="Times New Roman"/>
          <w:sz w:val="24"/>
          <w:szCs w:val="24"/>
        </w:rPr>
        <w:tab/>
        <w:t>Holter, J. C.</w:t>
      </w:r>
      <w:r w:rsidRPr="00B00B59">
        <w:rPr>
          <w:rFonts w:ascii="Times New Roman" w:hAnsi="Times New Roman" w:cs="Times New Roman"/>
          <w:i/>
          <w:sz w:val="24"/>
          <w:szCs w:val="24"/>
        </w:rPr>
        <w:t xml:space="preserve"> et al.</w:t>
      </w:r>
      <w:r w:rsidRPr="00B00B59">
        <w:rPr>
          <w:rFonts w:ascii="Times New Roman" w:hAnsi="Times New Roman" w:cs="Times New Roman"/>
          <w:sz w:val="24"/>
          <w:szCs w:val="24"/>
        </w:rPr>
        <w:t xml:space="preserve"> Vitamin D Status and Long-Term Mortality in Community-Acquired Pneumonia: Secondary Data Analysis from a Prospective Cohort. </w:t>
      </w:r>
      <w:r w:rsidRPr="00A85B9A">
        <w:rPr>
          <w:rFonts w:ascii="Times New Roman" w:hAnsi="Times New Roman" w:cs="Times New Roman"/>
          <w:i/>
          <w:sz w:val="24"/>
          <w:szCs w:val="24"/>
          <w:lang w:val="fr-FR"/>
        </w:rPr>
        <w:t>PLOS ONE</w:t>
      </w:r>
      <w:r w:rsidRPr="00A85B9A">
        <w:rPr>
          <w:rFonts w:ascii="Times New Roman" w:hAnsi="Times New Roman" w:cs="Times New Roman"/>
          <w:sz w:val="24"/>
          <w:szCs w:val="24"/>
          <w:lang w:val="fr-FR"/>
        </w:rPr>
        <w:t xml:space="preserve"> </w:t>
      </w:r>
      <w:r w:rsidRPr="00A85B9A">
        <w:rPr>
          <w:rFonts w:ascii="Times New Roman" w:hAnsi="Times New Roman" w:cs="Times New Roman"/>
          <w:b/>
          <w:sz w:val="24"/>
          <w:szCs w:val="24"/>
          <w:lang w:val="fr-FR"/>
        </w:rPr>
        <w:t>11</w:t>
      </w:r>
      <w:r w:rsidRPr="00A85B9A">
        <w:rPr>
          <w:rFonts w:ascii="Times New Roman" w:hAnsi="Times New Roman" w:cs="Times New Roman"/>
          <w:sz w:val="24"/>
          <w:szCs w:val="24"/>
          <w:lang w:val="fr-FR"/>
        </w:rPr>
        <w:t>, e0158536, doi:10.1371/journal.pone.0158536 (2016).</w:t>
      </w:r>
    </w:p>
    <w:p w14:paraId="73663E14" w14:textId="77777777" w:rsidR="00E1352F" w:rsidRPr="00B00B59" w:rsidRDefault="00E1352F" w:rsidP="00E1352F">
      <w:pPr>
        <w:pStyle w:val="EndNoteBibliography"/>
        <w:ind w:left="720" w:hanging="720"/>
        <w:rPr>
          <w:rFonts w:ascii="Times New Roman" w:hAnsi="Times New Roman" w:cs="Times New Roman"/>
          <w:sz w:val="24"/>
          <w:szCs w:val="24"/>
        </w:rPr>
      </w:pPr>
      <w:r w:rsidRPr="00A85B9A">
        <w:rPr>
          <w:rFonts w:ascii="Times New Roman" w:hAnsi="Times New Roman" w:cs="Times New Roman"/>
          <w:sz w:val="24"/>
          <w:szCs w:val="24"/>
          <w:lang w:val="fr-FR"/>
        </w:rPr>
        <w:t>56</w:t>
      </w:r>
      <w:r w:rsidRPr="00A85B9A">
        <w:rPr>
          <w:rFonts w:ascii="Times New Roman" w:hAnsi="Times New Roman" w:cs="Times New Roman"/>
          <w:sz w:val="24"/>
          <w:szCs w:val="24"/>
          <w:lang w:val="fr-FR"/>
        </w:rPr>
        <w:tab/>
        <w:t>Ide, R.</w:t>
      </w:r>
      <w:r w:rsidRPr="00A85B9A">
        <w:rPr>
          <w:rFonts w:ascii="Times New Roman" w:hAnsi="Times New Roman" w:cs="Times New Roman"/>
          <w:i/>
          <w:sz w:val="24"/>
          <w:szCs w:val="24"/>
          <w:lang w:val="fr-FR"/>
        </w:rPr>
        <w:t xml:space="preserve"> et al.</w:t>
      </w:r>
      <w:r w:rsidRPr="00A85B9A">
        <w:rPr>
          <w:rFonts w:ascii="Times New Roman" w:hAnsi="Times New Roman" w:cs="Times New Roman"/>
          <w:sz w:val="24"/>
          <w:szCs w:val="24"/>
          <w:lang w:val="fr-FR"/>
        </w:rPr>
        <w:t xml:space="preserve"> </w:t>
      </w:r>
      <w:r w:rsidRPr="00B00B59">
        <w:rPr>
          <w:rFonts w:ascii="Times New Roman" w:hAnsi="Times New Roman" w:cs="Times New Roman"/>
          <w:sz w:val="24"/>
          <w:szCs w:val="24"/>
        </w:rPr>
        <w:t xml:space="preserve">Oral Symptoms Predict Mortality: a Prospective Study in Japan. </w:t>
      </w:r>
      <w:r w:rsidRPr="00B00B59">
        <w:rPr>
          <w:rFonts w:ascii="Times New Roman" w:hAnsi="Times New Roman" w:cs="Times New Roman"/>
          <w:i/>
          <w:sz w:val="24"/>
          <w:szCs w:val="24"/>
        </w:rPr>
        <w:t>Journal of Dental Research</w:t>
      </w:r>
      <w:r w:rsidRPr="00B00B59">
        <w:rPr>
          <w:rFonts w:ascii="Times New Roman" w:hAnsi="Times New Roman" w:cs="Times New Roman"/>
          <w:sz w:val="24"/>
          <w:szCs w:val="24"/>
        </w:rPr>
        <w:t xml:space="preserve"> </w:t>
      </w:r>
      <w:r w:rsidRPr="00B00B59">
        <w:rPr>
          <w:rFonts w:ascii="Times New Roman" w:hAnsi="Times New Roman" w:cs="Times New Roman"/>
          <w:b/>
          <w:sz w:val="24"/>
          <w:szCs w:val="24"/>
        </w:rPr>
        <w:t>87</w:t>
      </w:r>
      <w:r w:rsidRPr="00B00B59">
        <w:rPr>
          <w:rFonts w:ascii="Times New Roman" w:hAnsi="Times New Roman" w:cs="Times New Roman"/>
          <w:sz w:val="24"/>
          <w:szCs w:val="24"/>
        </w:rPr>
        <w:t>, 485-489, doi:10.1177/154405910808700510 (2008).</w:t>
      </w:r>
    </w:p>
    <w:p w14:paraId="7B12B086" w14:textId="248A9441" w:rsidR="00AC6260" w:rsidRDefault="00AC6260" w:rsidP="00AC6260">
      <w:pPr>
        <w:spacing w:line="480" w:lineRule="auto"/>
        <w:rPr>
          <w:rFonts w:cs="Times New Roman"/>
          <w:bCs/>
          <w:lang w:val="en-US"/>
        </w:rPr>
      </w:pPr>
      <w:r w:rsidRPr="0068743A">
        <w:rPr>
          <w:rFonts w:cs="Times New Roman"/>
          <w:bCs/>
          <w:lang w:val="en-US"/>
        </w:rPr>
        <w:fldChar w:fldCharType="end"/>
      </w:r>
    </w:p>
    <w:p w14:paraId="1C4009DB" w14:textId="77777777" w:rsidR="0052491C" w:rsidRDefault="0052491C" w:rsidP="00AC6260">
      <w:pPr>
        <w:spacing w:line="480" w:lineRule="auto"/>
        <w:rPr>
          <w:b/>
          <w:bCs/>
          <w:lang w:val="en-US"/>
        </w:rPr>
        <w:sectPr w:rsidR="0052491C">
          <w:pgSz w:w="11906" w:h="16838"/>
          <w:pgMar w:top="1440" w:right="1440" w:bottom="1440" w:left="1440" w:header="708" w:footer="708" w:gutter="0"/>
          <w:cols w:space="708"/>
          <w:docGrid w:linePitch="360"/>
        </w:sectPr>
      </w:pPr>
    </w:p>
    <w:p w14:paraId="5B6FD96F" w14:textId="34ED460B" w:rsidR="000E1AE7" w:rsidRDefault="0052491C" w:rsidP="000E1AE7">
      <w:pPr>
        <w:spacing w:line="480" w:lineRule="auto"/>
        <w:rPr>
          <w:rFonts w:cs="Calibri"/>
          <w:szCs w:val="22"/>
          <w:lang w:val="en-GB"/>
        </w:rPr>
      </w:pPr>
      <w:r w:rsidRPr="0052491C">
        <w:rPr>
          <w:b/>
          <w:bCs/>
          <w:lang w:val="en-US"/>
        </w:rPr>
        <w:lastRenderedPageBreak/>
        <w:t>Acknowledgements</w:t>
      </w:r>
      <w:r>
        <w:rPr>
          <w:b/>
          <w:bCs/>
          <w:lang w:val="en-US"/>
        </w:rPr>
        <w:t xml:space="preserve">: </w:t>
      </w:r>
      <w:r w:rsidRPr="00B60BAD">
        <w:rPr>
          <w:rFonts w:cs="Times New Roman"/>
          <w:lang w:val="en-US"/>
        </w:rPr>
        <w:t>This research was supported by the British Heart Foundation Programme Grant (RG/08/013/25942), The Dunhill Medical Trust (Grant No. R396/1114 and R592/0717), and by the National Institute on Aging (Contracts N01-AG-6-2101; N01-AG-6-2103; N01-AG-6-2106; R01-AG028050; NINR grant R01-NR012459; NIH/NIDCR grant R03 DE028505-02).</w:t>
      </w:r>
      <w:r w:rsidR="000E1AE7">
        <w:rPr>
          <w:rFonts w:cs="Times New Roman"/>
          <w:lang w:val="en-US"/>
        </w:rPr>
        <w:t xml:space="preserve"> </w:t>
      </w:r>
      <w:r w:rsidR="000E1AE7" w:rsidRPr="000E1AE7">
        <w:rPr>
          <w:rFonts w:cs="Times New Roman"/>
          <w:lang w:val="en-US"/>
        </w:rPr>
        <w:t>SER and HB, are members of Fuse, the Centre for Translational Research in Public Health (</w:t>
      </w:r>
      <w:hyperlink r:id="rId18" w:history="1">
        <w:r w:rsidR="000E1AE7" w:rsidRPr="000E1AE7">
          <w:rPr>
            <w:rFonts w:cs="Times New Roman"/>
            <w:lang w:val="en-US"/>
          </w:rPr>
          <w:t>www.fuse.ac.uk</w:t>
        </w:r>
      </w:hyperlink>
      <w:r w:rsidR="000E1AE7" w:rsidRPr="000E1AE7">
        <w:rPr>
          <w:rFonts w:cs="Times New Roman"/>
          <w:lang w:val="en-US"/>
        </w:rPr>
        <w:t>). Fuse is a UK Clinical Research Collaboration (UKCRC) Public Health Research Centre of Excellence. Funding for Fuse from the British Heart Foundation, Cancer Research UK, National Institute of Health Research, Economic and Social Research Council, Medical Research Council, Health and Social Care Research and Development Office, Northern Ireland, National Institute for Social Care and Health Research (Welsh Assembly Government) and the Wellcome Trust, under the auspices of the UKCRC, is gratefully acknowledged.</w:t>
      </w:r>
    </w:p>
    <w:p w14:paraId="37A40E0C" w14:textId="77777777" w:rsidR="0029266C" w:rsidRDefault="0029266C" w:rsidP="0052491C">
      <w:pPr>
        <w:spacing w:line="480" w:lineRule="auto"/>
        <w:rPr>
          <w:rFonts w:cs="Times New Roman"/>
          <w:lang w:val="en-US"/>
        </w:rPr>
      </w:pPr>
    </w:p>
    <w:p w14:paraId="5267C668" w14:textId="77777777" w:rsidR="0029266C" w:rsidRDefault="0052491C" w:rsidP="0052491C">
      <w:pPr>
        <w:spacing w:line="480" w:lineRule="auto"/>
        <w:rPr>
          <w:rFonts w:cs="Times New Roman"/>
          <w:b/>
          <w:lang w:val="en-US"/>
        </w:rPr>
      </w:pPr>
      <w:r>
        <w:rPr>
          <w:rFonts w:cs="Times New Roman"/>
          <w:b/>
          <w:lang w:val="en-US"/>
        </w:rPr>
        <w:t>Authors</w:t>
      </w:r>
      <w:r w:rsidR="003E74C2">
        <w:rPr>
          <w:rFonts w:cs="Times New Roman"/>
          <w:b/>
          <w:lang w:val="en-US"/>
        </w:rPr>
        <w:t>’</w:t>
      </w:r>
      <w:r>
        <w:rPr>
          <w:rFonts w:cs="Times New Roman"/>
          <w:b/>
          <w:lang w:val="en-US"/>
        </w:rPr>
        <w:t xml:space="preserve"> contributions</w:t>
      </w:r>
    </w:p>
    <w:p w14:paraId="7000588D" w14:textId="4907FC53" w:rsidR="0052491C" w:rsidRPr="00357284" w:rsidRDefault="0052491C" w:rsidP="0052491C">
      <w:pPr>
        <w:spacing w:line="480" w:lineRule="auto"/>
        <w:rPr>
          <w:rFonts w:cs="Times New Roman"/>
          <w:bCs/>
          <w:lang w:val="en-US"/>
        </w:rPr>
      </w:pPr>
      <w:r>
        <w:rPr>
          <w:rFonts w:cs="Times New Roman"/>
          <w:b/>
          <w:lang w:val="en-US"/>
        </w:rPr>
        <w:t xml:space="preserve"> </w:t>
      </w:r>
      <w:r w:rsidRPr="00357284">
        <w:rPr>
          <w:rFonts w:cs="Times New Roman"/>
          <w:bCs/>
          <w:lang w:val="en-US"/>
        </w:rPr>
        <w:t>Study concept and design: EK, SER, SGW, AOP, PHW.</w:t>
      </w:r>
    </w:p>
    <w:p w14:paraId="58520412" w14:textId="77777777" w:rsidR="0052491C" w:rsidRPr="00357284" w:rsidRDefault="0052491C" w:rsidP="0052491C">
      <w:pPr>
        <w:spacing w:line="480" w:lineRule="auto"/>
        <w:rPr>
          <w:rFonts w:cs="Times New Roman"/>
          <w:bCs/>
          <w:lang w:val="en-US"/>
        </w:rPr>
      </w:pPr>
      <w:r w:rsidRPr="00357284">
        <w:rPr>
          <w:rFonts w:cs="Times New Roman"/>
          <w:bCs/>
          <w:lang w:val="en-US"/>
        </w:rPr>
        <w:t>Acquisition of data:  SER, SGW, AOP, PHW, LTL, RJW.</w:t>
      </w:r>
    </w:p>
    <w:p w14:paraId="5D730147" w14:textId="77777777" w:rsidR="0052491C" w:rsidRPr="00357284" w:rsidRDefault="0052491C" w:rsidP="0052491C">
      <w:pPr>
        <w:spacing w:line="480" w:lineRule="auto"/>
        <w:rPr>
          <w:rFonts w:cs="Times New Roman"/>
          <w:bCs/>
          <w:lang w:val="en-US"/>
        </w:rPr>
      </w:pPr>
      <w:r w:rsidRPr="00357284">
        <w:rPr>
          <w:rFonts w:cs="Times New Roman"/>
          <w:bCs/>
          <w:lang w:val="en-US"/>
        </w:rPr>
        <w:t>Analysis and interpretation of data: All authors.</w:t>
      </w:r>
    </w:p>
    <w:p w14:paraId="2004D95C" w14:textId="77777777" w:rsidR="0052491C" w:rsidRPr="00357284" w:rsidRDefault="0052491C" w:rsidP="0052491C">
      <w:pPr>
        <w:spacing w:line="480" w:lineRule="auto"/>
        <w:rPr>
          <w:rFonts w:cs="Times New Roman"/>
          <w:bCs/>
          <w:lang w:val="en-US"/>
        </w:rPr>
      </w:pPr>
      <w:r w:rsidRPr="00357284">
        <w:rPr>
          <w:rFonts w:cs="Times New Roman"/>
          <w:bCs/>
          <w:lang w:val="en-US"/>
        </w:rPr>
        <w:t>Drafting of the manuscript: All authors.</w:t>
      </w:r>
    </w:p>
    <w:p w14:paraId="75136CB8" w14:textId="2161D45A" w:rsidR="0052491C" w:rsidRDefault="0052491C" w:rsidP="0052491C">
      <w:pPr>
        <w:spacing w:line="480" w:lineRule="auto"/>
        <w:rPr>
          <w:rFonts w:cs="Times New Roman"/>
          <w:bCs/>
          <w:lang w:val="en-US"/>
        </w:rPr>
      </w:pPr>
      <w:r w:rsidRPr="00357284">
        <w:rPr>
          <w:rFonts w:cs="Times New Roman"/>
          <w:bCs/>
          <w:lang w:val="en-US"/>
        </w:rPr>
        <w:t>Critical revision of the manuscript for important intellectual content: All authors.</w:t>
      </w:r>
    </w:p>
    <w:p w14:paraId="411C49AD" w14:textId="75434889" w:rsidR="00D522B8" w:rsidRDefault="00D522B8" w:rsidP="0052491C">
      <w:pPr>
        <w:spacing w:line="480" w:lineRule="auto"/>
        <w:rPr>
          <w:rFonts w:cs="Times New Roman"/>
          <w:bCs/>
          <w:lang w:val="en-US"/>
        </w:rPr>
      </w:pPr>
    </w:p>
    <w:p w14:paraId="3142B60B" w14:textId="611FE733" w:rsidR="00D522B8" w:rsidRPr="00357284" w:rsidRDefault="00D522B8" w:rsidP="0052491C">
      <w:pPr>
        <w:spacing w:line="480" w:lineRule="auto"/>
        <w:rPr>
          <w:rFonts w:cs="Times New Roman"/>
          <w:bCs/>
          <w:lang w:val="en-US"/>
        </w:rPr>
      </w:pPr>
      <w:r>
        <w:rPr>
          <w:rFonts w:cs="Times New Roman"/>
          <w:bCs/>
          <w:lang w:val="en-US"/>
        </w:rPr>
        <w:t>The</w:t>
      </w:r>
      <w:r w:rsidR="00577A84">
        <w:rPr>
          <w:rFonts w:cs="Times New Roman"/>
          <w:bCs/>
          <w:lang w:val="en-US"/>
        </w:rPr>
        <w:t xml:space="preserve"> authors declare no competing interests.</w:t>
      </w:r>
    </w:p>
    <w:p w14:paraId="1CA32820" w14:textId="006BD06C" w:rsidR="0052491C" w:rsidRPr="0052491C" w:rsidRDefault="0052491C" w:rsidP="00AC6260">
      <w:pPr>
        <w:spacing w:line="480" w:lineRule="auto"/>
        <w:rPr>
          <w:b/>
          <w:bCs/>
          <w:lang w:val="en-US"/>
        </w:rPr>
      </w:pPr>
    </w:p>
    <w:p w14:paraId="2A47A83A" w14:textId="3A471CD5" w:rsidR="0052491C" w:rsidRPr="00B60BAD" w:rsidRDefault="0052491C" w:rsidP="00AC6260">
      <w:pPr>
        <w:spacing w:line="480" w:lineRule="auto"/>
        <w:rPr>
          <w:b/>
          <w:bCs/>
          <w:lang w:val="en-US"/>
        </w:rPr>
        <w:sectPr w:rsidR="0052491C" w:rsidRPr="00B60BAD">
          <w:pgSz w:w="11906" w:h="16838"/>
          <w:pgMar w:top="1440" w:right="1440" w:bottom="1440" w:left="1440" w:header="708" w:footer="708" w:gutter="0"/>
          <w:cols w:space="708"/>
          <w:docGrid w:linePitch="360"/>
        </w:sectPr>
      </w:pPr>
    </w:p>
    <w:p w14:paraId="66C6FAAC" w14:textId="4BD55A5E" w:rsidR="002B0F65" w:rsidRPr="002B0F65" w:rsidRDefault="00AC6260" w:rsidP="002B0F65">
      <w:pPr>
        <w:spacing w:after="0" w:line="240" w:lineRule="auto"/>
        <w:jc w:val="both"/>
        <w:rPr>
          <w:rFonts w:cs="Times New Roman"/>
          <w:lang w:val="en-US"/>
        </w:rPr>
      </w:pPr>
      <w:r w:rsidRPr="002B0F65">
        <w:rPr>
          <w:rFonts w:cs="Times New Roman"/>
          <w:b/>
          <w:bCs/>
          <w:lang w:val="en-US"/>
        </w:rPr>
        <w:lastRenderedPageBreak/>
        <w:t>Table 1</w:t>
      </w:r>
      <w:r w:rsidRPr="00B60BAD">
        <w:rPr>
          <w:rFonts w:cs="Times New Roman"/>
          <w:lang w:val="en-US"/>
        </w:rPr>
        <w:t>. Population characteristics in the British Regional Heart Study (BRHS) and the Health, Aging, and Body Composition (HABC) Study</w:t>
      </w:r>
      <w:r>
        <w:rPr>
          <w:rFonts w:cs="Times New Roman"/>
          <w:lang w:val="en-US"/>
        </w:rPr>
        <w:t>.</w:t>
      </w:r>
      <w:r w:rsidR="002B0F65">
        <w:rPr>
          <w:rFonts w:cs="Times New Roman"/>
          <w:lang w:val="en-US"/>
        </w:rPr>
        <w:t xml:space="preserve"> </w:t>
      </w:r>
      <w:r w:rsidR="002B0F65" w:rsidRPr="000B0DAC">
        <w:rPr>
          <w:rFonts w:cs="Times New Roman"/>
          <w:vertAlign w:val="superscript"/>
          <w:lang w:val="en-US"/>
        </w:rPr>
        <w:t>*</w:t>
      </w:r>
      <w:r w:rsidR="002B0F65" w:rsidRPr="002B0F65">
        <w:rPr>
          <w:rFonts w:cs="Times New Roman"/>
          <w:lang w:val="en-US"/>
        </w:rPr>
        <w:t>Measured at Year 1 (1997-1998)</w:t>
      </w:r>
      <w:r w:rsidR="002B0F65">
        <w:rPr>
          <w:rFonts w:cs="Times New Roman"/>
          <w:lang w:val="en-US"/>
        </w:rPr>
        <w:t xml:space="preserve">. </w:t>
      </w:r>
      <w:r w:rsidR="002B0F65" w:rsidRPr="000B0DAC">
        <w:rPr>
          <w:rFonts w:cs="Times New Roman"/>
          <w:vertAlign w:val="superscript"/>
          <w:lang w:val="en-US"/>
        </w:rPr>
        <w:t>†</w:t>
      </w:r>
      <w:r w:rsidR="002B0F65" w:rsidRPr="002B0F65">
        <w:rPr>
          <w:rFonts w:cs="Times New Roman"/>
          <w:lang w:val="en-US"/>
        </w:rPr>
        <w:t>EDI: Elderly Dietary Index; HEI: Healthy Eating Index</w:t>
      </w:r>
      <w:r w:rsidR="002B0F65">
        <w:rPr>
          <w:rFonts w:cs="Times New Roman"/>
          <w:lang w:val="en-US"/>
        </w:rPr>
        <w:t xml:space="preserve">. </w:t>
      </w:r>
    </w:p>
    <w:tbl>
      <w:tblPr>
        <w:tblStyle w:val="TableGrid"/>
        <w:tblpPr w:leftFromText="180" w:rightFromText="180" w:vertAnchor="text" w:horzAnchor="margin" w:tblpY="269"/>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3119"/>
        <w:gridCol w:w="1701"/>
      </w:tblGrid>
      <w:tr w:rsidR="00E82AE3" w:rsidRPr="00B60BAD" w14:paraId="5D68408F" w14:textId="77777777" w:rsidTr="00E82AE3">
        <w:tc>
          <w:tcPr>
            <w:tcW w:w="5245" w:type="dxa"/>
            <w:gridSpan w:val="2"/>
          </w:tcPr>
          <w:p w14:paraId="341DFB09" w14:textId="77777777" w:rsidR="00E82AE3" w:rsidRPr="00B60BAD" w:rsidRDefault="00E82AE3" w:rsidP="00E82AE3">
            <w:pPr>
              <w:contextualSpacing/>
              <w:jc w:val="both"/>
              <w:rPr>
                <w:rFonts w:cs="Times New Roman"/>
                <w:b/>
                <w:sz w:val="20"/>
                <w:szCs w:val="20"/>
                <w:lang w:val="en-US"/>
              </w:rPr>
            </w:pPr>
            <w:r w:rsidRPr="00B60BAD">
              <w:rPr>
                <w:rFonts w:cs="Times New Roman"/>
                <w:b/>
                <w:sz w:val="20"/>
                <w:szCs w:val="20"/>
                <w:lang w:val="en-US"/>
              </w:rPr>
              <w:t>BRHS (n=2147)</w:t>
            </w:r>
          </w:p>
        </w:tc>
        <w:tc>
          <w:tcPr>
            <w:tcW w:w="4820" w:type="dxa"/>
            <w:gridSpan w:val="2"/>
          </w:tcPr>
          <w:p w14:paraId="7D346088" w14:textId="77777777" w:rsidR="00E82AE3" w:rsidRPr="00B60BAD" w:rsidRDefault="00E82AE3" w:rsidP="00E82AE3">
            <w:pPr>
              <w:contextualSpacing/>
              <w:jc w:val="both"/>
              <w:rPr>
                <w:rFonts w:cs="Times New Roman"/>
                <w:sz w:val="20"/>
                <w:szCs w:val="20"/>
                <w:lang w:val="en-US"/>
              </w:rPr>
            </w:pPr>
            <w:r w:rsidRPr="00B60BAD">
              <w:rPr>
                <w:rFonts w:cs="Times New Roman"/>
                <w:b/>
                <w:sz w:val="20"/>
                <w:szCs w:val="20"/>
                <w:lang w:val="en-US"/>
              </w:rPr>
              <w:t>HABC Study (n=2998)</w:t>
            </w:r>
          </w:p>
        </w:tc>
      </w:tr>
      <w:tr w:rsidR="00E82AE3" w:rsidRPr="00B60BAD" w14:paraId="2C20711B" w14:textId="77777777" w:rsidTr="00E82AE3">
        <w:tc>
          <w:tcPr>
            <w:tcW w:w="3119" w:type="dxa"/>
          </w:tcPr>
          <w:p w14:paraId="0381913C" w14:textId="77777777" w:rsidR="00E82AE3" w:rsidRPr="00B60BAD" w:rsidRDefault="00E82AE3" w:rsidP="00E82AE3">
            <w:pPr>
              <w:contextualSpacing/>
              <w:jc w:val="both"/>
              <w:rPr>
                <w:rFonts w:cs="Times New Roman"/>
                <w:sz w:val="20"/>
                <w:szCs w:val="20"/>
                <w:lang w:val="en-US"/>
              </w:rPr>
            </w:pPr>
          </w:p>
        </w:tc>
        <w:tc>
          <w:tcPr>
            <w:tcW w:w="2126" w:type="dxa"/>
          </w:tcPr>
          <w:p w14:paraId="1CAD51C3" w14:textId="77777777" w:rsidR="00E82AE3" w:rsidRPr="00B60BAD" w:rsidRDefault="00E82AE3" w:rsidP="00E82AE3">
            <w:pPr>
              <w:contextualSpacing/>
              <w:jc w:val="both"/>
              <w:rPr>
                <w:rFonts w:cs="Times New Roman"/>
                <w:b/>
                <w:sz w:val="20"/>
                <w:szCs w:val="20"/>
                <w:lang w:val="en-US"/>
              </w:rPr>
            </w:pPr>
          </w:p>
        </w:tc>
        <w:tc>
          <w:tcPr>
            <w:tcW w:w="3119" w:type="dxa"/>
          </w:tcPr>
          <w:p w14:paraId="40266AB3" w14:textId="77777777" w:rsidR="00E82AE3" w:rsidRPr="00B60BAD" w:rsidRDefault="00E82AE3" w:rsidP="00E82AE3">
            <w:pPr>
              <w:contextualSpacing/>
              <w:jc w:val="both"/>
              <w:rPr>
                <w:rFonts w:cs="Times New Roman"/>
                <w:sz w:val="20"/>
                <w:szCs w:val="20"/>
                <w:lang w:val="en-US"/>
              </w:rPr>
            </w:pPr>
          </w:p>
        </w:tc>
        <w:tc>
          <w:tcPr>
            <w:tcW w:w="1701" w:type="dxa"/>
          </w:tcPr>
          <w:p w14:paraId="1CD82C19" w14:textId="77777777" w:rsidR="00E82AE3" w:rsidRPr="00B60BAD" w:rsidRDefault="00E82AE3" w:rsidP="00E82AE3">
            <w:pPr>
              <w:contextualSpacing/>
              <w:jc w:val="both"/>
              <w:rPr>
                <w:rFonts w:cs="Times New Roman"/>
                <w:b/>
                <w:sz w:val="20"/>
                <w:szCs w:val="20"/>
                <w:lang w:val="en-US"/>
              </w:rPr>
            </w:pPr>
          </w:p>
        </w:tc>
      </w:tr>
      <w:tr w:rsidR="00E82AE3" w:rsidRPr="00B60BAD" w14:paraId="08A0A01B" w14:textId="77777777" w:rsidTr="00E82AE3">
        <w:tc>
          <w:tcPr>
            <w:tcW w:w="3119" w:type="dxa"/>
          </w:tcPr>
          <w:p w14:paraId="739FF139"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Age (years), </w:t>
            </w:r>
            <w:r w:rsidRPr="00B60BAD">
              <w:rPr>
                <w:rFonts w:cs="Times New Roman"/>
                <w:sz w:val="20"/>
                <w:szCs w:val="20"/>
                <w:lang w:val="en-US"/>
              </w:rPr>
              <w:t>median (IQR)</w:t>
            </w:r>
          </w:p>
        </w:tc>
        <w:tc>
          <w:tcPr>
            <w:tcW w:w="2126" w:type="dxa"/>
          </w:tcPr>
          <w:p w14:paraId="59F5FE6F"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77.7 (74.8-82.1)</w:t>
            </w:r>
          </w:p>
        </w:tc>
        <w:tc>
          <w:tcPr>
            <w:tcW w:w="3119" w:type="dxa"/>
          </w:tcPr>
          <w:p w14:paraId="4D2EC35D"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Age (years), </w:t>
            </w:r>
            <w:r w:rsidRPr="00B60BAD">
              <w:rPr>
                <w:rFonts w:cs="Times New Roman"/>
                <w:sz w:val="20"/>
                <w:szCs w:val="20"/>
                <w:lang w:val="en-US"/>
              </w:rPr>
              <w:t>median (IQR)</w:t>
            </w:r>
          </w:p>
        </w:tc>
        <w:tc>
          <w:tcPr>
            <w:tcW w:w="1701" w:type="dxa"/>
          </w:tcPr>
          <w:p w14:paraId="160994DD"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74 (72-77)</w:t>
            </w:r>
          </w:p>
        </w:tc>
      </w:tr>
      <w:tr w:rsidR="00E82AE3" w:rsidRPr="00B60BAD" w14:paraId="1CABDFA0" w14:textId="77777777" w:rsidTr="00E82AE3">
        <w:tc>
          <w:tcPr>
            <w:tcW w:w="3119" w:type="dxa"/>
          </w:tcPr>
          <w:p w14:paraId="152AD9AB" w14:textId="77777777" w:rsidR="00E82AE3" w:rsidRPr="00B60BAD" w:rsidRDefault="00E82AE3" w:rsidP="00E82AE3">
            <w:pPr>
              <w:contextualSpacing/>
              <w:rPr>
                <w:rFonts w:cs="Times New Roman"/>
                <w:sz w:val="20"/>
                <w:szCs w:val="20"/>
                <w:lang w:val="en-US"/>
              </w:rPr>
            </w:pPr>
          </w:p>
        </w:tc>
        <w:tc>
          <w:tcPr>
            <w:tcW w:w="2126" w:type="dxa"/>
          </w:tcPr>
          <w:p w14:paraId="27ED2EE5" w14:textId="77777777" w:rsidR="00E82AE3" w:rsidRPr="00B60BAD" w:rsidRDefault="00E82AE3" w:rsidP="00E82AE3">
            <w:pPr>
              <w:contextualSpacing/>
              <w:rPr>
                <w:rFonts w:cs="Times New Roman"/>
                <w:sz w:val="20"/>
                <w:szCs w:val="20"/>
                <w:lang w:val="en-US"/>
              </w:rPr>
            </w:pPr>
          </w:p>
        </w:tc>
        <w:tc>
          <w:tcPr>
            <w:tcW w:w="3119" w:type="dxa"/>
          </w:tcPr>
          <w:p w14:paraId="512CBC64"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Gender, </w:t>
            </w:r>
            <w:r w:rsidRPr="00551DCA">
              <w:rPr>
                <w:rFonts w:cs="Times New Roman"/>
                <w:bCs/>
                <w:sz w:val="20"/>
                <w:szCs w:val="20"/>
                <w:lang w:val="en-US"/>
              </w:rPr>
              <w:t>n (%)</w:t>
            </w:r>
          </w:p>
        </w:tc>
        <w:tc>
          <w:tcPr>
            <w:tcW w:w="1701" w:type="dxa"/>
          </w:tcPr>
          <w:p w14:paraId="3C4420D2" w14:textId="77777777" w:rsidR="00E82AE3" w:rsidRPr="00B60BAD" w:rsidRDefault="00E82AE3" w:rsidP="00E82AE3">
            <w:pPr>
              <w:contextualSpacing/>
              <w:rPr>
                <w:rFonts w:cs="Times New Roman"/>
                <w:sz w:val="20"/>
                <w:szCs w:val="20"/>
                <w:lang w:val="en-US"/>
              </w:rPr>
            </w:pPr>
          </w:p>
        </w:tc>
      </w:tr>
      <w:tr w:rsidR="00E82AE3" w:rsidRPr="00B60BAD" w14:paraId="471ECBAA" w14:textId="77777777" w:rsidTr="00E82AE3">
        <w:tc>
          <w:tcPr>
            <w:tcW w:w="3119" w:type="dxa"/>
          </w:tcPr>
          <w:p w14:paraId="08AEAD9B" w14:textId="77777777" w:rsidR="00E82AE3" w:rsidRPr="00B60BAD" w:rsidRDefault="00E82AE3" w:rsidP="00E82AE3">
            <w:pPr>
              <w:contextualSpacing/>
              <w:rPr>
                <w:rFonts w:cs="Times New Roman"/>
                <w:sz w:val="20"/>
                <w:szCs w:val="20"/>
                <w:lang w:val="en-US"/>
              </w:rPr>
            </w:pPr>
          </w:p>
        </w:tc>
        <w:tc>
          <w:tcPr>
            <w:tcW w:w="2126" w:type="dxa"/>
          </w:tcPr>
          <w:p w14:paraId="3046DACB" w14:textId="77777777" w:rsidR="00E82AE3" w:rsidRPr="00B60BAD" w:rsidRDefault="00E82AE3" w:rsidP="00E82AE3">
            <w:pPr>
              <w:contextualSpacing/>
              <w:rPr>
                <w:rFonts w:cs="Times New Roman"/>
                <w:sz w:val="20"/>
                <w:szCs w:val="20"/>
                <w:lang w:val="en-US"/>
              </w:rPr>
            </w:pPr>
          </w:p>
        </w:tc>
        <w:tc>
          <w:tcPr>
            <w:tcW w:w="3119" w:type="dxa"/>
          </w:tcPr>
          <w:p w14:paraId="29445C2A"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Male</w:t>
            </w:r>
          </w:p>
        </w:tc>
        <w:tc>
          <w:tcPr>
            <w:tcW w:w="1701" w:type="dxa"/>
          </w:tcPr>
          <w:p w14:paraId="3E90767F"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1491 (48)</w:t>
            </w:r>
          </w:p>
        </w:tc>
      </w:tr>
      <w:tr w:rsidR="00E82AE3" w:rsidRPr="00B60BAD" w14:paraId="5E0C0CDA" w14:textId="77777777" w:rsidTr="00E82AE3">
        <w:tc>
          <w:tcPr>
            <w:tcW w:w="3119" w:type="dxa"/>
          </w:tcPr>
          <w:p w14:paraId="03781752" w14:textId="77777777" w:rsidR="00E82AE3" w:rsidRPr="00B60BAD" w:rsidRDefault="00E82AE3" w:rsidP="00E82AE3">
            <w:pPr>
              <w:contextualSpacing/>
              <w:rPr>
                <w:rFonts w:cs="Times New Roman"/>
                <w:sz w:val="20"/>
                <w:szCs w:val="20"/>
                <w:lang w:val="en-US"/>
              </w:rPr>
            </w:pPr>
          </w:p>
        </w:tc>
        <w:tc>
          <w:tcPr>
            <w:tcW w:w="2126" w:type="dxa"/>
          </w:tcPr>
          <w:p w14:paraId="3123611C" w14:textId="77777777" w:rsidR="00E82AE3" w:rsidRPr="00B60BAD" w:rsidRDefault="00E82AE3" w:rsidP="00E82AE3">
            <w:pPr>
              <w:contextualSpacing/>
              <w:rPr>
                <w:rFonts w:cs="Times New Roman"/>
                <w:sz w:val="20"/>
                <w:szCs w:val="20"/>
                <w:lang w:val="en-US"/>
              </w:rPr>
            </w:pPr>
          </w:p>
        </w:tc>
        <w:tc>
          <w:tcPr>
            <w:tcW w:w="3119" w:type="dxa"/>
          </w:tcPr>
          <w:p w14:paraId="35512B1E"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Female</w:t>
            </w:r>
          </w:p>
        </w:tc>
        <w:tc>
          <w:tcPr>
            <w:tcW w:w="1701" w:type="dxa"/>
          </w:tcPr>
          <w:p w14:paraId="05EFDD5E"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1584 (52)</w:t>
            </w:r>
          </w:p>
        </w:tc>
      </w:tr>
      <w:tr w:rsidR="00E82AE3" w:rsidRPr="00B60BAD" w14:paraId="4E377347" w14:textId="77777777" w:rsidTr="00E82AE3">
        <w:tc>
          <w:tcPr>
            <w:tcW w:w="3119" w:type="dxa"/>
          </w:tcPr>
          <w:p w14:paraId="0F55FFC2" w14:textId="77777777" w:rsidR="00E82AE3" w:rsidRPr="00B60BAD" w:rsidRDefault="00E82AE3" w:rsidP="00E82AE3">
            <w:pPr>
              <w:contextualSpacing/>
              <w:rPr>
                <w:rFonts w:cs="Times New Roman"/>
                <w:sz w:val="20"/>
                <w:szCs w:val="20"/>
                <w:lang w:val="en-US"/>
              </w:rPr>
            </w:pPr>
          </w:p>
        </w:tc>
        <w:tc>
          <w:tcPr>
            <w:tcW w:w="2126" w:type="dxa"/>
          </w:tcPr>
          <w:p w14:paraId="714172EA" w14:textId="77777777" w:rsidR="00E82AE3" w:rsidRPr="00B60BAD" w:rsidRDefault="00E82AE3" w:rsidP="00E82AE3">
            <w:pPr>
              <w:contextualSpacing/>
              <w:rPr>
                <w:rFonts w:cs="Times New Roman"/>
                <w:sz w:val="20"/>
                <w:szCs w:val="20"/>
                <w:lang w:val="en-US"/>
              </w:rPr>
            </w:pPr>
          </w:p>
        </w:tc>
        <w:tc>
          <w:tcPr>
            <w:tcW w:w="3119" w:type="dxa"/>
          </w:tcPr>
          <w:p w14:paraId="76E2791C"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Race, </w:t>
            </w:r>
            <w:r w:rsidRPr="00551DCA">
              <w:rPr>
                <w:rFonts w:cs="Times New Roman"/>
                <w:bCs/>
                <w:sz w:val="20"/>
                <w:szCs w:val="20"/>
                <w:lang w:val="en-US"/>
              </w:rPr>
              <w:t>n (%)</w:t>
            </w:r>
          </w:p>
        </w:tc>
        <w:tc>
          <w:tcPr>
            <w:tcW w:w="1701" w:type="dxa"/>
          </w:tcPr>
          <w:p w14:paraId="694D1BFC" w14:textId="77777777" w:rsidR="00E82AE3" w:rsidRPr="00B60BAD" w:rsidRDefault="00E82AE3" w:rsidP="00E82AE3">
            <w:pPr>
              <w:contextualSpacing/>
              <w:rPr>
                <w:rFonts w:cs="Times New Roman"/>
                <w:sz w:val="20"/>
                <w:szCs w:val="20"/>
                <w:lang w:val="en-US"/>
              </w:rPr>
            </w:pPr>
          </w:p>
        </w:tc>
      </w:tr>
      <w:tr w:rsidR="00E82AE3" w:rsidRPr="00B60BAD" w14:paraId="4D4E0C0D" w14:textId="77777777" w:rsidTr="00E82AE3">
        <w:tc>
          <w:tcPr>
            <w:tcW w:w="3119" w:type="dxa"/>
          </w:tcPr>
          <w:p w14:paraId="404E57BD" w14:textId="77777777" w:rsidR="00E82AE3" w:rsidRPr="00B60BAD" w:rsidRDefault="00E82AE3" w:rsidP="00E82AE3">
            <w:pPr>
              <w:contextualSpacing/>
              <w:rPr>
                <w:rFonts w:cs="Times New Roman"/>
                <w:sz w:val="20"/>
                <w:szCs w:val="20"/>
                <w:lang w:val="en-US"/>
              </w:rPr>
            </w:pPr>
          </w:p>
        </w:tc>
        <w:tc>
          <w:tcPr>
            <w:tcW w:w="2126" w:type="dxa"/>
          </w:tcPr>
          <w:p w14:paraId="1888CB8C" w14:textId="77777777" w:rsidR="00E82AE3" w:rsidRPr="00B60BAD" w:rsidRDefault="00E82AE3" w:rsidP="00E82AE3">
            <w:pPr>
              <w:contextualSpacing/>
              <w:rPr>
                <w:rFonts w:cs="Times New Roman"/>
                <w:sz w:val="20"/>
                <w:szCs w:val="20"/>
                <w:lang w:val="en-US"/>
              </w:rPr>
            </w:pPr>
          </w:p>
        </w:tc>
        <w:tc>
          <w:tcPr>
            <w:tcW w:w="3119" w:type="dxa"/>
          </w:tcPr>
          <w:p w14:paraId="52F58430"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White</w:t>
            </w:r>
          </w:p>
        </w:tc>
        <w:tc>
          <w:tcPr>
            <w:tcW w:w="1701" w:type="dxa"/>
          </w:tcPr>
          <w:p w14:paraId="2FDD0679"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1794 (58)</w:t>
            </w:r>
          </w:p>
        </w:tc>
      </w:tr>
      <w:tr w:rsidR="00E82AE3" w:rsidRPr="00B60BAD" w14:paraId="437CB502" w14:textId="77777777" w:rsidTr="00E82AE3">
        <w:tc>
          <w:tcPr>
            <w:tcW w:w="3119" w:type="dxa"/>
          </w:tcPr>
          <w:p w14:paraId="46311C20" w14:textId="77777777" w:rsidR="00E82AE3" w:rsidRPr="00B60BAD" w:rsidRDefault="00E82AE3" w:rsidP="00E82AE3">
            <w:pPr>
              <w:contextualSpacing/>
              <w:rPr>
                <w:rFonts w:cs="Times New Roman"/>
                <w:sz w:val="20"/>
                <w:szCs w:val="20"/>
                <w:lang w:val="en-US"/>
              </w:rPr>
            </w:pPr>
          </w:p>
        </w:tc>
        <w:tc>
          <w:tcPr>
            <w:tcW w:w="2126" w:type="dxa"/>
          </w:tcPr>
          <w:p w14:paraId="6510C373" w14:textId="77777777" w:rsidR="00E82AE3" w:rsidRPr="00B60BAD" w:rsidRDefault="00E82AE3" w:rsidP="00E82AE3">
            <w:pPr>
              <w:contextualSpacing/>
              <w:rPr>
                <w:rFonts w:cs="Times New Roman"/>
                <w:sz w:val="20"/>
                <w:szCs w:val="20"/>
                <w:lang w:val="en-US"/>
              </w:rPr>
            </w:pPr>
          </w:p>
        </w:tc>
        <w:tc>
          <w:tcPr>
            <w:tcW w:w="3119" w:type="dxa"/>
          </w:tcPr>
          <w:p w14:paraId="4F270C16"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African</w:t>
            </w:r>
            <w:r>
              <w:rPr>
                <w:rFonts w:cs="Times New Roman"/>
                <w:sz w:val="20"/>
                <w:szCs w:val="20"/>
                <w:lang w:val="en-US"/>
              </w:rPr>
              <w:t xml:space="preserve"> </w:t>
            </w:r>
            <w:r w:rsidRPr="00B60BAD">
              <w:rPr>
                <w:rFonts w:cs="Times New Roman"/>
                <w:sz w:val="20"/>
                <w:szCs w:val="20"/>
                <w:lang w:val="en-US"/>
              </w:rPr>
              <w:t>American</w:t>
            </w:r>
          </w:p>
        </w:tc>
        <w:tc>
          <w:tcPr>
            <w:tcW w:w="1701" w:type="dxa"/>
          </w:tcPr>
          <w:p w14:paraId="280784C1"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1281 (42)</w:t>
            </w:r>
          </w:p>
        </w:tc>
      </w:tr>
      <w:tr w:rsidR="00E82AE3" w:rsidRPr="00B60BAD" w14:paraId="1DE3CBE4" w14:textId="77777777" w:rsidTr="00E82AE3">
        <w:tc>
          <w:tcPr>
            <w:tcW w:w="3119" w:type="dxa"/>
          </w:tcPr>
          <w:p w14:paraId="2238DFDA"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Social class, </w:t>
            </w:r>
            <w:r w:rsidRPr="00B60BAD">
              <w:rPr>
                <w:rFonts w:cs="Times New Roman"/>
                <w:sz w:val="20"/>
                <w:szCs w:val="20"/>
                <w:lang w:val="en-US"/>
              </w:rPr>
              <w:t>n (%)</w:t>
            </w:r>
          </w:p>
        </w:tc>
        <w:tc>
          <w:tcPr>
            <w:tcW w:w="2126" w:type="dxa"/>
          </w:tcPr>
          <w:p w14:paraId="7AF064AA" w14:textId="77777777" w:rsidR="00E82AE3" w:rsidRPr="00B60BAD" w:rsidRDefault="00E82AE3" w:rsidP="00E82AE3">
            <w:pPr>
              <w:contextualSpacing/>
              <w:rPr>
                <w:rFonts w:cs="Times New Roman"/>
                <w:sz w:val="20"/>
                <w:szCs w:val="20"/>
                <w:lang w:val="en-US"/>
              </w:rPr>
            </w:pPr>
          </w:p>
        </w:tc>
        <w:tc>
          <w:tcPr>
            <w:tcW w:w="3119" w:type="dxa"/>
          </w:tcPr>
          <w:p w14:paraId="7352CFFB"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Education, </w:t>
            </w:r>
            <w:r w:rsidRPr="00551DCA">
              <w:rPr>
                <w:rFonts w:cs="Times New Roman"/>
                <w:bCs/>
                <w:sz w:val="20"/>
                <w:szCs w:val="20"/>
                <w:lang w:val="en-US"/>
              </w:rPr>
              <w:t>n (%)</w:t>
            </w:r>
          </w:p>
        </w:tc>
        <w:tc>
          <w:tcPr>
            <w:tcW w:w="1701" w:type="dxa"/>
          </w:tcPr>
          <w:p w14:paraId="4B01C4B2" w14:textId="77777777" w:rsidR="00E82AE3" w:rsidRPr="00B60BAD" w:rsidRDefault="00E82AE3" w:rsidP="00E82AE3">
            <w:pPr>
              <w:contextualSpacing/>
              <w:rPr>
                <w:rFonts w:cs="Times New Roman"/>
                <w:sz w:val="20"/>
                <w:szCs w:val="20"/>
                <w:lang w:val="en-US"/>
              </w:rPr>
            </w:pPr>
          </w:p>
        </w:tc>
      </w:tr>
      <w:tr w:rsidR="00E82AE3" w:rsidRPr="00B60BAD" w14:paraId="6780FCB9" w14:textId="77777777" w:rsidTr="00E82AE3">
        <w:tc>
          <w:tcPr>
            <w:tcW w:w="3119" w:type="dxa"/>
          </w:tcPr>
          <w:p w14:paraId="47119A88"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Nonmanual</w:t>
            </w:r>
          </w:p>
        </w:tc>
        <w:tc>
          <w:tcPr>
            <w:tcW w:w="2126" w:type="dxa"/>
          </w:tcPr>
          <w:p w14:paraId="09622FCC"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1081 (52)</w:t>
            </w:r>
          </w:p>
        </w:tc>
        <w:tc>
          <w:tcPr>
            <w:tcW w:w="3119" w:type="dxa"/>
          </w:tcPr>
          <w:p w14:paraId="16D0572A"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Less than high school</w:t>
            </w:r>
          </w:p>
        </w:tc>
        <w:tc>
          <w:tcPr>
            <w:tcW w:w="1701" w:type="dxa"/>
          </w:tcPr>
          <w:p w14:paraId="51ACA69F"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775 (25)</w:t>
            </w:r>
          </w:p>
        </w:tc>
      </w:tr>
      <w:tr w:rsidR="00E82AE3" w:rsidRPr="00B60BAD" w14:paraId="4333E62C" w14:textId="77777777" w:rsidTr="00E82AE3">
        <w:tc>
          <w:tcPr>
            <w:tcW w:w="3119" w:type="dxa"/>
          </w:tcPr>
          <w:p w14:paraId="5A6C32AD"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Manual</w:t>
            </w:r>
          </w:p>
        </w:tc>
        <w:tc>
          <w:tcPr>
            <w:tcW w:w="2126" w:type="dxa"/>
          </w:tcPr>
          <w:p w14:paraId="03E0FF27"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1003 (48)</w:t>
            </w:r>
          </w:p>
        </w:tc>
        <w:tc>
          <w:tcPr>
            <w:tcW w:w="3119" w:type="dxa"/>
          </w:tcPr>
          <w:p w14:paraId="69A928A6"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High school graduate</w:t>
            </w:r>
          </w:p>
        </w:tc>
        <w:tc>
          <w:tcPr>
            <w:tcW w:w="1701" w:type="dxa"/>
          </w:tcPr>
          <w:p w14:paraId="19894BF6"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1000 (33)</w:t>
            </w:r>
          </w:p>
        </w:tc>
      </w:tr>
      <w:tr w:rsidR="00E82AE3" w:rsidRPr="00B60BAD" w14:paraId="04CFF91A" w14:textId="77777777" w:rsidTr="00E82AE3">
        <w:tc>
          <w:tcPr>
            <w:tcW w:w="3119" w:type="dxa"/>
          </w:tcPr>
          <w:p w14:paraId="3911FC9A" w14:textId="77777777" w:rsidR="00E82AE3" w:rsidRPr="00B60BAD" w:rsidRDefault="00E82AE3" w:rsidP="00E82AE3">
            <w:pPr>
              <w:contextualSpacing/>
              <w:rPr>
                <w:rFonts w:cs="Times New Roman"/>
                <w:sz w:val="20"/>
                <w:szCs w:val="20"/>
                <w:lang w:val="en-US"/>
              </w:rPr>
            </w:pPr>
          </w:p>
        </w:tc>
        <w:tc>
          <w:tcPr>
            <w:tcW w:w="2126" w:type="dxa"/>
          </w:tcPr>
          <w:p w14:paraId="021478E4" w14:textId="77777777" w:rsidR="00E82AE3" w:rsidRPr="00B60BAD" w:rsidRDefault="00E82AE3" w:rsidP="00E82AE3">
            <w:pPr>
              <w:contextualSpacing/>
              <w:rPr>
                <w:rFonts w:cs="Times New Roman"/>
                <w:sz w:val="20"/>
                <w:szCs w:val="20"/>
                <w:lang w:val="en-US"/>
              </w:rPr>
            </w:pPr>
          </w:p>
        </w:tc>
        <w:tc>
          <w:tcPr>
            <w:tcW w:w="3119" w:type="dxa"/>
          </w:tcPr>
          <w:p w14:paraId="666E673E"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Postsecondary</w:t>
            </w:r>
          </w:p>
        </w:tc>
        <w:tc>
          <w:tcPr>
            <w:tcW w:w="1701" w:type="dxa"/>
          </w:tcPr>
          <w:p w14:paraId="347B9A01"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1292 (42)</w:t>
            </w:r>
          </w:p>
        </w:tc>
      </w:tr>
      <w:tr w:rsidR="00E82AE3" w:rsidRPr="00B60BAD" w14:paraId="5FD56A89" w14:textId="77777777" w:rsidTr="00E82AE3">
        <w:tc>
          <w:tcPr>
            <w:tcW w:w="3119" w:type="dxa"/>
          </w:tcPr>
          <w:p w14:paraId="3993FAAA"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Smoking, </w:t>
            </w:r>
            <w:r w:rsidRPr="00B60BAD">
              <w:rPr>
                <w:rFonts w:cs="Times New Roman"/>
                <w:sz w:val="20"/>
                <w:szCs w:val="20"/>
                <w:lang w:val="en-US"/>
              </w:rPr>
              <w:t>n (%)</w:t>
            </w:r>
          </w:p>
        </w:tc>
        <w:tc>
          <w:tcPr>
            <w:tcW w:w="2126" w:type="dxa"/>
          </w:tcPr>
          <w:p w14:paraId="7D0429A4" w14:textId="77777777" w:rsidR="00E82AE3" w:rsidRPr="00B60BAD" w:rsidRDefault="00E82AE3" w:rsidP="00E82AE3">
            <w:pPr>
              <w:contextualSpacing/>
              <w:rPr>
                <w:rFonts w:cs="Times New Roman"/>
                <w:sz w:val="20"/>
                <w:szCs w:val="20"/>
                <w:lang w:val="en-US"/>
              </w:rPr>
            </w:pPr>
          </w:p>
        </w:tc>
        <w:tc>
          <w:tcPr>
            <w:tcW w:w="3119" w:type="dxa"/>
          </w:tcPr>
          <w:p w14:paraId="23BE6946"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Smoking</w:t>
            </w:r>
            <w:r>
              <w:rPr>
                <w:rFonts w:cs="Times New Roman"/>
                <w:bCs/>
                <w:sz w:val="20"/>
                <w:szCs w:val="20"/>
                <w:lang w:val="en-US"/>
              </w:rPr>
              <w:t>*</w:t>
            </w:r>
            <w:r w:rsidRPr="00B60BAD">
              <w:rPr>
                <w:rFonts w:cs="Times New Roman"/>
                <w:b/>
                <w:sz w:val="20"/>
                <w:szCs w:val="20"/>
                <w:lang w:val="en-US"/>
              </w:rPr>
              <w:t xml:space="preserve">, </w:t>
            </w:r>
            <w:r w:rsidRPr="00551DCA">
              <w:rPr>
                <w:rFonts w:cs="Times New Roman"/>
                <w:bCs/>
                <w:sz w:val="20"/>
                <w:szCs w:val="20"/>
                <w:lang w:val="en-US"/>
              </w:rPr>
              <w:t>n (%)</w:t>
            </w:r>
          </w:p>
        </w:tc>
        <w:tc>
          <w:tcPr>
            <w:tcW w:w="1701" w:type="dxa"/>
          </w:tcPr>
          <w:p w14:paraId="5AD95D19" w14:textId="77777777" w:rsidR="00E82AE3" w:rsidRPr="00B60BAD" w:rsidRDefault="00E82AE3" w:rsidP="00E82AE3">
            <w:pPr>
              <w:contextualSpacing/>
              <w:rPr>
                <w:rFonts w:cs="Times New Roman"/>
                <w:sz w:val="20"/>
                <w:szCs w:val="20"/>
                <w:lang w:val="en-US"/>
              </w:rPr>
            </w:pPr>
          </w:p>
        </w:tc>
      </w:tr>
      <w:tr w:rsidR="00E82AE3" w:rsidRPr="00B60BAD" w14:paraId="4A28FABB" w14:textId="77777777" w:rsidTr="00E82AE3">
        <w:tc>
          <w:tcPr>
            <w:tcW w:w="3119" w:type="dxa"/>
          </w:tcPr>
          <w:p w14:paraId="1964FD89"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Never</w:t>
            </w:r>
          </w:p>
        </w:tc>
        <w:tc>
          <w:tcPr>
            <w:tcW w:w="2126" w:type="dxa"/>
          </w:tcPr>
          <w:p w14:paraId="525F3C99"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768 (36)</w:t>
            </w:r>
          </w:p>
        </w:tc>
        <w:tc>
          <w:tcPr>
            <w:tcW w:w="3119" w:type="dxa"/>
          </w:tcPr>
          <w:p w14:paraId="2AA48C87"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Never</w:t>
            </w:r>
          </w:p>
        </w:tc>
        <w:tc>
          <w:tcPr>
            <w:tcW w:w="1701" w:type="dxa"/>
          </w:tcPr>
          <w:p w14:paraId="05AFF3CF"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1348 (44)</w:t>
            </w:r>
          </w:p>
        </w:tc>
      </w:tr>
      <w:tr w:rsidR="00E82AE3" w:rsidRPr="00B60BAD" w14:paraId="2B4C7457" w14:textId="77777777" w:rsidTr="00E82AE3">
        <w:tc>
          <w:tcPr>
            <w:tcW w:w="3119" w:type="dxa"/>
          </w:tcPr>
          <w:p w14:paraId="2127AA0F"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 xml:space="preserve">Current smoker   </w:t>
            </w:r>
          </w:p>
        </w:tc>
        <w:tc>
          <w:tcPr>
            <w:tcW w:w="2126" w:type="dxa"/>
          </w:tcPr>
          <w:p w14:paraId="09B3B7ED"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91 (4)</w:t>
            </w:r>
          </w:p>
        </w:tc>
        <w:tc>
          <w:tcPr>
            <w:tcW w:w="3119" w:type="dxa"/>
          </w:tcPr>
          <w:p w14:paraId="4EA3B499"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Current smoker</w:t>
            </w:r>
          </w:p>
        </w:tc>
        <w:tc>
          <w:tcPr>
            <w:tcW w:w="1701" w:type="dxa"/>
          </w:tcPr>
          <w:p w14:paraId="79541F94"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318 (10)</w:t>
            </w:r>
          </w:p>
        </w:tc>
      </w:tr>
      <w:tr w:rsidR="00E82AE3" w:rsidRPr="00B60BAD" w14:paraId="10A06D64" w14:textId="77777777" w:rsidTr="00E82AE3">
        <w:tc>
          <w:tcPr>
            <w:tcW w:w="3119" w:type="dxa"/>
          </w:tcPr>
          <w:p w14:paraId="2F1805F3"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Ex-smoker</w:t>
            </w:r>
          </w:p>
        </w:tc>
        <w:tc>
          <w:tcPr>
            <w:tcW w:w="2126" w:type="dxa"/>
          </w:tcPr>
          <w:p w14:paraId="47A8F4AC"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1275 (60)</w:t>
            </w:r>
          </w:p>
        </w:tc>
        <w:tc>
          <w:tcPr>
            <w:tcW w:w="3119" w:type="dxa"/>
          </w:tcPr>
          <w:p w14:paraId="37BF4992"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Ex-smoker</w:t>
            </w:r>
          </w:p>
        </w:tc>
        <w:tc>
          <w:tcPr>
            <w:tcW w:w="1701" w:type="dxa"/>
          </w:tcPr>
          <w:p w14:paraId="40762CC6"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1401 (46)</w:t>
            </w:r>
          </w:p>
        </w:tc>
      </w:tr>
      <w:tr w:rsidR="00E82AE3" w:rsidRPr="00B60BAD" w14:paraId="5BC617B9" w14:textId="77777777" w:rsidTr="00E82AE3">
        <w:tc>
          <w:tcPr>
            <w:tcW w:w="3119" w:type="dxa"/>
          </w:tcPr>
          <w:p w14:paraId="75915769"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Alcohol,</w:t>
            </w:r>
            <w:r w:rsidRPr="00B60BAD">
              <w:rPr>
                <w:rFonts w:cs="Times New Roman"/>
                <w:sz w:val="20"/>
                <w:szCs w:val="20"/>
                <w:lang w:val="en-US"/>
              </w:rPr>
              <w:t xml:space="preserve"> n (%)</w:t>
            </w:r>
          </w:p>
        </w:tc>
        <w:tc>
          <w:tcPr>
            <w:tcW w:w="2126" w:type="dxa"/>
          </w:tcPr>
          <w:p w14:paraId="63D35F4A" w14:textId="77777777" w:rsidR="00E82AE3" w:rsidRPr="00B60BAD" w:rsidRDefault="00E82AE3" w:rsidP="00E82AE3">
            <w:pPr>
              <w:contextualSpacing/>
              <w:rPr>
                <w:rFonts w:cs="Times New Roman"/>
                <w:sz w:val="20"/>
                <w:szCs w:val="20"/>
                <w:lang w:val="en-US"/>
              </w:rPr>
            </w:pPr>
          </w:p>
        </w:tc>
        <w:tc>
          <w:tcPr>
            <w:tcW w:w="3119" w:type="dxa"/>
          </w:tcPr>
          <w:p w14:paraId="3EFB755F" w14:textId="77777777" w:rsidR="00E82AE3" w:rsidRPr="00551DCA" w:rsidRDefault="00E82AE3" w:rsidP="00E82AE3">
            <w:pPr>
              <w:contextualSpacing/>
              <w:rPr>
                <w:rFonts w:cs="Times New Roman"/>
                <w:bCs/>
                <w:sz w:val="20"/>
                <w:szCs w:val="20"/>
                <w:lang w:val="en-US"/>
              </w:rPr>
            </w:pPr>
            <w:r w:rsidRPr="00B60BAD">
              <w:rPr>
                <w:rFonts w:cs="Times New Roman"/>
                <w:b/>
                <w:sz w:val="20"/>
                <w:szCs w:val="20"/>
                <w:lang w:val="en-US"/>
              </w:rPr>
              <w:t>Alcohol</w:t>
            </w:r>
            <w:r w:rsidRPr="000B0DAC">
              <w:rPr>
                <w:rFonts w:cs="Times New Roman"/>
                <w:bCs/>
                <w:sz w:val="20"/>
                <w:szCs w:val="20"/>
                <w:vertAlign w:val="superscript"/>
                <w:lang w:val="en-US"/>
              </w:rPr>
              <w:t>*</w:t>
            </w:r>
            <w:r>
              <w:rPr>
                <w:rFonts w:cs="Times New Roman"/>
                <w:b/>
                <w:sz w:val="20"/>
                <w:szCs w:val="20"/>
                <w:lang w:val="en-US"/>
              </w:rPr>
              <w:t xml:space="preserve">, </w:t>
            </w:r>
            <w:r w:rsidRPr="00551DCA">
              <w:rPr>
                <w:rFonts w:cs="Times New Roman"/>
                <w:bCs/>
                <w:sz w:val="20"/>
                <w:szCs w:val="20"/>
                <w:lang w:val="en-US"/>
              </w:rPr>
              <w:t>n (%)</w:t>
            </w:r>
          </w:p>
        </w:tc>
        <w:tc>
          <w:tcPr>
            <w:tcW w:w="1701" w:type="dxa"/>
          </w:tcPr>
          <w:p w14:paraId="4FD28F08" w14:textId="77777777" w:rsidR="00E82AE3" w:rsidRPr="00B60BAD" w:rsidRDefault="00E82AE3" w:rsidP="00E82AE3">
            <w:pPr>
              <w:contextualSpacing/>
              <w:rPr>
                <w:rFonts w:cs="Times New Roman"/>
                <w:sz w:val="20"/>
                <w:szCs w:val="20"/>
                <w:lang w:val="en-US"/>
              </w:rPr>
            </w:pPr>
          </w:p>
        </w:tc>
      </w:tr>
      <w:tr w:rsidR="00E82AE3" w:rsidRPr="00B60BAD" w14:paraId="0E1F9EE5" w14:textId="77777777" w:rsidTr="00E82AE3">
        <w:tc>
          <w:tcPr>
            <w:tcW w:w="3119" w:type="dxa"/>
          </w:tcPr>
          <w:p w14:paraId="5988EAAC"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Daily</w:t>
            </w:r>
          </w:p>
        </w:tc>
        <w:tc>
          <w:tcPr>
            <w:tcW w:w="2126" w:type="dxa"/>
          </w:tcPr>
          <w:p w14:paraId="749FB9D9"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757 (36)</w:t>
            </w:r>
          </w:p>
        </w:tc>
        <w:tc>
          <w:tcPr>
            <w:tcW w:w="3119" w:type="dxa"/>
          </w:tcPr>
          <w:p w14:paraId="2EA9B338"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No consumption past year</w:t>
            </w:r>
          </w:p>
        </w:tc>
        <w:tc>
          <w:tcPr>
            <w:tcW w:w="1701" w:type="dxa"/>
          </w:tcPr>
          <w:p w14:paraId="3F4D28B6"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1546 (50)</w:t>
            </w:r>
          </w:p>
        </w:tc>
      </w:tr>
      <w:tr w:rsidR="00E82AE3" w:rsidRPr="00B60BAD" w14:paraId="5532BF24" w14:textId="77777777" w:rsidTr="00E82AE3">
        <w:tc>
          <w:tcPr>
            <w:tcW w:w="3119" w:type="dxa"/>
          </w:tcPr>
          <w:p w14:paraId="6E1F6352"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Occasionally</w:t>
            </w:r>
          </w:p>
        </w:tc>
        <w:tc>
          <w:tcPr>
            <w:tcW w:w="2126" w:type="dxa"/>
          </w:tcPr>
          <w:p w14:paraId="45324078"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307 (15)</w:t>
            </w:r>
          </w:p>
        </w:tc>
        <w:tc>
          <w:tcPr>
            <w:tcW w:w="3119" w:type="dxa"/>
          </w:tcPr>
          <w:p w14:paraId="33E002DA"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1-7 times per week</w:t>
            </w:r>
          </w:p>
        </w:tc>
        <w:tc>
          <w:tcPr>
            <w:tcW w:w="1701" w:type="dxa"/>
          </w:tcPr>
          <w:p w14:paraId="33DA3512"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655 (21)</w:t>
            </w:r>
          </w:p>
        </w:tc>
      </w:tr>
      <w:tr w:rsidR="00E82AE3" w:rsidRPr="00B60BAD" w14:paraId="093FAB96" w14:textId="77777777" w:rsidTr="00E82AE3">
        <w:tc>
          <w:tcPr>
            <w:tcW w:w="3119" w:type="dxa"/>
          </w:tcPr>
          <w:p w14:paraId="16DBAC7C"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None</w:t>
            </w:r>
          </w:p>
        </w:tc>
        <w:tc>
          <w:tcPr>
            <w:tcW w:w="2126" w:type="dxa"/>
          </w:tcPr>
          <w:p w14:paraId="0474D3D0"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292 (14)</w:t>
            </w:r>
          </w:p>
        </w:tc>
        <w:tc>
          <w:tcPr>
            <w:tcW w:w="3119" w:type="dxa"/>
          </w:tcPr>
          <w:p w14:paraId="10EE7FF9"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More than 1 per day</w:t>
            </w:r>
          </w:p>
        </w:tc>
        <w:tc>
          <w:tcPr>
            <w:tcW w:w="1701" w:type="dxa"/>
          </w:tcPr>
          <w:p w14:paraId="28B029C8"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227 (7)</w:t>
            </w:r>
          </w:p>
        </w:tc>
      </w:tr>
      <w:tr w:rsidR="00E82AE3" w:rsidRPr="00B60BAD" w14:paraId="6F3ACB16" w14:textId="77777777" w:rsidTr="00E82AE3">
        <w:tc>
          <w:tcPr>
            <w:tcW w:w="3119" w:type="dxa"/>
          </w:tcPr>
          <w:p w14:paraId="6AA6495E"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Physical activity, </w:t>
            </w:r>
            <w:r w:rsidRPr="00B60BAD">
              <w:rPr>
                <w:rFonts w:cs="Times New Roman"/>
                <w:sz w:val="20"/>
                <w:szCs w:val="20"/>
                <w:lang w:val="en-US"/>
              </w:rPr>
              <w:t>n (%)</w:t>
            </w:r>
          </w:p>
        </w:tc>
        <w:tc>
          <w:tcPr>
            <w:tcW w:w="2126" w:type="dxa"/>
          </w:tcPr>
          <w:p w14:paraId="08599DFA" w14:textId="77777777" w:rsidR="00E82AE3" w:rsidRPr="00B60BAD" w:rsidRDefault="00E82AE3" w:rsidP="00E82AE3">
            <w:pPr>
              <w:contextualSpacing/>
              <w:rPr>
                <w:rFonts w:cs="Times New Roman"/>
                <w:sz w:val="20"/>
                <w:szCs w:val="20"/>
                <w:lang w:val="en-US"/>
              </w:rPr>
            </w:pPr>
          </w:p>
        </w:tc>
        <w:tc>
          <w:tcPr>
            <w:tcW w:w="3119" w:type="dxa"/>
          </w:tcPr>
          <w:p w14:paraId="710E38D7" w14:textId="77777777" w:rsidR="00E82AE3" w:rsidRDefault="00E82AE3" w:rsidP="00E82AE3">
            <w:pPr>
              <w:contextualSpacing/>
              <w:rPr>
                <w:rFonts w:cs="Times New Roman"/>
                <w:b/>
                <w:sz w:val="20"/>
                <w:szCs w:val="20"/>
                <w:lang w:val="en-US"/>
              </w:rPr>
            </w:pPr>
            <w:r w:rsidRPr="00B60BAD">
              <w:rPr>
                <w:rFonts w:cs="Times New Roman"/>
                <w:b/>
                <w:sz w:val="20"/>
                <w:szCs w:val="20"/>
                <w:lang w:val="en-US"/>
              </w:rPr>
              <w:t>Physical activity</w:t>
            </w:r>
            <w:r w:rsidRPr="000B0DAC">
              <w:rPr>
                <w:rFonts w:cs="Times New Roman"/>
                <w:bCs/>
                <w:sz w:val="20"/>
                <w:szCs w:val="20"/>
                <w:vertAlign w:val="superscript"/>
                <w:lang w:val="en-US"/>
              </w:rPr>
              <w:t>*</w:t>
            </w:r>
            <w:r w:rsidRPr="00B60BAD">
              <w:rPr>
                <w:rFonts w:cs="Times New Roman"/>
                <w:b/>
                <w:sz w:val="20"/>
                <w:szCs w:val="20"/>
                <w:lang w:val="en-US"/>
              </w:rPr>
              <w:t xml:space="preserve"> (kcal/kg/week), </w:t>
            </w:r>
          </w:p>
          <w:p w14:paraId="49A772B6"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median (IQR)</w:t>
            </w:r>
          </w:p>
        </w:tc>
        <w:tc>
          <w:tcPr>
            <w:tcW w:w="1701" w:type="dxa"/>
          </w:tcPr>
          <w:p w14:paraId="37E88B75"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64.5 (38.3-106.5)</w:t>
            </w:r>
          </w:p>
        </w:tc>
      </w:tr>
      <w:tr w:rsidR="00E82AE3" w:rsidRPr="00B60BAD" w14:paraId="1AD3E477" w14:textId="77777777" w:rsidTr="00E82AE3">
        <w:tc>
          <w:tcPr>
            <w:tcW w:w="3119" w:type="dxa"/>
          </w:tcPr>
          <w:p w14:paraId="3D8E050D"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Inactive</w:t>
            </w:r>
          </w:p>
        </w:tc>
        <w:tc>
          <w:tcPr>
            <w:tcW w:w="2126" w:type="dxa"/>
          </w:tcPr>
          <w:p w14:paraId="0C649985"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405 (20)</w:t>
            </w:r>
          </w:p>
        </w:tc>
        <w:tc>
          <w:tcPr>
            <w:tcW w:w="3119" w:type="dxa"/>
          </w:tcPr>
          <w:p w14:paraId="0A6235F9" w14:textId="77777777" w:rsidR="00E82AE3" w:rsidRPr="00B60BAD" w:rsidRDefault="00E82AE3" w:rsidP="00E82AE3">
            <w:pPr>
              <w:contextualSpacing/>
              <w:rPr>
                <w:rFonts w:cs="Times New Roman"/>
                <w:b/>
                <w:sz w:val="20"/>
                <w:szCs w:val="20"/>
                <w:lang w:val="en-US"/>
              </w:rPr>
            </w:pPr>
          </w:p>
        </w:tc>
        <w:tc>
          <w:tcPr>
            <w:tcW w:w="1701" w:type="dxa"/>
          </w:tcPr>
          <w:p w14:paraId="74BD3CD6" w14:textId="77777777" w:rsidR="00E82AE3" w:rsidRPr="00B60BAD" w:rsidRDefault="00E82AE3" w:rsidP="00E82AE3">
            <w:pPr>
              <w:contextualSpacing/>
              <w:rPr>
                <w:rFonts w:cs="Times New Roman"/>
                <w:sz w:val="20"/>
                <w:szCs w:val="20"/>
                <w:lang w:val="en-US"/>
              </w:rPr>
            </w:pPr>
          </w:p>
        </w:tc>
      </w:tr>
      <w:tr w:rsidR="00E82AE3" w:rsidRPr="00B60BAD" w14:paraId="3EFC91A4" w14:textId="77777777" w:rsidTr="00E82AE3">
        <w:tc>
          <w:tcPr>
            <w:tcW w:w="3119" w:type="dxa"/>
          </w:tcPr>
          <w:p w14:paraId="4DF0737C"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Occasional</w:t>
            </w:r>
          </w:p>
        </w:tc>
        <w:tc>
          <w:tcPr>
            <w:tcW w:w="2126" w:type="dxa"/>
          </w:tcPr>
          <w:p w14:paraId="1C8B361D"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475 (24)</w:t>
            </w:r>
          </w:p>
        </w:tc>
        <w:tc>
          <w:tcPr>
            <w:tcW w:w="3119" w:type="dxa"/>
          </w:tcPr>
          <w:p w14:paraId="23A7B6C0" w14:textId="77777777" w:rsidR="00E82AE3" w:rsidRPr="00B60BAD" w:rsidRDefault="00E82AE3" w:rsidP="00E82AE3">
            <w:pPr>
              <w:contextualSpacing/>
              <w:rPr>
                <w:rFonts w:cs="Times New Roman"/>
                <w:b/>
                <w:sz w:val="20"/>
                <w:szCs w:val="20"/>
                <w:lang w:val="en-US"/>
              </w:rPr>
            </w:pPr>
          </w:p>
        </w:tc>
        <w:tc>
          <w:tcPr>
            <w:tcW w:w="1701" w:type="dxa"/>
          </w:tcPr>
          <w:p w14:paraId="741AB0C6" w14:textId="77777777" w:rsidR="00E82AE3" w:rsidRPr="00B60BAD" w:rsidRDefault="00E82AE3" w:rsidP="00E82AE3">
            <w:pPr>
              <w:contextualSpacing/>
              <w:rPr>
                <w:rFonts w:cs="Times New Roman"/>
                <w:sz w:val="20"/>
                <w:szCs w:val="20"/>
                <w:lang w:val="en-US"/>
              </w:rPr>
            </w:pPr>
          </w:p>
        </w:tc>
      </w:tr>
      <w:tr w:rsidR="00E82AE3" w:rsidRPr="00B60BAD" w14:paraId="3C3E8CBB" w14:textId="77777777" w:rsidTr="00E82AE3">
        <w:tc>
          <w:tcPr>
            <w:tcW w:w="3119" w:type="dxa"/>
          </w:tcPr>
          <w:p w14:paraId="7A6C2833"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Moderate</w:t>
            </w:r>
          </w:p>
        </w:tc>
        <w:tc>
          <w:tcPr>
            <w:tcW w:w="2126" w:type="dxa"/>
          </w:tcPr>
          <w:p w14:paraId="224F34C0"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278 (14)</w:t>
            </w:r>
          </w:p>
        </w:tc>
        <w:tc>
          <w:tcPr>
            <w:tcW w:w="3119" w:type="dxa"/>
          </w:tcPr>
          <w:p w14:paraId="53A765EB" w14:textId="77777777" w:rsidR="00E82AE3" w:rsidRPr="00B60BAD" w:rsidRDefault="00E82AE3" w:rsidP="00E82AE3">
            <w:pPr>
              <w:contextualSpacing/>
              <w:rPr>
                <w:rFonts w:cs="Times New Roman"/>
                <w:b/>
                <w:sz w:val="20"/>
                <w:szCs w:val="20"/>
                <w:lang w:val="en-US"/>
              </w:rPr>
            </w:pPr>
          </w:p>
        </w:tc>
        <w:tc>
          <w:tcPr>
            <w:tcW w:w="1701" w:type="dxa"/>
          </w:tcPr>
          <w:p w14:paraId="57FDBCBD" w14:textId="77777777" w:rsidR="00E82AE3" w:rsidRPr="00B60BAD" w:rsidRDefault="00E82AE3" w:rsidP="00E82AE3">
            <w:pPr>
              <w:contextualSpacing/>
              <w:rPr>
                <w:rFonts w:cs="Times New Roman"/>
                <w:sz w:val="20"/>
                <w:szCs w:val="20"/>
                <w:lang w:val="en-US"/>
              </w:rPr>
            </w:pPr>
          </w:p>
        </w:tc>
      </w:tr>
      <w:tr w:rsidR="00E82AE3" w:rsidRPr="00B60BAD" w14:paraId="468FD3FC" w14:textId="77777777" w:rsidTr="00E82AE3">
        <w:tc>
          <w:tcPr>
            <w:tcW w:w="3119" w:type="dxa"/>
          </w:tcPr>
          <w:p w14:paraId="46A9B541" w14:textId="77777777" w:rsidR="00E82AE3" w:rsidRPr="00B60BAD" w:rsidRDefault="00E82AE3" w:rsidP="00E82AE3">
            <w:pPr>
              <w:contextualSpacing/>
              <w:rPr>
                <w:rFonts w:cs="Times New Roman"/>
                <w:sz w:val="20"/>
                <w:szCs w:val="20"/>
                <w:lang w:val="en-US"/>
              </w:rPr>
            </w:pPr>
          </w:p>
        </w:tc>
        <w:tc>
          <w:tcPr>
            <w:tcW w:w="2126" w:type="dxa"/>
          </w:tcPr>
          <w:p w14:paraId="779B57DA" w14:textId="77777777" w:rsidR="00E82AE3" w:rsidRPr="00B60BAD" w:rsidRDefault="00E82AE3" w:rsidP="00E82AE3">
            <w:pPr>
              <w:contextualSpacing/>
              <w:rPr>
                <w:rFonts w:cs="Times New Roman"/>
                <w:sz w:val="20"/>
                <w:szCs w:val="20"/>
                <w:lang w:val="en-US"/>
              </w:rPr>
            </w:pPr>
          </w:p>
        </w:tc>
        <w:tc>
          <w:tcPr>
            <w:tcW w:w="3119" w:type="dxa"/>
          </w:tcPr>
          <w:p w14:paraId="1D862CD9" w14:textId="77777777" w:rsidR="00E82AE3" w:rsidRPr="00B60BAD" w:rsidRDefault="00E82AE3" w:rsidP="00E82AE3">
            <w:pPr>
              <w:contextualSpacing/>
              <w:rPr>
                <w:rFonts w:cs="Times New Roman"/>
                <w:b/>
                <w:sz w:val="20"/>
                <w:szCs w:val="20"/>
                <w:lang w:val="en-US"/>
              </w:rPr>
            </w:pPr>
          </w:p>
        </w:tc>
        <w:tc>
          <w:tcPr>
            <w:tcW w:w="1701" w:type="dxa"/>
          </w:tcPr>
          <w:p w14:paraId="3F7354FA" w14:textId="77777777" w:rsidR="00E82AE3" w:rsidRPr="00B60BAD" w:rsidRDefault="00E82AE3" w:rsidP="00E82AE3">
            <w:pPr>
              <w:contextualSpacing/>
              <w:rPr>
                <w:rFonts w:cs="Times New Roman"/>
                <w:sz w:val="20"/>
                <w:szCs w:val="20"/>
                <w:lang w:val="en-US"/>
              </w:rPr>
            </w:pPr>
          </w:p>
        </w:tc>
      </w:tr>
      <w:tr w:rsidR="00E82AE3" w:rsidRPr="00B60BAD" w14:paraId="38F5974E" w14:textId="77777777" w:rsidTr="00E82AE3">
        <w:tc>
          <w:tcPr>
            <w:tcW w:w="3119" w:type="dxa"/>
          </w:tcPr>
          <w:p w14:paraId="16C44A3C"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History of cardiovascular disease, </w:t>
            </w:r>
            <w:r w:rsidRPr="00B60BAD">
              <w:rPr>
                <w:rFonts w:cs="Times New Roman"/>
                <w:sz w:val="20"/>
                <w:szCs w:val="20"/>
                <w:lang w:val="en-US"/>
              </w:rPr>
              <w:t>n (%)</w:t>
            </w:r>
          </w:p>
        </w:tc>
        <w:tc>
          <w:tcPr>
            <w:tcW w:w="2126" w:type="dxa"/>
          </w:tcPr>
          <w:p w14:paraId="0360918E"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500 (24)</w:t>
            </w:r>
          </w:p>
        </w:tc>
        <w:tc>
          <w:tcPr>
            <w:tcW w:w="3119" w:type="dxa"/>
          </w:tcPr>
          <w:p w14:paraId="2ABC9914"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History of cardiovascular disease, </w:t>
            </w:r>
            <w:r w:rsidRPr="00551DCA">
              <w:rPr>
                <w:rFonts w:cs="Times New Roman"/>
                <w:bCs/>
                <w:sz w:val="20"/>
                <w:szCs w:val="20"/>
                <w:lang w:val="en-US"/>
              </w:rPr>
              <w:t>n (%)</w:t>
            </w:r>
            <w:r w:rsidRPr="00B60BAD">
              <w:rPr>
                <w:rFonts w:cs="Times New Roman"/>
                <w:b/>
                <w:sz w:val="20"/>
                <w:szCs w:val="20"/>
                <w:lang w:val="en-US"/>
              </w:rPr>
              <w:t xml:space="preserve"> </w:t>
            </w:r>
          </w:p>
        </w:tc>
        <w:tc>
          <w:tcPr>
            <w:tcW w:w="1701" w:type="dxa"/>
          </w:tcPr>
          <w:p w14:paraId="2049595A"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106 (4)</w:t>
            </w:r>
          </w:p>
        </w:tc>
      </w:tr>
      <w:tr w:rsidR="00E82AE3" w:rsidRPr="00B60BAD" w14:paraId="0707CE1A" w14:textId="77777777" w:rsidTr="00E82AE3">
        <w:tc>
          <w:tcPr>
            <w:tcW w:w="3119" w:type="dxa"/>
          </w:tcPr>
          <w:p w14:paraId="40BA5B5C"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History of diabetes, </w:t>
            </w:r>
            <w:r w:rsidRPr="00B60BAD">
              <w:rPr>
                <w:rFonts w:cs="Times New Roman"/>
                <w:sz w:val="20"/>
                <w:szCs w:val="20"/>
                <w:lang w:val="en-US"/>
              </w:rPr>
              <w:t>n (%)</w:t>
            </w:r>
          </w:p>
        </w:tc>
        <w:tc>
          <w:tcPr>
            <w:tcW w:w="2126" w:type="dxa"/>
          </w:tcPr>
          <w:p w14:paraId="484FB1F6"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321 (15)</w:t>
            </w:r>
          </w:p>
        </w:tc>
        <w:tc>
          <w:tcPr>
            <w:tcW w:w="3119" w:type="dxa"/>
          </w:tcPr>
          <w:p w14:paraId="346B0688"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History of diabetes, </w:t>
            </w:r>
            <w:r w:rsidRPr="00551DCA">
              <w:rPr>
                <w:rFonts w:cs="Times New Roman"/>
                <w:bCs/>
                <w:sz w:val="20"/>
                <w:szCs w:val="20"/>
                <w:lang w:val="en-US"/>
              </w:rPr>
              <w:t>n (%)</w:t>
            </w:r>
            <w:r w:rsidRPr="00B60BAD">
              <w:rPr>
                <w:rFonts w:cs="Times New Roman"/>
                <w:b/>
                <w:sz w:val="20"/>
                <w:szCs w:val="20"/>
                <w:lang w:val="en-US"/>
              </w:rPr>
              <w:t xml:space="preserve"> </w:t>
            </w:r>
          </w:p>
        </w:tc>
        <w:tc>
          <w:tcPr>
            <w:tcW w:w="1701" w:type="dxa"/>
          </w:tcPr>
          <w:p w14:paraId="08E652EC"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142 (5)</w:t>
            </w:r>
          </w:p>
        </w:tc>
      </w:tr>
      <w:tr w:rsidR="00E82AE3" w:rsidRPr="00B60BAD" w14:paraId="5B69D15E" w14:textId="77777777" w:rsidTr="00E82AE3">
        <w:tc>
          <w:tcPr>
            <w:tcW w:w="3119" w:type="dxa"/>
          </w:tcPr>
          <w:p w14:paraId="517A6EEC"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 xml:space="preserve">Body Mass Index, </w:t>
            </w:r>
            <w:r w:rsidRPr="00B60BAD">
              <w:rPr>
                <w:rFonts w:cs="Times New Roman"/>
                <w:sz w:val="20"/>
                <w:szCs w:val="20"/>
                <w:lang w:val="en-US"/>
              </w:rPr>
              <w:t>n (%)</w:t>
            </w:r>
          </w:p>
        </w:tc>
        <w:tc>
          <w:tcPr>
            <w:tcW w:w="2126" w:type="dxa"/>
          </w:tcPr>
          <w:p w14:paraId="60FE2568" w14:textId="77777777" w:rsidR="00E82AE3" w:rsidRPr="00B60BAD" w:rsidRDefault="00E82AE3" w:rsidP="00E82AE3">
            <w:pPr>
              <w:contextualSpacing/>
              <w:rPr>
                <w:rFonts w:cs="Times New Roman"/>
                <w:sz w:val="20"/>
                <w:szCs w:val="20"/>
                <w:lang w:val="en-US"/>
              </w:rPr>
            </w:pPr>
          </w:p>
        </w:tc>
        <w:tc>
          <w:tcPr>
            <w:tcW w:w="3119" w:type="dxa"/>
          </w:tcPr>
          <w:p w14:paraId="10EDE02D"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 xml:space="preserve">Body Mass Index, </w:t>
            </w:r>
            <w:r w:rsidRPr="00551DCA">
              <w:rPr>
                <w:rFonts w:cs="Times New Roman"/>
                <w:bCs/>
                <w:sz w:val="20"/>
                <w:szCs w:val="20"/>
                <w:lang w:val="en-US"/>
              </w:rPr>
              <w:t>n (%)</w:t>
            </w:r>
          </w:p>
        </w:tc>
        <w:tc>
          <w:tcPr>
            <w:tcW w:w="1701" w:type="dxa"/>
          </w:tcPr>
          <w:p w14:paraId="10BDC636" w14:textId="77777777" w:rsidR="00E82AE3" w:rsidRPr="00B60BAD" w:rsidRDefault="00E82AE3" w:rsidP="00E82AE3">
            <w:pPr>
              <w:contextualSpacing/>
              <w:rPr>
                <w:rFonts w:cs="Times New Roman"/>
                <w:sz w:val="20"/>
                <w:szCs w:val="20"/>
                <w:lang w:val="en-US"/>
              </w:rPr>
            </w:pPr>
          </w:p>
        </w:tc>
      </w:tr>
      <w:tr w:rsidR="00E82AE3" w:rsidRPr="00B60BAD" w14:paraId="29E69DE9" w14:textId="77777777" w:rsidTr="00E82AE3">
        <w:tc>
          <w:tcPr>
            <w:tcW w:w="3119" w:type="dxa"/>
          </w:tcPr>
          <w:p w14:paraId="0591F57E" w14:textId="77777777" w:rsidR="00E82AE3" w:rsidRPr="00B60BAD" w:rsidRDefault="00E82AE3" w:rsidP="00E82AE3">
            <w:pPr>
              <w:contextualSpacing/>
              <w:rPr>
                <w:rFonts w:cs="Times New Roman"/>
                <w:b/>
                <w:sz w:val="20"/>
                <w:szCs w:val="20"/>
                <w:lang w:val="en-US"/>
              </w:rPr>
            </w:pPr>
            <w:r w:rsidRPr="00B60BAD">
              <w:rPr>
                <w:rFonts w:cs="Times New Roman"/>
                <w:sz w:val="20"/>
                <w:szCs w:val="20"/>
                <w:lang w:val="en-US"/>
              </w:rPr>
              <w:t>Normal</w:t>
            </w:r>
          </w:p>
        </w:tc>
        <w:tc>
          <w:tcPr>
            <w:tcW w:w="2126" w:type="dxa"/>
          </w:tcPr>
          <w:p w14:paraId="4B839D4B"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486 (29)</w:t>
            </w:r>
          </w:p>
        </w:tc>
        <w:tc>
          <w:tcPr>
            <w:tcW w:w="3119" w:type="dxa"/>
          </w:tcPr>
          <w:p w14:paraId="13361AC5"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Normal</w:t>
            </w:r>
          </w:p>
        </w:tc>
        <w:tc>
          <w:tcPr>
            <w:tcW w:w="1701" w:type="dxa"/>
          </w:tcPr>
          <w:p w14:paraId="1DADA6D9"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963 (34)</w:t>
            </w:r>
          </w:p>
        </w:tc>
      </w:tr>
      <w:tr w:rsidR="00E82AE3" w:rsidRPr="00B60BAD" w14:paraId="60EEA3AB" w14:textId="77777777" w:rsidTr="00E82AE3">
        <w:tc>
          <w:tcPr>
            <w:tcW w:w="3119" w:type="dxa"/>
          </w:tcPr>
          <w:p w14:paraId="0F44CDA3"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Overweight</w:t>
            </w:r>
          </w:p>
        </w:tc>
        <w:tc>
          <w:tcPr>
            <w:tcW w:w="2126" w:type="dxa"/>
          </w:tcPr>
          <w:p w14:paraId="5D919F75"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875 (51)</w:t>
            </w:r>
          </w:p>
        </w:tc>
        <w:tc>
          <w:tcPr>
            <w:tcW w:w="3119" w:type="dxa"/>
          </w:tcPr>
          <w:p w14:paraId="369F4304"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Overweight</w:t>
            </w:r>
          </w:p>
        </w:tc>
        <w:tc>
          <w:tcPr>
            <w:tcW w:w="1701" w:type="dxa"/>
          </w:tcPr>
          <w:p w14:paraId="16DABF6E"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1192 (42)</w:t>
            </w:r>
          </w:p>
        </w:tc>
      </w:tr>
      <w:tr w:rsidR="00E82AE3" w:rsidRPr="00B60BAD" w14:paraId="51C3E32C" w14:textId="77777777" w:rsidTr="00E82AE3">
        <w:tc>
          <w:tcPr>
            <w:tcW w:w="3119" w:type="dxa"/>
          </w:tcPr>
          <w:p w14:paraId="3E09C69D" w14:textId="77777777" w:rsidR="00E82AE3" w:rsidRPr="00B60BAD" w:rsidRDefault="00E82AE3" w:rsidP="00E82AE3">
            <w:pPr>
              <w:contextualSpacing/>
              <w:rPr>
                <w:rFonts w:cs="Times New Roman"/>
                <w:b/>
                <w:sz w:val="20"/>
                <w:szCs w:val="20"/>
                <w:lang w:val="en-US"/>
              </w:rPr>
            </w:pPr>
            <w:r w:rsidRPr="00B60BAD">
              <w:rPr>
                <w:rFonts w:cs="Times New Roman"/>
                <w:sz w:val="20"/>
                <w:szCs w:val="20"/>
                <w:lang w:val="en-US"/>
              </w:rPr>
              <w:t>Obese</w:t>
            </w:r>
          </w:p>
        </w:tc>
        <w:tc>
          <w:tcPr>
            <w:tcW w:w="2126" w:type="dxa"/>
          </w:tcPr>
          <w:p w14:paraId="181559AB"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343 (20)</w:t>
            </w:r>
          </w:p>
        </w:tc>
        <w:tc>
          <w:tcPr>
            <w:tcW w:w="3119" w:type="dxa"/>
          </w:tcPr>
          <w:p w14:paraId="061DA66E"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Obese</w:t>
            </w:r>
          </w:p>
        </w:tc>
        <w:tc>
          <w:tcPr>
            <w:tcW w:w="1701" w:type="dxa"/>
          </w:tcPr>
          <w:p w14:paraId="3A866B01"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673 (24)</w:t>
            </w:r>
          </w:p>
        </w:tc>
      </w:tr>
      <w:tr w:rsidR="00E82AE3" w:rsidRPr="00B60BAD" w14:paraId="4E1FA230" w14:textId="77777777" w:rsidTr="00E82AE3">
        <w:tc>
          <w:tcPr>
            <w:tcW w:w="3119" w:type="dxa"/>
          </w:tcPr>
          <w:p w14:paraId="62EEF8B5"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EDI</w:t>
            </w:r>
            <w:r w:rsidRPr="000B0DAC">
              <w:rPr>
                <w:rFonts w:cs="Times New Roman"/>
                <w:bCs/>
                <w:sz w:val="20"/>
                <w:szCs w:val="20"/>
                <w:vertAlign w:val="superscript"/>
                <w:lang w:val="en-US"/>
              </w:rPr>
              <w:t>†</w:t>
            </w:r>
            <w:r w:rsidRPr="00B60BAD">
              <w:rPr>
                <w:rFonts w:cs="Times New Roman"/>
                <w:b/>
                <w:sz w:val="20"/>
                <w:szCs w:val="20"/>
                <w:lang w:val="en-US"/>
              </w:rPr>
              <w:t xml:space="preserve"> score, </w:t>
            </w:r>
            <w:r w:rsidRPr="00B60BAD">
              <w:rPr>
                <w:rFonts w:cs="Times New Roman"/>
                <w:sz w:val="20"/>
                <w:szCs w:val="20"/>
                <w:lang w:val="en-US"/>
              </w:rPr>
              <w:t>median (IQR)</w:t>
            </w:r>
          </w:p>
        </w:tc>
        <w:tc>
          <w:tcPr>
            <w:tcW w:w="2126" w:type="dxa"/>
          </w:tcPr>
          <w:p w14:paraId="04C81CE9"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25 (23-27)</w:t>
            </w:r>
          </w:p>
        </w:tc>
        <w:tc>
          <w:tcPr>
            <w:tcW w:w="3119" w:type="dxa"/>
          </w:tcPr>
          <w:p w14:paraId="0C09D25E" w14:textId="77777777" w:rsidR="00E82AE3" w:rsidRPr="00B60BAD" w:rsidRDefault="00E82AE3" w:rsidP="00E82AE3">
            <w:pPr>
              <w:contextualSpacing/>
              <w:rPr>
                <w:rFonts w:cs="Times New Roman"/>
                <w:sz w:val="20"/>
                <w:szCs w:val="20"/>
                <w:lang w:val="en-US"/>
              </w:rPr>
            </w:pPr>
            <w:r w:rsidRPr="00B60BAD">
              <w:rPr>
                <w:rFonts w:cs="Times New Roman"/>
                <w:b/>
                <w:sz w:val="20"/>
                <w:szCs w:val="20"/>
                <w:lang w:val="en-US"/>
              </w:rPr>
              <w:t>HEI</w:t>
            </w:r>
            <w:r w:rsidRPr="000B0DAC">
              <w:rPr>
                <w:rFonts w:cs="Times New Roman"/>
                <w:bCs/>
                <w:sz w:val="20"/>
                <w:szCs w:val="20"/>
                <w:vertAlign w:val="superscript"/>
                <w:lang w:val="en-US"/>
              </w:rPr>
              <w:t>†</w:t>
            </w:r>
            <w:r w:rsidRPr="00B60BAD">
              <w:rPr>
                <w:rFonts w:cs="Times New Roman"/>
                <w:b/>
                <w:sz w:val="20"/>
                <w:szCs w:val="20"/>
                <w:lang w:val="en-US"/>
              </w:rPr>
              <w:t xml:space="preserve"> score, </w:t>
            </w:r>
            <w:r w:rsidRPr="00B60BAD">
              <w:rPr>
                <w:rFonts w:cs="Times New Roman"/>
                <w:sz w:val="20"/>
                <w:szCs w:val="20"/>
                <w:lang w:val="en-US"/>
              </w:rPr>
              <w:t>median (IQR)</w:t>
            </w:r>
          </w:p>
        </w:tc>
        <w:tc>
          <w:tcPr>
            <w:tcW w:w="1701" w:type="dxa"/>
          </w:tcPr>
          <w:p w14:paraId="6FD80AB5"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71 (61-79)</w:t>
            </w:r>
          </w:p>
        </w:tc>
      </w:tr>
      <w:tr w:rsidR="00E82AE3" w:rsidRPr="00B60BAD" w14:paraId="771E5459" w14:textId="77777777" w:rsidTr="00E82AE3">
        <w:tc>
          <w:tcPr>
            <w:tcW w:w="3119" w:type="dxa"/>
          </w:tcPr>
          <w:p w14:paraId="2E9DDC96"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 xml:space="preserve">FEV1/FVC ratio </w:t>
            </w:r>
          </w:p>
        </w:tc>
        <w:tc>
          <w:tcPr>
            <w:tcW w:w="2126" w:type="dxa"/>
          </w:tcPr>
          <w:p w14:paraId="79243577"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0.75 (0.70-0.80)</w:t>
            </w:r>
          </w:p>
        </w:tc>
        <w:tc>
          <w:tcPr>
            <w:tcW w:w="3119" w:type="dxa"/>
          </w:tcPr>
          <w:p w14:paraId="7D24014D" w14:textId="77777777" w:rsidR="00E82AE3" w:rsidRDefault="00E82AE3" w:rsidP="00E82AE3">
            <w:pPr>
              <w:contextualSpacing/>
              <w:rPr>
                <w:rFonts w:cs="Times New Roman"/>
                <w:b/>
                <w:sz w:val="20"/>
                <w:szCs w:val="20"/>
                <w:lang w:val="en-US"/>
              </w:rPr>
            </w:pPr>
            <w:r w:rsidRPr="00B60BAD">
              <w:rPr>
                <w:rFonts w:cs="Times New Roman"/>
                <w:b/>
                <w:sz w:val="20"/>
                <w:szCs w:val="20"/>
                <w:lang w:val="en-US"/>
              </w:rPr>
              <w:t>Respiration Rate (insp</w:t>
            </w:r>
            <w:r>
              <w:rPr>
                <w:rFonts w:cs="Times New Roman"/>
                <w:b/>
                <w:sz w:val="20"/>
                <w:szCs w:val="20"/>
                <w:lang w:val="en-US"/>
              </w:rPr>
              <w:t xml:space="preserve"> </w:t>
            </w:r>
            <w:r w:rsidRPr="00B60BAD">
              <w:rPr>
                <w:rFonts w:cs="Times New Roman"/>
                <w:b/>
                <w:sz w:val="20"/>
                <w:szCs w:val="20"/>
                <w:lang w:val="en-US"/>
              </w:rPr>
              <w:t xml:space="preserve">/30 sec), </w:t>
            </w:r>
          </w:p>
          <w:p w14:paraId="6952D68A"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median (IQR)</w:t>
            </w:r>
          </w:p>
        </w:tc>
        <w:tc>
          <w:tcPr>
            <w:tcW w:w="1701" w:type="dxa"/>
          </w:tcPr>
          <w:p w14:paraId="29FD57CE"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9 (8-10)</w:t>
            </w:r>
          </w:p>
        </w:tc>
      </w:tr>
      <w:tr w:rsidR="00E82AE3" w:rsidRPr="00B60BAD" w14:paraId="4562E244" w14:textId="77777777" w:rsidTr="00E82AE3">
        <w:tc>
          <w:tcPr>
            <w:tcW w:w="3119" w:type="dxa"/>
          </w:tcPr>
          <w:p w14:paraId="6196C45B"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Hypertension,</w:t>
            </w:r>
            <w:r w:rsidRPr="00B60BAD">
              <w:rPr>
                <w:rFonts w:cs="Times New Roman"/>
                <w:sz w:val="20"/>
                <w:szCs w:val="20"/>
                <w:lang w:val="en-US"/>
              </w:rPr>
              <w:t xml:space="preserve"> n (%)</w:t>
            </w:r>
          </w:p>
        </w:tc>
        <w:tc>
          <w:tcPr>
            <w:tcW w:w="2126" w:type="dxa"/>
          </w:tcPr>
          <w:p w14:paraId="6FF7B1CB"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473 (28)</w:t>
            </w:r>
          </w:p>
        </w:tc>
        <w:tc>
          <w:tcPr>
            <w:tcW w:w="3119" w:type="dxa"/>
          </w:tcPr>
          <w:p w14:paraId="0C6CB7AE"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 xml:space="preserve">Hypertension, </w:t>
            </w:r>
            <w:r w:rsidRPr="00B60BAD">
              <w:rPr>
                <w:rFonts w:cs="Times New Roman"/>
                <w:sz w:val="20"/>
                <w:szCs w:val="20"/>
                <w:lang w:val="en-US"/>
              </w:rPr>
              <w:t>n (%)</w:t>
            </w:r>
          </w:p>
        </w:tc>
        <w:tc>
          <w:tcPr>
            <w:tcW w:w="1701" w:type="dxa"/>
          </w:tcPr>
          <w:p w14:paraId="41CF364C"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765 (25)</w:t>
            </w:r>
          </w:p>
        </w:tc>
      </w:tr>
      <w:tr w:rsidR="00E82AE3" w:rsidRPr="00B60BAD" w14:paraId="6323730B" w14:textId="77777777" w:rsidTr="00E82AE3">
        <w:tc>
          <w:tcPr>
            <w:tcW w:w="3119" w:type="dxa"/>
          </w:tcPr>
          <w:p w14:paraId="7D8F30AD"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 xml:space="preserve">Triglycerides (mmol/l), </w:t>
            </w:r>
          </w:p>
          <w:p w14:paraId="794B6537" w14:textId="77777777" w:rsidR="00E82AE3" w:rsidRPr="00B60BAD" w:rsidRDefault="00E82AE3" w:rsidP="00E82AE3">
            <w:pPr>
              <w:contextualSpacing/>
              <w:rPr>
                <w:rFonts w:cs="Times New Roman"/>
                <w:b/>
                <w:sz w:val="20"/>
                <w:szCs w:val="20"/>
                <w:lang w:val="en-US"/>
              </w:rPr>
            </w:pPr>
            <w:r w:rsidRPr="00B60BAD">
              <w:rPr>
                <w:rFonts w:cs="Times New Roman"/>
                <w:sz w:val="20"/>
                <w:szCs w:val="20"/>
                <w:lang w:val="en-US"/>
              </w:rPr>
              <w:t>median (IQR)</w:t>
            </w:r>
          </w:p>
        </w:tc>
        <w:tc>
          <w:tcPr>
            <w:tcW w:w="2126" w:type="dxa"/>
          </w:tcPr>
          <w:p w14:paraId="5C76DF4C"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1.14 (0.84-1.54)</w:t>
            </w:r>
          </w:p>
        </w:tc>
        <w:tc>
          <w:tcPr>
            <w:tcW w:w="3119" w:type="dxa"/>
          </w:tcPr>
          <w:p w14:paraId="57614B3D" w14:textId="77777777" w:rsidR="00E82AE3" w:rsidRDefault="00E82AE3" w:rsidP="00E82AE3">
            <w:pPr>
              <w:contextualSpacing/>
              <w:rPr>
                <w:rFonts w:cs="Times New Roman"/>
                <w:b/>
                <w:sz w:val="20"/>
                <w:szCs w:val="20"/>
                <w:lang w:val="en-US"/>
              </w:rPr>
            </w:pPr>
            <w:r w:rsidRPr="00B60BAD">
              <w:rPr>
                <w:rFonts w:cs="Times New Roman"/>
                <w:b/>
                <w:sz w:val="20"/>
                <w:szCs w:val="20"/>
                <w:lang w:val="en-US"/>
              </w:rPr>
              <w:t xml:space="preserve">Total blood cholesterol (mg/dl), </w:t>
            </w:r>
          </w:p>
          <w:p w14:paraId="4A903AD3"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median (IQR)</w:t>
            </w:r>
          </w:p>
        </w:tc>
        <w:tc>
          <w:tcPr>
            <w:tcW w:w="1701" w:type="dxa"/>
          </w:tcPr>
          <w:p w14:paraId="1A2D9E6D"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204 (179-229)</w:t>
            </w:r>
          </w:p>
        </w:tc>
      </w:tr>
      <w:tr w:rsidR="00E82AE3" w:rsidRPr="00B60BAD" w14:paraId="79D197A2" w14:textId="77777777" w:rsidTr="00E82AE3">
        <w:trPr>
          <w:trHeight w:val="80"/>
        </w:trPr>
        <w:tc>
          <w:tcPr>
            <w:tcW w:w="3119" w:type="dxa"/>
          </w:tcPr>
          <w:p w14:paraId="620156B8"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 xml:space="preserve">HDL (mmol/l), </w:t>
            </w:r>
            <w:r w:rsidRPr="00B60BAD">
              <w:rPr>
                <w:rFonts w:cs="Times New Roman"/>
                <w:sz w:val="20"/>
                <w:szCs w:val="20"/>
                <w:lang w:val="en-US"/>
              </w:rPr>
              <w:t>median (IQR)</w:t>
            </w:r>
          </w:p>
        </w:tc>
        <w:tc>
          <w:tcPr>
            <w:tcW w:w="2126" w:type="dxa"/>
          </w:tcPr>
          <w:p w14:paraId="6868B5FF"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1.40 (1.16-1.68)</w:t>
            </w:r>
          </w:p>
        </w:tc>
        <w:tc>
          <w:tcPr>
            <w:tcW w:w="3119" w:type="dxa"/>
          </w:tcPr>
          <w:p w14:paraId="141AD9B9" w14:textId="77777777" w:rsidR="00E82AE3" w:rsidRPr="00B60BAD" w:rsidRDefault="00E82AE3" w:rsidP="00E82AE3">
            <w:pPr>
              <w:contextualSpacing/>
              <w:rPr>
                <w:rFonts w:cs="Times New Roman"/>
                <w:b/>
                <w:sz w:val="20"/>
                <w:szCs w:val="20"/>
                <w:lang w:val="en-US"/>
              </w:rPr>
            </w:pPr>
          </w:p>
        </w:tc>
        <w:tc>
          <w:tcPr>
            <w:tcW w:w="1701" w:type="dxa"/>
          </w:tcPr>
          <w:p w14:paraId="651F38C4" w14:textId="77777777" w:rsidR="00E82AE3" w:rsidRPr="00B60BAD" w:rsidRDefault="00E82AE3" w:rsidP="00E82AE3">
            <w:pPr>
              <w:contextualSpacing/>
              <w:rPr>
                <w:rFonts w:cs="Times New Roman"/>
                <w:sz w:val="20"/>
                <w:szCs w:val="20"/>
                <w:lang w:val="en-US"/>
              </w:rPr>
            </w:pPr>
          </w:p>
        </w:tc>
      </w:tr>
      <w:tr w:rsidR="00E82AE3" w:rsidRPr="00B60BAD" w14:paraId="43635A40" w14:textId="77777777" w:rsidTr="00E82AE3">
        <w:tc>
          <w:tcPr>
            <w:tcW w:w="3119" w:type="dxa"/>
          </w:tcPr>
          <w:p w14:paraId="78B31949" w14:textId="77777777" w:rsidR="00E82AE3" w:rsidRPr="00B60BAD" w:rsidRDefault="00E82AE3" w:rsidP="00E82AE3">
            <w:pPr>
              <w:contextualSpacing/>
              <w:jc w:val="both"/>
              <w:rPr>
                <w:rFonts w:cs="Times New Roman"/>
                <w:b/>
                <w:sz w:val="20"/>
                <w:szCs w:val="20"/>
                <w:lang w:val="en-US"/>
              </w:rPr>
            </w:pPr>
            <w:r w:rsidRPr="00B60BAD">
              <w:rPr>
                <w:rFonts w:cs="Times New Roman"/>
                <w:b/>
                <w:sz w:val="20"/>
                <w:szCs w:val="20"/>
                <w:lang w:val="en-US"/>
              </w:rPr>
              <w:t xml:space="preserve">CRP (ug/ml), </w:t>
            </w:r>
            <w:r w:rsidRPr="00B60BAD">
              <w:rPr>
                <w:rFonts w:cs="Times New Roman"/>
                <w:sz w:val="20"/>
                <w:szCs w:val="20"/>
                <w:lang w:val="en-US"/>
              </w:rPr>
              <w:t>median (IQR)</w:t>
            </w:r>
          </w:p>
        </w:tc>
        <w:tc>
          <w:tcPr>
            <w:tcW w:w="2126" w:type="dxa"/>
          </w:tcPr>
          <w:p w14:paraId="09DDF40B" w14:textId="77777777" w:rsidR="00E82AE3" w:rsidRPr="00B60BAD" w:rsidRDefault="00E82AE3" w:rsidP="00E82AE3">
            <w:pPr>
              <w:contextualSpacing/>
              <w:jc w:val="both"/>
              <w:rPr>
                <w:rFonts w:cs="Times New Roman"/>
                <w:sz w:val="20"/>
                <w:szCs w:val="20"/>
                <w:lang w:val="en-US"/>
              </w:rPr>
            </w:pPr>
            <w:r w:rsidRPr="00B60BAD">
              <w:rPr>
                <w:rFonts w:cs="Times New Roman"/>
                <w:sz w:val="20"/>
                <w:szCs w:val="20"/>
                <w:lang w:val="en-US"/>
              </w:rPr>
              <w:t>1.28 (0.61-2.93)</w:t>
            </w:r>
          </w:p>
        </w:tc>
        <w:tc>
          <w:tcPr>
            <w:tcW w:w="3119" w:type="dxa"/>
          </w:tcPr>
          <w:p w14:paraId="22E7FA7A"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C</w:t>
            </w:r>
            <w:r>
              <w:rPr>
                <w:rFonts w:cs="Times New Roman"/>
                <w:b/>
                <w:sz w:val="20"/>
                <w:szCs w:val="20"/>
                <w:lang w:val="en-US"/>
              </w:rPr>
              <w:t>RP</w:t>
            </w:r>
            <w:r w:rsidRPr="00B60BAD">
              <w:rPr>
                <w:rFonts w:cs="Times New Roman"/>
                <w:b/>
                <w:sz w:val="20"/>
                <w:szCs w:val="20"/>
                <w:lang w:val="en-US"/>
              </w:rPr>
              <w:t xml:space="preserve"> (ug/ml), </w:t>
            </w:r>
            <w:r w:rsidRPr="00B60BAD">
              <w:rPr>
                <w:rFonts w:cs="Times New Roman"/>
                <w:sz w:val="20"/>
                <w:szCs w:val="20"/>
                <w:lang w:val="en-US"/>
              </w:rPr>
              <w:t>median (IQR)</w:t>
            </w:r>
          </w:p>
        </w:tc>
        <w:tc>
          <w:tcPr>
            <w:tcW w:w="1701" w:type="dxa"/>
          </w:tcPr>
          <w:p w14:paraId="3880E1CD"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2.97 (1.25-6.44)</w:t>
            </w:r>
          </w:p>
        </w:tc>
      </w:tr>
      <w:tr w:rsidR="00E82AE3" w:rsidRPr="00B60BAD" w14:paraId="313D4A69" w14:textId="77777777" w:rsidTr="00E82AE3">
        <w:tc>
          <w:tcPr>
            <w:tcW w:w="3119" w:type="dxa"/>
          </w:tcPr>
          <w:p w14:paraId="558A2EDA" w14:textId="77777777" w:rsidR="00E82AE3" w:rsidRPr="00B60BAD" w:rsidRDefault="00E82AE3" w:rsidP="00E82AE3">
            <w:pPr>
              <w:contextualSpacing/>
              <w:jc w:val="both"/>
              <w:rPr>
                <w:rFonts w:cs="Times New Roman"/>
                <w:b/>
                <w:sz w:val="20"/>
                <w:szCs w:val="20"/>
                <w:lang w:val="en-US"/>
              </w:rPr>
            </w:pPr>
            <w:r w:rsidRPr="00B60BAD">
              <w:rPr>
                <w:rFonts w:cs="Times New Roman"/>
                <w:b/>
                <w:sz w:val="20"/>
                <w:szCs w:val="20"/>
                <w:lang w:val="en-US"/>
              </w:rPr>
              <w:t xml:space="preserve">IL-6 (pg/ml), </w:t>
            </w:r>
            <w:r w:rsidRPr="00B60BAD">
              <w:rPr>
                <w:rFonts w:cs="Times New Roman"/>
                <w:sz w:val="20"/>
                <w:szCs w:val="20"/>
                <w:lang w:val="en-US"/>
              </w:rPr>
              <w:t>median (IQR)</w:t>
            </w:r>
          </w:p>
        </w:tc>
        <w:tc>
          <w:tcPr>
            <w:tcW w:w="2126" w:type="dxa"/>
          </w:tcPr>
          <w:p w14:paraId="313446B9" w14:textId="77777777" w:rsidR="00E82AE3" w:rsidRPr="00B60BAD" w:rsidRDefault="00E82AE3" w:rsidP="00E82AE3">
            <w:pPr>
              <w:contextualSpacing/>
              <w:jc w:val="both"/>
              <w:rPr>
                <w:rFonts w:cs="Times New Roman"/>
                <w:sz w:val="20"/>
                <w:szCs w:val="20"/>
                <w:lang w:val="en-US"/>
              </w:rPr>
            </w:pPr>
            <w:r w:rsidRPr="00B60BAD">
              <w:rPr>
                <w:rFonts w:cs="Times New Roman"/>
                <w:sz w:val="20"/>
                <w:szCs w:val="20"/>
                <w:lang w:val="en-US"/>
              </w:rPr>
              <w:t>2.85 (1.82-4.68)</w:t>
            </w:r>
          </w:p>
        </w:tc>
        <w:tc>
          <w:tcPr>
            <w:tcW w:w="3119" w:type="dxa"/>
          </w:tcPr>
          <w:p w14:paraId="3D8A05C4" w14:textId="77777777" w:rsidR="00E82AE3" w:rsidRPr="00B60BAD" w:rsidRDefault="00E82AE3" w:rsidP="00E82AE3">
            <w:pPr>
              <w:contextualSpacing/>
              <w:rPr>
                <w:rFonts w:cs="Times New Roman"/>
                <w:b/>
                <w:sz w:val="20"/>
                <w:szCs w:val="20"/>
                <w:lang w:val="en-US"/>
              </w:rPr>
            </w:pPr>
            <w:r w:rsidRPr="00B60BAD">
              <w:rPr>
                <w:rFonts w:cs="Times New Roman"/>
                <w:b/>
                <w:sz w:val="20"/>
                <w:szCs w:val="20"/>
                <w:lang w:val="en-US"/>
              </w:rPr>
              <w:t xml:space="preserve">Il-6 (pg/ml), </w:t>
            </w:r>
            <w:r w:rsidRPr="00B60BAD">
              <w:rPr>
                <w:rFonts w:cs="Times New Roman"/>
                <w:sz w:val="20"/>
                <w:szCs w:val="20"/>
                <w:lang w:val="en-US"/>
              </w:rPr>
              <w:t>median (IQR)</w:t>
            </w:r>
          </w:p>
        </w:tc>
        <w:tc>
          <w:tcPr>
            <w:tcW w:w="1701" w:type="dxa"/>
          </w:tcPr>
          <w:p w14:paraId="730C12E2" w14:textId="77777777" w:rsidR="00E82AE3" w:rsidRPr="00B60BAD" w:rsidRDefault="00E82AE3" w:rsidP="00E82AE3">
            <w:pPr>
              <w:contextualSpacing/>
              <w:rPr>
                <w:rFonts w:cs="Times New Roman"/>
                <w:sz w:val="20"/>
                <w:szCs w:val="20"/>
                <w:lang w:val="en-US"/>
              </w:rPr>
            </w:pPr>
            <w:r w:rsidRPr="00B60BAD">
              <w:rPr>
                <w:rFonts w:cs="Times New Roman"/>
                <w:sz w:val="20"/>
                <w:szCs w:val="20"/>
                <w:lang w:val="en-US"/>
              </w:rPr>
              <w:t>2.40 (1.52-4.04)</w:t>
            </w:r>
          </w:p>
        </w:tc>
      </w:tr>
      <w:tr w:rsidR="00E82AE3" w:rsidRPr="00B60BAD" w14:paraId="62C01A3C" w14:textId="77777777" w:rsidTr="00E82AE3">
        <w:tc>
          <w:tcPr>
            <w:tcW w:w="3119" w:type="dxa"/>
          </w:tcPr>
          <w:p w14:paraId="175C5D9D" w14:textId="77777777" w:rsidR="00E82AE3" w:rsidRPr="00B007A7" w:rsidRDefault="00E82AE3" w:rsidP="00E82AE3">
            <w:pPr>
              <w:contextualSpacing/>
              <w:rPr>
                <w:rFonts w:cs="Times New Roman"/>
                <w:b/>
                <w:sz w:val="20"/>
                <w:szCs w:val="20"/>
                <w:lang w:val="fr-FR"/>
              </w:rPr>
            </w:pPr>
            <w:r w:rsidRPr="00B007A7">
              <w:rPr>
                <w:rFonts w:cs="Times New Roman"/>
                <w:b/>
                <w:sz w:val="20"/>
                <w:szCs w:val="20"/>
                <w:lang w:val="fr-FR"/>
              </w:rPr>
              <w:t xml:space="preserve">Fibrin </w:t>
            </w:r>
            <w:r>
              <w:rPr>
                <w:rFonts w:cs="Times New Roman"/>
                <w:b/>
                <w:sz w:val="20"/>
                <w:szCs w:val="20"/>
                <w:lang w:val="fr-FR"/>
              </w:rPr>
              <w:t>d</w:t>
            </w:r>
            <w:r w:rsidRPr="00B007A7">
              <w:rPr>
                <w:rFonts w:cs="Times New Roman"/>
                <w:b/>
                <w:sz w:val="20"/>
                <w:szCs w:val="20"/>
                <w:lang w:val="fr-FR"/>
              </w:rPr>
              <w:t>-dimer ng/ml),</w:t>
            </w:r>
          </w:p>
          <w:p w14:paraId="4D7FFDBE" w14:textId="77777777" w:rsidR="00E82AE3" w:rsidRPr="00B60BAD" w:rsidRDefault="00E82AE3" w:rsidP="00E82AE3">
            <w:pPr>
              <w:contextualSpacing/>
              <w:jc w:val="both"/>
              <w:rPr>
                <w:rFonts w:cs="Times New Roman"/>
                <w:b/>
                <w:sz w:val="20"/>
                <w:szCs w:val="20"/>
                <w:lang w:val="en-US"/>
              </w:rPr>
            </w:pPr>
            <w:r w:rsidRPr="00B007A7">
              <w:rPr>
                <w:rFonts w:cs="Times New Roman"/>
                <w:b/>
                <w:sz w:val="20"/>
                <w:szCs w:val="20"/>
                <w:lang w:val="fr-FR"/>
              </w:rPr>
              <w:t xml:space="preserve"> </w:t>
            </w:r>
            <w:r w:rsidRPr="00B60BAD">
              <w:rPr>
                <w:rFonts w:cs="Times New Roman"/>
                <w:sz w:val="20"/>
                <w:szCs w:val="20"/>
                <w:lang w:val="en-US"/>
              </w:rPr>
              <w:t>median (IQR)</w:t>
            </w:r>
          </w:p>
        </w:tc>
        <w:tc>
          <w:tcPr>
            <w:tcW w:w="2126" w:type="dxa"/>
          </w:tcPr>
          <w:p w14:paraId="42363438" w14:textId="77777777" w:rsidR="00E82AE3" w:rsidRPr="00B60BAD" w:rsidRDefault="00E82AE3" w:rsidP="00E82AE3">
            <w:pPr>
              <w:contextualSpacing/>
              <w:jc w:val="both"/>
              <w:rPr>
                <w:rFonts w:cs="Times New Roman"/>
                <w:sz w:val="20"/>
                <w:szCs w:val="20"/>
                <w:lang w:val="en-US"/>
              </w:rPr>
            </w:pPr>
            <w:r w:rsidRPr="00B60BAD">
              <w:rPr>
                <w:rFonts w:cs="Times New Roman"/>
                <w:sz w:val="20"/>
                <w:szCs w:val="20"/>
                <w:lang w:val="en-US"/>
              </w:rPr>
              <w:t>216.53 (153.94-328.11)</w:t>
            </w:r>
          </w:p>
        </w:tc>
        <w:tc>
          <w:tcPr>
            <w:tcW w:w="3119" w:type="dxa"/>
          </w:tcPr>
          <w:p w14:paraId="347E2C26" w14:textId="77777777" w:rsidR="00E82AE3" w:rsidRPr="00B60BAD" w:rsidRDefault="00E82AE3" w:rsidP="00E82AE3">
            <w:pPr>
              <w:contextualSpacing/>
              <w:rPr>
                <w:rFonts w:cs="Times New Roman"/>
                <w:b/>
                <w:sz w:val="20"/>
                <w:szCs w:val="20"/>
                <w:lang w:val="en-US"/>
              </w:rPr>
            </w:pPr>
          </w:p>
        </w:tc>
        <w:tc>
          <w:tcPr>
            <w:tcW w:w="1701" w:type="dxa"/>
          </w:tcPr>
          <w:p w14:paraId="6770858B" w14:textId="77777777" w:rsidR="00E82AE3" w:rsidRPr="00B60BAD" w:rsidRDefault="00E82AE3" w:rsidP="00E82AE3">
            <w:pPr>
              <w:contextualSpacing/>
              <w:rPr>
                <w:rFonts w:cs="Times New Roman"/>
                <w:sz w:val="20"/>
                <w:szCs w:val="20"/>
                <w:lang w:val="en-US"/>
              </w:rPr>
            </w:pPr>
          </w:p>
        </w:tc>
      </w:tr>
      <w:tr w:rsidR="00E82AE3" w:rsidRPr="00B60BAD" w14:paraId="327D32E8" w14:textId="77777777" w:rsidTr="00E82AE3">
        <w:tc>
          <w:tcPr>
            <w:tcW w:w="3119" w:type="dxa"/>
          </w:tcPr>
          <w:p w14:paraId="7EBB497C" w14:textId="77777777" w:rsidR="00E82AE3" w:rsidRPr="00B60BAD" w:rsidRDefault="00E82AE3" w:rsidP="00E82AE3">
            <w:pPr>
              <w:contextualSpacing/>
              <w:jc w:val="both"/>
              <w:rPr>
                <w:rFonts w:cs="Times New Roman"/>
                <w:b/>
                <w:sz w:val="20"/>
                <w:szCs w:val="20"/>
                <w:lang w:val="en-US"/>
              </w:rPr>
            </w:pPr>
            <w:r w:rsidRPr="00B60BAD">
              <w:rPr>
                <w:rFonts w:cs="Times New Roman"/>
                <w:b/>
                <w:sz w:val="20"/>
                <w:szCs w:val="20"/>
                <w:lang w:val="en-US"/>
              </w:rPr>
              <w:t xml:space="preserve">High sensitivity Troponin T (ng/l), </w:t>
            </w:r>
            <w:r w:rsidRPr="00B60BAD">
              <w:rPr>
                <w:rFonts w:cs="Times New Roman"/>
                <w:sz w:val="20"/>
                <w:szCs w:val="20"/>
                <w:lang w:val="en-US"/>
              </w:rPr>
              <w:t>median (IQR)</w:t>
            </w:r>
          </w:p>
        </w:tc>
        <w:tc>
          <w:tcPr>
            <w:tcW w:w="2126" w:type="dxa"/>
          </w:tcPr>
          <w:p w14:paraId="71FF0425" w14:textId="77777777" w:rsidR="00E82AE3" w:rsidRPr="00B60BAD" w:rsidRDefault="00E82AE3" w:rsidP="00E82AE3">
            <w:pPr>
              <w:contextualSpacing/>
              <w:jc w:val="both"/>
              <w:rPr>
                <w:rFonts w:cs="Times New Roman"/>
                <w:sz w:val="20"/>
                <w:szCs w:val="20"/>
                <w:lang w:val="en-US"/>
              </w:rPr>
            </w:pPr>
            <w:r w:rsidRPr="00B60BAD">
              <w:rPr>
                <w:rFonts w:cs="Times New Roman"/>
                <w:sz w:val="20"/>
                <w:szCs w:val="20"/>
                <w:lang w:val="en-US"/>
              </w:rPr>
              <w:t>11.34 (7.26-16.92)</w:t>
            </w:r>
          </w:p>
        </w:tc>
        <w:tc>
          <w:tcPr>
            <w:tcW w:w="3119" w:type="dxa"/>
          </w:tcPr>
          <w:p w14:paraId="5F4EE112" w14:textId="77777777" w:rsidR="00E82AE3" w:rsidRPr="00B60BAD" w:rsidRDefault="00E82AE3" w:rsidP="00E82AE3">
            <w:pPr>
              <w:contextualSpacing/>
              <w:rPr>
                <w:rFonts w:cs="Times New Roman"/>
                <w:b/>
                <w:sz w:val="20"/>
                <w:szCs w:val="20"/>
                <w:lang w:val="en-US"/>
              </w:rPr>
            </w:pPr>
          </w:p>
        </w:tc>
        <w:tc>
          <w:tcPr>
            <w:tcW w:w="1701" w:type="dxa"/>
          </w:tcPr>
          <w:p w14:paraId="701D6373" w14:textId="77777777" w:rsidR="00E82AE3" w:rsidRPr="00B60BAD" w:rsidRDefault="00E82AE3" w:rsidP="00E82AE3">
            <w:pPr>
              <w:contextualSpacing/>
              <w:rPr>
                <w:rFonts w:cs="Times New Roman"/>
                <w:sz w:val="20"/>
                <w:szCs w:val="20"/>
                <w:lang w:val="en-US"/>
              </w:rPr>
            </w:pPr>
          </w:p>
        </w:tc>
      </w:tr>
    </w:tbl>
    <w:p w14:paraId="7A2ED76C" w14:textId="0094F6D6" w:rsidR="00AC6260" w:rsidRDefault="00AC6260" w:rsidP="00AC6260">
      <w:pPr>
        <w:jc w:val="both"/>
        <w:rPr>
          <w:rFonts w:cs="Times New Roman"/>
          <w:lang w:val="en-US"/>
        </w:rPr>
      </w:pPr>
    </w:p>
    <w:p w14:paraId="6DCE2A69" w14:textId="77777777" w:rsidR="00E82AE3" w:rsidRDefault="00E82AE3" w:rsidP="00AC6260">
      <w:pPr>
        <w:jc w:val="both"/>
        <w:rPr>
          <w:lang w:val="en-US"/>
        </w:rPr>
      </w:pPr>
    </w:p>
    <w:p w14:paraId="6B5B65B8" w14:textId="0549C59D" w:rsidR="00E82AE3" w:rsidRPr="00B60BAD" w:rsidRDefault="00E82AE3" w:rsidP="00AC6260">
      <w:pPr>
        <w:jc w:val="both"/>
        <w:rPr>
          <w:lang w:val="en-US"/>
        </w:rPr>
        <w:sectPr w:rsidR="00E82AE3" w:rsidRPr="00B60BAD" w:rsidSect="0050738F">
          <w:pgSz w:w="11906" w:h="16838"/>
          <w:pgMar w:top="720" w:right="720" w:bottom="720" w:left="720" w:header="708" w:footer="708" w:gutter="0"/>
          <w:cols w:space="708"/>
          <w:docGrid w:linePitch="360"/>
        </w:sectPr>
      </w:pPr>
    </w:p>
    <w:p w14:paraId="5F4F4EAE" w14:textId="3B13A434" w:rsidR="002B0F65" w:rsidRPr="003B656A" w:rsidRDefault="00AC6260" w:rsidP="002B0F65">
      <w:pPr>
        <w:spacing w:after="0" w:line="240" w:lineRule="auto"/>
        <w:rPr>
          <w:rFonts w:cs="Times New Roman"/>
          <w:sz w:val="20"/>
          <w:szCs w:val="20"/>
          <w:lang w:val="en-US"/>
        </w:rPr>
      </w:pPr>
      <w:r w:rsidRPr="002B0F65">
        <w:rPr>
          <w:rFonts w:cs="Times New Roman"/>
          <w:b/>
          <w:bCs/>
          <w:lang w:val="en-US"/>
        </w:rPr>
        <w:lastRenderedPageBreak/>
        <w:t>Table 2.</w:t>
      </w:r>
      <w:r w:rsidRPr="00B60BAD">
        <w:rPr>
          <w:rFonts w:cs="Times New Roman"/>
          <w:lang w:val="en-US"/>
        </w:rPr>
        <w:t xml:space="preserve"> Hazard ratios</w:t>
      </w:r>
      <w:r>
        <w:rPr>
          <w:rFonts w:cs="Times New Roman"/>
          <w:lang w:val="en-US"/>
        </w:rPr>
        <w:t xml:space="preserve"> (HR)</w:t>
      </w:r>
      <w:r w:rsidRPr="00B60BAD">
        <w:rPr>
          <w:rFonts w:cs="Times New Roman"/>
          <w:lang w:val="en-US"/>
        </w:rPr>
        <w:t xml:space="preserve"> and 95% confidence intervals</w:t>
      </w:r>
      <w:r>
        <w:rPr>
          <w:rFonts w:cs="Times New Roman"/>
          <w:lang w:val="en-US"/>
        </w:rPr>
        <w:t xml:space="preserve"> (CI)</w:t>
      </w:r>
      <w:r w:rsidRPr="00B60BAD">
        <w:rPr>
          <w:rFonts w:cs="Times New Roman"/>
          <w:lang w:val="en-US"/>
        </w:rPr>
        <w:t xml:space="preserve"> for the association between oral health </w:t>
      </w:r>
      <w:r>
        <w:rPr>
          <w:rFonts w:cs="Times New Roman"/>
          <w:lang w:val="en-US"/>
        </w:rPr>
        <w:t>problems</w:t>
      </w:r>
      <w:r w:rsidRPr="00B60BAD">
        <w:rPr>
          <w:rFonts w:cs="Times New Roman"/>
          <w:lang w:val="en-US"/>
        </w:rPr>
        <w:t xml:space="preserve"> and </w:t>
      </w:r>
      <w:r>
        <w:rPr>
          <w:rFonts w:cs="Times New Roman"/>
          <w:lang w:val="en-US"/>
        </w:rPr>
        <w:t xml:space="preserve">risk of </w:t>
      </w:r>
      <w:r w:rsidRPr="00B60BAD">
        <w:rPr>
          <w:rFonts w:cs="Times New Roman"/>
          <w:lang w:val="en-US"/>
        </w:rPr>
        <w:t>all-cause mortality in older people in the BRHS after 9 years of follow-up and in the HABC Study after 15 years of follow-up.</w:t>
      </w:r>
      <w:r w:rsidR="002B0F65">
        <w:rPr>
          <w:rFonts w:cs="Times New Roman"/>
          <w:lang w:val="en-US"/>
        </w:rPr>
        <w:t xml:space="preserve"> </w:t>
      </w:r>
      <w:r w:rsidR="002B0F65" w:rsidRPr="00BD09DD">
        <w:rPr>
          <w:rFonts w:cs="Times New Roman"/>
          <w:vertAlign w:val="superscript"/>
          <w:lang w:val="en-US"/>
        </w:rPr>
        <w:t>*</w:t>
      </w:r>
      <w:r w:rsidR="002B0F65">
        <w:rPr>
          <w:rFonts w:cs="Times New Roman"/>
          <w:lang w:val="en-US"/>
        </w:rPr>
        <w:t>A</w:t>
      </w:r>
      <w:r w:rsidR="002B0F65" w:rsidRPr="002B0F65">
        <w:rPr>
          <w:rFonts w:cs="Times New Roman"/>
          <w:lang w:val="en-US"/>
        </w:rPr>
        <w:t xml:space="preserve">ge, social class, smoking, alcohol, physical activity, history of CVD and diabetes, BMI, EDI score, hypertension, triglycerides, HDL, CRP, IL-6, fibrin d-dimer, hsTnT. </w:t>
      </w:r>
      <w:r w:rsidR="002B0F65" w:rsidRPr="00BD09DD">
        <w:rPr>
          <w:rFonts w:cs="Times New Roman"/>
          <w:vertAlign w:val="superscript"/>
          <w:lang w:val="en-US"/>
        </w:rPr>
        <w:t>†</w:t>
      </w:r>
      <w:r w:rsidR="002B0F65">
        <w:rPr>
          <w:rFonts w:cs="Times New Roman"/>
          <w:lang w:val="en-US"/>
        </w:rPr>
        <w:t>A</w:t>
      </w:r>
      <w:r w:rsidR="002B0F65" w:rsidRPr="002B0F65">
        <w:rPr>
          <w:rFonts w:cs="Times New Roman"/>
          <w:lang w:val="en-US"/>
        </w:rPr>
        <w:t xml:space="preserve">ge, gender, race, education, smoking, alcohol, physical activity, history of CVD and diabetes, BMI, HEI score, hypertension, total blood cholesterol, CRP, IL-6. </w:t>
      </w:r>
      <w:r w:rsidR="002B0F65" w:rsidRPr="00BD09DD">
        <w:rPr>
          <w:rFonts w:cs="Times New Roman"/>
          <w:vertAlign w:val="superscript"/>
          <w:lang w:val="en-US"/>
        </w:rPr>
        <w:t>‡</w:t>
      </w:r>
      <w:r w:rsidR="002B0F65" w:rsidRPr="002B0F65">
        <w:rPr>
          <w:rFonts w:cs="Times New Roman"/>
          <w:lang w:val="en-US"/>
        </w:rPr>
        <w:t xml:space="preserve">Includes &lt;21 teeth, difficulty eating, symptoms of dry mouth, and sensitivity to hot/cold/sweet. </w:t>
      </w:r>
      <w:r w:rsidR="002B0F65" w:rsidRPr="00BD09DD">
        <w:rPr>
          <w:rFonts w:cs="Times New Roman"/>
          <w:vertAlign w:val="superscript"/>
          <w:lang w:val="en-US"/>
        </w:rPr>
        <w:t>§</w:t>
      </w:r>
      <w:r w:rsidR="002B0F65" w:rsidRPr="002B0F65">
        <w:rPr>
          <w:rFonts w:cs="Times New Roman"/>
          <w:lang w:val="en-US"/>
        </w:rPr>
        <w:t>Includes &lt;21 teeth, difficulty eating, dry mouth when eating, and limit of food due to gum problems</w:t>
      </w:r>
      <w:r w:rsidR="001D4870">
        <w:rPr>
          <w:rFonts w:cs="Times New Roman"/>
          <w:lang w:val="en-US"/>
        </w:rPr>
        <w:t>.</w:t>
      </w:r>
      <w:r w:rsidR="00DA3522">
        <w:rPr>
          <w:rFonts w:cs="Times New Roman"/>
          <w:lang w:val="en-US"/>
        </w:rPr>
        <w:t xml:space="preserve"> </w:t>
      </w:r>
      <w:r w:rsidR="00DA3522" w:rsidRPr="00BD09DD">
        <w:rPr>
          <w:rFonts w:cs="Times New Roman"/>
          <w:vertAlign w:val="superscript"/>
          <w:lang w:val="en-US"/>
        </w:rPr>
        <w:t>||</w:t>
      </w:r>
      <w:r w:rsidR="001D4870">
        <w:rPr>
          <w:rFonts w:cs="Times New Roman"/>
          <w:lang w:val="en-US"/>
        </w:rPr>
        <w:t>O</w:t>
      </w:r>
      <w:r w:rsidR="00DA3522">
        <w:rPr>
          <w:rFonts w:cs="Times New Roman"/>
          <w:lang w:val="en-US"/>
        </w:rPr>
        <w:t>nly measures of periodontal disease with positive associations included</w:t>
      </w:r>
      <w:r w:rsidR="002B0F65">
        <w:rPr>
          <w:rFonts w:cs="Times New Roman"/>
          <w:lang w:val="en-US"/>
        </w:rPr>
        <w:t>.</w:t>
      </w:r>
    </w:p>
    <w:p w14:paraId="2C5A2AA6" w14:textId="150A143C" w:rsidR="00AC6260" w:rsidRPr="00B60BAD" w:rsidRDefault="002B0F65" w:rsidP="00AC6260">
      <w:pPr>
        <w:spacing w:line="480" w:lineRule="auto"/>
        <w:rPr>
          <w:rFonts w:cs="Times New Roman"/>
          <w:lang w:val="en-US"/>
        </w:rPr>
      </w:pPr>
      <w:r>
        <w:rPr>
          <w:rFonts w:cs="Times New Roman"/>
          <w:lang w:val="en-US"/>
        </w:rPr>
        <w:t>.</w:t>
      </w:r>
    </w:p>
    <w:p w14:paraId="1A22DDE0" w14:textId="77777777" w:rsidR="00AC6260" w:rsidRPr="00B60BAD" w:rsidRDefault="00AC6260" w:rsidP="00AC6260">
      <w:pPr>
        <w:jc w:val="both"/>
        <w:rPr>
          <w:lang w:val="en-US"/>
        </w:rPr>
      </w:pPr>
    </w:p>
    <w:p w14:paraId="46A69D5C" w14:textId="77777777" w:rsidR="00AC6260" w:rsidRPr="00B60BAD" w:rsidRDefault="00AC6260" w:rsidP="00AC6260">
      <w:pPr>
        <w:jc w:val="both"/>
        <w:rPr>
          <w:lang w:val="en-US"/>
        </w:rPr>
      </w:pPr>
    </w:p>
    <w:tbl>
      <w:tblPr>
        <w:tblStyle w:val="GridTable1Light1"/>
        <w:tblpPr w:leftFromText="180" w:rightFromText="180" w:vertAnchor="page" w:horzAnchor="margin" w:tblpY="2536"/>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984"/>
        <w:gridCol w:w="1839"/>
        <w:gridCol w:w="3685"/>
        <w:gridCol w:w="1559"/>
        <w:gridCol w:w="1701"/>
      </w:tblGrid>
      <w:tr w:rsidR="00AC6260" w:rsidRPr="00B60BAD" w14:paraId="664EB59B" w14:textId="77777777" w:rsidTr="002B0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none" w:sz="0" w:space="0" w:color="auto"/>
            </w:tcBorders>
          </w:tcPr>
          <w:p w14:paraId="00EFBB1A" w14:textId="77777777" w:rsidR="00AC6260" w:rsidRPr="00B60BAD" w:rsidRDefault="00AC6260" w:rsidP="002B0F65">
            <w:pPr>
              <w:contextualSpacing/>
              <w:jc w:val="both"/>
              <w:rPr>
                <w:rFonts w:cs="Times New Roman"/>
                <w:sz w:val="20"/>
                <w:szCs w:val="18"/>
                <w:lang w:val="en-US"/>
              </w:rPr>
            </w:pPr>
          </w:p>
        </w:tc>
        <w:tc>
          <w:tcPr>
            <w:tcW w:w="3823" w:type="dxa"/>
            <w:gridSpan w:val="2"/>
            <w:tcBorders>
              <w:bottom w:val="none" w:sz="0" w:space="0" w:color="auto"/>
            </w:tcBorders>
          </w:tcPr>
          <w:p w14:paraId="07E97E69" w14:textId="77777777" w:rsidR="00AC6260" w:rsidRPr="00B60BAD" w:rsidRDefault="00AC6260" w:rsidP="002B0F65">
            <w:pPr>
              <w:contextualSpacing/>
              <w:jc w:val="both"/>
              <w:cnfStyle w:val="100000000000" w:firstRow="1"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BRHS</w:t>
            </w:r>
          </w:p>
        </w:tc>
        <w:tc>
          <w:tcPr>
            <w:tcW w:w="3685" w:type="dxa"/>
            <w:tcBorders>
              <w:bottom w:val="none" w:sz="0" w:space="0" w:color="auto"/>
            </w:tcBorders>
          </w:tcPr>
          <w:p w14:paraId="23A32AD5" w14:textId="77777777" w:rsidR="00AC6260" w:rsidRPr="00B60BAD" w:rsidRDefault="00AC6260" w:rsidP="002B0F65">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18"/>
                <w:lang w:val="en-US"/>
              </w:rPr>
            </w:pPr>
          </w:p>
        </w:tc>
        <w:tc>
          <w:tcPr>
            <w:tcW w:w="3260" w:type="dxa"/>
            <w:gridSpan w:val="2"/>
            <w:tcBorders>
              <w:bottom w:val="none" w:sz="0" w:space="0" w:color="auto"/>
            </w:tcBorders>
          </w:tcPr>
          <w:p w14:paraId="45AF048F" w14:textId="77777777" w:rsidR="00AC6260" w:rsidRPr="00B60BAD" w:rsidRDefault="00AC6260" w:rsidP="002B0F65">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HABC Study</w:t>
            </w:r>
          </w:p>
        </w:tc>
      </w:tr>
      <w:tr w:rsidR="00AC6260" w:rsidRPr="00B60BAD" w14:paraId="70166CCE"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7499E0C2" w14:textId="77777777" w:rsidR="00AC6260" w:rsidRPr="00BA0FC2" w:rsidRDefault="00AC6260" w:rsidP="002B0F65">
            <w:pPr>
              <w:contextualSpacing/>
              <w:jc w:val="both"/>
              <w:rPr>
                <w:rFonts w:cs="Times New Roman"/>
                <w:b w:val="0"/>
                <w:bCs w:val="0"/>
                <w:sz w:val="20"/>
                <w:szCs w:val="18"/>
                <w:lang w:val="en-US"/>
              </w:rPr>
            </w:pPr>
          </w:p>
        </w:tc>
        <w:tc>
          <w:tcPr>
            <w:tcW w:w="3823" w:type="dxa"/>
            <w:gridSpan w:val="2"/>
          </w:tcPr>
          <w:p w14:paraId="4E50706E" w14:textId="77777777" w:rsidR="00AC6260" w:rsidRPr="00B60BAD" w:rsidRDefault="00AC6260" w:rsidP="002B0F65">
            <w:pPr>
              <w:contextualSpacing/>
              <w:jc w:val="both"/>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All-cause mortality</w:t>
            </w:r>
          </w:p>
        </w:tc>
        <w:tc>
          <w:tcPr>
            <w:tcW w:w="3685" w:type="dxa"/>
          </w:tcPr>
          <w:p w14:paraId="7EF612D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3260" w:type="dxa"/>
            <w:gridSpan w:val="2"/>
          </w:tcPr>
          <w:p w14:paraId="413D84A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All-cause mortality</w:t>
            </w:r>
          </w:p>
        </w:tc>
      </w:tr>
      <w:tr w:rsidR="00AC6260" w:rsidRPr="00B60BAD" w14:paraId="635A8532"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275903E3" w14:textId="77777777" w:rsidR="00AC6260" w:rsidRPr="00B60BAD" w:rsidRDefault="00AC6260" w:rsidP="002B0F65">
            <w:pPr>
              <w:contextualSpacing/>
              <w:jc w:val="both"/>
              <w:rPr>
                <w:rFonts w:cs="Times New Roman"/>
                <w:sz w:val="20"/>
                <w:szCs w:val="18"/>
                <w:lang w:val="en-US"/>
              </w:rPr>
            </w:pPr>
          </w:p>
        </w:tc>
        <w:tc>
          <w:tcPr>
            <w:tcW w:w="1984" w:type="dxa"/>
          </w:tcPr>
          <w:p w14:paraId="1CF6E86B" w14:textId="77777777" w:rsidR="00AC6260"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 xml:space="preserve">Age adjusted </w:t>
            </w:r>
          </w:p>
          <w:p w14:paraId="473F194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HR (95% CI)</w:t>
            </w:r>
          </w:p>
        </w:tc>
        <w:tc>
          <w:tcPr>
            <w:tcW w:w="1839" w:type="dxa"/>
          </w:tcPr>
          <w:p w14:paraId="5AB897EC" w14:textId="77777777" w:rsidR="00AC6260"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Fully adjusted</w:t>
            </w:r>
            <w:r w:rsidRPr="001F4BC3">
              <w:rPr>
                <w:rFonts w:cs="Times New Roman"/>
                <w:sz w:val="20"/>
                <w:szCs w:val="18"/>
                <w:vertAlign w:val="superscript"/>
                <w:lang w:val="en-US"/>
              </w:rPr>
              <w:t>*</w:t>
            </w:r>
            <w:r w:rsidRPr="00B60BAD">
              <w:rPr>
                <w:rFonts w:cs="Times New Roman"/>
                <w:sz w:val="20"/>
                <w:szCs w:val="18"/>
                <w:lang w:val="en-US"/>
              </w:rPr>
              <w:t xml:space="preserve"> </w:t>
            </w:r>
          </w:p>
          <w:p w14:paraId="76A9133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HR (95% CI)</w:t>
            </w:r>
          </w:p>
        </w:tc>
        <w:tc>
          <w:tcPr>
            <w:tcW w:w="3685" w:type="dxa"/>
          </w:tcPr>
          <w:p w14:paraId="4F5441E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559" w:type="dxa"/>
          </w:tcPr>
          <w:p w14:paraId="6E71626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Age adjusted HR (95% CI)</w:t>
            </w:r>
          </w:p>
        </w:tc>
        <w:tc>
          <w:tcPr>
            <w:tcW w:w="1701" w:type="dxa"/>
          </w:tcPr>
          <w:p w14:paraId="0ED8222C" w14:textId="77777777" w:rsidR="00AC6260"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Fully adjusted</w:t>
            </w:r>
            <w:r w:rsidRPr="001F4BC3">
              <w:rPr>
                <w:rFonts w:cs="Times New Roman"/>
                <w:sz w:val="20"/>
                <w:szCs w:val="18"/>
                <w:vertAlign w:val="superscript"/>
                <w:lang w:val="en-US"/>
              </w:rPr>
              <w:t>†</w:t>
            </w:r>
            <w:r w:rsidRPr="00B60BAD">
              <w:rPr>
                <w:rFonts w:cs="Times New Roman"/>
                <w:sz w:val="20"/>
                <w:szCs w:val="18"/>
                <w:lang w:val="en-US"/>
              </w:rPr>
              <w:t xml:space="preserve"> </w:t>
            </w:r>
          </w:p>
          <w:p w14:paraId="14A39A1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HR (95% CI)</w:t>
            </w:r>
          </w:p>
        </w:tc>
      </w:tr>
      <w:tr w:rsidR="00AC6260" w:rsidRPr="00B60BAD" w14:paraId="556EF25D"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22B4B525" w14:textId="77777777" w:rsidR="00AC6260" w:rsidRPr="00B60BAD" w:rsidRDefault="00AC6260" w:rsidP="002B0F65">
            <w:pPr>
              <w:contextualSpacing/>
              <w:jc w:val="both"/>
              <w:rPr>
                <w:rFonts w:cs="Times New Roman"/>
                <w:sz w:val="20"/>
                <w:szCs w:val="18"/>
                <w:lang w:val="en-US"/>
              </w:rPr>
            </w:pPr>
            <w:r w:rsidRPr="00B60BAD">
              <w:rPr>
                <w:rFonts w:cs="Times New Roman"/>
                <w:sz w:val="20"/>
                <w:szCs w:val="18"/>
                <w:lang w:val="en-US"/>
              </w:rPr>
              <w:t xml:space="preserve">Tooth Loss </w:t>
            </w:r>
          </w:p>
        </w:tc>
        <w:tc>
          <w:tcPr>
            <w:tcW w:w="1984" w:type="dxa"/>
          </w:tcPr>
          <w:p w14:paraId="0996081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839" w:type="dxa"/>
          </w:tcPr>
          <w:p w14:paraId="5BC0FDF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3685" w:type="dxa"/>
          </w:tcPr>
          <w:p w14:paraId="15DB117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sz w:val="20"/>
                <w:szCs w:val="18"/>
                <w:lang w:val="en-US"/>
              </w:rPr>
            </w:pPr>
            <w:r w:rsidRPr="00B60BAD">
              <w:rPr>
                <w:rFonts w:cs="Times New Roman"/>
                <w:b/>
                <w:sz w:val="20"/>
                <w:szCs w:val="18"/>
                <w:lang w:val="en-US"/>
              </w:rPr>
              <w:t xml:space="preserve">Tooth Loss </w:t>
            </w:r>
          </w:p>
        </w:tc>
        <w:tc>
          <w:tcPr>
            <w:tcW w:w="1559" w:type="dxa"/>
          </w:tcPr>
          <w:p w14:paraId="1039F94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701" w:type="dxa"/>
          </w:tcPr>
          <w:p w14:paraId="1B1D7DC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r>
      <w:tr w:rsidR="00AC6260" w:rsidRPr="00B60BAD" w14:paraId="1A2EBA9E"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1C54C708" w14:textId="77777777" w:rsidR="00AC6260" w:rsidRPr="00B60BAD" w:rsidRDefault="00AC6260" w:rsidP="002B0F65">
            <w:pPr>
              <w:contextualSpacing/>
              <w:jc w:val="both"/>
              <w:rPr>
                <w:rFonts w:cs="Times New Roman"/>
                <w:sz w:val="20"/>
                <w:szCs w:val="18"/>
                <w:lang w:val="en-US"/>
              </w:rPr>
            </w:pPr>
            <w:r w:rsidRPr="00B60BAD">
              <w:rPr>
                <w:rFonts w:cs="Times New Roman"/>
                <w:b w:val="0"/>
                <w:sz w:val="20"/>
                <w:szCs w:val="18"/>
                <w:lang w:val="en-US"/>
              </w:rPr>
              <w:t xml:space="preserve">   ≥21 teeth (n=</w:t>
            </w:r>
            <w:r>
              <w:rPr>
                <w:rFonts w:cs="Times New Roman"/>
                <w:b w:val="0"/>
                <w:sz w:val="20"/>
                <w:szCs w:val="18"/>
                <w:lang w:val="en-US"/>
              </w:rPr>
              <w:t>594</w:t>
            </w:r>
            <w:r w:rsidRPr="00B60BAD">
              <w:rPr>
                <w:rFonts w:cs="Times New Roman"/>
                <w:b w:val="0"/>
                <w:sz w:val="20"/>
                <w:szCs w:val="18"/>
                <w:lang w:val="en-US"/>
              </w:rPr>
              <w:t xml:space="preserve">, </w:t>
            </w:r>
            <w:r>
              <w:rPr>
                <w:rFonts w:cs="Times New Roman"/>
                <w:b w:val="0"/>
                <w:sz w:val="20"/>
                <w:szCs w:val="18"/>
                <w:lang w:val="en-US"/>
              </w:rPr>
              <w:t>3</w:t>
            </w:r>
            <w:r w:rsidRPr="00B60BAD">
              <w:rPr>
                <w:rFonts w:cs="Times New Roman"/>
                <w:b w:val="0"/>
                <w:sz w:val="20"/>
                <w:szCs w:val="18"/>
                <w:lang w:val="en-US"/>
              </w:rPr>
              <w:t>6%)</w:t>
            </w:r>
          </w:p>
        </w:tc>
        <w:tc>
          <w:tcPr>
            <w:tcW w:w="1984" w:type="dxa"/>
          </w:tcPr>
          <w:p w14:paraId="7B64514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c>
          <w:tcPr>
            <w:tcW w:w="1839" w:type="dxa"/>
          </w:tcPr>
          <w:p w14:paraId="528FD72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c>
          <w:tcPr>
            <w:tcW w:w="3685" w:type="dxa"/>
          </w:tcPr>
          <w:p w14:paraId="733EE23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 xml:space="preserve">   ≥21 teeth (n=</w:t>
            </w:r>
            <w:r>
              <w:rPr>
                <w:rFonts w:cs="Times New Roman"/>
                <w:sz w:val="20"/>
                <w:szCs w:val="18"/>
                <w:lang w:val="en-US"/>
              </w:rPr>
              <w:t>943</w:t>
            </w:r>
            <w:r w:rsidRPr="00B60BAD">
              <w:rPr>
                <w:rFonts w:cs="Times New Roman"/>
                <w:sz w:val="20"/>
                <w:szCs w:val="18"/>
                <w:lang w:val="en-US"/>
              </w:rPr>
              <w:t xml:space="preserve">, </w:t>
            </w:r>
            <w:r>
              <w:rPr>
                <w:rFonts w:cs="Times New Roman"/>
                <w:sz w:val="20"/>
                <w:szCs w:val="18"/>
                <w:lang w:val="en-US"/>
              </w:rPr>
              <w:t>4</w:t>
            </w:r>
            <w:r w:rsidRPr="00B60BAD">
              <w:rPr>
                <w:rFonts w:cs="Times New Roman"/>
                <w:sz w:val="20"/>
                <w:szCs w:val="18"/>
                <w:lang w:val="en-US"/>
              </w:rPr>
              <w:t>8%)</w:t>
            </w:r>
          </w:p>
        </w:tc>
        <w:tc>
          <w:tcPr>
            <w:tcW w:w="1559" w:type="dxa"/>
          </w:tcPr>
          <w:p w14:paraId="4E7A38E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c>
          <w:tcPr>
            <w:tcW w:w="1701" w:type="dxa"/>
          </w:tcPr>
          <w:p w14:paraId="41E5710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r>
      <w:tr w:rsidR="00AC6260" w:rsidRPr="00B60BAD" w14:paraId="34A17CFA" w14:textId="77777777" w:rsidTr="002B0F65">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DBA1066" w14:textId="77777777" w:rsidR="00AC6260" w:rsidRPr="00B60BAD" w:rsidRDefault="00AC6260" w:rsidP="002B0F65">
            <w:pPr>
              <w:contextualSpacing/>
              <w:jc w:val="both"/>
              <w:rPr>
                <w:rFonts w:cs="Times New Roman"/>
                <w:sz w:val="20"/>
                <w:szCs w:val="18"/>
                <w:lang w:val="en-US"/>
              </w:rPr>
            </w:pPr>
            <w:r w:rsidRPr="00B60BAD">
              <w:rPr>
                <w:rFonts w:cs="Times New Roman"/>
                <w:b w:val="0"/>
                <w:sz w:val="20"/>
                <w:szCs w:val="18"/>
                <w:lang w:val="en-US"/>
              </w:rPr>
              <w:t xml:space="preserve">   15-20 teeth (n= </w:t>
            </w:r>
            <w:r>
              <w:rPr>
                <w:rFonts w:cs="Times New Roman"/>
                <w:b w:val="0"/>
                <w:sz w:val="20"/>
                <w:szCs w:val="18"/>
                <w:lang w:val="en-US"/>
              </w:rPr>
              <w:t>340</w:t>
            </w:r>
            <w:r w:rsidRPr="00B60BAD">
              <w:rPr>
                <w:rFonts w:cs="Times New Roman"/>
                <w:b w:val="0"/>
                <w:sz w:val="20"/>
                <w:szCs w:val="18"/>
                <w:lang w:val="en-US"/>
              </w:rPr>
              <w:t>, 2</w:t>
            </w:r>
            <w:r>
              <w:rPr>
                <w:rFonts w:cs="Times New Roman"/>
                <w:b w:val="0"/>
                <w:sz w:val="20"/>
                <w:szCs w:val="18"/>
                <w:lang w:val="en-US"/>
              </w:rPr>
              <w:t>0</w:t>
            </w:r>
            <w:r w:rsidRPr="00B60BAD">
              <w:rPr>
                <w:rFonts w:cs="Times New Roman"/>
                <w:b w:val="0"/>
                <w:sz w:val="20"/>
                <w:szCs w:val="18"/>
                <w:lang w:val="en-US"/>
              </w:rPr>
              <w:t>%)</w:t>
            </w:r>
          </w:p>
        </w:tc>
        <w:tc>
          <w:tcPr>
            <w:tcW w:w="1984" w:type="dxa"/>
          </w:tcPr>
          <w:p w14:paraId="3613DA1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1.14 (0.88, 1.47)</w:t>
            </w:r>
          </w:p>
        </w:tc>
        <w:tc>
          <w:tcPr>
            <w:tcW w:w="1839" w:type="dxa"/>
          </w:tcPr>
          <w:p w14:paraId="32A297A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0.97 (0.71, 1.32)</w:t>
            </w:r>
          </w:p>
        </w:tc>
        <w:tc>
          <w:tcPr>
            <w:tcW w:w="3685" w:type="dxa"/>
          </w:tcPr>
          <w:p w14:paraId="22A169D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 xml:space="preserve">   15-20 teeth (n= </w:t>
            </w:r>
            <w:r>
              <w:rPr>
                <w:rFonts w:cs="Times New Roman"/>
                <w:sz w:val="20"/>
                <w:szCs w:val="18"/>
                <w:lang w:val="en-US"/>
              </w:rPr>
              <w:t>357</w:t>
            </w:r>
            <w:r w:rsidRPr="00B60BAD">
              <w:rPr>
                <w:rFonts w:cs="Times New Roman"/>
                <w:sz w:val="20"/>
                <w:szCs w:val="18"/>
                <w:lang w:val="en-US"/>
              </w:rPr>
              <w:t>,</w:t>
            </w:r>
            <w:r>
              <w:rPr>
                <w:rFonts w:cs="Times New Roman"/>
                <w:sz w:val="20"/>
                <w:szCs w:val="18"/>
                <w:lang w:val="en-US"/>
              </w:rPr>
              <w:t xml:space="preserve"> 18</w:t>
            </w:r>
            <w:r w:rsidRPr="00B60BAD">
              <w:rPr>
                <w:rFonts w:cs="Times New Roman"/>
                <w:sz w:val="20"/>
                <w:szCs w:val="18"/>
                <w:lang w:val="en-US"/>
              </w:rPr>
              <w:t>%)</w:t>
            </w:r>
          </w:p>
        </w:tc>
        <w:tc>
          <w:tcPr>
            <w:tcW w:w="1559" w:type="dxa"/>
          </w:tcPr>
          <w:p w14:paraId="25672EF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1.11 (0.95, 1.30)</w:t>
            </w:r>
          </w:p>
        </w:tc>
        <w:tc>
          <w:tcPr>
            <w:tcW w:w="1701" w:type="dxa"/>
          </w:tcPr>
          <w:p w14:paraId="0281478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0.98 (0.83, 1.16)</w:t>
            </w:r>
          </w:p>
        </w:tc>
      </w:tr>
      <w:tr w:rsidR="00AC6260" w:rsidRPr="00B60BAD" w14:paraId="68A9B681" w14:textId="77777777" w:rsidTr="002B0F65">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2445D7D" w14:textId="77777777" w:rsidR="00AC6260" w:rsidRPr="00B60BAD" w:rsidRDefault="00AC6260" w:rsidP="002B0F65">
            <w:pPr>
              <w:contextualSpacing/>
              <w:jc w:val="both"/>
              <w:rPr>
                <w:rFonts w:cs="Times New Roman"/>
                <w:sz w:val="20"/>
                <w:szCs w:val="18"/>
                <w:lang w:val="en-US"/>
              </w:rPr>
            </w:pPr>
            <w:r w:rsidRPr="00B60BAD">
              <w:rPr>
                <w:rFonts w:cs="Times New Roman"/>
                <w:b w:val="0"/>
                <w:sz w:val="20"/>
                <w:szCs w:val="18"/>
                <w:lang w:val="en-US"/>
              </w:rPr>
              <w:t xml:space="preserve">   8-14 teeth (n= </w:t>
            </w:r>
            <w:r>
              <w:rPr>
                <w:rFonts w:cs="Times New Roman"/>
                <w:b w:val="0"/>
                <w:sz w:val="20"/>
                <w:szCs w:val="18"/>
                <w:lang w:val="en-US"/>
              </w:rPr>
              <w:t>265</w:t>
            </w:r>
            <w:r w:rsidRPr="00B60BAD">
              <w:rPr>
                <w:rFonts w:cs="Times New Roman"/>
                <w:b w:val="0"/>
                <w:sz w:val="20"/>
                <w:szCs w:val="18"/>
                <w:lang w:val="en-US"/>
              </w:rPr>
              <w:t xml:space="preserve">, </w:t>
            </w:r>
            <w:r>
              <w:rPr>
                <w:rFonts w:cs="Times New Roman"/>
                <w:b w:val="0"/>
                <w:sz w:val="20"/>
                <w:szCs w:val="18"/>
                <w:lang w:val="en-US"/>
              </w:rPr>
              <w:t>1</w:t>
            </w:r>
            <w:r w:rsidRPr="00B60BAD">
              <w:rPr>
                <w:rFonts w:cs="Times New Roman"/>
                <w:b w:val="0"/>
                <w:sz w:val="20"/>
                <w:szCs w:val="18"/>
                <w:lang w:val="en-US"/>
              </w:rPr>
              <w:t>6%)</w:t>
            </w:r>
          </w:p>
        </w:tc>
        <w:tc>
          <w:tcPr>
            <w:tcW w:w="1984" w:type="dxa"/>
          </w:tcPr>
          <w:p w14:paraId="03C346A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1.40 (1.08, 1.82)</w:t>
            </w:r>
          </w:p>
        </w:tc>
        <w:tc>
          <w:tcPr>
            <w:tcW w:w="1839" w:type="dxa"/>
          </w:tcPr>
          <w:p w14:paraId="757A17A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1.06 (0.76, 1.47)</w:t>
            </w:r>
          </w:p>
        </w:tc>
        <w:tc>
          <w:tcPr>
            <w:tcW w:w="3685" w:type="dxa"/>
          </w:tcPr>
          <w:p w14:paraId="67EA819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 xml:space="preserve">   8-14 teeth (n= </w:t>
            </w:r>
            <w:r>
              <w:rPr>
                <w:rFonts w:cs="Times New Roman"/>
                <w:sz w:val="20"/>
                <w:szCs w:val="18"/>
                <w:lang w:val="en-US"/>
              </w:rPr>
              <w:t>282</w:t>
            </w:r>
            <w:r w:rsidRPr="00B60BAD">
              <w:rPr>
                <w:rFonts w:cs="Times New Roman"/>
                <w:sz w:val="20"/>
                <w:szCs w:val="18"/>
                <w:lang w:val="en-US"/>
              </w:rPr>
              <w:t xml:space="preserve">, </w:t>
            </w:r>
            <w:r>
              <w:rPr>
                <w:rFonts w:cs="Times New Roman"/>
                <w:sz w:val="20"/>
                <w:szCs w:val="18"/>
                <w:lang w:val="en-US"/>
              </w:rPr>
              <w:t>1</w:t>
            </w:r>
            <w:r w:rsidRPr="00B60BAD">
              <w:rPr>
                <w:rFonts w:cs="Times New Roman"/>
                <w:sz w:val="20"/>
                <w:szCs w:val="18"/>
                <w:lang w:val="en-US"/>
              </w:rPr>
              <w:t>4%)</w:t>
            </w:r>
          </w:p>
        </w:tc>
        <w:tc>
          <w:tcPr>
            <w:tcW w:w="1559" w:type="dxa"/>
          </w:tcPr>
          <w:p w14:paraId="2A79632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1.22 (1.03, 1.44)</w:t>
            </w:r>
          </w:p>
        </w:tc>
        <w:tc>
          <w:tcPr>
            <w:tcW w:w="1701" w:type="dxa"/>
          </w:tcPr>
          <w:p w14:paraId="0DDCBF7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1.08 (0.90, 1.30)</w:t>
            </w:r>
          </w:p>
        </w:tc>
      </w:tr>
      <w:tr w:rsidR="00AC6260" w:rsidRPr="00B60BAD" w14:paraId="09A3C6DB"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51CB6C3F" w14:textId="77777777" w:rsidR="00AC6260" w:rsidRPr="00B60BAD" w:rsidRDefault="00AC6260" w:rsidP="002B0F65">
            <w:pPr>
              <w:contextualSpacing/>
              <w:jc w:val="both"/>
              <w:rPr>
                <w:rFonts w:cs="Times New Roman"/>
                <w:sz w:val="20"/>
                <w:szCs w:val="18"/>
                <w:lang w:val="en-US"/>
              </w:rPr>
            </w:pPr>
            <w:r w:rsidRPr="00B60BAD">
              <w:rPr>
                <w:rFonts w:cs="Times New Roman"/>
                <w:b w:val="0"/>
                <w:sz w:val="20"/>
                <w:szCs w:val="18"/>
                <w:lang w:val="en-US"/>
              </w:rPr>
              <w:t xml:space="preserve">   1-7 teeth (n= </w:t>
            </w:r>
            <w:r>
              <w:rPr>
                <w:rFonts w:cs="Times New Roman"/>
                <w:b w:val="0"/>
                <w:sz w:val="20"/>
                <w:szCs w:val="18"/>
                <w:lang w:val="en-US"/>
              </w:rPr>
              <w:t>123</w:t>
            </w:r>
            <w:r w:rsidRPr="00B60BAD">
              <w:rPr>
                <w:rFonts w:cs="Times New Roman"/>
                <w:b w:val="0"/>
                <w:sz w:val="20"/>
                <w:szCs w:val="18"/>
                <w:lang w:val="en-US"/>
              </w:rPr>
              <w:t xml:space="preserve">, </w:t>
            </w:r>
            <w:r>
              <w:rPr>
                <w:rFonts w:cs="Times New Roman"/>
                <w:b w:val="0"/>
                <w:sz w:val="20"/>
                <w:szCs w:val="18"/>
                <w:lang w:val="en-US"/>
              </w:rPr>
              <w:t>7</w:t>
            </w:r>
            <w:r w:rsidRPr="00B60BAD">
              <w:rPr>
                <w:rFonts w:cs="Times New Roman"/>
                <w:b w:val="0"/>
                <w:sz w:val="20"/>
                <w:szCs w:val="18"/>
                <w:lang w:val="en-US"/>
              </w:rPr>
              <w:t>%)</w:t>
            </w:r>
          </w:p>
        </w:tc>
        <w:tc>
          <w:tcPr>
            <w:tcW w:w="1984" w:type="dxa"/>
          </w:tcPr>
          <w:p w14:paraId="0404909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1.71 (1.26, 2.32)</w:t>
            </w:r>
          </w:p>
        </w:tc>
        <w:tc>
          <w:tcPr>
            <w:tcW w:w="1839" w:type="dxa"/>
          </w:tcPr>
          <w:p w14:paraId="3E2CCE2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1.59 (1.09, 2.31)</w:t>
            </w:r>
          </w:p>
        </w:tc>
        <w:tc>
          <w:tcPr>
            <w:tcW w:w="3685" w:type="dxa"/>
          </w:tcPr>
          <w:p w14:paraId="57EE407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sz w:val="20"/>
                <w:szCs w:val="18"/>
                <w:lang w:val="en-US"/>
              </w:rPr>
            </w:pPr>
            <w:r w:rsidRPr="00B60BAD">
              <w:rPr>
                <w:rFonts w:cs="Times New Roman"/>
                <w:sz w:val="20"/>
                <w:szCs w:val="18"/>
                <w:lang w:val="en-US"/>
              </w:rPr>
              <w:t xml:space="preserve">   1-7 teeth (n=</w:t>
            </w:r>
            <w:r>
              <w:rPr>
                <w:rFonts w:cs="Times New Roman"/>
                <w:sz w:val="20"/>
                <w:szCs w:val="18"/>
                <w:lang w:val="en-US"/>
              </w:rPr>
              <w:t>184</w:t>
            </w:r>
            <w:r w:rsidRPr="00B60BAD">
              <w:rPr>
                <w:rFonts w:cs="Times New Roman"/>
                <w:sz w:val="20"/>
                <w:szCs w:val="18"/>
                <w:lang w:val="en-US"/>
              </w:rPr>
              <w:t xml:space="preserve">, </w:t>
            </w:r>
            <w:r>
              <w:rPr>
                <w:rFonts w:cs="Times New Roman"/>
                <w:sz w:val="20"/>
                <w:szCs w:val="18"/>
                <w:lang w:val="en-US"/>
              </w:rPr>
              <w:t>9</w:t>
            </w:r>
            <w:r w:rsidRPr="00B60BAD">
              <w:rPr>
                <w:rFonts w:cs="Times New Roman"/>
                <w:sz w:val="20"/>
                <w:szCs w:val="18"/>
                <w:lang w:val="en-US"/>
              </w:rPr>
              <w:t>%)</w:t>
            </w:r>
          </w:p>
        </w:tc>
        <w:tc>
          <w:tcPr>
            <w:tcW w:w="1559" w:type="dxa"/>
          </w:tcPr>
          <w:p w14:paraId="6A2C87F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1.48 (1.21, 1.81)</w:t>
            </w:r>
          </w:p>
        </w:tc>
        <w:tc>
          <w:tcPr>
            <w:tcW w:w="1701" w:type="dxa"/>
            <w:shd w:val="clear" w:color="auto" w:fill="auto"/>
          </w:tcPr>
          <w:p w14:paraId="496A2F4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1.33 (1.06, 1.65)</w:t>
            </w:r>
          </w:p>
        </w:tc>
      </w:tr>
      <w:tr w:rsidR="00AC6260" w:rsidRPr="00B60BAD" w14:paraId="1778470F"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6B1064CC" w14:textId="77777777" w:rsidR="00AC6260" w:rsidRPr="00B60BAD" w:rsidRDefault="00AC6260" w:rsidP="002B0F65">
            <w:pPr>
              <w:contextualSpacing/>
              <w:jc w:val="both"/>
              <w:rPr>
                <w:rFonts w:cs="Times New Roman"/>
                <w:sz w:val="20"/>
                <w:szCs w:val="18"/>
                <w:lang w:val="en-US"/>
              </w:rPr>
            </w:pPr>
            <w:r w:rsidRPr="00B60BAD">
              <w:rPr>
                <w:rFonts w:cs="Times New Roman"/>
                <w:b w:val="0"/>
                <w:sz w:val="20"/>
                <w:szCs w:val="18"/>
                <w:lang w:val="en-US"/>
              </w:rPr>
              <w:t xml:space="preserve">   0 teeth (n= </w:t>
            </w:r>
            <w:r>
              <w:rPr>
                <w:rFonts w:cs="Times New Roman"/>
                <w:b w:val="0"/>
                <w:sz w:val="20"/>
                <w:szCs w:val="18"/>
                <w:lang w:val="en-US"/>
              </w:rPr>
              <w:t>338</w:t>
            </w:r>
            <w:r w:rsidRPr="00B60BAD">
              <w:rPr>
                <w:rFonts w:cs="Times New Roman"/>
                <w:b w:val="0"/>
                <w:sz w:val="20"/>
                <w:szCs w:val="18"/>
                <w:lang w:val="en-US"/>
              </w:rPr>
              <w:t xml:space="preserve">, </w:t>
            </w:r>
            <w:r>
              <w:rPr>
                <w:rFonts w:cs="Times New Roman"/>
                <w:b w:val="0"/>
                <w:sz w:val="20"/>
                <w:szCs w:val="18"/>
                <w:lang w:val="en-US"/>
              </w:rPr>
              <w:t>20%</w:t>
            </w:r>
            <w:r w:rsidRPr="00B60BAD">
              <w:rPr>
                <w:rFonts w:cs="Times New Roman"/>
                <w:b w:val="0"/>
                <w:sz w:val="20"/>
                <w:szCs w:val="18"/>
                <w:lang w:val="en-US"/>
              </w:rPr>
              <w:t>)</w:t>
            </w:r>
          </w:p>
        </w:tc>
        <w:tc>
          <w:tcPr>
            <w:tcW w:w="1984" w:type="dxa"/>
          </w:tcPr>
          <w:p w14:paraId="6EF7CA8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1.71 (1.36, 2.15)</w:t>
            </w:r>
          </w:p>
        </w:tc>
        <w:tc>
          <w:tcPr>
            <w:tcW w:w="1839" w:type="dxa"/>
          </w:tcPr>
          <w:p w14:paraId="3320ECB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1.16 (0.85, 1.57)</w:t>
            </w:r>
          </w:p>
        </w:tc>
        <w:tc>
          <w:tcPr>
            <w:tcW w:w="3685" w:type="dxa"/>
          </w:tcPr>
          <w:p w14:paraId="1125FC5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 xml:space="preserve">   0 teeth (n=</w:t>
            </w:r>
            <w:r>
              <w:rPr>
                <w:rFonts w:cs="Times New Roman"/>
                <w:sz w:val="20"/>
                <w:szCs w:val="18"/>
                <w:lang w:val="en-US"/>
              </w:rPr>
              <w:t>208</w:t>
            </w:r>
            <w:r w:rsidRPr="00B60BAD">
              <w:rPr>
                <w:rFonts w:cs="Times New Roman"/>
                <w:sz w:val="20"/>
                <w:szCs w:val="18"/>
                <w:lang w:val="en-US"/>
              </w:rPr>
              <w:t xml:space="preserve">, </w:t>
            </w:r>
            <w:r>
              <w:rPr>
                <w:rFonts w:cs="Times New Roman"/>
                <w:sz w:val="20"/>
                <w:szCs w:val="18"/>
                <w:lang w:val="en-US"/>
              </w:rPr>
              <w:t>10</w:t>
            </w:r>
            <w:r w:rsidRPr="00B60BAD">
              <w:rPr>
                <w:rFonts w:cs="Times New Roman"/>
                <w:sz w:val="20"/>
                <w:szCs w:val="18"/>
                <w:lang w:val="en-US"/>
              </w:rPr>
              <w:t>%)</w:t>
            </w:r>
          </w:p>
        </w:tc>
        <w:tc>
          <w:tcPr>
            <w:tcW w:w="1559" w:type="dxa"/>
          </w:tcPr>
          <w:p w14:paraId="794DDFC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1.47 (1.23, 1.76)</w:t>
            </w:r>
          </w:p>
        </w:tc>
        <w:tc>
          <w:tcPr>
            <w:tcW w:w="1701" w:type="dxa"/>
            <w:shd w:val="clear" w:color="auto" w:fill="auto"/>
          </w:tcPr>
          <w:p w14:paraId="3B8FD20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1.33 (1.08, 1.63)</w:t>
            </w:r>
          </w:p>
        </w:tc>
      </w:tr>
      <w:tr w:rsidR="00AC6260" w:rsidRPr="00B60BAD" w14:paraId="09C2C846"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7C4AC3FE" w14:textId="3799EBCE" w:rsidR="00AC6260" w:rsidRPr="00B60BAD" w:rsidRDefault="00AC6260" w:rsidP="002B0F65">
            <w:pPr>
              <w:contextualSpacing/>
              <w:jc w:val="both"/>
              <w:rPr>
                <w:rFonts w:cs="Times New Roman"/>
                <w:sz w:val="20"/>
                <w:szCs w:val="18"/>
                <w:lang w:val="en-US"/>
              </w:rPr>
            </w:pPr>
            <w:r w:rsidRPr="00B60BAD">
              <w:rPr>
                <w:rFonts w:cs="Times New Roman"/>
                <w:sz w:val="20"/>
                <w:szCs w:val="18"/>
                <w:lang w:val="en-US"/>
              </w:rPr>
              <w:t>Periodontal disease</w:t>
            </w:r>
            <w:r w:rsidR="00DA3522" w:rsidRPr="001F4BC3">
              <w:rPr>
                <w:rFonts w:cs="Times New Roman"/>
                <w:b w:val="0"/>
                <w:bCs w:val="0"/>
                <w:sz w:val="20"/>
                <w:szCs w:val="18"/>
                <w:vertAlign w:val="superscript"/>
                <w:lang w:val="en-US"/>
              </w:rPr>
              <w:t>|</w:t>
            </w:r>
            <w:r w:rsidR="00DA3522" w:rsidRPr="008D45E9">
              <w:rPr>
                <w:rFonts w:cs="Times New Roman"/>
                <w:b w:val="0"/>
                <w:bCs w:val="0"/>
                <w:sz w:val="20"/>
                <w:szCs w:val="18"/>
                <w:vertAlign w:val="superscript"/>
                <w:lang w:val="en-US"/>
              </w:rPr>
              <w:t>|</w:t>
            </w:r>
            <w:r w:rsidRPr="00B60BAD">
              <w:rPr>
                <w:rFonts w:cs="Times New Roman"/>
                <w:sz w:val="20"/>
                <w:szCs w:val="18"/>
                <w:lang w:val="en-US"/>
              </w:rPr>
              <w:t xml:space="preserve"> (% of sites with loss of attachment &gt;5.5 mm)</w:t>
            </w:r>
          </w:p>
        </w:tc>
        <w:tc>
          <w:tcPr>
            <w:tcW w:w="1984" w:type="dxa"/>
          </w:tcPr>
          <w:p w14:paraId="5B4DD44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839" w:type="dxa"/>
          </w:tcPr>
          <w:p w14:paraId="53D6262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3685" w:type="dxa"/>
            <w:vAlign w:val="center"/>
          </w:tcPr>
          <w:p w14:paraId="59835986" w14:textId="4127EDCA"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18"/>
                <w:lang w:val="en-US"/>
              </w:rPr>
            </w:pPr>
            <w:r w:rsidRPr="00B60BAD">
              <w:rPr>
                <w:rFonts w:cs="Times New Roman"/>
                <w:b/>
                <w:sz w:val="20"/>
                <w:szCs w:val="18"/>
                <w:lang w:val="en-US"/>
              </w:rPr>
              <w:t>Periodontal disease</w:t>
            </w:r>
            <w:r w:rsidR="000138CF" w:rsidRPr="001F4BC3">
              <w:rPr>
                <w:rFonts w:cs="Times New Roman"/>
                <w:sz w:val="20"/>
                <w:szCs w:val="18"/>
                <w:vertAlign w:val="superscript"/>
                <w:lang w:val="en-US"/>
              </w:rPr>
              <w:t>|</w:t>
            </w:r>
            <w:r w:rsidR="000138CF" w:rsidRPr="008D45E9">
              <w:rPr>
                <w:rFonts w:cs="Times New Roman"/>
                <w:sz w:val="20"/>
                <w:szCs w:val="18"/>
                <w:vertAlign w:val="superscript"/>
                <w:lang w:val="en-US"/>
              </w:rPr>
              <w:t>|</w:t>
            </w:r>
            <w:r w:rsidRPr="00B60BAD">
              <w:rPr>
                <w:rFonts w:cs="Times New Roman"/>
                <w:b/>
                <w:sz w:val="20"/>
                <w:szCs w:val="18"/>
                <w:lang w:val="en-US"/>
              </w:rPr>
              <w:t xml:space="preserve"> (% of sites with pocket depth ≥ 3 mm)</w:t>
            </w:r>
          </w:p>
        </w:tc>
        <w:tc>
          <w:tcPr>
            <w:tcW w:w="1559" w:type="dxa"/>
          </w:tcPr>
          <w:p w14:paraId="1F0E46F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701" w:type="dxa"/>
          </w:tcPr>
          <w:p w14:paraId="01C5510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r>
      <w:tr w:rsidR="00AC6260" w:rsidRPr="00B60BAD" w14:paraId="2AAEC645"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1089DE88" w14:textId="77777777" w:rsidR="00AC6260" w:rsidRPr="00B60BAD" w:rsidRDefault="00AC6260" w:rsidP="002B0F65">
            <w:pPr>
              <w:contextualSpacing/>
              <w:jc w:val="both"/>
              <w:rPr>
                <w:rFonts w:cs="Times New Roman"/>
                <w:b w:val="0"/>
                <w:sz w:val="20"/>
                <w:szCs w:val="18"/>
                <w:lang w:val="en-US"/>
              </w:rPr>
            </w:pPr>
            <w:r w:rsidRPr="00B60BAD">
              <w:rPr>
                <w:rFonts w:eastAsia="Times New Roman" w:cs="Times New Roman"/>
                <w:b w:val="0"/>
                <w:color w:val="000000"/>
                <w:sz w:val="20"/>
                <w:szCs w:val="18"/>
                <w:lang w:val="en-US" w:eastAsia="en-GB"/>
              </w:rPr>
              <w:t xml:space="preserve">   ≤20% </w:t>
            </w:r>
            <w:r w:rsidRPr="00B60BAD">
              <w:rPr>
                <w:rFonts w:cs="Times New Roman"/>
                <w:b w:val="0"/>
                <w:sz w:val="20"/>
                <w:szCs w:val="18"/>
                <w:lang w:val="en-US"/>
              </w:rPr>
              <w:t xml:space="preserve">(n= </w:t>
            </w:r>
            <w:r>
              <w:rPr>
                <w:rFonts w:cs="Times New Roman"/>
                <w:b w:val="0"/>
                <w:sz w:val="20"/>
                <w:szCs w:val="18"/>
                <w:lang w:val="en-US"/>
              </w:rPr>
              <w:t>943</w:t>
            </w:r>
            <w:r w:rsidRPr="00B60BAD">
              <w:rPr>
                <w:rFonts w:cs="Times New Roman"/>
                <w:b w:val="0"/>
                <w:sz w:val="20"/>
                <w:szCs w:val="18"/>
                <w:lang w:val="en-US"/>
              </w:rPr>
              <w:t xml:space="preserve">, </w:t>
            </w:r>
            <w:r>
              <w:rPr>
                <w:rFonts w:cs="Times New Roman"/>
                <w:b w:val="0"/>
                <w:sz w:val="20"/>
                <w:szCs w:val="18"/>
                <w:lang w:val="en-US"/>
              </w:rPr>
              <w:t>76</w:t>
            </w:r>
            <w:r w:rsidRPr="00B60BAD">
              <w:rPr>
                <w:rFonts w:cs="Times New Roman"/>
                <w:b w:val="0"/>
                <w:sz w:val="20"/>
                <w:szCs w:val="18"/>
                <w:lang w:val="en-US"/>
              </w:rPr>
              <w:t>%)</w:t>
            </w:r>
            <w:r w:rsidRPr="00B60BAD">
              <w:rPr>
                <w:rFonts w:eastAsia="Times New Roman" w:cs="Times New Roman"/>
                <w:b w:val="0"/>
                <w:color w:val="000000"/>
                <w:sz w:val="20"/>
                <w:szCs w:val="18"/>
                <w:lang w:val="en-US" w:eastAsia="en-GB"/>
              </w:rPr>
              <w:t xml:space="preserve">  </w:t>
            </w:r>
          </w:p>
        </w:tc>
        <w:tc>
          <w:tcPr>
            <w:tcW w:w="1984" w:type="dxa"/>
          </w:tcPr>
          <w:p w14:paraId="142ABB4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1.00</w:t>
            </w:r>
          </w:p>
        </w:tc>
        <w:tc>
          <w:tcPr>
            <w:tcW w:w="1839" w:type="dxa"/>
          </w:tcPr>
          <w:p w14:paraId="465E452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1.00</w:t>
            </w:r>
          </w:p>
        </w:tc>
        <w:tc>
          <w:tcPr>
            <w:tcW w:w="3685" w:type="dxa"/>
            <w:vAlign w:val="center"/>
          </w:tcPr>
          <w:p w14:paraId="298FC28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eastAsia="Times New Roman" w:cs="Times New Roman"/>
                <w:color w:val="000000"/>
                <w:sz w:val="20"/>
                <w:szCs w:val="18"/>
                <w:lang w:val="en-US" w:eastAsia="en-GB"/>
              </w:rPr>
              <w:t xml:space="preserve">   ≤20% (n= </w:t>
            </w:r>
            <w:r>
              <w:rPr>
                <w:rFonts w:eastAsia="Times New Roman" w:cs="Times New Roman"/>
                <w:color w:val="000000"/>
                <w:sz w:val="20"/>
                <w:szCs w:val="18"/>
                <w:lang w:val="en-US" w:eastAsia="en-GB"/>
              </w:rPr>
              <w:t>509</w:t>
            </w:r>
            <w:r w:rsidRPr="00B60BAD">
              <w:rPr>
                <w:rFonts w:eastAsia="Times New Roman" w:cs="Times New Roman"/>
                <w:color w:val="000000"/>
                <w:sz w:val="20"/>
                <w:szCs w:val="18"/>
                <w:lang w:val="en-US" w:eastAsia="en-GB"/>
              </w:rPr>
              <w:t xml:space="preserve">, </w:t>
            </w:r>
            <w:r>
              <w:rPr>
                <w:rFonts w:eastAsia="Times New Roman" w:cs="Times New Roman"/>
                <w:color w:val="000000"/>
                <w:sz w:val="20"/>
                <w:szCs w:val="18"/>
                <w:lang w:val="en-US" w:eastAsia="en-GB"/>
              </w:rPr>
              <w:t>45</w:t>
            </w:r>
            <w:r w:rsidRPr="00B60BAD">
              <w:rPr>
                <w:rFonts w:eastAsia="Times New Roman" w:cs="Times New Roman"/>
                <w:color w:val="000000"/>
                <w:sz w:val="20"/>
                <w:szCs w:val="18"/>
                <w:lang w:val="en-US" w:eastAsia="en-GB"/>
              </w:rPr>
              <w:t xml:space="preserve">%)  </w:t>
            </w:r>
          </w:p>
        </w:tc>
        <w:tc>
          <w:tcPr>
            <w:tcW w:w="1559" w:type="dxa"/>
          </w:tcPr>
          <w:p w14:paraId="0B26464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c>
          <w:tcPr>
            <w:tcW w:w="1701" w:type="dxa"/>
          </w:tcPr>
          <w:p w14:paraId="5662E31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r>
      <w:tr w:rsidR="00AC6260" w:rsidRPr="00B60BAD" w14:paraId="6905505A"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0DF90189" w14:textId="77777777" w:rsidR="00AC6260" w:rsidRPr="00B60BAD" w:rsidRDefault="00AC6260" w:rsidP="002B0F65">
            <w:pPr>
              <w:contextualSpacing/>
              <w:jc w:val="both"/>
              <w:rPr>
                <w:rFonts w:cs="Times New Roman"/>
                <w:b w:val="0"/>
                <w:sz w:val="20"/>
                <w:szCs w:val="18"/>
                <w:lang w:val="en-US"/>
              </w:rPr>
            </w:pPr>
            <w:r w:rsidRPr="00B60BAD">
              <w:rPr>
                <w:rFonts w:cs="Times New Roman"/>
                <w:b w:val="0"/>
                <w:sz w:val="20"/>
                <w:szCs w:val="18"/>
                <w:lang w:val="en-US"/>
              </w:rPr>
              <w:t xml:space="preserve">   &gt;2</w:t>
            </w:r>
            <w:r w:rsidRPr="00B60BAD">
              <w:rPr>
                <w:rFonts w:eastAsia="Times New Roman" w:cs="Times New Roman"/>
                <w:b w:val="0"/>
                <w:color w:val="000000"/>
                <w:sz w:val="20"/>
                <w:szCs w:val="18"/>
                <w:lang w:val="en-US" w:eastAsia="en-GB"/>
              </w:rPr>
              <w:t xml:space="preserve">0% </w:t>
            </w:r>
            <w:r w:rsidRPr="00B60BAD">
              <w:rPr>
                <w:rFonts w:cs="Times New Roman"/>
                <w:b w:val="0"/>
                <w:sz w:val="20"/>
                <w:szCs w:val="18"/>
                <w:lang w:val="en-US"/>
              </w:rPr>
              <w:t xml:space="preserve">(n= </w:t>
            </w:r>
            <w:r>
              <w:rPr>
                <w:rFonts w:cs="Times New Roman"/>
                <w:b w:val="0"/>
                <w:sz w:val="20"/>
                <w:szCs w:val="18"/>
                <w:lang w:val="en-US"/>
              </w:rPr>
              <w:t>303</w:t>
            </w:r>
            <w:r w:rsidRPr="00B60BAD">
              <w:rPr>
                <w:rFonts w:cs="Times New Roman"/>
                <w:b w:val="0"/>
                <w:sz w:val="20"/>
                <w:szCs w:val="18"/>
                <w:lang w:val="en-US"/>
              </w:rPr>
              <w:t xml:space="preserve">, </w:t>
            </w:r>
            <w:r>
              <w:rPr>
                <w:rFonts w:cs="Times New Roman"/>
                <w:b w:val="0"/>
                <w:sz w:val="20"/>
                <w:szCs w:val="18"/>
                <w:lang w:val="en-US"/>
              </w:rPr>
              <w:t>24</w:t>
            </w:r>
            <w:r w:rsidRPr="00B60BAD">
              <w:rPr>
                <w:rFonts w:cs="Times New Roman"/>
                <w:b w:val="0"/>
                <w:sz w:val="20"/>
                <w:szCs w:val="18"/>
                <w:lang w:val="en-US"/>
              </w:rPr>
              <w:t>%)</w:t>
            </w:r>
          </w:p>
        </w:tc>
        <w:tc>
          <w:tcPr>
            <w:tcW w:w="1984" w:type="dxa"/>
          </w:tcPr>
          <w:p w14:paraId="24BCAEA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1.45 (1.16, 1.81)</w:t>
            </w:r>
          </w:p>
        </w:tc>
        <w:tc>
          <w:tcPr>
            <w:tcW w:w="1839" w:type="dxa"/>
          </w:tcPr>
          <w:p w14:paraId="7584F3E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1.24 (0.94, 1.63)</w:t>
            </w:r>
          </w:p>
        </w:tc>
        <w:tc>
          <w:tcPr>
            <w:tcW w:w="3685" w:type="dxa"/>
            <w:vAlign w:val="center"/>
          </w:tcPr>
          <w:p w14:paraId="088D46A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 xml:space="preserve">   &gt;2</w:t>
            </w:r>
            <w:r w:rsidRPr="00B60BAD">
              <w:rPr>
                <w:rFonts w:eastAsia="Times New Roman" w:cs="Times New Roman"/>
                <w:color w:val="000000"/>
                <w:sz w:val="20"/>
                <w:szCs w:val="18"/>
                <w:lang w:val="en-US" w:eastAsia="en-GB"/>
              </w:rPr>
              <w:t xml:space="preserve">0% (n= </w:t>
            </w:r>
            <w:r>
              <w:rPr>
                <w:rFonts w:eastAsia="Times New Roman" w:cs="Times New Roman"/>
                <w:color w:val="000000"/>
                <w:sz w:val="20"/>
                <w:szCs w:val="18"/>
                <w:lang w:val="en-US" w:eastAsia="en-GB"/>
              </w:rPr>
              <w:t>627</w:t>
            </w:r>
            <w:r w:rsidRPr="00B60BAD">
              <w:rPr>
                <w:rFonts w:eastAsia="Times New Roman" w:cs="Times New Roman"/>
                <w:color w:val="000000"/>
                <w:sz w:val="20"/>
                <w:szCs w:val="18"/>
                <w:lang w:val="en-US" w:eastAsia="en-GB"/>
              </w:rPr>
              <w:t xml:space="preserve">, </w:t>
            </w:r>
            <w:r>
              <w:rPr>
                <w:rFonts w:eastAsia="Times New Roman" w:cs="Times New Roman"/>
                <w:color w:val="000000"/>
                <w:sz w:val="20"/>
                <w:szCs w:val="18"/>
                <w:lang w:val="en-US" w:eastAsia="en-GB"/>
              </w:rPr>
              <w:t>55</w:t>
            </w:r>
            <w:r w:rsidRPr="00B60BAD">
              <w:rPr>
                <w:rFonts w:eastAsia="Times New Roman" w:cs="Times New Roman"/>
                <w:color w:val="000000"/>
                <w:sz w:val="20"/>
                <w:szCs w:val="18"/>
                <w:lang w:val="en-US" w:eastAsia="en-GB"/>
              </w:rPr>
              <w:t>%)</w:t>
            </w:r>
          </w:p>
        </w:tc>
        <w:tc>
          <w:tcPr>
            <w:tcW w:w="1559" w:type="dxa"/>
          </w:tcPr>
          <w:p w14:paraId="2EDC197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1.17 (1.00, 1.48)</w:t>
            </w:r>
          </w:p>
        </w:tc>
        <w:tc>
          <w:tcPr>
            <w:tcW w:w="1701" w:type="dxa"/>
          </w:tcPr>
          <w:p w14:paraId="4CC97E7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1.09 (0.92, 1.29)</w:t>
            </w:r>
          </w:p>
        </w:tc>
      </w:tr>
      <w:tr w:rsidR="00AC6260" w:rsidRPr="00B60BAD" w14:paraId="6C1AF9F7"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0BE88496" w14:textId="77777777" w:rsidR="00AC6260" w:rsidRPr="00B60BAD" w:rsidRDefault="00AC6260" w:rsidP="002B0F65">
            <w:pPr>
              <w:contextualSpacing/>
              <w:jc w:val="both"/>
              <w:rPr>
                <w:rFonts w:cs="Times New Roman"/>
                <w:b w:val="0"/>
                <w:sz w:val="20"/>
                <w:szCs w:val="18"/>
                <w:lang w:val="en-US"/>
              </w:rPr>
            </w:pPr>
          </w:p>
        </w:tc>
        <w:tc>
          <w:tcPr>
            <w:tcW w:w="1984" w:type="dxa"/>
          </w:tcPr>
          <w:p w14:paraId="7233139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839" w:type="dxa"/>
          </w:tcPr>
          <w:p w14:paraId="2C83119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3685" w:type="dxa"/>
          </w:tcPr>
          <w:p w14:paraId="3B46E5B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559" w:type="dxa"/>
          </w:tcPr>
          <w:p w14:paraId="29E83E4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701" w:type="dxa"/>
          </w:tcPr>
          <w:p w14:paraId="4DA91F1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r>
      <w:tr w:rsidR="00AC6260" w:rsidRPr="00B60BAD" w14:paraId="14D53749"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61F46A8B" w14:textId="77777777" w:rsidR="00AC6260" w:rsidRPr="00B60BAD" w:rsidRDefault="00AC6260" w:rsidP="002B0F65">
            <w:pPr>
              <w:tabs>
                <w:tab w:val="left" w:pos="2715"/>
              </w:tabs>
              <w:contextualSpacing/>
              <w:jc w:val="both"/>
              <w:rPr>
                <w:rFonts w:cs="Times New Roman"/>
                <w:sz w:val="20"/>
                <w:szCs w:val="18"/>
                <w:lang w:val="en-US"/>
              </w:rPr>
            </w:pPr>
            <w:r w:rsidRPr="00B60BAD">
              <w:rPr>
                <w:rFonts w:cs="Times New Roman"/>
                <w:sz w:val="20"/>
                <w:szCs w:val="18"/>
                <w:lang w:val="en-US"/>
              </w:rPr>
              <w:t>Self-rated oral health</w:t>
            </w:r>
          </w:p>
        </w:tc>
        <w:tc>
          <w:tcPr>
            <w:tcW w:w="1984" w:type="dxa"/>
          </w:tcPr>
          <w:p w14:paraId="78A8536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839" w:type="dxa"/>
          </w:tcPr>
          <w:p w14:paraId="6C94686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3685" w:type="dxa"/>
            <w:vAlign w:val="center"/>
          </w:tcPr>
          <w:p w14:paraId="1475936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18"/>
                <w:lang w:val="en-US"/>
              </w:rPr>
            </w:pPr>
            <w:r w:rsidRPr="00B60BAD">
              <w:rPr>
                <w:rFonts w:cs="Times New Roman"/>
                <w:b/>
                <w:sz w:val="20"/>
                <w:szCs w:val="18"/>
                <w:lang w:val="en-US"/>
              </w:rPr>
              <w:t>Self-rated oral health</w:t>
            </w:r>
          </w:p>
        </w:tc>
        <w:tc>
          <w:tcPr>
            <w:tcW w:w="1559" w:type="dxa"/>
          </w:tcPr>
          <w:p w14:paraId="7DA3BBF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701" w:type="dxa"/>
          </w:tcPr>
          <w:p w14:paraId="0D6FCB4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r>
      <w:tr w:rsidR="00AC6260" w:rsidRPr="00B60BAD" w14:paraId="39A510E9"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52B6A79C" w14:textId="77777777" w:rsidR="00AC6260" w:rsidRPr="00B60BAD" w:rsidRDefault="00AC6260" w:rsidP="002B0F65">
            <w:pPr>
              <w:contextualSpacing/>
              <w:jc w:val="both"/>
              <w:rPr>
                <w:rFonts w:cs="Times New Roman"/>
                <w:b w:val="0"/>
                <w:sz w:val="20"/>
                <w:szCs w:val="18"/>
                <w:lang w:val="en-US"/>
              </w:rPr>
            </w:pPr>
            <w:r w:rsidRPr="00B60BAD">
              <w:rPr>
                <w:rFonts w:cs="Times New Roman"/>
                <w:b w:val="0"/>
                <w:sz w:val="20"/>
                <w:szCs w:val="18"/>
                <w:lang w:val="en-US"/>
              </w:rPr>
              <w:t>Good/Excellent (n=</w:t>
            </w:r>
            <w:r>
              <w:rPr>
                <w:rFonts w:cs="Times New Roman"/>
                <w:b w:val="0"/>
                <w:sz w:val="20"/>
                <w:szCs w:val="18"/>
                <w:lang w:val="en-US"/>
              </w:rPr>
              <w:t>1320</w:t>
            </w:r>
            <w:r w:rsidRPr="00B60BAD">
              <w:rPr>
                <w:rFonts w:cs="Times New Roman"/>
                <w:b w:val="0"/>
                <w:sz w:val="20"/>
                <w:szCs w:val="18"/>
                <w:lang w:val="en-US"/>
              </w:rPr>
              <w:t xml:space="preserve">, </w:t>
            </w:r>
            <w:r>
              <w:rPr>
                <w:rFonts w:cs="Times New Roman"/>
                <w:b w:val="0"/>
                <w:sz w:val="20"/>
                <w:szCs w:val="18"/>
                <w:lang w:val="en-US"/>
              </w:rPr>
              <w:t>65</w:t>
            </w:r>
            <w:r w:rsidRPr="00B60BAD">
              <w:rPr>
                <w:rFonts w:cs="Times New Roman"/>
                <w:b w:val="0"/>
                <w:sz w:val="20"/>
                <w:szCs w:val="18"/>
                <w:lang w:val="en-US"/>
              </w:rPr>
              <w:t>%)</w:t>
            </w:r>
          </w:p>
        </w:tc>
        <w:tc>
          <w:tcPr>
            <w:tcW w:w="1984" w:type="dxa"/>
          </w:tcPr>
          <w:p w14:paraId="4448FF7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1.00</w:t>
            </w:r>
          </w:p>
        </w:tc>
        <w:tc>
          <w:tcPr>
            <w:tcW w:w="1839" w:type="dxa"/>
          </w:tcPr>
          <w:p w14:paraId="3F7C378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1.00</w:t>
            </w:r>
          </w:p>
        </w:tc>
        <w:tc>
          <w:tcPr>
            <w:tcW w:w="3685" w:type="dxa"/>
            <w:vAlign w:val="center"/>
          </w:tcPr>
          <w:p w14:paraId="1B6A95E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Good/Excellent (n=</w:t>
            </w:r>
            <w:r>
              <w:rPr>
                <w:rFonts w:cs="Times New Roman"/>
                <w:sz w:val="20"/>
                <w:szCs w:val="18"/>
                <w:lang w:val="en-US"/>
              </w:rPr>
              <w:t>1889</w:t>
            </w:r>
            <w:r w:rsidRPr="00B60BAD">
              <w:rPr>
                <w:rFonts w:cs="Times New Roman"/>
                <w:sz w:val="20"/>
                <w:szCs w:val="18"/>
                <w:lang w:val="en-US"/>
              </w:rPr>
              <w:t xml:space="preserve">, </w:t>
            </w:r>
            <w:r>
              <w:rPr>
                <w:rFonts w:cs="Times New Roman"/>
                <w:sz w:val="20"/>
                <w:szCs w:val="18"/>
                <w:lang w:val="en-US"/>
              </w:rPr>
              <w:t>70</w:t>
            </w:r>
            <w:r w:rsidRPr="00B60BAD">
              <w:rPr>
                <w:rFonts w:cs="Times New Roman"/>
                <w:sz w:val="20"/>
                <w:szCs w:val="18"/>
                <w:lang w:val="en-US"/>
              </w:rPr>
              <w:t>%)</w:t>
            </w:r>
          </w:p>
        </w:tc>
        <w:tc>
          <w:tcPr>
            <w:tcW w:w="1559" w:type="dxa"/>
          </w:tcPr>
          <w:p w14:paraId="6305755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c>
          <w:tcPr>
            <w:tcW w:w="1701" w:type="dxa"/>
          </w:tcPr>
          <w:p w14:paraId="6372795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r>
      <w:tr w:rsidR="00AC6260" w:rsidRPr="00B60BAD" w14:paraId="6D492E7A"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0C86977C" w14:textId="77777777" w:rsidR="00AC6260" w:rsidRPr="00B60BAD" w:rsidRDefault="00AC6260" w:rsidP="002B0F65">
            <w:pPr>
              <w:contextualSpacing/>
              <w:jc w:val="both"/>
              <w:rPr>
                <w:rFonts w:cs="Times New Roman"/>
                <w:b w:val="0"/>
                <w:sz w:val="20"/>
                <w:szCs w:val="18"/>
                <w:lang w:val="en-US"/>
              </w:rPr>
            </w:pPr>
            <w:r w:rsidRPr="00B60BAD">
              <w:rPr>
                <w:rFonts w:cs="Times New Roman"/>
                <w:b w:val="0"/>
                <w:sz w:val="20"/>
                <w:szCs w:val="18"/>
                <w:lang w:val="en-US"/>
              </w:rPr>
              <w:t xml:space="preserve">Fair/Poor (n= </w:t>
            </w:r>
            <w:r>
              <w:rPr>
                <w:rFonts w:cs="Times New Roman"/>
                <w:b w:val="0"/>
                <w:sz w:val="20"/>
                <w:szCs w:val="18"/>
                <w:lang w:val="en-US"/>
              </w:rPr>
              <w:t>719</w:t>
            </w:r>
            <w:r w:rsidRPr="00B60BAD">
              <w:rPr>
                <w:rFonts w:cs="Times New Roman"/>
                <w:b w:val="0"/>
                <w:sz w:val="20"/>
                <w:szCs w:val="18"/>
                <w:lang w:val="en-US"/>
              </w:rPr>
              <w:t xml:space="preserve">, </w:t>
            </w:r>
            <w:r>
              <w:rPr>
                <w:rFonts w:cs="Times New Roman"/>
                <w:b w:val="0"/>
                <w:sz w:val="20"/>
                <w:szCs w:val="18"/>
                <w:lang w:val="en-US"/>
              </w:rPr>
              <w:t>35</w:t>
            </w:r>
            <w:r w:rsidRPr="00B60BAD">
              <w:rPr>
                <w:rFonts w:cs="Times New Roman"/>
                <w:b w:val="0"/>
                <w:sz w:val="20"/>
                <w:szCs w:val="18"/>
                <w:lang w:val="en-US"/>
              </w:rPr>
              <w:t>%)</w:t>
            </w:r>
          </w:p>
        </w:tc>
        <w:tc>
          <w:tcPr>
            <w:tcW w:w="1984" w:type="dxa"/>
          </w:tcPr>
          <w:p w14:paraId="226E258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1.15 (0.99, 1.33)</w:t>
            </w:r>
          </w:p>
        </w:tc>
        <w:tc>
          <w:tcPr>
            <w:tcW w:w="1839" w:type="dxa"/>
          </w:tcPr>
          <w:p w14:paraId="76A339D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1.10 (0.89, 1.36)</w:t>
            </w:r>
          </w:p>
        </w:tc>
        <w:tc>
          <w:tcPr>
            <w:tcW w:w="3685" w:type="dxa"/>
            <w:vAlign w:val="center"/>
          </w:tcPr>
          <w:p w14:paraId="6EEF8A2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 xml:space="preserve">Fair/Poor (n= </w:t>
            </w:r>
            <w:r>
              <w:rPr>
                <w:rFonts w:cs="Times New Roman"/>
                <w:sz w:val="20"/>
                <w:szCs w:val="18"/>
                <w:lang w:val="en-US"/>
              </w:rPr>
              <w:t>829</w:t>
            </w:r>
            <w:r w:rsidRPr="00B60BAD">
              <w:rPr>
                <w:rFonts w:cs="Times New Roman"/>
                <w:sz w:val="20"/>
                <w:szCs w:val="18"/>
                <w:lang w:val="en-US"/>
              </w:rPr>
              <w:t xml:space="preserve">, </w:t>
            </w:r>
            <w:r>
              <w:rPr>
                <w:rFonts w:cs="Times New Roman"/>
                <w:sz w:val="20"/>
                <w:szCs w:val="18"/>
                <w:lang w:val="en-US"/>
              </w:rPr>
              <w:t>30</w:t>
            </w:r>
            <w:r w:rsidRPr="00B60BAD">
              <w:rPr>
                <w:rFonts w:cs="Times New Roman"/>
                <w:sz w:val="20"/>
                <w:szCs w:val="18"/>
                <w:lang w:val="en-US"/>
              </w:rPr>
              <w:t>%)</w:t>
            </w:r>
          </w:p>
        </w:tc>
        <w:tc>
          <w:tcPr>
            <w:tcW w:w="1559" w:type="dxa"/>
          </w:tcPr>
          <w:p w14:paraId="769312B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1.11 (1.00, 1.23)</w:t>
            </w:r>
          </w:p>
        </w:tc>
        <w:tc>
          <w:tcPr>
            <w:tcW w:w="1701" w:type="dxa"/>
          </w:tcPr>
          <w:p w14:paraId="0340F02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0.99 (0.89, 1.11)</w:t>
            </w:r>
          </w:p>
        </w:tc>
      </w:tr>
      <w:tr w:rsidR="00AC6260" w:rsidRPr="00B60BAD" w14:paraId="05106101"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2B88EE44" w14:textId="77777777" w:rsidR="00AC6260" w:rsidRPr="00B60BAD" w:rsidRDefault="00AC6260" w:rsidP="002B0F65">
            <w:pPr>
              <w:contextualSpacing/>
              <w:jc w:val="both"/>
              <w:rPr>
                <w:rFonts w:cs="Times New Roman"/>
                <w:b w:val="0"/>
                <w:sz w:val="20"/>
                <w:szCs w:val="18"/>
                <w:lang w:val="en-US"/>
              </w:rPr>
            </w:pPr>
            <w:r w:rsidRPr="00B60BAD">
              <w:rPr>
                <w:rFonts w:cs="Times New Roman"/>
                <w:sz w:val="20"/>
                <w:szCs w:val="18"/>
                <w:lang w:val="en-US"/>
              </w:rPr>
              <w:t>Dry mouth symptoms</w:t>
            </w:r>
          </w:p>
        </w:tc>
        <w:tc>
          <w:tcPr>
            <w:tcW w:w="1984" w:type="dxa"/>
          </w:tcPr>
          <w:p w14:paraId="3F297F7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839" w:type="dxa"/>
          </w:tcPr>
          <w:p w14:paraId="360CE7F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3685" w:type="dxa"/>
            <w:vAlign w:val="center"/>
          </w:tcPr>
          <w:p w14:paraId="282C4E8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18"/>
                <w:lang w:val="en-US"/>
              </w:rPr>
            </w:pPr>
            <w:r w:rsidRPr="00B60BAD">
              <w:rPr>
                <w:rFonts w:cs="Times New Roman"/>
                <w:b/>
                <w:sz w:val="20"/>
                <w:szCs w:val="18"/>
                <w:lang w:val="en-US"/>
              </w:rPr>
              <w:t xml:space="preserve">Dry mouth </w:t>
            </w:r>
          </w:p>
        </w:tc>
        <w:tc>
          <w:tcPr>
            <w:tcW w:w="1559" w:type="dxa"/>
          </w:tcPr>
          <w:p w14:paraId="46CDF37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701" w:type="dxa"/>
          </w:tcPr>
          <w:p w14:paraId="6602660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r>
      <w:tr w:rsidR="00AC6260" w:rsidRPr="00B60BAD" w14:paraId="254CCBB4"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606603A8" w14:textId="77777777" w:rsidR="00AC6260" w:rsidRPr="00B60BAD" w:rsidRDefault="00AC6260" w:rsidP="002B0F65">
            <w:pPr>
              <w:contextualSpacing/>
              <w:jc w:val="both"/>
              <w:rPr>
                <w:rFonts w:cs="Times New Roman"/>
                <w:b w:val="0"/>
                <w:sz w:val="20"/>
                <w:szCs w:val="18"/>
                <w:lang w:val="en-US"/>
              </w:rPr>
            </w:pPr>
            <w:r>
              <w:rPr>
                <w:rFonts w:cs="Times New Roman"/>
                <w:b w:val="0"/>
                <w:sz w:val="20"/>
                <w:szCs w:val="18"/>
                <w:lang w:val="en-US"/>
              </w:rPr>
              <w:t>0</w:t>
            </w:r>
            <w:r w:rsidRPr="00B60BAD">
              <w:rPr>
                <w:rFonts w:cs="Times New Roman"/>
                <w:b w:val="0"/>
                <w:sz w:val="20"/>
                <w:szCs w:val="18"/>
                <w:lang w:val="en-US"/>
              </w:rPr>
              <w:t xml:space="preserve"> (n= </w:t>
            </w:r>
            <w:r>
              <w:rPr>
                <w:rFonts w:cs="Times New Roman"/>
                <w:b w:val="0"/>
                <w:sz w:val="20"/>
                <w:szCs w:val="18"/>
                <w:lang w:val="en-US"/>
              </w:rPr>
              <w:t>762</w:t>
            </w:r>
            <w:r w:rsidRPr="00B60BAD">
              <w:rPr>
                <w:rFonts w:cs="Times New Roman"/>
                <w:b w:val="0"/>
                <w:sz w:val="20"/>
                <w:szCs w:val="18"/>
                <w:lang w:val="en-US"/>
              </w:rPr>
              <w:t>, 3</w:t>
            </w:r>
            <w:r>
              <w:rPr>
                <w:rFonts w:cs="Times New Roman"/>
                <w:b w:val="0"/>
                <w:sz w:val="20"/>
                <w:szCs w:val="18"/>
                <w:lang w:val="en-US"/>
              </w:rPr>
              <w:t>7</w:t>
            </w:r>
            <w:r w:rsidRPr="00B60BAD">
              <w:rPr>
                <w:rFonts w:cs="Times New Roman"/>
                <w:b w:val="0"/>
                <w:sz w:val="20"/>
                <w:szCs w:val="18"/>
                <w:lang w:val="en-US"/>
              </w:rPr>
              <w:t>%)</w:t>
            </w:r>
          </w:p>
        </w:tc>
        <w:tc>
          <w:tcPr>
            <w:tcW w:w="1984" w:type="dxa"/>
          </w:tcPr>
          <w:p w14:paraId="44A728E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1.00</w:t>
            </w:r>
          </w:p>
        </w:tc>
        <w:tc>
          <w:tcPr>
            <w:tcW w:w="1839" w:type="dxa"/>
          </w:tcPr>
          <w:p w14:paraId="5BD852A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1.00</w:t>
            </w:r>
          </w:p>
        </w:tc>
        <w:tc>
          <w:tcPr>
            <w:tcW w:w="3685" w:type="dxa"/>
            <w:vAlign w:val="center"/>
          </w:tcPr>
          <w:p w14:paraId="14E871E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 xml:space="preserve">No (n= </w:t>
            </w:r>
            <w:r>
              <w:rPr>
                <w:rFonts w:cs="Times New Roman"/>
                <w:sz w:val="20"/>
                <w:szCs w:val="18"/>
                <w:lang w:val="en-US"/>
              </w:rPr>
              <w:t>2612</w:t>
            </w:r>
            <w:r w:rsidRPr="00B60BAD">
              <w:rPr>
                <w:rFonts w:cs="Times New Roman"/>
                <w:sz w:val="20"/>
                <w:szCs w:val="18"/>
                <w:lang w:val="en-US"/>
              </w:rPr>
              <w:t xml:space="preserve">, </w:t>
            </w:r>
            <w:r>
              <w:rPr>
                <w:rFonts w:cs="Times New Roman"/>
                <w:sz w:val="20"/>
                <w:szCs w:val="18"/>
                <w:lang w:val="en-US"/>
              </w:rPr>
              <w:t>96</w:t>
            </w:r>
            <w:r w:rsidRPr="00B60BAD">
              <w:rPr>
                <w:rFonts w:cs="Times New Roman"/>
                <w:sz w:val="20"/>
                <w:szCs w:val="18"/>
                <w:lang w:val="en-US"/>
              </w:rPr>
              <w:t>%)</w:t>
            </w:r>
          </w:p>
        </w:tc>
        <w:tc>
          <w:tcPr>
            <w:tcW w:w="1559" w:type="dxa"/>
          </w:tcPr>
          <w:p w14:paraId="346616C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c>
          <w:tcPr>
            <w:tcW w:w="1701" w:type="dxa"/>
          </w:tcPr>
          <w:p w14:paraId="4B84160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r>
      <w:tr w:rsidR="00AC6260" w:rsidRPr="00B60BAD" w14:paraId="68B43763"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0E2F79BB" w14:textId="77777777" w:rsidR="00AC6260" w:rsidRPr="00B60BAD" w:rsidRDefault="00AC6260" w:rsidP="002B0F65">
            <w:pPr>
              <w:contextualSpacing/>
              <w:jc w:val="both"/>
              <w:rPr>
                <w:rFonts w:cs="Times New Roman"/>
                <w:b w:val="0"/>
                <w:sz w:val="20"/>
                <w:szCs w:val="18"/>
                <w:lang w:val="en-US"/>
              </w:rPr>
            </w:pPr>
            <w:r w:rsidRPr="00B60BAD">
              <w:rPr>
                <w:rFonts w:cs="Times New Roman"/>
                <w:b w:val="0"/>
                <w:sz w:val="20"/>
                <w:szCs w:val="18"/>
                <w:lang w:val="en-US"/>
              </w:rPr>
              <w:t xml:space="preserve">1-2 (n= </w:t>
            </w:r>
            <w:r>
              <w:rPr>
                <w:rFonts w:cs="Times New Roman"/>
                <w:b w:val="0"/>
                <w:sz w:val="20"/>
                <w:szCs w:val="18"/>
                <w:lang w:val="en-US"/>
              </w:rPr>
              <w:t>666</w:t>
            </w:r>
            <w:r w:rsidRPr="00B60BAD">
              <w:rPr>
                <w:rFonts w:cs="Times New Roman"/>
                <w:b w:val="0"/>
                <w:sz w:val="20"/>
                <w:szCs w:val="18"/>
                <w:lang w:val="en-US"/>
              </w:rPr>
              <w:t>, 3</w:t>
            </w:r>
            <w:r>
              <w:rPr>
                <w:rFonts w:cs="Times New Roman"/>
                <w:b w:val="0"/>
                <w:sz w:val="20"/>
                <w:szCs w:val="18"/>
                <w:lang w:val="en-US"/>
              </w:rPr>
              <w:t>3</w:t>
            </w:r>
            <w:r w:rsidRPr="00B60BAD">
              <w:rPr>
                <w:rFonts w:cs="Times New Roman"/>
                <w:b w:val="0"/>
                <w:sz w:val="20"/>
                <w:szCs w:val="18"/>
                <w:lang w:val="en-US"/>
              </w:rPr>
              <w:t>%)</w:t>
            </w:r>
          </w:p>
        </w:tc>
        <w:tc>
          <w:tcPr>
            <w:tcW w:w="1984" w:type="dxa"/>
          </w:tcPr>
          <w:p w14:paraId="4E5DBD6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1.07 (0.89, 1.28)</w:t>
            </w:r>
          </w:p>
        </w:tc>
        <w:tc>
          <w:tcPr>
            <w:tcW w:w="1839" w:type="dxa"/>
          </w:tcPr>
          <w:p w14:paraId="7D37A9F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1.10 (0.85, 1.42)</w:t>
            </w:r>
          </w:p>
        </w:tc>
        <w:tc>
          <w:tcPr>
            <w:tcW w:w="3685" w:type="dxa"/>
            <w:vAlign w:val="center"/>
          </w:tcPr>
          <w:p w14:paraId="5B7FBC7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highlight w:val="yellow"/>
                <w:lang w:val="en-US"/>
              </w:rPr>
            </w:pPr>
            <w:r w:rsidRPr="00B60BAD">
              <w:rPr>
                <w:rFonts w:cs="Times New Roman"/>
                <w:sz w:val="20"/>
                <w:szCs w:val="18"/>
                <w:lang w:val="en-US"/>
              </w:rPr>
              <w:t xml:space="preserve">Yes (n= </w:t>
            </w:r>
            <w:r>
              <w:rPr>
                <w:rFonts w:cs="Times New Roman"/>
                <w:sz w:val="20"/>
                <w:szCs w:val="18"/>
                <w:lang w:val="en-US"/>
              </w:rPr>
              <w:t>107</w:t>
            </w:r>
            <w:r w:rsidRPr="00B60BAD">
              <w:rPr>
                <w:rFonts w:cs="Times New Roman"/>
                <w:sz w:val="20"/>
                <w:szCs w:val="18"/>
                <w:lang w:val="en-US"/>
              </w:rPr>
              <w:t xml:space="preserve">, </w:t>
            </w:r>
            <w:r>
              <w:rPr>
                <w:rFonts w:cs="Times New Roman"/>
                <w:sz w:val="20"/>
                <w:szCs w:val="18"/>
                <w:lang w:val="en-US"/>
              </w:rPr>
              <w:t>4</w:t>
            </w:r>
            <w:r w:rsidRPr="00B60BAD">
              <w:rPr>
                <w:rFonts w:cs="Times New Roman"/>
                <w:sz w:val="20"/>
                <w:szCs w:val="18"/>
                <w:lang w:val="en-US"/>
              </w:rPr>
              <w:t>%)</w:t>
            </w:r>
          </w:p>
        </w:tc>
        <w:tc>
          <w:tcPr>
            <w:tcW w:w="1559" w:type="dxa"/>
          </w:tcPr>
          <w:p w14:paraId="4E6D544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1.52 (1.23, 1.90)</w:t>
            </w:r>
          </w:p>
        </w:tc>
        <w:tc>
          <w:tcPr>
            <w:tcW w:w="1701" w:type="dxa"/>
          </w:tcPr>
          <w:p w14:paraId="5347131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1.46 (1.15, 1.84)</w:t>
            </w:r>
          </w:p>
        </w:tc>
      </w:tr>
      <w:tr w:rsidR="00AC6260" w:rsidRPr="00B60BAD" w14:paraId="01390C3F"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64BDCF97" w14:textId="77777777" w:rsidR="00AC6260" w:rsidRPr="00B60BAD" w:rsidRDefault="00AC6260" w:rsidP="002B0F65">
            <w:pPr>
              <w:contextualSpacing/>
              <w:jc w:val="both"/>
              <w:rPr>
                <w:rFonts w:eastAsia="Times New Roman" w:cs="Times New Roman"/>
                <w:b w:val="0"/>
                <w:color w:val="000000"/>
                <w:sz w:val="20"/>
                <w:szCs w:val="18"/>
                <w:lang w:val="en-US" w:eastAsia="en-GB"/>
              </w:rPr>
            </w:pPr>
            <w:r w:rsidRPr="00B60BAD">
              <w:rPr>
                <w:rFonts w:eastAsia="Times New Roman" w:cs="Times New Roman"/>
                <w:b w:val="0"/>
                <w:color w:val="000000"/>
                <w:sz w:val="20"/>
                <w:szCs w:val="18"/>
                <w:lang w:val="en-US" w:eastAsia="en-GB"/>
              </w:rPr>
              <w:t xml:space="preserve">≥3 </w:t>
            </w:r>
            <w:r w:rsidRPr="00B60BAD">
              <w:rPr>
                <w:rFonts w:cs="Times New Roman"/>
                <w:b w:val="0"/>
                <w:sz w:val="20"/>
                <w:szCs w:val="18"/>
                <w:lang w:val="en-US"/>
              </w:rPr>
              <w:t xml:space="preserve">(n= </w:t>
            </w:r>
            <w:r>
              <w:rPr>
                <w:rFonts w:cs="Times New Roman"/>
                <w:b w:val="0"/>
                <w:sz w:val="20"/>
                <w:szCs w:val="18"/>
                <w:lang w:val="en-US"/>
              </w:rPr>
              <w:t>606</w:t>
            </w:r>
            <w:r w:rsidRPr="00B60BAD">
              <w:rPr>
                <w:rFonts w:cs="Times New Roman"/>
                <w:b w:val="0"/>
                <w:sz w:val="20"/>
                <w:szCs w:val="18"/>
                <w:lang w:val="en-US"/>
              </w:rPr>
              <w:t xml:space="preserve">, </w:t>
            </w:r>
            <w:r>
              <w:rPr>
                <w:rFonts w:cs="Times New Roman"/>
                <w:b w:val="0"/>
                <w:sz w:val="20"/>
                <w:szCs w:val="18"/>
                <w:lang w:val="en-US"/>
              </w:rPr>
              <w:t>30</w:t>
            </w:r>
            <w:r w:rsidRPr="00B60BAD">
              <w:rPr>
                <w:rFonts w:cs="Times New Roman"/>
                <w:b w:val="0"/>
                <w:sz w:val="20"/>
                <w:szCs w:val="18"/>
                <w:lang w:val="en-US"/>
              </w:rPr>
              <w:t>%)</w:t>
            </w:r>
          </w:p>
        </w:tc>
        <w:tc>
          <w:tcPr>
            <w:tcW w:w="1984" w:type="dxa"/>
          </w:tcPr>
          <w:p w14:paraId="60D1D30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1.32 (1.11, 1.56)</w:t>
            </w:r>
          </w:p>
        </w:tc>
        <w:tc>
          <w:tcPr>
            <w:tcW w:w="1839" w:type="dxa"/>
          </w:tcPr>
          <w:p w14:paraId="6C98D6E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1.22 (0.94, 1.57)</w:t>
            </w:r>
          </w:p>
        </w:tc>
        <w:tc>
          <w:tcPr>
            <w:tcW w:w="3685" w:type="dxa"/>
          </w:tcPr>
          <w:p w14:paraId="3E7A552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559" w:type="dxa"/>
          </w:tcPr>
          <w:p w14:paraId="7622B52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701" w:type="dxa"/>
          </w:tcPr>
          <w:p w14:paraId="2C8B90A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r>
      <w:tr w:rsidR="00AC6260" w:rsidRPr="00B60BAD" w14:paraId="15054609"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04977B7F" w14:textId="77777777" w:rsidR="00AC6260" w:rsidRPr="00A260D7" w:rsidRDefault="00AC6260" w:rsidP="002B0F65">
            <w:pPr>
              <w:contextualSpacing/>
              <w:jc w:val="both"/>
              <w:rPr>
                <w:rFonts w:eastAsia="Times New Roman" w:cs="Times New Roman"/>
                <w:b w:val="0"/>
                <w:bCs w:val="0"/>
                <w:color w:val="000000"/>
                <w:sz w:val="20"/>
                <w:szCs w:val="18"/>
                <w:lang w:val="en-US" w:eastAsia="en-GB"/>
              </w:rPr>
            </w:pPr>
            <w:r w:rsidRPr="00B60BAD">
              <w:rPr>
                <w:rFonts w:eastAsia="Times New Roman" w:cs="Times New Roman"/>
                <w:color w:val="000000"/>
                <w:sz w:val="20"/>
                <w:szCs w:val="18"/>
                <w:lang w:val="en-US" w:eastAsia="en-GB"/>
              </w:rPr>
              <w:t>Cumulative oral health problems</w:t>
            </w:r>
            <w:r w:rsidRPr="001F4BC3">
              <w:rPr>
                <w:rFonts w:eastAsia="Times New Roman" w:cs="Times New Roman"/>
                <w:b w:val="0"/>
                <w:bCs w:val="0"/>
                <w:color w:val="000000"/>
                <w:sz w:val="20"/>
                <w:szCs w:val="18"/>
                <w:vertAlign w:val="superscript"/>
                <w:lang w:val="en-US" w:eastAsia="en-GB"/>
              </w:rPr>
              <w:t>‡</w:t>
            </w:r>
          </w:p>
        </w:tc>
        <w:tc>
          <w:tcPr>
            <w:tcW w:w="1984" w:type="dxa"/>
          </w:tcPr>
          <w:p w14:paraId="426969D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839" w:type="dxa"/>
          </w:tcPr>
          <w:p w14:paraId="610F277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3685" w:type="dxa"/>
            <w:vAlign w:val="center"/>
          </w:tcPr>
          <w:p w14:paraId="1D6B166B" w14:textId="77777777" w:rsidR="00AC6260" w:rsidRPr="00A260D7"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eastAsia="Times New Roman" w:cs="Times New Roman"/>
                <w:b/>
                <w:color w:val="000000"/>
                <w:sz w:val="20"/>
                <w:szCs w:val="18"/>
                <w:lang w:val="en-US" w:eastAsia="en-GB"/>
              </w:rPr>
              <w:t>Cumulative oral health problems</w:t>
            </w:r>
            <w:r w:rsidRPr="001F4BC3">
              <w:rPr>
                <w:rFonts w:eastAsia="Times New Roman" w:cs="Times New Roman"/>
                <w:b/>
                <w:color w:val="000000"/>
                <w:sz w:val="20"/>
                <w:szCs w:val="18"/>
                <w:vertAlign w:val="superscript"/>
                <w:lang w:val="en-US" w:eastAsia="en-GB"/>
              </w:rPr>
              <w:t>§</w:t>
            </w:r>
          </w:p>
        </w:tc>
        <w:tc>
          <w:tcPr>
            <w:tcW w:w="1559" w:type="dxa"/>
          </w:tcPr>
          <w:p w14:paraId="3047D43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c>
          <w:tcPr>
            <w:tcW w:w="1701" w:type="dxa"/>
          </w:tcPr>
          <w:p w14:paraId="4EA46D6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p>
        </w:tc>
      </w:tr>
      <w:tr w:rsidR="00AC6260" w:rsidRPr="00B60BAD" w14:paraId="4092BA26"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065C7D4C" w14:textId="77777777" w:rsidR="00AC6260" w:rsidRPr="00B60BAD" w:rsidRDefault="00AC6260" w:rsidP="002B0F65">
            <w:pPr>
              <w:contextualSpacing/>
              <w:jc w:val="both"/>
              <w:rPr>
                <w:rFonts w:eastAsia="Times New Roman" w:cs="Times New Roman"/>
                <w:b w:val="0"/>
                <w:color w:val="000000"/>
                <w:sz w:val="20"/>
                <w:szCs w:val="18"/>
                <w:lang w:val="en-US" w:eastAsia="en-GB"/>
              </w:rPr>
            </w:pPr>
            <w:r w:rsidRPr="00B60BAD">
              <w:rPr>
                <w:rFonts w:eastAsia="Times New Roman" w:cs="Times New Roman"/>
                <w:b w:val="0"/>
                <w:color w:val="000000"/>
                <w:sz w:val="20"/>
                <w:szCs w:val="18"/>
                <w:lang w:val="en-US" w:eastAsia="en-GB"/>
              </w:rPr>
              <w:t xml:space="preserve">0 </w:t>
            </w:r>
            <w:r w:rsidRPr="00B60BAD">
              <w:rPr>
                <w:rFonts w:cs="Times New Roman"/>
                <w:b w:val="0"/>
                <w:sz w:val="20"/>
                <w:szCs w:val="18"/>
                <w:lang w:val="en-US"/>
              </w:rPr>
              <w:t xml:space="preserve">(n= </w:t>
            </w:r>
            <w:r>
              <w:rPr>
                <w:rFonts w:cs="Times New Roman"/>
                <w:b w:val="0"/>
                <w:sz w:val="20"/>
                <w:szCs w:val="18"/>
                <w:lang w:val="en-US"/>
              </w:rPr>
              <w:t>340</w:t>
            </w:r>
            <w:r w:rsidRPr="00B60BAD">
              <w:rPr>
                <w:rFonts w:cs="Times New Roman"/>
                <w:b w:val="0"/>
                <w:sz w:val="20"/>
                <w:szCs w:val="18"/>
                <w:lang w:val="en-US"/>
              </w:rPr>
              <w:t xml:space="preserve">, </w:t>
            </w:r>
            <w:r>
              <w:rPr>
                <w:rFonts w:cs="Times New Roman"/>
                <w:b w:val="0"/>
                <w:sz w:val="20"/>
                <w:szCs w:val="18"/>
                <w:lang w:val="en-US"/>
              </w:rPr>
              <w:t>16</w:t>
            </w:r>
            <w:r w:rsidRPr="00B60BAD">
              <w:rPr>
                <w:rFonts w:cs="Times New Roman"/>
                <w:b w:val="0"/>
                <w:sz w:val="20"/>
                <w:szCs w:val="18"/>
                <w:lang w:val="en-US"/>
              </w:rPr>
              <w:t>%)</w:t>
            </w:r>
          </w:p>
        </w:tc>
        <w:tc>
          <w:tcPr>
            <w:tcW w:w="1984" w:type="dxa"/>
          </w:tcPr>
          <w:p w14:paraId="253F7EA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1.00</w:t>
            </w:r>
          </w:p>
        </w:tc>
        <w:tc>
          <w:tcPr>
            <w:tcW w:w="1839" w:type="dxa"/>
          </w:tcPr>
          <w:p w14:paraId="0FEB002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1.00</w:t>
            </w:r>
          </w:p>
        </w:tc>
        <w:tc>
          <w:tcPr>
            <w:tcW w:w="3685" w:type="dxa"/>
            <w:vAlign w:val="center"/>
          </w:tcPr>
          <w:p w14:paraId="4570803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eastAsia="Times New Roman" w:cs="Times New Roman"/>
                <w:color w:val="000000"/>
                <w:sz w:val="20"/>
                <w:szCs w:val="18"/>
                <w:lang w:val="en-US" w:eastAsia="en-GB"/>
              </w:rPr>
              <w:t xml:space="preserve">0 (n= </w:t>
            </w:r>
            <w:r>
              <w:rPr>
                <w:rFonts w:eastAsia="Times New Roman" w:cs="Times New Roman"/>
                <w:color w:val="000000"/>
                <w:sz w:val="20"/>
                <w:szCs w:val="18"/>
                <w:lang w:val="en-US" w:eastAsia="en-GB"/>
              </w:rPr>
              <w:t>778</w:t>
            </w:r>
            <w:r w:rsidRPr="00B60BAD">
              <w:rPr>
                <w:rFonts w:eastAsia="Times New Roman" w:cs="Times New Roman"/>
                <w:color w:val="000000"/>
                <w:sz w:val="20"/>
                <w:szCs w:val="18"/>
                <w:lang w:val="en-US" w:eastAsia="en-GB"/>
              </w:rPr>
              <w:t xml:space="preserve">, </w:t>
            </w:r>
            <w:r>
              <w:rPr>
                <w:rFonts w:eastAsia="Times New Roman" w:cs="Times New Roman"/>
                <w:color w:val="000000"/>
                <w:sz w:val="20"/>
                <w:szCs w:val="18"/>
                <w:lang w:val="en-US" w:eastAsia="en-GB"/>
              </w:rPr>
              <w:t>28</w:t>
            </w:r>
            <w:r w:rsidRPr="00B60BAD">
              <w:rPr>
                <w:rFonts w:eastAsia="Times New Roman" w:cs="Times New Roman"/>
                <w:color w:val="000000"/>
                <w:sz w:val="20"/>
                <w:szCs w:val="18"/>
                <w:lang w:val="en-US" w:eastAsia="en-GB"/>
              </w:rPr>
              <w:t>%)</w:t>
            </w:r>
          </w:p>
        </w:tc>
        <w:tc>
          <w:tcPr>
            <w:tcW w:w="1559" w:type="dxa"/>
          </w:tcPr>
          <w:p w14:paraId="07F3F82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c>
          <w:tcPr>
            <w:tcW w:w="1701" w:type="dxa"/>
          </w:tcPr>
          <w:p w14:paraId="3584BEA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1.00</w:t>
            </w:r>
          </w:p>
        </w:tc>
      </w:tr>
      <w:tr w:rsidR="00AC6260" w:rsidRPr="00B60BAD" w14:paraId="79DF5197"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57FC2775" w14:textId="77777777" w:rsidR="00AC6260" w:rsidRPr="00B60BAD" w:rsidRDefault="00AC6260" w:rsidP="002B0F65">
            <w:pPr>
              <w:contextualSpacing/>
              <w:jc w:val="both"/>
              <w:rPr>
                <w:rFonts w:eastAsia="Times New Roman" w:cs="Times New Roman"/>
                <w:b w:val="0"/>
                <w:color w:val="000000"/>
                <w:sz w:val="20"/>
                <w:szCs w:val="18"/>
                <w:lang w:val="en-US" w:eastAsia="en-GB"/>
              </w:rPr>
            </w:pPr>
            <w:r w:rsidRPr="00B60BAD">
              <w:rPr>
                <w:rFonts w:cs="Times New Roman"/>
                <w:b w:val="0"/>
                <w:sz w:val="20"/>
                <w:szCs w:val="18"/>
                <w:lang w:val="en-US"/>
              </w:rPr>
              <w:t xml:space="preserve">1 (n= </w:t>
            </w:r>
            <w:r>
              <w:rPr>
                <w:rFonts w:cs="Times New Roman"/>
                <w:b w:val="0"/>
                <w:sz w:val="20"/>
                <w:szCs w:val="18"/>
                <w:lang w:val="en-US"/>
              </w:rPr>
              <w:t>1041</w:t>
            </w:r>
            <w:r w:rsidRPr="00B60BAD">
              <w:rPr>
                <w:rFonts w:cs="Times New Roman"/>
                <w:b w:val="0"/>
                <w:sz w:val="20"/>
                <w:szCs w:val="18"/>
                <w:lang w:val="en-US"/>
              </w:rPr>
              <w:t xml:space="preserve">, </w:t>
            </w:r>
            <w:r>
              <w:rPr>
                <w:rFonts w:cs="Times New Roman"/>
                <w:b w:val="0"/>
                <w:sz w:val="20"/>
                <w:szCs w:val="18"/>
                <w:lang w:val="en-US"/>
              </w:rPr>
              <w:t>49</w:t>
            </w:r>
            <w:r w:rsidRPr="00B60BAD">
              <w:rPr>
                <w:rFonts w:cs="Times New Roman"/>
                <w:b w:val="0"/>
                <w:sz w:val="20"/>
                <w:szCs w:val="18"/>
                <w:lang w:val="en-US"/>
              </w:rPr>
              <w:t>%)</w:t>
            </w:r>
          </w:p>
        </w:tc>
        <w:tc>
          <w:tcPr>
            <w:tcW w:w="1984" w:type="dxa"/>
          </w:tcPr>
          <w:p w14:paraId="7F82A3A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1.48 (1.17, 1.88)</w:t>
            </w:r>
          </w:p>
        </w:tc>
        <w:tc>
          <w:tcPr>
            <w:tcW w:w="1839" w:type="dxa"/>
          </w:tcPr>
          <w:p w14:paraId="51CDD41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1.23 (0.90, 1.67)</w:t>
            </w:r>
          </w:p>
        </w:tc>
        <w:tc>
          <w:tcPr>
            <w:tcW w:w="3685" w:type="dxa"/>
            <w:vAlign w:val="center"/>
          </w:tcPr>
          <w:p w14:paraId="604EC26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1 (n=</w:t>
            </w:r>
            <w:r>
              <w:rPr>
                <w:rFonts w:cs="Times New Roman"/>
                <w:sz w:val="20"/>
                <w:szCs w:val="18"/>
                <w:lang w:val="en-US"/>
              </w:rPr>
              <w:t>1367</w:t>
            </w:r>
            <w:r w:rsidRPr="00B60BAD">
              <w:rPr>
                <w:rFonts w:cs="Times New Roman"/>
                <w:sz w:val="20"/>
                <w:szCs w:val="18"/>
                <w:lang w:val="en-US"/>
              </w:rPr>
              <w:t xml:space="preserve">, </w:t>
            </w:r>
            <w:r>
              <w:rPr>
                <w:rFonts w:cs="Times New Roman"/>
                <w:sz w:val="20"/>
                <w:szCs w:val="18"/>
                <w:lang w:val="en-US"/>
              </w:rPr>
              <w:t>49</w:t>
            </w:r>
            <w:r w:rsidRPr="00B60BAD">
              <w:rPr>
                <w:rFonts w:cs="Times New Roman"/>
                <w:sz w:val="20"/>
                <w:szCs w:val="18"/>
                <w:lang w:val="en-US"/>
              </w:rPr>
              <w:t>%)</w:t>
            </w:r>
          </w:p>
        </w:tc>
        <w:tc>
          <w:tcPr>
            <w:tcW w:w="1559" w:type="dxa"/>
          </w:tcPr>
          <w:p w14:paraId="48841AB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1.30 (1.16, 1.45)</w:t>
            </w:r>
          </w:p>
        </w:tc>
        <w:tc>
          <w:tcPr>
            <w:tcW w:w="1701" w:type="dxa"/>
          </w:tcPr>
          <w:p w14:paraId="0F02CF8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1.15 (1.02, 1.30)</w:t>
            </w:r>
          </w:p>
        </w:tc>
      </w:tr>
      <w:tr w:rsidR="00AC6260" w:rsidRPr="00B60BAD" w14:paraId="22EC2F81"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074A03DF" w14:textId="77777777" w:rsidR="00AC6260" w:rsidRPr="00B60BAD" w:rsidRDefault="00AC6260" w:rsidP="002B0F65">
            <w:pPr>
              <w:contextualSpacing/>
              <w:jc w:val="both"/>
              <w:rPr>
                <w:rFonts w:eastAsia="Times New Roman" w:cs="Times New Roman"/>
                <w:b w:val="0"/>
                <w:color w:val="000000"/>
                <w:sz w:val="20"/>
                <w:szCs w:val="18"/>
                <w:lang w:val="en-US" w:eastAsia="en-GB"/>
              </w:rPr>
            </w:pPr>
            <w:r w:rsidRPr="00B60BAD">
              <w:rPr>
                <w:rFonts w:cs="Times New Roman"/>
                <w:b w:val="0"/>
                <w:sz w:val="20"/>
                <w:szCs w:val="18"/>
                <w:lang w:val="en-US"/>
              </w:rPr>
              <w:t xml:space="preserve">2 (n= </w:t>
            </w:r>
            <w:r>
              <w:rPr>
                <w:rFonts w:cs="Times New Roman"/>
                <w:b w:val="0"/>
                <w:sz w:val="20"/>
                <w:szCs w:val="18"/>
                <w:lang w:val="en-US"/>
              </w:rPr>
              <w:t>540</w:t>
            </w:r>
            <w:r w:rsidRPr="00B60BAD">
              <w:rPr>
                <w:rFonts w:cs="Times New Roman"/>
                <w:b w:val="0"/>
                <w:sz w:val="20"/>
                <w:szCs w:val="18"/>
                <w:lang w:val="en-US"/>
              </w:rPr>
              <w:t xml:space="preserve">, </w:t>
            </w:r>
            <w:r>
              <w:rPr>
                <w:rFonts w:cs="Times New Roman"/>
                <w:b w:val="0"/>
                <w:sz w:val="20"/>
                <w:szCs w:val="18"/>
                <w:lang w:val="en-US"/>
              </w:rPr>
              <w:t>25</w:t>
            </w:r>
            <w:r w:rsidRPr="00B60BAD">
              <w:rPr>
                <w:rFonts w:cs="Times New Roman"/>
                <w:b w:val="0"/>
                <w:sz w:val="20"/>
                <w:szCs w:val="18"/>
                <w:lang w:val="en-US"/>
              </w:rPr>
              <w:t>%)</w:t>
            </w:r>
          </w:p>
        </w:tc>
        <w:tc>
          <w:tcPr>
            <w:tcW w:w="1984" w:type="dxa"/>
          </w:tcPr>
          <w:p w14:paraId="3D8338C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1.74 (1.35, 2.23)</w:t>
            </w:r>
          </w:p>
        </w:tc>
        <w:tc>
          <w:tcPr>
            <w:tcW w:w="1839" w:type="dxa"/>
          </w:tcPr>
          <w:p w14:paraId="6E26486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1.29 (0.92, 1.82)</w:t>
            </w:r>
          </w:p>
        </w:tc>
        <w:tc>
          <w:tcPr>
            <w:tcW w:w="3685" w:type="dxa"/>
            <w:vAlign w:val="center"/>
          </w:tcPr>
          <w:p w14:paraId="4DB4083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 xml:space="preserve">2 (n= </w:t>
            </w:r>
            <w:r>
              <w:rPr>
                <w:rFonts w:cs="Times New Roman"/>
                <w:sz w:val="20"/>
                <w:szCs w:val="18"/>
                <w:lang w:val="en-US"/>
              </w:rPr>
              <w:t>394</w:t>
            </w:r>
            <w:r w:rsidRPr="00B60BAD">
              <w:rPr>
                <w:rFonts w:cs="Times New Roman"/>
                <w:sz w:val="20"/>
                <w:szCs w:val="18"/>
                <w:lang w:val="en-US"/>
              </w:rPr>
              <w:t xml:space="preserve">, </w:t>
            </w:r>
            <w:r>
              <w:rPr>
                <w:rFonts w:cs="Times New Roman"/>
                <w:sz w:val="20"/>
                <w:szCs w:val="18"/>
                <w:lang w:val="en-US"/>
              </w:rPr>
              <w:t>14</w:t>
            </w:r>
            <w:r w:rsidRPr="00B60BAD">
              <w:rPr>
                <w:rFonts w:cs="Times New Roman"/>
                <w:sz w:val="20"/>
                <w:szCs w:val="18"/>
                <w:lang w:val="en-US"/>
              </w:rPr>
              <w:t>%)</w:t>
            </w:r>
          </w:p>
        </w:tc>
        <w:tc>
          <w:tcPr>
            <w:tcW w:w="1559" w:type="dxa"/>
          </w:tcPr>
          <w:p w14:paraId="0EABB80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1.25 (1.07, 1.46)</w:t>
            </w:r>
          </w:p>
        </w:tc>
        <w:tc>
          <w:tcPr>
            <w:tcW w:w="1701" w:type="dxa"/>
          </w:tcPr>
          <w:p w14:paraId="6CC028D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1.08 (0.92, 1.28)</w:t>
            </w:r>
          </w:p>
        </w:tc>
      </w:tr>
      <w:tr w:rsidR="00AC6260" w:rsidRPr="00B60BAD" w14:paraId="60127EED"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59E72886" w14:textId="77777777" w:rsidR="00AC6260" w:rsidRPr="00B60BAD" w:rsidRDefault="00AC6260" w:rsidP="002B0F65">
            <w:pPr>
              <w:contextualSpacing/>
              <w:jc w:val="both"/>
              <w:rPr>
                <w:rFonts w:eastAsia="Times New Roman" w:cs="Times New Roman"/>
                <w:b w:val="0"/>
                <w:color w:val="000000"/>
                <w:sz w:val="20"/>
                <w:szCs w:val="18"/>
                <w:lang w:val="en-US" w:eastAsia="en-GB"/>
              </w:rPr>
            </w:pPr>
            <w:r w:rsidRPr="00B60BAD">
              <w:rPr>
                <w:rFonts w:cs="Times New Roman"/>
                <w:b w:val="0"/>
                <w:sz w:val="20"/>
                <w:szCs w:val="18"/>
                <w:lang w:val="en-US"/>
              </w:rPr>
              <w:t xml:space="preserve">≥3 (n= </w:t>
            </w:r>
            <w:r>
              <w:rPr>
                <w:rFonts w:cs="Times New Roman"/>
                <w:b w:val="0"/>
                <w:sz w:val="20"/>
                <w:szCs w:val="18"/>
                <w:lang w:val="en-US"/>
              </w:rPr>
              <w:t>226</w:t>
            </w:r>
            <w:r w:rsidRPr="00B60BAD">
              <w:rPr>
                <w:rFonts w:cs="Times New Roman"/>
                <w:b w:val="0"/>
                <w:sz w:val="20"/>
                <w:szCs w:val="18"/>
                <w:lang w:val="en-US"/>
              </w:rPr>
              <w:t xml:space="preserve">, </w:t>
            </w:r>
            <w:r>
              <w:rPr>
                <w:rFonts w:cs="Times New Roman"/>
                <w:b w:val="0"/>
                <w:sz w:val="20"/>
                <w:szCs w:val="18"/>
                <w:lang w:val="en-US"/>
              </w:rPr>
              <w:t>10</w:t>
            </w:r>
            <w:r w:rsidRPr="00B60BAD">
              <w:rPr>
                <w:rFonts w:cs="Times New Roman"/>
                <w:b w:val="0"/>
                <w:sz w:val="20"/>
                <w:szCs w:val="18"/>
                <w:lang w:val="en-US"/>
              </w:rPr>
              <w:t>%)</w:t>
            </w:r>
          </w:p>
        </w:tc>
        <w:tc>
          <w:tcPr>
            <w:tcW w:w="1984" w:type="dxa"/>
          </w:tcPr>
          <w:p w14:paraId="140A938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1.79 (1.34, 2.38)</w:t>
            </w:r>
          </w:p>
        </w:tc>
        <w:tc>
          <w:tcPr>
            <w:tcW w:w="1839" w:type="dxa"/>
          </w:tcPr>
          <w:p w14:paraId="74CA0BF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1.32 (0.88, 1.97)</w:t>
            </w:r>
          </w:p>
        </w:tc>
        <w:tc>
          <w:tcPr>
            <w:tcW w:w="3685" w:type="dxa"/>
            <w:vAlign w:val="center"/>
          </w:tcPr>
          <w:p w14:paraId="0638DFF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sz w:val="20"/>
                <w:szCs w:val="18"/>
                <w:lang w:val="en-US"/>
              </w:rPr>
              <w:t xml:space="preserve">≥3 (n= </w:t>
            </w:r>
            <w:r>
              <w:rPr>
                <w:rFonts w:cs="Times New Roman"/>
                <w:sz w:val="20"/>
                <w:szCs w:val="18"/>
                <w:lang w:val="en-US"/>
              </w:rPr>
              <w:t>223</w:t>
            </w:r>
            <w:r w:rsidRPr="00B60BAD">
              <w:rPr>
                <w:rFonts w:cs="Times New Roman"/>
                <w:sz w:val="20"/>
                <w:szCs w:val="18"/>
                <w:lang w:val="en-US"/>
              </w:rPr>
              <w:t xml:space="preserve">, </w:t>
            </w:r>
            <w:r>
              <w:rPr>
                <w:rFonts w:cs="Times New Roman"/>
                <w:sz w:val="20"/>
                <w:szCs w:val="18"/>
                <w:lang w:val="en-US"/>
              </w:rPr>
              <w:t>8</w:t>
            </w:r>
            <w:r w:rsidRPr="00B60BAD">
              <w:rPr>
                <w:rFonts w:cs="Times New Roman"/>
                <w:sz w:val="20"/>
                <w:szCs w:val="18"/>
                <w:lang w:val="en-US"/>
              </w:rPr>
              <w:t>%)</w:t>
            </w:r>
          </w:p>
        </w:tc>
        <w:tc>
          <w:tcPr>
            <w:tcW w:w="1559" w:type="dxa"/>
          </w:tcPr>
          <w:p w14:paraId="4EF5B2A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1.45 (1.21, 1.74)</w:t>
            </w:r>
          </w:p>
        </w:tc>
        <w:tc>
          <w:tcPr>
            <w:tcW w:w="1701" w:type="dxa"/>
          </w:tcPr>
          <w:p w14:paraId="42D4281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1.27 (1.04, 1.55)</w:t>
            </w:r>
          </w:p>
        </w:tc>
      </w:tr>
    </w:tbl>
    <w:p w14:paraId="409C2702" w14:textId="77777777" w:rsidR="00AC6260" w:rsidRPr="00B60BAD" w:rsidRDefault="00AC6260" w:rsidP="00AC6260">
      <w:pPr>
        <w:jc w:val="both"/>
        <w:rPr>
          <w:lang w:val="en-US"/>
        </w:rPr>
      </w:pPr>
    </w:p>
    <w:p w14:paraId="41915A8F" w14:textId="77777777" w:rsidR="00AC6260" w:rsidRPr="00B60BAD" w:rsidRDefault="00AC6260" w:rsidP="00AC6260">
      <w:pPr>
        <w:jc w:val="both"/>
        <w:rPr>
          <w:lang w:val="en-US"/>
        </w:rPr>
      </w:pPr>
    </w:p>
    <w:p w14:paraId="004BE9D5" w14:textId="77777777" w:rsidR="00AC6260" w:rsidRPr="00B60BAD" w:rsidRDefault="00AC6260" w:rsidP="00AC6260">
      <w:pPr>
        <w:jc w:val="both"/>
        <w:rPr>
          <w:lang w:val="en-US"/>
        </w:rPr>
      </w:pPr>
    </w:p>
    <w:p w14:paraId="7B564799" w14:textId="77777777" w:rsidR="00AC6260" w:rsidRPr="00B60BAD" w:rsidRDefault="00AC6260" w:rsidP="00AC6260">
      <w:pPr>
        <w:jc w:val="both"/>
        <w:rPr>
          <w:lang w:val="en-US"/>
        </w:rPr>
      </w:pPr>
    </w:p>
    <w:p w14:paraId="3805B3C4" w14:textId="77777777" w:rsidR="00AC6260" w:rsidRPr="00B60BAD" w:rsidRDefault="00AC6260" w:rsidP="00AC6260">
      <w:pPr>
        <w:jc w:val="both"/>
        <w:rPr>
          <w:lang w:val="en-US"/>
        </w:rPr>
      </w:pPr>
    </w:p>
    <w:p w14:paraId="4DCE3FBE" w14:textId="77777777" w:rsidR="00AC6260" w:rsidRPr="00B60BAD" w:rsidRDefault="00AC6260" w:rsidP="00AC6260">
      <w:pPr>
        <w:jc w:val="both"/>
        <w:rPr>
          <w:lang w:val="en-US"/>
        </w:rPr>
      </w:pPr>
    </w:p>
    <w:p w14:paraId="7C70382F" w14:textId="77777777" w:rsidR="00AC6260" w:rsidRPr="00B60BAD" w:rsidRDefault="00AC6260" w:rsidP="00AC6260">
      <w:pPr>
        <w:jc w:val="both"/>
        <w:rPr>
          <w:lang w:val="en-US"/>
        </w:rPr>
      </w:pPr>
    </w:p>
    <w:p w14:paraId="78284CF2" w14:textId="77777777" w:rsidR="00AC6260" w:rsidRPr="00B60BAD" w:rsidRDefault="00AC6260" w:rsidP="00AC6260">
      <w:pPr>
        <w:jc w:val="both"/>
        <w:rPr>
          <w:lang w:val="en-US"/>
        </w:rPr>
      </w:pPr>
    </w:p>
    <w:p w14:paraId="3D1CD314" w14:textId="77777777" w:rsidR="00AC6260" w:rsidRPr="00B60BAD" w:rsidRDefault="00AC6260" w:rsidP="00AC6260">
      <w:pPr>
        <w:jc w:val="both"/>
        <w:rPr>
          <w:lang w:val="en-US"/>
        </w:rPr>
      </w:pPr>
    </w:p>
    <w:p w14:paraId="15DA8727" w14:textId="77777777" w:rsidR="00AC6260" w:rsidRPr="00B60BAD" w:rsidRDefault="00AC6260" w:rsidP="00AC6260">
      <w:pPr>
        <w:jc w:val="both"/>
        <w:rPr>
          <w:lang w:val="en-US"/>
        </w:rPr>
      </w:pPr>
    </w:p>
    <w:p w14:paraId="7B7F9152" w14:textId="77777777" w:rsidR="00AC6260" w:rsidRPr="00B60BAD" w:rsidRDefault="00AC6260" w:rsidP="00AC6260">
      <w:pPr>
        <w:jc w:val="both"/>
        <w:rPr>
          <w:lang w:val="en-US"/>
        </w:rPr>
      </w:pPr>
    </w:p>
    <w:p w14:paraId="1D31599B" w14:textId="77777777" w:rsidR="00AC6260" w:rsidRPr="00B60BAD" w:rsidRDefault="00AC6260" w:rsidP="00AC6260">
      <w:pPr>
        <w:jc w:val="both"/>
        <w:rPr>
          <w:lang w:val="en-US"/>
        </w:rPr>
      </w:pPr>
    </w:p>
    <w:p w14:paraId="09475AC4" w14:textId="77777777" w:rsidR="00AC6260" w:rsidRPr="00B60BAD" w:rsidRDefault="00AC6260" w:rsidP="00AC6260">
      <w:pPr>
        <w:jc w:val="both"/>
        <w:rPr>
          <w:lang w:val="en-US"/>
        </w:rPr>
      </w:pPr>
    </w:p>
    <w:p w14:paraId="1171C14F" w14:textId="77777777" w:rsidR="00AC6260" w:rsidRPr="00B60BAD" w:rsidRDefault="00AC6260" w:rsidP="00AC6260">
      <w:pPr>
        <w:jc w:val="both"/>
        <w:rPr>
          <w:lang w:val="en-US"/>
        </w:rPr>
        <w:sectPr w:rsidR="00AC6260" w:rsidRPr="00B60BAD" w:rsidSect="00A311CA">
          <w:pgSz w:w="16838" w:h="11906" w:orient="landscape"/>
          <w:pgMar w:top="720" w:right="720" w:bottom="720" w:left="720" w:header="708" w:footer="708" w:gutter="0"/>
          <w:cols w:space="708"/>
          <w:docGrid w:linePitch="360"/>
        </w:sectPr>
      </w:pPr>
    </w:p>
    <w:tbl>
      <w:tblPr>
        <w:tblStyle w:val="GridTable1Light1"/>
        <w:tblpPr w:leftFromText="180" w:rightFromText="180" w:vertAnchor="page" w:horzAnchor="margin" w:tblpY="2536"/>
        <w:tblW w:w="1530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984"/>
        <w:gridCol w:w="1839"/>
        <w:gridCol w:w="3543"/>
        <w:gridCol w:w="1985"/>
        <w:gridCol w:w="1984"/>
      </w:tblGrid>
      <w:tr w:rsidR="00AC6260" w:rsidRPr="00B60BAD" w14:paraId="67359C23" w14:textId="77777777" w:rsidTr="002B0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none" w:sz="0" w:space="0" w:color="auto"/>
            </w:tcBorders>
          </w:tcPr>
          <w:p w14:paraId="5411BEB4" w14:textId="77777777" w:rsidR="00AC6260" w:rsidRPr="00B60BAD" w:rsidRDefault="00AC6260" w:rsidP="002B0F65">
            <w:pPr>
              <w:contextualSpacing/>
              <w:rPr>
                <w:rFonts w:cs="Times New Roman"/>
                <w:sz w:val="20"/>
                <w:szCs w:val="20"/>
                <w:lang w:val="en-US"/>
              </w:rPr>
            </w:pPr>
          </w:p>
        </w:tc>
        <w:tc>
          <w:tcPr>
            <w:tcW w:w="3823" w:type="dxa"/>
            <w:gridSpan w:val="2"/>
            <w:tcBorders>
              <w:bottom w:val="none" w:sz="0" w:space="0" w:color="auto"/>
            </w:tcBorders>
          </w:tcPr>
          <w:p w14:paraId="47CDD269" w14:textId="77777777" w:rsidR="00AC6260" w:rsidRPr="00B60BAD" w:rsidRDefault="00AC6260" w:rsidP="002B0F65">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BRHS</w:t>
            </w:r>
          </w:p>
          <w:p w14:paraId="3E0DE9E0" w14:textId="77777777" w:rsidR="00AC6260" w:rsidRPr="00B60BAD" w:rsidRDefault="00AC6260" w:rsidP="002B0F65">
            <w:pPr>
              <w:contextualSpacing/>
              <w:cnfStyle w:val="100000000000" w:firstRow="1" w:lastRow="0" w:firstColumn="0" w:lastColumn="0" w:oddVBand="0" w:evenVBand="0" w:oddHBand="0" w:evenHBand="0" w:firstRowFirstColumn="0" w:firstRowLastColumn="0" w:lastRowFirstColumn="0" w:lastRowLastColumn="0"/>
              <w:rPr>
                <w:rFonts w:cs="Times New Roman"/>
                <w:bCs w:val="0"/>
                <w:sz w:val="20"/>
                <w:szCs w:val="18"/>
                <w:lang w:val="en-US"/>
              </w:rPr>
            </w:pPr>
            <w:r w:rsidRPr="00B60BAD">
              <w:rPr>
                <w:rFonts w:cs="Times New Roman"/>
                <w:sz w:val="20"/>
                <w:szCs w:val="18"/>
                <w:lang w:val="en-US"/>
              </w:rPr>
              <w:t>CVD mortality</w:t>
            </w:r>
          </w:p>
        </w:tc>
        <w:tc>
          <w:tcPr>
            <w:tcW w:w="3543" w:type="dxa"/>
            <w:tcBorders>
              <w:bottom w:val="none" w:sz="0" w:space="0" w:color="auto"/>
            </w:tcBorders>
          </w:tcPr>
          <w:p w14:paraId="36D20726" w14:textId="77777777" w:rsidR="00AC6260" w:rsidRPr="00B60BAD" w:rsidRDefault="00AC6260" w:rsidP="002B0F65">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18"/>
                <w:lang w:val="en-US"/>
              </w:rPr>
            </w:pPr>
          </w:p>
        </w:tc>
        <w:tc>
          <w:tcPr>
            <w:tcW w:w="3969" w:type="dxa"/>
            <w:gridSpan w:val="2"/>
            <w:tcBorders>
              <w:bottom w:val="none" w:sz="0" w:space="0" w:color="auto"/>
            </w:tcBorders>
          </w:tcPr>
          <w:p w14:paraId="32690F4D" w14:textId="77777777" w:rsidR="00AC6260" w:rsidRPr="00B60BAD" w:rsidRDefault="00AC6260" w:rsidP="002B0F65">
            <w:pPr>
              <w:contextualSpacing/>
              <w:cnfStyle w:val="100000000000" w:firstRow="1" w:lastRow="0" w:firstColumn="0" w:lastColumn="0" w:oddVBand="0" w:evenVBand="0" w:oddHBand="0" w:evenHBand="0" w:firstRowFirstColumn="0" w:firstRowLastColumn="0" w:lastRowFirstColumn="0" w:lastRowLastColumn="0"/>
              <w:rPr>
                <w:rFonts w:cs="Times New Roman"/>
                <w:b w:val="0"/>
                <w:bCs w:val="0"/>
                <w:sz w:val="20"/>
                <w:szCs w:val="18"/>
                <w:lang w:val="en-US"/>
              </w:rPr>
            </w:pPr>
            <w:r w:rsidRPr="00B60BAD">
              <w:rPr>
                <w:rFonts w:cs="Times New Roman"/>
                <w:sz w:val="20"/>
                <w:szCs w:val="18"/>
                <w:lang w:val="en-US"/>
              </w:rPr>
              <w:t>HABC Study</w:t>
            </w:r>
          </w:p>
          <w:p w14:paraId="037CD64B" w14:textId="77777777" w:rsidR="00AC6260" w:rsidRPr="00B60BAD" w:rsidRDefault="00AC6260" w:rsidP="002B0F65">
            <w:pPr>
              <w:contextualSpacing/>
              <w:cnfStyle w:val="100000000000" w:firstRow="1" w:lastRow="0" w:firstColumn="0" w:lastColumn="0" w:oddVBand="0" w:evenVBand="0" w:oddHBand="0" w:evenHBand="0" w:firstRowFirstColumn="0" w:firstRowLastColumn="0" w:lastRowFirstColumn="0" w:lastRowLastColumn="0"/>
              <w:rPr>
                <w:rFonts w:cs="Times New Roman"/>
                <w:b w:val="0"/>
                <w:bCs w:val="0"/>
                <w:sz w:val="20"/>
                <w:szCs w:val="18"/>
                <w:lang w:val="en-US"/>
              </w:rPr>
            </w:pPr>
            <w:r w:rsidRPr="00B60BAD">
              <w:rPr>
                <w:rFonts w:cs="Times New Roman"/>
                <w:sz w:val="20"/>
                <w:szCs w:val="18"/>
                <w:lang w:val="en-US"/>
              </w:rPr>
              <w:t xml:space="preserve">CVD mortality </w:t>
            </w:r>
          </w:p>
        </w:tc>
      </w:tr>
      <w:tr w:rsidR="00AC6260" w:rsidRPr="00B60BAD" w14:paraId="4DE74FC6"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0EB3E0F4" w14:textId="77777777" w:rsidR="00AC6260" w:rsidRPr="00B60BAD" w:rsidRDefault="00AC6260" w:rsidP="002B0F65">
            <w:pPr>
              <w:contextualSpacing/>
              <w:rPr>
                <w:rFonts w:cs="Times New Roman"/>
                <w:sz w:val="20"/>
                <w:szCs w:val="20"/>
                <w:lang w:val="en-US"/>
              </w:rPr>
            </w:pPr>
          </w:p>
        </w:tc>
        <w:tc>
          <w:tcPr>
            <w:tcW w:w="1984" w:type="dxa"/>
          </w:tcPr>
          <w:p w14:paraId="25C9BC3F" w14:textId="77777777" w:rsidR="00AC6260"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Age</w:t>
            </w:r>
            <w:r>
              <w:rPr>
                <w:rFonts w:cs="Times New Roman"/>
                <w:sz w:val="20"/>
                <w:szCs w:val="20"/>
                <w:lang w:val="en-US"/>
              </w:rPr>
              <w:t xml:space="preserve"> </w:t>
            </w:r>
            <w:r w:rsidRPr="00B60BAD">
              <w:rPr>
                <w:rFonts w:cs="Times New Roman"/>
                <w:sz w:val="20"/>
                <w:szCs w:val="20"/>
                <w:lang w:val="en-US"/>
              </w:rPr>
              <w:t xml:space="preserve">adjusted </w:t>
            </w:r>
          </w:p>
          <w:p w14:paraId="47477AE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SHR (95% CI)</w:t>
            </w:r>
          </w:p>
        </w:tc>
        <w:tc>
          <w:tcPr>
            <w:tcW w:w="1839" w:type="dxa"/>
          </w:tcPr>
          <w:p w14:paraId="1C43BF39" w14:textId="77777777" w:rsidR="00AC6260"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Fully</w:t>
            </w:r>
            <w:r>
              <w:rPr>
                <w:rFonts w:cs="Times New Roman"/>
                <w:sz w:val="20"/>
                <w:szCs w:val="20"/>
                <w:lang w:val="en-US"/>
              </w:rPr>
              <w:t xml:space="preserve"> </w:t>
            </w:r>
            <w:r w:rsidRPr="00B60BAD">
              <w:rPr>
                <w:rFonts w:cs="Times New Roman"/>
                <w:sz w:val="20"/>
                <w:szCs w:val="20"/>
                <w:lang w:val="en-US"/>
              </w:rPr>
              <w:t>adjusted</w:t>
            </w:r>
            <w:r w:rsidRPr="008D45E9">
              <w:rPr>
                <w:rFonts w:cs="Times New Roman"/>
                <w:sz w:val="20"/>
                <w:szCs w:val="20"/>
                <w:vertAlign w:val="superscript"/>
                <w:lang w:val="en-US"/>
              </w:rPr>
              <w:t>*</w:t>
            </w:r>
            <w:r w:rsidRPr="00B60BAD">
              <w:rPr>
                <w:rFonts w:cs="Times New Roman"/>
                <w:sz w:val="20"/>
                <w:szCs w:val="20"/>
                <w:lang w:val="en-US"/>
              </w:rPr>
              <w:t xml:space="preserve"> </w:t>
            </w:r>
          </w:p>
          <w:p w14:paraId="6E0BC17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SHR (95% CI)</w:t>
            </w:r>
          </w:p>
        </w:tc>
        <w:tc>
          <w:tcPr>
            <w:tcW w:w="3543" w:type="dxa"/>
          </w:tcPr>
          <w:p w14:paraId="540A420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985" w:type="dxa"/>
          </w:tcPr>
          <w:p w14:paraId="289314BB" w14:textId="77777777" w:rsidR="00AC6260"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Age</w:t>
            </w:r>
            <w:r>
              <w:rPr>
                <w:rFonts w:cs="Times New Roman"/>
                <w:sz w:val="20"/>
                <w:szCs w:val="20"/>
                <w:lang w:val="en-US"/>
              </w:rPr>
              <w:t xml:space="preserve"> </w:t>
            </w:r>
            <w:r w:rsidRPr="00B60BAD">
              <w:rPr>
                <w:rFonts w:cs="Times New Roman"/>
                <w:sz w:val="20"/>
                <w:szCs w:val="20"/>
                <w:lang w:val="en-US"/>
              </w:rPr>
              <w:t xml:space="preserve">adjusted </w:t>
            </w:r>
          </w:p>
          <w:p w14:paraId="2D8F00C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SHR (95% CI)</w:t>
            </w:r>
          </w:p>
        </w:tc>
        <w:tc>
          <w:tcPr>
            <w:tcW w:w="1984" w:type="dxa"/>
          </w:tcPr>
          <w:p w14:paraId="621DD0FF" w14:textId="77777777" w:rsidR="00AC6260"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Fully</w:t>
            </w:r>
            <w:r>
              <w:rPr>
                <w:rFonts w:cs="Times New Roman"/>
                <w:sz w:val="20"/>
                <w:szCs w:val="20"/>
                <w:lang w:val="en-US"/>
              </w:rPr>
              <w:t xml:space="preserve"> </w:t>
            </w:r>
            <w:r w:rsidRPr="00B60BAD">
              <w:rPr>
                <w:rFonts w:cs="Times New Roman"/>
                <w:sz w:val="20"/>
                <w:szCs w:val="20"/>
                <w:lang w:val="en-US"/>
              </w:rPr>
              <w:t>adjusted</w:t>
            </w:r>
            <w:r w:rsidRPr="008D45E9">
              <w:rPr>
                <w:rFonts w:cs="Times New Roman"/>
                <w:sz w:val="20"/>
                <w:szCs w:val="20"/>
                <w:vertAlign w:val="superscript"/>
                <w:lang w:val="en-US"/>
              </w:rPr>
              <w:t>†</w:t>
            </w:r>
            <w:r w:rsidRPr="00FB67D8">
              <w:rPr>
                <w:rFonts w:cs="Times New Roman"/>
                <w:sz w:val="20"/>
                <w:szCs w:val="20"/>
                <w:lang w:val="en-US"/>
              </w:rPr>
              <w:t xml:space="preserve"> </w:t>
            </w:r>
          </w:p>
          <w:p w14:paraId="2CE7A66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SHR (95% CI)</w:t>
            </w:r>
          </w:p>
        </w:tc>
      </w:tr>
      <w:tr w:rsidR="00AC6260" w:rsidRPr="00B60BAD" w14:paraId="30328B2E"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3DEC4C07" w14:textId="77777777" w:rsidR="00AC6260" w:rsidRPr="00B60BAD" w:rsidRDefault="00AC6260" w:rsidP="002B0F65">
            <w:pPr>
              <w:contextualSpacing/>
              <w:rPr>
                <w:rFonts w:cs="Times New Roman"/>
                <w:sz w:val="20"/>
                <w:szCs w:val="20"/>
                <w:lang w:val="en-US"/>
              </w:rPr>
            </w:pPr>
            <w:r w:rsidRPr="00B60BAD">
              <w:rPr>
                <w:rFonts w:cs="Times New Roman"/>
                <w:sz w:val="20"/>
                <w:szCs w:val="20"/>
                <w:lang w:val="en-US"/>
              </w:rPr>
              <w:t xml:space="preserve">Tooth Loss </w:t>
            </w:r>
          </w:p>
        </w:tc>
        <w:tc>
          <w:tcPr>
            <w:tcW w:w="1984" w:type="dxa"/>
          </w:tcPr>
          <w:p w14:paraId="2D2D6E0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839" w:type="dxa"/>
          </w:tcPr>
          <w:p w14:paraId="42E1DE7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3543" w:type="dxa"/>
          </w:tcPr>
          <w:p w14:paraId="6E1FC38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r w:rsidRPr="00B60BAD">
              <w:rPr>
                <w:rFonts w:cs="Times New Roman"/>
                <w:b/>
                <w:bCs/>
                <w:sz w:val="20"/>
                <w:szCs w:val="20"/>
                <w:lang w:val="en-US"/>
              </w:rPr>
              <w:t xml:space="preserve">Tooth Loss </w:t>
            </w:r>
          </w:p>
        </w:tc>
        <w:tc>
          <w:tcPr>
            <w:tcW w:w="1985" w:type="dxa"/>
          </w:tcPr>
          <w:p w14:paraId="539E205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984" w:type="dxa"/>
          </w:tcPr>
          <w:p w14:paraId="744C5A5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r>
      <w:tr w:rsidR="00AC6260" w:rsidRPr="00B60BAD" w14:paraId="2FFA93C1"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1E1239F5" w14:textId="77777777" w:rsidR="00AC6260" w:rsidRPr="00B60BAD" w:rsidRDefault="00AC6260" w:rsidP="002B0F65">
            <w:pPr>
              <w:contextualSpacing/>
              <w:rPr>
                <w:rFonts w:cs="Times New Roman"/>
                <w:sz w:val="20"/>
                <w:szCs w:val="20"/>
                <w:lang w:val="en-US"/>
              </w:rPr>
            </w:pPr>
            <w:r w:rsidRPr="00B60BAD">
              <w:rPr>
                <w:rFonts w:cs="Times New Roman"/>
                <w:b w:val="0"/>
                <w:sz w:val="20"/>
                <w:szCs w:val="18"/>
                <w:lang w:val="en-US"/>
              </w:rPr>
              <w:t xml:space="preserve">   ≥21 teeth (n=</w:t>
            </w:r>
            <w:r>
              <w:rPr>
                <w:rFonts w:cs="Times New Roman"/>
                <w:b w:val="0"/>
                <w:sz w:val="20"/>
                <w:szCs w:val="18"/>
                <w:lang w:val="en-US"/>
              </w:rPr>
              <w:t>594</w:t>
            </w:r>
            <w:r w:rsidRPr="00B60BAD">
              <w:rPr>
                <w:rFonts w:cs="Times New Roman"/>
                <w:b w:val="0"/>
                <w:sz w:val="20"/>
                <w:szCs w:val="18"/>
                <w:lang w:val="en-US"/>
              </w:rPr>
              <w:t xml:space="preserve">, </w:t>
            </w:r>
            <w:r>
              <w:rPr>
                <w:rFonts w:cs="Times New Roman"/>
                <w:b w:val="0"/>
                <w:sz w:val="20"/>
                <w:szCs w:val="18"/>
                <w:lang w:val="en-US"/>
              </w:rPr>
              <w:t>3</w:t>
            </w:r>
            <w:r w:rsidRPr="00B60BAD">
              <w:rPr>
                <w:rFonts w:cs="Times New Roman"/>
                <w:b w:val="0"/>
                <w:sz w:val="20"/>
                <w:szCs w:val="18"/>
                <w:lang w:val="en-US"/>
              </w:rPr>
              <w:t>6%)</w:t>
            </w:r>
          </w:p>
        </w:tc>
        <w:tc>
          <w:tcPr>
            <w:tcW w:w="1984" w:type="dxa"/>
          </w:tcPr>
          <w:p w14:paraId="3C46221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c>
          <w:tcPr>
            <w:tcW w:w="1839" w:type="dxa"/>
          </w:tcPr>
          <w:p w14:paraId="69971ED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c>
          <w:tcPr>
            <w:tcW w:w="3543" w:type="dxa"/>
          </w:tcPr>
          <w:p w14:paraId="65868D9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≥21 teeth (n=</w:t>
            </w:r>
            <w:r>
              <w:rPr>
                <w:rFonts w:cs="Times New Roman"/>
                <w:sz w:val="20"/>
                <w:szCs w:val="18"/>
                <w:lang w:val="en-US"/>
              </w:rPr>
              <w:t>943</w:t>
            </w:r>
            <w:r w:rsidRPr="00B60BAD">
              <w:rPr>
                <w:rFonts w:cs="Times New Roman"/>
                <w:sz w:val="20"/>
                <w:szCs w:val="18"/>
                <w:lang w:val="en-US"/>
              </w:rPr>
              <w:t xml:space="preserve">, </w:t>
            </w:r>
            <w:r>
              <w:rPr>
                <w:rFonts w:cs="Times New Roman"/>
                <w:sz w:val="20"/>
                <w:szCs w:val="18"/>
                <w:lang w:val="en-US"/>
              </w:rPr>
              <w:t>4</w:t>
            </w:r>
            <w:r w:rsidRPr="00B60BAD">
              <w:rPr>
                <w:rFonts w:cs="Times New Roman"/>
                <w:sz w:val="20"/>
                <w:szCs w:val="18"/>
                <w:lang w:val="en-US"/>
              </w:rPr>
              <w:t>8%)</w:t>
            </w:r>
          </w:p>
        </w:tc>
        <w:tc>
          <w:tcPr>
            <w:tcW w:w="1985" w:type="dxa"/>
          </w:tcPr>
          <w:p w14:paraId="75F3E81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c>
          <w:tcPr>
            <w:tcW w:w="1984" w:type="dxa"/>
          </w:tcPr>
          <w:p w14:paraId="291BF10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r>
      <w:tr w:rsidR="00AC6260" w:rsidRPr="00B60BAD" w14:paraId="208AB13A" w14:textId="77777777" w:rsidTr="002B0F65">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B031068" w14:textId="77777777" w:rsidR="00AC6260" w:rsidRPr="00B60BAD" w:rsidRDefault="00AC6260" w:rsidP="002B0F65">
            <w:pPr>
              <w:contextualSpacing/>
              <w:rPr>
                <w:rFonts w:cs="Times New Roman"/>
                <w:sz w:val="20"/>
                <w:szCs w:val="20"/>
                <w:lang w:val="en-US"/>
              </w:rPr>
            </w:pPr>
            <w:r w:rsidRPr="00B60BAD">
              <w:rPr>
                <w:rFonts w:cs="Times New Roman"/>
                <w:b w:val="0"/>
                <w:sz w:val="20"/>
                <w:szCs w:val="18"/>
                <w:lang w:val="en-US"/>
              </w:rPr>
              <w:t xml:space="preserve">   15-20 teeth (n= </w:t>
            </w:r>
            <w:r>
              <w:rPr>
                <w:rFonts w:cs="Times New Roman"/>
                <w:b w:val="0"/>
                <w:sz w:val="20"/>
                <w:szCs w:val="18"/>
                <w:lang w:val="en-US"/>
              </w:rPr>
              <w:t>340</w:t>
            </w:r>
            <w:r w:rsidRPr="00B60BAD">
              <w:rPr>
                <w:rFonts w:cs="Times New Roman"/>
                <w:b w:val="0"/>
                <w:sz w:val="20"/>
                <w:szCs w:val="18"/>
                <w:lang w:val="en-US"/>
              </w:rPr>
              <w:t>, 2</w:t>
            </w:r>
            <w:r>
              <w:rPr>
                <w:rFonts w:cs="Times New Roman"/>
                <w:b w:val="0"/>
                <w:sz w:val="20"/>
                <w:szCs w:val="18"/>
                <w:lang w:val="en-US"/>
              </w:rPr>
              <w:t>0</w:t>
            </w:r>
            <w:r w:rsidRPr="00B60BAD">
              <w:rPr>
                <w:rFonts w:cs="Times New Roman"/>
                <w:b w:val="0"/>
                <w:sz w:val="20"/>
                <w:szCs w:val="18"/>
                <w:lang w:val="en-US"/>
              </w:rPr>
              <w:t>%)</w:t>
            </w:r>
          </w:p>
        </w:tc>
        <w:tc>
          <w:tcPr>
            <w:tcW w:w="1984" w:type="dxa"/>
          </w:tcPr>
          <w:p w14:paraId="7F992F9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1.14 (0.72, 1.80)</w:t>
            </w:r>
          </w:p>
        </w:tc>
        <w:tc>
          <w:tcPr>
            <w:tcW w:w="1839" w:type="dxa"/>
          </w:tcPr>
          <w:p w14:paraId="32C3641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0.99 (0.56, 1.73)</w:t>
            </w:r>
          </w:p>
        </w:tc>
        <w:tc>
          <w:tcPr>
            <w:tcW w:w="3543" w:type="dxa"/>
          </w:tcPr>
          <w:p w14:paraId="0CE45F1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15-20 teeth (n= </w:t>
            </w:r>
            <w:r>
              <w:rPr>
                <w:rFonts w:cs="Times New Roman"/>
                <w:sz w:val="20"/>
                <w:szCs w:val="18"/>
                <w:lang w:val="en-US"/>
              </w:rPr>
              <w:t>357</w:t>
            </w:r>
            <w:r w:rsidRPr="00B60BAD">
              <w:rPr>
                <w:rFonts w:cs="Times New Roman"/>
                <w:sz w:val="20"/>
                <w:szCs w:val="18"/>
                <w:lang w:val="en-US"/>
              </w:rPr>
              <w:t>,</w:t>
            </w:r>
            <w:r>
              <w:rPr>
                <w:rFonts w:cs="Times New Roman"/>
                <w:sz w:val="20"/>
                <w:szCs w:val="18"/>
                <w:lang w:val="en-US"/>
              </w:rPr>
              <w:t xml:space="preserve"> 18</w:t>
            </w:r>
            <w:r w:rsidRPr="00B60BAD">
              <w:rPr>
                <w:rFonts w:cs="Times New Roman"/>
                <w:sz w:val="20"/>
                <w:szCs w:val="18"/>
                <w:lang w:val="en-US"/>
              </w:rPr>
              <w:t>%)</w:t>
            </w:r>
          </w:p>
        </w:tc>
        <w:tc>
          <w:tcPr>
            <w:tcW w:w="1985" w:type="dxa"/>
          </w:tcPr>
          <w:p w14:paraId="3021A65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0.91 (0.65, 1.29)</w:t>
            </w:r>
          </w:p>
        </w:tc>
        <w:tc>
          <w:tcPr>
            <w:tcW w:w="1984" w:type="dxa"/>
          </w:tcPr>
          <w:p w14:paraId="15F62F8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0.91 (0.62, 1.32)</w:t>
            </w:r>
          </w:p>
        </w:tc>
      </w:tr>
      <w:tr w:rsidR="00AC6260" w:rsidRPr="00B60BAD" w14:paraId="3DD158FE" w14:textId="77777777" w:rsidTr="002B0F65">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3BDCDB9" w14:textId="77777777" w:rsidR="00AC6260" w:rsidRPr="00B60BAD" w:rsidRDefault="00AC6260" w:rsidP="002B0F65">
            <w:pPr>
              <w:contextualSpacing/>
              <w:rPr>
                <w:rFonts w:cs="Times New Roman"/>
                <w:sz w:val="20"/>
                <w:szCs w:val="20"/>
                <w:lang w:val="en-US"/>
              </w:rPr>
            </w:pPr>
            <w:r w:rsidRPr="00B60BAD">
              <w:rPr>
                <w:rFonts w:cs="Times New Roman"/>
                <w:b w:val="0"/>
                <w:sz w:val="20"/>
                <w:szCs w:val="18"/>
                <w:lang w:val="en-US"/>
              </w:rPr>
              <w:t xml:space="preserve">   8-14 teeth (n= </w:t>
            </w:r>
            <w:r>
              <w:rPr>
                <w:rFonts w:cs="Times New Roman"/>
                <w:b w:val="0"/>
                <w:sz w:val="20"/>
                <w:szCs w:val="18"/>
                <w:lang w:val="en-US"/>
              </w:rPr>
              <w:t>265</w:t>
            </w:r>
            <w:r w:rsidRPr="00B60BAD">
              <w:rPr>
                <w:rFonts w:cs="Times New Roman"/>
                <w:b w:val="0"/>
                <w:sz w:val="20"/>
                <w:szCs w:val="18"/>
                <w:lang w:val="en-US"/>
              </w:rPr>
              <w:t xml:space="preserve">, </w:t>
            </w:r>
            <w:r>
              <w:rPr>
                <w:rFonts w:cs="Times New Roman"/>
                <w:b w:val="0"/>
                <w:sz w:val="20"/>
                <w:szCs w:val="18"/>
                <w:lang w:val="en-US"/>
              </w:rPr>
              <w:t>1</w:t>
            </w:r>
            <w:r w:rsidRPr="00B60BAD">
              <w:rPr>
                <w:rFonts w:cs="Times New Roman"/>
                <w:b w:val="0"/>
                <w:sz w:val="20"/>
                <w:szCs w:val="18"/>
                <w:lang w:val="en-US"/>
              </w:rPr>
              <w:t>6%)</w:t>
            </w:r>
          </w:p>
        </w:tc>
        <w:tc>
          <w:tcPr>
            <w:tcW w:w="1984" w:type="dxa"/>
          </w:tcPr>
          <w:p w14:paraId="2389E8E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1.92 (1.24, 2.95)</w:t>
            </w:r>
          </w:p>
        </w:tc>
        <w:tc>
          <w:tcPr>
            <w:tcW w:w="1839" w:type="dxa"/>
          </w:tcPr>
          <w:p w14:paraId="7CB8D6A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1.53 (0.86, 2.71)</w:t>
            </w:r>
          </w:p>
        </w:tc>
        <w:tc>
          <w:tcPr>
            <w:tcW w:w="3543" w:type="dxa"/>
          </w:tcPr>
          <w:p w14:paraId="5A10DF9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8-14 teeth (n= </w:t>
            </w:r>
            <w:r>
              <w:rPr>
                <w:rFonts w:cs="Times New Roman"/>
                <w:sz w:val="20"/>
                <w:szCs w:val="18"/>
                <w:lang w:val="en-US"/>
              </w:rPr>
              <w:t>282</w:t>
            </w:r>
            <w:r w:rsidRPr="00B60BAD">
              <w:rPr>
                <w:rFonts w:cs="Times New Roman"/>
                <w:sz w:val="20"/>
                <w:szCs w:val="18"/>
                <w:lang w:val="en-US"/>
              </w:rPr>
              <w:t xml:space="preserve">, </w:t>
            </w:r>
            <w:r>
              <w:rPr>
                <w:rFonts w:cs="Times New Roman"/>
                <w:sz w:val="20"/>
                <w:szCs w:val="18"/>
                <w:lang w:val="en-US"/>
              </w:rPr>
              <w:t>1</w:t>
            </w:r>
            <w:r w:rsidRPr="00B60BAD">
              <w:rPr>
                <w:rFonts w:cs="Times New Roman"/>
                <w:sz w:val="20"/>
                <w:szCs w:val="18"/>
                <w:lang w:val="en-US"/>
              </w:rPr>
              <w:t>4%)</w:t>
            </w:r>
          </w:p>
        </w:tc>
        <w:tc>
          <w:tcPr>
            <w:tcW w:w="1985" w:type="dxa"/>
          </w:tcPr>
          <w:p w14:paraId="545DE8B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1.31 (0.93, 1.83)</w:t>
            </w:r>
          </w:p>
        </w:tc>
        <w:tc>
          <w:tcPr>
            <w:tcW w:w="1984" w:type="dxa"/>
          </w:tcPr>
          <w:p w14:paraId="31B6687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1.25 (0.85, 1.82)</w:t>
            </w:r>
          </w:p>
        </w:tc>
      </w:tr>
      <w:tr w:rsidR="00AC6260" w:rsidRPr="00B60BAD" w14:paraId="52298379"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234FECFB" w14:textId="77777777" w:rsidR="00AC6260" w:rsidRPr="00B60BAD" w:rsidRDefault="00AC6260" w:rsidP="002B0F65">
            <w:pPr>
              <w:contextualSpacing/>
              <w:rPr>
                <w:rFonts w:cs="Times New Roman"/>
                <w:sz w:val="20"/>
                <w:szCs w:val="20"/>
                <w:lang w:val="en-US"/>
              </w:rPr>
            </w:pPr>
            <w:r w:rsidRPr="00B60BAD">
              <w:rPr>
                <w:rFonts w:cs="Times New Roman"/>
                <w:b w:val="0"/>
                <w:sz w:val="20"/>
                <w:szCs w:val="18"/>
                <w:lang w:val="en-US"/>
              </w:rPr>
              <w:t xml:space="preserve">   1-7 teeth (n= </w:t>
            </w:r>
            <w:r>
              <w:rPr>
                <w:rFonts w:cs="Times New Roman"/>
                <w:b w:val="0"/>
                <w:sz w:val="20"/>
                <w:szCs w:val="18"/>
                <w:lang w:val="en-US"/>
              </w:rPr>
              <w:t>123</w:t>
            </w:r>
            <w:r w:rsidRPr="00B60BAD">
              <w:rPr>
                <w:rFonts w:cs="Times New Roman"/>
                <w:b w:val="0"/>
                <w:sz w:val="20"/>
                <w:szCs w:val="18"/>
                <w:lang w:val="en-US"/>
              </w:rPr>
              <w:t xml:space="preserve">, </w:t>
            </w:r>
            <w:r>
              <w:rPr>
                <w:rFonts w:cs="Times New Roman"/>
                <w:b w:val="0"/>
                <w:sz w:val="20"/>
                <w:szCs w:val="18"/>
                <w:lang w:val="en-US"/>
              </w:rPr>
              <w:t>7</w:t>
            </w:r>
            <w:r w:rsidRPr="00B60BAD">
              <w:rPr>
                <w:rFonts w:cs="Times New Roman"/>
                <w:b w:val="0"/>
                <w:sz w:val="20"/>
                <w:szCs w:val="18"/>
                <w:lang w:val="en-US"/>
              </w:rPr>
              <w:t>%)</w:t>
            </w:r>
          </w:p>
        </w:tc>
        <w:tc>
          <w:tcPr>
            <w:tcW w:w="1984" w:type="dxa"/>
          </w:tcPr>
          <w:p w14:paraId="4C43117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2.11 (1.27, 3.51)</w:t>
            </w:r>
          </w:p>
        </w:tc>
        <w:tc>
          <w:tcPr>
            <w:tcW w:w="1839" w:type="dxa"/>
          </w:tcPr>
          <w:p w14:paraId="440178C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1.67 (0.82, 3.40)</w:t>
            </w:r>
          </w:p>
        </w:tc>
        <w:tc>
          <w:tcPr>
            <w:tcW w:w="3543" w:type="dxa"/>
          </w:tcPr>
          <w:p w14:paraId="0783BB9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1-7 teeth (n=</w:t>
            </w:r>
            <w:r>
              <w:rPr>
                <w:rFonts w:cs="Times New Roman"/>
                <w:sz w:val="20"/>
                <w:szCs w:val="18"/>
                <w:lang w:val="en-US"/>
              </w:rPr>
              <w:t>184</w:t>
            </w:r>
            <w:r w:rsidRPr="00B60BAD">
              <w:rPr>
                <w:rFonts w:cs="Times New Roman"/>
                <w:sz w:val="20"/>
                <w:szCs w:val="18"/>
                <w:lang w:val="en-US"/>
              </w:rPr>
              <w:t xml:space="preserve">, </w:t>
            </w:r>
            <w:r>
              <w:rPr>
                <w:rFonts w:cs="Times New Roman"/>
                <w:sz w:val="20"/>
                <w:szCs w:val="18"/>
                <w:lang w:val="en-US"/>
              </w:rPr>
              <w:t>9</w:t>
            </w:r>
            <w:r w:rsidRPr="00B60BAD">
              <w:rPr>
                <w:rFonts w:cs="Times New Roman"/>
                <w:sz w:val="20"/>
                <w:szCs w:val="18"/>
                <w:lang w:val="en-US"/>
              </w:rPr>
              <w:t>%)</w:t>
            </w:r>
          </w:p>
        </w:tc>
        <w:tc>
          <w:tcPr>
            <w:tcW w:w="1985" w:type="dxa"/>
          </w:tcPr>
          <w:p w14:paraId="63BF8FE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0.93 (0.59, 1.46)</w:t>
            </w:r>
          </w:p>
        </w:tc>
        <w:tc>
          <w:tcPr>
            <w:tcW w:w="1984" w:type="dxa"/>
          </w:tcPr>
          <w:p w14:paraId="46FF7B4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0.87 (0.52, 1.47)</w:t>
            </w:r>
          </w:p>
        </w:tc>
      </w:tr>
      <w:tr w:rsidR="00AC6260" w:rsidRPr="00B60BAD" w14:paraId="54A170AA" w14:textId="77777777" w:rsidTr="002B0F65">
        <w:tc>
          <w:tcPr>
            <w:cnfStyle w:val="001000000000" w:firstRow="0" w:lastRow="0" w:firstColumn="1" w:lastColumn="0" w:oddVBand="0" w:evenVBand="0" w:oddHBand="0" w:evenHBand="0" w:firstRowFirstColumn="0" w:firstRowLastColumn="0" w:lastRowFirstColumn="0" w:lastRowLastColumn="0"/>
            <w:tcW w:w="3969" w:type="dxa"/>
          </w:tcPr>
          <w:p w14:paraId="1DA59EA3" w14:textId="77777777" w:rsidR="00AC6260" w:rsidRPr="00B60BAD" w:rsidRDefault="00AC6260" w:rsidP="002B0F65">
            <w:pPr>
              <w:contextualSpacing/>
              <w:rPr>
                <w:rFonts w:cs="Times New Roman"/>
                <w:sz w:val="20"/>
                <w:szCs w:val="20"/>
                <w:lang w:val="en-US"/>
              </w:rPr>
            </w:pPr>
            <w:r w:rsidRPr="00B60BAD">
              <w:rPr>
                <w:rFonts w:cs="Times New Roman"/>
                <w:b w:val="0"/>
                <w:sz w:val="20"/>
                <w:szCs w:val="18"/>
                <w:lang w:val="en-US"/>
              </w:rPr>
              <w:t xml:space="preserve">   0 teeth (n= </w:t>
            </w:r>
            <w:r>
              <w:rPr>
                <w:rFonts w:cs="Times New Roman"/>
                <w:b w:val="0"/>
                <w:sz w:val="20"/>
                <w:szCs w:val="18"/>
                <w:lang w:val="en-US"/>
              </w:rPr>
              <w:t>338</w:t>
            </w:r>
            <w:r w:rsidRPr="00B60BAD">
              <w:rPr>
                <w:rFonts w:cs="Times New Roman"/>
                <w:b w:val="0"/>
                <w:sz w:val="20"/>
                <w:szCs w:val="18"/>
                <w:lang w:val="en-US"/>
              </w:rPr>
              <w:t xml:space="preserve">, </w:t>
            </w:r>
            <w:r>
              <w:rPr>
                <w:rFonts w:cs="Times New Roman"/>
                <w:b w:val="0"/>
                <w:sz w:val="20"/>
                <w:szCs w:val="18"/>
                <w:lang w:val="en-US"/>
              </w:rPr>
              <w:t>20%</w:t>
            </w:r>
            <w:r w:rsidRPr="00B60BAD">
              <w:rPr>
                <w:rFonts w:cs="Times New Roman"/>
                <w:b w:val="0"/>
                <w:sz w:val="20"/>
                <w:szCs w:val="18"/>
                <w:lang w:val="en-US"/>
              </w:rPr>
              <w:t>)</w:t>
            </w:r>
          </w:p>
        </w:tc>
        <w:tc>
          <w:tcPr>
            <w:tcW w:w="1984" w:type="dxa"/>
          </w:tcPr>
          <w:p w14:paraId="75C3995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1.33 (0.86, 2.07)</w:t>
            </w:r>
          </w:p>
        </w:tc>
        <w:tc>
          <w:tcPr>
            <w:tcW w:w="1839" w:type="dxa"/>
          </w:tcPr>
          <w:p w14:paraId="6BDEC5C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1.04 (0.59, 1.85)</w:t>
            </w:r>
          </w:p>
        </w:tc>
        <w:tc>
          <w:tcPr>
            <w:tcW w:w="3543" w:type="dxa"/>
          </w:tcPr>
          <w:p w14:paraId="5C55F9B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0 teeth (n=</w:t>
            </w:r>
            <w:r>
              <w:rPr>
                <w:rFonts w:cs="Times New Roman"/>
                <w:sz w:val="20"/>
                <w:szCs w:val="18"/>
                <w:lang w:val="en-US"/>
              </w:rPr>
              <w:t>208</w:t>
            </w:r>
            <w:r w:rsidRPr="00B60BAD">
              <w:rPr>
                <w:rFonts w:cs="Times New Roman"/>
                <w:sz w:val="20"/>
                <w:szCs w:val="18"/>
                <w:lang w:val="en-US"/>
              </w:rPr>
              <w:t xml:space="preserve">, </w:t>
            </w:r>
            <w:r>
              <w:rPr>
                <w:rFonts w:cs="Times New Roman"/>
                <w:sz w:val="20"/>
                <w:szCs w:val="18"/>
                <w:lang w:val="en-US"/>
              </w:rPr>
              <w:t>10</w:t>
            </w:r>
            <w:r w:rsidRPr="00B60BAD">
              <w:rPr>
                <w:rFonts w:cs="Times New Roman"/>
                <w:sz w:val="20"/>
                <w:szCs w:val="18"/>
                <w:lang w:val="en-US"/>
              </w:rPr>
              <w:t>%)</w:t>
            </w:r>
          </w:p>
        </w:tc>
        <w:tc>
          <w:tcPr>
            <w:tcW w:w="1985" w:type="dxa"/>
          </w:tcPr>
          <w:p w14:paraId="6959077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1.37 (0.95, 1.98)</w:t>
            </w:r>
          </w:p>
        </w:tc>
        <w:tc>
          <w:tcPr>
            <w:tcW w:w="1984" w:type="dxa"/>
          </w:tcPr>
          <w:p w14:paraId="178140D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1.46 (0.95, 2.26)</w:t>
            </w:r>
          </w:p>
        </w:tc>
      </w:tr>
      <w:tr w:rsidR="00AC6260" w:rsidRPr="00B60BAD" w14:paraId="059086BC"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506C0D90" w14:textId="05853DE2" w:rsidR="00AC6260" w:rsidRPr="00B60BAD" w:rsidRDefault="00AC6260" w:rsidP="002B0F65">
            <w:pPr>
              <w:contextualSpacing/>
              <w:rPr>
                <w:rFonts w:cs="Times New Roman"/>
                <w:sz w:val="20"/>
                <w:szCs w:val="20"/>
                <w:lang w:val="en-US"/>
              </w:rPr>
            </w:pPr>
            <w:r w:rsidRPr="00B60BAD">
              <w:rPr>
                <w:rFonts w:cs="Times New Roman"/>
                <w:sz w:val="20"/>
                <w:szCs w:val="20"/>
                <w:lang w:val="en-US"/>
              </w:rPr>
              <w:t>Periodontal disease</w:t>
            </w:r>
            <w:r w:rsidR="001D4870" w:rsidRPr="004231E0">
              <w:rPr>
                <w:rFonts w:eastAsia="Times New Roman" w:cs="Times New Roman"/>
                <w:color w:val="000000"/>
                <w:sz w:val="20"/>
                <w:szCs w:val="20"/>
                <w:vertAlign w:val="superscript"/>
                <w:lang w:val="en-US" w:eastAsia="en-GB"/>
              </w:rPr>
              <w:t>||</w:t>
            </w:r>
            <w:r w:rsidR="001D4870" w:rsidRPr="00B60BAD">
              <w:rPr>
                <w:rFonts w:cs="Times New Roman"/>
                <w:sz w:val="20"/>
                <w:szCs w:val="20"/>
                <w:lang w:val="en-US"/>
              </w:rPr>
              <w:t xml:space="preserve"> </w:t>
            </w:r>
            <w:r w:rsidRPr="00B60BAD">
              <w:rPr>
                <w:rFonts w:cs="Times New Roman"/>
                <w:sz w:val="20"/>
                <w:szCs w:val="20"/>
                <w:lang w:val="en-US"/>
              </w:rPr>
              <w:t xml:space="preserve"> (% of sites with pocket depth &gt;3.5 mm)</w:t>
            </w:r>
          </w:p>
        </w:tc>
        <w:tc>
          <w:tcPr>
            <w:tcW w:w="1984" w:type="dxa"/>
          </w:tcPr>
          <w:p w14:paraId="5C51250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839" w:type="dxa"/>
          </w:tcPr>
          <w:p w14:paraId="3007587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3543" w:type="dxa"/>
            <w:vAlign w:val="center"/>
          </w:tcPr>
          <w:p w14:paraId="24D9808F" w14:textId="549D8089"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18"/>
                <w:lang w:val="en-US"/>
              </w:rPr>
            </w:pPr>
            <w:r w:rsidRPr="00B60BAD">
              <w:rPr>
                <w:rFonts w:cs="Times New Roman"/>
                <w:b/>
                <w:sz w:val="20"/>
                <w:szCs w:val="18"/>
                <w:lang w:val="en-US"/>
              </w:rPr>
              <w:t>Periodontal disease</w:t>
            </w:r>
            <w:r w:rsidR="000138CF" w:rsidRPr="001F4BC3">
              <w:rPr>
                <w:rFonts w:cs="Times New Roman"/>
                <w:sz w:val="20"/>
                <w:szCs w:val="18"/>
                <w:vertAlign w:val="superscript"/>
                <w:lang w:val="en-US"/>
              </w:rPr>
              <w:t>|</w:t>
            </w:r>
            <w:r w:rsidR="000138CF" w:rsidRPr="008D45E9">
              <w:rPr>
                <w:rFonts w:cs="Times New Roman"/>
                <w:sz w:val="20"/>
                <w:szCs w:val="18"/>
                <w:vertAlign w:val="superscript"/>
                <w:lang w:val="en-US"/>
              </w:rPr>
              <w:t>|</w:t>
            </w:r>
            <w:r w:rsidRPr="00B60BAD">
              <w:rPr>
                <w:rFonts w:cs="Times New Roman"/>
                <w:b/>
                <w:sz w:val="20"/>
                <w:szCs w:val="18"/>
                <w:lang w:val="en-US"/>
              </w:rPr>
              <w:t xml:space="preserve"> (% of sites with pocket depth ≥ 3 mm)</w:t>
            </w:r>
          </w:p>
        </w:tc>
        <w:tc>
          <w:tcPr>
            <w:tcW w:w="1985" w:type="dxa"/>
          </w:tcPr>
          <w:p w14:paraId="4725B1A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984" w:type="dxa"/>
          </w:tcPr>
          <w:p w14:paraId="0C1E683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r>
      <w:tr w:rsidR="00AC6260" w:rsidRPr="00B60BAD" w14:paraId="6F16320F"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148D86BB" w14:textId="77777777" w:rsidR="00AC6260" w:rsidRPr="00B60BAD" w:rsidRDefault="00AC6260" w:rsidP="002B0F65">
            <w:pPr>
              <w:contextualSpacing/>
              <w:rPr>
                <w:rFonts w:cs="Times New Roman"/>
                <w:b w:val="0"/>
                <w:sz w:val="20"/>
                <w:szCs w:val="20"/>
                <w:lang w:val="en-US"/>
              </w:rPr>
            </w:pPr>
            <w:r w:rsidRPr="00B60BAD">
              <w:rPr>
                <w:rFonts w:eastAsia="Times New Roman" w:cs="Times New Roman"/>
                <w:b w:val="0"/>
                <w:color w:val="000000"/>
                <w:sz w:val="20"/>
                <w:szCs w:val="20"/>
                <w:lang w:val="en-US" w:eastAsia="en-GB"/>
              </w:rPr>
              <w:t xml:space="preserve">   ≤20% (n=</w:t>
            </w:r>
            <w:r>
              <w:rPr>
                <w:rFonts w:eastAsia="Times New Roman" w:cs="Times New Roman"/>
                <w:b w:val="0"/>
                <w:color w:val="000000"/>
                <w:sz w:val="20"/>
                <w:szCs w:val="20"/>
                <w:lang w:val="en-US" w:eastAsia="en-GB"/>
              </w:rPr>
              <w:t>880</w:t>
            </w:r>
            <w:r w:rsidRPr="00B60BAD">
              <w:rPr>
                <w:rFonts w:eastAsia="Times New Roman" w:cs="Times New Roman"/>
                <w:b w:val="0"/>
                <w:color w:val="000000"/>
                <w:sz w:val="20"/>
                <w:szCs w:val="20"/>
                <w:lang w:val="en-US" w:eastAsia="en-GB"/>
              </w:rPr>
              <w:t xml:space="preserve">, </w:t>
            </w:r>
            <w:r>
              <w:rPr>
                <w:rFonts w:eastAsia="Times New Roman" w:cs="Times New Roman"/>
                <w:b w:val="0"/>
                <w:color w:val="000000"/>
                <w:sz w:val="20"/>
                <w:szCs w:val="20"/>
                <w:lang w:val="en-US" w:eastAsia="en-GB"/>
              </w:rPr>
              <w:t>71</w:t>
            </w:r>
            <w:r w:rsidRPr="00B60BAD">
              <w:rPr>
                <w:rFonts w:eastAsia="Times New Roman" w:cs="Times New Roman"/>
                <w:b w:val="0"/>
                <w:color w:val="000000"/>
                <w:sz w:val="20"/>
                <w:szCs w:val="20"/>
                <w:lang w:val="en-US" w:eastAsia="en-GB"/>
              </w:rPr>
              <w:t>%)</w:t>
            </w:r>
          </w:p>
        </w:tc>
        <w:tc>
          <w:tcPr>
            <w:tcW w:w="1984" w:type="dxa"/>
          </w:tcPr>
          <w:p w14:paraId="147682C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20"/>
                <w:lang w:val="en-US"/>
              </w:rPr>
              <w:t>1.00</w:t>
            </w:r>
          </w:p>
        </w:tc>
        <w:tc>
          <w:tcPr>
            <w:tcW w:w="1839" w:type="dxa"/>
          </w:tcPr>
          <w:p w14:paraId="2183299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3543" w:type="dxa"/>
            <w:vAlign w:val="center"/>
          </w:tcPr>
          <w:p w14:paraId="3FE03D6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eastAsia="Times New Roman" w:cs="Times New Roman"/>
                <w:color w:val="000000"/>
                <w:sz w:val="20"/>
                <w:szCs w:val="18"/>
                <w:lang w:val="en-US" w:eastAsia="en-GB"/>
              </w:rPr>
              <w:t xml:space="preserve">   ≤20% (n= </w:t>
            </w:r>
            <w:r>
              <w:rPr>
                <w:rFonts w:eastAsia="Times New Roman" w:cs="Times New Roman"/>
                <w:color w:val="000000"/>
                <w:sz w:val="20"/>
                <w:szCs w:val="18"/>
                <w:lang w:val="en-US" w:eastAsia="en-GB"/>
              </w:rPr>
              <w:t>509</w:t>
            </w:r>
            <w:r w:rsidRPr="00B60BAD">
              <w:rPr>
                <w:rFonts w:eastAsia="Times New Roman" w:cs="Times New Roman"/>
                <w:color w:val="000000"/>
                <w:sz w:val="20"/>
                <w:szCs w:val="18"/>
                <w:lang w:val="en-US" w:eastAsia="en-GB"/>
              </w:rPr>
              <w:t xml:space="preserve">, </w:t>
            </w:r>
            <w:r>
              <w:rPr>
                <w:rFonts w:eastAsia="Times New Roman" w:cs="Times New Roman"/>
                <w:color w:val="000000"/>
                <w:sz w:val="20"/>
                <w:szCs w:val="18"/>
                <w:lang w:val="en-US" w:eastAsia="en-GB"/>
              </w:rPr>
              <w:t>45</w:t>
            </w:r>
            <w:r w:rsidRPr="00B60BAD">
              <w:rPr>
                <w:rFonts w:eastAsia="Times New Roman" w:cs="Times New Roman"/>
                <w:color w:val="000000"/>
                <w:sz w:val="20"/>
                <w:szCs w:val="18"/>
                <w:lang w:val="en-US" w:eastAsia="en-GB"/>
              </w:rPr>
              <w:t xml:space="preserve">%)  </w:t>
            </w:r>
          </w:p>
        </w:tc>
        <w:tc>
          <w:tcPr>
            <w:tcW w:w="1985" w:type="dxa"/>
          </w:tcPr>
          <w:p w14:paraId="18A0A2A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1984" w:type="dxa"/>
          </w:tcPr>
          <w:p w14:paraId="658D0C1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r>
      <w:tr w:rsidR="00AC6260" w:rsidRPr="00B60BAD" w14:paraId="5215CFD4"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418B69E0" w14:textId="77777777" w:rsidR="00AC6260" w:rsidRPr="00B60BAD" w:rsidRDefault="00AC6260" w:rsidP="002B0F65">
            <w:pPr>
              <w:contextualSpacing/>
              <w:rPr>
                <w:rFonts w:cs="Times New Roman"/>
                <w:b w:val="0"/>
                <w:sz w:val="20"/>
                <w:szCs w:val="20"/>
                <w:lang w:val="en-US"/>
              </w:rPr>
            </w:pPr>
            <w:r w:rsidRPr="00B60BAD">
              <w:rPr>
                <w:rFonts w:cs="Times New Roman"/>
                <w:b w:val="0"/>
                <w:sz w:val="20"/>
                <w:szCs w:val="20"/>
                <w:lang w:val="en-US"/>
              </w:rPr>
              <w:t xml:space="preserve">   &gt;2</w:t>
            </w:r>
            <w:r w:rsidRPr="00B60BAD">
              <w:rPr>
                <w:rFonts w:eastAsia="Times New Roman" w:cs="Times New Roman"/>
                <w:b w:val="0"/>
                <w:color w:val="000000"/>
                <w:sz w:val="20"/>
                <w:szCs w:val="20"/>
                <w:lang w:val="en-US" w:eastAsia="en-GB"/>
              </w:rPr>
              <w:t>0% (n=3</w:t>
            </w:r>
            <w:r>
              <w:rPr>
                <w:rFonts w:eastAsia="Times New Roman" w:cs="Times New Roman"/>
                <w:b w:val="0"/>
                <w:color w:val="000000"/>
                <w:sz w:val="20"/>
                <w:szCs w:val="20"/>
                <w:lang w:val="en-US" w:eastAsia="en-GB"/>
              </w:rPr>
              <w:t>65</w:t>
            </w:r>
            <w:r w:rsidRPr="00B60BAD">
              <w:rPr>
                <w:rFonts w:eastAsia="Times New Roman" w:cs="Times New Roman"/>
                <w:b w:val="0"/>
                <w:color w:val="000000"/>
                <w:sz w:val="20"/>
                <w:szCs w:val="20"/>
                <w:lang w:val="en-US" w:eastAsia="en-GB"/>
              </w:rPr>
              <w:t xml:space="preserve">, </w:t>
            </w:r>
            <w:r>
              <w:rPr>
                <w:rFonts w:eastAsia="Times New Roman" w:cs="Times New Roman"/>
                <w:b w:val="0"/>
                <w:color w:val="000000"/>
                <w:sz w:val="20"/>
                <w:szCs w:val="20"/>
                <w:lang w:val="en-US" w:eastAsia="en-GB"/>
              </w:rPr>
              <w:t>29</w:t>
            </w:r>
            <w:r w:rsidRPr="00B60BAD">
              <w:rPr>
                <w:rFonts w:eastAsia="Times New Roman" w:cs="Times New Roman"/>
                <w:b w:val="0"/>
                <w:color w:val="000000"/>
                <w:sz w:val="20"/>
                <w:szCs w:val="20"/>
                <w:lang w:val="en-US" w:eastAsia="en-GB"/>
              </w:rPr>
              <w:t>%)</w:t>
            </w:r>
          </w:p>
        </w:tc>
        <w:tc>
          <w:tcPr>
            <w:tcW w:w="1984" w:type="dxa"/>
          </w:tcPr>
          <w:p w14:paraId="1C699D1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1.27 (0.88, 1.85)</w:t>
            </w:r>
          </w:p>
        </w:tc>
        <w:tc>
          <w:tcPr>
            <w:tcW w:w="1839" w:type="dxa"/>
          </w:tcPr>
          <w:p w14:paraId="1ABCC96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1.50 (0.93, 2.40)</w:t>
            </w:r>
          </w:p>
        </w:tc>
        <w:tc>
          <w:tcPr>
            <w:tcW w:w="3543" w:type="dxa"/>
            <w:vAlign w:val="center"/>
          </w:tcPr>
          <w:p w14:paraId="5787884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&gt;2</w:t>
            </w:r>
            <w:r w:rsidRPr="00B60BAD">
              <w:rPr>
                <w:rFonts w:eastAsia="Times New Roman" w:cs="Times New Roman"/>
                <w:color w:val="000000"/>
                <w:sz w:val="20"/>
                <w:szCs w:val="18"/>
                <w:lang w:val="en-US" w:eastAsia="en-GB"/>
              </w:rPr>
              <w:t xml:space="preserve">0% (n= </w:t>
            </w:r>
            <w:r>
              <w:rPr>
                <w:rFonts w:eastAsia="Times New Roman" w:cs="Times New Roman"/>
                <w:color w:val="000000"/>
                <w:sz w:val="20"/>
                <w:szCs w:val="18"/>
                <w:lang w:val="en-US" w:eastAsia="en-GB"/>
              </w:rPr>
              <w:t>627</w:t>
            </w:r>
            <w:r w:rsidRPr="00B60BAD">
              <w:rPr>
                <w:rFonts w:eastAsia="Times New Roman" w:cs="Times New Roman"/>
                <w:color w:val="000000"/>
                <w:sz w:val="20"/>
                <w:szCs w:val="18"/>
                <w:lang w:val="en-US" w:eastAsia="en-GB"/>
              </w:rPr>
              <w:t xml:space="preserve">, </w:t>
            </w:r>
            <w:r>
              <w:rPr>
                <w:rFonts w:eastAsia="Times New Roman" w:cs="Times New Roman"/>
                <w:color w:val="000000"/>
                <w:sz w:val="20"/>
                <w:szCs w:val="18"/>
                <w:lang w:val="en-US" w:eastAsia="en-GB"/>
              </w:rPr>
              <w:t>55</w:t>
            </w:r>
            <w:r w:rsidRPr="00B60BAD">
              <w:rPr>
                <w:rFonts w:eastAsia="Times New Roman" w:cs="Times New Roman"/>
                <w:color w:val="000000"/>
                <w:sz w:val="20"/>
                <w:szCs w:val="18"/>
                <w:lang w:val="en-US" w:eastAsia="en-GB"/>
              </w:rPr>
              <w:t>%)</w:t>
            </w:r>
          </w:p>
        </w:tc>
        <w:tc>
          <w:tcPr>
            <w:tcW w:w="1985" w:type="dxa"/>
          </w:tcPr>
          <w:p w14:paraId="0582E78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1.54 (1.08, 2.19)</w:t>
            </w:r>
          </w:p>
        </w:tc>
        <w:tc>
          <w:tcPr>
            <w:tcW w:w="1984" w:type="dxa"/>
          </w:tcPr>
          <w:p w14:paraId="09F9E01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1.49 (1.01, 2.20)</w:t>
            </w:r>
          </w:p>
        </w:tc>
      </w:tr>
      <w:tr w:rsidR="00AC6260" w:rsidRPr="00B60BAD" w14:paraId="5CDD049B"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29D2E82F" w14:textId="77777777" w:rsidR="00AC6260" w:rsidRPr="00B60BAD" w:rsidRDefault="00AC6260" w:rsidP="002B0F65">
            <w:pPr>
              <w:contextualSpacing/>
              <w:rPr>
                <w:rFonts w:cs="Times New Roman"/>
                <w:b w:val="0"/>
                <w:sz w:val="20"/>
                <w:szCs w:val="18"/>
                <w:lang w:val="en-US"/>
              </w:rPr>
            </w:pPr>
          </w:p>
        </w:tc>
        <w:tc>
          <w:tcPr>
            <w:tcW w:w="1984" w:type="dxa"/>
          </w:tcPr>
          <w:p w14:paraId="1B2229B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39" w:type="dxa"/>
          </w:tcPr>
          <w:p w14:paraId="08A6443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3543" w:type="dxa"/>
          </w:tcPr>
          <w:p w14:paraId="6D94C94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985" w:type="dxa"/>
          </w:tcPr>
          <w:p w14:paraId="7FFB737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984" w:type="dxa"/>
          </w:tcPr>
          <w:p w14:paraId="6C88F2F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2178C0A0"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26068E4B" w14:textId="77777777" w:rsidR="00AC6260" w:rsidRPr="00B60BAD" w:rsidRDefault="00AC6260" w:rsidP="002B0F65">
            <w:pPr>
              <w:tabs>
                <w:tab w:val="left" w:pos="2715"/>
              </w:tabs>
              <w:contextualSpacing/>
              <w:rPr>
                <w:rFonts w:cs="Times New Roman"/>
                <w:sz w:val="20"/>
                <w:szCs w:val="18"/>
                <w:lang w:val="en-US"/>
              </w:rPr>
            </w:pPr>
            <w:r w:rsidRPr="00B60BAD">
              <w:rPr>
                <w:rFonts w:cs="Times New Roman"/>
                <w:sz w:val="20"/>
                <w:szCs w:val="18"/>
                <w:lang w:val="en-US"/>
              </w:rPr>
              <w:t>Self-rated oral health</w:t>
            </w:r>
          </w:p>
        </w:tc>
        <w:tc>
          <w:tcPr>
            <w:tcW w:w="1984" w:type="dxa"/>
          </w:tcPr>
          <w:p w14:paraId="648DA0D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39" w:type="dxa"/>
          </w:tcPr>
          <w:p w14:paraId="28616BB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3543" w:type="dxa"/>
            <w:vAlign w:val="center"/>
          </w:tcPr>
          <w:p w14:paraId="3C6F44F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r w:rsidRPr="00B60BAD">
              <w:rPr>
                <w:rFonts w:cs="Times New Roman"/>
                <w:b/>
                <w:sz w:val="20"/>
                <w:szCs w:val="18"/>
                <w:lang w:val="en-US"/>
              </w:rPr>
              <w:t>Self-rated oral health</w:t>
            </w:r>
          </w:p>
        </w:tc>
        <w:tc>
          <w:tcPr>
            <w:tcW w:w="1985" w:type="dxa"/>
          </w:tcPr>
          <w:p w14:paraId="13B5BBF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984" w:type="dxa"/>
          </w:tcPr>
          <w:p w14:paraId="3DF9568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54F12E0C"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30827638" w14:textId="77777777" w:rsidR="00AC6260" w:rsidRPr="00B60BAD" w:rsidRDefault="00AC6260" w:rsidP="002B0F65">
            <w:pPr>
              <w:contextualSpacing/>
              <w:rPr>
                <w:rFonts w:cs="Times New Roman"/>
                <w:b w:val="0"/>
                <w:sz w:val="20"/>
                <w:szCs w:val="18"/>
                <w:lang w:val="en-US"/>
              </w:rPr>
            </w:pPr>
            <w:r w:rsidRPr="00B60BAD">
              <w:rPr>
                <w:rFonts w:cs="Times New Roman"/>
                <w:b w:val="0"/>
                <w:sz w:val="20"/>
                <w:szCs w:val="18"/>
                <w:lang w:val="en-US"/>
              </w:rPr>
              <w:t>Good/Excellent (n=</w:t>
            </w:r>
            <w:r>
              <w:rPr>
                <w:rFonts w:cs="Times New Roman"/>
                <w:b w:val="0"/>
                <w:sz w:val="20"/>
                <w:szCs w:val="18"/>
                <w:lang w:val="en-US"/>
              </w:rPr>
              <w:t>1320</w:t>
            </w:r>
            <w:r w:rsidRPr="00B60BAD">
              <w:rPr>
                <w:rFonts w:cs="Times New Roman"/>
                <w:b w:val="0"/>
                <w:sz w:val="20"/>
                <w:szCs w:val="18"/>
                <w:lang w:val="en-US"/>
              </w:rPr>
              <w:t xml:space="preserve">, </w:t>
            </w:r>
            <w:r>
              <w:rPr>
                <w:rFonts w:cs="Times New Roman"/>
                <w:b w:val="0"/>
                <w:sz w:val="20"/>
                <w:szCs w:val="18"/>
                <w:lang w:val="en-US"/>
              </w:rPr>
              <w:t>65</w:t>
            </w:r>
            <w:r w:rsidRPr="00B60BAD">
              <w:rPr>
                <w:rFonts w:cs="Times New Roman"/>
                <w:b w:val="0"/>
                <w:sz w:val="20"/>
                <w:szCs w:val="18"/>
                <w:lang w:val="en-US"/>
              </w:rPr>
              <w:t>%)</w:t>
            </w:r>
          </w:p>
        </w:tc>
        <w:tc>
          <w:tcPr>
            <w:tcW w:w="1984" w:type="dxa"/>
          </w:tcPr>
          <w:p w14:paraId="17FE0FB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20"/>
                <w:lang w:val="en-US"/>
              </w:rPr>
              <w:t>1.00</w:t>
            </w:r>
          </w:p>
        </w:tc>
        <w:tc>
          <w:tcPr>
            <w:tcW w:w="1839" w:type="dxa"/>
          </w:tcPr>
          <w:p w14:paraId="08AEDE3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3543" w:type="dxa"/>
            <w:vAlign w:val="center"/>
          </w:tcPr>
          <w:p w14:paraId="378FB6ED"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Good/Excellent (n=</w:t>
            </w:r>
            <w:r>
              <w:rPr>
                <w:rFonts w:cs="Times New Roman"/>
                <w:sz w:val="20"/>
                <w:szCs w:val="18"/>
                <w:lang w:val="en-US"/>
              </w:rPr>
              <w:t>1889</w:t>
            </w:r>
            <w:r w:rsidRPr="00B60BAD">
              <w:rPr>
                <w:rFonts w:cs="Times New Roman"/>
                <w:sz w:val="20"/>
                <w:szCs w:val="18"/>
                <w:lang w:val="en-US"/>
              </w:rPr>
              <w:t xml:space="preserve">, </w:t>
            </w:r>
            <w:r>
              <w:rPr>
                <w:rFonts w:cs="Times New Roman"/>
                <w:sz w:val="20"/>
                <w:szCs w:val="18"/>
                <w:lang w:val="en-US"/>
              </w:rPr>
              <w:t>70</w:t>
            </w:r>
            <w:r w:rsidRPr="00B60BAD">
              <w:rPr>
                <w:rFonts w:cs="Times New Roman"/>
                <w:sz w:val="20"/>
                <w:szCs w:val="18"/>
                <w:lang w:val="en-US"/>
              </w:rPr>
              <w:t>%)</w:t>
            </w:r>
          </w:p>
        </w:tc>
        <w:tc>
          <w:tcPr>
            <w:tcW w:w="1985" w:type="dxa"/>
          </w:tcPr>
          <w:p w14:paraId="1F697ED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1984" w:type="dxa"/>
          </w:tcPr>
          <w:p w14:paraId="2D3492D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r>
      <w:tr w:rsidR="00AC6260" w:rsidRPr="00B60BAD" w14:paraId="54027F67"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43805F32" w14:textId="77777777" w:rsidR="00AC6260" w:rsidRPr="00B60BAD" w:rsidRDefault="00AC6260" w:rsidP="002B0F65">
            <w:pPr>
              <w:contextualSpacing/>
              <w:rPr>
                <w:rFonts w:cs="Times New Roman"/>
                <w:b w:val="0"/>
                <w:sz w:val="20"/>
                <w:szCs w:val="18"/>
                <w:lang w:val="en-US"/>
              </w:rPr>
            </w:pPr>
            <w:r w:rsidRPr="00B60BAD">
              <w:rPr>
                <w:rFonts w:cs="Times New Roman"/>
                <w:b w:val="0"/>
                <w:sz w:val="20"/>
                <w:szCs w:val="18"/>
                <w:lang w:val="en-US"/>
              </w:rPr>
              <w:t xml:space="preserve">Fair/Poor (n= </w:t>
            </w:r>
            <w:r>
              <w:rPr>
                <w:rFonts w:cs="Times New Roman"/>
                <w:b w:val="0"/>
                <w:sz w:val="20"/>
                <w:szCs w:val="18"/>
                <w:lang w:val="en-US"/>
              </w:rPr>
              <w:t>719</w:t>
            </w:r>
            <w:r w:rsidRPr="00B60BAD">
              <w:rPr>
                <w:rFonts w:cs="Times New Roman"/>
                <w:b w:val="0"/>
                <w:sz w:val="20"/>
                <w:szCs w:val="18"/>
                <w:lang w:val="en-US"/>
              </w:rPr>
              <w:t xml:space="preserve">, </w:t>
            </w:r>
            <w:r>
              <w:rPr>
                <w:rFonts w:cs="Times New Roman"/>
                <w:b w:val="0"/>
                <w:sz w:val="20"/>
                <w:szCs w:val="18"/>
                <w:lang w:val="en-US"/>
              </w:rPr>
              <w:t>35</w:t>
            </w:r>
            <w:r w:rsidRPr="00B60BAD">
              <w:rPr>
                <w:rFonts w:cs="Times New Roman"/>
                <w:b w:val="0"/>
                <w:sz w:val="20"/>
                <w:szCs w:val="18"/>
                <w:lang w:val="en-US"/>
              </w:rPr>
              <w:t>%)</w:t>
            </w:r>
          </w:p>
        </w:tc>
        <w:tc>
          <w:tcPr>
            <w:tcW w:w="1984" w:type="dxa"/>
          </w:tcPr>
          <w:p w14:paraId="2ED0DD0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1.21 (0.94, 1.57)</w:t>
            </w:r>
          </w:p>
        </w:tc>
        <w:tc>
          <w:tcPr>
            <w:tcW w:w="1839" w:type="dxa"/>
          </w:tcPr>
          <w:p w14:paraId="1DBC238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1.14 (0.77, 1.69)</w:t>
            </w:r>
          </w:p>
        </w:tc>
        <w:tc>
          <w:tcPr>
            <w:tcW w:w="3543" w:type="dxa"/>
            <w:vAlign w:val="center"/>
          </w:tcPr>
          <w:p w14:paraId="55AC68B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Fair/Poor (n= </w:t>
            </w:r>
            <w:r>
              <w:rPr>
                <w:rFonts w:cs="Times New Roman"/>
                <w:sz w:val="20"/>
                <w:szCs w:val="18"/>
                <w:lang w:val="en-US"/>
              </w:rPr>
              <w:t>829</w:t>
            </w:r>
            <w:r w:rsidRPr="00B60BAD">
              <w:rPr>
                <w:rFonts w:cs="Times New Roman"/>
                <w:sz w:val="20"/>
                <w:szCs w:val="18"/>
                <w:lang w:val="en-US"/>
              </w:rPr>
              <w:t xml:space="preserve">, </w:t>
            </w:r>
            <w:r>
              <w:rPr>
                <w:rFonts w:cs="Times New Roman"/>
                <w:sz w:val="20"/>
                <w:szCs w:val="18"/>
                <w:lang w:val="en-US"/>
              </w:rPr>
              <w:t>30</w:t>
            </w:r>
            <w:r w:rsidRPr="00B60BAD">
              <w:rPr>
                <w:rFonts w:cs="Times New Roman"/>
                <w:sz w:val="20"/>
                <w:szCs w:val="18"/>
                <w:lang w:val="en-US"/>
              </w:rPr>
              <w:t>%)</w:t>
            </w:r>
          </w:p>
        </w:tc>
        <w:tc>
          <w:tcPr>
            <w:tcW w:w="1985" w:type="dxa"/>
          </w:tcPr>
          <w:p w14:paraId="5239C01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1.09 (0.88, 1.35)</w:t>
            </w:r>
          </w:p>
        </w:tc>
        <w:tc>
          <w:tcPr>
            <w:tcW w:w="1984" w:type="dxa"/>
          </w:tcPr>
          <w:p w14:paraId="0C8B387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1.12 (0.90, 1.40)</w:t>
            </w:r>
          </w:p>
        </w:tc>
      </w:tr>
      <w:tr w:rsidR="00AC6260" w:rsidRPr="00B60BAD" w14:paraId="10CDCD8A"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7EDE7F83" w14:textId="77777777" w:rsidR="00AC6260" w:rsidRPr="00B60BAD" w:rsidRDefault="00AC6260" w:rsidP="002B0F65">
            <w:pPr>
              <w:contextualSpacing/>
              <w:rPr>
                <w:rFonts w:cs="Times New Roman"/>
                <w:b w:val="0"/>
                <w:sz w:val="20"/>
                <w:szCs w:val="20"/>
                <w:lang w:val="en-US"/>
              </w:rPr>
            </w:pPr>
            <w:r w:rsidRPr="00B60BAD">
              <w:rPr>
                <w:rFonts w:cs="Times New Roman"/>
                <w:sz w:val="20"/>
                <w:szCs w:val="18"/>
                <w:lang w:val="en-US"/>
              </w:rPr>
              <w:t>Dry mouth symptoms</w:t>
            </w:r>
          </w:p>
        </w:tc>
        <w:tc>
          <w:tcPr>
            <w:tcW w:w="1984" w:type="dxa"/>
          </w:tcPr>
          <w:p w14:paraId="38CEB06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39" w:type="dxa"/>
          </w:tcPr>
          <w:p w14:paraId="6C5294A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3543" w:type="dxa"/>
            <w:vAlign w:val="center"/>
          </w:tcPr>
          <w:p w14:paraId="371E4CD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r w:rsidRPr="00B60BAD">
              <w:rPr>
                <w:rFonts w:cs="Times New Roman"/>
                <w:b/>
                <w:sz w:val="20"/>
                <w:szCs w:val="18"/>
                <w:lang w:val="en-US"/>
              </w:rPr>
              <w:t xml:space="preserve">Dry mouth </w:t>
            </w:r>
          </w:p>
        </w:tc>
        <w:tc>
          <w:tcPr>
            <w:tcW w:w="1985" w:type="dxa"/>
          </w:tcPr>
          <w:p w14:paraId="2077DE7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984" w:type="dxa"/>
          </w:tcPr>
          <w:p w14:paraId="319DE10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4FFDFC7E"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4252E95F" w14:textId="77777777" w:rsidR="00AC6260" w:rsidRPr="00B60BAD" w:rsidRDefault="00AC6260" w:rsidP="002B0F65">
            <w:pPr>
              <w:contextualSpacing/>
              <w:rPr>
                <w:rFonts w:cs="Times New Roman"/>
                <w:b w:val="0"/>
                <w:sz w:val="20"/>
                <w:szCs w:val="20"/>
                <w:lang w:val="en-US"/>
              </w:rPr>
            </w:pPr>
            <w:r>
              <w:rPr>
                <w:rFonts w:cs="Times New Roman"/>
                <w:b w:val="0"/>
                <w:sz w:val="20"/>
                <w:szCs w:val="18"/>
                <w:lang w:val="en-US"/>
              </w:rPr>
              <w:t>0</w:t>
            </w:r>
            <w:r w:rsidRPr="00B60BAD">
              <w:rPr>
                <w:rFonts w:cs="Times New Roman"/>
                <w:b w:val="0"/>
                <w:sz w:val="20"/>
                <w:szCs w:val="18"/>
                <w:lang w:val="en-US"/>
              </w:rPr>
              <w:t xml:space="preserve"> (n= </w:t>
            </w:r>
            <w:r>
              <w:rPr>
                <w:rFonts w:cs="Times New Roman"/>
                <w:b w:val="0"/>
                <w:sz w:val="20"/>
                <w:szCs w:val="18"/>
                <w:lang w:val="en-US"/>
              </w:rPr>
              <w:t>762</w:t>
            </w:r>
            <w:r w:rsidRPr="00B60BAD">
              <w:rPr>
                <w:rFonts w:cs="Times New Roman"/>
                <w:b w:val="0"/>
                <w:sz w:val="20"/>
                <w:szCs w:val="18"/>
                <w:lang w:val="en-US"/>
              </w:rPr>
              <w:t>, 3</w:t>
            </w:r>
            <w:r>
              <w:rPr>
                <w:rFonts w:cs="Times New Roman"/>
                <w:b w:val="0"/>
                <w:sz w:val="20"/>
                <w:szCs w:val="18"/>
                <w:lang w:val="en-US"/>
              </w:rPr>
              <w:t>7</w:t>
            </w:r>
            <w:r w:rsidRPr="00B60BAD">
              <w:rPr>
                <w:rFonts w:cs="Times New Roman"/>
                <w:b w:val="0"/>
                <w:sz w:val="20"/>
                <w:szCs w:val="18"/>
                <w:lang w:val="en-US"/>
              </w:rPr>
              <w:t>%)</w:t>
            </w:r>
          </w:p>
        </w:tc>
        <w:tc>
          <w:tcPr>
            <w:tcW w:w="1984" w:type="dxa"/>
          </w:tcPr>
          <w:p w14:paraId="01CFAADF"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20"/>
                <w:lang w:val="en-US"/>
              </w:rPr>
              <w:t>1.00</w:t>
            </w:r>
          </w:p>
        </w:tc>
        <w:tc>
          <w:tcPr>
            <w:tcW w:w="1839" w:type="dxa"/>
          </w:tcPr>
          <w:p w14:paraId="16DAD9D2"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20"/>
                <w:lang w:val="en-US"/>
              </w:rPr>
              <w:t>1.00</w:t>
            </w:r>
          </w:p>
        </w:tc>
        <w:tc>
          <w:tcPr>
            <w:tcW w:w="3543" w:type="dxa"/>
            <w:vAlign w:val="center"/>
          </w:tcPr>
          <w:p w14:paraId="64E3189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No (n= </w:t>
            </w:r>
            <w:r>
              <w:rPr>
                <w:rFonts w:cs="Times New Roman"/>
                <w:sz w:val="20"/>
                <w:szCs w:val="18"/>
                <w:lang w:val="en-US"/>
              </w:rPr>
              <w:t>2612</w:t>
            </w:r>
            <w:r w:rsidRPr="00B60BAD">
              <w:rPr>
                <w:rFonts w:cs="Times New Roman"/>
                <w:sz w:val="20"/>
                <w:szCs w:val="18"/>
                <w:lang w:val="en-US"/>
              </w:rPr>
              <w:t xml:space="preserve">, </w:t>
            </w:r>
            <w:r>
              <w:rPr>
                <w:rFonts w:cs="Times New Roman"/>
                <w:sz w:val="20"/>
                <w:szCs w:val="18"/>
                <w:lang w:val="en-US"/>
              </w:rPr>
              <w:t>96</w:t>
            </w:r>
            <w:r w:rsidRPr="00B60BAD">
              <w:rPr>
                <w:rFonts w:cs="Times New Roman"/>
                <w:sz w:val="20"/>
                <w:szCs w:val="18"/>
                <w:lang w:val="en-US"/>
              </w:rPr>
              <w:t>%)</w:t>
            </w:r>
          </w:p>
        </w:tc>
        <w:tc>
          <w:tcPr>
            <w:tcW w:w="1985" w:type="dxa"/>
          </w:tcPr>
          <w:p w14:paraId="77335EC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c>
          <w:tcPr>
            <w:tcW w:w="1984" w:type="dxa"/>
          </w:tcPr>
          <w:p w14:paraId="08C6DC4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r>
      <w:tr w:rsidR="00AC6260" w:rsidRPr="00B60BAD" w14:paraId="1056C6FB"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5DCC400B" w14:textId="77777777" w:rsidR="00AC6260" w:rsidRPr="00B60BAD" w:rsidRDefault="00AC6260" w:rsidP="002B0F65">
            <w:pPr>
              <w:contextualSpacing/>
              <w:rPr>
                <w:rFonts w:cs="Times New Roman"/>
                <w:b w:val="0"/>
                <w:sz w:val="20"/>
                <w:szCs w:val="20"/>
                <w:lang w:val="en-US"/>
              </w:rPr>
            </w:pPr>
            <w:r w:rsidRPr="00B60BAD">
              <w:rPr>
                <w:rFonts w:cs="Times New Roman"/>
                <w:b w:val="0"/>
                <w:sz w:val="20"/>
                <w:szCs w:val="18"/>
                <w:lang w:val="en-US"/>
              </w:rPr>
              <w:t xml:space="preserve">1-2 (n= </w:t>
            </w:r>
            <w:r>
              <w:rPr>
                <w:rFonts w:cs="Times New Roman"/>
                <w:b w:val="0"/>
                <w:sz w:val="20"/>
                <w:szCs w:val="18"/>
                <w:lang w:val="en-US"/>
              </w:rPr>
              <w:t>666</w:t>
            </w:r>
            <w:r w:rsidRPr="00B60BAD">
              <w:rPr>
                <w:rFonts w:cs="Times New Roman"/>
                <w:b w:val="0"/>
                <w:sz w:val="20"/>
                <w:szCs w:val="18"/>
                <w:lang w:val="en-US"/>
              </w:rPr>
              <w:t>, 3</w:t>
            </w:r>
            <w:r>
              <w:rPr>
                <w:rFonts w:cs="Times New Roman"/>
                <w:b w:val="0"/>
                <w:sz w:val="20"/>
                <w:szCs w:val="18"/>
                <w:lang w:val="en-US"/>
              </w:rPr>
              <w:t>3</w:t>
            </w:r>
            <w:r w:rsidRPr="00B60BAD">
              <w:rPr>
                <w:rFonts w:cs="Times New Roman"/>
                <w:b w:val="0"/>
                <w:sz w:val="20"/>
                <w:szCs w:val="18"/>
                <w:lang w:val="en-US"/>
              </w:rPr>
              <w:t>%)</w:t>
            </w:r>
          </w:p>
        </w:tc>
        <w:tc>
          <w:tcPr>
            <w:tcW w:w="1984" w:type="dxa"/>
          </w:tcPr>
          <w:p w14:paraId="7FC1D0C4"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1.14 (0.83, 1.56)</w:t>
            </w:r>
          </w:p>
        </w:tc>
        <w:tc>
          <w:tcPr>
            <w:tcW w:w="1839" w:type="dxa"/>
          </w:tcPr>
          <w:p w14:paraId="4972E93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1.12 (0.69, 1.81)</w:t>
            </w:r>
          </w:p>
        </w:tc>
        <w:tc>
          <w:tcPr>
            <w:tcW w:w="3543" w:type="dxa"/>
            <w:vAlign w:val="center"/>
          </w:tcPr>
          <w:p w14:paraId="5868A53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Yes (n= </w:t>
            </w:r>
            <w:r>
              <w:rPr>
                <w:rFonts w:cs="Times New Roman"/>
                <w:sz w:val="20"/>
                <w:szCs w:val="18"/>
                <w:lang w:val="en-US"/>
              </w:rPr>
              <w:t>107</w:t>
            </w:r>
            <w:r w:rsidRPr="00B60BAD">
              <w:rPr>
                <w:rFonts w:cs="Times New Roman"/>
                <w:sz w:val="20"/>
                <w:szCs w:val="18"/>
                <w:lang w:val="en-US"/>
              </w:rPr>
              <w:t xml:space="preserve">, </w:t>
            </w:r>
            <w:r>
              <w:rPr>
                <w:rFonts w:cs="Times New Roman"/>
                <w:sz w:val="20"/>
                <w:szCs w:val="18"/>
                <w:lang w:val="en-US"/>
              </w:rPr>
              <w:t>4</w:t>
            </w:r>
            <w:r w:rsidRPr="00B60BAD">
              <w:rPr>
                <w:rFonts w:cs="Times New Roman"/>
                <w:sz w:val="20"/>
                <w:szCs w:val="18"/>
                <w:lang w:val="en-US"/>
              </w:rPr>
              <w:t>%)</w:t>
            </w:r>
          </w:p>
        </w:tc>
        <w:tc>
          <w:tcPr>
            <w:tcW w:w="1985" w:type="dxa"/>
          </w:tcPr>
          <w:p w14:paraId="4195F89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1.32 (0.84, 2.07)</w:t>
            </w:r>
          </w:p>
        </w:tc>
        <w:tc>
          <w:tcPr>
            <w:tcW w:w="1984" w:type="dxa"/>
          </w:tcPr>
          <w:p w14:paraId="316F27C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1.39 (0.86, 2.23)</w:t>
            </w:r>
          </w:p>
        </w:tc>
      </w:tr>
      <w:tr w:rsidR="00AC6260" w:rsidRPr="00B60BAD" w14:paraId="4DA136C9"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6C1C470D" w14:textId="77777777" w:rsidR="00AC6260" w:rsidRPr="00B60BAD" w:rsidRDefault="00AC6260" w:rsidP="002B0F65">
            <w:pPr>
              <w:contextualSpacing/>
              <w:rPr>
                <w:rFonts w:eastAsia="Times New Roman" w:cs="Times New Roman"/>
                <w:b w:val="0"/>
                <w:color w:val="000000"/>
                <w:sz w:val="20"/>
                <w:szCs w:val="20"/>
                <w:lang w:val="en-US" w:eastAsia="en-GB"/>
              </w:rPr>
            </w:pPr>
            <w:r w:rsidRPr="00B60BAD">
              <w:rPr>
                <w:rFonts w:eastAsia="Times New Roman" w:cs="Times New Roman"/>
                <w:b w:val="0"/>
                <w:color w:val="000000"/>
                <w:sz w:val="20"/>
                <w:szCs w:val="18"/>
                <w:lang w:val="en-US" w:eastAsia="en-GB"/>
              </w:rPr>
              <w:t xml:space="preserve">≥3 </w:t>
            </w:r>
            <w:r w:rsidRPr="00B60BAD">
              <w:rPr>
                <w:rFonts w:cs="Times New Roman"/>
                <w:b w:val="0"/>
                <w:sz w:val="20"/>
                <w:szCs w:val="18"/>
                <w:lang w:val="en-US"/>
              </w:rPr>
              <w:t xml:space="preserve">(n= </w:t>
            </w:r>
            <w:r>
              <w:rPr>
                <w:rFonts w:cs="Times New Roman"/>
                <w:b w:val="0"/>
                <w:sz w:val="20"/>
                <w:szCs w:val="18"/>
                <w:lang w:val="en-US"/>
              </w:rPr>
              <w:t>606</w:t>
            </w:r>
            <w:r w:rsidRPr="00B60BAD">
              <w:rPr>
                <w:rFonts w:cs="Times New Roman"/>
                <w:b w:val="0"/>
                <w:sz w:val="20"/>
                <w:szCs w:val="18"/>
                <w:lang w:val="en-US"/>
              </w:rPr>
              <w:t xml:space="preserve">, </w:t>
            </w:r>
            <w:r>
              <w:rPr>
                <w:rFonts w:cs="Times New Roman"/>
                <w:b w:val="0"/>
                <w:sz w:val="20"/>
                <w:szCs w:val="18"/>
                <w:lang w:val="en-US"/>
              </w:rPr>
              <w:t>30</w:t>
            </w:r>
            <w:r w:rsidRPr="00B60BAD">
              <w:rPr>
                <w:rFonts w:cs="Times New Roman"/>
                <w:b w:val="0"/>
                <w:sz w:val="20"/>
                <w:szCs w:val="18"/>
                <w:lang w:val="en-US"/>
              </w:rPr>
              <w:t>%)</w:t>
            </w:r>
          </w:p>
        </w:tc>
        <w:tc>
          <w:tcPr>
            <w:tcW w:w="1984" w:type="dxa"/>
          </w:tcPr>
          <w:p w14:paraId="13DE9C9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1.33 (0.97, 1.80)</w:t>
            </w:r>
          </w:p>
        </w:tc>
        <w:tc>
          <w:tcPr>
            <w:tcW w:w="1839" w:type="dxa"/>
          </w:tcPr>
          <w:p w14:paraId="5E29D87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1.31 (0.81, 2.12)</w:t>
            </w:r>
          </w:p>
        </w:tc>
        <w:tc>
          <w:tcPr>
            <w:tcW w:w="3543" w:type="dxa"/>
          </w:tcPr>
          <w:p w14:paraId="0662535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985" w:type="dxa"/>
          </w:tcPr>
          <w:p w14:paraId="052482C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984" w:type="dxa"/>
          </w:tcPr>
          <w:p w14:paraId="64B9F96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3635E1DA"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3CBFA578" w14:textId="77777777" w:rsidR="00AC6260" w:rsidRPr="00FB67D8" w:rsidRDefault="00AC6260" w:rsidP="002B0F65">
            <w:pPr>
              <w:contextualSpacing/>
              <w:rPr>
                <w:rFonts w:eastAsia="Times New Roman" w:cs="Times New Roman"/>
                <w:b w:val="0"/>
                <w:bCs w:val="0"/>
                <w:color w:val="000000"/>
                <w:sz w:val="20"/>
                <w:szCs w:val="20"/>
                <w:lang w:val="en-US" w:eastAsia="en-GB"/>
              </w:rPr>
            </w:pPr>
            <w:r w:rsidRPr="00B60BAD">
              <w:rPr>
                <w:rFonts w:eastAsia="Times New Roman" w:cs="Times New Roman"/>
                <w:color w:val="000000"/>
                <w:sz w:val="20"/>
                <w:szCs w:val="18"/>
                <w:lang w:val="en-US" w:eastAsia="en-GB"/>
              </w:rPr>
              <w:t>Cumulative oral health problems</w:t>
            </w:r>
            <w:r w:rsidRPr="008D45E9">
              <w:rPr>
                <w:rFonts w:eastAsia="Times New Roman" w:cs="Times New Roman"/>
                <w:b w:val="0"/>
                <w:bCs w:val="0"/>
                <w:color w:val="000000"/>
                <w:sz w:val="20"/>
                <w:szCs w:val="18"/>
                <w:vertAlign w:val="superscript"/>
                <w:lang w:val="en-US" w:eastAsia="en-GB"/>
              </w:rPr>
              <w:t>‡</w:t>
            </w:r>
          </w:p>
        </w:tc>
        <w:tc>
          <w:tcPr>
            <w:tcW w:w="1984" w:type="dxa"/>
          </w:tcPr>
          <w:p w14:paraId="1F3BCE6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39" w:type="dxa"/>
          </w:tcPr>
          <w:p w14:paraId="54691449"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3543" w:type="dxa"/>
            <w:vAlign w:val="center"/>
          </w:tcPr>
          <w:p w14:paraId="5E3C256F" w14:textId="77777777" w:rsidR="00AC6260" w:rsidRPr="00FB67D8"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eastAsia="Times New Roman" w:cs="Times New Roman"/>
                <w:b/>
                <w:color w:val="000000"/>
                <w:sz w:val="20"/>
                <w:szCs w:val="18"/>
                <w:lang w:val="en-US" w:eastAsia="en-GB"/>
              </w:rPr>
              <w:t>Cumulative oral health problems</w:t>
            </w:r>
            <w:r w:rsidRPr="008D45E9">
              <w:rPr>
                <w:rFonts w:eastAsia="Times New Roman" w:cs="Times New Roman"/>
                <w:bCs/>
                <w:color w:val="000000"/>
                <w:sz w:val="20"/>
                <w:szCs w:val="18"/>
                <w:vertAlign w:val="superscript"/>
                <w:lang w:val="en-US" w:eastAsia="en-GB"/>
              </w:rPr>
              <w:t>§</w:t>
            </w:r>
          </w:p>
        </w:tc>
        <w:tc>
          <w:tcPr>
            <w:tcW w:w="1985" w:type="dxa"/>
          </w:tcPr>
          <w:p w14:paraId="4475094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984" w:type="dxa"/>
          </w:tcPr>
          <w:p w14:paraId="58F1256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7C99E8A9"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4C262975" w14:textId="77777777" w:rsidR="00AC6260" w:rsidRPr="00B60BAD" w:rsidRDefault="00AC6260" w:rsidP="002B0F65">
            <w:pPr>
              <w:contextualSpacing/>
              <w:rPr>
                <w:rFonts w:eastAsia="Times New Roman" w:cs="Times New Roman"/>
                <w:b w:val="0"/>
                <w:color w:val="000000"/>
                <w:sz w:val="20"/>
                <w:szCs w:val="20"/>
                <w:lang w:val="en-US" w:eastAsia="en-GB"/>
              </w:rPr>
            </w:pPr>
            <w:r w:rsidRPr="00B60BAD">
              <w:rPr>
                <w:rFonts w:eastAsia="Times New Roman" w:cs="Times New Roman"/>
                <w:b w:val="0"/>
                <w:color w:val="000000"/>
                <w:sz w:val="20"/>
                <w:szCs w:val="18"/>
                <w:lang w:val="en-US" w:eastAsia="en-GB"/>
              </w:rPr>
              <w:t xml:space="preserve">0 </w:t>
            </w:r>
            <w:r w:rsidRPr="00B60BAD">
              <w:rPr>
                <w:rFonts w:cs="Times New Roman"/>
                <w:b w:val="0"/>
                <w:sz w:val="20"/>
                <w:szCs w:val="18"/>
                <w:lang w:val="en-US"/>
              </w:rPr>
              <w:t xml:space="preserve">(n= </w:t>
            </w:r>
            <w:r>
              <w:rPr>
                <w:rFonts w:cs="Times New Roman"/>
                <w:b w:val="0"/>
                <w:sz w:val="20"/>
                <w:szCs w:val="18"/>
                <w:lang w:val="en-US"/>
              </w:rPr>
              <w:t>340</w:t>
            </w:r>
            <w:r w:rsidRPr="00B60BAD">
              <w:rPr>
                <w:rFonts w:cs="Times New Roman"/>
                <w:b w:val="0"/>
                <w:sz w:val="20"/>
                <w:szCs w:val="18"/>
                <w:lang w:val="en-US"/>
              </w:rPr>
              <w:t xml:space="preserve">, </w:t>
            </w:r>
            <w:r>
              <w:rPr>
                <w:rFonts w:cs="Times New Roman"/>
                <w:b w:val="0"/>
                <w:sz w:val="20"/>
                <w:szCs w:val="18"/>
                <w:lang w:val="en-US"/>
              </w:rPr>
              <w:t>16</w:t>
            </w:r>
            <w:r w:rsidRPr="00B60BAD">
              <w:rPr>
                <w:rFonts w:cs="Times New Roman"/>
                <w:b w:val="0"/>
                <w:sz w:val="20"/>
                <w:szCs w:val="18"/>
                <w:lang w:val="en-US"/>
              </w:rPr>
              <w:t>%)</w:t>
            </w:r>
          </w:p>
        </w:tc>
        <w:tc>
          <w:tcPr>
            <w:tcW w:w="1984" w:type="dxa"/>
          </w:tcPr>
          <w:p w14:paraId="6F114F5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1839" w:type="dxa"/>
          </w:tcPr>
          <w:p w14:paraId="061E5EC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3543" w:type="dxa"/>
            <w:vAlign w:val="center"/>
          </w:tcPr>
          <w:p w14:paraId="5627CB5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eastAsia="Times New Roman" w:cs="Times New Roman"/>
                <w:color w:val="000000"/>
                <w:sz w:val="20"/>
                <w:szCs w:val="18"/>
                <w:lang w:val="en-US" w:eastAsia="en-GB"/>
              </w:rPr>
              <w:t xml:space="preserve">0 (n= </w:t>
            </w:r>
            <w:r>
              <w:rPr>
                <w:rFonts w:eastAsia="Times New Roman" w:cs="Times New Roman"/>
                <w:color w:val="000000"/>
                <w:sz w:val="20"/>
                <w:szCs w:val="18"/>
                <w:lang w:val="en-US" w:eastAsia="en-GB"/>
              </w:rPr>
              <w:t>778</w:t>
            </w:r>
            <w:r w:rsidRPr="00B60BAD">
              <w:rPr>
                <w:rFonts w:eastAsia="Times New Roman" w:cs="Times New Roman"/>
                <w:color w:val="000000"/>
                <w:sz w:val="20"/>
                <w:szCs w:val="18"/>
                <w:lang w:val="en-US" w:eastAsia="en-GB"/>
              </w:rPr>
              <w:t xml:space="preserve">, </w:t>
            </w:r>
            <w:r>
              <w:rPr>
                <w:rFonts w:eastAsia="Times New Roman" w:cs="Times New Roman"/>
                <w:color w:val="000000"/>
                <w:sz w:val="20"/>
                <w:szCs w:val="18"/>
                <w:lang w:val="en-US" w:eastAsia="en-GB"/>
              </w:rPr>
              <w:t>28</w:t>
            </w:r>
            <w:r w:rsidRPr="00B60BAD">
              <w:rPr>
                <w:rFonts w:eastAsia="Times New Roman" w:cs="Times New Roman"/>
                <w:color w:val="000000"/>
                <w:sz w:val="20"/>
                <w:szCs w:val="18"/>
                <w:lang w:val="en-US" w:eastAsia="en-GB"/>
              </w:rPr>
              <w:t>%)</w:t>
            </w:r>
          </w:p>
        </w:tc>
        <w:tc>
          <w:tcPr>
            <w:tcW w:w="1985" w:type="dxa"/>
          </w:tcPr>
          <w:p w14:paraId="4FB0C5E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1984" w:type="dxa"/>
          </w:tcPr>
          <w:p w14:paraId="4BA463E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r>
      <w:tr w:rsidR="00AC6260" w:rsidRPr="00B60BAD" w14:paraId="2200D002" w14:textId="77777777" w:rsidTr="002B0F65">
        <w:trPr>
          <w:trHeight w:val="54"/>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77FA7BC" w14:textId="77777777" w:rsidR="00AC6260" w:rsidRPr="00B60BAD" w:rsidRDefault="00AC6260" w:rsidP="002B0F65">
            <w:pPr>
              <w:contextualSpacing/>
              <w:rPr>
                <w:rFonts w:eastAsia="Times New Roman" w:cs="Times New Roman"/>
                <w:b w:val="0"/>
                <w:color w:val="000000"/>
                <w:sz w:val="20"/>
                <w:szCs w:val="20"/>
                <w:lang w:val="en-US" w:eastAsia="en-GB"/>
              </w:rPr>
            </w:pPr>
            <w:r w:rsidRPr="00B60BAD">
              <w:rPr>
                <w:rFonts w:cs="Times New Roman"/>
                <w:b w:val="0"/>
                <w:sz w:val="20"/>
                <w:szCs w:val="18"/>
                <w:lang w:val="en-US"/>
              </w:rPr>
              <w:t xml:space="preserve">1 (n= </w:t>
            </w:r>
            <w:r>
              <w:rPr>
                <w:rFonts w:cs="Times New Roman"/>
                <w:b w:val="0"/>
                <w:sz w:val="20"/>
                <w:szCs w:val="18"/>
                <w:lang w:val="en-US"/>
              </w:rPr>
              <w:t>1041</w:t>
            </w:r>
            <w:r w:rsidRPr="00B60BAD">
              <w:rPr>
                <w:rFonts w:cs="Times New Roman"/>
                <w:b w:val="0"/>
                <w:sz w:val="20"/>
                <w:szCs w:val="18"/>
                <w:lang w:val="en-US"/>
              </w:rPr>
              <w:t xml:space="preserve">, </w:t>
            </w:r>
            <w:r>
              <w:rPr>
                <w:rFonts w:cs="Times New Roman"/>
                <w:b w:val="0"/>
                <w:sz w:val="20"/>
                <w:szCs w:val="18"/>
                <w:lang w:val="en-US"/>
              </w:rPr>
              <w:t>49</w:t>
            </w:r>
            <w:r w:rsidRPr="00B60BAD">
              <w:rPr>
                <w:rFonts w:cs="Times New Roman"/>
                <w:b w:val="0"/>
                <w:sz w:val="20"/>
                <w:szCs w:val="18"/>
                <w:lang w:val="en-US"/>
              </w:rPr>
              <w:t>%)</w:t>
            </w:r>
          </w:p>
        </w:tc>
        <w:tc>
          <w:tcPr>
            <w:tcW w:w="1984" w:type="dxa"/>
          </w:tcPr>
          <w:p w14:paraId="3752B961"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0.98 (0.66, 1.46)</w:t>
            </w:r>
          </w:p>
        </w:tc>
        <w:tc>
          <w:tcPr>
            <w:tcW w:w="1839" w:type="dxa"/>
          </w:tcPr>
          <w:p w14:paraId="7B9E8F2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0.68 (0.40, 1.18)</w:t>
            </w:r>
          </w:p>
        </w:tc>
        <w:tc>
          <w:tcPr>
            <w:tcW w:w="3543" w:type="dxa"/>
            <w:vAlign w:val="center"/>
          </w:tcPr>
          <w:p w14:paraId="0CE6F855"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1 (n=</w:t>
            </w:r>
            <w:r>
              <w:rPr>
                <w:rFonts w:cs="Times New Roman"/>
                <w:sz w:val="20"/>
                <w:szCs w:val="18"/>
                <w:lang w:val="en-US"/>
              </w:rPr>
              <w:t>1367</w:t>
            </w:r>
            <w:r w:rsidRPr="00B60BAD">
              <w:rPr>
                <w:rFonts w:cs="Times New Roman"/>
                <w:sz w:val="20"/>
                <w:szCs w:val="18"/>
                <w:lang w:val="en-US"/>
              </w:rPr>
              <w:t xml:space="preserve">, </w:t>
            </w:r>
            <w:r>
              <w:rPr>
                <w:rFonts w:cs="Times New Roman"/>
                <w:sz w:val="20"/>
                <w:szCs w:val="18"/>
                <w:lang w:val="en-US"/>
              </w:rPr>
              <w:t>49</w:t>
            </w:r>
            <w:r w:rsidRPr="00B60BAD">
              <w:rPr>
                <w:rFonts w:cs="Times New Roman"/>
                <w:sz w:val="20"/>
                <w:szCs w:val="18"/>
                <w:lang w:val="en-US"/>
              </w:rPr>
              <w:t>%)</w:t>
            </w:r>
          </w:p>
        </w:tc>
        <w:tc>
          <w:tcPr>
            <w:tcW w:w="1985" w:type="dxa"/>
          </w:tcPr>
          <w:p w14:paraId="13D17FA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1.18 (0.93, 1.50)</w:t>
            </w:r>
          </w:p>
        </w:tc>
        <w:tc>
          <w:tcPr>
            <w:tcW w:w="1984" w:type="dxa"/>
          </w:tcPr>
          <w:p w14:paraId="671B6BB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1.16 (0.90, 1.51)</w:t>
            </w:r>
          </w:p>
        </w:tc>
      </w:tr>
      <w:tr w:rsidR="00AC6260" w:rsidRPr="00B60BAD" w14:paraId="67F449F6"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1438A5DC" w14:textId="77777777" w:rsidR="00AC6260" w:rsidRPr="00B60BAD" w:rsidRDefault="00AC6260" w:rsidP="002B0F65">
            <w:pPr>
              <w:contextualSpacing/>
              <w:rPr>
                <w:rFonts w:eastAsia="Times New Roman" w:cs="Times New Roman"/>
                <w:b w:val="0"/>
                <w:color w:val="000000"/>
                <w:sz w:val="20"/>
                <w:szCs w:val="20"/>
                <w:lang w:val="en-US" w:eastAsia="en-GB"/>
              </w:rPr>
            </w:pPr>
            <w:r w:rsidRPr="00B60BAD">
              <w:rPr>
                <w:rFonts w:cs="Times New Roman"/>
                <w:b w:val="0"/>
                <w:sz w:val="20"/>
                <w:szCs w:val="18"/>
                <w:lang w:val="en-US"/>
              </w:rPr>
              <w:t xml:space="preserve">2 (n= </w:t>
            </w:r>
            <w:r>
              <w:rPr>
                <w:rFonts w:cs="Times New Roman"/>
                <w:b w:val="0"/>
                <w:sz w:val="20"/>
                <w:szCs w:val="18"/>
                <w:lang w:val="en-US"/>
              </w:rPr>
              <w:t>540</w:t>
            </w:r>
            <w:r w:rsidRPr="00B60BAD">
              <w:rPr>
                <w:rFonts w:cs="Times New Roman"/>
                <w:b w:val="0"/>
                <w:sz w:val="20"/>
                <w:szCs w:val="18"/>
                <w:lang w:val="en-US"/>
              </w:rPr>
              <w:t xml:space="preserve">, </w:t>
            </w:r>
            <w:r>
              <w:rPr>
                <w:rFonts w:cs="Times New Roman"/>
                <w:b w:val="0"/>
                <w:sz w:val="20"/>
                <w:szCs w:val="18"/>
                <w:lang w:val="en-US"/>
              </w:rPr>
              <w:t>25</w:t>
            </w:r>
            <w:r w:rsidRPr="00B60BAD">
              <w:rPr>
                <w:rFonts w:cs="Times New Roman"/>
                <w:b w:val="0"/>
                <w:sz w:val="20"/>
                <w:szCs w:val="18"/>
                <w:lang w:val="en-US"/>
              </w:rPr>
              <w:t>%)</w:t>
            </w:r>
          </w:p>
        </w:tc>
        <w:tc>
          <w:tcPr>
            <w:tcW w:w="1984" w:type="dxa"/>
          </w:tcPr>
          <w:p w14:paraId="5C3FA73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1.49 (0.98, 2.26)</w:t>
            </w:r>
          </w:p>
        </w:tc>
        <w:tc>
          <w:tcPr>
            <w:tcW w:w="1839" w:type="dxa"/>
          </w:tcPr>
          <w:p w14:paraId="10FDB41B"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1.10 (0.62, 1.94)</w:t>
            </w:r>
          </w:p>
        </w:tc>
        <w:tc>
          <w:tcPr>
            <w:tcW w:w="3543" w:type="dxa"/>
            <w:vAlign w:val="center"/>
          </w:tcPr>
          <w:p w14:paraId="6FF33736"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2 (n= </w:t>
            </w:r>
            <w:r>
              <w:rPr>
                <w:rFonts w:cs="Times New Roman"/>
                <w:sz w:val="20"/>
                <w:szCs w:val="18"/>
                <w:lang w:val="en-US"/>
              </w:rPr>
              <w:t>394</w:t>
            </w:r>
            <w:r w:rsidRPr="00B60BAD">
              <w:rPr>
                <w:rFonts w:cs="Times New Roman"/>
                <w:sz w:val="20"/>
                <w:szCs w:val="18"/>
                <w:lang w:val="en-US"/>
              </w:rPr>
              <w:t xml:space="preserve">, </w:t>
            </w:r>
            <w:r>
              <w:rPr>
                <w:rFonts w:cs="Times New Roman"/>
                <w:sz w:val="20"/>
                <w:szCs w:val="18"/>
                <w:lang w:val="en-US"/>
              </w:rPr>
              <w:t>14</w:t>
            </w:r>
            <w:r w:rsidRPr="00B60BAD">
              <w:rPr>
                <w:rFonts w:cs="Times New Roman"/>
                <w:sz w:val="20"/>
                <w:szCs w:val="18"/>
                <w:lang w:val="en-US"/>
              </w:rPr>
              <w:t>%)</w:t>
            </w:r>
          </w:p>
        </w:tc>
        <w:tc>
          <w:tcPr>
            <w:tcW w:w="1985" w:type="dxa"/>
          </w:tcPr>
          <w:p w14:paraId="609A16CA"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1.23 (0.90, 1.68)</w:t>
            </w:r>
          </w:p>
        </w:tc>
        <w:tc>
          <w:tcPr>
            <w:tcW w:w="1984" w:type="dxa"/>
          </w:tcPr>
          <w:p w14:paraId="12692D1C"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1.27 (0.91, 1.78)</w:t>
            </w:r>
          </w:p>
        </w:tc>
      </w:tr>
      <w:tr w:rsidR="00AC6260" w:rsidRPr="00B60BAD" w14:paraId="6F8D8A69" w14:textId="77777777" w:rsidTr="002B0F65">
        <w:tc>
          <w:tcPr>
            <w:cnfStyle w:val="001000000000" w:firstRow="0" w:lastRow="0" w:firstColumn="1" w:lastColumn="0" w:oddVBand="0" w:evenVBand="0" w:oddHBand="0" w:evenHBand="0" w:firstRowFirstColumn="0" w:firstRowLastColumn="0" w:lastRowFirstColumn="0" w:lastRowLastColumn="0"/>
            <w:tcW w:w="3969" w:type="dxa"/>
            <w:vAlign w:val="center"/>
          </w:tcPr>
          <w:p w14:paraId="21C64473" w14:textId="77777777" w:rsidR="00AC6260" w:rsidRPr="00B60BAD" w:rsidRDefault="00AC6260" w:rsidP="002B0F65">
            <w:pPr>
              <w:contextualSpacing/>
              <w:rPr>
                <w:rFonts w:eastAsia="Times New Roman" w:cs="Times New Roman"/>
                <w:b w:val="0"/>
                <w:color w:val="000000"/>
                <w:sz w:val="20"/>
                <w:szCs w:val="20"/>
                <w:lang w:val="en-US" w:eastAsia="en-GB"/>
              </w:rPr>
            </w:pPr>
            <w:r w:rsidRPr="00B60BAD">
              <w:rPr>
                <w:rFonts w:cs="Times New Roman"/>
                <w:b w:val="0"/>
                <w:sz w:val="20"/>
                <w:szCs w:val="18"/>
                <w:lang w:val="en-US"/>
              </w:rPr>
              <w:t xml:space="preserve">≥3 (n= </w:t>
            </w:r>
            <w:r>
              <w:rPr>
                <w:rFonts w:cs="Times New Roman"/>
                <w:b w:val="0"/>
                <w:sz w:val="20"/>
                <w:szCs w:val="18"/>
                <w:lang w:val="en-US"/>
              </w:rPr>
              <w:t>226</w:t>
            </w:r>
            <w:r w:rsidRPr="00B60BAD">
              <w:rPr>
                <w:rFonts w:cs="Times New Roman"/>
                <w:b w:val="0"/>
                <w:sz w:val="20"/>
                <w:szCs w:val="18"/>
                <w:lang w:val="en-US"/>
              </w:rPr>
              <w:t xml:space="preserve">, </w:t>
            </w:r>
            <w:r>
              <w:rPr>
                <w:rFonts w:cs="Times New Roman"/>
                <w:b w:val="0"/>
                <w:sz w:val="20"/>
                <w:szCs w:val="18"/>
                <w:lang w:val="en-US"/>
              </w:rPr>
              <w:t>10</w:t>
            </w:r>
            <w:r w:rsidRPr="00B60BAD">
              <w:rPr>
                <w:rFonts w:cs="Times New Roman"/>
                <w:b w:val="0"/>
                <w:sz w:val="20"/>
                <w:szCs w:val="18"/>
                <w:lang w:val="en-US"/>
              </w:rPr>
              <w:t>%)</w:t>
            </w:r>
          </w:p>
        </w:tc>
        <w:tc>
          <w:tcPr>
            <w:tcW w:w="1984" w:type="dxa"/>
          </w:tcPr>
          <w:p w14:paraId="4E3CC0B3"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1.40 (0.86, 2.28)</w:t>
            </w:r>
          </w:p>
        </w:tc>
        <w:tc>
          <w:tcPr>
            <w:tcW w:w="1839" w:type="dxa"/>
          </w:tcPr>
          <w:p w14:paraId="0BB97377"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0.97 (0.50, 1.92)</w:t>
            </w:r>
          </w:p>
        </w:tc>
        <w:tc>
          <w:tcPr>
            <w:tcW w:w="3543" w:type="dxa"/>
            <w:vAlign w:val="center"/>
          </w:tcPr>
          <w:p w14:paraId="648F46F0"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≥3 (n= </w:t>
            </w:r>
            <w:r>
              <w:rPr>
                <w:rFonts w:cs="Times New Roman"/>
                <w:sz w:val="20"/>
                <w:szCs w:val="18"/>
                <w:lang w:val="en-US"/>
              </w:rPr>
              <w:t>223</w:t>
            </w:r>
            <w:r w:rsidRPr="00B60BAD">
              <w:rPr>
                <w:rFonts w:cs="Times New Roman"/>
                <w:sz w:val="20"/>
                <w:szCs w:val="18"/>
                <w:lang w:val="en-US"/>
              </w:rPr>
              <w:t xml:space="preserve">, </w:t>
            </w:r>
            <w:r>
              <w:rPr>
                <w:rFonts w:cs="Times New Roman"/>
                <w:sz w:val="20"/>
                <w:szCs w:val="18"/>
                <w:lang w:val="en-US"/>
              </w:rPr>
              <w:t>8</w:t>
            </w:r>
            <w:r w:rsidRPr="00B60BAD">
              <w:rPr>
                <w:rFonts w:cs="Times New Roman"/>
                <w:sz w:val="20"/>
                <w:szCs w:val="18"/>
                <w:lang w:val="en-US"/>
              </w:rPr>
              <w:t>%)</w:t>
            </w:r>
          </w:p>
        </w:tc>
        <w:tc>
          <w:tcPr>
            <w:tcW w:w="1985" w:type="dxa"/>
          </w:tcPr>
          <w:p w14:paraId="67A1538E"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1.05 (0.70, 1.58)</w:t>
            </w:r>
          </w:p>
        </w:tc>
        <w:tc>
          <w:tcPr>
            <w:tcW w:w="1984" w:type="dxa"/>
          </w:tcPr>
          <w:p w14:paraId="330F5DC8" w14:textId="77777777" w:rsidR="00AC6260" w:rsidRPr="00B60BAD" w:rsidRDefault="00AC6260" w:rsidP="002B0F65">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1.10 (0.70, 1.71)</w:t>
            </w:r>
          </w:p>
        </w:tc>
      </w:tr>
    </w:tbl>
    <w:p w14:paraId="142B7349" w14:textId="05A8E2DB" w:rsidR="002B0F65" w:rsidRPr="003B656A" w:rsidRDefault="00AC6260" w:rsidP="002B0F65">
      <w:pPr>
        <w:spacing w:after="0"/>
        <w:rPr>
          <w:rFonts w:cs="Times New Roman"/>
          <w:sz w:val="20"/>
          <w:szCs w:val="20"/>
          <w:lang w:val="en-US"/>
        </w:rPr>
      </w:pPr>
      <w:r w:rsidRPr="002B0F65">
        <w:rPr>
          <w:rFonts w:cs="Times New Roman"/>
          <w:b/>
          <w:bCs/>
          <w:lang w:val="en-US"/>
        </w:rPr>
        <w:t>Table 3</w:t>
      </w:r>
      <w:r w:rsidRPr="00B60BAD">
        <w:rPr>
          <w:rFonts w:cs="Times New Roman"/>
          <w:lang w:val="en-US"/>
        </w:rPr>
        <w:t xml:space="preserve">. Competing risk analysis (subdistribution hazard ratios (SHR) and 95% confidence intervals (CI)) for the association between oral health </w:t>
      </w:r>
      <w:r>
        <w:rPr>
          <w:rFonts w:cs="Times New Roman"/>
          <w:lang w:val="en-US"/>
        </w:rPr>
        <w:t xml:space="preserve">problems </w:t>
      </w:r>
      <w:r w:rsidRPr="00B60BAD">
        <w:rPr>
          <w:rFonts w:cs="Times New Roman"/>
          <w:lang w:val="en-US"/>
        </w:rPr>
        <w:t xml:space="preserve">and </w:t>
      </w:r>
      <w:r w:rsidRPr="003B656A">
        <w:rPr>
          <w:rFonts w:cs="Times New Roman"/>
          <w:lang w:val="en-US"/>
        </w:rPr>
        <w:t>risk of CVD mortality in older people in the BRHS after 9 years of follow-up and in the HABC Study after 15 years of follow-up.</w:t>
      </w:r>
      <w:r w:rsidR="002B0F65">
        <w:rPr>
          <w:rFonts w:cs="Times New Roman"/>
          <w:lang w:val="en-US"/>
        </w:rPr>
        <w:t xml:space="preserve"> </w:t>
      </w:r>
      <w:r w:rsidR="002B0F65" w:rsidRPr="00437D30">
        <w:rPr>
          <w:rFonts w:cs="Times New Roman"/>
          <w:vertAlign w:val="superscript"/>
          <w:lang w:val="en-US"/>
        </w:rPr>
        <w:t>*</w:t>
      </w:r>
      <w:r w:rsidR="002B0F65">
        <w:rPr>
          <w:rFonts w:cs="Times New Roman"/>
          <w:lang w:val="en-US"/>
        </w:rPr>
        <w:t>A</w:t>
      </w:r>
      <w:r w:rsidR="002B0F65" w:rsidRPr="002B0F65">
        <w:rPr>
          <w:rFonts w:cs="Times New Roman"/>
          <w:lang w:val="en-US"/>
        </w:rPr>
        <w:t xml:space="preserve">ge, social class, smoking, alcohol, physical activity, history of CVD and diabetes, BMI, EDI score, hypertension, triglycerides, HDL, CRP, IL-6, fibrin d-dimer, hsTnT. </w:t>
      </w:r>
      <w:r w:rsidR="002B0F65" w:rsidRPr="00437D30">
        <w:rPr>
          <w:rFonts w:cs="Times New Roman"/>
          <w:vertAlign w:val="superscript"/>
          <w:lang w:val="en-US"/>
        </w:rPr>
        <w:t>†</w:t>
      </w:r>
      <w:r w:rsidR="002B0F65">
        <w:rPr>
          <w:rFonts w:cs="Times New Roman"/>
          <w:lang w:val="en-US"/>
        </w:rPr>
        <w:t>A</w:t>
      </w:r>
      <w:r w:rsidR="002B0F65" w:rsidRPr="002B0F65">
        <w:rPr>
          <w:rFonts w:cs="Times New Roman"/>
          <w:lang w:val="en-US"/>
        </w:rPr>
        <w:t xml:space="preserve">ge, gender, race, education, smoking, alcohol, physical activity, history of CVD and diabetes, BMI, HEI score, hypertension, total blood cholesterol, CRP, IL-6. </w:t>
      </w:r>
      <w:r w:rsidR="002B0F65" w:rsidRPr="00437D30">
        <w:rPr>
          <w:rFonts w:cs="Times New Roman"/>
          <w:vertAlign w:val="superscript"/>
          <w:lang w:val="en-US"/>
        </w:rPr>
        <w:t>‡</w:t>
      </w:r>
      <w:r w:rsidR="002B0F65" w:rsidRPr="002B0F65">
        <w:rPr>
          <w:rFonts w:cs="Times New Roman"/>
          <w:lang w:val="en-US"/>
        </w:rPr>
        <w:t xml:space="preserve">Includes &lt;21 teeth, difficulty eating, symptoms of dry mouth, and sensitivity to hot/cold/sweet. </w:t>
      </w:r>
      <w:r w:rsidR="002B0F65" w:rsidRPr="00437D30">
        <w:rPr>
          <w:rFonts w:cs="Times New Roman"/>
          <w:vertAlign w:val="superscript"/>
          <w:lang w:val="en-US"/>
        </w:rPr>
        <w:t>§</w:t>
      </w:r>
      <w:r w:rsidR="002B0F65" w:rsidRPr="002B0F65">
        <w:rPr>
          <w:rFonts w:cs="Times New Roman"/>
          <w:lang w:val="en-US"/>
        </w:rPr>
        <w:t>Includes &lt;21 teeth, difficulty eating, dry mouth when eating, and limit of food due to gum problems</w:t>
      </w:r>
      <w:r w:rsidR="001D4870">
        <w:rPr>
          <w:rFonts w:cs="Times New Roman"/>
          <w:lang w:val="en-US"/>
        </w:rPr>
        <w:t xml:space="preserve">. </w:t>
      </w:r>
      <w:r w:rsidR="001D4870" w:rsidRPr="00437D30">
        <w:rPr>
          <w:rFonts w:cs="Times New Roman"/>
          <w:vertAlign w:val="superscript"/>
          <w:lang w:val="en-US"/>
        </w:rPr>
        <w:t>||</w:t>
      </w:r>
      <w:r w:rsidR="001D4870">
        <w:rPr>
          <w:rFonts w:cs="Times New Roman"/>
          <w:lang w:val="en-US"/>
        </w:rPr>
        <w:t>Only measures of periodontal disease with positive associations included</w:t>
      </w:r>
      <w:r w:rsidR="002B0F65">
        <w:rPr>
          <w:rFonts w:cs="Times New Roman"/>
          <w:lang w:val="en-US"/>
        </w:rPr>
        <w:t>.</w:t>
      </w:r>
    </w:p>
    <w:p w14:paraId="2403C64C" w14:textId="61F27376" w:rsidR="00AC6260" w:rsidRPr="003B656A" w:rsidRDefault="00AC6260" w:rsidP="00AC6260">
      <w:pPr>
        <w:spacing w:line="480" w:lineRule="auto"/>
        <w:rPr>
          <w:rFonts w:cs="Times New Roman"/>
          <w:lang w:val="en-US"/>
        </w:rPr>
      </w:pPr>
    </w:p>
    <w:p w14:paraId="0ABFF32C" w14:textId="77777777" w:rsidR="00AC6260" w:rsidRPr="00B60BAD" w:rsidRDefault="00AC6260" w:rsidP="00AC6260">
      <w:pPr>
        <w:jc w:val="both"/>
        <w:rPr>
          <w:lang w:val="en-US"/>
        </w:rPr>
      </w:pPr>
    </w:p>
    <w:p w14:paraId="44E08DB3" w14:textId="77777777" w:rsidR="00AC6260" w:rsidRPr="00B60BAD" w:rsidRDefault="00AC6260" w:rsidP="00AC6260">
      <w:pPr>
        <w:jc w:val="both"/>
        <w:rPr>
          <w:lang w:val="en-US"/>
        </w:rPr>
        <w:sectPr w:rsidR="00AC6260" w:rsidRPr="00B60BAD" w:rsidSect="00A311CA">
          <w:pgSz w:w="16838" w:h="11906" w:orient="landscape"/>
          <w:pgMar w:top="720" w:right="720" w:bottom="720" w:left="720" w:header="708" w:footer="708" w:gutter="0"/>
          <w:cols w:space="708"/>
          <w:docGrid w:linePitch="360"/>
        </w:sectPr>
      </w:pPr>
    </w:p>
    <w:p w14:paraId="16257A8A" w14:textId="77777777" w:rsidR="002357AB" w:rsidRPr="003B656A" w:rsidRDefault="00AC6260" w:rsidP="002357AB">
      <w:pPr>
        <w:spacing w:after="0"/>
        <w:rPr>
          <w:rFonts w:cs="Times New Roman"/>
          <w:sz w:val="20"/>
          <w:szCs w:val="20"/>
          <w:lang w:val="en-US"/>
        </w:rPr>
      </w:pPr>
      <w:r w:rsidRPr="002B0F65">
        <w:rPr>
          <w:rFonts w:cs="Times New Roman"/>
          <w:b/>
          <w:bCs/>
          <w:lang w:val="en-US"/>
        </w:rPr>
        <w:lastRenderedPageBreak/>
        <w:t>Table 4</w:t>
      </w:r>
      <w:r w:rsidRPr="00B60BAD">
        <w:rPr>
          <w:rFonts w:cs="Times New Roman"/>
          <w:lang w:val="en-US"/>
        </w:rPr>
        <w:t xml:space="preserve">. Accelerated failure time analysis (Time Ratios (TR) and 95% confidence intervals (CI)) for the association between oral health </w:t>
      </w:r>
      <w:r>
        <w:rPr>
          <w:rFonts w:cs="Times New Roman"/>
          <w:lang w:val="en-US"/>
        </w:rPr>
        <w:t xml:space="preserve">problems </w:t>
      </w:r>
      <w:r w:rsidRPr="00B60BAD">
        <w:rPr>
          <w:rFonts w:cs="Times New Roman"/>
          <w:lang w:val="en-US"/>
        </w:rPr>
        <w:t xml:space="preserve">and respiratory mortality in older people in the BRHS after 9 years of follow-up and the HABC Study after 15 years of follow-up. </w:t>
      </w:r>
      <w:r w:rsidR="002B0F65" w:rsidRPr="00BD09DD">
        <w:rPr>
          <w:rFonts w:cs="Times New Roman"/>
          <w:vertAlign w:val="superscript"/>
          <w:lang w:val="en-US"/>
        </w:rPr>
        <w:t>*</w:t>
      </w:r>
      <w:r w:rsidR="002B0F65" w:rsidRPr="002B0F65">
        <w:rPr>
          <w:rFonts w:cs="Times New Roman"/>
          <w:lang w:val="en-US"/>
        </w:rPr>
        <w:t xml:space="preserve">age, social class, smoking, alcohol, physical activity, history of CVD and diabetes, BMI, EDI score, FEV1/FVC ratio, hypertension, triglycerides, HDL, CRP, IL-6, fibrin d-dimer, hsTnT. </w:t>
      </w:r>
      <w:r w:rsidR="002B0F65" w:rsidRPr="00BD09DD">
        <w:rPr>
          <w:rFonts w:cs="Times New Roman"/>
          <w:vertAlign w:val="superscript"/>
          <w:lang w:val="en-US"/>
        </w:rPr>
        <w:t>†</w:t>
      </w:r>
      <w:r w:rsidR="002B0F65" w:rsidRPr="002B0F65">
        <w:rPr>
          <w:rFonts w:cs="Times New Roman"/>
          <w:lang w:val="en-US"/>
        </w:rPr>
        <w:t xml:space="preserve">age, gender, race, education, smoking, alcohol, physical activity, history of CVD and diabetes, BMI, HEI score, respiration rate, hypertension, total blood cholesterol, CRP, IL-6. </w:t>
      </w:r>
      <w:r w:rsidR="002B0F65" w:rsidRPr="00BD09DD">
        <w:rPr>
          <w:rFonts w:cs="Times New Roman"/>
          <w:vertAlign w:val="superscript"/>
          <w:lang w:val="en-US"/>
        </w:rPr>
        <w:t>‡</w:t>
      </w:r>
      <w:r w:rsidR="002B0F65" w:rsidRPr="002B0F65">
        <w:rPr>
          <w:rFonts w:cs="Times New Roman"/>
          <w:lang w:val="en-US"/>
        </w:rPr>
        <w:t xml:space="preserve">Includes &lt;21 teeth, difficulty eating, symptoms of dry mouth, and sensitivity to hot/cold/sweet. </w:t>
      </w:r>
      <w:r w:rsidR="002B0F65" w:rsidRPr="00BD09DD">
        <w:rPr>
          <w:rFonts w:cs="Times New Roman"/>
          <w:vertAlign w:val="superscript"/>
          <w:lang w:val="en-US"/>
        </w:rPr>
        <w:t>§</w:t>
      </w:r>
      <w:r w:rsidR="002B0F65" w:rsidRPr="002B0F65">
        <w:rPr>
          <w:rFonts w:cs="Times New Roman"/>
          <w:lang w:val="en-US"/>
        </w:rPr>
        <w:t>Includes &lt;21 teeth, difficulty eating, dry mouth when eating, and limit of food due to gum problems</w:t>
      </w:r>
      <w:r w:rsidR="002B0F65">
        <w:rPr>
          <w:rFonts w:cs="Times New Roman"/>
          <w:lang w:val="en-US"/>
        </w:rPr>
        <w:t>.</w:t>
      </w:r>
      <w:r w:rsidR="002357AB">
        <w:rPr>
          <w:rFonts w:cs="Times New Roman"/>
          <w:lang w:val="en-US"/>
        </w:rPr>
        <w:t xml:space="preserve"> </w:t>
      </w:r>
      <w:r w:rsidR="002357AB" w:rsidRPr="00BD09DD">
        <w:rPr>
          <w:rFonts w:cs="Times New Roman"/>
          <w:vertAlign w:val="superscript"/>
          <w:lang w:val="en-US"/>
        </w:rPr>
        <w:t>||</w:t>
      </w:r>
      <w:r w:rsidR="002357AB">
        <w:rPr>
          <w:rFonts w:cs="Times New Roman"/>
          <w:lang w:val="en-US"/>
        </w:rPr>
        <w:t>Only measures of periodontal disease with positive associations included.</w:t>
      </w:r>
    </w:p>
    <w:p w14:paraId="6E731880" w14:textId="36DAB8B4" w:rsidR="002B0F65" w:rsidRPr="002B0F65" w:rsidRDefault="002B0F65" w:rsidP="002B0F65">
      <w:pPr>
        <w:spacing w:after="0" w:line="240" w:lineRule="auto"/>
        <w:rPr>
          <w:rFonts w:cs="Times New Roman"/>
          <w:lang w:val="en-US"/>
        </w:rPr>
      </w:pPr>
    </w:p>
    <w:tbl>
      <w:tblPr>
        <w:tblStyle w:val="GridTable1Light1"/>
        <w:tblpPr w:leftFromText="180" w:rightFromText="180" w:vertAnchor="page" w:horzAnchor="margin" w:tblpY="3571"/>
        <w:tblW w:w="1388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843"/>
        <w:gridCol w:w="1843"/>
        <w:gridCol w:w="3260"/>
        <w:gridCol w:w="1701"/>
        <w:gridCol w:w="1843"/>
      </w:tblGrid>
      <w:tr w:rsidR="00AC6260" w:rsidRPr="00B60BAD" w14:paraId="219D5E49" w14:textId="77777777" w:rsidTr="00707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tcPr>
          <w:p w14:paraId="6BB83095" w14:textId="77777777" w:rsidR="00AC6260" w:rsidRPr="00B60BAD" w:rsidRDefault="00AC6260" w:rsidP="007072D4">
            <w:pPr>
              <w:contextualSpacing/>
              <w:rPr>
                <w:rFonts w:cs="Times New Roman"/>
                <w:sz w:val="20"/>
                <w:szCs w:val="20"/>
                <w:lang w:val="en-US"/>
              </w:rPr>
            </w:pPr>
          </w:p>
        </w:tc>
        <w:tc>
          <w:tcPr>
            <w:tcW w:w="3686" w:type="dxa"/>
            <w:gridSpan w:val="2"/>
            <w:tcBorders>
              <w:bottom w:val="none" w:sz="0" w:space="0" w:color="auto"/>
            </w:tcBorders>
          </w:tcPr>
          <w:p w14:paraId="142CC289" w14:textId="77777777" w:rsidR="00AC6260" w:rsidRPr="00B60BAD" w:rsidRDefault="00AC6260" w:rsidP="007072D4">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BRHS</w:t>
            </w:r>
          </w:p>
        </w:tc>
        <w:tc>
          <w:tcPr>
            <w:tcW w:w="3260" w:type="dxa"/>
            <w:tcBorders>
              <w:bottom w:val="none" w:sz="0" w:space="0" w:color="auto"/>
            </w:tcBorders>
          </w:tcPr>
          <w:p w14:paraId="142FC5BC" w14:textId="77777777" w:rsidR="00AC6260" w:rsidRPr="00B60BAD" w:rsidRDefault="00AC6260" w:rsidP="007072D4">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18"/>
                <w:lang w:val="en-US"/>
              </w:rPr>
            </w:pPr>
          </w:p>
        </w:tc>
        <w:tc>
          <w:tcPr>
            <w:tcW w:w="3544" w:type="dxa"/>
            <w:gridSpan w:val="2"/>
            <w:tcBorders>
              <w:bottom w:val="none" w:sz="0" w:space="0" w:color="auto"/>
            </w:tcBorders>
          </w:tcPr>
          <w:p w14:paraId="07C1671C" w14:textId="77777777" w:rsidR="00AC6260" w:rsidRPr="00B60BAD" w:rsidRDefault="00AC6260" w:rsidP="007072D4">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18"/>
                <w:lang w:val="en-US"/>
              </w:rPr>
            </w:pPr>
            <w:r w:rsidRPr="00B60BAD">
              <w:rPr>
                <w:rFonts w:cs="Times New Roman"/>
                <w:sz w:val="20"/>
                <w:szCs w:val="18"/>
                <w:lang w:val="en-US"/>
              </w:rPr>
              <w:t>HABC Study</w:t>
            </w:r>
          </w:p>
        </w:tc>
      </w:tr>
      <w:tr w:rsidR="00AC6260" w:rsidRPr="00B60BAD" w14:paraId="72C117BB" w14:textId="77777777" w:rsidTr="007072D4">
        <w:tc>
          <w:tcPr>
            <w:cnfStyle w:val="001000000000" w:firstRow="0" w:lastRow="0" w:firstColumn="1" w:lastColumn="0" w:oddVBand="0" w:evenVBand="0" w:oddHBand="0" w:evenHBand="0" w:firstRowFirstColumn="0" w:firstRowLastColumn="0" w:lastRowFirstColumn="0" w:lastRowLastColumn="0"/>
            <w:tcW w:w="3397" w:type="dxa"/>
          </w:tcPr>
          <w:p w14:paraId="2D36EA71" w14:textId="77777777" w:rsidR="00AC6260" w:rsidRPr="00B60BAD" w:rsidRDefault="00AC6260" w:rsidP="007072D4">
            <w:pPr>
              <w:contextualSpacing/>
              <w:rPr>
                <w:rFonts w:cs="Times New Roman"/>
                <w:sz w:val="20"/>
                <w:szCs w:val="20"/>
                <w:lang w:val="en-US"/>
              </w:rPr>
            </w:pPr>
          </w:p>
        </w:tc>
        <w:tc>
          <w:tcPr>
            <w:tcW w:w="3686" w:type="dxa"/>
            <w:gridSpan w:val="2"/>
          </w:tcPr>
          <w:p w14:paraId="2ECCB55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
                <w:sz w:val="20"/>
                <w:szCs w:val="18"/>
                <w:lang w:val="en-US"/>
              </w:rPr>
            </w:pPr>
            <w:r w:rsidRPr="00B60BAD">
              <w:rPr>
                <w:rFonts w:cs="Times New Roman"/>
                <w:b/>
                <w:sz w:val="20"/>
                <w:szCs w:val="18"/>
                <w:lang w:val="en-US"/>
              </w:rPr>
              <w:t>Respiratory mortality</w:t>
            </w:r>
          </w:p>
        </w:tc>
        <w:tc>
          <w:tcPr>
            <w:tcW w:w="3260" w:type="dxa"/>
          </w:tcPr>
          <w:p w14:paraId="7E5483BE"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
                <w:sz w:val="20"/>
                <w:szCs w:val="18"/>
                <w:lang w:val="en-US"/>
              </w:rPr>
            </w:pPr>
          </w:p>
        </w:tc>
        <w:tc>
          <w:tcPr>
            <w:tcW w:w="3544" w:type="dxa"/>
            <w:gridSpan w:val="2"/>
          </w:tcPr>
          <w:p w14:paraId="0B4F0D62"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
                <w:sz w:val="20"/>
                <w:szCs w:val="18"/>
                <w:lang w:val="en-US"/>
              </w:rPr>
            </w:pPr>
            <w:r w:rsidRPr="00B60BAD">
              <w:rPr>
                <w:rFonts w:cs="Times New Roman"/>
                <w:b/>
                <w:sz w:val="20"/>
                <w:szCs w:val="18"/>
                <w:lang w:val="en-US"/>
              </w:rPr>
              <w:t>Respiratory mortality</w:t>
            </w:r>
          </w:p>
        </w:tc>
      </w:tr>
      <w:tr w:rsidR="00AC6260" w:rsidRPr="00B60BAD" w14:paraId="2D305A9F" w14:textId="77777777" w:rsidTr="007072D4">
        <w:tc>
          <w:tcPr>
            <w:cnfStyle w:val="001000000000" w:firstRow="0" w:lastRow="0" w:firstColumn="1" w:lastColumn="0" w:oddVBand="0" w:evenVBand="0" w:oddHBand="0" w:evenHBand="0" w:firstRowFirstColumn="0" w:firstRowLastColumn="0" w:lastRowFirstColumn="0" w:lastRowLastColumn="0"/>
            <w:tcW w:w="3397" w:type="dxa"/>
          </w:tcPr>
          <w:p w14:paraId="74B8446F" w14:textId="77777777" w:rsidR="00AC6260" w:rsidRPr="00B60BAD" w:rsidRDefault="00AC6260" w:rsidP="007072D4">
            <w:pPr>
              <w:contextualSpacing/>
              <w:rPr>
                <w:rFonts w:cs="Times New Roman"/>
                <w:sz w:val="20"/>
                <w:szCs w:val="20"/>
                <w:lang w:val="en-US"/>
              </w:rPr>
            </w:pPr>
          </w:p>
        </w:tc>
        <w:tc>
          <w:tcPr>
            <w:tcW w:w="1843" w:type="dxa"/>
          </w:tcPr>
          <w:p w14:paraId="5C265EEB" w14:textId="77777777" w:rsidR="00AC6260"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Age</w:t>
            </w:r>
            <w:r>
              <w:rPr>
                <w:rFonts w:cs="Times New Roman"/>
                <w:sz w:val="20"/>
                <w:szCs w:val="20"/>
                <w:lang w:val="en-US"/>
              </w:rPr>
              <w:t xml:space="preserve"> </w:t>
            </w:r>
            <w:r w:rsidRPr="00B60BAD">
              <w:rPr>
                <w:rFonts w:cs="Times New Roman"/>
                <w:sz w:val="20"/>
                <w:szCs w:val="20"/>
                <w:lang w:val="en-US"/>
              </w:rPr>
              <w:t xml:space="preserve">adjusted </w:t>
            </w:r>
          </w:p>
          <w:p w14:paraId="47143C4E"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TR (95% CI)</w:t>
            </w:r>
          </w:p>
        </w:tc>
        <w:tc>
          <w:tcPr>
            <w:tcW w:w="1843" w:type="dxa"/>
          </w:tcPr>
          <w:p w14:paraId="6E5A5B7E" w14:textId="77777777" w:rsidR="00AC6260"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Fully</w:t>
            </w:r>
            <w:r>
              <w:rPr>
                <w:rFonts w:cs="Times New Roman"/>
                <w:sz w:val="20"/>
                <w:szCs w:val="20"/>
                <w:lang w:val="en-US"/>
              </w:rPr>
              <w:t xml:space="preserve"> </w:t>
            </w:r>
            <w:r w:rsidRPr="00B60BAD">
              <w:rPr>
                <w:rFonts w:cs="Times New Roman"/>
                <w:sz w:val="20"/>
                <w:szCs w:val="20"/>
                <w:lang w:val="en-US"/>
              </w:rPr>
              <w:t>adjusted</w:t>
            </w:r>
            <w:r w:rsidRPr="00AE173B">
              <w:rPr>
                <w:rFonts w:cs="Times New Roman"/>
                <w:sz w:val="20"/>
                <w:szCs w:val="20"/>
                <w:vertAlign w:val="superscript"/>
                <w:lang w:val="en-US"/>
              </w:rPr>
              <w:t>*</w:t>
            </w:r>
            <w:r w:rsidRPr="00B60BAD">
              <w:rPr>
                <w:rFonts w:cs="Times New Roman"/>
                <w:sz w:val="20"/>
                <w:szCs w:val="20"/>
                <w:lang w:val="en-US"/>
              </w:rPr>
              <w:t xml:space="preserve"> </w:t>
            </w:r>
          </w:p>
          <w:p w14:paraId="1B74E4D7"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TR (95% CI)</w:t>
            </w:r>
          </w:p>
        </w:tc>
        <w:tc>
          <w:tcPr>
            <w:tcW w:w="3260" w:type="dxa"/>
          </w:tcPr>
          <w:p w14:paraId="6E7BCD84"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701" w:type="dxa"/>
          </w:tcPr>
          <w:p w14:paraId="1E8830C0" w14:textId="77777777" w:rsidR="00AC6260"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Age</w:t>
            </w:r>
            <w:r>
              <w:rPr>
                <w:rFonts w:cs="Times New Roman"/>
                <w:sz w:val="20"/>
                <w:szCs w:val="20"/>
                <w:lang w:val="en-US"/>
              </w:rPr>
              <w:t xml:space="preserve"> </w:t>
            </w:r>
            <w:r w:rsidRPr="00B60BAD">
              <w:rPr>
                <w:rFonts w:cs="Times New Roman"/>
                <w:sz w:val="20"/>
                <w:szCs w:val="20"/>
                <w:lang w:val="en-US"/>
              </w:rPr>
              <w:t xml:space="preserve">adjusted </w:t>
            </w:r>
          </w:p>
          <w:p w14:paraId="69C2E986"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TR (95% CI)</w:t>
            </w:r>
          </w:p>
        </w:tc>
        <w:tc>
          <w:tcPr>
            <w:tcW w:w="1843" w:type="dxa"/>
          </w:tcPr>
          <w:p w14:paraId="7585A739" w14:textId="77777777" w:rsidR="00AC6260"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Fully</w:t>
            </w:r>
            <w:r>
              <w:rPr>
                <w:rFonts w:cs="Times New Roman"/>
                <w:sz w:val="20"/>
                <w:szCs w:val="20"/>
                <w:lang w:val="en-US"/>
              </w:rPr>
              <w:t xml:space="preserve"> </w:t>
            </w:r>
            <w:r w:rsidRPr="00B60BAD">
              <w:rPr>
                <w:rFonts w:cs="Times New Roman"/>
                <w:sz w:val="20"/>
                <w:szCs w:val="20"/>
                <w:lang w:val="en-US"/>
              </w:rPr>
              <w:t>adjusted</w:t>
            </w:r>
            <w:r w:rsidRPr="00AE173B">
              <w:rPr>
                <w:rFonts w:cs="Times New Roman"/>
                <w:sz w:val="20"/>
                <w:szCs w:val="20"/>
                <w:vertAlign w:val="superscript"/>
                <w:lang w:val="en-US"/>
              </w:rPr>
              <w:t xml:space="preserve">† </w:t>
            </w:r>
          </w:p>
          <w:p w14:paraId="236D24F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TR (95% CI)</w:t>
            </w:r>
          </w:p>
        </w:tc>
      </w:tr>
      <w:tr w:rsidR="00AC6260" w:rsidRPr="00B60BAD" w14:paraId="19441293" w14:textId="77777777" w:rsidTr="007072D4">
        <w:tc>
          <w:tcPr>
            <w:cnfStyle w:val="001000000000" w:firstRow="0" w:lastRow="0" w:firstColumn="1" w:lastColumn="0" w:oddVBand="0" w:evenVBand="0" w:oddHBand="0" w:evenHBand="0" w:firstRowFirstColumn="0" w:firstRowLastColumn="0" w:lastRowFirstColumn="0" w:lastRowLastColumn="0"/>
            <w:tcW w:w="3397" w:type="dxa"/>
          </w:tcPr>
          <w:p w14:paraId="33114A66" w14:textId="77777777" w:rsidR="00AC6260" w:rsidRPr="00B60BAD" w:rsidRDefault="00AC6260" w:rsidP="007072D4">
            <w:pPr>
              <w:contextualSpacing/>
              <w:rPr>
                <w:rFonts w:cs="Times New Roman"/>
                <w:sz w:val="20"/>
                <w:szCs w:val="20"/>
                <w:lang w:val="en-US"/>
              </w:rPr>
            </w:pPr>
            <w:r w:rsidRPr="00B60BAD">
              <w:rPr>
                <w:rFonts w:cs="Times New Roman"/>
                <w:sz w:val="20"/>
                <w:szCs w:val="20"/>
                <w:lang w:val="en-US"/>
              </w:rPr>
              <w:t xml:space="preserve">Tooth Loss </w:t>
            </w:r>
          </w:p>
        </w:tc>
        <w:tc>
          <w:tcPr>
            <w:tcW w:w="1843" w:type="dxa"/>
          </w:tcPr>
          <w:p w14:paraId="395FED38"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843" w:type="dxa"/>
          </w:tcPr>
          <w:p w14:paraId="301C3FBB"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3260" w:type="dxa"/>
          </w:tcPr>
          <w:p w14:paraId="46C5C03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
                <w:sz w:val="20"/>
                <w:szCs w:val="20"/>
                <w:lang w:val="en-US"/>
              </w:rPr>
            </w:pPr>
            <w:r w:rsidRPr="00B60BAD">
              <w:rPr>
                <w:rFonts w:cs="Times New Roman"/>
                <w:b/>
                <w:sz w:val="20"/>
                <w:szCs w:val="20"/>
                <w:lang w:val="en-US"/>
              </w:rPr>
              <w:t xml:space="preserve">Tooth Loss </w:t>
            </w:r>
          </w:p>
        </w:tc>
        <w:tc>
          <w:tcPr>
            <w:tcW w:w="1701" w:type="dxa"/>
          </w:tcPr>
          <w:p w14:paraId="2B6C3C0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843" w:type="dxa"/>
          </w:tcPr>
          <w:p w14:paraId="7246980D"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r>
      <w:tr w:rsidR="00AC6260" w:rsidRPr="00B60BAD" w14:paraId="0C89CE27" w14:textId="77777777" w:rsidTr="007072D4">
        <w:tc>
          <w:tcPr>
            <w:cnfStyle w:val="001000000000" w:firstRow="0" w:lastRow="0" w:firstColumn="1" w:lastColumn="0" w:oddVBand="0" w:evenVBand="0" w:oddHBand="0" w:evenHBand="0" w:firstRowFirstColumn="0" w:firstRowLastColumn="0" w:lastRowFirstColumn="0" w:lastRowLastColumn="0"/>
            <w:tcW w:w="3397" w:type="dxa"/>
          </w:tcPr>
          <w:p w14:paraId="638961F3" w14:textId="77777777" w:rsidR="00AC6260" w:rsidRPr="00B60BAD" w:rsidRDefault="00AC6260" w:rsidP="007072D4">
            <w:pPr>
              <w:contextualSpacing/>
              <w:rPr>
                <w:rFonts w:cs="Times New Roman"/>
                <w:sz w:val="20"/>
                <w:szCs w:val="20"/>
                <w:lang w:val="en-US"/>
              </w:rPr>
            </w:pPr>
            <w:r w:rsidRPr="00B60BAD">
              <w:rPr>
                <w:rFonts w:cs="Times New Roman"/>
                <w:b w:val="0"/>
                <w:sz w:val="20"/>
                <w:szCs w:val="18"/>
                <w:lang w:val="en-US"/>
              </w:rPr>
              <w:t xml:space="preserve">   ≥21 teeth (n=</w:t>
            </w:r>
            <w:r>
              <w:rPr>
                <w:rFonts w:cs="Times New Roman"/>
                <w:b w:val="0"/>
                <w:sz w:val="20"/>
                <w:szCs w:val="18"/>
                <w:lang w:val="en-US"/>
              </w:rPr>
              <w:t>594</w:t>
            </w:r>
            <w:r w:rsidRPr="00B60BAD">
              <w:rPr>
                <w:rFonts w:cs="Times New Roman"/>
                <w:b w:val="0"/>
                <w:sz w:val="20"/>
                <w:szCs w:val="18"/>
                <w:lang w:val="en-US"/>
              </w:rPr>
              <w:t xml:space="preserve">, </w:t>
            </w:r>
            <w:r>
              <w:rPr>
                <w:rFonts w:cs="Times New Roman"/>
                <w:b w:val="0"/>
                <w:sz w:val="20"/>
                <w:szCs w:val="18"/>
                <w:lang w:val="en-US"/>
              </w:rPr>
              <w:t>3</w:t>
            </w:r>
            <w:r w:rsidRPr="00B60BAD">
              <w:rPr>
                <w:rFonts w:cs="Times New Roman"/>
                <w:b w:val="0"/>
                <w:sz w:val="20"/>
                <w:szCs w:val="18"/>
                <w:lang w:val="en-US"/>
              </w:rPr>
              <w:t>6%)</w:t>
            </w:r>
          </w:p>
        </w:tc>
        <w:tc>
          <w:tcPr>
            <w:tcW w:w="1843" w:type="dxa"/>
          </w:tcPr>
          <w:p w14:paraId="287F8B3C"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c>
          <w:tcPr>
            <w:tcW w:w="1843" w:type="dxa"/>
          </w:tcPr>
          <w:p w14:paraId="400D3C1D"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c>
          <w:tcPr>
            <w:tcW w:w="3260" w:type="dxa"/>
          </w:tcPr>
          <w:p w14:paraId="56C7EAAB"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18"/>
                <w:lang w:val="en-US"/>
              </w:rPr>
              <w:t xml:space="preserve">   ≥21 teeth (n=</w:t>
            </w:r>
            <w:r>
              <w:rPr>
                <w:rFonts w:cs="Times New Roman"/>
                <w:sz w:val="20"/>
                <w:szCs w:val="18"/>
                <w:lang w:val="en-US"/>
              </w:rPr>
              <w:t>943</w:t>
            </w:r>
            <w:r w:rsidRPr="00B60BAD">
              <w:rPr>
                <w:rFonts w:cs="Times New Roman"/>
                <w:sz w:val="20"/>
                <w:szCs w:val="18"/>
                <w:lang w:val="en-US"/>
              </w:rPr>
              <w:t xml:space="preserve">, </w:t>
            </w:r>
            <w:r>
              <w:rPr>
                <w:rFonts w:cs="Times New Roman"/>
                <w:sz w:val="20"/>
                <w:szCs w:val="18"/>
                <w:lang w:val="en-US"/>
              </w:rPr>
              <w:t>4</w:t>
            </w:r>
            <w:r w:rsidRPr="00B60BAD">
              <w:rPr>
                <w:rFonts w:cs="Times New Roman"/>
                <w:sz w:val="20"/>
                <w:szCs w:val="18"/>
                <w:lang w:val="en-US"/>
              </w:rPr>
              <w:t>8%)</w:t>
            </w:r>
          </w:p>
        </w:tc>
        <w:tc>
          <w:tcPr>
            <w:tcW w:w="1701" w:type="dxa"/>
          </w:tcPr>
          <w:p w14:paraId="4E827C8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c>
          <w:tcPr>
            <w:tcW w:w="1843" w:type="dxa"/>
          </w:tcPr>
          <w:p w14:paraId="7EF15D0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r>
      <w:tr w:rsidR="00AC6260" w:rsidRPr="00B60BAD" w14:paraId="2CC05FF4" w14:textId="77777777" w:rsidTr="007072D4">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DB6591B" w14:textId="77777777" w:rsidR="00AC6260" w:rsidRPr="00B60BAD" w:rsidRDefault="00AC6260" w:rsidP="007072D4">
            <w:pPr>
              <w:contextualSpacing/>
              <w:rPr>
                <w:rFonts w:cs="Times New Roman"/>
                <w:sz w:val="20"/>
                <w:szCs w:val="20"/>
                <w:lang w:val="en-US"/>
              </w:rPr>
            </w:pPr>
            <w:r w:rsidRPr="00B60BAD">
              <w:rPr>
                <w:rFonts w:cs="Times New Roman"/>
                <w:b w:val="0"/>
                <w:sz w:val="20"/>
                <w:szCs w:val="18"/>
                <w:lang w:val="en-US"/>
              </w:rPr>
              <w:t xml:space="preserve">   15-20 teeth (n= </w:t>
            </w:r>
            <w:r>
              <w:rPr>
                <w:rFonts w:cs="Times New Roman"/>
                <w:b w:val="0"/>
                <w:sz w:val="20"/>
                <w:szCs w:val="18"/>
                <w:lang w:val="en-US"/>
              </w:rPr>
              <w:t>340</w:t>
            </w:r>
            <w:r w:rsidRPr="00B60BAD">
              <w:rPr>
                <w:rFonts w:cs="Times New Roman"/>
                <w:b w:val="0"/>
                <w:sz w:val="20"/>
                <w:szCs w:val="18"/>
                <w:lang w:val="en-US"/>
              </w:rPr>
              <w:t>, 2</w:t>
            </w:r>
            <w:r>
              <w:rPr>
                <w:rFonts w:cs="Times New Roman"/>
                <w:b w:val="0"/>
                <w:sz w:val="20"/>
                <w:szCs w:val="18"/>
                <w:lang w:val="en-US"/>
              </w:rPr>
              <w:t>0</w:t>
            </w:r>
            <w:r w:rsidRPr="00B60BAD">
              <w:rPr>
                <w:rFonts w:cs="Times New Roman"/>
                <w:b w:val="0"/>
                <w:sz w:val="20"/>
                <w:szCs w:val="18"/>
                <w:lang w:val="en-US"/>
              </w:rPr>
              <w:t>%)</w:t>
            </w:r>
          </w:p>
        </w:tc>
        <w:tc>
          <w:tcPr>
            <w:tcW w:w="1843" w:type="dxa"/>
          </w:tcPr>
          <w:p w14:paraId="7785175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0.76 (0.47, 1.23)</w:t>
            </w:r>
          </w:p>
        </w:tc>
        <w:tc>
          <w:tcPr>
            <w:tcW w:w="1843" w:type="dxa"/>
          </w:tcPr>
          <w:p w14:paraId="47DDE0E4"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0.89 (0.53, 1.50)</w:t>
            </w:r>
          </w:p>
        </w:tc>
        <w:tc>
          <w:tcPr>
            <w:tcW w:w="3260" w:type="dxa"/>
          </w:tcPr>
          <w:p w14:paraId="260954C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15-20 teeth (n= </w:t>
            </w:r>
            <w:r>
              <w:rPr>
                <w:rFonts w:cs="Times New Roman"/>
                <w:sz w:val="20"/>
                <w:szCs w:val="18"/>
                <w:lang w:val="en-US"/>
              </w:rPr>
              <w:t>357</w:t>
            </w:r>
            <w:r w:rsidRPr="00B60BAD">
              <w:rPr>
                <w:rFonts w:cs="Times New Roman"/>
                <w:sz w:val="20"/>
                <w:szCs w:val="18"/>
                <w:lang w:val="en-US"/>
              </w:rPr>
              <w:t>,</w:t>
            </w:r>
            <w:r>
              <w:rPr>
                <w:rFonts w:cs="Times New Roman"/>
                <w:sz w:val="20"/>
                <w:szCs w:val="18"/>
                <w:lang w:val="en-US"/>
              </w:rPr>
              <w:t xml:space="preserve"> 18</w:t>
            </w:r>
            <w:r w:rsidRPr="00B60BAD">
              <w:rPr>
                <w:rFonts w:cs="Times New Roman"/>
                <w:sz w:val="20"/>
                <w:szCs w:val="18"/>
                <w:lang w:val="en-US"/>
              </w:rPr>
              <w:t>%)</w:t>
            </w:r>
          </w:p>
        </w:tc>
        <w:tc>
          <w:tcPr>
            <w:tcW w:w="1701" w:type="dxa"/>
          </w:tcPr>
          <w:p w14:paraId="4F066136"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0.87 (0.69, 1.11)</w:t>
            </w:r>
          </w:p>
        </w:tc>
        <w:tc>
          <w:tcPr>
            <w:tcW w:w="1843" w:type="dxa"/>
          </w:tcPr>
          <w:p w14:paraId="42CC2551"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0.95 (0.74, 1.21)</w:t>
            </w:r>
          </w:p>
        </w:tc>
      </w:tr>
      <w:tr w:rsidR="00AC6260" w:rsidRPr="00B60BAD" w14:paraId="7A52BF47" w14:textId="77777777" w:rsidTr="007072D4">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B2DF113" w14:textId="77777777" w:rsidR="00AC6260" w:rsidRPr="00B60BAD" w:rsidRDefault="00AC6260" w:rsidP="007072D4">
            <w:pPr>
              <w:contextualSpacing/>
              <w:rPr>
                <w:rFonts w:cs="Times New Roman"/>
                <w:sz w:val="20"/>
                <w:szCs w:val="20"/>
                <w:lang w:val="en-US"/>
              </w:rPr>
            </w:pPr>
            <w:r w:rsidRPr="00B60BAD">
              <w:rPr>
                <w:rFonts w:cs="Times New Roman"/>
                <w:b w:val="0"/>
                <w:sz w:val="20"/>
                <w:szCs w:val="18"/>
                <w:lang w:val="en-US"/>
              </w:rPr>
              <w:t xml:space="preserve">   8-14 teeth (n= </w:t>
            </w:r>
            <w:r>
              <w:rPr>
                <w:rFonts w:cs="Times New Roman"/>
                <w:b w:val="0"/>
                <w:sz w:val="20"/>
                <w:szCs w:val="18"/>
                <w:lang w:val="en-US"/>
              </w:rPr>
              <w:t>265</w:t>
            </w:r>
            <w:r w:rsidRPr="00B60BAD">
              <w:rPr>
                <w:rFonts w:cs="Times New Roman"/>
                <w:b w:val="0"/>
                <w:sz w:val="20"/>
                <w:szCs w:val="18"/>
                <w:lang w:val="en-US"/>
              </w:rPr>
              <w:t xml:space="preserve">, </w:t>
            </w:r>
            <w:r>
              <w:rPr>
                <w:rFonts w:cs="Times New Roman"/>
                <w:b w:val="0"/>
                <w:sz w:val="20"/>
                <w:szCs w:val="18"/>
                <w:lang w:val="en-US"/>
              </w:rPr>
              <w:t>1</w:t>
            </w:r>
            <w:r w:rsidRPr="00B60BAD">
              <w:rPr>
                <w:rFonts w:cs="Times New Roman"/>
                <w:b w:val="0"/>
                <w:sz w:val="20"/>
                <w:szCs w:val="18"/>
                <w:lang w:val="en-US"/>
              </w:rPr>
              <w:t>6%)</w:t>
            </w:r>
          </w:p>
        </w:tc>
        <w:tc>
          <w:tcPr>
            <w:tcW w:w="1843" w:type="dxa"/>
          </w:tcPr>
          <w:p w14:paraId="5C865325"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0.72 (0.43, 1.18)</w:t>
            </w:r>
          </w:p>
        </w:tc>
        <w:tc>
          <w:tcPr>
            <w:tcW w:w="1843" w:type="dxa"/>
          </w:tcPr>
          <w:p w14:paraId="2830AC5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1.15 (0.60, 2.22)</w:t>
            </w:r>
          </w:p>
        </w:tc>
        <w:tc>
          <w:tcPr>
            <w:tcW w:w="3260" w:type="dxa"/>
          </w:tcPr>
          <w:p w14:paraId="6E50C07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8-14 teeth (n= </w:t>
            </w:r>
            <w:r>
              <w:rPr>
                <w:rFonts w:cs="Times New Roman"/>
                <w:sz w:val="20"/>
                <w:szCs w:val="18"/>
                <w:lang w:val="en-US"/>
              </w:rPr>
              <w:t>282</w:t>
            </w:r>
            <w:r w:rsidRPr="00B60BAD">
              <w:rPr>
                <w:rFonts w:cs="Times New Roman"/>
                <w:sz w:val="20"/>
                <w:szCs w:val="18"/>
                <w:lang w:val="en-US"/>
              </w:rPr>
              <w:t xml:space="preserve">, </w:t>
            </w:r>
            <w:r>
              <w:rPr>
                <w:rFonts w:cs="Times New Roman"/>
                <w:sz w:val="20"/>
                <w:szCs w:val="18"/>
                <w:lang w:val="en-US"/>
              </w:rPr>
              <w:t>1</w:t>
            </w:r>
            <w:r w:rsidRPr="00B60BAD">
              <w:rPr>
                <w:rFonts w:cs="Times New Roman"/>
                <w:sz w:val="20"/>
                <w:szCs w:val="18"/>
                <w:lang w:val="en-US"/>
              </w:rPr>
              <w:t>4%)</w:t>
            </w:r>
          </w:p>
        </w:tc>
        <w:tc>
          <w:tcPr>
            <w:tcW w:w="1701" w:type="dxa"/>
          </w:tcPr>
          <w:p w14:paraId="2AF4E29C"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0.86 (0.66, 1.12)</w:t>
            </w:r>
          </w:p>
        </w:tc>
        <w:tc>
          <w:tcPr>
            <w:tcW w:w="1843" w:type="dxa"/>
          </w:tcPr>
          <w:p w14:paraId="0FA64FDE"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0.88 (0.68, 1.14)</w:t>
            </w:r>
          </w:p>
        </w:tc>
      </w:tr>
      <w:tr w:rsidR="00AC6260" w:rsidRPr="00B60BAD" w14:paraId="3D660E41" w14:textId="77777777" w:rsidTr="007072D4">
        <w:tc>
          <w:tcPr>
            <w:cnfStyle w:val="001000000000" w:firstRow="0" w:lastRow="0" w:firstColumn="1" w:lastColumn="0" w:oddVBand="0" w:evenVBand="0" w:oddHBand="0" w:evenHBand="0" w:firstRowFirstColumn="0" w:firstRowLastColumn="0" w:lastRowFirstColumn="0" w:lastRowLastColumn="0"/>
            <w:tcW w:w="3397" w:type="dxa"/>
          </w:tcPr>
          <w:p w14:paraId="5380F982" w14:textId="77777777" w:rsidR="00AC6260" w:rsidRPr="00B60BAD" w:rsidRDefault="00AC6260" w:rsidP="007072D4">
            <w:pPr>
              <w:contextualSpacing/>
              <w:rPr>
                <w:rFonts w:cs="Times New Roman"/>
                <w:sz w:val="20"/>
                <w:szCs w:val="20"/>
                <w:lang w:val="en-US"/>
              </w:rPr>
            </w:pPr>
            <w:r w:rsidRPr="00B60BAD">
              <w:rPr>
                <w:rFonts w:cs="Times New Roman"/>
                <w:b w:val="0"/>
                <w:sz w:val="20"/>
                <w:szCs w:val="18"/>
                <w:lang w:val="en-US"/>
              </w:rPr>
              <w:t xml:space="preserve">   1-7 teeth (n= </w:t>
            </w:r>
            <w:r>
              <w:rPr>
                <w:rFonts w:cs="Times New Roman"/>
                <w:b w:val="0"/>
                <w:sz w:val="20"/>
                <w:szCs w:val="18"/>
                <w:lang w:val="en-US"/>
              </w:rPr>
              <w:t>123</w:t>
            </w:r>
            <w:r w:rsidRPr="00B60BAD">
              <w:rPr>
                <w:rFonts w:cs="Times New Roman"/>
                <w:b w:val="0"/>
                <w:sz w:val="20"/>
                <w:szCs w:val="18"/>
                <w:lang w:val="en-US"/>
              </w:rPr>
              <w:t xml:space="preserve">, </w:t>
            </w:r>
            <w:r>
              <w:rPr>
                <w:rFonts w:cs="Times New Roman"/>
                <w:b w:val="0"/>
                <w:sz w:val="20"/>
                <w:szCs w:val="18"/>
                <w:lang w:val="en-US"/>
              </w:rPr>
              <w:t>7</w:t>
            </w:r>
            <w:r w:rsidRPr="00B60BAD">
              <w:rPr>
                <w:rFonts w:cs="Times New Roman"/>
                <w:b w:val="0"/>
                <w:sz w:val="20"/>
                <w:szCs w:val="18"/>
                <w:lang w:val="en-US"/>
              </w:rPr>
              <w:t>%)</w:t>
            </w:r>
          </w:p>
        </w:tc>
        <w:tc>
          <w:tcPr>
            <w:tcW w:w="1843" w:type="dxa"/>
          </w:tcPr>
          <w:p w14:paraId="15F0CDA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0.46 (0.27, 0.78)</w:t>
            </w:r>
          </w:p>
        </w:tc>
        <w:tc>
          <w:tcPr>
            <w:tcW w:w="1843" w:type="dxa"/>
          </w:tcPr>
          <w:p w14:paraId="520EB9A4"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0.85 (0.41, 1.75)</w:t>
            </w:r>
          </w:p>
        </w:tc>
        <w:tc>
          <w:tcPr>
            <w:tcW w:w="3260" w:type="dxa"/>
          </w:tcPr>
          <w:p w14:paraId="19F49BF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1-7 teeth (n=</w:t>
            </w:r>
            <w:r>
              <w:rPr>
                <w:rFonts w:cs="Times New Roman"/>
                <w:sz w:val="20"/>
                <w:szCs w:val="18"/>
                <w:lang w:val="en-US"/>
              </w:rPr>
              <w:t>184</w:t>
            </w:r>
            <w:r w:rsidRPr="00B60BAD">
              <w:rPr>
                <w:rFonts w:cs="Times New Roman"/>
                <w:sz w:val="20"/>
                <w:szCs w:val="18"/>
                <w:lang w:val="en-US"/>
              </w:rPr>
              <w:t xml:space="preserve">, </w:t>
            </w:r>
            <w:r>
              <w:rPr>
                <w:rFonts w:cs="Times New Roman"/>
                <w:sz w:val="20"/>
                <w:szCs w:val="18"/>
                <w:lang w:val="en-US"/>
              </w:rPr>
              <w:t>9</w:t>
            </w:r>
            <w:r w:rsidRPr="00B60BAD">
              <w:rPr>
                <w:rFonts w:cs="Times New Roman"/>
                <w:sz w:val="20"/>
                <w:szCs w:val="18"/>
                <w:lang w:val="en-US"/>
              </w:rPr>
              <w:t>%)</w:t>
            </w:r>
          </w:p>
        </w:tc>
        <w:tc>
          <w:tcPr>
            <w:tcW w:w="1701" w:type="dxa"/>
          </w:tcPr>
          <w:p w14:paraId="58107FA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0.76 (0.57, 1.02)</w:t>
            </w:r>
          </w:p>
        </w:tc>
        <w:tc>
          <w:tcPr>
            <w:tcW w:w="1843" w:type="dxa"/>
          </w:tcPr>
          <w:p w14:paraId="0BFE7F4B"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0.73 (0.54, 0.98)</w:t>
            </w:r>
          </w:p>
        </w:tc>
      </w:tr>
      <w:tr w:rsidR="00AC6260" w:rsidRPr="00B60BAD" w14:paraId="796D9331" w14:textId="77777777" w:rsidTr="007072D4">
        <w:tc>
          <w:tcPr>
            <w:cnfStyle w:val="001000000000" w:firstRow="0" w:lastRow="0" w:firstColumn="1" w:lastColumn="0" w:oddVBand="0" w:evenVBand="0" w:oddHBand="0" w:evenHBand="0" w:firstRowFirstColumn="0" w:firstRowLastColumn="0" w:lastRowFirstColumn="0" w:lastRowLastColumn="0"/>
            <w:tcW w:w="3397" w:type="dxa"/>
          </w:tcPr>
          <w:p w14:paraId="0F3D9B53" w14:textId="77777777" w:rsidR="00AC6260" w:rsidRPr="00B60BAD" w:rsidRDefault="00AC6260" w:rsidP="007072D4">
            <w:pPr>
              <w:contextualSpacing/>
              <w:rPr>
                <w:rFonts w:cs="Times New Roman"/>
                <w:sz w:val="20"/>
                <w:szCs w:val="20"/>
                <w:lang w:val="en-US"/>
              </w:rPr>
            </w:pPr>
            <w:r w:rsidRPr="00B60BAD">
              <w:rPr>
                <w:rFonts w:cs="Times New Roman"/>
                <w:b w:val="0"/>
                <w:sz w:val="20"/>
                <w:szCs w:val="18"/>
                <w:lang w:val="en-US"/>
              </w:rPr>
              <w:t xml:space="preserve">   0 teeth (n= </w:t>
            </w:r>
            <w:r>
              <w:rPr>
                <w:rFonts w:cs="Times New Roman"/>
                <w:b w:val="0"/>
                <w:sz w:val="20"/>
                <w:szCs w:val="18"/>
                <w:lang w:val="en-US"/>
              </w:rPr>
              <w:t>338</w:t>
            </w:r>
            <w:r w:rsidRPr="00B60BAD">
              <w:rPr>
                <w:rFonts w:cs="Times New Roman"/>
                <w:b w:val="0"/>
                <w:sz w:val="20"/>
                <w:szCs w:val="18"/>
                <w:lang w:val="en-US"/>
              </w:rPr>
              <w:t xml:space="preserve">, </w:t>
            </w:r>
            <w:r>
              <w:rPr>
                <w:rFonts w:cs="Times New Roman"/>
                <w:b w:val="0"/>
                <w:sz w:val="20"/>
                <w:szCs w:val="18"/>
                <w:lang w:val="en-US"/>
              </w:rPr>
              <w:t>20%</w:t>
            </w:r>
            <w:r w:rsidRPr="00B60BAD">
              <w:rPr>
                <w:rFonts w:cs="Times New Roman"/>
                <w:b w:val="0"/>
                <w:sz w:val="20"/>
                <w:szCs w:val="18"/>
                <w:lang w:val="en-US"/>
              </w:rPr>
              <w:t>)</w:t>
            </w:r>
          </w:p>
        </w:tc>
        <w:tc>
          <w:tcPr>
            <w:tcW w:w="1843" w:type="dxa"/>
          </w:tcPr>
          <w:p w14:paraId="497C6C1C"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0.56 (0.36, 0.87)</w:t>
            </w:r>
          </w:p>
        </w:tc>
        <w:tc>
          <w:tcPr>
            <w:tcW w:w="1843" w:type="dxa"/>
          </w:tcPr>
          <w:p w14:paraId="454C476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0.72 (0.44, 1.19)</w:t>
            </w:r>
          </w:p>
        </w:tc>
        <w:tc>
          <w:tcPr>
            <w:tcW w:w="3260" w:type="dxa"/>
          </w:tcPr>
          <w:p w14:paraId="1A5C6DCD"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   0 teeth (n=</w:t>
            </w:r>
            <w:r>
              <w:rPr>
                <w:rFonts w:cs="Times New Roman"/>
                <w:sz w:val="20"/>
                <w:szCs w:val="18"/>
                <w:lang w:val="en-US"/>
              </w:rPr>
              <w:t>208</w:t>
            </w:r>
            <w:r w:rsidRPr="00B60BAD">
              <w:rPr>
                <w:rFonts w:cs="Times New Roman"/>
                <w:sz w:val="20"/>
                <w:szCs w:val="18"/>
                <w:lang w:val="en-US"/>
              </w:rPr>
              <w:t xml:space="preserve">, </w:t>
            </w:r>
            <w:r>
              <w:rPr>
                <w:rFonts w:cs="Times New Roman"/>
                <w:sz w:val="20"/>
                <w:szCs w:val="18"/>
                <w:lang w:val="en-US"/>
              </w:rPr>
              <w:t>10</w:t>
            </w:r>
            <w:r w:rsidRPr="00B60BAD">
              <w:rPr>
                <w:rFonts w:cs="Times New Roman"/>
                <w:sz w:val="20"/>
                <w:szCs w:val="18"/>
                <w:lang w:val="en-US"/>
              </w:rPr>
              <w:t>%)</w:t>
            </w:r>
          </w:p>
        </w:tc>
        <w:tc>
          <w:tcPr>
            <w:tcW w:w="1701" w:type="dxa"/>
          </w:tcPr>
          <w:p w14:paraId="66ECFF1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0.74 (0.56, 0.97)</w:t>
            </w:r>
          </w:p>
        </w:tc>
        <w:tc>
          <w:tcPr>
            <w:tcW w:w="1843" w:type="dxa"/>
          </w:tcPr>
          <w:p w14:paraId="2D037A0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0.73 (0.55, 0.97)</w:t>
            </w:r>
          </w:p>
        </w:tc>
      </w:tr>
      <w:tr w:rsidR="00AC6260" w:rsidRPr="00B60BAD" w14:paraId="5CF0176D"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7BB4BC87" w14:textId="75DEF5B6" w:rsidR="00AC6260" w:rsidRPr="00B60BAD" w:rsidRDefault="00AC6260" w:rsidP="007072D4">
            <w:pPr>
              <w:contextualSpacing/>
              <w:rPr>
                <w:rFonts w:cs="Times New Roman"/>
                <w:sz w:val="20"/>
                <w:szCs w:val="20"/>
                <w:lang w:val="en-US"/>
              </w:rPr>
            </w:pPr>
            <w:r w:rsidRPr="00B60BAD">
              <w:rPr>
                <w:rFonts w:cs="Times New Roman"/>
                <w:sz w:val="20"/>
                <w:szCs w:val="18"/>
                <w:lang w:val="en-US"/>
              </w:rPr>
              <w:t>Periodontal disease</w:t>
            </w:r>
            <w:r w:rsidR="002357AB" w:rsidRPr="00BD09DD">
              <w:rPr>
                <w:rFonts w:cs="Times New Roman"/>
                <w:b w:val="0"/>
                <w:bCs w:val="0"/>
                <w:sz w:val="20"/>
                <w:szCs w:val="18"/>
                <w:vertAlign w:val="superscript"/>
                <w:lang w:val="en-US"/>
              </w:rPr>
              <w:t>||</w:t>
            </w:r>
            <w:r w:rsidRPr="00B60BAD">
              <w:rPr>
                <w:rFonts w:cs="Times New Roman"/>
                <w:sz w:val="20"/>
                <w:szCs w:val="18"/>
                <w:lang w:val="en-US"/>
              </w:rPr>
              <w:t xml:space="preserve"> (% of sites with loss of attachment &gt;5.5 mm)</w:t>
            </w:r>
          </w:p>
        </w:tc>
        <w:tc>
          <w:tcPr>
            <w:tcW w:w="1843" w:type="dxa"/>
          </w:tcPr>
          <w:p w14:paraId="5FB17F73"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843" w:type="dxa"/>
          </w:tcPr>
          <w:p w14:paraId="37735B16"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3260" w:type="dxa"/>
            <w:vAlign w:val="center"/>
          </w:tcPr>
          <w:p w14:paraId="5F7A1B94" w14:textId="225269A8"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18"/>
                <w:lang w:val="en-US"/>
              </w:rPr>
            </w:pPr>
            <w:r w:rsidRPr="00B60BAD">
              <w:rPr>
                <w:rFonts w:cs="Times New Roman"/>
                <w:b/>
                <w:sz w:val="20"/>
                <w:szCs w:val="20"/>
                <w:lang w:val="en-US"/>
              </w:rPr>
              <w:t>Periodontal disease</w:t>
            </w:r>
            <w:r w:rsidR="000138CF" w:rsidRPr="001F4BC3">
              <w:rPr>
                <w:rFonts w:cs="Times New Roman"/>
                <w:sz w:val="20"/>
                <w:szCs w:val="18"/>
                <w:vertAlign w:val="superscript"/>
                <w:lang w:val="en-US"/>
              </w:rPr>
              <w:t>|</w:t>
            </w:r>
            <w:r w:rsidR="000138CF" w:rsidRPr="008D45E9">
              <w:rPr>
                <w:rFonts w:cs="Times New Roman"/>
                <w:sz w:val="20"/>
                <w:szCs w:val="18"/>
                <w:vertAlign w:val="superscript"/>
                <w:lang w:val="en-US"/>
              </w:rPr>
              <w:t>|</w:t>
            </w:r>
            <w:r w:rsidRPr="00B60BAD">
              <w:rPr>
                <w:rFonts w:cs="Times New Roman"/>
                <w:b/>
                <w:sz w:val="20"/>
                <w:szCs w:val="20"/>
                <w:lang w:val="en-US"/>
              </w:rPr>
              <w:t xml:space="preserve"> (% of sites with loss of attachment ≥ 3 mm)</w:t>
            </w:r>
          </w:p>
        </w:tc>
        <w:tc>
          <w:tcPr>
            <w:tcW w:w="1701" w:type="dxa"/>
          </w:tcPr>
          <w:p w14:paraId="6A80ECA2"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c>
          <w:tcPr>
            <w:tcW w:w="1843" w:type="dxa"/>
          </w:tcPr>
          <w:p w14:paraId="6F02E3F5"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p>
        </w:tc>
      </w:tr>
      <w:tr w:rsidR="00AC6260" w:rsidRPr="00B60BAD" w14:paraId="7C61E888"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01BFA052" w14:textId="77777777" w:rsidR="00AC6260" w:rsidRPr="00B60BAD" w:rsidRDefault="00AC6260" w:rsidP="007072D4">
            <w:pPr>
              <w:contextualSpacing/>
              <w:rPr>
                <w:rFonts w:cs="Times New Roman"/>
                <w:b w:val="0"/>
                <w:sz w:val="20"/>
                <w:szCs w:val="20"/>
                <w:lang w:val="en-US"/>
              </w:rPr>
            </w:pPr>
            <w:r w:rsidRPr="00B60BAD">
              <w:rPr>
                <w:rFonts w:eastAsia="Times New Roman" w:cs="Times New Roman"/>
                <w:b w:val="0"/>
                <w:color w:val="000000"/>
                <w:sz w:val="20"/>
                <w:szCs w:val="18"/>
                <w:lang w:val="en-US" w:eastAsia="en-GB"/>
              </w:rPr>
              <w:t xml:space="preserve">   ≤20% </w:t>
            </w:r>
            <w:r w:rsidRPr="00B60BAD">
              <w:rPr>
                <w:rFonts w:cs="Times New Roman"/>
                <w:b w:val="0"/>
                <w:sz w:val="20"/>
                <w:szCs w:val="18"/>
                <w:lang w:val="en-US"/>
              </w:rPr>
              <w:t xml:space="preserve">(n= </w:t>
            </w:r>
            <w:r>
              <w:rPr>
                <w:rFonts w:cs="Times New Roman"/>
                <w:b w:val="0"/>
                <w:sz w:val="20"/>
                <w:szCs w:val="18"/>
                <w:lang w:val="en-US"/>
              </w:rPr>
              <w:t>943</w:t>
            </w:r>
            <w:r w:rsidRPr="00B60BAD">
              <w:rPr>
                <w:rFonts w:cs="Times New Roman"/>
                <w:b w:val="0"/>
                <w:sz w:val="20"/>
                <w:szCs w:val="18"/>
                <w:lang w:val="en-US"/>
              </w:rPr>
              <w:t xml:space="preserve">, </w:t>
            </w:r>
            <w:r>
              <w:rPr>
                <w:rFonts w:cs="Times New Roman"/>
                <w:b w:val="0"/>
                <w:sz w:val="20"/>
                <w:szCs w:val="18"/>
                <w:lang w:val="en-US"/>
              </w:rPr>
              <w:t>76</w:t>
            </w:r>
            <w:r w:rsidRPr="00B60BAD">
              <w:rPr>
                <w:rFonts w:cs="Times New Roman"/>
                <w:b w:val="0"/>
                <w:sz w:val="20"/>
                <w:szCs w:val="18"/>
                <w:lang w:val="en-US"/>
              </w:rPr>
              <w:t>%)</w:t>
            </w:r>
            <w:r w:rsidRPr="00B60BAD">
              <w:rPr>
                <w:rFonts w:eastAsia="Times New Roman" w:cs="Times New Roman"/>
                <w:b w:val="0"/>
                <w:color w:val="000000"/>
                <w:sz w:val="20"/>
                <w:szCs w:val="18"/>
                <w:lang w:val="en-US" w:eastAsia="en-GB"/>
              </w:rPr>
              <w:t xml:space="preserve">  </w:t>
            </w:r>
          </w:p>
        </w:tc>
        <w:tc>
          <w:tcPr>
            <w:tcW w:w="1843" w:type="dxa"/>
          </w:tcPr>
          <w:p w14:paraId="2F76169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20"/>
                <w:lang w:val="en-US"/>
              </w:rPr>
              <w:t>1.00</w:t>
            </w:r>
          </w:p>
        </w:tc>
        <w:tc>
          <w:tcPr>
            <w:tcW w:w="1843" w:type="dxa"/>
          </w:tcPr>
          <w:p w14:paraId="604DB6E3"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3260" w:type="dxa"/>
            <w:vAlign w:val="center"/>
          </w:tcPr>
          <w:p w14:paraId="206E020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eastAsia="Times New Roman" w:cs="Times New Roman"/>
                <w:color w:val="000000"/>
                <w:sz w:val="20"/>
                <w:szCs w:val="20"/>
                <w:lang w:val="en-US" w:eastAsia="en-GB"/>
              </w:rPr>
              <w:t xml:space="preserve">   ≤20% (n=</w:t>
            </w:r>
            <w:r>
              <w:rPr>
                <w:rFonts w:eastAsia="Times New Roman" w:cs="Times New Roman"/>
                <w:color w:val="000000"/>
                <w:sz w:val="20"/>
                <w:szCs w:val="20"/>
                <w:lang w:val="en-US" w:eastAsia="en-GB"/>
              </w:rPr>
              <w:t>412</w:t>
            </w:r>
            <w:r w:rsidRPr="00B60BAD">
              <w:rPr>
                <w:rFonts w:eastAsia="Times New Roman" w:cs="Times New Roman"/>
                <w:color w:val="000000"/>
                <w:sz w:val="20"/>
                <w:szCs w:val="20"/>
                <w:lang w:val="en-US" w:eastAsia="en-GB"/>
              </w:rPr>
              <w:t xml:space="preserve">, </w:t>
            </w:r>
            <w:r>
              <w:rPr>
                <w:rFonts w:eastAsia="Times New Roman" w:cs="Times New Roman"/>
                <w:color w:val="000000"/>
                <w:sz w:val="20"/>
                <w:szCs w:val="20"/>
                <w:lang w:val="en-US" w:eastAsia="en-GB"/>
              </w:rPr>
              <w:t>3</w:t>
            </w:r>
            <w:r w:rsidRPr="00B60BAD">
              <w:rPr>
                <w:rFonts w:eastAsia="Times New Roman" w:cs="Times New Roman"/>
                <w:color w:val="000000"/>
                <w:sz w:val="20"/>
                <w:szCs w:val="20"/>
                <w:lang w:val="en-US" w:eastAsia="en-GB"/>
              </w:rPr>
              <w:t>6%)</w:t>
            </w:r>
          </w:p>
        </w:tc>
        <w:tc>
          <w:tcPr>
            <w:tcW w:w="1701" w:type="dxa"/>
          </w:tcPr>
          <w:p w14:paraId="374F842E"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1843" w:type="dxa"/>
          </w:tcPr>
          <w:p w14:paraId="008EABD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r>
      <w:tr w:rsidR="00AC6260" w:rsidRPr="00B60BAD" w14:paraId="07FD29B0"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53229C6C" w14:textId="77777777" w:rsidR="00AC6260" w:rsidRPr="00B60BAD" w:rsidRDefault="00AC6260" w:rsidP="007072D4">
            <w:pPr>
              <w:contextualSpacing/>
              <w:rPr>
                <w:rFonts w:cs="Times New Roman"/>
                <w:b w:val="0"/>
                <w:sz w:val="20"/>
                <w:szCs w:val="20"/>
                <w:lang w:val="en-US"/>
              </w:rPr>
            </w:pPr>
            <w:r w:rsidRPr="00B60BAD">
              <w:rPr>
                <w:rFonts w:cs="Times New Roman"/>
                <w:b w:val="0"/>
                <w:sz w:val="20"/>
                <w:szCs w:val="18"/>
                <w:lang w:val="en-US"/>
              </w:rPr>
              <w:t xml:space="preserve">   &gt;2</w:t>
            </w:r>
            <w:r w:rsidRPr="00B60BAD">
              <w:rPr>
                <w:rFonts w:eastAsia="Times New Roman" w:cs="Times New Roman"/>
                <w:b w:val="0"/>
                <w:color w:val="000000"/>
                <w:sz w:val="20"/>
                <w:szCs w:val="18"/>
                <w:lang w:val="en-US" w:eastAsia="en-GB"/>
              </w:rPr>
              <w:t xml:space="preserve">0% </w:t>
            </w:r>
            <w:r w:rsidRPr="00B60BAD">
              <w:rPr>
                <w:rFonts w:cs="Times New Roman"/>
                <w:b w:val="0"/>
                <w:sz w:val="20"/>
                <w:szCs w:val="18"/>
                <w:lang w:val="en-US"/>
              </w:rPr>
              <w:t xml:space="preserve">(n= </w:t>
            </w:r>
            <w:r>
              <w:rPr>
                <w:rFonts w:cs="Times New Roman"/>
                <w:b w:val="0"/>
                <w:sz w:val="20"/>
                <w:szCs w:val="18"/>
                <w:lang w:val="en-US"/>
              </w:rPr>
              <w:t>303</w:t>
            </w:r>
            <w:r w:rsidRPr="00B60BAD">
              <w:rPr>
                <w:rFonts w:cs="Times New Roman"/>
                <w:b w:val="0"/>
                <w:sz w:val="20"/>
                <w:szCs w:val="18"/>
                <w:lang w:val="en-US"/>
              </w:rPr>
              <w:t xml:space="preserve">, </w:t>
            </w:r>
            <w:r>
              <w:rPr>
                <w:rFonts w:cs="Times New Roman"/>
                <w:b w:val="0"/>
                <w:sz w:val="20"/>
                <w:szCs w:val="18"/>
                <w:lang w:val="en-US"/>
              </w:rPr>
              <w:t>24</w:t>
            </w:r>
            <w:r w:rsidRPr="00B60BAD">
              <w:rPr>
                <w:rFonts w:cs="Times New Roman"/>
                <w:b w:val="0"/>
                <w:sz w:val="20"/>
                <w:szCs w:val="18"/>
                <w:lang w:val="en-US"/>
              </w:rPr>
              <w:t>%)</w:t>
            </w:r>
          </w:p>
        </w:tc>
        <w:tc>
          <w:tcPr>
            <w:tcW w:w="1843" w:type="dxa"/>
          </w:tcPr>
          <w:p w14:paraId="71D7B9B7"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18"/>
                <w:lang w:val="en-US"/>
              </w:rPr>
              <w:t>0.85 (0.59, 1.23)</w:t>
            </w:r>
          </w:p>
        </w:tc>
        <w:tc>
          <w:tcPr>
            <w:tcW w:w="1843" w:type="dxa"/>
          </w:tcPr>
          <w:p w14:paraId="7BFCA38D"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1.04 (0.65, 1.64)</w:t>
            </w:r>
          </w:p>
        </w:tc>
        <w:tc>
          <w:tcPr>
            <w:tcW w:w="3260" w:type="dxa"/>
            <w:vAlign w:val="center"/>
          </w:tcPr>
          <w:p w14:paraId="261B6504"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20"/>
                <w:lang w:val="en-US"/>
              </w:rPr>
              <w:t xml:space="preserve">   &gt;2</w:t>
            </w:r>
            <w:r w:rsidRPr="00B60BAD">
              <w:rPr>
                <w:rFonts w:eastAsia="Times New Roman" w:cs="Times New Roman"/>
                <w:color w:val="000000"/>
                <w:sz w:val="20"/>
                <w:szCs w:val="20"/>
                <w:lang w:val="en-US" w:eastAsia="en-GB"/>
              </w:rPr>
              <w:t>0% (n=</w:t>
            </w:r>
            <w:r>
              <w:rPr>
                <w:rFonts w:eastAsia="Times New Roman" w:cs="Times New Roman"/>
                <w:color w:val="000000"/>
                <w:sz w:val="20"/>
                <w:szCs w:val="20"/>
                <w:lang w:val="en-US" w:eastAsia="en-GB"/>
              </w:rPr>
              <w:t>721</w:t>
            </w:r>
            <w:r w:rsidRPr="00B60BAD">
              <w:rPr>
                <w:rFonts w:eastAsia="Times New Roman" w:cs="Times New Roman"/>
                <w:color w:val="000000"/>
                <w:sz w:val="20"/>
                <w:szCs w:val="20"/>
                <w:lang w:val="en-US" w:eastAsia="en-GB"/>
              </w:rPr>
              <w:t xml:space="preserve">, </w:t>
            </w:r>
            <w:r>
              <w:rPr>
                <w:rFonts w:eastAsia="Times New Roman" w:cs="Times New Roman"/>
                <w:color w:val="000000"/>
                <w:sz w:val="20"/>
                <w:szCs w:val="20"/>
                <w:lang w:val="en-US" w:eastAsia="en-GB"/>
              </w:rPr>
              <w:t>64</w:t>
            </w:r>
            <w:r w:rsidRPr="00B60BAD">
              <w:rPr>
                <w:rFonts w:eastAsia="Times New Roman" w:cs="Times New Roman"/>
                <w:color w:val="000000"/>
                <w:sz w:val="20"/>
                <w:szCs w:val="20"/>
                <w:lang w:val="en-US" w:eastAsia="en-GB"/>
              </w:rPr>
              <w:t>%)</w:t>
            </w:r>
          </w:p>
        </w:tc>
        <w:tc>
          <w:tcPr>
            <w:tcW w:w="1701" w:type="dxa"/>
          </w:tcPr>
          <w:p w14:paraId="03FF099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18"/>
                <w:lang w:val="en-US"/>
              </w:rPr>
              <w:t>0.83 (0.65, 1.07)</w:t>
            </w:r>
          </w:p>
        </w:tc>
        <w:tc>
          <w:tcPr>
            <w:tcW w:w="1843" w:type="dxa"/>
          </w:tcPr>
          <w:p w14:paraId="6A20D0F5"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0.90 (0.70, 1.16)</w:t>
            </w:r>
          </w:p>
        </w:tc>
      </w:tr>
      <w:tr w:rsidR="00AC6260" w:rsidRPr="00B60BAD" w14:paraId="2A56A5F1"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163500E2" w14:textId="77777777" w:rsidR="00AC6260" w:rsidRPr="00B60BAD" w:rsidRDefault="00AC6260" w:rsidP="007072D4">
            <w:pPr>
              <w:contextualSpacing/>
              <w:rPr>
                <w:rFonts w:cs="Times New Roman"/>
                <w:b w:val="0"/>
                <w:sz w:val="20"/>
                <w:szCs w:val="18"/>
                <w:lang w:val="en-US"/>
              </w:rPr>
            </w:pPr>
          </w:p>
        </w:tc>
        <w:tc>
          <w:tcPr>
            <w:tcW w:w="1843" w:type="dxa"/>
          </w:tcPr>
          <w:p w14:paraId="0A6F9D92"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76FC97BE"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3260" w:type="dxa"/>
          </w:tcPr>
          <w:p w14:paraId="53564C95"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701" w:type="dxa"/>
          </w:tcPr>
          <w:p w14:paraId="30C4D402"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0A062F71"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7AD53A79"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5928E89D" w14:textId="77777777" w:rsidR="00AC6260" w:rsidRPr="00B60BAD" w:rsidRDefault="00AC6260" w:rsidP="007072D4">
            <w:pPr>
              <w:tabs>
                <w:tab w:val="left" w:pos="2715"/>
              </w:tabs>
              <w:contextualSpacing/>
              <w:rPr>
                <w:rFonts w:cs="Times New Roman"/>
                <w:sz w:val="20"/>
                <w:szCs w:val="18"/>
                <w:lang w:val="en-US"/>
              </w:rPr>
            </w:pPr>
            <w:r w:rsidRPr="00B60BAD">
              <w:rPr>
                <w:rFonts w:cs="Times New Roman"/>
                <w:sz w:val="20"/>
                <w:szCs w:val="18"/>
                <w:lang w:val="en-US"/>
              </w:rPr>
              <w:t>Self-rated oral health</w:t>
            </w:r>
          </w:p>
        </w:tc>
        <w:tc>
          <w:tcPr>
            <w:tcW w:w="1843" w:type="dxa"/>
          </w:tcPr>
          <w:p w14:paraId="1170B59D"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2BF4151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3260" w:type="dxa"/>
            <w:vAlign w:val="center"/>
          </w:tcPr>
          <w:p w14:paraId="4DD8D62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r w:rsidRPr="00B60BAD">
              <w:rPr>
                <w:rFonts w:cs="Times New Roman"/>
                <w:b/>
                <w:sz w:val="20"/>
                <w:szCs w:val="18"/>
                <w:lang w:val="en-US"/>
              </w:rPr>
              <w:t>Self-rated oral health</w:t>
            </w:r>
          </w:p>
        </w:tc>
        <w:tc>
          <w:tcPr>
            <w:tcW w:w="1701" w:type="dxa"/>
          </w:tcPr>
          <w:p w14:paraId="129CCA73"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240F524E"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3295F445"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61312060" w14:textId="77777777" w:rsidR="00AC6260" w:rsidRPr="00B60BAD" w:rsidRDefault="00AC6260" w:rsidP="007072D4">
            <w:pPr>
              <w:contextualSpacing/>
              <w:rPr>
                <w:rFonts w:cs="Times New Roman"/>
                <w:b w:val="0"/>
                <w:sz w:val="20"/>
                <w:szCs w:val="18"/>
                <w:lang w:val="en-US"/>
              </w:rPr>
            </w:pPr>
            <w:r w:rsidRPr="00B60BAD">
              <w:rPr>
                <w:rFonts w:cs="Times New Roman"/>
                <w:b w:val="0"/>
                <w:sz w:val="20"/>
                <w:szCs w:val="18"/>
                <w:lang w:val="en-US"/>
              </w:rPr>
              <w:t>Good/Excellent (n=</w:t>
            </w:r>
            <w:r>
              <w:rPr>
                <w:rFonts w:cs="Times New Roman"/>
                <w:b w:val="0"/>
                <w:sz w:val="20"/>
                <w:szCs w:val="18"/>
                <w:lang w:val="en-US"/>
              </w:rPr>
              <w:t>1320</w:t>
            </w:r>
            <w:r w:rsidRPr="00B60BAD">
              <w:rPr>
                <w:rFonts w:cs="Times New Roman"/>
                <w:b w:val="0"/>
                <w:sz w:val="20"/>
                <w:szCs w:val="18"/>
                <w:lang w:val="en-US"/>
              </w:rPr>
              <w:t xml:space="preserve">, </w:t>
            </w:r>
            <w:r>
              <w:rPr>
                <w:rFonts w:cs="Times New Roman"/>
                <w:b w:val="0"/>
                <w:sz w:val="20"/>
                <w:szCs w:val="18"/>
                <w:lang w:val="en-US"/>
              </w:rPr>
              <w:t>65</w:t>
            </w:r>
            <w:r w:rsidRPr="00B60BAD">
              <w:rPr>
                <w:rFonts w:cs="Times New Roman"/>
                <w:b w:val="0"/>
                <w:sz w:val="20"/>
                <w:szCs w:val="18"/>
                <w:lang w:val="en-US"/>
              </w:rPr>
              <w:t>%)</w:t>
            </w:r>
          </w:p>
        </w:tc>
        <w:tc>
          <w:tcPr>
            <w:tcW w:w="1843" w:type="dxa"/>
          </w:tcPr>
          <w:p w14:paraId="34B3FCC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20"/>
                <w:lang w:val="en-US"/>
              </w:rPr>
              <w:t>1.00</w:t>
            </w:r>
          </w:p>
        </w:tc>
        <w:tc>
          <w:tcPr>
            <w:tcW w:w="1843" w:type="dxa"/>
          </w:tcPr>
          <w:p w14:paraId="77F572CC"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3260" w:type="dxa"/>
            <w:vAlign w:val="center"/>
          </w:tcPr>
          <w:p w14:paraId="1E41FCC3"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Good/Excellent (n=</w:t>
            </w:r>
            <w:r>
              <w:rPr>
                <w:rFonts w:cs="Times New Roman"/>
                <w:sz w:val="20"/>
                <w:szCs w:val="18"/>
                <w:lang w:val="en-US"/>
              </w:rPr>
              <w:t>1889</w:t>
            </w:r>
            <w:r w:rsidRPr="00B60BAD">
              <w:rPr>
                <w:rFonts w:cs="Times New Roman"/>
                <w:sz w:val="20"/>
                <w:szCs w:val="18"/>
                <w:lang w:val="en-US"/>
              </w:rPr>
              <w:t xml:space="preserve">, </w:t>
            </w:r>
            <w:r>
              <w:rPr>
                <w:rFonts w:cs="Times New Roman"/>
                <w:sz w:val="20"/>
                <w:szCs w:val="18"/>
                <w:lang w:val="en-US"/>
              </w:rPr>
              <w:t>70</w:t>
            </w:r>
            <w:r w:rsidRPr="00B60BAD">
              <w:rPr>
                <w:rFonts w:cs="Times New Roman"/>
                <w:sz w:val="20"/>
                <w:szCs w:val="18"/>
                <w:lang w:val="en-US"/>
              </w:rPr>
              <w:t>%)</w:t>
            </w:r>
          </w:p>
        </w:tc>
        <w:tc>
          <w:tcPr>
            <w:tcW w:w="1701" w:type="dxa"/>
          </w:tcPr>
          <w:p w14:paraId="648A9A08"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1843" w:type="dxa"/>
          </w:tcPr>
          <w:p w14:paraId="344412E7"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r>
      <w:tr w:rsidR="00AC6260" w:rsidRPr="00B60BAD" w14:paraId="76C39A29"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3DC8D86D" w14:textId="77777777" w:rsidR="00AC6260" w:rsidRPr="00B60BAD" w:rsidRDefault="00AC6260" w:rsidP="007072D4">
            <w:pPr>
              <w:contextualSpacing/>
              <w:rPr>
                <w:rFonts w:cs="Times New Roman"/>
                <w:b w:val="0"/>
                <w:sz w:val="20"/>
                <w:szCs w:val="18"/>
                <w:lang w:val="en-US"/>
              </w:rPr>
            </w:pPr>
            <w:r w:rsidRPr="00B60BAD">
              <w:rPr>
                <w:rFonts w:cs="Times New Roman"/>
                <w:b w:val="0"/>
                <w:sz w:val="20"/>
                <w:szCs w:val="18"/>
                <w:lang w:val="en-US"/>
              </w:rPr>
              <w:t xml:space="preserve">Fair/Poor (n= </w:t>
            </w:r>
            <w:r>
              <w:rPr>
                <w:rFonts w:cs="Times New Roman"/>
                <w:b w:val="0"/>
                <w:sz w:val="20"/>
                <w:szCs w:val="18"/>
                <w:lang w:val="en-US"/>
              </w:rPr>
              <w:t>719</w:t>
            </w:r>
            <w:r w:rsidRPr="00B60BAD">
              <w:rPr>
                <w:rFonts w:cs="Times New Roman"/>
                <w:b w:val="0"/>
                <w:sz w:val="20"/>
                <w:szCs w:val="18"/>
                <w:lang w:val="en-US"/>
              </w:rPr>
              <w:t xml:space="preserve">, </w:t>
            </w:r>
            <w:r>
              <w:rPr>
                <w:rFonts w:cs="Times New Roman"/>
                <w:b w:val="0"/>
                <w:sz w:val="20"/>
                <w:szCs w:val="18"/>
                <w:lang w:val="en-US"/>
              </w:rPr>
              <w:t>35</w:t>
            </w:r>
            <w:r w:rsidRPr="00B60BAD">
              <w:rPr>
                <w:rFonts w:cs="Times New Roman"/>
                <w:b w:val="0"/>
                <w:sz w:val="20"/>
                <w:szCs w:val="18"/>
                <w:lang w:val="en-US"/>
              </w:rPr>
              <w:t>%)</w:t>
            </w:r>
          </w:p>
        </w:tc>
        <w:tc>
          <w:tcPr>
            <w:tcW w:w="1843" w:type="dxa"/>
          </w:tcPr>
          <w:p w14:paraId="5D23B3E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0.85 (0.66, 1.09)</w:t>
            </w:r>
          </w:p>
        </w:tc>
        <w:tc>
          <w:tcPr>
            <w:tcW w:w="1843" w:type="dxa"/>
          </w:tcPr>
          <w:p w14:paraId="3DB86FE4"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1.02 (0.71, 1.45)</w:t>
            </w:r>
          </w:p>
        </w:tc>
        <w:tc>
          <w:tcPr>
            <w:tcW w:w="3260" w:type="dxa"/>
            <w:vAlign w:val="center"/>
          </w:tcPr>
          <w:p w14:paraId="67A95DA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Fair/Poor (n= </w:t>
            </w:r>
            <w:r>
              <w:rPr>
                <w:rFonts w:cs="Times New Roman"/>
                <w:sz w:val="20"/>
                <w:szCs w:val="18"/>
                <w:lang w:val="en-US"/>
              </w:rPr>
              <w:t>829</w:t>
            </w:r>
            <w:r w:rsidRPr="00B60BAD">
              <w:rPr>
                <w:rFonts w:cs="Times New Roman"/>
                <w:sz w:val="20"/>
                <w:szCs w:val="18"/>
                <w:lang w:val="en-US"/>
              </w:rPr>
              <w:t xml:space="preserve">, </w:t>
            </w:r>
            <w:r>
              <w:rPr>
                <w:rFonts w:cs="Times New Roman"/>
                <w:sz w:val="20"/>
                <w:szCs w:val="18"/>
                <w:lang w:val="en-US"/>
              </w:rPr>
              <w:t>30</w:t>
            </w:r>
            <w:r w:rsidRPr="00B60BAD">
              <w:rPr>
                <w:rFonts w:cs="Times New Roman"/>
                <w:sz w:val="20"/>
                <w:szCs w:val="18"/>
                <w:lang w:val="en-US"/>
              </w:rPr>
              <w:t>%)</w:t>
            </w:r>
          </w:p>
        </w:tc>
        <w:tc>
          <w:tcPr>
            <w:tcW w:w="1701" w:type="dxa"/>
          </w:tcPr>
          <w:p w14:paraId="677B0272"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0.87 (0.75, 1.02)</w:t>
            </w:r>
          </w:p>
        </w:tc>
        <w:tc>
          <w:tcPr>
            <w:tcW w:w="1843" w:type="dxa"/>
          </w:tcPr>
          <w:p w14:paraId="7519B863"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0.97 (0.83, 1.14)</w:t>
            </w:r>
          </w:p>
        </w:tc>
      </w:tr>
      <w:tr w:rsidR="00AC6260" w:rsidRPr="00B60BAD" w14:paraId="7249A45E"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48FDFBD3" w14:textId="77777777" w:rsidR="00AC6260" w:rsidRPr="00B60BAD" w:rsidRDefault="00AC6260" w:rsidP="007072D4">
            <w:pPr>
              <w:contextualSpacing/>
              <w:rPr>
                <w:rFonts w:cs="Times New Roman"/>
                <w:b w:val="0"/>
                <w:sz w:val="20"/>
                <w:szCs w:val="20"/>
                <w:lang w:val="en-US"/>
              </w:rPr>
            </w:pPr>
            <w:r w:rsidRPr="00B60BAD">
              <w:rPr>
                <w:rFonts w:cs="Times New Roman"/>
                <w:sz w:val="20"/>
                <w:szCs w:val="18"/>
                <w:lang w:val="en-US"/>
              </w:rPr>
              <w:t>Dry mouth symptoms</w:t>
            </w:r>
          </w:p>
        </w:tc>
        <w:tc>
          <w:tcPr>
            <w:tcW w:w="1843" w:type="dxa"/>
          </w:tcPr>
          <w:p w14:paraId="52B29AE7"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28ED742C"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3260" w:type="dxa"/>
            <w:vAlign w:val="center"/>
          </w:tcPr>
          <w:p w14:paraId="388E972C"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
                <w:sz w:val="20"/>
                <w:szCs w:val="18"/>
                <w:lang w:val="en-US"/>
              </w:rPr>
              <w:t xml:space="preserve">Dry mouth </w:t>
            </w:r>
          </w:p>
        </w:tc>
        <w:tc>
          <w:tcPr>
            <w:tcW w:w="1701" w:type="dxa"/>
          </w:tcPr>
          <w:p w14:paraId="514A4EF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2AC56893"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3BA08C66"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0E33A99B" w14:textId="77777777" w:rsidR="00AC6260" w:rsidRPr="00B60BAD" w:rsidRDefault="00AC6260" w:rsidP="007072D4">
            <w:pPr>
              <w:contextualSpacing/>
              <w:rPr>
                <w:rFonts w:cs="Times New Roman"/>
                <w:b w:val="0"/>
                <w:sz w:val="20"/>
                <w:szCs w:val="20"/>
                <w:lang w:val="en-US"/>
              </w:rPr>
            </w:pPr>
            <w:r>
              <w:rPr>
                <w:rFonts w:cs="Times New Roman"/>
                <w:b w:val="0"/>
                <w:sz w:val="20"/>
                <w:szCs w:val="18"/>
                <w:lang w:val="en-US"/>
              </w:rPr>
              <w:t>0</w:t>
            </w:r>
            <w:r w:rsidRPr="00B60BAD">
              <w:rPr>
                <w:rFonts w:cs="Times New Roman"/>
                <w:b w:val="0"/>
                <w:sz w:val="20"/>
                <w:szCs w:val="18"/>
                <w:lang w:val="en-US"/>
              </w:rPr>
              <w:t xml:space="preserve"> (n= </w:t>
            </w:r>
            <w:r>
              <w:rPr>
                <w:rFonts w:cs="Times New Roman"/>
                <w:b w:val="0"/>
                <w:sz w:val="20"/>
                <w:szCs w:val="18"/>
                <w:lang w:val="en-US"/>
              </w:rPr>
              <w:t>762</w:t>
            </w:r>
            <w:r w:rsidRPr="00B60BAD">
              <w:rPr>
                <w:rFonts w:cs="Times New Roman"/>
                <w:b w:val="0"/>
                <w:sz w:val="20"/>
                <w:szCs w:val="18"/>
                <w:lang w:val="en-US"/>
              </w:rPr>
              <w:t>, 3</w:t>
            </w:r>
            <w:r>
              <w:rPr>
                <w:rFonts w:cs="Times New Roman"/>
                <w:b w:val="0"/>
                <w:sz w:val="20"/>
                <w:szCs w:val="18"/>
                <w:lang w:val="en-US"/>
              </w:rPr>
              <w:t>7</w:t>
            </w:r>
            <w:r w:rsidRPr="00B60BAD">
              <w:rPr>
                <w:rFonts w:cs="Times New Roman"/>
                <w:b w:val="0"/>
                <w:sz w:val="20"/>
                <w:szCs w:val="18"/>
                <w:lang w:val="en-US"/>
              </w:rPr>
              <w:t>%)</w:t>
            </w:r>
          </w:p>
        </w:tc>
        <w:tc>
          <w:tcPr>
            <w:tcW w:w="1843" w:type="dxa"/>
          </w:tcPr>
          <w:p w14:paraId="6EFE51BC"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18"/>
                <w:lang w:val="en-US"/>
              </w:rPr>
            </w:pPr>
            <w:r w:rsidRPr="00B60BAD">
              <w:rPr>
                <w:rFonts w:cs="Times New Roman"/>
                <w:bCs/>
                <w:sz w:val="20"/>
                <w:szCs w:val="20"/>
                <w:lang w:val="en-US"/>
              </w:rPr>
              <w:t>1.00</w:t>
            </w:r>
          </w:p>
        </w:tc>
        <w:tc>
          <w:tcPr>
            <w:tcW w:w="1843" w:type="dxa"/>
          </w:tcPr>
          <w:p w14:paraId="2D927C81"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20"/>
                <w:lang w:val="en-US"/>
              </w:rPr>
              <w:t>1.00</w:t>
            </w:r>
          </w:p>
        </w:tc>
        <w:tc>
          <w:tcPr>
            <w:tcW w:w="3260" w:type="dxa"/>
            <w:vAlign w:val="center"/>
          </w:tcPr>
          <w:p w14:paraId="67BF2738"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18"/>
                <w:lang w:val="en-US"/>
              </w:rPr>
              <w:t xml:space="preserve">No (n= </w:t>
            </w:r>
            <w:r>
              <w:rPr>
                <w:rFonts w:cs="Times New Roman"/>
                <w:sz w:val="20"/>
                <w:szCs w:val="18"/>
                <w:lang w:val="en-US"/>
              </w:rPr>
              <w:t>2612</w:t>
            </w:r>
            <w:r w:rsidRPr="00B60BAD">
              <w:rPr>
                <w:rFonts w:cs="Times New Roman"/>
                <w:sz w:val="20"/>
                <w:szCs w:val="18"/>
                <w:lang w:val="en-US"/>
              </w:rPr>
              <w:t xml:space="preserve">, </w:t>
            </w:r>
            <w:r>
              <w:rPr>
                <w:rFonts w:cs="Times New Roman"/>
                <w:sz w:val="20"/>
                <w:szCs w:val="18"/>
                <w:lang w:val="en-US"/>
              </w:rPr>
              <w:t>96</w:t>
            </w:r>
            <w:r w:rsidRPr="00B60BAD">
              <w:rPr>
                <w:rFonts w:cs="Times New Roman"/>
                <w:sz w:val="20"/>
                <w:szCs w:val="18"/>
                <w:lang w:val="en-US"/>
              </w:rPr>
              <w:t>%)</w:t>
            </w:r>
          </w:p>
        </w:tc>
        <w:tc>
          <w:tcPr>
            <w:tcW w:w="1701" w:type="dxa"/>
          </w:tcPr>
          <w:p w14:paraId="2B507EB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bCs/>
                <w:sz w:val="20"/>
                <w:szCs w:val="20"/>
                <w:lang w:val="en-US"/>
              </w:rPr>
              <w:t>1.00</w:t>
            </w:r>
          </w:p>
        </w:tc>
        <w:tc>
          <w:tcPr>
            <w:tcW w:w="1843" w:type="dxa"/>
          </w:tcPr>
          <w:p w14:paraId="4A18FCA1"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1.00</w:t>
            </w:r>
          </w:p>
        </w:tc>
      </w:tr>
      <w:tr w:rsidR="00AC6260" w:rsidRPr="00B60BAD" w14:paraId="28D12559"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1936EBB7" w14:textId="77777777" w:rsidR="00AC6260" w:rsidRPr="00B60BAD" w:rsidRDefault="00AC6260" w:rsidP="007072D4">
            <w:pPr>
              <w:contextualSpacing/>
              <w:rPr>
                <w:rFonts w:cs="Times New Roman"/>
                <w:b w:val="0"/>
                <w:sz w:val="20"/>
                <w:szCs w:val="20"/>
                <w:lang w:val="en-US"/>
              </w:rPr>
            </w:pPr>
            <w:r w:rsidRPr="00B60BAD">
              <w:rPr>
                <w:rFonts w:cs="Times New Roman"/>
                <w:b w:val="0"/>
                <w:sz w:val="20"/>
                <w:szCs w:val="18"/>
                <w:lang w:val="en-US"/>
              </w:rPr>
              <w:t xml:space="preserve">1-2 (n= </w:t>
            </w:r>
            <w:r>
              <w:rPr>
                <w:rFonts w:cs="Times New Roman"/>
                <w:b w:val="0"/>
                <w:sz w:val="20"/>
                <w:szCs w:val="18"/>
                <w:lang w:val="en-US"/>
              </w:rPr>
              <w:t>666</w:t>
            </w:r>
            <w:r w:rsidRPr="00B60BAD">
              <w:rPr>
                <w:rFonts w:cs="Times New Roman"/>
                <w:b w:val="0"/>
                <w:sz w:val="20"/>
                <w:szCs w:val="18"/>
                <w:lang w:val="en-US"/>
              </w:rPr>
              <w:t>, 3</w:t>
            </w:r>
            <w:r>
              <w:rPr>
                <w:rFonts w:cs="Times New Roman"/>
                <w:b w:val="0"/>
                <w:sz w:val="20"/>
                <w:szCs w:val="18"/>
                <w:lang w:val="en-US"/>
              </w:rPr>
              <w:t>3</w:t>
            </w:r>
            <w:r w:rsidRPr="00B60BAD">
              <w:rPr>
                <w:rFonts w:cs="Times New Roman"/>
                <w:b w:val="0"/>
                <w:sz w:val="20"/>
                <w:szCs w:val="18"/>
                <w:lang w:val="en-US"/>
              </w:rPr>
              <w:t>%)</w:t>
            </w:r>
          </w:p>
        </w:tc>
        <w:tc>
          <w:tcPr>
            <w:tcW w:w="1843" w:type="dxa"/>
          </w:tcPr>
          <w:p w14:paraId="6AFD89F8"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0.89 (0.66, 1.21)</w:t>
            </w:r>
          </w:p>
        </w:tc>
        <w:tc>
          <w:tcPr>
            <w:tcW w:w="1843" w:type="dxa"/>
          </w:tcPr>
          <w:p w14:paraId="1BA2DBAB"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1.05 (0.71, 1.55)</w:t>
            </w:r>
          </w:p>
        </w:tc>
        <w:tc>
          <w:tcPr>
            <w:tcW w:w="3260" w:type="dxa"/>
            <w:vAlign w:val="center"/>
          </w:tcPr>
          <w:p w14:paraId="51D1EA3D"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Yes (n= </w:t>
            </w:r>
            <w:r>
              <w:rPr>
                <w:rFonts w:cs="Times New Roman"/>
                <w:sz w:val="20"/>
                <w:szCs w:val="18"/>
                <w:lang w:val="en-US"/>
              </w:rPr>
              <w:t>107</w:t>
            </w:r>
            <w:r w:rsidRPr="00B60BAD">
              <w:rPr>
                <w:rFonts w:cs="Times New Roman"/>
                <w:sz w:val="20"/>
                <w:szCs w:val="18"/>
                <w:lang w:val="en-US"/>
              </w:rPr>
              <w:t xml:space="preserve">, </w:t>
            </w:r>
            <w:r>
              <w:rPr>
                <w:rFonts w:cs="Times New Roman"/>
                <w:sz w:val="20"/>
                <w:szCs w:val="18"/>
                <w:lang w:val="en-US"/>
              </w:rPr>
              <w:t>4</w:t>
            </w:r>
            <w:r w:rsidRPr="00B60BAD">
              <w:rPr>
                <w:rFonts w:cs="Times New Roman"/>
                <w:sz w:val="20"/>
                <w:szCs w:val="18"/>
                <w:lang w:val="en-US"/>
              </w:rPr>
              <w:t>%)</w:t>
            </w:r>
          </w:p>
        </w:tc>
        <w:tc>
          <w:tcPr>
            <w:tcW w:w="1701" w:type="dxa"/>
          </w:tcPr>
          <w:p w14:paraId="7D140C0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0.71 (0.52, 0.96)</w:t>
            </w:r>
          </w:p>
        </w:tc>
        <w:tc>
          <w:tcPr>
            <w:tcW w:w="1843" w:type="dxa"/>
          </w:tcPr>
          <w:p w14:paraId="051F9CDB"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0.75 (0.55, 1.02)</w:t>
            </w:r>
          </w:p>
        </w:tc>
      </w:tr>
      <w:tr w:rsidR="00AC6260" w:rsidRPr="00B60BAD" w14:paraId="7FCE7181"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7A928C1D" w14:textId="77777777" w:rsidR="00AC6260" w:rsidRPr="00B60BAD" w:rsidRDefault="00AC6260" w:rsidP="007072D4">
            <w:pPr>
              <w:contextualSpacing/>
              <w:rPr>
                <w:rFonts w:eastAsia="Times New Roman" w:cs="Times New Roman"/>
                <w:b w:val="0"/>
                <w:color w:val="000000"/>
                <w:sz w:val="20"/>
                <w:szCs w:val="20"/>
                <w:lang w:val="en-US" w:eastAsia="en-GB"/>
              </w:rPr>
            </w:pPr>
            <w:r w:rsidRPr="00B60BAD">
              <w:rPr>
                <w:rFonts w:eastAsia="Times New Roman" w:cs="Times New Roman"/>
                <w:b w:val="0"/>
                <w:color w:val="000000"/>
                <w:sz w:val="20"/>
                <w:szCs w:val="18"/>
                <w:lang w:val="en-US" w:eastAsia="en-GB"/>
              </w:rPr>
              <w:t xml:space="preserve">≥3 </w:t>
            </w:r>
            <w:r w:rsidRPr="00B60BAD">
              <w:rPr>
                <w:rFonts w:cs="Times New Roman"/>
                <w:b w:val="0"/>
                <w:sz w:val="20"/>
                <w:szCs w:val="18"/>
                <w:lang w:val="en-US"/>
              </w:rPr>
              <w:t xml:space="preserve">(n= </w:t>
            </w:r>
            <w:r>
              <w:rPr>
                <w:rFonts w:cs="Times New Roman"/>
                <w:b w:val="0"/>
                <w:sz w:val="20"/>
                <w:szCs w:val="18"/>
                <w:lang w:val="en-US"/>
              </w:rPr>
              <w:t>606</w:t>
            </w:r>
            <w:r w:rsidRPr="00B60BAD">
              <w:rPr>
                <w:rFonts w:cs="Times New Roman"/>
                <w:b w:val="0"/>
                <w:sz w:val="20"/>
                <w:szCs w:val="18"/>
                <w:lang w:val="en-US"/>
              </w:rPr>
              <w:t xml:space="preserve">, </w:t>
            </w:r>
            <w:r>
              <w:rPr>
                <w:rFonts w:cs="Times New Roman"/>
                <w:b w:val="0"/>
                <w:sz w:val="20"/>
                <w:szCs w:val="18"/>
                <w:lang w:val="en-US"/>
              </w:rPr>
              <w:t>30</w:t>
            </w:r>
            <w:r w:rsidRPr="00B60BAD">
              <w:rPr>
                <w:rFonts w:cs="Times New Roman"/>
                <w:b w:val="0"/>
                <w:sz w:val="20"/>
                <w:szCs w:val="18"/>
                <w:lang w:val="en-US"/>
              </w:rPr>
              <w:t>%)</w:t>
            </w:r>
          </w:p>
        </w:tc>
        <w:tc>
          <w:tcPr>
            <w:tcW w:w="1843" w:type="dxa"/>
          </w:tcPr>
          <w:p w14:paraId="63162AF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B60BAD">
              <w:rPr>
                <w:rFonts w:cs="Times New Roman"/>
                <w:sz w:val="20"/>
                <w:szCs w:val="20"/>
                <w:lang w:val="en-US"/>
              </w:rPr>
              <w:t>0.84 (0.62, 1.12)</w:t>
            </w:r>
          </w:p>
        </w:tc>
        <w:tc>
          <w:tcPr>
            <w:tcW w:w="1843" w:type="dxa"/>
          </w:tcPr>
          <w:p w14:paraId="647C5938"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1.24 (0.81, 1.90)</w:t>
            </w:r>
          </w:p>
        </w:tc>
        <w:tc>
          <w:tcPr>
            <w:tcW w:w="3260" w:type="dxa"/>
          </w:tcPr>
          <w:p w14:paraId="1177985B"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701" w:type="dxa"/>
          </w:tcPr>
          <w:p w14:paraId="341C9AD3"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486C5A3B"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1523438A"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2DE56D88" w14:textId="77777777" w:rsidR="00AC6260" w:rsidRPr="00B60BAD" w:rsidRDefault="00AC6260" w:rsidP="007072D4">
            <w:pPr>
              <w:contextualSpacing/>
              <w:rPr>
                <w:rFonts w:eastAsia="Times New Roman" w:cs="Times New Roman"/>
                <w:b w:val="0"/>
                <w:color w:val="000000"/>
                <w:sz w:val="20"/>
                <w:szCs w:val="20"/>
                <w:lang w:val="en-US" w:eastAsia="en-GB"/>
              </w:rPr>
            </w:pPr>
            <w:r w:rsidRPr="00B60BAD">
              <w:rPr>
                <w:rFonts w:eastAsia="Times New Roman" w:cs="Times New Roman"/>
                <w:color w:val="000000"/>
                <w:sz w:val="20"/>
                <w:szCs w:val="18"/>
                <w:lang w:val="en-US" w:eastAsia="en-GB"/>
              </w:rPr>
              <w:t>Cumulative oral health problems</w:t>
            </w:r>
            <w:r w:rsidRPr="00AE173B">
              <w:rPr>
                <w:rFonts w:eastAsia="Times New Roman" w:cs="Times New Roman"/>
                <w:b w:val="0"/>
                <w:bCs w:val="0"/>
                <w:color w:val="000000"/>
                <w:sz w:val="20"/>
                <w:szCs w:val="18"/>
                <w:vertAlign w:val="superscript"/>
                <w:lang w:val="en-US" w:eastAsia="en-GB"/>
              </w:rPr>
              <w:t>‡</w:t>
            </w:r>
          </w:p>
        </w:tc>
        <w:tc>
          <w:tcPr>
            <w:tcW w:w="1843" w:type="dxa"/>
          </w:tcPr>
          <w:p w14:paraId="55A7C40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2019627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3260" w:type="dxa"/>
            <w:vAlign w:val="center"/>
          </w:tcPr>
          <w:p w14:paraId="08E45CF6"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eastAsia="Times New Roman" w:cs="Times New Roman"/>
                <w:b/>
                <w:color w:val="000000"/>
                <w:sz w:val="20"/>
                <w:szCs w:val="18"/>
                <w:lang w:val="en-US" w:eastAsia="en-GB"/>
              </w:rPr>
              <w:t>Cumulative oral health problems</w:t>
            </w:r>
            <w:r w:rsidRPr="00AE173B">
              <w:rPr>
                <w:rFonts w:eastAsia="Times New Roman" w:cs="Times New Roman"/>
                <w:bCs/>
                <w:color w:val="000000"/>
                <w:sz w:val="20"/>
                <w:szCs w:val="18"/>
                <w:vertAlign w:val="superscript"/>
                <w:lang w:val="en-US" w:eastAsia="en-GB"/>
              </w:rPr>
              <w:t>§</w:t>
            </w:r>
          </w:p>
        </w:tc>
        <w:tc>
          <w:tcPr>
            <w:tcW w:w="1701" w:type="dxa"/>
          </w:tcPr>
          <w:p w14:paraId="3BCEED0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c>
          <w:tcPr>
            <w:tcW w:w="1843" w:type="dxa"/>
          </w:tcPr>
          <w:p w14:paraId="0C68376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p>
        </w:tc>
      </w:tr>
      <w:tr w:rsidR="00AC6260" w:rsidRPr="00B60BAD" w14:paraId="516E81D5"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04E2D10A" w14:textId="77777777" w:rsidR="00AC6260" w:rsidRPr="00B60BAD" w:rsidRDefault="00AC6260" w:rsidP="007072D4">
            <w:pPr>
              <w:contextualSpacing/>
              <w:rPr>
                <w:rFonts w:eastAsia="Times New Roman" w:cs="Times New Roman"/>
                <w:b w:val="0"/>
                <w:color w:val="000000"/>
                <w:sz w:val="20"/>
                <w:szCs w:val="20"/>
                <w:lang w:val="en-US" w:eastAsia="en-GB"/>
              </w:rPr>
            </w:pPr>
            <w:r w:rsidRPr="00B60BAD">
              <w:rPr>
                <w:rFonts w:eastAsia="Times New Roman" w:cs="Times New Roman"/>
                <w:b w:val="0"/>
                <w:color w:val="000000"/>
                <w:sz w:val="20"/>
                <w:szCs w:val="18"/>
                <w:lang w:val="en-US" w:eastAsia="en-GB"/>
              </w:rPr>
              <w:t xml:space="preserve">0 </w:t>
            </w:r>
            <w:r w:rsidRPr="00B60BAD">
              <w:rPr>
                <w:rFonts w:cs="Times New Roman"/>
                <w:b w:val="0"/>
                <w:sz w:val="20"/>
                <w:szCs w:val="18"/>
                <w:lang w:val="en-US"/>
              </w:rPr>
              <w:t xml:space="preserve">(n= </w:t>
            </w:r>
            <w:r>
              <w:rPr>
                <w:rFonts w:cs="Times New Roman"/>
                <w:b w:val="0"/>
                <w:sz w:val="20"/>
                <w:szCs w:val="18"/>
                <w:lang w:val="en-US"/>
              </w:rPr>
              <w:t>340</w:t>
            </w:r>
            <w:r w:rsidRPr="00B60BAD">
              <w:rPr>
                <w:rFonts w:cs="Times New Roman"/>
                <w:b w:val="0"/>
                <w:sz w:val="20"/>
                <w:szCs w:val="18"/>
                <w:lang w:val="en-US"/>
              </w:rPr>
              <w:t xml:space="preserve">, </w:t>
            </w:r>
            <w:r>
              <w:rPr>
                <w:rFonts w:cs="Times New Roman"/>
                <w:b w:val="0"/>
                <w:sz w:val="20"/>
                <w:szCs w:val="18"/>
                <w:lang w:val="en-US"/>
              </w:rPr>
              <w:t>16</w:t>
            </w:r>
            <w:r w:rsidRPr="00B60BAD">
              <w:rPr>
                <w:rFonts w:cs="Times New Roman"/>
                <w:b w:val="0"/>
                <w:sz w:val="20"/>
                <w:szCs w:val="18"/>
                <w:lang w:val="en-US"/>
              </w:rPr>
              <w:t>%)</w:t>
            </w:r>
          </w:p>
        </w:tc>
        <w:tc>
          <w:tcPr>
            <w:tcW w:w="1843" w:type="dxa"/>
          </w:tcPr>
          <w:p w14:paraId="0C7A203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1843" w:type="dxa"/>
          </w:tcPr>
          <w:p w14:paraId="443183B7"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3260" w:type="dxa"/>
            <w:vAlign w:val="center"/>
          </w:tcPr>
          <w:p w14:paraId="3A96D8C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eastAsia="Times New Roman" w:cs="Times New Roman"/>
                <w:color w:val="000000"/>
                <w:sz w:val="20"/>
                <w:szCs w:val="18"/>
                <w:lang w:val="en-US" w:eastAsia="en-GB"/>
              </w:rPr>
              <w:t xml:space="preserve">0 (n= </w:t>
            </w:r>
            <w:r>
              <w:rPr>
                <w:rFonts w:eastAsia="Times New Roman" w:cs="Times New Roman"/>
                <w:color w:val="000000"/>
                <w:sz w:val="20"/>
                <w:szCs w:val="18"/>
                <w:lang w:val="en-US" w:eastAsia="en-GB"/>
              </w:rPr>
              <w:t>778</w:t>
            </w:r>
            <w:r w:rsidRPr="00B60BAD">
              <w:rPr>
                <w:rFonts w:eastAsia="Times New Roman" w:cs="Times New Roman"/>
                <w:color w:val="000000"/>
                <w:sz w:val="20"/>
                <w:szCs w:val="18"/>
                <w:lang w:val="en-US" w:eastAsia="en-GB"/>
              </w:rPr>
              <w:t xml:space="preserve">, </w:t>
            </w:r>
            <w:r>
              <w:rPr>
                <w:rFonts w:eastAsia="Times New Roman" w:cs="Times New Roman"/>
                <w:color w:val="000000"/>
                <w:sz w:val="20"/>
                <w:szCs w:val="18"/>
                <w:lang w:val="en-US" w:eastAsia="en-GB"/>
              </w:rPr>
              <w:t>28</w:t>
            </w:r>
            <w:r w:rsidRPr="00B60BAD">
              <w:rPr>
                <w:rFonts w:eastAsia="Times New Roman" w:cs="Times New Roman"/>
                <w:color w:val="000000"/>
                <w:sz w:val="20"/>
                <w:szCs w:val="18"/>
                <w:lang w:val="en-US" w:eastAsia="en-GB"/>
              </w:rPr>
              <w:t>%)</w:t>
            </w:r>
          </w:p>
        </w:tc>
        <w:tc>
          <w:tcPr>
            <w:tcW w:w="1701" w:type="dxa"/>
          </w:tcPr>
          <w:p w14:paraId="48060C5A"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c>
          <w:tcPr>
            <w:tcW w:w="1843" w:type="dxa"/>
          </w:tcPr>
          <w:p w14:paraId="2B14A0EE"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1.00</w:t>
            </w:r>
          </w:p>
        </w:tc>
      </w:tr>
      <w:tr w:rsidR="00AC6260" w:rsidRPr="00B60BAD" w14:paraId="36531BFC"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1777AB23" w14:textId="77777777" w:rsidR="00AC6260" w:rsidRPr="00B60BAD" w:rsidRDefault="00AC6260" w:rsidP="007072D4">
            <w:pPr>
              <w:contextualSpacing/>
              <w:rPr>
                <w:rFonts w:eastAsia="Times New Roman" w:cs="Times New Roman"/>
                <w:b w:val="0"/>
                <w:color w:val="000000"/>
                <w:sz w:val="20"/>
                <w:szCs w:val="20"/>
                <w:lang w:val="en-US" w:eastAsia="en-GB"/>
              </w:rPr>
            </w:pPr>
            <w:r w:rsidRPr="00B60BAD">
              <w:rPr>
                <w:rFonts w:cs="Times New Roman"/>
                <w:b w:val="0"/>
                <w:sz w:val="20"/>
                <w:szCs w:val="18"/>
                <w:lang w:val="en-US"/>
              </w:rPr>
              <w:t xml:space="preserve">1 (n= </w:t>
            </w:r>
            <w:r>
              <w:rPr>
                <w:rFonts w:cs="Times New Roman"/>
                <w:b w:val="0"/>
                <w:sz w:val="20"/>
                <w:szCs w:val="18"/>
                <w:lang w:val="en-US"/>
              </w:rPr>
              <w:t>1041</w:t>
            </w:r>
            <w:r w:rsidRPr="00B60BAD">
              <w:rPr>
                <w:rFonts w:cs="Times New Roman"/>
                <w:b w:val="0"/>
                <w:sz w:val="20"/>
                <w:szCs w:val="18"/>
                <w:lang w:val="en-US"/>
              </w:rPr>
              <w:t xml:space="preserve">, </w:t>
            </w:r>
            <w:r>
              <w:rPr>
                <w:rFonts w:cs="Times New Roman"/>
                <w:b w:val="0"/>
                <w:sz w:val="20"/>
                <w:szCs w:val="18"/>
                <w:lang w:val="en-US"/>
              </w:rPr>
              <w:t>49</w:t>
            </w:r>
            <w:r w:rsidRPr="00B60BAD">
              <w:rPr>
                <w:rFonts w:cs="Times New Roman"/>
                <w:b w:val="0"/>
                <w:sz w:val="20"/>
                <w:szCs w:val="18"/>
                <w:lang w:val="en-US"/>
              </w:rPr>
              <w:t>%)</w:t>
            </w:r>
          </w:p>
        </w:tc>
        <w:tc>
          <w:tcPr>
            <w:tcW w:w="1843" w:type="dxa"/>
          </w:tcPr>
          <w:p w14:paraId="64ED20A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0.61 (0.39, 0.96)</w:t>
            </w:r>
          </w:p>
        </w:tc>
        <w:tc>
          <w:tcPr>
            <w:tcW w:w="1843" w:type="dxa"/>
          </w:tcPr>
          <w:p w14:paraId="78097BD4"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0.93 (0.56, 1.54)</w:t>
            </w:r>
          </w:p>
        </w:tc>
        <w:tc>
          <w:tcPr>
            <w:tcW w:w="3260" w:type="dxa"/>
            <w:vAlign w:val="center"/>
          </w:tcPr>
          <w:p w14:paraId="1EE06ED3"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1 (n=</w:t>
            </w:r>
            <w:r>
              <w:rPr>
                <w:rFonts w:cs="Times New Roman"/>
                <w:sz w:val="20"/>
                <w:szCs w:val="18"/>
                <w:lang w:val="en-US"/>
              </w:rPr>
              <w:t>1367</w:t>
            </w:r>
            <w:r w:rsidRPr="00B60BAD">
              <w:rPr>
                <w:rFonts w:cs="Times New Roman"/>
                <w:sz w:val="20"/>
                <w:szCs w:val="18"/>
                <w:lang w:val="en-US"/>
              </w:rPr>
              <w:t xml:space="preserve">, </w:t>
            </w:r>
            <w:r>
              <w:rPr>
                <w:rFonts w:cs="Times New Roman"/>
                <w:sz w:val="20"/>
                <w:szCs w:val="18"/>
                <w:lang w:val="en-US"/>
              </w:rPr>
              <w:t>49</w:t>
            </w:r>
            <w:r w:rsidRPr="00B60BAD">
              <w:rPr>
                <w:rFonts w:cs="Times New Roman"/>
                <w:sz w:val="20"/>
                <w:szCs w:val="18"/>
                <w:lang w:val="en-US"/>
              </w:rPr>
              <w:t>%)</w:t>
            </w:r>
          </w:p>
        </w:tc>
        <w:tc>
          <w:tcPr>
            <w:tcW w:w="1701" w:type="dxa"/>
          </w:tcPr>
          <w:p w14:paraId="23086367"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0.79 (0.65, 0.96)</w:t>
            </w:r>
          </w:p>
        </w:tc>
        <w:tc>
          <w:tcPr>
            <w:tcW w:w="1843" w:type="dxa"/>
          </w:tcPr>
          <w:p w14:paraId="13DA3C97"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0.85 (0.70, 1.03)</w:t>
            </w:r>
          </w:p>
        </w:tc>
      </w:tr>
      <w:tr w:rsidR="00AC6260" w:rsidRPr="00B60BAD" w14:paraId="3BAEE1D7"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2D65760E" w14:textId="77777777" w:rsidR="00AC6260" w:rsidRPr="00B60BAD" w:rsidRDefault="00AC6260" w:rsidP="007072D4">
            <w:pPr>
              <w:contextualSpacing/>
              <w:rPr>
                <w:rFonts w:eastAsia="Times New Roman" w:cs="Times New Roman"/>
                <w:b w:val="0"/>
                <w:color w:val="000000"/>
                <w:sz w:val="20"/>
                <w:szCs w:val="20"/>
                <w:lang w:val="en-US" w:eastAsia="en-GB"/>
              </w:rPr>
            </w:pPr>
            <w:r w:rsidRPr="00B60BAD">
              <w:rPr>
                <w:rFonts w:cs="Times New Roman"/>
                <w:b w:val="0"/>
                <w:sz w:val="20"/>
                <w:szCs w:val="18"/>
                <w:lang w:val="en-US"/>
              </w:rPr>
              <w:t xml:space="preserve">2 (n= </w:t>
            </w:r>
            <w:r>
              <w:rPr>
                <w:rFonts w:cs="Times New Roman"/>
                <w:b w:val="0"/>
                <w:sz w:val="20"/>
                <w:szCs w:val="18"/>
                <w:lang w:val="en-US"/>
              </w:rPr>
              <w:t>540</w:t>
            </w:r>
            <w:r w:rsidRPr="00B60BAD">
              <w:rPr>
                <w:rFonts w:cs="Times New Roman"/>
                <w:b w:val="0"/>
                <w:sz w:val="20"/>
                <w:szCs w:val="18"/>
                <w:lang w:val="en-US"/>
              </w:rPr>
              <w:t xml:space="preserve">, </w:t>
            </w:r>
            <w:r>
              <w:rPr>
                <w:rFonts w:cs="Times New Roman"/>
                <w:b w:val="0"/>
                <w:sz w:val="20"/>
                <w:szCs w:val="18"/>
                <w:lang w:val="en-US"/>
              </w:rPr>
              <w:t>25</w:t>
            </w:r>
            <w:r w:rsidRPr="00B60BAD">
              <w:rPr>
                <w:rFonts w:cs="Times New Roman"/>
                <w:b w:val="0"/>
                <w:sz w:val="20"/>
                <w:szCs w:val="18"/>
                <w:lang w:val="en-US"/>
              </w:rPr>
              <w:t>%)</w:t>
            </w:r>
          </w:p>
        </w:tc>
        <w:tc>
          <w:tcPr>
            <w:tcW w:w="1843" w:type="dxa"/>
          </w:tcPr>
          <w:p w14:paraId="286EB2F5"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0.65 (0.40, 1.04)</w:t>
            </w:r>
          </w:p>
        </w:tc>
        <w:tc>
          <w:tcPr>
            <w:tcW w:w="1843" w:type="dxa"/>
          </w:tcPr>
          <w:p w14:paraId="39D41980"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1.11 (0.62, 1.96)</w:t>
            </w:r>
          </w:p>
        </w:tc>
        <w:tc>
          <w:tcPr>
            <w:tcW w:w="3260" w:type="dxa"/>
            <w:vAlign w:val="center"/>
          </w:tcPr>
          <w:p w14:paraId="18E31BB1"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2 (n= </w:t>
            </w:r>
            <w:r>
              <w:rPr>
                <w:rFonts w:cs="Times New Roman"/>
                <w:sz w:val="20"/>
                <w:szCs w:val="18"/>
                <w:lang w:val="en-US"/>
              </w:rPr>
              <w:t>394</w:t>
            </w:r>
            <w:r w:rsidRPr="00B60BAD">
              <w:rPr>
                <w:rFonts w:cs="Times New Roman"/>
                <w:sz w:val="20"/>
                <w:szCs w:val="18"/>
                <w:lang w:val="en-US"/>
              </w:rPr>
              <w:t xml:space="preserve">, </w:t>
            </w:r>
            <w:r>
              <w:rPr>
                <w:rFonts w:cs="Times New Roman"/>
                <w:sz w:val="20"/>
                <w:szCs w:val="18"/>
                <w:lang w:val="en-US"/>
              </w:rPr>
              <w:t>14</w:t>
            </w:r>
            <w:r w:rsidRPr="00B60BAD">
              <w:rPr>
                <w:rFonts w:cs="Times New Roman"/>
                <w:sz w:val="20"/>
                <w:szCs w:val="18"/>
                <w:lang w:val="en-US"/>
              </w:rPr>
              <w:t>%)</w:t>
            </w:r>
          </w:p>
        </w:tc>
        <w:tc>
          <w:tcPr>
            <w:tcW w:w="1701" w:type="dxa"/>
          </w:tcPr>
          <w:p w14:paraId="5BAA271F"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0.70 (0.55, 0.90)</w:t>
            </w:r>
          </w:p>
        </w:tc>
        <w:tc>
          <w:tcPr>
            <w:tcW w:w="1843" w:type="dxa"/>
          </w:tcPr>
          <w:p w14:paraId="29ABB797"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0.77 (0.61, 0.97)</w:t>
            </w:r>
          </w:p>
        </w:tc>
      </w:tr>
      <w:tr w:rsidR="00AC6260" w:rsidRPr="00B60BAD" w14:paraId="041AC091" w14:textId="77777777" w:rsidTr="007072D4">
        <w:tc>
          <w:tcPr>
            <w:cnfStyle w:val="001000000000" w:firstRow="0" w:lastRow="0" w:firstColumn="1" w:lastColumn="0" w:oddVBand="0" w:evenVBand="0" w:oddHBand="0" w:evenHBand="0" w:firstRowFirstColumn="0" w:firstRowLastColumn="0" w:lastRowFirstColumn="0" w:lastRowLastColumn="0"/>
            <w:tcW w:w="3397" w:type="dxa"/>
            <w:vAlign w:val="center"/>
          </w:tcPr>
          <w:p w14:paraId="3F1AC19C" w14:textId="77777777" w:rsidR="00AC6260" w:rsidRPr="00B60BAD" w:rsidRDefault="00AC6260" w:rsidP="007072D4">
            <w:pPr>
              <w:contextualSpacing/>
              <w:rPr>
                <w:rFonts w:eastAsia="Times New Roman" w:cs="Times New Roman"/>
                <w:b w:val="0"/>
                <w:color w:val="000000"/>
                <w:sz w:val="20"/>
                <w:szCs w:val="20"/>
                <w:lang w:val="en-US" w:eastAsia="en-GB"/>
              </w:rPr>
            </w:pPr>
            <w:r w:rsidRPr="00B60BAD">
              <w:rPr>
                <w:rFonts w:cs="Times New Roman"/>
                <w:b w:val="0"/>
                <w:sz w:val="20"/>
                <w:szCs w:val="18"/>
                <w:lang w:val="en-US"/>
              </w:rPr>
              <w:t xml:space="preserve">≥3 (n= </w:t>
            </w:r>
            <w:r>
              <w:rPr>
                <w:rFonts w:cs="Times New Roman"/>
                <w:b w:val="0"/>
                <w:sz w:val="20"/>
                <w:szCs w:val="18"/>
                <w:lang w:val="en-US"/>
              </w:rPr>
              <w:t>226</w:t>
            </w:r>
            <w:r w:rsidRPr="00B60BAD">
              <w:rPr>
                <w:rFonts w:cs="Times New Roman"/>
                <w:b w:val="0"/>
                <w:sz w:val="20"/>
                <w:szCs w:val="18"/>
                <w:lang w:val="en-US"/>
              </w:rPr>
              <w:t xml:space="preserve">, </w:t>
            </w:r>
            <w:r>
              <w:rPr>
                <w:rFonts w:cs="Times New Roman"/>
                <w:b w:val="0"/>
                <w:sz w:val="20"/>
                <w:szCs w:val="18"/>
                <w:lang w:val="en-US"/>
              </w:rPr>
              <w:t>10</w:t>
            </w:r>
            <w:r w:rsidRPr="00B60BAD">
              <w:rPr>
                <w:rFonts w:cs="Times New Roman"/>
                <w:b w:val="0"/>
                <w:sz w:val="20"/>
                <w:szCs w:val="18"/>
                <w:lang w:val="en-US"/>
              </w:rPr>
              <w:t>%)</w:t>
            </w:r>
          </w:p>
        </w:tc>
        <w:tc>
          <w:tcPr>
            <w:tcW w:w="1843" w:type="dxa"/>
          </w:tcPr>
          <w:p w14:paraId="0082429C"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0.65 (0.38, 1.12)</w:t>
            </w:r>
          </w:p>
        </w:tc>
        <w:tc>
          <w:tcPr>
            <w:tcW w:w="1843" w:type="dxa"/>
          </w:tcPr>
          <w:p w14:paraId="2042125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1.38 (0.64, 3.00)</w:t>
            </w:r>
          </w:p>
        </w:tc>
        <w:tc>
          <w:tcPr>
            <w:tcW w:w="3260" w:type="dxa"/>
            <w:vAlign w:val="center"/>
          </w:tcPr>
          <w:p w14:paraId="21C6923D"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sz w:val="20"/>
                <w:szCs w:val="18"/>
                <w:lang w:val="en-US"/>
              </w:rPr>
              <w:t xml:space="preserve">≥3 (n= </w:t>
            </w:r>
            <w:r>
              <w:rPr>
                <w:rFonts w:cs="Times New Roman"/>
                <w:sz w:val="20"/>
                <w:szCs w:val="18"/>
                <w:lang w:val="en-US"/>
              </w:rPr>
              <w:t>223</w:t>
            </w:r>
            <w:r w:rsidRPr="00B60BAD">
              <w:rPr>
                <w:rFonts w:cs="Times New Roman"/>
                <w:sz w:val="20"/>
                <w:szCs w:val="18"/>
                <w:lang w:val="en-US"/>
              </w:rPr>
              <w:t xml:space="preserve">, </w:t>
            </w:r>
            <w:r>
              <w:rPr>
                <w:rFonts w:cs="Times New Roman"/>
                <w:sz w:val="20"/>
                <w:szCs w:val="18"/>
                <w:lang w:val="en-US"/>
              </w:rPr>
              <w:t>8</w:t>
            </w:r>
            <w:r w:rsidRPr="00B60BAD">
              <w:rPr>
                <w:rFonts w:cs="Times New Roman"/>
                <w:sz w:val="20"/>
                <w:szCs w:val="18"/>
                <w:lang w:val="en-US"/>
              </w:rPr>
              <w:t>%)</w:t>
            </w:r>
          </w:p>
        </w:tc>
        <w:tc>
          <w:tcPr>
            <w:tcW w:w="1701" w:type="dxa"/>
          </w:tcPr>
          <w:p w14:paraId="59E4EC16"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0.64 (0.49, 0.84)</w:t>
            </w:r>
          </w:p>
        </w:tc>
        <w:tc>
          <w:tcPr>
            <w:tcW w:w="1843" w:type="dxa"/>
          </w:tcPr>
          <w:p w14:paraId="3E41F9D9" w14:textId="77777777" w:rsidR="00AC6260" w:rsidRPr="00B60BAD" w:rsidRDefault="00AC6260" w:rsidP="007072D4">
            <w:pPr>
              <w:contextualSpacing/>
              <w:cnfStyle w:val="000000000000" w:firstRow="0" w:lastRow="0" w:firstColumn="0" w:lastColumn="0" w:oddVBand="0" w:evenVBand="0" w:oddHBand="0" w:evenHBand="0" w:firstRowFirstColumn="0" w:firstRowLastColumn="0" w:lastRowFirstColumn="0" w:lastRowLastColumn="0"/>
              <w:rPr>
                <w:rFonts w:cs="Times New Roman"/>
                <w:bCs/>
                <w:sz w:val="20"/>
                <w:szCs w:val="20"/>
                <w:lang w:val="en-US"/>
              </w:rPr>
            </w:pPr>
            <w:r w:rsidRPr="00B60BAD">
              <w:rPr>
                <w:rFonts w:cs="Times New Roman"/>
                <w:bCs/>
                <w:sz w:val="20"/>
                <w:szCs w:val="20"/>
                <w:lang w:val="en-US"/>
              </w:rPr>
              <w:t>0.76 (0.58, 1.01)</w:t>
            </w:r>
          </w:p>
        </w:tc>
      </w:tr>
    </w:tbl>
    <w:p w14:paraId="0D6DE1B7" w14:textId="14CAFAC3" w:rsidR="00AC6260" w:rsidRPr="003B656A" w:rsidRDefault="00AC6260" w:rsidP="007072D4">
      <w:pPr>
        <w:spacing w:after="0" w:line="240" w:lineRule="auto"/>
        <w:jc w:val="both"/>
        <w:rPr>
          <w:rFonts w:cs="Times New Roman"/>
          <w:sz w:val="22"/>
          <w:szCs w:val="22"/>
          <w:lang w:val="en-US"/>
        </w:rPr>
      </w:pPr>
    </w:p>
    <w:sectPr w:rsidR="00AC6260" w:rsidRPr="003B656A" w:rsidSect="00AC62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CACB" w14:textId="77777777" w:rsidR="00BA6DB7" w:rsidRDefault="00BA6DB7" w:rsidP="002B27F3">
      <w:pPr>
        <w:spacing w:after="0" w:line="240" w:lineRule="auto"/>
      </w:pPr>
      <w:r>
        <w:separator/>
      </w:r>
    </w:p>
  </w:endnote>
  <w:endnote w:type="continuationSeparator" w:id="0">
    <w:p w14:paraId="49F2D2F4" w14:textId="77777777" w:rsidR="00BA6DB7" w:rsidRDefault="00BA6DB7" w:rsidP="002B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91942"/>
      <w:docPartObj>
        <w:docPartGallery w:val="Page Numbers (Bottom of Page)"/>
        <w:docPartUnique/>
      </w:docPartObj>
    </w:sdtPr>
    <w:sdtEndPr>
      <w:rPr>
        <w:noProof/>
      </w:rPr>
    </w:sdtEndPr>
    <w:sdtContent>
      <w:p w14:paraId="7E9AE518" w14:textId="030924D6" w:rsidR="00A311CA" w:rsidRDefault="00A311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FE1495" w14:textId="77777777" w:rsidR="00A311CA" w:rsidRDefault="00A3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EDBD5" w14:textId="77777777" w:rsidR="00BA6DB7" w:rsidRDefault="00BA6DB7" w:rsidP="002B27F3">
      <w:pPr>
        <w:spacing w:after="0" w:line="240" w:lineRule="auto"/>
      </w:pPr>
      <w:r>
        <w:separator/>
      </w:r>
    </w:p>
  </w:footnote>
  <w:footnote w:type="continuationSeparator" w:id="0">
    <w:p w14:paraId="56B947FB" w14:textId="77777777" w:rsidR="00BA6DB7" w:rsidRDefault="00BA6DB7" w:rsidP="002B2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fww0f2o0t5adefprrpf9f80dav5evsdwvp&quot;&gt;Eftychia 1&lt;record-ids&gt;&lt;item&gt;59&lt;/item&gt;&lt;item&gt;115&lt;/item&gt;&lt;item&gt;177&lt;/item&gt;&lt;item&gt;220&lt;/item&gt;&lt;item&gt;234&lt;/item&gt;&lt;item&gt;377&lt;/item&gt;&lt;item&gt;430&lt;/item&gt;&lt;item&gt;445&lt;/item&gt;&lt;item&gt;487&lt;/item&gt;&lt;item&gt;495&lt;/item&gt;&lt;item&gt;527&lt;/item&gt;&lt;item&gt;550&lt;/item&gt;&lt;item&gt;598&lt;/item&gt;&lt;item&gt;642&lt;/item&gt;&lt;item&gt;666&lt;/item&gt;&lt;item&gt;674&lt;/item&gt;&lt;item&gt;688&lt;/item&gt;&lt;item&gt;692&lt;/item&gt;&lt;item&gt;727&lt;/item&gt;&lt;item&gt;755&lt;/item&gt;&lt;item&gt;903&lt;/item&gt;&lt;item&gt;1022&lt;/item&gt;&lt;item&gt;1120&lt;/item&gt;&lt;item&gt;1122&lt;/item&gt;&lt;item&gt;1126&lt;/item&gt;&lt;item&gt;1130&lt;/item&gt;&lt;item&gt;1132&lt;/item&gt;&lt;item&gt;1154&lt;/item&gt;&lt;item&gt;1156&lt;/item&gt;&lt;item&gt;1162&lt;/item&gt;&lt;item&gt;1163&lt;/item&gt;&lt;item&gt;1165&lt;/item&gt;&lt;item&gt;1173&lt;/item&gt;&lt;item&gt;1184&lt;/item&gt;&lt;item&gt;1207&lt;/item&gt;&lt;item&gt;1412&lt;/item&gt;&lt;item&gt;1423&lt;/item&gt;&lt;item&gt;1585&lt;/item&gt;&lt;item&gt;1595&lt;/item&gt;&lt;item&gt;1604&lt;/item&gt;&lt;item&gt;1712&lt;/item&gt;&lt;item&gt;1713&lt;/item&gt;&lt;item&gt;1732&lt;/item&gt;&lt;item&gt;1733&lt;/item&gt;&lt;item&gt;1837&lt;/item&gt;&lt;item&gt;1842&lt;/item&gt;&lt;item&gt;1849&lt;/item&gt;&lt;item&gt;1850&lt;/item&gt;&lt;item&gt;1851&lt;/item&gt;&lt;item&gt;1856&lt;/item&gt;&lt;item&gt;1929&lt;/item&gt;&lt;item&gt;1933&lt;/item&gt;&lt;item&gt;1974&lt;/item&gt;&lt;item&gt;1975&lt;/item&gt;&lt;/record-ids&gt;&lt;/item&gt;&lt;/Libraries&gt;"/>
  </w:docVars>
  <w:rsids>
    <w:rsidRoot w:val="00AC6260"/>
    <w:rsid w:val="000105C0"/>
    <w:rsid w:val="000138CF"/>
    <w:rsid w:val="00021F36"/>
    <w:rsid w:val="00022490"/>
    <w:rsid w:val="0002655F"/>
    <w:rsid w:val="0003005E"/>
    <w:rsid w:val="00053953"/>
    <w:rsid w:val="000946F4"/>
    <w:rsid w:val="00095BF7"/>
    <w:rsid w:val="000B0DAC"/>
    <w:rsid w:val="000D082E"/>
    <w:rsid w:val="000E1AE7"/>
    <w:rsid w:val="000E542F"/>
    <w:rsid w:val="000E72AF"/>
    <w:rsid w:val="001325EF"/>
    <w:rsid w:val="001663DB"/>
    <w:rsid w:val="00174BD2"/>
    <w:rsid w:val="001841D3"/>
    <w:rsid w:val="00193DB1"/>
    <w:rsid w:val="001969B0"/>
    <w:rsid w:val="00197FB5"/>
    <w:rsid w:val="001D4870"/>
    <w:rsid w:val="001F4BC3"/>
    <w:rsid w:val="001F75E5"/>
    <w:rsid w:val="00201508"/>
    <w:rsid w:val="00204D51"/>
    <w:rsid w:val="002357AB"/>
    <w:rsid w:val="0027206C"/>
    <w:rsid w:val="00274ECC"/>
    <w:rsid w:val="0027717D"/>
    <w:rsid w:val="00281B0E"/>
    <w:rsid w:val="0029266C"/>
    <w:rsid w:val="00295053"/>
    <w:rsid w:val="00296436"/>
    <w:rsid w:val="002A669E"/>
    <w:rsid w:val="002B0F65"/>
    <w:rsid w:val="002B27F3"/>
    <w:rsid w:val="002B54FD"/>
    <w:rsid w:val="002F52C7"/>
    <w:rsid w:val="002F5803"/>
    <w:rsid w:val="00321D5C"/>
    <w:rsid w:val="00327499"/>
    <w:rsid w:val="003351EF"/>
    <w:rsid w:val="003500E7"/>
    <w:rsid w:val="00362595"/>
    <w:rsid w:val="00363045"/>
    <w:rsid w:val="00367F62"/>
    <w:rsid w:val="00386FE4"/>
    <w:rsid w:val="003B656A"/>
    <w:rsid w:val="003B65EA"/>
    <w:rsid w:val="003C12EA"/>
    <w:rsid w:val="003C4FE9"/>
    <w:rsid w:val="003D036D"/>
    <w:rsid w:val="003D44DB"/>
    <w:rsid w:val="003E74C2"/>
    <w:rsid w:val="003F0F3A"/>
    <w:rsid w:val="003F7A9F"/>
    <w:rsid w:val="004103DB"/>
    <w:rsid w:val="00412971"/>
    <w:rsid w:val="004179A2"/>
    <w:rsid w:val="004231E0"/>
    <w:rsid w:val="00437D30"/>
    <w:rsid w:val="00443FA2"/>
    <w:rsid w:val="0045278E"/>
    <w:rsid w:val="00457A99"/>
    <w:rsid w:val="004604C1"/>
    <w:rsid w:val="00472D27"/>
    <w:rsid w:val="00480A2F"/>
    <w:rsid w:val="00493871"/>
    <w:rsid w:val="004A1231"/>
    <w:rsid w:val="004D1FD6"/>
    <w:rsid w:val="004E677F"/>
    <w:rsid w:val="004E78E7"/>
    <w:rsid w:val="00505590"/>
    <w:rsid w:val="00505F5B"/>
    <w:rsid w:val="0050738F"/>
    <w:rsid w:val="00515B42"/>
    <w:rsid w:val="005220A4"/>
    <w:rsid w:val="0052491C"/>
    <w:rsid w:val="00527944"/>
    <w:rsid w:val="0053164C"/>
    <w:rsid w:val="00535E1C"/>
    <w:rsid w:val="00541DBF"/>
    <w:rsid w:val="00556ABD"/>
    <w:rsid w:val="005634F2"/>
    <w:rsid w:val="00571712"/>
    <w:rsid w:val="00577A84"/>
    <w:rsid w:val="005A0871"/>
    <w:rsid w:val="005B176A"/>
    <w:rsid w:val="005E0D0B"/>
    <w:rsid w:val="005E3D69"/>
    <w:rsid w:val="005E41ED"/>
    <w:rsid w:val="005E627E"/>
    <w:rsid w:val="006069EE"/>
    <w:rsid w:val="0060708D"/>
    <w:rsid w:val="0061585E"/>
    <w:rsid w:val="00616F0B"/>
    <w:rsid w:val="006206B0"/>
    <w:rsid w:val="00633916"/>
    <w:rsid w:val="00654128"/>
    <w:rsid w:val="00666A6B"/>
    <w:rsid w:val="00671C1F"/>
    <w:rsid w:val="00673E47"/>
    <w:rsid w:val="0068743A"/>
    <w:rsid w:val="006923FC"/>
    <w:rsid w:val="006B64B7"/>
    <w:rsid w:val="006C2C90"/>
    <w:rsid w:val="006D37C8"/>
    <w:rsid w:val="00700B04"/>
    <w:rsid w:val="007072D4"/>
    <w:rsid w:val="0072485D"/>
    <w:rsid w:val="00741321"/>
    <w:rsid w:val="00746F31"/>
    <w:rsid w:val="007642E5"/>
    <w:rsid w:val="00791AFC"/>
    <w:rsid w:val="007A2B74"/>
    <w:rsid w:val="007C1A9C"/>
    <w:rsid w:val="007E66B7"/>
    <w:rsid w:val="008169DF"/>
    <w:rsid w:val="00824FBF"/>
    <w:rsid w:val="008829F3"/>
    <w:rsid w:val="008A4A6E"/>
    <w:rsid w:val="008D3822"/>
    <w:rsid w:val="008D45E9"/>
    <w:rsid w:val="008D66D0"/>
    <w:rsid w:val="008D6899"/>
    <w:rsid w:val="008E52E2"/>
    <w:rsid w:val="008F0BD6"/>
    <w:rsid w:val="00921B9C"/>
    <w:rsid w:val="00935763"/>
    <w:rsid w:val="009550AF"/>
    <w:rsid w:val="009657B3"/>
    <w:rsid w:val="0097289D"/>
    <w:rsid w:val="00991C72"/>
    <w:rsid w:val="00995633"/>
    <w:rsid w:val="009A3CF1"/>
    <w:rsid w:val="009B1235"/>
    <w:rsid w:val="009B52B9"/>
    <w:rsid w:val="009B5368"/>
    <w:rsid w:val="009D72E2"/>
    <w:rsid w:val="00A00B3E"/>
    <w:rsid w:val="00A015B7"/>
    <w:rsid w:val="00A121F4"/>
    <w:rsid w:val="00A13DE3"/>
    <w:rsid w:val="00A311CA"/>
    <w:rsid w:val="00A74227"/>
    <w:rsid w:val="00A83E5E"/>
    <w:rsid w:val="00A85B9A"/>
    <w:rsid w:val="00AB7B7A"/>
    <w:rsid w:val="00AC6260"/>
    <w:rsid w:val="00AD2733"/>
    <w:rsid w:val="00AE173B"/>
    <w:rsid w:val="00AE49B1"/>
    <w:rsid w:val="00AE4ECC"/>
    <w:rsid w:val="00AE5089"/>
    <w:rsid w:val="00AF76D3"/>
    <w:rsid w:val="00AF7ADC"/>
    <w:rsid w:val="00B00B59"/>
    <w:rsid w:val="00B01CA2"/>
    <w:rsid w:val="00B15CB4"/>
    <w:rsid w:val="00B168DC"/>
    <w:rsid w:val="00B268D9"/>
    <w:rsid w:val="00B27AE0"/>
    <w:rsid w:val="00B30968"/>
    <w:rsid w:val="00B35751"/>
    <w:rsid w:val="00B42739"/>
    <w:rsid w:val="00B5217E"/>
    <w:rsid w:val="00B66422"/>
    <w:rsid w:val="00B70F21"/>
    <w:rsid w:val="00B7686C"/>
    <w:rsid w:val="00B7716A"/>
    <w:rsid w:val="00B81DFB"/>
    <w:rsid w:val="00B9265F"/>
    <w:rsid w:val="00BA6DB7"/>
    <w:rsid w:val="00BC7A74"/>
    <w:rsid w:val="00BD09DD"/>
    <w:rsid w:val="00BF3422"/>
    <w:rsid w:val="00C012C2"/>
    <w:rsid w:val="00C0787D"/>
    <w:rsid w:val="00C1725A"/>
    <w:rsid w:val="00C20A56"/>
    <w:rsid w:val="00C51E8F"/>
    <w:rsid w:val="00C9445E"/>
    <w:rsid w:val="00CC1434"/>
    <w:rsid w:val="00D03DFA"/>
    <w:rsid w:val="00D0582E"/>
    <w:rsid w:val="00D077F9"/>
    <w:rsid w:val="00D11514"/>
    <w:rsid w:val="00D205E2"/>
    <w:rsid w:val="00D241EA"/>
    <w:rsid w:val="00D24D08"/>
    <w:rsid w:val="00D522B8"/>
    <w:rsid w:val="00D836C9"/>
    <w:rsid w:val="00DA3522"/>
    <w:rsid w:val="00DB36D8"/>
    <w:rsid w:val="00DD504D"/>
    <w:rsid w:val="00DF220F"/>
    <w:rsid w:val="00DF2BF7"/>
    <w:rsid w:val="00E0193C"/>
    <w:rsid w:val="00E1352F"/>
    <w:rsid w:val="00E23BEA"/>
    <w:rsid w:val="00E31817"/>
    <w:rsid w:val="00E35BEE"/>
    <w:rsid w:val="00E41947"/>
    <w:rsid w:val="00E4671C"/>
    <w:rsid w:val="00E667D7"/>
    <w:rsid w:val="00E66A1A"/>
    <w:rsid w:val="00E7298E"/>
    <w:rsid w:val="00E73C71"/>
    <w:rsid w:val="00E74EBF"/>
    <w:rsid w:val="00E82AE3"/>
    <w:rsid w:val="00E866BB"/>
    <w:rsid w:val="00EA0DAC"/>
    <w:rsid w:val="00EA1F0D"/>
    <w:rsid w:val="00EA32D1"/>
    <w:rsid w:val="00EF4995"/>
    <w:rsid w:val="00F076EC"/>
    <w:rsid w:val="00F14E8B"/>
    <w:rsid w:val="00F16CFB"/>
    <w:rsid w:val="00F21C32"/>
    <w:rsid w:val="00F35DED"/>
    <w:rsid w:val="00F36DD9"/>
    <w:rsid w:val="00F4093D"/>
    <w:rsid w:val="00F47BA7"/>
    <w:rsid w:val="00F510E6"/>
    <w:rsid w:val="00F57B76"/>
    <w:rsid w:val="00F61F93"/>
    <w:rsid w:val="00F7006B"/>
    <w:rsid w:val="00F7355B"/>
    <w:rsid w:val="00F74769"/>
    <w:rsid w:val="00F872F2"/>
    <w:rsid w:val="00FA089E"/>
    <w:rsid w:val="00FA45C7"/>
    <w:rsid w:val="00FA6938"/>
    <w:rsid w:val="00FB4C27"/>
    <w:rsid w:val="00FC7A12"/>
    <w:rsid w:val="00FF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C571"/>
  <w15:chartTrackingRefBased/>
  <w15:docId w15:val="{C8F0ABCC-3B8E-46EB-9E10-B4A28038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260"/>
    <w:rPr>
      <w:rFonts w:cstheme="minorBidi"/>
      <w:szCs w:val="24"/>
      <w:lang w:val="en-CA"/>
    </w:rPr>
  </w:style>
  <w:style w:type="paragraph" w:styleId="Heading2">
    <w:name w:val="heading 2"/>
    <w:basedOn w:val="Normal"/>
    <w:next w:val="Normal"/>
    <w:link w:val="Heading2Char"/>
    <w:uiPriority w:val="9"/>
    <w:unhideWhenUsed/>
    <w:qFormat/>
    <w:rsid w:val="00AC62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260"/>
    <w:rPr>
      <w:rFonts w:asciiTheme="majorHAnsi" w:eastAsiaTheme="majorEastAsia" w:hAnsiTheme="majorHAnsi" w:cstheme="majorBidi"/>
      <w:color w:val="2F5496" w:themeColor="accent1" w:themeShade="BF"/>
      <w:sz w:val="26"/>
      <w:szCs w:val="26"/>
      <w:lang w:val="en-CA"/>
    </w:rPr>
  </w:style>
  <w:style w:type="character" w:styleId="CommentReference">
    <w:name w:val="annotation reference"/>
    <w:basedOn w:val="DefaultParagraphFont"/>
    <w:uiPriority w:val="99"/>
    <w:semiHidden/>
    <w:unhideWhenUsed/>
    <w:rsid w:val="00AC6260"/>
    <w:rPr>
      <w:sz w:val="16"/>
      <w:szCs w:val="16"/>
    </w:rPr>
  </w:style>
  <w:style w:type="paragraph" w:styleId="CommentText">
    <w:name w:val="annotation text"/>
    <w:basedOn w:val="Normal"/>
    <w:link w:val="CommentTextChar"/>
    <w:uiPriority w:val="99"/>
    <w:unhideWhenUsed/>
    <w:rsid w:val="00AC6260"/>
    <w:pPr>
      <w:spacing w:line="240" w:lineRule="auto"/>
    </w:pPr>
    <w:rPr>
      <w:rFonts w:cs="Calibri"/>
      <w:sz w:val="20"/>
      <w:szCs w:val="20"/>
    </w:rPr>
  </w:style>
  <w:style w:type="character" w:customStyle="1" w:styleId="CommentTextChar">
    <w:name w:val="Comment Text Char"/>
    <w:basedOn w:val="DefaultParagraphFont"/>
    <w:link w:val="CommentText"/>
    <w:uiPriority w:val="99"/>
    <w:rsid w:val="00AC6260"/>
    <w:rPr>
      <w:sz w:val="20"/>
      <w:szCs w:val="20"/>
      <w:lang w:val="en-CA"/>
    </w:rPr>
  </w:style>
  <w:style w:type="paragraph" w:styleId="Footer">
    <w:name w:val="footer"/>
    <w:basedOn w:val="Normal"/>
    <w:link w:val="FooterChar"/>
    <w:uiPriority w:val="99"/>
    <w:unhideWhenUsed/>
    <w:rsid w:val="00AC6260"/>
    <w:pPr>
      <w:tabs>
        <w:tab w:val="center" w:pos="4513"/>
        <w:tab w:val="right" w:pos="9026"/>
      </w:tabs>
      <w:spacing w:after="0" w:line="240" w:lineRule="auto"/>
    </w:pPr>
    <w:rPr>
      <w:rFonts w:cs="Calibri"/>
      <w:szCs w:val="22"/>
    </w:rPr>
  </w:style>
  <w:style w:type="character" w:customStyle="1" w:styleId="FooterChar">
    <w:name w:val="Footer Char"/>
    <w:basedOn w:val="DefaultParagraphFont"/>
    <w:link w:val="Footer"/>
    <w:uiPriority w:val="99"/>
    <w:rsid w:val="00AC6260"/>
    <w:rPr>
      <w:lang w:val="en-CA"/>
    </w:rPr>
  </w:style>
  <w:style w:type="paragraph" w:customStyle="1" w:styleId="EndNoteBibliography">
    <w:name w:val="EndNote Bibliography"/>
    <w:basedOn w:val="Normal"/>
    <w:link w:val="EndNoteBibliographyChar"/>
    <w:rsid w:val="00AC6260"/>
    <w:pPr>
      <w:spacing w:line="240" w:lineRule="auto"/>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AC6260"/>
    <w:rPr>
      <w:rFonts w:ascii="Calibri" w:hAnsi="Calibri"/>
      <w:noProof/>
      <w:sz w:val="22"/>
      <w:lang w:val="en-US"/>
    </w:rPr>
  </w:style>
  <w:style w:type="paragraph" w:styleId="BalloonText">
    <w:name w:val="Balloon Text"/>
    <w:basedOn w:val="Normal"/>
    <w:link w:val="BalloonTextChar"/>
    <w:uiPriority w:val="99"/>
    <w:semiHidden/>
    <w:unhideWhenUsed/>
    <w:rsid w:val="00AC626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C6260"/>
    <w:rPr>
      <w:rFonts w:cs="Times New Roman"/>
      <w:sz w:val="18"/>
      <w:szCs w:val="18"/>
      <w:lang w:val="en-CA"/>
    </w:rPr>
  </w:style>
  <w:style w:type="paragraph" w:customStyle="1" w:styleId="EndNoteBibliographyTitle">
    <w:name w:val="EndNote Bibliography Title"/>
    <w:basedOn w:val="Normal"/>
    <w:link w:val="EndNoteBibliographyTitleChar"/>
    <w:rsid w:val="00AC6260"/>
    <w:pPr>
      <w:spacing w:after="0"/>
      <w:jc w:val="center"/>
    </w:pPr>
    <w:rPr>
      <w:rFonts w:ascii="Calibr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AC6260"/>
    <w:rPr>
      <w:rFonts w:ascii="Calibri" w:hAnsi="Calibri"/>
      <w:noProof/>
      <w:sz w:val="22"/>
      <w:lang w:val="en-US"/>
    </w:rPr>
  </w:style>
  <w:style w:type="character" w:styleId="Hyperlink">
    <w:name w:val="Hyperlink"/>
    <w:basedOn w:val="DefaultParagraphFont"/>
    <w:uiPriority w:val="99"/>
    <w:unhideWhenUsed/>
    <w:rsid w:val="00AC626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C6260"/>
    <w:rPr>
      <w:b/>
      <w:bCs/>
    </w:rPr>
  </w:style>
  <w:style w:type="character" w:customStyle="1" w:styleId="CommentSubjectChar">
    <w:name w:val="Comment Subject Char"/>
    <w:basedOn w:val="CommentTextChar"/>
    <w:link w:val="CommentSubject"/>
    <w:uiPriority w:val="99"/>
    <w:semiHidden/>
    <w:rsid w:val="00AC6260"/>
    <w:rPr>
      <w:b/>
      <w:bCs/>
      <w:sz w:val="20"/>
      <w:szCs w:val="20"/>
      <w:lang w:val="en-CA"/>
    </w:rPr>
  </w:style>
  <w:style w:type="table" w:styleId="TableGrid">
    <w:name w:val="Table Grid"/>
    <w:basedOn w:val="TableNormal"/>
    <w:uiPriority w:val="39"/>
    <w:rsid w:val="00AC6260"/>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C62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C6260"/>
    <w:rPr>
      <w:color w:val="605E5C"/>
      <w:shd w:val="clear" w:color="auto" w:fill="E1DFDD"/>
    </w:rPr>
  </w:style>
  <w:style w:type="paragraph" w:styleId="Revision">
    <w:name w:val="Revision"/>
    <w:hidden/>
    <w:uiPriority w:val="99"/>
    <w:semiHidden/>
    <w:rsid w:val="00AC6260"/>
    <w:pPr>
      <w:spacing w:after="0" w:line="240" w:lineRule="auto"/>
    </w:pPr>
    <w:rPr>
      <w:sz w:val="22"/>
    </w:rPr>
  </w:style>
  <w:style w:type="character" w:styleId="FollowedHyperlink">
    <w:name w:val="FollowedHyperlink"/>
    <w:basedOn w:val="DefaultParagraphFont"/>
    <w:uiPriority w:val="99"/>
    <w:semiHidden/>
    <w:unhideWhenUsed/>
    <w:rsid w:val="00AC6260"/>
    <w:rPr>
      <w:color w:val="954F72" w:themeColor="followedHyperlink"/>
      <w:u w:val="single"/>
    </w:rPr>
  </w:style>
  <w:style w:type="character" w:styleId="LineNumber">
    <w:name w:val="line number"/>
    <w:basedOn w:val="DefaultParagraphFont"/>
    <w:uiPriority w:val="99"/>
    <w:semiHidden/>
    <w:unhideWhenUsed/>
    <w:rsid w:val="00AC6260"/>
  </w:style>
  <w:style w:type="paragraph" w:styleId="Header">
    <w:name w:val="header"/>
    <w:basedOn w:val="Normal"/>
    <w:link w:val="HeaderChar"/>
    <w:uiPriority w:val="99"/>
    <w:unhideWhenUsed/>
    <w:rsid w:val="002B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7F3"/>
    <w:rPr>
      <w:rFonts w:cstheme="minorBidi"/>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rchger.2016.07.008" TargetMode="External"/><Relationship Id="rId13" Type="http://schemas.openxmlformats.org/officeDocument/2006/relationships/hyperlink" Target="https://doi.org/10.1016/j.jpor.2017.08.003" TargetMode="External"/><Relationship Id="rId18" Type="http://schemas.openxmlformats.org/officeDocument/2006/relationships/hyperlink" Target="https://eur03.safelinks.protection.outlook.com/?url=http%3A%2F%2Fwww.fuse.ac.uk%2F&amp;data=04%7C01%7CE.Kotronia2%40newcastle.ac.uk%7C0178fbfa70be4ea8173608d91baf2e2b%7C9c5012c9b61644c2a91766814fbe3e87%7C1%7C0%7C637571261462957640%7CUnknown%7CTWFpbGZsb3d8eyJWIjoiMC4wLjAwMDAiLCJQIjoiV2luMzIiLCJBTiI6Ik1haWwiLCJXVCI6Mn0%3D%7C1000&amp;sdata=T5KrmaNjpaUxYv9shjf6l19bP9zKuDBcGS%2Bn78yuq9Q%3D&amp;reserved=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4219/jada.archive.2010.0161" TargetMode="External"/><Relationship Id="rId17" Type="http://schemas.openxmlformats.org/officeDocument/2006/relationships/hyperlink" Target="https://doi.org/10.1016/j.micinf.2011.12.004" TargetMode="External"/><Relationship Id="rId2" Type="http://schemas.openxmlformats.org/officeDocument/2006/relationships/styles" Target="styles.xml"/><Relationship Id="rId16" Type="http://schemas.openxmlformats.org/officeDocument/2006/relationships/hyperlink" Target="https://doi.org/10.1111/jcpe.126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exger.2020.110878" TargetMode="External"/><Relationship Id="rId5" Type="http://schemas.openxmlformats.org/officeDocument/2006/relationships/footnotes" Target="footnotes.xml"/><Relationship Id="rId15" Type="http://schemas.openxmlformats.org/officeDocument/2006/relationships/hyperlink" Target="https://doi.org/10.1016/S0140-6736(05)67728-8" TargetMode="External"/><Relationship Id="rId10" Type="http://schemas.openxmlformats.org/officeDocument/2006/relationships/hyperlink" Target="https://doi.org/10.1053/j.ajkd.2015.01.0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ijcard.2012.04.061" TargetMode="External"/><Relationship Id="rId14" Type="http://schemas.openxmlformats.org/officeDocument/2006/relationships/hyperlink" Target="https://doi.org/10.1016/j.jpor.2014.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7BAB-EDA4-434A-9757-F75337C0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15963</Words>
  <Characters>90990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Eftychia Kotronia (PGR)</dc:creator>
  <cp:keywords/>
  <dc:description/>
  <cp:lastModifiedBy>Peter Whincup</cp:lastModifiedBy>
  <cp:revision>2</cp:revision>
  <dcterms:created xsi:type="dcterms:W3CDTF">2021-08-22T19:22:00Z</dcterms:created>
  <dcterms:modified xsi:type="dcterms:W3CDTF">2021-08-22T19:22:00Z</dcterms:modified>
</cp:coreProperties>
</file>