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53CC6" w14:textId="77777777" w:rsidR="00D7204E" w:rsidRPr="00E5773C" w:rsidRDefault="00D7204E" w:rsidP="003F168A">
      <w:pPr>
        <w:spacing w:line="480" w:lineRule="auto"/>
        <w:rPr>
          <w:rFonts w:asciiTheme="majorHAnsi" w:hAnsiTheme="majorHAnsi"/>
          <w:b/>
        </w:rPr>
      </w:pPr>
      <w:bookmarkStart w:id="0" w:name="_GoBack"/>
      <w:bookmarkEnd w:id="0"/>
      <w:r w:rsidRPr="00E5773C">
        <w:rPr>
          <w:rFonts w:asciiTheme="majorHAnsi" w:hAnsiTheme="majorHAnsi"/>
          <w:b/>
        </w:rPr>
        <w:t>Supplemental material</w:t>
      </w:r>
    </w:p>
    <w:p w14:paraId="68395C55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  <w:b/>
          <w:color w:val="231F20"/>
        </w:rPr>
      </w:pPr>
      <w:r w:rsidRPr="00E5773C">
        <w:rPr>
          <w:rFonts w:asciiTheme="majorHAnsi" w:hAnsiTheme="majorHAnsi" w:cs="Times New Roman"/>
          <w:b/>
        </w:rPr>
        <w:t xml:space="preserve">PRIAMO semistructured interview exploring NMS domains </w:t>
      </w:r>
      <w:r w:rsidRPr="00E5773C">
        <w:rPr>
          <w:rFonts w:asciiTheme="majorHAnsi" w:hAnsiTheme="majorHAnsi" w:cs="Times New Roman"/>
          <w:b/>
          <w:color w:val="231F20"/>
        </w:rPr>
        <w:t>(dichotomus answers, yes/no)</w:t>
      </w:r>
    </w:p>
    <w:p w14:paraId="7B981200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  <w:b/>
        </w:rPr>
      </w:pPr>
      <w:r w:rsidRPr="00E5773C">
        <w:rPr>
          <w:rFonts w:asciiTheme="majorHAnsi" w:hAnsiTheme="majorHAnsi" w:cs="Times New Roman"/>
          <w:lang w:val="en-GB"/>
        </w:rPr>
        <w:t>Patients were asked to report each specific symptom as affected/not affected with reference to the month before the visit.</w:t>
      </w:r>
      <w:r w:rsidRPr="00E5773C">
        <w:rPr>
          <w:rFonts w:asciiTheme="majorHAnsi" w:hAnsiTheme="majorHAnsi" w:cs="Times New Roman"/>
          <w:vertAlign w:val="superscript"/>
          <w:lang w:val="en-GB"/>
        </w:rPr>
        <w:t xml:space="preserve"> </w:t>
      </w:r>
      <w:r w:rsidRPr="00E5773C">
        <w:rPr>
          <w:rFonts w:asciiTheme="majorHAnsi" w:hAnsiTheme="majorHAnsi" w:cs="Times New Roman"/>
          <w:lang w:val="en-GB"/>
        </w:rPr>
        <w:t>Both patients and their caregivers contributed to the completion of the interview.</w:t>
      </w:r>
    </w:p>
    <w:p w14:paraId="13F78423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1)Does the patient have the following gastrointestinal disturbances?</w:t>
      </w:r>
    </w:p>
    <w:p w14:paraId="1994E931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-drooling</w:t>
      </w:r>
    </w:p>
    <w:p w14:paraId="00C2B24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-swallowing difficulties</w:t>
      </w:r>
    </w:p>
    <w:p w14:paraId="483F01F9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-nausea/vomit</w:t>
      </w:r>
    </w:p>
    <w:p w14:paraId="343B8AAC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-constipation</w:t>
      </w:r>
    </w:p>
    <w:p w14:paraId="6B43A5EC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-anorectal dysfunction</w:t>
      </w:r>
    </w:p>
    <w:p w14:paraId="1D414CD7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-incomplete bowel emptying</w:t>
      </w:r>
    </w:p>
    <w:p w14:paraId="6D2DA28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-fecal incontinence</w:t>
      </w:r>
    </w:p>
    <w:p w14:paraId="0AC2023F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2)Does the patient have the following pain symptoms?</w:t>
      </w:r>
    </w:p>
    <w:p w14:paraId="4FDCEAA6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-undefinied pain</w:t>
      </w:r>
    </w:p>
    <w:p w14:paraId="6922D23F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-lower limbs pain</w:t>
      </w:r>
    </w:p>
    <w:p w14:paraId="77E8A2F6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-abdominal pain</w:t>
      </w:r>
    </w:p>
    <w:p w14:paraId="32C09CAC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lastRenderedPageBreak/>
        <w:t>-pain (after assumption of antiparkinsonian medications)</w:t>
      </w:r>
    </w:p>
    <w:p w14:paraId="22473C24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-shoulder pain</w:t>
      </w:r>
    </w:p>
    <w:p w14:paraId="21DAF9C3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3)Does the patient have the following urinary symptoms?</w:t>
      </w:r>
    </w:p>
    <w:p w14:paraId="68AC68A8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-urgency</w:t>
      </w:r>
    </w:p>
    <w:p w14:paraId="3937E56D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-frequency (need of voiding every 2 hours or less)</w:t>
      </w:r>
    </w:p>
    <w:p w14:paraId="30694BC2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-nocturia</w:t>
      </w:r>
    </w:p>
    <w:p w14:paraId="528C1E0D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4)Does the patient have the following cardiovascular symptoms?</w:t>
      </w:r>
    </w:p>
    <w:p w14:paraId="6469CAFD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-dizziness, lightheadness during postural changes</w:t>
      </w:r>
    </w:p>
    <w:p w14:paraId="499D25D3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-falls after syncope</w:t>
      </w:r>
    </w:p>
    <w:p w14:paraId="2CC0E84B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5)Does the patient have the following sleep disturbances?</w:t>
      </w:r>
    </w:p>
    <w:p w14:paraId="7F9C5A83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-RBD (talking or moving while sleeping)</w:t>
      </w:r>
    </w:p>
    <w:p w14:paraId="2C49488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-difficulties in falling asleep</w:t>
      </w:r>
    </w:p>
    <w:p w14:paraId="127137E5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-diurnal somnolence</w:t>
      </w:r>
    </w:p>
    <w:p w14:paraId="1C7A0A89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-restless legs syndrome</w:t>
      </w:r>
    </w:p>
    <w:p w14:paraId="10F2E20B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6)Does the patient have fatigue severe enough to limit activities of daily living?</w:t>
      </w:r>
    </w:p>
    <w:p w14:paraId="50D68348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7)Does the patient have apathy?</w:t>
      </w:r>
    </w:p>
    <w:p w14:paraId="50773F57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-lost of interest for sorroundings, activities of daily living or new activities</w:t>
      </w:r>
    </w:p>
    <w:p w14:paraId="09C5D2D0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8)Does the patient have impared attention/memory?</w:t>
      </w:r>
    </w:p>
    <w:p w14:paraId="05351FC0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-difficulties in sustaining attention</w:t>
      </w:r>
    </w:p>
    <w:p w14:paraId="620FC657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-forgetful for recent events/talks or activities of daily living</w:t>
      </w:r>
    </w:p>
    <w:p w14:paraId="1238DD49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9)Does the patient have the following skin problems?</w:t>
      </w:r>
    </w:p>
    <w:p w14:paraId="2A8DFFA7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-seborrhea</w:t>
      </w:r>
    </w:p>
    <w:p w14:paraId="2495841C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-hyperhidrosis</w:t>
      </w:r>
    </w:p>
    <w:p w14:paraId="16F9E2D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10)Does the patient have the following psychiatric disturbances?</w:t>
      </w:r>
    </w:p>
    <w:p w14:paraId="0B811713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-anhedonia</w:t>
      </w:r>
    </w:p>
    <w:p w14:paraId="725EDEC2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-anxiety</w:t>
      </w:r>
    </w:p>
    <w:p w14:paraId="3C94B4C8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-panic attacks</w:t>
      </w:r>
    </w:p>
    <w:p w14:paraId="2FE843AF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-aggressiveness</w:t>
      </w:r>
    </w:p>
    <w:p w14:paraId="7C79610B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-suicide ideas</w:t>
      </w:r>
    </w:p>
    <w:p w14:paraId="578CE658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-irritability</w:t>
      </w:r>
    </w:p>
    <w:p w14:paraId="536DA7D7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-unexplained worry</w:t>
      </w:r>
    </w:p>
    <w:p w14:paraId="30CCD632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-sadness/depression</w:t>
      </w:r>
    </w:p>
    <w:p w14:paraId="3D421601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-psychotic thinking</w:t>
      </w:r>
    </w:p>
    <w:p w14:paraId="2B52F609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-hallucinations</w:t>
      </w:r>
    </w:p>
    <w:p w14:paraId="28B590A9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11)Does the patient have the following respiratory disturbances?</w:t>
      </w:r>
    </w:p>
    <w:p w14:paraId="587B719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-dyspnoea</w:t>
      </w:r>
    </w:p>
    <w:p w14:paraId="12C2AC84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-stridor</w:t>
      </w:r>
    </w:p>
    <w:p w14:paraId="51610FE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-cough</w:t>
      </w:r>
    </w:p>
    <w:p w14:paraId="13ACFE59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12)Does the patient have the following other non motor symptoms?</w:t>
      </w:r>
    </w:p>
    <w:p w14:paraId="6EA64A7C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-smell disturbances</w:t>
      </w:r>
    </w:p>
    <w:p w14:paraId="7C84730D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-taste disturbances</w:t>
      </w:r>
    </w:p>
    <w:p w14:paraId="003EAB3E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-weight changes</w:t>
      </w:r>
    </w:p>
    <w:p w14:paraId="7F3C2430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-diplopia</w:t>
      </w:r>
    </w:p>
    <w:p w14:paraId="41454E42" w14:textId="77777777" w:rsidR="00D7204E" w:rsidRPr="00E5773C" w:rsidRDefault="00D7204E" w:rsidP="003F168A">
      <w:pPr>
        <w:spacing w:line="480" w:lineRule="auto"/>
        <w:rPr>
          <w:rFonts w:asciiTheme="majorHAnsi" w:hAnsiTheme="majorHAnsi" w:cs="Times New Roman"/>
        </w:rPr>
      </w:pPr>
      <w:r w:rsidRPr="00E5773C">
        <w:rPr>
          <w:rFonts w:asciiTheme="majorHAnsi" w:hAnsiTheme="majorHAnsi" w:cs="Times New Roman"/>
        </w:rPr>
        <w:t>-sexual disturbances</w:t>
      </w:r>
    </w:p>
    <w:p w14:paraId="1AD815C4" w14:textId="77777777" w:rsidR="0074646F" w:rsidRPr="00E5773C" w:rsidRDefault="0074646F" w:rsidP="003F168A">
      <w:pPr>
        <w:spacing w:line="480" w:lineRule="auto"/>
        <w:rPr>
          <w:rFonts w:asciiTheme="majorHAnsi" w:hAnsiTheme="majorHAnsi" w:cs="Times New Roman"/>
        </w:rPr>
      </w:pPr>
    </w:p>
    <w:p w14:paraId="55C33C1F" w14:textId="6EEA21FB" w:rsidR="00986607" w:rsidRPr="0027341D" w:rsidRDefault="00986607" w:rsidP="0027341D">
      <w:pPr>
        <w:rPr>
          <w:rFonts w:asciiTheme="majorHAnsi" w:hAnsiTheme="majorHAnsi" w:cs="Times New Roman"/>
          <w:b/>
          <w:lang w:val="en-GB"/>
        </w:rPr>
      </w:pPr>
      <w:r w:rsidRPr="00E5773C">
        <w:rPr>
          <w:rFonts w:asciiTheme="majorHAnsi" w:hAnsiTheme="majorHAnsi" w:cs="Times New Roman"/>
          <w:b/>
          <w:lang w:val="en-GB"/>
        </w:rPr>
        <w:br w:type="page"/>
      </w:r>
    </w:p>
    <w:p w14:paraId="333A4217" w14:textId="1512F6CB" w:rsidR="00E379E9" w:rsidRDefault="00804DF4" w:rsidP="00E379E9">
      <w:pPr>
        <w:ind w:left="-284"/>
        <w:rPr>
          <w:rFonts w:asciiTheme="majorHAnsi" w:hAnsiTheme="majorHAnsi"/>
          <w:b/>
          <w:lang w:val="en-GB"/>
        </w:rPr>
      </w:pPr>
      <w:proofErr w:type="gramStart"/>
      <w:r>
        <w:rPr>
          <w:rFonts w:asciiTheme="majorHAnsi" w:hAnsiTheme="majorHAnsi"/>
          <w:b/>
          <w:lang w:val="en-GB"/>
        </w:rPr>
        <w:t>Supplemental table</w:t>
      </w:r>
      <w:r w:rsidR="00C36EA4">
        <w:rPr>
          <w:rFonts w:asciiTheme="majorHAnsi" w:hAnsiTheme="majorHAnsi"/>
          <w:b/>
          <w:lang w:val="en-GB"/>
        </w:rPr>
        <w:t xml:space="preserve"> 1</w:t>
      </w:r>
      <w:r w:rsidRPr="00804DF4">
        <w:rPr>
          <w:rFonts w:asciiTheme="majorHAnsi" w:hAnsiTheme="majorHAnsi"/>
          <w:b/>
          <w:lang w:val="en-GB"/>
        </w:rPr>
        <w:t>.</w:t>
      </w:r>
      <w:proofErr w:type="gramEnd"/>
      <w:r w:rsidRPr="00804DF4">
        <w:rPr>
          <w:rFonts w:asciiTheme="majorHAnsi" w:hAnsiTheme="majorHAnsi"/>
          <w:b/>
          <w:lang w:val="en-GB"/>
        </w:rPr>
        <w:t xml:space="preserve"> Demographic and clinical characteristics of Parkinson’s disease patients with (PD-C) and </w:t>
      </w:r>
    </w:p>
    <w:p w14:paraId="6960EE99" w14:textId="14D3324B" w:rsidR="00804DF4" w:rsidRDefault="00804DF4" w:rsidP="00E379E9">
      <w:pPr>
        <w:ind w:left="-284"/>
        <w:rPr>
          <w:rFonts w:asciiTheme="majorHAnsi" w:hAnsiTheme="majorHAnsi"/>
          <w:b/>
          <w:lang w:val="en-GB"/>
        </w:rPr>
      </w:pPr>
      <w:proofErr w:type="gramStart"/>
      <w:r w:rsidRPr="00804DF4">
        <w:rPr>
          <w:rFonts w:asciiTheme="majorHAnsi" w:hAnsiTheme="majorHAnsi"/>
          <w:b/>
          <w:lang w:val="en-GB"/>
        </w:rPr>
        <w:t>without</w:t>
      </w:r>
      <w:proofErr w:type="gramEnd"/>
      <w:r w:rsidRPr="00804DF4">
        <w:rPr>
          <w:rFonts w:asciiTheme="majorHAnsi" w:hAnsiTheme="majorHAnsi"/>
          <w:b/>
          <w:lang w:val="en-GB"/>
        </w:rPr>
        <w:t xml:space="preserve"> </w:t>
      </w:r>
      <w:r w:rsidR="00E027BB">
        <w:rPr>
          <w:rFonts w:asciiTheme="majorHAnsi" w:hAnsiTheme="majorHAnsi"/>
          <w:b/>
          <w:lang w:val="en-GB"/>
        </w:rPr>
        <w:t xml:space="preserve">prodromal </w:t>
      </w:r>
      <w:r w:rsidRPr="00804DF4">
        <w:rPr>
          <w:rFonts w:asciiTheme="majorHAnsi" w:hAnsiTheme="majorHAnsi"/>
          <w:b/>
          <w:lang w:val="en-GB"/>
        </w:rPr>
        <w:t>constipation (PD-NC) by sex at each time point (T1, T2 and T3)</w:t>
      </w:r>
    </w:p>
    <w:p w14:paraId="55BF9253" w14:textId="77777777" w:rsidR="00E379E9" w:rsidRPr="00804DF4" w:rsidRDefault="00E379E9" w:rsidP="00E379E9">
      <w:pPr>
        <w:ind w:left="-284"/>
        <w:rPr>
          <w:rFonts w:asciiTheme="majorHAnsi" w:hAnsiTheme="majorHAnsi"/>
          <w:b/>
          <w:lang w:val="en-GB"/>
        </w:rPr>
      </w:pPr>
    </w:p>
    <w:tbl>
      <w:tblPr>
        <w:tblW w:w="123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1769"/>
        <w:gridCol w:w="976"/>
        <w:gridCol w:w="1933"/>
        <w:gridCol w:w="1842"/>
        <w:gridCol w:w="960"/>
        <w:gridCol w:w="16"/>
      </w:tblGrid>
      <w:tr w:rsidR="00CF0862" w:rsidRPr="00804DF4" w14:paraId="5028C3D1" w14:textId="77777777" w:rsidTr="00E379E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5BFE" w14:textId="77777777" w:rsidR="00804DF4" w:rsidRPr="00804DF4" w:rsidRDefault="00804DF4" w:rsidP="00804DF4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F525" w14:textId="79763365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Men</w:t>
            </w:r>
            <w:r w:rsidR="00FD1A8A">
              <w:rPr>
                <w:rFonts w:asciiTheme="majorHAnsi" w:hAnsiTheme="majorHAnsi"/>
                <w:b/>
                <w:lang w:val="en-GB"/>
              </w:rPr>
              <w:t xml:space="preserve"> (N = 247)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610" w14:textId="77777777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4A170" w14:textId="366C72A0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Women</w:t>
            </w:r>
            <w:r w:rsidR="00FD1A8A">
              <w:rPr>
                <w:rFonts w:asciiTheme="majorHAnsi" w:hAnsiTheme="majorHAnsi"/>
                <w:b/>
                <w:lang w:val="en-GB"/>
              </w:rPr>
              <w:t xml:space="preserve"> (N = 138)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266D" w14:textId="77777777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CF0862" w:rsidRPr="00804DF4" w14:paraId="046CCCE7" w14:textId="77777777" w:rsidTr="00E379E9">
        <w:trPr>
          <w:trHeight w:val="300"/>
        </w:trPr>
        <w:tc>
          <w:tcPr>
            <w:tcW w:w="283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6D0" w14:textId="77777777" w:rsidR="00804DF4" w:rsidRPr="00804DF4" w:rsidRDefault="00804DF4" w:rsidP="00804DF4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3AE6" w14:textId="77777777" w:rsidR="00804DF4" w:rsidRPr="00804DF4" w:rsidRDefault="00804DF4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PD-NC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3B29" w14:textId="77777777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PD-C</w:t>
            </w:r>
          </w:p>
        </w:tc>
        <w:tc>
          <w:tcPr>
            <w:tcW w:w="9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50D0" w14:textId="16225B92" w:rsidR="00804DF4" w:rsidRPr="00804DF4" w:rsidRDefault="00CF0862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proofErr w:type="gramStart"/>
            <w:r>
              <w:rPr>
                <w:rFonts w:asciiTheme="majorHAnsi" w:hAnsiTheme="majorHAnsi"/>
                <w:b/>
                <w:lang w:val="en-GB"/>
              </w:rPr>
              <w:t>p</w:t>
            </w:r>
            <w:proofErr w:type="gramEnd"/>
          </w:p>
        </w:tc>
        <w:tc>
          <w:tcPr>
            <w:tcW w:w="193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08E3" w14:textId="77777777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PD-NC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7AF" w14:textId="77777777" w:rsidR="00804DF4" w:rsidRPr="00804DF4" w:rsidRDefault="00804DF4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PD-C</w:t>
            </w:r>
          </w:p>
        </w:tc>
        <w:tc>
          <w:tcPr>
            <w:tcW w:w="97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202" w14:textId="3E18565F" w:rsidR="00804DF4" w:rsidRPr="00804DF4" w:rsidRDefault="00CF0862" w:rsidP="00135B6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proofErr w:type="gramStart"/>
            <w:r>
              <w:rPr>
                <w:rFonts w:asciiTheme="majorHAnsi" w:hAnsiTheme="majorHAnsi"/>
                <w:b/>
                <w:lang w:val="en-GB"/>
              </w:rPr>
              <w:t>p</w:t>
            </w:r>
            <w:proofErr w:type="gramEnd"/>
          </w:p>
        </w:tc>
      </w:tr>
      <w:tr w:rsidR="00CF0862" w:rsidRPr="00804DF4" w14:paraId="033A97C5" w14:textId="77777777" w:rsidTr="00E379E9">
        <w:trPr>
          <w:gridAfter w:val="1"/>
          <w:wAfter w:w="16" w:type="dxa"/>
          <w:trHeight w:val="300"/>
        </w:trPr>
        <w:tc>
          <w:tcPr>
            <w:tcW w:w="1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79E8" w14:textId="77777777" w:rsidR="00804DF4" w:rsidRPr="00804DF4" w:rsidRDefault="00804DF4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T1</w:t>
            </w:r>
          </w:p>
        </w:tc>
      </w:tr>
      <w:tr w:rsidR="00CF0862" w:rsidRPr="00804DF4" w14:paraId="707D4E2E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793" w14:textId="42A89999" w:rsidR="00804DF4" w:rsidRPr="00661B8B" w:rsidRDefault="00CF0862" w:rsidP="004D56DD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A</w:t>
            </w:r>
            <w:r w:rsidR="00804DF4" w:rsidRPr="00661B8B">
              <w:rPr>
                <w:rFonts w:asciiTheme="majorHAnsi" w:hAnsiTheme="majorHAnsi"/>
                <w:lang w:val="en-GB"/>
              </w:rPr>
              <w:t>ge</w:t>
            </w:r>
            <w:r w:rsidR="00661B8B">
              <w:rPr>
                <w:rFonts w:asciiTheme="majorHAnsi" w:hAnsiTheme="majorHAnsi"/>
                <w:lang w:val="en-GB"/>
              </w:rPr>
              <w:t>, years</w:t>
            </w:r>
            <w:r w:rsidR="00804DF4" w:rsidRPr="00661B8B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738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65.05 (9.57)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0A5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68.24 (8.96)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907E" w14:textId="77777777" w:rsidR="00804DF4" w:rsidRPr="00DE5762" w:rsidRDefault="00804DF4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0.012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EE3E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65.83 (8.82)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8A67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67.92 (7.57)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F01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0.141</w:t>
            </w:r>
          </w:p>
        </w:tc>
      </w:tr>
      <w:tr w:rsidR="00CF0862" w:rsidRPr="00804DF4" w14:paraId="3EE893FA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2C3B" w14:textId="3A15CE46" w:rsidR="00804DF4" w:rsidRPr="00661B8B" w:rsidRDefault="004D56DD" w:rsidP="004D56DD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 xml:space="preserve">Age at </w:t>
            </w:r>
            <w:r w:rsidR="00661B8B">
              <w:rPr>
                <w:rFonts w:asciiTheme="majorHAnsi" w:hAnsiTheme="majorHAnsi"/>
                <w:lang w:val="en-GB"/>
              </w:rPr>
              <w:t>onset, years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E1A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59.98 (10.87)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DE7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63.13 (10.40)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451" w14:textId="77777777" w:rsidR="00804DF4" w:rsidRPr="00DE5762" w:rsidRDefault="00804DF4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0.030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F99D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59.95 (11.19)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F557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62.76 (7.94)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DBB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0.096</w:t>
            </w:r>
          </w:p>
        </w:tc>
      </w:tr>
      <w:tr w:rsidR="00CF0862" w:rsidRPr="00804DF4" w14:paraId="758322AE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BDE0" w14:textId="719721E0" w:rsidR="00804DF4" w:rsidRPr="00661B8B" w:rsidRDefault="004D56DD" w:rsidP="004D56DD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D</w:t>
            </w:r>
            <w:r w:rsidR="00804DF4" w:rsidRPr="00661B8B">
              <w:rPr>
                <w:rFonts w:asciiTheme="majorHAnsi" w:hAnsiTheme="majorHAnsi"/>
                <w:lang w:val="en-GB"/>
              </w:rPr>
              <w:t>isease</w:t>
            </w:r>
            <w:r w:rsidRPr="00661B8B">
              <w:rPr>
                <w:rFonts w:asciiTheme="majorHAnsi" w:hAnsiTheme="majorHAnsi"/>
                <w:lang w:val="en-GB"/>
              </w:rPr>
              <w:t xml:space="preserve"> </w:t>
            </w:r>
            <w:r w:rsidR="00804DF4" w:rsidRPr="00661B8B">
              <w:rPr>
                <w:rFonts w:asciiTheme="majorHAnsi" w:hAnsiTheme="majorHAnsi"/>
                <w:lang w:val="en-GB"/>
              </w:rPr>
              <w:t>duration</w:t>
            </w:r>
            <w:r w:rsidR="00661B8B">
              <w:rPr>
                <w:rFonts w:asciiTheme="majorHAnsi" w:hAnsiTheme="majorHAnsi"/>
                <w:lang w:val="en-GB"/>
              </w:rPr>
              <w:t>, years</w:t>
            </w:r>
            <w:r w:rsidR="00804DF4" w:rsidRPr="00661B8B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555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4.84 (3.75)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DA91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5.18 (4.41)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A99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0.534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7C30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5.88 (7.55)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19FA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5.16 (4.54)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4BD0" w14:textId="77777777" w:rsidR="00804DF4" w:rsidRPr="00135B6B" w:rsidRDefault="00804DF4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0.508</w:t>
            </w:r>
          </w:p>
        </w:tc>
      </w:tr>
      <w:tr w:rsidR="00CF0862" w:rsidRPr="00804DF4" w14:paraId="19179D06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2A343" w14:textId="40A09BB2" w:rsidR="00CF0862" w:rsidRPr="00661B8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UPDRS-III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E21A0" w14:textId="6C81DBCB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19.52 (10.26)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BA43" w14:textId="4CD9FCAC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18.93 (9.71)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6C96" w14:textId="61BF2B1F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0.661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CA4F0" w14:textId="7DE63FE4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19.91 (10.00)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05AFD" w14:textId="052E02CC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19.27 (9.24)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608C" w14:textId="512DEE0D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0.699</w:t>
            </w:r>
          </w:p>
        </w:tc>
      </w:tr>
      <w:tr w:rsidR="00CF0862" w:rsidRPr="00804DF4" w14:paraId="7C004376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EEE" w14:textId="451B6A57" w:rsidR="00CF0862" w:rsidRPr="00661B8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HAM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987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6.41 (4.87)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51D5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6.62 (4.50)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583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0.739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A1B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6.37 (4.60)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9DA5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7.85 (5.92)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82A1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0.105</w:t>
            </w:r>
          </w:p>
        </w:tc>
      </w:tr>
      <w:tr w:rsidR="00CF0862" w:rsidRPr="00804DF4" w14:paraId="668D50F9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C72" w14:textId="6B5C1CA6" w:rsidR="00CF0862" w:rsidRPr="00661B8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EQ-VAS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AF4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73.68 (16.16)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EECD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68.79 (20.52)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858" w14:textId="77777777" w:rsidR="00CF0862" w:rsidRPr="00DE5762" w:rsidRDefault="00CF0862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0.042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B0F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65.38 (19.87)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849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67.72 (22.70)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08D" w14:textId="77777777" w:rsidR="00CF0862" w:rsidRPr="00135B6B" w:rsidRDefault="00CF0862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0.521</w:t>
            </w:r>
          </w:p>
        </w:tc>
      </w:tr>
      <w:tr w:rsidR="00DC0C4C" w:rsidRPr="00804DF4" w14:paraId="70E21E8C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07E7A" w14:textId="0FAB5A49" w:rsidR="00DC0C4C" w:rsidRPr="00661B8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PDQ-39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102D6" w14:textId="3BB355EC" w:rsidR="00DC0C4C" w:rsidRPr="00135B6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154.27 (97.40)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69099" w14:textId="69F40970" w:rsidR="00DC0C4C" w:rsidRPr="00135B6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179.30 (126.66)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3B03" w14:textId="521AEB32" w:rsidR="00DC0C4C" w:rsidRPr="00135B6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0.146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BEA1" w14:textId="6DBDD160" w:rsidR="00DC0C4C" w:rsidRPr="00135B6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194.03 (102.92)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7E67B" w14:textId="26164584" w:rsidR="00DC0C4C" w:rsidRPr="00135B6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220.90 (139.24)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B4CE" w14:textId="3F759353" w:rsidR="00DC0C4C" w:rsidRPr="00135B6B" w:rsidRDefault="00DC0C4C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0.367</w:t>
            </w:r>
          </w:p>
        </w:tc>
      </w:tr>
      <w:tr w:rsidR="00B51C4A" w:rsidRPr="00804DF4" w14:paraId="4A1536C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1E44" w14:textId="142D0DD3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MMSE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C3E4" w14:textId="1F781CD0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27.48 (3.27)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2A33F" w14:textId="5DF62423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26.20 (5.92)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8DAD" w14:textId="46D544FB" w:rsidR="00B51C4A" w:rsidRPr="00DE5762" w:rsidRDefault="00B51C4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0.029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0F2A7" w14:textId="7EC42B18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27.27 (2.54)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AB1E" w14:textId="46B636B9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25.75 (6.49)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516" w14:textId="575E2C8D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0.064</w:t>
            </w:r>
          </w:p>
        </w:tc>
      </w:tr>
      <w:tr w:rsidR="00B51C4A" w:rsidRPr="00804DF4" w14:paraId="26983DEE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550B" w14:textId="6E7797A4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L-dopa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791C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94 (57.7)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1983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51 (60.7)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7A0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0.746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913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50 (66.7)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EBF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36 (57.1)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13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0.330</w:t>
            </w:r>
          </w:p>
        </w:tc>
      </w:tr>
      <w:tr w:rsidR="00B51C4A" w:rsidRPr="00804DF4" w14:paraId="65A5C418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E4F1" w14:textId="194D01C5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Urinary,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4B390" w14:textId="3A4994B2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91 (55.8)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761F" w14:textId="33DA37FF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51 (60.7)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8928" w14:textId="55A3087A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0.548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BB427" w14:textId="6A891E2A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31 (41.3)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EFDF" w14:textId="2957160A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29 (46.0)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FE39" w14:textId="0CF53CE0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0.702</w:t>
            </w:r>
          </w:p>
        </w:tc>
      </w:tr>
      <w:tr w:rsidR="00B51C4A" w:rsidRPr="00804DF4" w14:paraId="245FD4AD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567" w14:textId="7A1B1E60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Pain,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3850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88 (54.0)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B03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47 (56.0)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389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0.874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99E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49 (65.3)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8CFC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40 (63.5)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9089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0.963</w:t>
            </w:r>
          </w:p>
        </w:tc>
      </w:tr>
      <w:tr w:rsidR="00B51C4A" w:rsidRPr="00804DF4" w14:paraId="0434DDD8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C2E6" w14:textId="1AB703D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Cardiovascular,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10F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18 (11.0)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C6E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14 (16.7)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1BF4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0.295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1A03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11 (14.7)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ABAC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13 (20.6)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C35E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0.486</w:t>
            </w:r>
          </w:p>
        </w:tc>
      </w:tr>
      <w:tr w:rsidR="00B51C4A" w:rsidRPr="00804DF4" w14:paraId="0A295019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6222" w14:textId="71563CDD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Sleep,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B2B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101 (62.0)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5488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51 (60.7)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E589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0.958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83A0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41 (54.7)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5636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39 (61.9)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1B39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0.493</w:t>
            </w:r>
          </w:p>
        </w:tc>
      </w:tr>
      <w:tr w:rsidR="00B51C4A" w:rsidRPr="00804DF4" w14:paraId="482CD64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241" w14:textId="6CBA41D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Fatigue,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FA24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72 (44.2)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ABD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40 (47.6)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FF53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0.703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4C0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52 (69.3)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C2C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40 (63.5)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A654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0.587</w:t>
            </w:r>
          </w:p>
        </w:tc>
      </w:tr>
      <w:tr w:rsidR="00B51C4A" w:rsidRPr="00804DF4" w14:paraId="0918A34B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355E" w14:textId="4C0A898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Apathy,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335DC" w14:textId="4B4AEFB0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44 (27.0)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6032E" w14:textId="14D9FF24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27 (32.1)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AF6A" w14:textId="0A1DD781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0.485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A35B9" w14:textId="35E13805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19 (25.3)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BC73C" w14:textId="1C2EEE96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25 (39.7)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2F26" w14:textId="4F83B101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0.106</w:t>
            </w:r>
          </w:p>
        </w:tc>
      </w:tr>
      <w:tr w:rsidR="00B51C4A" w:rsidRPr="00804DF4" w14:paraId="27C93D9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7179" w14:textId="594EA1D2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Attention/memory,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472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68 (41.7)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FC0F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40 (47.6)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B2B3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0.453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28E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23 (30.7)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025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34 (54.0)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E1F" w14:textId="77777777" w:rsidR="00B51C4A" w:rsidRPr="00DE5762" w:rsidRDefault="00B51C4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0.009</w:t>
            </w:r>
          </w:p>
        </w:tc>
      </w:tr>
      <w:tr w:rsidR="00B51C4A" w:rsidRPr="00804DF4" w14:paraId="2CDEC5FC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C980" w14:textId="6D45B3B3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Skin,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2DEE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34 (20.9)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C2C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18 (21.4)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EF71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1.000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722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 (5.3)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3389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6 (9.5)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1DE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0.538</w:t>
            </w:r>
          </w:p>
        </w:tc>
      </w:tr>
      <w:tr w:rsidR="00B51C4A" w:rsidRPr="00804DF4" w14:paraId="61802BDF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2132" w14:textId="07D8D4C8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Psychiatric,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7466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95 (58.3)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2FF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54 (64.3)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1796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0.438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C55D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46 (61.3)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3B8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43 (68.3)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37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0.504</w:t>
            </w:r>
          </w:p>
        </w:tc>
      </w:tr>
      <w:tr w:rsidR="00B51C4A" w:rsidRPr="00804DF4" w14:paraId="074727EC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0568" w14:textId="29000A04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Respiratory,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3408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25 (15.3)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FB28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14 (16.7)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F14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0.930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14B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16 (21.3)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376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9 (14.3)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DAF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0.396</w:t>
            </w:r>
          </w:p>
        </w:tc>
      </w:tr>
      <w:tr w:rsidR="00B51C4A" w:rsidRPr="00804DF4" w14:paraId="07E760E5" w14:textId="77777777" w:rsidTr="00E379E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FD41F" w14:textId="0F1192C1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Other symptoms,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98B8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88 (54.0)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498C5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36 (42.9)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593CF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0.128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448AA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35 (46.7)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45AC7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31 (49.2)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66E6" w14:textId="77777777" w:rsidR="00B51C4A" w:rsidRPr="00135B6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135B6B">
              <w:rPr>
                <w:rFonts w:asciiTheme="majorHAnsi" w:hAnsiTheme="majorHAnsi"/>
                <w:lang w:val="en-GB"/>
              </w:rPr>
              <w:t>0.899</w:t>
            </w:r>
          </w:p>
        </w:tc>
      </w:tr>
      <w:tr w:rsidR="00B51C4A" w:rsidRPr="00804DF4" w14:paraId="1EC749FD" w14:textId="77777777" w:rsidTr="00E379E9">
        <w:trPr>
          <w:gridAfter w:val="1"/>
          <w:wAfter w:w="16" w:type="dxa"/>
          <w:trHeight w:val="300"/>
        </w:trPr>
        <w:tc>
          <w:tcPr>
            <w:tcW w:w="1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F4C7" w14:textId="77777777" w:rsidR="00B51C4A" w:rsidRPr="00804DF4" w:rsidRDefault="00B51C4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T2</w:t>
            </w:r>
          </w:p>
        </w:tc>
      </w:tr>
      <w:tr w:rsidR="00B51C4A" w:rsidRPr="00804DF4" w14:paraId="2316211D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3C8" w14:textId="13E222F3" w:rsidR="00B51C4A" w:rsidRPr="00661B8B" w:rsidRDefault="00B51C4A" w:rsidP="007406DB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Age</w:t>
            </w:r>
            <w:r w:rsidR="00661B8B">
              <w:rPr>
                <w:rFonts w:asciiTheme="majorHAnsi" w:hAnsiTheme="majorHAnsi"/>
                <w:lang w:val="en-GB"/>
              </w:rPr>
              <w:t>, years</w:t>
            </w:r>
            <w:r w:rsidRPr="00661B8B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45DE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65.80 (8.99)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10B2" w14:textId="1C8D321B" w:rsidR="00B51C4A" w:rsidRPr="00661B8B" w:rsidRDefault="00AC041C" w:rsidP="00804DF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68</w:t>
            </w:r>
            <w:r w:rsidR="00B51C4A" w:rsidRPr="00661B8B">
              <w:rPr>
                <w:rFonts w:asciiTheme="majorHAnsi" w:hAnsiTheme="majorHAnsi"/>
                <w:lang w:val="en-GB"/>
              </w:rPr>
              <w:t>.92 (9.97)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353B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0.133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DF5" w14:textId="55BF21ED" w:rsidR="00B51C4A" w:rsidRPr="00661B8B" w:rsidRDefault="00AC041C" w:rsidP="00804DF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66</w:t>
            </w:r>
            <w:r w:rsidR="00B51C4A" w:rsidRPr="00661B8B">
              <w:rPr>
                <w:rFonts w:asciiTheme="majorHAnsi" w:hAnsiTheme="majorHAnsi"/>
                <w:lang w:val="en-GB"/>
              </w:rPr>
              <w:t>.82 (8.49)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DDA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68.45 (7.92)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59D5" w14:textId="77777777" w:rsidR="00B51C4A" w:rsidRPr="00DE5762" w:rsidRDefault="00B51C4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0.017</w:t>
            </w:r>
          </w:p>
        </w:tc>
      </w:tr>
      <w:tr w:rsidR="00B51C4A" w:rsidRPr="00804DF4" w14:paraId="26EB430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FF0DB" w14:textId="14C8419F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UPDRS-III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C73D" w14:textId="7A4FA4A8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20.18 (10.21)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36C83" w14:textId="5C6CAD9A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22.10 (12.71)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6D972" w14:textId="504CCE6D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0.253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0CDEC" w14:textId="2D981180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18.88 (9.51)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929B" w14:textId="3DE4368A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21.20 (11.05)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FCCE" w14:textId="770D1A34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0.216</w:t>
            </w:r>
          </w:p>
        </w:tc>
      </w:tr>
      <w:tr w:rsidR="00B51C4A" w:rsidRPr="00804DF4" w14:paraId="78DF8601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8CA" w14:textId="0D99D2F2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HAM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AD1C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5.07 (4.37)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010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5.77 (3.96)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713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0.289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5C2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6.02 (4.44)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25DB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7.29 (5.17)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2F5C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0.152</w:t>
            </w:r>
          </w:p>
        </w:tc>
      </w:tr>
      <w:tr w:rsidR="00B51C4A" w:rsidRPr="00804DF4" w14:paraId="07F7F7F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1312" w14:textId="11D33340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EQ-VAS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88F4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72.12 (19.10)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FCAA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69.23 (20.01)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E1B1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0.326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EA2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66.76 (17.45)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A5F1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65.57 (23.94)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744" w14:textId="77777777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0.754</w:t>
            </w:r>
          </w:p>
        </w:tc>
      </w:tr>
      <w:tr w:rsidR="00B51C4A" w:rsidRPr="00804DF4" w14:paraId="46C31DE3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14644" w14:textId="678B1CD4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PDQ-39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14226" w14:textId="5B423F95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159.78 (111.81)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35C0E" w14:textId="178E16BD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175.63 (100.56)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F8464" w14:textId="410B21CF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0.419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6BB2F" w14:textId="631CD12C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184.31 (117.53)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BF29" w14:textId="6391700E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183.50 (124.55)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4D81" w14:textId="5D84B894" w:rsidR="00B51C4A" w:rsidRPr="00661B8B" w:rsidRDefault="00B51C4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0.978</w:t>
            </w:r>
          </w:p>
        </w:tc>
      </w:tr>
      <w:tr w:rsidR="005613C3" w:rsidRPr="00804DF4" w14:paraId="58DECB46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6D87" w14:textId="75E96883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MMSE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5832D" w14:textId="1A0FFC5F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27.01 (4.28)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127E" w14:textId="72518A25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24.84 (7.18)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027A4" w14:textId="3D2DB224" w:rsidR="005613C3" w:rsidRPr="00DE5762" w:rsidRDefault="005613C3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0.008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D9D70" w14:textId="1D17DCEE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27.09 (5.29)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A9E1" w14:textId="378365BC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26.82 (3.54)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EE8E" w14:textId="46E2BDE1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0.745</w:t>
            </w:r>
          </w:p>
        </w:tc>
      </w:tr>
      <w:tr w:rsidR="005613C3" w:rsidRPr="00804DF4" w14:paraId="6619325F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FA307" w14:textId="49869EA2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L-dopa,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E3283" w14:textId="77777777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96 (70.1)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A5CF" w14:textId="77777777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46 (71.9)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9DFD" w14:textId="77777777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0.924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EB7B3" w14:textId="77777777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52 (80.0)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F7C4" w14:textId="77777777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40 (71.4)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D458" w14:textId="77777777" w:rsidR="005613C3" w:rsidRPr="00661B8B" w:rsidRDefault="005613C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0.375</w:t>
            </w:r>
          </w:p>
        </w:tc>
      </w:tr>
      <w:tr w:rsidR="00756ABE" w:rsidRPr="00804DF4" w14:paraId="7FE65A1E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D083" w14:textId="5C2AC3AB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Urinary,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7F626" w14:textId="072F2396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81 (59.1)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AF15D" w14:textId="3674DAC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45 (70.3)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A434B" w14:textId="3BF9E15B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0.170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6B2A" w14:textId="7C472A76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30 (46.2)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FF8B5" w14:textId="5134D8DE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32 (57.1)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1869" w14:textId="73709AFB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0.306</w:t>
            </w:r>
          </w:p>
        </w:tc>
      </w:tr>
      <w:tr w:rsidR="00756ABE" w:rsidRPr="00804DF4" w14:paraId="4360070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F7B" w14:textId="7B7AB81E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Pain,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D6E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76 (55.5)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7671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33 (51.6)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B2F3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0.714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5AD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50 (76.9)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825D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37 (66.1)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EA5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0.262</w:t>
            </w:r>
          </w:p>
        </w:tc>
      </w:tr>
      <w:tr w:rsidR="00756ABE" w:rsidRPr="00804DF4" w14:paraId="6ECC74C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B41D" w14:textId="60415DB4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Cardiovascular,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94F3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16 (11.7)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1502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13 (20.3)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A254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0.159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37A0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15 (23.1)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B70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8 (14.3)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B4A9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0.319</w:t>
            </w:r>
          </w:p>
        </w:tc>
      </w:tr>
      <w:tr w:rsidR="00756ABE" w:rsidRPr="00804DF4" w14:paraId="48A9707F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2D9D" w14:textId="1B69E322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Sleep,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2A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96 (70.1)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A476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41 (64.1)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283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0.490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C996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36 (55.4)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4B05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32 (57.1)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DC40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0.992</w:t>
            </w:r>
          </w:p>
        </w:tc>
      </w:tr>
      <w:tr w:rsidR="00756ABE" w:rsidRPr="00804DF4" w14:paraId="5315358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8B89" w14:textId="6FEC3F9E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Fatigue,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C09D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67 (48.9)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2991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30 (46.9)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40C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0.907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810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44 (67.7)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780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34 (60.7)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C60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0.542</w:t>
            </w:r>
          </w:p>
        </w:tc>
      </w:tr>
      <w:tr w:rsidR="00756ABE" w:rsidRPr="00804DF4" w14:paraId="047C4211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284A" w14:textId="2B8252F2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Apathy,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55E1" w14:textId="78398F1C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39 (28.5)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17F03" w14:textId="5334168A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22 (34.4)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2940C" w14:textId="10517F3B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0.494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50E0" w14:textId="218ABEC5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17 (26.2)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63EA" w14:textId="62C5583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17 (30.4)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AC6E0" w14:textId="47D62F3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0.756</w:t>
            </w:r>
          </w:p>
        </w:tc>
      </w:tr>
      <w:tr w:rsidR="00756ABE" w:rsidRPr="00804DF4" w14:paraId="0DA6B0D6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009" w14:textId="071204CA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Attention/memory,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5ADC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62 (45.3)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1D9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34 (53.1)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0932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0.374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B6C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23 (35.4)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0C9B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21 (37.5)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F25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0.959</w:t>
            </w:r>
          </w:p>
        </w:tc>
      </w:tr>
      <w:tr w:rsidR="00756ABE" w:rsidRPr="00804DF4" w14:paraId="6763D5A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388" w14:textId="0FC0FF56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Skin,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0CA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34 (24.8)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E2E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14 (21.9)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E4ED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0.781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63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11 (16.9)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2A09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 (10.7)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6B5E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0.473</w:t>
            </w:r>
          </w:p>
        </w:tc>
      </w:tr>
      <w:tr w:rsidR="00756ABE" w:rsidRPr="00804DF4" w14:paraId="531B73C3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612" w14:textId="60046FF4" w:rsidR="00756ABE" w:rsidRPr="00661B8B" w:rsidRDefault="000F5D7F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Psychiatric, N</w:t>
            </w:r>
            <w:r w:rsidR="00756ABE" w:rsidRPr="00661B8B">
              <w:rPr>
                <w:rFonts w:asciiTheme="majorHAnsi" w:hAnsiTheme="majorHAnsi"/>
                <w:lang w:val="en-GB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AAC9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73 (53.3)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0BC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36 (56.2)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5D5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0.809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77D5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43 (66.2)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FCD8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35 (62.5)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DBD6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0.819</w:t>
            </w:r>
          </w:p>
        </w:tc>
      </w:tr>
      <w:tr w:rsidR="00756ABE" w:rsidRPr="00804DF4" w14:paraId="6DB33C4C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82B" w14:textId="57A4877C" w:rsidR="00756ABE" w:rsidRPr="00661B8B" w:rsidRDefault="000F5D7F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Respiratory, N</w:t>
            </w:r>
            <w:r w:rsidR="00756ABE" w:rsidRPr="00661B8B">
              <w:rPr>
                <w:rFonts w:asciiTheme="majorHAnsi" w:hAnsiTheme="majorHAnsi"/>
                <w:lang w:val="en-GB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5D64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24 (17.5)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A203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14 (21.9)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160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0.588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C7C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12 (18.5)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738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 (12.5)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5B3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0.517</w:t>
            </w:r>
          </w:p>
        </w:tc>
      </w:tr>
      <w:tr w:rsidR="00756ABE" w:rsidRPr="00804DF4" w14:paraId="161D04BE" w14:textId="77777777" w:rsidTr="00E379E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83EAD" w14:textId="508FDC07" w:rsidR="00756ABE" w:rsidRPr="00661B8B" w:rsidRDefault="000F5D7F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Other symptoms, N</w:t>
            </w:r>
            <w:r w:rsidR="00756ABE" w:rsidRPr="00661B8B">
              <w:rPr>
                <w:rFonts w:asciiTheme="majorHAnsi" w:hAnsiTheme="majorHAnsi"/>
                <w:lang w:val="en-GB"/>
              </w:rPr>
              <w:t xml:space="preserve">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96183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82 (59.9)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EE9BB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29 (45.3)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9909C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0.075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9D3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26 (40.0)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63501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29 (51.8)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D44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0.265</w:t>
            </w:r>
          </w:p>
        </w:tc>
      </w:tr>
      <w:tr w:rsidR="00756ABE" w:rsidRPr="00804DF4" w14:paraId="5E559242" w14:textId="77777777" w:rsidTr="00E379E9">
        <w:trPr>
          <w:gridAfter w:val="1"/>
          <w:wAfter w:w="16" w:type="dxa"/>
          <w:trHeight w:val="300"/>
        </w:trPr>
        <w:tc>
          <w:tcPr>
            <w:tcW w:w="1230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B19" w14:textId="77777777" w:rsidR="00756ABE" w:rsidRPr="00804DF4" w:rsidRDefault="00756ABE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804DF4">
              <w:rPr>
                <w:rFonts w:asciiTheme="majorHAnsi" w:hAnsiTheme="majorHAnsi"/>
                <w:b/>
                <w:lang w:val="en-GB"/>
              </w:rPr>
              <w:t>T3</w:t>
            </w:r>
          </w:p>
        </w:tc>
      </w:tr>
      <w:tr w:rsidR="00756ABE" w:rsidRPr="00804DF4" w14:paraId="5E53B62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D9E0" w14:textId="1B6E0EB0" w:rsidR="00756ABE" w:rsidRPr="002705CA" w:rsidRDefault="00661B8B" w:rsidP="00661B8B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Age, years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DAC" w14:textId="067A7100" w:rsidR="00756ABE" w:rsidRPr="00661B8B" w:rsidRDefault="00AC041C" w:rsidP="00804DF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65</w:t>
            </w:r>
            <w:r w:rsidR="00756ABE" w:rsidRPr="00661B8B">
              <w:rPr>
                <w:rFonts w:asciiTheme="majorHAnsi" w:hAnsiTheme="majorHAnsi"/>
                <w:lang w:val="en-GB"/>
              </w:rPr>
              <w:t>.98 (9.67)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2B46" w14:textId="65CE6A5A" w:rsidR="00756ABE" w:rsidRPr="00661B8B" w:rsidRDefault="00AC041C" w:rsidP="00804DF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69</w:t>
            </w:r>
            <w:r w:rsidR="00756ABE" w:rsidRPr="00661B8B">
              <w:rPr>
                <w:rFonts w:asciiTheme="majorHAnsi" w:hAnsiTheme="majorHAnsi"/>
                <w:lang w:val="en-GB"/>
              </w:rPr>
              <w:t>.41 (9.84)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E376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0.100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732" w14:textId="45FD8F1D" w:rsidR="00756ABE" w:rsidRPr="00661B8B" w:rsidRDefault="00AC041C" w:rsidP="00804DF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67</w:t>
            </w:r>
            <w:r w:rsidR="00756ABE" w:rsidRPr="00661B8B">
              <w:rPr>
                <w:rFonts w:asciiTheme="majorHAnsi" w:hAnsiTheme="majorHAnsi"/>
                <w:lang w:val="en-GB"/>
              </w:rPr>
              <w:t>.18 (8.17)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077F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68.32 (8.18)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5034" w14:textId="77777777" w:rsidR="00756ABE" w:rsidRPr="00661B8B" w:rsidRDefault="00756ABE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0.190</w:t>
            </w:r>
          </w:p>
        </w:tc>
      </w:tr>
      <w:tr w:rsidR="00136023" w:rsidRPr="00804DF4" w14:paraId="0F83AD1E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FA7B" w14:textId="1F1D50AE" w:rsidR="00136023" w:rsidRPr="002705CA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UPDRS-III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817AD" w14:textId="41B1AEBF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22.99 (10.70)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1D45" w14:textId="5889B033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23.73 (12.41)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963D" w14:textId="35397410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0.664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8882" w14:textId="782653FD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20.73 (11.50)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E83A" w14:textId="71710A5E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24.18 (15.42)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BC6F" w14:textId="18A7A2ED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0.206</w:t>
            </w:r>
          </w:p>
        </w:tc>
      </w:tr>
      <w:tr w:rsidR="00136023" w:rsidRPr="00804DF4" w14:paraId="3D422DF5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B71" w14:textId="0049BAD9" w:rsidR="00136023" w:rsidRPr="002705CA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HAM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BD81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5.08 (4.16)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D6A8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5.72 (4.42)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7E0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0.325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02BB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5.49 (4.93)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AF48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7.22 (6.78)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D7C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0.156</w:t>
            </w:r>
          </w:p>
        </w:tc>
      </w:tr>
      <w:tr w:rsidR="00136023" w:rsidRPr="00804DF4" w14:paraId="6B7EEB83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D09" w14:textId="4A95D966" w:rsidR="00136023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EQ-VAS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F43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70.94 (21.17)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61A3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68.39 (20.71)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AF4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0.423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A16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62.01 (20.07)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007F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64.21 (27.67)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BF2" w14:textId="77777777" w:rsidR="00136023" w:rsidRPr="00661B8B" w:rsidRDefault="00136023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0.649</w:t>
            </w:r>
          </w:p>
        </w:tc>
      </w:tr>
      <w:tr w:rsidR="002705CA" w:rsidRPr="00804DF4" w14:paraId="442551C3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83DDC" w14:textId="3E12D226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PDQ-39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E986" w14:textId="4652FB65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161.86 (99.69)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BA41" w14:textId="788324DC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186.09 (115.99)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64420" w14:textId="5A29FD96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0.211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06AC7" w14:textId="17F252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167.12 (107.29)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FE08" w14:textId="46525315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187.00 (147.17)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A330C" w14:textId="5F4A1AC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0.608</w:t>
            </w:r>
          </w:p>
        </w:tc>
      </w:tr>
      <w:tr w:rsidR="002705CA" w:rsidRPr="00804DF4" w14:paraId="2EC01C1B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D3C85" w14:textId="2DF52998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MMSE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7A1A5" w14:textId="624D7B00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25.68 (7.21)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0FCED" w14:textId="51749F2B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26.53 (4.45)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3DC99" w14:textId="020B0B3E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0.384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2C4E2" w14:textId="7CBAFC19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25.92 (7.32)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7C9C5" w14:textId="2C663C3A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23.92 (8.73)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48932" w14:textId="69215243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0.216</w:t>
            </w:r>
          </w:p>
        </w:tc>
      </w:tr>
      <w:tr w:rsidR="002705CA" w:rsidRPr="00804DF4" w14:paraId="34274B1D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F04E" w14:textId="6D2FD90A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L-dopa,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D9F2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102 (79.1)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B43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55 (83.3)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34B9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0.603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4658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39 (79.6)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6D17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38 (71.7)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45E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0.487</w:t>
            </w:r>
          </w:p>
        </w:tc>
      </w:tr>
      <w:tr w:rsidR="002705CA" w:rsidRPr="00804DF4" w14:paraId="00FFC3DC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55EA2" w14:textId="088DC692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Urinary,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C48CB" w14:textId="6C6B9AF1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78 (60.5)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1425B" w14:textId="7723F646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41 (62.1)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4FC9" w14:textId="39ABDCD5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0.945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0AABC" w14:textId="1143A588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24 (49.0)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2CA89" w14:textId="6B321730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28 (52.8)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0B43F" w14:textId="7BB082E5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0.849</w:t>
            </w:r>
          </w:p>
        </w:tc>
      </w:tr>
      <w:tr w:rsidR="002705CA" w:rsidRPr="00804DF4" w14:paraId="73EC8512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161C" w14:textId="4C53D451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Pain,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301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70 (54.3)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73E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36 (54.5)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431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DFE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39 (79.6)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46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32 (60.4)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CA8E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0.058</w:t>
            </w:r>
          </w:p>
        </w:tc>
      </w:tr>
      <w:tr w:rsidR="002705CA" w:rsidRPr="00804DF4" w14:paraId="608E238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FB6C" w14:textId="64ADB279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Cardiovascular,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500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9 (7.0)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931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9 (13.6)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7C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0.215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6CDC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 (10.2)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F149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 (7.5)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4A7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0.902</w:t>
            </w:r>
          </w:p>
        </w:tc>
      </w:tr>
      <w:tr w:rsidR="002705CA" w:rsidRPr="00804DF4" w14:paraId="7BA6976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B6F" w14:textId="69C4DF8B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Sleep,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2F8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86 (66.7)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FFFA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45 (68.2)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E5CC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0.958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A3FE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27 (55.1)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BCB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35 (66.0)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065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0.354</w:t>
            </w:r>
          </w:p>
        </w:tc>
      </w:tr>
      <w:tr w:rsidR="002705CA" w:rsidRPr="00804DF4" w14:paraId="03987774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AC5" w14:textId="0E87A93E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Fatigue,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473F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69 (53.5)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3A5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37 (56.1)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F300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0.850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272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29 (59.2)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B64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31 (58.5)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44FC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</w:t>
            </w:r>
          </w:p>
        </w:tc>
      </w:tr>
      <w:tr w:rsidR="002705CA" w:rsidRPr="00804DF4" w14:paraId="0A8687C7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A0B7" w14:textId="2F8ED9A0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Apathy,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67694" w14:textId="0A674A2C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31 (24.0)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FED66" w14:textId="37953F12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26 (39.4)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032F88" w14:textId="73A15B25" w:rsidR="002705CA" w:rsidRPr="00DE5762" w:rsidRDefault="002705C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0.039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4733" w14:textId="103290D5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 (14.3)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F64B8" w14:textId="7EEAEE8D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 (34.0)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9D9E" w14:textId="15CE99C0" w:rsidR="002705CA" w:rsidRPr="00DE5762" w:rsidRDefault="002705C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0.038</w:t>
            </w:r>
          </w:p>
        </w:tc>
      </w:tr>
      <w:tr w:rsidR="002705CA" w:rsidRPr="00804DF4" w14:paraId="56447CFB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2F1" w14:textId="71F310FE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Attention/memory,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AB10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50 (38.8)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518A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37 (56.1)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4F9" w14:textId="77777777" w:rsidR="002705CA" w:rsidRPr="00DE5762" w:rsidRDefault="002705C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0.032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621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18 (36.7)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B961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26 (49.1)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8C77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0.291</w:t>
            </w:r>
          </w:p>
        </w:tc>
      </w:tr>
      <w:tr w:rsidR="002705CA" w:rsidRPr="00804DF4" w14:paraId="278988B3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9B87" w14:textId="540BD39F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Skin,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4490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34 (26.4)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1CD6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10 (15.2)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D05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0.112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CA41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 (12.2)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1FF6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 (9.4)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66A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0.890</w:t>
            </w:r>
          </w:p>
        </w:tc>
      </w:tr>
      <w:tr w:rsidR="002705CA" w:rsidRPr="00804DF4" w14:paraId="11CDD8F1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0CD9" w14:textId="0CD0D381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Psychiatric,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828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73 (56.6)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92E0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39 (59.1)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E3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0.856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A588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27 (55.1)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377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29 (54.7)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6B28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</w:t>
            </w:r>
          </w:p>
        </w:tc>
      </w:tr>
      <w:tr w:rsidR="002705CA" w:rsidRPr="00804DF4" w14:paraId="0C45E216" w14:textId="77777777" w:rsidTr="00E379E9">
        <w:trPr>
          <w:trHeight w:val="288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3DB6" w14:textId="5DA299DF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Respiratory,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3E3F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20 (15.6)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A32C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12 (18.2)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FDF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0.802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4364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6 (12.2)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23F4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5 (9.4)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0C33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0.890</w:t>
            </w:r>
          </w:p>
        </w:tc>
      </w:tr>
      <w:tr w:rsidR="002705CA" w:rsidRPr="00804DF4" w14:paraId="4F0E9FDC" w14:textId="77777777" w:rsidTr="00E379E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17EE" w14:textId="025754DD" w:rsidR="002705CA" w:rsidRPr="002705CA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2705CA">
              <w:rPr>
                <w:rFonts w:asciiTheme="majorHAnsi" w:hAnsiTheme="majorHAnsi"/>
                <w:lang w:val="en-GB"/>
              </w:rPr>
              <w:t>Other symptoms, N (%)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1CC31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85 (65.9)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5F9F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32 (49.2)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83F36" w14:textId="77777777" w:rsidR="002705CA" w:rsidRPr="00DE5762" w:rsidRDefault="002705CA" w:rsidP="00804DF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0.037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DDC8C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21 (42.9)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2D035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26 (49.1)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69ED" w14:textId="77777777" w:rsidR="002705CA" w:rsidRPr="00661B8B" w:rsidRDefault="002705CA" w:rsidP="00804DF4">
            <w:pPr>
              <w:rPr>
                <w:rFonts w:asciiTheme="majorHAnsi" w:hAnsiTheme="majorHAnsi"/>
                <w:lang w:val="en-GB"/>
              </w:rPr>
            </w:pPr>
            <w:r w:rsidRPr="00661B8B">
              <w:rPr>
                <w:rFonts w:asciiTheme="majorHAnsi" w:hAnsiTheme="majorHAnsi"/>
                <w:lang w:val="en-GB"/>
              </w:rPr>
              <w:t>0.668</w:t>
            </w:r>
          </w:p>
        </w:tc>
      </w:tr>
    </w:tbl>
    <w:p w14:paraId="26714AE3" w14:textId="77777777" w:rsidR="00E379E9" w:rsidRPr="00E379E9" w:rsidRDefault="00804DF4" w:rsidP="005D00A1">
      <w:pPr>
        <w:ind w:left="-284"/>
        <w:rPr>
          <w:rFonts w:asciiTheme="majorHAnsi" w:hAnsiTheme="majorHAnsi"/>
          <w:lang w:val="en-GB"/>
        </w:rPr>
      </w:pPr>
      <w:r w:rsidRPr="00E379E9">
        <w:rPr>
          <w:rFonts w:asciiTheme="majorHAnsi" w:hAnsiTheme="majorHAnsi"/>
          <w:lang w:val="en-GB"/>
        </w:rPr>
        <w:t xml:space="preserve">Counts (percentages) and means (standard deviations) are reported for categorical and continuous variables, respectively. </w:t>
      </w:r>
    </w:p>
    <w:p w14:paraId="12D8142A" w14:textId="77777777" w:rsidR="005D00A1" w:rsidRDefault="00E379E9" w:rsidP="005D00A1">
      <w:pPr>
        <w:ind w:left="-284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Abbreviations: EQ-VAS: EuroQol visual analogue scale; </w:t>
      </w:r>
      <w:r w:rsidR="005D00A1">
        <w:rPr>
          <w:rFonts w:asciiTheme="majorHAnsi" w:hAnsiTheme="majorHAnsi"/>
          <w:lang w:val="en-GB"/>
        </w:rPr>
        <w:t xml:space="preserve">HAM: the Hamilton depression scale; </w:t>
      </w:r>
      <w:r>
        <w:rPr>
          <w:rFonts w:asciiTheme="majorHAnsi" w:hAnsiTheme="majorHAnsi"/>
          <w:lang w:val="en-GB"/>
        </w:rPr>
        <w:t xml:space="preserve">MMSE: Mini-mental state examination; </w:t>
      </w:r>
    </w:p>
    <w:p w14:paraId="7FEA2694" w14:textId="77777777" w:rsidR="005D00A1" w:rsidRDefault="00804DF4" w:rsidP="005D00A1">
      <w:pPr>
        <w:ind w:left="-284"/>
        <w:rPr>
          <w:rFonts w:asciiTheme="majorHAnsi" w:hAnsiTheme="majorHAnsi"/>
          <w:lang w:val="en-GB"/>
        </w:rPr>
      </w:pPr>
      <w:r w:rsidRPr="00E379E9">
        <w:rPr>
          <w:rFonts w:asciiTheme="majorHAnsi" w:hAnsiTheme="majorHAnsi"/>
          <w:lang w:val="en-GB"/>
        </w:rPr>
        <w:t>PD</w:t>
      </w:r>
      <w:r w:rsidR="00E379E9">
        <w:rPr>
          <w:rFonts w:asciiTheme="majorHAnsi" w:hAnsiTheme="majorHAnsi"/>
          <w:lang w:val="en-GB"/>
        </w:rPr>
        <w:t>-C= Parkinson’s disease</w:t>
      </w:r>
      <w:r w:rsidRPr="00E379E9">
        <w:rPr>
          <w:rFonts w:asciiTheme="majorHAnsi" w:hAnsiTheme="majorHAnsi"/>
          <w:lang w:val="en-GB"/>
        </w:rPr>
        <w:t xml:space="preserve"> with </w:t>
      </w:r>
      <w:r w:rsidR="00E379E9">
        <w:rPr>
          <w:rFonts w:asciiTheme="majorHAnsi" w:hAnsiTheme="majorHAnsi"/>
          <w:lang w:val="en-GB"/>
        </w:rPr>
        <w:t xml:space="preserve">prodromal </w:t>
      </w:r>
      <w:r w:rsidRPr="00E379E9">
        <w:rPr>
          <w:rFonts w:asciiTheme="majorHAnsi" w:hAnsiTheme="majorHAnsi"/>
          <w:lang w:val="en-GB"/>
        </w:rPr>
        <w:t xml:space="preserve">constipation; PD-NC= Parkinson’s disease without </w:t>
      </w:r>
      <w:r w:rsidR="00E379E9">
        <w:rPr>
          <w:rFonts w:asciiTheme="majorHAnsi" w:hAnsiTheme="majorHAnsi"/>
          <w:lang w:val="en-GB"/>
        </w:rPr>
        <w:t xml:space="preserve">prodromal constipation; PDQ-39: </w:t>
      </w:r>
    </w:p>
    <w:p w14:paraId="7F179103" w14:textId="008F5D7D" w:rsidR="00804DF4" w:rsidRPr="00E379E9" w:rsidRDefault="00E379E9" w:rsidP="005D00A1">
      <w:pPr>
        <w:ind w:left="-284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39-item Parkinson’s disease questionnaire; UPDRS-III: Unified Parkinson’</w:t>
      </w:r>
      <w:r w:rsidR="005D00A1">
        <w:rPr>
          <w:rFonts w:asciiTheme="majorHAnsi" w:hAnsiTheme="majorHAnsi"/>
          <w:lang w:val="en-GB"/>
        </w:rPr>
        <w:t>s disease rating scale part III.</w:t>
      </w:r>
      <w:r>
        <w:rPr>
          <w:rFonts w:asciiTheme="majorHAnsi" w:hAnsiTheme="majorHAnsi"/>
          <w:lang w:val="en-GB"/>
        </w:rPr>
        <w:t xml:space="preserve"> </w:t>
      </w:r>
    </w:p>
    <w:p w14:paraId="462314FA" w14:textId="0A07998A" w:rsidR="00804DF4" w:rsidRPr="00DE5762" w:rsidRDefault="00696A93" w:rsidP="00DE5762">
      <w:pPr>
        <w:ind w:left="-284"/>
        <w:rPr>
          <w:rFonts w:asciiTheme="majorHAnsi" w:hAnsiTheme="majorHAnsi"/>
          <w:lang w:val="en-GB"/>
        </w:rPr>
      </w:pPr>
      <w:r w:rsidRPr="00DE5762">
        <w:rPr>
          <w:rFonts w:asciiTheme="majorHAnsi" w:hAnsiTheme="majorHAnsi"/>
          <w:lang w:val="en-GB"/>
        </w:rPr>
        <w:t>Significant results are highlighted in bold</w:t>
      </w:r>
      <w:r w:rsidR="00DA5524" w:rsidRPr="00DE5762">
        <w:rPr>
          <w:rFonts w:asciiTheme="majorHAnsi" w:hAnsiTheme="majorHAnsi"/>
          <w:lang w:val="en-GB"/>
        </w:rPr>
        <w:t>.</w:t>
      </w:r>
    </w:p>
    <w:p w14:paraId="1168C87E" w14:textId="007DA330" w:rsidR="003C3B77" w:rsidRPr="0027341D" w:rsidRDefault="00443613" w:rsidP="002734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3927DF9" w14:textId="0ED5DAB5" w:rsidR="00C36EA4" w:rsidRPr="00DE5762" w:rsidRDefault="00C36EA4">
      <w:pPr>
        <w:rPr>
          <w:rFonts w:asciiTheme="majorHAnsi" w:hAnsiTheme="majorHAnsi"/>
          <w:b/>
        </w:rPr>
      </w:pPr>
      <w:r w:rsidRPr="00DE5762">
        <w:rPr>
          <w:rFonts w:asciiTheme="majorHAnsi" w:hAnsiTheme="majorHAnsi"/>
          <w:b/>
        </w:rPr>
        <w:t>Supplemental Table 2.</w:t>
      </w:r>
      <w:r w:rsidR="00F902E1" w:rsidRPr="00DE5762">
        <w:rPr>
          <w:rFonts w:asciiTheme="majorHAnsi" w:hAnsiTheme="majorHAnsi"/>
          <w:b/>
        </w:rPr>
        <w:t xml:space="preserve"> Impact of age considered as a continuous variable</w:t>
      </w:r>
      <w:r w:rsidR="00714B2A">
        <w:rPr>
          <w:rFonts w:asciiTheme="majorHAnsi" w:hAnsiTheme="majorHAnsi"/>
          <w:b/>
        </w:rPr>
        <w:t xml:space="preserve"> on the relationship between p</w:t>
      </w:r>
      <w:r w:rsidR="00B84DE1">
        <w:rPr>
          <w:rFonts w:asciiTheme="majorHAnsi" w:hAnsiTheme="majorHAnsi"/>
          <w:b/>
        </w:rPr>
        <w:t>rodromal constipation and motor and non motor symptoms in PD</w:t>
      </w:r>
      <w:r w:rsidR="00F902E1" w:rsidRPr="00DE5762">
        <w:rPr>
          <w:rFonts w:asciiTheme="majorHAnsi" w:hAnsiTheme="majorHAnsi"/>
          <w:b/>
        </w:rPr>
        <w:t>.</w:t>
      </w:r>
    </w:p>
    <w:p w14:paraId="33931689" w14:textId="77777777" w:rsidR="00C36EA4" w:rsidRDefault="00C36EA4">
      <w:pPr>
        <w:rPr>
          <w:rFonts w:asciiTheme="majorHAnsi" w:hAnsiTheme="majorHAnsi"/>
        </w:rPr>
      </w:pPr>
    </w:p>
    <w:tbl>
      <w:tblPr>
        <w:tblW w:w="29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8"/>
        <w:gridCol w:w="1556"/>
        <w:gridCol w:w="1417"/>
        <w:gridCol w:w="1573"/>
        <w:gridCol w:w="1258"/>
      </w:tblGrid>
      <w:tr w:rsidR="00F902E1" w:rsidRPr="00C36EA4" w14:paraId="0BC54191" w14:textId="77777777" w:rsidTr="00DE5762">
        <w:trPr>
          <w:trHeight w:val="300"/>
        </w:trPr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98648F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Continuous variables</w:t>
            </w:r>
          </w:p>
        </w:tc>
        <w:tc>
          <w:tcPr>
            <w:tcW w:w="900" w:type="pct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56A2AE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Estimate</w:t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ABDA29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LCI</w:t>
            </w:r>
          </w:p>
        </w:tc>
        <w:tc>
          <w:tcPr>
            <w:tcW w:w="910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DD0E6B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UCI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7EE933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proofErr w:type="gramStart"/>
            <w:r w:rsidRPr="00C36EA4">
              <w:rPr>
                <w:rFonts w:asciiTheme="majorHAnsi" w:hAnsiTheme="majorHAnsi"/>
                <w:b/>
                <w:lang w:val="en-GB"/>
              </w:rPr>
              <w:t>p</w:t>
            </w:r>
            <w:proofErr w:type="gramEnd"/>
          </w:p>
        </w:tc>
      </w:tr>
      <w:tr w:rsidR="00F902E1" w:rsidRPr="00C36EA4" w14:paraId="7696C48F" w14:textId="77777777" w:rsidTr="00DE5762">
        <w:trPr>
          <w:trHeight w:val="288"/>
        </w:trPr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9710AB4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UPDRS-III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0B4699D" w14:textId="65DD8340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0.16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449E26" w14:textId="02B47EF8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-</w:t>
            </w:r>
            <w:r w:rsidR="00B84DE1">
              <w:rPr>
                <w:rFonts w:asciiTheme="majorHAnsi" w:hAnsiTheme="majorHAnsi"/>
                <w:lang w:val="en-GB"/>
              </w:rPr>
              <w:t>0.0002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740A38" w14:textId="18DE352D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B84DE1">
              <w:rPr>
                <w:rFonts w:asciiTheme="majorHAnsi" w:hAnsiTheme="majorHAnsi"/>
                <w:lang w:val="en-GB"/>
              </w:rPr>
              <w:t>322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9B8EE31" w14:textId="79CB4BDD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0.050</w:t>
            </w:r>
          </w:p>
        </w:tc>
      </w:tr>
      <w:tr w:rsidR="00F902E1" w:rsidRPr="00C36EA4" w14:paraId="063C62E3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0FF9E55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MMSE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969EA70" w14:textId="3C67B4EF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-0.02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F539013" w14:textId="2483223D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-</w:t>
            </w:r>
            <w:r w:rsidR="00B84DE1">
              <w:rPr>
                <w:rFonts w:asciiTheme="majorHAnsi" w:hAnsiTheme="majorHAnsi"/>
                <w:lang w:val="en-GB"/>
              </w:rPr>
              <w:t>0.09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3CAE406" w14:textId="565C1485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-0.04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099A79B9" w14:textId="473C5726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0.457</w:t>
            </w:r>
          </w:p>
        </w:tc>
      </w:tr>
      <w:tr w:rsidR="00F902E1" w:rsidRPr="00C36EA4" w14:paraId="3E74F407" w14:textId="77777777" w:rsidTr="00DE5762">
        <w:trPr>
          <w:trHeight w:val="272"/>
        </w:trPr>
        <w:tc>
          <w:tcPr>
            <w:tcW w:w="1642" w:type="pct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AA462D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EQ-VAS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531088" w14:textId="1BEDAA17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-0.06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DADDF44" w14:textId="1FAC2F5A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-</w:t>
            </w:r>
            <w:r w:rsidR="00B84DE1">
              <w:rPr>
                <w:rFonts w:asciiTheme="majorHAnsi" w:hAnsiTheme="majorHAnsi"/>
                <w:lang w:val="en-GB"/>
              </w:rPr>
              <w:t>0.35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5AED79" w14:textId="117F5C3C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-0.22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55524E3" w14:textId="3E2127D0" w:rsidR="00C36EA4" w:rsidRPr="00C36EA4" w:rsidRDefault="00B84DE1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0.668</w:t>
            </w:r>
          </w:p>
        </w:tc>
      </w:tr>
      <w:tr w:rsidR="00F902E1" w:rsidRPr="00C36EA4" w14:paraId="51C7BF4E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7C28909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PDQ-39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D0FE599" w14:textId="1571CE9E" w:rsidR="00C36EA4" w:rsidRPr="00C36EA4" w:rsidRDefault="00373F39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-0.11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E81BCA" w14:textId="01A7C9A9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-1</w:t>
            </w:r>
            <w:r w:rsidR="00373F39">
              <w:rPr>
                <w:rFonts w:asciiTheme="majorHAnsi" w:hAnsiTheme="majorHAnsi"/>
                <w:lang w:val="en-GB"/>
              </w:rPr>
              <w:t>.99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7EDBF1" w14:textId="6BC08D90" w:rsidR="00C36EA4" w:rsidRPr="00C36EA4" w:rsidRDefault="00373F39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1.77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1C871F0" w14:textId="353F6CB8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373F39">
              <w:rPr>
                <w:rFonts w:asciiTheme="majorHAnsi" w:hAnsiTheme="majorHAnsi"/>
                <w:lang w:val="en-GB"/>
              </w:rPr>
              <w:t>908</w:t>
            </w:r>
          </w:p>
        </w:tc>
      </w:tr>
      <w:tr w:rsidR="00F902E1" w:rsidRPr="00C36EA4" w14:paraId="5E70F7CE" w14:textId="77777777" w:rsidTr="00DE5762">
        <w:trPr>
          <w:trHeight w:val="300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02F93C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HAM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8207433" w14:textId="4318EB04" w:rsidR="00C36EA4" w:rsidRPr="00C36EA4" w:rsidRDefault="009C27D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-0.06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01696AE" w14:textId="4C45133E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-0.</w:t>
            </w:r>
            <w:r w:rsidR="009C27DA">
              <w:rPr>
                <w:rFonts w:asciiTheme="majorHAnsi" w:hAnsiTheme="majorHAnsi"/>
                <w:lang w:val="en-GB"/>
              </w:rPr>
              <w:t>13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D9F55FF" w14:textId="67417B6B" w:rsidR="00C36EA4" w:rsidRPr="00C36EA4" w:rsidRDefault="009C27D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0.01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4B2E7BD" w14:textId="7C730145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9C27DA">
              <w:rPr>
                <w:rFonts w:asciiTheme="majorHAnsi" w:hAnsiTheme="majorHAnsi"/>
                <w:lang w:val="en-GB"/>
              </w:rPr>
              <w:t>093</w:t>
            </w:r>
          </w:p>
        </w:tc>
      </w:tr>
      <w:tr w:rsidR="00F902E1" w:rsidRPr="00C36EA4" w14:paraId="3893C04E" w14:textId="77777777" w:rsidTr="00DE5762">
        <w:trPr>
          <w:trHeight w:val="300"/>
        </w:trPr>
        <w:tc>
          <w:tcPr>
            <w:tcW w:w="1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DF71E1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</w:p>
          <w:p w14:paraId="4D20889F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Categorical variables</w:t>
            </w:r>
          </w:p>
        </w:tc>
        <w:tc>
          <w:tcPr>
            <w:tcW w:w="9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262B54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OR</w:t>
            </w:r>
          </w:p>
        </w:tc>
        <w:tc>
          <w:tcPr>
            <w:tcW w:w="820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59211C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LCI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582915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UCI</w:t>
            </w:r>
          </w:p>
        </w:tc>
        <w:tc>
          <w:tcPr>
            <w:tcW w:w="728" w:type="pc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E2CD27D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proofErr w:type="gramStart"/>
            <w:r w:rsidRPr="00C36EA4">
              <w:rPr>
                <w:rFonts w:asciiTheme="majorHAnsi" w:hAnsiTheme="majorHAnsi"/>
                <w:b/>
                <w:lang w:val="en-GB"/>
              </w:rPr>
              <w:t>p</w:t>
            </w:r>
            <w:proofErr w:type="gramEnd"/>
          </w:p>
        </w:tc>
      </w:tr>
      <w:tr w:rsidR="00F902E1" w:rsidRPr="00C36EA4" w14:paraId="56C9712C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7454156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L-dopa treatment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6E84147" w14:textId="392E382F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B816C3">
              <w:rPr>
                <w:rFonts w:asciiTheme="majorHAnsi" w:hAnsiTheme="majorHAnsi"/>
                <w:lang w:val="en-GB"/>
              </w:rPr>
              <w:t>98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1D341C" w14:textId="77777777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</w:p>
          <w:p w14:paraId="2664DE8E" w14:textId="2449F7C0" w:rsidR="00C36EA4" w:rsidRPr="00C36EA4" w:rsidRDefault="00B816C3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</w:t>
            </w:r>
            <w:r w:rsidR="00714B2A">
              <w:rPr>
                <w:rFonts w:asciiTheme="majorHAnsi" w:hAnsiTheme="majorHAnsi"/>
                <w:lang w:val="en-GB"/>
              </w:rPr>
              <w:t>7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6BAB2E6" w14:textId="77777777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</w:p>
          <w:p w14:paraId="436DD5B4" w14:textId="1CC83B2B" w:rsidR="00C36EA4" w:rsidRPr="00C36EA4" w:rsidRDefault="00714B2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1.11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7AC4469" w14:textId="19AF4954" w:rsidR="00C36EA4" w:rsidRPr="00C36EA4" w:rsidRDefault="00B816C3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</w:t>
            </w:r>
            <w:r w:rsidR="00714B2A">
              <w:rPr>
                <w:rFonts w:asciiTheme="majorHAnsi" w:hAnsiTheme="majorHAnsi"/>
                <w:lang w:val="en-GB"/>
              </w:rPr>
              <w:t>226</w:t>
            </w:r>
          </w:p>
        </w:tc>
      </w:tr>
      <w:tr w:rsidR="00F902E1" w:rsidRPr="00C36EA4" w14:paraId="532EFC87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9077696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Urinary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E5D048C" w14:textId="5E9C4428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1.</w:t>
            </w:r>
            <w:r w:rsidR="00714B2A">
              <w:rPr>
                <w:rFonts w:asciiTheme="majorHAnsi" w:hAnsiTheme="majorHAnsi"/>
                <w:lang w:val="en-GB"/>
              </w:rPr>
              <w:t>04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1846791" w14:textId="77777777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0.52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F86177E" w14:textId="77777777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3.05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640133E" w14:textId="77777777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0.601</w:t>
            </w:r>
          </w:p>
        </w:tc>
      </w:tr>
      <w:tr w:rsidR="00F902E1" w:rsidRPr="00C36EA4" w14:paraId="55EB15BE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C9A9A10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Pain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153B8A" w14:textId="36FEB390" w:rsidR="00C36EA4" w:rsidRPr="00C36EA4" w:rsidRDefault="007909EC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0.98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9A1444" w14:textId="0894C343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7909EC">
              <w:rPr>
                <w:rFonts w:asciiTheme="majorHAnsi" w:hAnsiTheme="majorHAnsi"/>
                <w:lang w:val="en-GB"/>
              </w:rPr>
              <w:t>92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9086D90" w14:textId="173BA442" w:rsidR="00C36EA4" w:rsidRPr="00C36EA4" w:rsidRDefault="007909EC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1.03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36006A1" w14:textId="6215CF77" w:rsidR="00C36EA4" w:rsidRPr="00C36EA4" w:rsidRDefault="007909EC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0.477</w:t>
            </w:r>
          </w:p>
        </w:tc>
      </w:tr>
      <w:tr w:rsidR="00F902E1" w:rsidRPr="00C36EA4" w14:paraId="48181225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6AE1043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Cardiovascular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EB2A5F1" w14:textId="548CFF11" w:rsidR="00C36EA4" w:rsidRPr="00C36EA4" w:rsidRDefault="00B80908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1.03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694F2F5" w14:textId="5A3220A4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B80908">
              <w:rPr>
                <w:rFonts w:asciiTheme="majorHAnsi" w:hAnsiTheme="majorHAnsi"/>
                <w:lang w:val="en-GB"/>
              </w:rPr>
              <w:t>96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B3963C5" w14:textId="04970308" w:rsidR="00C36EA4" w:rsidRPr="00C36EA4" w:rsidRDefault="00B80908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1.11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3B529F9" w14:textId="2244C76B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B80908">
              <w:rPr>
                <w:rFonts w:asciiTheme="majorHAnsi" w:hAnsiTheme="majorHAnsi"/>
                <w:lang w:val="en-GB"/>
              </w:rPr>
              <w:t>287</w:t>
            </w:r>
          </w:p>
        </w:tc>
      </w:tr>
      <w:tr w:rsidR="00F902E1" w:rsidRPr="00C36EA4" w14:paraId="66B7A051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7CE35E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Sleep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2B6363" w14:textId="0FD729DC" w:rsidR="00C36EA4" w:rsidRPr="00C36EA4" w:rsidRDefault="00C25487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1.00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90CFCA" w14:textId="39C5FADB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C25487">
              <w:rPr>
                <w:rFonts w:asciiTheme="majorHAnsi" w:hAnsiTheme="majorHAnsi"/>
                <w:lang w:val="en-GB"/>
              </w:rPr>
              <w:t>94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8057EA" w14:textId="15E6BFDB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1.</w:t>
            </w:r>
            <w:r w:rsidR="00C25487">
              <w:rPr>
                <w:rFonts w:asciiTheme="majorHAnsi" w:hAnsiTheme="majorHAnsi"/>
                <w:lang w:val="en-GB"/>
              </w:rPr>
              <w:t>06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7B99C8D" w14:textId="53C5B897" w:rsidR="00C36EA4" w:rsidRPr="00C36EA4" w:rsidRDefault="00C25487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0.911</w:t>
            </w:r>
          </w:p>
        </w:tc>
      </w:tr>
      <w:tr w:rsidR="00F902E1" w:rsidRPr="00C36EA4" w14:paraId="3183CAE8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2D8E2E20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Fatigue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28C4E47" w14:textId="2A0F74DF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5E6981">
              <w:rPr>
                <w:rFonts w:asciiTheme="majorHAnsi" w:hAnsiTheme="majorHAnsi"/>
                <w:lang w:val="en-GB"/>
              </w:rPr>
              <w:t>97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A3CCAB" w14:textId="510A8C55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5E6981">
              <w:rPr>
                <w:rFonts w:asciiTheme="majorHAnsi" w:hAnsiTheme="majorHAnsi"/>
                <w:lang w:val="en-GB"/>
              </w:rPr>
              <w:t>92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5EF6B8C" w14:textId="7DEFE5DC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1.</w:t>
            </w:r>
            <w:r w:rsidR="005E6981">
              <w:rPr>
                <w:rFonts w:asciiTheme="majorHAnsi" w:hAnsiTheme="majorHAnsi"/>
                <w:lang w:val="en-GB"/>
              </w:rPr>
              <w:t>03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CFDD93C" w14:textId="5A3DD631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5E6981">
              <w:rPr>
                <w:rFonts w:asciiTheme="majorHAnsi" w:hAnsiTheme="majorHAnsi"/>
                <w:lang w:val="en-GB"/>
              </w:rPr>
              <w:t>399</w:t>
            </w:r>
          </w:p>
        </w:tc>
      </w:tr>
      <w:tr w:rsidR="00F902E1" w:rsidRPr="00C36EA4" w14:paraId="060E3F5D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80C06B7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Apathy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706A6B8D" w14:textId="7AC9556E" w:rsidR="00C36EA4" w:rsidRPr="00C36EA4" w:rsidRDefault="00664F26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0.97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DACEE98" w14:textId="23164342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664F26">
              <w:rPr>
                <w:rFonts w:asciiTheme="majorHAnsi" w:hAnsiTheme="majorHAnsi"/>
                <w:lang w:val="en-GB"/>
              </w:rPr>
              <w:t>91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E4A0620" w14:textId="45274E29" w:rsidR="00C36EA4" w:rsidRPr="00C36EA4" w:rsidRDefault="00664F26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1.03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8D9C959" w14:textId="0388834B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664F26">
              <w:rPr>
                <w:rFonts w:asciiTheme="majorHAnsi" w:hAnsiTheme="majorHAnsi"/>
                <w:lang w:val="en-GB"/>
              </w:rPr>
              <w:t>378</w:t>
            </w:r>
          </w:p>
        </w:tc>
      </w:tr>
      <w:tr w:rsidR="00F902E1" w:rsidRPr="00C36EA4" w14:paraId="4477D2ED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BA19911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Attention/</w:t>
            </w:r>
          </w:p>
          <w:p w14:paraId="317A098D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proofErr w:type="gramStart"/>
            <w:r w:rsidRPr="00C36EA4">
              <w:rPr>
                <w:rFonts w:asciiTheme="majorHAnsi" w:hAnsiTheme="majorHAnsi"/>
                <w:b/>
                <w:lang w:val="en-GB"/>
              </w:rPr>
              <w:t>memory</w:t>
            </w:r>
            <w:proofErr w:type="gramEnd"/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1CD411D" w14:textId="131CDC5E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1.</w:t>
            </w:r>
            <w:r w:rsidR="00664F26">
              <w:rPr>
                <w:rFonts w:asciiTheme="majorHAnsi" w:hAnsiTheme="majorHAnsi"/>
                <w:lang w:val="en-GB"/>
              </w:rPr>
              <w:t>05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A47B5AD" w14:textId="5FFA5C76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664F26">
              <w:rPr>
                <w:rFonts w:asciiTheme="majorHAnsi" w:hAnsiTheme="majorHAnsi"/>
                <w:lang w:val="en-GB"/>
              </w:rPr>
              <w:t>99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C1173E8" w14:textId="171C0FD7" w:rsidR="00C36EA4" w:rsidRPr="00C36EA4" w:rsidRDefault="00664F26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1.11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4985EC0" w14:textId="57F36775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664F26">
              <w:rPr>
                <w:rFonts w:asciiTheme="majorHAnsi" w:hAnsiTheme="majorHAnsi"/>
                <w:lang w:val="en-GB"/>
              </w:rPr>
              <w:t>077</w:t>
            </w:r>
          </w:p>
        </w:tc>
      </w:tr>
      <w:tr w:rsidR="00F902E1" w:rsidRPr="00C36EA4" w14:paraId="3BF37F6E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E3AC82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Skin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5DCBF9" w14:textId="6C4AF76E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045878">
              <w:rPr>
                <w:rFonts w:asciiTheme="majorHAnsi" w:hAnsiTheme="majorHAnsi"/>
                <w:lang w:val="en-GB"/>
              </w:rPr>
              <w:t>96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66D3A3" w14:textId="53361295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045878">
              <w:rPr>
                <w:rFonts w:asciiTheme="majorHAnsi" w:hAnsiTheme="majorHAnsi"/>
                <w:lang w:val="en-GB"/>
              </w:rPr>
              <w:t>90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8D21FA7" w14:textId="127A89F8" w:rsidR="00C36EA4" w:rsidRPr="00C36EA4" w:rsidRDefault="00045878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1.02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30154B38" w14:textId="3BD655F6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045878">
              <w:rPr>
                <w:rFonts w:asciiTheme="majorHAnsi" w:hAnsiTheme="majorHAnsi"/>
                <w:lang w:val="en-GB"/>
              </w:rPr>
              <w:t>272</w:t>
            </w:r>
          </w:p>
        </w:tc>
      </w:tr>
      <w:tr w:rsidR="00F902E1" w:rsidRPr="00C36EA4" w14:paraId="462A04DB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76C81DF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Psychiatric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8BEF27E" w14:textId="2B74CC49" w:rsidR="00C36EA4" w:rsidRPr="00C36EA4" w:rsidRDefault="00045878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0.96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069CB9B" w14:textId="3B706BDF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045878">
              <w:rPr>
                <w:rFonts w:asciiTheme="majorHAnsi" w:hAnsiTheme="majorHAnsi"/>
                <w:lang w:val="en-GB"/>
              </w:rPr>
              <w:t>91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B4A823" w14:textId="240130C1" w:rsidR="00C36EA4" w:rsidRPr="00C36EA4" w:rsidRDefault="00045878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1.02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A334B6" w14:textId="625E606C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045878">
              <w:rPr>
                <w:rFonts w:asciiTheme="majorHAnsi" w:hAnsiTheme="majorHAnsi"/>
                <w:lang w:val="en-GB"/>
              </w:rPr>
              <w:t>234</w:t>
            </w:r>
          </w:p>
        </w:tc>
      </w:tr>
      <w:tr w:rsidR="00F902E1" w:rsidRPr="00C36EA4" w14:paraId="38695CE5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5091E1F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Respiratory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D57FEC" w14:textId="584C221A" w:rsidR="00C36EA4" w:rsidRPr="00C36EA4" w:rsidRDefault="00714B2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1.06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E9979D1" w14:textId="2A381DC8" w:rsidR="00C36EA4" w:rsidRPr="00C36EA4" w:rsidRDefault="00714B2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1.00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0E33526" w14:textId="51E1D498" w:rsidR="00C36EA4" w:rsidRPr="00C36EA4" w:rsidRDefault="00714B2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1.13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77AADC5" w14:textId="68AAFDF6" w:rsidR="00C36EA4" w:rsidRPr="00DE5762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DE5762">
              <w:rPr>
                <w:rFonts w:asciiTheme="majorHAnsi" w:hAnsiTheme="majorHAnsi"/>
                <w:b/>
                <w:lang w:val="en-GB"/>
              </w:rPr>
              <w:t>0.</w:t>
            </w:r>
            <w:r w:rsidR="00714B2A" w:rsidRPr="00DE5762">
              <w:rPr>
                <w:rFonts w:asciiTheme="majorHAnsi" w:hAnsiTheme="majorHAnsi"/>
                <w:b/>
                <w:lang w:val="en-GB"/>
              </w:rPr>
              <w:t>049</w:t>
            </w:r>
          </w:p>
        </w:tc>
      </w:tr>
      <w:tr w:rsidR="00F902E1" w:rsidRPr="00C36EA4" w14:paraId="0F3C1B70" w14:textId="77777777" w:rsidTr="00DE5762">
        <w:trPr>
          <w:trHeight w:val="288"/>
        </w:trPr>
        <w:tc>
          <w:tcPr>
            <w:tcW w:w="1642" w:type="pc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1DA09F" w14:textId="77777777" w:rsidR="00C36EA4" w:rsidRPr="00C36EA4" w:rsidRDefault="00C36EA4" w:rsidP="00C36EA4">
            <w:pPr>
              <w:rPr>
                <w:rFonts w:asciiTheme="majorHAnsi" w:hAnsiTheme="majorHAnsi"/>
                <w:b/>
                <w:lang w:val="en-GB"/>
              </w:rPr>
            </w:pPr>
            <w:r w:rsidRPr="00C36EA4">
              <w:rPr>
                <w:rFonts w:asciiTheme="majorHAnsi" w:hAnsiTheme="majorHAnsi"/>
                <w:b/>
                <w:lang w:val="en-GB"/>
              </w:rPr>
              <w:t>Other symptoms</w:t>
            </w:r>
          </w:p>
        </w:tc>
        <w:tc>
          <w:tcPr>
            <w:tcW w:w="900" w:type="pct"/>
            <w:tcBorders>
              <w:top w:val="nil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34A7CF07" w14:textId="15589BE5" w:rsidR="00C36EA4" w:rsidRPr="00C36EA4" w:rsidRDefault="00714B2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0.95</w:t>
            </w:r>
          </w:p>
        </w:tc>
        <w:tc>
          <w:tcPr>
            <w:tcW w:w="820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4BDFC29" w14:textId="11B9B180" w:rsidR="00C36EA4" w:rsidRPr="00C36EA4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C36EA4">
              <w:rPr>
                <w:rFonts w:asciiTheme="majorHAnsi" w:hAnsiTheme="majorHAnsi"/>
                <w:lang w:val="en-GB"/>
              </w:rPr>
              <w:t>0.</w:t>
            </w:r>
            <w:r w:rsidR="00714B2A">
              <w:rPr>
                <w:rFonts w:asciiTheme="majorHAnsi" w:hAnsiTheme="majorHAnsi"/>
                <w:lang w:val="en-GB"/>
              </w:rPr>
              <w:t>88</w:t>
            </w:r>
          </w:p>
        </w:tc>
        <w:tc>
          <w:tcPr>
            <w:tcW w:w="910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277F88B6" w14:textId="4828F148" w:rsidR="00C36EA4" w:rsidRPr="00C36EA4" w:rsidRDefault="00714B2A" w:rsidP="00C36EA4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1.02</w:t>
            </w:r>
          </w:p>
        </w:tc>
        <w:tc>
          <w:tcPr>
            <w:tcW w:w="728" w:type="pct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62AC8375" w14:textId="60686FD3" w:rsidR="00C36EA4" w:rsidRPr="00DE5762" w:rsidRDefault="00C36EA4" w:rsidP="00C36EA4">
            <w:pPr>
              <w:rPr>
                <w:rFonts w:asciiTheme="majorHAnsi" w:hAnsiTheme="majorHAnsi"/>
                <w:lang w:val="en-GB"/>
              </w:rPr>
            </w:pPr>
            <w:r w:rsidRPr="00DE5762">
              <w:rPr>
                <w:rFonts w:asciiTheme="majorHAnsi" w:hAnsiTheme="majorHAnsi"/>
                <w:lang w:val="en-GB"/>
              </w:rPr>
              <w:t>0.</w:t>
            </w:r>
            <w:r w:rsidR="00714B2A" w:rsidRPr="00DE5762">
              <w:rPr>
                <w:rFonts w:asciiTheme="majorHAnsi" w:hAnsiTheme="majorHAnsi"/>
                <w:lang w:val="en-GB"/>
              </w:rPr>
              <w:t>174</w:t>
            </w:r>
          </w:p>
        </w:tc>
      </w:tr>
    </w:tbl>
    <w:p w14:paraId="328EE0B5" w14:textId="130F4AB4" w:rsidR="00F902E1" w:rsidRPr="00F902E1" w:rsidRDefault="00F902E1" w:rsidP="00F902E1">
      <w:pPr>
        <w:rPr>
          <w:rFonts w:asciiTheme="majorHAnsi" w:hAnsiTheme="majorHAnsi"/>
          <w:lang w:val="en-GB"/>
        </w:rPr>
      </w:pPr>
      <w:r w:rsidRPr="00F902E1">
        <w:rPr>
          <w:rFonts w:asciiTheme="majorHAnsi" w:hAnsiTheme="majorHAnsi"/>
          <w:lang w:val="en-GB"/>
        </w:rPr>
        <w:t>Coefficients are presented as adjusted estimates (</w:t>
      </w:r>
      <w:r w:rsidRPr="00F902E1">
        <w:rPr>
          <w:rFonts w:asciiTheme="majorHAnsi" w:hAnsiTheme="majorHAnsi"/>
          <w:lang w:val="en-US"/>
        </w:rPr>
        <w:t xml:space="preserve">for </w:t>
      </w:r>
      <w:r w:rsidRPr="00F902E1">
        <w:rPr>
          <w:rFonts w:asciiTheme="majorHAnsi" w:hAnsiTheme="majorHAnsi"/>
          <w:lang w:val="en-GB"/>
        </w:rPr>
        <w:t>continuous dependent variables) or odds ratios (</w:t>
      </w:r>
      <w:r w:rsidRPr="00F902E1">
        <w:rPr>
          <w:rFonts w:asciiTheme="majorHAnsi" w:hAnsiTheme="majorHAnsi"/>
          <w:lang w:val="en-US"/>
        </w:rPr>
        <w:t xml:space="preserve">for </w:t>
      </w:r>
      <w:r w:rsidRPr="00F902E1">
        <w:rPr>
          <w:rFonts w:asciiTheme="majorHAnsi" w:hAnsiTheme="majorHAnsi"/>
          <w:lang w:val="en-GB"/>
        </w:rPr>
        <w:t xml:space="preserve">categorical dependent variables) along with 95% confidence intervals (95%CI) and </w:t>
      </w:r>
      <w:r w:rsidRPr="00F902E1">
        <w:rPr>
          <w:rFonts w:asciiTheme="majorHAnsi" w:hAnsiTheme="majorHAnsi"/>
          <w:lang w:val="en-US"/>
        </w:rPr>
        <w:t xml:space="preserve">were estimated using linear (for </w:t>
      </w:r>
      <w:r w:rsidRPr="00F902E1">
        <w:rPr>
          <w:rFonts w:asciiTheme="majorHAnsi" w:hAnsiTheme="majorHAnsi"/>
          <w:lang w:val="en-GB"/>
        </w:rPr>
        <w:t>continuous dependent variables</w:t>
      </w:r>
      <w:r w:rsidRPr="00F902E1">
        <w:rPr>
          <w:rFonts w:asciiTheme="majorHAnsi" w:hAnsiTheme="majorHAnsi"/>
          <w:lang w:val="en-US"/>
        </w:rPr>
        <w:t xml:space="preserve">) and logistic (for </w:t>
      </w:r>
      <w:r w:rsidRPr="00F902E1">
        <w:rPr>
          <w:rFonts w:asciiTheme="majorHAnsi" w:hAnsiTheme="majorHAnsi"/>
          <w:lang w:val="en-GB"/>
        </w:rPr>
        <w:t>categorical dependent variables</w:t>
      </w:r>
      <w:r w:rsidRPr="00F902E1">
        <w:rPr>
          <w:rFonts w:asciiTheme="majorHAnsi" w:hAnsiTheme="majorHAnsi"/>
          <w:lang w:val="en-US"/>
        </w:rPr>
        <w:t>) mixed effects regre</w:t>
      </w:r>
      <w:r w:rsidR="00714B2A">
        <w:rPr>
          <w:rFonts w:asciiTheme="majorHAnsi" w:hAnsiTheme="majorHAnsi"/>
          <w:lang w:val="en-US"/>
        </w:rPr>
        <w:t>ssion models, adjusting for</w:t>
      </w:r>
      <w:r w:rsidRPr="00F902E1">
        <w:rPr>
          <w:rFonts w:asciiTheme="majorHAnsi" w:hAnsiTheme="majorHAnsi"/>
          <w:lang w:val="en-US"/>
        </w:rPr>
        <w:t xml:space="preserve"> disease duration and time point, introducing a random effect for participant. Significan</w:t>
      </w:r>
      <w:r w:rsidR="00B84DE1">
        <w:rPr>
          <w:rFonts w:asciiTheme="majorHAnsi" w:hAnsiTheme="majorHAnsi"/>
          <w:lang w:val="en-US"/>
        </w:rPr>
        <w:t>t</w:t>
      </w:r>
      <w:r w:rsidRPr="00F902E1">
        <w:rPr>
          <w:rFonts w:asciiTheme="majorHAnsi" w:hAnsiTheme="majorHAnsi"/>
          <w:lang w:val="en-US"/>
        </w:rPr>
        <w:t xml:space="preserve"> results are highlighted in bold.</w:t>
      </w:r>
    </w:p>
    <w:p w14:paraId="2E4F58FF" w14:textId="77777777" w:rsidR="00F902E1" w:rsidRPr="00F902E1" w:rsidRDefault="00F902E1" w:rsidP="00F902E1">
      <w:pPr>
        <w:rPr>
          <w:rFonts w:asciiTheme="majorHAnsi" w:hAnsiTheme="majorHAnsi"/>
          <w:lang w:val="en-GB"/>
        </w:rPr>
      </w:pPr>
      <w:r w:rsidRPr="00F902E1">
        <w:rPr>
          <w:rFonts w:asciiTheme="majorHAnsi" w:hAnsiTheme="majorHAnsi"/>
          <w:lang w:val="en-GB"/>
        </w:rPr>
        <w:t xml:space="preserve">Abbreviations: EQ-VAS: EuroQol visual analogue scale; HAM: the Hamilton depression scale; LCI= lower 95% confidence interval; MMSE= Mini-mental state examination; OR= odds ratio; PD= Parkinson’s disease; PDQ-39: 39-item Parkinson’s disease questionnaire; UCI: upper 95% confidence interval; UPDRS-III: Unified Parkinson’s disease rating scale part III. </w:t>
      </w:r>
    </w:p>
    <w:p w14:paraId="131C7BAF" w14:textId="75F78415" w:rsidR="00FF172C" w:rsidRDefault="00FF172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677600" w14:textId="77777777" w:rsidR="004B595E" w:rsidRPr="00DF79D2" w:rsidRDefault="004B595E" w:rsidP="004B595E">
      <w:pPr>
        <w:rPr>
          <w:rFonts w:asciiTheme="majorHAnsi" w:hAnsiTheme="majorHAnsi" w:cs="Times New Roman"/>
          <w:b/>
          <w:color w:val="231F20"/>
          <w:lang w:val="en-US"/>
        </w:rPr>
      </w:pPr>
      <w:r w:rsidRPr="00DF79D2">
        <w:rPr>
          <w:rFonts w:asciiTheme="majorHAnsi" w:hAnsiTheme="majorHAnsi" w:cs="Times New Roman"/>
          <w:b/>
          <w:color w:val="231F20"/>
          <w:lang w:val="en-US"/>
        </w:rPr>
        <w:t>APPENDIX: THE PRIAMO STUDY GROUP</w:t>
      </w:r>
    </w:p>
    <w:p w14:paraId="6426DAFA" w14:textId="77777777" w:rsidR="004B595E" w:rsidRPr="00DF79D2" w:rsidRDefault="004B595E" w:rsidP="004B595E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231F20"/>
          <w:lang w:val="en-US"/>
        </w:rPr>
      </w:pPr>
      <w:r w:rsidRPr="00DF79D2">
        <w:rPr>
          <w:rFonts w:asciiTheme="majorHAnsi" w:hAnsiTheme="majorHAnsi" w:cs="Times New Roman"/>
          <w:b/>
          <w:color w:val="231F20"/>
          <w:lang w:val="en-US"/>
        </w:rPr>
        <w:t>Steering Committee</w:t>
      </w:r>
    </w:p>
    <w:p w14:paraId="41ABA820" w14:textId="77777777" w:rsidR="004B595E" w:rsidRPr="00DF79D2" w:rsidRDefault="004B595E" w:rsidP="004B595E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231F20"/>
          <w:lang w:val="en-US"/>
        </w:rPr>
      </w:pPr>
      <w:r w:rsidRPr="00DF79D2">
        <w:rPr>
          <w:rFonts w:asciiTheme="majorHAnsi" w:hAnsiTheme="majorHAnsi" w:cs="Times New Roman"/>
          <w:color w:val="231F20"/>
          <w:lang w:val="en-US"/>
        </w:rPr>
        <w:t xml:space="preserve">Angelo Antonini, </w:t>
      </w:r>
      <w:r>
        <w:rPr>
          <w:rFonts w:asciiTheme="majorHAnsi" w:hAnsiTheme="majorHAnsi" w:cs="Arial"/>
          <w:lang w:val="en-US"/>
        </w:rPr>
        <w:t>University of Padua</w:t>
      </w:r>
      <w:r w:rsidRPr="00DF79D2">
        <w:rPr>
          <w:rFonts w:asciiTheme="majorHAnsi" w:hAnsiTheme="majorHAnsi" w:cs="Times New Roman"/>
          <w:color w:val="231F20"/>
          <w:lang w:val="en-US"/>
        </w:rPr>
        <w:t xml:space="preserve">; Paolo Barone, University of Salerno; Carlo Colosimo, </w:t>
      </w:r>
      <w:r w:rsidRPr="00DF79D2">
        <w:rPr>
          <w:rFonts w:asciiTheme="majorHAnsi" w:hAnsiTheme="majorHAnsi" w:cstheme="minorHAnsi"/>
          <w:lang w:val="en-US"/>
        </w:rPr>
        <w:t>Department of Neurology, Santa Maria University Hospital</w:t>
      </w:r>
      <w:r w:rsidRPr="00DF79D2">
        <w:rPr>
          <w:rFonts w:asciiTheme="majorHAnsi" w:hAnsiTheme="majorHAnsi" w:cs="Times New Roman"/>
          <w:color w:val="231F20"/>
          <w:lang w:val="en-US"/>
        </w:rPr>
        <w:t>; Roberto Marconi, Ospedale della Misericordia, Grosseto; Letterio Morgante, Dipartimento di Neuroscienze, Scienze Psichiatriche ed Anestesiologiche, Universita` di Messina, Italy.</w:t>
      </w:r>
    </w:p>
    <w:p w14:paraId="715D9E67" w14:textId="77777777" w:rsidR="004B595E" w:rsidRPr="00DF79D2" w:rsidRDefault="004B595E" w:rsidP="004B595E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color w:val="231F20"/>
          <w:lang w:val="en-US"/>
        </w:rPr>
      </w:pPr>
      <w:r w:rsidRPr="00DF79D2">
        <w:rPr>
          <w:rFonts w:asciiTheme="majorHAnsi" w:hAnsiTheme="majorHAnsi" w:cs="Times New Roman"/>
          <w:b/>
          <w:color w:val="231F20"/>
          <w:lang w:val="en-US"/>
        </w:rPr>
        <w:t>Participating Centers</w:t>
      </w:r>
    </w:p>
    <w:p w14:paraId="2F92B9E6" w14:textId="77777777" w:rsidR="004B595E" w:rsidRPr="00DF79D2" w:rsidRDefault="004B595E" w:rsidP="004B595E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color w:val="231F20"/>
          <w:lang w:val="en-US"/>
        </w:rPr>
      </w:pPr>
      <w:r w:rsidRPr="00DF79D2">
        <w:rPr>
          <w:rFonts w:asciiTheme="majorHAnsi" w:hAnsiTheme="majorHAnsi" w:cs="Times New Roman"/>
          <w:color w:val="231F20"/>
          <w:lang w:val="en-US"/>
        </w:rPr>
        <w:t>Benincasa D, Ospedale Sant’Andrea II Fac. Med. Chir</w:t>
      </w:r>
      <w:proofErr w:type="gramStart"/>
      <w:r w:rsidRPr="00DF79D2">
        <w:rPr>
          <w:rFonts w:asciiTheme="majorHAnsi" w:hAnsiTheme="majorHAnsi" w:cs="Times New Roman"/>
          <w:color w:val="231F20"/>
          <w:lang w:val="en-US"/>
        </w:rPr>
        <w:t>.,</w:t>
      </w:r>
      <w:proofErr w:type="gramEnd"/>
      <w:r w:rsidRPr="00DF79D2">
        <w:rPr>
          <w:rFonts w:asciiTheme="majorHAnsi" w:hAnsiTheme="majorHAnsi" w:cs="Times New Roman"/>
          <w:color w:val="231F20"/>
          <w:lang w:val="en-US"/>
        </w:rPr>
        <w:t xml:space="preserve"> Universita` La Sapienza, Roma; Quatrale R, Biguzzi S, Ospedale Sant’Anna,; Braga M, Ospedale Civile, Vimercate; Ceravolo G, Capecci M, Ospedale Umberto I, Ancona; Meco G, Caravona N, Universita`La Sapienza, Roma; Scala R, De Falco FA, Ospedale S. Maria Loreto Nuovo, Napoli; Pezzoli G, De Gaspari D, Parkinson Institute, ICP, Milano; Bottacchi E, Di Giovanni M, Ospedale Regionale, Aosta; Cannas A, Floris G, Clinica Neurologica, Policlinico Universatario, Monserrato, Cagliari; Gallerini S, Grasso L, Ospedale della Misericordia, Grosseto; Gaglio RM, Gurgone G, Azienda Ospedaliera S.Giovanni di Dio, Agrigento; Volpe G, AOU S. Giovanni di Dio e Ruggi d’Aragona, Salerno; Zappulla S, Neurologia, Ospedale Umberto I, Enna; Ceravolo R, Kiferle L, Ospedale Santa Chiara, Pisa; Ramat S, Meoni S, Clinica Neurologica, Azienda Ospedaliera Universitaria,; Pisani A, Moschella V, Policlinico Tor Vergata, Roma; Morgante F, Savica R, Dipartimento di Neuroscienze, Scienze Psichiatriche ed Anestesiologiche, Universita` of Messina; Pepe F, Fondazione Poliambulanza, Brescia; Ciccarelli G, Petretta V, A.O.R.N. San Giuseppe Moscati, ; Giglia RM, Randisi MG, Azienda Ospedaliera S. Elia, Caltanissetta; Iemolo F, U.O. Neurologia, ospedale Guzzardi, Ragusa; Avarello TP, Romeno M, Ospedale Villa Sofia CTO, Palermo; Santangelo G, Universita` Federico II, Napoli; Stocchi F, IRCCS San Raffaele, Roma; Sciortino G, P.O. Guzzardi, Vittoria; Sorbello V, Policlinico Universitario, Nicoletti A, ; Tiple D, Fabbrini G, Universita` La Sapienza, Roma; Bentivoglio A, Pontieri FE, Guidubaldi A, Universita` Cattolica S. Cuore, Roma; Muoio R, Neuromed IRCCS, Pozzilli; Toni V, P.O. F. Ferrari, Casarano; Del Dotto P, Logi C, Ospedale Versilia, Camaiore; Ciacci G, Ulivelli M, Policlinico Le Scotte, Siena; Perini M, Lanfranchi S, Ospedale S. Antonio Abate, Gallarate; Griffini S, Troianiello B, Istituto Clinico Citta` di Brescia; Baratti M, Amidei S, Ospedale Ramazzini, Carpi; Consoli D, Iellamo M, Ospedale G. Iazzolino, Vibo Valentia; Cuomo T, Ospedale Civile Umberto I, Nocera Inferiore; Scaglioni A, Medici D, Ospedale di Vaio, Fidenza; Manfredi M, Fondazione Salvatore Maugeri IRCCS, Castel Goffredo, Mantova; Abbruzzese G, Di Brigida G, Universita` degli Studi di Genova, Genova; Cocco GA, Agnetti V, Universita` degli Studi di Sassari, Sassari; Cossu G, Deriu M, Azienda Ospedaliera G. Brotzu, Cagliari; Abrignani M, Modica C, Ospedale San Biagio di Marsala, Marsala; Albani G, Milan E, Istituto Scientifico San Giuseppe, Piancavallo; Martinelli P, Scaglione C, Universita` di Bologna, Bologna; Mucchiut M, Zanini S, Policlinico Universitario, Udine; Pennisi F, Ospedale di Castelvetrano, Castelvetrano, Trapani; Soliveri P, Albanese A, Istituto Nazionale Neurologico C. Besta, Milano; Pederzoli Massimo, Neurologia, Ospedale Civile, Vimercate, Milano; Bartolomei L, L’erario R, Ospedale Civile San Bortolo, Vicenza; Capus L, Ferigo L, Ospedale di Gattinara, Trieste; Marano R, Nastasi V, Azienda Ospedaliera Papardo, Messina; Luciano R, Maiello L, Ospedale Monaldi, Napoli; Simone P, Fogli D, Ospedale Casa Sollievo della Sofferenza, San Giovanni Rotondo; Lopiano L, Pesare M, A.S.O. Molinette, Torino; Nordera G, Pilleri E, Casa di Cura Villa Margherita, Arcugnano; Scaravilli T, Azienda Ospedaliera Padova, Padova; Giaccaglini E, Alesi C, Ospedale Civile, Jesi, Italy; Petrone A, Neurologia, Presidio Ospedaliero Annunziata, Cosenza; Trianni G, Neurologia, P.O.F. Ferrari, Casarano, Lecce. </w:t>
      </w:r>
    </w:p>
    <w:p w14:paraId="2AF2765C" w14:textId="77777777" w:rsidR="004B595E" w:rsidRPr="00DF79D2" w:rsidRDefault="004B595E" w:rsidP="004B595E">
      <w:pPr>
        <w:rPr>
          <w:rFonts w:asciiTheme="majorHAnsi" w:hAnsiTheme="majorHAnsi" w:cs="Times New Roman"/>
          <w:lang w:val="en-US"/>
        </w:rPr>
      </w:pPr>
    </w:p>
    <w:p w14:paraId="338E2A55" w14:textId="77777777" w:rsidR="00DC4B99" w:rsidRPr="00E5773C" w:rsidRDefault="00DC4B99" w:rsidP="003F168A">
      <w:pPr>
        <w:spacing w:line="480" w:lineRule="auto"/>
        <w:rPr>
          <w:rFonts w:asciiTheme="majorHAnsi" w:hAnsiTheme="majorHAnsi"/>
        </w:rPr>
      </w:pPr>
    </w:p>
    <w:sectPr w:rsidR="00DC4B99" w:rsidRPr="00E5773C" w:rsidSect="007A3EC4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93E"/>
    <w:multiLevelType w:val="hybridMultilevel"/>
    <w:tmpl w:val="ED9AE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4704"/>
    <w:multiLevelType w:val="hybridMultilevel"/>
    <w:tmpl w:val="ED9AE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trackRevision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4E"/>
    <w:rsid w:val="00032E42"/>
    <w:rsid w:val="00045878"/>
    <w:rsid w:val="00092E5A"/>
    <w:rsid w:val="000F5D7F"/>
    <w:rsid w:val="00135B6B"/>
    <w:rsid w:val="00136023"/>
    <w:rsid w:val="0014590E"/>
    <w:rsid w:val="00226F37"/>
    <w:rsid w:val="00230B13"/>
    <w:rsid w:val="002705CA"/>
    <w:rsid w:val="0027341D"/>
    <w:rsid w:val="002E67CA"/>
    <w:rsid w:val="00315EEE"/>
    <w:rsid w:val="00371FED"/>
    <w:rsid w:val="00373F39"/>
    <w:rsid w:val="003B133D"/>
    <w:rsid w:val="003B3122"/>
    <w:rsid w:val="003C3B77"/>
    <w:rsid w:val="003F168A"/>
    <w:rsid w:val="00443159"/>
    <w:rsid w:val="00443613"/>
    <w:rsid w:val="00460BF0"/>
    <w:rsid w:val="00461253"/>
    <w:rsid w:val="004654A4"/>
    <w:rsid w:val="004731C0"/>
    <w:rsid w:val="004B595E"/>
    <w:rsid w:val="004D56DD"/>
    <w:rsid w:val="004F6F8C"/>
    <w:rsid w:val="00506EF2"/>
    <w:rsid w:val="00524BE3"/>
    <w:rsid w:val="005613C3"/>
    <w:rsid w:val="005D00A1"/>
    <w:rsid w:val="005D299D"/>
    <w:rsid w:val="005E6981"/>
    <w:rsid w:val="00661B8B"/>
    <w:rsid w:val="00664F26"/>
    <w:rsid w:val="00686461"/>
    <w:rsid w:val="00696A93"/>
    <w:rsid w:val="006F23A8"/>
    <w:rsid w:val="00714B2A"/>
    <w:rsid w:val="007406DB"/>
    <w:rsid w:val="0074646F"/>
    <w:rsid w:val="00756ABE"/>
    <w:rsid w:val="007909EC"/>
    <w:rsid w:val="007A3EC4"/>
    <w:rsid w:val="00804DF4"/>
    <w:rsid w:val="008561C7"/>
    <w:rsid w:val="008C37D3"/>
    <w:rsid w:val="00943F25"/>
    <w:rsid w:val="00986607"/>
    <w:rsid w:val="009C27DA"/>
    <w:rsid w:val="00A1155B"/>
    <w:rsid w:val="00A7107B"/>
    <w:rsid w:val="00AC041C"/>
    <w:rsid w:val="00AD0871"/>
    <w:rsid w:val="00AE0BA7"/>
    <w:rsid w:val="00B36981"/>
    <w:rsid w:val="00B514D2"/>
    <w:rsid w:val="00B51C4A"/>
    <w:rsid w:val="00B5416A"/>
    <w:rsid w:val="00B80908"/>
    <w:rsid w:val="00B816C3"/>
    <w:rsid w:val="00B84DE1"/>
    <w:rsid w:val="00B9506F"/>
    <w:rsid w:val="00BF5F99"/>
    <w:rsid w:val="00C25487"/>
    <w:rsid w:val="00C36EA4"/>
    <w:rsid w:val="00CF0862"/>
    <w:rsid w:val="00D46F26"/>
    <w:rsid w:val="00D7204E"/>
    <w:rsid w:val="00DA1CE4"/>
    <w:rsid w:val="00DA5524"/>
    <w:rsid w:val="00DC0C4C"/>
    <w:rsid w:val="00DC4B99"/>
    <w:rsid w:val="00DE48F1"/>
    <w:rsid w:val="00DE5762"/>
    <w:rsid w:val="00DF1647"/>
    <w:rsid w:val="00E027BB"/>
    <w:rsid w:val="00E25828"/>
    <w:rsid w:val="00E379E9"/>
    <w:rsid w:val="00E41B73"/>
    <w:rsid w:val="00E43AE4"/>
    <w:rsid w:val="00E5773C"/>
    <w:rsid w:val="00EC0232"/>
    <w:rsid w:val="00ED1A8C"/>
    <w:rsid w:val="00F902E1"/>
    <w:rsid w:val="00F96E12"/>
    <w:rsid w:val="00FB61B0"/>
    <w:rsid w:val="00FD1A8A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E2D8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0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46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6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3613"/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DF4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04DF4"/>
  </w:style>
  <w:style w:type="character" w:styleId="Rimandocommento">
    <w:name w:val="annotation reference"/>
    <w:basedOn w:val="Caratterepredefinitoparagrafo"/>
    <w:uiPriority w:val="99"/>
    <w:semiHidden/>
    <w:unhideWhenUsed/>
    <w:rsid w:val="00804D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204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46F"/>
    <w:pPr>
      <w:ind w:left="720"/>
      <w:contextualSpacing/>
    </w:pPr>
  </w:style>
  <w:style w:type="table" w:styleId="Grigliatabella">
    <w:name w:val="Table Grid"/>
    <w:basedOn w:val="Tabellanormale"/>
    <w:uiPriority w:val="59"/>
    <w:rsid w:val="00986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6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3613"/>
    <w:rPr>
      <w:rFonts w:ascii="Lucida Grande" w:hAnsi="Lucida Grande" w:cs="Lucida Grande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4DF4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804DF4"/>
  </w:style>
  <w:style w:type="character" w:styleId="Rimandocommento">
    <w:name w:val="annotation reference"/>
    <w:basedOn w:val="Caratterepredefinitoparagrafo"/>
    <w:uiPriority w:val="99"/>
    <w:semiHidden/>
    <w:unhideWhenUsed/>
    <w:rsid w:val="00804D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1846</Words>
  <Characters>10527</Characters>
  <Application>Microsoft Macintosh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Marina Picillo</cp:lastModifiedBy>
  <cp:revision>3</cp:revision>
  <dcterms:created xsi:type="dcterms:W3CDTF">2020-07-21T14:26:00Z</dcterms:created>
  <dcterms:modified xsi:type="dcterms:W3CDTF">2020-07-21T14:26:00Z</dcterms:modified>
</cp:coreProperties>
</file>