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01A40" w14:textId="77777777" w:rsidR="00F20511" w:rsidRPr="003A7BAF" w:rsidRDefault="00610AB9">
      <w:pPr>
        <w:pStyle w:val="label"/>
        <w:divId w:val="1167985344"/>
        <w:rPr>
          <w:rFonts w:asciiTheme="minorHAnsi" w:hAnsiTheme="minorHAnsi" w:cs="Arial"/>
          <w:sz w:val="22"/>
          <w:szCs w:val="22"/>
        </w:rPr>
      </w:pPr>
      <w:r w:rsidRPr="003A7BAF">
        <w:rPr>
          <w:rFonts w:asciiTheme="minorHAnsi" w:hAnsiTheme="minorHAnsi" w:cs="Arial"/>
          <w:sz w:val="22"/>
          <w:szCs w:val="22"/>
        </w:rPr>
        <w:t>Abstract</w:t>
      </w:r>
    </w:p>
    <w:p w14:paraId="073BB96F" w14:textId="3852E6D7" w:rsidR="00F20511" w:rsidRPr="003A7BAF" w:rsidRDefault="0046496D">
      <w:pPr>
        <w:pStyle w:val="Title1"/>
        <w:divId w:val="1167985344"/>
        <w:rPr>
          <w:rFonts w:asciiTheme="minorHAnsi" w:hAnsiTheme="minorHAnsi" w:cs="Arial"/>
          <w:sz w:val="22"/>
          <w:szCs w:val="22"/>
        </w:rPr>
      </w:pPr>
      <w:r w:rsidRPr="003A7BAF">
        <w:rPr>
          <w:rFonts w:asciiTheme="minorHAnsi" w:hAnsiTheme="minorHAnsi" w:cs="Arial"/>
          <w:sz w:val="22"/>
          <w:szCs w:val="22"/>
        </w:rPr>
        <w:t>Exploring the views of undocumented migrant women on access to</w:t>
      </w:r>
      <w:r w:rsidR="00C12B07" w:rsidRPr="003A7BAF">
        <w:rPr>
          <w:rFonts w:asciiTheme="minorHAnsi" w:hAnsiTheme="minorHAnsi" w:cs="Arial"/>
          <w:sz w:val="22"/>
          <w:szCs w:val="22"/>
        </w:rPr>
        <w:t xml:space="preserve"> maternity services in the UK</w:t>
      </w:r>
      <w:r w:rsidRPr="003A7BAF">
        <w:rPr>
          <w:rFonts w:asciiTheme="minorHAnsi" w:hAnsiTheme="minorHAnsi" w:cs="Arial"/>
          <w:sz w:val="22"/>
          <w:szCs w:val="22"/>
        </w:rPr>
        <w:t>: a qualitative semi-structured interview study</w:t>
      </w:r>
    </w:p>
    <w:p w14:paraId="54F5221B" w14:textId="4CD93288" w:rsidR="00C12B07" w:rsidRPr="003A7BAF" w:rsidRDefault="00C12B07" w:rsidP="00C12B07">
      <w:pPr>
        <w:divId w:val="1167985344"/>
        <w:rPr>
          <w:rFonts w:asciiTheme="minorHAnsi" w:hAnsiTheme="minorHAnsi" w:cs="Arial"/>
          <w:sz w:val="22"/>
          <w:szCs w:val="22"/>
        </w:rPr>
      </w:pPr>
      <w:r w:rsidRPr="003A7BAF">
        <w:rPr>
          <w:rFonts w:asciiTheme="minorHAnsi" w:hAnsiTheme="minorHAnsi" w:cs="Arial"/>
          <w:sz w:val="22"/>
          <w:szCs w:val="22"/>
        </w:rPr>
        <w:t xml:space="preserve">Laura </w:t>
      </w:r>
      <w:proofErr w:type="spellStart"/>
      <w:r w:rsidRPr="003A7BAF">
        <w:rPr>
          <w:rFonts w:asciiTheme="minorHAnsi" w:hAnsiTheme="minorHAnsi" w:cs="Arial"/>
          <w:sz w:val="22"/>
          <w:szCs w:val="22"/>
        </w:rPr>
        <w:t>Nellums</w:t>
      </w:r>
      <w:proofErr w:type="spellEnd"/>
      <w:r w:rsidR="001716A7" w:rsidRPr="003A7BAF">
        <w:rPr>
          <w:rFonts w:asciiTheme="minorHAnsi" w:hAnsiTheme="minorHAnsi" w:cs="Arial"/>
          <w:sz w:val="22"/>
          <w:szCs w:val="22"/>
        </w:rPr>
        <w:t>*</w:t>
      </w:r>
      <w:r w:rsidRPr="003A7BAF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3A7BAF">
        <w:rPr>
          <w:rFonts w:asciiTheme="minorHAnsi" w:hAnsiTheme="minorHAnsi" w:cs="Arial"/>
          <w:sz w:val="22"/>
          <w:szCs w:val="22"/>
        </w:rPr>
        <w:t>Jaynaide</w:t>
      </w:r>
      <w:proofErr w:type="spellEnd"/>
      <w:r w:rsidRPr="003A7BA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A7BAF">
        <w:rPr>
          <w:rFonts w:asciiTheme="minorHAnsi" w:hAnsiTheme="minorHAnsi" w:cs="Arial"/>
          <w:sz w:val="22"/>
          <w:szCs w:val="22"/>
        </w:rPr>
        <w:t>Powis</w:t>
      </w:r>
      <w:proofErr w:type="spellEnd"/>
      <w:r w:rsidR="001716A7" w:rsidRPr="003A7BAF">
        <w:rPr>
          <w:rFonts w:asciiTheme="minorHAnsi" w:hAnsiTheme="minorHAnsi" w:cs="Arial"/>
          <w:sz w:val="22"/>
          <w:szCs w:val="22"/>
        </w:rPr>
        <w:t>*</w:t>
      </w:r>
      <w:r w:rsidRPr="003A7BAF">
        <w:rPr>
          <w:rFonts w:asciiTheme="minorHAnsi" w:hAnsiTheme="minorHAnsi" w:cs="Arial"/>
          <w:sz w:val="22"/>
          <w:szCs w:val="22"/>
        </w:rPr>
        <w:t xml:space="preserve">, Lucy Jones, </w:t>
      </w:r>
      <w:r w:rsidR="00734F25" w:rsidRPr="003A7BAF">
        <w:rPr>
          <w:rFonts w:asciiTheme="minorHAnsi" w:hAnsiTheme="minorHAnsi" w:cs="Arial"/>
          <w:sz w:val="22"/>
          <w:szCs w:val="22"/>
        </w:rPr>
        <w:t xml:space="preserve">Anna Miller, </w:t>
      </w:r>
      <w:r w:rsidRPr="003A7BAF">
        <w:rPr>
          <w:rFonts w:asciiTheme="minorHAnsi" w:hAnsiTheme="minorHAnsi" w:cs="Arial"/>
          <w:sz w:val="22"/>
          <w:szCs w:val="22"/>
        </w:rPr>
        <w:t xml:space="preserve">Kieran </w:t>
      </w:r>
      <w:proofErr w:type="spellStart"/>
      <w:r w:rsidRPr="003A7BAF">
        <w:rPr>
          <w:rFonts w:asciiTheme="minorHAnsi" w:hAnsiTheme="minorHAnsi" w:cs="Arial"/>
          <w:sz w:val="22"/>
          <w:szCs w:val="22"/>
        </w:rPr>
        <w:t>Rustage</w:t>
      </w:r>
      <w:proofErr w:type="spellEnd"/>
      <w:r w:rsidRPr="003A7BAF">
        <w:rPr>
          <w:rFonts w:asciiTheme="minorHAnsi" w:hAnsiTheme="minorHAnsi" w:cs="Arial"/>
          <w:sz w:val="22"/>
          <w:szCs w:val="22"/>
        </w:rPr>
        <w:t>,</w:t>
      </w:r>
      <w:r w:rsidRPr="003A7BAF">
        <w:rPr>
          <w:rFonts w:asciiTheme="minorHAnsi" w:hAnsiTheme="minorHAnsi" w:cs="Arial"/>
          <w:sz w:val="22"/>
          <w:szCs w:val="22"/>
          <w:vertAlign w:val="superscript"/>
        </w:rPr>
        <w:t xml:space="preserve"> </w:t>
      </w:r>
      <w:r w:rsidRPr="003A7BAF">
        <w:rPr>
          <w:rFonts w:asciiTheme="minorHAnsi" w:hAnsiTheme="minorHAnsi" w:cs="Arial"/>
          <w:sz w:val="22"/>
          <w:szCs w:val="22"/>
        </w:rPr>
        <w:t>Neal Russell, Jon S Friedland, Sally Hargreaves</w:t>
      </w:r>
    </w:p>
    <w:p w14:paraId="383EC5CF" w14:textId="5B377009" w:rsidR="001716A7" w:rsidRPr="003A7BAF" w:rsidRDefault="001716A7" w:rsidP="00C12B07">
      <w:pPr>
        <w:divId w:val="1167985344"/>
        <w:rPr>
          <w:rFonts w:asciiTheme="minorHAnsi" w:hAnsiTheme="minorHAnsi" w:cs="Arial"/>
          <w:sz w:val="22"/>
          <w:szCs w:val="22"/>
        </w:rPr>
      </w:pPr>
    </w:p>
    <w:p w14:paraId="78D2014D" w14:textId="1E74C20C" w:rsidR="001716A7" w:rsidRPr="003A7BAF" w:rsidRDefault="001716A7" w:rsidP="00C12B07">
      <w:pPr>
        <w:divId w:val="1167985344"/>
        <w:rPr>
          <w:rFonts w:asciiTheme="minorHAnsi" w:hAnsiTheme="minorHAnsi" w:cs="Arial"/>
          <w:sz w:val="22"/>
          <w:szCs w:val="22"/>
        </w:rPr>
      </w:pPr>
      <w:r w:rsidRPr="003A7BAF">
        <w:rPr>
          <w:rFonts w:asciiTheme="minorHAnsi" w:hAnsiTheme="minorHAnsi" w:cs="Arial"/>
          <w:sz w:val="22"/>
          <w:szCs w:val="22"/>
        </w:rPr>
        <w:t>*Joint first authors</w:t>
      </w:r>
    </w:p>
    <w:p w14:paraId="00451A35" w14:textId="090D8C3C" w:rsidR="009870E7" w:rsidRPr="003A7BAF" w:rsidRDefault="009870E7" w:rsidP="00C12B07">
      <w:pPr>
        <w:divId w:val="1167985344"/>
        <w:rPr>
          <w:rFonts w:asciiTheme="minorHAnsi" w:hAnsiTheme="minorHAnsi" w:cs="Arial"/>
          <w:sz w:val="22"/>
          <w:szCs w:val="22"/>
          <w:vertAlign w:val="superscript"/>
        </w:rPr>
      </w:pPr>
      <w:r w:rsidRPr="003A7BAF">
        <w:rPr>
          <w:rFonts w:asciiTheme="minorHAnsi" w:hAnsiTheme="minorHAnsi" w:cs="Arial"/>
          <w:sz w:val="22"/>
          <w:szCs w:val="22"/>
        </w:rPr>
        <w:t>Presenter/Correspondence: s.hargreaves@sgul.ac.uk</w:t>
      </w:r>
    </w:p>
    <w:p w14:paraId="2097A50E" w14:textId="77777777" w:rsidR="00C12B07" w:rsidRPr="003A7BAF" w:rsidRDefault="00C12B07">
      <w:pPr>
        <w:divId w:val="425736928"/>
        <w:rPr>
          <w:rFonts w:asciiTheme="minorHAnsi" w:eastAsia="Times New Roman" w:hAnsiTheme="minorHAnsi" w:cs="Arial"/>
          <w:sz w:val="22"/>
          <w:szCs w:val="22"/>
        </w:rPr>
      </w:pPr>
    </w:p>
    <w:p w14:paraId="59F9724F" w14:textId="2B83745F" w:rsidR="00F20511" w:rsidRPr="003A7BAF" w:rsidRDefault="00610AB9" w:rsidP="0039576F">
      <w:pPr>
        <w:jc w:val="both"/>
        <w:divId w:val="425736928"/>
        <w:rPr>
          <w:rFonts w:asciiTheme="minorHAnsi" w:eastAsia="Times New Roman" w:hAnsiTheme="minorHAnsi" w:cs="Arial"/>
          <w:sz w:val="22"/>
          <w:szCs w:val="22"/>
        </w:rPr>
      </w:pPr>
      <w:r w:rsidRPr="003A7BAF">
        <w:rPr>
          <w:rFonts w:asciiTheme="minorHAnsi" w:eastAsia="Times New Roman" w:hAnsiTheme="minorHAnsi" w:cs="Arial"/>
          <w:sz w:val="22"/>
          <w:szCs w:val="22"/>
        </w:rPr>
        <w:t>Background:</w:t>
      </w:r>
      <w:r w:rsidRPr="003A7BAF">
        <w:rPr>
          <w:rStyle w:val="Strong"/>
          <w:rFonts w:asciiTheme="minorHAnsi" w:eastAsia="Times New Roman" w:hAnsiTheme="minorHAnsi" w:cs="Arial"/>
          <w:sz w:val="22"/>
          <w:szCs w:val="22"/>
        </w:rPr>
        <w:t xml:space="preserve"> </w:t>
      </w:r>
      <w:r w:rsidR="00734F25" w:rsidRPr="003A7BAF">
        <w:rPr>
          <w:rFonts w:asciiTheme="minorHAnsi" w:eastAsia="Times New Roman" w:hAnsiTheme="minorHAnsi" w:cs="Arial"/>
          <w:sz w:val="22"/>
          <w:szCs w:val="22"/>
        </w:rPr>
        <w:t xml:space="preserve">Migrant women </w:t>
      </w:r>
      <w:r w:rsidR="0029743D" w:rsidRPr="003A7BAF">
        <w:rPr>
          <w:rFonts w:asciiTheme="minorHAnsi" w:eastAsia="Times New Roman" w:hAnsiTheme="minorHAnsi" w:cs="Arial"/>
          <w:sz w:val="22"/>
          <w:szCs w:val="22"/>
        </w:rPr>
        <w:t xml:space="preserve">face inequalities in access to health-care services and are known to </w:t>
      </w:r>
      <w:r w:rsidR="00734F25" w:rsidRPr="003A7BAF">
        <w:rPr>
          <w:rFonts w:asciiTheme="minorHAnsi" w:eastAsia="Times New Roman" w:hAnsiTheme="minorHAnsi" w:cs="Arial"/>
          <w:sz w:val="22"/>
          <w:szCs w:val="22"/>
        </w:rPr>
        <w:t xml:space="preserve">experience poorer maternal and child outcomes than women born in the UK. </w:t>
      </w:r>
      <w:r w:rsidR="00895503" w:rsidRPr="003A7BAF">
        <w:rPr>
          <w:rFonts w:asciiTheme="minorHAnsi" w:eastAsia="Times New Roman" w:hAnsiTheme="minorHAnsi" w:cs="Arial"/>
          <w:sz w:val="22"/>
          <w:szCs w:val="22"/>
        </w:rPr>
        <w:t xml:space="preserve">The development of more restrictive health </w:t>
      </w:r>
      <w:r w:rsidR="007B2E64" w:rsidRPr="003A7BAF">
        <w:rPr>
          <w:rFonts w:asciiTheme="minorHAnsi" w:eastAsia="Times New Roman" w:hAnsiTheme="minorHAnsi" w:cs="Arial"/>
          <w:sz w:val="22"/>
          <w:szCs w:val="22"/>
        </w:rPr>
        <w:t xml:space="preserve">policies </w:t>
      </w:r>
      <w:r w:rsidR="00895503" w:rsidRPr="003A7BAF">
        <w:rPr>
          <w:rFonts w:asciiTheme="minorHAnsi" w:eastAsia="Times New Roman" w:hAnsiTheme="minorHAnsi" w:cs="Arial"/>
          <w:sz w:val="22"/>
          <w:szCs w:val="22"/>
        </w:rPr>
        <w:t>in the U</w:t>
      </w:r>
      <w:r w:rsidR="00C243F1" w:rsidRPr="003A7BAF">
        <w:rPr>
          <w:rFonts w:asciiTheme="minorHAnsi" w:eastAsia="Times New Roman" w:hAnsiTheme="minorHAnsi" w:cs="Arial"/>
          <w:sz w:val="22"/>
          <w:szCs w:val="22"/>
        </w:rPr>
        <w:t>K</w:t>
      </w:r>
      <w:r w:rsidR="00895503" w:rsidRPr="003A7BAF">
        <w:rPr>
          <w:rFonts w:asciiTheme="minorHAnsi" w:eastAsia="Times New Roman" w:hAnsiTheme="minorHAnsi" w:cs="Arial"/>
          <w:sz w:val="22"/>
          <w:szCs w:val="22"/>
        </w:rPr>
        <w:t xml:space="preserve"> and Europe</w:t>
      </w:r>
      <w:r w:rsidR="001716A7" w:rsidRPr="003A7BAF">
        <w:rPr>
          <w:rFonts w:asciiTheme="minorHAnsi" w:eastAsia="Times New Roman" w:hAnsiTheme="minorHAnsi" w:cs="Arial"/>
          <w:sz w:val="22"/>
          <w:szCs w:val="22"/>
        </w:rPr>
        <w:t xml:space="preserve">, including being </w:t>
      </w:r>
      <w:r w:rsidR="00895503" w:rsidRPr="003A7BAF">
        <w:rPr>
          <w:rFonts w:asciiTheme="minorHAnsi" w:eastAsia="Times New Roman" w:hAnsiTheme="minorHAnsi" w:cs="Arial"/>
          <w:sz w:val="22"/>
          <w:szCs w:val="22"/>
        </w:rPr>
        <w:t>denied or</w:t>
      </w:r>
      <w:r w:rsidR="0046496D" w:rsidRPr="003A7BAF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1716A7" w:rsidRPr="003A7BAF">
        <w:rPr>
          <w:rFonts w:asciiTheme="minorHAnsi" w:eastAsia="Times New Roman" w:hAnsiTheme="minorHAnsi" w:cs="Arial"/>
          <w:sz w:val="22"/>
          <w:szCs w:val="22"/>
        </w:rPr>
        <w:t>charged for healthcare</w:t>
      </w:r>
      <w:r w:rsidR="0046496D" w:rsidRPr="003A7BAF">
        <w:rPr>
          <w:rFonts w:asciiTheme="minorHAnsi" w:eastAsia="Times New Roman" w:hAnsiTheme="minorHAnsi" w:cs="Arial"/>
          <w:sz w:val="22"/>
          <w:szCs w:val="22"/>
        </w:rPr>
        <w:t xml:space="preserve"> at </w:t>
      </w:r>
      <w:r w:rsidR="00895503" w:rsidRPr="003A7BAF">
        <w:rPr>
          <w:rFonts w:asciiTheme="minorHAnsi" w:eastAsia="Times New Roman" w:hAnsiTheme="minorHAnsi" w:cs="Arial"/>
          <w:sz w:val="22"/>
          <w:szCs w:val="22"/>
        </w:rPr>
        <w:t>maternity</w:t>
      </w:r>
      <w:r w:rsidR="0046496D" w:rsidRPr="003A7BAF">
        <w:rPr>
          <w:rFonts w:asciiTheme="minorHAnsi" w:eastAsia="Times New Roman" w:hAnsiTheme="minorHAnsi" w:cs="Arial"/>
          <w:sz w:val="22"/>
          <w:szCs w:val="22"/>
        </w:rPr>
        <w:t xml:space="preserve"> services</w:t>
      </w:r>
      <w:r w:rsidR="001716A7" w:rsidRPr="003A7BAF">
        <w:rPr>
          <w:rFonts w:asciiTheme="minorHAnsi" w:eastAsia="Times New Roman" w:hAnsiTheme="minorHAnsi" w:cs="Arial"/>
          <w:sz w:val="22"/>
          <w:szCs w:val="22"/>
        </w:rPr>
        <w:t>,</w:t>
      </w:r>
      <w:r w:rsidR="00734F25" w:rsidRPr="003A7BAF">
        <w:rPr>
          <w:rFonts w:asciiTheme="minorHAnsi" w:eastAsia="Times New Roman" w:hAnsiTheme="minorHAnsi" w:cs="Arial"/>
          <w:sz w:val="22"/>
          <w:szCs w:val="22"/>
        </w:rPr>
        <w:t xml:space="preserve"> may be exacerbating these outcomes, particularly among undocumented migrant women</w:t>
      </w:r>
      <w:r w:rsidR="0029743D" w:rsidRPr="003A7BAF">
        <w:rPr>
          <w:rFonts w:asciiTheme="minorHAnsi" w:eastAsia="Times New Roman" w:hAnsiTheme="minorHAnsi" w:cs="Arial"/>
          <w:sz w:val="22"/>
          <w:szCs w:val="22"/>
        </w:rPr>
        <w:t xml:space="preserve"> without permission to reside</w:t>
      </w:r>
      <w:r w:rsidR="00734F25" w:rsidRPr="003A7BAF">
        <w:rPr>
          <w:rFonts w:asciiTheme="minorHAnsi" w:eastAsia="Times New Roman" w:hAnsiTheme="minorHAnsi" w:cs="Arial"/>
          <w:sz w:val="22"/>
          <w:szCs w:val="22"/>
        </w:rPr>
        <w:t xml:space="preserve">. </w:t>
      </w:r>
      <w:r w:rsidR="00895503" w:rsidRPr="003A7BAF">
        <w:rPr>
          <w:rFonts w:asciiTheme="minorHAnsi" w:eastAsia="Times New Roman" w:hAnsiTheme="minorHAnsi" w:cs="Arial"/>
          <w:sz w:val="22"/>
          <w:szCs w:val="22"/>
        </w:rPr>
        <w:t>W</w:t>
      </w:r>
      <w:r w:rsidR="0029743D" w:rsidRPr="003A7BAF">
        <w:rPr>
          <w:rFonts w:asciiTheme="minorHAnsi" w:eastAsia="Times New Roman" w:hAnsiTheme="minorHAnsi" w:cs="Arial"/>
          <w:sz w:val="22"/>
          <w:szCs w:val="22"/>
        </w:rPr>
        <w:t xml:space="preserve">e </w:t>
      </w:r>
      <w:r w:rsidR="00734F25" w:rsidRPr="003A7BAF">
        <w:rPr>
          <w:rFonts w:asciiTheme="minorHAnsi" w:eastAsia="Times New Roman" w:hAnsiTheme="minorHAnsi" w:cs="Arial"/>
          <w:sz w:val="22"/>
          <w:szCs w:val="22"/>
        </w:rPr>
        <w:t>investigate</w:t>
      </w:r>
      <w:r w:rsidR="0029743D" w:rsidRPr="003A7BAF">
        <w:rPr>
          <w:rFonts w:asciiTheme="minorHAnsi" w:eastAsia="Times New Roman" w:hAnsiTheme="minorHAnsi" w:cs="Arial"/>
          <w:sz w:val="22"/>
          <w:szCs w:val="22"/>
        </w:rPr>
        <w:t>d</w:t>
      </w:r>
      <w:r w:rsidR="00734F25" w:rsidRPr="003A7BAF">
        <w:rPr>
          <w:rFonts w:asciiTheme="minorHAnsi" w:eastAsia="Times New Roman" w:hAnsiTheme="minorHAnsi" w:cs="Arial"/>
          <w:sz w:val="22"/>
          <w:szCs w:val="22"/>
        </w:rPr>
        <w:t xml:space="preserve"> undocumented migrant women’s experiences of accessing maternity services in the UK</w:t>
      </w:r>
      <w:r w:rsidR="0029743D" w:rsidRPr="003A7BAF">
        <w:rPr>
          <w:rFonts w:asciiTheme="minorHAnsi" w:eastAsia="Times New Roman" w:hAnsiTheme="minorHAnsi" w:cs="Arial"/>
          <w:sz w:val="22"/>
          <w:szCs w:val="22"/>
        </w:rPr>
        <w:t xml:space="preserve"> and</w:t>
      </w:r>
      <w:r w:rsidR="00895503" w:rsidRPr="003A7BAF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7B2E64" w:rsidRPr="003A7BAF">
        <w:rPr>
          <w:rFonts w:asciiTheme="minorHAnsi" w:eastAsia="Times New Roman" w:hAnsiTheme="minorHAnsi" w:cs="Arial"/>
          <w:sz w:val="22"/>
          <w:szCs w:val="22"/>
        </w:rPr>
        <w:t xml:space="preserve">their </w:t>
      </w:r>
      <w:r w:rsidR="0029743D" w:rsidRPr="003A7BAF">
        <w:rPr>
          <w:rFonts w:asciiTheme="minorHAnsi" w:eastAsia="Times New Roman" w:hAnsiTheme="minorHAnsi" w:cs="Arial"/>
          <w:sz w:val="22"/>
          <w:szCs w:val="22"/>
        </w:rPr>
        <w:t>impact on</w:t>
      </w:r>
      <w:r w:rsidR="00734F25" w:rsidRPr="003A7BAF">
        <w:rPr>
          <w:rFonts w:asciiTheme="minorHAnsi" w:eastAsia="Times New Roman" w:hAnsiTheme="minorHAnsi" w:cs="Arial"/>
          <w:sz w:val="22"/>
          <w:szCs w:val="22"/>
        </w:rPr>
        <w:t xml:space="preserve"> health outcomes.</w:t>
      </w:r>
    </w:p>
    <w:p w14:paraId="51A33450" w14:textId="29446237" w:rsidR="00F20511" w:rsidRPr="003A7BAF" w:rsidRDefault="00610AB9" w:rsidP="0039576F">
      <w:pPr>
        <w:pStyle w:val="NormalWeb"/>
        <w:jc w:val="both"/>
        <w:divId w:val="425736928"/>
        <w:rPr>
          <w:rFonts w:asciiTheme="minorHAnsi" w:hAnsiTheme="minorHAnsi" w:cs="Arial"/>
          <w:sz w:val="22"/>
          <w:szCs w:val="22"/>
        </w:rPr>
      </w:pPr>
      <w:r w:rsidRPr="003A7BAF">
        <w:rPr>
          <w:rFonts w:asciiTheme="minorHAnsi" w:hAnsiTheme="minorHAnsi" w:cs="Arial"/>
          <w:sz w:val="22"/>
          <w:szCs w:val="22"/>
        </w:rPr>
        <w:t xml:space="preserve">Methods: </w:t>
      </w:r>
      <w:r w:rsidR="0029743D" w:rsidRPr="003A7BAF">
        <w:rPr>
          <w:rFonts w:asciiTheme="minorHAnsi" w:hAnsiTheme="minorHAnsi" w:cs="Arial"/>
          <w:sz w:val="22"/>
          <w:szCs w:val="22"/>
        </w:rPr>
        <w:t>We did s</w:t>
      </w:r>
      <w:r w:rsidR="00734F25" w:rsidRPr="003A7BAF">
        <w:rPr>
          <w:rFonts w:asciiTheme="minorHAnsi" w:hAnsiTheme="minorHAnsi" w:cs="Arial"/>
          <w:sz w:val="22"/>
          <w:szCs w:val="22"/>
        </w:rPr>
        <w:t xml:space="preserve">emi-structured in-depth qualitative interviews with a purposive sample of migrant women (born outside the UK) who were aged </w:t>
      </w:r>
      <w:r w:rsidR="0039576F" w:rsidRPr="003A7BAF">
        <w:rPr>
          <w:rFonts w:asciiTheme="minorHAnsi" w:hAnsiTheme="minorHAnsi" w:cs="Arial"/>
          <w:sz w:val="22"/>
          <w:szCs w:val="22"/>
        </w:rPr>
        <w:t>1</w:t>
      </w:r>
      <w:r w:rsidR="00734F25" w:rsidRPr="003A7BAF">
        <w:rPr>
          <w:rFonts w:asciiTheme="minorHAnsi" w:hAnsiTheme="minorHAnsi" w:cs="Arial"/>
          <w:sz w:val="22"/>
          <w:szCs w:val="22"/>
        </w:rPr>
        <w:t>8 and over, and had experiences of pregnancy in the UK whilst undocumented</w:t>
      </w:r>
      <w:r w:rsidR="00895503" w:rsidRPr="003A7BAF">
        <w:rPr>
          <w:rFonts w:asciiTheme="minorHAnsi" w:hAnsiTheme="minorHAnsi" w:cs="Arial"/>
          <w:sz w:val="22"/>
          <w:szCs w:val="22"/>
        </w:rPr>
        <w:t xml:space="preserve">. </w:t>
      </w:r>
      <w:r w:rsidR="00734F25" w:rsidRPr="003A7BAF">
        <w:rPr>
          <w:rFonts w:asciiTheme="minorHAnsi" w:hAnsiTheme="minorHAnsi" w:cs="Arial"/>
          <w:sz w:val="22"/>
          <w:szCs w:val="22"/>
        </w:rPr>
        <w:t xml:space="preserve">Participants were recruited through </w:t>
      </w:r>
      <w:r w:rsidR="0046496D" w:rsidRPr="003A7BAF">
        <w:rPr>
          <w:rFonts w:asciiTheme="minorHAnsi" w:hAnsiTheme="minorHAnsi" w:cs="Arial"/>
          <w:sz w:val="22"/>
          <w:szCs w:val="22"/>
        </w:rPr>
        <w:t xml:space="preserve">the </w:t>
      </w:r>
      <w:r w:rsidR="00734F25" w:rsidRPr="003A7BAF">
        <w:rPr>
          <w:rFonts w:asciiTheme="minorHAnsi" w:hAnsiTheme="minorHAnsi" w:cs="Arial"/>
          <w:sz w:val="22"/>
          <w:szCs w:val="22"/>
        </w:rPr>
        <w:t>Doctors of the World UK</w:t>
      </w:r>
      <w:r w:rsidR="0046496D" w:rsidRPr="003A7BAF">
        <w:rPr>
          <w:rFonts w:asciiTheme="minorHAnsi" w:hAnsiTheme="minorHAnsi" w:cs="Arial"/>
          <w:sz w:val="22"/>
          <w:szCs w:val="22"/>
        </w:rPr>
        <w:t xml:space="preserve"> clinic</w:t>
      </w:r>
      <w:r w:rsidR="00895503" w:rsidRPr="003A7BAF">
        <w:rPr>
          <w:rFonts w:asciiTheme="minorHAnsi" w:hAnsiTheme="minorHAnsi" w:cs="Arial"/>
          <w:sz w:val="22"/>
          <w:szCs w:val="22"/>
        </w:rPr>
        <w:t xml:space="preserve">. </w:t>
      </w:r>
      <w:r w:rsidR="00734F25" w:rsidRPr="003A7BAF">
        <w:rPr>
          <w:rFonts w:asciiTheme="minorHAnsi" w:hAnsiTheme="minorHAnsi" w:cs="Arial"/>
          <w:sz w:val="22"/>
          <w:szCs w:val="22"/>
        </w:rPr>
        <w:t>Interviews were transcribed and analysed using thematic analysis.</w:t>
      </w:r>
    </w:p>
    <w:p w14:paraId="7D1AC550" w14:textId="6D142AEA" w:rsidR="00F20511" w:rsidRPr="003A7BAF" w:rsidRDefault="00610AB9" w:rsidP="0039576F">
      <w:pPr>
        <w:pStyle w:val="NormalWeb"/>
        <w:jc w:val="both"/>
        <w:divId w:val="425736928"/>
        <w:rPr>
          <w:rFonts w:asciiTheme="minorHAnsi" w:hAnsiTheme="minorHAnsi" w:cs="Arial"/>
          <w:sz w:val="22"/>
          <w:szCs w:val="22"/>
        </w:rPr>
      </w:pPr>
      <w:r w:rsidRPr="003A7BAF">
        <w:rPr>
          <w:rFonts w:asciiTheme="minorHAnsi" w:hAnsiTheme="minorHAnsi" w:cs="Arial"/>
          <w:sz w:val="22"/>
          <w:szCs w:val="22"/>
        </w:rPr>
        <w:t xml:space="preserve">Results: </w:t>
      </w:r>
      <w:r w:rsidR="0046496D" w:rsidRPr="003A7BAF">
        <w:rPr>
          <w:rFonts w:asciiTheme="minorHAnsi" w:hAnsiTheme="minorHAnsi" w:cs="Arial"/>
          <w:sz w:val="22"/>
          <w:szCs w:val="22"/>
        </w:rPr>
        <w:t>W</w:t>
      </w:r>
      <w:r w:rsidR="00734F25" w:rsidRPr="003A7BAF">
        <w:rPr>
          <w:rFonts w:asciiTheme="minorHAnsi" w:hAnsiTheme="minorHAnsi" w:cs="Arial"/>
          <w:sz w:val="22"/>
          <w:szCs w:val="22"/>
        </w:rPr>
        <w:t xml:space="preserve">e </w:t>
      </w:r>
      <w:r w:rsidR="0046496D" w:rsidRPr="003A7BAF">
        <w:rPr>
          <w:rFonts w:asciiTheme="minorHAnsi" w:hAnsiTheme="minorHAnsi" w:cs="Arial"/>
          <w:sz w:val="22"/>
          <w:szCs w:val="22"/>
        </w:rPr>
        <w:t>did</w:t>
      </w:r>
      <w:r w:rsidR="00734F25" w:rsidRPr="003A7BAF">
        <w:rPr>
          <w:rFonts w:asciiTheme="minorHAnsi" w:hAnsiTheme="minorHAnsi" w:cs="Arial"/>
          <w:sz w:val="22"/>
          <w:szCs w:val="22"/>
        </w:rPr>
        <w:t xml:space="preserve"> interviews</w:t>
      </w:r>
      <w:r w:rsidR="0046496D" w:rsidRPr="003A7BAF">
        <w:rPr>
          <w:rFonts w:asciiTheme="minorHAnsi" w:hAnsiTheme="minorHAnsi" w:cs="Arial"/>
          <w:sz w:val="22"/>
          <w:szCs w:val="22"/>
        </w:rPr>
        <w:t xml:space="preserve"> with 20 undocumented women (age range 31-40 years</w:t>
      </w:r>
      <w:r w:rsidR="0029743D" w:rsidRPr="003A7BAF">
        <w:rPr>
          <w:rFonts w:asciiTheme="minorHAnsi" w:hAnsiTheme="minorHAnsi" w:cs="Arial"/>
          <w:sz w:val="22"/>
          <w:szCs w:val="22"/>
        </w:rPr>
        <w:t xml:space="preserve">; mainly from Africa and Asia). </w:t>
      </w:r>
      <w:r w:rsidR="00734F25" w:rsidRPr="003A7BAF">
        <w:rPr>
          <w:rFonts w:asciiTheme="minorHAnsi" w:hAnsiTheme="minorHAnsi" w:cs="Arial"/>
          <w:sz w:val="22"/>
          <w:szCs w:val="22"/>
        </w:rPr>
        <w:t xml:space="preserve">Among participants, </w:t>
      </w:r>
      <w:r w:rsidR="0046496D" w:rsidRPr="003A7BAF">
        <w:rPr>
          <w:rFonts w:asciiTheme="minorHAnsi" w:hAnsiTheme="minorHAnsi" w:cs="Arial"/>
          <w:sz w:val="22"/>
          <w:szCs w:val="22"/>
        </w:rPr>
        <w:t xml:space="preserve">of whom 13 were pregnant at the time of interview, </w:t>
      </w:r>
      <w:r w:rsidR="00734F25" w:rsidRPr="003A7BAF">
        <w:rPr>
          <w:rFonts w:asciiTheme="minorHAnsi" w:hAnsiTheme="minorHAnsi" w:cs="Arial"/>
          <w:sz w:val="22"/>
          <w:szCs w:val="22"/>
        </w:rPr>
        <w:t>10</w:t>
      </w:r>
      <w:r w:rsidR="0046496D" w:rsidRPr="003A7BAF">
        <w:rPr>
          <w:rFonts w:asciiTheme="minorHAnsi" w:hAnsiTheme="minorHAnsi" w:cs="Arial"/>
          <w:sz w:val="22"/>
          <w:szCs w:val="22"/>
        </w:rPr>
        <w:t xml:space="preserve"> (50%)</w:t>
      </w:r>
      <w:r w:rsidR="00734F25" w:rsidRPr="003A7BAF">
        <w:rPr>
          <w:rFonts w:asciiTheme="minorHAnsi" w:hAnsiTheme="minorHAnsi" w:cs="Arial"/>
          <w:sz w:val="22"/>
          <w:szCs w:val="22"/>
        </w:rPr>
        <w:t xml:space="preserve"> </w:t>
      </w:r>
      <w:r w:rsidR="0046496D" w:rsidRPr="003A7BAF">
        <w:rPr>
          <w:rFonts w:asciiTheme="minorHAnsi" w:hAnsiTheme="minorHAnsi" w:cs="Arial"/>
          <w:sz w:val="22"/>
          <w:szCs w:val="22"/>
        </w:rPr>
        <w:t xml:space="preserve">first </w:t>
      </w:r>
      <w:r w:rsidR="00734F25" w:rsidRPr="003A7BAF">
        <w:rPr>
          <w:rFonts w:asciiTheme="minorHAnsi" w:hAnsiTheme="minorHAnsi" w:cs="Arial"/>
          <w:sz w:val="22"/>
          <w:szCs w:val="22"/>
        </w:rPr>
        <w:t>accessed antenatal care late</w:t>
      </w:r>
      <w:r w:rsidR="001716A7" w:rsidRPr="003A7BAF">
        <w:rPr>
          <w:rFonts w:asciiTheme="minorHAnsi" w:hAnsiTheme="minorHAnsi" w:cs="Arial"/>
          <w:sz w:val="22"/>
          <w:szCs w:val="22"/>
        </w:rPr>
        <w:t xml:space="preserve"> (</w:t>
      </w:r>
      <w:r w:rsidR="001716A7" w:rsidRPr="003A7BAF">
        <w:rPr>
          <w:rFonts w:asciiTheme="minorHAnsi" w:hAnsiTheme="minorHAnsi"/>
          <w:sz w:val="22"/>
          <w:szCs w:val="22"/>
        </w:rPr>
        <w:t>after the national target of 13 weeks)</w:t>
      </w:r>
      <w:r w:rsidR="00734F25" w:rsidRPr="003A7BAF">
        <w:rPr>
          <w:rFonts w:asciiTheme="minorHAnsi" w:hAnsiTheme="minorHAnsi" w:cs="Arial"/>
          <w:sz w:val="22"/>
          <w:szCs w:val="22"/>
        </w:rPr>
        <w:t>.</w:t>
      </w:r>
      <w:r w:rsidR="001716A7" w:rsidRPr="003A7BAF">
        <w:rPr>
          <w:rFonts w:asciiTheme="minorHAnsi" w:hAnsiTheme="minorHAnsi" w:cs="Arial"/>
          <w:sz w:val="22"/>
          <w:szCs w:val="22"/>
        </w:rPr>
        <w:t xml:space="preserve"> </w:t>
      </w:r>
      <w:r w:rsidR="00895503" w:rsidRPr="003A7BAF">
        <w:rPr>
          <w:rFonts w:asciiTheme="minorHAnsi" w:hAnsiTheme="minorHAnsi"/>
          <w:sz w:val="22"/>
          <w:szCs w:val="22"/>
        </w:rPr>
        <w:t xml:space="preserve">Women described </w:t>
      </w:r>
      <w:r w:rsidR="001716A7" w:rsidRPr="003A7BAF">
        <w:rPr>
          <w:rFonts w:asciiTheme="minorHAnsi" w:hAnsiTheme="minorHAnsi"/>
          <w:sz w:val="22"/>
          <w:szCs w:val="22"/>
        </w:rPr>
        <w:t xml:space="preserve">an ongoing cycle of precariousness, defined by </w:t>
      </w:r>
      <w:r w:rsidR="0046496D" w:rsidRPr="003A7BAF">
        <w:rPr>
          <w:rFonts w:asciiTheme="minorHAnsi" w:hAnsiTheme="minorHAnsi"/>
          <w:sz w:val="22"/>
          <w:szCs w:val="22"/>
        </w:rPr>
        <w:t xml:space="preserve">their </w:t>
      </w:r>
      <w:r w:rsidR="001716A7" w:rsidRPr="003A7BAF">
        <w:rPr>
          <w:rFonts w:asciiTheme="minorHAnsi" w:hAnsiTheme="minorHAnsi"/>
          <w:sz w:val="22"/>
          <w:szCs w:val="22"/>
        </w:rPr>
        <w:t xml:space="preserve">legal status, social isolation, and </w:t>
      </w:r>
      <w:r w:rsidR="00C243F1" w:rsidRPr="003A7BAF">
        <w:rPr>
          <w:rFonts w:asciiTheme="minorHAnsi" w:hAnsiTheme="minorHAnsi"/>
          <w:sz w:val="22"/>
          <w:szCs w:val="22"/>
        </w:rPr>
        <w:t xml:space="preserve">poor </w:t>
      </w:r>
      <w:r w:rsidR="001716A7" w:rsidRPr="003A7BAF">
        <w:rPr>
          <w:rFonts w:asciiTheme="minorHAnsi" w:hAnsiTheme="minorHAnsi"/>
          <w:sz w:val="22"/>
          <w:szCs w:val="22"/>
        </w:rPr>
        <w:t xml:space="preserve">economic status. </w:t>
      </w:r>
      <w:r w:rsidR="00895503" w:rsidRPr="003A7BAF">
        <w:rPr>
          <w:rFonts w:asciiTheme="minorHAnsi" w:hAnsiTheme="minorHAnsi"/>
          <w:sz w:val="22"/>
          <w:szCs w:val="22"/>
        </w:rPr>
        <w:t>Women reported receiving bills of up to £11,500 for maternity services (range £3,072 to £11.500)</w:t>
      </w:r>
      <w:r w:rsidR="00895503" w:rsidRPr="003A7BAF">
        <w:rPr>
          <w:rFonts w:asciiTheme="minorHAnsi" w:hAnsiTheme="minorHAnsi"/>
          <w:i/>
          <w:iCs/>
          <w:sz w:val="22"/>
          <w:szCs w:val="22"/>
        </w:rPr>
        <w:t xml:space="preserve">. </w:t>
      </w:r>
      <w:r w:rsidR="001716A7" w:rsidRPr="003A7BAF">
        <w:rPr>
          <w:rFonts w:asciiTheme="minorHAnsi" w:hAnsiTheme="minorHAnsi"/>
          <w:sz w:val="22"/>
          <w:szCs w:val="22"/>
        </w:rPr>
        <w:t xml:space="preserve">The impact of </w:t>
      </w:r>
      <w:r w:rsidR="0046496D" w:rsidRPr="003A7BAF">
        <w:rPr>
          <w:rFonts w:asciiTheme="minorHAnsi" w:hAnsiTheme="minorHAnsi"/>
          <w:sz w:val="22"/>
          <w:szCs w:val="22"/>
        </w:rPr>
        <w:t>their experiences meant that they were deterred from seeking timely health care</w:t>
      </w:r>
      <w:r w:rsidR="001716A7" w:rsidRPr="003A7BAF">
        <w:rPr>
          <w:rFonts w:asciiTheme="minorHAnsi" w:hAnsiTheme="minorHAnsi"/>
          <w:sz w:val="22"/>
          <w:szCs w:val="22"/>
        </w:rPr>
        <w:t xml:space="preserve"> and </w:t>
      </w:r>
      <w:r w:rsidR="0046496D" w:rsidRPr="003A7BAF">
        <w:rPr>
          <w:rFonts w:asciiTheme="minorHAnsi" w:hAnsiTheme="minorHAnsi"/>
          <w:sz w:val="22"/>
          <w:szCs w:val="22"/>
        </w:rPr>
        <w:t xml:space="preserve">were </w:t>
      </w:r>
      <w:r w:rsidR="001716A7" w:rsidRPr="003A7BAF">
        <w:rPr>
          <w:rFonts w:asciiTheme="minorHAnsi" w:hAnsiTheme="minorHAnsi"/>
          <w:sz w:val="22"/>
          <w:szCs w:val="22"/>
        </w:rPr>
        <w:t>reluctan</w:t>
      </w:r>
      <w:r w:rsidR="007B2E64" w:rsidRPr="003A7BAF">
        <w:rPr>
          <w:rFonts w:asciiTheme="minorHAnsi" w:hAnsiTheme="minorHAnsi"/>
          <w:sz w:val="22"/>
          <w:szCs w:val="22"/>
        </w:rPr>
        <w:t>t</w:t>
      </w:r>
      <w:r w:rsidR="001716A7" w:rsidRPr="003A7BAF">
        <w:rPr>
          <w:rFonts w:asciiTheme="minorHAnsi" w:hAnsiTheme="minorHAnsi"/>
          <w:sz w:val="22"/>
          <w:szCs w:val="22"/>
        </w:rPr>
        <w:t xml:space="preserve"> to present</w:t>
      </w:r>
      <w:r w:rsidR="0046496D" w:rsidRPr="003A7BAF">
        <w:rPr>
          <w:rFonts w:asciiTheme="minorHAnsi" w:hAnsiTheme="minorHAnsi"/>
          <w:sz w:val="22"/>
          <w:szCs w:val="22"/>
        </w:rPr>
        <w:t xml:space="preserve"> to health services</w:t>
      </w:r>
      <w:r w:rsidR="001716A7" w:rsidRPr="003A7BAF">
        <w:rPr>
          <w:rFonts w:asciiTheme="minorHAnsi" w:hAnsiTheme="minorHAnsi"/>
          <w:sz w:val="22"/>
          <w:szCs w:val="22"/>
        </w:rPr>
        <w:t>,</w:t>
      </w:r>
      <w:r w:rsidR="0046496D" w:rsidRPr="003A7BAF">
        <w:rPr>
          <w:rFonts w:asciiTheme="minorHAnsi" w:hAnsiTheme="minorHAnsi"/>
          <w:sz w:val="22"/>
          <w:szCs w:val="22"/>
        </w:rPr>
        <w:t xml:space="preserve"> with women reporting</w:t>
      </w:r>
      <w:r w:rsidR="001716A7" w:rsidRPr="003A7BAF">
        <w:rPr>
          <w:rFonts w:asciiTheme="minorHAnsi" w:hAnsiTheme="minorHAnsi"/>
          <w:sz w:val="22"/>
          <w:szCs w:val="22"/>
        </w:rPr>
        <w:t xml:space="preserve"> fear and loss of trust in the health system</w:t>
      </w:r>
      <w:r w:rsidR="0029743D" w:rsidRPr="003A7BAF">
        <w:rPr>
          <w:rFonts w:asciiTheme="minorHAnsi" w:hAnsiTheme="minorHAnsi"/>
          <w:sz w:val="22"/>
          <w:szCs w:val="22"/>
        </w:rPr>
        <w:t xml:space="preserve">. </w:t>
      </w:r>
    </w:p>
    <w:p w14:paraId="548EC62B" w14:textId="3A69D33E" w:rsidR="00610AB9" w:rsidRPr="003A7BAF" w:rsidRDefault="00610AB9" w:rsidP="0039576F">
      <w:pPr>
        <w:pStyle w:val="NormalWeb"/>
        <w:jc w:val="both"/>
        <w:divId w:val="425736928"/>
        <w:rPr>
          <w:rFonts w:asciiTheme="minorHAnsi" w:hAnsiTheme="minorHAnsi"/>
          <w:sz w:val="22"/>
          <w:szCs w:val="22"/>
        </w:rPr>
      </w:pPr>
      <w:r w:rsidRPr="003A7BAF">
        <w:rPr>
          <w:rFonts w:asciiTheme="minorHAnsi" w:hAnsiTheme="minorHAnsi" w:cs="Arial"/>
          <w:sz w:val="22"/>
          <w:szCs w:val="22"/>
        </w:rPr>
        <w:t xml:space="preserve">Conclusions: </w:t>
      </w:r>
      <w:r w:rsidR="0046496D" w:rsidRPr="003A7BAF">
        <w:rPr>
          <w:rFonts w:asciiTheme="minorHAnsi" w:hAnsiTheme="minorHAnsi" w:cs="Arial"/>
          <w:sz w:val="22"/>
          <w:szCs w:val="22"/>
        </w:rPr>
        <w:t xml:space="preserve">These </w:t>
      </w:r>
      <w:r w:rsidR="00734F25" w:rsidRPr="003A7BAF">
        <w:rPr>
          <w:rFonts w:asciiTheme="minorHAnsi" w:hAnsiTheme="minorHAnsi" w:cs="Arial"/>
          <w:sz w:val="22"/>
          <w:szCs w:val="22"/>
        </w:rPr>
        <w:t xml:space="preserve">women’s narratives illustrated the </w:t>
      </w:r>
      <w:r w:rsidR="00C243F1" w:rsidRPr="003A7BAF">
        <w:rPr>
          <w:rFonts w:asciiTheme="minorHAnsi" w:hAnsiTheme="minorHAnsi" w:cs="Arial"/>
          <w:sz w:val="22"/>
          <w:szCs w:val="22"/>
        </w:rPr>
        <w:t xml:space="preserve">potential </w:t>
      </w:r>
      <w:r w:rsidR="00734F25" w:rsidRPr="003A7BAF">
        <w:rPr>
          <w:rFonts w:asciiTheme="minorHAnsi" w:hAnsiTheme="minorHAnsi" w:cs="Arial"/>
          <w:sz w:val="22"/>
          <w:szCs w:val="22"/>
        </w:rPr>
        <w:t>deterrent and detrimental impact of increasingly restrictive health policies</w:t>
      </w:r>
      <w:r w:rsidR="00C243F1" w:rsidRPr="003A7BAF">
        <w:rPr>
          <w:rFonts w:asciiTheme="minorHAnsi" w:hAnsiTheme="minorHAnsi" w:cs="Arial"/>
          <w:sz w:val="22"/>
          <w:szCs w:val="22"/>
        </w:rPr>
        <w:t xml:space="preserve"> </w:t>
      </w:r>
      <w:r w:rsidR="00734F25" w:rsidRPr="003A7BAF">
        <w:rPr>
          <w:rFonts w:asciiTheme="minorHAnsi" w:hAnsiTheme="minorHAnsi" w:cs="Arial"/>
          <w:sz w:val="22"/>
          <w:szCs w:val="22"/>
        </w:rPr>
        <w:t>on women’s access to care and their health.</w:t>
      </w:r>
      <w:r w:rsidR="0039576F" w:rsidRPr="003A7BAF">
        <w:rPr>
          <w:rFonts w:asciiTheme="minorHAnsi" w:hAnsiTheme="minorHAnsi" w:cs="Arial"/>
          <w:sz w:val="22"/>
          <w:szCs w:val="22"/>
        </w:rPr>
        <w:t xml:space="preserve"> </w:t>
      </w:r>
      <w:r w:rsidR="00895503" w:rsidRPr="003A7BAF">
        <w:rPr>
          <w:rFonts w:asciiTheme="minorHAnsi" w:hAnsiTheme="minorHAnsi" w:cs="Arial"/>
          <w:sz w:val="22"/>
          <w:szCs w:val="22"/>
        </w:rPr>
        <w:t xml:space="preserve">UK and European health policies must be </w:t>
      </w:r>
      <w:r w:rsidR="00895503" w:rsidRPr="003A7BAF">
        <w:rPr>
          <w:rFonts w:asciiTheme="minorHAnsi" w:hAnsiTheme="minorHAnsi"/>
          <w:sz w:val="22"/>
          <w:szCs w:val="22"/>
        </w:rPr>
        <w:t xml:space="preserve">equitable, non-discriminatory, and better align with our commitments to promote universal health coverage among all individual residing in the region. </w:t>
      </w:r>
    </w:p>
    <w:p w14:paraId="2A5A4E99" w14:textId="351F99B8" w:rsidR="004364A6" w:rsidRPr="003A7BAF" w:rsidRDefault="004364A6" w:rsidP="0039576F">
      <w:pPr>
        <w:pStyle w:val="NormalWeb"/>
        <w:jc w:val="both"/>
        <w:divId w:val="425736928"/>
        <w:rPr>
          <w:rFonts w:asciiTheme="minorHAnsi" w:hAnsiTheme="minorHAnsi"/>
          <w:sz w:val="22"/>
          <w:szCs w:val="22"/>
        </w:rPr>
      </w:pPr>
      <w:r w:rsidRPr="003A7BAF">
        <w:rPr>
          <w:rFonts w:asciiTheme="minorHAnsi" w:hAnsiTheme="minorHAnsi"/>
          <w:sz w:val="22"/>
          <w:szCs w:val="22"/>
        </w:rPr>
        <w:t>Main message 1</w:t>
      </w:r>
      <w:r w:rsidR="00487F69" w:rsidRPr="003A7BAF">
        <w:rPr>
          <w:rFonts w:asciiTheme="minorHAnsi" w:hAnsiTheme="minorHAnsi"/>
          <w:sz w:val="22"/>
          <w:szCs w:val="22"/>
        </w:rPr>
        <w:t xml:space="preserve"> Increasingly restrictive health policies may have a deterrent and detrimental impact on migrant women’s access to health care.</w:t>
      </w:r>
      <w:r w:rsidR="00424FFF">
        <w:rPr>
          <w:rFonts w:asciiTheme="minorHAnsi" w:hAnsiTheme="minorHAnsi"/>
          <w:sz w:val="22"/>
          <w:szCs w:val="22"/>
        </w:rPr>
        <w:t>\</w:t>
      </w:r>
      <w:r w:rsidRPr="003A7BAF">
        <w:rPr>
          <w:rFonts w:asciiTheme="minorHAnsi" w:hAnsiTheme="minorHAnsi"/>
          <w:sz w:val="22"/>
          <w:szCs w:val="22"/>
        </w:rPr>
        <w:t>Main message 2</w:t>
      </w:r>
      <w:r w:rsidR="00487F69" w:rsidRPr="003A7BAF">
        <w:rPr>
          <w:rFonts w:asciiTheme="minorHAnsi" w:hAnsiTheme="minorHAnsi"/>
          <w:sz w:val="22"/>
          <w:szCs w:val="22"/>
        </w:rPr>
        <w:t xml:space="preserve"> Undocumented migrant women </w:t>
      </w:r>
      <w:r w:rsidR="00424FFF">
        <w:rPr>
          <w:rFonts w:asciiTheme="minorHAnsi" w:hAnsiTheme="minorHAnsi"/>
          <w:sz w:val="22"/>
          <w:szCs w:val="22"/>
        </w:rPr>
        <w:t xml:space="preserve">reported </w:t>
      </w:r>
      <w:bookmarkStart w:id="0" w:name="_GoBack"/>
      <w:bookmarkEnd w:id="0"/>
      <w:r w:rsidR="00487F69" w:rsidRPr="003A7BAF">
        <w:rPr>
          <w:rFonts w:asciiTheme="minorHAnsi" w:hAnsiTheme="minorHAnsi"/>
          <w:sz w:val="22"/>
          <w:szCs w:val="22"/>
        </w:rPr>
        <w:t>fear and loss of trust in the health system.</w:t>
      </w:r>
    </w:p>
    <w:p w14:paraId="117013EA" w14:textId="2F4A34D2" w:rsidR="004364A6" w:rsidRPr="003A7BAF" w:rsidRDefault="004364A6" w:rsidP="0039576F">
      <w:pPr>
        <w:pStyle w:val="NormalWeb"/>
        <w:jc w:val="both"/>
        <w:divId w:val="425736928"/>
        <w:rPr>
          <w:rFonts w:asciiTheme="minorHAnsi" w:hAnsiTheme="minorHAnsi" w:cs="Arial"/>
          <w:sz w:val="22"/>
          <w:szCs w:val="22"/>
        </w:rPr>
      </w:pPr>
      <w:r w:rsidRPr="003A7BAF">
        <w:rPr>
          <w:rFonts w:asciiTheme="minorHAnsi" w:hAnsiTheme="minorHAnsi"/>
          <w:sz w:val="22"/>
          <w:szCs w:val="22"/>
        </w:rPr>
        <w:t xml:space="preserve">Key words:  </w:t>
      </w:r>
      <w:r w:rsidR="00487F69" w:rsidRPr="003A7BAF">
        <w:rPr>
          <w:rFonts w:asciiTheme="minorHAnsi" w:hAnsiTheme="minorHAnsi"/>
          <w:sz w:val="22"/>
          <w:szCs w:val="22"/>
        </w:rPr>
        <w:t>migrant, maternity care, health-care access, undocumented migrant, universal health coverage</w:t>
      </w:r>
    </w:p>
    <w:sectPr w:rsidR="004364A6" w:rsidRPr="003A7B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2B4"/>
    <w:rsid w:val="001716A7"/>
    <w:rsid w:val="0029743D"/>
    <w:rsid w:val="0039576F"/>
    <w:rsid w:val="003A7BAF"/>
    <w:rsid w:val="00424FFF"/>
    <w:rsid w:val="004364A6"/>
    <w:rsid w:val="0046496D"/>
    <w:rsid w:val="00487F69"/>
    <w:rsid w:val="00610AB9"/>
    <w:rsid w:val="00734F25"/>
    <w:rsid w:val="007B2E64"/>
    <w:rsid w:val="00895503"/>
    <w:rsid w:val="009870E7"/>
    <w:rsid w:val="00C12B07"/>
    <w:rsid w:val="00C243F1"/>
    <w:rsid w:val="00F20511"/>
    <w:rsid w:val="00F9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331450F"/>
  <w15:chartTrackingRefBased/>
  <w15:docId w15:val="{ECEB169D-618A-584E-A367-71E4542F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abel">
    <w:name w:val="label"/>
    <w:basedOn w:val="Normal"/>
    <w:pPr>
      <w:pBdr>
        <w:bottom w:val="single" w:sz="6" w:space="0" w:color="DDDDDD"/>
      </w:pBdr>
      <w:spacing w:before="100" w:beforeAutospacing="1" w:after="100" w:afterAutospacing="1"/>
    </w:pPr>
    <w:rPr>
      <w:sz w:val="29"/>
      <w:szCs w:val="29"/>
    </w:rPr>
  </w:style>
  <w:style w:type="paragraph" w:customStyle="1" w:styleId="Title1">
    <w:name w:val="Title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meetingtitle">
    <w:name w:val="meetingtitle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resultsitem">
    <w:name w:val="resultsitem"/>
    <w:basedOn w:val="Normal"/>
    <w:pPr>
      <w:spacing w:before="100" w:beforeAutospacing="1" w:after="480"/>
    </w:pPr>
  </w:style>
  <w:style w:type="paragraph" w:customStyle="1" w:styleId="listbyrole">
    <w:name w:val="listbyrol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rolegroup">
    <w:name w:val="rolegroup"/>
    <w:basedOn w:val="Normal"/>
    <w:pPr>
      <w:spacing w:before="100" w:beforeAutospacing="1" w:after="100" w:afterAutospacing="1"/>
    </w:pPr>
  </w:style>
  <w:style w:type="paragraph" w:customStyle="1" w:styleId="keywords">
    <w:name w:val="keywords"/>
    <w:basedOn w:val="Normal"/>
    <w:pPr>
      <w:pBdr>
        <w:top w:val="single" w:sz="6" w:space="3" w:color="DDDDDD"/>
        <w:left w:val="single" w:sz="6" w:space="6" w:color="DDDDDD"/>
        <w:bottom w:val="single" w:sz="6" w:space="3" w:color="DDDDDD"/>
        <w:right w:val="single" w:sz="6" w:space="6" w:color="DDDDDD"/>
      </w:pBdr>
      <w:spacing w:before="100" w:beforeAutospacing="1" w:after="100" w:afterAutospacing="1"/>
    </w:pPr>
  </w:style>
  <w:style w:type="paragraph" w:customStyle="1" w:styleId="childlist">
    <w:name w:val="childlist"/>
    <w:basedOn w:val="Normal"/>
    <w:pPr>
      <w:spacing w:before="100" w:beforeAutospacing="1" w:after="100" w:afterAutospacing="1"/>
      <w:ind w:left="240"/>
    </w:pPr>
  </w:style>
  <w:style w:type="paragraph" w:customStyle="1" w:styleId="authors">
    <w:name w:val="authors"/>
    <w:basedOn w:val="Normal"/>
    <w:pPr>
      <w:spacing w:before="100" w:beforeAutospacing="1" w:after="100" w:afterAutospacing="1"/>
    </w:pPr>
  </w:style>
  <w:style w:type="paragraph" w:customStyle="1" w:styleId="abstract">
    <w:name w:val="abstract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B0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B07"/>
    <w:rPr>
      <w:rFonts w:eastAsiaTheme="minorEastAsi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2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2B07"/>
    <w:pPr>
      <w:spacing w:after="20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2B07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985344">
      <w:marLeft w:val="0"/>
      <w:marRight w:val="0"/>
      <w:marTop w:val="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Nellums</dc:creator>
  <cp:keywords/>
  <dc:description/>
  <cp:lastModifiedBy>Hargreaves, Sally</cp:lastModifiedBy>
  <cp:revision>5</cp:revision>
  <dcterms:created xsi:type="dcterms:W3CDTF">2020-03-03T17:36:00Z</dcterms:created>
  <dcterms:modified xsi:type="dcterms:W3CDTF">2020-03-05T15:02:00Z</dcterms:modified>
</cp:coreProperties>
</file>