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FA2574" w14:textId="77777777" w:rsidR="000D5ACF" w:rsidRDefault="000D5ACF">
      <w:pPr>
        <w:pStyle w:val="SeriesTitle"/>
        <w:autoSpaceDE w:val="0"/>
        <w:autoSpaceDN w:val="0"/>
        <w:adjustRightInd w:val="0"/>
        <w:rPr>
          <w:szCs w:val="24"/>
        </w:rPr>
      </w:pPr>
      <w:r>
        <w:rPr>
          <w:szCs w:val="24"/>
        </w:rPr>
        <w:t>10-Minute Consultation</w:t>
      </w:r>
    </w:p>
    <w:p w14:paraId="4C7B9C45" w14:textId="77777777" w:rsidR="000D5ACF" w:rsidRDefault="000D5ACF">
      <w:pPr>
        <w:pStyle w:val="ArticleTitle"/>
        <w:autoSpaceDE w:val="0"/>
        <w:autoSpaceDN w:val="0"/>
        <w:adjustRightInd w:val="0"/>
        <w:rPr>
          <w:szCs w:val="24"/>
        </w:rPr>
      </w:pPr>
      <w:r>
        <w:rPr>
          <w:szCs w:val="24"/>
        </w:rPr>
        <w:t>Tick bite</w:t>
      </w:r>
    </w:p>
    <w:p w14:paraId="3D26E7B2" w14:textId="77777777" w:rsidR="000D5ACF" w:rsidRDefault="000D5ACF">
      <w:pPr>
        <w:pStyle w:val="Author"/>
        <w:autoSpaceDE w:val="0"/>
        <w:autoSpaceDN w:val="0"/>
        <w:adjustRightInd w:val="0"/>
        <w:rPr>
          <w:szCs w:val="24"/>
        </w:rPr>
      </w:pPr>
      <w:r>
        <w:rPr>
          <w:szCs w:val="24"/>
        </w:rPr>
        <w:t>Mohammad S Razai, academic clinical fellow in primary care</w:t>
      </w:r>
      <w:r>
        <w:rPr>
          <w:szCs w:val="24"/>
          <w:vertAlign w:val="superscript"/>
        </w:rPr>
        <w:t>1</w:t>
      </w:r>
    </w:p>
    <w:p w14:paraId="18936F55" w14:textId="77777777" w:rsidR="000D5ACF" w:rsidRDefault="000D5ACF">
      <w:pPr>
        <w:pStyle w:val="Author"/>
        <w:autoSpaceDE w:val="0"/>
        <w:autoSpaceDN w:val="0"/>
        <w:adjustRightInd w:val="0"/>
        <w:rPr>
          <w:szCs w:val="24"/>
        </w:rPr>
      </w:pPr>
      <w:r>
        <w:rPr>
          <w:szCs w:val="24"/>
        </w:rPr>
        <w:t xml:space="preserve">Katja </w:t>
      </w:r>
      <w:proofErr w:type="spellStart"/>
      <w:r>
        <w:rPr>
          <w:szCs w:val="24"/>
        </w:rPr>
        <w:t>Doerholt</w:t>
      </w:r>
      <w:proofErr w:type="spellEnd"/>
      <w:r>
        <w:rPr>
          <w:szCs w:val="24"/>
        </w:rPr>
        <w:t>, consultant in paediatric infectious diseases</w:t>
      </w:r>
      <w:r>
        <w:rPr>
          <w:szCs w:val="24"/>
          <w:vertAlign w:val="superscript"/>
        </w:rPr>
        <w:t>2</w:t>
      </w:r>
    </w:p>
    <w:p w14:paraId="6B22D749" w14:textId="77777777" w:rsidR="000D5ACF" w:rsidRDefault="000D5ACF">
      <w:pPr>
        <w:pStyle w:val="Author"/>
        <w:autoSpaceDE w:val="0"/>
        <w:autoSpaceDN w:val="0"/>
        <w:adjustRightInd w:val="0"/>
        <w:rPr>
          <w:szCs w:val="24"/>
        </w:rPr>
      </w:pPr>
      <w:r>
        <w:rPr>
          <w:szCs w:val="24"/>
        </w:rPr>
        <w:t xml:space="preserve">Eva </w:t>
      </w:r>
      <w:proofErr w:type="spellStart"/>
      <w:r>
        <w:rPr>
          <w:szCs w:val="24"/>
        </w:rPr>
        <w:t>Galiza</w:t>
      </w:r>
      <w:proofErr w:type="spellEnd"/>
      <w:r>
        <w:rPr>
          <w:szCs w:val="24"/>
        </w:rPr>
        <w:t>, clinical research fellow in paediatric infectious diseases</w:t>
      </w:r>
      <w:r>
        <w:rPr>
          <w:szCs w:val="24"/>
          <w:vertAlign w:val="superscript"/>
        </w:rPr>
        <w:t>3</w:t>
      </w:r>
    </w:p>
    <w:p w14:paraId="32A9E955" w14:textId="77777777" w:rsidR="000D5ACF" w:rsidRDefault="000D5ACF">
      <w:pPr>
        <w:pStyle w:val="Author"/>
        <w:autoSpaceDE w:val="0"/>
        <w:autoSpaceDN w:val="0"/>
        <w:adjustRightInd w:val="0"/>
        <w:rPr>
          <w:szCs w:val="24"/>
        </w:rPr>
      </w:pPr>
      <w:r>
        <w:rPr>
          <w:szCs w:val="24"/>
        </w:rPr>
        <w:t>Pippa Oakeshott, professor of general practice</w:t>
      </w:r>
      <w:r>
        <w:rPr>
          <w:szCs w:val="24"/>
          <w:vertAlign w:val="superscript"/>
        </w:rPr>
        <w:t>1</w:t>
      </w:r>
    </w:p>
    <w:p w14:paraId="3B69253D" w14:textId="77777777" w:rsidR="000D5ACF" w:rsidRDefault="000D5ACF">
      <w:pPr>
        <w:pStyle w:val="Address"/>
        <w:autoSpaceDE w:val="0"/>
        <w:autoSpaceDN w:val="0"/>
        <w:adjustRightInd w:val="0"/>
        <w:rPr>
          <w:szCs w:val="24"/>
        </w:rPr>
      </w:pPr>
      <w:r>
        <w:rPr>
          <w:szCs w:val="24"/>
          <w:vertAlign w:val="superscript"/>
        </w:rPr>
        <w:t>1</w:t>
      </w:r>
      <w:r>
        <w:rPr>
          <w:szCs w:val="24"/>
        </w:rPr>
        <w:t xml:space="preserve"> Population Health Research Institute, St George University of London, London, UK</w:t>
      </w:r>
    </w:p>
    <w:p w14:paraId="4BC67A50" w14:textId="77777777" w:rsidR="000D5ACF" w:rsidRDefault="000D5ACF">
      <w:pPr>
        <w:pStyle w:val="Address"/>
        <w:autoSpaceDE w:val="0"/>
        <w:autoSpaceDN w:val="0"/>
        <w:adjustRightInd w:val="0"/>
        <w:rPr>
          <w:szCs w:val="24"/>
        </w:rPr>
      </w:pPr>
      <w:r>
        <w:rPr>
          <w:szCs w:val="24"/>
          <w:vertAlign w:val="superscript"/>
        </w:rPr>
        <w:t>2</w:t>
      </w:r>
      <w:r>
        <w:rPr>
          <w:szCs w:val="24"/>
        </w:rPr>
        <w:t xml:space="preserve"> St George’s University Hospital NHS Foundation Trust, London, UK</w:t>
      </w:r>
    </w:p>
    <w:p w14:paraId="184F3125" w14:textId="77777777" w:rsidR="000D5ACF" w:rsidRDefault="000D5ACF">
      <w:pPr>
        <w:pStyle w:val="Address"/>
        <w:autoSpaceDE w:val="0"/>
        <w:autoSpaceDN w:val="0"/>
        <w:adjustRightInd w:val="0"/>
        <w:rPr>
          <w:szCs w:val="24"/>
        </w:rPr>
      </w:pPr>
      <w:r>
        <w:rPr>
          <w:szCs w:val="24"/>
          <w:vertAlign w:val="superscript"/>
        </w:rPr>
        <w:t>3</w:t>
      </w:r>
      <w:r>
        <w:rPr>
          <w:szCs w:val="24"/>
        </w:rPr>
        <w:t xml:space="preserve"> Institute for Infection &amp; Immunity, St George’s University of London, London, UK</w:t>
      </w:r>
    </w:p>
    <w:p w14:paraId="311D295D" w14:textId="77777777" w:rsidR="000D5ACF" w:rsidRDefault="000D5ACF">
      <w:pPr>
        <w:pStyle w:val="Correspdent"/>
        <w:autoSpaceDE w:val="0"/>
        <w:autoSpaceDN w:val="0"/>
        <w:adjustRightInd w:val="0"/>
        <w:rPr>
          <w:szCs w:val="24"/>
        </w:rPr>
      </w:pPr>
      <w:r>
        <w:rPr>
          <w:szCs w:val="24"/>
        </w:rPr>
        <w:t xml:space="preserve">Correspondence to M S Razai </w:t>
      </w:r>
      <w:r>
        <w:rPr>
          <w:szCs w:val="24"/>
          <w:u w:val="single"/>
        </w:rPr>
        <w:t>mrazai@sgul.ac.uk</w:t>
      </w:r>
    </w:p>
    <w:p w14:paraId="5104E19E" w14:textId="77777777" w:rsidR="00A63845" w:rsidRDefault="00A63845">
      <w:pPr>
        <w:pStyle w:val="MoreInfo"/>
        <w:autoSpaceDE w:val="0"/>
        <w:autoSpaceDN w:val="0"/>
        <w:adjustRightInd w:val="0"/>
        <w:rPr>
          <w:szCs w:val="24"/>
        </w:rPr>
      </w:pPr>
    </w:p>
    <w:p w14:paraId="10A13692" w14:textId="77777777" w:rsidR="000D5ACF" w:rsidRPr="00A63845" w:rsidRDefault="000D5ACF">
      <w:pPr>
        <w:pStyle w:val="BoxTitle"/>
        <w:autoSpaceDE w:val="0"/>
        <w:autoSpaceDN w:val="0"/>
        <w:adjustRightInd w:val="0"/>
        <w:rPr>
          <w:szCs w:val="24"/>
        </w:rPr>
      </w:pPr>
      <w:r w:rsidRPr="00A63845">
        <w:rPr>
          <w:szCs w:val="24"/>
        </w:rPr>
        <w:t>What you need to know</w:t>
      </w:r>
    </w:p>
    <w:p w14:paraId="13B747CC" w14:textId="77777777" w:rsidR="000D5ACF" w:rsidRPr="00A63845" w:rsidRDefault="000D5ACF">
      <w:pPr>
        <w:pStyle w:val="BoxBullNumList1"/>
        <w:autoSpaceDE w:val="0"/>
        <w:autoSpaceDN w:val="0"/>
        <w:adjustRightInd w:val="0"/>
        <w:rPr>
          <w:szCs w:val="24"/>
        </w:rPr>
      </w:pPr>
      <w:r w:rsidRPr="00A63845">
        <w:rPr>
          <w:szCs w:val="24"/>
        </w:rPr>
        <w:t>• Most tick bites do not cause Lyme disease</w:t>
      </w:r>
    </w:p>
    <w:p w14:paraId="794A1EE5" w14:textId="77777777" w:rsidR="000D5ACF" w:rsidRPr="00A63845" w:rsidRDefault="000D5ACF">
      <w:pPr>
        <w:pStyle w:val="BoxBullNumList1"/>
        <w:autoSpaceDE w:val="0"/>
        <w:autoSpaceDN w:val="0"/>
        <w:adjustRightInd w:val="0"/>
        <w:rPr>
          <w:szCs w:val="24"/>
        </w:rPr>
      </w:pPr>
      <w:r w:rsidRPr="00A63845">
        <w:rPr>
          <w:szCs w:val="24"/>
        </w:rPr>
        <w:t xml:space="preserve">• A “bull’s eye” red rash of erythema </w:t>
      </w:r>
      <w:proofErr w:type="spellStart"/>
      <w:r w:rsidRPr="00A63845">
        <w:rPr>
          <w:szCs w:val="24"/>
        </w:rPr>
        <w:t>migrans</w:t>
      </w:r>
      <w:proofErr w:type="spellEnd"/>
      <w:r w:rsidRPr="00A63845">
        <w:rPr>
          <w:szCs w:val="24"/>
        </w:rPr>
        <w:t xml:space="preserve"> is diagnostic for Lyme disease</w:t>
      </w:r>
    </w:p>
    <w:p w14:paraId="2B902377" w14:textId="77777777" w:rsidR="000D5ACF" w:rsidRPr="00A63845" w:rsidRDefault="000D5ACF">
      <w:pPr>
        <w:pStyle w:val="BoxBullNumList1"/>
        <w:autoSpaceDE w:val="0"/>
        <w:autoSpaceDN w:val="0"/>
        <w:adjustRightInd w:val="0"/>
        <w:rPr>
          <w:szCs w:val="24"/>
        </w:rPr>
      </w:pPr>
      <w:r w:rsidRPr="00A63845">
        <w:rPr>
          <w:szCs w:val="24"/>
        </w:rPr>
        <w:t xml:space="preserve">• An antibiotic course of doxycycline for three weeks is first line treatment in patients with erythema </w:t>
      </w:r>
      <w:proofErr w:type="spellStart"/>
      <w:r w:rsidRPr="00A63845">
        <w:rPr>
          <w:szCs w:val="24"/>
        </w:rPr>
        <w:t>migrans</w:t>
      </w:r>
      <w:proofErr w:type="spellEnd"/>
      <w:r w:rsidRPr="00A63845">
        <w:rPr>
          <w:szCs w:val="24"/>
        </w:rPr>
        <w:t xml:space="preserve"> rash to prevent disseminated disease</w:t>
      </w:r>
    </w:p>
    <w:p w14:paraId="79314B83" w14:textId="77777777" w:rsidR="00A63845" w:rsidRDefault="00A63845">
      <w:pPr>
        <w:pStyle w:val="Para"/>
        <w:autoSpaceDE w:val="0"/>
        <w:autoSpaceDN w:val="0"/>
        <w:adjustRightInd w:val="0"/>
        <w:rPr>
          <w:i/>
          <w:szCs w:val="24"/>
        </w:rPr>
      </w:pPr>
    </w:p>
    <w:p w14:paraId="3B297521" w14:textId="43504343" w:rsidR="000D5ACF" w:rsidRDefault="000D5ACF">
      <w:pPr>
        <w:pStyle w:val="Para"/>
        <w:autoSpaceDE w:val="0"/>
        <w:autoSpaceDN w:val="0"/>
        <w:adjustRightInd w:val="0"/>
        <w:rPr>
          <w:szCs w:val="24"/>
        </w:rPr>
      </w:pPr>
      <w:r>
        <w:rPr>
          <w:i/>
          <w:szCs w:val="24"/>
        </w:rPr>
        <w:t xml:space="preserve">A </w:t>
      </w:r>
      <w:proofErr w:type="gramStart"/>
      <w:r>
        <w:rPr>
          <w:i/>
          <w:szCs w:val="24"/>
        </w:rPr>
        <w:t>14 year old</w:t>
      </w:r>
      <w:proofErr w:type="gramEnd"/>
      <w:r>
        <w:rPr>
          <w:i/>
          <w:szCs w:val="24"/>
        </w:rPr>
        <w:t xml:space="preserve"> boy presents with a one week history of a rash behind his knee. He has recently been on a hiking holiday to the Scottish Highlands where he had a tick bite. His mother is worried about Lyme disease.</w:t>
      </w:r>
    </w:p>
    <w:p w14:paraId="407F4C87" w14:textId="6C54184E" w:rsidR="000D5ACF" w:rsidRPr="00582E3E" w:rsidRDefault="000D5ACF">
      <w:pPr>
        <w:pStyle w:val="Para"/>
        <w:autoSpaceDE w:val="0"/>
        <w:autoSpaceDN w:val="0"/>
        <w:adjustRightInd w:val="0"/>
        <w:rPr>
          <w:szCs w:val="24"/>
        </w:rPr>
      </w:pPr>
      <w:r>
        <w:rPr>
          <w:szCs w:val="24"/>
        </w:rPr>
        <w:t xml:space="preserve">Lyme disease (Lyme borreliosis) is caused by </w:t>
      </w:r>
      <w:r>
        <w:rPr>
          <w:i/>
          <w:szCs w:val="24"/>
        </w:rPr>
        <w:t>Borrelia burgdorferi</w:t>
      </w:r>
      <w:r>
        <w:rPr>
          <w:szCs w:val="24"/>
        </w:rPr>
        <w:t xml:space="preserve"> bacteria transmitted through bites from infected ticks.</w:t>
      </w:r>
      <w:r>
        <w:rPr>
          <w:rStyle w:val="citebib"/>
          <w:szCs w:val="24"/>
          <w:vertAlign w:val="superscript"/>
        </w:rPr>
        <w:t>1</w:t>
      </w:r>
      <w:r>
        <w:rPr>
          <w:szCs w:val="24"/>
        </w:rPr>
        <w:t xml:space="preserve"> It is common in Europe and North America.</w:t>
      </w:r>
      <w:r>
        <w:rPr>
          <w:rStyle w:val="citebib"/>
          <w:szCs w:val="24"/>
          <w:vertAlign w:val="superscript"/>
        </w:rPr>
        <w:t>1-3</w:t>
      </w:r>
      <w:r>
        <w:rPr>
          <w:szCs w:val="24"/>
        </w:rPr>
        <w:t xml:space="preserve"> More than 1500 people receive a laboratory confirmed diagnosis of Lyme disease each year in the UK,</w:t>
      </w:r>
      <w:r>
        <w:rPr>
          <w:rStyle w:val="citebib"/>
          <w:szCs w:val="24"/>
          <w:vertAlign w:val="superscript"/>
        </w:rPr>
        <w:t>4</w:t>
      </w:r>
      <w:r>
        <w:rPr>
          <w:szCs w:val="24"/>
        </w:rPr>
        <w:t xml:space="preserve"> and 300 000 in the US.</w:t>
      </w:r>
      <w:r>
        <w:rPr>
          <w:rStyle w:val="citebib"/>
          <w:szCs w:val="24"/>
          <w:vertAlign w:val="superscript"/>
        </w:rPr>
        <w:t>5</w:t>
      </w:r>
      <w:r>
        <w:rPr>
          <w:szCs w:val="24"/>
        </w:rPr>
        <w:t xml:space="preserve"> A study in UK primary care estimated an incidence of 12.1 (95% confidence interval 11.1 to 13.2) per 100 000 individuals per year.</w:t>
      </w:r>
      <w:r>
        <w:rPr>
          <w:rStyle w:val="citebib"/>
          <w:szCs w:val="24"/>
          <w:vertAlign w:val="superscript"/>
        </w:rPr>
        <w:t>6</w:t>
      </w:r>
      <w:r w:rsidR="00582E3E">
        <w:rPr>
          <w:rStyle w:val="citebib"/>
          <w:szCs w:val="24"/>
          <w:vertAlign w:val="superscript"/>
        </w:rPr>
        <w:t xml:space="preserve"> </w:t>
      </w:r>
    </w:p>
    <w:p w14:paraId="6EA7B334" w14:textId="77777777" w:rsidR="000D5ACF" w:rsidRDefault="000D5ACF">
      <w:pPr>
        <w:pStyle w:val="Para"/>
        <w:autoSpaceDE w:val="0"/>
        <w:autoSpaceDN w:val="0"/>
        <w:adjustRightInd w:val="0"/>
        <w:rPr>
          <w:szCs w:val="24"/>
        </w:rPr>
      </w:pPr>
      <w:r>
        <w:rPr>
          <w:szCs w:val="24"/>
        </w:rPr>
        <w:t>An accurate diagnosis can facilitate early treatment and prevent complications affecting the central nervous system, joints, skin, and/or heart.</w:t>
      </w:r>
      <w:r>
        <w:rPr>
          <w:rStyle w:val="citebib"/>
          <w:szCs w:val="24"/>
          <w:vertAlign w:val="superscript"/>
        </w:rPr>
        <w:t>7</w:t>
      </w:r>
      <w:r>
        <w:rPr>
          <w:szCs w:val="24"/>
        </w:rPr>
        <w:t xml:space="preserve"> Further, general practitioners can allay patients’ concerns about the disease and provide referral when necessary.</w:t>
      </w:r>
    </w:p>
    <w:p w14:paraId="3292BBC4" w14:textId="1BFC6319" w:rsidR="000D5ACF" w:rsidRPr="008977CD" w:rsidRDefault="000D5ACF" w:rsidP="00A63845">
      <w:pPr>
        <w:pStyle w:val="Para"/>
        <w:autoSpaceDE w:val="0"/>
        <w:autoSpaceDN w:val="0"/>
        <w:adjustRightInd w:val="0"/>
        <w:rPr>
          <w:bCs/>
          <w:szCs w:val="24"/>
        </w:rPr>
      </w:pPr>
      <w:r w:rsidRPr="008977CD">
        <w:rPr>
          <w:bCs/>
          <w:szCs w:val="24"/>
        </w:rPr>
        <w:t>This article offers a guide to assessing and mana</w:t>
      </w:r>
      <w:r w:rsidR="00127533" w:rsidRPr="008977CD">
        <w:rPr>
          <w:bCs/>
          <w:szCs w:val="24"/>
        </w:rPr>
        <w:t xml:space="preserve">ging tick bites in primary care. </w:t>
      </w:r>
      <w:r w:rsidRPr="008977CD">
        <w:rPr>
          <w:bCs/>
          <w:szCs w:val="24"/>
        </w:rPr>
        <w:t xml:space="preserve"> </w:t>
      </w:r>
    </w:p>
    <w:p w14:paraId="3C72765F" w14:textId="0E33EE82" w:rsidR="00A63845" w:rsidRDefault="00A63845" w:rsidP="00A63845">
      <w:pPr>
        <w:pStyle w:val="Para"/>
        <w:autoSpaceDE w:val="0"/>
        <w:autoSpaceDN w:val="0"/>
        <w:adjustRightInd w:val="0"/>
        <w:rPr>
          <w:szCs w:val="24"/>
        </w:rPr>
      </w:pPr>
    </w:p>
    <w:p w14:paraId="7951BC74" w14:textId="700281FC" w:rsidR="00A63845" w:rsidRDefault="00A63845" w:rsidP="00A63845">
      <w:pPr>
        <w:pStyle w:val="Para"/>
        <w:autoSpaceDE w:val="0"/>
        <w:autoSpaceDN w:val="0"/>
        <w:adjustRightInd w:val="0"/>
        <w:rPr>
          <w:szCs w:val="24"/>
        </w:rPr>
      </w:pPr>
    </w:p>
    <w:p w14:paraId="2B41822E" w14:textId="0B2BEC44" w:rsidR="003E6AAB" w:rsidRDefault="003E6AAB" w:rsidP="00A63845">
      <w:pPr>
        <w:pStyle w:val="Para"/>
        <w:autoSpaceDE w:val="0"/>
        <w:autoSpaceDN w:val="0"/>
        <w:adjustRightInd w:val="0"/>
        <w:rPr>
          <w:szCs w:val="24"/>
        </w:rPr>
      </w:pPr>
    </w:p>
    <w:p w14:paraId="2F13A01B" w14:textId="1EF1F684" w:rsidR="003E6AAB" w:rsidRDefault="003E6AAB" w:rsidP="00A63845">
      <w:pPr>
        <w:pStyle w:val="Para"/>
        <w:autoSpaceDE w:val="0"/>
        <w:autoSpaceDN w:val="0"/>
        <w:adjustRightInd w:val="0"/>
        <w:rPr>
          <w:szCs w:val="24"/>
        </w:rPr>
      </w:pPr>
    </w:p>
    <w:p w14:paraId="438ADD1A" w14:textId="77777777" w:rsidR="003E6AAB" w:rsidRDefault="003E6AAB" w:rsidP="00A63845">
      <w:pPr>
        <w:pStyle w:val="Para"/>
        <w:autoSpaceDE w:val="0"/>
        <w:autoSpaceDN w:val="0"/>
        <w:adjustRightInd w:val="0"/>
        <w:rPr>
          <w:szCs w:val="24"/>
        </w:rPr>
      </w:pPr>
    </w:p>
    <w:p w14:paraId="423A1B01" w14:textId="77777777" w:rsidR="000D5ACF" w:rsidRDefault="000D5ACF">
      <w:pPr>
        <w:pStyle w:val="HeadA"/>
        <w:autoSpaceDE w:val="0"/>
        <w:autoSpaceDN w:val="0"/>
        <w:adjustRightInd w:val="0"/>
        <w:rPr>
          <w:szCs w:val="24"/>
        </w:rPr>
      </w:pPr>
      <w:r>
        <w:rPr>
          <w:szCs w:val="24"/>
        </w:rPr>
        <w:lastRenderedPageBreak/>
        <w:t>What you should cover</w:t>
      </w:r>
    </w:p>
    <w:p w14:paraId="4A2AD62C" w14:textId="77777777" w:rsidR="000D5ACF" w:rsidRDefault="000D5ACF">
      <w:pPr>
        <w:pStyle w:val="HeadB"/>
        <w:autoSpaceDE w:val="0"/>
        <w:autoSpaceDN w:val="0"/>
        <w:adjustRightInd w:val="0"/>
        <w:rPr>
          <w:szCs w:val="24"/>
        </w:rPr>
      </w:pPr>
      <w:r>
        <w:rPr>
          <w:szCs w:val="24"/>
        </w:rPr>
        <w:t>History</w:t>
      </w:r>
    </w:p>
    <w:p w14:paraId="68672388" w14:textId="77777777" w:rsidR="000D5ACF" w:rsidRDefault="000D5ACF">
      <w:pPr>
        <w:pStyle w:val="Para"/>
        <w:autoSpaceDE w:val="0"/>
        <w:autoSpaceDN w:val="0"/>
        <w:adjustRightInd w:val="0"/>
        <w:rPr>
          <w:szCs w:val="24"/>
        </w:rPr>
      </w:pPr>
      <w:r>
        <w:rPr>
          <w:szCs w:val="24"/>
        </w:rPr>
        <w:t>Take a detailed history of exposure to tick bite and symptoms.</w:t>
      </w:r>
    </w:p>
    <w:p w14:paraId="57CB1888" w14:textId="77777777" w:rsidR="000D5ACF" w:rsidRDefault="000D5ACF">
      <w:pPr>
        <w:pStyle w:val="HeadC"/>
        <w:autoSpaceDE w:val="0"/>
        <w:autoSpaceDN w:val="0"/>
        <w:adjustRightInd w:val="0"/>
        <w:rPr>
          <w:szCs w:val="24"/>
        </w:rPr>
      </w:pPr>
      <w:r>
        <w:rPr>
          <w:szCs w:val="24"/>
        </w:rPr>
        <w:t>Risk assessment</w:t>
      </w:r>
    </w:p>
    <w:p w14:paraId="25790A7A" w14:textId="77777777" w:rsidR="000D5ACF" w:rsidRDefault="000D5ACF">
      <w:pPr>
        <w:pStyle w:val="Para"/>
        <w:autoSpaceDE w:val="0"/>
        <w:autoSpaceDN w:val="0"/>
        <w:adjustRightInd w:val="0"/>
        <w:rPr>
          <w:szCs w:val="24"/>
        </w:rPr>
      </w:pPr>
      <w:r>
        <w:rPr>
          <w:szCs w:val="24"/>
        </w:rPr>
        <w:t>Ask about</w:t>
      </w:r>
    </w:p>
    <w:p w14:paraId="2F93A178" w14:textId="77777777" w:rsidR="000D5ACF" w:rsidRDefault="000D5ACF">
      <w:pPr>
        <w:pStyle w:val="Para"/>
        <w:autoSpaceDE w:val="0"/>
        <w:autoSpaceDN w:val="0"/>
        <w:adjustRightInd w:val="0"/>
        <w:rPr>
          <w:szCs w:val="24"/>
        </w:rPr>
      </w:pPr>
      <w:r>
        <w:rPr>
          <w:szCs w:val="24"/>
        </w:rPr>
        <w:t>• Recreational or occupational activities that risk exposure to ticks, such as outdoor sports, camping, hiking, forestry, and farming</w:t>
      </w:r>
    </w:p>
    <w:p w14:paraId="4DA64672" w14:textId="77777777" w:rsidR="000D5ACF" w:rsidRDefault="000D5ACF">
      <w:pPr>
        <w:pStyle w:val="Para"/>
        <w:autoSpaceDE w:val="0"/>
        <w:autoSpaceDN w:val="0"/>
        <w:adjustRightInd w:val="0"/>
        <w:rPr>
          <w:szCs w:val="24"/>
        </w:rPr>
      </w:pPr>
      <w:r>
        <w:rPr>
          <w:szCs w:val="24"/>
        </w:rPr>
        <w:t>• Travel, particularly over the past month, to areas where Lyme disease is common. In the UK, Scotland has the highest incidence, followed by south-west and southern England.</w:t>
      </w:r>
      <w:r>
        <w:rPr>
          <w:rStyle w:val="citebib"/>
          <w:szCs w:val="24"/>
          <w:vertAlign w:val="superscript"/>
        </w:rPr>
        <w:t>6</w:t>
      </w:r>
      <w:r>
        <w:rPr>
          <w:szCs w:val="24"/>
        </w:rPr>
        <w:t xml:space="preserve"> Ticks are common in rural and forested regions with wooded or grassy areas and humid environments, but also in urban gardens and parks</w:t>
      </w:r>
      <w:r>
        <w:rPr>
          <w:rStyle w:val="citebib"/>
          <w:szCs w:val="24"/>
          <w:vertAlign w:val="superscript"/>
        </w:rPr>
        <w:t>6</w:t>
      </w:r>
    </w:p>
    <w:p w14:paraId="7EE952AF" w14:textId="77777777" w:rsidR="000D5ACF" w:rsidRDefault="000D5ACF">
      <w:pPr>
        <w:pStyle w:val="Para"/>
        <w:autoSpaceDE w:val="0"/>
        <w:autoSpaceDN w:val="0"/>
        <w:adjustRightInd w:val="0"/>
        <w:rPr>
          <w:szCs w:val="24"/>
        </w:rPr>
      </w:pPr>
      <w:r>
        <w:rPr>
          <w:szCs w:val="24"/>
        </w:rPr>
        <w:t>• A history of tick bite. Some patients recall a tick bite, others do not. Ticks crawl and can bite anywhere on the body</w:t>
      </w:r>
    </w:p>
    <w:p w14:paraId="58160A85" w14:textId="77777777" w:rsidR="000D5ACF" w:rsidRDefault="000D5ACF">
      <w:pPr>
        <w:pStyle w:val="Para"/>
        <w:autoSpaceDE w:val="0"/>
        <w:autoSpaceDN w:val="0"/>
        <w:adjustRightInd w:val="0"/>
        <w:rPr>
          <w:szCs w:val="24"/>
        </w:rPr>
      </w:pPr>
      <w:r>
        <w:rPr>
          <w:szCs w:val="24"/>
        </w:rPr>
        <w:t xml:space="preserve">• An estimate of how long the tick was attached can help to understand transmission of any infection. Most people who recognise a tick bite remove the tick before it can transmit </w:t>
      </w:r>
      <w:r>
        <w:rPr>
          <w:i/>
          <w:szCs w:val="24"/>
        </w:rPr>
        <w:t>Borrelia</w:t>
      </w:r>
      <w:r>
        <w:rPr>
          <w:szCs w:val="24"/>
        </w:rPr>
        <w:t>.</w:t>
      </w:r>
      <w:r>
        <w:rPr>
          <w:rStyle w:val="citebib"/>
          <w:szCs w:val="24"/>
          <w:vertAlign w:val="superscript"/>
        </w:rPr>
        <w:t>7</w:t>
      </w:r>
      <w:r>
        <w:rPr>
          <w:szCs w:val="24"/>
        </w:rPr>
        <w:t xml:space="preserve"> The North American tick species takes about 36 hours to transmit infection and in some European species transmission occurs after 17 hours.</w:t>
      </w:r>
      <w:r>
        <w:rPr>
          <w:rStyle w:val="citebib"/>
          <w:szCs w:val="24"/>
          <w:vertAlign w:val="superscript"/>
        </w:rPr>
        <w:t>8</w:t>
      </w:r>
    </w:p>
    <w:p w14:paraId="609E6F66" w14:textId="77777777" w:rsidR="000D5ACF" w:rsidRDefault="000D5ACF">
      <w:pPr>
        <w:pStyle w:val="HeadC"/>
        <w:autoSpaceDE w:val="0"/>
        <w:autoSpaceDN w:val="0"/>
        <w:adjustRightInd w:val="0"/>
        <w:rPr>
          <w:szCs w:val="24"/>
        </w:rPr>
      </w:pPr>
      <w:r>
        <w:rPr>
          <w:szCs w:val="24"/>
        </w:rPr>
        <w:t>Symptoms of Lyme disease</w:t>
      </w:r>
    </w:p>
    <w:p w14:paraId="39248927" w14:textId="33AFAF4D" w:rsidR="000D5ACF" w:rsidRDefault="000D5ACF">
      <w:pPr>
        <w:pStyle w:val="Para"/>
        <w:autoSpaceDE w:val="0"/>
        <w:autoSpaceDN w:val="0"/>
        <w:adjustRightInd w:val="0"/>
        <w:rPr>
          <w:szCs w:val="24"/>
        </w:rPr>
      </w:pPr>
      <w:r>
        <w:rPr>
          <w:szCs w:val="24"/>
        </w:rPr>
        <w:t>Around 70-80% of patients with Lyme disease report a classic red rash called erythema migrans.</w:t>
      </w:r>
      <w:r>
        <w:rPr>
          <w:rStyle w:val="citebib"/>
          <w:szCs w:val="24"/>
          <w:vertAlign w:val="superscript"/>
        </w:rPr>
        <w:t>7 9</w:t>
      </w:r>
      <w:r>
        <w:rPr>
          <w:szCs w:val="24"/>
        </w:rPr>
        <w:t xml:space="preserve"> Guidelines from the National Institute for Health and Care Excellence (NICE) </w:t>
      </w:r>
      <w:r>
        <w:rPr>
          <w:rStyle w:val="citebib"/>
          <w:szCs w:val="24"/>
          <w:vertAlign w:val="superscript"/>
        </w:rPr>
        <w:t>7</w:t>
      </w:r>
      <w:r>
        <w:rPr>
          <w:szCs w:val="24"/>
        </w:rPr>
        <w:t xml:space="preserve"> recommend considering Lyme disease as a possible diagnosis in patients presenting with several generalised or focal symptoms listed in </w:t>
      </w:r>
      <w:r>
        <w:rPr>
          <w:rStyle w:val="citetbl"/>
          <w:szCs w:val="24"/>
        </w:rPr>
        <w:t>table 1</w:t>
      </w:r>
      <w:r w:rsidR="00127533">
        <w:rPr>
          <w:szCs w:val="24"/>
        </w:rPr>
        <w:t xml:space="preserve"> </w:t>
      </w:r>
      <w:r w:rsidR="00837CE6" w:rsidRPr="00A63845">
        <w:rPr>
          <w:color w:val="000000" w:themeColor="text1"/>
          <w:szCs w:val="24"/>
        </w:rPr>
        <w:t xml:space="preserve">especially </w:t>
      </w:r>
      <w:r w:rsidR="00995C02" w:rsidRPr="00A63845">
        <w:rPr>
          <w:color w:val="000000" w:themeColor="text1"/>
          <w:szCs w:val="24"/>
        </w:rPr>
        <w:t>if</w:t>
      </w:r>
      <w:r w:rsidR="003E73B4" w:rsidRPr="00A63845">
        <w:rPr>
          <w:color w:val="000000" w:themeColor="text1"/>
          <w:szCs w:val="24"/>
        </w:rPr>
        <w:t xml:space="preserve"> there is history of</w:t>
      </w:r>
      <w:r w:rsidR="00995C02" w:rsidRPr="00A63845">
        <w:rPr>
          <w:color w:val="000000" w:themeColor="text1"/>
          <w:szCs w:val="24"/>
        </w:rPr>
        <w:t xml:space="preserve"> </w:t>
      </w:r>
      <w:r w:rsidR="00837CE6" w:rsidRPr="00A63845">
        <w:rPr>
          <w:color w:val="000000" w:themeColor="text1"/>
          <w:szCs w:val="24"/>
        </w:rPr>
        <w:t xml:space="preserve">tick </w:t>
      </w:r>
      <w:r w:rsidR="00995C02" w:rsidRPr="00A63845">
        <w:rPr>
          <w:color w:val="000000" w:themeColor="text1"/>
          <w:szCs w:val="24"/>
        </w:rPr>
        <w:t>exposure</w:t>
      </w:r>
      <w:r w:rsidR="00391CAC" w:rsidRPr="00A63845">
        <w:rPr>
          <w:color w:val="000000" w:themeColor="text1"/>
          <w:szCs w:val="24"/>
        </w:rPr>
        <w:t xml:space="preserve"> in high risk areas</w:t>
      </w:r>
      <w:r w:rsidR="00995C02" w:rsidRPr="00A63845">
        <w:rPr>
          <w:color w:val="000000" w:themeColor="text1"/>
          <w:szCs w:val="24"/>
        </w:rPr>
        <w:t>.</w:t>
      </w:r>
      <w:r w:rsidRPr="00A63845">
        <w:rPr>
          <w:color w:val="000000" w:themeColor="text1"/>
          <w:szCs w:val="24"/>
        </w:rPr>
        <w:t xml:space="preserve"> Early infection may be asymptomatic </w:t>
      </w:r>
      <w:r>
        <w:rPr>
          <w:szCs w:val="24"/>
        </w:rPr>
        <w:t>in 1-7% of people.</w:t>
      </w:r>
      <w:r>
        <w:rPr>
          <w:rStyle w:val="citebib"/>
          <w:szCs w:val="24"/>
          <w:vertAlign w:val="superscript"/>
        </w:rPr>
        <w:t>10</w:t>
      </w:r>
      <w:r>
        <w:rPr>
          <w:szCs w:val="24"/>
        </w:rPr>
        <w:t xml:space="preserve"> Between 2% and 3% of patients present with late and more severe manifestations such as neuroborreliosis, usually if an earlier stage was missed.</w:t>
      </w:r>
      <w:r>
        <w:rPr>
          <w:rStyle w:val="citebib"/>
          <w:szCs w:val="24"/>
          <w:vertAlign w:val="superscript"/>
        </w:rPr>
        <w:t>11</w:t>
      </w:r>
      <w:r>
        <w:rPr>
          <w:szCs w:val="24"/>
        </w:rPr>
        <w:t xml:space="preserve"> </w:t>
      </w:r>
    </w:p>
    <w:p w14:paraId="49AE62A0" w14:textId="77777777" w:rsidR="000D5ACF" w:rsidRDefault="000D5ACF">
      <w:pPr>
        <w:pStyle w:val="HeadB"/>
        <w:autoSpaceDE w:val="0"/>
        <w:autoSpaceDN w:val="0"/>
        <w:adjustRightInd w:val="0"/>
        <w:rPr>
          <w:szCs w:val="24"/>
        </w:rPr>
      </w:pPr>
      <w:r>
        <w:rPr>
          <w:szCs w:val="24"/>
        </w:rPr>
        <w:t>Examination</w:t>
      </w:r>
    </w:p>
    <w:p w14:paraId="420A7C93" w14:textId="75E4FC21" w:rsidR="000D5ACF" w:rsidRDefault="000D5ACF">
      <w:pPr>
        <w:pStyle w:val="Para"/>
        <w:autoSpaceDE w:val="0"/>
        <w:autoSpaceDN w:val="0"/>
        <w:adjustRightInd w:val="0"/>
        <w:rPr>
          <w:szCs w:val="24"/>
        </w:rPr>
      </w:pPr>
      <w:r>
        <w:rPr>
          <w:szCs w:val="24"/>
        </w:rPr>
        <w:t xml:space="preserve">Conduct a thorough physical examination to look for tick bites. Bites are more common on the ankles, behind the knees, and in the groin in adults, and in the head and neck area in children. Check under the hair and behind the ears. Localised lymphadenopathy may occur </w:t>
      </w:r>
      <w:r w:rsidR="00677F11">
        <w:rPr>
          <w:szCs w:val="24"/>
        </w:rPr>
        <w:t xml:space="preserve">in children and adults. </w:t>
      </w:r>
    </w:p>
    <w:p w14:paraId="2759F530" w14:textId="77777777" w:rsidR="000D5ACF" w:rsidRDefault="000D5ACF">
      <w:pPr>
        <w:pStyle w:val="HeadC"/>
        <w:autoSpaceDE w:val="0"/>
        <w:autoSpaceDN w:val="0"/>
        <w:adjustRightInd w:val="0"/>
        <w:rPr>
          <w:szCs w:val="24"/>
        </w:rPr>
      </w:pPr>
      <w:r>
        <w:rPr>
          <w:szCs w:val="24"/>
        </w:rPr>
        <w:t xml:space="preserve">Erythema </w:t>
      </w:r>
      <w:proofErr w:type="spellStart"/>
      <w:r>
        <w:rPr>
          <w:szCs w:val="24"/>
        </w:rPr>
        <w:t>migrans</w:t>
      </w:r>
      <w:proofErr w:type="spellEnd"/>
    </w:p>
    <w:p w14:paraId="411FE77D" w14:textId="794E1D47" w:rsidR="000D5ACF" w:rsidRDefault="000D5ACF">
      <w:pPr>
        <w:pStyle w:val="Para"/>
        <w:autoSpaceDE w:val="0"/>
        <w:autoSpaceDN w:val="0"/>
        <w:adjustRightInd w:val="0"/>
        <w:rPr>
          <w:szCs w:val="24"/>
        </w:rPr>
      </w:pPr>
      <w:r>
        <w:rPr>
          <w:szCs w:val="24"/>
        </w:rPr>
        <w:t xml:space="preserve">This rash is mostly seen at the site of the tick bite and is diagnostic of Lyme disease. It is usually painless, more than 5 cm in diameter with gradually increasing size, and has a central </w:t>
      </w:r>
      <w:r>
        <w:rPr>
          <w:szCs w:val="24"/>
        </w:rPr>
        <w:lastRenderedPageBreak/>
        <w:t xml:space="preserve">clearing that gives the appearance of bull’s </w:t>
      </w:r>
      <w:r w:rsidRPr="00A63845">
        <w:rPr>
          <w:szCs w:val="24"/>
        </w:rPr>
        <w:t>eye (</w:t>
      </w:r>
      <w:r w:rsidRPr="00A63845">
        <w:rPr>
          <w:rStyle w:val="citefig"/>
          <w:szCs w:val="24"/>
        </w:rPr>
        <w:t>fig 1</w:t>
      </w:r>
      <w:r w:rsidRPr="00A63845">
        <w:rPr>
          <w:szCs w:val="24"/>
        </w:rPr>
        <w:t xml:space="preserve">, </w:t>
      </w:r>
      <w:r w:rsidRPr="00A63845">
        <w:rPr>
          <w:rStyle w:val="citefig"/>
          <w:szCs w:val="24"/>
        </w:rPr>
        <w:t>fig 2</w:t>
      </w:r>
      <w:r w:rsidRPr="00A63845">
        <w:rPr>
          <w:szCs w:val="24"/>
        </w:rPr>
        <w:t>).</w:t>
      </w:r>
      <w:r w:rsidRPr="00A63845">
        <w:rPr>
          <w:rStyle w:val="citebib"/>
          <w:szCs w:val="24"/>
          <w:vertAlign w:val="superscript"/>
        </w:rPr>
        <w:t>7</w:t>
      </w:r>
      <w:r w:rsidRPr="00A63845">
        <w:rPr>
          <w:szCs w:val="24"/>
        </w:rPr>
        <w:t xml:space="preserve"> The</w:t>
      </w:r>
      <w:r>
        <w:rPr>
          <w:szCs w:val="24"/>
        </w:rPr>
        <w:t xml:space="preserve"> appearance can vary, however.</w:t>
      </w:r>
      <w:r>
        <w:rPr>
          <w:rStyle w:val="citebib"/>
          <w:szCs w:val="24"/>
          <w:vertAlign w:val="superscript"/>
        </w:rPr>
        <w:t>9</w:t>
      </w:r>
      <w:r>
        <w:rPr>
          <w:szCs w:val="24"/>
        </w:rPr>
        <w:t xml:space="preserve"> The rash can appear any time from three days after the initial tick bite, but usually becomes visible after 1-4 weeks.</w:t>
      </w:r>
      <w:r w:rsidR="00AE5FBC" w:rsidRPr="00AE5FBC">
        <w:rPr>
          <w:szCs w:val="24"/>
          <w:vertAlign w:val="superscript"/>
        </w:rPr>
        <w:t>12</w:t>
      </w:r>
      <w:r>
        <w:rPr>
          <w:szCs w:val="24"/>
        </w:rPr>
        <w:t>Patients may miss the rash if they are unaware of having had a tick bite, particularly if the bite was where they cannot see, such as at the back of the knee.</w:t>
      </w:r>
    </w:p>
    <w:p w14:paraId="000070F8" w14:textId="4150FC4C" w:rsidR="000D5ACF" w:rsidRDefault="000D5ACF">
      <w:pPr>
        <w:pStyle w:val="FigCaption"/>
        <w:autoSpaceDE w:val="0"/>
        <w:autoSpaceDN w:val="0"/>
        <w:adjustRightInd w:val="0"/>
        <w:rPr>
          <w:szCs w:val="24"/>
        </w:rPr>
      </w:pPr>
      <w:r>
        <w:rPr>
          <w:b/>
          <w:szCs w:val="24"/>
        </w:rPr>
        <w:t>Fig 1</w:t>
      </w:r>
      <w:r>
        <w:rPr>
          <w:szCs w:val="24"/>
        </w:rPr>
        <w:t xml:space="preserve"> An engorged tick on human skin with early erythema </w:t>
      </w:r>
      <w:proofErr w:type="spellStart"/>
      <w:r>
        <w:rPr>
          <w:szCs w:val="24"/>
        </w:rPr>
        <w:t>migrans</w:t>
      </w:r>
      <w:proofErr w:type="spellEnd"/>
      <w:r>
        <w:rPr>
          <w:szCs w:val="24"/>
        </w:rPr>
        <w:t xml:space="preserve"> rash</w:t>
      </w:r>
    </w:p>
    <w:p w14:paraId="5AEBBEE2" w14:textId="69CF1E41" w:rsidR="003E6AAB" w:rsidRPr="003E6AAB" w:rsidRDefault="00EB482F" w:rsidP="003E6AAB">
      <w:pPr>
        <w:pStyle w:val="Para"/>
      </w:pPr>
      <w:r>
        <w:rPr>
          <w:noProof/>
        </w:rPr>
        <w:drawing>
          <wp:inline distT="0" distB="0" distL="0" distR="0" wp14:anchorId="49C89042" wp14:editId="7B88F1C2">
            <wp:extent cx="5728335" cy="3835400"/>
            <wp:effectExtent l="0" t="0" r="0" b="0"/>
            <wp:docPr id="1" name="Picture 1" descr="A picture containing sitting, small, old,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itting, small, old, ca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8335" cy="3835400"/>
                    </a:xfrm>
                    <a:prstGeom prst="rect">
                      <a:avLst/>
                    </a:prstGeom>
                  </pic:spPr>
                </pic:pic>
              </a:graphicData>
            </a:graphic>
          </wp:inline>
        </w:drawing>
      </w:r>
    </w:p>
    <w:p w14:paraId="54F61502" w14:textId="77777777" w:rsidR="00EB482F" w:rsidRDefault="00EB482F">
      <w:pPr>
        <w:pStyle w:val="FigCaption"/>
        <w:autoSpaceDE w:val="0"/>
        <w:autoSpaceDN w:val="0"/>
        <w:adjustRightInd w:val="0"/>
        <w:rPr>
          <w:b/>
          <w:szCs w:val="24"/>
        </w:rPr>
      </w:pPr>
    </w:p>
    <w:p w14:paraId="726CBE84" w14:textId="77777777" w:rsidR="00EB482F" w:rsidRDefault="00EB482F">
      <w:pPr>
        <w:pStyle w:val="FigCaption"/>
        <w:autoSpaceDE w:val="0"/>
        <w:autoSpaceDN w:val="0"/>
        <w:adjustRightInd w:val="0"/>
        <w:rPr>
          <w:b/>
          <w:szCs w:val="24"/>
        </w:rPr>
      </w:pPr>
    </w:p>
    <w:p w14:paraId="31AF502E" w14:textId="77777777" w:rsidR="00EB482F" w:rsidRDefault="00EB482F">
      <w:pPr>
        <w:pStyle w:val="FigCaption"/>
        <w:autoSpaceDE w:val="0"/>
        <w:autoSpaceDN w:val="0"/>
        <w:adjustRightInd w:val="0"/>
        <w:rPr>
          <w:b/>
          <w:szCs w:val="24"/>
        </w:rPr>
      </w:pPr>
    </w:p>
    <w:p w14:paraId="00126A94" w14:textId="77777777" w:rsidR="00EB482F" w:rsidRDefault="00EB482F">
      <w:pPr>
        <w:pStyle w:val="FigCaption"/>
        <w:autoSpaceDE w:val="0"/>
        <w:autoSpaceDN w:val="0"/>
        <w:adjustRightInd w:val="0"/>
        <w:rPr>
          <w:b/>
          <w:szCs w:val="24"/>
        </w:rPr>
      </w:pPr>
    </w:p>
    <w:p w14:paraId="631559B8" w14:textId="77777777" w:rsidR="00EB482F" w:rsidRDefault="00EB482F">
      <w:pPr>
        <w:pStyle w:val="FigCaption"/>
        <w:autoSpaceDE w:val="0"/>
        <w:autoSpaceDN w:val="0"/>
        <w:adjustRightInd w:val="0"/>
        <w:rPr>
          <w:b/>
          <w:szCs w:val="24"/>
        </w:rPr>
      </w:pPr>
    </w:p>
    <w:p w14:paraId="6F617C37" w14:textId="77777777" w:rsidR="00EB482F" w:rsidRDefault="00EB482F">
      <w:pPr>
        <w:pStyle w:val="FigCaption"/>
        <w:autoSpaceDE w:val="0"/>
        <w:autoSpaceDN w:val="0"/>
        <w:adjustRightInd w:val="0"/>
        <w:rPr>
          <w:b/>
          <w:szCs w:val="24"/>
        </w:rPr>
      </w:pPr>
    </w:p>
    <w:p w14:paraId="0912DF07" w14:textId="77777777" w:rsidR="00EB482F" w:rsidRDefault="00EB482F">
      <w:pPr>
        <w:pStyle w:val="FigCaption"/>
        <w:autoSpaceDE w:val="0"/>
        <w:autoSpaceDN w:val="0"/>
        <w:adjustRightInd w:val="0"/>
        <w:rPr>
          <w:b/>
          <w:szCs w:val="24"/>
        </w:rPr>
      </w:pPr>
    </w:p>
    <w:p w14:paraId="6BA3EA18" w14:textId="77777777" w:rsidR="00EB482F" w:rsidRDefault="00EB482F">
      <w:pPr>
        <w:pStyle w:val="FigCaption"/>
        <w:autoSpaceDE w:val="0"/>
        <w:autoSpaceDN w:val="0"/>
        <w:adjustRightInd w:val="0"/>
        <w:rPr>
          <w:b/>
          <w:szCs w:val="24"/>
        </w:rPr>
      </w:pPr>
    </w:p>
    <w:p w14:paraId="02C3925A" w14:textId="77777777" w:rsidR="00EB482F" w:rsidRDefault="00EB482F">
      <w:pPr>
        <w:pStyle w:val="FigCaption"/>
        <w:autoSpaceDE w:val="0"/>
        <w:autoSpaceDN w:val="0"/>
        <w:adjustRightInd w:val="0"/>
        <w:rPr>
          <w:b/>
          <w:szCs w:val="24"/>
        </w:rPr>
      </w:pPr>
    </w:p>
    <w:p w14:paraId="536797A6" w14:textId="77777777" w:rsidR="00EB482F" w:rsidRDefault="00EB482F">
      <w:pPr>
        <w:pStyle w:val="FigCaption"/>
        <w:autoSpaceDE w:val="0"/>
        <w:autoSpaceDN w:val="0"/>
        <w:adjustRightInd w:val="0"/>
        <w:rPr>
          <w:b/>
          <w:szCs w:val="24"/>
        </w:rPr>
      </w:pPr>
    </w:p>
    <w:p w14:paraId="32AEED0B" w14:textId="77777777" w:rsidR="00EB482F" w:rsidRDefault="00EB482F">
      <w:pPr>
        <w:pStyle w:val="FigCaption"/>
        <w:autoSpaceDE w:val="0"/>
        <w:autoSpaceDN w:val="0"/>
        <w:adjustRightInd w:val="0"/>
        <w:rPr>
          <w:b/>
          <w:szCs w:val="24"/>
        </w:rPr>
      </w:pPr>
    </w:p>
    <w:p w14:paraId="58826816" w14:textId="77777777" w:rsidR="00EB482F" w:rsidRDefault="00EB482F">
      <w:pPr>
        <w:pStyle w:val="FigCaption"/>
        <w:autoSpaceDE w:val="0"/>
        <w:autoSpaceDN w:val="0"/>
        <w:adjustRightInd w:val="0"/>
        <w:rPr>
          <w:b/>
          <w:szCs w:val="24"/>
        </w:rPr>
      </w:pPr>
    </w:p>
    <w:p w14:paraId="35AAB3E9" w14:textId="77777777" w:rsidR="00EB482F" w:rsidRDefault="00EB482F">
      <w:pPr>
        <w:pStyle w:val="FigCaption"/>
        <w:autoSpaceDE w:val="0"/>
        <w:autoSpaceDN w:val="0"/>
        <w:adjustRightInd w:val="0"/>
        <w:rPr>
          <w:b/>
          <w:szCs w:val="24"/>
        </w:rPr>
      </w:pPr>
    </w:p>
    <w:p w14:paraId="469CFE4A" w14:textId="77777777" w:rsidR="00EB482F" w:rsidRDefault="00EB482F">
      <w:pPr>
        <w:pStyle w:val="FigCaption"/>
        <w:autoSpaceDE w:val="0"/>
        <w:autoSpaceDN w:val="0"/>
        <w:adjustRightInd w:val="0"/>
        <w:rPr>
          <w:b/>
          <w:szCs w:val="24"/>
        </w:rPr>
      </w:pPr>
    </w:p>
    <w:p w14:paraId="2BFA834E" w14:textId="70C4BD3F" w:rsidR="000D5ACF" w:rsidRDefault="000D5ACF">
      <w:pPr>
        <w:pStyle w:val="FigCaption"/>
        <w:autoSpaceDE w:val="0"/>
        <w:autoSpaceDN w:val="0"/>
        <w:adjustRightInd w:val="0"/>
        <w:rPr>
          <w:szCs w:val="24"/>
        </w:rPr>
      </w:pPr>
      <w:r>
        <w:rPr>
          <w:b/>
          <w:szCs w:val="24"/>
        </w:rPr>
        <w:lastRenderedPageBreak/>
        <w:t>Fig 2</w:t>
      </w:r>
      <w:r>
        <w:rPr>
          <w:szCs w:val="24"/>
        </w:rPr>
        <w:t xml:space="preserve"> Developed erythema </w:t>
      </w:r>
      <w:proofErr w:type="spellStart"/>
      <w:r>
        <w:rPr>
          <w:szCs w:val="24"/>
        </w:rPr>
        <w:t>migrans</w:t>
      </w:r>
      <w:proofErr w:type="spellEnd"/>
      <w:r>
        <w:rPr>
          <w:szCs w:val="24"/>
        </w:rPr>
        <w:t xml:space="preserve"> rash</w:t>
      </w:r>
    </w:p>
    <w:p w14:paraId="1D34E310" w14:textId="443FA062" w:rsidR="00EB482F" w:rsidRPr="00EB482F" w:rsidRDefault="00EB482F" w:rsidP="00EB482F">
      <w:pPr>
        <w:pStyle w:val="Para"/>
      </w:pPr>
      <w:r>
        <w:rPr>
          <w:noProof/>
        </w:rPr>
        <w:drawing>
          <wp:inline distT="0" distB="0" distL="0" distR="0" wp14:anchorId="57F8A5C5" wp14:editId="3859E1E0">
            <wp:extent cx="5728335" cy="6737985"/>
            <wp:effectExtent l="0" t="0" r="0" b="5715"/>
            <wp:docPr id="2" name="Picture 2" descr="A close up of a tattoo on his mou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tattoo on his mouth&#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8335" cy="6737985"/>
                    </a:xfrm>
                    <a:prstGeom prst="rect">
                      <a:avLst/>
                    </a:prstGeom>
                  </pic:spPr>
                </pic:pic>
              </a:graphicData>
            </a:graphic>
          </wp:inline>
        </w:drawing>
      </w:r>
    </w:p>
    <w:p w14:paraId="448C1D6E" w14:textId="0FD44603" w:rsidR="000D5ACF" w:rsidRDefault="000D5ACF">
      <w:pPr>
        <w:pStyle w:val="Para"/>
        <w:autoSpaceDE w:val="0"/>
        <w:autoSpaceDN w:val="0"/>
        <w:adjustRightInd w:val="0"/>
        <w:rPr>
          <w:rStyle w:val="citebib"/>
          <w:szCs w:val="24"/>
          <w:vertAlign w:val="superscript"/>
        </w:rPr>
      </w:pPr>
      <w:r>
        <w:rPr>
          <w:szCs w:val="24"/>
        </w:rPr>
        <w:t xml:space="preserve">A tick bite can also cause a local inflammatory reaction that typically recedes within 48 hours. This is differentiated from erythema </w:t>
      </w:r>
      <w:proofErr w:type="spellStart"/>
      <w:r>
        <w:rPr>
          <w:szCs w:val="24"/>
        </w:rPr>
        <w:t>migrans</w:t>
      </w:r>
      <w:proofErr w:type="spellEnd"/>
      <w:r>
        <w:rPr>
          <w:szCs w:val="24"/>
        </w:rPr>
        <w:t xml:space="preserve"> by the presence of itching, pain, and warmth.</w:t>
      </w:r>
      <w:r>
        <w:rPr>
          <w:rStyle w:val="citebib"/>
          <w:szCs w:val="24"/>
          <w:vertAlign w:val="superscript"/>
        </w:rPr>
        <w:t>7</w:t>
      </w:r>
    </w:p>
    <w:p w14:paraId="5D8E8E7F" w14:textId="40FD7AD3" w:rsidR="00EB482F" w:rsidRDefault="00EB482F">
      <w:pPr>
        <w:pStyle w:val="Para"/>
        <w:autoSpaceDE w:val="0"/>
        <w:autoSpaceDN w:val="0"/>
        <w:adjustRightInd w:val="0"/>
        <w:rPr>
          <w:rStyle w:val="citebib"/>
          <w:vertAlign w:val="superscript"/>
        </w:rPr>
      </w:pPr>
    </w:p>
    <w:p w14:paraId="575DBE94" w14:textId="42650A02" w:rsidR="00EB482F" w:rsidRDefault="00EB482F">
      <w:pPr>
        <w:pStyle w:val="Para"/>
        <w:autoSpaceDE w:val="0"/>
        <w:autoSpaceDN w:val="0"/>
        <w:adjustRightInd w:val="0"/>
        <w:rPr>
          <w:rStyle w:val="citebib"/>
          <w:vertAlign w:val="superscript"/>
        </w:rPr>
      </w:pPr>
    </w:p>
    <w:p w14:paraId="393DCB30" w14:textId="77777777" w:rsidR="00EB482F" w:rsidRDefault="00EB482F">
      <w:pPr>
        <w:pStyle w:val="Para"/>
        <w:autoSpaceDE w:val="0"/>
        <w:autoSpaceDN w:val="0"/>
        <w:adjustRightInd w:val="0"/>
        <w:rPr>
          <w:szCs w:val="24"/>
        </w:rPr>
      </w:pPr>
    </w:p>
    <w:tbl>
      <w:tblPr>
        <w:tblW w:w="10064" w:type="dxa"/>
        <w:tblLook w:val="04A0" w:firstRow="1" w:lastRow="0" w:firstColumn="1" w:lastColumn="0" w:noHBand="0" w:noVBand="1"/>
      </w:tblPr>
      <w:tblGrid>
        <w:gridCol w:w="2582"/>
        <w:gridCol w:w="1848"/>
        <w:gridCol w:w="5634"/>
      </w:tblGrid>
      <w:tr w:rsidR="000D5ACF" w14:paraId="38A07B39" w14:textId="77777777" w:rsidTr="00EF209D">
        <w:trPr>
          <w:trHeight w:val="553"/>
        </w:trPr>
        <w:tc>
          <w:tcPr>
            <w:tcW w:w="10064" w:type="dxa"/>
            <w:gridSpan w:val="3"/>
          </w:tcPr>
          <w:p w14:paraId="363C0BE1" w14:textId="02C661F1" w:rsidR="000D5ACF" w:rsidRPr="000D5ACF" w:rsidRDefault="000D5ACF" w:rsidP="000D5ACF">
            <w:pPr>
              <w:pStyle w:val="TableTitle"/>
              <w:autoSpaceDE w:val="0"/>
              <w:autoSpaceDN w:val="0"/>
              <w:adjustRightInd w:val="0"/>
            </w:pPr>
            <w:r w:rsidRPr="000D5ACF">
              <w:rPr>
                <w:szCs w:val="24"/>
              </w:rPr>
              <w:lastRenderedPageBreak/>
              <w:t>Table 1 Clinical signs and symptoms of Lyme disease</w:t>
            </w:r>
            <w:r w:rsidRPr="000D5ACF">
              <w:rPr>
                <w:rStyle w:val="citebib"/>
                <w:szCs w:val="24"/>
                <w:vertAlign w:val="superscript"/>
              </w:rPr>
              <w:t>7 9 10</w:t>
            </w:r>
          </w:p>
        </w:tc>
      </w:tr>
      <w:tr w:rsidR="000D5ACF" w14:paraId="51061F5D" w14:textId="77777777" w:rsidTr="00EF209D">
        <w:trPr>
          <w:trHeight w:val="553"/>
        </w:trPr>
        <w:tc>
          <w:tcPr>
            <w:tcW w:w="2582" w:type="dxa"/>
            <w:tcBorders>
              <w:top w:val="single" w:sz="4" w:space="0" w:color="auto"/>
              <w:bottom w:val="single" w:sz="4" w:space="0" w:color="auto"/>
            </w:tcBorders>
          </w:tcPr>
          <w:p w14:paraId="7FA4144B" w14:textId="50D54233" w:rsidR="000D5ACF" w:rsidRPr="000D5ACF" w:rsidRDefault="000D5ACF" w:rsidP="000D5ACF">
            <w:pPr>
              <w:pStyle w:val="TableHeader"/>
              <w:autoSpaceDE w:val="0"/>
              <w:autoSpaceDN w:val="0"/>
              <w:adjustRightInd w:val="0"/>
            </w:pPr>
            <w:r w:rsidRPr="000D5ACF">
              <w:rPr>
                <w:szCs w:val="24"/>
              </w:rPr>
              <w:t>Stages of disease</w:t>
            </w:r>
          </w:p>
        </w:tc>
        <w:tc>
          <w:tcPr>
            <w:tcW w:w="1848" w:type="dxa"/>
            <w:tcBorders>
              <w:top w:val="single" w:sz="4" w:space="0" w:color="auto"/>
              <w:bottom w:val="single" w:sz="4" w:space="0" w:color="auto"/>
            </w:tcBorders>
          </w:tcPr>
          <w:p w14:paraId="54AB723D" w14:textId="6B92AC54" w:rsidR="000D5ACF" w:rsidRPr="000D5ACF" w:rsidRDefault="000D5ACF" w:rsidP="000D5ACF">
            <w:pPr>
              <w:pStyle w:val="TableHeader"/>
              <w:autoSpaceDE w:val="0"/>
              <w:autoSpaceDN w:val="0"/>
              <w:adjustRightInd w:val="0"/>
              <w:jc w:val="center"/>
            </w:pPr>
            <w:r w:rsidRPr="000D5ACF">
              <w:rPr>
                <w:szCs w:val="24"/>
              </w:rPr>
              <w:t>System</w:t>
            </w:r>
          </w:p>
        </w:tc>
        <w:tc>
          <w:tcPr>
            <w:tcW w:w="5634" w:type="dxa"/>
            <w:tcBorders>
              <w:top w:val="single" w:sz="4" w:space="0" w:color="auto"/>
              <w:bottom w:val="single" w:sz="4" w:space="0" w:color="auto"/>
            </w:tcBorders>
          </w:tcPr>
          <w:p w14:paraId="504A64B4" w14:textId="40CA5044" w:rsidR="000D5ACF" w:rsidRPr="000D5ACF" w:rsidRDefault="000D5ACF" w:rsidP="000D5ACF">
            <w:pPr>
              <w:pStyle w:val="TableHeader"/>
              <w:autoSpaceDE w:val="0"/>
              <w:autoSpaceDN w:val="0"/>
              <w:adjustRightInd w:val="0"/>
              <w:jc w:val="center"/>
            </w:pPr>
            <w:r w:rsidRPr="000D5ACF">
              <w:rPr>
                <w:szCs w:val="24"/>
              </w:rPr>
              <w:t>Signs and symptoms</w:t>
            </w:r>
          </w:p>
        </w:tc>
      </w:tr>
      <w:tr w:rsidR="000D5ACF" w14:paraId="5271D118" w14:textId="77777777" w:rsidTr="00EF209D">
        <w:trPr>
          <w:trHeight w:val="1522"/>
        </w:trPr>
        <w:tc>
          <w:tcPr>
            <w:tcW w:w="2582" w:type="dxa"/>
            <w:tcBorders>
              <w:top w:val="single" w:sz="4" w:space="0" w:color="auto"/>
            </w:tcBorders>
          </w:tcPr>
          <w:p w14:paraId="72EE01AF" w14:textId="7716A2C8" w:rsidR="000D5ACF" w:rsidRPr="000D5ACF" w:rsidRDefault="000D5ACF" w:rsidP="000D5ACF">
            <w:pPr>
              <w:pStyle w:val="TableBody"/>
              <w:autoSpaceDE w:val="0"/>
              <w:autoSpaceDN w:val="0"/>
              <w:adjustRightInd w:val="0"/>
              <w:rPr>
                <w:rFonts w:asciiTheme="majorBidi" w:hAnsiTheme="majorBidi"/>
              </w:rPr>
            </w:pPr>
            <w:r w:rsidRPr="000D5ACF">
              <w:rPr>
                <w:szCs w:val="24"/>
              </w:rPr>
              <w:t>Early localised disease (&lt;30 days from exposure to tick bite)</w:t>
            </w:r>
          </w:p>
        </w:tc>
        <w:tc>
          <w:tcPr>
            <w:tcW w:w="1848" w:type="dxa"/>
            <w:tcBorders>
              <w:top w:val="single" w:sz="4" w:space="0" w:color="auto"/>
            </w:tcBorders>
          </w:tcPr>
          <w:p w14:paraId="2FC37AAE" w14:textId="006D5627" w:rsidR="000D5ACF" w:rsidRPr="000D5ACF" w:rsidRDefault="000D5ACF" w:rsidP="000D5ACF">
            <w:pPr>
              <w:pStyle w:val="TableBody"/>
              <w:autoSpaceDE w:val="0"/>
              <w:autoSpaceDN w:val="0"/>
              <w:adjustRightInd w:val="0"/>
              <w:jc w:val="center"/>
              <w:rPr>
                <w:rFonts w:asciiTheme="majorBidi" w:hAnsiTheme="majorBidi"/>
              </w:rPr>
            </w:pPr>
            <w:r w:rsidRPr="000D5ACF">
              <w:rPr>
                <w:szCs w:val="24"/>
              </w:rPr>
              <w:t>Localised skin; systemic</w:t>
            </w:r>
          </w:p>
        </w:tc>
        <w:tc>
          <w:tcPr>
            <w:tcW w:w="5634" w:type="dxa"/>
            <w:tcBorders>
              <w:top w:val="single" w:sz="4" w:space="0" w:color="auto"/>
            </w:tcBorders>
          </w:tcPr>
          <w:p w14:paraId="5EFD08C5" w14:textId="77777777" w:rsidR="000D5ACF" w:rsidRDefault="000D5ACF" w:rsidP="000D5ACF">
            <w:pPr>
              <w:pStyle w:val="TableBody"/>
              <w:autoSpaceDE w:val="0"/>
              <w:autoSpaceDN w:val="0"/>
              <w:adjustRightInd w:val="0"/>
              <w:jc w:val="center"/>
              <w:rPr>
                <w:szCs w:val="24"/>
              </w:rPr>
            </w:pPr>
            <w:r>
              <w:rPr>
                <w:szCs w:val="24"/>
              </w:rPr>
              <w:t xml:space="preserve">Erythema </w:t>
            </w:r>
            <w:proofErr w:type="spellStart"/>
            <w:r>
              <w:rPr>
                <w:szCs w:val="24"/>
              </w:rPr>
              <w:t>migrans</w:t>
            </w:r>
            <w:proofErr w:type="spellEnd"/>
            <w:r>
              <w:rPr>
                <w:szCs w:val="24"/>
              </w:rPr>
              <w:t xml:space="preserve"> rash (70-80%)</w:t>
            </w:r>
          </w:p>
          <w:p w14:paraId="2C465498" w14:textId="77777777" w:rsidR="000D5ACF" w:rsidRDefault="000D5ACF" w:rsidP="000D5ACF">
            <w:pPr>
              <w:pStyle w:val="TableBody"/>
              <w:autoSpaceDE w:val="0"/>
              <w:autoSpaceDN w:val="0"/>
              <w:adjustRightInd w:val="0"/>
              <w:jc w:val="center"/>
              <w:rPr>
                <w:szCs w:val="24"/>
              </w:rPr>
            </w:pPr>
            <w:r>
              <w:rPr>
                <w:szCs w:val="24"/>
              </w:rPr>
              <w:t>Headache</w:t>
            </w:r>
          </w:p>
          <w:p w14:paraId="21281BB2" w14:textId="77777777" w:rsidR="000D5ACF" w:rsidRDefault="000D5ACF" w:rsidP="000D5ACF">
            <w:pPr>
              <w:pStyle w:val="TableBody"/>
              <w:autoSpaceDE w:val="0"/>
              <w:autoSpaceDN w:val="0"/>
              <w:adjustRightInd w:val="0"/>
              <w:jc w:val="center"/>
              <w:rPr>
                <w:szCs w:val="24"/>
              </w:rPr>
            </w:pPr>
            <w:r>
              <w:rPr>
                <w:szCs w:val="24"/>
              </w:rPr>
              <w:t>Malaise</w:t>
            </w:r>
          </w:p>
          <w:p w14:paraId="1ABB324A" w14:textId="7953E0CF" w:rsidR="000D5ACF" w:rsidRDefault="00317110" w:rsidP="00A63845">
            <w:pPr>
              <w:pStyle w:val="TableBody"/>
              <w:autoSpaceDE w:val="0"/>
              <w:autoSpaceDN w:val="0"/>
              <w:adjustRightInd w:val="0"/>
              <w:jc w:val="center"/>
              <w:rPr>
                <w:szCs w:val="24"/>
              </w:rPr>
            </w:pPr>
            <w:proofErr w:type="spellStart"/>
            <w:r>
              <w:rPr>
                <w:szCs w:val="24"/>
              </w:rPr>
              <w:t>Flactuating</w:t>
            </w:r>
            <w:proofErr w:type="spellEnd"/>
            <w:r w:rsidR="00195E0A">
              <w:rPr>
                <w:szCs w:val="24"/>
              </w:rPr>
              <w:t xml:space="preserve"> and</w:t>
            </w:r>
            <w:r>
              <w:rPr>
                <w:szCs w:val="24"/>
              </w:rPr>
              <w:t xml:space="preserve"> migratory </w:t>
            </w:r>
            <w:r w:rsidR="000D5ACF">
              <w:rPr>
                <w:szCs w:val="24"/>
              </w:rPr>
              <w:t xml:space="preserve">joint or muscle aches and </w:t>
            </w:r>
            <w:r w:rsidR="00A63845">
              <w:rPr>
                <w:szCs w:val="24"/>
              </w:rPr>
              <w:t>pain</w:t>
            </w:r>
          </w:p>
          <w:p w14:paraId="1A850452" w14:textId="77777777" w:rsidR="000D5ACF" w:rsidRDefault="000D5ACF" w:rsidP="000D5ACF">
            <w:pPr>
              <w:pStyle w:val="TableBody"/>
              <w:autoSpaceDE w:val="0"/>
              <w:autoSpaceDN w:val="0"/>
              <w:adjustRightInd w:val="0"/>
              <w:jc w:val="center"/>
              <w:rPr>
                <w:szCs w:val="24"/>
              </w:rPr>
            </w:pPr>
            <w:r>
              <w:rPr>
                <w:szCs w:val="24"/>
              </w:rPr>
              <w:t>Fever and sweats (rare)</w:t>
            </w:r>
          </w:p>
          <w:p w14:paraId="7C51352C" w14:textId="5ED8E43A" w:rsidR="000D5ACF" w:rsidRPr="000D5ACF" w:rsidRDefault="000D5ACF" w:rsidP="000D5ACF">
            <w:pPr>
              <w:pStyle w:val="TableBody"/>
              <w:autoSpaceDE w:val="0"/>
              <w:autoSpaceDN w:val="0"/>
              <w:adjustRightInd w:val="0"/>
              <w:jc w:val="center"/>
            </w:pPr>
          </w:p>
        </w:tc>
      </w:tr>
      <w:tr w:rsidR="000D5ACF" w14:paraId="2356E945" w14:textId="77777777" w:rsidTr="00EF209D">
        <w:trPr>
          <w:trHeight w:val="2495"/>
        </w:trPr>
        <w:tc>
          <w:tcPr>
            <w:tcW w:w="2582" w:type="dxa"/>
          </w:tcPr>
          <w:p w14:paraId="736F6626" w14:textId="1A103D08" w:rsidR="000D5ACF" w:rsidRPr="000D5ACF" w:rsidRDefault="000D5ACF" w:rsidP="000D5ACF">
            <w:pPr>
              <w:pStyle w:val="TableBody"/>
              <w:autoSpaceDE w:val="0"/>
              <w:autoSpaceDN w:val="0"/>
              <w:adjustRightInd w:val="0"/>
              <w:rPr>
                <w:rFonts w:asciiTheme="majorBidi" w:hAnsiTheme="majorBidi"/>
              </w:rPr>
            </w:pPr>
            <w:r w:rsidRPr="000D5ACF">
              <w:rPr>
                <w:szCs w:val="24"/>
              </w:rPr>
              <w:t>Early disseminated disease (&lt;3 months after exposure)</w:t>
            </w:r>
          </w:p>
        </w:tc>
        <w:tc>
          <w:tcPr>
            <w:tcW w:w="1848" w:type="dxa"/>
          </w:tcPr>
          <w:p w14:paraId="13AEB73E" w14:textId="1F21C71E" w:rsidR="000D5ACF" w:rsidRPr="000D5ACF" w:rsidRDefault="000D5ACF" w:rsidP="000D5ACF">
            <w:pPr>
              <w:pStyle w:val="TableBody"/>
              <w:autoSpaceDE w:val="0"/>
              <w:autoSpaceDN w:val="0"/>
              <w:adjustRightInd w:val="0"/>
              <w:jc w:val="center"/>
              <w:rPr>
                <w:rFonts w:asciiTheme="majorBidi" w:hAnsiTheme="majorBidi"/>
              </w:rPr>
            </w:pPr>
            <w:r w:rsidRPr="000D5ACF">
              <w:rPr>
                <w:szCs w:val="24"/>
              </w:rPr>
              <w:t>Skin; systemic; neurological; heart; eyes</w:t>
            </w:r>
          </w:p>
        </w:tc>
        <w:tc>
          <w:tcPr>
            <w:tcW w:w="5634" w:type="dxa"/>
          </w:tcPr>
          <w:p w14:paraId="1C00DB08" w14:textId="77777777" w:rsidR="000D5ACF" w:rsidRDefault="000D5ACF" w:rsidP="000D5ACF">
            <w:pPr>
              <w:pStyle w:val="TableBody"/>
              <w:autoSpaceDE w:val="0"/>
              <w:autoSpaceDN w:val="0"/>
              <w:adjustRightInd w:val="0"/>
              <w:jc w:val="center"/>
              <w:rPr>
                <w:szCs w:val="24"/>
              </w:rPr>
            </w:pPr>
            <w:r>
              <w:rPr>
                <w:szCs w:val="24"/>
              </w:rPr>
              <w:t xml:space="preserve">Multiple erythema </w:t>
            </w:r>
            <w:proofErr w:type="spellStart"/>
            <w:r>
              <w:rPr>
                <w:szCs w:val="24"/>
              </w:rPr>
              <w:t>migrans</w:t>
            </w:r>
            <w:proofErr w:type="spellEnd"/>
            <w:r>
              <w:rPr>
                <w:szCs w:val="24"/>
              </w:rPr>
              <w:t xml:space="preserve"> rash</w:t>
            </w:r>
          </w:p>
          <w:p w14:paraId="67DF8078" w14:textId="77777777" w:rsidR="000D5ACF" w:rsidRDefault="000D5ACF" w:rsidP="000D5ACF">
            <w:pPr>
              <w:pStyle w:val="TableBody"/>
              <w:autoSpaceDE w:val="0"/>
              <w:autoSpaceDN w:val="0"/>
              <w:adjustRightInd w:val="0"/>
              <w:jc w:val="center"/>
              <w:rPr>
                <w:szCs w:val="24"/>
              </w:rPr>
            </w:pPr>
            <w:r>
              <w:rPr>
                <w:szCs w:val="24"/>
              </w:rPr>
              <w:t>Headache</w:t>
            </w:r>
          </w:p>
          <w:p w14:paraId="04506F23" w14:textId="77777777" w:rsidR="000D5ACF" w:rsidRDefault="000D5ACF" w:rsidP="000D5ACF">
            <w:pPr>
              <w:pStyle w:val="TableBody"/>
              <w:autoSpaceDE w:val="0"/>
              <w:autoSpaceDN w:val="0"/>
              <w:adjustRightInd w:val="0"/>
              <w:jc w:val="center"/>
              <w:rPr>
                <w:szCs w:val="24"/>
              </w:rPr>
            </w:pPr>
            <w:r>
              <w:rPr>
                <w:szCs w:val="24"/>
              </w:rPr>
              <w:t>Malaise</w:t>
            </w:r>
          </w:p>
          <w:p w14:paraId="1CC448A4" w14:textId="77777777" w:rsidR="000D5ACF" w:rsidRDefault="000D5ACF" w:rsidP="000D5ACF">
            <w:pPr>
              <w:pStyle w:val="TableBody"/>
              <w:autoSpaceDE w:val="0"/>
              <w:autoSpaceDN w:val="0"/>
              <w:adjustRightInd w:val="0"/>
              <w:jc w:val="center"/>
              <w:rPr>
                <w:szCs w:val="24"/>
              </w:rPr>
            </w:pPr>
            <w:r>
              <w:rPr>
                <w:szCs w:val="24"/>
              </w:rPr>
              <w:t>Fatigue</w:t>
            </w:r>
          </w:p>
          <w:p w14:paraId="31237486" w14:textId="77777777" w:rsidR="000D5ACF" w:rsidRDefault="000D5ACF" w:rsidP="000D5ACF">
            <w:pPr>
              <w:pStyle w:val="TableBody"/>
              <w:autoSpaceDE w:val="0"/>
              <w:autoSpaceDN w:val="0"/>
              <w:adjustRightInd w:val="0"/>
              <w:jc w:val="center"/>
              <w:rPr>
                <w:szCs w:val="24"/>
              </w:rPr>
            </w:pPr>
            <w:r>
              <w:rPr>
                <w:szCs w:val="24"/>
              </w:rPr>
              <w:t>Migratory joint or muscle aches and pain</w:t>
            </w:r>
          </w:p>
          <w:p w14:paraId="383A1451" w14:textId="77777777" w:rsidR="000D5ACF" w:rsidRDefault="000D5ACF" w:rsidP="000D5ACF">
            <w:pPr>
              <w:pStyle w:val="TableBody"/>
              <w:autoSpaceDE w:val="0"/>
              <w:autoSpaceDN w:val="0"/>
              <w:adjustRightInd w:val="0"/>
              <w:jc w:val="center"/>
              <w:rPr>
                <w:szCs w:val="24"/>
              </w:rPr>
            </w:pPr>
            <w:r>
              <w:rPr>
                <w:szCs w:val="24"/>
              </w:rPr>
              <w:t>Swollen glands</w:t>
            </w:r>
          </w:p>
          <w:p w14:paraId="272A46E3" w14:textId="377A3A38" w:rsidR="000D5ACF" w:rsidRDefault="000D5ACF" w:rsidP="000D5ACF">
            <w:pPr>
              <w:pStyle w:val="TableBody"/>
              <w:autoSpaceDE w:val="0"/>
              <w:autoSpaceDN w:val="0"/>
              <w:adjustRightInd w:val="0"/>
              <w:jc w:val="center"/>
              <w:rPr>
                <w:szCs w:val="24"/>
              </w:rPr>
            </w:pPr>
            <w:r>
              <w:rPr>
                <w:szCs w:val="24"/>
              </w:rPr>
              <w:t>Fever and sweats</w:t>
            </w:r>
            <w:r w:rsidR="00947DE7">
              <w:rPr>
                <w:szCs w:val="24"/>
              </w:rPr>
              <w:t xml:space="preserve"> </w:t>
            </w:r>
          </w:p>
          <w:p w14:paraId="1BEE35AE" w14:textId="75953759" w:rsidR="000D5ACF" w:rsidRDefault="000D5ACF" w:rsidP="00A63845">
            <w:pPr>
              <w:pStyle w:val="TableBody"/>
              <w:autoSpaceDE w:val="0"/>
              <w:autoSpaceDN w:val="0"/>
              <w:adjustRightInd w:val="0"/>
              <w:jc w:val="center"/>
              <w:rPr>
                <w:szCs w:val="24"/>
              </w:rPr>
            </w:pPr>
            <w:r>
              <w:rPr>
                <w:szCs w:val="24"/>
              </w:rPr>
              <w:t>Facial palsy (10-50%</w:t>
            </w:r>
            <w:r w:rsidR="00A63845">
              <w:rPr>
                <w:szCs w:val="24"/>
              </w:rPr>
              <w:t>)</w:t>
            </w:r>
            <w:r>
              <w:rPr>
                <w:szCs w:val="24"/>
              </w:rPr>
              <w:t xml:space="preserve">; </w:t>
            </w:r>
            <w:r w:rsidR="00087FB8">
              <w:rPr>
                <w:szCs w:val="24"/>
              </w:rPr>
              <w:t xml:space="preserve">presents as or becomes </w:t>
            </w:r>
            <w:r>
              <w:rPr>
                <w:szCs w:val="24"/>
              </w:rPr>
              <w:t xml:space="preserve">bilateral in 23%—most common sign of Lyme neuroborreliosis in children) </w:t>
            </w:r>
            <w:r w:rsidR="005D1C2B" w:rsidRPr="00A63845">
              <w:rPr>
                <w:color w:val="002060"/>
                <w:szCs w:val="24"/>
              </w:rPr>
              <w:t xml:space="preserve">In adults: radicular pain with back or neck pain which is worse at night and is not adequately controlled by simple analgesia </w:t>
            </w:r>
          </w:p>
          <w:p w14:paraId="1C8E0511" w14:textId="77777777" w:rsidR="000D5ACF" w:rsidRDefault="000D5ACF" w:rsidP="000D5ACF">
            <w:pPr>
              <w:pStyle w:val="TableBody"/>
              <w:autoSpaceDE w:val="0"/>
              <w:autoSpaceDN w:val="0"/>
              <w:adjustRightInd w:val="0"/>
              <w:jc w:val="center"/>
              <w:rPr>
                <w:szCs w:val="24"/>
              </w:rPr>
            </w:pPr>
            <w:r>
              <w:rPr>
                <w:szCs w:val="24"/>
              </w:rPr>
              <w:t>Unexplained cranial nerve palsies</w:t>
            </w:r>
          </w:p>
          <w:p w14:paraId="0F652124" w14:textId="77777777" w:rsidR="000D5ACF" w:rsidRDefault="000D5ACF" w:rsidP="000D5ACF">
            <w:pPr>
              <w:pStyle w:val="TableBody"/>
              <w:autoSpaceDE w:val="0"/>
              <w:autoSpaceDN w:val="0"/>
              <w:adjustRightInd w:val="0"/>
              <w:jc w:val="center"/>
              <w:rPr>
                <w:szCs w:val="24"/>
              </w:rPr>
            </w:pPr>
            <w:r>
              <w:rPr>
                <w:szCs w:val="24"/>
              </w:rPr>
              <w:t>Meningitis (2%)</w:t>
            </w:r>
          </w:p>
          <w:p w14:paraId="35B50BE4" w14:textId="77777777" w:rsidR="000D5ACF" w:rsidRDefault="000D5ACF" w:rsidP="000D5ACF">
            <w:pPr>
              <w:pStyle w:val="TableBody"/>
              <w:autoSpaceDE w:val="0"/>
              <w:autoSpaceDN w:val="0"/>
              <w:adjustRightInd w:val="0"/>
              <w:jc w:val="center"/>
              <w:rPr>
                <w:szCs w:val="24"/>
              </w:rPr>
            </w:pPr>
            <w:r>
              <w:rPr>
                <w:szCs w:val="24"/>
              </w:rPr>
              <w:t>Mononeuritis multiplex</w:t>
            </w:r>
          </w:p>
          <w:p w14:paraId="7D95EAF0" w14:textId="77777777" w:rsidR="000D5ACF" w:rsidRDefault="000D5ACF" w:rsidP="000D5ACF">
            <w:pPr>
              <w:pStyle w:val="TableBody"/>
              <w:autoSpaceDE w:val="0"/>
              <w:autoSpaceDN w:val="0"/>
              <w:adjustRightInd w:val="0"/>
              <w:jc w:val="center"/>
              <w:rPr>
                <w:szCs w:val="24"/>
              </w:rPr>
            </w:pPr>
            <w:r>
              <w:rPr>
                <w:szCs w:val="24"/>
              </w:rPr>
              <w:t>Motor or sensory radiculopathy</w:t>
            </w:r>
          </w:p>
          <w:p w14:paraId="7B62F378" w14:textId="77777777" w:rsidR="000D5ACF" w:rsidRDefault="000D5ACF" w:rsidP="000D5ACF">
            <w:pPr>
              <w:pStyle w:val="TableBody"/>
              <w:autoSpaceDE w:val="0"/>
              <w:autoSpaceDN w:val="0"/>
              <w:adjustRightInd w:val="0"/>
              <w:jc w:val="center"/>
              <w:rPr>
                <w:szCs w:val="24"/>
              </w:rPr>
            </w:pPr>
            <w:r>
              <w:rPr>
                <w:szCs w:val="24"/>
              </w:rPr>
              <w:t>Paraesthesia</w:t>
            </w:r>
          </w:p>
          <w:p w14:paraId="1E232D38" w14:textId="77777777" w:rsidR="000D5ACF" w:rsidRDefault="000D5ACF" w:rsidP="000D5ACF">
            <w:pPr>
              <w:pStyle w:val="TableBody"/>
              <w:autoSpaceDE w:val="0"/>
              <w:autoSpaceDN w:val="0"/>
              <w:adjustRightInd w:val="0"/>
              <w:jc w:val="center"/>
              <w:rPr>
                <w:szCs w:val="24"/>
              </w:rPr>
            </w:pPr>
            <w:r>
              <w:rPr>
                <w:szCs w:val="24"/>
              </w:rPr>
              <w:t>Heart block (rare)</w:t>
            </w:r>
          </w:p>
          <w:p w14:paraId="468A831A" w14:textId="77777777" w:rsidR="000D5ACF" w:rsidRDefault="000D5ACF" w:rsidP="000D5ACF">
            <w:pPr>
              <w:pStyle w:val="TableBody"/>
              <w:autoSpaceDE w:val="0"/>
              <w:autoSpaceDN w:val="0"/>
              <w:adjustRightInd w:val="0"/>
              <w:jc w:val="center"/>
              <w:rPr>
                <w:szCs w:val="24"/>
              </w:rPr>
            </w:pPr>
            <w:r>
              <w:rPr>
                <w:szCs w:val="24"/>
              </w:rPr>
              <w:t>Pericarditis (1%)</w:t>
            </w:r>
          </w:p>
          <w:p w14:paraId="7C09E9AF" w14:textId="4AD45A68" w:rsidR="000D5ACF" w:rsidRPr="000D5ACF" w:rsidRDefault="000D5ACF" w:rsidP="000D5ACF">
            <w:pPr>
              <w:pStyle w:val="TableBody"/>
              <w:autoSpaceDE w:val="0"/>
              <w:autoSpaceDN w:val="0"/>
              <w:adjustRightInd w:val="0"/>
              <w:jc w:val="center"/>
              <w:rPr>
                <w:rFonts w:asciiTheme="majorBidi" w:hAnsiTheme="majorBidi"/>
              </w:rPr>
            </w:pPr>
            <w:r w:rsidRPr="000D5ACF">
              <w:rPr>
                <w:szCs w:val="24"/>
              </w:rPr>
              <w:t>Keratitis (rare)</w:t>
            </w:r>
          </w:p>
        </w:tc>
      </w:tr>
      <w:tr w:rsidR="000D5ACF" w14:paraId="0F6946D1" w14:textId="77777777" w:rsidTr="00EF209D">
        <w:trPr>
          <w:trHeight w:val="1958"/>
        </w:trPr>
        <w:tc>
          <w:tcPr>
            <w:tcW w:w="2582" w:type="dxa"/>
            <w:tcBorders>
              <w:bottom w:val="single" w:sz="4" w:space="0" w:color="auto"/>
            </w:tcBorders>
          </w:tcPr>
          <w:p w14:paraId="583FB7EF" w14:textId="58946497" w:rsidR="000D5ACF" w:rsidRPr="000D5ACF" w:rsidRDefault="000D5ACF" w:rsidP="000D5ACF">
            <w:pPr>
              <w:pStyle w:val="TableBody"/>
              <w:autoSpaceDE w:val="0"/>
              <w:autoSpaceDN w:val="0"/>
              <w:adjustRightInd w:val="0"/>
              <w:rPr>
                <w:rFonts w:asciiTheme="majorBidi" w:hAnsiTheme="majorBidi"/>
              </w:rPr>
            </w:pPr>
            <w:r w:rsidRPr="000D5ACF">
              <w:rPr>
                <w:szCs w:val="24"/>
              </w:rPr>
              <w:t>Late disseminated disease (&gt;3 months after exposure)</w:t>
            </w:r>
          </w:p>
        </w:tc>
        <w:tc>
          <w:tcPr>
            <w:tcW w:w="1848" w:type="dxa"/>
            <w:tcBorders>
              <w:bottom w:val="single" w:sz="4" w:space="0" w:color="auto"/>
            </w:tcBorders>
          </w:tcPr>
          <w:p w14:paraId="1F802AB0" w14:textId="3F519FB2" w:rsidR="000D5ACF" w:rsidRPr="000D5ACF" w:rsidRDefault="000D5ACF" w:rsidP="000D5ACF">
            <w:pPr>
              <w:pStyle w:val="TableBody"/>
              <w:autoSpaceDE w:val="0"/>
              <w:autoSpaceDN w:val="0"/>
              <w:adjustRightInd w:val="0"/>
              <w:jc w:val="center"/>
              <w:rPr>
                <w:rFonts w:asciiTheme="majorBidi" w:hAnsiTheme="majorBidi"/>
              </w:rPr>
            </w:pPr>
            <w:r w:rsidRPr="000D5ACF">
              <w:rPr>
                <w:szCs w:val="24"/>
              </w:rPr>
              <w:t>Skin rashes; joints; neurological; eyes</w:t>
            </w:r>
          </w:p>
        </w:tc>
        <w:tc>
          <w:tcPr>
            <w:tcW w:w="5634" w:type="dxa"/>
            <w:tcBorders>
              <w:bottom w:val="single" w:sz="4" w:space="0" w:color="auto"/>
            </w:tcBorders>
          </w:tcPr>
          <w:p w14:paraId="5D37E21C" w14:textId="77777777" w:rsidR="000D5ACF" w:rsidRPr="00A63845" w:rsidRDefault="000D5ACF" w:rsidP="000D5ACF">
            <w:pPr>
              <w:pStyle w:val="TableBody"/>
              <w:autoSpaceDE w:val="0"/>
              <w:autoSpaceDN w:val="0"/>
              <w:adjustRightInd w:val="0"/>
              <w:jc w:val="center"/>
              <w:rPr>
                <w:color w:val="000000" w:themeColor="text1"/>
                <w:szCs w:val="24"/>
              </w:rPr>
            </w:pPr>
            <w:r w:rsidRPr="00A63845">
              <w:rPr>
                <w:color w:val="000000" w:themeColor="text1"/>
                <w:szCs w:val="24"/>
              </w:rPr>
              <w:t xml:space="preserve">Acrodermatitis </w:t>
            </w:r>
            <w:proofErr w:type="spellStart"/>
            <w:r w:rsidRPr="00A63845">
              <w:rPr>
                <w:color w:val="000000" w:themeColor="text1"/>
                <w:szCs w:val="24"/>
              </w:rPr>
              <w:t>chronica</w:t>
            </w:r>
            <w:proofErr w:type="spellEnd"/>
            <w:r w:rsidRPr="00A63845">
              <w:rPr>
                <w:color w:val="000000" w:themeColor="text1"/>
                <w:szCs w:val="24"/>
              </w:rPr>
              <w:t xml:space="preserve"> atrophicans (1-3%) a slowly progressive red or bluish lesion which may become atrophic.</w:t>
            </w:r>
          </w:p>
          <w:p w14:paraId="43EA361F" w14:textId="0642AC4A" w:rsidR="000D5ACF" w:rsidRPr="00A63845" w:rsidRDefault="000D5ACF" w:rsidP="00A63845">
            <w:pPr>
              <w:pStyle w:val="TableBody"/>
              <w:autoSpaceDE w:val="0"/>
              <w:autoSpaceDN w:val="0"/>
              <w:adjustRightInd w:val="0"/>
              <w:jc w:val="center"/>
              <w:rPr>
                <w:color w:val="000000" w:themeColor="text1"/>
                <w:szCs w:val="24"/>
              </w:rPr>
            </w:pPr>
            <w:r w:rsidRPr="00A63845">
              <w:rPr>
                <w:color w:val="000000" w:themeColor="text1"/>
                <w:szCs w:val="24"/>
              </w:rPr>
              <w:t xml:space="preserve">Inflammatory arthritis affecting one or more joints, </w:t>
            </w:r>
            <w:r w:rsidR="00387E28" w:rsidRPr="00A63845">
              <w:rPr>
                <w:color w:val="000000" w:themeColor="text1"/>
                <w:szCs w:val="24"/>
              </w:rPr>
              <w:t xml:space="preserve">often involving the knee joint, </w:t>
            </w:r>
            <w:r w:rsidRPr="00A63845">
              <w:rPr>
                <w:color w:val="000000" w:themeColor="text1"/>
                <w:szCs w:val="24"/>
              </w:rPr>
              <w:t>may be fluctuating and migratory (arthritis is a presenting symptom in 28% of cases in the US, 3-7% in Europe)</w:t>
            </w:r>
            <w:r w:rsidRPr="00A63845">
              <w:rPr>
                <w:rStyle w:val="citebib"/>
                <w:color w:val="000000" w:themeColor="text1"/>
                <w:sz w:val="20"/>
                <w:szCs w:val="24"/>
                <w:vertAlign w:val="superscript"/>
              </w:rPr>
              <w:t>10</w:t>
            </w:r>
            <w:r w:rsidR="000165E3" w:rsidRPr="00A63845">
              <w:rPr>
                <w:color w:val="000000" w:themeColor="text1"/>
              </w:rPr>
              <w:t xml:space="preserve"> </w:t>
            </w:r>
            <w:r w:rsidR="007740BC" w:rsidRPr="00A63845">
              <w:rPr>
                <w:color w:val="000000" w:themeColor="text1"/>
                <w:szCs w:val="24"/>
              </w:rPr>
              <w:t>Lyme arthritis</w:t>
            </w:r>
            <w:r w:rsidR="000165E3" w:rsidRPr="00A63845">
              <w:rPr>
                <w:color w:val="000000" w:themeColor="text1"/>
                <w:szCs w:val="24"/>
              </w:rPr>
              <w:t xml:space="preserve"> is less painful compared to </w:t>
            </w:r>
            <w:r w:rsidR="007740BC" w:rsidRPr="00A63845">
              <w:rPr>
                <w:color w:val="000000" w:themeColor="text1"/>
                <w:szCs w:val="24"/>
              </w:rPr>
              <w:t>septic arthritis</w:t>
            </w:r>
            <w:r w:rsidR="000165E3" w:rsidRPr="00A63845">
              <w:rPr>
                <w:color w:val="000000" w:themeColor="text1"/>
                <w:szCs w:val="24"/>
              </w:rPr>
              <w:t xml:space="preserve"> and is not accompanied by fever</w:t>
            </w:r>
            <w:r w:rsidR="007740BC" w:rsidRPr="00A63845">
              <w:rPr>
                <w:color w:val="000000" w:themeColor="text1"/>
                <w:szCs w:val="24"/>
              </w:rPr>
              <w:t xml:space="preserve">. </w:t>
            </w:r>
          </w:p>
          <w:p w14:paraId="0B2B16F6" w14:textId="77777777" w:rsidR="000D5ACF" w:rsidRDefault="000D5ACF" w:rsidP="000D5ACF">
            <w:pPr>
              <w:pStyle w:val="TableBody"/>
              <w:autoSpaceDE w:val="0"/>
              <w:autoSpaceDN w:val="0"/>
              <w:adjustRightInd w:val="0"/>
              <w:jc w:val="center"/>
              <w:rPr>
                <w:szCs w:val="24"/>
              </w:rPr>
            </w:pPr>
            <w:r>
              <w:rPr>
                <w:szCs w:val="24"/>
              </w:rPr>
              <w:t>Encephalitis (rare)</w:t>
            </w:r>
          </w:p>
          <w:p w14:paraId="0F1C8ABA" w14:textId="46D83BF2" w:rsidR="000D5ACF" w:rsidRDefault="000D5ACF" w:rsidP="00A63845">
            <w:pPr>
              <w:pStyle w:val="TableBody"/>
              <w:autoSpaceDE w:val="0"/>
              <w:autoSpaceDN w:val="0"/>
              <w:adjustRightInd w:val="0"/>
              <w:jc w:val="center"/>
              <w:rPr>
                <w:szCs w:val="24"/>
              </w:rPr>
            </w:pPr>
            <w:r>
              <w:rPr>
                <w:szCs w:val="24"/>
              </w:rPr>
              <w:t>Neur</w:t>
            </w:r>
            <w:r w:rsidR="00912928">
              <w:rPr>
                <w:szCs w:val="24"/>
              </w:rPr>
              <w:t>ocognitive</w:t>
            </w:r>
            <w:r>
              <w:rPr>
                <w:szCs w:val="24"/>
              </w:rPr>
              <w:t xml:space="preserve"> presentations</w:t>
            </w:r>
            <w:r w:rsidR="00516DC3">
              <w:rPr>
                <w:szCs w:val="24"/>
              </w:rPr>
              <w:t xml:space="preserve"> (cognitive impairment, such as memory problems and difficulty concentrating</w:t>
            </w:r>
            <w:r w:rsidR="000A3AD1">
              <w:rPr>
                <w:szCs w:val="24"/>
              </w:rPr>
              <w:t>.</w:t>
            </w:r>
            <w:r>
              <w:rPr>
                <w:szCs w:val="24"/>
              </w:rPr>
              <w:t xml:space="preserve"> </w:t>
            </w:r>
          </w:p>
          <w:p w14:paraId="5502AD41" w14:textId="77777777" w:rsidR="000D5ACF" w:rsidRDefault="000D5ACF" w:rsidP="000D5ACF">
            <w:pPr>
              <w:pStyle w:val="TableBody"/>
              <w:autoSpaceDE w:val="0"/>
              <w:autoSpaceDN w:val="0"/>
              <w:adjustRightInd w:val="0"/>
              <w:jc w:val="center"/>
              <w:rPr>
                <w:szCs w:val="24"/>
              </w:rPr>
            </w:pPr>
            <w:r>
              <w:rPr>
                <w:szCs w:val="24"/>
              </w:rPr>
              <w:t>Unexplained white matter changes on brain imaging</w:t>
            </w:r>
          </w:p>
          <w:p w14:paraId="62BD6C7B" w14:textId="77777777" w:rsidR="000D5ACF" w:rsidRDefault="000D5ACF" w:rsidP="000D5ACF">
            <w:pPr>
              <w:pStyle w:val="TableBody"/>
              <w:autoSpaceDE w:val="0"/>
              <w:autoSpaceDN w:val="0"/>
              <w:adjustRightInd w:val="0"/>
              <w:jc w:val="center"/>
              <w:rPr>
                <w:szCs w:val="24"/>
              </w:rPr>
            </w:pPr>
            <w:r>
              <w:rPr>
                <w:szCs w:val="24"/>
              </w:rPr>
              <w:t>Uveitis</w:t>
            </w:r>
          </w:p>
          <w:p w14:paraId="75C1305D" w14:textId="77777777" w:rsidR="000D5ACF" w:rsidRPr="008A652D" w:rsidRDefault="000D5ACF" w:rsidP="000D5ACF">
            <w:pPr>
              <w:pStyle w:val="TableBody"/>
              <w:jc w:val="center"/>
            </w:pPr>
          </w:p>
        </w:tc>
      </w:tr>
    </w:tbl>
    <w:p w14:paraId="3FEEB2C1" w14:textId="77777777" w:rsidR="000D5ACF" w:rsidRDefault="000D5ACF">
      <w:pPr>
        <w:pStyle w:val="HeadA"/>
        <w:autoSpaceDE w:val="0"/>
        <w:autoSpaceDN w:val="0"/>
        <w:adjustRightInd w:val="0"/>
        <w:rPr>
          <w:szCs w:val="24"/>
        </w:rPr>
      </w:pPr>
      <w:r>
        <w:rPr>
          <w:szCs w:val="24"/>
        </w:rPr>
        <w:t>What you should do</w:t>
      </w:r>
    </w:p>
    <w:p w14:paraId="434C66F6" w14:textId="5E769518" w:rsidR="000D5ACF" w:rsidRDefault="000D5ACF">
      <w:pPr>
        <w:pStyle w:val="Para"/>
        <w:autoSpaceDE w:val="0"/>
        <w:autoSpaceDN w:val="0"/>
        <w:adjustRightInd w:val="0"/>
        <w:rPr>
          <w:szCs w:val="24"/>
        </w:rPr>
      </w:pPr>
      <w:r>
        <w:rPr>
          <w:szCs w:val="24"/>
        </w:rPr>
        <w:t xml:space="preserve">Ask patients about their understanding of Lyme disease and their concerns. Reassure them that most people have no symptoms except the rash and no complications. </w:t>
      </w:r>
      <w:r>
        <w:rPr>
          <w:rStyle w:val="citebox"/>
          <w:szCs w:val="24"/>
        </w:rPr>
        <w:t>Box 1</w:t>
      </w:r>
      <w:r>
        <w:rPr>
          <w:szCs w:val="24"/>
        </w:rPr>
        <w:t xml:space="preserve"> and </w:t>
      </w:r>
      <w:r>
        <w:rPr>
          <w:rStyle w:val="citebox"/>
          <w:szCs w:val="24"/>
        </w:rPr>
        <w:t>box 2</w:t>
      </w:r>
      <w:r>
        <w:rPr>
          <w:szCs w:val="24"/>
        </w:rPr>
        <w:t xml:space="preserve"> list preventive measures and reliable sources of information that you can share with patients</w:t>
      </w:r>
      <w:r w:rsidR="00582E3E">
        <w:rPr>
          <w:szCs w:val="24"/>
        </w:rPr>
        <w:t xml:space="preserve"> for prevention of Lyme borreliosis and other tick-borne diseases such as babesiosis and tick-borne encephalitis</w:t>
      </w:r>
      <w:r w:rsidR="005D67F3" w:rsidRPr="00A63845">
        <w:rPr>
          <w:szCs w:val="24"/>
          <w:vertAlign w:val="superscript"/>
        </w:rPr>
        <w:t>13</w:t>
      </w:r>
    </w:p>
    <w:p w14:paraId="3589F493" w14:textId="77777777" w:rsidR="000D5ACF" w:rsidRDefault="000D5ACF">
      <w:pPr>
        <w:pStyle w:val="BoxTitle"/>
        <w:autoSpaceDE w:val="0"/>
        <w:autoSpaceDN w:val="0"/>
        <w:adjustRightInd w:val="0"/>
        <w:rPr>
          <w:szCs w:val="24"/>
        </w:rPr>
      </w:pPr>
      <w:r>
        <w:rPr>
          <w:szCs w:val="24"/>
        </w:rPr>
        <w:t>Box 1 Resources for patients</w:t>
      </w:r>
    </w:p>
    <w:p w14:paraId="0878730A" w14:textId="77777777" w:rsidR="000D5ACF" w:rsidRDefault="000D5ACF">
      <w:pPr>
        <w:pStyle w:val="BoxBullNumList1"/>
        <w:autoSpaceDE w:val="0"/>
        <w:autoSpaceDN w:val="0"/>
        <w:adjustRightInd w:val="0"/>
        <w:rPr>
          <w:szCs w:val="24"/>
        </w:rPr>
      </w:pPr>
      <w:r>
        <w:rPr>
          <w:szCs w:val="24"/>
        </w:rPr>
        <w:t xml:space="preserve">Patient information leaflet from Public Health England: </w:t>
      </w:r>
      <w:hyperlink r:id="rId10" w:history="1">
        <w:r>
          <w:rPr>
            <w:rStyle w:val="Hyperlink"/>
            <w:szCs w:val="24"/>
          </w:rPr>
          <w:t>https://assets.publishing.service.gov.uk/government/uploads/system/uploads/attachment_</w:t>
        </w:r>
        <w:r>
          <w:rPr>
            <w:rStyle w:val="Hyperlink"/>
            <w:szCs w:val="24"/>
          </w:rPr>
          <w:lastRenderedPageBreak/>
          <w:t>data/file/718980/LymeDisease_SignsAndSymptoms_requested_changes_June_2018_final_Clean.pdf</w:t>
        </w:r>
      </w:hyperlink>
    </w:p>
    <w:p w14:paraId="0FE1ECA0" w14:textId="77777777" w:rsidR="000D5ACF" w:rsidRDefault="000D5ACF">
      <w:pPr>
        <w:pStyle w:val="BoxBullNumList1"/>
        <w:autoSpaceDE w:val="0"/>
        <w:autoSpaceDN w:val="0"/>
        <w:adjustRightInd w:val="0"/>
        <w:rPr>
          <w:szCs w:val="24"/>
        </w:rPr>
      </w:pPr>
      <w:r>
        <w:rPr>
          <w:szCs w:val="24"/>
        </w:rPr>
        <w:t xml:space="preserve">NHS information on Lyme disease: </w:t>
      </w:r>
      <w:hyperlink r:id="rId11" w:history="1">
        <w:r>
          <w:rPr>
            <w:rStyle w:val="Hyperlink"/>
            <w:szCs w:val="24"/>
          </w:rPr>
          <w:t>https://www.nhs.uk/Conditions/Lyme-disease</w:t>
        </w:r>
      </w:hyperlink>
    </w:p>
    <w:p w14:paraId="693F6D1F" w14:textId="77777777" w:rsidR="000D5ACF" w:rsidRDefault="000D5ACF">
      <w:pPr>
        <w:pStyle w:val="BoxBullNumList1"/>
        <w:autoSpaceDE w:val="0"/>
        <w:autoSpaceDN w:val="0"/>
        <w:adjustRightInd w:val="0"/>
        <w:rPr>
          <w:szCs w:val="24"/>
        </w:rPr>
      </w:pPr>
      <w:r>
        <w:rPr>
          <w:szCs w:val="24"/>
        </w:rPr>
        <w:t xml:space="preserve">Patient information leaflet on preventing tick bites and removing ticks from Public Health England: </w:t>
      </w:r>
      <w:hyperlink r:id="rId12" w:history="1">
        <w:r>
          <w:rPr>
            <w:rStyle w:val="Hyperlink"/>
            <w:szCs w:val="24"/>
          </w:rPr>
          <w:t>https://www.gov.uk/government/publications/tick-bite-risks-and-prevention-of-lyme-disease</w:t>
        </w:r>
      </w:hyperlink>
    </w:p>
    <w:p w14:paraId="414A248A" w14:textId="7B039252" w:rsidR="000D5ACF" w:rsidRDefault="000D5ACF">
      <w:pPr>
        <w:pStyle w:val="BoxEnd"/>
        <w:autoSpaceDE w:val="0"/>
        <w:autoSpaceDN w:val="0"/>
        <w:adjustRightInd w:val="0"/>
        <w:rPr>
          <w:rFonts w:ascii="Times New Roman" w:hAnsi="Times New Roman"/>
          <w:szCs w:val="24"/>
        </w:rPr>
      </w:pPr>
    </w:p>
    <w:p w14:paraId="4BDB5523" w14:textId="77777777" w:rsidR="000D5ACF" w:rsidRDefault="000D5ACF">
      <w:pPr>
        <w:pStyle w:val="BoxTitle"/>
        <w:autoSpaceDE w:val="0"/>
        <w:autoSpaceDN w:val="0"/>
        <w:adjustRightInd w:val="0"/>
        <w:rPr>
          <w:szCs w:val="24"/>
        </w:rPr>
      </w:pPr>
      <w:r>
        <w:rPr>
          <w:szCs w:val="24"/>
        </w:rPr>
        <w:t>Box 2 Tips for patients on prevention of Lyme disease</w:t>
      </w:r>
    </w:p>
    <w:p w14:paraId="385E05C5" w14:textId="77777777" w:rsidR="000D5ACF" w:rsidRDefault="000D5ACF">
      <w:pPr>
        <w:pStyle w:val="BoxBullNumList1"/>
        <w:autoSpaceDE w:val="0"/>
        <w:autoSpaceDN w:val="0"/>
        <w:adjustRightInd w:val="0"/>
        <w:rPr>
          <w:szCs w:val="24"/>
        </w:rPr>
      </w:pPr>
      <w:r>
        <w:rPr>
          <w:szCs w:val="24"/>
        </w:rPr>
        <w:t>• When going to areas where ticks are common, such as parks, gardens, forests, and wooded areas (even at urban sites), wear suitable clothing and shoes to cover exposed skin and apply insect/tick repellents</w:t>
      </w:r>
    </w:p>
    <w:p w14:paraId="0A10192E" w14:textId="77777777" w:rsidR="000D5ACF" w:rsidRDefault="000D5ACF">
      <w:pPr>
        <w:pStyle w:val="BoxBullNumList1"/>
        <w:autoSpaceDE w:val="0"/>
        <w:autoSpaceDN w:val="0"/>
        <w:adjustRightInd w:val="0"/>
        <w:rPr>
          <w:szCs w:val="24"/>
        </w:rPr>
      </w:pPr>
      <w:r>
        <w:rPr>
          <w:szCs w:val="24"/>
        </w:rPr>
        <w:t>• Check your clothes and body regularly for ticks when outdoors and after you get home, and check the hair in young children</w:t>
      </w:r>
    </w:p>
    <w:p w14:paraId="26A2BF8C" w14:textId="2ABD9692" w:rsidR="000D5ACF" w:rsidRDefault="000D5ACF">
      <w:pPr>
        <w:pStyle w:val="BoxBullNumList1"/>
        <w:autoSpaceDE w:val="0"/>
        <w:autoSpaceDN w:val="0"/>
        <w:adjustRightInd w:val="0"/>
        <w:rPr>
          <w:szCs w:val="24"/>
        </w:rPr>
      </w:pPr>
      <w:r>
        <w:rPr>
          <w:szCs w:val="24"/>
        </w:rPr>
        <w:t>• Remove any ticks with a pair of fine-tipped tweezers by grasping the tick very close to the skin. Once the tick is held, pull it upwards firmly but slowly. See Public Health England’s website for advice on tick removal (</w:t>
      </w:r>
      <w:r>
        <w:rPr>
          <w:rStyle w:val="citebox"/>
          <w:szCs w:val="24"/>
        </w:rPr>
        <w:t>box 1</w:t>
      </w:r>
      <w:r>
        <w:rPr>
          <w:szCs w:val="24"/>
        </w:rPr>
        <w:t>). Apply antiseptic gel to the affected area or wash thoroughly with antibacterial soap</w:t>
      </w:r>
      <w:r>
        <w:rPr>
          <w:rStyle w:val="citebib"/>
          <w:szCs w:val="24"/>
          <w:vertAlign w:val="superscript"/>
        </w:rPr>
        <w:t>1</w:t>
      </w:r>
      <w:r w:rsidR="005D67F3">
        <w:rPr>
          <w:rStyle w:val="citebib"/>
          <w:szCs w:val="24"/>
          <w:vertAlign w:val="superscript"/>
        </w:rPr>
        <w:t>4</w:t>
      </w:r>
    </w:p>
    <w:p w14:paraId="4C9B1C6D" w14:textId="2AAF863D" w:rsidR="000D5ACF" w:rsidRDefault="000D5ACF">
      <w:pPr>
        <w:pStyle w:val="BoxEnd"/>
        <w:autoSpaceDE w:val="0"/>
        <w:autoSpaceDN w:val="0"/>
        <w:adjustRightInd w:val="0"/>
        <w:rPr>
          <w:rFonts w:ascii="Times New Roman" w:hAnsi="Times New Roman"/>
          <w:szCs w:val="24"/>
        </w:rPr>
      </w:pPr>
    </w:p>
    <w:p w14:paraId="759E4EC5" w14:textId="77777777" w:rsidR="000D5ACF" w:rsidRDefault="000D5ACF">
      <w:pPr>
        <w:pStyle w:val="HeadB"/>
        <w:autoSpaceDE w:val="0"/>
        <w:autoSpaceDN w:val="0"/>
        <w:adjustRightInd w:val="0"/>
        <w:rPr>
          <w:szCs w:val="24"/>
        </w:rPr>
      </w:pPr>
      <w:r>
        <w:rPr>
          <w:szCs w:val="24"/>
        </w:rPr>
        <w:t>If the patient is symptomatic</w:t>
      </w:r>
    </w:p>
    <w:p w14:paraId="5540DF37" w14:textId="4EED0804" w:rsidR="000D5ACF" w:rsidRDefault="000D5ACF">
      <w:pPr>
        <w:pStyle w:val="Para"/>
        <w:autoSpaceDE w:val="0"/>
        <w:autoSpaceDN w:val="0"/>
        <w:adjustRightInd w:val="0"/>
        <w:rPr>
          <w:szCs w:val="24"/>
        </w:rPr>
      </w:pPr>
      <w:r>
        <w:rPr>
          <w:szCs w:val="24"/>
        </w:rPr>
        <w:t xml:space="preserve">Offer antibiotic treatment to patients with an erythema </w:t>
      </w:r>
      <w:proofErr w:type="spellStart"/>
      <w:r>
        <w:rPr>
          <w:szCs w:val="24"/>
        </w:rPr>
        <w:t>migrans</w:t>
      </w:r>
      <w:proofErr w:type="spellEnd"/>
      <w:r>
        <w:rPr>
          <w:szCs w:val="24"/>
        </w:rPr>
        <w:t xml:space="preserve"> rash to prevent disseminated disease, and to patients who are systemically unwell with a confirmed or high risk of tick exposure.</w:t>
      </w:r>
      <w:r>
        <w:rPr>
          <w:rStyle w:val="citebib"/>
          <w:szCs w:val="24"/>
          <w:vertAlign w:val="superscript"/>
        </w:rPr>
        <w:t>7</w:t>
      </w:r>
      <w:r w:rsidR="00087FB8">
        <w:rPr>
          <w:rStyle w:val="citebib"/>
          <w:szCs w:val="24"/>
          <w:vertAlign w:val="superscript"/>
        </w:rPr>
        <w:t xml:space="preserve">, </w:t>
      </w:r>
      <w:r w:rsidR="00240170">
        <w:rPr>
          <w:rStyle w:val="citebib"/>
          <w:szCs w:val="24"/>
          <w:vertAlign w:val="superscript"/>
        </w:rPr>
        <w:t>1</w:t>
      </w:r>
      <w:r w:rsidR="005D67F3">
        <w:rPr>
          <w:rStyle w:val="citebib"/>
          <w:szCs w:val="24"/>
          <w:vertAlign w:val="superscript"/>
        </w:rPr>
        <w:t>5</w:t>
      </w:r>
      <w:r>
        <w:rPr>
          <w:szCs w:val="24"/>
        </w:rPr>
        <w:t>NICE guidelines recommend a course of doxycycline for 21 days as first line treatment.</w:t>
      </w:r>
      <w:r>
        <w:rPr>
          <w:rStyle w:val="citebib"/>
          <w:szCs w:val="24"/>
          <w:vertAlign w:val="superscript"/>
        </w:rPr>
        <w:t>7</w:t>
      </w:r>
      <w:r>
        <w:rPr>
          <w:szCs w:val="24"/>
        </w:rPr>
        <w:t xml:space="preserve"> Consult national or local treatment guidelines where you practice, as these may vary.</w:t>
      </w:r>
    </w:p>
    <w:p w14:paraId="34C0205D" w14:textId="464632A9" w:rsidR="000D5ACF" w:rsidRDefault="000D5ACF">
      <w:pPr>
        <w:pStyle w:val="Para"/>
        <w:autoSpaceDE w:val="0"/>
        <w:autoSpaceDN w:val="0"/>
        <w:adjustRightInd w:val="0"/>
        <w:rPr>
          <w:szCs w:val="24"/>
        </w:rPr>
      </w:pPr>
      <w:r>
        <w:rPr>
          <w:szCs w:val="24"/>
        </w:rPr>
        <w:t xml:space="preserve">Investigations include serological tests for Lyme disease. Offer testing in patients with no erythema </w:t>
      </w:r>
      <w:proofErr w:type="spellStart"/>
      <w:r>
        <w:rPr>
          <w:szCs w:val="24"/>
        </w:rPr>
        <w:t>migrans</w:t>
      </w:r>
      <w:proofErr w:type="spellEnd"/>
      <w:r>
        <w:rPr>
          <w:szCs w:val="24"/>
        </w:rPr>
        <w:t xml:space="preserve"> rash but a high clinical suspicion of Lyme disease based on symptoms and a confirmed or risk of tick </w:t>
      </w:r>
      <w:r w:rsidRPr="008058E2">
        <w:rPr>
          <w:szCs w:val="24"/>
        </w:rPr>
        <w:t>exposure.</w:t>
      </w:r>
      <w:r w:rsidRPr="008058E2">
        <w:rPr>
          <w:rStyle w:val="citebib"/>
          <w:szCs w:val="24"/>
          <w:vertAlign w:val="superscript"/>
        </w:rPr>
        <w:t>7 9</w:t>
      </w:r>
    </w:p>
    <w:p w14:paraId="49A67264" w14:textId="77777777" w:rsidR="000D5ACF" w:rsidRDefault="000D5ACF">
      <w:pPr>
        <w:pStyle w:val="HeadB"/>
        <w:autoSpaceDE w:val="0"/>
        <w:autoSpaceDN w:val="0"/>
        <w:adjustRightInd w:val="0"/>
        <w:rPr>
          <w:szCs w:val="24"/>
        </w:rPr>
      </w:pPr>
      <w:r>
        <w:rPr>
          <w:szCs w:val="24"/>
        </w:rPr>
        <w:t>If the patient has a history of tick bite and no symptoms</w:t>
      </w:r>
    </w:p>
    <w:p w14:paraId="117F41AB" w14:textId="77777777" w:rsidR="000D5ACF" w:rsidRDefault="000D5ACF">
      <w:pPr>
        <w:pStyle w:val="Para"/>
        <w:autoSpaceDE w:val="0"/>
        <w:autoSpaceDN w:val="0"/>
        <w:adjustRightInd w:val="0"/>
        <w:rPr>
          <w:szCs w:val="24"/>
        </w:rPr>
      </w:pPr>
      <w:r>
        <w:rPr>
          <w:szCs w:val="24"/>
        </w:rPr>
        <w:t>NICE guidelines caution against making a diagnosis of Lyme disease in patients with no symptoms, even if they have a history of tick bite.</w:t>
      </w:r>
      <w:r>
        <w:rPr>
          <w:rStyle w:val="citebib"/>
          <w:szCs w:val="24"/>
          <w:vertAlign w:val="superscript"/>
        </w:rPr>
        <w:t>7</w:t>
      </w:r>
      <w:r>
        <w:rPr>
          <w:szCs w:val="24"/>
        </w:rPr>
        <w:t xml:space="preserve"> No treatment is required if the patient is well and has no rash.</w:t>
      </w:r>
    </w:p>
    <w:p w14:paraId="5A0700B5" w14:textId="5A584ED1" w:rsidR="000D5ACF" w:rsidRDefault="000D5ACF">
      <w:pPr>
        <w:pStyle w:val="Para"/>
        <w:autoSpaceDE w:val="0"/>
        <w:autoSpaceDN w:val="0"/>
        <w:adjustRightInd w:val="0"/>
        <w:rPr>
          <w:szCs w:val="24"/>
        </w:rPr>
      </w:pPr>
      <w:r>
        <w:rPr>
          <w:szCs w:val="24"/>
        </w:rPr>
        <w:t>Explain that most tick bites are harmless and do not transmit Lyme disease.</w:t>
      </w:r>
      <w:r>
        <w:rPr>
          <w:rStyle w:val="citebib"/>
          <w:szCs w:val="24"/>
          <w:vertAlign w:val="superscript"/>
        </w:rPr>
        <w:t>7 9</w:t>
      </w:r>
      <w:r>
        <w:rPr>
          <w:szCs w:val="24"/>
        </w:rPr>
        <w:t xml:space="preserve"> Apart from in high risk areas, most ticks (≥85%) are not infected.</w:t>
      </w:r>
      <w:r>
        <w:rPr>
          <w:rStyle w:val="citebib"/>
          <w:szCs w:val="24"/>
          <w:vertAlign w:val="superscript"/>
        </w:rPr>
        <w:t>9</w:t>
      </w:r>
      <w:r>
        <w:rPr>
          <w:szCs w:val="24"/>
        </w:rPr>
        <w:t xml:space="preserve"> In Europe</w:t>
      </w:r>
      <w:r w:rsidR="00030DDD">
        <w:rPr>
          <w:szCs w:val="24"/>
        </w:rPr>
        <w:t xml:space="preserve"> including the UK</w:t>
      </w:r>
      <w:r w:rsidR="00A63845">
        <w:rPr>
          <w:szCs w:val="24"/>
        </w:rPr>
        <w:t xml:space="preserve">, </w:t>
      </w:r>
      <w:r>
        <w:rPr>
          <w:szCs w:val="24"/>
        </w:rPr>
        <w:t>between 5% and 40% of ticks may be infected.</w:t>
      </w:r>
      <w:r>
        <w:rPr>
          <w:rStyle w:val="citebib"/>
          <w:szCs w:val="24"/>
          <w:vertAlign w:val="superscript"/>
        </w:rPr>
        <w:t>1</w:t>
      </w:r>
      <w:r>
        <w:rPr>
          <w:szCs w:val="24"/>
        </w:rPr>
        <w:t xml:space="preserve"> Only 2-3% of people with a tick bite develop Lyme disease.</w:t>
      </w:r>
      <w:r>
        <w:rPr>
          <w:rStyle w:val="citebib"/>
          <w:szCs w:val="24"/>
          <w:vertAlign w:val="superscript"/>
        </w:rPr>
        <w:t>9</w:t>
      </w:r>
    </w:p>
    <w:p w14:paraId="59B2F373" w14:textId="77777777" w:rsidR="000D5ACF" w:rsidRDefault="000D5ACF">
      <w:pPr>
        <w:pStyle w:val="Para"/>
        <w:autoSpaceDE w:val="0"/>
        <w:autoSpaceDN w:val="0"/>
        <w:adjustRightInd w:val="0"/>
        <w:rPr>
          <w:szCs w:val="24"/>
        </w:rPr>
      </w:pPr>
      <w:r>
        <w:rPr>
          <w:szCs w:val="24"/>
        </w:rPr>
        <w:t>Ask the patient to make another appointment if they feel unwell, develop a rash, or get symptoms of fever, malaise, muscle and joint aches, headache, neck pain or stiffness or facial weakness.</w:t>
      </w:r>
    </w:p>
    <w:p w14:paraId="4132587F" w14:textId="77777777" w:rsidR="000D5ACF" w:rsidRDefault="000D5ACF">
      <w:pPr>
        <w:pStyle w:val="HeadB"/>
        <w:autoSpaceDE w:val="0"/>
        <w:autoSpaceDN w:val="0"/>
        <w:adjustRightInd w:val="0"/>
        <w:rPr>
          <w:szCs w:val="24"/>
        </w:rPr>
      </w:pPr>
      <w:r>
        <w:rPr>
          <w:szCs w:val="24"/>
        </w:rPr>
        <w:lastRenderedPageBreak/>
        <w:t>Referral</w:t>
      </w:r>
    </w:p>
    <w:p w14:paraId="33812AF1" w14:textId="0093DE4A" w:rsidR="000D5ACF" w:rsidRDefault="000D5ACF" w:rsidP="00A63845">
      <w:pPr>
        <w:pStyle w:val="Para"/>
        <w:autoSpaceDE w:val="0"/>
        <w:autoSpaceDN w:val="0"/>
        <w:adjustRightInd w:val="0"/>
        <w:rPr>
          <w:szCs w:val="24"/>
        </w:rPr>
      </w:pPr>
      <w:r>
        <w:rPr>
          <w:szCs w:val="24"/>
        </w:rPr>
        <w:t>Offer referral to a specialist in infectious diseases for assessment and testing if the diagnosis is uncertain or the patient has persistent symptoms</w:t>
      </w:r>
      <w:r w:rsidR="007F0500">
        <w:rPr>
          <w:szCs w:val="24"/>
        </w:rPr>
        <w:t xml:space="preserve"> </w:t>
      </w:r>
      <w:r w:rsidR="0046344B">
        <w:rPr>
          <w:szCs w:val="24"/>
        </w:rPr>
        <w:t xml:space="preserve">attributed to Lyme borreliosis </w:t>
      </w:r>
      <w:r w:rsidR="007F0500">
        <w:rPr>
          <w:szCs w:val="24"/>
        </w:rPr>
        <w:t>following antimicrobial treatment</w:t>
      </w:r>
      <w:r w:rsidR="00702833">
        <w:rPr>
          <w:szCs w:val="24"/>
        </w:rPr>
        <w:t>.</w:t>
      </w:r>
      <w:r>
        <w:rPr>
          <w:szCs w:val="24"/>
        </w:rPr>
        <w:t xml:space="preserve"> </w:t>
      </w:r>
      <w:r>
        <w:rPr>
          <w:rStyle w:val="citebib"/>
          <w:szCs w:val="24"/>
          <w:vertAlign w:val="superscript"/>
        </w:rPr>
        <w:t>7 9</w:t>
      </w:r>
      <w:r>
        <w:rPr>
          <w:szCs w:val="24"/>
        </w:rPr>
        <w:t xml:space="preserve"> Refer urgently to the relevant specialty if the patient presents with focal symptoms, such as neurological or cardiac complications or uveitis.</w:t>
      </w:r>
    </w:p>
    <w:p w14:paraId="43C37F58" w14:textId="77777777" w:rsidR="00A63845" w:rsidRDefault="00A63845" w:rsidP="00A63845">
      <w:pPr>
        <w:pStyle w:val="Para"/>
        <w:autoSpaceDE w:val="0"/>
        <w:autoSpaceDN w:val="0"/>
        <w:adjustRightInd w:val="0"/>
        <w:rPr>
          <w:szCs w:val="24"/>
        </w:rPr>
      </w:pPr>
    </w:p>
    <w:p w14:paraId="7D593F88" w14:textId="77777777" w:rsidR="000D5ACF" w:rsidRDefault="000D5ACF">
      <w:pPr>
        <w:pStyle w:val="BoxTitle"/>
        <w:autoSpaceDE w:val="0"/>
        <w:autoSpaceDN w:val="0"/>
        <w:adjustRightInd w:val="0"/>
        <w:rPr>
          <w:szCs w:val="24"/>
        </w:rPr>
      </w:pPr>
      <w:r>
        <w:rPr>
          <w:szCs w:val="24"/>
        </w:rPr>
        <w:t>Education into practice</w:t>
      </w:r>
    </w:p>
    <w:p w14:paraId="63E73865" w14:textId="77777777" w:rsidR="000D5ACF" w:rsidRDefault="000D5ACF">
      <w:pPr>
        <w:pStyle w:val="BoxBullNumList1"/>
        <w:autoSpaceDE w:val="0"/>
        <w:autoSpaceDN w:val="0"/>
        <w:adjustRightInd w:val="0"/>
        <w:rPr>
          <w:szCs w:val="24"/>
        </w:rPr>
      </w:pPr>
      <w:r>
        <w:rPr>
          <w:szCs w:val="24"/>
        </w:rPr>
        <w:t>• What features in a patient’s history would prompt you to suspect Lyme disease?</w:t>
      </w:r>
    </w:p>
    <w:p w14:paraId="386B5B6D" w14:textId="5E3DF056" w:rsidR="000D5ACF" w:rsidRDefault="000D5ACF">
      <w:pPr>
        <w:pStyle w:val="BoxBullNumList1"/>
        <w:autoSpaceDE w:val="0"/>
        <w:autoSpaceDN w:val="0"/>
        <w:adjustRightInd w:val="0"/>
        <w:rPr>
          <w:szCs w:val="24"/>
        </w:rPr>
      </w:pPr>
      <w:r>
        <w:rPr>
          <w:szCs w:val="24"/>
        </w:rPr>
        <w:t xml:space="preserve">• How would you discuss the management </w:t>
      </w:r>
      <w:r w:rsidR="00DD4A1D">
        <w:rPr>
          <w:szCs w:val="24"/>
        </w:rPr>
        <w:t>of</w:t>
      </w:r>
      <w:r w:rsidR="003E3AA6">
        <w:rPr>
          <w:szCs w:val="24"/>
        </w:rPr>
        <w:t xml:space="preserve"> tick bite </w:t>
      </w:r>
      <w:r>
        <w:rPr>
          <w:szCs w:val="24"/>
        </w:rPr>
        <w:t>with your patient?</w:t>
      </w:r>
    </w:p>
    <w:p w14:paraId="099F2B2F" w14:textId="77777777" w:rsidR="000D5ACF" w:rsidRDefault="000D5ACF">
      <w:pPr>
        <w:pStyle w:val="BoxBullNumList1"/>
        <w:autoSpaceDE w:val="0"/>
        <w:autoSpaceDN w:val="0"/>
        <w:adjustRightInd w:val="0"/>
        <w:rPr>
          <w:szCs w:val="24"/>
        </w:rPr>
      </w:pPr>
      <w:r>
        <w:rPr>
          <w:szCs w:val="24"/>
        </w:rPr>
        <w:t>• Think of a patient with a history of tick bite that you have seen in your practice. What were their concerns? Based on reading this article, what would you do differently during that appointment?</w:t>
      </w:r>
    </w:p>
    <w:p w14:paraId="3A486199" w14:textId="08DF7B8F" w:rsidR="000D5ACF" w:rsidRDefault="000D5ACF">
      <w:pPr>
        <w:pStyle w:val="BoxBegin"/>
        <w:autoSpaceDE w:val="0"/>
        <w:autoSpaceDN w:val="0"/>
        <w:adjustRightInd w:val="0"/>
        <w:rPr>
          <w:rFonts w:ascii="Times New Roman" w:hAnsi="Times New Roman"/>
          <w:szCs w:val="24"/>
        </w:rPr>
      </w:pPr>
    </w:p>
    <w:p w14:paraId="05D4F4EA" w14:textId="77777777" w:rsidR="000D5ACF" w:rsidRDefault="000D5ACF">
      <w:pPr>
        <w:pStyle w:val="BoxTitle"/>
        <w:autoSpaceDE w:val="0"/>
        <w:autoSpaceDN w:val="0"/>
        <w:adjustRightInd w:val="0"/>
        <w:rPr>
          <w:szCs w:val="24"/>
        </w:rPr>
      </w:pPr>
      <w:r>
        <w:rPr>
          <w:szCs w:val="24"/>
        </w:rPr>
        <w:t>How patients were involved in the creation of this article</w:t>
      </w:r>
    </w:p>
    <w:p w14:paraId="55C46FAD" w14:textId="3DF9313B" w:rsidR="000D5ACF" w:rsidRDefault="000D5ACF" w:rsidP="00A63845">
      <w:pPr>
        <w:pStyle w:val="BoxText"/>
        <w:autoSpaceDE w:val="0"/>
        <w:autoSpaceDN w:val="0"/>
        <w:adjustRightInd w:val="0"/>
        <w:rPr>
          <w:szCs w:val="24"/>
        </w:rPr>
      </w:pPr>
      <w:r>
        <w:rPr>
          <w:szCs w:val="24"/>
        </w:rPr>
        <w:t xml:space="preserve">Our patient co-author Eva </w:t>
      </w:r>
      <w:proofErr w:type="spellStart"/>
      <w:r>
        <w:rPr>
          <w:szCs w:val="24"/>
        </w:rPr>
        <w:t>Galiza</w:t>
      </w:r>
      <w:proofErr w:type="spellEnd"/>
      <w:r>
        <w:rPr>
          <w:szCs w:val="24"/>
        </w:rPr>
        <w:t xml:space="preserve"> </w:t>
      </w:r>
      <w:r w:rsidR="00D268B6">
        <w:rPr>
          <w:szCs w:val="24"/>
        </w:rPr>
        <w:t xml:space="preserve">had Lyme disease. She </w:t>
      </w:r>
      <w:r>
        <w:rPr>
          <w:szCs w:val="24"/>
        </w:rPr>
        <w:t xml:space="preserve">suggested that we discuss diagnostic uncertainty, investigations, and prevention in this article. She stressed the importance of clear safety netting advice and recommended reliable, evidence-based resources for patients. We are grateful for her contribution to this article. </w:t>
      </w:r>
    </w:p>
    <w:p w14:paraId="6BFD224D" w14:textId="77777777" w:rsidR="000D5ACF" w:rsidRPr="00EB482F" w:rsidRDefault="000D5ACF">
      <w:pPr>
        <w:pStyle w:val="BoxEnd"/>
        <w:autoSpaceDE w:val="0"/>
        <w:autoSpaceDN w:val="0"/>
        <w:adjustRightInd w:val="0"/>
        <w:rPr>
          <w:rFonts w:ascii="Times New Roman" w:hAnsi="Times New Roman"/>
          <w:color w:val="000000" w:themeColor="text1"/>
          <w:szCs w:val="24"/>
        </w:rPr>
      </w:pPr>
      <w:r w:rsidRPr="00EB482F">
        <w:rPr>
          <w:rFonts w:ascii="Times New Roman" w:hAnsi="Times New Roman"/>
          <w:color w:val="000000" w:themeColor="text1"/>
          <w:szCs w:val="24"/>
        </w:rPr>
        <w:t>Box end</w:t>
      </w:r>
    </w:p>
    <w:p w14:paraId="6919D7BC" w14:textId="4488C68C" w:rsidR="000D5ACF" w:rsidRPr="00EB482F" w:rsidRDefault="000D5ACF" w:rsidP="00A63845">
      <w:pPr>
        <w:pStyle w:val="Conflict"/>
        <w:autoSpaceDE w:val="0"/>
        <w:autoSpaceDN w:val="0"/>
        <w:adjustRightInd w:val="0"/>
        <w:rPr>
          <w:color w:val="000000" w:themeColor="text1"/>
          <w:szCs w:val="24"/>
        </w:rPr>
      </w:pPr>
      <w:r w:rsidRPr="00EB482F">
        <w:rPr>
          <w:color w:val="000000" w:themeColor="text1"/>
          <w:szCs w:val="24"/>
        </w:rPr>
        <w:t>Competing interests:</w:t>
      </w:r>
      <w:r w:rsidR="00AC5352" w:rsidRPr="00EB482F">
        <w:rPr>
          <w:color w:val="000000" w:themeColor="text1"/>
          <w:szCs w:val="24"/>
        </w:rPr>
        <w:t xml:space="preserve"> we have read and understand the BMJ policy on declaration of interests and declare the following interests: </w:t>
      </w:r>
      <w:r w:rsidR="00AC5352" w:rsidRPr="00EB482F">
        <w:rPr>
          <w:b/>
          <w:color w:val="000000" w:themeColor="text1"/>
          <w:szCs w:val="24"/>
        </w:rPr>
        <w:t>none</w:t>
      </w:r>
      <w:r w:rsidRPr="00EB482F">
        <w:rPr>
          <w:color w:val="000000" w:themeColor="text1"/>
          <w:szCs w:val="24"/>
        </w:rPr>
        <w:t xml:space="preserve"> </w:t>
      </w:r>
    </w:p>
    <w:p w14:paraId="1F763991" w14:textId="2FDE7E4D" w:rsidR="000D5ACF" w:rsidRPr="00EB482F" w:rsidRDefault="000D5ACF">
      <w:pPr>
        <w:pStyle w:val="Miscellaneous"/>
        <w:autoSpaceDE w:val="0"/>
        <w:autoSpaceDN w:val="0"/>
        <w:adjustRightInd w:val="0"/>
        <w:rPr>
          <w:color w:val="000000" w:themeColor="text1"/>
          <w:szCs w:val="24"/>
        </w:rPr>
      </w:pPr>
      <w:r w:rsidRPr="00EB482F">
        <w:rPr>
          <w:color w:val="000000" w:themeColor="text1"/>
          <w:szCs w:val="24"/>
        </w:rPr>
        <w:t xml:space="preserve">Provenance and peer review: </w:t>
      </w:r>
      <w:r w:rsidR="003E3AA6" w:rsidRPr="00EB482F">
        <w:rPr>
          <w:color w:val="000000" w:themeColor="text1"/>
          <w:szCs w:val="24"/>
        </w:rPr>
        <w:t>commissioned, based on an idea from the author.</w:t>
      </w:r>
    </w:p>
    <w:p w14:paraId="158B233B" w14:textId="77777777" w:rsidR="000D5ACF" w:rsidRPr="00EB482F" w:rsidRDefault="000D5ACF">
      <w:pPr>
        <w:pStyle w:val="Reference"/>
        <w:autoSpaceDE w:val="0"/>
        <w:autoSpaceDN w:val="0"/>
        <w:adjustRightInd w:val="0"/>
        <w:rPr>
          <w:color w:val="000000" w:themeColor="text1"/>
          <w:szCs w:val="24"/>
        </w:rPr>
      </w:pPr>
      <w:r w:rsidRPr="00EB482F">
        <w:rPr>
          <w:color w:val="000000" w:themeColor="text1"/>
          <w:szCs w:val="24"/>
        </w:rPr>
        <w:fldChar w:fldCharType="begin"/>
      </w:r>
      <w:r w:rsidRPr="00EB482F">
        <w:rPr>
          <w:color w:val="000000" w:themeColor="text1"/>
          <w:szCs w:val="24"/>
        </w:rPr>
        <w:instrText>IF "x_+3" "</w:instrText>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"eref"</w:instrText>
      </w:r>
      <w:r w:rsidRPr="00EB482F">
        <w:rPr>
          <w:color w:val="000000" w:themeColor="text1"/>
          <w:szCs w:val="24"/>
        </w:rPr>
        <w:fldChar w:fldCharType="separate"/>
      </w:r>
      <w:r w:rsidRPr="00EB482F">
        <w:rPr>
          <w:color w:val="000000" w:themeColor="text1"/>
          <w:szCs w:val="24"/>
        </w:rPr>
        <w:instrText>eref</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&lt;</w:instrText>
      </w:r>
      <w:r w:rsidRPr="00EB482F">
        <w:rPr>
          <w:color w:val="000000" w:themeColor="text1"/>
          <w:szCs w:val="24"/>
        </w:rPr>
        <w:fldChar w:fldCharType="begin"/>
      </w:r>
      <w:r w:rsidRPr="00EB482F">
        <w:rPr>
          <w:color w:val="000000" w:themeColor="text1"/>
          <w:szCs w:val="24"/>
        </w:rPr>
        <w:instrText>QUOTE "eref"</w:instrText>
      </w:r>
      <w:r w:rsidRPr="00EB482F">
        <w:rPr>
          <w:color w:val="000000" w:themeColor="text1"/>
          <w:szCs w:val="24"/>
        </w:rPr>
        <w:fldChar w:fldCharType="separate"/>
      </w:r>
      <w:r w:rsidRPr="00EB482F">
        <w:rPr>
          <w:color w:val="000000" w:themeColor="text1"/>
          <w:szCs w:val="24"/>
        </w:rPr>
        <w:instrText>eref</w:instrTex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 AND(</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1</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"x_a"</w:instrText>
      </w:r>
      <w:r w:rsidRPr="00EB482F">
        <w:rPr>
          <w:color w:val="000000" w:themeColor="text1"/>
          <w:szCs w:val="24"/>
        </w:rPr>
        <w:fldChar w:fldCharType="separate"/>
      </w:r>
      <w:r w:rsidRPr="00EB482F">
        <w:rPr>
          <w:color w:val="000000" w:themeColor="text1"/>
          <w:szCs w:val="24"/>
        </w:rPr>
        <w:instrText>N</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 1 "</w:instrText>
      </w:r>
      <w:r w:rsidRPr="00EB482F">
        <w:rPr>
          <w:color w:val="000000" w:themeColor="text1"/>
          <w:szCs w:val="24"/>
        </w:rPr>
        <w:fldChar w:fldCharType="begin"/>
      </w:r>
      <w:r w:rsidRPr="00EB482F">
        <w:rPr>
          <w:color w:val="000000" w:themeColor="text1"/>
          <w:szCs w:val="24"/>
        </w:rPr>
        <w:instrText>QUOTE ""</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instrText>&gt;</w:instrText>
      </w:r>
      <w:r w:rsidRPr="00EB482F">
        <w:rPr>
          <w:color w:val="000000" w:themeColor="text1"/>
          <w:szCs w:val="24"/>
        </w:rPr>
        <w:fldChar w:fldCharType="end"/>
      </w:r>
      <w:r w:rsidRPr="00EB482F">
        <w:rPr>
          <w:color w:val="000000" w:themeColor="text1"/>
          <w:szCs w:val="24"/>
        </w:rPr>
        <w:instrText>" "</w:instrText>
      </w:r>
      <w:r w:rsidRPr="00EB482F">
        <w:rPr>
          <w:color w:val="000000" w:themeColor="text1"/>
          <w:szCs w:val="24"/>
        </w:rPr>
        <w:fldChar w:fldCharType="begin"/>
      </w:r>
      <w:r w:rsidRPr="00EB482F">
        <w:rPr>
          <w:color w:val="000000" w:themeColor="text1"/>
          <w:szCs w:val="24"/>
        </w:rPr>
        <w:instrText>QUOTE " _id=\"b1\""</w:instrText>
      </w:r>
      <w:r w:rsidRPr="00EB482F">
        <w:rPr>
          <w:color w:val="000000" w:themeColor="text1"/>
          <w:szCs w:val="24"/>
        </w:rPr>
        <w:fldChar w:fldCharType="separate"/>
      </w:r>
      <w:r w:rsidRPr="00EB482F">
        <w:rPr>
          <w:color w:val="000000" w:themeColor="text1"/>
          <w:szCs w:val="24"/>
        </w:rPr>
        <w:instrText xml:space="preserve"> _id="b1"</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"eref"</w:instrText>
      </w:r>
      <w:r w:rsidRPr="00EB482F">
        <w:rPr>
          <w:color w:val="000000" w:themeColor="text1"/>
          <w:szCs w:val="24"/>
        </w:rPr>
        <w:fldChar w:fldCharType="separate"/>
      </w:r>
      <w:r w:rsidRPr="00EB482F">
        <w:rPr>
          <w:color w:val="000000" w:themeColor="text1"/>
          <w:szCs w:val="24"/>
        </w:rPr>
        <w:instrText>eref</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t>&lt;</w:t>
      </w:r>
      <w:r w:rsidRPr="00EB482F">
        <w:rPr>
          <w:color w:val="000000" w:themeColor="text1"/>
          <w:szCs w:val="24"/>
        </w:rPr>
        <w:fldChar w:fldCharType="begin"/>
      </w:r>
      <w:r w:rsidRPr="00EB482F">
        <w:rPr>
          <w:color w:val="000000" w:themeColor="text1"/>
          <w:szCs w:val="24"/>
        </w:rPr>
        <w:instrText>QUOTE "eref"</w:instrText>
      </w:r>
      <w:r w:rsidRPr="00EB482F">
        <w:rPr>
          <w:color w:val="000000" w:themeColor="text1"/>
          <w:szCs w:val="24"/>
        </w:rPr>
        <w:fldChar w:fldCharType="separate"/>
      </w:r>
      <w:r w:rsidRPr="00EB482F">
        <w:rPr>
          <w:color w:val="000000" w:themeColor="text1"/>
          <w:szCs w:val="24"/>
        </w:rPr>
        <w:t>eref</w: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 AND(</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1</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"x_a"</w:instrText>
      </w:r>
      <w:r w:rsidRPr="00EB482F">
        <w:rPr>
          <w:color w:val="000000" w:themeColor="text1"/>
          <w:szCs w:val="24"/>
        </w:rPr>
        <w:fldChar w:fldCharType="separate"/>
      </w:r>
      <w:r w:rsidRPr="00EB482F">
        <w:rPr>
          <w:color w:val="000000" w:themeColor="text1"/>
          <w:szCs w:val="24"/>
        </w:rPr>
        <w:instrText>N</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 1 "</w:instrText>
      </w:r>
      <w:r w:rsidRPr="00EB482F">
        <w:rPr>
          <w:color w:val="000000" w:themeColor="text1"/>
          <w:szCs w:val="24"/>
        </w:rPr>
        <w:fldChar w:fldCharType="begin"/>
      </w:r>
      <w:r w:rsidRPr="00EB482F">
        <w:rPr>
          <w:color w:val="000000" w:themeColor="text1"/>
          <w:szCs w:val="24"/>
        </w:rPr>
        <w:instrText>QUOTE ""</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t>&gt;</w:t>
      </w:r>
      <w:r w:rsidRPr="00EB482F">
        <w:rPr>
          <w:color w:val="000000" w:themeColor="text1"/>
          <w:szCs w:val="24"/>
        </w:rPr>
        <w:fldChar w:fldCharType="end"/>
      </w:r>
      <w:r w:rsidRPr="00EB482F">
        <w:rPr>
          <w:color w:val="000000" w:themeColor="text1"/>
          <w:szCs w:val="24"/>
        </w:rPr>
        <w:fldChar w:fldCharType="end"/>
      </w:r>
      <w:r w:rsidRPr="00EB482F">
        <w:rPr>
          <w:rStyle w:val="bibnumber"/>
          <w:color w:val="000000" w:themeColor="text1"/>
          <w:szCs w:val="24"/>
        </w:rPr>
        <w:t>1</w:t>
      </w:r>
      <w:r w:rsidRPr="00EB482F">
        <w:rPr>
          <w:color w:val="000000" w:themeColor="text1"/>
          <w:szCs w:val="24"/>
        </w:rPr>
        <w:tab/>
      </w:r>
      <w:r w:rsidRPr="00EB482F">
        <w:rPr>
          <w:rStyle w:val="biborganization"/>
          <w:color w:val="000000" w:themeColor="text1"/>
          <w:szCs w:val="24"/>
        </w:rPr>
        <w:t>European Centre for Disease Prevention and Control</w:t>
      </w:r>
      <w:r w:rsidRPr="00EB482F">
        <w:rPr>
          <w:color w:val="000000" w:themeColor="text1"/>
          <w:szCs w:val="24"/>
        </w:rPr>
        <w:t xml:space="preserve">. Lyme Borreliosis in Europe Fact Sheet. </w:t>
      </w:r>
      <w:r w:rsidRPr="00EB482F">
        <w:rPr>
          <w:rStyle w:val="bibyear"/>
          <w:color w:val="000000" w:themeColor="text1"/>
          <w:szCs w:val="24"/>
        </w:rPr>
        <w:t>2014</w:t>
      </w:r>
      <w:r w:rsidRPr="00EB482F">
        <w:rPr>
          <w:color w:val="000000" w:themeColor="text1"/>
          <w:szCs w:val="24"/>
        </w:rPr>
        <w:t xml:space="preserve">. </w:t>
      </w:r>
      <w:hyperlink r:id="rId13" w:history="1">
        <w:r w:rsidRPr="00EB482F">
          <w:rPr>
            <w:rStyle w:val="Hyperlink"/>
            <w:color w:val="000000" w:themeColor="text1"/>
            <w:szCs w:val="24"/>
            <w:shd w:val="clear" w:color="auto" w:fill="CCFF66"/>
          </w:rPr>
          <w:t>https://www.ecdc.europa.eu/sites/portal/files/media/en/healthtopics/vectors/world-health-day-2014/Documents/factsheet-lyme-borreliosis.pdf</w:t>
        </w:r>
      </w:hyperlink>
      <w:r w:rsidRPr="00EB482F">
        <w:rPr>
          <w:color w:val="000000" w:themeColor="text1"/>
          <w:szCs w:val="24"/>
        </w:rPr>
        <w:fldChar w:fldCharType="begin"/>
      </w:r>
      <w:r w:rsidRPr="00EB482F">
        <w:rPr>
          <w:color w:val="000000" w:themeColor="text1"/>
          <w:szCs w:val="24"/>
        </w:rPr>
        <w:instrText>IF "x_-3" "</w:instrText>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"eref"</w:instrText>
      </w:r>
      <w:r w:rsidRPr="00EB482F">
        <w:rPr>
          <w:color w:val="000000" w:themeColor="text1"/>
          <w:szCs w:val="24"/>
        </w:rPr>
        <w:fldChar w:fldCharType="separate"/>
      </w:r>
      <w:r w:rsidRPr="00EB482F">
        <w:rPr>
          <w:color w:val="000000" w:themeColor="text1"/>
          <w:szCs w:val="24"/>
        </w:rPr>
        <w:instrText>eref</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&lt;/</w:instrText>
      </w:r>
      <w:r w:rsidRPr="00EB482F">
        <w:rPr>
          <w:color w:val="000000" w:themeColor="text1"/>
          <w:szCs w:val="24"/>
        </w:rPr>
        <w:fldChar w:fldCharType="begin"/>
      </w:r>
      <w:r w:rsidRPr="00EB482F">
        <w:rPr>
          <w:color w:val="000000" w:themeColor="text1"/>
          <w:szCs w:val="24"/>
        </w:rPr>
        <w:instrText>QUOTE "eref"</w:instrText>
      </w:r>
      <w:r w:rsidRPr="00EB482F">
        <w:rPr>
          <w:color w:val="000000" w:themeColor="text1"/>
          <w:szCs w:val="24"/>
        </w:rPr>
        <w:fldChar w:fldCharType="separate"/>
      </w:r>
      <w:r w:rsidRPr="00EB482F">
        <w:rPr>
          <w:color w:val="000000" w:themeColor="text1"/>
          <w:szCs w:val="24"/>
        </w:rPr>
        <w:instrText>eref</w:instrTex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instrText>&gt;</w:instrText>
      </w:r>
      <w:r w:rsidRPr="00EB482F">
        <w:rPr>
          <w:color w:val="000000" w:themeColor="text1"/>
          <w:szCs w:val="24"/>
        </w:rPr>
        <w:fldChar w:fldCharType="end"/>
      </w:r>
      <w:r w:rsidRPr="00EB482F">
        <w:rPr>
          <w:color w:val="000000" w:themeColor="text1"/>
          <w:szCs w:val="24"/>
        </w:rPr>
        <w:instrText>" ""</w:instrText>
      </w:r>
      <w:r w:rsidRPr="00EB482F">
        <w:rPr>
          <w:color w:val="000000" w:themeColor="text1"/>
          <w:szCs w:val="24"/>
        </w:rPr>
        <w:fldChar w:fldCharType="separate"/>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"eref"</w:instrText>
      </w:r>
      <w:r w:rsidRPr="00EB482F">
        <w:rPr>
          <w:color w:val="000000" w:themeColor="text1"/>
          <w:szCs w:val="24"/>
        </w:rPr>
        <w:fldChar w:fldCharType="separate"/>
      </w:r>
      <w:r w:rsidRPr="00EB482F">
        <w:rPr>
          <w:color w:val="000000" w:themeColor="text1"/>
          <w:szCs w:val="24"/>
        </w:rPr>
        <w:instrText>eref</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t>&lt;/</w:t>
      </w:r>
      <w:r w:rsidRPr="00EB482F">
        <w:rPr>
          <w:color w:val="000000" w:themeColor="text1"/>
          <w:szCs w:val="24"/>
        </w:rPr>
        <w:fldChar w:fldCharType="begin"/>
      </w:r>
      <w:r w:rsidRPr="00EB482F">
        <w:rPr>
          <w:color w:val="000000" w:themeColor="text1"/>
          <w:szCs w:val="24"/>
        </w:rPr>
        <w:instrText>QUOTE "eref"</w:instrText>
      </w:r>
      <w:r w:rsidRPr="00EB482F">
        <w:rPr>
          <w:color w:val="000000" w:themeColor="text1"/>
          <w:szCs w:val="24"/>
        </w:rPr>
        <w:fldChar w:fldCharType="separate"/>
      </w:r>
      <w:r w:rsidRPr="00EB482F">
        <w:rPr>
          <w:color w:val="000000" w:themeColor="text1"/>
          <w:szCs w:val="24"/>
        </w:rPr>
        <w:t>eref</w: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t>&gt;</w:t>
      </w:r>
      <w:r w:rsidRPr="00EB482F">
        <w:rPr>
          <w:color w:val="000000" w:themeColor="text1"/>
          <w:szCs w:val="24"/>
        </w:rPr>
        <w:fldChar w:fldCharType="end"/>
      </w:r>
      <w:r w:rsidRPr="00EB482F">
        <w:rPr>
          <w:color w:val="000000" w:themeColor="text1"/>
          <w:szCs w:val="24"/>
        </w:rPr>
        <w:fldChar w:fldCharType="end"/>
      </w:r>
    </w:p>
    <w:p w14:paraId="15D340B7" w14:textId="77777777" w:rsidR="000D5ACF" w:rsidRPr="00EB482F" w:rsidRDefault="000D5ACF">
      <w:pPr>
        <w:pStyle w:val="Reference"/>
        <w:autoSpaceDE w:val="0"/>
        <w:autoSpaceDN w:val="0"/>
        <w:adjustRightInd w:val="0"/>
        <w:rPr>
          <w:color w:val="000000" w:themeColor="text1"/>
          <w:szCs w:val="24"/>
        </w:rPr>
      </w:pPr>
      <w:r w:rsidRPr="00EB482F">
        <w:rPr>
          <w:color w:val="000000" w:themeColor="text1"/>
          <w:szCs w:val="24"/>
        </w:rPr>
        <w:fldChar w:fldCharType="begin"/>
      </w:r>
      <w:r w:rsidRPr="00EB482F">
        <w:rPr>
          <w:color w:val="000000" w:themeColor="text1"/>
          <w:szCs w:val="24"/>
        </w:rPr>
        <w:instrText>IF "x_+3" "</w:instrText>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"eref"</w:instrText>
      </w:r>
      <w:r w:rsidRPr="00EB482F">
        <w:rPr>
          <w:color w:val="000000" w:themeColor="text1"/>
          <w:szCs w:val="24"/>
        </w:rPr>
        <w:fldChar w:fldCharType="separate"/>
      </w:r>
      <w:r w:rsidRPr="00EB482F">
        <w:rPr>
          <w:color w:val="000000" w:themeColor="text1"/>
          <w:szCs w:val="24"/>
        </w:rPr>
        <w:instrText>eref</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&lt;</w:instrText>
      </w:r>
      <w:r w:rsidRPr="00EB482F">
        <w:rPr>
          <w:color w:val="000000" w:themeColor="text1"/>
          <w:szCs w:val="24"/>
        </w:rPr>
        <w:fldChar w:fldCharType="begin"/>
      </w:r>
      <w:r w:rsidRPr="00EB482F">
        <w:rPr>
          <w:color w:val="000000" w:themeColor="text1"/>
          <w:szCs w:val="24"/>
        </w:rPr>
        <w:instrText>QUOTE "eref"</w:instrText>
      </w:r>
      <w:r w:rsidRPr="00EB482F">
        <w:rPr>
          <w:color w:val="000000" w:themeColor="text1"/>
          <w:szCs w:val="24"/>
        </w:rPr>
        <w:fldChar w:fldCharType="separate"/>
      </w:r>
      <w:r w:rsidRPr="00EB482F">
        <w:rPr>
          <w:color w:val="000000" w:themeColor="text1"/>
          <w:szCs w:val="24"/>
        </w:rPr>
        <w:instrText>eref</w:instrTex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 AND(</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1</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"x_a"</w:instrText>
      </w:r>
      <w:r w:rsidRPr="00EB482F">
        <w:rPr>
          <w:color w:val="000000" w:themeColor="text1"/>
          <w:szCs w:val="24"/>
        </w:rPr>
        <w:fldChar w:fldCharType="separate"/>
      </w:r>
      <w:r w:rsidRPr="00EB482F">
        <w:rPr>
          <w:color w:val="000000" w:themeColor="text1"/>
          <w:szCs w:val="24"/>
        </w:rPr>
        <w:instrText>N</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 1 "</w:instrText>
      </w:r>
      <w:r w:rsidRPr="00EB482F">
        <w:rPr>
          <w:color w:val="000000" w:themeColor="text1"/>
          <w:szCs w:val="24"/>
        </w:rPr>
        <w:fldChar w:fldCharType="begin"/>
      </w:r>
      <w:r w:rsidRPr="00EB482F">
        <w:rPr>
          <w:color w:val="000000" w:themeColor="text1"/>
          <w:szCs w:val="24"/>
        </w:rPr>
        <w:instrText>QUOTE ""</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instrText>&gt;</w:instrText>
      </w:r>
      <w:r w:rsidRPr="00EB482F">
        <w:rPr>
          <w:color w:val="000000" w:themeColor="text1"/>
          <w:szCs w:val="24"/>
        </w:rPr>
        <w:fldChar w:fldCharType="end"/>
      </w:r>
      <w:r w:rsidRPr="00EB482F">
        <w:rPr>
          <w:color w:val="000000" w:themeColor="text1"/>
          <w:szCs w:val="24"/>
        </w:rPr>
        <w:instrText>" "</w:instrText>
      </w:r>
      <w:r w:rsidRPr="00EB482F">
        <w:rPr>
          <w:color w:val="000000" w:themeColor="text1"/>
          <w:szCs w:val="24"/>
        </w:rPr>
        <w:fldChar w:fldCharType="begin"/>
      </w:r>
      <w:r w:rsidRPr="00EB482F">
        <w:rPr>
          <w:color w:val="000000" w:themeColor="text1"/>
          <w:szCs w:val="24"/>
        </w:rPr>
        <w:instrText>QUOTE " _id=\"b2\""</w:instrText>
      </w:r>
      <w:r w:rsidRPr="00EB482F">
        <w:rPr>
          <w:color w:val="000000" w:themeColor="text1"/>
          <w:szCs w:val="24"/>
        </w:rPr>
        <w:fldChar w:fldCharType="separate"/>
      </w:r>
      <w:r w:rsidRPr="00EB482F">
        <w:rPr>
          <w:color w:val="000000" w:themeColor="text1"/>
          <w:szCs w:val="24"/>
        </w:rPr>
        <w:instrText xml:space="preserve"> _id="b2"</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"eref"</w:instrText>
      </w:r>
      <w:r w:rsidRPr="00EB482F">
        <w:rPr>
          <w:color w:val="000000" w:themeColor="text1"/>
          <w:szCs w:val="24"/>
        </w:rPr>
        <w:fldChar w:fldCharType="separate"/>
      </w:r>
      <w:r w:rsidRPr="00EB482F">
        <w:rPr>
          <w:color w:val="000000" w:themeColor="text1"/>
          <w:szCs w:val="24"/>
        </w:rPr>
        <w:instrText>eref</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t>&lt;</w:t>
      </w:r>
      <w:r w:rsidRPr="00EB482F">
        <w:rPr>
          <w:color w:val="000000" w:themeColor="text1"/>
          <w:szCs w:val="24"/>
        </w:rPr>
        <w:fldChar w:fldCharType="begin"/>
      </w:r>
      <w:r w:rsidRPr="00EB482F">
        <w:rPr>
          <w:color w:val="000000" w:themeColor="text1"/>
          <w:szCs w:val="24"/>
        </w:rPr>
        <w:instrText>QUOTE "eref"</w:instrText>
      </w:r>
      <w:r w:rsidRPr="00EB482F">
        <w:rPr>
          <w:color w:val="000000" w:themeColor="text1"/>
          <w:szCs w:val="24"/>
        </w:rPr>
        <w:fldChar w:fldCharType="separate"/>
      </w:r>
      <w:r w:rsidRPr="00EB482F">
        <w:rPr>
          <w:color w:val="000000" w:themeColor="text1"/>
          <w:szCs w:val="24"/>
        </w:rPr>
        <w:t>eref</w: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 AND(</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1</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"x_a"</w:instrText>
      </w:r>
      <w:r w:rsidRPr="00EB482F">
        <w:rPr>
          <w:color w:val="000000" w:themeColor="text1"/>
          <w:szCs w:val="24"/>
        </w:rPr>
        <w:fldChar w:fldCharType="separate"/>
      </w:r>
      <w:r w:rsidRPr="00EB482F">
        <w:rPr>
          <w:color w:val="000000" w:themeColor="text1"/>
          <w:szCs w:val="24"/>
        </w:rPr>
        <w:instrText>N</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 1 "</w:instrText>
      </w:r>
      <w:r w:rsidRPr="00EB482F">
        <w:rPr>
          <w:color w:val="000000" w:themeColor="text1"/>
          <w:szCs w:val="24"/>
        </w:rPr>
        <w:fldChar w:fldCharType="begin"/>
      </w:r>
      <w:r w:rsidRPr="00EB482F">
        <w:rPr>
          <w:color w:val="000000" w:themeColor="text1"/>
          <w:szCs w:val="24"/>
        </w:rPr>
        <w:instrText>QUOTE ""</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t>&gt;</w:t>
      </w:r>
      <w:r w:rsidRPr="00EB482F">
        <w:rPr>
          <w:color w:val="000000" w:themeColor="text1"/>
          <w:szCs w:val="24"/>
        </w:rPr>
        <w:fldChar w:fldCharType="end"/>
      </w:r>
      <w:r w:rsidRPr="00EB482F">
        <w:rPr>
          <w:color w:val="000000" w:themeColor="text1"/>
          <w:szCs w:val="24"/>
        </w:rPr>
        <w:fldChar w:fldCharType="end"/>
      </w:r>
      <w:r w:rsidRPr="00EB482F">
        <w:rPr>
          <w:rStyle w:val="bibnumber"/>
          <w:color w:val="000000" w:themeColor="text1"/>
          <w:szCs w:val="24"/>
        </w:rPr>
        <w:t>2</w:t>
      </w:r>
      <w:r w:rsidRPr="00EB482F">
        <w:rPr>
          <w:color w:val="000000" w:themeColor="text1"/>
          <w:szCs w:val="24"/>
        </w:rPr>
        <w:tab/>
      </w:r>
      <w:r w:rsidRPr="00EB482F">
        <w:rPr>
          <w:rStyle w:val="bibsurname"/>
          <w:color w:val="000000" w:themeColor="text1"/>
          <w:szCs w:val="24"/>
        </w:rPr>
        <w:t>Lindgren</w:t>
      </w:r>
      <w:r w:rsidRPr="00EB482F">
        <w:rPr>
          <w:color w:val="000000" w:themeColor="text1"/>
          <w:szCs w:val="24"/>
        </w:rPr>
        <w:t xml:space="preserve"> </w:t>
      </w:r>
      <w:r w:rsidRPr="00EB482F">
        <w:rPr>
          <w:rStyle w:val="bibfname"/>
          <w:color w:val="000000" w:themeColor="text1"/>
          <w:szCs w:val="24"/>
        </w:rPr>
        <w:t>E</w:t>
      </w:r>
      <w:r w:rsidRPr="00EB482F">
        <w:rPr>
          <w:color w:val="000000" w:themeColor="text1"/>
          <w:szCs w:val="24"/>
        </w:rPr>
        <w:t xml:space="preserve">, </w:t>
      </w:r>
      <w:proofErr w:type="spellStart"/>
      <w:r w:rsidRPr="00EB482F">
        <w:rPr>
          <w:rStyle w:val="bibsurname"/>
          <w:color w:val="000000" w:themeColor="text1"/>
          <w:szCs w:val="24"/>
        </w:rPr>
        <w:t>Jaenson</w:t>
      </w:r>
      <w:proofErr w:type="spellEnd"/>
      <w:r w:rsidRPr="00EB482F">
        <w:rPr>
          <w:color w:val="000000" w:themeColor="text1"/>
          <w:szCs w:val="24"/>
        </w:rPr>
        <w:t xml:space="preserve"> </w:t>
      </w:r>
      <w:r w:rsidRPr="00EB482F">
        <w:rPr>
          <w:rStyle w:val="bibfname"/>
          <w:color w:val="000000" w:themeColor="text1"/>
          <w:szCs w:val="24"/>
        </w:rPr>
        <w:t>T</w:t>
      </w:r>
      <w:r w:rsidRPr="00EB482F">
        <w:rPr>
          <w:color w:val="000000" w:themeColor="text1"/>
          <w:szCs w:val="24"/>
        </w:rPr>
        <w:t xml:space="preserve">. Lyme borreliosis in Europe: influences and climate change, epidemiology, ecology and adaptation measures. World Health Organization Regional Office for Europe, </w:t>
      </w:r>
      <w:r w:rsidRPr="00EB482F">
        <w:rPr>
          <w:rStyle w:val="bibyear"/>
          <w:color w:val="000000" w:themeColor="text1"/>
          <w:szCs w:val="24"/>
        </w:rPr>
        <w:t>2006</w:t>
      </w:r>
      <w:r w:rsidRPr="00EB482F">
        <w:rPr>
          <w:color w:val="000000" w:themeColor="text1"/>
          <w:szCs w:val="24"/>
        </w:rPr>
        <w:t xml:space="preserve">. </w:t>
      </w:r>
      <w:hyperlink r:id="rId14" w:history="1">
        <w:r w:rsidRPr="00EB482F">
          <w:rPr>
            <w:rStyle w:val="Hyperlink"/>
            <w:color w:val="000000" w:themeColor="text1"/>
            <w:szCs w:val="24"/>
            <w:shd w:val="clear" w:color="auto" w:fill="CCFF66"/>
          </w:rPr>
          <w:t>https://www.euro.who.int/__data/assets/pdf_file/0006/96819/E89522.pdf</w:t>
        </w:r>
      </w:hyperlink>
      <w:r w:rsidRPr="00EB482F">
        <w:rPr>
          <w:color w:val="000000" w:themeColor="text1"/>
          <w:szCs w:val="24"/>
        </w:rPr>
        <w:fldChar w:fldCharType="begin"/>
      </w:r>
      <w:r w:rsidRPr="00EB482F">
        <w:rPr>
          <w:color w:val="000000" w:themeColor="text1"/>
          <w:szCs w:val="24"/>
        </w:rPr>
        <w:instrText>IF "x_-3" "</w:instrText>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"eref"</w:instrText>
      </w:r>
      <w:r w:rsidRPr="00EB482F">
        <w:rPr>
          <w:color w:val="000000" w:themeColor="text1"/>
          <w:szCs w:val="24"/>
        </w:rPr>
        <w:fldChar w:fldCharType="separate"/>
      </w:r>
      <w:r w:rsidRPr="00EB482F">
        <w:rPr>
          <w:color w:val="000000" w:themeColor="text1"/>
          <w:szCs w:val="24"/>
        </w:rPr>
        <w:instrText>eref</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&lt;/</w:instrText>
      </w:r>
      <w:r w:rsidRPr="00EB482F">
        <w:rPr>
          <w:color w:val="000000" w:themeColor="text1"/>
          <w:szCs w:val="24"/>
        </w:rPr>
        <w:fldChar w:fldCharType="begin"/>
      </w:r>
      <w:r w:rsidRPr="00EB482F">
        <w:rPr>
          <w:color w:val="000000" w:themeColor="text1"/>
          <w:szCs w:val="24"/>
        </w:rPr>
        <w:instrText>QUOTE "eref"</w:instrText>
      </w:r>
      <w:r w:rsidRPr="00EB482F">
        <w:rPr>
          <w:color w:val="000000" w:themeColor="text1"/>
          <w:szCs w:val="24"/>
        </w:rPr>
        <w:fldChar w:fldCharType="separate"/>
      </w:r>
      <w:r w:rsidRPr="00EB482F">
        <w:rPr>
          <w:color w:val="000000" w:themeColor="text1"/>
          <w:szCs w:val="24"/>
        </w:rPr>
        <w:instrText>eref</w:instrTex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instrText>&gt;</w:instrText>
      </w:r>
      <w:r w:rsidRPr="00EB482F">
        <w:rPr>
          <w:color w:val="000000" w:themeColor="text1"/>
          <w:szCs w:val="24"/>
        </w:rPr>
        <w:fldChar w:fldCharType="end"/>
      </w:r>
      <w:r w:rsidRPr="00EB482F">
        <w:rPr>
          <w:color w:val="000000" w:themeColor="text1"/>
          <w:szCs w:val="24"/>
        </w:rPr>
        <w:instrText>" ""</w:instrText>
      </w:r>
      <w:r w:rsidRPr="00EB482F">
        <w:rPr>
          <w:color w:val="000000" w:themeColor="text1"/>
          <w:szCs w:val="24"/>
        </w:rPr>
        <w:fldChar w:fldCharType="separate"/>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"eref"</w:instrText>
      </w:r>
      <w:r w:rsidRPr="00EB482F">
        <w:rPr>
          <w:color w:val="000000" w:themeColor="text1"/>
          <w:szCs w:val="24"/>
        </w:rPr>
        <w:fldChar w:fldCharType="separate"/>
      </w:r>
      <w:r w:rsidRPr="00EB482F">
        <w:rPr>
          <w:color w:val="000000" w:themeColor="text1"/>
          <w:szCs w:val="24"/>
        </w:rPr>
        <w:instrText>eref</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t>&lt;/</w:t>
      </w:r>
      <w:r w:rsidRPr="00EB482F">
        <w:rPr>
          <w:color w:val="000000" w:themeColor="text1"/>
          <w:szCs w:val="24"/>
        </w:rPr>
        <w:fldChar w:fldCharType="begin"/>
      </w:r>
      <w:r w:rsidRPr="00EB482F">
        <w:rPr>
          <w:color w:val="000000" w:themeColor="text1"/>
          <w:szCs w:val="24"/>
        </w:rPr>
        <w:instrText>QUOTE "eref"</w:instrText>
      </w:r>
      <w:r w:rsidRPr="00EB482F">
        <w:rPr>
          <w:color w:val="000000" w:themeColor="text1"/>
          <w:szCs w:val="24"/>
        </w:rPr>
        <w:fldChar w:fldCharType="separate"/>
      </w:r>
      <w:r w:rsidRPr="00EB482F">
        <w:rPr>
          <w:color w:val="000000" w:themeColor="text1"/>
          <w:szCs w:val="24"/>
        </w:rPr>
        <w:t>eref</w: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t>&gt;</w:t>
      </w:r>
      <w:r w:rsidRPr="00EB482F">
        <w:rPr>
          <w:color w:val="000000" w:themeColor="text1"/>
          <w:szCs w:val="24"/>
        </w:rPr>
        <w:fldChar w:fldCharType="end"/>
      </w:r>
      <w:r w:rsidRPr="00EB482F">
        <w:rPr>
          <w:color w:val="000000" w:themeColor="text1"/>
          <w:szCs w:val="24"/>
        </w:rPr>
        <w:fldChar w:fldCharType="end"/>
      </w:r>
    </w:p>
    <w:p w14:paraId="64665B62" w14:textId="77777777" w:rsidR="000D5ACF" w:rsidRPr="00EB482F" w:rsidRDefault="000D5ACF">
      <w:pPr>
        <w:pStyle w:val="Reference"/>
        <w:autoSpaceDE w:val="0"/>
        <w:autoSpaceDN w:val="0"/>
        <w:adjustRightInd w:val="0"/>
        <w:rPr>
          <w:color w:val="000000" w:themeColor="text1"/>
          <w:szCs w:val="24"/>
        </w:rPr>
      </w:pPr>
      <w:r w:rsidRPr="00EB482F">
        <w:rPr>
          <w:color w:val="000000" w:themeColor="text1"/>
          <w:szCs w:val="24"/>
        </w:rPr>
        <w:fldChar w:fldCharType="begin"/>
      </w:r>
      <w:r w:rsidRPr="00EB482F">
        <w:rPr>
          <w:color w:val="000000" w:themeColor="text1"/>
          <w:szCs w:val="24"/>
        </w:rPr>
        <w:instrText>IF "x_+3" "</w:instrText>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instrText>jrn</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&lt;</w:instrTex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instrText>jrn</w:instrTex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 AND(</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1</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"x_a"</w:instrText>
      </w:r>
      <w:r w:rsidRPr="00EB482F">
        <w:rPr>
          <w:color w:val="000000" w:themeColor="text1"/>
          <w:szCs w:val="24"/>
        </w:rPr>
        <w:fldChar w:fldCharType="separate"/>
      </w:r>
      <w:r w:rsidRPr="00EB482F">
        <w:rPr>
          <w:color w:val="000000" w:themeColor="text1"/>
          <w:szCs w:val="24"/>
        </w:rPr>
        <w:instrText>N</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 1 "</w:instrText>
      </w:r>
      <w:r w:rsidRPr="00EB482F">
        <w:rPr>
          <w:color w:val="000000" w:themeColor="text1"/>
          <w:szCs w:val="24"/>
        </w:rPr>
        <w:fldChar w:fldCharType="begin"/>
      </w:r>
      <w:r w:rsidRPr="00EB482F">
        <w:rPr>
          <w:color w:val="000000" w:themeColor="text1"/>
          <w:szCs w:val="24"/>
        </w:rPr>
        <w:instrText>QUOTE ""</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instrText>&gt;</w:instrText>
      </w:r>
      <w:r w:rsidRPr="00EB482F">
        <w:rPr>
          <w:color w:val="000000" w:themeColor="text1"/>
          <w:szCs w:val="24"/>
        </w:rPr>
        <w:fldChar w:fldCharType="end"/>
      </w:r>
      <w:r w:rsidRPr="00EB482F">
        <w:rPr>
          <w:color w:val="000000" w:themeColor="text1"/>
          <w:szCs w:val="24"/>
        </w:rPr>
        <w:instrText>" "</w:instrText>
      </w:r>
      <w:r w:rsidRPr="00EB482F">
        <w:rPr>
          <w:color w:val="000000" w:themeColor="text1"/>
          <w:szCs w:val="24"/>
        </w:rPr>
        <w:fldChar w:fldCharType="begin"/>
      </w:r>
      <w:r w:rsidRPr="00EB482F">
        <w:rPr>
          <w:color w:val="000000" w:themeColor="text1"/>
          <w:szCs w:val="24"/>
        </w:rPr>
        <w:instrText>QUOTE " _id=\"b3\" _issn=\"1741-3850\" _pubmed=\"26966194\""</w:instrText>
      </w:r>
      <w:r w:rsidRPr="00EB482F">
        <w:rPr>
          <w:color w:val="000000" w:themeColor="text1"/>
          <w:szCs w:val="24"/>
        </w:rPr>
        <w:fldChar w:fldCharType="separate"/>
      </w:r>
      <w:r w:rsidRPr="00EB482F">
        <w:rPr>
          <w:color w:val="000000" w:themeColor="text1"/>
          <w:szCs w:val="24"/>
        </w:rPr>
        <w:instrText xml:space="preserve"> _id="b3" _issn="1741-3850" _pubmed="26966194"</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instrText>jrn</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t>&lt;</w: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t>jrn</w: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 AND(</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1</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"x_a"</w:instrText>
      </w:r>
      <w:r w:rsidRPr="00EB482F">
        <w:rPr>
          <w:color w:val="000000" w:themeColor="text1"/>
          <w:szCs w:val="24"/>
        </w:rPr>
        <w:fldChar w:fldCharType="separate"/>
      </w:r>
      <w:r w:rsidRPr="00EB482F">
        <w:rPr>
          <w:color w:val="000000" w:themeColor="text1"/>
          <w:szCs w:val="24"/>
        </w:rPr>
        <w:instrText>N</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 1 "</w:instrText>
      </w:r>
      <w:r w:rsidRPr="00EB482F">
        <w:rPr>
          <w:color w:val="000000" w:themeColor="text1"/>
          <w:szCs w:val="24"/>
        </w:rPr>
        <w:fldChar w:fldCharType="begin"/>
      </w:r>
      <w:r w:rsidRPr="00EB482F">
        <w:rPr>
          <w:color w:val="000000" w:themeColor="text1"/>
          <w:szCs w:val="24"/>
        </w:rPr>
        <w:instrText>QUOTE ""</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t>&gt;</w:t>
      </w:r>
      <w:r w:rsidRPr="00EB482F">
        <w:rPr>
          <w:color w:val="000000" w:themeColor="text1"/>
          <w:szCs w:val="24"/>
        </w:rPr>
        <w:fldChar w:fldCharType="end"/>
      </w:r>
      <w:r w:rsidRPr="00EB482F">
        <w:rPr>
          <w:color w:val="000000" w:themeColor="text1"/>
          <w:szCs w:val="24"/>
        </w:rPr>
        <w:fldChar w:fldCharType="end"/>
      </w:r>
      <w:r w:rsidRPr="00EB482F">
        <w:rPr>
          <w:rStyle w:val="bibnumber"/>
          <w:color w:val="000000" w:themeColor="text1"/>
          <w:szCs w:val="24"/>
        </w:rPr>
        <w:t>3</w:t>
      </w:r>
      <w:r w:rsidRPr="00EB482F">
        <w:rPr>
          <w:color w:val="000000" w:themeColor="text1"/>
          <w:szCs w:val="24"/>
        </w:rPr>
        <w:tab/>
      </w:r>
      <w:r w:rsidRPr="00EB482F">
        <w:rPr>
          <w:rStyle w:val="bibsurname"/>
          <w:color w:val="000000" w:themeColor="text1"/>
          <w:szCs w:val="24"/>
        </w:rPr>
        <w:t>Sykes</w:t>
      </w:r>
      <w:r w:rsidRPr="00EB482F">
        <w:rPr>
          <w:color w:val="000000" w:themeColor="text1"/>
          <w:szCs w:val="24"/>
        </w:rPr>
        <w:t xml:space="preserve"> </w:t>
      </w:r>
      <w:r w:rsidRPr="00EB482F">
        <w:rPr>
          <w:rStyle w:val="bibfname"/>
          <w:color w:val="000000" w:themeColor="text1"/>
          <w:szCs w:val="24"/>
        </w:rPr>
        <w:t>RA</w:t>
      </w:r>
      <w:r w:rsidRPr="00EB482F">
        <w:rPr>
          <w:color w:val="000000" w:themeColor="text1"/>
          <w:szCs w:val="24"/>
        </w:rPr>
        <w:t xml:space="preserve">, </w:t>
      </w:r>
      <w:proofErr w:type="spellStart"/>
      <w:r w:rsidRPr="00EB482F">
        <w:rPr>
          <w:rStyle w:val="bibsurname"/>
          <w:color w:val="000000" w:themeColor="text1"/>
          <w:szCs w:val="24"/>
        </w:rPr>
        <w:t>Makiello</w:t>
      </w:r>
      <w:proofErr w:type="spellEnd"/>
      <w:r w:rsidRPr="00EB482F">
        <w:rPr>
          <w:color w:val="000000" w:themeColor="text1"/>
          <w:szCs w:val="24"/>
        </w:rPr>
        <w:t xml:space="preserve"> </w:t>
      </w:r>
      <w:r w:rsidRPr="00EB482F">
        <w:rPr>
          <w:rStyle w:val="bibfname"/>
          <w:color w:val="000000" w:themeColor="text1"/>
          <w:szCs w:val="24"/>
        </w:rPr>
        <w:t>P</w:t>
      </w:r>
      <w:r w:rsidRPr="00EB482F">
        <w:rPr>
          <w:color w:val="000000" w:themeColor="text1"/>
          <w:szCs w:val="24"/>
        </w:rPr>
        <w:t xml:space="preserve">. </w:t>
      </w:r>
      <w:r w:rsidRPr="00EB482F">
        <w:rPr>
          <w:rStyle w:val="bibarticle"/>
          <w:color w:val="000000" w:themeColor="text1"/>
          <w:szCs w:val="24"/>
        </w:rPr>
        <w:t>An estimate of Lyme borreliosis incidence in Western Europe</w:t>
      </w:r>
      <w:r w:rsidRPr="00EB482F">
        <w:rPr>
          <w:color w:val="000000" w:themeColor="text1"/>
          <w:szCs w:val="24"/>
        </w:rPr>
        <w:t xml:space="preserve">. </w:t>
      </w:r>
      <w:r w:rsidRPr="00EB482F">
        <w:rPr>
          <w:rStyle w:val="bibjournal"/>
          <w:i/>
          <w:color w:val="000000" w:themeColor="text1"/>
          <w:szCs w:val="24"/>
        </w:rPr>
        <w:t>J Public Health (</w:t>
      </w:r>
      <w:proofErr w:type="spellStart"/>
      <w:r w:rsidRPr="00EB482F">
        <w:rPr>
          <w:rStyle w:val="bibjournal"/>
          <w:i/>
          <w:color w:val="000000" w:themeColor="text1"/>
          <w:szCs w:val="24"/>
        </w:rPr>
        <w:t>Oxf</w:t>
      </w:r>
      <w:proofErr w:type="spellEnd"/>
      <w:r w:rsidRPr="00EB482F">
        <w:rPr>
          <w:rStyle w:val="bibjournal"/>
          <w:i/>
          <w:color w:val="000000" w:themeColor="text1"/>
          <w:szCs w:val="24"/>
        </w:rPr>
        <w:t>)</w:t>
      </w:r>
      <w:r w:rsidRPr="00EB482F">
        <w:rPr>
          <w:color w:val="000000" w:themeColor="text1"/>
          <w:szCs w:val="24"/>
        </w:rPr>
        <w:t xml:space="preserve"> </w:t>
      </w:r>
      <w:r w:rsidRPr="00EB482F">
        <w:rPr>
          <w:rStyle w:val="bibyear"/>
          <w:color w:val="000000" w:themeColor="text1"/>
          <w:szCs w:val="24"/>
        </w:rPr>
        <w:t>2017</w:t>
      </w:r>
      <w:r w:rsidRPr="00EB482F">
        <w:rPr>
          <w:color w:val="000000" w:themeColor="text1"/>
          <w:szCs w:val="24"/>
        </w:rPr>
        <w:t>;</w:t>
      </w:r>
      <w:r w:rsidRPr="00EB482F">
        <w:rPr>
          <w:rStyle w:val="bibvolume"/>
          <w:color w:val="000000" w:themeColor="text1"/>
          <w:szCs w:val="24"/>
        </w:rPr>
        <w:t>39</w:t>
      </w:r>
      <w:r w:rsidRPr="00EB482F">
        <w:rPr>
          <w:color w:val="000000" w:themeColor="text1"/>
          <w:szCs w:val="24"/>
        </w:rPr>
        <w:t>:</w:t>
      </w:r>
      <w:r w:rsidRPr="00EB482F">
        <w:rPr>
          <w:rStyle w:val="bibfpage"/>
          <w:color w:val="000000" w:themeColor="text1"/>
          <w:szCs w:val="24"/>
        </w:rPr>
        <w:t>74</w:t>
      </w:r>
      <w:r w:rsidRPr="00EB482F">
        <w:rPr>
          <w:color w:val="000000" w:themeColor="text1"/>
          <w:szCs w:val="24"/>
        </w:rPr>
        <w:t>-</w:t>
      </w:r>
      <w:r w:rsidRPr="00EB482F">
        <w:rPr>
          <w:rStyle w:val="biblpage"/>
          <w:color w:val="000000" w:themeColor="text1"/>
          <w:szCs w:val="24"/>
        </w:rPr>
        <w:t>81</w:t>
      </w:r>
      <w:r w:rsidRPr="00EB482F">
        <w:rPr>
          <w:color w:val="000000" w:themeColor="text1"/>
          <w:szCs w:val="24"/>
        </w:rPr>
        <w:t>.</w:t>
      </w:r>
      <w:hyperlink r:id="rId15" w:history="1">
        <w:r w:rsidRPr="00EB482F">
          <w:rPr>
            <w:rStyle w:val="bibmedline"/>
            <w:color w:val="000000" w:themeColor="text1"/>
            <w:szCs w:val="24"/>
            <w:u w:val="words"/>
          </w:rPr>
          <w:t xml:space="preserve"> PubMed</w:t>
        </w:r>
      </w:hyperlink>
      <w:r w:rsidRPr="00EB482F">
        <w:rPr>
          <w:color w:val="000000" w:themeColor="text1"/>
          <w:szCs w:val="24"/>
        </w:rPr>
        <w:fldChar w:fldCharType="begin"/>
      </w:r>
      <w:r w:rsidRPr="00EB482F">
        <w:rPr>
          <w:color w:val="000000" w:themeColor="text1"/>
          <w:szCs w:val="24"/>
        </w:rPr>
        <w:instrText>IF "x_-3" "</w:instrText>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instrText>jrn</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&lt;/</w:instrTex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instrText>jrn</w:instrTex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instrText>&gt;</w:instrText>
      </w:r>
      <w:r w:rsidRPr="00EB482F">
        <w:rPr>
          <w:color w:val="000000" w:themeColor="text1"/>
          <w:szCs w:val="24"/>
        </w:rPr>
        <w:fldChar w:fldCharType="end"/>
      </w:r>
      <w:r w:rsidRPr="00EB482F">
        <w:rPr>
          <w:color w:val="000000" w:themeColor="text1"/>
          <w:szCs w:val="24"/>
        </w:rPr>
        <w:instrText>" ""</w:instrText>
      </w:r>
      <w:r w:rsidRPr="00EB482F">
        <w:rPr>
          <w:color w:val="000000" w:themeColor="text1"/>
          <w:szCs w:val="24"/>
        </w:rPr>
        <w:fldChar w:fldCharType="separate"/>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instrText>jrn</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t>&lt;/</w: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t>jrn</w: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t>&gt;</w:t>
      </w:r>
      <w:r w:rsidRPr="00EB482F">
        <w:rPr>
          <w:color w:val="000000" w:themeColor="text1"/>
          <w:szCs w:val="24"/>
        </w:rPr>
        <w:fldChar w:fldCharType="end"/>
      </w:r>
      <w:r w:rsidRPr="00EB482F">
        <w:rPr>
          <w:color w:val="000000" w:themeColor="text1"/>
          <w:szCs w:val="24"/>
        </w:rPr>
        <w:fldChar w:fldCharType="end"/>
      </w:r>
    </w:p>
    <w:p w14:paraId="45CCB391" w14:textId="77777777" w:rsidR="000D5ACF" w:rsidRPr="00EB482F" w:rsidRDefault="000D5ACF">
      <w:pPr>
        <w:pStyle w:val="Reference"/>
        <w:autoSpaceDE w:val="0"/>
        <w:autoSpaceDN w:val="0"/>
        <w:adjustRightInd w:val="0"/>
        <w:rPr>
          <w:color w:val="000000" w:themeColor="text1"/>
          <w:szCs w:val="24"/>
        </w:rPr>
      </w:pPr>
      <w:r w:rsidRPr="00EB482F">
        <w:rPr>
          <w:color w:val="000000" w:themeColor="text1"/>
          <w:szCs w:val="24"/>
        </w:rPr>
        <w:fldChar w:fldCharType="begin"/>
      </w:r>
      <w:r w:rsidRPr="00EB482F">
        <w:rPr>
          <w:color w:val="000000" w:themeColor="text1"/>
          <w:szCs w:val="24"/>
        </w:rPr>
        <w:instrText>IF "x_+3" "</w:instrText>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"eref"</w:instrText>
      </w:r>
      <w:r w:rsidRPr="00EB482F">
        <w:rPr>
          <w:color w:val="000000" w:themeColor="text1"/>
          <w:szCs w:val="24"/>
        </w:rPr>
        <w:fldChar w:fldCharType="separate"/>
      </w:r>
      <w:r w:rsidRPr="00EB482F">
        <w:rPr>
          <w:color w:val="000000" w:themeColor="text1"/>
          <w:szCs w:val="24"/>
        </w:rPr>
        <w:instrText>eref</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&lt;</w:instrText>
      </w:r>
      <w:r w:rsidRPr="00EB482F">
        <w:rPr>
          <w:color w:val="000000" w:themeColor="text1"/>
          <w:szCs w:val="24"/>
        </w:rPr>
        <w:fldChar w:fldCharType="begin"/>
      </w:r>
      <w:r w:rsidRPr="00EB482F">
        <w:rPr>
          <w:color w:val="000000" w:themeColor="text1"/>
          <w:szCs w:val="24"/>
        </w:rPr>
        <w:instrText>QUOTE "eref"</w:instrText>
      </w:r>
      <w:r w:rsidRPr="00EB482F">
        <w:rPr>
          <w:color w:val="000000" w:themeColor="text1"/>
          <w:szCs w:val="24"/>
        </w:rPr>
        <w:fldChar w:fldCharType="separate"/>
      </w:r>
      <w:r w:rsidRPr="00EB482F">
        <w:rPr>
          <w:color w:val="000000" w:themeColor="text1"/>
          <w:szCs w:val="24"/>
        </w:rPr>
        <w:instrText>eref</w:instrTex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 AND(</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1</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"x_a"</w:instrText>
      </w:r>
      <w:r w:rsidRPr="00EB482F">
        <w:rPr>
          <w:color w:val="000000" w:themeColor="text1"/>
          <w:szCs w:val="24"/>
        </w:rPr>
        <w:fldChar w:fldCharType="separate"/>
      </w:r>
      <w:r w:rsidRPr="00EB482F">
        <w:rPr>
          <w:color w:val="000000" w:themeColor="text1"/>
          <w:szCs w:val="24"/>
        </w:rPr>
        <w:instrText>N</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 1 "</w:instrText>
      </w:r>
      <w:r w:rsidRPr="00EB482F">
        <w:rPr>
          <w:color w:val="000000" w:themeColor="text1"/>
          <w:szCs w:val="24"/>
        </w:rPr>
        <w:fldChar w:fldCharType="begin"/>
      </w:r>
      <w:r w:rsidRPr="00EB482F">
        <w:rPr>
          <w:color w:val="000000" w:themeColor="text1"/>
          <w:szCs w:val="24"/>
        </w:rPr>
        <w:instrText>QUOTE ""</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instrText>&gt;</w:instrText>
      </w:r>
      <w:r w:rsidRPr="00EB482F">
        <w:rPr>
          <w:color w:val="000000" w:themeColor="text1"/>
          <w:szCs w:val="24"/>
        </w:rPr>
        <w:fldChar w:fldCharType="end"/>
      </w:r>
      <w:r w:rsidRPr="00EB482F">
        <w:rPr>
          <w:color w:val="000000" w:themeColor="text1"/>
          <w:szCs w:val="24"/>
        </w:rPr>
        <w:instrText>" "</w:instrText>
      </w:r>
      <w:r w:rsidRPr="00EB482F">
        <w:rPr>
          <w:color w:val="000000" w:themeColor="text1"/>
          <w:szCs w:val="24"/>
        </w:rPr>
        <w:fldChar w:fldCharType="begin"/>
      </w:r>
      <w:r w:rsidRPr="00EB482F">
        <w:rPr>
          <w:color w:val="000000" w:themeColor="text1"/>
          <w:szCs w:val="24"/>
        </w:rPr>
        <w:instrText>QUOTE " _id=\"b4\""</w:instrText>
      </w:r>
      <w:r w:rsidRPr="00EB482F">
        <w:rPr>
          <w:color w:val="000000" w:themeColor="text1"/>
          <w:szCs w:val="24"/>
        </w:rPr>
        <w:fldChar w:fldCharType="separate"/>
      </w:r>
      <w:r w:rsidRPr="00EB482F">
        <w:rPr>
          <w:color w:val="000000" w:themeColor="text1"/>
          <w:szCs w:val="24"/>
        </w:rPr>
        <w:instrText xml:space="preserve"> _id="b4"</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"eref"</w:instrText>
      </w:r>
      <w:r w:rsidRPr="00EB482F">
        <w:rPr>
          <w:color w:val="000000" w:themeColor="text1"/>
          <w:szCs w:val="24"/>
        </w:rPr>
        <w:fldChar w:fldCharType="separate"/>
      </w:r>
      <w:r w:rsidRPr="00EB482F">
        <w:rPr>
          <w:color w:val="000000" w:themeColor="text1"/>
          <w:szCs w:val="24"/>
        </w:rPr>
        <w:instrText>eref</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t>&lt;</w:t>
      </w:r>
      <w:r w:rsidRPr="00EB482F">
        <w:rPr>
          <w:color w:val="000000" w:themeColor="text1"/>
          <w:szCs w:val="24"/>
        </w:rPr>
        <w:fldChar w:fldCharType="begin"/>
      </w:r>
      <w:r w:rsidRPr="00EB482F">
        <w:rPr>
          <w:color w:val="000000" w:themeColor="text1"/>
          <w:szCs w:val="24"/>
        </w:rPr>
        <w:instrText>QUOTE "eref"</w:instrText>
      </w:r>
      <w:r w:rsidRPr="00EB482F">
        <w:rPr>
          <w:color w:val="000000" w:themeColor="text1"/>
          <w:szCs w:val="24"/>
        </w:rPr>
        <w:fldChar w:fldCharType="separate"/>
      </w:r>
      <w:r w:rsidRPr="00EB482F">
        <w:rPr>
          <w:color w:val="000000" w:themeColor="text1"/>
          <w:szCs w:val="24"/>
        </w:rPr>
        <w:t>eref</w: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 AND(</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1</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"x_a"</w:instrText>
      </w:r>
      <w:r w:rsidRPr="00EB482F">
        <w:rPr>
          <w:color w:val="000000" w:themeColor="text1"/>
          <w:szCs w:val="24"/>
        </w:rPr>
        <w:fldChar w:fldCharType="separate"/>
      </w:r>
      <w:r w:rsidRPr="00EB482F">
        <w:rPr>
          <w:color w:val="000000" w:themeColor="text1"/>
          <w:szCs w:val="24"/>
        </w:rPr>
        <w:instrText>N</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 1 "</w:instrText>
      </w:r>
      <w:r w:rsidRPr="00EB482F">
        <w:rPr>
          <w:color w:val="000000" w:themeColor="text1"/>
          <w:szCs w:val="24"/>
        </w:rPr>
        <w:fldChar w:fldCharType="begin"/>
      </w:r>
      <w:r w:rsidRPr="00EB482F">
        <w:rPr>
          <w:color w:val="000000" w:themeColor="text1"/>
          <w:szCs w:val="24"/>
        </w:rPr>
        <w:instrText>QUOTE ""</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t>&gt;</w:t>
      </w:r>
      <w:r w:rsidRPr="00EB482F">
        <w:rPr>
          <w:color w:val="000000" w:themeColor="text1"/>
          <w:szCs w:val="24"/>
        </w:rPr>
        <w:fldChar w:fldCharType="end"/>
      </w:r>
      <w:r w:rsidRPr="00EB482F">
        <w:rPr>
          <w:color w:val="000000" w:themeColor="text1"/>
          <w:szCs w:val="24"/>
        </w:rPr>
        <w:fldChar w:fldCharType="end"/>
      </w:r>
      <w:r w:rsidRPr="00EB482F">
        <w:rPr>
          <w:rStyle w:val="bibnumber"/>
          <w:color w:val="000000" w:themeColor="text1"/>
          <w:szCs w:val="24"/>
        </w:rPr>
        <w:t>4</w:t>
      </w:r>
      <w:r w:rsidRPr="00EB482F">
        <w:rPr>
          <w:color w:val="000000" w:themeColor="text1"/>
          <w:szCs w:val="24"/>
        </w:rPr>
        <w:tab/>
      </w:r>
      <w:r w:rsidRPr="00EB482F">
        <w:rPr>
          <w:rStyle w:val="biborganization"/>
          <w:color w:val="000000" w:themeColor="text1"/>
          <w:szCs w:val="24"/>
        </w:rPr>
        <w:t>Public Health England</w:t>
      </w:r>
      <w:r w:rsidRPr="00EB482F">
        <w:rPr>
          <w:color w:val="000000" w:themeColor="text1"/>
          <w:szCs w:val="24"/>
        </w:rPr>
        <w:t xml:space="preserve">. Lyme disease epidemiology and surveillance. </w:t>
      </w:r>
      <w:r w:rsidRPr="00EB482F">
        <w:rPr>
          <w:rStyle w:val="bibyear"/>
          <w:color w:val="000000" w:themeColor="text1"/>
          <w:szCs w:val="24"/>
        </w:rPr>
        <w:t>2018</w:t>
      </w:r>
      <w:r w:rsidRPr="00EB482F">
        <w:rPr>
          <w:color w:val="000000" w:themeColor="text1"/>
          <w:szCs w:val="24"/>
        </w:rPr>
        <w:t xml:space="preserve">. </w:t>
      </w:r>
      <w:hyperlink r:id="rId16" w:history="1">
        <w:r w:rsidRPr="00EB482F">
          <w:rPr>
            <w:rStyle w:val="Hyperlink"/>
            <w:color w:val="000000" w:themeColor="text1"/>
            <w:szCs w:val="24"/>
            <w:shd w:val="clear" w:color="auto" w:fill="CCFF66"/>
          </w:rPr>
          <w:t>https://www.gov.uk/government/publications/lyme-borreliosis-epidemiology/lyme-borreliosis-epidemiology-and-surveillance</w:t>
        </w:r>
      </w:hyperlink>
      <w:r w:rsidRPr="00EB482F">
        <w:rPr>
          <w:color w:val="000000" w:themeColor="text1"/>
          <w:szCs w:val="24"/>
        </w:rPr>
        <w:t>.</w:t>
      </w:r>
      <w:r w:rsidRPr="00EB482F">
        <w:rPr>
          <w:color w:val="000000" w:themeColor="text1"/>
          <w:szCs w:val="24"/>
        </w:rPr>
        <w:fldChar w:fldCharType="begin"/>
      </w:r>
      <w:r w:rsidRPr="00EB482F">
        <w:rPr>
          <w:color w:val="000000" w:themeColor="text1"/>
          <w:szCs w:val="24"/>
        </w:rPr>
        <w:instrText>IF "x_-3" "</w:instrText>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"eref"</w:instrText>
      </w:r>
      <w:r w:rsidRPr="00EB482F">
        <w:rPr>
          <w:color w:val="000000" w:themeColor="text1"/>
          <w:szCs w:val="24"/>
        </w:rPr>
        <w:fldChar w:fldCharType="separate"/>
      </w:r>
      <w:r w:rsidRPr="00EB482F">
        <w:rPr>
          <w:color w:val="000000" w:themeColor="text1"/>
          <w:szCs w:val="24"/>
        </w:rPr>
        <w:instrText>eref</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&lt;/</w:instrText>
      </w:r>
      <w:r w:rsidRPr="00EB482F">
        <w:rPr>
          <w:color w:val="000000" w:themeColor="text1"/>
          <w:szCs w:val="24"/>
        </w:rPr>
        <w:fldChar w:fldCharType="begin"/>
      </w:r>
      <w:r w:rsidRPr="00EB482F">
        <w:rPr>
          <w:color w:val="000000" w:themeColor="text1"/>
          <w:szCs w:val="24"/>
        </w:rPr>
        <w:instrText>QUOTE "eref"</w:instrText>
      </w:r>
      <w:r w:rsidRPr="00EB482F">
        <w:rPr>
          <w:color w:val="000000" w:themeColor="text1"/>
          <w:szCs w:val="24"/>
        </w:rPr>
        <w:fldChar w:fldCharType="separate"/>
      </w:r>
      <w:r w:rsidRPr="00EB482F">
        <w:rPr>
          <w:color w:val="000000" w:themeColor="text1"/>
          <w:szCs w:val="24"/>
        </w:rPr>
        <w:instrText>eref</w:instrTex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instrText>&gt;</w:instrText>
      </w:r>
      <w:r w:rsidRPr="00EB482F">
        <w:rPr>
          <w:color w:val="000000" w:themeColor="text1"/>
          <w:szCs w:val="24"/>
        </w:rPr>
        <w:fldChar w:fldCharType="end"/>
      </w:r>
      <w:r w:rsidRPr="00EB482F">
        <w:rPr>
          <w:color w:val="000000" w:themeColor="text1"/>
          <w:szCs w:val="24"/>
        </w:rPr>
        <w:instrText>" ""</w:instrText>
      </w:r>
      <w:r w:rsidRPr="00EB482F">
        <w:rPr>
          <w:color w:val="000000" w:themeColor="text1"/>
          <w:szCs w:val="24"/>
        </w:rPr>
        <w:fldChar w:fldCharType="separate"/>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"eref"</w:instrText>
      </w:r>
      <w:r w:rsidRPr="00EB482F">
        <w:rPr>
          <w:color w:val="000000" w:themeColor="text1"/>
          <w:szCs w:val="24"/>
        </w:rPr>
        <w:fldChar w:fldCharType="separate"/>
      </w:r>
      <w:r w:rsidRPr="00EB482F">
        <w:rPr>
          <w:color w:val="000000" w:themeColor="text1"/>
          <w:szCs w:val="24"/>
        </w:rPr>
        <w:instrText>eref</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t>&lt;/</w:t>
      </w:r>
      <w:r w:rsidRPr="00EB482F">
        <w:rPr>
          <w:color w:val="000000" w:themeColor="text1"/>
          <w:szCs w:val="24"/>
        </w:rPr>
        <w:fldChar w:fldCharType="begin"/>
      </w:r>
      <w:r w:rsidRPr="00EB482F">
        <w:rPr>
          <w:color w:val="000000" w:themeColor="text1"/>
          <w:szCs w:val="24"/>
        </w:rPr>
        <w:instrText>QUOTE "eref"</w:instrText>
      </w:r>
      <w:r w:rsidRPr="00EB482F">
        <w:rPr>
          <w:color w:val="000000" w:themeColor="text1"/>
          <w:szCs w:val="24"/>
        </w:rPr>
        <w:fldChar w:fldCharType="separate"/>
      </w:r>
      <w:r w:rsidRPr="00EB482F">
        <w:rPr>
          <w:color w:val="000000" w:themeColor="text1"/>
          <w:szCs w:val="24"/>
        </w:rPr>
        <w:t>eref</w: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t>&gt;</w:t>
      </w:r>
      <w:r w:rsidRPr="00EB482F">
        <w:rPr>
          <w:color w:val="000000" w:themeColor="text1"/>
          <w:szCs w:val="24"/>
        </w:rPr>
        <w:fldChar w:fldCharType="end"/>
      </w:r>
      <w:r w:rsidRPr="00EB482F">
        <w:rPr>
          <w:color w:val="000000" w:themeColor="text1"/>
          <w:szCs w:val="24"/>
        </w:rPr>
        <w:fldChar w:fldCharType="end"/>
      </w:r>
    </w:p>
    <w:p w14:paraId="591189E8" w14:textId="77777777" w:rsidR="000D5ACF" w:rsidRPr="00EB482F" w:rsidRDefault="000D5ACF">
      <w:pPr>
        <w:pStyle w:val="Reference"/>
        <w:autoSpaceDE w:val="0"/>
        <w:autoSpaceDN w:val="0"/>
        <w:adjustRightInd w:val="0"/>
        <w:rPr>
          <w:color w:val="000000" w:themeColor="text1"/>
          <w:szCs w:val="24"/>
        </w:rPr>
      </w:pPr>
      <w:r w:rsidRPr="00EB482F">
        <w:rPr>
          <w:color w:val="000000" w:themeColor="text1"/>
          <w:szCs w:val="24"/>
        </w:rPr>
        <w:fldChar w:fldCharType="begin"/>
      </w:r>
      <w:r w:rsidRPr="00EB482F">
        <w:rPr>
          <w:color w:val="000000" w:themeColor="text1"/>
          <w:szCs w:val="24"/>
        </w:rPr>
        <w:instrText>IF "x_+3" "</w:instrText>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instrText>jrn</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&lt;</w:instrTex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instrText>jrn</w:instrTex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 AND(</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1</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"x_a"</w:instrText>
      </w:r>
      <w:r w:rsidRPr="00EB482F">
        <w:rPr>
          <w:color w:val="000000" w:themeColor="text1"/>
          <w:szCs w:val="24"/>
        </w:rPr>
        <w:fldChar w:fldCharType="separate"/>
      </w:r>
      <w:r w:rsidRPr="00EB482F">
        <w:rPr>
          <w:color w:val="000000" w:themeColor="text1"/>
          <w:szCs w:val="24"/>
        </w:rPr>
        <w:instrText>N</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 1 "</w:instrText>
      </w:r>
      <w:r w:rsidRPr="00EB482F">
        <w:rPr>
          <w:color w:val="000000" w:themeColor="text1"/>
          <w:szCs w:val="24"/>
        </w:rPr>
        <w:fldChar w:fldCharType="begin"/>
      </w:r>
      <w:r w:rsidRPr="00EB482F">
        <w:rPr>
          <w:color w:val="000000" w:themeColor="text1"/>
          <w:szCs w:val="24"/>
        </w:rPr>
        <w:instrText>QUOTE ""</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instrText>&gt;</w:instrText>
      </w:r>
      <w:r w:rsidRPr="00EB482F">
        <w:rPr>
          <w:color w:val="000000" w:themeColor="text1"/>
          <w:szCs w:val="24"/>
        </w:rPr>
        <w:fldChar w:fldCharType="end"/>
      </w:r>
      <w:r w:rsidRPr="00EB482F">
        <w:rPr>
          <w:color w:val="000000" w:themeColor="text1"/>
          <w:szCs w:val="24"/>
        </w:rPr>
        <w:instrText>" "</w:instrText>
      </w:r>
      <w:r w:rsidRPr="00EB482F">
        <w:rPr>
          <w:color w:val="000000" w:themeColor="text1"/>
          <w:szCs w:val="24"/>
        </w:rPr>
        <w:fldChar w:fldCharType="begin"/>
      </w:r>
      <w:r w:rsidRPr="00EB482F">
        <w:rPr>
          <w:color w:val="000000" w:themeColor="text1"/>
          <w:szCs w:val="24"/>
        </w:rPr>
        <w:instrText>QUOTE " _doi=\"10.1001/jama.2013.278331\" _id=\"b5\" _issn=\"1538-3598\" _pubmed=\"24045727\""</w:instrText>
      </w:r>
      <w:r w:rsidRPr="00EB482F">
        <w:rPr>
          <w:color w:val="000000" w:themeColor="text1"/>
          <w:szCs w:val="24"/>
        </w:rPr>
        <w:fldChar w:fldCharType="separate"/>
      </w:r>
      <w:r w:rsidRPr="00EB482F">
        <w:rPr>
          <w:color w:val="000000" w:themeColor="text1"/>
          <w:szCs w:val="24"/>
        </w:rPr>
        <w:instrText xml:space="preserve"> _doi="10.1001/jama.2013.278331" _id="b5" _issn="1538-3598" _pubmed="24045727"</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instrText>jrn</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t>&lt;</w: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t>jrn</w: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 AND(</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1</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"x_a"</w:instrText>
      </w:r>
      <w:r w:rsidRPr="00EB482F">
        <w:rPr>
          <w:color w:val="000000" w:themeColor="text1"/>
          <w:szCs w:val="24"/>
        </w:rPr>
        <w:fldChar w:fldCharType="separate"/>
      </w:r>
      <w:r w:rsidRPr="00EB482F">
        <w:rPr>
          <w:color w:val="000000" w:themeColor="text1"/>
          <w:szCs w:val="24"/>
        </w:rPr>
        <w:instrText>N</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 1 "</w:instrText>
      </w:r>
      <w:r w:rsidRPr="00EB482F">
        <w:rPr>
          <w:color w:val="000000" w:themeColor="text1"/>
          <w:szCs w:val="24"/>
        </w:rPr>
        <w:fldChar w:fldCharType="begin"/>
      </w:r>
      <w:r w:rsidRPr="00EB482F">
        <w:rPr>
          <w:color w:val="000000" w:themeColor="text1"/>
          <w:szCs w:val="24"/>
        </w:rPr>
        <w:instrText>QUOTE ""</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t>&gt;</w:t>
      </w:r>
      <w:r w:rsidRPr="00EB482F">
        <w:rPr>
          <w:color w:val="000000" w:themeColor="text1"/>
          <w:szCs w:val="24"/>
        </w:rPr>
        <w:fldChar w:fldCharType="end"/>
      </w:r>
      <w:r w:rsidRPr="00EB482F">
        <w:rPr>
          <w:color w:val="000000" w:themeColor="text1"/>
          <w:szCs w:val="24"/>
        </w:rPr>
        <w:fldChar w:fldCharType="end"/>
      </w:r>
      <w:r w:rsidRPr="00EB482F">
        <w:rPr>
          <w:rStyle w:val="bibnumber"/>
          <w:color w:val="000000" w:themeColor="text1"/>
          <w:szCs w:val="24"/>
        </w:rPr>
        <w:t>5</w:t>
      </w:r>
      <w:r w:rsidRPr="00EB482F">
        <w:rPr>
          <w:color w:val="000000" w:themeColor="text1"/>
          <w:szCs w:val="24"/>
        </w:rPr>
        <w:tab/>
      </w:r>
      <w:r w:rsidRPr="00EB482F">
        <w:rPr>
          <w:rStyle w:val="bibsurname"/>
          <w:color w:val="000000" w:themeColor="text1"/>
          <w:szCs w:val="24"/>
        </w:rPr>
        <w:t>Kuehn</w:t>
      </w:r>
      <w:r w:rsidRPr="00EB482F">
        <w:rPr>
          <w:color w:val="000000" w:themeColor="text1"/>
          <w:szCs w:val="24"/>
        </w:rPr>
        <w:t xml:space="preserve"> </w:t>
      </w:r>
      <w:r w:rsidRPr="00EB482F">
        <w:rPr>
          <w:rStyle w:val="bibfname"/>
          <w:color w:val="000000" w:themeColor="text1"/>
          <w:szCs w:val="24"/>
        </w:rPr>
        <w:t>BM</w:t>
      </w:r>
      <w:r w:rsidRPr="00EB482F">
        <w:rPr>
          <w:color w:val="000000" w:themeColor="text1"/>
          <w:szCs w:val="24"/>
        </w:rPr>
        <w:t xml:space="preserve">. </w:t>
      </w:r>
      <w:r w:rsidRPr="00EB482F">
        <w:rPr>
          <w:rStyle w:val="bibarticle"/>
          <w:color w:val="000000" w:themeColor="text1"/>
          <w:szCs w:val="24"/>
        </w:rPr>
        <w:t>CDC estimates 300,000 US cases of Lyme disease annually</w:t>
      </w:r>
      <w:r w:rsidRPr="00EB482F">
        <w:rPr>
          <w:color w:val="000000" w:themeColor="text1"/>
          <w:szCs w:val="24"/>
        </w:rPr>
        <w:t xml:space="preserve">. </w:t>
      </w:r>
      <w:r w:rsidRPr="00EB482F">
        <w:rPr>
          <w:rStyle w:val="bibjournal"/>
          <w:i/>
          <w:color w:val="000000" w:themeColor="text1"/>
          <w:szCs w:val="24"/>
        </w:rPr>
        <w:t>JAMA</w:t>
      </w:r>
      <w:r w:rsidRPr="00EB482F">
        <w:rPr>
          <w:color w:val="000000" w:themeColor="text1"/>
          <w:szCs w:val="24"/>
        </w:rPr>
        <w:t xml:space="preserve"> </w:t>
      </w:r>
      <w:r w:rsidRPr="00EB482F">
        <w:rPr>
          <w:rStyle w:val="bibyear"/>
          <w:color w:val="000000" w:themeColor="text1"/>
          <w:szCs w:val="24"/>
        </w:rPr>
        <w:t>2013</w:t>
      </w:r>
      <w:r w:rsidRPr="00EB482F">
        <w:rPr>
          <w:color w:val="000000" w:themeColor="text1"/>
          <w:szCs w:val="24"/>
        </w:rPr>
        <w:t>;</w:t>
      </w:r>
      <w:r w:rsidRPr="00EB482F">
        <w:rPr>
          <w:rStyle w:val="bibvolume"/>
          <w:color w:val="000000" w:themeColor="text1"/>
          <w:szCs w:val="24"/>
        </w:rPr>
        <w:t>310</w:t>
      </w:r>
      <w:r w:rsidRPr="00EB482F">
        <w:rPr>
          <w:color w:val="000000" w:themeColor="text1"/>
          <w:szCs w:val="24"/>
        </w:rPr>
        <w:t>:</w:t>
      </w:r>
      <w:r w:rsidRPr="00EB482F">
        <w:rPr>
          <w:rStyle w:val="bibfpage"/>
          <w:color w:val="000000" w:themeColor="text1"/>
          <w:szCs w:val="24"/>
        </w:rPr>
        <w:t>1110</w:t>
      </w:r>
      <w:r w:rsidRPr="00EB482F">
        <w:rPr>
          <w:color w:val="000000" w:themeColor="text1"/>
          <w:szCs w:val="24"/>
        </w:rPr>
        <w:t>.</w:t>
      </w:r>
      <w:hyperlink r:id="rId17" w:history="1">
        <w:r w:rsidRPr="00EB482F">
          <w:rPr>
            <w:rStyle w:val="bibmedline"/>
            <w:color w:val="000000" w:themeColor="text1"/>
            <w:szCs w:val="24"/>
            <w:u w:val="words"/>
          </w:rPr>
          <w:t xml:space="preserve"> PubMed</w:t>
        </w:r>
      </w:hyperlink>
      <w:r w:rsidRPr="00EB482F">
        <w:rPr>
          <w:color w:val="000000" w:themeColor="text1"/>
          <w:szCs w:val="24"/>
        </w:rPr>
        <w:t xml:space="preserve"> </w:t>
      </w:r>
      <w:hyperlink r:id="rId18" w:history="1">
        <w:r w:rsidRPr="00EB482F">
          <w:rPr>
            <w:rStyle w:val="bibdoi"/>
            <w:color w:val="000000" w:themeColor="text1"/>
            <w:szCs w:val="24"/>
            <w:u w:val="single"/>
          </w:rPr>
          <w:t>doi:10.1001/jama.2013.278331</w:t>
        </w:r>
      </w:hyperlink>
      <w:r w:rsidRPr="00EB482F">
        <w:rPr>
          <w:color w:val="000000" w:themeColor="text1"/>
          <w:szCs w:val="24"/>
        </w:rPr>
        <w:fldChar w:fldCharType="begin"/>
      </w:r>
      <w:r w:rsidRPr="00EB482F">
        <w:rPr>
          <w:color w:val="000000" w:themeColor="text1"/>
          <w:szCs w:val="24"/>
        </w:rPr>
        <w:instrText>IF "x_-3" "</w:instrText>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instrText>jrn</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&lt;/</w:instrTex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instrText>jrn</w:instrTex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instrText>&gt;</w:instrText>
      </w:r>
      <w:r w:rsidRPr="00EB482F">
        <w:rPr>
          <w:color w:val="000000" w:themeColor="text1"/>
          <w:szCs w:val="24"/>
        </w:rPr>
        <w:fldChar w:fldCharType="end"/>
      </w:r>
      <w:r w:rsidRPr="00EB482F">
        <w:rPr>
          <w:color w:val="000000" w:themeColor="text1"/>
          <w:szCs w:val="24"/>
        </w:rPr>
        <w:instrText>" ""</w:instrText>
      </w:r>
      <w:r w:rsidRPr="00EB482F">
        <w:rPr>
          <w:color w:val="000000" w:themeColor="text1"/>
          <w:szCs w:val="24"/>
        </w:rPr>
        <w:fldChar w:fldCharType="separate"/>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instrText>jrn</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t>&lt;/</w: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t>jrn</w: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t>&gt;</w:t>
      </w:r>
      <w:r w:rsidRPr="00EB482F">
        <w:rPr>
          <w:color w:val="000000" w:themeColor="text1"/>
          <w:szCs w:val="24"/>
        </w:rPr>
        <w:fldChar w:fldCharType="end"/>
      </w:r>
      <w:r w:rsidRPr="00EB482F">
        <w:rPr>
          <w:color w:val="000000" w:themeColor="text1"/>
          <w:szCs w:val="24"/>
        </w:rPr>
        <w:fldChar w:fldCharType="end"/>
      </w:r>
    </w:p>
    <w:p w14:paraId="10E46705" w14:textId="77777777" w:rsidR="000D5ACF" w:rsidRPr="00EB482F" w:rsidRDefault="000D5ACF">
      <w:pPr>
        <w:pStyle w:val="Reference"/>
        <w:autoSpaceDE w:val="0"/>
        <w:autoSpaceDN w:val="0"/>
        <w:adjustRightInd w:val="0"/>
        <w:rPr>
          <w:color w:val="000000" w:themeColor="text1"/>
          <w:szCs w:val="24"/>
        </w:rPr>
      </w:pPr>
      <w:r w:rsidRPr="00EB482F">
        <w:rPr>
          <w:color w:val="000000" w:themeColor="text1"/>
          <w:szCs w:val="24"/>
        </w:rPr>
        <w:fldChar w:fldCharType="begin"/>
      </w:r>
      <w:r w:rsidRPr="00EB482F">
        <w:rPr>
          <w:color w:val="000000" w:themeColor="text1"/>
          <w:szCs w:val="24"/>
        </w:rPr>
        <w:instrText>IF "x_+3" "</w:instrText>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instrText>jrn</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&lt;</w:instrTex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instrText>jrn</w:instrTex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 AND(</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1</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"x_a"</w:instrText>
      </w:r>
      <w:r w:rsidRPr="00EB482F">
        <w:rPr>
          <w:color w:val="000000" w:themeColor="text1"/>
          <w:szCs w:val="24"/>
        </w:rPr>
        <w:fldChar w:fldCharType="separate"/>
      </w:r>
      <w:r w:rsidRPr="00EB482F">
        <w:rPr>
          <w:color w:val="000000" w:themeColor="text1"/>
          <w:szCs w:val="24"/>
        </w:rPr>
        <w:instrText>N</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 1 "</w:instrText>
      </w:r>
      <w:r w:rsidRPr="00EB482F">
        <w:rPr>
          <w:color w:val="000000" w:themeColor="text1"/>
          <w:szCs w:val="24"/>
        </w:rPr>
        <w:fldChar w:fldCharType="begin"/>
      </w:r>
      <w:r w:rsidRPr="00EB482F">
        <w:rPr>
          <w:color w:val="000000" w:themeColor="text1"/>
          <w:szCs w:val="24"/>
        </w:rPr>
        <w:instrText>QUOTE ""</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instrText>&gt;</w:instrText>
      </w:r>
      <w:r w:rsidRPr="00EB482F">
        <w:rPr>
          <w:color w:val="000000" w:themeColor="text1"/>
          <w:szCs w:val="24"/>
        </w:rPr>
        <w:fldChar w:fldCharType="end"/>
      </w:r>
      <w:r w:rsidRPr="00EB482F">
        <w:rPr>
          <w:color w:val="000000" w:themeColor="text1"/>
          <w:szCs w:val="24"/>
        </w:rPr>
        <w:instrText>" "</w:instrText>
      </w:r>
      <w:r w:rsidRPr="00EB482F">
        <w:rPr>
          <w:color w:val="000000" w:themeColor="text1"/>
          <w:szCs w:val="24"/>
        </w:rPr>
        <w:fldChar w:fldCharType="begin"/>
      </w:r>
      <w:r w:rsidRPr="00EB482F">
        <w:rPr>
          <w:color w:val="000000" w:themeColor="text1"/>
          <w:szCs w:val="24"/>
        </w:rPr>
        <w:instrText>QUOTE " _doi=\"10.1136/bmjopen-2018-025916\" _id=\"b6\" _issn=\"2044-6055\" _pubmed=\"31362975\""</w:instrText>
      </w:r>
      <w:r w:rsidRPr="00EB482F">
        <w:rPr>
          <w:color w:val="000000" w:themeColor="text1"/>
          <w:szCs w:val="24"/>
        </w:rPr>
        <w:fldChar w:fldCharType="separate"/>
      </w:r>
      <w:r w:rsidRPr="00EB482F">
        <w:rPr>
          <w:color w:val="000000" w:themeColor="text1"/>
          <w:szCs w:val="24"/>
        </w:rPr>
        <w:instrText xml:space="preserve"> _doi="10.1136/bmjopen-2018-025916" _id="b6" _issn="2044-6055" _pubmed="31362975"</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instrText>jrn</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t>&lt;</w: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t>jrn</w: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 AND(</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1</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"x_a"</w:instrText>
      </w:r>
      <w:r w:rsidRPr="00EB482F">
        <w:rPr>
          <w:color w:val="000000" w:themeColor="text1"/>
          <w:szCs w:val="24"/>
        </w:rPr>
        <w:fldChar w:fldCharType="separate"/>
      </w:r>
      <w:r w:rsidRPr="00EB482F">
        <w:rPr>
          <w:color w:val="000000" w:themeColor="text1"/>
          <w:szCs w:val="24"/>
        </w:rPr>
        <w:instrText>N</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 1 "</w:instrText>
      </w:r>
      <w:r w:rsidRPr="00EB482F">
        <w:rPr>
          <w:color w:val="000000" w:themeColor="text1"/>
          <w:szCs w:val="24"/>
        </w:rPr>
        <w:fldChar w:fldCharType="begin"/>
      </w:r>
      <w:r w:rsidRPr="00EB482F">
        <w:rPr>
          <w:color w:val="000000" w:themeColor="text1"/>
          <w:szCs w:val="24"/>
        </w:rPr>
        <w:instrText>QUOTE ""</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t>&gt;</w:t>
      </w:r>
      <w:r w:rsidRPr="00EB482F">
        <w:rPr>
          <w:color w:val="000000" w:themeColor="text1"/>
          <w:szCs w:val="24"/>
        </w:rPr>
        <w:fldChar w:fldCharType="end"/>
      </w:r>
      <w:r w:rsidRPr="00EB482F">
        <w:rPr>
          <w:color w:val="000000" w:themeColor="text1"/>
          <w:szCs w:val="24"/>
        </w:rPr>
        <w:fldChar w:fldCharType="end"/>
      </w:r>
      <w:r w:rsidRPr="00EB482F">
        <w:rPr>
          <w:rStyle w:val="bibnumber"/>
          <w:color w:val="000000" w:themeColor="text1"/>
          <w:szCs w:val="24"/>
        </w:rPr>
        <w:t>6</w:t>
      </w:r>
      <w:r w:rsidRPr="00EB482F">
        <w:rPr>
          <w:color w:val="000000" w:themeColor="text1"/>
          <w:szCs w:val="24"/>
        </w:rPr>
        <w:tab/>
      </w:r>
      <w:r w:rsidRPr="00EB482F">
        <w:rPr>
          <w:rStyle w:val="bibsurname"/>
          <w:color w:val="000000" w:themeColor="text1"/>
          <w:szCs w:val="24"/>
        </w:rPr>
        <w:t>Cairns</w:t>
      </w:r>
      <w:r w:rsidRPr="00EB482F">
        <w:rPr>
          <w:color w:val="000000" w:themeColor="text1"/>
          <w:szCs w:val="24"/>
        </w:rPr>
        <w:t xml:space="preserve"> </w:t>
      </w:r>
      <w:r w:rsidRPr="00EB482F">
        <w:rPr>
          <w:rStyle w:val="bibfname"/>
          <w:color w:val="000000" w:themeColor="text1"/>
          <w:szCs w:val="24"/>
        </w:rPr>
        <w:t>V</w:t>
      </w:r>
      <w:r w:rsidRPr="00EB482F">
        <w:rPr>
          <w:color w:val="000000" w:themeColor="text1"/>
          <w:szCs w:val="24"/>
        </w:rPr>
        <w:t xml:space="preserve">, </w:t>
      </w:r>
      <w:proofErr w:type="spellStart"/>
      <w:r w:rsidRPr="00EB482F">
        <w:rPr>
          <w:rStyle w:val="bibsurname"/>
          <w:color w:val="000000" w:themeColor="text1"/>
          <w:szCs w:val="24"/>
        </w:rPr>
        <w:t>Wallenhorst</w:t>
      </w:r>
      <w:proofErr w:type="spellEnd"/>
      <w:r w:rsidRPr="00EB482F">
        <w:rPr>
          <w:color w:val="000000" w:themeColor="text1"/>
          <w:szCs w:val="24"/>
        </w:rPr>
        <w:t xml:space="preserve"> </w:t>
      </w:r>
      <w:r w:rsidRPr="00EB482F">
        <w:rPr>
          <w:rStyle w:val="bibfname"/>
          <w:color w:val="000000" w:themeColor="text1"/>
          <w:szCs w:val="24"/>
        </w:rPr>
        <w:t>C</w:t>
      </w:r>
      <w:r w:rsidRPr="00EB482F">
        <w:rPr>
          <w:color w:val="000000" w:themeColor="text1"/>
          <w:szCs w:val="24"/>
        </w:rPr>
        <w:t xml:space="preserve">, </w:t>
      </w:r>
      <w:proofErr w:type="spellStart"/>
      <w:r w:rsidRPr="00EB482F">
        <w:rPr>
          <w:rStyle w:val="bibsurname"/>
          <w:color w:val="000000" w:themeColor="text1"/>
          <w:szCs w:val="24"/>
        </w:rPr>
        <w:t>Rietbrock</w:t>
      </w:r>
      <w:proofErr w:type="spellEnd"/>
      <w:r w:rsidRPr="00EB482F">
        <w:rPr>
          <w:color w:val="000000" w:themeColor="text1"/>
          <w:szCs w:val="24"/>
        </w:rPr>
        <w:t xml:space="preserve"> </w:t>
      </w:r>
      <w:r w:rsidRPr="00EB482F">
        <w:rPr>
          <w:rStyle w:val="bibfname"/>
          <w:color w:val="000000" w:themeColor="text1"/>
          <w:szCs w:val="24"/>
        </w:rPr>
        <w:t>S</w:t>
      </w:r>
      <w:r w:rsidRPr="00EB482F">
        <w:rPr>
          <w:color w:val="000000" w:themeColor="text1"/>
          <w:szCs w:val="24"/>
        </w:rPr>
        <w:t xml:space="preserve">, </w:t>
      </w:r>
      <w:r w:rsidRPr="00EB482F">
        <w:rPr>
          <w:rStyle w:val="bibsurname"/>
          <w:color w:val="000000" w:themeColor="text1"/>
          <w:szCs w:val="24"/>
        </w:rPr>
        <w:t>Martinez</w:t>
      </w:r>
      <w:r w:rsidRPr="00EB482F">
        <w:rPr>
          <w:color w:val="000000" w:themeColor="text1"/>
          <w:szCs w:val="24"/>
        </w:rPr>
        <w:t xml:space="preserve"> </w:t>
      </w:r>
      <w:r w:rsidRPr="00EB482F">
        <w:rPr>
          <w:rStyle w:val="bibfname"/>
          <w:color w:val="000000" w:themeColor="text1"/>
          <w:szCs w:val="24"/>
        </w:rPr>
        <w:t>C</w:t>
      </w:r>
      <w:r w:rsidRPr="00EB482F">
        <w:rPr>
          <w:color w:val="000000" w:themeColor="text1"/>
          <w:szCs w:val="24"/>
        </w:rPr>
        <w:t xml:space="preserve">. </w:t>
      </w:r>
      <w:r w:rsidRPr="00EB482F">
        <w:rPr>
          <w:rStyle w:val="bibarticle"/>
          <w:color w:val="000000" w:themeColor="text1"/>
          <w:szCs w:val="24"/>
        </w:rPr>
        <w:t>Incidence of Lyme disease in the UK: a population-based cohort study</w:t>
      </w:r>
      <w:r w:rsidRPr="00EB482F">
        <w:rPr>
          <w:color w:val="000000" w:themeColor="text1"/>
          <w:szCs w:val="24"/>
        </w:rPr>
        <w:t xml:space="preserve">. </w:t>
      </w:r>
      <w:r w:rsidRPr="00EB482F">
        <w:rPr>
          <w:rStyle w:val="bibjournal"/>
          <w:i/>
          <w:color w:val="000000" w:themeColor="text1"/>
          <w:szCs w:val="24"/>
        </w:rPr>
        <w:t>BMJ Open</w:t>
      </w:r>
      <w:r w:rsidRPr="00EB482F">
        <w:rPr>
          <w:color w:val="000000" w:themeColor="text1"/>
          <w:szCs w:val="24"/>
        </w:rPr>
        <w:t xml:space="preserve"> </w:t>
      </w:r>
      <w:r w:rsidRPr="00EB482F">
        <w:rPr>
          <w:rStyle w:val="bibyear"/>
          <w:color w:val="000000" w:themeColor="text1"/>
          <w:szCs w:val="24"/>
        </w:rPr>
        <w:t>2019</w:t>
      </w:r>
      <w:r w:rsidRPr="00EB482F">
        <w:rPr>
          <w:color w:val="000000" w:themeColor="text1"/>
          <w:szCs w:val="24"/>
        </w:rPr>
        <w:t>;</w:t>
      </w:r>
      <w:r w:rsidRPr="00EB482F">
        <w:rPr>
          <w:rStyle w:val="bibvolume"/>
          <w:color w:val="000000" w:themeColor="text1"/>
          <w:szCs w:val="24"/>
        </w:rPr>
        <w:t>9</w:t>
      </w:r>
      <w:r w:rsidRPr="00EB482F">
        <w:rPr>
          <w:color w:val="000000" w:themeColor="text1"/>
          <w:szCs w:val="24"/>
        </w:rPr>
        <w:t>:</w:t>
      </w:r>
      <w:r w:rsidRPr="00EB482F">
        <w:rPr>
          <w:rStyle w:val="bibfpage"/>
          <w:color w:val="000000" w:themeColor="text1"/>
          <w:szCs w:val="24"/>
        </w:rPr>
        <w:t>e025916</w:t>
      </w:r>
      <w:r w:rsidRPr="00EB482F">
        <w:rPr>
          <w:color w:val="000000" w:themeColor="text1"/>
          <w:szCs w:val="24"/>
        </w:rPr>
        <w:t>.</w:t>
      </w:r>
      <w:hyperlink r:id="rId19" w:history="1">
        <w:r w:rsidRPr="00EB482F">
          <w:rPr>
            <w:rStyle w:val="bibmedline"/>
            <w:color w:val="000000" w:themeColor="text1"/>
            <w:szCs w:val="24"/>
            <w:u w:val="words"/>
          </w:rPr>
          <w:t xml:space="preserve"> PubMed</w:t>
        </w:r>
      </w:hyperlink>
      <w:r w:rsidRPr="00EB482F">
        <w:rPr>
          <w:color w:val="000000" w:themeColor="text1"/>
          <w:szCs w:val="24"/>
        </w:rPr>
        <w:t xml:space="preserve"> </w:t>
      </w:r>
      <w:hyperlink r:id="rId20" w:history="1">
        <w:r w:rsidRPr="00EB482F">
          <w:rPr>
            <w:rStyle w:val="bibdoi"/>
            <w:color w:val="000000" w:themeColor="text1"/>
            <w:szCs w:val="24"/>
            <w:u w:val="single"/>
          </w:rPr>
          <w:t>doi:10.1136/bmjopen-2018-025916</w:t>
        </w:r>
      </w:hyperlink>
      <w:r w:rsidRPr="00EB482F">
        <w:rPr>
          <w:color w:val="000000" w:themeColor="text1"/>
          <w:szCs w:val="24"/>
        </w:rPr>
        <w:fldChar w:fldCharType="begin"/>
      </w:r>
      <w:r w:rsidRPr="00EB482F">
        <w:rPr>
          <w:color w:val="000000" w:themeColor="text1"/>
          <w:szCs w:val="24"/>
        </w:rPr>
        <w:instrText>IF "x_-3" "</w:instrText>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instrText>jrn</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&lt;/</w:instrTex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instrText>jrn</w:instrTex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instrText>&gt;</w:instrText>
      </w:r>
      <w:r w:rsidRPr="00EB482F">
        <w:rPr>
          <w:color w:val="000000" w:themeColor="text1"/>
          <w:szCs w:val="24"/>
        </w:rPr>
        <w:fldChar w:fldCharType="end"/>
      </w:r>
      <w:r w:rsidRPr="00EB482F">
        <w:rPr>
          <w:color w:val="000000" w:themeColor="text1"/>
          <w:szCs w:val="24"/>
        </w:rPr>
        <w:instrText>" ""</w:instrText>
      </w:r>
      <w:r w:rsidRPr="00EB482F">
        <w:rPr>
          <w:color w:val="000000" w:themeColor="text1"/>
          <w:szCs w:val="24"/>
        </w:rPr>
        <w:fldChar w:fldCharType="separate"/>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instrText>jrn</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t>&lt;/</w: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t>jrn</w: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t>&gt;</w:t>
      </w:r>
      <w:r w:rsidRPr="00EB482F">
        <w:rPr>
          <w:color w:val="000000" w:themeColor="text1"/>
          <w:szCs w:val="24"/>
        </w:rPr>
        <w:fldChar w:fldCharType="end"/>
      </w:r>
      <w:r w:rsidRPr="00EB482F">
        <w:rPr>
          <w:color w:val="000000" w:themeColor="text1"/>
          <w:szCs w:val="24"/>
        </w:rPr>
        <w:fldChar w:fldCharType="end"/>
      </w:r>
    </w:p>
    <w:p w14:paraId="2550E736" w14:textId="77777777" w:rsidR="000D5ACF" w:rsidRPr="00EB482F" w:rsidRDefault="000D5ACF">
      <w:pPr>
        <w:pStyle w:val="Reference"/>
        <w:autoSpaceDE w:val="0"/>
        <w:autoSpaceDN w:val="0"/>
        <w:adjustRightInd w:val="0"/>
        <w:rPr>
          <w:color w:val="000000" w:themeColor="text1"/>
          <w:szCs w:val="24"/>
        </w:rPr>
      </w:pPr>
      <w:r w:rsidRPr="00EB482F">
        <w:rPr>
          <w:color w:val="000000" w:themeColor="text1"/>
          <w:szCs w:val="24"/>
        </w:rPr>
        <w:fldChar w:fldCharType="begin"/>
      </w:r>
      <w:r w:rsidRPr="00EB482F">
        <w:rPr>
          <w:color w:val="000000" w:themeColor="text1"/>
          <w:szCs w:val="24"/>
        </w:rPr>
        <w:instrText>IF "x_+3" "</w:instrText>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"eref"</w:instrText>
      </w:r>
      <w:r w:rsidRPr="00EB482F">
        <w:rPr>
          <w:color w:val="000000" w:themeColor="text1"/>
          <w:szCs w:val="24"/>
        </w:rPr>
        <w:fldChar w:fldCharType="separate"/>
      </w:r>
      <w:r w:rsidRPr="00EB482F">
        <w:rPr>
          <w:color w:val="000000" w:themeColor="text1"/>
          <w:szCs w:val="24"/>
        </w:rPr>
        <w:instrText>eref</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&lt;</w:instrText>
      </w:r>
      <w:r w:rsidRPr="00EB482F">
        <w:rPr>
          <w:color w:val="000000" w:themeColor="text1"/>
          <w:szCs w:val="24"/>
        </w:rPr>
        <w:fldChar w:fldCharType="begin"/>
      </w:r>
      <w:r w:rsidRPr="00EB482F">
        <w:rPr>
          <w:color w:val="000000" w:themeColor="text1"/>
          <w:szCs w:val="24"/>
        </w:rPr>
        <w:instrText>QUOTE "eref"</w:instrText>
      </w:r>
      <w:r w:rsidRPr="00EB482F">
        <w:rPr>
          <w:color w:val="000000" w:themeColor="text1"/>
          <w:szCs w:val="24"/>
        </w:rPr>
        <w:fldChar w:fldCharType="separate"/>
      </w:r>
      <w:r w:rsidRPr="00EB482F">
        <w:rPr>
          <w:color w:val="000000" w:themeColor="text1"/>
          <w:szCs w:val="24"/>
        </w:rPr>
        <w:instrText>eref</w:instrTex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 AND(</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1</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"x_a"</w:instrText>
      </w:r>
      <w:r w:rsidRPr="00EB482F">
        <w:rPr>
          <w:color w:val="000000" w:themeColor="text1"/>
          <w:szCs w:val="24"/>
        </w:rPr>
        <w:fldChar w:fldCharType="separate"/>
      </w:r>
      <w:r w:rsidRPr="00EB482F">
        <w:rPr>
          <w:color w:val="000000" w:themeColor="text1"/>
          <w:szCs w:val="24"/>
        </w:rPr>
        <w:instrText>N</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 1 "</w:instrText>
      </w:r>
      <w:r w:rsidRPr="00EB482F">
        <w:rPr>
          <w:color w:val="000000" w:themeColor="text1"/>
          <w:szCs w:val="24"/>
        </w:rPr>
        <w:fldChar w:fldCharType="begin"/>
      </w:r>
      <w:r w:rsidRPr="00EB482F">
        <w:rPr>
          <w:color w:val="000000" w:themeColor="text1"/>
          <w:szCs w:val="24"/>
        </w:rPr>
        <w:instrText>QUOTE ""</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instrText>&gt;</w:instrText>
      </w:r>
      <w:r w:rsidRPr="00EB482F">
        <w:rPr>
          <w:color w:val="000000" w:themeColor="text1"/>
          <w:szCs w:val="24"/>
        </w:rPr>
        <w:fldChar w:fldCharType="end"/>
      </w:r>
      <w:r w:rsidRPr="00EB482F">
        <w:rPr>
          <w:color w:val="000000" w:themeColor="text1"/>
          <w:szCs w:val="24"/>
        </w:rPr>
        <w:instrText>" "</w:instrText>
      </w:r>
      <w:r w:rsidRPr="00EB482F">
        <w:rPr>
          <w:color w:val="000000" w:themeColor="text1"/>
          <w:szCs w:val="24"/>
        </w:rPr>
        <w:fldChar w:fldCharType="begin"/>
      </w:r>
      <w:r w:rsidRPr="00EB482F">
        <w:rPr>
          <w:color w:val="000000" w:themeColor="text1"/>
          <w:szCs w:val="24"/>
        </w:rPr>
        <w:instrText>QUOTE " _id=\"b9\""</w:instrText>
      </w:r>
      <w:r w:rsidRPr="00EB482F">
        <w:rPr>
          <w:color w:val="000000" w:themeColor="text1"/>
          <w:szCs w:val="24"/>
        </w:rPr>
        <w:fldChar w:fldCharType="separate"/>
      </w:r>
      <w:r w:rsidRPr="00EB482F">
        <w:rPr>
          <w:color w:val="000000" w:themeColor="text1"/>
          <w:szCs w:val="24"/>
        </w:rPr>
        <w:instrText xml:space="preserve"> _id="b9"</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"eref"</w:instrText>
      </w:r>
      <w:r w:rsidRPr="00EB482F">
        <w:rPr>
          <w:color w:val="000000" w:themeColor="text1"/>
          <w:szCs w:val="24"/>
        </w:rPr>
        <w:fldChar w:fldCharType="separate"/>
      </w:r>
      <w:r w:rsidRPr="00EB482F">
        <w:rPr>
          <w:color w:val="000000" w:themeColor="text1"/>
          <w:szCs w:val="24"/>
        </w:rPr>
        <w:instrText>eref</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t>&lt;</w:t>
      </w:r>
      <w:r w:rsidRPr="00EB482F">
        <w:rPr>
          <w:color w:val="000000" w:themeColor="text1"/>
          <w:szCs w:val="24"/>
        </w:rPr>
        <w:fldChar w:fldCharType="begin"/>
      </w:r>
      <w:r w:rsidRPr="00EB482F">
        <w:rPr>
          <w:color w:val="000000" w:themeColor="text1"/>
          <w:szCs w:val="24"/>
        </w:rPr>
        <w:instrText>QUOTE "eref"</w:instrText>
      </w:r>
      <w:r w:rsidRPr="00EB482F">
        <w:rPr>
          <w:color w:val="000000" w:themeColor="text1"/>
          <w:szCs w:val="24"/>
        </w:rPr>
        <w:fldChar w:fldCharType="separate"/>
      </w:r>
      <w:r w:rsidRPr="00EB482F">
        <w:rPr>
          <w:color w:val="000000" w:themeColor="text1"/>
          <w:szCs w:val="24"/>
        </w:rPr>
        <w:t>eref</w: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 AND(</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1</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"x_a"</w:instrText>
      </w:r>
      <w:r w:rsidRPr="00EB482F">
        <w:rPr>
          <w:color w:val="000000" w:themeColor="text1"/>
          <w:szCs w:val="24"/>
        </w:rPr>
        <w:fldChar w:fldCharType="separate"/>
      </w:r>
      <w:r w:rsidRPr="00EB482F">
        <w:rPr>
          <w:color w:val="000000" w:themeColor="text1"/>
          <w:szCs w:val="24"/>
        </w:rPr>
        <w:instrText>N</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 1 "</w:instrText>
      </w:r>
      <w:r w:rsidRPr="00EB482F">
        <w:rPr>
          <w:color w:val="000000" w:themeColor="text1"/>
          <w:szCs w:val="24"/>
        </w:rPr>
        <w:fldChar w:fldCharType="begin"/>
      </w:r>
      <w:r w:rsidRPr="00EB482F">
        <w:rPr>
          <w:color w:val="000000" w:themeColor="text1"/>
          <w:szCs w:val="24"/>
        </w:rPr>
        <w:instrText>QUOTE ""</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t>&gt;</w:t>
      </w:r>
      <w:r w:rsidRPr="00EB482F">
        <w:rPr>
          <w:color w:val="000000" w:themeColor="text1"/>
          <w:szCs w:val="24"/>
        </w:rPr>
        <w:fldChar w:fldCharType="end"/>
      </w:r>
      <w:r w:rsidRPr="00EB482F">
        <w:rPr>
          <w:color w:val="000000" w:themeColor="text1"/>
          <w:szCs w:val="24"/>
        </w:rPr>
        <w:fldChar w:fldCharType="end"/>
      </w:r>
      <w:r w:rsidRPr="00EB482F">
        <w:rPr>
          <w:rStyle w:val="bibnumber"/>
          <w:color w:val="000000" w:themeColor="text1"/>
          <w:szCs w:val="24"/>
        </w:rPr>
        <w:t>7</w:t>
      </w:r>
      <w:r w:rsidRPr="00EB482F">
        <w:rPr>
          <w:color w:val="000000" w:themeColor="text1"/>
          <w:szCs w:val="24"/>
        </w:rPr>
        <w:tab/>
      </w:r>
      <w:r w:rsidRPr="00EB482F">
        <w:rPr>
          <w:rStyle w:val="biborganization"/>
          <w:color w:val="000000" w:themeColor="text1"/>
          <w:szCs w:val="24"/>
        </w:rPr>
        <w:t>National Institute for Health and Care Excellence</w:t>
      </w:r>
      <w:r w:rsidRPr="00EB482F">
        <w:rPr>
          <w:color w:val="000000" w:themeColor="text1"/>
          <w:szCs w:val="24"/>
        </w:rPr>
        <w:t xml:space="preserve">. Lyme disease. NG95. </w:t>
      </w:r>
      <w:r w:rsidRPr="00EB482F">
        <w:rPr>
          <w:rStyle w:val="bibyear"/>
          <w:color w:val="000000" w:themeColor="text1"/>
          <w:szCs w:val="24"/>
        </w:rPr>
        <w:t>2018</w:t>
      </w:r>
      <w:r w:rsidRPr="00EB482F">
        <w:rPr>
          <w:color w:val="000000" w:themeColor="text1"/>
          <w:szCs w:val="24"/>
        </w:rPr>
        <w:t xml:space="preserve">. </w:t>
      </w:r>
      <w:hyperlink r:id="rId21" w:history="1">
        <w:r w:rsidRPr="00EB482F">
          <w:rPr>
            <w:rStyle w:val="Hyperlink"/>
            <w:color w:val="000000" w:themeColor="text1"/>
            <w:szCs w:val="24"/>
            <w:shd w:val="clear" w:color="auto" w:fill="CCFF66"/>
          </w:rPr>
          <w:t>www.nice.org.uk/guidance/NG95</w:t>
        </w:r>
      </w:hyperlink>
      <w:r w:rsidRPr="00EB482F">
        <w:rPr>
          <w:color w:val="000000" w:themeColor="text1"/>
          <w:szCs w:val="24"/>
        </w:rPr>
        <w:t>.</w:t>
      </w:r>
      <w:r w:rsidRPr="00EB482F">
        <w:rPr>
          <w:color w:val="000000" w:themeColor="text1"/>
          <w:szCs w:val="24"/>
        </w:rPr>
        <w:fldChar w:fldCharType="begin"/>
      </w:r>
      <w:r w:rsidRPr="00EB482F">
        <w:rPr>
          <w:color w:val="000000" w:themeColor="text1"/>
          <w:szCs w:val="24"/>
        </w:rPr>
        <w:instrText>IF "x_-3" "</w:instrText>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"eref"</w:instrText>
      </w:r>
      <w:r w:rsidRPr="00EB482F">
        <w:rPr>
          <w:color w:val="000000" w:themeColor="text1"/>
          <w:szCs w:val="24"/>
        </w:rPr>
        <w:fldChar w:fldCharType="separate"/>
      </w:r>
      <w:r w:rsidRPr="00EB482F">
        <w:rPr>
          <w:color w:val="000000" w:themeColor="text1"/>
          <w:szCs w:val="24"/>
        </w:rPr>
        <w:instrText>eref</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&lt;/</w:instrText>
      </w:r>
      <w:r w:rsidRPr="00EB482F">
        <w:rPr>
          <w:color w:val="000000" w:themeColor="text1"/>
          <w:szCs w:val="24"/>
        </w:rPr>
        <w:fldChar w:fldCharType="begin"/>
      </w:r>
      <w:r w:rsidRPr="00EB482F">
        <w:rPr>
          <w:color w:val="000000" w:themeColor="text1"/>
          <w:szCs w:val="24"/>
        </w:rPr>
        <w:instrText>QUOTE "eref"</w:instrText>
      </w:r>
      <w:r w:rsidRPr="00EB482F">
        <w:rPr>
          <w:color w:val="000000" w:themeColor="text1"/>
          <w:szCs w:val="24"/>
        </w:rPr>
        <w:fldChar w:fldCharType="separate"/>
      </w:r>
      <w:r w:rsidRPr="00EB482F">
        <w:rPr>
          <w:color w:val="000000" w:themeColor="text1"/>
          <w:szCs w:val="24"/>
        </w:rPr>
        <w:instrText>eref</w:instrTex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instrText>&gt;</w:instrText>
      </w:r>
      <w:r w:rsidRPr="00EB482F">
        <w:rPr>
          <w:color w:val="000000" w:themeColor="text1"/>
          <w:szCs w:val="24"/>
        </w:rPr>
        <w:fldChar w:fldCharType="end"/>
      </w:r>
      <w:r w:rsidRPr="00EB482F">
        <w:rPr>
          <w:color w:val="000000" w:themeColor="text1"/>
          <w:szCs w:val="24"/>
        </w:rPr>
        <w:instrText>" ""</w:instrText>
      </w:r>
      <w:r w:rsidRPr="00EB482F">
        <w:rPr>
          <w:color w:val="000000" w:themeColor="text1"/>
          <w:szCs w:val="24"/>
        </w:rPr>
        <w:fldChar w:fldCharType="separate"/>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"eref"</w:instrText>
      </w:r>
      <w:r w:rsidRPr="00EB482F">
        <w:rPr>
          <w:color w:val="000000" w:themeColor="text1"/>
          <w:szCs w:val="24"/>
        </w:rPr>
        <w:fldChar w:fldCharType="separate"/>
      </w:r>
      <w:r w:rsidRPr="00EB482F">
        <w:rPr>
          <w:color w:val="000000" w:themeColor="text1"/>
          <w:szCs w:val="24"/>
        </w:rPr>
        <w:instrText>eref</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t>&lt;/</w:t>
      </w:r>
      <w:r w:rsidRPr="00EB482F">
        <w:rPr>
          <w:color w:val="000000" w:themeColor="text1"/>
          <w:szCs w:val="24"/>
        </w:rPr>
        <w:fldChar w:fldCharType="begin"/>
      </w:r>
      <w:r w:rsidRPr="00EB482F">
        <w:rPr>
          <w:color w:val="000000" w:themeColor="text1"/>
          <w:szCs w:val="24"/>
        </w:rPr>
        <w:instrText>QUOTE "eref"</w:instrText>
      </w:r>
      <w:r w:rsidRPr="00EB482F">
        <w:rPr>
          <w:color w:val="000000" w:themeColor="text1"/>
          <w:szCs w:val="24"/>
        </w:rPr>
        <w:fldChar w:fldCharType="separate"/>
      </w:r>
      <w:r w:rsidRPr="00EB482F">
        <w:rPr>
          <w:color w:val="000000" w:themeColor="text1"/>
          <w:szCs w:val="24"/>
        </w:rPr>
        <w:t>eref</w: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t>&gt;</w:t>
      </w:r>
      <w:r w:rsidRPr="00EB482F">
        <w:rPr>
          <w:color w:val="000000" w:themeColor="text1"/>
          <w:szCs w:val="24"/>
        </w:rPr>
        <w:fldChar w:fldCharType="end"/>
      </w:r>
      <w:r w:rsidRPr="00EB482F">
        <w:rPr>
          <w:color w:val="000000" w:themeColor="text1"/>
          <w:szCs w:val="24"/>
        </w:rPr>
        <w:fldChar w:fldCharType="end"/>
      </w:r>
    </w:p>
    <w:p w14:paraId="2BC2C588" w14:textId="77777777" w:rsidR="000D5ACF" w:rsidRPr="00EB482F" w:rsidRDefault="000D5ACF">
      <w:pPr>
        <w:pStyle w:val="Reference"/>
        <w:autoSpaceDE w:val="0"/>
        <w:autoSpaceDN w:val="0"/>
        <w:adjustRightInd w:val="0"/>
        <w:rPr>
          <w:color w:val="000000" w:themeColor="text1"/>
          <w:szCs w:val="24"/>
        </w:rPr>
      </w:pPr>
      <w:r w:rsidRPr="00EB482F">
        <w:rPr>
          <w:color w:val="000000" w:themeColor="text1"/>
          <w:szCs w:val="24"/>
        </w:rPr>
        <w:fldChar w:fldCharType="begin"/>
      </w:r>
      <w:r w:rsidRPr="00EB482F">
        <w:rPr>
          <w:color w:val="000000" w:themeColor="text1"/>
          <w:szCs w:val="24"/>
        </w:rPr>
        <w:instrText>IF "x_+3" "</w:instrText>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instrText>jrn</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&lt;</w:instrTex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instrText>jrn</w:instrTex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 AND(</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1</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"x_a"</w:instrText>
      </w:r>
      <w:r w:rsidRPr="00EB482F">
        <w:rPr>
          <w:color w:val="000000" w:themeColor="text1"/>
          <w:szCs w:val="24"/>
        </w:rPr>
        <w:fldChar w:fldCharType="separate"/>
      </w:r>
      <w:r w:rsidRPr="00EB482F">
        <w:rPr>
          <w:color w:val="000000" w:themeColor="text1"/>
          <w:szCs w:val="24"/>
        </w:rPr>
        <w:instrText>N</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 1 "</w:instrText>
      </w:r>
      <w:r w:rsidRPr="00EB482F">
        <w:rPr>
          <w:color w:val="000000" w:themeColor="text1"/>
          <w:szCs w:val="24"/>
        </w:rPr>
        <w:fldChar w:fldCharType="begin"/>
      </w:r>
      <w:r w:rsidRPr="00EB482F">
        <w:rPr>
          <w:color w:val="000000" w:themeColor="text1"/>
          <w:szCs w:val="24"/>
        </w:rPr>
        <w:instrText>QUOTE ""</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instrText>&gt;</w:instrText>
      </w:r>
      <w:r w:rsidRPr="00EB482F">
        <w:rPr>
          <w:color w:val="000000" w:themeColor="text1"/>
          <w:szCs w:val="24"/>
        </w:rPr>
        <w:fldChar w:fldCharType="end"/>
      </w:r>
      <w:r w:rsidRPr="00EB482F">
        <w:rPr>
          <w:color w:val="000000" w:themeColor="text1"/>
          <w:szCs w:val="24"/>
        </w:rPr>
        <w:instrText>" "</w:instrText>
      </w:r>
      <w:r w:rsidRPr="00EB482F">
        <w:rPr>
          <w:color w:val="000000" w:themeColor="text1"/>
          <w:szCs w:val="24"/>
        </w:rPr>
        <w:fldChar w:fldCharType="begin"/>
      </w:r>
      <w:r w:rsidRPr="00EB482F">
        <w:rPr>
          <w:color w:val="000000" w:themeColor="text1"/>
          <w:szCs w:val="24"/>
        </w:rPr>
        <w:instrText>QUOTE " _doi=\"10.2147/IJGM.S73791\" _id=\"b12\" _issn=\"1178-7074\" _pubmed=\"25565881\""</w:instrText>
      </w:r>
      <w:r w:rsidRPr="00EB482F">
        <w:rPr>
          <w:color w:val="000000" w:themeColor="text1"/>
          <w:szCs w:val="24"/>
        </w:rPr>
        <w:fldChar w:fldCharType="separate"/>
      </w:r>
      <w:r w:rsidRPr="00EB482F">
        <w:rPr>
          <w:color w:val="000000" w:themeColor="text1"/>
          <w:szCs w:val="24"/>
        </w:rPr>
        <w:instrText xml:space="preserve"> _doi="10.2147/IJGM.S73791" _id="b12" _issn="1178-7074" _pubmed="25565881"</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instrText>jrn</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t>&lt;</w: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t>jrn</w: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 AND(</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1</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"x_a"</w:instrText>
      </w:r>
      <w:r w:rsidRPr="00EB482F">
        <w:rPr>
          <w:color w:val="000000" w:themeColor="text1"/>
          <w:szCs w:val="24"/>
        </w:rPr>
        <w:fldChar w:fldCharType="separate"/>
      </w:r>
      <w:r w:rsidRPr="00EB482F">
        <w:rPr>
          <w:color w:val="000000" w:themeColor="text1"/>
          <w:szCs w:val="24"/>
        </w:rPr>
        <w:instrText>N</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 1 "</w:instrText>
      </w:r>
      <w:r w:rsidRPr="00EB482F">
        <w:rPr>
          <w:color w:val="000000" w:themeColor="text1"/>
          <w:szCs w:val="24"/>
        </w:rPr>
        <w:fldChar w:fldCharType="begin"/>
      </w:r>
      <w:r w:rsidRPr="00EB482F">
        <w:rPr>
          <w:color w:val="000000" w:themeColor="text1"/>
          <w:szCs w:val="24"/>
        </w:rPr>
        <w:instrText>QUOTE ""</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t>&gt;</w:t>
      </w:r>
      <w:r w:rsidRPr="00EB482F">
        <w:rPr>
          <w:color w:val="000000" w:themeColor="text1"/>
          <w:szCs w:val="24"/>
        </w:rPr>
        <w:fldChar w:fldCharType="end"/>
      </w:r>
      <w:r w:rsidRPr="00EB482F">
        <w:rPr>
          <w:color w:val="000000" w:themeColor="text1"/>
          <w:szCs w:val="24"/>
        </w:rPr>
        <w:fldChar w:fldCharType="end"/>
      </w:r>
      <w:r w:rsidRPr="00EB482F">
        <w:rPr>
          <w:rStyle w:val="bibnumber"/>
          <w:color w:val="000000" w:themeColor="text1"/>
          <w:szCs w:val="24"/>
        </w:rPr>
        <w:t>8</w:t>
      </w:r>
      <w:r w:rsidRPr="00EB482F">
        <w:rPr>
          <w:color w:val="000000" w:themeColor="text1"/>
          <w:szCs w:val="24"/>
        </w:rPr>
        <w:tab/>
      </w:r>
      <w:r w:rsidRPr="00EB482F">
        <w:rPr>
          <w:rStyle w:val="bibsurname"/>
          <w:color w:val="000000" w:themeColor="text1"/>
          <w:szCs w:val="24"/>
        </w:rPr>
        <w:t>Cook</w:t>
      </w:r>
      <w:r w:rsidRPr="00EB482F">
        <w:rPr>
          <w:color w:val="000000" w:themeColor="text1"/>
          <w:szCs w:val="24"/>
        </w:rPr>
        <w:t xml:space="preserve"> </w:t>
      </w:r>
      <w:r w:rsidRPr="00EB482F">
        <w:rPr>
          <w:rStyle w:val="bibfname"/>
          <w:color w:val="000000" w:themeColor="text1"/>
          <w:szCs w:val="24"/>
        </w:rPr>
        <w:t>MJ</w:t>
      </w:r>
      <w:r w:rsidRPr="00EB482F">
        <w:rPr>
          <w:color w:val="000000" w:themeColor="text1"/>
          <w:szCs w:val="24"/>
        </w:rPr>
        <w:t xml:space="preserve">. </w:t>
      </w:r>
      <w:r w:rsidRPr="00EB482F">
        <w:rPr>
          <w:rStyle w:val="bibarticle"/>
          <w:color w:val="000000" w:themeColor="text1"/>
          <w:szCs w:val="24"/>
        </w:rPr>
        <w:t>Lyme borreliosis: a review of data on transmission time after tick attachment</w:t>
      </w:r>
      <w:r w:rsidRPr="00EB482F">
        <w:rPr>
          <w:color w:val="000000" w:themeColor="text1"/>
          <w:szCs w:val="24"/>
        </w:rPr>
        <w:t xml:space="preserve">. </w:t>
      </w:r>
      <w:r w:rsidRPr="00EB482F">
        <w:rPr>
          <w:rStyle w:val="bibjournal"/>
          <w:i/>
          <w:color w:val="000000" w:themeColor="text1"/>
          <w:szCs w:val="24"/>
        </w:rPr>
        <w:t>Int J Gen Med</w:t>
      </w:r>
      <w:r w:rsidRPr="00EB482F">
        <w:rPr>
          <w:color w:val="000000" w:themeColor="text1"/>
          <w:szCs w:val="24"/>
        </w:rPr>
        <w:t xml:space="preserve"> </w:t>
      </w:r>
      <w:r w:rsidRPr="00EB482F">
        <w:rPr>
          <w:rStyle w:val="bibyear"/>
          <w:color w:val="000000" w:themeColor="text1"/>
          <w:szCs w:val="24"/>
        </w:rPr>
        <w:t>2014</w:t>
      </w:r>
      <w:r w:rsidRPr="00EB482F">
        <w:rPr>
          <w:color w:val="000000" w:themeColor="text1"/>
          <w:szCs w:val="24"/>
        </w:rPr>
        <w:t>;</w:t>
      </w:r>
      <w:r w:rsidRPr="00EB482F">
        <w:rPr>
          <w:rStyle w:val="bibvolume"/>
          <w:color w:val="000000" w:themeColor="text1"/>
          <w:szCs w:val="24"/>
        </w:rPr>
        <w:t>8</w:t>
      </w:r>
      <w:r w:rsidRPr="00EB482F">
        <w:rPr>
          <w:color w:val="000000" w:themeColor="text1"/>
          <w:szCs w:val="24"/>
        </w:rPr>
        <w:t>:</w:t>
      </w:r>
      <w:r w:rsidRPr="00EB482F">
        <w:rPr>
          <w:rStyle w:val="bibfpage"/>
          <w:color w:val="000000" w:themeColor="text1"/>
          <w:szCs w:val="24"/>
        </w:rPr>
        <w:t>1</w:t>
      </w:r>
      <w:r w:rsidRPr="00EB482F">
        <w:rPr>
          <w:color w:val="000000" w:themeColor="text1"/>
          <w:szCs w:val="24"/>
        </w:rPr>
        <w:t>-</w:t>
      </w:r>
      <w:r w:rsidRPr="00EB482F">
        <w:rPr>
          <w:rStyle w:val="biblpage"/>
          <w:color w:val="000000" w:themeColor="text1"/>
          <w:szCs w:val="24"/>
        </w:rPr>
        <w:t>8</w:t>
      </w:r>
      <w:r w:rsidRPr="00EB482F">
        <w:rPr>
          <w:color w:val="000000" w:themeColor="text1"/>
          <w:szCs w:val="24"/>
        </w:rPr>
        <w:t>.</w:t>
      </w:r>
      <w:hyperlink r:id="rId22" w:history="1">
        <w:r w:rsidRPr="00EB482F">
          <w:rPr>
            <w:rStyle w:val="bibmedline"/>
            <w:color w:val="000000" w:themeColor="text1"/>
            <w:szCs w:val="24"/>
            <w:u w:val="words"/>
          </w:rPr>
          <w:t xml:space="preserve"> PubMed</w:t>
        </w:r>
      </w:hyperlink>
      <w:r w:rsidRPr="00EB482F">
        <w:rPr>
          <w:color w:val="000000" w:themeColor="text1"/>
          <w:szCs w:val="24"/>
        </w:rPr>
        <w:t xml:space="preserve"> </w:t>
      </w:r>
      <w:hyperlink r:id="rId23" w:history="1">
        <w:r w:rsidRPr="00EB482F">
          <w:rPr>
            <w:rStyle w:val="bibdoi"/>
            <w:color w:val="000000" w:themeColor="text1"/>
            <w:szCs w:val="24"/>
            <w:u w:val="single"/>
          </w:rPr>
          <w:t>doi:10.2147/IJGM.S73791</w:t>
        </w:r>
      </w:hyperlink>
      <w:r w:rsidRPr="00EB482F">
        <w:rPr>
          <w:color w:val="000000" w:themeColor="text1"/>
          <w:szCs w:val="24"/>
        </w:rPr>
        <w:fldChar w:fldCharType="begin"/>
      </w:r>
      <w:r w:rsidRPr="00EB482F">
        <w:rPr>
          <w:color w:val="000000" w:themeColor="text1"/>
          <w:szCs w:val="24"/>
        </w:rPr>
        <w:instrText>IF "x_-3" "</w:instrText>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instrText>jrn</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&lt;/</w:instrTex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instrText>jrn</w:instrTex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instrText>&gt;</w:instrText>
      </w:r>
      <w:r w:rsidRPr="00EB482F">
        <w:rPr>
          <w:color w:val="000000" w:themeColor="text1"/>
          <w:szCs w:val="24"/>
        </w:rPr>
        <w:fldChar w:fldCharType="end"/>
      </w:r>
      <w:r w:rsidRPr="00EB482F">
        <w:rPr>
          <w:color w:val="000000" w:themeColor="text1"/>
          <w:szCs w:val="24"/>
        </w:rPr>
        <w:instrText>" ""</w:instrText>
      </w:r>
      <w:r w:rsidRPr="00EB482F">
        <w:rPr>
          <w:color w:val="000000" w:themeColor="text1"/>
          <w:szCs w:val="24"/>
        </w:rPr>
        <w:fldChar w:fldCharType="separate"/>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instrText>jrn</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t>&lt;/</w: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t>jrn</w: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t>&gt;</w:t>
      </w:r>
      <w:r w:rsidRPr="00EB482F">
        <w:rPr>
          <w:color w:val="000000" w:themeColor="text1"/>
          <w:szCs w:val="24"/>
        </w:rPr>
        <w:fldChar w:fldCharType="end"/>
      </w:r>
      <w:r w:rsidRPr="00EB482F">
        <w:rPr>
          <w:color w:val="000000" w:themeColor="text1"/>
          <w:szCs w:val="24"/>
        </w:rPr>
        <w:fldChar w:fldCharType="end"/>
      </w:r>
    </w:p>
    <w:p w14:paraId="6A20ADBF" w14:textId="77777777" w:rsidR="000D5ACF" w:rsidRPr="00EB482F" w:rsidRDefault="000D5ACF">
      <w:pPr>
        <w:pStyle w:val="Reference"/>
        <w:autoSpaceDE w:val="0"/>
        <w:autoSpaceDN w:val="0"/>
        <w:adjustRightInd w:val="0"/>
        <w:rPr>
          <w:color w:val="000000" w:themeColor="text1"/>
          <w:szCs w:val="24"/>
        </w:rPr>
      </w:pPr>
      <w:r w:rsidRPr="00EB482F">
        <w:rPr>
          <w:color w:val="000000" w:themeColor="text1"/>
          <w:szCs w:val="24"/>
        </w:rPr>
        <w:lastRenderedPageBreak/>
        <w:fldChar w:fldCharType="begin"/>
      </w:r>
      <w:r w:rsidRPr="00EB482F">
        <w:rPr>
          <w:color w:val="000000" w:themeColor="text1"/>
          <w:szCs w:val="24"/>
        </w:rPr>
        <w:instrText>IF "x_+3" "</w:instrText>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instrText>jrn</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&lt;</w:instrTex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instrText>jrn</w:instrTex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 AND(</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1</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"x_a"</w:instrText>
      </w:r>
      <w:r w:rsidRPr="00EB482F">
        <w:rPr>
          <w:color w:val="000000" w:themeColor="text1"/>
          <w:szCs w:val="24"/>
        </w:rPr>
        <w:fldChar w:fldCharType="separate"/>
      </w:r>
      <w:r w:rsidRPr="00EB482F">
        <w:rPr>
          <w:color w:val="000000" w:themeColor="text1"/>
          <w:szCs w:val="24"/>
        </w:rPr>
        <w:instrText>N</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 1 "</w:instrText>
      </w:r>
      <w:r w:rsidRPr="00EB482F">
        <w:rPr>
          <w:color w:val="000000" w:themeColor="text1"/>
          <w:szCs w:val="24"/>
        </w:rPr>
        <w:fldChar w:fldCharType="begin"/>
      </w:r>
      <w:r w:rsidRPr="00EB482F">
        <w:rPr>
          <w:color w:val="000000" w:themeColor="text1"/>
          <w:szCs w:val="24"/>
        </w:rPr>
        <w:instrText>QUOTE ""</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instrText>&gt;</w:instrText>
      </w:r>
      <w:r w:rsidRPr="00EB482F">
        <w:rPr>
          <w:color w:val="000000" w:themeColor="text1"/>
          <w:szCs w:val="24"/>
        </w:rPr>
        <w:fldChar w:fldCharType="end"/>
      </w:r>
      <w:r w:rsidRPr="00EB482F">
        <w:rPr>
          <w:color w:val="000000" w:themeColor="text1"/>
          <w:szCs w:val="24"/>
        </w:rPr>
        <w:instrText>" "</w:instrText>
      </w:r>
      <w:r w:rsidRPr="00EB482F">
        <w:rPr>
          <w:color w:val="000000" w:themeColor="text1"/>
          <w:szCs w:val="24"/>
        </w:rPr>
        <w:fldChar w:fldCharType="begin"/>
      </w:r>
      <w:r w:rsidRPr="00EB482F">
        <w:rPr>
          <w:color w:val="000000" w:themeColor="text1"/>
          <w:szCs w:val="24"/>
        </w:rPr>
        <w:instrText>QUOTE " _doi=\"10.1136/bmj.m1041\" _id=\"b8\" _issn=\"1756-1833\" _pubmed=\"32457042\""</w:instrText>
      </w:r>
      <w:r w:rsidRPr="00EB482F">
        <w:rPr>
          <w:color w:val="000000" w:themeColor="text1"/>
          <w:szCs w:val="24"/>
        </w:rPr>
        <w:fldChar w:fldCharType="separate"/>
      </w:r>
      <w:r w:rsidRPr="00EB482F">
        <w:rPr>
          <w:color w:val="000000" w:themeColor="text1"/>
          <w:szCs w:val="24"/>
        </w:rPr>
        <w:instrText xml:space="preserve"> _doi="10.1136/bmj.m1041" _id="b8" _issn="1756-1833" _pubmed="32457042"</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instrText>jrn</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t>&lt;</w: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t>jrn</w: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 AND(</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1</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"x_a"</w:instrText>
      </w:r>
      <w:r w:rsidRPr="00EB482F">
        <w:rPr>
          <w:color w:val="000000" w:themeColor="text1"/>
          <w:szCs w:val="24"/>
        </w:rPr>
        <w:fldChar w:fldCharType="separate"/>
      </w:r>
      <w:r w:rsidRPr="00EB482F">
        <w:rPr>
          <w:color w:val="000000" w:themeColor="text1"/>
          <w:szCs w:val="24"/>
        </w:rPr>
        <w:instrText>N</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 1 "</w:instrText>
      </w:r>
      <w:r w:rsidRPr="00EB482F">
        <w:rPr>
          <w:color w:val="000000" w:themeColor="text1"/>
          <w:szCs w:val="24"/>
        </w:rPr>
        <w:fldChar w:fldCharType="begin"/>
      </w:r>
      <w:r w:rsidRPr="00EB482F">
        <w:rPr>
          <w:color w:val="000000" w:themeColor="text1"/>
          <w:szCs w:val="24"/>
        </w:rPr>
        <w:instrText>QUOTE ""</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t>&gt;</w:t>
      </w:r>
      <w:r w:rsidRPr="00EB482F">
        <w:rPr>
          <w:color w:val="000000" w:themeColor="text1"/>
          <w:szCs w:val="24"/>
        </w:rPr>
        <w:fldChar w:fldCharType="end"/>
      </w:r>
      <w:r w:rsidRPr="00EB482F">
        <w:rPr>
          <w:color w:val="000000" w:themeColor="text1"/>
          <w:szCs w:val="24"/>
        </w:rPr>
        <w:fldChar w:fldCharType="end"/>
      </w:r>
      <w:r w:rsidRPr="00EB482F">
        <w:rPr>
          <w:rStyle w:val="bibnumber"/>
          <w:color w:val="000000" w:themeColor="text1"/>
          <w:szCs w:val="24"/>
        </w:rPr>
        <w:t>9</w:t>
      </w:r>
      <w:r w:rsidRPr="00EB482F">
        <w:rPr>
          <w:color w:val="000000" w:themeColor="text1"/>
          <w:szCs w:val="24"/>
        </w:rPr>
        <w:tab/>
      </w:r>
      <w:r w:rsidRPr="00EB482F">
        <w:rPr>
          <w:rStyle w:val="bibsurname"/>
          <w:color w:val="000000" w:themeColor="text1"/>
          <w:szCs w:val="24"/>
        </w:rPr>
        <w:t>Kullberg</w:t>
      </w:r>
      <w:r w:rsidRPr="00EB482F">
        <w:rPr>
          <w:color w:val="000000" w:themeColor="text1"/>
          <w:szCs w:val="24"/>
        </w:rPr>
        <w:t xml:space="preserve"> </w:t>
      </w:r>
      <w:r w:rsidRPr="00EB482F">
        <w:rPr>
          <w:rStyle w:val="bibfname"/>
          <w:color w:val="000000" w:themeColor="text1"/>
          <w:szCs w:val="24"/>
        </w:rPr>
        <w:t>BJ</w:t>
      </w:r>
      <w:r w:rsidRPr="00EB482F">
        <w:rPr>
          <w:color w:val="000000" w:themeColor="text1"/>
          <w:szCs w:val="24"/>
        </w:rPr>
        <w:t xml:space="preserve">, </w:t>
      </w:r>
      <w:proofErr w:type="spellStart"/>
      <w:r w:rsidRPr="00EB482F">
        <w:rPr>
          <w:rStyle w:val="bibsurname"/>
          <w:color w:val="000000" w:themeColor="text1"/>
          <w:szCs w:val="24"/>
        </w:rPr>
        <w:t>Vrijmoeth</w:t>
      </w:r>
      <w:proofErr w:type="spellEnd"/>
      <w:r w:rsidRPr="00EB482F">
        <w:rPr>
          <w:color w:val="000000" w:themeColor="text1"/>
          <w:szCs w:val="24"/>
        </w:rPr>
        <w:t xml:space="preserve"> </w:t>
      </w:r>
      <w:r w:rsidRPr="00EB482F">
        <w:rPr>
          <w:rStyle w:val="bibfname"/>
          <w:color w:val="000000" w:themeColor="text1"/>
          <w:szCs w:val="24"/>
        </w:rPr>
        <w:t>HD</w:t>
      </w:r>
      <w:r w:rsidRPr="00EB482F">
        <w:rPr>
          <w:color w:val="000000" w:themeColor="text1"/>
          <w:szCs w:val="24"/>
        </w:rPr>
        <w:t xml:space="preserve">, </w:t>
      </w:r>
      <w:r w:rsidRPr="00EB482F">
        <w:rPr>
          <w:rStyle w:val="bibsurname"/>
          <w:color w:val="000000" w:themeColor="text1"/>
          <w:szCs w:val="24"/>
        </w:rPr>
        <w:t xml:space="preserve">van de </w:t>
      </w:r>
      <w:proofErr w:type="spellStart"/>
      <w:r w:rsidRPr="00EB482F">
        <w:rPr>
          <w:rStyle w:val="bibsurname"/>
          <w:color w:val="000000" w:themeColor="text1"/>
          <w:szCs w:val="24"/>
        </w:rPr>
        <w:t>Schoor</w:t>
      </w:r>
      <w:proofErr w:type="spellEnd"/>
      <w:r w:rsidRPr="00EB482F">
        <w:rPr>
          <w:color w:val="000000" w:themeColor="text1"/>
          <w:szCs w:val="24"/>
        </w:rPr>
        <w:t xml:space="preserve"> </w:t>
      </w:r>
      <w:r w:rsidRPr="00EB482F">
        <w:rPr>
          <w:rStyle w:val="bibfname"/>
          <w:color w:val="000000" w:themeColor="text1"/>
          <w:szCs w:val="24"/>
        </w:rPr>
        <w:t>F</w:t>
      </w:r>
      <w:r w:rsidRPr="00EB482F">
        <w:rPr>
          <w:color w:val="000000" w:themeColor="text1"/>
          <w:szCs w:val="24"/>
        </w:rPr>
        <w:t xml:space="preserve">, </w:t>
      </w:r>
      <w:proofErr w:type="spellStart"/>
      <w:r w:rsidRPr="00EB482F">
        <w:rPr>
          <w:rStyle w:val="bibsurname"/>
          <w:color w:val="000000" w:themeColor="text1"/>
          <w:szCs w:val="24"/>
        </w:rPr>
        <w:t>Hovius</w:t>
      </w:r>
      <w:proofErr w:type="spellEnd"/>
      <w:r w:rsidRPr="00EB482F">
        <w:rPr>
          <w:color w:val="000000" w:themeColor="text1"/>
          <w:szCs w:val="24"/>
        </w:rPr>
        <w:t xml:space="preserve"> </w:t>
      </w:r>
      <w:r w:rsidRPr="00EB482F">
        <w:rPr>
          <w:rStyle w:val="bibfname"/>
          <w:color w:val="000000" w:themeColor="text1"/>
          <w:szCs w:val="24"/>
        </w:rPr>
        <w:t>JW</w:t>
      </w:r>
      <w:r w:rsidRPr="00EB482F">
        <w:rPr>
          <w:color w:val="000000" w:themeColor="text1"/>
          <w:szCs w:val="24"/>
        </w:rPr>
        <w:t xml:space="preserve">. </w:t>
      </w:r>
      <w:r w:rsidRPr="00EB482F">
        <w:rPr>
          <w:rStyle w:val="bibarticle"/>
          <w:color w:val="000000" w:themeColor="text1"/>
          <w:szCs w:val="24"/>
        </w:rPr>
        <w:t>Lyme borreliosis: diagnosis and management</w:t>
      </w:r>
      <w:r w:rsidRPr="00EB482F">
        <w:rPr>
          <w:color w:val="000000" w:themeColor="text1"/>
          <w:szCs w:val="24"/>
        </w:rPr>
        <w:t xml:space="preserve">. </w:t>
      </w:r>
      <w:r w:rsidRPr="00EB482F">
        <w:rPr>
          <w:rStyle w:val="bibjournal"/>
          <w:i/>
          <w:color w:val="000000" w:themeColor="text1"/>
          <w:szCs w:val="24"/>
        </w:rPr>
        <w:t>BMJ</w:t>
      </w:r>
      <w:r w:rsidRPr="00EB482F">
        <w:rPr>
          <w:color w:val="000000" w:themeColor="text1"/>
          <w:szCs w:val="24"/>
        </w:rPr>
        <w:t xml:space="preserve"> </w:t>
      </w:r>
      <w:r w:rsidRPr="00EB482F">
        <w:rPr>
          <w:rStyle w:val="bibyear"/>
          <w:color w:val="000000" w:themeColor="text1"/>
          <w:szCs w:val="24"/>
        </w:rPr>
        <w:t>2020</w:t>
      </w:r>
      <w:r w:rsidRPr="00EB482F">
        <w:rPr>
          <w:color w:val="000000" w:themeColor="text1"/>
          <w:szCs w:val="24"/>
        </w:rPr>
        <w:t>;</w:t>
      </w:r>
      <w:r w:rsidRPr="00EB482F">
        <w:rPr>
          <w:rStyle w:val="bibvolume"/>
          <w:color w:val="000000" w:themeColor="text1"/>
          <w:szCs w:val="24"/>
        </w:rPr>
        <w:t>369</w:t>
      </w:r>
      <w:r w:rsidRPr="00EB482F">
        <w:rPr>
          <w:color w:val="000000" w:themeColor="text1"/>
          <w:szCs w:val="24"/>
        </w:rPr>
        <w:t>:</w:t>
      </w:r>
      <w:r w:rsidRPr="00EB482F">
        <w:rPr>
          <w:rStyle w:val="bibfpage"/>
          <w:color w:val="000000" w:themeColor="text1"/>
          <w:szCs w:val="24"/>
        </w:rPr>
        <w:t>m1041</w:t>
      </w:r>
      <w:r w:rsidRPr="00EB482F">
        <w:rPr>
          <w:color w:val="000000" w:themeColor="text1"/>
          <w:szCs w:val="24"/>
        </w:rPr>
        <w:t>.</w:t>
      </w:r>
      <w:hyperlink r:id="rId24" w:history="1">
        <w:r w:rsidRPr="00EB482F">
          <w:rPr>
            <w:rStyle w:val="bibmedline"/>
            <w:color w:val="000000" w:themeColor="text1"/>
            <w:szCs w:val="24"/>
            <w:u w:val="words"/>
          </w:rPr>
          <w:t xml:space="preserve"> PubMed</w:t>
        </w:r>
      </w:hyperlink>
      <w:r w:rsidRPr="00EB482F">
        <w:rPr>
          <w:color w:val="000000" w:themeColor="text1"/>
          <w:szCs w:val="24"/>
        </w:rPr>
        <w:t xml:space="preserve"> </w:t>
      </w:r>
      <w:hyperlink r:id="rId25" w:history="1">
        <w:r w:rsidRPr="00EB482F">
          <w:rPr>
            <w:rStyle w:val="bibdoi"/>
            <w:color w:val="000000" w:themeColor="text1"/>
            <w:szCs w:val="24"/>
            <w:u w:val="single"/>
          </w:rPr>
          <w:t>doi:10.1136/bmj.m1041</w:t>
        </w:r>
      </w:hyperlink>
      <w:r w:rsidRPr="00EB482F">
        <w:rPr>
          <w:color w:val="000000" w:themeColor="text1"/>
          <w:szCs w:val="24"/>
        </w:rPr>
        <w:fldChar w:fldCharType="begin"/>
      </w:r>
      <w:r w:rsidRPr="00EB482F">
        <w:rPr>
          <w:color w:val="000000" w:themeColor="text1"/>
          <w:szCs w:val="24"/>
        </w:rPr>
        <w:instrText>IF "x_-3" "</w:instrText>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instrText>jrn</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&lt;/</w:instrTex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instrText>jrn</w:instrTex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instrText>&gt;</w:instrText>
      </w:r>
      <w:r w:rsidRPr="00EB482F">
        <w:rPr>
          <w:color w:val="000000" w:themeColor="text1"/>
          <w:szCs w:val="24"/>
        </w:rPr>
        <w:fldChar w:fldCharType="end"/>
      </w:r>
      <w:r w:rsidRPr="00EB482F">
        <w:rPr>
          <w:color w:val="000000" w:themeColor="text1"/>
          <w:szCs w:val="24"/>
        </w:rPr>
        <w:instrText>" ""</w:instrText>
      </w:r>
      <w:r w:rsidRPr="00EB482F">
        <w:rPr>
          <w:color w:val="000000" w:themeColor="text1"/>
          <w:szCs w:val="24"/>
        </w:rPr>
        <w:fldChar w:fldCharType="separate"/>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instrText>jrn</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t>&lt;/</w: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t>jrn</w: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t>&gt;</w:t>
      </w:r>
      <w:r w:rsidRPr="00EB482F">
        <w:rPr>
          <w:color w:val="000000" w:themeColor="text1"/>
          <w:szCs w:val="24"/>
        </w:rPr>
        <w:fldChar w:fldCharType="end"/>
      </w:r>
      <w:r w:rsidRPr="00EB482F">
        <w:rPr>
          <w:color w:val="000000" w:themeColor="text1"/>
          <w:szCs w:val="24"/>
        </w:rPr>
        <w:fldChar w:fldCharType="end"/>
      </w:r>
    </w:p>
    <w:p w14:paraId="02B67333" w14:textId="77777777" w:rsidR="000D5ACF" w:rsidRPr="00EB482F" w:rsidRDefault="000D5ACF">
      <w:pPr>
        <w:pStyle w:val="Reference"/>
        <w:autoSpaceDE w:val="0"/>
        <w:autoSpaceDN w:val="0"/>
        <w:adjustRightInd w:val="0"/>
        <w:rPr>
          <w:color w:val="000000" w:themeColor="text1"/>
          <w:szCs w:val="24"/>
        </w:rPr>
      </w:pPr>
      <w:r w:rsidRPr="00EB482F">
        <w:rPr>
          <w:color w:val="000000" w:themeColor="text1"/>
          <w:szCs w:val="24"/>
        </w:rPr>
        <w:fldChar w:fldCharType="begin"/>
      </w:r>
      <w:r w:rsidRPr="00EB482F">
        <w:rPr>
          <w:color w:val="000000" w:themeColor="text1"/>
          <w:szCs w:val="24"/>
        </w:rPr>
        <w:instrText>IF "x_+3" "</w:instrText>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instrText>jrn</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&lt;</w:instrTex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instrText>jrn</w:instrTex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 AND(</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1</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"x_a"</w:instrText>
      </w:r>
      <w:r w:rsidRPr="00EB482F">
        <w:rPr>
          <w:color w:val="000000" w:themeColor="text1"/>
          <w:szCs w:val="24"/>
        </w:rPr>
        <w:fldChar w:fldCharType="separate"/>
      </w:r>
      <w:r w:rsidRPr="00EB482F">
        <w:rPr>
          <w:color w:val="000000" w:themeColor="text1"/>
          <w:szCs w:val="24"/>
        </w:rPr>
        <w:instrText>N</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 1 "</w:instrText>
      </w:r>
      <w:r w:rsidRPr="00EB482F">
        <w:rPr>
          <w:color w:val="000000" w:themeColor="text1"/>
          <w:szCs w:val="24"/>
        </w:rPr>
        <w:fldChar w:fldCharType="begin"/>
      </w:r>
      <w:r w:rsidRPr="00EB482F">
        <w:rPr>
          <w:color w:val="000000" w:themeColor="text1"/>
          <w:szCs w:val="24"/>
        </w:rPr>
        <w:instrText>QUOTE ""</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instrText>&gt;</w:instrText>
      </w:r>
      <w:r w:rsidRPr="00EB482F">
        <w:rPr>
          <w:color w:val="000000" w:themeColor="text1"/>
          <w:szCs w:val="24"/>
        </w:rPr>
        <w:fldChar w:fldCharType="end"/>
      </w:r>
      <w:r w:rsidRPr="00EB482F">
        <w:rPr>
          <w:color w:val="000000" w:themeColor="text1"/>
          <w:szCs w:val="24"/>
        </w:rPr>
        <w:instrText>" "</w:instrText>
      </w:r>
      <w:r w:rsidRPr="00EB482F">
        <w:rPr>
          <w:color w:val="000000" w:themeColor="text1"/>
          <w:szCs w:val="24"/>
        </w:rPr>
        <w:fldChar w:fldCharType="begin"/>
      </w:r>
      <w:r w:rsidRPr="00EB482F">
        <w:rPr>
          <w:color w:val="000000" w:themeColor="text1"/>
          <w:szCs w:val="24"/>
        </w:rPr>
        <w:instrText>QUOTE " _doi=\"10.14745/ccdr.v40i11a01\" _id=\"b10\" _issn=\"1188-4169\" _pubmed=\"29769842\""</w:instrText>
      </w:r>
      <w:r w:rsidRPr="00EB482F">
        <w:rPr>
          <w:color w:val="000000" w:themeColor="text1"/>
          <w:szCs w:val="24"/>
        </w:rPr>
        <w:fldChar w:fldCharType="separate"/>
      </w:r>
      <w:r w:rsidRPr="00EB482F">
        <w:rPr>
          <w:color w:val="000000" w:themeColor="text1"/>
          <w:szCs w:val="24"/>
        </w:rPr>
        <w:instrText xml:space="preserve"> _doi="10.14745/ccdr.v40i11a01" _id="b10" _issn="1188-4169" _pubmed="29769842"</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instrText>jrn</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t>&lt;</w: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t>jrn</w: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 AND(</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1</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"x_a"</w:instrText>
      </w:r>
      <w:r w:rsidRPr="00EB482F">
        <w:rPr>
          <w:color w:val="000000" w:themeColor="text1"/>
          <w:szCs w:val="24"/>
        </w:rPr>
        <w:fldChar w:fldCharType="separate"/>
      </w:r>
      <w:r w:rsidRPr="00EB482F">
        <w:rPr>
          <w:color w:val="000000" w:themeColor="text1"/>
          <w:szCs w:val="24"/>
        </w:rPr>
        <w:instrText>N</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 1 "</w:instrText>
      </w:r>
      <w:r w:rsidRPr="00EB482F">
        <w:rPr>
          <w:color w:val="000000" w:themeColor="text1"/>
          <w:szCs w:val="24"/>
        </w:rPr>
        <w:fldChar w:fldCharType="begin"/>
      </w:r>
      <w:r w:rsidRPr="00EB482F">
        <w:rPr>
          <w:color w:val="000000" w:themeColor="text1"/>
          <w:szCs w:val="24"/>
        </w:rPr>
        <w:instrText>QUOTE ""</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t>&gt;</w:t>
      </w:r>
      <w:r w:rsidRPr="00EB482F">
        <w:rPr>
          <w:color w:val="000000" w:themeColor="text1"/>
          <w:szCs w:val="24"/>
        </w:rPr>
        <w:fldChar w:fldCharType="end"/>
      </w:r>
      <w:r w:rsidRPr="00EB482F">
        <w:rPr>
          <w:color w:val="000000" w:themeColor="text1"/>
          <w:szCs w:val="24"/>
        </w:rPr>
        <w:fldChar w:fldCharType="end"/>
      </w:r>
      <w:r w:rsidRPr="00EB482F">
        <w:rPr>
          <w:rStyle w:val="bibnumber"/>
          <w:color w:val="000000" w:themeColor="text1"/>
          <w:szCs w:val="24"/>
        </w:rPr>
        <w:t>10</w:t>
      </w:r>
      <w:r w:rsidRPr="00EB482F">
        <w:rPr>
          <w:color w:val="000000" w:themeColor="text1"/>
          <w:szCs w:val="24"/>
        </w:rPr>
        <w:tab/>
      </w:r>
      <w:proofErr w:type="spellStart"/>
      <w:r w:rsidRPr="00EB482F">
        <w:rPr>
          <w:rStyle w:val="bibsurname"/>
          <w:color w:val="000000" w:themeColor="text1"/>
          <w:szCs w:val="24"/>
        </w:rPr>
        <w:t>Hatchette</w:t>
      </w:r>
      <w:proofErr w:type="spellEnd"/>
      <w:r w:rsidRPr="00EB482F">
        <w:rPr>
          <w:color w:val="000000" w:themeColor="text1"/>
          <w:szCs w:val="24"/>
        </w:rPr>
        <w:t xml:space="preserve"> </w:t>
      </w:r>
      <w:r w:rsidRPr="00EB482F">
        <w:rPr>
          <w:rStyle w:val="bibfname"/>
          <w:color w:val="000000" w:themeColor="text1"/>
          <w:szCs w:val="24"/>
        </w:rPr>
        <w:t>TF</w:t>
      </w:r>
      <w:r w:rsidRPr="00EB482F">
        <w:rPr>
          <w:color w:val="000000" w:themeColor="text1"/>
          <w:szCs w:val="24"/>
        </w:rPr>
        <w:t xml:space="preserve">, </w:t>
      </w:r>
      <w:r w:rsidRPr="00EB482F">
        <w:rPr>
          <w:rStyle w:val="bibsurname"/>
          <w:color w:val="000000" w:themeColor="text1"/>
          <w:szCs w:val="24"/>
        </w:rPr>
        <w:t>Davis</w:t>
      </w:r>
      <w:r w:rsidRPr="00EB482F">
        <w:rPr>
          <w:color w:val="000000" w:themeColor="text1"/>
          <w:szCs w:val="24"/>
        </w:rPr>
        <w:t xml:space="preserve"> </w:t>
      </w:r>
      <w:r w:rsidRPr="00EB482F">
        <w:rPr>
          <w:rStyle w:val="bibfname"/>
          <w:color w:val="000000" w:themeColor="text1"/>
          <w:szCs w:val="24"/>
        </w:rPr>
        <w:t>I</w:t>
      </w:r>
      <w:r w:rsidRPr="00EB482F">
        <w:rPr>
          <w:color w:val="000000" w:themeColor="text1"/>
          <w:szCs w:val="24"/>
        </w:rPr>
        <w:t xml:space="preserve">, </w:t>
      </w:r>
      <w:r w:rsidRPr="00EB482F">
        <w:rPr>
          <w:rStyle w:val="bibsurname"/>
          <w:color w:val="000000" w:themeColor="text1"/>
          <w:szCs w:val="24"/>
        </w:rPr>
        <w:t>Johnston</w:t>
      </w:r>
      <w:r w:rsidRPr="00EB482F">
        <w:rPr>
          <w:color w:val="000000" w:themeColor="text1"/>
          <w:szCs w:val="24"/>
        </w:rPr>
        <w:t xml:space="preserve"> </w:t>
      </w:r>
      <w:r w:rsidRPr="00EB482F">
        <w:rPr>
          <w:rStyle w:val="bibfname"/>
          <w:color w:val="000000" w:themeColor="text1"/>
          <w:szCs w:val="24"/>
        </w:rPr>
        <w:t>BL</w:t>
      </w:r>
      <w:r w:rsidRPr="00EB482F">
        <w:rPr>
          <w:color w:val="000000" w:themeColor="text1"/>
          <w:szCs w:val="24"/>
        </w:rPr>
        <w:t xml:space="preserve">. </w:t>
      </w:r>
      <w:r w:rsidRPr="00EB482F">
        <w:rPr>
          <w:rStyle w:val="bibarticle"/>
          <w:color w:val="000000" w:themeColor="text1"/>
          <w:szCs w:val="24"/>
        </w:rPr>
        <w:t>Lyme disease: clinical diagnosis and treatment</w:t>
      </w:r>
      <w:r w:rsidRPr="00EB482F">
        <w:rPr>
          <w:color w:val="000000" w:themeColor="text1"/>
          <w:szCs w:val="24"/>
        </w:rPr>
        <w:t xml:space="preserve">. </w:t>
      </w:r>
      <w:r w:rsidRPr="00EB482F">
        <w:rPr>
          <w:rStyle w:val="bibjournal"/>
          <w:i/>
          <w:color w:val="000000" w:themeColor="text1"/>
          <w:szCs w:val="24"/>
        </w:rPr>
        <w:t xml:space="preserve">Can </w:t>
      </w:r>
      <w:proofErr w:type="spellStart"/>
      <w:r w:rsidRPr="00EB482F">
        <w:rPr>
          <w:rStyle w:val="bibjournal"/>
          <w:i/>
          <w:color w:val="000000" w:themeColor="text1"/>
          <w:szCs w:val="24"/>
        </w:rPr>
        <w:t>Commun</w:t>
      </w:r>
      <w:proofErr w:type="spellEnd"/>
      <w:r w:rsidRPr="00EB482F">
        <w:rPr>
          <w:rStyle w:val="bibjournal"/>
          <w:i/>
          <w:color w:val="000000" w:themeColor="text1"/>
          <w:szCs w:val="24"/>
        </w:rPr>
        <w:t xml:space="preserve"> Dis Rep</w:t>
      </w:r>
      <w:r w:rsidRPr="00EB482F">
        <w:rPr>
          <w:color w:val="000000" w:themeColor="text1"/>
          <w:szCs w:val="24"/>
        </w:rPr>
        <w:t xml:space="preserve"> </w:t>
      </w:r>
      <w:r w:rsidRPr="00EB482F">
        <w:rPr>
          <w:rStyle w:val="bibyear"/>
          <w:color w:val="000000" w:themeColor="text1"/>
          <w:szCs w:val="24"/>
        </w:rPr>
        <w:t>2014</w:t>
      </w:r>
      <w:r w:rsidRPr="00EB482F">
        <w:rPr>
          <w:color w:val="000000" w:themeColor="text1"/>
          <w:szCs w:val="24"/>
        </w:rPr>
        <w:t>;</w:t>
      </w:r>
      <w:r w:rsidRPr="00EB482F">
        <w:rPr>
          <w:rStyle w:val="bibvolume"/>
          <w:color w:val="000000" w:themeColor="text1"/>
          <w:szCs w:val="24"/>
        </w:rPr>
        <w:t>40</w:t>
      </w:r>
      <w:r w:rsidRPr="00EB482F">
        <w:rPr>
          <w:color w:val="000000" w:themeColor="text1"/>
          <w:szCs w:val="24"/>
        </w:rPr>
        <w:t>:</w:t>
      </w:r>
      <w:r w:rsidRPr="00EB482F">
        <w:rPr>
          <w:rStyle w:val="bibfpage"/>
          <w:color w:val="000000" w:themeColor="text1"/>
          <w:szCs w:val="24"/>
        </w:rPr>
        <w:t>194</w:t>
      </w:r>
      <w:r w:rsidRPr="00EB482F">
        <w:rPr>
          <w:color w:val="000000" w:themeColor="text1"/>
          <w:szCs w:val="24"/>
        </w:rPr>
        <w:t>-</w:t>
      </w:r>
      <w:r w:rsidRPr="00EB482F">
        <w:rPr>
          <w:rStyle w:val="biblpage"/>
          <w:color w:val="000000" w:themeColor="text1"/>
          <w:szCs w:val="24"/>
        </w:rPr>
        <w:t>208</w:t>
      </w:r>
      <w:r w:rsidRPr="00EB482F">
        <w:rPr>
          <w:color w:val="000000" w:themeColor="text1"/>
          <w:szCs w:val="24"/>
        </w:rPr>
        <w:t>.</w:t>
      </w:r>
      <w:hyperlink r:id="rId26" w:history="1">
        <w:r w:rsidRPr="00EB482F">
          <w:rPr>
            <w:rStyle w:val="bibmedline"/>
            <w:color w:val="000000" w:themeColor="text1"/>
            <w:szCs w:val="24"/>
            <w:u w:val="words"/>
          </w:rPr>
          <w:t xml:space="preserve"> PubMed</w:t>
        </w:r>
      </w:hyperlink>
      <w:r w:rsidRPr="00EB482F">
        <w:rPr>
          <w:color w:val="000000" w:themeColor="text1"/>
          <w:szCs w:val="24"/>
        </w:rPr>
        <w:t xml:space="preserve"> </w:t>
      </w:r>
      <w:hyperlink r:id="rId27" w:history="1">
        <w:r w:rsidRPr="00EB482F">
          <w:rPr>
            <w:rStyle w:val="bibdoi"/>
            <w:color w:val="000000" w:themeColor="text1"/>
            <w:szCs w:val="24"/>
            <w:u w:val="single"/>
          </w:rPr>
          <w:t>doi:10.14745/ccdr.v40i11a01</w:t>
        </w:r>
      </w:hyperlink>
      <w:r w:rsidRPr="00EB482F">
        <w:rPr>
          <w:color w:val="000000" w:themeColor="text1"/>
          <w:szCs w:val="24"/>
        </w:rPr>
        <w:fldChar w:fldCharType="begin"/>
      </w:r>
      <w:r w:rsidRPr="00EB482F">
        <w:rPr>
          <w:color w:val="000000" w:themeColor="text1"/>
          <w:szCs w:val="24"/>
        </w:rPr>
        <w:instrText>IF "x_-3" "</w:instrText>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instrText>jrn</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&lt;/</w:instrTex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instrText>jrn</w:instrTex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instrText>&gt;</w:instrText>
      </w:r>
      <w:r w:rsidRPr="00EB482F">
        <w:rPr>
          <w:color w:val="000000" w:themeColor="text1"/>
          <w:szCs w:val="24"/>
        </w:rPr>
        <w:fldChar w:fldCharType="end"/>
      </w:r>
      <w:r w:rsidRPr="00EB482F">
        <w:rPr>
          <w:color w:val="000000" w:themeColor="text1"/>
          <w:szCs w:val="24"/>
        </w:rPr>
        <w:instrText>" ""</w:instrText>
      </w:r>
      <w:r w:rsidRPr="00EB482F">
        <w:rPr>
          <w:color w:val="000000" w:themeColor="text1"/>
          <w:szCs w:val="24"/>
        </w:rPr>
        <w:fldChar w:fldCharType="separate"/>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instrText>jrn</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t>&lt;/</w: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t>jrn</w: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t>&gt;</w:t>
      </w:r>
      <w:r w:rsidRPr="00EB482F">
        <w:rPr>
          <w:color w:val="000000" w:themeColor="text1"/>
          <w:szCs w:val="24"/>
        </w:rPr>
        <w:fldChar w:fldCharType="end"/>
      </w:r>
      <w:r w:rsidRPr="00EB482F">
        <w:rPr>
          <w:color w:val="000000" w:themeColor="text1"/>
          <w:szCs w:val="24"/>
        </w:rPr>
        <w:fldChar w:fldCharType="end"/>
      </w:r>
    </w:p>
    <w:p w14:paraId="2C6E13D7" w14:textId="77777777" w:rsidR="000D5ACF" w:rsidRPr="00EB482F" w:rsidRDefault="000D5ACF">
      <w:pPr>
        <w:pStyle w:val="Reference"/>
        <w:autoSpaceDE w:val="0"/>
        <w:autoSpaceDN w:val="0"/>
        <w:adjustRightInd w:val="0"/>
        <w:rPr>
          <w:color w:val="000000" w:themeColor="text1"/>
          <w:szCs w:val="24"/>
        </w:rPr>
      </w:pPr>
      <w:r w:rsidRPr="00EB482F">
        <w:rPr>
          <w:color w:val="000000" w:themeColor="text1"/>
          <w:szCs w:val="24"/>
        </w:rPr>
        <w:fldChar w:fldCharType="begin"/>
      </w:r>
      <w:r w:rsidRPr="00EB482F">
        <w:rPr>
          <w:color w:val="000000" w:themeColor="text1"/>
          <w:szCs w:val="24"/>
        </w:rPr>
        <w:instrText>IF "x_+3" "</w:instrText>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instrText>jrn</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&lt;</w:instrTex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instrText>jrn</w:instrTex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 AND(</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1</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"x_a"</w:instrText>
      </w:r>
      <w:r w:rsidRPr="00EB482F">
        <w:rPr>
          <w:color w:val="000000" w:themeColor="text1"/>
          <w:szCs w:val="24"/>
        </w:rPr>
        <w:fldChar w:fldCharType="separate"/>
      </w:r>
      <w:r w:rsidRPr="00EB482F">
        <w:rPr>
          <w:color w:val="000000" w:themeColor="text1"/>
          <w:szCs w:val="24"/>
        </w:rPr>
        <w:instrText>N</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 1 "</w:instrText>
      </w:r>
      <w:r w:rsidRPr="00EB482F">
        <w:rPr>
          <w:color w:val="000000" w:themeColor="text1"/>
          <w:szCs w:val="24"/>
        </w:rPr>
        <w:fldChar w:fldCharType="begin"/>
      </w:r>
      <w:r w:rsidRPr="00EB482F">
        <w:rPr>
          <w:color w:val="000000" w:themeColor="text1"/>
          <w:szCs w:val="24"/>
        </w:rPr>
        <w:instrText>QUOTE ""</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instrText>&gt;</w:instrText>
      </w:r>
      <w:r w:rsidRPr="00EB482F">
        <w:rPr>
          <w:color w:val="000000" w:themeColor="text1"/>
          <w:szCs w:val="24"/>
        </w:rPr>
        <w:fldChar w:fldCharType="end"/>
      </w:r>
      <w:r w:rsidRPr="00EB482F">
        <w:rPr>
          <w:color w:val="000000" w:themeColor="text1"/>
          <w:szCs w:val="24"/>
        </w:rPr>
        <w:instrText>" "</w:instrText>
      </w:r>
      <w:r w:rsidRPr="00EB482F">
        <w:rPr>
          <w:color w:val="000000" w:themeColor="text1"/>
          <w:szCs w:val="24"/>
        </w:rPr>
        <w:fldChar w:fldCharType="begin"/>
      </w:r>
      <w:r w:rsidRPr="00EB482F">
        <w:rPr>
          <w:color w:val="000000" w:themeColor="text1"/>
          <w:szCs w:val="24"/>
        </w:rPr>
        <w:instrText>QUOTE " _doi=\"10.1056/NEJM200306123482423\" _id=\"b11\" _issn=\"1533-4406\" _pubmed=\"12802042\""</w:instrText>
      </w:r>
      <w:r w:rsidRPr="00EB482F">
        <w:rPr>
          <w:color w:val="000000" w:themeColor="text1"/>
          <w:szCs w:val="24"/>
        </w:rPr>
        <w:fldChar w:fldCharType="separate"/>
      </w:r>
      <w:r w:rsidRPr="00EB482F">
        <w:rPr>
          <w:color w:val="000000" w:themeColor="text1"/>
          <w:szCs w:val="24"/>
        </w:rPr>
        <w:instrText xml:space="preserve"> _doi="10.1056/NEJM200306123482423" _id="b11" _issn="1533-4406" _pubmed="12802042"</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instrText>jrn</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t>&lt;</w: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t>jrn</w: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 AND(</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1</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"x_a"</w:instrText>
      </w:r>
      <w:r w:rsidRPr="00EB482F">
        <w:rPr>
          <w:color w:val="000000" w:themeColor="text1"/>
          <w:szCs w:val="24"/>
        </w:rPr>
        <w:fldChar w:fldCharType="separate"/>
      </w:r>
      <w:r w:rsidRPr="00EB482F">
        <w:rPr>
          <w:color w:val="000000" w:themeColor="text1"/>
          <w:szCs w:val="24"/>
        </w:rPr>
        <w:instrText>N</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 1 "</w:instrText>
      </w:r>
      <w:r w:rsidRPr="00EB482F">
        <w:rPr>
          <w:color w:val="000000" w:themeColor="text1"/>
          <w:szCs w:val="24"/>
        </w:rPr>
        <w:fldChar w:fldCharType="begin"/>
      </w:r>
      <w:r w:rsidRPr="00EB482F">
        <w:rPr>
          <w:color w:val="000000" w:themeColor="text1"/>
          <w:szCs w:val="24"/>
        </w:rPr>
        <w:instrText>QUOTE ""</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t>&gt;</w:t>
      </w:r>
      <w:r w:rsidRPr="00EB482F">
        <w:rPr>
          <w:color w:val="000000" w:themeColor="text1"/>
          <w:szCs w:val="24"/>
        </w:rPr>
        <w:fldChar w:fldCharType="end"/>
      </w:r>
      <w:r w:rsidRPr="00EB482F">
        <w:rPr>
          <w:color w:val="000000" w:themeColor="text1"/>
          <w:szCs w:val="24"/>
        </w:rPr>
        <w:fldChar w:fldCharType="end"/>
      </w:r>
      <w:r w:rsidRPr="00EB482F">
        <w:rPr>
          <w:rStyle w:val="bibnumber"/>
          <w:color w:val="000000" w:themeColor="text1"/>
          <w:szCs w:val="24"/>
        </w:rPr>
        <w:t>11</w:t>
      </w:r>
      <w:r w:rsidRPr="00EB482F">
        <w:rPr>
          <w:color w:val="000000" w:themeColor="text1"/>
          <w:szCs w:val="24"/>
        </w:rPr>
        <w:tab/>
      </w:r>
      <w:proofErr w:type="spellStart"/>
      <w:r w:rsidRPr="00EB482F">
        <w:rPr>
          <w:rStyle w:val="bibsurname"/>
          <w:color w:val="000000" w:themeColor="text1"/>
          <w:szCs w:val="24"/>
        </w:rPr>
        <w:t>Steere</w:t>
      </w:r>
      <w:proofErr w:type="spellEnd"/>
      <w:r w:rsidRPr="00EB482F">
        <w:rPr>
          <w:color w:val="000000" w:themeColor="text1"/>
          <w:szCs w:val="24"/>
        </w:rPr>
        <w:t xml:space="preserve"> </w:t>
      </w:r>
      <w:r w:rsidRPr="00EB482F">
        <w:rPr>
          <w:rStyle w:val="bibfname"/>
          <w:color w:val="000000" w:themeColor="text1"/>
          <w:szCs w:val="24"/>
        </w:rPr>
        <w:t>AC</w:t>
      </w:r>
      <w:r w:rsidRPr="00EB482F">
        <w:rPr>
          <w:color w:val="000000" w:themeColor="text1"/>
          <w:szCs w:val="24"/>
        </w:rPr>
        <w:t xml:space="preserve">, </w:t>
      </w:r>
      <w:r w:rsidRPr="00EB482F">
        <w:rPr>
          <w:rStyle w:val="bibsurname"/>
          <w:color w:val="000000" w:themeColor="text1"/>
          <w:szCs w:val="24"/>
        </w:rPr>
        <w:t>Sikand</w:t>
      </w:r>
      <w:r w:rsidRPr="00EB482F">
        <w:rPr>
          <w:color w:val="000000" w:themeColor="text1"/>
          <w:szCs w:val="24"/>
        </w:rPr>
        <w:t xml:space="preserve"> </w:t>
      </w:r>
      <w:r w:rsidRPr="00EB482F">
        <w:rPr>
          <w:rStyle w:val="bibfname"/>
          <w:color w:val="000000" w:themeColor="text1"/>
          <w:szCs w:val="24"/>
        </w:rPr>
        <w:t>VK</w:t>
      </w:r>
      <w:r w:rsidRPr="00EB482F">
        <w:rPr>
          <w:color w:val="000000" w:themeColor="text1"/>
          <w:szCs w:val="24"/>
        </w:rPr>
        <w:t xml:space="preserve">. </w:t>
      </w:r>
      <w:r w:rsidRPr="00EB482F">
        <w:rPr>
          <w:rStyle w:val="bibarticle"/>
          <w:color w:val="000000" w:themeColor="text1"/>
          <w:szCs w:val="24"/>
        </w:rPr>
        <w:t>The presenting manifestations of Lyme disease and the outcomes of treatment</w:t>
      </w:r>
      <w:r w:rsidRPr="00EB482F">
        <w:rPr>
          <w:color w:val="000000" w:themeColor="text1"/>
          <w:szCs w:val="24"/>
        </w:rPr>
        <w:t xml:space="preserve">. </w:t>
      </w:r>
      <w:r w:rsidRPr="00EB482F">
        <w:rPr>
          <w:rStyle w:val="bibjournal"/>
          <w:i/>
          <w:color w:val="000000" w:themeColor="text1"/>
          <w:szCs w:val="24"/>
        </w:rPr>
        <w:t xml:space="preserve">N </w:t>
      </w:r>
      <w:proofErr w:type="spellStart"/>
      <w:r w:rsidRPr="00EB482F">
        <w:rPr>
          <w:rStyle w:val="bibjournal"/>
          <w:i/>
          <w:color w:val="000000" w:themeColor="text1"/>
          <w:szCs w:val="24"/>
        </w:rPr>
        <w:t>Engl</w:t>
      </w:r>
      <w:proofErr w:type="spellEnd"/>
      <w:r w:rsidRPr="00EB482F">
        <w:rPr>
          <w:rStyle w:val="bibjournal"/>
          <w:i/>
          <w:color w:val="000000" w:themeColor="text1"/>
          <w:szCs w:val="24"/>
        </w:rPr>
        <w:t xml:space="preserve"> J Med</w:t>
      </w:r>
      <w:r w:rsidRPr="00EB482F">
        <w:rPr>
          <w:color w:val="000000" w:themeColor="text1"/>
          <w:szCs w:val="24"/>
        </w:rPr>
        <w:t xml:space="preserve"> </w:t>
      </w:r>
      <w:r w:rsidRPr="00EB482F">
        <w:rPr>
          <w:rStyle w:val="bibyear"/>
          <w:color w:val="000000" w:themeColor="text1"/>
          <w:szCs w:val="24"/>
        </w:rPr>
        <w:t>2003</w:t>
      </w:r>
      <w:r w:rsidRPr="00EB482F">
        <w:rPr>
          <w:color w:val="000000" w:themeColor="text1"/>
          <w:szCs w:val="24"/>
        </w:rPr>
        <w:t>;</w:t>
      </w:r>
      <w:r w:rsidRPr="00EB482F">
        <w:rPr>
          <w:rStyle w:val="bibvolume"/>
          <w:color w:val="000000" w:themeColor="text1"/>
          <w:szCs w:val="24"/>
        </w:rPr>
        <w:t>348</w:t>
      </w:r>
      <w:r w:rsidRPr="00EB482F">
        <w:rPr>
          <w:color w:val="000000" w:themeColor="text1"/>
          <w:szCs w:val="24"/>
        </w:rPr>
        <w:t>:</w:t>
      </w:r>
      <w:r w:rsidRPr="00EB482F">
        <w:rPr>
          <w:rStyle w:val="bibfpage"/>
          <w:color w:val="000000" w:themeColor="text1"/>
          <w:szCs w:val="24"/>
        </w:rPr>
        <w:t>2472</w:t>
      </w:r>
      <w:r w:rsidRPr="00EB482F">
        <w:rPr>
          <w:color w:val="000000" w:themeColor="text1"/>
          <w:szCs w:val="24"/>
        </w:rPr>
        <w:t>-</w:t>
      </w:r>
      <w:r w:rsidRPr="00EB482F">
        <w:rPr>
          <w:rStyle w:val="biblpage"/>
          <w:color w:val="000000" w:themeColor="text1"/>
          <w:szCs w:val="24"/>
        </w:rPr>
        <w:t>4</w:t>
      </w:r>
      <w:r w:rsidRPr="00EB482F">
        <w:rPr>
          <w:color w:val="000000" w:themeColor="text1"/>
          <w:szCs w:val="24"/>
        </w:rPr>
        <w:t>.</w:t>
      </w:r>
      <w:hyperlink r:id="rId28" w:history="1">
        <w:r w:rsidRPr="00EB482F">
          <w:rPr>
            <w:rStyle w:val="bibmedline"/>
            <w:color w:val="000000" w:themeColor="text1"/>
            <w:szCs w:val="24"/>
            <w:u w:val="words"/>
          </w:rPr>
          <w:t xml:space="preserve"> PubMed</w:t>
        </w:r>
      </w:hyperlink>
      <w:r w:rsidRPr="00EB482F">
        <w:rPr>
          <w:color w:val="000000" w:themeColor="text1"/>
          <w:szCs w:val="24"/>
        </w:rPr>
        <w:t xml:space="preserve"> </w:t>
      </w:r>
      <w:hyperlink r:id="rId29" w:history="1">
        <w:r w:rsidRPr="00EB482F">
          <w:rPr>
            <w:rStyle w:val="bibdoi"/>
            <w:color w:val="000000" w:themeColor="text1"/>
            <w:szCs w:val="24"/>
            <w:u w:val="single"/>
          </w:rPr>
          <w:t>doi:10.1056/NEJM200306123482423</w:t>
        </w:r>
      </w:hyperlink>
      <w:r w:rsidRPr="00EB482F">
        <w:rPr>
          <w:color w:val="000000" w:themeColor="text1"/>
          <w:szCs w:val="24"/>
        </w:rPr>
        <w:fldChar w:fldCharType="begin"/>
      </w:r>
      <w:r w:rsidRPr="00EB482F">
        <w:rPr>
          <w:color w:val="000000" w:themeColor="text1"/>
          <w:szCs w:val="24"/>
        </w:rPr>
        <w:instrText>IF "x_-3" "</w:instrText>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instrText>jrn</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&lt;/</w:instrTex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instrText>jrn</w:instrTex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instrText>&gt;</w:instrText>
      </w:r>
      <w:r w:rsidRPr="00EB482F">
        <w:rPr>
          <w:color w:val="000000" w:themeColor="text1"/>
          <w:szCs w:val="24"/>
        </w:rPr>
        <w:fldChar w:fldCharType="end"/>
      </w:r>
      <w:r w:rsidRPr="00EB482F">
        <w:rPr>
          <w:color w:val="000000" w:themeColor="text1"/>
          <w:szCs w:val="24"/>
        </w:rPr>
        <w:instrText>" ""</w:instrText>
      </w:r>
      <w:r w:rsidRPr="00EB482F">
        <w:rPr>
          <w:color w:val="000000" w:themeColor="text1"/>
          <w:szCs w:val="24"/>
        </w:rPr>
        <w:fldChar w:fldCharType="separate"/>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instrText>jrn</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t>&lt;/</w: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t>jrn</w: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t>&gt;</w:t>
      </w:r>
      <w:r w:rsidRPr="00EB482F">
        <w:rPr>
          <w:color w:val="000000" w:themeColor="text1"/>
          <w:szCs w:val="24"/>
        </w:rPr>
        <w:fldChar w:fldCharType="end"/>
      </w:r>
      <w:r w:rsidRPr="00EB482F">
        <w:rPr>
          <w:color w:val="000000" w:themeColor="text1"/>
          <w:szCs w:val="24"/>
        </w:rPr>
        <w:fldChar w:fldCharType="end"/>
      </w:r>
    </w:p>
    <w:p w14:paraId="59875B52" w14:textId="1BE276B5" w:rsidR="00DE74CC" w:rsidRPr="00EB482F" w:rsidRDefault="000D5ACF">
      <w:pPr>
        <w:pStyle w:val="Reference"/>
        <w:autoSpaceDE w:val="0"/>
        <w:autoSpaceDN w:val="0"/>
        <w:adjustRightInd w:val="0"/>
        <w:rPr>
          <w:color w:val="000000" w:themeColor="text1"/>
          <w:szCs w:val="24"/>
        </w:rPr>
      </w:pPr>
      <w:r w:rsidRPr="00EB482F">
        <w:rPr>
          <w:color w:val="000000" w:themeColor="text1"/>
          <w:szCs w:val="24"/>
        </w:rPr>
        <w:fldChar w:fldCharType="begin"/>
      </w:r>
      <w:r w:rsidRPr="00EB482F">
        <w:rPr>
          <w:color w:val="000000" w:themeColor="text1"/>
          <w:szCs w:val="24"/>
        </w:rPr>
        <w:instrText>IF "x_+3" "</w:instrText>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instrText>jrn</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&lt;</w:instrTex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instrText>jrn</w:instrTex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 AND(</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1</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"x_a"</w:instrText>
      </w:r>
      <w:r w:rsidRPr="00EB482F">
        <w:rPr>
          <w:color w:val="000000" w:themeColor="text1"/>
          <w:szCs w:val="24"/>
        </w:rPr>
        <w:fldChar w:fldCharType="separate"/>
      </w:r>
      <w:r w:rsidRPr="00EB482F">
        <w:rPr>
          <w:color w:val="000000" w:themeColor="text1"/>
          <w:szCs w:val="24"/>
        </w:rPr>
        <w:instrText>N</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 1 "</w:instrText>
      </w:r>
      <w:r w:rsidRPr="00EB482F">
        <w:rPr>
          <w:color w:val="000000" w:themeColor="text1"/>
          <w:szCs w:val="24"/>
        </w:rPr>
        <w:fldChar w:fldCharType="begin"/>
      </w:r>
      <w:r w:rsidRPr="00EB482F">
        <w:rPr>
          <w:color w:val="000000" w:themeColor="text1"/>
          <w:szCs w:val="24"/>
        </w:rPr>
        <w:instrText>QUOTE ""</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instrText>&gt;</w:instrText>
      </w:r>
      <w:r w:rsidRPr="00EB482F">
        <w:rPr>
          <w:color w:val="000000" w:themeColor="text1"/>
          <w:szCs w:val="24"/>
        </w:rPr>
        <w:fldChar w:fldCharType="end"/>
      </w:r>
      <w:r w:rsidRPr="00EB482F">
        <w:rPr>
          <w:color w:val="000000" w:themeColor="text1"/>
          <w:szCs w:val="24"/>
        </w:rPr>
        <w:instrText>" "</w:instrText>
      </w:r>
      <w:r w:rsidRPr="00EB482F">
        <w:rPr>
          <w:color w:val="000000" w:themeColor="text1"/>
          <w:szCs w:val="24"/>
        </w:rPr>
        <w:fldChar w:fldCharType="begin"/>
      </w:r>
      <w:r w:rsidRPr="00EB482F">
        <w:rPr>
          <w:color w:val="000000" w:themeColor="text1"/>
          <w:szCs w:val="24"/>
        </w:rPr>
        <w:instrText>QUOTE " _doi=\"10.1016/j.jiph.2016.02.011\" _id=\"b7\" _issn=\"1876-035X\" _pubmed=\"27026135\""</w:instrText>
      </w:r>
      <w:r w:rsidRPr="00EB482F">
        <w:rPr>
          <w:color w:val="000000" w:themeColor="text1"/>
          <w:szCs w:val="24"/>
        </w:rPr>
        <w:fldChar w:fldCharType="separate"/>
      </w:r>
      <w:r w:rsidRPr="00EB482F">
        <w:rPr>
          <w:color w:val="000000" w:themeColor="text1"/>
          <w:szCs w:val="24"/>
        </w:rPr>
        <w:instrText xml:space="preserve"> _doi="10.1016/j.jiph.2016.02.011" _id="b7" _issn="1876-035X" _pubmed="27026135"</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instrText>jrn</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t>&lt;</w:t>
      </w:r>
      <w:r w:rsidRPr="00EB482F">
        <w:rPr>
          <w:color w:val="000000" w:themeColor="text1"/>
          <w:szCs w:val="24"/>
        </w:rPr>
        <w:fldChar w:fldCharType="begin"/>
      </w:r>
      <w:r w:rsidRPr="00EB482F">
        <w:rPr>
          <w:color w:val="000000" w:themeColor="text1"/>
          <w:szCs w:val="24"/>
        </w:rPr>
        <w:instrText>QUOTE "jrn"</w:instrText>
      </w:r>
      <w:r w:rsidRPr="00EB482F">
        <w:rPr>
          <w:color w:val="000000" w:themeColor="text1"/>
          <w:szCs w:val="24"/>
        </w:rPr>
        <w:fldChar w:fldCharType="separate"/>
      </w:r>
      <w:r w:rsidRPr="00EB482F">
        <w:rPr>
          <w:color w:val="000000" w:themeColor="text1"/>
          <w:szCs w:val="24"/>
        </w:rPr>
        <w:t>jrn</w: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 AND(</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1</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"x_a"</w:instrText>
      </w:r>
      <w:r w:rsidRPr="00EB482F">
        <w:rPr>
          <w:color w:val="000000" w:themeColor="text1"/>
          <w:szCs w:val="24"/>
        </w:rPr>
        <w:fldChar w:fldCharType="separate"/>
      </w:r>
      <w:r w:rsidRPr="00EB482F">
        <w:rPr>
          <w:color w:val="000000" w:themeColor="text1"/>
          <w:szCs w:val="24"/>
        </w:rPr>
        <w:instrText>N</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 1 "</w:instrText>
      </w:r>
      <w:r w:rsidRPr="00EB482F">
        <w:rPr>
          <w:color w:val="000000" w:themeColor="text1"/>
          <w:szCs w:val="24"/>
        </w:rPr>
        <w:fldChar w:fldCharType="begin"/>
      </w:r>
      <w:r w:rsidRPr="00EB482F">
        <w:rPr>
          <w:color w:val="000000" w:themeColor="text1"/>
          <w:szCs w:val="24"/>
        </w:rPr>
        <w:instrText>QUOTE ""</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t>&gt;</w:t>
      </w:r>
      <w:r w:rsidRPr="00EB482F">
        <w:rPr>
          <w:color w:val="000000" w:themeColor="text1"/>
          <w:szCs w:val="24"/>
        </w:rPr>
        <w:fldChar w:fldCharType="end"/>
      </w:r>
      <w:r w:rsidRPr="00EB482F">
        <w:rPr>
          <w:color w:val="000000" w:themeColor="text1"/>
          <w:szCs w:val="24"/>
        </w:rPr>
        <w:fldChar w:fldCharType="end"/>
      </w:r>
      <w:r w:rsidRPr="00EB482F">
        <w:rPr>
          <w:rStyle w:val="bibnumber"/>
          <w:color w:val="000000" w:themeColor="text1"/>
          <w:szCs w:val="24"/>
        </w:rPr>
        <w:t>12</w:t>
      </w:r>
      <w:r w:rsidR="00DE74CC" w:rsidRPr="00EB482F">
        <w:rPr>
          <w:color w:val="000000" w:themeColor="text1"/>
        </w:rPr>
        <w:t xml:space="preserve">Strle F, Nelson JA, </w:t>
      </w:r>
      <w:proofErr w:type="spellStart"/>
      <w:r w:rsidR="00DE74CC" w:rsidRPr="00EB482F">
        <w:rPr>
          <w:color w:val="000000" w:themeColor="text1"/>
        </w:rPr>
        <w:t>Ruzic-Sabljic</w:t>
      </w:r>
      <w:proofErr w:type="spellEnd"/>
      <w:r w:rsidR="00DE74CC" w:rsidRPr="00EB482F">
        <w:rPr>
          <w:color w:val="000000" w:themeColor="text1"/>
        </w:rPr>
        <w:t xml:space="preserve"> E, et al. European Lyme borreliosis: 231 culture-confirmed cases involving patients with erythema </w:t>
      </w:r>
      <w:proofErr w:type="spellStart"/>
      <w:r w:rsidR="00DE74CC" w:rsidRPr="00EB482F">
        <w:rPr>
          <w:color w:val="000000" w:themeColor="text1"/>
        </w:rPr>
        <w:t>migrans</w:t>
      </w:r>
      <w:proofErr w:type="spellEnd"/>
      <w:r w:rsidR="00DE74CC" w:rsidRPr="00EB482F">
        <w:rPr>
          <w:color w:val="000000" w:themeColor="text1"/>
        </w:rPr>
        <w:t>. Clin Infect Dis 1996;23:61-5</w:t>
      </w:r>
    </w:p>
    <w:p w14:paraId="15FBEE4F" w14:textId="6437AF5C" w:rsidR="000D5ACF" w:rsidRPr="00EB482F" w:rsidRDefault="000D5ACF">
      <w:pPr>
        <w:pStyle w:val="Reference"/>
        <w:autoSpaceDE w:val="0"/>
        <w:autoSpaceDN w:val="0"/>
        <w:adjustRightInd w:val="0"/>
        <w:rPr>
          <w:color w:val="000000" w:themeColor="text1"/>
          <w:szCs w:val="24"/>
        </w:rPr>
      </w:pPr>
    </w:p>
    <w:p w14:paraId="091E6235" w14:textId="6231FD58" w:rsidR="005D67F3" w:rsidRPr="00EB482F" w:rsidRDefault="000D5ACF">
      <w:pPr>
        <w:pStyle w:val="Reference"/>
        <w:autoSpaceDE w:val="0"/>
        <w:autoSpaceDN w:val="0"/>
        <w:adjustRightInd w:val="0"/>
        <w:rPr>
          <w:color w:val="000000" w:themeColor="text1"/>
          <w:szCs w:val="24"/>
        </w:rPr>
      </w:pPr>
      <w:r w:rsidRPr="00EB482F">
        <w:rPr>
          <w:color w:val="000000" w:themeColor="text1"/>
          <w:szCs w:val="24"/>
        </w:rPr>
        <w:fldChar w:fldCharType="begin"/>
      </w:r>
      <w:r w:rsidRPr="00EB482F">
        <w:rPr>
          <w:color w:val="000000" w:themeColor="text1"/>
          <w:szCs w:val="24"/>
        </w:rPr>
        <w:instrText>IF "x_+3" "</w:instrText>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"eref"</w:instrText>
      </w:r>
      <w:r w:rsidRPr="00EB482F">
        <w:rPr>
          <w:color w:val="000000" w:themeColor="text1"/>
          <w:szCs w:val="24"/>
        </w:rPr>
        <w:fldChar w:fldCharType="separate"/>
      </w:r>
      <w:r w:rsidRPr="00EB482F">
        <w:rPr>
          <w:color w:val="000000" w:themeColor="text1"/>
          <w:szCs w:val="24"/>
        </w:rPr>
        <w:instrText>eref</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&lt;</w:instrText>
      </w:r>
      <w:r w:rsidRPr="00EB482F">
        <w:rPr>
          <w:color w:val="000000" w:themeColor="text1"/>
          <w:szCs w:val="24"/>
        </w:rPr>
        <w:fldChar w:fldCharType="begin"/>
      </w:r>
      <w:r w:rsidRPr="00EB482F">
        <w:rPr>
          <w:color w:val="000000" w:themeColor="text1"/>
          <w:szCs w:val="24"/>
        </w:rPr>
        <w:instrText>QUOTE "eref"</w:instrText>
      </w:r>
      <w:r w:rsidRPr="00EB482F">
        <w:rPr>
          <w:color w:val="000000" w:themeColor="text1"/>
          <w:szCs w:val="24"/>
        </w:rPr>
        <w:fldChar w:fldCharType="separate"/>
      </w:r>
      <w:r w:rsidRPr="00EB482F">
        <w:rPr>
          <w:color w:val="000000" w:themeColor="text1"/>
          <w:szCs w:val="24"/>
        </w:rPr>
        <w:instrText>eref</w:instrTex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 AND(</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1</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"x_a"</w:instrText>
      </w:r>
      <w:r w:rsidRPr="00EB482F">
        <w:rPr>
          <w:color w:val="000000" w:themeColor="text1"/>
          <w:szCs w:val="24"/>
        </w:rPr>
        <w:fldChar w:fldCharType="separate"/>
      </w:r>
      <w:r w:rsidRPr="00EB482F">
        <w:rPr>
          <w:color w:val="000000" w:themeColor="text1"/>
          <w:szCs w:val="24"/>
        </w:rPr>
        <w:instrText>N</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 1 "</w:instrText>
      </w:r>
      <w:r w:rsidRPr="00EB482F">
        <w:rPr>
          <w:color w:val="000000" w:themeColor="text1"/>
          <w:szCs w:val="24"/>
        </w:rPr>
        <w:fldChar w:fldCharType="begin"/>
      </w:r>
      <w:r w:rsidRPr="00EB482F">
        <w:rPr>
          <w:color w:val="000000" w:themeColor="text1"/>
          <w:szCs w:val="24"/>
        </w:rPr>
        <w:instrText>QUOTE ""</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instrText>&gt;</w:instrText>
      </w:r>
      <w:r w:rsidRPr="00EB482F">
        <w:rPr>
          <w:color w:val="000000" w:themeColor="text1"/>
          <w:szCs w:val="24"/>
        </w:rPr>
        <w:fldChar w:fldCharType="end"/>
      </w:r>
      <w:r w:rsidRPr="00EB482F">
        <w:rPr>
          <w:color w:val="000000" w:themeColor="text1"/>
          <w:szCs w:val="24"/>
        </w:rPr>
        <w:instrText>" "</w:instrText>
      </w:r>
      <w:r w:rsidRPr="00EB482F">
        <w:rPr>
          <w:color w:val="000000" w:themeColor="text1"/>
          <w:szCs w:val="24"/>
        </w:rPr>
        <w:fldChar w:fldCharType="begin"/>
      </w:r>
      <w:r w:rsidRPr="00EB482F">
        <w:rPr>
          <w:color w:val="000000" w:themeColor="text1"/>
          <w:szCs w:val="24"/>
        </w:rPr>
        <w:instrText>QUOTE " _id=\"b13\""</w:instrText>
      </w:r>
      <w:r w:rsidRPr="00EB482F">
        <w:rPr>
          <w:color w:val="000000" w:themeColor="text1"/>
          <w:szCs w:val="24"/>
        </w:rPr>
        <w:fldChar w:fldCharType="separate"/>
      </w:r>
      <w:r w:rsidRPr="00EB482F">
        <w:rPr>
          <w:color w:val="000000" w:themeColor="text1"/>
          <w:szCs w:val="24"/>
        </w:rPr>
        <w:instrText xml:space="preserve"> _id="b13"</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"eref"</w:instrText>
      </w:r>
      <w:r w:rsidRPr="00EB482F">
        <w:rPr>
          <w:color w:val="000000" w:themeColor="text1"/>
          <w:szCs w:val="24"/>
        </w:rPr>
        <w:fldChar w:fldCharType="separate"/>
      </w:r>
      <w:r w:rsidRPr="00EB482F">
        <w:rPr>
          <w:color w:val="000000" w:themeColor="text1"/>
          <w:szCs w:val="24"/>
        </w:rPr>
        <w:instrText>eref</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t>&lt;</w:t>
      </w:r>
      <w:r w:rsidRPr="00EB482F">
        <w:rPr>
          <w:color w:val="000000" w:themeColor="text1"/>
          <w:szCs w:val="24"/>
        </w:rPr>
        <w:fldChar w:fldCharType="begin"/>
      </w:r>
      <w:r w:rsidRPr="00EB482F">
        <w:rPr>
          <w:color w:val="000000" w:themeColor="text1"/>
          <w:szCs w:val="24"/>
        </w:rPr>
        <w:instrText>QUOTE "eref"</w:instrText>
      </w:r>
      <w:r w:rsidRPr="00EB482F">
        <w:rPr>
          <w:color w:val="000000" w:themeColor="text1"/>
          <w:szCs w:val="24"/>
        </w:rPr>
        <w:fldChar w:fldCharType="separate"/>
      </w:r>
      <w:r w:rsidRPr="00EB482F">
        <w:rPr>
          <w:color w:val="000000" w:themeColor="text1"/>
          <w:szCs w:val="24"/>
        </w:rPr>
        <w:t>eref</w: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 AND(</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1</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"x_a"</w:instrText>
      </w:r>
      <w:r w:rsidRPr="00EB482F">
        <w:rPr>
          <w:color w:val="000000" w:themeColor="text1"/>
          <w:szCs w:val="24"/>
        </w:rPr>
        <w:fldChar w:fldCharType="separate"/>
      </w:r>
      <w:r w:rsidRPr="00EB482F">
        <w:rPr>
          <w:color w:val="000000" w:themeColor="text1"/>
          <w:szCs w:val="24"/>
        </w:rPr>
        <w:instrText>N</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 1 "</w:instrText>
      </w:r>
      <w:r w:rsidRPr="00EB482F">
        <w:rPr>
          <w:color w:val="000000" w:themeColor="text1"/>
          <w:szCs w:val="24"/>
        </w:rPr>
        <w:fldChar w:fldCharType="begin"/>
      </w:r>
      <w:r w:rsidRPr="00EB482F">
        <w:rPr>
          <w:color w:val="000000" w:themeColor="text1"/>
          <w:szCs w:val="24"/>
        </w:rPr>
        <w:instrText>QUOTE ""</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t>&gt;</w:t>
      </w:r>
      <w:r w:rsidRPr="00EB482F">
        <w:rPr>
          <w:color w:val="000000" w:themeColor="text1"/>
          <w:szCs w:val="24"/>
        </w:rPr>
        <w:fldChar w:fldCharType="end"/>
      </w:r>
      <w:r w:rsidRPr="00EB482F">
        <w:rPr>
          <w:color w:val="000000" w:themeColor="text1"/>
          <w:szCs w:val="24"/>
        </w:rPr>
        <w:fldChar w:fldCharType="end"/>
      </w:r>
      <w:r w:rsidRPr="00EB482F">
        <w:rPr>
          <w:rStyle w:val="bibnumber"/>
          <w:color w:val="000000" w:themeColor="text1"/>
          <w:szCs w:val="24"/>
        </w:rPr>
        <w:t>13</w:t>
      </w:r>
      <w:r w:rsidR="005D67F3" w:rsidRPr="00EB482F">
        <w:rPr>
          <w:rStyle w:val="bibnumber"/>
          <w:color w:val="000000" w:themeColor="text1"/>
          <w:szCs w:val="24"/>
        </w:rPr>
        <w:t xml:space="preserve"> Public Health England. Guidance. Rare tick-borne infections diagnosed in England. 2020. </w:t>
      </w:r>
      <w:r w:rsidRPr="00EB482F">
        <w:rPr>
          <w:color w:val="000000" w:themeColor="text1"/>
          <w:szCs w:val="24"/>
        </w:rPr>
        <w:tab/>
      </w:r>
      <w:hyperlink r:id="rId30" w:anchor=":~:text=Public%20Health%20England%20(%20PHE%20)%20can,being%20acquired%20in%20the%20UK." w:history="1">
        <w:r w:rsidR="005D67F3" w:rsidRPr="00EB482F">
          <w:rPr>
            <w:color w:val="000000" w:themeColor="text1"/>
            <w:sz w:val="20"/>
            <w:u w:val="single"/>
          </w:rPr>
          <w:t>https://www.gov.uk/government/news/rare-tick-borne-infections-diagnosed-in-england#:~:text=Public%20Health%20England%20(%20PHE%20)%20can,being%20acquired%20in%20the%20UK.</w:t>
        </w:r>
      </w:hyperlink>
      <w:r w:rsidR="005D67F3" w:rsidRPr="00EB482F">
        <w:rPr>
          <w:color w:val="000000" w:themeColor="text1"/>
          <w:sz w:val="20"/>
        </w:rPr>
        <w:t xml:space="preserve"> </w:t>
      </w:r>
      <w:r w:rsidR="005D67F3" w:rsidRPr="00EB482F">
        <w:rPr>
          <w:color w:val="000000" w:themeColor="text1"/>
          <w:sz w:val="20"/>
        </w:rPr>
        <w:fldChar w:fldCharType="begin"/>
      </w:r>
      <w:r w:rsidR="005D67F3" w:rsidRPr="00EB482F">
        <w:rPr>
          <w:color w:val="000000" w:themeColor="text1"/>
          <w:sz w:val="20"/>
        </w:rPr>
        <w:instrText>IF</w:instrText>
      </w:r>
      <w:r w:rsidR="005D67F3" w:rsidRPr="00EB482F">
        <w:rPr>
          <w:color w:val="000000" w:themeColor="text1"/>
          <w:sz w:val="20"/>
        </w:rPr>
        <w:fldChar w:fldCharType="begin"/>
      </w:r>
      <w:r w:rsidR="005D67F3" w:rsidRPr="00EB482F">
        <w:rPr>
          <w:color w:val="000000" w:themeColor="text1"/>
          <w:sz w:val="20"/>
        </w:rPr>
        <w:instrText>DOCPROPERTY "x_t"</w:instrText>
      </w:r>
      <w:r w:rsidR="005D67F3" w:rsidRPr="00EB482F">
        <w:rPr>
          <w:color w:val="000000" w:themeColor="text1"/>
          <w:sz w:val="20"/>
        </w:rPr>
        <w:fldChar w:fldCharType="separate"/>
      </w:r>
      <w:r w:rsidR="005D67F3" w:rsidRPr="00EB482F">
        <w:rPr>
          <w:color w:val="000000" w:themeColor="text1"/>
          <w:sz w:val="20"/>
        </w:rPr>
        <w:instrText>Y</w:instrText>
      </w:r>
      <w:r w:rsidR="005D67F3" w:rsidRPr="00EB482F">
        <w:rPr>
          <w:color w:val="000000" w:themeColor="text1"/>
          <w:sz w:val="20"/>
        </w:rPr>
        <w:fldChar w:fldCharType="end"/>
      </w:r>
      <w:r w:rsidR="005D67F3" w:rsidRPr="00EB482F">
        <w:rPr>
          <w:color w:val="000000" w:themeColor="text1"/>
          <w:sz w:val="20"/>
        </w:rPr>
        <w:instrText>&lt;&gt; N "&lt;/</w:instrText>
      </w:r>
      <w:r w:rsidR="005D67F3" w:rsidRPr="00EB482F">
        <w:rPr>
          <w:color w:val="000000" w:themeColor="text1"/>
          <w:sz w:val="20"/>
        </w:rPr>
        <w:fldChar w:fldCharType="begin"/>
      </w:r>
      <w:r w:rsidR="005D67F3" w:rsidRPr="00EB482F">
        <w:rPr>
          <w:color w:val="000000" w:themeColor="text1"/>
          <w:sz w:val="20"/>
        </w:rPr>
        <w:instrText>QUOTE "eref"</w:instrText>
      </w:r>
      <w:r w:rsidR="005D67F3" w:rsidRPr="00EB482F">
        <w:rPr>
          <w:color w:val="000000" w:themeColor="text1"/>
          <w:sz w:val="20"/>
        </w:rPr>
        <w:fldChar w:fldCharType="separate"/>
      </w:r>
      <w:r w:rsidR="005D67F3" w:rsidRPr="00EB482F">
        <w:rPr>
          <w:color w:val="000000" w:themeColor="text1"/>
          <w:sz w:val="20"/>
        </w:rPr>
        <w:instrText>eref</w:instrText>
      </w:r>
      <w:r w:rsidR="005D67F3" w:rsidRPr="00EB482F">
        <w:rPr>
          <w:color w:val="000000" w:themeColor="text1"/>
          <w:sz w:val="20"/>
        </w:rPr>
        <w:fldChar w:fldCharType="end"/>
      </w:r>
      <w:r w:rsidR="005D67F3" w:rsidRPr="00EB482F">
        <w:rPr>
          <w:color w:val="000000" w:themeColor="text1"/>
          <w:sz w:val="20"/>
        </w:rPr>
        <w:instrText>"</w:instrText>
      </w:r>
      <w:r w:rsidR="005D67F3" w:rsidRPr="00EB482F">
        <w:rPr>
          <w:color w:val="000000" w:themeColor="text1"/>
          <w:sz w:val="20"/>
        </w:rPr>
        <w:fldChar w:fldCharType="separate"/>
      </w:r>
      <w:r w:rsidR="005D67F3" w:rsidRPr="00EB482F">
        <w:rPr>
          <w:color w:val="000000" w:themeColor="text1"/>
          <w:sz w:val="20"/>
        </w:rPr>
        <w:t>&lt;/</w:t>
      </w:r>
      <w:r w:rsidR="005D67F3" w:rsidRPr="00EB482F">
        <w:rPr>
          <w:color w:val="000000" w:themeColor="text1"/>
          <w:sz w:val="20"/>
        </w:rPr>
        <w:fldChar w:fldCharType="begin"/>
      </w:r>
      <w:r w:rsidR="005D67F3" w:rsidRPr="00EB482F">
        <w:rPr>
          <w:color w:val="000000" w:themeColor="text1"/>
          <w:sz w:val="20"/>
        </w:rPr>
        <w:instrText>QUOTE "eref"</w:instrText>
      </w:r>
      <w:r w:rsidR="005D67F3" w:rsidRPr="00EB482F">
        <w:rPr>
          <w:color w:val="000000" w:themeColor="text1"/>
          <w:sz w:val="20"/>
        </w:rPr>
        <w:fldChar w:fldCharType="separate"/>
      </w:r>
      <w:r w:rsidR="005D67F3" w:rsidRPr="00EB482F">
        <w:rPr>
          <w:color w:val="000000" w:themeColor="text1"/>
          <w:sz w:val="20"/>
        </w:rPr>
        <w:t>eref</w:t>
      </w:r>
      <w:r w:rsidR="005D67F3" w:rsidRPr="00EB482F">
        <w:rPr>
          <w:color w:val="000000" w:themeColor="text1"/>
          <w:sz w:val="20"/>
        </w:rPr>
        <w:fldChar w:fldCharType="end"/>
      </w:r>
      <w:r w:rsidR="005D67F3" w:rsidRPr="00EB482F">
        <w:rPr>
          <w:color w:val="000000" w:themeColor="text1"/>
          <w:sz w:val="20"/>
        </w:rPr>
        <w:fldChar w:fldCharType="end"/>
      </w:r>
      <w:r w:rsidR="005D67F3" w:rsidRPr="00EB482F">
        <w:rPr>
          <w:color w:val="000000" w:themeColor="text1"/>
          <w:sz w:val="20"/>
        </w:rPr>
        <w:fldChar w:fldCharType="begin"/>
      </w:r>
      <w:r w:rsidR="005D67F3" w:rsidRPr="00EB482F">
        <w:rPr>
          <w:color w:val="000000" w:themeColor="text1"/>
          <w:sz w:val="20"/>
        </w:rPr>
        <w:instrText>IF</w:instrText>
      </w:r>
      <w:r w:rsidR="005D67F3" w:rsidRPr="00EB482F">
        <w:rPr>
          <w:color w:val="000000" w:themeColor="text1"/>
          <w:sz w:val="20"/>
        </w:rPr>
        <w:fldChar w:fldCharType="begin"/>
      </w:r>
      <w:r w:rsidR="005D67F3" w:rsidRPr="00EB482F">
        <w:rPr>
          <w:color w:val="000000" w:themeColor="text1"/>
          <w:sz w:val="20"/>
        </w:rPr>
        <w:instrText>DOCPROPERTY "x_t"</w:instrText>
      </w:r>
      <w:r w:rsidR="005D67F3" w:rsidRPr="00EB482F">
        <w:rPr>
          <w:color w:val="000000" w:themeColor="text1"/>
          <w:sz w:val="20"/>
        </w:rPr>
        <w:fldChar w:fldCharType="separate"/>
      </w:r>
      <w:r w:rsidR="005D67F3" w:rsidRPr="00EB482F">
        <w:rPr>
          <w:color w:val="000000" w:themeColor="text1"/>
          <w:sz w:val="20"/>
        </w:rPr>
        <w:instrText>Y</w:instrText>
      </w:r>
      <w:r w:rsidR="005D67F3" w:rsidRPr="00EB482F">
        <w:rPr>
          <w:color w:val="000000" w:themeColor="text1"/>
          <w:sz w:val="20"/>
        </w:rPr>
        <w:fldChar w:fldCharType="end"/>
      </w:r>
      <w:r w:rsidR="005D67F3" w:rsidRPr="00EB482F">
        <w:rPr>
          <w:color w:val="000000" w:themeColor="text1"/>
          <w:sz w:val="20"/>
        </w:rPr>
        <w:instrText>&lt;&gt; N "&gt;"</w:instrText>
      </w:r>
      <w:r w:rsidR="005D67F3" w:rsidRPr="00EB482F">
        <w:rPr>
          <w:color w:val="000000" w:themeColor="text1"/>
          <w:sz w:val="20"/>
        </w:rPr>
        <w:fldChar w:fldCharType="separate"/>
      </w:r>
      <w:r w:rsidR="005D67F3" w:rsidRPr="00EB482F">
        <w:rPr>
          <w:color w:val="000000" w:themeColor="text1"/>
          <w:sz w:val="20"/>
        </w:rPr>
        <w:t>&gt;</w:t>
      </w:r>
      <w:r w:rsidR="005D67F3" w:rsidRPr="00EB482F">
        <w:rPr>
          <w:color w:val="000000" w:themeColor="text1"/>
          <w:sz w:val="20"/>
        </w:rPr>
        <w:fldChar w:fldCharType="end"/>
      </w:r>
    </w:p>
    <w:p w14:paraId="7CF216F3" w14:textId="19E0366E" w:rsidR="000D5ACF" w:rsidRPr="00EB482F" w:rsidRDefault="005D67F3">
      <w:pPr>
        <w:pStyle w:val="Reference"/>
        <w:autoSpaceDE w:val="0"/>
        <w:autoSpaceDN w:val="0"/>
        <w:adjustRightInd w:val="0"/>
        <w:rPr>
          <w:color w:val="000000" w:themeColor="text1"/>
          <w:szCs w:val="24"/>
        </w:rPr>
      </w:pPr>
      <w:r w:rsidRPr="00EB482F">
        <w:rPr>
          <w:color w:val="000000" w:themeColor="text1"/>
          <w:szCs w:val="24"/>
        </w:rPr>
        <w:fldChar w:fldCharType="begin"/>
      </w:r>
      <w:r w:rsidRPr="00EB482F">
        <w:rPr>
          <w:color w:val="000000" w:themeColor="text1"/>
          <w:szCs w:val="24"/>
        </w:rPr>
        <w:instrText>IF "x_+3" "</w:instrText>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"eref"</w:instrText>
      </w:r>
      <w:r w:rsidRPr="00EB482F">
        <w:rPr>
          <w:color w:val="000000" w:themeColor="text1"/>
          <w:szCs w:val="24"/>
        </w:rPr>
        <w:fldChar w:fldCharType="separate"/>
      </w:r>
      <w:r w:rsidRPr="00EB482F">
        <w:rPr>
          <w:color w:val="000000" w:themeColor="text1"/>
          <w:szCs w:val="24"/>
        </w:rPr>
        <w:instrText>eref</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&lt;</w:instrText>
      </w:r>
      <w:r w:rsidRPr="00EB482F">
        <w:rPr>
          <w:color w:val="000000" w:themeColor="text1"/>
          <w:szCs w:val="24"/>
        </w:rPr>
        <w:fldChar w:fldCharType="begin"/>
      </w:r>
      <w:r w:rsidRPr="00EB482F">
        <w:rPr>
          <w:color w:val="000000" w:themeColor="text1"/>
          <w:szCs w:val="24"/>
        </w:rPr>
        <w:instrText>QUOTE "eref"</w:instrText>
      </w:r>
      <w:r w:rsidRPr="00EB482F">
        <w:rPr>
          <w:color w:val="000000" w:themeColor="text1"/>
          <w:szCs w:val="24"/>
        </w:rPr>
        <w:fldChar w:fldCharType="separate"/>
      </w:r>
      <w:r w:rsidRPr="00EB482F">
        <w:rPr>
          <w:color w:val="000000" w:themeColor="text1"/>
          <w:szCs w:val="24"/>
        </w:rPr>
        <w:instrText>eref</w:instrTex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 AND(</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1</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"x_a"</w:instrText>
      </w:r>
      <w:r w:rsidRPr="00EB482F">
        <w:rPr>
          <w:color w:val="000000" w:themeColor="text1"/>
          <w:szCs w:val="24"/>
        </w:rPr>
        <w:fldChar w:fldCharType="separate"/>
      </w:r>
      <w:r w:rsidRPr="00EB482F">
        <w:rPr>
          <w:color w:val="000000" w:themeColor="text1"/>
          <w:szCs w:val="24"/>
        </w:rPr>
        <w:instrText>N</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 1 "</w:instrText>
      </w:r>
      <w:r w:rsidRPr="00EB482F">
        <w:rPr>
          <w:color w:val="000000" w:themeColor="text1"/>
          <w:szCs w:val="24"/>
        </w:rPr>
        <w:fldChar w:fldCharType="begin"/>
      </w:r>
      <w:r w:rsidRPr="00EB482F">
        <w:rPr>
          <w:color w:val="000000" w:themeColor="text1"/>
          <w:szCs w:val="24"/>
        </w:rPr>
        <w:instrText>QUOTE ""</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instrText>&gt;</w:instrText>
      </w:r>
      <w:r w:rsidRPr="00EB482F">
        <w:rPr>
          <w:color w:val="000000" w:themeColor="text1"/>
          <w:szCs w:val="24"/>
        </w:rPr>
        <w:fldChar w:fldCharType="end"/>
      </w:r>
      <w:r w:rsidRPr="00EB482F">
        <w:rPr>
          <w:color w:val="000000" w:themeColor="text1"/>
          <w:szCs w:val="24"/>
        </w:rPr>
        <w:instrText>" "</w:instrText>
      </w:r>
      <w:r w:rsidRPr="00EB482F">
        <w:rPr>
          <w:color w:val="000000" w:themeColor="text1"/>
          <w:szCs w:val="24"/>
        </w:rPr>
        <w:fldChar w:fldCharType="begin"/>
      </w:r>
      <w:r w:rsidRPr="00EB482F">
        <w:rPr>
          <w:color w:val="000000" w:themeColor="text1"/>
          <w:szCs w:val="24"/>
        </w:rPr>
        <w:instrText>QUOTE " _id=\"b13\""</w:instrText>
      </w:r>
      <w:r w:rsidRPr="00EB482F">
        <w:rPr>
          <w:color w:val="000000" w:themeColor="text1"/>
          <w:szCs w:val="24"/>
        </w:rPr>
        <w:fldChar w:fldCharType="separate"/>
      </w:r>
      <w:r w:rsidRPr="00EB482F">
        <w:rPr>
          <w:color w:val="000000" w:themeColor="text1"/>
          <w:szCs w:val="24"/>
        </w:rPr>
        <w:instrText xml:space="preserve"> _id="b13"</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"eref"</w:instrText>
      </w:r>
      <w:r w:rsidRPr="00EB482F">
        <w:rPr>
          <w:color w:val="000000" w:themeColor="text1"/>
          <w:szCs w:val="24"/>
        </w:rPr>
        <w:fldChar w:fldCharType="separate"/>
      </w:r>
      <w:r w:rsidRPr="00EB482F">
        <w:rPr>
          <w:color w:val="000000" w:themeColor="text1"/>
          <w:szCs w:val="24"/>
        </w:rPr>
        <w:instrText>eref</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t>&lt;</w:t>
      </w:r>
      <w:r w:rsidRPr="00EB482F">
        <w:rPr>
          <w:color w:val="000000" w:themeColor="text1"/>
          <w:szCs w:val="24"/>
        </w:rPr>
        <w:fldChar w:fldCharType="begin"/>
      </w:r>
      <w:r w:rsidRPr="00EB482F">
        <w:rPr>
          <w:color w:val="000000" w:themeColor="text1"/>
          <w:szCs w:val="24"/>
        </w:rPr>
        <w:instrText>QUOTE "eref"</w:instrText>
      </w:r>
      <w:r w:rsidRPr="00EB482F">
        <w:rPr>
          <w:color w:val="000000" w:themeColor="text1"/>
          <w:szCs w:val="24"/>
        </w:rPr>
        <w:fldChar w:fldCharType="separate"/>
      </w:r>
      <w:r w:rsidRPr="00EB482F">
        <w:rPr>
          <w:color w:val="000000" w:themeColor="text1"/>
          <w:szCs w:val="24"/>
        </w:rPr>
        <w:t>eref</w: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 AND(</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1</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"x_a"</w:instrText>
      </w:r>
      <w:r w:rsidRPr="00EB482F">
        <w:rPr>
          <w:color w:val="000000" w:themeColor="text1"/>
          <w:szCs w:val="24"/>
        </w:rPr>
        <w:fldChar w:fldCharType="separate"/>
      </w:r>
      <w:r w:rsidRPr="00EB482F">
        <w:rPr>
          <w:color w:val="000000" w:themeColor="text1"/>
          <w:szCs w:val="24"/>
        </w:rPr>
        <w:instrText>N</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 1 "</w:instrText>
      </w:r>
      <w:r w:rsidRPr="00EB482F">
        <w:rPr>
          <w:color w:val="000000" w:themeColor="text1"/>
          <w:szCs w:val="24"/>
        </w:rPr>
        <w:fldChar w:fldCharType="begin"/>
      </w:r>
      <w:r w:rsidRPr="00EB482F">
        <w:rPr>
          <w:color w:val="000000" w:themeColor="text1"/>
          <w:szCs w:val="24"/>
        </w:rPr>
        <w:instrText>QUOTE ""</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t>&gt;</w:t>
      </w:r>
      <w:r w:rsidRPr="00EB482F">
        <w:rPr>
          <w:color w:val="000000" w:themeColor="text1"/>
          <w:szCs w:val="24"/>
        </w:rPr>
        <w:fldChar w:fldCharType="end"/>
      </w:r>
      <w:r w:rsidRPr="00EB482F">
        <w:rPr>
          <w:color w:val="000000" w:themeColor="text1"/>
          <w:szCs w:val="24"/>
        </w:rPr>
        <w:fldChar w:fldCharType="end"/>
      </w:r>
      <w:r w:rsidRPr="00EB482F">
        <w:rPr>
          <w:rStyle w:val="bibnumber"/>
          <w:color w:val="000000" w:themeColor="text1"/>
          <w:szCs w:val="24"/>
        </w:rPr>
        <w:t xml:space="preserve">14  </w:t>
      </w:r>
      <w:r w:rsidR="000D5ACF" w:rsidRPr="00EB482F">
        <w:rPr>
          <w:rStyle w:val="biborganization"/>
          <w:color w:val="000000" w:themeColor="text1"/>
          <w:szCs w:val="24"/>
        </w:rPr>
        <w:t>Public Health England</w:t>
      </w:r>
      <w:r w:rsidR="000D5ACF" w:rsidRPr="00EB482F">
        <w:rPr>
          <w:color w:val="000000" w:themeColor="text1"/>
          <w:szCs w:val="24"/>
        </w:rPr>
        <w:t xml:space="preserve">. Guidance. “Be tick aware”—toolkit for raising awareness of the potential risk posed by ticks and tick-borne disease in England. </w:t>
      </w:r>
      <w:r w:rsidR="000D5ACF" w:rsidRPr="00EB482F">
        <w:rPr>
          <w:rStyle w:val="bibyear"/>
          <w:color w:val="000000" w:themeColor="text1"/>
          <w:szCs w:val="24"/>
        </w:rPr>
        <w:t>2018</w:t>
      </w:r>
      <w:r w:rsidR="000D5ACF" w:rsidRPr="00EB482F">
        <w:rPr>
          <w:color w:val="000000" w:themeColor="text1"/>
          <w:szCs w:val="24"/>
        </w:rPr>
        <w:t xml:space="preserve">. </w:t>
      </w:r>
      <w:hyperlink r:id="rId31" w:history="1">
        <w:r w:rsidR="000D5ACF" w:rsidRPr="00EB482F">
          <w:rPr>
            <w:rStyle w:val="Hyperlink"/>
            <w:color w:val="000000" w:themeColor="text1"/>
            <w:szCs w:val="24"/>
            <w:shd w:val="clear" w:color="auto" w:fill="CCFF66"/>
          </w:rPr>
          <w:t>https://assets.publishing.service.gov.uk/government/uploads/system/uploads/attachment_data/file/694157/PHE_Tick_Awareness_Toolkit.PDF</w:t>
        </w:r>
      </w:hyperlink>
      <w:r w:rsidR="000D5ACF" w:rsidRPr="00EB482F">
        <w:rPr>
          <w:color w:val="000000" w:themeColor="text1"/>
          <w:szCs w:val="24"/>
        </w:rPr>
        <w:t>.</w:t>
      </w:r>
      <w:r w:rsidR="000D5ACF" w:rsidRPr="00EB482F">
        <w:rPr>
          <w:color w:val="000000" w:themeColor="text1"/>
          <w:szCs w:val="24"/>
        </w:rPr>
        <w:fldChar w:fldCharType="begin"/>
      </w:r>
      <w:r w:rsidR="000D5ACF" w:rsidRPr="00EB482F">
        <w:rPr>
          <w:color w:val="000000" w:themeColor="text1"/>
          <w:szCs w:val="24"/>
        </w:rPr>
        <w:instrText>IF "x_-3" "</w:instrText>
      </w:r>
      <w:r w:rsidR="000D5ACF" w:rsidRPr="00EB482F">
        <w:rPr>
          <w:color w:val="000000" w:themeColor="text1"/>
          <w:szCs w:val="24"/>
        </w:rPr>
        <w:fldChar w:fldCharType="begin"/>
      </w:r>
      <w:r w:rsidR="000D5ACF" w:rsidRPr="00EB482F">
        <w:rPr>
          <w:color w:val="000000" w:themeColor="text1"/>
          <w:szCs w:val="24"/>
        </w:rPr>
        <w:instrText>IF</w:instrText>
      </w:r>
      <w:r w:rsidR="000D5ACF" w:rsidRPr="00EB482F">
        <w:rPr>
          <w:color w:val="000000" w:themeColor="text1"/>
          <w:szCs w:val="24"/>
        </w:rPr>
        <w:fldChar w:fldCharType="begin"/>
      </w:r>
      <w:r w:rsidR="000D5ACF" w:rsidRPr="00EB482F">
        <w:rPr>
          <w:color w:val="000000" w:themeColor="text1"/>
          <w:szCs w:val="24"/>
        </w:rPr>
        <w:instrText>DOCPROPERTY "x_t"</w:instrText>
      </w:r>
      <w:r w:rsidR="000D5ACF" w:rsidRPr="00EB482F">
        <w:rPr>
          <w:color w:val="000000" w:themeColor="text1"/>
          <w:szCs w:val="24"/>
        </w:rPr>
        <w:fldChar w:fldCharType="separate"/>
      </w:r>
      <w:r w:rsidR="000D5ACF" w:rsidRPr="00EB482F">
        <w:rPr>
          <w:color w:val="000000" w:themeColor="text1"/>
          <w:szCs w:val="24"/>
        </w:rPr>
        <w:instrText>Y</w:instrText>
      </w:r>
      <w:r w:rsidR="000D5ACF" w:rsidRPr="00EB482F">
        <w:rPr>
          <w:color w:val="000000" w:themeColor="text1"/>
          <w:szCs w:val="24"/>
        </w:rPr>
        <w:fldChar w:fldCharType="end"/>
      </w:r>
      <w:r w:rsidR="000D5ACF" w:rsidRPr="00EB482F">
        <w:rPr>
          <w:color w:val="000000" w:themeColor="text1"/>
          <w:szCs w:val="24"/>
        </w:rPr>
        <w:instrText>&lt;&gt; N "&lt;/</w:instrText>
      </w:r>
      <w:r w:rsidR="000D5ACF" w:rsidRPr="00EB482F">
        <w:rPr>
          <w:color w:val="000000" w:themeColor="text1"/>
          <w:szCs w:val="24"/>
        </w:rPr>
        <w:fldChar w:fldCharType="begin"/>
      </w:r>
      <w:r w:rsidR="000D5ACF" w:rsidRPr="00EB482F">
        <w:rPr>
          <w:color w:val="000000" w:themeColor="text1"/>
          <w:szCs w:val="24"/>
        </w:rPr>
        <w:instrText>QUOTE "eref"</w:instrText>
      </w:r>
      <w:r w:rsidR="000D5ACF" w:rsidRPr="00EB482F">
        <w:rPr>
          <w:color w:val="000000" w:themeColor="text1"/>
          <w:szCs w:val="24"/>
        </w:rPr>
        <w:fldChar w:fldCharType="separate"/>
      </w:r>
      <w:r w:rsidR="000D5ACF" w:rsidRPr="00EB482F">
        <w:rPr>
          <w:color w:val="000000" w:themeColor="text1"/>
          <w:szCs w:val="24"/>
        </w:rPr>
        <w:instrText>eref</w:instrText>
      </w:r>
      <w:r w:rsidR="000D5ACF" w:rsidRPr="00EB482F">
        <w:rPr>
          <w:color w:val="000000" w:themeColor="text1"/>
          <w:szCs w:val="24"/>
        </w:rPr>
        <w:fldChar w:fldCharType="end"/>
      </w:r>
      <w:r w:rsidR="000D5ACF" w:rsidRPr="00EB482F">
        <w:rPr>
          <w:color w:val="000000" w:themeColor="text1"/>
          <w:szCs w:val="24"/>
        </w:rPr>
        <w:instrText>"</w:instrText>
      </w:r>
      <w:r w:rsidR="000D5ACF" w:rsidRPr="00EB482F">
        <w:rPr>
          <w:color w:val="000000" w:themeColor="text1"/>
          <w:szCs w:val="24"/>
        </w:rPr>
        <w:fldChar w:fldCharType="separate"/>
      </w:r>
      <w:r w:rsidR="000D5ACF" w:rsidRPr="00EB482F">
        <w:rPr>
          <w:color w:val="000000" w:themeColor="text1"/>
          <w:szCs w:val="24"/>
        </w:rPr>
        <w:instrText>&lt;/</w:instrText>
      </w:r>
      <w:r w:rsidR="000D5ACF" w:rsidRPr="00EB482F">
        <w:rPr>
          <w:color w:val="000000" w:themeColor="text1"/>
          <w:szCs w:val="24"/>
        </w:rPr>
        <w:fldChar w:fldCharType="begin"/>
      </w:r>
      <w:r w:rsidR="000D5ACF" w:rsidRPr="00EB482F">
        <w:rPr>
          <w:color w:val="000000" w:themeColor="text1"/>
          <w:szCs w:val="24"/>
        </w:rPr>
        <w:instrText>QUOTE "eref"</w:instrText>
      </w:r>
      <w:r w:rsidR="000D5ACF" w:rsidRPr="00EB482F">
        <w:rPr>
          <w:color w:val="000000" w:themeColor="text1"/>
          <w:szCs w:val="24"/>
        </w:rPr>
        <w:fldChar w:fldCharType="separate"/>
      </w:r>
      <w:r w:rsidR="000D5ACF" w:rsidRPr="00EB482F">
        <w:rPr>
          <w:color w:val="000000" w:themeColor="text1"/>
          <w:szCs w:val="24"/>
        </w:rPr>
        <w:instrText>eref</w:instrText>
      </w:r>
      <w:r w:rsidR="000D5ACF" w:rsidRPr="00EB482F">
        <w:rPr>
          <w:color w:val="000000" w:themeColor="text1"/>
          <w:szCs w:val="24"/>
        </w:rPr>
        <w:fldChar w:fldCharType="end"/>
      </w:r>
      <w:r w:rsidR="000D5ACF" w:rsidRPr="00EB482F">
        <w:rPr>
          <w:color w:val="000000" w:themeColor="text1"/>
          <w:szCs w:val="24"/>
        </w:rPr>
        <w:fldChar w:fldCharType="end"/>
      </w:r>
      <w:r w:rsidR="000D5ACF" w:rsidRPr="00EB482F">
        <w:rPr>
          <w:color w:val="000000" w:themeColor="text1"/>
          <w:szCs w:val="24"/>
        </w:rPr>
        <w:fldChar w:fldCharType="begin"/>
      </w:r>
      <w:r w:rsidR="000D5ACF" w:rsidRPr="00EB482F">
        <w:rPr>
          <w:color w:val="000000" w:themeColor="text1"/>
          <w:szCs w:val="24"/>
        </w:rPr>
        <w:instrText>IF</w:instrText>
      </w:r>
      <w:r w:rsidR="000D5ACF" w:rsidRPr="00EB482F">
        <w:rPr>
          <w:color w:val="000000" w:themeColor="text1"/>
          <w:szCs w:val="24"/>
        </w:rPr>
        <w:fldChar w:fldCharType="begin"/>
      </w:r>
      <w:r w:rsidR="000D5ACF" w:rsidRPr="00EB482F">
        <w:rPr>
          <w:color w:val="000000" w:themeColor="text1"/>
          <w:szCs w:val="24"/>
        </w:rPr>
        <w:instrText>DOCPROPERTY "x_t"</w:instrText>
      </w:r>
      <w:r w:rsidR="000D5ACF" w:rsidRPr="00EB482F">
        <w:rPr>
          <w:color w:val="000000" w:themeColor="text1"/>
          <w:szCs w:val="24"/>
        </w:rPr>
        <w:fldChar w:fldCharType="separate"/>
      </w:r>
      <w:r w:rsidR="000D5ACF" w:rsidRPr="00EB482F">
        <w:rPr>
          <w:color w:val="000000" w:themeColor="text1"/>
          <w:szCs w:val="24"/>
        </w:rPr>
        <w:instrText>Y</w:instrText>
      </w:r>
      <w:r w:rsidR="000D5ACF" w:rsidRPr="00EB482F">
        <w:rPr>
          <w:color w:val="000000" w:themeColor="text1"/>
          <w:szCs w:val="24"/>
        </w:rPr>
        <w:fldChar w:fldCharType="end"/>
      </w:r>
      <w:r w:rsidR="000D5ACF" w:rsidRPr="00EB482F">
        <w:rPr>
          <w:color w:val="000000" w:themeColor="text1"/>
          <w:szCs w:val="24"/>
        </w:rPr>
        <w:instrText>&lt;&gt; N "&gt;"</w:instrText>
      </w:r>
      <w:r w:rsidR="000D5ACF" w:rsidRPr="00EB482F">
        <w:rPr>
          <w:color w:val="000000" w:themeColor="text1"/>
          <w:szCs w:val="24"/>
        </w:rPr>
        <w:fldChar w:fldCharType="separate"/>
      </w:r>
      <w:r w:rsidR="000D5ACF" w:rsidRPr="00EB482F">
        <w:rPr>
          <w:color w:val="000000" w:themeColor="text1"/>
          <w:szCs w:val="24"/>
        </w:rPr>
        <w:instrText>&gt;</w:instrText>
      </w:r>
      <w:r w:rsidR="000D5ACF" w:rsidRPr="00EB482F">
        <w:rPr>
          <w:color w:val="000000" w:themeColor="text1"/>
          <w:szCs w:val="24"/>
        </w:rPr>
        <w:fldChar w:fldCharType="end"/>
      </w:r>
      <w:r w:rsidR="000D5ACF" w:rsidRPr="00EB482F">
        <w:rPr>
          <w:color w:val="000000" w:themeColor="text1"/>
          <w:szCs w:val="24"/>
        </w:rPr>
        <w:instrText>" ""</w:instrText>
      </w:r>
      <w:r w:rsidR="000D5ACF" w:rsidRPr="00EB482F">
        <w:rPr>
          <w:color w:val="000000" w:themeColor="text1"/>
          <w:szCs w:val="24"/>
        </w:rPr>
        <w:fldChar w:fldCharType="separate"/>
      </w:r>
      <w:r w:rsidR="000D5ACF" w:rsidRPr="00EB482F">
        <w:rPr>
          <w:color w:val="000000" w:themeColor="text1"/>
          <w:szCs w:val="24"/>
        </w:rPr>
        <w:fldChar w:fldCharType="begin"/>
      </w:r>
      <w:r w:rsidR="000D5ACF" w:rsidRPr="00EB482F">
        <w:rPr>
          <w:color w:val="000000" w:themeColor="text1"/>
          <w:szCs w:val="24"/>
        </w:rPr>
        <w:instrText>IF</w:instrText>
      </w:r>
      <w:r w:rsidR="000D5ACF" w:rsidRPr="00EB482F">
        <w:rPr>
          <w:color w:val="000000" w:themeColor="text1"/>
          <w:szCs w:val="24"/>
        </w:rPr>
        <w:fldChar w:fldCharType="begin"/>
      </w:r>
      <w:r w:rsidR="000D5ACF" w:rsidRPr="00EB482F">
        <w:rPr>
          <w:color w:val="000000" w:themeColor="text1"/>
          <w:szCs w:val="24"/>
        </w:rPr>
        <w:instrText>DOCPROPERTY "x_t"</w:instrText>
      </w:r>
      <w:r w:rsidR="000D5ACF" w:rsidRPr="00EB482F">
        <w:rPr>
          <w:color w:val="000000" w:themeColor="text1"/>
          <w:szCs w:val="24"/>
        </w:rPr>
        <w:fldChar w:fldCharType="separate"/>
      </w:r>
      <w:r w:rsidR="000D5ACF" w:rsidRPr="00EB482F">
        <w:rPr>
          <w:color w:val="000000" w:themeColor="text1"/>
          <w:szCs w:val="24"/>
        </w:rPr>
        <w:instrText>Y</w:instrText>
      </w:r>
      <w:r w:rsidR="000D5ACF" w:rsidRPr="00EB482F">
        <w:rPr>
          <w:color w:val="000000" w:themeColor="text1"/>
          <w:szCs w:val="24"/>
        </w:rPr>
        <w:fldChar w:fldCharType="end"/>
      </w:r>
      <w:r w:rsidR="000D5ACF" w:rsidRPr="00EB482F">
        <w:rPr>
          <w:color w:val="000000" w:themeColor="text1"/>
          <w:szCs w:val="24"/>
        </w:rPr>
        <w:instrText>&lt;&gt; N "&lt;/</w:instrText>
      </w:r>
      <w:r w:rsidR="000D5ACF" w:rsidRPr="00EB482F">
        <w:rPr>
          <w:color w:val="000000" w:themeColor="text1"/>
          <w:szCs w:val="24"/>
        </w:rPr>
        <w:fldChar w:fldCharType="begin"/>
      </w:r>
      <w:r w:rsidR="000D5ACF" w:rsidRPr="00EB482F">
        <w:rPr>
          <w:color w:val="000000" w:themeColor="text1"/>
          <w:szCs w:val="24"/>
        </w:rPr>
        <w:instrText>QUOTE "eref"</w:instrText>
      </w:r>
      <w:r w:rsidR="000D5ACF" w:rsidRPr="00EB482F">
        <w:rPr>
          <w:color w:val="000000" w:themeColor="text1"/>
          <w:szCs w:val="24"/>
        </w:rPr>
        <w:fldChar w:fldCharType="separate"/>
      </w:r>
      <w:r w:rsidR="000D5ACF" w:rsidRPr="00EB482F">
        <w:rPr>
          <w:color w:val="000000" w:themeColor="text1"/>
          <w:szCs w:val="24"/>
        </w:rPr>
        <w:instrText>eref</w:instrText>
      </w:r>
      <w:r w:rsidR="000D5ACF" w:rsidRPr="00EB482F">
        <w:rPr>
          <w:color w:val="000000" w:themeColor="text1"/>
          <w:szCs w:val="24"/>
        </w:rPr>
        <w:fldChar w:fldCharType="end"/>
      </w:r>
      <w:r w:rsidR="000D5ACF" w:rsidRPr="00EB482F">
        <w:rPr>
          <w:color w:val="000000" w:themeColor="text1"/>
          <w:szCs w:val="24"/>
        </w:rPr>
        <w:instrText>"</w:instrText>
      </w:r>
      <w:r w:rsidR="000D5ACF" w:rsidRPr="00EB482F">
        <w:rPr>
          <w:color w:val="000000" w:themeColor="text1"/>
          <w:szCs w:val="24"/>
        </w:rPr>
        <w:fldChar w:fldCharType="separate"/>
      </w:r>
      <w:r w:rsidR="000D5ACF" w:rsidRPr="00EB482F">
        <w:rPr>
          <w:color w:val="000000" w:themeColor="text1"/>
          <w:szCs w:val="24"/>
        </w:rPr>
        <w:t>&lt;/</w:t>
      </w:r>
      <w:r w:rsidR="000D5ACF" w:rsidRPr="00EB482F">
        <w:rPr>
          <w:color w:val="000000" w:themeColor="text1"/>
          <w:szCs w:val="24"/>
        </w:rPr>
        <w:fldChar w:fldCharType="begin"/>
      </w:r>
      <w:r w:rsidR="000D5ACF" w:rsidRPr="00EB482F">
        <w:rPr>
          <w:color w:val="000000" w:themeColor="text1"/>
          <w:szCs w:val="24"/>
        </w:rPr>
        <w:instrText>QUOTE "eref"</w:instrText>
      </w:r>
      <w:r w:rsidR="000D5ACF" w:rsidRPr="00EB482F">
        <w:rPr>
          <w:color w:val="000000" w:themeColor="text1"/>
          <w:szCs w:val="24"/>
        </w:rPr>
        <w:fldChar w:fldCharType="separate"/>
      </w:r>
      <w:r w:rsidR="000D5ACF" w:rsidRPr="00EB482F">
        <w:rPr>
          <w:color w:val="000000" w:themeColor="text1"/>
          <w:szCs w:val="24"/>
        </w:rPr>
        <w:t>eref</w:t>
      </w:r>
      <w:r w:rsidR="000D5ACF" w:rsidRPr="00EB482F">
        <w:rPr>
          <w:color w:val="000000" w:themeColor="text1"/>
          <w:szCs w:val="24"/>
        </w:rPr>
        <w:fldChar w:fldCharType="end"/>
      </w:r>
      <w:r w:rsidR="000D5ACF" w:rsidRPr="00EB482F">
        <w:rPr>
          <w:color w:val="000000" w:themeColor="text1"/>
          <w:szCs w:val="24"/>
        </w:rPr>
        <w:fldChar w:fldCharType="end"/>
      </w:r>
      <w:r w:rsidR="000D5ACF" w:rsidRPr="00EB482F">
        <w:rPr>
          <w:color w:val="000000" w:themeColor="text1"/>
          <w:szCs w:val="24"/>
        </w:rPr>
        <w:fldChar w:fldCharType="begin"/>
      </w:r>
      <w:r w:rsidR="000D5ACF" w:rsidRPr="00EB482F">
        <w:rPr>
          <w:color w:val="000000" w:themeColor="text1"/>
          <w:szCs w:val="24"/>
        </w:rPr>
        <w:instrText>IF</w:instrText>
      </w:r>
      <w:r w:rsidR="000D5ACF" w:rsidRPr="00EB482F">
        <w:rPr>
          <w:color w:val="000000" w:themeColor="text1"/>
          <w:szCs w:val="24"/>
        </w:rPr>
        <w:fldChar w:fldCharType="begin"/>
      </w:r>
      <w:r w:rsidR="000D5ACF" w:rsidRPr="00EB482F">
        <w:rPr>
          <w:color w:val="000000" w:themeColor="text1"/>
          <w:szCs w:val="24"/>
        </w:rPr>
        <w:instrText>DOCPROPERTY "x_t"</w:instrText>
      </w:r>
      <w:r w:rsidR="000D5ACF" w:rsidRPr="00EB482F">
        <w:rPr>
          <w:color w:val="000000" w:themeColor="text1"/>
          <w:szCs w:val="24"/>
        </w:rPr>
        <w:fldChar w:fldCharType="separate"/>
      </w:r>
      <w:r w:rsidR="000D5ACF" w:rsidRPr="00EB482F">
        <w:rPr>
          <w:color w:val="000000" w:themeColor="text1"/>
          <w:szCs w:val="24"/>
        </w:rPr>
        <w:instrText>Y</w:instrText>
      </w:r>
      <w:r w:rsidR="000D5ACF" w:rsidRPr="00EB482F">
        <w:rPr>
          <w:color w:val="000000" w:themeColor="text1"/>
          <w:szCs w:val="24"/>
        </w:rPr>
        <w:fldChar w:fldCharType="end"/>
      </w:r>
      <w:r w:rsidR="000D5ACF" w:rsidRPr="00EB482F">
        <w:rPr>
          <w:color w:val="000000" w:themeColor="text1"/>
          <w:szCs w:val="24"/>
        </w:rPr>
        <w:instrText>&lt;&gt; N "&gt;"</w:instrText>
      </w:r>
      <w:r w:rsidR="000D5ACF" w:rsidRPr="00EB482F">
        <w:rPr>
          <w:color w:val="000000" w:themeColor="text1"/>
          <w:szCs w:val="24"/>
        </w:rPr>
        <w:fldChar w:fldCharType="separate"/>
      </w:r>
      <w:r w:rsidR="000D5ACF" w:rsidRPr="00EB482F">
        <w:rPr>
          <w:color w:val="000000" w:themeColor="text1"/>
          <w:szCs w:val="24"/>
        </w:rPr>
        <w:t>&gt;</w:t>
      </w:r>
      <w:r w:rsidR="000D5ACF" w:rsidRPr="00EB482F">
        <w:rPr>
          <w:color w:val="000000" w:themeColor="text1"/>
          <w:szCs w:val="24"/>
        </w:rPr>
        <w:fldChar w:fldCharType="end"/>
      </w:r>
      <w:r w:rsidR="000D5ACF" w:rsidRPr="00EB482F">
        <w:rPr>
          <w:color w:val="000000" w:themeColor="text1"/>
          <w:szCs w:val="24"/>
        </w:rPr>
        <w:fldChar w:fldCharType="end"/>
      </w:r>
    </w:p>
    <w:p w14:paraId="55A2BA53" w14:textId="14EE81A6" w:rsidR="00240170" w:rsidRPr="00EB482F" w:rsidRDefault="00240170">
      <w:pPr>
        <w:pStyle w:val="Reference"/>
        <w:autoSpaceDE w:val="0"/>
        <w:autoSpaceDN w:val="0"/>
        <w:adjustRightInd w:val="0"/>
        <w:rPr>
          <w:color w:val="000000" w:themeColor="text1"/>
          <w:szCs w:val="24"/>
        </w:rPr>
      </w:pPr>
      <w:r w:rsidRPr="00EB482F">
        <w:rPr>
          <w:color w:val="000000" w:themeColor="text1"/>
          <w:szCs w:val="24"/>
        </w:rPr>
        <w:fldChar w:fldCharType="begin"/>
      </w:r>
      <w:r w:rsidRPr="00EB482F">
        <w:rPr>
          <w:color w:val="000000" w:themeColor="text1"/>
          <w:szCs w:val="24"/>
        </w:rPr>
        <w:instrText>IF "x_+3" "</w:instrText>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"eref"</w:instrText>
      </w:r>
      <w:r w:rsidRPr="00EB482F">
        <w:rPr>
          <w:color w:val="000000" w:themeColor="text1"/>
          <w:szCs w:val="24"/>
        </w:rPr>
        <w:fldChar w:fldCharType="separate"/>
      </w:r>
      <w:r w:rsidRPr="00EB482F">
        <w:rPr>
          <w:color w:val="000000" w:themeColor="text1"/>
          <w:szCs w:val="24"/>
        </w:rPr>
        <w:instrText>eref</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&lt;</w:instrText>
      </w:r>
      <w:r w:rsidRPr="00EB482F">
        <w:rPr>
          <w:color w:val="000000" w:themeColor="text1"/>
          <w:szCs w:val="24"/>
        </w:rPr>
        <w:fldChar w:fldCharType="begin"/>
      </w:r>
      <w:r w:rsidRPr="00EB482F">
        <w:rPr>
          <w:color w:val="000000" w:themeColor="text1"/>
          <w:szCs w:val="24"/>
        </w:rPr>
        <w:instrText>QUOTE "eref"</w:instrText>
      </w:r>
      <w:r w:rsidRPr="00EB482F">
        <w:rPr>
          <w:color w:val="000000" w:themeColor="text1"/>
          <w:szCs w:val="24"/>
        </w:rPr>
        <w:fldChar w:fldCharType="separate"/>
      </w:r>
      <w:r w:rsidRPr="00EB482F">
        <w:rPr>
          <w:color w:val="000000" w:themeColor="text1"/>
          <w:szCs w:val="24"/>
        </w:rPr>
        <w:instrText>eref</w:instrTex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 AND(</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1</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"x_a"</w:instrText>
      </w:r>
      <w:r w:rsidRPr="00EB482F">
        <w:rPr>
          <w:color w:val="000000" w:themeColor="text1"/>
          <w:szCs w:val="24"/>
        </w:rPr>
        <w:fldChar w:fldCharType="separate"/>
      </w:r>
      <w:r w:rsidRPr="00EB482F">
        <w:rPr>
          <w:color w:val="000000" w:themeColor="text1"/>
          <w:szCs w:val="24"/>
        </w:rPr>
        <w:instrText>N</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 1 "</w:instrText>
      </w:r>
      <w:r w:rsidRPr="00EB482F">
        <w:rPr>
          <w:color w:val="000000" w:themeColor="text1"/>
          <w:szCs w:val="24"/>
        </w:rPr>
        <w:fldChar w:fldCharType="begin"/>
      </w:r>
      <w:r w:rsidRPr="00EB482F">
        <w:rPr>
          <w:color w:val="000000" w:themeColor="text1"/>
          <w:szCs w:val="24"/>
        </w:rPr>
        <w:instrText>QUOTE ""</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instrText>&gt;</w:instrText>
      </w:r>
      <w:r w:rsidRPr="00EB482F">
        <w:rPr>
          <w:color w:val="000000" w:themeColor="text1"/>
          <w:szCs w:val="24"/>
        </w:rPr>
        <w:fldChar w:fldCharType="end"/>
      </w:r>
      <w:r w:rsidRPr="00EB482F">
        <w:rPr>
          <w:color w:val="000000" w:themeColor="text1"/>
          <w:szCs w:val="24"/>
        </w:rPr>
        <w:instrText>" "</w:instrText>
      </w:r>
      <w:r w:rsidRPr="00EB482F">
        <w:rPr>
          <w:color w:val="000000" w:themeColor="text1"/>
          <w:szCs w:val="24"/>
        </w:rPr>
        <w:fldChar w:fldCharType="begin"/>
      </w:r>
      <w:r w:rsidRPr="00EB482F">
        <w:rPr>
          <w:color w:val="000000" w:themeColor="text1"/>
          <w:szCs w:val="24"/>
        </w:rPr>
        <w:instrText>QUOTE " _id=\"b13\""</w:instrText>
      </w:r>
      <w:r w:rsidRPr="00EB482F">
        <w:rPr>
          <w:color w:val="000000" w:themeColor="text1"/>
          <w:szCs w:val="24"/>
        </w:rPr>
        <w:fldChar w:fldCharType="separate"/>
      </w:r>
      <w:r w:rsidRPr="00EB482F">
        <w:rPr>
          <w:color w:val="000000" w:themeColor="text1"/>
          <w:szCs w:val="24"/>
        </w:rPr>
        <w:instrText xml:space="preserve"> _id="b13"</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"&lt;</w:instrText>
      </w:r>
      <w:r w:rsidRPr="00EB482F">
        <w:rPr>
          <w:color w:val="000000" w:themeColor="text1"/>
          <w:szCs w:val="24"/>
        </w:rPr>
        <w:fldChar w:fldCharType="begin"/>
      </w:r>
      <w:r w:rsidRPr="00EB482F">
        <w:rPr>
          <w:color w:val="000000" w:themeColor="text1"/>
          <w:szCs w:val="24"/>
        </w:rPr>
        <w:instrText>QUOTE "eref"</w:instrText>
      </w:r>
      <w:r w:rsidRPr="00EB482F">
        <w:rPr>
          <w:color w:val="000000" w:themeColor="text1"/>
          <w:szCs w:val="24"/>
        </w:rPr>
        <w:fldChar w:fldCharType="separate"/>
      </w:r>
      <w:r w:rsidRPr="00EB482F">
        <w:rPr>
          <w:color w:val="000000" w:themeColor="text1"/>
          <w:szCs w:val="24"/>
        </w:rPr>
        <w:instrText>eref</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t>&lt;</w:t>
      </w:r>
      <w:r w:rsidRPr="00EB482F">
        <w:rPr>
          <w:color w:val="000000" w:themeColor="text1"/>
          <w:szCs w:val="24"/>
        </w:rPr>
        <w:fldChar w:fldCharType="begin"/>
      </w:r>
      <w:r w:rsidRPr="00EB482F">
        <w:rPr>
          <w:color w:val="000000" w:themeColor="text1"/>
          <w:szCs w:val="24"/>
        </w:rPr>
        <w:instrText>QUOTE "eref"</w:instrText>
      </w:r>
      <w:r w:rsidRPr="00EB482F">
        <w:rPr>
          <w:color w:val="000000" w:themeColor="text1"/>
          <w:szCs w:val="24"/>
        </w:rPr>
        <w:fldChar w:fldCharType="separate"/>
      </w:r>
      <w:r w:rsidRPr="00EB482F">
        <w:rPr>
          <w:color w:val="000000" w:themeColor="text1"/>
          <w:szCs w:val="24"/>
        </w:rPr>
        <w:t>eref</w:t>
      </w:r>
      <w:r w:rsidRPr="00EB482F">
        <w:rPr>
          <w:color w:val="000000" w:themeColor="text1"/>
          <w:szCs w:val="24"/>
        </w:rPr>
        <w:fldChar w:fldCharType="end"/>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 AND(</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1</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begin"/>
      </w:r>
      <w:r w:rsidRPr="00EB482F">
        <w:rPr>
          <w:color w:val="000000" w:themeColor="text1"/>
          <w:szCs w:val="24"/>
        </w:rPr>
        <w:instrText>COMPARE</w:instrText>
      </w:r>
      <w:r w:rsidRPr="00EB482F">
        <w:rPr>
          <w:color w:val="000000" w:themeColor="text1"/>
          <w:szCs w:val="24"/>
        </w:rPr>
        <w:fldChar w:fldCharType="begin"/>
      </w:r>
      <w:r w:rsidRPr="00EB482F">
        <w:rPr>
          <w:color w:val="000000" w:themeColor="text1"/>
          <w:szCs w:val="24"/>
        </w:rPr>
        <w:instrText>DOCPROPERTY "x_a"</w:instrText>
      </w:r>
      <w:r w:rsidRPr="00EB482F">
        <w:rPr>
          <w:color w:val="000000" w:themeColor="text1"/>
          <w:szCs w:val="24"/>
        </w:rPr>
        <w:fldChar w:fldCharType="separate"/>
      </w:r>
      <w:r w:rsidRPr="00EB482F">
        <w:rPr>
          <w:color w:val="000000" w:themeColor="text1"/>
          <w:szCs w:val="24"/>
        </w:rPr>
        <w:instrText>N</w:instrText>
      </w:r>
      <w:r w:rsidRPr="00EB482F">
        <w:rPr>
          <w:color w:val="000000" w:themeColor="text1"/>
          <w:szCs w:val="24"/>
        </w:rPr>
        <w:fldChar w:fldCharType="end"/>
      </w:r>
      <w:r w:rsidRPr="00EB482F">
        <w:rPr>
          <w:color w:val="000000" w:themeColor="text1"/>
          <w:szCs w:val="24"/>
        </w:rPr>
        <w:instrText>&lt;&gt; N</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separate"/>
      </w:r>
      <w:r w:rsidRPr="00EB482F">
        <w:rPr>
          <w:color w:val="000000" w:themeColor="text1"/>
          <w:szCs w:val="24"/>
        </w:rPr>
        <w:instrText>0</w:instrText>
      </w:r>
      <w:r w:rsidRPr="00EB482F">
        <w:rPr>
          <w:color w:val="000000" w:themeColor="text1"/>
          <w:szCs w:val="24"/>
        </w:rPr>
        <w:fldChar w:fldCharType="end"/>
      </w:r>
      <w:r w:rsidRPr="00EB482F">
        <w:rPr>
          <w:color w:val="000000" w:themeColor="text1"/>
          <w:szCs w:val="24"/>
        </w:rPr>
        <w:instrText>= 1 "</w:instrText>
      </w:r>
      <w:r w:rsidRPr="00EB482F">
        <w:rPr>
          <w:color w:val="000000" w:themeColor="text1"/>
          <w:szCs w:val="24"/>
        </w:rPr>
        <w:fldChar w:fldCharType="begin"/>
      </w:r>
      <w:r w:rsidRPr="00EB482F">
        <w:rPr>
          <w:color w:val="000000" w:themeColor="text1"/>
          <w:szCs w:val="24"/>
        </w:rPr>
        <w:instrText>QUOTE ""</w:instrText>
      </w:r>
      <w:r w:rsidRPr="00EB482F">
        <w:rPr>
          <w:color w:val="000000" w:themeColor="text1"/>
          <w:szCs w:val="24"/>
        </w:rPr>
        <w:fldChar w:fldCharType="end"/>
      </w:r>
      <w:r w:rsidRPr="00EB482F">
        <w:rPr>
          <w:color w:val="000000" w:themeColor="text1"/>
          <w:szCs w:val="24"/>
        </w:rPr>
        <w:instrText>"</w:instrText>
      </w:r>
      <w:r w:rsidRPr="00EB482F">
        <w:rPr>
          <w:color w:val="000000" w:themeColor="text1"/>
          <w:szCs w:val="24"/>
        </w:rPr>
        <w:fldChar w:fldCharType="end"/>
      </w:r>
      <w:r w:rsidRPr="00EB482F">
        <w:rPr>
          <w:color w:val="000000" w:themeColor="text1"/>
          <w:szCs w:val="24"/>
        </w:rPr>
        <w:fldChar w:fldCharType="begin"/>
      </w:r>
      <w:r w:rsidRPr="00EB482F">
        <w:rPr>
          <w:color w:val="000000" w:themeColor="text1"/>
          <w:szCs w:val="24"/>
        </w:rPr>
        <w:instrText>IF</w:instrText>
      </w:r>
      <w:r w:rsidRPr="00EB482F">
        <w:rPr>
          <w:color w:val="000000" w:themeColor="text1"/>
          <w:szCs w:val="24"/>
        </w:rPr>
        <w:fldChar w:fldCharType="begin"/>
      </w:r>
      <w:r w:rsidRPr="00EB482F">
        <w:rPr>
          <w:color w:val="000000" w:themeColor="text1"/>
          <w:szCs w:val="24"/>
        </w:rPr>
        <w:instrText>DOCPROPERTY "x_t"</w:instrText>
      </w:r>
      <w:r w:rsidRPr="00EB482F">
        <w:rPr>
          <w:color w:val="000000" w:themeColor="text1"/>
          <w:szCs w:val="24"/>
        </w:rPr>
        <w:fldChar w:fldCharType="separate"/>
      </w:r>
      <w:r w:rsidRPr="00EB482F">
        <w:rPr>
          <w:color w:val="000000" w:themeColor="text1"/>
          <w:szCs w:val="24"/>
        </w:rPr>
        <w:instrText>Y</w:instrText>
      </w:r>
      <w:r w:rsidRPr="00EB482F">
        <w:rPr>
          <w:color w:val="000000" w:themeColor="text1"/>
          <w:szCs w:val="24"/>
        </w:rPr>
        <w:fldChar w:fldCharType="end"/>
      </w:r>
      <w:r w:rsidRPr="00EB482F">
        <w:rPr>
          <w:color w:val="000000" w:themeColor="text1"/>
          <w:szCs w:val="24"/>
        </w:rPr>
        <w:instrText>&lt;&gt; N "&gt;"</w:instrText>
      </w:r>
      <w:r w:rsidRPr="00EB482F">
        <w:rPr>
          <w:color w:val="000000" w:themeColor="text1"/>
          <w:szCs w:val="24"/>
        </w:rPr>
        <w:fldChar w:fldCharType="separate"/>
      </w:r>
      <w:r w:rsidRPr="00EB482F">
        <w:rPr>
          <w:color w:val="000000" w:themeColor="text1"/>
          <w:szCs w:val="24"/>
        </w:rPr>
        <w:t>&gt;</w:t>
      </w:r>
      <w:r w:rsidRPr="00EB482F">
        <w:rPr>
          <w:color w:val="000000" w:themeColor="text1"/>
          <w:szCs w:val="24"/>
        </w:rPr>
        <w:fldChar w:fldCharType="end"/>
      </w:r>
      <w:r w:rsidRPr="00EB482F">
        <w:rPr>
          <w:color w:val="000000" w:themeColor="text1"/>
          <w:szCs w:val="24"/>
        </w:rPr>
        <w:fldChar w:fldCharType="end"/>
      </w:r>
      <w:r w:rsidR="005D67F3" w:rsidRPr="00EB482F">
        <w:rPr>
          <w:rStyle w:val="bibnumber"/>
          <w:color w:val="000000" w:themeColor="text1"/>
          <w:szCs w:val="24"/>
        </w:rPr>
        <w:t>15</w:t>
      </w:r>
      <w:r w:rsidRPr="00EB482F">
        <w:rPr>
          <w:color w:val="000000" w:themeColor="text1"/>
          <w:szCs w:val="24"/>
        </w:rPr>
        <w:t xml:space="preserve">Cruickshank M, </w:t>
      </w:r>
      <w:proofErr w:type="spellStart"/>
      <w:r w:rsidRPr="00EB482F">
        <w:rPr>
          <w:color w:val="000000" w:themeColor="text1"/>
          <w:szCs w:val="24"/>
        </w:rPr>
        <w:t>O'Flynn</w:t>
      </w:r>
      <w:proofErr w:type="spellEnd"/>
      <w:r w:rsidRPr="00EB482F">
        <w:rPr>
          <w:color w:val="000000" w:themeColor="text1"/>
          <w:szCs w:val="24"/>
        </w:rPr>
        <w:t xml:space="preserve"> N, Faust SN; Guideline Committee. Lyme disease: summary of NICE guidance. BMJ. 2018;361:k1261. Published 2018 Apr 12. doi:10.1136/bmj.k1261</w:t>
      </w:r>
    </w:p>
    <w:sectPr w:rsidR="00240170" w:rsidRPr="00EB482F" w:rsidSect="000E4DDE">
      <w:headerReference w:type="even" r:id="rId32"/>
      <w:headerReference w:type="default" r:id="rId33"/>
      <w:footerReference w:type="even" r:id="rId34"/>
      <w:footerReference w:type="default" r:id="rId35"/>
      <w:headerReference w:type="first" r:id="rId36"/>
      <w:footerReference w:type="first" r:id="rId37"/>
      <w:pgSz w:w="11901" w:h="16817"/>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061553" w14:textId="77777777" w:rsidR="00470CCB" w:rsidRDefault="00470CCB" w:rsidP="0072311F">
      <w:r>
        <w:separator/>
      </w:r>
    </w:p>
  </w:endnote>
  <w:endnote w:type="continuationSeparator" w:id="0">
    <w:p w14:paraId="6938072D" w14:textId="77777777" w:rsidR="00470CCB" w:rsidRDefault="00470CCB" w:rsidP="00723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Avenir LT Std 65 Medium">
    <w:altName w:val="Calibri"/>
    <w:panose1 w:val="02000603020000020003"/>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907013"/>
      <w:docPartObj>
        <w:docPartGallery w:val="Page Numbers (Bottom of Page)"/>
        <w:docPartUnique/>
      </w:docPartObj>
    </w:sdtPr>
    <w:sdtContent>
      <w:p w14:paraId="7DBD27AA" w14:textId="22FF3ACB" w:rsidR="008977CD" w:rsidRDefault="008977CD" w:rsidP="00FE54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82A0D85" w14:textId="28631F86" w:rsidR="00B916A3" w:rsidRPr="000E4DDE" w:rsidRDefault="00B916A3" w:rsidP="008977CD">
    <w:pPr>
      <w:ind w:right="360"/>
      <w:jc w:val="center"/>
      <w:rPr>
        <w:lang w:val="en-US"/>
      </w:rPr>
    </w:pPr>
    <w:proofErr w:type="gramStart"/>
    <w:r>
      <w:rPr>
        <w:lang w:val="en-US"/>
      </w:rPr>
      <w:t>Page  of</w:t>
    </w:r>
    <w:proofErr w:type="gramEnd"/>
    <w:r>
      <w:rPr>
        <w:lang w:val="en-US"/>
      </w:rPr>
      <w:t xml:space="preserve"> </w:t>
    </w:r>
    <w:r>
      <w:rPr>
        <w:lang w:val="en-US"/>
      </w:rPr>
      <w:fldChar w:fldCharType="begin"/>
    </w:r>
    <w:r>
      <w:rPr>
        <w:lang w:val="en-US"/>
      </w:rPr>
      <w:instrText xml:space="preserve"> NUMPAGES  \* MERGEFORMAT </w:instrText>
    </w:r>
    <w:r>
      <w:rPr>
        <w:lang w:val="en-US"/>
      </w:rPr>
      <w:fldChar w:fldCharType="separate"/>
    </w:r>
    <w:r>
      <w:rPr>
        <w:noProof/>
        <w:lang w:val="en-US"/>
      </w:rPr>
      <w:t>6</w:t>
    </w:r>
    <w:r>
      <w:rPr>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91863915"/>
      <w:docPartObj>
        <w:docPartGallery w:val="Page Numbers (Bottom of Page)"/>
        <w:docPartUnique/>
      </w:docPartObj>
    </w:sdtPr>
    <w:sdtContent>
      <w:p w14:paraId="2E3B1CDD" w14:textId="182B695D" w:rsidR="008977CD" w:rsidRDefault="008977CD" w:rsidP="00FE54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0A8378A" w14:textId="4E35C10D" w:rsidR="00B916A3" w:rsidRPr="000E4DDE" w:rsidRDefault="00B916A3" w:rsidP="008977CD">
    <w:pPr>
      <w:ind w:right="360"/>
      <w:jc w:val="cen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3C080" w14:textId="3B317AC7" w:rsidR="00B916A3" w:rsidRPr="000E4DDE" w:rsidRDefault="00B916A3" w:rsidP="000E4DDE">
    <w:pPr>
      <w:jc w:val="center"/>
      <w:rPr>
        <w:lang w:val="en-US"/>
      </w:rPr>
    </w:pPr>
    <w:r>
      <w:rPr>
        <w:lang w:val="en-US"/>
      </w:rPr>
      <w:t xml:space="preserve">Page </w:t>
    </w:r>
    <w:r>
      <w:rPr>
        <w:lang w:val="en-US"/>
      </w:rPr>
      <w:fldChar w:fldCharType="begin"/>
    </w:r>
    <w:r>
      <w:rPr>
        <w:lang w:val="en-US"/>
      </w:rPr>
      <w:instrText xml:space="preserve"> PAGE  \* MERGEFORMAT </w:instrText>
    </w:r>
    <w:r>
      <w:rPr>
        <w:lang w:val="en-US"/>
      </w:rPr>
      <w:fldChar w:fldCharType="separate"/>
    </w:r>
    <w:r>
      <w:rPr>
        <w:noProof/>
        <w:lang w:val="en-US"/>
      </w:rPr>
      <w:t>3</w:t>
    </w:r>
    <w:r>
      <w:rPr>
        <w:lang w:val="en-US"/>
      </w:rPr>
      <w:fldChar w:fldCharType="end"/>
    </w:r>
    <w:r>
      <w:rPr>
        <w:lang w:val="en-US"/>
      </w:rPr>
      <w:t xml:space="preserve"> of </w:t>
    </w:r>
    <w:r>
      <w:rPr>
        <w:lang w:val="en-US"/>
      </w:rPr>
      <w:fldChar w:fldCharType="begin"/>
    </w:r>
    <w:r>
      <w:rPr>
        <w:lang w:val="en-US"/>
      </w:rPr>
      <w:instrText xml:space="preserve"> NUMPAGES  \* MERGEFORMAT </w:instrText>
    </w:r>
    <w:r>
      <w:rPr>
        <w:lang w:val="en-US"/>
      </w:rPr>
      <w:fldChar w:fldCharType="separate"/>
    </w:r>
    <w:r>
      <w:rPr>
        <w:noProof/>
        <w:lang w:val="en-US"/>
      </w:rPr>
      <w:t>6</w:t>
    </w:r>
    <w:r>
      <w:rPr>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E6BD0F" w14:textId="77777777" w:rsidR="00470CCB" w:rsidRDefault="00470CCB" w:rsidP="0072311F">
      <w:r>
        <w:separator/>
      </w:r>
    </w:p>
  </w:footnote>
  <w:footnote w:type="continuationSeparator" w:id="0">
    <w:p w14:paraId="466F5865" w14:textId="77777777" w:rsidR="00470CCB" w:rsidRDefault="00470CCB" w:rsidP="007231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6B3966" w14:textId="77777777" w:rsidR="00B916A3" w:rsidRPr="000E4DDE" w:rsidRDefault="00B916A3" w:rsidP="000E4DDE">
    <w:pPr>
      <w:jc w:val="center"/>
      <w:rPr>
        <w:lang w:val="en-US"/>
      </w:rPr>
    </w:pPr>
    <w:r w:rsidRPr="000E4DDE">
      <w:rPr>
        <w:lang w:val="en-US"/>
      </w:rPr>
      <w:t>Item: BMJ-UK; Article ID: razm057726;</w:t>
    </w:r>
  </w:p>
  <w:p w14:paraId="07FB984A" w14:textId="1885DF04" w:rsidR="00B916A3" w:rsidRPr="000E4DDE" w:rsidRDefault="00B916A3" w:rsidP="000E4DDE">
    <w:pPr>
      <w:jc w:val="center"/>
      <w:rPr>
        <w:lang w:val="en-US"/>
      </w:rPr>
    </w:pPr>
    <w:r w:rsidRPr="000E4DDE">
      <w:rPr>
        <w:lang w:val="en-US"/>
      </w:rPr>
      <w:t>Article Type: Standard article; TOC Heading: Practice; DOI: 10.1136/bmj.m3029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9BCC7" w14:textId="2AF0DF97" w:rsidR="00B916A3" w:rsidRPr="000E4DDE" w:rsidRDefault="00B916A3" w:rsidP="000E4DDE">
    <w:pPr>
      <w:jc w:val="cent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7089E" w14:textId="77777777" w:rsidR="00B916A3" w:rsidRPr="000E4DDE" w:rsidRDefault="00B916A3" w:rsidP="000E4DDE">
    <w:pPr>
      <w:jc w:val="center"/>
      <w:rPr>
        <w:lang w:val="en-US"/>
      </w:rPr>
    </w:pPr>
    <w:r w:rsidRPr="000E4DDE">
      <w:rPr>
        <w:lang w:val="en-US"/>
      </w:rPr>
      <w:t>Item: BMJ-UK; Article ID: razm057726;</w:t>
    </w:r>
  </w:p>
  <w:p w14:paraId="27B0D697" w14:textId="73824055" w:rsidR="00B916A3" w:rsidRPr="000E4DDE" w:rsidRDefault="00B916A3" w:rsidP="000E4DDE">
    <w:pPr>
      <w:jc w:val="center"/>
      <w:rPr>
        <w:lang w:val="en-US"/>
      </w:rPr>
    </w:pPr>
    <w:r w:rsidRPr="000E4DDE">
      <w:rPr>
        <w:lang w:val="en-US"/>
      </w:rPr>
      <w:t>Article Type: Standard article; TOC Heading: Practice; DOI: 10.1136/bmj.m3029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12CAC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040A27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A3EFE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0EA04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448862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9D00C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4441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AFA3B8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2844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BFA997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668E"/>
    <w:multiLevelType w:val="hybridMultilevel"/>
    <w:tmpl w:val="245EB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0D75DA"/>
    <w:multiLevelType w:val="hybridMultilevel"/>
    <w:tmpl w:val="DC2ABF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1700504"/>
    <w:multiLevelType w:val="hybridMultilevel"/>
    <w:tmpl w:val="5260A168"/>
    <w:lvl w:ilvl="0" w:tplc="ED3A8E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EC1664"/>
    <w:multiLevelType w:val="multilevel"/>
    <w:tmpl w:val="832C9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1420C5"/>
    <w:multiLevelType w:val="multilevel"/>
    <w:tmpl w:val="A9A0F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6E6428"/>
    <w:multiLevelType w:val="hybridMultilevel"/>
    <w:tmpl w:val="4A203690"/>
    <w:lvl w:ilvl="0" w:tplc="FA2AACA8">
      <w:start w:val="1"/>
      <w:numFmt w:val="decimal"/>
      <w:lvlText w:val="%1."/>
      <w:lvlJc w:val="left"/>
      <w:pPr>
        <w:ind w:left="720" w:hanging="360"/>
      </w:pPr>
      <w:rPr>
        <w:rFonts w:asciiTheme="majorBidi" w:hAnsiTheme="majorBidi" w:cstheme="majorBidi"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E5F03FE"/>
    <w:multiLevelType w:val="hybridMultilevel"/>
    <w:tmpl w:val="6096CEFC"/>
    <w:lvl w:ilvl="0" w:tplc="48FA2F04">
      <w:start w:val="1"/>
      <w:numFmt w:val="decimal"/>
      <w:lvlText w:val="%1"/>
      <w:lvlJc w:val="left"/>
      <w:pPr>
        <w:tabs>
          <w:tab w:val="num" w:pos="360"/>
        </w:tabs>
        <w:ind w:left="360" w:hanging="360"/>
      </w:pPr>
      <w:rPr>
        <w:rFonts w:ascii="Calibri" w:hAnsi="Calibri" w:hint="default"/>
        <w:b/>
        <w:bCs/>
        <w:i w:val="0"/>
        <w:iCs w:val="0"/>
        <w:color w:val="1D2763"/>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4D6EBD"/>
    <w:multiLevelType w:val="hybridMultilevel"/>
    <w:tmpl w:val="313E8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D05B90"/>
    <w:multiLevelType w:val="hybridMultilevel"/>
    <w:tmpl w:val="F174B02C"/>
    <w:lvl w:ilvl="0" w:tplc="39E6B5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AD51B5"/>
    <w:multiLevelType w:val="hybridMultilevel"/>
    <w:tmpl w:val="C032FA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EB1560E"/>
    <w:multiLevelType w:val="hybridMultilevel"/>
    <w:tmpl w:val="5B88D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F2382C"/>
    <w:multiLevelType w:val="hybridMultilevel"/>
    <w:tmpl w:val="6046BC9C"/>
    <w:lvl w:ilvl="0" w:tplc="2A4619A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84743A"/>
    <w:multiLevelType w:val="hybridMultilevel"/>
    <w:tmpl w:val="0E7E37E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abstractNumId w:val="10"/>
  </w:num>
  <w:num w:numId="2">
    <w:abstractNumId w:val="17"/>
  </w:num>
  <w:num w:numId="3">
    <w:abstractNumId w:val="20"/>
  </w:num>
  <w:num w:numId="4">
    <w:abstractNumId w:val="15"/>
  </w:num>
  <w:num w:numId="5">
    <w:abstractNumId w:val="11"/>
  </w:num>
  <w:num w:numId="6">
    <w:abstractNumId w:val="14"/>
  </w:num>
  <w:num w:numId="7">
    <w:abstractNumId w:val="13"/>
  </w:num>
  <w:num w:numId="8">
    <w:abstractNumId w:val="22"/>
  </w:num>
  <w:num w:numId="9">
    <w:abstractNumId w:val="19"/>
  </w:num>
  <w:num w:numId="10">
    <w:abstractNumId w:val="16"/>
  </w:num>
  <w:num w:numId="11">
    <w:abstractNumId w:val="18"/>
  </w:num>
  <w:num w:numId="12">
    <w:abstractNumId w:val="21"/>
  </w:num>
  <w:num w:numId="13">
    <w:abstractNumId w:val="12"/>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rticleID" w:val="razm057726"/>
    <w:docVar w:name="AutoRedact State" w:val="ready"/>
    <w:docVar w:name="CCBY" w:val="F"/>
    <w:docVar w:name="CheckHeader" w:val="T"/>
    <w:docVar w:name="CME" w:val="F"/>
    <w:docVar w:name="CopyHold" w:val="BMJ"/>
    <w:docVar w:name="DOI" w:val="10.1136/bmj.m3029"/>
    <w:docVar w:name="ELocID" w:val="m3029"/>
    <w:docVar w:name="ex_AddedHTMLPreformat" w:val="Consolas"/>
    <w:docVar w:name="ex_AutoRedact" w:val="APComplete"/>
    <w:docVar w:name="ex_Citations" w:val="APComplete"/>
    <w:docVar w:name="ex_CitConv" w:val="APComplete"/>
    <w:docVar w:name="ex_CitOrder" w:val="APComplete"/>
    <w:docVar w:name="ex_CitRenum" w:val="APComplete"/>
    <w:docVar w:name="ex_CleanUp" w:val="CleanUpComplete"/>
    <w:docVar w:name="ex_CrossRef" w:val="APComplete"/>
    <w:docVar w:name="eX_DocInfoLastUpdatedDate" w:val="44041.6338078704"/>
    <w:docVar w:name="ex_eXtylesBuild" w:val="4155"/>
    <w:docVar w:name="ex_FontAudit" w:val="APComplete"/>
    <w:docVar w:name="EX_LAST_PALETTE_TAB" w:val="5"/>
    <w:docVar w:name="ex_ParseBib" w:val="APComplete"/>
    <w:docVar w:name="ex_PubMedAp" w:val="APComplete"/>
    <w:docVar w:name="ex_StyleRefs" w:val="APComplete"/>
    <w:docVar w:name="ex_URLCheck" w:val="APComplete"/>
    <w:docVar w:name="ex_WordVersion" w:val="16.0"/>
    <w:docVar w:name="eXtyles" w:val="active"/>
    <w:docVar w:name="ExtylesTagDescriptors" w:val="Book Reference|bok|Conference Reference|conf|Edited Book Reference|edb|Electronic Reference|eref|Journal Reference|jrn|Legal Reference|lgl|Other Reference|other|Thesis Reference|ths|Unknown Reference|unknown|Inline Graphic|graphic|Box Type|box-type|Figure Type|fig-type|Figure Panels|panel|XML|xml|"/>
    <w:docVar w:name="FastTrack" w:val="F"/>
    <w:docVar w:name="Footnote Mode By Section" w:val="NO"/>
    <w:docVar w:name="iceFileDir" w:val="F:\Editorial\_content_processing\content_store\bmj\articles\practice\razm057726\wip"/>
    <w:docVar w:name="iceFileName" w:val="razm057726.1nb.docx"/>
    <w:docVar w:name="iceJABR" w:val="BMJ-UK"/>
    <w:docVar w:name="iceJournal" w:val="BMJ-UK:British Medical Journal"/>
    <w:docVar w:name="iceJournalName" w:val="British Medical Journal"/>
    <w:docVar w:name="icePublisher" w:val="BMJ"/>
    <w:docVar w:name="iceType" w:val="Standard article"/>
    <w:docVar w:name="OpenAccess" w:val="F"/>
    <w:docVar w:name="PreEdit Baseline Path" w:val="F:\Editorial\_content_processing\content_store\bmj\articles\practice\razm057726\wip\razm057726.1nb$base.docx"/>
    <w:docVar w:name="PreEdit Baseline Timestamp" w:val="29/07/2020 17:26:34"/>
    <w:docVar w:name="PreEdit Up-Front Loss" w:val="complete"/>
    <w:docVar w:name="PubYear" w:val="2020"/>
    <w:docVar w:name="TOCHeading" w:val="Practice"/>
    <w:docVar w:name="Volume" w:val="370"/>
  </w:docVars>
  <w:rsids>
    <w:rsidRoot w:val="00B83EC5"/>
    <w:rsid w:val="00000723"/>
    <w:rsid w:val="000050A0"/>
    <w:rsid w:val="000165E3"/>
    <w:rsid w:val="00017581"/>
    <w:rsid w:val="00020805"/>
    <w:rsid w:val="0002326C"/>
    <w:rsid w:val="0002533B"/>
    <w:rsid w:val="000277B6"/>
    <w:rsid w:val="0003030D"/>
    <w:rsid w:val="00030528"/>
    <w:rsid w:val="00030DDD"/>
    <w:rsid w:val="00033935"/>
    <w:rsid w:val="00033C7D"/>
    <w:rsid w:val="0003566B"/>
    <w:rsid w:val="00035A1D"/>
    <w:rsid w:val="00036CCB"/>
    <w:rsid w:val="0004096C"/>
    <w:rsid w:val="000429FB"/>
    <w:rsid w:val="00045FD6"/>
    <w:rsid w:val="00046F61"/>
    <w:rsid w:val="00047217"/>
    <w:rsid w:val="000531DE"/>
    <w:rsid w:val="000552C2"/>
    <w:rsid w:val="00071731"/>
    <w:rsid w:val="000731C7"/>
    <w:rsid w:val="000869EA"/>
    <w:rsid w:val="00087FB8"/>
    <w:rsid w:val="00090AD4"/>
    <w:rsid w:val="00095298"/>
    <w:rsid w:val="00095A2A"/>
    <w:rsid w:val="000A2BA0"/>
    <w:rsid w:val="000A3AD1"/>
    <w:rsid w:val="000A7290"/>
    <w:rsid w:val="000B2C48"/>
    <w:rsid w:val="000D0197"/>
    <w:rsid w:val="000D16A1"/>
    <w:rsid w:val="000D5ACF"/>
    <w:rsid w:val="000E1134"/>
    <w:rsid w:val="000E16B3"/>
    <w:rsid w:val="000E4DDE"/>
    <w:rsid w:val="000F66DC"/>
    <w:rsid w:val="0010315E"/>
    <w:rsid w:val="00116886"/>
    <w:rsid w:val="0012077F"/>
    <w:rsid w:val="00127533"/>
    <w:rsid w:val="0012783E"/>
    <w:rsid w:val="00133080"/>
    <w:rsid w:val="0013636F"/>
    <w:rsid w:val="001379BD"/>
    <w:rsid w:val="00137DBE"/>
    <w:rsid w:val="001434BC"/>
    <w:rsid w:val="001449BC"/>
    <w:rsid w:val="001467A3"/>
    <w:rsid w:val="00146CA7"/>
    <w:rsid w:val="001472B1"/>
    <w:rsid w:val="00147A6B"/>
    <w:rsid w:val="00151503"/>
    <w:rsid w:val="001528FC"/>
    <w:rsid w:val="00153C02"/>
    <w:rsid w:val="0016331B"/>
    <w:rsid w:val="00170D84"/>
    <w:rsid w:val="0017126F"/>
    <w:rsid w:val="0017578F"/>
    <w:rsid w:val="00175886"/>
    <w:rsid w:val="001823F8"/>
    <w:rsid w:val="00185079"/>
    <w:rsid w:val="00185A9A"/>
    <w:rsid w:val="00187D90"/>
    <w:rsid w:val="00195E0A"/>
    <w:rsid w:val="001A1E6E"/>
    <w:rsid w:val="001A31A0"/>
    <w:rsid w:val="001A4CB2"/>
    <w:rsid w:val="001A59B0"/>
    <w:rsid w:val="001A5DFD"/>
    <w:rsid w:val="001A61BE"/>
    <w:rsid w:val="001B2059"/>
    <w:rsid w:val="001B559B"/>
    <w:rsid w:val="001B6524"/>
    <w:rsid w:val="001C19F1"/>
    <w:rsid w:val="001C5FBA"/>
    <w:rsid w:val="001C7A23"/>
    <w:rsid w:val="001D1B18"/>
    <w:rsid w:val="001D4ECD"/>
    <w:rsid w:val="001E19DA"/>
    <w:rsid w:val="001E273E"/>
    <w:rsid w:val="001E2F70"/>
    <w:rsid w:val="001F03D9"/>
    <w:rsid w:val="001F23B2"/>
    <w:rsid w:val="001F7A87"/>
    <w:rsid w:val="00201BCF"/>
    <w:rsid w:val="00201F18"/>
    <w:rsid w:val="00206199"/>
    <w:rsid w:val="0020767C"/>
    <w:rsid w:val="0021349A"/>
    <w:rsid w:val="00223514"/>
    <w:rsid w:val="00226083"/>
    <w:rsid w:val="00234FC0"/>
    <w:rsid w:val="00240170"/>
    <w:rsid w:val="00240F3D"/>
    <w:rsid w:val="00244DB2"/>
    <w:rsid w:val="00251FB3"/>
    <w:rsid w:val="00253892"/>
    <w:rsid w:val="002559D1"/>
    <w:rsid w:val="00272371"/>
    <w:rsid w:val="002962C2"/>
    <w:rsid w:val="00297AD6"/>
    <w:rsid w:val="002A0CFB"/>
    <w:rsid w:val="002A4546"/>
    <w:rsid w:val="002A47B5"/>
    <w:rsid w:val="002A6C0C"/>
    <w:rsid w:val="002B15EE"/>
    <w:rsid w:val="002B1A62"/>
    <w:rsid w:val="002B3F05"/>
    <w:rsid w:val="002B4C11"/>
    <w:rsid w:val="002B6565"/>
    <w:rsid w:val="002B7445"/>
    <w:rsid w:val="002C16C3"/>
    <w:rsid w:val="002C57E2"/>
    <w:rsid w:val="002D3D3D"/>
    <w:rsid w:val="002D4E69"/>
    <w:rsid w:val="002D7393"/>
    <w:rsid w:val="002E0BAA"/>
    <w:rsid w:val="002E5CF8"/>
    <w:rsid w:val="002E7E71"/>
    <w:rsid w:val="002F14C4"/>
    <w:rsid w:val="002F68F4"/>
    <w:rsid w:val="0030626B"/>
    <w:rsid w:val="003137CE"/>
    <w:rsid w:val="0031492F"/>
    <w:rsid w:val="00317110"/>
    <w:rsid w:val="00321B3E"/>
    <w:rsid w:val="00321C7B"/>
    <w:rsid w:val="00322E4C"/>
    <w:rsid w:val="00330561"/>
    <w:rsid w:val="00337230"/>
    <w:rsid w:val="00337431"/>
    <w:rsid w:val="00337D57"/>
    <w:rsid w:val="0034027C"/>
    <w:rsid w:val="00340FC0"/>
    <w:rsid w:val="0034369F"/>
    <w:rsid w:val="00362750"/>
    <w:rsid w:val="003632A5"/>
    <w:rsid w:val="00364238"/>
    <w:rsid w:val="003669A3"/>
    <w:rsid w:val="003713BB"/>
    <w:rsid w:val="00373B25"/>
    <w:rsid w:val="00384682"/>
    <w:rsid w:val="0038539A"/>
    <w:rsid w:val="00387E28"/>
    <w:rsid w:val="00391CAC"/>
    <w:rsid w:val="003A0936"/>
    <w:rsid w:val="003A34E0"/>
    <w:rsid w:val="003A39DA"/>
    <w:rsid w:val="003A7C1C"/>
    <w:rsid w:val="003B3BBB"/>
    <w:rsid w:val="003C02CC"/>
    <w:rsid w:val="003C43B2"/>
    <w:rsid w:val="003C530C"/>
    <w:rsid w:val="003C59F7"/>
    <w:rsid w:val="003D5B81"/>
    <w:rsid w:val="003D7EF1"/>
    <w:rsid w:val="003E0C72"/>
    <w:rsid w:val="003E1C73"/>
    <w:rsid w:val="003E3AA6"/>
    <w:rsid w:val="003E6AAB"/>
    <w:rsid w:val="003E6D75"/>
    <w:rsid w:val="003E73B4"/>
    <w:rsid w:val="003F5283"/>
    <w:rsid w:val="00403D69"/>
    <w:rsid w:val="00406182"/>
    <w:rsid w:val="00417971"/>
    <w:rsid w:val="004235FC"/>
    <w:rsid w:val="00432F45"/>
    <w:rsid w:val="004357E5"/>
    <w:rsid w:val="00437E64"/>
    <w:rsid w:val="004432E9"/>
    <w:rsid w:val="0045296C"/>
    <w:rsid w:val="004548FD"/>
    <w:rsid w:val="0046344B"/>
    <w:rsid w:val="0046373E"/>
    <w:rsid w:val="00470CCB"/>
    <w:rsid w:val="0047224F"/>
    <w:rsid w:val="0047234B"/>
    <w:rsid w:val="004777F3"/>
    <w:rsid w:val="0048029B"/>
    <w:rsid w:val="00481BF9"/>
    <w:rsid w:val="0048286E"/>
    <w:rsid w:val="004914F4"/>
    <w:rsid w:val="004A0284"/>
    <w:rsid w:val="004B45B4"/>
    <w:rsid w:val="004B7D9B"/>
    <w:rsid w:val="004C05C1"/>
    <w:rsid w:val="004C0F91"/>
    <w:rsid w:val="004C1B67"/>
    <w:rsid w:val="004E4AFC"/>
    <w:rsid w:val="004E4BFD"/>
    <w:rsid w:val="004E600B"/>
    <w:rsid w:val="004E7A1A"/>
    <w:rsid w:val="004F1288"/>
    <w:rsid w:val="005014A7"/>
    <w:rsid w:val="00502858"/>
    <w:rsid w:val="00510DE0"/>
    <w:rsid w:val="00513D77"/>
    <w:rsid w:val="0051684F"/>
    <w:rsid w:val="00516DC3"/>
    <w:rsid w:val="005173F2"/>
    <w:rsid w:val="005201F5"/>
    <w:rsid w:val="00520751"/>
    <w:rsid w:val="00520FBD"/>
    <w:rsid w:val="00522484"/>
    <w:rsid w:val="005242C2"/>
    <w:rsid w:val="00530E7F"/>
    <w:rsid w:val="005310BF"/>
    <w:rsid w:val="00531F95"/>
    <w:rsid w:val="0054020A"/>
    <w:rsid w:val="005438E8"/>
    <w:rsid w:val="0054466B"/>
    <w:rsid w:val="00550AB9"/>
    <w:rsid w:val="00551CD5"/>
    <w:rsid w:val="00552FF8"/>
    <w:rsid w:val="00553569"/>
    <w:rsid w:val="00553BA0"/>
    <w:rsid w:val="00553DD3"/>
    <w:rsid w:val="005574DA"/>
    <w:rsid w:val="005607FF"/>
    <w:rsid w:val="00577F87"/>
    <w:rsid w:val="00581A2D"/>
    <w:rsid w:val="00582E3E"/>
    <w:rsid w:val="0059075F"/>
    <w:rsid w:val="00595D6C"/>
    <w:rsid w:val="0059668A"/>
    <w:rsid w:val="00596FDD"/>
    <w:rsid w:val="005A1EB2"/>
    <w:rsid w:val="005A4E60"/>
    <w:rsid w:val="005B11A2"/>
    <w:rsid w:val="005B67F6"/>
    <w:rsid w:val="005C0881"/>
    <w:rsid w:val="005C31E2"/>
    <w:rsid w:val="005C3BC7"/>
    <w:rsid w:val="005D1C2B"/>
    <w:rsid w:val="005D216E"/>
    <w:rsid w:val="005D6098"/>
    <w:rsid w:val="005D67F3"/>
    <w:rsid w:val="005D7F96"/>
    <w:rsid w:val="005E7721"/>
    <w:rsid w:val="005F56C3"/>
    <w:rsid w:val="005F7135"/>
    <w:rsid w:val="00600B71"/>
    <w:rsid w:val="00604CEB"/>
    <w:rsid w:val="00604E49"/>
    <w:rsid w:val="00605C0D"/>
    <w:rsid w:val="00612B27"/>
    <w:rsid w:val="00613181"/>
    <w:rsid w:val="006150E1"/>
    <w:rsid w:val="006168D8"/>
    <w:rsid w:val="00621C1E"/>
    <w:rsid w:val="00625EB8"/>
    <w:rsid w:val="006301FE"/>
    <w:rsid w:val="00632F9A"/>
    <w:rsid w:val="00636E27"/>
    <w:rsid w:val="00637119"/>
    <w:rsid w:val="00642E17"/>
    <w:rsid w:val="006472DF"/>
    <w:rsid w:val="006508C4"/>
    <w:rsid w:val="00650AD3"/>
    <w:rsid w:val="00650D96"/>
    <w:rsid w:val="0065187D"/>
    <w:rsid w:val="00653E09"/>
    <w:rsid w:val="006575BD"/>
    <w:rsid w:val="00660BDD"/>
    <w:rsid w:val="00667FE6"/>
    <w:rsid w:val="00677F11"/>
    <w:rsid w:val="006815B5"/>
    <w:rsid w:val="00686FE1"/>
    <w:rsid w:val="00690176"/>
    <w:rsid w:val="00695F8C"/>
    <w:rsid w:val="006A0300"/>
    <w:rsid w:val="006A6758"/>
    <w:rsid w:val="006A788D"/>
    <w:rsid w:val="006A7AE4"/>
    <w:rsid w:val="006C60CE"/>
    <w:rsid w:val="006C66A1"/>
    <w:rsid w:val="006D2827"/>
    <w:rsid w:val="006F022A"/>
    <w:rsid w:val="00700EAA"/>
    <w:rsid w:val="00701089"/>
    <w:rsid w:val="00702833"/>
    <w:rsid w:val="00704028"/>
    <w:rsid w:val="007054B8"/>
    <w:rsid w:val="0071044B"/>
    <w:rsid w:val="00711AFB"/>
    <w:rsid w:val="00712724"/>
    <w:rsid w:val="00712F31"/>
    <w:rsid w:val="007152A2"/>
    <w:rsid w:val="00722D09"/>
    <w:rsid w:val="0072311F"/>
    <w:rsid w:val="007278DC"/>
    <w:rsid w:val="00730748"/>
    <w:rsid w:val="00731305"/>
    <w:rsid w:val="00732D86"/>
    <w:rsid w:val="007363C3"/>
    <w:rsid w:val="00736421"/>
    <w:rsid w:val="00737D29"/>
    <w:rsid w:val="0074487D"/>
    <w:rsid w:val="0075277D"/>
    <w:rsid w:val="007740BC"/>
    <w:rsid w:val="0078105A"/>
    <w:rsid w:val="007838CF"/>
    <w:rsid w:val="007A2807"/>
    <w:rsid w:val="007A2C57"/>
    <w:rsid w:val="007A3624"/>
    <w:rsid w:val="007A5F9F"/>
    <w:rsid w:val="007A78CD"/>
    <w:rsid w:val="007B2C90"/>
    <w:rsid w:val="007B5CA6"/>
    <w:rsid w:val="007C2677"/>
    <w:rsid w:val="007C682F"/>
    <w:rsid w:val="007D0C62"/>
    <w:rsid w:val="007D3323"/>
    <w:rsid w:val="007D48FE"/>
    <w:rsid w:val="007D493A"/>
    <w:rsid w:val="007D572C"/>
    <w:rsid w:val="007E41F8"/>
    <w:rsid w:val="007F0500"/>
    <w:rsid w:val="007F4883"/>
    <w:rsid w:val="007F7003"/>
    <w:rsid w:val="00800225"/>
    <w:rsid w:val="008029D1"/>
    <w:rsid w:val="008058E2"/>
    <w:rsid w:val="00807828"/>
    <w:rsid w:val="00812A7E"/>
    <w:rsid w:val="008169EC"/>
    <w:rsid w:val="008206EE"/>
    <w:rsid w:val="008271A6"/>
    <w:rsid w:val="00837CE6"/>
    <w:rsid w:val="00842811"/>
    <w:rsid w:val="00847654"/>
    <w:rsid w:val="00847BC9"/>
    <w:rsid w:val="008602C1"/>
    <w:rsid w:val="00861AF2"/>
    <w:rsid w:val="00862417"/>
    <w:rsid w:val="008642AA"/>
    <w:rsid w:val="008711C9"/>
    <w:rsid w:val="00873065"/>
    <w:rsid w:val="0087724A"/>
    <w:rsid w:val="00880AA5"/>
    <w:rsid w:val="008837C3"/>
    <w:rsid w:val="00883D7F"/>
    <w:rsid w:val="00887EFD"/>
    <w:rsid w:val="0089582E"/>
    <w:rsid w:val="00895A6A"/>
    <w:rsid w:val="008977CD"/>
    <w:rsid w:val="008A1EDC"/>
    <w:rsid w:val="008A1FF5"/>
    <w:rsid w:val="008A6761"/>
    <w:rsid w:val="008B2E02"/>
    <w:rsid w:val="008B586A"/>
    <w:rsid w:val="008B662A"/>
    <w:rsid w:val="008C26C7"/>
    <w:rsid w:val="008D268C"/>
    <w:rsid w:val="008E1377"/>
    <w:rsid w:val="008E1C4A"/>
    <w:rsid w:val="008E2705"/>
    <w:rsid w:val="008E2747"/>
    <w:rsid w:val="008E593F"/>
    <w:rsid w:val="008F231C"/>
    <w:rsid w:val="008F30CE"/>
    <w:rsid w:val="008F7EDE"/>
    <w:rsid w:val="009036EA"/>
    <w:rsid w:val="009125E0"/>
    <w:rsid w:val="00912928"/>
    <w:rsid w:val="00913033"/>
    <w:rsid w:val="00917933"/>
    <w:rsid w:val="00920730"/>
    <w:rsid w:val="00923FB9"/>
    <w:rsid w:val="00925198"/>
    <w:rsid w:val="00943A01"/>
    <w:rsid w:val="00947DE7"/>
    <w:rsid w:val="00965D06"/>
    <w:rsid w:val="00973DDA"/>
    <w:rsid w:val="00976F2C"/>
    <w:rsid w:val="00977DD5"/>
    <w:rsid w:val="00980D6E"/>
    <w:rsid w:val="00983D6B"/>
    <w:rsid w:val="00984B14"/>
    <w:rsid w:val="00984F71"/>
    <w:rsid w:val="00985F7D"/>
    <w:rsid w:val="00991CBC"/>
    <w:rsid w:val="00992C34"/>
    <w:rsid w:val="00995C02"/>
    <w:rsid w:val="009A19DC"/>
    <w:rsid w:val="009B048D"/>
    <w:rsid w:val="009C3C5F"/>
    <w:rsid w:val="009C7347"/>
    <w:rsid w:val="009D4E99"/>
    <w:rsid w:val="009D71F3"/>
    <w:rsid w:val="00A02749"/>
    <w:rsid w:val="00A0435D"/>
    <w:rsid w:val="00A051CE"/>
    <w:rsid w:val="00A112C5"/>
    <w:rsid w:val="00A139B5"/>
    <w:rsid w:val="00A15EAD"/>
    <w:rsid w:val="00A16DB6"/>
    <w:rsid w:val="00A22D26"/>
    <w:rsid w:val="00A2574C"/>
    <w:rsid w:val="00A34A73"/>
    <w:rsid w:val="00A41CCF"/>
    <w:rsid w:val="00A435D2"/>
    <w:rsid w:val="00A51E75"/>
    <w:rsid w:val="00A63845"/>
    <w:rsid w:val="00A65906"/>
    <w:rsid w:val="00A7251E"/>
    <w:rsid w:val="00A74ABC"/>
    <w:rsid w:val="00A74F26"/>
    <w:rsid w:val="00A84A3B"/>
    <w:rsid w:val="00A94926"/>
    <w:rsid w:val="00A94A1F"/>
    <w:rsid w:val="00A973D4"/>
    <w:rsid w:val="00AA46E3"/>
    <w:rsid w:val="00AA6D55"/>
    <w:rsid w:val="00AB1399"/>
    <w:rsid w:val="00AB458A"/>
    <w:rsid w:val="00AB5016"/>
    <w:rsid w:val="00AC5352"/>
    <w:rsid w:val="00AD4909"/>
    <w:rsid w:val="00AE4D1C"/>
    <w:rsid w:val="00AE5FBC"/>
    <w:rsid w:val="00AE7D24"/>
    <w:rsid w:val="00AF0668"/>
    <w:rsid w:val="00AF1DAD"/>
    <w:rsid w:val="00AF2D89"/>
    <w:rsid w:val="00AF56A7"/>
    <w:rsid w:val="00AF6A3C"/>
    <w:rsid w:val="00B00386"/>
    <w:rsid w:val="00B00817"/>
    <w:rsid w:val="00B010DC"/>
    <w:rsid w:val="00B02C33"/>
    <w:rsid w:val="00B0310E"/>
    <w:rsid w:val="00B07D1F"/>
    <w:rsid w:val="00B10124"/>
    <w:rsid w:val="00B2025D"/>
    <w:rsid w:val="00B251B8"/>
    <w:rsid w:val="00B25A67"/>
    <w:rsid w:val="00B30729"/>
    <w:rsid w:val="00B311A3"/>
    <w:rsid w:val="00B3252E"/>
    <w:rsid w:val="00B33535"/>
    <w:rsid w:val="00B35279"/>
    <w:rsid w:val="00B44548"/>
    <w:rsid w:val="00B464B8"/>
    <w:rsid w:val="00B65728"/>
    <w:rsid w:val="00B7723C"/>
    <w:rsid w:val="00B83EC5"/>
    <w:rsid w:val="00B86031"/>
    <w:rsid w:val="00B86C04"/>
    <w:rsid w:val="00B9140A"/>
    <w:rsid w:val="00B916A3"/>
    <w:rsid w:val="00B936FD"/>
    <w:rsid w:val="00B97BDA"/>
    <w:rsid w:val="00B97D87"/>
    <w:rsid w:val="00BA18C5"/>
    <w:rsid w:val="00BB0AB2"/>
    <w:rsid w:val="00BB682B"/>
    <w:rsid w:val="00BC2E44"/>
    <w:rsid w:val="00BC4325"/>
    <w:rsid w:val="00BC4B79"/>
    <w:rsid w:val="00BC5E7F"/>
    <w:rsid w:val="00BD130D"/>
    <w:rsid w:val="00BD6411"/>
    <w:rsid w:val="00BE2173"/>
    <w:rsid w:val="00BF1E51"/>
    <w:rsid w:val="00BF7DA5"/>
    <w:rsid w:val="00C07C01"/>
    <w:rsid w:val="00C1538B"/>
    <w:rsid w:val="00C1669C"/>
    <w:rsid w:val="00C213C4"/>
    <w:rsid w:val="00C21CF9"/>
    <w:rsid w:val="00C24BF9"/>
    <w:rsid w:val="00C278C4"/>
    <w:rsid w:val="00C303A9"/>
    <w:rsid w:val="00C31C02"/>
    <w:rsid w:val="00C348DF"/>
    <w:rsid w:val="00C35E5F"/>
    <w:rsid w:val="00C36B0A"/>
    <w:rsid w:val="00C42B57"/>
    <w:rsid w:val="00C54ED8"/>
    <w:rsid w:val="00C55B7D"/>
    <w:rsid w:val="00C57C01"/>
    <w:rsid w:val="00C60E5F"/>
    <w:rsid w:val="00C6145F"/>
    <w:rsid w:val="00C674B6"/>
    <w:rsid w:val="00C81860"/>
    <w:rsid w:val="00C81C62"/>
    <w:rsid w:val="00C82CCB"/>
    <w:rsid w:val="00C8455D"/>
    <w:rsid w:val="00C85DD1"/>
    <w:rsid w:val="00C87662"/>
    <w:rsid w:val="00C93CF7"/>
    <w:rsid w:val="00C9470E"/>
    <w:rsid w:val="00C94A3B"/>
    <w:rsid w:val="00CA2975"/>
    <w:rsid w:val="00CA562C"/>
    <w:rsid w:val="00CA6068"/>
    <w:rsid w:val="00CB0DA7"/>
    <w:rsid w:val="00CB4A0C"/>
    <w:rsid w:val="00CB5315"/>
    <w:rsid w:val="00CB5D64"/>
    <w:rsid w:val="00CB7863"/>
    <w:rsid w:val="00CC1207"/>
    <w:rsid w:val="00CC2E7A"/>
    <w:rsid w:val="00CD142C"/>
    <w:rsid w:val="00CD218E"/>
    <w:rsid w:val="00CD612D"/>
    <w:rsid w:val="00CD665E"/>
    <w:rsid w:val="00CE101C"/>
    <w:rsid w:val="00CE3700"/>
    <w:rsid w:val="00CE39F2"/>
    <w:rsid w:val="00CE3AEC"/>
    <w:rsid w:val="00CE593E"/>
    <w:rsid w:val="00CF0716"/>
    <w:rsid w:val="00CF0B03"/>
    <w:rsid w:val="00CF34CF"/>
    <w:rsid w:val="00CF5F08"/>
    <w:rsid w:val="00CF7C0F"/>
    <w:rsid w:val="00D019C8"/>
    <w:rsid w:val="00D06240"/>
    <w:rsid w:val="00D06307"/>
    <w:rsid w:val="00D10EB7"/>
    <w:rsid w:val="00D23E9C"/>
    <w:rsid w:val="00D2471A"/>
    <w:rsid w:val="00D249C0"/>
    <w:rsid w:val="00D268B6"/>
    <w:rsid w:val="00D3460F"/>
    <w:rsid w:val="00D37FE7"/>
    <w:rsid w:val="00D4211C"/>
    <w:rsid w:val="00D46545"/>
    <w:rsid w:val="00D52A38"/>
    <w:rsid w:val="00D60F46"/>
    <w:rsid w:val="00D62403"/>
    <w:rsid w:val="00D63145"/>
    <w:rsid w:val="00D71418"/>
    <w:rsid w:val="00D7564D"/>
    <w:rsid w:val="00D758AF"/>
    <w:rsid w:val="00D81869"/>
    <w:rsid w:val="00D86CC9"/>
    <w:rsid w:val="00D9658F"/>
    <w:rsid w:val="00DA3CBB"/>
    <w:rsid w:val="00DA7F54"/>
    <w:rsid w:val="00DB5C3C"/>
    <w:rsid w:val="00DB6FB2"/>
    <w:rsid w:val="00DC3FF7"/>
    <w:rsid w:val="00DC51E9"/>
    <w:rsid w:val="00DC7A96"/>
    <w:rsid w:val="00DD015C"/>
    <w:rsid w:val="00DD4A1D"/>
    <w:rsid w:val="00DE081B"/>
    <w:rsid w:val="00DE70F2"/>
    <w:rsid w:val="00DE74CC"/>
    <w:rsid w:val="00DF1E05"/>
    <w:rsid w:val="00DF2EF6"/>
    <w:rsid w:val="00DF4706"/>
    <w:rsid w:val="00DF7D69"/>
    <w:rsid w:val="00DF7FBB"/>
    <w:rsid w:val="00E005CF"/>
    <w:rsid w:val="00E00B77"/>
    <w:rsid w:val="00E10068"/>
    <w:rsid w:val="00E13247"/>
    <w:rsid w:val="00E13B30"/>
    <w:rsid w:val="00E14633"/>
    <w:rsid w:val="00E151B8"/>
    <w:rsid w:val="00E163D4"/>
    <w:rsid w:val="00E24673"/>
    <w:rsid w:val="00E24F6A"/>
    <w:rsid w:val="00E26A33"/>
    <w:rsid w:val="00E35FF2"/>
    <w:rsid w:val="00E40239"/>
    <w:rsid w:val="00E406ED"/>
    <w:rsid w:val="00E4233C"/>
    <w:rsid w:val="00E45D58"/>
    <w:rsid w:val="00E53BF7"/>
    <w:rsid w:val="00E56C0E"/>
    <w:rsid w:val="00E61C05"/>
    <w:rsid w:val="00E71047"/>
    <w:rsid w:val="00E713EA"/>
    <w:rsid w:val="00E75ACC"/>
    <w:rsid w:val="00E77887"/>
    <w:rsid w:val="00E81A89"/>
    <w:rsid w:val="00E84722"/>
    <w:rsid w:val="00E85C54"/>
    <w:rsid w:val="00E912EB"/>
    <w:rsid w:val="00EA0336"/>
    <w:rsid w:val="00EB482F"/>
    <w:rsid w:val="00EB5CCD"/>
    <w:rsid w:val="00EE17F1"/>
    <w:rsid w:val="00EE1E31"/>
    <w:rsid w:val="00EE306E"/>
    <w:rsid w:val="00EF191E"/>
    <w:rsid w:val="00EF209D"/>
    <w:rsid w:val="00EF31E9"/>
    <w:rsid w:val="00F11F40"/>
    <w:rsid w:val="00F12ECF"/>
    <w:rsid w:val="00F15478"/>
    <w:rsid w:val="00F16EFE"/>
    <w:rsid w:val="00F217EB"/>
    <w:rsid w:val="00F24BAE"/>
    <w:rsid w:val="00F251EB"/>
    <w:rsid w:val="00F32423"/>
    <w:rsid w:val="00F32C82"/>
    <w:rsid w:val="00F33D33"/>
    <w:rsid w:val="00F36893"/>
    <w:rsid w:val="00F3760D"/>
    <w:rsid w:val="00F377AE"/>
    <w:rsid w:val="00F37DF7"/>
    <w:rsid w:val="00F40210"/>
    <w:rsid w:val="00F41B76"/>
    <w:rsid w:val="00F46A2E"/>
    <w:rsid w:val="00F51D5F"/>
    <w:rsid w:val="00F538B2"/>
    <w:rsid w:val="00F567B6"/>
    <w:rsid w:val="00F56ECC"/>
    <w:rsid w:val="00F57907"/>
    <w:rsid w:val="00F632EE"/>
    <w:rsid w:val="00F671E7"/>
    <w:rsid w:val="00F7066E"/>
    <w:rsid w:val="00F73811"/>
    <w:rsid w:val="00F763C4"/>
    <w:rsid w:val="00F83ACE"/>
    <w:rsid w:val="00F84945"/>
    <w:rsid w:val="00F8566E"/>
    <w:rsid w:val="00F90E14"/>
    <w:rsid w:val="00F90F10"/>
    <w:rsid w:val="00F94742"/>
    <w:rsid w:val="00F95007"/>
    <w:rsid w:val="00F96354"/>
    <w:rsid w:val="00FB06E7"/>
    <w:rsid w:val="00FC4AF9"/>
    <w:rsid w:val="00FD4922"/>
    <w:rsid w:val="00FD5107"/>
    <w:rsid w:val="00FD6D1E"/>
    <w:rsid w:val="00FE0796"/>
    <w:rsid w:val="00FF229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0864FC"/>
  <w15:chartTrackingRefBased/>
  <w15:docId w15:val="{1A7AC9DD-5CD8-4F63-831D-7EE1B2362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E4DDE"/>
    <w:pPr>
      <w:spacing w:after="0" w:line="240" w:lineRule="auto"/>
    </w:pPr>
    <w:rPr>
      <w:rFonts w:ascii="Times New Roman" w:eastAsia="Calibri"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3EC5"/>
    <w:pPr>
      <w:ind w:left="720"/>
      <w:contextualSpacing/>
    </w:pPr>
  </w:style>
  <w:style w:type="character" w:styleId="Hyperlink">
    <w:name w:val="Hyperlink"/>
    <w:basedOn w:val="DefaultParagraphFont"/>
    <w:uiPriority w:val="99"/>
    <w:unhideWhenUsed/>
    <w:rsid w:val="0002326C"/>
    <w:rPr>
      <w:color w:val="0000FF"/>
      <w:u w:val="single"/>
    </w:rPr>
  </w:style>
  <w:style w:type="paragraph" w:styleId="BalloonText">
    <w:name w:val="Balloon Text"/>
    <w:basedOn w:val="Normal"/>
    <w:link w:val="BalloonTextChar"/>
    <w:uiPriority w:val="99"/>
    <w:semiHidden/>
    <w:unhideWhenUsed/>
    <w:rsid w:val="00977D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DD5"/>
    <w:rPr>
      <w:rFonts w:ascii="Segoe UI" w:hAnsi="Segoe UI" w:cs="Segoe UI"/>
      <w:sz w:val="18"/>
      <w:szCs w:val="18"/>
    </w:rPr>
  </w:style>
  <w:style w:type="paragraph" w:styleId="Header">
    <w:name w:val="header"/>
    <w:basedOn w:val="Normal"/>
    <w:link w:val="HeaderChar"/>
    <w:uiPriority w:val="99"/>
    <w:unhideWhenUsed/>
    <w:rsid w:val="0072311F"/>
    <w:pPr>
      <w:tabs>
        <w:tab w:val="center" w:pos="4513"/>
        <w:tab w:val="right" w:pos="9026"/>
      </w:tabs>
    </w:pPr>
  </w:style>
  <w:style w:type="character" w:customStyle="1" w:styleId="HeaderChar">
    <w:name w:val="Header Char"/>
    <w:basedOn w:val="DefaultParagraphFont"/>
    <w:link w:val="Header"/>
    <w:uiPriority w:val="99"/>
    <w:rsid w:val="0072311F"/>
  </w:style>
  <w:style w:type="paragraph" w:styleId="Footer">
    <w:name w:val="footer"/>
    <w:basedOn w:val="Normal"/>
    <w:link w:val="FooterChar"/>
    <w:uiPriority w:val="99"/>
    <w:unhideWhenUsed/>
    <w:rsid w:val="0072311F"/>
    <w:pPr>
      <w:tabs>
        <w:tab w:val="center" w:pos="4513"/>
        <w:tab w:val="right" w:pos="9026"/>
      </w:tabs>
    </w:pPr>
  </w:style>
  <w:style w:type="character" w:customStyle="1" w:styleId="FooterChar">
    <w:name w:val="Footer Char"/>
    <w:basedOn w:val="DefaultParagraphFont"/>
    <w:link w:val="Footer"/>
    <w:uiPriority w:val="99"/>
    <w:rsid w:val="0072311F"/>
  </w:style>
  <w:style w:type="character" w:styleId="FollowedHyperlink">
    <w:name w:val="FollowedHyperlink"/>
    <w:basedOn w:val="DefaultParagraphFont"/>
    <w:uiPriority w:val="99"/>
    <w:unhideWhenUsed/>
    <w:rsid w:val="0075277D"/>
    <w:rPr>
      <w:color w:val="954F72" w:themeColor="followedHyperlink"/>
      <w:u w:val="single"/>
    </w:rPr>
  </w:style>
  <w:style w:type="character" w:styleId="LineNumber">
    <w:name w:val="line number"/>
    <w:basedOn w:val="DefaultParagraphFont"/>
    <w:uiPriority w:val="99"/>
    <w:semiHidden/>
    <w:unhideWhenUsed/>
    <w:rsid w:val="00337D57"/>
  </w:style>
  <w:style w:type="paragraph" w:customStyle="1" w:styleId="Default">
    <w:name w:val="Default"/>
    <w:rsid w:val="00E13B30"/>
    <w:pPr>
      <w:autoSpaceDE w:val="0"/>
      <w:autoSpaceDN w:val="0"/>
      <w:adjustRightInd w:val="0"/>
      <w:spacing w:after="0" w:line="240" w:lineRule="auto"/>
    </w:pPr>
    <w:rPr>
      <w:rFonts w:ascii="Avenir LT Std 65 Medium" w:hAnsi="Avenir LT Std 65 Medium" w:cs="Avenir LT Std 65 Medium"/>
      <w:color w:val="000000"/>
      <w:sz w:val="24"/>
      <w:szCs w:val="24"/>
    </w:rPr>
  </w:style>
  <w:style w:type="character" w:customStyle="1" w:styleId="A3">
    <w:name w:val="A3"/>
    <w:uiPriority w:val="99"/>
    <w:rsid w:val="00E13B30"/>
    <w:rPr>
      <w:rFonts w:cs="Avenir LT Std 65 Medium"/>
      <w:b/>
      <w:bCs/>
      <w:color w:val="000000"/>
      <w:sz w:val="14"/>
      <w:szCs w:val="14"/>
    </w:rPr>
  </w:style>
  <w:style w:type="paragraph" w:styleId="Bibliography">
    <w:name w:val="Bibliography"/>
    <w:basedOn w:val="Normal"/>
    <w:next w:val="Normal"/>
    <w:uiPriority w:val="37"/>
    <w:unhideWhenUsed/>
    <w:rsid w:val="00690176"/>
    <w:pPr>
      <w:tabs>
        <w:tab w:val="left" w:pos="380"/>
      </w:tabs>
      <w:spacing w:after="240"/>
      <w:ind w:left="384" w:hanging="384"/>
    </w:pPr>
  </w:style>
  <w:style w:type="character" w:customStyle="1" w:styleId="UnresolvedMention1">
    <w:name w:val="Unresolved Mention1"/>
    <w:basedOn w:val="DefaultParagraphFont"/>
    <w:uiPriority w:val="99"/>
    <w:semiHidden/>
    <w:unhideWhenUsed/>
    <w:rsid w:val="00AB5016"/>
    <w:rPr>
      <w:color w:val="605E5C"/>
      <w:shd w:val="clear" w:color="auto" w:fill="E1DFDD"/>
    </w:rPr>
  </w:style>
  <w:style w:type="character" w:styleId="CommentReference">
    <w:name w:val="annotation reference"/>
    <w:basedOn w:val="DefaultParagraphFont"/>
    <w:uiPriority w:val="99"/>
    <w:semiHidden/>
    <w:unhideWhenUsed/>
    <w:rsid w:val="009D71F3"/>
    <w:rPr>
      <w:sz w:val="16"/>
      <w:szCs w:val="16"/>
    </w:rPr>
  </w:style>
  <w:style w:type="paragraph" w:styleId="CommentText">
    <w:name w:val="annotation text"/>
    <w:basedOn w:val="Normal"/>
    <w:link w:val="CommentTextChar"/>
    <w:uiPriority w:val="99"/>
    <w:unhideWhenUsed/>
    <w:rsid w:val="009D71F3"/>
  </w:style>
  <w:style w:type="character" w:customStyle="1" w:styleId="CommentTextChar">
    <w:name w:val="Comment Text Char"/>
    <w:basedOn w:val="DefaultParagraphFont"/>
    <w:link w:val="CommentText"/>
    <w:uiPriority w:val="99"/>
    <w:rsid w:val="009D71F3"/>
    <w:rPr>
      <w:sz w:val="20"/>
      <w:szCs w:val="20"/>
    </w:rPr>
  </w:style>
  <w:style w:type="paragraph" w:styleId="CommentSubject">
    <w:name w:val="annotation subject"/>
    <w:basedOn w:val="CommentText"/>
    <w:next w:val="CommentText"/>
    <w:link w:val="CommentSubjectChar"/>
    <w:uiPriority w:val="99"/>
    <w:semiHidden/>
    <w:unhideWhenUsed/>
    <w:rsid w:val="009D71F3"/>
    <w:rPr>
      <w:b/>
      <w:bCs/>
    </w:rPr>
  </w:style>
  <w:style w:type="character" w:customStyle="1" w:styleId="CommentSubjectChar">
    <w:name w:val="Comment Subject Char"/>
    <w:basedOn w:val="CommentTextChar"/>
    <w:link w:val="CommentSubject"/>
    <w:uiPriority w:val="99"/>
    <w:semiHidden/>
    <w:rsid w:val="009D71F3"/>
    <w:rPr>
      <w:b/>
      <w:bCs/>
      <w:sz w:val="20"/>
      <w:szCs w:val="20"/>
    </w:rPr>
  </w:style>
  <w:style w:type="paragraph" w:styleId="Revision">
    <w:name w:val="Revision"/>
    <w:hidden/>
    <w:uiPriority w:val="99"/>
    <w:semiHidden/>
    <w:rsid w:val="00B0310E"/>
    <w:pPr>
      <w:spacing w:after="0" w:line="240" w:lineRule="auto"/>
    </w:pPr>
  </w:style>
  <w:style w:type="character" w:customStyle="1" w:styleId="apple-converted-space">
    <w:name w:val="apple-converted-space"/>
    <w:basedOn w:val="DefaultParagraphFont"/>
    <w:rsid w:val="00B00817"/>
  </w:style>
  <w:style w:type="table" w:styleId="GridTable1LightAccent2">
    <w:name w:val="Grid Table 1 Light Accent 2"/>
    <w:basedOn w:val="TableNormal"/>
    <w:uiPriority w:val="46"/>
    <w:rsid w:val="00E53BF7"/>
    <w:pPr>
      <w:spacing w:after="0" w:line="240" w:lineRule="auto"/>
    </w:pPr>
    <w:rPr>
      <w:sz w:val="24"/>
      <w:szCs w:val="24"/>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HTMLPreformatted">
    <w:name w:val="HTML Preformatted"/>
    <w:basedOn w:val="Normal"/>
    <w:link w:val="HTMLPreformattedChar"/>
    <w:uiPriority w:val="99"/>
    <w:semiHidden/>
    <w:unhideWhenUsed/>
    <w:rsid w:val="000E4DDE"/>
    <w:rPr>
      <w:rFonts w:ascii="Consolas" w:hAnsi="Consolas"/>
    </w:rPr>
  </w:style>
  <w:style w:type="character" w:customStyle="1" w:styleId="HTMLPreformattedChar">
    <w:name w:val="HTML Preformatted Char"/>
    <w:basedOn w:val="DefaultParagraphFont"/>
    <w:link w:val="HTMLPreformatted"/>
    <w:uiPriority w:val="99"/>
    <w:semiHidden/>
    <w:rsid w:val="000E4DDE"/>
    <w:rPr>
      <w:rFonts w:ascii="Consolas" w:hAnsi="Consolas"/>
      <w:sz w:val="20"/>
      <w:szCs w:val="20"/>
    </w:rPr>
  </w:style>
  <w:style w:type="character" w:customStyle="1" w:styleId="aubase">
    <w:name w:val="au_base"/>
    <w:rsid w:val="000E4DDE"/>
    <w:rPr>
      <w:rFonts w:ascii="Times New Roman" w:hAnsi="Times New Roman"/>
      <w:sz w:val="24"/>
    </w:rPr>
  </w:style>
  <w:style w:type="character" w:customStyle="1" w:styleId="aucollab">
    <w:name w:val="au_collab"/>
    <w:rsid w:val="000E4DDE"/>
    <w:rPr>
      <w:rFonts w:ascii="Times New Roman" w:hAnsi="Times New Roman"/>
      <w:sz w:val="24"/>
      <w:bdr w:val="none" w:sz="0" w:space="0" w:color="auto"/>
      <w:shd w:val="clear" w:color="auto" w:fill="FFFF99"/>
    </w:rPr>
  </w:style>
  <w:style w:type="character" w:customStyle="1" w:styleId="audeg">
    <w:name w:val="au_deg"/>
    <w:rsid w:val="000E4DDE"/>
    <w:rPr>
      <w:rFonts w:ascii="Times New Roman" w:hAnsi="Times New Roman"/>
      <w:sz w:val="24"/>
      <w:bdr w:val="none" w:sz="0" w:space="0" w:color="auto"/>
      <w:shd w:val="clear" w:color="auto" w:fill="FFFF00"/>
    </w:rPr>
  </w:style>
  <w:style w:type="character" w:customStyle="1" w:styleId="aufname">
    <w:name w:val="au_fname"/>
    <w:rsid w:val="000E4DDE"/>
    <w:rPr>
      <w:rFonts w:ascii="Times New Roman" w:hAnsi="Times New Roman"/>
      <w:sz w:val="24"/>
      <w:bdr w:val="none" w:sz="0" w:space="0" w:color="auto"/>
      <w:shd w:val="clear" w:color="auto" w:fill="FF9900"/>
    </w:rPr>
  </w:style>
  <w:style w:type="character" w:customStyle="1" w:styleId="aurole">
    <w:name w:val="au_role"/>
    <w:rsid w:val="000E4DDE"/>
    <w:rPr>
      <w:rFonts w:ascii="Times New Roman" w:hAnsi="Times New Roman"/>
      <w:sz w:val="24"/>
      <w:bdr w:val="none" w:sz="0" w:space="0" w:color="auto"/>
      <w:shd w:val="clear" w:color="auto" w:fill="808000"/>
    </w:rPr>
  </w:style>
  <w:style w:type="character" w:customStyle="1" w:styleId="ausuffix">
    <w:name w:val="au_suffix"/>
    <w:rsid w:val="000E4DDE"/>
    <w:rPr>
      <w:rFonts w:ascii="Times New Roman" w:hAnsi="Times New Roman"/>
      <w:sz w:val="24"/>
      <w:bdr w:val="none" w:sz="0" w:space="0" w:color="auto"/>
      <w:shd w:val="clear" w:color="auto" w:fill="FF00FF"/>
    </w:rPr>
  </w:style>
  <w:style w:type="character" w:customStyle="1" w:styleId="ausurname">
    <w:name w:val="au_surname"/>
    <w:rsid w:val="000E4DDE"/>
    <w:rPr>
      <w:rFonts w:ascii="Times New Roman" w:hAnsi="Times New Roman"/>
      <w:sz w:val="24"/>
      <w:bdr w:val="none" w:sz="0" w:space="0" w:color="auto"/>
      <w:shd w:val="clear" w:color="auto" w:fill="CCFF99"/>
    </w:rPr>
  </w:style>
  <w:style w:type="character" w:customStyle="1" w:styleId="bibbase">
    <w:name w:val="bib_base"/>
    <w:rsid w:val="000E4DDE"/>
    <w:rPr>
      <w:sz w:val="24"/>
    </w:rPr>
  </w:style>
  <w:style w:type="character" w:customStyle="1" w:styleId="bibarticle">
    <w:name w:val="bib_article"/>
    <w:rsid w:val="000E4DDE"/>
    <w:rPr>
      <w:rFonts w:ascii="Times New Roman" w:hAnsi="Times New Roman"/>
      <w:sz w:val="24"/>
      <w:bdr w:val="none" w:sz="0" w:space="0" w:color="auto"/>
      <w:shd w:val="clear" w:color="auto" w:fill="CCFFFF"/>
    </w:rPr>
  </w:style>
  <w:style w:type="character" w:customStyle="1" w:styleId="bibcomment">
    <w:name w:val="bib_comment"/>
    <w:basedOn w:val="bibbase"/>
    <w:rsid w:val="000E4DDE"/>
    <w:rPr>
      <w:sz w:val="24"/>
    </w:rPr>
  </w:style>
  <w:style w:type="character" w:customStyle="1" w:styleId="bibdeg">
    <w:name w:val="bib_deg"/>
    <w:rsid w:val="000E4DDE"/>
    <w:rPr>
      <w:rFonts w:ascii="Times New Roman" w:hAnsi="Times New Roman"/>
      <w:sz w:val="24"/>
      <w:bdr w:val="none" w:sz="0" w:space="0" w:color="auto"/>
      <w:shd w:val="clear" w:color="auto" w:fill="FFCC99"/>
    </w:rPr>
  </w:style>
  <w:style w:type="character" w:customStyle="1" w:styleId="bibdoi">
    <w:name w:val="bib_doi"/>
    <w:rsid w:val="000E4DDE"/>
    <w:rPr>
      <w:rFonts w:ascii="Times New Roman" w:hAnsi="Times New Roman"/>
      <w:sz w:val="24"/>
      <w:bdr w:val="none" w:sz="0" w:space="0" w:color="auto"/>
      <w:shd w:val="clear" w:color="auto" w:fill="CCFFCC"/>
    </w:rPr>
  </w:style>
  <w:style w:type="character" w:customStyle="1" w:styleId="bibetal">
    <w:name w:val="bib_etal"/>
    <w:rsid w:val="000E4DDE"/>
    <w:rPr>
      <w:rFonts w:ascii="Times New Roman" w:hAnsi="Times New Roman"/>
      <w:sz w:val="24"/>
      <w:bdr w:val="none" w:sz="0" w:space="0" w:color="auto"/>
      <w:shd w:val="clear" w:color="auto" w:fill="CCFF99"/>
    </w:rPr>
  </w:style>
  <w:style w:type="character" w:customStyle="1" w:styleId="bibfname">
    <w:name w:val="bib_fname"/>
    <w:rsid w:val="000E4DDE"/>
    <w:rPr>
      <w:rFonts w:ascii="Times New Roman" w:hAnsi="Times New Roman"/>
      <w:sz w:val="24"/>
      <w:bdr w:val="none" w:sz="0" w:space="0" w:color="auto"/>
      <w:shd w:val="clear" w:color="auto" w:fill="FF9900"/>
    </w:rPr>
  </w:style>
  <w:style w:type="character" w:customStyle="1" w:styleId="bibfpage">
    <w:name w:val="bib_fpage"/>
    <w:rsid w:val="000E4DDE"/>
    <w:rPr>
      <w:rFonts w:ascii="Times New Roman" w:hAnsi="Times New Roman"/>
      <w:sz w:val="24"/>
      <w:bdr w:val="none" w:sz="0" w:space="0" w:color="auto"/>
      <w:shd w:val="clear" w:color="auto" w:fill="E6E6E6"/>
    </w:rPr>
  </w:style>
  <w:style w:type="character" w:customStyle="1" w:styleId="bibissue">
    <w:name w:val="bib_issue"/>
    <w:rsid w:val="000E4DDE"/>
    <w:rPr>
      <w:rFonts w:ascii="Times New Roman" w:hAnsi="Times New Roman"/>
      <w:sz w:val="24"/>
      <w:bdr w:val="none" w:sz="0" w:space="0" w:color="auto"/>
      <w:shd w:val="clear" w:color="auto" w:fill="FFFFAB"/>
    </w:rPr>
  </w:style>
  <w:style w:type="character" w:customStyle="1" w:styleId="bibjournal">
    <w:name w:val="bib_journal"/>
    <w:rsid w:val="000E4DDE"/>
    <w:rPr>
      <w:rFonts w:ascii="Times New Roman" w:hAnsi="Times New Roman"/>
      <w:sz w:val="24"/>
      <w:bdr w:val="none" w:sz="0" w:space="0" w:color="auto"/>
      <w:shd w:val="clear" w:color="auto" w:fill="F9DECF"/>
    </w:rPr>
  </w:style>
  <w:style w:type="character" w:customStyle="1" w:styleId="biblpage">
    <w:name w:val="bib_lpage"/>
    <w:rsid w:val="000E4DDE"/>
    <w:rPr>
      <w:rFonts w:ascii="Times New Roman" w:hAnsi="Times New Roman"/>
      <w:sz w:val="24"/>
      <w:bdr w:val="none" w:sz="0" w:space="0" w:color="auto"/>
      <w:shd w:val="clear" w:color="auto" w:fill="D9D9D9"/>
    </w:rPr>
  </w:style>
  <w:style w:type="character" w:customStyle="1" w:styleId="bibnumber">
    <w:name w:val="bib_number"/>
    <w:rsid w:val="000E4DDE"/>
    <w:rPr>
      <w:rFonts w:ascii="Times New Roman" w:hAnsi="Times New Roman"/>
      <w:sz w:val="24"/>
      <w:bdr w:val="none" w:sz="0" w:space="0" w:color="auto"/>
      <w:shd w:val="clear" w:color="auto" w:fill="CCCCFF"/>
    </w:rPr>
  </w:style>
  <w:style w:type="character" w:customStyle="1" w:styleId="biborganization">
    <w:name w:val="bib_organization"/>
    <w:rsid w:val="000E4DDE"/>
    <w:rPr>
      <w:rFonts w:ascii="Times New Roman" w:hAnsi="Times New Roman"/>
      <w:sz w:val="24"/>
      <w:bdr w:val="none" w:sz="0" w:space="0" w:color="auto"/>
      <w:shd w:val="clear" w:color="auto" w:fill="FFFF99"/>
    </w:rPr>
  </w:style>
  <w:style w:type="character" w:customStyle="1" w:styleId="bibsuffix">
    <w:name w:val="bib_suffix"/>
    <w:rsid w:val="000E4DDE"/>
    <w:rPr>
      <w:rFonts w:ascii="Times New Roman" w:hAnsi="Times New Roman"/>
      <w:sz w:val="24"/>
      <w:bdr w:val="none" w:sz="0" w:space="0" w:color="auto"/>
      <w:shd w:val="clear" w:color="auto" w:fill="E2C5FF"/>
    </w:rPr>
  </w:style>
  <w:style w:type="character" w:customStyle="1" w:styleId="bibsuppl">
    <w:name w:val="bib_suppl"/>
    <w:rsid w:val="000E4DDE"/>
    <w:rPr>
      <w:rFonts w:ascii="Times New Roman" w:hAnsi="Times New Roman"/>
      <w:sz w:val="24"/>
      <w:bdr w:val="none" w:sz="0" w:space="0" w:color="auto"/>
      <w:shd w:val="clear" w:color="auto" w:fill="FFCC66"/>
    </w:rPr>
  </w:style>
  <w:style w:type="character" w:customStyle="1" w:styleId="bibsurname">
    <w:name w:val="bib_surname"/>
    <w:rsid w:val="000E4DDE"/>
    <w:rPr>
      <w:rFonts w:ascii="Times New Roman" w:hAnsi="Times New Roman"/>
      <w:sz w:val="24"/>
      <w:bdr w:val="none" w:sz="0" w:space="0" w:color="auto"/>
      <w:shd w:val="clear" w:color="auto" w:fill="CCFF99"/>
    </w:rPr>
  </w:style>
  <w:style w:type="character" w:customStyle="1" w:styleId="bibunpubl">
    <w:name w:val="bib_unpubl"/>
    <w:rsid w:val="000E4DDE"/>
    <w:rPr>
      <w:rFonts w:ascii="Times New Roman" w:hAnsi="Times New Roman"/>
      <w:sz w:val="24"/>
      <w:bdr w:val="none" w:sz="0" w:space="0" w:color="auto"/>
      <w:shd w:val="clear" w:color="auto" w:fill="FFCCFF"/>
    </w:rPr>
  </w:style>
  <w:style w:type="character" w:customStyle="1" w:styleId="biburl">
    <w:name w:val="bib_url"/>
    <w:rsid w:val="000E4DDE"/>
    <w:rPr>
      <w:rFonts w:ascii="Times New Roman" w:hAnsi="Times New Roman"/>
      <w:sz w:val="24"/>
      <w:bdr w:val="none" w:sz="0" w:space="0" w:color="auto"/>
      <w:shd w:val="clear" w:color="auto" w:fill="CCFF66"/>
    </w:rPr>
  </w:style>
  <w:style w:type="character" w:customStyle="1" w:styleId="bibvolume">
    <w:name w:val="bib_volume"/>
    <w:rsid w:val="000E4DDE"/>
    <w:rPr>
      <w:rFonts w:ascii="Times New Roman" w:hAnsi="Times New Roman"/>
      <w:sz w:val="24"/>
      <w:bdr w:val="none" w:sz="0" w:space="0" w:color="auto"/>
      <w:shd w:val="clear" w:color="auto" w:fill="CCECFF"/>
    </w:rPr>
  </w:style>
  <w:style w:type="character" w:customStyle="1" w:styleId="bibyear">
    <w:name w:val="bib_year"/>
    <w:rsid w:val="000E4DDE"/>
    <w:rPr>
      <w:rFonts w:ascii="Times New Roman" w:hAnsi="Times New Roman"/>
      <w:sz w:val="24"/>
      <w:bdr w:val="none" w:sz="0" w:space="0" w:color="auto"/>
      <w:shd w:val="clear" w:color="auto" w:fill="FFCCFF"/>
    </w:rPr>
  </w:style>
  <w:style w:type="character" w:customStyle="1" w:styleId="citebase">
    <w:name w:val="cite_base"/>
    <w:rsid w:val="000E4DDE"/>
    <w:rPr>
      <w:rFonts w:ascii="Times New Roman" w:hAnsi="Times New Roman"/>
      <w:sz w:val="24"/>
    </w:rPr>
  </w:style>
  <w:style w:type="character" w:customStyle="1" w:styleId="citebib">
    <w:name w:val="cite_bib"/>
    <w:rsid w:val="000E4DDE"/>
    <w:rPr>
      <w:rFonts w:ascii="Times New Roman" w:hAnsi="Times New Roman"/>
      <w:sz w:val="24"/>
      <w:bdr w:val="none" w:sz="0" w:space="0" w:color="auto"/>
      <w:shd w:val="clear" w:color="auto" w:fill="CCECFF"/>
    </w:rPr>
  </w:style>
  <w:style w:type="character" w:customStyle="1" w:styleId="citebox">
    <w:name w:val="cite_box"/>
    <w:rsid w:val="000E4DDE"/>
    <w:rPr>
      <w:rFonts w:ascii="Times New Roman" w:hAnsi="Times New Roman"/>
      <w:sz w:val="24"/>
      <w:bdr w:val="none" w:sz="0" w:space="0" w:color="auto"/>
      <w:shd w:val="clear" w:color="auto" w:fill="CCC8FC"/>
    </w:rPr>
  </w:style>
  <w:style w:type="character" w:customStyle="1" w:styleId="citeen">
    <w:name w:val="cite_en"/>
    <w:rsid w:val="000E4DDE"/>
    <w:rPr>
      <w:rFonts w:ascii="Times New Roman" w:hAnsi="Times New Roman"/>
      <w:sz w:val="24"/>
      <w:bdr w:val="none" w:sz="0" w:space="0" w:color="auto"/>
      <w:shd w:val="clear" w:color="auto" w:fill="FFFF99"/>
    </w:rPr>
  </w:style>
  <w:style w:type="character" w:customStyle="1" w:styleId="citefig">
    <w:name w:val="cite_fig"/>
    <w:rsid w:val="000E4DDE"/>
    <w:rPr>
      <w:rFonts w:ascii="Times New Roman" w:hAnsi="Times New Roman"/>
      <w:color w:val="auto"/>
      <w:sz w:val="24"/>
      <w:bdr w:val="none" w:sz="0" w:space="0" w:color="auto"/>
      <w:shd w:val="clear" w:color="auto" w:fill="CCFFCC"/>
    </w:rPr>
  </w:style>
  <w:style w:type="character" w:customStyle="1" w:styleId="citefn">
    <w:name w:val="cite_fn"/>
    <w:rsid w:val="000E4DDE"/>
    <w:rPr>
      <w:rFonts w:ascii="Times New Roman" w:hAnsi="Times New Roman"/>
      <w:sz w:val="24"/>
      <w:bdr w:val="none" w:sz="0" w:space="0" w:color="auto"/>
      <w:shd w:val="clear" w:color="auto" w:fill="FF99CC"/>
    </w:rPr>
  </w:style>
  <w:style w:type="character" w:customStyle="1" w:styleId="citetbl">
    <w:name w:val="cite_tbl"/>
    <w:rsid w:val="000E4DDE"/>
    <w:rPr>
      <w:rFonts w:ascii="Times New Roman" w:hAnsi="Times New Roman"/>
      <w:color w:val="auto"/>
      <w:sz w:val="24"/>
      <w:bdr w:val="none" w:sz="0" w:space="0" w:color="auto"/>
      <w:shd w:val="clear" w:color="auto" w:fill="FF9999"/>
    </w:rPr>
  </w:style>
  <w:style w:type="character" w:customStyle="1" w:styleId="bibsubnum">
    <w:name w:val="bib_subnum"/>
    <w:basedOn w:val="bibbase"/>
    <w:rsid w:val="000E4DDE"/>
    <w:rPr>
      <w:sz w:val="24"/>
    </w:rPr>
  </w:style>
  <w:style w:type="character" w:customStyle="1" w:styleId="bibextlink">
    <w:name w:val="bib_extlink"/>
    <w:rsid w:val="000E4DDE"/>
    <w:rPr>
      <w:rFonts w:ascii="Times New Roman" w:hAnsi="Times New Roman"/>
      <w:sz w:val="24"/>
      <w:bdr w:val="none" w:sz="0" w:space="0" w:color="auto"/>
      <w:shd w:val="clear" w:color="auto" w:fill="6CCE9D"/>
    </w:rPr>
  </w:style>
  <w:style w:type="character" w:customStyle="1" w:styleId="citeeq">
    <w:name w:val="cite_eq"/>
    <w:rsid w:val="000E4DDE"/>
    <w:rPr>
      <w:rFonts w:ascii="Times New Roman" w:hAnsi="Times New Roman"/>
      <w:sz w:val="24"/>
      <w:bdr w:val="none" w:sz="0" w:space="0" w:color="auto"/>
      <w:shd w:val="clear" w:color="auto" w:fill="FFAE37"/>
    </w:rPr>
  </w:style>
  <w:style w:type="character" w:customStyle="1" w:styleId="bibmedline">
    <w:name w:val="bib_medline"/>
    <w:basedOn w:val="bibbase"/>
    <w:rsid w:val="000E4DDE"/>
    <w:rPr>
      <w:sz w:val="24"/>
    </w:rPr>
  </w:style>
  <w:style w:type="character" w:customStyle="1" w:styleId="citetfn">
    <w:name w:val="cite_tfn"/>
    <w:rsid w:val="000E4DDE"/>
    <w:rPr>
      <w:rFonts w:ascii="Times New Roman" w:hAnsi="Times New Roman"/>
      <w:sz w:val="24"/>
      <w:bdr w:val="none" w:sz="0" w:space="0" w:color="auto"/>
      <w:shd w:val="clear" w:color="auto" w:fill="FBBA79"/>
    </w:rPr>
  </w:style>
  <w:style w:type="character" w:customStyle="1" w:styleId="auprefix">
    <w:name w:val="au_prefix"/>
    <w:rsid w:val="000E4DDE"/>
    <w:rPr>
      <w:rFonts w:ascii="Times New Roman" w:hAnsi="Times New Roman"/>
      <w:sz w:val="24"/>
      <w:bdr w:val="none" w:sz="0" w:space="0" w:color="auto"/>
      <w:shd w:val="clear" w:color="auto" w:fill="FFCC99"/>
    </w:rPr>
  </w:style>
  <w:style w:type="character" w:customStyle="1" w:styleId="citeapp">
    <w:name w:val="cite_app"/>
    <w:rsid w:val="000E4DDE"/>
    <w:rPr>
      <w:rFonts w:ascii="Times New Roman" w:hAnsi="Times New Roman"/>
      <w:sz w:val="24"/>
      <w:bdr w:val="none" w:sz="0" w:space="0" w:color="auto"/>
      <w:shd w:val="clear" w:color="auto" w:fill="CCFF33"/>
    </w:rPr>
  </w:style>
  <w:style w:type="character" w:customStyle="1" w:styleId="citesec">
    <w:name w:val="cite_sec"/>
    <w:rsid w:val="000E4DDE"/>
    <w:rPr>
      <w:rFonts w:ascii="Times New Roman" w:hAnsi="Times New Roman"/>
      <w:sz w:val="24"/>
      <w:bdr w:val="none" w:sz="0" w:space="0" w:color="auto"/>
      <w:shd w:val="clear" w:color="auto" w:fill="FFCCCC"/>
    </w:rPr>
  </w:style>
  <w:style w:type="character" w:customStyle="1" w:styleId="bibsurname-only">
    <w:name w:val="bib_surname-only"/>
    <w:rsid w:val="000E4DDE"/>
    <w:rPr>
      <w:rFonts w:ascii="Times New Roman" w:hAnsi="Times New Roman"/>
      <w:sz w:val="24"/>
      <w:szCs w:val="24"/>
      <w:bdr w:val="none" w:sz="0" w:space="0" w:color="auto"/>
      <w:shd w:val="clear" w:color="auto" w:fill="00FF00"/>
    </w:rPr>
  </w:style>
  <w:style w:type="character" w:customStyle="1" w:styleId="ContractNumber">
    <w:name w:val="Contract Number"/>
    <w:rsid w:val="000E4DDE"/>
    <w:rPr>
      <w:sz w:val="24"/>
      <w:szCs w:val="24"/>
      <w:bdr w:val="none" w:sz="0" w:space="0" w:color="auto" w:frame="1"/>
      <w:shd w:val="clear" w:color="auto" w:fill="CCFFCC"/>
    </w:rPr>
  </w:style>
  <w:style w:type="character" w:customStyle="1" w:styleId="ContractSponsor">
    <w:name w:val="Contract Sponsor"/>
    <w:rsid w:val="000E4DDE"/>
    <w:rPr>
      <w:sz w:val="24"/>
      <w:szCs w:val="24"/>
      <w:bdr w:val="none" w:sz="0" w:space="0" w:color="auto" w:frame="1"/>
      <w:shd w:val="clear" w:color="auto" w:fill="FFCC99"/>
    </w:rPr>
  </w:style>
  <w:style w:type="character" w:customStyle="1" w:styleId="bibbook">
    <w:name w:val="bib_book"/>
    <w:rsid w:val="000E4DDE"/>
    <w:rPr>
      <w:sz w:val="24"/>
      <w:bdr w:val="none" w:sz="0" w:space="0" w:color="auto"/>
      <w:shd w:val="clear" w:color="auto" w:fill="99CCFF"/>
    </w:rPr>
  </w:style>
  <w:style w:type="character" w:customStyle="1" w:styleId="bibchapterno">
    <w:name w:val="bib_chapterno"/>
    <w:rsid w:val="000E4DDE"/>
    <w:rPr>
      <w:sz w:val="24"/>
      <w:bdr w:val="none" w:sz="0" w:space="0" w:color="auto"/>
      <w:shd w:val="clear" w:color="auto" w:fill="D9D9D9"/>
    </w:rPr>
  </w:style>
  <w:style w:type="character" w:customStyle="1" w:styleId="bibchaptertitle">
    <w:name w:val="bib_chaptertitle"/>
    <w:rsid w:val="000E4DDE"/>
    <w:rPr>
      <w:sz w:val="24"/>
      <w:bdr w:val="none" w:sz="0" w:space="0" w:color="auto"/>
      <w:shd w:val="clear" w:color="auto" w:fill="FF9D5B"/>
    </w:rPr>
  </w:style>
  <w:style w:type="character" w:customStyle="1" w:styleId="bibed-etal">
    <w:name w:val="bib_ed-etal"/>
    <w:rsid w:val="000E4DDE"/>
    <w:rPr>
      <w:sz w:val="24"/>
      <w:bdr w:val="none" w:sz="0" w:space="0" w:color="auto"/>
      <w:shd w:val="clear" w:color="auto" w:fill="00F4EE"/>
    </w:rPr>
  </w:style>
  <w:style w:type="character" w:customStyle="1" w:styleId="bibed-fname">
    <w:name w:val="bib_ed-fname"/>
    <w:rsid w:val="000E4DDE"/>
    <w:rPr>
      <w:sz w:val="24"/>
      <w:bdr w:val="none" w:sz="0" w:space="0" w:color="auto"/>
      <w:shd w:val="clear" w:color="auto" w:fill="FFFFB7"/>
    </w:rPr>
  </w:style>
  <w:style w:type="character" w:customStyle="1" w:styleId="bibeditionno">
    <w:name w:val="bib_editionno"/>
    <w:rsid w:val="000E4DDE"/>
    <w:rPr>
      <w:sz w:val="24"/>
      <w:bdr w:val="none" w:sz="0" w:space="0" w:color="auto"/>
      <w:shd w:val="clear" w:color="auto" w:fill="FFCC00"/>
    </w:rPr>
  </w:style>
  <w:style w:type="character" w:customStyle="1" w:styleId="bibed-organization">
    <w:name w:val="bib_ed-organization"/>
    <w:rsid w:val="000E4DDE"/>
    <w:rPr>
      <w:sz w:val="24"/>
      <w:bdr w:val="none" w:sz="0" w:space="0" w:color="auto"/>
      <w:shd w:val="clear" w:color="auto" w:fill="FCAAC3"/>
    </w:rPr>
  </w:style>
  <w:style w:type="character" w:customStyle="1" w:styleId="bibed-suffix">
    <w:name w:val="bib_ed-suffix"/>
    <w:rsid w:val="000E4DDE"/>
    <w:rPr>
      <w:sz w:val="24"/>
      <w:bdr w:val="none" w:sz="0" w:space="0" w:color="auto"/>
      <w:shd w:val="clear" w:color="auto" w:fill="CCFFCC"/>
    </w:rPr>
  </w:style>
  <w:style w:type="character" w:customStyle="1" w:styleId="bibed-surname">
    <w:name w:val="bib_ed-surname"/>
    <w:rsid w:val="000E4DDE"/>
    <w:rPr>
      <w:sz w:val="24"/>
      <w:bdr w:val="none" w:sz="0" w:space="0" w:color="auto"/>
      <w:shd w:val="clear" w:color="auto" w:fill="FFFF00"/>
    </w:rPr>
  </w:style>
  <w:style w:type="character" w:customStyle="1" w:styleId="bibisbn">
    <w:name w:val="bib_isbn"/>
    <w:rsid w:val="000E4DDE"/>
    <w:rPr>
      <w:sz w:val="24"/>
      <w:shd w:val="clear" w:color="auto" w:fill="D9D9D9"/>
    </w:rPr>
  </w:style>
  <w:style w:type="character" w:customStyle="1" w:styleId="biblocation">
    <w:name w:val="bib_location"/>
    <w:rsid w:val="000E4DDE"/>
    <w:rPr>
      <w:sz w:val="24"/>
      <w:bdr w:val="none" w:sz="0" w:space="0" w:color="auto"/>
      <w:shd w:val="clear" w:color="auto" w:fill="FFCCCC"/>
    </w:rPr>
  </w:style>
  <w:style w:type="character" w:customStyle="1" w:styleId="bibpagecount">
    <w:name w:val="bib_pagecount"/>
    <w:rsid w:val="000E4DDE"/>
    <w:rPr>
      <w:sz w:val="24"/>
      <w:bdr w:val="none" w:sz="0" w:space="0" w:color="auto"/>
      <w:shd w:val="clear" w:color="auto" w:fill="00FF00"/>
    </w:rPr>
  </w:style>
  <w:style w:type="character" w:customStyle="1" w:styleId="bibpublisher">
    <w:name w:val="bib_publisher"/>
    <w:rsid w:val="000E4DDE"/>
    <w:rPr>
      <w:sz w:val="24"/>
      <w:bdr w:val="none" w:sz="0" w:space="0" w:color="auto"/>
      <w:shd w:val="clear" w:color="auto" w:fill="FF99CC"/>
    </w:rPr>
  </w:style>
  <w:style w:type="character" w:customStyle="1" w:styleId="bibseries">
    <w:name w:val="bib_series"/>
    <w:rsid w:val="000E4DDE"/>
    <w:rPr>
      <w:sz w:val="24"/>
      <w:shd w:val="clear" w:color="auto" w:fill="FFCC99"/>
    </w:rPr>
  </w:style>
  <w:style w:type="character" w:customStyle="1" w:styleId="bibseriesno">
    <w:name w:val="bib_seriesno"/>
    <w:rsid w:val="000E4DDE"/>
    <w:rPr>
      <w:sz w:val="24"/>
      <w:shd w:val="clear" w:color="auto" w:fill="FFFF99"/>
    </w:rPr>
  </w:style>
  <w:style w:type="character" w:customStyle="1" w:styleId="bibtrans">
    <w:name w:val="bib_trans"/>
    <w:rsid w:val="000E4DDE"/>
    <w:rPr>
      <w:sz w:val="24"/>
      <w:shd w:val="clear" w:color="auto" w:fill="99CC00"/>
    </w:rPr>
  </w:style>
  <w:style w:type="character" w:customStyle="1" w:styleId="bibinstitution">
    <w:name w:val="bib_institution"/>
    <w:rsid w:val="000E4DDE"/>
    <w:rPr>
      <w:sz w:val="24"/>
      <w:bdr w:val="none" w:sz="0" w:space="0" w:color="auto"/>
      <w:shd w:val="clear" w:color="auto" w:fill="CCFFCC"/>
    </w:rPr>
  </w:style>
  <w:style w:type="character" w:customStyle="1" w:styleId="bibpatent">
    <w:name w:val="bib_patent"/>
    <w:rsid w:val="000E4DDE"/>
    <w:rPr>
      <w:sz w:val="24"/>
      <w:bdr w:val="none" w:sz="0" w:space="0" w:color="auto"/>
      <w:shd w:val="clear" w:color="auto" w:fill="66FFCC"/>
    </w:rPr>
  </w:style>
  <w:style w:type="character" w:customStyle="1" w:styleId="bibreportnum">
    <w:name w:val="bib_reportnum"/>
    <w:rsid w:val="000E4DDE"/>
    <w:rPr>
      <w:sz w:val="24"/>
      <w:bdr w:val="none" w:sz="0" w:space="0" w:color="auto"/>
      <w:shd w:val="clear" w:color="auto" w:fill="CCCCFF"/>
    </w:rPr>
  </w:style>
  <w:style w:type="character" w:customStyle="1" w:styleId="bibschool">
    <w:name w:val="bib_school"/>
    <w:rsid w:val="000E4DDE"/>
    <w:rPr>
      <w:sz w:val="24"/>
      <w:bdr w:val="none" w:sz="0" w:space="0" w:color="auto"/>
      <w:shd w:val="clear" w:color="auto" w:fill="FFCC66"/>
    </w:rPr>
  </w:style>
  <w:style w:type="character" w:customStyle="1" w:styleId="bibalt-year">
    <w:name w:val="bib_alt-year"/>
    <w:rsid w:val="000E4DDE"/>
    <w:rPr>
      <w:sz w:val="24"/>
      <w:szCs w:val="24"/>
      <w:bdr w:val="none" w:sz="0" w:space="0" w:color="auto"/>
      <w:shd w:val="clear" w:color="auto" w:fill="CC99FF"/>
    </w:rPr>
  </w:style>
  <w:style w:type="character" w:customStyle="1" w:styleId="bibvolcount">
    <w:name w:val="bib_volcount"/>
    <w:rsid w:val="000E4DDE"/>
    <w:rPr>
      <w:sz w:val="24"/>
      <w:bdr w:val="none" w:sz="0" w:space="0" w:color="auto"/>
      <w:shd w:val="clear" w:color="auto" w:fill="00FF00"/>
    </w:rPr>
  </w:style>
  <w:style w:type="paragraph" w:customStyle="1" w:styleId="BaseHeading">
    <w:name w:val="BaseHeading"/>
    <w:next w:val="Normal"/>
    <w:rsid w:val="000E4DDE"/>
    <w:pPr>
      <w:spacing w:after="0" w:line="240" w:lineRule="auto"/>
    </w:pPr>
    <w:rPr>
      <w:rFonts w:ascii="Times New Roman" w:eastAsia="Calibri" w:hAnsi="Times New Roman" w:cs="Times New Roman"/>
      <w:sz w:val="24"/>
      <w:szCs w:val="20"/>
    </w:rPr>
  </w:style>
  <w:style w:type="paragraph" w:customStyle="1" w:styleId="BaseText">
    <w:name w:val="BaseText"/>
    <w:link w:val="BaseTextChar"/>
    <w:rsid w:val="000E4DDE"/>
    <w:pPr>
      <w:spacing w:after="0" w:line="240" w:lineRule="auto"/>
    </w:pPr>
    <w:rPr>
      <w:rFonts w:ascii="Times New Roman" w:eastAsia="Calibri" w:hAnsi="Times New Roman" w:cs="Times New Roman"/>
      <w:sz w:val="24"/>
      <w:szCs w:val="20"/>
    </w:rPr>
  </w:style>
  <w:style w:type="paragraph" w:customStyle="1" w:styleId="Remark">
    <w:name w:val="Remark"/>
    <w:basedOn w:val="BaseText"/>
    <w:next w:val="BaseText"/>
    <w:rsid w:val="000E4DDE"/>
    <w:pPr>
      <w:spacing w:before="120" w:after="120"/>
    </w:pPr>
    <w:rPr>
      <w:i/>
    </w:rPr>
  </w:style>
  <w:style w:type="paragraph" w:customStyle="1" w:styleId="ArticleTitle">
    <w:name w:val="ArticleTitle"/>
    <w:basedOn w:val="BaseHeading"/>
    <w:next w:val="Para"/>
    <w:rsid w:val="000E4DDE"/>
    <w:pPr>
      <w:spacing w:before="240" w:after="240"/>
    </w:pPr>
    <w:rPr>
      <w:b/>
      <w:sz w:val="32"/>
    </w:rPr>
  </w:style>
  <w:style w:type="paragraph" w:customStyle="1" w:styleId="Author">
    <w:name w:val="Author"/>
    <w:basedOn w:val="BaseText"/>
    <w:link w:val="AuthorChar"/>
    <w:rsid w:val="000E4DDE"/>
    <w:pPr>
      <w:spacing w:before="120" w:after="120"/>
    </w:pPr>
  </w:style>
  <w:style w:type="paragraph" w:customStyle="1" w:styleId="SeriesInfo">
    <w:name w:val="SeriesInfo"/>
    <w:basedOn w:val="BaseText"/>
    <w:rsid w:val="000E4DDE"/>
  </w:style>
  <w:style w:type="paragraph" w:customStyle="1" w:styleId="SeriesTitle">
    <w:name w:val="SeriesTitle"/>
    <w:basedOn w:val="BaseHeading"/>
    <w:rsid w:val="000E4DDE"/>
    <w:pPr>
      <w:spacing w:before="240" w:after="120"/>
    </w:pPr>
    <w:rPr>
      <w:i/>
      <w:sz w:val="28"/>
    </w:rPr>
  </w:style>
  <w:style w:type="paragraph" w:customStyle="1" w:styleId="ShortTitle">
    <w:name w:val="ShortTitle"/>
    <w:basedOn w:val="BaseHeading"/>
    <w:rsid w:val="000E4DDE"/>
    <w:rPr>
      <w:b/>
    </w:rPr>
  </w:style>
  <w:style w:type="paragraph" w:customStyle="1" w:styleId="Collaboration">
    <w:name w:val="Collaboration"/>
    <w:basedOn w:val="BaseText"/>
    <w:rsid w:val="000E4DDE"/>
    <w:pPr>
      <w:spacing w:before="120" w:after="120"/>
    </w:pPr>
  </w:style>
  <w:style w:type="paragraph" w:customStyle="1" w:styleId="Collaborators">
    <w:name w:val="Collaborators"/>
    <w:basedOn w:val="BaseText"/>
    <w:rsid w:val="000E4DDE"/>
    <w:pPr>
      <w:spacing w:before="120" w:after="120"/>
    </w:pPr>
  </w:style>
  <w:style w:type="paragraph" w:customStyle="1" w:styleId="OnBehalfOf">
    <w:name w:val="OnBehalfOf"/>
    <w:basedOn w:val="BaseText"/>
    <w:rsid w:val="000E4DDE"/>
    <w:pPr>
      <w:spacing w:before="120" w:after="120"/>
    </w:pPr>
  </w:style>
  <w:style w:type="paragraph" w:customStyle="1" w:styleId="Position">
    <w:name w:val="Position"/>
    <w:basedOn w:val="BaseText"/>
    <w:rsid w:val="000E4DDE"/>
    <w:pPr>
      <w:spacing w:before="120" w:after="120"/>
    </w:pPr>
    <w:rPr>
      <w:i/>
    </w:rPr>
  </w:style>
  <w:style w:type="paragraph" w:customStyle="1" w:styleId="AbstractPara">
    <w:name w:val="AbstractPara"/>
    <w:basedOn w:val="BaseText"/>
    <w:rsid w:val="000E4DDE"/>
  </w:style>
  <w:style w:type="paragraph" w:customStyle="1" w:styleId="AbstractTitle">
    <w:name w:val="AbstractTitle"/>
    <w:basedOn w:val="BaseHeading"/>
    <w:next w:val="AbstractPara"/>
    <w:rsid w:val="000E4DDE"/>
    <w:pPr>
      <w:spacing w:before="120" w:after="120"/>
    </w:pPr>
    <w:rPr>
      <w:b/>
      <w:sz w:val="26"/>
    </w:rPr>
  </w:style>
  <w:style w:type="paragraph" w:customStyle="1" w:styleId="Accepted">
    <w:name w:val="Accepted"/>
    <w:basedOn w:val="BaseText"/>
    <w:next w:val="Para"/>
    <w:rsid w:val="000E4DDE"/>
    <w:pPr>
      <w:spacing w:before="60" w:after="60"/>
    </w:pPr>
  </w:style>
  <w:style w:type="paragraph" w:customStyle="1" w:styleId="Address">
    <w:name w:val="Address"/>
    <w:basedOn w:val="BaseText"/>
    <w:rsid w:val="000E4DDE"/>
    <w:pPr>
      <w:spacing w:before="120" w:after="120"/>
    </w:pPr>
  </w:style>
  <w:style w:type="paragraph" w:customStyle="1" w:styleId="Biog">
    <w:name w:val="Biog"/>
    <w:basedOn w:val="BaseText"/>
    <w:next w:val="Para"/>
    <w:rsid w:val="000E4DDE"/>
    <w:pPr>
      <w:spacing w:before="60" w:after="60"/>
    </w:pPr>
  </w:style>
  <w:style w:type="paragraph" w:customStyle="1" w:styleId="Correspdent">
    <w:name w:val="Correspdent"/>
    <w:basedOn w:val="BaseText"/>
    <w:rsid w:val="000E4DDE"/>
  </w:style>
  <w:style w:type="paragraph" w:customStyle="1" w:styleId="MoreInfo">
    <w:name w:val="MoreInfo"/>
    <w:basedOn w:val="BaseText"/>
    <w:rsid w:val="000E4DDE"/>
  </w:style>
  <w:style w:type="paragraph" w:customStyle="1" w:styleId="Standfirst">
    <w:name w:val="Standfirst"/>
    <w:basedOn w:val="BaseText"/>
    <w:rsid w:val="000E4DDE"/>
    <w:pPr>
      <w:spacing w:before="120" w:after="120"/>
    </w:pPr>
    <w:rPr>
      <w:i/>
    </w:rPr>
  </w:style>
  <w:style w:type="paragraph" w:customStyle="1" w:styleId="ProductAuth">
    <w:name w:val="ProductAuth"/>
    <w:basedOn w:val="BaseText"/>
    <w:rsid w:val="000E4DDE"/>
    <w:rPr>
      <w:b/>
      <w:sz w:val="28"/>
    </w:rPr>
  </w:style>
  <w:style w:type="paragraph" w:customStyle="1" w:styleId="ProductDetails">
    <w:name w:val="ProductDetails"/>
    <w:basedOn w:val="BaseText"/>
    <w:next w:val="Normal"/>
    <w:rsid w:val="000E4DDE"/>
    <w:rPr>
      <w:b/>
      <w:sz w:val="28"/>
    </w:rPr>
  </w:style>
  <w:style w:type="paragraph" w:customStyle="1" w:styleId="ProductTitle">
    <w:name w:val="ProductTitle"/>
    <w:basedOn w:val="BaseText"/>
    <w:rsid w:val="000E4DDE"/>
    <w:rPr>
      <w:b/>
      <w:sz w:val="28"/>
    </w:rPr>
  </w:style>
  <w:style w:type="paragraph" w:customStyle="1" w:styleId="Rating">
    <w:name w:val="Rating"/>
    <w:basedOn w:val="BaseText"/>
    <w:next w:val="Normal"/>
    <w:qFormat/>
    <w:rsid w:val="000E4DDE"/>
    <w:rPr>
      <w:b/>
      <w:sz w:val="28"/>
    </w:rPr>
  </w:style>
  <w:style w:type="paragraph" w:customStyle="1" w:styleId="HeadA">
    <w:name w:val="HeadA"/>
    <w:basedOn w:val="BaseHeading"/>
    <w:next w:val="Para"/>
    <w:rsid w:val="000E4DDE"/>
    <w:pPr>
      <w:spacing w:before="240" w:after="120"/>
    </w:pPr>
    <w:rPr>
      <w:b/>
      <w:sz w:val="28"/>
    </w:rPr>
  </w:style>
  <w:style w:type="paragraph" w:customStyle="1" w:styleId="HeadB">
    <w:name w:val="HeadB"/>
    <w:basedOn w:val="BaseHeading"/>
    <w:next w:val="Para"/>
    <w:rsid w:val="000E4DDE"/>
    <w:pPr>
      <w:spacing w:before="160" w:after="60"/>
    </w:pPr>
    <w:rPr>
      <w:b/>
    </w:rPr>
  </w:style>
  <w:style w:type="paragraph" w:customStyle="1" w:styleId="HeadC">
    <w:name w:val="HeadC"/>
    <w:basedOn w:val="BaseHeading"/>
    <w:next w:val="Para"/>
    <w:rsid w:val="000E4DDE"/>
    <w:pPr>
      <w:spacing w:before="160" w:after="60"/>
    </w:pPr>
    <w:rPr>
      <w:i/>
    </w:rPr>
  </w:style>
  <w:style w:type="paragraph" w:customStyle="1" w:styleId="Para">
    <w:name w:val="Para"/>
    <w:basedOn w:val="BaseText"/>
    <w:link w:val="ParaChar"/>
    <w:rsid w:val="000E4DDE"/>
    <w:pPr>
      <w:spacing w:line="360" w:lineRule="auto"/>
      <w:ind w:firstLine="360"/>
    </w:pPr>
  </w:style>
  <w:style w:type="paragraph" w:customStyle="1" w:styleId="ParaCont">
    <w:name w:val="ParaCont"/>
    <w:basedOn w:val="BaseText"/>
    <w:next w:val="Para"/>
    <w:rsid w:val="000E4DDE"/>
  </w:style>
  <w:style w:type="paragraph" w:customStyle="1" w:styleId="PullQuote">
    <w:name w:val="PullQuote"/>
    <w:basedOn w:val="BaseText"/>
    <w:next w:val="Para"/>
    <w:rsid w:val="000E4DDE"/>
    <w:pPr>
      <w:spacing w:before="120" w:after="120"/>
      <w:ind w:left="360"/>
    </w:pPr>
    <w:rPr>
      <w:i/>
    </w:rPr>
  </w:style>
  <w:style w:type="paragraph" w:styleId="Quote">
    <w:name w:val="Quote"/>
    <w:basedOn w:val="Normal"/>
    <w:next w:val="Normal"/>
    <w:link w:val="QuoteChar"/>
    <w:uiPriority w:val="29"/>
    <w:qFormat/>
    <w:rsid w:val="000E4DDE"/>
    <w:pPr>
      <w:spacing w:before="60" w:after="60"/>
      <w:ind w:left="360"/>
    </w:pPr>
    <w:rPr>
      <w:i/>
      <w:iCs/>
      <w:color w:val="000000"/>
      <w:sz w:val="24"/>
      <w:lang w:val="x-none" w:eastAsia="x-none"/>
    </w:rPr>
  </w:style>
  <w:style w:type="character" w:customStyle="1" w:styleId="QuoteChar">
    <w:name w:val="Quote Char"/>
    <w:link w:val="Quote"/>
    <w:uiPriority w:val="29"/>
    <w:rsid w:val="000E4DDE"/>
    <w:rPr>
      <w:rFonts w:ascii="Times New Roman" w:eastAsia="Calibri" w:hAnsi="Times New Roman" w:cs="Times New Roman"/>
      <w:i/>
      <w:iCs/>
      <w:color w:val="000000"/>
      <w:sz w:val="24"/>
      <w:szCs w:val="20"/>
      <w:lang w:val="x-none" w:eastAsia="x-none"/>
    </w:rPr>
  </w:style>
  <w:style w:type="paragraph" w:customStyle="1" w:styleId="QuoteRef">
    <w:name w:val="QuoteRef"/>
    <w:basedOn w:val="BaseText"/>
    <w:next w:val="Para"/>
    <w:rsid w:val="000E4DDE"/>
    <w:pPr>
      <w:spacing w:after="120"/>
      <w:ind w:left="360"/>
    </w:pPr>
  </w:style>
  <w:style w:type="paragraph" w:customStyle="1" w:styleId="SourceRef">
    <w:name w:val="SourceRef"/>
    <w:basedOn w:val="BaseText"/>
    <w:next w:val="Para"/>
    <w:rsid w:val="000E4DDE"/>
  </w:style>
  <w:style w:type="paragraph" w:customStyle="1" w:styleId="NumList1">
    <w:name w:val="NumList1"/>
    <w:basedOn w:val="BaseText"/>
    <w:rsid w:val="000E4DDE"/>
    <w:pPr>
      <w:spacing w:after="60"/>
      <w:ind w:left="357" w:hanging="357"/>
    </w:pPr>
  </w:style>
  <w:style w:type="paragraph" w:customStyle="1" w:styleId="NumList1Cont">
    <w:name w:val="NumList1Cont"/>
    <w:basedOn w:val="BaseText"/>
    <w:rsid w:val="000E4DDE"/>
    <w:pPr>
      <w:spacing w:before="60" w:after="60"/>
      <w:ind w:left="360"/>
    </w:pPr>
  </w:style>
  <w:style w:type="paragraph" w:customStyle="1" w:styleId="NumList2">
    <w:name w:val="NumList2"/>
    <w:basedOn w:val="BaseText"/>
    <w:rsid w:val="000E4DDE"/>
    <w:pPr>
      <w:tabs>
        <w:tab w:val="left" w:pos="720"/>
        <w:tab w:val="left" w:pos="1080"/>
      </w:tabs>
      <w:spacing w:before="60" w:after="60"/>
      <w:ind w:left="714" w:hanging="357"/>
    </w:pPr>
  </w:style>
  <w:style w:type="paragraph" w:customStyle="1" w:styleId="NumList2Cont">
    <w:name w:val="NumList2Cont"/>
    <w:basedOn w:val="BaseText"/>
    <w:rsid w:val="000E4DDE"/>
    <w:pPr>
      <w:spacing w:before="60" w:after="60"/>
      <w:ind w:left="709"/>
    </w:pPr>
  </w:style>
  <w:style w:type="paragraph" w:customStyle="1" w:styleId="NumList3">
    <w:name w:val="NumList3"/>
    <w:basedOn w:val="BaseText"/>
    <w:rsid w:val="000E4DDE"/>
    <w:pPr>
      <w:ind w:left="1066" w:hanging="357"/>
    </w:pPr>
  </w:style>
  <w:style w:type="paragraph" w:customStyle="1" w:styleId="NumList3Cont">
    <w:name w:val="NumList3Cont"/>
    <w:basedOn w:val="BaseText"/>
    <w:rsid w:val="000E4DDE"/>
    <w:pPr>
      <w:spacing w:before="60" w:after="60"/>
      <w:ind w:left="1066"/>
    </w:pPr>
  </w:style>
  <w:style w:type="paragraph" w:customStyle="1" w:styleId="List1">
    <w:name w:val="List1"/>
    <w:basedOn w:val="BaseText"/>
    <w:rsid w:val="000E4DDE"/>
    <w:pPr>
      <w:ind w:left="357" w:hanging="357"/>
    </w:pPr>
  </w:style>
  <w:style w:type="paragraph" w:customStyle="1" w:styleId="List2">
    <w:name w:val="List2"/>
    <w:basedOn w:val="BaseText"/>
    <w:rsid w:val="000E4DDE"/>
    <w:pPr>
      <w:ind w:left="714" w:hanging="357"/>
    </w:pPr>
  </w:style>
  <w:style w:type="paragraph" w:customStyle="1" w:styleId="List3">
    <w:name w:val="List3"/>
    <w:basedOn w:val="BaseText"/>
    <w:rsid w:val="000E4DDE"/>
    <w:pPr>
      <w:ind w:left="1077" w:hanging="357"/>
    </w:pPr>
  </w:style>
  <w:style w:type="paragraph" w:customStyle="1" w:styleId="BullList1">
    <w:name w:val="BullList1"/>
    <w:basedOn w:val="BaseText"/>
    <w:rsid w:val="000E4DDE"/>
    <w:pPr>
      <w:spacing w:after="60"/>
      <w:ind w:left="357" w:hanging="357"/>
    </w:pPr>
  </w:style>
  <w:style w:type="paragraph" w:customStyle="1" w:styleId="BullList2">
    <w:name w:val="BullList2"/>
    <w:basedOn w:val="BaseText"/>
    <w:rsid w:val="000E4DDE"/>
    <w:pPr>
      <w:spacing w:after="60"/>
      <w:ind w:left="714" w:hanging="357"/>
    </w:pPr>
  </w:style>
  <w:style w:type="paragraph" w:customStyle="1" w:styleId="BullList3">
    <w:name w:val="BullList3"/>
    <w:basedOn w:val="BaseText"/>
    <w:rsid w:val="000E4DDE"/>
    <w:pPr>
      <w:spacing w:after="60"/>
      <w:ind w:left="1077" w:hanging="357"/>
    </w:pPr>
  </w:style>
  <w:style w:type="paragraph" w:customStyle="1" w:styleId="ListPara">
    <w:name w:val="ListPara"/>
    <w:basedOn w:val="BaseText"/>
    <w:rsid w:val="000E4DDE"/>
    <w:pPr>
      <w:ind w:firstLine="360"/>
    </w:pPr>
  </w:style>
  <w:style w:type="paragraph" w:customStyle="1" w:styleId="Equation">
    <w:name w:val="Equation"/>
    <w:basedOn w:val="BaseText"/>
    <w:next w:val="Para"/>
    <w:rsid w:val="000E4DDE"/>
    <w:pPr>
      <w:spacing w:before="120" w:after="120"/>
      <w:jc w:val="center"/>
    </w:pPr>
  </w:style>
  <w:style w:type="paragraph" w:customStyle="1" w:styleId="BoxSubTitle">
    <w:name w:val="BoxSubTitle"/>
    <w:basedOn w:val="BaseHeading"/>
    <w:next w:val="Para"/>
    <w:rsid w:val="000E4DDE"/>
    <w:pPr>
      <w:shd w:val="pct12" w:color="auto" w:fill="auto"/>
    </w:pPr>
    <w:rPr>
      <w:b/>
      <w:sz w:val="20"/>
    </w:rPr>
  </w:style>
  <w:style w:type="paragraph" w:customStyle="1" w:styleId="BoxText">
    <w:name w:val="BoxText"/>
    <w:basedOn w:val="BaseText"/>
    <w:rsid w:val="000E4DDE"/>
    <w:pPr>
      <w:shd w:val="pct12" w:color="auto" w:fill="auto"/>
    </w:pPr>
  </w:style>
  <w:style w:type="paragraph" w:customStyle="1" w:styleId="BoxTitle">
    <w:name w:val="BoxTitle"/>
    <w:basedOn w:val="BaseHeading"/>
    <w:next w:val="BoxText"/>
    <w:rsid w:val="000E4DDE"/>
    <w:pPr>
      <w:shd w:val="pct12" w:color="auto" w:fill="auto"/>
    </w:pPr>
    <w:rPr>
      <w:b/>
    </w:rPr>
  </w:style>
  <w:style w:type="paragraph" w:customStyle="1" w:styleId="TableBody">
    <w:name w:val="TableBody"/>
    <w:basedOn w:val="BaseText"/>
    <w:rsid w:val="000E4DDE"/>
    <w:rPr>
      <w:sz w:val="20"/>
    </w:rPr>
  </w:style>
  <w:style w:type="paragraph" w:customStyle="1" w:styleId="TableHeader">
    <w:name w:val="TableHeader"/>
    <w:basedOn w:val="BaseText"/>
    <w:next w:val="Para"/>
    <w:rsid w:val="000E4DDE"/>
    <w:rPr>
      <w:b/>
    </w:rPr>
  </w:style>
  <w:style w:type="paragraph" w:customStyle="1" w:styleId="TableNote">
    <w:name w:val="TableNote"/>
    <w:basedOn w:val="BaseText"/>
    <w:next w:val="Para"/>
    <w:rsid w:val="000E4DDE"/>
    <w:rPr>
      <w:sz w:val="20"/>
    </w:rPr>
  </w:style>
  <w:style w:type="paragraph" w:customStyle="1" w:styleId="TableSubHead">
    <w:name w:val="TableSubHead"/>
    <w:basedOn w:val="BaseText"/>
    <w:next w:val="Para"/>
    <w:rsid w:val="000E4DDE"/>
    <w:rPr>
      <w:b/>
      <w:sz w:val="20"/>
    </w:rPr>
  </w:style>
  <w:style w:type="paragraph" w:customStyle="1" w:styleId="TableTitle">
    <w:name w:val="TableTitle"/>
    <w:basedOn w:val="BaseHeading"/>
    <w:next w:val="Para"/>
    <w:rsid w:val="000E4DDE"/>
    <w:pPr>
      <w:spacing w:before="240"/>
    </w:pPr>
  </w:style>
  <w:style w:type="paragraph" w:customStyle="1" w:styleId="Credit">
    <w:name w:val="Credit"/>
    <w:basedOn w:val="BaseText"/>
    <w:next w:val="Para"/>
    <w:rsid w:val="000E4DDE"/>
    <w:pPr>
      <w:spacing w:before="60" w:after="60"/>
    </w:pPr>
    <w:rPr>
      <w:sz w:val="20"/>
    </w:rPr>
  </w:style>
  <w:style w:type="paragraph" w:customStyle="1" w:styleId="FigCaption">
    <w:name w:val="FigCaption"/>
    <w:basedOn w:val="BaseText"/>
    <w:next w:val="Para"/>
    <w:rsid w:val="000E4DDE"/>
    <w:pPr>
      <w:spacing w:before="120" w:after="120"/>
    </w:pPr>
    <w:rPr>
      <w:sz w:val="20"/>
    </w:rPr>
  </w:style>
  <w:style w:type="paragraph" w:customStyle="1" w:styleId="Acknowledge">
    <w:name w:val="Acknowledge"/>
    <w:basedOn w:val="BaseText"/>
    <w:next w:val="Para"/>
    <w:rsid w:val="000E4DDE"/>
    <w:pPr>
      <w:spacing w:before="120"/>
    </w:pPr>
  </w:style>
  <w:style w:type="paragraph" w:customStyle="1" w:styleId="Conflict">
    <w:name w:val="Conflict"/>
    <w:basedOn w:val="BaseText"/>
    <w:rsid w:val="000E4DDE"/>
    <w:pPr>
      <w:spacing w:before="120"/>
    </w:pPr>
  </w:style>
  <w:style w:type="paragraph" w:customStyle="1" w:styleId="EthicalApproval">
    <w:name w:val="EthicalApproval"/>
    <w:basedOn w:val="BaseText"/>
    <w:rsid w:val="000E4DDE"/>
    <w:pPr>
      <w:spacing w:before="120"/>
    </w:pPr>
  </w:style>
  <w:style w:type="paragraph" w:customStyle="1" w:styleId="Funding">
    <w:name w:val="Funding"/>
    <w:basedOn w:val="BaseText"/>
    <w:rsid w:val="000E4DDE"/>
    <w:pPr>
      <w:spacing w:before="120"/>
    </w:pPr>
  </w:style>
  <w:style w:type="paragraph" w:customStyle="1" w:styleId="Miscellaneous">
    <w:name w:val="Miscellaneous"/>
    <w:basedOn w:val="BaseText"/>
    <w:rsid w:val="000E4DDE"/>
    <w:pPr>
      <w:spacing w:before="120" w:after="60"/>
    </w:pPr>
  </w:style>
  <w:style w:type="paragraph" w:customStyle="1" w:styleId="Participators">
    <w:name w:val="Participators"/>
    <w:basedOn w:val="BaseText"/>
    <w:rsid w:val="000E4DDE"/>
    <w:pPr>
      <w:spacing w:before="120"/>
    </w:pPr>
  </w:style>
  <w:style w:type="paragraph" w:customStyle="1" w:styleId="Reference">
    <w:name w:val="Reference"/>
    <w:basedOn w:val="BaseText"/>
    <w:link w:val="ReferenceChar"/>
    <w:rsid w:val="000E4DDE"/>
    <w:pPr>
      <w:spacing w:before="40" w:after="40"/>
    </w:pPr>
  </w:style>
  <w:style w:type="paragraph" w:customStyle="1" w:styleId="EdNoteTitle">
    <w:name w:val="EdNoteTitle"/>
    <w:basedOn w:val="BaseHeading"/>
    <w:rsid w:val="000E4DDE"/>
    <w:rPr>
      <w:sz w:val="28"/>
    </w:rPr>
  </w:style>
  <w:style w:type="paragraph" w:customStyle="1" w:styleId="BoxBegin">
    <w:name w:val="BoxBegin"/>
    <w:basedOn w:val="BaseText"/>
    <w:rsid w:val="000E4DDE"/>
    <w:pPr>
      <w:pBdr>
        <w:top w:val="single" w:sz="4" w:space="1" w:color="auto"/>
      </w:pBdr>
      <w:shd w:val="pct12" w:color="auto" w:fill="FFFFFF"/>
      <w:spacing w:before="120" w:line="200" w:lineRule="atLeast"/>
    </w:pPr>
    <w:rPr>
      <w:rFonts w:ascii="Calibri" w:eastAsia="Times New Roman" w:hAnsi="Calibri"/>
      <w:b/>
      <w:sz w:val="20"/>
    </w:rPr>
  </w:style>
  <w:style w:type="paragraph" w:customStyle="1" w:styleId="BoxEnd">
    <w:name w:val="BoxEnd"/>
    <w:basedOn w:val="BaseText"/>
    <w:rsid w:val="000E4DDE"/>
    <w:pPr>
      <w:pBdr>
        <w:bottom w:val="single" w:sz="4" w:space="1" w:color="auto"/>
      </w:pBdr>
      <w:shd w:val="pct12" w:color="auto" w:fill="FFFFFF"/>
      <w:spacing w:after="120" w:line="200" w:lineRule="atLeast"/>
    </w:pPr>
    <w:rPr>
      <w:rFonts w:ascii="Calibri" w:eastAsia="Times New Roman" w:hAnsi="Calibri"/>
      <w:b/>
      <w:sz w:val="20"/>
    </w:rPr>
  </w:style>
  <w:style w:type="paragraph" w:customStyle="1" w:styleId="supp-file">
    <w:name w:val="supp-file"/>
    <w:basedOn w:val="BaseText"/>
    <w:rsid w:val="000E4DDE"/>
    <w:pPr>
      <w:ind w:left="720"/>
    </w:pPr>
    <w:rPr>
      <w:rFonts w:eastAsia="Times New Roman" w:cs="Arial"/>
      <w:color w:val="FF0000"/>
      <w:sz w:val="20"/>
      <w:szCs w:val="24"/>
    </w:rPr>
  </w:style>
  <w:style w:type="paragraph" w:customStyle="1" w:styleId="WebExtraDesc">
    <w:name w:val="WebExtraDesc"/>
    <w:basedOn w:val="BaseText"/>
    <w:rsid w:val="000E4DDE"/>
    <w:pPr>
      <w:ind w:left="432"/>
    </w:pPr>
    <w:rPr>
      <w:rFonts w:eastAsia="Times New Roman"/>
      <w:iCs/>
      <w:color w:val="0000FF"/>
      <w:szCs w:val="24"/>
    </w:rPr>
  </w:style>
  <w:style w:type="paragraph" w:customStyle="1" w:styleId="WebExtraTitle">
    <w:name w:val="WebExtraTitle"/>
    <w:basedOn w:val="BaseHeading"/>
    <w:rsid w:val="000E4DDE"/>
    <w:rPr>
      <w:rFonts w:eastAsia="Times New Roman"/>
      <w:sz w:val="28"/>
      <w:szCs w:val="28"/>
    </w:rPr>
  </w:style>
  <w:style w:type="paragraph" w:customStyle="1" w:styleId="TopicCode">
    <w:name w:val="TopicCode"/>
    <w:basedOn w:val="BaseText"/>
    <w:link w:val="TopicCodeChar"/>
    <w:rsid w:val="000E4DDE"/>
    <w:pPr>
      <w:ind w:left="300"/>
    </w:pPr>
    <w:rPr>
      <w:color w:val="FF0000"/>
    </w:rPr>
  </w:style>
  <w:style w:type="paragraph" w:customStyle="1" w:styleId="BoxNote">
    <w:name w:val="BoxNote"/>
    <w:basedOn w:val="BaseText"/>
    <w:rsid w:val="000E4DDE"/>
    <w:pPr>
      <w:shd w:val="pct12" w:color="auto" w:fill="auto"/>
    </w:pPr>
    <w:rPr>
      <w:sz w:val="20"/>
    </w:rPr>
  </w:style>
  <w:style w:type="paragraph" w:customStyle="1" w:styleId="BullNumList1">
    <w:name w:val="Bull/NumList1"/>
    <w:basedOn w:val="BaseText"/>
    <w:rsid w:val="000E4DDE"/>
    <w:pPr>
      <w:spacing w:after="60"/>
      <w:ind w:left="357" w:hanging="357"/>
    </w:pPr>
  </w:style>
  <w:style w:type="paragraph" w:customStyle="1" w:styleId="BullNumList2">
    <w:name w:val="Bull/NumList2"/>
    <w:basedOn w:val="BaseText"/>
    <w:rsid w:val="000E4DDE"/>
    <w:pPr>
      <w:spacing w:after="60"/>
      <w:ind w:left="714" w:hanging="357"/>
    </w:pPr>
  </w:style>
  <w:style w:type="paragraph" w:customStyle="1" w:styleId="BullNumList3">
    <w:name w:val="Bull/NumList3"/>
    <w:basedOn w:val="BaseText"/>
    <w:rsid w:val="000E4DDE"/>
    <w:pPr>
      <w:spacing w:after="60"/>
      <w:ind w:left="1077" w:hanging="357"/>
    </w:pPr>
  </w:style>
  <w:style w:type="paragraph" w:customStyle="1" w:styleId="BullNumList1Cont">
    <w:name w:val="Bull/NumList1Cont"/>
    <w:basedOn w:val="BaseText"/>
    <w:rsid w:val="000E4DDE"/>
    <w:pPr>
      <w:spacing w:before="60" w:after="60"/>
      <w:ind w:left="360"/>
    </w:pPr>
  </w:style>
  <w:style w:type="paragraph" w:customStyle="1" w:styleId="BullNumList2Cont">
    <w:name w:val="Bull/NumList2Cont"/>
    <w:basedOn w:val="BaseText"/>
    <w:rsid w:val="000E4DDE"/>
    <w:pPr>
      <w:spacing w:before="60" w:after="60"/>
      <w:ind w:left="709"/>
    </w:pPr>
  </w:style>
  <w:style w:type="paragraph" w:customStyle="1" w:styleId="BullNumList3Cont">
    <w:name w:val="Bull/NumList3Cont"/>
    <w:basedOn w:val="BaseText"/>
    <w:rsid w:val="000E4DDE"/>
    <w:pPr>
      <w:spacing w:before="60" w:after="60"/>
      <w:ind w:left="1066"/>
    </w:pPr>
  </w:style>
  <w:style w:type="paragraph" w:customStyle="1" w:styleId="BoxBullNumList1">
    <w:name w:val="BoxBull/NumList1"/>
    <w:basedOn w:val="BaseText"/>
    <w:rsid w:val="000E4DDE"/>
    <w:pPr>
      <w:shd w:val="pct12" w:color="auto" w:fill="auto"/>
      <w:spacing w:after="60"/>
      <w:ind w:left="357" w:hanging="357"/>
    </w:pPr>
  </w:style>
  <w:style w:type="paragraph" w:customStyle="1" w:styleId="BoxBullNumList2">
    <w:name w:val="BoxBull/NumList2"/>
    <w:basedOn w:val="BaseText"/>
    <w:rsid w:val="000E4DDE"/>
    <w:pPr>
      <w:shd w:val="pct12" w:color="auto" w:fill="auto"/>
      <w:spacing w:after="60"/>
      <w:ind w:left="714" w:hanging="357"/>
    </w:pPr>
  </w:style>
  <w:style w:type="paragraph" w:customStyle="1" w:styleId="BoxBullNumList3">
    <w:name w:val="BoxBull/NumList3"/>
    <w:basedOn w:val="BaseText"/>
    <w:rsid w:val="000E4DDE"/>
    <w:pPr>
      <w:shd w:val="pct12" w:color="auto" w:fill="auto"/>
      <w:spacing w:after="60"/>
      <w:ind w:left="1077" w:hanging="357"/>
    </w:pPr>
  </w:style>
  <w:style w:type="paragraph" w:customStyle="1" w:styleId="BoxList1">
    <w:name w:val="BoxList1"/>
    <w:basedOn w:val="BaseText"/>
    <w:rsid w:val="000E4DDE"/>
    <w:pPr>
      <w:shd w:val="pct12" w:color="auto" w:fill="auto"/>
      <w:ind w:left="357" w:hanging="357"/>
    </w:pPr>
  </w:style>
  <w:style w:type="paragraph" w:customStyle="1" w:styleId="BoxList2">
    <w:name w:val="BoxList2"/>
    <w:basedOn w:val="BaseText"/>
    <w:rsid w:val="000E4DDE"/>
    <w:pPr>
      <w:shd w:val="pct12" w:color="auto" w:fill="auto"/>
      <w:ind w:left="714" w:hanging="357"/>
    </w:pPr>
  </w:style>
  <w:style w:type="paragraph" w:customStyle="1" w:styleId="BoxList3">
    <w:name w:val="BoxList3"/>
    <w:basedOn w:val="BaseText"/>
    <w:rsid w:val="000E4DDE"/>
    <w:pPr>
      <w:shd w:val="pct12" w:color="auto" w:fill="auto"/>
      <w:ind w:left="1077" w:hanging="357"/>
    </w:pPr>
  </w:style>
  <w:style w:type="paragraph" w:customStyle="1" w:styleId="RelatedTo">
    <w:name w:val="RelatedTo"/>
    <w:basedOn w:val="BaseText"/>
    <w:rsid w:val="000E4DDE"/>
  </w:style>
  <w:style w:type="paragraph" w:customStyle="1" w:styleId="MediaBlock">
    <w:name w:val="MediaBlock"/>
    <w:basedOn w:val="BaseText"/>
    <w:rsid w:val="000E4DDE"/>
    <w:pPr>
      <w:ind w:left="720"/>
    </w:pPr>
    <w:rPr>
      <w:rFonts w:ascii="Arial" w:eastAsia="Times New Roman" w:hAnsi="Arial" w:cs="Arial"/>
      <w:color w:val="FF0000"/>
      <w:szCs w:val="24"/>
    </w:rPr>
  </w:style>
  <w:style w:type="character" w:customStyle="1" w:styleId="BaseTextChar">
    <w:name w:val="BaseText Char"/>
    <w:basedOn w:val="DefaultParagraphFont"/>
    <w:link w:val="BaseText"/>
    <w:rsid w:val="00337431"/>
    <w:rPr>
      <w:rFonts w:ascii="Times New Roman" w:eastAsia="Calibri" w:hAnsi="Times New Roman" w:cs="Times New Roman"/>
      <w:sz w:val="24"/>
      <w:szCs w:val="20"/>
    </w:rPr>
  </w:style>
  <w:style w:type="character" w:customStyle="1" w:styleId="TopicCodeChar">
    <w:name w:val="TopicCode Char"/>
    <w:basedOn w:val="BaseTextChar"/>
    <w:link w:val="TopicCode"/>
    <w:rsid w:val="00337431"/>
    <w:rPr>
      <w:rFonts w:ascii="Times New Roman" w:eastAsia="Calibri" w:hAnsi="Times New Roman" w:cs="Times New Roman"/>
      <w:color w:val="FF0000"/>
      <w:sz w:val="24"/>
      <w:szCs w:val="20"/>
    </w:rPr>
  </w:style>
  <w:style w:type="character" w:customStyle="1" w:styleId="AuthorChar">
    <w:name w:val="Author Char"/>
    <w:basedOn w:val="BaseTextChar"/>
    <w:link w:val="Author"/>
    <w:rsid w:val="0021349A"/>
    <w:rPr>
      <w:rFonts w:ascii="Times New Roman" w:eastAsia="Calibri" w:hAnsi="Times New Roman" w:cs="Times New Roman"/>
      <w:sz w:val="24"/>
      <w:szCs w:val="20"/>
    </w:rPr>
  </w:style>
  <w:style w:type="character" w:customStyle="1" w:styleId="ReferenceChar">
    <w:name w:val="Reference Char"/>
    <w:basedOn w:val="BaseTextChar"/>
    <w:link w:val="Reference"/>
    <w:rsid w:val="00E24673"/>
    <w:rPr>
      <w:rFonts w:ascii="Times New Roman" w:eastAsia="Calibri" w:hAnsi="Times New Roman" w:cs="Times New Roman"/>
      <w:sz w:val="24"/>
      <w:szCs w:val="20"/>
    </w:rPr>
  </w:style>
  <w:style w:type="character" w:customStyle="1" w:styleId="ParaChar">
    <w:name w:val="Para Char"/>
    <w:basedOn w:val="BaseTextChar"/>
    <w:link w:val="Para"/>
    <w:rsid w:val="000D5ACF"/>
    <w:rPr>
      <w:rFonts w:ascii="Times New Roman" w:eastAsia="Calibri" w:hAnsi="Times New Roman" w:cs="Times New Roman"/>
      <w:sz w:val="24"/>
      <w:szCs w:val="20"/>
    </w:rPr>
  </w:style>
  <w:style w:type="character" w:styleId="PageNumber">
    <w:name w:val="page number"/>
    <w:basedOn w:val="DefaultParagraphFont"/>
    <w:uiPriority w:val="99"/>
    <w:semiHidden/>
    <w:unhideWhenUsed/>
    <w:rsid w:val="008977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4549250">
      <w:bodyDiv w:val="1"/>
      <w:marLeft w:val="0"/>
      <w:marRight w:val="0"/>
      <w:marTop w:val="0"/>
      <w:marBottom w:val="0"/>
      <w:divBdr>
        <w:top w:val="none" w:sz="0" w:space="0" w:color="auto"/>
        <w:left w:val="none" w:sz="0" w:space="0" w:color="auto"/>
        <w:bottom w:val="none" w:sz="0" w:space="0" w:color="auto"/>
        <w:right w:val="none" w:sz="0" w:space="0" w:color="auto"/>
      </w:divBdr>
      <w:divsChild>
        <w:div w:id="1751001909">
          <w:marLeft w:val="960"/>
          <w:marRight w:val="0"/>
          <w:marTop w:val="0"/>
          <w:marBottom w:val="0"/>
          <w:divBdr>
            <w:top w:val="none" w:sz="0" w:space="0" w:color="auto"/>
            <w:left w:val="none" w:sz="0" w:space="0" w:color="auto"/>
            <w:bottom w:val="none" w:sz="0" w:space="0" w:color="auto"/>
            <w:right w:val="none" w:sz="0" w:space="0" w:color="auto"/>
          </w:divBdr>
        </w:div>
        <w:div w:id="1660966337">
          <w:marLeft w:val="9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cdc.europa.eu/sites/portal/files/media/en/healthtopics/vectors/world-health-day-2014/Documents/factsheet-lyme-borreliosis.pdf" TargetMode="External"/><Relationship Id="rId18" Type="http://schemas.openxmlformats.org/officeDocument/2006/relationships/hyperlink" Target="https://doi.org/10.1001/jama.2013.278331" TargetMode="External"/><Relationship Id="rId26" Type="http://schemas.openxmlformats.org/officeDocument/2006/relationships/hyperlink" Target="https://www.ncbi.nlm.nih.gov/entrez/query.fcgi?cmd=Retrieve&amp;db=PubMed&amp;list_uids=29769842&amp;dopt=Abstract" TargetMode="External"/><Relationship Id="rId39" Type="http://schemas.openxmlformats.org/officeDocument/2006/relationships/theme" Target="theme/theme1.xml"/><Relationship Id="rId21" Type="http://schemas.openxmlformats.org/officeDocument/2006/relationships/hyperlink" Target="http://www.nice.org.uk/guidance/NG95"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gov.uk/government/publications/tick-bite-risks-and-prevention-of-lyme-disease" TargetMode="External"/><Relationship Id="rId17" Type="http://schemas.openxmlformats.org/officeDocument/2006/relationships/hyperlink" Target="https://www.ncbi.nlm.nih.gov/entrez/query.fcgi?cmd=Retrieve&amp;db=PubMed&amp;list_uids=24045727&amp;dopt=Abstract" TargetMode="External"/><Relationship Id="rId25" Type="http://schemas.openxmlformats.org/officeDocument/2006/relationships/hyperlink" Target="https://doi.org/10.1136/bmj.m1041"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v.uk/government/publications/lyme-borreliosis-epidemiology/lyme-borreliosis-epidemiology-and-surveillance" TargetMode="External"/><Relationship Id="rId20" Type="http://schemas.openxmlformats.org/officeDocument/2006/relationships/hyperlink" Target="https://doi.org/10.1136/bmjopen-2018-025916" TargetMode="External"/><Relationship Id="rId29" Type="http://schemas.openxmlformats.org/officeDocument/2006/relationships/hyperlink" Target="https://doi.org/10.1056/NEJM2003061234824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hs.uk/Conditions/Lyme-disease" TargetMode="External"/><Relationship Id="rId24" Type="http://schemas.openxmlformats.org/officeDocument/2006/relationships/hyperlink" Target="https://www.ncbi.nlm.nih.gov/entrez/query.fcgi?cmd=Retrieve&amp;db=PubMed&amp;list_uids=32457042&amp;dopt=Abstract"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ncbi.nlm.nih.gov/entrez/query.fcgi?cmd=Retrieve&amp;db=PubMed&amp;list_uids=26966194&amp;dopt=Abstract" TargetMode="External"/><Relationship Id="rId23" Type="http://schemas.openxmlformats.org/officeDocument/2006/relationships/hyperlink" Target="https://doi.org/10.2147/IJGM.S73791" TargetMode="External"/><Relationship Id="rId28" Type="http://schemas.openxmlformats.org/officeDocument/2006/relationships/hyperlink" Target="https://www.ncbi.nlm.nih.gov/entrez/query.fcgi?cmd=Retrieve&amp;db=PubMed&amp;list_uids=12802042&amp;dopt=Abstract" TargetMode="External"/><Relationship Id="rId36" Type="http://schemas.openxmlformats.org/officeDocument/2006/relationships/header" Target="header3.xml"/><Relationship Id="rId10" Type="http://schemas.openxmlformats.org/officeDocument/2006/relationships/hyperlink" Target="https://assets.publishing.service.gov.uk/government/uploads/system/uploads/attachment_data/file/718980/LymeDisease_SignsAndSymptoms_requested_changes_June_2018_final_Clean.pdf" TargetMode="External"/><Relationship Id="rId19" Type="http://schemas.openxmlformats.org/officeDocument/2006/relationships/hyperlink" Target="https://www.ncbi.nlm.nih.gov/entrez/query.fcgi?cmd=Retrieve&amp;db=PubMed&amp;list_uids=31362975&amp;dopt=Abstract" TargetMode="External"/><Relationship Id="rId31" Type="http://schemas.openxmlformats.org/officeDocument/2006/relationships/hyperlink" Target="https://assets.publishing.service.gov.uk/government/uploads/system/uploads/attachment_data/file/694157/PHE_Tick_Awareness_Toolkit.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euro.who.int/__data/assets/pdf_file/0006/96819/E89522.pdf" TargetMode="External"/><Relationship Id="rId22" Type="http://schemas.openxmlformats.org/officeDocument/2006/relationships/hyperlink" Target="https://www.ncbi.nlm.nih.gov/entrez/query.fcgi?cmd=Retrieve&amp;db=PubMed&amp;list_uids=25565881&amp;dopt=Abstract" TargetMode="External"/><Relationship Id="rId27" Type="http://schemas.openxmlformats.org/officeDocument/2006/relationships/hyperlink" Target="https://doi.org/10.14745/ccdr.v40i11a01" TargetMode="External"/><Relationship Id="rId30" Type="http://schemas.openxmlformats.org/officeDocument/2006/relationships/hyperlink" Target="https://www.gov.uk/government/news/rare-tick-borne-infections-diagnosed-in-england" TargetMode="External"/><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2CB25B-7CC1-456F-9E6F-259458749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Pages>
  <Words>3997</Words>
  <Characters>22787</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26731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Pippa Oakeshott</dc:creator>
  <cp:keywords/>
  <dc:description/>
  <cp:lastModifiedBy>Mohammad Razai</cp:lastModifiedBy>
  <cp:revision>9</cp:revision>
  <cp:lastPrinted>2020-04-17T09:49:00Z</cp:lastPrinted>
  <dcterms:created xsi:type="dcterms:W3CDTF">2020-10-06T05:50:00Z</dcterms:created>
  <dcterms:modified xsi:type="dcterms:W3CDTF">2020-10-06T06:05:00Z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zotero-version="5.0.85"&gt;&lt;session id="BmGbjfgd"/&gt;&lt;style id="http://www.zotero.org/styles/vancouver" locale="en-GB"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y fmtid="{D5CDD505-2E9C-101B-9397-08002B2CF9AE}" pid="4" name="DOI">
    <vt:lpwstr>10.1136/bmj.m3029</vt:lpwstr>
  </property>
  <property fmtid="{D5CDD505-2E9C-101B-9397-08002B2CF9AE}" pid="5" name="ELocID">
    <vt:lpwstr>m3029</vt:lpwstr>
  </property>
  <property fmtid="{D5CDD505-2E9C-101B-9397-08002B2CF9AE}" pid="6" name="x_a">
    <vt:bool>false</vt:bool>
  </property>
  <property fmtid="{D5CDD505-2E9C-101B-9397-08002B2CF9AE}" pid="7" name="x_p">
    <vt:bool>false</vt:bool>
  </property>
  <property fmtid="{D5CDD505-2E9C-101B-9397-08002B2CF9AE}" pid="8" name="x_t">
    <vt:bool>true</vt:bool>
  </property>
</Properties>
</file>