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58F610" w14:textId="77777777" w:rsidR="0023210E" w:rsidRPr="00862B03" w:rsidRDefault="0023210E" w:rsidP="0023210E">
      <w:pPr>
        <w:spacing w:before="100" w:beforeAutospacing="1" w:after="100" w:afterAutospacing="1" w:line="360" w:lineRule="auto"/>
        <w:contextualSpacing/>
        <w:jc w:val="center"/>
        <w:outlineLvl w:val="0"/>
        <w:rPr>
          <w:rFonts w:ascii="Times New Roman" w:eastAsia="Times New Roman" w:hAnsi="Times New Roman" w:cs="Times New Roman"/>
          <w:b/>
          <w:bCs/>
          <w:kern w:val="36"/>
          <w:sz w:val="28"/>
          <w:szCs w:val="28"/>
          <w:lang w:eastAsia="el-GR"/>
        </w:rPr>
      </w:pPr>
      <w:r w:rsidRPr="00862B03">
        <w:rPr>
          <w:rFonts w:ascii="Times New Roman" w:eastAsia="Times New Roman" w:hAnsi="Times New Roman" w:cs="Times New Roman"/>
          <w:b/>
          <w:bCs/>
          <w:kern w:val="36"/>
          <w:sz w:val="28"/>
          <w:szCs w:val="28"/>
          <w:lang w:eastAsia="el-GR"/>
        </w:rPr>
        <w:t>Update on current views</w:t>
      </w:r>
      <w:r>
        <w:rPr>
          <w:rFonts w:ascii="Times New Roman" w:eastAsia="Times New Roman" w:hAnsi="Times New Roman" w:cs="Times New Roman"/>
          <w:b/>
          <w:bCs/>
          <w:kern w:val="36"/>
          <w:sz w:val="28"/>
          <w:szCs w:val="28"/>
          <w:lang w:eastAsia="el-GR"/>
        </w:rPr>
        <w:t xml:space="preserve"> and advances on RSV infection</w:t>
      </w:r>
    </w:p>
    <w:p w14:paraId="2AE4B854" w14:textId="77777777" w:rsidR="0023210E" w:rsidRPr="006D47DE" w:rsidRDefault="0023210E" w:rsidP="0023210E">
      <w:pPr>
        <w:spacing w:before="100" w:beforeAutospacing="1" w:after="100" w:afterAutospacing="1" w:line="360" w:lineRule="auto"/>
        <w:jc w:val="center"/>
        <w:outlineLvl w:val="0"/>
        <w:rPr>
          <w:rFonts w:ascii="Times New Roman" w:eastAsia="Times New Roman" w:hAnsi="Times New Roman" w:cs="Times New Roman"/>
          <w:b/>
          <w:bCs/>
          <w:kern w:val="36"/>
          <w:sz w:val="24"/>
          <w:szCs w:val="24"/>
          <w:lang w:eastAsia="el-GR"/>
        </w:rPr>
      </w:pPr>
    </w:p>
    <w:p w14:paraId="23803360" w14:textId="77777777" w:rsidR="0023210E" w:rsidRPr="00196F60" w:rsidRDefault="0023210E" w:rsidP="0023210E">
      <w:pPr>
        <w:spacing w:before="100" w:beforeAutospacing="1" w:after="100" w:afterAutospacing="1" w:line="360" w:lineRule="auto"/>
        <w:jc w:val="both"/>
        <w:outlineLvl w:val="0"/>
        <w:rPr>
          <w:rFonts w:ascii="Times New Roman" w:eastAsia="Times New Roman" w:hAnsi="Times New Roman" w:cs="Times New Roman"/>
          <w:bCs/>
          <w:kern w:val="36"/>
          <w:vertAlign w:val="superscript"/>
          <w:lang w:eastAsia="el-GR"/>
        </w:rPr>
      </w:pPr>
      <w:r w:rsidRPr="00196F60">
        <w:rPr>
          <w:rFonts w:ascii="Times New Roman" w:eastAsia="Times New Roman" w:hAnsi="Times New Roman" w:cs="Times New Roman"/>
          <w:bCs/>
          <w:kern w:val="36"/>
          <w:lang w:eastAsia="el-GR"/>
        </w:rPr>
        <w:t>IOANNIS N. MAMMAS</w:t>
      </w:r>
      <w:r>
        <w:rPr>
          <w:rFonts w:ascii="Times New Roman" w:eastAsia="Times New Roman" w:hAnsi="Times New Roman" w:cs="Times New Roman"/>
          <w:bCs/>
          <w:kern w:val="36"/>
          <w:vertAlign w:val="superscript"/>
          <w:lang w:eastAsia="el-GR"/>
        </w:rPr>
        <w:t>1</w:t>
      </w:r>
      <w:r w:rsidR="00C55758">
        <w:rPr>
          <w:rFonts w:ascii="Times New Roman" w:eastAsia="Times New Roman" w:hAnsi="Times New Roman" w:cs="Times New Roman"/>
          <w:bCs/>
          <w:kern w:val="36"/>
          <w:vertAlign w:val="superscript"/>
          <w:lang w:eastAsia="el-GR"/>
        </w:rPr>
        <w:t>,2,3</w:t>
      </w:r>
      <w:r>
        <w:rPr>
          <w:rFonts w:ascii="Times New Roman" w:eastAsia="Times New Roman" w:hAnsi="Times New Roman" w:cs="Times New Roman"/>
          <w:bCs/>
          <w:kern w:val="36"/>
          <w:lang w:eastAsia="el-GR"/>
        </w:rPr>
        <w:t>, S</w:t>
      </w:r>
      <w:r w:rsidRPr="00196F60">
        <w:rPr>
          <w:rFonts w:ascii="Times New Roman" w:eastAsia="Times New Roman" w:hAnsi="Times New Roman" w:cs="Times New Roman"/>
          <w:bCs/>
          <w:kern w:val="36"/>
          <w:lang w:eastAsia="el-GR"/>
        </w:rPr>
        <w:t>IMON B. DRYSDALE</w:t>
      </w:r>
      <w:r w:rsidR="00C55758">
        <w:rPr>
          <w:rFonts w:ascii="Times New Roman" w:eastAsia="Times New Roman" w:hAnsi="Times New Roman" w:cs="Times New Roman"/>
          <w:bCs/>
          <w:kern w:val="36"/>
          <w:vertAlign w:val="superscript"/>
          <w:lang w:eastAsia="el-GR"/>
        </w:rPr>
        <w:t>4</w:t>
      </w:r>
      <w:r w:rsidR="002E0A45">
        <w:rPr>
          <w:rFonts w:ascii="Times New Roman" w:eastAsia="Times New Roman" w:hAnsi="Times New Roman" w:cs="Times New Roman"/>
          <w:bCs/>
          <w:kern w:val="36"/>
          <w:vertAlign w:val="superscript"/>
          <w:lang w:eastAsia="el-GR"/>
        </w:rPr>
        <w:t>,5</w:t>
      </w:r>
      <w:r w:rsidRPr="00196F60">
        <w:rPr>
          <w:rFonts w:ascii="Times New Roman" w:eastAsia="Times New Roman" w:hAnsi="Times New Roman" w:cs="Times New Roman"/>
          <w:bCs/>
          <w:kern w:val="36"/>
          <w:lang w:eastAsia="el-GR"/>
        </w:rPr>
        <w:t>, BARBARA RATH</w:t>
      </w:r>
      <w:r w:rsidR="002E0A45">
        <w:rPr>
          <w:rFonts w:ascii="Times New Roman" w:eastAsia="Times New Roman" w:hAnsi="Times New Roman" w:cs="Times New Roman"/>
          <w:bCs/>
          <w:kern w:val="36"/>
          <w:vertAlign w:val="superscript"/>
          <w:lang w:eastAsia="el-GR"/>
        </w:rPr>
        <w:t>6,7</w:t>
      </w:r>
      <w:r w:rsidRPr="00196F60">
        <w:rPr>
          <w:rFonts w:ascii="Times New Roman" w:eastAsia="Times New Roman" w:hAnsi="Times New Roman" w:cs="Times New Roman"/>
          <w:bCs/>
          <w:kern w:val="36"/>
          <w:vertAlign w:val="superscript"/>
          <w:lang w:eastAsia="el-GR"/>
        </w:rPr>
        <w:t>,</w:t>
      </w:r>
      <w:r w:rsidR="002E0A45">
        <w:rPr>
          <w:rFonts w:ascii="Times New Roman" w:eastAsia="Times New Roman" w:hAnsi="Times New Roman" w:cs="Times New Roman"/>
          <w:bCs/>
          <w:kern w:val="36"/>
          <w:vertAlign w:val="superscript"/>
          <w:lang w:eastAsia="el-GR"/>
        </w:rPr>
        <w:t>8</w:t>
      </w:r>
      <w:r w:rsidRPr="00196F60">
        <w:rPr>
          <w:rFonts w:ascii="Times New Roman" w:eastAsia="Times New Roman" w:hAnsi="Times New Roman" w:cs="Times New Roman"/>
          <w:bCs/>
          <w:kern w:val="36"/>
          <w:lang w:eastAsia="el-GR"/>
        </w:rPr>
        <w:t>, MARIA THEODORIDOU</w:t>
      </w:r>
      <w:r w:rsidR="00C55758">
        <w:rPr>
          <w:rFonts w:ascii="Times New Roman" w:eastAsia="Times New Roman" w:hAnsi="Times New Roman" w:cs="Times New Roman"/>
          <w:bCs/>
          <w:kern w:val="36"/>
          <w:vertAlign w:val="superscript"/>
          <w:lang w:eastAsia="el-GR"/>
        </w:rPr>
        <w:t>2</w:t>
      </w:r>
      <w:r w:rsidRPr="00196F60">
        <w:rPr>
          <w:rFonts w:ascii="Times New Roman" w:eastAsia="Times New Roman" w:hAnsi="Times New Roman" w:cs="Times New Roman"/>
          <w:bCs/>
          <w:kern w:val="36"/>
          <w:lang w:eastAsia="el-GR"/>
        </w:rPr>
        <w:t>, GEORGIA PAPAIOANNOU</w:t>
      </w:r>
      <w:r w:rsidR="002E0A45">
        <w:rPr>
          <w:rFonts w:ascii="Times New Roman" w:eastAsia="Times New Roman" w:hAnsi="Times New Roman" w:cs="Times New Roman"/>
          <w:bCs/>
          <w:kern w:val="36"/>
          <w:vertAlign w:val="superscript"/>
          <w:lang w:eastAsia="el-GR"/>
        </w:rPr>
        <w:t>9</w:t>
      </w:r>
      <w:r w:rsidRPr="00196F60">
        <w:rPr>
          <w:rFonts w:ascii="Times New Roman" w:eastAsia="Times New Roman" w:hAnsi="Times New Roman" w:cs="Times New Roman"/>
          <w:bCs/>
          <w:kern w:val="36"/>
          <w:lang w:eastAsia="el-GR"/>
        </w:rPr>
        <w:t>, ALEXIA PAPATHEODOROPOULOU</w:t>
      </w:r>
      <w:r w:rsidR="002E0A45">
        <w:rPr>
          <w:rFonts w:ascii="Times New Roman" w:eastAsia="Times New Roman" w:hAnsi="Times New Roman" w:cs="Times New Roman"/>
          <w:bCs/>
          <w:kern w:val="36"/>
          <w:vertAlign w:val="superscript"/>
          <w:lang w:eastAsia="el-GR"/>
        </w:rPr>
        <w:t>10</w:t>
      </w:r>
      <w:r w:rsidRPr="00196F60">
        <w:rPr>
          <w:rFonts w:ascii="Times New Roman" w:eastAsia="Times New Roman" w:hAnsi="Times New Roman" w:cs="Times New Roman"/>
          <w:bCs/>
          <w:kern w:val="36"/>
          <w:lang w:eastAsia="el-GR"/>
        </w:rPr>
        <w:t>, EIRINI KOUTSOUNAKI</w:t>
      </w:r>
      <w:r w:rsidR="002E0A45">
        <w:rPr>
          <w:rFonts w:ascii="Times New Roman" w:eastAsia="Times New Roman" w:hAnsi="Times New Roman" w:cs="Times New Roman"/>
          <w:bCs/>
          <w:kern w:val="36"/>
          <w:vertAlign w:val="superscript"/>
          <w:lang w:eastAsia="el-GR"/>
        </w:rPr>
        <w:t>11</w:t>
      </w:r>
      <w:r w:rsidRPr="00196F60">
        <w:rPr>
          <w:rFonts w:ascii="Times New Roman" w:eastAsia="Times New Roman" w:hAnsi="Times New Roman" w:cs="Times New Roman"/>
          <w:bCs/>
          <w:kern w:val="36"/>
          <w:vertAlign w:val="superscript"/>
          <w:lang w:eastAsia="el-GR"/>
        </w:rPr>
        <w:t>,1</w:t>
      </w:r>
      <w:r w:rsidR="002E0A45">
        <w:rPr>
          <w:rFonts w:ascii="Times New Roman" w:eastAsia="Times New Roman" w:hAnsi="Times New Roman" w:cs="Times New Roman"/>
          <w:bCs/>
          <w:kern w:val="36"/>
          <w:vertAlign w:val="superscript"/>
          <w:lang w:eastAsia="el-GR"/>
        </w:rPr>
        <w:t>2</w:t>
      </w:r>
      <w:r w:rsidRPr="00196F60">
        <w:rPr>
          <w:rFonts w:ascii="Times New Roman" w:eastAsia="Times New Roman" w:hAnsi="Times New Roman" w:cs="Times New Roman"/>
          <w:bCs/>
          <w:kern w:val="36"/>
          <w:lang w:eastAsia="el-GR"/>
        </w:rPr>
        <w:t>, CHRYSSIE KOUTSAFTIKI</w:t>
      </w:r>
      <w:r>
        <w:rPr>
          <w:rFonts w:ascii="Times New Roman" w:eastAsia="Times New Roman" w:hAnsi="Times New Roman" w:cs="Times New Roman"/>
          <w:bCs/>
          <w:kern w:val="36"/>
          <w:vertAlign w:val="superscript"/>
          <w:lang w:eastAsia="el-GR"/>
        </w:rPr>
        <w:t>1</w:t>
      </w:r>
      <w:r w:rsidR="002E0A45">
        <w:rPr>
          <w:rFonts w:ascii="Times New Roman" w:eastAsia="Times New Roman" w:hAnsi="Times New Roman" w:cs="Times New Roman"/>
          <w:bCs/>
          <w:kern w:val="36"/>
          <w:vertAlign w:val="superscript"/>
          <w:lang w:eastAsia="el-GR"/>
        </w:rPr>
        <w:t>3</w:t>
      </w:r>
      <w:r w:rsidRPr="00196F60">
        <w:rPr>
          <w:rFonts w:ascii="Times New Roman" w:eastAsia="Times New Roman" w:hAnsi="Times New Roman" w:cs="Times New Roman"/>
          <w:bCs/>
          <w:kern w:val="36"/>
          <w:lang w:eastAsia="el-GR"/>
        </w:rPr>
        <w:t>, ELEFTHERIA KOZANIDOU</w:t>
      </w:r>
      <w:r w:rsidRPr="00196F60">
        <w:rPr>
          <w:rFonts w:ascii="Times New Roman" w:eastAsia="Times New Roman" w:hAnsi="Times New Roman" w:cs="Times New Roman"/>
          <w:bCs/>
          <w:kern w:val="36"/>
          <w:vertAlign w:val="superscript"/>
          <w:lang w:eastAsia="el-GR"/>
        </w:rPr>
        <w:t>1</w:t>
      </w:r>
      <w:r w:rsidR="002E0A45">
        <w:rPr>
          <w:rFonts w:ascii="Times New Roman" w:eastAsia="Times New Roman" w:hAnsi="Times New Roman" w:cs="Times New Roman"/>
          <w:bCs/>
          <w:kern w:val="36"/>
          <w:vertAlign w:val="superscript"/>
          <w:lang w:eastAsia="el-GR"/>
        </w:rPr>
        <w:t>4</w:t>
      </w:r>
      <w:r w:rsidRPr="00196F60">
        <w:rPr>
          <w:rFonts w:ascii="Times New Roman" w:eastAsia="Times New Roman" w:hAnsi="Times New Roman" w:cs="Times New Roman"/>
          <w:bCs/>
          <w:kern w:val="36"/>
          <w:lang w:eastAsia="el-GR"/>
        </w:rPr>
        <w:t>,</w:t>
      </w:r>
      <w:r w:rsidR="00C55758">
        <w:rPr>
          <w:rFonts w:ascii="Times New Roman" w:eastAsia="Times New Roman" w:hAnsi="Times New Roman" w:cs="Times New Roman"/>
          <w:bCs/>
          <w:kern w:val="36"/>
          <w:lang w:eastAsia="el-GR"/>
        </w:rPr>
        <w:t xml:space="preserve"> VASSILIS ACHT</w:t>
      </w:r>
      <w:r w:rsidRPr="00196F60">
        <w:rPr>
          <w:rFonts w:ascii="Times New Roman" w:eastAsia="Times New Roman" w:hAnsi="Times New Roman" w:cs="Times New Roman"/>
          <w:bCs/>
          <w:kern w:val="36"/>
          <w:lang w:eastAsia="el-GR"/>
        </w:rPr>
        <w:t>S</w:t>
      </w:r>
      <w:r w:rsidR="00C55758">
        <w:rPr>
          <w:rFonts w:ascii="Times New Roman" w:eastAsia="Times New Roman" w:hAnsi="Times New Roman" w:cs="Times New Roman"/>
          <w:bCs/>
          <w:kern w:val="36"/>
          <w:lang w:eastAsia="el-GR"/>
        </w:rPr>
        <w:t>I</w:t>
      </w:r>
      <w:r w:rsidRPr="00196F60">
        <w:rPr>
          <w:rFonts w:ascii="Times New Roman" w:eastAsia="Times New Roman" w:hAnsi="Times New Roman" w:cs="Times New Roman"/>
          <w:bCs/>
          <w:kern w:val="36"/>
          <w:lang w:eastAsia="el-GR"/>
        </w:rPr>
        <w:t>DIS</w:t>
      </w:r>
      <w:r w:rsidRPr="00196F60">
        <w:rPr>
          <w:rFonts w:ascii="Times New Roman" w:eastAsia="Times New Roman" w:hAnsi="Times New Roman" w:cs="Times New Roman"/>
          <w:bCs/>
          <w:kern w:val="36"/>
          <w:vertAlign w:val="superscript"/>
          <w:lang w:eastAsia="el-GR"/>
        </w:rPr>
        <w:t>1</w:t>
      </w:r>
      <w:r w:rsidR="002E0A45">
        <w:rPr>
          <w:rFonts w:ascii="Times New Roman" w:eastAsia="Times New Roman" w:hAnsi="Times New Roman" w:cs="Times New Roman"/>
          <w:bCs/>
          <w:kern w:val="36"/>
          <w:vertAlign w:val="superscript"/>
          <w:lang w:eastAsia="el-GR"/>
        </w:rPr>
        <w:t>5</w:t>
      </w:r>
      <w:r w:rsidRPr="00196F60">
        <w:rPr>
          <w:rFonts w:ascii="Times New Roman" w:eastAsia="Times New Roman" w:hAnsi="Times New Roman" w:cs="Times New Roman"/>
          <w:bCs/>
          <w:kern w:val="36"/>
          <w:lang w:eastAsia="el-GR"/>
        </w:rPr>
        <w:t>, VIVIAN KOROVESSI</w:t>
      </w:r>
      <w:r w:rsidRPr="00196F60">
        <w:rPr>
          <w:rFonts w:ascii="Times New Roman" w:eastAsia="Times New Roman" w:hAnsi="Times New Roman" w:cs="Times New Roman"/>
          <w:bCs/>
          <w:kern w:val="36"/>
          <w:vertAlign w:val="superscript"/>
          <w:lang w:eastAsia="el-GR"/>
        </w:rPr>
        <w:t>1</w:t>
      </w:r>
      <w:r w:rsidR="002E0A45">
        <w:rPr>
          <w:rFonts w:ascii="Times New Roman" w:eastAsia="Times New Roman" w:hAnsi="Times New Roman" w:cs="Times New Roman"/>
          <w:bCs/>
          <w:kern w:val="36"/>
          <w:vertAlign w:val="superscript"/>
          <w:lang w:eastAsia="el-GR"/>
        </w:rPr>
        <w:t>6</w:t>
      </w:r>
      <w:r w:rsidRPr="00196F60">
        <w:rPr>
          <w:rFonts w:ascii="Times New Roman" w:eastAsia="Times New Roman" w:hAnsi="Times New Roman" w:cs="Times New Roman"/>
          <w:bCs/>
          <w:kern w:val="36"/>
          <w:lang w:eastAsia="el-GR"/>
        </w:rPr>
        <w:t>, GEORGE P. CHROUSOS</w:t>
      </w:r>
      <w:r w:rsidR="00C55758">
        <w:rPr>
          <w:rFonts w:ascii="Times New Roman" w:eastAsia="Times New Roman" w:hAnsi="Times New Roman" w:cs="Times New Roman"/>
          <w:bCs/>
          <w:kern w:val="36"/>
          <w:vertAlign w:val="superscript"/>
          <w:lang w:eastAsia="el-GR"/>
        </w:rPr>
        <w:t>2</w:t>
      </w:r>
      <w:r w:rsidRPr="00196F60">
        <w:rPr>
          <w:rFonts w:ascii="Times New Roman" w:eastAsia="Times New Roman" w:hAnsi="Times New Roman" w:cs="Times New Roman"/>
          <w:bCs/>
          <w:kern w:val="36"/>
          <w:lang w:eastAsia="el-GR"/>
        </w:rPr>
        <w:t>, DEMETRIOS A. SPANDIDOS</w:t>
      </w:r>
      <w:r>
        <w:rPr>
          <w:rFonts w:ascii="Times New Roman" w:eastAsia="Times New Roman" w:hAnsi="Times New Roman" w:cs="Times New Roman"/>
          <w:bCs/>
          <w:kern w:val="36"/>
          <w:vertAlign w:val="superscript"/>
          <w:lang w:eastAsia="el-GR"/>
        </w:rPr>
        <w:t>1</w:t>
      </w:r>
    </w:p>
    <w:p w14:paraId="083FC0F2" w14:textId="77777777" w:rsidR="0023210E" w:rsidRPr="00196F60" w:rsidRDefault="0023210E" w:rsidP="0023210E">
      <w:pPr>
        <w:spacing w:before="100" w:beforeAutospacing="1" w:after="100" w:afterAutospacing="1" w:line="360" w:lineRule="auto"/>
        <w:jc w:val="both"/>
        <w:outlineLvl w:val="0"/>
        <w:rPr>
          <w:rFonts w:ascii="Times New Roman" w:eastAsia="Times New Roman" w:hAnsi="Times New Roman" w:cs="Times New Roman"/>
          <w:bCs/>
          <w:kern w:val="36"/>
          <w:lang w:eastAsia="el-GR"/>
        </w:rPr>
      </w:pPr>
    </w:p>
    <w:p w14:paraId="10D9B9F1" w14:textId="77777777" w:rsidR="0023210E" w:rsidRPr="00196F60" w:rsidRDefault="002E0A45" w:rsidP="0023210E">
      <w:pPr>
        <w:numPr>
          <w:ilvl w:val="0"/>
          <w:numId w:val="1"/>
        </w:numPr>
        <w:spacing w:before="100" w:beforeAutospacing="1" w:after="100" w:afterAutospacing="1" w:line="360" w:lineRule="auto"/>
        <w:contextualSpacing/>
        <w:jc w:val="both"/>
        <w:outlineLvl w:val="0"/>
        <w:rPr>
          <w:rFonts w:ascii="Times New Roman" w:eastAsia="Times New Roman" w:hAnsi="Times New Roman" w:cs="Times New Roman"/>
          <w:bCs/>
          <w:kern w:val="36"/>
          <w:lang w:eastAsia="el-GR"/>
        </w:rPr>
      </w:pPr>
      <w:r>
        <w:rPr>
          <w:rFonts w:ascii="Times New Roman" w:eastAsia="Times New Roman" w:hAnsi="Times New Roman" w:cs="Times New Roman"/>
          <w:bCs/>
          <w:kern w:val="36"/>
          <w:lang w:eastAsia="el-GR"/>
        </w:rPr>
        <w:t>Laboratory</w:t>
      </w:r>
      <w:r w:rsidR="0023210E" w:rsidRPr="00196F60">
        <w:rPr>
          <w:rFonts w:ascii="Times New Roman" w:eastAsia="Times New Roman" w:hAnsi="Times New Roman" w:cs="Times New Roman"/>
          <w:bCs/>
          <w:kern w:val="36"/>
          <w:lang w:eastAsia="el-GR"/>
        </w:rPr>
        <w:t xml:space="preserve"> of Clinical Virology, School of Medicine, University of Crete, Heraklion, Greece</w:t>
      </w:r>
    </w:p>
    <w:p w14:paraId="0BBF049B" w14:textId="77777777" w:rsidR="00C55758" w:rsidRPr="002E0A45" w:rsidRDefault="00C55758" w:rsidP="00C55758">
      <w:pPr>
        <w:numPr>
          <w:ilvl w:val="0"/>
          <w:numId w:val="1"/>
        </w:numPr>
        <w:spacing w:before="100" w:beforeAutospacing="1" w:after="100" w:afterAutospacing="1" w:line="360" w:lineRule="auto"/>
        <w:contextualSpacing/>
        <w:jc w:val="both"/>
        <w:outlineLvl w:val="0"/>
        <w:rPr>
          <w:rFonts w:ascii="Times New Roman" w:eastAsia="Times New Roman" w:hAnsi="Times New Roman" w:cs="Times New Roman"/>
          <w:bCs/>
          <w:kern w:val="36"/>
          <w:lang w:eastAsia="el-GR"/>
        </w:rPr>
      </w:pPr>
      <w:r w:rsidRPr="00196F60">
        <w:rPr>
          <w:rFonts w:ascii="Times New Roman" w:eastAsia="Times New Roman" w:hAnsi="Times New Roman" w:cs="Times New Roman"/>
          <w:bCs/>
          <w:kern w:val="36"/>
          <w:lang w:eastAsia="el-GR"/>
        </w:rPr>
        <w:t xml:space="preserve">First </w:t>
      </w:r>
      <w:r w:rsidRPr="002E0A45">
        <w:rPr>
          <w:rFonts w:ascii="Times New Roman" w:eastAsia="Times New Roman" w:hAnsi="Times New Roman" w:cs="Times New Roman"/>
          <w:bCs/>
          <w:kern w:val="36"/>
          <w:lang w:eastAsia="el-GR"/>
        </w:rPr>
        <w:t>Department of Paediatrics</w:t>
      </w:r>
      <w:r w:rsidR="002E0A45">
        <w:rPr>
          <w:rFonts w:ascii="Times New Roman" w:eastAsia="Times New Roman" w:hAnsi="Times New Roman" w:cs="Times New Roman"/>
          <w:bCs/>
          <w:kern w:val="36"/>
          <w:lang w:eastAsia="el-GR"/>
        </w:rPr>
        <w:t xml:space="preserve">, </w:t>
      </w:r>
      <w:r w:rsidRPr="002E0A45">
        <w:rPr>
          <w:rFonts w:ascii="Times New Roman" w:eastAsia="Times New Roman" w:hAnsi="Times New Roman" w:cs="Times New Roman"/>
          <w:bCs/>
          <w:kern w:val="36"/>
          <w:lang w:eastAsia="el-GR"/>
        </w:rPr>
        <w:t>University of Athens School of Medicine, Athens, Greece</w:t>
      </w:r>
    </w:p>
    <w:p w14:paraId="3A206EAC" w14:textId="77777777" w:rsidR="00C55758" w:rsidRPr="002E0A45" w:rsidRDefault="00C55758" w:rsidP="00C55758">
      <w:pPr>
        <w:numPr>
          <w:ilvl w:val="0"/>
          <w:numId w:val="1"/>
        </w:numPr>
        <w:spacing w:before="100" w:beforeAutospacing="1" w:after="100" w:afterAutospacing="1" w:line="360" w:lineRule="auto"/>
        <w:contextualSpacing/>
        <w:jc w:val="both"/>
        <w:outlineLvl w:val="0"/>
        <w:rPr>
          <w:rFonts w:ascii="Times New Roman" w:eastAsia="Times New Roman" w:hAnsi="Times New Roman" w:cs="Times New Roman"/>
          <w:bCs/>
          <w:kern w:val="36"/>
          <w:lang w:eastAsia="el-GR"/>
        </w:rPr>
      </w:pPr>
      <w:r w:rsidRPr="002E0A45">
        <w:rPr>
          <w:rFonts w:ascii="Times New Roman" w:eastAsia="Times New Roman" w:hAnsi="Times New Roman" w:cs="Times New Roman"/>
          <w:bCs/>
          <w:kern w:val="36"/>
          <w:lang w:eastAsia="el-GR"/>
        </w:rPr>
        <w:t>Paediatric Clinic, Aliveri, Island of Euboea, Greece</w:t>
      </w:r>
    </w:p>
    <w:p w14:paraId="09429773" w14:textId="77777777" w:rsidR="0023210E" w:rsidRPr="002E0A45" w:rsidRDefault="0023210E" w:rsidP="0023210E">
      <w:pPr>
        <w:numPr>
          <w:ilvl w:val="0"/>
          <w:numId w:val="1"/>
        </w:numPr>
        <w:spacing w:before="100" w:beforeAutospacing="1" w:after="100" w:afterAutospacing="1" w:line="360" w:lineRule="auto"/>
        <w:contextualSpacing/>
        <w:jc w:val="both"/>
        <w:outlineLvl w:val="0"/>
        <w:rPr>
          <w:rFonts w:ascii="Times New Roman" w:eastAsia="Times New Roman" w:hAnsi="Times New Roman" w:cs="Times New Roman"/>
          <w:bCs/>
          <w:kern w:val="36"/>
          <w:lang w:eastAsia="el-GR"/>
        </w:rPr>
      </w:pPr>
      <w:r w:rsidRPr="002E0A45">
        <w:rPr>
          <w:rFonts w:ascii="Times New Roman" w:eastAsia="Times New Roman" w:hAnsi="Times New Roman" w:cs="Times New Roman"/>
          <w:bCs/>
          <w:color w:val="000000"/>
          <w:lang w:eastAsia="el-GR"/>
        </w:rPr>
        <w:t>St George’s, University of London, London, UK</w:t>
      </w:r>
    </w:p>
    <w:p w14:paraId="5AB8DDE2" w14:textId="77777777" w:rsidR="002E0A45" w:rsidRPr="002E0A45" w:rsidRDefault="002E0A45" w:rsidP="0023210E">
      <w:pPr>
        <w:numPr>
          <w:ilvl w:val="0"/>
          <w:numId w:val="1"/>
        </w:numPr>
        <w:spacing w:after="90" w:line="360" w:lineRule="auto"/>
        <w:jc w:val="both"/>
        <w:textAlignment w:val="baseline"/>
        <w:rPr>
          <w:rFonts w:ascii="Times New Roman" w:eastAsia="Times New Roman" w:hAnsi="Times New Roman" w:cs="Times New Roman"/>
          <w:lang w:eastAsia="el-GR"/>
        </w:rPr>
      </w:pPr>
      <w:r>
        <w:rPr>
          <w:rFonts w:ascii="Times New Roman" w:hAnsi="Times New Roman" w:cs="Times New Roman"/>
          <w:color w:val="212121"/>
          <w:shd w:val="clear" w:color="auto" w:fill="FFFFFF"/>
        </w:rPr>
        <w:t xml:space="preserve">Department of </w:t>
      </w:r>
      <w:r w:rsidRPr="002E0A45">
        <w:rPr>
          <w:rFonts w:ascii="Times New Roman" w:hAnsi="Times New Roman" w:cs="Times New Roman"/>
          <w:color w:val="212121"/>
          <w:shd w:val="clear" w:color="auto" w:fill="FFFFFF"/>
        </w:rPr>
        <w:t>Pa</w:t>
      </w:r>
      <w:r>
        <w:rPr>
          <w:rFonts w:ascii="Times New Roman" w:hAnsi="Times New Roman" w:cs="Times New Roman"/>
          <w:color w:val="212121"/>
          <w:shd w:val="clear" w:color="auto" w:fill="FFFFFF"/>
        </w:rPr>
        <w:t xml:space="preserve">ediatric Infectious Diseases, </w:t>
      </w:r>
      <w:r w:rsidRPr="002E0A45">
        <w:rPr>
          <w:rFonts w:ascii="Times New Roman" w:hAnsi="Times New Roman" w:cs="Times New Roman"/>
          <w:color w:val="212121"/>
          <w:shd w:val="clear" w:color="auto" w:fill="FFFFFF"/>
        </w:rPr>
        <w:t>St. George's University Hospitals NHS Foundation Trust</w:t>
      </w:r>
      <w:r>
        <w:rPr>
          <w:rFonts w:ascii="Times New Roman" w:hAnsi="Times New Roman" w:cs="Times New Roman"/>
          <w:color w:val="212121"/>
          <w:shd w:val="clear" w:color="auto" w:fill="FFFFFF"/>
        </w:rPr>
        <w:t>, London, UK</w:t>
      </w:r>
    </w:p>
    <w:p w14:paraId="01250F68" w14:textId="77777777" w:rsidR="0023210E" w:rsidRPr="002E0A45" w:rsidRDefault="0023210E" w:rsidP="0023210E">
      <w:pPr>
        <w:numPr>
          <w:ilvl w:val="0"/>
          <w:numId w:val="1"/>
        </w:numPr>
        <w:spacing w:after="90" w:line="360" w:lineRule="auto"/>
        <w:jc w:val="both"/>
        <w:textAlignment w:val="baseline"/>
        <w:rPr>
          <w:rFonts w:ascii="Times New Roman" w:eastAsia="Times New Roman" w:hAnsi="Times New Roman" w:cs="Times New Roman"/>
          <w:lang w:eastAsia="el-GR"/>
        </w:rPr>
      </w:pPr>
      <w:r w:rsidRPr="002E0A45">
        <w:rPr>
          <w:rFonts w:ascii="Times New Roman" w:eastAsia="Times New Roman" w:hAnsi="Times New Roman" w:cs="Times New Roman"/>
          <w:lang w:eastAsia="el-GR"/>
        </w:rPr>
        <w:t>Vienna Vaccine Safety Initiative, Berlin, Germany</w:t>
      </w:r>
    </w:p>
    <w:p w14:paraId="05CCB644" w14:textId="77777777" w:rsidR="0023210E" w:rsidRPr="002E0A45" w:rsidRDefault="0023210E" w:rsidP="0023210E">
      <w:pPr>
        <w:numPr>
          <w:ilvl w:val="0"/>
          <w:numId w:val="1"/>
        </w:numPr>
        <w:spacing w:after="90" w:line="360" w:lineRule="auto"/>
        <w:jc w:val="both"/>
        <w:textAlignment w:val="baseline"/>
        <w:rPr>
          <w:rFonts w:ascii="Times New Roman" w:eastAsia="Times New Roman" w:hAnsi="Times New Roman" w:cs="Times New Roman"/>
          <w:lang w:eastAsia="el-GR"/>
        </w:rPr>
      </w:pPr>
      <w:r w:rsidRPr="002E0A45">
        <w:rPr>
          <w:rFonts w:ascii="Times New Roman" w:eastAsia="Times New Roman" w:hAnsi="Times New Roman" w:cs="Times New Roman"/>
          <w:lang w:eastAsia="el-GR"/>
        </w:rPr>
        <w:t>Université Bourgogne Franche-Comté, Besancon, France</w:t>
      </w:r>
    </w:p>
    <w:p w14:paraId="19790C00" w14:textId="77777777" w:rsidR="0023210E" w:rsidRPr="00196F60" w:rsidRDefault="0023210E" w:rsidP="0023210E">
      <w:pPr>
        <w:numPr>
          <w:ilvl w:val="0"/>
          <w:numId w:val="1"/>
        </w:numPr>
        <w:spacing w:after="90" w:line="360" w:lineRule="auto"/>
        <w:jc w:val="both"/>
        <w:textAlignment w:val="baseline"/>
        <w:rPr>
          <w:rFonts w:ascii="Times New Roman" w:eastAsia="Times New Roman" w:hAnsi="Times New Roman" w:cs="Times New Roman"/>
          <w:lang w:eastAsia="el-GR"/>
        </w:rPr>
      </w:pPr>
      <w:r w:rsidRPr="002E0A45">
        <w:rPr>
          <w:rFonts w:ascii="Times New Roman" w:eastAsia="Times New Roman" w:hAnsi="Times New Roman" w:cs="Times New Roman"/>
          <w:lang w:eastAsia="el-GR"/>
        </w:rPr>
        <w:t>University of N</w:t>
      </w:r>
      <w:r w:rsidRPr="00196F60">
        <w:rPr>
          <w:rFonts w:ascii="Times New Roman" w:eastAsia="Times New Roman" w:hAnsi="Times New Roman" w:cs="Times New Roman"/>
          <w:lang w:eastAsia="el-GR"/>
        </w:rPr>
        <w:t>ottingham School of Medicine, Nottingham, UK</w:t>
      </w:r>
    </w:p>
    <w:p w14:paraId="53CE0AF0" w14:textId="77777777" w:rsidR="0023210E" w:rsidRPr="00196F60" w:rsidRDefault="0023210E" w:rsidP="0023210E">
      <w:pPr>
        <w:numPr>
          <w:ilvl w:val="0"/>
          <w:numId w:val="1"/>
        </w:numPr>
        <w:spacing w:before="100" w:beforeAutospacing="1" w:after="100" w:afterAutospacing="1" w:line="360" w:lineRule="auto"/>
        <w:contextualSpacing/>
        <w:jc w:val="both"/>
        <w:outlineLvl w:val="0"/>
        <w:rPr>
          <w:rFonts w:ascii="Times New Roman" w:eastAsia="Times New Roman" w:hAnsi="Times New Roman" w:cs="Times New Roman"/>
          <w:bCs/>
          <w:kern w:val="36"/>
          <w:lang w:eastAsia="el-GR"/>
        </w:rPr>
      </w:pPr>
      <w:r w:rsidRPr="00196F60">
        <w:rPr>
          <w:rFonts w:ascii="Times New Roman" w:eastAsia="Times New Roman" w:hAnsi="Times New Roman" w:cs="Times New Roman"/>
          <w:bCs/>
          <w:kern w:val="36"/>
          <w:lang w:eastAsia="el-GR"/>
        </w:rPr>
        <w:t>Department of Paediatric Radiology, “Mitera” Children’s Hospital, Athens, Greece</w:t>
      </w:r>
    </w:p>
    <w:p w14:paraId="228676D5" w14:textId="77777777" w:rsidR="0023210E" w:rsidRPr="00196F60" w:rsidRDefault="0023210E" w:rsidP="0023210E">
      <w:pPr>
        <w:numPr>
          <w:ilvl w:val="0"/>
          <w:numId w:val="1"/>
        </w:numPr>
        <w:spacing w:before="100" w:beforeAutospacing="1" w:after="100" w:afterAutospacing="1" w:line="360" w:lineRule="auto"/>
        <w:contextualSpacing/>
        <w:jc w:val="both"/>
        <w:outlineLvl w:val="0"/>
        <w:rPr>
          <w:rFonts w:ascii="Times New Roman" w:eastAsia="Times New Roman" w:hAnsi="Times New Roman" w:cs="Times New Roman"/>
          <w:bCs/>
          <w:kern w:val="36"/>
          <w:lang w:eastAsia="el-GR"/>
        </w:rPr>
      </w:pPr>
      <w:bookmarkStart w:id="0" w:name="_Hlk530247316"/>
      <w:r w:rsidRPr="00196F60">
        <w:rPr>
          <w:rFonts w:ascii="Times New Roman" w:eastAsia="Times New Roman" w:hAnsi="Times New Roman" w:cs="Times New Roman"/>
          <w:bCs/>
          <w:kern w:val="36"/>
          <w:lang w:eastAsia="el-GR"/>
        </w:rPr>
        <w:t>Paediatric Intensive Care Unit (PICU), “Aglaia Kyriakou” Children’s Hospital, Athens, Greece</w:t>
      </w:r>
    </w:p>
    <w:p w14:paraId="1B8986AC" w14:textId="77777777" w:rsidR="0023210E" w:rsidRPr="00196F60" w:rsidRDefault="0023210E" w:rsidP="0023210E">
      <w:pPr>
        <w:numPr>
          <w:ilvl w:val="0"/>
          <w:numId w:val="1"/>
        </w:numPr>
        <w:spacing w:after="200" w:line="360" w:lineRule="auto"/>
        <w:contextualSpacing/>
        <w:jc w:val="both"/>
        <w:rPr>
          <w:rFonts w:ascii="Times New Roman" w:eastAsia="Times New Roman" w:hAnsi="Times New Roman" w:cs="Times New Roman"/>
          <w:bCs/>
          <w:kern w:val="36"/>
          <w:lang w:eastAsia="el-GR"/>
        </w:rPr>
      </w:pPr>
      <w:r w:rsidRPr="00196F60">
        <w:rPr>
          <w:rFonts w:ascii="Times New Roman" w:hAnsi="Times New Roman" w:cs="Times New Roman"/>
          <w:color w:val="000000"/>
        </w:rPr>
        <w:t>Neonatal Department, “Alexandra”</w:t>
      </w:r>
      <w:r w:rsidRPr="00196F60">
        <w:rPr>
          <w:rFonts w:ascii="Times New Roman" w:hAnsi="Times New Roman" w:cs="Times New Roman"/>
        </w:rPr>
        <w:t xml:space="preserve"> </w:t>
      </w:r>
      <w:r w:rsidRPr="00196F60">
        <w:rPr>
          <w:rFonts w:ascii="Times New Roman" w:hAnsi="Times New Roman" w:cs="Times New Roman"/>
          <w:color w:val="000000"/>
        </w:rPr>
        <w:t>Maternity Hospital, Athens, Greece</w:t>
      </w:r>
    </w:p>
    <w:p w14:paraId="06003E4B" w14:textId="77777777" w:rsidR="0023210E" w:rsidRPr="00196F60" w:rsidRDefault="0023210E" w:rsidP="0023210E">
      <w:pPr>
        <w:numPr>
          <w:ilvl w:val="0"/>
          <w:numId w:val="1"/>
        </w:numPr>
        <w:spacing w:after="200" w:line="360" w:lineRule="auto"/>
        <w:contextualSpacing/>
        <w:jc w:val="both"/>
        <w:rPr>
          <w:rFonts w:ascii="Times New Roman" w:eastAsia="Times New Roman" w:hAnsi="Times New Roman" w:cs="Times New Roman"/>
          <w:bCs/>
          <w:kern w:val="36"/>
          <w:lang w:eastAsia="el-GR"/>
        </w:rPr>
      </w:pPr>
      <w:r w:rsidRPr="00196F60">
        <w:rPr>
          <w:rFonts w:ascii="Times New Roman" w:hAnsi="Times New Roman" w:cs="Times New Roman"/>
          <w:color w:val="000000"/>
        </w:rPr>
        <w:t>Neonatal Department, “Helena Venizelou” Maternity Hospital, Athens, Greece</w:t>
      </w:r>
    </w:p>
    <w:bookmarkEnd w:id="0"/>
    <w:p w14:paraId="52627380" w14:textId="77777777" w:rsidR="0023210E" w:rsidRPr="00CD3DC5" w:rsidRDefault="0023210E" w:rsidP="0023210E">
      <w:pPr>
        <w:numPr>
          <w:ilvl w:val="0"/>
          <w:numId w:val="1"/>
        </w:numPr>
        <w:spacing w:after="200" w:line="360" w:lineRule="auto"/>
        <w:contextualSpacing/>
        <w:jc w:val="both"/>
        <w:rPr>
          <w:rFonts w:ascii="Times New Roman" w:eastAsia="Times New Roman" w:hAnsi="Times New Roman" w:cs="Times New Roman"/>
          <w:bCs/>
          <w:kern w:val="36"/>
          <w:lang w:eastAsia="el-GR"/>
        </w:rPr>
      </w:pPr>
      <w:r w:rsidRPr="00196F60">
        <w:rPr>
          <w:rFonts w:ascii="Times New Roman" w:eastAsia="Times New Roman" w:hAnsi="Times New Roman" w:cs="Times New Roman"/>
          <w:bCs/>
          <w:kern w:val="36"/>
          <w:lang w:eastAsia="el-GR"/>
        </w:rPr>
        <w:t>Paediatric Intensive Care Unit (PICU), “Penteli” Children’s Hospital, Palaia Penteli, Greece</w:t>
      </w:r>
    </w:p>
    <w:p w14:paraId="25F5CE71" w14:textId="77777777" w:rsidR="0023210E" w:rsidRPr="00196F60" w:rsidRDefault="0023210E" w:rsidP="0023210E">
      <w:pPr>
        <w:numPr>
          <w:ilvl w:val="0"/>
          <w:numId w:val="1"/>
        </w:numPr>
        <w:spacing w:after="200" w:line="360" w:lineRule="auto"/>
        <w:contextualSpacing/>
        <w:jc w:val="both"/>
        <w:rPr>
          <w:rFonts w:ascii="Times New Roman" w:eastAsia="Times New Roman" w:hAnsi="Times New Roman" w:cs="Times New Roman"/>
          <w:bCs/>
          <w:kern w:val="36"/>
          <w:lang w:eastAsia="el-GR"/>
        </w:rPr>
      </w:pPr>
      <w:r w:rsidRPr="00196F60">
        <w:rPr>
          <w:rFonts w:ascii="Times New Roman" w:hAnsi="Times New Roman" w:cs="Times New Roman"/>
        </w:rPr>
        <w:t>2</w:t>
      </w:r>
      <w:r w:rsidRPr="00196F60">
        <w:rPr>
          <w:rFonts w:ascii="Times New Roman" w:hAnsi="Times New Roman" w:cs="Times New Roman"/>
          <w:vertAlign w:val="superscript"/>
        </w:rPr>
        <w:t>nd</w:t>
      </w:r>
      <w:r w:rsidRPr="00196F60">
        <w:rPr>
          <w:rFonts w:ascii="Times New Roman" w:hAnsi="Times New Roman" w:cs="Times New Roman"/>
        </w:rPr>
        <w:t xml:space="preserve"> Department of Internal Medicine, “St Panteleimon” General Hospital of Nikaia, Piraeus, Greece</w:t>
      </w:r>
    </w:p>
    <w:p w14:paraId="61FD8FD4" w14:textId="77777777" w:rsidR="0023210E" w:rsidRPr="00196F60" w:rsidRDefault="0023210E" w:rsidP="0023210E">
      <w:pPr>
        <w:numPr>
          <w:ilvl w:val="0"/>
          <w:numId w:val="1"/>
        </w:numPr>
        <w:spacing w:after="200" w:line="360" w:lineRule="auto"/>
        <w:contextualSpacing/>
        <w:jc w:val="both"/>
        <w:rPr>
          <w:rFonts w:ascii="Times New Roman" w:eastAsia="Times New Roman" w:hAnsi="Times New Roman" w:cs="Times New Roman"/>
          <w:bCs/>
          <w:kern w:val="36"/>
          <w:lang w:eastAsia="el-GR"/>
        </w:rPr>
      </w:pPr>
      <w:r w:rsidRPr="00196F60">
        <w:rPr>
          <w:rFonts w:ascii="Times New Roman" w:eastAsia="Times New Roman" w:hAnsi="Times New Roman" w:cs="Times New Roman"/>
          <w:bCs/>
          <w:kern w:val="36"/>
          <w:lang w:eastAsia="el-GR"/>
        </w:rPr>
        <w:t>Department of Ophthalmology, Royal Cornwall Hospitals, Cornwall, UK</w:t>
      </w:r>
    </w:p>
    <w:p w14:paraId="57839C7E" w14:textId="77777777" w:rsidR="0023210E" w:rsidRPr="00196F60" w:rsidRDefault="0023210E" w:rsidP="0023210E">
      <w:pPr>
        <w:numPr>
          <w:ilvl w:val="0"/>
          <w:numId w:val="1"/>
        </w:numPr>
        <w:spacing w:after="200" w:line="360" w:lineRule="auto"/>
        <w:contextualSpacing/>
        <w:jc w:val="both"/>
        <w:rPr>
          <w:rFonts w:ascii="Times New Roman" w:eastAsia="Times New Roman" w:hAnsi="Times New Roman" w:cs="Times New Roman"/>
          <w:bCs/>
          <w:kern w:val="36"/>
          <w:lang w:eastAsia="el-GR"/>
        </w:rPr>
      </w:pPr>
      <w:r w:rsidRPr="00196F60">
        <w:rPr>
          <w:rFonts w:ascii="Times New Roman" w:eastAsia="Times New Roman" w:hAnsi="Times New Roman" w:cs="Times New Roman"/>
          <w:bCs/>
          <w:kern w:val="36"/>
          <w:lang w:eastAsia="el-GR"/>
        </w:rPr>
        <w:t>Department of Paediatrics,</w:t>
      </w:r>
      <w:r w:rsidRPr="00196F60">
        <w:rPr>
          <w:rFonts w:ascii="Times New Roman" w:eastAsia="Calibri" w:hAnsi="Times New Roman" w:cs="Times New Roman"/>
        </w:rPr>
        <w:t xml:space="preserve"> “</w:t>
      </w:r>
      <w:r w:rsidRPr="00196F60">
        <w:rPr>
          <w:rFonts w:ascii="Times New Roman" w:eastAsia="Times New Roman" w:hAnsi="Times New Roman" w:cs="Times New Roman"/>
          <w:bCs/>
          <w:kern w:val="36"/>
          <w:lang w:eastAsia="el-GR"/>
        </w:rPr>
        <w:t>Penteli” Children’s Hospital, Palaia Penteli, Greece</w:t>
      </w:r>
    </w:p>
    <w:p w14:paraId="6F177DDD" w14:textId="77777777" w:rsidR="0023210E" w:rsidRDefault="0023210E" w:rsidP="0023210E">
      <w:pPr>
        <w:spacing w:after="200" w:line="276" w:lineRule="auto"/>
        <w:rPr>
          <w:rFonts w:ascii="Times New Roman" w:eastAsia="Times New Roman" w:hAnsi="Times New Roman" w:cs="Times New Roman"/>
          <w:b/>
          <w:bCs/>
          <w:kern w:val="36"/>
          <w:lang w:eastAsia="el-GR"/>
        </w:rPr>
      </w:pPr>
      <w:r>
        <w:rPr>
          <w:rFonts w:ascii="Times New Roman" w:eastAsia="Times New Roman" w:hAnsi="Times New Roman" w:cs="Times New Roman"/>
          <w:b/>
          <w:bCs/>
          <w:kern w:val="36"/>
          <w:lang w:eastAsia="el-GR"/>
        </w:rPr>
        <w:br w:type="page"/>
      </w:r>
    </w:p>
    <w:p w14:paraId="73447D4B" w14:textId="77777777" w:rsidR="0023210E" w:rsidRPr="00196F60" w:rsidRDefault="0023210E" w:rsidP="0023210E">
      <w:pPr>
        <w:spacing w:before="100" w:beforeAutospacing="1" w:after="100" w:afterAutospacing="1" w:line="360" w:lineRule="auto"/>
        <w:jc w:val="both"/>
        <w:outlineLvl w:val="0"/>
        <w:rPr>
          <w:rFonts w:ascii="Times New Roman" w:eastAsia="Times New Roman" w:hAnsi="Times New Roman" w:cs="Times New Roman"/>
          <w:bCs/>
          <w:kern w:val="36"/>
          <w:lang w:eastAsia="el-GR"/>
        </w:rPr>
      </w:pPr>
    </w:p>
    <w:p w14:paraId="2587A9BF" w14:textId="77777777" w:rsidR="0023210E" w:rsidRPr="00196F60" w:rsidRDefault="0023210E" w:rsidP="0023210E">
      <w:pPr>
        <w:spacing w:before="100" w:beforeAutospacing="1" w:after="100" w:afterAutospacing="1" w:line="360" w:lineRule="auto"/>
        <w:jc w:val="both"/>
        <w:outlineLvl w:val="0"/>
        <w:rPr>
          <w:rFonts w:ascii="Times New Roman" w:eastAsia="Times New Roman" w:hAnsi="Times New Roman" w:cs="Times New Roman"/>
          <w:b/>
          <w:bCs/>
          <w:kern w:val="36"/>
          <w:lang w:eastAsia="el-GR"/>
        </w:rPr>
      </w:pPr>
      <w:r w:rsidRPr="00196F60">
        <w:rPr>
          <w:rFonts w:ascii="Times New Roman" w:eastAsia="Times New Roman" w:hAnsi="Times New Roman" w:cs="Times New Roman"/>
          <w:b/>
          <w:bCs/>
          <w:kern w:val="36"/>
          <w:lang w:eastAsia="el-GR"/>
        </w:rPr>
        <w:t>Abstract</w:t>
      </w:r>
    </w:p>
    <w:p w14:paraId="6087D5D5" w14:textId="77777777" w:rsidR="0023210E" w:rsidRPr="00196F60" w:rsidRDefault="0023210E" w:rsidP="0023210E">
      <w:pPr>
        <w:spacing w:line="360" w:lineRule="auto"/>
        <w:jc w:val="both"/>
        <w:rPr>
          <w:rFonts w:ascii="Times New Roman" w:eastAsia="Calibri" w:hAnsi="Times New Roman" w:cs="Times New Roman"/>
        </w:rPr>
      </w:pPr>
      <w:r w:rsidRPr="00196F60">
        <w:rPr>
          <w:rFonts w:ascii="Times New Roman" w:hAnsi="Times New Roman" w:cs="Times New Roman"/>
          <w:color w:val="000000"/>
        </w:rPr>
        <w:t>Respiratory syncytial virus (</w:t>
      </w:r>
      <w:r>
        <w:rPr>
          <w:rFonts w:ascii="Times New Roman" w:hAnsi="Times New Roman" w:cs="Times New Roman"/>
          <w:color w:val="000000"/>
        </w:rPr>
        <w:t>RSV) infection represents an excellent</w:t>
      </w:r>
      <w:r w:rsidRPr="00196F60">
        <w:rPr>
          <w:rFonts w:ascii="Times New Roman" w:hAnsi="Times New Roman" w:cs="Times New Roman"/>
          <w:color w:val="000000"/>
        </w:rPr>
        <w:t xml:space="preserve"> paradigm of precision medicine in modern paediatrics</w:t>
      </w:r>
      <w:r w:rsidR="00C55758">
        <w:rPr>
          <w:rFonts w:ascii="Times New Roman" w:hAnsi="Times New Roman" w:cs="Times New Roman"/>
          <w:color w:val="000000"/>
        </w:rPr>
        <w:t xml:space="preserve"> and </w:t>
      </w:r>
      <w:r w:rsidR="00A7783D">
        <w:rPr>
          <w:rFonts w:ascii="Times New Roman" w:hAnsi="Times New Roman" w:cs="Times New Roman"/>
          <w:color w:val="000000"/>
        </w:rPr>
        <w:t>several</w:t>
      </w:r>
      <w:r w:rsidRPr="00196F60">
        <w:rPr>
          <w:rFonts w:ascii="Times New Roman" w:hAnsi="Times New Roman" w:cs="Times New Roman"/>
          <w:color w:val="000000"/>
        </w:rPr>
        <w:t xml:space="preserve"> clinical </w:t>
      </w:r>
      <w:r>
        <w:rPr>
          <w:rFonts w:ascii="Times New Roman" w:hAnsi="Times New Roman" w:cs="Times New Roman"/>
          <w:color w:val="000000"/>
        </w:rPr>
        <w:t xml:space="preserve">trials are currently </w:t>
      </w:r>
      <w:r w:rsidR="004804C0">
        <w:rPr>
          <w:rFonts w:ascii="Times New Roman" w:hAnsi="Times New Roman" w:cs="Times New Roman"/>
          <w:color w:val="000000"/>
        </w:rPr>
        <w:t xml:space="preserve">performed in </w:t>
      </w:r>
      <w:r w:rsidRPr="00196F60">
        <w:rPr>
          <w:rFonts w:ascii="Times New Roman" w:hAnsi="Times New Roman" w:cs="Times New Roman"/>
          <w:color w:val="000000"/>
        </w:rPr>
        <w:t xml:space="preserve">the prevention and management of RSV infection. A new </w:t>
      </w:r>
      <w:r>
        <w:rPr>
          <w:rFonts w:ascii="Times New Roman" w:hAnsi="Times New Roman" w:cs="Times New Roman"/>
          <w:color w:val="000000"/>
        </w:rPr>
        <w:t xml:space="preserve">taxonomic </w:t>
      </w:r>
      <w:r w:rsidRPr="00196F60">
        <w:rPr>
          <w:rFonts w:ascii="Times New Roman" w:hAnsi="Times New Roman" w:cs="Times New Roman"/>
          <w:color w:val="000000"/>
        </w:rPr>
        <w:t>terminology</w:t>
      </w:r>
      <w:r>
        <w:rPr>
          <w:rFonts w:ascii="Times New Roman" w:hAnsi="Times New Roman" w:cs="Times New Roman"/>
          <w:color w:val="000000"/>
        </w:rPr>
        <w:t xml:space="preserve"> for RSV</w:t>
      </w:r>
      <w:r w:rsidRPr="00196F60">
        <w:rPr>
          <w:rFonts w:ascii="Times New Roman" w:hAnsi="Times New Roman" w:cs="Times New Roman"/>
          <w:color w:val="000000"/>
        </w:rPr>
        <w:t xml:space="preserve"> was recently adopted, while the</w:t>
      </w:r>
      <w:r>
        <w:rPr>
          <w:rFonts w:ascii="Times New Roman" w:hAnsi="Times New Roman" w:cs="Times New Roman"/>
          <w:color w:val="000000"/>
        </w:rPr>
        <w:t xml:space="preserve"> diagnostic and </w:t>
      </w:r>
      <w:r w:rsidR="004804C0">
        <w:rPr>
          <w:rFonts w:ascii="Times New Roman" w:hAnsi="Times New Roman" w:cs="Times New Roman"/>
          <w:color w:val="000000"/>
        </w:rPr>
        <w:t>-</w:t>
      </w:r>
      <w:r>
        <w:rPr>
          <w:rFonts w:ascii="Times New Roman" w:hAnsi="Times New Roman" w:cs="Times New Roman"/>
          <w:color w:val="000000"/>
        </w:rPr>
        <w:t>omics techniques</w:t>
      </w:r>
      <w:r w:rsidR="004804C0">
        <w:rPr>
          <w:rFonts w:ascii="Times New Roman" w:hAnsi="Times New Roman" w:cs="Times New Roman"/>
          <w:color w:val="000000"/>
        </w:rPr>
        <w:t xml:space="preserve"> have revealed new modalities in the early identification of</w:t>
      </w:r>
      <w:r w:rsidRPr="00196F60">
        <w:rPr>
          <w:rFonts w:ascii="Times New Roman" w:hAnsi="Times New Roman" w:cs="Times New Roman"/>
          <w:color w:val="000000"/>
        </w:rPr>
        <w:t xml:space="preserve"> </w:t>
      </w:r>
      <w:r w:rsidR="004804C0">
        <w:rPr>
          <w:rFonts w:ascii="Times New Roman" w:hAnsi="Times New Roman" w:cs="Times New Roman"/>
          <w:color w:val="000000"/>
        </w:rPr>
        <w:t>RSV infections and for</w:t>
      </w:r>
      <w:r>
        <w:rPr>
          <w:rFonts w:ascii="Times New Roman" w:hAnsi="Times New Roman" w:cs="Times New Roman"/>
          <w:color w:val="000000"/>
        </w:rPr>
        <w:t xml:space="preserve"> better understand</w:t>
      </w:r>
      <w:r w:rsidR="004804C0">
        <w:rPr>
          <w:rFonts w:ascii="Times New Roman" w:hAnsi="Times New Roman" w:cs="Times New Roman"/>
          <w:color w:val="000000"/>
        </w:rPr>
        <w:t>ing of the</w:t>
      </w:r>
      <w:r>
        <w:rPr>
          <w:rFonts w:ascii="Times New Roman" w:hAnsi="Times New Roman" w:cs="Times New Roman"/>
          <w:color w:val="000000"/>
        </w:rPr>
        <w:t xml:space="preserve"> disease pathogenesis</w:t>
      </w:r>
      <w:r w:rsidR="004804C0">
        <w:rPr>
          <w:rFonts w:ascii="Times New Roman" w:hAnsi="Times New Roman" w:cs="Times New Roman"/>
          <w:color w:val="000000"/>
        </w:rPr>
        <w:t>. C</w:t>
      </w:r>
      <w:r w:rsidR="00C55758">
        <w:rPr>
          <w:rFonts w:ascii="Times New Roman" w:hAnsi="Times New Roman" w:cs="Times New Roman"/>
          <w:color w:val="000000"/>
        </w:rPr>
        <w:t>o</w:t>
      </w:r>
      <w:r w:rsidRPr="00196F60">
        <w:rPr>
          <w:rFonts w:ascii="Times New Roman" w:hAnsi="Times New Roman" w:cs="Times New Roman"/>
          <w:color w:val="000000"/>
        </w:rPr>
        <w:t xml:space="preserve">ordinated clinical </w:t>
      </w:r>
      <w:r w:rsidR="004804C0">
        <w:rPr>
          <w:rFonts w:ascii="Times New Roman" w:hAnsi="Times New Roman" w:cs="Times New Roman"/>
          <w:color w:val="000000"/>
        </w:rPr>
        <w:t>and research efforts constitute</w:t>
      </w:r>
      <w:r w:rsidRPr="00196F60">
        <w:rPr>
          <w:rFonts w:ascii="Times New Roman" w:hAnsi="Times New Roman" w:cs="Times New Roman"/>
          <w:color w:val="000000"/>
        </w:rPr>
        <w:t xml:space="preserve"> an important step in limiting RSV global predominance</w:t>
      </w:r>
      <w:r>
        <w:rPr>
          <w:rFonts w:ascii="Times New Roman" w:hAnsi="Times New Roman" w:cs="Times New Roman"/>
          <w:color w:val="000000"/>
        </w:rPr>
        <w:t>,</w:t>
      </w:r>
      <w:r w:rsidRPr="00196F60">
        <w:rPr>
          <w:rFonts w:ascii="Times New Roman" w:hAnsi="Times New Roman" w:cs="Times New Roman"/>
          <w:color w:val="000000"/>
        </w:rPr>
        <w:t xml:space="preserve"> improving </w:t>
      </w:r>
      <w:r>
        <w:rPr>
          <w:rFonts w:ascii="Times New Roman" w:hAnsi="Times New Roman" w:cs="Times New Roman"/>
          <w:color w:val="000000"/>
        </w:rPr>
        <w:t>epidemiological surveillance</w:t>
      </w:r>
      <w:r w:rsidR="004804C0">
        <w:rPr>
          <w:rFonts w:ascii="Times New Roman" w:hAnsi="Times New Roman" w:cs="Times New Roman"/>
          <w:color w:val="000000"/>
        </w:rPr>
        <w:t>,</w:t>
      </w:r>
      <w:r>
        <w:rPr>
          <w:rFonts w:ascii="Times New Roman" w:hAnsi="Times New Roman" w:cs="Times New Roman"/>
          <w:color w:val="000000"/>
        </w:rPr>
        <w:t xml:space="preserve"> </w:t>
      </w:r>
      <w:r w:rsidRPr="00196F60">
        <w:rPr>
          <w:rFonts w:ascii="Times New Roman" w:hAnsi="Times New Roman" w:cs="Times New Roman"/>
          <w:color w:val="000000"/>
        </w:rPr>
        <w:t>and</w:t>
      </w:r>
      <w:r w:rsidRPr="00413F99">
        <w:rPr>
          <w:rFonts w:ascii="Times New Roman" w:hAnsi="Times New Roman" w:cs="Times New Roman"/>
          <w:color w:val="000000"/>
        </w:rPr>
        <w:t xml:space="preserve"> </w:t>
      </w:r>
      <w:r w:rsidRPr="00196F60">
        <w:rPr>
          <w:rFonts w:ascii="Times New Roman" w:hAnsi="Times New Roman" w:cs="Times New Roman"/>
          <w:color w:val="000000"/>
        </w:rPr>
        <w:t xml:space="preserve">advancing neonatal and </w:t>
      </w:r>
      <w:r>
        <w:rPr>
          <w:rFonts w:ascii="Times New Roman" w:hAnsi="Times New Roman" w:cs="Times New Roman"/>
          <w:color w:val="000000"/>
        </w:rPr>
        <w:t>paediatric care</w:t>
      </w:r>
      <w:r w:rsidRPr="00196F60">
        <w:rPr>
          <w:rFonts w:ascii="Times New Roman" w:hAnsi="Times New Roman" w:cs="Times New Roman"/>
          <w:color w:val="000000"/>
        </w:rPr>
        <w:t xml:space="preserve">. This review article presents </w:t>
      </w:r>
      <w:r>
        <w:rPr>
          <w:rFonts w:ascii="Times New Roman" w:eastAsia="Calibri" w:hAnsi="Times New Roman" w:cs="Times New Roman"/>
        </w:rPr>
        <w:t>the key messages of the</w:t>
      </w:r>
      <w:r w:rsidRPr="00196F60">
        <w:rPr>
          <w:rFonts w:ascii="Times New Roman" w:eastAsia="Calibri" w:hAnsi="Times New Roman" w:cs="Times New Roman"/>
        </w:rPr>
        <w:t xml:space="preserve"> plenary lectures, oral presentations and posters of the “</w:t>
      </w:r>
      <w:r>
        <w:rPr>
          <w:rFonts w:ascii="Times New Roman" w:eastAsia="Calibri" w:hAnsi="Times New Roman" w:cs="Times New Roman"/>
        </w:rPr>
        <w:t>5th workshop on p</w:t>
      </w:r>
      <w:r w:rsidRPr="00196F60">
        <w:rPr>
          <w:rFonts w:ascii="Times New Roman" w:eastAsia="Calibri" w:hAnsi="Times New Roman" w:cs="Times New Roman"/>
        </w:rPr>
        <w:t>aediat</w:t>
      </w:r>
      <w:r>
        <w:rPr>
          <w:rFonts w:ascii="Times New Roman" w:eastAsia="Calibri" w:hAnsi="Times New Roman" w:cs="Times New Roman"/>
        </w:rPr>
        <w:t>ric v</w:t>
      </w:r>
      <w:r w:rsidRPr="00196F60">
        <w:rPr>
          <w:rFonts w:ascii="Times New Roman" w:eastAsia="Calibri" w:hAnsi="Times New Roman" w:cs="Times New Roman"/>
        </w:rPr>
        <w:t xml:space="preserve">irology” </w:t>
      </w:r>
      <w:r>
        <w:rPr>
          <w:rFonts w:ascii="Times New Roman" w:eastAsia="Calibri" w:hAnsi="Times New Roman" w:cs="Times New Roman"/>
        </w:rPr>
        <w:t>(Sparta, Greece, 1</w:t>
      </w:r>
      <w:r w:rsidRPr="00196F60">
        <w:rPr>
          <w:rFonts w:ascii="Times New Roman" w:eastAsia="Calibri" w:hAnsi="Times New Roman" w:cs="Times New Roman"/>
        </w:rPr>
        <w:t>2th October 2019</w:t>
      </w:r>
      <w:r>
        <w:rPr>
          <w:rFonts w:ascii="Times New Roman" w:eastAsia="Calibri" w:hAnsi="Times New Roman" w:cs="Times New Roman"/>
        </w:rPr>
        <w:t xml:space="preserve">) </w:t>
      </w:r>
      <w:r w:rsidR="003045B1">
        <w:rPr>
          <w:rFonts w:ascii="Times New Roman" w:eastAsia="Calibri" w:hAnsi="Times New Roman" w:cs="Times New Roman"/>
        </w:rPr>
        <w:t xml:space="preserve">organized </w:t>
      </w:r>
      <w:r w:rsidRPr="00196F60">
        <w:rPr>
          <w:rFonts w:ascii="Times New Roman" w:eastAsia="Calibri" w:hAnsi="Times New Roman" w:cs="Times New Roman"/>
        </w:rPr>
        <w:t xml:space="preserve">by the Paediatric Virology Study Group (PVSG), </w:t>
      </w:r>
      <w:r>
        <w:rPr>
          <w:rFonts w:ascii="Times New Roman" w:eastAsia="Calibri" w:hAnsi="Times New Roman" w:cs="Times New Roman"/>
        </w:rPr>
        <w:t>focusing</w:t>
      </w:r>
      <w:r w:rsidRPr="00196F60">
        <w:rPr>
          <w:rFonts w:ascii="Times New Roman" w:eastAsia="Calibri" w:hAnsi="Times New Roman" w:cs="Times New Roman"/>
        </w:rPr>
        <w:t xml:space="preserve"> </w:t>
      </w:r>
      <w:bookmarkStart w:id="1" w:name="_Hlk527023234"/>
      <w:r>
        <w:rPr>
          <w:rFonts w:ascii="Times New Roman" w:eastAsia="Times New Roman" w:hAnsi="Times New Roman" w:cs="Times New Roman"/>
          <w:bCs/>
          <w:kern w:val="36"/>
          <w:lang w:eastAsia="el-GR"/>
        </w:rPr>
        <w:t xml:space="preserve">on </w:t>
      </w:r>
      <w:r w:rsidRPr="00196F60">
        <w:rPr>
          <w:rFonts w:ascii="Times New Roman" w:eastAsia="Times New Roman" w:hAnsi="Times New Roman" w:cs="Times New Roman"/>
          <w:bCs/>
          <w:kern w:val="36"/>
          <w:lang w:eastAsia="el-GR"/>
        </w:rPr>
        <w:t>recen</w:t>
      </w:r>
      <w:r w:rsidR="00A7783D">
        <w:rPr>
          <w:rFonts w:ascii="Times New Roman" w:eastAsia="Times New Roman" w:hAnsi="Times New Roman" w:cs="Times New Roman"/>
          <w:bCs/>
          <w:kern w:val="36"/>
          <w:lang w:eastAsia="el-GR"/>
        </w:rPr>
        <w:t>t advances in</w:t>
      </w:r>
      <w:r w:rsidRPr="00196F60">
        <w:rPr>
          <w:rFonts w:ascii="Times New Roman" w:eastAsia="Times New Roman" w:hAnsi="Times New Roman" w:cs="Times New Roman"/>
          <w:bCs/>
          <w:kern w:val="36"/>
          <w:lang w:eastAsia="el-GR"/>
        </w:rPr>
        <w:t xml:space="preserve"> the epidemiology, </w:t>
      </w:r>
      <w:r>
        <w:rPr>
          <w:rFonts w:ascii="Times New Roman" w:eastAsia="Times New Roman" w:hAnsi="Times New Roman" w:cs="Times New Roman"/>
          <w:bCs/>
          <w:kern w:val="36"/>
          <w:lang w:eastAsia="el-GR"/>
        </w:rPr>
        <w:t xml:space="preserve">pathogenesis, diagnosis, prognosis, </w:t>
      </w:r>
      <w:r w:rsidRPr="00196F60">
        <w:rPr>
          <w:rFonts w:ascii="Times New Roman" w:eastAsia="Times New Roman" w:hAnsi="Times New Roman" w:cs="Times New Roman"/>
          <w:bCs/>
          <w:kern w:val="36"/>
          <w:lang w:eastAsia="el-GR"/>
        </w:rPr>
        <w:t xml:space="preserve">clinical management and prevention of RSV infection in childhood. </w:t>
      </w:r>
    </w:p>
    <w:bookmarkEnd w:id="1"/>
    <w:p w14:paraId="5623373A" w14:textId="77777777" w:rsidR="0023210E" w:rsidRDefault="0023210E" w:rsidP="0023210E">
      <w:pPr>
        <w:spacing w:before="100" w:beforeAutospacing="1" w:after="100" w:afterAutospacing="1" w:line="360" w:lineRule="auto"/>
        <w:jc w:val="both"/>
        <w:outlineLvl w:val="0"/>
        <w:rPr>
          <w:rFonts w:ascii="Times New Roman" w:eastAsia="Times New Roman" w:hAnsi="Times New Roman" w:cs="Times New Roman"/>
          <w:bCs/>
          <w:i/>
          <w:kern w:val="36"/>
          <w:lang w:eastAsia="el-GR"/>
        </w:rPr>
      </w:pPr>
    </w:p>
    <w:p w14:paraId="200A86A9" w14:textId="77777777" w:rsidR="0023210E" w:rsidRPr="00700F71" w:rsidRDefault="0023210E" w:rsidP="0023210E">
      <w:pPr>
        <w:spacing w:before="100" w:beforeAutospacing="1" w:after="100" w:afterAutospacing="1" w:line="360" w:lineRule="auto"/>
        <w:jc w:val="both"/>
        <w:outlineLvl w:val="0"/>
        <w:rPr>
          <w:rFonts w:ascii="Times New Roman" w:eastAsia="Times New Roman" w:hAnsi="Times New Roman" w:cs="Times New Roman"/>
          <w:b/>
          <w:bCs/>
          <w:kern w:val="36"/>
          <w:lang w:eastAsia="el-GR"/>
        </w:rPr>
      </w:pPr>
      <w:r w:rsidRPr="00700F71">
        <w:rPr>
          <w:rFonts w:ascii="Times New Roman" w:eastAsia="Times New Roman" w:hAnsi="Times New Roman" w:cs="Times New Roman"/>
          <w:b/>
          <w:bCs/>
          <w:kern w:val="36"/>
          <w:lang w:eastAsia="el-GR"/>
        </w:rPr>
        <w:t>Key words:</w:t>
      </w:r>
    </w:p>
    <w:p w14:paraId="4EDCCC06" w14:textId="77777777" w:rsidR="0023210E" w:rsidRDefault="0023210E" w:rsidP="0023210E">
      <w:pPr>
        <w:spacing w:before="100" w:beforeAutospacing="1" w:after="100" w:afterAutospacing="1" w:line="360" w:lineRule="auto"/>
        <w:jc w:val="both"/>
        <w:outlineLvl w:val="0"/>
        <w:rPr>
          <w:rFonts w:ascii="Times New Roman" w:eastAsia="Times New Roman" w:hAnsi="Times New Roman" w:cs="Times New Roman"/>
          <w:bCs/>
          <w:i/>
          <w:kern w:val="36"/>
          <w:lang w:eastAsia="el-GR"/>
        </w:rPr>
      </w:pPr>
      <w:r>
        <w:rPr>
          <w:rFonts w:ascii="Times New Roman" w:eastAsia="Times New Roman" w:hAnsi="Times New Roman" w:cs="Times New Roman"/>
          <w:bCs/>
          <w:kern w:val="36"/>
          <w:lang w:eastAsia="el-GR"/>
        </w:rPr>
        <w:t>Paediatric virology; respiratory syncytial virus; RSV; bronchiolitis; precision medicine; antivirals; prevention, vaccines; PEDSIDEA;</w:t>
      </w:r>
      <w:r w:rsidRPr="00196F60">
        <w:rPr>
          <w:rFonts w:ascii="Times New Roman" w:eastAsia="Times New Roman" w:hAnsi="Times New Roman" w:cs="Times New Roman"/>
          <w:bCs/>
          <w:kern w:val="36"/>
          <w:lang w:eastAsia="el-GR"/>
        </w:rPr>
        <w:t xml:space="preserve"> </w:t>
      </w:r>
      <w:r>
        <w:rPr>
          <w:rFonts w:ascii="Times New Roman" w:eastAsia="Times New Roman" w:hAnsi="Times New Roman" w:cs="Times New Roman"/>
          <w:bCs/>
          <w:kern w:val="36"/>
          <w:lang w:eastAsia="el-GR"/>
        </w:rPr>
        <w:t xml:space="preserve">disease severity; clinical outcomes; ViVI Score; </w:t>
      </w:r>
      <w:r w:rsidRPr="00196F60">
        <w:rPr>
          <w:rFonts w:ascii="Times New Roman" w:eastAsia="Times New Roman" w:hAnsi="Times New Roman" w:cs="Times New Roman"/>
          <w:bCs/>
          <w:kern w:val="36"/>
          <w:lang w:eastAsia="el-GR"/>
        </w:rPr>
        <w:t>imaging;</w:t>
      </w:r>
      <w:r>
        <w:rPr>
          <w:rFonts w:ascii="Times New Roman" w:eastAsia="Times New Roman" w:hAnsi="Times New Roman" w:cs="Times New Roman"/>
          <w:bCs/>
          <w:kern w:val="36"/>
          <w:lang w:eastAsia="el-GR"/>
        </w:rPr>
        <w:t xml:space="preserve"> </w:t>
      </w:r>
      <w:r>
        <w:rPr>
          <w:rFonts w:ascii="Times New Roman" w:hAnsi="Times New Roman" w:cs="Times New Roman"/>
        </w:rPr>
        <w:t>taxonomy; epidemiology;</w:t>
      </w:r>
      <w:r w:rsidRPr="00196F60">
        <w:rPr>
          <w:rFonts w:ascii="Times New Roman" w:hAnsi="Times New Roman" w:cs="Times New Roman"/>
        </w:rPr>
        <w:t xml:space="preserve"> </w:t>
      </w:r>
      <w:r w:rsidRPr="00196F60">
        <w:rPr>
          <w:rStyle w:val="Strong"/>
          <w:rFonts w:ascii="Times New Roman" w:hAnsi="Times New Roman" w:cs="Times New Roman"/>
          <w:b w:val="0"/>
        </w:rPr>
        <w:t>neonatal immune response</w:t>
      </w:r>
      <w:r>
        <w:rPr>
          <w:rStyle w:val="Strong"/>
          <w:rFonts w:ascii="Times New Roman" w:hAnsi="Times New Roman" w:cs="Times New Roman"/>
          <w:b w:val="0"/>
        </w:rPr>
        <w:t>;</w:t>
      </w:r>
      <w:r w:rsidRPr="00196F60">
        <w:rPr>
          <w:rFonts w:ascii="Times New Roman" w:hAnsi="Times New Roman" w:cs="Times New Roman"/>
          <w:bCs/>
        </w:rPr>
        <w:t xml:space="preserve"> </w:t>
      </w:r>
      <w:r>
        <w:rPr>
          <w:rFonts w:ascii="Times New Roman" w:hAnsi="Times New Roman" w:cs="Times New Roman"/>
        </w:rPr>
        <w:t>microRNAs; thrombocytosis;</w:t>
      </w:r>
      <w:r w:rsidRPr="00196F60">
        <w:rPr>
          <w:rFonts w:ascii="Times New Roman" w:hAnsi="Times New Roman" w:cs="Times New Roman"/>
        </w:rPr>
        <w:t xml:space="preserve"> </w:t>
      </w:r>
      <w:r w:rsidRPr="00196F60">
        <w:rPr>
          <w:rFonts w:ascii="Times New Roman" w:hAnsi="Times New Roman" w:cs="Times New Roman"/>
          <w:lang w:val="en-GB"/>
        </w:rPr>
        <w:t>asthma</w:t>
      </w:r>
      <w:r>
        <w:rPr>
          <w:rFonts w:ascii="Times New Roman" w:eastAsia="Times New Roman" w:hAnsi="Times New Roman" w:cs="Times New Roman"/>
          <w:bCs/>
          <w:kern w:val="36"/>
          <w:lang w:eastAsia="el-GR"/>
        </w:rPr>
        <w:t>; bronchiolitis obliterans;</w:t>
      </w:r>
      <w:r w:rsidRPr="00196F60">
        <w:rPr>
          <w:rFonts w:ascii="Times New Roman" w:eastAsia="Times New Roman" w:hAnsi="Times New Roman" w:cs="Times New Roman"/>
          <w:bCs/>
          <w:kern w:val="36"/>
          <w:lang w:eastAsia="el-GR"/>
        </w:rPr>
        <w:t xml:space="preserve"> h</w:t>
      </w:r>
      <w:r w:rsidRPr="00196F60">
        <w:rPr>
          <w:rFonts w:ascii="Times New Roman" w:eastAsia="Times New Roman" w:hAnsi="Times New Roman" w:cs="Times New Roman"/>
          <w:bCs/>
          <w:color w:val="000000"/>
          <w:kern w:val="36"/>
          <w:lang w:eastAsia="el-GR"/>
        </w:rPr>
        <w:t xml:space="preserve">igh-flow </w:t>
      </w:r>
      <w:r>
        <w:rPr>
          <w:rFonts w:ascii="Times New Roman" w:hAnsi="Times New Roman" w:cs="Times New Roman"/>
        </w:rPr>
        <w:t>nasal cannula;</w:t>
      </w:r>
      <w:r w:rsidRPr="00196F60">
        <w:rPr>
          <w:rFonts w:ascii="Times New Roman" w:hAnsi="Times New Roman" w:cs="Times New Roman"/>
        </w:rPr>
        <w:t xml:space="preserve"> h</w:t>
      </w:r>
      <w:r>
        <w:rPr>
          <w:rFonts w:ascii="Times New Roman" w:eastAsia="Calibri" w:hAnsi="Times New Roman" w:cs="Times New Roman"/>
        </w:rPr>
        <w:t>eliox;</w:t>
      </w:r>
      <w:r w:rsidRPr="00196F60">
        <w:rPr>
          <w:rFonts w:ascii="Times New Roman" w:eastAsia="Calibri" w:hAnsi="Times New Roman" w:cs="Times New Roman"/>
        </w:rPr>
        <w:t xml:space="preserve"> </w:t>
      </w:r>
      <w:r w:rsidRPr="00196F60">
        <w:rPr>
          <w:rFonts w:ascii="Times New Roman" w:eastAsia="Times New Roman" w:hAnsi="Times New Roman" w:cs="Times New Roman"/>
          <w:bCs/>
          <w:kern w:val="36"/>
          <w:lang w:eastAsia="el-GR"/>
        </w:rPr>
        <w:t>PICU.</w:t>
      </w:r>
      <w:r w:rsidRPr="00007D1E">
        <w:rPr>
          <w:rFonts w:ascii="Times New Roman" w:eastAsia="Times New Roman" w:hAnsi="Times New Roman" w:cs="Times New Roman"/>
          <w:bCs/>
          <w:i/>
          <w:kern w:val="36"/>
          <w:lang w:eastAsia="el-GR"/>
        </w:rPr>
        <w:t xml:space="preserve"> </w:t>
      </w:r>
    </w:p>
    <w:p w14:paraId="078BD8BA" w14:textId="77777777" w:rsidR="0023210E" w:rsidRDefault="0023210E" w:rsidP="0023210E">
      <w:pPr>
        <w:spacing w:before="100" w:beforeAutospacing="1" w:after="100" w:afterAutospacing="1" w:line="360" w:lineRule="auto"/>
        <w:jc w:val="both"/>
        <w:outlineLvl w:val="0"/>
        <w:rPr>
          <w:rFonts w:ascii="Times New Roman" w:eastAsia="Times New Roman" w:hAnsi="Times New Roman" w:cs="Times New Roman"/>
          <w:bCs/>
          <w:i/>
          <w:kern w:val="36"/>
          <w:lang w:eastAsia="el-GR"/>
        </w:rPr>
      </w:pPr>
    </w:p>
    <w:p w14:paraId="1B06032E" w14:textId="77777777" w:rsidR="0023210E" w:rsidRPr="00007D1E" w:rsidRDefault="0023210E" w:rsidP="0023210E">
      <w:pPr>
        <w:spacing w:before="100" w:beforeAutospacing="1" w:after="100" w:afterAutospacing="1" w:line="360" w:lineRule="auto"/>
        <w:jc w:val="both"/>
        <w:outlineLvl w:val="0"/>
        <w:rPr>
          <w:rFonts w:ascii="Times New Roman" w:eastAsia="Times New Roman" w:hAnsi="Times New Roman" w:cs="Times New Roman"/>
          <w:b/>
          <w:bCs/>
          <w:kern w:val="36"/>
          <w:lang w:eastAsia="el-GR"/>
        </w:rPr>
      </w:pPr>
      <w:r w:rsidRPr="00007D1E">
        <w:rPr>
          <w:rFonts w:ascii="Times New Roman" w:eastAsia="Times New Roman" w:hAnsi="Times New Roman" w:cs="Times New Roman"/>
          <w:b/>
          <w:bCs/>
          <w:kern w:val="36"/>
          <w:lang w:eastAsia="el-GR"/>
        </w:rPr>
        <w:t>Running Title:</w:t>
      </w:r>
    </w:p>
    <w:p w14:paraId="50B4CA9C" w14:textId="77777777" w:rsidR="0023210E" w:rsidRPr="00196F60" w:rsidRDefault="0023210E" w:rsidP="0023210E">
      <w:pPr>
        <w:spacing w:before="100" w:beforeAutospacing="1" w:after="100" w:afterAutospacing="1" w:line="360" w:lineRule="auto"/>
        <w:jc w:val="both"/>
        <w:outlineLvl w:val="0"/>
        <w:rPr>
          <w:rFonts w:ascii="Times New Roman" w:eastAsia="Times New Roman" w:hAnsi="Times New Roman" w:cs="Times New Roman"/>
          <w:bCs/>
          <w:kern w:val="36"/>
          <w:lang w:eastAsia="el-GR"/>
        </w:rPr>
      </w:pPr>
      <w:r w:rsidRPr="00196F60">
        <w:rPr>
          <w:rFonts w:ascii="Times New Roman" w:eastAsia="Times New Roman" w:hAnsi="Times New Roman" w:cs="Times New Roman"/>
          <w:bCs/>
          <w:kern w:val="36"/>
          <w:lang w:eastAsia="el-GR"/>
        </w:rPr>
        <w:t>RSV INFECTION: A PAEDIATRIC UPDATE</w:t>
      </w:r>
    </w:p>
    <w:p w14:paraId="42CDA6C7" w14:textId="77777777" w:rsidR="0023210E" w:rsidRPr="00196F60" w:rsidRDefault="0023210E" w:rsidP="0023210E">
      <w:pPr>
        <w:spacing w:before="100" w:beforeAutospacing="1" w:after="100" w:afterAutospacing="1" w:line="360" w:lineRule="auto"/>
        <w:jc w:val="both"/>
        <w:outlineLvl w:val="0"/>
        <w:rPr>
          <w:rFonts w:ascii="Times New Roman" w:eastAsia="Times New Roman" w:hAnsi="Times New Roman" w:cs="Times New Roman"/>
          <w:b/>
          <w:bCs/>
          <w:kern w:val="36"/>
          <w:lang w:eastAsia="el-GR"/>
        </w:rPr>
      </w:pPr>
    </w:p>
    <w:p w14:paraId="6683ED8B" w14:textId="77777777" w:rsidR="0023210E" w:rsidRPr="00196F60" w:rsidRDefault="0023210E" w:rsidP="0023210E">
      <w:pPr>
        <w:spacing w:before="100" w:beforeAutospacing="1" w:after="100" w:afterAutospacing="1" w:line="360" w:lineRule="auto"/>
        <w:jc w:val="both"/>
        <w:outlineLvl w:val="0"/>
        <w:rPr>
          <w:rFonts w:ascii="Times New Roman" w:eastAsia="Times New Roman" w:hAnsi="Times New Roman" w:cs="Times New Roman"/>
          <w:bCs/>
          <w:i/>
          <w:kern w:val="36"/>
          <w:lang w:eastAsia="el-GR"/>
        </w:rPr>
      </w:pPr>
      <w:r w:rsidRPr="00196F60">
        <w:rPr>
          <w:rFonts w:ascii="Times New Roman" w:eastAsia="Times New Roman" w:hAnsi="Times New Roman" w:cs="Times New Roman"/>
          <w:bCs/>
          <w:i/>
          <w:kern w:val="36"/>
          <w:lang w:eastAsia="el-GR"/>
        </w:rPr>
        <w:t>Correspondence to:</w:t>
      </w:r>
    </w:p>
    <w:p w14:paraId="6E3CD1BF" w14:textId="77777777" w:rsidR="0023210E" w:rsidRPr="00196F60" w:rsidRDefault="0023210E" w:rsidP="0023210E">
      <w:pPr>
        <w:spacing w:before="100" w:beforeAutospacing="1" w:after="100" w:afterAutospacing="1" w:line="360" w:lineRule="auto"/>
        <w:jc w:val="both"/>
        <w:outlineLvl w:val="0"/>
        <w:rPr>
          <w:rFonts w:ascii="Times New Roman" w:eastAsia="Times New Roman" w:hAnsi="Times New Roman" w:cs="Times New Roman"/>
          <w:bCs/>
          <w:kern w:val="36"/>
          <w:lang w:eastAsia="el-GR"/>
        </w:rPr>
      </w:pPr>
      <w:r w:rsidRPr="00196F60">
        <w:rPr>
          <w:rFonts w:ascii="Times New Roman" w:eastAsia="Times New Roman" w:hAnsi="Times New Roman" w:cs="Times New Roman"/>
          <w:bCs/>
          <w:kern w:val="36"/>
          <w:lang w:eastAsia="el-GR"/>
        </w:rPr>
        <w:t>Professor Demetrios A. Spandidos, FRCPath, PhD, Professor Emeritus of Clinical Virology, Department of Clinical Virology, School of Medicine, University of Crete, Heraklion 71003, Greece</w:t>
      </w:r>
    </w:p>
    <w:p w14:paraId="2E478DF0" w14:textId="77777777" w:rsidR="0023210E" w:rsidRPr="00753014" w:rsidRDefault="0023210E" w:rsidP="0023210E">
      <w:pPr>
        <w:spacing w:before="100" w:beforeAutospacing="1" w:after="100" w:afterAutospacing="1" w:line="360" w:lineRule="auto"/>
        <w:jc w:val="both"/>
        <w:outlineLvl w:val="0"/>
        <w:rPr>
          <w:rFonts w:ascii="Times New Roman" w:eastAsia="Times New Roman" w:hAnsi="Times New Roman" w:cs="Times New Roman"/>
          <w:bCs/>
          <w:kern w:val="36"/>
          <w:lang w:eastAsia="el-GR"/>
        </w:rPr>
      </w:pPr>
      <w:r w:rsidRPr="00196F60">
        <w:rPr>
          <w:rFonts w:ascii="Times New Roman" w:eastAsia="Times New Roman" w:hAnsi="Times New Roman" w:cs="Times New Roman"/>
          <w:bCs/>
          <w:kern w:val="36"/>
          <w:lang w:eastAsia="el-GR"/>
        </w:rPr>
        <w:t xml:space="preserve">E-mail: </w:t>
      </w:r>
      <w:hyperlink r:id="rId7" w:history="1">
        <w:r w:rsidRPr="00196F60">
          <w:rPr>
            <w:rStyle w:val="Hyperlink"/>
            <w:rFonts w:ascii="Times New Roman" w:eastAsia="Times New Roman" w:hAnsi="Times New Roman" w:cs="Times New Roman"/>
            <w:bCs/>
            <w:kern w:val="36"/>
            <w:lang w:eastAsia="el-GR"/>
          </w:rPr>
          <w:t>spandidos@spandidos.gr</w:t>
        </w:r>
      </w:hyperlink>
      <w:r w:rsidRPr="00196F60">
        <w:rPr>
          <w:rFonts w:ascii="Times New Roman" w:eastAsia="Times New Roman" w:hAnsi="Times New Roman" w:cs="Times New Roman"/>
          <w:b/>
          <w:bCs/>
          <w:kern w:val="36"/>
          <w:lang w:eastAsia="el-GR"/>
        </w:rPr>
        <w:br w:type="page"/>
      </w:r>
    </w:p>
    <w:p w14:paraId="0A1D0C47" w14:textId="77777777" w:rsidR="0023210E" w:rsidRPr="00196F60" w:rsidRDefault="0023210E" w:rsidP="0023210E">
      <w:pPr>
        <w:spacing w:before="100" w:beforeAutospacing="1" w:after="100" w:afterAutospacing="1" w:line="360" w:lineRule="auto"/>
        <w:jc w:val="both"/>
        <w:outlineLvl w:val="0"/>
        <w:rPr>
          <w:rFonts w:ascii="Times New Roman" w:eastAsia="Times New Roman" w:hAnsi="Times New Roman" w:cs="Times New Roman"/>
          <w:b/>
          <w:bCs/>
          <w:kern w:val="36"/>
          <w:lang w:eastAsia="el-GR"/>
        </w:rPr>
      </w:pPr>
      <w:r w:rsidRPr="00196F60">
        <w:rPr>
          <w:rFonts w:ascii="Times New Roman" w:eastAsia="Times New Roman" w:hAnsi="Times New Roman" w:cs="Times New Roman"/>
          <w:b/>
          <w:bCs/>
          <w:kern w:val="36"/>
          <w:lang w:eastAsia="el-GR"/>
        </w:rPr>
        <w:lastRenderedPageBreak/>
        <w:t>Contents</w:t>
      </w:r>
    </w:p>
    <w:p w14:paraId="176CBC56" w14:textId="77777777" w:rsidR="0023210E" w:rsidRPr="000414BB" w:rsidRDefault="0023210E" w:rsidP="0023210E">
      <w:pPr>
        <w:numPr>
          <w:ilvl w:val="0"/>
          <w:numId w:val="2"/>
        </w:numPr>
        <w:spacing w:before="100" w:beforeAutospacing="1" w:after="100" w:afterAutospacing="1" w:line="360" w:lineRule="auto"/>
        <w:contextualSpacing/>
        <w:jc w:val="both"/>
        <w:outlineLvl w:val="0"/>
        <w:rPr>
          <w:rFonts w:ascii="Times New Roman" w:eastAsia="Times New Roman" w:hAnsi="Times New Roman" w:cs="Times New Roman"/>
          <w:bCs/>
          <w:kern w:val="36"/>
          <w:lang w:eastAsia="el-GR"/>
        </w:rPr>
      </w:pPr>
      <w:r w:rsidRPr="00196F60">
        <w:rPr>
          <w:rFonts w:ascii="Times New Roman" w:eastAsia="Times New Roman" w:hAnsi="Times New Roman" w:cs="Times New Roman"/>
          <w:bCs/>
          <w:kern w:val="36"/>
          <w:lang w:eastAsia="el-GR"/>
        </w:rPr>
        <w:t>Introduction</w:t>
      </w:r>
    </w:p>
    <w:p w14:paraId="41820017" w14:textId="77777777" w:rsidR="0023210E" w:rsidRPr="0027622B" w:rsidRDefault="0023210E" w:rsidP="0023210E">
      <w:pPr>
        <w:numPr>
          <w:ilvl w:val="0"/>
          <w:numId w:val="2"/>
        </w:numPr>
        <w:spacing w:before="100" w:beforeAutospacing="1" w:after="100" w:afterAutospacing="1" w:line="360" w:lineRule="auto"/>
        <w:contextualSpacing/>
        <w:jc w:val="both"/>
        <w:outlineLvl w:val="0"/>
        <w:rPr>
          <w:rFonts w:ascii="Times New Roman" w:eastAsia="Times New Roman" w:hAnsi="Times New Roman" w:cs="Times New Roman"/>
          <w:bCs/>
          <w:kern w:val="36"/>
          <w:lang w:eastAsia="el-GR"/>
        </w:rPr>
      </w:pPr>
      <w:r w:rsidRPr="0027622B">
        <w:rPr>
          <w:rFonts w:ascii="Times New Roman" w:eastAsia="Times New Roman" w:hAnsi="Times New Roman" w:cs="Times New Roman"/>
          <w:bCs/>
          <w:kern w:val="36"/>
          <w:lang w:eastAsia="el-GR"/>
        </w:rPr>
        <w:t>Epidemiology of RSV infection</w:t>
      </w:r>
    </w:p>
    <w:p w14:paraId="334A4BD2" w14:textId="77777777" w:rsidR="0023210E" w:rsidRPr="0027622B" w:rsidRDefault="0023210E" w:rsidP="0023210E">
      <w:pPr>
        <w:numPr>
          <w:ilvl w:val="0"/>
          <w:numId w:val="2"/>
        </w:numPr>
        <w:spacing w:before="100" w:beforeAutospacing="1" w:after="100" w:afterAutospacing="1" w:line="360" w:lineRule="auto"/>
        <w:contextualSpacing/>
        <w:jc w:val="both"/>
        <w:outlineLvl w:val="0"/>
        <w:rPr>
          <w:rFonts w:ascii="Times New Roman" w:eastAsia="Times New Roman" w:hAnsi="Times New Roman" w:cs="Times New Roman"/>
          <w:bCs/>
          <w:kern w:val="36"/>
          <w:lang w:eastAsia="el-GR"/>
        </w:rPr>
      </w:pPr>
      <w:r>
        <w:rPr>
          <w:rFonts w:ascii="Times New Roman" w:eastAsia="Times New Roman" w:hAnsi="Times New Roman" w:cs="Times New Roman"/>
          <w:bCs/>
          <w:kern w:val="36"/>
          <w:lang w:eastAsia="el-GR"/>
        </w:rPr>
        <w:t xml:space="preserve">Pathogenesis, </w:t>
      </w:r>
      <w:r w:rsidRPr="0027622B">
        <w:rPr>
          <w:rFonts w:ascii="Times New Roman" w:eastAsia="Times New Roman" w:hAnsi="Times New Roman" w:cs="Times New Roman"/>
          <w:bCs/>
          <w:kern w:val="36"/>
          <w:lang w:eastAsia="el-GR"/>
        </w:rPr>
        <w:t xml:space="preserve">diagnosis </w:t>
      </w:r>
      <w:r>
        <w:rPr>
          <w:rFonts w:ascii="Times New Roman" w:eastAsia="Times New Roman" w:hAnsi="Times New Roman" w:cs="Times New Roman"/>
          <w:bCs/>
          <w:kern w:val="36"/>
          <w:lang w:eastAsia="el-GR"/>
        </w:rPr>
        <w:t xml:space="preserve">and prognosis </w:t>
      </w:r>
      <w:r w:rsidR="005A7CDB">
        <w:rPr>
          <w:rFonts w:ascii="Times New Roman" w:eastAsia="Times New Roman" w:hAnsi="Times New Roman" w:cs="Times New Roman"/>
          <w:bCs/>
          <w:kern w:val="36"/>
          <w:lang w:eastAsia="el-GR"/>
        </w:rPr>
        <w:t>of RSV in</w:t>
      </w:r>
      <w:r w:rsidRPr="0027622B">
        <w:rPr>
          <w:rFonts w:ascii="Times New Roman" w:eastAsia="Times New Roman" w:hAnsi="Times New Roman" w:cs="Times New Roman"/>
          <w:bCs/>
          <w:kern w:val="36"/>
          <w:lang w:eastAsia="el-GR"/>
        </w:rPr>
        <w:t>fection</w:t>
      </w:r>
    </w:p>
    <w:p w14:paraId="444B8C7C" w14:textId="77777777" w:rsidR="0023210E" w:rsidRPr="0027622B" w:rsidRDefault="0023210E" w:rsidP="0023210E">
      <w:pPr>
        <w:numPr>
          <w:ilvl w:val="0"/>
          <w:numId w:val="2"/>
        </w:numPr>
        <w:spacing w:before="100" w:beforeAutospacing="1" w:after="100" w:afterAutospacing="1" w:line="360" w:lineRule="auto"/>
        <w:contextualSpacing/>
        <w:jc w:val="both"/>
        <w:outlineLvl w:val="0"/>
        <w:rPr>
          <w:rFonts w:ascii="Times New Roman" w:eastAsia="Times New Roman" w:hAnsi="Times New Roman" w:cs="Times New Roman"/>
          <w:bCs/>
          <w:kern w:val="36"/>
          <w:lang w:eastAsia="el-GR"/>
        </w:rPr>
      </w:pPr>
      <w:r w:rsidRPr="0027622B">
        <w:rPr>
          <w:rFonts w:ascii="Times New Roman" w:hAnsi="Times New Roman" w:cs="Times New Roman"/>
        </w:rPr>
        <w:t>Imaging in children with RSV infection</w:t>
      </w:r>
    </w:p>
    <w:p w14:paraId="215938AE" w14:textId="77777777" w:rsidR="0023210E" w:rsidRPr="0027622B" w:rsidRDefault="0023210E" w:rsidP="0023210E">
      <w:pPr>
        <w:numPr>
          <w:ilvl w:val="0"/>
          <w:numId w:val="2"/>
        </w:numPr>
        <w:spacing w:before="100" w:beforeAutospacing="1" w:after="100" w:afterAutospacing="1" w:line="360" w:lineRule="auto"/>
        <w:contextualSpacing/>
        <w:jc w:val="both"/>
        <w:outlineLvl w:val="0"/>
        <w:rPr>
          <w:rFonts w:ascii="Times New Roman" w:eastAsia="Times New Roman" w:hAnsi="Times New Roman" w:cs="Times New Roman"/>
          <w:bCs/>
          <w:kern w:val="36"/>
          <w:lang w:eastAsia="el-GR"/>
        </w:rPr>
      </w:pPr>
      <w:r w:rsidRPr="0027622B">
        <w:rPr>
          <w:rFonts w:ascii="Times New Roman" w:eastAsia="Times New Roman" w:hAnsi="Times New Roman" w:cs="Times New Roman"/>
          <w:bCs/>
          <w:kern w:val="36"/>
          <w:lang w:eastAsia="el-GR"/>
        </w:rPr>
        <w:t>Therapeutics of RSV infection</w:t>
      </w:r>
    </w:p>
    <w:p w14:paraId="76E0378F" w14:textId="77777777" w:rsidR="0023210E" w:rsidRPr="000414BB" w:rsidRDefault="0023210E" w:rsidP="0023210E">
      <w:pPr>
        <w:numPr>
          <w:ilvl w:val="0"/>
          <w:numId w:val="2"/>
        </w:numPr>
        <w:spacing w:before="100" w:beforeAutospacing="1" w:after="100" w:afterAutospacing="1" w:line="360" w:lineRule="auto"/>
        <w:contextualSpacing/>
        <w:jc w:val="both"/>
        <w:outlineLvl w:val="0"/>
        <w:rPr>
          <w:rFonts w:ascii="Times New Roman" w:eastAsia="Times New Roman" w:hAnsi="Times New Roman" w:cs="Times New Roman"/>
          <w:bCs/>
          <w:kern w:val="36"/>
          <w:lang w:eastAsia="el-GR"/>
        </w:rPr>
      </w:pPr>
      <w:r w:rsidRPr="000414BB">
        <w:rPr>
          <w:rFonts w:ascii="Times New Roman" w:eastAsia="Times New Roman" w:hAnsi="Times New Roman" w:cs="Times New Roman"/>
          <w:bCs/>
          <w:kern w:val="36"/>
          <w:lang w:eastAsia="el-GR"/>
        </w:rPr>
        <w:t>Prevention of RSV infection</w:t>
      </w:r>
    </w:p>
    <w:p w14:paraId="12C06CAD" w14:textId="77777777" w:rsidR="0023210E" w:rsidRPr="00196F60" w:rsidRDefault="0023210E" w:rsidP="0023210E">
      <w:pPr>
        <w:numPr>
          <w:ilvl w:val="0"/>
          <w:numId w:val="2"/>
        </w:numPr>
        <w:spacing w:before="100" w:beforeAutospacing="1" w:after="100" w:afterAutospacing="1" w:line="360" w:lineRule="auto"/>
        <w:contextualSpacing/>
        <w:jc w:val="both"/>
        <w:outlineLvl w:val="0"/>
        <w:rPr>
          <w:rFonts w:ascii="Times New Roman" w:eastAsia="Times New Roman" w:hAnsi="Times New Roman" w:cs="Times New Roman"/>
          <w:bCs/>
          <w:kern w:val="36"/>
          <w:lang w:eastAsia="el-GR"/>
        </w:rPr>
      </w:pPr>
      <w:r w:rsidRPr="00196F60">
        <w:rPr>
          <w:rFonts w:ascii="Times New Roman" w:eastAsia="Times New Roman" w:hAnsi="Times New Roman" w:cs="Times New Roman"/>
          <w:bCs/>
          <w:kern w:val="36"/>
          <w:lang w:eastAsia="el-GR"/>
        </w:rPr>
        <w:t>Acknowledgments</w:t>
      </w:r>
    </w:p>
    <w:p w14:paraId="7B15E8E8" w14:textId="77777777" w:rsidR="0023210E" w:rsidRPr="00196F60" w:rsidRDefault="0023210E" w:rsidP="0023210E">
      <w:pPr>
        <w:spacing w:before="100" w:beforeAutospacing="1" w:after="100" w:afterAutospacing="1" w:line="360" w:lineRule="auto"/>
        <w:jc w:val="both"/>
        <w:outlineLvl w:val="0"/>
        <w:rPr>
          <w:rFonts w:ascii="Times New Roman" w:eastAsia="Times New Roman" w:hAnsi="Times New Roman" w:cs="Times New Roman"/>
          <w:bCs/>
          <w:i/>
          <w:kern w:val="36"/>
          <w:lang w:eastAsia="el-GR"/>
        </w:rPr>
      </w:pPr>
    </w:p>
    <w:p w14:paraId="1295181A" w14:textId="77777777" w:rsidR="0023210E" w:rsidRDefault="0023210E" w:rsidP="0023210E">
      <w:pPr>
        <w:spacing w:after="200" w:line="276" w:lineRule="auto"/>
        <w:rPr>
          <w:rFonts w:ascii="Times New Roman" w:hAnsi="Times New Roman" w:cs="Times New Roman"/>
          <w:b/>
          <w:color w:val="131313"/>
          <w:spacing w:val="-6"/>
          <w:highlight w:val="lightGray"/>
        </w:rPr>
      </w:pPr>
      <w:r>
        <w:rPr>
          <w:rFonts w:ascii="Times New Roman" w:hAnsi="Times New Roman" w:cs="Times New Roman"/>
          <w:b/>
          <w:color w:val="131313"/>
          <w:spacing w:val="-6"/>
          <w:highlight w:val="lightGray"/>
        </w:rPr>
        <w:br w:type="page"/>
      </w:r>
    </w:p>
    <w:p w14:paraId="7CCA4ED2" w14:textId="77777777" w:rsidR="001D2BBD" w:rsidRPr="00237BE6" w:rsidRDefault="001D2BBD" w:rsidP="001D2BBD">
      <w:pPr>
        <w:pStyle w:val="ListParagraph"/>
        <w:numPr>
          <w:ilvl w:val="0"/>
          <w:numId w:val="4"/>
        </w:numPr>
        <w:spacing w:after="200" w:line="360" w:lineRule="auto"/>
        <w:jc w:val="both"/>
        <w:rPr>
          <w:rFonts w:ascii="Times New Roman" w:hAnsi="Times New Roman" w:cs="Times New Roman"/>
          <w:b/>
          <w:color w:val="131313"/>
          <w:spacing w:val="-6"/>
        </w:rPr>
      </w:pPr>
      <w:r w:rsidRPr="00237BE6">
        <w:rPr>
          <w:rFonts w:ascii="Times New Roman" w:hAnsi="Times New Roman" w:cs="Times New Roman"/>
          <w:b/>
          <w:color w:val="131313"/>
          <w:spacing w:val="-6"/>
        </w:rPr>
        <w:lastRenderedPageBreak/>
        <w:t>Introduction</w:t>
      </w:r>
    </w:p>
    <w:p w14:paraId="783EC306" w14:textId="77777777" w:rsidR="001D2BBD" w:rsidRPr="008B3B1B" w:rsidRDefault="001D2BBD" w:rsidP="001D2BBD">
      <w:pPr>
        <w:spacing w:line="360" w:lineRule="auto"/>
        <w:ind w:firstLine="720"/>
        <w:jc w:val="both"/>
        <w:rPr>
          <w:rFonts w:ascii="Times New Roman" w:hAnsi="Times New Roman" w:cs="Times New Roman"/>
          <w:color w:val="000000"/>
        </w:rPr>
      </w:pPr>
      <w:r w:rsidRPr="00196F60">
        <w:rPr>
          <w:rFonts w:ascii="Times New Roman" w:hAnsi="Times New Roman" w:cs="Times New Roman"/>
          <w:color w:val="000000"/>
        </w:rPr>
        <w:t>P</w:t>
      </w:r>
      <w:r w:rsidRPr="00196F60">
        <w:rPr>
          <w:rStyle w:val="highlight"/>
          <w:rFonts w:ascii="Times New Roman" w:hAnsi="Times New Roman" w:cs="Times New Roman"/>
          <w:color w:val="000000"/>
        </w:rPr>
        <w:t>recision medicine</w:t>
      </w:r>
      <w:r>
        <w:rPr>
          <w:rStyle w:val="highlight"/>
          <w:rFonts w:ascii="Times New Roman" w:hAnsi="Times New Roman" w:cs="Times New Roman"/>
          <w:color w:val="000000"/>
        </w:rPr>
        <w:t xml:space="preserve"> has evolved in </w:t>
      </w:r>
      <w:r w:rsidRPr="007260FD">
        <w:rPr>
          <w:rStyle w:val="highlight"/>
          <w:rFonts w:ascii="Times New Roman" w:hAnsi="Times New Roman" w:cs="Times New Roman"/>
          <w:color w:val="000000"/>
        </w:rPr>
        <w:t>recent years allowing the</w:t>
      </w:r>
      <w:r w:rsidRPr="007260FD">
        <w:rPr>
          <w:rFonts w:ascii="Times New Roman" w:hAnsi="Times New Roman" w:cs="Times New Roman"/>
          <w:color w:val="000000"/>
        </w:rPr>
        <w:t xml:space="preserve"> incorporation of novel taxonomies and stratification of patients</w:t>
      </w:r>
      <w:r w:rsidR="00A7783D">
        <w:rPr>
          <w:rFonts w:ascii="Times New Roman" w:hAnsi="Times New Roman" w:cs="Times New Roman"/>
          <w:color w:val="000000"/>
        </w:rPr>
        <w:t>, and</w:t>
      </w:r>
      <w:r w:rsidRPr="007260FD">
        <w:rPr>
          <w:rFonts w:ascii="Times New Roman" w:hAnsi="Times New Roman" w:cs="Times New Roman"/>
          <w:color w:val="000000"/>
        </w:rPr>
        <w:t xml:space="preserve"> using standardized clinical endpoints, genetic and other biomarker information (1). Its role in paediatric healthcare involves the selection of targeted diagnostic, therapeutic and prevention strategies matched to precise molecular, epidemiological and cli</w:t>
      </w:r>
      <w:r>
        <w:rPr>
          <w:rFonts w:ascii="Times New Roman" w:hAnsi="Times New Roman" w:cs="Times New Roman"/>
          <w:color w:val="000000"/>
        </w:rPr>
        <w:t>nical profile of each patient; t</w:t>
      </w:r>
      <w:r w:rsidRPr="007260FD">
        <w:rPr>
          <w:rFonts w:ascii="Times New Roman" w:hAnsi="Times New Roman" w:cs="Times New Roman"/>
          <w:color w:val="000000"/>
        </w:rPr>
        <w:t xml:space="preserve">he management of respiratory syncytial virus (RSV) infection represents a good paradigm </w:t>
      </w:r>
      <w:r w:rsidR="00A7783D">
        <w:rPr>
          <w:rFonts w:ascii="Times New Roman" w:hAnsi="Times New Roman" w:cs="Times New Roman"/>
          <w:color w:val="000000"/>
        </w:rPr>
        <w:t>of</w:t>
      </w:r>
      <w:r w:rsidRPr="007260FD">
        <w:rPr>
          <w:rFonts w:ascii="Times New Roman" w:hAnsi="Times New Roman" w:cs="Times New Roman"/>
          <w:color w:val="000000"/>
        </w:rPr>
        <w:t xml:space="preserve"> precision medicine (2).</w:t>
      </w:r>
      <w:r>
        <w:rPr>
          <w:rFonts w:ascii="Times New Roman" w:hAnsi="Times New Roman" w:cs="Times New Roman"/>
          <w:color w:val="000000"/>
        </w:rPr>
        <w:t xml:space="preserve"> </w:t>
      </w:r>
      <w:r w:rsidRPr="007260FD">
        <w:rPr>
          <w:rFonts w:ascii="Times New Roman" w:hAnsi="Times New Roman" w:cs="Times New Roman"/>
        </w:rPr>
        <w:t xml:space="preserve">RSV is a </w:t>
      </w:r>
      <w:r w:rsidRPr="007260FD">
        <w:rPr>
          <w:rFonts w:ascii="Times New Roman" w:hAnsi="Times New Roman" w:cs="Times New Roman"/>
          <w:shd w:val="clear" w:color="auto" w:fill="FFFFFF"/>
        </w:rPr>
        <w:t xml:space="preserve">single-stranded </w:t>
      </w:r>
      <w:r w:rsidRPr="007260FD">
        <w:rPr>
          <w:rFonts w:ascii="Times New Roman" w:hAnsi="Times New Roman" w:cs="Times New Roman"/>
        </w:rPr>
        <w:t xml:space="preserve">RNA virus </w:t>
      </w:r>
      <w:r w:rsidRPr="008B3B1B">
        <w:rPr>
          <w:rFonts w:ascii="Times New Roman" w:hAnsi="Times New Roman" w:cs="Times New Roman"/>
          <w:b/>
        </w:rPr>
        <w:t>(Figure 1 and Figure 2),</w:t>
      </w:r>
      <w:r w:rsidRPr="007260FD">
        <w:rPr>
          <w:rFonts w:ascii="Times New Roman" w:hAnsi="Times New Roman" w:cs="Times New Roman"/>
        </w:rPr>
        <w:t xml:space="preserve"> which represents the most frequent viral cause of acute lower respiratory tract infection (ALRTI) in infants</w:t>
      </w:r>
      <w:r w:rsidR="00A7783D">
        <w:rPr>
          <w:rFonts w:ascii="Times New Roman" w:hAnsi="Times New Roman" w:cs="Times New Roman"/>
        </w:rPr>
        <w:t>,</w:t>
      </w:r>
      <w:r w:rsidRPr="007260FD">
        <w:rPr>
          <w:rFonts w:ascii="Times New Roman" w:hAnsi="Times New Roman" w:cs="Times New Roman"/>
        </w:rPr>
        <w:t xml:space="preserve"> with a worldwide distribution and seasonal occurrence (</w:t>
      </w:r>
      <w:r>
        <w:rPr>
          <w:rFonts w:ascii="Times New Roman" w:hAnsi="Times New Roman" w:cs="Times New Roman"/>
        </w:rPr>
        <w:t>2-5</w:t>
      </w:r>
      <w:r w:rsidRPr="007260FD">
        <w:rPr>
          <w:rFonts w:ascii="Times New Roman" w:hAnsi="Times New Roman" w:cs="Times New Roman"/>
        </w:rPr>
        <w:t>). It was first isolated in 1956 from nasal secretions of chimpanzees with rhinorrhea and coryza; the novel virus was initially named “Chimpanzee coryza agent” (CCA) (</w:t>
      </w:r>
      <w:r>
        <w:rPr>
          <w:rFonts w:ascii="Times New Roman" w:hAnsi="Times New Roman" w:cs="Times New Roman"/>
        </w:rPr>
        <w:t>6,7</w:t>
      </w:r>
      <w:r w:rsidRPr="007260FD">
        <w:rPr>
          <w:rFonts w:ascii="Times New Roman" w:hAnsi="Times New Roman" w:cs="Times New Roman"/>
        </w:rPr>
        <w:t>). In the following year, when CCA was also isolated from children with ALRTI, it gained its final name due to the syncytia obs</w:t>
      </w:r>
      <w:r w:rsidR="00A7783D">
        <w:rPr>
          <w:rFonts w:ascii="Times New Roman" w:hAnsi="Times New Roman" w:cs="Times New Roman"/>
        </w:rPr>
        <w:t>erved on electron</w:t>
      </w:r>
      <w:r>
        <w:rPr>
          <w:rFonts w:ascii="Times New Roman" w:hAnsi="Times New Roman" w:cs="Times New Roman"/>
        </w:rPr>
        <w:t xml:space="preserve"> microscopy; s</w:t>
      </w:r>
      <w:r w:rsidR="00A7783D">
        <w:rPr>
          <w:rFonts w:ascii="Times New Roman" w:hAnsi="Times New Roman" w:cs="Times New Roman"/>
        </w:rPr>
        <w:t>yncytia are</w:t>
      </w:r>
      <w:r w:rsidRPr="007260FD">
        <w:rPr>
          <w:rFonts w:ascii="Times New Roman" w:hAnsi="Times New Roman" w:cs="Times New Roman"/>
        </w:rPr>
        <w:t xml:space="preserve"> formed by fusion of infected host cells with neighboring cells leading to the formation of multi-nucleate enlarged cells. Alth</w:t>
      </w:r>
      <w:r w:rsidR="00A7783D">
        <w:rPr>
          <w:rFonts w:ascii="Times New Roman" w:hAnsi="Times New Roman" w:cs="Times New Roman"/>
        </w:rPr>
        <w:t>ough the formation of syncytia is</w:t>
      </w:r>
      <w:r w:rsidRPr="007260FD">
        <w:rPr>
          <w:rFonts w:ascii="Times New Roman" w:hAnsi="Times New Roman" w:cs="Times New Roman"/>
          <w:color w:val="000000"/>
        </w:rPr>
        <w:t xml:space="preserve"> the hallmark of the cytopathic effect of RSV </w:t>
      </w:r>
      <w:r w:rsidR="00A7783D">
        <w:rPr>
          <w:rFonts w:ascii="Times New Roman" w:hAnsi="Times New Roman" w:cs="Times New Roman"/>
          <w:color w:val="000000"/>
        </w:rPr>
        <w:t xml:space="preserve">that is associated with </w:t>
      </w:r>
      <w:r w:rsidRPr="007260FD">
        <w:rPr>
          <w:rFonts w:ascii="Times New Roman" w:hAnsi="Times New Roman" w:cs="Times New Roman"/>
          <w:color w:val="000000"/>
        </w:rPr>
        <w:t>host cellular membrane</w:t>
      </w:r>
      <w:r w:rsidR="00A7783D">
        <w:rPr>
          <w:rFonts w:ascii="Times New Roman" w:hAnsi="Times New Roman" w:cs="Times New Roman"/>
          <w:color w:val="000000"/>
        </w:rPr>
        <w:t xml:space="preserve"> to merging</w:t>
      </w:r>
      <w:r w:rsidRPr="007260FD">
        <w:rPr>
          <w:rFonts w:ascii="Times New Roman" w:hAnsi="Times New Roman" w:cs="Times New Roman"/>
          <w:color w:val="000000"/>
        </w:rPr>
        <w:t>,</w:t>
      </w:r>
      <w:r w:rsidRPr="007260FD">
        <w:rPr>
          <w:rFonts w:ascii="Times New Roman" w:hAnsi="Times New Roman" w:cs="Times New Roman"/>
        </w:rPr>
        <w:t xml:space="preserve"> syncytia are not pathognomonic of RSV (</w:t>
      </w:r>
      <w:r>
        <w:rPr>
          <w:rFonts w:ascii="Times New Roman" w:hAnsi="Times New Roman" w:cs="Times New Roman"/>
        </w:rPr>
        <w:t>8</w:t>
      </w:r>
      <w:r w:rsidRPr="007260FD">
        <w:rPr>
          <w:rFonts w:ascii="Times New Roman" w:hAnsi="Times New Roman" w:cs="Times New Roman"/>
        </w:rPr>
        <w:t xml:space="preserve">). Syncytia are also observed in cell culture with several other </w:t>
      </w:r>
      <w:hyperlink r:id="rId8" w:tooltip="Virus" w:history="1">
        <w:r w:rsidRPr="007260FD">
          <w:rPr>
            <w:rStyle w:val="Hyperlink"/>
            <w:rFonts w:ascii="Times New Roman" w:hAnsi="Times New Roman" w:cs="Times New Roman"/>
            <w:color w:val="auto"/>
            <w:u w:val="none"/>
          </w:rPr>
          <w:t>viruses</w:t>
        </w:r>
      </w:hyperlink>
      <w:r w:rsidRPr="007260FD">
        <w:rPr>
          <w:rFonts w:ascii="Times New Roman" w:hAnsi="Times New Roman" w:cs="Times New Roman"/>
        </w:rPr>
        <w:t xml:space="preserve">, such as parainfluenza, </w:t>
      </w:r>
      <w:hyperlink r:id="rId9" w:tooltip="Herpes simplex" w:history="1">
        <w:r w:rsidRPr="007260FD">
          <w:rPr>
            <w:rStyle w:val="Hyperlink"/>
            <w:rFonts w:ascii="Times New Roman" w:hAnsi="Times New Roman" w:cs="Times New Roman"/>
            <w:color w:val="auto"/>
            <w:u w:val="none"/>
          </w:rPr>
          <w:t>HSV-1</w:t>
        </w:r>
      </w:hyperlink>
      <w:r w:rsidRPr="007260FD">
        <w:rPr>
          <w:rFonts w:ascii="Times New Roman" w:hAnsi="Times New Roman" w:cs="Times New Roman"/>
        </w:rPr>
        <w:t xml:space="preserve">, </w:t>
      </w:r>
      <w:hyperlink r:id="rId10" w:tooltip="HIV" w:history="1">
        <w:r w:rsidRPr="007260FD">
          <w:rPr>
            <w:rStyle w:val="Hyperlink"/>
            <w:rFonts w:ascii="Times New Roman" w:hAnsi="Times New Roman" w:cs="Times New Roman"/>
            <w:color w:val="auto"/>
            <w:u w:val="none"/>
          </w:rPr>
          <w:t>HIV</w:t>
        </w:r>
      </w:hyperlink>
      <w:r w:rsidRPr="007260FD">
        <w:rPr>
          <w:rFonts w:ascii="Times New Roman" w:hAnsi="Times New Roman" w:cs="Times New Roman"/>
        </w:rPr>
        <w:t xml:space="preserve"> and </w:t>
      </w:r>
      <w:hyperlink r:id="rId11" w:tooltip="Measles virus" w:history="1">
        <w:r w:rsidRPr="007260FD">
          <w:rPr>
            <w:rStyle w:val="Hyperlink"/>
            <w:rFonts w:ascii="Times New Roman" w:hAnsi="Times New Roman" w:cs="Times New Roman"/>
            <w:color w:val="auto"/>
            <w:u w:val="none"/>
          </w:rPr>
          <w:t>MeV</w:t>
        </w:r>
      </w:hyperlink>
      <w:r w:rsidRPr="007260FD">
        <w:rPr>
          <w:rFonts w:ascii="Times New Roman" w:hAnsi="Times New Roman" w:cs="Times New Roman"/>
        </w:rPr>
        <w:t>. Recently, the International Committee on Taxonomy of Viruses (ICTV), which authorizes and organizes the cl</w:t>
      </w:r>
      <w:r w:rsidR="00A7783D">
        <w:rPr>
          <w:rFonts w:ascii="Times New Roman" w:hAnsi="Times New Roman" w:cs="Times New Roman"/>
        </w:rPr>
        <w:t>assification and naming of viral</w:t>
      </w:r>
      <w:r w:rsidRPr="007260FD">
        <w:rPr>
          <w:rFonts w:ascii="Times New Roman" w:hAnsi="Times New Roman" w:cs="Times New Roman"/>
        </w:rPr>
        <w:t xml:space="preserve"> species</w:t>
      </w:r>
      <w:r>
        <w:rPr>
          <w:rFonts w:ascii="Times New Roman" w:hAnsi="Times New Roman" w:cs="Times New Roman"/>
        </w:rPr>
        <w:t>,</w:t>
      </w:r>
      <w:r w:rsidRPr="007260FD">
        <w:rPr>
          <w:rFonts w:ascii="Times New Roman" w:hAnsi="Times New Roman" w:cs="Times New Roman"/>
        </w:rPr>
        <w:t xml:space="preserve"> </w:t>
      </w:r>
      <w:r>
        <w:rPr>
          <w:rFonts w:ascii="Times New Roman" w:hAnsi="Times New Roman" w:cs="Times New Roman"/>
        </w:rPr>
        <w:t>grouped RSV</w:t>
      </w:r>
      <w:r w:rsidRPr="007260FD">
        <w:rPr>
          <w:rFonts w:ascii="Times New Roman" w:hAnsi="Times New Roman" w:cs="Times New Roman"/>
        </w:rPr>
        <w:t xml:space="preserve"> under the genus Orthopneumovirus wit</w:t>
      </w:r>
      <w:r>
        <w:rPr>
          <w:rFonts w:ascii="Times New Roman" w:hAnsi="Times New Roman" w:cs="Times New Roman"/>
        </w:rPr>
        <w:t>hin the family Pneumoviridae (9,10</w:t>
      </w:r>
      <w:r w:rsidRPr="007260FD">
        <w:rPr>
          <w:rFonts w:ascii="Times New Roman" w:hAnsi="Times New Roman" w:cs="Times New Roman"/>
        </w:rPr>
        <w:t>).</w:t>
      </w:r>
    </w:p>
    <w:p w14:paraId="1ACCBD62" w14:textId="77777777" w:rsidR="001D2BBD" w:rsidRPr="00196F60" w:rsidRDefault="001D2BBD" w:rsidP="001D2BBD">
      <w:pPr>
        <w:spacing w:after="0" w:line="360" w:lineRule="auto"/>
        <w:ind w:firstLine="720"/>
        <w:jc w:val="both"/>
        <w:outlineLvl w:val="0"/>
        <w:rPr>
          <w:rFonts w:ascii="Times New Roman" w:hAnsi="Times New Roman" w:cs="Times New Roman"/>
        </w:rPr>
      </w:pPr>
      <w:r w:rsidRPr="007260FD">
        <w:rPr>
          <w:rFonts w:ascii="Times New Roman" w:hAnsi="Times New Roman" w:cs="Times New Roman"/>
        </w:rPr>
        <w:t>Bronchiolitis is the most common clinical manifestation of R</w:t>
      </w:r>
      <w:r w:rsidR="00A7783D">
        <w:rPr>
          <w:rFonts w:ascii="Times New Roman" w:hAnsi="Times New Roman" w:cs="Times New Roman"/>
        </w:rPr>
        <w:t xml:space="preserve">SV infection in infants and although it is usually </w:t>
      </w:r>
      <w:r w:rsidRPr="007260FD">
        <w:rPr>
          <w:rFonts w:ascii="Times New Roman" w:hAnsi="Times New Roman" w:cs="Times New Roman"/>
        </w:rPr>
        <w:t xml:space="preserve">self-limiting, </w:t>
      </w:r>
      <w:r w:rsidR="00A7783D">
        <w:rPr>
          <w:rFonts w:ascii="Times New Roman" w:hAnsi="Times New Roman" w:cs="Times New Roman"/>
        </w:rPr>
        <w:t xml:space="preserve">in infancy </w:t>
      </w:r>
      <w:r w:rsidRPr="007260FD">
        <w:rPr>
          <w:rFonts w:ascii="Times New Roman" w:hAnsi="Times New Roman" w:cs="Times New Roman"/>
        </w:rPr>
        <w:t>it accounts for a significant number</w:t>
      </w:r>
      <w:r>
        <w:rPr>
          <w:rFonts w:ascii="Times New Roman" w:hAnsi="Times New Roman" w:cs="Times New Roman"/>
        </w:rPr>
        <w:t xml:space="preserve"> of hospitalizations and paediatric intensive c</w:t>
      </w:r>
      <w:r w:rsidRPr="00196F60">
        <w:rPr>
          <w:rFonts w:ascii="Times New Roman" w:hAnsi="Times New Roman" w:cs="Times New Roman"/>
        </w:rPr>
        <w:t xml:space="preserve">are </w:t>
      </w:r>
      <w:r>
        <w:rPr>
          <w:rFonts w:ascii="Times New Roman" w:hAnsi="Times New Roman" w:cs="Times New Roman"/>
        </w:rPr>
        <w:t xml:space="preserve">unit </w:t>
      </w:r>
      <w:r w:rsidR="00A7783D">
        <w:rPr>
          <w:rFonts w:ascii="Times New Roman" w:hAnsi="Times New Roman" w:cs="Times New Roman"/>
        </w:rPr>
        <w:t xml:space="preserve">(PICU) admissions </w:t>
      </w:r>
      <w:r>
        <w:rPr>
          <w:rFonts w:ascii="Times New Roman" w:hAnsi="Times New Roman" w:cs="Times New Roman"/>
        </w:rPr>
        <w:t>(3)</w:t>
      </w:r>
      <w:r w:rsidRPr="00196F60">
        <w:rPr>
          <w:rFonts w:ascii="Times New Roman" w:hAnsi="Times New Roman" w:cs="Times New Roman"/>
        </w:rPr>
        <w:t xml:space="preserve">. Despite its association with </w:t>
      </w:r>
      <w:r>
        <w:rPr>
          <w:rFonts w:ascii="Times New Roman" w:hAnsi="Times New Roman" w:cs="Times New Roman"/>
        </w:rPr>
        <w:t xml:space="preserve">relatively high </w:t>
      </w:r>
      <w:r w:rsidR="00A7783D" w:rsidRPr="00196F60">
        <w:rPr>
          <w:rFonts w:ascii="Times New Roman" w:hAnsi="Times New Roman" w:cs="Times New Roman"/>
        </w:rPr>
        <w:t>morbidity</w:t>
      </w:r>
      <w:r w:rsidR="00A7783D">
        <w:rPr>
          <w:rFonts w:ascii="Times New Roman" w:hAnsi="Times New Roman" w:cs="Times New Roman"/>
        </w:rPr>
        <w:t xml:space="preserve"> and mortality i</w:t>
      </w:r>
      <w:r w:rsidRPr="00196F60">
        <w:rPr>
          <w:rFonts w:ascii="Times New Roman" w:hAnsi="Times New Roman" w:cs="Times New Roman"/>
        </w:rPr>
        <w:t xml:space="preserve">n premature neonates and in certain paediatric populations </w:t>
      </w:r>
      <w:r w:rsidR="00A7783D">
        <w:rPr>
          <w:rFonts w:ascii="Times New Roman" w:hAnsi="Times New Roman" w:cs="Times New Roman"/>
        </w:rPr>
        <w:t>with underlying conditions, such as</w:t>
      </w:r>
      <w:r w:rsidRPr="00196F60">
        <w:rPr>
          <w:rFonts w:ascii="Times New Roman" w:hAnsi="Times New Roman" w:cs="Times New Roman"/>
        </w:rPr>
        <w:t xml:space="preserve"> </w:t>
      </w:r>
      <w:r>
        <w:rPr>
          <w:rFonts w:ascii="Times New Roman" w:hAnsi="Times New Roman" w:cs="Times New Roman"/>
        </w:rPr>
        <w:t xml:space="preserve">immunodeficiency </w:t>
      </w:r>
      <w:r w:rsidRPr="00196F60">
        <w:rPr>
          <w:rFonts w:ascii="Times New Roman" w:hAnsi="Times New Roman" w:cs="Times New Roman"/>
        </w:rPr>
        <w:t xml:space="preserve">and congenital heart disease, RSV infection may also lead to </w:t>
      </w:r>
      <w:r>
        <w:rPr>
          <w:rFonts w:ascii="Times New Roman" w:hAnsi="Times New Roman" w:cs="Times New Roman"/>
        </w:rPr>
        <w:t>hospitalization</w:t>
      </w:r>
      <w:r w:rsidRPr="00196F60">
        <w:rPr>
          <w:rFonts w:ascii="Times New Roman" w:hAnsi="Times New Roman" w:cs="Times New Roman"/>
        </w:rPr>
        <w:t xml:space="preserve"> </w:t>
      </w:r>
      <w:r>
        <w:rPr>
          <w:rFonts w:ascii="Times New Roman" w:hAnsi="Times New Roman" w:cs="Times New Roman"/>
        </w:rPr>
        <w:t xml:space="preserve">of </w:t>
      </w:r>
      <w:r w:rsidRPr="00196F60">
        <w:rPr>
          <w:rFonts w:ascii="Times New Roman" w:hAnsi="Times New Roman" w:cs="Times New Roman"/>
        </w:rPr>
        <w:t>previously heal</w:t>
      </w:r>
      <w:r>
        <w:rPr>
          <w:rFonts w:ascii="Times New Roman" w:hAnsi="Times New Roman" w:cs="Times New Roman"/>
        </w:rPr>
        <w:t>thy, full-term infants (11,12</w:t>
      </w:r>
      <w:r w:rsidRPr="00196F60">
        <w:rPr>
          <w:rFonts w:ascii="Times New Roman" w:hAnsi="Times New Roman" w:cs="Times New Roman"/>
        </w:rPr>
        <w:t>).</w:t>
      </w:r>
      <w:r>
        <w:rPr>
          <w:rFonts w:ascii="Times New Roman" w:hAnsi="Times New Roman" w:cs="Times New Roman"/>
        </w:rPr>
        <w:t xml:space="preserve"> </w:t>
      </w:r>
      <w:r w:rsidRPr="00196F60">
        <w:rPr>
          <w:rFonts w:ascii="Times New Roman" w:hAnsi="Times New Roman" w:cs="Times New Roman"/>
        </w:rPr>
        <w:t>RSV-positive bronchiolitis is characterized by airway inflammation and oedema, mucus</w:t>
      </w:r>
      <w:r>
        <w:rPr>
          <w:rFonts w:ascii="Times New Roman" w:hAnsi="Times New Roman" w:cs="Times New Roman"/>
        </w:rPr>
        <w:t xml:space="preserve"> production and debris </w:t>
      </w:r>
      <w:r w:rsidRPr="00196F60">
        <w:rPr>
          <w:rFonts w:ascii="Times New Roman" w:hAnsi="Times New Roman" w:cs="Times New Roman"/>
        </w:rPr>
        <w:t>leading to airway obstruct</w:t>
      </w:r>
      <w:r>
        <w:rPr>
          <w:rFonts w:ascii="Times New Roman" w:hAnsi="Times New Roman" w:cs="Times New Roman"/>
        </w:rPr>
        <w:t>ion and turbulent gas flow</w:t>
      </w:r>
      <w:r w:rsidRPr="00196F60">
        <w:rPr>
          <w:rFonts w:ascii="Times New Roman" w:hAnsi="Times New Roman" w:cs="Times New Roman"/>
        </w:rPr>
        <w:t>. Eve</w:t>
      </w:r>
      <w:r>
        <w:rPr>
          <w:rFonts w:ascii="Times New Roman" w:hAnsi="Times New Roman" w:cs="Times New Roman"/>
        </w:rPr>
        <w:t>n though various</w:t>
      </w:r>
      <w:r w:rsidRPr="00196F60">
        <w:rPr>
          <w:rFonts w:ascii="Times New Roman" w:hAnsi="Times New Roman" w:cs="Times New Roman"/>
        </w:rPr>
        <w:t xml:space="preserve"> thera</w:t>
      </w:r>
      <w:r>
        <w:rPr>
          <w:rFonts w:ascii="Times New Roman" w:hAnsi="Times New Roman" w:cs="Times New Roman"/>
        </w:rPr>
        <w:t>peutic interventions have been tried, such as</w:t>
      </w:r>
      <w:r w:rsidRPr="00196F60">
        <w:rPr>
          <w:rFonts w:ascii="Times New Roman" w:hAnsi="Times New Roman" w:cs="Times New Roman"/>
        </w:rPr>
        <w:t xml:space="preserve"> bronchodilators, hypertonic saline and corticosteroids, supportive care</w:t>
      </w:r>
      <w:r>
        <w:rPr>
          <w:rFonts w:ascii="Times New Roman" w:hAnsi="Times New Roman" w:cs="Times New Roman"/>
        </w:rPr>
        <w:t xml:space="preserve"> remains the mainstay in most settings, with </w:t>
      </w:r>
      <w:r w:rsidRPr="00196F60">
        <w:rPr>
          <w:rFonts w:ascii="Times New Roman" w:hAnsi="Times New Roman" w:cs="Times New Roman"/>
        </w:rPr>
        <w:t>gentle suctioning of nasal secretions, prone position</w:t>
      </w:r>
      <w:r>
        <w:rPr>
          <w:rFonts w:ascii="Times New Roman" w:hAnsi="Times New Roman" w:cs="Times New Roman"/>
        </w:rPr>
        <w:t xml:space="preserve">, fluid replacement and oxygen or </w:t>
      </w:r>
      <w:r w:rsidRPr="00196F60">
        <w:rPr>
          <w:rFonts w:ascii="Times New Roman" w:hAnsi="Times New Roman" w:cs="Times New Roman"/>
        </w:rPr>
        <w:t>respiratory support</w:t>
      </w:r>
      <w:r w:rsidR="00A7783D">
        <w:rPr>
          <w:rFonts w:ascii="Times New Roman" w:hAnsi="Times New Roman" w:cs="Times New Roman"/>
        </w:rPr>
        <w:t>,</w:t>
      </w:r>
      <w:r>
        <w:rPr>
          <w:rFonts w:ascii="Times New Roman" w:hAnsi="Times New Roman" w:cs="Times New Roman"/>
        </w:rPr>
        <w:t xml:space="preserve"> as</w:t>
      </w:r>
      <w:r w:rsidRPr="00196F60">
        <w:rPr>
          <w:rFonts w:ascii="Times New Roman" w:hAnsi="Times New Roman" w:cs="Times New Roman"/>
        </w:rPr>
        <w:t xml:space="preserve"> necessary.</w:t>
      </w:r>
      <w:r w:rsidRPr="00196F60">
        <w:rPr>
          <w:rFonts w:ascii="Times New Roman" w:eastAsia="Times New Roman" w:hAnsi="Times New Roman" w:cs="Times New Roman"/>
          <w:b/>
          <w:bCs/>
          <w:kern w:val="36"/>
          <w:lang w:eastAsia="el-GR"/>
        </w:rPr>
        <w:t xml:space="preserve"> </w:t>
      </w:r>
      <w:r w:rsidR="00A7783D">
        <w:rPr>
          <w:rFonts w:ascii="Times New Roman" w:hAnsi="Times New Roman" w:cs="Times New Roman"/>
          <w:color w:val="000000"/>
        </w:rPr>
        <w:t>Several</w:t>
      </w:r>
      <w:r w:rsidRPr="00196F60">
        <w:rPr>
          <w:rFonts w:ascii="Times New Roman" w:hAnsi="Times New Roman" w:cs="Times New Roman"/>
          <w:color w:val="000000"/>
        </w:rPr>
        <w:t xml:space="preserve"> </w:t>
      </w:r>
      <w:r w:rsidRPr="00196F60">
        <w:rPr>
          <w:rStyle w:val="highlight"/>
          <w:rFonts w:ascii="Times New Roman" w:hAnsi="Times New Roman" w:cs="Times New Roman"/>
          <w:color w:val="000000"/>
        </w:rPr>
        <w:t>clinical</w:t>
      </w:r>
      <w:r w:rsidRPr="00196F60">
        <w:rPr>
          <w:rFonts w:ascii="Times New Roman" w:hAnsi="Times New Roman" w:cs="Times New Roman"/>
          <w:color w:val="000000"/>
        </w:rPr>
        <w:t xml:space="preserve"> trials</w:t>
      </w:r>
      <w:r w:rsidR="00A7783D">
        <w:rPr>
          <w:rFonts w:ascii="Times New Roman" w:hAnsi="Times New Roman" w:cs="Times New Roman"/>
          <w:color w:val="000000"/>
        </w:rPr>
        <w:t xml:space="preserve"> on</w:t>
      </w:r>
      <w:r>
        <w:rPr>
          <w:rFonts w:ascii="Times New Roman" w:hAnsi="Times New Roman" w:cs="Times New Roman"/>
          <w:color w:val="000000"/>
        </w:rPr>
        <w:t xml:space="preserve"> the management and prevention of RSV-positive bronchiolitis have </w:t>
      </w:r>
      <w:r w:rsidR="00A7783D">
        <w:rPr>
          <w:rFonts w:ascii="Times New Roman" w:hAnsi="Times New Roman" w:cs="Times New Roman"/>
          <w:color w:val="000000"/>
        </w:rPr>
        <w:t xml:space="preserve">been recently completed, </w:t>
      </w:r>
      <w:r>
        <w:rPr>
          <w:rFonts w:ascii="Times New Roman" w:hAnsi="Times New Roman" w:cs="Times New Roman"/>
          <w:color w:val="000000"/>
        </w:rPr>
        <w:t>are</w:t>
      </w:r>
      <w:r w:rsidRPr="00196F60">
        <w:rPr>
          <w:rFonts w:ascii="Times New Roman" w:hAnsi="Times New Roman" w:cs="Times New Roman"/>
          <w:color w:val="000000"/>
        </w:rPr>
        <w:t xml:space="preserve"> underway</w:t>
      </w:r>
      <w:r w:rsidR="00A7783D">
        <w:rPr>
          <w:rFonts w:ascii="Times New Roman" w:hAnsi="Times New Roman" w:cs="Times New Roman"/>
          <w:color w:val="000000"/>
        </w:rPr>
        <w:t>,</w:t>
      </w:r>
      <w:r w:rsidRPr="00196F60">
        <w:rPr>
          <w:rFonts w:ascii="Times New Roman" w:hAnsi="Times New Roman" w:cs="Times New Roman"/>
          <w:color w:val="000000"/>
        </w:rPr>
        <w:t xml:space="preserve"> or in developmen</w:t>
      </w:r>
      <w:r>
        <w:rPr>
          <w:rFonts w:ascii="Times New Roman" w:hAnsi="Times New Roman" w:cs="Times New Roman"/>
          <w:color w:val="000000"/>
        </w:rPr>
        <w:t>t (3)</w:t>
      </w:r>
      <w:r w:rsidRPr="00196F60">
        <w:rPr>
          <w:rFonts w:ascii="Times New Roman" w:hAnsi="Times New Roman" w:cs="Times New Roman"/>
          <w:color w:val="000000"/>
        </w:rPr>
        <w:t xml:space="preserve">. </w:t>
      </w:r>
      <w:r w:rsidR="0007455F">
        <w:rPr>
          <w:rFonts w:ascii="Times New Roman" w:hAnsi="Times New Roman" w:cs="Times New Roman"/>
          <w:color w:val="000000"/>
        </w:rPr>
        <w:t>Currently, there is</w:t>
      </w:r>
      <w:r w:rsidR="0007455F">
        <w:rPr>
          <w:rFonts w:ascii="Times New Roman" w:hAnsi="Times New Roman" w:cs="Times New Roman"/>
        </w:rPr>
        <w:t xml:space="preserve"> </w:t>
      </w:r>
      <w:r w:rsidRPr="00196F60">
        <w:rPr>
          <w:rFonts w:ascii="Times New Roman" w:hAnsi="Times New Roman" w:cs="Times New Roman"/>
        </w:rPr>
        <w:t xml:space="preserve">rapid expansion of </w:t>
      </w:r>
      <w:r>
        <w:rPr>
          <w:rFonts w:ascii="Times New Roman" w:hAnsi="Times New Roman" w:cs="Times New Roman"/>
        </w:rPr>
        <w:t>RSV vaccine candidate development</w:t>
      </w:r>
      <w:r w:rsidRPr="00196F60">
        <w:rPr>
          <w:rFonts w:ascii="Times New Roman" w:hAnsi="Times New Roman" w:cs="Times New Roman"/>
        </w:rPr>
        <w:t xml:space="preserve"> and the</w:t>
      </w:r>
      <w:r>
        <w:rPr>
          <w:rFonts w:ascii="Times New Roman" w:hAnsi="Times New Roman" w:cs="Times New Roman"/>
        </w:rPr>
        <w:t xml:space="preserve">re is hope that one will become available in the near future. </w:t>
      </w:r>
      <w:r w:rsidR="0007455F">
        <w:rPr>
          <w:rFonts w:ascii="Times New Roman" w:hAnsi="Times New Roman" w:cs="Times New Roman"/>
        </w:rPr>
        <w:t xml:space="preserve">Of course, </w:t>
      </w:r>
      <w:r>
        <w:rPr>
          <w:rFonts w:ascii="Times New Roman" w:hAnsi="Times New Roman" w:cs="Times New Roman"/>
        </w:rPr>
        <w:t xml:space="preserve">the safety of </w:t>
      </w:r>
      <w:r w:rsidRPr="00196F60">
        <w:rPr>
          <w:rFonts w:ascii="Times New Roman" w:hAnsi="Times New Roman" w:cs="Times New Roman"/>
        </w:rPr>
        <w:t>vaccine</w:t>
      </w:r>
      <w:r>
        <w:rPr>
          <w:rFonts w:ascii="Times New Roman" w:hAnsi="Times New Roman" w:cs="Times New Roman"/>
        </w:rPr>
        <w:t>s proposed for</w:t>
      </w:r>
      <w:r w:rsidRPr="00196F60">
        <w:rPr>
          <w:rFonts w:ascii="Times New Roman" w:hAnsi="Times New Roman" w:cs="Times New Roman"/>
        </w:rPr>
        <w:t xml:space="preserve"> primary immunization in an antigen naïve child</w:t>
      </w:r>
      <w:r w:rsidR="0007455F" w:rsidRPr="0007455F">
        <w:rPr>
          <w:rFonts w:ascii="Times New Roman" w:hAnsi="Times New Roman" w:cs="Times New Roman"/>
        </w:rPr>
        <w:t xml:space="preserve"> </w:t>
      </w:r>
      <w:r w:rsidR="0007455F">
        <w:rPr>
          <w:rFonts w:ascii="Times New Roman" w:hAnsi="Times New Roman" w:cs="Times New Roman"/>
        </w:rPr>
        <w:t>remains</w:t>
      </w:r>
      <w:r w:rsidR="0007455F" w:rsidRPr="0007455F">
        <w:rPr>
          <w:rFonts w:ascii="Times New Roman" w:hAnsi="Times New Roman" w:cs="Times New Roman"/>
        </w:rPr>
        <w:t xml:space="preserve"> </w:t>
      </w:r>
      <w:r w:rsidR="0007455F">
        <w:rPr>
          <w:rFonts w:ascii="Times New Roman" w:hAnsi="Times New Roman" w:cs="Times New Roman"/>
        </w:rPr>
        <w:t>the</w:t>
      </w:r>
      <w:r w:rsidR="0007455F" w:rsidRPr="00196F60">
        <w:rPr>
          <w:rFonts w:ascii="Times New Roman" w:hAnsi="Times New Roman" w:cs="Times New Roman"/>
        </w:rPr>
        <w:t xml:space="preserve"> top prior</w:t>
      </w:r>
      <w:r w:rsidR="0007455F">
        <w:rPr>
          <w:rFonts w:ascii="Times New Roman" w:hAnsi="Times New Roman" w:cs="Times New Roman"/>
        </w:rPr>
        <w:t>ity</w:t>
      </w:r>
      <w:r w:rsidRPr="00196F60">
        <w:rPr>
          <w:rFonts w:ascii="Times New Roman" w:hAnsi="Times New Roman" w:cs="Times New Roman"/>
        </w:rPr>
        <w:t xml:space="preserve">. </w:t>
      </w:r>
    </w:p>
    <w:p w14:paraId="3B8A2A59" w14:textId="77777777" w:rsidR="001D2BBD" w:rsidRDefault="001D2BBD" w:rsidP="001D2BBD">
      <w:pPr>
        <w:spacing w:line="360" w:lineRule="auto"/>
        <w:ind w:firstLine="720"/>
        <w:jc w:val="both"/>
        <w:rPr>
          <w:rFonts w:ascii="Times New Roman" w:eastAsia="Calibri" w:hAnsi="Times New Roman" w:cs="Times New Roman"/>
        </w:rPr>
      </w:pPr>
      <w:r>
        <w:rPr>
          <w:rFonts w:ascii="Times New Roman" w:hAnsi="Times New Roman" w:cs="Times New Roman"/>
          <w:color w:val="000000"/>
        </w:rPr>
        <w:t>This review article summarizes</w:t>
      </w:r>
      <w:r w:rsidRPr="00196F60">
        <w:rPr>
          <w:rFonts w:ascii="Times New Roman" w:hAnsi="Times New Roman" w:cs="Times New Roman"/>
          <w:color w:val="000000"/>
        </w:rPr>
        <w:t xml:space="preserve"> </w:t>
      </w:r>
      <w:r>
        <w:rPr>
          <w:rFonts w:ascii="Times New Roman" w:eastAsia="Calibri" w:hAnsi="Times New Roman" w:cs="Times New Roman"/>
        </w:rPr>
        <w:t>the key messages of the</w:t>
      </w:r>
      <w:r w:rsidRPr="00196F60">
        <w:rPr>
          <w:rFonts w:ascii="Times New Roman" w:eastAsia="Calibri" w:hAnsi="Times New Roman" w:cs="Times New Roman"/>
        </w:rPr>
        <w:t xml:space="preserve"> plenary lectures, oral presentations and posters of the “5th Works</w:t>
      </w:r>
      <w:r>
        <w:rPr>
          <w:rFonts w:ascii="Times New Roman" w:eastAsia="Calibri" w:hAnsi="Times New Roman" w:cs="Times New Roman"/>
        </w:rPr>
        <w:t>hop on Paediatric Virology” held</w:t>
      </w:r>
      <w:r w:rsidRPr="00196F60">
        <w:rPr>
          <w:rFonts w:ascii="Times New Roman" w:eastAsia="Calibri" w:hAnsi="Times New Roman" w:cs="Times New Roman"/>
        </w:rPr>
        <w:t xml:space="preserve"> in Sparta (Greece) on October</w:t>
      </w:r>
      <w:r>
        <w:rPr>
          <w:rFonts w:ascii="Times New Roman" w:eastAsia="Calibri" w:hAnsi="Times New Roman" w:cs="Times New Roman"/>
        </w:rPr>
        <w:t xml:space="preserve"> 12th, </w:t>
      </w:r>
      <w:r>
        <w:rPr>
          <w:rFonts w:ascii="Times New Roman" w:eastAsia="Calibri" w:hAnsi="Times New Roman" w:cs="Times New Roman"/>
        </w:rPr>
        <w:lastRenderedPageBreak/>
        <w:t>2019, which was</w:t>
      </w:r>
      <w:r w:rsidRPr="00196F60">
        <w:rPr>
          <w:rFonts w:ascii="Times New Roman" w:eastAsia="Calibri" w:hAnsi="Times New Roman" w:cs="Times New Roman"/>
        </w:rPr>
        <w:t xml:space="preserve"> focused on RSV </w:t>
      </w:r>
      <w:r w:rsidRPr="00196F60">
        <w:rPr>
          <w:rFonts w:ascii="Times New Roman" w:eastAsia="Calibri" w:hAnsi="Times New Roman" w:cs="Times New Roman"/>
          <w:b/>
        </w:rPr>
        <w:t>(Table 1)</w:t>
      </w:r>
      <w:r w:rsidRPr="00196F60">
        <w:rPr>
          <w:rFonts w:ascii="Times New Roman" w:eastAsia="Calibri" w:hAnsi="Times New Roman" w:cs="Times New Roman"/>
        </w:rPr>
        <w:t>. This workshop was organized by the Paediatric Virology Study Group (PVSG)</w:t>
      </w:r>
      <w:r>
        <w:rPr>
          <w:rFonts w:ascii="Times New Roman" w:eastAsia="Calibri" w:hAnsi="Times New Roman" w:cs="Times New Roman"/>
        </w:rPr>
        <w:t xml:space="preserve"> and</w:t>
      </w:r>
      <w:r w:rsidRPr="00E63DAD">
        <w:rPr>
          <w:rFonts w:ascii="Times New Roman" w:eastAsia="Calibri" w:hAnsi="Times New Roman" w:cs="Times New Roman"/>
        </w:rPr>
        <w:t xml:space="preserve"> was</w:t>
      </w:r>
      <w:r w:rsidRPr="00196F60">
        <w:rPr>
          <w:rFonts w:ascii="Times New Roman" w:eastAsia="Calibri" w:hAnsi="Times New Roman" w:cs="Times New Roman"/>
        </w:rPr>
        <w:t xml:space="preserve"> co-chaired by Dr</w:t>
      </w:r>
      <w:r w:rsidR="0007455F">
        <w:rPr>
          <w:rFonts w:ascii="Times New Roman" w:eastAsia="Calibri" w:hAnsi="Times New Roman" w:cs="Times New Roman"/>
        </w:rPr>
        <w:t>.</w:t>
      </w:r>
      <w:r w:rsidRPr="00196F60">
        <w:rPr>
          <w:rFonts w:ascii="Times New Roman" w:eastAsia="Calibri" w:hAnsi="Times New Roman" w:cs="Times New Roman"/>
        </w:rPr>
        <w:t xml:space="preserve"> Simon B. Drysdale, </w:t>
      </w:r>
      <w:r w:rsidRPr="00196F60">
        <w:rPr>
          <w:rFonts w:ascii="Times New Roman" w:hAnsi="Times New Roman" w:cs="Times New Roman"/>
          <w:color w:val="111111"/>
        </w:rPr>
        <w:t>Consultant and Honorary Senior Lecturer in Paediatric Infectious Diseases at St</w:t>
      </w:r>
      <w:r w:rsidR="0007455F">
        <w:rPr>
          <w:rFonts w:ascii="Times New Roman" w:hAnsi="Times New Roman" w:cs="Times New Roman"/>
          <w:color w:val="111111"/>
        </w:rPr>
        <w:t>.</w:t>
      </w:r>
      <w:r w:rsidRPr="00196F60">
        <w:rPr>
          <w:rFonts w:ascii="Times New Roman" w:hAnsi="Times New Roman" w:cs="Times New Roman"/>
          <w:color w:val="111111"/>
        </w:rPr>
        <w:t xml:space="preserve"> George’s University Hospital NHS Foundation Trust and St</w:t>
      </w:r>
      <w:r w:rsidR="0007455F">
        <w:rPr>
          <w:rFonts w:ascii="Times New Roman" w:hAnsi="Times New Roman" w:cs="Times New Roman"/>
          <w:color w:val="111111"/>
        </w:rPr>
        <w:t>.</w:t>
      </w:r>
      <w:r w:rsidRPr="00196F60">
        <w:rPr>
          <w:rFonts w:ascii="Times New Roman" w:hAnsi="Times New Roman" w:cs="Times New Roman"/>
          <w:color w:val="111111"/>
        </w:rPr>
        <w:t xml:space="preserve"> George’s, University of London (London, UK)</w:t>
      </w:r>
      <w:r w:rsidRPr="00196F60">
        <w:rPr>
          <w:rFonts w:ascii="Times New Roman" w:hAnsi="Times New Roman" w:cs="Times New Roman"/>
        </w:rPr>
        <w:t xml:space="preserve">, Professor Barbara Rath, </w:t>
      </w:r>
      <w:r w:rsidRPr="00196F60">
        <w:rPr>
          <w:rFonts w:ascii="Times New Roman" w:eastAsia="Times New Roman" w:hAnsi="Times New Roman" w:cs="Times New Roman"/>
          <w:color w:val="181512"/>
        </w:rPr>
        <w:t>Co-founder and Chair of the Vienna Vaccine Safety Initiative (</w:t>
      </w:r>
      <w:r w:rsidRPr="00196F60">
        <w:rPr>
          <w:rFonts w:ascii="Times New Roman" w:hAnsi="Times New Roman" w:cs="Times New Roman"/>
          <w:color w:val="000000"/>
        </w:rPr>
        <w:t>Berlin, Germany)</w:t>
      </w:r>
      <w:r w:rsidRPr="00196F60">
        <w:rPr>
          <w:rFonts w:ascii="Times New Roman" w:eastAsia="Times New Roman" w:hAnsi="Times New Roman" w:cs="Times New Roman"/>
          <w:color w:val="181512"/>
        </w:rPr>
        <w:t>, Honorary Professor of Nottingham School of Medicine (Nottingham, UK) and Research Director at the University of Bourgogne-Franche-Comté (</w:t>
      </w:r>
      <w:r w:rsidRPr="00196F60">
        <w:rPr>
          <w:rFonts w:ascii="Times New Roman" w:eastAsia="Times New Roman" w:hAnsi="Times New Roman" w:cs="Times New Roman"/>
          <w:lang w:eastAsia="el-GR"/>
        </w:rPr>
        <w:t>Besançon,</w:t>
      </w:r>
      <w:r w:rsidRPr="00196F60">
        <w:rPr>
          <w:rFonts w:ascii="Times New Roman" w:eastAsia="Times New Roman" w:hAnsi="Times New Roman" w:cs="Times New Roman"/>
          <w:color w:val="181512"/>
        </w:rPr>
        <w:t xml:space="preserve"> France)</w:t>
      </w:r>
      <w:r w:rsidRPr="00196F60">
        <w:rPr>
          <w:rFonts w:ascii="Times New Roman" w:eastAsia="Calibri" w:hAnsi="Times New Roman" w:cs="Times New Roman"/>
        </w:rPr>
        <w:t>, Professor Maria</w:t>
      </w:r>
      <w:r w:rsidR="0007455F">
        <w:rPr>
          <w:rFonts w:ascii="Times New Roman" w:eastAsia="Calibri" w:hAnsi="Times New Roman" w:cs="Times New Roman"/>
        </w:rPr>
        <w:t xml:space="preserve"> Theodoridou, Professor Emerita</w:t>
      </w:r>
      <w:r w:rsidRPr="00196F60">
        <w:rPr>
          <w:rFonts w:ascii="Times New Roman" w:eastAsia="Calibri" w:hAnsi="Times New Roman" w:cs="Times New Roman"/>
        </w:rPr>
        <w:t xml:space="preserve"> </w:t>
      </w:r>
      <w:r>
        <w:rPr>
          <w:rFonts w:ascii="Times New Roman" w:eastAsia="Calibri" w:hAnsi="Times New Roman" w:cs="Times New Roman"/>
        </w:rPr>
        <w:t>of Paediatrics at the</w:t>
      </w:r>
      <w:r w:rsidR="0007455F">
        <w:rPr>
          <w:rFonts w:ascii="Times New Roman" w:eastAsia="Calibri" w:hAnsi="Times New Roman" w:cs="Times New Roman"/>
        </w:rPr>
        <w:t xml:space="preserve"> University of Athens School of Medicine (</w:t>
      </w:r>
      <w:r w:rsidRPr="00196F60">
        <w:rPr>
          <w:rFonts w:ascii="Times New Roman" w:eastAsia="Calibri" w:hAnsi="Times New Roman" w:cs="Times New Roman"/>
        </w:rPr>
        <w:t>Athens</w:t>
      </w:r>
      <w:r w:rsidR="0007455F">
        <w:rPr>
          <w:rFonts w:ascii="Times New Roman" w:eastAsia="Calibri" w:hAnsi="Times New Roman" w:cs="Times New Roman"/>
        </w:rPr>
        <w:t>, Greece)</w:t>
      </w:r>
      <w:r w:rsidRPr="00196F60">
        <w:rPr>
          <w:rFonts w:ascii="Times New Roman" w:eastAsia="Calibri" w:hAnsi="Times New Roman" w:cs="Times New Roman"/>
        </w:rPr>
        <w:t>, President of the National Immunisation Committee and f. President of the Hellenic Paediatric  Infe</w:t>
      </w:r>
      <w:r w:rsidR="0007455F">
        <w:rPr>
          <w:rFonts w:ascii="Times New Roman" w:eastAsia="Calibri" w:hAnsi="Times New Roman" w:cs="Times New Roman"/>
        </w:rPr>
        <w:t>ctious Diseases Society</w:t>
      </w:r>
      <w:r w:rsidRPr="00196F60">
        <w:rPr>
          <w:rFonts w:ascii="Times New Roman" w:eastAsia="Calibri" w:hAnsi="Times New Roman" w:cs="Times New Roman"/>
        </w:rPr>
        <w:t>, Dr</w:t>
      </w:r>
      <w:r w:rsidR="0007455F">
        <w:rPr>
          <w:rFonts w:ascii="Times New Roman" w:eastAsia="Calibri" w:hAnsi="Times New Roman" w:cs="Times New Roman"/>
        </w:rPr>
        <w:t>.</w:t>
      </w:r>
      <w:r w:rsidRPr="00196F60">
        <w:rPr>
          <w:rFonts w:ascii="Times New Roman" w:eastAsia="Calibri" w:hAnsi="Times New Roman" w:cs="Times New Roman"/>
        </w:rPr>
        <w:t xml:space="preserve"> Georgia Papaioannou, Head of </w:t>
      </w:r>
      <w:r w:rsidRPr="00196F60">
        <w:rPr>
          <w:rFonts w:ascii="Times New Roman" w:hAnsi="Times New Roman" w:cs="Times New Roman"/>
        </w:rPr>
        <w:t xml:space="preserve">the </w:t>
      </w:r>
      <w:r w:rsidRPr="00196F60">
        <w:rPr>
          <w:rFonts w:ascii="Times New Roman" w:eastAsia="Calibri" w:hAnsi="Times New Roman" w:cs="Times New Roman"/>
        </w:rPr>
        <w:t>P</w:t>
      </w:r>
      <w:r w:rsidRPr="00196F60">
        <w:rPr>
          <w:rFonts w:ascii="Times New Roman" w:hAnsi="Times New Roman" w:cs="Times New Roman"/>
        </w:rPr>
        <w:t>aediatric Radiology Department at “</w:t>
      </w:r>
      <w:r w:rsidRPr="00196F60">
        <w:rPr>
          <w:rFonts w:ascii="Times New Roman" w:eastAsia="Calibri" w:hAnsi="Times New Roman" w:cs="Times New Roman"/>
        </w:rPr>
        <w:t>Mitera</w:t>
      </w:r>
      <w:r w:rsidRPr="00196F60">
        <w:rPr>
          <w:rFonts w:ascii="Times New Roman" w:hAnsi="Times New Roman" w:cs="Times New Roman"/>
        </w:rPr>
        <w:t>”</w:t>
      </w:r>
      <w:r w:rsidRPr="00196F60">
        <w:rPr>
          <w:rFonts w:ascii="Times New Roman" w:eastAsia="Calibri" w:hAnsi="Times New Roman" w:cs="Times New Roman"/>
        </w:rPr>
        <w:t xml:space="preserve"> Children’s Hospital</w:t>
      </w:r>
      <w:r w:rsidRPr="00196F60">
        <w:rPr>
          <w:rFonts w:ascii="Times New Roman" w:hAnsi="Times New Roman" w:cs="Times New Roman"/>
        </w:rPr>
        <w:t xml:space="preserve"> in</w:t>
      </w:r>
      <w:r w:rsidRPr="00196F60">
        <w:rPr>
          <w:rFonts w:ascii="Times New Roman" w:eastAsia="Calibri" w:hAnsi="Times New Roman" w:cs="Times New Roman"/>
        </w:rPr>
        <w:t xml:space="preserve"> Athens</w:t>
      </w:r>
      <w:r w:rsidRPr="00196F60">
        <w:rPr>
          <w:rFonts w:ascii="Times New Roman" w:hAnsi="Times New Roman" w:cs="Times New Roman"/>
        </w:rPr>
        <w:t xml:space="preserve"> (</w:t>
      </w:r>
      <w:r w:rsidRPr="00196F60">
        <w:rPr>
          <w:rFonts w:ascii="Times New Roman" w:eastAsia="Calibri" w:hAnsi="Times New Roman" w:cs="Times New Roman"/>
        </w:rPr>
        <w:t>Greece</w:t>
      </w:r>
      <w:r w:rsidRPr="00196F60">
        <w:rPr>
          <w:rFonts w:ascii="Times New Roman" w:hAnsi="Times New Roman" w:cs="Times New Roman"/>
        </w:rPr>
        <w:t xml:space="preserve">), </w:t>
      </w:r>
      <w:r w:rsidRPr="00196F60">
        <w:rPr>
          <w:rFonts w:ascii="Times New Roman" w:eastAsia="Calibri" w:hAnsi="Times New Roman" w:cs="Times New Roman"/>
        </w:rPr>
        <w:t>Dr</w:t>
      </w:r>
      <w:r w:rsidR="0007455F">
        <w:rPr>
          <w:rFonts w:ascii="Times New Roman" w:eastAsia="Calibri" w:hAnsi="Times New Roman" w:cs="Times New Roman"/>
        </w:rPr>
        <w:t>.</w:t>
      </w:r>
      <w:r w:rsidRPr="00196F60">
        <w:rPr>
          <w:rFonts w:ascii="Times New Roman" w:eastAsia="Calibri" w:hAnsi="Times New Roman" w:cs="Times New Roman"/>
        </w:rPr>
        <w:t xml:space="preserve"> Ioannis N. Mammas, Consultant Paediatrician on the island of Euboea (Greece) and Coordinator of the Paediatric Virology Study Group (PVSG) and Professor George P. Chrousos, </w:t>
      </w:r>
      <w:r w:rsidRPr="00196F60">
        <w:rPr>
          <w:rFonts w:ascii="Times New Roman" w:hAnsi="Times New Roman" w:cs="Times New Roman"/>
          <w:color w:val="111111"/>
        </w:rPr>
        <w:t xml:space="preserve">Professor Emeritus </w:t>
      </w:r>
      <w:r w:rsidRPr="00196F60">
        <w:rPr>
          <w:rFonts w:ascii="Times New Roman" w:hAnsi="Times New Roman" w:cs="Times New Roman"/>
        </w:rPr>
        <w:t>of Paediatrics and Endocrinology at the University of Athens School of Medicine (Athens, Greece)</w:t>
      </w:r>
      <w:r w:rsidRPr="00196F60">
        <w:rPr>
          <w:rFonts w:ascii="Times New Roman" w:eastAsia="Calibri" w:hAnsi="Times New Roman" w:cs="Times New Roman"/>
        </w:rPr>
        <w:t xml:space="preserve">. The workshop was held under the auspices of the </w:t>
      </w:r>
      <w:r w:rsidRPr="00196F60">
        <w:rPr>
          <w:rFonts w:ascii="Times New Roman" w:eastAsia="Calibri" w:hAnsi="Times New Roman" w:cs="Times New Roman"/>
          <w:i/>
        </w:rPr>
        <w:t>World Academy of Sciences</w:t>
      </w:r>
      <w:r w:rsidRPr="00196F60">
        <w:rPr>
          <w:rFonts w:ascii="Times New Roman" w:eastAsia="Calibri" w:hAnsi="Times New Roman" w:cs="Times New Roman"/>
        </w:rPr>
        <w:t xml:space="preserve"> (WAS) and was supported by the Laboratory of Clinical Virology of the University of Crete School of Medicine and the First Department of Paediatrics of the University of Athens School of Medicine.</w:t>
      </w:r>
    </w:p>
    <w:p w14:paraId="3E8778B1" w14:textId="77777777" w:rsidR="001D2BBD" w:rsidRDefault="001D2BBD" w:rsidP="001D2BBD">
      <w:pPr>
        <w:spacing w:line="360" w:lineRule="auto"/>
        <w:ind w:firstLine="720"/>
        <w:jc w:val="both"/>
        <w:rPr>
          <w:rFonts w:ascii="Times New Roman" w:eastAsia="Calibri" w:hAnsi="Times New Roman" w:cs="Times New Roman"/>
        </w:rPr>
      </w:pPr>
    </w:p>
    <w:p w14:paraId="6E2DE867" w14:textId="77777777" w:rsidR="00D1718D" w:rsidRDefault="00D1718D" w:rsidP="001D300D">
      <w:pPr>
        <w:spacing w:line="360" w:lineRule="auto"/>
        <w:ind w:firstLine="720"/>
        <w:jc w:val="both"/>
        <w:rPr>
          <w:rFonts w:ascii="Times New Roman" w:hAnsi="Times New Roman" w:cs="Times New Roman"/>
          <w:b/>
          <w:color w:val="000000"/>
        </w:rPr>
      </w:pPr>
      <w:r>
        <w:rPr>
          <w:rFonts w:ascii="Times New Roman" w:hAnsi="Times New Roman" w:cs="Times New Roman"/>
          <w:b/>
          <w:color w:val="000000"/>
        </w:rPr>
        <w:t>2</w:t>
      </w:r>
      <w:r w:rsidRPr="00196F60">
        <w:rPr>
          <w:rFonts w:ascii="Times New Roman" w:hAnsi="Times New Roman" w:cs="Times New Roman"/>
          <w:b/>
          <w:color w:val="000000"/>
        </w:rPr>
        <w:t xml:space="preserve">. </w:t>
      </w:r>
      <w:r>
        <w:rPr>
          <w:rFonts w:ascii="Times New Roman" w:hAnsi="Times New Roman" w:cs="Times New Roman"/>
          <w:b/>
          <w:color w:val="000000"/>
        </w:rPr>
        <w:t>RSV epidemiology</w:t>
      </w:r>
    </w:p>
    <w:p w14:paraId="7239A9E8" w14:textId="77777777" w:rsidR="00D1718D" w:rsidRPr="00DD5900" w:rsidRDefault="00D1718D" w:rsidP="00D1718D">
      <w:pPr>
        <w:spacing w:line="360" w:lineRule="auto"/>
        <w:jc w:val="both"/>
        <w:rPr>
          <w:rFonts w:ascii="Times New Roman" w:hAnsi="Times New Roman" w:cs="Times New Roman"/>
        </w:rPr>
      </w:pPr>
      <w:r w:rsidRPr="000424AF">
        <w:rPr>
          <w:rFonts w:ascii="Times New Roman" w:hAnsi="Times New Roman" w:cs="Times New Roman"/>
          <w:b/>
          <w:i/>
          <w:color w:val="000000"/>
        </w:rPr>
        <w:t>Understanding the burden of RSV infections in real-time</w:t>
      </w:r>
      <w:r>
        <w:rPr>
          <w:rFonts w:ascii="Times New Roman" w:hAnsi="Times New Roman" w:cs="Times New Roman"/>
          <w:bCs/>
          <w:i/>
        </w:rPr>
        <w:t xml:space="preserve">. </w:t>
      </w:r>
      <w:r>
        <w:rPr>
          <w:rFonts w:ascii="Times New Roman" w:hAnsi="Times New Roman" w:cs="Times New Roman"/>
        </w:rPr>
        <w:t xml:space="preserve">RSV </w:t>
      </w:r>
      <w:r w:rsidR="0007455F">
        <w:rPr>
          <w:rFonts w:ascii="Times New Roman" w:hAnsi="Times New Roman" w:cs="Times New Roman"/>
        </w:rPr>
        <w:t>poses</w:t>
      </w:r>
      <w:r w:rsidRPr="00196F60">
        <w:rPr>
          <w:rFonts w:ascii="Times New Roman" w:hAnsi="Times New Roman" w:cs="Times New Roman"/>
        </w:rPr>
        <w:t xml:space="preserve"> significant disease</w:t>
      </w:r>
      <w:r>
        <w:rPr>
          <w:rFonts w:ascii="Times New Roman" w:hAnsi="Times New Roman" w:cs="Times New Roman"/>
        </w:rPr>
        <w:t xml:space="preserve"> burden in infa</w:t>
      </w:r>
      <w:r w:rsidR="0007455F">
        <w:rPr>
          <w:rFonts w:ascii="Times New Roman" w:hAnsi="Times New Roman" w:cs="Times New Roman"/>
        </w:rPr>
        <w:t>nts and children worldwide (13), and</w:t>
      </w:r>
      <w:r>
        <w:rPr>
          <w:rFonts w:ascii="Times New Roman" w:hAnsi="Times New Roman" w:cs="Times New Roman"/>
        </w:rPr>
        <w:t xml:space="preserve"> t</w:t>
      </w:r>
      <w:r w:rsidRPr="00196F60">
        <w:rPr>
          <w:rFonts w:ascii="Times New Roman" w:hAnsi="Times New Roman" w:cs="Times New Roman"/>
        </w:rPr>
        <w:t xml:space="preserve">he international paediatric community is </w:t>
      </w:r>
      <w:r>
        <w:rPr>
          <w:rFonts w:ascii="Times New Roman" w:hAnsi="Times New Roman" w:cs="Times New Roman"/>
        </w:rPr>
        <w:t>only beginning to appreciate its</w:t>
      </w:r>
      <w:r w:rsidRPr="00196F60">
        <w:rPr>
          <w:rFonts w:ascii="Times New Roman" w:hAnsi="Times New Roman" w:cs="Times New Roman"/>
        </w:rPr>
        <w:t xml:space="preserve"> global impact in </w:t>
      </w:r>
      <w:r w:rsidR="0007455F">
        <w:rPr>
          <w:rFonts w:ascii="Times New Roman" w:hAnsi="Times New Roman" w:cs="Times New Roman"/>
        </w:rPr>
        <w:t xml:space="preserve">both </w:t>
      </w:r>
      <w:r w:rsidRPr="00196F60">
        <w:rPr>
          <w:rFonts w:ascii="Times New Roman" w:hAnsi="Times New Roman" w:cs="Times New Roman"/>
        </w:rPr>
        <w:t>hi</w:t>
      </w:r>
      <w:r>
        <w:rPr>
          <w:rFonts w:ascii="Times New Roman" w:hAnsi="Times New Roman" w:cs="Times New Roman"/>
        </w:rPr>
        <w:t>gh and low resource settings (4,14,15</w:t>
      </w:r>
      <w:r w:rsidRPr="00196F60">
        <w:rPr>
          <w:rFonts w:ascii="Times New Roman" w:hAnsi="Times New Roman" w:cs="Times New Roman"/>
        </w:rPr>
        <w:t xml:space="preserve">). The clinical presentation of </w:t>
      </w:r>
      <w:r w:rsidR="0007455F">
        <w:rPr>
          <w:rFonts w:ascii="Times New Roman" w:hAnsi="Times New Roman" w:cs="Times New Roman"/>
        </w:rPr>
        <w:t>an RSV infection</w:t>
      </w:r>
      <w:r w:rsidRPr="00196F60">
        <w:rPr>
          <w:rFonts w:ascii="Times New Roman" w:hAnsi="Times New Roman" w:cs="Times New Roman"/>
        </w:rPr>
        <w:t xml:space="preserve"> depends on a patient’s age</w:t>
      </w:r>
      <w:r>
        <w:rPr>
          <w:rFonts w:ascii="Times New Roman" w:hAnsi="Times New Roman" w:cs="Times New Roman"/>
        </w:rPr>
        <w:t xml:space="preserve"> and individual risk factors (16,17</w:t>
      </w:r>
      <w:r w:rsidRPr="00196F60">
        <w:rPr>
          <w:rFonts w:ascii="Times New Roman" w:hAnsi="Times New Roman" w:cs="Times New Roman"/>
        </w:rPr>
        <w:t xml:space="preserve">). The concept of measuring individual-level differences in disease severity has drawn the attention of </w:t>
      </w:r>
      <w:r w:rsidR="0007455F">
        <w:rPr>
          <w:rFonts w:ascii="Times New Roman" w:hAnsi="Times New Roman" w:cs="Times New Roman"/>
        </w:rPr>
        <w:t xml:space="preserve">both </w:t>
      </w:r>
      <w:r w:rsidRPr="00196F60">
        <w:rPr>
          <w:rFonts w:ascii="Times New Roman" w:hAnsi="Times New Roman" w:cs="Times New Roman"/>
        </w:rPr>
        <w:t>public health stakeholders and regulat</w:t>
      </w:r>
      <w:r>
        <w:rPr>
          <w:rFonts w:ascii="Times New Roman" w:hAnsi="Times New Roman" w:cs="Times New Roman"/>
        </w:rPr>
        <w:t>ory agencies in recent years (18-20</w:t>
      </w:r>
      <w:r w:rsidRPr="00196F60">
        <w:rPr>
          <w:rFonts w:ascii="Times New Roman" w:hAnsi="Times New Roman" w:cs="Times New Roman"/>
        </w:rPr>
        <w:t>). The impact of RSV infections</w:t>
      </w:r>
      <w:r w:rsidR="0007455F">
        <w:rPr>
          <w:rFonts w:ascii="Times New Roman" w:hAnsi="Times New Roman" w:cs="Times New Roman"/>
        </w:rPr>
        <w:t xml:space="preserve"> of course should be </w:t>
      </w:r>
      <w:r w:rsidRPr="00196F60">
        <w:rPr>
          <w:rFonts w:ascii="Times New Roman" w:hAnsi="Times New Roman" w:cs="Times New Roman"/>
        </w:rPr>
        <w:t xml:space="preserve">differentiated from the disease caused by influenza and other </w:t>
      </w:r>
      <w:r>
        <w:rPr>
          <w:rFonts w:ascii="Times New Roman" w:hAnsi="Times New Roman" w:cs="Times New Roman"/>
        </w:rPr>
        <w:t xml:space="preserve">viral </w:t>
      </w:r>
      <w:r w:rsidR="0007455F" w:rsidRPr="00196F60">
        <w:rPr>
          <w:rFonts w:ascii="Times New Roman" w:hAnsi="Times New Roman" w:cs="Times New Roman"/>
        </w:rPr>
        <w:t>respirator</w:t>
      </w:r>
      <w:r w:rsidR="0007455F">
        <w:rPr>
          <w:rFonts w:ascii="Times New Roman" w:hAnsi="Times New Roman" w:cs="Times New Roman"/>
        </w:rPr>
        <w:t xml:space="preserve">y </w:t>
      </w:r>
      <w:r>
        <w:rPr>
          <w:rFonts w:ascii="Times New Roman" w:hAnsi="Times New Roman" w:cs="Times New Roman"/>
        </w:rPr>
        <w:t xml:space="preserve">infections (21,22). </w:t>
      </w:r>
      <w:r w:rsidR="0007455F">
        <w:rPr>
          <w:rFonts w:ascii="Times New Roman" w:hAnsi="Times New Roman" w:cs="Times New Roman"/>
        </w:rPr>
        <w:t>However, a</w:t>
      </w:r>
      <w:r>
        <w:rPr>
          <w:rFonts w:ascii="Times New Roman" w:hAnsi="Times New Roman" w:cs="Times New Roman"/>
        </w:rPr>
        <w:t xml:space="preserve"> recent extensive literature review and prospective cohort have shown that in infants and children this</w:t>
      </w:r>
      <w:r w:rsidRPr="00196F60">
        <w:rPr>
          <w:rFonts w:ascii="Times New Roman" w:hAnsi="Times New Roman" w:cs="Times New Roman"/>
        </w:rPr>
        <w:t xml:space="preserve"> cannot be done based on clinic</w:t>
      </w:r>
      <w:r>
        <w:rPr>
          <w:rFonts w:ascii="Times New Roman" w:hAnsi="Times New Roman" w:cs="Times New Roman"/>
        </w:rPr>
        <w:t xml:space="preserve">al symptoms alone; </w:t>
      </w:r>
      <w:r w:rsidRPr="00196F60">
        <w:rPr>
          <w:rFonts w:ascii="Times New Roman" w:hAnsi="Times New Roman" w:cs="Times New Roman"/>
        </w:rPr>
        <w:t xml:space="preserve">distinguishing RSV from other viral </w:t>
      </w:r>
      <w:r w:rsidR="00B01391">
        <w:rPr>
          <w:rFonts w:ascii="Times New Roman" w:hAnsi="Times New Roman" w:cs="Times New Roman"/>
        </w:rPr>
        <w:t xml:space="preserve">respiratory </w:t>
      </w:r>
      <w:r w:rsidRPr="00196F60">
        <w:rPr>
          <w:rFonts w:ascii="Times New Roman" w:hAnsi="Times New Roman" w:cs="Times New Roman"/>
        </w:rPr>
        <w:t>infections requ</w:t>
      </w:r>
      <w:r>
        <w:rPr>
          <w:rFonts w:ascii="Times New Roman" w:hAnsi="Times New Roman" w:cs="Times New Roman"/>
        </w:rPr>
        <w:t>ires laboratory confirmation (23,24</w:t>
      </w:r>
      <w:r w:rsidRPr="00196F60">
        <w:rPr>
          <w:rFonts w:ascii="Times New Roman" w:hAnsi="Times New Roman" w:cs="Times New Roman"/>
        </w:rPr>
        <w:t>). With RSV vaccines a</w:t>
      </w:r>
      <w:r w:rsidR="00B01391">
        <w:rPr>
          <w:rFonts w:ascii="Times New Roman" w:hAnsi="Times New Roman" w:cs="Times New Roman"/>
        </w:rPr>
        <w:t>nd antiviral agents</w:t>
      </w:r>
      <w:r w:rsidRPr="00196F60">
        <w:rPr>
          <w:rFonts w:ascii="Times New Roman" w:hAnsi="Times New Roman" w:cs="Times New Roman"/>
        </w:rPr>
        <w:t xml:space="preserve"> in developm</w:t>
      </w:r>
      <w:r>
        <w:rPr>
          <w:rFonts w:ascii="Times New Roman" w:hAnsi="Times New Roman" w:cs="Times New Roman"/>
        </w:rPr>
        <w:t>ent, it will be important to: a.</w:t>
      </w:r>
      <w:r w:rsidRPr="00196F60">
        <w:rPr>
          <w:rFonts w:ascii="Times New Roman" w:hAnsi="Times New Roman" w:cs="Times New Roman"/>
        </w:rPr>
        <w:t xml:space="preserve"> diagnose RSV infectio</w:t>
      </w:r>
      <w:r>
        <w:rPr>
          <w:rFonts w:ascii="Times New Roman" w:hAnsi="Times New Roman" w:cs="Times New Roman"/>
        </w:rPr>
        <w:t>ns in a timely manner, b.</w:t>
      </w:r>
      <w:r w:rsidRPr="00196F60">
        <w:rPr>
          <w:rFonts w:ascii="Times New Roman" w:hAnsi="Times New Roman" w:cs="Times New Roman"/>
        </w:rPr>
        <w:t xml:space="preserve"> differentiate RSV from other forms of acute</w:t>
      </w:r>
      <w:r>
        <w:rPr>
          <w:rFonts w:ascii="Times New Roman" w:hAnsi="Times New Roman" w:cs="Times New Roman"/>
        </w:rPr>
        <w:t xml:space="preserve"> respiratory infections, and c. </w:t>
      </w:r>
      <w:r w:rsidRPr="00196F60">
        <w:rPr>
          <w:rFonts w:ascii="Times New Roman" w:hAnsi="Times New Roman" w:cs="Times New Roman"/>
        </w:rPr>
        <w:t>communicate the test results back to</w:t>
      </w:r>
      <w:r>
        <w:rPr>
          <w:rFonts w:ascii="Times New Roman" w:hAnsi="Times New Roman" w:cs="Times New Roman"/>
        </w:rPr>
        <w:t xml:space="preserve"> patients and parents/ caregiver</w:t>
      </w:r>
      <w:r w:rsidRPr="00196F60">
        <w:rPr>
          <w:rFonts w:ascii="Times New Roman" w:hAnsi="Times New Roman" w:cs="Times New Roman"/>
        </w:rPr>
        <w:t>s along with information on the individual disease risk and severity.</w:t>
      </w:r>
    </w:p>
    <w:p w14:paraId="2938181A" w14:textId="77777777" w:rsidR="00D1718D" w:rsidRDefault="00D1718D" w:rsidP="00D1718D">
      <w:pPr>
        <w:spacing w:line="360" w:lineRule="auto"/>
        <w:jc w:val="both"/>
        <w:rPr>
          <w:rFonts w:ascii="Times New Roman" w:hAnsi="Times New Roman" w:cs="Times New Roman"/>
        </w:rPr>
      </w:pPr>
      <w:r w:rsidRPr="000424AF">
        <w:rPr>
          <w:rFonts w:ascii="Times New Roman" w:hAnsi="Times New Roman" w:cs="Times New Roman"/>
          <w:b/>
          <w:i/>
        </w:rPr>
        <w:t>The PEDSIDEA programme.</w:t>
      </w:r>
      <w:r>
        <w:rPr>
          <w:rFonts w:ascii="Times New Roman" w:hAnsi="Times New Roman" w:cs="Times New Roman"/>
        </w:rPr>
        <w:t xml:space="preserve"> </w:t>
      </w:r>
      <w:r w:rsidRPr="00196F60">
        <w:rPr>
          <w:rFonts w:ascii="Times New Roman" w:hAnsi="Times New Roman" w:cs="Times New Roman"/>
        </w:rPr>
        <w:t xml:space="preserve">The Vienna Vaccine Safety Initiative is an international non-profit research organization which, in collaboration with academic institutions and public health agencies in Europe and the United States, </w:t>
      </w:r>
      <w:r w:rsidR="00991727">
        <w:rPr>
          <w:rFonts w:ascii="Times New Roman" w:hAnsi="Times New Roman" w:cs="Times New Roman"/>
        </w:rPr>
        <w:t xml:space="preserve">has </w:t>
      </w:r>
      <w:r w:rsidRPr="00196F60">
        <w:rPr>
          <w:rFonts w:ascii="Times New Roman" w:hAnsi="Times New Roman" w:cs="Times New Roman"/>
        </w:rPr>
        <w:t xml:space="preserve">developed digital tools and programs to improve the quality of care </w:t>
      </w:r>
      <w:r w:rsidRPr="00196F60">
        <w:rPr>
          <w:rFonts w:ascii="Times New Roman" w:hAnsi="Times New Roman" w:cs="Times New Roman"/>
        </w:rPr>
        <w:lastRenderedPageBreak/>
        <w:t xml:space="preserve">for children and adults with ALRTI or </w:t>
      </w:r>
      <w:r>
        <w:rPr>
          <w:rFonts w:ascii="Times New Roman" w:hAnsi="Times New Roman" w:cs="Times New Roman"/>
        </w:rPr>
        <w:t>influenza-like illness</w:t>
      </w:r>
      <w:r w:rsidR="00B01391">
        <w:rPr>
          <w:rFonts w:ascii="Times New Roman" w:hAnsi="Times New Roman" w:cs="Times New Roman"/>
        </w:rPr>
        <w:t>es</w:t>
      </w:r>
      <w:r>
        <w:rPr>
          <w:rFonts w:ascii="Times New Roman" w:hAnsi="Times New Roman" w:cs="Times New Roman"/>
        </w:rPr>
        <w:t xml:space="preserve"> (ILI) (</w:t>
      </w:r>
      <w:r w:rsidR="00936D05">
        <w:rPr>
          <w:rFonts w:ascii="Times New Roman" w:hAnsi="Times New Roman" w:cs="Times New Roman"/>
        </w:rPr>
        <w:t>13,</w:t>
      </w:r>
      <w:r>
        <w:rPr>
          <w:rFonts w:ascii="Times New Roman" w:hAnsi="Times New Roman" w:cs="Times New Roman"/>
        </w:rPr>
        <w:t>25,26</w:t>
      </w:r>
      <w:r w:rsidRPr="00196F60">
        <w:rPr>
          <w:rFonts w:ascii="Times New Roman" w:hAnsi="Times New Roman" w:cs="Times New Roman"/>
        </w:rPr>
        <w:t>). Taking a person-centered approach, the ViVI Disease Severity Score (“ViVI</w:t>
      </w:r>
      <w:r w:rsidR="00991727">
        <w:rPr>
          <w:rFonts w:ascii="Times New Roman" w:hAnsi="Times New Roman" w:cs="Times New Roman"/>
        </w:rPr>
        <w:t xml:space="preserve"> Score”) is</w:t>
      </w:r>
      <w:r w:rsidRPr="00196F60">
        <w:rPr>
          <w:rFonts w:ascii="Times New Roman" w:hAnsi="Times New Roman" w:cs="Times New Roman"/>
        </w:rPr>
        <w:t xml:space="preserve"> a mobile application enabling healthcare professionals to measure disease severity at t</w:t>
      </w:r>
      <w:r w:rsidR="00991727">
        <w:rPr>
          <w:rFonts w:ascii="Times New Roman" w:hAnsi="Times New Roman" w:cs="Times New Roman"/>
        </w:rPr>
        <w:t>he point of care within minutes. It was designed to provide</w:t>
      </w:r>
      <w:r w:rsidRPr="00196F60">
        <w:rPr>
          <w:rFonts w:ascii="Times New Roman" w:hAnsi="Times New Roman" w:cs="Times New Roman"/>
        </w:rPr>
        <w:t xml:space="preserve"> a uniform approach to define </w:t>
      </w:r>
      <w:r w:rsidRPr="00196F60">
        <w:rPr>
          <w:rFonts w:ascii="Times New Roman" w:hAnsi="Times New Roman" w:cs="Times New Roman"/>
          <w:i/>
          <w:iCs/>
        </w:rPr>
        <w:t>ad hoc</w:t>
      </w:r>
      <w:r w:rsidRPr="00196F60">
        <w:rPr>
          <w:rFonts w:ascii="Times New Roman" w:hAnsi="Times New Roman" w:cs="Times New Roman"/>
        </w:rPr>
        <w:t xml:space="preserve"> severity at any given time point, based on extensive literature review as well as WHO Criteria for uncom</w:t>
      </w:r>
      <w:r>
        <w:rPr>
          <w:rFonts w:ascii="Times New Roman" w:hAnsi="Times New Roman" w:cs="Times New Roman"/>
        </w:rPr>
        <w:t>plicated and complicated ILI (27</w:t>
      </w:r>
      <w:r w:rsidRPr="00196F60">
        <w:rPr>
          <w:rFonts w:ascii="Times New Roman" w:hAnsi="Times New Roman" w:cs="Times New Roman"/>
        </w:rPr>
        <w:t>). In collaboration with the Robert Koch Institute, the</w:t>
      </w:r>
      <w:r>
        <w:rPr>
          <w:rFonts w:ascii="Times New Roman" w:hAnsi="Times New Roman" w:cs="Times New Roman"/>
        </w:rPr>
        <w:t xml:space="preserve"> ViVI Score was validated in a c</w:t>
      </w:r>
      <w:r w:rsidRPr="00196F60">
        <w:rPr>
          <w:rFonts w:ascii="Times New Roman" w:hAnsi="Times New Roman" w:cs="Times New Roman"/>
        </w:rPr>
        <w:t>ohort of 6,000 children (age 0-18) in Berlin, Germany and subsequently used in a European pilot project</w:t>
      </w:r>
      <w:r w:rsidR="00B01391">
        <w:rPr>
          <w:rFonts w:ascii="Times New Roman" w:hAnsi="Times New Roman" w:cs="Times New Roman"/>
        </w:rPr>
        <w:t xml:space="preserve"> entititled</w:t>
      </w:r>
      <w:r w:rsidRPr="00196F60">
        <w:rPr>
          <w:rFonts w:ascii="Times New Roman" w:hAnsi="Times New Roman" w:cs="Times New Roman"/>
        </w:rPr>
        <w:t xml:space="preserve"> ‘Partnering for Enhanced Digital Surveillance of Influenza-like Disease and the Effectiveness of Antivir</w:t>
      </w:r>
      <w:r>
        <w:rPr>
          <w:rFonts w:ascii="Times New Roman" w:hAnsi="Times New Roman" w:cs="Times New Roman"/>
        </w:rPr>
        <w:t>als and Vaccines’ (PEDSIDEA) (27,28</w:t>
      </w:r>
      <w:r w:rsidRPr="00196F60">
        <w:rPr>
          <w:rFonts w:ascii="Times New Roman" w:hAnsi="Times New Roman" w:cs="Times New Roman"/>
        </w:rPr>
        <w:t xml:space="preserve">). </w:t>
      </w:r>
      <w:r w:rsidR="00B01391">
        <w:rPr>
          <w:rFonts w:ascii="Times New Roman" w:hAnsi="Times New Roman" w:cs="Times New Roman"/>
        </w:rPr>
        <w:t xml:space="preserve">Since then, the PEDSIDEA programme has </w:t>
      </w:r>
      <w:r w:rsidRPr="00196F60">
        <w:rPr>
          <w:rFonts w:ascii="Times New Roman" w:hAnsi="Times New Roman" w:cs="Times New Roman"/>
        </w:rPr>
        <w:t>been implemented in community clinic networks</w:t>
      </w:r>
      <w:r w:rsidR="00991727">
        <w:rPr>
          <w:rFonts w:ascii="Times New Roman" w:hAnsi="Times New Roman" w:cs="Times New Roman"/>
        </w:rPr>
        <w:t xml:space="preserve"> and adult intensive care units</w:t>
      </w:r>
      <w:r w:rsidRPr="00196F60">
        <w:rPr>
          <w:rFonts w:ascii="Times New Roman" w:hAnsi="Times New Roman" w:cs="Times New Roman"/>
        </w:rPr>
        <w:t xml:space="preserve"> in the Unites States for the real-time digital surveillance of </w:t>
      </w:r>
      <w:r w:rsidR="00991727">
        <w:rPr>
          <w:rFonts w:ascii="Times New Roman" w:hAnsi="Times New Roman" w:cs="Times New Roman"/>
        </w:rPr>
        <w:t>influenza and RSV</w:t>
      </w:r>
      <w:r w:rsidRPr="00196F60">
        <w:rPr>
          <w:rFonts w:ascii="Times New Roman" w:hAnsi="Times New Roman" w:cs="Times New Roman"/>
        </w:rPr>
        <w:t xml:space="preserve"> disease incidence and </w:t>
      </w:r>
      <w:r>
        <w:rPr>
          <w:rFonts w:ascii="Times New Roman" w:hAnsi="Times New Roman" w:cs="Times New Roman"/>
        </w:rPr>
        <w:t>severity at the point of care (29</w:t>
      </w:r>
      <w:r w:rsidRPr="00196F60">
        <w:rPr>
          <w:rFonts w:ascii="Times New Roman" w:hAnsi="Times New Roman" w:cs="Times New Roman"/>
        </w:rPr>
        <w:t xml:space="preserve">). </w:t>
      </w:r>
      <w:r w:rsidR="00B01391">
        <w:rPr>
          <w:rFonts w:ascii="Times New Roman" w:hAnsi="Times New Roman" w:cs="Times New Roman"/>
        </w:rPr>
        <w:t>The programme</w:t>
      </w:r>
      <w:r w:rsidRPr="00196F60">
        <w:rPr>
          <w:rFonts w:ascii="Times New Roman" w:hAnsi="Times New Roman" w:cs="Times New Roman"/>
        </w:rPr>
        <w:t xml:space="preserve"> is expected to continue monitoring, in great de</w:t>
      </w:r>
      <w:r w:rsidR="00B01391">
        <w:rPr>
          <w:rFonts w:ascii="Times New Roman" w:hAnsi="Times New Roman" w:cs="Times New Roman"/>
        </w:rPr>
        <w:t>tail, the clinical outcomes of “natural” RSV</w:t>
      </w:r>
      <w:r w:rsidRPr="00196F60">
        <w:rPr>
          <w:rFonts w:ascii="Times New Roman" w:hAnsi="Times New Roman" w:cs="Times New Roman"/>
        </w:rPr>
        <w:t xml:space="preserve"> and other viral </w:t>
      </w:r>
      <w:r w:rsidR="00A5453F" w:rsidRPr="00196F60">
        <w:rPr>
          <w:rFonts w:ascii="Times New Roman" w:hAnsi="Times New Roman" w:cs="Times New Roman"/>
        </w:rPr>
        <w:t xml:space="preserve">respiratory </w:t>
      </w:r>
      <w:r w:rsidRPr="00196F60">
        <w:rPr>
          <w:rFonts w:ascii="Times New Roman" w:hAnsi="Times New Roman" w:cs="Times New Roman"/>
        </w:rPr>
        <w:t xml:space="preserve">infections in children and adults, including </w:t>
      </w:r>
      <w:r w:rsidR="00A5453F">
        <w:rPr>
          <w:rFonts w:ascii="Times New Roman" w:hAnsi="Times New Roman" w:cs="Times New Roman"/>
        </w:rPr>
        <w:t xml:space="preserve">patients </w:t>
      </w:r>
      <w:r w:rsidRPr="00196F60">
        <w:rPr>
          <w:rFonts w:ascii="Times New Roman" w:hAnsi="Times New Roman" w:cs="Times New Roman"/>
        </w:rPr>
        <w:t xml:space="preserve">at the extremes of age. Understanding the real-world disease burden </w:t>
      </w:r>
      <w:r w:rsidR="00A5453F">
        <w:rPr>
          <w:rFonts w:ascii="Times New Roman" w:hAnsi="Times New Roman" w:cs="Times New Roman"/>
        </w:rPr>
        <w:t xml:space="preserve">may help </w:t>
      </w:r>
      <w:r w:rsidRPr="00196F60">
        <w:rPr>
          <w:rFonts w:ascii="Times New Roman" w:hAnsi="Times New Roman" w:cs="Times New Roman"/>
        </w:rPr>
        <w:t xml:space="preserve">facilitate the study of the effectiveness of </w:t>
      </w:r>
      <w:r>
        <w:rPr>
          <w:rFonts w:ascii="Times New Roman" w:hAnsi="Times New Roman" w:cs="Times New Roman"/>
        </w:rPr>
        <w:t xml:space="preserve">novel influenza and RSV </w:t>
      </w:r>
      <w:r w:rsidR="00A5453F">
        <w:rPr>
          <w:rFonts w:ascii="Times New Roman" w:hAnsi="Times New Roman" w:cs="Times New Roman"/>
        </w:rPr>
        <w:t>antiviral agents</w:t>
      </w:r>
      <w:r w:rsidRPr="00196F60">
        <w:rPr>
          <w:rFonts w:ascii="Times New Roman" w:hAnsi="Times New Roman" w:cs="Times New Roman"/>
        </w:rPr>
        <w:t xml:space="preserve"> and vaccines, o</w:t>
      </w:r>
      <w:r>
        <w:rPr>
          <w:rFonts w:ascii="Times New Roman" w:hAnsi="Times New Roman" w:cs="Times New Roman"/>
        </w:rPr>
        <w:t>nce they become available (30).</w:t>
      </w:r>
    </w:p>
    <w:p w14:paraId="680169CC" w14:textId="77777777" w:rsidR="00434588" w:rsidRPr="000424AF" w:rsidRDefault="00434588" w:rsidP="00434588">
      <w:pPr>
        <w:spacing w:line="360" w:lineRule="auto"/>
        <w:jc w:val="both"/>
        <w:rPr>
          <w:rFonts w:ascii="Times New Roman" w:hAnsi="Times New Roman" w:cs="Times New Roman"/>
          <w:b/>
          <w:bCs/>
          <w:color w:val="000000"/>
        </w:rPr>
      </w:pPr>
      <w:r w:rsidRPr="000424AF">
        <w:rPr>
          <w:rStyle w:val="highlight"/>
          <w:rFonts w:ascii="Times New Roman" w:hAnsi="Times New Roman" w:cs="Times New Roman"/>
          <w:b/>
          <w:bCs/>
          <w:i/>
          <w:color w:val="000000"/>
        </w:rPr>
        <w:t>RSV</w:t>
      </w:r>
      <w:r w:rsidRPr="000424AF">
        <w:rPr>
          <w:rFonts w:ascii="Times New Roman" w:hAnsi="Times New Roman" w:cs="Times New Roman"/>
          <w:b/>
          <w:bCs/>
          <w:i/>
          <w:color w:val="000000"/>
        </w:rPr>
        <w:t xml:space="preserve"> infection: not for children only.</w:t>
      </w:r>
      <w:r>
        <w:rPr>
          <w:rFonts w:ascii="Times New Roman" w:hAnsi="Times New Roman" w:cs="Times New Roman"/>
          <w:b/>
          <w:bCs/>
          <w:color w:val="000000"/>
        </w:rPr>
        <w:t xml:space="preserve"> </w:t>
      </w:r>
      <w:r w:rsidRPr="00196F60">
        <w:rPr>
          <w:rFonts w:ascii="Times New Roman" w:hAnsi="Times New Roman" w:cs="Times New Roman"/>
        </w:rPr>
        <w:t>RSV was not recognized as a potentially serious problem in older adults until the 1970s, when outbreaks of the virus occurred in long-term care facilities</w:t>
      </w:r>
      <w:r w:rsidR="005455C7">
        <w:rPr>
          <w:rFonts w:ascii="Times New Roman" w:hAnsi="Times New Roman" w:cs="Times New Roman"/>
        </w:rPr>
        <w:t xml:space="preserve"> for the elderly (31-</w:t>
      </w:r>
      <w:r>
        <w:rPr>
          <w:rFonts w:ascii="Times New Roman" w:hAnsi="Times New Roman" w:cs="Times New Roman"/>
        </w:rPr>
        <w:t>33</w:t>
      </w:r>
      <w:r w:rsidRPr="00196F60">
        <w:rPr>
          <w:rFonts w:ascii="Times New Roman" w:hAnsi="Times New Roman" w:cs="Times New Roman"/>
        </w:rPr>
        <w:t>). Since then, additional studies in hospitalized adults have suggested that RSV may be an important cause o</w:t>
      </w:r>
      <w:r>
        <w:rPr>
          <w:rFonts w:ascii="Times New Roman" w:hAnsi="Times New Roman" w:cs="Times New Roman"/>
        </w:rPr>
        <w:t>f illness in adults. Molecular diagnostics suggest</w:t>
      </w:r>
      <w:r w:rsidRPr="00196F60">
        <w:rPr>
          <w:rFonts w:ascii="Times New Roman" w:eastAsia="Times New Roman" w:hAnsi="Times New Roman" w:cs="Times New Roman"/>
        </w:rPr>
        <w:t xml:space="preserve"> that RS</w:t>
      </w:r>
      <w:r>
        <w:rPr>
          <w:rFonts w:ascii="Times New Roman" w:eastAsia="Times New Roman" w:hAnsi="Times New Roman" w:cs="Times New Roman"/>
        </w:rPr>
        <w:t xml:space="preserve">V positive specimens are commonly identified in </w:t>
      </w:r>
      <w:r w:rsidRPr="00196F60">
        <w:rPr>
          <w:rFonts w:ascii="Times New Roman" w:eastAsia="Times New Roman" w:hAnsi="Times New Roman" w:cs="Times New Roman"/>
        </w:rPr>
        <w:t>el</w:t>
      </w:r>
      <w:r>
        <w:rPr>
          <w:rFonts w:ascii="Times New Roman" w:eastAsia="Times New Roman" w:hAnsi="Times New Roman" w:cs="Times New Roman"/>
        </w:rPr>
        <w:t>derly and high-risk adults, in a frequency similar to that of seasonal influenza (31, 34)</w:t>
      </w:r>
      <w:r w:rsidRPr="00196F60">
        <w:rPr>
          <w:rFonts w:ascii="Times New Roman" w:eastAsia="Times New Roman" w:hAnsi="Times New Roman" w:cs="Times New Roman"/>
        </w:rPr>
        <w:t xml:space="preserve">. </w:t>
      </w:r>
      <w:r>
        <w:rPr>
          <w:rFonts w:ascii="Times New Roman" w:eastAsia="Times New Roman" w:hAnsi="Times New Roman" w:cs="Times New Roman"/>
        </w:rPr>
        <w:t xml:space="preserve">Even though a positive </w:t>
      </w:r>
      <w:r w:rsidRPr="00196F60">
        <w:rPr>
          <w:rFonts w:ascii="Times New Roman" w:hAnsi="Times New Roman" w:cs="Times New Roman"/>
        </w:rPr>
        <w:t>RSV</w:t>
      </w:r>
      <w:r>
        <w:rPr>
          <w:rFonts w:ascii="Times New Roman" w:hAnsi="Times New Roman" w:cs="Times New Roman"/>
        </w:rPr>
        <w:t xml:space="preserve"> respiratory panel does not equate pathogenesis, it has been suggested that RSV may account for as much as </w:t>
      </w:r>
      <w:r w:rsidRPr="00196F60">
        <w:rPr>
          <w:rFonts w:ascii="Times New Roman" w:hAnsi="Times New Roman" w:cs="Times New Roman"/>
        </w:rPr>
        <w:t xml:space="preserve">10,000 deaths </w:t>
      </w:r>
      <w:r>
        <w:rPr>
          <w:rFonts w:ascii="Times New Roman" w:hAnsi="Times New Roman" w:cs="Times New Roman"/>
        </w:rPr>
        <w:t>annually in the United States among individuals above the age of 65 years (31-33,35</w:t>
      </w:r>
      <w:r w:rsidRPr="00196F60">
        <w:rPr>
          <w:rFonts w:ascii="Times New Roman" w:hAnsi="Times New Roman" w:cs="Times New Roman"/>
        </w:rPr>
        <w:t>).</w:t>
      </w:r>
      <w:r w:rsidRPr="00196F60">
        <w:rPr>
          <w:rFonts w:ascii="Times New Roman" w:hAnsi="Times New Roman" w:cs="Times New Roman"/>
          <w:bdr w:val="none" w:sz="0" w:space="0" w:color="auto" w:frame="1"/>
          <w:vertAlign w:val="superscript"/>
        </w:rPr>
        <w:t xml:space="preserve"> </w:t>
      </w:r>
      <w:r w:rsidRPr="00196F60">
        <w:rPr>
          <w:rFonts w:ascii="Times New Roman" w:hAnsi="Times New Roman" w:cs="Times New Roman"/>
        </w:rPr>
        <w:t>This</w:t>
      </w:r>
      <w:r>
        <w:rPr>
          <w:rFonts w:ascii="Times New Roman" w:hAnsi="Times New Roman" w:cs="Times New Roman"/>
        </w:rPr>
        <w:t xml:space="preserve">, in addition to the morbidity in infants, </w:t>
      </w:r>
      <w:r w:rsidRPr="00196F60">
        <w:rPr>
          <w:rFonts w:ascii="Times New Roman" w:hAnsi="Times New Roman" w:cs="Times New Roman"/>
        </w:rPr>
        <w:t xml:space="preserve">has stimulated interest in </w:t>
      </w:r>
      <w:r w:rsidR="00A5453F">
        <w:rPr>
          <w:rFonts w:ascii="Times New Roman" w:hAnsi="Times New Roman" w:cs="Times New Roman"/>
        </w:rPr>
        <w:t>RSV vaccines and antiviral agents</w:t>
      </w:r>
      <w:r>
        <w:rPr>
          <w:rFonts w:ascii="Times New Roman" w:hAnsi="Times New Roman" w:cs="Times New Roman"/>
        </w:rPr>
        <w:t>. A</w:t>
      </w:r>
      <w:r w:rsidRPr="00196F60">
        <w:rPr>
          <w:rFonts w:ascii="Times New Roman" w:hAnsi="Times New Roman" w:cs="Times New Roman"/>
        </w:rPr>
        <w:t>dditional</w:t>
      </w:r>
      <w:r>
        <w:rPr>
          <w:rFonts w:ascii="Times New Roman" w:hAnsi="Times New Roman" w:cs="Times New Roman"/>
        </w:rPr>
        <w:t xml:space="preserve"> natural history studies are needed to better understand the actual burden of RSV infection among the elderly and high-risk adults.</w:t>
      </w:r>
    </w:p>
    <w:p w14:paraId="19449479" w14:textId="77777777" w:rsidR="00D1718D" w:rsidRDefault="00D1718D" w:rsidP="00D1718D">
      <w:pPr>
        <w:spacing w:line="360" w:lineRule="auto"/>
        <w:jc w:val="both"/>
        <w:rPr>
          <w:rFonts w:ascii="Times New Roman" w:hAnsi="Times New Roman" w:cs="Times New Roman"/>
          <w:b/>
        </w:rPr>
      </w:pPr>
    </w:p>
    <w:p w14:paraId="7700A5DE" w14:textId="77777777" w:rsidR="001D300D" w:rsidRPr="001D300D" w:rsidRDefault="00D1718D" w:rsidP="001D300D">
      <w:pPr>
        <w:pStyle w:val="ListParagraph"/>
        <w:numPr>
          <w:ilvl w:val="0"/>
          <w:numId w:val="4"/>
        </w:numPr>
        <w:spacing w:line="360" w:lineRule="auto"/>
        <w:jc w:val="both"/>
        <w:rPr>
          <w:rFonts w:ascii="Times New Roman" w:hAnsi="Times New Roman" w:cs="Times New Roman"/>
          <w:b/>
        </w:rPr>
      </w:pPr>
      <w:r w:rsidRPr="001D300D">
        <w:rPr>
          <w:rFonts w:ascii="Times New Roman" w:hAnsi="Times New Roman" w:cs="Times New Roman"/>
          <w:b/>
        </w:rPr>
        <w:t>Pathogenesis, diagnosis and prognosis of RSV infection</w:t>
      </w:r>
    </w:p>
    <w:p w14:paraId="6EE83387" w14:textId="77777777" w:rsidR="00D1718D" w:rsidRPr="001D300D" w:rsidRDefault="00D1718D" w:rsidP="001D300D">
      <w:pPr>
        <w:spacing w:line="360" w:lineRule="auto"/>
        <w:jc w:val="both"/>
        <w:rPr>
          <w:rFonts w:ascii="Times New Roman" w:hAnsi="Times New Roman" w:cs="Times New Roman"/>
          <w:b/>
        </w:rPr>
      </w:pPr>
      <w:r w:rsidRPr="001D300D">
        <w:rPr>
          <w:rStyle w:val="Strong"/>
          <w:rFonts w:ascii="Times New Roman" w:hAnsi="Times New Roman" w:cs="Times New Roman"/>
          <w:i/>
        </w:rPr>
        <w:t>The immune response to RSV infection</w:t>
      </w:r>
      <w:r w:rsidRPr="001D300D">
        <w:rPr>
          <w:rFonts w:ascii="Times New Roman" w:hAnsi="Times New Roman" w:cs="Times New Roman"/>
        </w:rPr>
        <w:t>. Maternal antibodies may be able to mitigate RSV disease severity in young infants (36-39). It is assumed that</w:t>
      </w:r>
      <w:r w:rsidR="004D78F9">
        <w:rPr>
          <w:rFonts w:ascii="Times New Roman" w:hAnsi="Times New Roman" w:cs="Times New Roman"/>
        </w:rPr>
        <w:t xml:space="preserve"> the transplacental passage</w:t>
      </w:r>
      <w:r w:rsidRPr="001D300D">
        <w:rPr>
          <w:rFonts w:ascii="Times New Roman" w:hAnsi="Times New Roman" w:cs="Times New Roman"/>
        </w:rPr>
        <w:t xml:space="preserve"> of RSV-specific antibodies occurs predominately during the third trimester of pregnancy. High titers ca</w:t>
      </w:r>
      <w:r w:rsidR="004D78F9">
        <w:rPr>
          <w:rFonts w:ascii="Times New Roman" w:hAnsi="Times New Roman" w:cs="Times New Roman"/>
        </w:rPr>
        <w:t xml:space="preserve">n potentially protect term </w:t>
      </w:r>
      <w:r w:rsidRPr="001D300D">
        <w:rPr>
          <w:rFonts w:ascii="Times New Roman" w:hAnsi="Times New Roman" w:cs="Times New Roman"/>
        </w:rPr>
        <w:t xml:space="preserve">infants up to four months </w:t>
      </w:r>
      <w:r w:rsidR="004D78F9">
        <w:rPr>
          <w:rFonts w:ascii="Times New Roman" w:hAnsi="Times New Roman" w:cs="Times New Roman"/>
        </w:rPr>
        <w:t>of age (39). In premature</w:t>
      </w:r>
      <w:r w:rsidRPr="001D300D">
        <w:rPr>
          <w:rFonts w:ascii="Times New Roman" w:hAnsi="Times New Roman" w:cs="Times New Roman"/>
        </w:rPr>
        <w:t xml:space="preserve"> infants, passive immunity </w:t>
      </w:r>
      <w:r w:rsidR="004D78F9">
        <w:rPr>
          <w:rFonts w:ascii="Times New Roman" w:hAnsi="Times New Roman" w:cs="Times New Roman"/>
        </w:rPr>
        <w:t xml:space="preserve">may </w:t>
      </w:r>
      <w:r w:rsidRPr="001D300D">
        <w:rPr>
          <w:rFonts w:ascii="Times New Roman" w:hAnsi="Times New Roman" w:cs="Times New Roman"/>
        </w:rPr>
        <w:t xml:space="preserve">be “compromised” (40), but still has a role to play. The degree to which breast feeding may also contribute to passive immunity and to priming of immune system is currently under investigation </w:t>
      </w:r>
      <w:r w:rsidRPr="001D300D">
        <w:rPr>
          <w:rFonts w:ascii="Times New Roman" w:hAnsi="Times New Roman" w:cs="Times New Roman"/>
        </w:rPr>
        <w:lastRenderedPageBreak/>
        <w:t>(41). Once infection is established, the innate immune system plays a dual role in lowering the viral load and in mou</w:t>
      </w:r>
      <w:r w:rsidR="004D78F9">
        <w:rPr>
          <w:rFonts w:ascii="Times New Roman" w:hAnsi="Times New Roman" w:cs="Times New Roman"/>
        </w:rPr>
        <w:t>nt</w:t>
      </w:r>
      <w:r w:rsidRPr="001D300D">
        <w:rPr>
          <w:rFonts w:ascii="Times New Roman" w:hAnsi="Times New Roman" w:cs="Times New Roman"/>
        </w:rPr>
        <w:t>ing a secondary immune response. Prematurity</w:t>
      </w:r>
      <w:r w:rsidR="00761700" w:rsidRPr="001D300D">
        <w:rPr>
          <w:rFonts w:ascii="Times New Roman" w:hAnsi="Times New Roman" w:cs="Times New Roman"/>
        </w:rPr>
        <w:t xml:space="preserve"> and</w:t>
      </w:r>
      <w:r w:rsidRPr="001D300D">
        <w:rPr>
          <w:rFonts w:ascii="Times New Roman" w:hAnsi="Times New Roman" w:cs="Times New Roman"/>
        </w:rPr>
        <w:t xml:space="preserve"> other conditions that compromise the immune response may lead to reduced levels of antiviral cytokines, such as </w:t>
      </w:r>
      <w:r w:rsidR="004D78F9">
        <w:rPr>
          <w:rFonts w:ascii="Times New Roman" w:hAnsi="Times New Roman" w:cs="Times New Roman"/>
        </w:rPr>
        <w:t xml:space="preserve">the </w:t>
      </w:r>
      <w:r w:rsidRPr="001D300D">
        <w:rPr>
          <w:rFonts w:ascii="Times New Roman" w:hAnsi="Times New Roman" w:cs="Times New Roman"/>
        </w:rPr>
        <w:t>interferons (42). In</w:t>
      </w:r>
      <w:r w:rsidR="004D78F9">
        <w:rPr>
          <w:rFonts w:ascii="Times New Roman" w:hAnsi="Times New Roman" w:cs="Times New Roman"/>
        </w:rPr>
        <w:t xml:space="preserve"> infants, reduced signaling by TLRs and altered antigen-</w:t>
      </w:r>
      <w:r w:rsidRPr="001D300D">
        <w:rPr>
          <w:rFonts w:ascii="Times New Roman" w:hAnsi="Times New Roman" w:cs="Times New Roman"/>
        </w:rPr>
        <w:t>presenting cell function</w:t>
      </w:r>
      <w:r w:rsidR="004D78F9">
        <w:rPr>
          <w:rFonts w:ascii="Times New Roman" w:hAnsi="Times New Roman" w:cs="Times New Roman"/>
        </w:rPr>
        <w:t>s</w:t>
      </w:r>
      <w:r w:rsidRPr="001D300D">
        <w:rPr>
          <w:rFonts w:ascii="Times New Roman" w:hAnsi="Times New Roman" w:cs="Times New Roman"/>
        </w:rPr>
        <w:t xml:space="preserve">, including low </w:t>
      </w:r>
      <w:r w:rsidR="00310CB9">
        <w:rPr>
          <w:rFonts w:ascii="Times New Roman" w:hAnsi="Times New Roman" w:cs="Times New Roman"/>
        </w:rPr>
        <w:t>interleukin (</w:t>
      </w:r>
      <w:r w:rsidRPr="001D300D">
        <w:rPr>
          <w:rFonts w:ascii="Times New Roman" w:hAnsi="Times New Roman" w:cs="Times New Roman"/>
        </w:rPr>
        <w:t>IL</w:t>
      </w:r>
      <w:r w:rsidR="00310CB9">
        <w:rPr>
          <w:rFonts w:ascii="Times New Roman" w:hAnsi="Times New Roman" w:cs="Times New Roman"/>
        </w:rPr>
        <w:t>)</w:t>
      </w:r>
      <w:r w:rsidRPr="001D300D">
        <w:rPr>
          <w:rFonts w:ascii="Times New Roman" w:hAnsi="Times New Roman" w:cs="Times New Roman"/>
        </w:rPr>
        <w:t>-12 and enhanced IL-6 and IL-23</w:t>
      </w:r>
      <w:r w:rsidR="00AD30C3" w:rsidRPr="00AD30C3">
        <w:rPr>
          <w:rFonts w:ascii="Times New Roman" w:hAnsi="Times New Roman" w:cs="Times New Roman"/>
        </w:rPr>
        <w:t xml:space="preserve"> </w:t>
      </w:r>
      <w:r w:rsidR="00AD30C3" w:rsidRPr="001D300D">
        <w:rPr>
          <w:rFonts w:ascii="Times New Roman" w:hAnsi="Times New Roman" w:cs="Times New Roman"/>
        </w:rPr>
        <w:t>production</w:t>
      </w:r>
      <w:r w:rsidRPr="001D300D">
        <w:rPr>
          <w:rFonts w:ascii="Times New Roman" w:hAnsi="Times New Roman" w:cs="Times New Roman"/>
        </w:rPr>
        <w:t xml:space="preserve">, coupled with reduced activation of regulatory T cells, may result in an adaptive response that is skewed toward Th2 and Th17 and away from protective Th1 and CTL responses (43). The </w:t>
      </w:r>
      <w:r w:rsidR="00AD30C3">
        <w:rPr>
          <w:rFonts w:ascii="Times New Roman" w:hAnsi="Times New Roman" w:cs="Times New Roman"/>
        </w:rPr>
        <w:t xml:space="preserve">potential </w:t>
      </w:r>
      <w:r w:rsidRPr="001D300D">
        <w:rPr>
          <w:rFonts w:ascii="Times New Roman" w:hAnsi="Times New Roman" w:cs="Times New Roman"/>
        </w:rPr>
        <w:t>specific role</w:t>
      </w:r>
      <w:r w:rsidR="00AD30C3">
        <w:rPr>
          <w:rFonts w:ascii="Times New Roman" w:hAnsi="Times New Roman" w:cs="Times New Roman"/>
        </w:rPr>
        <w:t>(s)</w:t>
      </w:r>
      <w:r w:rsidRPr="001D300D">
        <w:rPr>
          <w:rFonts w:ascii="Times New Roman" w:hAnsi="Times New Roman" w:cs="Times New Roman"/>
        </w:rPr>
        <w:t xml:space="preserve"> of certain pattern recognition receptors</w:t>
      </w:r>
      <w:r w:rsidR="00AD30C3">
        <w:rPr>
          <w:rFonts w:ascii="Times New Roman" w:hAnsi="Times New Roman" w:cs="Times New Roman"/>
        </w:rPr>
        <w:t xml:space="preserve"> in humans has/ve been suggested by the fact that certain TLR missense mutations are associate</w:t>
      </w:r>
      <w:r w:rsidRPr="001D300D">
        <w:rPr>
          <w:rFonts w:ascii="Times New Roman" w:hAnsi="Times New Roman" w:cs="Times New Roman"/>
        </w:rPr>
        <w:t>d to</w:t>
      </w:r>
      <w:r w:rsidR="00AD30C3">
        <w:rPr>
          <w:rFonts w:ascii="Times New Roman" w:hAnsi="Times New Roman" w:cs="Times New Roman"/>
        </w:rPr>
        <w:t xml:space="preserve"> a phenotype with propensity to wheezing</w:t>
      </w:r>
      <w:r w:rsidRPr="001D300D">
        <w:rPr>
          <w:rFonts w:ascii="Times New Roman" w:hAnsi="Times New Roman" w:cs="Times New Roman"/>
        </w:rPr>
        <w:t xml:space="preserve"> (44). Apart from the individual genetics (45), the stage of lung maturation among term and premature infants also impacts on the Th1 to Th2 switch. In the case of prematurity, the mucosa prior to alveolarization is being deluged with Th2 inflammatory responses, even in the earlier stages of bronchopulmo</w:t>
      </w:r>
      <w:r w:rsidR="00165E62">
        <w:rPr>
          <w:rFonts w:ascii="Times New Roman" w:hAnsi="Times New Roman" w:cs="Times New Roman"/>
        </w:rPr>
        <w:t>nary dysplasia (46). Impaired T</w:t>
      </w:r>
      <w:r w:rsidRPr="001D300D">
        <w:rPr>
          <w:rFonts w:ascii="Times New Roman" w:hAnsi="Times New Roman" w:cs="Times New Roman"/>
        </w:rPr>
        <w:t>h</w:t>
      </w:r>
      <w:r w:rsidR="00165E62">
        <w:rPr>
          <w:rFonts w:ascii="Times New Roman" w:hAnsi="Times New Roman" w:cs="Times New Roman"/>
        </w:rPr>
        <w:t>1</w:t>
      </w:r>
      <w:r w:rsidRPr="001D300D">
        <w:rPr>
          <w:rFonts w:ascii="Times New Roman" w:hAnsi="Times New Roman" w:cs="Times New Roman"/>
        </w:rPr>
        <w:t xml:space="preserve"> activation, coupled with little or no B cell memory, and inhibition of antibody produ</w:t>
      </w:r>
      <w:r w:rsidR="00165E62">
        <w:rPr>
          <w:rFonts w:ascii="Times New Roman" w:hAnsi="Times New Roman" w:cs="Times New Roman"/>
        </w:rPr>
        <w:t>ction by IFNγ, produces low-titer, low-</w:t>
      </w:r>
      <w:r w:rsidRPr="001D300D">
        <w:rPr>
          <w:rFonts w:ascii="Times New Roman" w:hAnsi="Times New Roman" w:cs="Times New Roman"/>
        </w:rPr>
        <w:t>affinity antibody (47). The result may be a poorly prot</w:t>
      </w:r>
      <w:r w:rsidR="00165E62">
        <w:rPr>
          <w:rFonts w:ascii="Times New Roman" w:hAnsi="Times New Roman" w:cs="Times New Roman"/>
        </w:rPr>
        <w:t>ective and dysregulated defens</w:t>
      </w:r>
      <w:r w:rsidRPr="001D300D">
        <w:rPr>
          <w:rFonts w:ascii="Times New Roman" w:hAnsi="Times New Roman" w:cs="Times New Roman"/>
        </w:rPr>
        <w:t>e mechanism that leads to bronchiolitis in susceptible infants (48). Later, the host immune respons</w:t>
      </w:r>
      <w:r w:rsidR="00165E62">
        <w:rPr>
          <w:rFonts w:ascii="Times New Roman" w:hAnsi="Times New Roman" w:cs="Times New Roman"/>
        </w:rPr>
        <w:t>e is permanently oriented to</w:t>
      </w:r>
      <w:r w:rsidRPr="001D300D">
        <w:rPr>
          <w:rFonts w:ascii="Times New Roman" w:hAnsi="Times New Roman" w:cs="Times New Roman"/>
        </w:rPr>
        <w:t xml:space="preserve"> the direction of wheezing exacerbations, specifically triggered by RSV (49).</w:t>
      </w:r>
    </w:p>
    <w:p w14:paraId="5D0DA1E0" w14:textId="77777777" w:rsidR="00D1718D" w:rsidRPr="00211A61" w:rsidRDefault="00D1718D" w:rsidP="00D1718D">
      <w:pPr>
        <w:spacing w:line="360" w:lineRule="auto"/>
        <w:jc w:val="both"/>
        <w:rPr>
          <w:rFonts w:ascii="Times New Roman" w:hAnsi="Times New Roman" w:cs="Times New Roman"/>
          <w:b/>
          <w:color w:val="000000"/>
        </w:rPr>
      </w:pPr>
      <w:r w:rsidRPr="00FB4BCC">
        <w:rPr>
          <w:rFonts w:ascii="Times New Roman" w:hAnsi="Times New Roman" w:cs="Times New Roman"/>
          <w:b/>
          <w:i/>
        </w:rPr>
        <w:t xml:space="preserve">MicroRNAs </w:t>
      </w:r>
      <w:r w:rsidRPr="00FB4BCC">
        <w:rPr>
          <w:rFonts w:ascii="Times New Roman" w:hAnsi="Times New Roman" w:cs="Times New Roman"/>
          <w:b/>
          <w:i/>
          <w:color w:val="000000"/>
        </w:rPr>
        <w:t>as potential bio-markers in RSV infection</w:t>
      </w:r>
      <w:r>
        <w:rPr>
          <w:rFonts w:ascii="Times New Roman" w:hAnsi="Times New Roman" w:cs="Times New Roman"/>
          <w:b/>
          <w:i/>
          <w:color w:val="000000"/>
        </w:rPr>
        <w:t>.</w:t>
      </w:r>
      <w:r>
        <w:rPr>
          <w:rFonts w:ascii="Times New Roman" w:hAnsi="Times New Roman" w:cs="Times New Roman"/>
          <w:b/>
          <w:color w:val="000000"/>
        </w:rPr>
        <w:t xml:space="preserve"> </w:t>
      </w:r>
      <w:r w:rsidR="0075544F">
        <w:rPr>
          <w:rFonts w:ascii="Times New Roman" w:hAnsi="Times New Roman" w:cs="Times New Roman"/>
          <w:color w:val="000000"/>
        </w:rPr>
        <w:t>M</w:t>
      </w:r>
      <w:r w:rsidRPr="00196F60">
        <w:rPr>
          <w:rFonts w:ascii="Times New Roman" w:hAnsi="Times New Roman" w:cs="Times New Roman"/>
          <w:color w:val="000000"/>
        </w:rPr>
        <w:t>icroRNAs (miRNAs) are involved in post-transcripti</w:t>
      </w:r>
      <w:r w:rsidR="00165E62">
        <w:rPr>
          <w:rFonts w:ascii="Times New Roman" w:hAnsi="Times New Roman" w:cs="Times New Roman"/>
          <w:color w:val="000000"/>
        </w:rPr>
        <w:t xml:space="preserve">onal gene regulation and play </w:t>
      </w:r>
      <w:r w:rsidRPr="00196F60">
        <w:rPr>
          <w:rFonts w:ascii="Times New Roman" w:hAnsi="Times New Roman" w:cs="Times New Roman"/>
          <w:color w:val="000000"/>
        </w:rPr>
        <w:t>significant role</w:t>
      </w:r>
      <w:r w:rsidR="00165E62">
        <w:rPr>
          <w:rFonts w:ascii="Times New Roman" w:hAnsi="Times New Roman" w:cs="Times New Roman"/>
          <w:color w:val="000000"/>
        </w:rPr>
        <w:t>s</w:t>
      </w:r>
      <w:r w:rsidR="0075544F">
        <w:rPr>
          <w:rFonts w:ascii="Times New Roman" w:hAnsi="Times New Roman" w:cs="Times New Roman"/>
          <w:color w:val="000000"/>
        </w:rPr>
        <w:t xml:space="preserve"> </w:t>
      </w:r>
      <w:r w:rsidR="00165E62">
        <w:rPr>
          <w:rFonts w:ascii="Times New Roman" w:hAnsi="Times New Roman" w:cs="Times New Roman"/>
          <w:color w:val="000000"/>
        </w:rPr>
        <w:t xml:space="preserve">in </w:t>
      </w:r>
      <w:r w:rsidRPr="00196F60">
        <w:rPr>
          <w:rFonts w:ascii="Times New Roman" w:hAnsi="Times New Roman" w:cs="Times New Roman"/>
          <w:color w:val="000000"/>
        </w:rPr>
        <w:t xml:space="preserve">the maintenance of </w:t>
      </w:r>
      <w:r w:rsidR="00165E62">
        <w:rPr>
          <w:rFonts w:ascii="Times New Roman" w:hAnsi="Times New Roman" w:cs="Times New Roman"/>
          <w:color w:val="000000"/>
        </w:rPr>
        <w:t>the airway epithelial barrier of</w:t>
      </w:r>
      <w:r w:rsidRPr="00196F60">
        <w:rPr>
          <w:rFonts w:ascii="Times New Roman" w:hAnsi="Times New Roman" w:cs="Times New Roman"/>
          <w:color w:val="000000"/>
        </w:rPr>
        <w:t xml:space="preserve"> the respiratory tract</w:t>
      </w:r>
      <w:r w:rsidRPr="00211A61">
        <w:rPr>
          <w:rFonts w:ascii="Times New Roman" w:hAnsi="Times New Roman" w:cs="Times New Roman"/>
          <w:color w:val="000000"/>
        </w:rPr>
        <w:t xml:space="preserve"> </w:t>
      </w:r>
      <w:r>
        <w:rPr>
          <w:rFonts w:ascii="Times New Roman" w:hAnsi="Times New Roman" w:cs="Times New Roman"/>
          <w:color w:val="000000"/>
        </w:rPr>
        <w:t>(5</w:t>
      </w:r>
      <w:r w:rsidRPr="00196F60">
        <w:rPr>
          <w:rFonts w:ascii="Times New Roman" w:hAnsi="Times New Roman" w:cs="Times New Roman"/>
          <w:color w:val="000000"/>
        </w:rPr>
        <w:t>0</w:t>
      </w:r>
      <w:r>
        <w:rPr>
          <w:rFonts w:ascii="Times New Roman" w:hAnsi="Times New Roman" w:cs="Times New Roman"/>
          <w:color w:val="000000"/>
        </w:rPr>
        <w:t>-58</w:t>
      </w:r>
      <w:r w:rsidRPr="00196F60">
        <w:rPr>
          <w:rFonts w:ascii="Times New Roman" w:hAnsi="Times New Roman" w:cs="Times New Roman"/>
          <w:color w:val="000000"/>
        </w:rPr>
        <w:t>).</w:t>
      </w:r>
      <w:r>
        <w:rPr>
          <w:rFonts w:ascii="Times New Roman" w:hAnsi="Times New Roman" w:cs="Times New Roman"/>
          <w:color w:val="000000"/>
        </w:rPr>
        <w:t xml:space="preserve"> </w:t>
      </w:r>
      <w:r w:rsidR="00165E62">
        <w:rPr>
          <w:rFonts w:ascii="Times New Roman" w:hAnsi="Times New Roman" w:cs="Times New Roman"/>
          <w:color w:val="000000"/>
        </w:rPr>
        <w:t>miRNAs have been</w:t>
      </w:r>
      <w:r w:rsidRPr="00196F60">
        <w:rPr>
          <w:rFonts w:ascii="Times New Roman" w:hAnsi="Times New Roman" w:cs="Times New Roman"/>
          <w:color w:val="000000"/>
        </w:rPr>
        <w:t xml:space="preserve"> implicated in the modulation of antiviral defense</w:t>
      </w:r>
      <w:r w:rsidR="00165E62">
        <w:rPr>
          <w:rFonts w:ascii="Times New Roman" w:hAnsi="Times New Roman" w:cs="Times New Roman"/>
          <w:color w:val="000000"/>
        </w:rPr>
        <w:t xml:space="preserve"> mounted by host innate and adaptive immunity, involving not only </w:t>
      </w:r>
      <w:r w:rsidRPr="00196F60">
        <w:rPr>
          <w:rFonts w:ascii="Times New Roman" w:hAnsi="Times New Roman" w:cs="Times New Roman"/>
          <w:color w:val="000000"/>
        </w:rPr>
        <w:t xml:space="preserve">immune effector </w:t>
      </w:r>
      <w:r w:rsidR="00165E62">
        <w:rPr>
          <w:rFonts w:ascii="Times New Roman" w:hAnsi="Times New Roman" w:cs="Times New Roman"/>
          <w:color w:val="000000"/>
        </w:rPr>
        <w:t xml:space="preserve">and inflammatory </w:t>
      </w:r>
      <w:r w:rsidRPr="00196F60">
        <w:rPr>
          <w:rFonts w:ascii="Times New Roman" w:hAnsi="Times New Roman" w:cs="Times New Roman"/>
          <w:color w:val="000000"/>
        </w:rPr>
        <w:t>cells</w:t>
      </w:r>
      <w:r w:rsidR="00165E62">
        <w:rPr>
          <w:rFonts w:ascii="Times New Roman" w:hAnsi="Times New Roman" w:cs="Times New Roman"/>
          <w:color w:val="000000"/>
        </w:rPr>
        <w:t>,</w:t>
      </w:r>
      <w:r w:rsidRPr="00196F60">
        <w:rPr>
          <w:rFonts w:ascii="Times New Roman" w:hAnsi="Times New Roman" w:cs="Times New Roman"/>
          <w:color w:val="000000"/>
        </w:rPr>
        <w:t xml:space="preserve"> </w:t>
      </w:r>
      <w:r w:rsidR="00165E62">
        <w:rPr>
          <w:rFonts w:ascii="Times New Roman" w:hAnsi="Times New Roman" w:cs="Times New Roman"/>
          <w:color w:val="000000"/>
        </w:rPr>
        <w:t xml:space="preserve">but also </w:t>
      </w:r>
      <w:r>
        <w:rPr>
          <w:rFonts w:ascii="Times New Roman" w:hAnsi="Times New Roman" w:cs="Times New Roman"/>
          <w:color w:val="000000"/>
        </w:rPr>
        <w:t>parenchymal cells (52). Respiratory viruses, including</w:t>
      </w:r>
      <w:r w:rsidRPr="00196F60">
        <w:rPr>
          <w:rFonts w:ascii="Times New Roman" w:hAnsi="Times New Roman" w:cs="Times New Roman"/>
          <w:color w:val="000000"/>
        </w:rPr>
        <w:t xml:space="preserve"> RSV, attack, as a primary target, the epithelial cells of the respiratory tract causing an altered expression of distinct miRNAs in the airway cells. The human innate immune response inhibits RSV replication early after inoculation, mainly thro</w:t>
      </w:r>
      <w:r>
        <w:rPr>
          <w:rFonts w:ascii="Times New Roman" w:hAnsi="Times New Roman" w:cs="Times New Roman"/>
          <w:color w:val="000000"/>
        </w:rPr>
        <w:t>ugh the action of interferons (5</w:t>
      </w:r>
      <w:r w:rsidRPr="00196F60">
        <w:rPr>
          <w:rFonts w:ascii="Times New Roman" w:hAnsi="Times New Roman" w:cs="Times New Roman"/>
          <w:color w:val="000000"/>
        </w:rPr>
        <w:t>5). Multiple miRNAs are induced by infection in</w:t>
      </w:r>
      <w:r>
        <w:rPr>
          <w:rFonts w:ascii="Times New Roman" w:hAnsi="Times New Roman" w:cs="Times New Roman"/>
          <w:color w:val="000000"/>
        </w:rPr>
        <w:t xml:space="preserve"> a cell-type-specific fashion (5</w:t>
      </w:r>
      <w:r w:rsidRPr="00196F60">
        <w:rPr>
          <w:rFonts w:ascii="Times New Roman" w:hAnsi="Times New Roman" w:cs="Times New Roman"/>
          <w:color w:val="000000"/>
        </w:rPr>
        <w:t xml:space="preserve">3). RSV appears to alter host cell gene expression </w:t>
      </w:r>
      <w:r w:rsidR="00A67AA2">
        <w:rPr>
          <w:rFonts w:ascii="Times New Roman" w:hAnsi="Times New Roman" w:cs="Times New Roman"/>
          <w:color w:val="000000"/>
        </w:rPr>
        <w:t xml:space="preserve">also </w:t>
      </w:r>
      <w:r w:rsidRPr="00196F60">
        <w:rPr>
          <w:rFonts w:ascii="Times New Roman" w:hAnsi="Times New Roman" w:cs="Times New Roman"/>
          <w:color w:val="000000"/>
        </w:rPr>
        <w:t>through regulation of expression of miRNAs related to</w:t>
      </w:r>
      <w:r>
        <w:rPr>
          <w:rFonts w:ascii="Times New Roman" w:hAnsi="Times New Roman" w:cs="Times New Roman"/>
          <w:color w:val="000000"/>
        </w:rPr>
        <w:t xml:space="preserve"> the interferon response (52,5</w:t>
      </w:r>
      <w:r w:rsidRPr="00196F60">
        <w:rPr>
          <w:rFonts w:ascii="Times New Roman" w:hAnsi="Times New Roman" w:cs="Times New Roman"/>
          <w:color w:val="000000"/>
        </w:rPr>
        <w:t>5).</w:t>
      </w:r>
      <w:r>
        <w:rPr>
          <w:rFonts w:ascii="Times New Roman" w:hAnsi="Times New Roman" w:cs="Times New Roman"/>
          <w:b/>
          <w:color w:val="000000"/>
        </w:rPr>
        <w:t xml:space="preserve"> </w:t>
      </w:r>
      <w:r w:rsidR="00A67AA2">
        <w:rPr>
          <w:rFonts w:ascii="Times New Roman" w:hAnsi="Times New Roman" w:cs="Times New Roman"/>
          <w:color w:val="000000"/>
        </w:rPr>
        <w:t>A</w:t>
      </w:r>
      <w:r w:rsidRPr="00196F60">
        <w:rPr>
          <w:rFonts w:ascii="Times New Roman" w:hAnsi="Times New Roman" w:cs="Times New Roman"/>
          <w:color w:val="000000"/>
        </w:rPr>
        <w:t>b</w:t>
      </w:r>
      <w:r w:rsidR="00A67AA2">
        <w:rPr>
          <w:rFonts w:ascii="Times New Roman" w:hAnsi="Times New Roman" w:cs="Times New Roman"/>
          <w:color w:val="000000"/>
        </w:rPr>
        <w:t xml:space="preserve">normal expression of miRNAs has </w:t>
      </w:r>
      <w:r w:rsidRPr="00196F60">
        <w:rPr>
          <w:rFonts w:ascii="Times New Roman" w:hAnsi="Times New Roman" w:cs="Times New Roman"/>
          <w:color w:val="000000"/>
        </w:rPr>
        <w:t>be</w:t>
      </w:r>
      <w:r w:rsidR="00A67AA2">
        <w:rPr>
          <w:rFonts w:ascii="Times New Roman" w:hAnsi="Times New Roman" w:cs="Times New Roman"/>
          <w:color w:val="000000"/>
        </w:rPr>
        <w:t>en</w:t>
      </w:r>
      <w:r w:rsidRPr="00196F60">
        <w:rPr>
          <w:rFonts w:ascii="Times New Roman" w:hAnsi="Times New Roman" w:cs="Times New Roman"/>
          <w:color w:val="000000"/>
        </w:rPr>
        <w:t xml:space="preserve"> detected </w:t>
      </w:r>
      <w:r w:rsidR="00A67AA2">
        <w:rPr>
          <w:rFonts w:ascii="Times New Roman" w:hAnsi="Times New Roman" w:cs="Times New Roman"/>
          <w:color w:val="000000"/>
        </w:rPr>
        <w:t xml:space="preserve">in both </w:t>
      </w:r>
      <w:r w:rsidRPr="00196F60">
        <w:rPr>
          <w:rFonts w:ascii="Times New Roman" w:hAnsi="Times New Roman" w:cs="Times New Roman"/>
          <w:color w:val="000000"/>
        </w:rPr>
        <w:t xml:space="preserve">peripheral blood </w:t>
      </w:r>
      <w:r w:rsidR="00A67AA2">
        <w:rPr>
          <w:rFonts w:ascii="Times New Roman" w:hAnsi="Times New Roman" w:cs="Times New Roman"/>
          <w:color w:val="000000"/>
        </w:rPr>
        <w:t>cells and airway epithelial cells in</w:t>
      </w:r>
      <w:r w:rsidRPr="00196F60">
        <w:rPr>
          <w:rFonts w:ascii="Times New Roman" w:hAnsi="Times New Roman" w:cs="Times New Roman"/>
          <w:color w:val="000000"/>
        </w:rPr>
        <w:t xml:space="preserve"> </w:t>
      </w:r>
      <w:r w:rsidRPr="00196F60">
        <w:rPr>
          <w:rStyle w:val="highlight"/>
          <w:rFonts w:ascii="Times New Roman" w:hAnsi="Times New Roman" w:cs="Times New Roman"/>
          <w:color w:val="000000"/>
        </w:rPr>
        <w:t>RSV</w:t>
      </w:r>
      <w:r w:rsidR="00A67AA2">
        <w:rPr>
          <w:rFonts w:ascii="Times New Roman" w:hAnsi="Times New Roman" w:cs="Times New Roman"/>
          <w:color w:val="000000"/>
        </w:rPr>
        <w:t>-</w:t>
      </w:r>
      <w:r>
        <w:rPr>
          <w:rFonts w:ascii="Times New Roman" w:hAnsi="Times New Roman" w:cs="Times New Roman"/>
          <w:color w:val="000000"/>
        </w:rPr>
        <w:t>infected infants (5</w:t>
      </w:r>
      <w:r w:rsidRPr="00196F60">
        <w:rPr>
          <w:rFonts w:ascii="Times New Roman" w:hAnsi="Times New Roman" w:cs="Times New Roman"/>
          <w:color w:val="000000"/>
        </w:rPr>
        <w:t>6). Understanding alterations in miRNAs expression profiles and i</w:t>
      </w:r>
      <w:r w:rsidR="00A67AA2">
        <w:rPr>
          <w:rFonts w:ascii="Times New Roman" w:hAnsi="Times New Roman" w:cs="Times New Roman"/>
          <w:color w:val="000000"/>
        </w:rPr>
        <w:t>dentifying miRNA</w:t>
      </w:r>
      <w:r>
        <w:rPr>
          <w:rFonts w:ascii="Times New Roman" w:hAnsi="Times New Roman" w:cs="Times New Roman"/>
          <w:color w:val="000000"/>
        </w:rPr>
        <w:t xml:space="preserve"> target genes in relation </w:t>
      </w:r>
      <w:r w:rsidRPr="00196F60">
        <w:rPr>
          <w:rFonts w:ascii="Times New Roman" w:hAnsi="Times New Roman" w:cs="Times New Roman"/>
          <w:color w:val="000000"/>
        </w:rPr>
        <w:t xml:space="preserve">to the pathogenesis of </w:t>
      </w:r>
      <w:r w:rsidRPr="00196F60">
        <w:rPr>
          <w:rStyle w:val="highlight"/>
          <w:rFonts w:ascii="Times New Roman" w:hAnsi="Times New Roman" w:cs="Times New Roman"/>
          <w:color w:val="000000"/>
        </w:rPr>
        <w:t>RSV</w:t>
      </w:r>
      <w:r w:rsidR="00A67AA2">
        <w:rPr>
          <w:rFonts w:ascii="Times New Roman" w:hAnsi="Times New Roman" w:cs="Times New Roman"/>
          <w:color w:val="000000"/>
        </w:rPr>
        <w:t xml:space="preserve"> may help </w:t>
      </w:r>
      <w:r w:rsidRPr="00196F60">
        <w:rPr>
          <w:rFonts w:ascii="Times New Roman" w:hAnsi="Times New Roman" w:cs="Times New Roman"/>
          <w:color w:val="000000"/>
        </w:rPr>
        <w:t>clarify the mechanisms of virus-host interaction</w:t>
      </w:r>
      <w:r w:rsidR="00A67AA2">
        <w:rPr>
          <w:rFonts w:ascii="Times New Roman" w:hAnsi="Times New Roman" w:cs="Times New Roman"/>
          <w:color w:val="000000"/>
        </w:rPr>
        <w:t xml:space="preserve">s, </w:t>
      </w:r>
      <w:r w:rsidRPr="00196F60">
        <w:rPr>
          <w:rFonts w:ascii="Times New Roman" w:hAnsi="Times New Roman" w:cs="Times New Roman"/>
          <w:color w:val="000000"/>
        </w:rPr>
        <w:t>and immune dysfunction leading to airway hyper-reactivity and chronic resp</w:t>
      </w:r>
      <w:r>
        <w:rPr>
          <w:rFonts w:ascii="Times New Roman" w:hAnsi="Times New Roman" w:cs="Times New Roman"/>
          <w:color w:val="000000"/>
        </w:rPr>
        <w:t>iratory diseases</w:t>
      </w:r>
      <w:r w:rsidR="00C0507D">
        <w:rPr>
          <w:rFonts w:ascii="Times New Roman" w:hAnsi="Times New Roman" w:cs="Times New Roman"/>
          <w:color w:val="000000"/>
        </w:rPr>
        <w:t>, such as asthma</w:t>
      </w:r>
      <w:r>
        <w:rPr>
          <w:rFonts w:ascii="Times New Roman" w:hAnsi="Times New Roman" w:cs="Times New Roman"/>
          <w:color w:val="000000"/>
        </w:rPr>
        <w:t xml:space="preserve"> (51,52,55,5</w:t>
      </w:r>
      <w:r w:rsidRPr="00196F60">
        <w:rPr>
          <w:rFonts w:ascii="Times New Roman" w:hAnsi="Times New Roman" w:cs="Times New Roman"/>
          <w:color w:val="000000"/>
        </w:rPr>
        <w:t>6). There are several methods for the purification, quantificatio</w:t>
      </w:r>
      <w:r>
        <w:rPr>
          <w:rFonts w:ascii="Times New Roman" w:hAnsi="Times New Roman" w:cs="Times New Roman"/>
          <w:color w:val="000000"/>
        </w:rPr>
        <w:t>n and characterization of miRNA</w:t>
      </w:r>
      <w:r w:rsidRPr="00196F60">
        <w:rPr>
          <w:rFonts w:ascii="Times New Roman" w:hAnsi="Times New Roman" w:cs="Times New Roman"/>
          <w:color w:val="000000"/>
        </w:rPr>
        <w:t xml:space="preserve"> expression profiles in biofluids, whole blood samples </w:t>
      </w:r>
      <w:r w:rsidR="00C0507D">
        <w:rPr>
          <w:rFonts w:ascii="Times New Roman" w:hAnsi="Times New Roman" w:cs="Times New Roman"/>
          <w:color w:val="000000"/>
        </w:rPr>
        <w:t>and tissue samples obtained in</w:t>
      </w:r>
      <w:r w:rsidRPr="00196F60">
        <w:rPr>
          <w:rFonts w:ascii="Times New Roman" w:hAnsi="Times New Roman" w:cs="Times New Roman"/>
          <w:color w:val="000000"/>
        </w:rPr>
        <w:t xml:space="preserve"> </w:t>
      </w:r>
      <w:r w:rsidRPr="00196F60">
        <w:rPr>
          <w:rFonts w:ascii="Times New Roman" w:hAnsi="Times New Roman" w:cs="Times New Roman"/>
          <w:i/>
          <w:color w:val="000000"/>
        </w:rPr>
        <w:t>in vivo</w:t>
      </w:r>
      <w:r>
        <w:rPr>
          <w:rFonts w:ascii="Times New Roman" w:hAnsi="Times New Roman" w:cs="Times New Roman"/>
          <w:color w:val="000000"/>
        </w:rPr>
        <w:t xml:space="preserve"> studies (5</w:t>
      </w:r>
      <w:r w:rsidRPr="00196F60">
        <w:rPr>
          <w:rFonts w:ascii="Times New Roman" w:hAnsi="Times New Roman" w:cs="Times New Roman"/>
          <w:color w:val="000000"/>
        </w:rPr>
        <w:t>7).</w:t>
      </w:r>
      <w:r w:rsidR="00C0507D">
        <w:rPr>
          <w:rStyle w:val="highlight"/>
          <w:rFonts w:ascii="Times New Roman" w:hAnsi="Times New Roman" w:cs="Times New Roman"/>
          <w:color w:val="000000"/>
        </w:rPr>
        <w:t xml:space="preserve"> F</w:t>
      </w:r>
      <w:r>
        <w:rPr>
          <w:rStyle w:val="highlight"/>
          <w:rFonts w:ascii="Times New Roman" w:hAnsi="Times New Roman" w:cs="Times New Roman"/>
          <w:color w:val="000000"/>
        </w:rPr>
        <w:t xml:space="preserve">urther research on </w:t>
      </w:r>
      <w:r w:rsidRPr="00196F60">
        <w:rPr>
          <w:rFonts w:ascii="Times New Roman" w:hAnsi="Times New Roman" w:cs="Times New Roman"/>
          <w:color w:val="000000"/>
        </w:rPr>
        <w:t>miRNAs</w:t>
      </w:r>
      <w:r w:rsidRPr="00196F60">
        <w:rPr>
          <w:rStyle w:val="highlight"/>
          <w:rFonts w:ascii="Times New Roman" w:hAnsi="Times New Roman" w:cs="Times New Roman"/>
          <w:color w:val="000000"/>
        </w:rPr>
        <w:t xml:space="preserve"> </w:t>
      </w:r>
      <w:r w:rsidR="00DD2DAF">
        <w:rPr>
          <w:rStyle w:val="highlight"/>
          <w:rFonts w:ascii="Times New Roman" w:hAnsi="Times New Roman" w:cs="Times New Roman"/>
          <w:color w:val="000000"/>
        </w:rPr>
        <w:t>is expected to clarify</w:t>
      </w:r>
      <w:r w:rsidR="00C0507D">
        <w:rPr>
          <w:rStyle w:val="highlight"/>
          <w:rFonts w:ascii="Times New Roman" w:hAnsi="Times New Roman" w:cs="Times New Roman"/>
          <w:color w:val="000000"/>
        </w:rPr>
        <w:t xml:space="preserve"> their value</w:t>
      </w:r>
      <w:r>
        <w:rPr>
          <w:rStyle w:val="highlight"/>
          <w:rFonts w:ascii="Times New Roman" w:hAnsi="Times New Roman" w:cs="Times New Roman"/>
          <w:color w:val="000000"/>
        </w:rPr>
        <w:t xml:space="preserve"> </w:t>
      </w:r>
      <w:r>
        <w:rPr>
          <w:rFonts w:ascii="Times New Roman" w:hAnsi="Times New Roman" w:cs="Times New Roman"/>
          <w:color w:val="000000"/>
        </w:rPr>
        <w:t>as biomarkers of RSV infection</w:t>
      </w:r>
      <w:r w:rsidR="00C0507D">
        <w:rPr>
          <w:rFonts w:ascii="Times New Roman" w:hAnsi="Times New Roman" w:cs="Times New Roman"/>
          <w:color w:val="000000"/>
        </w:rPr>
        <w:t xml:space="preserve">s and their </w:t>
      </w:r>
      <w:r>
        <w:rPr>
          <w:rFonts w:ascii="Times New Roman" w:hAnsi="Times New Roman" w:cs="Times New Roman"/>
          <w:color w:val="000000"/>
        </w:rPr>
        <w:t>sequelae (i.e. recurrent wheezing and asthma).</w:t>
      </w:r>
    </w:p>
    <w:p w14:paraId="6F07F480" w14:textId="77777777" w:rsidR="00D1718D" w:rsidRDefault="00D1718D" w:rsidP="00D1718D">
      <w:pPr>
        <w:spacing w:line="360" w:lineRule="auto"/>
        <w:jc w:val="both"/>
        <w:rPr>
          <w:rFonts w:ascii="Times New Roman" w:hAnsi="Times New Roman" w:cs="Times New Roman"/>
          <w:color w:val="000000"/>
        </w:rPr>
      </w:pPr>
    </w:p>
    <w:p w14:paraId="1F3BC272" w14:textId="77777777" w:rsidR="00D1718D" w:rsidRPr="001D300D" w:rsidRDefault="00D1718D" w:rsidP="001D300D">
      <w:pPr>
        <w:spacing w:line="360" w:lineRule="auto"/>
        <w:jc w:val="both"/>
        <w:rPr>
          <w:rFonts w:ascii="Times New Roman" w:hAnsi="Times New Roman" w:cs="Times New Roman"/>
        </w:rPr>
      </w:pPr>
      <w:r w:rsidRPr="00FB4BCC">
        <w:rPr>
          <w:rFonts w:ascii="Times New Roman" w:hAnsi="Times New Roman" w:cs="Times New Roman"/>
          <w:b/>
          <w:i/>
        </w:rPr>
        <w:lastRenderedPageBreak/>
        <w:t>Thrombocytosis and RSV infection</w:t>
      </w:r>
      <w:r w:rsidR="00C55758">
        <w:rPr>
          <w:rFonts w:ascii="Times New Roman" w:hAnsi="Times New Roman" w:cs="Times New Roman"/>
          <w:b/>
          <w:i/>
        </w:rPr>
        <w:t>.</w:t>
      </w:r>
      <w:r w:rsidRPr="00196F60">
        <w:rPr>
          <w:rFonts w:ascii="Times New Roman" w:hAnsi="Times New Roman" w:cs="Times New Roman"/>
          <w:b/>
        </w:rPr>
        <w:t xml:space="preserve"> </w:t>
      </w:r>
      <w:r w:rsidRPr="00196F60">
        <w:rPr>
          <w:rFonts w:ascii="Times New Roman" w:hAnsi="Times New Roman" w:cs="Times New Roman"/>
        </w:rPr>
        <w:t>The most frequent cause</w:t>
      </w:r>
      <w:r>
        <w:rPr>
          <w:rFonts w:ascii="Times New Roman" w:hAnsi="Times New Roman" w:cs="Times New Roman"/>
        </w:rPr>
        <w:t>s</w:t>
      </w:r>
      <w:r w:rsidRPr="00196F60">
        <w:rPr>
          <w:rFonts w:ascii="Times New Roman" w:hAnsi="Times New Roman" w:cs="Times New Roman"/>
        </w:rPr>
        <w:t xml:space="preserve"> of secondar</w:t>
      </w:r>
      <w:r>
        <w:rPr>
          <w:rFonts w:ascii="Times New Roman" w:hAnsi="Times New Roman" w:cs="Times New Roman"/>
        </w:rPr>
        <w:t>y thrombocytosis in childhood are</w:t>
      </w:r>
      <w:r w:rsidRPr="00196F60">
        <w:rPr>
          <w:rFonts w:ascii="Times New Roman" w:hAnsi="Times New Roman" w:cs="Times New Roman"/>
        </w:rPr>
        <w:t xml:space="preserve"> acute respiratory tract infections</w:t>
      </w:r>
      <w:r w:rsidR="005C6557">
        <w:rPr>
          <w:rFonts w:ascii="Times New Roman" w:hAnsi="Times New Roman" w:cs="Times New Roman"/>
        </w:rPr>
        <w:t xml:space="preserve"> </w:t>
      </w:r>
      <w:r w:rsidRPr="00196F60">
        <w:rPr>
          <w:rFonts w:ascii="Times New Roman" w:hAnsi="Times New Roman" w:cs="Times New Roman"/>
        </w:rPr>
        <w:t>(</w:t>
      </w:r>
      <w:r>
        <w:rPr>
          <w:rFonts w:ascii="Times New Roman" w:hAnsi="Times New Roman" w:cs="Times New Roman"/>
        </w:rPr>
        <w:t>59-6</w:t>
      </w:r>
      <w:r w:rsidRPr="00196F60">
        <w:rPr>
          <w:rFonts w:ascii="Times New Roman" w:hAnsi="Times New Roman" w:cs="Times New Roman"/>
        </w:rPr>
        <w:t>3</w:t>
      </w:r>
      <w:r>
        <w:rPr>
          <w:rFonts w:ascii="Times New Roman" w:hAnsi="Times New Roman" w:cs="Times New Roman"/>
        </w:rPr>
        <w:t xml:space="preserve">). </w:t>
      </w:r>
      <w:r w:rsidR="005C6557">
        <w:rPr>
          <w:rFonts w:ascii="Times New Roman" w:hAnsi="Times New Roman" w:cs="Times New Roman"/>
        </w:rPr>
        <w:t>To date, s</w:t>
      </w:r>
      <w:r w:rsidRPr="00196F60">
        <w:rPr>
          <w:rFonts w:ascii="Times New Roman" w:hAnsi="Times New Roman" w:cs="Times New Roman"/>
        </w:rPr>
        <w:t>everal authors have reported significantly higher mean platelet count</w:t>
      </w:r>
      <w:r>
        <w:rPr>
          <w:rFonts w:ascii="Times New Roman" w:hAnsi="Times New Roman" w:cs="Times New Roman"/>
        </w:rPr>
        <w:t>s</w:t>
      </w:r>
      <w:r w:rsidR="005C6557">
        <w:rPr>
          <w:rFonts w:ascii="Times New Roman" w:hAnsi="Times New Roman" w:cs="Times New Roman"/>
        </w:rPr>
        <w:t xml:space="preserve"> in patients with RSV </w:t>
      </w:r>
      <w:r w:rsidRPr="00196F60">
        <w:rPr>
          <w:rFonts w:ascii="Times New Roman" w:hAnsi="Times New Roman" w:cs="Times New Roman"/>
        </w:rPr>
        <w:t xml:space="preserve">than in patients with other acute respiratory tract </w:t>
      </w:r>
      <w:r>
        <w:rPr>
          <w:rFonts w:ascii="Times New Roman" w:hAnsi="Times New Roman" w:cs="Times New Roman"/>
        </w:rPr>
        <w:t>infections (63-6</w:t>
      </w:r>
      <w:r w:rsidRPr="00196F60">
        <w:rPr>
          <w:rFonts w:ascii="Times New Roman" w:hAnsi="Times New Roman" w:cs="Times New Roman"/>
        </w:rPr>
        <w:t>6). Thrombocytosis is more likely to occur in younger patients, who have clinical</w:t>
      </w:r>
      <w:r w:rsidR="005C6557">
        <w:rPr>
          <w:rFonts w:ascii="Times New Roman" w:hAnsi="Times New Roman" w:cs="Times New Roman"/>
        </w:rPr>
        <w:t xml:space="preserve"> manifestations of wheezing and </w:t>
      </w:r>
      <w:r w:rsidRPr="00196F60">
        <w:rPr>
          <w:rFonts w:ascii="Times New Roman" w:hAnsi="Times New Roman" w:cs="Times New Roman"/>
        </w:rPr>
        <w:t>dyspn</w:t>
      </w:r>
      <w:r w:rsidR="005C6557">
        <w:rPr>
          <w:rFonts w:ascii="Times New Roman" w:hAnsi="Times New Roman" w:cs="Times New Roman"/>
        </w:rPr>
        <w:t>oea</w:t>
      </w:r>
      <w:r>
        <w:rPr>
          <w:rFonts w:ascii="Times New Roman" w:hAnsi="Times New Roman" w:cs="Times New Roman"/>
        </w:rPr>
        <w:t xml:space="preserve"> (64,6</w:t>
      </w:r>
      <w:r w:rsidRPr="00196F60">
        <w:rPr>
          <w:rFonts w:ascii="Times New Roman" w:hAnsi="Times New Roman" w:cs="Times New Roman"/>
        </w:rPr>
        <w:t>6). Moreover, thrombocytosis has been suggested as an early marker of</w:t>
      </w:r>
      <w:r>
        <w:rPr>
          <w:rFonts w:ascii="Times New Roman" w:hAnsi="Times New Roman" w:cs="Times New Roman"/>
        </w:rPr>
        <w:t xml:space="preserve"> RSV infection (6</w:t>
      </w:r>
      <w:r w:rsidRPr="00196F60">
        <w:rPr>
          <w:rFonts w:ascii="Times New Roman" w:hAnsi="Times New Roman" w:cs="Times New Roman"/>
        </w:rPr>
        <w:t xml:space="preserve">4). Excessive thrombocytosis has also been detected at an early stage </w:t>
      </w:r>
      <w:r>
        <w:rPr>
          <w:rFonts w:ascii="Times New Roman" w:hAnsi="Times New Roman" w:cs="Times New Roman"/>
        </w:rPr>
        <w:t xml:space="preserve">in cases of </w:t>
      </w:r>
      <w:r w:rsidRPr="00196F60">
        <w:rPr>
          <w:rFonts w:ascii="Times New Roman" w:hAnsi="Times New Roman" w:cs="Times New Roman"/>
        </w:rPr>
        <w:t>RSV-positive bronchiolit</w:t>
      </w:r>
      <w:r>
        <w:rPr>
          <w:rFonts w:ascii="Times New Roman" w:hAnsi="Times New Roman" w:cs="Times New Roman"/>
        </w:rPr>
        <w:t>is (6</w:t>
      </w:r>
      <w:r w:rsidRPr="00196F60">
        <w:rPr>
          <w:rFonts w:ascii="Times New Roman" w:hAnsi="Times New Roman" w:cs="Times New Roman"/>
        </w:rPr>
        <w:t>7). It has been proposed that thrombocytotic patients have a mo</w:t>
      </w:r>
      <w:r>
        <w:rPr>
          <w:rFonts w:ascii="Times New Roman" w:hAnsi="Times New Roman" w:cs="Times New Roman"/>
        </w:rPr>
        <w:t xml:space="preserve">re severe clinical course and </w:t>
      </w:r>
      <w:r w:rsidRPr="00196F60">
        <w:rPr>
          <w:rFonts w:ascii="Times New Roman" w:hAnsi="Times New Roman" w:cs="Times New Roman"/>
        </w:rPr>
        <w:t>longer duration of hospitalization and that the platelet count may be a useful clinical marker asso</w:t>
      </w:r>
      <w:r>
        <w:rPr>
          <w:rFonts w:ascii="Times New Roman" w:hAnsi="Times New Roman" w:cs="Times New Roman"/>
        </w:rPr>
        <w:t xml:space="preserve">ciated with </w:t>
      </w:r>
      <w:r w:rsidRPr="00661CC8">
        <w:rPr>
          <w:rFonts w:ascii="Times New Roman" w:hAnsi="Times New Roman" w:cs="Times New Roman"/>
        </w:rPr>
        <w:t>ALRTI severity</w:t>
      </w:r>
      <w:r>
        <w:rPr>
          <w:rFonts w:ascii="Times New Roman" w:hAnsi="Times New Roman" w:cs="Times New Roman"/>
          <w:vertAlign w:val="superscript"/>
        </w:rPr>
        <w:t xml:space="preserve"> </w:t>
      </w:r>
      <w:r w:rsidRPr="00196F60">
        <w:rPr>
          <w:rFonts w:ascii="Times New Roman" w:hAnsi="Times New Roman" w:cs="Times New Roman"/>
        </w:rPr>
        <w:t>(</w:t>
      </w:r>
      <w:r>
        <w:rPr>
          <w:rFonts w:ascii="Times New Roman" w:hAnsi="Times New Roman" w:cs="Times New Roman"/>
        </w:rPr>
        <w:t>63,66,68,6</w:t>
      </w:r>
      <w:r w:rsidRPr="00196F60">
        <w:rPr>
          <w:rFonts w:ascii="Times New Roman" w:hAnsi="Times New Roman" w:cs="Times New Roman"/>
        </w:rPr>
        <w:t>9). Conversely, other authors have found that platelet counts do not correlate with disease severity and clinical outcome</w:t>
      </w:r>
      <w:r w:rsidRPr="00196F60">
        <w:rPr>
          <w:rFonts w:ascii="Times New Roman" w:hAnsi="Times New Roman" w:cs="Times New Roman"/>
          <w:vertAlign w:val="superscript"/>
        </w:rPr>
        <w:t xml:space="preserve"> </w:t>
      </w:r>
      <w:r>
        <w:rPr>
          <w:rFonts w:ascii="Times New Roman" w:hAnsi="Times New Roman" w:cs="Times New Roman"/>
        </w:rPr>
        <w:t>(70,7</w:t>
      </w:r>
      <w:r w:rsidRPr="00196F60">
        <w:rPr>
          <w:rFonts w:ascii="Times New Roman" w:hAnsi="Times New Roman" w:cs="Times New Roman"/>
        </w:rPr>
        <w:t>1). Routine prophylactic anti-platelet treatment or further investigations are not necessary in children with RSV-positive bronchiolitis and thrombocytosis</w:t>
      </w:r>
      <w:r>
        <w:rPr>
          <w:rFonts w:ascii="Times New Roman" w:hAnsi="Times New Roman" w:cs="Times New Roman"/>
        </w:rPr>
        <w:t xml:space="preserve"> (63,70,7</w:t>
      </w:r>
      <w:r w:rsidRPr="00196F60">
        <w:rPr>
          <w:rFonts w:ascii="Times New Roman" w:hAnsi="Times New Roman" w:cs="Times New Roman"/>
        </w:rPr>
        <w:t>2).</w:t>
      </w:r>
    </w:p>
    <w:p w14:paraId="529F5146" w14:textId="77777777" w:rsidR="00D1718D" w:rsidRPr="001C1D48" w:rsidRDefault="00D1718D" w:rsidP="00D1718D">
      <w:pPr>
        <w:autoSpaceDE w:val="0"/>
        <w:autoSpaceDN w:val="0"/>
        <w:adjustRightInd w:val="0"/>
        <w:spacing w:line="360" w:lineRule="auto"/>
        <w:jc w:val="both"/>
        <w:rPr>
          <w:rFonts w:ascii="Times New Roman" w:hAnsi="Times New Roman" w:cs="Times New Roman"/>
          <w:b/>
          <w:lang w:val="en-GB"/>
        </w:rPr>
      </w:pPr>
      <w:r w:rsidRPr="00FB4BCC">
        <w:rPr>
          <w:rFonts w:ascii="Times New Roman" w:hAnsi="Times New Roman" w:cs="Times New Roman"/>
          <w:b/>
          <w:i/>
          <w:lang w:val="en-GB"/>
        </w:rPr>
        <w:t>RSV-positive bronchiolitis and asthma.</w:t>
      </w:r>
      <w:r>
        <w:rPr>
          <w:rFonts w:ascii="Times New Roman" w:hAnsi="Times New Roman" w:cs="Times New Roman"/>
          <w:b/>
          <w:lang w:val="en-GB"/>
        </w:rPr>
        <w:t xml:space="preserve"> </w:t>
      </w:r>
      <w:r w:rsidRPr="00196F60">
        <w:rPr>
          <w:rFonts w:ascii="Times New Roman" w:hAnsi="Times New Roman" w:cs="Times New Roman"/>
        </w:rPr>
        <w:t>There is compelling evidence that infant</w:t>
      </w:r>
      <w:r>
        <w:rPr>
          <w:rFonts w:ascii="Times New Roman" w:hAnsi="Times New Roman" w:cs="Times New Roman"/>
        </w:rPr>
        <w:t>s with severe RSV infection</w:t>
      </w:r>
      <w:r w:rsidRPr="00196F60">
        <w:rPr>
          <w:rFonts w:ascii="Times New Roman" w:hAnsi="Times New Roman" w:cs="Times New Roman"/>
        </w:rPr>
        <w:t xml:space="preserve"> </w:t>
      </w:r>
      <w:r w:rsidR="005C6557">
        <w:rPr>
          <w:rFonts w:ascii="Times New Roman" w:hAnsi="Times New Roman" w:cs="Times New Roman"/>
        </w:rPr>
        <w:t xml:space="preserve">in the early months of life </w:t>
      </w:r>
      <w:r w:rsidRPr="00196F60">
        <w:rPr>
          <w:rFonts w:ascii="Times New Roman" w:hAnsi="Times New Roman" w:cs="Times New Roman"/>
        </w:rPr>
        <w:t>have a subsequent increased risk of de</w:t>
      </w:r>
      <w:r w:rsidR="00DD2DAF">
        <w:rPr>
          <w:rFonts w:ascii="Times New Roman" w:hAnsi="Times New Roman" w:cs="Times New Roman"/>
        </w:rPr>
        <w:t>veloping recurrent wheezing and/</w:t>
      </w:r>
      <w:r w:rsidRPr="00196F60">
        <w:rPr>
          <w:rFonts w:ascii="Times New Roman" w:hAnsi="Times New Roman" w:cs="Times New Roman"/>
        </w:rPr>
        <w:t xml:space="preserve">or asthma, </w:t>
      </w:r>
      <w:r w:rsidRPr="00196F60">
        <w:rPr>
          <w:rFonts w:ascii="Times New Roman" w:hAnsi="Times New Roman" w:cs="Times New Roman"/>
          <w:color w:val="231F20"/>
        </w:rPr>
        <w:t>with a prevalence of up to 30% compared with non-RSV groups (</w:t>
      </w:r>
      <w:r>
        <w:rPr>
          <w:rFonts w:ascii="Times New Roman" w:hAnsi="Times New Roman" w:cs="Times New Roman"/>
          <w:color w:val="231F20"/>
        </w:rPr>
        <w:t>73-77</w:t>
      </w:r>
      <w:r w:rsidRPr="00196F60">
        <w:rPr>
          <w:rFonts w:ascii="Times New Roman" w:hAnsi="Times New Roman" w:cs="Times New Roman"/>
          <w:color w:val="231F20"/>
        </w:rPr>
        <w:t xml:space="preserve">). </w:t>
      </w:r>
      <w:r w:rsidRPr="00196F60">
        <w:rPr>
          <w:rFonts w:ascii="Times New Roman" w:hAnsi="Times New Roman" w:cs="Times New Roman"/>
        </w:rPr>
        <w:t>Whether this association is causal has been the</w:t>
      </w:r>
      <w:r>
        <w:rPr>
          <w:rFonts w:ascii="Times New Roman" w:hAnsi="Times New Roman" w:cs="Times New Roman"/>
        </w:rPr>
        <w:t xml:space="preserve"> subject of considerable debate on</w:t>
      </w:r>
      <w:r w:rsidRPr="00196F60">
        <w:rPr>
          <w:rFonts w:ascii="Times New Roman" w:hAnsi="Times New Roman" w:cs="Times New Roman"/>
        </w:rPr>
        <w:t xml:space="preserve"> </w:t>
      </w:r>
      <w:r>
        <w:rPr>
          <w:rFonts w:ascii="Times New Roman" w:hAnsi="Times New Roman" w:cs="Times New Roman"/>
        </w:rPr>
        <w:t>the potential role of RSV infection i</w:t>
      </w:r>
      <w:r w:rsidR="005C6557">
        <w:rPr>
          <w:rFonts w:ascii="Times New Roman" w:hAnsi="Times New Roman" w:cs="Times New Roman"/>
        </w:rPr>
        <w:t>n the pathogenesis of asthma as well as</w:t>
      </w:r>
      <w:r>
        <w:rPr>
          <w:rFonts w:ascii="Times New Roman" w:hAnsi="Times New Roman" w:cs="Times New Roman"/>
        </w:rPr>
        <w:t xml:space="preserve"> the impact of </w:t>
      </w:r>
      <w:r w:rsidRPr="00196F60">
        <w:rPr>
          <w:rFonts w:ascii="Times New Roman" w:hAnsi="Times New Roman" w:cs="Times New Roman"/>
        </w:rPr>
        <w:t>asthma predisposition (genetic, environmental exposure, etc.)</w:t>
      </w:r>
      <w:r w:rsidRPr="00196F60">
        <w:rPr>
          <w:rFonts w:ascii="Times New Roman" w:hAnsi="Times New Roman" w:cs="Times New Roman"/>
          <w:b/>
          <w:color w:val="C00000"/>
        </w:rPr>
        <w:t xml:space="preserve"> </w:t>
      </w:r>
      <w:r>
        <w:rPr>
          <w:rFonts w:ascii="Times New Roman" w:hAnsi="Times New Roman" w:cs="Times New Roman"/>
        </w:rPr>
        <w:t>on the clinical course of</w:t>
      </w:r>
      <w:r w:rsidRPr="00196F60">
        <w:rPr>
          <w:rFonts w:ascii="Times New Roman" w:hAnsi="Times New Roman" w:cs="Times New Roman"/>
        </w:rPr>
        <w:t xml:space="preserve"> RSV infection</w:t>
      </w:r>
      <w:r>
        <w:rPr>
          <w:rFonts w:ascii="Times New Roman" w:hAnsi="Times New Roman" w:cs="Times New Roman"/>
        </w:rPr>
        <w:t xml:space="preserve">. </w:t>
      </w:r>
      <w:r w:rsidRPr="00196F60">
        <w:rPr>
          <w:rFonts w:ascii="Times New Roman" w:hAnsi="Times New Roman" w:cs="Times New Roman"/>
        </w:rPr>
        <w:t>A recent large retrospective cohort analysis of Australian children bor</w:t>
      </w:r>
      <w:r w:rsidR="005C6557">
        <w:rPr>
          <w:rFonts w:ascii="Times New Roman" w:hAnsi="Times New Roman" w:cs="Times New Roman"/>
        </w:rPr>
        <w:t>n between 2000 and 2010 suggested</w:t>
      </w:r>
      <w:r w:rsidRPr="00196F60">
        <w:rPr>
          <w:rFonts w:ascii="Times New Roman" w:hAnsi="Times New Roman" w:cs="Times New Roman"/>
        </w:rPr>
        <w:t xml:space="preserve"> that different subgroups of high risk children, who developed RSV disease within the first 2 years of life, continue</w:t>
      </w:r>
      <w:r w:rsidR="005C6557">
        <w:rPr>
          <w:rFonts w:ascii="Times New Roman" w:hAnsi="Times New Roman" w:cs="Times New Roman"/>
        </w:rPr>
        <w:t>d</w:t>
      </w:r>
      <w:r w:rsidRPr="00196F60">
        <w:rPr>
          <w:rFonts w:ascii="Times New Roman" w:hAnsi="Times New Roman" w:cs="Times New Roman"/>
        </w:rPr>
        <w:t xml:space="preserve"> to be at elevated risk of </w:t>
      </w:r>
      <w:r>
        <w:rPr>
          <w:rFonts w:ascii="Times New Roman" w:hAnsi="Times New Roman" w:cs="Times New Roman"/>
        </w:rPr>
        <w:t xml:space="preserve">having a </w:t>
      </w:r>
      <w:r w:rsidRPr="00196F60">
        <w:rPr>
          <w:rFonts w:ascii="Times New Roman" w:hAnsi="Times New Roman" w:cs="Times New Roman"/>
        </w:rPr>
        <w:t>first asthma hospitalization beyond the age of 7 years (</w:t>
      </w:r>
      <w:r>
        <w:rPr>
          <w:rFonts w:ascii="Times New Roman" w:hAnsi="Times New Roman" w:cs="Times New Roman"/>
        </w:rPr>
        <w:t>7</w:t>
      </w:r>
      <w:r w:rsidRPr="00196F60">
        <w:rPr>
          <w:rFonts w:ascii="Times New Roman" w:hAnsi="Times New Roman" w:cs="Times New Roman"/>
        </w:rPr>
        <w:t>8). On the other hand, large epidemiologic</w:t>
      </w:r>
      <w:r>
        <w:rPr>
          <w:rFonts w:ascii="Times New Roman" w:hAnsi="Times New Roman" w:cs="Times New Roman"/>
        </w:rPr>
        <w:t>al</w:t>
      </w:r>
      <w:r w:rsidRPr="00196F60">
        <w:rPr>
          <w:rFonts w:ascii="Times New Roman" w:hAnsi="Times New Roman" w:cs="Times New Roman"/>
        </w:rPr>
        <w:t xml:space="preserve"> ob</w:t>
      </w:r>
      <w:r>
        <w:rPr>
          <w:rFonts w:ascii="Times New Roman" w:hAnsi="Times New Roman" w:cs="Times New Roman"/>
        </w:rPr>
        <w:t>servational studies demonstrate</w:t>
      </w:r>
      <w:r w:rsidRPr="00196F60">
        <w:rPr>
          <w:rFonts w:ascii="Times New Roman" w:hAnsi="Times New Roman" w:cs="Times New Roman"/>
        </w:rPr>
        <w:t xml:space="preserve"> that the vast majority of infants hospitalized for RSV bronchiolitis d</w:t>
      </w:r>
      <w:r>
        <w:rPr>
          <w:rFonts w:ascii="Times New Roman" w:hAnsi="Times New Roman" w:cs="Times New Roman"/>
        </w:rPr>
        <w:t>o not fit into</w:t>
      </w:r>
      <w:r w:rsidRPr="00196F60">
        <w:rPr>
          <w:rFonts w:ascii="Times New Roman" w:hAnsi="Times New Roman" w:cs="Times New Roman"/>
        </w:rPr>
        <w:t xml:space="preserve"> an “at-risk” grou</w:t>
      </w:r>
      <w:r>
        <w:rPr>
          <w:rFonts w:ascii="Times New Roman" w:hAnsi="Times New Roman" w:cs="Times New Roman"/>
        </w:rPr>
        <w:t>p (atopy, family history, etc.)</w:t>
      </w:r>
      <w:r w:rsidR="005C6557">
        <w:rPr>
          <w:rFonts w:ascii="Times New Roman" w:hAnsi="Times New Roman" w:cs="Times New Roman"/>
        </w:rPr>
        <w:t>,</w:t>
      </w:r>
      <w:r w:rsidRPr="00196F60">
        <w:rPr>
          <w:rFonts w:ascii="Times New Roman" w:hAnsi="Times New Roman" w:cs="Times New Roman"/>
        </w:rPr>
        <w:t xml:space="preserve"> sugges</w:t>
      </w:r>
      <w:r>
        <w:rPr>
          <w:rFonts w:ascii="Times New Roman" w:hAnsi="Times New Roman" w:cs="Times New Roman"/>
        </w:rPr>
        <w:t>ting that viral or host factors</w:t>
      </w:r>
      <w:r w:rsidRPr="00196F60">
        <w:rPr>
          <w:rFonts w:ascii="Times New Roman" w:hAnsi="Times New Roman" w:cs="Times New Roman"/>
        </w:rPr>
        <w:t xml:space="preserve"> not </w:t>
      </w:r>
      <w:r>
        <w:rPr>
          <w:rFonts w:ascii="Times New Roman" w:hAnsi="Times New Roman" w:cs="Times New Roman"/>
        </w:rPr>
        <w:t xml:space="preserve">thought of as </w:t>
      </w:r>
      <w:r w:rsidRPr="00196F60">
        <w:rPr>
          <w:rFonts w:ascii="Times New Roman" w:hAnsi="Times New Roman" w:cs="Times New Roman"/>
        </w:rPr>
        <w:t xml:space="preserve">classical </w:t>
      </w:r>
      <w:r>
        <w:rPr>
          <w:rFonts w:ascii="Times New Roman" w:hAnsi="Times New Roman" w:cs="Times New Roman"/>
        </w:rPr>
        <w:t xml:space="preserve">risk factors, may play a role in </w:t>
      </w:r>
      <w:r w:rsidRPr="00196F60">
        <w:rPr>
          <w:rFonts w:ascii="Times New Roman" w:hAnsi="Times New Roman" w:cs="Times New Roman"/>
        </w:rPr>
        <w:t>disease severity (</w:t>
      </w:r>
      <w:r>
        <w:rPr>
          <w:rFonts w:ascii="Times New Roman" w:hAnsi="Times New Roman" w:cs="Times New Roman"/>
        </w:rPr>
        <w:t>7</w:t>
      </w:r>
      <w:r w:rsidRPr="00196F60">
        <w:rPr>
          <w:rFonts w:ascii="Times New Roman" w:hAnsi="Times New Roman" w:cs="Times New Roman"/>
        </w:rPr>
        <w:t>6,</w:t>
      </w:r>
      <w:r>
        <w:rPr>
          <w:rFonts w:ascii="Times New Roman" w:hAnsi="Times New Roman" w:cs="Times New Roman"/>
        </w:rPr>
        <w:t>7</w:t>
      </w:r>
      <w:r w:rsidRPr="00196F60">
        <w:rPr>
          <w:rFonts w:ascii="Times New Roman" w:hAnsi="Times New Roman" w:cs="Times New Roman"/>
        </w:rPr>
        <w:t xml:space="preserve">9). </w:t>
      </w:r>
      <w:r>
        <w:rPr>
          <w:rFonts w:ascii="Times New Roman" w:hAnsi="Times New Roman" w:cs="Times New Roman"/>
        </w:rPr>
        <w:t>P</w:t>
      </w:r>
      <w:r w:rsidRPr="00196F60">
        <w:rPr>
          <w:rFonts w:ascii="Times New Roman" w:hAnsi="Times New Roman" w:cs="Times New Roman"/>
        </w:rPr>
        <w:t xml:space="preserve">rospective studies with RSV-immunoprophylaxis </w:t>
      </w:r>
      <w:r>
        <w:rPr>
          <w:rFonts w:ascii="Times New Roman" w:hAnsi="Times New Roman" w:cs="Times New Roman"/>
        </w:rPr>
        <w:t>(e.g. palivizumab) suggest</w:t>
      </w:r>
      <w:r w:rsidRPr="00196F60">
        <w:rPr>
          <w:rFonts w:ascii="Times New Roman" w:hAnsi="Times New Roman" w:cs="Times New Roman"/>
        </w:rPr>
        <w:t xml:space="preserve"> that long-term effects </w:t>
      </w:r>
      <w:r>
        <w:rPr>
          <w:rFonts w:ascii="Times New Roman" w:hAnsi="Times New Roman" w:cs="Times New Roman"/>
        </w:rPr>
        <w:t>of RSV prophylaxis appear less efficacious</w:t>
      </w:r>
      <w:r w:rsidRPr="00196F60">
        <w:rPr>
          <w:rFonts w:ascii="Times New Roman" w:hAnsi="Times New Roman" w:cs="Times New Roman"/>
        </w:rPr>
        <w:t xml:space="preserve"> in infants with </w:t>
      </w:r>
      <w:r w:rsidR="005C6557">
        <w:rPr>
          <w:rFonts w:ascii="Times New Roman" w:hAnsi="Times New Roman" w:cs="Times New Roman"/>
        </w:rPr>
        <w:t xml:space="preserve">a </w:t>
      </w:r>
      <w:r>
        <w:rPr>
          <w:rFonts w:ascii="Times New Roman" w:hAnsi="Times New Roman" w:cs="Times New Roman"/>
        </w:rPr>
        <w:t>family history</w:t>
      </w:r>
      <w:r w:rsidR="005C6557">
        <w:rPr>
          <w:rFonts w:ascii="Times New Roman" w:hAnsi="Times New Roman" w:cs="Times New Roman"/>
        </w:rPr>
        <w:t xml:space="preserve"> of atopy</w:t>
      </w:r>
      <w:r>
        <w:rPr>
          <w:rFonts w:ascii="Times New Roman" w:hAnsi="Times New Roman" w:cs="Times New Roman"/>
        </w:rPr>
        <w:t xml:space="preserve">. In addition, palivizumab decreases </w:t>
      </w:r>
      <w:r w:rsidRPr="00196F60">
        <w:rPr>
          <w:rFonts w:ascii="Times New Roman" w:hAnsi="Times New Roman" w:cs="Times New Roman"/>
        </w:rPr>
        <w:t>paren</w:t>
      </w:r>
      <w:r w:rsidR="005C6557">
        <w:rPr>
          <w:rFonts w:ascii="Times New Roman" w:hAnsi="Times New Roman" w:cs="Times New Roman"/>
        </w:rPr>
        <w:t>t-reported recurrent wheeze, however</w:t>
      </w:r>
      <w:r w:rsidRPr="00196F60">
        <w:rPr>
          <w:rFonts w:ascii="Times New Roman" w:hAnsi="Times New Roman" w:cs="Times New Roman"/>
        </w:rPr>
        <w:t xml:space="preserve"> the incidence of physician-</w:t>
      </w:r>
      <w:r>
        <w:rPr>
          <w:rFonts w:ascii="Times New Roman" w:hAnsi="Times New Roman" w:cs="Times New Roman"/>
        </w:rPr>
        <w:t xml:space="preserve">diagnosed asthma is </w:t>
      </w:r>
      <w:r w:rsidRPr="00196F60">
        <w:rPr>
          <w:rFonts w:ascii="Times New Roman" w:hAnsi="Times New Roman" w:cs="Times New Roman"/>
        </w:rPr>
        <w:t>similar (</w:t>
      </w:r>
      <w:r>
        <w:rPr>
          <w:rFonts w:ascii="Times New Roman" w:hAnsi="Times New Roman" w:cs="Times New Roman"/>
        </w:rPr>
        <w:t>8</w:t>
      </w:r>
      <w:r w:rsidRPr="00196F60">
        <w:rPr>
          <w:rFonts w:ascii="Times New Roman" w:hAnsi="Times New Roman" w:cs="Times New Roman"/>
        </w:rPr>
        <w:t xml:space="preserve">0). </w:t>
      </w:r>
      <w:r w:rsidRPr="00196F60">
        <w:rPr>
          <w:rFonts w:ascii="Times New Roman" w:hAnsi="Times New Roman" w:cs="Times New Roman"/>
          <w:shd w:val="clear" w:color="auto" w:fill="FFFFFF"/>
        </w:rPr>
        <w:t>A recent single-blind, randomized, placebo-controlled trial showed that RSV prevention in otherwise healthy preterm infants, did not</w:t>
      </w:r>
      <w:r w:rsidR="005C6557">
        <w:rPr>
          <w:rFonts w:ascii="Times New Roman" w:hAnsi="Times New Roman" w:cs="Times New Roman"/>
          <w:shd w:val="clear" w:color="auto" w:fill="FFFFFF"/>
        </w:rPr>
        <w:t xml:space="preserve"> have a major effect on </w:t>
      </w:r>
      <w:r w:rsidRPr="00196F60">
        <w:rPr>
          <w:rFonts w:ascii="Times New Roman" w:hAnsi="Times New Roman" w:cs="Times New Roman"/>
          <w:shd w:val="clear" w:color="auto" w:fill="FFFFFF"/>
        </w:rPr>
        <w:t xml:space="preserve">asthma or lung function at </w:t>
      </w:r>
      <w:r>
        <w:rPr>
          <w:rFonts w:ascii="Times New Roman" w:hAnsi="Times New Roman" w:cs="Times New Roman"/>
          <w:shd w:val="clear" w:color="auto" w:fill="FFFFFF"/>
        </w:rPr>
        <w:t xml:space="preserve">the </w:t>
      </w:r>
      <w:r w:rsidRPr="00196F60">
        <w:rPr>
          <w:rFonts w:ascii="Times New Roman" w:hAnsi="Times New Roman" w:cs="Times New Roman"/>
          <w:shd w:val="clear" w:color="auto" w:fill="FFFFFF"/>
        </w:rPr>
        <w:t xml:space="preserve">age </w:t>
      </w:r>
      <w:r>
        <w:rPr>
          <w:rFonts w:ascii="Times New Roman" w:hAnsi="Times New Roman" w:cs="Times New Roman"/>
          <w:shd w:val="clear" w:color="auto" w:fill="FFFFFF"/>
        </w:rPr>
        <w:t xml:space="preserve">of </w:t>
      </w:r>
      <w:r w:rsidRPr="00196F60">
        <w:rPr>
          <w:rFonts w:ascii="Times New Roman" w:hAnsi="Times New Roman" w:cs="Times New Roman"/>
          <w:shd w:val="clear" w:color="auto" w:fill="FFFFFF"/>
        </w:rPr>
        <w:t>6 years (</w:t>
      </w:r>
      <w:r>
        <w:rPr>
          <w:rFonts w:ascii="Times New Roman" w:hAnsi="Times New Roman" w:cs="Times New Roman"/>
          <w:shd w:val="clear" w:color="auto" w:fill="FFFFFF"/>
        </w:rPr>
        <w:t>8</w:t>
      </w:r>
      <w:r w:rsidRPr="00196F60">
        <w:rPr>
          <w:rFonts w:ascii="Times New Roman" w:hAnsi="Times New Roman" w:cs="Times New Roman"/>
          <w:shd w:val="clear" w:color="auto" w:fill="FFFFFF"/>
        </w:rPr>
        <w:t>1).</w:t>
      </w:r>
    </w:p>
    <w:p w14:paraId="44FDDDAB" w14:textId="77777777" w:rsidR="00D1718D" w:rsidRPr="001D300D" w:rsidRDefault="00D1718D" w:rsidP="001D300D">
      <w:pPr>
        <w:autoSpaceDE w:val="0"/>
        <w:autoSpaceDN w:val="0"/>
        <w:adjustRightInd w:val="0"/>
        <w:spacing w:line="360" w:lineRule="auto"/>
        <w:ind w:firstLine="720"/>
        <w:jc w:val="both"/>
        <w:rPr>
          <w:rFonts w:ascii="Times New Roman" w:hAnsi="Times New Roman" w:cs="Times New Roman"/>
          <w:color w:val="000000"/>
          <w:shd w:val="clear" w:color="auto" w:fill="FFFFFF"/>
        </w:rPr>
      </w:pPr>
      <w:r w:rsidRPr="00196F60">
        <w:rPr>
          <w:rFonts w:ascii="Times New Roman" w:hAnsi="Times New Roman" w:cs="Times New Roman"/>
        </w:rPr>
        <w:t>Considering all of these findings, perhaps a more approp</w:t>
      </w:r>
      <w:r>
        <w:rPr>
          <w:rFonts w:ascii="Times New Roman" w:hAnsi="Times New Roman" w:cs="Times New Roman"/>
        </w:rPr>
        <w:t xml:space="preserve">riate conclusion </w:t>
      </w:r>
      <w:r w:rsidR="005C6557">
        <w:rPr>
          <w:rFonts w:ascii="Times New Roman" w:hAnsi="Times New Roman" w:cs="Times New Roman"/>
        </w:rPr>
        <w:t>would be</w:t>
      </w:r>
      <w:r w:rsidRPr="00196F60">
        <w:rPr>
          <w:rFonts w:ascii="Times New Roman" w:hAnsi="Times New Roman" w:cs="Times New Roman"/>
        </w:rPr>
        <w:t xml:space="preserve"> that RSV infec</w:t>
      </w:r>
      <w:r>
        <w:rPr>
          <w:rFonts w:ascii="Times New Roman" w:hAnsi="Times New Roman" w:cs="Times New Roman"/>
        </w:rPr>
        <w:t xml:space="preserve">tion is </w:t>
      </w:r>
      <w:r w:rsidRPr="00196F60">
        <w:rPr>
          <w:rFonts w:ascii="Times New Roman" w:hAnsi="Times New Roman" w:cs="Times New Roman"/>
        </w:rPr>
        <w:t xml:space="preserve">important </w:t>
      </w:r>
      <w:r>
        <w:rPr>
          <w:rFonts w:ascii="Times New Roman" w:hAnsi="Times New Roman" w:cs="Times New Roman"/>
        </w:rPr>
        <w:t xml:space="preserve">in the </w:t>
      </w:r>
      <w:r w:rsidR="005C6557">
        <w:rPr>
          <w:rFonts w:ascii="Times New Roman" w:hAnsi="Times New Roman" w:cs="Times New Roman"/>
        </w:rPr>
        <w:t xml:space="preserve">mechanism of </w:t>
      </w:r>
      <w:r>
        <w:rPr>
          <w:rFonts w:ascii="Times New Roman" w:hAnsi="Times New Roman" w:cs="Times New Roman"/>
        </w:rPr>
        <w:t>wheezing</w:t>
      </w:r>
      <w:r w:rsidR="005C6557">
        <w:rPr>
          <w:rFonts w:ascii="Times New Roman" w:hAnsi="Times New Roman" w:cs="Times New Roman"/>
        </w:rPr>
        <w:t xml:space="preserve"> development</w:t>
      </w:r>
      <w:r w:rsidRPr="00196F60">
        <w:rPr>
          <w:rFonts w:ascii="Times New Roman" w:hAnsi="Times New Roman" w:cs="Times New Roman"/>
        </w:rPr>
        <w:t>, at least in the first few years of life (</w:t>
      </w:r>
      <w:r>
        <w:rPr>
          <w:rFonts w:ascii="Times New Roman" w:hAnsi="Times New Roman" w:cs="Times New Roman"/>
        </w:rPr>
        <w:t>8</w:t>
      </w:r>
      <w:r w:rsidRPr="00196F60">
        <w:rPr>
          <w:rFonts w:ascii="Times New Roman" w:hAnsi="Times New Roman" w:cs="Times New Roman"/>
        </w:rPr>
        <w:t>2). RSV possesses the ability to counteract host defense systems through complex mechanisms that facilitate viral replication</w:t>
      </w:r>
      <w:r w:rsidRPr="00196F60">
        <w:rPr>
          <w:rFonts w:ascii="Times New Roman" w:hAnsi="Times New Roman" w:cs="Times New Roman"/>
          <w:color w:val="231F20"/>
        </w:rPr>
        <w:t xml:space="preserve">. This significant increase in asthma frequency seems to be </w:t>
      </w:r>
      <w:r w:rsidRPr="00196F60">
        <w:rPr>
          <w:rFonts w:ascii="Times New Roman" w:hAnsi="Times New Roman" w:cs="Times New Roman"/>
        </w:rPr>
        <w:t xml:space="preserve">predominantly related to long-term changes in neuroimmune control of airway tone rather than to allergic sensitization. In contrast to RSV bronchiolitis, atopy has been clearly associated with childhood </w:t>
      </w:r>
      <w:r w:rsidRPr="00196F60">
        <w:rPr>
          <w:rFonts w:ascii="Times New Roman" w:hAnsi="Times New Roman" w:cs="Times New Roman"/>
        </w:rPr>
        <w:lastRenderedPageBreak/>
        <w:t>asthma development after R</w:t>
      </w:r>
      <w:r>
        <w:rPr>
          <w:rFonts w:ascii="Times New Roman" w:hAnsi="Times New Roman" w:cs="Times New Roman"/>
        </w:rPr>
        <w:t>SV-induced early wheezing (8</w:t>
      </w:r>
      <w:r w:rsidRPr="00196F60">
        <w:rPr>
          <w:rFonts w:ascii="Times New Roman" w:hAnsi="Times New Roman" w:cs="Times New Roman"/>
        </w:rPr>
        <w:t>3</w:t>
      </w:r>
      <w:r>
        <w:rPr>
          <w:rFonts w:ascii="Times New Roman" w:hAnsi="Times New Roman" w:cs="Times New Roman"/>
        </w:rPr>
        <w:t>,8</w:t>
      </w:r>
      <w:r w:rsidRPr="00196F60">
        <w:rPr>
          <w:rFonts w:ascii="Times New Roman" w:hAnsi="Times New Roman" w:cs="Times New Roman"/>
        </w:rPr>
        <w:t>4). High-risk (parental atopy or asthma) birth cohort studies from Wisconsin, United States, and Australia have shown that young children suffering from R</w:t>
      </w:r>
      <w:r w:rsidR="005C6557">
        <w:rPr>
          <w:rFonts w:ascii="Times New Roman" w:hAnsi="Times New Roman" w:cs="Times New Roman"/>
        </w:rPr>
        <w:t>S</w:t>
      </w:r>
      <w:r w:rsidRPr="00196F60">
        <w:rPr>
          <w:rFonts w:ascii="Times New Roman" w:hAnsi="Times New Roman" w:cs="Times New Roman"/>
        </w:rPr>
        <w:t xml:space="preserve">V-induced wheezing episodes are at high risk of </w:t>
      </w:r>
      <w:r w:rsidR="005C6557">
        <w:rPr>
          <w:rFonts w:ascii="Times New Roman" w:hAnsi="Times New Roman" w:cs="Times New Roman"/>
        </w:rPr>
        <w:t xml:space="preserve">developing </w:t>
      </w:r>
      <w:r w:rsidRPr="00196F60">
        <w:rPr>
          <w:rFonts w:ascii="Times New Roman" w:hAnsi="Times New Roman" w:cs="Times New Roman"/>
        </w:rPr>
        <w:t>sc</w:t>
      </w:r>
      <w:r>
        <w:rPr>
          <w:rFonts w:ascii="Times New Roman" w:hAnsi="Times New Roman" w:cs="Times New Roman"/>
        </w:rPr>
        <w:t>hool-age asthma (8</w:t>
      </w:r>
      <w:r w:rsidRPr="00196F60">
        <w:rPr>
          <w:rFonts w:ascii="Times New Roman" w:hAnsi="Times New Roman" w:cs="Times New Roman"/>
        </w:rPr>
        <w:t>3</w:t>
      </w:r>
      <w:r>
        <w:rPr>
          <w:rFonts w:ascii="Times New Roman" w:hAnsi="Times New Roman" w:cs="Times New Roman"/>
        </w:rPr>
        <w:t>,8</w:t>
      </w:r>
      <w:r w:rsidRPr="00196F60">
        <w:rPr>
          <w:rFonts w:ascii="Times New Roman" w:hAnsi="Times New Roman" w:cs="Times New Roman"/>
        </w:rPr>
        <w:t xml:space="preserve">4). Further prospective, follow-up studies are needed to clarify </w:t>
      </w:r>
      <w:r w:rsidR="005C6557">
        <w:rPr>
          <w:rFonts w:ascii="Times New Roman" w:hAnsi="Times New Roman" w:cs="Times New Roman"/>
          <w:color w:val="000000"/>
          <w:shd w:val="clear" w:color="auto" w:fill="FFFFFF"/>
        </w:rPr>
        <w:t>individual</w:t>
      </w:r>
      <w:r w:rsidRPr="00196F60">
        <w:rPr>
          <w:rFonts w:ascii="Times New Roman" w:hAnsi="Times New Roman" w:cs="Times New Roman"/>
          <w:color w:val="000000"/>
          <w:shd w:val="clear" w:color="auto" w:fill="FFFFFF"/>
        </w:rPr>
        <w:t xml:space="preserve"> and environmental factors that promote more severe viral illnesses </w:t>
      </w:r>
      <w:r w:rsidRPr="00196F60">
        <w:rPr>
          <w:rFonts w:ascii="Times New Roman" w:hAnsi="Times New Roman" w:cs="Times New Roman"/>
        </w:rPr>
        <w:t xml:space="preserve">and long-term </w:t>
      </w:r>
      <w:r w:rsidR="005C6557">
        <w:rPr>
          <w:rFonts w:ascii="Times New Roman" w:hAnsi="Times New Roman" w:cs="Times New Roman"/>
        </w:rPr>
        <w:t xml:space="preserve">adverse </w:t>
      </w:r>
      <w:r w:rsidRPr="00196F60">
        <w:rPr>
          <w:rFonts w:ascii="Times New Roman" w:hAnsi="Times New Roman" w:cs="Times New Roman"/>
        </w:rPr>
        <w:t>respiratory outcome of children hospitalized for severe RSV</w:t>
      </w:r>
      <w:r w:rsidR="005C6557">
        <w:rPr>
          <w:rFonts w:ascii="Times New Roman" w:hAnsi="Times New Roman" w:cs="Times New Roman"/>
        </w:rPr>
        <w:t xml:space="preserve"> infection</w:t>
      </w:r>
      <w:r w:rsidRPr="00196F60">
        <w:rPr>
          <w:rFonts w:ascii="Times New Roman" w:hAnsi="Times New Roman" w:cs="Times New Roman"/>
        </w:rPr>
        <w:t xml:space="preserve">. </w:t>
      </w:r>
      <w:r w:rsidRPr="00196F60">
        <w:rPr>
          <w:rFonts w:ascii="Times New Roman" w:hAnsi="Times New Roman" w:cs="Times New Roman"/>
          <w:color w:val="000000"/>
          <w:shd w:val="clear" w:color="auto" w:fill="FFFFFF"/>
        </w:rPr>
        <w:t xml:space="preserve">Developing a greater understanding of </w:t>
      </w:r>
      <w:r w:rsidRPr="00196F60">
        <w:rPr>
          <w:rFonts w:ascii="Times New Roman" w:hAnsi="Times New Roman" w:cs="Times New Roman"/>
        </w:rPr>
        <w:t>the pathophysiological mechanisms through which RSV causes recurrent wheezing / asthma</w:t>
      </w:r>
      <w:r w:rsidRPr="00196F60">
        <w:rPr>
          <w:rFonts w:ascii="Times New Roman" w:hAnsi="Times New Roman" w:cs="Times New Roman"/>
          <w:color w:val="000000"/>
          <w:shd w:val="clear" w:color="auto" w:fill="FFFFFF"/>
        </w:rPr>
        <w:t>, will</w:t>
      </w:r>
      <w:r w:rsidRPr="00196F60">
        <w:rPr>
          <w:rFonts w:ascii="Times New Roman" w:hAnsi="Times New Roman" w:cs="Times New Roman"/>
        </w:rPr>
        <w:t xml:space="preserve"> </w:t>
      </w:r>
      <w:r w:rsidRPr="00196F60">
        <w:rPr>
          <w:rFonts w:ascii="Times New Roman" w:hAnsi="Times New Roman" w:cs="Times New Roman"/>
          <w:color w:val="000000"/>
          <w:shd w:val="clear" w:color="auto" w:fill="FFFFFF"/>
        </w:rPr>
        <w:t xml:space="preserve">lead to </w:t>
      </w:r>
      <w:r w:rsidRPr="00196F60">
        <w:rPr>
          <w:rFonts w:ascii="Times New Roman" w:hAnsi="Times New Roman" w:cs="Times New Roman"/>
        </w:rPr>
        <w:t>an evidence-based prevention strategy</w:t>
      </w:r>
      <w:r w:rsidRPr="00196F60">
        <w:rPr>
          <w:rFonts w:ascii="Times New Roman" w:hAnsi="Times New Roman" w:cs="Times New Roman"/>
          <w:color w:val="000000"/>
          <w:shd w:val="clear" w:color="auto" w:fill="FFFFFF"/>
        </w:rPr>
        <w:t xml:space="preserve"> and perhaps reduce the subsequent risk for </w:t>
      </w:r>
      <w:r w:rsidRPr="00196F60">
        <w:rPr>
          <w:rStyle w:val="highlight"/>
          <w:rFonts w:ascii="Times New Roman" w:hAnsi="Times New Roman" w:cs="Times New Roman"/>
          <w:color w:val="000000"/>
          <w:shd w:val="clear" w:color="auto" w:fill="FFFFFF"/>
        </w:rPr>
        <w:t>asthma</w:t>
      </w:r>
      <w:r>
        <w:rPr>
          <w:rStyle w:val="highlight"/>
          <w:rFonts w:ascii="Times New Roman" w:hAnsi="Times New Roman" w:cs="Times New Roman"/>
          <w:color w:val="000000"/>
          <w:shd w:val="clear" w:color="auto" w:fill="FFFFFF"/>
        </w:rPr>
        <w:t xml:space="preserve"> (73)</w:t>
      </w:r>
      <w:r w:rsidRPr="00196F60">
        <w:rPr>
          <w:rFonts w:ascii="Times New Roman" w:hAnsi="Times New Roman" w:cs="Times New Roman"/>
          <w:color w:val="000000"/>
          <w:shd w:val="clear" w:color="auto" w:fill="FFFFFF"/>
        </w:rPr>
        <w:t>.</w:t>
      </w:r>
    </w:p>
    <w:p w14:paraId="5A2DD0E5" w14:textId="77777777" w:rsidR="00D1718D" w:rsidRPr="001D300D" w:rsidRDefault="00D1718D" w:rsidP="001D300D">
      <w:pPr>
        <w:spacing w:after="0" w:line="360" w:lineRule="auto"/>
        <w:jc w:val="both"/>
        <w:outlineLvl w:val="0"/>
        <w:rPr>
          <w:rFonts w:ascii="Times New Roman" w:eastAsia="Times New Roman" w:hAnsi="Times New Roman" w:cs="Times New Roman"/>
          <w:b/>
          <w:bCs/>
          <w:i/>
          <w:color w:val="000000"/>
          <w:kern w:val="36"/>
          <w:lang w:eastAsia="el-GR"/>
        </w:rPr>
      </w:pPr>
      <w:r w:rsidRPr="00FB4BCC">
        <w:rPr>
          <w:rFonts w:ascii="Times New Roman" w:eastAsia="Times New Roman" w:hAnsi="Times New Roman" w:cs="Times New Roman"/>
          <w:b/>
          <w:bCs/>
          <w:i/>
          <w:color w:val="000000"/>
          <w:kern w:val="36"/>
          <w:lang w:eastAsia="el-GR"/>
        </w:rPr>
        <w:t>Predicting asthma following RSV-positive bronchiolitis</w:t>
      </w:r>
      <w:r>
        <w:rPr>
          <w:rFonts w:ascii="Times New Roman" w:eastAsia="Times New Roman" w:hAnsi="Times New Roman" w:cs="Times New Roman"/>
          <w:b/>
          <w:bCs/>
          <w:i/>
          <w:color w:val="000000"/>
          <w:kern w:val="36"/>
          <w:lang w:eastAsia="el-GR"/>
        </w:rPr>
        <w:t xml:space="preserve">. </w:t>
      </w:r>
      <w:r w:rsidRPr="00196F60">
        <w:rPr>
          <w:rFonts w:ascii="Times New Roman" w:eastAsia="Times New Roman" w:hAnsi="Times New Roman" w:cs="Times New Roman"/>
          <w:lang w:eastAsia="el-GR"/>
        </w:rPr>
        <w:t>The biomarker CCL5 (previously known as RANTES, a β-chemoattractant for inflammatory cells including T-lymphocyte subsets), in the nasal epithelium during RSV bronchiolitis, is s</w:t>
      </w:r>
      <w:r w:rsidR="005C6557">
        <w:rPr>
          <w:rFonts w:ascii="Times New Roman" w:eastAsia="Times New Roman" w:hAnsi="Times New Roman" w:cs="Times New Roman"/>
          <w:lang w:eastAsia="el-GR"/>
        </w:rPr>
        <w:t>trongly predictive of physician-</w:t>
      </w:r>
      <w:r w:rsidRPr="00196F60">
        <w:rPr>
          <w:rFonts w:ascii="Times New Roman" w:eastAsia="Times New Roman" w:hAnsi="Times New Roman" w:cs="Times New Roman"/>
          <w:lang w:eastAsia="el-GR"/>
        </w:rPr>
        <w:t>diagnosed asthma (</w:t>
      </w:r>
      <w:r>
        <w:rPr>
          <w:rFonts w:ascii="Times New Roman" w:eastAsia="Times New Roman" w:hAnsi="Times New Roman" w:cs="Times New Roman"/>
          <w:lang w:eastAsia="el-GR"/>
        </w:rPr>
        <w:t>85,86</w:t>
      </w:r>
      <w:r w:rsidRPr="00196F60">
        <w:rPr>
          <w:rFonts w:ascii="Times New Roman" w:eastAsia="Times New Roman" w:hAnsi="Times New Roman" w:cs="Times New Roman"/>
          <w:lang w:eastAsia="el-GR"/>
        </w:rPr>
        <w:t>). Furthermore, it has been suggested that prematur</w:t>
      </w:r>
      <w:r w:rsidR="005C6557">
        <w:rPr>
          <w:rFonts w:ascii="Times New Roman" w:eastAsia="Times New Roman" w:hAnsi="Times New Roman" w:cs="Times New Roman"/>
          <w:lang w:eastAsia="el-GR"/>
        </w:rPr>
        <w:t xml:space="preserve">ely born infants have a </w:t>
      </w:r>
      <w:r w:rsidRPr="00196F60">
        <w:rPr>
          <w:rFonts w:ascii="Times New Roman" w:eastAsia="Times New Roman" w:hAnsi="Times New Roman" w:cs="Times New Roman"/>
          <w:lang w:eastAsia="el-GR"/>
        </w:rPr>
        <w:t>predisposition to RSV infection-related respiratory morbidity</w:t>
      </w:r>
      <w:r w:rsidR="005C6557">
        <w:rPr>
          <w:rFonts w:ascii="Times New Roman" w:eastAsia="Times New Roman" w:hAnsi="Times New Roman" w:cs="Times New Roman"/>
          <w:lang w:eastAsia="el-GR"/>
        </w:rPr>
        <w:t xml:space="preserve">, including </w:t>
      </w:r>
      <w:r w:rsidRPr="00196F60">
        <w:rPr>
          <w:rFonts w:ascii="Times New Roman" w:eastAsia="Times New Roman" w:hAnsi="Times New Roman" w:cs="Times New Roman"/>
          <w:lang w:eastAsia="el-GR"/>
        </w:rPr>
        <w:t>subse</w:t>
      </w:r>
      <w:r w:rsidR="005C6557">
        <w:rPr>
          <w:rFonts w:ascii="Times New Roman" w:eastAsia="Times New Roman" w:hAnsi="Times New Roman" w:cs="Times New Roman"/>
          <w:lang w:eastAsia="el-GR"/>
        </w:rPr>
        <w:t>quent respiratory dysfunction</w:t>
      </w:r>
      <w:r>
        <w:rPr>
          <w:rFonts w:ascii="Times New Roman" w:eastAsia="Times New Roman" w:hAnsi="Times New Roman" w:cs="Times New Roman"/>
          <w:lang w:eastAsia="el-GR"/>
        </w:rPr>
        <w:t xml:space="preserve"> (87</w:t>
      </w:r>
      <w:r w:rsidRPr="00196F60">
        <w:rPr>
          <w:rFonts w:ascii="Times New Roman" w:eastAsia="Times New Roman" w:hAnsi="Times New Roman" w:cs="Times New Roman"/>
          <w:lang w:eastAsia="el-GR"/>
        </w:rPr>
        <w:t>). Single-nucleotide polymorphisms in genes coding for IL-8, IL-19, IL-20, IL-13</w:t>
      </w:r>
      <w:r w:rsidR="005C6557">
        <w:rPr>
          <w:rFonts w:ascii="Times New Roman" w:eastAsia="Times New Roman" w:hAnsi="Times New Roman" w:cs="Times New Roman"/>
          <w:lang w:eastAsia="el-GR"/>
        </w:rPr>
        <w:t>,</w:t>
      </w:r>
      <w:r w:rsidRPr="00196F60">
        <w:rPr>
          <w:rFonts w:ascii="Times New Roman" w:eastAsia="Times New Roman" w:hAnsi="Times New Roman" w:cs="Times New Roman"/>
          <w:lang w:eastAsia="el-GR"/>
        </w:rPr>
        <w:t xml:space="preserve"> mannose-bin</w:t>
      </w:r>
      <w:r>
        <w:rPr>
          <w:rFonts w:ascii="Times New Roman" w:eastAsia="Times New Roman" w:hAnsi="Times New Roman" w:cs="Times New Roman"/>
          <w:lang w:eastAsia="el-GR"/>
        </w:rPr>
        <w:t>ding lectin, IFNG and RANTES</w:t>
      </w:r>
      <w:r w:rsidRPr="00196F60">
        <w:rPr>
          <w:rFonts w:ascii="Times New Roman" w:eastAsia="Times New Roman" w:hAnsi="Times New Roman" w:cs="Times New Roman"/>
          <w:lang w:eastAsia="el-GR"/>
        </w:rPr>
        <w:t xml:space="preserve">, have </w:t>
      </w:r>
      <w:r>
        <w:rPr>
          <w:rFonts w:ascii="Times New Roman" w:eastAsia="Times New Roman" w:hAnsi="Times New Roman" w:cs="Times New Roman"/>
          <w:lang w:eastAsia="el-GR"/>
        </w:rPr>
        <w:t>been associated with wheezing</w:t>
      </w:r>
      <w:r w:rsidRPr="00196F60">
        <w:rPr>
          <w:rFonts w:ascii="Times New Roman" w:eastAsia="Times New Roman" w:hAnsi="Times New Roman" w:cs="Times New Roman"/>
          <w:lang w:eastAsia="el-GR"/>
        </w:rPr>
        <w:t xml:space="preserve"> following RS</w:t>
      </w:r>
      <w:r>
        <w:rPr>
          <w:rFonts w:ascii="Times New Roman" w:eastAsia="Times New Roman" w:hAnsi="Times New Roman" w:cs="Times New Roman"/>
          <w:lang w:eastAsia="el-GR"/>
        </w:rPr>
        <w:t>V LRTI in term-born infants (88</w:t>
      </w:r>
      <w:r w:rsidRPr="00196F60">
        <w:rPr>
          <w:rFonts w:ascii="Times New Roman" w:eastAsia="Times New Roman" w:hAnsi="Times New Roman" w:cs="Times New Roman"/>
          <w:lang w:eastAsia="el-GR"/>
        </w:rPr>
        <w:t>).</w:t>
      </w:r>
      <w:r>
        <w:rPr>
          <w:rFonts w:ascii="Times New Roman" w:eastAsia="Times New Roman" w:hAnsi="Times New Roman" w:cs="Times New Roman"/>
          <w:lang w:eastAsia="el-GR"/>
        </w:rPr>
        <w:t xml:space="preserve"> T</w:t>
      </w:r>
      <w:r w:rsidRPr="00196F60">
        <w:rPr>
          <w:rFonts w:ascii="Times New Roman" w:eastAsia="Times New Roman" w:hAnsi="Times New Roman" w:cs="Times New Roman"/>
          <w:lang w:eastAsia="el-GR"/>
        </w:rPr>
        <w:t>he site of infection might be an</w:t>
      </w:r>
      <w:r>
        <w:rPr>
          <w:rFonts w:ascii="Times New Roman" w:eastAsia="Times New Roman" w:hAnsi="Times New Roman" w:cs="Times New Roman"/>
          <w:lang w:eastAsia="el-GR"/>
        </w:rPr>
        <w:t>other</w:t>
      </w:r>
      <w:r w:rsidRPr="00196F60">
        <w:rPr>
          <w:rFonts w:ascii="Times New Roman" w:eastAsia="Times New Roman" w:hAnsi="Times New Roman" w:cs="Times New Roman"/>
          <w:lang w:eastAsia="el-GR"/>
        </w:rPr>
        <w:t xml:space="preserve"> important factor related to asthma risk, thus viral ALRTI in infancy indicates an increased risk of subsequent asthma</w:t>
      </w:r>
      <w:r w:rsidR="005C6557">
        <w:rPr>
          <w:rFonts w:ascii="Times New Roman" w:eastAsia="Times New Roman" w:hAnsi="Times New Roman" w:cs="Times New Roman"/>
          <w:lang w:eastAsia="el-GR"/>
        </w:rPr>
        <w:t>,</w:t>
      </w:r>
      <w:r w:rsidRPr="00196F60">
        <w:rPr>
          <w:rFonts w:ascii="Times New Roman" w:eastAsia="Times New Roman" w:hAnsi="Times New Roman" w:cs="Times New Roman"/>
          <w:lang w:eastAsia="el-GR"/>
        </w:rPr>
        <w:t xml:space="preserve"> while gastrointestinal in</w:t>
      </w:r>
      <w:r>
        <w:rPr>
          <w:rFonts w:ascii="Times New Roman" w:eastAsia="Times New Roman" w:hAnsi="Times New Roman" w:cs="Times New Roman"/>
          <w:lang w:eastAsia="el-GR"/>
        </w:rPr>
        <w:t>fections might be protective (8</w:t>
      </w:r>
      <w:r w:rsidRPr="00196F60">
        <w:rPr>
          <w:rFonts w:ascii="Times New Roman" w:eastAsia="Times New Roman" w:hAnsi="Times New Roman" w:cs="Times New Roman"/>
          <w:lang w:eastAsia="el-GR"/>
        </w:rPr>
        <w:t xml:space="preserve">9). Asthma after severe RSV bronchiolitis is positively </w:t>
      </w:r>
      <w:r>
        <w:rPr>
          <w:rFonts w:ascii="Times New Roman" w:eastAsia="Times New Roman" w:hAnsi="Times New Roman" w:cs="Times New Roman"/>
          <w:lang w:eastAsia="el-GR"/>
        </w:rPr>
        <w:t>cor</w:t>
      </w:r>
      <w:r w:rsidRPr="00196F60">
        <w:rPr>
          <w:rFonts w:ascii="Times New Roman" w:eastAsia="Times New Roman" w:hAnsi="Times New Roman" w:cs="Times New Roman"/>
          <w:lang w:eastAsia="el-GR"/>
        </w:rPr>
        <w:t>related with maternal asthma, exposure to high levels of dog allergen, aeroallergen sensitization and recurrent wheezing</w:t>
      </w:r>
      <w:r w:rsidR="00A717A5">
        <w:rPr>
          <w:rFonts w:ascii="Times New Roman" w:eastAsia="Times New Roman" w:hAnsi="Times New Roman" w:cs="Times New Roman"/>
          <w:lang w:eastAsia="el-GR"/>
        </w:rPr>
        <w:t xml:space="preserve">; </w:t>
      </w:r>
      <w:r w:rsidRPr="00196F60">
        <w:rPr>
          <w:rFonts w:ascii="Times New Roman" w:eastAsia="Times New Roman" w:hAnsi="Times New Roman" w:cs="Times New Roman"/>
          <w:lang w:eastAsia="el-GR"/>
        </w:rPr>
        <w:t>day ca</w:t>
      </w:r>
      <w:r w:rsidR="00A717A5">
        <w:rPr>
          <w:rFonts w:ascii="Times New Roman" w:eastAsia="Times New Roman" w:hAnsi="Times New Roman" w:cs="Times New Roman"/>
          <w:lang w:eastAsia="el-GR"/>
        </w:rPr>
        <w:t>re attendance and white race have been</w:t>
      </w:r>
      <w:r w:rsidRPr="00196F60">
        <w:rPr>
          <w:rFonts w:ascii="Times New Roman" w:eastAsia="Times New Roman" w:hAnsi="Times New Roman" w:cs="Times New Roman"/>
          <w:lang w:eastAsia="el-GR"/>
        </w:rPr>
        <w:t xml:space="preserve"> associate</w:t>
      </w:r>
      <w:r>
        <w:rPr>
          <w:rFonts w:ascii="Times New Roman" w:eastAsia="Times New Roman" w:hAnsi="Times New Roman" w:cs="Times New Roman"/>
          <w:lang w:eastAsia="el-GR"/>
        </w:rPr>
        <w:t>d with decreased asthma risk (90</w:t>
      </w:r>
      <w:r w:rsidRPr="00196F60">
        <w:rPr>
          <w:rFonts w:ascii="Times New Roman" w:eastAsia="Times New Roman" w:hAnsi="Times New Roman" w:cs="Times New Roman"/>
          <w:lang w:eastAsia="el-GR"/>
        </w:rPr>
        <w:t>). Several host factors, including respiratory allergy and virus-induced interferon respo</w:t>
      </w:r>
      <w:r w:rsidR="000E5AE2">
        <w:rPr>
          <w:rFonts w:ascii="Times New Roman" w:eastAsia="Times New Roman" w:hAnsi="Times New Roman" w:cs="Times New Roman"/>
          <w:lang w:eastAsia="el-GR"/>
        </w:rPr>
        <w:t>nses, viral virulence factors, individual</w:t>
      </w:r>
      <w:r>
        <w:rPr>
          <w:rFonts w:ascii="Times New Roman" w:eastAsia="Times New Roman" w:hAnsi="Times New Roman" w:cs="Times New Roman"/>
          <w:lang w:eastAsia="el-GR"/>
        </w:rPr>
        <w:t xml:space="preserve"> risk factors (e.g., </w:t>
      </w:r>
      <w:r w:rsidRPr="00196F60">
        <w:rPr>
          <w:rFonts w:ascii="Times New Roman" w:eastAsia="Times New Roman" w:hAnsi="Times New Roman" w:cs="Times New Roman"/>
          <w:lang w:eastAsia="el-GR"/>
        </w:rPr>
        <w:t>young age, especially the first 6 months of life, small lung size and genetics), and environmental exposures (e.g., exposure to tobacco smoke, airway microbiome) modify the risk of virus-induced wheezing and promote more severe wheezing illnesses and the risk for progression to asth</w:t>
      </w:r>
      <w:r>
        <w:rPr>
          <w:rFonts w:ascii="Times New Roman" w:eastAsia="Times New Roman" w:hAnsi="Times New Roman" w:cs="Times New Roman"/>
          <w:lang w:eastAsia="el-GR"/>
        </w:rPr>
        <w:t>ma (89,</w:t>
      </w:r>
      <w:r w:rsidRPr="00196F60">
        <w:rPr>
          <w:rFonts w:ascii="Times New Roman" w:eastAsia="Times New Roman" w:hAnsi="Times New Roman" w:cs="Times New Roman"/>
          <w:lang w:eastAsia="el-GR"/>
        </w:rPr>
        <w:t>9</w:t>
      </w:r>
      <w:r>
        <w:rPr>
          <w:rFonts w:ascii="Times New Roman" w:eastAsia="Times New Roman" w:hAnsi="Times New Roman" w:cs="Times New Roman"/>
          <w:lang w:eastAsia="el-GR"/>
        </w:rPr>
        <w:t>1</w:t>
      </w:r>
      <w:r w:rsidRPr="00196F60">
        <w:rPr>
          <w:rFonts w:ascii="Times New Roman" w:eastAsia="Times New Roman" w:hAnsi="Times New Roman" w:cs="Times New Roman"/>
          <w:lang w:eastAsia="el-GR"/>
        </w:rPr>
        <w:t xml:space="preserve">). </w:t>
      </w:r>
      <w:r>
        <w:rPr>
          <w:rFonts w:ascii="Times New Roman" w:eastAsia="Times New Roman" w:hAnsi="Times New Roman" w:cs="Times New Roman"/>
          <w:lang w:eastAsia="el-GR"/>
        </w:rPr>
        <w:t>T</w:t>
      </w:r>
      <w:r w:rsidRPr="00196F60">
        <w:rPr>
          <w:rFonts w:ascii="Times New Roman" w:eastAsia="Times New Roman" w:hAnsi="Times New Roman" w:cs="Times New Roman"/>
          <w:lang w:eastAsia="el-GR"/>
        </w:rPr>
        <w:t>he anti-RSV mAb palivizumab decreases the risk of severe RSV-induced illness and subsequent recurrent wheeze</w:t>
      </w:r>
      <w:r>
        <w:rPr>
          <w:rFonts w:ascii="Times New Roman" w:eastAsia="Times New Roman" w:hAnsi="Times New Roman" w:cs="Times New Roman"/>
          <w:lang w:eastAsia="el-GR"/>
        </w:rPr>
        <w:t xml:space="preserve"> in prematurely born infants (92</w:t>
      </w:r>
      <w:r w:rsidRPr="00196F60">
        <w:rPr>
          <w:rFonts w:ascii="Times New Roman" w:eastAsia="Times New Roman" w:hAnsi="Times New Roman" w:cs="Times New Roman"/>
          <w:lang w:eastAsia="el-GR"/>
        </w:rPr>
        <w:t xml:space="preserve">). Further understanding of the role of RSV in asthma pathogenesis </w:t>
      </w:r>
      <w:r w:rsidR="000E5AE2">
        <w:rPr>
          <w:rFonts w:ascii="Times New Roman" w:eastAsia="Times New Roman" w:hAnsi="Times New Roman" w:cs="Times New Roman"/>
          <w:lang w:eastAsia="el-GR"/>
        </w:rPr>
        <w:t>may help develop vaccines against RSV as a way of</w:t>
      </w:r>
      <w:r w:rsidRPr="00196F60">
        <w:rPr>
          <w:rFonts w:ascii="Times New Roman" w:eastAsia="Times New Roman" w:hAnsi="Times New Roman" w:cs="Times New Roman"/>
          <w:lang w:eastAsia="el-GR"/>
        </w:rPr>
        <w:t xml:space="preserve"> asthma prevention.</w:t>
      </w:r>
    </w:p>
    <w:p w14:paraId="2AB3D0FC" w14:textId="77777777" w:rsidR="00D1718D" w:rsidRDefault="00D1718D" w:rsidP="001D300D">
      <w:pPr>
        <w:spacing w:before="100" w:beforeAutospacing="1" w:after="100" w:afterAutospacing="1" w:line="360" w:lineRule="auto"/>
        <w:jc w:val="both"/>
        <w:outlineLvl w:val="0"/>
        <w:rPr>
          <w:rFonts w:ascii="Times New Roman" w:hAnsi="Times New Roman" w:cs="Times New Roman"/>
          <w:color w:val="000000" w:themeColor="text1"/>
        </w:rPr>
      </w:pPr>
      <w:r w:rsidRPr="00FB4BCC">
        <w:rPr>
          <w:rFonts w:ascii="Times New Roman" w:eastAsia="Times New Roman" w:hAnsi="Times New Roman" w:cs="Times New Roman"/>
          <w:b/>
          <w:bCs/>
          <w:i/>
          <w:kern w:val="36"/>
          <w:lang w:eastAsia="el-GR"/>
        </w:rPr>
        <w:t>Post infectious bronchiolitis obliterans caused by RSV</w:t>
      </w:r>
      <w:r>
        <w:rPr>
          <w:rFonts w:ascii="Times New Roman" w:eastAsia="Times New Roman" w:hAnsi="Times New Roman" w:cs="Times New Roman"/>
          <w:b/>
          <w:bCs/>
          <w:i/>
          <w:kern w:val="36"/>
          <w:lang w:eastAsia="el-GR"/>
        </w:rPr>
        <w:t xml:space="preserve">. </w:t>
      </w:r>
      <w:r w:rsidRPr="00196F60">
        <w:rPr>
          <w:rFonts w:ascii="Times New Roman" w:hAnsi="Times New Roman" w:cs="Times New Roman"/>
        </w:rPr>
        <w:t xml:space="preserve">Bronchiolitis obliterans (BO) is a </w:t>
      </w:r>
      <w:r w:rsidRPr="00594FBD">
        <w:rPr>
          <w:rFonts w:ascii="Times New Roman" w:hAnsi="Times New Roman" w:cs="Times New Roman"/>
        </w:rPr>
        <w:t>chronic and irreversible lung disease leading to the obstruction and/or obliteration of the small ai</w:t>
      </w:r>
      <w:r>
        <w:rPr>
          <w:rFonts w:ascii="Times New Roman" w:hAnsi="Times New Roman" w:cs="Times New Roman"/>
        </w:rPr>
        <w:t>rways (93</w:t>
      </w:r>
      <w:r w:rsidRPr="00594FBD">
        <w:rPr>
          <w:rFonts w:ascii="Times New Roman" w:hAnsi="Times New Roman" w:cs="Times New Roman"/>
        </w:rPr>
        <w:t xml:space="preserve">). Most cases of BO in children are post infectious </w:t>
      </w:r>
      <w:r>
        <w:rPr>
          <w:rFonts w:ascii="Times New Roman" w:hAnsi="Times New Roman" w:cs="Times New Roman"/>
        </w:rPr>
        <w:t xml:space="preserve">(PIBO) </w:t>
      </w:r>
      <w:r w:rsidRPr="00594FBD">
        <w:rPr>
          <w:rFonts w:ascii="Times New Roman" w:hAnsi="Times New Roman" w:cs="Times New Roman"/>
        </w:rPr>
        <w:t xml:space="preserve">and are mainly associated with adenovirus infections, although </w:t>
      </w:r>
      <w:r w:rsidRPr="00AE3802">
        <w:rPr>
          <w:rFonts w:ascii="Times New Roman" w:hAnsi="Times New Roman" w:cs="Times New Roman"/>
          <w:color w:val="000000" w:themeColor="text1"/>
        </w:rPr>
        <w:t>other viruses may also be implicated, including measles, influenza, parainfluenza and RSV (94-96). </w:t>
      </w:r>
      <w:r w:rsidRPr="00AE3802">
        <w:rPr>
          <w:rFonts w:ascii="Times New Roman" w:hAnsi="Times New Roman" w:cs="Times New Roman"/>
          <w:bCs/>
          <w:color w:val="000000" w:themeColor="text1"/>
        </w:rPr>
        <w:t xml:space="preserve">An extensive search of the current literature in the context of the workshop </w:t>
      </w:r>
      <w:r w:rsidRPr="00AE3802">
        <w:rPr>
          <w:rFonts w:ascii="Times New Roman" w:hAnsi="Times New Roman" w:cs="Times New Roman"/>
          <w:color w:val="000000" w:themeColor="text1"/>
        </w:rPr>
        <w:t>demonstrated that RSV is detected in children with PIBO with an incidence ranging from 4.3 to 30% (97-106); however</w:t>
      </w:r>
      <w:r w:rsidR="000E5AE2">
        <w:rPr>
          <w:rFonts w:ascii="Times New Roman" w:hAnsi="Times New Roman" w:cs="Times New Roman"/>
          <w:color w:val="000000" w:themeColor="text1"/>
        </w:rPr>
        <w:t>,</w:t>
      </w:r>
      <w:r w:rsidRPr="00AE3802">
        <w:rPr>
          <w:rFonts w:ascii="Times New Roman" w:hAnsi="Times New Roman" w:cs="Times New Roman"/>
          <w:color w:val="000000" w:themeColor="text1"/>
        </w:rPr>
        <w:t xml:space="preserve"> there are only </w:t>
      </w:r>
      <w:r w:rsidR="000E5AE2">
        <w:rPr>
          <w:rFonts w:ascii="Times New Roman" w:hAnsi="Times New Roman" w:cs="Times New Roman"/>
          <w:color w:val="000000" w:themeColor="text1"/>
        </w:rPr>
        <w:t xml:space="preserve">a few reports </w:t>
      </w:r>
      <w:r w:rsidRPr="00AE3802">
        <w:rPr>
          <w:rFonts w:ascii="Times New Roman" w:hAnsi="Times New Roman" w:cs="Times New Roman"/>
          <w:color w:val="000000" w:themeColor="text1"/>
        </w:rPr>
        <w:t xml:space="preserve">of children with PIBO secondary to RSV as a single infection. This creates skepticism about the aetiological role of RSV in PIBO. Further research is </w:t>
      </w:r>
      <w:r w:rsidR="000E5AE2">
        <w:rPr>
          <w:rFonts w:ascii="Times New Roman" w:hAnsi="Times New Roman" w:cs="Times New Roman"/>
          <w:color w:val="000000" w:themeColor="text1"/>
        </w:rPr>
        <w:lastRenderedPageBreak/>
        <w:t xml:space="preserve">required </w:t>
      </w:r>
      <w:r w:rsidRPr="00AE3802">
        <w:rPr>
          <w:rFonts w:ascii="Times New Roman" w:hAnsi="Times New Roman" w:cs="Times New Roman"/>
          <w:color w:val="000000" w:themeColor="text1"/>
        </w:rPr>
        <w:t>to investigate the potential impact of RSV co-infe</w:t>
      </w:r>
      <w:r w:rsidR="000E5AE2">
        <w:rPr>
          <w:rFonts w:ascii="Times New Roman" w:hAnsi="Times New Roman" w:cs="Times New Roman"/>
          <w:color w:val="000000" w:themeColor="text1"/>
        </w:rPr>
        <w:t xml:space="preserve">ction in the severity and </w:t>
      </w:r>
      <w:r w:rsidRPr="00AE3802">
        <w:rPr>
          <w:rFonts w:ascii="Times New Roman" w:hAnsi="Times New Roman" w:cs="Times New Roman"/>
          <w:color w:val="000000" w:themeColor="text1"/>
        </w:rPr>
        <w:t>outcome of children with PIBO.</w:t>
      </w:r>
    </w:p>
    <w:p w14:paraId="4F652DAF" w14:textId="77777777" w:rsidR="001D300D" w:rsidRPr="001D300D" w:rsidRDefault="001D300D" w:rsidP="001D300D">
      <w:pPr>
        <w:spacing w:before="100" w:beforeAutospacing="1" w:after="100" w:afterAutospacing="1" w:line="360" w:lineRule="auto"/>
        <w:jc w:val="both"/>
        <w:outlineLvl w:val="0"/>
        <w:rPr>
          <w:rFonts w:ascii="Times New Roman" w:eastAsia="Times New Roman" w:hAnsi="Times New Roman" w:cs="Times New Roman"/>
          <w:b/>
          <w:bCs/>
          <w:i/>
          <w:kern w:val="36"/>
          <w:lang w:eastAsia="el-GR"/>
        </w:rPr>
      </w:pPr>
    </w:p>
    <w:p w14:paraId="7796801E" w14:textId="77777777" w:rsidR="00D1718D" w:rsidRPr="00196F60" w:rsidRDefault="00D1718D" w:rsidP="00D1718D">
      <w:pPr>
        <w:spacing w:line="360" w:lineRule="auto"/>
        <w:ind w:firstLine="720"/>
        <w:jc w:val="both"/>
        <w:rPr>
          <w:rFonts w:ascii="Times New Roman" w:hAnsi="Times New Roman" w:cs="Times New Roman"/>
          <w:b/>
        </w:rPr>
      </w:pPr>
      <w:r>
        <w:rPr>
          <w:rFonts w:ascii="Times New Roman" w:hAnsi="Times New Roman" w:cs="Times New Roman"/>
          <w:b/>
        </w:rPr>
        <w:t>4</w:t>
      </w:r>
      <w:r w:rsidRPr="00196F60">
        <w:rPr>
          <w:rFonts w:ascii="Times New Roman" w:hAnsi="Times New Roman" w:cs="Times New Roman"/>
          <w:b/>
        </w:rPr>
        <w:t>. Imaging in children with RSV infection</w:t>
      </w:r>
    </w:p>
    <w:p w14:paraId="63BDEE2A" w14:textId="77777777" w:rsidR="00D1718D" w:rsidRPr="00196F60" w:rsidRDefault="00D1718D" w:rsidP="001D300D">
      <w:pPr>
        <w:spacing w:line="360" w:lineRule="auto"/>
        <w:jc w:val="both"/>
        <w:rPr>
          <w:rFonts w:ascii="Times New Roman" w:hAnsi="Times New Roman" w:cs="Times New Roman"/>
        </w:rPr>
      </w:pPr>
      <w:r>
        <w:rPr>
          <w:rFonts w:ascii="Times New Roman" w:hAnsi="Times New Roman" w:cs="Times New Roman"/>
          <w:b/>
          <w:i/>
        </w:rPr>
        <w:t>Chest radiography and RSV-positive</w:t>
      </w:r>
      <w:r w:rsidRPr="00386F8C">
        <w:rPr>
          <w:rFonts w:ascii="Times New Roman" w:hAnsi="Times New Roman" w:cs="Times New Roman"/>
          <w:b/>
          <w:i/>
        </w:rPr>
        <w:t xml:space="preserve"> bronchiolitis.</w:t>
      </w:r>
      <w:r>
        <w:rPr>
          <w:rFonts w:ascii="Times New Roman" w:hAnsi="Times New Roman" w:cs="Times New Roman"/>
        </w:rPr>
        <w:t xml:space="preserve"> Although imaging cannot confirm</w:t>
      </w:r>
      <w:r w:rsidRPr="00196F60">
        <w:rPr>
          <w:rFonts w:ascii="Times New Roman" w:hAnsi="Times New Roman" w:cs="Times New Roman"/>
        </w:rPr>
        <w:t xml:space="preserve"> the diagnosis of RSV infection, it is important to identify the possible pattern of viral disease, in order to avoid unnecessary administration of antibiotic therapy and </w:t>
      </w:r>
      <w:r w:rsidR="000E5AE2">
        <w:rPr>
          <w:rFonts w:ascii="Times New Roman" w:hAnsi="Times New Roman" w:cs="Times New Roman"/>
        </w:rPr>
        <w:t xml:space="preserve">to </w:t>
      </w:r>
      <w:r w:rsidRPr="00196F60">
        <w:rPr>
          <w:rFonts w:ascii="Times New Roman" w:hAnsi="Times New Roman" w:cs="Times New Roman"/>
        </w:rPr>
        <w:t>predict possible late effects (</w:t>
      </w:r>
      <w:r>
        <w:rPr>
          <w:rFonts w:ascii="Times New Roman" w:hAnsi="Times New Roman" w:cs="Times New Roman"/>
        </w:rPr>
        <w:t>107</w:t>
      </w:r>
      <w:r w:rsidRPr="00196F60">
        <w:rPr>
          <w:rFonts w:ascii="Times New Roman" w:hAnsi="Times New Roman" w:cs="Times New Roman"/>
        </w:rPr>
        <w:t xml:space="preserve">) - see </w:t>
      </w:r>
      <w:r w:rsidRPr="00196F60">
        <w:rPr>
          <w:rFonts w:ascii="Times New Roman" w:hAnsi="Times New Roman" w:cs="Times New Roman"/>
          <w:b/>
        </w:rPr>
        <w:t>Figures 3, 4 and 5</w:t>
      </w:r>
      <w:r>
        <w:rPr>
          <w:rFonts w:ascii="Times New Roman" w:hAnsi="Times New Roman" w:cs="Times New Roman"/>
        </w:rPr>
        <w:t>. The clinical syndrome of bronchiolitis is commonly</w:t>
      </w:r>
      <w:r w:rsidRPr="00196F60">
        <w:rPr>
          <w:rFonts w:ascii="Times New Roman" w:hAnsi="Times New Roman" w:cs="Times New Roman"/>
        </w:rPr>
        <w:t xml:space="preserve"> diagnosed based on </w:t>
      </w:r>
      <w:r>
        <w:rPr>
          <w:rFonts w:ascii="Times New Roman" w:hAnsi="Times New Roman" w:cs="Times New Roman"/>
        </w:rPr>
        <w:t xml:space="preserve">the </w:t>
      </w:r>
      <w:r w:rsidRPr="00196F60">
        <w:rPr>
          <w:rFonts w:ascii="Times New Roman" w:hAnsi="Times New Roman" w:cs="Times New Roman"/>
        </w:rPr>
        <w:t>patient’s history and physical exam</w:t>
      </w:r>
      <w:r>
        <w:rPr>
          <w:rFonts w:ascii="Times New Roman" w:hAnsi="Times New Roman" w:cs="Times New Roman"/>
        </w:rPr>
        <w:t>ination; chest radiograph</w:t>
      </w:r>
      <w:r w:rsidR="000E5AE2">
        <w:rPr>
          <w:rFonts w:ascii="Times New Roman" w:hAnsi="Times New Roman" w:cs="Times New Roman"/>
        </w:rPr>
        <w:t>y</w:t>
      </w:r>
      <w:r>
        <w:rPr>
          <w:rFonts w:ascii="Times New Roman" w:hAnsi="Times New Roman" w:cs="Times New Roman"/>
        </w:rPr>
        <w:t xml:space="preserve"> is</w:t>
      </w:r>
      <w:r w:rsidRPr="00196F60">
        <w:rPr>
          <w:rFonts w:ascii="Times New Roman" w:hAnsi="Times New Roman" w:cs="Times New Roman"/>
        </w:rPr>
        <w:t xml:space="preserve"> not routinely recommended to reach the diagnosis</w:t>
      </w:r>
      <w:r>
        <w:rPr>
          <w:rFonts w:ascii="Times New Roman" w:hAnsi="Times New Roman" w:cs="Times New Roman"/>
        </w:rPr>
        <w:t xml:space="preserve"> due to </w:t>
      </w:r>
      <w:r w:rsidR="000E5AE2">
        <w:rPr>
          <w:rFonts w:ascii="Times New Roman" w:hAnsi="Times New Roman" w:cs="Times New Roman"/>
        </w:rPr>
        <w:t xml:space="preserve">recommended </w:t>
      </w:r>
      <w:r>
        <w:rPr>
          <w:rFonts w:ascii="Times New Roman" w:hAnsi="Times New Roman" w:cs="Times New Roman"/>
        </w:rPr>
        <w:t>restriction of radiation exposure in the paediatric age group</w:t>
      </w:r>
      <w:r w:rsidRPr="00196F60">
        <w:rPr>
          <w:rFonts w:ascii="Times New Roman" w:hAnsi="Times New Roman" w:cs="Times New Roman"/>
        </w:rPr>
        <w:t xml:space="preserve"> (</w:t>
      </w:r>
      <w:r>
        <w:rPr>
          <w:rFonts w:ascii="Times New Roman" w:hAnsi="Times New Roman" w:cs="Times New Roman"/>
        </w:rPr>
        <w:t>107-109). Chest imaging, however, may be considered when</w:t>
      </w:r>
      <w:r w:rsidRPr="00196F60">
        <w:rPr>
          <w:rFonts w:ascii="Times New Roman" w:hAnsi="Times New Roman" w:cs="Times New Roman"/>
        </w:rPr>
        <w:t xml:space="preserve"> a child with RSV infection</w:t>
      </w:r>
      <w:r>
        <w:rPr>
          <w:rFonts w:ascii="Times New Roman" w:hAnsi="Times New Roman" w:cs="Times New Roman"/>
        </w:rPr>
        <w:t xml:space="preserve"> and severe ALRTI</w:t>
      </w:r>
      <w:r w:rsidRPr="00196F60">
        <w:rPr>
          <w:rFonts w:ascii="Times New Roman" w:hAnsi="Times New Roman" w:cs="Times New Roman"/>
        </w:rPr>
        <w:t xml:space="preserve"> </w:t>
      </w:r>
      <w:r>
        <w:rPr>
          <w:rFonts w:ascii="Times New Roman" w:hAnsi="Times New Roman" w:cs="Times New Roman"/>
        </w:rPr>
        <w:t>is admitted to intensive care to better understand the extent of lung involvement and atelectasis, which is common in acute RSV infection (109</w:t>
      </w:r>
      <w:r w:rsidRPr="00196F60">
        <w:rPr>
          <w:rFonts w:ascii="Times New Roman" w:hAnsi="Times New Roman" w:cs="Times New Roman"/>
        </w:rPr>
        <w:t xml:space="preserve">). </w:t>
      </w:r>
      <w:r>
        <w:rPr>
          <w:rFonts w:ascii="Times New Roman" w:hAnsi="Times New Roman" w:cs="Times New Roman"/>
        </w:rPr>
        <w:t>It is important to note that c</w:t>
      </w:r>
      <w:r w:rsidRPr="00196F60">
        <w:rPr>
          <w:rFonts w:ascii="Times New Roman" w:hAnsi="Times New Roman" w:cs="Times New Roman"/>
        </w:rPr>
        <w:t>hest radiographs in children with RSV infection</w:t>
      </w:r>
      <w:r>
        <w:rPr>
          <w:rFonts w:ascii="Times New Roman" w:hAnsi="Times New Roman" w:cs="Times New Roman"/>
        </w:rPr>
        <w:t xml:space="preserve"> </w:t>
      </w:r>
      <w:r w:rsidRPr="00196F60">
        <w:rPr>
          <w:rFonts w:ascii="Times New Roman" w:hAnsi="Times New Roman" w:cs="Times New Roman"/>
        </w:rPr>
        <w:t xml:space="preserve">may be </w:t>
      </w:r>
      <w:r>
        <w:rPr>
          <w:rFonts w:ascii="Times New Roman" w:hAnsi="Times New Roman" w:cs="Times New Roman"/>
        </w:rPr>
        <w:t xml:space="preserve">entirely </w:t>
      </w:r>
      <w:r w:rsidRPr="00196F60">
        <w:rPr>
          <w:rFonts w:ascii="Times New Roman" w:hAnsi="Times New Roman" w:cs="Times New Roman"/>
        </w:rPr>
        <w:t xml:space="preserve">normal or reveal non-specific findings, which are also encountered in other viral infections: most commonly, perihilar opacities and hyperinflation, atelectasis and rarely consolidation and </w:t>
      </w:r>
      <w:r>
        <w:rPr>
          <w:rFonts w:ascii="Times New Roman" w:hAnsi="Times New Roman" w:cs="Times New Roman"/>
        </w:rPr>
        <w:t>bronchial cuffing or air-leak (110</w:t>
      </w:r>
      <w:r w:rsidRPr="00196F60">
        <w:rPr>
          <w:rFonts w:ascii="Times New Roman" w:hAnsi="Times New Roman" w:cs="Times New Roman"/>
        </w:rPr>
        <w:t xml:space="preserve">). Radiography is commonly obtained to </w:t>
      </w:r>
      <w:r>
        <w:rPr>
          <w:rFonts w:ascii="Times New Roman" w:hAnsi="Times New Roman" w:cs="Times New Roman"/>
        </w:rPr>
        <w:t xml:space="preserve">rule out atelectasis </w:t>
      </w:r>
      <w:r w:rsidRPr="00196F60">
        <w:rPr>
          <w:rFonts w:ascii="Times New Roman" w:hAnsi="Times New Roman" w:cs="Times New Roman"/>
        </w:rPr>
        <w:t>and foreign body aspiration</w:t>
      </w:r>
      <w:r>
        <w:rPr>
          <w:rFonts w:ascii="Times New Roman" w:hAnsi="Times New Roman" w:cs="Times New Roman"/>
        </w:rPr>
        <w:t>. Guidelines suggest performing a</w:t>
      </w:r>
      <w:r w:rsidRPr="00196F60">
        <w:rPr>
          <w:rFonts w:ascii="Times New Roman" w:hAnsi="Times New Roman" w:cs="Times New Roman"/>
        </w:rPr>
        <w:t xml:space="preserve"> chest radiograph in </w:t>
      </w:r>
      <w:r>
        <w:rPr>
          <w:rFonts w:ascii="Times New Roman" w:hAnsi="Times New Roman" w:cs="Times New Roman"/>
        </w:rPr>
        <w:t xml:space="preserve">the </w:t>
      </w:r>
      <w:r w:rsidRPr="00196F60">
        <w:rPr>
          <w:rFonts w:ascii="Times New Roman" w:hAnsi="Times New Roman" w:cs="Times New Roman"/>
        </w:rPr>
        <w:t>presence of significant respiratory distress or hospitalization (</w:t>
      </w:r>
      <w:r>
        <w:rPr>
          <w:rFonts w:ascii="Times New Roman" w:hAnsi="Times New Roman" w:cs="Times New Roman"/>
        </w:rPr>
        <w:t>111</w:t>
      </w:r>
      <w:r w:rsidR="000E5AE2">
        <w:rPr>
          <w:rFonts w:ascii="Times New Roman" w:hAnsi="Times New Roman" w:cs="Times New Roman"/>
        </w:rPr>
        <w:t xml:space="preserve">). In newborns </w:t>
      </w:r>
      <w:r w:rsidRPr="00196F60">
        <w:rPr>
          <w:rFonts w:ascii="Times New Roman" w:hAnsi="Times New Roman" w:cs="Times New Roman"/>
        </w:rPr>
        <w:t>with RSV infection, the radiological pattern on chest radiography may be a p</w:t>
      </w:r>
      <w:r>
        <w:rPr>
          <w:rFonts w:ascii="Times New Roman" w:hAnsi="Times New Roman" w:cs="Times New Roman"/>
        </w:rPr>
        <w:t>redictor of clinical outcome (112</w:t>
      </w:r>
      <w:r w:rsidRPr="00196F60">
        <w:rPr>
          <w:rFonts w:ascii="Times New Roman" w:hAnsi="Times New Roman" w:cs="Times New Roman"/>
        </w:rPr>
        <w:t>).</w:t>
      </w:r>
      <w:r>
        <w:rPr>
          <w:rFonts w:ascii="Times New Roman" w:hAnsi="Times New Roman" w:cs="Times New Roman"/>
        </w:rPr>
        <w:t xml:space="preserve"> </w:t>
      </w:r>
      <w:r w:rsidRPr="00196F60">
        <w:rPr>
          <w:rFonts w:ascii="Times New Roman" w:hAnsi="Times New Roman" w:cs="Times New Roman"/>
        </w:rPr>
        <w:t>However, it is highlighted that chest radiographs should not be routinely performed in children wit</w:t>
      </w:r>
      <w:r>
        <w:rPr>
          <w:rFonts w:ascii="Times New Roman" w:hAnsi="Times New Roman" w:cs="Times New Roman"/>
        </w:rPr>
        <w:t>h bronchiolitis to avoid radiation exposure (109</w:t>
      </w:r>
      <w:r w:rsidRPr="00196F60">
        <w:rPr>
          <w:rFonts w:ascii="Times New Roman" w:hAnsi="Times New Roman" w:cs="Times New Roman"/>
        </w:rPr>
        <w:t xml:space="preserve">). </w:t>
      </w:r>
      <w:r>
        <w:rPr>
          <w:rFonts w:ascii="Times New Roman" w:hAnsi="Times New Roman" w:cs="Times New Roman"/>
        </w:rPr>
        <w:t>It is also important to emphasize that chest radiograph is not the right way to rule out bacteria</w:t>
      </w:r>
      <w:r w:rsidR="000E5AE2">
        <w:rPr>
          <w:rFonts w:ascii="Times New Roman" w:hAnsi="Times New Roman" w:cs="Times New Roman"/>
        </w:rPr>
        <w:t xml:space="preserve">l infection (109); the right diagnostic approach </w:t>
      </w:r>
      <w:r>
        <w:rPr>
          <w:rFonts w:ascii="Times New Roman" w:hAnsi="Times New Roman" w:cs="Times New Roman"/>
        </w:rPr>
        <w:t xml:space="preserve">for </w:t>
      </w:r>
      <w:r w:rsidRPr="000B28F5">
        <w:rPr>
          <w:rFonts w:ascii="Times New Roman" w:hAnsi="Times New Roman" w:cs="Times New Roman"/>
        </w:rPr>
        <w:t xml:space="preserve">bacterial or ventilator-associated pneumonia in children in the PICU is to perform respiratory culture or </w:t>
      </w:r>
      <w:r w:rsidRPr="000B28F5">
        <w:rPr>
          <w:rFonts w:ascii="Times New Roman" w:hAnsi="Times New Roman" w:cs="Times New Roman"/>
          <w:color w:val="000000"/>
          <w:shd w:val="clear" w:color="auto" w:fill="FFFFFF"/>
        </w:rPr>
        <w:t>Matrix-assisted laser desorption ionization time-of-flight (MALDI-TOF) mass spectrometry</w:t>
      </w:r>
      <w:r>
        <w:rPr>
          <w:rFonts w:ascii="Times New Roman" w:hAnsi="Times New Roman" w:cs="Times New Roman"/>
        </w:rPr>
        <w:t xml:space="preserve"> from sputum/</w:t>
      </w:r>
      <w:r w:rsidRPr="000B28F5">
        <w:rPr>
          <w:rFonts w:ascii="Times New Roman" w:hAnsi="Times New Roman" w:cs="Times New Roman"/>
        </w:rPr>
        <w:t xml:space="preserve">aspirate or </w:t>
      </w:r>
      <w:r>
        <w:rPr>
          <w:rFonts w:ascii="Times New Roman" w:hAnsi="Times New Roman" w:cs="Times New Roman"/>
          <w:shd w:val="clear" w:color="auto" w:fill="FFFFFF"/>
        </w:rPr>
        <w:t>b</w:t>
      </w:r>
      <w:r w:rsidRPr="000B28F5">
        <w:rPr>
          <w:rFonts w:ascii="Times New Roman" w:hAnsi="Times New Roman" w:cs="Times New Roman"/>
          <w:shd w:val="clear" w:color="auto" w:fill="FFFFFF"/>
        </w:rPr>
        <w:t>ronchoalveolar lavage</w:t>
      </w:r>
      <w:r>
        <w:rPr>
          <w:rFonts w:ascii="Times New Roman" w:hAnsi="Times New Roman" w:cs="Times New Roman"/>
          <w:shd w:val="clear" w:color="auto" w:fill="FFFFFF"/>
        </w:rPr>
        <w:t xml:space="preserve"> (</w:t>
      </w:r>
      <w:r w:rsidRPr="000B28F5">
        <w:rPr>
          <w:rFonts w:ascii="Times New Roman" w:hAnsi="Times New Roman" w:cs="Times New Roman"/>
        </w:rPr>
        <w:t>BAL</w:t>
      </w:r>
      <w:r>
        <w:rPr>
          <w:rFonts w:ascii="Times New Roman" w:hAnsi="Times New Roman" w:cs="Times New Roman"/>
        </w:rPr>
        <w:t>)</w:t>
      </w:r>
      <w:r w:rsidRPr="000B28F5">
        <w:rPr>
          <w:rFonts w:ascii="Times New Roman" w:hAnsi="Times New Roman" w:cs="Times New Roman"/>
        </w:rPr>
        <w:t xml:space="preserve"> specimens</w:t>
      </w:r>
      <w:r>
        <w:rPr>
          <w:rFonts w:ascii="Times New Roman" w:hAnsi="Times New Roman" w:cs="Times New Roman"/>
        </w:rPr>
        <w:t>.</w:t>
      </w:r>
    </w:p>
    <w:p w14:paraId="0866B76C" w14:textId="77777777" w:rsidR="00D1718D" w:rsidRPr="00196F60" w:rsidRDefault="00D1718D" w:rsidP="000867A1">
      <w:pPr>
        <w:spacing w:line="360" w:lineRule="auto"/>
        <w:jc w:val="both"/>
        <w:rPr>
          <w:rFonts w:ascii="Times New Roman" w:hAnsi="Times New Roman" w:cs="Times New Roman"/>
        </w:rPr>
      </w:pPr>
      <w:r>
        <w:rPr>
          <w:rFonts w:ascii="Times New Roman" w:hAnsi="Times New Roman" w:cs="Times New Roman"/>
          <w:b/>
          <w:i/>
        </w:rPr>
        <w:t>Chest CT and RSV-positive</w:t>
      </w:r>
      <w:r w:rsidRPr="00386F8C">
        <w:rPr>
          <w:rFonts w:ascii="Times New Roman" w:hAnsi="Times New Roman" w:cs="Times New Roman"/>
          <w:b/>
          <w:i/>
        </w:rPr>
        <w:t xml:space="preserve"> bronchiolitis.</w:t>
      </w:r>
      <w:r>
        <w:rPr>
          <w:rFonts w:ascii="Times New Roman" w:hAnsi="Times New Roman" w:cs="Times New Roman"/>
        </w:rPr>
        <w:t xml:space="preserve"> S</w:t>
      </w:r>
      <w:r w:rsidRPr="00196F60">
        <w:rPr>
          <w:rFonts w:ascii="Times New Roman" w:hAnsi="Times New Roman" w:cs="Times New Roman"/>
        </w:rPr>
        <w:t>everal</w:t>
      </w:r>
      <w:r>
        <w:rPr>
          <w:rFonts w:ascii="Times New Roman" w:hAnsi="Times New Roman" w:cs="Times New Roman"/>
        </w:rPr>
        <w:t xml:space="preserve"> studies have revealed that </w:t>
      </w:r>
      <w:r w:rsidRPr="00196F60">
        <w:rPr>
          <w:rFonts w:ascii="Times New Roman" w:hAnsi="Times New Roman" w:cs="Times New Roman"/>
        </w:rPr>
        <w:t xml:space="preserve">standard radiological techniques, including </w:t>
      </w:r>
      <w:r>
        <w:rPr>
          <w:rFonts w:ascii="Times New Roman" w:hAnsi="Times New Roman" w:cs="Times New Roman"/>
        </w:rPr>
        <w:t>computed</w:t>
      </w:r>
      <w:r w:rsidRPr="00196F60">
        <w:rPr>
          <w:rFonts w:ascii="Times New Roman" w:hAnsi="Times New Roman" w:cs="Times New Roman"/>
        </w:rPr>
        <w:t xml:space="preserve"> tomography (CT), are </w:t>
      </w:r>
      <w:r w:rsidR="00145476">
        <w:rPr>
          <w:rFonts w:ascii="Times New Roman" w:hAnsi="Times New Roman" w:cs="Times New Roman"/>
        </w:rPr>
        <w:t xml:space="preserve">frequently </w:t>
      </w:r>
      <w:r w:rsidRPr="00196F60">
        <w:rPr>
          <w:rFonts w:ascii="Times New Roman" w:hAnsi="Times New Roman" w:cs="Times New Roman"/>
        </w:rPr>
        <w:t xml:space="preserve">unable to distinguish between acute bronchiolitis </w:t>
      </w:r>
      <w:r w:rsidR="00145476">
        <w:rPr>
          <w:rFonts w:ascii="Times New Roman" w:hAnsi="Times New Roman" w:cs="Times New Roman"/>
        </w:rPr>
        <w:t>changes caused by RSV v</w:t>
      </w:r>
      <w:r>
        <w:rPr>
          <w:rFonts w:ascii="Times New Roman" w:hAnsi="Times New Roman" w:cs="Times New Roman"/>
        </w:rPr>
        <w:t>s</w:t>
      </w:r>
      <w:r w:rsidR="00145476">
        <w:rPr>
          <w:rFonts w:ascii="Times New Roman" w:hAnsi="Times New Roman" w:cs="Times New Roman"/>
        </w:rPr>
        <w:t>.</w:t>
      </w:r>
      <w:r>
        <w:rPr>
          <w:rFonts w:ascii="Times New Roman" w:hAnsi="Times New Roman" w:cs="Times New Roman"/>
        </w:rPr>
        <w:t xml:space="preserve"> those</w:t>
      </w:r>
      <w:r w:rsidRPr="00196F60">
        <w:rPr>
          <w:rFonts w:ascii="Times New Roman" w:hAnsi="Times New Roman" w:cs="Times New Roman"/>
        </w:rPr>
        <w:t xml:space="preserve"> caused</w:t>
      </w:r>
      <w:r>
        <w:rPr>
          <w:rFonts w:ascii="Times New Roman" w:hAnsi="Times New Roman" w:cs="Times New Roman"/>
        </w:rPr>
        <w:t xml:space="preserve"> by other respiratory viruses (107,111</w:t>
      </w:r>
      <w:r w:rsidRPr="00196F60">
        <w:rPr>
          <w:rFonts w:ascii="Times New Roman" w:hAnsi="Times New Roman" w:cs="Times New Roman"/>
        </w:rPr>
        <w:t xml:space="preserve">). It is interesting that the radiographic findings, especially in </w:t>
      </w:r>
      <w:r>
        <w:rPr>
          <w:rFonts w:ascii="Times New Roman" w:hAnsi="Times New Roman" w:cs="Times New Roman"/>
        </w:rPr>
        <w:t>high-resolution computed tomography (</w:t>
      </w:r>
      <w:r w:rsidRPr="00196F60">
        <w:rPr>
          <w:rFonts w:ascii="Times New Roman" w:hAnsi="Times New Roman" w:cs="Times New Roman"/>
        </w:rPr>
        <w:t>HRCT</w:t>
      </w:r>
      <w:r>
        <w:rPr>
          <w:rFonts w:ascii="Times New Roman" w:hAnsi="Times New Roman" w:cs="Times New Roman"/>
        </w:rPr>
        <w:t>)</w:t>
      </w:r>
      <w:r w:rsidRPr="00196F60">
        <w:rPr>
          <w:rFonts w:ascii="Times New Roman" w:hAnsi="Times New Roman" w:cs="Times New Roman"/>
        </w:rPr>
        <w:t xml:space="preserve">, reflect the histopathologic changes that RSV infection provokes: </w:t>
      </w:r>
      <w:r>
        <w:rPr>
          <w:rFonts w:ascii="Times New Roman" w:hAnsi="Times New Roman" w:cs="Times New Roman"/>
        </w:rPr>
        <w:t>plugging or occlusion of the br</w:t>
      </w:r>
      <w:r w:rsidRPr="00196F60">
        <w:rPr>
          <w:rFonts w:ascii="Times New Roman" w:hAnsi="Times New Roman" w:cs="Times New Roman"/>
        </w:rPr>
        <w:t xml:space="preserve">onchiolar airway lumens by sloughed necrotic and irregular epithelium and exudate, combined with peri-bronchiolar infiltration and reaction with inflammatory cells and submucosal </w:t>
      </w:r>
      <w:r>
        <w:rPr>
          <w:rFonts w:ascii="Times New Roman" w:hAnsi="Times New Roman" w:cs="Times New Roman"/>
        </w:rPr>
        <w:t>o</w:t>
      </w:r>
      <w:r w:rsidR="00145476">
        <w:rPr>
          <w:rFonts w:ascii="Times New Roman" w:hAnsi="Times New Roman" w:cs="Times New Roman"/>
        </w:rPr>
        <w:t>edema. The i</w:t>
      </w:r>
      <w:r w:rsidRPr="00196F60">
        <w:rPr>
          <w:rFonts w:ascii="Times New Roman" w:hAnsi="Times New Roman" w:cs="Times New Roman"/>
        </w:rPr>
        <w:t xml:space="preserve">nfiltration is a combination of neutrophils entering the airway submucosa and epithelial cell debris in the airway lumens. These cellular accumulations are likely to result in acute obstruction of the distal </w:t>
      </w:r>
      <w:r w:rsidRPr="00196F60">
        <w:rPr>
          <w:rFonts w:ascii="Times New Roman" w:hAnsi="Times New Roman" w:cs="Times New Roman"/>
        </w:rPr>
        <w:lastRenderedPageBreak/>
        <w:t>airways, an outcome much more likely to occur in the extremely narr</w:t>
      </w:r>
      <w:r w:rsidR="00145476">
        <w:rPr>
          <w:rFonts w:ascii="Times New Roman" w:hAnsi="Times New Roman" w:cs="Times New Roman"/>
        </w:rPr>
        <w:t>ow bronchioles of infants. Because</w:t>
      </w:r>
      <w:r w:rsidRPr="00196F60">
        <w:rPr>
          <w:rFonts w:ascii="Times New Roman" w:hAnsi="Times New Roman" w:cs="Times New Roman"/>
        </w:rPr>
        <w:t xml:space="preserve"> this is combined with the inherent loss of mechanical clearance of these small airways, it likely leads to increas</w:t>
      </w:r>
      <w:r w:rsidR="00EC1617">
        <w:rPr>
          <w:rFonts w:ascii="Times New Roman" w:hAnsi="Times New Roman" w:cs="Times New Roman"/>
        </w:rPr>
        <w:t>ed spread of infection, augmente</w:t>
      </w:r>
      <w:r w:rsidRPr="00196F60">
        <w:rPr>
          <w:rFonts w:ascii="Times New Roman" w:hAnsi="Times New Roman" w:cs="Times New Roman"/>
        </w:rPr>
        <w:t xml:space="preserve">d inflammation and </w:t>
      </w:r>
      <w:r>
        <w:rPr>
          <w:rFonts w:ascii="Times New Roman" w:hAnsi="Times New Roman" w:cs="Times New Roman"/>
        </w:rPr>
        <w:t xml:space="preserve">clinical signs of wheezing/obstruction </w:t>
      </w:r>
      <w:r w:rsidRPr="00196F60">
        <w:rPr>
          <w:rFonts w:ascii="Times New Roman" w:hAnsi="Times New Roman" w:cs="Times New Roman"/>
        </w:rPr>
        <w:t>(</w:t>
      </w:r>
      <w:r>
        <w:rPr>
          <w:rFonts w:ascii="Times New Roman" w:hAnsi="Times New Roman" w:cs="Times New Roman"/>
        </w:rPr>
        <w:t xml:space="preserve">113). </w:t>
      </w:r>
      <w:r w:rsidR="00DD2DAF">
        <w:rPr>
          <w:rFonts w:ascii="Times New Roman" w:hAnsi="Times New Roman" w:cs="Times New Roman"/>
        </w:rPr>
        <w:t>Consistent</w:t>
      </w:r>
      <w:r>
        <w:rPr>
          <w:rFonts w:ascii="Times New Roman" w:hAnsi="Times New Roman" w:cs="Times New Roman"/>
        </w:rPr>
        <w:t xml:space="preserve"> with obstruction, the most common CT findings in RSV </w:t>
      </w:r>
      <w:r w:rsidRPr="00196F60">
        <w:rPr>
          <w:rFonts w:ascii="Times New Roman" w:hAnsi="Times New Roman" w:cs="Times New Roman"/>
        </w:rPr>
        <w:t xml:space="preserve">pneumonia include centrilobular nodules, ground-glass opacities, air-space consolidation, </w:t>
      </w:r>
      <w:r>
        <w:rPr>
          <w:rFonts w:ascii="Times New Roman" w:hAnsi="Times New Roman" w:cs="Times New Roman"/>
        </w:rPr>
        <w:t>and peribronchial thickening (114</w:t>
      </w:r>
      <w:r w:rsidRPr="00196F60">
        <w:rPr>
          <w:rFonts w:ascii="Times New Roman" w:hAnsi="Times New Roman" w:cs="Times New Roman"/>
        </w:rPr>
        <w:t xml:space="preserve">). These findings have </w:t>
      </w:r>
      <w:r>
        <w:rPr>
          <w:rFonts w:ascii="Times New Roman" w:hAnsi="Times New Roman" w:cs="Times New Roman"/>
        </w:rPr>
        <w:t xml:space="preserve">a </w:t>
      </w:r>
      <w:r w:rsidRPr="00196F60">
        <w:rPr>
          <w:rFonts w:ascii="Times New Roman" w:hAnsi="Times New Roman" w:cs="Times New Roman"/>
        </w:rPr>
        <w:t xml:space="preserve">bilateral, usually asymmetric, central and peripheral distribution. </w:t>
      </w:r>
      <w:r>
        <w:rPr>
          <w:rFonts w:ascii="Times New Roman" w:hAnsi="Times New Roman" w:cs="Times New Roman"/>
        </w:rPr>
        <w:t>Up to 40% of children with bronchiolitis will develop further wheezing episodes in the first five years of life. In very severe or atypical cases, HRCT of the lungs may be required to assess the extent of bronchial thickening and remodeling,</w:t>
      </w:r>
      <w:r w:rsidR="00EC1617">
        <w:rPr>
          <w:rFonts w:ascii="Times New Roman" w:hAnsi="Times New Roman" w:cs="Times New Roman"/>
        </w:rPr>
        <w:t xml:space="preserve"> the development of brochiectases</w:t>
      </w:r>
      <w:r>
        <w:rPr>
          <w:rFonts w:ascii="Times New Roman" w:hAnsi="Times New Roman" w:cs="Times New Roman"/>
        </w:rPr>
        <w:t xml:space="preserve"> and air-trapping (108).</w:t>
      </w:r>
    </w:p>
    <w:p w14:paraId="67976EDE" w14:textId="77777777" w:rsidR="00D1718D" w:rsidRPr="00386F8C" w:rsidRDefault="00D1718D" w:rsidP="000867A1">
      <w:pPr>
        <w:spacing w:line="360" w:lineRule="auto"/>
        <w:jc w:val="both"/>
        <w:rPr>
          <w:rFonts w:ascii="Times New Roman" w:hAnsi="Times New Roman" w:cs="Times New Roman"/>
          <w:b/>
        </w:rPr>
      </w:pPr>
      <w:r w:rsidRPr="00386F8C">
        <w:rPr>
          <w:rFonts w:ascii="Times New Roman" w:hAnsi="Times New Roman" w:cs="Times New Roman"/>
          <w:b/>
          <w:i/>
        </w:rPr>
        <w:t xml:space="preserve">CNS </w:t>
      </w:r>
      <w:r>
        <w:rPr>
          <w:rFonts w:ascii="Times New Roman" w:hAnsi="Times New Roman" w:cs="Times New Roman"/>
          <w:b/>
          <w:i/>
        </w:rPr>
        <w:t>imag</w:t>
      </w:r>
      <w:r w:rsidRPr="00386F8C">
        <w:rPr>
          <w:rFonts w:ascii="Times New Roman" w:hAnsi="Times New Roman" w:cs="Times New Roman"/>
          <w:b/>
          <w:i/>
        </w:rPr>
        <w:t>ing and RSV infection.</w:t>
      </w:r>
      <w:r>
        <w:rPr>
          <w:rFonts w:ascii="Times New Roman" w:hAnsi="Times New Roman" w:cs="Times New Roman"/>
          <w:b/>
        </w:rPr>
        <w:t xml:space="preserve"> </w:t>
      </w:r>
      <w:r w:rsidRPr="00196F60">
        <w:rPr>
          <w:rFonts w:ascii="Times New Roman" w:hAnsi="Times New Roman" w:cs="Times New Roman"/>
        </w:rPr>
        <w:t xml:space="preserve">RSV </w:t>
      </w:r>
      <w:r>
        <w:rPr>
          <w:rFonts w:ascii="Times New Roman" w:hAnsi="Times New Roman" w:cs="Times New Roman"/>
        </w:rPr>
        <w:t>infection is not always restricted to the airways. Cas</w:t>
      </w:r>
      <w:r w:rsidR="00DD2DAF">
        <w:rPr>
          <w:rFonts w:ascii="Times New Roman" w:hAnsi="Times New Roman" w:cs="Times New Roman"/>
        </w:rPr>
        <w:t>e reports have also described clinical</w:t>
      </w:r>
      <w:r>
        <w:rPr>
          <w:rFonts w:ascii="Times New Roman" w:hAnsi="Times New Roman" w:cs="Times New Roman"/>
        </w:rPr>
        <w:t xml:space="preserve"> picture</w:t>
      </w:r>
      <w:r w:rsidR="00EC1617">
        <w:rPr>
          <w:rFonts w:ascii="Times New Roman" w:hAnsi="Times New Roman" w:cs="Times New Roman"/>
        </w:rPr>
        <w:t>s</w:t>
      </w:r>
      <w:r>
        <w:rPr>
          <w:rFonts w:ascii="Times New Roman" w:hAnsi="Times New Roman" w:cs="Times New Roman"/>
        </w:rPr>
        <w:t xml:space="preserve"> resembling viral encephalitis and/or encephalopathic syndromes with </w:t>
      </w:r>
      <w:r w:rsidRPr="00196F60">
        <w:rPr>
          <w:rFonts w:ascii="Times New Roman" w:hAnsi="Times New Roman" w:cs="Times New Roman"/>
        </w:rPr>
        <w:t>severe sequela</w:t>
      </w:r>
      <w:r>
        <w:rPr>
          <w:rFonts w:ascii="Times New Roman" w:hAnsi="Times New Roman" w:cs="Times New Roman"/>
        </w:rPr>
        <w:t>e in isolated cases</w:t>
      </w:r>
      <w:r w:rsidRPr="00196F60">
        <w:rPr>
          <w:rFonts w:ascii="Times New Roman" w:hAnsi="Times New Roman" w:cs="Times New Roman"/>
        </w:rPr>
        <w:t xml:space="preserve"> (1</w:t>
      </w:r>
      <w:r>
        <w:rPr>
          <w:rFonts w:ascii="Times New Roman" w:hAnsi="Times New Roman" w:cs="Times New Roman"/>
        </w:rPr>
        <w:t>15). T</w:t>
      </w:r>
      <w:r w:rsidRPr="00196F60">
        <w:rPr>
          <w:rFonts w:ascii="Times New Roman" w:hAnsi="Times New Roman" w:cs="Times New Roman"/>
        </w:rPr>
        <w:t xml:space="preserve">he mechanism </w:t>
      </w:r>
      <w:r>
        <w:rPr>
          <w:rFonts w:ascii="Times New Roman" w:hAnsi="Times New Roman" w:cs="Times New Roman"/>
        </w:rPr>
        <w:t>of the spread of the RSV infection to the CNS compartment remains</w:t>
      </w:r>
      <w:r w:rsidRPr="00196F60">
        <w:rPr>
          <w:rFonts w:ascii="Times New Roman" w:hAnsi="Times New Roman" w:cs="Times New Roman"/>
        </w:rPr>
        <w:t xml:space="preserve"> unclear (</w:t>
      </w:r>
      <w:r>
        <w:rPr>
          <w:rFonts w:ascii="Times New Roman" w:hAnsi="Times New Roman" w:cs="Times New Roman"/>
        </w:rPr>
        <w:t>115). B</w:t>
      </w:r>
      <w:r w:rsidRPr="00196F60">
        <w:rPr>
          <w:rFonts w:ascii="Times New Roman" w:hAnsi="Times New Roman" w:cs="Times New Roman"/>
        </w:rPr>
        <w:t xml:space="preserve">rain </w:t>
      </w:r>
      <w:r>
        <w:rPr>
          <w:rFonts w:ascii="Times New Roman" w:hAnsi="Times New Roman" w:cs="Times New Roman"/>
        </w:rPr>
        <w:t>magnetic</w:t>
      </w:r>
      <w:r w:rsidRPr="00196F60">
        <w:rPr>
          <w:rFonts w:ascii="Times New Roman" w:hAnsi="Times New Roman" w:cs="Times New Roman"/>
        </w:rPr>
        <w:t xml:space="preserve"> resonance imaging (MRI)</w:t>
      </w:r>
      <w:r>
        <w:rPr>
          <w:rFonts w:ascii="Times New Roman" w:hAnsi="Times New Roman" w:cs="Times New Roman"/>
        </w:rPr>
        <w:t xml:space="preserve"> </w:t>
      </w:r>
      <w:r w:rsidRPr="00196F60">
        <w:rPr>
          <w:rFonts w:ascii="Times New Roman" w:hAnsi="Times New Roman" w:cs="Times New Roman"/>
        </w:rPr>
        <w:t xml:space="preserve">in </w:t>
      </w:r>
      <w:r>
        <w:rPr>
          <w:rFonts w:ascii="Times New Roman" w:hAnsi="Times New Roman" w:cs="Times New Roman"/>
        </w:rPr>
        <w:t>infants with CNS</w:t>
      </w:r>
      <w:r w:rsidRPr="00196F60">
        <w:rPr>
          <w:rFonts w:ascii="Times New Roman" w:hAnsi="Times New Roman" w:cs="Times New Roman"/>
        </w:rPr>
        <w:t xml:space="preserve"> involvement</w:t>
      </w:r>
      <w:r>
        <w:rPr>
          <w:rFonts w:ascii="Times New Roman" w:hAnsi="Times New Roman" w:cs="Times New Roman"/>
        </w:rPr>
        <w:t xml:space="preserve"> has shown predominantly </w:t>
      </w:r>
      <w:r w:rsidRPr="00196F60">
        <w:rPr>
          <w:rFonts w:ascii="Times New Roman" w:hAnsi="Times New Roman" w:cs="Times New Roman"/>
        </w:rPr>
        <w:t>non-specific findings</w:t>
      </w:r>
      <w:r>
        <w:rPr>
          <w:rFonts w:ascii="Times New Roman" w:hAnsi="Times New Roman" w:cs="Times New Roman"/>
        </w:rPr>
        <w:t xml:space="preserve"> similar to those also</w:t>
      </w:r>
      <w:r w:rsidRPr="00196F60">
        <w:rPr>
          <w:rFonts w:ascii="Times New Roman" w:hAnsi="Times New Roman" w:cs="Times New Roman"/>
        </w:rPr>
        <w:t xml:space="preserve"> encountered in other viral and</w:t>
      </w:r>
      <w:r>
        <w:rPr>
          <w:rFonts w:ascii="Times New Roman" w:hAnsi="Times New Roman" w:cs="Times New Roman"/>
        </w:rPr>
        <w:t>/or</w:t>
      </w:r>
      <w:r w:rsidRPr="00196F60">
        <w:rPr>
          <w:rFonts w:ascii="Times New Roman" w:hAnsi="Times New Roman" w:cs="Times New Roman"/>
        </w:rPr>
        <w:t xml:space="preserve"> limbic</w:t>
      </w:r>
      <w:r>
        <w:rPr>
          <w:rFonts w:ascii="Times New Roman" w:hAnsi="Times New Roman" w:cs="Times New Roman"/>
        </w:rPr>
        <w:t xml:space="preserve"> syste</w:t>
      </w:r>
      <w:r w:rsidR="00EC1617">
        <w:rPr>
          <w:rFonts w:ascii="Times New Roman" w:hAnsi="Times New Roman" w:cs="Times New Roman"/>
        </w:rPr>
        <w:t>m encephalitid</w:t>
      </w:r>
      <w:r>
        <w:rPr>
          <w:rFonts w:ascii="Times New Roman" w:hAnsi="Times New Roman" w:cs="Times New Roman"/>
        </w:rPr>
        <w:t>es</w:t>
      </w:r>
      <w:r w:rsidRPr="00196F60">
        <w:rPr>
          <w:rFonts w:ascii="Times New Roman" w:hAnsi="Times New Roman" w:cs="Times New Roman"/>
        </w:rPr>
        <w:t xml:space="preserve"> (</w:t>
      </w:r>
      <w:r>
        <w:rPr>
          <w:rFonts w:ascii="Times New Roman" w:hAnsi="Times New Roman" w:cs="Times New Roman"/>
        </w:rPr>
        <w:t>116). In v</w:t>
      </w:r>
      <w:r w:rsidRPr="00196F60">
        <w:rPr>
          <w:rFonts w:ascii="Times New Roman" w:hAnsi="Times New Roman" w:cs="Times New Roman"/>
        </w:rPr>
        <w:t>ery</w:t>
      </w:r>
      <w:r>
        <w:rPr>
          <w:rFonts w:ascii="Times New Roman" w:hAnsi="Times New Roman" w:cs="Times New Roman"/>
        </w:rPr>
        <w:t xml:space="preserve"> rare instances, extra-pulmonary findings in</w:t>
      </w:r>
      <w:r w:rsidRPr="00196F60">
        <w:rPr>
          <w:rFonts w:ascii="Times New Roman" w:hAnsi="Times New Roman" w:cs="Times New Roman"/>
        </w:rPr>
        <w:t xml:space="preserve"> RSV infection</w:t>
      </w:r>
      <w:r>
        <w:rPr>
          <w:rFonts w:ascii="Times New Roman" w:hAnsi="Times New Roman" w:cs="Times New Roman"/>
        </w:rPr>
        <w:t xml:space="preserve"> have also included </w:t>
      </w:r>
      <w:r w:rsidRPr="00196F60">
        <w:rPr>
          <w:rFonts w:ascii="Times New Roman" w:hAnsi="Times New Roman" w:cs="Times New Roman"/>
        </w:rPr>
        <w:t>acute n</w:t>
      </w:r>
      <w:r>
        <w:rPr>
          <w:rFonts w:ascii="Times New Roman" w:hAnsi="Times New Roman" w:cs="Times New Roman"/>
        </w:rPr>
        <w:t>ecrotizing encephalopathy (ANE) and</w:t>
      </w:r>
      <w:r w:rsidRPr="00196F60">
        <w:rPr>
          <w:rFonts w:ascii="Times New Roman" w:hAnsi="Times New Roman" w:cs="Times New Roman"/>
        </w:rPr>
        <w:t xml:space="preserve"> acute hepa</w:t>
      </w:r>
      <w:r>
        <w:rPr>
          <w:rFonts w:ascii="Times New Roman" w:hAnsi="Times New Roman" w:cs="Times New Roman"/>
        </w:rPr>
        <w:t>tic failure with encephalopathy</w:t>
      </w:r>
      <w:r w:rsidRPr="00196F60">
        <w:rPr>
          <w:rFonts w:ascii="Times New Roman" w:hAnsi="Times New Roman" w:cs="Times New Roman"/>
        </w:rPr>
        <w:t xml:space="preserve"> (</w:t>
      </w:r>
      <w:r>
        <w:rPr>
          <w:rFonts w:ascii="Times New Roman" w:hAnsi="Times New Roman" w:cs="Times New Roman"/>
        </w:rPr>
        <w:t>117</w:t>
      </w:r>
      <w:r w:rsidRPr="00196F60">
        <w:rPr>
          <w:rFonts w:ascii="Times New Roman" w:hAnsi="Times New Roman" w:cs="Times New Roman"/>
        </w:rPr>
        <w:t xml:space="preserve">). Clinicians should have a high suspicion of ANE in cases of children with a respiratory infection and acute neurological manifestations. </w:t>
      </w:r>
    </w:p>
    <w:p w14:paraId="3785232D" w14:textId="77777777" w:rsidR="001D2BBD" w:rsidRDefault="001D2BBD" w:rsidP="001D2BBD">
      <w:pPr>
        <w:spacing w:line="360" w:lineRule="auto"/>
        <w:ind w:firstLine="720"/>
        <w:jc w:val="both"/>
        <w:rPr>
          <w:rFonts w:ascii="Times New Roman" w:eastAsia="Calibri" w:hAnsi="Times New Roman" w:cs="Times New Roman"/>
        </w:rPr>
      </w:pPr>
    </w:p>
    <w:p w14:paraId="09A337BD" w14:textId="77777777" w:rsidR="00CD7F51" w:rsidRPr="006A68EF" w:rsidRDefault="00CD7F51" w:rsidP="00CD7F51">
      <w:pPr>
        <w:spacing w:line="360" w:lineRule="auto"/>
        <w:ind w:firstLine="720"/>
        <w:jc w:val="both"/>
        <w:rPr>
          <w:rFonts w:ascii="Times New Roman" w:hAnsi="Times New Roman" w:cs="Times New Roman"/>
          <w:b/>
        </w:rPr>
      </w:pPr>
      <w:r>
        <w:rPr>
          <w:rFonts w:ascii="Times New Roman" w:hAnsi="Times New Roman" w:cs="Times New Roman"/>
          <w:b/>
        </w:rPr>
        <w:t xml:space="preserve">5. </w:t>
      </w:r>
      <w:r w:rsidR="00EC1617">
        <w:rPr>
          <w:rFonts w:ascii="Times New Roman" w:hAnsi="Times New Roman" w:cs="Times New Roman"/>
          <w:b/>
        </w:rPr>
        <w:t>Therapeutics of RSV in</w:t>
      </w:r>
      <w:r w:rsidRPr="006A68EF">
        <w:rPr>
          <w:rFonts w:ascii="Times New Roman" w:hAnsi="Times New Roman" w:cs="Times New Roman"/>
          <w:b/>
        </w:rPr>
        <w:t>fection</w:t>
      </w:r>
    </w:p>
    <w:p w14:paraId="559DFE96" w14:textId="77777777" w:rsidR="00CD7F51" w:rsidRPr="006A68EF" w:rsidRDefault="00CD7F51" w:rsidP="00CD7F51">
      <w:pPr>
        <w:spacing w:line="360" w:lineRule="auto"/>
        <w:jc w:val="both"/>
        <w:rPr>
          <w:rFonts w:ascii="Times New Roman" w:hAnsi="Times New Roman" w:cs="Times New Roman"/>
          <w:color w:val="000000"/>
          <w:shd w:val="clear" w:color="auto" w:fill="FFFFFF"/>
        </w:rPr>
      </w:pPr>
      <w:r w:rsidRPr="006A68EF">
        <w:rPr>
          <w:rFonts w:ascii="Times New Roman" w:hAnsi="Times New Roman" w:cs="Times New Roman"/>
          <w:b/>
          <w:i/>
        </w:rPr>
        <w:t xml:space="preserve">Antivirals against RSV. </w:t>
      </w:r>
      <w:r w:rsidR="000867A1">
        <w:rPr>
          <w:rFonts w:ascii="Times New Roman" w:hAnsi="Times New Roman" w:cs="Times New Roman"/>
        </w:rPr>
        <w:t>Thus far, r</w:t>
      </w:r>
      <w:r w:rsidRPr="006A68EF">
        <w:rPr>
          <w:rFonts w:ascii="Times New Roman" w:hAnsi="Times New Roman" w:cs="Times New Roman"/>
        </w:rPr>
        <w:t xml:space="preserve">ibavirin is the only antiviral </w:t>
      </w:r>
      <w:r w:rsidR="00EC1617">
        <w:rPr>
          <w:rFonts w:ascii="Times New Roman" w:hAnsi="Times New Roman" w:cs="Times New Roman"/>
        </w:rPr>
        <w:t xml:space="preserve">agent </w:t>
      </w:r>
      <w:r w:rsidRPr="006A68EF">
        <w:rPr>
          <w:rFonts w:ascii="Times New Roman" w:hAnsi="Times New Roman" w:cs="Times New Roman"/>
        </w:rPr>
        <w:t>that has ever been licensed for the treatment of RSV infection (118). However, its efficacy is not proven and due to significant t</w:t>
      </w:r>
      <w:r w:rsidR="00EC1617">
        <w:rPr>
          <w:rFonts w:ascii="Times New Roman" w:hAnsi="Times New Roman" w:cs="Times New Roman"/>
        </w:rPr>
        <w:t>oxicity its use has been primarily</w:t>
      </w:r>
      <w:r w:rsidRPr="006A68EF">
        <w:rPr>
          <w:rFonts w:ascii="Times New Roman" w:hAnsi="Times New Roman" w:cs="Times New Roman"/>
        </w:rPr>
        <w:t xml:space="preserve"> restricted to severe cases in immunocompromised patients with severe RSV-positive ALRTI (119). Several other </w:t>
      </w:r>
      <w:r w:rsidR="00EC1617">
        <w:rPr>
          <w:rFonts w:ascii="Times New Roman" w:hAnsi="Times New Roman" w:cs="Times New Roman"/>
        </w:rPr>
        <w:t xml:space="preserve">antiviral candidates have </w:t>
      </w:r>
      <w:r w:rsidRPr="006A68EF">
        <w:rPr>
          <w:rFonts w:ascii="Times New Roman" w:hAnsi="Times New Roman" w:cs="Times New Roman"/>
        </w:rPr>
        <w:t xml:space="preserve">been developed </w:t>
      </w:r>
      <w:r w:rsidR="00EC1617">
        <w:rPr>
          <w:rFonts w:ascii="Times New Roman" w:hAnsi="Times New Roman" w:cs="Times New Roman"/>
        </w:rPr>
        <w:t>since</w:t>
      </w:r>
      <w:r w:rsidRPr="006A68EF">
        <w:rPr>
          <w:rFonts w:ascii="Times New Roman" w:hAnsi="Times New Roman" w:cs="Times New Roman"/>
        </w:rPr>
        <w:t xml:space="preserve">but none have been licensed </w:t>
      </w:r>
      <w:r w:rsidR="00EC1617">
        <w:rPr>
          <w:rFonts w:ascii="Times New Roman" w:hAnsi="Times New Roman" w:cs="Times New Roman"/>
        </w:rPr>
        <w:t xml:space="preserve">as </w:t>
      </w:r>
      <w:r w:rsidRPr="006A68EF">
        <w:rPr>
          <w:rFonts w:ascii="Times New Roman" w:hAnsi="Times New Roman" w:cs="Times New Roman"/>
        </w:rPr>
        <w:t xml:space="preserve">yet. Types of molecules being tested include </w:t>
      </w:r>
      <w:r w:rsidR="000867A1">
        <w:rPr>
          <w:rFonts w:ascii="Times New Roman" w:hAnsi="Times New Roman" w:cs="Times New Roman"/>
          <w:color w:val="000000"/>
          <w:shd w:val="clear" w:color="auto" w:fill="FFFFFF"/>
        </w:rPr>
        <w:t>influenza antivirals, such as</w:t>
      </w:r>
      <w:r w:rsidRPr="006A68EF">
        <w:rPr>
          <w:rFonts w:ascii="Times New Roman" w:hAnsi="Times New Roman" w:cs="Times New Roman"/>
          <w:color w:val="000000"/>
          <w:shd w:val="clear" w:color="auto" w:fill="FFFFFF"/>
        </w:rPr>
        <w:t xml:space="preserve"> baloxavir, CC-42344, VIS410, immunoglobulin, </w:t>
      </w:r>
      <w:r w:rsidR="00EC1617">
        <w:rPr>
          <w:rFonts w:ascii="Times New Roman" w:hAnsi="Times New Roman" w:cs="Times New Roman"/>
          <w:color w:val="000000"/>
          <w:shd w:val="clear" w:color="auto" w:fill="FFFFFF"/>
        </w:rPr>
        <w:t>hyper</w:t>
      </w:r>
      <w:r w:rsidRPr="006A68EF">
        <w:rPr>
          <w:rFonts w:ascii="Times New Roman" w:hAnsi="Times New Roman" w:cs="Times New Roman"/>
          <w:color w:val="000000"/>
          <w:shd w:val="clear" w:color="auto" w:fill="FFFFFF"/>
        </w:rPr>
        <w:t>immune plasma, MHAA4549A, pimodivir (JNJ-63623872),</w:t>
      </w:r>
      <w:r w:rsidR="000867A1">
        <w:rPr>
          <w:rFonts w:ascii="Times New Roman" w:hAnsi="Times New Roman" w:cs="Times New Roman"/>
          <w:color w:val="000000"/>
          <w:shd w:val="clear" w:color="auto" w:fill="FFFFFF"/>
        </w:rPr>
        <w:t xml:space="preserve"> umifenovir, and HA minibinders,</w:t>
      </w:r>
      <w:r w:rsidRPr="006A68EF">
        <w:rPr>
          <w:rFonts w:ascii="Times New Roman" w:hAnsi="Times New Roman" w:cs="Times New Roman"/>
          <w:color w:val="000000"/>
          <w:shd w:val="clear" w:color="auto" w:fill="FFFFFF"/>
        </w:rPr>
        <w:t xml:space="preserve"> RSV antivirals including presatovir (GS-5806), ziresovir (AK0529), lumicitabine (ALS-008176), JNJ-5371</w:t>
      </w:r>
      <w:r w:rsidR="000867A1">
        <w:rPr>
          <w:rFonts w:ascii="Times New Roman" w:hAnsi="Times New Roman" w:cs="Times New Roman"/>
          <w:color w:val="000000"/>
          <w:shd w:val="clear" w:color="auto" w:fill="FFFFFF"/>
        </w:rPr>
        <w:t xml:space="preserve">8678, JNJ-64417184, and EDP-938, </w:t>
      </w:r>
      <w:r w:rsidRPr="006A68EF">
        <w:rPr>
          <w:rFonts w:ascii="Times New Roman" w:hAnsi="Times New Roman" w:cs="Times New Roman"/>
          <w:color w:val="000000"/>
          <w:shd w:val="clear" w:color="auto" w:fill="FFFFFF"/>
        </w:rPr>
        <w:t>broad spectrum antivirals such as favipiravir, VH244, remdesiv</w:t>
      </w:r>
      <w:r w:rsidR="000867A1">
        <w:rPr>
          <w:rFonts w:ascii="Times New Roman" w:hAnsi="Times New Roman" w:cs="Times New Roman"/>
          <w:color w:val="000000"/>
          <w:shd w:val="clear" w:color="auto" w:fill="FFFFFF"/>
        </w:rPr>
        <w:t>ir, and EIDD-1931/EIDD-2801</w:t>
      </w:r>
      <w:r w:rsidR="00EC1617">
        <w:rPr>
          <w:rFonts w:ascii="Times New Roman" w:hAnsi="Times New Roman" w:cs="Times New Roman"/>
          <w:color w:val="000000"/>
          <w:shd w:val="clear" w:color="auto" w:fill="FFFFFF"/>
        </w:rPr>
        <w:t>,</w:t>
      </w:r>
      <w:r w:rsidR="000867A1">
        <w:rPr>
          <w:rFonts w:ascii="Times New Roman" w:hAnsi="Times New Roman" w:cs="Times New Roman"/>
          <w:color w:val="000000"/>
          <w:shd w:val="clear" w:color="auto" w:fill="FFFFFF"/>
        </w:rPr>
        <w:t xml:space="preserve"> as well as</w:t>
      </w:r>
      <w:r w:rsidRPr="006A68EF">
        <w:rPr>
          <w:rFonts w:ascii="Times New Roman" w:hAnsi="Times New Roman" w:cs="Times New Roman"/>
          <w:color w:val="000000"/>
          <w:shd w:val="clear" w:color="auto" w:fill="FFFFFF"/>
        </w:rPr>
        <w:t xml:space="preserve"> host directed strategies including nitazoxanide, eritoran, and diltiazem (120-122). </w:t>
      </w:r>
      <w:r w:rsidRPr="006A68EF">
        <w:rPr>
          <w:rFonts w:ascii="Times New Roman" w:hAnsi="Times New Roman" w:cs="Times New Roman"/>
        </w:rPr>
        <w:t>Novel molecules disrupt various stages of the virus life cycle</w:t>
      </w:r>
      <w:r w:rsidR="00EC1617">
        <w:rPr>
          <w:rFonts w:ascii="Times New Roman" w:hAnsi="Times New Roman" w:cs="Times New Roman"/>
        </w:rPr>
        <w:t>,</w:t>
      </w:r>
      <w:r w:rsidRPr="006A68EF">
        <w:rPr>
          <w:rFonts w:ascii="Times New Roman" w:hAnsi="Times New Roman" w:cs="Times New Roman"/>
        </w:rPr>
        <w:t xml:space="preserve"> including cell entry, viral replication, and polymerization as well as after virus release through RSV neutralizing anti- or nanobodies</w:t>
      </w:r>
      <w:r>
        <w:rPr>
          <w:rFonts w:ascii="Times New Roman" w:hAnsi="Times New Roman" w:cs="Times New Roman"/>
        </w:rPr>
        <w:t xml:space="preserve"> (</w:t>
      </w:r>
      <w:r w:rsidRPr="006A68EF">
        <w:rPr>
          <w:rFonts w:ascii="Times New Roman" w:hAnsi="Times New Roman" w:cs="Times New Roman"/>
        </w:rPr>
        <w:t>123).</w:t>
      </w:r>
    </w:p>
    <w:p w14:paraId="293CB1C9" w14:textId="77777777" w:rsidR="00CD7F51" w:rsidRPr="0038461E" w:rsidRDefault="00CD7F51" w:rsidP="00CD7F51">
      <w:pPr>
        <w:spacing w:line="360" w:lineRule="auto"/>
        <w:jc w:val="both"/>
        <w:rPr>
          <w:rFonts w:ascii="Times New Roman" w:hAnsi="Times New Roman" w:cs="Times New Roman"/>
        </w:rPr>
      </w:pPr>
      <w:r>
        <w:rPr>
          <w:rFonts w:ascii="Times New Roman" w:hAnsi="Times New Roman" w:cs="Times New Roman"/>
          <w:b/>
          <w:i/>
          <w:color w:val="000000"/>
        </w:rPr>
        <w:t>The human challenge models.</w:t>
      </w:r>
      <w:r w:rsidRPr="0038461E">
        <w:rPr>
          <w:rFonts w:ascii="Times New Roman" w:hAnsi="Times New Roman" w:cs="Times New Roman"/>
        </w:rPr>
        <w:t xml:space="preserve"> </w:t>
      </w:r>
      <w:r>
        <w:rPr>
          <w:rFonts w:ascii="Times New Roman" w:hAnsi="Times New Roman" w:cs="Times New Roman"/>
        </w:rPr>
        <w:t>One</w:t>
      </w:r>
      <w:r w:rsidRPr="00196F60">
        <w:rPr>
          <w:rFonts w:ascii="Times New Roman" w:hAnsi="Times New Roman" w:cs="Times New Roman"/>
        </w:rPr>
        <w:t xml:space="preserve"> method </w:t>
      </w:r>
      <w:r>
        <w:rPr>
          <w:rFonts w:ascii="Times New Roman" w:hAnsi="Times New Roman" w:cs="Times New Roman"/>
        </w:rPr>
        <w:t>used occasionally in</w:t>
      </w:r>
      <w:r w:rsidRPr="00196F60">
        <w:rPr>
          <w:rFonts w:ascii="Times New Roman" w:hAnsi="Times New Roman" w:cs="Times New Roman"/>
        </w:rPr>
        <w:t xml:space="preserve"> </w:t>
      </w:r>
      <w:r>
        <w:rPr>
          <w:rFonts w:ascii="Times New Roman" w:hAnsi="Times New Roman" w:cs="Times New Roman"/>
        </w:rPr>
        <w:t xml:space="preserve">phase 2 clinical testing </w:t>
      </w:r>
      <w:r w:rsidR="000867A1">
        <w:rPr>
          <w:rFonts w:ascii="Times New Roman" w:hAnsi="Times New Roman" w:cs="Times New Roman"/>
        </w:rPr>
        <w:t>is</w:t>
      </w:r>
      <w:r>
        <w:rPr>
          <w:rFonts w:ascii="Times New Roman" w:hAnsi="Times New Roman" w:cs="Times New Roman"/>
        </w:rPr>
        <w:t xml:space="preserve"> human</w:t>
      </w:r>
      <w:r w:rsidRPr="00196F60">
        <w:rPr>
          <w:rFonts w:ascii="Times New Roman" w:hAnsi="Times New Roman" w:cs="Times New Roman"/>
        </w:rPr>
        <w:t xml:space="preserve"> challenge models</w:t>
      </w:r>
      <w:r>
        <w:rPr>
          <w:rFonts w:ascii="Times New Roman" w:hAnsi="Times New Roman" w:cs="Times New Roman"/>
        </w:rPr>
        <w:t xml:space="preserve"> (118).</w:t>
      </w:r>
      <w:r w:rsidRPr="00196F60">
        <w:rPr>
          <w:rFonts w:ascii="Times New Roman" w:hAnsi="Times New Roman" w:cs="Times New Roman"/>
        </w:rPr>
        <w:t xml:space="preserve"> </w:t>
      </w:r>
      <w:r>
        <w:rPr>
          <w:rFonts w:ascii="Times New Roman" w:hAnsi="Times New Roman" w:cs="Times New Roman"/>
        </w:rPr>
        <w:t xml:space="preserve">This method was used in </w:t>
      </w:r>
      <w:r w:rsidRPr="00196F60">
        <w:rPr>
          <w:rFonts w:ascii="Times New Roman" w:hAnsi="Times New Roman" w:cs="Times New Roman"/>
        </w:rPr>
        <w:t xml:space="preserve">Phase 2a </w:t>
      </w:r>
      <w:r>
        <w:rPr>
          <w:rFonts w:ascii="Times New Roman" w:hAnsi="Times New Roman" w:cs="Times New Roman"/>
        </w:rPr>
        <w:t xml:space="preserve">clinical testing of the </w:t>
      </w:r>
      <w:r w:rsidRPr="00196F60">
        <w:rPr>
          <w:rFonts w:ascii="Times New Roman" w:hAnsi="Times New Roman" w:cs="Times New Roman"/>
        </w:rPr>
        <w:t xml:space="preserve">non-fusion inhibitor </w:t>
      </w:r>
      <w:r w:rsidRPr="00196F60">
        <w:rPr>
          <w:rFonts w:ascii="Times New Roman" w:hAnsi="Times New Roman" w:cs="Times New Roman"/>
        </w:rPr>
        <w:lastRenderedPageBreak/>
        <w:t xml:space="preserve">EDP-938 (ClinicalTrials.gov Identifier: NCT03691623). All participants </w:t>
      </w:r>
      <w:r>
        <w:rPr>
          <w:rFonts w:ascii="Times New Roman" w:hAnsi="Times New Roman" w:cs="Times New Roman"/>
        </w:rPr>
        <w:t>were</w:t>
      </w:r>
      <w:r w:rsidRPr="00196F60">
        <w:rPr>
          <w:rFonts w:ascii="Times New Roman" w:hAnsi="Times New Roman" w:cs="Times New Roman"/>
        </w:rPr>
        <w:t xml:space="preserve"> inoculated with a known strain of RSV and are then </w:t>
      </w:r>
      <w:r w:rsidR="006D10CA" w:rsidRPr="00196F60">
        <w:rPr>
          <w:rFonts w:ascii="Times New Roman" w:hAnsi="Times New Roman" w:cs="Times New Roman"/>
        </w:rPr>
        <w:t>randomized</w:t>
      </w:r>
      <w:r w:rsidRPr="00196F60">
        <w:rPr>
          <w:rFonts w:ascii="Times New Roman" w:hAnsi="Times New Roman" w:cs="Times New Roman"/>
        </w:rPr>
        <w:t xml:space="preserve"> to receive the medication or placebo. The advantage of this methodology is the removal of the variability in exposure with natural infection and the collection of samples at precise, known times after infection</w:t>
      </w:r>
      <w:r w:rsidR="006D10CA">
        <w:rPr>
          <w:rFonts w:ascii="Times New Roman" w:hAnsi="Times New Roman" w:cs="Times New Roman"/>
        </w:rPr>
        <w:t>,</w:t>
      </w:r>
      <w:r w:rsidRPr="00196F60">
        <w:rPr>
          <w:rFonts w:ascii="Times New Roman" w:hAnsi="Times New Roman" w:cs="Times New Roman"/>
        </w:rPr>
        <w:t xml:space="preserve"> which can aid with the understanding of the biological mechanisms of the infection and </w:t>
      </w:r>
      <w:r w:rsidR="006D10CA">
        <w:rPr>
          <w:rFonts w:ascii="Times New Roman" w:hAnsi="Times New Roman" w:cs="Times New Roman"/>
        </w:rPr>
        <w:t>development of antiviral agents or vaccines</w:t>
      </w:r>
      <w:r w:rsidRPr="00196F60">
        <w:rPr>
          <w:rFonts w:ascii="Times New Roman" w:hAnsi="Times New Roman" w:cs="Times New Roman"/>
        </w:rPr>
        <w:t xml:space="preserve"> (</w:t>
      </w:r>
      <w:r>
        <w:rPr>
          <w:rFonts w:ascii="Times New Roman" w:hAnsi="Times New Roman" w:cs="Times New Roman"/>
        </w:rPr>
        <w:t>124,125</w:t>
      </w:r>
      <w:r w:rsidRPr="00196F60">
        <w:rPr>
          <w:rFonts w:ascii="Times New Roman" w:hAnsi="Times New Roman" w:cs="Times New Roman"/>
        </w:rPr>
        <w:t>). Due to ethical and technical constraints</w:t>
      </w:r>
      <w:r w:rsidR="006D10CA">
        <w:rPr>
          <w:rFonts w:ascii="Times New Roman" w:hAnsi="Times New Roman" w:cs="Times New Roman"/>
        </w:rPr>
        <w:t>, experimental studies</w:t>
      </w:r>
      <w:r w:rsidRPr="00196F60">
        <w:rPr>
          <w:rFonts w:ascii="Times New Roman" w:hAnsi="Times New Roman" w:cs="Times New Roman"/>
        </w:rPr>
        <w:t xml:space="preserve"> are only undertaken in adults, but if a product i</w:t>
      </w:r>
      <w:r w:rsidR="006D10CA">
        <w:rPr>
          <w:rFonts w:ascii="Times New Roman" w:hAnsi="Times New Roman" w:cs="Times New Roman"/>
        </w:rPr>
        <w:t xml:space="preserve">s shown to be efficacious at this setting, </w:t>
      </w:r>
      <w:r w:rsidRPr="00196F60">
        <w:rPr>
          <w:rFonts w:ascii="Times New Roman" w:hAnsi="Times New Roman" w:cs="Times New Roman"/>
        </w:rPr>
        <w:t>a faster move to trials in paediatrics</w:t>
      </w:r>
      <w:r w:rsidR="006D10CA">
        <w:rPr>
          <w:rFonts w:ascii="Times New Roman" w:hAnsi="Times New Roman" w:cs="Times New Roman"/>
        </w:rPr>
        <w:t xml:space="preserve"> takes place than in </w:t>
      </w:r>
      <w:r w:rsidRPr="00196F60">
        <w:rPr>
          <w:rFonts w:ascii="Times New Roman" w:hAnsi="Times New Roman" w:cs="Times New Roman"/>
        </w:rPr>
        <w:t xml:space="preserve">traditional </w:t>
      </w:r>
      <w:r w:rsidR="006D10CA">
        <w:rPr>
          <w:rFonts w:ascii="Times New Roman" w:hAnsi="Times New Roman" w:cs="Times New Roman"/>
        </w:rPr>
        <w:t>childhood trials</w:t>
      </w:r>
      <w:r w:rsidRPr="00196F60">
        <w:rPr>
          <w:rFonts w:ascii="Times New Roman" w:hAnsi="Times New Roman" w:cs="Times New Roman"/>
        </w:rPr>
        <w:t>.</w:t>
      </w:r>
    </w:p>
    <w:p w14:paraId="187D3813" w14:textId="77777777" w:rsidR="00CD7F51" w:rsidRPr="00860E2C" w:rsidRDefault="00CD7F51" w:rsidP="00CD7F51">
      <w:pPr>
        <w:spacing w:line="360" w:lineRule="auto"/>
        <w:jc w:val="both"/>
        <w:rPr>
          <w:rFonts w:ascii="Times New Roman" w:hAnsi="Times New Roman" w:cs="Times New Roman"/>
          <w:color w:val="000000"/>
        </w:rPr>
      </w:pPr>
      <w:r w:rsidRPr="006A68EF">
        <w:rPr>
          <w:rFonts w:ascii="Times New Roman" w:hAnsi="Times New Roman" w:cs="Times New Roman"/>
          <w:b/>
          <w:i/>
          <w:color w:val="000000"/>
        </w:rPr>
        <w:t>RSV therapeutics and personalized medicine.</w:t>
      </w:r>
      <w:r w:rsidRPr="006A68EF">
        <w:rPr>
          <w:rFonts w:ascii="Times New Roman" w:hAnsi="Times New Roman" w:cs="Times New Roman"/>
          <w:color w:val="000000"/>
        </w:rPr>
        <w:t xml:space="preserve"> The current clinical data </w:t>
      </w:r>
      <w:r w:rsidRPr="00AF44CA">
        <w:rPr>
          <w:rFonts w:ascii="Times New Roman" w:hAnsi="Times New Roman" w:cs="Times New Roman"/>
          <w:color w:val="000000" w:themeColor="text1"/>
          <w:sz w:val="24"/>
          <w:szCs w:val="24"/>
        </w:rPr>
        <w:t>indicate that RSV disease dynamics may not be identical in all patients (2,3,118,122). More research is need</w:t>
      </w:r>
      <w:r w:rsidR="00991727" w:rsidRPr="00AF44CA">
        <w:rPr>
          <w:rFonts w:ascii="Times New Roman" w:hAnsi="Times New Roman" w:cs="Times New Roman"/>
          <w:color w:val="000000" w:themeColor="text1"/>
          <w:sz w:val="24"/>
          <w:szCs w:val="24"/>
        </w:rPr>
        <w:t>ed to identify uniform clinical endpoints reflecting how patients function, thrive</w:t>
      </w:r>
      <w:r w:rsidR="006D10CA">
        <w:rPr>
          <w:rFonts w:ascii="Times New Roman" w:hAnsi="Times New Roman" w:cs="Times New Roman"/>
          <w:color w:val="000000" w:themeColor="text1"/>
          <w:sz w:val="24"/>
          <w:szCs w:val="24"/>
        </w:rPr>
        <w:t>,</w:t>
      </w:r>
      <w:r w:rsidR="00991727" w:rsidRPr="00AF44CA">
        <w:rPr>
          <w:rFonts w:ascii="Times New Roman" w:hAnsi="Times New Roman" w:cs="Times New Roman"/>
          <w:color w:val="000000" w:themeColor="text1"/>
          <w:sz w:val="24"/>
          <w:szCs w:val="24"/>
        </w:rPr>
        <w:t xml:space="preserve"> and survive (</w:t>
      </w:r>
      <w:r w:rsidR="00AF44CA">
        <w:rPr>
          <w:rFonts w:ascii="Times New Roman" w:hAnsi="Times New Roman" w:cs="Times New Roman"/>
          <w:color w:val="000000" w:themeColor="text1"/>
          <w:sz w:val="24"/>
          <w:szCs w:val="24"/>
        </w:rPr>
        <w:t xml:space="preserve">US </w:t>
      </w:r>
      <w:r w:rsidR="00AF44CA" w:rsidRPr="00AF44CA">
        <w:rPr>
          <w:rFonts w:ascii="Times New Roman" w:hAnsi="Times New Roman" w:cs="Times New Roman"/>
          <w:color w:val="000000" w:themeColor="text1"/>
          <w:sz w:val="24"/>
          <w:szCs w:val="24"/>
          <w:shd w:val="clear" w:color="auto" w:fill="FFFFFF"/>
        </w:rPr>
        <w:t>Food and Drug Administration</w:t>
      </w:r>
      <w:r w:rsidR="006D10CA">
        <w:rPr>
          <w:rFonts w:ascii="Times New Roman" w:hAnsi="Times New Roman" w:cs="Times New Roman"/>
          <w:color w:val="000000" w:themeColor="text1"/>
          <w:sz w:val="24"/>
          <w:szCs w:val="24"/>
        </w:rPr>
        <w:t xml:space="preserve">) and </w:t>
      </w:r>
      <w:r w:rsidR="00991727" w:rsidRPr="00AF44CA">
        <w:rPr>
          <w:rFonts w:ascii="Times New Roman" w:hAnsi="Times New Roman" w:cs="Times New Roman"/>
          <w:color w:val="000000" w:themeColor="text1"/>
          <w:sz w:val="24"/>
          <w:szCs w:val="24"/>
        </w:rPr>
        <w:t>to understand</w:t>
      </w:r>
      <w:r w:rsidRPr="00AF44CA">
        <w:rPr>
          <w:rFonts w:ascii="Times New Roman" w:hAnsi="Times New Roman" w:cs="Times New Roman"/>
          <w:color w:val="000000" w:themeColor="text1"/>
          <w:sz w:val="24"/>
          <w:szCs w:val="24"/>
        </w:rPr>
        <w:t xml:space="preserve"> inter-individual differences in disease presentation</w:t>
      </w:r>
      <w:r w:rsidR="006D10CA">
        <w:rPr>
          <w:rFonts w:ascii="Times New Roman" w:hAnsi="Times New Roman" w:cs="Times New Roman"/>
          <w:color w:val="000000" w:themeColor="text1"/>
          <w:sz w:val="24"/>
          <w:szCs w:val="24"/>
        </w:rPr>
        <w:t>, with the goal of</w:t>
      </w:r>
      <w:r w:rsidRPr="00AF44CA">
        <w:rPr>
          <w:rFonts w:ascii="Times New Roman" w:hAnsi="Times New Roman" w:cs="Times New Roman"/>
          <w:color w:val="000000" w:themeColor="text1"/>
          <w:sz w:val="24"/>
          <w:szCs w:val="24"/>
        </w:rPr>
        <w:t xml:space="preserve"> ultimately select</w:t>
      </w:r>
      <w:r w:rsidR="006D10CA">
        <w:rPr>
          <w:rFonts w:ascii="Times New Roman" w:hAnsi="Times New Roman" w:cs="Times New Roman"/>
          <w:color w:val="000000" w:themeColor="text1"/>
          <w:sz w:val="24"/>
          <w:szCs w:val="24"/>
        </w:rPr>
        <w:t>ing</w:t>
      </w:r>
      <w:r w:rsidRPr="00AF44CA">
        <w:rPr>
          <w:rFonts w:ascii="Times New Roman" w:hAnsi="Times New Roman" w:cs="Times New Roman"/>
          <w:color w:val="000000" w:themeColor="text1"/>
          <w:sz w:val="24"/>
          <w:szCs w:val="24"/>
        </w:rPr>
        <w:t xml:space="preserve"> the right t</w:t>
      </w:r>
      <w:r w:rsidR="006D10CA">
        <w:rPr>
          <w:rFonts w:ascii="Times New Roman" w:hAnsi="Times New Roman" w:cs="Times New Roman"/>
          <w:color w:val="000000" w:themeColor="text1"/>
          <w:sz w:val="24"/>
          <w:szCs w:val="24"/>
        </w:rPr>
        <w:t>reatment</w:t>
      </w:r>
      <w:r w:rsidRPr="00AF44CA">
        <w:rPr>
          <w:rFonts w:ascii="Times New Roman" w:hAnsi="Times New Roman" w:cs="Times New Roman"/>
          <w:color w:val="000000" w:themeColor="text1"/>
          <w:sz w:val="24"/>
          <w:szCs w:val="24"/>
        </w:rPr>
        <w:t xml:space="preserve"> for the right patient. A greater understanding of individual differences may ultimately lead to future personalized treatment strategies. </w:t>
      </w:r>
      <w:r w:rsidR="006D10CA">
        <w:rPr>
          <w:rFonts w:ascii="Times New Roman" w:hAnsi="Times New Roman" w:cs="Times New Roman"/>
          <w:color w:val="000000" w:themeColor="text1"/>
          <w:sz w:val="24"/>
          <w:szCs w:val="24"/>
        </w:rPr>
        <w:t>Individualize</w:t>
      </w:r>
      <w:r w:rsidR="00AF44CA" w:rsidRPr="00AF44CA">
        <w:rPr>
          <w:rFonts w:ascii="Times New Roman" w:hAnsi="Times New Roman" w:cs="Times New Roman"/>
          <w:color w:val="000000" w:themeColor="text1"/>
          <w:sz w:val="24"/>
          <w:szCs w:val="24"/>
        </w:rPr>
        <w:t>d</w:t>
      </w:r>
      <w:r w:rsidRPr="00AF44CA">
        <w:rPr>
          <w:rFonts w:ascii="Times New Roman" w:hAnsi="Times New Roman" w:cs="Times New Roman"/>
          <w:color w:val="000000" w:themeColor="text1"/>
          <w:sz w:val="24"/>
          <w:szCs w:val="24"/>
        </w:rPr>
        <w:t xml:space="preserve"> approaches </w:t>
      </w:r>
      <w:r w:rsidR="00991727" w:rsidRPr="00AF44CA">
        <w:rPr>
          <w:rFonts w:ascii="Times New Roman" w:hAnsi="Times New Roman" w:cs="Times New Roman"/>
          <w:color w:val="000000" w:themeColor="text1"/>
          <w:sz w:val="24"/>
          <w:szCs w:val="24"/>
        </w:rPr>
        <w:t xml:space="preserve">and a well-standardized methodology to assess disease severity at the time of </w:t>
      </w:r>
      <w:r w:rsidR="00AF44CA" w:rsidRPr="00AF44CA">
        <w:rPr>
          <w:rFonts w:ascii="Times New Roman" w:hAnsi="Times New Roman" w:cs="Times New Roman"/>
          <w:color w:val="000000" w:themeColor="text1"/>
          <w:sz w:val="24"/>
          <w:szCs w:val="24"/>
        </w:rPr>
        <w:t>enrolme</w:t>
      </w:r>
      <w:r w:rsidR="00AF44CA">
        <w:rPr>
          <w:rFonts w:ascii="Times New Roman" w:hAnsi="Times New Roman" w:cs="Times New Roman"/>
          <w:color w:val="000000" w:themeColor="text1"/>
          <w:sz w:val="24"/>
          <w:szCs w:val="24"/>
        </w:rPr>
        <w:t>n</w:t>
      </w:r>
      <w:r w:rsidR="00AF44CA" w:rsidRPr="00AF44CA">
        <w:rPr>
          <w:rFonts w:ascii="Times New Roman" w:hAnsi="Times New Roman" w:cs="Times New Roman"/>
          <w:color w:val="000000" w:themeColor="text1"/>
          <w:sz w:val="24"/>
          <w:szCs w:val="24"/>
        </w:rPr>
        <w:t>t</w:t>
      </w:r>
      <w:r w:rsidR="006D10CA">
        <w:rPr>
          <w:rFonts w:ascii="Times New Roman" w:hAnsi="Times New Roman" w:cs="Times New Roman"/>
          <w:color w:val="000000" w:themeColor="text1"/>
          <w:sz w:val="24"/>
          <w:szCs w:val="24"/>
        </w:rPr>
        <w:t>,</w:t>
      </w:r>
      <w:r w:rsidR="00991727" w:rsidRPr="00AF44CA">
        <w:rPr>
          <w:rFonts w:ascii="Times New Roman" w:hAnsi="Times New Roman" w:cs="Times New Roman"/>
          <w:color w:val="000000" w:themeColor="text1"/>
          <w:sz w:val="24"/>
          <w:szCs w:val="24"/>
        </w:rPr>
        <w:t xml:space="preserve"> as well as during follow-up visits</w:t>
      </w:r>
      <w:r w:rsidR="006D10CA">
        <w:rPr>
          <w:rFonts w:ascii="Times New Roman" w:hAnsi="Times New Roman" w:cs="Times New Roman"/>
          <w:color w:val="000000" w:themeColor="text1"/>
          <w:sz w:val="24"/>
          <w:szCs w:val="24"/>
        </w:rPr>
        <w:t>,</w:t>
      </w:r>
      <w:r w:rsidR="00991727" w:rsidRPr="00AF44CA">
        <w:rPr>
          <w:rFonts w:ascii="Times New Roman" w:hAnsi="Times New Roman" w:cs="Times New Roman"/>
          <w:color w:val="000000" w:themeColor="text1"/>
          <w:sz w:val="24"/>
          <w:szCs w:val="24"/>
        </w:rPr>
        <w:t xml:space="preserve"> </w:t>
      </w:r>
      <w:r w:rsidR="006D10CA">
        <w:rPr>
          <w:rFonts w:ascii="Times New Roman" w:hAnsi="Times New Roman" w:cs="Times New Roman"/>
          <w:color w:val="000000" w:themeColor="text1"/>
          <w:sz w:val="24"/>
          <w:szCs w:val="24"/>
        </w:rPr>
        <w:t xml:space="preserve">will require </w:t>
      </w:r>
      <w:r w:rsidRPr="00AF44CA">
        <w:rPr>
          <w:rFonts w:ascii="Times New Roman" w:hAnsi="Times New Roman" w:cs="Times New Roman"/>
          <w:color w:val="000000" w:themeColor="text1"/>
          <w:sz w:val="24"/>
          <w:szCs w:val="24"/>
        </w:rPr>
        <w:t xml:space="preserve">integration of diagnostic, clinical and laboratory markers at the point of care (118). </w:t>
      </w:r>
      <w:r w:rsidR="00AF44CA" w:rsidRPr="00AF44CA">
        <w:rPr>
          <w:rFonts w:ascii="Times New Roman" w:hAnsi="Times New Roman" w:cs="Times New Roman"/>
          <w:color w:val="000000" w:themeColor="text1"/>
          <w:sz w:val="24"/>
          <w:szCs w:val="24"/>
        </w:rPr>
        <w:t>Individualized</w:t>
      </w:r>
      <w:r w:rsidRPr="00AF44CA">
        <w:rPr>
          <w:rFonts w:ascii="Times New Roman" w:hAnsi="Times New Roman" w:cs="Times New Roman"/>
          <w:color w:val="000000" w:themeColor="text1"/>
          <w:sz w:val="24"/>
          <w:szCs w:val="24"/>
        </w:rPr>
        <w:t xml:space="preserve"> targeted treatment will constitute an important step in improving outcomes in patients with RSV infection while minimizing toxicity. A greater understanding of individual data in newly developed ph</w:t>
      </w:r>
      <w:r>
        <w:rPr>
          <w:rFonts w:ascii="Times New Roman" w:hAnsi="Times New Roman" w:cs="Times New Roman"/>
          <w:color w:val="000000"/>
        </w:rPr>
        <w:t>armac</w:t>
      </w:r>
      <w:r w:rsidRPr="00860E2C">
        <w:rPr>
          <w:rFonts w:ascii="Times New Roman" w:hAnsi="Times New Roman" w:cs="Times New Roman"/>
          <w:color w:val="000000"/>
        </w:rPr>
        <w:t>eutical agents against RSV will potentially lead to future personalized treatment regimens. Applying such co-ordinated diagnostic, clinical and research efforts constitutes an important step in advancing paediatric care, improving outcomes and limiting global RSV morbidity and mortality.</w:t>
      </w:r>
    </w:p>
    <w:p w14:paraId="16DCF264" w14:textId="77777777" w:rsidR="00CD7F51" w:rsidRPr="00860E2C" w:rsidRDefault="00CD7F51" w:rsidP="00CD7F51">
      <w:pPr>
        <w:spacing w:after="0" w:line="360" w:lineRule="auto"/>
        <w:jc w:val="both"/>
        <w:outlineLvl w:val="0"/>
        <w:rPr>
          <w:rFonts w:ascii="Times New Roman" w:hAnsi="Times New Roman" w:cs="Times New Roman"/>
        </w:rPr>
      </w:pPr>
      <w:r w:rsidRPr="00860E2C">
        <w:rPr>
          <w:rFonts w:ascii="Times New Roman" w:eastAsia="Times New Roman" w:hAnsi="Times New Roman" w:cs="Times New Roman"/>
          <w:b/>
          <w:bCs/>
          <w:i/>
          <w:color w:val="000000"/>
          <w:kern w:val="36"/>
          <w:lang w:eastAsia="el-GR"/>
        </w:rPr>
        <w:t xml:space="preserve">High-flow </w:t>
      </w:r>
      <w:r w:rsidRPr="00860E2C">
        <w:rPr>
          <w:rFonts w:ascii="Times New Roman" w:hAnsi="Times New Roman" w:cs="Times New Roman"/>
          <w:b/>
          <w:i/>
        </w:rPr>
        <w:t>nasal cannula and RSV-positive bronchiolitis.</w:t>
      </w:r>
      <w:r w:rsidRPr="00860E2C">
        <w:rPr>
          <w:rFonts w:ascii="Times New Roman" w:hAnsi="Times New Roman" w:cs="Times New Roman"/>
          <w:b/>
        </w:rPr>
        <w:t xml:space="preserve"> </w:t>
      </w:r>
      <w:r w:rsidRPr="00860E2C">
        <w:rPr>
          <w:rFonts w:ascii="Times New Roman" w:hAnsi="Times New Roman" w:cs="Times New Roman"/>
          <w:color w:val="000000"/>
        </w:rPr>
        <w:t>Over the last decade, high-flow nasal cannula (HFNC) therapy has emerged as a new method t</w:t>
      </w:r>
      <w:r w:rsidR="006D10CA">
        <w:rPr>
          <w:rFonts w:ascii="Times New Roman" w:hAnsi="Times New Roman" w:cs="Times New Roman"/>
          <w:color w:val="000000"/>
        </w:rPr>
        <w:t>o provide respiratory support in</w:t>
      </w:r>
      <w:r w:rsidRPr="00860E2C">
        <w:rPr>
          <w:rFonts w:ascii="Times New Roman" w:hAnsi="Times New Roman" w:cs="Times New Roman"/>
          <w:color w:val="000000"/>
        </w:rPr>
        <w:t xml:space="preserve"> children with RSV-positive bronchiolitis (</w:t>
      </w:r>
      <w:r>
        <w:rPr>
          <w:rFonts w:ascii="Times New Roman" w:hAnsi="Times New Roman" w:cs="Times New Roman"/>
          <w:color w:val="000000"/>
        </w:rPr>
        <w:t>126-130). Its main</w:t>
      </w:r>
      <w:r w:rsidRPr="00860E2C">
        <w:rPr>
          <w:rFonts w:ascii="Times New Roman" w:hAnsi="Times New Roman" w:cs="Times New Roman"/>
          <w:color w:val="000000"/>
        </w:rPr>
        <w:t xml:space="preserve"> advantage</w:t>
      </w:r>
      <w:r>
        <w:rPr>
          <w:rFonts w:ascii="Times New Roman" w:hAnsi="Times New Roman" w:cs="Times New Roman"/>
          <w:color w:val="000000"/>
        </w:rPr>
        <w:t>s include</w:t>
      </w:r>
      <w:r w:rsidRPr="00860E2C">
        <w:rPr>
          <w:rFonts w:ascii="Times New Roman" w:hAnsi="Times New Roman" w:cs="Times New Roman"/>
          <w:color w:val="000000"/>
        </w:rPr>
        <w:t xml:space="preserve"> its ease to set up and the fact that it is well tolerated, leading to better compliance, especially in comparison to other devices of non-invasive ventilation (</w:t>
      </w:r>
      <w:r>
        <w:rPr>
          <w:rFonts w:ascii="Times New Roman" w:hAnsi="Times New Roman" w:cs="Times New Roman"/>
          <w:color w:val="000000"/>
        </w:rPr>
        <w:t>129,131</w:t>
      </w:r>
      <w:r w:rsidRPr="00860E2C">
        <w:rPr>
          <w:rFonts w:ascii="Times New Roman" w:hAnsi="Times New Roman" w:cs="Times New Roman"/>
          <w:color w:val="000000"/>
        </w:rPr>
        <w:t>). Initially, HFNC had been t</w:t>
      </w:r>
      <w:r w:rsidR="006D10CA">
        <w:rPr>
          <w:rFonts w:ascii="Times New Roman" w:hAnsi="Times New Roman" w:cs="Times New Roman"/>
          <w:color w:val="000000"/>
        </w:rPr>
        <w:t xml:space="preserve">rialed in infants with moderate to </w:t>
      </w:r>
      <w:r w:rsidRPr="00860E2C">
        <w:rPr>
          <w:rFonts w:ascii="Times New Roman" w:hAnsi="Times New Roman" w:cs="Times New Roman"/>
          <w:color w:val="000000"/>
        </w:rPr>
        <w:t>severe bronchiolitis admitted to PICU</w:t>
      </w:r>
      <w:r w:rsidR="006D10CA">
        <w:rPr>
          <w:rFonts w:ascii="Times New Roman" w:hAnsi="Times New Roman" w:cs="Times New Roman"/>
          <w:color w:val="000000"/>
        </w:rPr>
        <w:t>s,</w:t>
      </w:r>
      <w:r w:rsidRPr="00860E2C">
        <w:rPr>
          <w:rFonts w:ascii="Times New Roman" w:hAnsi="Times New Roman" w:cs="Times New Roman"/>
          <w:color w:val="000000"/>
        </w:rPr>
        <w:t xml:space="preserve"> but nowadays </w:t>
      </w:r>
      <w:r w:rsidR="006D10CA">
        <w:rPr>
          <w:rFonts w:ascii="Times New Roman" w:hAnsi="Times New Roman" w:cs="Times New Roman"/>
          <w:color w:val="000000"/>
        </w:rPr>
        <w:t>its application</w:t>
      </w:r>
      <w:r w:rsidRPr="00860E2C">
        <w:rPr>
          <w:rFonts w:ascii="Times New Roman" w:hAnsi="Times New Roman" w:cs="Times New Roman"/>
          <w:color w:val="000000"/>
        </w:rPr>
        <w:t xml:space="preserve"> has expanded to paediatric wards, even to emergency department</w:t>
      </w:r>
      <w:r w:rsidR="006D10CA">
        <w:rPr>
          <w:rFonts w:ascii="Times New Roman" w:hAnsi="Times New Roman" w:cs="Times New Roman"/>
          <w:color w:val="000000"/>
        </w:rPr>
        <w:t>s</w:t>
      </w:r>
      <w:r w:rsidRPr="00860E2C">
        <w:rPr>
          <w:rFonts w:ascii="Times New Roman" w:hAnsi="Times New Roman" w:cs="Times New Roman"/>
          <w:color w:val="000000"/>
        </w:rPr>
        <w:t xml:space="preserve">, in order to avoid </w:t>
      </w:r>
      <w:r w:rsidR="006D10CA">
        <w:rPr>
          <w:rFonts w:ascii="Times New Roman" w:hAnsi="Times New Roman" w:cs="Times New Roman"/>
          <w:color w:val="000000"/>
        </w:rPr>
        <w:t xml:space="preserve">a </w:t>
      </w:r>
      <w:r w:rsidRPr="00860E2C">
        <w:rPr>
          <w:rFonts w:ascii="Times New Roman" w:hAnsi="Times New Roman" w:cs="Times New Roman"/>
          <w:color w:val="000000"/>
        </w:rPr>
        <w:t>PICU admission (</w:t>
      </w:r>
      <w:r>
        <w:rPr>
          <w:rFonts w:ascii="Times New Roman" w:hAnsi="Times New Roman" w:cs="Times New Roman"/>
          <w:color w:val="000000"/>
        </w:rPr>
        <w:t>131,132</w:t>
      </w:r>
      <w:r w:rsidRPr="00860E2C">
        <w:rPr>
          <w:rFonts w:ascii="Times New Roman" w:hAnsi="Times New Roman" w:cs="Times New Roman"/>
          <w:color w:val="000000"/>
        </w:rPr>
        <w:t xml:space="preserve">). </w:t>
      </w:r>
      <w:r w:rsidR="006D10CA">
        <w:rPr>
          <w:rFonts w:ascii="Times New Roman" w:hAnsi="Times New Roman" w:cs="Times New Roman"/>
          <w:color w:val="000000"/>
        </w:rPr>
        <w:t>Recent data have</w:t>
      </w:r>
      <w:r>
        <w:rPr>
          <w:rFonts w:ascii="Times New Roman" w:hAnsi="Times New Roman" w:cs="Times New Roman"/>
          <w:color w:val="000000"/>
        </w:rPr>
        <w:t xml:space="preserve"> shown that</w:t>
      </w:r>
      <w:r w:rsidRPr="00860E2C">
        <w:rPr>
          <w:rFonts w:ascii="Times New Roman" w:hAnsi="Times New Roman" w:cs="Times New Roman"/>
          <w:color w:val="000000"/>
        </w:rPr>
        <w:t xml:space="preserve"> it does not significantly reduce time on oxygen compared with standard therapy, suggesting that early use of HFNC does not modify the underlying disease process (</w:t>
      </w:r>
      <w:r>
        <w:rPr>
          <w:rFonts w:ascii="Times New Roman" w:hAnsi="Times New Roman" w:cs="Times New Roman"/>
          <w:color w:val="000000"/>
        </w:rPr>
        <w:t>133</w:t>
      </w:r>
      <w:r w:rsidR="000867A1">
        <w:rPr>
          <w:rFonts w:ascii="Times New Roman" w:hAnsi="Times New Roman" w:cs="Times New Roman"/>
          <w:color w:val="000000"/>
        </w:rPr>
        <w:t>).</w:t>
      </w:r>
      <w:r w:rsidRPr="00860E2C">
        <w:rPr>
          <w:rFonts w:ascii="Times New Roman" w:hAnsi="Times New Roman" w:cs="Times New Roman"/>
          <w:color w:val="000000"/>
        </w:rPr>
        <w:t xml:space="preserve"> However, the proportion of children who experience treatment failure is lower in HFNC and many of those who experience treatment failure on standard therapy </w:t>
      </w:r>
      <w:r w:rsidR="006D10CA">
        <w:rPr>
          <w:rFonts w:ascii="Times New Roman" w:hAnsi="Times New Roman" w:cs="Times New Roman"/>
          <w:color w:val="000000"/>
        </w:rPr>
        <w:t>can be rescued by</w:t>
      </w:r>
      <w:r w:rsidRPr="00860E2C">
        <w:rPr>
          <w:rFonts w:ascii="Times New Roman" w:hAnsi="Times New Roman" w:cs="Times New Roman"/>
          <w:color w:val="000000"/>
        </w:rPr>
        <w:t xml:space="preserve"> HFNC. Additional studies comparing HFNC with continuous positive airway pr</w:t>
      </w:r>
      <w:r w:rsidR="006D10CA">
        <w:rPr>
          <w:rFonts w:ascii="Times New Roman" w:hAnsi="Times New Roman" w:cs="Times New Roman"/>
          <w:color w:val="000000"/>
        </w:rPr>
        <w:t xml:space="preserve">essure (CPAP) in the </w:t>
      </w:r>
      <w:r w:rsidRPr="00860E2C">
        <w:rPr>
          <w:rFonts w:ascii="Times New Roman" w:hAnsi="Times New Roman" w:cs="Times New Roman"/>
          <w:color w:val="000000"/>
        </w:rPr>
        <w:t>PICU</w:t>
      </w:r>
      <w:r w:rsidR="006D10CA">
        <w:rPr>
          <w:rFonts w:ascii="Times New Roman" w:hAnsi="Times New Roman" w:cs="Times New Roman"/>
          <w:color w:val="000000"/>
        </w:rPr>
        <w:t xml:space="preserve"> setting</w:t>
      </w:r>
      <w:r w:rsidRPr="00860E2C">
        <w:rPr>
          <w:rFonts w:ascii="Times New Roman" w:hAnsi="Times New Roman" w:cs="Times New Roman"/>
          <w:color w:val="000000"/>
        </w:rPr>
        <w:t xml:space="preserve"> lead to the same conclusion </w:t>
      </w:r>
      <w:r w:rsidRPr="00860E2C">
        <w:rPr>
          <w:rFonts w:ascii="Times New Roman" w:hAnsi="Times New Roman" w:cs="Times New Roman"/>
          <w:color w:val="000000"/>
        </w:rPr>
        <w:lastRenderedPageBreak/>
        <w:t>(</w:t>
      </w:r>
      <w:r>
        <w:rPr>
          <w:rFonts w:ascii="Times New Roman" w:hAnsi="Times New Roman" w:cs="Times New Roman"/>
          <w:color w:val="000000"/>
        </w:rPr>
        <w:t>134,135</w:t>
      </w:r>
      <w:r w:rsidRPr="00860E2C">
        <w:rPr>
          <w:rFonts w:ascii="Times New Roman" w:hAnsi="Times New Roman" w:cs="Times New Roman"/>
          <w:color w:val="000000"/>
        </w:rPr>
        <w:t>). Consequently, HFNC may reduce the need for intubation and invasive respiratory support, thus potentially lowering costs and adverse effects of mechanical ventilation</w:t>
      </w:r>
      <w:r w:rsidR="00E145C2">
        <w:rPr>
          <w:rFonts w:ascii="Times New Roman" w:hAnsi="Times New Roman" w:cs="Times New Roman"/>
          <w:color w:val="000000"/>
        </w:rPr>
        <w:t>,</w:t>
      </w:r>
      <w:r w:rsidRPr="00860E2C">
        <w:rPr>
          <w:rFonts w:ascii="Times New Roman" w:hAnsi="Times New Roman" w:cs="Times New Roman"/>
          <w:color w:val="000000"/>
        </w:rPr>
        <w:t xml:space="preserve"> such as </w:t>
      </w:r>
      <w:r w:rsidR="00AF44CA" w:rsidRPr="00860E2C">
        <w:rPr>
          <w:rFonts w:ascii="Times New Roman" w:hAnsi="Times New Roman" w:cs="Times New Roman"/>
          <w:color w:val="000000"/>
        </w:rPr>
        <w:t>ventilator</w:t>
      </w:r>
      <w:r w:rsidRPr="00860E2C">
        <w:rPr>
          <w:rFonts w:ascii="Times New Roman" w:hAnsi="Times New Roman" w:cs="Times New Roman"/>
          <w:color w:val="000000"/>
        </w:rPr>
        <w:t>-induced lung injury, infections and exposure to sedatives. In addition to effectiveness, most studies have shown no adverse events with HFNC and have concluded that it</w:t>
      </w:r>
      <w:r w:rsidR="00E145C2">
        <w:rPr>
          <w:rFonts w:ascii="Times New Roman" w:hAnsi="Times New Roman" w:cs="Times New Roman"/>
          <w:color w:val="000000"/>
        </w:rPr>
        <w:t xml:space="preserve"> is a relative safe method</w:t>
      </w:r>
      <w:r w:rsidRPr="00860E2C">
        <w:rPr>
          <w:rFonts w:ascii="Times New Roman" w:hAnsi="Times New Roman" w:cs="Times New Roman"/>
          <w:color w:val="000000"/>
        </w:rPr>
        <w:t xml:space="preserve"> for use </w:t>
      </w:r>
      <w:r w:rsidR="00E145C2">
        <w:rPr>
          <w:rFonts w:ascii="Times New Roman" w:hAnsi="Times New Roman" w:cs="Times New Roman"/>
          <w:color w:val="000000"/>
        </w:rPr>
        <w:t xml:space="preserve">even </w:t>
      </w:r>
      <w:r w:rsidRPr="00860E2C">
        <w:rPr>
          <w:rFonts w:ascii="Times New Roman" w:hAnsi="Times New Roman" w:cs="Times New Roman"/>
          <w:color w:val="000000"/>
        </w:rPr>
        <w:t>in general wards or emergency depart</w:t>
      </w:r>
      <w:r>
        <w:rPr>
          <w:rFonts w:ascii="Times New Roman" w:hAnsi="Times New Roman" w:cs="Times New Roman"/>
          <w:color w:val="000000"/>
        </w:rPr>
        <w:t>ments (126</w:t>
      </w:r>
      <w:r w:rsidRPr="00860E2C">
        <w:rPr>
          <w:rFonts w:ascii="Times New Roman" w:hAnsi="Times New Roman" w:cs="Times New Roman"/>
          <w:color w:val="000000"/>
        </w:rPr>
        <w:t xml:space="preserve">). Few cases of pneumothorax have been </w:t>
      </w:r>
      <w:r w:rsidR="00E145C2">
        <w:rPr>
          <w:rFonts w:ascii="Times New Roman" w:hAnsi="Times New Roman" w:cs="Times New Roman"/>
          <w:color w:val="000000"/>
        </w:rPr>
        <w:t>reported, abdominal distension ha</w:t>
      </w:r>
      <w:r w:rsidRPr="00860E2C">
        <w:rPr>
          <w:rFonts w:ascii="Times New Roman" w:hAnsi="Times New Roman" w:cs="Times New Roman"/>
          <w:color w:val="000000"/>
        </w:rPr>
        <w:t>s</w:t>
      </w:r>
      <w:r w:rsidR="00E145C2">
        <w:rPr>
          <w:rFonts w:ascii="Times New Roman" w:hAnsi="Times New Roman" w:cs="Times New Roman"/>
          <w:color w:val="000000"/>
        </w:rPr>
        <w:t xml:space="preserve"> been</w:t>
      </w:r>
      <w:r w:rsidRPr="00860E2C">
        <w:rPr>
          <w:rFonts w:ascii="Times New Roman" w:hAnsi="Times New Roman" w:cs="Times New Roman"/>
          <w:color w:val="000000"/>
        </w:rPr>
        <w:t xml:space="preserve"> less significant compared </w:t>
      </w:r>
      <w:r w:rsidR="00E145C2">
        <w:rPr>
          <w:rFonts w:ascii="Times New Roman" w:hAnsi="Times New Roman" w:cs="Times New Roman"/>
          <w:color w:val="000000"/>
        </w:rPr>
        <w:t xml:space="preserve">than </w:t>
      </w:r>
      <w:r w:rsidRPr="00860E2C">
        <w:rPr>
          <w:rFonts w:ascii="Times New Roman" w:hAnsi="Times New Roman" w:cs="Times New Roman"/>
          <w:color w:val="000000"/>
        </w:rPr>
        <w:t>with CPAP</w:t>
      </w:r>
      <w:r w:rsidR="00E145C2">
        <w:rPr>
          <w:rFonts w:ascii="Times New Roman" w:hAnsi="Times New Roman" w:cs="Times New Roman"/>
          <w:color w:val="000000"/>
        </w:rPr>
        <w:t>, and the majority of infants have been</w:t>
      </w:r>
      <w:r w:rsidRPr="00860E2C">
        <w:rPr>
          <w:rFonts w:ascii="Times New Roman" w:hAnsi="Times New Roman" w:cs="Times New Roman"/>
          <w:color w:val="000000"/>
        </w:rPr>
        <w:t xml:space="preserve"> able to be fed or</w:t>
      </w:r>
      <w:r>
        <w:rPr>
          <w:rFonts w:ascii="Times New Roman" w:hAnsi="Times New Roman" w:cs="Times New Roman"/>
          <w:color w:val="000000"/>
        </w:rPr>
        <w:t>ally or by nasogastric tube (126,131</w:t>
      </w:r>
      <w:r w:rsidRPr="00860E2C">
        <w:rPr>
          <w:rFonts w:ascii="Times New Roman" w:hAnsi="Times New Roman" w:cs="Times New Roman"/>
          <w:color w:val="000000"/>
        </w:rPr>
        <w:t xml:space="preserve">). </w:t>
      </w:r>
    </w:p>
    <w:p w14:paraId="354BB6BA" w14:textId="77777777" w:rsidR="00CD7F51" w:rsidRPr="009A02C5" w:rsidRDefault="00CD7F51" w:rsidP="00CD7F51">
      <w:pPr>
        <w:pStyle w:val="NormalWeb"/>
        <w:spacing w:before="0" w:beforeAutospacing="0" w:after="48" w:afterAutospacing="0" w:line="360" w:lineRule="auto"/>
        <w:ind w:firstLine="720"/>
        <w:jc w:val="both"/>
        <w:rPr>
          <w:color w:val="FF0000"/>
          <w:sz w:val="22"/>
          <w:szCs w:val="22"/>
          <w:lang w:val="en-US"/>
        </w:rPr>
      </w:pPr>
    </w:p>
    <w:p w14:paraId="34ADD397" w14:textId="77777777" w:rsidR="00CD7F51" w:rsidRPr="009A02C5" w:rsidRDefault="00CD7F51" w:rsidP="00CD7F51">
      <w:pPr>
        <w:spacing w:after="0" w:line="360" w:lineRule="auto"/>
        <w:jc w:val="both"/>
        <w:outlineLvl w:val="0"/>
        <w:rPr>
          <w:rFonts w:ascii="Times New Roman" w:eastAsia="Times New Roman" w:hAnsi="Times New Roman" w:cs="Times New Roman"/>
          <w:b/>
          <w:bCs/>
          <w:i/>
          <w:color w:val="FF0000"/>
          <w:kern w:val="36"/>
          <w:lang w:eastAsia="el-GR"/>
        </w:rPr>
      </w:pPr>
      <w:r w:rsidRPr="009A02C5">
        <w:rPr>
          <w:rFonts w:ascii="Times New Roman" w:eastAsia="Calibri" w:hAnsi="Times New Roman" w:cs="Times New Roman"/>
          <w:b/>
          <w:i/>
          <w:color w:val="000000" w:themeColor="text1"/>
        </w:rPr>
        <w:t>Heliox and RSV-positive bronchiolitis.</w:t>
      </w:r>
      <w:r w:rsidRPr="009A02C5">
        <w:rPr>
          <w:rFonts w:ascii="Times New Roman" w:eastAsia="Times New Roman" w:hAnsi="Times New Roman" w:cs="Times New Roman"/>
          <w:b/>
          <w:bCs/>
          <w:i/>
          <w:color w:val="000000" w:themeColor="text1"/>
          <w:kern w:val="36"/>
          <w:lang w:eastAsia="el-GR"/>
        </w:rPr>
        <w:t xml:space="preserve"> </w:t>
      </w:r>
      <w:r w:rsidRPr="009A02C5">
        <w:rPr>
          <w:rFonts w:ascii="Times New Roman" w:hAnsi="Times New Roman" w:cs="Times New Roman"/>
          <w:color w:val="000000" w:themeColor="text1"/>
        </w:rPr>
        <w:t>Since RSV-positive bronchiolitis is associated with airway obstruction and turbulent gas flow, its clinical course</w:t>
      </w:r>
      <w:r>
        <w:rPr>
          <w:rFonts w:ascii="Times New Roman" w:hAnsi="Times New Roman" w:cs="Times New Roman"/>
        </w:rPr>
        <w:t xml:space="preserve"> can </w:t>
      </w:r>
      <w:r w:rsidRPr="00196F60">
        <w:rPr>
          <w:rFonts w:ascii="Times New Roman" w:hAnsi="Times New Roman" w:cs="Times New Roman"/>
        </w:rPr>
        <w:t>be improved by Heliox, which facilitates gas flow through high-resistance airways</w:t>
      </w:r>
      <w:r>
        <w:rPr>
          <w:rFonts w:ascii="Times New Roman" w:hAnsi="Times New Roman" w:cs="Times New Roman"/>
        </w:rPr>
        <w:t xml:space="preserve"> (136-142)</w:t>
      </w:r>
      <w:r w:rsidRPr="00196F60">
        <w:rPr>
          <w:rFonts w:ascii="Times New Roman" w:hAnsi="Times New Roman" w:cs="Times New Roman"/>
        </w:rPr>
        <w:t>. Heliox</w:t>
      </w:r>
      <w:r>
        <w:rPr>
          <w:rFonts w:ascii="Times New Roman" w:hAnsi="Times New Roman" w:cs="Times New Roman"/>
        </w:rPr>
        <w:t xml:space="preserve"> </w:t>
      </w:r>
      <w:r w:rsidRPr="00196F60">
        <w:rPr>
          <w:rFonts w:ascii="Times New Roman" w:hAnsi="Times New Roman" w:cs="Times New Roman"/>
        </w:rPr>
        <w:t>is a mixture of helium-oxygen</w:t>
      </w:r>
      <w:r>
        <w:rPr>
          <w:rFonts w:ascii="Times New Roman" w:hAnsi="Times New Roman" w:cs="Times New Roman"/>
        </w:rPr>
        <w:t>, which can be administered by all modes of ventilation</w:t>
      </w:r>
      <w:r w:rsidRPr="00196F60">
        <w:rPr>
          <w:rFonts w:ascii="Times New Roman" w:hAnsi="Times New Roman" w:cs="Times New Roman"/>
        </w:rPr>
        <w:t xml:space="preserve"> in spontaneously breathing patients by </w:t>
      </w:r>
      <w:r>
        <w:rPr>
          <w:rFonts w:ascii="Times New Roman" w:hAnsi="Times New Roman" w:cs="Times New Roman"/>
        </w:rPr>
        <w:t>face mask, HFNC or CPAP, and</w:t>
      </w:r>
      <w:r w:rsidR="00F34F31">
        <w:rPr>
          <w:rFonts w:ascii="Times New Roman" w:hAnsi="Times New Roman" w:cs="Times New Roman"/>
        </w:rPr>
        <w:t xml:space="preserve"> </w:t>
      </w:r>
      <w:r w:rsidRPr="00196F60">
        <w:rPr>
          <w:rFonts w:ascii="Times New Roman" w:hAnsi="Times New Roman" w:cs="Times New Roman"/>
        </w:rPr>
        <w:t>can be adjusted to specific ventilators in intubated children. Current evidence suggests that the addition of Heliox may significantly reduce clinical score</w:t>
      </w:r>
      <w:r>
        <w:rPr>
          <w:rFonts w:ascii="Times New Roman" w:hAnsi="Times New Roman" w:cs="Times New Roman"/>
        </w:rPr>
        <w:t>s</w:t>
      </w:r>
      <w:r w:rsidRPr="00196F60">
        <w:rPr>
          <w:rFonts w:ascii="Times New Roman" w:hAnsi="Times New Roman" w:cs="Times New Roman"/>
        </w:rPr>
        <w:t xml:space="preserve"> </w:t>
      </w:r>
      <w:r w:rsidR="00F34F31">
        <w:rPr>
          <w:rFonts w:ascii="Times New Roman" w:hAnsi="Times New Roman" w:cs="Times New Roman"/>
        </w:rPr>
        <w:t>evaluating respiratory distress and</w:t>
      </w:r>
      <w:r w:rsidRPr="00196F60">
        <w:rPr>
          <w:rFonts w:ascii="Times New Roman" w:hAnsi="Times New Roman" w:cs="Times New Roman"/>
        </w:rPr>
        <w:t xml:space="preserve"> the respiratory rate</w:t>
      </w:r>
      <w:r w:rsidR="00F34F31">
        <w:rPr>
          <w:rFonts w:ascii="Times New Roman" w:hAnsi="Times New Roman" w:cs="Times New Roman"/>
        </w:rPr>
        <w:t>,</w:t>
      </w:r>
      <w:r w:rsidRPr="00196F60">
        <w:rPr>
          <w:rFonts w:ascii="Times New Roman" w:hAnsi="Times New Roman" w:cs="Times New Roman"/>
        </w:rPr>
        <w:t xml:space="preserve"> and </w:t>
      </w:r>
      <w:r w:rsidR="00F34F31">
        <w:rPr>
          <w:rFonts w:ascii="Times New Roman" w:hAnsi="Times New Roman" w:cs="Times New Roman"/>
        </w:rPr>
        <w:t xml:space="preserve">may </w:t>
      </w:r>
      <w:r w:rsidRPr="00196F60">
        <w:rPr>
          <w:rFonts w:ascii="Times New Roman" w:hAnsi="Times New Roman" w:cs="Times New Roman"/>
        </w:rPr>
        <w:t>enhance CO2 elimination in the first hour after starting treatment in infants with acute refractory RSV bronchiolitis (</w:t>
      </w:r>
      <w:r>
        <w:rPr>
          <w:rFonts w:ascii="Times New Roman" w:hAnsi="Times New Roman" w:cs="Times New Roman"/>
        </w:rPr>
        <w:t>138,143</w:t>
      </w:r>
      <w:r w:rsidRPr="00196F60">
        <w:rPr>
          <w:rFonts w:ascii="Times New Roman" w:hAnsi="Times New Roman" w:cs="Times New Roman"/>
        </w:rPr>
        <w:t>). Recently, Seliem et al (</w:t>
      </w:r>
      <w:r>
        <w:rPr>
          <w:rFonts w:ascii="Times New Roman" w:hAnsi="Times New Roman" w:cs="Times New Roman"/>
        </w:rPr>
        <w:t>144</w:t>
      </w:r>
      <w:r w:rsidRPr="00196F60">
        <w:rPr>
          <w:rFonts w:ascii="Times New Roman" w:hAnsi="Times New Roman" w:cs="Times New Roman"/>
        </w:rPr>
        <w:t>) reported that Heliox results in improvement of oxygenation when used with high flow na</w:t>
      </w:r>
      <w:r>
        <w:rPr>
          <w:rFonts w:ascii="Times New Roman" w:hAnsi="Times New Roman" w:cs="Times New Roman"/>
        </w:rPr>
        <w:t xml:space="preserve">sal cannula in infants with </w:t>
      </w:r>
      <w:r w:rsidRPr="00196F60">
        <w:rPr>
          <w:rFonts w:ascii="Times New Roman" w:hAnsi="Times New Roman" w:cs="Times New Roman"/>
        </w:rPr>
        <w:t xml:space="preserve">acute </w:t>
      </w:r>
      <w:r>
        <w:rPr>
          <w:rFonts w:ascii="Times New Roman" w:hAnsi="Times New Roman" w:cs="Times New Roman"/>
        </w:rPr>
        <w:t xml:space="preserve">RSV </w:t>
      </w:r>
      <w:r w:rsidRPr="00196F60">
        <w:rPr>
          <w:rFonts w:ascii="Times New Roman" w:hAnsi="Times New Roman" w:cs="Times New Roman"/>
        </w:rPr>
        <w:t>bronchiolitis</w:t>
      </w:r>
      <w:r w:rsidR="00F34F31">
        <w:rPr>
          <w:rFonts w:ascii="Times New Roman" w:hAnsi="Times New Roman" w:cs="Times New Roman"/>
        </w:rPr>
        <w:t>,</w:t>
      </w:r>
      <w:r>
        <w:rPr>
          <w:rFonts w:ascii="Times New Roman" w:hAnsi="Times New Roman" w:cs="Times New Roman"/>
        </w:rPr>
        <w:t xml:space="preserve"> during the initial phase of therapy.</w:t>
      </w:r>
      <w:r w:rsidRPr="00196F60">
        <w:rPr>
          <w:rFonts w:ascii="Times New Roman" w:hAnsi="Times New Roman" w:cs="Times New Roman"/>
        </w:rPr>
        <w:t xml:space="preserve"> The combination of Heliox with CPAP </w:t>
      </w:r>
      <w:r>
        <w:rPr>
          <w:rFonts w:ascii="Times New Roman" w:hAnsi="Times New Roman" w:cs="Times New Roman"/>
        </w:rPr>
        <w:t>also seems</w:t>
      </w:r>
      <w:r w:rsidRPr="00196F60">
        <w:rPr>
          <w:rFonts w:ascii="Times New Roman" w:hAnsi="Times New Roman" w:cs="Times New Roman"/>
        </w:rPr>
        <w:t xml:space="preserve"> to be beneficial, as the applicati</w:t>
      </w:r>
      <w:r>
        <w:rPr>
          <w:rFonts w:ascii="Times New Roman" w:hAnsi="Times New Roman" w:cs="Times New Roman"/>
        </w:rPr>
        <w:t>on of CPAP may reduce the</w:t>
      </w:r>
      <w:r w:rsidRPr="00196F60">
        <w:rPr>
          <w:rFonts w:ascii="Times New Roman" w:hAnsi="Times New Roman" w:cs="Times New Roman"/>
        </w:rPr>
        <w:t xml:space="preserve"> fiO2 </w:t>
      </w:r>
      <w:r>
        <w:rPr>
          <w:rFonts w:ascii="Times New Roman" w:hAnsi="Times New Roman" w:cs="Times New Roman"/>
        </w:rPr>
        <w:t>needed in these infants</w:t>
      </w:r>
      <w:r w:rsidR="00F34F31">
        <w:rPr>
          <w:rFonts w:ascii="Times New Roman" w:hAnsi="Times New Roman" w:cs="Times New Roman"/>
        </w:rPr>
        <w:t>. However, no benefit has been</w:t>
      </w:r>
      <w:r w:rsidRPr="00196F60">
        <w:rPr>
          <w:rFonts w:ascii="Times New Roman" w:hAnsi="Times New Roman" w:cs="Times New Roman"/>
        </w:rPr>
        <w:t xml:space="preserve"> observed in terms of need for intubation and mechanical ventilation, length of treatment or PICU stay. In addition, its application in the </w:t>
      </w:r>
      <w:r>
        <w:rPr>
          <w:rFonts w:ascii="Times New Roman" w:hAnsi="Times New Roman" w:cs="Times New Roman"/>
        </w:rPr>
        <w:t xml:space="preserve">emergency department </w:t>
      </w:r>
      <w:r w:rsidRPr="00196F60">
        <w:rPr>
          <w:rFonts w:ascii="Times New Roman" w:hAnsi="Times New Roman" w:cs="Times New Roman"/>
        </w:rPr>
        <w:t>does not change the discharge rate (</w:t>
      </w:r>
      <w:r>
        <w:rPr>
          <w:rFonts w:ascii="Times New Roman" w:hAnsi="Times New Roman" w:cs="Times New Roman"/>
        </w:rPr>
        <w:t>142,143</w:t>
      </w:r>
      <w:r w:rsidRPr="00196F60">
        <w:rPr>
          <w:rFonts w:ascii="Times New Roman" w:hAnsi="Times New Roman" w:cs="Times New Roman"/>
        </w:rPr>
        <w:t>).</w:t>
      </w:r>
      <w:r>
        <w:rPr>
          <w:rFonts w:ascii="Times New Roman" w:eastAsia="Times New Roman" w:hAnsi="Times New Roman" w:cs="Times New Roman"/>
          <w:b/>
          <w:bCs/>
          <w:i/>
          <w:color w:val="FF0000"/>
          <w:kern w:val="36"/>
          <w:lang w:eastAsia="el-GR"/>
        </w:rPr>
        <w:t xml:space="preserve"> </w:t>
      </w:r>
      <w:r w:rsidRPr="00196F60">
        <w:rPr>
          <w:rFonts w:ascii="Times New Roman" w:hAnsi="Times New Roman" w:cs="Times New Roman"/>
        </w:rPr>
        <w:t>More clin</w:t>
      </w:r>
      <w:r w:rsidR="00F34F31">
        <w:rPr>
          <w:rFonts w:ascii="Times New Roman" w:hAnsi="Times New Roman" w:cs="Times New Roman"/>
        </w:rPr>
        <w:t xml:space="preserve">ical trials are needed </w:t>
      </w:r>
      <w:r w:rsidRPr="00196F60">
        <w:rPr>
          <w:rFonts w:ascii="Times New Roman" w:hAnsi="Times New Roman" w:cs="Times New Roman"/>
        </w:rPr>
        <w:t>to define the popul</w:t>
      </w:r>
      <w:r>
        <w:rPr>
          <w:rFonts w:ascii="Times New Roman" w:hAnsi="Times New Roman" w:cs="Times New Roman"/>
        </w:rPr>
        <w:t>ation that may respond to Heliox</w:t>
      </w:r>
      <w:r w:rsidRPr="00196F60">
        <w:rPr>
          <w:rFonts w:ascii="Times New Roman" w:hAnsi="Times New Roman" w:cs="Times New Roman"/>
        </w:rPr>
        <w:t xml:space="preserve"> and </w:t>
      </w:r>
      <w:r w:rsidR="00F34F31">
        <w:rPr>
          <w:rFonts w:ascii="Times New Roman" w:hAnsi="Times New Roman" w:cs="Times New Roman"/>
        </w:rPr>
        <w:t>its place in the therapeutic regimens</w:t>
      </w:r>
      <w:r>
        <w:rPr>
          <w:rFonts w:ascii="Times New Roman" w:hAnsi="Times New Roman" w:cs="Times New Roman"/>
        </w:rPr>
        <w:t xml:space="preserve"> of RSV bronchiolitis</w:t>
      </w:r>
      <w:r w:rsidRPr="00196F60">
        <w:rPr>
          <w:rFonts w:ascii="Times New Roman" w:hAnsi="Times New Roman" w:cs="Times New Roman"/>
        </w:rPr>
        <w:t>.</w:t>
      </w:r>
    </w:p>
    <w:p w14:paraId="0B9B0F6A" w14:textId="77777777" w:rsidR="00DD2DAF" w:rsidRDefault="00DD2DAF" w:rsidP="001D2BBD">
      <w:pPr>
        <w:spacing w:line="360" w:lineRule="auto"/>
        <w:ind w:firstLine="720"/>
        <w:jc w:val="both"/>
        <w:rPr>
          <w:rFonts w:ascii="Times New Roman" w:eastAsia="Calibri" w:hAnsi="Times New Roman" w:cs="Times New Roman"/>
        </w:rPr>
      </w:pPr>
    </w:p>
    <w:p w14:paraId="56AB1AE4" w14:textId="77777777" w:rsidR="005A7CDB" w:rsidRPr="00196F60" w:rsidRDefault="005A7CDB" w:rsidP="005A7CDB">
      <w:pPr>
        <w:spacing w:before="100" w:beforeAutospacing="1" w:after="100" w:afterAutospacing="1" w:line="360" w:lineRule="auto"/>
        <w:ind w:firstLine="720"/>
        <w:jc w:val="both"/>
        <w:outlineLvl w:val="0"/>
        <w:rPr>
          <w:rFonts w:ascii="Times New Roman" w:eastAsia="Times New Roman" w:hAnsi="Times New Roman" w:cs="Times New Roman"/>
          <w:b/>
          <w:bCs/>
          <w:kern w:val="36"/>
          <w:lang w:eastAsia="el-GR"/>
        </w:rPr>
      </w:pPr>
      <w:r>
        <w:rPr>
          <w:rFonts w:ascii="Times New Roman" w:hAnsi="Times New Roman" w:cs="Times New Roman"/>
          <w:b/>
        </w:rPr>
        <w:t>6</w:t>
      </w:r>
      <w:r w:rsidRPr="00196F60">
        <w:rPr>
          <w:rFonts w:ascii="Times New Roman" w:hAnsi="Times New Roman" w:cs="Times New Roman"/>
          <w:b/>
        </w:rPr>
        <w:t xml:space="preserve">. </w:t>
      </w:r>
      <w:r w:rsidRPr="00196F60">
        <w:rPr>
          <w:rFonts w:ascii="Times New Roman" w:eastAsia="Times New Roman" w:hAnsi="Times New Roman" w:cs="Times New Roman"/>
          <w:b/>
          <w:bCs/>
          <w:kern w:val="36"/>
          <w:lang w:eastAsia="el-GR"/>
        </w:rPr>
        <w:t>Prevention of RSV infection</w:t>
      </w:r>
    </w:p>
    <w:p w14:paraId="7D337E4E" w14:textId="77777777" w:rsidR="005A7CDB" w:rsidRDefault="005A7CDB" w:rsidP="005A7CDB">
      <w:pPr>
        <w:spacing w:after="0" w:line="360" w:lineRule="auto"/>
        <w:ind w:firstLine="720"/>
        <w:jc w:val="both"/>
        <w:rPr>
          <w:rFonts w:ascii="Times New Roman" w:hAnsi="Times New Roman" w:cs="Times New Roman"/>
        </w:rPr>
      </w:pPr>
      <w:r>
        <w:rPr>
          <w:rFonts w:ascii="Times New Roman" w:hAnsi="Times New Roman" w:cs="Times New Roman"/>
          <w:b/>
          <w:i/>
        </w:rPr>
        <w:t xml:space="preserve">Passive immunization and </w:t>
      </w:r>
      <w:r w:rsidRPr="007F30CF">
        <w:rPr>
          <w:rFonts w:ascii="Times New Roman" w:hAnsi="Times New Roman" w:cs="Times New Roman"/>
          <w:b/>
          <w:i/>
        </w:rPr>
        <w:t>Palivizumab.</w:t>
      </w:r>
      <w:r>
        <w:rPr>
          <w:rFonts w:ascii="Times New Roman" w:hAnsi="Times New Roman" w:cs="Times New Roman"/>
        </w:rPr>
        <w:t xml:space="preserve"> The p</w:t>
      </w:r>
      <w:r w:rsidRPr="00196F60">
        <w:rPr>
          <w:rFonts w:ascii="Times New Roman" w:hAnsi="Times New Roman" w:cs="Times New Roman"/>
        </w:rPr>
        <w:t xml:space="preserve">revention of RSV morbidity and mortality </w:t>
      </w:r>
      <w:r>
        <w:rPr>
          <w:rFonts w:ascii="Times New Roman" w:hAnsi="Times New Roman" w:cs="Times New Roman"/>
        </w:rPr>
        <w:t>remains a global healthcare</w:t>
      </w:r>
      <w:r w:rsidRPr="00196F60">
        <w:rPr>
          <w:rFonts w:ascii="Times New Roman" w:hAnsi="Times New Roman" w:cs="Times New Roman"/>
        </w:rPr>
        <w:t xml:space="preserve"> pri</w:t>
      </w:r>
      <w:r>
        <w:rPr>
          <w:rFonts w:ascii="Times New Roman" w:hAnsi="Times New Roman" w:cs="Times New Roman"/>
        </w:rPr>
        <w:t>ority</w:t>
      </w:r>
      <w:r w:rsidRPr="00196F60">
        <w:rPr>
          <w:rFonts w:ascii="Times New Roman" w:hAnsi="Times New Roman" w:cs="Times New Roman"/>
        </w:rPr>
        <w:t xml:space="preserve"> (</w:t>
      </w:r>
      <w:r>
        <w:rPr>
          <w:rFonts w:ascii="Times New Roman" w:hAnsi="Times New Roman" w:cs="Times New Roman"/>
        </w:rPr>
        <w:t>118,145</w:t>
      </w:r>
      <w:r w:rsidRPr="00196F60">
        <w:rPr>
          <w:rFonts w:ascii="Times New Roman" w:hAnsi="Times New Roman" w:cs="Times New Roman"/>
        </w:rPr>
        <w:t xml:space="preserve">). According to the World Health Organization (WHO), the strategic focus for the </w:t>
      </w:r>
      <w:r>
        <w:rPr>
          <w:rFonts w:ascii="Times New Roman" w:hAnsi="Times New Roman" w:cs="Times New Roman"/>
        </w:rPr>
        <w:t xml:space="preserve">prevention of </w:t>
      </w:r>
      <w:r w:rsidRPr="00196F60">
        <w:rPr>
          <w:rFonts w:ascii="Times New Roman" w:hAnsi="Times New Roman" w:cs="Times New Roman"/>
        </w:rPr>
        <w:t>RSV</w:t>
      </w:r>
      <w:r>
        <w:rPr>
          <w:rFonts w:ascii="Times New Roman" w:hAnsi="Times New Roman" w:cs="Times New Roman"/>
        </w:rPr>
        <w:t xml:space="preserve"> infection in children and adults</w:t>
      </w:r>
      <w:r w:rsidRPr="00196F60">
        <w:rPr>
          <w:rFonts w:ascii="Times New Roman" w:hAnsi="Times New Roman" w:cs="Times New Roman"/>
        </w:rPr>
        <w:t xml:space="preserve"> include</w:t>
      </w:r>
      <w:r w:rsidR="00F34F31">
        <w:rPr>
          <w:rFonts w:ascii="Times New Roman" w:hAnsi="Times New Roman" w:cs="Times New Roman"/>
        </w:rPr>
        <w:t>s</w:t>
      </w:r>
      <w:r>
        <w:rPr>
          <w:rFonts w:ascii="Times New Roman" w:hAnsi="Times New Roman" w:cs="Times New Roman"/>
        </w:rPr>
        <w:t xml:space="preserve"> the passive administration of immunoglobulins</w:t>
      </w:r>
      <w:r w:rsidR="00F34F31">
        <w:rPr>
          <w:rFonts w:ascii="Times New Roman" w:hAnsi="Times New Roman" w:cs="Times New Roman"/>
        </w:rPr>
        <w:t>, as well as</w:t>
      </w:r>
      <w:r>
        <w:rPr>
          <w:rFonts w:ascii="Times New Roman" w:hAnsi="Times New Roman" w:cs="Times New Roman"/>
        </w:rPr>
        <w:t xml:space="preserve"> active immunization. Passive immunization is currently the only option available to </w:t>
      </w:r>
      <w:r w:rsidRPr="00196F60">
        <w:rPr>
          <w:rFonts w:ascii="Times New Roman" w:hAnsi="Times New Roman" w:cs="Times New Roman"/>
        </w:rPr>
        <w:t xml:space="preserve">infants less than 6 months </w:t>
      </w:r>
      <w:r>
        <w:rPr>
          <w:rFonts w:ascii="Times New Roman" w:hAnsi="Times New Roman" w:cs="Times New Roman"/>
        </w:rPr>
        <w:t>of age, which can be achieved through administration of antibodies to the infant or through active immunization of the mother during p</w:t>
      </w:r>
      <w:r w:rsidR="00F34F31">
        <w:rPr>
          <w:rFonts w:ascii="Times New Roman" w:hAnsi="Times New Roman" w:cs="Times New Roman"/>
        </w:rPr>
        <w:t xml:space="preserve">regnancy. Passive immunity </w:t>
      </w:r>
      <w:r>
        <w:rPr>
          <w:rFonts w:ascii="Times New Roman" w:hAnsi="Times New Roman" w:cs="Times New Roman"/>
        </w:rPr>
        <w:t>wane</w:t>
      </w:r>
      <w:r w:rsidR="00F34F31">
        <w:rPr>
          <w:rFonts w:ascii="Times New Roman" w:hAnsi="Times New Roman" w:cs="Times New Roman"/>
        </w:rPr>
        <w:t>s</w:t>
      </w:r>
      <w:r>
        <w:rPr>
          <w:rFonts w:ascii="Times New Roman" w:hAnsi="Times New Roman" w:cs="Times New Roman"/>
        </w:rPr>
        <w:t xml:space="preserve"> </w:t>
      </w:r>
      <w:r w:rsidR="00F34F31">
        <w:rPr>
          <w:rFonts w:ascii="Times New Roman" w:hAnsi="Times New Roman" w:cs="Times New Roman"/>
        </w:rPr>
        <w:t xml:space="preserve">fast </w:t>
      </w:r>
      <w:r>
        <w:rPr>
          <w:rFonts w:ascii="Times New Roman" w:hAnsi="Times New Roman" w:cs="Times New Roman"/>
        </w:rPr>
        <w:t>over time</w:t>
      </w:r>
      <w:r w:rsidR="00F34F31">
        <w:rPr>
          <w:rFonts w:ascii="Times New Roman" w:hAnsi="Times New Roman" w:cs="Times New Roman"/>
        </w:rPr>
        <w:t>,</w:t>
      </w:r>
      <w:r>
        <w:rPr>
          <w:rFonts w:ascii="Times New Roman" w:hAnsi="Times New Roman" w:cs="Times New Roman"/>
        </w:rPr>
        <w:t xml:space="preserve"> thus</w:t>
      </w:r>
      <w:r w:rsidR="00F34F31">
        <w:rPr>
          <w:rFonts w:ascii="Times New Roman" w:hAnsi="Times New Roman" w:cs="Times New Roman"/>
        </w:rPr>
        <w:t>, active immunization is</w:t>
      </w:r>
      <w:r>
        <w:rPr>
          <w:rFonts w:ascii="Times New Roman" w:hAnsi="Times New Roman" w:cs="Times New Roman"/>
        </w:rPr>
        <w:t xml:space="preserve"> the preferred approach for </w:t>
      </w:r>
      <w:r w:rsidRPr="00196F60">
        <w:rPr>
          <w:rFonts w:ascii="Times New Roman" w:hAnsi="Times New Roman" w:cs="Times New Roman"/>
        </w:rPr>
        <w:t xml:space="preserve">infants </w:t>
      </w:r>
      <w:r>
        <w:rPr>
          <w:rFonts w:ascii="Times New Roman" w:hAnsi="Times New Roman" w:cs="Times New Roman"/>
        </w:rPr>
        <w:t>above six months of age</w:t>
      </w:r>
      <w:r w:rsidR="00F34F31">
        <w:rPr>
          <w:rFonts w:ascii="Times New Roman" w:hAnsi="Times New Roman" w:cs="Times New Roman"/>
        </w:rPr>
        <w:t>,</w:t>
      </w:r>
      <w:r>
        <w:rPr>
          <w:rFonts w:ascii="Times New Roman" w:hAnsi="Times New Roman" w:cs="Times New Roman"/>
        </w:rPr>
        <w:t xml:space="preserve"> as we</w:t>
      </w:r>
      <w:r w:rsidR="00F34F31">
        <w:rPr>
          <w:rFonts w:ascii="Times New Roman" w:hAnsi="Times New Roman" w:cs="Times New Roman"/>
        </w:rPr>
        <w:t xml:space="preserve">ll as older children and adults, including </w:t>
      </w:r>
      <w:r>
        <w:rPr>
          <w:rFonts w:ascii="Times New Roman" w:hAnsi="Times New Roman" w:cs="Times New Roman"/>
        </w:rPr>
        <w:t>the elderly (145</w:t>
      </w:r>
      <w:r w:rsidRPr="00196F60">
        <w:rPr>
          <w:rFonts w:ascii="Times New Roman" w:hAnsi="Times New Roman" w:cs="Times New Roman"/>
        </w:rPr>
        <w:t xml:space="preserve">). </w:t>
      </w:r>
      <w:r>
        <w:rPr>
          <w:rFonts w:ascii="Times New Roman" w:hAnsi="Times New Roman" w:cs="Times New Roman"/>
        </w:rPr>
        <w:t>T</w:t>
      </w:r>
      <w:r w:rsidRPr="00196F60">
        <w:rPr>
          <w:rFonts w:ascii="Times New Roman" w:hAnsi="Times New Roman" w:cs="Times New Roman"/>
        </w:rPr>
        <w:t xml:space="preserve">o date, there is only one product available for prevention of RSV infection, palivizumab, the monoclonal antibody (mAb) that has been shown to reduce hospital admission due to </w:t>
      </w:r>
      <w:r w:rsidRPr="00196F60">
        <w:rPr>
          <w:rFonts w:ascii="Times New Roman" w:hAnsi="Times New Roman" w:cs="Times New Roman"/>
        </w:rPr>
        <w:lastRenderedPageBreak/>
        <w:t>RSV infection in some hi</w:t>
      </w:r>
      <w:r w:rsidR="00F34F31">
        <w:rPr>
          <w:rFonts w:ascii="Times New Roman" w:hAnsi="Times New Roman" w:cs="Times New Roman"/>
        </w:rPr>
        <w:t>gh-</w:t>
      </w:r>
      <w:r>
        <w:rPr>
          <w:rFonts w:ascii="Times New Roman" w:hAnsi="Times New Roman" w:cs="Times New Roman"/>
        </w:rPr>
        <w:t>risk infants by up to 80% (146</w:t>
      </w:r>
      <w:r w:rsidRPr="00196F60">
        <w:rPr>
          <w:rFonts w:ascii="Times New Roman" w:hAnsi="Times New Roman" w:cs="Times New Roman"/>
        </w:rPr>
        <w:t>). It is expensive and</w:t>
      </w:r>
      <w:r w:rsidR="00F34F31">
        <w:rPr>
          <w:rFonts w:ascii="Times New Roman" w:hAnsi="Times New Roman" w:cs="Times New Roman"/>
        </w:rPr>
        <w:t>,</w:t>
      </w:r>
      <w:r w:rsidRPr="00196F60">
        <w:rPr>
          <w:rFonts w:ascii="Times New Roman" w:hAnsi="Times New Roman" w:cs="Times New Roman"/>
        </w:rPr>
        <w:t xml:space="preserve"> thus</w:t>
      </w:r>
      <w:r w:rsidR="00F34F31">
        <w:rPr>
          <w:rFonts w:ascii="Times New Roman" w:hAnsi="Times New Roman" w:cs="Times New Roman"/>
        </w:rPr>
        <w:t>,</w:t>
      </w:r>
      <w:r w:rsidRPr="00196F60">
        <w:rPr>
          <w:rFonts w:ascii="Times New Roman" w:hAnsi="Times New Roman" w:cs="Times New Roman"/>
        </w:rPr>
        <w:t xml:space="preserve"> reserved for </w:t>
      </w:r>
      <w:r>
        <w:rPr>
          <w:rFonts w:ascii="Times New Roman" w:hAnsi="Times New Roman" w:cs="Times New Roman"/>
        </w:rPr>
        <w:t>high</w:t>
      </w:r>
      <w:r w:rsidRPr="00196F60">
        <w:rPr>
          <w:rFonts w:ascii="Times New Roman" w:hAnsi="Times New Roman" w:cs="Times New Roman"/>
        </w:rPr>
        <w:t xml:space="preserve"> risk infants, mainly in high income countries.</w:t>
      </w:r>
    </w:p>
    <w:p w14:paraId="3B81829A" w14:textId="77777777" w:rsidR="005A7CDB" w:rsidRDefault="005A7CDB" w:rsidP="005A7CDB">
      <w:pPr>
        <w:spacing w:after="0" w:line="360" w:lineRule="auto"/>
        <w:ind w:firstLine="720"/>
        <w:jc w:val="both"/>
        <w:rPr>
          <w:rFonts w:ascii="Times New Roman" w:hAnsi="Times New Roman" w:cs="Times New Roman"/>
          <w:b/>
        </w:rPr>
      </w:pPr>
      <w:r w:rsidRPr="007F30CF">
        <w:rPr>
          <w:rFonts w:ascii="Times New Roman" w:hAnsi="Times New Roman" w:cs="Times New Roman"/>
          <w:b/>
          <w:i/>
        </w:rPr>
        <w:t>Active immunization against RSV</w:t>
      </w:r>
      <w:r>
        <w:rPr>
          <w:rFonts w:ascii="Times New Roman" w:hAnsi="Times New Roman" w:cs="Times New Roman"/>
          <w:b/>
          <w:i/>
        </w:rPr>
        <w:t>: looking back to the past</w:t>
      </w:r>
      <w:r w:rsidRPr="007F30CF">
        <w:rPr>
          <w:rFonts w:ascii="Times New Roman" w:hAnsi="Times New Roman" w:cs="Times New Roman"/>
          <w:b/>
          <w:i/>
        </w:rPr>
        <w:t>.</w:t>
      </w:r>
      <w:r>
        <w:rPr>
          <w:rFonts w:ascii="Times New Roman" w:hAnsi="Times New Roman" w:cs="Times New Roman"/>
        </w:rPr>
        <w:t xml:space="preserve"> While antibodies are costly and transitory in their effect, active vaccination would represent the most</w:t>
      </w:r>
      <w:r w:rsidRPr="00196F60">
        <w:rPr>
          <w:rFonts w:ascii="Times New Roman" w:hAnsi="Times New Roman" w:cs="Times New Roman"/>
        </w:rPr>
        <w:t xml:space="preserve"> cost-effective </w:t>
      </w:r>
      <w:r>
        <w:rPr>
          <w:rFonts w:ascii="Times New Roman" w:hAnsi="Times New Roman" w:cs="Times New Roman"/>
        </w:rPr>
        <w:t>approach for the prevention of RSV infections and the</w:t>
      </w:r>
      <w:r w:rsidR="00F34F31">
        <w:rPr>
          <w:rFonts w:ascii="Times New Roman" w:hAnsi="Times New Roman" w:cs="Times New Roman"/>
        </w:rPr>
        <w:t>ir transmission to high</w:t>
      </w:r>
      <w:r>
        <w:rPr>
          <w:rFonts w:ascii="Times New Roman" w:hAnsi="Times New Roman" w:cs="Times New Roman"/>
        </w:rPr>
        <w:t>-risk individuals (118,145). Up to date, several vaccine candidates are in development</w:t>
      </w:r>
      <w:r w:rsidR="00F34F31">
        <w:rPr>
          <w:rFonts w:ascii="Times New Roman" w:hAnsi="Times New Roman" w:cs="Times New Roman"/>
        </w:rPr>
        <w:t>,</w:t>
      </w:r>
      <w:r>
        <w:rPr>
          <w:rFonts w:ascii="Times New Roman" w:hAnsi="Times New Roman" w:cs="Times New Roman"/>
        </w:rPr>
        <w:t xml:space="preserve"> but none have reached licensure yet (147,148</w:t>
      </w:r>
      <w:r w:rsidRPr="00196F60">
        <w:rPr>
          <w:rFonts w:ascii="Times New Roman" w:hAnsi="Times New Roman" w:cs="Times New Roman"/>
        </w:rPr>
        <w:t>). One of the main barriers for the development of RSV vaccine</w:t>
      </w:r>
      <w:r>
        <w:rPr>
          <w:rFonts w:ascii="Times New Roman" w:hAnsi="Times New Roman" w:cs="Times New Roman"/>
        </w:rPr>
        <w:t>s</w:t>
      </w:r>
      <w:r w:rsidRPr="00196F60">
        <w:rPr>
          <w:rFonts w:ascii="Times New Roman" w:hAnsi="Times New Roman" w:cs="Times New Roman"/>
        </w:rPr>
        <w:t xml:space="preserve"> </w:t>
      </w:r>
      <w:r>
        <w:rPr>
          <w:rFonts w:ascii="Times New Roman" w:hAnsi="Times New Roman" w:cs="Times New Roman"/>
        </w:rPr>
        <w:t>has been</w:t>
      </w:r>
      <w:r w:rsidRPr="00196F60">
        <w:rPr>
          <w:rFonts w:ascii="Times New Roman" w:hAnsi="Times New Roman" w:cs="Times New Roman"/>
        </w:rPr>
        <w:t xml:space="preserve"> the </w:t>
      </w:r>
      <w:r w:rsidR="00F34F31">
        <w:rPr>
          <w:rFonts w:ascii="Times New Roman" w:hAnsi="Times New Roman" w:cs="Times New Roman"/>
        </w:rPr>
        <w:t>fact that the</w:t>
      </w:r>
      <w:r>
        <w:rPr>
          <w:rFonts w:ascii="Times New Roman" w:hAnsi="Times New Roman" w:cs="Times New Roman"/>
        </w:rPr>
        <w:t xml:space="preserve"> majority of severe cases in infants occur</w:t>
      </w:r>
      <w:r w:rsidRPr="00196F60">
        <w:rPr>
          <w:rFonts w:ascii="Times New Roman" w:hAnsi="Times New Roman" w:cs="Times New Roman"/>
        </w:rPr>
        <w:t xml:space="preserve"> within the first three months of life, </w:t>
      </w:r>
      <w:r>
        <w:rPr>
          <w:rFonts w:ascii="Times New Roman" w:hAnsi="Times New Roman" w:cs="Times New Roman"/>
        </w:rPr>
        <w:t xml:space="preserve">i.e. at a </w:t>
      </w:r>
      <w:r w:rsidRPr="00196F60">
        <w:rPr>
          <w:rFonts w:ascii="Times New Roman" w:hAnsi="Times New Roman" w:cs="Times New Roman"/>
        </w:rPr>
        <w:t xml:space="preserve">time </w:t>
      </w:r>
      <w:r>
        <w:rPr>
          <w:rFonts w:ascii="Times New Roman" w:hAnsi="Times New Roman" w:cs="Times New Roman"/>
        </w:rPr>
        <w:t>when ac</w:t>
      </w:r>
      <w:r w:rsidR="00F34F31">
        <w:rPr>
          <w:rFonts w:ascii="Times New Roman" w:hAnsi="Times New Roman" w:cs="Times New Roman"/>
        </w:rPr>
        <w:t>tive immunization is not really</w:t>
      </w:r>
      <w:r>
        <w:rPr>
          <w:rFonts w:ascii="Times New Roman" w:hAnsi="Times New Roman" w:cs="Times New Roman"/>
        </w:rPr>
        <w:t xml:space="preserve"> possible</w:t>
      </w:r>
      <w:r w:rsidRPr="00196F60">
        <w:rPr>
          <w:rFonts w:ascii="Times New Roman" w:hAnsi="Times New Roman" w:cs="Times New Roman"/>
        </w:rPr>
        <w:t xml:space="preserve"> (14</w:t>
      </w:r>
      <w:r>
        <w:rPr>
          <w:rFonts w:ascii="Times New Roman" w:hAnsi="Times New Roman" w:cs="Times New Roman"/>
        </w:rPr>
        <w:t>9</w:t>
      </w:r>
      <w:r w:rsidRPr="00196F60">
        <w:rPr>
          <w:rFonts w:ascii="Times New Roman" w:hAnsi="Times New Roman" w:cs="Times New Roman"/>
        </w:rPr>
        <w:t xml:space="preserve">). </w:t>
      </w:r>
      <w:r>
        <w:rPr>
          <w:rFonts w:ascii="Times New Roman" w:hAnsi="Times New Roman" w:cs="Times New Roman"/>
        </w:rPr>
        <w:t>Additional caution has been e</w:t>
      </w:r>
      <w:r w:rsidR="00F34F31">
        <w:rPr>
          <w:rFonts w:ascii="Times New Roman" w:hAnsi="Times New Roman" w:cs="Times New Roman"/>
        </w:rPr>
        <w:t>mployed during vaccine design because of</w:t>
      </w:r>
      <w:r>
        <w:rPr>
          <w:rFonts w:ascii="Times New Roman" w:hAnsi="Times New Roman" w:cs="Times New Roman"/>
        </w:rPr>
        <w:t xml:space="preserve"> the failure of </w:t>
      </w:r>
      <w:r w:rsidR="00F34F31">
        <w:rPr>
          <w:rFonts w:ascii="Times New Roman" w:hAnsi="Times New Roman" w:cs="Times New Roman"/>
        </w:rPr>
        <w:t xml:space="preserve">a </w:t>
      </w:r>
      <w:r w:rsidRPr="00196F60">
        <w:rPr>
          <w:rFonts w:ascii="Times New Roman" w:hAnsi="Times New Roman" w:cs="Times New Roman"/>
        </w:rPr>
        <w:t xml:space="preserve">historical vaccine </w:t>
      </w:r>
      <w:r w:rsidR="00F02D8E">
        <w:rPr>
          <w:rFonts w:ascii="Times New Roman" w:hAnsi="Times New Roman" w:cs="Times New Roman"/>
        </w:rPr>
        <w:t>[</w:t>
      </w:r>
      <w:r w:rsidRPr="00196F60">
        <w:rPr>
          <w:rFonts w:ascii="Times New Roman" w:hAnsi="Times New Roman" w:cs="Times New Roman"/>
        </w:rPr>
        <w:t>formalin inactivated RSV (FI-RSV)</w:t>
      </w:r>
      <w:r w:rsidR="00F02D8E">
        <w:rPr>
          <w:rFonts w:ascii="Times New Roman" w:hAnsi="Times New Roman" w:cs="Times New Roman"/>
        </w:rPr>
        <w:t>]</w:t>
      </w:r>
      <w:r>
        <w:rPr>
          <w:rFonts w:ascii="Times New Roman" w:hAnsi="Times New Roman" w:cs="Times New Roman"/>
        </w:rPr>
        <w:t>, which triggered</w:t>
      </w:r>
      <w:r w:rsidRPr="00196F60">
        <w:rPr>
          <w:rFonts w:ascii="Times New Roman" w:hAnsi="Times New Roman" w:cs="Times New Roman"/>
        </w:rPr>
        <w:t xml:space="preserve"> </w:t>
      </w:r>
      <w:r>
        <w:rPr>
          <w:rFonts w:ascii="Times New Roman" w:hAnsi="Times New Roman" w:cs="Times New Roman"/>
        </w:rPr>
        <w:t xml:space="preserve">a </w:t>
      </w:r>
      <w:r w:rsidRPr="00196F60">
        <w:rPr>
          <w:rFonts w:ascii="Times New Roman" w:hAnsi="Times New Roman" w:cs="Times New Roman"/>
        </w:rPr>
        <w:t>severe adverse effect</w:t>
      </w:r>
      <w:r>
        <w:rPr>
          <w:rFonts w:ascii="Times New Roman" w:hAnsi="Times New Roman" w:cs="Times New Roman"/>
        </w:rPr>
        <w:t xml:space="preserve">, </w:t>
      </w:r>
      <w:r w:rsidRPr="00196F60">
        <w:rPr>
          <w:rFonts w:ascii="Times New Roman" w:hAnsi="Times New Roman" w:cs="Times New Roman"/>
        </w:rPr>
        <w:t>enhanced respiratory disease (ERD</w:t>
      </w:r>
      <w:r w:rsidR="00F02D8E">
        <w:rPr>
          <w:rFonts w:ascii="Times New Roman" w:hAnsi="Times New Roman" w:cs="Times New Roman"/>
        </w:rPr>
        <w:t>)</w:t>
      </w:r>
      <w:r w:rsidRPr="00196F60" w:rsidDel="00A958D7">
        <w:rPr>
          <w:rFonts w:ascii="Times New Roman" w:hAnsi="Times New Roman" w:cs="Times New Roman"/>
        </w:rPr>
        <w:t xml:space="preserve"> </w:t>
      </w:r>
      <w:r w:rsidRPr="00196F60">
        <w:rPr>
          <w:rFonts w:ascii="Times New Roman" w:hAnsi="Times New Roman" w:cs="Times New Roman"/>
        </w:rPr>
        <w:t>(15</w:t>
      </w:r>
      <w:r>
        <w:rPr>
          <w:rFonts w:ascii="Times New Roman" w:hAnsi="Times New Roman" w:cs="Times New Roman"/>
        </w:rPr>
        <w:t>0</w:t>
      </w:r>
      <w:r w:rsidRPr="00196F60">
        <w:rPr>
          <w:rFonts w:ascii="Times New Roman" w:hAnsi="Times New Roman" w:cs="Times New Roman"/>
        </w:rPr>
        <w:t>).</w:t>
      </w:r>
      <w:r>
        <w:rPr>
          <w:rFonts w:ascii="Times New Roman" w:hAnsi="Times New Roman" w:cs="Times New Roman"/>
        </w:rPr>
        <w:t xml:space="preserve"> </w:t>
      </w:r>
      <w:r w:rsidRPr="00196F60">
        <w:rPr>
          <w:rFonts w:ascii="Times New Roman" w:hAnsi="Times New Roman" w:cs="Times New Roman"/>
        </w:rPr>
        <w:t>For more than 5</w:t>
      </w:r>
      <w:r w:rsidR="00F02D8E">
        <w:rPr>
          <w:rFonts w:ascii="Times New Roman" w:hAnsi="Times New Roman" w:cs="Times New Roman"/>
        </w:rPr>
        <w:t>0 years live-attenuated vaccine</w:t>
      </w:r>
      <w:r w:rsidRPr="00196F60">
        <w:rPr>
          <w:rFonts w:ascii="Times New Roman" w:hAnsi="Times New Roman" w:cs="Times New Roman"/>
        </w:rPr>
        <w:t xml:space="preserve"> approa</w:t>
      </w:r>
      <w:r w:rsidR="00F02D8E">
        <w:rPr>
          <w:rFonts w:ascii="Times New Roman" w:hAnsi="Times New Roman" w:cs="Times New Roman"/>
        </w:rPr>
        <w:t xml:space="preserve">ches have been unsuccessful because of </w:t>
      </w:r>
      <w:r>
        <w:rPr>
          <w:rFonts w:ascii="Times New Roman" w:hAnsi="Times New Roman" w:cs="Times New Roman"/>
        </w:rPr>
        <w:t>the difficulty in balancing</w:t>
      </w:r>
      <w:r w:rsidRPr="00196F60">
        <w:rPr>
          <w:rFonts w:ascii="Times New Roman" w:hAnsi="Times New Roman" w:cs="Times New Roman"/>
        </w:rPr>
        <w:t xml:space="preserve"> immunogenicity and v</w:t>
      </w:r>
      <w:r>
        <w:rPr>
          <w:rFonts w:ascii="Times New Roman" w:hAnsi="Times New Roman" w:cs="Times New Roman"/>
        </w:rPr>
        <w:t>accine safety. It is worth not</w:t>
      </w:r>
      <w:r w:rsidRPr="00196F60">
        <w:rPr>
          <w:rFonts w:ascii="Times New Roman" w:hAnsi="Times New Roman" w:cs="Times New Roman"/>
        </w:rPr>
        <w:t>ing that only live-attenuated vaccines have been tested for active infant immunization.</w:t>
      </w:r>
    </w:p>
    <w:p w14:paraId="727C28FB" w14:textId="77777777" w:rsidR="005A7CDB" w:rsidRPr="00196F60" w:rsidRDefault="005A7CDB" w:rsidP="005A7CDB">
      <w:pPr>
        <w:spacing w:after="0" w:line="360" w:lineRule="auto"/>
        <w:ind w:firstLine="720"/>
        <w:jc w:val="both"/>
        <w:rPr>
          <w:rFonts w:ascii="Times New Roman" w:hAnsi="Times New Roman" w:cs="Times New Roman"/>
        </w:rPr>
      </w:pPr>
      <w:r w:rsidRPr="007F30CF">
        <w:rPr>
          <w:rFonts w:ascii="Times New Roman" w:hAnsi="Times New Roman" w:cs="Times New Roman"/>
          <w:b/>
          <w:i/>
        </w:rPr>
        <w:t>Active immunization against RSV</w:t>
      </w:r>
      <w:r>
        <w:rPr>
          <w:rFonts w:ascii="Times New Roman" w:hAnsi="Times New Roman" w:cs="Times New Roman"/>
          <w:b/>
          <w:i/>
        </w:rPr>
        <w:t xml:space="preserve">: perspectives. </w:t>
      </w:r>
      <w:r w:rsidRPr="00196F60">
        <w:rPr>
          <w:rFonts w:ascii="Times New Roman" w:hAnsi="Times New Roman" w:cs="Times New Roman"/>
        </w:rPr>
        <w:t>Recent breakthrough</w:t>
      </w:r>
      <w:r>
        <w:rPr>
          <w:rFonts w:ascii="Times New Roman" w:hAnsi="Times New Roman" w:cs="Times New Roman"/>
        </w:rPr>
        <w:t>s</w:t>
      </w:r>
      <w:r w:rsidRPr="00196F60">
        <w:rPr>
          <w:rFonts w:ascii="Times New Roman" w:hAnsi="Times New Roman" w:cs="Times New Roman"/>
        </w:rPr>
        <w:t xml:space="preserve"> in determining the structure and antigenic content of the </w:t>
      </w:r>
      <w:r>
        <w:rPr>
          <w:rFonts w:ascii="Times New Roman" w:hAnsi="Times New Roman" w:cs="Times New Roman"/>
        </w:rPr>
        <w:t xml:space="preserve">RSV </w:t>
      </w:r>
      <w:r w:rsidRPr="00196F60">
        <w:rPr>
          <w:rFonts w:ascii="Times New Roman" w:hAnsi="Times New Roman" w:cs="Times New Roman"/>
        </w:rPr>
        <w:t xml:space="preserve">fusion </w:t>
      </w:r>
      <w:r>
        <w:rPr>
          <w:rFonts w:ascii="Times New Roman" w:hAnsi="Times New Roman" w:cs="Times New Roman"/>
        </w:rPr>
        <w:t xml:space="preserve">(F) glycoprotein has enhanced interest in </w:t>
      </w:r>
      <w:r w:rsidRPr="00196F60">
        <w:rPr>
          <w:rFonts w:ascii="Times New Roman" w:hAnsi="Times New Roman" w:cs="Times New Roman"/>
        </w:rPr>
        <w:t>vaccine development</w:t>
      </w:r>
      <w:r>
        <w:rPr>
          <w:rFonts w:ascii="Times New Roman" w:hAnsi="Times New Roman" w:cs="Times New Roman"/>
        </w:rPr>
        <w:t xml:space="preserve"> research</w:t>
      </w:r>
      <w:r w:rsidRPr="00196F60">
        <w:rPr>
          <w:rFonts w:ascii="Times New Roman" w:hAnsi="Times New Roman" w:cs="Times New Roman"/>
        </w:rPr>
        <w:t xml:space="preserve"> (</w:t>
      </w:r>
      <w:r>
        <w:rPr>
          <w:rFonts w:ascii="Times New Roman" w:hAnsi="Times New Roman" w:cs="Times New Roman"/>
        </w:rPr>
        <w:t>118,145,</w:t>
      </w:r>
      <w:r w:rsidRPr="00196F60">
        <w:rPr>
          <w:rFonts w:ascii="Times New Roman" w:hAnsi="Times New Roman" w:cs="Times New Roman"/>
        </w:rPr>
        <w:t>1</w:t>
      </w:r>
      <w:r>
        <w:rPr>
          <w:rFonts w:ascii="Times New Roman" w:hAnsi="Times New Roman" w:cs="Times New Roman"/>
        </w:rPr>
        <w:t>51,152</w:t>
      </w:r>
      <w:r w:rsidRPr="00196F60">
        <w:rPr>
          <w:rFonts w:ascii="Times New Roman" w:hAnsi="Times New Roman" w:cs="Times New Roman"/>
        </w:rPr>
        <w:t>).</w:t>
      </w:r>
      <w:r w:rsidRPr="00196F60">
        <w:rPr>
          <w:rFonts w:ascii="Times New Roman" w:hAnsi="Times New Roman" w:cs="Times New Roman"/>
          <w:b/>
        </w:rPr>
        <w:t xml:space="preserve"> </w:t>
      </w:r>
      <w:r w:rsidRPr="00196F60">
        <w:rPr>
          <w:rFonts w:ascii="Times New Roman" w:hAnsi="Times New Roman" w:cs="Times New Roman"/>
        </w:rPr>
        <w:t>The general approaches to vaccine development include engineered viruses that use knowledge of RSV gene function, naturally attenuated chimeric</w:t>
      </w:r>
      <w:r w:rsidR="00F02D8E">
        <w:rPr>
          <w:rFonts w:ascii="Times New Roman" w:hAnsi="Times New Roman" w:cs="Times New Roman"/>
        </w:rPr>
        <w:t xml:space="preserve"> virus combining genes from RSV-</w:t>
      </w:r>
      <w:r w:rsidRPr="00196F60">
        <w:rPr>
          <w:rFonts w:ascii="Times New Roman" w:hAnsi="Times New Roman" w:cs="Times New Roman"/>
        </w:rPr>
        <w:t xml:space="preserve">related viruses, viral vectors encoding RSV surface antigens, </w:t>
      </w:r>
      <w:r w:rsidR="00F02D8E">
        <w:rPr>
          <w:rFonts w:ascii="Times New Roman" w:hAnsi="Times New Roman" w:cs="Times New Roman"/>
        </w:rPr>
        <w:t xml:space="preserve">and </w:t>
      </w:r>
      <w:r w:rsidRPr="00196F60">
        <w:rPr>
          <w:rFonts w:ascii="Times New Roman" w:hAnsi="Times New Roman" w:cs="Times New Roman"/>
        </w:rPr>
        <w:t>nucleic acid vaccin</w:t>
      </w:r>
      <w:r w:rsidR="00F02D8E">
        <w:rPr>
          <w:rFonts w:ascii="Times New Roman" w:hAnsi="Times New Roman" w:cs="Times New Roman"/>
        </w:rPr>
        <w:t xml:space="preserve">es using </w:t>
      </w:r>
      <w:r>
        <w:rPr>
          <w:rFonts w:ascii="Times New Roman" w:hAnsi="Times New Roman" w:cs="Times New Roman"/>
        </w:rPr>
        <w:t>plasmid DNA or messen</w:t>
      </w:r>
      <w:r w:rsidRPr="00196F60">
        <w:rPr>
          <w:rFonts w:ascii="Times New Roman" w:hAnsi="Times New Roman" w:cs="Times New Roman"/>
        </w:rPr>
        <w:t>g</w:t>
      </w:r>
      <w:r>
        <w:rPr>
          <w:rFonts w:ascii="Times New Roman" w:hAnsi="Times New Roman" w:cs="Times New Roman"/>
        </w:rPr>
        <w:t>er RNA encoding RSV antigens (153,154</w:t>
      </w:r>
      <w:r w:rsidRPr="00196F60">
        <w:rPr>
          <w:rFonts w:ascii="Times New Roman" w:hAnsi="Times New Roman" w:cs="Times New Roman"/>
        </w:rPr>
        <w:t>).</w:t>
      </w:r>
      <w:r>
        <w:rPr>
          <w:rFonts w:ascii="Times New Roman" w:hAnsi="Times New Roman" w:cs="Times New Roman"/>
        </w:rPr>
        <w:t xml:space="preserve"> </w:t>
      </w:r>
      <w:r w:rsidR="00F02D8E">
        <w:rPr>
          <w:rFonts w:ascii="Times New Roman" w:hAnsi="Times New Roman" w:cs="Times New Roman"/>
        </w:rPr>
        <w:t>A</w:t>
      </w:r>
      <w:r>
        <w:rPr>
          <w:rFonts w:ascii="Times New Roman" w:hAnsi="Times New Roman" w:cs="Times New Roman"/>
        </w:rPr>
        <w:t xml:space="preserve">s of August 2019, 43 RSV vaccines </w:t>
      </w:r>
      <w:r w:rsidR="00F02D8E">
        <w:rPr>
          <w:rFonts w:ascii="Times New Roman" w:hAnsi="Times New Roman" w:cs="Times New Roman"/>
        </w:rPr>
        <w:t xml:space="preserve">were </w:t>
      </w:r>
      <w:r>
        <w:rPr>
          <w:rFonts w:ascii="Times New Roman" w:hAnsi="Times New Roman" w:cs="Times New Roman"/>
        </w:rPr>
        <w:t>in development (155</w:t>
      </w:r>
      <w:r w:rsidRPr="00196F60">
        <w:rPr>
          <w:rFonts w:ascii="Times New Roman" w:hAnsi="Times New Roman" w:cs="Times New Roman"/>
        </w:rPr>
        <w:t>). Of these, 21 are in clinical tria</w:t>
      </w:r>
      <w:r>
        <w:rPr>
          <w:rFonts w:ascii="Times New Roman" w:hAnsi="Times New Roman" w:cs="Times New Roman"/>
        </w:rPr>
        <w:t>ls in humans; 14 in Phase 1, five</w:t>
      </w:r>
      <w:r w:rsidRPr="00196F60">
        <w:rPr>
          <w:rFonts w:ascii="Times New Roman" w:hAnsi="Times New Roman" w:cs="Times New Roman"/>
        </w:rPr>
        <w:t xml:space="preserve"> in Pha</w:t>
      </w:r>
      <w:r>
        <w:rPr>
          <w:rFonts w:ascii="Times New Roman" w:hAnsi="Times New Roman" w:cs="Times New Roman"/>
        </w:rPr>
        <w:t>se 2 and two</w:t>
      </w:r>
      <w:r w:rsidRPr="00196F60">
        <w:rPr>
          <w:rFonts w:ascii="Times New Roman" w:hAnsi="Times New Roman" w:cs="Times New Roman"/>
        </w:rPr>
        <w:t xml:space="preserve"> (</w:t>
      </w:r>
      <w:r>
        <w:rPr>
          <w:rFonts w:ascii="Times New Roman" w:hAnsi="Times New Roman" w:cs="Times New Roman"/>
        </w:rPr>
        <w:t xml:space="preserve">one </w:t>
      </w:r>
      <w:r w:rsidRPr="00196F60">
        <w:rPr>
          <w:rFonts w:ascii="Times New Roman" w:hAnsi="Times New Roman" w:cs="Times New Roman"/>
        </w:rPr>
        <w:t xml:space="preserve">just completed) in Phase 3. Twelve vaccines are in trials in children, four in pregnant women and 10 in older adults (some products are undergoing trials in more than one target population). Vaccine types under investigation include live-attenuated/chimeric, particle-based, subunit and recombinant vector vaccines. This highlights the variety and breadth of </w:t>
      </w:r>
      <w:r w:rsidR="00F02D8E" w:rsidRPr="00196F60">
        <w:rPr>
          <w:rFonts w:ascii="Times New Roman" w:hAnsi="Times New Roman" w:cs="Times New Roman"/>
        </w:rPr>
        <w:t>immunization</w:t>
      </w:r>
      <w:r w:rsidRPr="00196F60">
        <w:rPr>
          <w:rFonts w:ascii="Times New Roman" w:hAnsi="Times New Roman" w:cs="Times New Roman"/>
        </w:rPr>
        <w:t xml:space="preserve"> types and different populations that are being investigated to find an answer to the 60-year-old problem of producing a safe and effective RSV prophylactic agent. </w:t>
      </w:r>
    </w:p>
    <w:p w14:paraId="203D19A0" w14:textId="77777777" w:rsidR="005A7CDB" w:rsidRPr="00196F60" w:rsidRDefault="005A7CDB" w:rsidP="005A7CDB">
      <w:pPr>
        <w:spacing w:line="360" w:lineRule="auto"/>
        <w:ind w:firstLine="720"/>
        <w:jc w:val="both"/>
        <w:rPr>
          <w:rFonts w:ascii="Times New Roman" w:hAnsi="Times New Roman" w:cs="Times New Roman"/>
        </w:rPr>
      </w:pPr>
      <w:r w:rsidRPr="00DA6FD0">
        <w:rPr>
          <w:rFonts w:ascii="Times New Roman" w:hAnsi="Times New Roman" w:cs="Times New Roman"/>
          <w:b/>
          <w:i/>
        </w:rPr>
        <w:t>The ResVax.</w:t>
      </w:r>
      <w:r>
        <w:rPr>
          <w:rFonts w:ascii="Times New Roman" w:hAnsi="Times New Roman" w:cs="Times New Roman"/>
        </w:rPr>
        <w:t xml:space="preserve"> The most advanced</w:t>
      </w:r>
      <w:r w:rsidR="000867A1">
        <w:rPr>
          <w:rFonts w:ascii="Times New Roman" w:hAnsi="Times New Roman" w:cs="Times New Roman"/>
        </w:rPr>
        <w:t xml:space="preserve"> candidate vaccine, ResVax,</w:t>
      </w:r>
      <w:r w:rsidRPr="00196F60">
        <w:rPr>
          <w:rFonts w:ascii="Times New Roman" w:hAnsi="Times New Roman" w:cs="Times New Roman"/>
        </w:rPr>
        <w:t xml:space="preserve"> is a</w:t>
      </w:r>
      <w:r>
        <w:rPr>
          <w:rFonts w:ascii="Times New Roman" w:hAnsi="Times New Roman" w:cs="Times New Roman"/>
        </w:rPr>
        <w:t>n</w:t>
      </w:r>
      <w:r w:rsidRPr="00196F60">
        <w:rPr>
          <w:rFonts w:ascii="Times New Roman" w:hAnsi="Times New Roman" w:cs="Times New Roman"/>
        </w:rPr>
        <w:t xml:space="preserve"> RSV fusion protein recombinant nanoparticle with aluminum phosphate as an adjuvant (</w:t>
      </w:r>
      <w:r>
        <w:rPr>
          <w:rFonts w:ascii="Times New Roman" w:hAnsi="Times New Roman" w:cs="Times New Roman"/>
        </w:rPr>
        <w:t>118,156,157</w:t>
      </w:r>
      <w:r w:rsidRPr="00196F60">
        <w:rPr>
          <w:rFonts w:ascii="Times New Roman" w:hAnsi="Times New Roman" w:cs="Times New Roman"/>
        </w:rPr>
        <w:t xml:space="preserve">). The new approach to develop this vaccine is based on engineering small particles that carry altered RSV proteins. The nanoparticles sensitize the immune system to the virus so that when a person comes in contact with it the immune system delivers a robust response. The </w:t>
      </w:r>
      <w:r>
        <w:rPr>
          <w:rFonts w:ascii="Times New Roman" w:hAnsi="Times New Roman" w:cs="Times New Roman"/>
        </w:rPr>
        <w:t xml:space="preserve">Phase 3 </w:t>
      </w:r>
      <w:r w:rsidRPr="00196F60">
        <w:rPr>
          <w:rFonts w:ascii="Times New Roman" w:hAnsi="Times New Roman" w:cs="Times New Roman"/>
        </w:rPr>
        <w:t xml:space="preserve">clinical trial included </w:t>
      </w:r>
      <w:r>
        <w:rPr>
          <w:rFonts w:ascii="Times New Roman" w:hAnsi="Times New Roman" w:cs="Times New Roman"/>
        </w:rPr>
        <w:t>more than 4,600 pregnant wome</w:t>
      </w:r>
      <w:r w:rsidRPr="00196F60">
        <w:rPr>
          <w:rFonts w:ascii="Times New Roman" w:hAnsi="Times New Roman" w:cs="Times New Roman"/>
        </w:rPr>
        <w:t>n examining the efficacy of prevention of RSV disease in infants through maternal immunization. Although the trial narrowly missed its primary end point of a reduction in medically attended RSV-positiv</w:t>
      </w:r>
      <w:r>
        <w:rPr>
          <w:rFonts w:ascii="Times New Roman" w:hAnsi="Times New Roman" w:cs="Times New Roman"/>
        </w:rPr>
        <w:t>e ALRTI, it showed a</w:t>
      </w:r>
      <w:r w:rsidRPr="00196F60">
        <w:rPr>
          <w:rFonts w:ascii="Times New Roman" w:hAnsi="Times New Roman" w:cs="Times New Roman"/>
        </w:rPr>
        <w:t xml:space="preserve"> 44% vaccine efficacy against RSV </w:t>
      </w:r>
      <w:r w:rsidR="00F02D8E" w:rsidRPr="00196F60">
        <w:rPr>
          <w:rFonts w:ascii="Times New Roman" w:hAnsi="Times New Roman" w:cs="Times New Roman"/>
        </w:rPr>
        <w:t>hospitalization</w:t>
      </w:r>
      <w:r w:rsidRPr="00196F60">
        <w:rPr>
          <w:rFonts w:ascii="Times New Roman" w:hAnsi="Times New Roman" w:cs="Times New Roman"/>
        </w:rPr>
        <w:t>, 25% efficacy against all respiratory hospitalizations and 39% efficacy against</w:t>
      </w:r>
      <w:r>
        <w:rPr>
          <w:rFonts w:ascii="Times New Roman" w:hAnsi="Times New Roman" w:cs="Times New Roman"/>
        </w:rPr>
        <w:t xml:space="preserve"> all-cause severe hypoxaemia (156</w:t>
      </w:r>
      <w:r w:rsidRPr="00196F60">
        <w:rPr>
          <w:rFonts w:ascii="Times New Roman" w:hAnsi="Times New Roman" w:cs="Times New Roman"/>
        </w:rPr>
        <w:t xml:space="preserve">). A possible route to licensure is currently being sought with the US Food and Drug </w:t>
      </w:r>
      <w:r w:rsidRPr="00196F60">
        <w:rPr>
          <w:rFonts w:ascii="Times New Roman" w:hAnsi="Times New Roman" w:cs="Times New Roman"/>
        </w:rPr>
        <w:lastRenderedPageBreak/>
        <w:t>Administration (FDA) and European licensing agencies, bringing hope of a vaccine that could save the lives of countless young infants worldwide.</w:t>
      </w:r>
    </w:p>
    <w:p w14:paraId="630CCD17" w14:textId="77777777" w:rsidR="005A7CDB" w:rsidRDefault="005A7CDB" w:rsidP="005A7CDB">
      <w:pPr>
        <w:pStyle w:val="ListParagraph"/>
        <w:spacing w:line="360" w:lineRule="auto"/>
        <w:jc w:val="both"/>
        <w:rPr>
          <w:rFonts w:ascii="Times New Roman" w:eastAsia="Calibri" w:hAnsi="Times New Roman" w:cs="Times New Roman"/>
        </w:rPr>
      </w:pPr>
    </w:p>
    <w:p w14:paraId="7D24CD82" w14:textId="77777777" w:rsidR="005A7CDB" w:rsidRPr="00196F60" w:rsidRDefault="005A7CDB" w:rsidP="005A7CDB">
      <w:pPr>
        <w:pStyle w:val="ListParagraph"/>
        <w:spacing w:line="360" w:lineRule="auto"/>
        <w:jc w:val="both"/>
        <w:rPr>
          <w:rFonts w:ascii="Times New Roman" w:hAnsi="Times New Roman" w:cs="Times New Roman"/>
          <w:b/>
        </w:rPr>
      </w:pPr>
      <w:r>
        <w:rPr>
          <w:rFonts w:ascii="Times New Roman" w:hAnsi="Times New Roman" w:cs="Times New Roman"/>
          <w:b/>
        </w:rPr>
        <w:t xml:space="preserve">7. </w:t>
      </w:r>
      <w:r w:rsidRPr="00196F60">
        <w:rPr>
          <w:rFonts w:ascii="Times New Roman" w:hAnsi="Times New Roman" w:cs="Times New Roman"/>
          <w:b/>
        </w:rPr>
        <w:t>Acknowledgements</w:t>
      </w:r>
    </w:p>
    <w:p w14:paraId="07ECF27C" w14:textId="77777777" w:rsidR="005A7CDB" w:rsidRDefault="005A7CDB" w:rsidP="005A7CDB">
      <w:pPr>
        <w:spacing w:after="200" w:line="360" w:lineRule="auto"/>
        <w:ind w:firstLine="720"/>
        <w:jc w:val="both"/>
        <w:rPr>
          <w:rFonts w:ascii="Times New Roman" w:eastAsia="Calibri" w:hAnsi="Times New Roman" w:cs="Times New Roman"/>
          <w:color w:val="000000"/>
          <w:shd w:val="clear" w:color="auto" w:fill="FFFFFF"/>
        </w:rPr>
      </w:pPr>
      <w:r>
        <w:rPr>
          <w:rFonts w:ascii="Times New Roman" w:eastAsia="Calibri" w:hAnsi="Times New Roman" w:cs="Times New Roman"/>
          <w:shd w:val="clear" w:color="auto" w:fill="FFFFFF"/>
        </w:rPr>
        <w:t xml:space="preserve">We would </w:t>
      </w:r>
      <w:r w:rsidR="00761700">
        <w:rPr>
          <w:rFonts w:ascii="Times New Roman" w:eastAsia="Calibri" w:hAnsi="Times New Roman" w:cs="Times New Roman"/>
          <w:shd w:val="clear" w:color="auto" w:fill="FFFFFF"/>
        </w:rPr>
        <w:t xml:space="preserve">like to thank all </w:t>
      </w:r>
      <w:r>
        <w:rPr>
          <w:rFonts w:ascii="Times New Roman" w:eastAsia="Calibri" w:hAnsi="Times New Roman" w:cs="Times New Roman"/>
          <w:shd w:val="clear" w:color="auto" w:fill="FFFFFF"/>
        </w:rPr>
        <w:t xml:space="preserve">participants of the “5th </w:t>
      </w:r>
      <w:r w:rsidRPr="00196F60">
        <w:rPr>
          <w:rFonts w:ascii="Times New Roman" w:eastAsia="Calibri" w:hAnsi="Times New Roman" w:cs="Times New Roman"/>
          <w:shd w:val="clear" w:color="auto" w:fill="FFFFFF"/>
        </w:rPr>
        <w:t xml:space="preserve">Workshop </w:t>
      </w:r>
      <w:r>
        <w:rPr>
          <w:rFonts w:ascii="Times New Roman" w:eastAsia="Calibri" w:hAnsi="Times New Roman" w:cs="Times New Roman"/>
          <w:shd w:val="clear" w:color="auto" w:fill="FFFFFF"/>
        </w:rPr>
        <w:t xml:space="preserve">on Paediatric Virology” (Sparta, Greece, October 12th, 2019) for their comments, corrections </w:t>
      </w:r>
      <w:r w:rsidRPr="00196F60">
        <w:rPr>
          <w:rFonts w:ascii="Times New Roman" w:eastAsia="Calibri" w:hAnsi="Times New Roman" w:cs="Times New Roman"/>
          <w:shd w:val="clear" w:color="auto" w:fill="FFFFFF"/>
        </w:rPr>
        <w:t>and feedback</w:t>
      </w:r>
      <w:r w:rsidRPr="00196F60">
        <w:rPr>
          <w:rFonts w:ascii="Times New Roman" w:eastAsia="Calibri" w:hAnsi="Times New Roman" w:cs="Times New Roman"/>
          <w:color w:val="000000"/>
          <w:shd w:val="clear" w:color="auto" w:fill="FFFFFF"/>
        </w:rPr>
        <w:t>.</w:t>
      </w:r>
      <w:r w:rsidR="000E6F24">
        <w:rPr>
          <w:rFonts w:ascii="Times New Roman" w:eastAsia="Calibri" w:hAnsi="Times New Roman" w:cs="Times New Roman"/>
          <w:color w:val="000000"/>
          <w:shd w:val="clear" w:color="auto" w:fill="FFFFFF"/>
        </w:rPr>
        <w:t xml:space="preserve"> We would also like to thank </w:t>
      </w:r>
      <w:r w:rsidR="00AF44CA">
        <w:rPr>
          <w:rFonts w:ascii="Times New Roman" w:eastAsia="Calibri" w:hAnsi="Times New Roman" w:cs="Times New Roman"/>
          <w:color w:val="000000"/>
          <w:shd w:val="clear" w:color="auto" w:fill="FFFFFF"/>
        </w:rPr>
        <w:t xml:space="preserve">the organizing committee </w:t>
      </w:r>
      <w:r w:rsidR="00AF44CA" w:rsidRPr="00196F60">
        <w:rPr>
          <w:rFonts w:ascii="Times New Roman" w:eastAsia="Calibri" w:hAnsi="Times New Roman" w:cs="Times New Roman"/>
        </w:rPr>
        <w:t xml:space="preserve">the “24th World Congress on Advances in Oncology” and the “24th International Symposium on </w:t>
      </w:r>
      <w:r w:rsidR="00AF44CA">
        <w:rPr>
          <w:rFonts w:ascii="Times New Roman" w:eastAsia="Calibri" w:hAnsi="Times New Roman" w:cs="Times New Roman"/>
        </w:rPr>
        <w:t>Molecular Medicine”</w:t>
      </w:r>
      <w:r w:rsidR="00AF44CA" w:rsidRPr="00E63DAD">
        <w:rPr>
          <w:rFonts w:ascii="Times New Roman" w:eastAsia="Calibri" w:hAnsi="Times New Roman" w:cs="Times New Roman"/>
        </w:rPr>
        <w:t xml:space="preserve"> </w:t>
      </w:r>
      <w:r w:rsidR="00AF44CA">
        <w:rPr>
          <w:rFonts w:ascii="Times New Roman" w:eastAsia="Calibri" w:hAnsi="Times New Roman" w:cs="Times New Roman"/>
          <w:color w:val="000000"/>
          <w:shd w:val="clear" w:color="auto" w:fill="FFFFFF"/>
        </w:rPr>
        <w:t>for the outstanding hosting of the workshop</w:t>
      </w:r>
      <w:r w:rsidR="00F02D8E">
        <w:rPr>
          <w:rFonts w:ascii="Times New Roman" w:eastAsia="Calibri" w:hAnsi="Times New Roman" w:cs="Times New Roman"/>
          <w:color w:val="000000"/>
          <w:shd w:val="clear" w:color="auto" w:fill="FFFFFF"/>
        </w:rPr>
        <w:t>,</w:t>
      </w:r>
      <w:r w:rsidR="00AF44CA">
        <w:rPr>
          <w:rFonts w:ascii="Times New Roman" w:eastAsia="Calibri" w:hAnsi="Times New Roman" w:cs="Times New Roman"/>
          <w:color w:val="000000"/>
          <w:shd w:val="clear" w:color="auto" w:fill="FFFFFF"/>
        </w:rPr>
        <w:t xml:space="preserve"> as well as </w:t>
      </w:r>
      <w:r w:rsidR="00837138">
        <w:rPr>
          <w:rFonts w:ascii="Times New Roman" w:eastAsia="Calibri" w:hAnsi="Times New Roman" w:cs="Times New Roman"/>
          <w:color w:val="000000"/>
          <w:shd w:val="clear" w:color="auto" w:fill="FFFFFF"/>
        </w:rPr>
        <w:t xml:space="preserve">all members of the Paediatric Virology Study Group (PVSG) </w:t>
      </w:r>
      <w:r w:rsidR="00AF44CA">
        <w:rPr>
          <w:rFonts w:ascii="Times New Roman" w:eastAsia="Calibri" w:hAnsi="Times New Roman" w:cs="Times New Roman"/>
          <w:color w:val="000000"/>
          <w:shd w:val="clear" w:color="auto" w:fill="FFFFFF"/>
        </w:rPr>
        <w:t xml:space="preserve">and the newly founded Institute of Paediatric Virology (IPV) </w:t>
      </w:r>
      <w:r w:rsidR="00F02D8E">
        <w:rPr>
          <w:rFonts w:ascii="Times New Roman" w:eastAsia="Calibri" w:hAnsi="Times New Roman" w:cs="Times New Roman"/>
          <w:color w:val="000000"/>
          <w:shd w:val="clear" w:color="auto" w:fill="FFFFFF"/>
        </w:rPr>
        <w:t xml:space="preserve">based on the island of Euboea </w:t>
      </w:r>
      <w:r w:rsidR="00837138">
        <w:rPr>
          <w:rFonts w:ascii="Times New Roman" w:eastAsia="Calibri" w:hAnsi="Times New Roman" w:cs="Times New Roman"/>
          <w:color w:val="000000"/>
          <w:shd w:val="clear" w:color="auto" w:fill="FFFFFF"/>
        </w:rPr>
        <w:t>for their valuable contributio</w:t>
      </w:r>
      <w:r w:rsidR="00AF44CA">
        <w:rPr>
          <w:rFonts w:ascii="Times New Roman" w:eastAsia="Calibri" w:hAnsi="Times New Roman" w:cs="Times New Roman"/>
          <w:color w:val="000000"/>
          <w:shd w:val="clear" w:color="auto" w:fill="FFFFFF"/>
        </w:rPr>
        <w:t>n</w:t>
      </w:r>
      <w:r w:rsidR="003045B1">
        <w:rPr>
          <w:rFonts w:ascii="Times New Roman" w:eastAsia="Calibri" w:hAnsi="Times New Roman" w:cs="Times New Roman"/>
          <w:color w:val="000000"/>
          <w:shd w:val="clear" w:color="auto" w:fill="FFFFFF"/>
        </w:rPr>
        <w:t xml:space="preserve"> in the preparation of the manuscript</w:t>
      </w:r>
      <w:r w:rsidR="00837138">
        <w:rPr>
          <w:rFonts w:ascii="Times New Roman" w:eastAsia="Calibri" w:hAnsi="Times New Roman" w:cs="Times New Roman"/>
          <w:color w:val="000000"/>
          <w:shd w:val="clear" w:color="auto" w:fill="FFFFFF"/>
        </w:rPr>
        <w:t>.</w:t>
      </w:r>
      <w:r w:rsidR="000E6F24">
        <w:rPr>
          <w:rFonts w:ascii="Times New Roman" w:eastAsia="Calibri" w:hAnsi="Times New Roman" w:cs="Times New Roman"/>
          <w:color w:val="000000"/>
          <w:shd w:val="clear" w:color="auto" w:fill="FFFFFF"/>
        </w:rPr>
        <w:t xml:space="preserve">  </w:t>
      </w:r>
    </w:p>
    <w:p w14:paraId="281F3512" w14:textId="77777777" w:rsidR="00E51C49" w:rsidRDefault="00E51C49">
      <w:pPr>
        <w:spacing w:after="200" w:line="276" w:lineRule="auto"/>
        <w:rPr>
          <w:rFonts w:ascii="Times New Roman" w:eastAsia="Calibri" w:hAnsi="Times New Roman" w:cs="Times New Roman"/>
        </w:rPr>
      </w:pPr>
    </w:p>
    <w:p w14:paraId="5043CBF4" w14:textId="77777777" w:rsidR="005A7CDB" w:rsidRDefault="005A7CDB">
      <w:pPr>
        <w:spacing w:after="200" w:line="276" w:lineRule="auto"/>
        <w:rPr>
          <w:rFonts w:ascii="Times New Roman" w:eastAsia="Calibri" w:hAnsi="Times New Roman" w:cs="Times New Roman"/>
          <w:b/>
        </w:rPr>
      </w:pPr>
      <w:r>
        <w:rPr>
          <w:rFonts w:ascii="Times New Roman" w:eastAsia="Calibri" w:hAnsi="Times New Roman" w:cs="Times New Roman"/>
          <w:b/>
        </w:rPr>
        <w:br w:type="page"/>
      </w:r>
    </w:p>
    <w:p w14:paraId="53F4365E" w14:textId="77777777" w:rsidR="001D2BBD" w:rsidRPr="005A7CDB" w:rsidRDefault="00DD2DAF" w:rsidP="005A7CDB">
      <w:pPr>
        <w:spacing w:line="360" w:lineRule="auto"/>
        <w:ind w:firstLine="720"/>
        <w:jc w:val="both"/>
        <w:rPr>
          <w:rFonts w:ascii="Times New Roman" w:eastAsia="Calibri" w:hAnsi="Times New Roman" w:cs="Times New Roman"/>
          <w:b/>
        </w:rPr>
      </w:pPr>
      <w:r w:rsidRPr="005A7CDB">
        <w:rPr>
          <w:rFonts w:ascii="Times New Roman" w:eastAsia="Calibri" w:hAnsi="Times New Roman" w:cs="Times New Roman"/>
          <w:b/>
        </w:rPr>
        <w:lastRenderedPageBreak/>
        <w:t>References</w:t>
      </w:r>
    </w:p>
    <w:p w14:paraId="5AD68F1C" w14:textId="77777777" w:rsidR="001D2BBD" w:rsidRPr="005A7CDB" w:rsidRDefault="007A5352" w:rsidP="005A7CDB">
      <w:pPr>
        <w:pStyle w:val="ListParagraph"/>
        <w:numPr>
          <w:ilvl w:val="0"/>
          <w:numId w:val="3"/>
        </w:numPr>
        <w:spacing w:after="200" w:line="360" w:lineRule="auto"/>
        <w:jc w:val="both"/>
        <w:rPr>
          <w:rFonts w:ascii="Times New Roman" w:hAnsi="Times New Roman" w:cs="Times New Roman"/>
          <w:sz w:val="18"/>
          <w:szCs w:val="18"/>
        </w:rPr>
      </w:pPr>
      <w:hyperlink r:id="rId12" w:history="1">
        <w:r w:rsidR="001D2BBD" w:rsidRPr="005A7CDB">
          <w:rPr>
            <w:rStyle w:val="Hyperlink"/>
            <w:rFonts w:ascii="Times New Roman" w:hAnsi="Times New Roman" w:cs="Times New Roman"/>
            <w:color w:val="000000" w:themeColor="text1"/>
            <w:sz w:val="18"/>
            <w:szCs w:val="18"/>
            <w:u w:val="none"/>
          </w:rPr>
          <w:t>König IR</w:t>
        </w:r>
      </w:hyperlink>
      <w:r w:rsidR="001D2BBD" w:rsidRPr="005A7CDB">
        <w:rPr>
          <w:rFonts w:ascii="Times New Roman" w:hAnsi="Times New Roman" w:cs="Times New Roman"/>
          <w:color w:val="000000" w:themeColor="text1"/>
          <w:sz w:val="18"/>
          <w:szCs w:val="18"/>
        </w:rPr>
        <w:t xml:space="preserve">, </w:t>
      </w:r>
      <w:hyperlink r:id="rId13" w:history="1">
        <w:r w:rsidR="001D2BBD" w:rsidRPr="005A7CDB">
          <w:rPr>
            <w:rStyle w:val="Hyperlink"/>
            <w:rFonts w:ascii="Times New Roman" w:hAnsi="Times New Roman" w:cs="Times New Roman"/>
            <w:color w:val="auto"/>
            <w:sz w:val="18"/>
            <w:szCs w:val="18"/>
            <w:u w:val="none"/>
          </w:rPr>
          <w:t>Fuchs O</w:t>
        </w:r>
      </w:hyperlink>
      <w:r w:rsidR="001D2BBD" w:rsidRPr="005A7CDB">
        <w:rPr>
          <w:rFonts w:ascii="Times New Roman" w:hAnsi="Times New Roman" w:cs="Times New Roman"/>
          <w:sz w:val="18"/>
          <w:szCs w:val="18"/>
        </w:rPr>
        <w:t xml:space="preserve">, </w:t>
      </w:r>
      <w:hyperlink r:id="rId14" w:history="1">
        <w:r w:rsidR="001D2BBD" w:rsidRPr="005A7CDB">
          <w:rPr>
            <w:rStyle w:val="Hyperlink"/>
            <w:rFonts w:ascii="Times New Roman" w:hAnsi="Times New Roman" w:cs="Times New Roman"/>
            <w:color w:val="auto"/>
            <w:sz w:val="18"/>
            <w:szCs w:val="18"/>
            <w:u w:val="none"/>
          </w:rPr>
          <w:t>Hansen G</w:t>
        </w:r>
      </w:hyperlink>
      <w:r w:rsidR="001D2BBD" w:rsidRPr="005A7CDB">
        <w:rPr>
          <w:rFonts w:ascii="Times New Roman" w:hAnsi="Times New Roman" w:cs="Times New Roman"/>
          <w:sz w:val="18"/>
          <w:szCs w:val="18"/>
        </w:rPr>
        <w:t xml:space="preserve">, </w:t>
      </w:r>
      <w:hyperlink r:id="rId15" w:history="1">
        <w:r w:rsidR="001D2BBD" w:rsidRPr="005A7CDB">
          <w:rPr>
            <w:rStyle w:val="Hyperlink"/>
            <w:rFonts w:ascii="Times New Roman" w:hAnsi="Times New Roman" w:cs="Times New Roman"/>
            <w:color w:val="auto"/>
            <w:sz w:val="18"/>
            <w:szCs w:val="18"/>
            <w:u w:val="none"/>
          </w:rPr>
          <w:t>von Mutius E</w:t>
        </w:r>
      </w:hyperlink>
      <w:r w:rsidR="001D2BBD" w:rsidRPr="005A7CDB">
        <w:rPr>
          <w:rFonts w:ascii="Times New Roman" w:hAnsi="Times New Roman" w:cs="Times New Roman"/>
          <w:sz w:val="18"/>
          <w:szCs w:val="18"/>
        </w:rPr>
        <w:t xml:space="preserve">, </w:t>
      </w:r>
      <w:hyperlink r:id="rId16" w:history="1">
        <w:r w:rsidR="001D2BBD" w:rsidRPr="005A7CDB">
          <w:rPr>
            <w:rStyle w:val="Hyperlink"/>
            <w:rFonts w:ascii="Times New Roman" w:hAnsi="Times New Roman" w:cs="Times New Roman"/>
            <w:color w:val="auto"/>
            <w:sz w:val="18"/>
            <w:szCs w:val="18"/>
            <w:u w:val="none"/>
          </w:rPr>
          <w:t>Kopp MV</w:t>
        </w:r>
      </w:hyperlink>
      <w:r w:rsidR="001D2BBD" w:rsidRPr="005A7CDB">
        <w:rPr>
          <w:rFonts w:ascii="Times New Roman" w:hAnsi="Times New Roman" w:cs="Times New Roman"/>
          <w:sz w:val="18"/>
          <w:szCs w:val="18"/>
        </w:rPr>
        <w:t xml:space="preserve">: What is </w:t>
      </w:r>
      <w:r w:rsidR="001D2BBD" w:rsidRPr="005A7CDB">
        <w:rPr>
          <w:rStyle w:val="highlight"/>
          <w:rFonts w:ascii="Times New Roman" w:hAnsi="Times New Roman" w:cs="Times New Roman"/>
          <w:sz w:val="18"/>
          <w:szCs w:val="18"/>
        </w:rPr>
        <w:t>precision medicine</w:t>
      </w:r>
      <w:r w:rsidR="001D2BBD" w:rsidRPr="005A7CDB">
        <w:rPr>
          <w:rFonts w:ascii="Times New Roman" w:hAnsi="Times New Roman" w:cs="Times New Roman"/>
          <w:sz w:val="18"/>
          <w:szCs w:val="18"/>
        </w:rPr>
        <w:t>? Eur Respir J 2017;50.pii: 1700391.</w:t>
      </w:r>
    </w:p>
    <w:p w14:paraId="743D12A4" w14:textId="77777777" w:rsidR="001D2BBD" w:rsidRPr="005A7CDB" w:rsidRDefault="001D2BBD" w:rsidP="005A7CDB">
      <w:pPr>
        <w:pStyle w:val="ListParagraph"/>
        <w:numPr>
          <w:ilvl w:val="0"/>
          <w:numId w:val="3"/>
        </w:numPr>
        <w:spacing w:line="360" w:lineRule="auto"/>
        <w:jc w:val="both"/>
        <w:rPr>
          <w:rFonts w:ascii="Times New Roman" w:hAnsi="Times New Roman" w:cs="Times New Roman"/>
          <w:sz w:val="18"/>
          <w:szCs w:val="18"/>
        </w:rPr>
      </w:pPr>
      <w:r w:rsidRPr="005A7CDB">
        <w:rPr>
          <w:rFonts w:ascii="Times New Roman" w:hAnsi="Times New Roman" w:cs="Times New Roman"/>
          <w:spacing w:val="-6"/>
          <w:sz w:val="18"/>
          <w:szCs w:val="18"/>
        </w:rPr>
        <w:t>Theodoridou M: RSV and precision medicine: time for a more precise approach to diagnosis, treatment and prevention. Int J Mol Med 2019;44:S32.</w:t>
      </w:r>
    </w:p>
    <w:p w14:paraId="660105E0" w14:textId="77777777" w:rsidR="001D2BBD" w:rsidRPr="005A7CDB" w:rsidRDefault="007A5352" w:rsidP="005A7CDB">
      <w:pPr>
        <w:pStyle w:val="ListParagraph"/>
        <w:numPr>
          <w:ilvl w:val="0"/>
          <w:numId w:val="3"/>
        </w:numPr>
        <w:spacing w:line="360" w:lineRule="auto"/>
        <w:jc w:val="both"/>
        <w:rPr>
          <w:rFonts w:ascii="Times New Roman" w:hAnsi="Times New Roman" w:cs="Times New Roman"/>
          <w:sz w:val="18"/>
          <w:szCs w:val="18"/>
        </w:rPr>
      </w:pPr>
      <w:hyperlink r:id="rId17" w:history="1">
        <w:r w:rsidR="001D2BBD" w:rsidRPr="005A7CDB">
          <w:rPr>
            <w:rStyle w:val="Hyperlink"/>
            <w:rFonts w:ascii="Times New Roman" w:hAnsi="Times New Roman" w:cs="Times New Roman"/>
            <w:color w:val="auto"/>
            <w:sz w:val="18"/>
            <w:szCs w:val="18"/>
            <w:u w:val="none"/>
          </w:rPr>
          <w:t>Barr R</w:t>
        </w:r>
      </w:hyperlink>
      <w:r w:rsidR="001D2BBD" w:rsidRPr="005A7CDB">
        <w:rPr>
          <w:rFonts w:ascii="Times New Roman" w:hAnsi="Times New Roman" w:cs="Times New Roman"/>
          <w:sz w:val="18"/>
          <w:szCs w:val="18"/>
        </w:rPr>
        <w:t xml:space="preserve">, </w:t>
      </w:r>
      <w:hyperlink r:id="rId18" w:history="1">
        <w:r w:rsidR="001D2BBD" w:rsidRPr="005A7CDB">
          <w:rPr>
            <w:rStyle w:val="Hyperlink"/>
            <w:rFonts w:ascii="Times New Roman" w:hAnsi="Times New Roman" w:cs="Times New Roman"/>
            <w:color w:val="auto"/>
            <w:sz w:val="18"/>
            <w:szCs w:val="18"/>
            <w:u w:val="none"/>
          </w:rPr>
          <w:t>Green CA</w:t>
        </w:r>
      </w:hyperlink>
      <w:r w:rsidR="001D2BBD" w:rsidRPr="005A7CDB">
        <w:rPr>
          <w:rFonts w:ascii="Times New Roman" w:hAnsi="Times New Roman" w:cs="Times New Roman"/>
          <w:sz w:val="18"/>
          <w:szCs w:val="18"/>
        </w:rPr>
        <w:t xml:space="preserve">, </w:t>
      </w:r>
      <w:hyperlink r:id="rId19" w:history="1">
        <w:r w:rsidR="001D2BBD" w:rsidRPr="005A7CDB">
          <w:rPr>
            <w:rStyle w:val="Hyperlink"/>
            <w:rFonts w:ascii="Times New Roman" w:hAnsi="Times New Roman" w:cs="Times New Roman"/>
            <w:color w:val="auto"/>
            <w:sz w:val="18"/>
            <w:szCs w:val="18"/>
            <w:u w:val="none"/>
          </w:rPr>
          <w:t>Sande CJ</w:t>
        </w:r>
      </w:hyperlink>
      <w:r w:rsidR="001D2BBD" w:rsidRPr="005A7CDB">
        <w:rPr>
          <w:rFonts w:ascii="Times New Roman" w:hAnsi="Times New Roman" w:cs="Times New Roman"/>
          <w:sz w:val="18"/>
          <w:szCs w:val="18"/>
        </w:rPr>
        <w:t xml:space="preserve">, </w:t>
      </w:r>
      <w:hyperlink r:id="rId20" w:history="1">
        <w:r w:rsidR="001D2BBD" w:rsidRPr="005A7CDB">
          <w:rPr>
            <w:rStyle w:val="Hyperlink"/>
            <w:rFonts w:ascii="Times New Roman" w:hAnsi="Times New Roman" w:cs="Times New Roman"/>
            <w:color w:val="auto"/>
            <w:sz w:val="18"/>
            <w:szCs w:val="18"/>
            <w:u w:val="none"/>
          </w:rPr>
          <w:t>Drysdale SB</w:t>
        </w:r>
      </w:hyperlink>
      <w:r w:rsidR="001D2BBD" w:rsidRPr="005A7CDB">
        <w:rPr>
          <w:rFonts w:ascii="Times New Roman" w:hAnsi="Times New Roman" w:cs="Times New Roman"/>
          <w:sz w:val="18"/>
          <w:szCs w:val="18"/>
        </w:rPr>
        <w:t xml:space="preserve">: Respiratory syncytial virus: diagnosis, prevention and management. </w:t>
      </w:r>
      <w:hyperlink r:id="rId21" w:tooltip="Therapeutic advances in infectious disease." w:history="1">
        <w:r w:rsidR="001D2BBD" w:rsidRPr="005A7CDB">
          <w:rPr>
            <w:rStyle w:val="Hyperlink"/>
            <w:rFonts w:ascii="Times New Roman" w:hAnsi="Times New Roman" w:cs="Times New Roman"/>
            <w:color w:val="auto"/>
            <w:sz w:val="18"/>
            <w:szCs w:val="18"/>
            <w:u w:val="none"/>
          </w:rPr>
          <w:t>Ther Adv Infect Dis.</w:t>
        </w:r>
      </w:hyperlink>
      <w:r w:rsidR="001D2BBD" w:rsidRPr="005A7CDB">
        <w:rPr>
          <w:rFonts w:ascii="Times New Roman" w:hAnsi="Times New Roman" w:cs="Times New Roman"/>
          <w:sz w:val="18"/>
          <w:szCs w:val="18"/>
        </w:rPr>
        <w:t xml:space="preserve"> 2019 Jul 29;6:2049936119865798.</w:t>
      </w:r>
    </w:p>
    <w:p w14:paraId="504B5C95" w14:textId="77777777" w:rsidR="001D2BBD" w:rsidRPr="005A7CDB" w:rsidRDefault="007A5352" w:rsidP="005A7CDB">
      <w:pPr>
        <w:pStyle w:val="ListParagraph"/>
        <w:numPr>
          <w:ilvl w:val="0"/>
          <w:numId w:val="3"/>
        </w:numPr>
        <w:spacing w:line="360" w:lineRule="auto"/>
        <w:jc w:val="both"/>
        <w:rPr>
          <w:rFonts w:ascii="Times New Roman" w:hAnsi="Times New Roman" w:cs="Times New Roman"/>
          <w:sz w:val="18"/>
          <w:szCs w:val="18"/>
        </w:rPr>
      </w:pPr>
      <w:hyperlink r:id="rId22" w:history="1">
        <w:r w:rsidR="001D2BBD" w:rsidRPr="005A7CDB">
          <w:rPr>
            <w:rStyle w:val="Hyperlink"/>
            <w:rFonts w:ascii="Times New Roman" w:hAnsi="Times New Roman" w:cs="Times New Roman"/>
            <w:color w:val="auto"/>
            <w:sz w:val="18"/>
            <w:szCs w:val="18"/>
            <w:u w:val="none"/>
          </w:rPr>
          <w:t>Li Y</w:t>
        </w:r>
      </w:hyperlink>
      <w:r w:rsidR="001D2BBD" w:rsidRPr="005A7CDB">
        <w:rPr>
          <w:rFonts w:ascii="Times New Roman" w:hAnsi="Times New Roman" w:cs="Times New Roman"/>
          <w:sz w:val="18"/>
          <w:szCs w:val="18"/>
        </w:rPr>
        <w:t xml:space="preserve">, </w:t>
      </w:r>
      <w:hyperlink r:id="rId23" w:history="1">
        <w:r w:rsidR="001D2BBD" w:rsidRPr="005A7CDB">
          <w:rPr>
            <w:rStyle w:val="Hyperlink"/>
            <w:rFonts w:ascii="Times New Roman" w:hAnsi="Times New Roman" w:cs="Times New Roman"/>
            <w:color w:val="auto"/>
            <w:sz w:val="18"/>
            <w:szCs w:val="18"/>
            <w:u w:val="none"/>
          </w:rPr>
          <w:t>Reeves RM</w:t>
        </w:r>
      </w:hyperlink>
      <w:r w:rsidR="001D2BBD" w:rsidRPr="005A7CDB">
        <w:rPr>
          <w:rFonts w:ascii="Times New Roman" w:hAnsi="Times New Roman" w:cs="Times New Roman"/>
          <w:sz w:val="18"/>
          <w:szCs w:val="18"/>
        </w:rPr>
        <w:t xml:space="preserve">, </w:t>
      </w:r>
      <w:hyperlink r:id="rId24" w:history="1">
        <w:r w:rsidR="001D2BBD" w:rsidRPr="005A7CDB">
          <w:rPr>
            <w:rStyle w:val="Hyperlink"/>
            <w:rFonts w:ascii="Times New Roman" w:hAnsi="Times New Roman" w:cs="Times New Roman"/>
            <w:color w:val="auto"/>
            <w:sz w:val="18"/>
            <w:szCs w:val="18"/>
            <w:u w:val="none"/>
          </w:rPr>
          <w:t>Wang X</w:t>
        </w:r>
      </w:hyperlink>
      <w:r w:rsidR="001D2BBD" w:rsidRPr="005A7CDB">
        <w:rPr>
          <w:rFonts w:ascii="Times New Roman" w:hAnsi="Times New Roman" w:cs="Times New Roman"/>
          <w:sz w:val="18"/>
          <w:szCs w:val="18"/>
        </w:rPr>
        <w:t xml:space="preserve">, et al: </w:t>
      </w:r>
      <w:r w:rsidR="001D2BBD" w:rsidRPr="005A7CDB">
        <w:rPr>
          <w:rStyle w:val="highlight"/>
          <w:rFonts w:ascii="Times New Roman" w:hAnsi="Times New Roman" w:cs="Times New Roman"/>
          <w:sz w:val="18"/>
          <w:szCs w:val="18"/>
        </w:rPr>
        <w:t>Global</w:t>
      </w:r>
      <w:r w:rsidR="001D2BBD" w:rsidRPr="005A7CDB">
        <w:rPr>
          <w:rFonts w:ascii="Times New Roman" w:hAnsi="Times New Roman" w:cs="Times New Roman"/>
          <w:sz w:val="18"/>
          <w:szCs w:val="18"/>
        </w:rPr>
        <w:t xml:space="preserve"> </w:t>
      </w:r>
      <w:r w:rsidR="001D2BBD" w:rsidRPr="005A7CDB">
        <w:rPr>
          <w:rStyle w:val="highlight"/>
          <w:rFonts w:ascii="Times New Roman" w:hAnsi="Times New Roman" w:cs="Times New Roman"/>
          <w:sz w:val="18"/>
          <w:szCs w:val="18"/>
        </w:rPr>
        <w:t>patterns</w:t>
      </w:r>
      <w:r w:rsidR="001D2BBD" w:rsidRPr="005A7CDB">
        <w:rPr>
          <w:rFonts w:ascii="Times New Roman" w:hAnsi="Times New Roman" w:cs="Times New Roman"/>
          <w:sz w:val="18"/>
          <w:szCs w:val="18"/>
        </w:rPr>
        <w:t xml:space="preserve"> in </w:t>
      </w:r>
      <w:r w:rsidR="001D2BBD" w:rsidRPr="005A7CDB">
        <w:rPr>
          <w:rStyle w:val="highlight"/>
          <w:rFonts w:ascii="Times New Roman" w:hAnsi="Times New Roman" w:cs="Times New Roman"/>
          <w:sz w:val="18"/>
          <w:szCs w:val="18"/>
        </w:rPr>
        <w:t>monthly</w:t>
      </w:r>
      <w:r w:rsidR="001D2BBD" w:rsidRPr="005A7CDB">
        <w:rPr>
          <w:rFonts w:ascii="Times New Roman" w:hAnsi="Times New Roman" w:cs="Times New Roman"/>
          <w:sz w:val="18"/>
          <w:szCs w:val="18"/>
        </w:rPr>
        <w:t xml:space="preserve"> </w:t>
      </w:r>
      <w:r w:rsidR="001D2BBD" w:rsidRPr="005A7CDB">
        <w:rPr>
          <w:rStyle w:val="highlight"/>
          <w:rFonts w:ascii="Times New Roman" w:hAnsi="Times New Roman" w:cs="Times New Roman"/>
          <w:sz w:val="18"/>
          <w:szCs w:val="18"/>
        </w:rPr>
        <w:t>activity</w:t>
      </w:r>
      <w:r w:rsidR="001D2BBD" w:rsidRPr="005A7CDB">
        <w:rPr>
          <w:rFonts w:ascii="Times New Roman" w:hAnsi="Times New Roman" w:cs="Times New Roman"/>
          <w:sz w:val="18"/>
          <w:szCs w:val="18"/>
        </w:rPr>
        <w:t xml:space="preserve"> of </w:t>
      </w:r>
      <w:r w:rsidR="001D2BBD" w:rsidRPr="005A7CDB">
        <w:rPr>
          <w:rStyle w:val="highlight"/>
          <w:rFonts w:ascii="Times New Roman" w:hAnsi="Times New Roman" w:cs="Times New Roman"/>
          <w:sz w:val="18"/>
          <w:szCs w:val="18"/>
        </w:rPr>
        <w:t>influenza</w:t>
      </w:r>
      <w:r w:rsidR="001D2BBD" w:rsidRPr="005A7CDB">
        <w:rPr>
          <w:rFonts w:ascii="Times New Roman" w:hAnsi="Times New Roman" w:cs="Times New Roman"/>
          <w:sz w:val="18"/>
          <w:szCs w:val="18"/>
        </w:rPr>
        <w:t xml:space="preserve"> </w:t>
      </w:r>
      <w:r w:rsidR="001D2BBD" w:rsidRPr="005A7CDB">
        <w:rPr>
          <w:rStyle w:val="highlight"/>
          <w:rFonts w:ascii="Times New Roman" w:hAnsi="Times New Roman" w:cs="Times New Roman"/>
          <w:sz w:val="18"/>
          <w:szCs w:val="18"/>
        </w:rPr>
        <w:t>virus</w:t>
      </w:r>
      <w:r w:rsidR="001D2BBD" w:rsidRPr="005A7CDB">
        <w:rPr>
          <w:rFonts w:ascii="Times New Roman" w:hAnsi="Times New Roman" w:cs="Times New Roman"/>
          <w:sz w:val="18"/>
          <w:szCs w:val="18"/>
        </w:rPr>
        <w:t xml:space="preserve">, </w:t>
      </w:r>
      <w:r w:rsidR="001D2BBD" w:rsidRPr="005A7CDB">
        <w:rPr>
          <w:rStyle w:val="highlight"/>
          <w:rFonts w:ascii="Times New Roman" w:hAnsi="Times New Roman" w:cs="Times New Roman"/>
          <w:sz w:val="18"/>
          <w:szCs w:val="18"/>
        </w:rPr>
        <w:t>respiratory</w:t>
      </w:r>
      <w:r w:rsidR="001D2BBD" w:rsidRPr="005A7CDB">
        <w:rPr>
          <w:rFonts w:ascii="Times New Roman" w:hAnsi="Times New Roman" w:cs="Times New Roman"/>
          <w:sz w:val="18"/>
          <w:szCs w:val="18"/>
        </w:rPr>
        <w:t xml:space="preserve"> </w:t>
      </w:r>
      <w:r w:rsidR="001D2BBD" w:rsidRPr="005A7CDB">
        <w:rPr>
          <w:rStyle w:val="highlight"/>
          <w:rFonts w:ascii="Times New Roman" w:hAnsi="Times New Roman" w:cs="Times New Roman"/>
          <w:sz w:val="18"/>
          <w:szCs w:val="18"/>
        </w:rPr>
        <w:t>syncytial</w:t>
      </w:r>
      <w:r w:rsidR="001D2BBD" w:rsidRPr="005A7CDB">
        <w:rPr>
          <w:rFonts w:ascii="Times New Roman" w:hAnsi="Times New Roman" w:cs="Times New Roman"/>
          <w:sz w:val="18"/>
          <w:szCs w:val="18"/>
        </w:rPr>
        <w:t xml:space="preserve"> </w:t>
      </w:r>
      <w:r w:rsidR="001D2BBD" w:rsidRPr="005A7CDB">
        <w:rPr>
          <w:rStyle w:val="highlight"/>
          <w:rFonts w:ascii="Times New Roman" w:hAnsi="Times New Roman" w:cs="Times New Roman"/>
          <w:sz w:val="18"/>
          <w:szCs w:val="18"/>
        </w:rPr>
        <w:t>virus</w:t>
      </w:r>
      <w:r w:rsidR="001D2BBD" w:rsidRPr="005A7CDB">
        <w:rPr>
          <w:rFonts w:ascii="Times New Roman" w:hAnsi="Times New Roman" w:cs="Times New Roman"/>
          <w:sz w:val="18"/>
          <w:szCs w:val="18"/>
        </w:rPr>
        <w:t xml:space="preserve">, </w:t>
      </w:r>
      <w:r w:rsidR="001D2BBD" w:rsidRPr="005A7CDB">
        <w:rPr>
          <w:rStyle w:val="highlight"/>
          <w:rFonts w:ascii="Times New Roman" w:hAnsi="Times New Roman" w:cs="Times New Roman"/>
          <w:sz w:val="18"/>
          <w:szCs w:val="18"/>
        </w:rPr>
        <w:t>parainfluenza</w:t>
      </w:r>
      <w:r w:rsidR="001D2BBD" w:rsidRPr="005A7CDB">
        <w:rPr>
          <w:rFonts w:ascii="Times New Roman" w:hAnsi="Times New Roman" w:cs="Times New Roman"/>
          <w:sz w:val="18"/>
          <w:szCs w:val="18"/>
        </w:rPr>
        <w:t xml:space="preserve"> </w:t>
      </w:r>
      <w:r w:rsidR="001D2BBD" w:rsidRPr="005A7CDB">
        <w:rPr>
          <w:rStyle w:val="highlight"/>
          <w:rFonts w:ascii="Times New Roman" w:hAnsi="Times New Roman" w:cs="Times New Roman"/>
          <w:sz w:val="18"/>
          <w:szCs w:val="18"/>
        </w:rPr>
        <w:t>virus</w:t>
      </w:r>
      <w:r w:rsidR="001D2BBD" w:rsidRPr="005A7CDB">
        <w:rPr>
          <w:rFonts w:ascii="Times New Roman" w:hAnsi="Times New Roman" w:cs="Times New Roman"/>
          <w:sz w:val="18"/>
          <w:szCs w:val="18"/>
        </w:rPr>
        <w:t xml:space="preserve">, and </w:t>
      </w:r>
      <w:r w:rsidR="001D2BBD" w:rsidRPr="005A7CDB">
        <w:rPr>
          <w:rStyle w:val="highlight"/>
          <w:rFonts w:ascii="Times New Roman" w:hAnsi="Times New Roman" w:cs="Times New Roman"/>
          <w:sz w:val="18"/>
          <w:szCs w:val="18"/>
        </w:rPr>
        <w:t>metapneumovirus</w:t>
      </w:r>
      <w:r w:rsidR="001D2BBD" w:rsidRPr="005A7CDB">
        <w:rPr>
          <w:rFonts w:ascii="Times New Roman" w:hAnsi="Times New Roman" w:cs="Times New Roman"/>
          <w:sz w:val="18"/>
          <w:szCs w:val="18"/>
        </w:rPr>
        <w:t xml:space="preserve">: a </w:t>
      </w:r>
      <w:r w:rsidR="001D2BBD" w:rsidRPr="005A7CDB">
        <w:rPr>
          <w:rStyle w:val="highlight"/>
          <w:rFonts w:ascii="Times New Roman" w:hAnsi="Times New Roman" w:cs="Times New Roman"/>
          <w:sz w:val="18"/>
          <w:szCs w:val="18"/>
        </w:rPr>
        <w:t>systematic</w:t>
      </w:r>
      <w:r w:rsidR="001D2BBD" w:rsidRPr="005A7CDB">
        <w:rPr>
          <w:rFonts w:ascii="Times New Roman" w:hAnsi="Times New Roman" w:cs="Times New Roman"/>
          <w:sz w:val="18"/>
          <w:szCs w:val="18"/>
        </w:rPr>
        <w:t xml:space="preserve"> </w:t>
      </w:r>
      <w:r w:rsidR="001D2BBD" w:rsidRPr="005A7CDB">
        <w:rPr>
          <w:rStyle w:val="highlight"/>
          <w:rFonts w:ascii="Times New Roman" w:hAnsi="Times New Roman" w:cs="Times New Roman"/>
          <w:sz w:val="18"/>
          <w:szCs w:val="18"/>
        </w:rPr>
        <w:t>analysis</w:t>
      </w:r>
      <w:r w:rsidR="001D2BBD" w:rsidRPr="005A7CDB">
        <w:rPr>
          <w:rFonts w:ascii="Times New Roman" w:hAnsi="Times New Roman" w:cs="Times New Roman"/>
          <w:sz w:val="18"/>
          <w:szCs w:val="18"/>
        </w:rPr>
        <w:t>. Lancet Glob Health 2019;7:e1031-e1045.</w:t>
      </w:r>
    </w:p>
    <w:p w14:paraId="762BA3C8" w14:textId="77777777" w:rsidR="001D2BBD" w:rsidRPr="005A7CDB" w:rsidRDefault="001D2BBD" w:rsidP="005A7CDB">
      <w:pPr>
        <w:pStyle w:val="desc"/>
        <w:numPr>
          <w:ilvl w:val="0"/>
          <w:numId w:val="3"/>
        </w:numPr>
        <w:spacing w:before="0" w:beforeAutospacing="0" w:after="0" w:afterAutospacing="0" w:line="360" w:lineRule="auto"/>
        <w:jc w:val="both"/>
        <w:rPr>
          <w:sz w:val="18"/>
          <w:szCs w:val="18"/>
          <w:lang w:val="en-US"/>
        </w:rPr>
      </w:pPr>
      <w:r w:rsidRPr="005A7CDB">
        <w:rPr>
          <w:bCs/>
          <w:sz w:val="18"/>
          <w:szCs w:val="18"/>
          <w:lang w:val="en-US"/>
        </w:rPr>
        <w:t>Alchikh</w:t>
      </w:r>
      <w:r w:rsidRPr="005A7CDB">
        <w:rPr>
          <w:sz w:val="18"/>
          <w:szCs w:val="18"/>
          <w:lang w:val="en-US"/>
        </w:rPr>
        <w:t xml:space="preserve"> M, Conrad T, Hoppe C, et al: </w:t>
      </w:r>
      <w:hyperlink r:id="rId25" w:history="1">
        <w:r w:rsidRPr="005A7CDB">
          <w:rPr>
            <w:rStyle w:val="Hyperlink"/>
            <w:color w:val="auto"/>
            <w:sz w:val="18"/>
            <w:szCs w:val="18"/>
            <w:u w:val="none"/>
            <w:lang w:val="en-US"/>
          </w:rPr>
          <w:t>Are we missing respiratory viral infections in infants and children? Comparison of a hospital-based quality management system with standard of care.</w:t>
        </w:r>
      </w:hyperlink>
      <w:r w:rsidRPr="005A7CDB">
        <w:rPr>
          <w:sz w:val="18"/>
          <w:szCs w:val="18"/>
          <w:lang w:val="en-US"/>
        </w:rPr>
        <w:t xml:space="preserve"> </w:t>
      </w:r>
      <w:r w:rsidRPr="005A7CDB">
        <w:rPr>
          <w:rStyle w:val="jrnl"/>
          <w:sz w:val="18"/>
          <w:szCs w:val="18"/>
          <w:lang w:val="en-US"/>
        </w:rPr>
        <w:t>Clin Microbiol Infect</w:t>
      </w:r>
      <w:r w:rsidRPr="005A7CDB">
        <w:rPr>
          <w:sz w:val="18"/>
          <w:szCs w:val="18"/>
          <w:lang w:val="en-US"/>
        </w:rPr>
        <w:t xml:space="preserve"> 2019;25:380.</w:t>
      </w:r>
    </w:p>
    <w:p w14:paraId="03371FD4" w14:textId="77777777" w:rsidR="001D2BBD" w:rsidRPr="005A7CDB" w:rsidRDefault="001D2BBD" w:rsidP="005A7CDB">
      <w:pPr>
        <w:pStyle w:val="ListParagraph"/>
        <w:numPr>
          <w:ilvl w:val="0"/>
          <w:numId w:val="3"/>
        </w:numPr>
        <w:spacing w:line="360" w:lineRule="auto"/>
        <w:jc w:val="both"/>
        <w:rPr>
          <w:rFonts w:ascii="Times New Roman" w:hAnsi="Times New Roman" w:cs="Times New Roman"/>
          <w:sz w:val="18"/>
          <w:szCs w:val="18"/>
        </w:rPr>
      </w:pPr>
      <w:r w:rsidRPr="005A7CDB">
        <w:rPr>
          <w:rFonts w:ascii="Times New Roman" w:eastAsia="Times New Roman" w:hAnsi="Times New Roman" w:cs="Times New Roman"/>
          <w:sz w:val="18"/>
          <w:szCs w:val="18"/>
          <w:lang w:eastAsia="el-GR"/>
        </w:rPr>
        <w:t>Blount RE, Morris JA, Savage RE: Recovery of cytopathogenic agent from chimpanzees with coryza. Proc Soc Exp Biol Med 1956;</w:t>
      </w:r>
      <w:r w:rsidRPr="005A7CDB">
        <w:rPr>
          <w:rFonts w:ascii="Times New Roman" w:eastAsia="Times New Roman" w:hAnsi="Times New Roman" w:cs="Times New Roman"/>
          <w:bCs/>
          <w:sz w:val="18"/>
          <w:szCs w:val="18"/>
          <w:lang w:eastAsia="el-GR"/>
        </w:rPr>
        <w:t>92</w:t>
      </w:r>
      <w:r w:rsidRPr="005A7CDB">
        <w:rPr>
          <w:rFonts w:ascii="Times New Roman" w:eastAsia="Times New Roman" w:hAnsi="Times New Roman" w:cs="Times New Roman"/>
          <w:sz w:val="18"/>
          <w:szCs w:val="18"/>
          <w:lang w:eastAsia="el-GR"/>
        </w:rPr>
        <w:t>:544-549.</w:t>
      </w:r>
    </w:p>
    <w:p w14:paraId="74CCB857" w14:textId="77777777" w:rsidR="001D2BBD" w:rsidRPr="005A7CDB" w:rsidRDefault="001D2BBD" w:rsidP="005A7CDB">
      <w:pPr>
        <w:pStyle w:val="ListParagraph"/>
        <w:numPr>
          <w:ilvl w:val="0"/>
          <w:numId w:val="3"/>
        </w:numPr>
        <w:spacing w:after="200" w:line="360" w:lineRule="auto"/>
        <w:jc w:val="both"/>
        <w:rPr>
          <w:rFonts w:ascii="Times New Roman" w:hAnsi="Times New Roman" w:cs="Times New Roman"/>
          <w:sz w:val="18"/>
          <w:szCs w:val="18"/>
        </w:rPr>
      </w:pPr>
      <w:r w:rsidRPr="005A7CDB">
        <w:rPr>
          <w:rFonts w:ascii="Times New Roman" w:hAnsi="Times New Roman" w:cs="Times New Roman"/>
          <w:sz w:val="18"/>
          <w:szCs w:val="18"/>
        </w:rPr>
        <w:t>Kapikian A, Morens DM, Fuaci AS: In Memoriam: Robert M. Chanock, MD, 1924-2010. J Infect Dis 2011;203:3-5.</w:t>
      </w:r>
      <w:r w:rsidRPr="005A7CDB">
        <w:rPr>
          <w:rFonts w:ascii="Times New Roman" w:eastAsia="Times New Roman" w:hAnsi="Times New Roman" w:cs="Times New Roman"/>
          <w:sz w:val="18"/>
          <w:szCs w:val="18"/>
          <w:lang w:eastAsia="el-GR"/>
        </w:rPr>
        <w:t xml:space="preserve"> </w:t>
      </w:r>
    </w:p>
    <w:p w14:paraId="6CC8E7E0" w14:textId="77777777" w:rsidR="001D2BBD" w:rsidRPr="005A7CDB" w:rsidRDefault="007A5352" w:rsidP="005A7CDB">
      <w:pPr>
        <w:pStyle w:val="ListParagraph"/>
        <w:numPr>
          <w:ilvl w:val="0"/>
          <w:numId w:val="3"/>
        </w:numPr>
        <w:spacing w:after="200" w:line="360" w:lineRule="auto"/>
        <w:jc w:val="both"/>
        <w:rPr>
          <w:rFonts w:ascii="Times New Roman" w:hAnsi="Times New Roman" w:cs="Times New Roman"/>
          <w:sz w:val="18"/>
          <w:szCs w:val="18"/>
        </w:rPr>
      </w:pPr>
      <w:hyperlink r:id="rId26" w:history="1">
        <w:r w:rsidR="001D2BBD" w:rsidRPr="005A7CDB">
          <w:rPr>
            <w:rFonts w:ascii="Times New Roman" w:eastAsia="Times New Roman" w:hAnsi="Times New Roman" w:cs="Times New Roman"/>
            <w:sz w:val="18"/>
            <w:szCs w:val="18"/>
            <w:lang w:eastAsia="el-GR"/>
          </w:rPr>
          <w:t>Gagliardi TB</w:t>
        </w:r>
      </w:hyperlink>
      <w:r w:rsidR="001D2BBD" w:rsidRPr="005A7CDB">
        <w:rPr>
          <w:rFonts w:ascii="Times New Roman" w:eastAsia="Times New Roman" w:hAnsi="Times New Roman" w:cs="Times New Roman"/>
          <w:sz w:val="18"/>
          <w:szCs w:val="18"/>
          <w:lang w:eastAsia="el-GR"/>
        </w:rPr>
        <w:t xml:space="preserve">, </w:t>
      </w:r>
      <w:hyperlink r:id="rId27" w:history="1">
        <w:r w:rsidR="001D2BBD" w:rsidRPr="005A7CDB">
          <w:rPr>
            <w:rFonts w:ascii="Times New Roman" w:eastAsia="Times New Roman" w:hAnsi="Times New Roman" w:cs="Times New Roman"/>
            <w:sz w:val="18"/>
            <w:szCs w:val="18"/>
            <w:lang w:eastAsia="el-GR"/>
          </w:rPr>
          <w:t>Criado MF</w:t>
        </w:r>
      </w:hyperlink>
      <w:r w:rsidR="001D2BBD" w:rsidRPr="005A7CDB">
        <w:rPr>
          <w:rFonts w:ascii="Times New Roman" w:eastAsia="Times New Roman" w:hAnsi="Times New Roman" w:cs="Times New Roman"/>
          <w:sz w:val="18"/>
          <w:szCs w:val="18"/>
          <w:lang w:eastAsia="el-GR"/>
        </w:rPr>
        <w:t xml:space="preserve">, </w:t>
      </w:r>
      <w:hyperlink r:id="rId28" w:history="1">
        <w:r w:rsidR="001D2BBD" w:rsidRPr="005A7CDB">
          <w:rPr>
            <w:rFonts w:ascii="Times New Roman" w:eastAsia="Times New Roman" w:hAnsi="Times New Roman" w:cs="Times New Roman"/>
            <w:sz w:val="18"/>
            <w:szCs w:val="18"/>
            <w:lang w:eastAsia="el-GR"/>
          </w:rPr>
          <w:t>Proença-Módena JL</w:t>
        </w:r>
      </w:hyperlink>
      <w:r w:rsidR="001D2BBD" w:rsidRPr="005A7CDB">
        <w:rPr>
          <w:rFonts w:ascii="Times New Roman" w:eastAsia="Times New Roman" w:hAnsi="Times New Roman" w:cs="Times New Roman"/>
          <w:sz w:val="18"/>
          <w:szCs w:val="18"/>
          <w:lang w:eastAsia="el-GR"/>
        </w:rPr>
        <w:t>, et al:</w:t>
      </w:r>
      <w:r w:rsidR="001D2BBD" w:rsidRPr="005A7CDB">
        <w:rPr>
          <w:rFonts w:ascii="Times New Roman" w:eastAsia="Times New Roman" w:hAnsi="Times New Roman" w:cs="Times New Roman"/>
          <w:bCs/>
          <w:kern w:val="36"/>
          <w:sz w:val="18"/>
          <w:szCs w:val="18"/>
          <w:lang w:eastAsia="el-GR"/>
        </w:rPr>
        <w:t xml:space="preserve"> Syncytia induction by clinical isolates of human respiratory syncytial virus A.</w:t>
      </w:r>
      <w:r w:rsidR="001D2BBD" w:rsidRPr="005A7CDB">
        <w:rPr>
          <w:rFonts w:ascii="Times New Roman" w:eastAsia="Times New Roman" w:hAnsi="Times New Roman" w:cs="Times New Roman"/>
          <w:sz w:val="18"/>
          <w:szCs w:val="18"/>
          <w:lang w:eastAsia="el-GR"/>
        </w:rPr>
        <w:t xml:space="preserve"> Intervirology 2017;60:56-60.</w:t>
      </w:r>
    </w:p>
    <w:p w14:paraId="72748079" w14:textId="77777777" w:rsidR="001D2BBD" w:rsidRPr="005A7CDB" w:rsidRDefault="001D2BBD" w:rsidP="005A7CDB">
      <w:pPr>
        <w:pStyle w:val="ListParagraph"/>
        <w:numPr>
          <w:ilvl w:val="0"/>
          <w:numId w:val="3"/>
        </w:numPr>
        <w:spacing w:after="200" w:line="360" w:lineRule="auto"/>
        <w:jc w:val="both"/>
        <w:rPr>
          <w:rFonts w:ascii="Times New Roman" w:hAnsi="Times New Roman" w:cs="Times New Roman"/>
          <w:sz w:val="18"/>
          <w:szCs w:val="18"/>
        </w:rPr>
      </w:pPr>
      <w:r w:rsidRPr="005A7CDB">
        <w:rPr>
          <w:rFonts w:ascii="Times New Roman" w:hAnsi="Times New Roman" w:cs="Times New Roman"/>
          <w:sz w:val="18"/>
          <w:szCs w:val="18"/>
        </w:rPr>
        <w:t>Mammas IN, Spandidos DA: Updating taxonomy changes: RSV is now known as Orthopneumovirus. Int J Mol Med 2019;44:S31.</w:t>
      </w:r>
    </w:p>
    <w:p w14:paraId="7A7184C9" w14:textId="77777777" w:rsidR="001D2BBD" w:rsidRPr="005A7CDB" w:rsidRDefault="001D2BBD" w:rsidP="005A7CDB">
      <w:pPr>
        <w:pStyle w:val="ListParagraph"/>
        <w:numPr>
          <w:ilvl w:val="0"/>
          <w:numId w:val="3"/>
        </w:numPr>
        <w:spacing w:line="360" w:lineRule="auto"/>
        <w:jc w:val="both"/>
        <w:rPr>
          <w:rFonts w:ascii="Times New Roman" w:hAnsi="Times New Roman" w:cs="Times New Roman"/>
          <w:sz w:val="18"/>
          <w:szCs w:val="18"/>
        </w:rPr>
      </w:pPr>
      <w:r w:rsidRPr="005A7CDB">
        <w:rPr>
          <w:rFonts w:ascii="Times New Roman" w:hAnsi="Times New Roman" w:cs="Times New Roman"/>
          <w:sz w:val="18"/>
          <w:szCs w:val="18"/>
        </w:rPr>
        <w:t xml:space="preserve">ICTV Taxonomy history: Human orthopneumovirus. International Committee on Taxonomy of Viruses (ICTV), 2019. Available at: </w:t>
      </w:r>
      <w:hyperlink r:id="rId29" w:history="1">
        <w:r w:rsidRPr="005A7CDB">
          <w:rPr>
            <w:rStyle w:val="Hyperlink"/>
            <w:rFonts w:ascii="Times New Roman" w:hAnsi="Times New Roman" w:cs="Times New Roman"/>
            <w:color w:val="auto"/>
            <w:sz w:val="18"/>
            <w:szCs w:val="18"/>
            <w:u w:val="none"/>
          </w:rPr>
          <w:t>https://talk.ictvonline.org/taxonomy/</w:t>
        </w:r>
      </w:hyperlink>
    </w:p>
    <w:p w14:paraId="70000356" w14:textId="77777777" w:rsidR="001D2BBD" w:rsidRPr="005A7CDB" w:rsidRDefault="001D2BBD" w:rsidP="005A7CDB">
      <w:pPr>
        <w:pStyle w:val="ListParagraph"/>
        <w:numPr>
          <w:ilvl w:val="0"/>
          <w:numId w:val="3"/>
        </w:numPr>
        <w:spacing w:after="200" w:line="360" w:lineRule="auto"/>
        <w:jc w:val="both"/>
        <w:rPr>
          <w:rFonts w:ascii="Times New Roman" w:hAnsi="Times New Roman" w:cs="Times New Roman"/>
          <w:sz w:val="18"/>
          <w:szCs w:val="18"/>
        </w:rPr>
      </w:pPr>
      <w:r w:rsidRPr="005A7CDB">
        <w:rPr>
          <w:rFonts w:ascii="Times New Roman" w:hAnsi="Times New Roman" w:cs="Times New Roman"/>
          <w:sz w:val="18"/>
          <w:szCs w:val="18"/>
        </w:rPr>
        <w:t>Karampatsas K, Kong J, Cohen J: Bronchiolitis: an update on management and prophylaxis.  Br J Hosp Med 2019; 80:278-284.</w:t>
      </w:r>
    </w:p>
    <w:p w14:paraId="4B8CDEDF" w14:textId="77777777" w:rsidR="00E51C49" w:rsidRPr="005A7CDB" w:rsidRDefault="001D2BBD" w:rsidP="005A7CDB">
      <w:pPr>
        <w:pStyle w:val="ListParagraph"/>
        <w:numPr>
          <w:ilvl w:val="0"/>
          <w:numId w:val="3"/>
        </w:numPr>
        <w:spacing w:after="200" w:line="360" w:lineRule="auto"/>
        <w:jc w:val="both"/>
        <w:rPr>
          <w:rFonts w:ascii="Times New Roman" w:hAnsi="Times New Roman" w:cs="Times New Roman"/>
          <w:sz w:val="18"/>
          <w:szCs w:val="18"/>
        </w:rPr>
      </w:pPr>
      <w:r w:rsidRPr="005A7CDB">
        <w:rPr>
          <w:rFonts w:ascii="Times New Roman" w:hAnsi="Times New Roman" w:cs="Times New Roman"/>
          <w:sz w:val="18"/>
          <w:szCs w:val="18"/>
        </w:rPr>
        <w:t>Cunningham S: Respiratory Support in Bronchiolitis: Trial Evidence. Am J Perinatol 2018;35:553-556.</w:t>
      </w:r>
    </w:p>
    <w:p w14:paraId="764EE8C0" w14:textId="77777777" w:rsidR="00E51C49" w:rsidRPr="005A7CDB" w:rsidRDefault="00E51C49" w:rsidP="005A7CDB">
      <w:pPr>
        <w:pStyle w:val="ListParagraph"/>
        <w:numPr>
          <w:ilvl w:val="0"/>
          <w:numId w:val="3"/>
        </w:numPr>
        <w:spacing w:after="200" w:line="360" w:lineRule="auto"/>
        <w:jc w:val="both"/>
        <w:rPr>
          <w:rFonts w:ascii="Times New Roman" w:hAnsi="Times New Roman" w:cs="Times New Roman"/>
          <w:sz w:val="18"/>
          <w:szCs w:val="18"/>
        </w:rPr>
      </w:pPr>
      <w:r w:rsidRPr="005A7CDB">
        <w:rPr>
          <w:rFonts w:ascii="Times New Roman" w:hAnsi="Times New Roman" w:cs="Times New Roman"/>
          <w:sz w:val="18"/>
          <w:szCs w:val="18"/>
        </w:rPr>
        <w:t>Rath B: Understanding the burden of RSV and influenza infections in real-time: Partnering for Enhanced Digital Surveillance of Influenza-like Disease and the Effectiveness of Antivirals and Vaccines (PEDSIDEA). Int J Mol Med 2019;44:S26.</w:t>
      </w:r>
    </w:p>
    <w:p w14:paraId="4C44027D" w14:textId="77777777" w:rsidR="00E51C49" w:rsidRPr="005A7CDB" w:rsidRDefault="00E51C49" w:rsidP="005A7CDB">
      <w:pPr>
        <w:pStyle w:val="ListParagraph"/>
        <w:numPr>
          <w:ilvl w:val="0"/>
          <w:numId w:val="3"/>
        </w:numPr>
        <w:spacing w:after="200" w:line="360" w:lineRule="auto"/>
        <w:jc w:val="both"/>
        <w:rPr>
          <w:rFonts w:ascii="Times New Roman" w:hAnsi="Times New Roman" w:cs="Times New Roman"/>
          <w:sz w:val="18"/>
          <w:szCs w:val="18"/>
        </w:rPr>
      </w:pPr>
      <w:r w:rsidRPr="005A7CDB">
        <w:rPr>
          <w:rFonts w:ascii="Times New Roman" w:hAnsi="Times New Roman" w:cs="Times New Roman"/>
          <w:noProof/>
          <w:sz w:val="18"/>
          <w:szCs w:val="18"/>
        </w:rPr>
        <w:t>Nair H, Brooks WA, Katz M, et al: Global burden of respiratory infections due to seasonal influenza in young children: a systematic review and meta-analysis. Lancet 2011;378:1917-30.</w:t>
      </w:r>
    </w:p>
    <w:p w14:paraId="68204F3F" w14:textId="77777777" w:rsidR="00E51C49" w:rsidRPr="005A7CDB" w:rsidRDefault="00E51C49" w:rsidP="005A7CDB">
      <w:pPr>
        <w:pStyle w:val="ListParagraph"/>
        <w:numPr>
          <w:ilvl w:val="0"/>
          <w:numId w:val="3"/>
        </w:numPr>
        <w:spacing w:after="200" w:line="360" w:lineRule="auto"/>
        <w:jc w:val="both"/>
        <w:rPr>
          <w:rFonts w:ascii="Times New Roman" w:hAnsi="Times New Roman" w:cs="Times New Roman"/>
          <w:sz w:val="18"/>
          <w:szCs w:val="18"/>
        </w:rPr>
      </w:pPr>
      <w:r w:rsidRPr="005A7CDB">
        <w:rPr>
          <w:rFonts w:ascii="Times New Roman" w:hAnsi="Times New Roman" w:cs="Times New Roman"/>
          <w:noProof/>
          <w:sz w:val="18"/>
          <w:szCs w:val="18"/>
        </w:rPr>
        <w:t>Zhou H, Thompson WW, Viboud CG, et al: Hospitalizations associated with influenza and respiratory syncytial virus in the United States, 1993-2008. Clin Infect Dis 2012;54:1427-1436.</w:t>
      </w:r>
    </w:p>
    <w:p w14:paraId="3A8D1BEC" w14:textId="77777777" w:rsidR="00E51C49" w:rsidRPr="005A7CDB" w:rsidRDefault="00E51C49" w:rsidP="005A7CDB">
      <w:pPr>
        <w:pStyle w:val="ListParagraph"/>
        <w:numPr>
          <w:ilvl w:val="0"/>
          <w:numId w:val="3"/>
        </w:numPr>
        <w:spacing w:after="200" w:line="360" w:lineRule="auto"/>
        <w:jc w:val="both"/>
        <w:rPr>
          <w:rFonts w:ascii="Times New Roman" w:hAnsi="Times New Roman" w:cs="Times New Roman"/>
          <w:sz w:val="18"/>
          <w:szCs w:val="18"/>
        </w:rPr>
      </w:pPr>
      <w:r w:rsidRPr="005A7CDB">
        <w:rPr>
          <w:rFonts w:ascii="Times New Roman" w:hAnsi="Times New Roman" w:cs="Times New Roman"/>
          <w:noProof/>
          <w:sz w:val="18"/>
          <w:szCs w:val="18"/>
        </w:rPr>
        <w:t>Homaira N, Mallitt KA, Oei JL, et al: Risk factors associated with RSV hospitalisation in the first 2 years of life, among different subgroups of children in NSW: a whole-of-population-based cohort study. BMJ Open 2016;6:e011398.</w:t>
      </w:r>
    </w:p>
    <w:p w14:paraId="5275061F" w14:textId="77777777" w:rsidR="00E51C49" w:rsidRPr="005A7CDB" w:rsidRDefault="00E51C49" w:rsidP="005A7CDB">
      <w:pPr>
        <w:pStyle w:val="ListParagraph"/>
        <w:numPr>
          <w:ilvl w:val="0"/>
          <w:numId w:val="3"/>
        </w:numPr>
        <w:spacing w:after="200" w:line="360" w:lineRule="auto"/>
        <w:jc w:val="both"/>
        <w:rPr>
          <w:rFonts w:ascii="Times New Roman" w:hAnsi="Times New Roman" w:cs="Times New Roman"/>
          <w:sz w:val="18"/>
          <w:szCs w:val="18"/>
        </w:rPr>
      </w:pPr>
      <w:r w:rsidRPr="005A7CDB">
        <w:rPr>
          <w:rFonts w:ascii="Times New Roman" w:hAnsi="Times New Roman" w:cs="Times New Roman"/>
          <w:noProof/>
          <w:sz w:val="18"/>
          <w:szCs w:val="18"/>
        </w:rPr>
        <w:t>Shi T, McAllister DA, O'Brien KL, et al: Global, regional, and national disease burden estimates of acute lower respiratory infections due to respiratory syncytial virus in young children in 2015: a systematic review and modelling study. Lancet 2017;390:946-958.</w:t>
      </w:r>
    </w:p>
    <w:p w14:paraId="6E78C7D9" w14:textId="77777777" w:rsidR="00E51C49" w:rsidRPr="005A7CDB" w:rsidRDefault="00E51C49" w:rsidP="005A7CDB">
      <w:pPr>
        <w:pStyle w:val="ListParagraph"/>
        <w:numPr>
          <w:ilvl w:val="0"/>
          <w:numId w:val="3"/>
        </w:numPr>
        <w:spacing w:after="200" w:line="360" w:lineRule="auto"/>
        <w:jc w:val="both"/>
        <w:rPr>
          <w:rFonts w:ascii="Times New Roman" w:hAnsi="Times New Roman" w:cs="Times New Roman"/>
          <w:sz w:val="18"/>
          <w:szCs w:val="18"/>
        </w:rPr>
      </w:pPr>
      <w:r w:rsidRPr="005A7CDB">
        <w:rPr>
          <w:rFonts w:ascii="Times New Roman" w:hAnsi="Times New Roman" w:cs="Times New Roman"/>
          <w:noProof/>
          <w:sz w:val="18"/>
          <w:szCs w:val="18"/>
        </w:rPr>
        <w:t>Broberg EK, Waris M, Johansen K, Snacken R, Penttinen P: Seasonality and geographical spread of respiratory syncytial virus epidemics in 15 European countries, 2010 to 2016. Euro Surveill 2018; 23.</w:t>
      </w:r>
    </w:p>
    <w:p w14:paraId="2A97C1F3" w14:textId="77777777" w:rsidR="00E51C49" w:rsidRPr="005A7CDB" w:rsidRDefault="00E51C49" w:rsidP="005A7CDB">
      <w:pPr>
        <w:pStyle w:val="ListParagraph"/>
        <w:numPr>
          <w:ilvl w:val="0"/>
          <w:numId w:val="3"/>
        </w:numPr>
        <w:spacing w:after="200" w:line="360" w:lineRule="auto"/>
        <w:jc w:val="both"/>
        <w:rPr>
          <w:rFonts w:ascii="Times New Roman" w:hAnsi="Times New Roman" w:cs="Times New Roman"/>
          <w:sz w:val="18"/>
          <w:szCs w:val="18"/>
        </w:rPr>
      </w:pPr>
      <w:r w:rsidRPr="005A7CDB">
        <w:rPr>
          <w:rFonts w:ascii="Times New Roman" w:hAnsi="Times New Roman" w:cs="Times New Roman"/>
          <w:noProof/>
          <w:sz w:val="18"/>
          <w:szCs w:val="18"/>
        </w:rPr>
        <w:t xml:space="preserve">Boeckh M, Chien J, Daniel G, et al: Advancing Drug Development for Respiratory Syncytial Virus. 2016. Available at: </w:t>
      </w:r>
      <w:hyperlink r:id="rId30" w:history="1">
        <w:r w:rsidRPr="005A7CDB">
          <w:rPr>
            <w:rStyle w:val="Hyperlink"/>
            <w:rFonts w:ascii="Times New Roman" w:hAnsi="Times New Roman" w:cs="Times New Roman"/>
            <w:noProof/>
            <w:color w:val="auto"/>
            <w:sz w:val="18"/>
            <w:szCs w:val="18"/>
            <w:u w:val="none"/>
          </w:rPr>
          <w:t>https://healthpolicy.duke.edu/events/advancing-drug-development-respiratory-syncytial-virus</w:t>
        </w:r>
      </w:hyperlink>
      <w:r w:rsidRPr="005A7CDB">
        <w:rPr>
          <w:rFonts w:ascii="Times New Roman" w:hAnsi="Times New Roman" w:cs="Times New Roman"/>
          <w:noProof/>
          <w:sz w:val="18"/>
          <w:szCs w:val="18"/>
        </w:rPr>
        <w:t>.</w:t>
      </w:r>
    </w:p>
    <w:p w14:paraId="1AF85355" w14:textId="77777777" w:rsidR="00E51C49" w:rsidRPr="005A7CDB" w:rsidRDefault="00E51C49" w:rsidP="005A7CDB">
      <w:pPr>
        <w:pStyle w:val="ListParagraph"/>
        <w:numPr>
          <w:ilvl w:val="0"/>
          <w:numId w:val="3"/>
        </w:numPr>
        <w:spacing w:after="200" w:line="360" w:lineRule="auto"/>
        <w:jc w:val="both"/>
        <w:rPr>
          <w:rFonts w:ascii="Times New Roman" w:hAnsi="Times New Roman" w:cs="Times New Roman"/>
          <w:sz w:val="18"/>
          <w:szCs w:val="18"/>
        </w:rPr>
      </w:pPr>
      <w:r w:rsidRPr="005A7CDB">
        <w:rPr>
          <w:rFonts w:ascii="Times New Roman" w:hAnsi="Times New Roman" w:cs="Times New Roman"/>
          <w:noProof/>
          <w:sz w:val="18"/>
          <w:szCs w:val="18"/>
        </w:rPr>
        <w:t xml:space="preserve">ECDC: Technical Workshop: Burden of RSV disease in Europe. 2015. Available at: </w:t>
      </w:r>
      <w:hyperlink r:id="rId31" w:history="1">
        <w:r w:rsidRPr="005A7CDB">
          <w:rPr>
            <w:rStyle w:val="Hyperlink"/>
            <w:rFonts w:ascii="Times New Roman" w:hAnsi="Times New Roman" w:cs="Times New Roman"/>
            <w:noProof/>
            <w:color w:val="auto"/>
            <w:sz w:val="18"/>
            <w:szCs w:val="18"/>
            <w:u w:val="none"/>
          </w:rPr>
          <w:t>https://ecdc.europa.eu/en/news-events/technical-workshop-burden-rsv-disease-europe</w:t>
        </w:r>
      </w:hyperlink>
      <w:r w:rsidRPr="005A7CDB">
        <w:rPr>
          <w:rFonts w:ascii="Times New Roman" w:hAnsi="Times New Roman" w:cs="Times New Roman"/>
          <w:noProof/>
          <w:sz w:val="18"/>
          <w:szCs w:val="18"/>
        </w:rPr>
        <w:t xml:space="preserve"> (accessed January 3 2018).</w:t>
      </w:r>
    </w:p>
    <w:p w14:paraId="43A1A55E" w14:textId="77777777" w:rsidR="00E51C49" w:rsidRPr="005A7CDB" w:rsidRDefault="00E51C49" w:rsidP="005A7CDB">
      <w:pPr>
        <w:pStyle w:val="ListParagraph"/>
        <w:numPr>
          <w:ilvl w:val="0"/>
          <w:numId w:val="3"/>
        </w:numPr>
        <w:spacing w:after="200" w:line="360" w:lineRule="auto"/>
        <w:jc w:val="both"/>
        <w:rPr>
          <w:rFonts w:ascii="Times New Roman" w:hAnsi="Times New Roman" w:cs="Times New Roman"/>
          <w:sz w:val="18"/>
          <w:szCs w:val="18"/>
        </w:rPr>
      </w:pPr>
      <w:r w:rsidRPr="005A7CDB">
        <w:rPr>
          <w:rFonts w:ascii="Times New Roman" w:hAnsi="Times New Roman" w:cs="Times New Roman"/>
          <w:noProof/>
          <w:sz w:val="18"/>
          <w:szCs w:val="18"/>
        </w:rPr>
        <w:lastRenderedPageBreak/>
        <w:t>Alchikh M, Hoppe C, Conrad T, Schweiger B, Rath B: Are we missing influenza and other respiratory viral infections in infants and children? – Comparison of hospital-based quality management with standard of care  ISIRV Epidemiology Group Conference, ‘Incidence, Severity, and Impact of Influenza 2016’; 2016 January 21-22, 2016; Paris, France: ISIRV; 2016.</w:t>
      </w:r>
    </w:p>
    <w:p w14:paraId="2B51D78C" w14:textId="77777777" w:rsidR="00E51C49" w:rsidRPr="005A7CDB" w:rsidRDefault="00E51C49" w:rsidP="005A7CDB">
      <w:pPr>
        <w:pStyle w:val="ListParagraph"/>
        <w:numPr>
          <w:ilvl w:val="0"/>
          <w:numId w:val="3"/>
        </w:numPr>
        <w:spacing w:after="200" w:line="360" w:lineRule="auto"/>
        <w:jc w:val="both"/>
        <w:rPr>
          <w:rFonts w:ascii="Times New Roman" w:hAnsi="Times New Roman" w:cs="Times New Roman"/>
          <w:sz w:val="18"/>
          <w:szCs w:val="18"/>
        </w:rPr>
      </w:pPr>
      <w:r w:rsidRPr="005A7CDB">
        <w:rPr>
          <w:rFonts w:ascii="Times New Roman" w:hAnsi="Times New Roman" w:cs="Times New Roman"/>
          <w:noProof/>
          <w:sz w:val="18"/>
          <w:szCs w:val="18"/>
        </w:rPr>
        <w:t>Rath B, Penttinen P: Incidence, severity and impact of influenza: a joint meeting organised by the ISIRV Epidemiology Group and ECDC, Stockholm, 2019. Eurosurveillance 2019;24:1900348.</w:t>
      </w:r>
    </w:p>
    <w:p w14:paraId="7DC6EBE0" w14:textId="77777777" w:rsidR="00E51C49" w:rsidRPr="005A7CDB" w:rsidRDefault="00E51C49" w:rsidP="005A7CDB">
      <w:pPr>
        <w:pStyle w:val="ListParagraph"/>
        <w:numPr>
          <w:ilvl w:val="0"/>
          <w:numId w:val="3"/>
        </w:numPr>
        <w:spacing w:after="200" w:line="360" w:lineRule="auto"/>
        <w:jc w:val="both"/>
        <w:rPr>
          <w:rFonts w:ascii="Times New Roman" w:hAnsi="Times New Roman" w:cs="Times New Roman"/>
          <w:sz w:val="18"/>
          <w:szCs w:val="18"/>
        </w:rPr>
      </w:pPr>
      <w:r w:rsidRPr="005A7CDB">
        <w:rPr>
          <w:rFonts w:ascii="Times New Roman" w:hAnsi="Times New Roman" w:cs="Times New Roman"/>
          <w:noProof/>
          <w:sz w:val="18"/>
          <w:szCs w:val="18"/>
        </w:rPr>
        <w:t>Ma X, Alchikh M, Conrad T, et al: Can we distinguish respiratory viral infections based on clinical symptoms? Lessons from a Pediatric Inception Cohort.  ASM2017 Microbe –American Society for Microbiology Conference; 2017 June 1-5, 2017; New Orleans, LA, USA: ASM; 2017.</w:t>
      </w:r>
    </w:p>
    <w:p w14:paraId="5353DE4B" w14:textId="77777777" w:rsidR="00E51C49" w:rsidRPr="005A7CDB" w:rsidRDefault="00E51C49" w:rsidP="005A7CDB">
      <w:pPr>
        <w:pStyle w:val="ListParagraph"/>
        <w:numPr>
          <w:ilvl w:val="0"/>
          <w:numId w:val="3"/>
        </w:numPr>
        <w:spacing w:after="200" w:line="360" w:lineRule="auto"/>
        <w:jc w:val="both"/>
        <w:rPr>
          <w:rFonts w:ascii="Times New Roman" w:hAnsi="Times New Roman" w:cs="Times New Roman"/>
          <w:sz w:val="18"/>
          <w:szCs w:val="18"/>
        </w:rPr>
      </w:pPr>
      <w:r w:rsidRPr="005A7CDB">
        <w:rPr>
          <w:rFonts w:ascii="Times New Roman" w:hAnsi="Times New Roman" w:cs="Times New Roman"/>
          <w:noProof/>
          <w:sz w:val="18"/>
          <w:szCs w:val="18"/>
        </w:rPr>
        <w:t>Tuttle R, Weick A, Schwarz WS, et al: Evaluation of novel second-generation RSV and influenza rapid tests at the point of care. Diagn Microbiol Infect Dis 2015;81: 171-176.</w:t>
      </w:r>
    </w:p>
    <w:p w14:paraId="5383CF11" w14:textId="77777777" w:rsidR="00E51C49" w:rsidRPr="005A7CDB" w:rsidRDefault="00E51C49" w:rsidP="005A7CDB">
      <w:pPr>
        <w:pStyle w:val="ListParagraph"/>
        <w:numPr>
          <w:ilvl w:val="0"/>
          <w:numId w:val="3"/>
        </w:numPr>
        <w:spacing w:after="200" w:line="360" w:lineRule="auto"/>
        <w:jc w:val="both"/>
        <w:rPr>
          <w:rFonts w:ascii="Times New Roman" w:hAnsi="Times New Roman" w:cs="Times New Roman"/>
          <w:sz w:val="18"/>
          <w:szCs w:val="18"/>
        </w:rPr>
      </w:pPr>
      <w:r w:rsidRPr="005A7CDB">
        <w:rPr>
          <w:rFonts w:ascii="Times New Roman" w:hAnsi="Times New Roman" w:cs="Times New Roman"/>
          <w:noProof/>
          <w:sz w:val="18"/>
          <w:szCs w:val="18"/>
        </w:rPr>
        <w:t>Rath B: Vienna Vaccine Safety Initiative. Hum Vaccin Immunother 2018;14:1038-1041.</w:t>
      </w:r>
    </w:p>
    <w:p w14:paraId="02ABA7A1" w14:textId="77777777" w:rsidR="00E51C49" w:rsidRPr="005A7CDB" w:rsidRDefault="00E51C49" w:rsidP="005A7CDB">
      <w:pPr>
        <w:pStyle w:val="ListParagraph"/>
        <w:numPr>
          <w:ilvl w:val="0"/>
          <w:numId w:val="3"/>
        </w:numPr>
        <w:spacing w:after="200" w:line="360" w:lineRule="auto"/>
        <w:jc w:val="both"/>
        <w:rPr>
          <w:rFonts w:ascii="Times New Roman" w:hAnsi="Times New Roman" w:cs="Times New Roman"/>
          <w:sz w:val="18"/>
          <w:szCs w:val="18"/>
        </w:rPr>
      </w:pPr>
      <w:r w:rsidRPr="005A7CDB">
        <w:rPr>
          <w:rFonts w:ascii="Times New Roman" w:hAnsi="Times New Roman" w:cs="Times New Roman"/>
          <w:noProof/>
          <w:sz w:val="18"/>
          <w:szCs w:val="18"/>
        </w:rPr>
        <w:t>Rath B, Ali M, Codarini G, et al: Promoting Evidence-based Vaccine Safety Research and Communication-The Vienna Vaccine Safety Initiative. J Trop Pediatr 2012; 58:167-9.</w:t>
      </w:r>
    </w:p>
    <w:p w14:paraId="0E4A86E9" w14:textId="77777777" w:rsidR="00E51C49" w:rsidRPr="005A7CDB" w:rsidRDefault="00E51C49" w:rsidP="005A7CDB">
      <w:pPr>
        <w:pStyle w:val="ListParagraph"/>
        <w:numPr>
          <w:ilvl w:val="0"/>
          <w:numId w:val="3"/>
        </w:numPr>
        <w:spacing w:after="200" w:line="360" w:lineRule="auto"/>
        <w:jc w:val="both"/>
        <w:rPr>
          <w:rFonts w:ascii="Times New Roman" w:hAnsi="Times New Roman" w:cs="Times New Roman"/>
          <w:sz w:val="18"/>
          <w:szCs w:val="18"/>
        </w:rPr>
      </w:pPr>
      <w:r w:rsidRPr="005A7CDB">
        <w:rPr>
          <w:rFonts w:ascii="Times New Roman" w:hAnsi="Times New Roman" w:cs="Times New Roman"/>
          <w:noProof/>
          <w:sz w:val="18"/>
          <w:szCs w:val="18"/>
        </w:rPr>
        <w:t>Rath B, Conrad T, Myles P, et al: Influenza and other respiratory viruses: standardizing disease severity in surveillance and clinical trials. Expert Review of Anti-infective Therapy 2017;15:545-568.</w:t>
      </w:r>
    </w:p>
    <w:p w14:paraId="5C264DB2" w14:textId="77777777" w:rsidR="00E51C49" w:rsidRPr="005A7CDB" w:rsidRDefault="00E51C49" w:rsidP="005A7CDB">
      <w:pPr>
        <w:pStyle w:val="ListParagraph"/>
        <w:numPr>
          <w:ilvl w:val="0"/>
          <w:numId w:val="3"/>
        </w:numPr>
        <w:spacing w:after="200" w:line="360" w:lineRule="auto"/>
        <w:jc w:val="both"/>
        <w:rPr>
          <w:rFonts w:ascii="Times New Roman" w:hAnsi="Times New Roman" w:cs="Times New Roman"/>
          <w:sz w:val="18"/>
          <w:szCs w:val="18"/>
        </w:rPr>
      </w:pPr>
      <w:r w:rsidRPr="005A7CDB">
        <w:rPr>
          <w:rFonts w:ascii="Times New Roman" w:hAnsi="Times New Roman" w:cs="Times New Roman"/>
          <w:noProof/>
          <w:sz w:val="18"/>
          <w:szCs w:val="18"/>
        </w:rPr>
        <w:t>Rath B, Maltezou HC, Papaevangelou V, et al: Partnering for enhanced digital surveillance of influenza-like disease and the effect of antivirals and vaccines (PEDSIDEA). Influenza Other Respir Viruses 2019;13:309-318.</w:t>
      </w:r>
    </w:p>
    <w:p w14:paraId="447F8739" w14:textId="77777777" w:rsidR="00E51C49" w:rsidRPr="005A7CDB" w:rsidRDefault="00E51C49" w:rsidP="005A7CDB">
      <w:pPr>
        <w:pStyle w:val="ListParagraph"/>
        <w:numPr>
          <w:ilvl w:val="0"/>
          <w:numId w:val="3"/>
        </w:numPr>
        <w:spacing w:after="200" w:line="360" w:lineRule="auto"/>
        <w:jc w:val="both"/>
        <w:rPr>
          <w:rFonts w:ascii="Times New Roman" w:hAnsi="Times New Roman" w:cs="Times New Roman"/>
          <w:sz w:val="18"/>
          <w:szCs w:val="18"/>
        </w:rPr>
      </w:pPr>
      <w:r w:rsidRPr="005A7CDB">
        <w:rPr>
          <w:rFonts w:ascii="Times New Roman" w:hAnsi="Times New Roman" w:cs="Times New Roman"/>
          <w:noProof/>
          <w:sz w:val="18"/>
          <w:szCs w:val="18"/>
        </w:rPr>
        <w:t>Rath B, Conrad T, Myles P, et al: The ViVI Disease Severity Score: Enabling Real-time Surveillance of Influenza Disease Severity for Multi-dimensional Mapping.  Biodefense World Summit; 2017 June 26-29, 2017; Alexandria, VA, USA: Cambridge Innovation institute; 2017.</w:t>
      </w:r>
    </w:p>
    <w:p w14:paraId="6B735C36" w14:textId="77777777" w:rsidR="00E51C49" w:rsidRPr="005A7CDB" w:rsidRDefault="00E51C49" w:rsidP="005A7CDB">
      <w:pPr>
        <w:pStyle w:val="ListParagraph"/>
        <w:numPr>
          <w:ilvl w:val="0"/>
          <w:numId w:val="3"/>
        </w:numPr>
        <w:spacing w:after="200" w:line="360" w:lineRule="auto"/>
        <w:jc w:val="both"/>
        <w:rPr>
          <w:rFonts w:ascii="Times New Roman" w:hAnsi="Times New Roman" w:cs="Times New Roman"/>
          <w:sz w:val="18"/>
          <w:szCs w:val="18"/>
        </w:rPr>
      </w:pPr>
      <w:r w:rsidRPr="005A7CDB">
        <w:rPr>
          <w:rFonts w:ascii="Times New Roman" w:hAnsi="Times New Roman" w:cs="Times New Roman"/>
          <w:noProof/>
          <w:sz w:val="18"/>
          <w:szCs w:val="18"/>
        </w:rPr>
        <w:t>Griffiths C, Drews SJ, Marchant DJ: Respiratory syncytial virus: infection, detection, and new options for prevention and treatment. Clin Microbiol Rev 2017; 30: 277-319.</w:t>
      </w:r>
    </w:p>
    <w:p w14:paraId="43A580E6" w14:textId="77777777" w:rsidR="00E51C49" w:rsidRPr="005A7CDB" w:rsidRDefault="00E51C49" w:rsidP="005A7CDB">
      <w:pPr>
        <w:pStyle w:val="ListParagraph"/>
        <w:numPr>
          <w:ilvl w:val="0"/>
          <w:numId w:val="3"/>
        </w:numPr>
        <w:spacing w:after="200" w:line="360" w:lineRule="auto"/>
        <w:rPr>
          <w:rFonts w:ascii="Times New Roman" w:hAnsi="Times New Roman" w:cs="Times New Roman"/>
          <w:sz w:val="18"/>
          <w:szCs w:val="18"/>
        </w:rPr>
      </w:pPr>
      <w:r w:rsidRPr="005A7CDB">
        <w:rPr>
          <w:rFonts w:ascii="Times New Roman" w:hAnsi="Times New Roman" w:cs="Times New Roman"/>
          <w:sz w:val="18"/>
          <w:szCs w:val="18"/>
        </w:rPr>
        <w:t xml:space="preserve">Kozanidou, E, Achtsidis V: </w:t>
      </w:r>
      <w:r w:rsidRPr="005A7CDB">
        <w:rPr>
          <w:rStyle w:val="highlight"/>
          <w:rFonts w:ascii="Times New Roman" w:hAnsi="Times New Roman" w:cs="Times New Roman"/>
          <w:bCs/>
          <w:sz w:val="18"/>
          <w:szCs w:val="18"/>
        </w:rPr>
        <w:t>RSV</w:t>
      </w:r>
      <w:r w:rsidRPr="005A7CDB">
        <w:rPr>
          <w:rFonts w:ascii="Times New Roman" w:hAnsi="Times New Roman" w:cs="Times New Roman"/>
          <w:bCs/>
          <w:sz w:val="18"/>
          <w:szCs w:val="18"/>
        </w:rPr>
        <w:t xml:space="preserve"> infection: Not for children only. Int J Mol Med 2019;44:S32.</w:t>
      </w:r>
    </w:p>
    <w:p w14:paraId="3F4EC601" w14:textId="77777777" w:rsidR="00E51C49" w:rsidRPr="005A7CDB" w:rsidRDefault="007A5352" w:rsidP="005A7CDB">
      <w:pPr>
        <w:pStyle w:val="ListParagraph"/>
        <w:numPr>
          <w:ilvl w:val="0"/>
          <w:numId w:val="3"/>
        </w:numPr>
        <w:spacing w:after="200" w:line="360" w:lineRule="auto"/>
        <w:rPr>
          <w:rFonts w:ascii="Times New Roman" w:hAnsi="Times New Roman" w:cs="Times New Roman"/>
          <w:sz w:val="18"/>
          <w:szCs w:val="18"/>
        </w:rPr>
      </w:pPr>
      <w:hyperlink r:id="rId32" w:history="1">
        <w:r w:rsidR="00E51C49" w:rsidRPr="005A7CDB">
          <w:rPr>
            <w:rStyle w:val="Hyperlink"/>
            <w:rFonts w:ascii="Times New Roman" w:hAnsi="Times New Roman" w:cs="Times New Roman"/>
            <w:color w:val="auto"/>
            <w:sz w:val="18"/>
            <w:szCs w:val="18"/>
            <w:u w:val="none"/>
          </w:rPr>
          <w:t>Falsey AR</w:t>
        </w:r>
      </w:hyperlink>
      <w:r w:rsidR="00E51C49" w:rsidRPr="005A7CDB">
        <w:rPr>
          <w:rFonts w:ascii="Times New Roman" w:hAnsi="Times New Roman" w:cs="Times New Roman"/>
          <w:sz w:val="18"/>
          <w:szCs w:val="18"/>
        </w:rPr>
        <w:t xml:space="preserve">, </w:t>
      </w:r>
      <w:hyperlink r:id="rId33" w:history="1">
        <w:r w:rsidR="00E51C49" w:rsidRPr="005A7CDB">
          <w:rPr>
            <w:rStyle w:val="Hyperlink"/>
            <w:rFonts w:ascii="Times New Roman" w:hAnsi="Times New Roman" w:cs="Times New Roman"/>
            <w:color w:val="auto"/>
            <w:sz w:val="18"/>
            <w:szCs w:val="18"/>
            <w:u w:val="none"/>
          </w:rPr>
          <w:t>Hennessey PA</w:t>
        </w:r>
      </w:hyperlink>
      <w:r w:rsidR="00E51C49" w:rsidRPr="005A7CDB">
        <w:rPr>
          <w:rFonts w:ascii="Times New Roman" w:hAnsi="Times New Roman" w:cs="Times New Roman"/>
          <w:sz w:val="18"/>
          <w:szCs w:val="18"/>
        </w:rPr>
        <w:t xml:space="preserve">, </w:t>
      </w:r>
      <w:hyperlink r:id="rId34" w:history="1">
        <w:r w:rsidR="00E51C49" w:rsidRPr="005A7CDB">
          <w:rPr>
            <w:rStyle w:val="Hyperlink"/>
            <w:rFonts w:ascii="Times New Roman" w:hAnsi="Times New Roman" w:cs="Times New Roman"/>
            <w:color w:val="auto"/>
            <w:sz w:val="18"/>
            <w:szCs w:val="18"/>
            <w:u w:val="none"/>
          </w:rPr>
          <w:t>Formica MA</w:t>
        </w:r>
      </w:hyperlink>
      <w:r w:rsidR="00E51C49" w:rsidRPr="005A7CDB">
        <w:rPr>
          <w:rFonts w:ascii="Times New Roman" w:hAnsi="Times New Roman" w:cs="Times New Roman"/>
          <w:sz w:val="18"/>
          <w:szCs w:val="18"/>
        </w:rPr>
        <w:t xml:space="preserve">, </w:t>
      </w:r>
      <w:hyperlink r:id="rId35" w:history="1">
        <w:r w:rsidR="00E51C49" w:rsidRPr="005A7CDB">
          <w:rPr>
            <w:rStyle w:val="Hyperlink"/>
            <w:rFonts w:ascii="Times New Roman" w:hAnsi="Times New Roman" w:cs="Times New Roman"/>
            <w:color w:val="auto"/>
            <w:sz w:val="18"/>
            <w:szCs w:val="18"/>
            <w:u w:val="none"/>
          </w:rPr>
          <w:t>Cox C</w:t>
        </w:r>
      </w:hyperlink>
      <w:r w:rsidR="00E51C49" w:rsidRPr="005A7CDB">
        <w:rPr>
          <w:rFonts w:ascii="Times New Roman" w:hAnsi="Times New Roman" w:cs="Times New Roman"/>
          <w:sz w:val="18"/>
          <w:szCs w:val="18"/>
        </w:rPr>
        <w:t xml:space="preserve">, </w:t>
      </w:r>
      <w:hyperlink r:id="rId36" w:history="1">
        <w:r w:rsidR="00E51C49" w:rsidRPr="005A7CDB">
          <w:rPr>
            <w:rStyle w:val="Hyperlink"/>
            <w:rFonts w:ascii="Times New Roman" w:hAnsi="Times New Roman" w:cs="Times New Roman"/>
            <w:color w:val="auto"/>
            <w:sz w:val="18"/>
            <w:szCs w:val="18"/>
            <w:u w:val="none"/>
          </w:rPr>
          <w:t>Walsh EE</w:t>
        </w:r>
      </w:hyperlink>
      <w:r w:rsidR="00E51C49" w:rsidRPr="005A7CDB">
        <w:rPr>
          <w:rFonts w:ascii="Times New Roman" w:hAnsi="Times New Roman" w:cs="Times New Roman"/>
          <w:sz w:val="18"/>
          <w:szCs w:val="18"/>
        </w:rPr>
        <w:t xml:space="preserve">: Respiratory syncytial virus infection in elderly and high-risk </w:t>
      </w:r>
      <w:r w:rsidR="00E51C49" w:rsidRPr="005A7CDB">
        <w:rPr>
          <w:rStyle w:val="highlight"/>
          <w:rFonts w:ascii="Times New Roman" w:hAnsi="Times New Roman" w:cs="Times New Roman"/>
          <w:sz w:val="18"/>
          <w:szCs w:val="18"/>
        </w:rPr>
        <w:t>adults</w:t>
      </w:r>
      <w:r w:rsidR="00E51C49" w:rsidRPr="005A7CDB">
        <w:rPr>
          <w:rFonts w:ascii="Times New Roman" w:hAnsi="Times New Roman" w:cs="Times New Roman"/>
          <w:sz w:val="18"/>
          <w:szCs w:val="18"/>
        </w:rPr>
        <w:t>. N Engl Med 2005;352:1749-59.</w:t>
      </w:r>
    </w:p>
    <w:p w14:paraId="4C0EF505" w14:textId="77777777" w:rsidR="00E51C49" w:rsidRPr="005A7CDB" w:rsidRDefault="007A5352" w:rsidP="005A7CDB">
      <w:pPr>
        <w:pStyle w:val="ListParagraph"/>
        <w:numPr>
          <w:ilvl w:val="0"/>
          <w:numId w:val="3"/>
        </w:numPr>
        <w:spacing w:after="200" w:line="360" w:lineRule="auto"/>
        <w:rPr>
          <w:rFonts w:ascii="Times New Roman" w:hAnsi="Times New Roman" w:cs="Times New Roman"/>
          <w:sz w:val="18"/>
          <w:szCs w:val="18"/>
        </w:rPr>
      </w:pPr>
      <w:hyperlink r:id="rId37" w:history="1">
        <w:r w:rsidR="00E51C49" w:rsidRPr="005A7CDB">
          <w:rPr>
            <w:rStyle w:val="Hyperlink"/>
            <w:rFonts w:ascii="Times New Roman" w:hAnsi="Times New Roman" w:cs="Times New Roman"/>
            <w:color w:val="auto"/>
            <w:sz w:val="18"/>
            <w:szCs w:val="18"/>
            <w:u w:val="none"/>
          </w:rPr>
          <w:t>Branche AR</w:t>
        </w:r>
      </w:hyperlink>
      <w:r w:rsidR="00E51C49" w:rsidRPr="005A7CDB">
        <w:rPr>
          <w:rFonts w:ascii="Times New Roman" w:hAnsi="Times New Roman" w:cs="Times New Roman"/>
          <w:sz w:val="18"/>
          <w:szCs w:val="18"/>
        </w:rPr>
        <w:t>, </w:t>
      </w:r>
      <w:hyperlink r:id="rId38" w:history="1">
        <w:r w:rsidR="00E51C49" w:rsidRPr="005A7CDB">
          <w:rPr>
            <w:rStyle w:val="Hyperlink"/>
            <w:rFonts w:ascii="Times New Roman" w:hAnsi="Times New Roman" w:cs="Times New Roman"/>
            <w:color w:val="auto"/>
            <w:sz w:val="18"/>
            <w:szCs w:val="18"/>
            <w:u w:val="none"/>
          </w:rPr>
          <w:t>Falsey AR</w:t>
        </w:r>
      </w:hyperlink>
      <w:r w:rsidR="00E51C49" w:rsidRPr="005A7CDB">
        <w:rPr>
          <w:rFonts w:ascii="Times New Roman" w:hAnsi="Times New Roman" w:cs="Times New Roman"/>
          <w:sz w:val="18"/>
          <w:szCs w:val="18"/>
        </w:rPr>
        <w:t>: Respiratory syncytial virus infection in older adults: an under-recognized problem. Drugs Aging 2015;32:261-269.</w:t>
      </w:r>
    </w:p>
    <w:p w14:paraId="74DAA6CA" w14:textId="77777777" w:rsidR="00E51C49" w:rsidRPr="005A7CDB" w:rsidRDefault="007A5352" w:rsidP="005A7CDB">
      <w:pPr>
        <w:pStyle w:val="ListParagraph"/>
        <w:numPr>
          <w:ilvl w:val="0"/>
          <w:numId w:val="3"/>
        </w:numPr>
        <w:spacing w:after="200" w:line="360" w:lineRule="auto"/>
        <w:rPr>
          <w:rFonts w:ascii="Times New Roman" w:hAnsi="Times New Roman" w:cs="Times New Roman"/>
          <w:sz w:val="18"/>
          <w:szCs w:val="18"/>
        </w:rPr>
      </w:pPr>
      <w:hyperlink r:id="rId39" w:history="1">
        <w:r w:rsidR="00E51C49" w:rsidRPr="005A7CDB">
          <w:rPr>
            <w:rStyle w:val="Hyperlink"/>
            <w:rFonts w:ascii="Times New Roman" w:hAnsi="Times New Roman" w:cs="Times New Roman"/>
            <w:color w:val="auto"/>
            <w:sz w:val="18"/>
            <w:szCs w:val="18"/>
            <w:u w:val="none"/>
          </w:rPr>
          <w:t>Blanco JCG</w:t>
        </w:r>
      </w:hyperlink>
      <w:r w:rsidR="00E51C49" w:rsidRPr="005A7CDB">
        <w:rPr>
          <w:rFonts w:ascii="Times New Roman" w:hAnsi="Times New Roman" w:cs="Times New Roman"/>
          <w:sz w:val="18"/>
          <w:szCs w:val="18"/>
        </w:rPr>
        <w:t>, </w:t>
      </w:r>
      <w:hyperlink r:id="rId40" w:history="1">
        <w:r w:rsidR="00E51C49" w:rsidRPr="005A7CDB">
          <w:rPr>
            <w:rStyle w:val="Hyperlink"/>
            <w:rFonts w:ascii="Times New Roman" w:hAnsi="Times New Roman" w:cs="Times New Roman"/>
            <w:color w:val="auto"/>
            <w:sz w:val="18"/>
            <w:szCs w:val="18"/>
            <w:u w:val="none"/>
          </w:rPr>
          <w:t>Boukhvalova MS</w:t>
        </w:r>
      </w:hyperlink>
      <w:r w:rsidR="00E51C49" w:rsidRPr="005A7CDB">
        <w:rPr>
          <w:rFonts w:ascii="Times New Roman" w:hAnsi="Times New Roman" w:cs="Times New Roman"/>
          <w:sz w:val="18"/>
          <w:szCs w:val="18"/>
        </w:rPr>
        <w:t>, </w:t>
      </w:r>
      <w:hyperlink r:id="rId41" w:history="1">
        <w:r w:rsidR="00E51C49" w:rsidRPr="005A7CDB">
          <w:rPr>
            <w:rStyle w:val="Hyperlink"/>
            <w:rFonts w:ascii="Times New Roman" w:hAnsi="Times New Roman" w:cs="Times New Roman"/>
            <w:color w:val="auto"/>
            <w:sz w:val="18"/>
            <w:szCs w:val="18"/>
            <w:u w:val="none"/>
          </w:rPr>
          <w:t>Morrison TG</w:t>
        </w:r>
      </w:hyperlink>
      <w:r w:rsidR="00E51C49" w:rsidRPr="005A7CDB">
        <w:rPr>
          <w:rFonts w:ascii="Times New Roman" w:hAnsi="Times New Roman" w:cs="Times New Roman"/>
          <w:sz w:val="18"/>
          <w:szCs w:val="18"/>
        </w:rPr>
        <w:t>, </w:t>
      </w:r>
      <w:hyperlink r:id="rId42" w:history="1">
        <w:r w:rsidR="00E51C49" w:rsidRPr="005A7CDB">
          <w:rPr>
            <w:rStyle w:val="Hyperlink"/>
            <w:rFonts w:ascii="Times New Roman" w:hAnsi="Times New Roman" w:cs="Times New Roman"/>
            <w:color w:val="auto"/>
            <w:sz w:val="18"/>
            <w:szCs w:val="18"/>
            <w:u w:val="none"/>
          </w:rPr>
          <w:t>Vogel SN</w:t>
        </w:r>
      </w:hyperlink>
      <w:r w:rsidR="00E51C49" w:rsidRPr="005A7CDB">
        <w:rPr>
          <w:rFonts w:ascii="Times New Roman" w:hAnsi="Times New Roman" w:cs="Times New Roman"/>
          <w:sz w:val="18"/>
          <w:szCs w:val="18"/>
        </w:rPr>
        <w:t xml:space="preserve">: A multifaceted approach to RSV vaccination. </w:t>
      </w:r>
      <w:r w:rsidR="00E51C49" w:rsidRPr="005A7CDB">
        <w:rPr>
          <w:rFonts w:ascii="Times New Roman" w:hAnsi="Times New Roman" w:cs="Times New Roman"/>
          <w:bCs/>
          <w:sz w:val="18"/>
          <w:szCs w:val="18"/>
        </w:rPr>
        <w:t>Hum Vaccin Immunother</w:t>
      </w:r>
      <w:r w:rsidR="00E51C49" w:rsidRPr="005A7CDB">
        <w:rPr>
          <w:rFonts w:ascii="Times New Roman" w:hAnsi="Times New Roman" w:cs="Times New Roman"/>
          <w:sz w:val="18"/>
          <w:szCs w:val="18"/>
        </w:rPr>
        <w:t> 2018;14:1734-1745.</w:t>
      </w:r>
    </w:p>
    <w:p w14:paraId="033D9BC2" w14:textId="77777777" w:rsidR="00E51C49" w:rsidRPr="005A7CDB" w:rsidRDefault="00E51C49" w:rsidP="005A7CDB">
      <w:pPr>
        <w:pStyle w:val="ListParagraph"/>
        <w:numPr>
          <w:ilvl w:val="0"/>
          <w:numId w:val="3"/>
        </w:numPr>
        <w:spacing w:after="200" w:line="360" w:lineRule="auto"/>
        <w:jc w:val="both"/>
        <w:rPr>
          <w:rFonts w:ascii="Times New Roman" w:hAnsi="Times New Roman" w:cs="Times New Roman"/>
          <w:sz w:val="18"/>
          <w:szCs w:val="18"/>
        </w:rPr>
      </w:pPr>
      <w:r w:rsidRPr="005A7CDB">
        <w:rPr>
          <w:rFonts w:ascii="Times New Roman" w:hAnsi="Times New Roman" w:cs="Times New Roman"/>
          <w:sz w:val="18"/>
          <w:szCs w:val="18"/>
        </w:rPr>
        <w:t xml:space="preserve">Mammas IN, Spandidos DA: </w:t>
      </w:r>
      <w:r w:rsidRPr="005A7CDB">
        <w:rPr>
          <w:rFonts w:ascii="Times New Roman" w:eastAsia="Times New Roman" w:hAnsi="Times New Roman" w:cs="Times New Roman"/>
          <w:sz w:val="18"/>
          <w:szCs w:val="18"/>
          <w:lang w:eastAsia="el-GR"/>
        </w:rPr>
        <w:t>Overlap between RSV, influenza viruses and human metapneumovirus in childhood. Int J Mol Med 2019;44:S43.</w:t>
      </w:r>
    </w:p>
    <w:p w14:paraId="6D8D0511" w14:textId="77777777" w:rsidR="00E51C49" w:rsidRPr="005A7CDB" w:rsidRDefault="00E51C49" w:rsidP="005A7CDB">
      <w:pPr>
        <w:pStyle w:val="ListParagraph"/>
        <w:numPr>
          <w:ilvl w:val="0"/>
          <w:numId w:val="3"/>
        </w:numPr>
        <w:spacing w:line="360" w:lineRule="auto"/>
        <w:jc w:val="both"/>
        <w:rPr>
          <w:rStyle w:val="Strong"/>
          <w:rFonts w:ascii="Times New Roman" w:hAnsi="Times New Roman" w:cs="Times New Roman"/>
          <w:b w:val="0"/>
          <w:sz w:val="18"/>
          <w:szCs w:val="18"/>
        </w:rPr>
      </w:pPr>
      <w:r w:rsidRPr="005A7CDB">
        <w:rPr>
          <w:rStyle w:val="Strong"/>
          <w:rFonts w:ascii="Times New Roman" w:hAnsi="Times New Roman" w:cs="Times New Roman"/>
          <w:b w:val="0"/>
          <w:sz w:val="18"/>
          <w:szCs w:val="18"/>
        </w:rPr>
        <w:t>Koutsounaki E: The neonatal immune response to RSV infection: Advances in our understanding of viral and host cellular interactions. Int J Mol Med 2019;44:S43.</w:t>
      </w:r>
    </w:p>
    <w:p w14:paraId="560841BB" w14:textId="77777777" w:rsidR="00E51C49" w:rsidRPr="005A7CDB" w:rsidRDefault="00E51C49" w:rsidP="005A7CDB">
      <w:pPr>
        <w:pStyle w:val="ListParagraph"/>
        <w:numPr>
          <w:ilvl w:val="0"/>
          <w:numId w:val="3"/>
        </w:numPr>
        <w:spacing w:line="360" w:lineRule="auto"/>
        <w:jc w:val="both"/>
        <w:rPr>
          <w:rFonts w:ascii="Times New Roman" w:hAnsi="Times New Roman" w:cs="Times New Roman"/>
          <w:bCs/>
          <w:sz w:val="18"/>
          <w:szCs w:val="18"/>
        </w:rPr>
      </w:pPr>
      <w:r w:rsidRPr="005A7CDB">
        <w:rPr>
          <w:rFonts w:ascii="Times New Roman" w:hAnsi="Times New Roman" w:cs="Times New Roman"/>
          <w:sz w:val="18"/>
          <w:szCs w:val="18"/>
        </w:rPr>
        <w:t>Collins PL, Graham BS: Viral and host factors in human respiratory syncytial virus pathogenesis. J Virol 2008;82:2040-2055.</w:t>
      </w:r>
    </w:p>
    <w:p w14:paraId="15CE8AB6" w14:textId="77777777" w:rsidR="00E51C49" w:rsidRPr="005A7CDB" w:rsidRDefault="00E51C49" w:rsidP="005A7CDB">
      <w:pPr>
        <w:pStyle w:val="ListParagraph"/>
        <w:numPr>
          <w:ilvl w:val="0"/>
          <w:numId w:val="3"/>
        </w:numPr>
        <w:spacing w:line="360" w:lineRule="auto"/>
        <w:jc w:val="both"/>
        <w:rPr>
          <w:rFonts w:ascii="Times New Roman" w:hAnsi="Times New Roman" w:cs="Times New Roman"/>
          <w:bCs/>
          <w:sz w:val="18"/>
          <w:szCs w:val="18"/>
        </w:rPr>
      </w:pPr>
      <w:r w:rsidRPr="005A7CDB">
        <w:rPr>
          <w:rFonts w:ascii="Times New Roman" w:hAnsi="Times New Roman" w:cs="Times New Roman"/>
          <w:sz w:val="18"/>
          <w:szCs w:val="18"/>
        </w:rPr>
        <w:t>Shi T, McAllister DA, O’Brien KL, et al: Global, regional, and national disease burden estimates of acute lower respiratory infections due to respiratory syncytial virus in young children in 2015: a systematic review and modeling study. Lancet 2017;390:946-958.</w:t>
      </w:r>
    </w:p>
    <w:p w14:paraId="2FAC318C" w14:textId="77777777" w:rsidR="00E51C49" w:rsidRPr="005A7CDB" w:rsidRDefault="00E51C49" w:rsidP="005A7CDB">
      <w:pPr>
        <w:pStyle w:val="ListParagraph"/>
        <w:numPr>
          <w:ilvl w:val="0"/>
          <w:numId w:val="3"/>
        </w:numPr>
        <w:spacing w:line="360" w:lineRule="auto"/>
        <w:jc w:val="both"/>
        <w:rPr>
          <w:rFonts w:ascii="Times New Roman" w:hAnsi="Times New Roman" w:cs="Times New Roman"/>
          <w:bCs/>
          <w:sz w:val="18"/>
          <w:szCs w:val="18"/>
        </w:rPr>
      </w:pPr>
      <w:r w:rsidRPr="005A7CDB">
        <w:rPr>
          <w:rFonts w:ascii="Times New Roman" w:hAnsi="Times New Roman" w:cs="Times New Roman"/>
          <w:sz w:val="18"/>
          <w:szCs w:val="18"/>
        </w:rPr>
        <w:t>Nienke M. Scheltema, Xynthia M, et al: Potential impact of maternal vaccination on life-threatening respiratory syncytial virus infection during infancy. Vaccine 2018;36:4693-4700.</w:t>
      </w:r>
    </w:p>
    <w:p w14:paraId="7BF5A1FF" w14:textId="77777777" w:rsidR="00E51C49" w:rsidRPr="005A7CDB" w:rsidRDefault="00E51C49" w:rsidP="005A7CDB">
      <w:pPr>
        <w:pStyle w:val="ListParagraph"/>
        <w:numPr>
          <w:ilvl w:val="0"/>
          <w:numId w:val="3"/>
        </w:numPr>
        <w:spacing w:line="360" w:lineRule="auto"/>
        <w:jc w:val="both"/>
        <w:rPr>
          <w:rFonts w:ascii="Times New Roman" w:hAnsi="Times New Roman" w:cs="Times New Roman"/>
          <w:bCs/>
          <w:sz w:val="18"/>
          <w:szCs w:val="18"/>
        </w:rPr>
      </w:pPr>
      <w:r w:rsidRPr="005A7CDB">
        <w:rPr>
          <w:rFonts w:ascii="Times New Roman" w:hAnsi="Times New Roman" w:cs="Times New Roman"/>
          <w:sz w:val="18"/>
          <w:szCs w:val="18"/>
        </w:rPr>
        <w:t xml:space="preserve">Mammas IN, Greenough A, Theodoridou M, et al. Paediatric Virology and its interaction between basic science and clinical practice (Review). Int J Mol Med 2018;41:1165-1176. </w:t>
      </w:r>
    </w:p>
    <w:p w14:paraId="1954A12F" w14:textId="77777777" w:rsidR="00E51C49" w:rsidRPr="005A7CDB" w:rsidRDefault="00E51C49" w:rsidP="005A7CDB">
      <w:pPr>
        <w:pStyle w:val="ListParagraph"/>
        <w:numPr>
          <w:ilvl w:val="0"/>
          <w:numId w:val="3"/>
        </w:numPr>
        <w:spacing w:line="360" w:lineRule="auto"/>
        <w:jc w:val="both"/>
        <w:rPr>
          <w:rFonts w:ascii="Times New Roman" w:hAnsi="Times New Roman" w:cs="Times New Roman"/>
          <w:bCs/>
          <w:sz w:val="18"/>
          <w:szCs w:val="18"/>
        </w:rPr>
      </w:pPr>
      <w:r w:rsidRPr="005A7CDB">
        <w:rPr>
          <w:rFonts w:ascii="Times New Roman" w:hAnsi="Times New Roman" w:cs="Times New Roman"/>
          <w:sz w:val="18"/>
          <w:szCs w:val="18"/>
        </w:rPr>
        <w:t>Aranda SS, Polack FP: Prevention of pediatric respiratory syncytial virus lower respiratory tract illness: perspectives for the next decade. Front Immunol 2019;10:1006.</w:t>
      </w:r>
    </w:p>
    <w:p w14:paraId="5EB85121" w14:textId="77777777" w:rsidR="00E51C49" w:rsidRPr="005A7CDB" w:rsidRDefault="00E51C49" w:rsidP="005A7CDB">
      <w:pPr>
        <w:pStyle w:val="ListParagraph"/>
        <w:numPr>
          <w:ilvl w:val="0"/>
          <w:numId w:val="3"/>
        </w:numPr>
        <w:spacing w:line="360" w:lineRule="auto"/>
        <w:jc w:val="both"/>
        <w:rPr>
          <w:rFonts w:ascii="Times New Roman" w:hAnsi="Times New Roman" w:cs="Times New Roman"/>
          <w:bCs/>
          <w:sz w:val="18"/>
          <w:szCs w:val="18"/>
        </w:rPr>
      </w:pPr>
      <w:r w:rsidRPr="005A7CDB">
        <w:rPr>
          <w:rFonts w:ascii="Times New Roman" w:hAnsi="Times New Roman" w:cs="Times New Roman"/>
          <w:sz w:val="18"/>
          <w:szCs w:val="18"/>
        </w:rPr>
        <w:lastRenderedPageBreak/>
        <w:t>Goritzka M, Durant LR, Pereira C, Salek-Ardakani S, Openshaw PJ, Johansson C: Alpha/beta interferon receptor signaling amplifies early proinflammatory cytokine production in the lung during respiratory syncytial virus infection. J Virol 2014;88:6128-6136.</w:t>
      </w:r>
    </w:p>
    <w:p w14:paraId="600D3CA6" w14:textId="77777777" w:rsidR="00E51C49" w:rsidRPr="005A7CDB" w:rsidRDefault="00E51C49" w:rsidP="005A7CDB">
      <w:pPr>
        <w:pStyle w:val="ListParagraph"/>
        <w:numPr>
          <w:ilvl w:val="0"/>
          <w:numId w:val="3"/>
        </w:numPr>
        <w:spacing w:line="360" w:lineRule="auto"/>
        <w:jc w:val="both"/>
        <w:rPr>
          <w:rFonts w:ascii="Times New Roman" w:hAnsi="Times New Roman" w:cs="Times New Roman"/>
          <w:bCs/>
          <w:sz w:val="18"/>
          <w:szCs w:val="18"/>
        </w:rPr>
      </w:pPr>
      <w:r w:rsidRPr="005A7CDB">
        <w:rPr>
          <w:rFonts w:ascii="Times New Roman" w:eastAsia="Times New Roman" w:hAnsi="Times New Roman" w:cs="Times New Roman"/>
          <w:sz w:val="18"/>
          <w:szCs w:val="18"/>
          <w:shd w:val="clear" w:color="auto" w:fill="FFFFFF"/>
        </w:rPr>
        <w:t>Sun Y, López CB: The innate immune response to RSV: Advances in our understanding of critical viral and host factors. </w:t>
      </w:r>
      <w:r w:rsidRPr="005A7CDB">
        <w:rPr>
          <w:rFonts w:ascii="Times New Roman" w:eastAsia="Times New Roman" w:hAnsi="Times New Roman" w:cs="Times New Roman"/>
          <w:iCs/>
          <w:sz w:val="18"/>
          <w:szCs w:val="18"/>
        </w:rPr>
        <w:t>Vaccine</w:t>
      </w:r>
      <w:r w:rsidRPr="005A7CDB">
        <w:rPr>
          <w:rFonts w:ascii="Times New Roman" w:eastAsia="Times New Roman" w:hAnsi="Times New Roman" w:cs="Times New Roman"/>
          <w:sz w:val="18"/>
          <w:szCs w:val="18"/>
          <w:shd w:val="clear" w:color="auto" w:fill="FFFFFF"/>
        </w:rPr>
        <w:t xml:space="preserve"> 2017;35:481-488.</w:t>
      </w:r>
    </w:p>
    <w:p w14:paraId="76DC8817" w14:textId="77777777" w:rsidR="00E51C49" w:rsidRPr="005A7CDB" w:rsidRDefault="00E51C49" w:rsidP="005A7CDB">
      <w:pPr>
        <w:pStyle w:val="ListParagraph"/>
        <w:numPr>
          <w:ilvl w:val="0"/>
          <w:numId w:val="3"/>
        </w:numPr>
        <w:spacing w:line="360" w:lineRule="auto"/>
        <w:jc w:val="both"/>
        <w:rPr>
          <w:rFonts w:ascii="Times New Roman" w:hAnsi="Times New Roman" w:cs="Times New Roman"/>
          <w:bCs/>
          <w:sz w:val="18"/>
          <w:szCs w:val="18"/>
        </w:rPr>
      </w:pPr>
      <w:r w:rsidRPr="005A7CDB">
        <w:rPr>
          <w:rFonts w:ascii="Times New Roman" w:hAnsi="Times New Roman" w:cs="Times New Roman"/>
          <w:sz w:val="18"/>
          <w:szCs w:val="18"/>
        </w:rPr>
        <w:t>Caballero MT, Serra ME, Acosta PL, et al: TLR4 genotype and environmental LPS mediate RSV bronchiolitis through Th2 polarization. J Clin Invest 2015;125:571-582.</w:t>
      </w:r>
    </w:p>
    <w:p w14:paraId="055DC7C1" w14:textId="77777777" w:rsidR="00E51C49" w:rsidRPr="005A7CDB" w:rsidRDefault="00E51C49" w:rsidP="005A7CDB">
      <w:pPr>
        <w:pStyle w:val="ListParagraph"/>
        <w:numPr>
          <w:ilvl w:val="0"/>
          <w:numId w:val="3"/>
        </w:numPr>
        <w:spacing w:line="360" w:lineRule="auto"/>
        <w:jc w:val="both"/>
        <w:rPr>
          <w:rFonts w:ascii="Times New Roman" w:hAnsi="Times New Roman" w:cs="Times New Roman"/>
          <w:bCs/>
          <w:sz w:val="18"/>
          <w:szCs w:val="18"/>
        </w:rPr>
      </w:pPr>
      <w:r w:rsidRPr="005A7CDB">
        <w:rPr>
          <w:rFonts w:ascii="Times New Roman" w:hAnsi="Times New Roman" w:cs="Times New Roman"/>
          <w:sz w:val="18"/>
          <w:szCs w:val="18"/>
        </w:rPr>
        <w:t>Drysdale SB, Prendergast M, Alcazar M, et al: Genetic predisposition of RSV infection‑related respiratory morbidity in preterm infants. Eur J Pediatr 2014;173:905‑912.</w:t>
      </w:r>
    </w:p>
    <w:p w14:paraId="79C4F214" w14:textId="77777777" w:rsidR="00E51C49" w:rsidRPr="005A7CDB" w:rsidRDefault="00E51C49" w:rsidP="005A7CDB">
      <w:pPr>
        <w:pStyle w:val="ListParagraph"/>
        <w:numPr>
          <w:ilvl w:val="0"/>
          <w:numId w:val="3"/>
        </w:numPr>
        <w:spacing w:line="360" w:lineRule="auto"/>
        <w:jc w:val="both"/>
        <w:rPr>
          <w:rFonts w:ascii="Times New Roman" w:hAnsi="Times New Roman" w:cs="Times New Roman"/>
          <w:bCs/>
          <w:sz w:val="18"/>
          <w:szCs w:val="18"/>
        </w:rPr>
      </w:pPr>
      <w:r w:rsidRPr="005A7CDB">
        <w:rPr>
          <w:rFonts w:ascii="Times New Roman" w:hAnsi="Times New Roman" w:cs="Times New Roman"/>
          <w:sz w:val="18"/>
          <w:szCs w:val="18"/>
        </w:rPr>
        <w:t>Restori KH, Srinivasa BT, Ward BJ, Fixman ED: Neonatal immunity, respiratory virus infections, and the development of asthma. Front Immunol 2018;9:1249.</w:t>
      </w:r>
    </w:p>
    <w:p w14:paraId="1387E799" w14:textId="77777777" w:rsidR="00E51C49" w:rsidRPr="005A7CDB" w:rsidRDefault="00E51C49" w:rsidP="005A7CDB">
      <w:pPr>
        <w:pStyle w:val="ListParagraph"/>
        <w:numPr>
          <w:ilvl w:val="0"/>
          <w:numId w:val="3"/>
        </w:numPr>
        <w:spacing w:line="360" w:lineRule="auto"/>
        <w:jc w:val="both"/>
        <w:rPr>
          <w:rFonts w:ascii="Times New Roman" w:hAnsi="Times New Roman" w:cs="Times New Roman"/>
          <w:bCs/>
          <w:sz w:val="18"/>
          <w:szCs w:val="18"/>
        </w:rPr>
      </w:pPr>
      <w:r w:rsidRPr="005A7CDB">
        <w:rPr>
          <w:rFonts w:ascii="Times New Roman" w:hAnsi="Times New Roman" w:cs="Times New Roman"/>
          <w:sz w:val="18"/>
          <w:szCs w:val="18"/>
        </w:rPr>
        <w:t>Varricchi G, Harker J, Borriello F, Marone G, Durham SR, Shamji MH: T follicular helper (Tfh) cells in normal immune responses and in allergic disorders. Allergy 2016;71:1086-1094.</w:t>
      </w:r>
    </w:p>
    <w:p w14:paraId="5FCC95A6" w14:textId="77777777" w:rsidR="00E51C49" w:rsidRPr="005A7CDB" w:rsidRDefault="00E51C49" w:rsidP="005A7CDB">
      <w:pPr>
        <w:pStyle w:val="ListParagraph"/>
        <w:numPr>
          <w:ilvl w:val="0"/>
          <w:numId w:val="3"/>
        </w:numPr>
        <w:spacing w:line="360" w:lineRule="auto"/>
        <w:jc w:val="both"/>
        <w:rPr>
          <w:rFonts w:ascii="Times New Roman" w:hAnsi="Times New Roman" w:cs="Times New Roman"/>
          <w:bCs/>
          <w:sz w:val="18"/>
          <w:szCs w:val="18"/>
        </w:rPr>
      </w:pPr>
      <w:r w:rsidRPr="005A7CDB">
        <w:rPr>
          <w:rFonts w:ascii="Times New Roman" w:eastAsia="Times New Roman" w:hAnsi="Times New Roman" w:cs="Times New Roman"/>
          <w:sz w:val="18"/>
          <w:szCs w:val="18"/>
          <w:shd w:val="clear" w:color="auto" w:fill="FFFFFF"/>
        </w:rPr>
        <w:t>Sun Y, López CB: The innate immune response to RSV: Advances in our understanding of critical viral and host factors. </w:t>
      </w:r>
      <w:r w:rsidRPr="005A7CDB">
        <w:rPr>
          <w:rFonts w:ascii="Times New Roman" w:eastAsia="Times New Roman" w:hAnsi="Times New Roman" w:cs="Times New Roman"/>
          <w:iCs/>
          <w:sz w:val="18"/>
          <w:szCs w:val="18"/>
        </w:rPr>
        <w:t>Vaccine</w:t>
      </w:r>
      <w:r w:rsidRPr="005A7CDB">
        <w:rPr>
          <w:rFonts w:ascii="Times New Roman" w:eastAsia="Times New Roman" w:hAnsi="Times New Roman" w:cs="Times New Roman"/>
          <w:sz w:val="18"/>
          <w:szCs w:val="18"/>
          <w:shd w:val="clear" w:color="auto" w:fill="FFFFFF"/>
        </w:rPr>
        <w:t xml:space="preserve"> 2017;35:481-488.</w:t>
      </w:r>
    </w:p>
    <w:p w14:paraId="4695DC91" w14:textId="77777777" w:rsidR="00E51C49" w:rsidRPr="005A7CDB" w:rsidRDefault="00E51C49" w:rsidP="005A7CDB">
      <w:pPr>
        <w:pStyle w:val="ListParagraph"/>
        <w:numPr>
          <w:ilvl w:val="0"/>
          <w:numId w:val="3"/>
        </w:numPr>
        <w:spacing w:line="360" w:lineRule="auto"/>
        <w:jc w:val="both"/>
        <w:rPr>
          <w:rFonts w:ascii="Times New Roman" w:hAnsi="Times New Roman" w:cs="Times New Roman"/>
          <w:bCs/>
          <w:sz w:val="18"/>
          <w:szCs w:val="18"/>
        </w:rPr>
      </w:pPr>
      <w:r w:rsidRPr="005A7CDB">
        <w:rPr>
          <w:rFonts w:ascii="Times New Roman" w:hAnsi="Times New Roman" w:cs="Times New Roman"/>
          <w:sz w:val="18"/>
          <w:szCs w:val="18"/>
        </w:rPr>
        <w:t>Blanken MO, Rovers MM, Molenaar JM, Winkler-Seinstra PL, Meijer A, Kimpen JL, et al: Respiratory syncytial virus and recurrent wheeze in healthy preterm infants. N Engl J Med 2013;368:1791-1799.</w:t>
      </w:r>
    </w:p>
    <w:p w14:paraId="7E3B89A7" w14:textId="77777777" w:rsidR="00E51C49" w:rsidRPr="005A7CDB" w:rsidRDefault="00E51C49" w:rsidP="005A7CDB">
      <w:pPr>
        <w:pStyle w:val="desc"/>
        <w:numPr>
          <w:ilvl w:val="0"/>
          <w:numId w:val="3"/>
        </w:numPr>
        <w:spacing w:before="0" w:beforeAutospacing="0" w:after="0" w:afterAutospacing="0" w:line="360" w:lineRule="auto"/>
        <w:jc w:val="both"/>
        <w:rPr>
          <w:sz w:val="18"/>
          <w:szCs w:val="18"/>
          <w:lang w:val="en-US"/>
        </w:rPr>
      </w:pPr>
      <w:r w:rsidRPr="005A7CDB">
        <w:rPr>
          <w:sz w:val="18"/>
          <w:szCs w:val="18"/>
          <w:lang w:val="en-US"/>
        </w:rPr>
        <w:t>Koutsaftiki C: MicroRNAs as potential bio-markers in children with RSV infection. Int J Mol Med 2019;44:S32.</w:t>
      </w:r>
    </w:p>
    <w:p w14:paraId="4D1CC9D9" w14:textId="77777777" w:rsidR="00E51C49" w:rsidRPr="005A7CDB" w:rsidRDefault="007A5352" w:rsidP="005A7CDB">
      <w:pPr>
        <w:pStyle w:val="ListParagraph"/>
        <w:numPr>
          <w:ilvl w:val="0"/>
          <w:numId w:val="3"/>
        </w:numPr>
        <w:spacing w:after="0" w:line="360" w:lineRule="auto"/>
        <w:jc w:val="both"/>
        <w:rPr>
          <w:rFonts w:ascii="Times New Roman" w:eastAsia="Times New Roman" w:hAnsi="Times New Roman" w:cs="Times New Roman"/>
          <w:sz w:val="18"/>
          <w:szCs w:val="18"/>
          <w:lang w:eastAsia="el-GR"/>
        </w:rPr>
      </w:pPr>
      <w:hyperlink r:id="rId43" w:history="1">
        <w:r w:rsidR="00E51C49" w:rsidRPr="005A7CDB">
          <w:rPr>
            <w:rFonts w:ascii="Times New Roman" w:eastAsia="Times New Roman" w:hAnsi="Times New Roman" w:cs="Times New Roman"/>
            <w:sz w:val="18"/>
            <w:szCs w:val="18"/>
            <w:lang w:eastAsia="el-GR"/>
          </w:rPr>
          <w:t>Głobińska A</w:t>
        </w:r>
      </w:hyperlink>
      <w:r w:rsidR="00E51C49" w:rsidRPr="005A7CDB">
        <w:rPr>
          <w:rFonts w:ascii="Times New Roman" w:eastAsia="Times New Roman" w:hAnsi="Times New Roman" w:cs="Times New Roman"/>
          <w:sz w:val="18"/>
          <w:szCs w:val="18"/>
          <w:lang w:eastAsia="el-GR"/>
        </w:rPr>
        <w:t xml:space="preserve">, </w:t>
      </w:r>
      <w:hyperlink r:id="rId44" w:history="1">
        <w:r w:rsidR="00E51C49" w:rsidRPr="005A7CDB">
          <w:rPr>
            <w:rFonts w:ascii="Times New Roman" w:eastAsia="Times New Roman" w:hAnsi="Times New Roman" w:cs="Times New Roman"/>
            <w:sz w:val="18"/>
            <w:szCs w:val="18"/>
            <w:lang w:eastAsia="el-GR"/>
          </w:rPr>
          <w:t>Pawełczyk M</w:t>
        </w:r>
      </w:hyperlink>
      <w:r w:rsidR="00E51C49" w:rsidRPr="005A7CDB">
        <w:rPr>
          <w:rFonts w:ascii="Times New Roman" w:eastAsia="Times New Roman" w:hAnsi="Times New Roman" w:cs="Times New Roman"/>
          <w:sz w:val="18"/>
          <w:szCs w:val="18"/>
          <w:lang w:eastAsia="el-GR"/>
        </w:rPr>
        <w:t xml:space="preserve">, </w:t>
      </w:r>
      <w:hyperlink r:id="rId45" w:history="1">
        <w:r w:rsidR="00E51C49" w:rsidRPr="005A7CDB">
          <w:rPr>
            <w:rFonts w:ascii="Times New Roman" w:eastAsia="Times New Roman" w:hAnsi="Times New Roman" w:cs="Times New Roman"/>
            <w:sz w:val="18"/>
            <w:szCs w:val="18"/>
            <w:lang w:eastAsia="el-GR"/>
          </w:rPr>
          <w:t>Kowalski ML</w:t>
        </w:r>
      </w:hyperlink>
      <w:r w:rsidR="00E51C49" w:rsidRPr="005A7CDB">
        <w:rPr>
          <w:rFonts w:ascii="Times New Roman" w:eastAsia="Times New Roman" w:hAnsi="Times New Roman" w:cs="Times New Roman"/>
          <w:sz w:val="18"/>
          <w:szCs w:val="18"/>
          <w:lang w:eastAsia="el-GR"/>
        </w:rPr>
        <w:t xml:space="preserve">. </w:t>
      </w:r>
      <w:r w:rsidR="00E51C49" w:rsidRPr="005A7CDB">
        <w:rPr>
          <w:rFonts w:ascii="Times New Roman" w:eastAsia="Times New Roman" w:hAnsi="Times New Roman" w:cs="Times New Roman"/>
          <w:bCs/>
          <w:kern w:val="36"/>
          <w:sz w:val="18"/>
          <w:szCs w:val="18"/>
          <w:lang w:eastAsia="el-GR"/>
        </w:rPr>
        <w:t>MicroRNAs and the immune response to respiratory virus infections.</w:t>
      </w:r>
      <w:r w:rsidR="00E51C49" w:rsidRPr="005A7CDB">
        <w:rPr>
          <w:rFonts w:ascii="Times New Roman" w:eastAsia="Times New Roman" w:hAnsi="Times New Roman" w:cs="Times New Roman"/>
          <w:sz w:val="18"/>
          <w:szCs w:val="18"/>
          <w:lang w:eastAsia="el-GR"/>
        </w:rPr>
        <w:t xml:space="preserve"> </w:t>
      </w:r>
      <w:hyperlink r:id="rId46" w:tooltip="Expert review of clinical immunology." w:history="1">
        <w:r w:rsidR="00E51C49" w:rsidRPr="005A7CDB">
          <w:rPr>
            <w:rFonts w:ascii="Times New Roman" w:eastAsia="Times New Roman" w:hAnsi="Times New Roman" w:cs="Times New Roman"/>
            <w:sz w:val="18"/>
            <w:szCs w:val="18"/>
            <w:lang w:eastAsia="el-GR"/>
          </w:rPr>
          <w:t>Expert Rev Clin Immunol.</w:t>
        </w:r>
      </w:hyperlink>
      <w:r w:rsidR="00E51C49" w:rsidRPr="005A7CDB">
        <w:rPr>
          <w:rFonts w:ascii="Times New Roman" w:eastAsia="Times New Roman" w:hAnsi="Times New Roman" w:cs="Times New Roman"/>
          <w:sz w:val="18"/>
          <w:szCs w:val="18"/>
          <w:lang w:eastAsia="el-GR"/>
        </w:rPr>
        <w:t xml:space="preserve"> 2014;10:963-971.</w:t>
      </w:r>
    </w:p>
    <w:p w14:paraId="64785F2C" w14:textId="77777777" w:rsidR="00E51C49" w:rsidRPr="005A7CDB" w:rsidRDefault="007A5352" w:rsidP="005A7CDB">
      <w:pPr>
        <w:pStyle w:val="ListParagraph"/>
        <w:numPr>
          <w:ilvl w:val="0"/>
          <w:numId w:val="3"/>
        </w:numPr>
        <w:spacing w:after="0" w:line="360" w:lineRule="auto"/>
        <w:jc w:val="both"/>
        <w:outlineLvl w:val="0"/>
        <w:rPr>
          <w:rFonts w:ascii="Times New Roman" w:eastAsia="Times New Roman" w:hAnsi="Times New Roman" w:cs="Times New Roman"/>
          <w:bCs/>
          <w:kern w:val="36"/>
          <w:sz w:val="18"/>
          <w:szCs w:val="18"/>
          <w:lang w:eastAsia="el-GR"/>
        </w:rPr>
      </w:pPr>
      <w:hyperlink r:id="rId47" w:history="1">
        <w:r w:rsidR="00E51C49" w:rsidRPr="005A7CDB">
          <w:rPr>
            <w:rFonts w:ascii="Times New Roman" w:eastAsia="Times New Roman" w:hAnsi="Times New Roman" w:cs="Times New Roman"/>
            <w:sz w:val="18"/>
            <w:szCs w:val="18"/>
            <w:lang w:eastAsia="el-GR"/>
          </w:rPr>
          <w:t>Rossi GA</w:t>
        </w:r>
      </w:hyperlink>
      <w:r w:rsidR="00E51C49" w:rsidRPr="005A7CDB">
        <w:rPr>
          <w:rFonts w:ascii="Times New Roman" w:eastAsia="Times New Roman" w:hAnsi="Times New Roman" w:cs="Times New Roman"/>
          <w:sz w:val="18"/>
          <w:szCs w:val="18"/>
          <w:lang w:eastAsia="el-GR"/>
        </w:rPr>
        <w:t xml:space="preserve">, </w:t>
      </w:r>
      <w:hyperlink r:id="rId48" w:history="1">
        <w:r w:rsidR="00E51C49" w:rsidRPr="005A7CDB">
          <w:rPr>
            <w:rFonts w:ascii="Times New Roman" w:eastAsia="Times New Roman" w:hAnsi="Times New Roman" w:cs="Times New Roman"/>
            <w:sz w:val="18"/>
            <w:szCs w:val="18"/>
            <w:lang w:eastAsia="el-GR"/>
          </w:rPr>
          <w:t>Silvestri M</w:t>
        </w:r>
      </w:hyperlink>
      <w:r w:rsidR="00E51C49" w:rsidRPr="005A7CDB">
        <w:rPr>
          <w:rFonts w:ascii="Times New Roman" w:eastAsia="Times New Roman" w:hAnsi="Times New Roman" w:cs="Times New Roman"/>
          <w:sz w:val="18"/>
          <w:szCs w:val="18"/>
          <w:lang w:eastAsia="el-GR"/>
        </w:rPr>
        <w:t xml:space="preserve">, </w:t>
      </w:r>
      <w:hyperlink r:id="rId49" w:history="1">
        <w:r w:rsidR="00E51C49" w:rsidRPr="005A7CDB">
          <w:rPr>
            <w:rFonts w:ascii="Times New Roman" w:eastAsia="Times New Roman" w:hAnsi="Times New Roman" w:cs="Times New Roman"/>
            <w:sz w:val="18"/>
            <w:szCs w:val="18"/>
            <w:lang w:eastAsia="el-GR"/>
          </w:rPr>
          <w:t>Colin AA</w:t>
        </w:r>
      </w:hyperlink>
      <w:r w:rsidR="00E51C49" w:rsidRPr="005A7CDB">
        <w:rPr>
          <w:rFonts w:ascii="Times New Roman" w:eastAsia="Times New Roman" w:hAnsi="Times New Roman" w:cs="Times New Roman"/>
          <w:sz w:val="18"/>
          <w:szCs w:val="18"/>
          <w:lang w:eastAsia="el-GR"/>
        </w:rPr>
        <w:t>.</w:t>
      </w:r>
      <w:r w:rsidR="00E51C49" w:rsidRPr="005A7CDB">
        <w:rPr>
          <w:rFonts w:ascii="Times New Roman" w:eastAsia="Times New Roman" w:hAnsi="Times New Roman" w:cs="Times New Roman"/>
          <w:bCs/>
          <w:kern w:val="36"/>
          <w:sz w:val="18"/>
          <w:szCs w:val="18"/>
          <w:lang w:eastAsia="el-GR"/>
        </w:rPr>
        <w:t xml:space="preserve"> Respiratory syncytial virus infection of airway cells: Role of microRNAs.</w:t>
      </w:r>
      <w:hyperlink r:id="rId50" w:tooltip="Pediatric pulmonology." w:history="1">
        <w:r w:rsidR="00E51C49" w:rsidRPr="005A7CDB">
          <w:rPr>
            <w:rFonts w:ascii="Times New Roman" w:eastAsia="Times New Roman" w:hAnsi="Times New Roman" w:cs="Times New Roman"/>
            <w:sz w:val="18"/>
            <w:szCs w:val="18"/>
            <w:lang w:eastAsia="el-GR"/>
          </w:rPr>
          <w:t>Pediatr Pulmonol.</w:t>
        </w:r>
      </w:hyperlink>
      <w:r w:rsidR="00E51C49" w:rsidRPr="005A7CDB">
        <w:rPr>
          <w:rFonts w:ascii="Times New Roman" w:eastAsia="Times New Roman" w:hAnsi="Times New Roman" w:cs="Times New Roman"/>
          <w:sz w:val="18"/>
          <w:szCs w:val="18"/>
          <w:lang w:eastAsia="el-GR"/>
        </w:rPr>
        <w:t xml:space="preserve"> 2015;50:727-32.</w:t>
      </w:r>
    </w:p>
    <w:p w14:paraId="78E816EA" w14:textId="77777777" w:rsidR="00E51C49" w:rsidRPr="005A7CDB" w:rsidRDefault="00E51C49" w:rsidP="005A7CDB">
      <w:pPr>
        <w:pStyle w:val="ListParagraph"/>
        <w:numPr>
          <w:ilvl w:val="0"/>
          <w:numId w:val="3"/>
        </w:numPr>
        <w:spacing w:after="0" w:line="360" w:lineRule="auto"/>
        <w:jc w:val="both"/>
        <w:outlineLvl w:val="0"/>
        <w:rPr>
          <w:rFonts w:ascii="Times New Roman" w:eastAsia="Times New Roman" w:hAnsi="Times New Roman" w:cs="Times New Roman"/>
          <w:bCs/>
          <w:kern w:val="36"/>
          <w:sz w:val="18"/>
          <w:szCs w:val="18"/>
          <w:lang w:eastAsia="el-GR"/>
        </w:rPr>
      </w:pPr>
      <w:r w:rsidRPr="005A7CDB">
        <w:rPr>
          <w:rFonts w:ascii="Times New Roman" w:eastAsia="Times New Roman" w:hAnsi="Times New Roman" w:cs="Times New Roman"/>
          <w:bCs/>
          <w:kern w:val="36"/>
          <w:sz w:val="18"/>
          <w:szCs w:val="18"/>
          <w:lang w:eastAsia="el-GR"/>
        </w:rPr>
        <w:t>Kozomara A, Griffiths-Jones S: miRBase: annotating high confidence microRNAs using deep sequencing data. Nucleic Acids Res 2014;42:D68-73.</w:t>
      </w:r>
    </w:p>
    <w:p w14:paraId="7AC3F97A" w14:textId="77777777" w:rsidR="00E51C49" w:rsidRPr="005A7CDB" w:rsidRDefault="00E51C49" w:rsidP="005A7CDB">
      <w:pPr>
        <w:pStyle w:val="ListParagraph"/>
        <w:numPr>
          <w:ilvl w:val="0"/>
          <w:numId w:val="3"/>
        </w:numPr>
        <w:spacing w:after="0" w:line="360" w:lineRule="auto"/>
        <w:outlineLvl w:val="0"/>
        <w:rPr>
          <w:rFonts w:ascii="Times New Roman" w:eastAsia="Times New Roman" w:hAnsi="Times New Roman" w:cs="Times New Roman"/>
          <w:bCs/>
          <w:kern w:val="36"/>
          <w:sz w:val="18"/>
          <w:szCs w:val="18"/>
          <w:lang w:eastAsia="el-GR"/>
        </w:rPr>
      </w:pPr>
      <w:r w:rsidRPr="005A7CDB">
        <w:rPr>
          <w:rFonts w:ascii="Times New Roman" w:eastAsia="Times New Roman" w:hAnsi="Times New Roman" w:cs="Times New Roman"/>
          <w:bCs/>
          <w:kern w:val="36"/>
          <w:sz w:val="18"/>
          <w:szCs w:val="18"/>
          <w:lang w:eastAsia="el-GR"/>
        </w:rPr>
        <w:t>Maltby S, Plank M, Tay HL, Collison A, Foster PS: Targeting microRNA function in respiratory diseases: mini-review. Front Physiol 2016;7:21.</w:t>
      </w:r>
    </w:p>
    <w:p w14:paraId="4B46C1DE" w14:textId="77777777" w:rsidR="00E51C49" w:rsidRPr="005A7CDB" w:rsidRDefault="00E51C49" w:rsidP="005A7CDB">
      <w:pPr>
        <w:pStyle w:val="ListParagraph"/>
        <w:numPr>
          <w:ilvl w:val="0"/>
          <w:numId w:val="3"/>
        </w:numPr>
        <w:spacing w:after="0" w:line="360" w:lineRule="auto"/>
        <w:outlineLvl w:val="0"/>
        <w:rPr>
          <w:rFonts w:ascii="Times New Roman" w:eastAsia="Times New Roman" w:hAnsi="Times New Roman" w:cs="Times New Roman"/>
          <w:bCs/>
          <w:kern w:val="36"/>
          <w:sz w:val="18"/>
          <w:szCs w:val="18"/>
          <w:lang w:eastAsia="el-GR"/>
        </w:rPr>
      </w:pPr>
      <w:r w:rsidRPr="005A7CDB">
        <w:rPr>
          <w:rFonts w:ascii="Times New Roman" w:hAnsi="Times New Roman" w:cs="Times New Roman"/>
          <w:bCs/>
          <w:sz w:val="18"/>
          <w:szCs w:val="18"/>
        </w:rPr>
        <w:t>Thornburg</w:t>
      </w:r>
      <w:r w:rsidRPr="005A7CDB">
        <w:rPr>
          <w:rFonts w:ascii="Times New Roman" w:hAnsi="Times New Roman" w:cs="Times New Roman"/>
          <w:sz w:val="18"/>
          <w:szCs w:val="18"/>
        </w:rPr>
        <w:t xml:space="preserve"> NJ, Hayward SL, Crowe JE Jr: </w:t>
      </w:r>
      <w:hyperlink r:id="rId51" w:history="1">
        <w:r w:rsidRPr="005A7CDB">
          <w:rPr>
            <w:rStyle w:val="Hyperlink"/>
            <w:rFonts w:ascii="Times New Roman" w:hAnsi="Times New Roman" w:cs="Times New Roman"/>
            <w:color w:val="auto"/>
            <w:sz w:val="18"/>
            <w:szCs w:val="18"/>
            <w:u w:val="none"/>
          </w:rPr>
          <w:t xml:space="preserve">Respiratory syncytial virus regulates human </w:t>
        </w:r>
        <w:r w:rsidRPr="005A7CDB">
          <w:rPr>
            <w:rStyle w:val="Hyperlink"/>
            <w:rFonts w:ascii="Times New Roman" w:hAnsi="Times New Roman" w:cs="Times New Roman"/>
            <w:bCs/>
            <w:color w:val="auto"/>
            <w:sz w:val="18"/>
            <w:szCs w:val="18"/>
            <w:u w:val="none"/>
          </w:rPr>
          <w:t>microRNAs</w:t>
        </w:r>
        <w:r w:rsidRPr="005A7CDB">
          <w:rPr>
            <w:rStyle w:val="Hyperlink"/>
            <w:rFonts w:ascii="Times New Roman" w:hAnsi="Times New Roman" w:cs="Times New Roman"/>
            <w:color w:val="auto"/>
            <w:sz w:val="18"/>
            <w:szCs w:val="18"/>
            <w:u w:val="none"/>
          </w:rPr>
          <w:t xml:space="preserve"> by using mechanisms involving beta interferon and NF-κB.</w:t>
        </w:r>
      </w:hyperlink>
      <w:r w:rsidRPr="005A7CDB">
        <w:rPr>
          <w:rFonts w:ascii="Times New Roman" w:hAnsi="Times New Roman" w:cs="Times New Roman"/>
          <w:sz w:val="18"/>
          <w:szCs w:val="18"/>
        </w:rPr>
        <w:t xml:space="preserve"> </w:t>
      </w:r>
      <w:r w:rsidRPr="005A7CDB">
        <w:rPr>
          <w:rStyle w:val="jrnl"/>
          <w:rFonts w:ascii="Times New Roman" w:hAnsi="Times New Roman" w:cs="Times New Roman"/>
          <w:sz w:val="18"/>
          <w:szCs w:val="18"/>
        </w:rPr>
        <w:t>MBio</w:t>
      </w:r>
      <w:r w:rsidRPr="005A7CDB">
        <w:rPr>
          <w:rFonts w:ascii="Times New Roman" w:hAnsi="Times New Roman" w:cs="Times New Roman"/>
          <w:sz w:val="18"/>
          <w:szCs w:val="18"/>
        </w:rPr>
        <w:t xml:space="preserve"> 2012;3.pii:e00220-12.</w:t>
      </w:r>
    </w:p>
    <w:p w14:paraId="748847EC" w14:textId="77777777" w:rsidR="00E51C49" w:rsidRPr="005A7CDB" w:rsidRDefault="00E51C49" w:rsidP="005A7CDB">
      <w:pPr>
        <w:pStyle w:val="ListParagraph"/>
        <w:numPr>
          <w:ilvl w:val="0"/>
          <w:numId w:val="3"/>
        </w:numPr>
        <w:spacing w:after="0" w:line="360" w:lineRule="auto"/>
        <w:outlineLvl w:val="0"/>
        <w:rPr>
          <w:rFonts w:ascii="Times New Roman" w:eastAsia="Times New Roman" w:hAnsi="Times New Roman" w:cs="Times New Roman"/>
          <w:bCs/>
          <w:kern w:val="36"/>
          <w:sz w:val="18"/>
          <w:szCs w:val="18"/>
          <w:lang w:eastAsia="el-GR"/>
        </w:rPr>
      </w:pPr>
      <w:r w:rsidRPr="005A7CDB">
        <w:rPr>
          <w:rFonts w:ascii="Times New Roman" w:hAnsi="Times New Roman" w:cs="Times New Roman"/>
          <w:sz w:val="18"/>
          <w:szCs w:val="18"/>
        </w:rPr>
        <w:t xml:space="preserve">Feng S, Zeng D, Zheng J, Zhao D: </w:t>
      </w:r>
      <w:hyperlink r:id="rId52" w:history="1">
        <w:r w:rsidRPr="005A7CDB">
          <w:rPr>
            <w:rStyle w:val="Hyperlink"/>
            <w:rFonts w:ascii="Times New Roman" w:hAnsi="Times New Roman" w:cs="Times New Roman"/>
            <w:bCs/>
            <w:color w:val="auto"/>
            <w:sz w:val="18"/>
            <w:szCs w:val="18"/>
            <w:u w:val="none"/>
          </w:rPr>
          <w:t>MicroRNAs</w:t>
        </w:r>
        <w:r w:rsidRPr="005A7CDB">
          <w:rPr>
            <w:rStyle w:val="Hyperlink"/>
            <w:rFonts w:ascii="Times New Roman" w:hAnsi="Times New Roman" w:cs="Times New Roman"/>
            <w:color w:val="auto"/>
            <w:sz w:val="18"/>
            <w:szCs w:val="18"/>
            <w:u w:val="none"/>
          </w:rPr>
          <w:t>: Mediators and Therapeutic Targets to Airway Hyper Reactivity After Respiratory Syncytial Virus Infection.</w:t>
        </w:r>
      </w:hyperlink>
      <w:r w:rsidRPr="005A7CDB">
        <w:rPr>
          <w:rFonts w:ascii="Times New Roman" w:hAnsi="Times New Roman" w:cs="Times New Roman"/>
          <w:sz w:val="18"/>
          <w:szCs w:val="18"/>
        </w:rPr>
        <w:t xml:space="preserve"> </w:t>
      </w:r>
      <w:r w:rsidRPr="005A7CDB">
        <w:rPr>
          <w:rStyle w:val="jrnl"/>
          <w:rFonts w:ascii="Times New Roman" w:hAnsi="Times New Roman" w:cs="Times New Roman"/>
          <w:sz w:val="18"/>
          <w:szCs w:val="18"/>
        </w:rPr>
        <w:t>Front Microbiol</w:t>
      </w:r>
      <w:r w:rsidRPr="005A7CDB">
        <w:rPr>
          <w:rFonts w:ascii="Times New Roman" w:hAnsi="Times New Roman" w:cs="Times New Roman"/>
          <w:sz w:val="18"/>
          <w:szCs w:val="18"/>
        </w:rPr>
        <w:t>. 2018;9:2177.</w:t>
      </w:r>
    </w:p>
    <w:p w14:paraId="2B3C269E" w14:textId="77777777" w:rsidR="00E51C49" w:rsidRPr="005A7CDB" w:rsidRDefault="007A5352" w:rsidP="005A7CDB">
      <w:pPr>
        <w:pStyle w:val="ListParagraph"/>
        <w:numPr>
          <w:ilvl w:val="0"/>
          <w:numId w:val="3"/>
        </w:numPr>
        <w:spacing w:after="0" w:line="360" w:lineRule="auto"/>
        <w:outlineLvl w:val="0"/>
        <w:rPr>
          <w:rFonts w:ascii="Times New Roman" w:eastAsia="Times New Roman" w:hAnsi="Times New Roman" w:cs="Times New Roman"/>
          <w:bCs/>
          <w:kern w:val="36"/>
          <w:sz w:val="18"/>
          <w:szCs w:val="18"/>
          <w:lang w:eastAsia="el-GR"/>
        </w:rPr>
      </w:pPr>
      <w:hyperlink r:id="rId53" w:history="1">
        <w:r w:rsidR="00E51C49" w:rsidRPr="005A7CDB">
          <w:rPr>
            <w:rFonts w:ascii="Times New Roman" w:eastAsia="Times New Roman" w:hAnsi="Times New Roman" w:cs="Times New Roman"/>
            <w:sz w:val="18"/>
            <w:szCs w:val="18"/>
            <w:lang w:eastAsia="el-GR"/>
          </w:rPr>
          <w:t>Anderson L</w:t>
        </w:r>
      </w:hyperlink>
      <w:r w:rsidR="00E51C49" w:rsidRPr="005A7CDB">
        <w:rPr>
          <w:rFonts w:ascii="Times New Roman" w:eastAsia="Times New Roman" w:hAnsi="Times New Roman" w:cs="Times New Roman"/>
          <w:sz w:val="18"/>
          <w:szCs w:val="18"/>
          <w:lang w:eastAsia="el-GR"/>
        </w:rPr>
        <w:t xml:space="preserve">, </w:t>
      </w:r>
      <w:hyperlink r:id="rId54" w:history="1">
        <w:r w:rsidR="00E51C49" w:rsidRPr="005A7CDB">
          <w:rPr>
            <w:rFonts w:ascii="Times New Roman" w:eastAsia="Times New Roman" w:hAnsi="Times New Roman" w:cs="Times New Roman"/>
            <w:sz w:val="18"/>
            <w:szCs w:val="18"/>
            <w:lang w:eastAsia="el-GR"/>
          </w:rPr>
          <w:t>Jorquera PA</w:t>
        </w:r>
      </w:hyperlink>
      <w:r w:rsidR="00E51C49" w:rsidRPr="005A7CDB">
        <w:rPr>
          <w:rFonts w:ascii="Times New Roman" w:eastAsia="Times New Roman" w:hAnsi="Times New Roman" w:cs="Times New Roman"/>
          <w:sz w:val="18"/>
          <w:szCs w:val="18"/>
          <w:lang w:eastAsia="el-GR"/>
        </w:rPr>
        <w:t xml:space="preserve">, </w:t>
      </w:r>
      <w:hyperlink r:id="rId55" w:history="1">
        <w:r w:rsidR="00E51C49" w:rsidRPr="005A7CDB">
          <w:rPr>
            <w:rFonts w:ascii="Times New Roman" w:eastAsia="Times New Roman" w:hAnsi="Times New Roman" w:cs="Times New Roman"/>
            <w:sz w:val="18"/>
            <w:szCs w:val="18"/>
            <w:lang w:eastAsia="el-GR"/>
          </w:rPr>
          <w:t>Tripp RA</w:t>
        </w:r>
      </w:hyperlink>
      <w:r w:rsidR="00E51C49" w:rsidRPr="005A7CDB">
        <w:rPr>
          <w:rFonts w:ascii="Times New Roman" w:eastAsia="Times New Roman" w:hAnsi="Times New Roman" w:cs="Times New Roman"/>
          <w:sz w:val="18"/>
          <w:szCs w:val="18"/>
          <w:lang w:eastAsia="el-GR"/>
        </w:rPr>
        <w:t xml:space="preserve">: </w:t>
      </w:r>
      <w:r w:rsidR="00E51C49" w:rsidRPr="005A7CDB">
        <w:rPr>
          <w:rFonts w:ascii="Times New Roman" w:eastAsia="Times New Roman" w:hAnsi="Times New Roman" w:cs="Times New Roman"/>
          <w:bCs/>
          <w:kern w:val="36"/>
          <w:sz w:val="18"/>
          <w:szCs w:val="18"/>
          <w:lang w:eastAsia="el-GR"/>
        </w:rPr>
        <w:t>MicroRNA Profiling from RSV-Infected Biofluids, Whole Blood, and Tissue Samples.</w:t>
      </w:r>
      <w:r w:rsidR="00E51C49" w:rsidRPr="005A7CDB">
        <w:rPr>
          <w:rFonts w:ascii="Times New Roman" w:eastAsia="Times New Roman" w:hAnsi="Times New Roman" w:cs="Times New Roman"/>
          <w:sz w:val="18"/>
          <w:szCs w:val="18"/>
          <w:lang w:eastAsia="el-GR"/>
        </w:rPr>
        <w:t xml:space="preserve"> </w:t>
      </w:r>
      <w:hyperlink r:id="rId56" w:tooltip="Methods in molecular biology (Clifton, N.J.)." w:history="1">
        <w:r w:rsidR="00E51C49" w:rsidRPr="005A7CDB">
          <w:rPr>
            <w:rFonts w:ascii="Times New Roman" w:eastAsia="Times New Roman" w:hAnsi="Times New Roman" w:cs="Times New Roman"/>
            <w:sz w:val="18"/>
            <w:szCs w:val="18"/>
            <w:lang w:eastAsia="el-GR"/>
          </w:rPr>
          <w:t>Methods Mol Biol.</w:t>
        </w:r>
      </w:hyperlink>
      <w:r w:rsidR="00E51C49" w:rsidRPr="005A7CDB">
        <w:rPr>
          <w:rFonts w:ascii="Times New Roman" w:eastAsia="Times New Roman" w:hAnsi="Times New Roman" w:cs="Times New Roman"/>
          <w:sz w:val="18"/>
          <w:szCs w:val="18"/>
          <w:lang w:eastAsia="el-GR"/>
        </w:rPr>
        <w:t xml:space="preserve"> 2016;1442:195-208.</w:t>
      </w:r>
    </w:p>
    <w:p w14:paraId="3DA234DE" w14:textId="77777777" w:rsidR="00E51C49" w:rsidRPr="005A7CDB" w:rsidRDefault="00E51C49" w:rsidP="005A7CDB">
      <w:pPr>
        <w:pStyle w:val="ListParagraph"/>
        <w:numPr>
          <w:ilvl w:val="0"/>
          <w:numId w:val="3"/>
        </w:numPr>
        <w:spacing w:after="0" w:line="360" w:lineRule="auto"/>
        <w:outlineLvl w:val="0"/>
        <w:rPr>
          <w:rFonts w:ascii="Times New Roman" w:eastAsia="Times New Roman" w:hAnsi="Times New Roman" w:cs="Times New Roman"/>
          <w:bCs/>
          <w:kern w:val="36"/>
          <w:sz w:val="18"/>
          <w:szCs w:val="18"/>
          <w:lang w:eastAsia="el-GR"/>
        </w:rPr>
      </w:pPr>
      <w:r w:rsidRPr="005A7CDB">
        <w:rPr>
          <w:rFonts w:ascii="Times New Roman" w:eastAsia="Times New Roman" w:hAnsi="Times New Roman" w:cs="Times New Roman"/>
          <w:sz w:val="18"/>
          <w:szCs w:val="18"/>
          <w:lang w:eastAsia="el-GR"/>
        </w:rPr>
        <w:t>Thibault PA, Wilson JA: Targeting miRNAs to treat hepatitis C virus infections and liver pathology: inhibiting the virus and altering the host. Pharmacol Res 2013;75:48-59.</w:t>
      </w:r>
    </w:p>
    <w:p w14:paraId="12D30EB4" w14:textId="77777777" w:rsidR="00E51C49" w:rsidRPr="005A7CDB" w:rsidRDefault="00E51C49" w:rsidP="005A7CDB">
      <w:pPr>
        <w:pStyle w:val="ListParagraph"/>
        <w:numPr>
          <w:ilvl w:val="0"/>
          <w:numId w:val="3"/>
        </w:numPr>
        <w:spacing w:after="200" w:line="360" w:lineRule="auto"/>
        <w:jc w:val="both"/>
        <w:rPr>
          <w:rFonts w:ascii="Times New Roman" w:hAnsi="Times New Roman" w:cs="Times New Roman"/>
          <w:sz w:val="18"/>
          <w:szCs w:val="18"/>
        </w:rPr>
      </w:pPr>
      <w:r w:rsidRPr="005A7CDB">
        <w:rPr>
          <w:rFonts w:ascii="Times New Roman" w:hAnsi="Times New Roman" w:cs="Times New Roman"/>
          <w:sz w:val="18"/>
          <w:szCs w:val="18"/>
        </w:rPr>
        <w:t>Mammas IN, Spandidos DA: Thrombocytosis and RSV infection in hospitalized children with bronchiolitis. Int J Mol Med 2019;44:S31.</w:t>
      </w:r>
    </w:p>
    <w:p w14:paraId="45E7D200" w14:textId="77777777" w:rsidR="00E51C49" w:rsidRPr="005A7CDB" w:rsidRDefault="007A5352" w:rsidP="005A7CDB">
      <w:pPr>
        <w:pStyle w:val="ListParagraph"/>
        <w:numPr>
          <w:ilvl w:val="0"/>
          <w:numId w:val="3"/>
        </w:numPr>
        <w:spacing w:after="200" w:line="360" w:lineRule="auto"/>
        <w:jc w:val="both"/>
        <w:rPr>
          <w:rFonts w:ascii="Times New Roman" w:hAnsi="Times New Roman" w:cs="Times New Roman"/>
          <w:sz w:val="18"/>
          <w:szCs w:val="18"/>
        </w:rPr>
      </w:pPr>
      <w:hyperlink r:id="rId57" w:history="1">
        <w:r w:rsidR="00E51C49" w:rsidRPr="005A7CDB">
          <w:rPr>
            <w:rStyle w:val="Hyperlink"/>
            <w:rFonts w:ascii="Times New Roman" w:hAnsi="Times New Roman" w:cs="Times New Roman"/>
            <w:color w:val="auto"/>
            <w:sz w:val="18"/>
            <w:szCs w:val="18"/>
            <w:u w:val="none"/>
          </w:rPr>
          <w:t>Chiarello P</w:t>
        </w:r>
      </w:hyperlink>
      <w:r w:rsidR="00E51C49" w:rsidRPr="005A7CDB">
        <w:rPr>
          <w:rFonts w:ascii="Times New Roman" w:hAnsi="Times New Roman" w:cs="Times New Roman"/>
          <w:sz w:val="18"/>
          <w:szCs w:val="18"/>
        </w:rPr>
        <w:t xml:space="preserve">, </w:t>
      </w:r>
      <w:hyperlink r:id="rId58" w:history="1">
        <w:r w:rsidR="00E51C49" w:rsidRPr="005A7CDB">
          <w:rPr>
            <w:rStyle w:val="Hyperlink"/>
            <w:rFonts w:ascii="Times New Roman" w:hAnsi="Times New Roman" w:cs="Times New Roman"/>
            <w:color w:val="auto"/>
            <w:sz w:val="18"/>
            <w:szCs w:val="18"/>
            <w:u w:val="none"/>
          </w:rPr>
          <w:t>Magnolia M</w:t>
        </w:r>
      </w:hyperlink>
      <w:r w:rsidR="00E51C49" w:rsidRPr="005A7CDB">
        <w:rPr>
          <w:rFonts w:ascii="Times New Roman" w:hAnsi="Times New Roman" w:cs="Times New Roman"/>
          <w:sz w:val="18"/>
          <w:szCs w:val="18"/>
        </w:rPr>
        <w:t xml:space="preserve">, </w:t>
      </w:r>
      <w:hyperlink r:id="rId59" w:history="1">
        <w:r w:rsidR="00E51C49" w:rsidRPr="005A7CDB">
          <w:rPr>
            <w:rStyle w:val="Hyperlink"/>
            <w:rFonts w:ascii="Times New Roman" w:hAnsi="Times New Roman" w:cs="Times New Roman"/>
            <w:color w:val="auto"/>
            <w:sz w:val="18"/>
            <w:szCs w:val="18"/>
            <w:u w:val="none"/>
          </w:rPr>
          <w:t>Rubino M</w:t>
        </w:r>
      </w:hyperlink>
      <w:r w:rsidR="00E51C49" w:rsidRPr="005A7CDB">
        <w:rPr>
          <w:rFonts w:ascii="Times New Roman" w:hAnsi="Times New Roman" w:cs="Times New Roman"/>
          <w:sz w:val="18"/>
          <w:szCs w:val="18"/>
        </w:rPr>
        <w:t xml:space="preserve">, </w:t>
      </w:r>
      <w:hyperlink r:id="rId60" w:history="1">
        <w:r w:rsidR="00E51C49" w:rsidRPr="005A7CDB">
          <w:rPr>
            <w:rStyle w:val="Hyperlink"/>
            <w:rFonts w:ascii="Times New Roman" w:hAnsi="Times New Roman" w:cs="Times New Roman"/>
            <w:color w:val="auto"/>
            <w:sz w:val="18"/>
            <w:szCs w:val="18"/>
            <w:u w:val="none"/>
          </w:rPr>
          <w:t>Liguori SA</w:t>
        </w:r>
      </w:hyperlink>
      <w:r w:rsidR="00E51C49" w:rsidRPr="005A7CDB">
        <w:rPr>
          <w:rFonts w:ascii="Times New Roman" w:hAnsi="Times New Roman" w:cs="Times New Roman"/>
          <w:sz w:val="18"/>
          <w:szCs w:val="18"/>
        </w:rPr>
        <w:t xml:space="preserve">, </w:t>
      </w:r>
      <w:hyperlink r:id="rId61" w:history="1">
        <w:r w:rsidR="00E51C49" w:rsidRPr="005A7CDB">
          <w:rPr>
            <w:rStyle w:val="Hyperlink"/>
            <w:rFonts w:ascii="Times New Roman" w:hAnsi="Times New Roman" w:cs="Times New Roman"/>
            <w:color w:val="auto"/>
            <w:sz w:val="18"/>
            <w:szCs w:val="18"/>
            <w:u w:val="none"/>
          </w:rPr>
          <w:t>Miniero R</w:t>
        </w:r>
      </w:hyperlink>
      <w:r w:rsidR="00E51C49" w:rsidRPr="005A7CDB">
        <w:rPr>
          <w:rFonts w:ascii="Times New Roman" w:hAnsi="Times New Roman" w:cs="Times New Roman"/>
          <w:sz w:val="18"/>
          <w:szCs w:val="18"/>
        </w:rPr>
        <w:t xml:space="preserve">: </w:t>
      </w:r>
      <w:r w:rsidR="00E51C49" w:rsidRPr="005A7CDB">
        <w:rPr>
          <w:rStyle w:val="highlight"/>
          <w:rFonts w:ascii="Times New Roman" w:hAnsi="Times New Roman" w:cs="Times New Roman"/>
          <w:sz w:val="18"/>
          <w:szCs w:val="18"/>
        </w:rPr>
        <w:t>Thrombocytosis</w:t>
      </w:r>
      <w:r w:rsidR="00E51C49" w:rsidRPr="005A7CDB">
        <w:rPr>
          <w:rFonts w:ascii="Times New Roman" w:hAnsi="Times New Roman" w:cs="Times New Roman"/>
          <w:sz w:val="18"/>
          <w:szCs w:val="18"/>
        </w:rPr>
        <w:t xml:space="preserve"> in children. </w:t>
      </w:r>
      <w:hyperlink r:id="rId62" w:tooltip="Minerva pediatrica." w:history="1">
        <w:r w:rsidR="00E51C49" w:rsidRPr="005A7CDB">
          <w:rPr>
            <w:rStyle w:val="Hyperlink"/>
            <w:rFonts w:ascii="Times New Roman" w:eastAsiaTheme="majorEastAsia" w:hAnsi="Times New Roman" w:cs="Times New Roman"/>
            <w:color w:val="auto"/>
            <w:sz w:val="18"/>
            <w:szCs w:val="18"/>
            <w:u w:val="none"/>
          </w:rPr>
          <w:t>Minerva Pediatr.</w:t>
        </w:r>
      </w:hyperlink>
      <w:r w:rsidR="00E51C49" w:rsidRPr="005A7CDB">
        <w:rPr>
          <w:rFonts w:ascii="Times New Roman" w:hAnsi="Times New Roman" w:cs="Times New Roman"/>
          <w:sz w:val="18"/>
          <w:szCs w:val="18"/>
        </w:rPr>
        <w:t xml:space="preserve"> 2011;63:507-13.</w:t>
      </w:r>
    </w:p>
    <w:p w14:paraId="69703632" w14:textId="77777777" w:rsidR="00E51C49" w:rsidRPr="005A7CDB" w:rsidRDefault="00E51C49" w:rsidP="005A7CDB">
      <w:pPr>
        <w:pStyle w:val="ListParagraph"/>
        <w:numPr>
          <w:ilvl w:val="0"/>
          <w:numId w:val="3"/>
        </w:numPr>
        <w:spacing w:after="200" w:line="360" w:lineRule="auto"/>
        <w:jc w:val="both"/>
        <w:rPr>
          <w:rFonts w:ascii="Times New Roman" w:hAnsi="Times New Roman" w:cs="Times New Roman"/>
          <w:sz w:val="18"/>
          <w:szCs w:val="18"/>
        </w:rPr>
      </w:pPr>
      <w:r w:rsidRPr="005A7CDB">
        <w:rPr>
          <w:rFonts w:ascii="Times New Roman" w:hAnsi="Times New Roman" w:cs="Times New Roman"/>
          <w:bCs/>
          <w:sz w:val="18"/>
          <w:szCs w:val="18"/>
        </w:rPr>
        <w:t>Schafer</w:t>
      </w:r>
      <w:r w:rsidRPr="005A7CDB">
        <w:rPr>
          <w:rFonts w:ascii="Times New Roman" w:hAnsi="Times New Roman" w:cs="Times New Roman"/>
          <w:sz w:val="18"/>
          <w:szCs w:val="18"/>
        </w:rPr>
        <w:t xml:space="preserve"> AI: </w:t>
      </w:r>
      <w:hyperlink r:id="rId63" w:history="1">
        <w:r w:rsidRPr="005A7CDB">
          <w:rPr>
            <w:rStyle w:val="Hyperlink"/>
            <w:rFonts w:ascii="Times New Roman" w:hAnsi="Times New Roman" w:cs="Times New Roman"/>
            <w:bCs/>
            <w:color w:val="auto"/>
            <w:sz w:val="18"/>
            <w:szCs w:val="18"/>
            <w:u w:val="none"/>
          </w:rPr>
          <w:t>Thrombocytosis</w:t>
        </w:r>
        <w:r w:rsidRPr="005A7CDB">
          <w:rPr>
            <w:rStyle w:val="Hyperlink"/>
            <w:rFonts w:ascii="Times New Roman" w:hAnsi="Times New Roman" w:cs="Times New Roman"/>
            <w:color w:val="auto"/>
            <w:sz w:val="18"/>
            <w:szCs w:val="18"/>
            <w:u w:val="none"/>
          </w:rPr>
          <w:t>.</w:t>
        </w:r>
      </w:hyperlink>
      <w:r w:rsidRPr="005A7CDB">
        <w:rPr>
          <w:rFonts w:ascii="Times New Roman" w:hAnsi="Times New Roman" w:cs="Times New Roman"/>
          <w:sz w:val="18"/>
          <w:szCs w:val="18"/>
        </w:rPr>
        <w:t xml:space="preserve"> </w:t>
      </w:r>
      <w:r w:rsidRPr="005A7CDB">
        <w:rPr>
          <w:rStyle w:val="jrnl"/>
          <w:rFonts w:ascii="Times New Roman" w:hAnsi="Times New Roman" w:cs="Times New Roman"/>
          <w:sz w:val="18"/>
          <w:szCs w:val="18"/>
        </w:rPr>
        <w:t>N Engl J Med</w:t>
      </w:r>
      <w:r w:rsidRPr="005A7CDB">
        <w:rPr>
          <w:rFonts w:ascii="Times New Roman" w:hAnsi="Times New Roman" w:cs="Times New Roman"/>
          <w:sz w:val="18"/>
          <w:szCs w:val="18"/>
        </w:rPr>
        <w:t>. 2004;350:1211-1219.</w:t>
      </w:r>
    </w:p>
    <w:p w14:paraId="10DC0118" w14:textId="77777777" w:rsidR="00E51C49" w:rsidRPr="005A7CDB" w:rsidRDefault="007A5352" w:rsidP="005A7CDB">
      <w:pPr>
        <w:pStyle w:val="ListParagraph"/>
        <w:numPr>
          <w:ilvl w:val="0"/>
          <w:numId w:val="3"/>
        </w:numPr>
        <w:spacing w:after="200" w:line="360" w:lineRule="auto"/>
        <w:jc w:val="both"/>
        <w:rPr>
          <w:rFonts w:ascii="Times New Roman" w:hAnsi="Times New Roman" w:cs="Times New Roman"/>
          <w:sz w:val="18"/>
          <w:szCs w:val="18"/>
        </w:rPr>
      </w:pPr>
      <w:hyperlink r:id="rId64" w:history="1">
        <w:r w:rsidR="00E51C49" w:rsidRPr="005A7CDB">
          <w:rPr>
            <w:rStyle w:val="Hyperlink"/>
            <w:rFonts w:ascii="Times New Roman" w:hAnsi="Times New Roman" w:cs="Times New Roman"/>
            <w:color w:val="auto"/>
            <w:sz w:val="18"/>
            <w:szCs w:val="18"/>
            <w:u w:val="none"/>
          </w:rPr>
          <w:t>Mantadakis E</w:t>
        </w:r>
      </w:hyperlink>
      <w:r w:rsidR="00E51C49" w:rsidRPr="005A7CDB">
        <w:rPr>
          <w:rFonts w:ascii="Times New Roman" w:hAnsi="Times New Roman" w:cs="Times New Roman"/>
          <w:sz w:val="18"/>
          <w:szCs w:val="18"/>
        </w:rPr>
        <w:t xml:space="preserve">, </w:t>
      </w:r>
      <w:hyperlink r:id="rId65" w:history="1">
        <w:r w:rsidR="00E51C49" w:rsidRPr="005A7CDB">
          <w:rPr>
            <w:rStyle w:val="Hyperlink"/>
            <w:rFonts w:ascii="Times New Roman" w:hAnsi="Times New Roman" w:cs="Times New Roman"/>
            <w:color w:val="auto"/>
            <w:sz w:val="18"/>
            <w:szCs w:val="18"/>
            <w:u w:val="none"/>
          </w:rPr>
          <w:t>Tsalkidis A</w:t>
        </w:r>
      </w:hyperlink>
      <w:r w:rsidR="00E51C49" w:rsidRPr="005A7CDB">
        <w:rPr>
          <w:rFonts w:ascii="Times New Roman" w:hAnsi="Times New Roman" w:cs="Times New Roman"/>
          <w:sz w:val="18"/>
          <w:szCs w:val="18"/>
        </w:rPr>
        <w:t xml:space="preserve">, </w:t>
      </w:r>
      <w:hyperlink r:id="rId66" w:history="1">
        <w:r w:rsidR="00E51C49" w:rsidRPr="005A7CDB">
          <w:rPr>
            <w:rStyle w:val="Hyperlink"/>
            <w:rFonts w:ascii="Times New Roman" w:hAnsi="Times New Roman" w:cs="Times New Roman"/>
            <w:color w:val="auto"/>
            <w:sz w:val="18"/>
            <w:szCs w:val="18"/>
            <w:u w:val="none"/>
          </w:rPr>
          <w:t>Chatzimichael A</w:t>
        </w:r>
      </w:hyperlink>
      <w:r w:rsidR="00E51C49" w:rsidRPr="005A7CDB">
        <w:rPr>
          <w:rFonts w:ascii="Times New Roman" w:hAnsi="Times New Roman" w:cs="Times New Roman"/>
          <w:sz w:val="18"/>
          <w:szCs w:val="18"/>
        </w:rPr>
        <w:t xml:space="preserve">. </w:t>
      </w:r>
      <w:r w:rsidR="00E51C49" w:rsidRPr="005A7CDB">
        <w:rPr>
          <w:rStyle w:val="highlight"/>
          <w:rFonts w:ascii="Times New Roman" w:hAnsi="Times New Roman" w:cs="Times New Roman"/>
          <w:sz w:val="18"/>
          <w:szCs w:val="18"/>
        </w:rPr>
        <w:t>Thrombocytosis</w:t>
      </w:r>
      <w:r w:rsidR="00E51C49" w:rsidRPr="005A7CDB">
        <w:rPr>
          <w:rFonts w:ascii="Times New Roman" w:hAnsi="Times New Roman" w:cs="Times New Roman"/>
          <w:sz w:val="18"/>
          <w:szCs w:val="18"/>
        </w:rPr>
        <w:t xml:space="preserve"> in childhood. </w:t>
      </w:r>
      <w:hyperlink r:id="rId67" w:tooltip="Indian pediatrics." w:history="1">
        <w:r w:rsidR="00E51C49" w:rsidRPr="005A7CDB">
          <w:rPr>
            <w:rStyle w:val="Hyperlink"/>
            <w:rFonts w:ascii="Times New Roman" w:hAnsi="Times New Roman" w:cs="Times New Roman"/>
            <w:color w:val="auto"/>
            <w:sz w:val="18"/>
            <w:szCs w:val="18"/>
            <w:u w:val="none"/>
          </w:rPr>
          <w:t>Indian Pediatr.</w:t>
        </w:r>
      </w:hyperlink>
      <w:r w:rsidR="00E51C49" w:rsidRPr="005A7CDB">
        <w:rPr>
          <w:rFonts w:ascii="Times New Roman" w:hAnsi="Times New Roman" w:cs="Times New Roman"/>
          <w:sz w:val="18"/>
          <w:szCs w:val="18"/>
        </w:rPr>
        <w:t xml:space="preserve"> 2008;45:669-677.</w:t>
      </w:r>
    </w:p>
    <w:p w14:paraId="6322C2E5" w14:textId="77777777" w:rsidR="00E51C49" w:rsidRPr="005A7CDB" w:rsidRDefault="007A5352" w:rsidP="005A7CDB">
      <w:pPr>
        <w:pStyle w:val="ListParagraph"/>
        <w:numPr>
          <w:ilvl w:val="0"/>
          <w:numId w:val="3"/>
        </w:numPr>
        <w:spacing w:after="200" w:line="360" w:lineRule="auto"/>
        <w:jc w:val="both"/>
        <w:rPr>
          <w:rFonts w:ascii="Times New Roman" w:hAnsi="Times New Roman" w:cs="Times New Roman"/>
          <w:sz w:val="18"/>
          <w:szCs w:val="18"/>
        </w:rPr>
      </w:pPr>
      <w:hyperlink r:id="rId68" w:history="1">
        <w:r w:rsidR="00E51C49" w:rsidRPr="005A7CDB">
          <w:rPr>
            <w:rStyle w:val="Hyperlink"/>
            <w:rFonts w:ascii="Times New Roman" w:hAnsi="Times New Roman" w:cs="Times New Roman"/>
            <w:color w:val="auto"/>
            <w:sz w:val="18"/>
            <w:szCs w:val="18"/>
            <w:u w:val="none"/>
          </w:rPr>
          <w:t>Shin J</w:t>
        </w:r>
      </w:hyperlink>
      <w:r w:rsidR="00E51C49" w:rsidRPr="005A7CDB">
        <w:rPr>
          <w:rFonts w:ascii="Times New Roman" w:hAnsi="Times New Roman" w:cs="Times New Roman"/>
          <w:sz w:val="18"/>
          <w:szCs w:val="18"/>
        </w:rPr>
        <w:t xml:space="preserve">, </w:t>
      </w:r>
      <w:hyperlink r:id="rId69" w:history="1">
        <w:r w:rsidR="00E51C49" w:rsidRPr="005A7CDB">
          <w:rPr>
            <w:rStyle w:val="Hyperlink"/>
            <w:rFonts w:ascii="Times New Roman" w:hAnsi="Times New Roman" w:cs="Times New Roman"/>
            <w:color w:val="auto"/>
            <w:sz w:val="18"/>
            <w:szCs w:val="18"/>
            <w:u w:val="none"/>
          </w:rPr>
          <w:t>Lee DH</w:t>
        </w:r>
      </w:hyperlink>
      <w:r w:rsidR="00E51C49" w:rsidRPr="005A7CDB">
        <w:rPr>
          <w:rFonts w:ascii="Times New Roman" w:hAnsi="Times New Roman" w:cs="Times New Roman"/>
          <w:sz w:val="18"/>
          <w:szCs w:val="18"/>
        </w:rPr>
        <w:t xml:space="preserve">, </w:t>
      </w:r>
      <w:hyperlink r:id="rId70" w:history="1">
        <w:r w:rsidR="00E51C49" w:rsidRPr="005A7CDB">
          <w:rPr>
            <w:rStyle w:val="Hyperlink"/>
            <w:rFonts w:ascii="Times New Roman" w:hAnsi="Times New Roman" w:cs="Times New Roman"/>
            <w:color w:val="auto"/>
            <w:sz w:val="18"/>
            <w:szCs w:val="18"/>
            <w:u w:val="none"/>
          </w:rPr>
          <w:t>Jung N</w:t>
        </w:r>
      </w:hyperlink>
      <w:r w:rsidR="00E51C49" w:rsidRPr="005A7CDB">
        <w:rPr>
          <w:rFonts w:ascii="Times New Roman" w:hAnsi="Times New Roman" w:cs="Times New Roman"/>
          <w:sz w:val="18"/>
          <w:szCs w:val="18"/>
        </w:rPr>
        <w:t xml:space="preserve">, </w:t>
      </w:r>
      <w:hyperlink r:id="rId71" w:history="1">
        <w:r w:rsidR="00E51C49" w:rsidRPr="005A7CDB">
          <w:rPr>
            <w:rStyle w:val="Hyperlink"/>
            <w:rFonts w:ascii="Times New Roman" w:hAnsi="Times New Roman" w:cs="Times New Roman"/>
            <w:color w:val="auto"/>
            <w:sz w:val="18"/>
            <w:szCs w:val="18"/>
            <w:u w:val="none"/>
          </w:rPr>
          <w:t>Choi HJ</w:t>
        </w:r>
      </w:hyperlink>
      <w:r w:rsidR="00E51C49" w:rsidRPr="005A7CDB">
        <w:rPr>
          <w:rFonts w:ascii="Times New Roman" w:hAnsi="Times New Roman" w:cs="Times New Roman"/>
          <w:sz w:val="18"/>
          <w:szCs w:val="18"/>
        </w:rPr>
        <w:t xml:space="preserve">, </w:t>
      </w:r>
      <w:hyperlink r:id="rId72" w:history="1">
        <w:r w:rsidR="00E51C49" w:rsidRPr="005A7CDB">
          <w:rPr>
            <w:rStyle w:val="Hyperlink"/>
            <w:rFonts w:ascii="Times New Roman" w:hAnsi="Times New Roman" w:cs="Times New Roman"/>
            <w:color w:val="auto"/>
            <w:sz w:val="18"/>
            <w:szCs w:val="18"/>
            <w:u w:val="none"/>
          </w:rPr>
          <w:t>Shim YJ</w:t>
        </w:r>
      </w:hyperlink>
      <w:r w:rsidR="00E51C49" w:rsidRPr="005A7CDB">
        <w:rPr>
          <w:rFonts w:ascii="Times New Roman" w:hAnsi="Times New Roman" w:cs="Times New Roman"/>
          <w:sz w:val="18"/>
          <w:szCs w:val="18"/>
        </w:rPr>
        <w:t xml:space="preserve">: A cross-sectional retrospective study to analyze the underlying causes and clinical characteristics of children with reactive </w:t>
      </w:r>
      <w:r w:rsidR="00E51C49" w:rsidRPr="005A7CDB">
        <w:rPr>
          <w:rStyle w:val="highlight"/>
          <w:rFonts w:ascii="Times New Roman" w:hAnsi="Times New Roman" w:cs="Times New Roman"/>
          <w:sz w:val="18"/>
          <w:szCs w:val="18"/>
        </w:rPr>
        <w:t>thrombocytosis</w:t>
      </w:r>
      <w:r w:rsidR="00E51C49" w:rsidRPr="005A7CDB">
        <w:rPr>
          <w:rFonts w:ascii="Times New Roman" w:hAnsi="Times New Roman" w:cs="Times New Roman"/>
          <w:sz w:val="18"/>
          <w:szCs w:val="18"/>
        </w:rPr>
        <w:t xml:space="preserve"> at a Korean tertiary medical center. </w:t>
      </w:r>
      <w:hyperlink r:id="rId73" w:tooltip="Blood research." w:history="1">
        <w:r w:rsidR="00E51C49" w:rsidRPr="005A7CDB">
          <w:rPr>
            <w:rStyle w:val="Hyperlink"/>
            <w:rFonts w:ascii="Times New Roman" w:hAnsi="Times New Roman" w:cs="Times New Roman"/>
            <w:color w:val="auto"/>
            <w:sz w:val="18"/>
            <w:szCs w:val="18"/>
            <w:u w:val="none"/>
          </w:rPr>
          <w:t>Blood Res.</w:t>
        </w:r>
      </w:hyperlink>
      <w:r w:rsidR="00E51C49" w:rsidRPr="005A7CDB">
        <w:rPr>
          <w:rFonts w:ascii="Times New Roman" w:hAnsi="Times New Roman" w:cs="Times New Roman"/>
          <w:sz w:val="18"/>
          <w:szCs w:val="18"/>
        </w:rPr>
        <w:t xml:space="preserve"> 2018;53:233-239.</w:t>
      </w:r>
    </w:p>
    <w:p w14:paraId="479BA87A" w14:textId="77777777" w:rsidR="00E51C49" w:rsidRPr="005A7CDB" w:rsidRDefault="00E51C49" w:rsidP="005A7CDB">
      <w:pPr>
        <w:pStyle w:val="ListParagraph"/>
        <w:numPr>
          <w:ilvl w:val="0"/>
          <w:numId w:val="3"/>
        </w:numPr>
        <w:spacing w:after="200" w:line="360" w:lineRule="auto"/>
        <w:jc w:val="both"/>
        <w:rPr>
          <w:rFonts w:ascii="Times New Roman" w:hAnsi="Times New Roman" w:cs="Times New Roman"/>
          <w:sz w:val="18"/>
          <w:szCs w:val="18"/>
        </w:rPr>
      </w:pPr>
      <w:r w:rsidRPr="005A7CDB">
        <w:rPr>
          <w:rFonts w:ascii="Times New Roman" w:hAnsi="Times New Roman" w:cs="Times New Roman"/>
          <w:sz w:val="18"/>
          <w:szCs w:val="18"/>
        </w:rPr>
        <w:lastRenderedPageBreak/>
        <w:t xml:space="preserve">Kubota M, Maeda H, Yoshimoto J, Kobayashi K, Usami I, Yamaoka K: </w:t>
      </w:r>
      <w:hyperlink r:id="rId74" w:history="1">
        <w:r w:rsidRPr="005A7CDB">
          <w:rPr>
            <w:rStyle w:val="Hyperlink"/>
            <w:rFonts w:ascii="Times New Roman" w:hAnsi="Times New Roman" w:cs="Times New Roman"/>
            <w:bCs/>
            <w:color w:val="auto"/>
            <w:sz w:val="18"/>
            <w:szCs w:val="18"/>
            <w:u w:val="none"/>
          </w:rPr>
          <w:t>Thrombocytosis</w:t>
        </w:r>
        <w:r w:rsidRPr="005A7CDB">
          <w:rPr>
            <w:rStyle w:val="Hyperlink"/>
            <w:rFonts w:ascii="Times New Roman" w:hAnsi="Times New Roman" w:cs="Times New Roman"/>
            <w:color w:val="auto"/>
            <w:sz w:val="18"/>
            <w:szCs w:val="18"/>
            <w:u w:val="none"/>
          </w:rPr>
          <w:t xml:space="preserve"> at an early stage of respiratory tract viral infection.</w:t>
        </w:r>
      </w:hyperlink>
      <w:r w:rsidRPr="005A7CDB">
        <w:rPr>
          <w:rFonts w:ascii="Times New Roman" w:hAnsi="Times New Roman" w:cs="Times New Roman"/>
          <w:sz w:val="18"/>
          <w:szCs w:val="18"/>
        </w:rPr>
        <w:t xml:space="preserve"> </w:t>
      </w:r>
      <w:r w:rsidRPr="005A7CDB">
        <w:rPr>
          <w:rStyle w:val="jrnl"/>
          <w:rFonts w:ascii="Times New Roman" w:hAnsi="Times New Roman" w:cs="Times New Roman"/>
          <w:sz w:val="18"/>
          <w:szCs w:val="18"/>
        </w:rPr>
        <w:t>Acta Paediatr</w:t>
      </w:r>
      <w:r w:rsidRPr="005A7CDB">
        <w:rPr>
          <w:rFonts w:ascii="Times New Roman" w:hAnsi="Times New Roman" w:cs="Times New Roman"/>
          <w:sz w:val="18"/>
          <w:szCs w:val="18"/>
        </w:rPr>
        <w:t xml:space="preserve"> 2005;94:364-366.</w:t>
      </w:r>
    </w:p>
    <w:p w14:paraId="399B2FA1" w14:textId="77777777" w:rsidR="00E51C49" w:rsidRPr="005A7CDB" w:rsidRDefault="00E51C49" w:rsidP="005A7CDB">
      <w:pPr>
        <w:pStyle w:val="ListParagraph"/>
        <w:numPr>
          <w:ilvl w:val="0"/>
          <w:numId w:val="3"/>
        </w:numPr>
        <w:spacing w:after="200" w:line="360" w:lineRule="auto"/>
        <w:jc w:val="both"/>
        <w:rPr>
          <w:rFonts w:ascii="Times New Roman" w:hAnsi="Times New Roman" w:cs="Times New Roman"/>
          <w:sz w:val="18"/>
          <w:szCs w:val="18"/>
        </w:rPr>
      </w:pPr>
      <w:r w:rsidRPr="005A7CDB">
        <w:rPr>
          <w:rFonts w:ascii="Times New Roman" w:hAnsi="Times New Roman" w:cs="Times New Roman"/>
          <w:sz w:val="18"/>
          <w:szCs w:val="18"/>
        </w:rPr>
        <w:t xml:space="preserve">Bilavsky E, Yarden-Bilavsky H, Shouval DS, Fisch N, Garty BZ, Ashkenazi S, Amir J: </w:t>
      </w:r>
      <w:hyperlink r:id="rId75" w:history="1">
        <w:r w:rsidRPr="005A7CDB">
          <w:rPr>
            <w:rStyle w:val="Hyperlink"/>
            <w:rFonts w:ascii="Times New Roman" w:hAnsi="Times New Roman" w:cs="Times New Roman"/>
            <w:color w:val="auto"/>
            <w:sz w:val="18"/>
            <w:szCs w:val="18"/>
            <w:u w:val="none"/>
          </w:rPr>
          <w:t xml:space="preserve">Respiratory syncytial virus-positive bronchiolitis in hospitalized infants is associated with </w:t>
        </w:r>
        <w:r w:rsidRPr="005A7CDB">
          <w:rPr>
            <w:rStyle w:val="Hyperlink"/>
            <w:rFonts w:ascii="Times New Roman" w:hAnsi="Times New Roman" w:cs="Times New Roman"/>
            <w:bCs/>
            <w:color w:val="auto"/>
            <w:sz w:val="18"/>
            <w:szCs w:val="18"/>
            <w:u w:val="none"/>
          </w:rPr>
          <w:t>thrombocytosis</w:t>
        </w:r>
        <w:r w:rsidRPr="005A7CDB">
          <w:rPr>
            <w:rStyle w:val="Hyperlink"/>
            <w:rFonts w:ascii="Times New Roman" w:hAnsi="Times New Roman" w:cs="Times New Roman"/>
            <w:color w:val="auto"/>
            <w:sz w:val="18"/>
            <w:szCs w:val="18"/>
            <w:u w:val="none"/>
          </w:rPr>
          <w:t>.</w:t>
        </w:r>
      </w:hyperlink>
      <w:r w:rsidRPr="005A7CDB">
        <w:rPr>
          <w:rFonts w:ascii="Times New Roman" w:hAnsi="Times New Roman" w:cs="Times New Roman"/>
          <w:sz w:val="18"/>
          <w:szCs w:val="18"/>
        </w:rPr>
        <w:t xml:space="preserve"> </w:t>
      </w:r>
      <w:r w:rsidRPr="005A7CDB">
        <w:rPr>
          <w:rStyle w:val="jrnl"/>
          <w:rFonts w:ascii="Times New Roman" w:hAnsi="Times New Roman" w:cs="Times New Roman"/>
          <w:sz w:val="18"/>
          <w:szCs w:val="18"/>
        </w:rPr>
        <w:t>Isr Med Assoc J</w:t>
      </w:r>
      <w:r w:rsidRPr="005A7CDB">
        <w:rPr>
          <w:rFonts w:ascii="Times New Roman" w:hAnsi="Times New Roman" w:cs="Times New Roman"/>
          <w:sz w:val="18"/>
          <w:szCs w:val="18"/>
        </w:rPr>
        <w:t>. 2010;12:39-41.</w:t>
      </w:r>
    </w:p>
    <w:p w14:paraId="117F0F21" w14:textId="77777777" w:rsidR="00E51C49" w:rsidRPr="005A7CDB" w:rsidRDefault="00E51C49" w:rsidP="005A7CDB">
      <w:pPr>
        <w:pStyle w:val="ListParagraph"/>
        <w:numPr>
          <w:ilvl w:val="0"/>
          <w:numId w:val="3"/>
        </w:numPr>
        <w:spacing w:after="200" w:line="360" w:lineRule="auto"/>
        <w:jc w:val="both"/>
        <w:rPr>
          <w:rFonts w:ascii="Times New Roman" w:hAnsi="Times New Roman" w:cs="Times New Roman"/>
          <w:sz w:val="18"/>
          <w:szCs w:val="18"/>
        </w:rPr>
      </w:pPr>
      <w:r w:rsidRPr="005A7CDB">
        <w:rPr>
          <w:rFonts w:ascii="Times New Roman" w:hAnsi="Times New Roman" w:cs="Times New Roman"/>
          <w:sz w:val="18"/>
          <w:szCs w:val="18"/>
        </w:rPr>
        <w:t xml:space="preserve">Zheng SY, Xiao QY, Xie XH, Deng Y, Ren L, Tian DY, Luo ZX, Luo J, Fu Z, Huang AL, Liu EM: </w:t>
      </w:r>
      <w:hyperlink r:id="rId76" w:history="1">
        <w:r w:rsidRPr="005A7CDB">
          <w:rPr>
            <w:rStyle w:val="Hyperlink"/>
            <w:rFonts w:ascii="Times New Roman" w:hAnsi="Times New Roman" w:cs="Times New Roman"/>
            <w:color w:val="auto"/>
            <w:sz w:val="18"/>
            <w:szCs w:val="18"/>
            <w:u w:val="none"/>
          </w:rPr>
          <w:t xml:space="preserve">Association between secondary </w:t>
        </w:r>
        <w:r w:rsidRPr="005A7CDB">
          <w:rPr>
            <w:rStyle w:val="Hyperlink"/>
            <w:rFonts w:ascii="Times New Roman" w:hAnsi="Times New Roman" w:cs="Times New Roman"/>
            <w:bCs/>
            <w:color w:val="auto"/>
            <w:sz w:val="18"/>
            <w:szCs w:val="18"/>
            <w:u w:val="none"/>
          </w:rPr>
          <w:t>thrombocytosis</w:t>
        </w:r>
        <w:r w:rsidRPr="005A7CDB">
          <w:rPr>
            <w:rStyle w:val="Hyperlink"/>
            <w:rFonts w:ascii="Times New Roman" w:hAnsi="Times New Roman" w:cs="Times New Roman"/>
            <w:color w:val="auto"/>
            <w:sz w:val="18"/>
            <w:szCs w:val="18"/>
            <w:u w:val="none"/>
          </w:rPr>
          <w:t xml:space="preserve"> and viral respiratory tract infections in children.</w:t>
        </w:r>
      </w:hyperlink>
      <w:r w:rsidRPr="005A7CDB">
        <w:rPr>
          <w:rFonts w:ascii="Times New Roman" w:hAnsi="Times New Roman" w:cs="Times New Roman"/>
          <w:sz w:val="18"/>
          <w:szCs w:val="18"/>
        </w:rPr>
        <w:t xml:space="preserve"> </w:t>
      </w:r>
      <w:r w:rsidRPr="005A7CDB">
        <w:rPr>
          <w:rStyle w:val="jrnl"/>
          <w:rFonts w:ascii="Times New Roman" w:hAnsi="Times New Roman" w:cs="Times New Roman"/>
          <w:sz w:val="18"/>
          <w:szCs w:val="18"/>
        </w:rPr>
        <w:t>Sci Rep</w:t>
      </w:r>
      <w:r w:rsidRPr="005A7CDB">
        <w:rPr>
          <w:rFonts w:ascii="Times New Roman" w:hAnsi="Times New Roman" w:cs="Times New Roman"/>
          <w:sz w:val="18"/>
          <w:szCs w:val="18"/>
        </w:rPr>
        <w:t xml:space="preserve"> 2016;6:22964.</w:t>
      </w:r>
    </w:p>
    <w:p w14:paraId="52741E15" w14:textId="77777777" w:rsidR="00E51C49" w:rsidRPr="005A7CDB" w:rsidRDefault="00E51C49" w:rsidP="005A7CDB">
      <w:pPr>
        <w:pStyle w:val="ListParagraph"/>
        <w:numPr>
          <w:ilvl w:val="0"/>
          <w:numId w:val="3"/>
        </w:numPr>
        <w:spacing w:after="200" w:line="360" w:lineRule="auto"/>
        <w:jc w:val="both"/>
        <w:rPr>
          <w:rFonts w:ascii="Times New Roman" w:hAnsi="Times New Roman" w:cs="Times New Roman"/>
          <w:sz w:val="18"/>
          <w:szCs w:val="18"/>
        </w:rPr>
      </w:pPr>
      <w:r w:rsidRPr="005A7CDB">
        <w:rPr>
          <w:rFonts w:ascii="Times New Roman" w:hAnsi="Times New Roman" w:cs="Times New Roman"/>
          <w:sz w:val="18"/>
          <w:szCs w:val="18"/>
        </w:rPr>
        <w:t xml:space="preserve">Mammas I, Koutsaftiki C, Tapaki-Papadopoulou G, Myriokefalitakis N: </w:t>
      </w:r>
      <w:hyperlink r:id="rId77" w:history="1">
        <w:r w:rsidRPr="005A7CDB">
          <w:rPr>
            <w:rStyle w:val="Hyperlink"/>
            <w:rFonts w:ascii="Times New Roman" w:hAnsi="Times New Roman" w:cs="Times New Roman"/>
            <w:color w:val="auto"/>
            <w:sz w:val="18"/>
            <w:szCs w:val="18"/>
            <w:u w:val="none"/>
          </w:rPr>
          <w:t>Respiratory syncytial virus (</w:t>
        </w:r>
        <w:r w:rsidRPr="005A7CDB">
          <w:rPr>
            <w:rStyle w:val="Hyperlink"/>
            <w:rFonts w:ascii="Times New Roman" w:hAnsi="Times New Roman" w:cs="Times New Roman"/>
            <w:bCs/>
            <w:color w:val="auto"/>
            <w:sz w:val="18"/>
            <w:szCs w:val="18"/>
            <w:u w:val="none"/>
          </w:rPr>
          <w:t>RSV</w:t>
        </w:r>
        <w:r w:rsidRPr="005A7CDB">
          <w:rPr>
            <w:rStyle w:val="Hyperlink"/>
            <w:rFonts w:ascii="Times New Roman" w:hAnsi="Times New Roman" w:cs="Times New Roman"/>
            <w:color w:val="auto"/>
            <w:sz w:val="18"/>
            <w:szCs w:val="18"/>
            <w:u w:val="none"/>
          </w:rPr>
          <w:t xml:space="preserve">) bronchiolitis and excessive </w:t>
        </w:r>
        <w:r w:rsidRPr="005A7CDB">
          <w:rPr>
            <w:rStyle w:val="Hyperlink"/>
            <w:rFonts w:ascii="Times New Roman" w:hAnsi="Times New Roman" w:cs="Times New Roman"/>
            <w:bCs/>
            <w:color w:val="auto"/>
            <w:sz w:val="18"/>
            <w:szCs w:val="18"/>
            <w:u w:val="none"/>
          </w:rPr>
          <w:t>thrombocytosis</w:t>
        </w:r>
        <w:r w:rsidRPr="005A7CDB">
          <w:rPr>
            <w:rStyle w:val="Hyperlink"/>
            <w:rFonts w:ascii="Times New Roman" w:hAnsi="Times New Roman" w:cs="Times New Roman"/>
            <w:color w:val="auto"/>
            <w:sz w:val="18"/>
            <w:szCs w:val="18"/>
            <w:u w:val="none"/>
          </w:rPr>
          <w:t>.</w:t>
        </w:r>
      </w:hyperlink>
      <w:r w:rsidRPr="005A7CDB">
        <w:rPr>
          <w:rStyle w:val="jrnl"/>
          <w:rFonts w:ascii="Times New Roman" w:hAnsi="Times New Roman" w:cs="Times New Roman"/>
          <w:sz w:val="18"/>
          <w:szCs w:val="18"/>
        </w:rPr>
        <w:t xml:space="preserve"> Acta Paediatr</w:t>
      </w:r>
      <w:r w:rsidRPr="005A7CDB">
        <w:rPr>
          <w:rFonts w:ascii="Times New Roman" w:hAnsi="Times New Roman" w:cs="Times New Roman"/>
          <w:sz w:val="18"/>
          <w:szCs w:val="18"/>
        </w:rPr>
        <w:t xml:space="preserve"> 2010;99:489-490.</w:t>
      </w:r>
    </w:p>
    <w:p w14:paraId="4BB2F534" w14:textId="77777777" w:rsidR="00E51C49" w:rsidRPr="005A7CDB" w:rsidRDefault="00E51C49" w:rsidP="005A7CDB">
      <w:pPr>
        <w:pStyle w:val="ListParagraph"/>
        <w:numPr>
          <w:ilvl w:val="0"/>
          <w:numId w:val="3"/>
        </w:numPr>
        <w:spacing w:after="200" w:line="360" w:lineRule="auto"/>
        <w:jc w:val="both"/>
        <w:rPr>
          <w:rFonts w:ascii="Times New Roman" w:hAnsi="Times New Roman" w:cs="Times New Roman"/>
          <w:sz w:val="18"/>
          <w:szCs w:val="18"/>
        </w:rPr>
      </w:pPr>
      <w:r w:rsidRPr="005A7CDB">
        <w:rPr>
          <w:rFonts w:ascii="Times New Roman" w:hAnsi="Times New Roman" w:cs="Times New Roman"/>
          <w:sz w:val="18"/>
          <w:szCs w:val="18"/>
        </w:rPr>
        <w:t xml:space="preserve">Ng KF, Tan KK, Sam ZH, Ting GS, Gan WY: </w:t>
      </w:r>
      <w:hyperlink r:id="rId78" w:history="1">
        <w:r w:rsidRPr="005A7CDB">
          <w:rPr>
            <w:rStyle w:val="Hyperlink"/>
            <w:rFonts w:ascii="Times New Roman" w:hAnsi="Times New Roman" w:cs="Times New Roman"/>
            <w:color w:val="auto"/>
            <w:sz w:val="18"/>
            <w:szCs w:val="18"/>
            <w:u w:val="none"/>
          </w:rPr>
          <w:t>Epidemiology, clinical characteristics, laboratory findings and severity of respiratory syncytial virus acute lower respiratory infection in Malaysian children, 2008-2013.</w:t>
        </w:r>
      </w:hyperlink>
      <w:r w:rsidRPr="005A7CDB">
        <w:rPr>
          <w:rFonts w:ascii="Times New Roman" w:hAnsi="Times New Roman" w:cs="Times New Roman"/>
          <w:sz w:val="18"/>
          <w:szCs w:val="18"/>
        </w:rPr>
        <w:t xml:space="preserve"> </w:t>
      </w:r>
      <w:r w:rsidRPr="005A7CDB">
        <w:rPr>
          <w:rStyle w:val="jrnl"/>
          <w:rFonts w:ascii="Times New Roman" w:hAnsi="Times New Roman" w:cs="Times New Roman"/>
          <w:sz w:val="18"/>
          <w:szCs w:val="18"/>
        </w:rPr>
        <w:t>J Paediatr Child Health</w:t>
      </w:r>
      <w:r w:rsidRPr="005A7CDB">
        <w:rPr>
          <w:rFonts w:ascii="Times New Roman" w:hAnsi="Times New Roman" w:cs="Times New Roman"/>
          <w:sz w:val="18"/>
          <w:szCs w:val="18"/>
        </w:rPr>
        <w:t xml:space="preserve"> 2017;53:399-407. </w:t>
      </w:r>
    </w:p>
    <w:p w14:paraId="2B75A31C" w14:textId="77777777" w:rsidR="00E51C49" w:rsidRPr="005A7CDB" w:rsidRDefault="00E51C49" w:rsidP="005A7CDB">
      <w:pPr>
        <w:pStyle w:val="ListParagraph"/>
        <w:numPr>
          <w:ilvl w:val="0"/>
          <w:numId w:val="3"/>
        </w:numPr>
        <w:spacing w:after="200" w:line="360" w:lineRule="auto"/>
        <w:jc w:val="both"/>
        <w:rPr>
          <w:rFonts w:ascii="Times New Roman" w:hAnsi="Times New Roman" w:cs="Times New Roman"/>
          <w:sz w:val="18"/>
          <w:szCs w:val="18"/>
        </w:rPr>
      </w:pPr>
      <w:r w:rsidRPr="005A7CDB">
        <w:rPr>
          <w:rFonts w:ascii="Times New Roman" w:hAnsi="Times New Roman" w:cs="Times New Roman"/>
          <w:bCs/>
          <w:sz w:val="18"/>
          <w:szCs w:val="18"/>
        </w:rPr>
        <w:t>Vlacha</w:t>
      </w:r>
      <w:r w:rsidRPr="005A7CDB">
        <w:rPr>
          <w:rFonts w:ascii="Times New Roman" w:hAnsi="Times New Roman" w:cs="Times New Roman"/>
          <w:sz w:val="18"/>
          <w:szCs w:val="18"/>
        </w:rPr>
        <w:t xml:space="preserve"> V, </w:t>
      </w:r>
      <w:r w:rsidRPr="005A7CDB">
        <w:rPr>
          <w:rFonts w:ascii="Times New Roman" w:hAnsi="Times New Roman" w:cs="Times New Roman"/>
          <w:bCs/>
          <w:sz w:val="18"/>
          <w:szCs w:val="18"/>
        </w:rPr>
        <w:t>Feketea</w:t>
      </w:r>
      <w:r w:rsidRPr="005A7CDB">
        <w:rPr>
          <w:rFonts w:ascii="Times New Roman" w:hAnsi="Times New Roman" w:cs="Times New Roman"/>
          <w:sz w:val="18"/>
          <w:szCs w:val="18"/>
        </w:rPr>
        <w:t xml:space="preserve"> G. </w:t>
      </w:r>
      <w:hyperlink r:id="rId79" w:history="1">
        <w:r w:rsidRPr="005A7CDB">
          <w:rPr>
            <w:rStyle w:val="Hyperlink"/>
            <w:rFonts w:ascii="Times New Roman" w:hAnsi="Times New Roman" w:cs="Times New Roman"/>
            <w:color w:val="auto"/>
            <w:sz w:val="18"/>
            <w:szCs w:val="18"/>
            <w:u w:val="none"/>
          </w:rPr>
          <w:t>Thrombocytosis in pediatric patients is associated with severe lower respiratory tract inflammation.</w:t>
        </w:r>
      </w:hyperlink>
      <w:r w:rsidRPr="005A7CDB">
        <w:rPr>
          <w:rFonts w:ascii="Times New Roman" w:hAnsi="Times New Roman" w:cs="Times New Roman"/>
          <w:sz w:val="18"/>
          <w:szCs w:val="18"/>
        </w:rPr>
        <w:t xml:space="preserve"> </w:t>
      </w:r>
      <w:r w:rsidRPr="005A7CDB">
        <w:rPr>
          <w:rStyle w:val="jrnl"/>
          <w:rFonts w:ascii="Times New Roman" w:hAnsi="Times New Roman" w:cs="Times New Roman"/>
          <w:sz w:val="18"/>
          <w:szCs w:val="18"/>
        </w:rPr>
        <w:t>Arch Med Res</w:t>
      </w:r>
      <w:r w:rsidRPr="005A7CDB">
        <w:rPr>
          <w:rFonts w:ascii="Times New Roman" w:hAnsi="Times New Roman" w:cs="Times New Roman"/>
          <w:sz w:val="18"/>
          <w:szCs w:val="18"/>
        </w:rPr>
        <w:t xml:space="preserve"> 2006;37:755-759.</w:t>
      </w:r>
    </w:p>
    <w:p w14:paraId="5AFF2D21" w14:textId="77777777" w:rsidR="00E51C49" w:rsidRPr="005A7CDB" w:rsidRDefault="00E51C49" w:rsidP="005A7CDB">
      <w:pPr>
        <w:pStyle w:val="ListParagraph"/>
        <w:numPr>
          <w:ilvl w:val="0"/>
          <w:numId w:val="3"/>
        </w:numPr>
        <w:spacing w:after="200" w:line="360" w:lineRule="auto"/>
        <w:jc w:val="both"/>
        <w:rPr>
          <w:rFonts w:ascii="Times New Roman" w:hAnsi="Times New Roman" w:cs="Times New Roman"/>
          <w:sz w:val="18"/>
          <w:szCs w:val="18"/>
        </w:rPr>
      </w:pPr>
      <w:r w:rsidRPr="005A7CDB">
        <w:rPr>
          <w:rFonts w:ascii="Times New Roman" w:hAnsi="Times New Roman" w:cs="Times New Roman"/>
          <w:sz w:val="18"/>
          <w:szCs w:val="18"/>
        </w:rPr>
        <w:t xml:space="preserve">Haidopoulou K, Goutaki M, Lemonaki M, Kavga M, Papa A: </w:t>
      </w:r>
      <w:hyperlink r:id="rId80" w:history="1">
        <w:r w:rsidRPr="005A7CDB">
          <w:rPr>
            <w:rStyle w:val="Hyperlink"/>
            <w:rFonts w:ascii="Times New Roman" w:hAnsi="Times New Roman" w:cs="Times New Roman"/>
            <w:color w:val="auto"/>
            <w:sz w:val="18"/>
            <w:szCs w:val="18"/>
            <w:u w:val="none"/>
          </w:rPr>
          <w:t xml:space="preserve">Reactive </w:t>
        </w:r>
        <w:r w:rsidRPr="005A7CDB">
          <w:rPr>
            <w:rStyle w:val="Hyperlink"/>
            <w:rFonts w:ascii="Times New Roman" w:hAnsi="Times New Roman" w:cs="Times New Roman"/>
            <w:bCs/>
            <w:color w:val="auto"/>
            <w:sz w:val="18"/>
            <w:szCs w:val="18"/>
            <w:u w:val="none"/>
          </w:rPr>
          <w:t>thrombocytosis</w:t>
        </w:r>
        <w:r w:rsidRPr="005A7CDB">
          <w:rPr>
            <w:rStyle w:val="Hyperlink"/>
            <w:rFonts w:ascii="Times New Roman" w:hAnsi="Times New Roman" w:cs="Times New Roman"/>
            <w:color w:val="auto"/>
            <w:sz w:val="18"/>
            <w:szCs w:val="18"/>
            <w:u w:val="none"/>
          </w:rPr>
          <w:t xml:space="preserve"> in children with viral respiratory tract infections.</w:t>
        </w:r>
      </w:hyperlink>
      <w:r w:rsidRPr="005A7CDB">
        <w:rPr>
          <w:rFonts w:ascii="Times New Roman" w:hAnsi="Times New Roman" w:cs="Times New Roman"/>
          <w:sz w:val="18"/>
          <w:szCs w:val="18"/>
        </w:rPr>
        <w:t xml:space="preserve"> </w:t>
      </w:r>
      <w:r w:rsidRPr="005A7CDB">
        <w:rPr>
          <w:rStyle w:val="jrnl"/>
          <w:rFonts w:ascii="Times New Roman" w:hAnsi="Times New Roman" w:cs="Times New Roman"/>
          <w:sz w:val="18"/>
          <w:szCs w:val="18"/>
        </w:rPr>
        <w:t>Minerva Pediatr</w:t>
      </w:r>
      <w:r w:rsidRPr="005A7CDB">
        <w:rPr>
          <w:rFonts w:ascii="Times New Roman" w:hAnsi="Times New Roman" w:cs="Times New Roman"/>
          <w:sz w:val="18"/>
          <w:szCs w:val="18"/>
        </w:rPr>
        <w:t>. 2011;63:257-62.</w:t>
      </w:r>
    </w:p>
    <w:p w14:paraId="0A734187" w14:textId="77777777" w:rsidR="00E51C49" w:rsidRPr="005A7CDB" w:rsidRDefault="00E51C49" w:rsidP="005A7CDB">
      <w:pPr>
        <w:pStyle w:val="ListParagraph"/>
        <w:numPr>
          <w:ilvl w:val="0"/>
          <w:numId w:val="3"/>
        </w:numPr>
        <w:spacing w:after="200" w:line="360" w:lineRule="auto"/>
        <w:jc w:val="both"/>
        <w:rPr>
          <w:rFonts w:ascii="Times New Roman" w:hAnsi="Times New Roman" w:cs="Times New Roman"/>
          <w:sz w:val="18"/>
          <w:szCs w:val="18"/>
        </w:rPr>
      </w:pPr>
      <w:r w:rsidRPr="005A7CDB">
        <w:rPr>
          <w:rFonts w:ascii="Times New Roman" w:hAnsi="Times New Roman" w:cs="Times New Roman"/>
          <w:bCs/>
          <w:sz w:val="18"/>
          <w:szCs w:val="18"/>
        </w:rPr>
        <w:t>Indolfi</w:t>
      </w:r>
      <w:r w:rsidRPr="005A7CDB">
        <w:rPr>
          <w:rFonts w:ascii="Times New Roman" w:hAnsi="Times New Roman" w:cs="Times New Roman"/>
          <w:sz w:val="18"/>
          <w:szCs w:val="18"/>
        </w:rPr>
        <w:t xml:space="preserve"> G, Catania P, Bartolini E, Azzari C, Massai C, Poggi GM, De Martino M, </w:t>
      </w:r>
      <w:r w:rsidRPr="005A7CDB">
        <w:rPr>
          <w:rFonts w:ascii="Times New Roman" w:hAnsi="Times New Roman" w:cs="Times New Roman"/>
          <w:bCs/>
          <w:sz w:val="18"/>
          <w:szCs w:val="18"/>
        </w:rPr>
        <w:t>Resti</w:t>
      </w:r>
      <w:r w:rsidRPr="005A7CDB">
        <w:rPr>
          <w:rFonts w:ascii="Times New Roman" w:hAnsi="Times New Roman" w:cs="Times New Roman"/>
          <w:sz w:val="18"/>
          <w:szCs w:val="18"/>
        </w:rPr>
        <w:t xml:space="preserve"> M: </w:t>
      </w:r>
      <w:hyperlink r:id="rId81" w:history="1">
        <w:r w:rsidRPr="005A7CDB">
          <w:rPr>
            <w:rStyle w:val="Hyperlink"/>
            <w:rFonts w:ascii="Times New Roman" w:hAnsi="Times New Roman" w:cs="Times New Roman"/>
            <w:color w:val="auto"/>
            <w:sz w:val="18"/>
            <w:szCs w:val="18"/>
            <w:u w:val="none"/>
          </w:rPr>
          <w:t>Incidence and clinical significance of reactive thrombocytosis in children aged 1 to 24 months, hospitalized for community-acquired infections.</w:t>
        </w:r>
      </w:hyperlink>
      <w:r w:rsidRPr="005A7CDB">
        <w:rPr>
          <w:rFonts w:ascii="Times New Roman" w:hAnsi="Times New Roman" w:cs="Times New Roman"/>
          <w:sz w:val="18"/>
          <w:szCs w:val="18"/>
        </w:rPr>
        <w:t xml:space="preserve"> </w:t>
      </w:r>
      <w:r w:rsidRPr="005A7CDB">
        <w:rPr>
          <w:rStyle w:val="jrnl"/>
          <w:rFonts w:ascii="Times New Roman" w:hAnsi="Times New Roman" w:cs="Times New Roman"/>
          <w:sz w:val="18"/>
          <w:szCs w:val="18"/>
        </w:rPr>
        <w:t>Platelets</w:t>
      </w:r>
      <w:r w:rsidRPr="005A7CDB">
        <w:rPr>
          <w:rFonts w:ascii="Times New Roman" w:hAnsi="Times New Roman" w:cs="Times New Roman"/>
          <w:sz w:val="18"/>
          <w:szCs w:val="18"/>
        </w:rPr>
        <w:t xml:space="preserve"> 2008;19:409-414. </w:t>
      </w:r>
    </w:p>
    <w:p w14:paraId="02A59929" w14:textId="77777777" w:rsidR="00E51C49" w:rsidRPr="005A7CDB" w:rsidRDefault="00E51C49" w:rsidP="005A7CDB">
      <w:pPr>
        <w:pStyle w:val="ListParagraph"/>
        <w:numPr>
          <w:ilvl w:val="0"/>
          <w:numId w:val="3"/>
        </w:numPr>
        <w:spacing w:after="200" w:line="360" w:lineRule="auto"/>
        <w:jc w:val="both"/>
        <w:rPr>
          <w:rFonts w:ascii="Times New Roman" w:hAnsi="Times New Roman" w:cs="Times New Roman"/>
          <w:sz w:val="18"/>
          <w:szCs w:val="18"/>
        </w:rPr>
      </w:pPr>
      <w:r w:rsidRPr="005A7CDB">
        <w:rPr>
          <w:rFonts w:ascii="Times New Roman" w:hAnsi="Times New Roman" w:cs="Times New Roman"/>
          <w:sz w:val="18"/>
          <w:szCs w:val="18"/>
        </w:rPr>
        <w:t>Denton A, Davis P: Extreme thrombocytosis in admissions to paediatric intensive care: no requirement for treatment. Arch Dis Child 2007;92:515-516.</w:t>
      </w:r>
    </w:p>
    <w:p w14:paraId="25F16774" w14:textId="77777777" w:rsidR="00E51C49" w:rsidRPr="005A7CDB" w:rsidRDefault="00E51C49" w:rsidP="005A7CDB">
      <w:pPr>
        <w:pStyle w:val="ListParagraph"/>
        <w:numPr>
          <w:ilvl w:val="0"/>
          <w:numId w:val="3"/>
        </w:numPr>
        <w:spacing w:after="0" w:line="360" w:lineRule="auto"/>
        <w:jc w:val="both"/>
        <w:rPr>
          <w:rFonts w:ascii="Times New Roman" w:hAnsi="Times New Roman" w:cs="Times New Roman"/>
          <w:sz w:val="18"/>
          <w:szCs w:val="18"/>
        </w:rPr>
      </w:pPr>
      <w:r w:rsidRPr="005A7CDB">
        <w:rPr>
          <w:rFonts w:ascii="Times New Roman" w:hAnsi="Times New Roman" w:cs="Times New Roman"/>
          <w:sz w:val="18"/>
          <w:szCs w:val="18"/>
          <w:lang w:val="en-GB"/>
        </w:rPr>
        <w:t>Korovessi</w:t>
      </w:r>
      <w:r w:rsidRPr="005A7CDB">
        <w:rPr>
          <w:rFonts w:ascii="Times New Roman" w:hAnsi="Times New Roman" w:cs="Times New Roman"/>
          <w:sz w:val="18"/>
          <w:szCs w:val="18"/>
        </w:rPr>
        <w:t xml:space="preserve"> P: RSV bronchiolitis and paediatric asthma. Int J Mol Med 2019;44:S42.</w:t>
      </w:r>
    </w:p>
    <w:p w14:paraId="391A9167" w14:textId="77777777" w:rsidR="00E51C49" w:rsidRPr="005A7CDB" w:rsidRDefault="00E51C49" w:rsidP="005A7CDB">
      <w:pPr>
        <w:pStyle w:val="ListParagraph"/>
        <w:numPr>
          <w:ilvl w:val="0"/>
          <w:numId w:val="3"/>
        </w:numPr>
        <w:spacing w:after="0" w:line="360" w:lineRule="auto"/>
        <w:jc w:val="both"/>
        <w:rPr>
          <w:rFonts w:ascii="Times New Roman" w:hAnsi="Times New Roman" w:cs="Times New Roman"/>
          <w:sz w:val="18"/>
          <w:szCs w:val="18"/>
        </w:rPr>
      </w:pPr>
      <w:r w:rsidRPr="005A7CDB">
        <w:rPr>
          <w:rFonts w:ascii="Times New Roman" w:hAnsi="Times New Roman" w:cs="Times New Roman"/>
          <w:sz w:val="18"/>
          <w:szCs w:val="18"/>
        </w:rPr>
        <w:t>Kabego L, de Beer C: Association between respiratory syncytial virus infection in infancy and subsequent asthma: A meta-analysis of observational studies. JSM Allergy Asthma 2017;2:1009.</w:t>
      </w:r>
    </w:p>
    <w:p w14:paraId="4B48F91B" w14:textId="77777777" w:rsidR="00E51C49" w:rsidRPr="005A7CDB" w:rsidRDefault="00E51C49" w:rsidP="005A7CDB">
      <w:pPr>
        <w:pStyle w:val="ListParagraph"/>
        <w:numPr>
          <w:ilvl w:val="0"/>
          <w:numId w:val="3"/>
        </w:numPr>
        <w:spacing w:after="0" w:line="360" w:lineRule="auto"/>
        <w:jc w:val="both"/>
        <w:rPr>
          <w:rFonts w:ascii="Times New Roman" w:hAnsi="Times New Roman" w:cs="Times New Roman"/>
          <w:sz w:val="18"/>
          <w:szCs w:val="18"/>
        </w:rPr>
      </w:pPr>
      <w:r w:rsidRPr="005A7CDB">
        <w:rPr>
          <w:rFonts w:ascii="Times New Roman" w:hAnsi="Times New Roman" w:cs="Times New Roman"/>
          <w:sz w:val="18"/>
          <w:szCs w:val="18"/>
        </w:rPr>
        <w:t>Regnier SA, Huels J: Association between respiratory syncytial virus hospitalizations in infants and respiratory sequelae: systematic review and meta-analysis. Pediatr Infect Dis J 2013;32:820-826.</w:t>
      </w:r>
    </w:p>
    <w:p w14:paraId="49894EBC" w14:textId="77777777" w:rsidR="00E51C49" w:rsidRPr="005A7CDB" w:rsidRDefault="00E51C49" w:rsidP="005A7CDB">
      <w:pPr>
        <w:pStyle w:val="ListParagraph"/>
        <w:numPr>
          <w:ilvl w:val="0"/>
          <w:numId w:val="3"/>
        </w:numPr>
        <w:spacing w:after="0" w:line="360" w:lineRule="auto"/>
        <w:jc w:val="both"/>
        <w:rPr>
          <w:rFonts w:ascii="Times New Roman" w:hAnsi="Times New Roman" w:cs="Times New Roman"/>
          <w:sz w:val="18"/>
          <w:szCs w:val="18"/>
        </w:rPr>
      </w:pPr>
      <w:r w:rsidRPr="005A7CDB">
        <w:rPr>
          <w:rFonts w:ascii="Times New Roman" w:hAnsi="Times New Roman" w:cs="Times New Roman"/>
          <w:sz w:val="18"/>
          <w:szCs w:val="18"/>
        </w:rPr>
        <w:t>Jartti T, Smits HH, Bønnelykke K, et al: Bronchiolitis needs a revisit: Distinguishing between virus entities and their treatments. Allergy 2019;74:40-52.</w:t>
      </w:r>
    </w:p>
    <w:p w14:paraId="339E588A" w14:textId="77777777" w:rsidR="00E51C49" w:rsidRPr="005A7CDB" w:rsidRDefault="00E51C49" w:rsidP="005A7CDB">
      <w:pPr>
        <w:pStyle w:val="ListParagraph"/>
        <w:numPr>
          <w:ilvl w:val="0"/>
          <w:numId w:val="3"/>
        </w:numPr>
        <w:spacing w:after="0" w:line="360" w:lineRule="auto"/>
        <w:jc w:val="both"/>
        <w:rPr>
          <w:rFonts w:ascii="Times New Roman" w:hAnsi="Times New Roman" w:cs="Times New Roman"/>
          <w:sz w:val="18"/>
          <w:szCs w:val="18"/>
        </w:rPr>
      </w:pPr>
      <w:r w:rsidRPr="005A7CDB">
        <w:rPr>
          <w:rFonts w:ascii="Times New Roman" w:hAnsi="Times New Roman" w:cs="Times New Roman"/>
          <w:sz w:val="18"/>
          <w:szCs w:val="18"/>
        </w:rPr>
        <w:t>Fauroux B, Simões EAF2, Checchia PA, et al: The burden and long-term respiratory morbidity associated with respiratory syncytial virus infection in early childhood. Infect Dis Ther 2017;6:173-197.</w:t>
      </w:r>
    </w:p>
    <w:p w14:paraId="5CB78298" w14:textId="77777777" w:rsidR="00E51C49" w:rsidRPr="005A7CDB" w:rsidRDefault="00E51C49" w:rsidP="005A7CDB">
      <w:pPr>
        <w:pStyle w:val="ListParagraph"/>
        <w:numPr>
          <w:ilvl w:val="0"/>
          <w:numId w:val="3"/>
        </w:numPr>
        <w:spacing w:after="0" w:line="360" w:lineRule="auto"/>
        <w:jc w:val="both"/>
        <w:rPr>
          <w:rFonts w:ascii="Times New Roman" w:hAnsi="Times New Roman" w:cs="Times New Roman"/>
          <w:sz w:val="18"/>
          <w:szCs w:val="18"/>
        </w:rPr>
      </w:pPr>
      <w:r w:rsidRPr="005A7CDB">
        <w:rPr>
          <w:rFonts w:ascii="Times New Roman" w:hAnsi="Times New Roman" w:cs="Times New Roman"/>
          <w:sz w:val="18"/>
          <w:szCs w:val="18"/>
        </w:rPr>
        <w:t>Homaira N, Briggs N, Pardy C, et al: Association between respiratory syncytial viral disease and the subsequent risk of the first episode of severe asthma in different subgroups of high-risk Australian children: a whole-of-population-based cohort study. BMJ Open 2017;7:e017936.</w:t>
      </w:r>
    </w:p>
    <w:p w14:paraId="0719E09B" w14:textId="77777777" w:rsidR="00E51C49" w:rsidRPr="005A7CDB" w:rsidRDefault="00E51C49" w:rsidP="005A7CDB">
      <w:pPr>
        <w:pStyle w:val="ListParagraph"/>
        <w:numPr>
          <w:ilvl w:val="0"/>
          <w:numId w:val="3"/>
        </w:numPr>
        <w:spacing w:after="0" w:line="360" w:lineRule="auto"/>
        <w:jc w:val="both"/>
        <w:rPr>
          <w:rFonts w:ascii="Times New Roman" w:hAnsi="Times New Roman" w:cs="Times New Roman"/>
          <w:sz w:val="18"/>
          <w:szCs w:val="18"/>
        </w:rPr>
      </w:pPr>
      <w:r w:rsidRPr="005A7CDB">
        <w:rPr>
          <w:rFonts w:ascii="Times New Roman" w:hAnsi="Times New Roman" w:cs="Times New Roman"/>
          <w:sz w:val="18"/>
          <w:szCs w:val="18"/>
        </w:rPr>
        <w:t>Thomsen SF, van der Sluis S, Stensballe LG, et al: Exploring the association between severe respiratory syncytial virus infection and asthma: a registry-based twin study. Am J Respir Crit Care Med 2009;179:1091-1097.</w:t>
      </w:r>
    </w:p>
    <w:p w14:paraId="06CA568E" w14:textId="77777777" w:rsidR="00E51C49" w:rsidRPr="005A7CDB" w:rsidRDefault="00E51C49" w:rsidP="005A7CDB">
      <w:pPr>
        <w:pStyle w:val="ListParagraph"/>
        <w:numPr>
          <w:ilvl w:val="0"/>
          <w:numId w:val="3"/>
        </w:numPr>
        <w:spacing w:after="0" w:line="360" w:lineRule="auto"/>
        <w:jc w:val="both"/>
        <w:rPr>
          <w:rFonts w:ascii="Times New Roman" w:hAnsi="Times New Roman" w:cs="Times New Roman"/>
          <w:sz w:val="18"/>
          <w:szCs w:val="18"/>
        </w:rPr>
      </w:pPr>
      <w:r w:rsidRPr="005A7CDB">
        <w:rPr>
          <w:rFonts w:ascii="Times New Roman" w:hAnsi="Times New Roman" w:cs="Times New Roman"/>
          <w:sz w:val="18"/>
          <w:szCs w:val="18"/>
        </w:rPr>
        <w:t>Mochizuki H, Kusuda S, Okada K, et al: Palivizumab Prophylaxis in Preterm Infants and Subsequent Recurrent Wheezing. Six-Year Follow-up Study. Am J Respir Crit Care Med 2017;196:29-38.</w:t>
      </w:r>
    </w:p>
    <w:p w14:paraId="1B673A90" w14:textId="77777777" w:rsidR="00E51C49" w:rsidRPr="005A7CDB" w:rsidRDefault="00E51C49" w:rsidP="005A7CDB">
      <w:pPr>
        <w:pStyle w:val="ListParagraph"/>
        <w:numPr>
          <w:ilvl w:val="0"/>
          <w:numId w:val="3"/>
        </w:numPr>
        <w:spacing w:after="0" w:line="360" w:lineRule="auto"/>
        <w:jc w:val="both"/>
        <w:rPr>
          <w:rFonts w:ascii="Times New Roman" w:hAnsi="Times New Roman" w:cs="Times New Roman"/>
          <w:sz w:val="18"/>
          <w:szCs w:val="18"/>
        </w:rPr>
      </w:pPr>
      <w:r w:rsidRPr="005A7CDB">
        <w:rPr>
          <w:rFonts w:ascii="Times New Roman" w:hAnsi="Times New Roman" w:cs="Times New Roman"/>
          <w:sz w:val="18"/>
          <w:szCs w:val="18"/>
        </w:rPr>
        <w:t>Scheltema NM, Nibbelke EE, Pouw J, et al: Respiratory syncytial virus prevention and asthma in healthy preterm infants: a randomised controlled trial. Lancet Respir Med 2018;6:257-264.</w:t>
      </w:r>
    </w:p>
    <w:p w14:paraId="623E69E5" w14:textId="77777777" w:rsidR="00E51C49" w:rsidRPr="005A7CDB" w:rsidRDefault="00E51C49" w:rsidP="005A7CDB">
      <w:pPr>
        <w:pStyle w:val="ListParagraph"/>
        <w:numPr>
          <w:ilvl w:val="0"/>
          <w:numId w:val="3"/>
        </w:numPr>
        <w:spacing w:after="0" w:line="360" w:lineRule="auto"/>
        <w:jc w:val="both"/>
        <w:rPr>
          <w:rFonts w:ascii="Times New Roman" w:hAnsi="Times New Roman" w:cs="Times New Roman"/>
          <w:sz w:val="18"/>
          <w:szCs w:val="18"/>
        </w:rPr>
      </w:pPr>
      <w:r w:rsidRPr="005A7CDB">
        <w:rPr>
          <w:rFonts w:ascii="Times New Roman" w:hAnsi="Times New Roman" w:cs="Times New Roman"/>
          <w:sz w:val="18"/>
          <w:szCs w:val="18"/>
        </w:rPr>
        <w:t>Carbonell-Estrany X, Pérez-Yarza EG, García LS, et al: Long-Term Burden and Respiratory Effects of Respiratory Syncytial Virus Hospitalization in Preterm Infants-The SPRING Study. PLoS One 2015;10:e0125422.</w:t>
      </w:r>
    </w:p>
    <w:p w14:paraId="0F717041" w14:textId="77777777" w:rsidR="00E51C49" w:rsidRPr="005A7CDB" w:rsidRDefault="00E51C49" w:rsidP="005A7CDB">
      <w:pPr>
        <w:pStyle w:val="ListParagraph"/>
        <w:numPr>
          <w:ilvl w:val="0"/>
          <w:numId w:val="3"/>
        </w:numPr>
        <w:spacing w:after="0" w:line="360" w:lineRule="auto"/>
        <w:jc w:val="both"/>
        <w:rPr>
          <w:rFonts w:ascii="Times New Roman" w:hAnsi="Times New Roman" w:cs="Times New Roman"/>
          <w:sz w:val="18"/>
          <w:szCs w:val="18"/>
        </w:rPr>
      </w:pPr>
      <w:r w:rsidRPr="005A7CDB">
        <w:rPr>
          <w:rFonts w:ascii="Times New Roman" w:hAnsi="Times New Roman" w:cs="Times New Roman"/>
          <w:sz w:val="18"/>
          <w:szCs w:val="18"/>
        </w:rPr>
        <w:t>Lukkarinen M, Koistinen A, Turunen R, et al: Rhinovirus-induced first wheezing episode predicts atopic but not nonatopic asthma at school age. Allergy Clin Immunol. 2017;140:988-995.</w:t>
      </w:r>
    </w:p>
    <w:p w14:paraId="0DEC1CF9" w14:textId="77777777" w:rsidR="00E51C49" w:rsidRPr="005A7CDB" w:rsidRDefault="00E51C49" w:rsidP="005A7CDB">
      <w:pPr>
        <w:pStyle w:val="ListParagraph"/>
        <w:numPr>
          <w:ilvl w:val="0"/>
          <w:numId w:val="3"/>
        </w:numPr>
        <w:spacing w:after="0" w:line="360" w:lineRule="auto"/>
        <w:jc w:val="both"/>
        <w:rPr>
          <w:rFonts w:ascii="Times New Roman" w:hAnsi="Times New Roman" w:cs="Times New Roman"/>
          <w:sz w:val="18"/>
          <w:szCs w:val="18"/>
        </w:rPr>
      </w:pPr>
      <w:r w:rsidRPr="005A7CDB">
        <w:rPr>
          <w:rFonts w:ascii="Times New Roman" w:hAnsi="Times New Roman" w:cs="Times New Roman"/>
          <w:sz w:val="18"/>
          <w:szCs w:val="18"/>
        </w:rPr>
        <w:t>Rubner FJ, Jackson DJ, Evans MD et al: Early life rhinovirus wheezing, allergic sensitization, and asthma risk at adolescence. J Allergy Clin Immunol 2017;139:501-507.</w:t>
      </w:r>
    </w:p>
    <w:p w14:paraId="36202824" w14:textId="77777777" w:rsidR="00E51C49" w:rsidRPr="005A7CDB" w:rsidRDefault="00E51C49" w:rsidP="005A7CDB">
      <w:pPr>
        <w:pStyle w:val="ListParagraph"/>
        <w:numPr>
          <w:ilvl w:val="0"/>
          <w:numId w:val="3"/>
        </w:numPr>
        <w:spacing w:after="0" w:line="360" w:lineRule="auto"/>
        <w:jc w:val="both"/>
        <w:rPr>
          <w:rFonts w:ascii="Times New Roman" w:eastAsia="Times New Roman" w:hAnsi="Times New Roman" w:cs="Times New Roman"/>
          <w:sz w:val="18"/>
          <w:szCs w:val="18"/>
          <w:lang w:eastAsia="el-GR"/>
        </w:rPr>
      </w:pPr>
      <w:r w:rsidRPr="005A7CDB">
        <w:rPr>
          <w:rFonts w:ascii="Times New Roman" w:eastAsia="Times New Roman" w:hAnsi="Times New Roman" w:cs="Times New Roman"/>
          <w:bCs/>
          <w:kern w:val="36"/>
          <w:sz w:val="18"/>
          <w:szCs w:val="18"/>
          <w:lang w:eastAsia="el-GR"/>
        </w:rPr>
        <w:lastRenderedPageBreak/>
        <w:t>Koutsaftiki C: Predicting asthma following RSV-positive bronchiolitis in early childhood. Int J Mol Med 2019;44:S31.</w:t>
      </w:r>
    </w:p>
    <w:p w14:paraId="0AB0C2F3" w14:textId="77777777" w:rsidR="00E51C49" w:rsidRPr="005A7CDB" w:rsidRDefault="007A5352" w:rsidP="005A7CDB">
      <w:pPr>
        <w:pStyle w:val="ListParagraph"/>
        <w:numPr>
          <w:ilvl w:val="0"/>
          <w:numId w:val="3"/>
        </w:numPr>
        <w:spacing w:after="0" w:line="360" w:lineRule="auto"/>
        <w:jc w:val="both"/>
        <w:outlineLvl w:val="0"/>
        <w:rPr>
          <w:rFonts w:ascii="Times New Roman" w:eastAsia="Times New Roman" w:hAnsi="Times New Roman" w:cs="Times New Roman"/>
          <w:bCs/>
          <w:kern w:val="36"/>
          <w:sz w:val="18"/>
          <w:szCs w:val="18"/>
          <w:lang w:eastAsia="el-GR"/>
        </w:rPr>
      </w:pPr>
      <w:hyperlink r:id="rId82" w:history="1">
        <w:r w:rsidR="00E51C49" w:rsidRPr="005A7CDB">
          <w:rPr>
            <w:rFonts w:ascii="Times New Roman" w:eastAsia="Times New Roman" w:hAnsi="Times New Roman" w:cs="Times New Roman"/>
            <w:sz w:val="18"/>
            <w:szCs w:val="18"/>
            <w:lang w:eastAsia="el-GR"/>
          </w:rPr>
          <w:t>Drysdale SB</w:t>
        </w:r>
      </w:hyperlink>
      <w:r w:rsidR="00E51C49" w:rsidRPr="005A7CDB">
        <w:rPr>
          <w:rFonts w:ascii="Times New Roman" w:eastAsia="Times New Roman" w:hAnsi="Times New Roman" w:cs="Times New Roman"/>
          <w:sz w:val="18"/>
          <w:szCs w:val="18"/>
          <w:lang w:eastAsia="el-GR"/>
        </w:rPr>
        <w:t xml:space="preserve">, </w:t>
      </w:r>
      <w:hyperlink r:id="rId83" w:history="1">
        <w:r w:rsidR="00E51C49" w:rsidRPr="005A7CDB">
          <w:rPr>
            <w:rFonts w:ascii="Times New Roman" w:eastAsia="Times New Roman" w:hAnsi="Times New Roman" w:cs="Times New Roman"/>
            <w:sz w:val="18"/>
            <w:szCs w:val="18"/>
            <w:lang w:eastAsia="el-GR"/>
          </w:rPr>
          <w:t>Alcazar-Paris M</w:t>
        </w:r>
      </w:hyperlink>
      <w:r w:rsidR="00E51C49" w:rsidRPr="005A7CDB">
        <w:rPr>
          <w:rFonts w:ascii="Times New Roman" w:eastAsia="Times New Roman" w:hAnsi="Times New Roman" w:cs="Times New Roman"/>
          <w:sz w:val="18"/>
          <w:szCs w:val="18"/>
          <w:lang w:eastAsia="el-GR"/>
        </w:rPr>
        <w:t xml:space="preserve">, </w:t>
      </w:r>
      <w:hyperlink r:id="rId84" w:history="1">
        <w:r w:rsidR="00E51C49" w:rsidRPr="005A7CDB">
          <w:rPr>
            <w:rFonts w:ascii="Times New Roman" w:eastAsia="Times New Roman" w:hAnsi="Times New Roman" w:cs="Times New Roman"/>
            <w:sz w:val="18"/>
            <w:szCs w:val="18"/>
            <w:lang w:eastAsia="el-GR"/>
          </w:rPr>
          <w:t>Wilson T</w:t>
        </w:r>
      </w:hyperlink>
      <w:r w:rsidR="00E51C49" w:rsidRPr="005A7CDB">
        <w:rPr>
          <w:rFonts w:ascii="Times New Roman" w:eastAsia="Times New Roman" w:hAnsi="Times New Roman" w:cs="Times New Roman"/>
          <w:sz w:val="18"/>
          <w:szCs w:val="18"/>
          <w:lang w:eastAsia="el-GR"/>
        </w:rPr>
        <w:t xml:space="preserve">: </w:t>
      </w:r>
      <w:r w:rsidR="00E51C49" w:rsidRPr="005A7CDB">
        <w:rPr>
          <w:rFonts w:ascii="Times New Roman" w:eastAsia="Times New Roman" w:hAnsi="Times New Roman" w:cs="Times New Roman"/>
          <w:bCs/>
          <w:kern w:val="36"/>
          <w:sz w:val="18"/>
          <w:szCs w:val="18"/>
          <w:lang w:eastAsia="el-GR"/>
        </w:rPr>
        <w:t>Viral lower respiratory tract infections and preterm infants' healthcare utilisation.</w:t>
      </w:r>
      <w:r w:rsidR="00E51C49" w:rsidRPr="005A7CDB">
        <w:rPr>
          <w:rFonts w:ascii="Times New Roman" w:hAnsi="Times New Roman" w:cs="Times New Roman"/>
          <w:sz w:val="18"/>
          <w:szCs w:val="18"/>
        </w:rPr>
        <w:t xml:space="preserve"> </w:t>
      </w:r>
      <w:hyperlink r:id="rId85" w:tooltip="European journal of pediatrics." w:history="1">
        <w:r w:rsidR="00E51C49" w:rsidRPr="005A7CDB">
          <w:rPr>
            <w:rFonts w:ascii="Times New Roman" w:eastAsia="Times New Roman" w:hAnsi="Times New Roman" w:cs="Times New Roman"/>
            <w:sz w:val="18"/>
            <w:szCs w:val="18"/>
            <w:lang w:eastAsia="el-GR"/>
          </w:rPr>
          <w:t>Eur J Pediatr.</w:t>
        </w:r>
      </w:hyperlink>
      <w:r w:rsidR="00E51C49" w:rsidRPr="005A7CDB">
        <w:rPr>
          <w:rFonts w:ascii="Times New Roman" w:eastAsia="Times New Roman" w:hAnsi="Times New Roman" w:cs="Times New Roman"/>
          <w:sz w:val="18"/>
          <w:szCs w:val="18"/>
          <w:lang w:eastAsia="el-GR"/>
        </w:rPr>
        <w:t xml:space="preserve"> 2015;174:209-215.</w:t>
      </w:r>
    </w:p>
    <w:p w14:paraId="3A339DE6" w14:textId="77777777" w:rsidR="00E51C49" w:rsidRPr="005A7CDB" w:rsidRDefault="007A5352" w:rsidP="005A7CDB">
      <w:pPr>
        <w:pStyle w:val="ListParagraph"/>
        <w:numPr>
          <w:ilvl w:val="0"/>
          <w:numId w:val="3"/>
        </w:numPr>
        <w:spacing w:after="0" w:line="360" w:lineRule="auto"/>
        <w:jc w:val="both"/>
        <w:outlineLvl w:val="0"/>
        <w:rPr>
          <w:rFonts w:ascii="Times New Roman" w:eastAsia="Times New Roman" w:hAnsi="Times New Roman" w:cs="Times New Roman"/>
          <w:bCs/>
          <w:kern w:val="36"/>
          <w:sz w:val="18"/>
          <w:szCs w:val="18"/>
          <w:lang w:eastAsia="el-GR"/>
        </w:rPr>
      </w:pPr>
      <w:hyperlink r:id="rId86" w:history="1">
        <w:r w:rsidR="00E51C49" w:rsidRPr="005A7CDB">
          <w:rPr>
            <w:rFonts w:ascii="Times New Roman" w:eastAsia="Times New Roman" w:hAnsi="Times New Roman" w:cs="Times New Roman"/>
            <w:sz w:val="18"/>
            <w:szCs w:val="18"/>
            <w:lang w:eastAsia="el-GR"/>
          </w:rPr>
          <w:t>Drysdale SB</w:t>
        </w:r>
      </w:hyperlink>
      <w:r w:rsidR="00E51C49" w:rsidRPr="005A7CDB">
        <w:rPr>
          <w:rFonts w:ascii="Times New Roman" w:eastAsia="Times New Roman" w:hAnsi="Times New Roman" w:cs="Times New Roman"/>
          <w:sz w:val="18"/>
          <w:szCs w:val="18"/>
          <w:lang w:eastAsia="el-GR"/>
        </w:rPr>
        <w:t xml:space="preserve">, </w:t>
      </w:r>
      <w:hyperlink r:id="rId87" w:history="1">
        <w:r w:rsidR="00E51C49" w:rsidRPr="005A7CDB">
          <w:rPr>
            <w:rFonts w:ascii="Times New Roman" w:eastAsia="Times New Roman" w:hAnsi="Times New Roman" w:cs="Times New Roman"/>
            <w:sz w:val="18"/>
            <w:szCs w:val="18"/>
            <w:lang w:eastAsia="el-GR"/>
          </w:rPr>
          <w:t>Prendergast M</w:t>
        </w:r>
      </w:hyperlink>
      <w:r w:rsidR="00E51C49" w:rsidRPr="005A7CDB">
        <w:rPr>
          <w:rFonts w:ascii="Times New Roman" w:eastAsia="Times New Roman" w:hAnsi="Times New Roman" w:cs="Times New Roman"/>
          <w:sz w:val="18"/>
          <w:szCs w:val="18"/>
          <w:lang w:eastAsia="el-GR"/>
        </w:rPr>
        <w:t xml:space="preserve">, </w:t>
      </w:r>
      <w:hyperlink r:id="rId88" w:history="1">
        <w:r w:rsidR="00E51C49" w:rsidRPr="005A7CDB">
          <w:rPr>
            <w:rFonts w:ascii="Times New Roman" w:eastAsia="Times New Roman" w:hAnsi="Times New Roman" w:cs="Times New Roman"/>
            <w:sz w:val="18"/>
            <w:szCs w:val="18"/>
            <w:lang w:eastAsia="el-GR"/>
          </w:rPr>
          <w:t>Alcazar M</w:t>
        </w:r>
      </w:hyperlink>
      <w:r w:rsidR="00E51C49" w:rsidRPr="005A7CDB">
        <w:rPr>
          <w:rFonts w:ascii="Times New Roman" w:eastAsia="Times New Roman" w:hAnsi="Times New Roman" w:cs="Times New Roman"/>
          <w:sz w:val="18"/>
          <w:szCs w:val="18"/>
          <w:lang w:eastAsia="el-GR"/>
        </w:rPr>
        <w:t xml:space="preserve">, et al: </w:t>
      </w:r>
      <w:r w:rsidR="00E51C49" w:rsidRPr="005A7CDB">
        <w:rPr>
          <w:rFonts w:ascii="Times New Roman" w:eastAsia="Times New Roman" w:hAnsi="Times New Roman" w:cs="Times New Roman"/>
          <w:bCs/>
          <w:kern w:val="36"/>
          <w:sz w:val="18"/>
          <w:szCs w:val="18"/>
          <w:lang w:eastAsia="el-GR"/>
        </w:rPr>
        <w:t>Genetic predisposition of RSV infection-related respiratory morbidity in preterm infants.</w:t>
      </w:r>
      <w:r w:rsidR="00E51C49" w:rsidRPr="005A7CDB">
        <w:rPr>
          <w:rFonts w:ascii="Times New Roman" w:hAnsi="Times New Roman" w:cs="Times New Roman"/>
          <w:sz w:val="18"/>
          <w:szCs w:val="18"/>
        </w:rPr>
        <w:t xml:space="preserve"> </w:t>
      </w:r>
      <w:hyperlink r:id="rId89" w:tooltip="European journal of pediatrics." w:history="1">
        <w:r w:rsidR="00E51C49" w:rsidRPr="005A7CDB">
          <w:rPr>
            <w:rFonts w:ascii="Times New Roman" w:eastAsia="Times New Roman" w:hAnsi="Times New Roman" w:cs="Times New Roman"/>
            <w:sz w:val="18"/>
            <w:szCs w:val="18"/>
            <w:lang w:eastAsia="el-GR"/>
          </w:rPr>
          <w:t>Eur J Pediatr.</w:t>
        </w:r>
      </w:hyperlink>
      <w:r w:rsidR="00E51C49" w:rsidRPr="005A7CDB">
        <w:rPr>
          <w:rFonts w:ascii="Times New Roman" w:eastAsia="Times New Roman" w:hAnsi="Times New Roman" w:cs="Times New Roman"/>
          <w:sz w:val="18"/>
          <w:szCs w:val="18"/>
          <w:lang w:eastAsia="el-GR"/>
        </w:rPr>
        <w:t xml:space="preserve"> 2014;173:905-912.</w:t>
      </w:r>
    </w:p>
    <w:p w14:paraId="693D4E2E" w14:textId="77777777" w:rsidR="00E51C49" w:rsidRPr="005A7CDB" w:rsidRDefault="007A5352" w:rsidP="005A7CDB">
      <w:pPr>
        <w:pStyle w:val="ListParagraph"/>
        <w:numPr>
          <w:ilvl w:val="0"/>
          <w:numId w:val="3"/>
        </w:numPr>
        <w:spacing w:after="0" w:line="360" w:lineRule="auto"/>
        <w:jc w:val="both"/>
        <w:outlineLvl w:val="0"/>
        <w:rPr>
          <w:rFonts w:ascii="Times New Roman" w:eastAsia="Times New Roman" w:hAnsi="Times New Roman" w:cs="Times New Roman"/>
          <w:sz w:val="18"/>
          <w:szCs w:val="18"/>
          <w:lang w:eastAsia="el-GR"/>
        </w:rPr>
      </w:pPr>
      <w:hyperlink r:id="rId90" w:history="1">
        <w:r w:rsidR="00E51C49" w:rsidRPr="005A7CDB">
          <w:rPr>
            <w:rFonts w:ascii="Times New Roman" w:eastAsia="Times New Roman" w:hAnsi="Times New Roman" w:cs="Times New Roman"/>
            <w:sz w:val="18"/>
            <w:szCs w:val="18"/>
            <w:lang w:eastAsia="el-GR"/>
          </w:rPr>
          <w:t>Drysdale SB</w:t>
        </w:r>
      </w:hyperlink>
      <w:r w:rsidR="00E51C49" w:rsidRPr="005A7CDB">
        <w:rPr>
          <w:rFonts w:ascii="Times New Roman" w:eastAsia="Times New Roman" w:hAnsi="Times New Roman" w:cs="Times New Roman"/>
          <w:sz w:val="18"/>
          <w:szCs w:val="18"/>
          <w:lang w:eastAsia="el-GR"/>
        </w:rPr>
        <w:t xml:space="preserve">, </w:t>
      </w:r>
      <w:hyperlink r:id="rId91" w:history="1">
        <w:r w:rsidR="00E51C49" w:rsidRPr="005A7CDB">
          <w:rPr>
            <w:rFonts w:ascii="Times New Roman" w:eastAsia="Times New Roman" w:hAnsi="Times New Roman" w:cs="Times New Roman"/>
            <w:sz w:val="18"/>
            <w:szCs w:val="18"/>
            <w:lang w:eastAsia="el-GR"/>
          </w:rPr>
          <w:t>Milner AD</w:t>
        </w:r>
      </w:hyperlink>
      <w:r w:rsidR="00E51C49" w:rsidRPr="005A7CDB">
        <w:rPr>
          <w:rFonts w:ascii="Times New Roman" w:eastAsia="Times New Roman" w:hAnsi="Times New Roman" w:cs="Times New Roman"/>
          <w:sz w:val="18"/>
          <w:szCs w:val="18"/>
          <w:lang w:eastAsia="el-GR"/>
        </w:rPr>
        <w:t xml:space="preserve">, </w:t>
      </w:r>
      <w:hyperlink r:id="rId92" w:history="1">
        <w:r w:rsidR="00E51C49" w:rsidRPr="005A7CDB">
          <w:rPr>
            <w:rFonts w:ascii="Times New Roman" w:eastAsia="Times New Roman" w:hAnsi="Times New Roman" w:cs="Times New Roman"/>
            <w:sz w:val="18"/>
            <w:szCs w:val="18"/>
            <w:lang w:eastAsia="el-GR"/>
          </w:rPr>
          <w:t>Greenough A</w:t>
        </w:r>
      </w:hyperlink>
      <w:r w:rsidR="00E51C49" w:rsidRPr="005A7CDB">
        <w:rPr>
          <w:rFonts w:ascii="Times New Roman" w:eastAsia="Times New Roman" w:hAnsi="Times New Roman" w:cs="Times New Roman"/>
          <w:sz w:val="18"/>
          <w:szCs w:val="18"/>
          <w:lang w:eastAsia="el-GR"/>
        </w:rPr>
        <w:t xml:space="preserve">: </w:t>
      </w:r>
      <w:r w:rsidR="00E51C49" w:rsidRPr="005A7CDB">
        <w:rPr>
          <w:rFonts w:ascii="Times New Roman" w:eastAsia="Times New Roman" w:hAnsi="Times New Roman" w:cs="Times New Roman"/>
          <w:bCs/>
          <w:kern w:val="36"/>
          <w:sz w:val="18"/>
          <w:szCs w:val="18"/>
          <w:lang w:eastAsia="el-GR"/>
        </w:rPr>
        <w:t>Respiratory syncytial virus infection and chronic respiratory morbidity - is there a functional or genetic predisposition?</w:t>
      </w:r>
      <w:r w:rsidR="00E51C49" w:rsidRPr="005A7CDB">
        <w:rPr>
          <w:rFonts w:ascii="Times New Roman" w:hAnsi="Times New Roman" w:cs="Times New Roman"/>
          <w:sz w:val="18"/>
          <w:szCs w:val="18"/>
        </w:rPr>
        <w:t xml:space="preserve"> </w:t>
      </w:r>
      <w:hyperlink r:id="rId93" w:tooltip="Acta paediatrica (Oslo, Norway : 1992)." w:history="1">
        <w:r w:rsidR="00E51C49" w:rsidRPr="005A7CDB">
          <w:rPr>
            <w:rFonts w:ascii="Times New Roman" w:eastAsia="Times New Roman" w:hAnsi="Times New Roman" w:cs="Times New Roman"/>
            <w:sz w:val="18"/>
            <w:szCs w:val="18"/>
            <w:lang w:eastAsia="el-GR"/>
          </w:rPr>
          <w:t>Acta Paediatr.</w:t>
        </w:r>
      </w:hyperlink>
      <w:r w:rsidR="00E51C49" w:rsidRPr="005A7CDB">
        <w:rPr>
          <w:rFonts w:ascii="Times New Roman" w:eastAsia="Times New Roman" w:hAnsi="Times New Roman" w:cs="Times New Roman"/>
          <w:sz w:val="18"/>
          <w:szCs w:val="18"/>
          <w:lang w:eastAsia="el-GR"/>
        </w:rPr>
        <w:t xml:space="preserve"> 2012;101:1114-1120. </w:t>
      </w:r>
    </w:p>
    <w:p w14:paraId="6FED1B71" w14:textId="77777777" w:rsidR="00E51C49" w:rsidRPr="005A7CDB" w:rsidRDefault="007A5352" w:rsidP="005A7CDB">
      <w:pPr>
        <w:pStyle w:val="ListParagraph"/>
        <w:numPr>
          <w:ilvl w:val="0"/>
          <w:numId w:val="3"/>
        </w:numPr>
        <w:spacing w:after="0" w:line="360" w:lineRule="auto"/>
        <w:jc w:val="both"/>
        <w:rPr>
          <w:rFonts w:ascii="Times New Roman" w:hAnsi="Times New Roman" w:cs="Times New Roman"/>
          <w:sz w:val="18"/>
          <w:szCs w:val="18"/>
        </w:rPr>
      </w:pPr>
      <w:hyperlink r:id="rId94" w:history="1">
        <w:r w:rsidR="00E51C49" w:rsidRPr="005A7CDB">
          <w:rPr>
            <w:rFonts w:ascii="Times New Roman" w:eastAsia="Times New Roman" w:hAnsi="Times New Roman" w:cs="Times New Roman"/>
            <w:sz w:val="18"/>
            <w:szCs w:val="18"/>
            <w:lang w:eastAsia="el-GR"/>
          </w:rPr>
          <w:t>Gern JE</w:t>
        </w:r>
      </w:hyperlink>
      <w:r w:rsidR="00E51C49" w:rsidRPr="005A7CDB">
        <w:rPr>
          <w:rFonts w:ascii="Times New Roman" w:eastAsia="Times New Roman" w:hAnsi="Times New Roman" w:cs="Times New Roman"/>
          <w:sz w:val="18"/>
          <w:szCs w:val="18"/>
          <w:lang w:eastAsia="el-GR"/>
        </w:rPr>
        <w:t xml:space="preserve">: </w:t>
      </w:r>
      <w:r w:rsidR="00E51C49" w:rsidRPr="005A7CDB">
        <w:rPr>
          <w:rFonts w:ascii="Times New Roman" w:eastAsia="Times New Roman" w:hAnsi="Times New Roman" w:cs="Times New Roman"/>
          <w:bCs/>
          <w:kern w:val="36"/>
          <w:sz w:val="18"/>
          <w:szCs w:val="18"/>
          <w:lang w:eastAsia="el-GR"/>
        </w:rPr>
        <w:t xml:space="preserve">Viral respiratory infection and the link to asthma. </w:t>
      </w:r>
      <w:hyperlink r:id="rId95" w:tooltip="The Pediatric infectious disease journal." w:history="1">
        <w:r w:rsidR="00E51C49" w:rsidRPr="005A7CDB">
          <w:rPr>
            <w:rFonts w:ascii="Times New Roman" w:eastAsia="Times New Roman" w:hAnsi="Times New Roman" w:cs="Times New Roman"/>
            <w:sz w:val="18"/>
            <w:szCs w:val="18"/>
            <w:lang w:eastAsia="el-GR"/>
          </w:rPr>
          <w:t>Pediatr Infect Dis J.</w:t>
        </w:r>
      </w:hyperlink>
      <w:r w:rsidR="00E51C49" w:rsidRPr="005A7CDB">
        <w:rPr>
          <w:rFonts w:ascii="Times New Roman" w:eastAsia="Times New Roman" w:hAnsi="Times New Roman" w:cs="Times New Roman"/>
          <w:sz w:val="18"/>
          <w:szCs w:val="18"/>
          <w:lang w:eastAsia="el-GR"/>
        </w:rPr>
        <w:t xml:space="preserve"> 2008;27:S97-103.</w:t>
      </w:r>
    </w:p>
    <w:p w14:paraId="7642AAFE" w14:textId="77777777" w:rsidR="00E51C49" w:rsidRPr="005A7CDB" w:rsidRDefault="007A5352" w:rsidP="005A7CDB">
      <w:pPr>
        <w:pStyle w:val="ListParagraph"/>
        <w:numPr>
          <w:ilvl w:val="0"/>
          <w:numId w:val="3"/>
        </w:numPr>
        <w:spacing w:after="0" w:line="360" w:lineRule="auto"/>
        <w:jc w:val="both"/>
        <w:rPr>
          <w:rFonts w:ascii="Times New Roman" w:hAnsi="Times New Roman" w:cs="Times New Roman"/>
          <w:sz w:val="18"/>
          <w:szCs w:val="18"/>
        </w:rPr>
      </w:pPr>
      <w:hyperlink r:id="rId96" w:history="1">
        <w:r w:rsidR="00E51C49" w:rsidRPr="005A7CDB">
          <w:rPr>
            <w:rFonts w:ascii="Times New Roman" w:eastAsia="Times New Roman" w:hAnsi="Times New Roman" w:cs="Times New Roman"/>
            <w:sz w:val="18"/>
            <w:szCs w:val="18"/>
            <w:lang w:eastAsia="el-GR"/>
          </w:rPr>
          <w:t>Bacharier LB</w:t>
        </w:r>
      </w:hyperlink>
      <w:r w:rsidR="00E51C49" w:rsidRPr="005A7CDB">
        <w:rPr>
          <w:rFonts w:ascii="Times New Roman" w:eastAsia="Times New Roman" w:hAnsi="Times New Roman" w:cs="Times New Roman"/>
          <w:sz w:val="18"/>
          <w:szCs w:val="18"/>
          <w:lang w:eastAsia="el-GR"/>
        </w:rPr>
        <w:t xml:space="preserve">, </w:t>
      </w:r>
      <w:hyperlink r:id="rId97" w:history="1">
        <w:r w:rsidR="00E51C49" w:rsidRPr="005A7CDB">
          <w:rPr>
            <w:rFonts w:ascii="Times New Roman" w:eastAsia="Times New Roman" w:hAnsi="Times New Roman" w:cs="Times New Roman"/>
            <w:sz w:val="18"/>
            <w:szCs w:val="18"/>
            <w:lang w:eastAsia="el-GR"/>
          </w:rPr>
          <w:t>Cohen R</w:t>
        </w:r>
      </w:hyperlink>
      <w:r w:rsidR="00E51C49" w:rsidRPr="005A7CDB">
        <w:rPr>
          <w:rFonts w:ascii="Times New Roman" w:eastAsia="Times New Roman" w:hAnsi="Times New Roman" w:cs="Times New Roman"/>
          <w:sz w:val="18"/>
          <w:szCs w:val="18"/>
          <w:lang w:eastAsia="el-GR"/>
        </w:rPr>
        <w:t xml:space="preserve">, </w:t>
      </w:r>
      <w:hyperlink r:id="rId98" w:history="1">
        <w:r w:rsidR="00E51C49" w:rsidRPr="005A7CDB">
          <w:rPr>
            <w:rFonts w:ascii="Times New Roman" w:eastAsia="Times New Roman" w:hAnsi="Times New Roman" w:cs="Times New Roman"/>
            <w:sz w:val="18"/>
            <w:szCs w:val="18"/>
            <w:lang w:eastAsia="el-GR"/>
          </w:rPr>
          <w:t>Schweiger T</w:t>
        </w:r>
      </w:hyperlink>
      <w:r w:rsidR="00E51C49" w:rsidRPr="005A7CDB">
        <w:rPr>
          <w:rFonts w:ascii="Times New Roman" w:eastAsia="Times New Roman" w:hAnsi="Times New Roman" w:cs="Times New Roman"/>
          <w:sz w:val="18"/>
          <w:szCs w:val="18"/>
          <w:lang w:eastAsia="el-GR"/>
        </w:rPr>
        <w:t>, et al:</w:t>
      </w:r>
      <w:r w:rsidR="00E51C49" w:rsidRPr="005A7CDB">
        <w:rPr>
          <w:rFonts w:ascii="Times New Roman" w:eastAsia="Times New Roman" w:hAnsi="Times New Roman" w:cs="Times New Roman"/>
          <w:bCs/>
          <w:kern w:val="36"/>
          <w:sz w:val="18"/>
          <w:szCs w:val="18"/>
          <w:lang w:eastAsia="el-GR"/>
        </w:rPr>
        <w:t xml:space="preserve"> Determinants of asthma after severe respiratory syncytial virus bronchiolitis.</w:t>
      </w:r>
      <w:r w:rsidR="00E51C49" w:rsidRPr="005A7CDB">
        <w:rPr>
          <w:rFonts w:ascii="Times New Roman" w:hAnsi="Times New Roman" w:cs="Times New Roman"/>
          <w:sz w:val="18"/>
          <w:szCs w:val="18"/>
        </w:rPr>
        <w:t xml:space="preserve"> </w:t>
      </w:r>
      <w:hyperlink r:id="rId99" w:tooltip="The Journal of allergy and clinical immunology." w:history="1">
        <w:r w:rsidR="00E51C49" w:rsidRPr="005A7CDB">
          <w:rPr>
            <w:rFonts w:ascii="Times New Roman" w:eastAsia="Times New Roman" w:hAnsi="Times New Roman" w:cs="Times New Roman"/>
            <w:sz w:val="18"/>
            <w:szCs w:val="18"/>
            <w:lang w:eastAsia="el-GR"/>
          </w:rPr>
          <w:t>J Allergy Clin Immunol.</w:t>
        </w:r>
      </w:hyperlink>
      <w:r w:rsidR="00E51C49" w:rsidRPr="005A7CDB">
        <w:rPr>
          <w:rFonts w:ascii="Times New Roman" w:eastAsia="Times New Roman" w:hAnsi="Times New Roman" w:cs="Times New Roman"/>
          <w:sz w:val="18"/>
          <w:szCs w:val="18"/>
          <w:lang w:eastAsia="el-GR"/>
        </w:rPr>
        <w:t xml:space="preserve"> 2012;130:91-100.e3.</w:t>
      </w:r>
    </w:p>
    <w:p w14:paraId="76A6D6AB" w14:textId="77777777" w:rsidR="00E51C49" w:rsidRPr="005A7CDB" w:rsidRDefault="007A5352" w:rsidP="005A7CDB">
      <w:pPr>
        <w:pStyle w:val="ListParagraph"/>
        <w:numPr>
          <w:ilvl w:val="0"/>
          <w:numId w:val="3"/>
        </w:numPr>
        <w:spacing w:after="0" w:line="360" w:lineRule="auto"/>
        <w:jc w:val="both"/>
        <w:rPr>
          <w:rFonts w:ascii="Times New Roman" w:hAnsi="Times New Roman" w:cs="Times New Roman"/>
          <w:sz w:val="18"/>
          <w:szCs w:val="18"/>
        </w:rPr>
      </w:pPr>
      <w:hyperlink r:id="rId100" w:history="1">
        <w:r w:rsidR="00E51C49" w:rsidRPr="005A7CDB">
          <w:rPr>
            <w:rFonts w:ascii="Times New Roman" w:eastAsia="Times New Roman" w:hAnsi="Times New Roman" w:cs="Times New Roman"/>
            <w:sz w:val="18"/>
            <w:szCs w:val="18"/>
            <w:lang w:eastAsia="el-GR"/>
          </w:rPr>
          <w:t>Lu S</w:t>
        </w:r>
      </w:hyperlink>
      <w:r w:rsidR="00E51C49" w:rsidRPr="005A7CDB">
        <w:rPr>
          <w:rFonts w:ascii="Times New Roman" w:eastAsia="Times New Roman" w:hAnsi="Times New Roman" w:cs="Times New Roman"/>
          <w:sz w:val="18"/>
          <w:szCs w:val="18"/>
          <w:lang w:eastAsia="el-GR"/>
        </w:rPr>
        <w:t xml:space="preserve">, </w:t>
      </w:r>
      <w:hyperlink r:id="rId101" w:history="1">
        <w:r w:rsidR="00E51C49" w:rsidRPr="005A7CDB">
          <w:rPr>
            <w:rFonts w:ascii="Times New Roman" w:eastAsia="Times New Roman" w:hAnsi="Times New Roman" w:cs="Times New Roman"/>
            <w:sz w:val="18"/>
            <w:szCs w:val="18"/>
            <w:lang w:eastAsia="el-GR"/>
          </w:rPr>
          <w:t>Hartert TV</w:t>
        </w:r>
      </w:hyperlink>
      <w:r w:rsidR="00E51C49" w:rsidRPr="005A7CDB">
        <w:rPr>
          <w:rFonts w:ascii="Times New Roman" w:eastAsia="Times New Roman" w:hAnsi="Times New Roman" w:cs="Times New Roman"/>
          <w:sz w:val="18"/>
          <w:szCs w:val="18"/>
          <w:lang w:eastAsia="el-GR"/>
        </w:rPr>
        <w:t xml:space="preserve">, </w:t>
      </w:r>
      <w:hyperlink r:id="rId102" w:history="1">
        <w:r w:rsidR="00E51C49" w:rsidRPr="005A7CDB">
          <w:rPr>
            <w:rFonts w:ascii="Times New Roman" w:eastAsia="Times New Roman" w:hAnsi="Times New Roman" w:cs="Times New Roman"/>
            <w:sz w:val="18"/>
            <w:szCs w:val="18"/>
            <w:lang w:eastAsia="el-GR"/>
          </w:rPr>
          <w:t>Everard ML</w:t>
        </w:r>
      </w:hyperlink>
      <w:r w:rsidR="00E51C49" w:rsidRPr="005A7CDB">
        <w:rPr>
          <w:rFonts w:ascii="Times New Roman" w:eastAsia="Times New Roman" w:hAnsi="Times New Roman" w:cs="Times New Roman"/>
          <w:sz w:val="18"/>
          <w:szCs w:val="18"/>
          <w:lang w:eastAsia="el-GR"/>
        </w:rPr>
        <w:t xml:space="preserve">, et al: </w:t>
      </w:r>
      <w:r w:rsidR="00E51C49" w:rsidRPr="005A7CDB">
        <w:rPr>
          <w:rFonts w:ascii="Times New Roman" w:eastAsia="Times New Roman" w:hAnsi="Times New Roman" w:cs="Times New Roman"/>
          <w:bCs/>
          <w:kern w:val="36"/>
          <w:sz w:val="18"/>
          <w:szCs w:val="18"/>
          <w:lang w:eastAsia="el-GR"/>
        </w:rPr>
        <w:t>Predictors of asthma following severe respiratory syncytial virus (RSV) bronchiolitis in early childhood.</w:t>
      </w:r>
      <w:r w:rsidR="00E51C49" w:rsidRPr="005A7CDB">
        <w:rPr>
          <w:rFonts w:ascii="Times New Roman" w:hAnsi="Times New Roman" w:cs="Times New Roman"/>
          <w:sz w:val="18"/>
          <w:szCs w:val="18"/>
        </w:rPr>
        <w:t xml:space="preserve"> </w:t>
      </w:r>
      <w:hyperlink r:id="rId103" w:tooltip="Pediatric pulmonology." w:history="1">
        <w:r w:rsidR="00E51C49" w:rsidRPr="005A7CDB">
          <w:rPr>
            <w:rStyle w:val="Hyperlink"/>
            <w:rFonts w:ascii="Times New Roman" w:hAnsi="Times New Roman" w:cs="Times New Roman"/>
            <w:color w:val="auto"/>
            <w:sz w:val="18"/>
            <w:szCs w:val="18"/>
            <w:u w:val="none"/>
          </w:rPr>
          <w:t>Pediatr Pulmonol.</w:t>
        </w:r>
      </w:hyperlink>
      <w:r w:rsidR="00E51C49" w:rsidRPr="005A7CDB">
        <w:rPr>
          <w:rFonts w:ascii="Times New Roman" w:hAnsi="Times New Roman" w:cs="Times New Roman"/>
          <w:sz w:val="18"/>
          <w:szCs w:val="18"/>
        </w:rPr>
        <w:t xml:space="preserve"> 2016;51:1382-1392.</w:t>
      </w:r>
    </w:p>
    <w:p w14:paraId="79865CD2" w14:textId="77777777" w:rsidR="00E51C49" w:rsidRPr="005A7CDB" w:rsidRDefault="007A5352" w:rsidP="005A7CDB">
      <w:pPr>
        <w:pStyle w:val="ListParagraph"/>
        <w:numPr>
          <w:ilvl w:val="0"/>
          <w:numId w:val="3"/>
        </w:numPr>
        <w:spacing w:after="0" w:line="360" w:lineRule="auto"/>
        <w:jc w:val="both"/>
        <w:rPr>
          <w:rFonts w:ascii="Times New Roman" w:eastAsia="Times New Roman" w:hAnsi="Times New Roman" w:cs="Times New Roman"/>
          <w:sz w:val="18"/>
          <w:szCs w:val="18"/>
          <w:lang w:eastAsia="el-GR"/>
        </w:rPr>
      </w:pPr>
      <w:hyperlink r:id="rId104" w:history="1">
        <w:r w:rsidR="00E51C49" w:rsidRPr="005A7CDB">
          <w:rPr>
            <w:rFonts w:ascii="Times New Roman" w:eastAsia="Times New Roman" w:hAnsi="Times New Roman" w:cs="Times New Roman"/>
            <w:sz w:val="18"/>
            <w:szCs w:val="18"/>
            <w:lang w:eastAsia="el-GR"/>
          </w:rPr>
          <w:t>Jartti T</w:t>
        </w:r>
      </w:hyperlink>
      <w:r w:rsidR="00E51C49" w:rsidRPr="005A7CDB">
        <w:rPr>
          <w:rFonts w:ascii="Times New Roman" w:eastAsia="Times New Roman" w:hAnsi="Times New Roman" w:cs="Times New Roman"/>
          <w:sz w:val="18"/>
          <w:szCs w:val="18"/>
          <w:lang w:eastAsia="el-GR"/>
        </w:rPr>
        <w:t xml:space="preserve">, </w:t>
      </w:r>
      <w:hyperlink r:id="rId105" w:history="1">
        <w:r w:rsidR="00E51C49" w:rsidRPr="005A7CDB">
          <w:rPr>
            <w:rFonts w:ascii="Times New Roman" w:eastAsia="Times New Roman" w:hAnsi="Times New Roman" w:cs="Times New Roman"/>
            <w:sz w:val="18"/>
            <w:szCs w:val="18"/>
            <w:lang w:eastAsia="el-GR"/>
          </w:rPr>
          <w:t>Gern JE</w:t>
        </w:r>
      </w:hyperlink>
      <w:r w:rsidR="00E51C49" w:rsidRPr="005A7CDB">
        <w:rPr>
          <w:rFonts w:ascii="Times New Roman" w:eastAsia="Times New Roman" w:hAnsi="Times New Roman" w:cs="Times New Roman"/>
          <w:sz w:val="18"/>
          <w:szCs w:val="18"/>
          <w:lang w:eastAsia="el-GR"/>
        </w:rPr>
        <w:t xml:space="preserve">: </w:t>
      </w:r>
      <w:r w:rsidR="00E51C49" w:rsidRPr="005A7CDB">
        <w:rPr>
          <w:rFonts w:ascii="Times New Roman" w:eastAsia="Times New Roman" w:hAnsi="Times New Roman" w:cs="Times New Roman"/>
          <w:bCs/>
          <w:kern w:val="36"/>
          <w:sz w:val="18"/>
          <w:szCs w:val="18"/>
          <w:lang w:eastAsia="el-GR"/>
        </w:rPr>
        <w:t xml:space="preserve">Role of viral infections in the development and exacerbation of asthma in children. </w:t>
      </w:r>
      <w:hyperlink r:id="rId106" w:tooltip="The Journal of allergy and clinical immunology." w:history="1">
        <w:r w:rsidR="00E51C49" w:rsidRPr="005A7CDB">
          <w:rPr>
            <w:rFonts w:ascii="Times New Roman" w:eastAsia="Times New Roman" w:hAnsi="Times New Roman" w:cs="Times New Roman"/>
            <w:sz w:val="18"/>
            <w:szCs w:val="18"/>
            <w:lang w:eastAsia="el-GR"/>
          </w:rPr>
          <w:t>J Allergy Clin Immunol.</w:t>
        </w:r>
      </w:hyperlink>
      <w:r w:rsidR="00E51C49" w:rsidRPr="005A7CDB">
        <w:rPr>
          <w:rFonts w:ascii="Times New Roman" w:eastAsia="Times New Roman" w:hAnsi="Times New Roman" w:cs="Times New Roman"/>
          <w:sz w:val="18"/>
          <w:szCs w:val="18"/>
          <w:lang w:eastAsia="el-GR"/>
        </w:rPr>
        <w:t xml:space="preserve"> 2017;140:895-906.</w:t>
      </w:r>
    </w:p>
    <w:p w14:paraId="32A3EA7D" w14:textId="77777777" w:rsidR="00E51C49" w:rsidRPr="005A7CDB" w:rsidRDefault="00E51C49" w:rsidP="005A7CDB">
      <w:pPr>
        <w:pStyle w:val="ListParagraph"/>
        <w:numPr>
          <w:ilvl w:val="0"/>
          <w:numId w:val="3"/>
        </w:numPr>
        <w:autoSpaceDE w:val="0"/>
        <w:autoSpaceDN w:val="0"/>
        <w:adjustRightInd w:val="0"/>
        <w:spacing w:after="0" w:line="360" w:lineRule="auto"/>
        <w:jc w:val="both"/>
        <w:rPr>
          <w:rFonts w:ascii="Times New Roman" w:hAnsi="Times New Roman" w:cs="Times New Roman"/>
          <w:sz w:val="18"/>
          <w:szCs w:val="18"/>
          <w:lang w:val="en-GB"/>
        </w:rPr>
      </w:pPr>
      <w:r w:rsidRPr="005A7CDB">
        <w:rPr>
          <w:rFonts w:ascii="Times New Roman" w:hAnsi="Times New Roman" w:cs="Times New Roman"/>
          <w:sz w:val="18"/>
          <w:szCs w:val="18"/>
        </w:rPr>
        <w:t>Grivas G, Lymperatou C,</w:t>
      </w:r>
      <w:r w:rsidRPr="005A7CDB">
        <w:rPr>
          <w:rFonts w:ascii="Times New Roman" w:hAnsi="Times New Roman" w:cs="Times New Roman"/>
          <w:sz w:val="18"/>
          <w:szCs w:val="18"/>
          <w:lang w:val="en-GB"/>
        </w:rPr>
        <w:t xml:space="preserve"> Korovessi P: Post infectious bronchiolitis obliterans ca</w:t>
      </w:r>
      <w:r w:rsidRPr="005A7CDB">
        <w:rPr>
          <w:rFonts w:ascii="Times New Roman" w:hAnsi="Times New Roman" w:cs="Times New Roman"/>
          <w:sz w:val="18"/>
          <w:szCs w:val="18"/>
        </w:rPr>
        <w:t>u</w:t>
      </w:r>
      <w:r w:rsidRPr="005A7CDB">
        <w:rPr>
          <w:rFonts w:ascii="Times New Roman" w:hAnsi="Times New Roman" w:cs="Times New Roman"/>
          <w:sz w:val="18"/>
          <w:szCs w:val="18"/>
          <w:lang w:val="en-GB"/>
        </w:rPr>
        <w:t>sed by respiratory syncytial virus (RSV) in children. Int J Mol Med 2019;44:S42.</w:t>
      </w:r>
    </w:p>
    <w:p w14:paraId="55677D2C" w14:textId="77777777" w:rsidR="00E51C49" w:rsidRPr="005A7CDB" w:rsidRDefault="00E51C49" w:rsidP="005A7CDB">
      <w:pPr>
        <w:pStyle w:val="ListParagraph"/>
        <w:numPr>
          <w:ilvl w:val="0"/>
          <w:numId w:val="3"/>
        </w:numPr>
        <w:autoSpaceDE w:val="0"/>
        <w:autoSpaceDN w:val="0"/>
        <w:adjustRightInd w:val="0"/>
        <w:spacing w:after="0" w:line="360" w:lineRule="auto"/>
        <w:jc w:val="both"/>
        <w:rPr>
          <w:rFonts w:ascii="Times New Roman" w:hAnsi="Times New Roman" w:cs="Times New Roman"/>
          <w:sz w:val="18"/>
          <w:szCs w:val="18"/>
          <w:lang w:val="en-GB"/>
        </w:rPr>
      </w:pPr>
      <w:r w:rsidRPr="005A7CDB">
        <w:rPr>
          <w:rFonts w:ascii="Times New Roman" w:hAnsi="Times New Roman" w:cs="Times New Roman"/>
          <w:sz w:val="18"/>
          <w:szCs w:val="18"/>
        </w:rPr>
        <w:t>Kavaliunaite E, Aurora P:Diagnosing and managing bronchiolitis obliterans in children. Expert Rev Respir Med 2019;13:481-488.</w:t>
      </w:r>
    </w:p>
    <w:p w14:paraId="7E39F0EC" w14:textId="77777777" w:rsidR="00E51C49" w:rsidRPr="005A7CDB" w:rsidRDefault="00E51C49" w:rsidP="005A7CDB">
      <w:pPr>
        <w:pStyle w:val="ListParagraph"/>
        <w:numPr>
          <w:ilvl w:val="0"/>
          <w:numId w:val="3"/>
        </w:numPr>
        <w:autoSpaceDE w:val="0"/>
        <w:autoSpaceDN w:val="0"/>
        <w:adjustRightInd w:val="0"/>
        <w:spacing w:after="0" w:line="360" w:lineRule="auto"/>
        <w:jc w:val="both"/>
        <w:rPr>
          <w:rFonts w:ascii="Times New Roman" w:hAnsi="Times New Roman" w:cs="Times New Roman"/>
          <w:sz w:val="18"/>
          <w:szCs w:val="18"/>
          <w:lang w:val="en-GB"/>
        </w:rPr>
      </w:pPr>
      <w:r w:rsidRPr="005A7CDB">
        <w:rPr>
          <w:rFonts w:ascii="Times New Roman" w:hAnsi="Times New Roman" w:cs="Times New Roman"/>
          <w:sz w:val="18"/>
          <w:szCs w:val="18"/>
        </w:rPr>
        <w:t>Champs NS, Lasmar LM, Camargos PA, Marguet C, Fischer GB, Mocelin HT: Post-infectious bronchiolitis obliterans in children. J Pediatr (Rio J). 2011;87:187-198.</w:t>
      </w:r>
    </w:p>
    <w:p w14:paraId="0FDC9C2D" w14:textId="77777777" w:rsidR="00E51C49" w:rsidRPr="005A7CDB" w:rsidRDefault="00E51C49" w:rsidP="005A7CDB">
      <w:pPr>
        <w:pStyle w:val="ListParagraph"/>
        <w:numPr>
          <w:ilvl w:val="0"/>
          <w:numId w:val="3"/>
        </w:numPr>
        <w:autoSpaceDE w:val="0"/>
        <w:autoSpaceDN w:val="0"/>
        <w:adjustRightInd w:val="0"/>
        <w:spacing w:after="0" w:line="360" w:lineRule="auto"/>
        <w:jc w:val="both"/>
        <w:rPr>
          <w:rFonts w:ascii="Times New Roman" w:hAnsi="Times New Roman" w:cs="Times New Roman"/>
          <w:sz w:val="18"/>
          <w:szCs w:val="18"/>
          <w:lang w:val="en-GB"/>
        </w:rPr>
      </w:pPr>
      <w:r w:rsidRPr="005A7CDB">
        <w:rPr>
          <w:rFonts w:ascii="Times New Roman" w:hAnsi="Times New Roman" w:cs="Times New Roman"/>
          <w:sz w:val="18"/>
          <w:szCs w:val="18"/>
        </w:rPr>
        <w:t>Rodríguez DA, Rodríguez-Martínez CE, Cárdenas AC, et al: Predictors of severity and mortality in children hospitalized with respiratory syncytial virus infection in a tropical region. Pediatr Pulmonol 2014;49:269-276.</w:t>
      </w:r>
    </w:p>
    <w:p w14:paraId="1D60295D" w14:textId="77777777" w:rsidR="00E51C49" w:rsidRPr="005A7CDB" w:rsidRDefault="00E51C49" w:rsidP="005A7CDB">
      <w:pPr>
        <w:pStyle w:val="ListParagraph"/>
        <w:numPr>
          <w:ilvl w:val="0"/>
          <w:numId w:val="3"/>
        </w:numPr>
        <w:autoSpaceDE w:val="0"/>
        <w:autoSpaceDN w:val="0"/>
        <w:adjustRightInd w:val="0"/>
        <w:spacing w:after="0" w:line="360" w:lineRule="auto"/>
        <w:jc w:val="both"/>
        <w:rPr>
          <w:rFonts w:ascii="Times New Roman" w:hAnsi="Times New Roman" w:cs="Times New Roman"/>
          <w:sz w:val="18"/>
          <w:szCs w:val="18"/>
          <w:lang w:val="en-GB"/>
        </w:rPr>
      </w:pPr>
      <w:r w:rsidRPr="005A7CDB">
        <w:rPr>
          <w:rFonts w:ascii="Times New Roman" w:hAnsi="Times New Roman" w:cs="Times New Roman"/>
          <w:sz w:val="18"/>
          <w:szCs w:val="18"/>
        </w:rPr>
        <w:t xml:space="preserve">Wu XY, Luo ZX, Fu Z, Liu EM, Luo J, He L: [Clinical analysis of 28 cases of bronchiolitis obliterans]. </w:t>
      </w:r>
      <w:r w:rsidRPr="005A7CDB">
        <w:rPr>
          <w:rStyle w:val="jrnl"/>
          <w:rFonts w:ascii="Times New Roman" w:hAnsi="Times New Roman" w:cs="Times New Roman"/>
          <w:sz w:val="18"/>
          <w:szCs w:val="18"/>
        </w:rPr>
        <w:t>Zhongguo Dang Dai Er Ke Za Zhi</w:t>
      </w:r>
      <w:r w:rsidRPr="005A7CDB">
        <w:rPr>
          <w:rFonts w:ascii="Times New Roman" w:hAnsi="Times New Roman" w:cs="Times New Roman"/>
          <w:sz w:val="18"/>
          <w:szCs w:val="18"/>
        </w:rPr>
        <w:t>. 2013 Oct;15(10):845-9. [In Chinese]</w:t>
      </w:r>
    </w:p>
    <w:p w14:paraId="0D1FA569" w14:textId="77777777" w:rsidR="00E51C49" w:rsidRPr="005A7CDB" w:rsidRDefault="00E51C49" w:rsidP="005A7CDB">
      <w:pPr>
        <w:pStyle w:val="ListParagraph"/>
        <w:numPr>
          <w:ilvl w:val="0"/>
          <w:numId w:val="3"/>
        </w:numPr>
        <w:autoSpaceDE w:val="0"/>
        <w:autoSpaceDN w:val="0"/>
        <w:adjustRightInd w:val="0"/>
        <w:spacing w:after="0" w:line="360" w:lineRule="auto"/>
        <w:jc w:val="both"/>
        <w:rPr>
          <w:rFonts w:ascii="Times New Roman" w:hAnsi="Times New Roman" w:cs="Times New Roman"/>
          <w:sz w:val="18"/>
          <w:szCs w:val="18"/>
          <w:lang w:val="en-GB"/>
        </w:rPr>
      </w:pPr>
      <w:r w:rsidRPr="005A7CDB">
        <w:rPr>
          <w:rFonts w:ascii="Times New Roman" w:hAnsi="Times New Roman" w:cs="Times New Roman"/>
          <w:sz w:val="18"/>
          <w:szCs w:val="18"/>
        </w:rPr>
        <w:t xml:space="preserve">Yanagisawa J, </w:t>
      </w:r>
      <w:hyperlink r:id="rId107" w:history="1">
        <w:r w:rsidRPr="005A7CDB">
          <w:rPr>
            <w:rStyle w:val="Hyperlink"/>
            <w:rFonts w:ascii="Times New Roman" w:hAnsi="Times New Roman" w:cs="Times New Roman"/>
            <w:color w:val="auto"/>
            <w:sz w:val="18"/>
            <w:szCs w:val="18"/>
            <w:u w:val="none"/>
          </w:rPr>
          <w:t>Shiraishi T</w:t>
        </w:r>
      </w:hyperlink>
      <w:r w:rsidRPr="005A7CDB">
        <w:rPr>
          <w:rFonts w:ascii="Times New Roman" w:hAnsi="Times New Roman" w:cs="Times New Roman"/>
          <w:sz w:val="18"/>
          <w:szCs w:val="18"/>
          <w:shd w:val="clear" w:color="auto" w:fill="FFFFFF"/>
        </w:rPr>
        <w:t xml:space="preserve">, </w:t>
      </w:r>
      <w:hyperlink r:id="rId108" w:history="1">
        <w:r w:rsidRPr="005A7CDB">
          <w:rPr>
            <w:rStyle w:val="Hyperlink"/>
            <w:rFonts w:ascii="Times New Roman" w:hAnsi="Times New Roman" w:cs="Times New Roman"/>
            <w:color w:val="auto"/>
            <w:sz w:val="18"/>
            <w:szCs w:val="18"/>
            <w:u w:val="none"/>
          </w:rPr>
          <w:t>Okamatsu Y</w:t>
        </w:r>
      </w:hyperlink>
      <w:r w:rsidRPr="005A7CDB">
        <w:rPr>
          <w:rFonts w:ascii="Times New Roman" w:hAnsi="Times New Roman" w:cs="Times New Roman"/>
          <w:sz w:val="18"/>
          <w:szCs w:val="18"/>
          <w:shd w:val="clear" w:color="auto" w:fill="FFFFFF"/>
        </w:rPr>
        <w:t xml:space="preserve">, </w:t>
      </w:r>
      <w:hyperlink r:id="rId109" w:history="1">
        <w:r w:rsidRPr="005A7CDB">
          <w:rPr>
            <w:rStyle w:val="Hyperlink"/>
            <w:rFonts w:ascii="Times New Roman" w:hAnsi="Times New Roman" w:cs="Times New Roman"/>
            <w:color w:val="auto"/>
            <w:sz w:val="18"/>
            <w:szCs w:val="18"/>
            <w:u w:val="none"/>
          </w:rPr>
          <w:t>Iwasaki A</w:t>
        </w:r>
      </w:hyperlink>
      <w:r w:rsidRPr="005A7CDB">
        <w:rPr>
          <w:rFonts w:ascii="Times New Roman" w:hAnsi="Times New Roman" w:cs="Times New Roman"/>
          <w:sz w:val="18"/>
          <w:szCs w:val="18"/>
        </w:rPr>
        <w:t xml:space="preserve">: Successful lung volume reduction surgery in an infant with emphysema after respiratory syncytial virus-induced obliterative bronchiolitis. Journal Thorac Cardiovasc Surg 2013;145:e47-e49. </w:t>
      </w:r>
    </w:p>
    <w:p w14:paraId="121971B5" w14:textId="77777777" w:rsidR="00E51C49" w:rsidRPr="005A7CDB" w:rsidRDefault="00E51C49" w:rsidP="005A7CDB">
      <w:pPr>
        <w:pStyle w:val="ListParagraph"/>
        <w:numPr>
          <w:ilvl w:val="0"/>
          <w:numId w:val="3"/>
        </w:numPr>
        <w:autoSpaceDE w:val="0"/>
        <w:autoSpaceDN w:val="0"/>
        <w:adjustRightInd w:val="0"/>
        <w:spacing w:after="0" w:line="360" w:lineRule="auto"/>
        <w:jc w:val="both"/>
        <w:rPr>
          <w:rFonts w:ascii="Times New Roman" w:hAnsi="Times New Roman" w:cs="Times New Roman"/>
          <w:sz w:val="18"/>
          <w:szCs w:val="18"/>
          <w:lang w:val="en-GB"/>
        </w:rPr>
      </w:pPr>
      <w:r w:rsidRPr="005A7CDB">
        <w:rPr>
          <w:rFonts w:ascii="Times New Roman" w:hAnsi="Times New Roman" w:cs="Times New Roman"/>
          <w:sz w:val="18"/>
          <w:szCs w:val="18"/>
        </w:rPr>
        <w:t>Chen DH, Lin YN, Lan SL, Pan XA, Zeng QS, He ZT, Liang M, Zhang BY, Wu SZ, Xu JX, Gong XY, Zhong NS: [Clinical characteristics of bronchiolitis obliterans in pediatric patients. Zhonghua Er Ke Za Zhi. 2012;50:98-102. [In Chinese]</w:t>
      </w:r>
    </w:p>
    <w:p w14:paraId="752BE7F2" w14:textId="77777777" w:rsidR="00E51C49" w:rsidRPr="005A7CDB" w:rsidRDefault="00E51C49" w:rsidP="005A7CDB">
      <w:pPr>
        <w:pStyle w:val="ListParagraph"/>
        <w:numPr>
          <w:ilvl w:val="0"/>
          <w:numId w:val="3"/>
        </w:numPr>
        <w:autoSpaceDE w:val="0"/>
        <w:autoSpaceDN w:val="0"/>
        <w:adjustRightInd w:val="0"/>
        <w:spacing w:after="0" w:line="360" w:lineRule="auto"/>
        <w:jc w:val="both"/>
        <w:rPr>
          <w:rFonts w:ascii="Times New Roman" w:hAnsi="Times New Roman" w:cs="Times New Roman"/>
          <w:sz w:val="18"/>
          <w:szCs w:val="18"/>
          <w:lang w:val="en-GB"/>
        </w:rPr>
      </w:pPr>
      <w:r w:rsidRPr="005A7CDB">
        <w:rPr>
          <w:rFonts w:ascii="Times New Roman" w:hAnsi="Times New Roman" w:cs="Times New Roman"/>
          <w:sz w:val="18"/>
          <w:szCs w:val="18"/>
        </w:rPr>
        <w:t>Giovannini-Chami L, Khirani S, Thouvenin G, Ramirez A, Fauroux B: Work of breathing to optimize noninvasive ventilation in bronchiolitis obliterans. Intensive Care Med 2012;38:722-724.</w:t>
      </w:r>
    </w:p>
    <w:p w14:paraId="306E1BC9" w14:textId="77777777" w:rsidR="00E51C49" w:rsidRPr="005A7CDB" w:rsidRDefault="00E51C49" w:rsidP="005A7CDB">
      <w:pPr>
        <w:pStyle w:val="ListParagraph"/>
        <w:numPr>
          <w:ilvl w:val="0"/>
          <w:numId w:val="3"/>
        </w:numPr>
        <w:autoSpaceDE w:val="0"/>
        <w:autoSpaceDN w:val="0"/>
        <w:adjustRightInd w:val="0"/>
        <w:spacing w:after="0" w:line="360" w:lineRule="auto"/>
        <w:jc w:val="both"/>
        <w:rPr>
          <w:rFonts w:ascii="Times New Roman" w:hAnsi="Times New Roman" w:cs="Times New Roman"/>
          <w:sz w:val="18"/>
          <w:szCs w:val="18"/>
          <w:lang w:val="en-GB"/>
        </w:rPr>
      </w:pPr>
      <w:r w:rsidRPr="005A7CDB">
        <w:rPr>
          <w:rFonts w:ascii="Times New Roman" w:hAnsi="Times New Roman" w:cs="Times New Roman"/>
          <w:sz w:val="18"/>
          <w:szCs w:val="18"/>
        </w:rPr>
        <w:t>Sardón O, Pérez-Yarza EG, Aldasoro A, Corcuera P, Mintegui J, Korta J: Bronchiolitis obliterans: outcome in the medium term. An Pediatr (Barc). 2012;76:58-64. [In Spanish]</w:t>
      </w:r>
    </w:p>
    <w:p w14:paraId="0B2CC504" w14:textId="77777777" w:rsidR="00E51C49" w:rsidRPr="005A7CDB" w:rsidRDefault="00E51C49" w:rsidP="005A7CDB">
      <w:pPr>
        <w:pStyle w:val="ListParagraph"/>
        <w:numPr>
          <w:ilvl w:val="0"/>
          <w:numId w:val="3"/>
        </w:numPr>
        <w:autoSpaceDE w:val="0"/>
        <w:autoSpaceDN w:val="0"/>
        <w:adjustRightInd w:val="0"/>
        <w:spacing w:after="0" w:line="360" w:lineRule="auto"/>
        <w:jc w:val="both"/>
        <w:rPr>
          <w:rFonts w:ascii="Times New Roman" w:hAnsi="Times New Roman" w:cs="Times New Roman"/>
          <w:sz w:val="18"/>
          <w:szCs w:val="18"/>
          <w:lang w:val="en-GB"/>
        </w:rPr>
      </w:pPr>
      <w:r w:rsidRPr="005A7CDB">
        <w:rPr>
          <w:rFonts w:ascii="Times New Roman" w:hAnsi="Times New Roman" w:cs="Times New Roman"/>
          <w:sz w:val="18"/>
          <w:szCs w:val="18"/>
        </w:rPr>
        <w:t>Wang W, Shen KL, Zeng JJ: [Clinical studies of children with bronchiolitis obliterans]. Zhonghua Er Ke Za Zhi 2008;46:732-738. [In Chinese]</w:t>
      </w:r>
    </w:p>
    <w:p w14:paraId="4F8ED982" w14:textId="77777777" w:rsidR="00E51C49" w:rsidRPr="005A7CDB" w:rsidRDefault="00E51C49" w:rsidP="005A7CDB">
      <w:pPr>
        <w:pStyle w:val="ListParagraph"/>
        <w:numPr>
          <w:ilvl w:val="0"/>
          <w:numId w:val="3"/>
        </w:numPr>
        <w:autoSpaceDE w:val="0"/>
        <w:autoSpaceDN w:val="0"/>
        <w:adjustRightInd w:val="0"/>
        <w:spacing w:after="0" w:line="360" w:lineRule="auto"/>
        <w:jc w:val="both"/>
        <w:rPr>
          <w:rFonts w:ascii="Times New Roman" w:hAnsi="Times New Roman" w:cs="Times New Roman"/>
          <w:sz w:val="18"/>
          <w:szCs w:val="18"/>
          <w:lang w:val="en-GB"/>
        </w:rPr>
      </w:pPr>
      <w:r w:rsidRPr="005A7CDB">
        <w:rPr>
          <w:rFonts w:ascii="Times New Roman" w:hAnsi="Times New Roman" w:cs="Times New Roman"/>
          <w:sz w:val="18"/>
          <w:szCs w:val="18"/>
        </w:rPr>
        <w:t>Lobo AL, Guardiano M, Nunes T, Azevedo I, Vaz LG: Post-infectious bronchiolitis obliterans in children. Rev Port Pneumol 2007;13:495-509.</w:t>
      </w:r>
    </w:p>
    <w:p w14:paraId="363B2CC4" w14:textId="77777777" w:rsidR="00E51C49" w:rsidRPr="005A7CDB" w:rsidRDefault="00E51C49" w:rsidP="005A7CDB">
      <w:pPr>
        <w:pStyle w:val="ListParagraph"/>
        <w:numPr>
          <w:ilvl w:val="0"/>
          <w:numId w:val="3"/>
        </w:numPr>
        <w:autoSpaceDE w:val="0"/>
        <w:autoSpaceDN w:val="0"/>
        <w:adjustRightInd w:val="0"/>
        <w:spacing w:after="0" w:line="360" w:lineRule="auto"/>
        <w:jc w:val="both"/>
        <w:rPr>
          <w:rFonts w:ascii="Times New Roman" w:hAnsi="Times New Roman" w:cs="Times New Roman"/>
          <w:sz w:val="18"/>
          <w:szCs w:val="18"/>
          <w:lang w:val="en-GB"/>
        </w:rPr>
      </w:pPr>
      <w:r w:rsidRPr="005A7CDB">
        <w:rPr>
          <w:rFonts w:ascii="Times New Roman" w:hAnsi="Times New Roman" w:cs="Times New Roman"/>
          <w:sz w:val="18"/>
          <w:szCs w:val="18"/>
        </w:rPr>
        <w:t>Hirschheimer M, Silva PS, Giudici R, Carrilho M, Mauad T, Ishida M: Simultaneous viral infection and childhood bronchiolitis obliterans. Braz J Infect Dis 2002;6:146-148.</w:t>
      </w:r>
    </w:p>
    <w:p w14:paraId="17311B32" w14:textId="77777777" w:rsidR="00E51C49" w:rsidRPr="005A7CDB" w:rsidRDefault="00E51C49" w:rsidP="005A7CDB">
      <w:pPr>
        <w:pStyle w:val="ListParagraph"/>
        <w:numPr>
          <w:ilvl w:val="0"/>
          <w:numId w:val="3"/>
        </w:numPr>
        <w:autoSpaceDE w:val="0"/>
        <w:autoSpaceDN w:val="0"/>
        <w:adjustRightInd w:val="0"/>
        <w:spacing w:after="0" w:line="360" w:lineRule="auto"/>
        <w:jc w:val="both"/>
        <w:rPr>
          <w:rFonts w:ascii="Times New Roman" w:hAnsi="Times New Roman" w:cs="Times New Roman"/>
          <w:sz w:val="18"/>
          <w:szCs w:val="18"/>
          <w:lang w:val="en-GB"/>
        </w:rPr>
      </w:pPr>
      <w:r w:rsidRPr="005A7CDB">
        <w:rPr>
          <w:rFonts w:ascii="Times New Roman" w:hAnsi="Times New Roman" w:cs="Times New Roman"/>
          <w:sz w:val="18"/>
          <w:szCs w:val="18"/>
        </w:rPr>
        <w:t>Massie R, Armstrong D: Bronchiectasis and bronchiolitis obliterans post respiratory syncytial virus infection: think again. J Paediatr Child Health 1999;35:497-498.</w:t>
      </w:r>
    </w:p>
    <w:p w14:paraId="51ED0549" w14:textId="77777777" w:rsidR="00E51C49" w:rsidRPr="005A7CDB" w:rsidRDefault="00E51C49" w:rsidP="005A7CDB">
      <w:pPr>
        <w:pStyle w:val="ListParagraph"/>
        <w:numPr>
          <w:ilvl w:val="0"/>
          <w:numId w:val="3"/>
        </w:numPr>
        <w:autoSpaceDE w:val="0"/>
        <w:autoSpaceDN w:val="0"/>
        <w:adjustRightInd w:val="0"/>
        <w:spacing w:after="0" w:line="360" w:lineRule="auto"/>
        <w:jc w:val="both"/>
        <w:rPr>
          <w:rFonts w:ascii="Times New Roman" w:hAnsi="Times New Roman" w:cs="Times New Roman"/>
          <w:sz w:val="18"/>
          <w:szCs w:val="18"/>
          <w:lang w:val="en-GB"/>
        </w:rPr>
      </w:pPr>
      <w:r w:rsidRPr="005A7CDB">
        <w:rPr>
          <w:rFonts w:ascii="Times New Roman" w:hAnsi="Times New Roman" w:cs="Times New Roman"/>
          <w:sz w:val="18"/>
          <w:szCs w:val="18"/>
        </w:rPr>
        <w:t>Yalçın E, Doğru D, Haliloğlu M, Özçelik U, Kiper N, Göçmen A: Postinfectious bronchiolitis obliterans in children: clinical and radiological profile and prognostic factors. Respiration 2003;70:371-375.</w:t>
      </w:r>
    </w:p>
    <w:p w14:paraId="0CF09D3C" w14:textId="77777777" w:rsidR="00E51C49" w:rsidRPr="005A7CDB" w:rsidRDefault="00E51C49" w:rsidP="005A7CDB">
      <w:pPr>
        <w:pStyle w:val="ListParagraph"/>
        <w:numPr>
          <w:ilvl w:val="0"/>
          <w:numId w:val="3"/>
        </w:numPr>
        <w:shd w:val="clear" w:color="auto" w:fill="FFFFFF"/>
        <w:spacing w:line="360" w:lineRule="auto"/>
        <w:jc w:val="both"/>
        <w:rPr>
          <w:rFonts w:ascii="Times New Roman" w:hAnsi="Times New Roman" w:cs="Times New Roman"/>
          <w:sz w:val="18"/>
          <w:szCs w:val="18"/>
        </w:rPr>
      </w:pPr>
      <w:r w:rsidRPr="005A7CDB">
        <w:rPr>
          <w:rFonts w:ascii="Times New Roman" w:hAnsi="Times New Roman" w:cs="Times New Roman"/>
          <w:sz w:val="18"/>
          <w:szCs w:val="18"/>
        </w:rPr>
        <w:lastRenderedPageBreak/>
        <w:t>Papaioannou G: Imaging in children with RSV infection. Int J Mol Med 2019;44:S30.</w:t>
      </w:r>
    </w:p>
    <w:p w14:paraId="05CCC6DD" w14:textId="77777777" w:rsidR="00E51C49" w:rsidRPr="005A7CDB" w:rsidRDefault="00E51C49" w:rsidP="005A7CDB">
      <w:pPr>
        <w:pStyle w:val="ListParagraph"/>
        <w:numPr>
          <w:ilvl w:val="0"/>
          <w:numId w:val="3"/>
        </w:numPr>
        <w:shd w:val="clear" w:color="auto" w:fill="FFFFFF"/>
        <w:spacing w:line="360" w:lineRule="auto"/>
        <w:jc w:val="both"/>
        <w:rPr>
          <w:rFonts w:ascii="Times New Roman" w:hAnsi="Times New Roman" w:cs="Times New Roman"/>
          <w:sz w:val="18"/>
          <w:szCs w:val="18"/>
        </w:rPr>
      </w:pPr>
      <w:r w:rsidRPr="005A7CDB">
        <w:rPr>
          <w:rFonts w:ascii="Times New Roman" w:hAnsi="Times New Roman" w:cs="Times New Roman"/>
          <w:sz w:val="18"/>
          <w:szCs w:val="18"/>
        </w:rPr>
        <w:t>Dawson-Caswell M, Muncie HL Jr: Respiratory Syncytial Virus Infection in children. Am Fam Physician 2011;83:141-146.</w:t>
      </w:r>
    </w:p>
    <w:p w14:paraId="1BF5CB61" w14:textId="77777777" w:rsidR="00E51C49" w:rsidRPr="005A7CDB" w:rsidRDefault="00E51C49" w:rsidP="005A7CDB">
      <w:pPr>
        <w:pStyle w:val="ListParagraph"/>
        <w:numPr>
          <w:ilvl w:val="0"/>
          <w:numId w:val="3"/>
        </w:numPr>
        <w:shd w:val="clear" w:color="auto" w:fill="FFFFFF"/>
        <w:spacing w:line="360" w:lineRule="auto"/>
        <w:jc w:val="both"/>
        <w:rPr>
          <w:rFonts w:ascii="Times New Roman" w:hAnsi="Times New Roman" w:cs="Times New Roman"/>
          <w:sz w:val="18"/>
          <w:szCs w:val="18"/>
        </w:rPr>
      </w:pPr>
      <w:r w:rsidRPr="005A7CDB">
        <w:rPr>
          <w:rFonts w:ascii="Times New Roman" w:eastAsia="Times New Roman" w:hAnsi="Times New Roman" w:cs="Times New Roman"/>
          <w:sz w:val="18"/>
          <w:szCs w:val="18"/>
          <w:lang w:eastAsia="el-GR"/>
        </w:rPr>
        <w:t>National Institute for Health and Care Excellence (NICE):</w:t>
      </w:r>
      <w:r w:rsidRPr="005A7CDB">
        <w:rPr>
          <w:rFonts w:ascii="Times New Roman" w:hAnsi="Times New Roman" w:cs="Times New Roman"/>
          <w:sz w:val="18"/>
          <w:szCs w:val="18"/>
        </w:rPr>
        <w:t> Bronchiolitis in children: diagnosis and management,  NICE guideline 2015 [NG9], Published date: June 2015. Available at: </w:t>
      </w:r>
      <w:hyperlink r:id="rId110" w:tgtFrame="_blank" w:history="1">
        <w:r w:rsidRPr="005A7CDB">
          <w:rPr>
            <w:rStyle w:val="Hyperlink"/>
            <w:rFonts w:ascii="Times New Roman" w:hAnsi="Times New Roman" w:cs="Times New Roman"/>
            <w:color w:val="auto"/>
            <w:sz w:val="18"/>
            <w:szCs w:val="18"/>
            <w:u w:val="none"/>
          </w:rPr>
          <w:t>https://www.nice.org.uk</w:t>
        </w:r>
      </w:hyperlink>
    </w:p>
    <w:p w14:paraId="3F87F977" w14:textId="77777777" w:rsidR="00E51C49" w:rsidRPr="005A7CDB" w:rsidRDefault="00E51C49" w:rsidP="005A7CDB">
      <w:pPr>
        <w:pStyle w:val="ListParagraph"/>
        <w:numPr>
          <w:ilvl w:val="0"/>
          <w:numId w:val="3"/>
        </w:numPr>
        <w:shd w:val="clear" w:color="auto" w:fill="FFFFFF"/>
        <w:spacing w:line="360" w:lineRule="auto"/>
        <w:jc w:val="both"/>
        <w:rPr>
          <w:rFonts w:ascii="Times New Roman" w:hAnsi="Times New Roman" w:cs="Times New Roman"/>
          <w:sz w:val="18"/>
          <w:szCs w:val="18"/>
        </w:rPr>
      </w:pPr>
      <w:r w:rsidRPr="005A7CDB">
        <w:rPr>
          <w:rFonts w:ascii="Times New Roman" w:eastAsia="Times New Roman" w:hAnsi="Times New Roman" w:cs="Times New Roman"/>
          <w:sz w:val="18"/>
          <w:szCs w:val="18"/>
          <w:lang w:eastAsia="el-GR"/>
        </w:rPr>
        <w:t>Kern S, Uhl M, Berner R, Schwoerer T, Langer M: Respiratory syncytial virus infection of the lower respiratory tract: radiological findings in 108 children. Eur Radiol 2001;11:2581-2584.</w:t>
      </w:r>
    </w:p>
    <w:p w14:paraId="5E7A3108" w14:textId="77777777" w:rsidR="00E51C49" w:rsidRPr="005A7CDB" w:rsidRDefault="00E51C49" w:rsidP="005A7CDB">
      <w:pPr>
        <w:pStyle w:val="ListParagraph"/>
        <w:numPr>
          <w:ilvl w:val="0"/>
          <w:numId w:val="3"/>
        </w:numPr>
        <w:shd w:val="clear" w:color="auto" w:fill="FFFFFF"/>
        <w:spacing w:line="360" w:lineRule="auto"/>
        <w:jc w:val="both"/>
        <w:rPr>
          <w:rFonts w:ascii="Times New Roman" w:hAnsi="Times New Roman" w:cs="Times New Roman"/>
          <w:sz w:val="18"/>
          <w:szCs w:val="18"/>
        </w:rPr>
      </w:pPr>
      <w:r w:rsidRPr="005A7CDB">
        <w:rPr>
          <w:rFonts w:ascii="Times New Roman" w:eastAsia="Times New Roman" w:hAnsi="Times New Roman" w:cs="Times New Roman"/>
          <w:sz w:val="18"/>
          <w:szCs w:val="18"/>
          <w:lang w:eastAsia="el-GR"/>
        </w:rPr>
        <w:t>Hilmes MA, Daniel Dunnavant F, Singh SP, et al: Chest radiographic features of human metapneumovirus infection in pediatric patients. Pediatr Radiol 2017;13:1745-1750.</w:t>
      </w:r>
    </w:p>
    <w:p w14:paraId="10B7E1D7" w14:textId="77777777" w:rsidR="00E51C49" w:rsidRPr="005A7CDB" w:rsidRDefault="00E51C49" w:rsidP="005A7CDB">
      <w:pPr>
        <w:pStyle w:val="ListParagraph"/>
        <w:numPr>
          <w:ilvl w:val="0"/>
          <w:numId w:val="3"/>
        </w:numPr>
        <w:shd w:val="clear" w:color="auto" w:fill="FFFFFF"/>
        <w:spacing w:line="360" w:lineRule="auto"/>
        <w:jc w:val="both"/>
        <w:rPr>
          <w:rFonts w:ascii="Times New Roman" w:hAnsi="Times New Roman" w:cs="Times New Roman"/>
          <w:sz w:val="18"/>
          <w:szCs w:val="18"/>
        </w:rPr>
      </w:pPr>
      <w:r w:rsidRPr="005A7CDB">
        <w:rPr>
          <w:rFonts w:ascii="Times New Roman" w:eastAsia="Times New Roman" w:hAnsi="Times New Roman" w:cs="Times New Roman"/>
          <w:sz w:val="18"/>
          <w:szCs w:val="18"/>
          <w:lang w:eastAsia="el-GR"/>
        </w:rPr>
        <w:t>Ozdemir SA, Ozer EA, Pekcevik Y, et al:</w:t>
      </w:r>
      <w:r w:rsidRPr="005A7CDB">
        <w:rPr>
          <w:rFonts w:ascii="Times New Roman" w:hAnsi="Times New Roman" w:cs="Times New Roman"/>
          <w:bCs/>
          <w:sz w:val="18"/>
          <w:szCs w:val="18"/>
          <w:shd w:val="clear" w:color="auto" w:fill="FFFFFF"/>
        </w:rPr>
        <w:t xml:space="preserve"> Is radiological appearance of lower respiratory tract infection due to respiratory syncytial virus a predictor of clinical outcome?</w:t>
      </w:r>
      <w:r w:rsidRPr="005A7CDB">
        <w:rPr>
          <w:rFonts w:ascii="Times New Roman" w:eastAsia="Times New Roman" w:hAnsi="Times New Roman" w:cs="Times New Roman"/>
          <w:sz w:val="18"/>
          <w:szCs w:val="18"/>
          <w:lang w:eastAsia="el-GR"/>
        </w:rPr>
        <w:t xml:space="preserve"> J Matern Fetal Neonatal Med 2015;28:1660-1663.</w:t>
      </w:r>
    </w:p>
    <w:p w14:paraId="795FB817" w14:textId="77777777" w:rsidR="00E51C49" w:rsidRPr="005A7CDB" w:rsidRDefault="00E51C49" w:rsidP="005A7CDB">
      <w:pPr>
        <w:pStyle w:val="ListParagraph"/>
        <w:numPr>
          <w:ilvl w:val="0"/>
          <w:numId w:val="3"/>
        </w:numPr>
        <w:shd w:val="clear" w:color="auto" w:fill="FFFFFF"/>
        <w:spacing w:line="360" w:lineRule="auto"/>
        <w:jc w:val="both"/>
        <w:rPr>
          <w:rFonts w:ascii="Times New Roman" w:hAnsi="Times New Roman" w:cs="Times New Roman"/>
          <w:sz w:val="18"/>
          <w:szCs w:val="18"/>
        </w:rPr>
      </w:pPr>
      <w:r w:rsidRPr="005A7CDB">
        <w:rPr>
          <w:rFonts w:ascii="Times New Roman" w:hAnsi="Times New Roman" w:cs="Times New Roman"/>
          <w:sz w:val="18"/>
          <w:szCs w:val="18"/>
        </w:rPr>
        <w:t>Pickles R, DeVincenzo J: PSV and its propensity for causing bronchioloitis. J Pathol 2015;235:266-267.</w:t>
      </w:r>
    </w:p>
    <w:p w14:paraId="68263307" w14:textId="77777777" w:rsidR="00E51C49" w:rsidRPr="005A7CDB" w:rsidRDefault="00E51C49" w:rsidP="005A7CDB">
      <w:pPr>
        <w:pStyle w:val="ListParagraph"/>
        <w:numPr>
          <w:ilvl w:val="0"/>
          <w:numId w:val="3"/>
        </w:numPr>
        <w:shd w:val="clear" w:color="auto" w:fill="FFFFFF"/>
        <w:spacing w:line="360" w:lineRule="auto"/>
        <w:jc w:val="both"/>
        <w:rPr>
          <w:rFonts w:ascii="Times New Roman" w:hAnsi="Times New Roman" w:cs="Times New Roman"/>
          <w:sz w:val="18"/>
          <w:szCs w:val="18"/>
        </w:rPr>
      </w:pPr>
      <w:r w:rsidRPr="005A7CDB">
        <w:rPr>
          <w:rFonts w:ascii="Times New Roman" w:hAnsi="Times New Roman" w:cs="Times New Roman"/>
          <w:sz w:val="18"/>
          <w:szCs w:val="18"/>
        </w:rPr>
        <w:t>Franquet T: Imaging of Pulmonary viral pneumonia. Radiology 2011;260:18-39.</w:t>
      </w:r>
    </w:p>
    <w:p w14:paraId="1C808A4F" w14:textId="77777777" w:rsidR="00E51C49" w:rsidRPr="005A7CDB" w:rsidRDefault="007A5352" w:rsidP="005A7CDB">
      <w:pPr>
        <w:pStyle w:val="ListParagraph"/>
        <w:numPr>
          <w:ilvl w:val="0"/>
          <w:numId w:val="3"/>
        </w:numPr>
        <w:shd w:val="clear" w:color="auto" w:fill="FFFFFF"/>
        <w:spacing w:line="360" w:lineRule="auto"/>
        <w:jc w:val="both"/>
        <w:rPr>
          <w:rFonts w:ascii="Times New Roman" w:hAnsi="Times New Roman" w:cs="Times New Roman"/>
          <w:sz w:val="18"/>
          <w:szCs w:val="18"/>
        </w:rPr>
      </w:pPr>
      <w:hyperlink r:id="rId111" w:history="1">
        <w:r w:rsidR="00E51C49" w:rsidRPr="005A7CDB">
          <w:rPr>
            <w:rFonts w:ascii="Times New Roman" w:eastAsia="Times New Roman" w:hAnsi="Times New Roman" w:cs="Times New Roman"/>
            <w:sz w:val="18"/>
            <w:szCs w:val="18"/>
            <w:lang w:eastAsia="el-GR"/>
          </w:rPr>
          <w:t>Xu L</w:t>
        </w:r>
      </w:hyperlink>
      <w:r w:rsidR="00E51C49" w:rsidRPr="005A7CDB">
        <w:rPr>
          <w:rFonts w:ascii="Times New Roman" w:eastAsia="Times New Roman" w:hAnsi="Times New Roman" w:cs="Times New Roman"/>
          <w:sz w:val="18"/>
          <w:szCs w:val="18"/>
          <w:lang w:eastAsia="el-GR"/>
        </w:rPr>
        <w:t xml:space="preserve">, </w:t>
      </w:r>
      <w:hyperlink r:id="rId112" w:history="1">
        <w:r w:rsidR="00E51C49" w:rsidRPr="005A7CDB">
          <w:rPr>
            <w:rFonts w:ascii="Times New Roman" w:eastAsia="Times New Roman" w:hAnsi="Times New Roman" w:cs="Times New Roman"/>
            <w:sz w:val="18"/>
            <w:szCs w:val="18"/>
            <w:lang w:eastAsia="el-GR"/>
          </w:rPr>
          <w:t>Gao H</w:t>
        </w:r>
      </w:hyperlink>
      <w:r w:rsidR="00E51C49" w:rsidRPr="005A7CDB">
        <w:rPr>
          <w:rFonts w:ascii="Times New Roman" w:eastAsia="Times New Roman" w:hAnsi="Times New Roman" w:cs="Times New Roman"/>
          <w:sz w:val="18"/>
          <w:szCs w:val="18"/>
          <w:lang w:eastAsia="el-GR"/>
        </w:rPr>
        <w:t>, Zeng J, et al: A fatal case associated with respiratory syncytial virus infection in a young child. BMC Infect Dis 2018;18:217.</w:t>
      </w:r>
    </w:p>
    <w:p w14:paraId="0A46A85B" w14:textId="77777777" w:rsidR="00E51C49" w:rsidRPr="005A7CDB" w:rsidRDefault="00E51C49" w:rsidP="005A7CDB">
      <w:pPr>
        <w:pStyle w:val="ListParagraph"/>
        <w:numPr>
          <w:ilvl w:val="0"/>
          <w:numId w:val="3"/>
        </w:numPr>
        <w:shd w:val="clear" w:color="auto" w:fill="FFFFFF"/>
        <w:spacing w:line="360" w:lineRule="auto"/>
        <w:jc w:val="both"/>
        <w:rPr>
          <w:rFonts w:ascii="Times New Roman" w:hAnsi="Times New Roman" w:cs="Times New Roman"/>
          <w:sz w:val="18"/>
          <w:szCs w:val="18"/>
        </w:rPr>
      </w:pPr>
      <w:r w:rsidRPr="005A7CDB">
        <w:rPr>
          <w:rFonts w:ascii="Times New Roman" w:eastAsia="Times New Roman" w:hAnsi="Times New Roman" w:cs="Times New Roman"/>
          <w:sz w:val="18"/>
          <w:szCs w:val="18"/>
          <w:lang w:eastAsia="el-GR"/>
        </w:rPr>
        <w:t>Park A, Suh S: Respiratory syncytial virus-related encephalitis: magnetic resonance imaging findings with diffusion-weighted study. Neuroradiology 2014;56:163-168.</w:t>
      </w:r>
    </w:p>
    <w:p w14:paraId="53B5729D" w14:textId="77777777" w:rsidR="00E51C49" w:rsidRPr="005A7CDB" w:rsidRDefault="00E51C49" w:rsidP="005A7CDB">
      <w:pPr>
        <w:pStyle w:val="ListParagraph"/>
        <w:numPr>
          <w:ilvl w:val="0"/>
          <w:numId w:val="3"/>
        </w:numPr>
        <w:shd w:val="clear" w:color="auto" w:fill="FFFFFF"/>
        <w:spacing w:line="360" w:lineRule="auto"/>
        <w:jc w:val="both"/>
        <w:rPr>
          <w:rFonts w:ascii="Times New Roman" w:hAnsi="Times New Roman" w:cs="Times New Roman"/>
          <w:sz w:val="18"/>
          <w:szCs w:val="18"/>
        </w:rPr>
      </w:pPr>
      <w:r w:rsidRPr="005A7CDB">
        <w:rPr>
          <w:rFonts w:ascii="Times New Roman" w:eastAsia="Times New Roman" w:hAnsi="Times New Roman" w:cs="Times New Roman"/>
          <w:sz w:val="18"/>
          <w:szCs w:val="18"/>
          <w:lang w:eastAsia="el-GR"/>
        </w:rPr>
        <w:t>Al-Maskari N, Mohsin J, Al-Maani A, et al: Atypical presentations of respiratory syncytial virus infection: case series. Sultan Qaboos Univ Med J 2016;16:e86-91.</w:t>
      </w:r>
    </w:p>
    <w:p w14:paraId="72FADCC7" w14:textId="77777777" w:rsidR="00CD7F51" w:rsidRPr="005A7CDB" w:rsidRDefault="00CD7F51" w:rsidP="005A7CDB">
      <w:pPr>
        <w:pStyle w:val="ListParagraph"/>
        <w:numPr>
          <w:ilvl w:val="0"/>
          <w:numId w:val="3"/>
        </w:numPr>
        <w:spacing w:line="360" w:lineRule="auto"/>
        <w:jc w:val="both"/>
        <w:rPr>
          <w:rFonts w:ascii="Times New Roman" w:hAnsi="Times New Roman" w:cs="Times New Roman"/>
          <w:sz w:val="18"/>
          <w:szCs w:val="18"/>
        </w:rPr>
      </w:pPr>
      <w:r w:rsidRPr="005A7CDB">
        <w:rPr>
          <w:rFonts w:ascii="Times New Roman" w:hAnsi="Times New Roman" w:cs="Times New Roman"/>
          <w:sz w:val="18"/>
          <w:szCs w:val="18"/>
        </w:rPr>
        <w:t>Drysdale SB: Management of RSV infection in children: new advances and challenges. Int J Mol Med 2019;44:S26.</w:t>
      </w:r>
    </w:p>
    <w:p w14:paraId="1CF4C624" w14:textId="77777777" w:rsidR="00CD7F51" w:rsidRPr="005A7CDB" w:rsidRDefault="00CD7F51" w:rsidP="005A7CDB">
      <w:pPr>
        <w:pStyle w:val="ListParagraph"/>
        <w:numPr>
          <w:ilvl w:val="0"/>
          <w:numId w:val="3"/>
        </w:numPr>
        <w:spacing w:line="360" w:lineRule="auto"/>
        <w:jc w:val="both"/>
        <w:rPr>
          <w:rFonts w:ascii="Times New Roman" w:hAnsi="Times New Roman" w:cs="Times New Roman"/>
          <w:sz w:val="18"/>
          <w:szCs w:val="18"/>
        </w:rPr>
      </w:pPr>
      <w:r w:rsidRPr="005A7CDB">
        <w:rPr>
          <w:rFonts w:ascii="Times New Roman" w:hAnsi="Times New Roman" w:cs="Times New Roman"/>
          <w:noProof/>
          <w:sz w:val="18"/>
          <w:szCs w:val="18"/>
        </w:rPr>
        <w:t>Krilov LR: Safety issues related to the administration of ribavirin. Pediatr Infect Dis J 2002;21:479-481.</w:t>
      </w:r>
    </w:p>
    <w:p w14:paraId="756212B0" w14:textId="77777777" w:rsidR="00CD7F51" w:rsidRPr="005A7CDB" w:rsidRDefault="00CD7F51" w:rsidP="005A7CDB">
      <w:pPr>
        <w:pStyle w:val="ListParagraph"/>
        <w:numPr>
          <w:ilvl w:val="0"/>
          <w:numId w:val="3"/>
        </w:numPr>
        <w:spacing w:line="360" w:lineRule="auto"/>
        <w:jc w:val="both"/>
        <w:rPr>
          <w:rFonts w:ascii="Times New Roman" w:hAnsi="Times New Roman" w:cs="Times New Roman"/>
          <w:sz w:val="18"/>
          <w:szCs w:val="18"/>
        </w:rPr>
      </w:pPr>
      <w:r w:rsidRPr="005A7CDB">
        <w:rPr>
          <w:rFonts w:ascii="Times New Roman" w:hAnsi="Times New Roman" w:cs="Times New Roman"/>
          <w:noProof/>
          <w:sz w:val="18"/>
          <w:szCs w:val="18"/>
        </w:rPr>
        <w:t>Behzadi MA, Leyva-Grado VH: Overview of current therapeutics and novel candidates against influenza, respiratory syncytial virus, and Middle East respiratory syndrome coronavirus infections. Front Microbiol 2019;10:1327.</w:t>
      </w:r>
    </w:p>
    <w:p w14:paraId="4E73F24E" w14:textId="77777777" w:rsidR="00CD7F51" w:rsidRPr="005A7CDB" w:rsidRDefault="00CD7F51" w:rsidP="005A7CDB">
      <w:pPr>
        <w:pStyle w:val="desc"/>
        <w:numPr>
          <w:ilvl w:val="0"/>
          <w:numId w:val="3"/>
        </w:numPr>
        <w:spacing w:before="0" w:beforeAutospacing="0" w:after="0" w:afterAutospacing="0" w:line="360" w:lineRule="auto"/>
        <w:rPr>
          <w:sz w:val="18"/>
          <w:szCs w:val="18"/>
          <w:lang w:val="en-US"/>
        </w:rPr>
      </w:pPr>
      <w:r w:rsidRPr="005A7CDB">
        <w:rPr>
          <w:sz w:val="18"/>
          <w:szCs w:val="18"/>
          <w:lang w:val="en-US"/>
        </w:rPr>
        <w:t xml:space="preserve">Xing Y, Proesmans M. </w:t>
      </w:r>
      <w:hyperlink r:id="rId113" w:history="1">
        <w:r w:rsidRPr="005A7CDB">
          <w:rPr>
            <w:rStyle w:val="Hyperlink"/>
            <w:bCs/>
            <w:color w:val="auto"/>
            <w:sz w:val="18"/>
            <w:szCs w:val="18"/>
            <w:u w:val="none"/>
            <w:lang w:val="en-US"/>
          </w:rPr>
          <w:t>New</w:t>
        </w:r>
        <w:r w:rsidRPr="005A7CDB">
          <w:rPr>
            <w:rStyle w:val="Hyperlink"/>
            <w:color w:val="auto"/>
            <w:sz w:val="18"/>
            <w:szCs w:val="18"/>
            <w:u w:val="none"/>
            <w:lang w:val="en-US"/>
          </w:rPr>
          <w:t xml:space="preserve"> </w:t>
        </w:r>
        <w:r w:rsidRPr="005A7CDB">
          <w:rPr>
            <w:rStyle w:val="Hyperlink"/>
            <w:bCs/>
            <w:color w:val="auto"/>
            <w:sz w:val="18"/>
            <w:szCs w:val="18"/>
            <w:u w:val="none"/>
            <w:lang w:val="en-US"/>
          </w:rPr>
          <w:t>therapies</w:t>
        </w:r>
        <w:r w:rsidRPr="005A7CDB">
          <w:rPr>
            <w:rStyle w:val="Hyperlink"/>
            <w:color w:val="auto"/>
            <w:sz w:val="18"/>
            <w:szCs w:val="18"/>
            <w:u w:val="none"/>
            <w:lang w:val="en-US"/>
          </w:rPr>
          <w:t xml:space="preserve"> for </w:t>
        </w:r>
        <w:r w:rsidRPr="005A7CDB">
          <w:rPr>
            <w:rStyle w:val="Hyperlink"/>
            <w:bCs/>
            <w:color w:val="auto"/>
            <w:sz w:val="18"/>
            <w:szCs w:val="18"/>
            <w:u w:val="none"/>
            <w:lang w:val="en-US"/>
          </w:rPr>
          <w:t>acute</w:t>
        </w:r>
        <w:r w:rsidRPr="005A7CDB">
          <w:rPr>
            <w:rStyle w:val="Hyperlink"/>
            <w:color w:val="auto"/>
            <w:sz w:val="18"/>
            <w:szCs w:val="18"/>
            <w:u w:val="none"/>
            <w:lang w:val="en-US"/>
          </w:rPr>
          <w:t xml:space="preserve"> </w:t>
        </w:r>
        <w:r w:rsidRPr="005A7CDB">
          <w:rPr>
            <w:rStyle w:val="Hyperlink"/>
            <w:bCs/>
            <w:color w:val="auto"/>
            <w:sz w:val="18"/>
            <w:szCs w:val="18"/>
            <w:u w:val="none"/>
            <w:lang w:val="en-US"/>
          </w:rPr>
          <w:t>RSV infections</w:t>
        </w:r>
        <w:r w:rsidRPr="005A7CDB">
          <w:rPr>
            <w:rStyle w:val="Hyperlink"/>
            <w:color w:val="auto"/>
            <w:sz w:val="18"/>
            <w:szCs w:val="18"/>
            <w:u w:val="none"/>
            <w:lang w:val="en-US"/>
          </w:rPr>
          <w:t xml:space="preserve">: </w:t>
        </w:r>
        <w:r w:rsidRPr="005A7CDB">
          <w:rPr>
            <w:rStyle w:val="Hyperlink"/>
            <w:bCs/>
            <w:color w:val="auto"/>
            <w:sz w:val="18"/>
            <w:szCs w:val="18"/>
            <w:u w:val="none"/>
            <w:lang w:val="en-US"/>
          </w:rPr>
          <w:t>where</w:t>
        </w:r>
        <w:r w:rsidRPr="005A7CDB">
          <w:rPr>
            <w:rStyle w:val="Hyperlink"/>
            <w:color w:val="auto"/>
            <w:sz w:val="18"/>
            <w:szCs w:val="18"/>
            <w:u w:val="none"/>
            <w:lang w:val="en-US"/>
          </w:rPr>
          <w:t xml:space="preserve"> are we?</w:t>
        </w:r>
      </w:hyperlink>
      <w:r w:rsidRPr="005A7CDB">
        <w:rPr>
          <w:sz w:val="18"/>
          <w:szCs w:val="18"/>
          <w:lang w:val="en-US"/>
        </w:rPr>
        <w:t xml:space="preserve"> </w:t>
      </w:r>
      <w:r w:rsidRPr="005A7CDB">
        <w:rPr>
          <w:rStyle w:val="jrnl"/>
          <w:sz w:val="18"/>
          <w:szCs w:val="18"/>
          <w:lang w:val="en-US"/>
        </w:rPr>
        <w:t>Eur J Pediatr</w:t>
      </w:r>
      <w:r w:rsidRPr="005A7CDB">
        <w:rPr>
          <w:sz w:val="18"/>
          <w:szCs w:val="18"/>
          <w:lang w:val="en-US"/>
        </w:rPr>
        <w:t>. 2019 Feb;178(2):131-138.</w:t>
      </w:r>
    </w:p>
    <w:p w14:paraId="51238AA7" w14:textId="77777777" w:rsidR="00CD7F51" w:rsidRPr="005A7CDB" w:rsidRDefault="007A5352" w:rsidP="005A7CDB">
      <w:pPr>
        <w:pStyle w:val="ListParagraph"/>
        <w:numPr>
          <w:ilvl w:val="0"/>
          <w:numId w:val="3"/>
        </w:numPr>
        <w:spacing w:line="360" w:lineRule="auto"/>
        <w:rPr>
          <w:rFonts w:ascii="Times New Roman" w:hAnsi="Times New Roman" w:cs="Times New Roman"/>
          <w:sz w:val="18"/>
          <w:szCs w:val="18"/>
        </w:rPr>
      </w:pPr>
      <w:hyperlink r:id="rId114" w:history="1">
        <w:r w:rsidR="00CD7F51" w:rsidRPr="005A7CDB">
          <w:rPr>
            <w:rStyle w:val="Hyperlink"/>
            <w:rFonts w:ascii="Times New Roman" w:hAnsi="Times New Roman" w:cs="Times New Roman"/>
            <w:color w:val="auto"/>
            <w:sz w:val="18"/>
            <w:szCs w:val="18"/>
            <w:u w:val="none"/>
          </w:rPr>
          <w:t>Beigel JH</w:t>
        </w:r>
      </w:hyperlink>
      <w:r w:rsidR="00CD7F51" w:rsidRPr="005A7CDB">
        <w:rPr>
          <w:rFonts w:ascii="Times New Roman" w:hAnsi="Times New Roman" w:cs="Times New Roman"/>
          <w:sz w:val="18"/>
          <w:szCs w:val="18"/>
        </w:rPr>
        <w:t xml:space="preserve">, </w:t>
      </w:r>
      <w:hyperlink r:id="rId115" w:history="1">
        <w:r w:rsidR="00CD7F51" w:rsidRPr="005A7CDB">
          <w:rPr>
            <w:rStyle w:val="Hyperlink"/>
            <w:rFonts w:ascii="Times New Roman" w:hAnsi="Times New Roman" w:cs="Times New Roman"/>
            <w:color w:val="auto"/>
            <w:sz w:val="18"/>
            <w:szCs w:val="18"/>
            <w:u w:val="none"/>
          </w:rPr>
          <w:t>Nam HH</w:t>
        </w:r>
      </w:hyperlink>
      <w:r w:rsidR="00CD7F51" w:rsidRPr="005A7CDB">
        <w:rPr>
          <w:rFonts w:ascii="Times New Roman" w:hAnsi="Times New Roman" w:cs="Times New Roman"/>
          <w:sz w:val="18"/>
          <w:szCs w:val="18"/>
        </w:rPr>
        <w:t xml:space="preserve">, </w:t>
      </w:r>
      <w:hyperlink r:id="rId116" w:history="1">
        <w:r w:rsidR="00CD7F51" w:rsidRPr="005A7CDB">
          <w:rPr>
            <w:rStyle w:val="Hyperlink"/>
            <w:rFonts w:ascii="Times New Roman" w:hAnsi="Times New Roman" w:cs="Times New Roman"/>
            <w:color w:val="auto"/>
            <w:sz w:val="18"/>
            <w:szCs w:val="18"/>
            <w:u w:val="none"/>
          </w:rPr>
          <w:t>Adams PL</w:t>
        </w:r>
      </w:hyperlink>
      <w:r w:rsidR="00CD7F51" w:rsidRPr="005A7CDB">
        <w:rPr>
          <w:rFonts w:ascii="Times New Roman" w:hAnsi="Times New Roman" w:cs="Times New Roman"/>
          <w:sz w:val="18"/>
          <w:szCs w:val="18"/>
        </w:rPr>
        <w:t xml:space="preserve">, </w:t>
      </w:r>
      <w:hyperlink r:id="rId117" w:history="1">
        <w:r w:rsidR="00CD7F51" w:rsidRPr="005A7CDB">
          <w:rPr>
            <w:rStyle w:val="Hyperlink"/>
            <w:rFonts w:ascii="Times New Roman" w:hAnsi="Times New Roman" w:cs="Times New Roman"/>
            <w:color w:val="auto"/>
            <w:sz w:val="18"/>
            <w:szCs w:val="18"/>
            <w:u w:val="none"/>
          </w:rPr>
          <w:t>Krafft A</w:t>
        </w:r>
      </w:hyperlink>
      <w:r w:rsidR="00CD7F51" w:rsidRPr="005A7CDB">
        <w:rPr>
          <w:rFonts w:ascii="Times New Roman" w:hAnsi="Times New Roman" w:cs="Times New Roman"/>
          <w:sz w:val="18"/>
          <w:szCs w:val="18"/>
        </w:rPr>
        <w:t xml:space="preserve">, </w:t>
      </w:r>
      <w:hyperlink r:id="rId118" w:history="1">
        <w:r w:rsidR="00CD7F51" w:rsidRPr="005A7CDB">
          <w:rPr>
            <w:rStyle w:val="Hyperlink"/>
            <w:rFonts w:ascii="Times New Roman" w:hAnsi="Times New Roman" w:cs="Times New Roman"/>
            <w:color w:val="auto"/>
            <w:sz w:val="18"/>
            <w:szCs w:val="18"/>
            <w:u w:val="none"/>
          </w:rPr>
          <w:t>Ince WL</w:t>
        </w:r>
      </w:hyperlink>
      <w:r w:rsidR="00CD7F51" w:rsidRPr="005A7CDB">
        <w:rPr>
          <w:rFonts w:ascii="Times New Roman" w:hAnsi="Times New Roman" w:cs="Times New Roman"/>
          <w:sz w:val="18"/>
          <w:szCs w:val="18"/>
        </w:rPr>
        <w:t xml:space="preserve">, </w:t>
      </w:r>
      <w:hyperlink r:id="rId119" w:history="1">
        <w:r w:rsidR="00CD7F51" w:rsidRPr="005A7CDB">
          <w:rPr>
            <w:rStyle w:val="Hyperlink"/>
            <w:rFonts w:ascii="Times New Roman" w:hAnsi="Times New Roman" w:cs="Times New Roman"/>
            <w:color w:val="auto"/>
            <w:sz w:val="18"/>
            <w:szCs w:val="18"/>
            <w:u w:val="none"/>
          </w:rPr>
          <w:t>El-Kamary SS</w:t>
        </w:r>
      </w:hyperlink>
      <w:r w:rsidR="00CD7F51" w:rsidRPr="005A7CDB">
        <w:rPr>
          <w:rFonts w:ascii="Times New Roman" w:hAnsi="Times New Roman" w:cs="Times New Roman"/>
          <w:sz w:val="18"/>
          <w:szCs w:val="18"/>
        </w:rPr>
        <w:t xml:space="preserve">, </w:t>
      </w:r>
      <w:hyperlink r:id="rId120" w:history="1">
        <w:r w:rsidR="00CD7F51" w:rsidRPr="005A7CDB">
          <w:rPr>
            <w:rStyle w:val="Hyperlink"/>
            <w:rFonts w:ascii="Times New Roman" w:hAnsi="Times New Roman" w:cs="Times New Roman"/>
            <w:color w:val="auto"/>
            <w:sz w:val="18"/>
            <w:szCs w:val="18"/>
            <w:u w:val="none"/>
          </w:rPr>
          <w:t>Sims AC</w:t>
        </w:r>
      </w:hyperlink>
      <w:r w:rsidR="00CD7F51" w:rsidRPr="005A7CDB">
        <w:rPr>
          <w:rFonts w:ascii="Times New Roman" w:hAnsi="Times New Roman" w:cs="Times New Roman"/>
          <w:sz w:val="18"/>
          <w:szCs w:val="18"/>
        </w:rPr>
        <w:t xml:space="preserve">. Advances in </w:t>
      </w:r>
      <w:r w:rsidR="00CD7F51" w:rsidRPr="005A7CDB">
        <w:rPr>
          <w:rStyle w:val="highlight"/>
          <w:rFonts w:ascii="Times New Roman" w:hAnsi="Times New Roman" w:cs="Times New Roman"/>
          <w:sz w:val="18"/>
          <w:szCs w:val="18"/>
        </w:rPr>
        <w:t>respiratory</w:t>
      </w:r>
      <w:r w:rsidR="00CD7F51" w:rsidRPr="005A7CDB">
        <w:rPr>
          <w:rFonts w:ascii="Times New Roman" w:hAnsi="Times New Roman" w:cs="Times New Roman"/>
          <w:sz w:val="18"/>
          <w:szCs w:val="18"/>
        </w:rPr>
        <w:t xml:space="preserve"> </w:t>
      </w:r>
      <w:r w:rsidR="00CD7F51" w:rsidRPr="005A7CDB">
        <w:rPr>
          <w:rStyle w:val="highlight"/>
          <w:rFonts w:ascii="Times New Roman" w:hAnsi="Times New Roman" w:cs="Times New Roman"/>
          <w:sz w:val="18"/>
          <w:szCs w:val="18"/>
        </w:rPr>
        <w:t>virus</w:t>
      </w:r>
      <w:r w:rsidR="00CD7F51" w:rsidRPr="005A7CDB">
        <w:rPr>
          <w:rFonts w:ascii="Times New Roman" w:hAnsi="Times New Roman" w:cs="Times New Roman"/>
          <w:sz w:val="18"/>
          <w:szCs w:val="18"/>
        </w:rPr>
        <w:t xml:space="preserve"> </w:t>
      </w:r>
      <w:r w:rsidR="00CD7F51" w:rsidRPr="005A7CDB">
        <w:rPr>
          <w:rStyle w:val="highlight"/>
          <w:rFonts w:ascii="Times New Roman" w:hAnsi="Times New Roman" w:cs="Times New Roman"/>
          <w:sz w:val="18"/>
          <w:szCs w:val="18"/>
        </w:rPr>
        <w:t>therapeutics</w:t>
      </w:r>
      <w:r w:rsidR="00CD7F51" w:rsidRPr="005A7CDB">
        <w:rPr>
          <w:rFonts w:ascii="Times New Roman" w:hAnsi="Times New Roman" w:cs="Times New Roman"/>
          <w:sz w:val="18"/>
          <w:szCs w:val="18"/>
        </w:rPr>
        <w:t xml:space="preserve"> - A meeting report from the 6th isirv Antiviral Group conference. </w:t>
      </w:r>
      <w:hyperlink r:id="rId121" w:tooltip="Antiviral research." w:history="1">
        <w:r w:rsidR="00CD7F51" w:rsidRPr="005A7CDB">
          <w:rPr>
            <w:rStyle w:val="Hyperlink"/>
            <w:rFonts w:ascii="Times New Roman" w:hAnsi="Times New Roman" w:cs="Times New Roman"/>
            <w:color w:val="auto"/>
            <w:sz w:val="18"/>
            <w:szCs w:val="18"/>
            <w:u w:val="none"/>
          </w:rPr>
          <w:t>Antiviral Res.</w:t>
        </w:r>
      </w:hyperlink>
      <w:r w:rsidR="00CD7F51" w:rsidRPr="005A7CDB">
        <w:rPr>
          <w:rFonts w:ascii="Times New Roman" w:hAnsi="Times New Roman" w:cs="Times New Roman"/>
          <w:sz w:val="18"/>
          <w:szCs w:val="18"/>
        </w:rPr>
        <w:t xml:space="preserve"> 2019 Jul;167:45-67.</w:t>
      </w:r>
    </w:p>
    <w:p w14:paraId="5B8B0D38" w14:textId="77777777" w:rsidR="00CD7F51" w:rsidRPr="005A7CDB" w:rsidRDefault="00CD7F51" w:rsidP="005A7CDB">
      <w:pPr>
        <w:pStyle w:val="ListParagraph"/>
        <w:numPr>
          <w:ilvl w:val="0"/>
          <w:numId w:val="3"/>
        </w:numPr>
        <w:spacing w:line="360" w:lineRule="auto"/>
        <w:jc w:val="both"/>
        <w:rPr>
          <w:rFonts w:ascii="Times New Roman" w:hAnsi="Times New Roman" w:cs="Times New Roman"/>
          <w:sz w:val="18"/>
          <w:szCs w:val="18"/>
        </w:rPr>
      </w:pPr>
      <w:r w:rsidRPr="005A7CDB">
        <w:rPr>
          <w:rFonts w:ascii="Times New Roman" w:hAnsi="Times New Roman" w:cs="Times New Roman"/>
          <w:noProof/>
          <w:sz w:val="18"/>
          <w:szCs w:val="18"/>
        </w:rPr>
        <w:t xml:space="preserve"> Nicholson EG, Munoz FM: A Review of Therapeutics in Clinical Development for Respiratory Syncytial Virus and Influenza in Children. Clin Ther 2018;40(8):1268-81.</w:t>
      </w:r>
    </w:p>
    <w:p w14:paraId="00871469" w14:textId="77777777" w:rsidR="00CD7F51" w:rsidRPr="005A7CDB" w:rsidRDefault="00CD7F51" w:rsidP="005A7CDB">
      <w:pPr>
        <w:pStyle w:val="ListParagraph"/>
        <w:widowControl w:val="0"/>
        <w:numPr>
          <w:ilvl w:val="0"/>
          <w:numId w:val="3"/>
        </w:numPr>
        <w:autoSpaceDE w:val="0"/>
        <w:autoSpaceDN w:val="0"/>
        <w:adjustRightInd w:val="0"/>
        <w:spacing w:line="360" w:lineRule="auto"/>
        <w:jc w:val="both"/>
        <w:rPr>
          <w:rFonts w:ascii="Times New Roman" w:hAnsi="Times New Roman" w:cs="Times New Roman"/>
          <w:sz w:val="18"/>
          <w:szCs w:val="18"/>
        </w:rPr>
      </w:pPr>
      <w:r w:rsidRPr="005A7CDB">
        <w:rPr>
          <w:rFonts w:ascii="Times New Roman" w:hAnsi="Times New Roman" w:cs="Times New Roman"/>
          <w:noProof/>
          <w:sz w:val="18"/>
          <w:szCs w:val="18"/>
        </w:rPr>
        <w:t>Sherman AC, Mehta A, Dickert NW, Anderson EJ, Rouphael N: The Future of Flu: A Review of the Human Challenge Model and Systems Biology for Advancement of Influenza Vaccinology. Front Cell Infect Microbiol 2019;9:1–9.</w:t>
      </w:r>
    </w:p>
    <w:p w14:paraId="5926A54F" w14:textId="77777777" w:rsidR="00CD7F51" w:rsidRPr="005A7CDB" w:rsidRDefault="00CD7F51" w:rsidP="005A7CDB">
      <w:pPr>
        <w:pStyle w:val="ListParagraph"/>
        <w:widowControl w:val="0"/>
        <w:numPr>
          <w:ilvl w:val="0"/>
          <w:numId w:val="3"/>
        </w:numPr>
        <w:autoSpaceDE w:val="0"/>
        <w:autoSpaceDN w:val="0"/>
        <w:adjustRightInd w:val="0"/>
        <w:spacing w:line="360" w:lineRule="auto"/>
        <w:jc w:val="both"/>
        <w:rPr>
          <w:rFonts w:ascii="Times New Roman" w:hAnsi="Times New Roman" w:cs="Times New Roman"/>
          <w:sz w:val="18"/>
          <w:szCs w:val="18"/>
        </w:rPr>
      </w:pPr>
      <w:r w:rsidRPr="005A7CDB">
        <w:rPr>
          <w:rFonts w:ascii="Times New Roman" w:hAnsi="Times New Roman" w:cs="Times New Roman"/>
          <w:noProof/>
          <w:sz w:val="18"/>
          <w:szCs w:val="18"/>
        </w:rPr>
        <w:t>Jozwik A, Habibi MS, Paras A, et al: RSV-specific airway resident memory CD8+ T cells and differential disease severity after experimental human infection. Nat Commun 2015;6:1-15.</w:t>
      </w:r>
    </w:p>
    <w:p w14:paraId="3AA0A523" w14:textId="77777777" w:rsidR="00CD7F51" w:rsidRPr="005A7CDB" w:rsidRDefault="00CD7F51" w:rsidP="005A7CDB">
      <w:pPr>
        <w:pStyle w:val="ListParagraph"/>
        <w:numPr>
          <w:ilvl w:val="0"/>
          <w:numId w:val="3"/>
        </w:numPr>
        <w:autoSpaceDE w:val="0"/>
        <w:autoSpaceDN w:val="0"/>
        <w:adjustRightInd w:val="0"/>
        <w:spacing w:after="0" w:line="360" w:lineRule="auto"/>
        <w:jc w:val="both"/>
        <w:rPr>
          <w:rFonts w:ascii="Times New Roman" w:hAnsi="Times New Roman" w:cs="Times New Roman"/>
          <w:sz w:val="18"/>
          <w:szCs w:val="18"/>
          <w:lang w:val="en-GB"/>
        </w:rPr>
      </w:pPr>
      <w:r w:rsidRPr="005A7CDB">
        <w:rPr>
          <w:rFonts w:ascii="Times New Roman" w:eastAsia="Times New Roman" w:hAnsi="Times New Roman" w:cs="Times New Roman"/>
          <w:bCs/>
          <w:kern w:val="36"/>
          <w:sz w:val="18"/>
          <w:szCs w:val="18"/>
          <w:lang w:eastAsia="el-GR"/>
        </w:rPr>
        <w:t>Papatheodoropoulou A: High-flow warm humidified oxygen via nasal cannula</w:t>
      </w:r>
      <w:r w:rsidRPr="005A7CDB">
        <w:rPr>
          <w:rFonts w:ascii="Times New Roman" w:hAnsi="Times New Roman" w:cs="Times New Roman"/>
          <w:sz w:val="18"/>
          <w:szCs w:val="18"/>
        </w:rPr>
        <w:t xml:space="preserve"> and RSV-positive bronchiolitis among children admitted to PICU. Int J Mol Med 2019;44:S30.</w:t>
      </w:r>
    </w:p>
    <w:p w14:paraId="3FEC0210" w14:textId="77777777" w:rsidR="00CD7F51" w:rsidRPr="005A7CDB" w:rsidRDefault="007A5352" w:rsidP="005A7CDB">
      <w:pPr>
        <w:pStyle w:val="ListParagraph"/>
        <w:numPr>
          <w:ilvl w:val="0"/>
          <w:numId w:val="3"/>
        </w:numPr>
        <w:autoSpaceDE w:val="0"/>
        <w:autoSpaceDN w:val="0"/>
        <w:adjustRightInd w:val="0"/>
        <w:spacing w:after="0" w:line="360" w:lineRule="auto"/>
        <w:jc w:val="both"/>
        <w:rPr>
          <w:rFonts w:ascii="Times New Roman" w:hAnsi="Times New Roman" w:cs="Times New Roman"/>
          <w:sz w:val="18"/>
          <w:szCs w:val="18"/>
          <w:lang w:val="en-GB"/>
        </w:rPr>
      </w:pPr>
      <w:hyperlink r:id="rId122" w:history="1">
        <w:r w:rsidR="00CD7F51" w:rsidRPr="005A7CDB">
          <w:rPr>
            <w:rStyle w:val="Hyperlink"/>
            <w:rFonts w:ascii="Times New Roman" w:hAnsi="Times New Roman" w:cs="Times New Roman"/>
            <w:color w:val="auto"/>
            <w:sz w:val="18"/>
            <w:szCs w:val="18"/>
            <w:u w:val="none"/>
          </w:rPr>
          <w:t>Beggs S</w:t>
        </w:r>
      </w:hyperlink>
      <w:r w:rsidR="00CD7F51" w:rsidRPr="005A7CDB">
        <w:rPr>
          <w:rFonts w:ascii="Times New Roman" w:hAnsi="Times New Roman" w:cs="Times New Roman"/>
          <w:sz w:val="18"/>
          <w:szCs w:val="18"/>
        </w:rPr>
        <w:t xml:space="preserve">, </w:t>
      </w:r>
      <w:hyperlink r:id="rId123" w:history="1">
        <w:r w:rsidR="00CD7F51" w:rsidRPr="005A7CDB">
          <w:rPr>
            <w:rStyle w:val="Hyperlink"/>
            <w:rFonts w:ascii="Times New Roman" w:hAnsi="Times New Roman" w:cs="Times New Roman"/>
            <w:color w:val="auto"/>
            <w:sz w:val="18"/>
            <w:szCs w:val="18"/>
            <w:u w:val="none"/>
          </w:rPr>
          <w:t>Wong ZH</w:t>
        </w:r>
      </w:hyperlink>
      <w:r w:rsidR="00CD7F51" w:rsidRPr="005A7CDB">
        <w:rPr>
          <w:rFonts w:ascii="Times New Roman" w:hAnsi="Times New Roman" w:cs="Times New Roman"/>
          <w:sz w:val="18"/>
          <w:szCs w:val="18"/>
        </w:rPr>
        <w:t xml:space="preserve">, </w:t>
      </w:r>
      <w:hyperlink r:id="rId124" w:history="1">
        <w:r w:rsidR="00CD7F51" w:rsidRPr="005A7CDB">
          <w:rPr>
            <w:rStyle w:val="Hyperlink"/>
            <w:rFonts w:ascii="Times New Roman" w:hAnsi="Times New Roman" w:cs="Times New Roman"/>
            <w:color w:val="auto"/>
            <w:sz w:val="18"/>
            <w:szCs w:val="18"/>
            <w:u w:val="none"/>
          </w:rPr>
          <w:t>Kaul S</w:t>
        </w:r>
      </w:hyperlink>
      <w:r w:rsidR="00CD7F51" w:rsidRPr="005A7CDB">
        <w:rPr>
          <w:rFonts w:ascii="Times New Roman" w:hAnsi="Times New Roman" w:cs="Times New Roman"/>
          <w:sz w:val="18"/>
          <w:szCs w:val="18"/>
        </w:rPr>
        <w:t xml:space="preserve">, </w:t>
      </w:r>
      <w:hyperlink r:id="rId125" w:history="1">
        <w:r w:rsidR="00CD7F51" w:rsidRPr="005A7CDB">
          <w:rPr>
            <w:rStyle w:val="Hyperlink"/>
            <w:rFonts w:ascii="Times New Roman" w:hAnsi="Times New Roman" w:cs="Times New Roman"/>
            <w:color w:val="auto"/>
            <w:sz w:val="18"/>
            <w:szCs w:val="18"/>
            <w:u w:val="none"/>
          </w:rPr>
          <w:t>Ogden KJ</w:t>
        </w:r>
      </w:hyperlink>
      <w:r w:rsidR="00CD7F51" w:rsidRPr="005A7CDB">
        <w:rPr>
          <w:rFonts w:ascii="Times New Roman" w:hAnsi="Times New Roman" w:cs="Times New Roman"/>
          <w:sz w:val="18"/>
          <w:szCs w:val="18"/>
        </w:rPr>
        <w:t xml:space="preserve">, </w:t>
      </w:r>
      <w:hyperlink r:id="rId126" w:history="1">
        <w:r w:rsidR="00CD7F51" w:rsidRPr="005A7CDB">
          <w:rPr>
            <w:rStyle w:val="Hyperlink"/>
            <w:rFonts w:ascii="Times New Roman" w:hAnsi="Times New Roman" w:cs="Times New Roman"/>
            <w:color w:val="auto"/>
            <w:sz w:val="18"/>
            <w:szCs w:val="18"/>
            <w:u w:val="none"/>
          </w:rPr>
          <w:t>Walters JA</w:t>
        </w:r>
      </w:hyperlink>
      <w:r w:rsidR="00CD7F51" w:rsidRPr="005A7CDB">
        <w:rPr>
          <w:rFonts w:ascii="Times New Roman" w:hAnsi="Times New Roman" w:cs="Times New Roman"/>
          <w:sz w:val="18"/>
          <w:szCs w:val="18"/>
        </w:rPr>
        <w:t xml:space="preserve">: High-flow nasal cannula therapy for infants with bronchiolitis. </w:t>
      </w:r>
      <w:hyperlink r:id="rId127" w:tooltip="The Cochrane database of systematic reviews." w:history="1">
        <w:r w:rsidR="00CD7F51" w:rsidRPr="005A7CDB">
          <w:rPr>
            <w:rStyle w:val="Hyperlink"/>
            <w:rFonts w:ascii="Times New Roman" w:hAnsi="Times New Roman" w:cs="Times New Roman"/>
            <w:color w:val="auto"/>
            <w:sz w:val="18"/>
            <w:szCs w:val="18"/>
            <w:u w:val="none"/>
          </w:rPr>
          <w:t>Cochrane Database Syst Rev.</w:t>
        </w:r>
      </w:hyperlink>
      <w:r w:rsidR="00CD7F51" w:rsidRPr="005A7CDB">
        <w:rPr>
          <w:rFonts w:ascii="Times New Roman" w:hAnsi="Times New Roman" w:cs="Times New Roman"/>
          <w:sz w:val="18"/>
          <w:szCs w:val="18"/>
        </w:rPr>
        <w:t xml:space="preserve"> 2014:CD009609.</w:t>
      </w:r>
    </w:p>
    <w:p w14:paraId="5C17EB30" w14:textId="77777777" w:rsidR="00CD7F51" w:rsidRPr="005A7CDB" w:rsidRDefault="007A5352" w:rsidP="005A7CDB">
      <w:pPr>
        <w:pStyle w:val="ListParagraph"/>
        <w:numPr>
          <w:ilvl w:val="0"/>
          <w:numId w:val="3"/>
        </w:numPr>
        <w:autoSpaceDE w:val="0"/>
        <w:autoSpaceDN w:val="0"/>
        <w:adjustRightInd w:val="0"/>
        <w:spacing w:after="0" w:line="360" w:lineRule="auto"/>
        <w:jc w:val="both"/>
        <w:rPr>
          <w:rFonts w:ascii="Times New Roman" w:hAnsi="Times New Roman" w:cs="Times New Roman"/>
          <w:sz w:val="18"/>
          <w:szCs w:val="18"/>
          <w:lang w:val="en-GB"/>
        </w:rPr>
      </w:pPr>
      <w:hyperlink r:id="rId128" w:history="1">
        <w:r w:rsidR="00CD7F51" w:rsidRPr="005A7CDB">
          <w:rPr>
            <w:rStyle w:val="Hyperlink"/>
            <w:rFonts w:ascii="Times New Roman" w:hAnsi="Times New Roman" w:cs="Times New Roman"/>
            <w:color w:val="auto"/>
            <w:sz w:val="18"/>
            <w:szCs w:val="18"/>
            <w:u w:val="none"/>
          </w:rPr>
          <w:t>Cunningham S</w:t>
        </w:r>
      </w:hyperlink>
      <w:r w:rsidR="00CD7F51" w:rsidRPr="005A7CDB">
        <w:rPr>
          <w:rFonts w:ascii="Times New Roman" w:hAnsi="Times New Roman" w:cs="Times New Roman"/>
          <w:sz w:val="18"/>
          <w:szCs w:val="18"/>
        </w:rPr>
        <w:t xml:space="preserve">: Respiratory Support in Bronchiolitis: Trial Evidence. </w:t>
      </w:r>
      <w:hyperlink r:id="rId129" w:tooltip="American journal of perinatology." w:history="1">
        <w:r w:rsidR="00CD7F51" w:rsidRPr="005A7CDB">
          <w:rPr>
            <w:rStyle w:val="Hyperlink"/>
            <w:rFonts w:ascii="Times New Roman" w:hAnsi="Times New Roman" w:cs="Times New Roman"/>
            <w:color w:val="auto"/>
            <w:sz w:val="18"/>
            <w:szCs w:val="18"/>
            <w:u w:val="none"/>
          </w:rPr>
          <w:t>Am J Perinatol.</w:t>
        </w:r>
      </w:hyperlink>
      <w:r w:rsidR="00CD7F51" w:rsidRPr="005A7CDB">
        <w:rPr>
          <w:rFonts w:ascii="Times New Roman" w:hAnsi="Times New Roman" w:cs="Times New Roman"/>
          <w:sz w:val="18"/>
          <w:szCs w:val="18"/>
        </w:rPr>
        <w:t xml:space="preserve"> 2018;35:553-556.</w:t>
      </w:r>
    </w:p>
    <w:p w14:paraId="1CA6864D" w14:textId="77777777" w:rsidR="00CD7F51" w:rsidRPr="005A7CDB" w:rsidRDefault="007A5352" w:rsidP="005A7CDB">
      <w:pPr>
        <w:pStyle w:val="ListParagraph"/>
        <w:numPr>
          <w:ilvl w:val="0"/>
          <w:numId w:val="3"/>
        </w:numPr>
        <w:autoSpaceDE w:val="0"/>
        <w:autoSpaceDN w:val="0"/>
        <w:adjustRightInd w:val="0"/>
        <w:spacing w:after="0" w:line="360" w:lineRule="auto"/>
        <w:jc w:val="both"/>
        <w:rPr>
          <w:rFonts w:ascii="Times New Roman" w:hAnsi="Times New Roman" w:cs="Times New Roman"/>
          <w:sz w:val="18"/>
          <w:szCs w:val="18"/>
          <w:lang w:val="en-GB"/>
        </w:rPr>
      </w:pPr>
      <w:hyperlink r:id="rId130" w:history="1">
        <w:r w:rsidR="00CD7F51" w:rsidRPr="005A7CDB">
          <w:rPr>
            <w:rStyle w:val="Hyperlink"/>
            <w:rFonts w:ascii="Times New Roman" w:hAnsi="Times New Roman" w:cs="Times New Roman"/>
            <w:color w:val="auto"/>
            <w:sz w:val="18"/>
            <w:szCs w:val="18"/>
            <w:u w:val="none"/>
          </w:rPr>
          <w:t>Franklin D</w:t>
        </w:r>
      </w:hyperlink>
      <w:r w:rsidR="00CD7F51" w:rsidRPr="005A7CDB">
        <w:rPr>
          <w:rFonts w:ascii="Times New Roman" w:hAnsi="Times New Roman" w:cs="Times New Roman"/>
          <w:sz w:val="18"/>
          <w:szCs w:val="18"/>
        </w:rPr>
        <w:t xml:space="preserve">, </w:t>
      </w:r>
      <w:hyperlink r:id="rId131" w:history="1">
        <w:r w:rsidR="00CD7F51" w:rsidRPr="005A7CDB">
          <w:rPr>
            <w:rStyle w:val="Hyperlink"/>
            <w:rFonts w:ascii="Times New Roman" w:hAnsi="Times New Roman" w:cs="Times New Roman"/>
            <w:color w:val="auto"/>
            <w:sz w:val="18"/>
            <w:szCs w:val="18"/>
            <w:u w:val="none"/>
          </w:rPr>
          <w:t>Dalziel S</w:t>
        </w:r>
      </w:hyperlink>
      <w:r w:rsidR="00CD7F51" w:rsidRPr="005A7CDB">
        <w:rPr>
          <w:rFonts w:ascii="Times New Roman" w:hAnsi="Times New Roman" w:cs="Times New Roman"/>
          <w:sz w:val="18"/>
          <w:szCs w:val="18"/>
        </w:rPr>
        <w:t xml:space="preserve">, </w:t>
      </w:r>
      <w:hyperlink r:id="rId132" w:history="1">
        <w:r w:rsidR="00CD7F51" w:rsidRPr="005A7CDB">
          <w:rPr>
            <w:rStyle w:val="Hyperlink"/>
            <w:rFonts w:ascii="Times New Roman" w:hAnsi="Times New Roman" w:cs="Times New Roman"/>
            <w:color w:val="auto"/>
            <w:sz w:val="18"/>
            <w:szCs w:val="18"/>
            <w:u w:val="none"/>
          </w:rPr>
          <w:t>Schlapbach LJ</w:t>
        </w:r>
      </w:hyperlink>
      <w:r w:rsidR="00CD7F51" w:rsidRPr="005A7CDB">
        <w:rPr>
          <w:rFonts w:ascii="Times New Roman" w:hAnsi="Times New Roman" w:cs="Times New Roman"/>
          <w:sz w:val="18"/>
          <w:szCs w:val="18"/>
        </w:rPr>
        <w:t xml:space="preserve">, et al: Early high flow nasal cannula therapy in bronchiolitis, a prospective randomised control trial (protocol): A Paediatric Acute Respiratory Intervention Study (PARIS). </w:t>
      </w:r>
      <w:hyperlink r:id="rId133" w:tooltip="BMC pediatrics." w:history="1">
        <w:r w:rsidR="00CD7F51" w:rsidRPr="005A7CDB">
          <w:rPr>
            <w:rStyle w:val="Hyperlink"/>
            <w:rFonts w:ascii="Times New Roman" w:hAnsi="Times New Roman" w:cs="Times New Roman"/>
            <w:color w:val="auto"/>
            <w:sz w:val="18"/>
            <w:szCs w:val="18"/>
            <w:u w:val="none"/>
          </w:rPr>
          <w:t>BMC Pediatr.</w:t>
        </w:r>
      </w:hyperlink>
      <w:r w:rsidR="00CD7F51" w:rsidRPr="005A7CDB">
        <w:rPr>
          <w:rFonts w:ascii="Times New Roman" w:hAnsi="Times New Roman" w:cs="Times New Roman"/>
          <w:sz w:val="18"/>
          <w:szCs w:val="18"/>
        </w:rPr>
        <w:t xml:space="preserve"> 2015;15:183.</w:t>
      </w:r>
    </w:p>
    <w:p w14:paraId="3B7B0719" w14:textId="77777777" w:rsidR="00CD7F51" w:rsidRPr="005A7CDB" w:rsidRDefault="007A5352" w:rsidP="005A7CDB">
      <w:pPr>
        <w:pStyle w:val="ListParagraph"/>
        <w:numPr>
          <w:ilvl w:val="0"/>
          <w:numId w:val="3"/>
        </w:numPr>
        <w:autoSpaceDE w:val="0"/>
        <w:autoSpaceDN w:val="0"/>
        <w:adjustRightInd w:val="0"/>
        <w:spacing w:after="0" w:line="360" w:lineRule="auto"/>
        <w:jc w:val="both"/>
        <w:rPr>
          <w:rFonts w:ascii="Times New Roman" w:hAnsi="Times New Roman" w:cs="Times New Roman"/>
          <w:sz w:val="18"/>
          <w:szCs w:val="18"/>
          <w:lang w:val="en-GB"/>
        </w:rPr>
      </w:pPr>
      <w:hyperlink r:id="rId134" w:history="1">
        <w:r w:rsidR="00CD7F51" w:rsidRPr="005A7CDB">
          <w:rPr>
            <w:rStyle w:val="Hyperlink"/>
            <w:rFonts w:ascii="Times New Roman" w:hAnsi="Times New Roman" w:cs="Times New Roman"/>
            <w:color w:val="auto"/>
            <w:sz w:val="18"/>
            <w:szCs w:val="18"/>
            <w:u w:val="none"/>
          </w:rPr>
          <w:t>Van Miert C</w:t>
        </w:r>
      </w:hyperlink>
      <w:r w:rsidR="00CD7F51" w:rsidRPr="005A7CDB">
        <w:rPr>
          <w:rFonts w:ascii="Times New Roman" w:hAnsi="Times New Roman" w:cs="Times New Roman"/>
          <w:sz w:val="18"/>
          <w:szCs w:val="18"/>
        </w:rPr>
        <w:t xml:space="preserve">, </w:t>
      </w:r>
      <w:hyperlink r:id="rId135" w:history="1">
        <w:r w:rsidR="00CD7F51" w:rsidRPr="005A7CDB">
          <w:rPr>
            <w:rStyle w:val="Hyperlink"/>
            <w:rFonts w:ascii="Times New Roman" w:hAnsi="Times New Roman" w:cs="Times New Roman"/>
            <w:color w:val="auto"/>
            <w:sz w:val="18"/>
            <w:szCs w:val="18"/>
            <w:u w:val="none"/>
          </w:rPr>
          <w:t>Fernandes RM</w:t>
        </w:r>
      </w:hyperlink>
      <w:r w:rsidR="00CD7F51" w:rsidRPr="005A7CDB">
        <w:rPr>
          <w:rFonts w:ascii="Times New Roman" w:hAnsi="Times New Roman" w:cs="Times New Roman"/>
          <w:sz w:val="18"/>
          <w:szCs w:val="18"/>
        </w:rPr>
        <w:t xml:space="preserve">, </w:t>
      </w:r>
      <w:hyperlink r:id="rId136" w:history="1">
        <w:r w:rsidR="00CD7F51" w:rsidRPr="005A7CDB">
          <w:rPr>
            <w:rStyle w:val="Hyperlink"/>
            <w:rFonts w:ascii="Times New Roman" w:hAnsi="Times New Roman" w:cs="Times New Roman"/>
            <w:color w:val="auto"/>
            <w:sz w:val="18"/>
            <w:szCs w:val="18"/>
            <w:u w:val="none"/>
          </w:rPr>
          <w:t>Eccleson H</w:t>
        </w:r>
      </w:hyperlink>
      <w:r w:rsidR="00CD7F51" w:rsidRPr="005A7CDB">
        <w:rPr>
          <w:rFonts w:ascii="Times New Roman" w:hAnsi="Times New Roman" w:cs="Times New Roman"/>
          <w:sz w:val="18"/>
          <w:szCs w:val="18"/>
        </w:rPr>
        <w:t xml:space="preserve">, et al: Non-invasive ventilation for the management of children with bronchiolitis (NOVEMBR): a feasibility study and core outcome set development protocol. </w:t>
      </w:r>
      <w:hyperlink r:id="rId137" w:tooltip="Trials." w:history="1">
        <w:r w:rsidR="00CD7F51" w:rsidRPr="005A7CDB">
          <w:rPr>
            <w:rStyle w:val="Hyperlink"/>
            <w:rFonts w:ascii="Times New Roman" w:hAnsi="Times New Roman" w:cs="Times New Roman"/>
            <w:color w:val="auto"/>
            <w:sz w:val="18"/>
            <w:szCs w:val="18"/>
            <w:u w:val="none"/>
          </w:rPr>
          <w:t>Trials.</w:t>
        </w:r>
      </w:hyperlink>
      <w:r w:rsidR="00CD7F51" w:rsidRPr="005A7CDB">
        <w:rPr>
          <w:rFonts w:ascii="Times New Roman" w:hAnsi="Times New Roman" w:cs="Times New Roman"/>
          <w:sz w:val="18"/>
          <w:szCs w:val="18"/>
        </w:rPr>
        <w:t xml:space="preserve"> 2018;19:627.</w:t>
      </w:r>
    </w:p>
    <w:p w14:paraId="79CC1CBA" w14:textId="77777777" w:rsidR="00CD7F51" w:rsidRPr="005A7CDB" w:rsidRDefault="007A5352" w:rsidP="005A7CDB">
      <w:pPr>
        <w:pStyle w:val="ListParagraph"/>
        <w:numPr>
          <w:ilvl w:val="0"/>
          <w:numId w:val="3"/>
        </w:numPr>
        <w:autoSpaceDE w:val="0"/>
        <w:autoSpaceDN w:val="0"/>
        <w:adjustRightInd w:val="0"/>
        <w:spacing w:after="0" w:line="360" w:lineRule="auto"/>
        <w:jc w:val="both"/>
        <w:rPr>
          <w:rFonts w:ascii="Times New Roman" w:hAnsi="Times New Roman" w:cs="Times New Roman"/>
          <w:sz w:val="18"/>
          <w:szCs w:val="18"/>
          <w:lang w:val="en-GB"/>
        </w:rPr>
      </w:pPr>
      <w:hyperlink r:id="rId138" w:history="1">
        <w:r w:rsidR="00CD7F51" w:rsidRPr="005A7CDB">
          <w:rPr>
            <w:rStyle w:val="Hyperlink"/>
            <w:rFonts w:ascii="Times New Roman" w:hAnsi="Times New Roman" w:cs="Times New Roman"/>
            <w:color w:val="auto"/>
            <w:sz w:val="18"/>
            <w:szCs w:val="18"/>
            <w:u w:val="none"/>
          </w:rPr>
          <w:t>Kepreotes E</w:t>
        </w:r>
      </w:hyperlink>
      <w:r w:rsidR="00CD7F51" w:rsidRPr="005A7CDB">
        <w:rPr>
          <w:rFonts w:ascii="Times New Roman" w:hAnsi="Times New Roman" w:cs="Times New Roman"/>
          <w:sz w:val="18"/>
          <w:szCs w:val="18"/>
        </w:rPr>
        <w:t xml:space="preserve">, </w:t>
      </w:r>
      <w:hyperlink r:id="rId139" w:history="1">
        <w:r w:rsidR="00CD7F51" w:rsidRPr="005A7CDB">
          <w:rPr>
            <w:rStyle w:val="Hyperlink"/>
            <w:rFonts w:ascii="Times New Roman" w:hAnsi="Times New Roman" w:cs="Times New Roman"/>
            <w:color w:val="auto"/>
            <w:sz w:val="18"/>
            <w:szCs w:val="18"/>
            <w:u w:val="none"/>
          </w:rPr>
          <w:t>Whitehead B</w:t>
        </w:r>
      </w:hyperlink>
      <w:r w:rsidR="00CD7F51" w:rsidRPr="005A7CDB">
        <w:rPr>
          <w:rFonts w:ascii="Times New Roman" w:hAnsi="Times New Roman" w:cs="Times New Roman"/>
          <w:sz w:val="18"/>
          <w:szCs w:val="18"/>
        </w:rPr>
        <w:t xml:space="preserve">, </w:t>
      </w:r>
      <w:hyperlink r:id="rId140" w:history="1">
        <w:r w:rsidR="00CD7F51" w:rsidRPr="005A7CDB">
          <w:rPr>
            <w:rStyle w:val="Hyperlink"/>
            <w:rFonts w:ascii="Times New Roman" w:hAnsi="Times New Roman" w:cs="Times New Roman"/>
            <w:color w:val="auto"/>
            <w:sz w:val="18"/>
            <w:szCs w:val="18"/>
            <w:u w:val="none"/>
          </w:rPr>
          <w:t>Attia J</w:t>
        </w:r>
      </w:hyperlink>
      <w:r w:rsidR="00CD7F51" w:rsidRPr="005A7CDB">
        <w:rPr>
          <w:rFonts w:ascii="Times New Roman" w:hAnsi="Times New Roman" w:cs="Times New Roman"/>
          <w:sz w:val="18"/>
          <w:szCs w:val="18"/>
        </w:rPr>
        <w:t xml:space="preserve">, </w:t>
      </w:r>
      <w:hyperlink r:id="rId141" w:history="1">
        <w:r w:rsidR="00CD7F51" w:rsidRPr="005A7CDB">
          <w:rPr>
            <w:rStyle w:val="Hyperlink"/>
            <w:rFonts w:ascii="Times New Roman" w:hAnsi="Times New Roman" w:cs="Times New Roman"/>
            <w:color w:val="auto"/>
            <w:sz w:val="18"/>
            <w:szCs w:val="18"/>
            <w:u w:val="none"/>
          </w:rPr>
          <w:t>Oldmeadow C</w:t>
        </w:r>
      </w:hyperlink>
      <w:r w:rsidR="00CD7F51" w:rsidRPr="005A7CDB">
        <w:rPr>
          <w:rFonts w:ascii="Times New Roman" w:hAnsi="Times New Roman" w:cs="Times New Roman"/>
          <w:sz w:val="18"/>
          <w:szCs w:val="18"/>
        </w:rPr>
        <w:t xml:space="preserve">, </w:t>
      </w:r>
      <w:hyperlink r:id="rId142" w:history="1">
        <w:r w:rsidR="00CD7F51" w:rsidRPr="005A7CDB">
          <w:rPr>
            <w:rStyle w:val="Hyperlink"/>
            <w:rFonts w:ascii="Times New Roman" w:hAnsi="Times New Roman" w:cs="Times New Roman"/>
            <w:color w:val="auto"/>
            <w:sz w:val="18"/>
            <w:szCs w:val="18"/>
            <w:u w:val="none"/>
          </w:rPr>
          <w:t>Collison A</w:t>
        </w:r>
      </w:hyperlink>
      <w:r w:rsidR="00CD7F51" w:rsidRPr="005A7CDB">
        <w:rPr>
          <w:rFonts w:ascii="Times New Roman" w:hAnsi="Times New Roman" w:cs="Times New Roman"/>
          <w:sz w:val="18"/>
          <w:szCs w:val="18"/>
        </w:rPr>
        <w:t xml:space="preserve">, </w:t>
      </w:r>
      <w:hyperlink r:id="rId143" w:history="1">
        <w:r w:rsidR="00CD7F51" w:rsidRPr="005A7CDB">
          <w:rPr>
            <w:rStyle w:val="Hyperlink"/>
            <w:rFonts w:ascii="Times New Roman" w:hAnsi="Times New Roman" w:cs="Times New Roman"/>
            <w:color w:val="auto"/>
            <w:sz w:val="18"/>
            <w:szCs w:val="18"/>
            <w:u w:val="none"/>
          </w:rPr>
          <w:t>Searles A</w:t>
        </w:r>
      </w:hyperlink>
      <w:r w:rsidR="00CD7F51" w:rsidRPr="005A7CDB">
        <w:rPr>
          <w:rFonts w:ascii="Times New Roman" w:hAnsi="Times New Roman" w:cs="Times New Roman"/>
          <w:sz w:val="18"/>
          <w:szCs w:val="18"/>
        </w:rPr>
        <w:t xml:space="preserve">, </w:t>
      </w:r>
      <w:hyperlink r:id="rId144" w:history="1">
        <w:r w:rsidR="00CD7F51" w:rsidRPr="005A7CDB">
          <w:rPr>
            <w:rStyle w:val="Hyperlink"/>
            <w:rFonts w:ascii="Times New Roman" w:hAnsi="Times New Roman" w:cs="Times New Roman"/>
            <w:color w:val="auto"/>
            <w:sz w:val="18"/>
            <w:szCs w:val="18"/>
            <w:u w:val="none"/>
          </w:rPr>
          <w:t>Goddard B</w:t>
        </w:r>
      </w:hyperlink>
      <w:r w:rsidR="00CD7F51" w:rsidRPr="005A7CDB">
        <w:rPr>
          <w:rFonts w:ascii="Times New Roman" w:hAnsi="Times New Roman" w:cs="Times New Roman"/>
          <w:sz w:val="18"/>
          <w:szCs w:val="18"/>
        </w:rPr>
        <w:t xml:space="preserve">, </w:t>
      </w:r>
      <w:hyperlink r:id="rId145" w:history="1">
        <w:r w:rsidR="00CD7F51" w:rsidRPr="005A7CDB">
          <w:rPr>
            <w:rStyle w:val="Hyperlink"/>
            <w:rFonts w:ascii="Times New Roman" w:hAnsi="Times New Roman" w:cs="Times New Roman"/>
            <w:color w:val="auto"/>
            <w:sz w:val="18"/>
            <w:szCs w:val="18"/>
            <w:u w:val="none"/>
          </w:rPr>
          <w:t>Hilton J</w:t>
        </w:r>
      </w:hyperlink>
      <w:r w:rsidR="00CD7F51" w:rsidRPr="005A7CDB">
        <w:rPr>
          <w:rFonts w:ascii="Times New Roman" w:hAnsi="Times New Roman" w:cs="Times New Roman"/>
          <w:sz w:val="18"/>
          <w:szCs w:val="18"/>
        </w:rPr>
        <w:t xml:space="preserve">, </w:t>
      </w:r>
      <w:hyperlink r:id="rId146" w:history="1">
        <w:r w:rsidR="00CD7F51" w:rsidRPr="005A7CDB">
          <w:rPr>
            <w:rStyle w:val="Hyperlink"/>
            <w:rFonts w:ascii="Times New Roman" w:hAnsi="Times New Roman" w:cs="Times New Roman"/>
            <w:color w:val="auto"/>
            <w:sz w:val="18"/>
            <w:szCs w:val="18"/>
            <w:u w:val="none"/>
          </w:rPr>
          <w:t>Lee M</w:t>
        </w:r>
      </w:hyperlink>
      <w:r w:rsidR="00CD7F51" w:rsidRPr="005A7CDB">
        <w:rPr>
          <w:rFonts w:ascii="Times New Roman" w:hAnsi="Times New Roman" w:cs="Times New Roman"/>
          <w:sz w:val="18"/>
          <w:szCs w:val="18"/>
        </w:rPr>
        <w:t xml:space="preserve">, </w:t>
      </w:r>
      <w:hyperlink r:id="rId147" w:history="1">
        <w:r w:rsidR="00CD7F51" w:rsidRPr="005A7CDB">
          <w:rPr>
            <w:rStyle w:val="Hyperlink"/>
            <w:rFonts w:ascii="Times New Roman" w:hAnsi="Times New Roman" w:cs="Times New Roman"/>
            <w:color w:val="auto"/>
            <w:sz w:val="18"/>
            <w:szCs w:val="18"/>
            <w:u w:val="none"/>
          </w:rPr>
          <w:t>Mattes J</w:t>
        </w:r>
      </w:hyperlink>
      <w:r w:rsidR="00CD7F51" w:rsidRPr="005A7CDB">
        <w:rPr>
          <w:rFonts w:ascii="Times New Roman" w:hAnsi="Times New Roman" w:cs="Times New Roman"/>
          <w:sz w:val="18"/>
          <w:szCs w:val="18"/>
        </w:rPr>
        <w:t xml:space="preserve">: High-flow warm humidified oxygen versus standard low-flow nasal cannula oxygen for moderate bronchiolitis (HFWHO RCT): an open, phase 4, randomised controlled trial. </w:t>
      </w:r>
      <w:hyperlink r:id="rId148" w:tooltip="Lancet (London, England)." w:history="1">
        <w:r w:rsidR="00CD7F51" w:rsidRPr="005A7CDB">
          <w:rPr>
            <w:rStyle w:val="Hyperlink"/>
            <w:rFonts w:ascii="Times New Roman" w:hAnsi="Times New Roman" w:cs="Times New Roman"/>
            <w:color w:val="auto"/>
            <w:sz w:val="18"/>
            <w:szCs w:val="18"/>
            <w:u w:val="none"/>
          </w:rPr>
          <w:t>Lancet.</w:t>
        </w:r>
      </w:hyperlink>
      <w:r w:rsidR="00CD7F51" w:rsidRPr="005A7CDB">
        <w:rPr>
          <w:rFonts w:ascii="Times New Roman" w:hAnsi="Times New Roman" w:cs="Times New Roman"/>
          <w:sz w:val="18"/>
          <w:szCs w:val="18"/>
        </w:rPr>
        <w:t xml:space="preserve"> 2017;389:930-939.</w:t>
      </w:r>
    </w:p>
    <w:p w14:paraId="2676F2D3" w14:textId="77777777" w:rsidR="00CD7F51" w:rsidRPr="005A7CDB" w:rsidRDefault="00CD7F51" w:rsidP="005A7CDB">
      <w:pPr>
        <w:pStyle w:val="ListParagraph"/>
        <w:numPr>
          <w:ilvl w:val="0"/>
          <w:numId w:val="3"/>
        </w:numPr>
        <w:autoSpaceDE w:val="0"/>
        <w:autoSpaceDN w:val="0"/>
        <w:adjustRightInd w:val="0"/>
        <w:spacing w:after="0" w:line="360" w:lineRule="auto"/>
        <w:jc w:val="both"/>
        <w:rPr>
          <w:rFonts w:ascii="Times New Roman" w:hAnsi="Times New Roman" w:cs="Times New Roman"/>
          <w:sz w:val="18"/>
          <w:szCs w:val="18"/>
          <w:lang w:val="en-GB"/>
        </w:rPr>
      </w:pPr>
      <w:r w:rsidRPr="005A7CDB">
        <w:rPr>
          <w:rFonts w:ascii="Times New Roman" w:hAnsi="Times New Roman" w:cs="Times New Roman"/>
          <w:sz w:val="18"/>
          <w:szCs w:val="18"/>
        </w:rPr>
        <w:t xml:space="preserve">Franklin D, Babl FE, Schlapbach LJ, et al: Α Randomized Trial of High-Flow Oxygen Therapy in Infants with Bronchiolitis.  N Engl J Med. 2018;378:1121-1131.           </w:t>
      </w:r>
    </w:p>
    <w:p w14:paraId="3C4E47D1" w14:textId="77777777" w:rsidR="00CD7F51" w:rsidRPr="005A7CDB" w:rsidRDefault="007A5352" w:rsidP="005A7CDB">
      <w:pPr>
        <w:pStyle w:val="ListParagraph"/>
        <w:numPr>
          <w:ilvl w:val="0"/>
          <w:numId w:val="3"/>
        </w:numPr>
        <w:autoSpaceDE w:val="0"/>
        <w:autoSpaceDN w:val="0"/>
        <w:adjustRightInd w:val="0"/>
        <w:spacing w:after="0" w:line="360" w:lineRule="auto"/>
        <w:jc w:val="both"/>
        <w:rPr>
          <w:rFonts w:ascii="Times New Roman" w:hAnsi="Times New Roman" w:cs="Times New Roman"/>
          <w:sz w:val="18"/>
          <w:szCs w:val="18"/>
          <w:lang w:val="en-GB"/>
        </w:rPr>
      </w:pPr>
      <w:hyperlink r:id="rId149" w:history="1">
        <w:r w:rsidR="00CD7F51" w:rsidRPr="005A7CDB">
          <w:rPr>
            <w:rStyle w:val="Hyperlink"/>
            <w:rFonts w:ascii="Times New Roman" w:hAnsi="Times New Roman" w:cs="Times New Roman"/>
            <w:color w:val="auto"/>
            <w:sz w:val="18"/>
            <w:szCs w:val="18"/>
            <w:u w:val="none"/>
          </w:rPr>
          <w:t>Goh CT</w:t>
        </w:r>
      </w:hyperlink>
      <w:r w:rsidR="00CD7F51" w:rsidRPr="005A7CDB">
        <w:rPr>
          <w:rFonts w:ascii="Times New Roman" w:hAnsi="Times New Roman" w:cs="Times New Roman"/>
          <w:sz w:val="18"/>
          <w:szCs w:val="18"/>
        </w:rPr>
        <w:t xml:space="preserve">, </w:t>
      </w:r>
      <w:hyperlink r:id="rId150" w:history="1">
        <w:r w:rsidR="00CD7F51" w:rsidRPr="005A7CDB">
          <w:rPr>
            <w:rStyle w:val="Hyperlink"/>
            <w:rFonts w:ascii="Times New Roman" w:hAnsi="Times New Roman" w:cs="Times New Roman"/>
            <w:color w:val="auto"/>
            <w:sz w:val="18"/>
            <w:szCs w:val="18"/>
            <w:u w:val="none"/>
          </w:rPr>
          <w:t>Kirby LJ</w:t>
        </w:r>
      </w:hyperlink>
      <w:r w:rsidR="00CD7F51" w:rsidRPr="005A7CDB">
        <w:rPr>
          <w:rFonts w:ascii="Times New Roman" w:hAnsi="Times New Roman" w:cs="Times New Roman"/>
          <w:sz w:val="18"/>
          <w:szCs w:val="18"/>
        </w:rPr>
        <w:t xml:space="preserve">, </w:t>
      </w:r>
      <w:hyperlink r:id="rId151" w:history="1">
        <w:r w:rsidR="00CD7F51" w:rsidRPr="005A7CDB">
          <w:rPr>
            <w:rStyle w:val="Hyperlink"/>
            <w:rFonts w:ascii="Times New Roman" w:hAnsi="Times New Roman" w:cs="Times New Roman"/>
            <w:color w:val="auto"/>
            <w:sz w:val="18"/>
            <w:szCs w:val="18"/>
            <w:u w:val="none"/>
          </w:rPr>
          <w:t>Schell DN</w:t>
        </w:r>
      </w:hyperlink>
      <w:r w:rsidR="00CD7F51" w:rsidRPr="005A7CDB">
        <w:rPr>
          <w:rFonts w:ascii="Times New Roman" w:hAnsi="Times New Roman" w:cs="Times New Roman"/>
          <w:sz w:val="18"/>
          <w:szCs w:val="18"/>
        </w:rPr>
        <w:t xml:space="preserve">, </w:t>
      </w:r>
      <w:hyperlink r:id="rId152" w:history="1">
        <w:r w:rsidR="00CD7F51" w:rsidRPr="005A7CDB">
          <w:rPr>
            <w:rStyle w:val="Hyperlink"/>
            <w:rFonts w:ascii="Times New Roman" w:hAnsi="Times New Roman" w:cs="Times New Roman"/>
            <w:color w:val="auto"/>
            <w:sz w:val="18"/>
            <w:szCs w:val="18"/>
            <w:u w:val="none"/>
          </w:rPr>
          <w:t>Egan JR</w:t>
        </w:r>
      </w:hyperlink>
      <w:r w:rsidR="00CD7F51" w:rsidRPr="005A7CDB">
        <w:rPr>
          <w:rFonts w:ascii="Times New Roman" w:hAnsi="Times New Roman" w:cs="Times New Roman"/>
          <w:sz w:val="18"/>
          <w:szCs w:val="18"/>
        </w:rPr>
        <w:t xml:space="preserve">: Humidified high-flow nasal cannula oxygen in bronchiolitis reduces need for invasive ventilation but not intensive care admission. </w:t>
      </w:r>
      <w:hyperlink r:id="rId153" w:tooltip="Journal of paediatrics and child health." w:history="1">
        <w:r w:rsidR="00CD7F51" w:rsidRPr="005A7CDB">
          <w:rPr>
            <w:rStyle w:val="Hyperlink"/>
            <w:rFonts w:ascii="Times New Roman" w:hAnsi="Times New Roman" w:cs="Times New Roman"/>
            <w:color w:val="auto"/>
            <w:sz w:val="18"/>
            <w:szCs w:val="18"/>
            <w:u w:val="none"/>
          </w:rPr>
          <w:t>J Paediatr Child Health.</w:t>
        </w:r>
      </w:hyperlink>
      <w:r w:rsidR="00CD7F51" w:rsidRPr="005A7CDB">
        <w:rPr>
          <w:rFonts w:ascii="Times New Roman" w:hAnsi="Times New Roman" w:cs="Times New Roman"/>
          <w:sz w:val="18"/>
          <w:szCs w:val="18"/>
        </w:rPr>
        <w:t xml:space="preserve"> 2017;53(9):897-902.</w:t>
      </w:r>
    </w:p>
    <w:p w14:paraId="2225FB7D" w14:textId="77777777" w:rsidR="00CD7F51" w:rsidRPr="005A7CDB" w:rsidRDefault="00CD7F51" w:rsidP="005A7CDB">
      <w:pPr>
        <w:pStyle w:val="ListParagraph"/>
        <w:numPr>
          <w:ilvl w:val="0"/>
          <w:numId w:val="3"/>
        </w:numPr>
        <w:autoSpaceDE w:val="0"/>
        <w:autoSpaceDN w:val="0"/>
        <w:adjustRightInd w:val="0"/>
        <w:spacing w:after="0" w:line="360" w:lineRule="auto"/>
        <w:jc w:val="both"/>
        <w:rPr>
          <w:rFonts w:ascii="Times New Roman" w:hAnsi="Times New Roman" w:cs="Times New Roman"/>
          <w:sz w:val="18"/>
          <w:szCs w:val="18"/>
          <w:lang w:val="en-GB"/>
        </w:rPr>
      </w:pPr>
      <w:r w:rsidRPr="005A7CDB">
        <w:rPr>
          <w:rFonts w:ascii="Times New Roman" w:hAnsi="Times New Roman" w:cs="Times New Roman"/>
          <w:sz w:val="18"/>
          <w:szCs w:val="18"/>
        </w:rPr>
        <w:t>Clayton J, McCee B, Slain K. Rotta A, Shein S: Outcomes of Children With Bronchiolitis Treated With High-Flow Nasal Cannula or Noninvasive Positive Pressure Ventilation. Ped Crit Care Med 2019;20:128-135.</w:t>
      </w:r>
    </w:p>
    <w:p w14:paraId="262DA6BB" w14:textId="77777777" w:rsidR="00CD7F51" w:rsidRPr="005A7CDB" w:rsidRDefault="00CD7F51" w:rsidP="005A7CDB">
      <w:pPr>
        <w:pStyle w:val="ListParagraph"/>
        <w:numPr>
          <w:ilvl w:val="0"/>
          <w:numId w:val="3"/>
        </w:numPr>
        <w:spacing w:after="200" w:line="360" w:lineRule="auto"/>
        <w:rPr>
          <w:rFonts w:ascii="Times New Roman" w:hAnsi="Times New Roman" w:cs="Times New Roman"/>
          <w:sz w:val="18"/>
          <w:szCs w:val="18"/>
        </w:rPr>
      </w:pPr>
      <w:r w:rsidRPr="005A7CDB">
        <w:rPr>
          <w:rFonts w:ascii="Times New Roman" w:hAnsi="Times New Roman" w:cs="Times New Roman"/>
          <w:sz w:val="18"/>
          <w:szCs w:val="18"/>
        </w:rPr>
        <w:t xml:space="preserve">Milesi C, Essouri S, Pouyau R, et al: High flow nasal cannula (HFNC) versus nasal continuous positive airway pressure (nCPAP) for the initial respiratory management of acute viral bronchiolitis in young infants: a multicenter randomized controlled trial (TRAMONTANE study). Intensive Care Med 2017;43:209-216.  </w:t>
      </w:r>
    </w:p>
    <w:p w14:paraId="40620FE0" w14:textId="77777777" w:rsidR="00CD7F51" w:rsidRPr="005A7CDB" w:rsidRDefault="00CD7F51" w:rsidP="005A7CDB">
      <w:pPr>
        <w:pStyle w:val="ListParagraph"/>
        <w:numPr>
          <w:ilvl w:val="0"/>
          <w:numId w:val="3"/>
        </w:numPr>
        <w:spacing w:after="0" w:line="360" w:lineRule="auto"/>
        <w:jc w:val="both"/>
        <w:outlineLvl w:val="0"/>
        <w:rPr>
          <w:rFonts w:ascii="Times New Roman" w:eastAsia="Times New Roman" w:hAnsi="Times New Roman" w:cs="Times New Roman"/>
          <w:bCs/>
          <w:kern w:val="36"/>
          <w:sz w:val="18"/>
          <w:szCs w:val="18"/>
          <w:lang w:eastAsia="el-GR"/>
        </w:rPr>
      </w:pPr>
      <w:r w:rsidRPr="005A7CDB">
        <w:rPr>
          <w:rFonts w:ascii="Times New Roman" w:hAnsi="Times New Roman" w:cs="Times New Roman"/>
          <w:sz w:val="18"/>
          <w:szCs w:val="18"/>
        </w:rPr>
        <w:t xml:space="preserve">Papatheodoropoulou A: </w:t>
      </w:r>
      <w:r w:rsidRPr="005A7CDB">
        <w:rPr>
          <w:rFonts w:ascii="Times New Roman" w:eastAsia="Calibri" w:hAnsi="Times New Roman" w:cs="Times New Roman"/>
          <w:sz w:val="18"/>
          <w:szCs w:val="18"/>
        </w:rPr>
        <w:t>Heliox and RSV-positive bronchiolitis. Int J Mol Med 2019;44:S32.</w:t>
      </w:r>
      <w:r w:rsidRPr="005A7CDB">
        <w:rPr>
          <w:rFonts w:ascii="Times New Roman" w:hAnsi="Times New Roman" w:cs="Times New Roman"/>
          <w:bCs/>
          <w:sz w:val="18"/>
          <w:szCs w:val="18"/>
        </w:rPr>
        <w:t xml:space="preserve"> </w:t>
      </w:r>
    </w:p>
    <w:p w14:paraId="0D07EA35" w14:textId="77777777" w:rsidR="00CD7F51" w:rsidRPr="005A7CDB" w:rsidRDefault="00CD7F51" w:rsidP="005A7CDB">
      <w:pPr>
        <w:pStyle w:val="ListParagraph"/>
        <w:numPr>
          <w:ilvl w:val="0"/>
          <w:numId w:val="3"/>
        </w:numPr>
        <w:spacing w:after="0" w:line="360" w:lineRule="auto"/>
        <w:jc w:val="both"/>
        <w:outlineLvl w:val="0"/>
        <w:rPr>
          <w:rFonts w:ascii="Times New Roman" w:eastAsia="Times New Roman" w:hAnsi="Times New Roman" w:cs="Times New Roman"/>
          <w:bCs/>
          <w:kern w:val="36"/>
          <w:sz w:val="18"/>
          <w:szCs w:val="18"/>
          <w:lang w:eastAsia="el-GR"/>
        </w:rPr>
      </w:pPr>
      <w:r w:rsidRPr="005A7CDB">
        <w:rPr>
          <w:rFonts w:ascii="Times New Roman" w:hAnsi="Times New Roman" w:cs="Times New Roman"/>
          <w:sz w:val="18"/>
          <w:szCs w:val="18"/>
        </w:rPr>
        <w:t>Hess DR, Fink JB, Venkataraman ST, Kim IK, Myers TR, Tano BD: The history and physics of heliox. Respir Care 2006;51:608-12.</w:t>
      </w:r>
    </w:p>
    <w:p w14:paraId="03B0A0F7" w14:textId="77777777" w:rsidR="00CD7F51" w:rsidRPr="005A7CDB" w:rsidRDefault="00CD7F51" w:rsidP="005A7CDB">
      <w:pPr>
        <w:pStyle w:val="ListParagraph"/>
        <w:numPr>
          <w:ilvl w:val="0"/>
          <w:numId w:val="3"/>
        </w:numPr>
        <w:spacing w:after="0" w:line="360" w:lineRule="auto"/>
        <w:jc w:val="both"/>
        <w:outlineLvl w:val="0"/>
        <w:rPr>
          <w:rFonts w:ascii="Times New Roman" w:eastAsia="Times New Roman" w:hAnsi="Times New Roman" w:cs="Times New Roman"/>
          <w:bCs/>
          <w:kern w:val="36"/>
          <w:sz w:val="18"/>
          <w:szCs w:val="18"/>
          <w:lang w:eastAsia="el-GR"/>
        </w:rPr>
      </w:pPr>
      <w:r w:rsidRPr="005A7CDB">
        <w:rPr>
          <w:rFonts w:ascii="Times New Roman" w:hAnsi="Times New Roman" w:cs="Times New Roman"/>
          <w:sz w:val="18"/>
          <w:szCs w:val="18"/>
        </w:rPr>
        <w:t>Nascimento MS, Santos E, Prado C: Helium-Oxygen mixture: clinical applicability in an intensive care unit. Einstein (São Paulo) 2018;16:1-6.</w:t>
      </w:r>
    </w:p>
    <w:p w14:paraId="2A1BCF91" w14:textId="77777777" w:rsidR="00CD7F51" w:rsidRPr="005A7CDB" w:rsidRDefault="00CD7F51" w:rsidP="005A7CDB">
      <w:pPr>
        <w:pStyle w:val="ListParagraph"/>
        <w:numPr>
          <w:ilvl w:val="0"/>
          <w:numId w:val="3"/>
        </w:numPr>
        <w:spacing w:after="0" w:line="360" w:lineRule="auto"/>
        <w:jc w:val="both"/>
        <w:outlineLvl w:val="0"/>
        <w:rPr>
          <w:rFonts w:ascii="Times New Roman" w:eastAsia="Times New Roman" w:hAnsi="Times New Roman" w:cs="Times New Roman"/>
          <w:bCs/>
          <w:kern w:val="36"/>
          <w:sz w:val="18"/>
          <w:szCs w:val="18"/>
          <w:lang w:eastAsia="el-GR"/>
        </w:rPr>
      </w:pPr>
      <w:r w:rsidRPr="005A7CDB">
        <w:rPr>
          <w:rFonts w:ascii="Times New Roman" w:hAnsi="Times New Roman" w:cs="Times New Roman"/>
          <w:sz w:val="18"/>
          <w:szCs w:val="18"/>
        </w:rPr>
        <w:t>Barach AL: The therapeutic use of helium. JAMA 1936;107:1273-1280.</w:t>
      </w:r>
    </w:p>
    <w:p w14:paraId="07F6AB1F" w14:textId="77777777" w:rsidR="00CD7F51" w:rsidRPr="005A7CDB" w:rsidRDefault="00CD7F51" w:rsidP="005A7CDB">
      <w:pPr>
        <w:pStyle w:val="ListParagraph"/>
        <w:numPr>
          <w:ilvl w:val="0"/>
          <w:numId w:val="3"/>
        </w:numPr>
        <w:spacing w:after="0" w:line="360" w:lineRule="auto"/>
        <w:jc w:val="both"/>
        <w:outlineLvl w:val="0"/>
        <w:rPr>
          <w:rFonts w:ascii="Times New Roman" w:eastAsia="Times New Roman" w:hAnsi="Times New Roman" w:cs="Times New Roman"/>
          <w:bCs/>
          <w:kern w:val="36"/>
          <w:sz w:val="18"/>
          <w:szCs w:val="18"/>
          <w:lang w:eastAsia="el-GR"/>
        </w:rPr>
      </w:pPr>
      <w:r w:rsidRPr="005A7CDB">
        <w:rPr>
          <w:rFonts w:ascii="Times New Roman" w:hAnsi="Times New Roman" w:cs="Times New Roman"/>
          <w:sz w:val="18"/>
          <w:szCs w:val="18"/>
        </w:rPr>
        <w:t>Moraa I, Sturman N, McGuire TM, van Driel ML: Heliox for croup in children. Cochrane Database Syst Rev 2018 Oct 29;10:CD006822.</w:t>
      </w:r>
    </w:p>
    <w:p w14:paraId="1D0F75A4" w14:textId="77777777" w:rsidR="00CD7F51" w:rsidRPr="005A7CDB" w:rsidRDefault="00CD7F51" w:rsidP="005A7CDB">
      <w:pPr>
        <w:pStyle w:val="ListParagraph"/>
        <w:numPr>
          <w:ilvl w:val="0"/>
          <w:numId w:val="3"/>
        </w:numPr>
        <w:spacing w:after="0" w:line="360" w:lineRule="auto"/>
        <w:jc w:val="both"/>
        <w:outlineLvl w:val="0"/>
        <w:rPr>
          <w:rFonts w:ascii="Times New Roman" w:eastAsia="Times New Roman" w:hAnsi="Times New Roman" w:cs="Times New Roman"/>
          <w:bCs/>
          <w:kern w:val="36"/>
          <w:sz w:val="18"/>
          <w:szCs w:val="18"/>
          <w:lang w:eastAsia="el-GR"/>
        </w:rPr>
      </w:pPr>
      <w:r w:rsidRPr="005A7CDB">
        <w:rPr>
          <w:rFonts w:ascii="Times New Roman" w:hAnsi="Times New Roman" w:cs="Times New Roman"/>
          <w:sz w:val="18"/>
          <w:szCs w:val="18"/>
        </w:rPr>
        <w:t>Morgan SE, Vukin K, Mosakowski S, Solano P, Stanton L, Lester L, Lavani R, Hall JB, Tung A: Use of heliox delivered via high-flow nasal cannula to treat an infant with coronavirus-related respiratory infection and severe acute air-flow obstruction. Respir Care 2014 Nov;59:e166-70.</w:t>
      </w:r>
    </w:p>
    <w:p w14:paraId="7520E2F3" w14:textId="77777777" w:rsidR="00CD7F51" w:rsidRPr="005A7CDB" w:rsidRDefault="00CD7F51" w:rsidP="005A7CDB">
      <w:pPr>
        <w:pStyle w:val="ListParagraph"/>
        <w:numPr>
          <w:ilvl w:val="0"/>
          <w:numId w:val="3"/>
        </w:numPr>
        <w:spacing w:after="0" w:line="360" w:lineRule="auto"/>
        <w:jc w:val="both"/>
        <w:outlineLvl w:val="0"/>
        <w:rPr>
          <w:rFonts w:ascii="Times New Roman" w:eastAsia="Times New Roman" w:hAnsi="Times New Roman" w:cs="Times New Roman"/>
          <w:bCs/>
          <w:kern w:val="36"/>
          <w:sz w:val="18"/>
          <w:szCs w:val="18"/>
          <w:lang w:eastAsia="el-GR"/>
        </w:rPr>
      </w:pPr>
      <w:r w:rsidRPr="005A7CDB">
        <w:rPr>
          <w:rFonts w:ascii="Times New Roman" w:hAnsi="Times New Roman" w:cs="Times New Roman"/>
          <w:sz w:val="18"/>
          <w:szCs w:val="18"/>
        </w:rPr>
        <w:t>Martinón-Torres F: Noninvasive ventilation with helium-oxygen in children. J Crit Care 2012;27:220.e1-9.</w:t>
      </w:r>
    </w:p>
    <w:p w14:paraId="09AF8455" w14:textId="77777777" w:rsidR="00CD7F51" w:rsidRPr="005A7CDB" w:rsidRDefault="00CD7F51" w:rsidP="005A7CDB">
      <w:pPr>
        <w:pStyle w:val="ListParagraph"/>
        <w:numPr>
          <w:ilvl w:val="0"/>
          <w:numId w:val="3"/>
        </w:numPr>
        <w:spacing w:after="0" w:line="360" w:lineRule="auto"/>
        <w:jc w:val="both"/>
        <w:outlineLvl w:val="0"/>
        <w:rPr>
          <w:rFonts w:ascii="Times New Roman" w:eastAsia="Times New Roman" w:hAnsi="Times New Roman" w:cs="Times New Roman"/>
          <w:bCs/>
          <w:kern w:val="36"/>
          <w:sz w:val="18"/>
          <w:szCs w:val="18"/>
          <w:lang w:eastAsia="el-GR"/>
        </w:rPr>
      </w:pPr>
      <w:r w:rsidRPr="005A7CDB">
        <w:rPr>
          <w:rFonts w:ascii="Times New Roman" w:hAnsi="Times New Roman" w:cs="Times New Roman"/>
          <w:sz w:val="18"/>
          <w:szCs w:val="18"/>
        </w:rPr>
        <w:t>Liet JM, Ducruet T, Gupta V, Cambonie G: Heliox inhalation therapy for bronchiolitis in infants. Cochrane Database Syst Rev 2015:CD006915.</w:t>
      </w:r>
    </w:p>
    <w:p w14:paraId="2D7474B1" w14:textId="77777777" w:rsidR="00CD7F51" w:rsidRPr="005A7CDB" w:rsidRDefault="00CD7F51" w:rsidP="005A7CDB">
      <w:pPr>
        <w:pStyle w:val="ListParagraph"/>
        <w:numPr>
          <w:ilvl w:val="0"/>
          <w:numId w:val="3"/>
        </w:numPr>
        <w:spacing w:after="0" w:line="360" w:lineRule="auto"/>
        <w:jc w:val="both"/>
        <w:outlineLvl w:val="0"/>
        <w:rPr>
          <w:rFonts w:ascii="Times New Roman" w:eastAsia="Times New Roman" w:hAnsi="Times New Roman" w:cs="Times New Roman"/>
          <w:bCs/>
          <w:kern w:val="36"/>
          <w:sz w:val="18"/>
          <w:szCs w:val="18"/>
          <w:lang w:eastAsia="el-GR"/>
        </w:rPr>
      </w:pPr>
      <w:r w:rsidRPr="005A7CDB">
        <w:rPr>
          <w:rFonts w:ascii="Times New Roman" w:hAnsi="Times New Roman" w:cs="Times New Roman"/>
          <w:sz w:val="18"/>
          <w:szCs w:val="18"/>
        </w:rPr>
        <w:t>Seliem W, Sultan AM: Heliox delivered by high flow nasal cannula improves oxygenation in infants with respiratory syncytial virus acute bronchiolitis. J Pediatr (Rio J) 2018;94:56-61.</w:t>
      </w:r>
    </w:p>
    <w:p w14:paraId="67AD6C89" w14:textId="77777777" w:rsidR="001C4CE1" w:rsidRPr="005A7CDB" w:rsidRDefault="001C4CE1" w:rsidP="005A7CDB">
      <w:pPr>
        <w:pStyle w:val="ListParagraph"/>
        <w:numPr>
          <w:ilvl w:val="0"/>
          <w:numId w:val="3"/>
        </w:numPr>
        <w:spacing w:after="0" w:line="360" w:lineRule="auto"/>
        <w:jc w:val="both"/>
        <w:rPr>
          <w:rFonts w:ascii="Times New Roman" w:hAnsi="Times New Roman" w:cs="Times New Roman"/>
          <w:sz w:val="18"/>
          <w:szCs w:val="18"/>
        </w:rPr>
      </w:pPr>
      <w:r w:rsidRPr="005A7CDB">
        <w:rPr>
          <w:rFonts w:ascii="Times New Roman" w:hAnsi="Times New Roman" w:cs="Times New Roman"/>
          <w:sz w:val="18"/>
          <w:szCs w:val="18"/>
        </w:rPr>
        <w:t>Theodoridou M: Prevention of RSV infection: What is new with the vaccines? In J Mol Med 2019;44:S29.</w:t>
      </w:r>
    </w:p>
    <w:p w14:paraId="0329B37E" w14:textId="77777777" w:rsidR="001C4CE1" w:rsidRPr="005A7CDB" w:rsidRDefault="001C4CE1" w:rsidP="005A7CDB">
      <w:pPr>
        <w:pStyle w:val="ListParagraph"/>
        <w:numPr>
          <w:ilvl w:val="0"/>
          <w:numId w:val="3"/>
        </w:numPr>
        <w:spacing w:after="0" w:line="360" w:lineRule="auto"/>
        <w:jc w:val="both"/>
        <w:rPr>
          <w:rFonts w:ascii="Times New Roman" w:hAnsi="Times New Roman" w:cs="Times New Roman"/>
          <w:sz w:val="18"/>
          <w:szCs w:val="18"/>
        </w:rPr>
      </w:pPr>
      <w:r w:rsidRPr="005A7CDB">
        <w:rPr>
          <w:rFonts w:ascii="Times New Roman" w:hAnsi="Times New Roman" w:cs="Times New Roman"/>
          <w:noProof/>
          <w:sz w:val="18"/>
          <w:szCs w:val="18"/>
        </w:rPr>
        <w:t>Wang D, Cummins C, Bayliss S, Sandercock J, Burls  A: Immunoprophylaxis against respiratory syncytial virus (RSV) with palivizumab in children: a systematic review and economic evaluation. Health Technol Assess 2008;12:iii,ix-x,1-86.</w:t>
      </w:r>
    </w:p>
    <w:p w14:paraId="71D79594" w14:textId="77777777" w:rsidR="001C4CE1" w:rsidRPr="005A7CDB" w:rsidRDefault="001C4CE1" w:rsidP="005A7CDB">
      <w:pPr>
        <w:pStyle w:val="ListParagraph"/>
        <w:numPr>
          <w:ilvl w:val="0"/>
          <w:numId w:val="3"/>
        </w:numPr>
        <w:spacing w:after="0" w:line="360" w:lineRule="auto"/>
        <w:jc w:val="both"/>
        <w:rPr>
          <w:rFonts w:ascii="Times New Roman" w:hAnsi="Times New Roman" w:cs="Times New Roman"/>
          <w:sz w:val="18"/>
          <w:szCs w:val="18"/>
        </w:rPr>
      </w:pPr>
      <w:r w:rsidRPr="005A7CDB">
        <w:rPr>
          <w:rFonts w:ascii="Times New Roman" w:hAnsi="Times New Roman" w:cs="Times New Roman"/>
          <w:sz w:val="18"/>
          <w:szCs w:val="18"/>
        </w:rPr>
        <w:t>Modjarrad K, Giersing B, Kaslow DC, Smith PG, Moorthy VS; WHO RSV Vaccine Consultation Expert Group: WHO consultation on Respiratory syncytial virus Vaccine Development Report from a World Health Organization Meeting held on 23-24 March 2015. Vaccine 2016;34:190-197.</w:t>
      </w:r>
    </w:p>
    <w:p w14:paraId="7692406E" w14:textId="77777777" w:rsidR="001C4CE1" w:rsidRPr="005A7CDB" w:rsidRDefault="001C4CE1" w:rsidP="005A7CDB">
      <w:pPr>
        <w:pStyle w:val="ListParagraph"/>
        <w:numPr>
          <w:ilvl w:val="0"/>
          <w:numId w:val="3"/>
        </w:numPr>
        <w:spacing w:after="0" w:line="360" w:lineRule="auto"/>
        <w:jc w:val="both"/>
        <w:rPr>
          <w:rFonts w:ascii="Times New Roman" w:hAnsi="Times New Roman" w:cs="Times New Roman"/>
          <w:sz w:val="18"/>
          <w:szCs w:val="18"/>
        </w:rPr>
      </w:pPr>
      <w:r w:rsidRPr="005A7CDB">
        <w:rPr>
          <w:rFonts w:ascii="Times New Roman" w:hAnsi="Times New Roman" w:cs="Times New Roman"/>
          <w:sz w:val="18"/>
          <w:szCs w:val="18"/>
        </w:rPr>
        <w:t>Nair H, Nokes DJ, Gessner BD, et al: Global burden of acute lower respiratory infections due to respiratory syncytial virus in young children: a systematic review and meta-analysis. Lancet 2010;375:1545-1555.</w:t>
      </w:r>
    </w:p>
    <w:p w14:paraId="63BEC1DB" w14:textId="77777777" w:rsidR="001C4CE1" w:rsidRPr="005A7CDB" w:rsidRDefault="001C4CE1" w:rsidP="005A7CDB">
      <w:pPr>
        <w:pStyle w:val="ListParagraph"/>
        <w:numPr>
          <w:ilvl w:val="0"/>
          <w:numId w:val="3"/>
        </w:numPr>
        <w:spacing w:after="0" w:line="360" w:lineRule="auto"/>
        <w:jc w:val="both"/>
        <w:rPr>
          <w:rFonts w:ascii="Times New Roman" w:hAnsi="Times New Roman" w:cs="Times New Roman"/>
          <w:sz w:val="18"/>
          <w:szCs w:val="18"/>
        </w:rPr>
      </w:pPr>
      <w:r w:rsidRPr="005A7CDB">
        <w:rPr>
          <w:rFonts w:ascii="Times New Roman" w:hAnsi="Times New Roman" w:cs="Times New Roman"/>
          <w:sz w:val="18"/>
          <w:szCs w:val="18"/>
        </w:rPr>
        <w:t>Gerretsen HE, Sande CF: Development of respiratory syncytial virus (RSV) vaccines for infants. J Infect 2017;74:5143-5146.</w:t>
      </w:r>
    </w:p>
    <w:p w14:paraId="281FDF2D" w14:textId="77777777" w:rsidR="001C4CE1" w:rsidRPr="005A7CDB" w:rsidRDefault="001C4CE1" w:rsidP="005A7CDB">
      <w:pPr>
        <w:pStyle w:val="ListParagraph"/>
        <w:numPr>
          <w:ilvl w:val="0"/>
          <w:numId w:val="3"/>
        </w:numPr>
        <w:spacing w:after="0" w:line="360" w:lineRule="auto"/>
        <w:jc w:val="both"/>
        <w:rPr>
          <w:rFonts w:ascii="Times New Roman" w:hAnsi="Times New Roman" w:cs="Times New Roman"/>
          <w:sz w:val="18"/>
          <w:szCs w:val="18"/>
        </w:rPr>
      </w:pPr>
      <w:r w:rsidRPr="005A7CDB">
        <w:rPr>
          <w:rFonts w:ascii="Times New Roman" w:hAnsi="Times New Roman" w:cs="Times New Roman"/>
          <w:sz w:val="18"/>
          <w:szCs w:val="18"/>
        </w:rPr>
        <w:t xml:space="preserve">Prince GA, Jenson AB, Hemming VG, et al: Enhancement of Respiratory syncytial virus pulmonary pathology in cotton rats by prior intramuscular inoculation of formalin-inactivated virus. J Virol 1986;57:721-728. </w:t>
      </w:r>
    </w:p>
    <w:p w14:paraId="69C19B69" w14:textId="77777777" w:rsidR="001C4CE1" w:rsidRPr="005A7CDB" w:rsidRDefault="001C4CE1" w:rsidP="005A7CDB">
      <w:pPr>
        <w:pStyle w:val="ListParagraph"/>
        <w:numPr>
          <w:ilvl w:val="0"/>
          <w:numId w:val="3"/>
        </w:numPr>
        <w:spacing w:after="0" w:line="360" w:lineRule="auto"/>
        <w:jc w:val="both"/>
        <w:rPr>
          <w:rFonts w:ascii="Times New Roman" w:hAnsi="Times New Roman" w:cs="Times New Roman"/>
          <w:sz w:val="18"/>
          <w:szCs w:val="18"/>
        </w:rPr>
      </w:pPr>
      <w:r w:rsidRPr="005A7CDB">
        <w:rPr>
          <w:rFonts w:ascii="Times New Roman" w:hAnsi="Times New Roman" w:cs="Times New Roman"/>
          <w:sz w:val="18"/>
          <w:szCs w:val="18"/>
        </w:rPr>
        <w:t>Graham BS: Vaccine development for respiratory syncytial virus. Curr Opin Virol 2017;23:107-112.</w:t>
      </w:r>
    </w:p>
    <w:p w14:paraId="4373F1B9" w14:textId="77777777" w:rsidR="001C4CE1" w:rsidRPr="005A7CDB" w:rsidRDefault="001C4CE1" w:rsidP="005A7CDB">
      <w:pPr>
        <w:pStyle w:val="ListParagraph"/>
        <w:numPr>
          <w:ilvl w:val="0"/>
          <w:numId w:val="3"/>
        </w:numPr>
        <w:spacing w:after="0" w:line="360" w:lineRule="auto"/>
        <w:jc w:val="both"/>
        <w:rPr>
          <w:rFonts w:ascii="Times New Roman" w:hAnsi="Times New Roman" w:cs="Times New Roman"/>
          <w:sz w:val="18"/>
          <w:szCs w:val="18"/>
        </w:rPr>
      </w:pPr>
      <w:r w:rsidRPr="005A7CDB">
        <w:rPr>
          <w:rFonts w:ascii="Times New Roman" w:hAnsi="Times New Roman" w:cs="Times New Roman"/>
          <w:sz w:val="18"/>
          <w:szCs w:val="18"/>
        </w:rPr>
        <w:t>Graham BS: Vaccines against respiratory syncytial virus: The time has finally come. Vaccine 2016;34:3535-3541.</w:t>
      </w:r>
    </w:p>
    <w:p w14:paraId="520D133C" w14:textId="77777777" w:rsidR="001C4CE1" w:rsidRPr="005A7CDB" w:rsidRDefault="001C4CE1" w:rsidP="005A7CDB">
      <w:pPr>
        <w:pStyle w:val="ListParagraph"/>
        <w:numPr>
          <w:ilvl w:val="0"/>
          <w:numId w:val="3"/>
        </w:numPr>
        <w:spacing w:after="0" w:line="360" w:lineRule="auto"/>
        <w:jc w:val="both"/>
        <w:rPr>
          <w:rFonts w:ascii="Times New Roman" w:hAnsi="Times New Roman" w:cs="Times New Roman"/>
          <w:sz w:val="18"/>
          <w:szCs w:val="18"/>
        </w:rPr>
      </w:pPr>
      <w:r w:rsidRPr="005A7CDB">
        <w:rPr>
          <w:rFonts w:ascii="Times New Roman" w:hAnsi="Times New Roman" w:cs="Times New Roman"/>
          <w:sz w:val="18"/>
          <w:szCs w:val="18"/>
        </w:rPr>
        <w:lastRenderedPageBreak/>
        <w:t>Widjojoatmodjo MN, Bogaezt L, Meek B, et al: Recombinant low-seroprevalent adenoviral vectors Ad26 and Ad35 expressing the respiratory syncytial virus (RSV) fusion protein induce protective immunity against RSV infection in cotton rats. Vaccine 2015;33:5406-5414.</w:t>
      </w:r>
    </w:p>
    <w:p w14:paraId="5AA7B425" w14:textId="77777777" w:rsidR="001C4CE1" w:rsidRPr="005A7CDB" w:rsidRDefault="001C4CE1" w:rsidP="005A7CDB">
      <w:pPr>
        <w:pStyle w:val="ListParagraph"/>
        <w:numPr>
          <w:ilvl w:val="0"/>
          <w:numId w:val="3"/>
        </w:numPr>
        <w:spacing w:after="0" w:line="360" w:lineRule="auto"/>
        <w:jc w:val="both"/>
        <w:rPr>
          <w:rFonts w:ascii="Times New Roman" w:hAnsi="Times New Roman" w:cs="Times New Roman"/>
          <w:sz w:val="18"/>
          <w:szCs w:val="18"/>
        </w:rPr>
      </w:pPr>
      <w:r w:rsidRPr="005A7CDB">
        <w:rPr>
          <w:rFonts w:ascii="Times New Roman" w:hAnsi="Times New Roman" w:cs="Times New Roman"/>
          <w:sz w:val="18"/>
          <w:szCs w:val="18"/>
        </w:rPr>
        <w:t>Pardi N, Weissman B: Nucleoside modified mRNA vaccines for infections diseases. Methods Mol Biol 2017;1499:109-121.</w:t>
      </w:r>
    </w:p>
    <w:p w14:paraId="6EB6D6FD" w14:textId="77777777" w:rsidR="001C4CE1" w:rsidRPr="00B07144" w:rsidRDefault="001C4CE1" w:rsidP="005A7CDB">
      <w:pPr>
        <w:pStyle w:val="ListParagraph"/>
        <w:numPr>
          <w:ilvl w:val="0"/>
          <w:numId w:val="3"/>
        </w:numPr>
        <w:spacing w:after="0" w:line="360" w:lineRule="auto"/>
        <w:jc w:val="both"/>
        <w:rPr>
          <w:rFonts w:ascii="Times New Roman" w:hAnsi="Times New Roman" w:cs="Times New Roman"/>
          <w:sz w:val="18"/>
          <w:szCs w:val="18"/>
        </w:rPr>
      </w:pPr>
      <w:r w:rsidRPr="005A7CDB">
        <w:rPr>
          <w:rFonts w:ascii="Times New Roman" w:hAnsi="Times New Roman" w:cs="Times New Roman"/>
          <w:noProof/>
          <w:sz w:val="18"/>
          <w:szCs w:val="18"/>
        </w:rPr>
        <w:t xml:space="preserve">PATH. </w:t>
      </w:r>
      <w:r w:rsidRPr="00B07144">
        <w:rPr>
          <w:rFonts w:ascii="Times New Roman" w:hAnsi="Times New Roman" w:cs="Times New Roman"/>
          <w:noProof/>
          <w:sz w:val="18"/>
          <w:szCs w:val="18"/>
        </w:rPr>
        <w:t xml:space="preserve">PATH RSV vaccine snapshot August 2019, 2019. Available at: </w:t>
      </w:r>
      <w:hyperlink r:id="rId154" w:history="1">
        <w:r w:rsidRPr="00B07144">
          <w:rPr>
            <w:rStyle w:val="Hyperlink"/>
            <w:rFonts w:ascii="Times New Roman" w:hAnsi="Times New Roman" w:cs="Times New Roman"/>
            <w:color w:val="auto"/>
            <w:sz w:val="18"/>
            <w:szCs w:val="18"/>
            <w:u w:val="none"/>
          </w:rPr>
          <w:t>https://path.azureedge.net/media/documents/RSV-snapshot-2019_08_28_High_Resolution_PDF.pdf</w:t>
        </w:r>
      </w:hyperlink>
    </w:p>
    <w:p w14:paraId="7762A929" w14:textId="77777777" w:rsidR="001C4CE1" w:rsidRPr="00B07144" w:rsidRDefault="001C4CE1" w:rsidP="005A7CDB">
      <w:pPr>
        <w:pStyle w:val="ListParagraph"/>
        <w:numPr>
          <w:ilvl w:val="0"/>
          <w:numId w:val="3"/>
        </w:numPr>
        <w:spacing w:after="0" w:line="360" w:lineRule="auto"/>
        <w:jc w:val="both"/>
        <w:rPr>
          <w:rFonts w:ascii="Times New Roman" w:hAnsi="Times New Roman" w:cs="Times New Roman"/>
          <w:sz w:val="18"/>
          <w:szCs w:val="18"/>
        </w:rPr>
      </w:pPr>
      <w:r w:rsidRPr="00B07144">
        <w:rPr>
          <w:rFonts w:ascii="Times New Roman" w:hAnsi="Times New Roman" w:cs="Times New Roman"/>
          <w:noProof/>
          <w:sz w:val="18"/>
          <w:szCs w:val="18"/>
        </w:rPr>
        <w:t>Novavax. Prepare</w:t>
      </w:r>
      <w:r w:rsidRPr="00B07144">
        <w:rPr>
          <w:rFonts w:ascii="Times New Roman" w:hAnsi="Times New Roman" w:cs="Times New Roman"/>
          <w:noProof/>
          <w:sz w:val="18"/>
          <w:szCs w:val="18"/>
          <w:vertAlign w:val="superscript"/>
        </w:rPr>
        <w:t>TM</w:t>
      </w:r>
      <w:r w:rsidRPr="00B07144">
        <w:rPr>
          <w:rFonts w:ascii="Times New Roman" w:hAnsi="Times New Roman" w:cs="Times New Roman"/>
          <w:noProof/>
          <w:sz w:val="18"/>
          <w:szCs w:val="18"/>
        </w:rPr>
        <w:t xml:space="preserve"> Trial Topline Results. 2019. Available at: </w:t>
      </w:r>
      <w:hyperlink r:id="rId155" w:history="1">
        <w:r w:rsidRPr="00B07144">
          <w:rPr>
            <w:rStyle w:val="Hyperlink"/>
            <w:rFonts w:ascii="Times New Roman" w:hAnsi="Times New Roman" w:cs="Times New Roman"/>
            <w:noProof/>
            <w:color w:val="auto"/>
            <w:sz w:val="18"/>
            <w:szCs w:val="18"/>
            <w:u w:val="none"/>
          </w:rPr>
          <w:t>https://novavax.com/presentation.show</w:t>
        </w:r>
      </w:hyperlink>
    </w:p>
    <w:p w14:paraId="1F007079" w14:textId="77777777" w:rsidR="00E51C49" w:rsidRPr="005A7CDB" w:rsidRDefault="001C4CE1" w:rsidP="005A7CDB">
      <w:pPr>
        <w:pStyle w:val="ListParagraph"/>
        <w:numPr>
          <w:ilvl w:val="0"/>
          <w:numId w:val="3"/>
        </w:numPr>
        <w:spacing w:after="0" w:line="360" w:lineRule="auto"/>
        <w:jc w:val="both"/>
        <w:rPr>
          <w:rFonts w:ascii="Times New Roman" w:hAnsi="Times New Roman" w:cs="Times New Roman"/>
          <w:sz w:val="18"/>
          <w:szCs w:val="18"/>
        </w:rPr>
      </w:pPr>
      <w:r w:rsidRPr="00B07144">
        <w:rPr>
          <w:rFonts w:ascii="Times New Roman" w:hAnsi="Times New Roman" w:cs="Times New Roman"/>
          <w:sz w:val="18"/>
          <w:szCs w:val="18"/>
        </w:rPr>
        <w:t>Patrick M: Will the resvax vaccine be key Revenue driver for novavax? Market Realist, 2019. Available at: https//marketrealist.com/2019/05/will</w:t>
      </w:r>
      <w:r w:rsidRPr="005A7CDB">
        <w:rPr>
          <w:rFonts w:ascii="Times New Roman" w:hAnsi="Times New Roman" w:cs="Times New Roman"/>
          <w:sz w:val="18"/>
          <w:szCs w:val="18"/>
        </w:rPr>
        <w:t>-the-resvax-vaccine-be-key-revenue-driver-for-novavax/</w:t>
      </w:r>
    </w:p>
    <w:p w14:paraId="6EE79F0E" w14:textId="77777777" w:rsidR="001D2BBD" w:rsidRDefault="001D2BBD">
      <w:pPr>
        <w:spacing w:after="200" w:line="276" w:lineRule="auto"/>
        <w:rPr>
          <w:rFonts w:ascii="Times New Roman" w:hAnsi="Times New Roman" w:cs="Times New Roman"/>
          <w:b/>
        </w:rPr>
      </w:pPr>
      <w:r>
        <w:rPr>
          <w:rFonts w:ascii="Times New Roman" w:hAnsi="Times New Roman" w:cs="Times New Roman"/>
          <w:b/>
        </w:rPr>
        <w:br w:type="page"/>
      </w:r>
    </w:p>
    <w:p w14:paraId="46CDD8C4" w14:textId="77777777" w:rsidR="0023210E" w:rsidRPr="00A17F70" w:rsidRDefault="0023210E" w:rsidP="0023210E">
      <w:pPr>
        <w:spacing w:line="360" w:lineRule="auto"/>
        <w:rPr>
          <w:rFonts w:ascii="Times New Roman" w:hAnsi="Times New Roman" w:cs="Times New Roman"/>
          <w:b/>
        </w:rPr>
      </w:pPr>
      <w:r w:rsidRPr="00A17F70">
        <w:rPr>
          <w:rFonts w:ascii="Times New Roman" w:hAnsi="Times New Roman" w:cs="Times New Roman"/>
          <w:b/>
        </w:rPr>
        <w:lastRenderedPageBreak/>
        <w:t>Legend for Table</w:t>
      </w:r>
    </w:p>
    <w:p w14:paraId="6201BAA2" w14:textId="77777777" w:rsidR="001E06C0" w:rsidRDefault="0023210E" w:rsidP="0023210E">
      <w:pPr>
        <w:spacing w:line="360" w:lineRule="auto"/>
        <w:rPr>
          <w:rFonts w:ascii="Times New Roman" w:hAnsi="Times New Roman" w:cs="Times New Roman"/>
        </w:rPr>
      </w:pPr>
      <w:r w:rsidRPr="00A17F70">
        <w:rPr>
          <w:rFonts w:ascii="Times New Roman" w:hAnsi="Times New Roman" w:cs="Times New Roman"/>
        </w:rPr>
        <w:t>Table 1.</w:t>
      </w:r>
    </w:p>
    <w:p w14:paraId="7761B41C" w14:textId="77777777" w:rsidR="0023210E" w:rsidRPr="00A17F70" w:rsidRDefault="0023210E" w:rsidP="0023210E">
      <w:pPr>
        <w:spacing w:line="360" w:lineRule="auto"/>
        <w:rPr>
          <w:rFonts w:ascii="Times New Roman" w:hAnsi="Times New Roman" w:cs="Times New Roman"/>
        </w:rPr>
      </w:pPr>
      <w:r w:rsidRPr="00A17F70">
        <w:rPr>
          <w:rFonts w:ascii="Times New Roman" w:hAnsi="Times New Roman" w:cs="Times New Roman"/>
        </w:rPr>
        <w:t>The top key messages of the “5</w:t>
      </w:r>
      <w:r w:rsidRPr="00A17F70">
        <w:rPr>
          <w:rFonts w:ascii="Times New Roman" w:hAnsi="Times New Roman" w:cs="Times New Roman"/>
          <w:vertAlign w:val="superscript"/>
        </w:rPr>
        <w:t>th</w:t>
      </w:r>
      <w:r>
        <w:rPr>
          <w:rFonts w:ascii="Times New Roman" w:hAnsi="Times New Roman" w:cs="Times New Roman"/>
        </w:rPr>
        <w:t xml:space="preserve"> workshop on paediatric v</w:t>
      </w:r>
      <w:r w:rsidRPr="00A17F70">
        <w:rPr>
          <w:rFonts w:ascii="Times New Roman" w:hAnsi="Times New Roman" w:cs="Times New Roman"/>
        </w:rPr>
        <w:t>irology” on RSV infection in children.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94"/>
        <w:gridCol w:w="7422"/>
      </w:tblGrid>
      <w:tr w:rsidR="00761700" w:rsidRPr="00637B04" w14:paraId="5880102F" w14:textId="77777777" w:rsidTr="00761700">
        <w:tc>
          <w:tcPr>
            <w:tcW w:w="0" w:type="auto"/>
            <w:tcMar>
              <w:top w:w="48" w:type="dxa"/>
              <w:left w:w="96" w:type="dxa"/>
              <w:bottom w:w="48" w:type="dxa"/>
              <w:right w:w="96" w:type="dxa"/>
            </w:tcMar>
            <w:hideMark/>
          </w:tcPr>
          <w:p w14:paraId="7A479F83" w14:textId="77777777" w:rsidR="0023210E" w:rsidRPr="005B6995" w:rsidRDefault="0023210E" w:rsidP="00761700">
            <w:pPr>
              <w:rPr>
                <w:rFonts w:ascii="Times New Roman" w:hAnsi="Times New Roman" w:cs="Times New Roman"/>
                <w:sz w:val="16"/>
                <w:szCs w:val="16"/>
                <w:lang w:eastAsia="el-GR"/>
              </w:rPr>
            </w:pPr>
            <w:r w:rsidRPr="005B6995">
              <w:rPr>
                <w:rFonts w:ascii="Times New Roman" w:hAnsi="Times New Roman" w:cs="Times New Roman"/>
                <w:sz w:val="16"/>
                <w:szCs w:val="16"/>
                <w:lang w:eastAsia="el-GR"/>
              </w:rPr>
              <w:t>Epidemiology of RSV infection</w:t>
            </w:r>
          </w:p>
        </w:tc>
        <w:tc>
          <w:tcPr>
            <w:tcW w:w="0" w:type="auto"/>
            <w:tcMar>
              <w:top w:w="48" w:type="dxa"/>
              <w:left w:w="96" w:type="dxa"/>
              <w:bottom w:w="48" w:type="dxa"/>
              <w:right w:w="96" w:type="dxa"/>
            </w:tcMar>
            <w:hideMark/>
          </w:tcPr>
          <w:p w14:paraId="28BF62D9" w14:textId="77777777" w:rsidR="0023210E" w:rsidRPr="00422891" w:rsidRDefault="0023210E" w:rsidP="00761700">
            <w:pPr>
              <w:jc w:val="both"/>
              <w:rPr>
                <w:rFonts w:ascii="Times New Roman" w:hAnsi="Times New Roman" w:cs="Times New Roman"/>
                <w:sz w:val="16"/>
                <w:szCs w:val="16"/>
              </w:rPr>
            </w:pPr>
            <w:r w:rsidRPr="00422891">
              <w:rPr>
                <w:rFonts w:ascii="Times New Roman" w:hAnsi="Times New Roman" w:cs="Times New Roman"/>
                <w:sz w:val="16"/>
                <w:szCs w:val="16"/>
                <w:lang w:eastAsia="el-GR"/>
              </w:rPr>
              <w:t>Being able to compare severity over time and/or across cohorts is useful in hospital-based QI programmes but also in multi-centre networks, such as PEDSIDEA.</w:t>
            </w:r>
          </w:p>
          <w:p w14:paraId="513FD4DB" w14:textId="77777777" w:rsidR="0023210E" w:rsidRPr="00422891" w:rsidRDefault="0023210E" w:rsidP="00761700">
            <w:pPr>
              <w:jc w:val="both"/>
              <w:rPr>
                <w:rFonts w:ascii="Times New Roman" w:hAnsi="Times New Roman" w:cs="Times New Roman"/>
                <w:sz w:val="16"/>
                <w:szCs w:val="16"/>
              </w:rPr>
            </w:pPr>
            <w:r w:rsidRPr="00422891">
              <w:rPr>
                <w:rFonts w:ascii="Times New Roman" w:hAnsi="Times New Roman" w:cs="Times New Roman"/>
                <w:sz w:val="16"/>
                <w:szCs w:val="16"/>
              </w:rPr>
              <w:t>Understanding the real-world disease burden caused by RSV will facilitate the study of the effectiveness of antivirals and vaccines, once they become available.</w:t>
            </w:r>
          </w:p>
          <w:p w14:paraId="18D5ADFA" w14:textId="77777777" w:rsidR="0023210E" w:rsidRPr="00422891" w:rsidRDefault="0023210E" w:rsidP="00761700">
            <w:pPr>
              <w:jc w:val="both"/>
              <w:rPr>
                <w:rFonts w:ascii="Times New Roman" w:hAnsi="Times New Roman" w:cs="Times New Roman"/>
                <w:sz w:val="16"/>
                <w:szCs w:val="16"/>
                <w:lang w:eastAsia="el-GR"/>
              </w:rPr>
            </w:pPr>
            <w:r w:rsidRPr="00422891">
              <w:rPr>
                <w:rFonts w:ascii="Times New Roman" w:hAnsi="Times New Roman" w:cs="Times New Roman"/>
                <w:sz w:val="16"/>
                <w:szCs w:val="16"/>
              </w:rPr>
              <w:t>Recent epidemiological data indicates that RSV infection is an important illness in elderly and high-risk adults, with a disease burden similar to that of non-pandemic influenza.</w:t>
            </w:r>
          </w:p>
        </w:tc>
      </w:tr>
      <w:tr w:rsidR="00761700" w:rsidRPr="00637B04" w14:paraId="122A8EF7" w14:textId="77777777" w:rsidTr="00761700">
        <w:tc>
          <w:tcPr>
            <w:tcW w:w="0" w:type="auto"/>
            <w:tcMar>
              <w:top w:w="48" w:type="dxa"/>
              <w:left w:w="96" w:type="dxa"/>
              <w:bottom w:w="48" w:type="dxa"/>
              <w:right w:w="96" w:type="dxa"/>
            </w:tcMar>
            <w:hideMark/>
          </w:tcPr>
          <w:p w14:paraId="43F9B60A" w14:textId="77777777" w:rsidR="0023210E" w:rsidRPr="005B6995" w:rsidRDefault="00ED0E1A" w:rsidP="00761700">
            <w:pPr>
              <w:rPr>
                <w:rFonts w:ascii="Times New Roman" w:hAnsi="Times New Roman" w:cs="Times New Roman"/>
                <w:sz w:val="16"/>
                <w:szCs w:val="16"/>
                <w:lang w:eastAsia="el-GR"/>
              </w:rPr>
            </w:pPr>
            <w:r>
              <w:rPr>
                <w:rFonts w:ascii="Times New Roman" w:hAnsi="Times New Roman" w:cs="Times New Roman"/>
                <w:sz w:val="16"/>
                <w:szCs w:val="16"/>
                <w:lang w:eastAsia="el-GR"/>
              </w:rPr>
              <w:t>RSV and</w:t>
            </w:r>
            <w:r w:rsidR="0023210E" w:rsidRPr="005B6995">
              <w:rPr>
                <w:rFonts w:ascii="Times New Roman" w:hAnsi="Times New Roman" w:cs="Times New Roman"/>
                <w:sz w:val="16"/>
                <w:szCs w:val="16"/>
                <w:lang w:eastAsia="el-GR"/>
              </w:rPr>
              <w:t xml:space="preserve"> immune response</w:t>
            </w:r>
          </w:p>
        </w:tc>
        <w:tc>
          <w:tcPr>
            <w:tcW w:w="0" w:type="auto"/>
            <w:tcMar>
              <w:top w:w="48" w:type="dxa"/>
              <w:left w:w="96" w:type="dxa"/>
              <w:bottom w:w="48" w:type="dxa"/>
              <w:right w:w="96" w:type="dxa"/>
            </w:tcMar>
            <w:hideMark/>
          </w:tcPr>
          <w:p w14:paraId="5DC964BD" w14:textId="77777777" w:rsidR="0023210E" w:rsidRPr="00422891" w:rsidRDefault="00EF7236" w:rsidP="00422891">
            <w:pPr>
              <w:spacing w:line="240" w:lineRule="auto"/>
              <w:jc w:val="both"/>
              <w:rPr>
                <w:rFonts w:ascii="Times New Roman" w:hAnsi="Times New Roman" w:cs="Times New Roman"/>
                <w:sz w:val="16"/>
                <w:szCs w:val="16"/>
                <w:lang w:eastAsia="el-GR"/>
              </w:rPr>
            </w:pPr>
            <w:r>
              <w:rPr>
                <w:rFonts w:ascii="Times New Roman" w:hAnsi="Times New Roman" w:cs="Times New Roman"/>
                <w:sz w:val="16"/>
                <w:szCs w:val="16"/>
              </w:rPr>
              <w:t xml:space="preserve">Maternal </w:t>
            </w:r>
            <w:r w:rsidR="00761700" w:rsidRPr="00422891">
              <w:rPr>
                <w:rFonts w:ascii="Times New Roman" w:hAnsi="Times New Roman" w:cs="Times New Roman"/>
                <w:sz w:val="16"/>
                <w:szCs w:val="16"/>
              </w:rPr>
              <w:t>RSV-specific antibodies</w:t>
            </w:r>
            <w:r>
              <w:rPr>
                <w:rFonts w:ascii="Times New Roman" w:hAnsi="Times New Roman" w:cs="Times New Roman"/>
                <w:sz w:val="16"/>
                <w:szCs w:val="16"/>
              </w:rPr>
              <w:t xml:space="preserve"> transmitted</w:t>
            </w:r>
            <w:r w:rsidR="00761700" w:rsidRPr="00422891">
              <w:rPr>
                <w:rFonts w:ascii="Times New Roman" w:hAnsi="Times New Roman" w:cs="Times New Roman"/>
                <w:sz w:val="16"/>
                <w:szCs w:val="16"/>
              </w:rPr>
              <w:t xml:space="preserve"> </w:t>
            </w:r>
            <w:r>
              <w:rPr>
                <w:rFonts w:ascii="Times New Roman" w:hAnsi="Times New Roman" w:cs="Times New Roman"/>
                <w:sz w:val="16"/>
                <w:szCs w:val="16"/>
              </w:rPr>
              <w:t>t</w:t>
            </w:r>
            <w:r w:rsidRPr="00422891">
              <w:rPr>
                <w:rFonts w:ascii="Times New Roman" w:hAnsi="Times New Roman" w:cs="Times New Roman"/>
                <w:sz w:val="16"/>
                <w:szCs w:val="16"/>
              </w:rPr>
              <w:t>ransplacental</w:t>
            </w:r>
            <w:r>
              <w:rPr>
                <w:rFonts w:ascii="Times New Roman" w:hAnsi="Times New Roman" w:cs="Times New Roman"/>
                <w:sz w:val="16"/>
                <w:szCs w:val="16"/>
              </w:rPr>
              <w:t xml:space="preserve">y </w:t>
            </w:r>
            <w:r w:rsidR="00761700" w:rsidRPr="00422891">
              <w:rPr>
                <w:rFonts w:ascii="Times New Roman" w:hAnsi="Times New Roman" w:cs="Times New Roman"/>
                <w:sz w:val="16"/>
                <w:szCs w:val="16"/>
              </w:rPr>
              <w:t xml:space="preserve">during the third trimester of pregnancy </w:t>
            </w:r>
            <w:r>
              <w:rPr>
                <w:rFonts w:ascii="Times New Roman" w:hAnsi="Times New Roman" w:cs="Times New Roman"/>
                <w:sz w:val="16"/>
                <w:szCs w:val="16"/>
              </w:rPr>
              <w:t>are</w:t>
            </w:r>
            <w:r w:rsidR="00422891">
              <w:rPr>
                <w:rFonts w:ascii="Times New Roman" w:hAnsi="Times New Roman" w:cs="Times New Roman"/>
                <w:sz w:val="16"/>
                <w:szCs w:val="16"/>
              </w:rPr>
              <w:t xml:space="preserve"> related to </w:t>
            </w:r>
            <w:r w:rsidR="00761700" w:rsidRPr="00422891">
              <w:rPr>
                <w:rFonts w:ascii="Times New Roman" w:hAnsi="Times New Roman" w:cs="Times New Roman"/>
                <w:sz w:val="16"/>
                <w:szCs w:val="16"/>
              </w:rPr>
              <w:t>RSV disease severity in young infants.</w:t>
            </w:r>
          </w:p>
        </w:tc>
      </w:tr>
      <w:tr w:rsidR="00761700" w:rsidRPr="00637B04" w14:paraId="4B6E353C" w14:textId="77777777" w:rsidTr="00761700">
        <w:tc>
          <w:tcPr>
            <w:tcW w:w="0" w:type="auto"/>
            <w:tcMar>
              <w:top w:w="48" w:type="dxa"/>
              <w:left w:w="96" w:type="dxa"/>
              <w:bottom w:w="48" w:type="dxa"/>
              <w:right w:w="96" w:type="dxa"/>
            </w:tcMar>
            <w:hideMark/>
          </w:tcPr>
          <w:p w14:paraId="05BB4737" w14:textId="77777777" w:rsidR="0023210E" w:rsidRPr="005B6995" w:rsidRDefault="0023210E" w:rsidP="00761700">
            <w:pPr>
              <w:rPr>
                <w:rFonts w:ascii="Times New Roman" w:hAnsi="Times New Roman" w:cs="Times New Roman"/>
                <w:sz w:val="16"/>
                <w:szCs w:val="16"/>
                <w:lang w:eastAsia="el-GR"/>
              </w:rPr>
            </w:pPr>
            <w:r w:rsidRPr="005B6995">
              <w:rPr>
                <w:rFonts w:ascii="Times New Roman" w:hAnsi="Times New Roman" w:cs="Times New Roman"/>
                <w:sz w:val="16"/>
                <w:szCs w:val="16"/>
                <w:lang w:eastAsia="el-GR"/>
              </w:rPr>
              <w:t>RSV and miRNAs</w:t>
            </w:r>
          </w:p>
        </w:tc>
        <w:tc>
          <w:tcPr>
            <w:tcW w:w="0" w:type="auto"/>
            <w:tcMar>
              <w:top w:w="48" w:type="dxa"/>
              <w:left w:w="96" w:type="dxa"/>
              <w:bottom w:w="48" w:type="dxa"/>
              <w:right w:w="96" w:type="dxa"/>
            </w:tcMar>
            <w:hideMark/>
          </w:tcPr>
          <w:p w14:paraId="7CA7C645" w14:textId="77777777" w:rsidR="0023210E" w:rsidRPr="00256CA0" w:rsidRDefault="0023210E" w:rsidP="00761700">
            <w:pPr>
              <w:spacing w:line="240" w:lineRule="auto"/>
              <w:jc w:val="both"/>
              <w:rPr>
                <w:rFonts w:ascii="Times New Roman" w:hAnsi="Times New Roman" w:cs="Times New Roman"/>
                <w:color w:val="000000"/>
                <w:sz w:val="16"/>
                <w:szCs w:val="16"/>
              </w:rPr>
            </w:pPr>
            <w:r w:rsidRPr="00EB332C">
              <w:rPr>
                <w:rFonts w:ascii="Times New Roman" w:hAnsi="Times New Roman" w:cs="Times New Roman"/>
                <w:color w:val="000000"/>
                <w:sz w:val="16"/>
                <w:szCs w:val="16"/>
              </w:rPr>
              <w:t xml:space="preserve">A greater </w:t>
            </w:r>
            <w:r>
              <w:rPr>
                <w:rFonts w:ascii="Times New Roman" w:hAnsi="Times New Roman" w:cs="Times New Roman"/>
                <w:color w:val="000000"/>
                <w:sz w:val="16"/>
                <w:szCs w:val="16"/>
              </w:rPr>
              <w:t xml:space="preserve">understanding of miRNAs </w:t>
            </w:r>
            <w:r w:rsidRPr="00EB332C">
              <w:rPr>
                <w:rFonts w:ascii="Times New Roman" w:hAnsi="Times New Roman" w:cs="Times New Roman"/>
                <w:color w:val="000000"/>
                <w:sz w:val="16"/>
                <w:szCs w:val="16"/>
              </w:rPr>
              <w:t>may enable them to be used as bio</w:t>
            </w:r>
            <w:r>
              <w:rPr>
                <w:rFonts w:ascii="Times New Roman" w:hAnsi="Times New Roman" w:cs="Times New Roman"/>
                <w:color w:val="000000"/>
                <w:sz w:val="16"/>
                <w:szCs w:val="16"/>
              </w:rPr>
              <w:t xml:space="preserve">markers </w:t>
            </w:r>
            <w:r w:rsidRPr="00EB332C">
              <w:rPr>
                <w:rFonts w:ascii="Times New Roman" w:hAnsi="Times New Roman" w:cs="Times New Roman"/>
                <w:color w:val="000000"/>
                <w:sz w:val="16"/>
                <w:szCs w:val="16"/>
              </w:rPr>
              <w:t>of severe RSV infection and as novel targets for treatment or prophylaxis of RSV infection.</w:t>
            </w:r>
          </w:p>
        </w:tc>
      </w:tr>
      <w:tr w:rsidR="00761700" w:rsidRPr="00637B04" w14:paraId="75CCDC72" w14:textId="77777777" w:rsidTr="00761700">
        <w:tc>
          <w:tcPr>
            <w:tcW w:w="0" w:type="auto"/>
            <w:tcMar>
              <w:top w:w="48" w:type="dxa"/>
              <w:left w:w="96" w:type="dxa"/>
              <w:bottom w:w="48" w:type="dxa"/>
              <w:right w:w="96" w:type="dxa"/>
            </w:tcMar>
            <w:hideMark/>
          </w:tcPr>
          <w:p w14:paraId="5DFD157D" w14:textId="77777777" w:rsidR="0023210E" w:rsidRPr="005B6995" w:rsidRDefault="0023210E" w:rsidP="00761700">
            <w:pPr>
              <w:rPr>
                <w:rFonts w:ascii="Times New Roman" w:hAnsi="Times New Roman" w:cs="Times New Roman"/>
                <w:sz w:val="16"/>
                <w:szCs w:val="16"/>
                <w:lang w:eastAsia="el-GR"/>
              </w:rPr>
            </w:pPr>
            <w:r w:rsidRPr="005B6995">
              <w:rPr>
                <w:rFonts w:ascii="Times New Roman" w:hAnsi="Times New Roman" w:cs="Times New Roman"/>
                <w:sz w:val="16"/>
                <w:szCs w:val="16"/>
                <w:lang w:eastAsia="el-GR"/>
              </w:rPr>
              <w:t>RSV and thrombocytosis</w:t>
            </w:r>
          </w:p>
        </w:tc>
        <w:tc>
          <w:tcPr>
            <w:tcW w:w="0" w:type="auto"/>
            <w:tcMar>
              <w:top w:w="48" w:type="dxa"/>
              <w:left w:w="96" w:type="dxa"/>
              <w:bottom w:w="48" w:type="dxa"/>
              <w:right w:w="96" w:type="dxa"/>
            </w:tcMar>
            <w:hideMark/>
          </w:tcPr>
          <w:p w14:paraId="512E3C51" w14:textId="77777777" w:rsidR="0023210E" w:rsidRPr="005B6995" w:rsidRDefault="0023210E" w:rsidP="00F56D2C">
            <w:pPr>
              <w:spacing w:line="240" w:lineRule="auto"/>
              <w:jc w:val="both"/>
              <w:rPr>
                <w:rFonts w:ascii="Times New Roman" w:hAnsi="Times New Roman" w:cs="Times New Roman"/>
                <w:sz w:val="16"/>
                <w:szCs w:val="16"/>
              </w:rPr>
            </w:pPr>
            <w:r w:rsidRPr="005B6995">
              <w:rPr>
                <w:rFonts w:ascii="Times New Roman" w:hAnsi="Times New Roman" w:cs="Times New Roman"/>
                <w:sz w:val="16"/>
                <w:szCs w:val="16"/>
              </w:rPr>
              <w:t xml:space="preserve">Thrombocytosis </w:t>
            </w:r>
            <w:r>
              <w:rPr>
                <w:rFonts w:ascii="Times New Roman" w:hAnsi="Times New Roman" w:cs="Times New Roman"/>
                <w:sz w:val="16"/>
                <w:szCs w:val="16"/>
              </w:rPr>
              <w:t xml:space="preserve">in RSV-positive bronchiolitis </w:t>
            </w:r>
            <w:r w:rsidR="00F56D2C">
              <w:rPr>
                <w:rFonts w:ascii="Times New Roman" w:hAnsi="Times New Roman" w:cs="Times New Roman"/>
                <w:sz w:val="16"/>
                <w:szCs w:val="16"/>
              </w:rPr>
              <w:t>does not require r</w:t>
            </w:r>
            <w:r w:rsidRPr="005B6995">
              <w:rPr>
                <w:rFonts w:ascii="Times New Roman" w:hAnsi="Times New Roman" w:cs="Times New Roman"/>
                <w:sz w:val="16"/>
                <w:szCs w:val="16"/>
              </w:rPr>
              <w:t>outine prophylactic anti-platelet treatment or furthe</w:t>
            </w:r>
            <w:r w:rsidR="00F56D2C">
              <w:rPr>
                <w:rFonts w:ascii="Times New Roman" w:hAnsi="Times New Roman" w:cs="Times New Roman"/>
                <w:sz w:val="16"/>
                <w:szCs w:val="16"/>
              </w:rPr>
              <w:t>r investigations</w:t>
            </w:r>
            <w:r w:rsidRPr="005B6995">
              <w:rPr>
                <w:rFonts w:ascii="Times New Roman" w:hAnsi="Times New Roman" w:cs="Times New Roman"/>
                <w:sz w:val="16"/>
                <w:szCs w:val="16"/>
              </w:rPr>
              <w:t>.</w:t>
            </w:r>
          </w:p>
        </w:tc>
      </w:tr>
      <w:tr w:rsidR="00761700" w:rsidRPr="00637B04" w14:paraId="59632D75" w14:textId="77777777" w:rsidTr="00761700">
        <w:tc>
          <w:tcPr>
            <w:tcW w:w="0" w:type="auto"/>
            <w:tcMar>
              <w:top w:w="48" w:type="dxa"/>
              <w:left w:w="96" w:type="dxa"/>
              <w:bottom w:w="48" w:type="dxa"/>
              <w:right w:w="96" w:type="dxa"/>
            </w:tcMar>
            <w:hideMark/>
          </w:tcPr>
          <w:p w14:paraId="4F31E644" w14:textId="77777777" w:rsidR="0023210E" w:rsidRPr="005B6995" w:rsidRDefault="0023210E" w:rsidP="00761700">
            <w:pPr>
              <w:rPr>
                <w:rFonts w:ascii="Times New Roman" w:hAnsi="Times New Roman" w:cs="Times New Roman"/>
                <w:sz w:val="16"/>
                <w:szCs w:val="16"/>
                <w:lang w:eastAsia="el-GR"/>
              </w:rPr>
            </w:pPr>
            <w:r w:rsidRPr="005B6995">
              <w:rPr>
                <w:rFonts w:ascii="Times New Roman" w:hAnsi="Times New Roman" w:cs="Times New Roman"/>
                <w:sz w:val="16"/>
                <w:szCs w:val="16"/>
                <w:lang w:eastAsia="el-GR"/>
              </w:rPr>
              <w:t>RSV and asthma</w:t>
            </w:r>
          </w:p>
        </w:tc>
        <w:tc>
          <w:tcPr>
            <w:tcW w:w="0" w:type="auto"/>
            <w:tcMar>
              <w:top w:w="48" w:type="dxa"/>
              <w:left w:w="96" w:type="dxa"/>
              <w:bottom w:w="48" w:type="dxa"/>
              <w:right w:w="96" w:type="dxa"/>
            </w:tcMar>
            <w:hideMark/>
          </w:tcPr>
          <w:p w14:paraId="485BAB6D" w14:textId="77777777" w:rsidR="0023210E" w:rsidRPr="005B6995" w:rsidRDefault="0023210E" w:rsidP="00761700">
            <w:pPr>
              <w:jc w:val="both"/>
              <w:rPr>
                <w:rFonts w:ascii="Times New Roman" w:hAnsi="Times New Roman" w:cs="Times New Roman"/>
                <w:sz w:val="16"/>
                <w:szCs w:val="16"/>
                <w:lang w:eastAsia="el-GR"/>
              </w:rPr>
            </w:pPr>
            <w:r w:rsidRPr="005B6995">
              <w:rPr>
                <w:rFonts w:ascii="Times New Roman" w:hAnsi="Times New Roman" w:cs="Times New Roman"/>
                <w:sz w:val="16"/>
                <w:szCs w:val="16"/>
              </w:rPr>
              <w:t>There is compelling evidence that s</w:t>
            </w:r>
            <w:r w:rsidRPr="005B6995">
              <w:rPr>
                <w:rFonts w:ascii="Times New Roman" w:hAnsi="Times New Roman" w:cs="Times New Roman"/>
                <w:sz w:val="16"/>
                <w:szCs w:val="16"/>
                <w:lang w:eastAsia="el-GR"/>
              </w:rPr>
              <w:t>evere respiratory infection induced by RSV is associated with subsequent development of asthma later in childhood.</w:t>
            </w:r>
          </w:p>
          <w:p w14:paraId="7FCC3D93" w14:textId="77777777" w:rsidR="0023210E" w:rsidRPr="005B6995" w:rsidRDefault="0023210E" w:rsidP="00761700">
            <w:pPr>
              <w:jc w:val="both"/>
              <w:rPr>
                <w:rFonts w:ascii="Times New Roman" w:hAnsi="Times New Roman" w:cs="Times New Roman"/>
                <w:sz w:val="16"/>
                <w:szCs w:val="16"/>
                <w:lang w:eastAsia="el-GR"/>
              </w:rPr>
            </w:pPr>
            <w:r w:rsidRPr="005B6995">
              <w:rPr>
                <w:rFonts w:ascii="Times New Roman" w:hAnsi="Times New Roman" w:cs="Times New Roman"/>
                <w:sz w:val="16"/>
                <w:szCs w:val="16"/>
                <w:lang w:eastAsia="el-GR"/>
              </w:rPr>
              <w:t>Further understanding of the role of RSV in asthma pathogenesis will enable our understanding of the impact of future vaccines against RSV in asthma prevention.</w:t>
            </w:r>
          </w:p>
        </w:tc>
      </w:tr>
      <w:tr w:rsidR="00761700" w:rsidRPr="00637B04" w14:paraId="58A65505" w14:textId="77777777" w:rsidTr="00761700">
        <w:tc>
          <w:tcPr>
            <w:tcW w:w="0" w:type="auto"/>
            <w:tcMar>
              <w:top w:w="48" w:type="dxa"/>
              <w:left w:w="96" w:type="dxa"/>
              <w:bottom w:w="48" w:type="dxa"/>
              <w:right w:w="96" w:type="dxa"/>
            </w:tcMar>
            <w:hideMark/>
          </w:tcPr>
          <w:p w14:paraId="4CD3C17D" w14:textId="77777777" w:rsidR="0023210E" w:rsidRPr="005B6995" w:rsidRDefault="0023210E" w:rsidP="00761700">
            <w:pPr>
              <w:rPr>
                <w:rFonts w:ascii="Times New Roman" w:hAnsi="Times New Roman" w:cs="Times New Roman"/>
                <w:sz w:val="16"/>
                <w:szCs w:val="16"/>
                <w:lang w:eastAsia="el-GR"/>
              </w:rPr>
            </w:pPr>
            <w:r>
              <w:rPr>
                <w:rFonts w:ascii="Times New Roman" w:hAnsi="Times New Roman" w:cs="Times New Roman"/>
                <w:bCs/>
                <w:kern w:val="36"/>
                <w:sz w:val="16"/>
                <w:szCs w:val="16"/>
                <w:lang w:eastAsia="el-GR"/>
              </w:rPr>
              <w:t>RSV as a cause of</w:t>
            </w:r>
            <w:r w:rsidRPr="005B6995">
              <w:rPr>
                <w:rFonts w:ascii="Times New Roman" w:hAnsi="Times New Roman" w:cs="Times New Roman"/>
                <w:bCs/>
                <w:kern w:val="36"/>
                <w:sz w:val="16"/>
                <w:szCs w:val="16"/>
                <w:lang w:eastAsia="el-GR"/>
              </w:rPr>
              <w:t xml:space="preserve"> </w:t>
            </w:r>
            <w:r>
              <w:rPr>
                <w:rFonts w:ascii="Times New Roman" w:hAnsi="Times New Roman" w:cs="Times New Roman"/>
                <w:bCs/>
                <w:kern w:val="36"/>
                <w:sz w:val="16"/>
                <w:szCs w:val="16"/>
                <w:lang w:eastAsia="el-GR"/>
              </w:rPr>
              <w:t>PIBO</w:t>
            </w:r>
          </w:p>
        </w:tc>
        <w:tc>
          <w:tcPr>
            <w:tcW w:w="0" w:type="auto"/>
            <w:tcMar>
              <w:top w:w="48" w:type="dxa"/>
              <w:left w:w="96" w:type="dxa"/>
              <w:bottom w:w="48" w:type="dxa"/>
              <w:right w:w="96" w:type="dxa"/>
            </w:tcMar>
            <w:hideMark/>
          </w:tcPr>
          <w:p w14:paraId="72B2A608" w14:textId="77777777" w:rsidR="0023210E" w:rsidRPr="005B6995" w:rsidRDefault="00422891" w:rsidP="00761700">
            <w:pPr>
              <w:jc w:val="both"/>
              <w:rPr>
                <w:rFonts w:ascii="Times New Roman" w:hAnsi="Times New Roman" w:cs="Times New Roman"/>
                <w:sz w:val="16"/>
                <w:szCs w:val="16"/>
              </w:rPr>
            </w:pPr>
            <w:r>
              <w:rPr>
                <w:rFonts w:ascii="Times New Roman" w:hAnsi="Times New Roman" w:cs="Times New Roman"/>
                <w:sz w:val="16"/>
                <w:szCs w:val="16"/>
              </w:rPr>
              <w:t>T</w:t>
            </w:r>
            <w:r w:rsidR="0023210E" w:rsidRPr="005B6995">
              <w:rPr>
                <w:rFonts w:ascii="Times New Roman" w:hAnsi="Times New Roman" w:cs="Times New Roman"/>
                <w:sz w:val="16"/>
                <w:szCs w:val="16"/>
              </w:rPr>
              <w:t xml:space="preserve">here are only few reports in the literature of children with PIBO secondary to RSV </w:t>
            </w:r>
            <w:r w:rsidR="0023210E">
              <w:rPr>
                <w:rFonts w:ascii="Times New Roman" w:hAnsi="Times New Roman" w:cs="Times New Roman"/>
                <w:sz w:val="16"/>
                <w:szCs w:val="16"/>
              </w:rPr>
              <w:t xml:space="preserve">as a </w:t>
            </w:r>
            <w:r w:rsidR="0023210E" w:rsidRPr="005B6995">
              <w:rPr>
                <w:rFonts w:ascii="Times New Roman" w:hAnsi="Times New Roman" w:cs="Times New Roman"/>
                <w:sz w:val="16"/>
                <w:szCs w:val="16"/>
              </w:rPr>
              <w:t>single infection.</w:t>
            </w:r>
          </w:p>
          <w:p w14:paraId="4A988800" w14:textId="77777777" w:rsidR="0023210E" w:rsidRPr="005B6995" w:rsidRDefault="0023210E" w:rsidP="00761700">
            <w:pPr>
              <w:jc w:val="both"/>
              <w:rPr>
                <w:rFonts w:ascii="Times New Roman" w:hAnsi="Times New Roman" w:cs="Times New Roman"/>
                <w:sz w:val="16"/>
                <w:szCs w:val="16"/>
              </w:rPr>
            </w:pPr>
            <w:r w:rsidRPr="005B6995">
              <w:rPr>
                <w:rFonts w:ascii="Times New Roman" w:hAnsi="Times New Roman" w:cs="Times New Roman"/>
                <w:sz w:val="16"/>
                <w:szCs w:val="16"/>
              </w:rPr>
              <w:t xml:space="preserve">Further research is required in order to investigate the potential impact of RSV co-infection in the severity and worse outcome in children with PIBO. </w:t>
            </w:r>
          </w:p>
        </w:tc>
      </w:tr>
      <w:tr w:rsidR="00761700" w:rsidRPr="00637B04" w14:paraId="4710DD8F" w14:textId="77777777" w:rsidTr="00761700">
        <w:tc>
          <w:tcPr>
            <w:tcW w:w="0" w:type="auto"/>
            <w:tcMar>
              <w:top w:w="48" w:type="dxa"/>
              <w:left w:w="96" w:type="dxa"/>
              <w:bottom w:w="48" w:type="dxa"/>
              <w:right w:w="96" w:type="dxa"/>
            </w:tcMar>
            <w:hideMark/>
          </w:tcPr>
          <w:p w14:paraId="001885AD" w14:textId="77777777" w:rsidR="0023210E" w:rsidRPr="005B6995" w:rsidRDefault="0023210E" w:rsidP="00761700">
            <w:pPr>
              <w:rPr>
                <w:rFonts w:ascii="Times New Roman" w:hAnsi="Times New Roman" w:cs="Times New Roman"/>
                <w:sz w:val="16"/>
                <w:szCs w:val="16"/>
                <w:lang w:eastAsia="el-GR"/>
              </w:rPr>
            </w:pPr>
            <w:r w:rsidRPr="005B6995">
              <w:rPr>
                <w:rFonts w:ascii="Times New Roman" w:hAnsi="Times New Roman" w:cs="Times New Roman"/>
                <w:sz w:val="16"/>
                <w:szCs w:val="16"/>
                <w:lang w:eastAsia="el-GR"/>
              </w:rPr>
              <w:t>Imaging of RSV infection</w:t>
            </w:r>
          </w:p>
        </w:tc>
        <w:tc>
          <w:tcPr>
            <w:tcW w:w="0" w:type="auto"/>
            <w:tcMar>
              <w:top w:w="48" w:type="dxa"/>
              <w:left w:w="96" w:type="dxa"/>
              <w:bottom w:w="48" w:type="dxa"/>
              <w:right w:w="96" w:type="dxa"/>
            </w:tcMar>
            <w:hideMark/>
          </w:tcPr>
          <w:p w14:paraId="47CCDDB1" w14:textId="77777777" w:rsidR="0023210E" w:rsidRPr="00256CA0" w:rsidRDefault="0023210E" w:rsidP="00761700">
            <w:pPr>
              <w:jc w:val="both"/>
              <w:rPr>
                <w:rFonts w:ascii="Times New Roman" w:hAnsi="Times New Roman" w:cs="Times New Roman"/>
                <w:sz w:val="16"/>
                <w:szCs w:val="16"/>
              </w:rPr>
            </w:pPr>
            <w:r>
              <w:rPr>
                <w:rFonts w:ascii="Times New Roman" w:hAnsi="Times New Roman" w:cs="Times New Roman"/>
                <w:sz w:val="16"/>
                <w:szCs w:val="16"/>
              </w:rPr>
              <w:t xml:space="preserve">Although imaging cannot diagnose </w:t>
            </w:r>
            <w:r w:rsidRPr="00256CA0">
              <w:rPr>
                <w:rFonts w:ascii="Times New Roman" w:hAnsi="Times New Roman" w:cs="Times New Roman"/>
                <w:sz w:val="16"/>
                <w:szCs w:val="16"/>
              </w:rPr>
              <w:t>RSV infection, it is important to identify the possible pattern of viral disease, in order to avoid unnecessary administration of antibiotic therapy and predict possible late effects.</w:t>
            </w:r>
          </w:p>
          <w:p w14:paraId="1961B0B6" w14:textId="77777777" w:rsidR="0023210E" w:rsidRPr="00256CA0" w:rsidRDefault="0023210E" w:rsidP="00761700">
            <w:pPr>
              <w:jc w:val="both"/>
              <w:rPr>
                <w:rFonts w:ascii="Times New Roman" w:hAnsi="Times New Roman" w:cs="Times New Roman"/>
                <w:sz w:val="16"/>
                <w:szCs w:val="16"/>
              </w:rPr>
            </w:pPr>
            <w:r w:rsidRPr="00256CA0">
              <w:rPr>
                <w:rFonts w:ascii="Times New Roman" w:hAnsi="Times New Roman" w:cs="Times New Roman"/>
                <w:sz w:val="16"/>
                <w:szCs w:val="16"/>
              </w:rPr>
              <w:t>Standard radiological techniques, including CT, are unable to distinguish between acute bronchiolitis caused by RSV versus that caused by other respiratory viruses.</w:t>
            </w:r>
          </w:p>
          <w:p w14:paraId="53C4FC53" w14:textId="77777777" w:rsidR="0023210E" w:rsidRPr="00256CA0" w:rsidRDefault="0023210E" w:rsidP="00761700">
            <w:pPr>
              <w:jc w:val="both"/>
              <w:rPr>
                <w:rFonts w:ascii="Times New Roman" w:hAnsi="Times New Roman" w:cs="Times New Roman"/>
                <w:sz w:val="16"/>
                <w:szCs w:val="16"/>
              </w:rPr>
            </w:pPr>
            <w:r w:rsidRPr="00256CA0">
              <w:rPr>
                <w:rFonts w:ascii="Times New Roman" w:hAnsi="Times New Roman" w:cs="Times New Roman"/>
                <w:sz w:val="16"/>
                <w:szCs w:val="16"/>
              </w:rPr>
              <w:t>HRCT of the lungs may be required to assess possible bronchial thickening and remodeling, the development of bronchiectasis and air-trapping.</w:t>
            </w:r>
          </w:p>
        </w:tc>
      </w:tr>
      <w:tr w:rsidR="00761700" w:rsidRPr="00637B04" w14:paraId="62A1D2A2" w14:textId="77777777" w:rsidTr="00761700">
        <w:tc>
          <w:tcPr>
            <w:tcW w:w="0" w:type="auto"/>
            <w:tcMar>
              <w:top w:w="48" w:type="dxa"/>
              <w:left w:w="96" w:type="dxa"/>
              <w:bottom w:w="48" w:type="dxa"/>
              <w:right w:w="96" w:type="dxa"/>
            </w:tcMar>
            <w:hideMark/>
          </w:tcPr>
          <w:p w14:paraId="6D1095E2" w14:textId="77777777" w:rsidR="0023210E" w:rsidRPr="005B6995" w:rsidRDefault="0023210E" w:rsidP="00761700">
            <w:pPr>
              <w:rPr>
                <w:rFonts w:ascii="Times New Roman" w:hAnsi="Times New Roman" w:cs="Times New Roman"/>
                <w:sz w:val="16"/>
                <w:szCs w:val="16"/>
                <w:lang w:eastAsia="el-GR"/>
              </w:rPr>
            </w:pPr>
            <w:r w:rsidRPr="005B6995">
              <w:rPr>
                <w:rFonts w:ascii="Times New Roman" w:hAnsi="Times New Roman" w:cs="Times New Roman"/>
                <w:sz w:val="16"/>
                <w:szCs w:val="16"/>
                <w:lang w:eastAsia="el-GR"/>
              </w:rPr>
              <w:t>Antivirals against RSV</w:t>
            </w:r>
          </w:p>
        </w:tc>
        <w:tc>
          <w:tcPr>
            <w:tcW w:w="0" w:type="auto"/>
            <w:tcMar>
              <w:top w:w="48" w:type="dxa"/>
              <w:left w:w="96" w:type="dxa"/>
              <w:bottom w:w="48" w:type="dxa"/>
              <w:right w:w="96" w:type="dxa"/>
            </w:tcMar>
            <w:hideMark/>
          </w:tcPr>
          <w:p w14:paraId="3052DE43" w14:textId="77777777" w:rsidR="0023210E" w:rsidRPr="00256CA0" w:rsidRDefault="0023210E" w:rsidP="00761700">
            <w:pPr>
              <w:jc w:val="both"/>
              <w:rPr>
                <w:rFonts w:ascii="Times New Roman" w:hAnsi="Times New Roman" w:cs="Times New Roman"/>
                <w:sz w:val="16"/>
                <w:szCs w:val="16"/>
              </w:rPr>
            </w:pPr>
            <w:r w:rsidRPr="00256CA0">
              <w:rPr>
                <w:rFonts w:ascii="Times New Roman" w:hAnsi="Times New Roman" w:cs="Times New Roman"/>
                <w:sz w:val="16"/>
                <w:szCs w:val="16"/>
              </w:rPr>
              <w:t xml:space="preserve">Ribavirin is currently the only licensed antiviral medication used to treat RSV infection; it has very limited efficacy and multiple toxicities, which means its use is usually reserved for </w:t>
            </w:r>
            <w:r>
              <w:rPr>
                <w:rFonts w:ascii="Times New Roman" w:hAnsi="Times New Roman" w:cs="Times New Roman"/>
                <w:sz w:val="16"/>
                <w:szCs w:val="16"/>
              </w:rPr>
              <w:t xml:space="preserve">severely </w:t>
            </w:r>
            <w:r w:rsidRPr="00256CA0">
              <w:rPr>
                <w:rFonts w:ascii="Times New Roman" w:hAnsi="Times New Roman" w:cs="Times New Roman"/>
                <w:sz w:val="16"/>
                <w:szCs w:val="16"/>
              </w:rPr>
              <w:t>immunocompromised children.</w:t>
            </w:r>
          </w:p>
          <w:p w14:paraId="76257E30" w14:textId="77777777" w:rsidR="0023210E" w:rsidRPr="00256CA0" w:rsidRDefault="0023210E" w:rsidP="00761700">
            <w:pPr>
              <w:jc w:val="both"/>
              <w:rPr>
                <w:rFonts w:ascii="Times New Roman" w:hAnsi="Times New Roman" w:cs="Times New Roman"/>
                <w:sz w:val="16"/>
                <w:szCs w:val="16"/>
                <w:lang w:eastAsia="el-GR"/>
              </w:rPr>
            </w:pPr>
            <w:r w:rsidRPr="00256CA0">
              <w:rPr>
                <w:rFonts w:ascii="Times New Roman" w:hAnsi="Times New Roman" w:cs="Times New Roman"/>
                <w:sz w:val="16"/>
                <w:szCs w:val="16"/>
              </w:rPr>
              <w:t xml:space="preserve">Due to ethical and technical constraints </w:t>
            </w:r>
            <w:r>
              <w:rPr>
                <w:rFonts w:ascii="Times New Roman" w:hAnsi="Times New Roman" w:cs="Times New Roman"/>
                <w:sz w:val="16"/>
                <w:szCs w:val="16"/>
              </w:rPr>
              <w:t xml:space="preserve">human </w:t>
            </w:r>
            <w:r w:rsidRPr="00256CA0">
              <w:rPr>
                <w:rFonts w:ascii="Times New Roman" w:hAnsi="Times New Roman" w:cs="Times New Roman"/>
                <w:sz w:val="16"/>
                <w:szCs w:val="16"/>
              </w:rPr>
              <w:t>challenge models are only undertaken in adults, but if a product is shown to be efficacious in this setting it allows a faster move to trials</w:t>
            </w:r>
            <w:r>
              <w:rPr>
                <w:rFonts w:ascii="Times New Roman" w:hAnsi="Times New Roman" w:cs="Times New Roman"/>
                <w:sz w:val="16"/>
                <w:szCs w:val="16"/>
              </w:rPr>
              <w:t xml:space="preserve"> in children </w:t>
            </w:r>
            <w:r w:rsidRPr="00256CA0">
              <w:rPr>
                <w:rFonts w:ascii="Times New Roman" w:hAnsi="Times New Roman" w:cs="Times New Roman"/>
                <w:sz w:val="16"/>
                <w:szCs w:val="16"/>
              </w:rPr>
              <w:t>than traditional trials which often take much longer to do</w:t>
            </w:r>
            <w:r w:rsidRPr="00256CA0">
              <w:rPr>
                <w:rFonts w:ascii="Times New Roman" w:hAnsi="Times New Roman" w:cs="Times New Roman"/>
                <w:sz w:val="16"/>
                <w:szCs w:val="16"/>
                <w:lang w:eastAsia="el-GR"/>
              </w:rPr>
              <w:t>.</w:t>
            </w:r>
          </w:p>
          <w:p w14:paraId="1766ED14" w14:textId="77777777" w:rsidR="0023210E" w:rsidRPr="00256CA0" w:rsidRDefault="0023210E" w:rsidP="00761700">
            <w:pPr>
              <w:jc w:val="both"/>
              <w:rPr>
                <w:rFonts w:ascii="Times New Roman" w:hAnsi="Times New Roman" w:cs="Times New Roman"/>
                <w:sz w:val="16"/>
                <w:szCs w:val="16"/>
                <w:lang w:eastAsia="el-GR"/>
              </w:rPr>
            </w:pPr>
            <w:r w:rsidRPr="00256CA0">
              <w:rPr>
                <w:rFonts w:ascii="Times New Roman" w:hAnsi="Times New Roman" w:cs="Times New Roman"/>
                <w:color w:val="000000"/>
                <w:sz w:val="16"/>
                <w:szCs w:val="16"/>
              </w:rPr>
              <w:t>A</w:t>
            </w:r>
            <w:r>
              <w:rPr>
                <w:rFonts w:ascii="Times New Roman" w:hAnsi="Times New Roman" w:cs="Times New Roman"/>
                <w:color w:val="000000"/>
                <w:sz w:val="16"/>
                <w:szCs w:val="16"/>
              </w:rPr>
              <w:t xml:space="preserve"> greater understanding of individual data in newly developed pharmaceutical agents against RSV will potentially lead to future personalized treatment regimens.</w:t>
            </w:r>
          </w:p>
        </w:tc>
      </w:tr>
      <w:tr w:rsidR="00761700" w:rsidRPr="00637B04" w14:paraId="47F55CA2" w14:textId="77777777" w:rsidTr="00761700">
        <w:tc>
          <w:tcPr>
            <w:tcW w:w="0" w:type="auto"/>
            <w:tcMar>
              <w:top w:w="48" w:type="dxa"/>
              <w:left w:w="96" w:type="dxa"/>
              <w:bottom w:w="48" w:type="dxa"/>
              <w:right w:w="96" w:type="dxa"/>
            </w:tcMar>
            <w:hideMark/>
          </w:tcPr>
          <w:p w14:paraId="751A7DCB" w14:textId="77777777" w:rsidR="0023210E" w:rsidRPr="005B6995" w:rsidRDefault="0023210E" w:rsidP="00761700">
            <w:pPr>
              <w:rPr>
                <w:rFonts w:ascii="Times New Roman" w:hAnsi="Times New Roman" w:cs="Times New Roman"/>
                <w:sz w:val="16"/>
                <w:szCs w:val="16"/>
                <w:lang w:eastAsia="el-GR"/>
              </w:rPr>
            </w:pPr>
            <w:r w:rsidRPr="005B6995">
              <w:rPr>
                <w:rFonts w:ascii="Times New Roman" w:hAnsi="Times New Roman" w:cs="Times New Roman"/>
                <w:sz w:val="16"/>
                <w:szCs w:val="16"/>
                <w:lang w:eastAsia="el-GR"/>
              </w:rPr>
              <w:t>RSV and PICU</w:t>
            </w:r>
          </w:p>
        </w:tc>
        <w:tc>
          <w:tcPr>
            <w:tcW w:w="0" w:type="auto"/>
            <w:tcMar>
              <w:top w:w="48" w:type="dxa"/>
              <w:left w:w="96" w:type="dxa"/>
              <w:bottom w:w="48" w:type="dxa"/>
              <w:right w:w="96" w:type="dxa"/>
            </w:tcMar>
            <w:hideMark/>
          </w:tcPr>
          <w:p w14:paraId="1458D8FF" w14:textId="77777777" w:rsidR="0023210E" w:rsidRPr="005B6995" w:rsidRDefault="0023210E" w:rsidP="00761700">
            <w:pPr>
              <w:jc w:val="both"/>
              <w:rPr>
                <w:rFonts w:ascii="Times New Roman" w:hAnsi="Times New Roman" w:cs="Times New Roman"/>
                <w:color w:val="000000"/>
                <w:sz w:val="16"/>
                <w:szCs w:val="16"/>
              </w:rPr>
            </w:pPr>
            <w:r w:rsidRPr="005B6995">
              <w:rPr>
                <w:rFonts w:ascii="Times New Roman" w:hAnsi="Times New Roman" w:cs="Times New Roman"/>
                <w:color w:val="000000"/>
                <w:sz w:val="16"/>
                <w:szCs w:val="16"/>
              </w:rPr>
              <w:t>HFNC might h</w:t>
            </w:r>
            <w:r>
              <w:rPr>
                <w:rFonts w:ascii="Times New Roman" w:hAnsi="Times New Roman" w:cs="Times New Roman"/>
                <w:color w:val="000000"/>
                <w:sz w:val="16"/>
                <w:szCs w:val="16"/>
              </w:rPr>
              <w:t xml:space="preserve">ave a role as a rescue therapy </w:t>
            </w:r>
            <w:r w:rsidRPr="005B6995">
              <w:rPr>
                <w:rFonts w:ascii="Times New Roman" w:hAnsi="Times New Roman" w:cs="Times New Roman"/>
                <w:color w:val="000000"/>
                <w:sz w:val="16"/>
                <w:szCs w:val="16"/>
              </w:rPr>
              <w:t>f</w:t>
            </w:r>
            <w:r>
              <w:rPr>
                <w:rFonts w:ascii="Times New Roman" w:hAnsi="Times New Roman" w:cs="Times New Roman"/>
                <w:color w:val="000000"/>
                <w:sz w:val="16"/>
                <w:szCs w:val="16"/>
              </w:rPr>
              <w:t>or</w:t>
            </w:r>
            <w:r w:rsidRPr="005B6995">
              <w:rPr>
                <w:rFonts w:ascii="Times New Roman" w:hAnsi="Times New Roman" w:cs="Times New Roman"/>
                <w:color w:val="000000"/>
                <w:sz w:val="16"/>
                <w:szCs w:val="16"/>
              </w:rPr>
              <w:t xml:space="preserve"> children </w:t>
            </w:r>
            <w:r>
              <w:rPr>
                <w:rFonts w:ascii="Times New Roman" w:hAnsi="Times New Roman" w:cs="Times New Roman"/>
                <w:sz w:val="16"/>
                <w:szCs w:val="16"/>
              </w:rPr>
              <w:t xml:space="preserve">with </w:t>
            </w:r>
            <w:r w:rsidRPr="005B6995">
              <w:rPr>
                <w:rFonts w:ascii="Times New Roman" w:hAnsi="Times New Roman" w:cs="Times New Roman"/>
                <w:sz w:val="16"/>
                <w:szCs w:val="16"/>
              </w:rPr>
              <w:t>RSV</w:t>
            </w:r>
            <w:r>
              <w:rPr>
                <w:rFonts w:ascii="Times New Roman" w:hAnsi="Times New Roman" w:cs="Times New Roman"/>
                <w:sz w:val="16"/>
                <w:szCs w:val="16"/>
              </w:rPr>
              <w:t>-positive</w:t>
            </w:r>
            <w:r w:rsidRPr="005B6995">
              <w:rPr>
                <w:rFonts w:ascii="Times New Roman" w:hAnsi="Times New Roman" w:cs="Times New Roman"/>
                <w:sz w:val="16"/>
                <w:szCs w:val="16"/>
              </w:rPr>
              <w:t xml:space="preserve"> bronchiolitis</w:t>
            </w:r>
            <w:r>
              <w:rPr>
                <w:rFonts w:ascii="Times New Roman" w:hAnsi="Times New Roman" w:cs="Times New Roman"/>
                <w:sz w:val="16"/>
                <w:szCs w:val="16"/>
              </w:rPr>
              <w:t xml:space="preserve"> admitted to PICU</w:t>
            </w:r>
            <w:r w:rsidRPr="005B6995">
              <w:rPr>
                <w:rFonts w:ascii="Times New Roman" w:hAnsi="Times New Roman" w:cs="Times New Roman"/>
                <w:color w:val="000000"/>
                <w:sz w:val="16"/>
                <w:szCs w:val="16"/>
              </w:rPr>
              <w:t xml:space="preserve"> to reduce the</w:t>
            </w:r>
            <w:r>
              <w:rPr>
                <w:rFonts w:ascii="Times New Roman" w:hAnsi="Times New Roman" w:cs="Times New Roman"/>
                <w:color w:val="000000"/>
                <w:sz w:val="16"/>
                <w:szCs w:val="16"/>
              </w:rPr>
              <w:t>ir</w:t>
            </w:r>
            <w:r>
              <w:rPr>
                <w:rFonts w:ascii="Times New Roman" w:hAnsi="Times New Roman" w:cs="Times New Roman"/>
                <w:sz w:val="16"/>
                <w:szCs w:val="16"/>
              </w:rPr>
              <w:t xml:space="preserve"> </w:t>
            </w:r>
            <w:r>
              <w:rPr>
                <w:rFonts w:ascii="Times New Roman" w:hAnsi="Times New Roman" w:cs="Times New Roman"/>
                <w:color w:val="000000"/>
                <w:sz w:val="16"/>
                <w:szCs w:val="16"/>
              </w:rPr>
              <w:t>requirement for</w:t>
            </w:r>
            <w:r w:rsidRPr="005B6995">
              <w:rPr>
                <w:rFonts w:ascii="Times New Roman" w:hAnsi="Times New Roman" w:cs="Times New Roman"/>
                <w:color w:val="000000"/>
                <w:sz w:val="16"/>
                <w:szCs w:val="16"/>
              </w:rPr>
              <w:t xml:space="preserve"> high-cost intensive care. </w:t>
            </w:r>
          </w:p>
          <w:p w14:paraId="2F89790B" w14:textId="77777777" w:rsidR="0023210E" w:rsidRPr="005B6995" w:rsidRDefault="0023210E" w:rsidP="00761700">
            <w:pPr>
              <w:jc w:val="both"/>
              <w:rPr>
                <w:rFonts w:ascii="Times New Roman" w:hAnsi="Times New Roman" w:cs="Times New Roman"/>
                <w:sz w:val="16"/>
                <w:szCs w:val="16"/>
              </w:rPr>
            </w:pPr>
            <w:r w:rsidRPr="005B6995">
              <w:rPr>
                <w:rFonts w:ascii="Times New Roman" w:hAnsi="Times New Roman" w:cs="Times New Roman"/>
                <w:sz w:val="16"/>
                <w:szCs w:val="16"/>
              </w:rPr>
              <w:t xml:space="preserve">Heliox could be useful in addition to standard medical </w:t>
            </w:r>
            <w:r>
              <w:rPr>
                <w:rFonts w:ascii="Times New Roman" w:hAnsi="Times New Roman" w:cs="Times New Roman"/>
                <w:sz w:val="16"/>
                <w:szCs w:val="16"/>
              </w:rPr>
              <w:t xml:space="preserve">care in the management of children with </w:t>
            </w:r>
            <w:r w:rsidRPr="005B6995">
              <w:rPr>
                <w:rFonts w:ascii="Times New Roman" w:hAnsi="Times New Roman" w:cs="Times New Roman"/>
                <w:sz w:val="16"/>
                <w:szCs w:val="16"/>
              </w:rPr>
              <w:t>RSV</w:t>
            </w:r>
            <w:r>
              <w:rPr>
                <w:rFonts w:ascii="Times New Roman" w:hAnsi="Times New Roman" w:cs="Times New Roman"/>
                <w:sz w:val="16"/>
                <w:szCs w:val="16"/>
              </w:rPr>
              <w:t>-positive</w:t>
            </w:r>
            <w:r w:rsidRPr="005B6995">
              <w:rPr>
                <w:rFonts w:ascii="Times New Roman" w:hAnsi="Times New Roman" w:cs="Times New Roman"/>
                <w:sz w:val="16"/>
                <w:szCs w:val="16"/>
              </w:rPr>
              <w:t xml:space="preserve"> bronchiolitis</w:t>
            </w:r>
            <w:r>
              <w:rPr>
                <w:rFonts w:ascii="Times New Roman" w:hAnsi="Times New Roman" w:cs="Times New Roman"/>
                <w:sz w:val="16"/>
                <w:szCs w:val="16"/>
              </w:rPr>
              <w:t xml:space="preserve"> admitted to PICU</w:t>
            </w:r>
            <w:r w:rsidRPr="005B6995">
              <w:rPr>
                <w:rFonts w:ascii="Times New Roman" w:hAnsi="Times New Roman" w:cs="Times New Roman"/>
                <w:sz w:val="16"/>
                <w:szCs w:val="16"/>
              </w:rPr>
              <w:t xml:space="preserve">. </w:t>
            </w:r>
          </w:p>
        </w:tc>
      </w:tr>
      <w:tr w:rsidR="00761700" w:rsidRPr="00637B04" w14:paraId="23D3DC58" w14:textId="77777777" w:rsidTr="00761700">
        <w:tc>
          <w:tcPr>
            <w:tcW w:w="0" w:type="auto"/>
            <w:tcMar>
              <w:top w:w="48" w:type="dxa"/>
              <w:left w:w="96" w:type="dxa"/>
              <w:bottom w:w="48" w:type="dxa"/>
              <w:right w:w="96" w:type="dxa"/>
            </w:tcMar>
            <w:hideMark/>
          </w:tcPr>
          <w:p w14:paraId="2AEF9130" w14:textId="77777777" w:rsidR="0023210E" w:rsidRPr="005B6995" w:rsidRDefault="0023210E" w:rsidP="00761700">
            <w:pPr>
              <w:rPr>
                <w:rFonts w:ascii="Times New Roman" w:hAnsi="Times New Roman" w:cs="Times New Roman"/>
                <w:sz w:val="16"/>
                <w:szCs w:val="16"/>
                <w:lang w:eastAsia="el-GR"/>
              </w:rPr>
            </w:pPr>
            <w:r w:rsidRPr="005B6995">
              <w:rPr>
                <w:rFonts w:ascii="Times New Roman" w:hAnsi="Times New Roman" w:cs="Times New Roman"/>
                <w:sz w:val="16"/>
                <w:szCs w:val="16"/>
                <w:lang w:eastAsia="el-GR"/>
              </w:rPr>
              <w:t>Prevention of RSV infection</w:t>
            </w:r>
          </w:p>
        </w:tc>
        <w:tc>
          <w:tcPr>
            <w:tcW w:w="0" w:type="auto"/>
            <w:tcMar>
              <w:top w:w="48" w:type="dxa"/>
              <w:left w:w="96" w:type="dxa"/>
              <w:bottom w:w="48" w:type="dxa"/>
              <w:right w:w="96" w:type="dxa"/>
            </w:tcMar>
            <w:hideMark/>
          </w:tcPr>
          <w:p w14:paraId="43A1AC37" w14:textId="77777777" w:rsidR="0023210E" w:rsidRPr="00256CA0" w:rsidRDefault="00422891" w:rsidP="00761700">
            <w:pPr>
              <w:jc w:val="both"/>
              <w:rPr>
                <w:rFonts w:ascii="Times New Roman" w:hAnsi="Times New Roman" w:cs="Times New Roman"/>
                <w:sz w:val="16"/>
                <w:szCs w:val="16"/>
              </w:rPr>
            </w:pPr>
            <w:r>
              <w:rPr>
                <w:rFonts w:ascii="Times New Roman" w:hAnsi="Times New Roman" w:cs="Times New Roman"/>
                <w:sz w:val="16"/>
                <w:szCs w:val="16"/>
              </w:rPr>
              <w:t>Up to date, t</w:t>
            </w:r>
            <w:r w:rsidR="0023210E" w:rsidRPr="00256CA0">
              <w:rPr>
                <w:rFonts w:ascii="Times New Roman" w:hAnsi="Times New Roman" w:cs="Times New Roman"/>
                <w:sz w:val="16"/>
                <w:szCs w:val="16"/>
              </w:rPr>
              <w:t>here is only one product available for prevention of RSV infection, palivizumab, the mAb that has been shown to reduce hospital admission due to RSV infection in some high risk infants by up to 80%.</w:t>
            </w:r>
          </w:p>
          <w:p w14:paraId="2C58824A" w14:textId="77777777" w:rsidR="0023210E" w:rsidRPr="00256CA0" w:rsidRDefault="0023210E" w:rsidP="00761700">
            <w:pPr>
              <w:jc w:val="both"/>
              <w:rPr>
                <w:rFonts w:ascii="Times New Roman" w:hAnsi="Times New Roman" w:cs="Times New Roman"/>
                <w:sz w:val="16"/>
                <w:szCs w:val="16"/>
              </w:rPr>
            </w:pPr>
            <w:r>
              <w:rPr>
                <w:rFonts w:ascii="Times New Roman" w:hAnsi="Times New Roman" w:cs="Times New Roman"/>
                <w:sz w:val="16"/>
                <w:szCs w:val="16"/>
              </w:rPr>
              <w:t>There are currently 43</w:t>
            </w:r>
            <w:r w:rsidRPr="00256CA0">
              <w:rPr>
                <w:rFonts w:ascii="Times New Roman" w:hAnsi="Times New Roman" w:cs="Times New Roman"/>
                <w:sz w:val="16"/>
                <w:szCs w:val="16"/>
              </w:rPr>
              <w:t xml:space="preserve"> RSV vaccines in development; of these, 21 are in clinical tria</w:t>
            </w:r>
            <w:r>
              <w:rPr>
                <w:rFonts w:ascii="Times New Roman" w:hAnsi="Times New Roman" w:cs="Times New Roman"/>
                <w:sz w:val="16"/>
                <w:szCs w:val="16"/>
              </w:rPr>
              <w:t>ls in humans; 14 in Phase 1, five in Phase 2 and two</w:t>
            </w:r>
            <w:r w:rsidRPr="00256CA0">
              <w:rPr>
                <w:rFonts w:ascii="Times New Roman" w:hAnsi="Times New Roman" w:cs="Times New Roman"/>
                <w:sz w:val="16"/>
                <w:szCs w:val="16"/>
              </w:rPr>
              <w:t xml:space="preserve"> in Phase 3, 12 vaccines are in trials in children, 4 in pregnant women and 10 in older adults.</w:t>
            </w:r>
          </w:p>
          <w:p w14:paraId="5A8B0F39" w14:textId="77777777" w:rsidR="0023210E" w:rsidRPr="00256CA0" w:rsidRDefault="0023210E" w:rsidP="00761700">
            <w:pPr>
              <w:jc w:val="both"/>
              <w:rPr>
                <w:rFonts w:ascii="Times New Roman" w:hAnsi="Times New Roman" w:cs="Times New Roman"/>
                <w:sz w:val="16"/>
                <w:szCs w:val="16"/>
              </w:rPr>
            </w:pPr>
            <w:r w:rsidRPr="00256CA0">
              <w:rPr>
                <w:rFonts w:ascii="Times New Roman" w:hAnsi="Times New Roman" w:cs="Times New Roman"/>
                <w:sz w:val="16"/>
                <w:szCs w:val="16"/>
              </w:rPr>
              <w:lastRenderedPageBreak/>
              <w:t>A possible route to licensure is currently being sought with the U</w:t>
            </w:r>
            <w:r w:rsidR="004075E0">
              <w:rPr>
                <w:rFonts w:ascii="Times New Roman" w:hAnsi="Times New Roman" w:cs="Times New Roman"/>
                <w:sz w:val="16"/>
                <w:szCs w:val="16"/>
              </w:rPr>
              <w:t>S FDA</w:t>
            </w:r>
            <w:r w:rsidRPr="00256CA0">
              <w:rPr>
                <w:rFonts w:ascii="Times New Roman" w:hAnsi="Times New Roman" w:cs="Times New Roman"/>
                <w:sz w:val="16"/>
                <w:szCs w:val="16"/>
              </w:rPr>
              <w:t xml:space="preserve"> </w:t>
            </w:r>
            <w:r>
              <w:rPr>
                <w:rFonts w:ascii="Times New Roman" w:hAnsi="Times New Roman" w:cs="Times New Roman"/>
                <w:sz w:val="16"/>
                <w:szCs w:val="16"/>
              </w:rPr>
              <w:t>and European licensing agencies</w:t>
            </w:r>
            <w:r w:rsidRPr="00256CA0">
              <w:rPr>
                <w:rFonts w:ascii="Times New Roman" w:hAnsi="Times New Roman" w:cs="Times New Roman"/>
                <w:sz w:val="16"/>
                <w:szCs w:val="16"/>
              </w:rPr>
              <w:t xml:space="preserve"> </w:t>
            </w:r>
            <w:r>
              <w:rPr>
                <w:rFonts w:ascii="Times New Roman" w:hAnsi="Times New Roman" w:cs="Times New Roman"/>
                <w:sz w:val="16"/>
                <w:szCs w:val="16"/>
              </w:rPr>
              <w:t xml:space="preserve">for a maternal RSV vaccine, </w:t>
            </w:r>
            <w:r w:rsidRPr="00256CA0">
              <w:rPr>
                <w:rFonts w:ascii="Times New Roman" w:hAnsi="Times New Roman" w:cs="Times New Roman"/>
                <w:sz w:val="16"/>
                <w:szCs w:val="16"/>
              </w:rPr>
              <w:t>bringing hope of a vaccine becoming available that could save the lives of countless young infants worldwide.</w:t>
            </w:r>
          </w:p>
        </w:tc>
      </w:tr>
    </w:tbl>
    <w:p w14:paraId="11B8DF42" w14:textId="77777777" w:rsidR="00FF7653" w:rsidRDefault="00FF7653" w:rsidP="0023210E">
      <w:pPr>
        <w:spacing w:after="0" w:line="240" w:lineRule="auto"/>
        <w:jc w:val="both"/>
      </w:pPr>
    </w:p>
    <w:p w14:paraId="7C599ECB" w14:textId="77777777" w:rsidR="0023210E" w:rsidRPr="008C228C" w:rsidRDefault="007A5352" w:rsidP="0023210E">
      <w:pPr>
        <w:spacing w:after="0" w:line="240" w:lineRule="auto"/>
        <w:jc w:val="both"/>
        <w:rPr>
          <w:rFonts w:ascii="Times New Roman" w:eastAsia="Times New Roman" w:hAnsi="Times New Roman" w:cs="Times New Roman"/>
          <w:vanish/>
          <w:color w:val="000000"/>
          <w:sz w:val="20"/>
          <w:szCs w:val="20"/>
          <w:lang w:eastAsia="el-GR"/>
        </w:rPr>
      </w:pPr>
      <w:hyperlink r:id="rId156" w:tgtFrame="object" w:history="1">
        <w:r w:rsidR="0023210E" w:rsidRPr="008C228C">
          <w:rPr>
            <w:rFonts w:ascii="Times New Roman" w:eastAsia="Times New Roman" w:hAnsi="Times New Roman" w:cs="Times New Roman"/>
            <w:vanish/>
            <w:color w:val="2F4A8B"/>
            <w:sz w:val="20"/>
            <w:szCs w:val="20"/>
            <w:u w:val="single"/>
            <w:lang w:eastAsia="el-GR"/>
          </w:rPr>
          <w:t>Open in a separate window</w:t>
        </w:r>
      </w:hyperlink>
    </w:p>
    <w:p w14:paraId="152DDE51" w14:textId="77777777" w:rsidR="0023210E" w:rsidRPr="008C228C" w:rsidRDefault="0023210E" w:rsidP="0023210E">
      <w:pPr>
        <w:spacing w:line="240" w:lineRule="auto"/>
        <w:jc w:val="both"/>
        <w:rPr>
          <w:rFonts w:ascii="Times New Roman" w:eastAsia="Times New Roman" w:hAnsi="Times New Roman" w:cs="Times New Roman"/>
          <w:color w:val="000000"/>
          <w:sz w:val="20"/>
          <w:szCs w:val="20"/>
          <w:lang w:eastAsia="el-GR"/>
        </w:rPr>
      </w:pPr>
      <w:r w:rsidRPr="008C228C">
        <w:rPr>
          <w:rFonts w:ascii="Times New Roman" w:eastAsia="Times New Roman" w:hAnsi="Times New Roman" w:cs="Times New Roman"/>
          <w:color w:val="000000"/>
          <w:sz w:val="20"/>
          <w:szCs w:val="20"/>
          <w:lang w:eastAsia="el-GR"/>
        </w:rPr>
        <w:t xml:space="preserve">RSV, respiratory syncytial virus; mAb, </w:t>
      </w:r>
      <w:r w:rsidRPr="008C228C">
        <w:rPr>
          <w:rFonts w:ascii="Times New Roman" w:hAnsi="Times New Roman" w:cs="Times New Roman"/>
          <w:sz w:val="20"/>
          <w:szCs w:val="20"/>
        </w:rPr>
        <w:t xml:space="preserve">monoclonal antibody; FDA, Food and Drug Administration; </w:t>
      </w:r>
      <w:r w:rsidRPr="008C228C">
        <w:rPr>
          <w:rFonts w:ascii="Times New Roman" w:hAnsi="Times New Roman" w:cs="Times New Roman"/>
          <w:sz w:val="20"/>
          <w:szCs w:val="20"/>
          <w:lang w:eastAsia="el-GR"/>
        </w:rPr>
        <w:t>QI</w:t>
      </w:r>
      <w:r w:rsidRPr="008C228C">
        <w:rPr>
          <w:rFonts w:ascii="Times New Roman" w:eastAsia="Times New Roman" w:hAnsi="Times New Roman" w:cs="Times New Roman"/>
          <w:color w:val="000000"/>
          <w:sz w:val="20"/>
          <w:szCs w:val="20"/>
          <w:lang w:eastAsia="el-GR"/>
        </w:rPr>
        <w:t>, quality improvem</w:t>
      </w:r>
      <w:r w:rsidR="00EF7236">
        <w:rPr>
          <w:rFonts w:ascii="Times New Roman" w:eastAsia="Times New Roman" w:hAnsi="Times New Roman" w:cs="Times New Roman"/>
          <w:color w:val="000000"/>
          <w:sz w:val="20"/>
          <w:szCs w:val="20"/>
          <w:lang w:eastAsia="el-GR"/>
        </w:rPr>
        <w:t>en</w:t>
      </w:r>
      <w:r w:rsidRPr="008C228C">
        <w:rPr>
          <w:rFonts w:ascii="Times New Roman" w:eastAsia="Times New Roman" w:hAnsi="Times New Roman" w:cs="Times New Roman"/>
          <w:color w:val="000000"/>
          <w:sz w:val="20"/>
          <w:szCs w:val="20"/>
          <w:lang w:eastAsia="el-GR"/>
        </w:rPr>
        <w:t xml:space="preserve">t, PEDSIDEA, </w:t>
      </w:r>
      <w:r w:rsidRPr="008C228C">
        <w:rPr>
          <w:rFonts w:ascii="Times New Roman" w:hAnsi="Times New Roman" w:cs="Times New Roman"/>
          <w:sz w:val="20"/>
          <w:szCs w:val="20"/>
        </w:rPr>
        <w:t>Partnering for Enhanced Digital Surveillance of Influenza-like Disease and the Effectiveness of Antivirals and Vaccines</w:t>
      </w:r>
      <w:r w:rsidRPr="008C228C">
        <w:rPr>
          <w:rFonts w:ascii="Times New Roman" w:eastAsia="Times New Roman" w:hAnsi="Times New Roman" w:cs="Times New Roman"/>
          <w:color w:val="000000"/>
          <w:sz w:val="20"/>
          <w:szCs w:val="20"/>
          <w:lang w:eastAsia="el-GR"/>
        </w:rPr>
        <w:t>;</w:t>
      </w:r>
      <w:r w:rsidR="00083F37">
        <w:rPr>
          <w:rFonts w:ascii="Times New Roman" w:eastAsia="Times New Roman" w:hAnsi="Times New Roman" w:cs="Times New Roman"/>
          <w:color w:val="000000"/>
          <w:sz w:val="20"/>
          <w:szCs w:val="20"/>
          <w:lang w:eastAsia="el-GR"/>
        </w:rPr>
        <w:t xml:space="preserve"> </w:t>
      </w:r>
      <w:r w:rsidRPr="008C228C">
        <w:rPr>
          <w:rFonts w:ascii="Times New Roman" w:hAnsi="Times New Roman" w:cs="Times New Roman"/>
          <w:sz w:val="20"/>
          <w:szCs w:val="20"/>
        </w:rPr>
        <w:t xml:space="preserve">ALRTI, acute lower respiratory tract infection; ILI, </w:t>
      </w:r>
      <w:r w:rsidRPr="008C228C">
        <w:rPr>
          <w:rStyle w:val="highlight"/>
          <w:rFonts w:ascii="Times New Roman" w:hAnsi="Times New Roman" w:cs="Times New Roman"/>
          <w:sz w:val="20"/>
          <w:szCs w:val="20"/>
        </w:rPr>
        <w:t>influenza</w:t>
      </w:r>
      <w:r w:rsidRPr="008C228C">
        <w:rPr>
          <w:rFonts w:ascii="Times New Roman" w:hAnsi="Times New Roman" w:cs="Times New Roman"/>
          <w:sz w:val="20"/>
          <w:szCs w:val="20"/>
        </w:rPr>
        <w:t xml:space="preserve">-like illness </w:t>
      </w:r>
      <w:r w:rsidRPr="008C228C">
        <w:rPr>
          <w:rFonts w:ascii="Times New Roman" w:eastAsia="Times New Roman" w:hAnsi="Times New Roman" w:cs="Times New Roman"/>
          <w:color w:val="000000"/>
          <w:sz w:val="20"/>
          <w:szCs w:val="20"/>
          <w:lang w:eastAsia="el-GR"/>
        </w:rPr>
        <w:t xml:space="preserve">CT, computed tomography; HRCT, high-resolution computed tomography; ICTV, </w:t>
      </w:r>
      <w:r w:rsidRPr="008C228C">
        <w:rPr>
          <w:rFonts w:ascii="Times New Roman" w:hAnsi="Times New Roman" w:cs="Times New Roman"/>
          <w:sz w:val="20"/>
          <w:szCs w:val="20"/>
        </w:rPr>
        <w:t xml:space="preserve">International Committee on Taxonomy of Viruses; </w:t>
      </w:r>
      <w:r w:rsidRPr="008C228C">
        <w:rPr>
          <w:rFonts w:ascii="Times New Roman" w:hAnsi="Times New Roman" w:cs="Times New Roman"/>
          <w:color w:val="000000"/>
          <w:sz w:val="20"/>
          <w:szCs w:val="20"/>
        </w:rPr>
        <w:t>miRNAs, microRNAs</w:t>
      </w:r>
      <w:r w:rsidRPr="008C228C">
        <w:rPr>
          <w:rFonts w:ascii="Times New Roman" w:eastAsia="Times New Roman" w:hAnsi="Times New Roman" w:cs="Times New Roman"/>
          <w:color w:val="000000"/>
          <w:sz w:val="20"/>
          <w:szCs w:val="20"/>
          <w:lang w:eastAsia="el-GR"/>
        </w:rPr>
        <w:t xml:space="preserve">; </w:t>
      </w:r>
      <w:r w:rsidRPr="008C228C">
        <w:rPr>
          <w:rFonts w:ascii="Times New Roman" w:eastAsia="Times New Roman" w:hAnsi="Times New Roman" w:cs="Times New Roman"/>
          <w:bCs/>
          <w:kern w:val="36"/>
          <w:sz w:val="20"/>
          <w:szCs w:val="20"/>
          <w:lang w:eastAsia="el-GR"/>
        </w:rPr>
        <w:t xml:space="preserve">PIBO, post infectious bronchiolitis obliterans; </w:t>
      </w:r>
      <w:r w:rsidRPr="008C228C">
        <w:rPr>
          <w:rFonts w:ascii="Times New Roman" w:eastAsia="Times New Roman" w:hAnsi="Times New Roman" w:cs="Times New Roman"/>
          <w:color w:val="000000"/>
          <w:sz w:val="20"/>
          <w:szCs w:val="20"/>
          <w:lang w:eastAsia="el-GR"/>
        </w:rPr>
        <w:t xml:space="preserve">PICU, Paediatric Intensive Care Unit; HFNC, </w:t>
      </w:r>
      <w:r w:rsidRPr="008C228C">
        <w:rPr>
          <w:rFonts w:ascii="Times New Roman" w:hAnsi="Times New Roman" w:cs="Times New Roman"/>
          <w:color w:val="000000"/>
          <w:sz w:val="20"/>
          <w:szCs w:val="20"/>
        </w:rPr>
        <w:t>high-flow nasal cannula</w:t>
      </w:r>
      <w:r w:rsidRPr="008C228C">
        <w:rPr>
          <w:rFonts w:ascii="Times New Roman" w:eastAsia="Times New Roman" w:hAnsi="Times New Roman" w:cs="Times New Roman"/>
          <w:color w:val="000000"/>
          <w:sz w:val="20"/>
          <w:szCs w:val="20"/>
          <w:lang w:eastAsia="el-GR"/>
        </w:rPr>
        <w:t>.</w:t>
      </w:r>
    </w:p>
    <w:p w14:paraId="1BB6739D" w14:textId="77777777" w:rsidR="0023210E" w:rsidRPr="00196F60" w:rsidRDefault="0023210E" w:rsidP="0023210E">
      <w:pPr>
        <w:spacing w:after="200" w:line="360" w:lineRule="auto"/>
        <w:ind w:firstLine="720"/>
        <w:jc w:val="both"/>
        <w:rPr>
          <w:rFonts w:ascii="Times New Roman" w:eastAsia="Calibri" w:hAnsi="Times New Roman" w:cs="Times New Roman"/>
          <w:color w:val="000000"/>
          <w:shd w:val="clear" w:color="auto" w:fill="FFFFFF"/>
        </w:rPr>
      </w:pPr>
    </w:p>
    <w:p w14:paraId="417E0BA0" w14:textId="77777777" w:rsidR="0023210E" w:rsidRPr="000B1299" w:rsidRDefault="0023210E" w:rsidP="0023210E">
      <w:pPr>
        <w:pStyle w:val="ListParagraph"/>
        <w:spacing w:line="480" w:lineRule="auto"/>
        <w:jc w:val="both"/>
        <w:rPr>
          <w:rFonts w:ascii="Times New Roman" w:hAnsi="Times New Roman" w:cs="Times New Roman"/>
          <w:sz w:val="24"/>
          <w:szCs w:val="24"/>
        </w:rPr>
      </w:pPr>
    </w:p>
    <w:p w14:paraId="1B90DECE" w14:textId="77777777" w:rsidR="0023210E" w:rsidRPr="006526C9" w:rsidRDefault="0023210E" w:rsidP="0023210E">
      <w:pPr>
        <w:autoSpaceDE w:val="0"/>
        <w:autoSpaceDN w:val="0"/>
        <w:adjustRightInd w:val="0"/>
        <w:spacing w:line="480" w:lineRule="auto"/>
        <w:ind w:firstLine="720"/>
        <w:jc w:val="both"/>
      </w:pPr>
    </w:p>
    <w:p w14:paraId="1FC04AF9" w14:textId="77777777" w:rsidR="0023210E" w:rsidRDefault="0023210E" w:rsidP="0023210E">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14:paraId="2F08E689" w14:textId="77777777" w:rsidR="0023210E" w:rsidRPr="00A17F70" w:rsidRDefault="0023210E" w:rsidP="0023210E">
      <w:pPr>
        <w:shd w:val="clear" w:color="auto" w:fill="FFFFFF"/>
        <w:spacing w:line="360" w:lineRule="auto"/>
        <w:jc w:val="both"/>
        <w:rPr>
          <w:rFonts w:ascii="Times New Roman" w:hAnsi="Times New Roman" w:cs="Times New Roman"/>
          <w:b/>
        </w:rPr>
      </w:pPr>
      <w:r w:rsidRPr="00A17F70">
        <w:rPr>
          <w:rFonts w:ascii="Times New Roman" w:hAnsi="Times New Roman" w:cs="Times New Roman"/>
          <w:b/>
        </w:rPr>
        <w:lastRenderedPageBreak/>
        <w:t>Legends for Figures</w:t>
      </w:r>
    </w:p>
    <w:p w14:paraId="0380D277" w14:textId="77777777" w:rsidR="0023210E" w:rsidRPr="00A17F70" w:rsidRDefault="0023210E" w:rsidP="0023210E">
      <w:pPr>
        <w:shd w:val="clear" w:color="auto" w:fill="FFFFFF"/>
        <w:spacing w:line="360" w:lineRule="auto"/>
        <w:jc w:val="both"/>
        <w:rPr>
          <w:rFonts w:ascii="Times New Roman" w:hAnsi="Times New Roman" w:cs="Times New Roman"/>
        </w:rPr>
      </w:pPr>
    </w:p>
    <w:p w14:paraId="0016D7A8" w14:textId="77777777" w:rsidR="0023210E" w:rsidRPr="00A17F70" w:rsidRDefault="0023210E" w:rsidP="0023210E">
      <w:pPr>
        <w:shd w:val="clear" w:color="auto" w:fill="FFFFFF"/>
        <w:spacing w:line="360" w:lineRule="auto"/>
        <w:jc w:val="both"/>
        <w:rPr>
          <w:rFonts w:ascii="Times New Roman" w:hAnsi="Times New Roman" w:cs="Times New Roman"/>
        </w:rPr>
      </w:pPr>
      <w:r w:rsidRPr="00A17F70">
        <w:rPr>
          <w:rFonts w:ascii="Times New Roman" w:hAnsi="Times New Roman" w:cs="Times New Roman"/>
        </w:rPr>
        <w:t>Figure 1.</w:t>
      </w:r>
      <w:r w:rsidRPr="00A17F70">
        <w:rPr>
          <w:rFonts w:ascii="Times New Roman" w:hAnsi="Times New Roman" w:cs="Times New Roman"/>
          <w:noProof/>
          <w:lang w:eastAsia="el-GR"/>
        </w:rPr>
        <w:t xml:space="preserve"> </w:t>
      </w:r>
    </w:p>
    <w:p w14:paraId="075BF2E5" w14:textId="77777777" w:rsidR="0023210E" w:rsidRPr="00A17F70" w:rsidRDefault="0023210E" w:rsidP="0023210E">
      <w:pPr>
        <w:shd w:val="clear" w:color="auto" w:fill="FFFFFF"/>
        <w:spacing w:line="360" w:lineRule="auto"/>
        <w:jc w:val="both"/>
        <w:rPr>
          <w:rFonts w:ascii="Times New Roman" w:hAnsi="Times New Roman" w:cs="Times New Roman"/>
          <w:shd w:val="clear" w:color="auto" w:fill="FFFFFF"/>
        </w:rPr>
      </w:pPr>
      <w:r w:rsidRPr="00A17F70">
        <w:rPr>
          <w:rFonts w:ascii="Times New Roman" w:hAnsi="Times New Roman" w:cs="Times New Roman"/>
        </w:rPr>
        <w:t>Schematic structure of RSV.</w:t>
      </w:r>
      <w:r w:rsidRPr="00A17F70">
        <w:rPr>
          <w:rFonts w:ascii="Times New Roman" w:hAnsi="Times New Roman" w:cs="Times New Roman"/>
          <w:shd w:val="clear" w:color="auto" w:fill="FFFFFF"/>
        </w:rPr>
        <w:t xml:space="preserve"> The virus envelope contains the fusion protein (F), the small hydrophobic protein (SH) and the attachment protein (G). Underlying the envelope is the matrix protein (M). The nucleocapsid consists of singl</w:t>
      </w:r>
      <w:r>
        <w:rPr>
          <w:rFonts w:ascii="Times New Roman" w:hAnsi="Times New Roman" w:cs="Times New Roman"/>
          <w:shd w:val="clear" w:color="auto" w:fill="FFFFFF"/>
        </w:rPr>
        <w:t>e-stranded RNA (ss RNA) encapsul</w:t>
      </w:r>
      <w:r w:rsidRPr="00A17F70">
        <w:rPr>
          <w:rFonts w:ascii="Times New Roman" w:hAnsi="Times New Roman" w:cs="Times New Roman"/>
          <w:shd w:val="clear" w:color="auto" w:fill="FFFFFF"/>
        </w:rPr>
        <w:t>ated by the nucleoprotein (N). Associated with the nucleocapsid are the RNA polymerase (L) and the phosphoprotein (P). RSV, respiratory syncytial virus; RNA, ribonucleic acid.</w:t>
      </w:r>
    </w:p>
    <w:p w14:paraId="6D81EAC5" w14:textId="77777777" w:rsidR="0023210E" w:rsidRPr="00A17F70" w:rsidRDefault="00837298" w:rsidP="0023210E">
      <w:pPr>
        <w:shd w:val="clear" w:color="auto" w:fill="FFFFFF"/>
        <w:spacing w:line="360" w:lineRule="auto"/>
        <w:jc w:val="both"/>
        <w:rPr>
          <w:rFonts w:ascii="Times New Roman" w:hAnsi="Times New Roman" w:cs="Times New Roman"/>
        </w:rPr>
      </w:pPr>
      <w:r>
        <w:rPr>
          <w:rFonts w:ascii="Times New Roman" w:hAnsi="Times New Roman" w:cs="Times New Roman"/>
          <w:noProof/>
          <w:lang w:val="el-GR" w:eastAsia="el-GR"/>
        </w:rPr>
        <w:drawing>
          <wp:inline distT="0" distB="0" distL="0" distR="0" wp14:anchorId="16480D39" wp14:editId="652FF53C">
            <wp:extent cx="5731510" cy="4300623"/>
            <wp:effectExtent l="19050" t="0" r="2540" b="0"/>
            <wp:docPr id="1" name="Εικόνα 1" descr="C:\Users\mammas\Desktop\BACKUP1\5WPV2019\suplINS\00. RSV review\RSV FINAL\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mmas\Desktop\BACKUP1\5WPV2019\suplINS\00. RSV review\RSV FINAL\Figure 1.jpg"/>
                    <pic:cNvPicPr>
                      <a:picLocks noChangeAspect="1" noChangeArrowheads="1"/>
                    </pic:cNvPicPr>
                  </pic:nvPicPr>
                  <pic:blipFill>
                    <a:blip r:embed="rId157" cstate="print"/>
                    <a:srcRect/>
                    <a:stretch>
                      <a:fillRect/>
                    </a:stretch>
                  </pic:blipFill>
                  <pic:spPr bwMode="auto">
                    <a:xfrm>
                      <a:off x="0" y="0"/>
                      <a:ext cx="5731510" cy="4300623"/>
                    </a:xfrm>
                    <a:prstGeom prst="rect">
                      <a:avLst/>
                    </a:prstGeom>
                    <a:noFill/>
                    <a:ln w="9525">
                      <a:noFill/>
                      <a:miter lim="800000"/>
                      <a:headEnd/>
                      <a:tailEnd/>
                    </a:ln>
                  </pic:spPr>
                </pic:pic>
              </a:graphicData>
            </a:graphic>
          </wp:inline>
        </w:drawing>
      </w:r>
    </w:p>
    <w:p w14:paraId="2C187C2D" w14:textId="77777777" w:rsidR="00837298" w:rsidRDefault="00837298">
      <w:pPr>
        <w:spacing w:after="200" w:line="276" w:lineRule="auto"/>
        <w:rPr>
          <w:rFonts w:ascii="Times New Roman" w:hAnsi="Times New Roman" w:cs="Times New Roman"/>
        </w:rPr>
      </w:pPr>
      <w:r>
        <w:rPr>
          <w:rFonts w:ascii="Times New Roman" w:hAnsi="Times New Roman" w:cs="Times New Roman"/>
        </w:rPr>
        <w:br w:type="page"/>
      </w:r>
    </w:p>
    <w:p w14:paraId="42608E4F" w14:textId="77777777" w:rsidR="0023210E" w:rsidRPr="00A17F70" w:rsidRDefault="0023210E" w:rsidP="0023210E">
      <w:pPr>
        <w:shd w:val="clear" w:color="auto" w:fill="FFFFFF"/>
        <w:spacing w:line="360" w:lineRule="auto"/>
        <w:jc w:val="both"/>
        <w:rPr>
          <w:rFonts w:ascii="Times New Roman" w:hAnsi="Times New Roman" w:cs="Times New Roman"/>
          <w:noProof/>
          <w:lang w:eastAsia="el-GR"/>
        </w:rPr>
      </w:pPr>
      <w:r w:rsidRPr="00A17F70">
        <w:rPr>
          <w:rFonts w:ascii="Times New Roman" w:hAnsi="Times New Roman" w:cs="Times New Roman"/>
        </w:rPr>
        <w:lastRenderedPageBreak/>
        <w:t>Figure 2.</w:t>
      </w:r>
    </w:p>
    <w:p w14:paraId="0D403CE0" w14:textId="77777777" w:rsidR="0023210E" w:rsidRPr="00A17F70" w:rsidRDefault="0023210E" w:rsidP="0023210E">
      <w:pPr>
        <w:shd w:val="clear" w:color="auto" w:fill="FFFFFF"/>
        <w:spacing w:line="360" w:lineRule="auto"/>
        <w:jc w:val="both"/>
        <w:rPr>
          <w:rFonts w:ascii="Times New Roman" w:hAnsi="Times New Roman" w:cs="Times New Roman"/>
          <w:shd w:val="clear" w:color="auto" w:fill="FFFFFF"/>
        </w:rPr>
      </w:pPr>
      <w:r w:rsidRPr="00A17F70">
        <w:rPr>
          <w:rFonts w:ascii="Times New Roman" w:hAnsi="Times New Roman" w:cs="Times New Roman"/>
          <w:noProof/>
          <w:lang w:eastAsia="el-GR"/>
        </w:rPr>
        <w:t>RSV genome organisation.</w:t>
      </w:r>
      <w:r w:rsidRPr="00A17F70">
        <w:rPr>
          <w:rFonts w:ascii="Times New Roman" w:hAnsi="Times New Roman" w:cs="Times New Roman"/>
          <w:color w:val="11171A"/>
          <w:shd w:val="clear" w:color="auto" w:fill="FFFFFF"/>
        </w:rPr>
        <w:t xml:space="preserve"> Genes are listed in sense (coding) orientation (3′-to-5′) in which each box represents a gene encoding a separate mRNA for each protein. NS1 and NAS2, nonstructural proteins; N, nucleoprotein (N); P, phosphoprotein (P); M, matrix protein (M); SH,</w:t>
      </w:r>
      <w:r w:rsidRPr="00A17F70">
        <w:rPr>
          <w:rFonts w:ascii="Times New Roman" w:hAnsi="Times New Roman" w:cs="Times New Roman"/>
          <w:shd w:val="clear" w:color="auto" w:fill="FFFFFF"/>
        </w:rPr>
        <w:t xml:space="preserve"> small hydrophobic protein (SH)</w:t>
      </w:r>
      <w:r w:rsidRPr="00A17F70">
        <w:rPr>
          <w:rFonts w:ascii="Times New Roman" w:hAnsi="Times New Roman" w:cs="Times New Roman"/>
          <w:color w:val="11171A"/>
          <w:shd w:val="clear" w:color="auto" w:fill="FFFFFF"/>
        </w:rPr>
        <w:t>, G,</w:t>
      </w:r>
      <w:r w:rsidRPr="00A17F70">
        <w:rPr>
          <w:rFonts w:ascii="Times New Roman" w:hAnsi="Times New Roman" w:cs="Times New Roman"/>
          <w:shd w:val="clear" w:color="auto" w:fill="FFFFFF"/>
        </w:rPr>
        <w:t xml:space="preserve"> attachment proteins (G)</w:t>
      </w:r>
      <w:r w:rsidRPr="00A17F70">
        <w:rPr>
          <w:rFonts w:ascii="Times New Roman" w:hAnsi="Times New Roman" w:cs="Times New Roman"/>
          <w:color w:val="11171A"/>
          <w:shd w:val="clear" w:color="auto" w:fill="FFFFFF"/>
        </w:rPr>
        <w:t xml:space="preserve">; F, </w:t>
      </w:r>
      <w:r w:rsidRPr="00A17F70">
        <w:rPr>
          <w:rFonts w:ascii="Times New Roman" w:hAnsi="Times New Roman" w:cs="Times New Roman"/>
          <w:shd w:val="clear" w:color="auto" w:fill="FFFFFF"/>
        </w:rPr>
        <w:t>fusion protein (F);</w:t>
      </w:r>
      <w:r w:rsidRPr="00A17F70">
        <w:rPr>
          <w:rFonts w:ascii="Times New Roman" w:hAnsi="Times New Roman" w:cs="Times New Roman"/>
          <w:color w:val="11171A"/>
          <w:shd w:val="clear" w:color="auto" w:fill="FFFFFF"/>
        </w:rPr>
        <w:t xml:space="preserve"> M2, second matrix protein (M2); L, </w:t>
      </w:r>
      <w:r w:rsidRPr="00A17F70">
        <w:rPr>
          <w:rFonts w:ascii="Times New Roman" w:hAnsi="Times New Roman" w:cs="Times New Roman"/>
          <w:shd w:val="clear" w:color="auto" w:fill="FFFFFF"/>
        </w:rPr>
        <w:t>RNA polymerase (L). RSV, respiratory syncytial virus; RNA, ribonucleic acid.</w:t>
      </w:r>
    </w:p>
    <w:p w14:paraId="746C1E7C" w14:textId="77777777" w:rsidR="0023210E" w:rsidRPr="00A17F70" w:rsidRDefault="00837298" w:rsidP="0023210E">
      <w:pPr>
        <w:shd w:val="clear" w:color="auto" w:fill="FFFFFF"/>
        <w:spacing w:line="360" w:lineRule="auto"/>
        <w:jc w:val="both"/>
        <w:rPr>
          <w:rFonts w:ascii="Times New Roman" w:hAnsi="Times New Roman" w:cs="Times New Roman"/>
        </w:rPr>
      </w:pPr>
      <w:r>
        <w:rPr>
          <w:rFonts w:ascii="Times New Roman" w:hAnsi="Times New Roman" w:cs="Times New Roman"/>
          <w:noProof/>
          <w:lang w:val="el-GR" w:eastAsia="el-GR"/>
        </w:rPr>
        <w:drawing>
          <wp:inline distT="0" distB="0" distL="0" distR="0" wp14:anchorId="7BDFDB1B" wp14:editId="55E5929E">
            <wp:extent cx="5731510" cy="4300623"/>
            <wp:effectExtent l="19050" t="0" r="2540" b="0"/>
            <wp:docPr id="2" name="Εικόνα 2" descr="C:\Users\mammas\Desktop\BACKUP1\5WPV2019\suplINS\00. RSV review\RSV FINAL\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mmas\Desktop\BACKUP1\5WPV2019\suplINS\00. RSV review\RSV FINAL\Figure 2.jpg"/>
                    <pic:cNvPicPr>
                      <a:picLocks noChangeAspect="1" noChangeArrowheads="1"/>
                    </pic:cNvPicPr>
                  </pic:nvPicPr>
                  <pic:blipFill>
                    <a:blip r:embed="rId158" cstate="print"/>
                    <a:srcRect/>
                    <a:stretch>
                      <a:fillRect/>
                    </a:stretch>
                  </pic:blipFill>
                  <pic:spPr bwMode="auto">
                    <a:xfrm>
                      <a:off x="0" y="0"/>
                      <a:ext cx="5731510" cy="4300623"/>
                    </a:xfrm>
                    <a:prstGeom prst="rect">
                      <a:avLst/>
                    </a:prstGeom>
                    <a:noFill/>
                    <a:ln w="9525">
                      <a:noFill/>
                      <a:miter lim="800000"/>
                      <a:headEnd/>
                      <a:tailEnd/>
                    </a:ln>
                  </pic:spPr>
                </pic:pic>
              </a:graphicData>
            </a:graphic>
          </wp:inline>
        </w:drawing>
      </w:r>
    </w:p>
    <w:p w14:paraId="72DA7554" w14:textId="77777777" w:rsidR="00837298" w:rsidRDefault="00837298">
      <w:pPr>
        <w:spacing w:after="200" w:line="276" w:lineRule="auto"/>
        <w:rPr>
          <w:rFonts w:ascii="Times New Roman" w:hAnsi="Times New Roman" w:cs="Times New Roman"/>
        </w:rPr>
      </w:pPr>
      <w:r>
        <w:rPr>
          <w:rFonts w:ascii="Times New Roman" w:hAnsi="Times New Roman" w:cs="Times New Roman"/>
        </w:rPr>
        <w:br w:type="page"/>
      </w:r>
    </w:p>
    <w:p w14:paraId="41D40224" w14:textId="77777777" w:rsidR="0023210E" w:rsidRPr="00A17F70" w:rsidRDefault="0023210E" w:rsidP="0023210E">
      <w:pPr>
        <w:shd w:val="clear" w:color="auto" w:fill="FFFFFF"/>
        <w:spacing w:line="360" w:lineRule="auto"/>
        <w:jc w:val="both"/>
        <w:rPr>
          <w:rFonts w:ascii="Times New Roman" w:hAnsi="Times New Roman" w:cs="Times New Roman"/>
        </w:rPr>
      </w:pPr>
      <w:r w:rsidRPr="00A17F70">
        <w:rPr>
          <w:rFonts w:ascii="Times New Roman" w:hAnsi="Times New Roman" w:cs="Times New Roman"/>
        </w:rPr>
        <w:lastRenderedPageBreak/>
        <w:t xml:space="preserve">Figure 3.  </w:t>
      </w:r>
    </w:p>
    <w:p w14:paraId="7D62E4D5" w14:textId="77777777" w:rsidR="0023210E" w:rsidRPr="00A17F70" w:rsidRDefault="0023210E" w:rsidP="0023210E">
      <w:pPr>
        <w:shd w:val="clear" w:color="auto" w:fill="FFFFFF"/>
        <w:spacing w:line="360" w:lineRule="auto"/>
        <w:jc w:val="both"/>
        <w:rPr>
          <w:rFonts w:ascii="Times New Roman" w:hAnsi="Times New Roman" w:cs="Times New Roman"/>
          <w:shd w:val="clear" w:color="auto" w:fill="FFFFFF"/>
        </w:rPr>
      </w:pPr>
      <w:r>
        <w:rPr>
          <w:rFonts w:ascii="Times New Roman" w:hAnsi="Times New Roman" w:cs="Times New Roman"/>
        </w:rPr>
        <w:t>Chest radiograph of</w:t>
      </w:r>
      <w:r w:rsidRPr="00A17F70">
        <w:rPr>
          <w:rFonts w:ascii="Times New Roman" w:hAnsi="Times New Roman" w:cs="Times New Roman"/>
        </w:rPr>
        <w:t xml:space="preserve"> a 14-month-old girl admitted </w:t>
      </w:r>
      <w:r>
        <w:rPr>
          <w:rFonts w:ascii="Times New Roman" w:hAnsi="Times New Roman" w:cs="Times New Roman"/>
        </w:rPr>
        <w:t xml:space="preserve">to hospital </w:t>
      </w:r>
      <w:r w:rsidRPr="00A17F70">
        <w:rPr>
          <w:rFonts w:ascii="Times New Roman" w:hAnsi="Times New Roman" w:cs="Times New Roman"/>
        </w:rPr>
        <w:t>with RSV-positive ARTI. There is hyperinflation of the lungs and presence of bronchial wall cuffing (arrows), without evidence of consolidation or effusion.</w:t>
      </w:r>
      <w:r w:rsidRPr="00A17F70">
        <w:rPr>
          <w:rFonts w:ascii="Times New Roman" w:hAnsi="Times New Roman" w:cs="Times New Roman"/>
          <w:shd w:val="clear" w:color="auto" w:fill="FFFFFF"/>
        </w:rPr>
        <w:t xml:space="preserve"> RSV, respiratory syncytial virus; ARTI, acute lower respiratory tract infection.</w:t>
      </w:r>
    </w:p>
    <w:p w14:paraId="55F1C3B4" w14:textId="77777777" w:rsidR="0023210E" w:rsidRPr="00A17F70" w:rsidRDefault="00837298" w:rsidP="0023210E">
      <w:pPr>
        <w:shd w:val="clear" w:color="auto" w:fill="FFFFFF"/>
        <w:spacing w:line="360" w:lineRule="auto"/>
        <w:jc w:val="both"/>
        <w:rPr>
          <w:rFonts w:ascii="Times New Roman" w:hAnsi="Times New Roman" w:cs="Times New Roman"/>
        </w:rPr>
      </w:pPr>
      <w:r>
        <w:rPr>
          <w:rFonts w:ascii="Times New Roman" w:hAnsi="Times New Roman" w:cs="Times New Roman"/>
          <w:noProof/>
          <w:lang w:val="el-GR" w:eastAsia="el-GR"/>
        </w:rPr>
        <w:drawing>
          <wp:inline distT="0" distB="0" distL="0" distR="0" wp14:anchorId="6336A252" wp14:editId="41FE0559">
            <wp:extent cx="5731510" cy="5052639"/>
            <wp:effectExtent l="19050" t="0" r="2540" b="0"/>
            <wp:docPr id="3" name="Εικόνα 3" descr="C:\Users\mammas\Desktop\BACKUP1\5WPV2019\suplINS\00. RSV review\RSV FINAL\Fig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mmas\Desktop\BACKUP1\5WPV2019\suplINS\00. RSV review\RSV FINAL\Figure 3.png"/>
                    <pic:cNvPicPr>
                      <a:picLocks noChangeAspect="1" noChangeArrowheads="1"/>
                    </pic:cNvPicPr>
                  </pic:nvPicPr>
                  <pic:blipFill>
                    <a:blip r:embed="rId159" cstate="print"/>
                    <a:srcRect/>
                    <a:stretch>
                      <a:fillRect/>
                    </a:stretch>
                  </pic:blipFill>
                  <pic:spPr bwMode="auto">
                    <a:xfrm>
                      <a:off x="0" y="0"/>
                      <a:ext cx="5731510" cy="5052639"/>
                    </a:xfrm>
                    <a:prstGeom prst="rect">
                      <a:avLst/>
                    </a:prstGeom>
                    <a:noFill/>
                    <a:ln w="9525">
                      <a:noFill/>
                      <a:miter lim="800000"/>
                      <a:headEnd/>
                      <a:tailEnd/>
                    </a:ln>
                  </pic:spPr>
                </pic:pic>
              </a:graphicData>
            </a:graphic>
          </wp:inline>
        </w:drawing>
      </w:r>
    </w:p>
    <w:p w14:paraId="36EDA1D7" w14:textId="77777777" w:rsidR="00837298" w:rsidRDefault="00837298">
      <w:pPr>
        <w:spacing w:after="200" w:line="276" w:lineRule="auto"/>
        <w:rPr>
          <w:rFonts w:ascii="Times New Roman" w:hAnsi="Times New Roman" w:cs="Times New Roman"/>
        </w:rPr>
      </w:pPr>
      <w:r>
        <w:rPr>
          <w:rFonts w:ascii="Times New Roman" w:hAnsi="Times New Roman" w:cs="Times New Roman"/>
        </w:rPr>
        <w:br w:type="page"/>
      </w:r>
    </w:p>
    <w:p w14:paraId="55667997" w14:textId="77777777" w:rsidR="0023210E" w:rsidRPr="00A17F70" w:rsidRDefault="0023210E" w:rsidP="0023210E">
      <w:pPr>
        <w:shd w:val="clear" w:color="auto" w:fill="FFFFFF"/>
        <w:spacing w:line="360" w:lineRule="auto"/>
        <w:jc w:val="both"/>
        <w:rPr>
          <w:rFonts w:ascii="Times New Roman" w:hAnsi="Times New Roman" w:cs="Times New Roman"/>
        </w:rPr>
      </w:pPr>
      <w:r w:rsidRPr="00A17F70">
        <w:rPr>
          <w:rFonts w:ascii="Times New Roman" w:hAnsi="Times New Roman" w:cs="Times New Roman"/>
        </w:rPr>
        <w:lastRenderedPageBreak/>
        <w:t>Figure 4.</w:t>
      </w:r>
    </w:p>
    <w:p w14:paraId="57537071" w14:textId="77777777" w:rsidR="0023210E" w:rsidRDefault="0023210E" w:rsidP="0023210E">
      <w:pPr>
        <w:shd w:val="clear" w:color="auto" w:fill="FFFFFF"/>
        <w:spacing w:line="360" w:lineRule="auto"/>
        <w:jc w:val="both"/>
        <w:rPr>
          <w:rFonts w:ascii="Times New Roman" w:hAnsi="Times New Roman" w:cs="Times New Roman"/>
        </w:rPr>
      </w:pPr>
      <w:r w:rsidRPr="00A17F70">
        <w:rPr>
          <w:rFonts w:ascii="Times New Roman" w:hAnsi="Times New Roman" w:cs="Times New Roman"/>
        </w:rPr>
        <w:t>HRCT of the lungs of the same child as Fig. 3 using controlled ventilation technique, performed 4 months later due to recurrent bronchiolitis. Transverse thin-section CT scan through the upper lobes shows bilateral bronchial wall thickening (arrows) without evidence of bronchiectasis. HRCT, High-resolution computed tomography; CT, computed tomography.</w:t>
      </w:r>
    </w:p>
    <w:p w14:paraId="370D900B" w14:textId="77777777" w:rsidR="00837298" w:rsidRPr="00A17F70" w:rsidRDefault="00837298" w:rsidP="0023210E">
      <w:pPr>
        <w:shd w:val="clear" w:color="auto" w:fill="FFFFFF"/>
        <w:spacing w:line="360" w:lineRule="auto"/>
        <w:jc w:val="both"/>
        <w:rPr>
          <w:rFonts w:ascii="Times New Roman" w:hAnsi="Times New Roman" w:cs="Times New Roman"/>
        </w:rPr>
      </w:pPr>
    </w:p>
    <w:p w14:paraId="1E5BCC8A" w14:textId="77777777" w:rsidR="0023210E" w:rsidRPr="00A17F70" w:rsidRDefault="00837298" w:rsidP="0023210E">
      <w:pPr>
        <w:shd w:val="clear" w:color="auto" w:fill="FFFFFF"/>
        <w:spacing w:line="360" w:lineRule="auto"/>
        <w:jc w:val="both"/>
        <w:rPr>
          <w:rFonts w:ascii="Times New Roman" w:hAnsi="Times New Roman" w:cs="Times New Roman"/>
        </w:rPr>
      </w:pPr>
      <w:r>
        <w:rPr>
          <w:rFonts w:ascii="Times New Roman" w:hAnsi="Times New Roman" w:cs="Times New Roman"/>
          <w:noProof/>
          <w:lang w:val="el-GR" w:eastAsia="el-GR"/>
        </w:rPr>
        <w:drawing>
          <wp:inline distT="0" distB="0" distL="0" distR="0" wp14:anchorId="491FEDD7" wp14:editId="68F42805">
            <wp:extent cx="5731510" cy="4030293"/>
            <wp:effectExtent l="19050" t="0" r="2540" b="0"/>
            <wp:docPr id="4" name="Εικόνα 4" descr="C:\Users\mammas\Desktop\BACKUP1\5WPV2019\suplINS\00. RSV review\RSV FINAL\Fig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mmas\Desktop\BACKUP1\5WPV2019\suplINS\00. RSV review\RSV FINAL\Figure 4.png"/>
                    <pic:cNvPicPr>
                      <a:picLocks noChangeAspect="1" noChangeArrowheads="1"/>
                    </pic:cNvPicPr>
                  </pic:nvPicPr>
                  <pic:blipFill>
                    <a:blip r:embed="rId160" cstate="print"/>
                    <a:srcRect/>
                    <a:stretch>
                      <a:fillRect/>
                    </a:stretch>
                  </pic:blipFill>
                  <pic:spPr bwMode="auto">
                    <a:xfrm>
                      <a:off x="0" y="0"/>
                      <a:ext cx="5731510" cy="4030293"/>
                    </a:xfrm>
                    <a:prstGeom prst="rect">
                      <a:avLst/>
                    </a:prstGeom>
                    <a:noFill/>
                    <a:ln w="9525">
                      <a:noFill/>
                      <a:miter lim="800000"/>
                      <a:headEnd/>
                      <a:tailEnd/>
                    </a:ln>
                  </pic:spPr>
                </pic:pic>
              </a:graphicData>
            </a:graphic>
          </wp:inline>
        </w:drawing>
      </w:r>
    </w:p>
    <w:p w14:paraId="42C29C1B" w14:textId="77777777" w:rsidR="00837298" w:rsidRDefault="00837298">
      <w:pPr>
        <w:spacing w:after="200" w:line="276" w:lineRule="auto"/>
        <w:rPr>
          <w:rFonts w:ascii="Times New Roman" w:hAnsi="Times New Roman" w:cs="Times New Roman"/>
        </w:rPr>
      </w:pPr>
      <w:r>
        <w:rPr>
          <w:rFonts w:ascii="Times New Roman" w:hAnsi="Times New Roman" w:cs="Times New Roman"/>
        </w:rPr>
        <w:br w:type="page"/>
      </w:r>
    </w:p>
    <w:p w14:paraId="3EEB86B5" w14:textId="77777777" w:rsidR="0023210E" w:rsidRPr="00A17F70" w:rsidRDefault="0023210E" w:rsidP="0023210E">
      <w:pPr>
        <w:shd w:val="clear" w:color="auto" w:fill="FFFFFF"/>
        <w:spacing w:line="360" w:lineRule="auto"/>
        <w:jc w:val="both"/>
        <w:rPr>
          <w:rFonts w:ascii="Times New Roman" w:hAnsi="Times New Roman" w:cs="Times New Roman"/>
        </w:rPr>
      </w:pPr>
      <w:r w:rsidRPr="00A17F70">
        <w:rPr>
          <w:rFonts w:ascii="Times New Roman" w:hAnsi="Times New Roman" w:cs="Times New Roman"/>
        </w:rPr>
        <w:lastRenderedPageBreak/>
        <w:t>Figure 5.</w:t>
      </w:r>
    </w:p>
    <w:p w14:paraId="6C9BB1DB" w14:textId="77777777" w:rsidR="0023210E" w:rsidRDefault="0023210E" w:rsidP="0023210E">
      <w:pPr>
        <w:shd w:val="clear" w:color="auto" w:fill="FFFFFF"/>
        <w:spacing w:line="360" w:lineRule="auto"/>
        <w:jc w:val="both"/>
        <w:rPr>
          <w:rFonts w:ascii="Times New Roman" w:hAnsi="Times New Roman" w:cs="Times New Roman"/>
        </w:rPr>
      </w:pPr>
      <w:r w:rsidRPr="00A17F70">
        <w:rPr>
          <w:rFonts w:ascii="Times New Roman" w:hAnsi="Times New Roman" w:cs="Times New Roman"/>
        </w:rPr>
        <w:t>Same child; expiratory transverse thin-section CT scan through the same level as Fig. 4 reveals hyperlucent areas of air-trapping bilaterally (arrows). CT, computed tomography.</w:t>
      </w:r>
    </w:p>
    <w:p w14:paraId="2C03122D" w14:textId="77777777" w:rsidR="00837298" w:rsidRDefault="00837298" w:rsidP="0023210E">
      <w:pPr>
        <w:shd w:val="clear" w:color="auto" w:fill="FFFFFF"/>
        <w:spacing w:line="360" w:lineRule="auto"/>
        <w:jc w:val="both"/>
        <w:rPr>
          <w:rFonts w:ascii="Times New Roman" w:hAnsi="Times New Roman" w:cs="Times New Roman"/>
        </w:rPr>
      </w:pPr>
    </w:p>
    <w:p w14:paraId="0CDD0651" w14:textId="77777777" w:rsidR="00837298" w:rsidRPr="00A17F70" w:rsidRDefault="00837298" w:rsidP="0023210E">
      <w:pPr>
        <w:shd w:val="clear" w:color="auto" w:fill="FFFFFF"/>
        <w:spacing w:line="360" w:lineRule="auto"/>
        <w:jc w:val="both"/>
        <w:rPr>
          <w:rFonts w:ascii="Times New Roman" w:hAnsi="Times New Roman" w:cs="Times New Roman"/>
        </w:rPr>
      </w:pPr>
      <w:r>
        <w:rPr>
          <w:rFonts w:ascii="Times New Roman" w:hAnsi="Times New Roman" w:cs="Times New Roman"/>
          <w:noProof/>
          <w:lang w:val="el-GR" w:eastAsia="el-GR"/>
        </w:rPr>
        <w:drawing>
          <wp:inline distT="0" distB="0" distL="0" distR="0" wp14:anchorId="79B03CA0" wp14:editId="7912CD25">
            <wp:extent cx="5731510" cy="4223156"/>
            <wp:effectExtent l="19050" t="0" r="2540" b="0"/>
            <wp:docPr id="5" name="Εικόνα 5" descr="C:\Users\mammas\Desktop\BACKUP1\5WPV2019\suplINS\00. RSV review\RSV FINAL\Fig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mmas\Desktop\BACKUP1\5WPV2019\suplINS\00. RSV review\RSV FINAL\Figure 5.png"/>
                    <pic:cNvPicPr>
                      <a:picLocks noChangeAspect="1" noChangeArrowheads="1"/>
                    </pic:cNvPicPr>
                  </pic:nvPicPr>
                  <pic:blipFill>
                    <a:blip r:embed="rId161" cstate="print"/>
                    <a:srcRect/>
                    <a:stretch>
                      <a:fillRect/>
                    </a:stretch>
                  </pic:blipFill>
                  <pic:spPr bwMode="auto">
                    <a:xfrm>
                      <a:off x="0" y="0"/>
                      <a:ext cx="5731510" cy="4223156"/>
                    </a:xfrm>
                    <a:prstGeom prst="rect">
                      <a:avLst/>
                    </a:prstGeom>
                    <a:noFill/>
                    <a:ln w="9525">
                      <a:noFill/>
                      <a:miter lim="800000"/>
                      <a:headEnd/>
                      <a:tailEnd/>
                    </a:ln>
                  </pic:spPr>
                </pic:pic>
              </a:graphicData>
            </a:graphic>
          </wp:inline>
        </w:drawing>
      </w:r>
    </w:p>
    <w:sectPr w:rsidR="00837298" w:rsidRPr="00A17F70" w:rsidSect="0076170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651594" w14:textId="77777777" w:rsidR="007A5352" w:rsidRDefault="007A5352" w:rsidP="00310CB9">
      <w:pPr>
        <w:spacing w:after="0" w:line="240" w:lineRule="auto"/>
      </w:pPr>
      <w:r>
        <w:separator/>
      </w:r>
    </w:p>
  </w:endnote>
  <w:endnote w:type="continuationSeparator" w:id="0">
    <w:p w14:paraId="16B582CD" w14:textId="77777777" w:rsidR="007A5352" w:rsidRDefault="007A5352" w:rsidP="00310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6C1AD7" w14:textId="77777777" w:rsidR="007A5352" w:rsidRDefault="007A5352" w:rsidP="00310CB9">
      <w:pPr>
        <w:spacing w:after="0" w:line="240" w:lineRule="auto"/>
      </w:pPr>
      <w:r>
        <w:separator/>
      </w:r>
    </w:p>
  </w:footnote>
  <w:footnote w:type="continuationSeparator" w:id="0">
    <w:p w14:paraId="4FBB9D02" w14:textId="77777777" w:rsidR="007A5352" w:rsidRDefault="007A5352" w:rsidP="00310C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4073AC"/>
    <w:multiLevelType w:val="hybridMultilevel"/>
    <w:tmpl w:val="1BECB2C0"/>
    <w:lvl w:ilvl="0" w:tplc="0408000F">
      <w:start w:val="12"/>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1910434D"/>
    <w:multiLevelType w:val="multilevel"/>
    <w:tmpl w:val="9EE2BAA8"/>
    <w:lvl w:ilvl="0">
      <w:start w:val="1"/>
      <w:numFmt w:val="decimal"/>
      <w:lvlText w:val="%1."/>
      <w:lvlJc w:val="left"/>
      <w:pPr>
        <w:ind w:left="840" w:hanging="480"/>
      </w:pPr>
    </w:lvl>
    <w:lvl w:ilvl="1">
      <w:start w:val="1"/>
      <w:numFmt w:val="decimal"/>
      <w:isLgl/>
      <w:lvlText w:val="%1.%2."/>
      <w:lvlJc w:val="left"/>
      <w:pPr>
        <w:ind w:left="1560" w:hanging="720"/>
      </w:pPr>
    </w:lvl>
    <w:lvl w:ilvl="2">
      <w:start w:val="1"/>
      <w:numFmt w:val="decimal"/>
      <w:isLgl/>
      <w:lvlText w:val="%1.%2.%3."/>
      <w:lvlJc w:val="left"/>
      <w:pPr>
        <w:ind w:left="2400" w:hanging="1080"/>
      </w:pPr>
    </w:lvl>
    <w:lvl w:ilvl="3">
      <w:start w:val="1"/>
      <w:numFmt w:val="decimal"/>
      <w:isLgl/>
      <w:lvlText w:val="%1.%2.%3.%4."/>
      <w:lvlJc w:val="left"/>
      <w:pPr>
        <w:ind w:left="3240" w:hanging="1440"/>
      </w:pPr>
    </w:lvl>
    <w:lvl w:ilvl="4">
      <w:start w:val="1"/>
      <w:numFmt w:val="decimal"/>
      <w:isLgl/>
      <w:lvlText w:val="%1.%2.%3.%4.%5."/>
      <w:lvlJc w:val="left"/>
      <w:pPr>
        <w:ind w:left="4080" w:hanging="1800"/>
      </w:pPr>
    </w:lvl>
    <w:lvl w:ilvl="5">
      <w:start w:val="1"/>
      <w:numFmt w:val="decimal"/>
      <w:isLgl/>
      <w:lvlText w:val="%1.%2.%3.%4.%5.%6."/>
      <w:lvlJc w:val="left"/>
      <w:pPr>
        <w:ind w:left="4920" w:hanging="2160"/>
      </w:pPr>
    </w:lvl>
    <w:lvl w:ilvl="6">
      <w:start w:val="1"/>
      <w:numFmt w:val="decimal"/>
      <w:isLgl/>
      <w:lvlText w:val="%1.%2.%3.%4.%5.%6.%7."/>
      <w:lvlJc w:val="left"/>
      <w:pPr>
        <w:ind w:left="5760" w:hanging="2520"/>
      </w:pPr>
    </w:lvl>
    <w:lvl w:ilvl="7">
      <w:start w:val="1"/>
      <w:numFmt w:val="decimal"/>
      <w:isLgl/>
      <w:lvlText w:val="%1.%2.%3.%4.%5.%6.%7.%8."/>
      <w:lvlJc w:val="left"/>
      <w:pPr>
        <w:ind w:left="6600" w:hanging="2880"/>
      </w:pPr>
    </w:lvl>
    <w:lvl w:ilvl="8">
      <w:start w:val="1"/>
      <w:numFmt w:val="decimal"/>
      <w:isLgl/>
      <w:lvlText w:val="%1.%2.%3.%4.%5.%6.%7.%8.%9."/>
      <w:lvlJc w:val="left"/>
      <w:pPr>
        <w:ind w:left="7440" w:hanging="3240"/>
      </w:pPr>
    </w:lvl>
  </w:abstractNum>
  <w:abstractNum w:abstractNumId="2" w15:restartNumberingAfterBreak="0">
    <w:nsid w:val="235646EE"/>
    <w:multiLevelType w:val="hybridMultilevel"/>
    <w:tmpl w:val="F766BAF8"/>
    <w:lvl w:ilvl="0" w:tplc="8D6E432A">
      <w:start w:val="1"/>
      <w:numFmt w:val="decimal"/>
      <w:lvlText w:val="%1."/>
      <w:lvlJc w:val="left"/>
      <w:pPr>
        <w:ind w:left="720" w:hanging="360"/>
      </w:pPr>
      <w:rPr>
        <w:rFonts w:ascii="Times New Roman" w:eastAsia="Times New Roman" w:hAnsi="Times New Roman" w:cs="Times New Roman"/>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 w15:restartNumberingAfterBreak="0">
    <w:nsid w:val="3BB83979"/>
    <w:multiLevelType w:val="hybridMultilevel"/>
    <w:tmpl w:val="C9649F1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4E4626DA"/>
    <w:multiLevelType w:val="hybridMultilevel"/>
    <w:tmpl w:val="0B18E7E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6AC14F73"/>
    <w:multiLevelType w:val="hybridMultilevel"/>
    <w:tmpl w:val="392E0966"/>
    <w:lvl w:ilvl="0" w:tplc="11787CAC">
      <w:start w:val="118"/>
      <w:numFmt w:val="decimal"/>
      <w:lvlText w:val="%1."/>
      <w:lvlJc w:val="left"/>
      <w:pPr>
        <w:ind w:left="750" w:hanging="39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10E"/>
    <w:rsid w:val="000308C6"/>
    <w:rsid w:val="0007455F"/>
    <w:rsid w:val="00083F37"/>
    <w:rsid w:val="000867A1"/>
    <w:rsid w:val="000E5AE2"/>
    <w:rsid w:val="000E6F24"/>
    <w:rsid w:val="00145476"/>
    <w:rsid w:val="00147099"/>
    <w:rsid w:val="00165E62"/>
    <w:rsid w:val="001C4CE1"/>
    <w:rsid w:val="001D2BBD"/>
    <w:rsid w:val="001D300D"/>
    <w:rsid w:val="001E06C0"/>
    <w:rsid w:val="0023210E"/>
    <w:rsid w:val="002E0A45"/>
    <w:rsid w:val="003045B1"/>
    <w:rsid w:val="00310CB9"/>
    <w:rsid w:val="004075E0"/>
    <w:rsid w:val="00422891"/>
    <w:rsid w:val="00434588"/>
    <w:rsid w:val="004804C0"/>
    <w:rsid w:val="004D78F9"/>
    <w:rsid w:val="00524CAE"/>
    <w:rsid w:val="005455C7"/>
    <w:rsid w:val="005A7CDB"/>
    <w:rsid w:val="005C6557"/>
    <w:rsid w:val="005E1984"/>
    <w:rsid w:val="005F2C23"/>
    <w:rsid w:val="006D10CA"/>
    <w:rsid w:val="00702C77"/>
    <w:rsid w:val="00740D7E"/>
    <w:rsid w:val="0075544F"/>
    <w:rsid w:val="00761700"/>
    <w:rsid w:val="007A5352"/>
    <w:rsid w:val="00837138"/>
    <w:rsid w:val="00837298"/>
    <w:rsid w:val="0090212B"/>
    <w:rsid w:val="00936D05"/>
    <w:rsid w:val="00991727"/>
    <w:rsid w:val="009E6E67"/>
    <w:rsid w:val="00A5453F"/>
    <w:rsid w:val="00A67AA2"/>
    <w:rsid w:val="00A717A5"/>
    <w:rsid w:val="00A7783D"/>
    <w:rsid w:val="00A8620F"/>
    <w:rsid w:val="00AB4C96"/>
    <w:rsid w:val="00AD30C3"/>
    <w:rsid w:val="00AF44CA"/>
    <w:rsid w:val="00B0001B"/>
    <w:rsid w:val="00B01391"/>
    <w:rsid w:val="00B07144"/>
    <w:rsid w:val="00B84A81"/>
    <w:rsid w:val="00BE5189"/>
    <w:rsid w:val="00BF302A"/>
    <w:rsid w:val="00C0507D"/>
    <w:rsid w:val="00C355DD"/>
    <w:rsid w:val="00C55758"/>
    <w:rsid w:val="00CA4144"/>
    <w:rsid w:val="00CA74EE"/>
    <w:rsid w:val="00CD7F51"/>
    <w:rsid w:val="00CF6675"/>
    <w:rsid w:val="00D1718D"/>
    <w:rsid w:val="00DD2DAF"/>
    <w:rsid w:val="00E145C2"/>
    <w:rsid w:val="00E51C49"/>
    <w:rsid w:val="00E66839"/>
    <w:rsid w:val="00E83B68"/>
    <w:rsid w:val="00EC1617"/>
    <w:rsid w:val="00ED0E1A"/>
    <w:rsid w:val="00EF7236"/>
    <w:rsid w:val="00F02D8E"/>
    <w:rsid w:val="00F34F31"/>
    <w:rsid w:val="00F56D2C"/>
    <w:rsid w:val="00F73004"/>
    <w:rsid w:val="00FF765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19FDB"/>
  <w15:docId w15:val="{DF76DBC0-9025-4461-95C7-2B5ED6650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10E"/>
    <w:pPr>
      <w:spacing w:after="160" w:line="259"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210E"/>
    <w:pPr>
      <w:ind w:left="720"/>
      <w:contextualSpacing/>
    </w:pPr>
  </w:style>
  <w:style w:type="character" w:customStyle="1" w:styleId="highlight">
    <w:name w:val="highlight"/>
    <w:basedOn w:val="DefaultParagraphFont"/>
    <w:rsid w:val="0023210E"/>
  </w:style>
  <w:style w:type="character" w:styleId="Strong">
    <w:name w:val="Strong"/>
    <w:basedOn w:val="DefaultParagraphFont"/>
    <w:uiPriority w:val="22"/>
    <w:qFormat/>
    <w:rsid w:val="0023210E"/>
    <w:rPr>
      <w:b/>
      <w:bCs/>
    </w:rPr>
  </w:style>
  <w:style w:type="character" w:styleId="Hyperlink">
    <w:name w:val="Hyperlink"/>
    <w:basedOn w:val="DefaultParagraphFont"/>
    <w:uiPriority w:val="99"/>
    <w:unhideWhenUsed/>
    <w:rsid w:val="0023210E"/>
    <w:rPr>
      <w:color w:val="0000FF" w:themeColor="hyperlink"/>
      <w:u w:val="single"/>
    </w:rPr>
  </w:style>
  <w:style w:type="paragraph" w:customStyle="1" w:styleId="desc">
    <w:name w:val="desc"/>
    <w:basedOn w:val="Normal"/>
    <w:rsid w:val="001D2BB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jrnl">
    <w:name w:val="jrnl"/>
    <w:basedOn w:val="DefaultParagraphFont"/>
    <w:rsid w:val="001D2BBD"/>
  </w:style>
  <w:style w:type="paragraph" w:styleId="NormalWeb">
    <w:name w:val="Normal (Web)"/>
    <w:basedOn w:val="Normal"/>
    <w:uiPriority w:val="99"/>
    <w:unhideWhenUsed/>
    <w:rsid w:val="00D1718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styleId="Header">
    <w:name w:val="header"/>
    <w:basedOn w:val="Normal"/>
    <w:link w:val="HeaderChar"/>
    <w:uiPriority w:val="99"/>
    <w:semiHidden/>
    <w:unhideWhenUsed/>
    <w:rsid w:val="00310CB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10CB9"/>
    <w:rPr>
      <w:lang w:val="en-US"/>
    </w:rPr>
  </w:style>
  <w:style w:type="paragraph" w:styleId="Footer">
    <w:name w:val="footer"/>
    <w:basedOn w:val="Normal"/>
    <w:link w:val="FooterChar"/>
    <w:uiPriority w:val="99"/>
    <w:semiHidden/>
    <w:unhideWhenUsed/>
    <w:rsid w:val="00310CB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10CB9"/>
    <w:rPr>
      <w:lang w:val="en-US"/>
    </w:rPr>
  </w:style>
  <w:style w:type="paragraph" w:styleId="BalloonText">
    <w:name w:val="Balloon Text"/>
    <w:basedOn w:val="Normal"/>
    <w:link w:val="BalloonTextChar"/>
    <w:uiPriority w:val="99"/>
    <w:semiHidden/>
    <w:unhideWhenUsed/>
    <w:rsid w:val="008372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298"/>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ncbi.nlm.nih.gov/pubmed/?term=Gagliardi%20TB%5BAuthor%5D&amp;cauthor=true&amp;cauthor_uid=28869960" TargetMode="External"/><Relationship Id="rId117" Type="http://schemas.openxmlformats.org/officeDocument/2006/relationships/hyperlink" Target="https://www.ncbi.nlm.nih.gov/pubmed/?term=Krafft%20A%5BAuthor%5D&amp;cauthor=true&amp;cauthor_uid=30974127" TargetMode="External"/><Relationship Id="rId21" Type="http://schemas.openxmlformats.org/officeDocument/2006/relationships/hyperlink" Target="https://www.ncbi.nlm.nih.gov/pubmed/31384456" TargetMode="External"/><Relationship Id="rId42" Type="http://schemas.openxmlformats.org/officeDocument/2006/relationships/hyperlink" Target="https://www.ncbi.nlm.nih.gov/pubmed/?term=Vogel%20SN%5BAuthor%5D&amp;cauthor=true&amp;cauthor_uid=29771625" TargetMode="External"/><Relationship Id="rId47" Type="http://schemas.openxmlformats.org/officeDocument/2006/relationships/hyperlink" Target="https://www.ncbi.nlm.nih.gov/pubmed/?term=Rossi%20GA%5BAuthor%5D&amp;cauthor=true&amp;cauthor_uid=25847505" TargetMode="External"/><Relationship Id="rId63" Type="http://schemas.openxmlformats.org/officeDocument/2006/relationships/hyperlink" Target="https://www.ncbi.nlm.nih.gov/pubmed/15028825" TargetMode="External"/><Relationship Id="rId68" Type="http://schemas.openxmlformats.org/officeDocument/2006/relationships/hyperlink" Target="https://www.ncbi.nlm.nih.gov/pubmed/?term=Shin%20J%5BAuthor%5D&amp;cauthor=true&amp;cauthor_uid=30310791" TargetMode="External"/><Relationship Id="rId84" Type="http://schemas.openxmlformats.org/officeDocument/2006/relationships/hyperlink" Target="https://www.ncbi.nlm.nih.gov/pubmed/?term=Wilson%20T%5BAuthor%5D&amp;cauthor=true&amp;cauthor_uid=25035163" TargetMode="External"/><Relationship Id="rId89" Type="http://schemas.openxmlformats.org/officeDocument/2006/relationships/hyperlink" Target="https://www.ncbi.nlm.nih.gov/pubmed/24487983" TargetMode="External"/><Relationship Id="rId112" Type="http://schemas.openxmlformats.org/officeDocument/2006/relationships/hyperlink" Target="https://www.ncbi.nlm.nih.gov/pubmed/?term=Gao%20H%5BAuthor%5D&amp;cauthor=true&amp;cauthor_uid=29751747" TargetMode="External"/><Relationship Id="rId133" Type="http://schemas.openxmlformats.org/officeDocument/2006/relationships/hyperlink" Target="https://www.ncbi.nlm.nih.gov/pubmed/26572729" TargetMode="External"/><Relationship Id="rId138" Type="http://schemas.openxmlformats.org/officeDocument/2006/relationships/hyperlink" Target="https://www.ncbi.nlm.nih.gov/pubmed/?term=Kepreotes%20E%5BAuthor%5D&amp;cauthor=true&amp;cauthor_uid=28161016" TargetMode="External"/><Relationship Id="rId154" Type="http://schemas.openxmlformats.org/officeDocument/2006/relationships/hyperlink" Target="https://path.azureedge.net/media/documents/RSV-snapshot-2019_08_28_High_Resolution_PDF.pdf" TargetMode="External"/><Relationship Id="rId159" Type="http://schemas.openxmlformats.org/officeDocument/2006/relationships/image" Target="media/image3.png"/><Relationship Id="rId16" Type="http://schemas.openxmlformats.org/officeDocument/2006/relationships/hyperlink" Target="https://www.ncbi.nlm.nih.gov/pubmed/?term=Kopp%20MV%5BAuthor%5D&amp;cauthor=true&amp;cauthor_uid=29051268" TargetMode="External"/><Relationship Id="rId107" Type="http://schemas.openxmlformats.org/officeDocument/2006/relationships/hyperlink" Target="https://www.ncbi.nlm.nih.gov/pubmed/?term=Shiraishi%20T%5BAuthor%5D&amp;cauthor=true&amp;cauthor_uid=23419653" TargetMode="External"/><Relationship Id="rId11" Type="http://schemas.openxmlformats.org/officeDocument/2006/relationships/hyperlink" Target="https://en.wikipedia.org/wiki/Measles_virus" TargetMode="External"/><Relationship Id="rId32" Type="http://schemas.openxmlformats.org/officeDocument/2006/relationships/hyperlink" Target="https://www.ncbi.nlm.nih.gov/pubmed/?term=Falsey%20AR%5BAuthor%5D&amp;cauthor=true&amp;cauthor_uid=15858184" TargetMode="External"/><Relationship Id="rId37" Type="http://schemas.openxmlformats.org/officeDocument/2006/relationships/hyperlink" Target="https://www.ncbi.nlm.nih.gov/pubmed/?term=Branche%20AR%5BAuthor%5D&amp;cauthor=true&amp;cauthor_uid=25851217" TargetMode="External"/><Relationship Id="rId53" Type="http://schemas.openxmlformats.org/officeDocument/2006/relationships/hyperlink" Target="https://www.ncbi.nlm.nih.gov/pubmed/?term=Anderson%20L%5BAuthor%5D&amp;cauthor=true&amp;cauthor_uid=27464696" TargetMode="External"/><Relationship Id="rId58" Type="http://schemas.openxmlformats.org/officeDocument/2006/relationships/hyperlink" Target="https://www.ncbi.nlm.nih.gov/pubmed/?term=Magnolia%20M%5BAuthor%5D&amp;cauthor=true&amp;cauthor_uid=22075805" TargetMode="External"/><Relationship Id="rId74" Type="http://schemas.openxmlformats.org/officeDocument/2006/relationships/hyperlink" Target="https://www.ncbi.nlm.nih.gov/pubmed/16028657" TargetMode="External"/><Relationship Id="rId79" Type="http://schemas.openxmlformats.org/officeDocument/2006/relationships/hyperlink" Target="https://www.ncbi.nlm.nih.gov/pubmed/16824936" TargetMode="External"/><Relationship Id="rId102" Type="http://schemas.openxmlformats.org/officeDocument/2006/relationships/hyperlink" Target="https://www.ncbi.nlm.nih.gov/pubmed/?term=Everard%20ML%5BAuthor%5D&amp;cauthor=true&amp;cauthor_uid=27152482" TargetMode="External"/><Relationship Id="rId123" Type="http://schemas.openxmlformats.org/officeDocument/2006/relationships/hyperlink" Target="https://www.ncbi.nlm.nih.gov/pubmed/?term=Wong%20ZH%5BAuthor%5D&amp;cauthor=true&amp;cauthor_uid=24442856" TargetMode="External"/><Relationship Id="rId128" Type="http://schemas.openxmlformats.org/officeDocument/2006/relationships/hyperlink" Target="https://www.ncbi.nlm.nih.gov/pubmed/?term=Cunningham%20S%5BAuthor%5D&amp;cauthor=true&amp;cauthor_uid=29694995" TargetMode="External"/><Relationship Id="rId144" Type="http://schemas.openxmlformats.org/officeDocument/2006/relationships/hyperlink" Target="https://www.ncbi.nlm.nih.gov/pubmed/?term=Goddard%20B%5BAuthor%5D&amp;cauthor=true&amp;cauthor_uid=28161016" TargetMode="External"/><Relationship Id="rId149" Type="http://schemas.openxmlformats.org/officeDocument/2006/relationships/hyperlink" Target="https://www.ncbi.nlm.nih.gov/pubmed/?term=Goh%20CT%5BAuthor%5D&amp;cauthor=true&amp;cauthor_uid=28544665" TargetMode="External"/><Relationship Id="rId5" Type="http://schemas.openxmlformats.org/officeDocument/2006/relationships/footnotes" Target="footnotes.xml"/><Relationship Id="rId90" Type="http://schemas.openxmlformats.org/officeDocument/2006/relationships/hyperlink" Target="https://www.ncbi.nlm.nih.gov/pubmed/?term=Drysdale%20SB%5BAuthor%5D&amp;cauthor=true&amp;cauthor_uid=22963586" TargetMode="External"/><Relationship Id="rId95" Type="http://schemas.openxmlformats.org/officeDocument/2006/relationships/hyperlink" Target="https://www.ncbi.nlm.nih.gov/pubmed/18820588" TargetMode="External"/><Relationship Id="rId160" Type="http://schemas.openxmlformats.org/officeDocument/2006/relationships/image" Target="media/image4.png"/><Relationship Id="rId22" Type="http://schemas.openxmlformats.org/officeDocument/2006/relationships/hyperlink" Target="https://www.ncbi.nlm.nih.gov/pubmed/?term=Li%20Y%5BAuthor%5D&amp;cauthor=true&amp;cauthor_uid=31303294" TargetMode="External"/><Relationship Id="rId27" Type="http://schemas.openxmlformats.org/officeDocument/2006/relationships/hyperlink" Target="https://www.ncbi.nlm.nih.gov/pubmed/?term=Criado%20MF%5BAuthor%5D&amp;cauthor=true&amp;cauthor_uid=28869960" TargetMode="External"/><Relationship Id="rId43" Type="http://schemas.openxmlformats.org/officeDocument/2006/relationships/hyperlink" Target="https://www.ncbi.nlm.nih.gov/pubmed/?term=G%C5%82obi%C5%84ska%20A%5BAuthor%5D&amp;cauthor=true&amp;cauthor_uid=24784476" TargetMode="External"/><Relationship Id="rId48" Type="http://schemas.openxmlformats.org/officeDocument/2006/relationships/hyperlink" Target="https://www.ncbi.nlm.nih.gov/pubmed/?term=Silvestri%20M%5BAuthor%5D&amp;cauthor=true&amp;cauthor_uid=25847505" TargetMode="External"/><Relationship Id="rId64" Type="http://schemas.openxmlformats.org/officeDocument/2006/relationships/hyperlink" Target="https://www.ncbi.nlm.nih.gov/pubmed/?term=Mantadakis%20E%5BAuthor%5D&amp;cauthor=true&amp;cauthor_uid=18723910" TargetMode="External"/><Relationship Id="rId69" Type="http://schemas.openxmlformats.org/officeDocument/2006/relationships/hyperlink" Target="https://www.ncbi.nlm.nih.gov/pubmed/?term=Lee%20DH%5BAuthor%5D&amp;cauthor=true&amp;cauthor_uid=30310791" TargetMode="External"/><Relationship Id="rId113" Type="http://schemas.openxmlformats.org/officeDocument/2006/relationships/hyperlink" Target="https://www.ncbi.nlm.nih.gov/pubmed/30610420" TargetMode="External"/><Relationship Id="rId118" Type="http://schemas.openxmlformats.org/officeDocument/2006/relationships/hyperlink" Target="https://www.ncbi.nlm.nih.gov/pubmed/?term=Ince%20WL%5BAuthor%5D&amp;cauthor=true&amp;cauthor_uid=30974127" TargetMode="External"/><Relationship Id="rId134" Type="http://schemas.openxmlformats.org/officeDocument/2006/relationships/hyperlink" Target="https://www.ncbi.nlm.nih.gov/pubmed/?term=van%20Miert%20C%5BAuthor%5D&amp;cauthor=true&amp;cauthor_uid=30428935" TargetMode="External"/><Relationship Id="rId139" Type="http://schemas.openxmlformats.org/officeDocument/2006/relationships/hyperlink" Target="https://www.ncbi.nlm.nih.gov/pubmed/?term=Whitehead%20B%5BAuthor%5D&amp;cauthor=true&amp;cauthor_uid=28161016" TargetMode="External"/><Relationship Id="rId80" Type="http://schemas.openxmlformats.org/officeDocument/2006/relationships/hyperlink" Target="https://www.ncbi.nlm.nih.gov/pubmed/21909061" TargetMode="External"/><Relationship Id="rId85" Type="http://schemas.openxmlformats.org/officeDocument/2006/relationships/hyperlink" Target="https://www.ncbi.nlm.nih.gov/pubmed/25035163" TargetMode="External"/><Relationship Id="rId150" Type="http://schemas.openxmlformats.org/officeDocument/2006/relationships/hyperlink" Target="https://www.ncbi.nlm.nih.gov/pubmed/?term=Kirby%20LJ%5BAuthor%5D&amp;cauthor=true&amp;cauthor_uid=28544665" TargetMode="External"/><Relationship Id="rId155" Type="http://schemas.openxmlformats.org/officeDocument/2006/relationships/hyperlink" Target="https://novavax.com/presentation.show" TargetMode="External"/><Relationship Id="rId12" Type="http://schemas.openxmlformats.org/officeDocument/2006/relationships/hyperlink" Target="https://www.ncbi.nlm.nih.gov/pubmed/?term=K%C3%B6nig%20IR%5BAuthor%5D&amp;cauthor=true&amp;cauthor_uid=29051268" TargetMode="External"/><Relationship Id="rId17" Type="http://schemas.openxmlformats.org/officeDocument/2006/relationships/hyperlink" Target="https://www.ncbi.nlm.nih.gov/pubmed/?term=Barr%20R%5BAuthor%5D&amp;cauthor=true&amp;cauthor_uid=31384456" TargetMode="External"/><Relationship Id="rId33" Type="http://schemas.openxmlformats.org/officeDocument/2006/relationships/hyperlink" Target="https://www.ncbi.nlm.nih.gov/pubmed/?term=Hennessey%20PA%5BAuthor%5D&amp;cauthor=true&amp;cauthor_uid=15858184" TargetMode="External"/><Relationship Id="rId38" Type="http://schemas.openxmlformats.org/officeDocument/2006/relationships/hyperlink" Target="https://www.ncbi.nlm.nih.gov/pubmed/?term=Falsey%20AR%5BAuthor%5D&amp;cauthor=true&amp;cauthor_uid=25851217" TargetMode="External"/><Relationship Id="rId59" Type="http://schemas.openxmlformats.org/officeDocument/2006/relationships/hyperlink" Target="https://www.ncbi.nlm.nih.gov/pubmed/?term=Rubino%20M%5BAuthor%5D&amp;cauthor=true&amp;cauthor_uid=22075805" TargetMode="External"/><Relationship Id="rId103" Type="http://schemas.openxmlformats.org/officeDocument/2006/relationships/hyperlink" Target="https://www.ncbi.nlm.nih.gov/pubmed/27152482" TargetMode="External"/><Relationship Id="rId108" Type="http://schemas.openxmlformats.org/officeDocument/2006/relationships/hyperlink" Target="https://www.ncbi.nlm.nih.gov/pubmed/?term=Okamatsu%20Y%5BAuthor%5D&amp;cauthor=true&amp;cauthor_uid=23419653" TargetMode="External"/><Relationship Id="rId124" Type="http://schemas.openxmlformats.org/officeDocument/2006/relationships/hyperlink" Target="https://www.ncbi.nlm.nih.gov/pubmed/?term=Kaul%20S%5BAuthor%5D&amp;cauthor=true&amp;cauthor_uid=24442856" TargetMode="External"/><Relationship Id="rId129" Type="http://schemas.openxmlformats.org/officeDocument/2006/relationships/hyperlink" Target="https://www.ncbi.nlm.nih.gov/pubmed/29694995" TargetMode="External"/><Relationship Id="rId54" Type="http://schemas.openxmlformats.org/officeDocument/2006/relationships/hyperlink" Target="https://www.ncbi.nlm.nih.gov/pubmed/?term=Jorquera%20PA%5BAuthor%5D&amp;cauthor=true&amp;cauthor_uid=27464696" TargetMode="External"/><Relationship Id="rId70" Type="http://schemas.openxmlformats.org/officeDocument/2006/relationships/hyperlink" Target="https://www.ncbi.nlm.nih.gov/pubmed/?term=Jung%20N%5BAuthor%5D&amp;cauthor=true&amp;cauthor_uid=30310791" TargetMode="External"/><Relationship Id="rId75" Type="http://schemas.openxmlformats.org/officeDocument/2006/relationships/hyperlink" Target="https://www.ncbi.nlm.nih.gov/pubmed/20450128" TargetMode="External"/><Relationship Id="rId91" Type="http://schemas.openxmlformats.org/officeDocument/2006/relationships/hyperlink" Target="https://www.ncbi.nlm.nih.gov/pubmed/?term=Milner%20AD%5BAuthor%5D&amp;cauthor=true&amp;cauthor_uid=22963586" TargetMode="External"/><Relationship Id="rId96" Type="http://schemas.openxmlformats.org/officeDocument/2006/relationships/hyperlink" Target="https://www.ncbi.nlm.nih.gov/pubmed/?term=Bacharier%20LB%5BAuthor%5D&amp;cauthor=true&amp;cauthor_uid=22444510" TargetMode="External"/><Relationship Id="rId140" Type="http://schemas.openxmlformats.org/officeDocument/2006/relationships/hyperlink" Target="https://www.ncbi.nlm.nih.gov/pubmed/?term=Attia%20J%5BAuthor%5D&amp;cauthor=true&amp;cauthor_uid=28161016" TargetMode="External"/><Relationship Id="rId145" Type="http://schemas.openxmlformats.org/officeDocument/2006/relationships/hyperlink" Target="https://www.ncbi.nlm.nih.gov/pubmed/?term=Hilton%20J%5BAuthor%5D&amp;cauthor=true&amp;cauthor_uid=28161016" TargetMode="External"/><Relationship Id="rId161"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ncbi.nlm.nih.gov/pubmed/?term=von%20Mutius%20E%5BAuthor%5D&amp;cauthor=true&amp;cauthor_uid=29051268" TargetMode="External"/><Relationship Id="rId23" Type="http://schemas.openxmlformats.org/officeDocument/2006/relationships/hyperlink" Target="https://www.ncbi.nlm.nih.gov/pubmed/?term=Reeves%20RM%5BAuthor%5D&amp;cauthor=true&amp;cauthor_uid=31303294" TargetMode="External"/><Relationship Id="rId28" Type="http://schemas.openxmlformats.org/officeDocument/2006/relationships/hyperlink" Target="https://www.ncbi.nlm.nih.gov/pubmed/?term=Proen%C3%A7a-M%C3%B3dena%20JL%5BAuthor%5D&amp;cauthor=true&amp;cauthor_uid=28869960" TargetMode="External"/><Relationship Id="rId36" Type="http://schemas.openxmlformats.org/officeDocument/2006/relationships/hyperlink" Target="https://www.ncbi.nlm.nih.gov/pubmed/?term=Walsh%20EE%5BAuthor%5D&amp;cauthor=true&amp;cauthor_uid=15858184" TargetMode="External"/><Relationship Id="rId49" Type="http://schemas.openxmlformats.org/officeDocument/2006/relationships/hyperlink" Target="https://www.ncbi.nlm.nih.gov/pubmed/?term=Colin%20AA%5BAuthor%5D&amp;cauthor=true&amp;cauthor_uid=25847505" TargetMode="External"/><Relationship Id="rId57" Type="http://schemas.openxmlformats.org/officeDocument/2006/relationships/hyperlink" Target="https://www.ncbi.nlm.nih.gov/pubmed/?term=Chiarello%20P%5BAuthor%5D&amp;cauthor=true&amp;cauthor_uid=22075805" TargetMode="External"/><Relationship Id="rId106" Type="http://schemas.openxmlformats.org/officeDocument/2006/relationships/hyperlink" Target="https://www.ncbi.nlm.nih.gov/pubmed/28987219" TargetMode="External"/><Relationship Id="rId114" Type="http://schemas.openxmlformats.org/officeDocument/2006/relationships/hyperlink" Target="https://www.ncbi.nlm.nih.gov/pubmed/?term=Beigel%20JH%5BAuthor%5D&amp;cauthor=true&amp;cauthor_uid=30974127" TargetMode="External"/><Relationship Id="rId119" Type="http://schemas.openxmlformats.org/officeDocument/2006/relationships/hyperlink" Target="https://www.ncbi.nlm.nih.gov/pubmed/?term=El-Kamary%20SS%5BAuthor%5D&amp;cauthor=true&amp;cauthor_uid=30974127" TargetMode="External"/><Relationship Id="rId127" Type="http://schemas.openxmlformats.org/officeDocument/2006/relationships/hyperlink" Target="https://www.ncbi.nlm.nih.gov/pubmed/24442856" TargetMode="External"/><Relationship Id="rId10" Type="http://schemas.openxmlformats.org/officeDocument/2006/relationships/hyperlink" Target="https://en.wikipedia.org/wiki/HIV" TargetMode="External"/><Relationship Id="rId31" Type="http://schemas.openxmlformats.org/officeDocument/2006/relationships/hyperlink" Target="https://ecdc.europa.eu/en/news-events/technical-workshop-burden-rsv-disease-europe" TargetMode="External"/><Relationship Id="rId44" Type="http://schemas.openxmlformats.org/officeDocument/2006/relationships/hyperlink" Target="https://www.ncbi.nlm.nih.gov/pubmed/?term=Pawe%C5%82czyk%20M%5BAuthor%5D&amp;cauthor=true&amp;cauthor_uid=24784476" TargetMode="External"/><Relationship Id="rId52" Type="http://schemas.openxmlformats.org/officeDocument/2006/relationships/hyperlink" Target="https://www.ncbi.nlm.nih.gov/pubmed/30254626" TargetMode="External"/><Relationship Id="rId60" Type="http://schemas.openxmlformats.org/officeDocument/2006/relationships/hyperlink" Target="https://www.ncbi.nlm.nih.gov/pubmed/?term=Liguori%20SA%5BAuthor%5D&amp;cauthor=true&amp;cauthor_uid=22075805" TargetMode="External"/><Relationship Id="rId65" Type="http://schemas.openxmlformats.org/officeDocument/2006/relationships/hyperlink" Target="https://www.ncbi.nlm.nih.gov/pubmed/?term=Tsalkidis%20A%5BAuthor%5D&amp;cauthor=true&amp;cauthor_uid=18723910" TargetMode="External"/><Relationship Id="rId73" Type="http://schemas.openxmlformats.org/officeDocument/2006/relationships/hyperlink" Target="https://www.ncbi.nlm.nih.gov/pubmed/30310791" TargetMode="External"/><Relationship Id="rId78" Type="http://schemas.openxmlformats.org/officeDocument/2006/relationships/hyperlink" Target="https://www.ncbi.nlm.nih.gov/pubmed/27704652" TargetMode="External"/><Relationship Id="rId81" Type="http://schemas.openxmlformats.org/officeDocument/2006/relationships/hyperlink" Target="https://www.ncbi.nlm.nih.gov/pubmed/18925508" TargetMode="External"/><Relationship Id="rId86" Type="http://schemas.openxmlformats.org/officeDocument/2006/relationships/hyperlink" Target="https://www.ncbi.nlm.nih.gov/pubmed/?term=Drysdale%20SB%5BAuthor%5D&amp;cauthor=true&amp;cauthor_uid=24487983" TargetMode="External"/><Relationship Id="rId94" Type="http://schemas.openxmlformats.org/officeDocument/2006/relationships/hyperlink" Target="https://www.ncbi.nlm.nih.gov/pubmed/?term=Gern%20JE%5BAuthor%5D&amp;cauthor=true&amp;cauthor_uid=18820588" TargetMode="External"/><Relationship Id="rId99" Type="http://schemas.openxmlformats.org/officeDocument/2006/relationships/hyperlink" Target="https://www.ncbi.nlm.nih.gov/pubmed/22444510" TargetMode="External"/><Relationship Id="rId101" Type="http://schemas.openxmlformats.org/officeDocument/2006/relationships/hyperlink" Target="https://www.ncbi.nlm.nih.gov/pubmed/?term=Hartert%20TV%5BAuthor%5D&amp;cauthor=true&amp;cauthor_uid=27152482" TargetMode="External"/><Relationship Id="rId122" Type="http://schemas.openxmlformats.org/officeDocument/2006/relationships/hyperlink" Target="https://www.ncbi.nlm.nih.gov/pubmed/?term=Beggs%20S%5BAuthor%5D&amp;cauthor=true&amp;cauthor_uid=24442856" TargetMode="External"/><Relationship Id="rId130" Type="http://schemas.openxmlformats.org/officeDocument/2006/relationships/hyperlink" Target="https://www.ncbi.nlm.nih.gov/pubmed/?term=Franklin%20D%5BAuthor%5D&amp;cauthor=true&amp;cauthor_uid=26572729" TargetMode="External"/><Relationship Id="rId135" Type="http://schemas.openxmlformats.org/officeDocument/2006/relationships/hyperlink" Target="https://www.ncbi.nlm.nih.gov/pubmed/?term=Fernandes%20RM%5BAuthor%5D&amp;cauthor=true&amp;cauthor_uid=30428935" TargetMode="External"/><Relationship Id="rId143" Type="http://schemas.openxmlformats.org/officeDocument/2006/relationships/hyperlink" Target="https://www.ncbi.nlm.nih.gov/pubmed/?term=Searles%20A%5BAuthor%5D&amp;cauthor=true&amp;cauthor_uid=28161016" TargetMode="External"/><Relationship Id="rId148" Type="http://schemas.openxmlformats.org/officeDocument/2006/relationships/hyperlink" Target="https://www.ncbi.nlm.nih.gov/pubmed/?term=High-flow+warm+humidified+oxygen+via+nasal+cannula+and+RSV+positive+bronchiolitis" TargetMode="External"/><Relationship Id="rId151" Type="http://schemas.openxmlformats.org/officeDocument/2006/relationships/hyperlink" Target="https://www.ncbi.nlm.nih.gov/pubmed/?term=Schell%20DN%5BAuthor%5D&amp;cauthor=true&amp;cauthor_uid=28544665" TargetMode="External"/><Relationship Id="rId156" Type="http://schemas.openxmlformats.org/officeDocument/2006/relationships/hyperlink" Target="https://www.ncbi.nlm.nih.gov/pmc/articles/PMC6507498/table/tI-etm-0-0-7515/?report=objectonly" TargetMode="External"/><Relationship Id="rId4" Type="http://schemas.openxmlformats.org/officeDocument/2006/relationships/webSettings" Target="webSettings.xml"/><Relationship Id="rId9" Type="http://schemas.openxmlformats.org/officeDocument/2006/relationships/hyperlink" Target="https://en.wikipedia.org/wiki/Herpes_simplex" TargetMode="External"/><Relationship Id="rId13" Type="http://schemas.openxmlformats.org/officeDocument/2006/relationships/hyperlink" Target="https://www.ncbi.nlm.nih.gov/pubmed/?term=Fuchs%20O%5BAuthor%5D&amp;cauthor=true&amp;cauthor_uid=29051268" TargetMode="External"/><Relationship Id="rId18" Type="http://schemas.openxmlformats.org/officeDocument/2006/relationships/hyperlink" Target="https://www.ncbi.nlm.nih.gov/pubmed/?term=Green%20CA%5BAuthor%5D&amp;cauthor=true&amp;cauthor_uid=31384456" TargetMode="External"/><Relationship Id="rId39" Type="http://schemas.openxmlformats.org/officeDocument/2006/relationships/hyperlink" Target="https://www.ncbi.nlm.nih.gov/pubmed/?term=Blanco%20JCG%5BAuthor%5D&amp;cauthor=true&amp;cauthor_uid=29771625" TargetMode="External"/><Relationship Id="rId109" Type="http://schemas.openxmlformats.org/officeDocument/2006/relationships/hyperlink" Target="https://www.ncbi.nlm.nih.gov/pubmed/?term=Iwasaki%20A%5BAuthor%5D&amp;cauthor=true&amp;cauthor_uid=23419653" TargetMode="External"/><Relationship Id="rId34" Type="http://schemas.openxmlformats.org/officeDocument/2006/relationships/hyperlink" Target="https://www.ncbi.nlm.nih.gov/pubmed/?term=Formica%20MA%5BAuthor%5D&amp;cauthor=true&amp;cauthor_uid=15858184" TargetMode="External"/><Relationship Id="rId50" Type="http://schemas.openxmlformats.org/officeDocument/2006/relationships/hyperlink" Target="https://www.ncbi.nlm.nih.gov/pubmed/25847505" TargetMode="External"/><Relationship Id="rId55" Type="http://schemas.openxmlformats.org/officeDocument/2006/relationships/hyperlink" Target="https://www.ncbi.nlm.nih.gov/pubmed/?term=Tripp%20RA%5BAuthor%5D&amp;cauthor=true&amp;cauthor_uid=27464696" TargetMode="External"/><Relationship Id="rId76" Type="http://schemas.openxmlformats.org/officeDocument/2006/relationships/hyperlink" Target="https://www.ncbi.nlm.nih.gov/pubmed/26965460" TargetMode="External"/><Relationship Id="rId97" Type="http://schemas.openxmlformats.org/officeDocument/2006/relationships/hyperlink" Target="https://www.ncbi.nlm.nih.gov/pubmed/?term=Cohen%20R%5BAuthor%5D&amp;cauthor=true&amp;cauthor_uid=22444510" TargetMode="External"/><Relationship Id="rId104" Type="http://schemas.openxmlformats.org/officeDocument/2006/relationships/hyperlink" Target="https://www.ncbi.nlm.nih.gov/pubmed/?term=Jartti%20T%5BAuthor%5D&amp;cauthor=true&amp;cauthor_uid=28987219" TargetMode="External"/><Relationship Id="rId120" Type="http://schemas.openxmlformats.org/officeDocument/2006/relationships/hyperlink" Target="https://www.ncbi.nlm.nih.gov/pubmed/?term=Sims%20AC%5BAuthor%5D&amp;cauthor=true&amp;cauthor_uid=30974127" TargetMode="External"/><Relationship Id="rId125" Type="http://schemas.openxmlformats.org/officeDocument/2006/relationships/hyperlink" Target="https://www.ncbi.nlm.nih.gov/pubmed/?term=Ogden%20KJ%5BAuthor%5D&amp;cauthor=true&amp;cauthor_uid=24442856" TargetMode="External"/><Relationship Id="rId141" Type="http://schemas.openxmlformats.org/officeDocument/2006/relationships/hyperlink" Target="https://www.ncbi.nlm.nih.gov/pubmed/?term=Oldmeadow%20C%5BAuthor%5D&amp;cauthor=true&amp;cauthor_uid=28161016" TargetMode="External"/><Relationship Id="rId146" Type="http://schemas.openxmlformats.org/officeDocument/2006/relationships/hyperlink" Target="https://www.ncbi.nlm.nih.gov/pubmed/?term=Lee%20M%5BAuthor%5D&amp;cauthor=true&amp;cauthor_uid=28161016" TargetMode="External"/><Relationship Id="rId7" Type="http://schemas.openxmlformats.org/officeDocument/2006/relationships/hyperlink" Target="mailto:spandidos@spandidos.gr" TargetMode="External"/><Relationship Id="rId71" Type="http://schemas.openxmlformats.org/officeDocument/2006/relationships/hyperlink" Target="https://www.ncbi.nlm.nih.gov/pubmed/?term=Choi%20HJ%5BAuthor%5D&amp;cauthor=true&amp;cauthor_uid=30310791" TargetMode="External"/><Relationship Id="rId92" Type="http://schemas.openxmlformats.org/officeDocument/2006/relationships/hyperlink" Target="https://www.ncbi.nlm.nih.gov/pubmed/?term=Greenough%20A%5BAuthor%5D&amp;cauthor=true&amp;cauthor_uid=22963586" TargetMode="External"/><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talk.ictvonline.org/taxonomy/" TargetMode="External"/><Relationship Id="rId24" Type="http://schemas.openxmlformats.org/officeDocument/2006/relationships/hyperlink" Target="https://www.ncbi.nlm.nih.gov/pubmed/?term=Wang%20X%5BAuthor%5D&amp;cauthor=true&amp;cauthor_uid=31303294" TargetMode="External"/><Relationship Id="rId40" Type="http://schemas.openxmlformats.org/officeDocument/2006/relationships/hyperlink" Target="https://www.ncbi.nlm.nih.gov/pubmed/?term=Boukhvalova%20MS%5BAuthor%5D&amp;cauthor=true&amp;cauthor_uid=29771625" TargetMode="External"/><Relationship Id="rId45" Type="http://schemas.openxmlformats.org/officeDocument/2006/relationships/hyperlink" Target="https://www.ncbi.nlm.nih.gov/pubmed/?term=Kowalski%20ML%5BAuthor%5D&amp;cauthor=true&amp;cauthor_uid=24784476" TargetMode="External"/><Relationship Id="rId66" Type="http://schemas.openxmlformats.org/officeDocument/2006/relationships/hyperlink" Target="https://www.ncbi.nlm.nih.gov/pubmed/?term=Chatzimichael%20A%5BAuthor%5D&amp;cauthor=true&amp;cauthor_uid=18723910" TargetMode="External"/><Relationship Id="rId87" Type="http://schemas.openxmlformats.org/officeDocument/2006/relationships/hyperlink" Target="https://www.ncbi.nlm.nih.gov/pubmed/?term=Prendergast%20M%5BAuthor%5D&amp;cauthor=true&amp;cauthor_uid=24487983" TargetMode="External"/><Relationship Id="rId110" Type="http://schemas.openxmlformats.org/officeDocument/2006/relationships/hyperlink" Target="https://www.nice.org.uk/" TargetMode="External"/><Relationship Id="rId115" Type="http://schemas.openxmlformats.org/officeDocument/2006/relationships/hyperlink" Target="https://www.ncbi.nlm.nih.gov/pubmed/?term=Nam%20HH%5BAuthor%5D&amp;cauthor=true&amp;cauthor_uid=30974127" TargetMode="External"/><Relationship Id="rId131" Type="http://schemas.openxmlformats.org/officeDocument/2006/relationships/hyperlink" Target="https://www.ncbi.nlm.nih.gov/pubmed/?term=Dalziel%20S%5BAuthor%5D&amp;cauthor=true&amp;cauthor_uid=26572729" TargetMode="External"/><Relationship Id="rId136" Type="http://schemas.openxmlformats.org/officeDocument/2006/relationships/hyperlink" Target="https://www.ncbi.nlm.nih.gov/pubmed/?term=Eccleson%20H%5BAuthor%5D&amp;cauthor=true&amp;cauthor_uid=30428935" TargetMode="External"/><Relationship Id="rId157" Type="http://schemas.openxmlformats.org/officeDocument/2006/relationships/image" Target="media/image1.jpeg"/><Relationship Id="rId61" Type="http://schemas.openxmlformats.org/officeDocument/2006/relationships/hyperlink" Target="https://www.ncbi.nlm.nih.gov/pubmed/?term=Miniero%20R%5BAuthor%5D&amp;cauthor=true&amp;cauthor_uid=22075805" TargetMode="External"/><Relationship Id="rId82" Type="http://schemas.openxmlformats.org/officeDocument/2006/relationships/hyperlink" Target="https://www.ncbi.nlm.nih.gov/pubmed/?term=Drysdale%20SB%5BAuthor%5D&amp;cauthor=true&amp;cauthor_uid=25035163" TargetMode="External"/><Relationship Id="rId152" Type="http://schemas.openxmlformats.org/officeDocument/2006/relationships/hyperlink" Target="https://www.ncbi.nlm.nih.gov/pubmed/?term=Egan%20JR%5BAuthor%5D&amp;cauthor=true&amp;cauthor_uid=28544665" TargetMode="External"/><Relationship Id="rId19" Type="http://schemas.openxmlformats.org/officeDocument/2006/relationships/hyperlink" Target="https://www.ncbi.nlm.nih.gov/pubmed/?term=Sande%20CJ%5BAuthor%5D&amp;cauthor=true&amp;cauthor_uid=31384456" TargetMode="External"/><Relationship Id="rId14" Type="http://schemas.openxmlformats.org/officeDocument/2006/relationships/hyperlink" Target="https://www.ncbi.nlm.nih.gov/pubmed/?term=Hansen%20G%5BAuthor%5D&amp;cauthor=true&amp;cauthor_uid=29051268" TargetMode="External"/><Relationship Id="rId30" Type="http://schemas.openxmlformats.org/officeDocument/2006/relationships/hyperlink" Target="https://healthpolicy.duke.edu/events/advancing-drug-development-respiratory-syncytial-virus" TargetMode="External"/><Relationship Id="rId35" Type="http://schemas.openxmlformats.org/officeDocument/2006/relationships/hyperlink" Target="https://www.ncbi.nlm.nih.gov/pubmed/?term=Cox%20C%5BAuthor%5D&amp;cauthor=true&amp;cauthor_uid=15858184" TargetMode="External"/><Relationship Id="rId56" Type="http://schemas.openxmlformats.org/officeDocument/2006/relationships/hyperlink" Target="https://www.ncbi.nlm.nih.gov/pubmed/27464696" TargetMode="External"/><Relationship Id="rId77" Type="http://schemas.openxmlformats.org/officeDocument/2006/relationships/hyperlink" Target="https://www.ncbi.nlm.nih.gov/pubmed/20064137" TargetMode="External"/><Relationship Id="rId100" Type="http://schemas.openxmlformats.org/officeDocument/2006/relationships/hyperlink" Target="https://www.ncbi.nlm.nih.gov/pubmed/?term=Lu%20S%5BAuthor%5D&amp;cauthor=true&amp;cauthor_uid=27152482" TargetMode="External"/><Relationship Id="rId105" Type="http://schemas.openxmlformats.org/officeDocument/2006/relationships/hyperlink" Target="https://www.ncbi.nlm.nih.gov/pubmed/?term=Gern%20JE%5BAuthor%5D&amp;cauthor=true&amp;cauthor_uid=28987219" TargetMode="External"/><Relationship Id="rId126" Type="http://schemas.openxmlformats.org/officeDocument/2006/relationships/hyperlink" Target="https://www.ncbi.nlm.nih.gov/pubmed/?term=Walters%20JA%5BAuthor%5D&amp;cauthor=true&amp;cauthor_uid=24442856" TargetMode="External"/><Relationship Id="rId147" Type="http://schemas.openxmlformats.org/officeDocument/2006/relationships/hyperlink" Target="https://www.ncbi.nlm.nih.gov/pubmed/?term=Mattes%20J%5BAuthor%5D&amp;cauthor=true&amp;cauthor_uid=28161016" TargetMode="External"/><Relationship Id="rId8" Type="http://schemas.openxmlformats.org/officeDocument/2006/relationships/hyperlink" Target="https://en.wikipedia.org/wiki/Virus" TargetMode="External"/><Relationship Id="rId51" Type="http://schemas.openxmlformats.org/officeDocument/2006/relationships/hyperlink" Target="https://www.ncbi.nlm.nih.gov/pubmed/23249809" TargetMode="External"/><Relationship Id="rId72" Type="http://schemas.openxmlformats.org/officeDocument/2006/relationships/hyperlink" Target="https://www.ncbi.nlm.nih.gov/pubmed/?term=Shim%20YJ%5BAuthor%5D&amp;cauthor=true&amp;cauthor_uid=30310791" TargetMode="External"/><Relationship Id="rId93" Type="http://schemas.openxmlformats.org/officeDocument/2006/relationships/hyperlink" Target="https://www.ncbi.nlm.nih.gov/pubmed/22963586" TargetMode="External"/><Relationship Id="rId98" Type="http://schemas.openxmlformats.org/officeDocument/2006/relationships/hyperlink" Target="https://www.ncbi.nlm.nih.gov/pubmed/?term=Schweiger%20T%5BAuthor%5D&amp;cauthor=true&amp;cauthor_uid=22444510" TargetMode="External"/><Relationship Id="rId121" Type="http://schemas.openxmlformats.org/officeDocument/2006/relationships/hyperlink" Target="https://www.ncbi.nlm.nih.gov/pubmed/30974127" TargetMode="External"/><Relationship Id="rId142" Type="http://schemas.openxmlformats.org/officeDocument/2006/relationships/hyperlink" Target="https://www.ncbi.nlm.nih.gov/pubmed/?term=Collison%20A%5BAuthor%5D&amp;cauthor=true&amp;cauthor_uid=28161016" TargetMode="External"/><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www.ncbi.nlm.nih.gov/pubmed/29906596" TargetMode="External"/><Relationship Id="rId46" Type="http://schemas.openxmlformats.org/officeDocument/2006/relationships/hyperlink" Target="https://www.ncbi.nlm.nih.gov/pubmed/24784476" TargetMode="External"/><Relationship Id="rId67" Type="http://schemas.openxmlformats.org/officeDocument/2006/relationships/hyperlink" Target="https://www.ncbi.nlm.nih.gov/pubmed/18723910" TargetMode="External"/><Relationship Id="rId116" Type="http://schemas.openxmlformats.org/officeDocument/2006/relationships/hyperlink" Target="https://www.ncbi.nlm.nih.gov/pubmed/?term=Adams%20PL%5BAuthor%5D&amp;cauthor=true&amp;cauthor_uid=30974127" TargetMode="External"/><Relationship Id="rId137" Type="http://schemas.openxmlformats.org/officeDocument/2006/relationships/hyperlink" Target="https://www.ncbi.nlm.nih.gov/pubmed/30428935" TargetMode="External"/><Relationship Id="rId158" Type="http://schemas.openxmlformats.org/officeDocument/2006/relationships/image" Target="media/image2.jpeg"/><Relationship Id="rId20" Type="http://schemas.openxmlformats.org/officeDocument/2006/relationships/hyperlink" Target="https://www.ncbi.nlm.nih.gov/pubmed/?term=Drysdale%20SB%5BAuthor%5D&amp;cauthor=true&amp;cauthor_uid=31384456" TargetMode="External"/><Relationship Id="rId41" Type="http://schemas.openxmlformats.org/officeDocument/2006/relationships/hyperlink" Target="https://www.ncbi.nlm.nih.gov/pubmed/?term=Morrison%20TG%5BAuthor%5D&amp;cauthor=true&amp;cauthor_uid=29771625" TargetMode="External"/><Relationship Id="rId62" Type="http://schemas.openxmlformats.org/officeDocument/2006/relationships/hyperlink" Target="https://www.ncbi.nlm.nih.gov/pubmed/22075805" TargetMode="External"/><Relationship Id="rId83" Type="http://schemas.openxmlformats.org/officeDocument/2006/relationships/hyperlink" Target="https://www.ncbi.nlm.nih.gov/pubmed/?term=Alcazar-Paris%20M%5BAuthor%5D&amp;cauthor=true&amp;cauthor_uid=25035163" TargetMode="External"/><Relationship Id="rId88" Type="http://schemas.openxmlformats.org/officeDocument/2006/relationships/hyperlink" Target="https://www.ncbi.nlm.nih.gov/pubmed/?term=Alcazar%20M%5BAuthor%5D&amp;cauthor=true&amp;cauthor_uid=24487983" TargetMode="External"/><Relationship Id="rId111" Type="http://schemas.openxmlformats.org/officeDocument/2006/relationships/hyperlink" Target="https://www.ncbi.nlm.nih.gov/pubmed/?term=Xu%20L%5BAuthor%5D&amp;cauthor=true&amp;cauthor_uid=29751747" TargetMode="External"/><Relationship Id="rId132" Type="http://schemas.openxmlformats.org/officeDocument/2006/relationships/hyperlink" Target="https://www.ncbi.nlm.nih.gov/pubmed/?term=Schlapbach%20LJ%5BAuthor%5D&amp;cauthor=true&amp;cauthor_uid=26572729" TargetMode="External"/><Relationship Id="rId153" Type="http://schemas.openxmlformats.org/officeDocument/2006/relationships/hyperlink" Target="https://www.ncbi.nlm.nih.gov/pubmed/28544665"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13392</Words>
  <Characters>76338</Characters>
  <Application>Microsoft Office Word</Application>
  <DocSecurity>0</DocSecurity>
  <Lines>636</Lines>
  <Paragraphs>179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89551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mammas</dc:creator>
  <cp:keywords/>
  <dc:description/>
  <cp:lastModifiedBy>Simon Drysdale</cp:lastModifiedBy>
  <cp:revision>2</cp:revision>
  <dcterms:created xsi:type="dcterms:W3CDTF">2020-07-17T08:22:00Z</dcterms:created>
  <dcterms:modified xsi:type="dcterms:W3CDTF">2020-07-17T08:22:00Z</dcterms:modified>
</cp:coreProperties>
</file>