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282E4" w14:textId="77777777" w:rsidR="00444C9F" w:rsidRDefault="00444C9F" w:rsidP="004F01D6">
      <w:pPr>
        <w:jc w:val="center"/>
        <w:rPr>
          <w:rFonts w:ascii="Times New Roman" w:hAnsi="Times New Roman" w:cs="Times New Roman"/>
          <w:b/>
          <w:sz w:val="24"/>
          <w:szCs w:val="24"/>
        </w:rPr>
      </w:pPr>
    </w:p>
    <w:p w14:paraId="6608082F" w14:textId="77777777" w:rsidR="00D7763E" w:rsidRDefault="00D7763E" w:rsidP="004F01D6">
      <w:pPr>
        <w:jc w:val="center"/>
        <w:rPr>
          <w:rFonts w:ascii="Times New Roman" w:hAnsi="Times New Roman" w:cs="Times New Roman"/>
          <w:b/>
          <w:sz w:val="24"/>
          <w:szCs w:val="24"/>
        </w:rPr>
      </w:pPr>
    </w:p>
    <w:p w14:paraId="1F4D9FB6" w14:textId="78330C11" w:rsidR="004F01D6" w:rsidRPr="00D7763E" w:rsidRDefault="00D7763E" w:rsidP="00D7763E">
      <w:pPr>
        <w:spacing w:line="360" w:lineRule="auto"/>
        <w:jc w:val="center"/>
        <w:rPr>
          <w:rFonts w:ascii="Times New Roman" w:hAnsi="Times New Roman" w:cs="Times New Roman"/>
          <w:b/>
          <w:smallCaps/>
          <w:sz w:val="28"/>
          <w:szCs w:val="24"/>
        </w:rPr>
      </w:pPr>
      <w:r w:rsidRPr="00D7763E">
        <w:rPr>
          <w:rFonts w:ascii="Times New Roman" w:hAnsi="Times New Roman" w:cs="Times New Roman"/>
          <w:b/>
          <w:smallCaps/>
          <w:sz w:val="28"/>
          <w:szCs w:val="24"/>
        </w:rPr>
        <w:t>L</w:t>
      </w:r>
      <w:r>
        <w:rPr>
          <w:rFonts w:ascii="Times New Roman" w:hAnsi="Times New Roman" w:cs="Times New Roman"/>
          <w:b/>
          <w:smallCaps/>
          <w:sz w:val="28"/>
          <w:szCs w:val="24"/>
        </w:rPr>
        <w:t>eft Atrial A</w:t>
      </w:r>
      <w:r w:rsidRPr="00D7763E">
        <w:rPr>
          <w:rFonts w:ascii="Times New Roman" w:hAnsi="Times New Roman" w:cs="Times New Roman"/>
          <w:b/>
          <w:smallCaps/>
          <w:sz w:val="28"/>
          <w:szCs w:val="24"/>
        </w:rPr>
        <w:t xml:space="preserve">ppendage </w:t>
      </w:r>
      <w:r>
        <w:rPr>
          <w:rFonts w:ascii="Times New Roman" w:hAnsi="Times New Roman" w:cs="Times New Roman"/>
          <w:b/>
          <w:smallCaps/>
          <w:sz w:val="28"/>
          <w:szCs w:val="24"/>
        </w:rPr>
        <w:t>O</w:t>
      </w:r>
      <w:r w:rsidRPr="00D7763E">
        <w:rPr>
          <w:rFonts w:ascii="Times New Roman" w:hAnsi="Times New Roman" w:cs="Times New Roman"/>
          <w:b/>
          <w:smallCaps/>
          <w:sz w:val="28"/>
          <w:szCs w:val="24"/>
        </w:rPr>
        <w:t xml:space="preserve">cclusion with the </w:t>
      </w:r>
      <w:r>
        <w:rPr>
          <w:rFonts w:ascii="Times New Roman" w:hAnsi="Times New Roman" w:cs="Times New Roman"/>
          <w:b/>
          <w:smallCaps/>
          <w:sz w:val="28"/>
          <w:szCs w:val="24"/>
        </w:rPr>
        <w:t>A</w:t>
      </w:r>
      <w:r w:rsidRPr="00D7763E">
        <w:rPr>
          <w:rFonts w:ascii="Times New Roman" w:hAnsi="Times New Roman" w:cs="Times New Roman"/>
          <w:b/>
          <w:smallCaps/>
          <w:sz w:val="28"/>
          <w:szCs w:val="24"/>
        </w:rPr>
        <w:t>mplatzer</w:t>
      </w:r>
      <w:r w:rsidR="00273245">
        <w:rPr>
          <w:rFonts w:ascii="Times New Roman" w:hAnsi="Times New Roman" w:cs="Times New Roman"/>
          <w:b/>
          <w:smallCaps/>
          <w:sz w:val="28"/>
          <w:szCs w:val="24"/>
        </w:rPr>
        <w:t>™</w:t>
      </w:r>
      <w:r>
        <w:rPr>
          <w:rFonts w:ascii="Times New Roman" w:hAnsi="Times New Roman" w:cs="Times New Roman"/>
          <w:b/>
          <w:smallCaps/>
          <w:sz w:val="28"/>
          <w:szCs w:val="24"/>
        </w:rPr>
        <w:t xml:space="preserve"> A</w:t>
      </w:r>
      <w:r w:rsidRPr="00D7763E">
        <w:rPr>
          <w:rFonts w:ascii="Times New Roman" w:hAnsi="Times New Roman" w:cs="Times New Roman"/>
          <w:b/>
          <w:smallCaps/>
          <w:sz w:val="28"/>
          <w:szCs w:val="24"/>
        </w:rPr>
        <w:t>mulet</w:t>
      </w:r>
      <w:r w:rsidR="00273245">
        <w:rPr>
          <w:rFonts w:ascii="Times New Roman" w:hAnsi="Times New Roman" w:cs="Times New Roman"/>
          <w:b/>
          <w:smallCaps/>
          <w:sz w:val="28"/>
          <w:szCs w:val="24"/>
        </w:rPr>
        <w:t>™</w:t>
      </w:r>
      <w:r>
        <w:rPr>
          <w:rFonts w:ascii="Times New Roman" w:hAnsi="Times New Roman" w:cs="Times New Roman"/>
          <w:b/>
          <w:smallCaps/>
          <w:sz w:val="28"/>
          <w:szCs w:val="24"/>
        </w:rPr>
        <w:t xml:space="preserve"> </w:t>
      </w:r>
      <w:r w:rsidRPr="00D7763E">
        <w:rPr>
          <w:rFonts w:ascii="Times New Roman" w:hAnsi="Times New Roman" w:cs="Times New Roman"/>
          <w:b/>
          <w:smallCaps/>
          <w:sz w:val="28"/>
          <w:szCs w:val="24"/>
        </w:rPr>
        <w:t>device:</w:t>
      </w:r>
      <w:r>
        <w:rPr>
          <w:rFonts w:ascii="Times New Roman" w:hAnsi="Times New Roman" w:cs="Times New Roman"/>
          <w:b/>
          <w:smallCaps/>
          <w:sz w:val="28"/>
          <w:szCs w:val="24"/>
        </w:rPr>
        <w:t xml:space="preserve">  Full R</w:t>
      </w:r>
      <w:r w:rsidRPr="00D7763E">
        <w:rPr>
          <w:rFonts w:ascii="Times New Roman" w:hAnsi="Times New Roman" w:cs="Times New Roman"/>
          <w:b/>
          <w:smallCaps/>
          <w:sz w:val="28"/>
          <w:szCs w:val="24"/>
        </w:rPr>
        <w:t xml:space="preserve">esults of the </w:t>
      </w:r>
      <w:r>
        <w:rPr>
          <w:rFonts w:ascii="Times New Roman" w:hAnsi="Times New Roman" w:cs="Times New Roman"/>
          <w:b/>
          <w:smallCaps/>
          <w:sz w:val="28"/>
          <w:szCs w:val="24"/>
        </w:rPr>
        <w:t>P</w:t>
      </w:r>
      <w:r w:rsidRPr="00D7763E">
        <w:rPr>
          <w:rFonts w:ascii="Times New Roman" w:hAnsi="Times New Roman" w:cs="Times New Roman"/>
          <w:b/>
          <w:smallCaps/>
          <w:sz w:val="28"/>
          <w:szCs w:val="24"/>
        </w:rPr>
        <w:t xml:space="preserve">rospective </w:t>
      </w:r>
      <w:r>
        <w:rPr>
          <w:rFonts w:ascii="Times New Roman" w:hAnsi="Times New Roman" w:cs="Times New Roman"/>
          <w:b/>
          <w:smallCaps/>
          <w:sz w:val="28"/>
          <w:szCs w:val="24"/>
        </w:rPr>
        <w:t>G</w:t>
      </w:r>
      <w:r w:rsidRPr="00D7763E">
        <w:rPr>
          <w:rFonts w:ascii="Times New Roman" w:hAnsi="Times New Roman" w:cs="Times New Roman"/>
          <w:b/>
          <w:smallCaps/>
          <w:sz w:val="28"/>
          <w:szCs w:val="24"/>
        </w:rPr>
        <w:t xml:space="preserve">lobal </w:t>
      </w:r>
      <w:r>
        <w:rPr>
          <w:rFonts w:ascii="Times New Roman" w:hAnsi="Times New Roman" w:cs="Times New Roman"/>
          <w:b/>
          <w:smallCaps/>
          <w:sz w:val="28"/>
          <w:szCs w:val="24"/>
        </w:rPr>
        <w:t>O</w:t>
      </w:r>
      <w:r w:rsidRPr="00D7763E">
        <w:rPr>
          <w:rFonts w:ascii="Times New Roman" w:hAnsi="Times New Roman" w:cs="Times New Roman"/>
          <w:b/>
          <w:smallCaps/>
          <w:sz w:val="28"/>
          <w:szCs w:val="24"/>
        </w:rPr>
        <w:t xml:space="preserve">bservational </w:t>
      </w:r>
      <w:r>
        <w:rPr>
          <w:rFonts w:ascii="Times New Roman" w:hAnsi="Times New Roman" w:cs="Times New Roman"/>
          <w:b/>
          <w:smallCaps/>
          <w:sz w:val="28"/>
          <w:szCs w:val="24"/>
        </w:rPr>
        <w:t>S</w:t>
      </w:r>
      <w:r w:rsidRPr="00D7763E">
        <w:rPr>
          <w:rFonts w:ascii="Times New Roman" w:hAnsi="Times New Roman" w:cs="Times New Roman"/>
          <w:b/>
          <w:smallCaps/>
          <w:sz w:val="28"/>
          <w:szCs w:val="24"/>
        </w:rPr>
        <w:t>tudy</w:t>
      </w:r>
    </w:p>
    <w:p w14:paraId="7FF4BF70" w14:textId="5159674E" w:rsidR="00B05C44" w:rsidRPr="00F11025" w:rsidRDefault="00924053" w:rsidP="004F01D6">
      <w:pPr>
        <w:jc w:val="center"/>
        <w:rPr>
          <w:rFonts w:ascii="Times New Roman" w:hAnsi="Times New Roman" w:cs="Times New Roman"/>
          <w:sz w:val="24"/>
          <w:szCs w:val="24"/>
        </w:rPr>
      </w:pPr>
      <w:r w:rsidRPr="00F11025">
        <w:rPr>
          <w:rFonts w:ascii="Times New Roman" w:hAnsi="Times New Roman" w:cs="Times New Roman"/>
          <w:sz w:val="24"/>
          <w:szCs w:val="24"/>
        </w:rPr>
        <w:t>David Hildick-Smith</w:t>
      </w:r>
      <w:r w:rsidRPr="00F11025">
        <w:rPr>
          <w:rFonts w:ascii="Times New Roman" w:hAnsi="Times New Roman" w:cs="Times New Roman"/>
          <w:sz w:val="24"/>
          <w:szCs w:val="24"/>
          <w:vertAlign w:val="superscript"/>
        </w:rPr>
        <w:t>1</w:t>
      </w:r>
      <w:r w:rsidRPr="00F11025">
        <w:rPr>
          <w:rFonts w:ascii="Times New Roman" w:hAnsi="Times New Roman" w:cs="Times New Roman"/>
          <w:sz w:val="24"/>
          <w:szCs w:val="24"/>
        </w:rPr>
        <w:t xml:space="preserve">, MD; </w:t>
      </w:r>
      <w:r w:rsidR="00B05C44" w:rsidRPr="00F11025">
        <w:rPr>
          <w:rFonts w:ascii="Times New Roman" w:hAnsi="Times New Roman" w:cs="Times New Roman"/>
          <w:sz w:val="24"/>
          <w:szCs w:val="24"/>
        </w:rPr>
        <w:t>Ulf Landmesser</w:t>
      </w:r>
      <w:r w:rsidR="004C6763" w:rsidRPr="00F11025">
        <w:rPr>
          <w:rFonts w:ascii="Times New Roman" w:hAnsi="Times New Roman" w:cs="Times New Roman"/>
          <w:sz w:val="24"/>
          <w:szCs w:val="24"/>
          <w:vertAlign w:val="superscript"/>
        </w:rPr>
        <w:t>2</w:t>
      </w:r>
      <w:r w:rsidR="00B05C44" w:rsidRPr="00F11025">
        <w:rPr>
          <w:rFonts w:ascii="Times New Roman" w:hAnsi="Times New Roman" w:cs="Times New Roman"/>
          <w:sz w:val="24"/>
          <w:szCs w:val="24"/>
        </w:rPr>
        <w:t xml:space="preserve">, MD; </w:t>
      </w:r>
      <w:r w:rsidR="00EA16D8">
        <w:rPr>
          <w:rFonts w:ascii="Times New Roman" w:hAnsi="Times New Roman" w:cs="Times New Roman"/>
          <w:sz w:val="24"/>
          <w:szCs w:val="24"/>
        </w:rPr>
        <w:t xml:space="preserve">A. </w:t>
      </w:r>
      <w:r w:rsidR="00B05C44" w:rsidRPr="00F11025">
        <w:rPr>
          <w:rFonts w:ascii="Times New Roman" w:hAnsi="Times New Roman" w:cs="Times New Roman"/>
          <w:sz w:val="24"/>
          <w:szCs w:val="24"/>
        </w:rPr>
        <w:t>John Camm</w:t>
      </w:r>
      <w:r w:rsidR="009B7519" w:rsidRPr="00F11025">
        <w:rPr>
          <w:rFonts w:ascii="Times New Roman" w:hAnsi="Times New Roman" w:cs="Times New Roman"/>
          <w:sz w:val="24"/>
          <w:szCs w:val="24"/>
          <w:vertAlign w:val="superscript"/>
        </w:rPr>
        <w:t>3</w:t>
      </w:r>
      <w:r w:rsidR="00B05C44" w:rsidRPr="00F11025">
        <w:rPr>
          <w:rFonts w:ascii="Times New Roman" w:hAnsi="Times New Roman" w:cs="Times New Roman"/>
          <w:sz w:val="24"/>
          <w:szCs w:val="24"/>
        </w:rPr>
        <w:t>, MD;</w:t>
      </w:r>
    </w:p>
    <w:p w14:paraId="6B611FF9" w14:textId="77777777" w:rsidR="00B05C44" w:rsidRPr="00F11025" w:rsidRDefault="00B05C44" w:rsidP="004F01D6">
      <w:pPr>
        <w:jc w:val="center"/>
        <w:rPr>
          <w:rFonts w:ascii="Times New Roman" w:hAnsi="Times New Roman" w:cs="Times New Roman"/>
          <w:sz w:val="24"/>
          <w:szCs w:val="24"/>
        </w:rPr>
      </w:pPr>
      <w:r w:rsidRPr="00F11025">
        <w:rPr>
          <w:rFonts w:ascii="Times New Roman" w:hAnsi="Times New Roman" w:cs="Times New Roman"/>
          <w:sz w:val="24"/>
          <w:szCs w:val="24"/>
        </w:rPr>
        <w:t>Hans-Christoph Diener</w:t>
      </w:r>
      <w:r w:rsidR="009B7519" w:rsidRPr="00F11025">
        <w:rPr>
          <w:rFonts w:ascii="Times New Roman" w:hAnsi="Times New Roman" w:cs="Times New Roman"/>
          <w:sz w:val="24"/>
          <w:szCs w:val="24"/>
          <w:vertAlign w:val="superscript"/>
        </w:rPr>
        <w:t>4</w:t>
      </w:r>
      <w:r w:rsidRPr="00F11025">
        <w:rPr>
          <w:rFonts w:ascii="Times New Roman" w:hAnsi="Times New Roman" w:cs="Times New Roman"/>
          <w:sz w:val="24"/>
          <w:szCs w:val="24"/>
        </w:rPr>
        <w:t>, MD, PhD, Vince Paul</w:t>
      </w:r>
      <w:r w:rsidR="009B7519" w:rsidRPr="00F11025">
        <w:rPr>
          <w:rFonts w:ascii="Times New Roman" w:hAnsi="Times New Roman" w:cs="Times New Roman"/>
          <w:sz w:val="24"/>
          <w:szCs w:val="24"/>
          <w:vertAlign w:val="superscript"/>
        </w:rPr>
        <w:t>5</w:t>
      </w:r>
      <w:r w:rsidRPr="00F11025">
        <w:rPr>
          <w:rFonts w:ascii="Times New Roman" w:hAnsi="Times New Roman" w:cs="Times New Roman"/>
          <w:sz w:val="24"/>
          <w:szCs w:val="24"/>
        </w:rPr>
        <w:t>, MD; Boris Schmidt</w:t>
      </w:r>
      <w:r w:rsidR="009B7519" w:rsidRPr="00F11025">
        <w:rPr>
          <w:rFonts w:ascii="Times New Roman" w:hAnsi="Times New Roman" w:cs="Times New Roman"/>
          <w:sz w:val="24"/>
          <w:szCs w:val="24"/>
          <w:vertAlign w:val="superscript"/>
        </w:rPr>
        <w:t>6</w:t>
      </w:r>
      <w:r w:rsidRPr="00F11025">
        <w:rPr>
          <w:rFonts w:ascii="Times New Roman" w:hAnsi="Times New Roman" w:cs="Times New Roman"/>
          <w:sz w:val="24"/>
          <w:szCs w:val="24"/>
        </w:rPr>
        <w:t>, MD;</w:t>
      </w:r>
    </w:p>
    <w:p w14:paraId="3BDC1F39" w14:textId="77777777" w:rsidR="007200FB" w:rsidRPr="00F11025" w:rsidRDefault="00B05C44" w:rsidP="004F01D6">
      <w:pPr>
        <w:jc w:val="center"/>
        <w:rPr>
          <w:rFonts w:ascii="Times New Roman" w:hAnsi="Times New Roman" w:cs="Times New Roman"/>
          <w:sz w:val="24"/>
          <w:szCs w:val="24"/>
        </w:rPr>
      </w:pPr>
      <w:r w:rsidRPr="00F11025">
        <w:rPr>
          <w:rFonts w:ascii="Times New Roman" w:hAnsi="Times New Roman" w:cs="Times New Roman"/>
          <w:sz w:val="24"/>
          <w:szCs w:val="24"/>
        </w:rPr>
        <w:t>Magnus Settergren</w:t>
      </w:r>
      <w:r w:rsidR="009B7519" w:rsidRPr="00F11025">
        <w:rPr>
          <w:rFonts w:ascii="Times New Roman" w:hAnsi="Times New Roman" w:cs="Times New Roman"/>
          <w:sz w:val="24"/>
          <w:szCs w:val="24"/>
          <w:vertAlign w:val="superscript"/>
        </w:rPr>
        <w:t>7</w:t>
      </w:r>
      <w:r w:rsidRPr="00F11025">
        <w:rPr>
          <w:rFonts w:ascii="Times New Roman" w:hAnsi="Times New Roman" w:cs="Times New Roman"/>
          <w:sz w:val="24"/>
          <w:szCs w:val="24"/>
        </w:rPr>
        <w:t>, MD, PhD; Emmanuel Teiger</w:t>
      </w:r>
      <w:r w:rsidR="009B7519" w:rsidRPr="00F11025">
        <w:rPr>
          <w:rFonts w:ascii="Times New Roman" w:hAnsi="Times New Roman" w:cs="Times New Roman"/>
          <w:sz w:val="24"/>
          <w:szCs w:val="24"/>
          <w:vertAlign w:val="superscript"/>
        </w:rPr>
        <w:t>8</w:t>
      </w:r>
      <w:r w:rsidRPr="00F11025">
        <w:rPr>
          <w:rFonts w:ascii="Times New Roman" w:hAnsi="Times New Roman" w:cs="Times New Roman"/>
          <w:sz w:val="24"/>
          <w:szCs w:val="24"/>
        </w:rPr>
        <w:t xml:space="preserve">, MD, PhD; </w:t>
      </w:r>
    </w:p>
    <w:p w14:paraId="08149011" w14:textId="71EA94B7" w:rsidR="00680206" w:rsidRPr="00F11025" w:rsidRDefault="007200FB" w:rsidP="004F01D6">
      <w:pPr>
        <w:jc w:val="center"/>
        <w:rPr>
          <w:rFonts w:ascii="Times New Roman" w:hAnsi="Times New Roman" w:cs="Times New Roman"/>
          <w:sz w:val="24"/>
          <w:szCs w:val="24"/>
        </w:rPr>
      </w:pPr>
      <w:r w:rsidRPr="00F11025">
        <w:rPr>
          <w:rFonts w:ascii="Times New Roman" w:hAnsi="Times New Roman" w:cs="Times New Roman"/>
          <w:sz w:val="24"/>
          <w:szCs w:val="24"/>
        </w:rPr>
        <w:t>Jens Erik Nielsen-Kudsk</w:t>
      </w:r>
      <w:r w:rsidR="00AD6B74" w:rsidRPr="00F11025">
        <w:rPr>
          <w:rFonts w:ascii="Times New Roman" w:hAnsi="Times New Roman" w:cs="Times New Roman"/>
          <w:sz w:val="24"/>
          <w:szCs w:val="24"/>
          <w:vertAlign w:val="superscript"/>
        </w:rPr>
        <w:t>9</w:t>
      </w:r>
      <w:r w:rsidRPr="00F11025">
        <w:rPr>
          <w:rFonts w:ascii="Times New Roman" w:hAnsi="Times New Roman" w:cs="Times New Roman"/>
          <w:sz w:val="24"/>
          <w:szCs w:val="24"/>
        </w:rPr>
        <w:t xml:space="preserve">, MD, </w:t>
      </w:r>
      <w:proofErr w:type="spellStart"/>
      <w:r w:rsidRPr="00F11025">
        <w:rPr>
          <w:rFonts w:ascii="Times New Roman" w:hAnsi="Times New Roman" w:cs="Times New Roman"/>
          <w:sz w:val="24"/>
          <w:szCs w:val="24"/>
        </w:rPr>
        <w:t>DMSc</w:t>
      </w:r>
      <w:proofErr w:type="spellEnd"/>
      <w:r w:rsidR="004C6763" w:rsidRPr="00F11025">
        <w:rPr>
          <w:rFonts w:ascii="Times New Roman" w:hAnsi="Times New Roman" w:cs="Times New Roman"/>
          <w:sz w:val="24"/>
          <w:szCs w:val="24"/>
        </w:rPr>
        <w:t>; &amp; Claudio Tondo</w:t>
      </w:r>
      <w:r w:rsidR="004C6763" w:rsidRPr="00F11025">
        <w:rPr>
          <w:rFonts w:ascii="Times New Roman" w:hAnsi="Times New Roman" w:cs="Times New Roman"/>
          <w:sz w:val="24"/>
          <w:szCs w:val="24"/>
          <w:vertAlign w:val="superscript"/>
        </w:rPr>
        <w:t>10</w:t>
      </w:r>
      <w:r w:rsidR="004C6763" w:rsidRPr="00F11025">
        <w:rPr>
          <w:rFonts w:ascii="Times New Roman" w:hAnsi="Times New Roman" w:cs="Times New Roman"/>
          <w:sz w:val="24"/>
          <w:szCs w:val="24"/>
        </w:rPr>
        <w:t>, MD, PhD;</w:t>
      </w:r>
    </w:p>
    <w:p w14:paraId="17E7925A" w14:textId="3210526E" w:rsidR="004F01D6" w:rsidRPr="00F11025" w:rsidRDefault="00680206" w:rsidP="004F01D6">
      <w:pPr>
        <w:jc w:val="center"/>
        <w:rPr>
          <w:rFonts w:ascii="Times New Roman" w:hAnsi="Times New Roman" w:cs="Times New Roman"/>
          <w:sz w:val="24"/>
          <w:szCs w:val="24"/>
        </w:rPr>
      </w:pPr>
      <w:r w:rsidRPr="00F11025">
        <w:rPr>
          <w:rFonts w:ascii="Times New Roman" w:hAnsi="Times New Roman" w:cs="Times New Roman"/>
          <w:sz w:val="24"/>
          <w:szCs w:val="24"/>
        </w:rPr>
        <w:t>on behalf of the Amulet Observational Study Investigators</w:t>
      </w:r>
    </w:p>
    <w:p w14:paraId="37370799" w14:textId="77777777" w:rsidR="008647CA" w:rsidRPr="00F11025" w:rsidRDefault="008647CA" w:rsidP="004F01D6">
      <w:pPr>
        <w:jc w:val="center"/>
        <w:rPr>
          <w:rFonts w:ascii="Times New Roman" w:hAnsi="Times New Roman" w:cs="Times New Roman"/>
          <w:sz w:val="24"/>
          <w:szCs w:val="24"/>
        </w:rPr>
      </w:pPr>
    </w:p>
    <w:p w14:paraId="67F5A51B" w14:textId="77777777" w:rsidR="004C6763" w:rsidRPr="00F11025" w:rsidRDefault="004C6763" w:rsidP="004C6763">
      <w:pPr>
        <w:rPr>
          <w:rFonts w:ascii="Times New Roman" w:hAnsi="Times New Roman" w:cs="Times New Roman"/>
          <w:sz w:val="24"/>
          <w:szCs w:val="24"/>
        </w:rPr>
      </w:pPr>
      <w:r w:rsidRPr="00F11025">
        <w:rPr>
          <w:rFonts w:ascii="Times New Roman" w:hAnsi="Times New Roman" w:cs="Times New Roman"/>
          <w:sz w:val="24"/>
          <w:szCs w:val="24"/>
          <w:vertAlign w:val="superscript"/>
        </w:rPr>
        <w:t>1</w:t>
      </w:r>
      <w:r w:rsidRPr="00F11025">
        <w:rPr>
          <w:rFonts w:ascii="Times New Roman" w:hAnsi="Times New Roman" w:cs="Times New Roman"/>
          <w:sz w:val="24"/>
          <w:szCs w:val="24"/>
        </w:rPr>
        <w:t>Sussex Cardiac Centre, Brighton and Sussex University Hospitals, UK</w:t>
      </w:r>
    </w:p>
    <w:p w14:paraId="02328610" w14:textId="267ADC78" w:rsidR="004F01D6" w:rsidRPr="00F11025" w:rsidRDefault="004C6763" w:rsidP="009B7519">
      <w:pPr>
        <w:rPr>
          <w:rFonts w:ascii="Times New Roman" w:hAnsi="Times New Roman" w:cs="Times New Roman"/>
          <w:sz w:val="24"/>
          <w:szCs w:val="24"/>
        </w:rPr>
      </w:pPr>
      <w:r w:rsidRPr="00F11025">
        <w:rPr>
          <w:rFonts w:ascii="Times New Roman" w:hAnsi="Times New Roman" w:cs="Times New Roman"/>
          <w:sz w:val="24"/>
          <w:szCs w:val="24"/>
          <w:vertAlign w:val="superscript"/>
        </w:rPr>
        <w:t>2</w:t>
      </w:r>
      <w:r w:rsidR="00CA3E85" w:rsidRPr="00F11025">
        <w:rPr>
          <w:rFonts w:ascii="Times New Roman" w:hAnsi="Times New Roman" w:cs="Times New Roman"/>
          <w:sz w:val="24"/>
          <w:szCs w:val="24"/>
        </w:rPr>
        <w:t xml:space="preserve">Department of Cardiology, </w:t>
      </w:r>
      <w:proofErr w:type="spellStart"/>
      <w:r w:rsidR="00CA3E85" w:rsidRPr="00F11025">
        <w:rPr>
          <w:rFonts w:ascii="Times New Roman" w:hAnsi="Times New Roman" w:cs="Times New Roman"/>
          <w:sz w:val="24"/>
          <w:szCs w:val="24"/>
        </w:rPr>
        <w:t>Charité</w:t>
      </w:r>
      <w:proofErr w:type="spellEnd"/>
      <w:r w:rsidR="00CA3E85" w:rsidRPr="00F11025">
        <w:rPr>
          <w:rFonts w:ascii="Times New Roman" w:hAnsi="Times New Roman" w:cs="Times New Roman"/>
          <w:sz w:val="24"/>
          <w:szCs w:val="24"/>
        </w:rPr>
        <w:t xml:space="preserve"> – </w:t>
      </w:r>
      <w:proofErr w:type="spellStart"/>
      <w:r w:rsidR="00CA3E85" w:rsidRPr="00F11025">
        <w:rPr>
          <w:rFonts w:ascii="Times New Roman" w:hAnsi="Times New Roman" w:cs="Times New Roman"/>
          <w:sz w:val="24"/>
          <w:szCs w:val="24"/>
        </w:rPr>
        <w:t>Universitätsmedizin</w:t>
      </w:r>
      <w:proofErr w:type="spellEnd"/>
      <w:r w:rsidR="00CA3E85" w:rsidRPr="00F11025">
        <w:rPr>
          <w:rFonts w:ascii="Times New Roman" w:hAnsi="Times New Roman" w:cs="Times New Roman"/>
          <w:sz w:val="24"/>
          <w:szCs w:val="24"/>
        </w:rPr>
        <w:t xml:space="preserve"> Berlin, Berlin, Germany</w:t>
      </w:r>
    </w:p>
    <w:p w14:paraId="2E2B1053" w14:textId="7D7E9A1E" w:rsidR="00CA3E85" w:rsidRPr="00CB573C" w:rsidRDefault="00CA3E85" w:rsidP="009B7519">
      <w:pPr>
        <w:rPr>
          <w:rFonts w:ascii="Times New Roman" w:hAnsi="Times New Roman" w:cs="Times New Roman"/>
          <w:sz w:val="24"/>
          <w:szCs w:val="24"/>
        </w:rPr>
      </w:pPr>
      <w:r w:rsidRPr="00F11025">
        <w:rPr>
          <w:rFonts w:ascii="Times New Roman" w:hAnsi="Times New Roman" w:cs="Times New Roman"/>
          <w:sz w:val="24"/>
          <w:szCs w:val="24"/>
          <w:vertAlign w:val="superscript"/>
        </w:rPr>
        <w:t>3</w:t>
      </w:r>
      <w:r w:rsidR="00EA16D8" w:rsidRPr="00EA16D8">
        <w:rPr>
          <w:rFonts w:ascii="Times New Roman" w:hAnsi="Times New Roman"/>
          <w:color w:val="000000" w:themeColor="text1"/>
        </w:rPr>
        <w:t xml:space="preserve"> </w:t>
      </w:r>
      <w:r w:rsidR="00EA16D8" w:rsidRPr="00EA16D8">
        <w:rPr>
          <w:rFonts w:ascii="Times New Roman" w:hAnsi="Times New Roman"/>
          <w:color w:val="000000" w:themeColor="text1"/>
          <w:sz w:val="24"/>
          <w:szCs w:val="24"/>
        </w:rPr>
        <w:t xml:space="preserve">Cardiology Clinical Academic Group Molecular &amp; Clinical Sciences Institute, </w:t>
      </w:r>
      <w:r w:rsidRPr="00EA16D8">
        <w:rPr>
          <w:rFonts w:ascii="Times New Roman" w:hAnsi="Times New Roman" w:cs="Times New Roman"/>
          <w:sz w:val="24"/>
          <w:szCs w:val="24"/>
        </w:rPr>
        <w:t>St. George’s University</w:t>
      </w:r>
      <w:r w:rsidR="005452C2" w:rsidRPr="00EA16D8">
        <w:rPr>
          <w:rFonts w:ascii="Times New Roman" w:hAnsi="Times New Roman" w:cs="Times New Roman"/>
          <w:sz w:val="24"/>
          <w:szCs w:val="24"/>
        </w:rPr>
        <w:t xml:space="preserve"> </w:t>
      </w:r>
      <w:r w:rsidR="00EA16D8" w:rsidRPr="00EA16D8">
        <w:rPr>
          <w:rFonts w:ascii="Times New Roman" w:hAnsi="Times New Roman" w:cs="Times New Roman"/>
          <w:sz w:val="24"/>
          <w:szCs w:val="24"/>
        </w:rPr>
        <w:t>of</w:t>
      </w:r>
      <w:r w:rsidRPr="00EA16D8">
        <w:rPr>
          <w:rFonts w:ascii="Times New Roman" w:hAnsi="Times New Roman" w:cs="Times New Roman"/>
          <w:sz w:val="24"/>
          <w:szCs w:val="24"/>
        </w:rPr>
        <w:t xml:space="preserve"> London, </w:t>
      </w:r>
      <w:r w:rsidR="005452C2" w:rsidRPr="00CB573C">
        <w:rPr>
          <w:rFonts w:ascii="Times New Roman" w:hAnsi="Times New Roman" w:cs="Times New Roman"/>
          <w:sz w:val="24"/>
          <w:szCs w:val="24"/>
        </w:rPr>
        <w:t>UK</w:t>
      </w:r>
    </w:p>
    <w:p w14:paraId="451E163F" w14:textId="77777777" w:rsidR="00CA3E85" w:rsidRPr="00F11025" w:rsidRDefault="00CA3E85" w:rsidP="009B7519">
      <w:pPr>
        <w:rPr>
          <w:rFonts w:ascii="Times New Roman" w:hAnsi="Times New Roman" w:cs="Times New Roman"/>
          <w:sz w:val="24"/>
          <w:szCs w:val="24"/>
        </w:rPr>
      </w:pPr>
      <w:r w:rsidRPr="00F11025">
        <w:rPr>
          <w:rFonts w:ascii="Times New Roman" w:hAnsi="Times New Roman" w:cs="Times New Roman"/>
          <w:sz w:val="24"/>
          <w:szCs w:val="24"/>
          <w:vertAlign w:val="superscript"/>
        </w:rPr>
        <w:t>4</w:t>
      </w:r>
      <w:r w:rsidRPr="00F11025">
        <w:rPr>
          <w:rFonts w:ascii="Times New Roman" w:hAnsi="Times New Roman" w:cs="Times New Roman"/>
          <w:sz w:val="24"/>
          <w:szCs w:val="24"/>
        </w:rPr>
        <w:t>Universitätsklinikum Essen, Essen, Germany</w:t>
      </w:r>
    </w:p>
    <w:p w14:paraId="2E483D6A" w14:textId="77777777" w:rsidR="004F01D6" w:rsidRPr="00F11025" w:rsidRDefault="00CA3E85" w:rsidP="00CA3E85">
      <w:pPr>
        <w:rPr>
          <w:rFonts w:ascii="Times New Roman" w:hAnsi="Times New Roman" w:cs="Times New Roman"/>
          <w:sz w:val="24"/>
          <w:szCs w:val="24"/>
        </w:rPr>
      </w:pPr>
      <w:r w:rsidRPr="00F11025">
        <w:rPr>
          <w:rFonts w:ascii="Times New Roman" w:hAnsi="Times New Roman" w:cs="Times New Roman"/>
          <w:sz w:val="24"/>
          <w:szCs w:val="24"/>
          <w:vertAlign w:val="superscript"/>
        </w:rPr>
        <w:t>5</w:t>
      </w:r>
      <w:r w:rsidRPr="00F11025">
        <w:rPr>
          <w:rFonts w:ascii="Times New Roman" w:hAnsi="Times New Roman" w:cs="Times New Roman"/>
          <w:sz w:val="24"/>
          <w:szCs w:val="24"/>
        </w:rPr>
        <w:t>Fiona Stanley Hospital, Perth, Australia</w:t>
      </w:r>
    </w:p>
    <w:p w14:paraId="2468CCC6" w14:textId="77777777" w:rsidR="00CA3E85" w:rsidRPr="00F11025" w:rsidRDefault="00CA3E85" w:rsidP="00CA3E85">
      <w:pPr>
        <w:rPr>
          <w:rFonts w:ascii="Times New Roman" w:hAnsi="Times New Roman" w:cs="Times New Roman"/>
          <w:sz w:val="24"/>
          <w:szCs w:val="24"/>
        </w:rPr>
      </w:pPr>
      <w:r w:rsidRPr="00F11025">
        <w:rPr>
          <w:rFonts w:ascii="Times New Roman" w:hAnsi="Times New Roman" w:cs="Times New Roman"/>
          <w:sz w:val="24"/>
          <w:szCs w:val="24"/>
          <w:vertAlign w:val="superscript"/>
        </w:rPr>
        <w:t>6</w:t>
      </w:r>
      <w:r w:rsidRPr="00F11025">
        <w:rPr>
          <w:rFonts w:ascii="Times New Roman" w:hAnsi="Times New Roman" w:cs="Times New Roman"/>
          <w:sz w:val="24"/>
          <w:szCs w:val="24"/>
        </w:rPr>
        <w:t xml:space="preserve">Cardioangiologisches Centrum </w:t>
      </w:r>
      <w:proofErr w:type="spellStart"/>
      <w:r w:rsidRPr="00F11025">
        <w:rPr>
          <w:rFonts w:ascii="Times New Roman" w:hAnsi="Times New Roman" w:cs="Times New Roman"/>
          <w:sz w:val="24"/>
          <w:szCs w:val="24"/>
        </w:rPr>
        <w:t>Bethanien</w:t>
      </w:r>
      <w:proofErr w:type="spellEnd"/>
      <w:r w:rsidRPr="00F11025">
        <w:rPr>
          <w:rFonts w:ascii="Times New Roman" w:hAnsi="Times New Roman" w:cs="Times New Roman"/>
          <w:sz w:val="24"/>
          <w:szCs w:val="24"/>
        </w:rPr>
        <w:t>, Frankfurt, Germany</w:t>
      </w:r>
    </w:p>
    <w:p w14:paraId="6384836C" w14:textId="77777777" w:rsidR="00CA3E85" w:rsidRPr="00F11025" w:rsidRDefault="00CA3E85" w:rsidP="00CA3E85">
      <w:pPr>
        <w:rPr>
          <w:rFonts w:ascii="Times New Roman" w:hAnsi="Times New Roman" w:cs="Times New Roman"/>
          <w:sz w:val="24"/>
          <w:szCs w:val="24"/>
        </w:rPr>
      </w:pPr>
      <w:r w:rsidRPr="00F11025">
        <w:rPr>
          <w:rFonts w:ascii="Times New Roman" w:hAnsi="Times New Roman" w:cs="Times New Roman"/>
          <w:sz w:val="24"/>
          <w:szCs w:val="24"/>
          <w:vertAlign w:val="superscript"/>
        </w:rPr>
        <w:t>7</w:t>
      </w:r>
      <w:r w:rsidRPr="00F11025">
        <w:rPr>
          <w:rFonts w:ascii="Times New Roman" w:hAnsi="Times New Roman" w:cs="Times New Roman"/>
          <w:sz w:val="24"/>
          <w:szCs w:val="24"/>
        </w:rPr>
        <w:t xml:space="preserve">Karolinska </w:t>
      </w:r>
      <w:proofErr w:type="spellStart"/>
      <w:r w:rsidRPr="00F11025">
        <w:rPr>
          <w:rFonts w:ascii="Times New Roman" w:hAnsi="Times New Roman" w:cs="Times New Roman"/>
          <w:sz w:val="24"/>
          <w:szCs w:val="24"/>
        </w:rPr>
        <w:t>Universitetssjukhuset</w:t>
      </w:r>
      <w:proofErr w:type="spellEnd"/>
      <w:r w:rsidRPr="00F11025">
        <w:rPr>
          <w:rFonts w:ascii="Times New Roman" w:hAnsi="Times New Roman" w:cs="Times New Roman"/>
          <w:sz w:val="24"/>
          <w:szCs w:val="24"/>
        </w:rPr>
        <w:t xml:space="preserve"> </w:t>
      </w:r>
      <w:proofErr w:type="spellStart"/>
      <w:r w:rsidRPr="00F11025">
        <w:rPr>
          <w:rFonts w:ascii="Times New Roman" w:hAnsi="Times New Roman" w:cs="Times New Roman"/>
          <w:sz w:val="24"/>
          <w:szCs w:val="24"/>
        </w:rPr>
        <w:t>Solna</w:t>
      </w:r>
      <w:proofErr w:type="spellEnd"/>
      <w:r w:rsidRPr="00F11025">
        <w:rPr>
          <w:rFonts w:ascii="Times New Roman" w:hAnsi="Times New Roman" w:cs="Times New Roman"/>
          <w:sz w:val="24"/>
          <w:szCs w:val="24"/>
        </w:rPr>
        <w:t>, Stockholm, Sweden</w:t>
      </w:r>
    </w:p>
    <w:p w14:paraId="6DB2A89D" w14:textId="77777777" w:rsidR="00CA3E85" w:rsidRPr="00F11025" w:rsidRDefault="00CA3E85" w:rsidP="00CA3E85">
      <w:pPr>
        <w:rPr>
          <w:rFonts w:ascii="Times New Roman" w:hAnsi="Times New Roman" w:cs="Times New Roman"/>
          <w:sz w:val="24"/>
          <w:szCs w:val="24"/>
        </w:rPr>
      </w:pPr>
      <w:r w:rsidRPr="00F11025">
        <w:rPr>
          <w:rFonts w:ascii="Times New Roman" w:hAnsi="Times New Roman" w:cs="Times New Roman"/>
          <w:sz w:val="24"/>
          <w:szCs w:val="24"/>
          <w:vertAlign w:val="superscript"/>
        </w:rPr>
        <w:t>8</w:t>
      </w:r>
      <w:r w:rsidRPr="00F11025">
        <w:rPr>
          <w:rFonts w:ascii="Times New Roman" w:hAnsi="Times New Roman" w:cs="Times New Roman"/>
          <w:sz w:val="24"/>
          <w:szCs w:val="24"/>
        </w:rPr>
        <w:t xml:space="preserve">University Hospital Henri </w:t>
      </w:r>
      <w:proofErr w:type="spellStart"/>
      <w:r w:rsidRPr="00F11025">
        <w:rPr>
          <w:rFonts w:ascii="Times New Roman" w:hAnsi="Times New Roman" w:cs="Times New Roman"/>
          <w:sz w:val="24"/>
          <w:szCs w:val="24"/>
        </w:rPr>
        <w:t>Mondor</w:t>
      </w:r>
      <w:proofErr w:type="spellEnd"/>
      <w:r w:rsidRPr="00F11025">
        <w:rPr>
          <w:rFonts w:ascii="Times New Roman" w:hAnsi="Times New Roman" w:cs="Times New Roman"/>
          <w:sz w:val="24"/>
          <w:szCs w:val="24"/>
        </w:rPr>
        <w:t>, Creteil, France</w:t>
      </w:r>
    </w:p>
    <w:p w14:paraId="30B8C959" w14:textId="5E76D229" w:rsidR="00AD6B74" w:rsidRPr="00F11025" w:rsidRDefault="00AD6B74" w:rsidP="00CA3E85">
      <w:pPr>
        <w:rPr>
          <w:rFonts w:ascii="Times New Roman" w:hAnsi="Times New Roman" w:cs="Times New Roman"/>
          <w:sz w:val="24"/>
          <w:szCs w:val="24"/>
        </w:rPr>
      </w:pPr>
      <w:r w:rsidRPr="00F11025">
        <w:rPr>
          <w:rFonts w:ascii="Times New Roman" w:hAnsi="Times New Roman" w:cs="Times New Roman"/>
          <w:sz w:val="24"/>
          <w:szCs w:val="24"/>
          <w:vertAlign w:val="superscript"/>
        </w:rPr>
        <w:t>9</w:t>
      </w:r>
      <w:r w:rsidRPr="00F11025">
        <w:rPr>
          <w:rFonts w:ascii="Times New Roman" w:hAnsi="Times New Roman" w:cs="Times New Roman"/>
          <w:sz w:val="24"/>
          <w:szCs w:val="24"/>
        </w:rPr>
        <w:t xml:space="preserve">Aarhus University Hospital, </w:t>
      </w:r>
      <w:r w:rsidR="00F10973" w:rsidRPr="00F11025">
        <w:rPr>
          <w:rFonts w:ascii="Times New Roman" w:hAnsi="Times New Roman" w:cs="Times New Roman"/>
          <w:sz w:val="24"/>
          <w:szCs w:val="24"/>
        </w:rPr>
        <w:t>Aarhus</w:t>
      </w:r>
      <w:r w:rsidRPr="00F11025">
        <w:rPr>
          <w:rFonts w:ascii="Times New Roman" w:hAnsi="Times New Roman" w:cs="Times New Roman"/>
          <w:sz w:val="24"/>
          <w:szCs w:val="24"/>
        </w:rPr>
        <w:t>, Denmark</w:t>
      </w:r>
    </w:p>
    <w:p w14:paraId="0F69528D" w14:textId="47CDE658" w:rsidR="004C6763" w:rsidRDefault="004C6763" w:rsidP="00CA3E85">
      <w:pPr>
        <w:rPr>
          <w:rFonts w:ascii="Times New Roman" w:hAnsi="Times New Roman" w:cs="Times New Roman"/>
          <w:sz w:val="24"/>
          <w:szCs w:val="24"/>
        </w:rPr>
      </w:pPr>
      <w:r w:rsidRPr="00F11025">
        <w:rPr>
          <w:rFonts w:ascii="Times New Roman" w:hAnsi="Times New Roman" w:cs="Times New Roman"/>
          <w:sz w:val="24"/>
          <w:szCs w:val="24"/>
          <w:vertAlign w:val="superscript"/>
        </w:rPr>
        <w:t>10</w:t>
      </w:r>
      <w:r w:rsidRPr="00F11025">
        <w:rPr>
          <w:rFonts w:ascii="Times New Roman" w:hAnsi="Times New Roman" w:cs="Times New Roman"/>
          <w:sz w:val="24"/>
          <w:szCs w:val="24"/>
        </w:rPr>
        <w:t xml:space="preserve">Heart Rhythm Centre at </w:t>
      </w:r>
      <w:proofErr w:type="spellStart"/>
      <w:r w:rsidRPr="00F11025">
        <w:rPr>
          <w:rFonts w:ascii="Times New Roman" w:hAnsi="Times New Roman" w:cs="Times New Roman"/>
          <w:sz w:val="24"/>
          <w:szCs w:val="24"/>
        </w:rPr>
        <w:t>Monzino</w:t>
      </w:r>
      <w:proofErr w:type="spellEnd"/>
      <w:r w:rsidRPr="00F11025">
        <w:rPr>
          <w:rFonts w:ascii="Times New Roman" w:hAnsi="Times New Roman" w:cs="Times New Roman"/>
          <w:sz w:val="24"/>
          <w:szCs w:val="24"/>
        </w:rPr>
        <w:t xml:space="preserve"> Cardiac Center, IRCCS, Dept. of Clinical Sciences and Community Health, University of Milan, Milan, Italy</w:t>
      </w:r>
    </w:p>
    <w:p w14:paraId="3FCA6A54" w14:textId="4C967B0D" w:rsidR="007C5535" w:rsidRDefault="007C5535" w:rsidP="007C5535">
      <w:pPr>
        <w:rPr>
          <w:rFonts w:ascii="Times New Roman" w:hAnsi="Times New Roman" w:cs="Times New Roman"/>
          <w:sz w:val="24"/>
          <w:szCs w:val="24"/>
        </w:rPr>
      </w:pPr>
      <w:r w:rsidRPr="00F11025">
        <w:rPr>
          <w:rFonts w:ascii="Times New Roman" w:hAnsi="Times New Roman" w:cs="Times New Roman"/>
          <w:b/>
          <w:sz w:val="24"/>
          <w:szCs w:val="24"/>
        </w:rPr>
        <w:t xml:space="preserve">Short title: </w:t>
      </w:r>
      <w:r w:rsidR="00175CA1" w:rsidRPr="00F11025">
        <w:rPr>
          <w:rFonts w:ascii="Times New Roman" w:hAnsi="Times New Roman" w:cs="Times New Roman"/>
          <w:sz w:val="24"/>
          <w:szCs w:val="24"/>
        </w:rPr>
        <w:t>LAAO</w:t>
      </w:r>
      <w:r w:rsidR="00BB1AD0" w:rsidRPr="00F11025">
        <w:rPr>
          <w:rFonts w:ascii="Times New Roman" w:hAnsi="Times New Roman" w:cs="Times New Roman"/>
          <w:sz w:val="24"/>
          <w:szCs w:val="24"/>
        </w:rPr>
        <w:t xml:space="preserve"> with the A</w:t>
      </w:r>
      <w:r w:rsidR="004C6763" w:rsidRPr="00F11025">
        <w:rPr>
          <w:rFonts w:ascii="Times New Roman" w:hAnsi="Times New Roman" w:cs="Times New Roman"/>
          <w:sz w:val="24"/>
          <w:szCs w:val="24"/>
        </w:rPr>
        <w:t>mplatzer</w:t>
      </w:r>
      <w:r w:rsidR="00BB1AD0" w:rsidRPr="00F11025">
        <w:rPr>
          <w:rFonts w:ascii="Times New Roman" w:hAnsi="Times New Roman" w:cs="Times New Roman"/>
          <w:sz w:val="24"/>
          <w:szCs w:val="24"/>
        </w:rPr>
        <w:t xml:space="preserve"> Amulet</w:t>
      </w:r>
      <w:r w:rsidR="00BA69AE">
        <w:rPr>
          <w:rFonts w:ascii="Times New Roman" w:hAnsi="Times New Roman" w:cs="Times New Roman"/>
          <w:sz w:val="24"/>
          <w:szCs w:val="24"/>
        </w:rPr>
        <w:t xml:space="preserve"> Device</w:t>
      </w:r>
    </w:p>
    <w:p w14:paraId="535DEB29" w14:textId="77777777" w:rsidR="004F01D6" w:rsidRPr="00F11025" w:rsidRDefault="004F01D6" w:rsidP="004F01D6">
      <w:pPr>
        <w:rPr>
          <w:rFonts w:ascii="Times New Roman" w:hAnsi="Times New Roman" w:cs="Times New Roman"/>
          <w:b/>
          <w:sz w:val="24"/>
          <w:szCs w:val="24"/>
        </w:rPr>
      </w:pPr>
      <w:r w:rsidRPr="00F11025">
        <w:rPr>
          <w:rFonts w:ascii="Times New Roman" w:hAnsi="Times New Roman" w:cs="Times New Roman"/>
          <w:b/>
          <w:sz w:val="24"/>
          <w:szCs w:val="24"/>
        </w:rPr>
        <w:t>Corresponding author:</w:t>
      </w:r>
    </w:p>
    <w:p w14:paraId="37D1103C" w14:textId="1A7E917C" w:rsidR="00B80811" w:rsidRDefault="00C274EB" w:rsidP="004F01D6">
      <w:pPr>
        <w:rPr>
          <w:rStyle w:val="Hyperlink"/>
          <w:rFonts w:ascii="Times New Roman" w:hAnsi="Times New Roman" w:cs="Times New Roman"/>
          <w:sz w:val="24"/>
          <w:szCs w:val="24"/>
        </w:rPr>
      </w:pPr>
      <w:r w:rsidRPr="00C274EB">
        <w:rPr>
          <w:rStyle w:val="Hyperlink"/>
          <w:rFonts w:ascii="Times New Roman" w:hAnsi="Times New Roman" w:cs="Times New Roman"/>
          <w:color w:val="auto"/>
          <w:sz w:val="24"/>
          <w:szCs w:val="24"/>
          <w:u w:val="none"/>
        </w:rPr>
        <w:t>Email:</w:t>
      </w:r>
      <w:r>
        <w:rPr>
          <w:rStyle w:val="Hyperlink"/>
          <w:rFonts w:ascii="Times New Roman" w:hAnsi="Times New Roman" w:cs="Times New Roman"/>
          <w:color w:val="auto"/>
          <w:sz w:val="24"/>
          <w:szCs w:val="24"/>
          <w:u w:val="none"/>
        </w:rPr>
        <w:t xml:space="preserve"> </w:t>
      </w:r>
      <w:hyperlink r:id="rId8" w:history="1">
        <w:r w:rsidRPr="00327DA5">
          <w:rPr>
            <w:rStyle w:val="Hyperlink"/>
            <w:rFonts w:ascii="Times New Roman" w:hAnsi="Times New Roman" w:cs="Times New Roman"/>
            <w:sz w:val="24"/>
            <w:szCs w:val="24"/>
          </w:rPr>
          <w:t>David.Hildick-Smith@nhs.net</w:t>
        </w:r>
      </w:hyperlink>
    </w:p>
    <w:p w14:paraId="76E72C82" w14:textId="442F087E" w:rsidR="00C274EB" w:rsidRDefault="00C274EB" w:rsidP="004F01D6">
      <w:pPr>
        <w:rPr>
          <w:rFonts w:ascii="Times New Roman" w:hAnsi="Times New Roman" w:cs="Times New Roman"/>
          <w:sz w:val="24"/>
          <w:szCs w:val="24"/>
        </w:rPr>
      </w:pPr>
      <w:r>
        <w:rPr>
          <w:rFonts w:ascii="Times New Roman" w:hAnsi="Times New Roman" w:cs="Times New Roman"/>
          <w:sz w:val="24"/>
          <w:szCs w:val="24"/>
        </w:rPr>
        <w:t>Phone: 44-1273-696955</w:t>
      </w:r>
    </w:p>
    <w:p w14:paraId="5B65AD34" w14:textId="3CD6A095" w:rsidR="00C274EB" w:rsidRDefault="00C274EB" w:rsidP="004F01D6">
      <w:pPr>
        <w:rPr>
          <w:rFonts w:ascii="Times New Roman" w:hAnsi="Times New Roman" w:cs="Times New Roman"/>
          <w:sz w:val="24"/>
          <w:szCs w:val="24"/>
        </w:rPr>
      </w:pPr>
      <w:r>
        <w:rPr>
          <w:rFonts w:ascii="Times New Roman" w:hAnsi="Times New Roman" w:cs="Times New Roman"/>
          <w:sz w:val="24"/>
          <w:szCs w:val="24"/>
        </w:rPr>
        <w:t>Fax: 44-1273684554</w:t>
      </w:r>
    </w:p>
    <w:p w14:paraId="6A68944E" w14:textId="250CCA5E" w:rsidR="004F01D6" w:rsidRDefault="00175CA1" w:rsidP="004F01D6">
      <w:pPr>
        <w:rPr>
          <w:rFonts w:ascii="Times New Roman" w:hAnsi="Times New Roman" w:cs="Times New Roman"/>
          <w:sz w:val="24"/>
          <w:szCs w:val="24"/>
        </w:rPr>
      </w:pPr>
      <w:r w:rsidRPr="00F11025">
        <w:rPr>
          <w:rFonts w:ascii="Times New Roman" w:hAnsi="Times New Roman" w:cs="Times New Roman"/>
          <w:b/>
          <w:sz w:val="24"/>
          <w:szCs w:val="24"/>
        </w:rPr>
        <w:t>Word</w:t>
      </w:r>
      <w:r w:rsidR="004F01D6" w:rsidRPr="00F11025">
        <w:rPr>
          <w:rFonts w:ascii="Times New Roman" w:hAnsi="Times New Roman" w:cs="Times New Roman"/>
          <w:b/>
          <w:sz w:val="24"/>
          <w:szCs w:val="24"/>
        </w:rPr>
        <w:t xml:space="preserve"> count:</w:t>
      </w:r>
      <w:r w:rsidR="00956E98" w:rsidRPr="00F11025">
        <w:rPr>
          <w:rFonts w:ascii="Times New Roman" w:hAnsi="Times New Roman" w:cs="Times New Roman"/>
          <w:b/>
          <w:sz w:val="24"/>
          <w:szCs w:val="24"/>
        </w:rPr>
        <w:t xml:space="preserve"> </w:t>
      </w:r>
      <w:r w:rsidR="00B25674" w:rsidRPr="00B25674">
        <w:rPr>
          <w:rFonts w:ascii="Times New Roman" w:hAnsi="Times New Roman" w:cs="Times New Roman"/>
          <w:sz w:val="24"/>
          <w:szCs w:val="24"/>
        </w:rPr>
        <w:t>5,</w:t>
      </w:r>
      <w:r w:rsidR="006972FF">
        <w:rPr>
          <w:rFonts w:ascii="Times New Roman" w:hAnsi="Times New Roman" w:cs="Times New Roman"/>
          <w:sz w:val="24"/>
          <w:szCs w:val="24"/>
        </w:rPr>
        <w:t>11</w:t>
      </w:r>
      <w:r w:rsidR="00236865">
        <w:rPr>
          <w:rFonts w:ascii="Times New Roman" w:hAnsi="Times New Roman" w:cs="Times New Roman"/>
          <w:sz w:val="24"/>
          <w:szCs w:val="24"/>
        </w:rPr>
        <w:t>8</w:t>
      </w:r>
      <w:r w:rsidR="00A767E3" w:rsidRPr="00F11025">
        <w:rPr>
          <w:rFonts w:ascii="Times New Roman" w:hAnsi="Times New Roman" w:cs="Times New Roman"/>
          <w:sz w:val="24"/>
          <w:szCs w:val="24"/>
        </w:rPr>
        <w:t xml:space="preserve"> </w:t>
      </w:r>
    </w:p>
    <w:p w14:paraId="112B8AD8" w14:textId="77777777" w:rsidR="008247B4" w:rsidRPr="00F11025" w:rsidRDefault="008247B4" w:rsidP="008247B4">
      <w:pPr>
        <w:rPr>
          <w:rFonts w:ascii="Times New Roman" w:hAnsi="Times New Roman" w:cs="Times New Roman"/>
          <w:b/>
          <w:sz w:val="24"/>
          <w:szCs w:val="24"/>
        </w:rPr>
      </w:pPr>
      <w:r w:rsidRPr="00F11025">
        <w:rPr>
          <w:rFonts w:ascii="Times New Roman" w:hAnsi="Times New Roman" w:cs="Times New Roman"/>
          <w:b/>
          <w:sz w:val="24"/>
          <w:szCs w:val="24"/>
        </w:rPr>
        <w:lastRenderedPageBreak/>
        <w:t xml:space="preserve">ABSTRACT </w:t>
      </w:r>
    </w:p>
    <w:p w14:paraId="4E7A28EE" w14:textId="77777777" w:rsidR="008247B4" w:rsidRPr="00F11025" w:rsidRDefault="008247B4" w:rsidP="008247B4">
      <w:pPr>
        <w:spacing w:line="480" w:lineRule="auto"/>
        <w:rPr>
          <w:rFonts w:ascii="Times New Roman" w:hAnsi="Times New Roman" w:cs="Times New Roman"/>
          <w:sz w:val="24"/>
          <w:szCs w:val="24"/>
        </w:rPr>
      </w:pPr>
      <w:r w:rsidRPr="00F11025">
        <w:rPr>
          <w:rFonts w:ascii="Times New Roman" w:hAnsi="Times New Roman" w:cs="Times New Roman"/>
          <w:b/>
          <w:sz w:val="24"/>
          <w:szCs w:val="24"/>
        </w:rPr>
        <w:t>AIMS:</w:t>
      </w:r>
      <w:r w:rsidRPr="00F11025">
        <w:rPr>
          <w:rFonts w:ascii="Times New Roman" w:hAnsi="Times New Roman" w:cs="Times New Roman"/>
          <w:sz w:val="24"/>
          <w:szCs w:val="24"/>
        </w:rPr>
        <w:t xml:space="preserve">  To evaluate the safety and efficacy of left atrial appendage occlusion (LAAO) with the Amplatzer™ Amulet™ occluder.</w:t>
      </w:r>
    </w:p>
    <w:p w14:paraId="3F810F99" w14:textId="77777777" w:rsidR="008247B4" w:rsidRPr="00F11025" w:rsidRDefault="008247B4" w:rsidP="008247B4">
      <w:pPr>
        <w:spacing w:line="480" w:lineRule="auto"/>
        <w:rPr>
          <w:rFonts w:ascii="Times New Roman" w:hAnsi="Times New Roman" w:cs="Times New Roman"/>
          <w:sz w:val="24"/>
          <w:szCs w:val="24"/>
        </w:rPr>
      </w:pPr>
      <w:r w:rsidRPr="00F11025">
        <w:rPr>
          <w:rFonts w:ascii="Times New Roman" w:hAnsi="Times New Roman" w:cs="Times New Roman"/>
          <w:b/>
          <w:sz w:val="24"/>
          <w:szCs w:val="24"/>
        </w:rPr>
        <w:t>METHODS</w:t>
      </w:r>
      <w:r>
        <w:rPr>
          <w:rFonts w:ascii="Times New Roman" w:hAnsi="Times New Roman" w:cs="Times New Roman"/>
          <w:b/>
          <w:sz w:val="24"/>
          <w:szCs w:val="24"/>
        </w:rPr>
        <w:t xml:space="preserve"> AND R</w:t>
      </w:r>
      <w:r w:rsidRPr="00F11025">
        <w:rPr>
          <w:rFonts w:ascii="Times New Roman" w:hAnsi="Times New Roman" w:cs="Times New Roman"/>
          <w:b/>
          <w:sz w:val="24"/>
          <w:szCs w:val="24"/>
        </w:rPr>
        <w:t>ESULTS:</w:t>
      </w:r>
      <w:r w:rsidRPr="00F11025">
        <w:rPr>
          <w:rFonts w:ascii="Times New Roman" w:hAnsi="Times New Roman" w:cs="Times New Roman"/>
          <w:sz w:val="24"/>
          <w:szCs w:val="24"/>
        </w:rPr>
        <w:t xml:space="preserve">  </w:t>
      </w:r>
      <w:r>
        <w:rPr>
          <w:rFonts w:ascii="Times New Roman" w:hAnsi="Times New Roman" w:cs="Times New Roman"/>
          <w:sz w:val="24"/>
          <w:szCs w:val="24"/>
        </w:rPr>
        <w:t xml:space="preserve">Patients with atrial fibrillation (AF) eligible for LAAO were recruited to a prospective global study.  Implant procedures were undertaken with </w:t>
      </w:r>
      <w:r w:rsidRPr="00F11025">
        <w:rPr>
          <w:rFonts w:ascii="Times New Roman" w:hAnsi="Times New Roman" w:cs="Times New Roman"/>
          <w:sz w:val="24"/>
          <w:szCs w:val="24"/>
        </w:rPr>
        <w:t>echocardiogra</w:t>
      </w:r>
      <w:r>
        <w:rPr>
          <w:rFonts w:ascii="Times New Roman" w:hAnsi="Times New Roman" w:cs="Times New Roman"/>
          <w:sz w:val="24"/>
          <w:szCs w:val="24"/>
        </w:rPr>
        <w:t xml:space="preserve">phic guidance.  </w:t>
      </w:r>
      <w:proofErr w:type="spellStart"/>
      <w:r>
        <w:rPr>
          <w:rFonts w:ascii="Times New Roman" w:hAnsi="Times New Roman" w:cs="Times New Roman"/>
          <w:sz w:val="24"/>
          <w:szCs w:val="24"/>
        </w:rPr>
        <w:t>Transoesophageal</w:t>
      </w:r>
      <w:proofErr w:type="spellEnd"/>
      <w:r>
        <w:rPr>
          <w:rFonts w:ascii="Times New Roman" w:hAnsi="Times New Roman" w:cs="Times New Roman"/>
          <w:sz w:val="24"/>
          <w:szCs w:val="24"/>
        </w:rPr>
        <w:t xml:space="preserve"> echocardiography (TOE) was undertaken 1-3 months post-LAAO.  Implant and follow-up TOEs </w:t>
      </w:r>
      <w:r w:rsidRPr="00F11025">
        <w:rPr>
          <w:rFonts w:ascii="Times New Roman" w:hAnsi="Times New Roman" w:cs="Times New Roman"/>
          <w:sz w:val="24"/>
          <w:szCs w:val="24"/>
        </w:rPr>
        <w:t xml:space="preserve">were evaluated by a </w:t>
      </w:r>
      <w:proofErr w:type="spellStart"/>
      <w:r>
        <w:rPr>
          <w:rFonts w:ascii="Times New Roman" w:hAnsi="Times New Roman" w:cs="Times New Roman"/>
          <w:sz w:val="24"/>
          <w:szCs w:val="24"/>
        </w:rPr>
        <w:t>CoreLab</w:t>
      </w:r>
      <w:proofErr w:type="spellEnd"/>
      <w:r w:rsidRPr="00F11025">
        <w:rPr>
          <w:rFonts w:ascii="Times New Roman" w:hAnsi="Times New Roman" w:cs="Times New Roman"/>
          <w:sz w:val="24"/>
          <w:szCs w:val="24"/>
        </w:rPr>
        <w:t>.</w:t>
      </w:r>
      <w:r>
        <w:rPr>
          <w:rFonts w:ascii="Times New Roman" w:hAnsi="Times New Roman" w:cs="Times New Roman"/>
          <w:sz w:val="24"/>
          <w:szCs w:val="24"/>
        </w:rPr>
        <w:t xml:space="preserve">  The primary endpoint was a composite of ischemic stroke and cardiovascular death at 2 years. Serious adverse events were adjudicated by an independent clinical events committee. </w:t>
      </w:r>
      <w:r w:rsidRPr="00F11025">
        <w:rPr>
          <w:rFonts w:ascii="Times New Roman" w:hAnsi="Times New Roman" w:cs="Times New Roman"/>
          <w:sz w:val="24"/>
          <w:szCs w:val="24"/>
        </w:rPr>
        <w:t xml:space="preserve">1088 </w:t>
      </w:r>
      <w:r>
        <w:rPr>
          <w:rFonts w:ascii="Times New Roman" w:hAnsi="Times New Roman" w:cs="Times New Roman"/>
          <w:sz w:val="24"/>
          <w:szCs w:val="24"/>
        </w:rPr>
        <w:t>patients</w:t>
      </w:r>
      <w:r w:rsidRPr="00F11025">
        <w:rPr>
          <w:rFonts w:ascii="Times New Roman" w:hAnsi="Times New Roman" w:cs="Times New Roman"/>
          <w:sz w:val="24"/>
          <w:szCs w:val="24"/>
        </w:rPr>
        <w:t xml:space="preserve"> were enrolled</w:t>
      </w:r>
      <w:r>
        <w:rPr>
          <w:rFonts w:ascii="Times New Roman" w:hAnsi="Times New Roman" w:cs="Times New Roman"/>
          <w:sz w:val="24"/>
          <w:szCs w:val="24"/>
        </w:rPr>
        <w:t>, aged 75.2±8.5 years; 64.5% were male.</w:t>
      </w:r>
      <w:r w:rsidRPr="00F11025">
        <w:rPr>
          <w:rFonts w:ascii="Times New Roman" w:hAnsi="Times New Roman" w:cs="Times New Roman"/>
          <w:sz w:val="24"/>
          <w:szCs w:val="24"/>
        </w:rPr>
        <w:t xml:space="preserve">  CHA</w:t>
      </w:r>
      <w:r w:rsidRPr="00F11025">
        <w:rPr>
          <w:rFonts w:ascii="Times New Roman" w:hAnsi="Times New Roman" w:cs="Times New Roman"/>
          <w:sz w:val="24"/>
          <w:szCs w:val="24"/>
          <w:vertAlign w:val="subscript"/>
        </w:rPr>
        <w:t>2</w:t>
      </w:r>
      <w:r w:rsidRPr="00F11025">
        <w:rPr>
          <w:rFonts w:ascii="Times New Roman" w:hAnsi="Times New Roman" w:cs="Times New Roman"/>
          <w:sz w:val="24"/>
          <w:szCs w:val="24"/>
        </w:rPr>
        <w:t>DS</w:t>
      </w:r>
      <w:r w:rsidRPr="00F11025">
        <w:rPr>
          <w:rFonts w:ascii="Times New Roman" w:hAnsi="Times New Roman" w:cs="Times New Roman"/>
          <w:sz w:val="24"/>
          <w:szCs w:val="24"/>
          <w:vertAlign w:val="subscript"/>
        </w:rPr>
        <w:t>2</w:t>
      </w:r>
      <w:r w:rsidRPr="00F11025">
        <w:rPr>
          <w:rFonts w:ascii="Times New Roman" w:hAnsi="Times New Roman" w:cs="Times New Roman"/>
          <w:sz w:val="24"/>
          <w:szCs w:val="24"/>
        </w:rPr>
        <w:t xml:space="preserve">-VASc </w:t>
      </w:r>
      <w:r>
        <w:rPr>
          <w:rFonts w:ascii="Times New Roman" w:hAnsi="Times New Roman" w:cs="Times New Roman"/>
          <w:sz w:val="24"/>
          <w:szCs w:val="24"/>
        </w:rPr>
        <w:t>and HAS-BLED s</w:t>
      </w:r>
      <w:r w:rsidRPr="00F11025">
        <w:rPr>
          <w:rFonts w:ascii="Times New Roman" w:hAnsi="Times New Roman" w:cs="Times New Roman"/>
          <w:sz w:val="24"/>
          <w:szCs w:val="24"/>
        </w:rPr>
        <w:t>core</w:t>
      </w:r>
      <w:r>
        <w:rPr>
          <w:rFonts w:ascii="Times New Roman" w:hAnsi="Times New Roman" w:cs="Times New Roman"/>
          <w:sz w:val="24"/>
          <w:szCs w:val="24"/>
        </w:rPr>
        <w:t>s</w:t>
      </w:r>
      <w:r w:rsidRPr="00F11025">
        <w:rPr>
          <w:rFonts w:ascii="Times New Roman" w:hAnsi="Times New Roman" w:cs="Times New Roman"/>
          <w:sz w:val="24"/>
          <w:szCs w:val="24"/>
        </w:rPr>
        <w:t xml:space="preserve"> </w:t>
      </w:r>
      <w:r>
        <w:rPr>
          <w:rFonts w:ascii="Times New Roman" w:hAnsi="Times New Roman" w:cs="Times New Roman"/>
          <w:sz w:val="24"/>
          <w:szCs w:val="24"/>
        </w:rPr>
        <w:t>were</w:t>
      </w:r>
      <w:r w:rsidRPr="00F11025">
        <w:rPr>
          <w:rFonts w:ascii="Times New Roman" w:hAnsi="Times New Roman" w:cs="Times New Roman"/>
          <w:sz w:val="24"/>
          <w:szCs w:val="24"/>
        </w:rPr>
        <w:t xml:space="preserve"> 4.2±1.6 </w:t>
      </w:r>
      <w:r>
        <w:rPr>
          <w:rFonts w:ascii="Times New Roman" w:hAnsi="Times New Roman" w:cs="Times New Roman"/>
          <w:sz w:val="24"/>
          <w:szCs w:val="24"/>
        </w:rPr>
        <w:t xml:space="preserve">and </w:t>
      </w:r>
      <w:r w:rsidRPr="00F11025">
        <w:rPr>
          <w:rFonts w:ascii="Times New Roman" w:hAnsi="Times New Roman" w:cs="Times New Roman"/>
          <w:sz w:val="24"/>
          <w:szCs w:val="24"/>
        </w:rPr>
        <w:t>3.3±1.</w:t>
      </w:r>
      <w:r>
        <w:rPr>
          <w:rFonts w:ascii="Times New Roman" w:hAnsi="Times New Roman" w:cs="Times New Roman"/>
          <w:sz w:val="24"/>
          <w:szCs w:val="24"/>
        </w:rPr>
        <w:t>1, respectively.</w:t>
      </w:r>
      <w:r w:rsidRPr="00F110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1025">
        <w:rPr>
          <w:rFonts w:ascii="Times New Roman" w:hAnsi="Times New Roman" w:cs="Times New Roman"/>
          <w:sz w:val="24"/>
          <w:szCs w:val="24"/>
        </w:rPr>
        <w:t xml:space="preserve">71.7% </w:t>
      </w:r>
      <w:r>
        <w:rPr>
          <w:rFonts w:ascii="Times New Roman" w:hAnsi="Times New Roman" w:cs="Times New Roman"/>
          <w:sz w:val="24"/>
          <w:szCs w:val="24"/>
        </w:rPr>
        <w:t>had</w:t>
      </w:r>
      <w:r w:rsidRPr="00F11025">
        <w:rPr>
          <w:rFonts w:ascii="Times New Roman" w:hAnsi="Times New Roman" w:cs="Times New Roman"/>
          <w:sz w:val="24"/>
          <w:szCs w:val="24"/>
        </w:rPr>
        <w:t xml:space="preserve"> </w:t>
      </w:r>
      <w:r>
        <w:rPr>
          <w:rFonts w:ascii="Times New Roman" w:hAnsi="Times New Roman" w:cs="Times New Roman"/>
          <w:sz w:val="24"/>
          <w:szCs w:val="24"/>
        </w:rPr>
        <w:t xml:space="preserve">prior </w:t>
      </w:r>
      <w:r w:rsidRPr="00F11025">
        <w:rPr>
          <w:rFonts w:ascii="Times New Roman" w:hAnsi="Times New Roman" w:cs="Times New Roman"/>
          <w:sz w:val="24"/>
          <w:szCs w:val="24"/>
        </w:rPr>
        <w:t>major bleed</w:t>
      </w:r>
      <w:r>
        <w:rPr>
          <w:rFonts w:ascii="Times New Roman" w:hAnsi="Times New Roman" w:cs="Times New Roman"/>
          <w:sz w:val="24"/>
          <w:szCs w:val="24"/>
        </w:rPr>
        <w:t>ing, and 82.8% had contraindications to oral anticoagulants</w:t>
      </w:r>
      <w:r w:rsidRPr="00F11025">
        <w:rPr>
          <w:rFonts w:ascii="Times New Roman" w:hAnsi="Times New Roman" w:cs="Times New Roman"/>
          <w:sz w:val="24"/>
          <w:szCs w:val="24"/>
        </w:rPr>
        <w:t xml:space="preserve">.  </w:t>
      </w:r>
      <w:r>
        <w:rPr>
          <w:rFonts w:ascii="Times New Roman" w:hAnsi="Times New Roman" w:cs="Times New Roman"/>
          <w:sz w:val="24"/>
          <w:szCs w:val="24"/>
        </w:rPr>
        <w:t xml:space="preserve">Implant success was </w:t>
      </w:r>
      <w:r w:rsidRPr="00F11025">
        <w:rPr>
          <w:rFonts w:ascii="Times New Roman" w:hAnsi="Times New Roman" w:cs="Times New Roman"/>
          <w:sz w:val="24"/>
          <w:szCs w:val="24"/>
        </w:rPr>
        <w:t xml:space="preserve">99.1%.  </w:t>
      </w:r>
      <w:r>
        <w:rPr>
          <w:rFonts w:ascii="Times New Roman" w:hAnsi="Times New Roman" w:cs="Times New Roman"/>
          <w:sz w:val="24"/>
          <w:szCs w:val="24"/>
        </w:rPr>
        <w:t xml:space="preserve"> Major adverse events (≤ 7 days post-procedure) occurred in 4.0%, including death (0.3%), stroke (0.4%), major vascular (1.3%), and device embolization (0.2%). 80.2% of patients were discharged on antiplatelet therapy alone. </w:t>
      </w:r>
      <w:r w:rsidRPr="00F11025">
        <w:rPr>
          <w:rFonts w:ascii="Times New Roman" w:hAnsi="Times New Roman" w:cs="Times New Roman"/>
          <w:sz w:val="24"/>
          <w:szCs w:val="24"/>
        </w:rPr>
        <w:t xml:space="preserve">Peri-device flow was &lt;3mm in 98.4% at </w:t>
      </w:r>
      <w:r>
        <w:rPr>
          <w:rFonts w:ascii="Times New Roman" w:hAnsi="Times New Roman" w:cs="Times New Roman"/>
          <w:sz w:val="24"/>
          <w:szCs w:val="24"/>
        </w:rPr>
        <w:t>follow-up TOE. De</w:t>
      </w:r>
      <w:r w:rsidRPr="00F11025">
        <w:rPr>
          <w:rFonts w:ascii="Times New Roman" w:hAnsi="Times New Roman" w:cs="Times New Roman"/>
          <w:sz w:val="24"/>
          <w:szCs w:val="24"/>
        </w:rPr>
        <w:t>vice-related thrombus</w:t>
      </w:r>
      <w:r>
        <w:rPr>
          <w:rFonts w:ascii="Times New Roman" w:hAnsi="Times New Roman" w:cs="Times New Roman"/>
          <w:sz w:val="24"/>
          <w:szCs w:val="24"/>
        </w:rPr>
        <w:t xml:space="preserve"> was seen in </w:t>
      </w:r>
      <w:r w:rsidRPr="00F11025">
        <w:rPr>
          <w:rFonts w:ascii="Times New Roman" w:hAnsi="Times New Roman" w:cs="Times New Roman"/>
          <w:sz w:val="24"/>
          <w:szCs w:val="24"/>
        </w:rPr>
        <w:t>1.6%</w:t>
      </w:r>
      <w:r>
        <w:rPr>
          <w:rFonts w:ascii="Times New Roman" w:hAnsi="Times New Roman" w:cs="Times New Roman"/>
          <w:sz w:val="24"/>
          <w:szCs w:val="24"/>
        </w:rPr>
        <w:t xml:space="preserve"> of cases. Cardiovascular death or </w:t>
      </w:r>
      <w:proofErr w:type="spellStart"/>
      <w:r>
        <w:rPr>
          <w:rFonts w:ascii="Times New Roman" w:hAnsi="Times New Roman" w:cs="Times New Roman"/>
          <w:sz w:val="24"/>
          <w:szCs w:val="24"/>
        </w:rPr>
        <w:t>ischaemic</w:t>
      </w:r>
      <w:proofErr w:type="spellEnd"/>
      <w:r>
        <w:rPr>
          <w:rFonts w:ascii="Times New Roman" w:hAnsi="Times New Roman" w:cs="Times New Roman"/>
          <w:sz w:val="24"/>
          <w:szCs w:val="24"/>
        </w:rPr>
        <w:t xml:space="preserve"> stroke </w:t>
      </w:r>
      <w:r w:rsidRPr="007C5608">
        <w:rPr>
          <w:rFonts w:ascii="Times New Roman" w:hAnsi="Times New Roman" w:cs="Times New Roman"/>
          <w:sz w:val="24"/>
          <w:szCs w:val="24"/>
        </w:rPr>
        <w:t xml:space="preserve">occurred in </w:t>
      </w:r>
      <w:r>
        <w:rPr>
          <w:rFonts w:ascii="Times New Roman" w:hAnsi="Times New Roman" w:cs="Times New Roman"/>
          <w:sz w:val="24"/>
          <w:szCs w:val="24"/>
        </w:rPr>
        <w:t>8.7</w:t>
      </w:r>
      <w:r w:rsidRPr="007C5608">
        <w:rPr>
          <w:rFonts w:ascii="Times New Roman" w:hAnsi="Times New Roman" w:cs="Times New Roman"/>
          <w:sz w:val="24"/>
          <w:szCs w:val="24"/>
        </w:rPr>
        <w:t>% of patients at 2 years</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ischaemic</w:t>
      </w:r>
      <w:proofErr w:type="spellEnd"/>
      <w:r>
        <w:rPr>
          <w:rFonts w:ascii="Times New Roman" w:hAnsi="Times New Roman" w:cs="Times New Roman"/>
          <w:sz w:val="24"/>
          <w:szCs w:val="24"/>
        </w:rPr>
        <w:t xml:space="preserve"> stroke rate was 2.2%/year - a 67% reduction compared to the </w:t>
      </w:r>
      <w:r w:rsidRPr="00F11025">
        <w:rPr>
          <w:rFonts w:ascii="Times New Roman" w:hAnsi="Times New Roman" w:cs="Times New Roman"/>
          <w:sz w:val="24"/>
          <w:szCs w:val="24"/>
        </w:rPr>
        <w:t>CHA</w:t>
      </w:r>
      <w:r w:rsidRPr="00F11025">
        <w:rPr>
          <w:rFonts w:ascii="Times New Roman" w:hAnsi="Times New Roman" w:cs="Times New Roman"/>
          <w:sz w:val="24"/>
          <w:szCs w:val="24"/>
          <w:vertAlign w:val="subscript"/>
        </w:rPr>
        <w:t>2</w:t>
      </w:r>
      <w:r w:rsidRPr="00F11025">
        <w:rPr>
          <w:rFonts w:ascii="Times New Roman" w:hAnsi="Times New Roman" w:cs="Times New Roman"/>
          <w:sz w:val="24"/>
          <w:szCs w:val="24"/>
        </w:rPr>
        <w:t>DS</w:t>
      </w:r>
      <w:r w:rsidRPr="00F11025">
        <w:rPr>
          <w:rFonts w:ascii="Times New Roman" w:hAnsi="Times New Roman" w:cs="Times New Roman"/>
          <w:sz w:val="24"/>
          <w:szCs w:val="24"/>
          <w:vertAlign w:val="subscript"/>
        </w:rPr>
        <w:t>2</w:t>
      </w:r>
      <w:r w:rsidRPr="00F11025">
        <w:rPr>
          <w:rFonts w:ascii="Times New Roman" w:hAnsi="Times New Roman" w:cs="Times New Roman"/>
          <w:sz w:val="24"/>
          <w:szCs w:val="24"/>
        </w:rPr>
        <w:t xml:space="preserve">-VASc </w:t>
      </w:r>
      <w:r>
        <w:rPr>
          <w:rFonts w:ascii="Times New Roman" w:hAnsi="Times New Roman" w:cs="Times New Roman"/>
          <w:sz w:val="24"/>
          <w:szCs w:val="24"/>
        </w:rPr>
        <w:t xml:space="preserve">predicted rate.  </w:t>
      </w:r>
      <w:r w:rsidRPr="00444C9F">
        <w:rPr>
          <w:rFonts w:ascii="Times New Roman" w:hAnsi="Times New Roman" w:cs="Times New Roman"/>
          <w:sz w:val="24"/>
          <w:szCs w:val="24"/>
        </w:rPr>
        <w:t>Major bleeding (BARC type ≥3) occurred at rates of 10.1%/year (year one) and 4.0%/year (year two).</w:t>
      </w:r>
      <w:r>
        <w:rPr>
          <w:rFonts w:ascii="Times New Roman" w:hAnsi="Times New Roman" w:cs="Times New Roman"/>
          <w:sz w:val="24"/>
          <w:szCs w:val="24"/>
        </w:rPr>
        <w:t xml:space="preserve"> </w:t>
      </w:r>
      <w:r w:rsidRPr="00F11025">
        <w:rPr>
          <w:rFonts w:ascii="Times New Roman" w:hAnsi="Times New Roman" w:cs="Times New Roman"/>
          <w:sz w:val="24"/>
          <w:szCs w:val="24"/>
        </w:rPr>
        <w:t xml:space="preserve">   </w:t>
      </w:r>
    </w:p>
    <w:p w14:paraId="554031F4" w14:textId="77777777" w:rsidR="008247B4" w:rsidRDefault="008247B4" w:rsidP="008247B4">
      <w:pPr>
        <w:spacing w:line="480" w:lineRule="auto"/>
        <w:rPr>
          <w:rFonts w:ascii="Times New Roman" w:hAnsi="Times New Roman" w:cs="Times New Roman"/>
          <w:sz w:val="24"/>
          <w:szCs w:val="24"/>
        </w:rPr>
      </w:pPr>
      <w:r w:rsidRPr="00BA69AE">
        <w:rPr>
          <w:rFonts w:ascii="Times New Roman" w:hAnsi="Times New Roman" w:cs="Times New Roman"/>
          <w:b/>
          <w:sz w:val="24"/>
          <w:szCs w:val="24"/>
        </w:rPr>
        <w:t>CONCLUSIONS:</w:t>
      </w:r>
      <w:r w:rsidRPr="00BA69AE">
        <w:rPr>
          <w:rFonts w:ascii="Times New Roman" w:hAnsi="Times New Roman" w:cs="Times New Roman"/>
          <w:sz w:val="24"/>
          <w:szCs w:val="24"/>
        </w:rPr>
        <w:t xml:space="preserve">  </w:t>
      </w:r>
      <w:r>
        <w:rPr>
          <w:rFonts w:ascii="Times New Roman" w:hAnsi="Times New Roman" w:cs="Times New Roman"/>
          <w:sz w:val="24"/>
          <w:szCs w:val="24"/>
        </w:rPr>
        <w:t xml:space="preserve">Following left atrial appendage occlusion with the Amplatzer Amulet device, the </w:t>
      </w:r>
      <w:proofErr w:type="spellStart"/>
      <w:r>
        <w:rPr>
          <w:rFonts w:ascii="Times New Roman" w:hAnsi="Times New Roman" w:cs="Times New Roman"/>
          <w:sz w:val="24"/>
          <w:szCs w:val="24"/>
        </w:rPr>
        <w:t>ischaemic</w:t>
      </w:r>
      <w:proofErr w:type="spellEnd"/>
      <w:r>
        <w:rPr>
          <w:rFonts w:ascii="Times New Roman" w:hAnsi="Times New Roman" w:cs="Times New Roman"/>
          <w:sz w:val="24"/>
          <w:szCs w:val="24"/>
        </w:rPr>
        <w:t xml:space="preserve"> stroke rate was reduced by 67% compared to the predicted risk. Closure was complete in 98.4% of cases and device-related thrombus seen in only 1.6%.   </w:t>
      </w:r>
    </w:p>
    <w:p w14:paraId="65DDD398" w14:textId="77777777" w:rsidR="008247B4" w:rsidRDefault="008247B4" w:rsidP="008247B4">
      <w:pPr>
        <w:spacing w:line="480" w:lineRule="auto"/>
        <w:rPr>
          <w:rFonts w:ascii="Times New Roman" w:hAnsi="Times New Roman" w:cs="Times New Roman"/>
          <w:sz w:val="24"/>
          <w:szCs w:val="24"/>
        </w:rPr>
      </w:pPr>
      <w:r>
        <w:rPr>
          <w:rFonts w:ascii="Times New Roman" w:hAnsi="Times New Roman" w:cs="Times New Roman"/>
          <w:b/>
          <w:sz w:val="24"/>
          <w:szCs w:val="24"/>
        </w:rPr>
        <w:t>KEYWORDS</w:t>
      </w:r>
      <w:r w:rsidRPr="00F11025">
        <w:rPr>
          <w:rFonts w:ascii="Times New Roman" w:hAnsi="Times New Roman" w:cs="Times New Roman"/>
          <w:b/>
          <w:sz w:val="24"/>
          <w:szCs w:val="24"/>
        </w:rPr>
        <w:t>:</w:t>
      </w:r>
      <w:r w:rsidRPr="00F11025">
        <w:rPr>
          <w:rFonts w:ascii="Times New Roman" w:hAnsi="Times New Roman" w:cs="Times New Roman"/>
          <w:sz w:val="24"/>
          <w:szCs w:val="24"/>
        </w:rPr>
        <w:t xml:space="preserve">  Antithrombotic treatment; bleeding; death; LAA closure; stroke</w:t>
      </w:r>
    </w:p>
    <w:p w14:paraId="3AB1F7FA" w14:textId="66DDCBBC" w:rsidR="00953D03" w:rsidRPr="00F11025" w:rsidRDefault="008468A9" w:rsidP="008247B4">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Translational Perspective</w:t>
      </w:r>
      <w:r w:rsidR="00953D03" w:rsidRPr="00F11025">
        <w:rPr>
          <w:rFonts w:ascii="Times New Roman" w:hAnsi="Times New Roman" w:cs="Times New Roman"/>
          <w:b/>
          <w:sz w:val="24"/>
          <w:szCs w:val="24"/>
        </w:rPr>
        <w:t>:</w:t>
      </w:r>
      <w:r w:rsidR="00D412AB" w:rsidRPr="00F11025">
        <w:rPr>
          <w:rFonts w:ascii="Times New Roman" w:hAnsi="Times New Roman" w:cs="Times New Roman"/>
          <w:b/>
          <w:sz w:val="24"/>
          <w:szCs w:val="24"/>
        </w:rPr>
        <w:t xml:space="preserve"> </w:t>
      </w:r>
    </w:p>
    <w:p w14:paraId="422B8C0C" w14:textId="6C11AA36" w:rsidR="001E6EAE" w:rsidRPr="00F11025" w:rsidRDefault="00F574D2" w:rsidP="007550E5">
      <w:pPr>
        <w:spacing w:line="480" w:lineRule="auto"/>
        <w:rPr>
          <w:rFonts w:ascii="Times New Roman" w:hAnsi="Times New Roman" w:cs="Times New Roman"/>
          <w:sz w:val="24"/>
          <w:szCs w:val="24"/>
        </w:rPr>
      </w:pPr>
      <w:r w:rsidRPr="00F11025">
        <w:rPr>
          <w:rFonts w:ascii="Times New Roman" w:hAnsi="Times New Roman" w:cs="Times New Roman"/>
          <w:sz w:val="24"/>
          <w:szCs w:val="24"/>
        </w:rPr>
        <w:t xml:space="preserve">The prospective </w:t>
      </w:r>
      <w:r w:rsidR="008C3D42" w:rsidRPr="00F11025">
        <w:rPr>
          <w:rFonts w:ascii="Times New Roman" w:hAnsi="Times New Roman" w:cs="Times New Roman"/>
          <w:sz w:val="24"/>
          <w:szCs w:val="24"/>
        </w:rPr>
        <w:t xml:space="preserve">Amulet Observational Study evaluated the safety and efficacy of </w:t>
      </w:r>
      <w:r w:rsidR="001656B1">
        <w:rPr>
          <w:rFonts w:ascii="Times New Roman" w:hAnsi="Times New Roman" w:cs="Times New Roman"/>
          <w:sz w:val="24"/>
          <w:szCs w:val="24"/>
        </w:rPr>
        <w:t>LAAO</w:t>
      </w:r>
      <w:r w:rsidR="008C3D42" w:rsidRPr="00F11025">
        <w:rPr>
          <w:rFonts w:ascii="Times New Roman" w:hAnsi="Times New Roman" w:cs="Times New Roman"/>
          <w:sz w:val="24"/>
          <w:szCs w:val="24"/>
        </w:rPr>
        <w:t xml:space="preserve"> with the Amplatzer™ Amulet™ occluder for </w:t>
      </w:r>
      <w:r w:rsidR="001656B1">
        <w:rPr>
          <w:rFonts w:ascii="Times New Roman" w:hAnsi="Times New Roman" w:cs="Times New Roman"/>
          <w:sz w:val="24"/>
          <w:szCs w:val="24"/>
        </w:rPr>
        <w:t xml:space="preserve">ischaemic </w:t>
      </w:r>
      <w:r w:rsidR="008C3D42" w:rsidRPr="00F11025">
        <w:rPr>
          <w:rFonts w:ascii="Times New Roman" w:hAnsi="Times New Roman" w:cs="Times New Roman"/>
          <w:sz w:val="24"/>
          <w:szCs w:val="24"/>
        </w:rPr>
        <w:t xml:space="preserve">stroke prevention in 1088 </w:t>
      </w:r>
      <w:r w:rsidR="001656B1">
        <w:rPr>
          <w:rFonts w:ascii="Times New Roman" w:hAnsi="Times New Roman" w:cs="Times New Roman"/>
          <w:sz w:val="24"/>
          <w:szCs w:val="24"/>
        </w:rPr>
        <w:t>AF patients</w:t>
      </w:r>
      <w:r w:rsidR="008C3D42" w:rsidRPr="00F11025">
        <w:rPr>
          <w:rFonts w:ascii="Times New Roman" w:hAnsi="Times New Roman" w:cs="Times New Roman"/>
          <w:sz w:val="24"/>
          <w:szCs w:val="24"/>
        </w:rPr>
        <w:t xml:space="preserve">.  Implants were technically successful in 99.1% of </w:t>
      </w:r>
      <w:r w:rsidR="0086796B">
        <w:rPr>
          <w:rFonts w:ascii="Times New Roman" w:hAnsi="Times New Roman" w:cs="Times New Roman"/>
          <w:sz w:val="24"/>
          <w:szCs w:val="24"/>
        </w:rPr>
        <w:t>patients</w:t>
      </w:r>
      <w:r w:rsidR="002236EE" w:rsidRPr="00F11025">
        <w:rPr>
          <w:rFonts w:ascii="Times New Roman" w:hAnsi="Times New Roman" w:cs="Times New Roman"/>
          <w:sz w:val="24"/>
          <w:szCs w:val="24"/>
        </w:rPr>
        <w:t>.  P</w:t>
      </w:r>
      <w:r w:rsidR="008C3D42" w:rsidRPr="00F11025">
        <w:rPr>
          <w:rFonts w:ascii="Times New Roman" w:hAnsi="Times New Roman" w:cs="Times New Roman"/>
          <w:sz w:val="24"/>
          <w:szCs w:val="24"/>
        </w:rPr>
        <w:t xml:space="preserve">eri-device flow was &lt;3mm </w:t>
      </w:r>
      <w:r w:rsidR="002236EE" w:rsidRPr="00F11025">
        <w:rPr>
          <w:rFonts w:ascii="Times New Roman" w:hAnsi="Times New Roman" w:cs="Times New Roman"/>
          <w:sz w:val="24"/>
          <w:szCs w:val="24"/>
        </w:rPr>
        <w:t>in</w:t>
      </w:r>
      <w:r w:rsidR="008C3D42" w:rsidRPr="00F11025">
        <w:rPr>
          <w:rFonts w:ascii="Times New Roman" w:hAnsi="Times New Roman" w:cs="Times New Roman"/>
          <w:sz w:val="24"/>
          <w:szCs w:val="24"/>
        </w:rPr>
        <w:t xml:space="preserve"> 98.4% of </w:t>
      </w:r>
      <w:r w:rsidR="0086796B">
        <w:rPr>
          <w:rFonts w:ascii="Times New Roman" w:hAnsi="Times New Roman" w:cs="Times New Roman"/>
          <w:sz w:val="24"/>
          <w:szCs w:val="24"/>
        </w:rPr>
        <w:t>patients</w:t>
      </w:r>
      <w:r w:rsidR="0086796B" w:rsidRPr="00F11025">
        <w:rPr>
          <w:rFonts w:ascii="Times New Roman" w:hAnsi="Times New Roman" w:cs="Times New Roman"/>
          <w:sz w:val="24"/>
          <w:szCs w:val="24"/>
        </w:rPr>
        <w:t xml:space="preserve"> </w:t>
      </w:r>
      <w:r w:rsidR="008C3D42" w:rsidRPr="00F11025">
        <w:rPr>
          <w:rFonts w:ascii="Times New Roman" w:hAnsi="Times New Roman" w:cs="Times New Roman"/>
          <w:sz w:val="24"/>
          <w:szCs w:val="24"/>
        </w:rPr>
        <w:t xml:space="preserve">1-3 months post-implant.  </w:t>
      </w:r>
      <w:r w:rsidR="005420C1" w:rsidRPr="00B86389">
        <w:rPr>
          <w:rFonts w:ascii="Times New Roman" w:hAnsi="Times New Roman" w:cs="Times New Roman"/>
          <w:sz w:val="24"/>
          <w:szCs w:val="24"/>
        </w:rPr>
        <w:t xml:space="preserve">The ischaemic stroke rate was 2.2%/year </w:t>
      </w:r>
      <w:r w:rsidR="00647DE4" w:rsidRPr="00B86389">
        <w:rPr>
          <w:rFonts w:ascii="Times New Roman" w:hAnsi="Times New Roman" w:cs="Times New Roman"/>
          <w:sz w:val="24"/>
          <w:szCs w:val="24"/>
        </w:rPr>
        <w:t xml:space="preserve">(95% CI: 1.6%/year, 2.9%/year) </w:t>
      </w:r>
      <w:r w:rsidR="005420C1" w:rsidRPr="00B86389">
        <w:rPr>
          <w:rFonts w:ascii="Times New Roman" w:hAnsi="Times New Roman" w:cs="Times New Roman"/>
          <w:sz w:val="24"/>
          <w:szCs w:val="24"/>
        </w:rPr>
        <w:t xml:space="preserve">- a 67% reduction </w:t>
      </w:r>
      <w:r w:rsidR="00647DE4" w:rsidRPr="00B86389">
        <w:rPr>
          <w:rFonts w:ascii="Times New Roman" w:hAnsi="Times New Roman" w:cs="Times New Roman"/>
          <w:sz w:val="24"/>
          <w:szCs w:val="24"/>
        </w:rPr>
        <w:t xml:space="preserve">(95% CI: 57%, 76%) </w:t>
      </w:r>
      <w:r w:rsidR="005420C1" w:rsidRPr="00B86389">
        <w:rPr>
          <w:rFonts w:ascii="Times New Roman" w:hAnsi="Times New Roman" w:cs="Times New Roman"/>
          <w:sz w:val="24"/>
          <w:szCs w:val="24"/>
        </w:rPr>
        <w:t>compared</w:t>
      </w:r>
      <w:r w:rsidR="005420C1">
        <w:rPr>
          <w:rFonts w:ascii="Times New Roman" w:hAnsi="Times New Roman" w:cs="Times New Roman"/>
          <w:sz w:val="24"/>
          <w:szCs w:val="24"/>
        </w:rPr>
        <w:t xml:space="preserve"> to the </w:t>
      </w:r>
      <w:r w:rsidR="005420C1" w:rsidRPr="00F11025">
        <w:rPr>
          <w:rFonts w:ascii="Times New Roman" w:hAnsi="Times New Roman" w:cs="Times New Roman"/>
          <w:sz w:val="24"/>
          <w:szCs w:val="24"/>
        </w:rPr>
        <w:t>CHA</w:t>
      </w:r>
      <w:r w:rsidR="005420C1" w:rsidRPr="00F11025">
        <w:rPr>
          <w:rFonts w:ascii="Times New Roman" w:hAnsi="Times New Roman" w:cs="Times New Roman"/>
          <w:sz w:val="24"/>
          <w:szCs w:val="24"/>
          <w:vertAlign w:val="subscript"/>
        </w:rPr>
        <w:t>2</w:t>
      </w:r>
      <w:r w:rsidR="005420C1" w:rsidRPr="00F11025">
        <w:rPr>
          <w:rFonts w:ascii="Times New Roman" w:hAnsi="Times New Roman" w:cs="Times New Roman"/>
          <w:sz w:val="24"/>
          <w:szCs w:val="24"/>
        </w:rPr>
        <w:t>DS</w:t>
      </w:r>
      <w:r w:rsidR="005420C1" w:rsidRPr="00F11025">
        <w:rPr>
          <w:rFonts w:ascii="Times New Roman" w:hAnsi="Times New Roman" w:cs="Times New Roman"/>
          <w:sz w:val="24"/>
          <w:szCs w:val="24"/>
          <w:vertAlign w:val="subscript"/>
        </w:rPr>
        <w:t>2</w:t>
      </w:r>
      <w:r w:rsidR="005420C1" w:rsidRPr="00F11025">
        <w:rPr>
          <w:rFonts w:ascii="Times New Roman" w:hAnsi="Times New Roman" w:cs="Times New Roman"/>
          <w:sz w:val="24"/>
          <w:szCs w:val="24"/>
        </w:rPr>
        <w:t xml:space="preserve">-VASc </w:t>
      </w:r>
      <w:r w:rsidR="005420C1">
        <w:rPr>
          <w:rFonts w:ascii="Times New Roman" w:hAnsi="Times New Roman" w:cs="Times New Roman"/>
          <w:sz w:val="24"/>
          <w:szCs w:val="24"/>
        </w:rPr>
        <w:t xml:space="preserve">predicted rate.  </w:t>
      </w:r>
      <w:r w:rsidR="00494F95" w:rsidRPr="00444C9F">
        <w:rPr>
          <w:rFonts w:ascii="Times New Roman" w:hAnsi="Times New Roman" w:cs="Times New Roman"/>
          <w:sz w:val="24"/>
          <w:szCs w:val="24"/>
        </w:rPr>
        <w:t>Major bleeding (BARC type ≥3) occurred at rates of 10.1%/year (year one) and 4.0%/year (year two).</w:t>
      </w:r>
      <w:r w:rsidR="00494F95">
        <w:rPr>
          <w:rFonts w:ascii="Times New Roman" w:hAnsi="Times New Roman" w:cs="Times New Roman"/>
          <w:sz w:val="24"/>
          <w:szCs w:val="24"/>
        </w:rPr>
        <w:t xml:space="preserve"> </w:t>
      </w:r>
      <w:r w:rsidR="00494F95" w:rsidRPr="00F11025">
        <w:rPr>
          <w:rFonts w:ascii="Times New Roman" w:hAnsi="Times New Roman" w:cs="Times New Roman"/>
          <w:sz w:val="24"/>
          <w:szCs w:val="24"/>
        </w:rPr>
        <w:t xml:space="preserve"> </w:t>
      </w:r>
      <w:r w:rsidR="008C3D42" w:rsidRPr="00F11025">
        <w:rPr>
          <w:rFonts w:ascii="Times New Roman" w:hAnsi="Times New Roman" w:cs="Times New Roman"/>
          <w:sz w:val="24"/>
          <w:szCs w:val="24"/>
        </w:rPr>
        <w:t>LAAO with the Amplatzer™ Amulet™ is a safe and effective means to reduce the risk of thromboembolism from the LAA without the need for long-term anticoagulants.</w:t>
      </w:r>
    </w:p>
    <w:p w14:paraId="34329D49" w14:textId="77777777" w:rsidR="004F01D6" w:rsidRPr="00F11025" w:rsidRDefault="008F487E" w:rsidP="007550E5">
      <w:pPr>
        <w:spacing w:line="480" w:lineRule="auto"/>
        <w:rPr>
          <w:rFonts w:ascii="Times New Roman" w:hAnsi="Times New Roman" w:cs="Times New Roman"/>
          <w:b/>
          <w:sz w:val="24"/>
          <w:szCs w:val="24"/>
        </w:rPr>
      </w:pPr>
      <w:r w:rsidRPr="00F11025">
        <w:rPr>
          <w:rFonts w:ascii="Times New Roman" w:hAnsi="Times New Roman" w:cs="Times New Roman"/>
          <w:b/>
          <w:sz w:val="24"/>
          <w:szCs w:val="24"/>
        </w:rPr>
        <w:t>Abbreviations:</w:t>
      </w:r>
    </w:p>
    <w:p w14:paraId="14C8D0E4" w14:textId="139E077E" w:rsidR="008F487E" w:rsidRPr="00F11025" w:rsidRDefault="008F487E" w:rsidP="00151656">
      <w:pPr>
        <w:spacing w:line="360" w:lineRule="auto"/>
        <w:rPr>
          <w:rFonts w:ascii="Times New Roman" w:hAnsi="Times New Roman" w:cs="Times New Roman"/>
          <w:sz w:val="24"/>
          <w:szCs w:val="24"/>
        </w:rPr>
      </w:pPr>
      <w:r w:rsidRPr="00F11025">
        <w:rPr>
          <w:rFonts w:ascii="Times New Roman" w:hAnsi="Times New Roman" w:cs="Times New Roman"/>
          <w:sz w:val="24"/>
          <w:szCs w:val="24"/>
        </w:rPr>
        <w:t>AF=atrial fibrillation</w:t>
      </w:r>
    </w:p>
    <w:p w14:paraId="7702665C" w14:textId="729295E8" w:rsidR="008F487E" w:rsidRPr="00F11025" w:rsidRDefault="008F487E" w:rsidP="00151656">
      <w:pPr>
        <w:spacing w:line="360" w:lineRule="auto"/>
        <w:rPr>
          <w:rFonts w:ascii="Times New Roman" w:hAnsi="Times New Roman" w:cs="Times New Roman"/>
          <w:sz w:val="24"/>
          <w:szCs w:val="24"/>
        </w:rPr>
      </w:pPr>
      <w:r w:rsidRPr="00F11025">
        <w:rPr>
          <w:rFonts w:ascii="Times New Roman" w:hAnsi="Times New Roman" w:cs="Times New Roman"/>
          <w:sz w:val="24"/>
          <w:szCs w:val="24"/>
        </w:rPr>
        <w:t>APT=antiplatelet therapy</w:t>
      </w:r>
    </w:p>
    <w:p w14:paraId="321DC5B8" w14:textId="6BCBEAA8" w:rsidR="008F487E" w:rsidRPr="00F11025" w:rsidRDefault="00BD6808" w:rsidP="00151656">
      <w:pPr>
        <w:spacing w:line="360" w:lineRule="auto"/>
        <w:rPr>
          <w:rFonts w:ascii="Times New Roman" w:hAnsi="Times New Roman" w:cs="Times New Roman"/>
          <w:sz w:val="24"/>
          <w:szCs w:val="24"/>
        </w:rPr>
      </w:pPr>
      <w:r w:rsidRPr="00F11025">
        <w:rPr>
          <w:rFonts w:ascii="Times New Roman" w:hAnsi="Times New Roman" w:cs="Times New Roman"/>
          <w:sz w:val="24"/>
          <w:szCs w:val="24"/>
        </w:rPr>
        <w:t>BARC</w:t>
      </w:r>
      <w:r w:rsidR="008F487E" w:rsidRPr="00F11025">
        <w:rPr>
          <w:rFonts w:ascii="Times New Roman" w:hAnsi="Times New Roman" w:cs="Times New Roman"/>
          <w:sz w:val="24"/>
          <w:szCs w:val="24"/>
        </w:rPr>
        <w:t xml:space="preserve">=Bleeding Academic Research Consortium </w:t>
      </w:r>
    </w:p>
    <w:p w14:paraId="3B36E5B5" w14:textId="03F9F719" w:rsidR="008F487E" w:rsidRDefault="008F487E" w:rsidP="00151656">
      <w:pPr>
        <w:spacing w:line="360" w:lineRule="auto"/>
        <w:rPr>
          <w:rFonts w:ascii="Times New Roman" w:hAnsi="Times New Roman" w:cs="Times New Roman"/>
          <w:sz w:val="24"/>
          <w:szCs w:val="24"/>
        </w:rPr>
      </w:pPr>
      <w:r w:rsidRPr="00F11025">
        <w:rPr>
          <w:rFonts w:ascii="Times New Roman" w:hAnsi="Times New Roman" w:cs="Times New Roman"/>
          <w:sz w:val="24"/>
          <w:szCs w:val="24"/>
        </w:rPr>
        <w:t>CEC=clinical events committee</w:t>
      </w:r>
    </w:p>
    <w:p w14:paraId="27891B6D" w14:textId="36E08EF4" w:rsidR="00BA2AF2" w:rsidRPr="00F11025" w:rsidRDefault="00BA2AF2" w:rsidP="00151656">
      <w:pPr>
        <w:spacing w:line="360" w:lineRule="auto"/>
        <w:rPr>
          <w:rFonts w:ascii="Times New Roman" w:hAnsi="Times New Roman" w:cs="Times New Roman"/>
          <w:sz w:val="24"/>
          <w:szCs w:val="24"/>
        </w:rPr>
      </w:pPr>
      <w:r>
        <w:rPr>
          <w:rFonts w:ascii="Times New Roman" w:hAnsi="Times New Roman" w:cs="Times New Roman"/>
          <w:sz w:val="24"/>
          <w:szCs w:val="24"/>
        </w:rPr>
        <w:t>CT=computed tomography</w:t>
      </w:r>
    </w:p>
    <w:p w14:paraId="046D8C48" w14:textId="59739872" w:rsidR="008D4E4D" w:rsidRPr="00F11025" w:rsidRDefault="008D4E4D" w:rsidP="00151656">
      <w:pPr>
        <w:spacing w:line="360" w:lineRule="auto"/>
        <w:rPr>
          <w:rFonts w:ascii="Times New Roman" w:hAnsi="Times New Roman" w:cs="Times New Roman"/>
          <w:sz w:val="24"/>
          <w:szCs w:val="24"/>
        </w:rPr>
      </w:pPr>
      <w:r w:rsidRPr="00F11025">
        <w:rPr>
          <w:rFonts w:ascii="Times New Roman" w:hAnsi="Times New Roman" w:cs="Times New Roman"/>
          <w:sz w:val="24"/>
          <w:szCs w:val="24"/>
        </w:rPr>
        <w:t>DRT=device-related thrombus</w:t>
      </w:r>
    </w:p>
    <w:p w14:paraId="44171DA1" w14:textId="619BA38D" w:rsidR="008F487E" w:rsidRPr="00F11025" w:rsidRDefault="008F487E" w:rsidP="00151656">
      <w:pPr>
        <w:spacing w:line="360" w:lineRule="auto"/>
        <w:rPr>
          <w:rFonts w:ascii="Times New Roman" w:hAnsi="Times New Roman" w:cs="Times New Roman"/>
          <w:sz w:val="24"/>
          <w:szCs w:val="24"/>
        </w:rPr>
      </w:pPr>
      <w:r w:rsidRPr="00F11025">
        <w:rPr>
          <w:rFonts w:ascii="Times New Roman" w:hAnsi="Times New Roman" w:cs="Times New Roman"/>
          <w:sz w:val="24"/>
          <w:szCs w:val="24"/>
        </w:rPr>
        <w:t>LAA=left atrial appendage</w:t>
      </w:r>
    </w:p>
    <w:p w14:paraId="45D89144" w14:textId="28EE6497" w:rsidR="008F487E" w:rsidRPr="00F11025" w:rsidRDefault="008F487E" w:rsidP="00151656">
      <w:pPr>
        <w:spacing w:line="360" w:lineRule="auto"/>
        <w:rPr>
          <w:rFonts w:ascii="Times New Roman" w:hAnsi="Times New Roman" w:cs="Times New Roman"/>
          <w:sz w:val="24"/>
          <w:szCs w:val="24"/>
        </w:rPr>
      </w:pPr>
      <w:r w:rsidRPr="00F11025">
        <w:rPr>
          <w:rFonts w:ascii="Times New Roman" w:hAnsi="Times New Roman" w:cs="Times New Roman"/>
          <w:sz w:val="24"/>
          <w:szCs w:val="24"/>
        </w:rPr>
        <w:t>LAAO=left atrial appendage occlusion</w:t>
      </w:r>
    </w:p>
    <w:p w14:paraId="2049A723" w14:textId="77A9310B" w:rsidR="008F487E" w:rsidRPr="00F11025" w:rsidRDefault="008F487E" w:rsidP="00151656">
      <w:pPr>
        <w:spacing w:line="360" w:lineRule="auto"/>
        <w:rPr>
          <w:rFonts w:ascii="Times New Roman" w:hAnsi="Times New Roman" w:cs="Times New Roman"/>
          <w:sz w:val="24"/>
          <w:szCs w:val="24"/>
        </w:rPr>
      </w:pPr>
      <w:r w:rsidRPr="00F11025">
        <w:rPr>
          <w:rFonts w:ascii="Times New Roman" w:hAnsi="Times New Roman" w:cs="Times New Roman"/>
          <w:sz w:val="24"/>
          <w:szCs w:val="24"/>
        </w:rPr>
        <w:t>OAC=oral anticoagulation</w:t>
      </w:r>
    </w:p>
    <w:p w14:paraId="7409DDA7" w14:textId="371577B0" w:rsidR="00E63449" w:rsidRDefault="00BC374D" w:rsidP="00543DAC">
      <w:pPr>
        <w:spacing w:line="360" w:lineRule="auto"/>
        <w:rPr>
          <w:rFonts w:ascii="Times New Roman" w:hAnsi="Times New Roman" w:cs="Times New Roman"/>
          <w:sz w:val="24"/>
          <w:szCs w:val="24"/>
        </w:rPr>
      </w:pPr>
      <w:r w:rsidRPr="00F11025">
        <w:rPr>
          <w:rFonts w:ascii="Times New Roman" w:hAnsi="Times New Roman" w:cs="Times New Roman"/>
          <w:sz w:val="24"/>
          <w:szCs w:val="24"/>
        </w:rPr>
        <w:t>TOE=transoesophageal echocardiography</w:t>
      </w:r>
      <w:r w:rsidR="00E63449">
        <w:rPr>
          <w:rFonts w:ascii="Times New Roman" w:hAnsi="Times New Roman" w:cs="Times New Roman"/>
          <w:sz w:val="24"/>
          <w:szCs w:val="24"/>
        </w:rPr>
        <w:br w:type="page"/>
      </w:r>
    </w:p>
    <w:p w14:paraId="084ACCEA" w14:textId="7903C296" w:rsidR="004F01D6" w:rsidRPr="003B3C30" w:rsidRDefault="003B3C30" w:rsidP="000F1B33">
      <w:pPr>
        <w:spacing w:line="480" w:lineRule="auto"/>
        <w:rPr>
          <w:rFonts w:ascii="Times New Roman" w:hAnsi="Times New Roman" w:cs="Times New Roman"/>
          <w:b/>
          <w:sz w:val="28"/>
          <w:szCs w:val="28"/>
        </w:rPr>
      </w:pPr>
      <w:r w:rsidRPr="003B3C30">
        <w:rPr>
          <w:rFonts w:ascii="Times New Roman" w:hAnsi="Times New Roman" w:cs="Times New Roman"/>
          <w:b/>
          <w:sz w:val="28"/>
          <w:szCs w:val="28"/>
        </w:rPr>
        <w:lastRenderedPageBreak/>
        <w:t>INTRODUCTION</w:t>
      </w:r>
    </w:p>
    <w:p w14:paraId="56774081" w14:textId="547E40EE" w:rsidR="004416E1" w:rsidRPr="00F11025" w:rsidRDefault="005139F5" w:rsidP="002112A3">
      <w:pPr>
        <w:spacing w:line="480" w:lineRule="auto"/>
        <w:ind w:firstLine="720"/>
        <w:rPr>
          <w:rFonts w:ascii="Times New Roman" w:hAnsi="Times New Roman" w:cs="Times New Roman"/>
          <w:sz w:val="24"/>
          <w:szCs w:val="24"/>
        </w:rPr>
      </w:pPr>
      <w:r w:rsidRPr="00F11025">
        <w:rPr>
          <w:rFonts w:ascii="Times New Roman" w:hAnsi="Times New Roman" w:cs="Times New Roman"/>
          <w:sz w:val="24"/>
          <w:szCs w:val="24"/>
        </w:rPr>
        <w:t xml:space="preserve">Atrial fibrillation (AF) is a </w:t>
      </w:r>
      <w:r w:rsidR="00EA16D8">
        <w:rPr>
          <w:rFonts w:ascii="Times New Roman" w:hAnsi="Times New Roman" w:cs="Times New Roman"/>
          <w:sz w:val="24"/>
          <w:szCs w:val="24"/>
        </w:rPr>
        <w:t xml:space="preserve">highly </w:t>
      </w:r>
      <w:r w:rsidRPr="00F11025">
        <w:rPr>
          <w:rFonts w:ascii="Times New Roman" w:hAnsi="Times New Roman" w:cs="Times New Roman"/>
          <w:sz w:val="24"/>
          <w:szCs w:val="24"/>
        </w:rPr>
        <w:t>prevalent arrhythmia</w:t>
      </w:r>
      <w:r w:rsidR="00FE2438">
        <w:rPr>
          <w:rFonts w:ascii="Times New Roman" w:hAnsi="Times New Roman" w:cs="Times New Roman"/>
          <w:sz w:val="24"/>
          <w:szCs w:val="24"/>
        </w:rPr>
        <w:t>. The</w:t>
      </w:r>
      <w:r w:rsidR="00423DF1">
        <w:rPr>
          <w:rFonts w:ascii="Times New Roman" w:hAnsi="Times New Roman" w:cs="Times New Roman"/>
          <w:sz w:val="24"/>
          <w:szCs w:val="24"/>
        </w:rPr>
        <w:t xml:space="preserve">re will be </w:t>
      </w:r>
      <w:r w:rsidR="00FE2438">
        <w:rPr>
          <w:rFonts w:ascii="Times New Roman" w:hAnsi="Times New Roman" w:cs="Times New Roman"/>
          <w:sz w:val="24"/>
          <w:szCs w:val="24"/>
        </w:rPr>
        <w:t xml:space="preserve">13 million </w:t>
      </w:r>
      <w:r w:rsidR="00423DF1">
        <w:rPr>
          <w:rFonts w:ascii="Times New Roman" w:hAnsi="Times New Roman" w:cs="Times New Roman"/>
          <w:sz w:val="24"/>
          <w:szCs w:val="24"/>
        </w:rPr>
        <w:t>adults with AF in the European Union by 2030.</w:t>
      </w:r>
      <w:r w:rsidR="005D6A48" w:rsidRPr="00F11025">
        <w:rPr>
          <w:rFonts w:ascii="Times New Roman" w:hAnsi="Times New Roman" w:cs="Times New Roman"/>
          <w:sz w:val="24"/>
          <w:szCs w:val="24"/>
        </w:rPr>
        <w:fldChar w:fldCharType="begin">
          <w:fldData xml:space="preserve">PEVuZE5vdGU+PENpdGU+PEF1dGhvcj5LcmlqdGhlPC9BdXRob3I+PFllYXI+MjAxMzwvWWVhcj48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</w:fldData>
        </w:fldChar>
      </w:r>
      <w:r w:rsidRPr="00F11025">
        <w:rPr>
          <w:rFonts w:ascii="Times New Roman" w:hAnsi="Times New Roman" w:cs="Times New Roman"/>
          <w:sz w:val="24"/>
          <w:szCs w:val="24"/>
        </w:rPr>
        <w:instrText xml:space="preserve"> ADDIN EN.CITE </w:instrText>
      </w:r>
      <w:r w:rsidRPr="00F11025">
        <w:rPr>
          <w:rFonts w:ascii="Times New Roman" w:hAnsi="Times New Roman" w:cs="Times New Roman"/>
          <w:sz w:val="24"/>
          <w:szCs w:val="24"/>
        </w:rPr>
        <w:fldChar w:fldCharType="begin">
          <w:fldData xml:space="preserve">PEVuZE5vdGU+PENpdGU+PEF1dGhvcj5LcmlqdGhlPC9BdXRob3I+PFllYXI+MjAxMzwvWWVhcj48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</w:fldData>
        </w:fldChar>
      </w:r>
      <w:r w:rsidRPr="00F11025">
        <w:rPr>
          <w:rFonts w:ascii="Times New Roman" w:hAnsi="Times New Roman" w:cs="Times New Roman"/>
          <w:sz w:val="24"/>
          <w:szCs w:val="24"/>
        </w:rPr>
        <w:instrText xml:space="preserve"> ADDIN EN.CITE.DATA </w:instrText>
      </w:r>
      <w:r w:rsidRPr="00F11025">
        <w:rPr>
          <w:rFonts w:ascii="Times New Roman" w:hAnsi="Times New Roman" w:cs="Times New Roman"/>
          <w:sz w:val="24"/>
          <w:szCs w:val="24"/>
        </w:rPr>
      </w:r>
      <w:r w:rsidRPr="00F11025">
        <w:rPr>
          <w:rFonts w:ascii="Times New Roman" w:hAnsi="Times New Roman" w:cs="Times New Roman"/>
          <w:sz w:val="24"/>
          <w:szCs w:val="24"/>
        </w:rPr>
        <w:fldChar w:fldCharType="end"/>
      </w:r>
      <w:r w:rsidR="005D6A48" w:rsidRPr="00F11025">
        <w:rPr>
          <w:rFonts w:ascii="Times New Roman" w:hAnsi="Times New Roman" w:cs="Times New Roman"/>
          <w:sz w:val="24"/>
          <w:szCs w:val="24"/>
        </w:rPr>
      </w:r>
      <w:r w:rsidR="005D6A48" w:rsidRPr="00F11025">
        <w:rPr>
          <w:rFonts w:ascii="Times New Roman" w:hAnsi="Times New Roman" w:cs="Times New Roman"/>
          <w:sz w:val="24"/>
          <w:szCs w:val="24"/>
        </w:rPr>
        <w:fldChar w:fldCharType="separate"/>
      </w:r>
      <w:r w:rsidRPr="00F11025">
        <w:rPr>
          <w:rFonts w:ascii="Times New Roman" w:hAnsi="Times New Roman" w:cs="Times New Roman"/>
          <w:noProof/>
          <w:sz w:val="24"/>
          <w:szCs w:val="24"/>
          <w:vertAlign w:val="superscript"/>
        </w:rPr>
        <w:t>1</w:t>
      </w:r>
      <w:r w:rsidR="005D6A48" w:rsidRPr="00F11025">
        <w:rPr>
          <w:rFonts w:ascii="Times New Roman" w:hAnsi="Times New Roman" w:cs="Times New Roman"/>
          <w:sz w:val="24"/>
          <w:szCs w:val="24"/>
        </w:rPr>
        <w:fldChar w:fldCharType="end"/>
      </w:r>
      <w:r w:rsidRPr="00F11025">
        <w:rPr>
          <w:rFonts w:ascii="Times New Roman" w:hAnsi="Times New Roman" w:cs="Times New Roman"/>
          <w:sz w:val="24"/>
          <w:szCs w:val="24"/>
        </w:rPr>
        <w:t xml:space="preserve">  </w:t>
      </w:r>
      <w:r w:rsidR="00423DF1">
        <w:rPr>
          <w:rFonts w:ascii="Times New Roman" w:hAnsi="Times New Roman" w:cs="Times New Roman"/>
          <w:sz w:val="24"/>
          <w:szCs w:val="24"/>
        </w:rPr>
        <w:t>It is estimated that</w:t>
      </w:r>
      <w:r w:rsidR="00E63449">
        <w:rPr>
          <w:rFonts w:ascii="Times New Roman" w:hAnsi="Times New Roman" w:cs="Times New Roman"/>
          <w:sz w:val="24"/>
          <w:szCs w:val="24"/>
        </w:rPr>
        <w:t xml:space="preserve"> </w:t>
      </w:r>
      <w:r w:rsidRPr="00F11025">
        <w:rPr>
          <w:rFonts w:ascii="Times New Roman" w:hAnsi="Times New Roman" w:cs="Times New Roman"/>
          <w:sz w:val="24"/>
          <w:szCs w:val="24"/>
        </w:rPr>
        <w:t>10-40% of AF patients</w:t>
      </w:r>
      <w:r w:rsidR="00E63449">
        <w:rPr>
          <w:rFonts w:ascii="Times New Roman" w:hAnsi="Times New Roman" w:cs="Times New Roman"/>
          <w:sz w:val="24"/>
          <w:szCs w:val="24"/>
        </w:rPr>
        <w:t xml:space="preserve"> are</w:t>
      </w:r>
      <w:r w:rsidRPr="00F11025">
        <w:rPr>
          <w:rFonts w:ascii="Times New Roman" w:hAnsi="Times New Roman" w:cs="Times New Roman"/>
          <w:sz w:val="24"/>
          <w:szCs w:val="24"/>
        </w:rPr>
        <w:t xml:space="preserve"> hospitalized each year.</w:t>
      </w:r>
      <w:r w:rsidRPr="00F11025">
        <w:rPr>
          <w:rFonts w:ascii="Times New Roman" w:hAnsi="Times New Roman" w:cs="Times New Roman"/>
          <w:sz w:val="24"/>
          <w:szCs w:val="24"/>
        </w:rPr>
        <w:fldChar w:fldCharType="begin"/>
      </w:r>
      <w:r w:rsidRPr="00F11025">
        <w:rPr>
          <w:rFonts w:ascii="Times New Roman" w:hAnsi="Times New Roman" w:cs="Times New Roman"/>
          <w:sz w:val="24"/>
          <w:szCs w:val="24"/>
        </w:rPr>
        <w:instrText xml:space="preserve"> ADDIN EN.CITE &lt;EndNote&gt;&lt;Cite&gt;&lt;Author&gt;Kirchhof&lt;/Author&gt;&lt;Year&gt;2016&lt;/Year&gt;&lt;RecNum&gt;4&lt;/RecNum&gt;&lt;DisplayText&gt;&lt;style face="superscript"&gt;2&lt;/style&gt;&lt;/DisplayText&gt;&lt;record&gt;&lt;rec-number&gt;4&lt;/rec-number&gt;&lt;foreign-keys&gt;&lt;key app="EN" db-id="05dt02vvfrx0fievv5n5x0esvfta0vp5zav5" timestamp="1549638556"&gt;4&lt;/key&gt;&lt;/foreign-keys&gt;&lt;ref-type name="Journal Article"&gt;17&lt;/ref-type&gt;&lt;contributors&gt;&lt;authors&gt;&lt;author&gt;Kirchhof, P.&lt;/author&gt;&lt;author&gt;Benussi, S.&lt;/author&gt;&lt;author&gt;Kotecha, D.&lt;/author&gt;&lt;author&gt;Ahlsson, A.&lt;/author&gt;&lt;author&gt;Atar, D.&lt;/author&gt;&lt;author&gt;Casadei, B.&lt;/author&gt;&lt;author&gt;Castella, M.&lt;/author&gt;&lt;author&gt;Diener, H. C.&lt;/author&gt;&lt;author&gt;Heidbuchel, H.&lt;/author&gt;&lt;author&gt;Hendriks, J.&lt;/author&gt;&lt;author&gt;Hindricks, G.&lt;/author&gt;&lt;author&gt;Manolis, A. S.&lt;/author&gt;&lt;author&gt;Oldgren, J.&lt;/author&gt;&lt;author&gt;Popescu, B. A.&lt;/author&gt;&lt;author&gt;Schotten, U.&lt;/author&gt;&lt;author&gt;Van Putte, B.&lt;/author&gt;&lt;author&gt;Vardas, P.&lt;/author&gt;&lt;author&gt;E. S. C. Scientific Document Group&lt;/author&gt;&lt;/authors&gt;&lt;/contributors&gt;&lt;titles&gt;&lt;title&gt;2016 ESC Guidelines for the management of atrial fibrillation developed in collaboration with EACTS&lt;/title&gt;&lt;secondary-title&gt;Eur Heart J&lt;/secondary-title&gt;&lt;alt-title&gt;European heart journal&lt;/alt-title&gt;&lt;/titles&gt;&lt;periodical&gt;&lt;full-title&gt;Eur Heart J&lt;/full-title&gt;&lt;abbr-1&gt;European heart journal&lt;/abbr-1&gt;&lt;/periodical&gt;&lt;alt-periodical&gt;&lt;full-title&gt;Eur Heart J&lt;/full-title&gt;&lt;abbr-1&gt;European heart journal&lt;/abbr-1&gt;&lt;/alt-periodical&gt;&lt;pages&gt;2893-2962&lt;/pages&gt;&lt;volume&gt;37&lt;/volume&gt;&lt;number&gt;38&lt;/number&gt;&lt;keywords&gt;&lt;keyword&gt;Atrial Fibrillation/*therapy&lt;/keyword&gt;&lt;keyword&gt;Cardiology&lt;/keyword&gt;&lt;keyword&gt;Europe&lt;/keyword&gt;&lt;keyword&gt;Humans&lt;/keyword&gt;&lt;keyword&gt;Societies, Medical&lt;/keyword&gt;&lt;/keywords&gt;&lt;dates&gt;&lt;year&gt;2016&lt;/year&gt;&lt;pub-dates&gt;&lt;date&gt;Oct 7&lt;/date&gt;&lt;/pub-dates&gt;&lt;/dates&gt;&lt;isbn&gt;1522-9645 (Electronic)&amp;#xD;0195-668X (Linking)&lt;/isbn&gt;&lt;accession-num&gt;27567408&lt;/accession-num&gt;&lt;urls&gt;&lt;related-urls&gt;&lt;url&gt;http://www.ncbi.nlm.nih.gov/pubmed/27567408&lt;/url&gt;&lt;/related-urls&gt;&lt;/urls&gt;&lt;electronic-resource-num&gt;10.1093/eurheartj/ehw210&lt;/electronic-resource-num&gt;&lt;/record&gt;&lt;/Cite&gt;&lt;/EndNote&gt;</w:instrText>
      </w:r>
      <w:r w:rsidRPr="00F11025">
        <w:rPr>
          <w:rFonts w:ascii="Times New Roman" w:hAnsi="Times New Roman" w:cs="Times New Roman"/>
          <w:sz w:val="24"/>
          <w:szCs w:val="24"/>
        </w:rPr>
        <w:fldChar w:fldCharType="separate"/>
      </w:r>
      <w:r w:rsidRPr="00F11025">
        <w:rPr>
          <w:rFonts w:ascii="Times New Roman" w:hAnsi="Times New Roman" w:cs="Times New Roman"/>
          <w:noProof/>
          <w:sz w:val="24"/>
          <w:szCs w:val="24"/>
          <w:vertAlign w:val="superscript"/>
        </w:rPr>
        <w:t>2</w:t>
      </w:r>
      <w:r w:rsidRPr="00F11025">
        <w:rPr>
          <w:rFonts w:ascii="Times New Roman" w:hAnsi="Times New Roman" w:cs="Times New Roman"/>
          <w:sz w:val="24"/>
          <w:szCs w:val="24"/>
        </w:rPr>
        <w:fldChar w:fldCharType="end"/>
      </w:r>
      <w:r w:rsidRPr="00F11025">
        <w:rPr>
          <w:rFonts w:ascii="Times New Roman" w:hAnsi="Times New Roman" w:cs="Times New Roman"/>
          <w:sz w:val="24"/>
          <w:szCs w:val="24"/>
        </w:rPr>
        <w:t xml:space="preserve">  </w:t>
      </w:r>
      <w:r w:rsidR="00E63449">
        <w:rPr>
          <w:rFonts w:ascii="Times New Roman" w:hAnsi="Times New Roman" w:cs="Times New Roman"/>
          <w:sz w:val="24"/>
          <w:szCs w:val="24"/>
        </w:rPr>
        <w:t xml:space="preserve">AF increases the risk of ischaemic stroke </w:t>
      </w:r>
      <w:r w:rsidR="00423DF1">
        <w:rPr>
          <w:rFonts w:ascii="Times New Roman" w:hAnsi="Times New Roman" w:cs="Times New Roman"/>
          <w:sz w:val="24"/>
          <w:szCs w:val="24"/>
        </w:rPr>
        <w:t xml:space="preserve">by </w:t>
      </w:r>
      <w:r w:rsidR="00E63449">
        <w:rPr>
          <w:rFonts w:ascii="Times New Roman" w:hAnsi="Times New Roman" w:cs="Times New Roman"/>
          <w:sz w:val="24"/>
          <w:szCs w:val="24"/>
        </w:rPr>
        <w:t>3-5 times,</w:t>
      </w:r>
      <w:r w:rsidR="00CB1D36" w:rsidRPr="00F11025">
        <w:rPr>
          <w:rFonts w:ascii="Times New Roman" w:hAnsi="Times New Roman" w:cs="Times New Roman"/>
          <w:sz w:val="24"/>
          <w:szCs w:val="24"/>
        </w:rPr>
        <w:fldChar w:fldCharType="begin"/>
      </w:r>
      <w:r w:rsidR="00CB1D36" w:rsidRPr="00F11025">
        <w:rPr>
          <w:rFonts w:ascii="Times New Roman" w:hAnsi="Times New Roman" w:cs="Times New Roman"/>
          <w:sz w:val="24"/>
          <w:szCs w:val="24"/>
        </w:rPr>
        <w:instrText xml:space="preserve"> ADDIN EN.CITE &lt;EndNote&gt;&lt;Cite&gt;&lt;Author&gt;Ball&lt;/Author&gt;&lt;Year&gt;2013&lt;/Year&gt;&lt;RecNum&gt;5&lt;/RecNum&gt;&lt;DisplayText&gt;&lt;style face="superscript"&gt;3&lt;/style&gt;&lt;/DisplayText&gt;&lt;record&gt;&lt;rec-number&gt;5&lt;/rec-number&gt;&lt;foreign-keys&gt;&lt;key app="EN" db-id="05dt02vvfrx0fievv5n5x0esvfta0vp5zav5" timestamp="1549639286"&gt;5&lt;/key&gt;&lt;/foreign-keys&gt;&lt;ref-type name="Journal Article"&gt;17&lt;/ref-type&gt;&lt;contributors&gt;&lt;authors&gt;&lt;author&gt;Ball, J.&lt;/author&gt;&lt;author&gt;Carrington, M. J.&lt;/author&gt;&lt;author&gt;McMurray, J. J.&lt;/author&gt;&lt;author&gt;Stewart, S.&lt;/author&gt;&lt;/authors&gt;&lt;/contributors&gt;&lt;auth-address&gt;Centre of Research Excellence to Reduce Inequality in Heart Disease, Preventative Health, Baker IDI Heart and Diabetes Institute, Melbourne, Australia.&lt;/auth-address&gt;&lt;titles&gt;&lt;title&gt;Atrial fibrillation: profile and burden of an evolving epidemic in the 21st century&lt;/title&gt;&lt;secondary-title&gt;Int J Cardiol&lt;/secondary-title&gt;&lt;alt-title&gt;International journal of cardiology&lt;/alt-title&gt;&lt;/titles&gt;&lt;periodical&gt;&lt;full-title&gt;Int J Cardiol&lt;/full-title&gt;&lt;abbr-1&gt;International journal of cardiology&lt;/abbr-1&gt;&lt;/periodical&gt;&lt;alt-periodical&gt;&lt;full-title&gt;Int J Cardiol&lt;/full-title&gt;&lt;abbr-1&gt;International journal of cardiology&lt;/abbr-1&gt;&lt;/alt-periodical&gt;&lt;pages&gt;1807-24&lt;/pages&gt;&lt;volume&gt;167&lt;/volume&gt;&lt;number&gt;5&lt;/number&gt;&lt;keywords&gt;&lt;keyword&gt;Atrial Fibrillation/*diagnosis/*epidemiology/therapy&lt;/keyword&gt;&lt;keyword&gt;*Cost of Illness&lt;/keyword&gt;&lt;keyword&gt;Databases, Factual/trends&lt;/keyword&gt;&lt;keyword&gt;*Epidemics&lt;/keyword&gt;&lt;keyword&gt;Humans&lt;/keyword&gt;&lt;keyword&gt;Risk Factors&lt;/keyword&gt;&lt;keyword&gt;Stroke/diagnosis/epidemiology/therapy&lt;/keyword&gt;&lt;/keywords&gt;&lt;dates&gt;&lt;year&gt;2013&lt;/year&gt;&lt;pub-dates&gt;&lt;date&gt;Sep 1&lt;/date&gt;&lt;/pub-dates&gt;&lt;/dates&gt;&lt;isbn&gt;1874-1754 (Electronic)&amp;#xD;0167-5273 (Linking)&lt;/isbn&gt;&lt;accession-num&gt;23380698&lt;/accession-num&gt;&lt;urls&gt;&lt;related-urls&gt;&lt;url&gt;http://www.ncbi.nlm.nih.gov/pubmed/23380698&lt;/url&gt;&lt;/related-urls&gt;&lt;/urls&gt;&lt;electronic-resource-num&gt;10.1016/j.ijcard.2012.12.093&lt;/electronic-resource-num&gt;&lt;/record&gt;&lt;/Cite&gt;&lt;/EndNote&gt;</w:instrText>
      </w:r>
      <w:r w:rsidR="00CB1D36" w:rsidRPr="00F11025">
        <w:rPr>
          <w:rFonts w:ascii="Times New Roman" w:hAnsi="Times New Roman" w:cs="Times New Roman"/>
          <w:sz w:val="24"/>
          <w:szCs w:val="24"/>
        </w:rPr>
        <w:fldChar w:fldCharType="separate"/>
      </w:r>
      <w:r w:rsidR="00CB1D36" w:rsidRPr="00F11025">
        <w:rPr>
          <w:rFonts w:ascii="Times New Roman" w:hAnsi="Times New Roman" w:cs="Times New Roman"/>
          <w:noProof/>
          <w:sz w:val="24"/>
          <w:szCs w:val="24"/>
          <w:vertAlign w:val="superscript"/>
        </w:rPr>
        <w:t>3</w:t>
      </w:r>
      <w:r w:rsidR="00CB1D36" w:rsidRPr="00F11025">
        <w:rPr>
          <w:rFonts w:ascii="Times New Roman" w:hAnsi="Times New Roman" w:cs="Times New Roman"/>
          <w:sz w:val="24"/>
          <w:szCs w:val="24"/>
        </w:rPr>
        <w:fldChar w:fldCharType="end"/>
      </w:r>
      <w:r w:rsidRPr="00F11025">
        <w:rPr>
          <w:rFonts w:ascii="Times New Roman" w:hAnsi="Times New Roman" w:cs="Times New Roman"/>
          <w:sz w:val="24"/>
          <w:szCs w:val="24"/>
        </w:rPr>
        <w:t xml:space="preserve"> </w:t>
      </w:r>
      <w:r w:rsidR="00E63449">
        <w:rPr>
          <w:rFonts w:ascii="Times New Roman" w:hAnsi="Times New Roman" w:cs="Times New Roman"/>
          <w:sz w:val="24"/>
          <w:szCs w:val="24"/>
        </w:rPr>
        <w:t>and these AF-related strokes are twice as likely to be fatal.</w:t>
      </w:r>
      <w:r w:rsidR="00CB1D36" w:rsidRPr="00F11025">
        <w:rPr>
          <w:rFonts w:ascii="Times New Roman" w:hAnsi="Times New Roman" w:cs="Times New Roman"/>
          <w:sz w:val="24"/>
          <w:szCs w:val="24"/>
        </w:rPr>
        <w:fldChar w:fldCharType="begin"/>
      </w:r>
      <w:r w:rsidR="00CB1D36" w:rsidRPr="00F11025">
        <w:rPr>
          <w:rFonts w:ascii="Times New Roman" w:hAnsi="Times New Roman" w:cs="Times New Roman"/>
          <w:sz w:val="24"/>
          <w:szCs w:val="24"/>
        </w:rPr>
        <w:instrText xml:space="preserve"> ADDIN EN.CITE &lt;EndNote&gt;&lt;Cite&gt;&lt;Author&gt;Lin&lt;/Author&gt;&lt;Year&gt;1996&lt;/Year&gt;&lt;RecNum&gt;6&lt;/RecNum&gt;&lt;DisplayText&gt;&lt;style face="superscript"&gt;4&lt;/style&gt;&lt;/DisplayText&gt;&lt;record&gt;&lt;rec-number&gt;6&lt;/rec-number&gt;&lt;foreign-keys&gt;&lt;key app="EN" db-id="05dt02vvfrx0fievv5n5x0esvfta0vp5zav5" timestamp="1549639358"&gt;6&lt;/key&gt;&lt;/foreign-keys&gt;&lt;ref-type name="Journal Article"&gt;17&lt;/ref-type&gt;&lt;contributors&gt;&lt;authors&gt;&lt;author&gt;Lin, H. J.&lt;/author&gt;&lt;author&gt;Wolf, P. A.&lt;/author&gt;&lt;author&gt;Kelly-Hayes, M.&lt;/author&gt;&lt;author&gt;Beiser, A. S.&lt;/author&gt;&lt;author&gt;Kase, C. S.&lt;/author&gt;&lt;author&gt;Benjamin, E. J.&lt;/author&gt;&lt;author&gt;D&amp;apos;Agostino, R. B.&lt;/author&gt;&lt;/authors&gt;&lt;/contributors&gt;&lt;auth-address&gt;Department of Neurology, Boston University School of Medicine, MA 02118, USA.&lt;/auth-address&gt;&lt;titles&gt;&lt;title&gt;Stroke severity in atrial fibrillation. The Framingham Study&lt;/title&gt;&lt;secondary-title&gt;Stroke&lt;/secondary-title&gt;&lt;alt-title&gt;Stroke&lt;/alt-title&gt;&lt;/titles&gt;&lt;periodical&gt;&lt;full-title&gt;Stroke&lt;/full-title&gt;&lt;abbr-1&gt;Stroke&lt;/abbr-1&gt;&lt;/periodical&gt;&lt;alt-periodical&gt;&lt;full-title&gt;Stroke&lt;/full-title&gt;&lt;abbr-1&gt;Stroke&lt;/abbr-1&gt;&lt;/alt-periodical&gt;&lt;pages&gt;1760-4&lt;/pages&gt;&lt;volume&gt;27&lt;/volume&gt;&lt;number&gt;10&lt;/number&gt;&lt;keywords&gt;&lt;keyword&gt;Adult&lt;/keyword&gt;&lt;keyword&gt;Aged&lt;/keyword&gt;&lt;keyword&gt;Atrial Fibrillation/*complications/mortality&lt;/keyword&gt;&lt;keyword&gt;Cerebrovascular Disorders/*complications/mortality/physiopathology&lt;/keyword&gt;&lt;keyword&gt;Cohort Studies&lt;/keyword&gt;&lt;keyword&gt;Disability Evaluation&lt;/keyword&gt;&lt;keyword&gt;Female&lt;/keyword&gt;&lt;keyword&gt;Follow-Up Studies&lt;/keyword&gt;&lt;keyword&gt;Humans&lt;/keyword&gt;&lt;keyword&gt;Longitudinal Studies&lt;/keyword&gt;&lt;keyword&gt;Male&lt;/keyword&gt;&lt;keyword&gt;Middle Aged&lt;/keyword&gt;&lt;keyword&gt;Prospective Studies&lt;/keyword&gt;&lt;keyword&gt;Recurrence&lt;/keyword&gt;&lt;keyword&gt;Severity of Illness Index&lt;/keyword&gt;&lt;keyword&gt;Survival Analysis&lt;/keyword&gt;&lt;/keywords&gt;&lt;dates&gt;&lt;year&gt;1996&lt;/year&gt;&lt;pub-dates&gt;&lt;date&gt;Oct&lt;/date&gt;&lt;/pub-dates&gt;&lt;/dates&gt;&lt;isbn&gt;0039-2499 (Print)&amp;#xD;0039-2499 (Linking)&lt;/isbn&gt;&lt;accession-num&gt;8841325&lt;/accession-num&gt;&lt;urls&gt;&lt;related-urls&gt;&lt;url&gt;http://www.ncbi.nlm.nih.gov/pubmed/8841325&lt;/url&gt;&lt;/related-urls&gt;&lt;/urls&gt;&lt;/record&gt;&lt;/Cite&gt;&lt;/EndNote&gt;</w:instrText>
      </w:r>
      <w:r w:rsidR="00CB1D36" w:rsidRPr="00F11025">
        <w:rPr>
          <w:rFonts w:ascii="Times New Roman" w:hAnsi="Times New Roman" w:cs="Times New Roman"/>
          <w:sz w:val="24"/>
          <w:szCs w:val="24"/>
        </w:rPr>
        <w:fldChar w:fldCharType="separate"/>
      </w:r>
      <w:r w:rsidR="00CB1D36" w:rsidRPr="00F11025">
        <w:rPr>
          <w:rFonts w:ascii="Times New Roman" w:hAnsi="Times New Roman" w:cs="Times New Roman"/>
          <w:noProof/>
          <w:sz w:val="24"/>
          <w:szCs w:val="24"/>
          <w:vertAlign w:val="superscript"/>
        </w:rPr>
        <w:t>4</w:t>
      </w:r>
      <w:r w:rsidR="00CB1D36" w:rsidRPr="00F11025">
        <w:rPr>
          <w:rFonts w:ascii="Times New Roman" w:hAnsi="Times New Roman" w:cs="Times New Roman"/>
          <w:sz w:val="24"/>
          <w:szCs w:val="24"/>
        </w:rPr>
        <w:fldChar w:fldCharType="end"/>
      </w:r>
      <w:r w:rsidRPr="00F11025">
        <w:rPr>
          <w:rFonts w:ascii="Times New Roman" w:hAnsi="Times New Roman" w:cs="Times New Roman"/>
          <w:sz w:val="24"/>
          <w:szCs w:val="24"/>
        </w:rPr>
        <w:t xml:space="preserve">  </w:t>
      </w:r>
    </w:p>
    <w:p w14:paraId="24C40C9E" w14:textId="05418C80" w:rsidR="008E18BB" w:rsidRPr="00F11025" w:rsidRDefault="008E18BB" w:rsidP="002112A3">
      <w:pPr>
        <w:spacing w:line="480" w:lineRule="auto"/>
        <w:ind w:firstLine="720"/>
        <w:rPr>
          <w:rFonts w:ascii="Times New Roman" w:hAnsi="Times New Roman" w:cs="Times New Roman"/>
          <w:sz w:val="24"/>
          <w:szCs w:val="24"/>
        </w:rPr>
      </w:pPr>
      <w:r w:rsidRPr="00F11025">
        <w:rPr>
          <w:rFonts w:ascii="Times New Roman" w:hAnsi="Times New Roman" w:cs="Times New Roman"/>
          <w:sz w:val="24"/>
          <w:szCs w:val="24"/>
        </w:rPr>
        <w:t xml:space="preserve">The use of oral anticoagulants (OAC) to prevent thromboembolism in patients with AF </w:t>
      </w:r>
      <w:r w:rsidR="00AB7EC7">
        <w:rPr>
          <w:rFonts w:ascii="Times New Roman" w:hAnsi="Times New Roman" w:cs="Times New Roman"/>
          <w:sz w:val="24"/>
          <w:szCs w:val="24"/>
        </w:rPr>
        <w:t xml:space="preserve">has a Class I </w:t>
      </w:r>
      <w:r w:rsidRPr="00F11025">
        <w:rPr>
          <w:rFonts w:ascii="Times New Roman" w:hAnsi="Times New Roman" w:cs="Times New Roman"/>
          <w:sz w:val="24"/>
          <w:szCs w:val="24"/>
        </w:rPr>
        <w:t xml:space="preserve">Recommendation in </w:t>
      </w:r>
      <w:r w:rsidR="00AB7EC7">
        <w:rPr>
          <w:rFonts w:ascii="Times New Roman" w:hAnsi="Times New Roman" w:cs="Times New Roman"/>
          <w:sz w:val="24"/>
          <w:szCs w:val="24"/>
        </w:rPr>
        <w:t xml:space="preserve">international </w:t>
      </w:r>
      <w:r w:rsidRPr="00F11025">
        <w:rPr>
          <w:rFonts w:ascii="Times New Roman" w:hAnsi="Times New Roman" w:cs="Times New Roman"/>
          <w:sz w:val="24"/>
          <w:szCs w:val="24"/>
        </w:rPr>
        <w:t>guidelines</w:t>
      </w:r>
      <w:r w:rsidR="00CC3780">
        <w:rPr>
          <w:rFonts w:ascii="Times New Roman" w:hAnsi="Times New Roman" w:cs="Times New Roman"/>
          <w:sz w:val="24"/>
          <w:szCs w:val="24"/>
        </w:rPr>
        <w:t>,</w:t>
      </w:r>
      <w:r w:rsidRPr="00F11025">
        <w:rPr>
          <w:rFonts w:ascii="Times New Roman" w:hAnsi="Times New Roman" w:cs="Times New Roman"/>
          <w:sz w:val="24"/>
          <w:szCs w:val="24"/>
        </w:rPr>
        <w:fldChar w:fldCharType="begin">
          <w:fldData xml:space="preserve">PEVuZE5vdGU+PENpdGU+PEF1dGhvcj5KYW51YXJ5PC9BdXRob3I+PFllYXI+MjAxOTwvWWVhcj48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</w:fldData>
        </w:fldChar>
      </w:r>
      <w:r w:rsidRPr="00F11025">
        <w:rPr>
          <w:rFonts w:ascii="Times New Roman" w:hAnsi="Times New Roman" w:cs="Times New Roman"/>
          <w:sz w:val="24"/>
          <w:szCs w:val="24"/>
        </w:rPr>
        <w:instrText xml:space="preserve"> ADDIN EN.CITE </w:instrText>
      </w:r>
      <w:r w:rsidRPr="00F11025">
        <w:rPr>
          <w:rFonts w:ascii="Times New Roman" w:hAnsi="Times New Roman" w:cs="Times New Roman"/>
          <w:sz w:val="24"/>
          <w:szCs w:val="24"/>
        </w:rPr>
        <w:fldChar w:fldCharType="begin">
          <w:fldData xml:space="preserve">PEVuZE5vdGU+PENpdGU+PEF1dGhvcj5KYW51YXJ5PC9BdXRob3I+PFllYXI+MjAxOTwvWWVhcj48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</w:fldData>
        </w:fldChar>
      </w:r>
      <w:r w:rsidRPr="00F11025">
        <w:rPr>
          <w:rFonts w:ascii="Times New Roman" w:hAnsi="Times New Roman" w:cs="Times New Roman"/>
          <w:sz w:val="24"/>
          <w:szCs w:val="24"/>
        </w:rPr>
        <w:instrText xml:space="preserve"> ADDIN EN.CITE.DATA </w:instrText>
      </w:r>
      <w:r w:rsidRPr="00F11025">
        <w:rPr>
          <w:rFonts w:ascii="Times New Roman" w:hAnsi="Times New Roman" w:cs="Times New Roman"/>
          <w:sz w:val="24"/>
          <w:szCs w:val="24"/>
        </w:rPr>
      </w:r>
      <w:r w:rsidRPr="00F11025">
        <w:rPr>
          <w:rFonts w:ascii="Times New Roman" w:hAnsi="Times New Roman" w:cs="Times New Roman"/>
          <w:sz w:val="24"/>
          <w:szCs w:val="24"/>
        </w:rPr>
        <w:fldChar w:fldCharType="end"/>
      </w:r>
      <w:r w:rsidRPr="00F11025">
        <w:rPr>
          <w:rFonts w:ascii="Times New Roman" w:hAnsi="Times New Roman" w:cs="Times New Roman"/>
          <w:sz w:val="24"/>
          <w:szCs w:val="24"/>
        </w:rPr>
      </w:r>
      <w:r w:rsidRPr="00F11025">
        <w:rPr>
          <w:rFonts w:ascii="Times New Roman" w:hAnsi="Times New Roman" w:cs="Times New Roman"/>
          <w:sz w:val="24"/>
          <w:szCs w:val="24"/>
        </w:rPr>
        <w:fldChar w:fldCharType="separate"/>
      </w:r>
      <w:r w:rsidRPr="00F11025">
        <w:rPr>
          <w:rFonts w:ascii="Times New Roman" w:hAnsi="Times New Roman" w:cs="Times New Roman"/>
          <w:noProof/>
          <w:sz w:val="24"/>
          <w:szCs w:val="24"/>
          <w:vertAlign w:val="superscript"/>
        </w:rPr>
        <w:t>2, 5</w:t>
      </w:r>
      <w:r w:rsidRPr="00F11025">
        <w:rPr>
          <w:rFonts w:ascii="Times New Roman" w:hAnsi="Times New Roman" w:cs="Times New Roman"/>
          <w:sz w:val="24"/>
          <w:szCs w:val="24"/>
        </w:rPr>
        <w:fldChar w:fldCharType="end"/>
      </w:r>
      <w:r w:rsidR="001F0BF5" w:rsidRPr="00F11025">
        <w:rPr>
          <w:rFonts w:ascii="Times New Roman" w:hAnsi="Times New Roman" w:cs="Times New Roman"/>
          <w:sz w:val="24"/>
          <w:szCs w:val="24"/>
        </w:rPr>
        <w:t xml:space="preserve">  </w:t>
      </w:r>
      <w:r w:rsidR="00CC3780">
        <w:rPr>
          <w:rFonts w:ascii="Times New Roman" w:hAnsi="Times New Roman" w:cs="Times New Roman"/>
          <w:sz w:val="24"/>
          <w:szCs w:val="24"/>
        </w:rPr>
        <w:t>with d</w:t>
      </w:r>
      <w:r w:rsidR="001F0BF5" w:rsidRPr="00F11025">
        <w:rPr>
          <w:rFonts w:ascii="Times New Roman" w:hAnsi="Times New Roman" w:cs="Times New Roman"/>
          <w:sz w:val="24"/>
          <w:szCs w:val="24"/>
        </w:rPr>
        <w:t xml:space="preserve">irect or novel oral anticoagulants </w:t>
      </w:r>
      <w:r w:rsidR="008907A8">
        <w:rPr>
          <w:rFonts w:ascii="Times New Roman" w:hAnsi="Times New Roman" w:cs="Times New Roman"/>
          <w:sz w:val="24"/>
          <w:szCs w:val="24"/>
        </w:rPr>
        <w:t>widely used in the prevention of AF-related stroke.</w:t>
      </w:r>
      <w:r w:rsidR="000F42CE" w:rsidRPr="00F11025">
        <w:rPr>
          <w:rFonts w:ascii="Times New Roman" w:hAnsi="Times New Roman" w:cs="Times New Roman"/>
          <w:sz w:val="24"/>
          <w:szCs w:val="24"/>
        </w:rPr>
        <w:fldChar w:fldCharType="begin">
          <w:fldData xml:space="preserve">PEVuZE5vdGU+PENpdGU+PEF1dGhvcj5SdWZmPC9BdXRob3I+PFllYXI+MjAxNDwvWWVhcj48UmVj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TGFuY2V0PC9hYmJyLTE+PC9hbHQtcGVyaW9kaWNhbD48cGFnZXM+OTU1LTYyPC9wYWdlcz48dm9s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</w:fldData>
        </w:fldChar>
      </w:r>
      <w:r w:rsidR="00377F83">
        <w:rPr>
          <w:rFonts w:ascii="Times New Roman" w:hAnsi="Times New Roman" w:cs="Times New Roman"/>
          <w:sz w:val="24"/>
          <w:szCs w:val="24"/>
        </w:rPr>
        <w:instrText xml:space="preserve"> ADDIN EN.CITE </w:instrText>
      </w:r>
      <w:r w:rsidR="00377F83">
        <w:rPr>
          <w:rFonts w:ascii="Times New Roman" w:hAnsi="Times New Roman" w:cs="Times New Roman"/>
          <w:sz w:val="24"/>
          <w:szCs w:val="24"/>
        </w:rPr>
        <w:fldChar w:fldCharType="begin">
          <w:fldData xml:space="preserve">PEVuZE5vdGU+PENpdGU+PEF1dGhvcj5SdWZmPC9BdXRob3I+PFllYXI+MjAxNDwvWWVhcj48UmVj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TGFuY2V0PC9hYmJyLTE+PC9hbHQtcGVyaW9kaWNhbD48cGFnZXM+OTU1LTYyPC9wYWdlcz48dm9s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</w:fldData>
        </w:fldChar>
      </w:r>
      <w:r w:rsidR="00377F83">
        <w:rPr>
          <w:rFonts w:ascii="Times New Roman" w:hAnsi="Times New Roman" w:cs="Times New Roman"/>
          <w:sz w:val="24"/>
          <w:szCs w:val="24"/>
        </w:rPr>
        <w:instrText xml:space="preserve"> ADDIN EN.CITE.DATA </w:instrText>
      </w:r>
      <w:r w:rsidR="00377F83">
        <w:rPr>
          <w:rFonts w:ascii="Times New Roman" w:hAnsi="Times New Roman" w:cs="Times New Roman"/>
          <w:sz w:val="24"/>
          <w:szCs w:val="24"/>
        </w:rPr>
      </w:r>
      <w:r w:rsidR="00377F83">
        <w:rPr>
          <w:rFonts w:ascii="Times New Roman" w:hAnsi="Times New Roman" w:cs="Times New Roman"/>
          <w:sz w:val="24"/>
          <w:szCs w:val="24"/>
        </w:rPr>
        <w:fldChar w:fldCharType="end"/>
      </w:r>
      <w:r w:rsidR="000F42CE" w:rsidRPr="00F11025">
        <w:rPr>
          <w:rFonts w:ascii="Times New Roman" w:hAnsi="Times New Roman" w:cs="Times New Roman"/>
          <w:sz w:val="24"/>
          <w:szCs w:val="24"/>
        </w:rPr>
      </w:r>
      <w:r w:rsidR="000F42CE" w:rsidRPr="00F11025">
        <w:rPr>
          <w:rFonts w:ascii="Times New Roman" w:hAnsi="Times New Roman" w:cs="Times New Roman"/>
          <w:sz w:val="24"/>
          <w:szCs w:val="24"/>
        </w:rPr>
        <w:fldChar w:fldCharType="separate"/>
      </w:r>
      <w:r w:rsidR="00377F83" w:rsidRPr="00377F83">
        <w:rPr>
          <w:rFonts w:ascii="Times New Roman" w:hAnsi="Times New Roman" w:cs="Times New Roman"/>
          <w:noProof/>
          <w:sz w:val="24"/>
          <w:szCs w:val="24"/>
          <w:vertAlign w:val="superscript"/>
        </w:rPr>
        <w:t>6</w:t>
      </w:r>
      <w:r w:rsidR="000F42CE" w:rsidRPr="00F11025">
        <w:rPr>
          <w:rFonts w:ascii="Times New Roman" w:hAnsi="Times New Roman" w:cs="Times New Roman"/>
          <w:sz w:val="24"/>
          <w:szCs w:val="24"/>
        </w:rPr>
        <w:fldChar w:fldCharType="end"/>
      </w:r>
      <w:r w:rsidR="001F0BF5" w:rsidRPr="00F11025">
        <w:rPr>
          <w:rFonts w:ascii="Times New Roman" w:hAnsi="Times New Roman" w:cs="Times New Roman"/>
          <w:sz w:val="24"/>
          <w:szCs w:val="24"/>
        </w:rPr>
        <w:t xml:space="preserve">  </w:t>
      </w:r>
      <w:r w:rsidR="00A90E2A" w:rsidRPr="008247B4">
        <w:rPr>
          <w:rFonts w:ascii="Times New Roman" w:hAnsi="Times New Roman" w:cs="Times New Roman"/>
          <w:sz w:val="24"/>
          <w:szCs w:val="24"/>
        </w:rPr>
        <w:t xml:space="preserve">However, a portion of AF patients </w:t>
      </w:r>
      <w:r w:rsidR="005F159B" w:rsidRPr="008247B4">
        <w:rPr>
          <w:rFonts w:ascii="Times New Roman" w:hAnsi="Times New Roman" w:cs="Times New Roman"/>
          <w:sz w:val="24"/>
          <w:szCs w:val="24"/>
        </w:rPr>
        <w:t xml:space="preserve">at high-risk for stroke are not suitable for long-term OAC due to </w:t>
      </w:r>
      <w:r w:rsidR="008907A8" w:rsidRPr="008247B4">
        <w:rPr>
          <w:rFonts w:ascii="Times New Roman" w:hAnsi="Times New Roman" w:cs="Times New Roman"/>
          <w:sz w:val="24"/>
          <w:szCs w:val="24"/>
        </w:rPr>
        <w:t>previous major bleeding, risk of major bleeding, poor compliance or personal preference.</w:t>
      </w:r>
      <w:r w:rsidR="008907A8">
        <w:rPr>
          <w:rFonts w:ascii="Times New Roman" w:hAnsi="Times New Roman" w:cs="Times New Roman"/>
          <w:sz w:val="24"/>
          <w:szCs w:val="24"/>
        </w:rPr>
        <w:t xml:space="preserve"> </w:t>
      </w:r>
      <w:r w:rsidR="005F159B" w:rsidRPr="00F11025">
        <w:rPr>
          <w:rFonts w:ascii="Times New Roman" w:hAnsi="Times New Roman" w:cs="Times New Roman"/>
          <w:sz w:val="24"/>
          <w:szCs w:val="24"/>
        </w:rPr>
        <w:t xml:space="preserve">  </w:t>
      </w:r>
    </w:p>
    <w:p w14:paraId="0C70880D" w14:textId="2252C5C1" w:rsidR="005878B1" w:rsidRDefault="005F159B" w:rsidP="002112A3">
      <w:pPr>
        <w:spacing w:line="480" w:lineRule="auto"/>
        <w:ind w:firstLine="720"/>
        <w:rPr>
          <w:rFonts w:ascii="Times New Roman" w:hAnsi="Times New Roman" w:cs="Times New Roman"/>
          <w:sz w:val="24"/>
          <w:szCs w:val="24"/>
        </w:rPr>
      </w:pPr>
      <w:r w:rsidRPr="00F11025">
        <w:rPr>
          <w:rFonts w:ascii="Times New Roman" w:hAnsi="Times New Roman" w:cs="Times New Roman"/>
          <w:sz w:val="24"/>
          <w:szCs w:val="24"/>
        </w:rPr>
        <w:t xml:space="preserve">Percutaneous left atrial appendage occlusion (LAAO) is increasingly performed in AF patients </w:t>
      </w:r>
      <w:r w:rsidR="009A6A4F" w:rsidRPr="00F11025">
        <w:rPr>
          <w:rFonts w:ascii="Times New Roman" w:hAnsi="Times New Roman" w:cs="Times New Roman"/>
          <w:sz w:val="24"/>
          <w:szCs w:val="24"/>
        </w:rPr>
        <w:t>contraindicated to</w:t>
      </w:r>
      <w:r w:rsidRPr="00F11025">
        <w:rPr>
          <w:rFonts w:ascii="Times New Roman" w:hAnsi="Times New Roman" w:cs="Times New Roman"/>
          <w:sz w:val="24"/>
          <w:szCs w:val="24"/>
        </w:rPr>
        <w:t xml:space="preserve"> OAC</w:t>
      </w:r>
      <w:r w:rsidR="00660EC4" w:rsidRPr="00F11025">
        <w:rPr>
          <w:rFonts w:ascii="Times New Roman" w:hAnsi="Times New Roman" w:cs="Times New Roman"/>
          <w:sz w:val="24"/>
          <w:szCs w:val="24"/>
        </w:rPr>
        <w:t xml:space="preserve">.  </w:t>
      </w:r>
      <w:r w:rsidR="009A6A4F" w:rsidRPr="00F11025">
        <w:rPr>
          <w:rFonts w:ascii="Times New Roman" w:hAnsi="Times New Roman" w:cs="Times New Roman"/>
          <w:sz w:val="24"/>
          <w:szCs w:val="24"/>
        </w:rPr>
        <w:t xml:space="preserve">  </w:t>
      </w:r>
      <w:r w:rsidR="004A65FE" w:rsidRPr="00F11025">
        <w:rPr>
          <w:rFonts w:ascii="Times New Roman" w:hAnsi="Times New Roman" w:cs="Times New Roman"/>
          <w:sz w:val="24"/>
          <w:szCs w:val="24"/>
        </w:rPr>
        <w:t>The WATCHMAN</w:t>
      </w:r>
      <w:r w:rsidR="00401A78" w:rsidRPr="00F11025">
        <w:rPr>
          <w:rFonts w:ascii="Times New Roman" w:hAnsi="Times New Roman" w:cs="Times New Roman"/>
          <w:sz w:val="24"/>
          <w:szCs w:val="24"/>
        </w:rPr>
        <w:t>™</w:t>
      </w:r>
      <w:r w:rsidR="004A65FE" w:rsidRPr="00F11025">
        <w:rPr>
          <w:rFonts w:ascii="Times New Roman" w:hAnsi="Times New Roman" w:cs="Times New Roman"/>
          <w:sz w:val="24"/>
          <w:szCs w:val="24"/>
        </w:rPr>
        <w:t xml:space="preserve"> LAA closure device (</w:t>
      </w:r>
      <w:r w:rsidR="00401A78" w:rsidRPr="00F11025">
        <w:rPr>
          <w:rFonts w:ascii="Times New Roman" w:hAnsi="Times New Roman" w:cs="Times New Roman"/>
          <w:sz w:val="24"/>
          <w:szCs w:val="24"/>
        </w:rPr>
        <w:t xml:space="preserve">Boston Scientific, </w:t>
      </w:r>
      <w:r w:rsidR="004A65FE" w:rsidRPr="00F11025">
        <w:rPr>
          <w:rFonts w:ascii="Times New Roman" w:hAnsi="Times New Roman" w:cs="Times New Roman"/>
          <w:sz w:val="24"/>
          <w:szCs w:val="24"/>
        </w:rPr>
        <w:t>Marlborough, MA, USA) was shown to be non-inferior to warfarin in randomized controlled trials</w:t>
      </w:r>
      <w:r w:rsidR="004015E6" w:rsidRPr="00F11025">
        <w:rPr>
          <w:rFonts w:ascii="Times New Roman" w:hAnsi="Times New Roman" w:cs="Times New Roman"/>
          <w:sz w:val="24"/>
          <w:szCs w:val="24"/>
        </w:rPr>
        <w:fldChar w:fldCharType="begin">
          <w:fldData xml:space="preserve">PEVuZE5vdGU+PENpdGU+PEF1dGhvcj5Ib2xtZXM8L0F1dGhvcj48WWVhcj4yMDE0PC9ZZWFyPjxS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dC1wZXJpb2RpY2FsPjxwYWdlcz41MzQtNDI8L3BhZ2VzPjx2b2x1bWU+Mzc0PC92b2x1bWU+PG51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</w:fldData>
        </w:fldChar>
      </w:r>
      <w:r w:rsidR="00377F83">
        <w:rPr>
          <w:rFonts w:ascii="Times New Roman" w:hAnsi="Times New Roman" w:cs="Times New Roman"/>
          <w:sz w:val="24"/>
          <w:szCs w:val="24"/>
        </w:rPr>
        <w:instrText xml:space="preserve"> ADDIN EN.CITE </w:instrText>
      </w:r>
      <w:r w:rsidR="00377F83">
        <w:rPr>
          <w:rFonts w:ascii="Times New Roman" w:hAnsi="Times New Roman" w:cs="Times New Roman"/>
          <w:sz w:val="24"/>
          <w:szCs w:val="24"/>
        </w:rPr>
        <w:fldChar w:fldCharType="begin">
          <w:fldData xml:space="preserve">PEVuZE5vdGU+PENpdGU+PEF1dGhvcj5Ib2xtZXM8L0F1dGhvcj48WWVhcj4yMDE0PC9ZZWFyPjxS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dC1wZXJpb2RpY2FsPjxwYWdlcz41MzQtNDI8L3BhZ2VzPjx2b2x1bWU+Mzc0PC92b2x1bWU+PG51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</w:fldData>
        </w:fldChar>
      </w:r>
      <w:r w:rsidR="00377F83">
        <w:rPr>
          <w:rFonts w:ascii="Times New Roman" w:hAnsi="Times New Roman" w:cs="Times New Roman"/>
          <w:sz w:val="24"/>
          <w:szCs w:val="24"/>
        </w:rPr>
        <w:instrText xml:space="preserve"> ADDIN EN.CITE.DATA </w:instrText>
      </w:r>
      <w:r w:rsidR="00377F83">
        <w:rPr>
          <w:rFonts w:ascii="Times New Roman" w:hAnsi="Times New Roman" w:cs="Times New Roman"/>
          <w:sz w:val="24"/>
          <w:szCs w:val="24"/>
        </w:rPr>
      </w:r>
      <w:r w:rsidR="00377F83">
        <w:rPr>
          <w:rFonts w:ascii="Times New Roman" w:hAnsi="Times New Roman" w:cs="Times New Roman"/>
          <w:sz w:val="24"/>
          <w:szCs w:val="24"/>
        </w:rPr>
        <w:fldChar w:fldCharType="end"/>
      </w:r>
      <w:r w:rsidR="004015E6" w:rsidRPr="00F11025">
        <w:rPr>
          <w:rFonts w:ascii="Times New Roman" w:hAnsi="Times New Roman" w:cs="Times New Roman"/>
          <w:sz w:val="24"/>
          <w:szCs w:val="24"/>
        </w:rPr>
      </w:r>
      <w:r w:rsidR="004015E6" w:rsidRPr="00F11025">
        <w:rPr>
          <w:rFonts w:ascii="Times New Roman" w:hAnsi="Times New Roman" w:cs="Times New Roman"/>
          <w:sz w:val="24"/>
          <w:szCs w:val="24"/>
        </w:rPr>
        <w:fldChar w:fldCharType="separate"/>
      </w:r>
      <w:r w:rsidR="00377F83" w:rsidRPr="00377F83">
        <w:rPr>
          <w:rFonts w:ascii="Times New Roman" w:hAnsi="Times New Roman" w:cs="Times New Roman"/>
          <w:noProof/>
          <w:sz w:val="24"/>
          <w:szCs w:val="24"/>
          <w:vertAlign w:val="superscript"/>
        </w:rPr>
        <w:t>7, 8</w:t>
      </w:r>
      <w:r w:rsidR="004015E6" w:rsidRPr="00F11025">
        <w:rPr>
          <w:rFonts w:ascii="Times New Roman" w:hAnsi="Times New Roman" w:cs="Times New Roman"/>
          <w:sz w:val="24"/>
          <w:szCs w:val="24"/>
        </w:rPr>
        <w:fldChar w:fldCharType="end"/>
      </w:r>
      <w:r w:rsidR="004A65FE" w:rsidRPr="00F11025">
        <w:rPr>
          <w:rFonts w:ascii="Times New Roman" w:hAnsi="Times New Roman" w:cs="Times New Roman"/>
          <w:sz w:val="24"/>
          <w:szCs w:val="24"/>
        </w:rPr>
        <w:t>, and reduce</w:t>
      </w:r>
      <w:r w:rsidR="008907A8">
        <w:rPr>
          <w:rFonts w:ascii="Times New Roman" w:hAnsi="Times New Roman" w:cs="Times New Roman"/>
          <w:sz w:val="24"/>
          <w:szCs w:val="24"/>
        </w:rPr>
        <w:t>d</w:t>
      </w:r>
      <w:r w:rsidR="004A65FE" w:rsidRPr="00F11025">
        <w:rPr>
          <w:rFonts w:ascii="Times New Roman" w:hAnsi="Times New Roman" w:cs="Times New Roman"/>
          <w:sz w:val="24"/>
          <w:szCs w:val="24"/>
        </w:rPr>
        <w:t xml:space="preserve"> the risk of thromboembolic events as compared to predicted rates in a </w:t>
      </w:r>
      <w:r w:rsidR="00AD2513">
        <w:rPr>
          <w:rFonts w:ascii="Times New Roman" w:hAnsi="Times New Roman" w:cs="Times New Roman"/>
          <w:sz w:val="24"/>
          <w:szCs w:val="24"/>
        </w:rPr>
        <w:t xml:space="preserve">registry </w:t>
      </w:r>
      <w:r w:rsidR="004A65FE" w:rsidRPr="00F11025">
        <w:rPr>
          <w:rFonts w:ascii="Times New Roman" w:hAnsi="Times New Roman" w:cs="Times New Roman"/>
          <w:sz w:val="24"/>
          <w:szCs w:val="24"/>
        </w:rPr>
        <w:t xml:space="preserve">of patients </w:t>
      </w:r>
      <w:r w:rsidR="008907A8">
        <w:rPr>
          <w:rFonts w:ascii="Times New Roman" w:hAnsi="Times New Roman" w:cs="Times New Roman"/>
          <w:sz w:val="24"/>
          <w:szCs w:val="24"/>
        </w:rPr>
        <w:t xml:space="preserve">largely </w:t>
      </w:r>
      <w:r w:rsidR="004A65FE" w:rsidRPr="00F11025">
        <w:rPr>
          <w:rFonts w:ascii="Times New Roman" w:hAnsi="Times New Roman" w:cs="Times New Roman"/>
          <w:sz w:val="24"/>
          <w:szCs w:val="24"/>
        </w:rPr>
        <w:t>contraindicated to OAC</w:t>
      </w:r>
      <w:r w:rsidR="00C35CDC" w:rsidRPr="00F11025">
        <w:rPr>
          <w:rFonts w:ascii="Times New Roman" w:hAnsi="Times New Roman" w:cs="Times New Roman"/>
          <w:sz w:val="24"/>
          <w:szCs w:val="24"/>
        </w:rPr>
        <w:t>.</w:t>
      </w:r>
      <w:r w:rsidR="004015E6" w:rsidRPr="00F11025">
        <w:rPr>
          <w:rFonts w:ascii="Times New Roman" w:hAnsi="Times New Roman" w:cs="Times New Roman"/>
          <w:sz w:val="24"/>
          <w:szCs w:val="24"/>
        </w:rPr>
        <w:fldChar w:fldCharType="begin">
          <w:fldData xml:space="preserve">PEVuZE5vdGU+PENpdGU+PEF1dGhvcj5Cb2Vyc21hPC9BdXRob3I+PFllYXI+MjAxNzwvWWVhcj48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</w:fldData>
        </w:fldChar>
      </w:r>
      <w:r w:rsidR="00377F83">
        <w:rPr>
          <w:rFonts w:ascii="Times New Roman" w:hAnsi="Times New Roman" w:cs="Times New Roman"/>
          <w:sz w:val="24"/>
          <w:szCs w:val="24"/>
        </w:rPr>
        <w:instrText xml:space="preserve"> ADDIN EN.CITE </w:instrText>
      </w:r>
      <w:r w:rsidR="00377F83">
        <w:rPr>
          <w:rFonts w:ascii="Times New Roman" w:hAnsi="Times New Roman" w:cs="Times New Roman"/>
          <w:sz w:val="24"/>
          <w:szCs w:val="24"/>
        </w:rPr>
        <w:fldChar w:fldCharType="begin">
          <w:fldData xml:space="preserve">PEVuZE5vdGU+PENpdGU+PEF1dGhvcj5Cb2Vyc21hPC9BdXRob3I+PFllYXI+MjAxNzwvWWVhcj48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</w:fldData>
        </w:fldChar>
      </w:r>
      <w:r w:rsidR="00377F83">
        <w:rPr>
          <w:rFonts w:ascii="Times New Roman" w:hAnsi="Times New Roman" w:cs="Times New Roman"/>
          <w:sz w:val="24"/>
          <w:szCs w:val="24"/>
        </w:rPr>
        <w:instrText xml:space="preserve"> ADDIN EN.CITE.DATA </w:instrText>
      </w:r>
      <w:r w:rsidR="00377F83">
        <w:rPr>
          <w:rFonts w:ascii="Times New Roman" w:hAnsi="Times New Roman" w:cs="Times New Roman"/>
          <w:sz w:val="24"/>
          <w:szCs w:val="24"/>
        </w:rPr>
      </w:r>
      <w:r w:rsidR="00377F83">
        <w:rPr>
          <w:rFonts w:ascii="Times New Roman" w:hAnsi="Times New Roman" w:cs="Times New Roman"/>
          <w:sz w:val="24"/>
          <w:szCs w:val="24"/>
        </w:rPr>
        <w:fldChar w:fldCharType="end"/>
      </w:r>
      <w:r w:rsidR="004015E6" w:rsidRPr="00F11025">
        <w:rPr>
          <w:rFonts w:ascii="Times New Roman" w:hAnsi="Times New Roman" w:cs="Times New Roman"/>
          <w:sz w:val="24"/>
          <w:szCs w:val="24"/>
        </w:rPr>
      </w:r>
      <w:r w:rsidR="004015E6" w:rsidRPr="00F11025">
        <w:rPr>
          <w:rFonts w:ascii="Times New Roman" w:hAnsi="Times New Roman" w:cs="Times New Roman"/>
          <w:sz w:val="24"/>
          <w:szCs w:val="24"/>
        </w:rPr>
        <w:fldChar w:fldCharType="separate"/>
      </w:r>
      <w:r w:rsidR="00377F83" w:rsidRPr="00377F83">
        <w:rPr>
          <w:rFonts w:ascii="Times New Roman" w:hAnsi="Times New Roman" w:cs="Times New Roman"/>
          <w:noProof/>
          <w:sz w:val="24"/>
          <w:szCs w:val="24"/>
          <w:vertAlign w:val="superscript"/>
        </w:rPr>
        <w:t>9</w:t>
      </w:r>
      <w:r w:rsidR="004015E6" w:rsidRPr="00F11025">
        <w:rPr>
          <w:rFonts w:ascii="Times New Roman" w:hAnsi="Times New Roman" w:cs="Times New Roman"/>
          <w:sz w:val="24"/>
          <w:szCs w:val="24"/>
        </w:rPr>
        <w:fldChar w:fldCharType="end"/>
      </w:r>
      <w:r w:rsidR="00C35CDC" w:rsidRPr="00F11025">
        <w:rPr>
          <w:rFonts w:ascii="Times New Roman" w:hAnsi="Times New Roman" w:cs="Times New Roman"/>
          <w:sz w:val="24"/>
          <w:szCs w:val="24"/>
        </w:rPr>
        <w:t xml:space="preserve">  </w:t>
      </w:r>
    </w:p>
    <w:p w14:paraId="67E024CB" w14:textId="1C2685A9" w:rsidR="006B17CF" w:rsidRPr="00F11025" w:rsidRDefault="005878B1" w:rsidP="007B7DD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 generation Amplatzer</w:t>
      </w:r>
      <w:r w:rsidR="00273245">
        <w:rPr>
          <w:rFonts w:ascii="Times New Roman" w:hAnsi="Times New Roman" w:cs="Times New Roman"/>
          <w:sz w:val="24"/>
          <w:szCs w:val="24"/>
        </w:rPr>
        <w:t>™</w:t>
      </w:r>
      <w:r>
        <w:rPr>
          <w:rFonts w:ascii="Times New Roman" w:hAnsi="Times New Roman" w:cs="Times New Roman"/>
          <w:sz w:val="24"/>
          <w:szCs w:val="24"/>
        </w:rPr>
        <w:t xml:space="preserve"> LAAO occluder, the Amplatzer</w:t>
      </w:r>
      <w:r w:rsidR="00273245">
        <w:rPr>
          <w:rFonts w:ascii="Times New Roman" w:hAnsi="Times New Roman" w:cs="Times New Roman"/>
          <w:sz w:val="24"/>
          <w:szCs w:val="24"/>
        </w:rPr>
        <w:t>™</w:t>
      </w:r>
      <w:r>
        <w:rPr>
          <w:rFonts w:ascii="Times New Roman" w:hAnsi="Times New Roman" w:cs="Times New Roman"/>
          <w:sz w:val="24"/>
          <w:szCs w:val="24"/>
        </w:rPr>
        <w:t xml:space="preserve"> Ca</w:t>
      </w:r>
      <w:r w:rsidR="00273245">
        <w:rPr>
          <w:rFonts w:ascii="Times New Roman" w:hAnsi="Times New Roman" w:cs="Times New Roman"/>
          <w:sz w:val="24"/>
          <w:szCs w:val="24"/>
        </w:rPr>
        <w:t>r</w:t>
      </w:r>
      <w:r>
        <w:rPr>
          <w:rFonts w:ascii="Times New Roman" w:hAnsi="Times New Roman" w:cs="Times New Roman"/>
          <w:sz w:val="24"/>
          <w:szCs w:val="24"/>
        </w:rPr>
        <w:t xml:space="preserve">diac Plug™, was </w:t>
      </w:r>
      <w:r w:rsidR="008907A8">
        <w:rPr>
          <w:rFonts w:ascii="Times New Roman" w:hAnsi="Times New Roman" w:cs="Times New Roman"/>
          <w:sz w:val="24"/>
          <w:szCs w:val="24"/>
        </w:rPr>
        <w:t xml:space="preserve">evaluated in a retrospective </w:t>
      </w:r>
      <w:r w:rsidR="00AD2513">
        <w:rPr>
          <w:rFonts w:ascii="Times New Roman" w:hAnsi="Times New Roman" w:cs="Times New Roman"/>
          <w:sz w:val="24"/>
          <w:szCs w:val="24"/>
        </w:rPr>
        <w:t>registry</w:t>
      </w:r>
      <w:r w:rsidR="008907A8">
        <w:rPr>
          <w:rFonts w:ascii="Times New Roman" w:hAnsi="Times New Roman" w:cs="Times New Roman"/>
          <w:sz w:val="24"/>
          <w:szCs w:val="24"/>
        </w:rPr>
        <w:t>, with good safety and efficacy.</w:t>
      </w:r>
      <w:r w:rsidR="00F944CE">
        <w:rPr>
          <w:rFonts w:ascii="Times New Roman" w:hAnsi="Times New Roman" w:cs="Times New Roman"/>
          <w:sz w:val="24"/>
          <w:szCs w:val="24"/>
        </w:rPr>
        <w:fldChar w:fldCharType="begin">
          <w:fldData xml:space="preserve">PEVuZE5vdGU+PENpdGU+PEF1dGhvcj5UemlrYXM8L0F1dGhvcj48WWVhcj4yMDE2PC9ZZWFyPjxS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</w:fldData>
        </w:fldChar>
      </w:r>
      <w:r w:rsidR="00377F83">
        <w:rPr>
          <w:rFonts w:ascii="Times New Roman" w:hAnsi="Times New Roman" w:cs="Times New Roman"/>
          <w:sz w:val="24"/>
          <w:szCs w:val="24"/>
        </w:rPr>
        <w:instrText xml:space="preserve"> ADDIN EN.CITE </w:instrText>
      </w:r>
      <w:r w:rsidR="00377F83">
        <w:rPr>
          <w:rFonts w:ascii="Times New Roman" w:hAnsi="Times New Roman" w:cs="Times New Roman"/>
          <w:sz w:val="24"/>
          <w:szCs w:val="24"/>
        </w:rPr>
        <w:fldChar w:fldCharType="begin">
          <w:fldData xml:space="preserve">PEVuZE5vdGU+PENpdGU+PEF1dGhvcj5UemlrYXM8L0F1dGhvcj48WWVhcj4yMDE2PC9ZZWFyPjxS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</w:fldData>
        </w:fldChar>
      </w:r>
      <w:r w:rsidR="00377F83">
        <w:rPr>
          <w:rFonts w:ascii="Times New Roman" w:hAnsi="Times New Roman" w:cs="Times New Roman"/>
          <w:sz w:val="24"/>
          <w:szCs w:val="24"/>
        </w:rPr>
        <w:instrText xml:space="preserve"> ADDIN EN.CITE.DATA </w:instrText>
      </w:r>
      <w:r w:rsidR="00377F83">
        <w:rPr>
          <w:rFonts w:ascii="Times New Roman" w:hAnsi="Times New Roman" w:cs="Times New Roman"/>
          <w:sz w:val="24"/>
          <w:szCs w:val="24"/>
        </w:rPr>
      </w:r>
      <w:r w:rsidR="00377F83">
        <w:rPr>
          <w:rFonts w:ascii="Times New Roman" w:hAnsi="Times New Roman" w:cs="Times New Roman"/>
          <w:sz w:val="24"/>
          <w:szCs w:val="24"/>
        </w:rPr>
        <w:fldChar w:fldCharType="end"/>
      </w:r>
      <w:r w:rsidR="00F944CE">
        <w:rPr>
          <w:rFonts w:ascii="Times New Roman" w:hAnsi="Times New Roman" w:cs="Times New Roman"/>
          <w:sz w:val="24"/>
          <w:szCs w:val="24"/>
        </w:rPr>
      </w:r>
      <w:r w:rsidR="00F944CE">
        <w:rPr>
          <w:rFonts w:ascii="Times New Roman" w:hAnsi="Times New Roman" w:cs="Times New Roman"/>
          <w:sz w:val="24"/>
          <w:szCs w:val="24"/>
        </w:rPr>
        <w:fldChar w:fldCharType="separate"/>
      </w:r>
      <w:r w:rsidR="00377F83" w:rsidRPr="00377F83">
        <w:rPr>
          <w:rFonts w:ascii="Times New Roman" w:hAnsi="Times New Roman" w:cs="Times New Roman"/>
          <w:noProof/>
          <w:sz w:val="24"/>
          <w:szCs w:val="24"/>
          <w:vertAlign w:val="superscript"/>
        </w:rPr>
        <w:t>10</w:t>
      </w:r>
      <w:r w:rsidR="00F944CE">
        <w:rPr>
          <w:rFonts w:ascii="Times New Roman" w:hAnsi="Times New Roman" w:cs="Times New Roman"/>
          <w:sz w:val="24"/>
          <w:szCs w:val="24"/>
        </w:rPr>
        <w:fldChar w:fldCharType="end"/>
      </w:r>
      <w:r w:rsidR="007C1CA1">
        <w:rPr>
          <w:rFonts w:ascii="Times New Roman" w:hAnsi="Times New Roman" w:cs="Times New Roman"/>
          <w:sz w:val="24"/>
          <w:szCs w:val="24"/>
        </w:rPr>
        <w:t xml:space="preserve">  </w:t>
      </w:r>
      <w:r w:rsidR="00446E14">
        <w:rPr>
          <w:rFonts w:ascii="Times New Roman" w:hAnsi="Times New Roman" w:cs="Times New Roman"/>
          <w:sz w:val="24"/>
          <w:szCs w:val="24"/>
        </w:rPr>
        <w:t xml:space="preserve">The </w:t>
      </w:r>
      <w:r w:rsidR="00F355CE" w:rsidRPr="00F11025">
        <w:rPr>
          <w:rFonts w:ascii="Times New Roman" w:hAnsi="Times New Roman" w:cs="Times New Roman"/>
          <w:sz w:val="24"/>
          <w:szCs w:val="24"/>
        </w:rPr>
        <w:t>Amulet Observational Study</w:t>
      </w:r>
      <w:r w:rsidR="00446E14">
        <w:rPr>
          <w:rFonts w:ascii="Times New Roman" w:hAnsi="Times New Roman" w:cs="Times New Roman"/>
          <w:sz w:val="24"/>
          <w:szCs w:val="24"/>
        </w:rPr>
        <w:t xml:space="preserve"> prospectively enrolled patients </w:t>
      </w:r>
      <w:r w:rsidR="008907A8">
        <w:rPr>
          <w:rFonts w:ascii="Times New Roman" w:hAnsi="Times New Roman" w:cs="Times New Roman"/>
          <w:sz w:val="24"/>
          <w:szCs w:val="24"/>
        </w:rPr>
        <w:t xml:space="preserve">prior to </w:t>
      </w:r>
      <w:r w:rsidR="00446E14">
        <w:rPr>
          <w:rFonts w:ascii="Times New Roman" w:hAnsi="Times New Roman" w:cs="Times New Roman"/>
          <w:sz w:val="24"/>
          <w:szCs w:val="24"/>
        </w:rPr>
        <w:t xml:space="preserve">implant attempt with the </w:t>
      </w:r>
      <w:r w:rsidR="009F5E5A">
        <w:rPr>
          <w:rFonts w:ascii="Times New Roman" w:hAnsi="Times New Roman" w:cs="Times New Roman"/>
          <w:sz w:val="24"/>
          <w:szCs w:val="24"/>
        </w:rPr>
        <w:t>Amulet</w:t>
      </w:r>
      <w:r w:rsidR="00273245">
        <w:rPr>
          <w:rFonts w:ascii="Times New Roman" w:hAnsi="Times New Roman" w:cs="Times New Roman"/>
          <w:sz w:val="24"/>
          <w:szCs w:val="24"/>
        </w:rPr>
        <w:t>™</w:t>
      </w:r>
      <w:r w:rsidR="009F5E5A">
        <w:rPr>
          <w:rFonts w:ascii="Times New Roman" w:hAnsi="Times New Roman" w:cs="Times New Roman"/>
          <w:sz w:val="24"/>
          <w:szCs w:val="24"/>
        </w:rPr>
        <w:t xml:space="preserve"> </w:t>
      </w:r>
      <w:r w:rsidR="008907A8">
        <w:rPr>
          <w:rFonts w:ascii="Times New Roman" w:hAnsi="Times New Roman" w:cs="Times New Roman"/>
          <w:sz w:val="24"/>
          <w:szCs w:val="24"/>
        </w:rPr>
        <w:t>occlude</w:t>
      </w:r>
      <w:r w:rsidR="0071486E">
        <w:rPr>
          <w:rFonts w:ascii="Times New Roman" w:hAnsi="Times New Roman" w:cs="Times New Roman"/>
          <w:sz w:val="24"/>
          <w:szCs w:val="24"/>
        </w:rPr>
        <w:t>r</w:t>
      </w:r>
      <w:r w:rsidR="008907A8">
        <w:rPr>
          <w:rFonts w:ascii="Times New Roman" w:hAnsi="Times New Roman" w:cs="Times New Roman"/>
          <w:sz w:val="24"/>
          <w:szCs w:val="24"/>
        </w:rPr>
        <w:t xml:space="preserve"> - </w:t>
      </w:r>
      <w:r w:rsidR="009F5E5A">
        <w:rPr>
          <w:rFonts w:ascii="Times New Roman" w:hAnsi="Times New Roman" w:cs="Times New Roman"/>
          <w:sz w:val="24"/>
          <w:szCs w:val="24"/>
        </w:rPr>
        <w:t>the</w:t>
      </w:r>
      <w:r w:rsidR="00446E14">
        <w:rPr>
          <w:rFonts w:ascii="Times New Roman" w:hAnsi="Times New Roman" w:cs="Times New Roman"/>
          <w:sz w:val="24"/>
          <w:szCs w:val="24"/>
        </w:rPr>
        <w:t xml:space="preserve"> second generation Amplatzer</w:t>
      </w:r>
      <w:r w:rsidR="00273245">
        <w:rPr>
          <w:rFonts w:ascii="Times New Roman" w:hAnsi="Times New Roman" w:cs="Times New Roman"/>
          <w:sz w:val="24"/>
          <w:szCs w:val="24"/>
        </w:rPr>
        <w:t>™</w:t>
      </w:r>
      <w:r w:rsidR="00446E14">
        <w:rPr>
          <w:rFonts w:ascii="Times New Roman" w:hAnsi="Times New Roman" w:cs="Times New Roman"/>
          <w:sz w:val="24"/>
          <w:szCs w:val="24"/>
        </w:rPr>
        <w:t xml:space="preserve"> LAAO device</w:t>
      </w:r>
      <w:r w:rsidR="00F355CE" w:rsidRPr="00F11025">
        <w:rPr>
          <w:rFonts w:ascii="Times New Roman" w:hAnsi="Times New Roman" w:cs="Times New Roman"/>
          <w:sz w:val="24"/>
          <w:szCs w:val="24"/>
        </w:rPr>
        <w:t>.</w:t>
      </w:r>
      <w:r w:rsidR="00446E14" w:rsidRPr="00446E14">
        <w:rPr>
          <w:rFonts w:ascii="Times New Roman" w:hAnsi="Times New Roman" w:cs="Times New Roman"/>
          <w:sz w:val="24"/>
          <w:szCs w:val="24"/>
        </w:rPr>
        <w:t xml:space="preserve"> </w:t>
      </w:r>
      <w:r w:rsidR="00446E14">
        <w:rPr>
          <w:rFonts w:ascii="Times New Roman" w:hAnsi="Times New Roman" w:cs="Times New Roman"/>
          <w:sz w:val="24"/>
          <w:szCs w:val="24"/>
        </w:rPr>
        <w:t xml:space="preserve"> </w:t>
      </w:r>
      <w:r w:rsidR="00103D6C">
        <w:rPr>
          <w:rFonts w:ascii="Times New Roman" w:hAnsi="Times New Roman" w:cs="Times New Roman"/>
          <w:sz w:val="24"/>
          <w:szCs w:val="24"/>
        </w:rPr>
        <w:t>Landmesser et al. previously detailed the p</w:t>
      </w:r>
      <w:r w:rsidR="00446E14" w:rsidRPr="00F11025">
        <w:rPr>
          <w:rFonts w:ascii="Times New Roman" w:hAnsi="Times New Roman" w:cs="Times New Roman"/>
          <w:sz w:val="24"/>
          <w:szCs w:val="24"/>
        </w:rPr>
        <w:t>eriprocedural and interim 1-year results</w:t>
      </w:r>
      <w:r w:rsidR="00103D6C">
        <w:rPr>
          <w:rFonts w:ascii="Times New Roman" w:hAnsi="Times New Roman" w:cs="Times New Roman"/>
          <w:sz w:val="24"/>
          <w:szCs w:val="24"/>
        </w:rPr>
        <w:t>.</w:t>
      </w:r>
      <w:r w:rsidR="00103D6C">
        <w:rPr>
          <w:rFonts w:ascii="Times New Roman" w:hAnsi="Times New Roman" w:cs="Times New Roman"/>
          <w:sz w:val="24"/>
          <w:szCs w:val="24"/>
        </w:rPr>
        <w:fldChar w:fldCharType="begin">
          <w:fldData xml:space="preserve">PEVuZE5vdGU+PENpdGU+PEF1dGhvcj5MYW5kbWVzc2VyPC9BdXRob3I+PFllYXI+MjAxNzwvWWVh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</w:fldData>
        </w:fldChar>
      </w:r>
      <w:r w:rsidR="00377F83">
        <w:rPr>
          <w:rFonts w:ascii="Times New Roman" w:hAnsi="Times New Roman" w:cs="Times New Roman"/>
          <w:sz w:val="24"/>
          <w:szCs w:val="24"/>
        </w:rPr>
        <w:instrText xml:space="preserve"> ADDIN EN.CITE </w:instrText>
      </w:r>
      <w:r w:rsidR="00377F83">
        <w:rPr>
          <w:rFonts w:ascii="Times New Roman" w:hAnsi="Times New Roman" w:cs="Times New Roman"/>
          <w:sz w:val="24"/>
          <w:szCs w:val="24"/>
        </w:rPr>
        <w:fldChar w:fldCharType="begin">
          <w:fldData xml:space="preserve">PEVuZE5vdGU+PENpdGU+PEF1dGhvcj5MYW5kbWVzc2VyPC9BdXRob3I+PFllYXI+MjAxNzwvWWVh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</w:fldData>
        </w:fldChar>
      </w:r>
      <w:r w:rsidR="00377F83">
        <w:rPr>
          <w:rFonts w:ascii="Times New Roman" w:hAnsi="Times New Roman" w:cs="Times New Roman"/>
          <w:sz w:val="24"/>
          <w:szCs w:val="24"/>
        </w:rPr>
        <w:instrText xml:space="preserve"> ADDIN EN.CITE.DATA </w:instrText>
      </w:r>
      <w:r w:rsidR="00377F83">
        <w:rPr>
          <w:rFonts w:ascii="Times New Roman" w:hAnsi="Times New Roman" w:cs="Times New Roman"/>
          <w:sz w:val="24"/>
          <w:szCs w:val="24"/>
        </w:rPr>
      </w:r>
      <w:r w:rsidR="00377F83">
        <w:rPr>
          <w:rFonts w:ascii="Times New Roman" w:hAnsi="Times New Roman" w:cs="Times New Roman"/>
          <w:sz w:val="24"/>
          <w:szCs w:val="24"/>
        </w:rPr>
        <w:fldChar w:fldCharType="end"/>
      </w:r>
      <w:r w:rsidR="00103D6C">
        <w:rPr>
          <w:rFonts w:ascii="Times New Roman" w:hAnsi="Times New Roman" w:cs="Times New Roman"/>
          <w:sz w:val="24"/>
          <w:szCs w:val="24"/>
        </w:rPr>
      </w:r>
      <w:r w:rsidR="00103D6C">
        <w:rPr>
          <w:rFonts w:ascii="Times New Roman" w:hAnsi="Times New Roman" w:cs="Times New Roman"/>
          <w:sz w:val="24"/>
          <w:szCs w:val="24"/>
        </w:rPr>
        <w:fldChar w:fldCharType="separate"/>
      </w:r>
      <w:r w:rsidR="00377F83" w:rsidRPr="00377F83">
        <w:rPr>
          <w:rFonts w:ascii="Times New Roman" w:hAnsi="Times New Roman" w:cs="Times New Roman"/>
          <w:noProof/>
          <w:sz w:val="24"/>
          <w:szCs w:val="24"/>
          <w:vertAlign w:val="superscript"/>
        </w:rPr>
        <w:t>11, 12</w:t>
      </w:r>
      <w:r w:rsidR="00103D6C">
        <w:rPr>
          <w:rFonts w:ascii="Times New Roman" w:hAnsi="Times New Roman" w:cs="Times New Roman"/>
          <w:sz w:val="24"/>
          <w:szCs w:val="24"/>
        </w:rPr>
        <w:fldChar w:fldCharType="end"/>
      </w:r>
      <w:r w:rsidR="007B7DDC">
        <w:rPr>
          <w:rFonts w:ascii="Times New Roman" w:hAnsi="Times New Roman" w:cs="Times New Roman"/>
          <w:sz w:val="24"/>
          <w:szCs w:val="24"/>
        </w:rPr>
        <w:t xml:space="preserve"> </w:t>
      </w:r>
      <w:r w:rsidR="004015E6" w:rsidRPr="00F11025">
        <w:rPr>
          <w:rFonts w:ascii="Times New Roman" w:hAnsi="Times New Roman" w:cs="Times New Roman"/>
          <w:sz w:val="24"/>
          <w:szCs w:val="24"/>
        </w:rPr>
        <w:t xml:space="preserve"> </w:t>
      </w:r>
      <w:r w:rsidR="00B91C5C">
        <w:rPr>
          <w:rFonts w:ascii="Times New Roman" w:hAnsi="Times New Roman" w:cs="Times New Roman"/>
          <w:sz w:val="24"/>
          <w:szCs w:val="24"/>
        </w:rPr>
        <w:t xml:space="preserve">We </w:t>
      </w:r>
      <w:r w:rsidR="003B3C30">
        <w:rPr>
          <w:rFonts w:ascii="Times New Roman" w:hAnsi="Times New Roman" w:cs="Times New Roman"/>
          <w:sz w:val="24"/>
          <w:szCs w:val="24"/>
        </w:rPr>
        <w:t>now</w:t>
      </w:r>
      <w:r w:rsidR="00EF0A50" w:rsidRPr="00F11025">
        <w:rPr>
          <w:rFonts w:ascii="Times New Roman" w:hAnsi="Times New Roman" w:cs="Times New Roman"/>
          <w:sz w:val="24"/>
          <w:szCs w:val="24"/>
        </w:rPr>
        <w:t xml:space="preserve"> report </w:t>
      </w:r>
      <w:r w:rsidR="00FC5AB8">
        <w:rPr>
          <w:rFonts w:ascii="Times New Roman" w:hAnsi="Times New Roman" w:cs="Times New Roman"/>
          <w:sz w:val="24"/>
          <w:szCs w:val="24"/>
        </w:rPr>
        <w:t xml:space="preserve">the primary </w:t>
      </w:r>
      <w:r w:rsidR="00C506FF">
        <w:rPr>
          <w:rFonts w:ascii="Times New Roman" w:hAnsi="Times New Roman" w:cs="Times New Roman"/>
          <w:sz w:val="24"/>
          <w:szCs w:val="24"/>
        </w:rPr>
        <w:t xml:space="preserve">endpoint </w:t>
      </w:r>
      <w:r w:rsidR="00FC5AB8">
        <w:rPr>
          <w:rFonts w:ascii="Times New Roman" w:hAnsi="Times New Roman" w:cs="Times New Roman"/>
          <w:sz w:val="24"/>
          <w:szCs w:val="24"/>
        </w:rPr>
        <w:t>results</w:t>
      </w:r>
      <w:r w:rsidR="00B91C5C">
        <w:rPr>
          <w:rFonts w:ascii="Times New Roman" w:hAnsi="Times New Roman" w:cs="Times New Roman"/>
          <w:sz w:val="24"/>
          <w:szCs w:val="24"/>
        </w:rPr>
        <w:t xml:space="preserve"> of the Amulet Observational </w:t>
      </w:r>
      <w:r w:rsidR="001213BC">
        <w:rPr>
          <w:rFonts w:ascii="Times New Roman" w:hAnsi="Times New Roman" w:cs="Times New Roman"/>
          <w:sz w:val="24"/>
          <w:szCs w:val="24"/>
        </w:rPr>
        <w:t>Study</w:t>
      </w:r>
      <w:r w:rsidR="00B91C5C">
        <w:rPr>
          <w:rFonts w:ascii="Times New Roman" w:hAnsi="Times New Roman" w:cs="Times New Roman"/>
          <w:sz w:val="24"/>
          <w:szCs w:val="24"/>
        </w:rPr>
        <w:t xml:space="preserve">, </w:t>
      </w:r>
      <w:r w:rsidR="003B3C30">
        <w:rPr>
          <w:rFonts w:ascii="Times New Roman" w:hAnsi="Times New Roman" w:cs="Times New Roman"/>
          <w:sz w:val="24"/>
          <w:szCs w:val="24"/>
        </w:rPr>
        <w:t xml:space="preserve">according to </w:t>
      </w:r>
      <w:r w:rsidR="00EF0A50" w:rsidRPr="00F11025">
        <w:rPr>
          <w:rFonts w:ascii="Times New Roman" w:hAnsi="Times New Roman" w:cs="Times New Roman"/>
          <w:sz w:val="24"/>
          <w:szCs w:val="24"/>
        </w:rPr>
        <w:t>pre-specified</w:t>
      </w:r>
      <w:r w:rsidR="006B17CF" w:rsidRPr="00F11025">
        <w:rPr>
          <w:rFonts w:ascii="Times New Roman" w:hAnsi="Times New Roman" w:cs="Times New Roman"/>
          <w:sz w:val="24"/>
          <w:szCs w:val="24"/>
        </w:rPr>
        <w:t xml:space="preserve"> </w:t>
      </w:r>
      <w:r w:rsidR="00FC5AB8">
        <w:rPr>
          <w:rFonts w:ascii="Times New Roman" w:hAnsi="Times New Roman" w:cs="Times New Roman"/>
          <w:sz w:val="24"/>
          <w:szCs w:val="24"/>
        </w:rPr>
        <w:t>study objectives</w:t>
      </w:r>
      <w:r w:rsidR="00164BC5">
        <w:rPr>
          <w:rFonts w:ascii="Times New Roman" w:hAnsi="Times New Roman" w:cs="Times New Roman"/>
          <w:sz w:val="24"/>
          <w:szCs w:val="24"/>
        </w:rPr>
        <w:t>,</w:t>
      </w:r>
      <w:r w:rsidR="005D3A44">
        <w:rPr>
          <w:rFonts w:ascii="Times New Roman" w:hAnsi="Times New Roman" w:cs="Times New Roman"/>
          <w:sz w:val="24"/>
          <w:szCs w:val="24"/>
        </w:rPr>
        <w:t xml:space="preserve"> i</w:t>
      </w:r>
      <w:r w:rsidR="00EF0A50" w:rsidRPr="00F11025">
        <w:rPr>
          <w:rFonts w:ascii="Times New Roman" w:hAnsi="Times New Roman" w:cs="Times New Roman"/>
          <w:sz w:val="24"/>
          <w:szCs w:val="24"/>
        </w:rPr>
        <w:t>n</w:t>
      </w:r>
      <w:r w:rsidR="006B17CF" w:rsidRPr="00F11025">
        <w:rPr>
          <w:rFonts w:ascii="Times New Roman" w:hAnsi="Times New Roman" w:cs="Times New Roman"/>
          <w:sz w:val="24"/>
          <w:szCs w:val="24"/>
        </w:rPr>
        <w:t xml:space="preserve"> a large </w:t>
      </w:r>
      <w:r w:rsidR="00EF0A50" w:rsidRPr="00F11025">
        <w:rPr>
          <w:rFonts w:ascii="Times New Roman" w:hAnsi="Times New Roman" w:cs="Times New Roman"/>
          <w:sz w:val="24"/>
          <w:szCs w:val="24"/>
        </w:rPr>
        <w:t>all-comer population</w:t>
      </w:r>
      <w:r w:rsidR="006B17CF" w:rsidRPr="00F11025">
        <w:rPr>
          <w:rFonts w:ascii="Times New Roman" w:hAnsi="Times New Roman" w:cs="Times New Roman"/>
          <w:sz w:val="24"/>
          <w:szCs w:val="24"/>
        </w:rPr>
        <w:t xml:space="preserve"> of AF patients </w:t>
      </w:r>
      <w:r w:rsidR="00513172">
        <w:rPr>
          <w:rFonts w:ascii="Times New Roman" w:hAnsi="Times New Roman" w:cs="Times New Roman"/>
          <w:sz w:val="24"/>
          <w:szCs w:val="24"/>
        </w:rPr>
        <w:t xml:space="preserve">undergoing implant attempt </w:t>
      </w:r>
      <w:r w:rsidR="00164BC5">
        <w:rPr>
          <w:rFonts w:ascii="Times New Roman" w:hAnsi="Times New Roman" w:cs="Times New Roman"/>
          <w:sz w:val="24"/>
          <w:szCs w:val="24"/>
        </w:rPr>
        <w:t xml:space="preserve">in </w:t>
      </w:r>
      <w:r w:rsidR="003B3C30">
        <w:rPr>
          <w:rFonts w:ascii="Times New Roman" w:hAnsi="Times New Roman" w:cs="Times New Roman"/>
          <w:sz w:val="24"/>
          <w:szCs w:val="24"/>
        </w:rPr>
        <w:t xml:space="preserve">standard clinical practice. </w:t>
      </w:r>
      <w:r w:rsidR="00EF0A50" w:rsidRPr="00F11025">
        <w:rPr>
          <w:rFonts w:ascii="Times New Roman" w:hAnsi="Times New Roman" w:cs="Times New Roman"/>
          <w:sz w:val="24"/>
          <w:szCs w:val="24"/>
        </w:rPr>
        <w:t xml:space="preserve">  </w:t>
      </w:r>
    </w:p>
    <w:p w14:paraId="150382DB" w14:textId="163A4428" w:rsidR="004F01D6" w:rsidRPr="003B3C30" w:rsidRDefault="003B3C30" w:rsidP="000F1B33">
      <w:pPr>
        <w:spacing w:line="480" w:lineRule="auto"/>
        <w:rPr>
          <w:rFonts w:ascii="Times New Roman" w:hAnsi="Times New Roman" w:cs="Times New Roman"/>
          <w:b/>
          <w:sz w:val="28"/>
          <w:szCs w:val="28"/>
        </w:rPr>
      </w:pPr>
      <w:r w:rsidRPr="003B3C30">
        <w:rPr>
          <w:rFonts w:ascii="Times New Roman" w:hAnsi="Times New Roman" w:cs="Times New Roman"/>
          <w:b/>
          <w:sz w:val="28"/>
          <w:szCs w:val="28"/>
        </w:rPr>
        <w:lastRenderedPageBreak/>
        <w:t>METHODS</w:t>
      </w:r>
    </w:p>
    <w:p w14:paraId="7B14DD78" w14:textId="69E20224" w:rsidR="00802233" w:rsidRDefault="005A36DB" w:rsidP="00802233">
      <w:pPr>
        <w:spacing w:line="480" w:lineRule="auto"/>
        <w:rPr>
          <w:rFonts w:ascii="Times New Roman" w:hAnsi="Times New Roman" w:cs="Times New Roman"/>
          <w:i/>
          <w:sz w:val="24"/>
          <w:szCs w:val="24"/>
        </w:rPr>
      </w:pPr>
      <w:r>
        <w:rPr>
          <w:rFonts w:ascii="Times New Roman" w:hAnsi="Times New Roman" w:cs="Times New Roman"/>
          <w:i/>
          <w:sz w:val="24"/>
          <w:szCs w:val="24"/>
        </w:rPr>
        <w:t>Study o</w:t>
      </w:r>
      <w:r w:rsidR="00802233">
        <w:rPr>
          <w:rFonts w:ascii="Times New Roman" w:hAnsi="Times New Roman" w:cs="Times New Roman"/>
          <w:i/>
          <w:sz w:val="24"/>
          <w:szCs w:val="24"/>
        </w:rPr>
        <w:t>bjectives</w:t>
      </w:r>
    </w:p>
    <w:p w14:paraId="699C631F" w14:textId="17790898" w:rsidR="00D10DB4" w:rsidRPr="00B86389" w:rsidRDefault="00802233" w:rsidP="007F0A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Amulet Observational Study specified four primary </w:t>
      </w:r>
      <w:r w:rsidR="005264BE">
        <w:rPr>
          <w:rFonts w:ascii="Times New Roman" w:hAnsi="Times New Roman" w:cs="Times New Roman"/>
          <w:sz w:val="24"/>
          <w:szCs w:val="24"/>
        </w:rPr>
        <w:t xml:space="preserve">reporting </w:t>
      </w:r>
      <w:r>
        <w:rPr>
          <w:rFonts w:ascii="Times New Roman" w:hAnsi="Times New Roman" w:cs="Times New Roman"/>
          <w:sz w:val="24"/>
          <w:szCs w:val="24"/>
        </w:rPr>
        <w:t>objectives:</w:t>
      </w:r>
      <w:r w:rsidR="005264BE">
        <w:rPr>
          <w:rFonts w:ascii="Times New Roman" w:hAnsi="Times New Roman" w:cs="Times New Roman"/>
          <w:sz w:val="24"/>
          <w:szCs w:val="24"/>
        </w:rPr>
        <w:t xml:space="preserve"> the rate of ischaemic stroke, systemic embolism and cardiovascular death at 2 years; the rate of major bleeding events at 2 years; the assessment of acute (0-7 days) serious adverse events and the assessment of late (&gt;7 days</w:t>
      </w:r>
      <w:r w:rsidR="00D10DB4">
        <w:rPr>
          <w:rFonts w:ascii="Times New Roman" w:hAnsi="Times New Roman" w:cs="Times New Roman"/>
          <w:sz w:val="24"/>
          <w:szCs w:val="24"/>
        </w:rPr>
        <w:t xml:space="preserve"> – 2 years</w:t>
      </w:r>
      <w:r w:rsidR="005264BE">
        <w:rPr>
          <w:rFonts w:ascii="Times New Roman" w:hAnsi="Times New Roman" w:cs="Times New Roman"/>
          <w:sz w:val="24"/>
          <w:szCs w:val="24"/>
        </w:rPr>
        <w:t>)</w:t>
      </w:r>
      <w:r w:rsidR="00D10DB4">
        <w:rPr>
          <w:rFonts w:ascii="Times New Roman" w:hAnsi="Times New Roman" w:cs="Times New Roman"/>
          <w:sz w:val="24"/>
          <w:szCs w:val="24"/>
        </w:rPr>
        <w:t xml:space="preserve"> serious adverse events.</w:t>
      </w:r>
      <w:r w:rsidR="007F0A88">
        <w:rPr>
          <w:rFonts w:ascii="Times New Roman" w:hAnsi="Times New Roman" w:cs="Times New Roman"/>
          <w:sz w:val="24"/>
          <w:szCs w:val="24"/>
        </w:rPr>
        <w:t xml:space="preserve"> </w:t>
      </w:r>
      <w:r w:rsidR="00D10DB4">
        <w:rPr>
          <w:rFonts w:ascii="Times New Roman" w:hAnsi="Times New Roman" w:cs="Times New Roman"/>
          <w:sz w:val="24"/>
          <w:szCs w:val="24"/>
        </w:rPr>
        <w:t xml:space="preserve">The study further specified three secondary reporting objectives: </w:t>
      </w:r>
      <w:r w:rsidR="00D10DB4" w:rsidRPr="00355E33">
        <w:rPr>
          <w:rFonts w:ascii="Times New Roman" w:hAnsi="Times New Roman" w:cs="Times New Roman"/>
          <w:sz w:val="24"/>
          <w:szCs w:val="24"/>
        </w:rPr>
        <w:t>the rate</w:t>
      </w:r>
      <w:r w:rsidR="00355E33">
        <w:rPr>
          <w:rFonts w:ascii="Times New Roman" w:hAnsi="Times New Roman" w:cs="Times New Roman"/>
          <w:sz w:val="24"/>
          <w:szCs w:val="24"/>
        </w:rPr>
        <w:t>s</w:t>
      </w:r>
      <w:r w:rsidR="00D10DB4" w:rsidRPr="00355E33">
        <w:rPr>
          <w:rFonts w:ascii="Times New Roman" w:hAnsi="Times New Roman" w:cs="Times New Roman"/>
          <w:sz w:val="24"/>
          <w:szCs w:val="24"/>
        </w:rPr>
        <w:t xml:space="preserve"> of </w:t>
      </w:r>
      <w:r w:rsidRPr="00355E33">
        <w:rPr>
          <w:rFonts w:ascii="Times New Roman" w:hAnsi="Times New Roman" w:cs="Times New Roman"/>
          <w:sz w:val="24"/>
          <w:szCs w:val="24"/>
        </w:rPr>
        <w:t xml:space="preserve">technical </w:t>
      </w:r>
      <w:r w:rsidR="00355E33">
        <w:rPr>
          <w:rFonts w:ascii="Times New Roman" w:hAnsi="Times New Roman" w:cs="Times New Roman"/>
          <w:sz w:val="24"/>
          <w:szCs w:val="24"/>
        </w:rPr>
        <w:t xml:space="preserve">and procedural </w:t>
      </w:r>
      <w:r w:rsidRPr="00355E33">
        <w:rPr>
          <w:rFonts w:ascii="Times New Roman" w:hAnsi="Times New Roman" w:cs="Times New Roman"/>
          <w:sz w:val="24"/>
          <w:szCs w:val="24"/>
        </w:rPr>
        <w:t>success</w:t>
      </w:r>
      <w:r w:rsidR="00D10DB4" w:rsidRPr="00355E33">
        <w:rPr>
          <w:rFonts w:ascii="Times New Roman" w:hAnsi="Times New Roman" w:cs="Times New Roman"/>
          <w:sz w:val="24"/>
          <w:szCs w:val="24"/>
        </w:rPr>
        <w:t xml:space="preserve"> </w:t>
      </w:r>
      <w:r w:rsidR="00355E33">
        <w:rPr>
          <w:rFonts w:ascii="Times New Roman" w:hAnsi="Times New Roman" w:cs="Times New Roman"/>
          <w:sz w:val="24"/>
          <w:szCs w:val="24"/>
        </w:rPr>
        <w:t>(</w:t>
      </w:r>
      <w:r w:rsidR="00537167">
        <w:rPr>
          <w:rFonts w:ascii="Times New Roman" w:hAnsi="Times New Roman" w:cs="Times New Roman"/>
          <w:sz w:val="24"/>
          <w:szCs w:val="24"/>
        </w:rPr>
        <w:t>defined in the Supplementary Appendix</w:t>
      </w:r>
      <w:r w:rsidR="00D10DB4">
        <w:rPr>
          <w:rFonts w:ascii="Times New Roman" w:hAnsi="Times New Roman" w:cs="Times New Roman"/>
          <w:sz w:val="24"/>
          <w:szCs w:val="24"/>
        </w:rPr>
        <w:t xml:space="preserve">) and the rate of patients taking </w:t>
      </w:r>
      <w:r w:rsidR="00D114AC">
        <w:rPr>
          <w:rFonts w:ascii="Times New Roman" w:hAnsi="Times New Roman" w:cs="Times New Roman"/>
          <w:sz w:val="24"/>
          <w:szCs w:val="24"/>
        </w:rPr>
        <w:t>OAC</w:t>
      </w:r>
      <w:r w:rsidR="00D10DB4">
        <w:rPr>
          <w:rFonts w:ascii="Times New Roman" w:hAnsi="Times New Roman" w:cs="Times New Roman"/>
          <w:sz w:val="24"/>
          <w:szCs w:val="24"/>
        </w:rPr>
        <w:t xml:space="preserve"> and antiplatelet drugs </w:t>
      </w:r>
      <w:r w:rsidR="00DF5D04">
        <w:rPr>
          <w:rFonts w:ascii="Times New Roman" w:hAnsi="Times New Roman" w:cs="Times New Roman"/>
          <w:sz w:val="24"/>
          <w:szCs w:val="24"/>
        </w:rPr>
        <w:t>through</w:t>
      </w:r>
      <w:r w:rsidR="00D10DB4">
        <w:rPr>
          <w:rFonts w:ascii="Times New Roman" w:hAnsi="Times New Roman" w:cs="Times New Roman"/>
          <w:sz w:val="24"/>
          <w:szCs w:val="24"/>
        </w:rPr>
        <w:t xml:space="preserve"> two years.</w:t>
      </w:r>
      <w:r w:rsidR="005E2311">
        <w:rPr>
          <w:rFonts w:ascii="Times New Roman" w:hAnsi="Times New Roman" w:cs="Times New Roman"/>
          <w:sz w:val="24"/>
          <w:szCs w:val="24"/>
        </w:rPr>
        <w:t xml:space="preserve">  </w:t>
      </w:r>
      <w:r w:rsidR="005E2311" w:rsidRPr="00B86389">
        <w:rPr>
          <w:rFonts w:ascii="Times New Roman" w:hAnsi="Times New Roman" w:cs="Times New Roman"/>
          <w:sz w:val="24"/>
          <w:szCs w:val="24"/>
        </w:rPr>
        <w:t>Sites were encouraged to enroll patients consecutively in an all-comers manner.</w:t>
      </w:r>
    </w:p>
    <w:p w14:paraId="76D87A0E" w14:textId="02B2701B" w:rsidR="00200F7F" w:rsidRPr="00B86389" w:rsidRDefault="00200F7F" w:rsidP="00D10DB4">
      <w:pPr>
        <w:spacing w:line="480" w:lineRule="auto"/>
        <w:rPr>
          <w:rFonts w:ascii="Times New Roman" w:hAnsi="Times New Roman" w:cs="Times New Roman"/>
          <w:i/>
          <w:sz w:val="24"/>
          <w:szCs w:val="24"/>
        </w:rPr>
      </w:pPr>
      <w:r w:rsidRPr="00B86389">
        <w:rPr>
          <w:rFonts w:ascii="Times New Roman" w:hAnsi="Times New Roman" w:cs="Times New Roman"/>
          <w:i/>
          <w:sz w:val="24"/>
          <w:szCs w:val="24"/>
        </w:rPr>
        <w:t>Implant procedure</w:t>
      </w:r>
    </w:p>
    <w:p w14:paraId="5434D904" w14:textId="06665FBE" w:rsidR="00D10DB4" w:rsidRPr="00B86389" w:rsidRDefault="002B6DCD" w:rsidP="00377F83">
      <w:pPr>
        <w:spacing w:line="480" w:lineRule="auto"/>
        <w:ind w:firstLine="720"/>
        <w:rPr>
          <w:rFonts w:ascii="Times New Roman" w:hAnsi="Times New Roman" w:cs="Times New Roman"/>
          <w:i/>
          <w:sz w:val="24"/>
          <w:szCs w:val="24"/>
        </w:rPr>
      </w:pPr>
      <w:r w:rsidRPr="00B86389">
        <w:rPr>
          <w:rFonts w:ascii="Times New Roman" w:hAnsi="Times New Roman" w:cs="Times New Roman"/>
          <w:sz w:val="24"/>
          <w:szCs w:val="24"/>
        </w:rPr>
        <w:t xml:space="preserve">LAAO was performed </w:t>
      </w:r>
      <w:r w:rsidR="00203BED" w:rsidRPr="00B86389">
        <w:rPr>
          <w:rFonts w:ascii="Times New Roman" w:hAnsi="Times New Roman" w:cs="Times New Roman"/>
          <w:sz w:val="24"/>
          <w:szCs w:val="24"/>
        </w:rPr>
        <w:t>following</w:t>
      </w:r>
      <w:r w:rsidR="00C35E15" w:rsidRPr="00B86389">
        <w:rPr>
          <w:rFonts w:ascii="Times New Roman" w:hAnsi="Times New Roman" w:cs="Times New Roman"/>
          <w:sz w:val="24"/>
          <w:szCs w:val="24"/>
        </w:rPr>
        <w:t xml:space="preserve"> </w:t>
      </w:r>
      <w:r w:rsidRPr="00B86389">
        <w:rPr>
          <w:rFonts w:ascii="Times New Roman" w:hAnsi="Times New Roman" w:cs="Times New Roman"/>
          <w:sz w:val="24"/>
          <w:szCs w:val="24"/>
        </w:rPr>
        <w:t xml:space="preserve">the manufacturer’s instructions for use.  </w:t>
      </w:r>
      <w:r w:rsidR="00AF45D6" w:rsidRPr="00B86389">
        <w:rPr>
          <w:rFonts w:ascii="Times New Roman" w:hAnsi="Times New Roman" w:cs="Times New Roman"/>
          <w:sz w:val="24"/>
          <w:szCs w:val="24"/>
        </w:rPr>
        <w:t xml:space="preserve">Physicians were trained on the procedure </w:t>
      </w:r>
      <w:r w:rsidR="006E5BCF" w:rsidRPr="00B86389">
        <w:rPr>
          <w:rFonts w:ascii="Times New Roman" w:hAnsi="Times New Roman" w:cs="Times New Roman"/>
          <w:sz w:val="24"/>
          <w:szCs w:val="24"/>
        </w:rPr>
        <w:t>through didactic and hands-on sessions prior to study</w:t>
      </w:r>
      <w:r w:rsidR="00203BED" w:rsidRPr="00B86389">
        <w:rPr>
          <w:rFonts w:ascii="Times New Roman" w:hAnsi="Times New Roman" w:cs="Times New Roman"/>
          <w:sz w:val="24"/>
          <w:szCs w:val="24"/>
        </w:rPr>
        <w:t xml:space="preserve"> implants</w:t>
      </w:r>
      <w:r w:rsidR="006E5BCF" w:rsidRPr="00B86389">
        <w:rPr>
          <w:rFonts w:ascii="Times New Roman" w:hAnsi="Times New Roman" w:cs="Times New Roman"/>
          <w:sz w:val="24"/>
          <w:szCs w:val="24"/>
        </w:rPr>
        <w:t xml:space="preserve">.  </w:t>
      </w:r>
      <w:r w:rsidRPr="00B86389">
        <w:rPr>
          <w:rFonts w:ascii="Times New Roman" w:hAnsi="Times New Roman" w:cs="Times New Roman"/>
          <w:sz w:val="24"/>
          <w:szCs w:val="24"/>
        </w:rPr>
        <w:t xml:space="preserve">Baseline imaging was performed to </w:t>
      </w:r>
      <w:r w:rsidR="002D6C31" w:rsidRPr="00B86389">
        <w:rPr>
          <w:rFonts w:ascii="Times New Roman" w:hAnsi="Times New Roman" w:cs="Times New Roman"/>
          <w:sz w:val="24"/>
          <w:szCs w:val="24"/>
        </w:rPr>
        <w:t xml:space="preserve">exclude the presence of intracardiac thrombus and to assess LAA size and shape.  </w:t>
      </w:r>
      <w:r w:rsidR="005E2311" w:rsidRPr="00B86389">
        <w:rPr>
          <w:rFonts w:ascii="Times New Roman" w:hAnsi="Times New Roman" w:cs="Times New Roman"/>
          <w:sz w:val="24"/>
          <w:szCs w:val="24"/>
        </w:rPr>
        <w:t xml:space="preserve">Enrollment in the study was defined as introduction of the device delivery system to the vasculature following informed consent.  </w:t>
      </w:r>
      <w:r w:rsidR="00557BF7" w:rsidRPr="00B86389">
        <w:rPr>
          <w:rFonts w:ascii="Times New Roman" w:hAnsi="Times New Roman" w:cs="Times New Roman"/>
          <w:sz w:val="24"/>
          <w:szCs w:val="24"/>
        </w:rPr>
        <w:t xml:space="preserve">Operators could </w:t>
      </w:r>
      <w:r w:rsidR="00C97E6F" w:rsidRPr="00B86389">
        <w:rPr>
          <w:rFonts w:ascii="Times New Roman" w:hAnsi="Times New Roman" w:cs="Times New Roman"/>
          <w:sz w:val="24"/>
          <w:szCs w:val="24"/>
        </w:rPr>
        <w:t>use</w:t>
      </w:r>
      <w:r w:rsidR="00557BF7" w:rsidRPr="00B86389">
        <w:rPr>
          <w:rFonts w:ascii="Times New Roman" w:hAnsi="Times New Roman" w:cs="Times New Roman"/>
          <w:sz w:val="24"/>
          <w:szCs w:val="24"/>
        </w:rPr>
        <w:t xml:space="preserve"> intracardiac echocardiography (ICE) instead of transoesophageal echocardiography</w:t>
      </w:r>
      <w:r w:rsidR="00C97E6F" w:rsidRPr="00B86389">
        <w:rPr>
          <w:rFonts w:ascii="Times New Roman" w:hAnsi="Times New Roman" w:cs="Times New Roman"/>
          <w:sz w:val="24"/>
          <w:szCs w:val="24"/>
        </w:rPr>
        <w:t xml:space="preserve"> </w:t>
      </w:r>
      <w:r w:rsidR="00AD2513" w:rsidRPr="00B86389">
        <w:rPr>
          <w:rFonts w:ascii="Times New Roman" w:hAnsi="Times New Roman" w:cs="Times New Roman"/>
          <w:sz w:val="24"/>
          <w:szCs w:val="24"/>
        </w:rPr>
        <w:t xml:space="preserve">(TOE) </w:t>
      </w:r>
      <w:r w:rsidR="00557BF7" w:rsidRPr="00B86389">
        <w:rPr>
          <w:rFonts w:ascii="Times New Roman" w:hAnsi="Times New Roman" w:cs="Times New Roman"/>
          <w:sz w:val="24"/>
          <w:szCs w:val="24"/>
        </w:rPr>
        <w:t>if they met pre-specified experience criteria.</w:t>
      </w:r>
      <w:r w:rsidR="00D10DB4" w:rsidRPr="00B86389">
        <w:rPr>
          <w:rFonts w:ascii="Times New Roman" w:hAnsi="Times New Roman" w:cs="Times New Roman"/>
          <w:sz w:val="24"/>
          <w:szCs w:val="24"/>
        </w:rPr>
        <w:t xml:space="preserve"> </w:t>
      </w:r>
    </w:p>
    <w:p w14:paraId="3326FC89" w14:textId="67A6CB00" w:rsidR="00A0098C" w:rsidRPr="00B86389" w:rsidRDefault="00200F7F" w:rsidP="000F1B33">
      <w:pPr>
        <w:spacing w:line="480" w:lineRule="auto"/>
        <w:rPr>
          <w:rFonts w:ascii="Times New Roman" w:hAnsi="Times New Roman" w:cs="Times New Roman"/>
          <w:i/>
          <w:sz w:val="24"/>
          <w:szCs w:val="24"/>
        </w:rPr>
      </w:pPr>
      <w:r w:rsidRPr="00B86389">
        <w:rPr>
          <w:rFonts w:ascii="Times New Roman" w:hAnsi="Times New Roman" w:cs="Times New Roman"/>
          <w:i/>
          <w:sz w:val="24"/>
          <w:szCs w:val="24"/>
        </w:rPr>
        <w:t>Follow-up</w:t>
      </w:r>
    </w:p>
    <w:p w14:paraId="04C69B9E" w14:textId="6FE55484" w:rsidR="00B326DC" w:rsidRPr="00F11025" w:rsidRDefault="006B0060" w:rsidP="007F0A88">
      <w:pPr>
        <w:spacing w:line="480" w:lineRule="auto"/>
        <w:ind w:firstLine="720"/>
        <w:rPr>
          <w:rFonts w:ascii="Times New Roman" w:hAnsi="Times New Roman" w:cs="Times New Roman"/>
          <w:sz w:val="24"/>
          <w:szCs w:val="24"/>
        </w:rPr>
      </w:pPr>
      <w:r w:rsidRPr="00B86389">
        <w:rPr>
          <w:rFonts w:ascii="Times New Roman" w:hAnsi="Times New Roman" w:cs="Times New Roman"/>
          <w:sz w:val="24"/>
          <w:szCs w:val="24"/>
        </w:rPr>
        <w:t>Follow</w:t>
      </w:r>
      <w:r w:rsidR="00B326DC" w:rsidRPr="00B86389">
        <w:rPr>
          <w:rFonts w:ascii="Times New Roman" w:hAnsi="Times New Roman" w:cs="Times New Roman"/>
          <w:sz w:val="24"/>
          <w:szCs w:val="24"/>
        </w:rPr>
        <w:t xml:space="preserve">-up </w:t>
      </w:r>
      <w:r w:rsidR="00C35E15" w:rsidRPr="00B86389">
        <w:rPr>
          <w:rFonts w:ascii="Times New Roman" w:hAnsi="Times New Roman" w:cs="Times New Roman"/>
          <w:sz w:val="24"/>
          <w:szCs w:val="24"/>
        </w:rPr>
        <w:t>assessments</w:t>
      </w:r>
      <w:r w:rsidR="00B326DC" w:rsidRPr="00B86389">
        <w:rPr>
          <w:rFonts w:ascii="Times New Roman" w:hAnsi="Times New Roman" w:cs="Times New Roman"/>
          <w:sz w:val="24"/>
          <w:szCs w:val="24"/>
        </w:rPr>
        <w:t xml:space="preserve"> occurred at discharge, 1-3 months, 6 months, 1 year, and 2 years (±3 months) post-</w:t>
      </w:r>
      <w:r w:rsidR="00452BD3" w:rsidRPr="00B86389">
        <w:rPr>
          <w:rFonts w:ascii="Times New Roman" w:hAnsi="Times New Roman" w:cs="Times New Roman"/>
          <w:sz w:val="24"/>
          <w:szCs w:val="24"/>
        </w:rPr>
        <w:t>procedure</w:t>
      </w:r>
      <w:r w:rsidR="00B326DC" w:rsidRPr="00B86389">
        <w:rPr>
          <w:rFonts w:ascii="Times New Roman" w:hAnsi="Times New Roman" w:cs="Times New Roman"/>
          <w:sz w:val="24"/>
          <w:szCs w:val="24"/>
        </w:rPr>
        <w:t>.</w:t>
      </w:r>
      <w:r w:rsidR="00621DD1" w:rsidRPr="00B86389">
        <w:rPr>
          <w:rFonts w:ascii="Times New Roman" w:hAnsi="Times New Roman" w:cs="Times New Roman"/>
          <w:sz w:val="24"/>
          <w:szCs w:val="24"/>
        </w:rPr>
        <w:t xml:space="preserve"> </w:t>
      </w:r>
      <w:r w:rsidR="005724E0" w:rsidRPr="00B86389">
        <w:rPr>
          <w:rFonts w:ascii="Times New Roman" w:hAnsi="Times New Roman" w:cs="Times New Roman"/>
          <w:sz w:val="24"/>
          <w:szCs w:val="24"/>
        </w:rPr>
        <w:t xml:space="preserve">A TOE was required per the protocol at the </w:t>
      </w:r>
      <w:proofErr w:type="gramStart"/>
      <w:r w:rsidR="005724E0" w:rsidRPr="00B86389">
        <w:rPr>
          <w:rFonts w:ascii="Times New Roman" w:hAnsi="Times New Roman" w:cs="Times New Roman"/>
          <w:sz w:val="24"/>
          <w:szCs w:val="24"/>
        </w:rPr>
        <w:t>1-3 month</w:t>
      </w:r>
      <w:proofErr w:type="gramEnd"/>
      <w:r w:rsidR="005724E0" w:rsidRPr="00B86389">
        <w:rPr>
          <w:rFonts w:ascii="Times New Roman" w:hAnsi="Times New Roman" w:cs="Times New Roman"/>
          <w:sz w:val="24"/>
          <w:szCs w:val="24"/>
        </w:rPr>
        <w:t xml:space="preserve"> visit.</w:t>
      </w:r>
      <w:r w:rsidR="005724E0">
        <w:rPr>
          <w:rFonts w:ascii="Times New Roman" w:hAnsi="Times New Roman" w:cs="Times New Roman"/>
          <w:sz w:val="24"/>
          <w:szCs w:val="24"/>
        </w:rPr>
        <w:t xml:space="preserve"> </w:t>
      </w:r>
      <w:r w:rsidR="0086796B">
        <w:rPr>
          <w:rFonts w:ascii="Times New Roman" w:hAnsi="Times New Roman" w:cs="Times New Roman"/>
          <w:sz w:val="24"/>
          <w:szCs w:val="24"/>
        </w:rPr>
        <w:t>Patients</w:t>
      </w:r>
      <w:r w:rsidR="0086796B" w:rsidRPr="00F11025">
        <w:rPr>
          <w:rFonts w:ascii="Times New Roman" w:hAnsi="Times New Roman" w:cs="Times New Roman"/>
          <w:sz w:val="24"/>
          <w:szCs w:val="24"/>
        </w:rPr>
        <w:t xml:space="preserve"> </w:t>
      </w:r>
      <w:r w:rsidR="00621DD1" w:rsidRPr="00F11025">
        <w:rPr>
          <w:rFonts w:ascii="Times New Roman" w:hAnsi="Times New Roman" w:cs="Times New Roman"/>
          <w:sz w:val="24"/>
          <w:szCs w:val="24"/>
        </w:rPr>
        <w:t>not implanted were followed for seven days and then withdrawn</w:t>
      </w:r>
      <w:r w:rsidR="00C35E15">
        <w:rPr>
          <w:rFonts w:ascii="Times New Roman" w:hAnsi="Times New Roman" w:cs="Times New Roman"/>
          <w:sz w:val="24"/>
          <w:szCs w:val="24"/>
        </w:rPr>
        <w:t xml:space="preserve"> </w:t>
      </w:r>
      <w:r w:rsidR="008C5B5E">
        <w:rPr>
          <w:rFonts w:ascii="Times New Roman" w:hAnsi="Times New Roman" w:cs="Times New Roman"/>
          <w:sz w:val="24"/>
          <w:szCs w:val="24"/>
        </w:rPr>
        <w:t>per protocol</w:t>
      </w:r>
      <w:r w:rsidR="00621DD1" w:rsidRPr="00F11025">
        <w:rPr>
          <w:rFonts w:ascii="Times New Roman" w:hAnsi="Times New Roman" w:cs="Times New Roman"/>
          <w:sz w:val="24"/>
          <w:szCs w:val="24"/>
        </w:rPr>
        <w:t xml:space="preserve">.  </w:t>
      </w:r>
      <w:r w:rsidR="00F45FC2">
        <w:rPr>
          <w:rFonts w:ascii="Times New Roman" w:hAnsi="Times New Roman" w:cs="Times New Roman"/>
          <w:sz w:val="24"/>
          <w:szCs w:val="24"/>
        </w:rPr>
        <w:lastRenderedPageBreak/>
        <w:t>A</w:t>
      </w:r>
      <w:r w:rsidR="00621DD1" w:rsidRPr="00F11025">
        <w:rPr>
          <w:rFonts w:ascii="Times New Roman" w:hAnsi="Times New Roman" w:cs="Times New Roman"/>
          <w:sz w:val="24"/>
          <w:szCs w:val="24"/>
        </w:rPr>
        <w:t>ntithrombotic medication</w:t>
      </w:r>
      <w:r w:rsidR="00F45FC2">
        <w:rPr>
          <w:rFonts w:ascii="Times New Roman" w:hAnsi="Times New Roman" w:cs="Times New Roman"/>
          <w:sz w:val="24"/>
          <w:szCs w:val="24"/>
        </w:rPr>
        <w:t xml:space="preserve"> and adverse event</w:t>
      </w:r>
      <w:r w:rsidR="00621DD1" w:rsidRPr="00F11025">
        <w:rPr>
          <w:rFonts w:ascii="Times New Roman" w:hAnsi="Times New Roman" w:cs="Times New Roman"/>
          <w:sz w:val="24"/>
          <w:szCs w:val="24"/>
        </w:rPr>
        <w:t xml:space="preserve"> assessment</w:t>
      </w:r>
      <w:r w:rsidR="00F45FC2">
        <w:rPr>
          <w:rFonts w:ascii="Times New Roman" w:hAnsi="Times New Roman" w:cs="Times New Roman"/>
          <w:sz w:val="24"/>
          <w:szCs w:val="24"/>
        </w:rPr>
        <w:t>s</w:t>
      </w:r>
      <w:r w:rsidR="00621DD1" w:rsidRPr="00F11025">
        <w:rPr>
          <w:rFonts w:ascii="Times New Roman" w:hAnsi="Times New Roman" w:cs="Times New Roman"/>
          <w:sz w:val="24"/>
          <w:szCs w:val="24"/>
        </w:rPr>
        <w:t xml:space="preserve"> </w:t>
      </w:r>
      <w:r w:rsidR="00F45FC2">
        <w:rPr>
          <w:rFonts w:ascii="Times New Roman" w:hAnsi="Times New Roman" w:cs="Times New Roman"/>
          <w:sz w:val="24"/>
          <w:szCs w:val="24"/>
        </w:rPr>
        <w:t>were</w:t>
      </w:r>
      <w:r w:rsidR="00F45FC2" w:rsidRPr="00F11025">
        <w:rPr>
          <w:rFonts w:ascii="Times New Roman" w:hAnsi="Times New Roman" w:cs="Times New Roman"/>
          <w:sz w:val="24"/>
          <w:szCs w:val="24"/>
        </w:rPr>
        <w:t xml:space="preserve"> </w:t>
      </w:r>
      <w:r w:rsidR="00621DD1" w:rsidRPr="00F11025">
        <w:rPr>
          <w:rFonts w:ascii="Times New Roman" w:hAnsi="Times New Roman" w:cs="Times New Roman"/>
          <w:sz w:val="24"/>
          <w:szCs w:val="24"/>
        </w:rPr>
        <w:t>performed at each visit</w:t>
      </w:r>
      <w:r w:rsidR="00C35E15">
        <w:rPr>
          <w:rFonts w:ascii="Times New Roman" w:hAnsi="Times New Roman" w:cs="Times New Roman"/>
          <w:sz w:val="24"/>
          <w:szCs w:val="24"/>
        </w:rPr>
        <w:t xml:space="preserve">. </w:t>
      </w:r>
      <w:r w:rsidR="00D10DB4">
        <w:rPr>
          <w:rFonts w:ascii="Times New Roman" w:hAnsi="Times New Roman" w:cs="Times New Roman"/>
          <w:sz w:val="24"/>
          <w:szCs w:val="24"/>
        </w:rPr>
        <w:t xml:space="preserve">The </w:t>
      </w:r>
      <w:proofErr w:type="gramStart"/>
      <w:r w:rsidR="00AD2513">
        <w:rPr>
          <w:rFonts w:ascii="Times New Roman" w:hAnsi="Times New Roman" w:cs="Times New Roman"/>
          <w:sz w:val="24"/>
          <w:szCs w:val="24"/>
        </w:rPr>
        <w:t xml:space="preserve">1-3 </w:t>
      </w:r>
      <w:r w:rsidR="00D10DB4">
        <w:rPr>
          <w:rFonts w:ascii="Times New Roman" w:hAnsi="Times New Roman" w:cs="Times New Roman"/>
          <w:sz w:val="24"/>
          <w:szCs w:val="24"/>
        </w:rPr>
        <w:t>month</w:t>
      </w:r>
      <w:proofErr w:type="gramEnd"/>
      <w:r w:rsidR="00D10DB4">
        <w:rPr>
          <w:rFonts w:ascii="Times New Roman" w:hAnsi="Times New Roman" w:cs="Times New Roman"/>
          <w:sz w:val="24"/>
          <w:szCs w:val="24"/>
        </w:rPr>
        <w:t xml:space="preserve"> TOE was </w:t>
      </w:r>
      <w:r w:rsidR="00D114AC">
        <w:rPr>
          <w:rFonts w:ascii="Times New Roman" w:hAnsi="Times New Roman" w:cs="Times New Roman"/>
          <w:sz w:val="24"/>
          <w:szCs w:val="24"/>
        </w:rPr>
        <w:t>reviewed by</w:t>
      </w:r>
      <w:r w:rsidR="00D10DB4">
        <w:rPr>
          <w:rFonts w:ascii="Times New Roman" w:hAnsi="Times New Roman" w:cs="Times New Roman"/>
          <w:sz w:val="24"/>
          <w:szCs w:val="24"/>
        </w:rPr>
        <w:t xml:space="preserve"> </w:t>
      </w:r>
      <w:r w:rsidR="00C6745D">
        <w:rPr>
          <w:rFonts w:ascii="Times New Roman" w:hAnsi="Times New Roman" w:cs="Times New Roman"/>
          <w:sz w:val="24"/>
          <w:szCs w:val="24"/>
        </w:rPr>
        <w:t>a</w:t>
      </w:r>
      <w:r w:rsidR="00D10DB4">
        <w:rPr>
          <w:rFonts w:ascii="Times New Roman" w:hAnsi="Times New Roman" w:cs="Times New Roman"/>
          <w:sz w:val="24"/>
          <w:szCs w:val="24"/>
        </w:rPr>
        <w:t xml:space="preserve"> </w:t>
      </w:r>
      <w:proofErr w:type="spellStart"/>
      <w:r w:rsidR="00D10DB4">
        <w:rPr>
          <w:rFonts w:ascii="Times New Roman" w:hAnsi="Times New Roman" w:cs="Times New Roman"/>
          <w:sz w:val="24"/>
          <w:szCs w:val="24"/>
        </w:rPr>
        <w:t>CoreLab</w:t>
      </w:r>
      <w:proofErr w:type="spellEnd"/>
      <w:r w:rsidR="00D10DB4">
        <w:rPr>
          <w:rFonts w:ascii="Times New Roman" w:hAnsi="Times New Roman" w:cs="Times New Roman"/>
          <w:sz w:val="24"/>
          <w:szCs w:val="24"/>
        </w:rPr>
        <w:t xml:space="preserve"> </w:t>
      </w:r>
      <w:r w:rsidR="00C6745D" w:rsidRPr="00F11025">
        <w:rPr>
          <w:rFonts w:ascii="Times New Roman" w:hAnsi="Times New Roman" w:cs="Times New Roman"/>
          <w:sz w:val="24"/>
          <w:szCs w:val="24"/>
        </w:rPr>
        <w:t>(MedStar Health Research Institute, Washington DC)</w:t>
      </w:r>
      <w:r w:rsidR="00D10DB4">
        <w:rPr>
          <w:rFonts w:ascii="Times New Roman" w:hAnsi="Times New Roman" w:cs="Times New Roman"/>
          <w:sz w:val="24"/>
          <w:szCs w:val="24"/>
        </w:rPr>
        <w:t>.</w:t>
      </w:r>
    </w:p>
    <w:p w14:paraId="773D4765" w14:textId="0D1B4141" w:rsidR="00200F7F" w:rsidRPr="00F11025" w:rsidRDefault="00200F7F" w:rsidP="000F1B33">
      <w:pPr>
        <w:spacing w:line="480" w:lineRule="auto"/>
        <w:rPr>
          <w:rFonts w:ascii="Times New Roman" w:hAnsi="Times New Roman" w:cs="Times New Roman"/>
          <w:i/>
          <w:sz w:val="24"/>
          <w:szCs w:val="24"/>
        </w:rPr>
      </w:pPr>
      <w:r w:rsidRPr="00F11025">
        <w:rPr>
          <w:rFonts w:ascii="Times New Roman" w:hAnsi="Times New Roman" w:cs="Times New Roman"/>
          <w:i/>
          <w:sz w:val="24"/>
          <w:szCs w:val="24"/>
        </w:rPr>
        <w:t>Safety events</w:t>
      </w:r>
    </w:p>
    <w:p w14:paraId="69A31967" w14:textId="60D2AF39" w:rsidR="006857B3" w:rsidRPr="00B86389" w:rsidRDefault="004A29A1" w:rsidP="007F0A88">
      <w:pPr>
        <w:spacing w:line="480" w:lineRule="auto"/>
        <w:ind w:firstLine="720"/>
        <w:rPr>
          <w:rFonts w:ascii="Times New Roman" w:hAnsi="Times New Roman" w:cs="Times New Roman"/>
          <w:sz w:val="24"/>
          <w:szCs w:val="24"/>
        </w:rPr>
      </w:pPr>
      <w:r w:rsidRPr="00F11025">
        <w:rPr>
          <w:rFonts w:ascii="Times New Roman" w:hAnsi="Times New Roman" w:cs="Times New Roman"/>
          <w:sz w:val="24"/>
          <w:szCs w:val="24"/>
        </w:rPr>
        <w:t xml:space="preserve">Safety reporting began when the device delivery system </w:t>
      </w:r>
      <w:r w:rsidR="00A00E9C">
        <w:rPr>
          <w:rFonts w:ascii="Times New Roman" w:hAnsi="Times New Roman" w:cs="Times New Roman"/>
          <w:sz w:val="24"/>
          <w:szCs w:val="24"/>
        </w:rPr>
        <w:t>entered</w:t>
      </w:r>
      <w:r w:rsidR="001344FB">
        <w:rPr>
          <w:rFonts w:ascii="Times New Roman" w:hAnsi="Times New Roman" w:cs="Times New Roman"/>
          <w:sz w:val="24"/>
          <w:szCs w:val="24"/>
        </w:rPr>
        <w:t xml:space="preserve"> </w:t>
      </w:r>
      <w:r w:rsidRPr="00F11025">
        <w:rPr>
          <w:rFonts w:ascii="Times New Roman" w:hAnsi="Times New Roman" w:cs="Times New Roman"/>
          <w:sz w:val="24"/>
          <w:szCs w:val="24"/>
        </w:rPr>
        <w:t xml:space="preserve">the </w:t>
      </w:r>
      <w:r w:rsidR="00A56A77" w:rsidRPr="00F11025">
        <w:rPr>
          <w:rFonts w:ascii="Times New Roman" w:hAnsi="Times New Roman" w:cs="Times New Roman"/>
          <w:sz w:val="24"/>
          <w:szCs w:val="24"/>
        </w:rPr>
        <w:t>vasculature and</w:t>
      </w:r>
      <w:r w:rsidRPr="00F11025">
        <w:rPr>
          <w:rFonts w:ascii="Times New Roman" w:hAnsi="Times New Roman" w:cs="Times New Roman"/>
          <w:sz w:val="24"/>
          <w:szCs w:val="24"/>
        </w:rPr>
        <w:t xml:space="preserve"> continued through study completion or </w:t>
      </w:r>
      <w:r w:rsidR="0086796B">
        <w:rPr>
          <w:rFonts w:ascii="Times New Roman" w:hAnsi="Times New Roman" w:cs="Times New Roman"/>
          <w:sz w:val="24"/>
          <w:szCs w:val="24"/>
        </w:rPr>
        <w:t>patient</w:t>
      </w:r>
      <w:r w:rsidR="0086796B" w:rsidRPr="00F11025">
        <w:rPr>
          <w:rFonts w:ascii="Times New Roman" w:hAnsi="Times New Roman" w:cs="Times New Roman"/>
          <w:sz w:val="24"/>
          <w:szCs w:val="24"/>
        </w:rPr>
        <w:t xml:space="preserve"> </w:t>
      </w:r>
      <w:r w:rsidRPr="00F11025">
        <w:rPr>
          <w:rFonts w:ascii="Times New Roman" w:hAnsi="Times New Roman" w:cs="Times New Roman"/>
          <w:sz w:val="24"/>
          <w:szCs w:val="24"/>
        </w:rPr>
        <w:t xml:space="preserve">withdrawal.  </w:t>
      </w:r>
      <w:r w:rsidR="003473DA">
        <w:rPr>
          <w:rFonts w:ascii="Times New Roman" w:hAnsi="Times New Roman" w:cs="Times New Roman"/>
          <w:sz w:val="24"/>
          <w:szCs w:val="24"/>
        </w:rPr>
        <w:t>Reporting of s</w:t>
      </w:r>
      <w:r w:rsidR="006B5BE9" w:rsidRPr="00F11025">
        <w:rPr>
          <w:rFonts w:ascii="Times New Roman" w:hAnsi="Times New Roman" w:cs="Times New Roman"/>
          <w:sz w:val="24"/>
          <w:szCs w:val="24"/>
        </w:rPr>
        <w:t xml:space="preserve">erious adverse events </w:t>
      </w:r>
      <w:r w:rsidR="00C97E6F" w:rsidRPr="00F11025">
        <w:rPr>
          <w:rFonts w:ascii="Times New Roman" w:hAnsi="Times New Roman" w:cs="Times New Roman"/>
          <w:sz w:val="24"/>
          <w:szCs w:val="24"/>
        </w:rPr>
        <w:t>followed the ISO 141555 definition</w:t>
      </w:r>
      <w:r w:rsidR="00211D1A">
        <w:rPr>
          <w:rFonts w:ascii="Times New Roman" w:hAnsi="Times New Roman" w:cs="Times New Roman"/>
          <w:sz w:val="24"/>
          <w:szCs w:val="24"/>
        </w:rPr>
        <w:t xml:space="preserve"> (Supplementary Appendix)</w:t>
      </w:r>
      <w:bookmarkStart w:id="0" w:name="_Hlk26539172"/>
      <w:r w:rsidR="00412FB6">
        <w:rPr>
          <w:rFonts w:ascii="Times New Roman" w:hAnsi="Times New Roman" w:cs="Times New Roman"/>
          <w:sz w:val="24"/>
          <w:szCs w:val="24"/>
        </w:rPr>
        <w:t>.</w:t>
      </w:r>
      <w:bookmarkEnd w:id="0"/>
      <w:r w:rsidR="00412FB6">
        <w:rPr>
          <w:rFonts w:ascii="Times New Roman" w:hAnsi="Times New Roman" w:cs="Times New Roman"/>
          <w:sz w:val="24"/>
          <w:szCs w:val="24"/>
        </w:rPr>
        <w:t xml:space="preserve"> </w:t>
      </w:r>
      <w:r w:rsidRPr="00F11025">
        <w:rPr>
          <w:rFonts w:ascii="Times New Roman" w:hAnsi="Times New Roman" w:cs="Times New Roman"/>
          <w:sz w:val="24"/>
          <w:szCs w:val="24"/>
        </w:rPr>
        <w:t xml:space="preserve">Sites were instructed to submit </w:t>
      </w:r>
      <w:r w:rsidR="004944B1">
        <w:rPr>
          <w:rFonts w:ascii="Times New Roman" w:hAnsi="Times New Roman" w:cs="Times New Roman"/>
          <w:sz w:val="24"/>
          <w:szCs w:val="24"/>
        </w:rPr>
        <w:t xml:space="preserve">notification of </w:t>
      </w:r>
      <w:r w:rsidRPr="00F11025">
        <w:rPr>
          <w:rFonts w:ascii="Times New Roman" w:hAnsi="Times New Roman" w:cs="Times New Roman"/>
          <w:sz w:val="24"/>
          <w:szCs w:val="24"/>
        </w:rPr>
        <w:t xml:space="preserve">adverse events to the Sponsor as they </w:t>
      </w:r>
      <w:proofErr w:type="gramStart"/>
      <w:r w:rsidRPr="00F11025">
        <w:rPr>
          <w:rFonts w:ascii="Times New Roman" w:hAnsi="Times New Roman" w:cs="Times New Roman"/>
          <w:sz w:val="24"/>
          <w:szCs w:val="24"/>
        </w:rPr>
        <w:t>occurred</w:t>
      </w:r>
      <w:r w:rsidR="004944B1">
        <w:rPr>
          <w:rFonts w:ascii="Times New Roman" w:hAnsi="Times New Roman" w:cs="Times New Roman"/>
          <w:sz w:val="24"/>
          <w:szCs w:val="24"/>
        </w:rPr>
        <w:t>, and</w:t>
      </w:r>
      <w:proofErr w:type="gramEnd"/>
      <w:r w:rsidR="004944B1">
        <w:rPr>
          <w:rFonts w:ascii="Times New Roman" w:hAnsi="Times New Roman" w:cs="Times New Roman"/>
          <w:sz w:val="24"/>
          <w:szCs w:val="24"/>
        </w:rPr>
        <w:t xml:space="preserve"> monitor</w:t>
      </w:r>
      <w:r w:rsidRPr="00F11025">
        <w:rPr>
          <w:rFonts w:ascii="Times New Roman" w:hAnsi="Times New Roman" w:cs="Times New Roman"/>
          <w:sz w:val="24"/>
          <w:szCs w:val="24"/>
        </w:rPr>
        <w:t xml:space="preserve"> </w:t>
      </w:r>
      <w:r w:rsidR="004944B1">
        <w:rPr>
          <w:rFonts w:ascii="Times New Roman" w:hAnsi="Times New Roman" w:cs="Times New Roman"/>
          <w:sz w:val="24"/>
          <w:szCs w:val="24"/>
        </w:rPr>
        <w:t xml:space="preserve">events until </w:t>
      </w:r>
      <w:r w:rsidR="00DF5D04">
        <w:rPr>
          <w:rFonts w:ascii="Times New Roman" w:hAnsi="Times New Roman" w:cs="Times New Roman"/>
          <w:sz w:val="24"/>
          <w:szCs w:val="24"/>
        </w:rPr>
        <w:t>resolution</w:t>
      </w:r>
      <w:r w:rsidRPr="00F11025">
        <w:rPr>
          <w:rFonts w:ascii="Times New Roman" w:hAnsi="Times New Roman" w:cs="Times New Roman"/>
          <w:sz w:val="24"/>
          <w:szCs w:val="24"/>
        </w:rPr>
        <w:t xml:space="preserve">.  </w:t>
      </w:r>
      <w:r w:rsidR="00496447" w:rsidRPr="00F11025">
        <w:rPr>
          <w:rFonts w:ascii="Times New Roman" w:hAnsi="Times New Roman" w:cs="Times New Roman"/>
          <w:sz w:val="24"/>
          <w:szCs w:val="24"/>
        </w:rPr>
        <w:t xml:space="preserve">Serious adverse events </w:t>
      </w:r>
      <w:r w:rsidR="00A6052D" w:rsidRPr="00F11025">
        <w:rPr>
          <w:rFonts w:ascii="Times New Roman" w:hAnsi="Times New Roman" w:cs="Times New Roman"/>
          <w:sz w:val="24"/>
          <w:szCs w:val="24"/>
        </w:rPr>
        <w:t xml:space="preserve">were defined as acute if </w:t>
      </w:r>
      <w:r w:rsidR="00D114AC">
        <w:rPr>
          <w:rFonts w:ascii="Times New Roman" w:hAnsi="Times New Roman" w:cs="Times New Roman"/>
          <w:sz w:val="24"/>
          <w:szCs w:val="24"/>
        </w:rPr>
        <w:t>≤</w:t>
      </w:r>
      <w:r w:rsidR="00A6052D" w:rsidRPr="00F11025">
        <w:rPr>
          <w:rFonts w:ascii="Times New Roman" w:hAnsi="Times New Roman" w:cs="Times New Roman"/>
          <w:sz w:val="24"/>
          <w:szCs w:val="24"/>
        </w:rPr>
        <w:t xml:space="preserve">7 days post-procedure, and late if &gt;7 days post-procedure.  </w:t>
      </w:r>
      <w:r w:rsidR="00210D46" w:rsidRPr="00F11025">
        <w:rPr>
          <w:rFonts w:ascii="Times New Roman" w:hAnsi="Times New Roman" w:cs="Times New Roman"/>
          <w:sz w:val="24"/>
          <w:szCs w:val="24"/>
        </w:rPr>
        <w:t xml:space="preserve">Major adverse events </w:t>
      </w:r>
      <w:r w:rsidR="00A00E9C" w:rsidRPr="00F11025">
        <w:rPr>
          <w:rFonts w:ascii="Times New Roman" w:hAnsi="Times New Roman" w:cs="Times New Roman"/>
          <w:sz w:val="24"/>
          <w:szCs w:val="24"/>
        </w:rPr>
        <w:t>defin</w:t>
      </w:r>
      <w:r w:rsidR="00A00E9C">
        <w:rPr>
          <w:rFonts w:ascii="Times New Roman" w:hAnsi="Times New Roman" w:cs="Times New Roman"/>
          <w:sz w:val="24"/>
          <w:szCs w:val="24"/>
        </w:rPr>
        <w:t>ing</w:t>
      </w:r>
      <w:r w:rsidR="00A00E9C" w:rsidRPr="00F11025">
        <w:rPr>
          <w:rFonts w:ascii="Times New Roman" w:hAnsi="Times New Roman" w:cs="Times New Roman"/>
          <w:sz w:val="24"/>
          <w:szCs w:val="24"/>
        </w:rPr>
        <w:t xml:space="preserve"> </w:t>
      </w:r>
      <w:r w:rsidR="00210D46" w:rsidRPr="00F11025">
        <w:rPr>
          <w:rFonts w:ascii="Times New Roman" w:hAnsi="Times New Roman" w:cs="Times New Roman"/>
          <w:sz w:val="24"/>
          <w:szCs w:val="24"/>
        </w:rPr>
        <w:t>procedural success</w:t>
      </w:r>
      <w:r w:rsidR="00A00E9C">
        <w:rPr>
          <w:rFonts w:ascii="Times New Roman" w:hAnsi="Times New Roman" w:cs="Times New Roman"/>
          <w:sz w:val="24"/>
          <w:szCs w:val="24"/>
        </w:rPr>
        <w:t xml:space="preserve"> are provided in the </w:t>
      </w:r>
      <w:r w:rsidR="00A00E9C" w:rsidRPr="00B86389">
        <w:rPr>
          <w:rFonts w:ascii="Times New Roman" w:hAnsi="Times New Roman" w:cs="Times New Roman"/>
          <w:sz w:val="24"/>
          <w:szCs w:val="24"/>
        </w:rPr>
        <w:t>Supplementary Appendix</w:t>
      </w:r>
      <w:r w:rsidR="00210D46" w:rsidRPr="00B86389">
        <w:rPr>
          <w:rFonts w:ascii="Times New Roman" w:hAnsi="Times New Roman" w:cs="Times New Roman"/>
          <w:sz w:val="24"/>
          <w:szCs w:val="24"/>
        </w:rPr>
        <w:t xml:space="preserve">.  </w:t>
      </w:r>
      <w:r w:rsidRPr="00B86389">
        <w:rPr>
          <w:rFonts w:ascii="Times New Roman" w:hAnsi="Times New Roman" w:cs="Times New Roman"/>
          <w:sz w:val="24"/>
          <w:szCs w:val="24"/>
        </w:rPr>
        <w:t xml:space="preserve">An independent clinical events committee </w:t>
      </w:r>
      <w:r w:rsidR="00C50808" w:rsidRPr="00B86389">
        <w:rPr>
          <w:rFonts w:ascii="Times New Roman" w:hAnsi="Times New Roman" w:cs="Times New Roman"/>
          <w:sz w:val="24"/>
          <w:szCs w:val="24"/>
        </w:rPr>
        <w:t xml:space="preserve">(CEC) </w:t>
      </w:r>
      <w:r w:rsidR="002E43FC" w:rsidRPr="00B86389">
        <w:rPr>
          <w:rFonts w:ascii="Times New Roman" w:hAnsi="Times New Roman" w:cs="Times New Roman"/>
          <w:sz w:val="24"/>
          <w:szCs w:val="24"/>
        </w:rPr>
        <w:t xml:space="preserve">reviewed </w:t>
      </w:r>
      <w:r w:rsidR="00D5220D" w:rsidRPr="00B86389">
        <w:rPr>
          <w:rFonts w:ascii="Times New Roman" w:hAnsi="Times New Roman" w:cs="Times New Roman"/>
          <w:sz w:val="24"/>
          <w:szCs w:val="24"/>
        </w:rPr>
        <w:t xml:space="preserve">site-reported </w:t>
      </w:r>
      <w:r w:rsidR="002E43FC" w:rsidRPr="00B86389">
        <w:rPr>
          <w:rFonts w:ascii="Times New Roman" w:hAnsi="Times New Roman" w:cs="Times New Roman"/>
          <w:sz w:val="24"/>
          <w:szCs w:val="24"/>
        </w:rPr>
        <w:t xml:space="preserve">source documentation to </w:t>
      </w:r>
      <w:r w:rsidRPr="00B86389">
        <w:rPr>
          <w:rFonts w:ascii="Times New Roman" w:hAnsi="Times New Roman" w:cs="Times New Roman"/>
          <w:sz w:val="24"/>
          <w:szCs w:val="24"/>
        </w:rPr>
        <w:t>adjudicate all serious adverse events, including related</w:t>
      </w:r>
      <w:r w:rsidR="0020184B" w:rsidRPr="00B86389">
        <w:rPr>
          <w:rFonts w:ascii="Times New Roman" w:hAnsi="Times New Roman" w:cs="Times New Roman"/>
          <w:sz w:val="24"/>
          <w:szCs w:val="24"/>
        </w:rPr>
        <w:t>ness to the procedure or device</w:t>
      </w:r>
      <w:r w:rsidR="00D5220D" w:rsidRPr="00B86389">
        <w:rPr>
          <w:rFonts w:ascii="Times New Roman" w:hAnsi="Times New Roman" w:cs="Times New Roman"/>
          <w:sz w:val="24"/>
          <w:szCs w:val="24"/>
        </w:rPr>
        <w:t xml:space="preserve"> and mode of death</w:t>
      </w:r>
      <w:r w:rsidRPr="00B86389">
        <w:rPr>
          <w:rFonts w:ascii="Times New Roman" w:hAnsi="Times New Roman" w:cs="Times New Roman"/>
          <w:sz w:val="24"/>
          <w:szCs w:val="24"/>
        </w:rPr>
        <w:t>.</w:t>
      </w:r>
      <w:r w:rsidR="00C50808" w:rsidRPr="00B86389">
        <w:rPr>
          <w:rFonts w:ascii="Times New Roman" w:hAnsi="Times New Roman" w:cs="Times New Roman"/>
          <w:sz w:val="24"/>
          <w:szCs w:val="24"/>
        </w:rPr>
        <w:t xml:space="preserve">  </w:t>
      </w:r>
      <w:r w:rsidR="00D5220D" w:rsidRPr="00B86389">
        <w:rPr>
          <w:rFonts w:ascii="Times New Roman" w:hAnsi="Times New Roman" w:cs="Times New Roman"/>
          <w:sz w:val="24"/>
          <w:szCs w:val="24"/>
        </w:rPr>
        <w:t xml:space="preserve">The CEC </w:t>
      </w:r>
      <w:r w:rsidR="00B875CE" w:rsidRPr="00B86389">
        <w:rPr>
          <w:rFonts w:ascii="Times New Roman" w:hAnsi="Times New Roman" w:cs="Times New Roman"/>
          <w:sz w:val="24"/>
          <w:szCs w:val="24"/>
        </w:rPr>
        <w:t>relied upon site interpretations of</w:t>
      </w:r>
      <w:r w:rsidR="00D5220D" w:rsidRPr="00B86389">
        <w:rPr>
          <w:rFonts w:ascii="Times New Roman" w:hAnsi="Times New Roman" w:cs="Times New Roman"/>
          <w:sz w:val="24"/>
          <w:szCs w:val="24"/>
        </w:rPr>
        <w:t xml:space="preserve"> brain imaging.  </w:t>
      </w:r>
      <w:r w:rsidR="00C50808" w:rsidRPr="00B86389">
        <w:rPr>
          <w:rFonts w:ascii="Times New Roman" w:hAnsi="Times New Roman" w:cs="Times New Roman"/>
          <w:sz w:val="24"/>
          <w:szCs w:val="24"/>
        </w:rPr>
        <w:t>The CEC classified deaths as resulting from cardiovascular, non-cardiovascular, or unknown causes</w:t>
      </w:r>
      <w:r w:rsidR="009E215B" w:rsidRPr="00B86389">
        <w:rPr>
          <w:rFonts w:ascii="Times New Roman" w:hAnsi="Times New Roman" w:cs="Times New Roman"/>
          <w:sz w:val="24"/>
          <w:szCs w:val="24"/>
        </w:rPr>
        <w:t xml:space="preserve"> (</w:t>
      </w:r>
      <w:r w:rsidR="00776303" w:rsidRPr="00B86389">
        <w:rPr>
          <w:rFonts w:ascii="Times New Roman" w:hAnsi="Times New Roman" w:cs="Times New Roman"/>
          <w:sz w:val="24"/>
          <w:szCs w:val="24"/>
        </w:rPr>
        <w:t xml:space="preserve">defined in </w:t>
      </w:r>
      <w:r w:rsidR="00125917" w:rsidRPr="00B86389">
        <w:rPr>
          <w:rFonts w:ascii="Times New Roman" w:hAnsi="Times New Roman" w:cs="Times New Roman"/>
          <w:sz w:val="24"/>
          <w:szCs w:val="24"/>
        </w:rPr>
        <w:t xml:space="preserve">the </w:t>
      </w:r>
      <w:r w:rsidR="00776303" w:rsidRPr="00B86389">
        <w:rPr>
          <w:rFonts w:ascii="Times New Roman" w:hAnsi="Times New Roman" w:cs="Times New Roman"/>
          <w:sz w:val="24"/>
          <w:szCs w:val="24"/>
        </w:rPr>
        <w:t>Supplementary Appendix)</w:t>
      </w:r>
      <w:r w:rsidR="00C50808" w:rsidRPr="00B86389">
        <w:rPr>
          <w:rFonts w:ascii="Times New Roman" w:hAnsi="Times New Roman" w:cs="Times New Roman"/>
          <w:sz w:val="24"/>
          <w:szCs w:val="24"/>
        </w:rPr>
        <w:t>.</w:t>
      </w:r>
      <w:r w:rsidRPr="00B86389">
        <w:rPr>
          <w:rFonts w:ascii="Times New Roman" w:hAnsi="Times New Roman" w:cs="Times New Roman"/>
          <w:sz w:val="24"/>
          <w:szCs w:val="24"/>
        </w:rPr>
        <w:t xml:space="preserve">  </w:t>
      </w:r>
    </w:p>
    <w:p w14:paraId="5F025490" w14:textId="69623B0D" w:rsidR="00200F7F" w:rsidRPr="00B86389" w:rsidRDefault="00200F7F" w:rsidP="000F1B33">
      <w:pPr>
        <w:spacing w:line="480" w:lineRule="auto"/>
        <w:rPr>
          <w:rFonts w:ascii="Times New Roman" w:hAnsi="Times New Roman" w:cs="Times New Roman"/>
          <w:i/>
          <w:sz w:val="24"/>
          <w:szCs w:val="24"/>
        </w:rPr>
      </w:pPr>
      <w:r w:rsidRPr="00B86389">
        <w:rPr>
          <w:rFonts w:ascii="Times New Roman" w:hAnsi="Times New Roman" w:cs="Times New Roman"/>
          <w:i/>
          <w:sz w:val="24"/>
          <w:szCs w:val="24"/>
        </w:rPr>
        <w:t>Imaging</w:t>
      </w:r>
    </w:p>
    <w:p w14:paraId="78803EEE" w14:textId="3EBB48DE" w:rsidR="006B5BE9" w:rsidRDefault="00D5220D" w:rsidP="007F0A88">
      <w:pPr>
        <w:spacing w:line="480" w:lineRule="auto"/>
        <w:ind w:firstLine="720"/>
        <w:rPr>
          <w:rFonts w:ascii="Times New Roman" w:hAnsi="Times New Roman" w:cs="Times New Roman"/>
          <w:sz w:val="24"/>
          <w:szCs w:val="24"/>
        </w:rPr>
      </w:pPr>
      <w:r w:rsidRPr="00B86389">
        <w:rPr>
          <w:rFonts w:ascii="Times New Roman" w:hAnsi="Times New Roman" w:cs="Times New Roman"/>
          <w:sz w:val="24"/>
          <w:szCs w:val="24"/>
        </w:rPr>
        <w:t xml:space="preserve">Cardiac </w:t>
      </w:r>
      <w:r w:rsidR="00BA2AF2" w:rsidRPr="00B86389">
        <w:rPr>
          <w:rFonts w:ascii="Times New Roman" w:hAnsi="Times New Roman" w:cs="Times New Roman"/>
          <w:sz w:val="24"/>
          <w:szCs w:val="24"/>
        </w:rPr>
        <w:t>computed tomography (</w:t>
      </w:r>
      <w:r w:rsidRPr="00B86389">
        <w:rPr>
          <w:rFonts w:ascii="Times New Roman" w:hAnsi="Times New Roman" w:cs="Times New Roman"/>
          <w:sz w:val="24"/>
          <w:szCs w:val="24"/>
        </w:rPr>
        <w:t>CT</w:t>
      </w:r>
      <w:r w:rsidR="00BA2AF2" w:rsidRPr="00B86389">
        <w:rPr>
          <w:rFonts w:ascii="Times New Roman" w:hAnsi="Times New Roman" w:cs="Times New Roman"/>
          <w:sz w:val="24"/>
          <w:szCs w:val="24"/>
        </w:rPr>
        <w:t>)</w:t>
      </w:r>
      <w:r w:rsidRPr="00B86389">
        <w:rPr>
          <w:rFonts w:ascii="Times New Roman" w:hAnsi="Times New Roman" w:cs="Times New Roman"/>
          <w:sz w:val="24"/>
          <w:szCs w:val="24"/>
        </w:rPr>
        <w:t xml:space="preserve"> may have been utilized for procedural </w:t>
      </w:r>
      <w:proofErr w:type="gramStart"/>
      <w:r w:rsidRPr="00B86389">
        <w:rPr>
          <w:rFonts w:ascii="Times New Roman" w:hAnsi="Times New Roman" w:cs="Times New Roman"/>
          <w:sz w:val="24"/>
          <w:szCs w:val="24"/>
        </w:rPr>
        <w:t>planning, but</w:t>
      </w:r>
      <w:proofErr w:type="gramEnd"/>
      <w:r w:rsidRPr="00B86389">
        <w:rPr>
          <w:rFonts w:ascii="Times New Roman" w:hAnsi="Times New Roman" w:cs="Times New Roman"/>
          <w:sz w:val="24"/>
          <w:szCs w:val="24"/>
        </w:rPr>
        <w:t xml:space="preserve"> was not mandatory per the study protocol.  </w:t>
      </w:r>
      <w:r w:rsidR="00D03324" w:rsidRPr="00B86389">
        <w:rPr>
          <w:rFonts w:ascii="Times New Roman" w:hAnsi="Times New Roman" w:cs="Times New Roman"/>
          <w:sz w:val="24"/>
          <w:szCs w:val="24"/>
        </w:rPr>
        <w:t>The</w:t>
      </w:r>
      <w:r w:rsidR="00D03324">
        <w:rPr>
          <w:rFonts w:ascii="Times New Roman" w:hAnsi="Times New Roman" w:cs="Times New Roman"/>
          <w:sz w:val="24"/>
          <w:szCs w:val="24"/>
        </w:rPr>
        <w:t xml:space="preserve"> procedure was guided by e</w:t>
      </w:r>
      <w:r w:rsidR="006B5BE9" w:rsidRPr="00F11025">
        <w:rPr>
          <w:rFonts w:ascii="Times New Roman" w:hAnsi="Times New Roman" w:cs="Times New Roman"/>
          <w:sz w:val="24"/>
          <w:szCs w:val="24"/>
        </w:rPr>
        <w:t>chocardiography</w:t>
      </w:r>
      <w:r w:rsidR="00156423" w:rsidRPr="00F11025">
        <w:rPr>
          <w:rFonts w:ascii="Times New Roman" w:hAnsi="Times New Roman" w:cs="Times New Roman"/>
          <w:sz w:val="24"/>
          <w:szCs w:val="24"/>
        </w:rPr>
        <w:t xml:space="preserve"> </w:t>
      </w:r>
      <w:r w:rsidR="006B5BE9" w:rsidRPr="00F11025">
        <w:rPr>
          <w:rFonts w:ascii="Times New Roman" w:hAnsi="Times New Roman" w:cs="Times New Roman"/>
          <w:sz w:val="24"/>
          <w:szCs w:val="24"/>
        </w:rPr>
        <w:t>and fluoroscopy</w:t>
      </w:r>
      <w:r w:rsidR="00D03324">
        <w:rPr>
          <w:rFonts w:ascii="Times New Roman" w:hAnsi="Times New Roman" w:cs="Times New Roman"/>
          <w:sz w:val="24"/>
          <w:szCs w:val="24"/>
        </w:rPr>
        <w:t xml:space="preserve">. </w:t>
      </w:r>
      <w:r w:rsidR="00E5158F">
        <w:rPr>
          <w:rFonts w:ascii="Times New Roman" w:hAnsi="Times New Roman" w:cs="Times New Roman"/>
          <w:sz w:val="24"/>
          <w:szCs w:val="24"/>
        </w:rPr>
        <w:t>A</w:t>
      </w:r>
      <w:r w:rsidR="00156423" w:rsidRPr="00F11025">
        <w:rPr>
          <w:rFonts w:ascii="Times New Roman" w:hAnsi="Times New Roman" w:cs="Times New Roman"/>
          <w:sz w:val="24"/>
          <w:szCs w:val="24"/>
        </w:rPr>
        <w:t xml:space="preserve"> transthoracic echocardiogram was obtained </w:t>
      </w:r>
      <w:r w:rsidR="00E5158F">
        <w:rPr>
          <w:rFonts w:ascii="Times New Roman" w:hAnsi="Times New Roman" w:cs="Times New Roman"/>
          <w:sz w:val="24"/>
          <w:szCs w:val="24"/>
        </w:rPr>
        <w:t xml:space="preserve">before discharge </w:t>
      </w:r>
      <w:r w:rsidR="00156423" w:rsidRPr="00F11025">
        <w:rPr>
          <w:rFonts w:ascii="Times New Roman" w:hAnsi="Times New Roman" w:cs="Times New Roman"/>
          <w:sz w:val="24"/>
          <w:szCs w:val="24"/>
        </w:rPr>
        <w:t xml:space="preserve">to </w:t>
      </w:r>
      <w:r w:rsidR="00A00E9C">
        <w:rPr>
          <w:rFonts w:ascii="Times New Roman" w:hAnsi="Times New Roman" w:cs="Times New Roman"/>
          <w:sz w:val="24"/>
          <w:szCs w:val="24"/>
        </w:rPr>
        <w:t>assess adverse events</w:t>
      </w:r>
      <w:r w:rsidR="00156423" w:rsidRPr="00F11025">
        <w:rPr>
          <w:rFonts w:ascii="Times New Roman" w:hAnsi="Times New Roman" w:cs="Times New Roman"/>
          <w:sz w:val="24"/>
          <w:szCs w:val="24"/>
        </w:rPr>
        <w:t xml:space="preserve">.  </w:t>
      </w:r>
      <w:r w:rsidR="00835DA4" w:rsidRPr="00F11025">
        <w:rPr>
          <w:rFonts w:ascii="Times New Roman" w:hAnsi="Times New Roman" w:cs="Times New Roman"/>
          <w:sz w:val="24"/>
          <w:szCs w:val="24"/>
        </w:rPr>
        <w:t>Residual</w:t>
      </w:r>
      <w:r w:rsidR="00156423" w:rsidRPr="00F11025">
        <w:rPr>
          <w:rFonts w:ascii="Times New Roman" w:hAnsi="Times New Roman" w:cs="Times New Roman"/>
          <w:sz w:val="24"/>
          <w:szCs w:val="24"/>
        </w:rPr>
        <w:t xml:space="preserve"> flow</w:t>
      </w:r>
      <w:r w:rsidR="00835DA4" w:rsidRPr="00F11025">
        <w:rPr>
          <w:rFonts w:ascii="Times New Roman" w:hAnsi="Times New Roman" w:cs="Times New Roman"/>
          <w:sz w:val="24"/>
          <w:szCs w:val="24"/>
        </w:rPr>
        <w:t xml:space="preserve"> around the device</w:t>
      </w:r>
      <w:r w:rsidR="00156423" w:rsidRPr="00F11025">
        <w:rPr>
          <w:rFonts w:ascii="Times New Roman" w:hAnsi="Times New Roman" w:cs="Times New Roman"/>
          <w:sz w:val="24"/>
          <w:szCs w:val="24"/>
        </w:rPr>
        <w:t xml:space="preserve"> was assessed </w:t>
      </w:r>
      <w:r w:rsidR="008947DD" w:rsidRPr="00F11025">
        <w:rPr>
          <w:rFonts w:ascii="Times New Roman" w:hAnsi="Times New Roman" w:cs="Times New Roman"/>
          <w:sz w:val="24"/>
          <w:szCs w:val="24"/>
        </w:rPr>
        <w:t xml:space="preserve">by </w:t>
      </w:r>
      <w:r w:rsidR="00C6745D">
        <w:rPr>
          <w:rFonts w:ascii="Times New Roman" w:hAnsi="Times New Roman" w:cs="Times New Roman"/>
          <w:sz w:val="24"/>
          <w:szCs w:val="24"/>
        </w:rPr>
        <w:t>the</w:t>
      </w:r>
      <w:r w:rsidR="008947DD" w:rsidRPr="00F11025">
        <w:rPr>
          <w:rFonts w:ascii="Times New Roman" w:hAnsi="Times New Roman" w:cs="Times New Roman"/>
          <w:sz w:val="24"/>
          <w:szCs w:val="24"/>
        </w:rPr>
        <w:t xml:space="preserve"> </w:t>
      </w:r>
      <w:proofErr w:type="spellStart"/>
      <w:r w:rsidR="006D5DBB">
        <w:rPr>
          <w:rFonts w:ascii="Times New Roman" w:hAnsi="Times New Roman" w:cs="Times New Roman"/>
          <w:sz w:val="24"/>
          <w:szCs w:val="24"/>
        </w:rPr>
        <w:t>CoreLab</w:t>
      </w:r>
      <w:proofErr w:type="spellEnd"/>
      <w:r w:rsidR="008947DD" w:rsidRPr="00F11025">
        <w:rPr>
          <w:rFonts w:ascii="Times New Roman" w:hAnsi="Times New Roman" w:cs="Times New Roman"/>
          <w:sz w:val="24"/>
          <w:szCs w:val="24"/>
        </w:rPr>
        <w:t xml:space="preserve"> from</w:t>
      </w:r>
      <w:r w:rsidR="00156423" w:rsidRPr="00F11025">
        <w:rPr>
          <w:rFonts w:ascii="Times New Roman" w:hAnsi="Times New Roman" w:cs="Times New Roman"/>
          <w:sz w:val="24"/>
          <w:szCs w:val="24"/>
        </w:rPr>
        <w:t xml:space="preserve"> </w:t>
      </w:r>
      <w:r w:rsidR="00D03324">
        <w:rPr>
          <w:rFonts w:ascii="Times New Roman" w:hAnsi="Times New Roman" w:cs="Times New Roman"/>
          <w:sz w:val="24"/>
          <w:szCs w:val="24"/>
        </w:rPr>
        <w:t xml:space="preserve">the </w:t>
      </w:r>
      <w:r w:rsidR="00156423" w:rsidRPr="00F11025">
        <w:rPr>
          <w:rFonts w:ascii="Times New Roman" w:hAnsi="Times New Roman" w:cs="Times New Roman"/>
          <w:sz w:val="24"/>
          <w:szCs w:val="24"/>
        </w:rPr>
        <w:t xml:space="preserve">implant and </w:t>
      </w:r>
      <w:r w:rsidR="00D03324">
        <w:rPr>
          <w:rFonts w:ascii="Times New Roman" w:hAnsi="Times New Roman" w:cs="Times New Roman"/>
          <w:sz w:val="24"/>
          <w:szCs w:val="24"/>
        </w:rPr>
        <w:t>foll</w:t>
      </w:r>
      <w:r w:rsidR="00D81B29">
        <w:rPr>
          <w:rFonts w:ascii="Times New Roman" w:hAnsi="Times New Roman" w:cs="Times New Roman"/>
          <w:sz w:val="24"/>
          <w:szCs w:val="24"/>
        </w:rPr>
        <w:t>o</w:t>
      </w:r>
      <w:r w:rsidR="00D03324">
        <w:rPr>
          <w:rFonts w:ascii="Times New Roman" w:hAnsi="Times New Roman" w:cs="Times New Roman"/>
          <w:sz w:val="24"/>
          <w:szCs w:val="24"/>
        </w:rPr>
        <w:t>w-up</w:t>
      </w:r>
      <w:r w:rsidR="008947DD" w:rsidRPr="00F11025">
        <w:rPr>
          <w:rFonts w:ascii="Times New Roman" w:hAnsi="Times New Roman" w:cs="Times New Roman"/>
          <w:sz w:val="24"/>
          <w:szCs w:val="24"/>
        </w:rPr>
        <w:t xml:space="preserve"> TOEs</w:t>
      </w:r>
      <w:r w:rsidR="00156423" w:rsidRPr="00F11025">
        <w:rPr>
          <w:rFonts w:ascii="Times New Roman" w:hAnsi="Times New Roman" w:cs="Times New Roman"/>
          <w:sz w:val="24"/>
          <w:szCs w:val="24"/>
        </w:rPr>
        <w:t>, and was defined as: none, small (jet &lt;3mm), medium (3-5mm jet), or large (jet &gt;5mm).</w:t>
      </w:r>
      <w:r w:rsidR="00835DA4" w:rsidRPr="00F11025">
        <w:rPr>
          <w:rFonts w:ascii="Times New Roman" w:hAnsi="Times New Roman" w:cs="Times New Roman"/>
          <w:sz w:val="24"/>
          <w:szCs w:val="24"/>
        </w:rPr>
        <w:t xml:space="preserve">  </w:t>
      </w:r>
      <w:r w:rsidR="0073337B" w:rsidRPr="00F11025">
        <w:rPr>
          <w:rFonts w:ascii="Times New Roman" w:hAnsi="Times New Roman" w:cs="Times New Roman"/>
          <w:sz w:val="24"/>
          <w:szCs w:val="24"/>
        </w:rPr>
        <w:t>LAAO</w:t>
      </w:r>
      <w:r w:rsidR="00835DA4" w:rsidRPr="00F11025">
        <w:rPr>
          <w:rFonts w:ascii="Times New Roman" w:hAnsi="Times New Roman" w:cs="Times New Roman"/>
          <w:sz w:val="24"/>
          <w:szCs w:val="24"/>
        </w:rPr>
        <w:t xml:space="preserve"> was considered </w:t>
      </w:r>
      <w:r w:rsidR="00FF0362" w:rsidRPr="00F11025">
        <w:rPr>
          <w:rFonts w:ascii="Times New Roman" w:hAnsi="Times New Roman" w:cs="Times New Roman"/>
          <w:sz w:val="24"/>
          <w:szCs w:val="24"/>
        </w:rPr>
        <w:t xml:space="preserve">clinically </w:t>
      </w:r>
      <w:r w:rsidR="00D03324">
        <w:rPr>
          <w:rFonts w:ascii="Times New Roman" w:hAnsi="Times New Roman" w:cs="Times New Roman"/>
          <w:sz w:val="24"/>
          <w:szCs w:val="24"/>
        </w:rPr>
        <w:t>good</w:t>
      </w:r>
      <w:r w:rsidR="0073337B" w:rsidRPr="00F11025">
        <w:rPr>
          <w:rFonts w:ascii="Times New Roman" w:hAnsi="Times New Roman" w:cs="Times New Roman"/>
          <w:sz w:val="24"/>
          <w:szCs w:val="24"/>
        </w:rPr>
        <w:t xml:space="preserve"> if residual flow</w:t>
      </w:r>
      <w:r w:rsidR="00FF0362" w:rsidRPr="00F11025">
        <w:rPr>
          <w:rFonts w:ascii="Times New Roman" w:hAnsi="Times New Roman" w:cs="Times New Roman"/>
          <w:sz w:val="24"/>
          <w:szCs w:val="24"/>
        </w:rPr>
        <w:t xml:space="preserve"> was absent or &lt;3mm.  </w:t>
      </w:r>
    </w:p>
    <w:p w14:paraId="532201A5" w14:textId="2DE004BB" w:rsidR="00B410F6" w:rsidRDefault="00E059A1" w:rsidP="00E059A1">
      <w:pPr>
        <w:tabs>
          <w:tab w:val="left" w:pos="8355"/>
        </w:tabs>
        <w:spacing w:line="480" w:lineRule="auto"/>
        <w:rPr>
          <w:rFonts w:ascii="Times New Roman" w:hAnsi="Times New Roman" w:cs="Times New Roman"/>
          <w:i/>
          <w:sz w:val="24"/>
          <w:szCs w:val="24"/>
        </w:rPr>
      </w:pPr>
      <w:r>
        <w:rPr>
          <w:rFonts w:ascii="Times New Roman" w:hAnsi="Times New Roman" w:cs="Times New Roman"/>
          <w:i/>
          <w:sz w:val="24"/>
          <w:szCs w:val="24"/>
        </w:rPr>
        <w:tab/>
      </w:r>
    </w:p>
    <w:p w14:paraId="263019C3" w14:textId="69D15F2B" w:rsidR="00200F7F" w:rsidRPr="00F11025" w:rsidRDefault="005A36DB" w:rsidP="000F1B33">
      <w:pPr>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Statistical a</w:t>
      </w:r>
      <w:r w:rsidR="00200F7F" w:rsidRPr="00F11025">
        <w:rPr>
          <w:rFonts w:ascii="Times New Roman" w:hAnsi="Times New Roman" w:cs="Times New Roman"/>
          <w:i/>
          <w:sz w:val="24"/>
          <w:szCs w:val="24"/>
        </w:rPr>
        <w:t>nalysis</w:t>
      </w:r>
    </w:p>
    <w:p w14:paraId="622DAFEF" w14:textId="31E74B6F" w:rsidR="005C7323" w:rsidRPr="00F11025" w:rsidRDefault="004F5E53" w:rsidP="007F0A88">
      <w:pPr>
        <w:spacing w:line="480" w:lineRule="auto"/>
        <w:ind w:firstLine="720"/>
        <w:rPr>
          <w:rFonts w:ascii="Times New Roman" w:hAnsi="Times New Roman" w:cs="Times New Roman"/>
          <w:sz w:val="24"/>
          <w:szCs w:val="24"/>
        </w:rPr>
      </w:pPr>
      <w:r w:rsidRPr="00F11025">
        <w:rPr>
          <w:rFonts w:ascii="Times New Roman" w:hAnsi="Times New Roman" w:cs="Times New Roman"/>
          <w:sz w:val="24"/>
          <w:szCs w:val="24"/>
        </w:rPr>
        <w:t xml:space="preserve">Baseline demographic and clinical characteristics were summarized using descriptive statistics.  </w:t>
      </w:r>
      <w:r w:rsidR="003473DA">
        <w:rPr>
          <w:rFonts w:ascii="Times New Roman" w:hAnsi="Times New Roman" w:cs="Times New Roman"/>
          <w:sz w:val="24"/>
          <w:szCs w:val="24"/>
        </w:rPr>
        <w:t>C</w:t>
      </w:r>
      <w:r w:rsidRPr="00F11025">
        <w:rPr>
          <w:rFonts w:ascii="Times New Roman" w:hAnsi="Times New Roman" w:cs="Times New Roman"/>
          <w:sz w:val="24"/>
          <w:szCs w:val="24"/>
        </w:rPr>
        <w:t>ategorical variables</w:t>
      </w:r>
      <w:r w:rsidR="003473DA">
        <w:rPr>
          <w:rFonts w:ascii="Times New Roman" w:hAnsi="Times New Roman" w:cs="Times New Roman"/>
          <w:sz w:val="24"/>
          <w:szCs w:val="24"/>
        </w:rPr>
        <w:t xml:space="preserve"> were summarized with percentages</w:t>
      </w:r>
      <w:r w:rsidRPr="00F11025">
        <w:rPr>
          <w:rFonts w:ascii="Times New Roman" w:hAnsi="Times New Roman" w:cs="Times New Roman"/>
          <w:sz w:val="24"/>
          <w:szCs w:val="24"/>
        </w:rPr>
        <w:t>, and continuous variables</w:t>
      </w:r>
      <w:r w:rsidR="003473DA">
        <w:rPr>
          <w:rFonts w:ascii="Times New Roman" w:hAnsi="Times New Roman" w:cs="Times New Roman"/>
          <w:sz w:val="24"/>
          <w:szCs w:val="24"/>
        </w:rPr>
        <w:t xml:space="preserve"> </w:t>
      </w:r>
      <w:r w:rsidR="003473DA" w:rsidRPr="00F11025">
        <w:rPr>
          <w:rFonts w:ascii="Times New Roman" w:hAnsi="Times New Roman" w:cs="Times New Roman"/>
          <w:sz w:val="24"/>
          <w:szCs w:val="24"/>
        </w:rPr>
        <w:t xml:space="preserve">summarized </w:t>
      </w:r>
      <w:r w:rsidR="003473DA">
        <w:rPr>
          <w:rFonts w:ascii="Times New Roman" w:hAnsi="Times New Roman" w:cs="Times New Roman"/>
          <w:sz w:val="24"/>
          <w:szCs w:val="24"/>
        </w:rPr>
        <w:t xml:space="preserve">by </w:t>
      </w:r>
      <w:r w:rsidR="003473DA" w:rsidRPr="00F11025">
        <w:rPr>
          <w:rFonts w:ascii="Times New Roman" w:hAnsi="Times New Roman" w:cs="Times New Roman"/>
          <w:sz w:val="24"/>
          <w:szCs w:val="24"/>
        </w:rPr>
        <w:t>mean ± standard deviation (SD)</w:t>
      </w:r>
      <w:r w:rsidRPr="00F11025">
        <w:rPr>
          <w:rFonts w:ascii="Times New Roman" w:hAnsi="Times New Roman" w:cs="Times New Roman"/>
          <w:sz w:val="24"/>
          <w:szCs w:val="24"/>
        </w:rPr>
        <w:t xml:space="preserve">.  </w:t>
      </w:r>
      <w:r w:rsidR="003773F7">
        <w:rPr>
          <w:rFonts w:ascii="Times New Roman" w:hAnsi="Times New Roman" w:cs="Times New Roman"/>
          <w:sz w:val="24"/>
          <w:szCs w:val="24"/>
        </w:rPr>
        <w:t xml:space="preserve">The </w:t>
      </w:r>
      <w:r w:rsidRPr="00F11025">
        <w:rPr>
          <w:rFonts w:ascii="Times New Roman" w:hAnsi="Times New Roman" w:cs="Times New Roman"/>
          <w:sz w:val="24"/>
          <w:szCs w:val="24"/>
        </w:rPr>
        <w:t xml:space="preserve">Kaplan-Meier </w:t>
      </w:r>
      <w:r w:rsidR="0075746B" w:rsidRPr="00F11025">
        <w:rPr>
          <w:rFonts w:ascii="Times New Roman" w:hAnsi="Times New Roman" w:cs="Times New Roman"/>
          <w:sz w:val="24"/>
          <w:szCs w:val="24"/>
        </w:rPr>
        <w:t xml:space="preserve">method </w:t>
      </w:r>
      <w:r w:rsidR="00D03324">
        <w:rPr>
          <w:rFonts w:ascii="Times New Roman" w:hAnsi="Times New Roman" w:cs="Times New Roman"/>
          <w:sz w:val="24"/>
          <w:szCs w:val="24"/>
        </w:rPr>
        <w:t xml:space="preserve">was used to </w:t>
      </w:r>
      <w:r w:rsidR="006C16AA" w:rsidRPr="00F11025">
        <w:rPr>
          <w:rFonts w:ascii="Times New Roman" w:hAnsi="Times New Roman" w:cs="Times New Roman"/>
          <w:sz w:val="24"/>
          <w:szCs w:val="24"/>
        </w:rPr>
        <w:t xml:space="preserve">calculate event rates </w:t>
      </w:r>
      <w:r w:rsidR="003773F7">
        <w:rPr>
          <w:rFonts w:ascii="Times New Roman" w:hAnsi="Times New Roman" w:cs="Times New Roman"/>
          <w:sz w:val="24"/>
          <w:szCs w:val="24"/>
        </w:rPr>
        <w:t xml:space="preserve">at two years </w:t>
      </w:r>
      <w:r w:rsidR="007F7087">
        <w:rPr>
          <w:rFonts w:ascii="Times New Roman" w:hAnsi="Times New Roman" w:cs="Times New Roman"/>
          <w:sz w:val="24"/>
          <w:szCs w:val="24"/>
        </w:rPr>
        <w:t>post-</w:t>
      </w:r>
      <w:r w:rsidR="003773F7">
        <w:rPr>
          <w:rFonts w:ascii="Times New Roman" w:hAnsi="Times New Roman" w:cs="Times New Roman"/>
          <w:sz w:val="24"/>
          <w:szCs w:val="24"/>
        </w:rPr>
        <w:t>procedure for</w:t>
      </w:r>
      <w:r w:rsidR="003773F7" w:rsidRPr="00F11025">
        <w:rPr>
          <w:rFonts w:ascii="Times New Roman" w:hAnsi="Times New Roman" w:cs="Times New Roman"/>
          <w:sz w:val="24"/>
          <w:szCs w:val="24"/>
        </w:rPr>
        <w:t xml:space="preserve"> </w:t>
      </w:r>
      <w:r w:rsidR="006C16AA" w:rsidRPr="00F11025">
        <w:rPr>
          <w:rFonts w:ascii="Times New Roman" w:hAnsi="Times New Roman" w:cs="Times New Roman"/>
          <w:sz w:val="24"/>
          <w:szCs w:val="24"/>
        </w:rPr>
        <w:t>mortality</w:t>
      </w:r>
      <w:r w:rsidR="003773F7">
        <w:rPr>
          <w:rFonts w:ascii="Times New Roman" w:hAnsi="Times New Roman" w:cs="Times New Roman"/>
          <w:sz w:val="24"/>
          <w:szCs w:val="24"/>
        </w:rPr>
        <w:t>, the composite of isch</w:t>
      </w:r>
      <w:r w:rsidR="007F7087">
        <w:rPr>
          <w:rFonts w:ascii="Times New Roman" w:hAnsi="Times New Roman" w:cs="Times New Roman"/>
          <w:sz w:val="24"/>
          <w:szCs w:val="24"/>
        </w:rPr>
        <w:t>a</w:t>
      </w:r>
      <w:r w:rsidR="003773F7">
        <w:rPr>
          <w:rFonts w:ascii="Times New Roman" w:hAnsi="Times New Roman" w:cs="Times New Roman"/>
          <w:sz w:val="24"/>
          <w:szCs w:val="24"/>
        </w:rPr>
        <w:t>emic stroke, systemic embolism, and cardiovascular death,</w:t>
      </w:r>
      <w:r w:rsidR="006C16AA" w:rsidRPr="00F11025">
        <w:rPr>
          <w:rFonts w:ascii="Times New Roman" w:hAnsi="Times New Roman" w:cs="Times New Roman"/>
          <w:sz w:val="24"/>
          <w:szCs w:val="24"/>
        </w:rPr>
        <w:t xml:space="preserve"> and device-related thrombus</w:t>
      </w:r>
      <w:r w:rsidR="00B434A9">
        <w:rPr>
          <w:rFonts w:ascii="Times New Roman" w:hAnsi="Times New Roman" w:cs="Times New Roman"/>
          <w:sz w:val="24"/>
          <w:szCs w:val="24"/>
        </w:rPr>
        <w:t xml:space="preserve"> (DRT)</w:t>
      </w:r>
      <w:r w:rsidR="006C16AA" w:rsidRPr="00F11025">
        <w:rPr>
          <w:rFonts w:ascii="Times New Roman" w:hAnsi="Times New Roman" w:cs="Times New Roman"/>
          <w:sz w:val="24"/>
          <w:szCs w:val="24"/>
        </w:rPr>
        <w:t>.  The incidence rates of other clinical events are presented as annualized rates (events / patient-years of follow-up)</w:t>
      </w:r>
      <w:r w:rsidR="00D52FEF">
        <w:rPr>
          <w:rFonts w:ascii="Times New Roman" w:hAnsi="Times New Roman" w:cs="Times New Roman"/>
          <w:sz w:val="24"/>
          <w:szCs w:val="24"/>
        </w:rPr>
        <w:t xml:space="preserve"> unless otherwise noted</w:t>
      </w:r>
      <w:r w:rsidR="006C16AA" w:rsidRPr="00F11025">
        <w:rPr>
          <w:rFonts w:ascii="Times New Roman" w:hAnsi="Times New Roman" w:cs="Times New Roman"/>
          <w:sz w:val="24"/>
          <w:szCs w:val="24"/>
        </w:rPr>
        <w:t>.</w:t>
      </w:r>
      <w:r w:rsidR="005C7323" w:rsidRPr="00F11025">
        <w:rPr>
          <w:rFonts w:ascii="Times New Roman" w:hAnsi="Times New Roman" w:cs="Times New Roman"/>
          <w:sz w:val="24"/>
          <w:szCs w:val="24"/>
        </w:rPr>
        <w:t xml:space="preserve">  </w:t>
      </w:r>
    </w:p>
    <w:p w14:paraId="68BE1289" w14:textId="7CBBD060" w:rsidR="004F5E53" w:rsidRPr="00F11025" w:rsidRDefault="008468A9" w:rsidP="007F0A8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study complie</w:t>
      </w:r>
      <w:r w:rsidR="00D03324">
        <w:rPr>
          <w:rFonts w:ascii="Times New Roman" w:hAnsi="Times New Roman" w:cs="Times New Roman"/>
          <w:sz w:val="24"/>
          <w:szCs w:val="24"/>
        </w:rPr>
        <w:t>d</w:t>
      </w:r>
      <w:r>
        <w:rPr>
          <w:rFonts w:ascii="Times New Roman" w:hAnsi="Times New Roman" w:cs="Times New Roman"/>
          <w:sz w:val="24"/>
          <w:szCs w:val="24"/>
        </w:rPr>
        <w:t xml:space="preserve"> w</w:t>
      </w:r>
      <w:r w:rsidR="00D03324">
        <w:rPr>
          <w:rFonts w:ascii="Times New Roman" w:hAnsi="Times New Roman" w:cs="Times New Roman"/>
          <w:sz w:val="24"/>
          <w:szCs w:val="24"/>
        </w:rPr>
        <w:t>ith the Declaration of Helsinki</w:t>
      </w:r>
      <w:r w:rsidR="00586BA3">
        <w:rPr>
          <w:rFonts w:ascii="Times New Roman" w:hAnsi="Times New Roman" w:cs="Times New Roman"/>
          <w:sz w:val="24"/>
          <w:szCs w:val="24"/>
        </w:rPr>
        <w:t xml:space="preserve"> and patients provided informed </w:t>
      </w:r>
      <w:r>
        <w:rPr>
          <w:rFonts w:ascii="Times New Roman" w:hAnsi="Times New Roman" w:cs="Times New Roman"/>
          <w:sz w:val="24"/>
          <w:szCs w:val="24"/>
        </w:rPr>
        <w:t xml:space="preserve">consent.  </w:t>
      </w:r>
      <w:r w:rsidR="005C7323" w:rsidRPr="00F11025">
        <w:rPr>
          <w:rFonts w:ascii="Times New Roman" w:hAnsi="Times New Roman" w:cs="Times New Roman"/>
          <w:sz w:val="24"/>
          <w:szCs w:val="24"/>
        </w:rPr>
        <w:t xml:space="preserve">The authors had access to the data and final authority over this publication.  The study </w:t>
      </w:r>
      <w:r w:rsidR="002E4502">
        <w:rPr>
          <w:rFonts w:ascii="Times New Roman" w:hAnsi="Times New Roman" w:cs="Times New Roman"/>
          <w:sz w:val="24"/>
          <w:szCs w:val="24"/>
        </w:rPr>
        <w:t>was entered</w:t>
      </w:r>
      <w:r w:rsidR="002E4502" w:rsidRPr="00F11025">
        <w:rPr>
          <w:rFonts w:ascii="Times New Roman" w:hAnsi="Times New Roman" w:cs="Times New Roman"/>
          <w:sz w:val="24"/>
          <w:szCs w:val="24"/>
        </w:rPr>
        <w:t xml:space="preserve"> </w:t>
      </w:r>
      <w:r w:rsidR="005C7323" w:rsidRPr="00F11025">
        <w:rPr>
          <w:rFonts w:ascii="Times New Roman" w:hAnsi="Times New Roman" w:cs="Times New Roman"/>
          <w:sz w:val="24"/>
          <w:szCs w:val="24"/>
        </w:rPr>
        <w:t>on ClinicalTrials.gov (NCT02447081).</w:t>
      </w:r>
    </w:p>
    <w:p w14:paraId="6A45CF05" w14:textId="77777777" w:rsidR="00E059A1" w:rsidRDefault="00E059A1" w:rsidP="000F1B33">
      <w:pPr>
        <w:spacing w:line="480" w:lineRule="auto"/>
        <w:rPr>
          <w:rFonts w:ascii="Times New Roman" w:hAnsi="Times New Roman" w:cs="Times New Roman"/>
          <w:b/>
          <w:sz w:val="24"/>
          <w:szCs w:val="24"/>
        </w:rPr>
      </w:pPr>
    </w:p>
    <w:p w14:paraId="2F8BD6DC" w14:textId="2102D06C" w:rsidR="004F01D6" w:rsidRPr="00E059A1" w:rsidRDefault="00E059A1" w:rsidP="000F1B33">
      <w:pPr>
        <w:spacing w:line="480" w:lineRule="auto"/>
        <w:rPr>
          <w:rFonts w:ascii="Times New Roman" w:hAnsi="Times New Roman" w:cs="Times New Roman"/>
          <w:b/>
          <w:sz w:val="28"/>
          <w:szCs w:val="28"/>
        </w:rPr>
      </w:pPr>
      <w:r w:rsidRPr="00E059A1">
        <w:rPr>
          <w:rFonts w:ascii="Times New Roman" w:hAnsi="Times New Roman" w:cs="Times New Roman"/>
          <w:b/>
          <w:sz w:val="28"/>
          <w:szCs w:val="28"/>
        </w:rPr>
        <w:t>RESULTS</w:t>
      </w:r>
    </w:p>
    <w:p w14:paraId="6DC226AE" w14:textId="2EBD4BD0" w:rsidR="00E059A1" w:rsidRDefault="00494F95" w:rsidP="00E105D7">
      <w:pPr>
        <w:spacing w:line="480" w:lineRule="auto"/>
        <w:ind w:firstLine="720"/>
        <w:rPr>
          <w:rFonts w:ascii="Times New Roman" w:hAnsi="Times New Roman" w:cs="Times New Roman"/>
          <w:sz w:val="24"/>
          <w:szCs w:val="24"/>
        </w:rPr>
      </w:pPr>
      <w:r>
        <w:rPr>
          <w:rFonts w:ascii="Times New Roman" w:hAnsi="Times New Roman" w:cs="Times New Roman"/>
          <w:sz w:val="24"/>
          <w:szCs w:val="24"/>
        </w:rPr>
        <w:t>A total of 1</w:t>
      </w:r>
      <w:r w:rsidR="001B45AD" w:rsidRPr="00F11025">
        <w:rPr>
          <w:rFonts w:ascii="Times New Roman" w:hAnsi="Times New Roman" w:cs="Times New Roman"/>
          <w:sz w:val="24"/>
          <w:szCs w:val="24"/>
        </w:rPr>
        <w:t xml:space="preserve">088 </w:t>
      </w:r>
      <w:r w:rsidR="0086796B">
        <w:rPr>
          <w:rFonts w:ascii="Times New Roman" w:hAnsi="Times New Roman" w:cs="Times New Roman"/>
          <w:sz w:val="24"/>
          <w:szCs w:val="24"/>
        </w:rPr>
        <w:t>patients</w:t>
      </w:r>
      <w:r w:rsidR="0086796B" w:rsidRPr="00F11025">
        <w:rPr>
          <w:rFonts w:ascii="Times New Roman" w:hAnsi="Times New Roman" w:cs="Times New Roman"/>
          <w:sz w:val="24"/>
          <w:szCs w:val="24"/>
        </w:rPr>
        <w:t xml:space="preserve"> </w:t>
      </w:r>
      <w:r w:rsidR="001B45AD" w:rsidRPr="00F11025">
        <w:rPr>
          <w:rFonts w:ascii="Times New Roman" w:hAnsi="Times New Roman" w:cs="Times New Roman"/>
          <w:sz w:val="24"/>
          <w:szCs w:val="24"/>
        </w:rPr>
        <w:t>were enrolled</w:t>
      </w:r>
      <w:r w:rsidR="00E059A1">
        <w:rPr>
          <w:rFonts w:ascii="Times New Roman" w:hAnsi="Times New Roman" w:cs="Times New Roman"/>
          <w:sz w:val="24"/>
          <w:szCs w:val="24"/>
        </w:rPr>
        <w:t xml:space="preserve"> </w:t>
      </w:r>
      <w:r w:rsidR="001B45AD" w:rsidRPr="00F11025">
        <w:rPr>
          <w:rFonts w:ascii="Times New Roman" w:hAnsi="Times New Roman" w:cs="Times New Roman"/>
          <w:sz w:val="24"/>
          <w:szCs w:val="24"/>
        </w:rPr>
        <w:t xml:space="preserve">between June 2015 and September 2016 and underwent </w:t>
      </w:r>
      <w:r w:rsidR="00934D25">
        <w:rPr>
          <w:rFonts w:ascii="Times New Roman" w:hAnsi="Times New Roman" w:cs="Times New Roman"/>
          <w:sz w:val="24"/>
          <w:szCs w:val="24"/>
        </w:rPr>
        <w:t>an implant attempt</w:t>
      </w:r>
      <w:r w:rsidR="0000153D">
        <w:rPr>
          <w:rFonts w:ascii="Times New Roman" w:hAnsi="Times New Roman" w:cs="Times New Roman"/>
          <w:sz w:val="24"/>
          <w:szCs w:val="24"/>
        </w:rPr>
        <w:t xml:space="preserve">. </w:t>
      </w:r>
      <w:r w:rsidR="005C3E7B" w:rsidRPr="00F11025">
        <w:rPr>
          <w:rFonts w:ascii="Times New Roman" w:hAnsi="Times New Roman" w:cs="Times New Roman"/>
          <w:sz w:val="24"/>
          <w:szCs w:val="24"/>
        </w:rPr>
        <w:t xml:space="preserve">Cases were performed by 93 implanters at </w:t>
      </w:r>
      <w:r w:rsidR="00A56A77">
        <w:rPr>
          <w:rFonts w:ascii="Times New Roman" w:hAnsi="Times New Roman" w:cs="Times New Roman"/>
          <w:sz w:val="24"/>
          <w:szCs w:val="24"/>
        </w:rPr>
        <w:t>61 cent</w:t>
      </w:r>
      <w:r w:rsidR="00E059A1">
        <w:rPr>
          <w:rFonts w:ascii="Times New Roman" w:hAnsi="Times New Roman" w:cs="Times New Roman"/>
          <w:sz w:val="24"/>
          <w:szCs w:val="24"/>
        </w:rPr>
        <w:t>res</w:t>
      </w:r>
      <w:r w:rsidR="00A56A77">
        <w:rPr>
          <w:rFonts w:ascii="Times New Roman" w:hAnsi="Times New Roman" w:cs="Times New Roman"/>
          <w:sz w:val="24"/>
          <w:szCs w:val="24"/>
        </w:rPr>
        <w:t xml:space="preserve"> in 17 count</w:t>
      </w:r>
      <w:r w:rsidR="00B53E71">
        <w:rPr>
          <w:rFonts w:ascii="Times New Roman" w:hAnsi="Times New Roman" w:cs="Times New Roman"/>
          <w:sz w:val="24"/>
          <w:szCs w:val="24"/>
        </w:rPr>
        <w:t>r</w:t>
      </w:r>
      <w:r w:rsidR="00A56A77">
        <w:rPr>
          <w:rFonts w:ascii="Times New Roman" w:hAnsi="Times New Roman" w:cs="Times New Roman"/>
          <w:sz w:val="24"/>
          <w:szCs w:val="24"/>
        </w:rPr>
        <w:t>ies.  Forty</w:t>
      </w:r>
      <w:r w:rsidR="005C3E7B" w:rsidRPr="00F11025">
        <w:rPr>
          <w:rFonts w:ascii="Times New Roman" w:hAnsi="Times New Roman" w:cs="Times New Roman"/>
          <w:sz w:val="24"/>
          <w:szCs w:val="24"/>
        </w:rPr>
        <w:t xml:space="preserve"> implanters perform</w:t>
      </w:r>
      <w:r w:rsidR="00A56A77">
        <w:rPr>
          <w:rFonts w:ascii="Times New Roman" w:hAnsi="Times New Roman" w:cs="Times New Roman"/>
          <w:sz w:val="24"/>
          <w:szCs w:val="24"/>
        </w:rPr>
        <w:t>ed</w:t>
      </w:r>
      <w:r w:rsidR="0023234C" w:rsidRPr="00F11025">
        <w:rPr>
          <w:rFonts w:ascii="Times New Roman" w:hAnsi="Times New Roman" w:cs="Times New Roman"/>
          <w:sz w:val="24"/>
          <w:szCs w:val="24"/>
        </w:rPr>
        <w:t xml:space="preserve"> </w:t>
      </w:r>
      <w:r w:rsidR="00E5158F">
        <w:rPr>
          <w:rFonts w:ascii="Times New Roman" w:hAnsi="Times New Roman" w:cs="Times New Roman"/>
          <w:sz w:val="24"/>
          <w:szCs w:val="24"/>
        </w:rPr>
        <w:t>≥</w:t>
      </w:r>
      <w:r w:rsidR="0023234C" w:rsidRPr="00F11025">
        <w:rPr>
          <w:rFonts w:ascii="Times New Roman" w:hAnsi="Times New Roman" w:cs="Times New Roman"/>
          <w:sz w:val="24"/>
          <w:szCs w:val="24"/>
        </w:rPr>
        <w:t>10 cases</w:t>
      </w:r>
      <w:r w:rsidR="00E059A1">
        <w:rPr>
          <w:rFonts w:ascii="Times New Roman" w:hAnsi="Times New Roman" w:cs="Times New Roman"/>
          <w:sz w:val="24"/>
          <w:szCs w:val="24"/>
        </w:rPr>
        <w:t xml:space="preserve"> in the study</w:t>
      </w:r>
      <w:r w:rsidR="0023234C" w:rsidRPr="00F11025">
        <w:rPr>
          <w:rFonts w:ascii="Times New Roman" w:hAnsi="Times New Roman" w:cs="Times New Roman"/>
          <w:sz w:val="24"/>
          <w:szCs w:val="24"/>
        </w:rPr>
        <w:t xml:space="preserve">.  </w:t>
      </w:r>
      <w:r w:rsidR="00A56A77">
        <w:rPr>
          <w:rFonts w:ascii="Times New Roman" w:hAnsi="Times New Roman" w:cs="Times New Roman"/>
          <w:sz w:val="24"/>
          <w:szCs w:val="24"/>
        </w:rPr>
        <w:t xml:space="preserve">Figure 1 details </w:t>
      </w:r>
      <w:r w:rsidR="00586BA3">
        <w:rPr>
          <w:rFonts w:ascii="Times New Roman" w:hAnsi="Times New Roman" w:cs="Times New Roman"/>
          <w:sz w:val="24"/>
          <w:szCs w:val="24"/>
        </w:rPr>
        <w:t xml:space="preserve">subject </w:t>
      </w:r>
      <w:r w:rsidR="00A56A77">
        <w:rPr>
          <w:rFonts w:ascii="Times New Roman" w:hAnsi="Times New Roman" w:cs="Times New Roman"/>
          <w:sz w:val="24"/>
          <w:szCs w:val="24"/>
        </w:rPr>
        <w:t xml:space="preserve">follow-up.  </w:t>
      </w:r>
      <w:r w:rsidR="0023234C" w:rsidRPr="00F11025">
        <w:rPr>
          <w:rFonts w:ascii="Times New Roman" w:hAnsi="Times New Roman" w:cs="Times New Roman"/>
          <w:sz w:val="24"/>
          <w:szCs w:val="24"/>
        </w:rPr>
        <w:t xml:space="preserve">The follow-up rate at </w:t>
      </w:r>
      <w:r w:rsidR="00950CA1" w:rsidRPr="00F11025">
        <w:rPr>
          <w:rFonts w:ascii="Times New Roman" w:hAnsi="Times New Roman" w:cs="Times New Roman"/>
          <w:sz w:val="24"/>
          <w:szCs w:val="24"/>
        </w:rPr>
        <w:t>2 years was 94.2</w:t>
      </w:r>
      <w:r w:rsidR="00B171F8" w:rsidRPr="00F11025">
        <w:rPr>
          <w:rFonts w:ascii="Times New Roman" w:hAnsi="Times New Roman" w:cs="Times New Roman"/>
          <w:sz w:val="24"/>
          <w:szCs w:val="24"/>
        </w:rPr>
        <w:t xml:space="preserve">%, with </w:t>
      </w:r>
      <w:r w:rsidR="00DF5209" w:rsidRPr="00F11025">
        <w:rPr>
          <w:rFonts w:ascii="Times New Roman" w:hAnsi="Times New Roman" w:cs="Times New Roman"/>
          <w:sz w:val="24"/>
          <w:szCs w:val="24"/>
        </w:rPr>
        <w:t>864</w:t>
      </w:r>
      <w:r w:rsidR="00B171F8" w:rsidRPr="00F11025">
        <w:rPr>
          <w:rFonts w:ascii="Times New Roman" w:hAnsi="Times New Roman" w:cs="Times New Roman"/>
          <w:sz w:val="24"/>
          <w:szCs w:val="24"/>
        </w:rPr>
        <w:t xml:space="preserve"> of the </w:t>
      </w:r>
      <w:r w:rsidR="007540BE" w:rsidRPr="00F11025">
        <w:rPr>
          <w:rFonts w:ascii="Times New Roman" w:hAnsi="Times New Roman" w:cs="Times New Roman"/>
          <w:sz w:val="24"/>
          <w:szCs w:val="24"/>
        </w:rPr>
        <w:t>917</w:t>
      </w:r>
      <w:r w:rsidR="00B171F8" w:rsidRPr="00F11025">
        <w:rPr>
          <w:rFonts w:ascii="Times New Roman" w:hAnsi="Times New Roman" w:cs="Times New Roman"/>
          <w:sz w:val="24"/>
          <w:szCs w:val="24"/>
        </w:rPr>
        <w:t xml:space="preserve"> expected </w:t>
      </w:r>
      <w:r w:rsidR="00A56A77">
        <w:rPr>
          <w:rFonts w:ascii="Times New Roman" w:hAnsi="Times New Roman" w:cs="Times New Roman"/>
          <w:sz w:val="24"/>
          <w:szCs w:val="24"/>
        </w:rPr>
        <w:t xml:space="preserve">2-year </w:t>
      </w:r>
      <w:r w:rsidR="00B171F8" w:rsidRPr="00F11025">
        <w:rPr>
          <w:rFonts w:ascii="Times New Roman" w:hAnsi="Times New Roman" w:cs="Times New Roman"/>
          <w:sz w:val="24"/>
          <w:szCs w:val="24"/>
        </w:rPr>
        <w:t xml:space="preserve">visits performed.  </w:t>
      </w:r>
      <w:r w:rsidR="004214AA">
        <w:rPr>
          <w:rFonts w:ascii="Times New Roman" w:hAnsi="Times New Roman" w:cs="Times New Roman"/>
          <w:sz w:val="24"/>
          <w:szCs w:val="24"/>
        </w:rPr>
        <w:t xml:space="preserve">The </w:t>
      </w:r>
      <w:r w:rsidR="00EC121A">
        <w:rPr>
          <w:rFonts w:ascii="Times New Roman" w:hAnsi="Times New Roman" w:cs="Times New Roman"/>
          <w:sz w:val="24"/>
          <w:szCs w:val="24"/>
        </w:rPr>
        <w:t xml:space="preserve">40 </w:t>
      </w:r>
      <w:r w:rsidR="0086796B">
        <w:rPr>
          <w:rFonts w:ascii="Times New Roman" w:hAnsi="Times New Roman" w:cs="Times New Roman"/>
          <w:sz w:val="24"/>
          <w:szCs w:val="24"/>
        </w:rPr>
        <w:t xml:space="preserve">patients </w:t>
      </w:r>
      <w:r w:rsidR="004214AA">
        <w:rPr>
          <w:rFonts w:ascii="Times New Roman" w:hAnsi="Times New Roman" w:cs="Times New Roman"/>
          <w:sz w:val="24"/>
          <w:szCs w:val="24"/>
        </w:rPr>
        <w:t xml:space="preserve">who withdrew their consent were followed for an average of </w:t>
      </w:r>
      <w:r w:rsidR="00EC121A">
        <w:rPr>
          <w:rFonts w:ascii="Times New Roman" w:hAnsi="Times New Roman" w:cs="Times New Roman"/>
          <w:sz w:val="24"/>
          <w:szCs w:val="24"/>
        </w:rPr>
        <w:t>167</w:t>
      </w:r>
      <w:r w:rsidR="004214AA">
        <w:rPr>
          <w:rFonts w:ascii="Times New Roman" w:hAnsi="Times New Roman" w:cs="Times New Roman"/>
          <w:sz w:val="24"/>
          <w:szCs w:val="24"/>
        </w:rPr>
        <w:t>±</w:t>
      </w:r>
      <w:r w:rsidR="00EC121A">
        <w:rPr>
          <w:rFonts w:ascii="Times New Roman" w:hAnsi="Times New Roman" w:cs="Times New Roman"/>
          <w:sz w:val="24"/>
          <w:szCs w:val="24"/>
        </w:rPr>
        <w:t xml:space="preserve">210 </w:t>
      </w:r>
      <w:r w:rsidR="004214AA">
        <w:rPr>
          <w:rFonts w:ascii="Times New Roman" w:hAnsi="Times New Roman" w:cs="Times New Roman"/>
          <w:sz w:val="24"/>
          <w:szCs w:val="24"/>
        </w:rPr>
        <w:t xml:space="preserve">days, while the 15 </w:t>
      </w:r>
      <w:r w:rsidR="0086796B">
        <w:rPr>
          <w:rFonts w:ascii="Times New Roman" w:hAnsi="Times New Roman" w:cs="Times New Roman"/>
          <w:sz w:val="24"/>
          <w:szCs w:val="24"/>
        </w:rPr>
        <w:t xml:space="preserve">patients </w:t>
      </w:r>
      <w:r w:rsidR="004214AA">
        <w:rPr>
          <w:rFonts w:ascii="Times New Roman" w:hAnsi="Times New Roman" w:cs="Times New Roman"/>
          <w:sz w:val="24"/>
          <w:szCs w:val="24"/>
        </w:rPr>
        <w:t xml:space="preserve">lost to follow-up were followed for an average of 743±227 days.  </w:t>
      </w:r>
    </w:p>
    <w:p w14:paraId="0BEAF4C1" w14:textId="77777777" w:rsidR="0000153D" w:rsidRDefault="0000153D" w:rsidP="00E105D7">
      <w:pPr>
        <w:spacing w:line="480" w:lineRule="auto"/>
        <w:ind w:firstLine="720"/>
        <w:rPr>
          <w:rFonts w:ascii="Times New Roman" w:hAnsi="Times New Roman" w:cs="Times New Roman"/>
          <w:i/>
          <w:sz w:val="24"/>
          <w:szCs w:val="24"/>
        </w:rPr>
      </w:pPr>
    </w:p>
    <w:p w14:paraId="3A21B22E" w14:textId="1E4B1918" w:rsidR="00A74C48" w:rsidRPr="00F11025" w:rsidRDefault="0086796B" w:rsidP="000F1B33">
      <w:pPr>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Patient </w:t>
      </w:r>
      <w:r w:rsidR="005A36DB">
        <w:rPr>
          <w:rFonts w:ascii="Times New Roman" w:hAnsi="Times New Roman" w:cs="Times New Roman"/>
          <w:i/>
          <w:sz w:val="24"/>
          <w:szCs w:val="24"/>
        </w:rPr>
        <w:t>c</w:t>
      </w:r>
      <w:r w:rsidR="00A74C48" w:rsidRPr="00F11025">
        <w:rPr>
          <w:rFonts w:ascii="Times New Roman" w:hAnsi="Times New Roman" w:cs="Times New Roman"/>
          <w:i/>
          <w:sz w:val="24"/>
          <w:szCs w:val="24"/>
        </w:rPr>
        <w:t>haracteristics</w:t>
      </w:r>
    </w:p>
    <w:p w14:paraId="53DDBEB2" w14:textId="2D21BC1E" w:rsidR="005821BD" w:rsidRDefault="00E059A1" w:rsidP="007F0A88">
      <w:pPr>
        <w:spacing w:line="480" w:lineRule="auto"/>
        <w:ind w:firstLine="720"/>
        <w:rPr>
          <w:rFonts w:ascii="Times New Roman" w:hAnsi="Times New Roman" w:cs="Times New Roman"/>
          <w:sz w:val="24"/>
          <w:szCs w:val="24"/>
        </w:rPr>
      </w:pPr>
      <w:r>
        <w:rPr>
          <w:rFonts w:ascii="Times New Roman" w:hAnsi="Times New Roman" w:cs="Times New Roman"/>
          <w:sz w:val="24"/>
          <w:szCs w:val="24"/>
        </w:rPr>
        <w:t>Patient d</w:t>
      </w:r>
      <w:r w:rsidR="006D1627" w:rsidRPr="00F11025">
        <w:rPr>
          <w:rFonts w:ascii="Times New Roman" w:hAnsi="Times New Roman" w:cs="Times New Roman"/>
          <w:sz w:val="24"/>
          <w:szCs w:val="24"/>
        </w:rPr>
        <w:t xml:space="preserve">emographics and clinical characteristics are shown in Table 1.  </w:t>
      </w:r>
      <w:r w:rsidR="0086796B">
        <w:rPr>
          <w:rFonts w:ascii="Times New Roman" w:hAnsi="Times New Roman" w:cs="Times New Roman"/>
          <w:sz w:val="24"/>
          <w:szCs w:val="24"/>
        </w:rPr>
        <w:t>Patients</w:t>
      </w:r>
      <w:r w:rsidR="0086796B" w:rsidRPr="00F11025">
        <w:rPr>
          <w:rFonts w:ascii="Times New Roman" w:hAnsi="Times New Roman" w:cs="Times New Roman"/>
          <w:sz w:val="24"/>
          <w:szCs w:val="24"/>
        </w:rPr>
        <w:t xml:space="preserve"> </w:t>
      </w:r>
      <w:r w:rsidR="00B567AF" w:rsidRPr="00F11025">
        <w:rPr>
          <w:rFonts w:ascii="Times New Roman" w:hAnsi="Times New Roman" w:cs="Times New Roman"/>
          <w:sz w:val="24"/>
          <w:szCs w:val="24"/>
        </w:rPr>
        <w:t xml:space="preserve">were </w:t>
      </w:r>
      <w:r>
        <w:rPr>
          <w:rFonts w:ascii="Times New Roman" w:hAnsi="Times New Roman" w:cs="Times New Roman"/>
          <w:sz w:val="24"/>
          <w:szCs w:val="24"/>
        </w:rPr>
        <w:t xml:space="preserve">aged </w:t>
      </w:r>
      <w:r w:rsidR="00B567AF" w:rsidRPr="00F11025">
        <w:rPr>
          <w:rFonts w:ascii="Times New Roman" w:hAnsi="Times New Roman" w:cs="Times New Roman"/>
          <w:sz w:val="24"/>
          <w:szCs w:val="24"/>
        </w:rPr>
        <w:t>75.2±8.5 years</w:t>
      </w:r>
      <w:r>
        <w:rPr>
          <w:rFonts w:ascii="Times New Roman" w:hAnsi="Times New Roman" w:cs="Times New Roman"/>
          <w:sz w:val="24"/>
          <w:szCs w:val="24"/>
        </w:rPr>
        <w:t xml:space="preserve">; 64.5% were male. </w:t>
      </w:r>
      <w:r w:rsidR="00B567AF" w:rsidRPr="00F11025">
        <w:rPr>
          <w:rFonts w:ascii="Times New Roman" w:hAnsi="Times New Roman" w:cs="Times New Roman"/>
          <w:sz w:val="24"/>
          <w:szCs w:val="24"/>
        </w:rPr>
        <w:t xml:space="preserve">The study population was at </w:t>
      </w:r>
      <w:r w:rsidR="00E5158F">
        <w:rPr>
          <w:rFonts w:ascii="Times New Roman" w:hAnsi="Times New Roman" w:cs="Times New Roman"/>
          <w:sz w:val="24"/>
          <w:szCs w:val="24"/>
        </w:rPr>
        <w:t>high-</w:t>
      </w:r>
      <w:r w:rsidR="00B567AF" w:rsidRPr="00F11025">
        <w:rPr>
          <w:rFonts w:ascii="Times New Roman" w:hAnsi="Times New Roman" w:cs="Times New Roman"/>
          <w:sz w:val="24"/>
          <w:szCs w:val="24"/>
        </w:rPr>
        <w:t>risk for thromboembolic events, with a CHA</w:t>
      </w:r>
      <w:r w:rsidR="00B567AF" w:rsidRPr="00F11025">
        <w:rPr>
          <w:rFonts w:ascii="Times New Roman" w:hAnsi="Times New Roman" w:cs="Times New Roman"/>
          <w:sz w:val="24"/>
          <w:szCs w:val="24"/>
          <w:vertAlign w:val="subscript"/>
        </w:rPr>
        <w:t>2</w:t>
      </w:r>
      <w:r w:rsidR="00B567AF" w:rsidRPr="00F11025">
        <w:rPr>
          <w:rFonts w:ascii="Times New Roman" w:hAnsi="Times New Roman" w:cs="Times New Roman"/>
          <w:sz w:val="24"/>
          <w:szCs w:val="24"/>
        </w:rPr>
        <w:t>DS</w:t>
      </w:r>
      <w:r w:rsidR="00B567AF" w:rsidRPr="00F11025">
        <w:rPr>
          <w:rFonts w:ascii="Times New Roman" w:hAnsi="Times New Roman" w:cs="Times New Roman"/>
          <w:sz w:val="24"/>
          <w:szCs w:val="24"/>
          <w:vertAlign w:val="subscript"/>
        </w:rPr>
        <w:t>2</w:t>
      </w:r>
      <w:r w:rsidR="00B567AF" w:rsidRPr="00F11025">
        <w:rPr>
          <w:rFonts w:ascii="Times New Roman" w:hAnsi="Times New Roman" w:cs="Times New Roman"/>
          <w:sz w:val="24"/>
          <w:szCs w:val="24"/>
        </w:rPr>
        <w:t xml:space="preserve">-VASc </w:t>
      </w:r>
      <w:r w:rsidR="007836B7">
        <w:rPr>
          <w:rFonts w:ascii="Times New Roman" w:hAnsi="Times New Roman" w:cs="Times New Roman"/>
          <w:sz w:val="24"/>
          <w:szCs w:val="24"/>
        </w:rPr>
        <w:t>s</w:t>
      </w:r>
      <w:r w:rsidR="00B567AF" w:rsidRPr="00F11025">
        <w:rPr>
          <w:rFonts w:ascii="Times New Roman" w:hAnsi="Times New Roman" w:cs="Times New Roman"/>
          <w:sz w:val="24"/>
          <w:szCs w:val="24"/>
        </w:rPr>
        <w:t xml:space="preserve">core of 4.2±1.6 and </w:t>
      </w:r>
      <w:r>
        <w:rPr>
          <w:rFonts w:ascii="Times New Roman" w:hAnsi="Times New Roman" w:cs="Times New Roman"/>
          <w:sz w:val="24"/>
          <w:szCs w:val="24"/>
        </w:rPr>
        <w:t xml:space="preserve">a </w:t>
      </w:r>
      <w:r w:rsidR="00B567AF" w:rsidRPr="00F11025">
        <w:rPr>
          <w:rFonts w:ascii="Times New Roman" w:hAnsi="Times New Roman" w:cs="Times New Roman"/>
          <w:sz w:val="24"/>
          <w:szCs w:val="24"/>
        </w:rPr>
        <w:t xml:space="preserve">27.5% </w:t>
      </w:r>
      <w:r w:rsidR="00491006">
        <w:rPr>
          <w:rFonts w:ascii="Times New Roman" w:hAnsi="Times New Roman" w:cs="Times New Roman"/>
          <w:sz w:val="24"/>
          <w:szCs w:val="24"/>
        </w:rPr>
        <w:t>incidence</w:t>
      </w:r>
      <w:r>
        <w:rPr>
          <w:rFonts w:ascii="Times New Roman" w:hAnsi="Times New Roman" w:cs="Times New Roman"/>
          <w:sz w:val="24"/>
          <w:szCs w:val="24"/>
        </w:rPr>
        <w:t xml:space="preserve"> of prior stroke. </w:t>
      </w:r>
      <w:r w:rsidR="00A56A77">
        <w:rPr>
          <w:rFonts w:ascii="Times New Roman" w:hAnsi="Times New Roman" w:cs="Times New Roman"/>
          <w:sz w:val="24"/>
          <w:szCs w:val="24"/>
        </w:rPr>
        <w:t>Most</w:t>
      </w:r>
      <w:r w:rsidR="00B567AF" w:rsidRPr="00F11025">
        <w:rPr>
          <w:rFonts w:ascii="Times New Roman" w:hAnsi="Times New Roman" w:cs="Times New Roman"/>
          <w:sz w:val="24"/>
          <w:szCs w:val="24"/>
        </w:rPr>
        <w:t xml:space="preserve"> </w:t>
      </w:r>
      <w:r w:rsidR="0086796B">
        <w:rPr>
          <w:rFonts w:ascii="Times New Roman" w:hAnsi="Times New Roman" w:cs="Times New Roman"/>
          <w:sz w:val="24"/>
          <w:szCs w:val="24"/>
        </w:rPr>
        <w:t xml:space="preserve">patients </w:t>
      </w:r>
      <w:r>
        <w:rPr>
          <w:rFonts w:ascii="Times New Roman" w:hAnsi="Times New Roman" w:cs="Times New Roman"/>
          <w:sz w:val="24"/>
          <w:szCs w:val="24"/>
        </w:rPr>
        <w:t xml:space="preserve">were at </w:t>
      </w:r>
      <w:r w:rsidR="00E5158F">
        <w:rPr>
          <w:rFonts w:ascii="Times New Roman" w:hAnsi="Times New Roman" w:cs="Times New Roman"/>
          <w:sz w:val="24"/>
          <w:szCs w:val="24"/>
        </w:rPr>
        <w:t>high-</w:t>
      </w:r>
      <w:r w:rsidR="00B567AF" w:rsidRPr="00F11025">
        <w:rPr>
          <w:rFonts w:ascii="Times New Roman" w:hAnsi="Times New Roman" w:cs="Times New Roman"/>
          <w:sz w:val="24"/>
          <w:szCs w:val="24"/>
        </w:rPr>
        <w:t>risk for major bleeding events</w:t>
      </w:r>
      <w:r w:rsidR="00491006">
        <w:rPr>
          <w:rFonts w:ascii="Times New Roman" w:hAnsi="Times New Roman" w:cs="Times New Roman"/>
          <w:sz w:val="24"/>
          <w:szCs w:val="24"/>
        </w:rPr>
        <w:t xml:space="preserve">, with a </w:t>
      </w:r>
      <w:r w:rsidR="00491006" w:rsidRPr="00F11025">
        <w:rPr>
          <w:rFonts w:ascii="Times New Roman" w:hAnsi="Times New Roman" w:cs="Times New Roman"/>
          <w:sz w:val="24"/>
          <w:szCs w:val="24"/>
        </w:rPr>
        <w:t xml:space="preserve">HAS-BLED </w:t>
      </w:r>
      <w:r w:rsidR="00491006">
        <w:rPr>
          <w:rFonts w:ascii="Times New Roman" w:hAnsi="Times New Roman" w:cs="Times New Roman"/>
          <w:sz w:val="24"/>
          <w:szCs w:val="24"/>
        </w:rPr>
        <w:t>s</w:t>
      </w:r>
      <w:r w:rsidR="00491006" w:rsidRPr="00F11025">
        <w:rPr>
          <w:rFonts w:ascii="Times New Roman" w:hAnsi="Times New Roman" w:cs="Times New Roman"/>
          <w:sz w:val="24"/>
          <w:szCs w:val="24"/>
        </w:rPr>
        <w:t xml:space="preserve">core </w:t>
      </w:r>
      <w:r w:rsidR="00491006">
        <w:rPr>
          <w:rFonts w:ascii="Times New Roman" w:hAnsi="Times New Roman" w:cs="Times New Roman"/>
          <w:sz w:val="24"/>
          <w:szCs w:val="24"/>
        </w:rPr>
        <w:t>of</w:t>
      </w:r>
      <w:r w:rsidR="00491006" w:rsidRPr="00F11025">
        <w:rPr>
          <w:rFonts w:ascii="Times New Roman" w:hAnsi="Times New Roman" w:cs="Times New Roman"/>
          <w:sz w:val="24"/>
          <w:szCs w:val="24"/>
        </w:rPr>
        <w:t xml:space="preserve"> 3.3±1.1. </w:t>
      </w:r>
      <w:r w:rsidR="00B567AF" w:rsidRPr="00F11025">
        <w:rPr>
          <w:rFonts w:ascii="Times New Roman" w:hAnsi="Times New Roman" w:cs="Times New Roman"/>
          <w:sz w:val="24"/>
          <w:szCs w:val="24"/>
        </w:rPr>
        <w:t xml:space="preserve">71.7% </w:t>
      </w:r>
      <w:r w:rsidR="00491006">
        <w:rPr>
          <w:rFonts w:ascii="Times New Roman" w:hAnsi="Times New Roman" w:cs="Times New Roman"/>
          <w:sz w:val="24"/>
          <w:szCs w:val="24"/>
        </w:rPr>
        <w:t xml:space="preserve">of patients </w:t>
      </w:r>
      <w:r w:rsidR="00B567AF" w:rsidRPr="00F11025">
        <w:rPr>
          <w:rFonts w:ascii="Times New Roman" w:hAnsi="Times New Roman" w:cs="Times New Roman"/>
          <w:sz w:val="24"/>
          <w:szCs w:val="24"/>
        </w:rPr>
        <w:t xml:space="preserve">had </w:t>
      </w:r>
      <w:r w:rsidR="00586BA3">
        <w:rPr>
          <w:rFonts w:ascii="Times New Roman" w:hAnsi="Times New Roman" w:cs="Times New Roman"/>
          <w:sz w:val="24"/>
          <w:szCs w:val="24"/>
        </w:rPr>
        <w:t>prior</w:t>
      </w:r>
      <w:r w:rsidR="00B567AF" w:rsidRPr="00F11025">
        <w:rPr>
          <w:rFonts w:ascii="Times New Roman" w:hAnsi="Times New Roman" w:cs="Times New Roman"/>
          <w:sz w:val="24"/>
          <w:szCs w:val="24"/>
        </w:rPr>
        <w:t xml:space="preserve"> major bleeding and 82.8% </w:t>
      </w:r>
      <w:r w:rsidR="00491006">
        <w:rPr>
          <w:rFonts w:ascii="Times New Roman" w:hAnsi="Times New Roman" w:cs="Times New Roman"/>
          <w:sz w:val="24"/>
          <w:szCs w:val="24"/>
        </w:rPr>
        <w:t xml:space="preserve">had </w:t>
      </w:r>
      <w:r w:rsidR="00B567AF" w:rsidRPr="00F11025">
        <w:rPr>
          <w:rFonts w:ascii="Times New Roman" w:hAnsi="Times New Roman" w:cs="Times New Roman"/>
          <w:sz w:val="24"/>
          <w:szCs w:val="24"/>
        </w:rPr>
        <w:t>contraindicat</w:t>
      </w:r>
      <w:r w:rsidR="00491006">
        <w:rPr>
          <w:rFonts w:ascii="Times New Roman" w:hAnsi="Times New Roman" w:cs="Times New Roman"/>
          <w:sz w:val="24"/>
          <w:szCs w:val="24"/>
        </w:rPr>
        <w:t>ions</w:t>
      </w:r>
      <w:r w:rsidR="00B567AF" w:rsidRPr="00F11025">
        <w:rPr>
          <w:rFonts w:ascii="Times New Roman" w:hAnsi="Times New Roman" w:cs="Times New Roman"/>
          <w:sz w:val="24"/>
          <w:szCs w:val="24"/>
        </w:rPr>
        <w:t xml:space="preserve"> to OAC.  </w:t>
      </w:r>
      <w:r w:rsidR="00597FE0" w:rsidRPr="008247B4">
        <w:rPr>
          <w:rFonts w:ascii="Times New Roman" w:hAnsi="Times New Roman" w:cs="Times New Roman"/>
          <w:sz w:val="24"/>
          <w:szCs w:val="24"/>
        </w:rPr>
        <w:t xml:space="preserve">Contraindicated patients included 42.1% with known bleeding risk and 40.7% with classic clinical cautioning conditions for OAC, such as intracranial </w:t>
      </w:r>
      <w:proofErr w:type="spellStart"/>
      <w:r w:rsidR="00597FE0" w:rsidRPr="008247B4">
        <w:rPr>
          <w:rFonts w:ascii="Times New Roman" w:hAnsi="Times New Roman" w:cs="Times New Roman"/>
          <w:sz w:val="24"/>
          <w:szCs w:val="24"/>
        </w:rPr>
        <w:t>haemorrhage</w:t>
      </w:r>
      <w:proofErr w:type="spellEnd"/>
      <w:r w:rsidR="00597FE0" w:rsidRPr="008247B4">
        <w:rPr>
          <w:rFonts w:ascii="Times New Roman" w:hAnsi="Times New Roman" w:cs="Times New Roman"/>
          <w:sz w:val="24"/>
          <w:szCs w:val="24"/>
        </w:rPr>
        <w:t xml:space="preserve">, major bleeding, </w:t>
      </w:r>
      <w:proofErr w:type="spellStart"/>
      <w:r w:rsidR="00597FE0" w:rsidRPr="008247B4">
        <w:rPr>
          <w:rFonts w:ascii="Times New Roman" w:hAnsi="Times New Roman" w:cs="Times New Roman"/>
          <w:sz w:val="24"/>
          <w:szCs w:val="24"/>
        </w:rPr>
        <w:t>oesophageal</w:t>
      </w:r>
      <w:proofErr w:type="spellEnd"/>
      <w:r w:rsidR="00597FE0" w:rsidRPr="008247B4">
        <w:rPr>
          <w:rFonts w:ascii="Times New Roman" w:hAnsi="Times New Roman" w:cs="Times New Roman"/>
          <w:sz w:val="24"/>
          <w:szCs w:val="24"/>
        </w:rPr>
        <w:t xml:space="preserve"> varices, liver disease or severe renal impairment. </w:t>
      </w:r>
      <w:r w:rsidR="0023234C" w:rsidRPr="008247B4">
        <w:rPr>
          <w:rFonts w:ascii="Times New Roman" w:hAnsi="Times New Roman" w:cs="Times New Roman"/>
          <w:sz w:val="24"/>
          <w:szCs w:val="24"/>
        </w:rPr>
        <w:t>The</w:t>
      </w:r>
      <w:r w:rsidR="0023234C" w:rsidRPr="00F11025">
        <w:rPr>
          <w:rFonts w:ascii="Times New Roman" w:hAnsi="Times New Roman" w:cs="Times New Roman"/>
          <w:sz w:val="24"/>
          <w:szCs w:val="24"/>
        </w:rPr>
        <w:t xml:space="preserve"> CHA</w:t>
      </w:r>
      <w:r w:rsidR="0023234C" w:rsidRPr="00F11025">
        <w:rPr>
          <w:rFonts w:ascii="Times New Roman" w:hAnsi="Times New Roman" w:cs="Times New Roman"/>
          <w:sz w:val="24"/>
          <w:szCs w:val="24"/>
          <w:vertAlign w:val="subscript"/>
        </w:rPr>
        <w:t>2</w:t>
      </w:r>
      <w:r w:rsidR="0023234C" w:rsidRPr="00F11025">
        <w:rPr>
          <w:rFonts w:ascii="Times New Roman" w:hAnsi="Times New Roman" w:cs="Times New Roman"/>
          <w:sz w:val="24"/>
          <w:szCs w:val="24"/>
        </w:rPr>
        <w:t>DS</w:t>
      </w:r>
      <w:r w:rsidR="0023234C" w:rsidRPr="00F11025">
        <w:rPr>
          <w:rFonts w:ascii="Times New Roman" w:hAnsi="Times New Roman" w:cs="Times New Roman"/>
          <w:sz w:val="24"/>
          <w:szCs w:val="24"/>
          <w:vertAlign w:val="subscript"/>
        </w:rPr>
        <w:t>2</w:t>
      </w:r>
      <w:r w:rsidR="0023234C" w:rsidRPr="00F11025">
        <w:rPr>
          <w:rFonts w:ascii="Times New Roman" w:hAnsi="Times New Roman" w:cs="Times New Roman"/>
          <w:sz w:val="24"/>
          <w:szCs w:val="24"/>
        </w:rPr>
        <w:t xml:space="preserve">-VASc and HAS-BLED </w:t>
      </w:r>
      <w:r>
        <w:rPr>
          <w:rFonts w:ascii="Times New Roman" w:hAnsi="Times New Roman" w:cs="Times New Roman"/>
          <w:sz w:val="24"/>
          <w:szCs w:val="24"/>
        </w:rPr>
        <w:t>s</w:t>
      </w:r>
      <w:r w:rsidR="0023234C" w:rsidRPr="00F11025">
        <w:rPr>
          <w:rFonts w:ascii="Times New Roman" w:hAnsi="Times New Roman" w:cs="Times New Roman"/>
          <w:sz w:val="24"/>
          <w:szCs w:val="24"/>
        </w:rPr>
        <w:t>cores correspond</w:t>
      </w:r>
      <w:r>
        <w:rPr>
          <w:rFonts w:ascii="Times New Roman" w:hAnsi="Times New Roman" w:cs="Times New Roman"/>
          <w:sz w:val="24"/>
          <w:szCs w:val="24"/>
        </w:rPr>
        <w:t>ed</w:t>
      </w:r>
      <w:r w:rsidR="0023234C" w:rsidRPr="00F11025">
        <w:rPr>
          <w:rFonts w:ascii="Times New Roman" w:hAnsi="Times New Roman" w:cs="Times New Roman"/>
          <w:sz w:val="24"/>
          <w:szCs w:val="24"/>
        </w:rPr>
        <w:t xml:space="preserve"> to a predicted isch</w:t>
      </w:r>
      <w:r w:rsidR="00586BA3">
        <w:rPr>
          <w:rFonts w:ascii="Times New Roman" w:hAnsi="Times New Roman" w:cs="Times New Roman"/>
          <w:sz w:val="24"/>
          <w:szCs w:val="24"/>
        </w:rPr>
        <w:t>a</w:t>
      </w:r>
      <w:r w:rsidR="0023234C" w:rsidRPr="00F11025">
        <w:rPr>
          <w:rFonts w:ascii="Times New Roman" w:hAnsi="Times New Roman" w:cs="Times New Roman"/>
          <w:sz w:val="24"/>
          <w:szCs w:val="24"/>
        </w:rPr>
        <w:t xml:space="preserve">emic stroke rate of 6.7%/year without </w:t>
      </w:r>
      <w:r w:rsidR="002D09B2" w:rsidRPr="00F11025">
        <w:rPr>
          <w:rFonts w:ascii="Times New Roman" w:hAnsi="Times New Roman" w:cs="Times New Roman"/>
          <w:sz w:val="24"/>
          <w:szCs w:val="24"/>
        </w:rPr>
        <w:t>anticoagulati</w:t>
      </w:r>
      <w:r w:rsidR="002D09B2">
        <w:rPr>
          <w:rFonts w:ascii="Times New Roman" w:hAnsi="Times New Roman" w:cs="Times New Roman"/>
          <w:sz w:val="24"/>
          <w:szCs w:val="24"/>
        </w:rPr>
        <w:t>on</w:t>
      </w:r>
      <w:r w:rsidR="0023234C" w:rsidRPr="00F11025">
        <w:rPr>
          <w:rFonts w:ascii="Times New Roman" w:hAnsi="Times New Roman" w:cs="Times New Roman"/>
          <w:sz w:val="24"/>
          <w:szCs w:val="24"/>
        </w:rPr>
        <w:t>, and a</w:t>
      </w:r>
      <w:r w:rsidR="00613B7F" w:rsidRPr="00F11025">
        <w:rPr>
          <w:rFonts w:ascii="Times New Roman" w:hAnsi="Times New Roman" w:cs="Times New Roman"/>
          <w:sz w:val="24"/>
          <w:szCs w:val="24"/>
        </w:rPr>
        <w:t xml:space="preserve"> predicted</w:t>
      </w:r>
      <w:r w:rsidR="0023234C" w:rsidRPr="00F11025">
        <w:rPr>
          <w:rFonts w:ascii="Times New Roman" w:hAnsi="Times New Roman" w:cs="Times New Roman"/>
          <w:sz w:val="24"/>
          <w:szCs w:val="24"/>
        </w:rPr>
        <w:t xml:space="preserve"> 6.7%/year rate of major bleeding while on warfarin.</w:t>
      </w:r>
      <w:r w:rsidR="00B00C0C" w:rsidRPr="00F11025">
        <w:rPr>
          <w:rFonts w:ascii="Times New Roman" w:hAnsi="Times New Roman" w:cs="Times New Roman"/>
          <w:sz w:val="24"/>
          <w:szCs w:val="24"/>
        </w:rPr>
        <w:fldChar w:fldCharType="begin">
          <w:fldData xml:space="preserve">PEVuZE5vdGU+PENpdGU+PEF1dGhvcj5GcmliZXJnPC9BdXRob3I+PFllYXI+MjAxMjwvWWVhcj48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</w:fldData>
        </w:fldChar>
      </w:r>
      <w:r w:rsidR="00377F83">
        <w:rPr>
          <w:rFonts w:ascii="Times New Roman" w:hAnsi="Times New Roman" w:cs="Times New Roman"/>
          <w:sz w:val="24"/>
          <w:szCs w:val="24"/>
        </w:rPr>
        <w:instrText xml:space="preserve"> ADDIN EN.CITE </w:instrText>
      </w:r>
      <w:r w:rsidR="00377F83">
        <w:rPr>
          <w:rFonts w:ascii="Times New Roman" w:hAnsi="Times New Roman" w:cs="Times New Roman"/>
          <w:sz w:val="24"/>
          <w:szCs w:val="24"/>
        </w:rPr>
        <w:fldChar w:fldCharType="begin">
          <w:fldData xml:space="preserve">PEVuZE5vdGU+PENpdGU+PEF1dGhvcj5GcmliZXJnPC9BdXRob3I+PFllYXI+MjAxMjwvWWVhcj48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</w:fldData>
        </w:fldChar>
      </w:r>
      <w:r w:rsidR="00377F83">
        <w:rPr>
          <w:rFonts w:ascii="Times New Roman" w:hAnsi="Times New Roman" w:cs="Times New Roman"/>
          <w:sz w:val="24"/>
          <w:szCs w:val="24"/>
        </w:rPr>
        <w:instrText xml:space="preserve"> ADDIN EN.CITE.DATA </w:instrText>
      </w:r>
      <w:r w:rsidR="00377F83">
        <w:rPr>
          <w:rFonts w:ascii="Times New Roman" w:hAnsi="Times New Roman" w:cs="Times New Roman"/>
          <w:sz w:val="24"/>
          <w:szCs w:val="24"/>
        </w:rPr>
      </w:r>
      <w:r w:rsidR="00377F83">
        <w:rPr>
          <w:rFonts w:ascii="Times New Roman" w:hAnsi="Times New Roman" w:cs="Times New Roman"/>
          <w:sz w:val="24"/>
          <w:szCs w:val="24"/>
        </w:rPr>
        <w:fldChar w:fldCharType="end"/>
      </w:r>
      <w:r w:rsidR="00B00C0C" w:rsidRPr="00F11025">
        <w:rPr>
          <w:rFonts w:ascii="Times New Roman" w:hAnsi="Times New Roman" w:cs="Times New Roman"/>
          <w:sz w:val="24"/>
          <w:szCs w:val="24"/>
        </w:rPr>
      </w:r>
      <w:r w:rsidR="00B00C0C" w:rsidRPr="00F11025">
        <w:rPr>
          <w:rFonts w:ascii="Times New Roman" w:hAnsi="Times New Roman" w:cs="Times New Roman"/>
          <w:sz w:val="24"/>
          <w:szCs w:val="24"/>
        </w:rPr>
        <w:fldChar w:fldCharType="separate"/>
      </w:r>
      <w:r w:rsidR="00377F83" w:rsidRPr="00377F83">
        <w:rPr>
          <w:rFonts w:ascii="Times New Roman" w:hAnsi="Times New Roman" w:cs="Times New Roman"/>
          <w:noProof/>
          <w:sz w:val="24"/>
          <w:szCs w:val="24"/>
          <w:vertAlign w:val="superscript"/>
        </w:rPr>
        <w:t>13, 14</w:t>
      </w:r>
      <w:r w:rsidR="00B00C0C" w:rsidRPr="00F11025">
        <w:rPr>
          <w:rFonts w:ascii="Times New Roman" w:hAnsi="Times New Roman" w:cs="Times New Roman"/>
          <w:sz w:val="24"/>
          <w:szCs w:val="24"/>
        </w:rPr>
        <w:fldChar w:fldCharType="end"/>
      </w:r>
      <w:r w:rsidR="0023234C" w:rsidRPr="00F11025">
        <w:rPr>
          <w:rFonts w:ascii="Times New Roman" w:hAnsi="Times New Roman" w:cs="Times New Roman"/>
          <w:sz w:val="24"/>
          <w:szCs w:val="24"/>
        </w:rPr>
        <w:t xml:space="preserve">  </w:t>
      </w:r>
    </w:p>
    <w:p w14:paraId="38B4D2E4" w14:textId="77777777" w:rsidR="005821BD" w:rsidRDefault="005821BD" w:rsidP="005821BD">
      <w:pPr>
        <w:spacing w:line="480" w:lineRule="auto"/>
        <w:rPr>
          <w:rFonts w:ascii="Times New Roman" w:hAnsi="Times New Roman" w:cs="Times New Roman"/>
          <w:i/>
          <w:sz w:val="24"/>
          <w:szCs w:val="24"/>
        </w:rPr>
      </w:pPr>
      <w:r>
        <w:rPr>
          <w:rFonts w:ascii="Times New Roman" w:hAnsi="Times New Roman" w:cs="Times New Roman"/>
          <w:i/>
          <w:sz w:val="24"/>
          <w:szCs w:val="24"/>
        </w:rPr>
        <w:t>Technical and procedural success</w:t>
      </w:r>
    </w:p>
    <w:p w14:paraId="2A23E641" w14:textId="0EFE6BBF" w:rsidR="005821BD" w:rsidRDefault="005821BD" w:rsidP="00377F83">
      <w:pPr>
        <w:spacing w:line="480" w:lineRule="auto"/>
        <w:ind w:firstLine="720"/>
        <w:rPr>
          <w:rFonts w:ascii="Times New Roman" w:hAnsi="Times New Roman" w:cs="Times New Roman"/>
          <w:sz w:val="24"/>
          <w:szCs w:val="24"/>
        </w:rPr>
      </w:pPr>
      <w:r>
        <w:rPr>
          <w:rFonts w:ascii="Times New Roman" w:hAnsi="Times New Roman" w:cs="Times New Roman"/>
          <w:sz w:val="24"/>
          <w:szCs w:val="24"/>
        </w:rPr>
        <w:t>Technical implant success was a</w:t>
      </w:r>
      <w:r w:rsidR="00494F95">
        <w:rPr>
          <w:rFonts w:ascii="Times New Roman" w:hAnsi="Times New Roman" w:cs="Times New Roman"/>
          <w:sz w:val="24"/>
          <w:szCs w:val="24"/>
        </w:rPr>
        <w:t xml:space="preserve">chieved in 99.1% of </w:t>
      </w:r>
      <w:r w:rsidR="0086796B">
        <w:rPr>
          <w:rFonts w:ascii="Times New Roman" w:hAnsi="Times New Roman" w:cs="Times New Roman"/>
          <w:sz w:val="24"/>
          <w:szCs w:val="24"/>
        </w:rPr>
        <w:t xml:space="preserve">patients </w:t>
      </w:r>
      <w:r w:rsidR="00494F95">
        <w:rPr>
          <w:rFonts w:ascii="Times New Roman" w:hAnsi="Times New Roman" w:cs="Times New Roman"/>
          <w:sz w:val="24"/>
          <w:szCs w:val="24"/>
        </w:rPr>
        <w:t>(1078/1</w:t>
      </w:r>
      <w:r>
        <w:rPr>
          <w:rFonts w:ascii="Times New Roman" w:hAnsi="Times New Roman" w:cs="Times New Roman"/>
          <w:sz w:val="24"/>
          <w:szCs w:val="24"/>
        </w:rPr>
        <w:t xml:space="preserve">088).  Of the 10 unsuccessful implant </w:t>
      </w:r>
      <w:r w:rsidR="00586BA3">
        <w:rPr>
          <w:rFonts w:ascii="Times New Roman" w:hAnsi="Times New Roman" w:cs="Times New Roman"/>
          <w:sz w:val="24"/>
          <w:szCs w:val="24"/>
        </w:rPr>
        <w:t xml:space="preserve">attempts, </w:t>
      </w:r>
      <w:r>
        <w:rPr>
          <w:rFonts w:ascii="Times New Roman" w:hAnsi="Times New Roman" w:cs="Times New Roman"/>
          <w:sz w:val="24"/>
          <w:szCs w:val="24"/>
        </w:rPr>
        <w:t>seven were due to LAA anatomy not accommodating an Amulet occluder.  Procedural success was defined as technical success and the absence of a major adverse event during the index hospitalization. 39 patients had a major adverse event prior to discharge, resulting in a procedural success rate of 95.5% (1039/1088).</w:t>
      </w:r>
    </w:p>
    <w:p w14:paraId="5773FD19" w14:textId="77777777" w:rsidR="005821BD" w:rsidRPr="00332D6B" w:rsidRDefault="005821BD" w:rsidP="005821BD">
      <w:pPr>
        <w:spacing w:line="480" w:lineRule="auto"/>
        <w:rPr>
          <w:rFonts w:ascii="Times New Roman" w:hAnsi="Times New Roman" w:cs="Times New Roman"/>
          <w:i/>
          <w:sz w:val="24"/>
          <w:szCs w:val="24"/>
        </w:rPr>
      </w:pPr>
      <w:r>
        <w:rPr>
          <w:rFonts w:ascii="Times New Roman" w:hAnsi="Times New Roman" w:cs="Times New Roman"/>
          <w:i/>
          <w:sz w:val="24"/>
          <w:szCs w:val="24"/>
        </w:rPr>
        <w:t>Echocardiography</w:t>
      </w:r>
    </w:p>
    <w:p w14:paraId="3CDBAF01" w14:textId="51784126" w:rsidR="005821BD" w:rsidRPr="00F11025" w:rsidRDefault="005821BD" w:rsidP="00377F83">
      <w:pPr>
        <w:spacing w:line="480" w:lineRule="auto"/>
        <w:ind w:firstLine="720"/>
        <w:rPr>
          <w:rFonts w:ascii="Times New Roman" w:hAnsi="Times New Roman" w:cs="Times New Roman"/>
          <w:sz w:val="24"/>
          <w:szCs w:val="24"/>
        </w:rPr>
      </w:pPr>
      <w:r w:rsidRPr="00B86389">
        <w:rPr>
          <w:rFonts w:ascii="Times New Roman" w:hAnsi="Times New Roman" w:cs="Times New Roman"/>
          <w:sz w:val="24"/>
          <w:szCs w:val="24"/>
        </w:rPr>
        <w:t xml:space="preserve">The procedure was guided by TOE in </w:t>
      </w:r>
      <w:r w:rsidR="005724E0" w:rsidRPr="00B86389">
        <w:rPr>
          <w:rFonts w:ascii="Times New Roman" w:hAnsi="Times New Roman" w:cs="Times New Roman"/>
          <w:sz w:val="24"/>
          <w:szCs w:val="24"/>
        </w:rPr>
        <w:t>955 patients (</w:t>
      </w:r>
      <w:r w:rsidRPr="00B86389">
        <w:rPr>
          <w:rFonts w:ascii="Times New Roman" w:hAnsi="Times New Roman" w:cs="Times New Roman"/>
          <w:sz w:val="24"/>
          <w:szCs w:val="24"/>
        </w:rPr>
        <w:t>88%</w:t>
      </w:r>
      <w:r w:rsidR="005724E0" w:rsidRPr="00B86389">
        <w:rPr>
          <w:rFonts w:ascii="Times New Roman" w:hAnsi="Times New Roman" w:cs="Times New Roman"/>
          <w:sz w:val="24"/>
          <w:szCs w:val="24"/>
        </w:rPr>
        <w:t>)</w:t>
      </w:r>
      <w:r w:rsidRPr="00B86389">
        <w:rPr>
          <w:rFonts w:ascii="Times New Roman" w:hAnsi="Times New Roman" w:cs="Times New Roman"/>
          <w:sz w:val="24"/>
          <w:szCs w:val="24"/>
        </w:rPr>
        <w:t xml:space="preserve"> of cases and by ICE in </w:t>
      </w:r>
      <w:r w:rsidR="005724E0" w:rsidRPr="00B86389">
        <w:rPr>
          <w:rFonts w:ascii="Times New Roman" w:hAnsi="Times New Roman" w:cs="Times New Roman"/>
          <w:sz w:val="24"/>
          <w:szCs w:val="24"/>
        </w:rPr>
        <w:t>130 patients (</w:t>
      </w:r>
      <w:r w:rsidRPr="00B86389">
        <w:rPr>
          <w:rFonts w:ascii="Times New Roman" w:hAnsi="Times New Roman" w:cs="Times New Roman"/>
          <w:sz w:val="24"/>
          <w:szCs w:val="24"/>
        </w:rPr>
        <w:t>12%</w:t>
      </w:r>
      <w:r w:rsidR="005724E0" w:rsidRPr="00B86389">
        <w:rPr>
          <w:rFonts w:ascii="Times New Roman" w:hAnsi="Times New Roman" w:cs="Times New Roman"/>
          <w:sz w:val="24"/>
          <w:szCs w:val="24"/>
        </w:rPr>
        <w:t>)</w:t>
      </w:r>
      <w:r w:rsidRPr="00B86389">
        <w:rPr>
          <w:rFonts w:ascii="Times New Roman" w:hAnsi="Times New Roman" w:cs="Times New Roman"/>
          <w:sz w:val="24"/>
          <w:szCs w:val="24"/>
        </w:rPr>
        <w:t xml:space="preserve">.  </w:t>
      </w:r>
      <w:r w:rsidR="00CA0F7B" w:rsidRPr="00B86389">
        <w:rPr>
          <w:rFonts w:ascii="Times New Roman" w:hAnsi="Times New Roman" w:cs="Times New Roman"/>
          <w:sz w:val="24"/>
          <w:szCs w:val="24"/>
        </w:rPr>
        <w:t xml:space="preserve">It is unknown what proportion of procedures were preceded by cardiac CT.  </w:t>
      </w:r>
      <w:r w:rsidR="003D54EE" w:rsidRPr="00B86389">
        <w:rPr>
          <w:rFonts w:ascii="Times New Roman" w:hAnsi="Times New Roman" w:cs="Times New Roman"/>
          <w:sz w:val="24"/>
          <w:szCs w:val="24"/>
        </w:rPr>
        <w:t xml:space="preserve">Good </w:t>
      </w:r>
      <w:r w:rsidRPr="00B86389">
        <w:rPr>
          <w:rFonts w:ascii="Times New Roman" w:hAnsi="Times New Roman" w:cs="Times New Roman"/>
          <w:sz w:val="24"/>
          <w:szCs w:val="24"/>
        </w:rPr>
        <w:t xml:space="preserve">LAAO, as assessed by the </w:t>
      </w:r>
      <w:proofErr w:type="spellStart"/>
      <w:r w:rsidRPr="00B86389">
        <w:rPr>
          <w:rFonts w:ascii="Times New Roman" w:hAnsi="Times New Roman" w:cs="Times New Roman"/>
          <w:sz w:val="24"/>
          <w:szCs w:val="24"/>
        </w:rPr>
        <w:t>CoreLab</w:t>
      </w:r>
      <w:proofErr w:type="spellEnd"/>
      <w:r w:rsidRPr="00B86389">
        <w:rPr>
          <w:rFonts w:ascii="Times New Roman" w:hAnsi="Times New Roman" w:cs="Times New Roman"/>
          <w:sz w:val="24"/>
          <w:szCs w:val="24"/>
        </w:rPr>
        <w:t xml:space="preserve">, was achieved in 99.3% of </w:t>
      </w:r>
      <w:r w:rsidR="0086796B" w:rsidRPr="00B86389">
        <w:rPr>
          <w:rFonts w:ascii="Times New Roman" w:hAnsi="Times New Roman" w:cs="Times New Roman"/>
          <w:sz w:val="24"/>
          <w:szCs w:val="24"/>
        </w:rPr>
        <w:t xml:space="preserve">patients </w:t>
      </w:r>
      <w:r w:rsidRPr="00B86389">
        <w:rPr>
          <w:rFonts w:ascii="Times New Roman" w:hAnsi="Times New Roman" w:cs="Times New Roman"/>
          <w:sz w:val="24"/>
          <w:szCs w:val="24"/>
        </w:rPr>
        <w:t xml:space="preserve">following implant.  No residual flow was observed in 89.4% of </w:t>
      </w:r>
      <w:r w:rsidR="0086796B" w:rsidRPr="00B86389">
        <w:rPr>
          <w:rFonts w:ascii="Times New Roman" w:hAnsi="Times New Roman" w:cs="Times New Roman"/>
          <w:sz w:val="24"/>
          <w:szCs w:val="24"/>
        </w:rPr>
        <w:t>patients</w:t>
      </w:r>
      <w:r w:rsidRPr="00B86389">
        <w:rPr>
          <w:rFonts w:ascii="Times New Roman" w:hAnsi="Times New Roman" w:cs="Times New Roman"/>
          <w:sz w:val="24"/>
          <w:szCs w:val="24"/>
        </w:rPr>
        <w:t xml:space="preserve">, while minimal flow (&lt;3mm) was seen in </w:t>
      </w:r>
      <w:r w:rsidRPr="00B86389">
        <w:rPr>
          <w:rFonts w:ascii="Times New Roman" w:hAnsi="Times New Roman" w:cs="Times New Roman"/>
          <w:sz w:val="24"/>
          <w:szCs w:val="24"/>
        </w:rPr>
        <w:lastRenderedPageBreak/>
        <w:t xml:space="preserve">9.9%.  </w:t>
      </w:r>
      <w:r w:rsidR="005724E0" w:rsidRPr="00B86389">
        <w:rPr>
          <w:rFonts w:ascii="Times New Roman" w:hAnsi="Times New Roman" w:cs="Times New Roman"/>
          <w:sz w:val="24"/>
          <w:szCs w:val="24"/>
        </w:rPr>
        <w:t>TOE was acquired in 797 of 1018 subjects completing a</w:t>
      </w:r>
      <w:r w:rsidRPr="00B86389">
        <w:rPr>
          <w:rFonts w:ascii="Times New Roman" w:hAnsi="Times New Roman" w:cs="Times New Roman"/>
          <w:sz w:val="24"/>
          <w:szCs w:val="24"/>
        </w:rPr>
        <w:t xml:space="preserve"> </w:t>
      </w:r>
      <w:proofErr w:type="gramStart"/>
      <w:r w:rsidRPr="00B86389">
        <w:rPr>
          <w:rFonts w:ascii="Times New Roman" w:hAnsi="Times New Roman" w:cs="Times New Roman"/>
          <w:sz w:val="24"/>
          <w:szCs w:val="24"/>
        </w:rPr>
        <w:t>1-3 month</w:t>
      </w:r>
      <w:proofErr w:type="gramEnd"/>
      <w:r w:rsidRPr="00B86389">
        <w:rPr>
          <w:rFonts w:ascii="Times New Roman" w:hAnsi="Times New Roman" w:cs="Times New Roman"/>
          <w:sz w:val="24"/>
          <w:szCs w:val="24"/>
        </w:rPr>
        <w:t xml:space="preserve"> follow-up visit</w:t>
      </w:r>
      <w:r w:rsidR="006E5BCF" w:rsidRPr="00B86389">
        <w:rPr>
          <w:rFonts w:ascii="Times New Roman" w:hAnsi="Times New Roman" w:cs="Times New Roman"/>
          <w:sz w:val="24"/>
          <w:szCs w:val="24"/>
        </w:rPr>
        <w:t xml:space="preserve">.  763 TOEs were analyzed by the </w:t>
      </w:r>
      <w:proofErr w:type="spellStart"/>
      <w:r w:rsidR="006E5BCF" w:rsidRPr="00B86389">
        <w:rPr>
          <w:rFonts w:ascii="Times New Roman" w:hAnsi="Times New Roman" w:cs="Times New Roman"/>
          <w:sz w:val="24"/>
          <w:szCs w:val="24"/>
        </w:rPr>
        <w:t>CoreLab</w:t>
      </w:r>
      <w:proofErr w:type="spellEnd"/>
      <w:r w:rsidR="006E5BCF" w:rsidRPr="00B86389">
        <w:rPr>
          <w:rFonts w:ascii="Times New Roman" w:hAnsi="Times New Roman" w:cs="Times New Roman"/>
          <w:sz w:val="24"/>
          <w:szCs w:val="24"/>
        </w:rPr>
        <w:t>, with</w:t>
      </w:r>
      <w:r w:rsidRPr="00B86389">
        <w:rPr>
          <w:rFonts w:ascii="Times New Roman" w:hAnsi="Times New Roman" w:cs="Times New Roman"/>
          <w:sz w:val="24"/>
          <w:szCs w:val="24"/>
        </w:rPr>
        <w:t xml:space="preserve"> 98</w:t>
      </w:r>
      <w:r w:rsidRPr="00F11025">
        <w:rPr>
          <w:rFonts w:ascii="Times New Roman" w:hAnsi="Times New Roman" w:cs="Times New Roman"/>
          <w:sz w:val="24"/>
          <w:szCs w:val="24"/>
        </w:rPr>
        <w:t xml:space="preserve">.4% of </w:t>
      </w:r>
      <w:r w:rsidR="0086796B">
        <w:rPr>
          <w:rFonts w:ascii="Times New Roman" w:hAnsi="Times New Roman" w:cs="Times New Roman"/>
          <w:sz w:val="24"/>
          <w:szCs w:val="24"/>
        </w:rPr>
        <w:t>patients</w:t>
      </w:r>
      <w:r w:rsidR="0086796B" w:rsidRPr="00F11025">
        <w:rPr>
          <w:rFonts w:ascii="Times New Roman" w:hAnsi="Times New Roman" w:cs="Times New Roman"/>
          <w:sz w:val="24"/>
          <w:szCs w:val="24"/>
        </w:rPr>
        <w:t xml:space="preserve"> </w:t>
      </w:r>
      <w:r w:rsidR="006E5BCF">
        <w:rPr>
          <w:rFonts w:ascii="Times New Roman" w:hAnsi="Times New Roman" w:cs="Times New Roman"/>
          <w:sz w:val="24"/>
          <w:szCs w:val="24"/>
        </w:rPr>
        <w:t>exhibiting</w:t>
      </w:r>
      <w:r w:rsidR="006E5BCF" w:rsidRPr="00F11025">
        <w:rPr>
          <w:rFonts w:ascii="Times New Roman" w:hAnsi="Times New Roman" w:cs="Times New Roman"/>
          <w:sz w:val="24"/>
          <w:szCs w:val="24"/>
        </w:rPr>
        <w:t xml:space="preserve"> </w:t>
      </w:r>
      <w:r w:rsidRPr="00F11025">
        <w:rPr>
          <w:rFonts w:ascii="Times New Roman" w:hAnsi="Times New Roman" w:cs="Times New Roman"/>
          <w:sz w:val="24"/>
          <w:szCs w:val="24"/>
        </w:rPr>
        <w:t xml:space="preserve">clinically </w:t>
      </w:r>
      <w:r w:rsidR="003D54EE">
        <w:rPr>
          <w:rFonts w:ascii="Times New Roman" w:hAnsi="Times New Roman" w:cs="Times New Roman"/>
          <w:sz w:val="24"/>
          <w:szCs w:val="24"/>
        </w:rPr>
        <w:t>good</w:t>
      </w:r>
      <w:r w:rsidR="003D54EE" w:rsidRPr="00F11025">
        <w:rPr>
          <w:rFonts w:ascii="Times New Roman" w:hAnsi="Times New Roman" w:cs="Times New Roman"/>
          <w:sz w:val="24"/>
          <w:szCs w:val="24"/>
        </w:rPr>
        <w:t xml:space="preserve"> </w:t>
      </w:r>
      <w:r w:rsidRPr="00F11025">
        <w:rPr>
          <w:rFonts w:ascii="Times New Roman" w:hAnsi="Times New Roman" w:cs="Times New Roman"/>
          <w:sz w:val="24"/>
          <w:szCs w:val="24"/>
        </w:rPr>
        <w:t xml:space="preserve">occlusion </w:t>
      </w:r>
      <w:r w:rsidR="006E5BCF">
        <w:rPr>
          <w:rFonts w:ascii="Times New Roman" w:hAnsi="Times New Roman" w:cs="Times New Roman"/>
          <w:sz w:val="24"/>
          <w:szCs w:val="24"/>
        </w:rPr>
        <w:t>(</w:t>
      </w:r>
      <w:r>
        <w:rPr>
          <w:rFonts w:ascii="Times New Roman" w:hAnsi="Times New Roman" w:cs="Times New Roman"/>
          <w:sz w:val="24"/>
          <w:szCs w:val="24"/>
        </w:rPr>
        <w:t>no flow or flow &lt;3mm</w:t>
      </w:r>
      <w:r w:rsidR="006E5BCF">
        <w:rPr>
          <w:rFonts w:ascii="Times New Roman" w:hAnsi="Times New Roman" w:cs="Times New Roman"/>
          <w:sz w:val="24"/>
          <w:szCs w:val="24"/>
        </w:rPr>
        <w:t>)</w:t>
      </w:r>
      <w:r>
        <w:rPr>
          <w:rFonts w:ascii="Times New Roman" w:hAnsi="Times New Roman" w:cs="Times New Roman"/>
          <w:sz w:val="24"/>
          <w:szCs w:val="24"/>
        </w:rPr>
        <w:t>.</w:t>
      </w:r>
    </w:p>
    <w:p w14:paraId="6F951ED1" w14:textId="6999DC3D" w:rsidR="005A36DB" w:rsidRPr="005A36DB" w:rsidRDefault="005A36DB" w:rsidP="005A36DB">
      <w:pPr>
        <w:spacing w:line="480" w:lineRule="auto"/>
        <w:rPr>
          <w:rFonts w:ascii="Times New Roman" w:hAnsi="Times New Roman" w:cs="Times New Roman"/>
          <w:i/>
          <w:sz w:val="24"/>
          <w:szCs w:val="24"/>
        </w:rPr>
      </w:pPr>
      <w:r>
        <w:rPr>
          <w:rFonts w:ascii="Times New Roman" w:hAnsi="Times New Roman" w:cs="Times New Roman"/>
          <w:i/>
          <w:sz w:val="24"/>
          <w:szCs w:val="24"/>
        </w:rPr>
        <w:t>Isch</w:t>
      </w:r>
      <w:r w:rsidR="00A3047D">
        <w:rPr>
          <w:rFonts w:ascii="Times New Roman" w:hAnsi="Times New Roman" w:cs="Times New Roman"/>
          <w:i/>
          <w:sz w:val="24"/>
          <w:szCs w:val="24"/>
        </w:rPr>
        <w:t>a</w:t>
      </w:r>
      <w:r>
        <w:rPr>
          <w:rFonts w:ascii="Times New Roman" w:hAnsi="Times New Roman" w:cs="Times New Roman"/>
          <w:i/>
          <w:sz w:val="24"/>
          <w:szCs w:val="24"/>
        </w:rPr>
        <w:t>emic stroke, systemic embolism, and cardiovascular death</w:t>
      </w:r>
    </w:p>
    <w:p w14:paraId="1040D54D" w14:textId="4C35EF55" w:rsidR="00AD7336" w:rsidRDefault="007E37B7" w:rsidP="007F0A88">
      <w:pPr>
        <w:spacing w:line="480" w:lineRule="auto"/>
        <w:ind w:firstLine="720"/>
        <w:rPr>
          <w:rFonts w:ascii="Times New Roman" w:hAnsi="Times New Roman" w:cs="Times New Roman"/>
          <w:sz w:val="24"/>
          <w:szCs w:val="24"/>
        </w:rPr>
      </w:pPr>
      <w:r w:rsidRPr="00B86389">
        <w:rPr>
          <w:rFonts w:ascii="Times New Roman" w:hAnsi="Times New Roman" w:cs="Times New Roman"/>
          <w:sz w:val="24"/>
          <w:szCs w:val="24"/>
        </w:rPr>
        <w:t xml:space="preserve">Clinical </w:t>
      </w:r>
      <w:r w:rsidR="00C2293C" w:rsidRPr="00B86389">
        <w:rPr>
          <w:rFonts w:ascii="Times New Roman" w:hAnsi="Times New Roman" w:cs="Times New Roman"/>
          <w:sz w:val="24"/>
          <w:szCs w:val="24"/>
        </w:rPr>
        <w:t xml:space="preserve">events </w:t>
      </w:r>
      <w:r w:rsidRPr="00B86389">
        <w:rPr>
          <w:rFonts w:ascii="Times New Roman" w:hAnsi="Times New Roman" w:cs="Times New Roman"/>
          <w:sz w:val="24"/>
          <w:szCs w:val="24"/>
        </w:rPr>
        <w:t xml:space="preserve">rates </w:t>
      </w:r>
      <w:r w:rsidR="00C2293C" w:rsidRPr="00B86389">
        <w:rPr>
          <w:rFonts w:ascii="Times New Roman" w:hAnsi="Times New Roman" w:cs="Times New Roman"/>
          <w:sz w:val="24"/>
          <w:szCs w:val="24"/>
        </w:rPr>
        <w:t>are shown in Table 2</w:t>
      </w:r>
      <w:r w:rsidR="0023234C" w:rsidRPr="00B86389">
        <w:rPr>
          <w:rFonts w:ascii="Times New Roman" w:hAnsi="Times New Roman" w:cs="Times New Roman"/>
          <w:sz w:val="24"/>
          <w:szCs w:val="24"/>
        </w:rPr>
        <w:t xml:space="preserve">.  </w:t>
      </w:r>
      <w:r w:rsidR="005C7323" w:rsidRPr="00B86389">
        <w:rPr>
          <w:rFonts w:ascii="Times New Roman" w:hAnsi="Times New Roman" w:cs="Times New Roman"/>
          <w:sz w:val="24"/>
          <w:szCs w:val="24"/>
        </w:rPr>
        <w:t>The annualized rate of isch</w:t>
      </w:r>
      <w:r w:rsidR="00DF5D04" w:rsidRPr="00B86389">
        <w:rPr>
          <w:rFonts w:ascii="Times New Roman" w:hAnsi="Times New Roman" w:cs="Times New Roman"/>
          <w:sz w:val="24"/>
          <w:szCs w:val="24"/>
        </w:rPr>
        <w:t>a</w:t>
      </w:r>
      <w:r w:rsidR="005C7323" w:rsidRPr="00B86389">
        <w:rPr>
          <w:rFonts w:ascii="Times New Roman" w:hAnsi="Times New Roman" w:cs="Times New Roman"/>
          <w:sz w:val="24"/>
          <w:szCs w:val="24"/>
        </w:rPr>
        <w:t xml:space="preserve">emic stroke was 2.2%/year </w:t>
      </w:r>
      <w:r w:rsidR="00133447" w:rsidRPr="00B86389">
        <w:rPr>
          <w:rFonts w:ascii="Times New Roman" w:hAnsi="Times New Roman" w:cs="Times New Roman"/>
          <w:sz w:val="24"/>
          <w:szCs w:val="24"/>
        </w:rPr>
        <w:t xml:space="preserve">(95% CI 1.6%, 2.9%) with </w:t>
      </w:r>
      <w:r w:rsidR="005C7323" w:rsidRPr="00B86389">
        <w:rPr>
          <w:rFonts w:ascii="Times New Roman" w:hAnsi="Times New Roman" w:cs="Times New Roman"/>
          <w:sz w:val="24"/>
          <w:szCs w:val="24"/>
        </w:rPr>
        <w:t xml:space="preserve">42 strokes in 39 </w:t>
      </w:r>
      <w:r w:rsidR="0086796B" w:rsidRPr="00B86389">
        <w:rPr>
          <w:rFonts w:ascii="Times New Roman" w:hAnsi="Times New Roman" w:cs="Times New Roman"/>
          <w:sz w:val="24"/>
          <w:szCs w:val="24"/>
        </w:rPr>
        <w:t>patients</w:t>
      </w:r>
      <w:r w:rsidR="00E059A1" w:rsidRPr="00B86389">
        <w:rPr>
          <w:rFonts w:ascii="Times New Roman" w:hAnsi="Times New Roman" w:cs="Times New Roman"/>
          <w:sz w:val="24"/>
          <w:szCs w:val="24"/>
        </w:rPr>
        <w:t xml:space="preserve"> - </w:t>
      </w:r>
      <w:r w:rsidR="005C7323" w:rsidRPr="00B86389">
        <w:rPr>
          <w:rFonts w:ascii="Times New Roman" w:hAnsi="Times New Roman" w:cs="Times New Roman"/>
          <w:sz w:val="24"/>
          <w:szCs w:val="24"/>
        </w:rPr>
        <w:t xml:space="preserve">a 67% reduction </w:t>
      </w:r>
      <w:r w:rsidR="00133447" w:rsidRPr="00B86389">
        <w:rPr>
          <w:rFonts w:ascii="Times New Roman" w:hAnsi="Times New Roman" w:cs="Times New Roman"/>
          <w:sz w:val="24"/>
          <w:szCs w:val="24"/>
        </w:rPr>
        <w:t xml:space="preserve">(95% CI 57%, 76%) </w:t>
      </w:r>
      <w:r w:rsidR="005C7323" w:rsidRPr="00B86389">
        <w:rPr>
          <w:rFonts w:ascii="Times New Roman" w:hAnsi="Times New Roman" w:cs="Times New Roman"/>
          <w:sz w:val="24"/>
          <w:szCs w:val="24"/>
        </w:rPr>
        <w:t>in</w:t>
      </w:r>
      <w:r w:rsidR="00E059A1" w:rsidRPr="00B86389">
        <w:rPr>
          <w:rFonts w:ascii="Times New Roman" w:hAnsi="Times New Roman" w:cs="Times New Roman"/>
          <w:sz w:val="24"/>
          <w:szCs w:val="24"/>
        </w:rPr>
        <w:t xml:space="preserve"> the</w:t>
      </w:r>
      <w:r w:rsidR="00E059A1">
        <w:rPr>
          <w:rFonts w:ascii="Times New Roman" w:hAnsi="Times New Roman" w:cs="Times New Roman"/>
          <w:sz w:val="24"/>
          <w:szCs w:val="24"/>
        </w:rPr>
        <w:t xml:space="preserve"> risk of </w:t>
      </w:r>
      <w:proofErr w:type="spellStart"/>
      <w:r w:rsidR="00E059A1">
        <w:rPr>
          <w:rFonts w:ascii="Times New Roman" w:hAnsi="Times New Roman" w:cs="Times New Roman"/>
          <w:sz w:val="24"/>
          <w:szCs w:val="24"/>
        </w:rPr>
        <w:t>isch</w:t>
      </w:r>
      <w:r w:rsidR="00350F00">
        <w:rPr>
          <w:rFonts w:ascii="Times New Roman" w:hAnsi="Times New Roman" w:cs="Times New Roman"/>
          <w:sz w:val="24"/>
          <w:szCs w:val="24"/>
        </w:rPr>
        <w:t>a</w:t>
      </w:r>
      <w:r w:rsidR="00E059A1">
        <w:rPr>
          <w:rFonts w:ascii="Times New Roman" w:hAnsi="Times New Roman" w:cs="Times New Roman"/>
          <w:sz w:val="24"/>
          <w:szCs w:val="24"/>
        </w:rPr>
        <w:t>emic</w:t>
      </w:r>
      <w:proofErr w:type="spellEnd"/>
      <w:r w:rsidR="00E059A1">
        <w:rPr>
          <w:rFonts w:ascii="Times New Roman" w:hAnsi="Times New Roman" w:cs="Times New Roman"/>
          <w:sz w:val="24"/>
          <w:szCs w:val="24"/>
        </w:rPr>
        <w:t xml:space="preserve"> stroke </w:t>
      </w:r>
      <w:r w:rsidR="005C7323" w:rsidRPr="00F11025">
        <w:rPr>
          <w:rFonts w:ascii="Times New Roman" w:hAnsi="Times New Roman" w:cs="Times New Roman"/>
          <w:sz w:val="24"/>
          <w:szCs w:val="24"/>
        </w:rPr>
        <w:t>compared to the predicted rate</w:t>
      </w:r>
      <w:r w:rsidR="007673A5">
        <w:rPr>
          <w:rFonts w:ascii="Times New Roman" w:hAnsi="Times New Roman" w:cs="Times New Roman"/>
          <w:sz w:val="24"/>
          <w:szCs w:val="24"/>
        </w:rPr>
        <w:t xml:space="preserve"> </w:t>
      </w:r>
      <w:r w:rsidR="002D09B2" w:rsidRPr="00444C9F">
        <w:rPr>
          <w:rFonts w:ascii="Times New Roman" w:hAnsi="Times New Roman" w:cs="Times New Roman"/>
          <w:sz w:val="24"/>
          <w:szCs w:val="24"/>
        </w:rPr>
        <w:t>(</w:t>
      </w:r>
      <w:r w:rsidR="00494F95" w:rsidRPr="00444C9F">
        <w:rPr>
          <w:rFonts w:ascii="Times New Roman" w:hAnsi="Times New Roman" w:cs="Times New Roman"/>
          <w:sz w:val="24"/>
          <w:szCs w:val="24"/>
        </w:rPr>
        <w:t>Take Home Figure</w:t>
      </w:r>
      <w:r w:rsidR="002D09B2" w:rsidRPr="00444C9F">
        <w:rPr>
          <w:rFonts w:ascii="Times New Roman" w:hAnsi="Times New Roman" w:cs="Times New Roman"/>
          <w:sz w:val="24"/>
          <w:szCs w:val="24"/>
        </w:rPr>
        <w:t>)</w:t>
      </w:r>
      <w:r w:rsidR="005C7323" w:rsidRPr="00444C9F">
        <w:rPr>
          <w:rFonts w:ascii="Times New Roman" w:hAnsi="Times New Roman" w:cs="Times New Roman"/>
          <w:sz w:val="24"/>
          <w:szCs w:val="24"/>
        </w:rPr>
        <w:t>.</w:t>
      </w:r>
      <w:r w:rsidR="005C7323" w:rsidRPr="00F11025">
        <w:rPr>
          <w:rFonts w:ascii="Times New Roman" w:hAnsi="Times New Roman" w:cs="Times New Roman"/>
          <w:sz w:val="24"/>
          <w:szCs w:val="24"/>
        </w:rPr>
        <w:t xml:space="preserve">  </w:t>
      </w:r>
      <w:r w:rsidR="009E6D96">
        <w:rPr>
          <w:rFonts w:ascii="Times New Roman" w:hAnsi="Times New Roman" w:cs="Times New Roman"/>
          <w:sz w:val="24"/>
          <w:szCs w:val="24"/>
        </w:rPr>
        <w:t xml:space="preserve">Four </w:t>
      </w:r>
      <w:proofErr w:type="spellStart"/>
      <w:r w:rsidR="009E6D96">
        <w:rPr>
          <w:rFonts w:ascii="Times New Roman" w:hAnsi="Times New Roman" w:cs="Times New Roman"/>
          <w:sz w:val="24"/>
          <w:szCs w:val="24"/>
        </w:rPr>
        <w:t>isch</w:t>
      </w:r>
      <w:r w:rsidR="00DF5D04">
        <w:rPr>
          <w:rFonts w:ascii="Times New Roman" w:hAnsi="Times New Roman" w:cs="Times New Roman"/>
          <w:sz w:val="24"/>
          <w:szCs w:val="24"/>
        </w:rPr>
        <w:t>a</w:t>
      </w:r>
      <w:r w:rsidR="009E6D96">
        <w:rPr>
          <w:rFonts w:ascii="Times New Roman" w:hAnsi="Times New Roman" w:cs="Times New Roman"/>
          <w:sz w:val="24"/>
          <w:szCs w:val="24"/>
        </w:rPr>
        <w:t>emic</w:t>
      </w:r>
      <w:proofErr w:type="spellEnd"/>
      <w:r w:rsidR="009E6D96">
        <w:rPr>
          <w:rFonts w:ascii="Times New Roman" w:hAnsi="Times New Roman" w:cs="Times New Roman"/>
          <w:sz w:val="24"/>
          <w:szCs w:val="24"/>
        </w:rPr>
        <w:t xml:space="preserve"> strokes occurred ≤7 days of the procedure and were adjudicated </w:t>
      </w:r>
      <w:r w:rsidR="00CA17EA">
        <w:rPr>
          <w:rFonts w:ascii="Times New Roman" w:hAnsi="Times New Roman" w:cs="Times New Roman"/>
          <w:sz w:val="24"/>
          <w:szCs w:val="24"/>
        </w:rPr>
        <w:t>as</w:t>
      </w:r>
      <w:r w:rsidR="00AD7336">
        <w:rPr>
          <w:rFonts w:ascii="Times New Roman" w:hAnsi="Times New Roman" w:cs="Times New Roman"/>
          <w:sz w:val="24"/>
          <w:szCs w:val="24"/>
        </w:rPr>
        <w:t xml:space="preserve"> </w:t>
      </w:r>
      <w:r w:rsidR="009E6D96">
        <w:rPr>
          <w:rFonts w:ascii="Times New Roman" w:hAnsi="Times New Roman" w:cs="Times New Roman"/>
          <w:sz w:val="24"/>
          <w:szCs w:val="24"/>
        </w:rPr>
        <w:t>procedure</w:t>
      </w:r>
      <w:r w:rsidR="00DF5D04">
        <w:rPr>
          <w:rFonts w:ascii="Times New Roman" w:hAnsi="Times New Roman" w:cs="Times New Roman"/>
          <w:sz w:val="24"/>
          <w:szCs w:val="24"/>
        </w:rPr>
        <w:t>-</w:t>
      </w:r>
      <w:r w:rsidR="009E6D96">
        <w:rPr>
          <w:rFonts w:ascii="Times New Roman" w:hAnsi="Times New Roman" w:cs="Times New Roman"/>
          <w:sz w:val="24"/>
          <w:szCs w:val="24"/>
        </w:rPr>
        <w:t xml:space="preserve"> or device</w:t>
      </w:r>
      <w:r w:rsidR="00DF5D04">
        <w:rPr>
          <w:rFonts w:ascii="Times New Roman" w:hAnsi="Times New Roman" w:cs="Times New Roman"/>
          <w:sz w:val="24"/>
          <w:szCs w:val="24"/>
        </w:rPr>
        <w:t>-related</w:t>
      </w:r>
      <w:r w:rsidR="009E6D96">
        <w:rPr>
          <w:rFonts w:ascii="Times New Roman" w:hAnsi="Times New Roman" w:cs="Times New Roman"/>
          <w:sz w:val="24"/>
          <w:szCs w:val="24"/>
        </w:rPr>
        <w:t xml:space="preserve">.  </w:t>
      </w:r>
      <w:r w:rsidR="00AD7336">
        <w:rPr>
          <w:rFonts w:ascii="Times New Roman" w:hAnsi="Times New Roman" w:cs="Times New Roman"/>
          <w:sz w:val="24"/>
          <w:szCs w:val="24"/>
        </w:rPr>
        <w:t xml:space="preserve">Two further </w:t>
      </w:r>
      <w:r w:rsidR="009E6D96">
        <w:rPr>
          <w:rFonts w:ascii="Times New Roman" w:hAnsi="Times New Roman" w:cs="Times New Roman"/>
          <w:sz w:val="24"/>
          <w:szCs w:val="24"/>
        </w:rPr>
        <w:t>late (day</w:t>
      </w:r>
      <w:r w:rsidR="00CC3780">
        <w:rPr>
          <w:rFonts w:ascii="Times New Roman" w:hAnsi="Times New Roman" w:cs="Times New Roman"/>
          <w:sz w:val="24"/>
          <w:szCs w:val="24"/>
        </w:rPr>
        <w:t>s</w:t>
      </w:r>
      <w:r w:rsidR="009E6D96">
        <w:rPr>
          <w:rFonts w:ascii="Times New Roman" w:hAnsi="Times New Roman" w:cs="Times New Roman"/>
          <w:sz w:val="24"/>
          <w:szCs w:val="24"/>
        </w:rPr>
        <w:t xml:space="preserve"> 71 and 161) isch</w:t>
      </w:r>
      <w:r w:rsidR="00DF5D04">
        <w:rPr>
          <w:rFonts w:ascii="Times New Roman" w:hAnsi="Times New Roman" w:cs="Times New Roman"/>
          <w:sz w:val="24"/>
          <w:szCs w:val="24"/>
        </w:rPr>
        <w:t>a</w:t>
      </w:r>
      <w:r w:rsidR="009E6D96">
        <w:rPr>
          <w:rFonts w:ascii="Times New Roman" w:hAnsi="Times New Roman" w:cs="Times New Roman"/>
          <w:sz w:val="24"/>
          <w:szCs w:val="24"/>
        </w:rPr>
        <w:t xml:space="preserve">emic strokes were also adjudicated </w:t>
      </w:r>
      <w:r w:rsidR="00A3047D">
        <w:rPr>
          <w:rFonts w:ascii="Times New Roman" w:hAnsi="Times New Roman" w:cs="Times New Roman"/>
          <w:sz w:val="24"/>
          <w:szCs w:val="24"/>
        </w:rPr>
        <w:t>device-</w:t>
      </w:r>
      <w:r w:rsidR="009E6D96">
        <w:rPr>
          <w:rFonts w:ascii="Times New Roman" w:hAnsi="Times New Roman" w:cs="Times New Roman"/>
          <w:sz w:val="24"/>
          <w:szCs w:val="24"/>
        </w:rPr>
        <w:t xml:space="preserve">related </w:t>
      </w:r>
      <w:r w:rsidR="00AD7336">
        <w:rPr>
          <w:rFonts w:ascii="Times New Roman" w:hAnsi="Times New Roman" w:cs="Times New Roman"/>
          <w:sz w:val="24"/>
          <w:szCs w:val="24"/>
        </w:rPr>
        <w:t xml:space="preserve">in the context of </w:t>
      </w:r>
      <w:r w:rsidR="00B434A9">
        <w:rPr>
          <w:rFonts w:ascii="Times New Roman" w:hAnsi="Times New Roman" w:cs="Times New Roman"/>
          <w:sz w:val="24"/>
          <w:szCs w:val="24"/>
        </w:rPr>
        <w:t>DRT</w:t>
      </w:r>
      <w:r w:rsidR="00AD7336">
        <w:rPr>
          <w:rFonts w:ascii="Times New Roman" w:hAnsi="Times New Roman" w:cs="Times New Roman"/>
          <w:sz w:val="24"/>
          <w:szCs w:val="24"/>
        </w:rPr>
        <w:t xml:space="preserve">. </w:t>
      </w:r>
      <w:r w:rsidR="00334F0E">
        <w:rPr>
          <w:rFonts w:ascii="Times New Roman" w:hAnsi="Times New Roman" w:cs="Times New Roman"/>
          <w:sz w:val="24"/>
          <w:szCs w:val="24"/>
        </w:rPr>
        <w:t>The CEC adjudicated six</w:t>
      </w:r>
      <w:r w:rsidR="00E059A1">
        <w:rPr>
          <w:rFonts w:ascii="Times New Roman" w:hAnsi="Times New Roman" w:cs="Times New Roman"/>
          <w:sz w:val="24"/>
          <w:szCs w:val="24"/>
        </w:rPr>
        <w:t xml:space="preserve"> </w:t>
      </w:r>
      <w:r w:rsidR="00334F0E">
        <w:rPr>
          <w:rFonts w:ascii="Times New Roman" w:hAnsi="Times New Roman" w:cs="Times New Roman"/>
          <w:sz w:val="24"/>
          <w:szCs w:val="24"/>
        </w:rPr>
        <w:t xml:space="preserve">deaths </w:t>
      </w:r>
      <w:r w:rsidR="00AD7336">
        <w:rPr>
          <w:rFonts w:ascii="Times New Roman" w:hAnsi="Times New Roman" w:cs="Times New Roman"/>
          <w:sz w:val="24"/>
          <w:szCs w:val="24"/>
        </w:rPr>
        <w:t xml:space="preserve">from </w:t>
      </w:r>
      <w:r w:rsidR="00E059A1">
        <w:rPr>
          <w:rFonts w:ascii="Times New Roman" w:hAnsi="Times New Roman" w:cs="Times New Roman"/>
          <w:sz w:val="24"/>
          <w:szCs w:val="24"/>
        </w:rPr>
        <w:t xml:space="preserve">stroke. </w:t>
      </w:r>
      <w:r w:rsidR="00F616A8" w:rsidRPr="00F11025">
        <w:rPr>
          <w:rFonts w:ascii="Times New Roman" w:hAnsi="Times New Roman" w:cs="Times New Roman"/>
          <w:sz w:val="24"/>
          <w:szCs w:val="24"/>
        </w:rPr>
        <w:t>N</w:t>
      </w:r>
      <w:r w:rsidR="00887641" w:rsidRPr="00F11025">
        <w:rPr>
          <w:rFonts w:ascii="Times New Roman" w:hAnsi="Times New Roman" w:cs="Times New Roman"/>
          <w:sz w:val="24"/>
          <w:szCs w:val="24"/>
        </w:rPr>
        <w:t xml:space="preserve">o systemic embolisms were reported.  </w:t>
      </w:r>
      <w:r w:rsidR="003F6708">
        <w:rPr>
          <w:rFonts w:ascii="Times New Roman" w:hAnsi="Times New Roman" w:cs="Times New Roman"/>
          <w:sz w:val="24"/>
          <w:szCs w:val="24"/>
        </w:rPr>
        <w:t xml:space="preserve">Death due to cardiovascular causes occurred in 55 </w:t>
      </w:r>
      <w:r w:rsidR="00990444">
        <w:rPr>
          <w:rFonts w:ascii="Times New Roman" w:hAnsi="Times New Roman" w:cs="Times New Roman"/>
          <w:sz w:val="24"/>
          <w:szCs w:val="24"/>
        </w:rPr>
        <w:t>patients</w:t>
      </w:r>
      <w:r w:rsidR="003F6708">
        <w:rPr>
          <w:rFonts w:ascii="Times New Roman" w:hAnsi="Times New Roman" w:cs="Times New Roman"/>
          <w:sz w:val="24"/>
          <w:szCs w:val="24"/>
        </w:rPr>
        <w:t xml:space="preserve">, a </w:t>
      </w:r>
      <w:r w:rsidR="005A36DB" w:rsidRPr="00F11025">
        <w:rPr>
          <w:rFonts w:ascii="Times New Roman" w:hAnsi="Times New Roman" w:cs="Times New Roman"/>
          <w:sz w:val="24"/>
          <w:szCs w:val="24"/>
        </w:rPr>
        <w:t xml:space="preserve">rate of </w:t>
      </w:r>
      <w:r w:rsidR="003F6708">
        <w:rPr>
          <w:rFonts w:ascii="Times New Roman" w:hAnsi="Times New Roman" w:cs="Times New Roman"/>
          <w:sz w:val="24"/>
          <w:szCs w:val="24"/>
        </w:rPr>
        <w:t>5.5</w:t>
      </w:r>
      <w:r w:rsidR="005A36DB" w:rsidRPr="00F11025">
        <w:rPr>
          <w:rFonts w:ascii="Times New Roman" w:hAnsi="Times New Roman" w:cs="Times New Roman"/>
          <w:sz w:val="24"/>
          <w:szCs w:val="24"/>
        </w:rPr>
        <w:t xml:space="preserve">% at </w:t>
      </w:r>
      <w:r w:rsidR="000D30DF">
        <w:rPr>
          <w:rFonts w:ascii="Times New Roman" w:hAnsi="Times New Roman" w:cs="Times New Roman"/>
          <w:sz w:val="24"/>
          <w:szCs w:val="24"/>
        </w:rPr>
        <w:t xml:space="preserve">2 </w:t>
      </w:r>
      <w:r w:rsidR="005A36DB" w:rsidRPr="00F11025">
        <w:rPr>
          <w:rFonts w:ascii="Times New Roman" w:hAnsi="Times New Roman" w:cs="Times New Roman"/>
          <w:sz w:val="24"/>
          <w:szCs w:val="24"/>
        </w:rPr>
        <w:t>years.</w:t>
      </w:r>
      <w:r w:rsidR="005A36DB">
        <w:rPr>
          <w:rFonts w:ascii="Times New Roman" w:hAnsi="Times New Roman" w:cs="Times New Roman"/>
          <w:sz w:val="24"/>
          <w:szCs w:val="24"/>
        </w:rPr>
        <w:t xml:space="preserve">  </w:t>
      </w:r>
      <w:r w:rsidR="000D30DF">
        <w:rPr>
          <w:rFonts w:ascii="Times New Roman" w:hAnsi="Times New Roman" w:cs="Times New Roman"/>
          <w:sz w:val="24"/>
          <w:szCs w:val="24"/>
        </w:rPr>
        <w:t>The rate of isch</w:t>
      </w:r>
      <w:r w:rsidR="00990444">
        <w:rPr>
          <w:rFonts w:ascii="Times New Roman" w:hAnsi="Times New Roman" w:cs="Times New Roman"/>
          <w:sz w:val="24"/>
          <w:szCs w:val="24"/>
        </w:rPr>
        <w:t>a</w:t>
      </w:r>
      <w:r w:rsidR="000D30DF">
        <w:rPr>
          <w:rFonts w:ascii="Times New Roman" w:hAnsi="Times New Roman" w:cs="Times New Roman"/>
          <w:sz w:val="24"/>
          <w:szCs w:val="24"/>
        </w:rPr>
        <w:t xml:space="preserve">emic stroke, systemic embolism, or cardiovascular death at 2 years was 8.7%. </w:t>
      </w:r>
    </w:p>
    <w:p w14:paraId="5816F5A3" w14:textId="325AFC87" w:rsidR="00AE52A0" w:rsidRPr="00AE52A0" w:rsidRDefault="00AE52A0" w:rsidP="00AE52A0">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Major </w:t>
      </w:r>
      <w:r w:rsidR="005A36DB">
        <w:rPr>
          <w:rFonts w:ascii="Times New Roman" w:hAnsi="Times New Roman" w:cs="Times New Roman"/>
          <w:i/>
          <w:sz w:val="24"/>
          <w:szCs w:val="24"/>
        </w:rPr>
        <w:t>b</w:t>
      </w:r>
      <w:r>
        <w:rPr>
          <w:rFonts w:ascii="Times New Roman" w:hAnsi="Times New Roman" w:cs="Times New Roman"/>
          <w:i/>
          <w:sz w:val="24"/>
          <w:szCs w:val="24"/>
        </w:rPr>
        <w:t xml:space="preserve">leeding </w:t>
      </w:r>
      <w:r w:rsidR="005A36DB">
        <w:rPr>
          <w:rFonts w:ascii="Times New Roman" w:hAnsi="Times New Roman" w:cs="Times New Roman"/>
          <w:i/>
          <w:sz w:val="24"/>
          <w:szCs w:val="24"/>
        </w:rPr>
        <w:t>e</w:t>
      </w:r>
      <w:r>
        <w:rPr>
          <w:rFonts w:ascii="Times New Roman" w:hAnsi="Times New Roman" w:cs="Times New Roman"/>
          <w:i/>
          <w:sz w:val="24"/>
          <w:szCs w:val="24"/>
        </w:rPr>
        <w:t>vents</w:t>
      </w:r>
    </w:p>
    <w:p w14:paraId="126F6A1E" w14:textId="424C22E1" w:rsidR="00DA044C" w:rsidRDefault="009F2016" w:rsidP="007F0A88">
      <w:pPr>
        <w:spacing w:line="480" w:lineRule="auto"/>
        <w:ind w:firstLine="720"/>
        <w:rPr>
          <w:rFonts w:ascii="Times New Roman" w:hAnsi="Times New Roman" w:cs="Times New Roman"/>
          <w:sz w:val="24"/>
          <w:szCs w:val="24"/>
        </w:rPr>
      </w:pPr>
      <w:r w:rsidRPr="00B86389">
        <w:rPr>
          <w:rFonts w:ascii="Times New Roman" w:hAnsi="Times New Roman" w:cs="Times New Roman"/>
          <w:sz w:val="24"/>
          <w:szCs w:val="24"/>
        </w:rPr>
        <w:t xml:space="preserve">The annualized rate of major bleeding was 7.2%/year, with 140 events observed in 110 </w:t>
      </w:r>
      <w:r w:rsidR="0086796B" w:rsidRPr="00B86389">
        <w:rPr>
          <w:rFonts w:ascii="Times New Roman" w:hAnsi="Times New Roman" w:cs="Times New Roman"/>
          <w:sz w:val="24"/>
          <w:szCs w:val="24"/>
        </w:rPr>
        <w:t>patients</w:t>
      </w:r>
      <w:r w:rsidRPr="00B86389">
        <w:rPr>
          <w:rFonts w:ascii="Times New Roman" w:hAnsi="Times New Roman" w:cs="Times New Roman"/>
          <w:sz w:val="24"/>
          <w:szCs w:val="24"/>
        </w:rPr>
        <w:t xml:space="preserve">.  </w:t>
      </w:r>
      <w:r w:rsidR="00DA044C" w:rsidRPr="00B86389">
        <w:rPr>
          <w:rFonts w:ascii="Times New Roman" w:hAnsi="Times New Roman" w:cs="Times New Roman"/>
          <w:sz w:val="24"/>
          <w:szCs w:val="24"/>
        </w:rPr>
        <w:t xml:space="preserve">Thirty major bleeds occurred ≤7 days of the procedure, with an additional 20 bleeds between days 8 and 30 post-procedure. </w:t>
      </w:r>
      <w:r w:rsidR="00AD7336" w:rsidRPr="00B86389">
        <w:rPr>
          <w:rFonts w:ascii="Times New Roman" w:hAnsi="Times New Roman" w:cs="Times New Roman"/>
          <w:sz w:val="24"/>
          <w:szCs w:val="24"/>
        </w:rPr>
        <w:t xml:space="preserve">The </w:t>
      </w:r>
      <w:r w:rsidR="00006736" w:rsidRPr="00B86389">
        <w:rPr>
          <w:rFonts w:ascii="Times New Roman" w:hAnsi="Times New Roman" w:cs="Times New Roman"/>
          <w:sz w:val="24"/>
          <w:szCs w:val="24"/>
        </w:rPr>
        <w:t xml:space="preserve">annualized rate (events / patient-years follow-up) of </w:t>
      </w:r>
      <w:r w:rsidR="00AD7336" w:rsidRPr="00B86389">
        <w:rPr>
          <w:rFonts w:ascii="Times New Roman" w:hAnsi="Times New Roman" w:cs="Times New Roman"/>
          <w:sz w:val="24"/>
          <w:szCs w:val="24"/>
        </w:rPr>
        <w:t xml:space="preserve">major bleeding </w:t>
      </w:r>
      <w:r w:rsidR="00006736" w:rsidRPr="00B86389">
        <w:rPr>
          <w:rFonts w:ascii="Times New Roman" w:hAnsi="Times New Roman" w:cs="Times New Roman"/>
          <w:sz w:val="24"/>
          <w:szCs w:val="24"/>
        </w:rPr>
        <w:t>decreased</w:t>
      </w:r>
      <w:r w:rsidR="00DA044C" w:rsidRPr="00B86389">
        <w:rPr>
          <w:rFonts w:ascii="Times New Roman" w:hAnsi="Times New Roman" w:cs="Times New Roman"/>
          <w:sz w:val="24"/>
          <w:szCs w:val="24"/>
        </w:rPr>
        <w:t xml:space="preserve"> from 10.1%/year (103 events </w:t>
      </w:r>
      <w:r w:rsidR="00AD7336" w:rsidRPr="00B86389">
        <w:rPr>
          <w:rFonts w:ascii="Times New Roman" w:hAnsi="Times New Roman" w:cs="Times New Roman"/>
          <w:sz w:val="24"/>
          <w:szCs w:val="24"/>
        </w:rPr>
        <w:t xml:space="preserve">per </w:t>
      </w:r>
      <w:r w:rsidR="00DA044C" w:rsidRPr="00B86389">
        <w:rPr>
          <w:rFonts w:ascii="Times New Roman" w:hAnsi="Times New Roman" w:cs="Times New Roman"/>
          <w:sz w:val="24"/>
          <w:szCs w:val="24"/>
        </w:rPr>
        <w:t>1,01</w:t>
      </w:r>
      <w:r w:rsidR="00607510" w:rsidRPr="00B86389">
        <w:rPr>
          <w:rFonts w:ascii="Times New Roman" w:hAnsi="Times New Roman" w:cs="Times New Roman"/>
          <w:sz w:val="24"/>
          <w:szCs w:val="24"/>
        </w:rPr>
        <w:t>6</w:t>
      </w:r>
      <w:r w:rsidR="00DA044C" w:rsidRPr="00B86389">
        <w:rPr>
          <w:rFonts w:ascii="Times New Roman" w:hAnsi="Times New Roman" w:cs="Times New Roman"/>
          <w:sz w:val="24"/>
          <w:szCs w:val="24"/>
        </w:rPr>
        <w:t xml:space="preserve"> patient-years) over the first year of follow-up to </w:t>
      </w:r>
      <w:r w:rsidR="00006736" w:rsidRPr="00B86389">
        <w:rPr>
          <w:rFonts w:ascii="Times New Roman" w:hAnsi="Times New Roman" w:cs="Times New Roman"/>
          <w:sz w:val="24"/>
          <w:szCs w:val="24"/>
        </w:rPr>
        <w:t xml:space="preserve">an annualized rate of </w:t>
      </w:r>
      <w:r w:rsidR="00DA044C" w:rsidRPr="00B86389">
        <w:rPr>
          <w:rFonts w:ascii="Times New Roman" w:hAnsi="Times New Roman" w:cs="Times New Roman"/>
          <w:sz w:val="24"/>
          <w:szCs w:val="24"/>
        </w:rPr>
        <w:t xml:space="preserve">4.0%/year (37 events </w:t>
      </w:r>
      <w:r w:rsidR="00AD7336" w:rsidRPr="00B86389">
        <w:rPr>
          <w:rFonts w:ascii="Times New Roman" w:hAnsi="Times New Roman" w:cs="Times New Roman"/>
          <w:sz w:val="24"/>
          <w:szCs w:val="24"/>
        </w:rPr>
        <w:t>per</w:t>
      </w:r>
      <w:r w:rsidR="00DA044C" w:rsidRPr="00B86389">
        <w:rPr>
          <w:rFonts w:ascii="Times New Roman" w:hAnsi="Times New Roman" w:cs="Times New Roman"/>
          <w:sz w:val="24"/>
          <w:szCs w:val="24"/>
        </w:rPr>
        <w:t xml:space="preserve"> 91</w:t>
      </w:r>
      <w:r w:rsidR="00607510" w:rsidRPr="00B86389">
        <w:rPr>
          <w:rFonts w:ascii="Times New Roman" w:hAnsi="Times New Roman" w:cs="Times New Roman"/>
          <w:sz w:val="24"/>
          <w:szCs w:val="24"/>
        </w:rPr>
        <w:t>7</w:t>
      </w:r>
      <w:r w:rsidR="00DA044C" w:rsidRPr="00B86389">
        <w:rPr>
          <w:rFonts w:ascii="Times New Roman" w:hAnsi="Times New Roman" w:cs="Times New Roman"/>
          <w:sz w:val="24"/>
          <w:szCs w:val="24"/>
        </w:rPr>
        <w:t xml:space="preserve"> patient-years) over the second year.  </w:t>
      </w:r>
      <w:r w:rsidR="00006736" w:rsidRPr="00B86389">
        <w:rPr>
          <w:rFonts w:ascii="Times New Roman" w:hAnsi="Times New Roman" w:cs="Times New Roman"/>
          <w:sz w:val="24"/>
          <w:szCs w:val="24"/>
        </w:rPr>
        <w:t>T</w:t>
      </w:r>
      <w:r w:rsidR="005F2AE1" w:rsidRPr="00B86389">
        <w:rPr>
          <w:rFonts w:ascii="Times New Roman" w:hAnsi="Times New Roman" w:cs="Times New Roman"/>
          <w:sz w:val="24"/>
          <w:szCs w:val="24"/>
        </w:rPr>
        <w:t xml:space="preserve">he proportion of patients experiencing a major bleeding event </w:t>
      </w:r>
      <w:r w:rsidR="00006736" w:rsidRPr="00B86389">
        <w:rPr>
          <w:rFonts w:ascii="Times New Roman" w:hAnsi="Times New Roman" w:cs="Times New Roman"/>
          <w:sz w:val="24"/>
          <w:szCs w:val="24"/>
        </w:rPr>
        <w:t>followed a similar trend and decreased</w:t>
      </w:r>
      <w:r w:rsidR="005F2AE1" w:rsidRPr="00B86389">
        <w:rPr>
          <w:rFonts w:ascii="Times New Roman" w:hAnsi="Times New Roman" w:cs="Times New Roman"/>
          <w:sz w:val="24"/>
          <w:szCs w:val="24"/>
        </w:rPr>
        <w:t xml:space="preserve"> from </w:t>
      </w:r>
      <w:r w:rsidR="00494F95" w:rsidRPr="00B86389">
        <w:rPr>
          <w:rFonts w:ascii="Times New Roman" w:hAnsi="Times New Roman" w:cs="Times New Roman"/>
          <w:sz w:val="24"/>
          <w:szCs w:val="24"/>
        </w:rPr>
        <w:t>8.0% (87/1</w:t>
      </w:r>
      <w:r w:rsidR="00607510" w:rsidRPr="00B86389">
        <w:rPr>
          <w:rFonts w:ascii="Times New Roman" w:hAnsi="Times New Roman" w:cs="Times New Roman"/>
          <w:sz w:val="24"/>
          <w:szCs w:val="24"/>
        </w:rPr>
        <w:t>088</w:t>
      </w:r>
      <w:r w:rsidR="00006736" w:rsidRPr="00B86389">
        <w:rPr>
          <w:rFonts w:ascii="Times New Roman" w:hAnsi="Times New Roman" w:cs="Times New Roman"/>
          <w:sz w:val="24"/>
          <w:szCs w:val="24"/>
        </w:rPr>
        <w:t xml:space="preserve"> patients</w:t>
      </w:r>
      <w:r w:rsidR="00607510" w:rsidRPr="00B86389">
        <w:rPr>
          <w:rFonts w:ascii="Times New Roman" w:hAnsi="Times New Roman" w:cs="Times New Roman"/>
          <w:sz w:val="24"/>
          <w:szCs w:val="24"/>
        </w:rPr>
        <w:t xml:space="preserve">) </w:t>
      </w:r>
      <w:r w:rsidR="005F2AE1" w:rsidRPr="00B86389">
        <w:rPr>
          <w:rFonts w:ascii="Times New Roman" w:hAnsi="Times New Roman" w:cs="Times New Roman"/>
          <w:sz w:val="24"/>
          <w:szCs w:val="24"/>
        </w:rPr>
        <w:t xml:space="preserve">over the first year to </w:t>
      </w:r>
      <w:r w:rsidR="00607510" w:rsidRPr="00B86389">
        <w:rPr>
          <w:rFonts w:ascii="Times New Roman" w:hAnsi="Times New Roman" w:cs="Times New Roman"/>
          <w:sz w:val="24"/>
          <w:szCs w:val="24"/>
        </w:rPr>
        <w:t>3.2% (31/958</w:t>
      </w:r>
      <w:r w:rsidR="00006736" w:rsidRPr="00B86389">
        <w:rPr>
          <w:rFonts w:ascii="Times New Roman" w:hAnsi="Times New Roman" w:cs="Times New Roman"/>
          <w:sz w:val="24"/>
          <w:szCs w:val="24"/>
        </w:rPr>
        <w:t xml:space="preserve"> patients</w:t>
      </w:r>
      <w:r w:rsidR="00607510" w:rsidRPr="00B86389">
        <w:rPr>
          <w:rFonts w:ascii="Times New Roman" w:hAnsi="Times New Roman" w:cs="Times New Roman"/>
          <w:sz w:val="24"/>
          <w:szCs w:val="24"/>
        </w:rPr>
        <w:t>) over the second year of follow-up (Table 3).</w:t>
      </w:r>
    </w:p>
    <w:p w14:paraId="39850888" w14:textId="6F033E16" w:rsidR="00240C35" w:rsidRDefault="00240C35" w:rsidP="007F0A88">
      <w:pPr>
        <w:spacing w:line="480" w:lineRule="auto"/>
        <w:ind w:firstLine="720"/>
        <w:rPr>
          <w:rFonts w:ascii="Times New Roman" w:hAnsi="Times New Roman" w:cs="Times New Roman"/>
          <w:sz w:val="24"/>
          <w:szCs w:val="24"/>
        </w:rPr>
      </w:pPr>
      <w:r w:rsidRPr="00B86389">
        <w:rPr>
          <w:rFonts w:ascii="Times New Roman" w:hAnsi="Times New Roman" w:cs="Times New Roman"/>
          <w:sz w:val="24"/>
          <w:szCs w:val="24"/>
        </w:rPr>
        <w:lastRenderedPageBreak/>
        <w:t xml:space="preserve">Most (77%) major bleeding events were adjudicated as unrelated to the procedure or the device.  </w:t>
      </w:r>
      <w:r w:rsidR="00D5220D" w:rsidRPr="00B86389">
        <w:rPr>
          <w:rFonts w:ascii="Times New Roman" w:hAnsi="Times New Roman" w:cs="Times New Roman"/>
          <w:sz w:val="24"/>
          <w:szCs w:val="24"/>
        </w:rPr>
        <w:t>Sixteen major bleeds were due to pericardial effusions, with 12 resulting in tamponade</w:t>
      </w:r>
      <w:r w:rsidR="004D7717" w:rsidRPr="00B86389">
        <w:rPr>
          <w:rFonts w:ascii="Times New Roman" w:hAnsi="Times New Roman" w:cs="Times New Roman"/>
          <w:sz w:val="24"/>
          <w:szCs w:val="24"/>
        </w:rPr>
        <w:t xml:space="preserve">.  Four </w:t>
      </w:r>
      <w:r w:rsidR="0071486E" w:rsidRPr="00B86389">
        <w:rPr>
          <w:rFonts w:ascii="Times New Roman" w:hAnsi="Times New Roman" w:cs="Times New Roman"/>
          <w:sz w:val="24"/>
          <w:szCs w:val="24"/>
        </w:rPr>
        <w:t xml:space="preserve">events </w:t>
      </w:r>
      <w:r w:rsidR="004D7717" w:rsidRPr="00B86389">
        <w:rPr>
          <w:rFonts w:ascii="Times New Roman" w:hAnsi="Times New Roman" w:cs="Times New Roman"/>
          <w:sz w:val="24"/>
          <w:szCs w:val="24"/>
        </w:rPr>
        <w:t xml:space="preserve">required </w:t>
      </w:r>
      <w:r w:rsidR="0071486E" w:rsidRPr="00B86389">
        <w:rPr>
          <w:rFonts w:ascii="Times New Roman" w:hAnsi="Times New Roman" w:cs="Times New Roman"/>
          <w:sz w:val="24"/>
          <w:szCs w:val="24"/>
        </w:rPr>
        <w:t>surgical repair</w:t>
      </w:r>
      <w:r w:rsidR="004D7717" w:rsidRPr="00B86389">
        <w:rPr>
          <w:rFonts w:ascii="Times New Roman" w:hAnsi="Times New Roman" w:cs="Times New Roman"/>
          <w:sz w:val="24"/>
          <w:szCs w:val="24"/>
        </w:rPr>
        <w:t xml:space="preserve">, and one </w:t>
      </w:r>
      <w:r w:rsidR="00CA17EA" w:rsidRPr="00B86389">
        <w:rPr>
          <w:rFonts w:ascii="Times New Roman" w:hAnsi="Times New Roman" w:cs="Times New Roman"/>
          <w:sz w:val="24"/>
          <w:szCs w:val="24"/>
        </w:rPr>
        <w:t>led</w:t>
      </w:r>
      <w:r w:rsidR="004D7717" w:rsidRPr="00B86389">
        <w:rPr>
          <w:rFonts w:ascii="Times New Roman" w:hAnsi="Times New Roman" w:cs="Times New Roman"/>
          <w:sz w:val="24"/>
          <w:szCs w:val="24"/>
        </w:rPr>
        <w:t xml:space="preserve"> to death</w:t>
      </w:r>
      <w:r w:rsidRPr="00B86389">
        <w:rPr>
          <w:rFonts w:ascii="Times New Roman" w:hAnsi="Times New Roman" w:cs="Times New Roman"/>
          <w:sz w:val="24"/>
          <w:szCs w:val="24"/>
        </w:rPr>
        <w:t xml:space="preserve">. </w:t>
      </w:r>
      <w:r w:rsidR="00B262E7" w:rsidRPr="00B86389">
        <w:rPr>
          <w:rFonts w:ascii="Times New Roman" w:hAnsi="Times New Roman" w:cs="Times New Roman"/>
          <w:sz w:val="24"/>
          <w:szCs w:val="24"/>
        </w:rPr>
        <w:t>Ten h</w:t>
      </w:r>
      <w:r w:rsidR="007273D3" w:rsidRPr="00B86389">
        <w:rPr>
          <w:rFonts w:ascii="Times New Roman" w:hAnsi="Times New Roman" w:cs="Times New Roman"/>
          <w:sz w:val="24"/>
          <w:szCs w:val="24"/>
        </w:rPr>
        <w:t xml:space="preserve">emorrhagic strokes </w:t>
      </w:r>
      <w:r w:rsidR="00B262E7" w:rsidRPr="00B86389">
        <w:rPr>
          <w:rFonts w:ascii="Times New Roman" w:hAnsi="Times New Roman" w:cs="Times New Roman"/>
          <w:sz w:val="24"/>
          <w:szCs w:val="24"/>
        </w:rPr>
        <w:t>were reported</w:t>
      </w:r>
      <w:r w:rsidR="007273D3" w:rsidRPr="00B86389">
        <w:rPr>
          <w:rFonts w:ascii="Times New Roman" w:hAnsi="Times New Roman" w:cs="Times New Roman"/>
          <w:sz w:val="24"/>
          <w:szCs w:val="24"/>
        </w:rPr>
        <w:t xml:space="preserve">, an annualized rate of 0.5%/year.  </w:t>
      </w:r>
      <w:r w:rsidR="001F6AC9" w:rsidRPr="00B86389">
        <w:rPr>
          <w:rFonts w:ascii="Times New Roman" w:hAnsi="Times New Roman" w:cs="Times New Roman"/>
          <w:sz w:val="24"/>
          <w:szCs w:val="24"/>
        </w:rPr>
        <w:t>G</w:t>
      </w:r>
      <w:r w:rsidR="0002399C" w:rsidRPr="00B86389">
        <w:rPr>
          <w:rFonts w:ascii="Times New Roman" w:hAnsi="Times New Roman" w:cs="Times New Roman"/>
          <w:sz w:val="24"/>
          <w:szCs w:val="24"/>
        </w:rPr>
        <w:t>astrointestinal</w:t>
      </w:r>
      <w:r w:rsidR="001F6AC9" w:rsidRPr="00B86389">
        <w:rPr>
          <w:rFonts w:ascii="Times New Roman" w:hAnsi="Times New Roman" w:cs="Times New Roman"/>
          <w:sz w:val="24"/>
          <w:szCs w:val="24"/>
        </w:rPr>
        <w:t xml:space="preserve"> bleeds accounted for 47.9% (67/140) of major bleeding events</w:t>
      </w:r>
      <w:r w:rsidR="0002399C" w:rsidRPr="00B86389">
        <w:rPr>
          <w:rFonts w:ascii="Times New Roman" w:hAnsi="Times New Roman" w:cs="Times New Roman"/>
          <w:sz w:val="24"/>
          <w:szCs w:val="24"/>
        </w:rPr>
        <w:t xml:space="preserve">, </w:t>
      </w:r>
      <w:r w:rsidR="005C5A90" w:rsidRPr="00B86389">
        <w:rPr>
          <w:rFonts w:ascii="Times New Roman" w:hAnsi="Times New Roman" w:cs="Times New Roman"/>
          <w:sz w:val="24"/>
          <w:szCs w:val="24"/>
        </w:rPr>
        <w:t xml:space="preserve">with most </w:t>
      </w:r>
      <w:r w:rsidR="001F6AC9" w:rsidRPr="00B86389">
        <w:rPr>
          <w:rFonts w:ascii="Times New Roman" w:hAnsi="Times New Roman" w:cs="Times New Roman"/>
          <w:sz w:val="24"/>
          <w:szCs w:val="24"/>
        </w:rPr>
        <w:t>gastrointestinal bleeds</w:t>
      </w:r>
      <w:r w:rsidR="0002399C" w:rsidRPr="00B86389">
        <w:rPr>
          <w:rFonts w:ascii="Times New Roman" w:hAnsi="Times New Roman" w:cs="Times New Roman"/>
          <w:sz w:val="24"/>
          <w:szCs w:val="24"/>
        </w:rPr>
        <w:t xml:space="preserve"> </w:t>
      </w:r>
      <w:r w:rsidR="005C5A90" w:rsidRPr="00B86389">
        <w:rPr>
          <w:rFonts w:ascii="Times New Roman" w:hAnsi="Times New Roman" w:cs="Times New Roman"/>
          <w:sz w:val="24"/>
          <w:szCs w:val="24"/>
        </w:rPr>
        <w:t>(n=</w:t>
      </w:r>
      <w:r w:rsidR="001F6AC9" w:rsidRPr="00B86389">
        <w:rPr>
          <w:rFonts w:ascii="Times New Roman" w:hAnsi="Times New Roman" w:cs="Times New Roman"/>
          <w:sz w:val="24"/>
          <w:szCs w:val="24"/>
        </w:rPr>
        <w:t xml:space="preserve">52; </w:t>
      </w:r>
      <w:r w:rsidR="007E0386" w:rsidRPr="00B86389">
        <w:rPr>
          <w:rFonts w:ascii="Times New Roman" w:hAnsi="Times New Roman" w:cs="Times New Roman"/>
          <w:sz w:val="24"/>
          <w:szCs w:val="24"/>
        </w:rPr>
        <w:t>77.6%</w:t>
      </w:r>
      <w:r w:rsidR="005C5A90" w:rsidRPr="00B86389">
        <w:rPr>
          <w:rFonts w:ascii="Times New Roman" w:hAnsi="Times New Roman" w:cs="Times New Roman"/>
          <w:sz w:val="24"/>
          <w:szCs w:val="24"/>
        </w:rPr>
        <w:t>) occurring</w:t>
      </w:r>
      <w:r w:rsidR="0002399C" w:rsidRPr="00B86389">
        <w:rPr>
          <w:rFonts w:ascii="Times New Roman" w:hAnsi="Times New Roman" w:cs="Times New Roman"/>
          <w:sz w:val="24"/>
          <w:szCs w:val="24"/>
        </w:rPr>
        <w:t xml:space="preserve"> in </w:t>
      </w:r>
      <w:r w:rsidR="0086796B" w:rsidRPr="00B86389">
        <w:rPr>
          <w:rFonts w:ascii="Times New Roman" w:hAnsi="Times New Roman" w:cs="Times New Roman"/>
          <w:sz w:val="24"/>
          <w:szCs w:val="24"/>
        </w:rPr>
        <w:t xml:space="preserve">patients </w:t>
      </w:r>
      <w:r w:rsidR="0002399C" w:rsidRPr="00B86389">
        <w:rPr>
          <w:rFonts w:ascii="Times New Roman" w:hAnsi="Times New Roman" w:cs="Times New Roman"/>
          <w:sz w:val="24"/>
          <w:szCs w:val="24"/>
        </w:rPr>
        <w:t xml:space="preserve">with a history of </w:t>
      </w:r>
      <w:r w:rsidR="007F3294" w:rsidRPr="00B86389">
        <w:rPr>
          <w:rFonts w:ascii="Times New Roman" w:hAnsi="Times New Roman" w:cs="Times New Roman"/>
          <w:sz w:val="24"/>
          <w:szCs w:val="24"/>
        </w:rPr>
        <w:t xml:space="preserve">gastrointestinal </w:t>
      </w:r>
      <w:r w:rsidR="0002399C" w:rsidRPr="00B86389">
        <w:rPr>
          <w:rFonts w:ascii="Times New Roman" w:hAnsi="Times New Roman" w:cs="Times New Roman"/>
          <w:sz w:val="24"/>
          <w:szCs w:val="24"/>
        </w:rPr>
        <w:t>bleeding.</w:t>
      </w:r>
      <w:r w:rsidR="00DA044C" w:rsidRPr="00B86389">
        <w:rPr>
          <w:rFonts w:ascii="Times New Roman" w:hAnsi="Times New Roman" w:cs="Times New Roman"/>
          <w:sz w:val="24"/>
          <w:szCs w:val="24"/>
        </w:rPr>
        <w:t xml:space="preserve">  The rate of major bleeding was greater in the 708 </w:t>
      </w:r>
      <w:r w:rsidR="0086796B" w:rsidRPr="00B86389">
        <w:rPr>
          <w:rFonts w:ascii="Times New Roman" w:hAnsi="Times New Roman" w:cs="Times New Roman"/>
          <w:sz w:val="24"/>
          <w:szCs w:val="24"/>
        </w:rPr>
        <w:t xml:space="preserve">patients </w:t>
      </w:r>
      <w:r w:rsidR="00DA044C" w:rsidRPr="00B86389">
        <w:rPr>
          <w:rFonts w:ascii="Times New Roman" w:hAnsi="Times New Roman" w:cs="Times New Roman"/>
          <w:sz w:val="24"/>
          <w:szCs w:val="24"/>
        </w:rPr>
        <w:t xml:space="preserve">with a history of major bleeding, than in the 308 </w:t>
      </w:r>
      <w:r w:rsidR="0086796B" w:rsidRPr="00B86389">
        <w:rPr>
          <w:rFonts w:ascii="Times New Roman" w:hAnsi="Times New Roman" w:cs="Times New Roman"/>
          <w:sz w:val="24"/>
          <w:szCs w:val="24"/>
        </w:rPr>
        <w:t xml:space="preserve">patients </w:t>
      </w:r>
      <w:r w:rsidR="00DA044C" w:rsidRPr="00B86389">
        <w:rPr>
          <w:rFonts w:ascii="Times New Roman" w:hAnsi="Times New Roman" w:cs="Times New Roman"/>
          <w:sz w:val="24"/>
          <w:szCs w:val="24"/>
        </w:rPr>
        <w:t>without a history of major bleeding (8.7%/year vs. 3.5%/year).  The antithrombotic medication regimen at the time of major bleeding was anticoagulation in 13.6%, dual antiplatelet therapy in 35.7%, single antiplatelet therapy in 37.1%, and no medications in 13.6%</w:t>
      </w:r>
      <w:r w:rsidR="00D55D07" w:rsidRPr="00B86389">
        <w:rPr>
          <w:rFonts w:ascii="Times New Roman" w:hAnsi="Times New Roman" w:cs="Times New Roman"/>
          <w:sz w:val="24"/>
          <w:szCs w:val="24"/>
        </w:rPr>
        <w:t xml:space="preserve">. </w:t>
      </w:r>
      <w:r w:rsidR="00DA044C" w:rsidRPr="00B86389">
        <w:rPr>
          <w:rFonts w:ascii="Times New Roman" w:hAnsi="Times New Roman" w:cs="Times New Roman"/>
          <w:sz w:val="24"/>
          <w:szCs w:val="24"/>
        </w:rPr>
        <w:t xml:space="preserve"> </w:t>
      </w:r>
      <w:r w:rsidR="001F26F3" w:rsidRPr="00B86389">
        <w:rPr>
          <w:rFonts w:ascii="Times New Roman" w:hAnsi="Times New Roman" w:cs="Times New Roman"/>
          <w:sz w:val="24"/>
          <w:szCs w:val="24"/>
        </w:rPr>
        <w:t xml:space="preserve">At the time of </w:t>
      </w:r>
      <w:r w:rsidR="007F3294" w:rsidRPr="00B86389">
        <w:rPr>
          <w:rFonts w:ascii="Times New Roman" w:hAnsi="Times New Roman" w:cs="Times New Roman"/>
          <w:sz w:val="24"/>
          <w:szCs w:val="24"/>
        </w:rPr>
        <w:t>gastrointestinal</w:t>
      </w:r>
      <w:r w:rsidR="001F26F3" w:rsidRPr="00B86389">
        <w:rPr>
          <w:rFonts w:ascii="Times New Roman" w:hAnsi="Times New Roman" w:cs="Times New Roman"/>
          <w:sz w:val="24"/>
          <w:szCs w:val="24"/>
        </w:rPr>
        <w:t xml:space="preserve"> bleeding the regimen was anticoagulation</w:t>
      </w:r>
      <w:r w:rsidR="00BD461E" w:rsidRPr="00B86389">
        <w:rPr>
          <w:rFonts w:ascii="Times New Roman" w:hAnsi="Times New Roman" w:cs="Times New Roman"/>
          <w:sz w:val="24"/>
          <w:szCs w:val="24"/>
        </w:rPr>
        <w:t xml:space="preserve"> (oral or injectable)</w:t>
      </w:r>
      <w:r w:rsidR="001F26F3" w:rsidRPr="00B86389">
        <w:rPr>
          <w:rFonts w:ascii="Times New Roman" w:hAnsi="Times New Roman" w:cs="Times New Roman"/>
          <w:sz w:val="24"/>
          <w:szCs w:val="24"/>
        </w:rPr>
        <w:t xml:space="preserve"> in 10.5%, dual antiplatelet therapy in 41.8%, single antiplatelet therapy in 34.3%, and no medications in 13.4%.</w:t>
      </w:r>
      <w:r w:rsidR="00DA044C" w:rsidRPr="00F11025">
        <w:rPr>
          <w:rFonts w:ascii="Times New Roman" w:hAnsi="Times New Roman" w:cs="Times New Roman"/>
          <w:sz w:val="24"/>
          <w:szCs w:val="24"/>
        </w:rPr>
        <w:t xml:space="preserve"> </w:t>
      </w:r>
    </w:p>
    <w:p w14:paraId="19F38C2E" w14:textId="6B2A1343" w:rsidR="005A36DB" w:rsidRDefault="005F7FBA" w:rsidP="005A36DB">
      <w:pPr>
        <w:spacing w:line="480" w:lineRule="auto"/>
        <w:rPr>
          <w:rFonts w:ascii="Times New Roman" w:hAnsi="Times New Roman" w:cs="Times New Roman"/>
          <w:i/>
          <w:sz w:val="24"/>
          <w:szCs w:val="24"/>
        </w:rPr>
      </w:pPr>
      <w:r>
        <w:rPr>
          <w:rFonts w:ascii="Times New Roman" w:hAnsi="Times New Roman" w:cs="Times New Roman"/>
          <w:i/>
          <w:sz w:val="24"/>
          <w:szCs w:val="24"/>
        </w:rPr>
        <w:t>Acute s</w:t>
      </w:r>
      <w:r w:rsidR="005A36DB">
        <w:rPr>
          <w:rFonts w:ascii="Times New Roman" w:hAnsi="Times New Roman" w:cs="Times New Roman"/>
          <w:i/>
          <w:sz w:val="24"/>
          <w:szCs w:val="24"/>
        </w:rPr>
        <w:t xml:space="preserve">erious </w:t>
      </w:r>
      <w:r>
        <w:rPr>
          <w:rFonts w:ascii="Times New Roman" w:hAnsi="Times New Roman" w:cs="Times New Roman"/>
          <w:i/>
          <w:sz w:val="24"/>
          <w:szCs w:val="24"/>
        </w:rPr>
        <w:t>adverse e</w:t>
      </w:r>
      <w:r w:rsidR="005A36DB">
        <w:rPr>
          <w:rFonts w:ascii="Times New Roman" w:hAnsi="Times New Roman" w:cs="Times New Roman"/>
          <w:i/>
          <w:sz w:val="24"/>
          <w:szCs w:val="24"/>
        </w:rPr>
        <w:t>vents</w:t>
      </w:r>
    </w:p>
    <w:p w14:paraId="44CCB642" w14:textId="1A8BBDAC" w:rsidR="00423015" w:rsidRDefault="00C91DD9" w:rsidP="007F0A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Major adverse events, consisting of </w:t>
      </w:r>
      <w:r w:rsidRPr="00F11025">
        <w:rPr>
          <w:rFonts w:ascii="Times New Roman" w:hAnsi="Times New Roman" w:cs="Times New Roman"/>
          <w:sz w:val="24"/>
          <w:szCs w:val="24"/>
        </w:rPr>
        <w:t xml:space="preserve">death, stroke, embolism, </w:t>
      </w:r>
      <w:r>
        <w:rPr>
          <w:rFonts w:ascii="Times New Roman" w:hAnsi="Times New Roman" w:cs="Times New Roman"/>
          <w:sz w:val="24"/>
          <w:szCs w:val="24"/>
        </w:rPr>
        <w:t>major bleeds, device embolization</w:t>
      </w:r>
      <w:r w:rsidRPr="00F11025">
        <w:rPr>
          <w:rFonts w:ascii="Times New Roman" w:hAnsi="Times New Roman" w:cs="Times New Roman"/>
          <w:sz w:val="24"/>
          <w:szCs w:val="24"/>
        </w:rPr>
        <w:t>, and major vascular complications</w:t>
      </w:r>
      <w:r>
        <w:rPr>
          <w:rFonts w:ascii="Times New Roman" w:hAnsi="Times New Roman" w:cs="Times New Roman"/>
          <w:sz w:val="24"/>
          <w:szCs w:val="24"/>
        </w:rPr>
        <w:t xml:space="preserve"> occurred in 4.0% of patients </w:t>
      </w:r>
      <w:r w:rsidR="00B434A9">
        <w:rPr>
          <w:rFonts w:ascii="Times New Roman" w:hAnsi="Times New Roman" w:cs="Times New Roman"/>
          <w:sz w:val="24"/>
          <w:szCs w:val="24"/>
        </w:rPr>
        <w:t>≤</w:t>
      </w:r>
      <w:r>
        <w:rPr>
          <w:rFonts w:ascii="Times New Roman" w:hAnsi="Times New Roman" w:cs="Times New Roman"/>
          <w:sz w:val="24"/>
          <w:szCs w:val="24"/>
        </w:rPr>
        <w:t xml:space="preserve">7 days of the procedure.  </w:t>
      </w:r>
      <w:r w:rsidR="00F513D4">
        <w:rPr>
          <w:rFonts w:ascii="Times New Roman" w:hAnsi="Times New Roman" w:cs="Times New Roman"/>
          <w:sz w:val="24"/>
          <w:szCs w:val="24"/>
        </w:rPr>
        <w:t>All t</w:t>
      </w:r>
      <w:r w:rsidR="00C17238">
        <w:rPr>
          <w:rFonts w:ascii="Times New Roman" w:hAnsi="Times New Roman" w:cs="Times New Roman"/>
          <w:sz w:val="24"/>
          <w:szCs w:val="24"/>
        </w:rPr>
        <w:t xml:space="preserve">hree </w:t>
      </w:r>
      <w:r w:rsidR="005A36DB">
        <w:rPr>
          <w:rFonts w:ascii="Times New Roman" w:hAnsi="Times New Roman" w:cs="Times New Roman"/>
          <w:sz w:val="24"/>
          <w:szCs w:val="24"/>
        </w:rPr>
        <w:t xml:space="preserve">deaths </w:t>
      </w:r>
      <w:r w:rsidR="00F513D4">
        <w:rPr>
          <w:rFonts w:ascii="Times New Roman" w:hAnsi="Times New Roman" w:cs="Times New Roman"/>
          <w:sz w:val="24"/>
          <w:szCs w:val="24"/>
        </w:rPr>
        <w:t xml:space="preserve">occurring </w:t>
      </w:r>
      <w:r w:rsidR="00A55689">
        <w:rPr>
          <w:rFonts w:ascii="Times New Roman" w:hAnsi="Times New Roman" w:cs="Times New Roman"/>
          <w:sz w:val="24"/>
          <w:szCs w:val="24"/>
        </w:rPr>
        <w:t>≤7 days of</w:t>
      </w:r>
      <w:r w:rsidR="00423015">
        <w:rPr>
          <w:rFonts w:ascii="Times New Roman" w:hAnsi="Times New Roman" w:cs="Times New Roman"/>
          <w:sz w:val="24"/>
          <w:szCs w:val="24"/>
        </w:rPr>
        <w:t xml:space="preserve"> the procedure</w:t>
      </w:r>
      <w:r w:rsidR="00F513D4">
        <w:rPr>
          <w:rFonts w:ascii="Times New Roman" w:hAnsi="Times New Roman" w:cs="Times New Roman"/>
          <w:sz w:val="24"/>
          <w:szCs w:val="24"/>
        </w:rPr>
        <w:t xml:space="preserve"> were adjudicated as cardiovascular deaths, and two </w:t>
      </w:r>
      <w:r w:rsidR="00250E9D">
        <w:rPr>
          <w:rFonts w:ascii="Times New Roman" w:hAnsi="Times New Roman" w:cs="Times New Roman"/>
          <w:sz w:val="24"/>
          <w:szCs w:val="24"/>
        </w:rPr>
        <w:t>as</w:t>
      </w:r>
      <w:r w:rsidR="00F513D4">
        <w:rPr>
          <w:rFonts w:ascii="Times New Roman" w:hAnsi="Times New Roman" w:cs="Times New Roman"/>
          <w:sz w:val="24"/>
          <w:szCs w:val="24"/>
        </w:rPr>
        <w:t xml:space="preserve"> </w:t>
      </w:r>
      <w:r w:rsidR="0086796B">
        <w:rPr>
          <w:rFonts w:ascii="Times New Roman" w:hAnsi="Times New Roman" w:cs="Times New Roman"/>
          <w:sz w:val="24"/>
          <w:szCs w:val="24"/>
        </w:rPr>
        <w:t>device- or procedure-</w:t>
      </w:r>
      <w:r w:rsidR="00F513D4">
        <w:rPr>
          <w:rFonts w:ascii="Times New Roman" w:hAnsi="Times New Roman" w:cs="Times New Roman"/>
          <w:sz w:val="24"/>
          <w:szCs w:val="24"/>
        </w:rPr>
        <w:t>related</w:t>
      </w:r>
      <w:r w:rsidR="005A36DB">
        <w:rPr>
          <w:rFonts w:ascii="Times New Roman" w:hAnsi="Times New Roman" w:cs="Times New Roman"/>
          <w:sz w:val="24"/>
          <w:szCs w:val="24"/>
        </w:rPr>
        <w:t xml:space="preserve">.  One </w:t>
      </w:r>
      <w:r w:rsidR="00455D4C">
        <w:rPr>
          <w:rFonts w:ascii="Times New Roman" w:hAnsi="Times New Roman" w:cs="Times New Roman"/>
          <w:sz w:val="24"/>
          <w:szCs w:val="24"/>
        </w:rPr>
        <w:t>patient</w:t>
      </w:r>
      <w:r w:rsidR="005A36DB">
        <w:rPr>
          <w:rFonts w:ascii="Times New Roman" w:hAnsi="Times New Roman" w:cs="Times New Roman"/>
          <w:sz w:val="24"/>
          <w:szCs w:val="24"/>
        </w:rPr>
        <w:t xml:space="preserve"> had recurrent episodes of post-procedural hypotension and bradycardia, temporarily controlled with</w:t>
      </w:r>
      <w:r w:rsidR="00D55D07">
        <w:rPr>
          <w:rFonts w:ascii="Times New Roman" w:hAnsi="Times New Roman" w:cs="Times New Roman"/>
          <w:sz w:val="24"/>
          <w:szCs w:val="24"/>
        </w:rPr>
        <w:t xml:space="preserve"> i</w:t>
      </w:r>
      <w:r w:rsidR="00455D4C">
        <w:rPr>
          <w:rFonts w:ascii="Times New Roman" w:hAnsi="Times New Roman" w:cs="Times New Roman"/>
          <w:sz w:val="24"/>
          <w:szCs w:val="24"/>
        </w:rPr>
        <w:t>notropic agents</w:t>
      </w:r>
      <w:r w:rsidR="005A36DB">
        <w:rPr>
          <w:rFonts w:ascii="Times New Roman" w:hAnsi="Times New Roman" w:cs="Times New Roman"/>
          <w:sz w:val="24"/>
          <w:szCs w:val="24"/>
        </w:rPr>
        <w:t xml:space="preserve">.  </w:t>
      </w:r>
      <w:r w:rsidR="00455D4C">
        <w:rPr>
          <w:rFonts w:ascii="Times New Roman" w:hAnsi="Times New Roman" w:cs="Times New Roman"/>
          <w:sz w:val="24"/>
          <w:szCs w:val="24"/>
        </w:rPr>
        <w:t xml:space="preserve">A </w:t>
      </w:r>
      <w:r w:rsidR="005A36DB">
        <w:rPr>
          <w:rFonts w:ascii="Times New Roman" w:hAnsi="Times New Roman" w:cs="Times New Roman"/>
          <w:sz w:val="24"/>
          <w:szCs w:val="24"/>
        </w:rPr>
        <w:t xml:space="preserve">TOE showed no pericardial effusion.  </w:t>
      </w:r>
      <w:r w:rsidR="003708C9">
        <w:rPr>
          <w:rFonts w:ascii="Times New Roman" w:hAnsi="Times New Roman" w:cs="Times New Roman"/>
          <w:sz w:val="24"/>
          <w:szCs w:val="24"/>
        </w:rPr>
        <w:t>A</w:t>
      </w:r>
      <w:r w:rsidR="005A36DB">
        <w:rPr>
          <w:rFonts w:ascii="Times New Roman" w:hAnsi="Times New Roman" w:cs="Times New Roman"/>
          <w:sz w:val="24"/>
          <w:szCs w:val="24"/>
        </w:rPr>
        <w:t xml:space="preserve"> hypotensive episode resulted in cardiorespiratory arrest resistant to resuscitation.  The second </w:t>
      </w:r>
      <w:r w:rsidR="00437077">
        <w:rPr>
          <w:rFonts w:ascii="Times New Roman" w:hAnsi="Times New Roman" w:cs="Times New Roman"/>
          <w:sz w:val="24"/>
          <w:szCs w:val="24"/>
        </w:rPr>
        <w:t xml:space="preserve">patient </w:t>
      </w:r>
      <w:r w:rsidR="00093C8A">
        <w:rPr>
          <w:rFonts w:ascii="Times New Roman" w:hAnsi="Times New Roman" w:cs="Times New Roman"/>
          <w:sz w:val="24"/>
          <w:szCs w:val="24"/>
        </w:rPr>
        <w:t>suffered</w:t>
      </w:r>
      <w:r w:rsidR="00437077">
        <w:rPr>
          <w:rFonts w:ascii="Times New Roman" w:hAnsi="Times New Roman" w:cs="Times New Roman"/>
          <w:sz w:val="24"/>
          <w:szCs w:val="24"/>
        </w:rPr>
        <w:t xml:space="preserve"> </w:t>
      </w:r>
      <w:r w:rsidR="005A36DB">
        <w:rPr>
          <w:rFonts w:ascii="Times New Roman" w:hAnsi="Times New Roman" w:cs="Times New Roman"/>
          <w:sz w:val="24"/>
          <w:szCs w:val="24"/>
        </w:rPr>
        <w:t>car</w:t>
      </w:r>
      <w:r w:rsidR="00E14105">
        <w:rPr>
          <w:rFonts w:ascii="Times New Roman" w:hAnsi="Times New Roman" w:cs="Times New Roman"/>
          <w:sz w:val="24"/>
          <w:szCs w:val="24"/>
        </w:rPr>
        <w:t>diogenic shock secondary to a 3</w:t>
      </w:r>
      <w:r w:rsidR="005A36DB">
        <w:rPr>
          <w:rFonts w:ascii="Times New Roman" w:hAnsi="Times New Roman" w:cs="Times New Roman"/>
          <w:sz w:val="24"/>
          <w:szCs w:val="24"/>
        </w:rPr>
        <w:t>mm perforation at the LAA ostium</w:t>
      </w:r>
      <w:r w:rsidR="00B434A9">
        <w:rPr>
          <w:rFonts w:ascii="Times New Roman" w:hAnsi="Times New Roman" w:cs="Times New Roman"/>
          <w:sz w:val="24"/>
          <w:szCs w:val="24"/>
        </w:rPr>
        <w:t xml:space="preserve"> </w:t>
      </w:r>
      <w:r w:rsidR="00437077">
        <w:rPr>
          <w:rFonts w:ascii="Times New Roman" w:hAnsi="Times New Roman" w:cs="Times New Roman"/>
          <w:sz w:val="24"/>
          <w:szCs w:val="24"/>
        </w:rPr>
        <w:t xml:space="preserve">– a surgical pericardial patch was placed but the patient died </w:t>
      </w:r>
      <w:r w:rsidR="005A36DB">
        <w:rPr>
          <w:rFonts w:ascii="Times New Roman" w:hAnsi="Times New Roman" w:cs="Times New Roman"/>
          <w:sz w:val="24"/>
          <w:szCs w:val="24"/>
        </w:rPr>
        <w:t xml:space="preserve">two days </w:t>
      </w:r>
      <w:r w:rsidR="00437077">
        <w:rPr>
          <w:rFonts w:ascii="Times New Roman" w:hAnsi="Times New Roman" w:cs="Times New Roman"/>
          <w:sz w:val="24"/>
          <w:szCs w:val="24"/>
        </w:rPr>
        <w:t xml:space="preserve">later. </w:t>
      </w:r>
      <w:r w:rsidR="002E7935">
        <w:rPr>
          <w:rFonts w:ascii="Times New Roman" w:hAnsi="Times New Roman" w:cs="Times New Roman"/>
          <w:sz w:val="24"/>
          <w:szCs w:val="24"/>
        </w:rPr>
        <w:t xml:space="preserve"> The third patient </w:t>
      </w:r>
      <w:r w:rsidR="001D541B">
        <w:rPr>
          <w:rFonts w:ascii="Times New Roman" w:hAnsi="Times New Roman" w:cs="Times New Roman"/>
          <w:sz w:val="24"/>
          <w:szCs w:val="24"/>
        </w:rPr>
        <w:t xml:space="preserve">collapsed and was </w:t>
      </w:r>
      <w:r w:rsidR="00B434A9">
        <w:rPr>
          <w:rFonts w:ascii="Times New Roman" w:hAnsi="Times New Roman" w:cs="Times New Roman"/>
          <w:sz w:val="24"/>
          <w:szCs w:val="24"/>
        </w:rPr>
        <w:t xml:space="preserve">found </w:t>
      </w:r>
      <w:r w:rsidR="001D541B">
        <w:rPr>
          <w:rFonts w:ascii="Times New Roman" w:hAnsi="Times New Roman" w:cs="Times New Roman"/>
          <w:sz w:val="24"/>
          <w:szCs w:val="24"/>
        </w:rPr>
        <w:t>pulseless</w:t>
      </w:r>
      <w:r w:rsidR="00093C8A">
        <w:rPr>
          <w:rFonts w:ascii="Times New Roman" w:hAnsi="Times New Roman" w:cs="Times New Roman"/>
          <w:sz w:val="24"/>
          <w:szCs w:val="24"/>
        </w:rPr>
        <w:t xml:space="preserve"> as an inpatient two days after implant</w:t>
      </w:r>
      <w:r w:rsidR="001D541B">
        <w:rPr>
          <w:rFonts w:ascii="Times New Roman" w:hAnsi="Times New Roman" w:cs="Times New Roman"/>
          <w:sz w:val="24"/>
          <w:szCs w:val="24"/>
        </w:rPr>
        <w:t>.  After over 90 minutes of resuscitation</w:t>
      </w:r>
      <w:r w:rsidR="003708C9">
        <w:rPr>
          <w:rFonts w:ascii="Times New Roman" w:hAnsi="Times New Roman" w:cs="Times New Roman"/>
          <w:sz w:val="24"/>
          <w:szCs w:val="24"/>
        </w:rPr>
        <w:t xml:space="preserve"> </w:t>
      </w:r>
      <w:r w:rsidR="001D541B">
        <w:rPr>
          <w:rFonts w:ascii="Times New Roman" w:hAnsi="Times New Roman" w:cs="Times New Roman"/>
          <w:sz w:val="24"/>
          <w:szCs w:val="24"/>
        </w:rPr>
        <w:t xml:space="preserve">efforts were ended.  An </w:t>
      </w:r>
      <w:r w:rsidR="001D541B">
        <w:rPr>
          <w:rFonts w:ascii="Times New Roman" w:hAnsi="Times New Roman" w:cs="Times New Roman"/>
          <w:sz w:val="24"/>
          <w:szCs w:val="24"/>
        </w:rPr>
        <w:lastRenderedPageBreak/>
        <w:t>autopsy attributed</w:t>
      </w:r>
      <w:r w:rsidR="00093C8A">
        <w:rPr>
          <w:rFonts w:ascii="Times New Roman" w:hAnsi="Times New Roman" w:cs="Times New Roman"/>
          <w:sz w:val="24"/>
          <w:szCs w:val="24"/>
        </w:rPr>
        <w:t xml:space="preserve"> death</w:t>
      </w:r>
      <w:r w:rsidR="001D541B">
        <w:rPr>
          <w:rFonts w:ascii="Times New Roman" w:hAnsi="Times New Roman" w:cs="Times New Roman"/>
          <w:sz w:val="24"/>
          <w:szCs w:val="24"/>
        </w:rPr>
        <w:t xml:space="preserve"> to acute myocardial infarction due to severe atherosclerosis of the main stem of the left coronary artery</w:t>
      </w:r>
      <w:r w:rsidR="00F513D4">
        <w:rPr>
          <w:rFonts w:ascii="Times New Roman" w:hAnsi="Times New Roman" w:cs="Times New Roman"/>
          <w:sz w:val="24"/>
          <w:szCs w:val="24"/>
        </w:rPr>
        <w:t>, unrelated to the procedure or the device</w:t>
      </w:r>
      <w:r w:rsidR="001D541B">
        <w:rPr>
          <w:rFonts w:ascii="Times New Roman" w:hAnsi="Times New Roman" w:cs="Times New Roman"/>
          <w:sz w:val="24"/>
          <w:szCs w:val="24"/>
        </w:rPr>
        <w:t xml:space="preserve">. </w:t>
      </w:r>
    </w:p>
    <w:p w14:paraId="3B3C5F62" w14:textId="6A71C647" w:rsidR="00D55D07" w:rsidRDefault="00423015" w:rsidP="00E105D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Major bleeding was the most frequent major adverse event occurring during the </w:t>
      </w:r>
      <w:r w:rsidR="00A55689">
        <w:rPr>
          <w:rFonts w:ascii="Times New Roman" w:hAnsi="Times New Roman" w:cs="Times New Roman"/>
          <w:sz w:val="24"/>
          <w:szCs w:val="24"/>
        </w:rPr>
        <w:t>first seven days</w:t>
      </w:r>
      <w:r>
        <w:rPr>
          <w:rFonts w:ascii="Times New Roman" w:hAnsi="Times New Roman" w:cs="Times New Roman"/>
          <w:sz w:val="24"/>
          <w:szCs w:val="24"/>
        </w:rPr>
        <w:t xml:space="preserve"> (n=</w:t>
      </w:r>
      <w:r w:rsidR="000D51E8">
        <w:rPr>
          <w:rFonts w:ascii="Times New Roman" w:hAnsi="Times New Roman" w:cs="Times New Roman"/>
          <w:sz w:val="24"/>
          <w:szCs w:val="24"/>
        </w:rPr>
        <w:t>30 bleeds</w:t>
      </w:r>
      <w:r>
        <w:rPr>
          <w:rFonts w:ascii="Times New Roman" w:hAnsi="Times New Roman" w:cs="Times New Roman"/>
          <w:sz w:val="24"/>
          <w:szCs w:val="24"/>
        </w:rPr>
        <w:t>; 2.</w:t>
      </w:r>
      <w:r w:rsidR="000D51E8">
        <w:rPr>
          <w:rFonts w:ascii="Times New Roman" w:hAnsi="Times New Roman" w:cs="Times New Roman"/>
          <w:sz w:val="24"/>
          <w:szCs w:val="24"/>
        </w:rPr>
        <w:t>8</w:t>
      </w:r>
      <w:r>
        <w:rPr>
          <w:rFonts w:ascii="Times New Roman" w:hAnsi="Times New Roman" w:cs="Times New Roman"/>
          <w:sz w:val="24"/>
          <w:szCs w:val="24"/>
        </w:rPr>
        <w:t>%</w:t>
      </w:r>
      <w:r w:rsidR="000D51E8">
        <w:rPr>
          <w:rFonts w:ascii="Times New Roman" w:hAnsi="Times New Roman" w:cs="Times New Roman"/>
          <w:sz w:val="24"/>
          <w:szCs w:val="24"/>
        </w:rPr>
        <w:t xml:space="preserve"> of </w:t>
      </w:r>
      <w:r w:rsidR="0086796B">
        <w:rPr>
          <w:rFonts w:ascii="Times New Roman" w:hAnsi="Times New Roman" w:cs="Times New Roman"/>
          <w:sz w:val="24"/>
          <w:szCs w:val="24"/>
        </w:rPr>
        <w:t>patients</w:t>
      </w:r>
      <w:r>
        <w:rPr>
          <w:rFonts w:ascii="Times New Roman" w:hAnsi="Times New Roman" w:cs="Times New Roman"/>
          <w:sz w:val="24"/>
          <w:szCs w:val="24"/>
        </w:rPr>
        <w:t xml:space="preserve">).  </w:t>
      </w:r>
      <w:r w:rsidR="005A36DB">
        <w:rPr>
          <w:rFonts w:ascii="Times New Roman" w:hAnsi="Times New Roman" w:cs="Times New Roman"/>
          <w:sz w:val="24"/>
          <w:szCs w:val="24"/>
        </w:rPr>
        <w:t xml:space="preserve">Procedure-related vascular complications </w:t>
      </w:r>
      <w:r w:rsidR="0086796B">
        <w:rPr>
          <w:rFonts w:ascii="Times New Roman" w:hAnsi="Times New Roman" w:cs="Times New Roman"/>
          <w:sz w:val="24"/>
          <w:szCs w:val="24"/>
        </w:rPr>
        <w:t>≤7</w:t>
      </w:r>
      <w:r w:rsidR="000D51E8">
        <w:rPr>
          <w:rFonts w:ascii="Times New Roman" w:hAnsi="Times New Roman" w:cs="Times New Roman"/>
          <w:sz w:val="24"/>
          <w:szCs w:val="24"/>
        </w:rPr>
        <w:t xml:space="preserve">days </w:t>
      </w:r>
      <w:r w:rsidR="005A36DB">
        <w:rPr>
          <w:rFonts w:ascii="Times New Roman" w:hAnsi="Times New Roman" w:cs="Times New Roman"/>
          <w:sz w:val="24"/>
          <w:szCs w:val="24"/>
        </w:rPr>
        <w:t xml:space="preserve">were reported in </w:t>
      </w:r>
      <w:r w:rsidR="000D51E8">
        <w:rPr>
          <w:rFonts w:ascii="Times New Roman" w:hAnsi="Times New Roman" w:cs="Times New Roman"/>
          <w:sz w:val="24"/>
          <w:szCs w:val="24"/>
        </w:rPr>
        <w:t>1.3</w:t>
      </w:r>
      <w:r w:rsidR="005A36DB">
        <w:rPr>
          <w:rFonts w:ascii="Times New Roman" w:hAnsi="Times New Roman" w:cs="Times New Roman"/>
          <w:sz w:val="24"/>
          <w:szCs w:val="24"/>
        </w:rPr>
        <w:t xml:space="preserve">% of </w:t>
      </w:r>
      <w:r w:rsidR="0086796B">
        <w:rPr>
          <w:rFonts w:ascii="Times New Roman" w:hAnsi="Times New Roman" w:cs="Times New Roman"/>
          <w:sz w:val="24"/>
          <w:szCs w:val="24"/>
        </w:rPr>
        <w:t>patients</w:t>
      </w:r>
      <w:r w:rsidR="006B60E3">
        <w:rPr>
          <w:rFonts w:ascii="Times New Roman" w:hAnsi="Times New Roman" w:cs="Times New Roman"/>
          <w:sz w:val="24"/>
          <w:szCs w:val="24"/>
        </w:rPr>
        <w:t>, with</w:t>
      </w:r>
      <w:r w:rsidR="005A36DB">
        <w:rPr>
          <w:rFonts w:ascii="Times New Roman" w:hAnsi="Times New Roman" w:cs="Times New Roman"/>
          <w:sz w:val="24"/>
          <w:szCs w:val="24"/>
        </w:rPr>
        <w:t xml:space="preserve"> </w:t>
      </w:r>
      <w:r w:rsidR="006B60E3">
        <w:rPr>
          <w:rFonts w:ascii="Times New Roman" w:hAnsi="Times New Roman" w:cs="Times New Roman"/>
          <w:sz w:val="24"/>
          <w:szCs w:val="24"/>
        </w:rPr>
        <w:t>h</w:t>
      </w:r>
      <w:r w:rsidR="005A36DB">
        <w:rPr>
          <w:rFonts w:ascii="Times New Roman" w:hAnsi="Times New Roman" w:cs="Times New Roman"/>
          <w:sz w:val="24"/>
          <w:szCs w:val="24"/>
        </w:rPr>
        <w:t xml:space="preserve">ematomas, arteriovenous fistulas, and pseudoaneurysms the most common complications.  </w:t>
      </w:r>
    </w:p>
    <w:p w14:paraId="3E71FC59" w14:textId="29D08E67" w:rsidR="00437077" w:rsidRDefault="005A36DB" w:rsidP="00E105D7">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Device </w:t>
      </w:r>
      <w:r w:rsidR="00093C8A">
        <w:rPr>
          <w:rFonts w:ascii="Times New Roman" w:hAnsi="Times New Roman" w:cs="Times New Roman"/>
          <w:sz w:val="24"/>
          <w:szCs w:val="24"/>
        </w:rPr>
        <w:t xml:space="preserve">embolisation </w:t>
      </w:r>
      <w:r>
        <w:rPr>
          <w:rFonts w:ascii="Times New Roman" w:hAnsi="Times New Roman" w:cs="Times New Roman"/>
          <w:sz w:val="24"/>
          <w:szCs w:val="24"/>
        </w:rPr>
        <w:t xml:space="preserve">occurred in </w:t>
      </w:r>
      <w:r w:rsidR="00D021AE">
        <w:rPr>
          <w:rFonts w:ascii="Times New Roman" w:hAnsi="Times New Roman" w:cs="Times New Roman"/>
          <w:sz w:val="24"/>
          <w:szCs w:val="24"/>
        </w:rPr>
        <w:t>two patients</w:t>
      </w:r>
      <w:r w:rsidR="005E7C6B">
        <w:rPr>
          <w:rFonts w:ascii="Times New Roman" w:hAnsi="Times New Roman" w:cs="Times New Roman"/>
          <w:sz w:val="24"/>
          <w:szCs w:val="24"/>
        </w:rPr>
        <w:t>.</w:t>
      </w:r>
      <w:r>
        <w:rPr>
          <w:rFonts w:ascii="Times New Roman" w:hAnsi="Times New Roman" w:cs="Times New Roman"/>
          <w:sz w:val="24"/>
          <w:szCs w:val="24"/>
        </w:rPr>
        <w:t xml:space="preserve"> </w:t>
      </w:r>
      <w:r w:rsidR="00DB2937">
        <w:rPr>
          <w:rFonts w:ascii="Times New Roman" w:hAnsi="Times New Roman" w:cs="Times New Roman"/>
          <w:sz w:val="24"/>
          <w:szCs w:val="24"/>
        </w:rPr>
        <w:t>In the first patient, a</w:t>
      </w:r>
      <w:r w:rsidR="00E14105">
        <w:rPr>
          <w:rFonts w:ascii="Times New Roman" w:hAnsi="Times New Roman" w:cs="Times New Roman"/>
          <w:sz w:val="24"/>
          <w:szCs w:val="24"/>
        </w:rPr>
        <w:t xml:space="preserve"> 25</w:t>
      </w:r>
      <w:r w:rsidR="005E7C6B">
        <w:rPr>
          <w:rFonts w:ascii="Times New Roman" w:hAnsi="Times New Roman" w:cs="Times New Roman"/>
          <w:sz w:val="24"/>
          <w:szCs w:val="24"/>
        </w:rPr>
        <w:t xml:space="preserve">mm device was implanted, but </w:t>
      </w:r>
      <w:proofErr w:type="spellStart"/>
      <w:r w:rsidR="003708C9">
        <w:rPr>
          <w:rFonts w:ascii="Times New Roman" w:hAnsi="Times New Roman" w:cs="Times New Roman"/>
          <w:sz w:val="24"/>
          <w:szCs w:val="24"/>
        </w:rPr>
        <w:t>embolised</w:t>
      </w:r>
      <w:proofErr w:type="spellEnd"/>
      <w:r w:rsidR="003708C9">
        <w:rPr>
          <w:rFonts w:ascii="Times New Roman" w:hAnsi="Times New Roman" w:cs="Times New Roman"/>
          <w:sz w:val="24"/>
          <w:szCs w:val="24"/>
        </w:rPr>
        <w:t xml:space="preserve"> </w:t>
      </w:r>
      <w:r w:rsidR="005E7C6B">
        <w:rPr>
          <w:rFonts w:ascii="Times New Roman" w:hAnsi="Times New Roman" w:cs="Times New Roman"/>
          <w:sz w:val="24"/>
          <w:szCs w:val="24"/>
        </w:rPr>
        <w:t>to t</w:t>
      </w:r>
      <w:r w:rsidR="00D55D07">
        <w:rPr>
          <w:rFonts w:ascii="Times New Roman" w:hAnsi="Times New Roman" w:cs="Times New Roman"/>
          <w:sz w:val="24"/>
          <w:szCs w:val="24"/>
        </w:rPr>
        <w:t xml:space="preserve">he aortic arch. </w:t>
      </w:r>
      <w:r w:rsidR="005E7C6B">
        <w:rPr>
          <w:rFonts w:ascii="Times New Roman" w:hAnsi="Times New Roman" w:cs="Times New Roman"/>
          <w:sz w:val="24"/>
          <w:szCs w:val="24"/>
        </w:rPr>
        <w:t xml:space="preserve"> </w:t>
      </w:r>
      <w:r w:rsidR="00D55D07">
        <w:rPr>
          <w:rFonts w:ascii="Times New Roman" w:hAnsi="Times New Roman" w:cs="Times New Roman"/>
          <w:sz w:val="24"/>
          <w:szCs w:val="24"/>
        </w:rPr>
        <w:t xml:space="preserve">The device was snared and removed via the right common femoral artery. </w:t>
      </w:r>
      <w:r w:rsidR="00DB2937">
        <w:rPr>
          <w:rFonts w:ascii="Times New Roman" w:hAnsi="Times New Roman" w:cs="Times New Roman"/>
          <w:sz w:val="24"/>
          <w:szCs w:val="24"/>
        </w:rPr>
        <w:t xml:space="preserve">The patient returned 3 months </w:t>
      </w:r>
      <w:r w:rsidR="00C71584">
        <w:rPr>
          <w:rFonts w:ascii="Times New Roman" w:hAnsi="Times New Roman" w:cs="Times New Roman"/>
          <w:sz w:val="24"/>
          <w:szCs w:val="24"/>
        </w:rPr>
        <w:t>later,</w:t>
      </w:r>
      <w:r w:rsidR="00DB2937">
        <w:rPr>
          <w:rFonts w:ascii="Times New Roman" w:hAnsi="Times New Roman" w:cs="Times New Roman"/>
          <w:sz w:val="24"/>
          <w:szCs w:val="24"/>
        </w:rPr>
        <w:t xml:space="preserve"> and a 22mm device was implanted.  </w:t>
      </w:r>
      <w:r w:rsidR="00B124C3">
        <w:rPr>
          <w:rFonts w:ascii="Times New Roman" w:hAnsi="Times New Roman" w:cs="Times New Roman"/>
          <w:sz w:val="24"/>
          <w:szCs w:val="24"/>
        </w:rPr>
        <w:t xml:space="preserve">In the second patient, a 28mm device was implanted, but </w:t>
      </w:r>
      <w:proofErr w:type="spellStart"/>
      <w:r w:rsidR="00D55D07">
        <w:rPr>
          <w:rFonts w:ascii="Times New Roman" w:hAnsi="Times New Roman" w:cs="Times New Roman"/>
          <w:sz w:val="24"/>
          <w:szCs w:val="24"/>
        </w:rPr>
        <w:t>embolised</w:t>
      </w:r>
      <w:proofErr w:type="spellEnd"/>
      <w:r w:rsidR="00B124C3">
        <w:rPr>
          <w:rFonts w:ascii="Times New Roman" w:hAnsi="Times New Roman" w:cs="Times New Roman"/>
          <w:sz w:val="24"/>
          <w:szCs w:val="24"/>
        </w:rPr>
        <w:t xml:space="preserve"> </w:t>
      </w:r>
      <w:r w:rsidR="0096465F">
        <w:rPr>
          <w:rFonts w:ascii="Times New Roman" w:hAnsi="Times New Roman" w:cs="Times New Roman"/>
          <w:sz w:val="24"/>
          <w:szCs w:val="24"/>
        </w:rPr>
        <w:t xml:space="preserve">and entangled in the mitral valve.  The device was surgically removed, a bioprosthetic valve implanted, and the LAA surgically </w:t>
      </w:r>
      <w:r w:rsidR="00D55D07">
        <w:rPr>
          <w:rFonts w:ascii="Times New Roman" w:hAnsi="Times New Roman" w:cs="Times New Roman"/>
          <w:sz w:val="24"/>
          <w:szCs w:val="24"/>
        </w:rPr>
        <w:t>excluded</w:t>
      </w:r>
      <w:r w:rsidR="0096465F">
        <w:rPr>
          <w:rFonts w:ascii="Times New Roman" w:hAnsi="Times New Roman" w:cs="Times New Roman"/>
          <w:sz w:val="24"/>
          <w:szCs w:val="24"/>
        </w:rPr>
        <w:t xml:space="preserve">.   </w:t>
      </w:r>
      <w:r w:rsidR="00B124C3">
        <w:rPr>
          <w:rFonts w:ascii="Times New Roman" w:hAnsi="Times New Roman" w:cs="Times New Roman"/>
          <w:sz w:val="24"/>
          <w:szCs w:val="24"/>
        </w:rPr>
        <w:t xml:space="preserve"> </w:t>
      </w:r>
    </w:p>
    <w:p w14:paraId="4125E721" w14:textId="47B0C4E4" w:rsidR="0034105F" w:rsidRDefault="0034105F" w:rsidP="0034105F">
      <w:pPr>
        <w:spacing w:line="480" w:lineRule="auto"/>
        <w:rPr>
          <w:rFonts w:ascii="Times New Roman" w:hAnsi="Times New Roman" w:cs="Times New Roman"/>
          <w:i/>
          <w:sz w:val="24"/>
          <w:szCs w:val="24"/>
        </w:rPr>
      </w:pPr>
      <w:r>
        <w:rPr>
          <w:rFonts w:ascii="Times New Roman" w:hAnsi="Times New Roman" w:cs="Times New Roman"/>
          <w:i/>
          <w:sz w:val="24"/>
          <w:szCs w:val="24"/>
        </w:rPr>
        <w:t>Late</w:t>
      </w:r>
      <w:r w:rsidR="00056508">
        <w:rPr>
          <w:rFonts w:ascii="Times New Roman" w:hAnsi="Times New Roman" w:cs="Times New Roman"/>
          <w:i/>
          <w:sz w:val="24"/>
          <w:szCs w:val="24"/>
        </w:rPr>
        <w:t xml:space="preserve"> s</w:t>
      </w:r>
      <w:r>
        <w:rPr>
          <w:rFonts w:ascii="Times New Roman" w:hAnsi="Times New Roman" w:cs="Times New Roman"/>
          <w:i/>
          <w:sz w:val="24"/>
          <w:szCs w:val="24"/>
        </w:rPr>
        <w:t xml:space="preserve">erious </w:t>
      </w:r>
      <w:r w:rsidR="00056508">
        <w:rPr>
          <w:rFonts w:ascii="Times New Roman" w:hAnsi="Times New Roman" w:cs="Times New Roman"/>
          <w:i/>
          <w:sz w:val="24"/>
          <w:szCs w:val="24"/>
        </w:rPr>
        <w:t>a</w:t>
      </w:r>
      <w:r>
        <w:rPr>
          <w:rFonts w:ascii="Times New Roman" w:hAnsi="Times New Roman" w:cs="Times New Roman"/>
          <w:i/>
          <w:sz w:val="24"/>
          <w:szCs w:val="24"/>
        </w:rPr>
        <w:t xml:space="preserve">dverse </w:t>
      </w:r>
      <w:r w:rsidR="00056508">
        <w:rPr>
          <w:rFonts w:ascii="Times New Roman" w:hAnsi="Times New Roman" w:cs="Times New Roman"/>
          <w:i/>
          <w:sz w:val="24"/>
          <w:szCs w:val="24"/>
        </w:rPr>
        <w:t>e</w:t>
      </w:r>
      <w:r>
        <w:rPr>
          <w:rFonts w:ascii="Times New Roman" w:hAnsi="Times New Roman" w:cs="Times New Roman"/>
          <w:i/>
          <w:sz w:val="24"/>
          <w:szCs w:val="24"/>
        </w:rPr>
        <w:t>vents</w:t>
      </w:r>
    </w:p>
    <w:p w14:paraId="12F4788E" w14:textId="5F081BB3" w:rsidR="00A73173" w:rsidRDefault="00A73173" w:rsidP="007F0A88">
      <w:pPr>
        <w:spacing w:line="480" w:lineRule="auto"/>
        <w:ind w:firstLine="720"/>
        <w:rPr>
          <w:rFonts w:ascii="Times New Roman" w:hAnsi="Times New Roman" w:cs="Times New Roman"/>
          <w:sz w:val="24"/>
          <w:szCs w:val="24"/>
        </w:rPr>
      </w:pPr>
      <w:r w:rsidRPr="00F11025">
        <w:rPr>
          <w:rFonts w:ascii="Times New Roman" w:hAnsi="Times New Roman" w:cs="Times New Roman"/>
          <w:sz w:val="24"/>
          <w:szCs w:val="24"/>
        </w:rPr>
        <w:t xml:space="preserve">One-hundred sixty-one (161) </w:t>
      </w:r>
      <w:r w:rsidR="0086796B">
        <w:rPr>
          <w:rFonts w:ascii="Times New Roman" w:hAnsi="Times New Roman" w:cs="Times New Roman"/>
          <w:sz w:val="24"/>
          <w:szCs w:val="24"/>
        </w:rPr>
        <w:t>patients</w:t>
      </w:r>
      <w:r w:rsidR="0086796B" w:rsidRPr="00F11025">
        <w:rPr>
          <w:rFonts w:ascii="Times New Roman" w:hAnsi="Times New Roman" w:cs="Times New Roman"/>
          <w:sz w:val="24"/>
          <w:szCs w:val="24"/>
        </w:rPr>
        <w:t xml:space="preserve"> </w:t>
      </w:r>
      <w:r w:rsidRPr="00F11025">
        <w:rPr>
          <w:rFonts w:ascii="Times New Roman" w:hAnsi="Times New Roman" w:cs="Times New Roman"/>
          <w:sz w:val="24"/>
          <w:szCs w:val="24"/>
        </w:rPr>
        <w:t>died over the course of study follow-up, a rate of 15.2% at two-years.  The number of deaths occurring over the 1</w:t>
      </w:r>
      <w:r w:rsidRPr="00F11025">
        <w:rPr>
          <w:rFonts w:ascii="Times New Roman" w:hAnsi="Times New Roman" w:cs="Times New Roman"/>
          <w:sz w:val="24"/>
          <w:szCs w:val="24"/>
          <w:vertAlign w:val="superscript"/>
        </w:rPr>
        <w:t>st</w:t>
      </w:r>
      <w:r w:rsidRPr="00F11025">
        <w:rPr>
          <w:rFonts w:ascii="Times New Roman" w:hAnsi="Times New Roman" w:cs="Times New Roman"/>
          <w:sz w:val="24"/>
          <w:szCs w:val="24"/>
        </w:rPr>
        <w:t xml:space="preserve"> and 2</w:t>
      </w:r>
      <w:r w:rsidRPr="00F11025">
        <w:rPr>
          <w:rFonts w:ascii="Times New Roman" w:hAnsi="Times New Roman" w:cs="Times New Roman"/>
          <w:sz w:val="24"/>
          <w:szCs w:val="24"/>
          <w:vertAlign w:val="superscript"/>
        </w:rPr>
        <w:t>nd</w:t>
      </w:r>
      <w:r w:rsidRPr="00F11025">
        <w:rPr>
          <w:rFonts w:ascii="Times New Roman" w:hAnsi="Times New Roman" w:cs="Times New Roman"/>
          <w:sz w:val="24"/>
          <w:szCs w:val="24"/>
        </w:rPr>
        <w:t xml:space="preserve"> years of follow-up were 91 and 70, respectively.  </w:t>
      </w:r>
      <w:r>
        <w:rPr>
          <w:rFonts w:ascii="Times New Roman" w:hAnsi="Times New Roman" w:cs="Times New Roman"/>
          <w:sz w:val="24"/>
          <w:szCs w:val="24"/>
        </w:rPr>
        <w:t>Deaths were due to CV</w:t>
      </w:r>
      <w:r w:rsidR="007E37EF">
        <w:rPr>
          <w:rFonts w:ascii="Times New Roman" w:hAnsi="Times New Roman" w:cs="Times New Roman"/>
          <w:sz w:val="24"/>
          <w:szCs w:val="24"/>
        </w:rPr>
        <w:t>, non-CV, and</w:t>
      </w:r>
      <w:r>
        <w:rPr>
          <w:rFonts w:ascii="Times New Roman" w:hAnsi="Times New Roman" w:cs="Times New Roman"/>
          <w:sz w:val="24"/>
          <w:szCs w:val="24"/>
        </w:rPr>
        <w:t xml:space="preserve"> unknown causes in </w:t>
      </w:r>
      <w:r w:rsidR="007E37EF">
        <w:rPr>
          <w:rFonts w:ascii="Times New Roman" w:hAnsi="Times New Roman" w:cs="Times New Roman"/>
          <w:sz w:val="24"/>
          <w:szCs w:val="24"/>
        </w:rPr>
        <w:t>55</w:t>
      </w:r>
      <w:r>
        <w:rPr>
          <w:rFonts w:ascii="Times New Roman" w:hAnsi="Times New Roman" w:cs="Times New Roman"/>
          <w:sz w:val="24"/>
          <w:szCs w:val="24"/>
        </w:rPr>
        <w:t>, 71</w:t>
      </w:r>
      <w:r w:rsidR="007E37EF">
        <w:rPr>
          <w:rFonts w:ascii="Times New Roman" w:hAnsi="Times New Roman" w:cs="Times New Roman"/>
          <w:sz w:val="24"/>
          <w:szCs w:val="24"/>
        </w:rPr>
        <w:t xml:space="preserve">, and 35 </w:t>
      </w:r>
      <w:r w:rsidR="0086796B">
        <w:rPr>
          <w:rFonts w:ascii="Times New Roman" w:hAnsi="Times New Roman" w:cs="Times New Roman"/>
          <w:sz w:val="24"/>
          <w:szCs w:val="24"/>
        </w:rPr>
        <w:t>patients</w:t>
      </w:r>
      <w:r w:rsidR="007E37EF">
        <w:rPr>
          <w:rFonts w:ascii="Times New Roman" w:hAnsi="Times New Roman" w:cs="Times New Roman"/>
          <w:sz w:val="24"/>
          <w:szCs w:val="24"/>
        </w:rPr>
        <w:t>, respectively</w:t>
      </w:r>
      <w:r w:rsidRPr="00F11025">
        <w:rPr>
          <w:rFonts w:ascii="Times New Roman" w:hAnsi="Times New Roman" w:cs="Times New Roman"/>
          <w:sz w:val="24"/>
          <w:szCs w:val="24"/>
        </w:rPr>
        <w:t xml:space="preserve">.  </w:t>
      </w:r>
    </w:p>
    <w:p w14:paraId="3A2C8B95" w14:textId="16773B33" w:rsidR="007E1845" w:rsidRDefault="00BC1A16" w:rsidP="007F0A88">
      <w:pPr>
        <w:spacing w:line="480" w:lineRule="auto"/>
        <w:ind w:firstLine="720"/>
        <w:rPr>
          <w:rFonts w:ascii="Times New Roman" w:hAnsi="Times New Roman" w:cs="Times New Roman"/>
          <w:sz w:val="24"/>
          <w:szCs w:val="24"/>
        </w:rPr>
      </w:pPr>
      <w:r w:rsidRPr="008247B4">
        <w:rPr>
          <w:rFonts w:ascii="Times New Roman" w:hAnsi="Times New Roman" w:cs="Times New Roman"/>
          <w:sz w:val="24"/>
          <w:szCs w:val="24"/>
        </w:rPr>
        <w:t xml:space="preserve">A total of </w:t>
      </w:r>
      <w:r w:rsidR="00B55D48" w:rsidRPr="008247B4">
        <w:rPr>
          <w:rFonts w:ascii="Times New Roman" w:hAnsi="Times New Roman" w:cs="Times New Roman"/>
          <w:sz w:val="24"/>
          <w:szCs w:val="24"/>
        </w:rPr>
        <w:t xml:space="preserve">19 </w:t>
      </w:r>
      <w:r w:rsidRPr="008247B4">
        <w:rPr>
          <w:rFonts w:ascii="Times New Roman" w:hAnsi="Times New Roman" w:cs="Times New Roman"/>
          <w:sz w:val="24"/>
          <w:szCs w:val="24"/>
        </w:rPr>
        <w:t xml:space="preserve">DRT </w:t>
      </w:r>
      <w:r w:rsidR="00D55D07" w:rsidRPr="008247B4">
        <w:rPr>
          <w:rFonts w:ascii="Times New Roman" w:hAnsi="Times New Roman" w:cs="Times New Roman"/>
          <w:sz w:val="24"/>
          <w:szCs w:val="24"/>
        </w:rPr>
        <w:t xml:space="preserve">episodes </w:t>
      </w:r>
      <w:r w:rsidRPr="008247B4">
        <w:rPr>
          <w:rFonts w:ascii="Times New Roman" w:hAnsi="Times New Roman" w:cs="Times New Roman"/>
          <w:sz w:val="24"/>
          <w:szCs w:val="24"/>
        </w:rPr>
        <w:t xml:space="preserve">occurred in 17 </w:t>
      </w:r>
      <w:r w:rsidR="0086796B" w:rsidRPr="008247B4">
        <w:rPr>
          <w:rFonts w:ascii="Times New Roman" w:hAnsi="Times New Roman" w:cs="Times New Roman"/>
          <w:sz w:val="24"/>
          <w:szCs w:val="24"/>
        </w:rPr>
        <w:t>patients</w:t>
      </w:r>
      <w:r w:rsidR="008E709B" w:rsidRPr="008247B4">
        <w:rPr>
          <w:rFonts w:ascii="Times New Roman" w:hAnsi="Times New Roman" w:cs="Times New Roman"/>
          <w:sz w:val="24"/>
          <w:szCs w:val="24"/>
        </w:rPr>
        <w:t xml:space="preserve">, a rate of 1.6% at 2-years.  </w:t>
      </w:r>
      <w:r w:rsidR="0086796B" w:rsidRPr="008247B4">
        <w:rPr>
          <w:rFonts w:ascii="Times New Roman" w:hAnsi="Times New Roman" w:cs="Times New Roman"/>
          <w:sz w:val="24"/>
          <w:szCs w:val="24"/>
        </w:rPr>
        <w:t xml:space="preserve">Patients </w:t>
      </w:r>
      <w:r w:rsidR="00FE2919" w:rsidRPr="008247B4">
        <w:rPr>
          <w:rFonts w:ascii="Times New Roman" w:hAnsi="Times New Roman" w:cs="Times New Roman"/>
          <w:sz w:val="24"/>
          <w:szCs w:val="24"/>
        </w:rPr>
        <w:t xml:space="preserve">with DRT were discharged on single APT </w:t>
      </w:r>
      <w:r w:rsidR="00255ECB" w:rsidRPr="008247B4">
        <w:rPr>
          <w:rFonts w:ascii="Times New Roman" w:hAnsi="Times New Roman" w:cs="Times New Roman"/>
          <w:sz w:val="24"/>
          <w:szCs w:val="24"/>
        </w:rPr>
        <w:t xml:space="preserve">in 11.8%, dual APT in 58.8%, and anticoagulants in 29.4% of cases, </w:t>
      </w:r>
      <w:r w:rsidR="00BA108A" w:rsidRPr="008247B4">
        <w:rPr>
          <w:rFonts w:ascii="Times New Roman" w:hAnsi="Times New Roman" w:cs="Times New Roman"/>
          <w:sz w:val="24"/>
          <w:szCs w:val="24"/>
        </w:rPr>
        <w:t>while</w:t>
      </w:r>
      <w:r w:rsidR="00255ECB" w:rsidRPr="008247B4">
        <w:rPr>
          <w:rFonts w:ascii="Times New Roman" w:hAnsi="Times New Roman" w:cs="Times New Roman"/>
          <w:sz w:val="24"/>
          <w:szCs w:val="24"/>
        </w:rPr>
        <w:t xml:space="preserve"> </w:t>
      </w:r>
      <w:r w:rsidR="0086796B" w:rsidRPr="008247B4">
        <w:rPr>
          <w:rFonts w:ascii="Times New Roman" w:hAnsi="Times New Roman" w:cs="Times New Roman"/>
          <w:sz w:val="24"/>
          <w:szCs w:val="24"/>
        </w:rPr>
        <w:t xml:space="preserve">patients </w:t>
      </w:r>
      <w:r w:rsidR="00255ECB" w:rsidRPr="008247B4">
        <w:rPr>
          <w:rFonts w:ascii="Times New Roman" w:hAnsi="Times New Roman" w:cs="Times New Roman"/>
          <w:sz w:val="24"/>
          <w:szCs w:val="24"/>
        </w:rPr>
        <w:t xml:space="preserve">without DRT </w:t>
      </w:r>
      <w:r w:rsidR="00B72DDA" w:rsidRPr="008247B4">
        <w:rPr>
          <w:rFonts w:ascii="Times New Roman" w:hAnsi="Times New Roman" w:cs="Times New Roman"/>
          <w:sz w:val="24"/>
          <w:szCs w:val="24"/>
        </w:rPr>
        <w:t xml:space="preserve">were discharged on single APT in </w:t>
      </w:r>
      <w:r w:rsidR="00255ECB" w:rsidRPr="008247B4">
        <w:rPr>
          <w:rFonts w:ascii="Times New Roman" w:hAnsi="Times New Roman" w:cs="Times New Roman"/>
          <w:sz w:val="24"/>
          <w:szCs w:val="24"/>
        </w:rPr>
        <w:t xml:space="preserve">22.7%, </w:t>
      </w:r>
      <w:r w:rsidR="00B72DDA" w:rsidRPr="008247B4">
        <w:rPr>
          <w:rFonts w:ascii="Times New Roman" w:hAnsi="Times New Roman" w:cs="Times New Roman"/>
          <w:sz w:val="24"/>
          <w:szCs w:val="24"/>
        </w:rPr>
        <w:t xml:space="preserve">dual APT in </w:t>
      </w:r>
      <w:r w:rsidR="00255ECB" w:rsidRPr="008247B4">
        <w:rPr>
          <w:rFonts w:ascii="Times New Roman" w:hAnsi="Times New Roman" w:cs="Times New Roman"/>
          <w:sz w:val="24"/>
          <w:szCs w:val="24"/>
        </w:rPr>
        <w:t xml:space="preserve">57.6%, </w:t>
      </w:r>
      <w:r w:rsidR="00B72DDA" w:rsidRPr="008247B4">
        <w:rPr>
          <w:rFonts w:ascii="Times New Roman" w:hAnsi="Times New Roman" w:cs="Times New Roman"/>
          <w:sz w:val="24"/>
          <w:szCs w:val="24"/>
        </w:rPr>
        <w:t>and anticoagulants in</w:t>
      </w:r>
      <w:r w:rsidR="005F4237" w:rsidRPr="008247B4">
        <w:rPr>
          <w:rFonts w:ascii="Times New Roman" w:hAnsi="Times New Roman" w:cs="Times New Roman"/>
          <w:sz w:val="24"/>
          <w:szCs w:val="24"/>
        </w:rPr>
        <w:t xml:space="preserve"> </w:t>
      </w:r>
      <w:r w:rsidR="00255ECB" w:rsidRPr="008247B4">
        <w:rPr>
          <w:rFonts w:ascii="Times New Roman" w:hAnsi="Times New Roman" w:cs="Times New Roman"/>
          <w:sz w:val="24"/>
          <w:szCs w:val="24"/>
        </w:rPr>
        <w:t xml:space="preserve">17.5%.  </w:t>
      </w:r>
      <w:r w:rsidR="008E709B" w:rsidRPr="008247B4">
        <w:rPr>
          <w:rFonts w:ascii="Times New Roman" w:hAnsi="Times New Roman" w:cs="Times New Roman"/>
          <w:sz w:val="24"/>
          <w:szCs w:val="24"/>
        </w:rPr>
        <w:t xml:space="preserve"> Most</w:t>
      </w:r>
      <w:r w:rsidR="008E709B">
        <w:rPr>
          <w:rFonts w:ascii="Times New Roman" w:hAnsi="Times New Roman" w:cs="Times New Roman"/>
          <w:sz w:val="24"/>
          <w:szCs w:val="24"/>
        </w:rPr>
        <w:t xml:space="preserve"> (87%) of the DRTs were located at the superior edge of the disc, in the </w:t>
      </w:r>
      <w:proofErr w:type="spellStart"/>
      <w:r w:rsidR="008E709B">
        <w:rPr>
          <w:rFonts w:ascii="Times New Roman" w:hAnsi="Times New Roman" w:cs="Times New Roman"/>
          <w:sz w:val="24"/>
          <w:szCs w:val="24"/>
        </w:rPr>
        <w:t>untrabeculated</w:t>
      </w:r>
      <w:proofErr w:type="spellEnd"/>
      <w:r w:rsidR="008E709B">
        <w:rPr>
          <w:rFonts w:ascii="Times New Roman" w:hAnsi="Times New Roman" w:cs="Times New Roman"/>
          <w:sz w:val="24"/>
          <w:szCs w:val="24"/>
        </w:rPr>
        <w:t xml:space="preserve"> area of the LAA ostium between the PV ridge </w:t>
      </w:r>
      <w:r w:rsidR="004C5B5D">
        <w:rPr>
          <w:rFonts w:ascii="Times New Roman" w:hAnsi="Times New Roman" w:cs="Times New Roman"/>
          <w:sz w:val="24"/>
          <w:szCs w:val="24"/>
        </w:rPr>
        <w:t xml:space="preserve">and the </w:t>
      </w:r>
      <w:r w:rsidR="004C5B5D">
        <w:rPr>
          <w:rFonts w:ascii="Times New Roman" w:hAnsi="Times New Roman" w:cs="Times New Roman"/>
          <w:sz w:val="24"/>
          <w:szCs w:val="24"/>
        </w:rPr>
        <w:lastRenderedPageBreak/>
        <w:t>upper edge of the disc.</w:t>
      </w:r>
      <w:r w:rsidR="00B55D48">
        <w:rPr>
          <w:rFonts w:ascii="Times New Roman" w:hAnsi="Times New Roman" w:cs="Times New Roman"/>
          <w:sz w:val="24"/>
          <w:szCs w:val="24"/>
        </w:rPr>
        <w:fldChar w:fldCharType="begin">
          <w:fldData xml:space="preserve">PEVuZE5vdGU+PENpdGU+PEF1dGhvcj5BbWluaWFuPC9BdXRob3I+PFllYXI+MjAxOTwvWWVhcj48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</w:fldData>
        </w:fldChar>
      </w:r>
      <w:r w:rsidR="00377F83">
        <w:rPr>
          <w:rFonts w:ascii="Times New Roman" w:hAnsi="Times New Roman" w:cs="Times New Roman"/>
          <w:sz w:val="24"/>
          <w:szCs w:val="24"/>
        </w:rPr>
        <w:instrText xml:space="preserve"> ADDIN EN.CITE </w:instrText>
      </w:r>
      <w:r w:rsidR="00377F83">
        <w:rPr>
          <w:rFonts w:ascii="Times New Roman" w:hAnsi="Times New Roman" w:cs="Times New Roman"/>
          <w:sz w:val="24"/>
          <w:szCs w:val="24"/>
        </w:rPr>
        <w:fldChar w:fldCharType="begin">
          <w:fldData xml:space="preserve">PEVuZE5vdGU+PENpdGU+PEF1dGhvcj5BbWluaWFuPC9BdXRob3I+PFllYXI+MjAxOTwvWWVhcj48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</w:fldData>
        </w:fldChar>
      </w:r>
      <w:r w:rsidR="00377F83">
        <w:rPr>
          <w:rFonts w:ascii="Times New Roman" w:hAnsi="Times New Roman" w:cs="Times New Roman"/>
          <w:sz w:val="24"/>
          <w:szCs w:val="24"/>
        </w:rPr>
        <w:instrText xml:space="preserve"> ADDIN EN.CITE.DATA </w:instrText>
      </w:r>
      <w:r w:rsidR="00377F83">
        <w:rPr>
          <w:rFonts w:ascii="Times New Roman" w:hAnsi="Times New Roman" w:cs="Times New Roman"/>
          <w:sz w:val="24"/>
          <w:szCs w:val="24"/>
        </w:rPr>
      </w:r>
      <w:r w:rsidR="00377F83">
        <w:rPr>
          <w:rFonts w:ascii="Times New Roman" w:hAnsi="Times New Roman" w:cs="Times New Roman"/>
          <w:sz w:val="24"/>
          <w:szCs w:val="24"/>
        </w:rPr>
        <w:fldChar w:fldCharType="end"/>
      </w:r>
      <w:r w:rsidR="00B55D48">
        <w:rPr>
          <w:rFonts w:ascii="Times New Roman" w:hAnsi="Times New Roman" w:cs="Times New Roman"/>
          <w:sz w:val="24"/>
          <w:szCs w:val="24"/>
        </w:rPr>
      </w:r>
      <w:r w:rsidR="00B55D48">
        <w:rPr>
          <w:rFonts w:ascii="Times New Roman" w:hAnsi="Times New Roman" w:cs="Times New Roman"/>
          <w:sz w:val="24"/>
          <w:szCs w:val="24"/>
        </w:rPr>
        <w:fldChar w:fldCharType="separate"/>
      </w:r>
      <w:r w:rsidR="00377F83" w:rsidRPr="00377F83">
        <w:rPr>
          <w:rFonts w:ascii="Times New Roman" w:hAnsi="Times New Roman" w:cs="Times New Roman"/>
          <w:noProof/>
          <w:sz w:val="24"/>
          <w:szCs w:val="24"/>
          <w:vertAlign w:val="superscript"/>
        </w:rPr>
        <w:t>15</w:t>
      </w:r>
      <w:r w:rsidR="00B55D48">
        <w:rPr>
          <w:rFonts w:ascii="Times New Roman" w:hAnsi="Times New Roman" w:cs="Times New Roman"/>
          <w:sz w:val="24"/>
          <w:szCs w:val="24"/>
        </w:rPr>
        <w:fldChar w:fldCharType="end"/>
      </w:r>
      <w:r w:rsidR="004C5B5D">
        <w:rPr>
          <w:rFonts w:ascii="Times New Roman" w:hAnsi="Times New Roman" w:cs="Times New Roman"/>
          <w:sz w:val="24"/>
          <w:szCs w:val="24"/>
        </w:rPr>
        <w:t xml:space="preserve">  </w:t>
      </w:r>
      <w:r w:rsidR="00CE35F4" w:rsidRPr="00B86389">
        <w:rPr>
          <w:rFonts w:ascii="Times New Roman" w:hAnsi="Times New Roman" w:cs="Times New Roman"/>
          <w:sz w:val="24"/>
          <w:szCs w:val="24"/>
        </w:rPr>
        <w:t>Following DRT diagnosis, patients received anticoagulant treatment in 83% of cases</w:t>
      </w:r>
      <w:r w:rsidR="0024258A" w:rsidRPr="00B86389">
        <w:rPr>
          <w:rFonts w:ascii="Times New Roman" w:hAnsi="Times New Roman" w:cs="Times New Roman"/>
          <w:sz w:val="24"/>
          <w:szCs w:val="24"/>
        </w:rPr>
        <w:t xml:space="preserve"> (often times longer than 3 months)</w:t>
      </w:r>
      <w:r w:rsidR="00CE35F4" w:rsidRPr="00B86389">
        <w:rPr>
          <w:rFonts w:ascii="Times New Roman" w:hAnsi="Times New Roman" w:cs="Times New Roman"/>
          <w:sz w:val="24"/>
          <w:szCs w:val="24"/>
        </w:rPr>
        <w:t>.  No major bleeding events occurred in patients following DRT, despite anticoagulant use to resolve the DRT.</w:t>
      </w:r>
    </w:p>
    <w:p w14:paraId="71834936" w14:textId="40F3BB84" w:rsidR="007F0A88" w:rsidRDefault="00DE5F2C" w:rsidP="00E105D7">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Twenty TIAs occurred in 16 </w:t>
      </w:r>
      <w:r w:rsidR="0086796B">
        <w:rPr>
          <w:rFonts w:ascii="Times New Roman" w:hAnsi="Times New Roman" w:cs="Times New Roman"/>
          <w:sz w:val="24"/>
          <w:szCs w:val="24"/>
        </w:rPr>
        <w:t>patients</w:t>
      </w:r>
      <w:r>
        <w:rPr>
          <w:rFonts w:ascii="Times New Roman" w:hAnsi="Times New Roman" w:cs="Times New Roman"/>
          <w:sz w:val="24"/>
          <w:szCs w:val="24"/>
        </w:rPr>
        <w:t xml:space="preserve">, an annualized rate of 1.0%/year.  All TIAs occurred ≥7 days of the procedure, with nine over the first year of follow-up and 11 over the second year of follow-up.  Two of 16 </w:t>
      </w:r>
      <w:r w:rsidR="0086796B">
        <w:rPr>
          <w:rFonts w:ascii="Times New Roman" w:hAnsi="Times New Roman" w:cs="Times New Roman"/>
          <w:sz w:val="24"/>
          <w:szCs w:val="24"/>
        </w:rPr>
        <w:t xml:space="preserve">patients </w:t>
      </w:r>
      <w:r>
        <w:rPr>
          <w:rFonts w:ascii="Times New Roman" w:hAnsi="Times New Roman" w:cs="Times New Roman"/>
          <w:sz w:val="24"/>
          <w:szCs w:val="24"/>
        </w:rPr>
        <w:t>with a TIA also suffered an isch</w:t>
      </w:r>
      <w:r w:rsidR="00B434A9">
        <w:rPr>
          <w:rFonts w:ascii="Times New Roman" w:hAnsi="Times New Roman" w:cs="Times New Roman"/>
          <w:sz w:val="24"/>
          <w:szCs w:val="24"/>
        </w:rPr>
        <w:t>a</w:t>
      </w:r>
      <w:r>
        <w:rPr>
          <w:rFonts w:ascii="Times New Roman" w:hAnsi="Times New Roman" w:cs="Times New Roman"/>
          <w:sz w:val="24"/>
          <w:szCs w:val="24"/>
        </w:rPr>
        <w:t xml:space="preserve">emic stroke </w:t>
      </w:r>
      <w:r w:rsidR="003708C9">
        <w:rPr>
          <w:rFonts w:ascii="Times New Roman" w:hAnsi="Times New Roman" w:cs="Times New Roman"/>
          <w:sz w:val="24"/>
          <w:szCs w:val="24"/>
        </w:rPr>
        <w:t>during</w:t>
      </w:r>
      <w:r>
        <w:rPr>
          <w:rFonts w:ascii="Times New Roman" w:hAnsi="Times New Roman" w:cs="Times New Roman"/>
          <w:sz w:val="24"/>
          <w:szCs w:val="24"/>
        </w:rPr>
        <w:t xml:space="preserve"> the </w:t>
      </w:r>
      <w:r w:rsidR="00BA2AF2">
        <w:rPr>
          <w:rFonts w:ascii="Times New Roman" w:hAnsi="Times New Roman" w:cs="Times New Roman"/>
          <w:sz w:val="24"/>
          <w:szCs w:val="24"/>
        </w:rPr>
        <w:t>study</w:t>
      </w:r>
      <w:r>
        <w:rPr>
          <w:rFonts w:ascii="Times New Roman" w:hAnsi="Times New Roman" w:cs="Times New Roman"/>
          <w:sz w:val="24"/>
          <w:szCs w:val="24"/>
        </w:rPr>
        <w:t>.</w:t>
      </w:r>
      <w:r w:rsidR="00BE0411">
        <w:rPr>
          <w:rFonts w:ascii="Times New Roman" w:hAnsi="Times New Roman" w:cs="Times New Roman"/>
          <w:sz w:val="24"/>
          <w:szCs w:val="24"/>
        </w:rPr>
        <w:t xml:space="preserve">  </w:t>
      </w:r>
    </w:p>
    <w:p w14:paraId="4BAA4B2C" w14:textId="43C23CA2" w:rsidR="00332D6B" w:rsidRPr="00BF49C6" w:rsidRDefault="00332D6B" w:rsidP="00332D6B">
      <w:pPr>
        <w:spacing w:line="480" w:lineRule="auto"/>
        <w:rPr>
          <w:rFonts w:ascii="Times New Roman" w:hAnsi="Times New Roman" w:cs="Times New Roman"/>
          <w:i/>
          <w:sz w:val="24"/>
          <w:szCs w:val="24"/>
        </w:rPr>
      </w:pPr>
      <w:r w:rsidRPr="00BF49C6">
        <w:rPr>
          <w:rFonts w:ascii="Times New Roman" w:hAnsi="Times New Roman" w:cs="Times New Roman"/>
          <w:i/>
          <w:sz w:val="24"/>
          <w:szCs w:val="24"/>
        </w:rPr>
        <w:t>Antithrombotic medications</w:t>
      </w:r>
    </w:p>
    <w:p w14:paraId="3E40D4D4" w14:textId="76E6EC20" w:rsidR="007F0A88" w:rsidRDefault="00901324" w:rsidP="005821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w:t>
      </w:r>
      <w:r w:rsidR="0086796B">
        <w:rPr>
          <w:rFonts w:ascii="Times New Roman" w:hAnsi="Times New Roman" w:cs="Times New Roman"/>
          <w:sz w:val="24"/>
          <w:szCs w:val="24"/>
        </w:rPr>
        <w:t xml:space="preserve">patients </w:t>
      </w:r>
      <w:r>
        <w:rPr>
          <w:rFonts w:ascii="Times New Roman" w:hAnsi="Times New Roman" w:cs="Times New Roman"/>
          <w:sz w:val="24"/>
          <w:szCs w:val="24"/>
        </w:rPr>
        <w:t>received antipla</w:t>
      </w:r>
      <w:r w:rsidRPr="008247B4">
        <w:rPr>
          <w:rFonts w:ascii="Times New Roman" w:hAnsi="Times New Roman" w:cs="Times New Roman"/>
          <w:sz w:val="24"/>
          <w:szCs w:val="24"/>
        </w:rPr>
        <w:t xml:space="preserve">telets alone following LAAO, as </w:t>
      </w:r>
      <w:r w:rsidR="004E5355" w:rsidRPr="008247B4">
        <w:rPr>
          <w:rFonts w:ascii="Times New Roman" w:hAnsi="Times New Roman" w:cs="Times New Roman"/>
          <w:sz w:val="24"/>
          <w:szCs w:val="24"/>
        </w:rPr>
        <w:t xml:space="preserve">shown </w:t>
      </w:r>
      <w:r w:rsidRPr="008247B4">
        <w:rPr>
          <w:rFonts w:ascii="Times New Roman" w:hAnsi="Times New Roman" w:cs="Times New Roman"/>
          <w:sz w:val="24"/>
          <w:szCs w:val="24"/>
        </w:rPr>
        <w:t xml:space="preserve">in Figure </w:t>
      </w:r>
      <w:r w:rsidR="00494F95" w:rsidRPr="008247B4">
        <w:rPr>
          <w:rFonts w:ascii="Times New Roman" w:hAnsi="Times New Roman" w:cs="Times New Roman"/>
          <w:sz w:val="24"/>
          <w:szCs w:val="24"/>
        </w:rPr>
        <w:t>2</w:t>
      </w:r>
      <w:r w:rsidR="004E5355" w:rsidRPr="008247B4">
        <w:rPr>
          <w:rFonts w:ascii="Times New Roman" w:hAnsi="Times New Roman" w:cs="Times New Roman"/>
          <w:sz w:val="24"/>
          <w:szCs w:val="24"/>
        </w:rPr>
        <w:t xml:space="preserve"> (detailed in the Supplementary Appendix)</w:t>
      </w:r>
      <w:r w:rsidRPr="008247B4">
        <w:rPr>
          <w:rFonts w:ascii="Times New Roman" w:hAnsi="Times New Roman" w:cs="Times New Roman"/>
          <w:sz w:val="24"/>
          <w:szCs w:val="24"/>
        </w:rPr>
        <w:t xml:space="preserve">.  </w:t>
      </w:r>
      <w:r w:rsidR="0086796B" w:rsidRPr="008247B4">
        <w:rPr>
          <w:rFonts w:ascii="Times New Roman" w:hAnsi="Times New Roman" w:cs="Times New Roman"/>
          <w:sz w:val="24"/>
          <w:szCs w:val="24"/>
        </w:rPr>
        <w:t xml:space="preserve">Patients </w:t>
      </w:r>
      <w:r w:rsidRPr="008247B4">
        <w:rPr>
          <w:rFonts w:ascii="Times New Roman" w:hAnsi="Times New Roman" w:cs="Times New Roman"/>
          <w:sz w:val="24"/>
          <w:szCs w:val="24"/>
        </w:rPr>
        <w:t xml:space="preserve">were </w:t>
      </w:r>
      <w:r w:rsidR="007F0A88" w:rsidRPr="008247B4">
        <w:rPr>
          <w:rFonts w:ascii="Times New Roman" w:hAnsi="Times New Roman" w:cs="Times New Roman"/>
          <w:sz w:val="24"/>
          <w:szCs w:val="24"/>
        </w:rPr>
        <w:t>usually</w:t>
      </w:r>
      <w:r w:rsidRPr="008247B4">
        <w:rPr>
          <w:rFonts w:ascii="Times New Roman" w:hAnsi="Times New Roman" w:cs="Times New Roman"/>
          <w:sz w:val="24"/>
          <w:szCs w:val="24"/>
        </w:rPr>
        <w:t xml:space="preserve"> discharged on dual (57.7%) or single (22.</w:t>
      </w:r>
      <w:r w:rsidR="002F2AB5" w:rsidRPr="008247B4">
        <w:rPr>
          <w:rFonts w:ascii="Times New Roman" w:hAnsi="Times New Roman" w:cs="Times New Roman"/>
          <w:sz w:val="24"/>
          <w:szCs w:val="24"/>
        </w:rPr>
        <w:t>4</w:t>
      </w:r>
      <w:r w:rsidRPr="008247B4">
        <w:rPr>
          <w:rFonts w:ascii="Times New Roman" w:hAnsi="Times New Roman" w:cs="Times New Roman"/>
          <w:sz w:val="24"/>
          <w:szCs w:val="24"/>
        </w:rPr>
        <w:t xml:space="preserve">%) APT, </w:t>
      </w:r>
      <w:r w:rsidR="00093A34" w:rsidRPr="008247B4">
        <w:rPr>
          <w:rFonts w:ascii="Times New Roman" w:hAnsi="Times New Roman" w:cs="Times New Roman"/>
          <w:sz w:val="24"/>
          <w:szCs w:val="24"/>
        </w:rPr>
        <w:t>while</w:t>
      </w:r>
      <w:r w:rsidR="005F4237" w:rsidRPr="008247B4">
        <w:rPr>
          <w:rFonts w:ascii="Times New Roman" w:hAnsi="Times New Roman" w:cs="Times New Roman"/>
          <w:sz w:val="24"/>
          <w:szCs w:val="24"/>
        </w:rPr>
        <w:t xml:space="preserve"> </w:t>
      </w:r>
      <w:r w:rsidRPr="008247B4">
        <w:rPr>
          <w:rFonts w:ascii="Times New Roman" w:hAnsi="Times New Roman" w:cs="Times New Roman"/>
          <w:sz w:val="24"/>
          <w:szCs w:val="24"/>
        </w:rPr>
        <w:t xml:space="preserve">11.2% of </w:t>
      </w:r>
      <w:r w:rsidR="0086796B" w:rsidRPr="008247B4">
        <w:rPr>
          <w:rFonts w:ascii="Times New Roman" w:hAnsi="Times New Roman" w:cs="Times New Roman"/>
          <w:sz w:val="24"/>
          <w:szCs w:val="24"/>
        </w:rPr>
        <w:t xml:space="preserve">patients </w:t>
      </w:r>
      <w:r w:rsidRPr="008247B4">
        <w:rPr>
          <w:rFonts w:ascii="Times New Roman" w:hAnsi="Times New Roman" w:cs="Times New Roman"/>
          <w:sz w:val="24"/>
          <w:szCs w:val="24"/>
        </w:rPr>
        <w:t xml:space="preserve">received </w:t>
      </w:r>
      <w:r w:rsidR="003708C9" w:rsidRPr="008247B4">
        <w:rPr>
          <w:rFonts w:ascii="Times New Roman" w:hAnsi="Times New Roman" w:cs="Times New Roman"/>
          <w:sz w:val="24"/>
          <w:szCs w:val="24"/>
        </w:rPr>
        <w:t>OAC</w:t>
      </w:r>
      <w:r w:rsidRPr="008247B4">
        <w:rPr>
          <w:rFonts w:ascii="Times New Roman" w:hAnsi="Times New Roman" w:cs="Times New Roman"/>
          <w:sz w:val="24"/>
          <w:szCs w:val="24"/>
        </w:rPr>
        <w:t xml:space="preserve"> and 6.6% injectable anticoagulants.  The proportion </w:t>
      </w:r>
      <w:r w:rsidR="000D7BC2" w:rsidRPr="008247B4">
        <w:rPr>
          <w:rFonts w:ascii="Times New Roman" w:hAnsi="Times New Roman" w:cs="Times New Roman"/>
          <w:sz w:val="24"/>
          <w:szCs w:val="24"/>
        </w:rPr>
        <w:t xml:space="preserve">of </w:t>
      </w:r>
      <w:r w:rsidR="0086796B" w:rsidRPr="008247B4">
        <w:rPr>
          <w:rFonts w:ascii="Times New Roman" w:hAnsi="Times New Roman" w:cs="Times New Roman"/>
          <w:sz w:val="24"/>
          <w:szCs w:val="24"/>
        </w:rPr>
        <w:t xml:space="preserve">patients </w:t>
      </w:r>
      <w:r w:rsidRPr="008247B4">
        <w:rPr>
          <w:rFonts w:ascii="Times New Roman" w:hAnsi="Times New Roman" w:cs="Times New Roman"/>
          <w:sz w:val="24"/>
          <w:szCs w:val="24"/>
        </w:rPr>
        <w:t xml:space="preserve">on single APT was </w:t>
      </w:r>
      <w:r w:rsidR="00093A34" w:rsidRPr="008247B4">
        <w:rPr>
          <w:rFonts w:ascii="Times New Roman" w:hAnsi="Times New Roman" w:cs="Times New Roman"/>
          <w:sz w:val="24"/>
          <w:szCs w:val="24"/>
        </w:rPr>
        <w:t>52.3</w:t>
      </w:r>
      <w:r w:rsidRPr="008247B4">
        <w:rPr>
          <w:rFonts w:ascii="Times New Roman" w:hAnsi="Times New Roman" w:cs="Times New Roman"/>
          <w:sz w:val="24"/>
          <w:szCs w:val="24"/>
        </w:rPr>
        <w:t xml:space="preserve">%, </w:t>
      </w:r>
      <w:r w:rsidR="00093A34" w:rsidRPr="008247B4">
        <w:rPr>
          <w:rFonts w:ascii="Times New Roman" w:hAnsi="Times New Roman" w:cs="Times New Roman"/>
          <w:sz w:val="24"/>
          <w:szCs w:val="24"/>
        </w:rPr>
        <w:t>61.8</w:t>
      </w:r>
      <w:r w:rsidRPr="008247B4">
        <w:rPr>
          <w:rFonts w:ascii="Times New Roman" w:hAnsi="Times New Roman" w:cs="Times New Roman"/>
          <w:sz w:val="24"/>
          <w:szCs w:val="24"/>
        </w:rPr>
        <w:t>%,</w:t>
      </w:r>
      <w:r w:rsidR="00093A34" w:rsidRPr="008247B4">
        <w:rPr>
          <w:rFonts w:ascii="Times New Roman" w:hAnsi="Times New Roman" w:cs="Times New Roman"/>
          <w:sz w:val="24"/>
          <w:szCs w:val="24"/>
        </w:rPr>
        <w:t xml:space="preserve"> 64.</w:t>
      </w:r>
      <w:r w:rsidR="0032424C" w:rsidRPr="008247B4">
        <w:rPr>
          <w:rFonts w:ascii="Times New Roman" w:hAnsi="Times New Roman" w:cs="Times New Roman"/>
          <w:sz w:val="24"/>
          <w:szCs w:val="24"/>
        </w:rPr>
        <w:t>6</w:t>
      </w:r>
      <w:r w:rsidR="00093A34" w:rsidRPr="008247B4">
        <w:rPr>
          <w:rFonts w:ascii="Times New Roman" w:hAnsi="Times New Roman" w:cs="Times New Roman"/>
          <w:sz w:val="24"/>
          <w:szCs w:val="24"/>
        </w:rPr>
        <w:t>%</w:t>
      </w:r>
      <w:r w:rsidRPr="008247B4">
        <w:rPr>
          <w:rFonts w:ascii="Times New Roman" w:hAnsi="Times New Roman" w:cs="Times New Roman"/>
          <w:sz w:val="24"/>
          <w:szCs w:val="24"/>
        </w:rPr>
        <w:t xml:space="preserve"> and </w:t>
      </w:r>
      <w:r w:rsidR="00093A34" w:rsidRPr="008247B4">
        <w:rPr>
          <w:rFonts w:ascii="Times New Roman" w:hAnsi="Times New Roman" w:cs="Times New Roman"/>
          <w:sz w:val="24"/>
          <w:szCs w:val="24"/>
        </w:rPr>
        <w:t>62.8</w:t>
      </w:r>
      <w:r w:rsidRPr="008247B4">
        <w:rPr>
          <w:rFonts w:ascii="Times New Roman" w:hAnsi="Times New Roman" w:cs="Times New Roman"/>
          <w:sz w:val="24"/>
          <w:szCs w:val="24"/>
        </w:rPr>
        <w:t xml:space="preserve">% at </w:t>
      </w:r>
      <w:r w:rsidR="00093A34" w:rsidRPr="008247B4">
        <w:rPr>
          <w:rFonts w:ascii="Times New Roman" w:hAnsi="Times New Roman" w:cs="Times New Roman"/>
          <w:sz w:val="24"/>
          <w:szCs w:val="24"/>
        </w:rPr>
        <w:t xml:space="preserve">3-months, </w:t>
      </w:r>
      <w:r w:rsidRPr="008247B4">
        <w:rPr>
          <w:rFonts w:ascii="Times New Roman" w:hAnsi="Times New Roman" w:cs="Times New Roman"/>
          <w:sz w:val="24"/>
          <w:szCs w:val="24"/>
        </w:rPr>
        <w:t>6-months, 1-year, and 2-years, respectively.</w:t>
      </w:r>
      <w:r w:rsidR="00093A34" w:rsidRPr="008247B4">
        <w:rPr>
          <w:rFonts w:ascii="Times New Roman" w:hAnsi="Times New Roman" w:cs="Times New Roman"/>
          <w:sz w:val="24"/>
          <w:szCs w:val="24"/>
        </w:rPr>
        <w:t xml:space="preserve"> A rise in the proportion of patients without antithrombotic medications was observed: 7.5%, 14.6%, 19.2%, and 21.5% at 3-months, 6-months, 1-year, and 2-years, respectively.</w:t>
      </w:r>
    </w:p>
    <w:p w14:paraId="5860206A" w14:textId="77777777" w:rsidR="001656B1" w:rsidRDefault="001656B1" w:rsidP="005821BD">
      <w:pPr>
        <w:spacing w:line="480" w:lineRule="auto"/>
        <w:ind w:firstLine="720"/>
        <w:rPr>
          <w:rFonts w:ascii="Times New Roman" w:hAnsi="Times New Roman" w:cs="Times New Roman"/>
          <w:sz w:val="24"/>
          <w:szCs w:val="24"/>
        </w:rPr>
      </w:pPr>
    </w:p>
    <w:p w14:paraId="25E71C98" w14:textId="1DD78029" w:rsidR="004F01D6" w:rsidRDefault="007F0A88" w:rsidP="000F1B33">
      <w:pPr>
        <w:spacing w:line="480" w:lineRule="auto"/>
        <w:rPr>
          <w:rFonts w:ascii="Times New Roman" w:hAnsi="Times New Roman" w:cs="Times New Roman"/>
          <w:b/>
          <w:sz w:val="24"/>
          <w:szCs w:val="24"/>
        </w:rPr>
      </w:pPr>
      <w:r w:rsidRPr="007F0A88">
        <w:rPr>
          <w:rFonts w:ascii="Times New Roman" w:hAnsi="Times New Roman" w:cs="Times New Roman"/>
          <w:b/>
          <w:sz w:val="28"/>
          <w:szCs w:val="28"/>
        </w:rPr>
        <w:t>DISCUSSION</w:t>
      </w:r>
    </w:p>
    <w:p w14:paraId="5C31578C" w14:textId="566E4A40" w:rsidR="004D4AAE" w:rsidRDefault="004D4AAE" w:rsidP="000F1B33">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4D4AAE">
        <w:rPr>
          <w:rFonts w:ascii="Times New Roman" w:hAnsi="Times New Roman" w:cs="Times New Roman"/>
          <w:sz w:val="24"/>
          <w:szCs w:val="24"/>
        </w:rPr>
        <w:t>The Amulet Observational Study prospectively evaluated safety and efficacy of t</w:t>
      </w:r>
      <w:r w:rsidR="007F0A88">
        <w:rPr>
          <w:rFonts w:ascii="Times New Roman" w:hAnsi="Times New Roman" w:cs="Times New Roman"/>
          <w:sz w:val="24"/>
          <w:szCs w:val="24"/>
        </w:rPr>
        <w:t xml:space="preserve">he </w:t>
      </w:r>
      <w:r w:rsidR="00273245">
        <w:rPr>
          <w:rFonts w:ascii="Times New Roman" w:hAnsi="Times New Roman" w:cs="Times New Roman"/>
          <w:sz w:val="24"/>
          <w:szCs w:val="24"/>
        </w:rPr>
        <w:t xml:space="preserve">Amplatzer™ </w:t>
      </w:r>
      <w:r w:rsidR="007F0A88">
        <w:rPr>
          <w:rFonts w:ascii="Times New Roman" w:hAnsi="Times New Roman" w:cs="Times New Roman"/>
          <w:sz w:val="24"/>
          <w:szCs w:val="24"/>
        </w:rPr>
        <w:t>Amulet</w:t>
      </w:r>
      <w:r w:rsidR="00273245">
        <w:rPr>
          <w:rFonts w:ascii="Times New Roman" w:hAnsi="Times New Roman" w:cs="Times New Roman"/>
          <w:sz w:val="24"/>
          <w:szCs w:val="24"/>
        </w:rPr>
        <w:t>™</w:t>
      </w:r>
      <w:r w:rsidR="007F0A88">
        <w:rPr>
          <w:rFonts w:ascii="Times New Roman" w:hAnsi="Times New Roman" w:cs="Times New Roman"/>
          <w:sz w:val="24"/>
          <w:szCs w:val="24"/>
        </w:rPr>
        <w:t xml:space="preserve"> LAA occlude</w:t>
      </w:r>
      <w:r w:rsidR="00273245">
        <w:rPr>
          <w:rFonts w:ascii="Times New Roman" w:hAnsi="Times New Roman" w:cs="Times New Roman"/>
          <w:sz w:val="24"/>
          <w:szCs w:val="24"/>
        </w:rPr>
        <w:t>r</w:t>
      </w:r>
      <w:r w:rsidR="007F0A88">
        <w:rPr>
          <w:rFonts w:ascii="Times New Roman" w:hAnsi="Times New Roman" w:cs="Times New Roman"/>
          <w:sz w:val="24"/>
          <w:szCs w:val="24"/>
        </w:rPr>
        <w:t xml:space="preserve"> in</w:t>
      </w:r>
      <w:r>
        <w:rPr>
          <w:rFonts w:ascii="Times New Roman" w:hAnsi="Times New Roman" w:cs="Times New Roman"/>
          <w:sz w:val="24"/>
          <w:szCs w:val="24"/>
        </w:rPr>
        <w:t xml:space="preserve"> an all-comer population of </w:t>
      </w:r>
      <w:r w:rsidR="006E41E4">
        <w:rPr>
          <w:rFonts w:ascii="Times New Roman" w:hAnsi="Times New Roman" w:cs="Times New Roman"/>
          <w:sz w:val="24"/>
          <w:szCs w:val="24"/>
        </w:rPr>
        <w:t xml:space="preserve">AF </w:t>
      </w:r>
      <w:r>
        <w:rPr>
          <w:rFonts w:ascii="Times New Roman" w:hAnsi="Times New Roman" w:cs="Times New Roman"/>
          <w:sz w:val="24"/>
          <w:szCs w:val="24"/>
        </w:rPr>
        <w:t xml:space="preserve">patients at </w:t>
      </w:r>
      <w:r w:rsidR="00E5158F">
        <w:rPr>
          <w:rFonts w:ascii="Times New Roman" w:hAnsi="Times New Roman" w:cs="Times New Roman"/>
          <w:sz w:val="24"/>
          <w:szCs w:val="24"/>
        </w:rPr>
        <w:t>high-</w:t>
      </w:r>
      <w:r>
        <w:rPr>
          <w:rFonts w:ascii="Times New Roman" w:hAnsi="Times New Roman" w:cs="Times New Roman"/>
          <w:sz w:val="24"/>
          <w:szCs w:val="24"/>
        </w:rPr>
        <w:t xml:space="preserve">risk </w:t>
      </w:r>
      <w:r w:rsidR="007F0A88">
        <w:rPr>
          <w:rFonts w:ascii="Times New Roman" w:hAnsi="Times New Roman" w:cs="Times New Roman"/>
          <w:sz w:val="24"/>
          <w:szCs w:val="24"/>
        </w:rPr>
        <w:t>of</w:t>
      </w:r>
      <w:r>
        <w:rPr>
          <w:rFonts w:ascii="Times New Roman" w:hAnsi="Times New Roman" w:cs="Times New Roman"/>
          <w:sz w:val="24"/>
          <w:szCs w:val="24"/>
        </w:rPr>
        <w:t xml:space="preserve"> cardioembolic events.  </w:t>
      </w:r>
      <w:r w:rsidR="005E6786">
        <w:rPr>
          <w:rFonts w:ascii="Times New Roman" w:hAnsi="Times New Roman" w:cs="Times New Roman"/>
          <w:sz w:val="24"/>
          <w:szCs w:val="24"/>
        </w:rPr>
        <w:t xml:space="preserve">In this large cohort of </w:t>
      </w:r>
      <w:r w:rsidR="0086796B">
        <w:rPr>
          <w:rFonts w:ascii="Times New Roman" w:hAnsi="Times New Roman" w:cs="Times New Roman"/>
          <w:sz w:val="24"/>
          <w:szCs w:val="24"/>
        </w:rPr>
        <w:t>patients</w:t>
      </w:r>
      <w:r w:rsidR="00122F55">
        <w:rPr>
          <w:rFonts w:ascii="Times New Roman" w:hAnsi="Times New Roman" w:cs="Times New Roman"/>
          <w:sz w:val="24"/>
          <w:szCs w:val="24"/>
        </w:rPr>
        <w:t>,</w:t>
      </w:r>
      <w:r w:rsidR="005E6786">
        <w:rPr>
          <w:rFonts w:ascii="Times New Roman" w:hAnsi="Times New Roman" w:cs="Times New Roman"/>
          <w:sz w:val="24"/>
          <w:szCs w:val="24"/>
        </w:rPr>
        <w:t xml:space="preserve"> the CEC</w:t>
      </w:r>
      <w:r w:rsidR="007F0A88">
        <w:rPr>
          <w:rFonts w:ascii="Times New Roman" w:hAnsi="Times New Roman" w:cs="Times New Roman"/>
          <w:sz w:val="24"/>
          <w:szCs w:val="24"/>
        </w:rPr>
        <w:t>-</w:t>
      </w:r>
      <w:r w:rsidR="005E6786">
        <w:rPr>
          <w:rFonts w:ascii="Times New Roman" w:hAnsi="Times New Roman" w:cs="Times New Roman"/>
          <w:sz w:val="24"/>
          <w:szCs w:val="24"/>
        </w:rPr>
        <w:t>adjudicated isch</w:t>
      </w:r>
      <w:r w:rsidR="003708C9">
        <w:rPr>
          <w:rFonts w:ascii="Times New Roman" w:hAnsi="Times New Roman" w:cs="Times New Roman"/>
          <w:sz w:val="24"/>
          <w:szCs w:val="24"/>
        </w:rPr>
        <w:t>a</w:t>
      </w:r>
      <w:r w:rsidR="005E6786">
        <w:rPr>
          <w:rFonts w:ascii="Times New Roman" w:hAnsi="Times New Roman" w:cs="Times New Roman"/>
          <w:sz w:val="24"/>
          <w:szCs w:val="24"/>
        </w:rPr>
        <w:t xml:space="preserve">emic stroke </w:t>
      </w:r>
      <w:r w:rsidR="00FB08D3">
        <w:rPr>
          <w:rFonts w:ascii="Times New Roman" w:hAnsi="Times New Roman" w:cs="Times New Roman"/>
          <w:sz w:val="24"/>
          <w:szCs w:val="24"/>
        </w:rPr>
        <w:t xml:space="preserve">rate </w:t>
      </w:r>
      <w:r w:rsidR="005E6786">
        <w:rPr>
          <w:rFonts w:ascii="Times New Roman" w:hAnsi="Times New Roman" w:cs="Times New Roman"/>
          <w:sz w:val="24"/>
          <w:szCs w:val="24"/>
        </w:rPr>
        <w:t xml:space="preserve">was </w:t>
      </w:r>
      <w:r w:rsidR="00894054">
        <w:rPr>
          <w:rFonts w:ascii="Times New Roman" w:hAnsi="Times New Roman" w:cs="Times New Roman"/>
          <w:sz w:val="24"/>
          <w:szCs w:val="24"/>
        </w:rPr>
        <w:t>67</w:t>
      </w:r>
      <w:r w:rsidR="005E6786">
        <w:rPr>
          <w:rFonts w:ascii="Times New Roman" w:hAnsi="Times New Roman" w:cs="Times New Roman"/>
          <w:sz w:val="24"/>
          <w:szCs w:val="24"/>
        </w:rPr>
        <w:t>% lower than the rate</w:t>
      </w:r>
      <w:r w:rsidR="00E50B56">
        <w:rPr>
          <w:rFonts w:ascii="Times New Roman" w:hAnsi="Times New Roman" w:cs="Times New Roman"/>
          <w:sz w:val="24"/>
          <w:szCs w:val="24"/>
        </w:rPr>
        <w:t xml:space="preserve"> for AF patients</w:t>
      </w:r>
      <w:r w:rsidR="005E6786">
        <w:rPr>
          <w:rFonts w:ascii="Times New Roman" w:hAnsi="Times New Roman" w:cs="Times New Roman"/>
          <w:sz w:val="24"/>
          <w:szCs w:val="24"/>
        </w:rPr>
        <w:t xml:space="preserve"> without OAC </w:t>
      </w:r>
      <w:r w:rsidR="00E371D1">
        <w:rPr>
          <w:rFonts w:ascii="Times New Roman" w:hAnsi="Times New Roman" w:cs="Times New Roman"/>
          <w:sz w:val="24"/>
          <w:szCs w:val="24"/>
        </w:rPr>
        <w:t xml:space="preserve">predicted </w:t>
      </w:r>
      <w:r w:rsidR="005E6786">
        <w:rPr>
          <w:rFonts w:ascii="Times New Roman" w:hAnsi="Times New Roman" w:cs="Times New Roman"/>
          <w:sz w:val="24"/>
          <w:szCs w:val="24"/>
        </w:rPr>
        <w:t xml:space="preserve">by </w:t>
      </w:r>
      <w:r w:rsidR="00D52966">
        <w:rPr>
          <w:rFonts w:ascii="Times New Roman" w:hAnsi="Times New Roman" w:cs="Times New Roman"/>
          <w:sz w:val="24"/>
          <w:szCs w:val="24"/>
        </w:rPr>
        <w:t xml:space="preserve">the </w:t>
      </w:r>
      <w:r w:rsidR="005E6786">
        <w:rPr>
          <w:rFonts w:ascii="Times New Roman" w:hAnsi="Times New Roman" w:cs="Times New Roman"/>
          <w:sz w:val="24"/>
          <w:szCs w:val="24"/>
        </w:rPr>
        <w:t>baseline CHA</w:t>
      </w:r>
      <w:r w:rsidR="005E6786" w:rsidRPr="005E6786">
        <w:rPr>
          <w:rFonts w:ascii="Times New Roman" w:hAnsi="Times New Roman" w:cs="Times New Roman"/>
          <w:sz w:val="24"/>
          <w:szCs w:val="24"/>
          <w:vertAlign w:val="subscript"/>
        </w:rPr>
        <w:t>2</w:t>
      </w:r>
      <w:r w:rsidR="005E6786">
        <w:rPr>
          <w:rFonts w:ascii="Times New Roman" w:hAnsi="Times New Roman" w:cs="Times New Roman"/>
          <w:sz w:val="24"/>
          <w:szCs w:val="24"/>
        </w:rPr>
        <w:t>DS</w:t>
      </w:r>
      <w:r w:rsidR="005E6786" w:rsidRPr="005E6786">
        <w:rPr>
          <w:rFonts w:ascii="Times New Roman" w:hAnsi="Times New Roman" w:cs="Times New Roman"/>
          <w:sz w:val="24"/>
          <w:szCs w:val="24"/>
          <w:vertAlign w:val="subscript"/>
        </w:rPr>
        <w:t>2</w:t>
      </w:r>
      <w:r w:rsidR="005E6786">
        <w:rPr>
          <w:rFonts w:ascii="Times New Roman" w:hAnsi="Times New Roman" w:cs="Times New Roman"/>
          <w:sz w:val="24"/>
          <w:szCs w:val="24"/>
        </w:rPr>
        <w:t xml:space="preserve">-VASc </w:t>
      </w:r>
      <w:r w:rsidR="00122F55">
        <w:rPr>
          <w:rFonts w:ascii="Times New Roman" w:hAnsi="Times New Roman" w:cs="Times New Roman"/>
          <w:sz w:val="24"/>
          <w:szCs w:val="24"/>
        </w:rPr>
        <w:t>s</w:t>
      </w:r>
      <w:r w:rsidR="005E6786">
        <w:rPr>
          <w:rFonts w:ascii="Times New Roman" w:hAnsi="Times New Roman" w:cs="Times New Roman"/>
          <w:sz w:val="24"/>
          <w:szCs w:val="24"/>
        </w:rPr>
        <w:t>core.</w:t>
      </w:r>
      <w:r w:rsidR="00E952A7">
        <w:rPr>
          <w:rFonts w:ascii="Times New Roman" w:hAnsi="Times New Roman" w:cs="Times New Roman"/>
          <w:sz w:val="24"/>
          <w:szCs w:val="24"/>
        </w:rPr>
        <w:t xml:space="preserve">  </w:t>
      </w:r>
      <w:r w:rsidR="00E37733">
        <w:rPr>
          <w:rFonts w:ascii="Times New Roman" w:hAnsi="Times New Roman" w:cs="Times New Roman"/>
          <w:sz w:val="24"/>
          <w:szCs w:val="24"/>
        </w:rPr>
        <w:t xml:space="preserve">Annual rates of TIA and systemic embolism were 1.0% and 0.0%, respectively.  </w:t>
      </w:r>
      <w:r w:rsidR="00E952A7">
        <w:rPr>
          <w:rFonts w:ascii="Times New Roman" w:hAnsi="Times New Roman" w:cs="Times New Roman"/>
          <w:sz w:val="24"/>
          <w:szCs w:val="24"/>
        </w:rPr>
        <w:lastRenderedPageBreak/>
        <w:t>The</w:t>
      </w:r>
      <w:r w:rsidR="001032AE">
        <w:rPr>
          <w:rFonts w:ascii="Times New Roman" w:hAnsi="Times New Roman" w:cs="Times New Roman"/>
          <w:sz w:val="24"/>
          <w:szCs w:val="24"/>
        </w:rPr>
        <w:t xml:space="preserve"> high rate of</w:t>
      </w:r>
      <w:r w:rsidR="00E952A7">
        <w:rPr>
          <w:rFonts w:ascii="Times New Roman" w:hAnsi="Times New Roman" w:cs="Times New Roman"/>
          <w:sz w:val="24"/>
          <w:szCs w:val="24"/>
        </w:rPr>
        <w:t xml:space="preserve"> Amulet</w:t>
      </w:r>
      <w:r w:rsidR="001032AE">
        <w:rPr>
          <w:rFonts w:ascii="Times New Roman" w:hAnsi="Times New Roman" w:cs="Times New Roman"/>
          <w:sz w:val="24"/>
          <w:szCs w:val="24"/>
        </w:rPr>
        <w:t xml:space="preserve"> implant technical success, and high </w:t>
      </w:r>
      <w:r w:rsidR="00122D0B">
        <w:rPr>
          <w:rFonts w:ascii="Times New Roman" w:hAnsi="Times New Roman" w:cs="Times New Roman"/>
          <w:sz w:val="24"/>
          <w:szCs w:val="24"/>
        </w:rPr>
        <w:t>degree</w:t>
      </w:r>
      <w:r w:rsidR="001032AE">
        <w:rPr>
          <w:rFonts w:ascii="Times New Roman" w:hAnsi="Times New Roman" w:cs="Times New Roman"/>
          <w:sz w:val="24"/>
          <w:szCs w:val="24"/>
        </w:rPr>
        <w:t xml:space="preserve"> of LAA sealing as </w:t>
      </w:r>
      <w:r w:rsidR="00122F55">
        <w:rPr>
          <w:rFonts w:ascii="Times New Roman" w:hAnsi="Times New Roman" w:cs="Times New Roman"/>
          <w:sz w:val="24"/>
          <w:szCs w:val="24"/>
        </w:rPr>
        <w:t xml:space="preserve">adjudicated by </w:t>
      </w:r>
      <w:r w:rsidR="001032AE">
        <w:rPr>
          <w:rFonts w:ascii="Times New Roman" w:hAnsi="Times New Roman" w:cs="Times New Roman"/>
          <w:sz w:val="24"/>
          <w:szCs w:val="24"/>
        </w:rPr>
        <w:t xml:space="preserve">the independent </w:t>
      </w:r>
      <w:proofErr w:type="spellStart"/>
      <w:r w:rsidR="00122F55">
        <w:rPr>
          <w:rFonts w:ascii="Times New Roman" w:hAnsi="Times New Roman" w:cs="Times New Roman"/>
          <w:sz w:val="24"/>
          <w:szCs w:val="24"/>
        </w:rPr>
        <w:t>CoreLab</w:t>
      </w:r>
      <w:proofErr w:type="spellEnd"/>
      <w:r w:rsidR="001032AE">
        <w:rPr>
          <w:rFonts w:ascii="Times New Roman" w:hAnsi="Times New Roman" w:cs="Times New Roman"/>
          <w:sz w:val="24"/>
          <w:szCs w:val="24"/>
        </w:rPr>
        <w:t xml:space="preserve"> on procedural and </w:t>
      </w:r>
      <w:proofErr w:type="gramStart"/>
      <w:r w:rsidR="001032AE">
        <w:rPr>
          <w:rFonts w:ascii="Times New Roman" w:hAnsi="Times New Roman" w:cs="Times New Roman"/>
          <w:sz w:val="24"/>
          <w:szCs w:val="24"/>
        </w:rPr>
        <w:t>1-3 month</w:t>
      </w:r>
      <w:proofErr w:type="gramEnd"/>
      <w:r w:rsidR="001032AE">
        <w:rPr>
          <w:rFonts w:ascii="Times New Roman" w:hAnsi="Times New Roman" w:cs="Times New Roman"/>
          <w:sz w:val="24"/>
          <w:szCs w:val="24"/>
        </w:rPr>
        <w:t xml:space="preserve"> follow-up TOEs</w:t>
      </w:r>
      <w:r w:rsidR="00E952A7">
        <w:rPr>
          <w:rFonts w:ascii="Times New Roman" w:hAnsi="Times New Roman" w:cs="Times New Roman"/>
          <w:sz w:val="24"/>
          <w:szCs w:val="24"/>
        </w:rPr>
        <w:t xml:space="preserve">, </w:t>
      </w:r>
      <w:r w:rsidR="00B461FE">
        <w:rPr>
          <w:rFonts w:ascii="Times New Roman" w:hAnsi="Times New Roman" w:cs="Times New Roman"/>
          <w:sz w:val="24"/>
          <w:szCs w:val="24"/>
        </w:rPr>
        <w:t xml:space="preserve">are postulated to have </w:t>
      </w:r>
      <w:r w:rsidR="00E952A7">
        <w:rPr>
          <w:rFonts w:ascii="Times New Roman" w:hAnsi="Times New Roman" w:cs="Times New Roman"/>
          <w:sz w:val="24"/>
          <w:szCs w:val="24"/>
        </w:rPr>
        <w:t>reduced the risk for isch</w:t>
      </w:r>
      <w:r w:rsidR="00B434A9">
        <w:rPr>
          <w:rFonts w:ascii="Times New Roman" w:hAnsi="Times New Roman" w:cs="Times New Roman"/>
          <w:sz w:val="24"/>
          <w:szCs w:val="24"/>
        </w:rPr>
        <w:t>a</w:t>
      </w:r>
      <w:r w:rsidR="00E952A7">
        <w:rPr>
          <w:rFonts w:ascii="Times New Roman" w:hAnsi="Times New Roman" w:cs="Times New Roman"/>
          <w:sz w:val="24"/>
          <w:szCs w:val="24"/>
        </w:rPr>
        <w:t>emic stroke without the need for long-term OAC</w:t>
      </w:r>
      <w:r w:rsidR="00417450">
        <w:rPr>
          <w:rFonts w:ascii="Times New Roman" w:hAnsi="Times New Roman" w:cs="Times New Roman"/>
          <w:sz w:val="24"/>
          <w:szCs w:val="24"/>
        </w:rPr>
        <w:t xml:space="preserve"> in this group</w:t>
      </w:r>
      <w:r w:rsidR="00122F55">
        <w:rPr>
          <w:rFonts w:ascii="Times New Roman" w:hAnsi="Times New Roman" w:cs="Times New Roman"/>
          <w:sz w:val="24"/>
          <w:szCs w:val="24"/>
        </w:rPr>
        <w:t>.</w:t>
      </w:r>
    </w:p>
    <w:p w14:paraId="4F30643B" w14:textId="616D9656" w:rsidR="00551F74" w:rsidRDefault="00551F74" w:rsidP="00377F83">
      <w:pPr>
        <w:spacing w:line="480" w:lineRule="auto"/>
        <w:rPr>
          <w:rFonts w:ascii="Times New Roman" w:hAnsi="Times New Roman" w:cs="Times New Roman"/>
          <w:sz w:val="24"/>
          <w:szCs w:val="24"/>
        </w:rPr>
      </w:pPr>
      <w:r>
        <w:rPr>
          <w:rFonts w:ascii="Times New Roman" w:hAnsi="Times New Roman" w:cs="Times New Roman"/>
          <w:sz w:val="24"/>
          <w:szCs w:val="24"/>
        </w:rPr>
        <w:tab/>
      </w:r>
      <w:r w:rsidR="00E236BB">
        <w:rPr>
          <w:rFonts w:ascii="Times New Roman" w:hAnsi="Times New Roman" w:cs="Times New Roman"/>
          <w:sz w:val="24"/>
          <w:szCs w:val="24"/>
        </w:rPr>
        <w:t>P</w:t>
      </w:r>
      <w:r>
        <w:rPr>
          <w:rFonts w:ascii="Times New Roman" w:hAnsi="Times New Roman" w:cs="Times New Roman"/>
          <w:sz w:val="24"/>
          <w:szCs w:val="24"/>
        </w:rPr>
        <w:t xml:space="preserve">eriprocedural outcomes </w:t>
      </w:r>
      <w:r w:rsidR="003A2B55">
        <w:rPr>
          <w:rFonts w:ascii="Times New Roman" w:hAnsi="Times New Roman" w:cs="Times New Roman"/>
          <w:sz w:val="24"/>
          <w:szCs w:val="24"/>
        </w:rPr>
        <w:t>of</w:t>
      </w:r>
      <w:r>
        <w:rPr>
          <w:rFonts w:ascii="Times New Roman" w:hAnsi="Times New Roman" w:cs="Times New Roman"/>
          <w:sz w:val="24"/>
          <w:szCs w:val="24"/>
        </w:rPr>
        <w:t xml:space="preserve"> the Amulet Observational Study</w:t>
      </w:r>
      <w:r w:rsidR="00BC6CCD">
        <w:rPr>
          <w:rFonts w:ascii="Times New Roman" w:hAnsi="Times New Roman" w:cs="Times New Roman"/>
          <w:sz w:val="24"/>
          <w:szCs w:val="24"/>
        </w:rPr>
        <w:t xml:space="preserve"> were previously detailed</w:t>
      </w:r>
      <w:r>
        <w:rPr>
          <w:rFonts w:ascii="Times New Roman" w:hAnsi="Times New Roman" w:cs="Times New Roman"/>
          <w:sz w:val="24"/>
          <w:szCs w:val="24"/>
        </w:rPr>
        <w:t>.</w:t>
      </w:r>
      <w:r w:rsidR="00BC6CCD">
        <w:rPr>
          <w:rFonts w:ascii="Times New Roman" w:hAnsi="Times New Roman" w:cs="Times New Roman"/>
          <w:sz w:val="24"/>
          <w:szCs w:val="24"/>
        </w:rPr>
        <w:fldChar w:fldCharType="begin">
          <w:fldData xml:space="preserve">PEVuZE5vdGU+PENpdGU+PEF1dGhvcj5MYW5kbWVzc2VyPC9BdXRob3I+PFllYXI+MjAxNzwvWWVh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</w:fldData>
        </w:fldChar>
      </w:r>
      <w:r w:rsidR="00377F83">
        <w:rPr>
          <w:rFonts w:ascii="Times New Roman" w:hAnsi="Times New Roman" w:cs="Times New Roman"/>
          <w:sz w:val="24"/>
          <w:szCs w:val="24"/>
        </w:rPr>
        <w:instrText xml:space="preserve"> ADDIN EN.CITE </w:instrText>
      </w:r>
      <w:r w:rsidR="00377F83">
        <w:rPr>
          <w:rFonts w:ascii="Times New Roman" w:hAnsi="Times New Roman" w:cs="Times New Roman"/>
          <w:sz w:val="24"/>
          <w:szCs w:val="24"/>
        </w:rPr>
        <w:fldChar w:fldCharType="begin">
          <w:fldData xml:space="preserve">PEVuZE5vdGU+PENpdGU+PEF1dGhvcj5MYW5kbWVzc2VyPC9BdXRob3I+PFllYXI+MjAxNzwvWWVh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</w:fldData>
        </w:fldChar>
      </w:r>
      <w:r w:rsidR="00377F83">
        <w:rPr>
          <w:rFonts w:ascii="Times New Roman" w:hAnsi="Times New Roman" w:cs="Times New Roman"/>
          <w:sz w:val="24"/>
          <w:szCs w:val="24"/>
        </w:rPr>
        <w:instrText xml:space="preserve"> ADDIN EN.CITE.DATA </w:instrText>
      </w:r>
      <w:r w:rsidR="00377F83">
        <w:rPr>
          <w:rFonts w:ascii="Times New Roman" w:hAnsi="Times New Roman" w:cs="Times New Roman"/>
          <w:sz w:val="24"/>
          <w:szCs w:val="24"/>
        </w:rPr>
      </w:r>
      <w:r w:rsidR="00377F83">
        <w:rPr>
          <w:rFonts w:ascii="Times New Roman" w:hAnsi="Times New Roman" w:cs="Times New Roman"/>
          <w:sz w:val="24"/>
          <w:szCs w:val="24"/>
        </w:rPr>
        <w:fldChar w:fldCharType="end"/>
      </w:r>
      <w:r w:rsidR="00BC6CCD">
        <w:rPr>
          <w:rFonts w:ascii="Times New Roman" w:hAnsi="Times New Roman" w:cs="Times New Roman"/>
          <w:sz w:val="24"/>
          <w:szCs w:val="24"/>
        </w:rPr>
      </w:r>
      <w:r w:rsidR="00BC6CCD">
        <w:rPr>
          <w:rFonts w:ascii="Times New Roman" w:hAnsi="Times New Roman" w:cs="Times New Roman"/>
          <w:sz w:val="24"/>
          <w:szCs w:val="24"/>
        </w:rPr>
        <w:fldChar w:fldCharType="separate"/>
      </w:r>
      <w:r w:rsidR="00377F83" w:rsidRPr="00377F83">
        <w:rPr>
          <w:rFonts w:ascii="Times New Roman" w:hAnsi="Times New Roman" w:cs="Times New Roman"/>
          <w:noProof/>
          <w:sz w:val="24"/>
          <w:szCs w:val="24"/>
          <w:vertAlign w:val="superscript"/>
        </w:rPr>
        <w:t>11</w:t>
      </w:r>
      <w:r w:rsidR="00BC6CCD">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A2B55">
        <w:rPr>
          <w:rFonts w:ascii="Times New Roman" w:hAnsi="Times New Roman" w:cs="Times New Roman"/>
          <w:sz w:val="24"/>
          <w:szCs w:val="24"/>
        </w:rPr>
        <w:t xml:space="preserve">In </w:t>
      </w:r>
      <w:r w:rsidR="00122F55">
        <w:rPr>
          <w:rFonts w:ascii="Times New Roman" w:hAnsi="Times New Roman" w:cs="Times New Roman"/>
          <w:sz w:val="24"/>
          <w:szCs w:val="24"/>
        </w:rPr>
        <w:t xml:space="preserve">this study, among a </w:t>
      </w:r>
      <w:r w:rsidR="001E6EEC">
        <w:rPr>
          <w:rFonts w:ascii="Times New Roman" w:hAnsi="Times New Roman" w:cs="Times New Roman"/>
          <w:sz w:val="24"/>
          <w:szCs w:val="24"/>
        </w:rPr>
        <w:t xml:space="preserve">diverse group of implanters, ranging from </w:t>
      </w:r>
      <w:r w:rsidR="00877408">
        <w:rPr>
          <w:rFonts w:ascii="Times New Roman" w:hAnsi="Times New Roman" w:cs="Times New Roman"/>
          <w:sz w:val="24"/>
          <w:szCs w:val="24"/>
        </w:rPr>
        <w:t>1</w:t>
      </w:r>
      <w:r w:rsidR="001E6EEC">
        <w:rPr>
          <w:rFonts w:ascii="Times New Roman" w:hAnsi="Times New Roman" w:cs="Times New Roman"/>
          <w:sz w:val="24"/>
          <w:szCs w:val="24"/>
        </w:rPr>
        <w:t xml:space="preserve"> to </w:t>
      </w:r>
      <w:r w:rsidR="00877408">
        <w:rPr>
          <w:rFonts w:ascii="Times New Roman" w:hAnsi="Times New Roman" w:cs="Times New Roman"/>
          <w:sz w:val="24"/>
          <w:szCs w:val="24"/>
        </w:rPr>
        <w:t>54</w:t>
      </w:r>
      <w:r w:rsidR="001E6EEC">
        <w:rPr>
          <w:rFonts w:ascii="Times New Roman" w:hAnsi="Times New Roman" w:cs="Times New Roman"/>
          <w:sz w:val="24"/>
          <w:szCs w:val="24"/>
        </w:rPr>
        <w:t xml:space="preserve"> </w:t>
      </w:r>
      <w:r w:rsidR="00877408">
        <w:rPr>
          <w:rFonts w:ascii="Times New Roman" w:hAnsi="Times New Roman" w:cs="Times New Roman"/>
          <w:sz w:val="24"/>
          <w:szCs w:val="24"/>
        </w:rPr>
        <w:t xml:space="preserve">(median 8) </w:t>
      </w:r>
      <w:r w:rsidR="00BA2AF2">
        <w:rPr>
          <w:rFonts w:ascii="Times New Roman" w:hAnsi="Times New Roman" w:cs="Times New Roman"/>
          <w:sz w:val="24"/>
          <w:szCs w:val="24"/>
        </w:rPr>
        <w:t xml:space="preserve">enrollments </w:t>
      </w:r>
      <w:r w:rsidR="003A2B55">
        <w:rPr>
          <w:rFonts w:ascii="Times New Roman" w:hAnsi="Times New Roman" w:cs="Times New Roman"/>
          <w:sz w:val="24"/>
          <w:szCs w:val="24"/>
        </w:rPr>
        <w:t xml:space="preserve">per </w:t>
      </w:r>
      <w:r w:rsidR="009603C6">
        <w:rPr>
          <w:rFonts w:ascii="Times New Roman" w:hAnsi="Times New Roman" w:cs="Times New Roman"/>
          <w:sz w:val="24"/>
          <w:szCs w:val="24"/>
        </w:rPr>
        <w:t>operator</w:t>
      </w:r>
      <w:r w:rsidR="001E6EEC">
        <w:rPr>
          <w:rFonts w:ascii="Times New Roman" w:hAnsi="Times New Roman" w:cs="Times New Roman"/>
          <w:sz w:val="24"/>
          <w:szCs w:val="24"/>
        </w:rPr>
        <w:t xml:space="preserve">, </w:t>
      </w:r>
      <w:r w:rsidR="003A2B55">
        <w:rPr>
          <w:rFonts w:ascii="Times New Roman" w:hAnsi="Times New Roman" w:cs="Times New Roman"/>
          <w:sz w:val="24"/>
          <w:szCs w:val="24"/>
        </w:rPr>
        <w:t xml:space="preserve">a high degree of </w:t>
      </w:r>
      <w:r w:rsidR="001E6EEC">
        <w:rPr>
          <w:rFonts w:ascii="Times New Roman" w:hAnsi="Times New Roman" w:cs="Times New Roman"/>
          <w:sz w:val="24"/>
          <w:szCs w:val="24"/>
        </w:rPr>
        <w:t xml:space="preserve">technical success </w:t>
      </w:r>
      <w:r w:rsidR="003A2B55">
        <w:rPr>
          <w:rFonts w:ascii="Times New Roman" w:hAnsi="Times New Roman" w:cs="Times New Roman"/>
          <w:sz w:val="24"/>
          <w:szCs w:val="24"/>
        </w:rPr>
        <w:t>(</w:t>
      </w:r>
      <w:r w:rsidR="00494F95">
        <w:rPr>
          <w:rFonts w:ascii="Times New Roman" w:hAnsi="Times New Roman" w:cs="Times New Roman"/>
          <w:sz w:val="24"/>
          <w:szCs w:val="24"/>
        </w:rPr>
        <w:t>1078 of 1</w:t>
      </w:r>
      <w:r w:rsidR="001E6EEC">
        <w:rPr>
          <w:rFonts w:ascii="Times New Roman" w:hAnsi="Times New Roman" w:cs="Times New Roman"/>
          <w:sz w:val="24"/>
          <w:szCs w:val="24"/>
        </w:rPr>
        <w:t xml:space="preserve">088 </w:t>
      </w:r>
      <w:r w:rsidR="003A2B55">
        <w:rPr>
          <w:rFonts w:ascii="Times New Roman" w:hAnsi="Times New Roman" w:cs="Times New Roman"/>
          <w:sz w:val="24"/>
          <w:szCs w:val="24"/>
        </w:rPr>
        <w:t xml:space="preserve">attempts; </w:t>
      </w:r>
      <w:r w:rsidR="001E6EEC">
        <w:rPr>
          <w:rFonts w:ascii="Times New Roman" w:hAnsi="Times New Roman" w:cs="Times New Roman"/>
          <w:sz w:val="24"/>
          <w:szCs w:val="24"/>
        </w:rPr>
        <w:t xml:space="preserve">99.1%).  </w:t>
      </w:r>
      <w:r w:rsidR="00671215">
        <w:rPr>
          <w:rFonts w:ascii="Times New Roman" w:hAnsi="Times New Roman" w:cs="Times New Roman"/>
          <w:sz w:val="24"/>
          <w:szCs w:val="24"/>
        </w:rPr>
        <w:t>M</w:t>
      </w:r>
      <w:r w:rsidR="002D4234">
        <w:rPr>
          <w:rFonts w:ascii="Times New Roman" w:hAnsi="Times New Roman" w:cs="Times New Roman"/>
          <w:sz w:val="24"/>
          <w:szCs w:val="24"/>
        </w:rPr>
        <w:t xml:space="preserve">ajor adverse </w:t>
      </w:r>
      <w:r w:rsidR="007B7E99">
        <w:rPr>
          <w:rFonts w:ascii="Times New Roman" w:hAnsi="Times New Roman" w:cs="Times New Roman"/>
          <w:sz w:val="24"/>
          <w:szCs w:val="24"/>
        </w:rPr>
        <w:t>events during</w:t>
      </w:r>
      <w:r w:rsidR="002D4234">
        <w:rPr>
          <w:rFonts w:ascii="Times New Roman" w:hAnsi="Times New Roman" w:cs="Times New Roman"/>
          <w:sz w:val="24"/>
          <w:szCs w:val="24"/>
        </w:rPr>
        <w:t xml:space="preserve"> the procedure and index hospitalization </w:t>
      </w:r>
      <w:r w:rsidR="00671215">
        <w:rPr>
          <w:rFonts w:ascii="Times New Roman" w:hAnsi="Times New Roman" w:cs="Times New Roman"/>
          <w:sz w:val="24"/>
          <w:szCs w:val="24"/>
        </w:rPr>
        <w:t>occurred in</w:t>
      </w:r>
      <w:r w:rsidR="002D4234">
        <w:rPr>
          <w:rFonts w:ascii="Times New Roman" w:hAnsi="Times New Roman" w:cs="Times New Roman"/>
          <w:sz w:val="24"/>
          <w:szCs w:val="24"/>
        </w:rPr>
        <w:t xml:space="preserve"> 3.</w:t>
      </w:r>
      <w:r w:rsidR="009F0E43">
        <w:rPr>
          <w:rFonts w:ascii="Times New Roman" w:hAnsi="Times New Roman" w:cs="Times New Roman"/>
          <w:sz w:val="24"/>
          <w:szCs w:val="24"/>
        </w:rPr>
        <w:t>6</w:t>
      </w:r>
      <w:r w:rsidR="002D4234">
        <w:rPr>
          <w:rFonts w:ascii="Times New Roman" w:hAnsi="Times New Roman" w:cs="Times New Roman"/>
          <w:sz w:val="24"/>
          <w:szCs w:val="24"/>
        </w:rPr>
        <w:t>%</w:t>
      </w:r>
      <w:r w:rsidR="007877A3">
        <w:rPr>
          <w:rFonts w:ascii="Times New Roman" w:hAnsi="Times New Roman" w:cs="Times New Roman"/>
          <w:sz w:val="24"/>
          <w:szCs w:val="24"/>
        </w:rPr>
        <w:t xml:space="preserve"> of patients</w:t>
      </w:r>
      <w:r w:rsidR="00A7220B">
        <w:rPr>
          <w:rFonts w:ascii="Times New Roman" w:hAnsi="Times New Roman" w:cs="Times New Roman"/>
          <w:sz w:val="24"/>
          <w:szCs w:val="24"/>
        </w:rPr>
        <w:t>, a rate comparable to those reported in</w:t>
      </w:r>
      <w:r w:rsidR="00122F55">
        <w:rPr>
          <w:rFonts w:ascii="Times New Roman" w:hAnsi="Times New Roman" w:cs="Times New Roman"/>
          <w:sz w:val="24"/>
          <w:szCs w:val="24"/>
        </w:rPr>
        <w:t xml:space="preserve"> the </w:t>
      </w:r>
      <w:r w:rsidR="00BE6B8C">
        <w:rPr>
          <w:rFonts w:ascii="Times New Roman" w:hAnsi="Times New Roman" w:cs="Times New Roman"/>
          <w:sz w:val="24"/>
          <w:szCs w:val="24"/>
        </w:rPr>
        <w:t>r</w:t>
      </w:r>
      <w:r w:rsidR="00122F55">
        <w:rPr>
          <w:rFonts w:ascii="Times New Roman" w:hAnsi="Times New Roman" w:cs="Times New Roman"/>
          <w:sz w:val="24"/>
          <w:szCs w:val="24"/>
        </w:rPr>
        <w:t xml:space="preserve">egistries </w:t>
      </w:r>
      <w:r w:rsidR="00A7220B">
        <w:rPr>
          <w:rFonts w:ascii="Times New Roman" w:hAnsi="Times New Roman" w:cs="Times New Roman"/>
          <w:sz w:val="24"/>
          <w:szCs w:val="24"/>
        </w:rPr>
        <w:t>of WATCHMAN (</w:t>
      </w:r>
      <w:r w:rsidR="007B7E99" w:rsidRPr="007B7E99">
        <w:rPr>
          <w:rFonts w:ascii="Times New Roman" w:hAnsi="Times New Roman" w:cs="Times New Roman"/>
          <w:sz w:val="24"/>
          <w:szCs w:val="24"/>
        </w:rPr>
        <w:t>2.8</w:t>
      </w:r>
      <w:r w:rsidR="00A7220B">
        <w:rPr>
          <w:rFonts w:ascii="Times New Roman" w:hAnsi="Times New Roman" w:cs="Times New Roman"/>
          <w:sz w:val="24"/>
          <w:szCs w:val="24"/>
        </w:rPr>
        <w:t>%) and ACP (</w:t>
      </w:r>
      <w:r w:rsidR="007B7E99" w:rsidRPr="007B7E99">
        <w:rPr>
          <w:rFonts w:ascii="Times New Roman" w:hAnsi="Times New Roman" w:cs="Times New Roman"/>
          <w:sz w:val="24"/>
          <w:szCs w:val="24"/>
        </w:rPr>
        <w:t>4.9</w:t>
      </w:r>
      <w:r w:rsidR="00A7220B">
        <w:rPr>
          <w:rFonts w:ascii="Times New Roman" w:hAnsi="Times New Roman" w:cs="Times New Roman"/>
          <w:sz w:val="24"/>
          <w:szCs w:val="24"/>
        </w:rPr>
        <w:t>%) devices</w:t>
      </w:r>
      <w:r w:rsidR="002D4234">
        <w:rPr>
          <w:rFonts w:ascii="Times New Roman" w:hAnsi="Times New Roman" w:cs="Times New Roman"/>
          <w:sz w:val="24"/>
          <w:szCs w:val="24"/>
        </w:rPr>
        <w:t>.</w:t>
      </w:r>
      <w:r w:rsidR="00D3575A">
        <w:rPr>
          <w:rFonts w:ascii="Times New Roman" w:hAnsi="Times New Roman" w:cs="Times New Roman"/>
          <w:sz w:val="24"/>
          <w:szCs w:val="24"/>
        </w:rPr>
        <w:fldChar w:fldCharType="begin">
          <w:fldData xml:space="preserve">PEVuZE5vdGU+PENpdGU+PEF1dGhvcj5Cb2Vyc21hPC9BdXRob3I+PFllYXI+MjAxNzwvWWVhcj48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</w:fldData>
        </w:fldChar>
      </w:r>
      <w:r w:rsidR="00377F83">
        <w:rPr>
          <w:rFonts w:ascii="Times New Roman" w:hAnsi="Times New Roman" w:cs="Times New Roman"/>
          <w:sz w:val="24"/>
          <w:szCs w:val="24"/>
        </w:rPr>
        <w:instrText xml:space="preserve"> ADDIN EN.CITE </w:instrText>
      </w:r>
      <w:r w:rsidR="00377F83">
        <w:rPr>
          <w:rFonts w:ascii="Times New Roman" w:hAnsi="Times New Roman" w:cs="Times New Roman"/>
          <w:sz w:val="24"/>
          <w:szCs w:val="24"/>
        </w:rPr>
        <w:fldChar w:fldCharType="begin">
          <w:fldData xml:space="preserve">PEVuZE5vdGU+PENpdGU+PEF1dGhvcj5Cb2Vyc21hPC9BdXRob3I+PFllYXI+MjAxNzwvWWVhcj48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</w:fldData>
        </w:fldChar>
      </w:r>
      <w:r w:rsidR="00377F83">
        <w:rPr>
          <w:rFonts w:ascii="Times New Roman" w:hAnsi="Times New Roman" w:cs="Times New Roman"/>
          <w:sz w:val="24"/>
          <w:szCs w:val="24"/>
        </w:rPr>
        <w:instrText xml:space="preserve"> ADDIN EN.CITE.DATA </w:instrText>
      </w:r>
      <w:r w:rsidR="00377F83">
        <w:rPr>
          <w:rFonts w:ascii="Times New Roman" w:hAnsi="Times New Roman" w:cs="Times New Roman"/>
          <w:sz w:val="24"/>
          <w:szCs w:val="24"/>
        </w:rPr>
      </w:r>
      <w:r w:rsidR="00377F83">
        <w:rPr>
          <w:rFonts w:ascii="Times New Roman" w:hAnsi="Times New Roman" w:cs="Times New Roman"/>
          <w:sz w:val="24"/>
          <w:szCs w:val="24"/>
        </w:rPr>
        <w:fldChar w:fldCharType="end"/>
      </w:r>
      <w:r w:rsidR="00D3575A">
        <w:rPr>
          <w:rFonts w:ascii="Times New Roman" w:hAnsi="Times New Roman" w:cs="Times New Roman"/>
          <w:sz w:val="24"/>
          <w:szCs w:val="24"/>
        </w:rPr>
      </w:r>
      <w:r w:rsidR="00D3575A">
        <w:rPr>
          <w:rFonts w:ascii="Times New Roman" w:hAnsi="Times New Roman" w:cs="Times New Roman"/>
          <w:sz w:val="24"/>
          <w:szCs w:val="24"/>
        </w:rPr>
        <w:fldChar w:fldCharType="separate"/>
      </w:r>
      <w:r w:rsidR="00377F83" w:rsidRPr="00377F83">
        <w:rPr>
          <w:rFonts w:ascii="Times New Roman" w:hAnsi="Times New Roman" w:cs="Times New Roman"/>
          <w:noProof/>
          <w:sz w:val="24"/>
          <w:szCs w:val="24"/>
          <w:vertAlign w:val="superscript"/>
        </w:rPr>
        <w:t>9, 10</w:t>
      </w:r>
      <w:r w:rsidR="00D3575A">
        <w:rPr>
          <w:rFonts w:ascii="Times New Roman" w:hAnsi="Times New Roman" w:cs="Times New Roman"/>
          <w:sz w:val="24"/>
          <w:szCs w:val="24"/>
        </w:rPr>
        <w:fldChar w:fldCharType="end"/>
      </w:r>
      <w:r w:rsidR="002D4234">
        <w:rPr>
          <w:rFonts w:ascii="Times New Roman" w:hAnsi="Times New Roman" w:cs="Times New Roman"/>
          <w:sz w:val="24"/>
          <w:szCs w:val="24"/>
        </w:rPr>
        <w:t xml:space="preserve">  </w:t>
      </w:r>
      <w:r w:rsidR="00A7220B">
        <w:rPr>
          <w:rFonts w:ascii="Times New Roman" w:hAnsi="Times New Roman" w:cs="Times New Roman"/>
          <w:sz w:val="24"/>
          <w:szCs w:val="24"/>
        </w:rPr>
        <w:t xml:space="preserve">In our population at high-risk </w:t>
      </w:r>
      <w:r w:rsidR="00122F55">
        <w:rPr>
          <w:rFonts w:ascii="Times New Roman" w:hAnsi="Times New Roman" w:cs="Times New Roman"/>
          <w:sz w:val="24"/>
          <w:szCs w:val="24"/>
        </w:rPr>
        <w:t xml:space="preserve">of </w:t>
      </w:r>
      <w:r w:rsidR="00A7220B">
        <w:rPr>
          <w:rFonts w:ascii="Times New Roman" w:hAnsi="Times New Roman" w:cs="Times New Roman"/>
          <w:sz w:val="24"/>
          <w:szCs w:val="24"/>
        </w:rPr>
        <w:t>bleeding, m</w:t>
      </w:r>
      <w:r w:rsidR="006F5BD0">
        <w:rPr>
          <w:rFonts w:ascii="Times New Roman" w:hAnsi="Times New Roman" w:cs="Times New Roman"/>
          <w:sz w:val="24"/>
          <w:szCs w:val="24"/>
        </w:rPr>
        <w:t>ajor bleeds</w:t>
      </w:r>
      <w:r w:rsidR="00671215">
        <w:rPr>
          <w:rFonts w:ascii="Times New Roman" w:hAnsi="Times New Roman" w:cs="Times New Roman"/>
          <w:sz w:val="24"/>
          <w:szCs w:val="24"/>
        </w:rPr>
        <w:t xml:space="preserve"> accounted for most </w:t>
      </w:r>
      <w:r w:rsidR="007877A3">
        <w:rPr>
          <w:rFonts w:ascii="Times New Roman" w:hAnsi="Times New Roman" w:cs="Times New Roman"/>
          <w:sz w:val="24"/>
          <w:szCs w:val="24"/>
        </w:rPr>
        <w:t xml:space="preserve">periprocedural </w:t>
      </w:r>
      <w:r w:rsidR="0071486E">
        <w:rPr>
          <w:rFonts w:ascii="Times New Roman" w:hAnsi="Times New Roman" w:cs="Times New Roman"/>
          <w:sz w:val="24"/>
          <w:szCs w:val="24"/>
        </w:rPr>
        <w:t xml:space="preserve">adverse </w:t>
      </w:r>
      <w:r w:rsidR="007877A3">
        <w:rPr>
          <w:rFonts w:ascii="Times New Roman" w:hAnsi="Times New Roman" w:cs="Times New Roman"/>
          <w:sz w:val="24"/>
          <w:szCs w:val="24"/>
        </w:rPr>
        <w:t xml:space="preserve">events.  </w:t>
      </w:r>
      <w:r w:rsidR="006F5BD0">
        <w:rPr>
          <w:rFonts w:ascii="Times New Roman" w:hAnsi="Times New Roman" w:cs="Times New Roman"/>
          <w:sz w:val="24"/>
          <w:szCs w:val="24"/>
        </w:rPr>
        <w:t xml:space="preserve">  </w:t>
      </w:r>
      <w:r w:rsidR="00441397">
        <w:rPr>
          <w:rFonts w:ascii="Times New Roman" w:hAnsi="Times New Roman" w:cs="Times New Roman"/>
          <w:sz w:val="24"/>
          <w:szCs w:val="24"/>
        </w:rPr>
        <w:t xml:space="preserve">  </w:t>
      </w:r>
    </w:p>
    <w:p w14:paraId="3907F7B2" w14:textId="2BC1E07D" w:rsidR="006A6E4B" w:rsidRDefault="00B51970" w:rsidP="002F1343">
      <w:pPr>
        <w:spacing w:line="480" w:lineRule="auto"/>
        <w:rPr>
          <w:rFonts w:ascii="Times New Roman" w:hAnsi="Times New Roman" w:cs="Times New Roman"/>
          <w:sz w:val="24"/>
          <w:szCs w:val="24"/>
        </w:rPr>
      </w:pPr>
      <w:r>
        <w:rPr>
          <w:rFonts w:ascii="Times New Roman" w:hAnsi="Times New Roman" w:cs="Times New Roman"/>
          <w:sz w:val="24"/>
          <w:szCs w:val="24"/>
        </w:rPr>
        <w:tab/>
      </w:r>
      <w:r w:rsidR="00763D6C">
        <w:rPr>
          <w:rFonts w:ascii="Times New Roman" w:hAnsi="Times New Roman" w:cs="Times New Roman"/>
          <w:sz w:val="24"/>
          <w:szCs w:val="24"/>
        </w:rPr>
        <w:t xml:space="preserve"> </w:t>
      </w:r>
      <w:r w:rsidR="00B62993">
        <w:rPr>
          <w:rFonts w:ascii="Times New Roman" w:hAnsi="Times New Roman" w:cs="Times New Roman"/>
          <w:sz w:val="24"/>
          <w:szCs w:val="24"/>
        </w:rPr>
        <w:t xml:space="preserve">Device-related thrombus was seen in </w:t>
      </w:r>
      <w:r w:rsidR="00BB64C5">
        <w:rPr>
          <w:rFonts w:ascii="Times New Roman" w:hAnsi="Times New Roman" w:cs="Times New Roman"/>
          <w:sz w:val="24"/>
          <w:szCs w:val="24"/>
        </w:rPr>
        <w:t xml:space="preserve">1.6% </w:t>
      </w:r>
      <w:r w:rsidR="00B62993">
        <w:rPr>
          <w:rFonts w:ascii="Times New Roman" w:hAnsi="Times New Roman" w:cs="Times New Roman"/>
          <w:sz w:val="24"/>
          <w:szCs w:val="24"/>
        </w:rPr>
        <w:t xml:space="preserve">of patients. This is comparable to </w:t>
      </w:r>
      <w:r w:rsidR="00BB64C5">
        <w:rPr>
          <w:rFonts w:ascii="Times New Roman" w:hAnsi="Times New Roman" w:cs="Times New Roman"/>
          <w:sz w:val="24"/>
          <w:szCs w:val="24"/>
        </w:rPr>
        <w:t>previous reports of Amplatzer LAAO devices.  110 consecutive Amplatzer LAAO patients receiving aspirin monotherapy were prospectively followed for a median of 2.3 years, with a 1.9% DRT rate observed.</w:t>
      </w:r>
      <w:r w:rsidR="00DB74A9">
        <w:rPr>
          <w:rFonts w:ascii="Times New Roman" w:hAnsi="Times New Roman" w:cs="Times New Roman"/>
          <w:sz w:val="24"/>
          <w:szCs w:val="24"/>
        </w:rPr>
        <w:fldChar w:fldCharType="begin">
          <w:fldData xml:space="preserve">PEVuZE5vdGU+PENpdGU+PEF1dGhvcj5Lb3JzaG9sbTwvQXV0aG9yPjxZZWFyPjIwMTc8L1llYXI+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</w:fldData>
        </w:fldChar>
      </w:r>
      <w:r w:rsidR="00377F83">
        <w:rPr>
          <w:rFonts w:ascii="Times New Roman" w:hAnsi="Times New Roman" w:cs="Times New Roman"/>
          <w:sz w:val="24"/>
          <w:szCs w:val="24"/>
        </w:rPr>
        <w:instrText xml:space="preserve"> ADDIN EN.CITE </w:instrText>
      </w:r>
      <w:r w:rsidR="00377F83">
        <w:rPr>
          <w:rFonts w:ascii="Times New Roman" w:hAnsi="Times New Roman" w:cs="Times New Roman"/>
          <w:sz w:val="24"/>
          <w:szCs w:val="24"/>
        </w:rPr>
        <w:fldChar w:fldCharType="begin">
          <w:fldData xml:space="preserve">PEVuZE5vdGU+PENpdGU+PEF1dGhvcj5Lb3JzaG9sbTwvQXV0aG9yPjxZZWFyPjIwMTc8L1llYXI+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</w:fldData>
        </w:fldChar>
      </w:r>
      <w:r w:rsidR="00377F83">
        <w:rPr>
          <w:rFonts w:ascii="Times New Roman" w:hAnsi="Times New Roman" w:cs="Times New Roman"/>
          <w:sz w:val="24"/>
          <w:szCs w:val="24"/>
        </w:rPr>
        <w:instrText xml:space="preserve"> ADDIN EN.CITE.DATA </w:instrText>
      </w:r>
      <w:r w:rsidR="00377F83">
        <w:rPr>
          <w:rFonts w:ascii="Times New Roman" w:hAnsi="Times New Roman" w:cs="Times New Roman"/>
          <w:sz w:val="24"/>
          <w:szCs w:val="24"/>
        </w:rPr>
      </w:r>
      <w:r w:rsidR="00377F83">
        <w:rPr>
          <w:rFonts w:ascii="Times New Roman" w:hAnsi="Times New Roman" w:cs="Times New Roman"/>
          <w:sz w:val="24"/>
          <w:szCs w:val="24"/>
        </w:rPr>
        <w:fldChar w:fldCharType="end"/>
      </w:r>
      <w:r w:rsidR="00DB74A9">
        <w:rPr>
          <w:rFonts w:ascii="Times New Roman" w:hAnsi="Times New Roman" w:cs="Times New Roman"/>
          <w:sz w:val="24"/>
          <w:szCs w:val="24"/>
        </w:rPr>
      </w:r>
      <w:r w:rsidR="00DB74A9">
        <w:rPr>
          <w:rFonts w:ascii="Times New Roman" w:hAnsi="Times New Roman" w:cs="Times New Roman"/>
          <w:sz w:val="24"/>
          <w:szCs w:val="24"/>
        </w:rPr>
        <w:fldChar w:fldCharType="separate"/>
      </w:r>
      <w:r w:rsidR="00377F83" w:rsidRPr="00377F83">
        <w:rPr>
          <w:rFonts w:ascii="Times New Roman" w:hAnsi="Times New Roman" w:cs="Times New Roman"/>
          <w:noProof/>
          <w:sz w:val="24"/>
          <w:szCs w:val="24"/>
          <w:vertAlign w:val="superscript"/>
        </w:rPr>
        <w:t>16</w:t>
      </w:r>
      <w:r w:rsidR="00DB74A9">
        <w:rPr>
          <w:rFonts w:ascii="Times New Roman" w:hAnsi="Times New Roman" w:cs="Times New Roman"/>
          <w:sz w:val="24"/>
          <w:szCs w:val="24"/>
        </w:rPr>
        <w:fldChar w:fldCharType="end"/>
      </w:r>
      <w:r w:rsidR="00BB64C5">
        <w:rPr>
          <w:rFonts w:ascii="Times New Roman" w:hAnsi="Times New Roman" w:cs="Times New Roman"/>
          <w:sz w:val="24"/>
          <w:szCs w:val="24"/>
        </w:rPr>
        <w:t xml:space="preserve">  </w:t>
      </w:r>
      <w:r w:rsidR="00B62993">
        <w:rPr>
          <w:rFonts w:ascii="Times New Roman" w:hAnsi="Times New Roman" w:cs="Times New Roman"/>
          <w:sz w:val="24"/>
          <w:szCs w:val="24"/>
        </w:rPr>
        <w:t xml:space="preserve">Similarly, a </w:t>
      </w:r>
      <w:r w:rsidR="00BB64C5">
        <w:rPr>
          <w:rFonts w:ascii="Times New Roman" w:hAnsi="Times New Roman" w:cs="Times New Roman"/>
          <w:sz w:val="24"/>
          <w:szCs w:val="24"/>
        </w:rPr>
        <w:t xml:space="preserve">DRT rate of 1.8% was reported in the 218 Amplatzer </w:t>
      </w:r>
      <w:r w:rsidR="00273245">
        <w:rPr>
          <w:rFonts w:ascii="Times New Roman" w:hAnsi="Times New Roman" w:cs="Times New Roman"/>
          <w:sz w:val="24"/>
          <w:szCs w:val="24"/>
        </w:rPr>
        <w:t xml:space="preserve">occluder </w:t>
      </w:r>
      <w:r w:rsidR="00BB64C5">
        <w:rPr>
          <w:rFonts w:ascii="Times New Roman" w:hAnsi="Times New Roman" w:cs="Times New Roman"/>
          <w:sz w:val="24"/>
          <w:szCs w:val="24"/>
        </w:rPr>
        <w:t xml:space="preserve">patients </w:t>
      </w:r>
      <w:r w:rsidR="00B62993">
        <w:rPr>
          <w:rFonts w:ascii="Times New Roman" w:hAnsi="Times New Roman" w:cs="Times New Roman"/>
          <w:sz w:val="24"/>
          <w:szCs w:val="24"/>
        </w:rPr>
        <w:t xml:space="preserve">undergoing a </w:t>
      </w:r>
      <w:r w:rsidR="00BB64C5">
        <w:rPr>
          <w:rFonts w:ascii="Times New Roman" w:hAnsi="Times New Roman" w:cs="Times New Roman"/>
          <w:sz w:val="24"/>
          <w:szCs w:val="24"/>
        </w:rPr>
        <w:t>6-month TOE in the Italian LAAO registry.</w:t>
      </w:r>
      <w:r w:rsidR="009358DA">
        <w:rPr>
          <w:rFonts w:ascii="Times New Roman" w:hAnsi="Times New Roman" w:cs="Times New Roman"/>
          <w:sz w:val="24"/>
          <w:szCs w:val="24"/>
        </w:rPr>
        <w:fldChar w:fldCharType="begin">
          <w:fldData xml:space="preserve">PEVuZE5vdGU+PENpdGU+PEF1dGhvcj5CZXJ0aTwvQXV0aG9yPjxZZWFyPjIwMTc8L1llYXI+PFJl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</w:fldData>
        </w:fldChar>
      </w:r>
      <w:r w:rsidR="00377F83">
        <w:rPr>
          <w:rFonts w:ascii="Times New Roman" w:hAnsi="Times New Roman" w:cs="Times New Roman"/>
          <w:sz w:val="24"/>
          <w:szCs w:val="24"/>
        </w:rPr>
        <w:instrText xml:space="preserve"> ADDIN EN.CITE </w:instrText>
      </w:r>
      <w:r w:rsidR="00377F83">
        <w:rPr>
          <w:rFonts w:ascii="Times New Roman" w:hAnsi="Times New Roman" w:cs="Times New Roman"/>
          <w:sz w:val="24"/>
          <w:szCs w:val="24"/>
        </w:rPr>
        <w:fldChar w:fldCharType="begin">
          <w:fldData xml:space="preserve">PEVuZE5vdGU+PENpdGU+PEF1dGhvcj5CZXJ0aTwvQXV0aG9yPjxZZWFyPjIwMTc8L1llYXI+PFJl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</w:fldData>
        </w:fldChar>
      </w:r>
      <w:r w:rsidR="00377F83">
        <w:rPr>
          <w:rFonts w:ascii="Times New Roman" w:hAnsi="Times New Roman" w:cs="Times New Roman"/>
          <w:sz w:val="24"/>
          <w:szCs w:val="24"/>
        </w:rPr>
        <w:instrText xml:space="preserve"> ADDIN EN.CITE.DATA </w:instrText>
      </w:r>
      <w:r w:rsidR="00377F83">
        <w:rPr>
          <w:rFonts w:ascii="Times New Roman" w:hAnsi="Times New Roman" w:cs="Times New Roman"/>
          <w:sz w:val="24"/>
          <w:szCs w:val="24"/>
        </w:rPr>
      </w:r>
      <w:r w:rsidR="00377F83">
        <w:rPr>
          <w:rFonts w:ascii="Times New Roman" w:hAnsi="Times New Roman" w:cs="Times New Roman"/>
          <w:sz w:val="24"/>
          <w:szCs w:val="24"/>
        </w:rPr>
        <w:fldChar w:fldCharType="end"/>
      </w:r>
      <w:r w:rsidR="009358DA">
        <w:rPr>
          <w:rFonts w:ascii="Times New Roman" w:hAnsi="Times New Roman" w:cs="Times New Roman"/>
          <w:sz w:val="24"/>
          <w:szCs w:val="24"/>
        </w:rPr>
      </w:r>
      <w:r w:rsidR="009358DA">
        <w:rPr>
          <w:rFonts w:ascii="Times New Roman" w:hAnsi="Times New Roman" w:cs="Times New Roman"/>
          <w:sz w:val="24"/>
          <w:szCs w:val="24"/>
        </w:rPr>
        <w:fldChar w:fldCharType="separate"/>
      </w:r>
      <w:r w:rsidR="00377F83" w:rsidRPr="00377F83">
        <w:rPr>
          <w:rFonts w:ascii="Times New Roman" w:hAnsi="Times New Roman" w:cs="Times New Roman"/>
          <w:noProof/>
          <w:sz w:val="24"/>
          <w:szCs w:val="24"/>
          <w:vertAlign w:val="superscript"/>
        </w:rPr>
        <w:t>17</w:t>
      </w:r>
      <w:r w:rsidR="009358DA">
        <w:rPr>
          <w:rFonts w:ascii="Times New Roman" w:hAnsi="Times New Roman" w:cs="Times New Roman"/>
          <w:sz w:val="24"/>
          <w:szCs w:val="24"/>
        </w:rPr>
        <w:fldChar w:fldCharType="end"/>
      </w:r>
      <w:r w:rsidR="00BB64C5">
        <w:rPr>
          <w:rFonts w:ascii="Times New Roman" w:hAnsi="Times New Roman" w:cs="Times New Roman"/>
          <w:sz w:val="24"/>
          <w:szCs w:val="24"/>
        </w:rPr>
        <w:t xml:space="preserve">  </w:t>
      </w:r>
      <w:r w:rsidR="00C362A1">
        <w:rPr>
          <w:rFonts w:ascii="Times New Roman" w:hAnsi="Times New Roman" w:cs="Times New Roman"/>
          <w:sz w:val="24"/>
          <w:szCs w:val="24"/>
        </w:rPr>
        <w:t>Aminian and colleagues recently detailed the incidence, characterization, and clinical impact of DRT observed within the first year</w:t>
      </w:r>
      <w:r w:rsidR="0026004C">
        <w:rPr>
          <w:rFonts w:ascii="Times New Roman" w:hAnsi="Times New Roman" w:cs="Times New Roman"/>
          <w:sz w:val="24"/>
          <w:szCs w:val="24"/>
        </w:rPr>
        <w:t xml:space="preserve"> post-implantation</w:t>
      </w:r>
      <w:r w:rsidR="004B57E4">
        <w:rPr>
          <w:rFonts w:ascii="Times New Roman" w:hAnsi="Times New Roman" w:cs="Times New Roman"/>
          <w:sz w:val="24"/>
          <w:szCs w:val="24"/>
        </w:rPr>
        <w:t>, noting th</w:t>
      </w:r>
      <w:r w:rsidR="0026004C">
        <w:rPr>
          <w:rFonts w:ascii="Times New Roman" w:hAnsi="Times New Roman" w:cs="Times New Roman"/>
          <w:sz w:val="24"/>
          <w:szCs w:val="24"/>
        </w:rPr>
        <w:t>at th</w:t>
      </w:r>
      <w:r w:rsidR="004B57E4">
        <w:rPr>
          <w:rFonts w:ascii="Times New Roman" w:hAnsi="Times New Roman" w:cs="Times New Roman"/>
          <w:sz w:val="24"/>
          <w:szCs w:val="24"/>
        </w:rPr>
        <w:t xml:space="preserve">e left upper pulmonary vein ridge was not covered by the Amulet </w:t>
      </w:r>
      <w:r w:rsidR="00273245">
        <w:rPr>
          <w:rFonts w:ascii="Times New Roman" w:hAnsi="Times New Roman" w:cs="Times New Roman"/>
          <w:sz w:val="24"/>
          <w:szCs w:val="24"/>
        </w:rPr>
        <w:t xml:space="preserve">occluder </w:t>
      </w:r>
      <w:r w:rsidR="004B57E4">
        <w:rPr>
          <w:rFonts w:ascii="Times New Roman" w:hAnsi="Times New Roman" w:cs="Times New Roman"/>
          <w:sz w:val="24"/>
          <w:szCs w:val="24"/>
        </w:rPr>
        <w:t xml:space="preserve">disc in 82% of </w:t>
      </w:r>
      <w:r w:rsidR="0086796B">
        <w:rPr>
          <w:rFonts w:ascii="Times New Roman" w:hAnsi="Times New Roman" w:cs="Times New Roman"/>
          <w:sz w:val="24"/>
          <w:szCs w:val="24"/>
        </w:rPr>
        <w:t xml:space="preserve">patients </w:t>
      </w:r>
      <w:r w:rsidR="004B57E4">
        <w:rPr>
          <w:rFonts w:ascii="Times New Roman" w:hAnsi="Times New Roman" w:cs="Times New Roman"/>
          <w:sz w:val="24"/>
          <w:szCs w:val="24"/>
        </w:rPr>
        <w:t xml:space="preserve">with a DRT, suggesting suboptimal implantation </w:t>
      </w:r>
      <w:r w:rsidR="0026004C">
        <w:rPr>
          <w:rFonts w:ascii="Times New Roman" w:hAnsi="Times New Roman" w:cs="Times New Roman"/>
          <w:sz w:val="24"/>
          <w:szCs w:val="24"/>
        </w:rPr>
        <w:t>a</w:t>
      </w:r>
      <w:r w:rsidR="004B57E4">
        <w:rPr>
          <w:rFonts w:ascii="Times New Roman" w:hAnsi="Times New Roman" w:cs="Times New Roman"/>
          <w:sz w:val="24"/>
          <w:szCs w:val="24"/>
        </w:rPr>
        <w:t>s a contributing factor to DRT development</w:t>
      </w:r>
      <w:r w:rsidR="00C362A1">
        <w:rPr>
          <w:rFonts w:ascii="Times New Roman" w:hAnsi="Times New Roman" w:cs="Times New Roman"/>
          <w:sz w:val="24"/>
          <w:szCs w:val="24"/>
        </w:rPr>
        <w:t>.</w:t>
      </w:r>
      <w:r w:rsidR="00272512">
        <w:rPr>
          <w:rFonts w:ascii="Times New Roman" w:hAnsi="Times New Roman" w:cs="Times New Roman"/>
          <w:sz w:val="24"/>
          <w:szCs w:val="24"/>
        </w:rPr>
        <w:fldChar w:fldCharType="begin">
          <w:fldData xml:space="preserve">PEVuZE5vdGU+PENpdGU+PEF1dGhvcj5BbWluaWFuPC9BdXRob3I+PFllYXI+MjAxOTwvWWVhcj48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</w:fldData>
        </w:fldChar>
      </w:r>
      <w:r w:rsidR="00377F83">
        <w:rPr>
          <w:rFonts w:ascii="Times New Roman" w:hAnsi="Times New Roman" w:cs="Times New Roman"/>
          <w:sz w:val="24"/>
          <w:szCs w:val="24"/>
        </w:rPr>
        <w:instrText xml:space="preserve"> ADDIN EN.CITE </w:instrText>
      </w:r>
      <w:r w:rsidR="00377F83">
        <w:rPr>
          <w:rFonts w:ascii="Times New Roman" w:hAnsi="Times New Roman" w:cs="Times New Roman"/>
          <w:sz w:val="24"/>
          <w:szCs w:val="24"/>
        </w:rPr>
        <w:fldChar w:fldCharType="begin">
          <w:fldData xml:space="preserve">PEVuZE5vdGU+PENpdGU+PEF1dGhvcj5BbWluaWFuPC9BdXRob3I+PFllYXI+MjAxOTwvWWVhcj48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</w:fldData>
        </w:fldChar>
      </w:r>
      <w:r w:rsidR="00377F83">
        <w:rPr>
          <w:rFonts w:ascii="Times New Roman" w:hAnsi="Times New Roman" w:cs="Times New Roman"/>
          <w:sz w:val="24"/>
          <w:szCs w:val="24"/>
        </w:rPr>
        <w:instrText xml:space="preserve"> ADDIN EN.CITE.DATA </w:instrText>
      </w:r>
      <w:r w:rsidR="00377F83">
        <w:rPr>
          <w:rFonts w:ascii="Times New Roman" w:hAnsi="Times New Roman" w:cs="Times New Roman"/>
          <w:sz w:val="24"/>
          <w:szCs w:val="24"/>
        </w:rPr>
      </w:r>
      <w:r w:rsidR="00377F83">
        <w:rPr>
          <w:rFonts w:ascii="Times New Roman" w:hAnsi="Times New Roman" w:cs="Times New Roman"/>
          <w:sz w:val="24"/>
          <w:szCs w:val="24"/>
        </w:rPr>
        <w:fldChar w:fldCharType="end"/>
      </w:r>
      <w:r w:rsidR="00272512">
        <w:rPr>
          <w:rFonts w:ascii="Times New Roman" w:hAnsi="Times New Roman" w:cs="Times New Roman"/>
          <w:sz w:val="24"/>
          <w:szCs w:val="24"/>
        </w:rPr>
      </w:r>
      <w:r w:rsidR="00272512">
        <w:rPr>
          <w:rFonts w:ascii="Times New Roman" w:hAnsi="Times New Roman" w:cs="Times New Roman"/>
          <w:sz w:val="24"/>
          <w:szCs w:val="24"/>
        </w:rPr>
        <w:fldChar w:fldCharType="separate"/>
      </w:r>
      <w:r w:rsidR="00377F83" w:rsidRPr="00377F83">
        <w:rPr>
          <w:rFonts w:ascii="Times New Roman" w:hAnsi="Times New Roman" w:cs="Times New Roman"/>
          <w:noProof/>
          <w:sz w:val="24"/>
          <w:szCs w:val="24"/>
          <w:vertAlign w:val="superscript"/>
        </w:rPr>
        <w:t>15</w:t>
      </w:r>
      <w:r w:rsidR="00272512">
        <w:rPr>
          <w:rFonts w:ascii="Times New Roman" w:hAnsi="Times New Roman" w:cs="Times New Roman"/>
          <w:sz w:val="24"/>
          <w:szCs w:val="24"/>
        </w:rPr>
        <w:fldChar w:fldCharType="end"/>
      </w:r>
      <w:r w:rsidR="0026004C">
        <w:rPr>
          <w:rFonts w:ascii="Times New Roman" w:hAnsi="Times New Roman" w:cs="Times New Roman"/>
          <w:sz w:val="24"/>
          <w:szCs w:val="24"/>
        </w:rPr>
        <w:t xml:space="preserve">  </w:t>
      </w:r>
      <w:r w:rsidR="005E2311">
        <w:rPr>
          <w:rFonts w:ascii="Times New Roman" w:hAnsi="Times New Roman" w:cs="Times New Roman"/>
          <w:sz w:val="24"/>
          <w:szCs w:val="24"/>
        </w:rPr>
        <w:t xml:space="preserve">While no peri-device leak of any size was observed in subjects with DRT, further investigations using more sensitive CT are warranted to evaluate this relationship.  </w:t>
      </w:r>
      <w:r w:rsidR="004B57E4">
        <w:rPr>
          <w:rFonts w:ascii="Times New Roman" w:hAnsi="Times New Roman" w:cs="Times New Roman"/>
          <w:sz w:val="24"/>
          <w:szCs w:val="24"/>
        </w:rPr>
        <w:t>DRT was associated with an increased r</w:t>
      </w:r>
      <w:r w:rsidR="0026004C">
        <w:rPr>
          <w:rFonts w:ascii="Times New Roman" w:hAnsi="Times New Roman" w:cs="Times New Roman"/>
          <w:sz w:val="24"/>
          <w:szCs w:val="24"/>
        </w:rPr>
        <w:t>isk</w:t>
      </w:r>
      <w:r w:rsidR="004B57E4">
        <w:rPr>
          <w:rFonts w:ascii="Times New Roman" w:hAnsi="Times New Roman" w:cs="Times New Roman"/>
          <w:sz w:val="24"/>
          <w:szCs w:val="24"/>
        </w:rPr>
        <w:t xml:space="preserve"> of isch</w:t>
      </w:r>
      <w:r w:rsidR="0086796B">
        <w:rPr>
          <w:rFonts w:ascii="Times New Roman" w:hAnsi="Times New Roman" w:cs="Times New Roman"/>
          <w:sz w:val="24"/>
          <w:szCs w:val="24"/>
        </w:rPr>
        <w:t>a</w:t>
      </w:r>
      <w:r w:rsidR="004B57E4">
        <w:rPr>
          <w:rFonts w:ascii="Times New Roman" w:hAnsi="Times New Roman" w:cs="Times New Roman"/>
          <w:sz w:val="24"/>
          <w:szCs w:val="24"/>
        </w:rPr>
        <w:t>emic stroke or TIA (hazard ratio 5.27, 95% confidence interval: 1.58 – 17.55, p&lt;0.01).</w:t>
      </w:r>
      <w:r w:rsidR="00272512">
        <w:rPr>
          <w:rFonts w:ascii="Times New Roman" w:hAnsi="Times New Roman" w:cs="Times New Roman"/>
          <w:sz w:val="24"/>
          <w:szCs w:val="24"/>
        </w:rPr>
        <w:fldChar w:fldCharType="begin">
          <w:fldData xml:space="preserve">PEVuZE5vdGU+PENpdGU+PEF1dGhvcj5BbWluaWFuPC9BdXRob3I+PFllYXI+MjAxOTwvWWVhcj48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</w:fldData>
        </w:fldChar>
      </w:r>
      <w:r w:rsidR="00377F83">
        <w:rPr>
          <w:rFonts w:ascii="Times New Roman" w:hAnsi="Times New Roman" w:cs="Times New Roman"/>
          <w:sz w:val="24"/>
          <w:szCs w:val="24"/>
        </w:rPr>
        <w:instrText xml:space="preserve"> ADDIN EN.CITE </w:instrText>
      </w:r>
      <w:r w:rsidR="00377F83">
        <w:rPr>
          <w:rFonts w:ascii="Times New Roman" w:hAnsi="Times New Roman" w:cs="Times New Roman"/>
          <w:sz w:val="24"/>
          <w:szCs w:val="24"/>
        </w:rPr>
        <w:fldChar w:fldCharType="begin">
          <w:fldData xml:space="preserve">PEVuZE5vdGU+PENpdGU+PEF1dGhvcj5BbWluaWFuPC9BdXRob3I+PFllYXI+MjAxOTwvWWVhcj48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</w:fldData>
        </w:fldChar>
      </w:r>
      <w:r w:rsidR="00377F83">
        <w:rPr>
          <w:rFonts w:ascii="Times New Roman" w:hAnsi="Times New Roman" w:cs="Times New Roman"/>
          <w:sz w:val="24"/>
          <w:szCs w:val="24"/>
        </w:rPr>
        <w:instrText xml:space="preserve"> ADDIN EN.CITE.DATA </w:instrText>
      </w:r>
      <w:r w:rsidR="00377F83">
        <w:rPr>
          <w:rFonts w:ascii="Times New Roman" w:hAnsi="Times New Roman" w:cs="Times New Roman"/>
          <w:sz w:val="24"/>
          <w:szCs w:val="24"/>
        </w:rPr>
      </w:r>
      <w:r w:rsidR="00377F83">
        <w:rPr>
          <w:rFonts w:ascii="Times New Roman" w:hAnsi="Times New Roman" w:cs="Times New Roman"/>
          <w:sz w:val="24"/>
          <w:szCs w:val="24"/>
        </w:rPr>
        <w:fldChar w:fldCharType="end"/>
      </w:r>
      <w:r w:rsidR="00272512">
        <w:rPr>
          <w:rFonts w:ascii="Times New Roman" w:hAnsi="Times New Roman" w:cs="Times New Roman"/>
          <w:sz w:val="24"/>
          <w:szCs w:val="24"/>
        </w:rPr>
      </w:r>
      <w:r w:rsidR="00272512">
        <w:rPr>
          <w:rFonts w:ascii="Times New Roman" w:hAnsi="Times New Roman" w:cs="Times New Roman"/>
          <w:sz w:val="24"/>
          <w:szCs w:val="24"/>
        </w:rPr>
        <w:fldChar w:fldCharType="separate"/>
      </w:r>
      <w:r w:rsidR="00377F83" w:rsidRPr="00377F83">
        <w:rPr>
          <w:rFonts w:ascii="Times New Roman" w:hAnsi="Times New Roman" w:cs="Times New Roman"/>
          <w:noProof/>
          <w:sz w:val="24"/>
          <w:szCs w:val="24"/>
          <w:vertAlign w:val="superscript"/>
        </w:rPr>
        <w:t>15</w:t>
      </w:r>
      <w:r w:rsidR="00272512">
        <w:rPr>
          <w:rFonts w:ascii="Times New Roman" w:hAnsi="Times New Roman" w:cs="Times New Roman"/>
          <w:sz w:val="24"/>
          <w:szCs w:val="24"/>
        </w:rPr>
        <w:fldChar w:fldCharType="end"/>
      </w:r>
      <w:r w:rsidR="00067092">
        <w:rPr>
          <w:rFonts w:ascii="Times New Roman" w:hAnsi="Times New Roman" w:cs="Times New Roman"/>
          <w:sz w:val="24"/>
          <w:szCs w:val="24"/>
        </w:rPr>
        <w:t xml:space="preserve">  </w:t>
      </w:r>
      <w:r w:rsidR="00DB6C29">
        <w:rPr>
          <w:rFonts w:ascii="Times New Roman" w:hAnsi="Times New Roman" w:cs="Times New Roman"/>
          <w:sz w:val="24"/>
          <w:szCs w:val="24"/>
        </w:rPr>
        <w:t>A similar association between t</w:t>
      </w:r>
      <w:r w:rsidR="00067092">
        <w:rPr>
          <w:rFonts w:ascii="Times New Roman" w:hAnsi="Times New Roman" w:cs="Times New Roman"/>
          <w:sz w:val="24"/>
          <w:szCs w:val="24"/>
        </w:rPr>
        <w:t xml:space="preserve">he </w:t>
      </w:r>
      <w:r w:rsidR="00067092">
        <w:rPr>
          <w:rFonts w:ascii="Times New Roman" w:hAnsi="Times New Roman" w:cs="Times New Roman"/>
          <w:sz w:val="24"/>
          <w:szCs w:val="24"/>
        </w:rPr>
        <w:lastRenderedPageBreak/>
        <w:t xml:space="preserve">presence of DRT </w:t>
      </w:r>
      <w:r w:rsidR="00DB6C29">
        <w:rPr>
          <w:rFonts w:ascii="Times New Roman" w:hAnsi="Times New Roman" w:cs="Times New Roman"/>
          <w:sz w:val="24"/>
          <w:szCs w:val="24"/>
        </w:rPr>
        <w:t>and</w:t>
      </w:r>
      <w:r w:rsidR="00067092">
        <w:rPr>
          <w:rFonts w:ascii="Times New Roman" w:hAnsi="Times New Roman" w:cs="Times New Roman"/>
          <w:sz w:val="24"/>
          <w:szCs w:val="24"/>
        </w:rPr>
        <w:t xml:space="preserve"> </w:t>
      </w:r>
      <w:r w:rsidR="00DB6C29">
        <w:rPr>
          <w:rFonts w:ascii="Times New Roman" w:hAnsi="Times New Roman" w:cs="Times New Roman"/>
          <w:sz w:val="24"/>
          <w:szCs w:val="24"/>
        </w:rPr>
        <w:t>an increased</w:t>
      </w:r>
      <w:r w:rsidR="00067092">
        <w:rPr>
          <w:rFonts w:ascii="Times New Roman" w:hAnsi="Times New Roman" w:cs="Times New Roman"/>
          <w:sz w:val="24"/>
          <w:szCs w:val="24"/>
        </w:rPr>
        <w:t xml:space="preserve"> rate of clinical events </w:t>
      </w:r>
      <w:r w:rsidR="00DB6C29">
        <w:rPr>
          <w:rFonts w:ascii="Times New Roman" w:hAnsi="Times New Roman" w:cs="Times New Roman"/>
          <w:sz w:val="24"/>
          <w:szCs w:val="24"/>
        </w:rPr>
        <w:t xml:space="preserve">has been reported </w:t>
      </w:r>
      <w:r w:rsidR="00067092">
        <w:rPr>
          <w:rFonts w:ascii="Times New Roman" w:hAnsi="Times New Roman" w:cs="Times New Roman"/>
          <w:sz w:val="24"/>
          <w:szCs w:val="24"/>
        </w:rPr>
        <w:t xml:space="preserve">in </w:t>
      </w:r>
      <w:r w:rsidR="0026004C">
        <w:rPr>
          <w:rFonts w:ascii="Times New Roman" w:hAnsi="Times New Roman" w:cs="Times New Roman"/>
          <w:sz w:val="24"/>
          <w:szCs w:val="24"/>
        </w:rPr>
        <w:t xml:space="preserve">patients implanted with the </w:t>
      </w:r>
      <w:r w:rsidR="00DB6C29">
        <w:rPr>
          <w:rFonts w:ascii="Times New Roman" w:hAnsi="Times New Roman" w:cs="Times New Roman"/>
          <w:sz w:val="24"/>
          <w:szCs w:val="24"/>
        </w:rPr>
        <w:t xml:space="preserve">WATCHMAN </w:t>
      </w:r>
      <w:r w:rsidR="0026004C">
        <w:rPr>
          <w:rFonts w:ascii="Times New Roman" w:hAnsi="Times New Roman" w:cs="Times New Roman"/>
          <w:sz w:val="24"/>
          <w:szCs w:val="24"/>
        </w:rPr>
        <w:t>device</w:t>
      </w:r>
      <w:r w:rsidR="00DB6C29">
        <w:rPr>
          <w:rFonts w:ascii="Times New Roman" w:hAnsi="Times New Roman" w:cs="Times New Roman"/>
          <w:sz w:val="24"/>
          <w:szCs w:val="24"/>
        </w:rPr>
        <w:t>.  Of 1,739 WATCHMAN patients followed for 7,159 patient-years, DRT was seen in 3.7%</w:t>
      </w:r>
      <w:r w:rsidR="0026004C">
        <w:rPr>
          <w:rFonts w:ascii="Times New Roman" w:hAnsi="Times New Roman" w:cs="Times New Roman"/>
          <w:sz w:val="24"/>
          <w:szCs w:val="24"/>
        </w:rPr>
        <w:t>, and was associated with a 3.2 times</w:t>
      </w:r>
      <w:r w:rsidR="00DB6C29">
        <w:rPr>
          <w:rFonts w:ascii="Times New Roman" w:hAnsi="Times New Roman" w:cs="Times New Roman"/>
          <w:sz w:val="24"/>
          <w:szCs w:val="24"/>
        </w:rPr>
        <w:t xml:space="preserve"> increase</w:t>
      </w:r>
      <w:r w:rsidR="0026004C">
        <w:rPr>
          <w:rFonts w:ascii="Times New Roman" w:hAnsi="Times New Roman" w:cs="Times New Roman"/>
          <w:sz w:val="24"/>
          <w:szCs w:val="24"/>
        </w:rPr>
        <w:t>d</w:t>
      </w:r>
      <w:r w:rsidR="00DB6C29">
        <w:rPr>
          <w:rFonts w:ascii="Times New Roman" w:hAnsi="Times New Roman" w:cs="Times New Roman"/>
          <w:sz w:val="24"/>
          <w:szCs w:val="24"/>
        </w:rPr>
        <w:t xml:space="preserve"> risk for ischemic stroke or systemic embolism.</w:t>
      </w:r>
      <w:r w:rsidR="00C91DD9">
        <w:rPr>
          <w:rFonts w:ascii="Times New Roman" w:hAnsi="Times New Roman" w:cs="Times New Roman"/>
          <w:sz w:val="24"/>
          <w:szCs w:val="24"/>
        </w:rPr>
        <w:fldChar w:fldCharType="begin"/>
      </w:r>
      <w:r w:rsidR="00377F83">
        <w:rPr>
          <w:rFonts w:ascii="Times New Roman" w:hAnsi="Times New Roman" w:cs="Times New Roman"/>
          <w:sz w:val="24"/>
          <w:szCs w:val="24"/>
        </w:rPr>
        <w:instrText xml:space="preserve"> ADDIN EN.CITE &lt;EndNote&gt;&lt;Cite&gt;&lt;Author&gt;Dukkipati&lt;/Author&gt;&lt;Year&gt;2018&lt;/Year&gt;&lt;RecNum&gt;22&lt;/RecNum&gt;&lt;DisplayText&gt;&lt;style face="superscript"&gt;18&lt;/style&gt;&lt;/DisplayText&gt;&lt;record&gt;&lt;rec-number&gt;22&lt;/rec-number&gt;&lt;foreign-keys&gt;&lt;key app="EN" db-id="05dt02vvfrx0fievv5n5x0esvfta0vp5zav5" timestamp="1561665171"&gt;22&lt;/key&gt;&lt;/foreign-keys&gt;&lt;ref-type name="Journal Article"&gt;17&lt;/ref-type&gt;&lt;contributors&gt;&lt;authors&gt;&lt;author&gt;Dukkipati, S. R.&lt;/author&gt;&lt;author&gt;Kar, S.&lt;/author&gt;&lt;author&gt;Holmes, D. R.&lt;/author&gt;&lt;author&gt;Doshi, S. K.&lt;/author&gt;&lt;author&gt;Swarup, V.&lt;/author&gt;&lt;author&gt;Gibson, D. N.&lt;/author&gt;&lt;author&gt;Maini, B.&lt;/author&gt;&lt;author&gt;Gordon, N. T.&lt;/author&gt;&lt;author&gt;Main, M. L.&lt;/author&gt;&lt;author&gt;Reddy, V. Y.&lt;/author&gt;&lt;/authors&gt;&lt;/contributors&gt;&lt;auth-address&gt;Icahn School of Medicine at Mount Sinai, New York, NY (S.R.D., V.Y.R.).&amp;#xD;Cedars Sinai Medical Center, Los Angeles, CA (S.K.).&amp;#xD;Mayo Clinic, Rochester, MN (D.R.H.).&amp;#xD;Pacific Heart Institute, Santa Monica, CA (S.K.D.).&amp;#xD;Arizona Heart Rhythm Center, Phoenix (V.S.).&amp;#xD;Scripps Clinic, La Jolla, CA (D.N.G.).&amp;#xD;Delray Medical, Delray Beach, FL (B.M.).&amp;#xD;Boston Scientific Corporation, St. Paul, MN (N.T.G.).&amp;#xD;University of Missouri-Kansas City (M.L.M.).&lt;/auth-address&gt;&lt;titles&gt;&lt;title&gt;Device-Related Thrombus After Left Atrial Appendage Closure&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874-885&lt;/pages&gt;&lt;volume&gt;138&lt;/volume&gt;&lt;number&gt;9&lt;/number&gt;&lt;dates&gt;&lt;year&gt;2018&lt;/year&gt;&lt;pub-dates&gt;&lt;date&gt;Aug 28&lt;/date&gt;&lt;/pub-dates&gt;&lt;/dates&gt;&lt;isbn&gt;1524-4539 (Electronic)&amp;#xD;0009-7322 (Linking)&lt;/isbn&gt;&lt;accession-num&gt;29752398&lt;/accession-num&gt;&lt;urls&gt;&lt;related-urls&gt;&lt;url&gt;http://www.ncbi.nlm.nih.gov/pubmed/29752398&lt;/url&gt;&lt;/related-urls&gt;&lt;/urls&gt;&lt;electronic-resource-num&gt;10.1161/CIRCULATIONAHA.118.035090&lt;/electronic-resource-num&gt;&lt;/record&gt;&lt;/Cite&gt;&lt;/EndNote&gt;</w:instrText>
      </w:r>
      <w:r w:rsidR="00C91DD9">
        <w:rPr>
          <w:rFonts w:ascii="Times New Roman" w:hAnsi="Times New Roman" w:cs="Times New Roman"/>
          <w:sz w:val="24"/>
          <w:szCs w:val="24"/>
        </w:rPr>
        <w:fldChar w:fldCharType="separate"/>
      </w:r>
      <w:r w:rsidR="00377F83" w:rsidRPr="00377F83">
        <w:rPr>
          <w:rFonts w:ascii="Times New Roman" w:hAnsi="Times New Roman" w:cs="Times New Roman"/>
          <w:noProof/>
          <w:sz w:val="24"/>
          <w:szCs w:val="24"/>
          <w:vertAlign w:val="superscript"/>
        </w:rPr>
        <w:t>18</w:t>
      </w:r>
      <w:r w:rsidR="00C91DD9">
        <w:rPr>
          <w:rFonts w:ascii="Times New Roman" w:hAnsi="Times New Roman" w:cs="Times New Roman"/>
          <w:sz w:val="24"/>
          <w:szCs w:val="24"/>
        </w:rPr>
        <w:fldChar w:fldCharType="end"/>
      </w:r>
      <w:r w:rsidR="00DB6C29">
        <w:rPr>
          <w:rFonts w:ascii="Times New Roman" w:hAnsi="Times New Roman" w:cs="Times New Roman"/>
          <w:sz w:val="24"/>
          <w:szCs w:val="24"/>
        </w:rPr>
        <w:t xml:space="preserve">  </w:t>
      </w:r>
      <w:r w:rsidR="00763E6F" w:rsidRPr="00B86389">
        <w:rPr>
          <w:rFonts w:ascii="Times New Roman" w:hAnsi="Times New Roman" w:cs="Times New Roman"/>
          <w:sz w:val="24"/>
          <w:szCs w:val="24"/>
        </w:rPr>
        <w:t>While DRT is an</w:t>
      </w:r>
      <w:r w:rsidR="0026004C" w:rsidRPr="00B86389">
        <w:rPr>
          <w:rFonts w:ascii="Times New Roman" w:hAnsi="Times New Roman" w:cs="Times New Roman"/>
          <w:sz w:val="24"/>
          <w:szCs w:val="24"/>
        </w:rPr>
        <w:t xml:space="preserve"> infrequent event post-LAAO, its</w:t>
      </w:r>
      <w:r w:rsidR="00763E6F" w:rsidRPr="00B86389">
        <w:rPr>
          <w:rFonts w:ascii="Times New Roman" w:hAnsi="Times New Roman" w:cs="Times New Roman"/>
          <w:sz w:val="24"/>
          <w:szCs w:val="24"/>
        </w:rPr>
        <w:t xml:space="preserve"> </w:t>
      </w:r>
      <w:r w:rsidR="00984CF6" w:rsidRPr="00B86389">
        <w:rPr>
          <w:rFonts w:ascii="Times New Roman" w:hAnsi="Times New Roman" w:cs="Times New Roman"/>
          <w:sz w:val="24"/>
          <w:szCs w:val="24"/>
        </w:rPr>
        <w:t xml:space="preserve">presence is concerning </w:t>
      </w:r>
      <w:r w:rsidR="0026004C" w:rsidRPr="00B86389">
        <w:rPr>
          <w:rFonts w:ascii="Times New Roman" w:hAnsi="Times New Roman" w:cs="Times New Roman"/>
          <w:sz w:val="24"/>
          <w:szCs w:val="24"/>
        </w:rPr>
        <w:t xml:space="preserve">and seems to have </w:t>
      </w:r>
      <w:r w:rsidR="00984CF6" w:rsidRPr="00B86389">
        <w:rPr>
          <w:rFonts w:ascii="Times New Roman" w:hAnsi="Times New Roman" w:cs="Times New Roman"/>
          <w:sz w:val="24"/>
          <w:szCs w:val="24"/>
        </w:rPr>
        <w:t>associated risks.</w:t>
      </w:r>
      <w:r w:rsidR="00ED51F2" w:rsidRPr="00B86389">
        <w:rPr>
          <w:rFonts w:ascii="Times New Roman" w:hAnsi="Times New Roman" w:cs="Times New Roman"/>
          <w:sz w:val="24"/>
          <w:szCs w:val="24"/>
        </w:rPr>
        <w:t xml:space="preserve">  Refinements in implant technique and device sizing may improve Amulet-LAA sealing, potentially reducing the risk of DRT formation.</w:t>
      </w:r>
    </w:p>
    <w:p w14:paraId="2C7A70FD" w14:textId="39690521" w:rsidR="003F0633" w:rsidRDefault="00BD5053" w:rsidP="009573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favo</w:t>
      </w:r>
      <w:r w:rsidR="007241E4">
        <w:rPr>
          <w:rFonts w:ascii="Times New Roman" w:hAnsi="Times New Roman" w:cs="Times New Roman"/>
          <w:sz w:val="24"/>
          <w:szCs w:val="24"/>
        </w:rPr>
        <w:t>u</w:t>
      </w:r>
      <w:r>
        <w:rPr>
          <w:rFonts w:ascii="Times New Roman" w:hAnsi="Times New Roman" w:cs="Times New Roman"/>
          <w:sz w:val="24"/>
          <w:szCs w:val="24"/>
        </w:rPr>
        <w:t>rable</w:t>
      </w:r>
      <w:proofErr w:type="spellEnd"/>
      <w:r>
        <w:rPr>
          <w:rFonts w:ascii="Times New Roman" w:hAnsi="Times New Roman" w:cs="Times New Roman"/>
          <w:sz w:val="24"/>
          <w:szCs w:val="24"/>
        </w:rPr>
        <w:t xml:space="preserve"> clinical </w:t>
      </w:r>
      <w:r w:rsidR="007241E4">
        <w:rPr>
          <w:rFonts w:ascii="Times New Roman" w:hAnsi="Times New Roman" w:cs="Times New Roman"/>
          <w:sz w:val="24"/>
          <w:szCs w:val="24"/>
        </w:rPr>
        <w:t xml:space="preserve">results seen in this study </w:t>
      </w:r>
      <w:r>
        <w:rPr>
          <w:rFonts w:ascii="Times New Roman" w:hAnsi="Times New Roman" w:cs="Times New Roman"/>
          <w:sz w:val="24"/>
          <w:szCs w:val="24"/>
        </w:rPr>
        <w:t xml:space="preserve">were achieved with only 11% of patients discharged on </w:t>
      </w:r>
      <w:r w:rsidR="00203F76">
        <w:rPr>
          <w:rFonts w:ascii="Times New Roman" w:hAnsi="Times New Roman" w:cs="Times New Roman"/>
          <w:sz w:val="24"/>
          <w:szCs w:val="24"/>
        </w:rPr>
        <w:t>OAC</w:t>
      </w:r>
      <w:r w:rsidR="00FC08B2">
        <w:rPr>
          <w:rFonts w:ascii="Times New Roman" w:hAnsi="Times New Roman" w:cs="Times New Roman"/>
          <w:sz w:val="24"/>
          <w:szCs w:val="24"/>
        </w:rPr>
        <w:t>.  N</w:t>
      </w:r>
      <w:r>
        <w:rPr>
          <w:rFonts w:ascii="Times New Roman" w:hAnsi="Times New Roman" w:cs="Times New Roman"/>
          <w:sz w:val="24"/>
          <w:szCs w:val="24"/>
        </w:rPr>
        <w:t xml:space="preserve">early 60% of patients </w:t>
      </w:r>
      <w:r w:rsidR="00135DCA">
        <w:rPr>
          <w:rFonts w:ascii="Times New Roman" w:hAnsi="Times New Roman" w:cs="Times New Roman"/>
          <w:sz w:val="24"/>
          <w:szCs w:val="24"/>
        </w:rPr>
        <w:t xml:space="preserve">were </w:t>
      </w:r>
      <w:r w:rsidR="00410923">
        <w:rPr>
          <w:rFonts w:ascii="Times New Roman" w:hAnsi="Times New Roman" w:cs="Times New Roman"/>
          <w:sz w:val="24"/>
          <w:szCs w:val="24"/>
        </w:rPr>
        <w:t>on</w:t>
      </w:r>
      <w:r>
        <w:rPr>
          <w:rFonts w:ascii="Times New Roman" w:hAnsi="Times New Roman" w:cs="Times New Roman"/>
          <w:sz w:val="24"/>
          <w:szCs w:val="24"/>
        </w:rPr>
        <w:t xml:space="preserve"> single APT or no antithrombotic medications at 1-3 months after implant</w:t>
      </w:r>
      <w:r w:rsidR="007241E4">
        <w:rPr>
          <w:rFonts w:ascii="Times New Roman" w:hAnsi="Times New Roman" w:cs="Times New Roman"/>
          <w:sz w:val="24"/>
          <w:szCs w:val="24"/>
        </w:rPr>
        <w:t xml:space="preserve">, and this </w:t>
      </w:r>
      <w:r w:rsidR="00FC08B2">
        <w:rPr>
          <w:rFonts w:ascii="Times New Roman" w:hAnsi="Times New Roman" w:cs="Times New Roman"/>
          <w:sz w:val="24"/>
          <w:szCs w:val="24"/>
        </w:rPr>
        <w:t xml:space="preserve">proportion </w:t>
      </w:r>
      <w:r w:rsidR="007241E4">
        <w:rPr>
          <w:rFonts w:ascii="Times New Roman" w:hAnsi="Times New Roman" w:cs="Times New Roman"/>
          <w:sz w:val="24"/>
          <w:szCs w:val="24"/>
        </w:rPr>
        <w:t xml:space="preserve">increased </w:t>
      </w:r>
      <w:r w:rsidR="00FC08B2">
        <w:rPr>
          <w:rFonts w:ascii="Times New Roman" w:hAnsi="Times New Roman" w:cs="Times New Roman"/>
          <w:sz w:val="24"/>
          <w:szCs w:val="24"/>
        </w:rPr>
        <w:t>to 84% at 2</w:t>
      </w:r>
      <w:r w:rsidR="007241E4">
        <w:rPr>
          <w:rFonts w:ascii="Times New Roman" w:hAnsi="Times New Roman" w:cs="Times New Roman"/>
          <w:sz w:val="24"/>
          <w:szCs w:val="24"/>
        </w:rPr>
        <w:t xml:space="preserve"> </w:t>
      </w:r>
      <w:r w:rsidR="00FC08B2">
        <w:rPr>
          <w:rFonts w:ascii="Times New Roman" w:hAnsi="Times New Roman" w:cs="Times New Roman"/>
          <w:sz w:val="24"/>
          <w:szCs w:val="24"/>
        </w:rPr>
        <w:t>years</w:t>
      </w:r>
      <w:r>
        <w:rPr>
          <w:rFonts w:ascii="Times New Roman" w:hAnsi="Times New Roman" w:cs="Times New Roman"/>
          <w:sz w:val="24"/>
          <w:szCs w:val="24"/>
        </w:rPr>
        <w:t xml:space="preserve">.  </w:t>
      </w:r>
      <w:r w:rsidR="007E1A42">
        <w:rPr>
          <w:rFonts w:ascii="Times New Roman" w:hAnsi="Times New Roman" w:cs="Times New Roman"/>
          <w:sz w:val="24"/>
          <w:szCs w:val="24"/>
        </w:rPr>
        <w:t xml:space="preserve">In this population at high-risk for bleeding, 83% of whom </w:t>
      </w:r>
      <w:r w:rsidR="007241E4">
        <w:rPr>
          <w:rFonts w:ascii="Times New Roman" w:hAnsi="Times New Roman" w:cs="Times New Roman"/>
          <w:sz w:val="24"/>
          <w:szCs w:val="24"/>
        </w:rPr>
        <w:t xml:space="preserve">had </w:t>
      </w:r>
      <w:r w:rsidR="007E1A42">
        <w:rPr>
          <w:rFonts w:ascii="Times New Roman" w:hAnsi="Times New Roman" w:cs="Times New Roman"/>
          <w:sz w:val="24"/>
          <w:szCs w:val="24"/>
        </w:rPr>
        <w:t>contraindicat</w:t>
      </w:r>
      <w:r w:rsidR="007241E4">
        <w:rPr>
          <w:rFonts w:ascii="Times New Roman" w:hAnsi="Times New Roman" w:cs="Times New Roman"/>
          <w:sz w:val="24"/>
          <w:szCs w:val="24"/>
        </w:rPr>
        <w:t>ions</w:t>
      </w:r>
      <w:r w:rsidR="007E1A42">
        <w:rPr>
          <w:rFonts w:ascii="Times New Roman" w:hAnsi="Times New Roman" w:cs="Times New Roman"/>
          <w:sz w:val="24"/>
          <w:szCs w:val="24"/>
        </w:rPr>
        <w:t xml:space="preserve"> to anticoagulants, </w:t>
      </w:r>
      <w:r w:rsidR="007241E4">
        <w:rPr>
          <w:rFonts w:ascii="Times New Roman" w:hAnsi="Times New Roman" w:cs="Times New Roman"/>
          <w:sz w:val="24"/>
          <w:szCs w:val="24"/>
        </w:rPr>
        <w:t xml:space="preserve">our study suggests that </w:t>
      </w:r>
      <w:r w:rsidR="007E1A42">
        <w:rPr>
          <w:rFonts w:ascii="Times New Roman" w:hAnsi="Times New Roman" w:cs="Times New Roman"/>
          <w:sz w:val="24"/>
          <w:szCs w:val="24"/>
        </w:rPr>
        <w:t>LAAO</w:t>
      </w:r>
      <w:r w:rsidR="00F107A5">
        <w:rPr>
          <w:rFonts w:ascii="Times New Roman" w:hAnsi="Times New Roman" w:cs="Times New Roman"/>
          <w:sz w:val="24"/>
          <w:szCs w:val="24"/>
        </w:rPr>
        <w:t xml:space="preserve"> is an attractive therapy </w:t>
      </w:r>
      <w:r w:rsidR="007241E4">
        <w:rPr>
          <w:rFonts w:ascii="Times New Roman" w:hAnsi="Times New Roman" w:cs="Times New Roman"/>
          <w:sz w:val="24"/>
          <w:szCs w:val="24"/>
        </w:rPr>
        <w:t xml:space="preserve">to reduce the ongoing risk of </w:t>
      </w:r>
      <w:r w:rsidR="003F0633">
        <w:rPr>
          <w:rFonts w:ascii="Times New Roman" w:hAnsi="Times New Roman" w:cs="Times New Roman"/>
          <w:sz w:val="24"/>
          <w:szCs w:val="24"/>
        </w:rPr>
        <w:t>isch</w:t>
      </w:r>
      <w:r w:rsidR="00E236BB">
        <w:rPr>
          <w:rFonts w:ascii="Times New Roman" w:hAnsi="Times New Roman" w:cs="Times New Roman"/>
          <w:sz w:val="24"/>
          <w:szCs w:val="24"/>
        </w:rPr>
        <w:t>a</w:t>
      </w:r>
      <w:r w:rsidR="003F0633">
        <w:rPr>
          <w:rFonts w:ascii="Times New Roman" w:hAnsi="Times New Roman" w:cs="Times New Roman"/>
          <w:sz w:val="24"/>
          <w:szCs w:val="24"/>
        </w:rPr>
        <w:t>emic stroke</w:t>
      </w:r>
      <w:r w:rsidR="007241E4">
        <w:rPr>
          <w:rFonts w:ascii="Times New Roman" w:hAnsi="Times New Roman" w:cs="Times New Roman"/>
          <w:sz w:val="24"/>
          <w:szCs w:val="24"/>
        </w:rPr>
        <w:t xml:space="preserve">. </w:t>
      </w:r>
      <w:r w:rsidR="007E1A42">
        <w:rPr>
          <w:rFonts w:ascii="Times New Roman" w:hAnsi="Times New Roman" w:cs="Times New Roman"/>
          <w:sz w:val="24"/>
          <w:szCs w:val="24"/>
        </w:rPr>
        <w:t xml:space="preserve">  </w:t>
      </w:r>
    </w:p>
    <w:p w14:paraId="3E792861" w14:textId="6C02C44E" w:rsidR="005E2311" w:rsidRDefault="003F0633" w:rsidP="002F1343">
      <w:pPr>
        <w:spacing w:line="480" w:lineRule="auto"/>
        <w:rPr>
          <w:rFonts w:ascii="Times New Roman" w:hAnsi="Times New Roman" w:cs="Times New Roman"/>
          <w:sz w:val="24"/>
          <w:szCs w:val="24"/>
        </w:rPr>
      </w:pPr>
      <w:r>
        <w:rPr>
          <w:rFonts w:ascii="Times New Roman" w:hAnsi="Times New Roman" w:cs="Times New Roman"/>
          <w:sz w:val="24"/>
          <w:szCs w:val="24"/>
        </w:rPr>
        <w:tab/>
      </w:r>
      <w:r w:rsidR="008F34C2">
        <w:rPr>
          <w:rFonts w:ascii="Times New Roman" w:hAnsi="Times New Roman" w:cs="Times New Roman"/>
          <w:sz w:val="24"/>
          <w:szCs w:val="24"/>
        </w:rPr>
        <w:t>S</w:t>
      </w:r>
      <w:r w:rsidR="00884271">
        <w:rPr>
          <w:rFonts w:ascii="Times New Roman" w:hAnsi="Times New Roman" w:cs="Times New Roman"/>
          <w:sz w:val="24"/>
          <w:szCs w:val="24"/>
        </w:rPr>
        <w:t>everal</w:t>
      </w:r>
      <w:r w:rsidR="00636150">
        <w:rPr>
          <w:rFonts w:ascii="Times New Roman" w:hAnsi="Times New Roman" w:cs="Times New Roman"/>
          <w:sz w:val="24"/>
          <w:szCs w:val="24"/>
        </w:rPr>
        <w:t xml:space="preserve"> factors </w:t>
      </w:r>
      <w:r w:rsidR="009F368D">
        <w:rPr>
          <w:rFonts w:ascii="Times New Roman" w:hAnsi="Times New Roman" w:cs="Times New Roman"/>
          <w:sz w:val="24"/>
          <w:szCs w:val="24"/>
        </w:rPr>
        <w:t xml:space="preserve">limit comparison to </w:t>
      </w:r>
      <w:r>
        <w:rPr>
          <w:rFonts w:ascii="Times New Roman" w:hAnsi="Times New Roman" w:cs="Times New Roman"/>
          <w:sz w:val="24"/>
          <w:szCs w:val="24"/>
        </w:rPr>
        <w:t xml:space="preserve">the lower </w:t>
      </w:r>
      <w:r w:rsidR="009F368D">
        <w:rPr>
          <w:rFonts w:ascii="Times New Roman" w:hAnsi="Times New Roman" w:cs="Times New Roman"/>
          <w:sz w:val="24"/>
          <w:szCs w:val="24"/>
        </w:rPr>
        <w:t xml:space="preserve">rates </w:t>
      </w:r>
      <w:r w:rsidR="008F34C2">
        <w:rPr>
          <w:rFonts w:ascii="Times New Roman" w:hAnsi="Times New Roman" w:cs="Times New Roman"/>
          <w:sz w:val="24"/>
          <w:szCs w:val="24"/>
        </w:rPr>
        <w:t>of isch</w:t>
      </w:r>
      <w:r w:rsidR="00E236BB">
        <w:rPr>
          <w:rFonts w:ascii="Times New Roman" w:hAnsi="Times New Roman" w:cs="Times New Roman"/>
          <w:sz w:val="24"/>
          <w:szCs w:val="24"/>
        </w:rPr>
        <w:t>a</w:t>
      </w:r>
      <w:r w:rsidR="008F34C2">
        <w:rPr>
          <w:rFonts w:ascii="Times New Roman" w:hAnsi="Times New Roman" w:cs="Times New Roman"/>
          <w:sz w:val="24"/>
          <w:szCs w:val="24"/>
        </w:rPr>
        <w:t xml:space="preserve">emic stroke </w:t>
      </w:r>
      <w:r w:rsidR="007E4200">
        <w:rPr>
          <w:rFonts w:ascii="Times New Roman" w:hAnsi="Times New Roman" w:cs="Times New Roman"/>
          <w:sz w:val="24"/>
          <w:szCs w:val="24"/>
        </w:rPr>
        <w:t xml:space="preserve">reported in large </w:t>
      </w:r>
      <w:r w:rsidR="00BE6B8C">
        <w:rPr>
          <w:rFonts w:ascii="Times New Roman" w:hAnsi="Times New Roman" w:cs="Times New Roman"/>
          <w:sz w:val="24"/>
          <w:szCs w:val="24"/>
        </w:rPr>
        <w:t>r</w:t>
      </w:r>
      <w:r w:rsidR="007E4200">
        <w:rPr>
          <w:rFonts w:ascii="Times New Roman" w:hAnsi="Times New Roman" w:cs="Times New Roman"/>
          <w:sz w:val="24"/>
          <w:szCs w:val="24"/>
        </w:rPr>
        <w:t xml:space="preserve">egistries </w:t>
      </w:r>
      <w:r w:rsidR="009F368D">
        <w:rPr>
          <w:rFonts w:ascii="Times New Roman" w:hAnsi="Times New Roman" w:cs="Times New Roman"/>
          <w:sz w:val="24"/>
          <w:szCs w:val="24"/>
        </w:rPr>
        <w:t xml:space="preserve">of </w:t>
      </w:r>
      <w:r w:rsidR="00636150">
        <w:rPr>
          <w:rFonts w:ascii="Times New Roman" w:hAnsi="Times New Roman" w:cs="Times New Roman"/>
          <w:sz w:val="24"/>
          <w:szCs w:val="24"/>
        </w:rPr>
        <w:t>WATCHMAN</w:t>
      </w:r>
      <w:r w:rsidR="004D778A">
        <w:rPr>
          <w:rFonts w:ascii="Times New Roman" w:hAnsi="Times New Roman" w:cs="Times New Roman"/>
          <w:sz w:val="24"/>
          <w:szCs w:val="24"/>
        </w:rPr>
        <w:fldChar w:fldCharType="begin">
          <w:fldData xml:space="preserve">PEVuZE5vdGU+PENpdGU+PEF1dGhvcj5Cb2Vyc21hPC9BdXRob3I+PFllYXI+MjAxNzwvWWVhcj48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</w:fldData>
        </w:fldChar>
      </w:r>
      <w:r w:rsidR="00377F83">
        <w:rPr>
          <w:rFonts w:ascii="Times New Roman" w:hAnsi="Times New Roman" w:cs="Times New Roman"/>
          <w:sz w:val="24"/>
          <w:szCs w:val="24"/>
        </w:rPr>
        <w:instrText xml:space="preserve"> ADDIN EN.CITE </w:instrText>
      </w:r>
      <w:r w:rsidR="00377F83">
        <w:rPr>
          <w:rFonts w:ascii="Times New Roman" w:hAnsi="Times New Roman" w:cs="Times New Roman"/>
          <w:sz w:val="24"/>
          <w:szCs w:val="24"/>
        </w:rPr>
        <w:fldChar w:fldCharType="begin">
          <w:fldData xml:space="preserve">PEVuZE5vdGU+PENpdGU+PEF1dGhvcj5Cb2Vyc21hPC9BdXRob3I+PFllYXI+MjAxNzwvWWVhcj48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</w:fldData>
        </w:fldChar>
      </w:r>
      <w:r w:rsidR="00377F83">
        <w:rPr>
          <w:rFonts w:ascii="Times New Roman" w:hAnsi="Times New Roman" w:cs="Times New Roman"/>
          <w:sz w:val="24"/>
          <w:szCs w:val="24"/>
        </w:rPr>
        <w:instrText xml:space="preserve"> ADDIN EN.CITE.DATA </w:instrText>
      </w:r>
      <w:r w:rsidR="00377F83">
        <w:rPr>
          <w:rFonts w:ascii="Times New Roman" w:hAnsi="Times New Roman" w:cs="Times New Roman"/>
          <w:sz w:val="24"/>
          <w:szCs w:val="24"/>
        </w:rPr>
      </w:r>
      <w:r w:rsidR="00377F83">
        <w:rPr>
          <w:rFonts w:ascii="Times New Roman" w:hAnsi="Times New Roman" w:cs="Times New Roman"/>
          <w:sz w:val="24"/>
          <w:szCs w:val="24"/>
        </w:rPr>
        <w:fldChar w:fldCharType="end"/>
      </w:r>
      <w:r w:rsidR="004D778A">
        <w:rPr>
          <w:rFonts w:ascii="Times New Roman" w:hAnsi="Times New Roman" w:cs="Times New Roman"/>
          <w:sz w:val="24"/>
          <w:szCs w:val="24"/>
        </w:rPr>
      </w:r>
      <w:r w:rsidR="004D778A">
        <w:rPr>
          <w:rFonts w:ascii="Times New Roman" w:hAnsi="Times New Roman" w:cs="Times New Roman"/>
          <w:sz w:val="24"/>
          <w:szCs w:val="24"/>
        </w:rPr>
        <w:fldChar w:fldCharType="separate"/>
      </w:r>
      <w:r w:rsidR="00377F83" w:rsidRPr="00377F83">
        <w:rPr>
          <w:rFonts w:ascii="Times New Roman" w:hAnsi="Times New Roman" w:cs="Times New Roman"/>
          <w:noProof/>
          <w:sz w:val="24"/>
          <w:szCs w:val="24"/>
          <w:vertAlign w:val="superscript"/>
        </w:rPr>
        <w:t>9</w:t>
      </w:r>
      <w:r w:rsidR="004D778A">
        <w:rPr>
          <w:rFonts w:ascii="Times New Roman" w:hAnsi="Times New Roman" w:cs="Times New Roman"/>
          <w:sz w:val="24"/>
          <w:szCs w:val="24"/>
        </w:rPr>
        <w:fldChar w:fldCharType="end"/>
      </w:r>
      <w:r w:rsidR="009F368D">
        <w:rPr>
          <w:rFonts w:ascii="Times New Roman" w:hAnsi="Times New Roman" w:cs="Times New Roman"/>
          <w:sz w:val="24"/>
          <w:szCs w:val="24"/>
        </w:rPr>
        <w:t xml:space="preserve"> (1.1%/year)</w:t>
      </w:r>
      <w:r w:rsidR="00636150">
        <w:rPr>
          <w:rFonts w:ascii="Times New Roman" w:hAnsi="Times New Roman" w:cs="Times New Roman"/>
          <w:sz w:val="24"/>
          <w:szCs w:val="24"/>
        </w:rPr>
        <w:t xml:space="preserve"> and </w:t>
      </w:r>
      <w:r w:rsidR="00884271">
        <w:rPr>
          <w:rFonts w:ascii="Times New Roman" w:hAnsi="Times New Roman" w:cs="Times New Roman"/>
          <w:sz w:val="24"/>
          <w:szCs w:val="24"/>
        </w:rPr>
        <w:t>ACP</w:t>
      </w:r>
      <w:r w:rsidR="004D778A">
        <w:rPr>
          <w:rFonts w:ascii="Times New Roman" w:hAnsi="Times New Roman" w:cs="Times New Roman"/>
          <w:sz w:val="24"/>
          <w:szCs w:val="24"/>
        </w:rPr>
        <w:fldChar w:fldCharType="begin">
          <w:fldData xml:space="preserve">PEVuZE5vdGU+PENpdGU+PEF1dGhvcj5UemlrYXM8L0F1dGhvcj48WWVhcj4yMDE2PC9ZZWFyPjxS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</w:fldData>
        </w:fldChar>
      </w:r>
      <w:r w:rsidR="00377F83">
        <w:rPr>
          <w:rFonts w:ascii="Times New Roman" w:hAnsi="Times New Roman" w:cs="Times New Roman"/>
          <w:sz w:val="24"/>
          <w:szCs w:val="24"/>
        </w:rPr>
        <w:instrText xml:space="preserve"> ADDIN EN.CITE </w:instrText>
      </w:r>
      <w:r w:rsidR="00377F83">
        <w:rPr>
          <w:rFonts w:ascii="Times New Roman" w:hAnsi="Times New Roman" w:cs="Times New Roman"/>
          <w:sz w:val="24"/>
          <w:szCs w:val="24"/>
        </w:rPr>
        <w:fldChar w:fldCharType="begin">
          <w:fldData xml:space="preserve">PEVuZE5vdGU+PENpdGU+PEF1dGhvcj5UemlrYXM8L0F1dGhvcj48WWVhcj4yMDE2PC9ZZWFyPjxS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</w:fldData>
        </w:fldChar>
      </w:r>
      <w:r w:rsidR="00377F83">
        <w:rPr>
          <w:rFonts w:ascii="Times New Roman" w:hAnsi="Times New Roman" w:cs="Times New Roman"/>
          <w:sz w:val="24"/>
          <w:szCs w:val="24"/>
        </w:rPr>
        <w:instrText xml:space="preserve"> ADDIN EN.CITE.DATA </w:instrText>
      </w:r>
      <w:r w:rsidR="00377F83">
        <w:rPr>
          <w:rFonts w:ascii="Times New Roman" w:hAnsi="Times New Roman" w:cs="Times New Roman"/>
          <w:sz w:val="24"/>
          <w:szCs w:val="24"/>
        </w:rPr>
      </w:r>
      <w:r w:rsidR="00377F83">
        <w:rPr>
          <w:rFonts w:ascii="Times New Roman" w:hAnsi="Times New Roman" w:cs="Times New Roman"/>
          <w:sz w:val="24"/>
          <w:szCs w:val="24"/>
        </w:rPr>
        <w:fldChar w:fldCharType="end"/>
      </w:r>
      <w:r w:rsidR="004D778A">
        <w:rPr>
          <w:rFonts w:ascii="Times New Roman" w:hAnsi="Times New Roman" w:cs="Times New Roman"/>
          <w:sz w:val="24"/>
          <w:szCs w:val="24"/>
        </w:rPr>
      </w:r>
      <w:r w:rsidR="004D778A">
        <w:rPr>
          <w:rFonts w:ascii="Times New Roman" w:hAnsi="Times New Roman" w:cs="Times New Roman"/>
          <w:sz w:val="24"/>
          <w:szCs w:val="24"/>
        </w:rPr>
        <w:fldChar w:fldCharType="separate"/>
      </w:r>
      <w:r w:rsidR="00377F83" w:rsidRPr="00377F83">
        <w:rPr>
          <w:rFonts w:ascii="Times New Roman" w:hAnsi="Times New Roman" w:cs="Times New Roman"/>
          <w:noProof/>
          <w:sz w:val="24"/>
          <w:szCs w:val="24"/>
          <w:vertAlign w:val="superscript"/>
        </w:rPr>
        <w:t>10</w:t>
      </w:r>
      <w:r w:rsidR="004D778A">
        <w:rPr>
          <w:rFonts w:ascii="Times New Roman" w:hAnsi="Times New Roman" w:cs="Times New Roman"/>
          <w:sz w:val="24"/>
          <w:szCs w:val="24"/>
        </w:rPr>
        <w:fldChar w:fldCharType="end"/>
      </w:r>
      <w:r w:rsidR="009F368D">
        <w:rPr>
          <w:rFonts w:ascii="Times New Roman" w:hAnsi="Times New Roman" w:cs="Times New Roman"/>
          <w:sz w:val="24"/>
          <w:szCs w:val="24"/>
        </w:rPr>
        <w:t xml:space="preserve"> (1.3%</w:t>
      </w:r>
      <w:r w:rsidR="000C1E18">
        <w:rPr>
          <w:rFonts w:ascii="Times New Roman" w:hAnsi="Times New Roman" w:cs="Times New Roman"/>
          <w:sz w:val="24"/>
          <w:szCs w:val="24"/>
        </w:rPr>
        <w:t>/year</w:t>
      </w:r>
      <w:r w:rsidR="009F368D">
        <w:rPr>
          <w:rFonts w:ascii="Times New Roman" w:hAnsi="Times New Roman" w:cs="Times New Roman"/>
          <w:sz w:val="24"/>
          <w:szCs w:val="24"/>
        </w:rPr>
        <w:t>)</w:t>
      </w:r>
      <w:r w:rsidR="000C1E18">
        <w:rPr>
          <w:rFonts w:ascii="Times New Roman" w:hAnsi="Times New Roman" w:cs="Times New Roman"/>
          <w:sz w:val="24"/>
          <w:szCs w:val="24"/>
        </w:rPr>
        <w:t xml:space="preserve"> devices</w:t>
      </w:r>
      <w:r w:rsidR="00884271">
        <w:rPr>
          <w:rFonts w:ascii="Times New Roman" w:hAnsi="Times New Roman" w:cs="Times New Roman"/>
          <w:sz w:val="24"/>
          <w:szCs w:val="24"/>
        </w:rPr>
        <w:t xml:space="preserve">.  </w:t>
      </w:r>
      <w:r w:rsidR="000C1E18">
        <w:rPr>
          <w:rFonts w:ascii="Times New Roman" w:hAnsi="Times New Roman" w:cs="Times New Roman"/>
          <w:sz w:val="24"/>
          <w:szCs w:val="24"/>
        </w:rPr>
        <w:t>The WATCHMAN population</w:t>
      </w:r>
      <w:r w:rsidR="007E4200">
        <w:rPr>
          <w:rFonts w:ascii="Times New Roman" w:hAnsi="Times New Roman" w:cs="Times New Roman"/>
          <w:sz w:val="24"/>
          <w:szCs w:val="24"/>
        </w:rPr>
        <w:t xml:space="preserve"> had a </w:t>
      </w:r>
      <w:r w:rsidR="000C1E18">
        <w:rPr>
          <w:rFonts w:ascii="Times New Roman" w:hAnsi="Times New Roman" w:cs="Times New Roman"/>
          <w:sz w:val="24"/>
          <w:szCs w:val="24"/>
        </w:rPr>
        <w:t xml:space="preserve">lower risk </w:t>
      </w:r>
      <w:r w:rsidR="007E4200">
        <w:rPr>
          <w:rFonts w:ascii="Times New Roman" w:hAnsi="Times New Roman" w:cs="Times New Roman"/>
          <w:sz w:val="24"/>
          <w:szCs w:val="24"/>
        </w:rPr>
        <w:t>of</w:t>
      </w:r>
      <w:r w:rsidR="000C1E18">
        <w:rPr>
          <w:rFonts w:ascii="Times New Roman" w:hAnsi="Times New Roman" w:cs="Times New Roman"/>
          <w:sz w:val="24"/>
          <w:szCs w:val="24"/>
        </w:rPr>
        <w:t xml:space="preserve"> major bleeding </w:t>
      </w:r>
      <w:proofErr w:type="gramStart"/>
      <w:r w:rsidR="000C1E18">
        <w:rPr>
          <w:rFonts w:ascii="Times New Roman" w:hAnsi="Times New Roman" w:cs="Times New Roman"/>
          <w:sz w:val="24"/>
          <w:szCs w:val="24"/>
        </w:rPr>
        <w:t xml:space="preserve">events, </w:t>
      </w:r>
      <w:r w:rsidR="007E4200">
        <w:rPr>
          <w:rFonts w:ascii="Times New Roman" w:hAnsi="Times New Roman" w:cs="Times New Roman"/>
          <w:sz w:val="24"/>
          <w:szCs w:val="24"/>
        </w:rPr>
        <w:t>and</w:t>
      </w:r>
      <w:proofErr w:type="gramEnd"/>
      <w:r w:rsidR="007E4200">
        <w:rPr>
          <w:rFonts w:ascii="Times New Roman" w:hAnsi="Times New Roman" w:cs="Times New Roman"/>
          <w:sz w:val="24"/>
          <w:szCs w:val="24"/>
        </w:rPr>
        <w:t xml:space="preserve"> </w:t>
      </w:r>
      <w:r w:rsidR="000C1E18">
        <w:rPr>
          <w:rFonts w:ascii="Times New Roman" w:hAnsi="Times New Roman" w:cs="Times New Roman"/>
          <w:sz w:val="24"/>
          <w:szCs w:val="24"/>
        </w:rPr>
        <w:t>utilized a more intense antithrombotic regimen following implant.  Oral anticoagulants were prescribed in 27% of patients at discharge</w:t>
      </w:r>
      <w:r w:rsidR="009A33E3">
        <w:rPr>
          <w:rFonts w:ascii="Times New Roman" w:hAnsi="Times New Roman" w:cs="Times New Roman"/>
          <w:sz w:val="24"/>
          <w:szCs w:val="24"/>
        </w:rPr>
        <w:t>, with therapy</w:t>
      </w:r>
      <w:r w:rsidR="004C7931">
        <w:rPr>
          <w:rFonts w:ascii="Times New Roman" w:hAnsi="Times New Roman" w:cs="Times New Roman"/>
          <w:sz w:val="24"/>
          <w:szCs w:val="24"/>
        </w:rPr>
        <w:t xml:space="preserve"> </w:t>
      </w:r>
      <w:r w:rsidR="000C1E18">
        <w:rPr>
          <w:rFonts w:ascii="Times New Roman" w:hAnsi="Times New Roman" w:cs="Times New Roman"/>
          <w:sz w:val="24"/>
          <w:szCs w:val="24"/>
        </w:rPr>
        <w:t>continued up to 3 months</w:t>
      </w:r>
      <w:r w:rsidR="00773B59">
        <w:rPr>
          <w:rFonts w:ascii="Times New Roman" w:hAnsi="Times New Roman" w:cs="Times New Roman"/>
          <w:sz w:val="24"/>
          <w:szCs w:val="24"/>
        </w:rPr>
        <w:t xml:space="preserve"> post-implant</w:t>
      </w:r>
      <w:r w:rsidR="000C1E18">
        <w:rPr>
          <w:rFonts w:ascii="Times New Roman" w:hAnsi="Times New Roman" w:cs="Times New Roman"/>
          <w:sz w:val="24"/>
          <w:szCs w:val="24"/>
        </w:rPr>
        <w:t>.  The average time to discontinuation of dual APT was 6 months</w:t>
      </w:r>
      <w:r w:rsidR="004C7931">
        <w:rPr>
          <w:rFonts w:ascii="Times New Roman" w:hAnsi="Times New Roman" w:cs="Times New Roman"/>
          <w:sz w:val="24"/>
          <w:szCs w:val="24"/>
        </w:rPr>
        <w:t xml:space="preserve">.  </w:t>
      </w:r>
      <w:r w:rsidR="007E4200">
        <w:rPr>
          <w:rFonts w:ascii="Times New Roman" w:hAnsi="Times New Roman" w:cs="Times New Roman"/>
          <w:sz w:val="24"/>
          <w:szCs w:val="24"/>
        </w:rPr>
        <w:t xml:space="preserve">By comparison, in the current study, only 11% of patients were discharged </w:t>
      </w:r>
      <w:r w:rsidR="00CD1101">
        <w:rPr>
          <w:rFonts w:ascii="Times New Roman" w:hAnsi="Times New Roman" w:cs="Times New Roman"/>
          <w:sz w:val="24"/>
          <w:szCs w:val="24"/>
        </w:rPr>
        <w:t xml:space="preserve">on </w:t>
      </w:r>
      <w:r w:rsidR="00203F76">
        <w:rPr>
          <w:rFonts w:ascii="Times New Roman" w:hAnsi="Times New Roman" w:cs="Times New Roman"/>
          <w:sz w:val="24"/>
          <w:szCs w:val="24"/>
        </w:rPr>
        <w:t>OAC</w:t>
      </w:r>
      <w:r w:rsidR="0025006C">
        <w:rPr>
          <w:rFonts w:ascii="Times New Roman" w:hAnsi="Times New Roman" w:cs="Times New Roman"/>
          <w:sz w:val="24"/>
          <w:szCs w:val="24"/>
        </w:rPr>
        <w:t>,</w:t>
      </w:r>
      <w:r w:rsidR="00203F76">
        <w:rPr>
          <w:rFonts w:ascii="Times New Roman" w:hAnsi="Times New Roman" w:cs="Times New Roman"/>
          <w:sz w:val="24"/>
          <w:szCs w:val="24"/>
        </w:rPr>
        <w:t xml:space="preserve"> </w:t>
      </w:r>
      <w:r w:rsidR="004C7931">
        <w:rPr>
          <w:rFonts w:ascii="Times New Roman" w:hAnsi="Times New Roman" w:cs="Times New Roman"/>
          <w:sz w:val="24"/>
          <w:szCs w:val="24"/>
        </w:rPr>
        <w:t xml:space="preserve">and dual APT was only taken by 31% and 16% of patients at the 1-3 month and 6-month visits, respectively.  </w:t>
      </w:r>
      <w:r w:rsidR="00947392">
        <w:rPr>
          <w:rFonts w:ascii="Times New Roman" w:hAnsi="Times New Roman" w:cs="Times New Roman"/>
          <w:sz w:val="24"/>
          <w:szCs w:val="24"/>
        </w:rPr>
        <w:t>While the ACP registry replied upon retrospective self-reporting of clinical events without independent adjudication, the current study prospectively followed patients with required visits to ascertain if clinical events had occurred, with events adjudicated by a CEC independent of the Sponsor.</w:t>
      </w:r>
    </w:p>
    <w:p w14:paraId="7D4E1CAB" w14:textId="490EF591" w:rsidR="00B51970" w:rsidRPr="005E2311" w:rsidRDefault="005E2311" w:rsidP="005E2311">
      <w:pPr>
        <w:spacing w:line="480" w:lineRule="auto"/>
        <w:ind w:firstLine="720"/>
        <w:rPr>
          <w:rFonts w:ascii="Times New Roman" w:hAnsi="Times New Roman" w:cs="Times New Roman"/>
          <w:sz w:val="24"/>
          <w:szCs w:val="24"/>
        </w:rPr>
      </w:pPr>
      <w:r w:rsidRPr="00B86389">
        <w:rPr>
          <w:rFonts w:ascii="Times New Roman" w:hAnsi="Times New Roman" w:cs="Times New Roman"/>
          <w:sz w:val="24"/>
          <w:szCs w:val="17"/>
        </w:rPr>
        <w:lastRenderedPageBreak/>
        <w:t xml:space="preserve">The current Amulet study enrolled a population at higher risk for major bleeding events than prior registries of similar size.  A history of major bleeding was present in 72% of Amulet patients compared to 47% and 31% of patients in the ACP and EWOLUTION registries.  The average HAS-BLED score was elevated at 3.3 in this Amulet study, compared to 3.1 and 2.3, respectively. The EWOLUTION registry reports a major bleeding rate of 4.2%/year in subjects with HAS-BLED score ≥3 (40% of population).  This rate is </w:t>
      </w:r>
      <w:proofErr w:type="gramStart"/>
      <w:r w:rsidRPr="00B86389">
        <w:rPr>
          <w:rFonts w:ascii="Times New Roman" w:hAnsi="Times New Roman" w:cs="Times New Roman"/>
          <w:sz w:val="24"/>
          <w:szCs w:val="17"/>
        </w:rPr>
        <w:t>similar to</w:t>
      </w:r>
      <w:proofErr w:type="gramEnd"/>
      <w:r w:rsidRPr="00B86389">
        <w:rPr>
          <w:rFonts w:ascii="Times New Roman" w:hAnsi="Times New Roman" w:cs="Times New Roman"/>
          <w:sz w:val="24"/>
          <w:szCs w:val="17"/>
        </w:rPr>
        <w:t xml:space="preserve"> the long-term rate (4.0%/year) in the current study, where 78% of patients had a HAS-BLED score ≥3.  In patients at high-risk for bleeding, events unrelated to the LAAO procedure or device are still prevalent and future investigations optimizing antithrombotic regimen post-LAAO are warranted.</w:t>
      </w:r>
      <w:r w:rsidR="00947392" w:rsidRPr="005E2311">
        <w:rPr>
          <w:rFonts w:ascii="Times New Roman" w:hAnsi="Times New Roman" w:cs="Times New Roman"/>
          <w:sz w:val="24"/>
          <w:szCs w:val="24"/>
        </w:rPr>
        <w:t xml:space="preserve">  </w:t>
      </w:r>
    </w:p>
    <w:p w14:paraId="5FEED1DC" w14:textId="23670935" w:rsidR="00290D18" w:rsidRPr="00B86389" w:rsidRDefault="00BE6B8C" w:rsidP="002F134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Following patients for 2 </w:t>
      </w:r>
      <w:r w:rsidR="00290D18">
        <w:rPr>
          <w:rFonts w:ascii="Times New Roman" w:hAnsi="Times New Roman" w:cs="Times New Roman"/>
          <w:sz w:val="24"/>
          <w:szCs w:val="24"/>
        </w:rPr>
        <w:t>year</w:t>
      </w:r>
      <w:r w:rsidR="0025006C">
        <w:rPr>
          <w:rFonts w:ascii="Times New Roman" w:hAnsi="Times New Roman" w:cs="Times New Roman"/>
          <w:sz w:val="24"/>
          <w:szCs w:val="24"/>
        </w:rPr>
        <w:t>s</w:t>
      </w:r>
      <w:r w:rsidR="00290D18">
        <w:rPr>
          <w:rFonts w:ascii="Times New Roman" w:hAnsi="Times New Roman" w:cs="Times New Roman"/>
          <w:sz w:val="24"/>
          <w:szCs w:val="24"/>
        </w:rPr>
        <w:t xml:space="preserve"> </w:t>
      </w:r>
      <w:r w:rsidR="00883605">
        <w:rPr>
          <w:rFonts w:ascii="Times New Roman" w:hAnsi="Times New Roman" w:cs="Times New Roman"/>
          <w:sz w:val="24"/>
          <w:szCs w:val="24"/>
        </w:rPr>
        <w:t xml:space="preserve">in the current study </w:t>
      </w:r>
      <w:r w:rsidR="006067FC">
        <w:rPr>
          <w:rFonts w:ascii="Times New Roman" w:hAnsi="Times New Roman" w:cs="Times New Roman"/>
          <w:sz w:val="24"/>
          <w:szCs w:val="24"/>
        </w:rPr>
        <w:t>allow</w:t>
      </w:r>
      <w:r w:rsidR="00CD1101">
        <w:rPr>
          <w:rFonts w:ascii="Times New Roman" w:hAnsi="Times New Roman" w:cs="Times New Roman"/>
          <w:sz w:val="24"/>
          <w:szCs w:val="24"/>
        </w:rPr>
        <w:t>ed</w:t>
      </w:r>
      <w:r w:rsidR="00290D18">
        <w:rPr>
          <w:rFonts w:ascii="Times New Roman" w:hAnsi="Times New Roman" w:cs="Times New Roman"/>
          <w:sz w:val="24"/>
          <w:szCs w:val="24"/>
        </w:rPr>
        <w:t xml:space="preserve"> for </w:t>
      </w:r>
      <w:r w:rsidR="00F3231E">
        <w:rPr>
          <w:rFonts w:ascii="Times New Roman" w:hAnsi="Times New Roman" w:cs="Times New Roman"/>
          <w:sz w:val="24"/>
          <w:szCs w:val="24"/>
        </w:rPr>
        <w:t>characterization</w:t>
      </w:r>
      <w:r w:rsidR="00EE431D">
        <w:rPr>
          <w:rFonts w:ascii="Times New Roman" w:hAnsi="Times New Roman" w:cs="Times New Roman"/>
          <w:sz w:val="24"/>
          <w:szCs w:val="24"/>
        </w:rPr>
        <w:t xml:space="preserve"> of </w:t>
      </w:r>
      <w:r w:rsidR="006067FC">
        <w:rPr>
          <w:rFonts w:ascii="Times New Roman" w:hAnsi="Times New Roman" w:cs="Times New Roman"/>
          <w:sz w:val="24"/>
          <w:szCs w:val="24"/>
        </w:rPr>
        <w:t xml:space="preserve">longer-term </w:t>
      </w:r>
      <w:r w:rsidR="00EE431D">
        <w:rPr>
          <w:rFonts w:ascii="Times New Roman" w:hAnsi="Times New Roman" w:cs="Times New Roman"/>
          <w:sz w:val="24"/>
          <w:szCs w:val="24"/>
        </w:rPr>
        <w:t>benefits</w:t>
      </w:r>
      <w:r w:rsidR="00290D18">
        <w:rPr>
          <w:rFonts w:ascii="Times New Roman" w:hAnsi="Times New Roman" w:cs="Times New Roman"/>
          <w:sz w:val="24"/>
          <w:szCs w:val="24"/>
        </w:rPr>
        <w:t>.</w:t>
      </w:r>
      <w:r w:rsidR="00F3231E">
        <w:rPr>
          <w:rFonts w:ascii="Times New Roman" w:hAnsi="Times New Roman" w:cs="Times New Roman"/>
          <w:sz w:val="24"/>
          <w:szCs w:val="24"/>
        </w:rPr>
        <w:t xml:space="preserve">  </w:t>
      </w:r>
      <w:r w:rsidR="00F90DA3">
        <w:rPr>
          <w:rFonts w:ascii="Times New Roman" w:hAnsi="Times New Roman" w:cs="Times New Roman"/>
          <w:sz w:val="24"/>
          <w:szCs w:val="24"/>
        </w:rPr>
        <w:t>As with other interventional therapies, LAAO is associated with procedure</w:t>
      </w:r>
      <w:r w:rsidR="0025006C">
        <w:rPr>
          <w:rFonts w:ascii="Times New Roman" w:hAnsi="Times New Roman" w:cs="Times New Roman"/>
          <w:sz w:val="24"/>
          <w:szCs w:val="24"/>
        </w:rPr>
        <w:t>-</w:t>
      </w:r>
      <w:r w:rsidR="00F90DA3">
        <w:rPr>
          <w:rFonts w:ascii="Times New Roman" w:hAnsi="Times New Roman" w:cs="Times New Roman"/>
          <w:sz w:val="24"/>
          <w:szCs w:val="24"/>
        </w:rPr>
        <w:t xml:space="preserve"> or </w:t>
      </w:r>
      <w:r w:rsidR="0025006C">
        <w:rPr>
          <w:rFonts w:ascii="Times New Roman" w:hAnsi="Times New Roman" w:cs="Times New Roman"/>
          <w:sz w:val="24"/>
          <w:szCs w:val="24"/>
        </w:rPr>
        <w:t>device-</w:t>
      </w:r>
      <w:r w:rsidR="00F90DA3">
        <w:rPr>
          <w:rFonts w:ascii="Times New Roman" w:hAnsi="Times New Roman" w:cs="Times New Roman"/>
          <w:sz w:val="24"/>
          <w:szCs w:val="24"/>
        </w:rPr>
        <w:t xml:space="preserve">related complications that must be outweighed by long-term clinical benefit.  We observed </w:t>
      </w:r>
      <w:r w:rsidR="005E7930">
        <w:rPr>
          <w:rFonts w:ascii="Times New Roman" w:hAnsi="Times New Roman" w:cs="Times New Roman"/>
          <w:sz w:val="24"/>
          <w:szCs w:val="24"/>
        </w:rPr>
        <w:t>reductions in both the rates of isch</w:t>
      </w:r>
      <w:r w:rsidR="00E236BB">
        <w:rPr>
          <w:rFonts w:ascii="Times New Roman" w:hAnsi="Times New Roman" w:cs="Times New Roman"/>
          <w:sz w:val="24"/>
          <w:szCs w:val="24"/>
        </w:rPr>
        <w:t>a</w:t>
      </w:r>
      <w:r w:rsidR="005E7930">
        <w:rPr>
          <w:rFonts w:ascii="Times New Roman" w:hAnsi="Times New Roman" w:cs="Times New Roman"/>
          <w:sz w:val="24"/>
          <w:szCs w:val="24"/>
        </w:rPr>
        <w:t>emic stroke</w:t>
      </w:r>
      <w:r w:rsidR="00AB25E0">
        <w:rPr>
          <w:rFonts w:ascii="Times New Roman" w:hAnsi="Times New Roman" w:cs="Times New Roman"/>
          <w:sz w:val="24"/>
          <w:szCs w:val="24"/>
        </w:rPr>
        <w:t xml:space="preserve"> (</w:t>
      </w:r>
      <w:r w:rsidR="0048705C">
        <w:rPr>
          <w:rFonts w:ascii="Times New Roman" w:hAnsi="Times New Roman" w:cs="Times New Roman"/>
          <w:sz w:val="24"/>
          <w:szCs w:val="24"/>
        </w:rPr>
        <w:t>2.9</w:t>
      </w:r>
      <w:r w:rsidR="00AB25E0">
        <w:rPr>
          <w:rFonts w:ascii="Times New Roman" w:hAnsi="Times New Roman" w:cs="Times New Roman"/>
          <w:sz w:val="24"/>
          <w:szCs w:val="24"/>
        </w:rPr>
        <w:t xml:space="preserve">%/year </w:t>
      </w:r>
      <w:r w:rsidR="00307AB2">
        <w:rPr>
          <w:rFonts w:ascii="Times New Roman" w:hAnsi="Times New Roman" w:cs="Times New Roman"/>
          <w:sz w:val="24"/>
          <w:szCs w:val="24"/>
        </w:rPr>
        <w:t>to</w:t>
      </w:r>
      <w:r w:rsidR="00AB25E0">
        <w:rPr>
          <w:rFonts w:ascii="Times New Roman" w:hAnsi="Times New Roman" w:cs="Times New Roman"/>
          <w:sz w:val="24"/>
          <w:szCs w:val="24"/>
        </w:rPr>
        <w:t xml:space="preserve"> </w:t>
      </w:r>
      <w:r w:rsidR="0048705C">
        <w:rPr>
          <w:rFonts w:ascii="Times New Roman" w:hAnsi="Times New Roman" w:cs="Times New Roman"/>
          <w:sz w:val="24"/>
          <w:szCs w:val="24"/>
        </w:rPr>
        <w:t>1.4</w:t>
      </w:r>
      <w:r w:rsidR="00AB25E0">
        <w:rPr>
          <w:rFonts w:ascii="Times New Roman" w:hAnsi="Times New Roman" w:cs="Times New Roman"/>
          <w:sz w:val="24"/>
          <w:szCs w:val="24"/>
        </w:rPr>
        <w:t>%/year) and major bleeding (10.</w:t>
      </w:r>
      <w:r w:rsidR="00D5220D">
        <w:rPr>
          <w:rFonts w:ascii="Times New Roman" w:hAnsi="Times New Roman" w:cs="Times New Roman"/>
          <w:sz w:val="24"/>
          <w:szCs w:val="24"/>
        </w:rPr>
        <w:t>1</w:t>
      </w:r>
      <w:r w:rsidR="00AB25E0">
        <w:rPr>
          <w:rFonts w:ascii="Times New Roman" w:hAnsi="Times New Roman" w:cs="Times New Roman"/>
          <w:sz w:val="24"/>
          <w:szCs w:val="24"/>
        </w:rPr>
        <w:t xml:space="preserve">%/year </w:t>
      </w:r>
      <w:r w:rsidR="00307AB2">
        <w:rPr>
          <w:rFonts w:ascii="Times New Roman" w:hAnsi="Times New Roman" w:cs="Times New Roman"/>
          <w:sz w:val="24"/>
          <w:szCs w:val="24"/>
        </w:rPr>
        <w:t>to</w:t>
      </w:r>
      <w:r w:rsidR="00AB25E0">
        <w:rPr>
          <w:rFonts w:ascii="Times New Roman" w:hAnsi="Times New Roman" w:cs="Times New Roman"/>
          <w:sz w:val="24"/>
          <w:szCs w:val="24"/>
        </w:rPr>
        <w:t xml:space="preserve"> 4.0%/year) in the 2</w:t>
      </w:r>
      <w:r w:rsidR="00AB25E0" w:rsidRPr="00AB25E0">
        <w:rPr>
          <w:rFonts w:ascii="Times New Roman" w:hAnsi="Times New Roman" w:cs="Times New Roman"/>
          <w:sz w:val="24"/>
          <w:szCs w:val="24"/>
          <w:vertAlign w:val="superscript"/>
        </w:rPr>
        <w:t>nd</w:t>
      </w:r>
      <w:r w:rsidR="001432DC">
        <w:rPr>
          <w:rFonts w:ascii="Times New Roman" w:hAnsi="Times New Roman" w:cs="Times New Roman"/>
          <w:sz w:val="24"/>
          <w:szCs w:val="24"/>
        </w:rPr>
        <w:t xml:space="preserve"> year of follow-up</w:t>
      </w:r>
      <w:r w:rsidR="00AB25E0">
        <w:rPr>
          <w:rFonts w:ascii="Times New Roman" w:hAnsi="Times New Roman" w:cs="Times New Roman"/>
          <w:sz w:val="24"/>
          <w:szCs w:val="24"/>
        </w:rPr>
        <w:t>.</w:t>
      </w:r>
      <w:r w:rsidR="001432DC">
        <w:rPr>
          <w:rFonts w:ascii="Times New Roman" w:hAnsi="Times New Roman" w:cs="Times New Roman"/>
          <w:sz w:val="24"/>
          <w:szCs w:val="24"/>
        </w:rPr>
        <w:t xml:space="preserve">  Events </w:t>
      </w:r>
      <w:r w:rsidR="00301F58">
        <w:rPr>
          <w:rFonts w:ascii="Times New Roman" w:hAnsi="Times New Roman" w:cs="Times New Roman"/>
          <w:sz w:val="24"/>
          <w:szCs w:val="24"/>
        </w:rPr>
        <w:t>within the 1</w:t>
      </w:r>
      <w:r w:rsidR="00301F58" w:rsidRPr="00301F58">
        <w:rPr>
          <w:rFonts w:ascii="Times New Roman" w:hAnsi="Times New Roman" w:cs="Times New Roman"/>
          <w:sz w:val="24"/>
          <w:szCs w:val="24"/>
          <w:vertAlign w:val="superscript"/>
        </w:rPr>
        <w:t>st</w:t>
      </w:r>
      <w:r w:rsidR="00301F58">
        <w:rPr>
          <w:rFonts w:ascii="Times New Roman" w:hAnsi="Times New Roman" w:cs="Times New Roman"/>
          <w:sz w:val="24"/>
          <w:szCs w:val="24"/>
        </w:rPr>
        <w:t xml:space="preserve"> year </w:t>
      </w:r>
      <w:r w:rsidR="001432DC">
        <w:rPr>
          <w:rFonts w:ascii="Times New Roman" w:hAnsi="Times New Roman" w:cs="Times New Roman"/>
          <w:sz w:val="24"/>
          <w:szCs w:val="24"/>
        </w:rPr>
        <w:t xml:space="preserve">post-implant are largely driven by procedural complications and post-implant antithrombotic medications, and the benefit of LAAO therapy is best appreciated over the </w:t>
      </w:r>
      <w:r w:rsidR="000A13F1">
        <w:rPr>
          <w:rFonts w:ascii="Times New Roman" w:hAnsi="Times New Roman" w:cs="Times New Roman"/>
          <w:sz w:val="24"/>
          <w:szCs w:val="24"/>
        </w:rPr>
        <w:t>longer-</w:t>
      </w:r>
      <w:r w:rsidR="001432DC">
        <w:rPr>
          <w:rFonts w:ascii="Times New Roman" w:hAnsi="Times New Roman" w:cs="Times New Roman"/>
          <w:sz w:val="24"/>
          <w:szCs w:val="24"/>
        </w:rPr>
        <w:t xml:space="preserve">term.  </w:t>
      </w:r>
      <w:r w:rsidR="00282A64">
        <w:rPr>
          <w:rFonts w:ascii="Times New Roman" w:hAnsi="Times New Roman" w:cs="Times New Roman"/>
          <w:sz w:val="24"/>
          <w:szCs w:val="24"/>
        </w:rPr>
        <w:t>Unlike anticoagulants, where the non-compliance rate is about 25% over</w:t>
      </w:r>
      <w:r w:rsidR="005516F2">
        <w:rPr>
          <w:rFonts w:ascii="Times New Roman" w:hAnsi="Times New Roman" w:cs="Times New Roman"/>
          <w:sz w:val="24"/>
          <w:szCs w:val="24"/>
        </w:rPr>
        <w:t xml:space="preserve"> </w:t>
      </w:r>
      <w:r>
        <w:rPr>
          <w:rFonts w:ascii="Times New Roman" w:hAnsi="Times New Roman" w:cs="Times New Roman"/>
          <w:sz w:val="24"/>
          <w:szCs w:val="24"/>
        </w:rPr>
        <w:t>a few</w:t>
      </w:r>
      <w:r w:rsidR="00CD1101">
        <w:rPr>
          <w:rFonts w:ascii="Times New Roman" w:hAnsi="Times New Roman" w:cs="Times New Roman"/>
          <w:sz w:val="24"/>
          <w:szCs w:val="24"/>
        </w:rPr>
        <w:t xml:space="preserve"> y</w:t>
      </w:r>
      <w:r w:rsidR="005516F2">
        <w:rPr>
          <w:rFonts w:ascii="Times New Roman" w:hAnsi="Times New Roman" w:cs="Times New Roman"/>
          <w:sz w:val="24"/>
          <w:szCs w:val="24"/>
        </w:rPr>
        <w:t>ears</w:t>
      </w:r>
      <w:r w:rsidR="003F2AF1">
        <w:rPr>
          <w:rFonts w:ascii="Times New Roman" w:hAnsi="Times New Roman" w:cs="Times New Roman"/>
          <w:sz w:val="24"/>
          <w:szCs w:val="24"/>
        </w:rPr>
        <w:fldChar w:fldCharType="begin"/>
      </w:r>
      <w:r w:rsidR="00377F83">
        <w:rPr>
          <w:rFonts w:ascii="Times New Roman" w:hAnsi="Times New Roman" w:cs="Times New Roman"/>
          <w:sz w:val="24"/>
          <w:szCs w:val="24"/>
        </w:rPr>
        <w:instrText xml:space="preserve"> ADDIN EN.CITE &lt;EndNote&gt;&lt;Cite&gt;&lt;Author&gt;Nerini&lt;/Author&gt;&lt;Year&gt;2013&lt;/Year&gt;&lt;RecNum&gt;26&lt;/RecNum&gt;&lt;DisplayText&gt;&lt;style face="superscript"&gt;19&lt;/style&gt;&lt;/DisplayText&gt;&lt;record&gt;&lt;rec-number&gt;26&lt;/rec-number&gt;&lt;foreign-keys&gt;&lt;key app="EN" db-id="05dt02vvfrx0fievv5n5x0esvfta0vp5zav5" timestamp="1579098778"&gt;26&lt;/key&gt;&lt;/foreign-keys&gt;&lt;ref-type name="Journal Article"&gt;17&lt;/ref-type&gt;&lt;contributors&gt;&lt;authors&gt;&lt;author&gt;Nerini, E.&lt;/author&gt;&lt;author&gt;Grip, L.&lt;/author&gt;&lt;author&gt;Camm, A. J.&lt;/author&gt;&lt;author&gt;Giugliano, R. P.&lt;/author&gt;&lt;/authors&gt;&lt;/contributors&gt;&lt;auth-address&gt;FBCommunication, Modena, Italy.&lt;/auth-address&gt;&lt;titles&gt;&lt;title&gt;Atrial fibrillation and the &amp;apos;other drug problem&amp;apos;: reducing non-adherence with technology&lt;/title&gt;&lt;secondary-title&gt;Eur Heart J&lt;/secondary-title&gt;&lt;alt-title&gt;European heart journal&lt;/alt-title&gt;&lt;/titles&gt;&lt;periodical&gt;&lt;full-title&gt;Eur Heart J&lt;/full-title&gt;&lt;abbr-1&gt;European heart journal&lt;/abbr-1&gt;&lt;/periodical&gt;&lt;alt-periodical&gt;&lt;full-title&gt;Eur Heart J&lt;/full-title&gt;&lt;abbr-1&gt;European heart journal&lt;/abbr-1&gt;&lt;/alt-periodical&gt;&lt;pages&gt;2031-3&lt;/pages&gt;&lt;volume&gt;34&lt;/volume&gt;&lt;number&gt;27&lt;/number&gt;&lt;keywords&gt;&lt;keyword&gt;Administration, Oral&lt;/keyword&gt;&lt;keyword&gt;Anti-Arrhythmia Agents/*therapeutic use&lt;/keyword&gt;&lt;keyword&gt;Anticoagulants/*therapeutic use&lt;/keyword&gt;&lt;keyword&gt;Atrial Fibrillation/*drug therapy&lt;/keyword&gt;&lt;keyword&gt;Humans&lt;/keyword&gt;&lt;keyword&gt;*Medication Adherence&lt;/keyword&gt;&lt;keyword&gt;Practice Guidelines as Topic&lt;/keyword&gt;&lt;keyword&gt;Reminder Systems&lt;/keyword&gt;&lt;keyword&gt;Telemedicine&lt;/keyword&gt;&lt;/keywords&gt;&lt;dates&gt;&lt;year&gt;2013&lt;/year&gt;&lt;pub-dates&gt;&lt;date&gt;Jul&lt;/date&gt;&lt;/pub-dates&gt;&lt;/dates&gt;&lt;isbn&gt;1522-9645 (Electronic)&amp;#xD;0195-668X (Linking)&lt;/isbn&gt;&lt;accession-num&gt;23704706&lt;/accession-num&gt;&lt;urls&gt;&lt;related-urls&gt;&lt;url&gt;http://www.ncbi.nlm.nih.gov/pubmed/23704706&lt;/url&gt;&lt;/related-urls&gt;&lt;/urls&gt;&lt;electronic-resource-num&gt;10.1093/eurheartj/eht174&lt;/electronic-resource-num&gt;&lt;/record&gt;&lt;/Cite&gt;&lt;/EndNote&gt;</w:instrText>
      </w:r>
      <w:r w:rsidR="003F2AF1">
        <w:rPr>
          <w:rFonts w:ascii="Times New Roman" w:hAnsi="Times New Roman" w:cs="Times New Roman"/>
          <w:sz w:val="24"/>
          <w:szCs w:val="24"/>
        </w:rPr>
        <w:fldChar w:fldCharType="separate"/>
      </w:r>
      <w:r w:rsidR="00377F83" w:rsidRPr="00377F83">
        <w:rPr>
          <w:rFonts w:ascii="Times New Roman" w:hAnsi="Times New Roman" w:cs="Times New Roman"/>
          <w:noProof/>
          <w:sz w:val="24"/>
          <w:szCs w:val="24"/>
          <w:vertAlign w:val="superscript"/>
        </w:rPr>
        <w:t>19</w:t>
      </w:r>
      <w:r w:rsidR="003F2AF1">
        <w:rPr>
          <w:rFonts w:ascii="Times New Roman" w:hAnsi="Times New Roman" w:cs="Times New Roman"/>
          <w:sz w:val="24"/>
          <w:szCs w:val="24"/>
        </w:rPr>
        <w:fldChar w:fldCharType="end"/>
      </w:r>
      <w:r w:rsidR="005516F2">
        <w:rPr>
          <w:rFonts w:ascii="Times New Roman" w:hAnsi="Times New Roman" w:cs="Times New Roman"/>
          <w:sz w:val="24"/>
          <w:szCs w:val="24"/>
        </w:rPr>
        <w:t>, LAAO provide</w:t>
      </w:r>
      <w:r w:rsidR="00B53E71">
        <w:rPr>
          <w:rFonts w:ascii="Times New Roman" w:hAnsi="Times New Roman" w:cs="Times New Roman"/>
          <w:sz w:val="24"/>
          <w:szCs w:val="24"/>
        </w:rPr>
        <w:t>s</w:t>
      </w:r>
      <w:r w:rsidR="00282A64">
        <w:rPr>
          <w:rFonts w:ascii="Times New Roman" w:hAnsi="Times New Roman" w:cs="Times New Roman"/>
          <w:sz w:val="24"/>
          <w:szCs w:val="24"/>
        </w:rPr>
        <w:t xml:space="preserve"> </w:t>
      </w:r>
      <w:r w:rsidR="00282A64" w:rsidRPr="00B86389">
        <w:rPr>
          <w:rFonts w:ascii="Times New Roman" w:hAnsi="Times New Roman" w:cs="Times New Roman"/>
          <w:sz w:val="24"/>
          <w:szCs w:val="24"/>
        </w:rPr>
        <w:t xml:space="preserve">long-term </w:t>
      </w:r>
      <w:r w:rsidR="005516F2" w:rsidRPr="00B86389">
        <w:rPr>
          <w:rFonts w:ascii="Times New Roman" w:hAnsi="Times New Roman" w:cs="Times New Roman"/>
          <w:sz w:val="24"/>
          <w:szCs w:val="24"/>
        </w:rPr>
        <w:t>protection against</w:t>
      </w:r>
      <w:r w:rsidR="007E6F22" w:rsidRPr="00B86389">
        <w:rPr>
          <w:rFonts w:ascii="Times New Roman" w:hAnsi="Times New Roman" w:cs="Times New Roman"/>
          <w:sz w:val="24"/>
          <w:szCs w:val="24"/>
        </w:rPr>
        <w:t xml:space="preserve"> </w:t>
      </w:r>
      <w:r w:rsidR="00B53E71" w:rsidRPr="00B86389">
        <w:rPr>
          <w:rFonts w:ascii="Times New Roman" w:hAnsi="Times New Roman" w:cs="Times New Roman"/>
          <w:sz w:val="24"/>
          <w:szCs w:val="24"/>
        </w:rPr>
        <w:t>cardio</w:t>
      </w:r>
      <w:r w:rsidR="007E6F22" w:rsidRPr="00B86389">
        <w:rPr>
          <w:rFonts w:ascii="Times New Roman" w:hAnsi="Times New Roman" w:cs="Times New Roman"/>
          <w:sz w:val="24"/>
          <w:szCs w:val="24"/>
        </w:rPr>
        <w:t xml:space="preserve">embolic </w:t>
      </w:r>
      <w:r w:rsidR="005516F2" w:rsidRPr="00B86389">
        <w:rPr>
          <w:rFonts w:ascii="Times New Roman" w:hAnsi="Times New Roman" w:cs="Times New Roman"/>
          <w:sz w:val="24"/>
          <w:szCs w:val="24"/>
        </w:rPr>
        <w:t>events</w:t>
      </w:r>
      <w:r w:rsidR="00282A64" w:rsidRPr="00B86389">
        <w:rPr>
          <w:rFonts w:ascii="Times New Roman" w:hAnsi="Times New Roman" w:cs="Times New Roman"/>
          <w:sz w:val="24"/>
          <w:szCs w:val="24"/>
        </w:rPr>
        <w:t>.</w:t>
      </w:r>
      <w:r w:rsidR="000A13F1" w:rsidRPr="00B86389">
        <w:rPr>
          <w:rFonts w:ascii="Times New Roman" w:hAnsi="Times New Roman" w:cs="Times New Roman"/>
          <w:sz w:val="24"/>
          <w:szCs w:val="24"/>
        </w:rPr>
        <w:t xml:space="preserve">  In an elderly population with many comorbidities, </w:t>
      </w:r>
      <w:proofErr w:type="gramStart"/>
      <w:r w:rsidR="000A13F1" w:rsidRPr="00B86389">
        <w:rPr>
          <w:rFonts w:ascii="Times New Roman" w:hAnsi="Times New Roman" w:cs="Times New Roman"/>
          <w:sz w:val="24"/>
          <w:szCs w:val="24"/>
        </w:rPr>
        <w:t>the majority of</w:t>
      </w:r>
      <w:proofErr w:type="gramEnd"/>
      <w:r w:rsidR="000A13F1" w:rsidRPr="00B86389">
        <w:rPr>
          <w:rFonts w:ascii="Times New Roman" w:hAnsi="Times New Roman" w:cs="Times New Roman"/>
          <w:sz w:val="24"/>
          <w:szCs w:val="24"/>
        </w:rPr>
        <w:t xml:space="preserve"> patient deaths (n=71) were attributed to non-CV causes. </w:t>
      </w:r>
    </w:p>
    <w:p w14:paraId="12A6729C" w14:textId="1884819C" w:rsidR="00D5220D" w:rsidRPr="00D5220D" w:rsidRDefault="00D5220D" w:rsidP="00D5220D">
      <w:pPr>
        <w:spacing w:line="480" w:lineRule="auto"/>
        <w:ind w:firstLine="720"/>
        <w:rPr>
          <w:rFonts w:ascii="Times New Roman" w:hAnsi="Times New Roman" w:cs="Times New Roman"/>
          <w:sz w:val="24"/>
          <w:szCs w:val="24"/>
        </w:rPr>
      </w:pPr>
      <w:proofErr w:type="gramStart"/>
      <w:r w:rsidRPr="00B86389">
        <w:rPr>
          <w:rFonts w:ascii="Times New Roman" w:hAnsi="Times New Roman" w:cs="Times New Roman"/>
          <w:sz w:val="24"/>
          <w:szCs w:val="17"/>
        </w:rPr>
        <w:t>A number of</w:t>
      </w:r>
      <w:proofErr w:type="gramEnd"/>
      <w:r w:rsidRPr="00B86389">
        <w:rPr>
          <w:rFonts w:ascii="Times New Roman" w:hAnsi="Times New Roman" w:cs="Times New Roman"/>
          <w:sz w:val="24"/>
          <w:szCs w:val="17"/>
        </w:rPr>
        <w:t xml:space="preserve"> factors may have contributed to the increased bleeding rate over the 1</w:t>
      </w:r>
      <w:r w:rsidRPr="00B86389">
        <w:rPr>
          <w:rFonts w:ascii="Times New Roman" w:hAnsi="Times New Roman" w:cs="Times New Roman"/>
          <w:sz w:val="24"/>
          <w:szCs w:val="17"/>
          <w:vertAlign w:val="superscript"/>
        </w:rPr>
        <w:t>st</w:t>
      </w:r>
      <w:r w:rsidRPr="00B86389">
        <w:rPr>
          <w:rFonts w:ascii="Times New Roman" w:hAnsi="Times New Roman" w:cs="Times New Roman"/>
          <w:sz w:val="24"/>
          <w:szCs w:val="17"/>
        </w:rPr>
        <w:t xml:space="preserve"> year of follow-up compared to the HAS-BLED predicted rate. First, in a population at high-risk for major bleeding (71.7% with a history), intense antithrombotic medications of </w:t>
      </w:r>
      <w:r w:rsidR="00E236BB" w:rsidRPr="00B86389">
        <w:rPr>
          <w:rFonts w:ascii="Times New Roman" w:hAnsi="Times New Roman" w:cs="Times New Roman"/>
          <w:sz w:val="24"/>
          <w:szCs w:val="17"/>
        </w:rPr>
        <w:t xml:space="preserve">dual </w:t>
      </w:r>
      <w:r w:rsidRPr="00B86389">
        <w:rPr>
          <w:rFonts w:ascii="Times New Roman" w:hAnsi="Times New Roman" w:cs="Times New Roman"/>
          <w:sz w:val="24"/>
          <w:szCs w:val="17"/>
        </w:rPr>
        <w:t xml:space="preserve">APT or anticoagulation were prescribed at discharge in 75.5% of subjects.  </w:t>
      </w:r>
      <w:proofErr w:type="gramStart"/>
      <w:r w:rsidRPr="00B86389">
        <w:rPr>
          <w:rFonts w:ascii="Times New Roman" w:hAnsi="Times New Roman" w:cs="Times New Roman"/>
          <w:sz w:val="24"/>
          <w:szCs w:val="17"/>
        </w:rPr>
        <w:t>The majority of</w:t>
      </w:r>
      <w:proofErr w:type="gramEnd"/>
      <w:r w:rsidRPr="00B86389">
        <w:rPr>
          <w:rFonts w:ascii="Times New Roman" w:hAnsi="Times New Roman" w:cs="Times New Roman"/>
          <w:sz w:val="24"/>
          <w:szCs w:val="17"/>
        </w:rPr>
        <w:t xml:space="preserve"> first-year </w:t>
      </w:r>
      <w:r w:rsidRPr="00B86389">
        <w:rPr>
          <w:rFonts w:ascii="Times New Roman" w:hAnsi="Times New Roman" w:cs="Times New Roman"/>
          <w:sz w:val="24"/>
          <w:szCs w:val="17"/>
        </w:rPr>
        <w:lastRenderedPageBreak/>
        <w:t xml:space="preserve">bleeding events (77/103 events) occurred within 3 months of implant, prior to when most patients transitioned to aspirin monotherapy.  </w:t>
      </w:r>
      <w:r w:rsidR="00DD467D" w:rsidRPr="00B86389">
        <w:rPr>
          <w:rFonts w:ascii="Times New Roman" w:hAnsi="Times New Roman" w:cs="Times New Roman"/>
          <w:sz w:val="24"/>
          <w:szCs w:val="17"/>
        </w:rPr>
        <w:t>Peri-procedural major bleeding events contributed</w:t>
      </w:r>
      <w:r w:rsidRPr="00B86389">
        <w:rPr>
          <w:rFonts w:ascii="Times New Roman" w:hAnsi="Times New Roman" w:cs="Times New Roman"/>
          <w:sz w:val="24"/>
          <w:szCs w:val="17"/>
        </w:rPr>
        <w:t xml:space="preserve"> 3.1</w:t>
      </w:r>
      <w:r w:rsidR="00DD467D" w:rsidRPr="00B86389">
        <w:rPr>
          <w:rFonts w:ascii="Times New Roman" w:hAnsi="Times New Roman" w:cs="Times New Roman"/>
          <w:sz w:val="24"/>
          <w:szCs w:val="17"/>
        </w:rPr>
        <w:t>%</w:t>
      </w:r>
      <w:r w:rsidRPr="00B86389">
        <w:rPr>
          <w:rFonts w:ascii="Times New Roman" w:hAnsi="Times New Roman" w:cs="Times New Roman"/>
          <w:sz w:val="24"/>
          <w:szCs w:val="17"/>
        </w:rPr>
        <w:t xml:space="preserve"> to the </w:t>
      </w:r>
      <w:r w:rsidR="00DD467D" w:rsidRPr="00B86389">
        <w:rPr>
          <w:rFonts w:ascii="Times New Roman" w:hAnsi="Times New Roman" w:cs="Times New Roman"/>
          <w:sz w:val="24"/>
          <w:szCs w:val="17"/>
        </w:rPr>
        <w:t>first-year rate of 10.1%</w:t>
      </w:r>
      <w:r w:rsidRPr="00B86389">
        <w:rPr>
          <w:rFonts w:ascii="Times New Roman" w:hAnsi="Times New Roman" w:cs="Times New Roman"/>
          <w:sz w:val="24"/>
          <w:szCs w:val="17"/>
        </w:rPr>
        <w:t>.</w:t>
      </w:r>
      <w:r w:rsidR="00DD467D" w:rsidRPr="00B86389">
        <w:rPr>
          <w:rFonts w:ascii="Times New Roman" w:hAnsi="Times New Roman" w:cs="Times New Roman"/>
          <w:sz w:val="24"/>
          <w:szCs w:val="17"/>
        </w:rPr>
        <w:t xml:space="preserve">  Lastly, more than one bleed occurred in some patients – the total proportion of patients who had a bleed in the first year was 8.0%.</w:t>
      </w:r>
    </w:p>
    <w:p w14:paraId="794AA6B8" w14:textId="77CA9BC4" w:rsidR="005D2F68" w:rsidRDefault="005B5061" w:rsidP="002F134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addition to most </w:t>
      </w:r>
      <w:r w:rsidR="0061301E">
        <w:rPr>
          <w:rFonts w:ascii="Times New Roman" w:hAnsi="Times New Roman" w:cs="Times New Roman"/>
          <w:sz w:val="24"/>
          <w:szCs w:val="24"/>
        </w:rPr>
        <w:t xml:space="preserve">events </w:t>
      </w:r>
      <w:r>
        <w:rPr>
          <w:rFonts w:ascii="Times New Roman" w:hAnsi="Times New Roman" w:cs="Times New Roman"/>
          <w:sz w:val="24"/>
          <w:szCs w:val="24"/>
        </w:rPr>
        <w:t>occurring early in follow-up</w:t>
      </w:r>
      <w:r w:rsidR="00612496">
        <w:rPr>
          <w:rFonts w:ascii="Times New Roman" w:hAnsi="Times New Roman" w:cs="Times New Roman"/>
          <w:sz w:val="24"/>
          <w:szCs w:val="24"/>
        </w:rPr>
        <w:t>,</w:t>
      </w:r>
      <w:r>
        <w:rPr>
          <w:rFonts w:ascii="Times New Roman" w:hAnsi="Times New Roman" w:cs="Times New Roman"/>
          <w:sz w:val="24"/>
          <w:szCs w:val="24"/>
        </w:rPr>
        <w:t xml:space="preserve"> we noticed other </w:t>
      </w:r>
      <w:r w:rsidR="00B75BB6">
        <w:rPr>
          <w:rFonts w:ascii="Times New Roman" w:hAnsi="Times New Roman" w:cs="Times New Roman"/>
          <w:sz w:val="24"/>
          <w:szCs w:val="24"/>
        </w:rPr>
        <w:t xml:space="preserve">major bleeding </w:t>
      </w:r>
      <w:r w:rsidR="00E22D8B">
        <w:rPr>
          <w:rFonts w:ascii="Times New Roman" w:hAnsi="Times New Roman" w:cs="Times New Roman"/>
          <w:sz w:val="24"/>
          <w:szCs w:val="24"/>
        </w:rPr>
        <w:t>trends</w:t>
      </w:r>
      <w:r>
        <w:rPr>
          <w:rFonts w:ascii="Times New Roman" w:hAnsi="Times New Roman" w:cs="Times New Roman"/>
          <w:sz w:val="24"/>
          <w:szCs w:val="24"/>
        </w:rPr>
        <w:t xml:space="preserve">.  </w:t>
      </w:r>
      <w:r w:rsidR="00BA71E7">
        <w:rPr>
          <w:rFonts w:ascii="Times New Roman" w:hAnsi="Times New Roman" w:cs="Times New Roman"/>
          <w:sz w:val="24"/>
          <w:szCs w:val="24"/>
        </w:rPr>
        <w:t>Many</w:t>
      </w:r>
      <w:r w:rsidR="00B75BB6">
        <w:rPr>
          <w:rFonts w:ascii="Times New Roman" w:hAnsi="Times New Roman" w:cs="Times New Roman"/>
          <w:sz w:val="24"/>
          <w:szCs w:val="24"/>
        </w:rPr>
        <w:t xml:space="preserve"> major bleed</w:t>
      </w:r>
      <w:r w:rsidR="00E236BB">
        <w:rPr>
          <w:rFonts w:ascii="Times New Roman" w:hAnsi="Times New Roman" w:cs="Times New Roman"/>
          <w:sz w:val="24"/>
          <w:szCs w:val="24"/>
        </w:rPr>
        <w:t>s</w:t>
      </w:r>
      <w:r w:rsidR="00B75BB6">
        <w:rPr>
          <w:rFonts w:ascii="Times New Roman" w:hAnsi="Times New Roman" w:cs="Times New Roman"/>
          <w:sz w:val="24"/>
          <w:szCs w:val="24"/>
        </w:rPr>
        <w:t xml:space="preserve">, </w:t>
      </w:r>
      <w:r w:rsidR="00481B75">
        <w:rPr>
          <w:rFonts w:ascii="Times New Roman" w:hAnsi="Times New Roman" w:cs="Times New Roman"/>
          <w:sz w:val="24"/>
          <w:szCs w:val="24"/>
        </w:rPr>
        <w:t>67</w:t>
      </w:r>
      <w:r w:rsidR="00B75BB6">
        <w:rPr>
          <w:rFonts w:ascii="Times New Roman" w:hAnsi="Times New Roman" w:cs="Times New Roman"/>
          <w:sz w:val="24"/>
          <w:szCs w:val="24"/>
        </w:rPr>
        <w:t xml:space="preserve"> of </w:t>
      </w:r>
      <w:r w:rsidR="00E03284">
        <w:rPr>
          <w:rFonts w:ascii="Times New Roman" w:hAnsi="Times New Roman" w:cs="Times New Roman"/>
          <w:sz w:val="24"/>
          <w:szCs w:val="24"/>
        </w:rPr>
        <w:t>140</w:t>
      </w:r>
      <w:r w:rsidR="00BA71E7">
        <w:rPr>
          <w:rFonts w:ascii="Times New Roman" w:hAnsi="Times New Roman" w:cs="Times New Roman"/>
          <w:sz w:val="24"/>
          <w:szCs w:val="24"/>
        </w:rPr>
        <w:t xml:space="preserve"> (47.9%)</w:t>
      </w:r>
      <w:r w:rsidR="00B75BB6">
        <w:rPr>
          <w:rFonts w:ascii="Times New Roman" w:hAnsi="Times New Roman" w:cs="Times New Roman"/>
          <w:sz w:val="24"/>
          <w:szCs w:val="24"/>
        </w:rPr>
        <w:t xml:space="preserve">, were adjudicated as </w:t>
      </w:r>
      <w:r w:rsidR="00E236BB">
        <w:rPr>
          <w:rFonts w:ascii="Times New Roman" w:hAnsi="Times New Roman" w:cs="Times New Roman"/>
          <w:sz w:val="24"/>
          <w:szCs w:val="24"/>
        </w:rPr>
        <w:t xml:space="preserve">gastrointestinal </w:t>
      </w:r>
      <w:r w:rsidR="00B75BB6">
        <w:rPr>
          <w:rFonts w:ascii="Times New Roman" w:hAnsi="Times New Roman" w:cs="Times New Roman"/>
          <w:sz w:val="24"/>
          <w:szCs w:val="24"/>
        </w:rPr>
        <w:t xml:space="preserve">in nature.  </w:t>
      </w:r>
      <w:r w:rsidR="00E236BB">
        <w:rPr>
          <w:rFonts w:ascii="Times New Roman" w:hAnsi="Times New Roman" w:cs="Times New Roman"/>
          <w:sz w:val="24"/>
          <w:szCs w:val="24"/>
        </w:rPr>
        <w:t xml:space="preserve">Gastrointestinal </w:t>
      </w:r>
      <w:r w:rsidR="00896EC6">
        <w:rPr>
          <w:rFonts w:ascii="Times New Roman" w:hAnsi="Times New Roman" w:cs="Times New Roman"/>
          <w:sz w:val="24"/>
          <w:szCs w:val="24"/>
        </w:rPr>
        <w:t xml:space="preserve">bleeds occurred despite </w:t>
      </w:r>
      <w:r w:rsidR="00CD1101">
        <w:rPr>
          <w:rFonts w:ascii="Times New Roman" w:hAnsi="Times New Roman" w:cs="Times New Roman"/>
          <w:sz w:val="24"/>
          <w:szCs w:val="24"/>
        </w:rPr>
        <w:t>modest levels</w:t>
      </w:r>
      <w:r w:rsidR="00896EC6">
        <w:rPr>
          <w:rFonts w:ascii="Times New Roman" w:hAnsi="Times New Roman" w:cs="Times New Roman"/>
          <w:sz w:val="24"/>
          <w:szCs w:val="24"/>
        </w:rPr>
        <w:t xml:space="preserve"> of antithrombotic medication, with </w:t>
      </w:r>
      <w:r w:rsidR="00061293">
        <w:rPr>
          <w:rFonts w:ascii="Times New Roman" w:hAnsi="Times New Roman" w:cs="Times New Roman"/>
          <w:sz w:val="24"/>
          <w:szCs w:val="24"/>
        </w:rPr>
        <w:t>41.8</w:t>
      </w:r>
      <w:r w:rsidR="00896EC6">
        <w:rPr>
          <w:rFonts w:ascii="Times New Roman" w:hAnsi="Times New Roman" w:cs="Times New Roman"/>
          <w:sz w:val="24"/>
          <w:szCs w:val="24"/>
        </w:rPr>
        <w:t xml:space="preserve">% of bleeds on </w:t>
      </w:r>
      <w:r w:rsidR="00061293">
        <w:rPr>
          <w:rFonts w:ascii="Times New Roman" w:hAnsi="Times New Roman" w:cs="Times New Roman"/>
          <w:sz w:val="24"/>
          <w:szCs w:val="24"/>
        </w:rPr>
        <w:t>dual</w:t>
      </w:r>
      <w:r w:rsidR="00896EC6">
        <w:rPr>
          <w:rFonts w:ascii="Times New Roman" w:hAnsi="Times New Roman" w:cs="Times New Roman"/>
          <w:sz w:val="24"/>
          <w:szCs w:val="24"/>
        </w:rPr>
        <w:t xml:space="preserve"> APT, </w:t>
      </w:r>
      <w:r w:rsidR="00061293">
        <w:rPr>
          <w:rFonts w:ascii="Times New Roman" w:hAnsi="Times New Roman" w:cs="Times New Roman"/>
          <w:sz w:val="24"/>
          <w:szCs w:val="24"/>
        </w:rPr>
        <w:t>34.3</w:t>
      </w:r>
      <w:r w:rsidR="00896EC6">
        <w:rPr>
          <w:rFonts w:ascii="Times New Roman" w:hAnsi="Times New Roman" w:cs="Times New Roman"/>
          <w:sz w:val="24"/>
          <w:szCs w:val="24"/>
        </w:rPr>
        <w:t xml:space="preserve">% on </w:t>
      </w:r>
      <w:r w:rsidR="00061293">
        <w:rPr>
          <w:rFonts w:ascii="Times New Roman" w:hAnsi="Times New Roman" w:cs="Times New Roman"/>
          <w:sz w:val="24"/>
          <w:szCs w:val="24"/>
        </w:rPr>
        <w:t>single</w:t>
      </w:r>
      <w:r w:rsidR="00896EC6">
        <w:rPr>
          <w:rFonts w:ascii="Times New Roman" w:hAnsi="Times New Roman" w:cs="Times New Roman"/>
          <w:sz w:val="24"/>
          <w:szCs w:val="24"/>
        </w:rPr>
        <w:t xml:space="preserve"> APT, and </w:t>
      </w:r>
      <w:r w:rsidR="00061293">
        <w:rPr>
          <w:rFonts w:ascii="Times New Roman" w:hAnsi="Times New Roman" w:cs="Times New Roman"/>
          <w:sz w:val="24"/>
          <w:szCs w:val="24"/>
        </w:rPr>
        <w:t>10.4</w:t>
      </w:r>
      <w:r w:rsidR="00896EC6">
        <w:rPr>
          <w:rFonts w:ascii="Times New Roman" w:hAnsi="Times New Roman" w:cs="Times New Roman"/>
          <w:sz w:val="24"/>
          <w:szCs w:val="24"/>
        </w:rPr>
        <w:t xml:space="preserve">% while on anticoagulants. </w:t>
      </w:r>
      <w:r w:rsidR="003C5BCD">
        <w:rPr>
          <w:rFonts w:ascii="Times New Roman" w:hAnsi="Times New Roman" w:cs="Times New Roman"/>
          <w:sz w:val="24"/>
          <w:szCs w:val="24"/>
        </w:rPr>
        <w:t xml:space="preserve"> Similar results were </w:t>
      </w:r>
      <w:r w:rsidR="00080069">
        <w:rPr>
          <w:rFonts w:ascii="Times New Roman" w:hAnsi="Times New Roman" w:cs="Times New Roman"/>
          <w:sz w:val="24"/>
          <w:szCs w:val="24"/>
        </w:rPr>
        <w:t>reported during</w:t>
      </w:r>
      <w:r w:rsidR="00E236BB">
        <w:rPr>
          <w:rFonts w:ascii="Times New Roman" w:hAnsi="Times New Roman" w:cs="Times New Roman"/>
          <w:sz w:val="24"/>
          <w:szCs w:val="24"/>
        </w:rPr>
        <w:t xml:space="preserve"> Iberian Registry II</w:t>
      </w:r>
      <w:r w:rsidR="003C5BCD">
        <w:rPr>
          <w:rFonts w:ascii="Times New Roman" w:hAnsi="Times New Roman" w:cs="Times New Roman"/>
          <w:sz w:val="24"/>
          <w:szCs w:val="24"/>
        </w:rPr>
        <w:t xml:space="preserve"> long-term follow-up of OAC contraindicated patients.  In the 598 patients followed for an average of 22.9 months, the primary driver of the 3.9%/year major bleeding rate was </w:t>
      </w:r>
      <w:r w:rsidR="00A85F69">
        <w:rPr>
          <w:rFonts w:ascii="Times New Roman" w:hAnsi="Times New Roman" w:cs="Times New Roman"/>
          <w:sz w:val="24"/>
          <w:szCs w:val="24"/>
        </w:rPr>
        <w:t xml:space="preserve">a </w:t>
      </w:r>
      <w:r w:rsidR="003C5BCD">
        <w:rPr>
          <w:rFonts w:ascii="Times New Roman" w:hAnsi="Times New Roman" w:cs="Times New Roman"/>
          <w:sz w:val="24"/>
          <w:szCs w:val="24"/>
        </w:rPr>
        <w:t>gastrointestinal bleeding</w:t>
      </w:r>
      <w:r w:rsidR="00A85F69">
        <w:rPr>
          <w:rFonts w:ascii="Times New Roman" w:hAnsi="Times New Roman" w:cs="Times New Roman"/>
          <w:sz w:val="24"/>
          <w:szCs w:val="24"/>
        </w:rPr>
        <w:t xml:space="preserve"> rate</w:t>
      </w:r>
      <w:r w:rsidR="003C5BCD">
        <w:rPr>
          <w:rFonts w:ascii="Times New Roman" w:hAnsi="Times New Roman" w:cs="Times New Roman"/>
          <w:sz w:val="24"/>
          <w:szCs w:val="24"/>
        </w:rPr>
        <w:t xml:space="preserve"> of 3.2%/year.</w:t>
      </w:r>
      <w:r w:rsidR="00A85F69">
        <w:rPr>
          <w:rFonts w:ascii="Times New Roman" w:hAnsi="Times New Roman" w:cs="Times New Roman"/>
          <w:sz w:val="24"/>
          <w:szCs w:val="24"/>
        </w:rPr>
        <w:fldChar w:fldCharType="begin">
          <w:fldData xml:space="preserve">PEVuZE5vdGU+PENpdGU+PEF1dGhvcj5Mb3Blei1NaW5ndWV6PC9BdXRob3I+PFllYXI+MjAxODwv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</w:fldData>
        </w:fldChar>
      </w:r>
      <w:r w:rsidR="00377F83">
        <w:rPr>
          <w:rFonts w:ascii="Times New Roman" w:hAnsi="Times New Roman" w:cs="Times New Roman"/>
          <w:sz w:val="24"/>
          <w:szCs w:val="24"/>
        </w:rPr>
        <w:instrText xml:space="preserve"> ADDIN EN.CITE </w:instrText>
      </w:r>
      <w:r w:rsidR="00377F83">
        <w:rPr>
          <w:rFonts w:ascii="Times New Roman" w:hAnsi="Times New Roman" w:cs="Times New Roman"/>
          <w:sz w:val="24"/>
          <w:szCs w:val="24"/>
        </w:rPr>
        <w:fldChar w:fldCharType="begin">
          <w:fldData xml:space="preserve">PEVuZE5vdGU+PENpdGU+PEF1dGhvcj5Mb3Blei1NaW5ndWV6PC9BdXRob3I+PFllYXI+MjAxODwv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</w:fldData>
        </w:fldChar>
      </w:r>
      <w:r w:rsidR="00377F83">
        <w:rPr>
          <w:rFonts w:ascii="Times New Roman" w:hAnsi="Times New Roman" w:cs="Times New Roman"/>
          <w:sz w:val="24"/>
          <w:szCs w:val="24"/>
        </w:rPr>
        <w:instrText xml:space="preserve"> ADDIN EN.CITE.DATA </w:instrText>
      </w:r>
      <w:r w:rsidR="00377F83">
        <w:rPr>
          <w:rFonts w:ascii="Times New Roman" w:hAnsi="Times New Roman" w:cs="Times New Roman"/>
          <w:sz w:val="24"/>
          <w:szCs w:val="24"/>
        </w:rPr>
      </w:r>
      <w:r w:rsidR="00377F83">
        <w:rPr>
          <w:rFonts w:ascii="Times New Roman" w:hAnsi="Times New Roman" w:cs="Times New Roman"/>
          <w:sz w:val="24"/>
          <w:szCs w:val="24"/>
        </w:rPr>
        <w:fldChar w:fldCharType="end"/>
      </w:r>
      <w:r w:rsidR="00A85F69">
        <w:rPr>
          <w:rFonts w:ascii="Times New Roman" w:hAnsi="Times New Roman" w:cs="Times New Roman"/>
          <w:sz w:val="24"/>
          <w:szCs w:val="24"/>
        </w:rPr>
      </w:r>
      <w:r w:rsidR="00A85F69">
        <w:rPr>
          <w:rFonts w:ascii="Times New Roman" w:hAnsi="Times New Roman" w:cs="Times New Roman"/>
          <w:sz w:val="24"/>
          <w:szCs w:val="24"/>
        </w:rPr>
        <w:fldChar w:fldCharType="separate"/>
      </w:r>
      <w:r w:rsidR="00377F83" w:rsidRPr="00377F83">
        <w:rPr>
          <w:rFonts w:ascii="Times New Roman" w:hAnsi="Times New Roman" w:cs="Times New Roman"/>
          <w:noProof/>
          <w:sz w:val="24"/>
          <w:szCs w:val="24"/>
          <w:vertAlign w:val="superscript"/>
        </w:rPr>
        <w:t>20</w:t>
      </w:r>
      <w:r w:rsidR="00A85F69">
        <w:rPr>
          <w:rFonts w:ascii="Times New Roman" w:hAnsi="Times New Roman" w:cs="Times New Roman"/>
          <w:sz w:val="24"/>
          <w:szCs w:val="24"/>
        </w:rPr>
        <w:fldChar w:fldCharType="end"/>
      </w:r>
      <w:r w:rsidR="00896EC6">
        <w:rPr>
          <w:rFonts w:ascii="Times New Roman" w:hAnsi="Times New Roman" w:cs="Times New Roman"/>
          <w:sz w:val="24"/>
          <w:szCs w:val="24"/>
        </w:rPr>
        <w:t xml:space="preserve"> </w:t>
      </w:r>
      <w:r w:rsidR="003C5BCD">
        <w:rPr>
          <w:rFonts w:ascii="Times New Roman" w:hAnsi="Times New Roman" w:cs="Times New Roman"/>
          <w:sz w:val="24"/>
          <w:szCs w:val="24"/>
        </w:rPr>
        <w:t xml:space="preserve"> </w:t>
      </w:r>
      <w:r w:rsidR="00096BA1">
        <w:rPr>
          <w:rFonts w:ascii="Times New Roman" w:hAnsi="Times New Roman" w:cs="Times New Roman"/>
          <w:sz w:val="24"/>
          <w:szCs w:val="24"/>
        </w:rPr>
        <w:t xml:space="preserve">A history of </w:t>
      </w:r>
      <w:r w:rsidR="00E236BB">
        <w:rPr>
          <w:rFonts w:ascii="Times New Roman" w:hAnsi="Times New Roman" w:cs="Times New Roman"/>
          <w:sz w:val="24"/>
          <w:szCs w:val="24"/>
        </w:rPr>
        <w:t xml:space="preserve">gastrointestinal </w:t>
      </w:r>
      <w:r w:rsidR="00096BA1">
        <w:rPr>
          <w:rFonts w:ascii="Times New Roman" w:hAnsi="Times New Roman" w:cs="Times New Roman"/>
          <w:sz w:val="24"/>
          <w:szCs w:val="24"/>
        </w:rPr>
        <w:t xml:space="preserve">bleeding was the main predictor of </w:t>
      </w:r>
      <w:r w:rsidR="00E236BB">
        <w:rPr>
          <w:rFonts w:ascii="Times New Roman" w:hAnsi="Times New Roman" w:cs="Times New Roman"/>
          <w:sz w:val="24"/>
          <w:szCs w:val="24"/>
        </w:rPr>
        <w:t xml:space="preserve">gastrointestinal </w:t>
      </w:r>
      <w:r w:rsidR="00096BA1">
        <w:rPr>
          <w:rFonts w:ascii="Times New Roman" w:hAnsi="Times New Roman" w:cs="Times New Roman"/>
          <w:sz w:val="24"/>
          <w:szCs w:val="24"/>
        </w:rPr>
        <w:t>bleeding following LAAO</w:t>
      </w:r>
      <w:r w:rsidR="00ED73C4">
        <w:rPr>
          <w:rFonts w:ascii="Times New Roman" w:hAnsi="Times New Roman" w:cs="Times New Roman"/>
          <w:sz w:val="24"/>
          <w:szCs w:val="24"/>
        </w:rPr>
        <w:t xml:space="preserve"> in the Iberian Registry</w:t>
      </w:r>
      <w:r w:rsidR="00096BA1">
        <w:rPr>
          <w:rFonts w:ascii="Times New Roman" w:hAnsi="Times New Roman" w:cs="Times New Roman"/>
          <w:sz w:val="24"/>
          <w:szCs w:val="24"/>
        </w:rPr>
        <w:t xml:space="preserve"> (hazard ratio 4.27, 95% confidence interval 1.87-9.73).  In our study,</w:t>
      </w:r>
      <w:r w:rsidR="00E03284">
        <w:rPr>
          <w:rFonts w:ascii="Times New Roman" w:hAnsi="Times New Roman" w:cs="Times New Roman"/>
          <w:sz w:val="24"/>
          <w:szCs w:val="24"/>
        </w:rPr>
        <w:t xml:space="preserve"> patients with </w:t>
      </w:r>
      <w:r w:rsidR="00E236BB">
        <w:rPr>
          <w:rFonts w:ascii="Times New Roman" w:hAnsi="Times New Roman" w:cs="Times New Roman"/>
          <w:sz w:val="24"/>
          <w:szCs w:val="24"/>
        </w:rPr>
        <w:t>prior</w:t>
      </w:r>
      <w:r w:rsidR="00E03284">
        <w:rPr>
          <w:rFonts w:ascii="Times New Roman" w:hAnsi="Times New Roman" w:cs="Times New Roman"/>
          <w:sz w:val="24"/>
          <w:szCs w:val="24"/>
        </w:rPr>
        <w:t xml:space="preserve"> major bleeding </w:t>
      </w:r>
      <w:r w:rsidR="00991CD0">
        <w:rPr>
          <w:rFonts w:ascii="Times New Roman" w:hAnsi="Times New Roman" w:cs="Times New Roman"/>
          <w:sz w:val="24"/>
          <w:szCs w:val="24"/>
        </w:rPr>
        <w:t xml:space="preserve">had a </w:t>
      </w:r>
      <w:r w:rsidR="00CD1101">
        <w:rPr>
          <w:rFonts w:ascii="Times New Roman" w:hAnsi="Times New Roman" w:cs="Times New Roman"/>
          <w:sz w:val="24"/>
          <w:szCs w:val="24"/>
        </w:rPr>
        <w:t>higher risk of</w:t>
      </w:r>
      <w:r w:rsidR="00991CD0">
        <w:rPr>
          <w:rFonts w:ascii="Times New Roman" w:hAnsi="Times New Roman" w:cs="Times New Roman"/>
          <w:sz w:val="24"/>
          <w:szCs w:val="24"/>
        </w:rPr>
        <w:t xml:space="preserve"> </w:t>
      </w:r>
      <w:r w:rsidR="00B930F6">
        <w:rPr>
          <w:rFonts w:ascii="Times New Roman" w:hAnsi="Times New Roman" w:cs="Times New Roman"/>
          <w:sz w:val="24"/>
          <w:szCs w:val="24"/>
        </w:rPr>
        <w:t>post-</w:t>
      </w:r>
      <w:r w:rsidR="00991CD0">
        <w:rPr>
          <w:rFonts w:ascii="Times New Roman" w:hAnsi="Times New Roman" w:cs="Times New Roman"/>
          <w:sz w:val="24"/>
          <w:szCs w:val="24"/>
        </w:rPr>
        <w:t>LAAO</w:t>
      </w:r>
      <w:r w:rsidR="00B930F6">
        <w:rPr>
          <w:rFonts w:ascii="Times New Roman" w:hAnsi="Times New Roman" w:cs="Times New Roman"/>
          <w:sz w:val="24"/>
          <w:szCs w:val="24"/>
        </w:rPr>
        <w:t xml:space="preserve"> bleeding</w:t>
      </w:r>
      <w:r w:rsidR="00CD1101">
        <w:rPr>
          <w:rFonts w:ascii="Times New Roman" w:hAnsi="Times New Roman" w:cs="Times New Roman"/>
          <w:sz w:val="24"/>
          <w:szCs w:val="24"/>
        </w:rPr>
        <w:t xml:space="preserve">, with rates of 8.7% (previous bleeding) and </w:t>
      </w:r>
      <w:r w:rsidR="007E04AD">
        <w:rPr>
          <w:rFonts w:ascii="Times New Roman" w:hAnsi="Times New Roman" w:cs="Times New Roman"/>
          <w:sz w:val="24"/>
          <w:szCs w:val="24"/>
        </w:rPr>
        <w:t>3.5</w:t>
      </w:r>
      <w:r w:rsidR="00CD1101">
        <w:rPr>
          <w:rFonts w:ascii="Times New Roman" w:hAnsi="Times New Roman" w:cs="Times New Roman"/>
          <w:sz w:val="24"/>
          <w:szCs w:val="24"/>
        </w:rPr>
        <w:t xml:space="preserve">% (no previous bleeding) respectively. </w:t>
      </w:r>
      <w:r w:rsidR="00991CD0">
        <w:rPr>
          <w:rFonts w:ascii="Times New Roman" w:hAnsi="Times New Roman" w:cs="Times New Roman"/>
          <w:sz w:val="24"/>
          <w:szCs w:val="24"/>
        </w:rPr>
        <w:t xml:space="preserve">  </w:t>
      </w:r>
      <w:r w:rsidR="00250E6B">
        <w:rPr>
          <w:rFonts w:ascii="Times New Roman" w:hAnsi="Times New Roman" w:cs="Times New Roman"/>
          <w:sz w:val="24"/>
          <w:szCs w:val="24"/>
        </w:rPr>
        <w:t xml:space="preserve">Finally, </w:t>
      </w:r>
      <w:r w:rsidR="005A38D3">
        <w:rPr>
          <w:rFonts w:ascii="Times New Roman" w:hAnsi="Times New Roman" w:cs="Times New Roman"/>
          <w:sz w:val="24"/>
          <w:szCs w:val="24"/>
        </w:rPr>
        <w:t xml:space="preserve">it is worth noting that </w:t>
      </w:r>
      <w:r w:rsidR="00DF49F3">
        <w:rPr>
          <w:rFonts w:ascii="Times New Roman" w:hAnsi="Times New Roman" w:cs="Times New Roman"/>
          <w:sz w:val="24"/>
          <w:szCs w:val="24"/>
        </w:rPr>
        <w:t>12.9</w:t>
      </w:r>
      <w:r w:rsidR="00250E6B">
        <w:rPr>
          <w:rFonts w:ascii="Times New Roman" w:hAnsi="Times New Roman" w:cs="Times New Roman"/>
          <w:sz w:val="24"/>
          <w:szCs w:val="24"/>
        </w:rPr>
        <w:t xml:space="preserve">% of major bleeds </w:t>
      </w:r>
      <w:r w:rsidR="005A38D3">
        <w:rPr>
          <w:rFonts w:ascii="Times New Roman" w:hAnsi="Times New Roman" w:cs="Times New Roman"/>
          <w:sz w:val="24"/>
          <w:szCs w:val="24"/>
        </w:rPr>
        <w:t xml:space="preserve">in this study </w:t>
      </w:r>
      <w:r w:rsidR="00250E6B">
        <w:rPr>
          <w:rFonts w:ascii="Times New Roman" w:hAnsi="Times New Roman" w:cs="Times New Roman"/>
          <w:sz w:val="24"/>
          <w:szCs w:val="24"/>
        </w:rPr>
        <w:t xml:space="preserve">met the BARC </w:t>
      </w:r>
      <w:r w:rsidR="00BE6B8C">
        <w:rPr>
          <w:rFonts w:ascii="Times New Roman" w:hAnsi="Times New Roman" w:cs="Times New Roman"/>
          <w:sz w:val="24"/>
          <w:szCs w:val="24"/>
        </w:rPr>
        <w:t>≥</w:t>
      </w:r>
      <w:r w:rsidR="009108BA">
        <w:rPr>
          <w:rFonts w:ascii="Times New Roman" w:hAnsi="Times New Roman" w:cs="Times New Roman"/>
          <w:sz w:val="24"/>
          <w:szCs w:val="24"/>
        </w:rPr>
        <w:t xml:space="preserve">3 </w:t>
      </w:r>
      <w:r w:rsidR="00250E6B">
        <w:rPr>
          <w:rFonts w:ascii="Times New Roman" w:hAnsi="Times New Roman" w:cs="Times New Roman"/>
          <w:sz w:val="24"/>
          <w:szCs w:val="24"/>
        </w:rPr>
        <w:t xml:space="preserve">definition </w:t>
      </w:r>
      <w:r w:rsidR="00B930F6">
        <w:rPr>
          <w:rFonts w:ascii="Times New Roman" w:hAnsi="Times New Roman" w:cs="Times New Roman"/>
          <w:sz w:val="24"/>
          <w:szCs w:val="24"/>
        </w:rPr>
        <w:t>due to</w:t>
      </w:r>
      <w:r w:rsidR="009B66BB">
        <w:rPr>
          <w:rFonts w:ascii="Times New Roman" w:hAnsi="Times New Roman" w:cs="Times New Roman"/>
          <w:sz w:val="24"/>
          <w:szCs w:val="24"/>
        </w:rPr>
        <w:t xml:space="preserve"> pre-existing anaemia</w:t>
      </w:r>
      <w:r w:rsidR="00250E6B">
        <w:rPr>
          <w:rFonts w:ascii="Times New Roman" w:hAnsi="Times New Roman" w:cs="Times New Roman"/>
          <w:sz w:val="24"/>
          <w:szCs w:val="24"/>
        </w:rPr>
        <w:t xml:space="preserve"> resulting in </w:t>
      </w:r>
      <w:r w:rsidR="007C7036">
        <w:rPr>
          <w:rFonts w:ascii="Times New Roman" w:hAnsi="Times New Roman" w:cs="Times New Roman"/>
          <w:sz w:val="24"/>
          <w:szCs w:val="24"/>
        </w:rPr>
        <w:t xml:space="preserve">a </w:t>
      </w:r>
      <w:r w:rsidR="00250E6B">
        <w:rPr>
          <w:rFonts w:ascii="Times New Roman" w:hAnsi="Times New Roman" w:cs="Times New Roman"/>
          <w:sz w:val="24"/>
          <w:szCs w:val="24"/>
        </w:rPr>
        <w:t>hemoglobin decrease, despite no definit</w:t>
      </w:r>
      <w:r w:rsidR="009B66BB">
        <w:rPr>
          <w:rFonts w:ascii="Times New Roman" w:hAnsi="Times New Roman" w:cs="Times New Roman"/>
          <w:sz w:val="24"/>
          <w:szCs w:val="24"/>
        </w:rPr>
        <w:t>ive site of bleeding being found</w:t>
      </w:r>
      <w:r w:rsidR="00D40DA9">
        <w:rPr>
          <w:rFonts w:ascii="Times New Roman" w:hAnsi="Times New Roman" w:cs="Times New Roman"/>
          <w:sz w:val="24"/>
          <w:szCs w:val="24"/>
        </w:rPr>
        <w:t xml:space="preserve">.  </w:t>
      </w:r>
      <w:proofErr w:type="spellStart"/>
      <w:r w:rsidR="00D40DA9">
        <w:rPr>
          <w:rFonts w:ascii="Times New Roman" w:hAnsi="Times New Roman" w:cs="Times New Roman"/>
          <w:sz w:val="24"/>
          <w:szCs w:val="24"/>
        </w:rPr>
        <w:t>An</w:t>
      </w:r>
      <w:r w:rsidR="009B66BB">
        <w:rPr>
          <w:rFonts w:ascii="Times New Roman" w:hAnsi="Times New Roman" w:cs="Times New Roman"/>
          <w:sz w:val="24"/>
          <w:szCs w:val="24"/>
        </w:rPr>
        <w:t>a</w:t>
      </w:r>
      <w:r w:rsidR="00D40DA9">
        <w:rPr>
          <w:rFonts w:ascii="Times New Roman" w:hAnsi="Times New Roman" w:cs="Times New Roman"/>
          <w:sz w:val="24"/>
          <w:szCs w:val="24"/>
        </w:rPr>
        <w:t>emic</w:t>
      </w:r>
      <w:proofErr w:type="spellEnd"/>
      <w:r w:rsidR="00D40DA9">
        <w:rPr>
          <w:rFonts w:ascii="Times New Roman" w:hAnsi="Times New Roman" w:cs="Times New Roman"/>
          <w:sz w:val="24"/>
          <w:szCs w:val="24"/>
        </w:rPr>
        <w:t xml:space="preserve"> events</w:t>
      </w:r>
      <w:r w:rsidR="00B660B0">
        <w:rPr>
          <w:rFonts w:ascii="Times New Roman" w:hAnsi="Times New Roman" w:cs="Times New Roman"/>
          <w:sz w:val="24"/>
          <w:szCs w:val="24"/>
        </w:rPr>
        <w:t xml:space="preserve"> may have been less prevalent in prior studies of LAAO </w:t>
      </w:r>
      <w:r w:rsidR="009B66BB">
        <w:rPr>
          <w:rFonts w:ascii="Times New Roman" w:hAnsi="Times New Roman" w:cs="Times New Roman"/>
          <w:sz w:val="24"/>
          <w:szCs w:val="24"/>
        </w:rPr>
        <w:t>without independent adjudication.</w:t>
      </w:r>
    </w:p>
    <w:p w14:paraId="633D0642" w14:textId="77777777" w:rsidR="009B66BB" w:rsidRPr="004D4AAE" w:rsidRDefault="009B66BB" w:rsidP="002F1343">
      <w:pPr>
        <w:spacing w:line="480" w:lineRule="auto"/>
        <w:rPr>
          <w:rFonts w:ascii="Times New Roman" w:hAnsi="Times New Roman" w:cs="Times New Roman"/>
          <w:sz w:val="24"/>
          <w:szCs w:val="24"/>
        </w:rPr>
      </w:pPr>
    </w:p>
    <w:p w14:paraId="47F16A1C" w14:textId="16ED851C" w:rsidR="004F01D6" w:rsidRPr="0044136E" w:rsidRDefault="0044136E" w:rsidP="000F1B33">
      <w:pPr>
        <w:spacing w:line="480" w:lineRule="auto"/>
        <w:rPr>
          <w:rFonts w:ascii="Times New Roman" w:hAnsi="Times New Roman" w:cs="Times New Roman"/>
          <w:b/>
          <w:sz w:val="28"/>
          <w:szCs w:val="24"/>
        </w:rPr>
      </w:pPr>
      <w:r>
        <w:rPr>
          <w:rFonts w:ascii="Times New Roman" w:hAnsi="Times New Roman" w:cs="Times New Roman"/>
          <w:b/>
          <w:sz w:val="28"/>
          <w:szCs w:val="24"/>
        </w:rPr>
        <w:t>LIMITATIONS</w:t>
      </w:r>
    </w:p>
    <w:p w14:paraId="568B5334" w14:textId="5258980F" w:rsidR="00BE6B8C" w:rsidRDefault="00037756" w:rsidP="006D5DBB">
      <w:pPr>
        <w:spacing w:line="480" w:lineRule="auto"/>
        <w:ind w:firstLine="720"/>
        <w:rPr>
          <w:rFonts w:ascii="Times New Roman" w:hAnsi="Times New Roman" w:cs="Times New Roman"/>
          <w:sz w:val="24"/>
          <w:szCs w:val="17"/>
        </w:rPr>
      </w:pPr>
      <w:r w:rsidRPr="00B86389">
        <w:rPr>
          <w:rFonts w:ascii="Times New Roman" w:hAnsi="Times New Roman" w:cs="Times New Roman"/>
          <w:sz w:val="24"/>
          <w:szCs w:val="24"/>
        </w:rPr>
        <w:t xml:space="preserve">The current large observational study </w:t>
      </w:r>
      <w:r w:rsidR="00B930F6" w:rsidRPr="00B86389">
        <w:rPr>
          <w:rFonts w:ascii="Times New Roman" w:hAnsi="Times New Roman" w:cs="Times New Roman"/>
          <w:sz w:val="24"/>
          <w:szCs w:val="24"/>
        </w:rPr>
        <w:t xml:space="preserve">enrolled </w:t>
      </w:r>
      <w:r w:rsidRPr="00B86389">
        <w:rPr>
          <w:rFonts w:ascii="Times New Roman" w:hAnsi="Times New Roman" w:cs="Times New Roman"/>
          <w:sz w:val="24"/>
          <w:szCs w:val="24"/>
        </w:rPr>
        <w:t xml:space="preserve">an all-comer population.  </w:t>
      </w:r>
      <w:r w:rsidR="005E2311" w:rsidRPr="00B86389">
        <w:rPr>
          <w:rFonts w:ascii="Times New Roman" w:hAnsi="Times New Roman" w:cs="Times New Roman"/>
          <w:sz w:val="24"/>
          <w:szCs w:val="24"/>
        </w:rPr>
        <w:t xml:space="preserve">It is unknown to what degree potential study patients were enrolled consecutively.  </w:t>
      </w:r>
      <w:r w:rsidRPr="00B86389">
        <w:rPr>
          <w:rFonts w:ascii="Times New Roman" w:hAnsi="Times New Roman" w:cs="Times New Roman"/>
          <w:sz w:val="24"/>
          <w:szCs w:val="24"/>
        </w:rPr>
        <w:t xml:space="preserve">There was no control group, </w:t>
      </w:r>
      <w:r w:rsidRPr="00B86389">
        <w:rPr>
          <w:rFonts w:ascii="Times New Roman" w:hAnsi="Times New Roman" w:cs="Times New Roman"/>
          <w:sz w:val="24"/>
          <w:szCs w:val="24"/>
        </w:rPr>
        <w:lastRenderedPageBreak/>
        <w:t>and while the use of CHA</w:t>
      </w:r>
      <w:r w:rsidRPr="00B86389">
        <w:rPr>
          <w:rFonts w:ascii="Times New Roman" w:hAnsi="Times New Roman" w:cs="Times New Roman"/>
          <w:sz w:val="24"/>
          <w:szCs w:val="24"/>
          <w:vertAlign w:val="subscript"/>
        </w:rPr>
        <w:t>2</w:t>
      </w:r>
      <w:r w:rsidRPr="00B86389">
        <w:rPr>
          <w:rFonts w:ascii="Times New Roman" w:hAnsi="Times New Roman" w:cs="Times New Roman"/>
          <w:sz w:val="24"/>
          <w:szCs w:val="24"/>
        </w:rPr>
        <w:t>DS</w:t>
      </w:r>
      <w:r w:rsidRPr="00B86389">
        <w:rPr>
          <w:rFonts w:ascii="Times New Roman" w:hAnsi="Times New Roman" w:cs="Times New Roman"/>
          <w:sz w:val="24"/>
          <w:szCs w:val="24"/>
          <w:vertAlign w:val="subscript"/>
        </w:rPr>
        <w:t>2</w:t>
      </w:r>
      <w:r w:rsidRPr="00B86389">
        <w:rPr>
          <w:rFonts w:ascii="Times New Roman" w:hAnsi="Times New Roman" w:cs="Times New Roman"/>
          <w:sz w:val="24"/>
          <w:szCs w:val="24"/>
        </w:rPr>
        <w:t xml:space="preserve">-VASc and HAS-BLED Scores </w:t>
      </w:r>
      <w:r w:rsidR="00C760D9" w:rsidRPr="00B86389">
        <w:rPr>
          <w:rFonts w:ascii="Times New Roman" w:hAnsi="Times New Roman" w:cs="Times New Roman"/>
          <w:sz w:val="24"/>
          <w:szCs w:val="24"/>
        </w:rPr>
        <w:t>to</w:t>
      </w:r>
      <w:r w:rsidRPr="00B86389">
        <w:rPr>
          <w:rFonts w:ascii="Times New Roman" w:hAnsi="Times New Roman" w:cs="Times New Roman"/>
          <w:sz w:val="24"/>
          <w:szCs w:val="24"/>
        </w:rPr>
        <w:t xml:space="preserve"> compar</w:t>
      </w:r>
      <w:r w:rsidR="00C760D9" w:rsidRPr="00B86389">
        <w:rPr>
          <w:rFonts w:ascii="Times New Roman" w:hAnsi="Times New Roman" w:cs="Times New Roman"/>
          <w:sz w:val="24"/>
          <w:szCs w:val="24"/>
        </w:rPr>
        <w:t>e</w:t>
      </w:r>
      <w:r w:rsidRPr="00B86389">
        <w:rPr>
          <w:rFonts w:ascii="Times New Roman" w:hAnsi="Times New Roman" w:cs="Times New Roman"/>
          <w:sz w:val="24"/>
          <w:szCs w:val="24"/>
        </w:rPr>
        <w:t xml:space="preserve"> observed to predicted event rates</w:t>
      </w:r>
      <w:r w:rsidR="00B15653" w:rsidRPr="00B86389">
        <w:rPr>
          <w:rFonts w:ascii="Times New Roman" w:hAnsi="Times New Roman" w:cs="Times New Roman"/>
          <w:sz w:val="24"/>
          <w:szCs w:val="24"/>
        </w:rPr>
        <w:t xml:space="preserve"> is </w:t>
      </w:r>
      <w:r w:rsidR="003D6BA9" w:rsidRPr="00B86389">
        <w:rPr>
          <w:rFonts w:ascii="Times New Roman" w:hAnsi="Times New Roman" w:cs="Times New Roman"/>
          <w:sz w:val="24"/>
          <w:szCs w:val="24"/>
        </w:rPr>
        <w:t xml:space="preserve">a </w:t>
      </w:r>
      <w:r w:rsidR="00B15653" w:rsidRPr="00B86389">
        <w:rPr>
          <w:rFonts w:ascii="Times New Roman" w:hAnsi="Times New Roman" w:cs="Times New Roman"/>
          <w:sz w:val="24"/>
          <w:szCs w:val="24"/>
        </w:rPr>
        <w:t>common</w:t>
      </w:r>
      <w:r w:rsidR="003D6BA9" w:rsidRPr="00B86389">
        <w:rPr>
          <w:rFonts w:ascii="Times New Roman" w:hAnsi="Times New Roman" w:cs="Times New Roman"/>
          <w:sz w:val="24"/>
          <w:szCs w:val="24"/>
        </w:rPr>
        <w:t xml:space="preserve"> practice</w:t>
      </w:r>
      <w:r w:rsidR="00B15653" w:rsidRPr="00B86389">
        <w:rPr>
          <w:rFonts w:ascii="Times New Roman" w:hAnsi="Times New Roman" w:cs="Times New Roman"/>
          <w:sz w:val="24"/>
          <w:szCs w:val="24"/>
        </w:rPr>
        <w:t xml:space="preserve"> for</w:t>
      </w:r>
      <w:r w:rsidR="003D6BA9" w:rsidRPr="00B86389">
        <w:rPr>
          <w:rFonts w:ascii="Times New Roman" w:hAnsi="Times New Roman" w:cs="Times New Roman"/>
          <w:sz w:val="24"/>
          <w:szCs w:val="24"/>
        </w:rPr>
        <w:t xml:space="preserve"> </w:t>
      </w:r>
      <w:r w:rsidR="009B66BB" w:rsidRPr="00B86389">
        <w:rPr>
          <w:rFonts w:ascii="Times New Roman" w:hAnsi="Times New Roman" w:cs="Times New Roman"/>
          <w:sz w:val="24"/>
          <w:szCs w:val="24"/>
        </w:rPr>
        <w:t xml:space="preserve">standard clinical practice </w:t>
      </w:r>
      <w:r w:rsidR="00B15653" w:rsidRPr="00B86389">
        <w:rPr>
          <w:rFonts w:ascii="Times New Roman" w:hAnsi="Times New Roman" w:cs="Times New Roman"/>
          <w:sz w:val="24"/>
          <w:szCs w:val="24"/>
        </w:rPr>
        <w:t>LAAO studies</w:t>
      </w:r>
      <w:r w:rsidRPr="00B86389">
        <w:rPr>
          <w:rFonts w:ascii="Times New Roman" w:hAnsi="Times New Roman" w:cs="Times New Roman"/>
          <w:sz w:val="24"/>
          <w:szCs w:val="24"/>
        </w:rPr>
        <w:t xml:space="preserve">, the methodology is imperfect.  </w:t>
      </w:r>
      <w:r w:rsidR="008941C8" w:rsidRPr="00B86389">
        <w:rPr>
          <w:rFonts w:ascii="Times New Roman" w:hAnsi="Times New Roman" w:cs="Times New Roman"/>
          <w:sz w:val="24"/>
          <w:szCs w:val="24"/>
        </w:rPr>
        <w:t xml:space="preserve">The </w:t>
      </w:r>
      <w:r w:rsidR="009A753D" w:rsidRPr="00B86389">
        <w:rPr>
          <w:rFonts w:ascii="Times New Roman" w:hAnsi="Times New Roman" w:cs="Times New Roman"/>
          <w:sz w:val="24"/>
          <w:szCs w:val="24"/>
        </w:rPr>
        <w:t xml:space="preserve">independent </w:t>
      </w:r>
      <w:r w:rsidR="008941C8" w:rsidRPr="00B86389">
        <w:rPr>
          <w:rFonts w:ascii="Times New Roman" w:hAnsi="Times New Roman" w:cs="Times New Roman"/>
          <w:sz w:val="24"/>
          <w:szCs w:val="24"/>
        </w:rPr>
        <w:t>CEC relied upon</w:t>
      </w:r>
      <w:r w:rsidR="00351E28" w:rsidRPr="00B86389">
        <w:rPr>
          <w:rFonts w:ascii="Times New Roman" w:hAnsi="Times New Roman" w:cs="Times New Roman"/>
          <w:sz w:val="24"/>
          <w:szCs w:val="24"/>
        </w:rPr>
        <w:t xml:space="preserve"> study</w:t>
      </w:r>
      <w:r w:rsidR="008941C8" w:rsidRPr="00B86389">
        <w:rPr>
          <w:rFonts w:ascii="Times New Roman" w:hAnsi="Times New Roman" w:cs="Times New Roman"/>
          <w:sz w:val="24"/>
          <w:szCs w:val="24"/>
        </w:rPr>
        <w:t xml:space="preserve"> sites to </w:t>
      </w:r>
      <w:r w:rsidR="00351E28" w:rsidRPr="00B86389">
        <w:rPr>
          <w:rFonts w:ascii="Times New Roman" w:hAnsi="Times New Roman" w:cs="Times New Roman"/>
          <w:sz w:val="24"/>
          <w:szCs w:val="24"/>
        </w:rPr>
        <w:t xml:space="preserve">identify clinical events; some events may have not been reported.  </w:t>
      </w:r>
      <w:r w:rsidR="00B93B68" w:rsidRPr="00B86389">
        <w:rPr>
          <w:rFonts w:ascii="Times New Roman" w:hAnsi="Times New Roman" w:cs="Times New Roman"/>
          <w:sz w:val="24"/>
          <w:szCs w:val="24"/>
        </w:rPr>
        <w:t xml:space="preserve">The independent </w:t>
      </w:r>
      <w:proofErr w:type="spellStart"/>
      <w:r w:rsidR="006D5DBB" w:rsidRPr="00B86389">
        <w:rPr>
          <w:rFonts w:ascii="Times New Roman" w:hAnsi="Times New Roman" w:cs="Times New Roman"/>
          <w:sz w:val="24"/>
          <w:szCs w:val="24"/>
        </w:rPr>
        <w:t>CoreLab</w:t>
      </w:r>
      <w:proofErr w:type="spellEnd"/>
      <w:r w:rsidR="00B93B68" w:rsidRPr="00B86389">
        <w:rPr>
          <w:rFonts w:ascii="Times New Roman" w:hAnsi="Times New Roman" w:cs="Times New Roman"/>
          <w:sz w:val="24"/>
          <w:szCs w:val="24"/>
        </w:rPr>
        <w:t xml:space="preserve"> did not evaluate LAA sealing in all patients, as some did not undergo follow-up imaging, while technical issues prevented </w:t>
      </w:r>
      <w:r w:rsidR="00E22D8B" w:rsidRPr="00B86389">
        <w:rPr>
          <w:rFonts w:ascii="Times New Roman" w:hAnsi="Times New Roman" w:cs="Times New Roman"/>
          <w:sz w:val="24"/>
          <w:szCs w:val="24"/>
        </w:rPr>
        <w:t xml:space="preserve">transfer of </w:t>
      </w:r>
      <w:r w:rsidR="00B93B68" w:rsidRPr="00B86389">
        <w:rPr>
          <w:rFonts w:ascii="Times New Roman" w:hAnsi="Times New Roman" w:cs="Times New Roman"/>
          <w:sz w:val="24"/>
          <w:szCs w:val="24"/>
        </w:rPr>
        <w:t>some studies</w:t>
      </w:r>
      <w:r w:rsidR="009B66BB" w:rsidRPr="00B86389">
        <w:rPr>
          <w:rFonts w:ascii="Times New Roman" w:hAnsi="Times New Roman" w:cs="Times New Roman"/>
          <w:sz w:val="24"/>
          <w:szCs w:val="24"/>
        </w:rPr>
        <w:t>.</w:t>
      </w:r>
      <w:r w:rsidR="00CE35F4" w:rsidRPr="00B86389">
        <w:rPr>
          <w:rFonts w:ascii="Times New Roman" w:hAnsi="Times New Roman" w:cs="Times New Roman"/>
          <w:sz w:val="24"/>
          <w:szCs w:val="24"/>
        </w:rPr>
        <w:t xml:space="preserve">  Finally, t</w:t>
      </w:r>
      <w:r w:rsidR="00CE35F4" w:rsidRPr="00B86389">
        <w:rPr>
          <w:rFonts w:ascii="Times New Roman" w:hAnsi="Times New Roman" w:cs="Times New Roman"/>
          <w:sz w:val="24"/>
          <w:szCs w:val="17"/>
        </w:rPr>
        <w:t>he current study only evaluated a single LAAO device, and results may not be applicable to other devices, in other patient populations, or with other post-implant antithrombotic medication regimens.</w:t>
      </w:r>
    </w:p>
    <w:p w14:paraId="2BCE58EF" w14:textId="77777777" w:rsidR="006972FF" w:rsidRPr="00F11025" w:rsidRDefault="006972FF" w:rsidP="006D5DBB">
      <w:pPr>
        <w:spacing w:line="480" w:lineRule="auto"/>
        <w:ind w:firstLine="720"/>
        <w:rPr>
          <w:rFonts w:ascii="Times New Roman" w:hAnsi="Times New Roman" w:cs="Times New Roman"/>
          <w:sz w:val="24"/>
          <w:szCs w:val="24"/>
        </w:rPr>
      </w:pPr>
    </w:p>
    <w:p w14:paraId="433CD8A3" w14:textId="0636EC2D" w:rsidR="004F01D6" w:rsidRPr="0044136E" w:rsidRDefault="0044136E" w:rsidP="000F1B33">
      <w:pPr>
        <w:spacing w:line="480" w:lineRule="auto"/>
        <w:rPr>
          <w:rFonts w:ascii="Times New Roman" w:hAnsi="Times New Roman" w:cs="Times New Roman"/>
          <w:b/>
          <w:sz w:val="28"/>
          <w:szCs w:val="24"/>
        </w:rPr>
      </w:pPr>
      <w:r>
        <w:rPr>
          <w:rFonts w:ascii="Times New Roman" w:hAnsi="Times New Roman" w:cs="Times New Roman"/>
          <w:b/>
          <w:sz w:val="28"/>
          <w:szCs w:val="24"/>
        </w:rPr>
        <w:t>CONCLUSIONS</w:t>
      </w:r>
    </w:p>
    <w:p w14:paraId="3D013C7A" w14:textId="510ABD46" w:rsidR="009B66BB" w:rsidRPr="00FF5E83" w:rsidRDefault="00FF5E83" w:rsidP="00FF5E8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large study prospectively followed AF patients at high-risk for </w:t>
      </w:r>
      <w:r w:rsidR="00CD2810">
        <w:rPr>
          <w:rFonts w:ascii="Times New Roman" w:hAnsi="Times New Roman" w:cs="Times New Roman"/>
          <w:sz w:val="24"/>
          <w:szCs w:val="24"/>
        </w:rPr>
        <w:t>both isch</w:t>
      </w:r>
      <w:r w:rsidR="00B930F6">
        <w:rPr>
          <w:rFonts w:ascii="Times New Roman" w:hAnsi="Times New Roman" w:cs="Times New Roman"/>
          <w:sz w:val="24"/>
          <w:szCs w:val="24"/>
        </w:rPr>
        <w:t>a</w:t>
      </w:r>
      <w:r w:rsidR="00CD2810">
        <w:rPr>
          <w:rFonts w:ascii="Times New Roman" w:hAnsi="Times New Roman" w:cs="Times New Roman"/>
          <w:sz w:val="24"/>
          <w:szCs w:val="24"/>
        </w:rPr>
        <w:t>emic stroke</w:t>
      </w:r>
      <w:r>
        <w:rPr>
          <w:rFonts w:ascii="Times New Roman" w:hAnsi="Times New Roman" w:cs="Times New Roman"/>
          <w:sz w:val="24"/>
          <w:szCs w:val="24"/>
        </w:rPr>
        <w:t xml:space="preserve"> and major bleeding for 2-years after LAAO with the</w:t>
      </w:r>
      <w:r w:rsidR="00273245">
        <w:rPr>
          <w:rFonts w:ascii="Times New Roman" w:hAnsi="Times New Roman" w:cs="Times New Roman"/>
          <w:sz w:val="24"/>
          <w:szCs w:val="24"/>
        </w:rPr>
        <w:t xml:space="preserve"> Amplatzer™</w:t>
      </w:r>
      <w:r>
        <w:rPr>
          <w:rFonts w:ascii="Times New Roman" w:hAnsi="Times New Roman" w:cs="Times New Roman"/>
          <w:sz w:val="24"/>
          <w:szCs w:val="24"/>
        </w:rPr>
        <w:t xml:space="preserve"> Amulet</w:t>
      </w:r>
      <w:r w:rsidR="0027324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occluder, and</w:t>
      </w:r>
      <w:proofErr w:type="gramEnd"/>
      <w:r>
        <w:rPr>
          <w:rFonts w:ascii="Times New Roman" w:hAnsi="Times New Roman" w:cs="Times New Roman"/>
          <w:sz w:val="24"/>
          <w:szCs w:val="24"/>
        </w:rPr>
        <w:t xml:space="preserve"> utilized an independent clinical events committee and echo </w:t>
      </w:r>
      <w:proofErr w:type="spellStart"/>
      <w:r w:rsidR="006D5DBB">
        <w:rPr>
          <w:rFonts w:ascii="Times New Roman" w:hAnsi="Times New Roman" w:cs="Times New Roman"/>
          <w:sz w:val="24"/>
          <w:szCs w:val="24"/>
        </w:rPr>
        <w:t>CoreLab</w:t>
      </w:r>
      <w:proofErr w:type="spellEnd"/>
      <w:r>
        <w:rPr>
          <w:rFonts w:ascii="Times New Roman" w:hAnsi="Times New Roman" w:cs="Times New Roman"/>
          <w:sz w:val="24"/>
          <w:szCs w:val="24"/>
        </w:rPr>
        <w:t xml:space="preserve"> for data consistency and validity.  </w:t>
      </w:r>
      <w:r w:rsidR="00CD2810">
        <w:rPr>
          <w:rFonts w:ascii="Times New Roman" w:hAnsi="Times New Roman" w:cs="Times New Roman"/>
          <w:sz w:val="24"/>
          <w:szCs w:val="24"/>
        </w:rPr>
        <w:t>The annual rates of isch</w:t>
      </w:r>
      <w:r w:rsidR="00BA2AF2">
        <w:rPr>
          <w:rFonts w:ascii="Times New Roman" w:hAnsi="Times New Roman" w:cs="Times New Roman"/>
          <w:sz w:val="24"/>
          <w:szCs w:val="24"/>
        </w:rPr>
        <w:t>a</w:t>
      </w:r>
      <w:r w:rsidR="00CD2810">
        <w:rPr>
          <w:rFonts w:ascii="Times New Roman" w:hAnsi="Times New Roman" w:cs="Times New Roman"/>
          <w:sz w:val="24"/>
          <w:szCs w:val="24"/>
        </w:rPr>
        <w:t>emic stroke</w:t>
      </w:r>
      <w:r w:rsidR="00765877">
        <w:rPr>
          <w:rFonts w:ascii="Times New Roman" w:hAnsi="Times New Roman" w:cs="Times New Roman"/>
          <w:sz w:val="24"/>
          <w:szCs w:val="24"/>
        </w:rPr>
        <w:t xml:space="preserve">, </w:t>
      </w:r>
      <w:r w:rsidR="00CD2810">
        <w:rPr>
          <w:rFonts w:ascii="Times New Roman" w:hAnsi="Times New Roman" w:cs="Times New Roman"/>
          <w:sz w:val="24"/>
          <w:szCs w:val="24"/>
        </w:rPr>
        <w:t>TIA</w:t>
      </w:r>
      <w:r w:rsidR="00765877">
        <w:rPr>
          <w:rFonts w:ascii="Times New Roman" w:hAnsi="Times New Roman" w:cs="Times New Roman"/>
          <w:sz w:val="24"/>
          <w:szCs w:val="24"/>
        </w:rPr>
        <w:t>, and systemic embolism</w:t>
      </w:r>
      <w:r w:rsidR="00CD2810">
        <w:rPr>
          <w:rFonts w:ascii="Times New Roman" w:hAnsi="Times New Roman" w:cs="Times New Roman"/>
          <w:sz w:val="24"/>
          <w:szCs w:val="24"/>
        </w:rPr>
        <w:t xml:space="preserve"> were low, at 2.2%</w:t>
      </w:r>
      <w:r w:rsidR="00765877">
        <w:rPr>
          <w:rFonts w:ascii="Times New Roman" w:hAnsi="Times New Roman" w:cs="Times New Roman"/>
          <w:sz w:val="24"/>
          <w:szCs w:val="24"/>
        </w:rPr>
        <w:t xml:space="preserve">, </w:t>
      </w:r>
      <w:r w:rsidR="00CD2810">
        <w:rPr>
          <w:rFonts w:ascii="Times New Roman" w:hAnsi="Times New Roman" w:cs="Times New Roman"/>
          <w:sz w:val="24"/>
          <w:szCs w:val="24"/>
        </w:rPr>
        <w:t xml:space="preserve">1.0%, </w:t>
      </w:r>
      <w:r w:rsidR="00765877">
        <w:rPr>
          <w:rFonts w:ascii="Times New Roman" w:hAnsi="Times New Roman" w:cs="Times New Roman"/>
          <w:sz w:val="24"/>
          <w:szCs w:val="24"/>
        </w:rPr>
        <w:t xml:space="preserve">and 0.0%, respectively.  The Amulet occluder allows for prevention of AF-related thromboembolic events without the need for long-term OAC. </w:t>
      </w:r>
    </w:p>
    <w:p w14:paraId="6F9BBB85" w14:textId="45637C3A" w:rsidR="007F6EAA" w:rsidRPr="0044136E" w:rsidRDefault="0044136E" w:rsidP="007F6EAA">
      <w:pPr>
        <w:spacing w:line="480" w:lineRule="auto"/>
        <w:rPr>
          <w:rFonts w:ascii="Times New Roman" w:hAnsi="Times New Roman" w:cs="Times New Roman"/>
          <w:b/>
          <w:sz w:val="28"/>
          <w:szCs w:val="24"/>
        </w:rPr>
      </w:pPr>
      <w:r w:rsidRPr="0044136E">
        <w:rPr>
          <w:rFonts w:ascii="Times New Roman" w:hAnsi="Times New Roman" w:cs="Times New Roman"/>
          <w:b/>
          <w:sz w:val="28"/>
          <w:szCs w:val="24"/>
        </w:rPr>
        <w:t>FUNDING</w:t>
      </w:r>
    </w:p>
    <w:p w14:paraId="7379EDC8" w14:textId="442D43D9" w:rsidR="009B66BB" w:rsidRPr="00F11025" w:rsidRDefault="007F6EAA" w:rsidP="00B11263">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This work was supported by Abbott</w:t>
      </w:r>
      <w:r w:rsidRPr="00F11025">
        <w:rPr>
          <w:rFonts w:ascii="Times New Roman" w:hAnsi="Times New Roman" w:cs="Times New Roman"/>
          <w:sz w:val="24"/>
          <w:szCs w:val="24"/>
        </w:rPr>
        <w:t>.</w:t>
      </w:r>
    </w:p>
    <w:p w14:paraId="2298F2DC" w14:textId="545CBC9F" w:rsidR="004F01D6" w:rsidRPr="0044136E" w:rsidRDefault="0044136E" w:rsidP="000F1B33">
      <w:pPr>
        <w:spacing w:line="480" w:lineRule="auto"/>
        <w:rPr>
          <w:rFonts w:ascii="Times New Roman" w:hAnsi="Times New Roman" w:cs="Times New Roman"/>
          <w:b/>
          <w:sz w:val="28"/>
          <w:szCs w:val="24"/>
        </w:rPr>
      </w:pPr>
      <w:r w:rsidRPr="0044136E">
        <w:rPr>
          <w:rFonts w:ascii="Times New Roman" w:hAnsi="Times New Roman" w:cs="Times New Roman"/>
          <w:b/>
          <w:sz w:val="28"/>
          <w:szCs w:val="24"/>
        </w:rPr>
        <w:t>ACKNOWLEDGEMENTS</w:t>
      </w:r>
    </w:p>
    <w:p w14:paraId="144E5869" w14:textId="23234266" w:rsidR="00A77F6D" w:rsidRDefault="00A77F6D" w:rsidP="00B11263">
      <w:pPr>
        <w:spacing w:line="480" w:lineRule="auto"/>
        <w:ind w:firstLine="720"/>
        <w:rPr>
          <w:rFonts w:ascii="Times New Roman" w:hAnsi="Times New Roman" w:cs="Times New Roman"/>
          <w:sz w:val="24"/>
          <w:szCs w:val="24"/>
        </w:rPr>
      </w:pPr>
      <w:r w:rsidRPr="00F11025">
        <w:rPr>
          <w:rFonts w:ascii="Times New Roman" w:hAnsi="Times New Roman" w:cs="Times New Roman"/>
          <w:sz w:val="24"/>
          <w:szCs w:val="24"/>
        </w:rPr>
        <w:t xml:space="preserve">The authors thank Ryan Gage, MS, and Hong Zhao, PhD, from Abbott for their contributions to </w:t>
      </w:r>
      <w:r w:rsidR="00C71AD2">
        <w:rPr>
          <w:rFonts w:ascii="Times New Roman" w:hAnsi="Times New Roman" w:cs="Times New Roman"/>
          <w:sz w:val="24"/>
          <w:szCs w:val="24"/>
        </w:rPr>
        <w:t xml:space="preserve">data </w:t>
      </w:r>
      <w:r w:rsidRPr="00F11025">
        <w:rPr>
          <w:rFonts w:ascii="Times New Roman" w:hAnsi="Times New Roman" w:cs="Times New Roman"/>
          <w:sz w:val="24"/>
          <w:szCs w:val="24"/>
        </w:rPr>
        <w:t>analysis.</w:t>
      </w:r>
    </w:p>
    <w:p w14:paraId="5E9FFDDC" w14:textId="240C1374" w:rsidR="00331D11" w:rsidRPr="0044136E" w:rsidRDefault="0044136E" w:rsidP="00331D11">
      <w:pPr>
        <w:spacing w:line="480" w:lineRule="auto"/>
        <w:rPr>
          <w:rFonts w:ascii="Times New Roman" w:hAnsi="Times New Roman" w:cs="Times New Roman"/>
          <w:b/>
          <w:sz w:val="28"/>
          <w:szCs w:val="24"/>
        </w:rPr>
      </w:pPr>
      <w:r w:rsidRPr="0044136E">
        <w:rPr>
          <w:rFonts w:ascii="Times New Roman" w:hAnsi="Times New Roman" w:cs="Times New Roman"/>
          <w:b/>
          <w:sz w:val="28"/>
          <w:szCs w:val="24"/>
        </w:rPr>
        <w:lastRenderedPageBreak/>
        <w:t>CONFLICTS OF INTEREST</w:t>
      </w:r>
    </w:p>
    <w:p w14:paraId="4884DDE8" w14:textId="104892B7" w:rsidR="00273245" w:rsidRPr="00273245" w:rsidRDefault="00F71F2E" w:rsidP="00273245">
      <w:pPr>
        <w:pStyle w:val="diener"/>
        <w:spacing w:line="480" w:lineRule="auto"/>
        <w:rPr>
          <w:rFonts w:ascii="Times New Roman" w:hAnsi="Times New Roman" w:cs="Times New Roman"/>
          <w:sz w:val="24"/>
          <w:szCs w:val="24"/>
          <w:lang w:val="en-GB"/>
        </w:rPr>
      </w:pPr>
      <w:r>
        <w:rPr>
          <w:rFonts w:ascii="Times New Roman" w:hAnsi="Times New Roman" w:cs="Times New Roman"/>
          <w:b/>
          <w:sz w:val="24"/>
          <w:szCs w:val="24"/>
        </w:rPr>
        <w:tab/>
      </w:r>
      <w:r>
        <w:rPr>
          <w:rFonts w:ascii="Times New Roman" w:hAnsi="Times New Roman" w:cs="Times New Roman"/>
          <w:sz w:val="24"/>
          <w:szCs w:val="24"/>
        </w:rPr>
        <w:t xml:space="preserve">D.H-S. </w:t>
      </w:r>
      <w:r w:rsidR="004A0AA0">
        <w:rPr>
          <w:rFonts w:ascii="Times New Roman" w:hAnsi="Times New Roman" w:cs="Times New Roman"/>
          <w:sz w:val="24"/>
          <w:szCs w:val="24"/>
        </w:rPr>
        <w:t xml:space="preserve">has served as a proctor and consultant for Abbott. </w:t>
      </w:r>
      <w:r>
        <w:rPr>
          <w:rFonts w:ascii="Times New Roman" w:hAnsi="Times New Roman" w:cs="Times New Roman"/>
          <w:sz w:val="24"/>
          <w:szCs w:val="24"/>
        </w:rPr>
        <w:t>U.L.</w:t>
      </w:r>
      <w:r w:rsidR="001E04DC">
        <w:rPr>
          <w:rFonts w:ascii="Times New Roman" w:hAnsi="Times New Roman" w:cs="Times New Roman"/>
          <w:sz w:val="24"/>
          <w:szCs w:val="24"/>
        </w:rPr>
        <w:t xml:space="preserve"> has served as an advisor to and received fees from Abbott, </w:t>
      </w:r>
      <w:proofErr w:type="spellStart"/>
      <w:r w:rsidR="001E04DC">
        <w:rPr>
          <w:rFonts w:ascii="Times New Roman" w:hAnsi="Times New Roman" w:cs="Times New Roman"/>
          <w:sz w:val="24"/>
          <w:szCs w:val="24"/>
        </w:rPr>
        <w:t>Biotronik</w:t>
      </w:r>
      <w:proofErr w:type="spellEnd"/>
      <w:r w:rsidR="001E04DC">
        <w:rPr>
          <w:rFonts w:ascii="Times New Roman" w:hAnsi="Times New Roman" w:cs="Times New Roman"/>
          <w:sz w:val="24"/>
          <w:szCs w:val="24"/>
        </w:rPr>
        <w:t xml:space="preserve">, </w:t>
      </w:r>
      <w:proofErr w:type="spellStart"/>
      <w:r w:rsidR="001E04DC">
        <w:rPr>
          <w:rFonts w:ascii="Times New Roman" w:hAnsi="Times New Roman" w:cs="Times New Roman"/>
          <w:sz w:val="24"/>
          <w:szCs w:val="24"/>
        </w:rPr>
        <w:t>Rewa</w:t>
      </w:r>
      <w:proofErr w:type="spellEnd"/>
      <w:r w:rsidR="001E04DC">
        <w:rPr>
          <w:rFonts w:ascii="Times New Roman" w:hAnsi="Times New Roman" w:cs="Times New Roman"/>
          <w:sz w:val="24"/>
          <w:szCs w:val="24"/>
        </w:rPr>
        <w:t xml:space="preserve">, and Bayer. </w:t>
      </w:r>
      <w:r>
        <w:rPr>
          <w:rFonts w:ascii="Times New Roman" w:hAnsi="Times New Roman" w:cs="Times New Roman"/>
          <w:sz w:val="24"/>
          <w:szCs w:val="24"/>
        </w:rPr>
        <w:t xml:space="preserve"> </w:t>
      </w:r>
      <w:r w:rsidR="001B142F">
        <w:rPr>
          <w:rFonts w:ascii="Times New Roman" w:hAnsi="Times New Roman" w:cs="Times New Roman"/>
          <w:sz w:val="24"/>
          <w:szCs w:val="24"/>
        </w:rPr>
        <w:t>A.</w:t>
      </w:r>
      <w:r>
        <w:rPr>
          <w:rFonts w:ascii="Times New Roman" w:hAnsi="Times New Roman" w:cs="Times New Roman"/>
          <w:sz w:val="24"/>
          <w:szCs w:val="24"/>
        </w:rPr>
        <w:t xml:space="preserve">J.C. </w:t>
      </w:r>
      <w:r w:rsidR="001E04DC">
        <w:rPr>
          <w:rFonts w:ascii="Times New Roman" w:hAnsi="Times New Roman" w:cs="Times New Roman"/>
          <w:sz w:val="24"/>
          <w:szCs w:val="24"/>
        </w:rPr>
        <w:t xml:space="preserve">has served on advisory boards and received speaker fees from Bayer, Boehringer Ingelheim, Daiichi Sankyo, Pfizer / BMS, Abbott, and Boston Scientific.  </w:t>
      </w:r>
      <w:r>
        <w:rPr>
          <w:rFonts w:ascii="Times New Roman" w:hAnsi="Times New Roman" w:cs="Times New Roman"/>
          <w:sz w:val="24"/>
          <w:szCs w:val="24"/>
        </w:rPr>
        <w:t>H-C.D.</w:t>
      </w:r>
      <w:r w:rsidR="00273245">
        <w:rPr>
          <w:rFonts w:ascii="Times New Roman" w:hAnsi="Times New Roman" w:cs="Times New Roman"/>
          <w:sz w:val="24"/>
          <w:szCs w:val="24"/>
        </w:rPr>
        <w:t xml:space="preserve">, over the last 3 years, </w:t>
      </w:r>
      <w:r w:rsidR="00273245" w:rsidRPr="00273245">
        <w:rPr>
          <w:rFonts w:ascii="Times New Roman" w:hAnsi="Times New Roman" w:cs="Times New Roman"/>
          <w:sz w:val="24"/>
          <w:szCs w:val="24"/>
          <w:lang w:val="en-GB"/>
        </w:rPr>
        <w:t>received honoraria for participation in clinical trials, contribution to advisory boards or oral presentations from: Abbott, Allergan, AstraZeneca, Bayer Vital, BMS, Boehringer Ingelheim, Daiichi-Sankyo, Johnson &amp; Johnson, MSD, Medtronic, Novartis, Pfizer, Portola, Sanofi-Aventis, Servier, St. Jude and WebMD. Financial support for research projects was provided by Boehringer Ingelheim. The Department of Neurology at the University Duisburg-Essen received research grants from the German Research Council (DFG), German Ministry of Education and Research (BMBF), European Union, NIH, Bertelsmann Foundation and Heinz-Nixdorf Foundation. HCD has no ownership interest and does not own stocks of any pharmaceutical company.</w:t>
      </w:r>
    </w:p>
    <w:p w14:paraId="2C41E83F" w14:textId="77777777" w:rsidR="00273245" w:rsidRPr="00273245" w:rsidRDefault="00273245" w:rsidP="00273245">
      <w:pPr>
        <w:pStyle w:val="diener"/>
        <w:spacing w:line="480" w:lineRule="auto"/>
        <w:rPr>
          <w:rFonts w:ascii="Times New Roman" w:hAnsi="Times New Roman" w:cs="Times New Roman"/>
          <w:sz w:val="24"/>
          <w:szCs w:val="24"/>
          <w:lang w:val="en-GB"/>
        </w:rPr>
      </w:pPr>
    </w:p>
    <w:p w14:paraId="7111FBB9" w14:textId="058F5F71" w:rsidR="00F71F2E" w:rsidRPr="00F71F2E" w:rsidRDefault="00273245" w:rsidP="00273245">
      <w:pPr>
        <w:autoSpaceDE w:val="0"/>
        <w:autoSpaceDN w:val="0"/>
        <w:adjustRightInd w:val="0"/>
        <w:spacing w:after="0" w:line="480" w:lineRule="auto"/>
        <w:rPr>
          <w:rFonts w:ascii="Times New Roman" w:hAnsi="Times New Roman" w:cs="Times New Roman"/>
          <w:sz w:val="24"/>
          <w:szCs w:val="24"/>
        </w:rPr>
      </w:pPr>
      <w:r w:rsidRPr="00273245">
        <w:rPr>
          <w:rFonts w:ascii="Times New Roman" w:hAnsi="Times New Roman" w:cs="Times New Roman"/>
          <w:sz w:val="24"/>
          <w:szCs w:val="24"/>
          <w:lang w:val="en-GB"/>
        </w:rPr>
        <w:t xml:space="preserve">HCD served as editor of </w:t>
      </w:r>
      <w:proofErr w:type="spellStart"/>
      <w:r w:rsidRPr="00273245">
        <w:rPr>
          <w:rFonts w:ascii="Times New Roman" w:hAnsi="Times New Roman" w:cs="Times New Roman"/>
          <w:sz w:val="24"/>
          <w:szCs w:val="24"/>
          <w:lang w:val="en-GB"/>
        </w:rPr>
        <w:t>Aktuelle</w:t>
      </w:r>
      <w:proofErr w:type="spellEnd"/>
      <w:r w:rsidRPr="00273245">
        <w:rPr>
          <w:rFonts w:ascii="Times New Roman" w:hAnsi="Times New Roman" w:cs="Times New Roman"/>
          <w:sz w:val="24"/>
          <w:szCs w:val="24"/>
          <w:lang w:val="en-GB"/>
        </w:rPr>
        <w:t xml:space="preserve"> </w:t>
      </w:r>
      <w:proofErr w:type="spellStart"/>
      <w:r w:rsidRPr="00273245">
        <w:rPr>
          <w:rFonts w:ascii="Times New Roman" w:hAnsi="Times New Roman" w:cs="Times New Roman"/>
          <w:sz w:val="24"/>
          <w:szCs w:val="24"/>
          <w:lang w:val="en-GB"/>
        </w:rPr>
        <w:t>Neurologie</w:t>
      </w:r>
      <w:proofErr w:type="spellEnd"/>
      <w:r w:rsidRPr="00273245">
        <w:rPr>
          <w:rFonts w:ascii="Times New Roman" w:hAnsi="Times New Roman" w:cs="Times New Roman"/>
          <w:sz w:val="24"/>
          <w:szCs w:val="24"/>
          <w:lang w:val="en-GB"/>
        </w:rPr>
        <w:t xml:space="preserve">, </w:t>
      </w:r>
      <w:proofErr w:type="spellStart"/>
      <w:r w:rsidRPr="00273245">
        <w:rPr>
          <w:rFonts w:ascii="Times New Roman" w:hAnsi="Times New Roman" w:cs="Times New Roman"/>
          <w:sz w:val="24"/>
          <w:szCs w:val="24"/>
          <w:lang w:val="en-GB"/>
        </w:rPr>
        <w:t>Arzneimitteltherapie</w:t>
      </w:r>
      <w:proofErr w:type="spellEnd"/>
      <w:r w:rsidRPr="00273245">
        <w:rPr>
          <w:rFonts w:ascii="Times New Roman" w:hAnsi="Times New Roman" w:cs="Times New Roman"/>
          <w:sz w:val="24"/>
          <w:szCs w:val="24"/>
          <w:lang w:val="en-GB"/>
        </w:rPr>
        <w:t>, as co-editor of Cephalalgia and on the editorial board of Lancet Neurology, Stroke, European Neurology and Cerebrovascular Disorders. HCD chairs the Treatment Guidelines Committee of the German Society of Neurology and contributed to the EHRA and ESC guidelines for the treatment of AF</w:t>
      </w:r>
      <w:r w:rsidR="001E04DC" w:rsidRPr="001E04DC">
        <w:rPr>
          <w:rFonts w:ascii="Times New Roman" w:hAnsi="Times New Roman" w:cs="Times New Roman"/>
          <w:sz w:val="24"/>
          <w:szCs w:val="24"/>
        </w:rPr>
        <w:t>.</w:t>
      </w:r>
      <w:r w:rsidR="001E04DC">
        <w:rPr>
          <w:rFonts w:ascii="Times New Roman" w:hAnsi="Times New Roman" w:cs="Times New Roman"/>
          <w:sz w:val="24"/>
          <w:szCs w:val="24"/>
        </w:rPr>
        <w:t xml:space="preserve"> </w:t>
      </w:r>
      <w:r w:rsidR="00F71F2E">
        <w:rPr>
          <w:rFonts w:ascii="Times New Roman" w:hAnsi="Times New Roman" w:cs="Times New Roman"/>
          <w:sz w:val="24"/>
          <w:szCs w:val="24"/>
        </w:rPr>
        <w:t xml:space="preserve">V.P. </w:t>
      </w:r>
      <w:r w:rsidR="007E10B0">
        <w:rPr>
          <w:rFonts w:ascii="Times New Roman" w:hAnsi="Times New Roman" w:cs="Times New Roman"/>
          <w:sz w:val="24"/>
          <w:szCs w:val="24"/>
        </w:rPr>
        <w:t xml:space="preserve">has served on an advisory board and received teaching fees from Medtronic and has served as a proctor for Abbott.  </w:t>
      </w:r>
      <w:r w:rsidR="00F71F2E">
        <w:rPr>
          <w:rFonts w:ascii="Times New Roman" w:hAnsi="Times New Roman" w:cs="Times New Roman"/>
          <w:sz w:val="24"/>
          <w:szCs w:val="24"/>
        </w:rPr>
        <w:t xml:space="preserve">B.S. </w:t>
      </w:r>
      <w:r w:rsidR="007E10B0">
        <w:rPr>
          <w:rFonts w:ascii="Times New Roman" w:hAnsi="Times New Roman" w:cs="Times New Roman"/>
          <w:sz w:val="24"/>
          <w:szCs w:val="24"/>
        </w:rPr>
        <w:t xml:space="preserve">has served on advisory boards and received speaker fees from Abbott and Boston Scientific.  </w:t>
      </w:r>
      <w:r w:rsidR="00F71F2E">
        <w:rPr>
          <w:rFonts w:ascii="Times New Roman" w:hAnsi="Times New Roman" w:cs="Times New Roman"/>
          <w:sz w:val="24"/>
          <w:szCs w:val="24"/>
        </w:rPr>
        <w:t xml:space="preserve">M.S. </w:t>
      </w:r>
      <w:r w:rsidR="00AE75BF">
        <w:rPr>
          <w:rFonts w:ascii="Times New Roman" w:hAnsi="Times New Roman" w:cs="Times New Roman"/>
          <w:sz w:val="24"/>
          <w:szCs w:val="24"/>
        </w:rPr>
        <w:t xml:space="preserve">has served as a proctor and on advisory boards for Abbott, Medtronic, Boston </w:t>
      </w:r>
      <w:r w:rsidR="004F5C14">
        <w:rPr>
          <w:rFonts w:ascii="Times New Roman" w:hAnsi="Times New Roman" w:cs="Times New Roman"/>
          <w:sz w:val="24"/>
          <w:szCs w:val="24"/>
        </w:rPr>
        <w:t>Scientific</w:t>
      </w:r>
      <w:r w:rsidR="00AE75BF">
        <w:rPr>
          <w:rFonts w:ascii="Times New Roman" w:hAnsi="Times New Roman" w:cs="Times New Roman"/>
          <w:sz w:val="24"/>
          <w:szCs w:val="24"/>
        </w:rPr>
        <w:t xml:space="preserve">, and W.L. gore.  </w:t>
      </w:r>
      <w:r w:rsidR="00F71F2E">
        <w:rPr>
          <w:rFonts w:ascii="Times New Roman" w:hAnsi="Times New Roman" w:cs="Times New Roman"/>
          <w:sz w:val="24"/>
          <w:szCs w:val="24"/>
        </w:rPr>
        <w:t xml:space="preserve">E.T. </w:t>
      </w:r>
      <w:r w:rsidR="00AE75BF">
        <w:rPr>
          <w:rFonts w:ascii="Times New Roman" w:hAnsi="Times New Roman" w:cs="Times New Roman"/>
          <w:sz w:val="24"/>
          <w:szCs w:val="24"/>
        </w:rPr>
        <w:t xml:space="preserve">has served as a proctor for Abbott.  </w:t>
      </w:r>
      <w:r w:rsidR="00F71F2E">
        <w:rPr>
          <w:rFonts w:ascii="Times New Roman" w:hAnsi="Times New Roman" w:cs="Times New Roman"/>
          <w:sz w:val="24"/>
          <w:szCs w:val="24"/>
        </w:rPr>
        <w:t xml:space="preserve">J.E.N-K. </w:t>
      </w:r>
      <w:r w:rsidR="0097776B">
        <w:rPr>
          <w:rFonts w:ascii="Times New Roman" w:hAnsi="Times New Roman" w:cs="Times New Roman"/>
          <w:sz w:val="24"/>
          <w:szCs w:val="24"/>
        </w:rPr>
        <w:lastRenderedPageBreak/>
        <w:t xml:space="preserve">has served as a proctor for Abbott.  </w:t>
      </w:r>
      <w:r w:rsidR="00F71F2E">
        <w:rPr>
          <w:rFonts w:ascii="Times New Roman" w:hAnsi="Times New Roman" w:cs="Times New Roman"/>
          <w:sz w:val="24"/>
          <w:szCs w:val="24"/>
        </w:rPr>
        <w:t>C.T.</w:t>
      </w:r>
      <w:r w:rsidR="0097776B">
        <w:rPr>
          <w:rFonts w:ascii="Times New Roman" w:hAnsi="Times New Roman" w:cs="Times New Roman"/>
          <w:sz w:val="24"/>
          <w:szCs w:val="24"/>
        </w:rPr>
        <w:t xml:space="preserve">  has served on an advisory board for Boston Scientific and received lecture and proctor fees from Abbott.</w:t>
      </w:r>
    </w:p>
    <w:p w14:paraId="09AA2026" w14:textId="77777777" w:rsidR="00331D11" w:rsidRDefault="00331D11" w:rsidP="00331D11">
      <w:pPr>
        <w:spacing w:line="480" w:lineRule="auto"/>
        <w:rPr>
          <w:rFonts w:ascii="Times New Roman" w:hAnsi="Times New Roman" w:cs="Times New Roman"/>
          <w:sz w:val="24"/>
          <w:szCs w:val="24"/>
        </w:rPr>
      </w:pPr>
    </w:p>
    <w:p w14:paraId="7B6621AB" w14:textId="182690BD" w:rsidR="00B55E72" w:rsidRDefault="00B55E72" w:rsidP="00B11263">
      <w:pPr>
        <w:spacing w:line="480" w:lineRule="auto"/>
        <w:ind w:firstLine="720"/>
        <w:rPr>
          <w:rFonts w:ascii="Times New Roman" w:hAnsi="Times New Roman" w:cs="Times New Roman"/>
          <w:sz w:val="24"/>
          <w:szCs w:val="24"/>
        </w:rPr>
      </w:pPr>
    </w:p>
    <w:p w14:paraId="1A8B60A1" w14:textId="4A242DD1" w:rsidR="00B55E72" w:rsidRDefault="00B55E72" w:rsidP="00B11263">
      <w:pPr>
        <w:spacing w:line="480" w:lineRule="auto"/>
        <w:ind w:firstLine="720"/>
        <w:rPr>
          <w:rFonts w:ascii="Times New Roman" w:hAnsi="Times New Roman" w:cs="Times New Roman"/>
          <w:sz w:val="24"/>
          <w:szCs w:val="24"/>
        </w:rPr>
      </w:pPr>
    </w:p>
    <w:p w14:paraId="68FE9386" w14:textId="096E6B67" w:rsidR="009B5200" w:rsidRDefault="009B5200" w:rsidP="00B11263">
      <w:pPr>
        <w:spacing w:line="480" w:lineRule="auto"/>
        <w:ind w:firstLine="720"/>
        <w:rPr>
          <w:rFonts w:ascii="Times New Roman" w:hAnsi="Times New Roman" w:cs="Times New Roman"/>
          <w:sz w:val="24"/>
          <w:szCs w:val="24"/>
        </w:rPr>
      </w:pPr>
    </w:p>
    <w:p w14:paraId="6C1AFB39" w14:textId="6224AB5F" w:rsidR="009B5200" w:rsidRDefault="009B5200" w:rsidP="00B11263">
      <w:pPr>
        <w:spacing w:line="480" w:lineRule="auto"/>
        <w:ind w:firstLine="720"/>
        <w:rPr>
          <w:rFonts w:ascii="Times New Roman" w:hAnsi="Times New Roman" w:cs="Times New Roman"/>
          <w:sz w:val="24"/>
          <w:szCs w:val="24"/>
        </w:rPr>
      </w:pPr>
    </w:p>
    <w:p w14:paraId="33CF4A7B" w14:textId="32692AE6" w:rsidR="009B5200" w:rsidRDefault="009B5200" w:rsidP="00B11263">
      <w:pPr>
        <w:spacing w:line="480" w:lineRule="auto"/>
        <w:ind w:firstLine="720"/>
        <w:rPr>
          <w:rFonts w:ascii="Times New Roman" w:hAnsi="Times New Roman" w:cs="Times New Roman"/>
          <w:sz w:val="24"/>
          <w:szCs w:val="24"/>
        </w:rPr>
      </w:pPr>
    </w:p>
    <w:p w14:paraId="079F87B5" w14:textId="4375E64B" w:rsidR="009B5200" w:rsidRDefault="009B5200" w:rsidP="00B11263">
      <w:pPr>
        <w:spacing w:line="480" w:lineRule="auto"/>
        <w:ind w:firstLine="720"/>
        <w:rPr>
          <w:rFonts w:ascii="Times New Roman" w:hAnsi="Times New Roman" w:cs="Times New Roman"/>
          <w:sz w:val="24"/>
          <w:szCs w:val="24"/>
        </w:rPr>
      </w:pPr>
    </w:p>
    <w:p w14:paraId="1D109AD3" w14:textId="77777777" w:rsidR="00B25674" w:rsidRDefault="00B25674" w:rsidP="00B11263">
      <w:pPr>
        <w:spacing w:line="480" w:lineRule="auto"/>
        <w:ind w:firstLine="720"/>
        <w:rPr>
          <w:rFonts w:ascii="Times New Roman" w:hAnsi="Times New Roman" w:cs="Times New Roman"/>
          <w:sz w:val="24"/>
          <w:szCs w:val="24"/>
        </w:rPr>
      </w:pPr>
    </w:p>
    <w:p w14:paraId="6063513B" w14:textId="5D3024F1" w:rsidR="009B5200" w:rsidRDefault="009B5200" w:rsidP="00B11263">
      <w:pPr>
        <w:spacing w:line="480" w:lineRule="auto"/>
        <w:ind w:firstLine="720"/>
        <w:rPr>
          <w:rFonts w:ascii="Times New Roman" w:hAnsi="Times New Roman" w:cs="Times New Roman"/>
          <w:sz w:val="24"/>
          <w:szCs w:val="24"/>
        </w:rPr>
      </w:pPr>
    </w:p>
    <w:p w14:paraId="20FE6504" w14:textId="3A03CFB4" w:rsidR="009B5200" w:rsidRDefault="009B5200" w:rsidP="00B11263">
      <w:pPr>
        <w:spacing w:line="480" w:lineRule="auto"/>
        <w:ind w:firstLine="720"/>
        <w:rPr>
          <w:rFonts w:ascii="Times New Roman" w:hAnsi="Times New Roman" w:cs="Times New Roman"/>
          <w:sz w:val="24"/>
          <w:szCs w:val="24"/>
        </w:rPr>
      </w:pPr>
    </w:p>
    <w:p w14:paraId="25CFD692" w14:textId="77777777" w:rsidR="00377F83" w:rsidRDefault="00377F83" w:rsidP="005D6A48">
      <w:pPr>
        <w:pStyle w:val="EndNoteBibliography"/>
        <w:rPr>
          <w:rFonts w:ascii="Times New Roman" w:hAnsi="Times New Roman" w:cs="Times New Roman"/>
          <w:b/>
          <w:sz w:val="28"/>
          <w:szCs w:val="24"/>
        </w:rPr>
      </w:pPr>
    </w:p>
    <w:p w14:paraId="68A96C03" w14:textId="77777777" w:rsidR="00377F83" w:rsidRDefault="00377F83" w:rsidP="005D6A48">
      <w:pPr>
        <w:pStyle w:val="EndNoteBibliography"/>
        <w:rPr>
          <w:rFonts w:ascii="Times New Roman" w:hAnsi="Times New Roman" w:cs="Times New Roman"/>
          <w:b/>
          <w:sz w:val="28"/>
          <w:szCs w:val="24"/>
        </w:rPr>
      </w:pPr>
    </w:p>
    <w:p w14:paraId="42A3AF5E" w14:textId="77777777" w:rsidR="00377F83" w:rsidRDefault="00377F83" w:rsidP="005D6A48">
      <w:pPr>
        <w:pStyle w:val="EndNoteBibliography"/>
        <w:rPr>
          <w:rFonts w:ascii="Times New Roman" w:hAnsi="Times New Roman" w:cs="Times New Roman"/>
          <w:b/>
          <w:sz w:val="28"/>
          <w:szCs w:val="24"/>
        </w:rPr>
      </w:pPr>
    </w:p>
    <w:p w14:paraId="3018AAFB" w14:textId="77777777" w:rsidR="00377F83" w:rsidRDefault="00377F83" w:rsidP="005D6A48">
      <w:pPr>
        <w:pStyle w:val="EndNoteBibliography"/>
        <w:rPr>
          <w:rFonts w:ascii="Times New Roman" w:hAnsi="Times New Roman" w:cs="Times New Roman"/>
          <w:b/>
          <w:sz w:val="28"/>
          <w:szCs w:val="24"/>
        </w:rPr>
      </w:pPr>
    </w:p>
    <w:p w14:paraId="4435232B" w14:textId="77777777" w:rsidR="00377F83" w:rsidRDefault="00377F83" w:rsidP="005D6A48">
      <w:pPr>
        <w:pStyle w:val="EndNoteBibliography"/>
        <w:rPr>
          <w:rFonts w:ascii="Times New Roman" w:hAnsi="Times New Roman" w:cs="Times New Roman"/>
          <w:b/>
          <w:sz w:val="28"/>
          <w:szCs w:val="24"/>
        </w:rPr>
      </w:pPr>
    </w:p>
    <w:p w14:paraId="346D738E" w14:textId="77777777" w:rsidR="00377F83" w:rsidRDefault="00377F83" w:rsidP="005D6A48">
      <w:pPr>
        <w:pStyle w:val="EndNoteBibliography"/>
        <w:rPr>
          <w:rFonts w:ascii="Times New Roman" w:hAnsi="Times New Roman" w:cs="Times New Roman"/>
          <w:b/>
          <w:sz w:val="28"/>
          <w:szCs w:val="24"/>
        </w:rPr>
      </w:pPr>
    </w:p>
    <w:p w14:paraId="4D5362DB" w14:textId="77777777" w:rsidR="00377F83" w:rsidRDefault="00377F83" w:rsidP="005D6A48">
      <w:pPr>
        <w:pStyle w:val="EndNoteBibliography"/>
        <w:rPr>
          <w:rFonts w:ascii="Times New Roman" w:hAnsi="Times New Roman" w:cs="Times New Roman"/>
          <w:b/>
          <w:sz w:val="28"/>
          <w:szCs w:val="24"/>
        </w:rPr>
      </w:pPr>
    </w:p>
    <w:p w14:paraId="240A0132" w14:textId="77777777" w:rsidR="00377F83" w:rsidRDefault="00377F83" w:rsidP="005D6A48">
      <w:pPr>
        <w:pStyle w:val="EndNoteBibliography"/>
        <w:rPr>
          <w:rFonts w:ascii="Times New Roman" w:hAnsi="Times New Roman" w:cs="Times New Roman"/>
          <w:b/>
          <w:sz w:val="28"/>
          <w:szCs w:val="24"/>
        </w:rPr>
      </w:pPr>
    </w:p>
    <w:p w14:paraId="631044EE" w14:textId="77777777" w:rsidR="00377F83" w:rsidRDefault="00377F83" w:rsidP="005D6A48">
      <w:pPr>
        <w:pStyle w:val="EndNoteBibliography"/>
        <w:rPr>
          <w:rFonts w:ascii="Times New Roman" w:hAnsi="Times New Roman" w:cs="Times New Roman"/>
          <w:b/>
          <w:sz w:val="28"/>
          <w:szCs w:val="24"/>
        </w:rPr>
      </w:pPr>
    </w:p>
    <w:p w14:paraId="3A4BB9F7" w14:textId="77777777" w:rsidR="00377F83" w:rsidRDefault="00377F83" w:rsidP="005D6A48">
      <w:pPr>
        <w:pStyle w:val="EndNoteBibliography"/>
        <w:rPr>
          <w:rFonts w:ascii="Times New Roman" w:hAnsi="Times New Roman" w:cs="Times New Roman"/>
          <w:b/>
          <w:sz w:val="28"/>
          <w:szCs w:val="24"/>
        </w:rPr>
      </w:pPr>
    </w:p>
    <w:p w14:paraId="6339A8D7" w14:textId="023159B9" w:rsidR="005D6A48" w:rsidRPr="0044136E" w:rsidRDefault="0044136E" w:rsidP="005D6A48">
      <w:pPr>
        <w:pStyle w:val="EndNoteBibliography"/>
        <w:rPr>
          <w:rFonts w:ascii="Times New Roman" w:hAnsi="Times New Roman" w:cs="Times New Roman"/>
          <w:sz w:val="28"/>
          <w:szCs w:val="24"/>
        </w:rPr>
      </w:pPr>
      <w:r w:rsidRPr="0044136E">
        <w:rPr>
          <w:rFonts w:ascii="Times New Roman" w:hAnsi="Times New Roman" w:cs="Times New Roman"/>
          <w:b/>
          <w:sz w:val="28"/>
          <w:szCs w:val="24"/>
        </w:rPr>
        <w:lastRenderedPageBreak/>
        <w:t>REFERENCES</w:t>
      </w:r>
    </w:p>
    <w:p w14:paraId="7C26394F" w14:textId="77777777" w:rsidR="00377F83" w:rsidRPr="00377F83" w:rsidRDefault="005D6A48" w:rsidP="00377F83">
      <w:pPr>
        <w:pStyle w:val="EndNoteBibliography"/>
        <w:spacing w:after="0"/>
      </w:pPr>
      <w:r w:rsidRPr="00F46EE4">
        <w:rPr>
          <w:rFonts w:ascii="Times New Roman" w:hAnsi="Times New Roman" w:cs="Times New Roman"/>
          <w:sz w:val="24"/>
          <w:szCs w:val="24"/>
        </w:rPr>
        <w:fldChar w:fldCharType="begin"/>
      </w:r>
      <w:r w:rsidRPr="00F46EE4">
        <w:rPr>
          <w:rFonts w:ascii="Times New Roman" w:hAnsi="Times New Roman" w:cs="Times New Roman"/>
          <w:sz w:val="24"/>
          <w:szCs w:val="24"/>
        </w:rPr>
        <w:instrText xml:space="preserve"> ADDIN EN.REFLIST </w:instrText>
      </w:r>
      <w:r w:rsidRPr="00F46EE4">
        <w:rPr>
          <w:rFonts w:ascii="Times New Roman" w:hAnsi="Times New Roman" w:cs="Times New Roman"/>
          <w:sz w:val="24"/>
          <w:szCs w:val="24"/>
        </w:rPr>
        <w:fldChar w:fldCharType="separate"/>
      </w:r>
      <w:r w:rsidR="00377F83" w:rsidRPr="00377F83">
        <w:t>1.</w:t>
      </w:r>
      <w:r w:rsidR="00377F83" w:rsidRPr="00377F83">
        <w:tab/>
        <w:t>Krijthe BP, Kunst A, Benjamin EJ, Lip GY, Franco OH, Hofman A, Witteman JC, Stricker BH, Heeringa J. Projections on the number of individuals with atrial fibrillation in the European Union, from 2000 to 2060. Eur Heart J 2013;</w:t>
      </w:r>
      <w:r w:rsidR="00377F83" w:rsidRPr="00377F83">
        <w:rPr>
          <w:b/>
        </w:rPr>
        <w:t>34</w:t>
      </w:r>
      <w:r w:rsidR="00377F83" w:rsidRPr="00377F83">
        <w:t>(35):2746-51.</w:t>
      </w:r>
    </w:p>
    <w:p w14:paraId="1AD2D284" w14:textId="77777777" w:rsidR="00377F83" w:rsidRPr="00377F83" w:rsidRDefault="00377F83" w:rsidP="00377F83">
      <w:pPr>
        <w:pStyle w:val="EndNoteBibliography"/>
        <w:spacing w:after="0"/>
      </w:pPr>
      <w:r w:rsidRPr="00377F83">
        <w:t>2.</w:t>
      </w:r>
      <w:r w:rsidRPr="00377F83">
        <w:tab/>
        <w:t>Kirchhof P, Benussi S, Kotecha D, Ahlsson A, Atar D, Casadei B, Castella M, Diener HC, Heidbuchel H, Hendriks J, Hindricks G, Manolis AS, Oldgren J, Popescu BA, Schotten U, Van Putte B, Vardas P, Group ESCSD. 2016 ESC Guidelines for the management of atrial fibrillation developed in collaboration with EACTS. Eur Heart J 2016;</w:t>
      </w:r>
      <w:r w:rsidRPr="00377F83">
        <w:rPr>
          <w:b/>
        </w:rPr>
        <w:t>37</w:t>
      </w:r>
      <w:r w:rsidRPr="00377F83">
        <w:t>(38):2893-2962.</w:t>
      </w:r>
    </w:p>
    <w:p w14:paraId="2E129839" w14:textId="77777777" w:rsidR="00377F83" w:rsidRPr="00377F83" w:rsidRDefault="00377F83" w:rsidP="00377F83">
      <w:pPr>
        <w:pStyle w:val="EndNoteBibliography"/>
        <w:spacing w:after="0"/>
      </w:pPr>
      <w:r w:rsidRPr="00377F83">
        <w:t>3.</w:t>
      </w:r>
      <w:r w:rsidRPr="00377F83">
        <w:tab/>
        <w:t>Ball J, Carrington MJ, McMurray JJ, Stewart S. Atrial fibrillation: profile and burden of an evolving epidemic in the 21st century. Int J Cardiol 2013;</w:t>
      </w:r>
      <w:r w:rsidRPr="00377F83">
        <w:rPr>
          <w:b/>
        </w:rPr>
        <w:t>167</w:t>
      </w:r>
      <w:r w:rsidRPr="00377F83">
        <w:t>(5):1807-24.</w:t>
      </w:r>
    </w:p>
    <w:p w14:paraId="60409C18" w14:textId="77777777" w:rsidR="00377F83" w:rsidRPr="00377F83" w:rsidRDefault="00377F83" w:rsidP="00377F83">
      <w:pPr>
        <w:pStyle w:val="EndNoteBibliography"/>
        <w:spacing w:after="0"/>
      </w:pPr>
      <w:r w:rsidRPr="00377F83">
        <w:t>4.</w:t>
      </w:r>
      <w:r w:rsidRPr="00377F83">
        <w:tab/>
        <w:t>Lin HJ, Wolf PA, Kelly-Hayes M, Beiser AS, Kase CS, Benjamin EJ, D'Agostino RB. Stroke severity in atrial fibrillation. The Framingham Study. Stroke 1996;</w:t>
      </w:r>
      <w:r w:rsidRPr="00377F83">
        <w:rPr>
          <w:b/>
        </w:rPr>
        <w:t>27</w:t>
      </w:r>
      <w:r w:rsidRPr="00377F83">
        <w:t>(10):1760-4.</w:t>
      </w:r>
    </w:p>
    <w:p w14:paraId="3042588F" w14:textId="77777777" w:rsidR="00377F83" w:rsidRPr="00377F83" w:rsidRDefault="00377F83" w:rsidP="00377F83">
      <w:pPr>
        <w:pStyle w:val="EndNoteBibliography"/>
        <w:spacing w:after="0"/>
      </w:pPr>
      <w:r w:rsidRPr="00377F83">
        <w:t>5.</w:t>
      </w:r>
      <w:r w:rsidRPr="00377F83">
        <w:tab/>
        <w:t>January CT, Wann LS, Calkins H, Chen LY, Cigarroa JE, Cleveland JC, Jr., Ellinor PT, Ezekowitz MD, Field ME, Furie KL, Heidenreich PA, Murray KT, Shea JB, Tracy CM, Yancy CW. 2019 AHA/ACC/HRS Focused Update of the 2014 AHA/ACC/HRS Guideline for the Management of Patients With Atrial Fibrillation: A Report of the American College of Cardiology/American Heart Association Task Force on Clinical Practice Guidelines and the Heart Rhythm Society. J Am Coll Cardiol 2019.</w:t>
      </w:r>
    </w:p>
    <w:p w14:paraId="541B3DA0" w14:textId="77777777" w:rsidR="00377F83" w:rsidRPr="00377F83" w:rsidRDefault="00377F83" w:rsidP="00377F83">
      <w:pPr>
        <w:pStyle w:val="EndNoteBibliography"/>
        <w:spacing w:after="0"/>
      </w:pPr>
      <w:r w:rsidRPr="00377F83">
        <w:t>6.</w:t>
      </w:r>
      <w:r w:rsidRPr="00377F83">
        <w:tab/>
        <w:t>Ruff CT, Giugliano RP, Braunwald E, Hoffman EB, Deenadayalu N, Ezekowitz MD, Camm AJ, Weitz JI, Lewis BS, Parkhomenko A, Yamashita T, Antman EM. Comparison of the efficacy and safety of new oral anticoagulants with warfarin in patients with atrial fibrillation: a meta-analysis of randomised trials. Lancet 2014;</w:t>
      </w:r>
      <w:r w:rsidRPr="00377F83">
        <w:rPr>
          <w:b/>
        </w:rPr>
        <w:t>383</w:t>
      </w:r>
      <w:r w:rsidRPr="00377F83">
        <w:t>(9921):955-62.</w:t>
      </w:r>
    </w:p>
    <w:p w14:paraId="317D1B99" w14:textId="77777777" w:rsidR="00377F83" w:rsidRPr="00377F83" w:rsidRDefault="00377F83" w:rsidP="00377F83">
      <w:pPr>
        <w:pStyle w:val="EndNoteBibliography"/>
        <w:spacing w:after="0"/>
      </w:pPr>
      <w:r w:rsidRPr="00377F83">
        <w:t>7.</w:t>
      </w:r>
      <w:r w:rsidRPr="00377F83">
        <w:tab/>
        <w:t>Holmes DR, Jr., Kar S, Price MJ, Whisenant B, Sievert H, Doshi SK, Huber K, Reddy VY. Prospective randomized evaluation of the Watchman Left Atrial Appendage Closure device in patients with atrial fibrillation versus long-term warfarin therapy: the PREVAIL trial. J Am Coll Cardiol 2014;</w:t>
      </w:r>
      <w:r w:rsidRPr="00377F83">
        <w:rPr>
          <w:b/>
        </w:rPr>
        <w:t>64</w:t>
      </w:r>
      <w:r w:rsidRPr="00377F83">
        <w:t>(1):1-12.</w:t>
      </w:r>
    </w:p>
    <w:p w14:paraId="4179E295" w14:textId="77777777" w:rsidR="00377F83" w:rsidRPr="00377F83" w:rsidRDefault="00377F83" w:rsidP="00377F83">
      <w:pPr>
        <w:pStyle w:val="EndNoteBibliography"/>
        <w:spacing w:after="0"/>
      </w:pPr>
      <w:r w:rsidRPr="00377F83">
        <w:t>8.</w:t>
      </w:r>
      <w:r w:rsidRPr="00377F83">
        <w:tab/>
        <w:t>Holmes DR, Reddy VY, Turi ZG, Doshi SK, Sievert H, Buchbinder M, Mullin CM, Sick P, Investigators PA. Percutaneous closure of the left atrial appendage versus warfarin therapy for prevention of stroke in patients with atrial fibrillation: a randomised non-inferiority trial. Lancet 2009;</w:t>
      </w:r>
      <w:r w:rsidRPr="00377F83">
        <w:rPr>
          <w:b/>
        </w:rPr>
        <w:t>374</w:t>
      </w:r>
      <w:r w:rsidRPr="00377F83">
        <w:t>(9689):534-42.</w:t>
      </w:r>
    </w:p>
    <w:p w14:paraId="1D41DC4D" w14:textId="77777777" w:rsidR="00377F83" w:rsidRPr="00377F83" w:rsidRDefault="00377F83" w:rsidP="00377F83">
      <w:pPr>
        <w:pStyle w:val="EndNoteBibliography"/>
        <w:spacing w:after="0"/>
      </w:pPr>
      <w:r w:rsidRPr="00377F83">
        <w:t>9.</w:t>
      </w:r>
      <w:r w:rsidRPr="00377F83">
        <w:tab/>
        <w:t>Boersma LV, Ince H, Kische S, Pokushalov E, Schmitz T, Schmidt B, Gori T, Meincke F, Protopopov AV, Betts T, Foley D, Sievert H, Mazzone P, De Potter T, Vireca E, Stein K, Bergmann MW, Investigators E. Efficacy and safety of left atrial appendage closure with WATCHMAN in patients with or without contraindication to oral anticoagulation: 1-Year follow-up outcome data of the EWOLUTION trial. Heart Rhythm 2017;</w:t>
      </w:r>
      <w:r w:rsidRPr="00377F83">
        <w:rPr>
          <w:b/>
        </w:rPr>
        <w:t>14</w:t>
      </w:r>
      <w:r w:rsidRPr="00377F83">
        <w:t>(9):1302-1308.</w:t>
      </w:r>
    </w:p>
    <w:p w14:paraId="5466420D" w14:textId="77777777" w:rsidR="00377F83" w:rsidRPr="00377F83" w:rsidRDefault="00377F83" w:rsidP="00377F83">
      <w:pPr>
        <w:pStyle w:val="EndNoteBibliography"/>
        <w:spacing w:after="0"/>
      </w:pPr>
      <w:r w:rsidRPr="00377F83">
        <w:t>10.</w:t>
      </w:r>
      <w:r w:rsidRPr="00377F83">
        <w:tab/>
        <w:t>Tzikas A, Shakir S, Gafoor S, Omran H, Berti S, Santoro G, Kefer J, Landmesser U, Nielsen-Kudsk JE, Cruz-Gonzalez I, Sievert H, Tichelbacker T, Kanagaratnam P, Nietlispach F, Aminian A, Kasch F, Freixa X, Danna P, Rezzaghi M, Vermeersch P, Stock F, Stolcova M, Costa M, Ibrahim R, Schillinger W, Meier B, Park JW. Left atrial appendage occlusion for stroke prevention in atrial fibrillation: multicentre experience with the AMPLATZER Cardiac Plug. EuroIntervention 2016;</w:t>
      </w:r>
      <w:r w:rsidRPr="00377F83">
        <w:rPr>
          <w:b/>
        </w:rPr>
        <w:t>11</w:t>
      </w:r>
      <w:r w:rsidRPr="00377F83">
        <w:t>(10):1170-9.</w:t>
      </w:r>
    </w:p>
    <w:p w14:paraId="24F42CAC" w14:textId="77777777" w:rsidR="00377F83" w:rsidRPr="00377F83" w:rsidRDefault="00377F83" w:rsidP="00377F83">
      <w:pPr>
        <w:pStyle w:val="EndNoteBibliography"/>
        <w:spacing w:after="0"/>
      </w:pPr>
      <w:r w:rsidRPr="00377F83">
        <w:t>11.</w:t>
      </w:r>
      <w:r w:rsidRPr="00377F83">
        <w:tab/>
        <w:t>Landmesser U, Schmidt B, Nielsen-Kudsk JE, Lam SCC, Park JW, Tarantini G, Cruz-Gonzalez I, Geist V, Della Bella P, Colombo A, Zeus T, Omran H, Piorkowski C, Lund J, Tondo C, Hildick-Smith D. Left atrial appendage occlusion with the AMPLATZER Amulet device: periprocedural and early clinical/echocardiographic data from a global prospective observational study. EuroIntervention 2017;</w:t>
      </w:r>
      <w:r w:rsidRPr="00377F83">
        <w:rPr>
          <w:b/>
        </w:rPr>
        <w:t>13</w:t>
      </w:r>
      <w:r w:rsidRPr="00377F83">
        <w:t>(7):867-876.</w:t>
      </w:r>
    </w:p>
    <w:p w14:paraId="45561112" w14:textId="77777777" w:rsidR="00377F83" w:rsidRPr="00377F83" w:rsidRDefault="00377F83" w:rsidP="00377F83">
      <w:pPr>
        <w:pStyle w:val="EndNoteBibliography"/>
        <w:spacing w:after="0"/>
      </w:pPr>
      <w:r w:rsidRPr="00377F83">
        <w:t>12.</w:t>
      </w:r>
      <w:r w:rsidRPr="00377F83">
        <w:tab/>
        <w:t>Landmesser U, Tondo C, Camm J, Diener HC, Paul V, Schmidt B, Settergren M, Teiger E, Nielsen-Kudsk JE, Hildick-Smith D. Left atrial appendage occlusion with the AMPLATZER Amulet device: one-year follow-up from the prospective global Amulet observational registry. EuroIntervention 2018;</w:t>
      </w:r>
      <w:r w:rsidRPr="00377F83">
        <w:rPr>
          <w:b/>
        </w:rPr>
        <w:t>14</w:t>
      </w:r>
      <w:r w:rsidRPr="00377F83">
        <w:t>(5):e590-e597.</w:t>
      </w:r>
    </w:p>
    <w:p w14:paraId="28ECE223" w14:textId="77777777" w:rsidR="00377F83" w:rsidRPr="00377F83" w:rsidRDefault="00377F83" w:rsidP="00377F83">
      <w:pPr>
        <w:pStyle w:val="EndNoteBibliography"/>
        <w:spacing w:after="0"/>
      </w:pPr>
      <w:r w:rsidRPr="00377F83">
        <w:lastRenderedPageBreak/>
        <w:t>13.</w:t>
      </w:r>
      <w:r w:rsidRPr="00377F83">
        <w:tab/>
        <w:t>Friberg L, Rosenqvist M, Lip GY. Evaluation of risk stratification schemes for ischaemic stroke and bleeding in 182 678 patients with atrial fibrillation: the Swedish Atrial Fibrillation cohort study. Eur Heart J 2012;</w:t>
      </w:r>
      <w:r w:rsidRPr="00377F83">
        <w:rPr>
          <w:b/>
        </w:rPr>
        <w:t>33</w:t>
      </w:r>
      <w:r w:rsidRPr="00377F83">
        <w:t>(12):1500-10.</w:t>
      </w:r>
    </w:p>
    <w:p w14:paraId="53E55EDD" w14:textId="77777777" w:rsidR="00377F83" w:rsidRPr="00377F83" w:rsidRDefault="00377F83" w:rsidP="00377F83">
      <w:pPr>
        <w:pStyle w:val="EndNoteBibliography"/>
        <w:spacing w:after="0"/>
      </w:pPr>
      <w:r w:rsidRPr="00377F83">
        <w:t>14.</w:t>
      </w:r>
      <w:r w:rsidRPr="00377F83">
        <w:tab/>
        <w:t>Lip GY, Frison L, Halperin JL, Lane DA. Comparative validation of a novel risk score for predicting bleeding risk in anticoagulated patients with atrial fibrillation: the HAS-BLED (Hypertension, Abnormal Renal/Liver Function, Stroke, Bleeding History or Predisposition, Labile INR, Elderly, Drugs/Alcohol Concomitantly) score. J Am Coll Cardiol 2011;</w:t>
      </w:r>
      <w:r w:rsidRPr="00377F83">
        <w:rPr>
          <w:b/>
        </w:rPr>
        <w:t>57</w:t>
      </w:r>
      <w:r w:rsidRPr="00377F83">
        <w:t>(2):173-80.</w:t>
      </w:r>
    </w:p>
    <w:p w14:paraId="3BB54949" w14:textId="77777777" w:rsidR="00377F83" w:rsidRPr="00377F83" w:rsidRDefault="00377F83" w:rsidP="00377F83">
      <w:pPr>
        <w:pStyle w:val="EndNoteBibliography"/>
        <w:spacing w:after="0"/>
      </w:pPr>
      <w:r w:rsidRPr="00377F83">
        <w:t>15.</w:t>
      </w:r>
      <w:r w:rsidRPr="00377F83">
        <w:tab/>
        <w:t>Aminian A, Schmidt B, Mazzone P, Berti S, Fischer S, Montorfano M, Lam SCC, Lund J, Asch FM, Gage R, Cruz-Gonzalez I, Omran H, Tarantini G, Nielsen-Kudsk JE. Incidence, Characterization, and Clinical Impact of Device-Related Thrombus Following Left Atrial Appendage Occlusion in the Prospective Global AMPLATZER Amulet Observational Study. JACC Cardiovasc Interv 2019;</w:t>
      </w:r>
      <w:r w:rsidRPr="00377F83">
        <w:rPr>
          <w:b/>
        </w:rPr>
        <w:t>12</w:t>
      </w:r>
      <w:r w:rsidRPr="00377F83">
        <w:t>(11):1003-1014.</w:t>
      </w:r>
    </w:p>
    <w:p w14:paraId="1C64A660" w14:textId="77777777" w:rsidR="00377F83" w:rsidRPr="00377F83" w:rsidRDefault="00377F83" w:rsidP="00377F83">
      <w:pPr>
        <w:pStyle w:val="EndNoteBibliography"/>
        <w:spacing w:after="0"/>
      </w:pPr>
      <w:r w:rsidRPr="00377F83">
        <w:t>16.</w:t>
      </w:r>
      <w:r w:rsidRPr="00377F83">
        <w:tab/>
        <w:t>Korsholm K, Nielsen KM, Jensen JM, Jensen HK, Andersen G, Nielsen-Kudsk JE. Transcatheter left atrial appendage occlusion in patients with atrial fibrillation and a high bleeding risk using aspirin alone for post-implant antithrombotic therapy. EuroIntervention 2017;</w:t>
      </w:r>
      <w:r w:rsidRPr="00377F83">
        <w:rPr>
          <w:b/>
        </w:rPr>
        <w:t>12</w:t>
      </w:r>
      <w:r w:rsidRPr="00377F83">
        <w:t>(17):2075-2082.</w:t>
      </w:r>
    </w:p>
    <w:p w14:paraId="2E994248" w14:textId="77777777" w:rsidR="00377F83" w:rsidRPr="00377F83" w:rsidRDefault="00377F83" w:rsidP="00377F83">
      <w:pPr>
        <w:pStyle w:val="EndNoteBibliography"/>
        <w:spacing w:after="0"/>
      </w:pPr>
      <w:r w:rsidRPr="00377F83">
        <w:t>17.</w:t>
      </w:r>
      <w:r w:rsidRPr="00377F83">
        <w:tab/>
        <w:t>Berti S, Santoro G, Brscic E, Montorfano M, Vignali L, Danna P, Tondo C, D'Amico G, Stabile A, Sacca S, Patti G, Rapacciuolo A, Poli A, Golino P, Magnavacchi P, De Caterina A, Meucci F, Pezzulich B, Rezzaghi M, Stolcova M, Tarantini G. Left atrial appendage closure using AMPLATZER devices: A large, multicenter, Italian registry. Int J Cardiol 2017;</w:t>
      </w:r>
      <w:r w:rsidRPr="00377F83">
        <w:rPr>
          <w:b/>
        </w:rPr>
        <w:t>248</w:t>
      </w:r>
      <w:r w:rsidRPr="00377F83">
        <w:t>:103-107.</w:t>
      </w:r>
    </w:p>
    <w:p w14:paraId="6EB6B50E" w14:textId="77777777" w:rsidR="00377F83" w:rsidRPr="00377F83" w:rsidRDefault="00377F83" w:rsidP="00377F83">
      <w:pPr>
        <w:pStyle w:val="EndNoteBibliography"/>
        <w:spacing w:after="0"/>
      </w:pPr>
      <w:r w:rsidRPr="00377F83">
        <w:t>18.</w:t>
      </w:r>
      <w:r w:rsidRPr="00377F83">
        <w:tab/>
        <w:t>Dukkipati SR, Kar S, Holmes DR, Doshi SK, Swarup V, Gibson DN, Maini B, Gordon NT, Main ML, Reddy VY. Device-Related Thrombus After Left Atrial Appendage Closure. Circulation 2018;</w:t>
      </w:r>
      <w:r w:rsidRPr="00377F83">
        <w:rPr>
          <w:b/>
        </w:rPr>
        <w:t>138</w:t>
      </w:r>
      <w:r w:rsidRPr="00377F83">
        <w:t>(9):874-885.</w:t>
      </w:r>
    </w:p>
    <w:p w14:paraId="751E7F41" w14:textId="77777777" w:rsidR="00377F83" w:rsidRPr="00377F83" w:rsidRDefault="00377F83" w:rsidP="00377F83">
      <w:pPr>
        <w:pStyle w:val="EndNoteBibliography"/>
        <w:spacing w:after="0"/>
      </w:pPr>
      <w:r w:rsidRPr="00377F83">
        <w:t>19.</w:t>
      </w:r>
      <w:r w:rsidRPr="00377F83">
        <w:tab/>
        <w:t>Nerini E, Grip L, Camm AJ, Giugliano RP. Atrial fibrillation and the 'other drug problem': reducing non-adherence with technology. Eur Heart J 2013;</w:t>
      </w:r>
      <w:r w:rsidRPr="00377F83">
        <w:rPr>
          <w:b/>
        </w:rPr>
        <w:t>34</w:t>
      </w:r>
      <w:r w:rsidRPr="00377F83">
        <w:t>(27):2031-3.</w:t>
      </w:r>
    </w:p>
    <w:p w14:paraId="059BECD0" w14:textId="77777777" w:rsidR="00377F83" w:rsidRPr="00377F83" w:rsidRDefault="00377F83" w:rsidP="00377F83">
      <w:pPr>
        <w:pStyle w:val="EndNoteBibliography"/>
      </w:pPr>
      <w:r w:rsidRPr="00377F83">
        <w:t>20.</w:t>
      </w:r>
      <w:r w:rsidRPr="00377F83">
        <w:tab/>
        <w:t>Lopez-Minguez JR, Nogales-Asensio JM, Infante De Oliveira E, De Gama Ribeiro V, Ruiz-Salmeron R, Arzamendi-Aizpurua D, Costa M, Gutierrez-Garcia H, Fernandez-Diaz JA, Martin-Yuste V, Rama-Merchan JC, Moreno-Gomez R, Benedicto-Buendia A, Iniguez-Romo A. Long-term Event Reduction After Left Atrial Appendage Closure. Results of the Iberian Registry II. Rev Esp Cardiol (Engl Ed) 2018.</w:t>
      </w:r>
    </w:p>
    <w:p w14:paraId="12527021" w14:textId="479A4D7F" w:rsidR="0044136E" w:rsidRDefault="005D6A48" w:rsidP="00F46EE4">
      <w:pPr>
        <w:spacing w:line="480" w:lineRule="auto"/>
        <w:rPr>
          <w:rFonts w:ascii="Times New Roman" w:hAnsi="Times New Roman" w:cs="Times New Roman"/>
          <w:sz w:val="24"/>
          <w:szCs w:val="24"/>
        </w:rPr>
      </w:pPr>
      <w:r w:rsidRPr="00F46EE4">
        <w:rPr>
          <w:rFonts w:ascii="Times New Roman" w:hAnsi="Times New Roman" w:cs="Times New Roman"/>
          <w:sz w:val="24"/>
          <w:szCs w:val="24"/>
        </w:rPr>
        <w:fldChar w:fldCharType="end"/>
      </w:r>
    </w:p>
    <w:p w14:paraId="21D1A5F8" w14:textId="77777777" w:rsidR="0044136E" w:rsidRDefault="0044136E" w:rsidP="0044136E">
      <w:pPr>
        <w:rPr>
          <w:rFonts w:ascii="Times New Roman" w:hAnsi="Times New Roman" w:cs="Times New Roman"/>
          <w:b/>
          <w:sz w:val="28"/>
          <w:szCs w:val="24"/>
        </w:rPr>
      </w:pPr>
    </w:p>
    <w:p w14:paraId="5268497C" w14:textId="3F43EFC0" w:rsidR="0044136E" w:rsidRDefault="0044136E" w:rsidP="0044136E">
      <w:pPr>
        <w:rPr>
          <w:rFonts w:ascii="Times New Roman" w:hAnsi="Times New Roman" w:cs="Times New Roman"/>
          <w:b/>
          <w:sz w:val="28"/>
          <w:szCs w:val="24"/>
        </w:rPr>
      </w:pPr>
    </w:p>
    <w:p w14:paraId="2C517DE8" w14:textId="4D57E900" w:rsidR="00BE6B8C" w:rsidRDefault="00BE6B8C" w:rsidP="0044136E">
      <w:pPr>
        <w:rPr>
          <w:rFonts w:ascii="Times New Roman" w:hAnsi="Times New Roman" w:cs="Times New Roman"/>
          <w:b/>
          <w:sz w:val="28"/>
          <w:szCs w:val="24"/>
        </w:rPr>
      </w:pPr>
    </w:p>
    <w:p w14:paraId="409275EC" w14:textId="77777777" w:rsidR="00BE6B8C" w:rsidRDefault="00BE6B8C" w:rsidP="0044136E">
      <w:pPr>
        <w:rPr>
          <w:rFonts w:ascii="Times New Roman" w:hAnsi="Times New Roman" w:cs="Times New Roman"/>
          <w:b/>
          <w:sz w:val="28"/>
          <w:szCs w:val="24"/>
        </w:rPr>
      </w:pPr>
    </w:p>
    <w:p w14:paraId="178A4E8B" w14:textId="77777777" w:rsidR="00377F83" w:rsidRDefault="00377F83" w:rsidP="0044136E">
      <w:pPr>
        <w:rPr>
          <w:rFonts w:ascii="Times New Roman" w:hAnsi="Times New Roman" w:cs="Times New Roman"/>
          <w:b/>
          <w:sz w:val="28"/>
          <w:szCs w:val="24"/>
        </w:rPr>
      </w:pPr>
    </w:p>
    <w:p w14:paraId="3C352CFF" w14:textId="77777777" w:rsidR="00377F83" w:rsidRDefault="00377F83" w:rsidP="0044136E">
      <w:pPr>
        <w:rPr>
          <w:rFonts w:ascii="Times New Roman" w:hAnsi="Times New Roman" w:cs="Times New Roman"/>
          <w:b/>
          <w:sz w:val="28"/>
          <w:szCs w:val="24"/>
        </w:rPr>
      </w:pPr>
    </w:p>
    <w:p w14:paraId="6C0B18B5" w14:textId="77777777" w:rsidR="00377F83" w:rsidRDefault="00377F83" w:rsidP="0044136E">
      <w:pPr>
        <w:rPr>
          <w:rFonts w:ascii="Times New Roman" w:hAnsi="Times New Roman" w:cs="Times New Roman"/>
          <w:b/>
          <w:sz w:val="28"/>
          <w:szCs w:val="24"/>
        </w:rPr>
      </w:pPr>
    </w:p>
    <w:p w14:paraId="567435B9" w14:textId="77777777" w:rsidR="00377F83" w:rsidRDefault="00377F83" w:rsidP="0044136E">
      <w:pPr>
        <w:rPr>
          <w:rFonts w:ascii="Times New Roman" w:hAnsi="Times New Roman" w:cs="Times New Roman"/>
          <w:b/>
          <w:sz w:val="28"/>
          <w:szCs w:val="24"/>
        </w:rPr>
      </w:pPr>
    </w:p>
    <w:p w14:paraId="3935A861" w14:textId="77777777" w:rsidR="00377F83" w:rsidRDefault="00377F83" w:rsidP="0044136E">
      <w:pPr>
        <w:rPr>
          <w:rFonts w:ascii="Times New Roman" w:hAnsi="Times New Roman" w:cs="Times New Roman"/>
          <w:b/>
          <w:sz w:val="28"/>
          <w:szCs w:val="24"/>
        </w:rPr>
      </w:pPr>
    </w:p>
    <w:p w14:paraId="0ECF9F6A" w14:textId="433DE98D" w:rsidR="0044136E" w:rsidRPr="0044136E" w:rsidRDefault="0044136E" w:rsidP="0044136E">
      <w:pPr>
        <w:rPr>
          <w:rFonts w:ascii="Times New Roman" w:hAnsi="Times New Roman" w:cs="Times New Roman"/>
          <w:b/>
          <w:sz w:val="28"/>
          <w:szCs w:val="24"/>
        </w:rPr>
      </w:pPr>
      <w:r w:rsidRPr="0044136E">
        <w:rPr>
          <w:rFonts w:ascii="Times New Roman" w:hAnsi="Times New Roman" w:cs="Times New Roman"/>
          <w:b/>
          <w:sz w:val="28"/>
          <w:szCs w:val="24"/>
        </w:rPr>
        <w:lastRenderedPageBreak/>
        <w:t>FIGURE LEGENDS</w:t>
      </w:r>
    </w:p>
    <w:p w14:paraId="4E23718F" w14:textId="77777777" w:rsidR="0044136E" w:rsidRDefault="0044136E" w:rsidP="0044136E">
      <w:pPr>
        <w:rPr>
          <w:rFonts w:ascii="Times New Roman" w:hAnsi="Times New Roman" w:cs="Times New Roman"/>
          <w:b/>
          <w:sz w:val="24"/>
          <w:szCs w:val="24"/>
        </w:rPr>
      </w:pPr>
      <w:r w:rsidRPr="00F11025">
        <w:rPr>
          <w:rFonts w:ascii="Times New Roman" w:hAnsi="Times New Roman" w:cs="Times New Roman"/>
          <w:b/>
          <w:sz w:val="24"/>
          <w:szCs w:val="24"/>
        </w:rPr>
        <w:t>Fig</w:t>
      </w:r>
      <w:r>
        <w:rPr>
          <w:rFonts w:ascii="Times New Roman" w:hAnsi="Times New Roman" w:cs="Times New Roman"/>
          <w:b/>
          <w:sz w:val="24"/>
          <w:szCs w:val="24"/>
        </w:rPr>
        <w:t>ure</w:t>
      </w:r>
      <w:r w:rsidRPr="00F11025">
        <w:rPr>
          <w:rFonts w:ascii="Times New Roman" w:hAnsi="Times New Roman" w:cs="Times New Roman"/>
          <w:b/>
          <w:sz w:val="24"/>
          <w:szCs w:val="24"/>
        </w:rPr>
        <w:t xml:space="preserve"> 1. Flow chart of patient follow-up</w:t>
      </w:r>
    </w:p>
    <w:p w14:paraId="40C862CD" w14:textId="79DA1D08" w:rsidR="0044136E" w:rsidRDefault="0044136E" w:rsidP="0044136E">
      <w:pPr>
        <w:spacing w:line="480" w:lineRule="auto"/>
        <w:rPr>
          <w:rFonts w:ascii="Times New Roman" w:hAnsi="Times New Roman" w:cs="Times New Roman"/>
          <w:sz w:val="24"/>
          <w:szCs w:val="24"/>
        </w:rPr>
      </w:pPr>
      <w:r>
        <w:rPr>
          <w:rFonts w:ascii="Times New Roman" w:hAnsi="Times New Roman" w:cs="Times New Roman"/>
          <w:b/>
          <w:sz w:val="24"/>
          <w:szCs w:val="24"/>
        </w:rPr>
        <w:t xml:space="preserve">Legend: </w:t>
      </w:r>
      <w:r w:rsidR="0086796B">
        <w:rPr>
          <w:rFonts w:ascii="Times New Roman" w:hAnsi="Times New Roman" w:cs="Times New Roman"/>
          <w:sz w:val="24"/>
          <w:szCs w:val="24"/>
        </w:rPr>
        <w:t xml:space="preserve">Patients </w:t>
      </w:r>
      <w:r>
        <w:rPr>
          <w:rFonts w:ascii="Times New Roman" w:hAnsi="Times New Roman" w:cs="Times New Roman"/>
          <w:sz w:val="24"/>
          <w:szCs w:val="24"/>
        </w:rPr>
        <w:t xml:space="preserve">were considered enrolled </w:t>
      </w:r>
      <w:r w:rsidR="00B930F6">
        <w:rPr>
          <w:rFonts w:ascii="Times New Roman" w:hAnsi="Times New Roman" w:cs="Times New Roman"/>
          <w:sz w:val="24"/>
          <w:szCs w:val="24"/>
        </w:rPr>
        <w:t xml:space="preserve">when </w:t>
      </w:r>
      <w:r>
        <w:rPr>
          <w:rFonts w:ascii="Times New Roman" w:hAnsi="Times New Roman" w:cs="Times New Roman"/>
          <w:sz w:val="24"/>
          <w:szCs w:val="24"/>
        </w:rPr>
        <w:t>an Amulet</w:t>
      </w:r>
      <w:r w:rsidR="00B930F6">
        <w:rPr>
          <w:rFonts w:ascii="Times New Roman" w:hAnsi="Times New Roman" w:cs="Times New Roman"/>
          <w:sz w:val="24"/>
          <w:szCs w:val="24"/>
        </w:rPr>
        <w:t xml:space="preserve"> occluder</w:t>
      </w:r>
      <w:r>
        <w:rPr>
          <w:rFonts w:ascii="Times New Roman" w:hAnsi="Times New Roman" w:cs="Times New Roman"/>
          <w:sz w:val="24"/>
          <w:szCs w:val="24"/>
        </w:rPr>
        <w:t xml:space="preserve"> implant was attempted.  The follow-up rate at two years was 94.2%.  </w:t>
      </w:r>
    </w:p>
    <w:p w14:paraId="63BC1F9D" w14:textId="77777777" w:rsidR="0044136E" w:rsidRDefault="0044136E" w:rsidP="0044136E">
      <w:pPr>
        <w:rPr>
          <w:rFonts w:ascii="Times New Roman" w:hAnsi="Times New Roman" w:cs="Times New Roman"/>
          <w:b/>
          <w:sz w:val="24"/>
          <w:szCs w:val="24"/>
        </w:rPr>
      </w:pPr>
    </w:p>
    <w:p w14:paraId="4315AB84" w14:textId="21B5D64F" w:rsidR="0044136E" w:rsidRDefault="0044136E" w:rsidP="0044136E">
      <w:pPr>
        <w:rPr>
          <w:rFonts w:ascii="Times New Roman" w:hAnsi="Times New Roman" w:cs="Times New Roman"/>
          <w:b/>
          <w:sz w:val="24"/>
          <w:szCs w:val="24"/>
        </w:rPr>
      </w:pPr>
      <w:r w:rsidRPr="00F11025">
        <w:rPr>
          <w:rFonts w:ascii="Times New Roman" w:hAnsi="Times New Roman" w:cs="Times New Roman"/>
          <w:b/>
          <w:sz w:val="24"/>
          <w:szCs w:val="24"/>
        </w:rPr>
        <w:t>Fig</w:t>
      </w:r>
      <w:r>
        <w:rPr>
          <w:rFonts w:ascii="Times New Roman" w:hAnsi="Times New Roman" w:cs="Times New Roman"/>
          <w:b/>
          <w:sz w:val="24"/>
          <w:szCs w:val="24"/>
        </w:rPr>
        <w:t>ure</w:t>
      </w:r>
      <w:r w:rsidRPr="00F11025">
        <w:rPr>
          <w:rFonts w:ascii="Times New Roman" w:hAnsi="Times New Roman" w:cs="Times New Roman"/>
          <w:b/>
          <w:sz w:val="24"/>
          <w:szCs w:val="24"/>
        </w:rPr>
        <w:t xml:space="preserve"> </w:t>
      </w:r>
      <w:r w:rsidR="00494F95">
        <w:rPr>
          <w:rFonts w:ascii="Times New Roman" w:hAnsi="Times New Roman" w:cs="Times New Roman"/>
          <w:b/>
          <w:sz w:val="24"/>
          <w:szCs w:val="24"/>
        </w:rPr>
        <w:t>2</w:t>
      </w:r>
      <w:r w:rsidRPr="00F11025">
        <w:rPr>
          <w:rFonts w:ascii="Times New Roman" w:hAnsi="Times New Roman" w:cs="Times New Roman"/>
          <w:b/>
          <w:sz w:val="24"/>
          <w:szCs w:val="24"/>
        </w:rPr>
        <w:t xml:space="preserve">. Utilization of antithrombotic therapy through </w:t>
      </w:r>
      <w:r>
        <w:rPr>
          <w:rFonts w:ascii="Times New Roman" w:hAnsi="Times New Roman" w:cs="Times New Roman"/>
          <w:b/>
          <w:sz w:val="24"/>
          <w:szCs w:val="24"/>
        </w:rPr>
        <w:t>two</w:t>
      </w:r>
      <w:r w:rsidRPr="00F11025">
        <w:rPr>
          <w:rFonts w:ascii="Times New Roman" w:hAnsi="Times New Roman" w:cs="Times New Roman"/>
          <w:b/>
          <w:sz w:val="24"/>
          <w:szCs w:val="24"/>
        </w:rPr>
        <w:t xml:space="preserve"> years</w:t>
      </w:r>
    </w:p>
    <w:p w14:paraId="3161CCDB" w14:textId="7BD50CF2" w:rsidR="0044136E" w:rsidRDefault="0044136E" w:rsidP="0044136E">
      <w:pPr>
        <w:spacing w:line="480" w:lineRule="auto"/>
        <w:rPr>
          <w:rFonts w:ascii="Times New Roman" w:hAnsi="Times New Roman" w:cs="Times New Roman"/>
          <w:sz w:val="24"/>
          <w:szCs w:val="24"/>
        </w:rPr>
      </w:pPr>
      <w:r>
        <w:rPr>
          <w:rFonts w:ascii="Times New Roman" w:hAnsi="Times New Roman" w:cs="Times New Roman"/>
          <w:b/>
          <w:sz w:val="24"/>
          <w:szCs w:val="24"/>
        </w:rPr>
        <w:t xml:space="preserve">Legend: </w:t>
      </w:r>
      <w:r w:rsidR="0086796B">
        <w:rPr>
          <w:rFonts w:ascii="Times New Roman" w:hAnsi="Times New Roman" w:cs="Times New Roman"/>
          <w:sz w:val="24"/>
          <w:szCs w:val="24"/>
        </w:rPr>
        <w:t xml:space="preserve">Patients </w:t>
      </w:r>
      <w:r>
        <w:rPr>
          <w:rFonts w:ascii="Times New Roman" w:hAnsi="Times New Roman" w:cs="Times New Roman"/>
          <w:sz w:val="24"/>
          <w:szCs w:val="24"/>
        </w:rPr>
        <w:t xml:space="preserve">were often discharged on dual (57.7%) or single (22.4%) antiplatelet therapy.  Oral anticoagulation was prescribed in 11.2% of </w:t>
      </w:r>
      <w:r w:rsidR="0086796B">
        <w:rPr>
          <w:rFonts w:ascii="Times New Roman" w:hAnsi="Times New Roman" w:cs="Times New Roman"/>
          <w:sz w:val="24"/>
          <w:szCs w:val="24"/>
        </w:rPr>
        <w:t xml:space="preserve">patients </w:t>
      </w:r>
      <w:r>
        <w:rPr>
          <w:rFonts w:ascii="Times New Roman" w:hAnsi="Times New Roman" w:cs="Times New Roman"/>
          <w:sz w:val="24"/>
          <w:szCs w:val="24"/>
        </w:rPr>
        <w:t xml:space="preserve">at discharge.  </w:t>
      </w:r>
      <w:r w:rsidR="0086796B">
        <w:rPr>
          <w:rFonts w:ascii="Times New Roman" w:hAnsi="Times New Roman" w:cs="Times New Roman"/>
          <w:sz w:val="24"/>
          <w:szCs w:val="24"/>
        </w:rPr>
        <w:t xml:space="preserve">Patients </w:t>
      </w:r>
      <w:r>
        <w:rPr>
          <w:rFonts w:ascii="Times New Roman" w:hAnsi="Times New Roman" w:cs="Times New Roman"/>
          <w:sz w:val="24"/>
          <w:szCs w:val="24"/>
        </w:rPr>
        <w:t>often received single antiplatelet therapy or no antithrombotic medications beginning 1-3 months post-</w:t>
      </w:r>
      <w:proofErr w:type="gramStart"/>
      <w:r>
        <w:rPr>
          <w:rFonts w:ascii="Times New Roman" w:hAnsi="Times New Roman" w:cs="Times New Roman"/>
          <w:sz w:val="24"/>
          <w:szCs w:val="24"/>
        </w:rPr>
        <w:t>implant, and</w:t>
      </w:r>
      <w:proofErr w:type="gramEnd"/>
      <w:r>
        <w:rPr>
          <w:rFonts w:ascii="Times New Roman" w:hAnsi="Times New Roman" w:cs="Times New Roman"/>
          <w:sz w:val="24"/>
          <w:szCs w:val="24"/>
        </w:rPr>
        <w:t xml:space="preserve"> were maintained on this regimen over long-term follow-up.</w:t>
      </w:r>
    </w:p>
    <w:p w14:paraId="3ED7BFFC" w14:textId="77777777" w:rsidR="00494F95" w:rsidRDefault="00494F95" w:rsidP="0044136E">
      <w:pPr>
        <w:spacing w:line="480" w:lineRule="auto"/>
        <w:rPr>
          <w:rFonts w:ascii="Times New Roman" w:hAnsi="Times New Roman" w:cs="Times New Roman"/>
          <w:sz w:val="24"/>
          <w:szCs w:val="24"/>
        </w:rPr>
      </w:pPr>
    </w:p>
    <w:p w14:paraId="14EA7664" w14:textId="0C7A497C" w:rsidR="0044136E" w:rsidRPr="00444C9F" w:rsidRDefault="002D3F2F" w:rsidP="0044136E">
      <w:pPr>
        <w:rPr>
          <w:rFonts w:ascii="Times New Roman" w:hAnsi="Times New Roman" w:cs="Times New Roman"/>
          <w:b/>
          <w:sz w:val="24"/>
          <w:szCs w:val="24"/>
        </w:rPr>
      </w:pPr>
      <w:r w:rsidRPr="00444C9F">
        <w:rPr>
          <w:rFonts w:ascii="Times New Roman" w:hAnsi="Times New Roman" w:cs="Times New Roman"/>
          <w:b/>
          <w:sz w:val="24"/>
          <w:szCs w:val="24"/>
        </w:rPr>
        <w:t>Take Home Figure</w:t>
      </w:r>
    </w:p>
    <w:p w14:paraId="17FBB727" w14:textId="094387F8" w:rsidR="00C6745D" w:rsidRDefault="002D3F2F" w:rsidP="00096D4D">
      <w:pPr>
        <w:spacing w:line="480" w:lineRule="auto"/>
        <w:rPr>
          <w:rFonts w:ascii="Times New Roman" w:hAnsi="Times New Roman" w:cs="Times New Roman"/>
          <w:sz w:val="24"/>
          <w:szCs w:val="24"/>
        </w:rPr>
      </w:pPr>
      <w:r w:rsidRPr="00444C9F">
        <w:rPr>
          <w:rFonts w:ascii="Times New Roman" w:hAnsi="Times New Roman" w:cs="Times New Roman"/>
          <w:b/>
          <w:sz w:val="24"/>
          <w:szCs w:val="24"/>
        </w:rPr>
        <w:t xml:space="preserve">Legend: </w:t>
      </w:r>
      <w:r w:rsidR="0086796B">
        <w:rPr>
          <w:rFonts w:ascii="Times New Roman" w:hAnsi="Times New Roman" w:cs="Times New Roman"/>
          <w:sz w:val="24"/>
          <w:szCs w:val="24"/>
        </w:rPr>
        <w:t>Patients</w:t>
      </w:r>
      <w:r w:rsidR="0086796B" w:rsidRPr="00444C9F">
        <w:rPr>
          <w:rFonts w:ascii="Times New Roman" w:hAnsi="Times New Roman" w:cs="Times New Roman"/>
          <w:sz w:val="24"/>
          <w:szCs w:val="24"/>
        </w:rPr>
        <w:t xml:space="preserve"> </w:t>
      </w:r>
      <w:r w:rsidRPr="00444C9F">
        <w:rPr>
          <w:rFonts w:ascii="Times New Roman" w:hAnsi="Times New Roman" w:cs="Times New Roman"/>
          <w:sz w:val="24"/>
          <w:szCs w:val="24"/>
        </w:rPr>
        <w:t xml:space="preserve">were prospectively enrolled and followed for 2 years, with clinical events independently adjudicated by a Clinical Events Committee.  </w:t>
      </w:r>
      <w:r w:rsidR="00494F95" w:rsidRPr="00444C9F">
        <w:rPr>
          <w:rFonts w:ascii="Times New Roman" w:hAnsi="Times New Roman" w:cs="Times New Roman"/>
          <w:sz w:val="24"/>
          <w:szCs w:val="24"/>
        </w:rPr>
        <w:t>In a population of AF patients mostly on antiplatelet therapy alone, t</w:t>
      </w:r>
      <w:r w:rsidRPr="00444C9F">
        <w:rPr>
          <w:rFonts w:ascii="Times New Roman" w:hAnsi="Times New Roman" w:cs="Times New Roman"/>
          <w:sz w:val="24"/>
          <w:szCs w:val="24"/>
        </w:rPr>
        <w:t>he observed isch</w:t>
      </w:r>
      <w:r w:rsidR="00B930F6">
        <w:rPr>
          <w:rFonts w:ascii="Times New Roman" w:hAnsi="Times New Roman" w:cs="Times New Roman"/>
          <w:sz w:val="24"/>
          <w:szCs w:val="24"/>
        </w:rPr>
        <w:t>a</w:t>
      </w:r>
      <w:r w:rsidRPr="00444C9F">
        <w:rPr>
          <w:rFonts w:ascii="Times New Roman" w:hAnsi="Times New Roman" w:cs="Times New Roman"/>
          <w:sz w:val="24"/>
          <w:szCs w:val="24"/>
        </w:rPr>
        <w:t xml:space="preserve">emic stroke rate of 2.2%/year </w:t>
      </w:r>
      <w:r w:rsidR="00FF7318">
        <w:rPr>
          <w:rFonts w:ascii="Times New Roman" w:hAnsi="Times New Roman" w:cs="Times New Roman"/>
          <w:sz w:val="24"/>
          <w:szCs w:val="24"/>
        </w:rPr>
        <w:t xml:space="preserve">(95% CI 1.6%, 2.9%) </w:t>
      </w:r>
      <w:r w:rsidRPr="00444C9F">
        <w:rPr>
          <w:rFonts w:ascii="Times New Roman" w:hAnsi="Times New Roman" w:cs="Times New Roman"/>
          <w:sz w:val="24"/>
          <w:szCs w:val="24"/>
        </w:rPr>
        <w:t xml:space="preserve">was reduced 67% </w:t>
      </w:r>
      <w:r w:rsidR="00FF7318">
        <w:rPr>
          <w:rFonts w:ascii="Times New Roman" w:hAnsi="Times New Roman" w:cs="Times New Roman"/>
          <w:sz w:val="24"/>
          <w:szCs w:val="24"/>
        </w:rPr>
        <w:t xml:space="preserve">(95% CI 57%, 76%) </w:t>
      </w:r>
      <w:r w:rsidRPr="00444C9F">
        <w:rPr>
          <w:rFonts w:ascii="Times New Roman" w:hAnsi="Times New Roman" w:cs="Times New Roman"/>
          <w:sz w:val="24"/>
          <w:szCs w:val="24"/>
        </w:rPr>
        <w:t xml:space="preserve">compared to the 6.7%/year </w:t>
      </w:r>
      <w:r w:rsidR="00494F95" w:rsidRPr="00444C9F">
        <w:rPr>
          <w:rFonts w:ascii="Times New Roman" w:hAnsi="Times New Roman" w:cs="Times New Roman"/>
          <w:sz w:val="24"/>
          <w:szCs w:val="24"/>
        </w:rPr>
        <w:t xml:space="preserve">predicted </w:t>
      </w:r>
      <w:r w:rsidRPr="00444C9F">
        <w:rPr>
          <w:rFonts w:ascii="Times New Roman" w:hAnsi="Times New Roman" w:cs="Times New Roman"/>
          <w:sz w:val="24"/>
          <w:szCs w:val="24"/>
        </w:rPr>
        <w:t>by baseline CHA</w:t>
      </w:r>
      <w:r w:rsidRPr="00444C9F">
        <w:rPr>
          <w:rFonts w:ascii="Times New Roman" w:hAnsi="Times New Roman" w:cs="Times New Roman"/>
          <w:sz w:val="24"/>
          <w:szCs w:val="24"/>
          <w:vertAlign w:val="subscript"/>
        </w:rPr>
        <w:t>2</w:t>
      </w:r>
      <w:r w:rsidRPr="00444C9F">
        <w:rPr>
          <w:rFonts w:ascii="Times New Roman" w:hAnsi="Times New Roman" w:cs="Times New Roman"/>
          <w:sz w:val="24"/>
          <w:szCs w:val="24"/>
        </w:rPr>
        <w:t>DS</w:t>
      </w:r>
      <w:r w:rsidRPr="00444C9F">
        <w:rPr>
          <w:rFonts w:ascii="Times New Roman" w:hAnsi="Times New Roman" w:cs="Times New Roman"/>
          <w:sz w:val="24"/>
          <w:szCs w:val="24"/>
          <w:vertAlign w:val="subscript"/>
        </w:rPr>
        <w:t>2</w:t>
      </w:r>
      <w:r w:rsidRPr="00444C9F">
        <w:rPr>
          <w:rFonts w:ascii="Times New Roman" w:hAnsi="Times New Roman" w:cs="Times New Roman"/>
          <w:sz w:val="24"/>
          <w:szCs w:val="24"/>
        </w:rPr>
        <w:t>-VASc score</w:t>
      </w:r>
      <w:r w:rsidR="00444C9F" w:rsidRPr="00444C9F">
        <w:rPr>
          <w:rFonts w:ascii="Times New Roman" w:hAnsi="Times New Roman" w:cs="Times New Roman"/>
          <w:sz w:val="24"/>
          <w:szCs w:val="24"/>
        </w:rPr>
        <w:t xml:space="preserve"> for AF patients without anticoagulants</w:t>
      </w:r>
      <w:r w:rsidRPr="00444C9F">
        <w:rPr>
          <w:rFonts w:ascii="Times New Roman" w:hAnsi="Times New Roman" w:cs="Times New Roman"/>
          <w:sz w:val="24"/>
          <w:szCs w:val="24"/>
        </w:rPr>
        <w:t>.</w:t>
      </w:r>
    </w:p>
    <w:p w14:paraId="7EC3FDD8" w14:textId="3FEE55FC" w:rsidR="008247B4" w:rsidRDefault="008247B4" w:rsidP="00096D4D">
      <w:pPr>
        <w:spacing w:line="480" w:lineRule="auto"/>
        <w:rPr>
          <w:rFonts w:ascii="Times New Roman" w:hAnsi="Times New Roman" w:cs="Times New Roman"/>
          <w:sz w:val="24"/>
          <w:szCs w:val="24"/>
        </w:rPr>
      </w:pPr>
    </w:p>
    <w:p w14:paraId="35656A9B" w14:textId="0EB78FC8" w:rsidR="008247B4" w:rsidRDefault="008247B4" w:rsidP="00096D4D">
      <w:pPr>
        <w:spacing w:line="480" w:lineRule="auto"/>
        <w:rPr>
          <w:rFonts w:ascii="Times New Roman" w:hAnsi="Times New Roman" w:cs="Times New Roman"/>
          <w:sz w:val="24"/>
          <w:szCs w:val="24"/>
        </w:rPr>
      </w:pPr>
    </w:p>
    <w:p w14:paraId="3313AC78" w14:textId="14CC5602" w:rsidR="008247B4" w:rsidRDefault="008247B4" w:rsidP="00096D4D">
      <w:pPr>
        <w:spacing w:line="480" w:lineRule="auto"/>
        <w:rPr>
          <w:rFonts w:ascii="Times New Roman" w:hAnsi="Times New Roman" w:cs="Times New Roman"/>
          <w:sz w:val="24"/>
          <w:szCs w:val="24"/>
        </w:rPr>
      </w:pPr>
    </w:p>
    <w:p w14:paraId="7E0C391B" w14:textId="35F7AB5C" w:rsidR="008247B4" w:rsidRDefault="008247B4" w:rsidP="00096D4D">
      <w:pPr>
        <w:spacing w:line="480" w:lineRule="auto"/>
        <w:rPr>
          <w:rFonts w:ascii="Times New Roman" w:hAnsi="Times New Roman" w:cs="Times New Roman"/>
          <w:sz w:val="24"/>
          <w:szCs w:val="24"/>
        </w:rPr>
      </w:pPr>
    </w:p>
    <w:p w14:paraId="7975A749" w14:textId="319F8492" w:rsidR="008247B4" w:rsidRDefault="008247B4" w:rsidP="00096D4D">
      <w:pPr>
        <w:spacing w:line="480" w:lineRule="auto"/>
        <w:rPr>
          <w:rFonts w:ascii="Times New Roman" w:hAnsi="Times New Roman" w:cs="Times New Roman"/>
          <w:sz w:val="24"/>
          <w:szCs w:val="24"/>
        </w:rPr>
      </w:pPr>
    </w:p>
    <w:p w14:paraId="532C55A7" w14:textId="77777777" w:rsidR="008247B4" w:rsidRPr="00F11025" w:rsidRDefault="008247B4" w:rsidP="008247B4">
      <w:pPr>
        <w:rPr>
          <w:rFonts w:ascii="Times New Roman" w:hAnsi="Times New Roman" w:cs="Times New Roman"/>
          <w:sz w:val="24"/>
          <w:szCs w:val="24"/>
        </w:rPr>
      </w:pPr>
      <w:r w:rsidRPr="008247B4">
        <w:rPr>
          <w:rFonts w:ascii="Times New Roman" w:hAnsi="Times New Roman" w:cs="Times New Roman"/>
          <w:b/>
          <w:sz w:val="24"/>
          <w:szCs w:val="24"/>
        </w:rPr>
        <w:lastRenderedPageBreak/>
        <w:t>Table 1.</w:t>
      </w:r>
      <w:r w:rsidRPr="00F11025">
        <w:rPr>
          <w:rFonts w:ascii="Times New Roman" w:hAnsi="Times New Roman" w:cs="Times New Roman"/>
          <w:sz w:val="24"/>
          <w:szCs w:val="24"/>
        </w:rPr>
        <w:t xml:space="preserve"> Patient demographics and clinical characteristics</w:t>
      </w:r>
    </w:p>
    <w:tbl>
      <w:tblPr>
        <w:tblStyle w:val="TableGrid"/>
        <w:tblW w:w="0" w:type="auto"/>
        <w:jc w:val="center"/>
        <w:tblLook w:val="04A0" w:firstRow="1" w:lastRow="0" w:firstColumn="1" w:lastColumn="0" w:noHBand="0" w:noVBand="1"/>
      </w:tblPr>
      <w:tblGrid>
        <w:gridCol w:w="3415"/>
        <w:gridCol w:w="2555"/>
      </w:tblGrid>
      <w:tr w:rsidR="008247B4" w:rsidRPr="00F11025" w14:paraId="7F0BE7EB" w14:textId="77777777" w:rsidTr="00547981">
        <w:trPr>
          <w:jc w:val="center"/>
        </w:trPr>
        <w:tc>
          <w:tcPr>
            <w:tcW w:w="3415" w:type="dxa"/>
            <w:shd w:val="clear" w:color="auto" w:fill="D9D9D9" w:themeFill="background1" w:themeFillShade="D9"/>
          </w:tcPr>
          <w:p w14:paraId="66DED356" w14:textId="77777777" w:rsidR="008247B4" w:rsidRPr="005515E9" w:rsidRDefault="008247B4" w:rsidP="00547981">
            <w:pPr>
              <w:jc w:val="center"/>
              <w:rPr>
                <w:rFonts w:ascii="Times New Roman" w:hAnsi="Times New Roman" w:cs="Times New Roman"/>
                <w:b/>
                <w:sz w:val="24"/>
                <w:szCs w:val="24"/>
              </w:rPr>
            </w:pPr>
            <w:r w:rsidRPr="005515E9">
              <w:rPr>
                <w:rFonts w:ascii="Times New Roman" w:hAnsi="Times New Roman" w:cs="Times New Roman"/>
                <w:b/>
                <w:sz w:val="24"/>
                <w:szCs w:val="24"/>
              </w:rPr>
              <w:t>Characteristic</w:t>
            </w:r>
          </w:p>
        </w:tc>
        <w:tc>
          <w:tcPr>
            <w:tcW w:w="2555" w:type="dxa"/>
            <w:shd w:val="clear" w:color="auto" w:fill="D9D9D9" w:themeFill="background1" w:themeFillShade="D9"/>
          </w:tcPr>
          <w:p w14:paraId="0D5E8B1F" w14:textId="77777777" w:rsidR="008247B4" w:rsidRPr="005515E9" w:rsidRDefault="008247B4" w:rsidP="00547981">
            <w:pPr>
              <w:jc w:val="center"/>
              <w:rPr>
                <w:rFonts w:ascii="Times New Roman" w:hAnsi="Times New Roman" w:cs="Times New Roman"/>
                <w:b/>
                <w:sz w:val="24"/>
                <w:szCs w:val="24"/>
              </w:rPr>
            </w:pPr>
            <w:r w:rsidRPr="005515E9">
              <w:rPr>
                <w:rFonts w:ascii="Times New Roman" w:hAnsi="Times New Roman" w:cs="Times New Roman"/>
                <w:b/>
                <w:sz w:val="24"/>
                <w:szCs w:val="24"/>
              </w:rPr>
              <w:t>All enrolled</w:t>
            </w:r>
            <w:r>
              <w:rPr>
                <w:rFonts w:ascii="Times New Roman" w:hAnsi="Times New Roman" w:cs="Times New Roman"/>
                <w:b/>
                <w:sz w:val="24"/>
                <w:szCs w:val="24"/>
              </w:rPr>
              <w:t xml:space="preserve"> </w:t>
            </w:r>
            <w:r w:rsidRPr="005515E9">
              <w:rPr>
                <w:rFonts w:ascii="Times New Roman" w:hAnsi="Times New Roman" w:cs="Times New Roman"/>
                <w:b/>
                <w:sz w:val="24"/>
                <w:szCs w:val="24"/>
              </w:rPr>
              <w:t>(N=1088)</w:t>
            </w:r>
          </w:p>
        </w:tc>
      </w:tr>
      <w:tr w:rsidR="008247B4" w:rsidRPr="00F11025" w14:paraId="072485D6" w14:textId="77777777" w:rsidTr="00547981">
        <w:trPr>
          <w:jc w:val="center"/>
        </w:trPr>
        <w:tc>
          <w:tcPr>
            <w:tcW w:w="3415" w:type="dxa"/>
          </w:tcPr>
          <w:p w14:paraId="06CD2367"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Age (years)</w:t>
            </w:r>
          </w:p>
        </w:tc>
        <w:tc>
          <w:tcPr>
            <w:tcW w:w="2555" w:type="dxa"/>
          </w:tcPr>
          <w:p w14:paraId="06D3D1CE" w14:textId="77777777" w:rsidR="008247B4" w:rsidRPr="00F11025" w:rsidRDefault="008247B4" w:rsidP="00547981">
            <w:pPr>
              <w:jc w:val="center"/>
              <w:rPr>
                <w:rFonts w:ascii="Times New Roman" w:hAnsi="Times New Roman" w:cs="Times New Roman"/>
                <w:sz w:val="24"/>
                <w:szCs w:val="24"/>
              </w:rPr>
            </w:pPr>
            <w:r w:rsidRPr="00F11025">
              <w:rPr>
                <w:rFonts w:ascii="Times New Roman" w:hAnsi="Times New Roman" w:cs="Times New Roman"/>
                <w:sz w:val="24"/>
                <w:szCs w:val="24"/>
              </w:rPr>
              <w:t>75.2±8.5</w:t>
            </w:r>
            <w:r>
              <w:rPr>
                <w:rFonts w:ascii="Times New Roman" w:hAnsi="Times New Roman" w:cs="Times New Roman"/>
                <w:sz w:val="24"/>
                <w:szCs w:val="24"/>
              </w:rPr>
              <w:t xml:space="preserve"> (40.1, 94.0)</w:t>
            </w:r>
          </w:p>
        </w:tc>
      </w:tr>
      <w:tr w:rsidR="008247B4" w:rsidRPr="00F11025" w14:paraId="4B3979CE" w14:textId="77777777" w:rsidTr="00547981">
        <w:trPr>
          <w:jc w:val="center"/>
        </w:trPr>
        <w:tc>
          <w:tcPr>
            <w:tcW w:w="3415" w:type="dxa"/>
          </w:tcPr>
          <w:p w14:paraId="1F2F067C"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Male gender</w:t>
            </w:r>
          </w:p>
        </w:tc>
        <w:tc>
          <w:tcPr>
            <w:tcW w:w="2555" w:type="dxa"/>
          </w:tcPr>
          <w:p w14:paraId="6A188F2C" w14:textId="77777777" w:rsidR="008247B4" w:rsidRPr="00F11025" w:rsidRDefault="008247B4" w:rsidP="00547981">
            <w:pPr>
              <w:jc w:val="center"/>
              <w:rPr>
                <w:rFonts w:ascii="Times New Roman" w:hAnsi="Times New Roman" w:cs="Times New Roman"/>
                <w:sz w:val="24"/>
                <w:szCs w:val="24"/>
              </w:rPr>
            </w:pPr>
            <w:r>
              <w:rPr>
                <w:rFonts w:ascii="Times New Roman" w:hAnsi="Times New Roman" w:cs="Times New Roman"/>
                <w:sz w:val="24"/>
                <w:szCs w:val="24"/>
              </w:rPr>
              <w:t>702 (</w:t>
            </w:r>
            <w:r w:rsidRPr="00F11025">
              <w:rPr>
                <w:rFonts w:ascii="Times New Roman" w:hAnsi="Times New Roman" w:cs="Times New Roman"/>
                <w:sz w:val="24"/>
                <w:szCs w:val="24"/>
              </w:rPr>
              <w:t>64.5%</w:t>
            </w:r>
            <w:r>
              <w:rPr>
                <w:rFonts w:ascii="Times New Roman" w:hAnsi="Times New Roman" w:cs="Times New Roman"/>
                <w:sz w:val="24"/>
                <w:szCs w:val="24"/>
              </w:rPr>
              <w:t>)</w:t>
            </w:r>
          </w:p>
        </w:tc>
      </w:tr>
      <w:tr w:rsidR="008247B4" w:rsidRPr="00F11025" w14:paraId="3E71C492" w14:textId="77777777" w:rsidTr="00547981">
        <w:trPr>
          <w:jc w:val="center"/>
        </w:trPr>
        <w:tc>
          <w:tcPr>
            <w:tcW w:w="3415" w:type="dxa"/>
          </w:tcPr>
          <w:p w14:paraId="7702A01C"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AF at time of implant</w:t>
            </w:r>
          </w:p>
        </w:tc>
        <w:tc>
          <w:tcPr>
            <w:tcW w:w="2555" w:type="dxa"/>
            <w:shd w:val="clear" w:color="auto" w:fill="auto"/>
          </w:tcPr>
          <w:p w14:paraId="3AC54EEE" w14:textId="77777777" w:rsidR="008247B4" w:rsidRPr="00F11025" w:rsidRDefault="008247B4" w:rsidP="00547981">
            <w:pPr>
              <w:jc w:val="center"/>
              <w:rPr>
                <w:rFonts w:ascii="Times New Roman" w:hAnsi="Times New Roman" w:cs="Times New Roman"/>
                <w:sz w:val="24"/>
                <w:szCs w:val="24"/>
              </w:rPr>
            </w:pPr>
            <w:r>
              <w:rPr>
                <w:rFonts w:ascii="Times New Roman" w:hAnsi="Times New Roman" w:cs="Times New Roman"/>
                <w:sz w:val="24"/>
                <w:szCs w:val="24"/>
              </w:rPr>
              <w:t>647 (</w:t>
            </w:r>
            <w:r w:rsidRPr="00F11025">
              <w:rPr>
                <w:rFonts w:ascii="Times New Roman" w:hAnsi="Times New Roman" w:cs="Times New Roman"/>
                <w:sz w:val="24"/>
                <w:szCs w:val="24"/>
              </w:rPr>
              <w:t>59.5%</w:t>
            </w:r>
            <w:r>
              <w:rPr>
                <w:rFonts w:ascii="Times New Roman" w:hAnsi="Times New Roman" w:cs="Times New Roman"/>
                <w:sz w:val="24"/>
                <w:szCs w:val="24"/>
              </w:rPr>
              <w:t>)</w:t>
            </w:r>
          </w:p>
        </w:tc>
      </w:tr>
      <w:tr w:rsidR="008247B4" w:rsidRPr="00F11025" w14:paraId="4DF6CC4D" w14:textId="77777777" w:rsidTr="00547981">
        <w:trPr>
          <w:jc w:val="center"/>
        </w:trPr>
        <w:tc>
          <w:tcPr>
            <w:tcW w:w="3415" w:type="dxa"/>
          </w:tcPr>
          <w:p w14:paraId="2D8EF327"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Hypertension</w:t>
            </w:r>
          </w:p>
        </w:tc>
        <w:tc>
          <w:tcPr>
            <w:tcW w:w="2555" w:type="dxa"/>
            <w:shd w:val="clear" w:color="auto" w:fill="auto"/>
          </w:tcPr>
          <w:p w14:paraId="6012D809" w14:textId="77777777" w:rsidR="008247B4" w:rsidRPr="00F11025" w:rsidRDefault="008247B4" w:rsidP="00547981">
            <w:pPr>
              <w:jc w:val="center"/>
              <w:rPr>
                <w:rFonts w:ascii="Times New Roman" w:hAnsi="Times New Roman" w:cs="Times New Roman"/>
                <w:sz w:val="24"/>
                <w:szCs w:val="24"/>
              </w:rPr>
            </w:pPr>
            <w:r>
              <w:rPr>
                <w:rFonts w:ascii="Times New Roman" w:hAnsi="Times New Roman" w:cs="Times New Roman"/>
                <w:sz w:val="24"/>
                <w:szCs w:val="24"/>
              </w:rPr>
              <w:t>913 (</w:t>
            </w:r>
            <w:r w:rsidRPr="00F11025">
              <w:rPr>
                <w:rFonts w:ascii="Times New Roman" w:hAnsi="Times New Roman" w:cs="Times New Roman"/>
                <w:sz w:val="24"/>
                <w:szCs w:val="24"/>
              </w:rPr>
              <w:t>83.</w:t>
            </w:r>
            <w:r>
              <w:rPr>
                <w:rFonts w:ascii="Times New Roman" w:hAnsi="Times New Roman" w:cs="Times New Roman"/>
                <w:sz w:val="24"/>
                <w:szCs w:val="24"/>
              </w:rPr>
              <w:t>9</w:t>
            </w:r>
            <w:r w:rsidRPr="00F11025">
              <w:rPr>
                <w:rFonts w:ascii="Times New Roman" w:hAnsi="Times New Roman" w:cs="Times New Roman"/>
                <w:sz w:val="24"/>
                <w:szCs w:val="24"/>
              </w:rPr>
              <w:t>%</w:t>
            </w:r>
            <w:r>
              <w:rPr>
                <w:rFonts w:ascii="Times New Roman" w:hAnsi="Times New Roman" w:cs="Times New Roman"/>
                <w:sz w:val="24"/>
                <w:szCs w:val="24"/>
              </w:rPr>
              <w:t>)</w:t>
            </w:r>
          </w:p>
        </w:tc>
      </w:tr>
      <w:tr w:rsidR="008247B4" w:rsidRPr="00F11025" w14:paraId="1ECF3CFA" w14:textId="77777777" w:rsidTr="00547981">
        <w:trPr>
          <w:jc w:val="center"/>
        </w:trPr>
        <w:tc>
          <w:tcPr>
            <w:tcW w:w="3415" w:type="dxa"/>
          </w:tcPr>
          <w:p w14:paraId="1008898E"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Abnormal renal function</w:t>
            </w:r>
            <w:r>
              <w:rPr>
                <w:rFonts w:ascii="Times New Roman" w:hAnsi="Times New Roman" w:cs="Times New Roman"/>
                <w:sz w:val="24"/>
                <w:szCs w:val="24"/>
              </w:rPr>
              <w:t>*</w:t>
            </w:r>
          </w:p>
        </w:tc>
        <w:tc>
          <w:tcPr>
            <w:tcW w:w="2555" w:type="dxa"/>
            <w:shd w:val="clear" w:color="auto" w:fill="auto"/>
          </w:tcPr>
          <w:p w14:paraId="3291CF6C" w14:textId="77777777" w:rsidR="008247B4" w:rsidRPr="00F11025" w:rsidRDefault="008247B4" w:rsidP="00547981">
            <w:pPr>
              <w:jc w:val="center"/>
              <w:rPr>
                <w:rFonts w:ascii="Times New Roman" w:hAnsi="Times New Roman" w:cs="Times New Roman"/>
                <w:sz w:val="24"/>
                <w:szCs w:val="24"/>
              </w:rPr>
            </w:pPr>
            <w:r>
              <w:rPr>
                <w:rFonts w:ascii="Times New Roman" w:hAnsi="Times New Roman" w:cs="Times New Roman"/>
                <w:sz w:val="24"/>
                <w:szCs w:val="24"/>
              </w:rPr>
              <w:t>156 (14.3</w:t>
            </w:r>
            <w:r w:rsidRPr="00F11025">
              <w:rPr>
                <w:rFonts w:ascii="Times New Roman" w:hAnsi="Times New Roman" w:cs="Times New Roman"/>
                <w:sz w:val="24"/>
                <w:szCs w:val="24"/>
              </w:rPr>
              <w:t>%</w:t>
            </w:r>
            <w:r>
              <w:rPr>
                <w:rFonts w:ascii="Times New Roman" w:hAnsi="Times New Roman" w:cs="Times New Roman"/>
                <w:sz w:val="24"/>
                <w:szCs w:val="24"/>
              </w:rPr>
              <w:t>)</w:t>
            </w:r>
          </w:p>
        </w:tc>
      </w:tr>
      <w:tr w:rsidR="008247B4" w:rsidRPr="00F11025" w14:paraId="66650267" w14:textId="77777777" w:rsidTr="00547981">
        <w:trPr>
          <w:jc w:val="center"/>
        </w:trPr>
        <w:tc>
          <w:tcPr>
            <w:tcW w:w="3415" w:type="dxa"/>
          </w:tcPr>
          <w:p w14:paraId="0F62F507"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Abnormal liver function</w:t>
            </w:r>
            <w:r w:rsidRPr="009D43A9">
              <w:rPr>
                <w:rFonts w:ascii="Times New Roman" w:hAnsi="Times New Roman" w:cs="Times New Roman"/>
                <w:sz w:val="24"/>
                <w:szCs w:val="24"/>
                <w:vertAlign w:val="superscript"/>
              </w:rPr>
              <w:t>†</w:t>
            </w:r>
          </w:p>
        </w:tc>
        <w:tc>
          <w:tcPr>
            <w:tcW w:w="2555" w:type="dxa"/>
            <w:shd w:val="clear" w:color="auto" w:fill="auto"/>
          </w:tcPr>
          <w:p w14:paraId="625EB57A" w14:textId="77777777" w:rsidR="008247B4" w:rsidRPr="00F11025" w:rsidRDefault="008247B4" w:rsidP="00547981">
            <w:pPr>
              <w:jc w:val="center"/>
              <w:rPr>
                <w:rFonts w:ascii="Times New Roman" w:hAnsi="Times New Roman" w:cs="Times New Roman"/>
                <w:sz w:val="24"/>
                <w:szCs w:val="24"/>
              </w:rPr>
            </w:pPr>
            <w:r>
              <w:rPr>
                <w:rFonts w:ascii="Times New Roman" w:hAnsi="Times New Roman" w:cs="Times New Roman"/>
                <w:sz w:val="24"/>
                <w:szCs w:val="24"/>
              </w:rPr>
              <w:t>56 (</w:t>
            </w:r>
            <w:r w:rsidRPr="00F11025">
              <w:rPr>
                <w:rFonts w:ascii="Times New Roman" w:hAnsi="Times New Roman" w:cs="Times New Roman"/>
                <w:sz w:val="24"/>
                <w:szCs w:val="24"/>
              </w:rPr>
              <w:t>5.1%</w:t>
            </w:r>
            <w:r>
              <w:rPr>
                <w:rFonts w:ascii="Times New Roman" w:hAnsi="Times New Roman" w:cs="Times New Roman"/>
                <w:sz w:val="24"/>
                <w:szCs w:val="24"/>
              </w:rPr>
              <w:t>)</w:t>
            </w:r>
          </w:p>
        </w:tc>
      </w:tr>
      <w:tr w:rsidR="008247B4" w:rsidRPr="00F11025" w14:paraId="2DB757F5" w14:textId="77777777" w:rsidTr="00547981">
        <w:trPr>
          <w:jc w:val="center"/>
        </w:trPr>
        <w:tc>
          <w:tcPr>
            <w:tcW w:w="3415" w:type="dxa"/>
          </w:tcPr>
          <w:p w14:paraId="4C1A17A3"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Previous stroke</w:t>
            </w:r>
          </w:p>
        </w:tc>
        <w:tc>
          <w:tcPr>
            <w:tcW w:w="2555" w:type="dxa"/>
          </w:tcPr>
          <w:p w14:paraId="2009A979" w14:textId="77777777" w:rsidR="008247B4" w:rsidRPr="00F11025" w:rsidRDefault="008247B4" w:rsidP="00547981">
            <w:pPr>
              <w:jc w:val="center"/>
              <w:rPr>
                <w:rFonts w:ascii="Times New Roman" w:hAnsi="Times New Roman" w:cs="Times New Roman"/>
                <w:sz w:val="24"/>
                <w:szCs w:val="24"/>
              </w:rPr>
            </w:pPr>
            <w:r>
              <w:rPr>
                <w:rFonts w:ascii="Times New Roman" w:hAnsi="Times New Roman" w:cs="Times New Roman"/>
                <w:sz w:val="24"/>
                <w:szCs w:val="24"/>
              </w:rPr>
              <w:t>299 (</w:t>
            </w:r>
            <w:r w:rsidRPr="00F11025">
              <w:rPr>
                <w:rFonts w:ascii="Times New Roman" w:hAnsi="Times New Roman" w:cs="Times New Roman"/>
                <w:sz w:val="24"/>
                <w:szCs w:val="24"/>
              </w:rPr>
              <w:t>27.5%</w:t>
            </w:r>
            <w:r>
              <w:rPr>
                <w:rFonts w:ascii="Times New Roman" w:hAnsi="Times New Roman" w:cs="Times New Roman"/>
                <w:sz w:val="24"/>
                <w:szCs w:val="24"/>
              </w:rPr>
              <w:t>)</w:t>
            </w:r>
          </w:p>
        </w:tc>
      </w:tr>
      <w:tr w:rsidR="008247B4" w:rsidRPr="00F11025" w14:paraId="515887BB" w14:textId="77777777" w:rsidTr="00547981">
        <w:trPr>
          <w:jc w:val="center"/>
        </w:trPr>
        <w:tc>
          <w:tcPr>
            <w:tcW w:w="3415" w:type="dxa"/>
          </w:tcPr>
          <w:p w14:paraId="6DB6130A"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Previous TIA</w:t>
            </w:r>
          </w:p>
        </w:tc>
        <w:tc>
          <w:tcPr>
            <w:tcW w:w="2555" w:type="dxa"/>
          </w:tcPr>
          <w:p w14:paraId="7D0559F2" w14:textId="77777777" w:rsidR="008247B4" w:rsidRPr="00F11025" w:rsidRDefault="008247B4" w:rsidP="00547981">
            <w:pPr>
              <w:jc w:val="center"/>
              <w:rPr>
                <w:rFonts w:ascii="Times New Roman" w:hAnsi="Times New Roman" w:cs="Times New Roman"/>
                <w:sz w:val="24"/>
                <w:szCs w:val="24"/>
              </w:rPr>
            </w:pPr>
            <w:r>
              <w:rPr>
                <w:rFonts w:ascii="Times New Roman" w:hAnsi="Times New Roman" w:cs="Times New Roman"/>
                <w:sz w:val="24"/>
                <w:szCs w:val="24"/>
              </w:rPr>
              <w:t>115 (</w:t>
            </w:r>
            <w:r w:rsidRPr="00F11025">
              <w:rPr>
                <w:rFonts w:ascii="Times New Roman" w:hAnsi="Times New Roman" w:cs="Times New Roman"/>
                <w:sz w:val="24"/>
                <w:szCs w:val="24"/>
              </w:rPr>
              <w:t>10.6%</w:t>
            </w:r>
            <w:r>
              <w:rPr>
                <w:rFonts w:ascii="Times New Roman" w:hAnsi="Times New Roman" w:cs="Times New Roman"/>
                <w:sz w:val="24"/>
                <w:szCs w:val="24"/>
              </w:rPr>
              <w:t>)</w:t>
            </w:r>
          </w:p>
        </w:tc>
      </w:tr>
      <w:tr w:rsidR="008247B4" w:rsidRPr="00F11025" w14:paraId="315F6409" w14:textId="77777777" w:rsidTr="00547981">
        <w:trPr>
          <w:jc w:val="center"/>
        </w:trPr>
        <w:tc>
          <w:tcPr>
            <w:tcW w:w="3415" w:type="dxa"/>
          </w:tcPr>
          <w:p w14:paraId="4C5C03A6"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Previous major bleed event</w:t>
            </w:r>
          </w:p>
        </w:tc>
        <w:tc>
          <w:tcPr>
            <w:tcW w:w="2555" w:type="dxa"/>
          </w:tcPr>
          <w:p w14:paraId="0104D4AB" w14:textId="77777777" w:rsidR="008247B4" w:rsidRPr="00F11025" w:rsidRDefault="008247B4" w:rsidP="00547981">
            <w:pPr>
              <w:jc w:val="center"/>
              <w:rPr>
                <w:rFonts w:ascii="Times New Roman" w:hAnsi="Times New Roman" w:cs="Times New Roman"/>
                <w:sz w:val="24"/>
                <w:szCs w:val="24"/>
              </w:rPr>
            </w:pPr>
            <w:r>
              <w:rPr>
                <w:rFonts w:ascii="Times New Roman" w:hAnsi="Times New Roman" w:cs="Times New Roman"/>
                <w:sz w:val="24"/>
                <w:szCs w:val="24"/>
              </w:rPr>
              <w:t>780 (</w:t>
            </w:r>
            <w:r w:rsidRPr="00F11025">
              <w:rPr>
                <w:rFonts w:ascii="Times New Roman" w:hAnsi="Times New Roman" w:cs="Times New Roman"/>
                <w:sz w:val="24"/>
                <w:szCs w:val="24"/>
              </w:rPr>
              <w:t>71.7%</w:t>
            </w:r>
            <w:r>
              <w:rPr>
                <w:rFonts w:ascii="Times New Roman" w:hAnsi="Times New Roman" w:cs="Times New Roman"/>
                <w:sz w:val="24"/>
                <w:szCs w:val="24"/>
              </w:rPr>
              <w:t>)</w:t>
            </w:r>
          </w:p>
        </w:tc>
      </w:tr>
      <w:tr w:rsidR="008247B4" w:rsidRPr="00F11025" w14:paraId="4DC9B765" w14:textId="77777777" w:rsidTr="00547981">
        <w:trPr>
          <w:jc w:val="center"/>
        </w:trPr>
        <w:tc>
          <w:tcPr>
            <w:tcW w:w="3415" w:type="dxa"/>
          </w:tcPr>
          <w:p w14:paraId="338D84CA"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Previous PCI or CABG</w:t>
            </w:r>
          </w:p>
        </w:tc>
        <w:tc>
          <w:tcPr>
            <w:tcW w:w="2555" w:type="dxa"/>
            <w:shd w:val="clear" w:color="auto" w:fill="auto"/>
          </w:tcPr>
          <w:p w14:paraId="572BFE5A" w14:textId="77777777" w:rsidR="008247B4" w:rsidRPr="00F11025" w:rsidRDefault="008247B4" w:rsidP="00547981">
            <w:pPr>
              <w:jc w:val="center"/>
              <w:rPr>
                <w:rFonts w:ascii="Times New Roman" w:hAnsi="Times New Roman" w:cs="Times New Roman"/>
                <w:sz w:val="24"/>
                <w:szCs w:val="24"/>
              </w:rPr>
            </w:pPr>
            <w:r>
              <w:rPr>
                <w:rFonts w:ascii="Times New Roman" w:hAnsi="Times New Roman" w:cs="Times New Roman"/>
                <w:sz w:val="24"/>
                <w:szCs w:val="24"/>
              </w:rPr>
              <w:t>277 (</w:t>
            </w:r>
            <w:r w:rsidRPr="00F11025">
              <w:rPr>
                <w:rFonts w:ascii="Times New Roman" w:hAnsi="Times New Roman" w:cs="Times New Roman"/>
                <w:sz w:val="24"/>
                <w:szCs w:val="24"/>
              </w:rPr>
              <w:t>25.5%</w:t>
            </w:r>
            <w:r>
              <w:rPr>
                <w:rFonts w:ascii="Times New Roman" w:hAnsi="Times New Roman" w:cs="Times New Roman"/>
                <w:sz w:val="24"/>
                <w:szCs w:val="24"/>
              </w:rPr>
              <w:t>)</w:t>
            </w:r>
          </w:p>
        </w:tc>
      </w:tr>
      <w:tr w:rsidR="008247B4" w:rsidRPr="00F11025" w14:paraId="758E6E05" w14:textId="77777777" w:rsidTr="00547981">
        <w:trPr>
          <w:jc w:val="center"/>
        </w:trPr>
        <w:tc>
          <w:tcPr>
            <w:tcW w:w="3415" w:type="dxa"/>
          </w:tcPr>
          <w:p w14:paraId="4E8D870A" w14:textId="77777777" w:rsidR="008247B4" w:rsidRPr="00F11025" w:rsidRDefault="008247B4" w:rsidP="00547981">
            <w:pPr>
              <w:rPr>
                <w:rFonts w:ascii="Times New Roman" w:hAnsi="Times New Roman" w:cs="Times New Roman"/>
                <w:sz w:val="24"/>
              </w:rPr>
            </w:pPr>
            <w:r w:rsidRPr="00F11025">
              <w:rPr>
                <w:rFonts w:ascii="Times New Roman" w:hAnsi="Times New Roman" w:cs="Times New Roman"/>
                <w:sz w:val="24"/>
              </w:rPr>
              <w:t>CHA</w:t>
            </w:r>
            <w:r w:rsidRPr="00F11025">
              <w:rPr>
                <w:rFonts w:ascii="Times New Roman" w:hAnsi="Times New Roman" w:cs="Times New Roman"/>
                <w:sz w:val="24"/>
                <w:vertAlign w:val="subscript"/>
              </w:rPr>
              <w:t>2</w:t>
            </w:r>
            <w:r w:rsidRPr="00F11025">
              <w:rPr>
                <w:rFonts w:ascii="Times New Roman" w:hAnsi="Times New Roman" w:cs="Times New Roman"/>
                <w:sz w:val="24"/>
              </w:rPr>
              <w:t>DS</w:t>
            </w:r>
            <w:r w:rsidRPr="00F11025">
              <w:rPr>
                <w:rFonts w:ascii="Times New Roman" w:hAnsi="Times New Roman" w:cs="Times New Roman"/>
                <w:sz w:val="24"/>
                <w:vertAlign w:val="subscript"/>
              </w:rPr>
              <w:t>2</w:t>
            </w:r>
            <w:r w:rsidRPr="00F11025">
              <w:rPr>
                <w:rFonts w:ascii="Times New Roman" w:hAnsi="Times New Roman" w:cs="Times New Roman"/>
                <w:sz w:val="24"/>
              </w:rPr>
              <w:t>-VASc Score</w:t>
            </w:r>
          </w:p>
        </w:tc>
        <w:tc>
          <w:tcPr>
            <w:tcW w:w="2555" w:type="dxa"/>
          </w:tcPr>
          <w:p w14:paraId="2682734F" w14:textId="77777777" w:rsidR="008247B4" w:rsidRPr="00F11025" w:rsidRDefault="008247B4" w:rsidP="00547981">
            <w:pPr>
              <w:jc w:val="center"/>
              <w:rPr>
                <w:rFonts w:ascii="Times New Roman" w:hAnsi="Times New Roman" w:cs="Times New Roman"/>
                <w:sz w:val="24"/>
                <w:szCs w:val="24"/>
              </w:rPr>
            </w:pPr>
            <w:r w:rsidRPr="00F11025">
              <w:rPr>
                <w:rFonts w:ascii="Times New Roman" w:hAnsi="Times New Roman" w:cs="Times New Roman"/>
                <w:sz w:val="24"/>
                <w:szCs w:val="24"/>
              </w:rPr>
              <w:t>4.2±1.6</w:t>
            </w:r>
            <w:r>
              <w:rPr>
                <w:rFonts w:ascii="Times New Roman" w:hAnsi="Times New Roman" w:cs="Times New Roman"/>
                <w:sz w:val="24"/>
                <w:szCs w:val="24"/>
              </w:rPr>
              <w:t xml:space="preserve"> (1.0, 9.0)</w:t>
            </w:r>
          </w:p>
        </w:tc>
      </w:tr>
      <w:tr w:rsidR="008247B4" w:rsidRPr="00F11025" w14:paraId="4B3E777D" w14:textId="77777777" w:rsidTr="00547981">
        <w:trPr>
          <w:jc w:val="center"/>
        </w:trPr>
        <w:tc>
          <w:tcPr>
            <w:tcW w:w="3415" w:type="dxa"/>
          </w:tcPr>
          <w:p w14:paraId="741FAB3A" w14:textId="77777777" w:rsidR="008247B4" w:rsidRPr="00F11025" w:rsidRDefault="008247B4" w:rsidP="00547981">
            <w:pPr>
              <w:rPr>
                <w:rFonts w:ascii="Times New Roman" w:hAnsi="Times New Roman" w:cs="Times New Roman"/>
                <w:sz w:val="24"/>
              </w:rPr>
            </w:pPr>
            <w:r w:rsidRPr="00F11025">
              <w:rPr>
                <w:rFonts w:ascii="Times New Roman" w:hAnsi="Times New Roman" w:cs="Times New Roman"/>
                <w:sz w:val="24"/>
              </w:rPr>
              <w:t>HAS-BLED Score</w:t>
            </w:r>
          </w:p>
        </w:tc>
        <w:tc>
          <w:tcPr>
            <w:tcW w:w="2555" w:type="dxa"/>
          </w:tcPr>
          <w:p w14:paraId="7DF8C22F" w14:textId="77777777" w:rsidR="008247B4" w:rsidRPr="00F11025" w:rsidRDefault="008247B4" w:rsidP="00547981">
            <w:pPr>
              <w:jc w:val="center"/>
              <w:rPr>
                <w:rFonts w:ascii="Times New Roman" w:hAnsi="Times New Roman" w:cs="Times New Roman"/>
                <w:sz w:val="24"/>
                <w:szCs w:val="24"/>
              </w:rPr>
            </w:pPr>
            <w:r w:rsidRPr="00F11025">
              <w:rPr>
                <w:rFonts w:ascii="Times New Roman" w:hAnsi="Times New Roman" w:cs="Times New Roman"/>
                <w:sz w:val="24"/>
                <w:szCs w:val="24"/>
              </w:rPr>
              <w:t>3.3±1.1</w:t>
            </w:r>
            <w:r>
              <w:rPr>
                <w:rFonts w:ascii="Times New Roman" w:hAnsi="Times New Roman" w:cs="Times New Roman"/>
                <w:sz w:val="24"/>
                <w:szCs w:val="24"/>
              </w:rPr>
              <w:t xml:space="preserve"> (1.0, 8.0)</w:t>
            </w:r>
          </w:p>
        </w:tc>
      </w:tr>
      <w:tr w:rsidR="008247B4" w:rsidRPr="00F11025" w14:paraId="63771291" w14:textId="77777777" w:rsidTr="00547981">
        <w:trPr>
          <w:jc w:val="center"/>
        </w:trPr>
        <w:tc>
          <w:tcPr>
            <w:tcW w:w="3415" w:type="dxa"/>
          </w:tcPr>
          <w:p w14:paraId="367ADE56" w14:textId="77777777" w:rsidR="008247B4" w:rsidRPr="00F11025" w:rsidRDefault="008247B4" w:rsidP="00547981">
            <w:pPr>
              <w:rPr>
                <w:rFonts w:ascii="Times New Roman" w:hAnsi="Times New Roman" w:cs="Times New Roman"/>
                <w:sz w:val="24"/>
              </w:rPr>
            </w:pPr>
            <w:r w:rsidRPr="00F11025">
              <w:rPr>
                <w:rFonts w:ascii="Times New Roman" w:hAnsi="Times New Roman" w:cs="Times New Roman"/>
                <w:sz w:val="24"/>
              </w:rPr>
              <w:t>Contraindicat</w:t>
            </w:r>
            <w:r>
              <w:rPr>
                <w:rFonts w:ascii="Times New Roman" w:hAnsi="Times New Roman" w:cs="Times New Roman"/>
                <w:sz w:val="24"/>
              </w:rPr>
              <w:t>ed</w:t>
            </w:r>
            <w:r w:rsidRPr="00F11025">
              <w:rPr>
                <w:rFonts w:ascii="Times New Roman" w:hAnsi="Times New Roman" w:cs="Times New Roman"/>
                <w:sz w:val="24"/>
              </w:rPr>
              <w:t xml:space="preserve"> to OAC</w:t>
            </w:r>
          </w:p>
        </w:tc>
        <w:tc>
          <w:tcPr>
            <w:tcW w:w="2555" w:type="dxa"/>
          </w:tcPr>
          <w:p w14:paraId="22B0609C" w14:textId="77777777" w:rsidR="008247B4" w:rsidRPr="00F11025" w:rsidRDefault="008247B4" w:rsidP="00547981">
            <w:pPr>
              <w:jc w:val="center"/>
              <w:rPr>
                <w:rFonts w:ascii="Times New Roman" w:hAnsi="Times New Roman" w:cs="Times New Roman"/>
                <w:sz w:val="24"/>
                <w:szCs w:val="24"/>
              </w:rPr>
            </w:pPr>
            <w:r>
              <w:rPr>
                <w:rFonts w:ascii="Times New Roman" w:hAnsi="Times New Roman" w:cs="Times New Roman"/>
                <w:sz w:val="24"/>
                <w:szCs w:val="24"/>
              </w:rPr>
              <w:t>901 (</w:t>
            </w:r>
            <w:r w:rsidRPr="00F11025">
              <w:rPr>
                <w:rFonts w:ascii="Times New Roman" w:hAnsi="Times New Roman" w:cs="Times New Roman"/>
                <w:sz w:val="24"/>
                <w:szCs w:val="24"/>
              </w:rPr>
              <w:t>82.8%</w:t>
            </w:r>
            <w:r>
              <w:rPr>
                <w:rFonts w:ascii="Times New Roman" w:hAnsi="Times New Roman" w:cs="Times New Roman"/>
                <w:sz w:val="24"/>
                <w:szCs w:val="24"/>
              </w:rPr>
              <w:t>)</w:t>
            </w:r>
          </w:p>
        </w:tc>
      </w:tr>
    </w:tbl>
    <w:p w14:paraId="6A1032F8" w14:textId="77777777" w:rsidR="008247B4" w:rsidRPr="00F11025" w:rsidRDefault="008247B4" w:rsidP="008247B4">
      <w:pPr>
        <w:rPr>
          <w:rFonts w:ascii="Times New Roman" w:hAnsi="Times New Roman" w:cs="Times New Roman"/>
          <w:sz w:val="24"/>
        </w:rPr>
      </w:pPr>
      <w:r w:rsidRPr="00F11025">
        <w:rPr>
          <w:rFonts w:ascii="Times New Roman" w:hAnsi="Times New Roman" w:cs="Times New Roman"/>
          <w:sz w:val="24"/>
        </w:rPr>
        <w:t xml:space="preserve">Data presented as </w:t>
      </w:r>
      <w:proofErr w:type="spellStart"/>
      <w:r w:rsidRPr="00F11025">
        <w:rPr>
          <w:rFonts w:ascii="Times New Roman" w:hAnsi="Times New Roman" w:cs="Times New Roman"/>
          <w:sz w:val="24"/>
        </w:rPr>
        <w:t>mean±SD</w:t>
      </w:r>
      <w:proofErr w:type="spellEnd"/>
      <w:r>
        <w:rPr>
          <w:rFonts w:ascii="Times New Roman" w:hAnsi="Times New Roman" w:cs="Times New Roman"/>
          <w:sz w:val="24"/>
        </w:rPr>
        <w:t xml:space="preserve"> (min, max)</w:t>
      </w:r>
      <w:r w:rsidRPr="00F11025">
        <w:rPr>
          <w:rFonts w:ascii="Times New Roman" w:hAnsi="Times New Roman" w:cs="Times New Roman"/>
          <w:sz w:val="24"/>
        </w:rPr>
        <w:t xml:space="preserve"> or </w:t>
      </w:r>
      <w:r>
        <w:rPr>
          <w:rFonts w:ascii="Times New Roman" w:hAnsi="Times New Roman" w:cs="Times New Roman"/>
          <w:sz w:val="24"/>
        </w:rPr>
        <w:t>count (</w:t>
      </w:r>
      <w:r w:rsidRPr="00F11025">
        <w:rPr>
          <w:rFonts w:ascii="Times New Roman" w:hAnsi="Times New Roman" w:cs="Times New Roman"/>
          <w:sz w:val="24"/>
        </w:rPr>
        <w:t>%</w:t>
      </w:r>
      <w:r>
        <w:rPr>
          <w:rFonts w:ascii="Times New Roman" w:hAnsi="Times New Roman" w:cs="Times New Roman"/>
          <w:sz w:val="24"/>
        </w:rPr>
        <w:t>)</w:t>
      </w:r>
      <w:r w:rsidRPr="00F11025">
        <w:rPr>
          <w:rFonts w:ascii="Times New Roman" w:hAnsi="Times New Roman" w:cs="Times New Roman"/>
          <w:sz w:val="24"/>
        </w:rPr>
        <w:t xml:space="preserve">. </w:t>
      </w:r>
    </w:p>
    <w:p w14:paraId="0A803C53" w14:textId="77777777" w:rsidR="008247B4" w:rsidRDefault="008247B4" w:rsidP="008247B4">
      <w:pPr>
        <w:spacing w:line="480" w:lineRule="auto"/>
        <w:rPr>
          <w:rFonts w:ascii="Times New Roman" w:hAnsi="Times New Roman" w:cs="Times New Roman"/>
          <w:sz w:val="24"/>
        </w:rPr>
      </w:pPr>
      <w:r w:rsidRPr="00F11025">
        <w:rPr>
          <w:rFonts w:ascii="Times New Roman" w:hAnsi="Times New Roman" w:cs="Times New Roman"/>
          <w:sz w:val="24"/>
        </w:rPr>
        <w:t>AF: atrial fibrillation; CABG: coronary artery bypass grafting; OAC: oral anticoagulation; PCI: percutaneous coronary intervention;</w:t>
      </w:r>
      <w:r>
        <w:rPr>
          <w:rFonts w:ascii="Times New Roman" w:hAnsi="Times New Roman" w:cs="Times New Roman"/>
          <w:sz w:val="24"/>
        </w:rPr>
        <w:t xml:space="preserve"> TIA: transient ischemic attack</w:t>
      </w:r>
    </w:p>
    <w:p w14:paraId="7496E2AA" w14:textId="77777777" w:rsidR="008247B4" w:rsidRDefault="008247B4" w:rsidP="008247B4">
      <w:pPr>
        <w:spacing w:line="480" w:lineRule="auto"/>
        <w:rPr>
          <w:rFonts w:ascii="Times New Roman" w:hAnsi="Times New Roman" w:cs="Times New Roman"/>
          <w:sz w:val="24"/>
          <w:szCs w:val="24"/>
        </w:rPr>
      </w:pPr>
      <w:r>
        <w:rPr>
          <w:rFonts w:ascii="Times New Roman" w:hAnsi="Times New Roman" w:cs="Times New Roman"/>
          <w:sz w:val="24"/>
        </w:rPr>
        <w:t>*</w:t>
      </w:r>
      <w:r w:rsidRPr="009D43A9">
        <w:rPr>
          <w:rFonts w:ascii="Times New Roman" w:hAnsi="Times New Roman" w:cs="Times New Roman"/>
          <w:sz w:val="24"/>
          <w:szCs w:val="24"/>
        </w:rPr>
        <w:t>Abnormal renal function defin</w:t>
      </w:r>
      <w:r>
        <w:rPr>
          <w:rFonts w:ascii="Times New Roman" w:hAnsi="Times New Roman" w:cs="Times New Roman"/>
          <w:sz w:val="24"/>
          <w:szCs w:val="24"/>
        </w:rPr>
        <w:t>ed as c</w:t>
      </w:r>
      <w:r w:rsidRPr="009D43A9">
        <w:rPr>
          <w:rFonts w:ascii="Times New Roman" w:hAnsi="Times New Roman" w:cs="Times New Roman"/>
          <w:sz w:val="24"/>
          <w:szCs w:val="24"/>
        </w:rPr>
        <w:t xml:space="preserve">hronic dialysis, renal transplant, or serum creatinine ≥200 </w:t>
      </w:r>
      <w:proofErr w:type="spellStart"/>
      <w:r w:rsidRPr="009D43A9">
        <w:rPr>
          <w:rFonts w:ascii="Times New Roman" w:hAnsi="Times New Roman" w:cs="Times New Roman"/>
          <w:sz w:val="24"/>
          <w:szCs w:val="24"/>
        </w:rPr>
        <w:t>umol</w:t>
      </w:r>
      <w:proofErr w:type="spellEnd"/>
      <w:r w:rsidRPr="009D43A9">
        <w:rPr>
          <w:rFonts w:ascii="Times New Roman" w:hAnsi="Times New Roman" w:cs="Times New Roman"/>
          <w:sz w:val="24"/>
          <w:szCs w:val="24"/>
        </w:rPr>
        <w:t>/L</w:t>
      </w:r>
      <w:r>
        <w:rPr>
          <w:rFonts w:ascii="Times New Roman" w:hAnsi="Times New Roman" w:cs="Times New Roman"/>
          <w:sz w:val="24"/>
          <w:szCs w:val="24"/>
        </w:rPr>
        <w:t>.</w:t>
      </w:r>
    </w:p>
    <w:p w14:paraId="5B827B88" w14:textId="77777777" w:rsidR="008247B4" w:rsidRDefault="008247B4" w:rsidP="008247B4">
      <w:pPr>
        <w:spacing w:line="480" w:lineRule="auto"/>
      </w:pPr>
      <w:r>
        <w:rPr>
          <w:rFonts w:ascii="Times New Roman" w:hAnsi="Times New Roman" w:cs="Times New Roman"/>
          <w:sz w:val="24"/>
          <w:szCs w:val="24"/>
        </w:rPr>
        <w:t xml:space="preserve">†Abnormal liver function defined as </w:t>
      </w:r>
      <w:r>
        <w:rPr>
          <w:rFonts w:ascii="TimesNewRomanPSMT" w:hAnsi="TimesNewRomanPSMT" w:cs="TimesNewRomanPSMT"/>
          <w:sz w:val="24"/>
          <w:szCs w:val="20"/>
        </w:rPr>
        <w:t>c</w:t>
      </w:r>
      <w:r w:rsidRPr="009D43A9">
        <w:rPr>
          <w:rFonts w:ascii="TimesNewRomanPSMT" w:hAnsi="TimesNewRomanPSMT" w:cs="TimesNewRomanPSMT"/>
          <w:sz w:val="24"/>
          <w:szCs w:val="20"/>
        </w:rPr>
        <w:t xml:space="preserve">hronic hepatic disease (e.g., cirrhosis) or biochemical evidence of significant hepatic derangement (e.g., bilirubin &gt;2x upper limit of normal, in association with aspartate transaminase/alanine transaminase/alkaline </w:t>
      </w:r>
      <w:proofErr w:type="spellStart"/>
      <w:r w:rsidRPr="009D43A9">
        <w:rPr>
          <w:rFonts w:ascii="TimesNewRomanPSMT" w:hAnsi="TimesNewRomanPSMT" w:cs="TimesNewRomanPSMT"/>
          <w:sz w:val="24"/>
          <w:szCs w:val="20"/>
        </w:rPr>
        <w:t>phosphateatase</w:t>
      </w:r>
      <w:proofErr w:type="spellEnd"/>
      <w:r w:rsidRPr="009D43A9">
        <w:rPr>
          <w:rFonts w:ascii="TimesNewRomanPSMT" w:hAnsi="TimesNewRomanPSMT" w:cs="TimesNewRomanPSMT"/>
          <w:sz w:val="24"/>
          <w:szCs w:val="20"/>
        </w:rPr>
        <w:t xml:space="preserve"> &gt;3x upper limit normal)</w:t>
      </w:r>
      <w:r>
        <w:rPr>
          <w:rFonts w:ascii="TimesNewRomanPSMT" w:hAnsi="TimesNewRomanPSMT" w:cs="TimesNewRomanPSMT"/>
          <w:sz w:val="24"/>
          <w:szCs w:val="20"/>
        </w:rPr>
        <w:t>.</w:t>
      </w:r>
    </w:p>
    <w:p w14:paraId="4FADA1FD" w14:textId="5E52DB05" w:rsidR="008247B4" w:rsidRDefault="008247B4" w:rsidP="00096D4D">
      <w:pPr>
        <w:spacing w:line="480" w:lineRule="auto"/>
        <w:rPr>
          <w:rFonts w:ascii="Times New Roman" w:hAnsi="Times New Roman" w:cs="Times New Roman"/>
          <w:sz w:val="24"/>
          <w:szCs w:val="24"/>
        </w:rPr>
      </w:pPr>
    </w:p>
    <w:p w14:paraId="2BA93C37" w14:textId="1677C4F4" w:rsidR="008247B4" w:rsidRDefault="008247B4" w:rsidP="00096D4D">
      <w:pPr>
        <w:spacing w:line="480" w:lineRule="auto"/>
        <w:rPr>
          <w:rFonts w:ascii="Times New Roman" w:hAnsi="Times New Roman" w:cs="Times New Roman"/>
          <w:sz w:val="24"/>
          <w:szCs w:val="24"/>
        </w:rPr>
      </w:pPr>
    </w:p>
    <w:p w14:paraId="0BCB763F" w14:textId="17840BCE" w:rsidR="008247B4" w:rsidRDefault="008247B4" w:rsidP="00096D4D">
      <w:pPr>
        <w:spacing w:line="480" w:lineRule="auto"/>
        <w:rPr>
          <w:rFonts w:ascii="Times New Roman" w:hAnsi="Times New Roman" w:cs="Times New Roman"/>
          <w:sz w:val="24"/>
          <w:szCs w:val="24"/>
        </w:rPr>
      </w:pPr>
    </w:p>
    <w:p w14:paraId="3FC5AB2A" w14:textId="1D442F1F" w:rsidR="008247B4" w:rsidRDefault="008247B4" w:rsidP="00096D4D">
      <w:pPr>
        <w:spacing w:line="480" w:lineRule="auto"/>
        <w:rPr>
          <w:rFonts w:ascii="Times New Roman" w:hAnsi="Times New Roman" w:cs="Times New Roman"/>
          <w:sz w:val="24"/>
          <w:szCs w:val="24"/>
        </w:rPr>
      </w:pPr>
    </w:p>
    <w:p w14:paraId="5BD068F7" w14:textId="6557A81D" w:rsidR="008247B4" w:rsidRDefault="008247B4" w:rsidP="00096D4D">
      <w:pPr>
        <w:spacing w:line="480" w:lineRule="auto"/>
        <w:rPr>
          <w:rFonts w:ascii="Times New Roman" w:hAnsi="Times New Roman" w:cs="Times New Roman"/>
          <w:sz w:val="24"/>
          <w:szCs w:val="24"/>
        </w:rPr>
      </w:pPr>
    </w:p>
    <w:p w14:paraId="242A66CB" w14:textId="77777777" w:rsidR="008247B4" w:rsidRPr="00F11025" w:rsidRDefault="008247B4" w:rsidP="008247B4">
      <w:pPr>
        <w:rPr>
          <w:rFonts w:ascii="Times New Roman" w:hAnsi="Times New Roman" w:cs="Times New Roman"/>
          <w:sz w:val="24"/>
          <w:szCs w:val="24"/>
        </w:rPr>
      </w:pPr>
      <w:r w:rsidRPr="008247B4">
        <w:rPr>
          <w:rFonts w:ascii="Times New Roman" w:hAnsi="Times New Roman" w:cs="Times New Roman"/>
          <w:b/>
          <w:sz w:val="24"/>
          <w:szCs w:val="24"/>
        </w:rPr>
        <w:lastRenderedPageBreak/>
        <w:t>Table 2.</w:t>
      </w:r>
      <w:r w:rsidRPr="00F11025">
        <w:rPr>
          <w:rFonts w:ascii="Times New Roman" w:hAnsi="Times New Roman" w:cs="Times New Roman"/>
          <w:sz w:val="24"/>
          <w:szCs w:val="24"/>
        </w:rPr>
        <w:t xml:space="preserve">  Pre-Specified Primary and Secondary Study Objectives</w:t>
      </w:r>
    </w:p>
    <w:tbl>
      <w:tblPr>
        <w:tblStyle w:val="TableGrid"/>
        <w:tblW w:w="8275" w:type="dxa"/>
        <w:jc w:val="center"/>
        <w:tblLook w:val="04A0" w:firstRow="1" w:lastRow="0" w:firstColumn="1" w:lastColumn="0" w:noHBand="0" w:noVBand="1"/>
      </w:tblPr>
      <w:tblGrid>
        <w:gridCol w:w="5580"/>
        <w:gridCol w:w="2695"/>
      </w:tblGrid>
      <w:tr w:rsidR="008247B4" w:rsidRPr="00F11025" w14:paraId="2D1FB350" w14:textId="77777777" w:rsidTr="00547981">
        <w:trPr>
          <w:jc w:val="center"/>
        </w:trPr>
        <w:tc>
          <w:tcPr>
            <w:tcW w:w="8275" w:type="dxa"/>
            <w:gridSpan w:val="2"/>
            <w:shd w:val="clear" w:color="auto" w:fill="D9D9D9" w:themeFill="background1" w:themeFillShade="D9"/>
          </w:tcPr>
          <w:p w14:paraId="09B62E6D" w14:textId="77777777" w:rsidR="008247B4" w:rsidRPr="00F11025" w:rsidRDefault="008247B4" w:rsidP="00547981">
            <w:pPr>
              <w:rPr>
                <w:rFonts w:ascii="Times New Roman" w:hAnsi="Times New Roman" w:cs="Times New Roman"/>
                <w:b/>
                <w:sz w:val="24"/>
                <w:szCs w:val="24"/>
              </w:rPr>
            </w:pPr>
            <w:r w:rsidRPr="00F11025">
              <w:rPr>
                <w:rFonts w:ascii="Times New Roman" w:hAnsi="Times New Roman" w:cs="Times New Roman"/>
                <w:b/>
                <w:sz w:val="24"/>
                <w:szCs w:val="24"/>
              </w:rPr>
              <w:t>Primary Objectives</w:t>
            </w:r>
          </w:p>
        </w:tc>
      </w:tr>
      <w:tr w:rsidR="008247B4" w:rsidRPr="00F11025" w14:paraId="4D79F34F" w14:textId="77777777" w:rsidTr="00547981">
        <w:trPr>
          <w:jc w:val="center"/>
        </w:trPr>
        <w:tc>
          <w:tcPr>
            <w:tcW w:w="5580" w:type="dxa"/>
          </w:tcPr>
          <w:p w14:paraId="342EC1E1" w14:textId="77777777" w:rsidR="008247B4" w:rsidRPr="00F11025" w:rsidRDefault="008247B4" w:rsidP="00547981">
            <w:pPr>
              <w:rPr>
                <w:rFonts w:ascii="Times New Roman" w:hAnsi="Times New Roman" w:cs="Times New Roman"/>
                <w:sz w:val="24"/>
                <w:szCs w:val="24"/>
              </w:rPr>
            </w:pPr>
            <w:r>
              <w:rPr>
                <w:rFonts w:ascii="Times New Roman" w:hAnsi="Times New Roman" w:cs="Times New Roman"/>
                <w:sz w:val="24"/>
                <w:szCs w:val="24"/>
              </w:rPr>
              <w:t>Major</w:t>
            </w:r>
            <w:r w:rsidRPr="00F11025">
              <w:rPr>
                <w:rFonts w:ascii="Times New Roman" w:hAnsi="Times New Roman" w:cs="Times New Roman"/>
                <w:sz w:val="24"/>
                <w:szCs w:val="24"/>
              </w:rPr>
              <w:t xml:space="preserve"> adverse events</w:t>
            </w:r>
            <w:r>
              <w:rPr>
                <w:rFonts w:ascii="Times New Roman" w:hAnsi="Times New Roman" w:cs="Times New Roman"/>
                <w:sz w:val="24"/>
                <w:szCs w:val="24"/>
              </w:rPr>
              <w:t xml:space="preserve"> ≤7 days</w:t>
            </w:r>
          </w:p>
          <w:p w14:paraId="00D0A8F6"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 xml:space="preserve">     Patients with pericardial effusion or tamponade</w:t>
            </w:r>
          </w:p>
          <w:p w14:paraId="5FEE9F23"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 xml:space="preserve">     Patients with a major vascular complication</w:t>
            </w:r>
          </w:p>
        </w:tc>
        <w:tc>
          <w:tcPr>
            <w:tcW w:w="2695" w:type="dxa"/>
          </w:tcPr>
          <w:p w14:paraId="605BDD47" w14:textId="77777777" w:rsidR="008247B4" w:rsidRPr="00F11025" w:rsidRDefault="008247B4" w:rsidP="00547981">
            <w:pPr>
              <w:rPr>
                <w:rFonts w:ascii="Times New Roman" w:hAnsi="Times New Roman" w:cs="Times New Roman"/>
                <w:sz w:val="24"/>
                <w:szCs w:val="24"/>
              </w:rPr>
            </w:pPr>
            <w:r>
              <w:rPr>
                <w:rFonts w:ascii="Times New Roman" w:hAnsi="Times New Roman" w:cs="Times New Roman"/>
                <w:sz w:val="24"/>
                <w:szCs w:val="24"/>
              </w:rPr>
              <w:t>4.0</w:t>
            </w:r>
            <w:r w:rsidRPr="00F11025">
              <w:rPr>
                <w:rFonts w:ascii="Times New Roman" w:hAnsi="Times New Roman" w:cs="Times New Roman"/>
                <w:sz w:val="24"/>
                <w:szCs w:val="24"/>
              </w:rPr>
              <w:t>%</w:t>
            </w:r>
            <w:r>
              <w:rPr>
                <w:rFonts w:ascii="Times New Roman" w:hAnsi="Times New Roman" w:cs="Times New Roman"/>
                <w:sz w:val="24"/>
                <w:szCs w:val="24"/>
              </w:rPr>
              <w:t xml:space="preserve"> (3.0%, 5.4%)</w:t>
            </w:r>
          </w:p>
          <w:p w14:paraId="3F44D0BF"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1.</w:t>
            </w:r>
            <w:r>
              <w:rPr>
                <w:rFonts w:ascii="Times New Roman" w:hAnsi="Times New Roman" w:cs="Times New Roman"/>
                <w:sz w:val="24"/>
                <w:szCs w:val="24"/>
              </w:rPr>
              <w:t>4</w:t>
            </w:r>
            <w:r w:rsidRPr="00F11025">
              <w:rPr>
                <w:rFonts w:ascii="Times New Roman" w:hAnsi="Times New Roman" w:cs="Times New Roman"/>
                <w:sz w:val="24"/>
                <w:szCs w:val="24"/>
              </w:rPr>
              <w:t>%</w:t>
            </w:r>
            <w:r>
              <w:rPr>
                <w:rFonts w:ascii="Times New Roman" w:hAnsi="Times New Roman" w:cs="Times New Roman"/>
                <w:sz w:val="24"/>
                <w:szCs w:val="24"/>
              </w:rPr>
              <w:t xml:space="preserve"> (1.0%, 2.3%)</w:t>
            </w:r>
          </w:p>
          <w:p w14:paraId="4E091510" w14:textId="77777777" w:rsidR="008247B4" w:rsidRPr="00F11025" w:rsidRDefault="008247B4" w:rsidP="00547981">
            <w:pPr>
              <w:rPr>
                <w:rFonts w:ascii="Times New Roman" w:hAnsi="Times New Roman" w:cs="Times New Roman"/>
                <w:sz w:val="24"/>
                <w:szCs w:val="24"/>
              </w:rPr>
            </w:pPr>
            <w:r>
              <w:rPr>
                <w:rFonts w:ascii="Times New Roman" w:hAnsi="Times New Roman" w:cs="Times New Roman"/>
                <w:sz w:val="24"/>
                <w:szCs w:val="24"/>
              </w:rPr>
              <w:t>1.3</w:t>
            </w:r>
            <w:r w:rsidRPr="00F11025">
              <w:rPr>
                <w:rFonts w:ascii="Times New Roman" w:hAnsi="Times New Roman" w:cs="Times New Roman"/>
                <w:sz w:val="24"/>
                <w:szCs w:val="24"/>
              </w:rPr>
              <w:t>%</w:t>
            </w:r>
            <w:r>
              <w:rPr>
                <w:rFonts w:ascii="Times New Roman" w:hAnsi="Times New Roman" w:cs="Times New Roman"/>
                <w:sz w:val="24"/>
                <w:szCs w:val="24"/>
              </w:rPr>
              <w:t xml:space="preserve"> (1.0%, 2.1%)</w:t>
            </w:r>
          </w:p>
        </w:tc>
      </w:tr>
      <w:tr w:rsidR="008247B4" w:rsidRPr="00F11025" w14:paraId="660535D4" w14:textId="77777777" w:rsidTr="00547981">
        <w:trPr>
          <w:jc w:val="center"/>
        </w:trPr>
        <w:tc>
          <w:tcPr>
            <w:tcW w:w="5580" w:type="dxa"/>
          </w:tcPr>
          <w:p w14:paraId="5A77F823"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Late serious adverse events</w:t>
            </w:r>
          </w:p>
          <w:p w14:paraId="477739C5"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 xml:space="preserve">     Patients with a procedure or device related event</w:t>
            </w:r>
          </w:p>
          <w:p w14:paraId="43F0195A"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 xml:space="preserve">     Device-related thrombus rate (@ 2-years)</w:t>
            </w:r>
          </w:p>
        </w:tc>
        <w:tc>
          <w:tcPr>
            <w:tcW w:w="2695" w:type="dxa"/>
          </w:tcPr>
          <w:p w14:paraId="6D0962EA" w14:textId="77777777" w:rsidR="008247B4" w:rsidRPr="00F11025" w:rsidRDefault="008247B4" w:rsidP="00547981">
            <w:pPr>
              <w:rPr>
                <w:rFonts w:ascii="Times New Roman" w:hAnsi="Times New Roman" w:cs="Times New Roman"/>
                <w:sz w:val="24"/>
                <w:szCs w:val="24"/>
              </w:rPr>
            </w:pPr>
          </w:p>
          <w:p w14:paraId="1C24A751"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2.</w:t>
            </w:r>
            <w:r>
              <w:rPr>
                <w:rFonts w:ascii="Times New Roman" w:hAnsi="Times New Roman" w:cs="Times New Roman"/>
                <w:sz w:val="24"/>
                <w:szCs w:val="24"/>
              </w:rPr>
              <w:t>4</w:t>
            </w:r>
            <w:r w:rsidRPr="00F11025">
              <w:rPr>
                <w:rFonts w:ascii="Times New Roman" w:hAnsi="Times New Roman" w:cs="Times New Roman"/>
                <w:sz w:val="24"/>
                <w:szCs w:val="24"/>
              </w:rPr>
              <w:t>%</w:t>
            </w:r>
            <w:r>
              <w:rPr>
                <w:rFonts w:ascii="Times New Roman" w:hAnsi="Times New Roman" w:cs="Times New Roman"/>
                <w:sz w:val="24"/>
                <w:szCs w:val="24"/>
              </w:rPr>
              <w:t xml:space="preserve"> (1.6%, 3.5%)</w:t>
            </w:r>
          </w:p>
          <w:p w14:paraId="45338F17"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1.6%</w:t>
            </w:r>
            <w:r>
              <w:rPr>
                <w:rFonts w:ascii="Times New Roman" w:hAnsi="Times New Roman" w:cs="Times New Roman"/>
                <w:sz w:val="24"/>
                <w:szCs w:val="24"/>
              </w:rPr>
              <w:t xml:space="preserve"> (1.0%, 2.6%)</w:t>
            </w:r>
          </w:p>
        </w:tc>
      </w:tr>
      <w:tr w:rsidR="008247B4" w:rsidRPr="00F11025" w14:paraId="4A1CA2A1" w14:textId="77777777" w:rsidTr="00547981">
        <w:trPr>
          <w:jc w:val="center"/>
        </w:trPr>
        <w:tc>
          <w:tcPr>
            <w:tcW w:w="5580" w:type="dxa"/>
          </w:tcPr>
          <w:p w14:paraId="70EEE300"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Cardiovascular events</w:t>
            </w:r>
          </w:p>
          <w:p w14:paraId="178760CD"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 xml:space="preserve">     Ischemic stroke</w:t>
            </w:r>
          </w:p>
          <w:p w14:paraId="3F995E3B"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 xml:space="preserve">     Systemic embolism</w:t>
            </w:r>
          </w:p>
          <w:p w14:paraId="79C0DB64"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 xml:space="preserve">     Cardiovascular death (@ 2-years)</w:t>
            </w:r>
          </w:p>
        </w:tc>
        <w:tc>
          <w:tcPr>
            <w:tcW w:w="2695" w:type="dxa"/>
          </w:tcPr>
          <w:p w14:paraId="76AD82FC" w14:textId="77777777" w:rsidR="008247B4" w:rsidRPr="00F11025" w:rsidRDefault="008247B4" w:rsidP="00547981">
            <w:pPr>
              <w:rPr>
                <w:rFonts w:ascii="Times New Roman" w:hAnsi="Times New Roman" w:cs="Times New Roman"/>
                <w:sz w:val="24"/>
                <w:szCs w:val="24"/>
              </w:rPr>
            </w:pPr>
          </w:p>
          <w:p w14:paraId="798700E5"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2.2%/year</w:t>
            </w:r>
            <w:r>
              <w:rPr>
                <w:rFonts w:ascii="Times New Roman" w:hAnsi="Times New Roman" w:cs="Times New Roman"/>
                <w:sz w:val="24"/>
                <w:szCs w:val="24"/>
              </w:rPr>
              <w:t xml:space="preserve"> (1.6%, 2.9%)</w:t>
            </w:r>
          </w:p>
          <w:p w14:paraId="4B3A3B11"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0.0%/year</w:t>
            </w:r>
          </w:p>
          <w:p w14:paraId="13F8C7FB"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5.5%</w:t>
            </w:r>
            <w:r>
              <w:rPr>
                <w:rFonts w:ascii="Times New Roman" w:hAnsi="Times New Roman" w:cs="Times New Roman"/>
                <w:sz w:val="24"/>
                <w:szCs w:val="24"/>
              </w:rPr>
              <w:t xml:space="preserve"> (4.3%, 7.1%)</w:t>
            </w:r>
          </w:p>
        </w:tc>
      </w:tr>
      <w:tr w:rsidR="008247B4" w:rsidRPr="00F11025" w14:paraId="7F2C7AC2" w14:textId="77777777" w:rsidTr="00547981">
        <w:trPr>
          <w:jc w:val="center"/>
        </w:trPr>
        <w:tc>
          <w:tcPr>
            <w:tcW w:w="5580" w:type="dxa"/>
          </w:tcPr>
          <w:p w14:paraId="4797C80A"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Major bleeding events</w:t>
            </w:r>
          </w:p>
          <w:p w14:paraId="24E20166"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 xml:space="preserve">     Related to the procedure or device</w:t>
            </w:r>
          </w:p>
        </w:tc>
        <w:tc>
          <w:tcPr>
            <w:tcW w:w="2695" w:type="dxa"/>
          </w:tcPr>
          <w:p w14:paraId="0D5C70C3"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7.2%/year</w:t>
            </w:r>
            <w:r>
              <w:rPr>
                <w:rFonts w:ascii="Times New Roman" w:hAnsi="Times New Roman" w:cs="Times New Roman"/>
                <w:sz w:val="24"/>
                <w:szCs w:val="24"/>
              </w:rPr>
              <w:t xml:space="preserve"> (6.1%, 8.5%)</w:t>
            </w:r>
          </w:p>
          <w:p w14:paraId="2E5E9FFD"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1.7%/year</w:t>
            </w:r>
            <w:r>
              <w:rPr>
                <w:rFonts w:ascii="Times New Roman" w:hAnsi="Times New Roman" w:cs="Times New Roman"/>
                <w:sz w:val="24"/>
                <w:szCs w:val="24"/>
              </w:rPr>
              <w:t xml:space="preserve"> (1.1%, 2.3%)</w:t>
            </w:r>
          </w:p>
        </w:tc>
      </w:tr>
      <w:tr w:rsidR="008247B4" w:rsidRPr="00F11025" w14:paraId="6C83EB44" w14:textId="77777777" w:rsidTr="00547981">
        <w:trPr>
          <w:jc w:val="center"/>
        </w:trPr>
        <w:tc>
          <w:tcPr>
            <w:tcW w:w="8275" w:type="dxa"/>
            <w:gridSpan w:val="2"/>
            <w:shd w:val="clear" w:color="auto" w:fill="D9D9D9" w:themeFill="background1" w:themeFillShade="D9"/>
          </w:tcPr>
          <w:p w14:paraId="686E5A1D"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b/>
                <w:sz w:val="24"/>
                <w:szCs w:val="24"/>
              </w:rPr>
              <w:t>Secondary Objectives</w:t>
            </w:r>
          </w:p>
        </w:tc>
      </w:tr>
      <w:tr w:rsidR="008247B4" w:rsidRPr="00F11025" w14:paraId="69BE43DE" w14:textId="77777777" w:rsidTr="00547981">
        <w:trPr>
          <w:jc w:val="center"/>
        </w:trPr>
        <w:tc>
          <w:tcPr>
            <w:tcW w:w="5580" w:type="dxa"/>
          </w:tcPr>
          <w:p w14:paraId="1BE57CA7"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Technical success</w:t>
            </w:r>
          </w:p>
        </w:tc>
        <w:tc>
          <w:tcPr>
            <w:tcW w:w="2695" w:type="dxa"/>
          </w:tcPr>
          <w:p w14:paraId="4DEBCA57"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99.1%</w:t>
            </w:r>
            <w:r>
              <w:rPr>
                <w:rFonts w:ascii="Times New Roman" w:hAnsi="Times New Roman" w:cs="Times New Roman"/>
                <w:sz w:val="24"/>
                <w:szCs w:val="24"/>
              </w:rPr>
              <w:t xml:space="preserve"> (98.3%, 99.6%)</w:t>
            </w:r>
          </w:p>
        </w:tc>
      </w:tr>
      <w:tr w:rsidR="008247B4" w:rsidRPr="00F11025" w14:paraId="5CD91291" w14:textId="77777777" w:rsidTr="00547981">
        <w:trPr>
          <w:jc w:val="center"/>
        </w:trPr>
        <w:tc>
          <w:tcPr>
            <w:tcW w:w="5580" w:type="dxa"/>
          </w:tcPr>
          <w:p w14:paraId="433E9ACD"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Procedural success</w:t>
            </w:r>
          </w:p>
        </w:tc>
        <w:tc>
          <w:tcPr>
            <w:tcW w:w="2695" w:type="dxa"/>
          </w:tcPr>
          <w:p w14:paraId="53C58DAD"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95.</w:t>
            </w:r>
            <w:r>
              <w:rPr>
                <w:rFonts w:ascii="Times New Roman" w:hAnsi="Times New Roman" w:cs="Times New Roman"/>
                <w:sz w:val="24"/>
                <w:szCs w:val="24"/>
              </w:rPr>
              <w:t>5</w:t>
            </w:r>
            <w:r w:rsidRPr="00F11025">
              <w:rPr>
                <w:rFonts w:ascii="Times New Roman" w:hAnsi="Times New Roman" w:cs="Times New Roman"/>
                <w:sz w:val="24"/>
                <w:szCs w:val="24"/>
              </w:rPr>
              <w:t>%</w:t>
            </w:r>
            <w:r>
              <w:rPr>
                <w:rFonts w:ascii="Times New Roman" w:hAnsi="Times New Roman" w:cs="Times New Roman"/>
                <w:sz w:val="24"/>
                <w:szCs w:val="24"/>
              </w:rPr>
              <w:t xml:space="preserve"> (94.1%, 96.6%)</w:t>
            </w:r>
          </w:p>
        </w:tc>
      </w:tr>
      <w:tr w:rsidR="008247B4" w:rsidRPr="00F11025" w14:paraId="7BFEA090" w14:textId="77777777" w:rsidTr="00547981">
        <w:trPr>
          <w:jc w:val="center"/>
        </w:trPr>
        <w:tc>
          <w:tcPr>
            <w:tcW w:w="5580" w:type="dxa"/>
          </w:tcPr>
          <w:p w14:paraId="0EAA3406"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OAC usage</w:t>
            </w:r>
          </w:p>
          <w:p w14:paraId="329A7A82"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 xml:space="preserve">     Discharge</w:t>
            </w:r>
          </w:p>
          <w:p w14:paraId="6B5AAD22"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 xml:space="preserve">     1-year</w:t>
            </w:r>
          </w:p>
          <w:p w14:paraId="10B0DE60"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 xml:space="preserve">     2-years</w:t>
            </w:r>
          </w:p>
        </w:tc>
        <w:tc>
          <w:tcPr>
            <w:tcW w:w="2695" w:type="dxa"/>
          </w:tcPr>
          <w:p w14:paraId="6C4FC770" w14:textId="77777777" w:rsidR="008247B4" w:rsidRPr="00F11025" w:rsidRDefault="008247B4" w:rsidP="00547981">
            <w:pPr>
              <w:rPr>
                <w:rFonts w:ascii="Times New Roman" w:hAnsi="Times New Roman" w:cs="Times New Roman"/>
                <w:sz w:val="24"/>
                <w:szCs w:val="24"/>
              </w:rPr>
            </w:pPr>
          </w:p>
          <w:p w14:paraId="4BA3073A"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11.2%</w:t>
            </w:r>
            <w:r>
              <w:rPr>
                <w:rFonts w:ascii="Times New Roman" w:hAnsi="Times New Roman" w:cs="Times New Roman"/>
                <w:sz w:val="24"/>
                <w:szCs w:val="24"/>
              </w:rPr>
              <w:t xml:space="preserve"> (9.4%, 13.2%)</w:t>
            </w:r>
          </w:p>
          <w:p w14:paraId="48591981"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5.9%</w:t>
            </w:r>
            <w:r>
              <w:rPr>
                <w:rFonts w:ascii="Times New Roman" w:hAnsi="Times New Roman" w:cs="Times New Roman"/>
                <w:sz w:val="24"/>
                <w:szCs w:val="24"/>
              </w:rPr>
              <w:t xml:space="preserve"> (4.5%, 7.6%)</w:t>
            </w:r>
          </w:p>
          <w:p w14:paraId="1D34571C"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6.6%</w:t>
            </w:r>
            <w:r>
              <w:rPr>
                <w:rFonts w:ascii="Times New Roman" w:hAnsi="Times New Roman" w:cs="Times New Roman"/>
                <w:sz w:val="24"/>
                <w:szCs w:val="24"/>
              </w:rPr>
              <w:t xml:space="preserve"> (5.0%, 8.5%)</w:t>
            </w:r>
          </w:p>
        </w:tc>
      </w:tr>
      <w:tr w:rsidR="008247B4" w:rsidRPr="00F11025" w14:paraId="673A8DA2" w14:textId="77777777" w:rsidTr="00547981">
        <w:trPr>
          <w:jc w:val="center"/>
        </w:trPr>
        <w:tc>
          <w:tcPr>
            <w:tcW w:w="5580" w:type="dxa"/>
          </w:tcPr>
          <w:p w14:paraId="7262BAE2"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 xml:space="preserve">Adequate LAA sealing (residual flow </w:t>
            </w:r>
            <w:r>
              <w:rPr>
                <w:rFonts w:ascii="Times New Roman" w:hAnsi="Times New Roman" w:cs="Times New Roman"/>
                <w:sz w:val="24"/>
                <w:szCs w:val="24"/>
              </w:rPr>
              <w:t xml:space="preserve">absent or </w:t>
            </w:r>
            <w:r w:rsidRPr="00F11025">
              <w:rPr>
                <w:rFonts w:ascii="Times New Roman" w:hAnsi="Times New Roman" w:cs="Times New Roman"/>
                <w:sz w:val="24"/>
                <w:szCs w:val="24"/>
              </w:rPr>
              <w:t>&lt;3mm)</w:t>
            </w:r>
          </w:p>
          <w:p w14:paraId="50A852A2"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 xml:space="preserve">     Procedure</w:t>
            </w:r>
          </w:p>
          <w:p w14:paraId="6476E54B"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 xml:space="preserve">     1-3m following implant</w:t>
            </w:r>
          </w:p>
        </w:tc>
        <w:tc>
          <w:tcPr>
            <w:tcW w:w="2695" w:type="dxa"/>
          </w:tcPr>
          <w:p w14:paraId="40476349" w14:textId="77777777" w:rsidR="008247B4" w:rsidRPr="00F11025" w:rsidRDefault="008247B4" w:rsidP="00547981">
            <w:pPr>
              <w:rPr>
                <w:rFonts w:ascii="Times New Roman" w:hAnsi="Times New Roman" w:cs="Times New Roman"/>
                <w:sz w:val="24"/>
                <w:szCs w:val="24"/>
              </w:rPr>
            </w:pPr>
          </w:p>
          <w:p w14:paraId="0DB8B6B9"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99.3%</w:t>
            </w:r>
            <w:r>
              <w:rPr>
                <w:rFonts w:ascii="Times New Roman" w:hAnsi="Times New Roman" w:cs="Times New Roman"/>
                <w:sz w:val="24"/>
                <w:szCs w:val="24"/>
              </w:rPr>
              <w:t xml:space="preserve"> (98.2%, 99.8%)</w:t>
            </w:r>
          </w:p>
          <w:p w14:paraId="02468A76"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98.4%</w:t>
            </w:r>
            <w:r>
              <w:rPr>
                <w:rFonts w:ascii="Times New Roman" w:hAnsi="Times New Roman" w:cs="Times New Roman"/>
                <w:sz w:val="24"/>
                <w:szCs w:val="24"/>
              </w:rPr>
              <w:t xml:space="preserve"> (97.2%, 99.2%)</w:t>
            </w:r>
          </w:p>
        </w:tc>
      </w:tr>
    </w:tbl>
    <w:p w14:paraId="4C58659B" w14:textId="77777777" w:rsidR="008247B4" w:rsidRDefault="008247B4" w:rsidP="008247B4">
      <w:r>
        <w:t>Data presented as estimated rate (95% CI)</w:t>
      </w:r>
    </w:p>
    <w:p w14:paraId="6ED95F50" w14:textId="0CA17C05" w:rsidR="008247B4" w:rsidRDefault="008247B4" w:rsidP="00096D4D">
      <w:pPr>
        <w:spacing w:line="480" w:lineRule="auto"/>
        <w:rPr>
          <w:rFonts w:ascii="Times New Roman" w:hAnsi="Times New Roman" w:cs="Times New Roman"/>
          <w:sz w:val="24"/>
          <w:szCs w:val="24"/>
        </w:rPr>
      </w:pPr>
    </w:p>
    <w:p w14:paraId="2A1F8404" w14:textId="161849C6" w:rsidR="008247B4" w:rsidRDefault="008247B4" w:rsidP="00096D4D">
      <w:pPr>
        <w:spacing w:line="480" w:lineRule="auto"/>
        <w:rPr>
          <w:rFonts w:ascii="Times New Roman" w:hAnsi="Times New Roman" w:cs="Times New Roman"/>
          <w:sz w:val="24"/>
          <w:szCs w:val="24"/>
        </w:rPr>
      </w:pPr>
    </w:p>
    <w:p w14:paraId="3CD2ECDF" w14:textId="02D60CD8" w:rsidR="008247B4" w:rsidRDefault="008247B4" w:rsidP="00096D4D">
      <w:pPr>
        <w:spacing w:line="480" w:lineRule="auto"/>
        <w:rPr>
          <w:rFonts w:ascii="Times New Roman" w:hAnsi="Times New Roman" w:cs="Times New Roman"/>
          <w:sz w:val="24"/>
          <w:szCs w:val="24"/>
        </w:rPr>
      </w:pPr>
    </w:p>
    <w:p w14:paraId="68B7682C" w14:textId="5F24588B" w:rsidR="008247B4" w:rsidRDefault="008247B4" w:rsidP="00096D4D">
      <w:pPr>
        <w:spacing w:line="480" w:lineRule="auto"/>
        <w:rPr>
          <w:rFonts w:ascii="Times New Roman" w:hAnsi="Times New Roman" w:cs="Times New Roman"/>
          <w:sz w:val="24"/>
          <w:szCs w:val="24"/>
        </w:rPr>
      </w:pPr>
    </w:p>
    <w:p w14:paraId="1065C74F" w14:textId="2B9BCA03" w:rsidR="008247B4" w:rsidRDefault="008247B4" w:rsidP="00096D4D">
      <w:pPr>
        <w:spacing w:line="480" w:lineRule="auto"/>
        <w:rPr>
          <w:rFonts w:ascii="Times New Roman" w:hAnsi="Times New Roman" w:cs="Times New Roman"/>
          <w:sz w:val="24"/>
          <w:szCs w:val="24"/>
        </w:rPr>
      </w:pPr>
    </w:p>
    <w:p w14:paraId="12A1A44B" w14:textId="5E28847F" w:rsidR="008247B4" w:rsidRDefault="008247B4" w:rsidP="00096D4D">
      <w:pPr>
        <w:spacing w:line="480" w:lineRule="auto"/>
        <w:rPr>
          <w:rFonts w:ascii="Times New Roman" w:hAnsi="Times New Roman" w:cs="Times New Roman"/>
          <w:sz w:val="24"/>
          <w:szCs w:val="24"/>
        </w:rPr>
      </w:pPr>
    </w:p>
    <w:p w14:paraId="536FDF44" w14:textId="05D51976" w:rsidR="008247B4" w:rsidRDefault="008247B4" w:rsidP="00096D4D">
      <w:pPr>
        <w:spacing w:line="480" w:lineRule="auto"/>
        <w:rPr>
          <w:rFonts w:ascii="Times New Roman" w:hAnsi="Times New Roman" w:cs="Times New Roman"/>
          <w:sz w:val="24"/>
          <w:szCs w:val="24"/>
        </w:rPr>
      </w:pPr>
    </w:p>
    <w:p w14:paraId="5B3E6A9B" w14:textId="048C92A1" w:rsidR="008247B4" w:rsidRDefault="008247B4" w:rsidP="00096D4D">
      <w:pPr>
        <w:spacing w:line="480" w:lineRule="auto"/>
        <w:rPr>
          <w:rFonts w:ascii="Times New Roman" w:hAnsi="Times New Roman" w:cs="Times New Roman"/>
          <w:sz w:val="24"/>
          <w:szCs w:val="24"/>
        </w:rPr>
      </w:pPr>
    </w:p>
    <w:p w14:paraId="387D0DD9" w14:textId="77777777" w:rsidR="008247B4" w:rsidRPr="00F11025" w:rsidRDefault="008247B4" w:rsidP="008247B4">
      <w:pPr>
        <w:rPr>
          <w:rFonts w:ascii="Times New Roman" w:hAnsi="Times New Roman" w:cs="Times New Roman"/>
          <w:sz w:val="24"/>
          <w:szCs w:val="24"/>
        </w:rPr>
      </w:pPr>
      <w:bookmarkStart w:id="1" w:name="_GoBack"/>
      <w:r w:rsidRPr="008247B4">
        <w:rPr>
          <w:rFonts w:ascii="Times New Roman" w:hAnsi="Times New Roman" w:cs="Times New Roman"/>
          <w:b/>
          <w:sz w:val="24"/>
          <w:szCs w:val="24"/>
        </w:rPr>
        <w:lastRenderedPageBreak/>
        <w:t>Table 3.</w:t>
      </w:r>
      <w:r w:rsidRPr="00721CF4">
        <w:rPr>
          <w:rFonts w:ascii="Times New Roman" w:hAnsi="Times New Roman" w:cs="Times New Roman"/>
          <w:sz w:val="24"/>
          <w:szCs w:val="24"/>
        </w:rPr>
        <w:t xml:space="preserve">  </w:t>
      </w:r>
      <w:bookmarkEnd w:id="1"/>
      <w:r w:rsidRPr="00721CF4">
        <w:rPr>
          <w:rFonts w:ascii="Times New Roman" w:hAnsi="Times New Roman" w:cs="Times New Roman"/>
          <w:sz w:val="24"/>
          <w:szCs w:val="24"/>
        </w:rPr>
        <w:t>Major bleeding events over year one and year two of follow-up</w:t>
      </w:r>
    </w:p>
    <w:tbl>
      <w:tblPr>
        <w:tblStyle w:val="TableGrid"/>
        <w:tblW w:w="0" w:type="auto"/>
        <w:jc w:val="center"/>
        <w:tblLook w:val="04A0" w:firstRow="1" w:lastRow="0" w:firstColumn="1" w:lastColumn="0" w:noHBand="0" w:noVBand="1"/>
      </w:tblPr>
      <w:tblGrid>
        <w:gridCol w:w="1363"/>
        <w:gridCol w:w="4644"/>
        <w:gridCol w:w="3316"/>
      </w:tblGrid>
      <w:tr w:rsidR="008247B4" w:rsidRPr="00F11025" w14:paraId="087B4AB3" w14:textId="77777777" w:rsidTr="00547981">
        <w:trPr>
          <w:jc w:val="center"/>
        </w:trPr>
        <w:tc>
          <w:tcPr>
            <w:tcW w:w="1363" w:type="dxa"/>
            <w:shd w:val="clear" w:color="auto" w:fill="D9D9D9" w:themeFill="background1" w:themeFillShade="D9"/>
          </w:tcPr>
          <w:p w14:paraId="308920D0" w14:textId="77777777" w:rsidR="008247B4" w:rsidRPr="005515E9" w:rsidRDefault="008247B4" w:rsidP="00547981">
            <w:pPr>
              <w:jc w:val="center"/>
              <w:rPr>
                <w:rFonts w:ascii="Times New Roman" w:hAnsi="Times New Roman" w:cs="Times New Roman"/>
                <w:b/>
                <w:sz w:val="24"/>
                <w:szCs w:val="24"/>
              </w:rPr>
            </w:pPr>
          </w:p>
        </w:tc>
        <w:tc>
          <w:tcPr>
            <w:tcW w:w="7960" w:type="dxa"/>
            <w:gridSpan w:val="2"/>
            <w:shd w:val="clear" w:color="auto" w:fill="D9D9D9" w:themeFill="background1" w:themeFillShade="D9"/>
          </w:tcPr>
          <w:p w14:paraId="17BCA362" w14:textId="77777777" w:rsidR="008247B4" w:rsidRDefault="008247B4" w:rsidP="00547981">
            <w:pPr>
              <w:jc w:val="center"/>
              <w:rPr>
                <w:rFonts w:ascii="Times New Roman" w:hAnsi="Times New Roman" w:cs="Times New Roman"/>
                <w:b/>
                <w:sz w:val="24"/>
                <w:szCs w:val="24"/>
              </w:rPr>
            </w:pPr>
            <w:r>
              <w:rPr>
                <w:rFonts w:ascii="Times New Roman" w:hAnsi="Times New Roman" w:cs="Times New Roman"/>
                <w:b/>
                <w:sz w:val="24"/>
                <w:szCs w:val="24"/>
              </w:rPr>
              <w:t>All Enrolled</w:t>
            </w:r>
          </w:p>
          <w:p w14:paraId="3AD49595" w14:textId="77777777" w:rsidR="008247B4" w:rsidRPr="005515E9" w:rsidRDefault="008247B4" w:rsidP="00547981">
            <w:pPr>
              <w:jc w:val="center"/>
              <w:rPr>
                <w:rFonts w:ascii="Times New Roman" w:hAnsi="Times New Roman" w:cs="Times New Roman"/>
                <w:b/>
                <w:sz w:val="24"/>
                <w:szCs w:val="24"/>
              </w:rPr>
            </w:pPr>
            <w:r>
              <w:rPr>
                <w:rFonts w:ascii="Times New Roman" w:hAnsi="Times New Roman" w:cs="Times New Roman"/>
                <w:b/>
                <w:sz w:val="24"/>
                <w:szCs w:val="24"/>
              </w:rPr>
              <w:t>(N=1088)</w:t>
            </w:r>
          </w:p>
        </w:tc>
      </w:tr>
      <w:tr w:rsidR="008247B4" w:rsidRPr="00F11025" w14:paraId="6F4075A8" w14:textId="77777777" w:rsidTr="00547981">
        <w:trPr>
          <w:jc w:val="center"/>
        </w:trPr>
        <w:tc>
          <w:tcPr>
            <w:tcW w:w="1363" w:type="dxa"/>
            <w:shd w:val="clear" w:color="auto" w:fill="D9D9D9" w:themeFill="background1" w:themeFillShade="D9"/>
          </w:tcPr>
          <w:p w14:paraId="7CED7922" w14:textId="77777777" w:rsidR="008247B4" w:rsidRPr="005515E9" w:rsidRDefault="008247B4" w:rsidP="00547981">
            <w:pPr>
              <w:jc w:val="center"/>
              <w:rPr>
                <w:rFonts w:ascii="Times New Roman" w:hAnsi="Times New Roman" w:cs="Times New Roman"/>
                <w:b/>
                <w:sz w:val="24"/>
                <w:szCs w:val="24"/>
              </w:rPr>
            </w:pPr>
          </w:p>
        </w:tc>
        <w:tc>
          <w:tcPr>
            <w:tcW w:w="4644" w:type="dxa"/>
            <w:shd w:val="clear" w:color="auto" w:fill="D9D9D9" w:themeFill="background1" w:themeFillShade="D9"/>
          </w:tcPr>
          <w:p w14:paraId="3D4D11D3" w14:textId="77777777" w:rsidR="008247B4" w:rsidRDefault="008247B4" w:rsidP="00547981">
            <w:pPr>
              <w:jc w:val="center"/>
              <w:rPr>
                <w:rFonts w:ascii="Times New Roman" w:hAnsi="Times New Roman" w:cs="Times New Roman"/>
                <w:b/>
                <w:sz w:val="24"/>
                <w:szCs w:val="24"/>
              </w:rPr>
            </w:pPr>
            <w:r>
              <w:rPr>
                <w:rFonts w:ascii="Times New Roman" w:hAnsi="Times New Roman" w:cs="Times New Roman"/>
                <w:b/>
                <w:sz w:val="24"/>
                <w:szCs w:val="24"/>
              </w:rPr>
              <w:t>Bleeding Rate</w:t>
            </w:r>
          </w:p>
          <w:p w14:paraId="50B1AAE3" w14:textId="77777777" w:rsidR="008247B4" w:rsidRPr="005515E9" w:rsidRDefault="008247B4" w:rsidP="00547981">
            <w:pPr>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N</w:t>
            </w:r>
            <w:proofErr w:type="spellEnd"/>
            <w:r>
              <w:rPr>
                <w:rFonts w:ascii="Times New Roman" w:hAnsi="Times New Roman" w:cs="Times New Roman"/>
                <w:b/>
                <w:sz w:val="24"/>
                <w:szCs w:val="24"/>
              </w:rPr>
              <w:t xml:space="preserve"> patients with events / N patients at risk)</w:t>
            </w:r>
          </w:p>
        </w:tc>
        <w:tc>
          <w:tcPr>
            <w:tcW w:w="3316" w:type="dxa"/>
            <w:shd w:val="clear" w:color="auto" w:fill="D9D9D9" w:themeFill="background1" w:themeFillShade="D9"/>
          </w:tcPr>
          <w:p w14:paraId="4AF59B22" w14:textId="77777777" w:rsidR="008247B4" w:rsidRDefault="008247B4" w:rsidP="00547981">
            <w:pPr>
              <w:jc w:val="center"/>
              <w:rPr>
                <w:rFonts w:ascii="Times New Roman" w:hAnsi="Times New Roman" w:cs="Times New Roman"/>
                <w:b/>
                <w:sz w:val="24"/>
                <w:szCs w:val="24"/>
              </w:rPr>
            </w:pPr>
            <w:r>
              <w:rPr>
                <w:rFonts w:ascii="Times New Roman" w:hAnsi="Times New Roman" w:cs="Times New Roman"/>
                <w:b/>
                <w:sz w:val="24"/>
                <w:szCs w:val="24"/>
              </w:rPr>
              <w:t>Annualized Rate</w:t>
            </w:r>
          </w:p>
          <w:p w14:paraId="4B4D4AEE" w14:textId="77777777" w:rsidR="008247B4" w:rsidRPr="005515E9" w:rsidRDefault="008247B4" w:rsidP="00547981">
            <w:pPr>
              <w:jc w:val="center"/>
              <w:rPr>
                <w:rFonts w:ascii="Times New Roman" w:hAnsi="Times New Roman" w:cs="Times New Roman"/>
                <w:b/>
                <w:sz w:val="24"/>
                <w:szCs w:val="24"/>
              </w:rPr>
            </w:pPr>
            <w:r>
              <w:rPr>
                <w:rFonts w:ascii="Times New Roman" w:hAnsi="Times New Roman" w:cs="Times New Roman"/>
                <w:b/>
                <w:sz w:val="24"/>
                <w:szCs w:val="24"/>
              </w:rPr>
              <w:t>(N events / patient-years)</w:t>
            </w:r>
          </w:p>
        </w:tc>
      </w:tr>
      <w:tr w:rsidR="008247B4" w:rsidRPr="00F11025" w14:paraId="4243AF19" w14:textId="77777777" w:rsidTr="00547981">
        <w:trPr>
          <w:jc w:val="center"/>
        </w:trPr>
        <w:tc>
          <w:tcPr>
            <w:tcW w:w="1363" w:type="dxa"/>
          </w:tcPr>
          <w:p w14:paraId="16EEAF23" w14:textId="77777777" w:rsidR="008247B4" w:rsidRPr="00F11025" w:rsidRDefault="008247B4" w:rsidP="00547981">
            <w:pPr>
              <w:rPr>
                <w:rFonts w:ascii="Times New Roman" w:hAnsi="Times New Roman" w:cs="Times New Roman"/>
                <w:sz w:val="24"/>
                <w:szCs w:val="24"/>
              </w:rPr>
            </w:pPr>
            <w:r>
              <w:rPr>
                <w:rFonts w:ascii="Times New Roman" w:hAnsi="Times New Roman" w:cs="Times New Roman"/>
                <w:sz w:val="24"/>
                <w:szCs w:val="24"/>
              </w:rPr>
              <w:t>Year One</w:t>
            </w:r>
          </w:p>
        </w:tc>
        <w:tc>
          <w:tcPr>
            <w:tcW w:w="4644" w:type="dxa"/>
          </w:tcPr>
          <w:p w14:paraId="5DC183FE" w14:textId="77777777" w:rsidR="008247B4" w:rsidRPr="00F11025" w:rsidRDefault="008247B4" w:rsidP="00547981">
            <w:pPr>
              <w:jc w:val="center"/>
              <w:rPr>
                <w:rFonts w:ascii="Times New Roman" w:hAnsi="Times New Roman" w:cs="Times New Roman"/>
                <w:sz w:val="24"/>
                <w:szCs w:val="24"/>
              </w:rPr>
            </w:pPr>
            <w:r>
              <w:rPr>
                <w:rFonts w:ascii="Times New Roman" w:hAnsi="Times New Roman" w:cs="Times New Roman"/>
                <w:sz w:val="24"/>
                <w:szCs w:val="24"/>
              </w:rPr>
              <w:t>8.0 (87/1088)</w:t>
            </w:r>
          </w:p>
        </w:tc>
        <w:tc>
          <w:tcPr>
            <w:tcW w:w="3316" w:type="dxa"/>
          </w:tcPr>
          <w:p w14:paraId="63F17C8A" w14:textId="77777777" w:rsidR="008247B4" w:rsidRPr="00F11025" w:rsidRDefault="008247B4" w:rsidP="00547981">
            <w:pPr>
              <w:jc w:val="center"/>
              <w:rPr>
                <w:rFonts w:ascii="Times New Roman" w:hAnsi="Times New Roman" w:cs="Times New Roman"/>
                <w:sz w:val="24"/>
                <w:szCs w:val="24"/>
              </w:rPr>
            </w:pPr>
            <w:r>
              <w:rPr>
                <w:rFonts w:ascii="Times New Roman" w:hAnsi="Times New Roman" w:cs="Times New Roman"/>
                <w:sz w:val="24"/>
                <w:szCs w:val="24"/>
              </w:rPr>
              <w:t>10.1 (103/1016)</w:t>
            </w:r>
          </w:p>
        </w:tc>
      </w:tr>
      <w:tr w:rsidR="008247B4" w:rsidRPr="00F11025" w14:paraId="1D19D7B6" w14:textId="77777777" w:rsidTr="00547981">
        <w:trPr>
          <w:jc w:val="center"/>
        </w:trPr>
        <w:tc>
          <w:tcPr>
            <w:tcW w:w="1363" w:type="dxa"/>
          </w:tcPr>
          <w:p w14:paraId="39A11A50" w14:textId="77777777" w:rsidR="008247B4" w:rsidRPr="00F11025" w:rsidRDefault="008247B4" w:rsidP="00547981">
            <w:pPr>
              <w:rPr>
                <w:rFonts w:ascii="Times New Roman" w:hAnsi="Times New Roman" w:cs="Times New Roman"/>
                <w:sz w:val="24"/>
                <w:szCs w:val="24"/>
              </w:rPr>
            </w:pPr>
            <w:r>
              <w:rPr>
                <w:rFonts w:ascii="Times New Roman" w:hAnsi="Times New Roman" w:cs="Times New Roman"/>
                <w:sz w:val="24"/>
                <w:szCs w:val="24"/>
              </w:rPr>
              <w:t>Year Two</w:t>
            </w:r>
          </w:p>
        </w:tc>
        <w:tc>
          <w:tcPr>
            <w:tcW w:w="4644" w:type="dxa"/>
          </w:tcPr>
          <w:p w14:paraId="747B4CCB" w14:textId="77777777" w:rsidR="008247B4" w:rsidRPr="00F11025" w:rsidRDefault="008247B4" w:rsidP="00547981">
            <w:pPr>
              <w:jc w:val="center"/>
              <w:rPr>
                <w:rFonts w:ascii="Times New Roman" w:hAnsi="Times New Roman" w:cs="Times New Roman"/>
                <w:sz w:val="24"/>
                <w:szCs w:val="24"/>
              </w:rPr>
            </w:pPr>
            <w:r>
              <w:rPr>
                <w:rFonts w:ascii="Times New Roman" w:hAnsi="Times New Roman" w:cs="Times New Roman"/>
                <w:sz w:val="24"/>
                <w:szCs w:val="24"/>
              </w:rPr>
              <w:t>3.2 (31/958)</w:t>
            </w:r>
          </w:p>
        </w:tc>
        <w:tc>
          <w:tcPr>
            <w:tcW w:w="3316" w:type="dxa"/>
          </w:tcPr>
          <w:p w14:paraId="393E10DE" w14:textId="77777777" w:rsidR="008247B4" w:rsidRPr="00F11025" w:rsidRDefault="008247B4" w:rsidP="00547981">
            <w:pPr>
              <w:jc w:val="center"/>
              <w:rPr>
                <w:rFonts w:ascii="Times New Roman" w:hAnsi="Times New Roman" w:cs="Times New Roman"/>
                <w:sz w:val="24"/>
                <w:szCs w:val="24"/>
              </w:rPr>
            </w:pPr>
            <w:r>
              <w:rPr>
                <w:rFonts w:ascii="Times New Roman" w:hAnsi="Times New Roman" w:cs="Times New Roman"/>
                <w:sz w:val="24"/>
                <w:szCs w:val="24"/>
              </w:rPr>
              <w:t>4.0 (37/917)</w:t>
            </w:r>
          </w:p>
        </w:tc>
      </w:tr>
    </w:tbl>
    <w:p w14:paraId="03752A67" w14:textId="77777777" w:rsidR="008247B4" w:rsidRDefault="008247B4" w:rsidP="008247B4">
      <w:pPr>
        <w:rPr>
          <w:rFonts w:ascii="Times New Roman" w:hAnsi="Times New Roman" w:cs="Times New Roman"/>
          <w:sz w:val="24"/>
          <w:szCs w:val="24"/>
        </w:rPr>
      </w:pPr>
    </w:p>
    <w:p w14:paraId="40E85742" w14:textId="7367EA3C" w:rsidR="008247B4" w:rsidRDefault="008247B4" w:rsidP="008247B4"/>
    <w:p w14:paraId="7491F8BA" w14:textId="1EFFFE5E" w:rsidR="008247B4" w:rsidRDefault="008247B4" w:rsidP="008247B4"/>
    <w:p w14:paraId="5DCE2D4B" w14:textId="49AC8B95" w:rsidR="008247B4" w:rsidRDefault="008247B4" w:rsidP="008247B4"/>
    <w:p w14:paraId="7B73BE33" w14:textId="22549A06" w:rsidR="008247B4" w:rsidRDefault="008247B4" w:rsidP="008247B4"/>
    <w:p w14:paraId="22A59672" w14:textId="45896B15" w:rsidR="008247B4" w:rsidRDefault="008247B4" w:rsidP="008247B4"/>
    <w:p w14:paraId="43DDCC09" w14:textId="2EE95315" w:rsidR="008247B4" w:rsidRDefault="008247B4" w:rsidP="008247B4"/>
    <w:p w14:paraId="48250FFD" w14:textId="50E34210" w:rsidR="008247B4" w:rsidRDefault="008247B4" w:rsidP="008247B4"/>
    <w:p w14:paraId="396A41E5" w14:textId="3C6EBF1D" w:rsidR="008247B4" w:rsidRDefault="008247B4" w:rsidP="008247B4"/>
    <w:p w14:paraId="7FA69BF7" w14:textId="35BA4A2B" w:rsidR="008247B4" w:rsidRDefault="008247B4" w:rsidP="008247B4"/>
    <w:p w14:paraId="46BC1BC7" w14:textId="39827810" w:rsidR="008247B4" w:rsidRDefault="008247B4" w:rsidP="008247B4"/>
    <w:p w14:paraId="5D44BE53" w14:textId="31465F0E" w:rsidR="008247B4" w:rsidRDefault="008247B4" w:rsidP="008247B4"/>
    <w:p w14:paraId="73B95AF3" w14:textId="28E30554" w:rsidR="008247B4" w:rsidRDefault="008247B4" w:rsidP="008247B4"/>
    <w:p w14:paraId="28503478" w14:textId="27F9A7FA" w:rsidR="008247B4" w:rsidRDefault="008247B4" w:rsidP="008247B4"/>
    <w:p w14:paraId="2FADE721" w14:textId="3D88B781" w:rsidR="008247B4" w:rsidRDefault="008247B4" w:rsidP="008247B4"/>
    <w:p w14:paraId="40F49386" w14:textId="01CC5659" w:rsidR="008247B4" w:rsidRDefault="008247B4" w:rsidP="008247B4"/>
    <w:p w14:paraId="17193F92" w14:textId="3EA8701A" w:rsidR="008247B4" w:rsidRDefault="008247B4" w:rsidP="008247B4"/>
    <w:p w14:paraId="5EE1586E" w14:textId="060A5CA4" w:rsidR="008247B4" w:rsidRDefault="008247B4" w:rsidP="008247B4"/>
    <w:p w14:paraId="5690A989" w14:textId="06C4E230" w:rsidR="008247B4" w:rsidRDefault="008247B4" w:rsidP="008247B4"/>
    <w:p w14:paraId="4A25F0C0" w14:textId="2C91E120" w:rsidR="008247B4" w:rsidRDefault="008247B4" w:rsidP="008247B4"/>
    <w:p w14:paraId="73764743" w14:textId="1B98CFDA" w:rsidR="008247B4" w:rsidRDefault="008247B4" w:rsidP="008247B4"/>
    <w:p w14:paraId="506A9112" w14:textId="234C4631" w:rsidR="008247B4" w:rsidRDefault="008247B4" w:rsidP="008247B4"/>
    <w:p w14:paraId="402D99CC" w14:textId="3071F257" w:rsidR="008247B4" w:rsidRDefault="008247B4" w:rsidP="008247B4"/>
    <w:p w14:paraId="1E6AB52C" w14:textId="77777777" w:rsidR="008247B4" w:rsidRDefault="008247B4" w:rsidP="008247B4"/>
    <w:p w14:paraId="227FE56E" w14:textId="77777777" w:rsidR="008247B4" w:rsidRPr="00534CBC" w:rsidRDefault="008247B4" w:rsidP="008247B4">
      <w:pPr>
        <w:jc w:val="center"/>
        <w:rPr>
          <w:rFonts w:ascii="Times New Roman" w:hAnsi="Times New Roman" w:cs="Times New Roman"/>
          <w:b/>
          <w:sz w:val="24"/>
          <w:szCs w:val="24"/>
        </w:rPr>
      </w:pPr>
      <w:r w:rsidRPr="00534CBC">
        <w:rPr>
          <w:rFonts w:ascii="Times New Roman" w:hAnsi="Times New Roman" w:cs="Times New Roman"/>
          <w:b/>
          <w:sz w:val="24"/>
          <w:szCs w:val="24"/>
        </w:rPr>
        <w:lastRenderedPageBreak/>
        <w:t>Supplementary Appendix</w:t>
      </w:r>
    </w:p>
    <w:p w14:paraId="1F9172F2" w14:textId="77777777" w:rsidR="008247B4" w:rsidRPr="00AA17C8" w:rsidRDefault="008247B4" w:rsidP="008247B4">
      <w:pPr>
        <w:rPr>
          <w:rFonts w:ascii="Times New Roman" w:hAnsi="Times New Roman" w:cs="Times New Roman"/>
          <w:b/>
          <w:sz w:val="24"/>
          <w:szCs w:val="24"/>
          <w:u w:val="single"/>
        </w:rPr>
      </w:pPr>
      <w:r>
        <w:rPr>
          <w:rFonts w:ascii="Times New Roman" w:hAnsi="Times New Roman" w:cs="Times New Roman"/>
          <w:b/>
          <w:sz w:val="24"/>
          <w:szCs w:val="24"/>
          <w:u w:val="single"/>
        </w:rPr>
        <w:t>A</w:t>
      </w:r>
      <w:r w:rsidRPr="00AA17C8">
        <w:rPr>
          <w:rFonts w:ascii="Times New Roman" w:hAnsi="Times New Roman" w:cs="Times New Roman"/>
          <w:b/>
          <w:sz w:val="24"/>
          <w:szCs w:val="24"/>
          <w:u w:val="single"/>
        </w:rPr>
        <w:t>. Glossary of Terms</w:t>
      </w:r>
    </w:p>
    <w:p w14:paraId="29F37A6B" w14:textId="77777777" w:rsidR="008247B4" w:rsidRPr="00534CBC" w:rsidRDefault="008247B4" w:rsidP="008247B4">
      <w:pPr>
        <w:rPr>
          <w:rFonts w:ascii="Times New Roman" w:hAnsi="Times New Roman" w:cs="Times New Roman"/>
          <w:sz w:val="24"/>
          <w:szCs w:val="24"/>
        </w:rPr>
      </w:pPr>
      <w:r w:rsidRPr="00534CBC">
        <w:rPr>
          <w:rFonts w:ascii="Times New Roman" w:hAnsi="Times New Roman" w:cs="Times New Roman"/>
          <w:sz w:val="24"/>
          <w:szCs w:val="24"/>
        </w:rPr>
        <w:t>The clinical events committee categorized mode of death according to the following definitions:</w:t>
      </w:r>
    </w:p>
    <w:p w14:paraId="7CAC1FCD" w14:textId="77777777" w:rsidR="008247B4" w:rsidRPr="00534CBC" w:rsidRDefault="008247B4" w:rsidP="008247B4">
      <w:pPr>
        <w:rPr>
          <w:rFonts w:ascii="Times New Roman" w:hAnsi="Times New Roman" w:cs="Times New Roman"/>
          <w:sz w:val="24"/>
          <w:szCs w:val="24"/>
        </w:rPr>
      </w:pPr>
      <w:r w:rsidRPr="00534CBC">
        <w:rPr>
          <w:rFonts w:ascii="Times New Roman" w:hAnsi="Times New Roman" w:cs="Times New Roman"/>
          <w:b/>
          <w:sz w:val="24"/>
          <w:szCs w:val="24"/>
        </w:rPr>
        <w:t>Cardiovascular:</w:t>
      </w:r>
      <w:r w:rsidRPr="00534CBC">
        <w:rPr>
          <w:rFonts w:ascii="Times New Roman" w:hAnsi="Times New Roman" w:cs="Times New Roman"/>
          <w:sz w:val="24"/>
          <w:szCs w:val="24"/>
        </w:rPr>
        <w:t xml:space="preserve"> Death resulting from an acute myocardial infarction, sudden cardiac death, death due to heart failure, death due to stroke, death due to cardiovascular procedures, death due to cardiovascular hemorrhage, and death due to other cardiovascular causes.</w:t>
      </w:r>
    </w:p>
    <w:p w14:paraId="724CFFDE" w14:textId="77777777" w:rsidR="008247B4" w:rsidRPr="00534CBC" w:rsidRDefault="008247B4" w:rsidP="008247B4">
      <w:pPr>
        <w:rPr>
          <w:rFonts w:ascii="Times New Roman" w:hAnsi="Times New Roman" w:cs="Times New Roman"/>
          <w:sz w:val="24"/>
          <w:szCs w:val="24"/>
        </w:rPr>
      </w:pPr>
      <w:r w:rsidRPr="00534CBC">
        <w:rPr>
          <w:rFonts w:ascii="Times New Roman" w:hAnsi="Times New Roman" w:cs="Times New Roman"/>
          <w:b/>
          <w:sz w:val="24"/>
          <w:szCs w:val="24"/>
        </w:rPr>
        <w:t>Non-cardiovascular:</w:t>
      </w:r>
      <w:r w:rsidRPr="00534CBC">
        <w:rPr>
          <w:rFonts w:ascii="Times New Roman" w:hAnsi="Times New Roman" w:cs="Times New Roman"/>
          <w:sz w:val="24"/>
          <w:szCs w:val="24"/>
        </w:rPr>
        <w:t xml:space="preserve"> Defined as not originating from, caused by, or associated with the heart.</w:t>
      </w:r>
    </w:p>
    <w:p w14:paraId="0F00E65B" w14:textId="77777777" w:rsidR="008247B4" w:rsidRDefault="008247B4" w:rsidP="008247B4">
      <w:pPr>
        <w:rPr>
          <w:rFonts w:ascii="Times New Roman" w:hAnsi="Times New Roman" w:cs="Times New Roman"/>
          <w:sz w:val="24"/>
          <w:szCs w:val="24"/>
        </w:rPr>
      </w:pPr>
      <w:r w:rsidRPr="00534CBC">
        <w:rPr>
          <w:rFonts w:ascii="Times New Roman" w:hAnsi="Times New Roman" w:cs="Times New Roman"/>
          <w:b/>
          <w:sz w:val="24"/>
          <w:szCs w:val="24"/>
        </w:rPr>
        <w:t xml:space="preserve">Unknown: </w:t>
      </w:r>
      <w:r w:rsidRPr="00534CBC">
        <w:rPr>
          <w:rFonts w:ascii="Times New Roman" w:hAnsi="Times New Roman" w:cs="Times New Roman"/>
          <w:sz w:val="24"/>
          <w:szCs w:val="24"/>
        </w:rPr>
        <w:t xml:space="preserve">No cause of death can be determined from source applied. </w:t>
      </w:r>
    </w:p>
    <w:p w14:paraId="3091EA88" w14:textId="77777777" w:rsidR="008247B4" w:rsidRDefault="008247B4" w:rsidP="008247B4">
      <w:pPr>
        <w:rPr>
          <w:rFonts w:ascii="Times New Roman" w:hAnsi="Times New Roman" w:cs="Times New Roman"/>
          <w:sz w:val="24"/>
          <w:szCs w:val="24"/>
        </w:rPr>
      </w:pPr>
    </w:p>
    <w:p w14:paraId="68DF2318" w14:textId="77777777" w:rsidR="008247B4" w:rsidRDefault="008247B4" w:rsidP="008247B4">
      <w:pPr>
        <w:rPr>
          <w:rFonts w:ascii="Times New Roman" w:hAnsi="Times New Roman" w:cs="Times New Roman"/>
          <w:sz w:val="24"/>
          <w:szCs w:val="24"/>
        </w:rPr>
      </w:pPr>
      <w:r>
        <w:rPr>
          <w:rFonts w:ascii="Times New Roman" w:hAnsi="Times New Roman" w:cs="Times New Roman"/>
          <w:sz w:val="24"/>
          <w:szCs w:val="24"/>
        </w:rPr>
        <w:t>The following definitions were used to define technical success and procedural success:</w:t>
      </w:r>
    </w:p>
    <w:p w14:paraId="535238B1" w14:textId="77777777" w:rsidR="008247B4" w:rsidRDefault="008247B4" w:rsidP="008247B4">
      <w:pPr>
        <w:rPr>
          <w:rFonts w:ascii="Times New Roman" w:hAnsi="Times New Roman" w:cs="Times New Roman"/>
          <w:sz w:val="24"/>
          <w:szCs w:val="24"/>
        </w:rPr>
      </w:pPr>
      <w:r w:rsidRPr="00AA17C8">
        <w:rPr>
          <w:rFonts w:ascii="Times New Roman" w:hAnsi="Times New Roman" w:cs="Times New Roman"/>
          <w:b/>
          <w:sz w:val="24"/>
          <w:szCs w:val="24"/>
        </w:rPr>
        <w:t>Technical success:</w:t>
      </w:r>
      <w:r>
        <w:rPr>
          <w:rFonts w:ascii="Times New Roman" w:hAnsi="Times New Roman" w:cs="Times New Roman"/>
          <w:sz w:val="24"/>
          <w:szCs w:val="24"/>
        </w:rPr>
        <w:t xml:space="preserve"> Successful implantation of the Amulet device in the LAA.</w:t>
      </w:r>
    </w:p>
    <w:p w14:paraId="1455CA80" w14:textId="77777777" w:rsidR="008247B4" w:rsidRDefault="008247B4" w:rsidP="008247B4">
      <w:pPr>
        <w:rPr>
          <w:rFonts w:ascii="Times New Roman" w:hAnsi="Times New Roman" w:cs="Times New Roman"/>
          <w:sz w:val="24"/>
        </w:rPr>
      </w:pPr>
      <w:r w:rsidRPr="00AA17C8">
        <w:rPr>
          <w:rFonts w:ascii="Times New Roman" w:hAnsi="Times New Roman" w:cs="Times New Roman"/>
          <w:b/>
          <w:sz w:val="24"/>
          <w:szCs w:val="24"/>
        </w:rPr>
        <w:t>Procedural success:</w:t>
      </w:r>
      <w:r>
        <w:rPr>
          <w:rFonts w:ascii="Times New Roman" w:hAnsi="Times New Roman" w:cs="Times New Roman"/>
          <w:sz w:val="24"/>
          <w:szCs w:val="24"/>
        </w:rPr>
        <w:t xml:space="preserve"> Technical success </w:t>
      </w:r>
      <w:r w:rsidRPr="00AA17C8">
        <w:rPr>
          <w:rFonts w:ascii="Times New Roman" w:hAnsi="Times New Roman" w:cs="Times New Roman"/>
          <w:sz w:val="24"/>
        </w:rPr>
        <w:t>and the absence of major adverse events during hospitalization.  Major adverse events include death, stroke, embolism, pericardial or other major bleeding requiring intervention, device embolization, and major vascular complications</w:t>
      </w:r>
      <w:r>
        <w:rPr>
          <w:rFonts w:ascii="Times New Roman" w:hAnsi="Times New Roman" w:cs="Times New Roman"/>
          <w:sz w:val="24"/>
        </w:rPr>
        <w:t>.</w:t>
      </w:r>
    </w:p>
    <w:p w14:paraId="3A464F11" w14:textId="77777777" w:rsidR="008247B4" w:rsidRDefault="008247B4" w:rsidP="008247B4">
      <w:pPr>
        <w:rPr>
          <w:rFonts w:ascii="Times New Roman" w:hAnsi="Times New Roman" w:cs="Times New Roman"/>
          <w:sz w:val="24"/>
        </w:rPr>
      </w:pPr>
    </w:p>
    <w:p w14:paraId="36540C5A" w14:textId="77777777" w:rsidR="008247B4" w:rsidRDefault="008247B4" w:rsidP="008247B4">
      <w:pPr>
        <w:rPr>
          <w:rFonts w:ascii="Times New Roman" w:hAnsi="Times New Roman" w:cs="Times New Roman"/>
          <w:sz w:val="24"/>
          <w:szCs w:val="24"/>
        </w:rPr>
      </w:pPr>
      <w:r>
        <w:rPr>
          <w:rFonts w:ascii="Times New Roman" w:hAnsi="Times New Roman" w:cs="Times New Roman"/>
          <w:sz w:val="24"/>
        </w:rPr>
        <w:t xml:space="preserve">Sites were instructed to report serious adverse events following the ISO 141555 definition, including events that resulted in: </w:t>
      </w:r>
      <w:r w:rsidRPr="00F11025">
        <w:rPr>
          <w:rFonts w:ascii="Times New Roman" w:hAnsi="Times New Roman" w:cs="Times New Roman"/>
          <w:sz w:val="24"/>
          <w:szCs w:val="24"/>
        </w:rPr>
        <w:t xml:space="preserve">death, life-threatening illness or injury, a permanent bodily impairment, an in-patient or prolonged hospitalization, </w:t>
      </w:r>
      <w:r>
        <w:rPr>
          <w:rFonts w:ascii="Times New Roman" w:hAnsi="Times New Roman" w:cs="Times New Roman"/>
          <w:sz w:val="24"/>
          <w:szCs w:val="24"/>
        </w:rPr>
        <w:t xml:space="preserve">or </w:t>
      </w:r>
      <w:r w:rsidRPr="00F11025">
        <w:rPr>
          <w:rFonts w:ascii="Times New Roman" w:hAnsi="Times New Roman" w:cs="Times New Roman"/>
          <w:sz w:val="24"/>
          <w:szCs w:val="24"/>
        </w:rPr>
        <w:t>a medical intervention to prevent life-threatening illness or injury</w:t>
      </w:r>
      <w:r>
        <w:rPr>
          <w:rFonts w:ascii="Times New Roman" w:hAnsi="Times New Roman" w:cs="Times New Roman"/>
          <w:sz w:val="24"/>
          <w:szCs w:val="24"/>
        </w:rPr>
        <w:t>.</w:t>
      </w:r>
    </w:p>
    <w:p w14:paraId="516AB5FB" w14:textId="77777777" w:rsidR="008247B4" w:rsidRDefault="008247B4" w:rsidP="008247B4">
      <w:pPr>
        <w:rPr>
          <w:rFonts w:ascii="Times New Roman" w:hAnsi="Times New Roman" w:cs="Times New Roman"/>
          <w:sz w:val="24"/>
        </w:rPr>
      </w:pPr>
    </w:p>
    <w:p w14:paraId="05D43D7F" w14:textId="77777777" w:rsidR="008247B4" w:rsidRDefault="008247B4" w:rsidP="008247B4">
      <w:pPr>
        <w:rPr>
          <w:rFonts w:ascii="Times New Roman" w:hAnsi="Times New Roman" w:cs="Times New Roman"/>
          <w:sz w:val="24"/>
        </w:rPr>
      </w:pPr>
    </w:p>
    <w:p w14:paraId="3A47E669" w14:textId="77777777" w:rsidR="008247B4" w:rsidRDefault="008247B4" w:rsidP="008247B4">
      <w:pPr>
        <w:rPr>
          <w:rFonts w:ascii="Times New Roman" w:hAnsi="Times New Roman" w:cs="Times New Roman"/>
          <w:sz w:val="24"/>
        </w:rPr>
      </w:pPr>
    </w:p>
    <w:p w14:paraId="735F299A" w14:textId="77777777" w:rsidR="008247B4" w:rsidRDefault="008247B4" w:rsidP="008247B4">
      <w:pPr>
        <w:rPr>
          <w:rFonts w:ascii="Times New Roman" w:hAnsi="Times New Roman" w:cs="Times New Roman"/>
          <w:sz w:val="24"/>
        </w:rPr>
      </w:pPr>
    </w:p>
    <w:p w14:paraId="24CBE285" w14:textId="77777777" w:rsidR="008247B4" w:rsidRDefault="008247B4" w:rsidP="008247B4">
      <w:pPr>
        <w:rPr>
          <w:rFonts w:ascii="Times New Roman" w:hAnsi="Times New Roman" w:cs="Times New Roman"/>
          <w:sz w:val="24"/>
        </w:rPr>
      </w:pPr>
    </w:p>
    <w:p w14:paraId="3CBDDF9C" w14:textId="77777777" w:rsidR="008247B4" w:rsidRDefault="008247B4" w:rsidP="008247B4">
      <w:pPr>
        <w:rPr>
          <w:rFonts w:ascii="Times New Roman" w:hAnsi="Times New Roman" w:cs="Times New Roman"/>
          <w:sz w:val="24"/>
        </w:rPr>
      </w:pPr>
    </w:p>
    <w:p w14:paraId="5B382E99" w14:textId="77777777" w:rsidR="008247B4" w:rsidRDefault="008247B4" w:rsidP="008247B4">
      <w:pPr>
        <w:rPr>
          <w:rFonts w:ascii="Times New Roman" w:hAnsi="Times New Roman" w:cs="Times New Roman"/>
          <w:sz w:val="24"/>
        </w:rPr>
      </w:pPr>
    </w:p>
    <w:p w14:paraId="15609600" w14:textId="77777777" w:rsidR="008247B4" w:rsidRDefault="008247B4" w:rsidP="008247B4">
      <w:pPr>
        <w:rPr>
          <w:rFonts w:ascii="Times New Roman" w:hAnsi="Times New Roman" w:cs="Times New Roman"/>
          <w:sz w:val="24"/>
        </w:rPr>
      </w:pPr>
    </w:p>
    <w:p w14:paraId="35673F7D" w14:textId="77777777" w:rsidR="008247B4" w:rsidRDefault="008247B4" w:rsidP="008247B4">
      <w:pPr>
        <w:rPr>
          <w:rFonts w:ascii="Times New Roman" w:hAnsi="Times New Roman" w:cs="Times New Roman"/>
          <w:sz w:val="24"/>
        </w:rPr>
      </w:pPr>
    </w:p>
    <w:p w14:paraId="54FB6ECF" w14:textId="77777777" w:rsidR="008247B4" w:rsidRDefault="008247B4" w:rsidP="008247B4">
      <w:pPr>
        <w:rPr>
          <w:rFonts w:ascii="Times New Roman" w:hAnsi="Times New Roman" w:cs="Times New Roman"/>
          <w:sz w:val="24"/>
        </w:rPr>
      </w:pPr>
    </w:p>
    <w:p w14:paraId="4CD6D137" w14:textId="77777777" w:rsidR="008247B4" w:rsidRDefault="008247B4" w:rsidP="008247B4">
      <w:pPr>
        <w:rPr>
          <w:rFonts w:ascii="Times New Roman" w:hAnsi="Times New Roman" w:cs="Times New Roman"/>
          <w:sz w:val="24"/>
        </w:rPr>
      </w:pPr>
    </w:p>
    <w:p w14:paraId="682518E6" w14:textId="77777777" w:rsidR="008247B4" w:rsidRDefault="008247B4" w:rsidP="008247B4">
      <w:pPr>
        <w:rPr>
          <w:rFonts w:ascii="Times New Roman" w:hAnsi="Times New Roman" w:cs="Times New Roman"/>
          <w:sz w:val="24"/>
          <w:szCs w:val="24"/>
        </w:rPr>
      </w:pPr>
    </w:p>
    <w:p w14:paraId="72391B4D" w14:textId="77777777" w:rsidR="008247B4" w:rsidRDefault="008247B4" w:rsidP="008247B4">
      <w:pPr>
        <w:rPr>
          <w:rFonts w:ascii="Times New Roman" w:hAnsi="Times New Roman" w:cs="Times New Roman"/>
          <w:b/>
          <w:sz w:val="24"/>
          <w:szCs w:val="24"/>
          <w:u w:val="single"/>
        </w:rPr>
      </w:pPr>
      <w:r w:rsidRPr="000F0B7B">
        <w:rPr>
          <w:rFonts w:ascii="Times New Roman" w:hAnsi="Times New Roman" w:cs="Times New Roman"/>
          <w:b/>
          <w:sz w:val="24"/>
          <w:szCs w:val="24"/>
          <w:u w:val="single"/>
        </w:rPr>
        <w:lastRenderedPageBreak/>
        <w:t>B. Table - Antithrombotic medication usage through 2 years post-implant</w:t>
      </w:r>
    </w:p>
    <w:tbl>
      <w:tblPr>
        <w:tblStyle w:val="TableGrid"/>
        <w:tblW w:w="9660" w:type="dxa"/>
        <w:jc w:val="center"/>
        <w:tblLook w:val="04A0" w:firstRow="1" w:lastRow="0" w:firstColumn="1" w:lastColumn="0" w:noHBand="0" w:noVBand="1"/>
      </w:tblPr>
      <w:tblGrid>
        <w:gridCol w:w="831"/>
        <w:gridCol w:w="2216"/>
        <w:gridCol w:w="1487"/>
        <w:gridCol w:w="1334"/>
        <w:gridCol w:w="1239"/>
        <w:gridCol w:w="1265"/>
        <w:gridCol w:w="1288"/>
      </w:tblGrid>
      <w:tr w:rsidR="008247B4" w:rsidRPr="00F11025" w14:paraId="4592DAC8" w14:textId="77777777" w:rsidTr="00547981">
        <w:trPr>
          <w:jc w:val="center"/>
        </w:trPr>
        <w:tc>
          <w:tcPr>
            <w:tcW w:w="3047" w:type="dxa"/>
            <w:gridSpan w:val="2"/>
            <w:shd w:val="clear" w:color="auto" w:fill="D9D9D9" w:themeFill="background1" w:themeFillShade="D9"/>
          </w:tcPr>
          <w:p w14:paraId="13D93A75" w14:textId="77777777" w:rsidR="008247B4" w:rsidRPr="00F11025" w:rsidRDefault="008247B4" w:rsidP="00547981">
            <w:pPr>
              <w:rPr>
                <w:rFonts w:ascii="Times New Roman" w:hAnsi="Times New Roman" w:cs="Times New Roman"/>
                <w:b/>
                <w:sz w:val="24"/>
                <w:szCs w:val="24"/>
              </w:rPr>
            </w:pPr>
            <w:r w:rsidRPr="00F11025">
              <w:rPr>
                <w:rFonts w:ascii="Times New Roman" w:hAnsi="Times New Roman" w:cs="Times New Roman"/>
                <w:b/>
                <w:sz w:val="24"/>
                <w:szCs w:val="24"/>
              </w:rPr>
              <w:t>Antithrombotic Medication</w:t>
            </w:r>
          </w:p>
        </w:tc>
        <w:tc>
          <w:tcPr>
            <w:tcW w:w="1487" w:type="dxa"/>
            <w:shd w:val="clear" w:color="auto" w:fill="D9D9D9" w:themeFill="background1" w:themeFillShade="D9"/>
          </w:tcPr>
          <w:p w14:paraId="0FA45A1F" w14:textId="77777777" w:rsidR="008247B4" w:rsidRDefault="008247B4" w:rsidP="00547981">
            <w:pPr>
              <w:jc w:val="center"/>
              <w:rPr>
                <w:rFonts w:ascii="Times New Roman" w:hAnsi="Times New Roman" w:cs="Times New Roman"/>
                <w:b/>
                <w:sz w:val="24"/>
                <w:szCs w:val="24"/>
              </w:rPr>
            </w:pPr>
            <w:r w:rsidRPr="00F11025">
              <w:rPr>
                <w:rFonts w:ascii="Times New Roman" w:hAnsi="Times New Roman" w:cs="Times New Roman"/>
                <w:b/>
                <w:sz w:val="24"/>
                <w:szCs w:val="24"/>
              </w:rPr>
              <w:t>Discharge</w:t>
            </w:r>
          </w:p>
          <w:p w14:paraId="2F2212E8" w14:textId="77777777" w:rsidR="008247B4" w:rsidRPr="00F11025" w:rsidRDefault="008247B4" w:rsidP="00547981">
            <w:pPr>
              <w:jc w:val="center"/>
              <w:rPr>
                <w:rFonts w:ascii="Times New Roman" w:hAnsi="Times New Roman" w:cs="Times New Roman"/>
                <w:b/>
                <w:sz w:val="24"/>
                <w:szCs w:val="24"/>
              </w:rPr>
            </w:pPr>
            <w:r>
              <w:rPr>
                <w:rFonts w:ascii="Times New Roman" w:hAnsi="Times New Roman" w:cs="Times New Roman"/>
                <w:b/>
                <w:sz w:val="24"/>
                <w:szCs w:val="24"/>
              </w:rPr>
              <w:t>N=1074</w:t>
            </w:r>
          </w:p>
        </w:tc>
        <w:tc>
          <w:tcPr>
            <w:tcW w:w="1334" w:type="dxa"/>
            <w:shd w:val="clear" w:color="auto" w:fill="D9D9D9" w:themeFill="background1" w:themeFillShade="D9"/>
          </w:tcPr>
          <w:p w14:paraId="493C183C" w14:textId="77777777" w:rsidR="008247B4" w:rsidRDefault="008247B4" w:rsidP="00547981">
            <w:pPr>
              <w:jc w:val="center"/>
              <w:rPr>
                <w:rFonts w:ascii="Times New Roman" w:hAnsi="Times New Roman" w:cs="Times New Roman"/>
                <w:b/>
                <w:sz w:val="24"/>
                <w:szCs w:val="24"/>
              </w:rPr>
            </w:pPr>
            <w:r w:rsidRPr="00F11025">
              <w:rPr>
                <w:rFonts w:ascii="Times New Roman" w:hAnsi="Times New Roman" w:cs="Times New Roman"/>
                <w:b/>
                <w:sz w:val="24"/>
                <w:szCs w:val="24"/>
              </w:rPr>
              <w:t>1-3 Month</w:t>
            </w:r>
          </w:p>
          <w:p w14:paraId="217A9A5A" w14:textId="77777777" w:rsidR="008247B4" w:rsidRPr="00F11025" w:rsidRDefault="008247B4" w:rsidP="00547981">
            <w:pPr>
              <w:jc w:val="center"/>
              <w:rPr>
                <w:rFonts w:ascii="Times New Roman" w:hAnsi="Times New Roman" w:cs="Times New Roman"/>
                <w:b/>
                <w:sz w:val="24"/>
                <w:szCs w:val="24"/>
              </w:rPr>
            </w:pPr>
            <w:r>
              <w:rPr>
                <w:rFonts w:ascii="Times New Roman" w:hAnsi="Times New Roman" w:cs="Times New Roman"/>
                <w:b/>
                <w:sz w:val="24"/>
                <w:szCs w:val="24"/>
              </w:rPr>
              <w:t>N=1018</w:t>
            </w:r>
          </w:p>
        </w:tc>
        <w:tc>
          <w:tcPr>
            <w:tcW w:w="1239" w:type="dxa"/>
            <w:shd w:val="clear" w:color="auto" w:fill="D9D9D9" w:themeFill="background1" w:themeFillShade="D9"/>
          </w:tcPr>
          <w:p w14:paraId="77803F64" w14:textId="77777777" w:rsidR="008247B4" w:rsidRDefault="008247B4" w:rsidP="00547981">
            <w:pPr>
              <w:jc w:val="center"/>
              <w:rPr>
                <w:rFonts w:ascii="Times New Roman" w:hAnsi="Times New Roman" w:cs="Times New Roman"/>
                <w:b/>
                <w:sz w:val="24"/>
                <w:szCs w:val="24"/>
              </w:rPr>
            </w:pPr>
            <w:r w:rsidRPr="00F11025">
              <w:rPr>
                <w:rFonts w:ascii="Times New Roman" w:hAnsi="Times New Roman" w:cs="Times New Roman"/>
                <w:b/>
                <w:sz w:val="24"/>
                <w:szCs w:val="24"/>
              </w:rPr>
              <w:t>6 Month</w:t>
            </w:r>
          </w:p>
          <w:p w14:paraId="0E0CD139" w14:textId="77777777" w:rsidR="008247B4" w:rsidRPr="00F11025" w:rsidRDefault="008247B4" w:rsidP="00547981">
            <w:pPr>
              <w:jc w:val="center"/>
              <w:rPr>
                <w:rFonts w:ascii="Times New Roman" w:hAnsi="Times New Roman" w:cs="Times New Roman"/>
                <w:b/>
                <w:sz w:val="24"/>
                <w:szCs w:val="24"/>
              </w:rPr>
            </w:pPr>
            <w:r>
              <w:rPr>
                <w:rFonts w:ascii="Times New Roman" w:hAnsi="Times New Roman" w:cs="Times New Roman"/>
                <w:b/>
                <w:sz w:val="24"/>
                <w:szCs w:val="24"/>
              </w:rPr>
              <w:t>N=1009</w:t>
            </w:r>
          </w:p>
        </w:tc>
        <w:tc>
          <w:tcPr>
            <w:tcW w:w="1265" w:type="dxa"/>
            <w:shd w:val="clear" w:color="auto" w:fill="D9D9D9" w:themeFill="background1" w:themeFillShade="D9"/>
          </w:tcPr>
          <w:p w14:paraId="1CC32EC8" w14:textId="77777777" w:rsidR="008247B4" w:rsidRDefault="008247B4" w:rsidP="00547981">
            <w:pPr>
              <w:jc w:val="center"/>
              <w:rPr>
                <w:rFonts w:ascii="Times New Roman" w:hAnsi="Times New Roman" w:cs="Times New Roman"/>
                <w:b/>
                <w:sz w:val="24"/>
                <w:szCs w:val="24"/>
              </w:rPr>
            </w:pPr>
            <w:r>
              <w:rPr>
                <w:rFonts w:ascii="Times New Roman" w:hAnsi="Times New Roman" w:cs="Times New Roman"/>
                <w:b/>
                <w:sz w:val="24"/>
                <w:szCs w:val="24"/>
              </w:rPr>
              <w:t>1 Year</w:t>
            </w:r>
          </w:p>
          <w:p w14:paraId="06E6758B" w14:textId="77777777" w:rsidR="008247B4" w:rsidRPr="00F11025" w:rsidRDefault="008247B4" w:rsidP="00547981">
            <w:pPr>
              <w:jc w:val="center"/>
              <w:rPr>
                <w:rFonts w:ascii="Times New Roman" w:hAnsi="Times New Roman" w:cs="Times New Roman"/>
                <w:b/>
                <w:sz w:val="24"/>
                <w:szCs w:val="24"/>
              </w:rPr>
            </w:pPr>
            <w:r>
              <w:rPr>
                <w:rFonts w:ascii="Times New Roman" w:hAnsi="Times New Roman" w:cs="Times New Roman"/>
                <w:b/>
                <w:sz w:val="24"/>
                <w:szCs w:val="24"/>
              </w:rPr>
              <w:t>N=950</w:t>
            </w:r>
          </w:p>
        </w:tc>
        <w:tc>
          <w:tcPr>
            <w:tcW w:w="1288" w:type="dxa"/>
            <w:shd w:val="clear" w:color="auto" w:fill="D9D9D9" w:themeFill="background1" w:themeFillShade="D9"/>
          </w:tcPr>
          <w:p w14:paraId="52380287" w14:textId="77777777" w:rsidR="008247B4" w:rsidRDefault="008247B4" w:rsidP="00547981">
            <w:pPr>
              <w:jc w:val="center"/>
              <w:rPr>
                <w:rFonts w:ascii="Times New Roman" w:hAnsi="Times New Roman" w:cs="Times New Roman"/>
                <w:b/>
                <w:sz w:val="24"/>
                <w:szCs w:val="24"/>
              </w:rPr>
            </w:pPr>
            <w:r>
              <w:rPr>
                <w:rFonts w:ascii="Times New Roman" w:hAnsi="Times New Roman" w:cs="Times New Roman"/>
                <w:b/>
                <w:sz w:val="24"/>
                <w:szCs w:val="24"/>
              </w:rPr>
              <w:t>2 Years</w:t>
            </w:r>
          </w:p>
          <w:p w14:paraId="49C5D540" w14:textId="77777777" w:rsidR="008247B4" w:rsidRPr="00F11025" w:rsidRDefault="008247B4" w:rsidP="00547981">
            <w:pPr>
              <w:jc w:val="center"/>
              <w:rPr>
                <w:rFonts w:ascii="Times New Roman" w:hAnsi="Times New Roman" w:cs="Times New Roman"/>
                <w:b/>
                <w:sz w:val="24"/>
                <w:szCs w:val="24"/>
              </w:rPr>
            </w:pPr>
            <w:r>
              <w:rPr>
                <w:rFonts w:ascii="Times New Roman" w:hAnsi="Times New Roman" w:cs="Times New Roman"/>
                <w:b/>
                <w:sz w:val="24"/>
                <w:szCs w:val="24"/>
              </w:rPr>
              <w:t>N=865</w:t>
            </w:r>
          </w:p>
        </w:tc>
      </w:tr>
      <w:tr w:rsidR="008247B4" w:rsidRPr="00F11025" w14:paraId="4A484138" w14:textId="77777777" w:rsidTr="00547981">
        <w:trPr>
          <w:jc w:val="center"/>
        </w:trPr>
        <w:tc>
          <w:tcPr>
            <w:tcW w:w="3047" w:type="dxa"/>
            <w:gridSpan w:val="2"/>
          </w:tcPr>
          <w:p w14:paraId="2DDFFF07"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Dual APT only</w:t>
            </w:r>
          </w:p>
        </w:tc>
        <w:tc>
          <w:tcPr>
            <w:tcW w:w="1487" w:type="dxa"/>
          </w:tcPr>
          <w:p w14:paraId="05477741" w14:textId="77777777" w:rsidR="008247B4" w:rsidRPr="00F11025"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620</w:t>
            </w:r>
            <w:r>
              <w:rPr>
                <w:rFonts w:ascii="Times New Roman" w:hAnsi="Times New Roman" w:cs="Times New Roman"/>
                <w:color w:val="000000"/>
                <w:sz w:val="24"/>
                <w:szCs w:val="18"/>
              </w:rPr>
              <w:br/>
              <w:t>(57.7</w:t>
            </w:r>
            <w:r w:rsidRPr="00F11025">
              <w:rPr>
                <w:rFonts w:ascii="Times New Roman" w:hAnsi="Times New Roman" w:cs="Times New Roman"/>
                <w:color w:val="000000"/>
                <w:sz w:val="24"/>
                <w:szCs w:val="18"/>
              </w:rPr>
              <w:t>%)</w:t>
            </w:r>
          </w:p>
        </w:tc>
        <w:tc>
          <w:tcPr>
            <w:tcW w:w="1334" w:type="dxa"/>
          </w:tcPr>
          <w:p w14:paraId="21B6A593" w14:textId="77777777" w:rsidR="008247B4" w:rsidRPr="00F11025"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318</w:t>
            </w:r>
            <w:r>
              <w:rPr>
                <w:rFonts w:ascii="Times New Roman" w:hAnsi="Times New Roman" w:cs="Times New Roman"/>
                <w:color w:val="000000"/>
                <w:sz w:val="24"/>
                <w:szCs w:val="18"/>
              </w:rPr>
              <w:br/>
              <w:t>(31.2</w:t>
            </w:r>
            <w:r w:rsidRPr="00F11025">
              <w:rPr>
                <w:rFonts w:ascii="Times New Roman" w:hAnsi="Times New Roman" w:cs="Times New Roman"/>
                <w:color w:val="000000"/>
                <w:sz w:val="24"/>
                <w:szCs w:val="18"/>
              </w:rPr>
              <w:t>%)</w:t>
            </w:r>
          </w:p>
        </w:tc>
        <w:tc>
          <w:tcPr>
            <w:tcW w:w="1239" w:type="dxa"/>
          </w:tcPr>
          <w:p w14:paraId="76FAAB47" w14:textId="77777777" w:rsidR="008247B4" w:rsidRPr="00F11025"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159</w:t>
            </w:r>
            <w:r>
              <w:rPr>
                <w:rFonts w:ascii="Times New Roman" w:hAnsi="Times New Roman" w:cs="Times New Roman"/>
                <w:color w:val="000000"/>
                <w:sz w:val="24"/>
                <w:szCs w:val="18"/>
              </w:rPr>
              <w:br/>
              <w:t>(15.8</w:t>
            </w:r>
            <w:r w:rsidRPr="00F11025">
              <w:rPr>
                <w:rFonts w:ascii="Times New Roman" w:hAnsi="Times New Roman" w:cs="Times New Roman"/>
                <w:color w:val="000000"/>
                <w:sz w:val="24"/>
                <w:szCs w:val="18"/>
              </w:rPr>
              <w:t>%)</w:t>
            </w:r>
          </w:p>
        </w:tc>
        <w:tc>
          <w:tcPr>
            <w:tcW w:w="1265" w:type="dxa"/>
          </w:tcPr>
          <w:p w14:paraId="0989A973" w14:textId="77777777" w:rsidR="008247B4" w:rsidRPr="00F11025"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79</w:t>
            </w:r>
            <w:r>
              <w:rPr>
                <w:rFonts w:ascii="Times New Roman" w:hAnsi="Times New Roman" w:cs="Times New Roman"/>
                <w:color w:val="000000"/>
                <w:sz w:val="24"/>
                <w:szCs w:val="18"/>
              </w:rPr>
              <w:br/>
              <w:t>(8.3</w:t>
            </w:r>
            <w:r w:rsidRPr="00F11025">
              <w:rPr>
                <w:rFonts w:ascii="Times New Roman" w:hAnsi="Times New Roman" w:cs="Times New Roman"/>
                <w:color w:val="000000"/>
                <w:sz w:val="24"/>
                <w:szCs w:val="18"/>
              </w:rPr>
              <w:t>%)</w:t>
            </w:r>
          </w:p>
        </w:tc>
        <w:tc>
          <w:tcPr>
            <w:tcW w:w="1288" w:type="dxa"/>
          </w:tcPr>
          <w:p w14:paraId="01364E90" w14:textId="77777777" w:rsidR="008247B4"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66</w:t>
            </w:r>
          </w:p>
          <w:p w14:paraId="1B709D1E" w14:textId="77777777" w:rsidR="008247B4" w:rsidRPr="00F11025"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(7.6%)</w:t>
            </w:r>
          </w:p>
        </w:tc>
      </w:tr>
      <w:tr w:rsidR="008247B4" w:rsidRPr="00F11025" w14:paraId="7234E357" w14:textId="77777777" w:rsidTr="00547981">
        <w:trPr>
          <w:jc w:val="center"/>
        </w:trPr>
        <w:tc>
          <w:tcPr>
            <w:tcW w:w="3047" w:type="dxa"/>
            <w:gridSpan w:val="2"/>
          </w:tcPr>
          <w:p w14:paraId="50FAE4F6"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Single APT only</w:t>
            </w:r>
          </w:p>
          <w:p w14:paraId="442E8AD5" w14:textId="77777777" w:rsidR="008247B4" w:rsidRPr="00F11025" w:rsidRDefault="008247B4" w:rsidP="00547981">
            <w:pPr>
              <w:rPr>
                <w:rFonts w:ascii="Times New Roman" w:hAnsi="Times New Roman" w:cs="Times New Roman"/>
                <w:sz w:val="24"/>
                <w:szCs w:val="24"/>
              </w:rPr>
            </w:pPr>
          </w:p>
        </w:tc>
        <w:tc>
          <w:tcPr>
            <w:tcW w:w="1487" w:type="dxa"/>
          </w:tcPr>
          <w:p w14:paraId="4890E292" w14:textId="77777777" w:rsidR="008247B4" w:rsidRPr="00F11025" w:rsidRDefault="008247B4" w:rsidP="00547981">
            <w:pPr>
              <w:keepNext/>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241</w:t>
            </w:r>
            <w:r>
              <w:rPr>
                <w:rFonts w:ascii="Times New Roman" w:hAnsi="Times New Roman" w:cs="Times New Roman"/>
                <w:color w:val="000000"/>
                <w:sz w:val="24"/>
                <w:szCs w:val="18"/>
              </w:rPr>
              <w:br/>
              <w:t>(22.4</w:t>
            </w:r>
            <w:r w:rsidRPr="00F11025">
              <w:rPr>
                <w:rFonts w:ascii="Times New Roman" w:hAnsi="Times New Roman" w:cs="Times New Roman"/>
                <w:color w:val="000000"/>
                <w:sz w:val="24"/>
                <w:szCs w:val="18"/>
              </w:rPr>
              <w:t>%)</w:t>
            </w:r>
          </w:p>
        </w:tc>
        <w:tc>
          <w:tcPr>
            <w:tcW w:w="1334" w:type="dxa"/>
          </w:tcPr>
          <w:p w14:paraId="7950E908" w14:textId="77777777" w:rsidR="008247B4" w:rsidRPr="00F11025" w:rsidRDefault="008247B4" w:rsidP="00547981">
            <w:pPr>
              <w:keepNext/>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532</w:t>
            </w:r>
            <w:r>
              <w:rPr>
                <w:rFonts w:ascii="Times New Roman" w:hAnsi="Times New Roman" w:cs="Times New Roman"/>
                <w:color w:val="000000"/>
                <w:sz w:val="24"/>
                <w:szCs w:val="18"/>
              </w:rPr>
              <w:br/>
              <w:t>(52.3</w:t>
            </w:r>
            <w:r w:rsidRPr="00F11025">
              <w:rPr>
                <w:rFonts w:ascii="Times New Roman" w:hAnsi="Times New Roman" w:cs="Times New Roman"/>
                <w:color w:val="000000"/>
                <w:sz w:val="24"/>
                <w:szCs w:val="18"/>
              </w:rPr>
              <w:t>%)</w:t>
            </w:r>
          </w:p>
        </w:tc>
        <w:tc>
          <w:tcPr>
            <w:tcW w:w="1239" w:type="dxa"/>
          </w:tcPr>
          <w:p w14:paraId="3008CA9F" w14:textId="77777777" w:rsidR="008247B4" w:rsidRPr="00F11025" w:rsidRDefault="008247B4" w:rsidP="00547981">
            <w:pPr>
              <w:keepNext/>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624</w:t>
            </w:r>
            <w:r>
              <w:rPr>
                <w:rFonts w:ascii="Times New Roman" w:hAnsi="Times New Roman" w:cs="Times New Roman"/>
                <w:color w:val="000000"/>
                <w:sz w:val="24"/>
                <w:szCs w:val="18"/>
              </w:rPr>
              <w:br/>
              <w:t>(61.8</w:t>
            </w:r>
            <w:r w:rsidRPr="00F11025">
              <w:rPr>
                <w:rFonts w:ascii="Times New Roman" w:hAnsi="Times New Roman" w:cs="Times New Roman"/>
                <w:color w:val="000000"/>
                <w:sz w:val="24"/>
                <w:szCs w:val="18"/>
              </w:rPr>
              <w:t>%)</w:t>
            </w:r>
          </w:p>
        </w:tc>
        <w:tc>
          <w:tcPr>
            <w:tcW w:w="1265" w:type="dxa"/>
          </w:tcPr>
          <w:p w14:paraId="5C521332" w14:textId="77777777" w:rsidR="008247B4" w:rsidRPr="00F11025" w:rsidRDefault="008247B4" w:rsidP="00547981">
            <w:pPr>
              <w:keepNext/>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614</w:t>
            </w:r>
            <w:r>
              <w:rPr>
                <w:rFonts w:ascii="Times New Roman" w:hAnsi="Times New Roman" w:cs="Times New Roman"/>
                <w:color w:val="000000"/>
                <w:sz w:val="24"/>
                <w:szCs w:val="18"/>
              </w:rPr>
              <w:br/>
              <w:t>(64.6</w:t>
            </w:r>
            <w:r w:rsidRPr="00F11025">
              <w:rPr>
                <w:rFonts w:ascii="Times New Roman" w:hAnsi="Times New Roman" w:cs="Times New Roman"/>
                <w:color w:val="000000"/>
                <w:sz w:val="24"/>
                <w:szCs w:val="18"/>
              </w:rPr>
              <w:t>%)</w:t>
            </w:r>
          </w:p>
        </w:tc>
        <w:tc>
          <w:tcPr>
            <w:tcW w:w="1288" w:type="dxa"/>
          </w:tcPr>
          <w:p w14:paraId="53B75269" w14:textId="77777777" w:rsidR="008247B4" w:rsidRDefault="008247B4" w:rsidP="00547981">
            <w:pPr>
              <w:keepNext/>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543</w:t>
            </w:r>
          </w:p>
          <w:p w14:paraId="3AE1598A" w14:textId="77777777" w:rsidR="008247B4" w:rsidRPr="00F11025" w:rsidRDefault="008247B4" w:rsidP="00547981">
            <w:pPr>
              <w:keepNext/>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(62.8%)</w:t>
            </w:r>
          </w:p>
        </w:tc>
      </w:tr>
      <w:tr w:rsidR="008247B4" w:rsidRPr="00F11025" w14:paraId="6CF6A975" w14:textId="77777777" w:rsidTr="00547981">
        <w:trPr>
          <w:jc w:val="center"/>
        </w:trPr>
        <w:tc>
          <w:tcPr>
            <w:tcW w:w="831" w:type="dxa"/>
            <w:vMerge w:val="restart"/>
            <w:vAlign w:val="center"/>
          </w:tcPr>
          <w:p w14:paraId="72026322" w14:textId="77777777" w:rsidR="008247B4" w:rsidRPr="00F11025" w:rsidRDefault="008247B4" w:rsidP="00547981">
            <w:pPr>
              <w:rPr>
                <w:rFonts w:ascii="Times New Roman" w:hAnsi="Times New Roman" w:cs="Times New Roman"/>
                <w:sz w:val="24"/>
                <w:szCs w:val="24"/>
              </w:rPr>
            </w:pPr>
            <w:r>
              <w:rPr>
                <w:rFonts w:ascii="Times New Roman" w:hAnsi="Times New Roman" w:cs="Times New Roman"/>
                <w:sz w:val="24"/>
                <w:szCs w:val="24"/>
              </w:rPr>
              <w:t>O</w:t>
            </w:r>
            <w:r w:rsidRPr="00F11025">
              <w:rPr>
                <w:rFonts w:ascii="Times New Roman" w:hAnsi="Times New Roman" w:cs="Times New Roman"/>
                <w:sz w:val="24"/>
                <w:szCs w:val="24"/>
              </w:rPr>
              <w:t>AC</w:t>
            </w:r>
          </w:p>
        </w:tc>
        <w:tc>
          <w:tcPr>
            <w:tcW w:w="2216" w:type="dxa"/>
          </w:tcPr>
          <w:p w14:paraId="60A20A28"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with APT (single/dual)</w:t>
            </w:r>
          </w:p>
        </w:tc>
        <w:tc>
          <w:tcPr>
            <w:tcW w:w="1487" w:type="dxa"/>
          </w:tcPr>
          <w:p w14:paraId="436C95A5" w14:textId="77777777" w:rsidR="008247B4"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71</w:t>
            </w:r>
          </w:p>
          <w:p w14:paraId="37B5B11C" w14:textId="77777777" w:rsidR="008247B4" w:rsidRPr="00F11025"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45</w:t>
            </w:r>
            <w:r w:rsidRPr="00F11025">
              <w:rPr>
                <w:rFonts w:ascii="Times New Roman" w:hAnsi="Times New Roman" w:cs="Times New Roman"/>
                <w:color w:val="000000"/>
                <w:sz w:val="24"/>
                <w:szCs w:val="18"/>
              </w:rPr>
              <w:t xml:space="preserve"> NOAC</w:t>
            </w:r>
            <w:r w:rsidRPr="00F11025">
              <w:rPr>
                <w:rFonts w:ascii="Times New Roman" w:hAnsi="Times New Roman" w:cs="Times New Roman"/>
                <w:color w:val="000000"/>
                <w:sz w:val="24"/>
                <w:szCs w:val="18"/>
              </w:rPr>
              <w:br/>
              <w:t>(6.6%)</w:t>
            </w:r>
          </w:p>
        </w:tc>
        <w:tc>
          <w:tcPr>
            <w:tcW w:w="1334" w:type="dxa"/>
          </w:tcPr>
          <w:p w14:paraId="505854AA" w14:textId="77777777" w:rsidR="008247B4"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34</w:t>
            </w:r>
          </w:p>
          <w:p w14:paraId="67B4E143" w14:textId="77777777" w:rsidR="008247B4" w:rsidRPr="00F11025"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21</w:t>
            </w:r>
            <w:r w:rsidRPr="00F11025">
              <w:rPr>
                <w:rFonts w:ascii="Times New Roman" w:hAnsi="Times New Roman" w:cs="Times New Roman"/>
                <w:color w:val="000000"/>
                <w:sz w:val="24"/>
                <w:szCs w:val="18"/>
              </w:rPr>
              <w:t xml:space="preserve"> NOAC</w:t>
            </w:r>
            <w:r>
              <w:rPr>
                <w:rFonts w:ascii="Times New Roman" w:hAnsi="Times New Roman" w:cs="Times New Roman"/>
                <w:color w:val="000000"/>
                <w:sz w:val="24"/>
                <w:szCs w:val="18"/>
              </w:rPr>
              <w:br/>
              <w:t>(3.3</w:t>
            </w:r>
            <w:r w:rsidRPr="00F11025">
              <w:rPr>
                <w:rFonts w:ascii="Times New Roman" w:hAnsi="Times New Roman" w:cs="Times New Roman"/>
                <w:color w:val="000000"/>
                <w:sz w:val="24"/>
                <w:szCs w:val="18"/>
              </w:rPr>
              <w:t>%)</w:t>
            </w:r>
          </w:p>
        </w:tc>
        <w:tc>
          <w:tcPr>
            <w:tcW w:w="1239" w:type="dxa"/>
          </w:tcPr>
          <w:p w14:paraId="2132A993" w14:textId="77777777" w:rsidR="008247B4"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23</w:t>
            </w:r>
          </w:p>
          <w:p w14:paraId="2FA024E6" w14:textId="77777777" w:rsidR="008247B4" w:rsidRPr="00F11025"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12</w:t>
            </w:r>
            <w:r w:rsidRPr="00F11025">
              <w:rPr>
                <w:rFonts w:ascii="Times New Roman" w:hAnsi="Times New Roman" w:cs="Times New Roman"/>
                <w:color w:val="000000"/>
                <w:sz w:val="24"/>
                <w:szCs w:val="18"/>
              </w:rPr>
              <w:t xml:space="preserve"> NOAC</w:t>
            </w:r>
            <w:r>
              <w:rPr>
                <w:rFonts w:ascii="Times New Roman" w:hAnsi="Times New Roman" w:cs="Times New Roman"/>
                <w:color w:val="000000"/>
                <w:sz w:val="24"/>
                <w:szCs w:val="18"/>
              </w:rPr>
              <w:br/>
              <w:t>(2.3</w:t>
            </w:r>
            <w:r w:rsidRPr="00F11025">
              <w:rPr>
                <w:rFonts w:ascii="Times New Roman" w:hAnsi="Times New Roman" w:cs="Times New Roman"/>
                <w:color w:val="000000"/>
                <w:sz w:val="24"/>
                <w:szCs w:val="18"/>
              </w:rPr>
              <w:t>%)</w:t>
            </w:r>
          </w:p>
        </w:tc>
        <w:tc>
          <w:tcPr>
            <w:tcW w:w="1265" w:type="dxa"/>
          </w:tcPr>
          <w:p w14:paraId="2DB463BF" w14:textId="77777777" w:rsidR="008247B4"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21</w:t>
            </w:r>
          </w:p>
          <w:p w14:paraId="7C636834" w14:textId="77777777" w:rsidR="008247B4" w:rsidRPr="00F11025"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15</w:t>
            </w:r>
            <w:r w:rsidRPr="00F11025">
              <w:rPr>
                <w:rFonts w:ascii="Times New Roman" w:hAnsi="Times New Roman" w:cs="Times New Roman"/>
                <w:color w:val="000000"/>
                <w:sz w:val="24"/>
                <w:szCs w:val="18"/>
              </w:rPr>
              <w:t xml:space="preserve"> NOAC</w:t>
            </w:r>
            <w:r>
              <w:rPr>
                <w:rFonts w:ascii="Times New Roman" w:hAnsi="Times New Roman" w:cs="Times New Roman"/>
                <w:color w:val="000000"/>
                <w:sz w:val="24"/>
                <w:szCs w:val="18"/>
              </w:rPr>
              <w:br/>
              <w:t>(2.2</w:t>
            </w:r>
            <w:r w:rsidRPr="00F11025">
              <w:rPr>
                <w:rFonts w:ascii="Times New Roman" w:hAnsi="Times New Roman" w:cs="Times New Roman"/>
                <w:color w:val="000000"/>
                <w:sz w:val="24"/>
                <w:szCs w:val="18"/>
              </w:rPr>
              <w:t>%)</w:t>
            </w:r>
          </w:p>
        </w:tc>
        <w:tc>
          <w:tcPr>
            <w:tcW w:w="1288" w:type="dxa"/>
          </w:tcPr>
          <w:p w14:paraId="0CA1A095" w14:textId="77777777" w:rsidR="008247B4"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19</w:t>
            </w:r>
          </w:p>
          <w:p w14:paraId="2F9A3A30" w14:textId="77777777" w:rsidR="008247B4"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13 NOAC</w:t>
            </w:r>
          </w:p>
          <w:p w14:paraId="4AB716E8" w14:textId="77777777" w:rsidR="008247B4" w:rsidRPr="00F11025"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(2.2%)</w:t>
            </w:r>
          </w:p>
        </w:tc>
      </w:tr>
      <w:tr w:rsidR="008247B4" w:rsidRPr="00F11025" w14:paraId="1C90326F" w14:textId="77777777" w:rsidTr="00547981">
        <w:trPr>
          <w:jc w:val="center"/>
        </w:trPr>
        <w:tc>
          <w:tcPr>
            <w:tcW w:w="831" w:type="dxa"/>
            <w:vMerge/>
          </w:tcPr>
          <w:p w14:paraId="4DCFCBEA" w14:textId="77777777" w:rsidR="008247B4" w:rsidRPr="00F11025" w:rsidRDefault="008247B4" w:rsidP="00547981">
            <w:pPr>
              <w:rPr>
                <w:rFonts w:ascii="Times New Roman" w:hAnsi="Times New Roman" w:cs="Times New Roman"/>
                <w:sz w:val="24"/>
                <w:szCs w:val="24"/>
              </w:rPr>
            </w:pPr>
          </w:p>
        </w:tc>
        <w:tc>
          <w:tcPr>
            <w:tcW w:w="2216" w:type="dxa"/>
          </w:tcPr>
          <w:p w14:paraId="37CEA4C1"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without APT (only)</w:t>
            </w:r>
          </w:p>
        </w:tc>
        <w:tc>
          <w:tcPr>
            <w:tcW w:w="1487" w:type="dxa"/>
          </w:tcPr>
          <w:p w14:paraId="0D93444D" w14:textId="77777777" w:rsidR="008247B4"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49</w:t>
            </w:r>
          </w:p>
          <w:p w14:paraId="65AFFCB0" w14:textId="77777777" w:rsidR="008247B4" w:rsidRPr="00F11025" w:rsidRDefault="008247B4" w:rsidP="00547981">
            <w:pPr>
              <w:keepNext/>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31</w:t>
            </w:r>
            <w:r w:rsidRPr="00F11025">
              <w:rPr>
                <w:rFonts w:ascii="Times New Roman" w:hAnsi="Times New Roman" w:cs="Times New Roman"/>
                <w:color w:val="000000"/>
                <w:sz w:val="24"/>
                <w:szCs w:val="18"/>
              </w:rPr>
              <w:t xml:space="preserve"> NOAC</w:t>
            </w:r>
            <w:r>
              <w:rPr>
                <w:rFonts w:ascii="Times New Roman" w:hAnsi="Times New Roman" w:cs="Times New Roman"/>
                <w:color w:val="000000"/>
                <w:sz w:val="24"/>
                <w:szCs w:val="18"/>
              </w:rPr>
              <w:br/>
              <w:t>(4.6</w:t>
            </w:r>
            <w:r w:rsidRPr="00F11025">
              <w:rPr>
                <w:rFonts w:ascii="Times New Roman" w:hAnsi="Times New Roman" w:cs="Times New Roman"/>
                <w:color w:val="000000"/>
                <w:sz w:val="24"/>
                <w:szCs w:val="18"/>
              </w:rPr>
              <w:t>%)</w:t>
            </w:r>
          </w:p>
        </w:tc>
        <w:tc>
          <w:tcPr>
            <w:tcW w:w="1334" w:type="dxa"/>
          </w:tcPr>
          <w:p w14:paraId="2B7DC70D" w14:textId="77777777" w:rsidR="008247B4"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29</w:t>
            </w:r>
          </w:p>
          <w:p w14:paraId="134A12C5" w14:textId="77777777" w:rsidR="008247B4" w:rsidRPr="00F11025" w:rsidRDefault="008247B4" w:rsidP="00547981">
            <w:pPr>
              <w:keepNext/>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18</w:t>
            </w:r>
            <w:r w:rsidRPr="00F11025">
              <w:rPr>
                <w:rFonts w:ascii="Times New Roman" w:hAnsi="Times New Roman" w:cs="Times New Roman"/>
                <w:color w:val="000000"/>
                <w:sz w:val="24"/>
                <w:szCs w:val="18"/>
              </w:rPr>
              <w:t xml:space="preserve"> NOAC</w:t>
            </w:r>
            <w:r>
              <w:rPr>
                <w:rFonts w:ascii="Times New Roman" w:hAnsi="Times New Roman" w:cs="Times New Roman"/>
                <w:color w:val="000000"/>
                <w:sz w:val="24"/>
                <w:szCs w:val="18"/>
              </w:rPr>
              <w:br/>
              <w:t>(2.8</w:t>
            </w:r>
            <w:r w:rsidRPr="00F11025">
              <w:rPr>
                <w:rFonts w:ascii="Times New Roman" w:hAnsi="Times New Roman" w:cs="Times New Roman"/>
                <w:color w:val="000000"/>
                <w:sz w:val="24"/>
                <w:szCs w:val="18"/>
              </w:rPr>
              <w:t>%)</w:t>
            </w:r>
          </w:p>
        </w:tc>
        <w:tc>
          <w:tcPr>
            <w:tcW w:w="1239" w:type="dxa"/>
          </w:tcPr>
          <w:p w14:paraId="1BBEC944" w14:textId="77777777" w:rsidR="008247B4"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33</w:t>
            </w:r>
          </w:p>
          <w:p w14:paraId="013BE3F0" w14:textId="77777777" w:rsidR="008247B4" w:rsidRPr="00F11025" w:rsidRDefault="008247B4" w:rsidP="00547981">
            <w:pPr>
              <w:keepNext/>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23</w:t>
            </w:r>
            <w:r w:rsidRPr="00F11025">
              <w:rPr>
                <w:rFonts w:ascii="Times New Roman" w:hAnsi="Times New Roman" w:cs="Times New Roman"/>
                <w:color w:val="000000"/>
                <w:sz w:val="24"/>
                <w:szCs w:val="18"/>
              </w:rPr>
              <w:t xml:space="preserve"> NOAC</w:t>
            </w:r>
            <w:r>
              <w:rPr>
                <w:rFonts w:ascii="Times New Roman" w:hAnsi="Times New Roman" w:cs="Times New Roman"/>
                <w:color w:val="000000"/>
                <w:sz w:val="24"/>
                <w:szCs w:val="18"/>
              </w:rPr>
              <w:br/>
              <w:t>(3.3</w:t>
            </w:r>
            <w:r w:rsidRPr="00F11025">
              <w:rPr>
                <w:rFonts w:ascii="Times New Roman" w:hAnsi="Times New Roman" w:cs="Times New Roman"/>
                <w:color w:val="000000"/>
                <w:sz w:val="24"/>
                <w:szCs w:val="18"/>
              </w:rPr>
              <w:t>%)</w:t>
            </w:r>
          </w:p>
        </w:tc>
        <w:tc>
          <w:tcPr>
            <w:tcW w:w="1265" w:type="dxa"/>
          </w:tcPr>
          <w:p w14:paraId="71A4246F" w14:textId="77777777" w:rsidR="008247B4"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35</w:t>
            </w:r>
          </w:p>
          <w:p w14:paraId="4116A3A5" w14:textId="77777777" w:rsidR="008247B4" w:rsidRPr="00F11025" w:rsidRDefault="008247B4" w:rsidP="00547981">
            <w:pPr>
              <w:keepNext/>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23</w:t>
            </w:r>
            <w:r w:rsidRPr="00F11025">
              <w:rPr>
                <w:rFonts w:ascii="Times New Roman" w:hAnsi="Times New Roman" w:cs="Times New Roman"/>
                <w:color w:val="000000"/>
                <w:sz w:val="24"/>
                <w:szCs w:val="18"/>
              </w:rPr>
              <w:t xml:space="preserve"> NOAC</w:t>
            </w:r>
            <w:r>
              <w:rPr>
                <w:rFonts w:ascii="Times New Roman" w:hAnsi="Times New Roman" w:cs="Times New Roman"/>
                <w:color w:val="000000"/>
                <w:sz w:val="24"/>
                <w:szCs w:val="18"/>
              </w:rPr>
              <w:br/>
              <w:t>(3.7</w:t>
            </w:r>
            <w:r w:rsidRPr="00F11025">
              <w:rPr>
                <w:rFonts w:ascii="Times New Roman" w:hAnsi="Times New Roman" w:cs="Times New Roman"/>
                <w:color w:val="000000"/>
                <w:sz w:val="24"/>
                <w:szCs w:val="18"/>
              </w:rPr>
              <w:t>%)</w:t>
            </w:r>
          </w:p>
        </w:tc>
        <w:tc>
          <w:tcPr>
            <w:tcW w:w="1288" w:type="dxa"/>
          </w:tcPr>
          <w:p w14:paraId="1C90D6EC" w14:textId="77777777" w:rsidR="008247B4" w:rsidRDefault="008247B4" w:rsidP="00547981">
            <w:pPr>
              <w:keepNext/>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38</w:t>
            </w:r>
          </w:p>
          <w:p w14:paraId="7B91D760" w14:textId="77777777" w:rsidR="008247B4" w:rsidRDefault="008247B4" w:rsidP="00547981">
            <w:pPr>
              <w:keepNext/>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28 NOAC</w:t>
            </w:r>
          </w:p>
          <w:p w14:paraId="25006E32" w14:textId="77777777" w:rsidR="008247B4" w:rsidRPr="00F11025" w:rsidRDefault="008247B4" w:rsidP="00547981">
            <w:pPr>
              <w:keepNext/>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(4.4%)</w:t>
            </w:r>
          </w:p>
        </w:tc>
      </w:tr>
      <w:tr w:rsidR="008247B4" w:rsidRPr="00F11025" w14:paraId="5E6E3552" w14:textId="77777777" w:rsidTr="00547981">
        <w:trPr>
          <w:jc w:val="center"/>
        </w:trPr>
        <w:tc>
          <w:tcPr>
            <w:tcW w:w="3047" w:type="dxa"/>
            <w:gridSpan w:val="2"/>
          </w:tcPr>
          <w:p w14:paraId="62EB7DA0" w14:textId="77777777" w:rsidR="008247B4" w:rsidRPr="00F11025" w:rsidRDefault="008247B4" w:rsidP="00547981">
            <w:pPr>
              <w:rPr>
                <w:rFonts w:ascii="Times New Roman" w:hAnsi="Times New Roman" w:cs="Times New Roman"/>
                <w:sz w:val="24"/>
                <w:szCs w:val="24"/>
              </w:rPr>
            </w:pPr>
            <w:r>
              <w:rPr>
                <w:rFonts w:ascii="Times New Roman" w:hAnsi="Times New Roman" w:cs="Times New Roman"/>
                <w:sz w:val="24"/>
                <w:szCs w:val="24"/>
              </w:rPr>
              <w:t>Injectable anticoagulants</w:t>
            </w:r>
          </w:p>
        </w:tc>
        <w:tc>
          <w:tcPr>
            <w:tcW w:w="1487" w:type="dxa"/>
          </w:tcPr>
          <w:p w14:paraId="7F3F50E4" w14:textId="77777777" w:rsidR="008247B4" w:rsidRPr="00F11025" w:rsidRDefault="008247B4" w:rsidP="00547981">
            <w:pPr>
              <w:keepNext/>
              <w:adjustRightInd w:val="0"/>
              <w:spacing w:before="43" w:after="43"/>
              <w:jc w:val="center"/>
              <w:rPr>
                <w:rFonts w:ascii="Times New Roman" w:hAnsi="Times New Roman" w:cs="Times New Roman"/>
                <w:color w:val="000000"/>
                <w:sz w:val="24"/>
                <w:szCs w:val="18"/>
              </w:rPr>
            </w:pPr>
            <w:r w:rsidRPr="00F11025">
              <w:rPr>
                <w:rFonts w:ascii="Times New Roman" w:hAnsi="Times New Roman" w:cs="Times New Roman"/>
                <w:color w:val="000000"/>
                <w:sz w:val="24"/>
                <w:szCs w:val="18"/>
              </w:rPr>
              <w:t>71</w:t>
            </w:r>
            <w:r w:rsidRPr="00F11025">
              <w:rPr>
                <w:rFonts w:ascii="Times New Roman" w:hAnsi="Times New Roman" w:cs="Times New Roman"/>
                <w:color w:val="000000"/>
                <w:sz w:val="24"/>
                <w:szCs w:val="18"/>
              </w:rPr>
              <w:br/>
              <w:t>(6.6%)</w:t>
            </w:r>
          </w:p>
        </w:tc>
        <w:tc>
          <w:tcPr>
            <w:tcW w:w="1334" w:type="dxa"/>
          </w:tcPr>
          <w:p w14:paraId="3B0F3F01" w14:textId="77777777" w:rsidR="008247B4" w:rsidRPr="00F11025" w:rsidRDefault="008247B4" w:rsidP="00547981">
            <w:pPr>
              <w:keepNext/>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29</w:t>
            </w:r>
            <w:r w:rsidRPr="00F11025">
              <w:rPr>
                <w:rFonts w:ascii="Times New Roman" w:hAnsi="Times New Roman" w:cs="Times New Roman"/>
                <w:color w:val="000000"/>
                <w:sz w:val="24"/>
                <w:szCs w:val="18"/>
              </w:rPr>
              <w:br/>
              <w:t>(2.8%)</w:t>
            </w:r>
          </w:p>
        </w:tc>
        <w:tc>
          <w:tcPr>
            <w:tcW w:w="1239" w:type="dxa"/>
          </w:tcPr>
          <w:p w14:paraId="52F0CCB9" w14:textId="77777777" w:rsidR="008247B4" w:rsidRPr="00F11025" w:rsidRDefault="008247B4" w:rsidP="00547981">
            <w:pPr>
              <w:keepNext/>
              <w:adjustRightInd w:val="0"/>
              <w:spacing w:before="43" w:after="43"/>
              <w:jc w:val="center"/>
              <w:rPr>
                <w:rFonts w:ascii="Times New Roman" w:hAnsi="Times New Roman" w:cs="Times New Roman"/>
                <w:color w:val="000000"/>
                <w:sz w:val="24"/>
                <w:szCs w:val="18"/>
              </w:rPr>
            </w:pPr>
            <w:r w:rsidRPr="00F11025">
              <w:rPr>
                <w:rFonts w:ascii="Times New Roman" w:hAnsi="Times New Roman" w:cs="Times New Roman"/>
                <w:color w:val="000000"/>
                <w:sz w:val="24"/>
                <w:szCs w:val="18"/>
              </w:rPr>
              <w:t>23</w:t>
            </w:r>
            <w:r w:rsidRPr="00F11025">
              <w:rPr>
                <w:rFonts w:ascii="Times New Roman" w:hAnsi="Times New Roman" w:cs="Times New Roman"/>
                <w:color w:val="000000"/>
                <w:sz w:val="24"/>
                <w:szCs w:val="18"/>
              </w:rPr>
              <w:br/>
              <w:t>(2.3%)</w:t>
            </w:r>
          </w:p>
        </w:tc>
        <w:tc>
          <w:tcPr>
            <w:tcW w:w="1265" w:type="dxa"/>
          </w:tcPr>
          <w:p w14:paraId="7AEABA5B" w14:textId="77777777" w:rsidR="008247B4" w:rsidRPr="00F11025" w:rsidRDefault="008247B4" w:rsidP="00547981">
            <w:pPr>
              <w:keepNext/>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19</w:t>
            </w:r>
            <w:r>
              <w:rPr>
                <w:rFonts w:ascii="Times New Roman" w:hAnsi="Times New Roman" w:cs="Times New Roman"/>
                <w:color w:val="000000"/>
                <w:sz w:val="24"/>
                <w:szCs w:val="18"/>
              </w:rPr>
              <w:br/>
              <w:t>(2.0</w:t>
            </w:r>
            <w:r w:rsidRPr="00F11025">
              <w:rPr>
                <w:rFonts w:ascii="Times New Roman" w:hAnsi="Times New Roman" w:cs="Times New Roman"/>
                <w:color w:val="000000"/>
                <w:sz w:val="24"/>
                <w:szCs w:val="18"/>
              </w:rPr>
              <w:t>%)</w:t>
            </w:r>
          </w:p>
        </w:tc>
        <w:tc>
          <w:tcPr>
            <w:tcW w:w="1288" w:type="dxa"/>
          </w:tcPr>
          <w:p w14:paraId="19FC3D81" w14:textId="77777777" w:rsidR="008247B4" w:rsidRDefault="008247B4" w:rsidP="00547981">
            <w:pPr>
              <w:keepNext/>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13</w:t>
            </w:r>
          </w:p>
          <w:p w14:paraId="7CD04EDB" w14:textId="77777777" w:rsidR="008247B4" w:rsidRPr="00F11025" w:rsidRDefault="008247B4" w:rsidP="00547981">
            <w:pPr>
              <w:keepNext/>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(1.5%)</w:t>
            </w:r>
          </w:p>
        </w:tc>
      </w:tr>
      <w:tr w:rsidR="008247B4" w:rsidRPr="00F11025" w14:paraId="6C57C78A" w14:textId="77777777" w:rsidTr="00547981">
        <w:trPr>
          <w:jc w:val="center"/>
        </w:trPr>
        <w:tc>
          <w:tcPr>
            <w:tcW w:w="3047" w:type="dxa"/>
            <w:gridSpan w:val="2"/>
          </w:tcPr>
          <w:p w14:paraId="45007E1B" w14:textId="77777777" w:rsidR="008247B4" w:rsidRPr="00F11025" w:rsidRDefault="008247B4" w:rsidP="00547981">
            <w:pPr>
              <w:rPr>
                <w:rFonts w:ascii="Times New Roman" w:hAnsi="Times New Roman" w:cs="Times New Roman"/>
                <w:sz w:val="24"/>
                <w:szCs w:val="24"/>
              </w:rPr>
            </w:pPr>
            <w:r w:rsidRPr="00F11025">
              <w:rPr>
                <w:rFonts w:ascii="Times New Roman" w:hAnsi="Times New Roman" w:cs="Times New Roman"/>
                <w:sz w:val="24"/>
                <w:szCs w:val="24"/>
              </w:rPr>
              <w:t>No antithrombotic therapy</w:t>
            </w:r>
          </w:p>
        </w:tc>
        <w:tc>
          <w:tcPr>
            <w:tcW w:w="1487" w:type="dxa"/>
          </w:tcPr>
          <w:p w14:paraId="3EF29A31" w14:textId="77777777" w:rsidR="008247B4" w:rsidRPr="00F11025" w:rsidRDefault="008247B4" w:rsidP="00547981">
            <w:pPr>
              <w:adjustRightInd w:val="0"/>
              <w:spacing w:before="43" w:after="43"/>
              <w:jc w:val="center"/>
              <w:rPr>
                <w:rFonts w:ascii="Times New Roman" w:hAnsi="Times New Roman" w:cs="Times New Roman"/>
                <w:color w:val="000000"/>
                <w:sz w:val="24"/>
                <w:szCs w:val="18"/>
              </w:rPr>
            </w:pPr>
            <w:r w:rsidRPr="00F11025">
              <w:rPr>
                <w:rFonts w:ascii="Times New Roman" w:hAnsi="Times New Roman" w:cs="Times New Roman"/>
                <w:color w:val="000000"/>
                <w:sz w:val="24"/>
                <w:szCs w:val="18"/>
              </w:rPr>
              <w:t>2</w:t>
            </w:r>
            <w:r>
              <w:rPr>
                <w:rFonts w:ascii="Times New Roman" w:hAnsi="Times New Roman" w:cs="Times New Roman"/>
                <w:color w:val="000000"/>
                <w:sz w:val="24"/>
                <w:szCs w:val="18"/>
              </w:rPr>
              <w:t>2</w:t>
            </w:r>
            <w:r w:rsidRPr="00F11025">
              <w:rPr>
                <w:rFonts w:ascii="Times New Roman" w:hAnsi="Times New Roman" w:cs="Times New Roman"/>
                <w:color w:val="000000"/>
                <w:sz w:val="24"/>
                <w:szCs w:val="18"/>
              </w:rPr>
              <w:br/>
              <w:t>(2.</w:t>
            </w:r>
            <w:r>
              <w:rPr>
                <w:rFonts w:ascii="Times New Roman" w:hAnsi="Times New Roman" w:cs="Times New Roman"/>
                <w:color w:val="000000"/>
                <w:sz w:val="24"/>
                <w:szCs w:val="18"/>
              </w:rPr>
              <w:t>0</w:t>
            </w:r>
            <w:r w:rsidRPr="00F11025">
              <w:rPr>
                <w:rFonts w:ascii="Times New Roman" w:hAnsi="Times New Roman" w:cs="Times New Roman"/>
                <w:color w:val="000000"/>
                <w:sz w:val="24"/>
                <w:szCs w:val="18"/>
              </w:rPr>
              <w:t>%)</w:t>
            </w:r>
          </w:p>
        </w:tc>
        <w:tc>
          <w:tcPr>
            <w:tcW w:w="1334" w:type="dxa"/>
          </w:tcPr>
          <w:p w14:paraId="7C120F1B" w14:textId="77777777" w:rsidR="008247B4" w:rsidRPr="00F11025"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76</w:t>
            </w:r>
            <w:r w:rsidRPr="00F11025">
              <w:rPr>
                <w:rFonts w:ascii="Times New Roman" w:hAnsi="Times New Roman" w:cs="Times New Roman"/>
                <w:color w:val="000000"/>
                <w:sz w:val="24"/>
                <w:szCs w:val="18"/>
              </w:rPr>
              <w:br/>
              <w:t>(7.5%)</w:t>
            </w:r>
          </w:p>
        </w:tc>
        <w:tc>
          <w:tcPr>
            <w:tcW w:w="1239" w:type="dxa"/>
          </w:tcPr>
          <w:p w14:paraId="5BDA7FAF" w14:textId="77777777" w:rsidR="008247B4" w:rsidRPr="00F11025"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147</w:t>
            </w:r>
            <w:r>
              <w:rPr>
                <w:rFonts w:ascii="Times New Roman" w:hAnsi="Times New Roman" w:cs="Times New Roman"/>
                <w:color w:val="000000"/>
                <w:sz w:val="24"/>
                <w:szCs w:val="18"/>
              </w:rPr>
              <w:br/>
              <w:t>(14.6</w:t>
            </w:r>
            <w:r w:rsidRPr="00F11025">
              <w:rPr>
                <w:rFonts w:ascii="Times New Roman" w:hAnsi="Times New Roman" w:cs="Times New Roman"/>
                <w:color w:val="000000"/>
                <w:sz w:val="24"/>
                <w:szCs w:val="18"/>
              </w:rPr>
              <w:t>%)</w:t>
            </w:r>
          </w:p>
        </w:tc>
        <w:tc>
          <w:tcPr>
            <w:tcW w:w="1265" w:type="dxa"/>
          </w:tcPr>
          <w:p w14:paraId="68614698" w14:textId="77777777" w:rsidR="008247B4" w:rsidRPr="00F11025"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182</w:t>
            </w:r>
            <w:r>
              <w:rPr>
                <w:rFonts w:ascii="Times New Roman" w:hAnsi="Times New Roman" w:cs="Times New Roman"/>
                <w:color w:val="000000"/>
                <w:sz w:val="24"/>
                <w:szCs w:val="18"/>
              </w:rPr>
              <w:br/>
              <w:t>(19.2</w:t>
            </w:r>
            <w:r w:rsidRPr="00F11025">
              <w:rPr>
                <w:rFonts w:ascii="Times New Roman" w:hAnsi="Times New Roman" w:cs="Times New Roman"/>
                <w:color w:val="000000"/>
                <w:sz w:val="24"/>
                <w:szCs w:val="18"/>
              </w:rPr>
              <w:t>%)</w:t>
            </w:r>
          </w:p>
        </w:tc>
        <w:tc>
          <w:tcPr>
            <w:tcW w:w="1288" w:type="dxa"/>
          </w:tcPr>
          <w:p w14:paraId="76DE363E" w14:textId="77777777" w:rsidR="008247B4"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186</w:t>
            </w:r>
          </w:p>
          <w:p w14:paraId="45D3E07C" w14:textId="77777777" w:rsidR="008247B4" w:rsidRPr="00F11025" w:rsidRDefault="008247B4" w:rsidP="00547981">
            <w:pPr>
              <w:adjustRightInd w:val="0"/>
              <w:spacing w:before="43" w:after="43"/>
              <w:jc w:val="center"/>
              <w:rPr>
                <w:rFonts w:ascii="Times New Roman" w:hAnsi="Times New Roman" w:cs="Times New Roman"/>
                <w:color w:val="000000"/>
                <w:sz w:val="24"/>
                <w:szCs w:val="18"/>
              </w:rPr>
            </w:pPr>
            <w:r>
              <w:rPr>
                <w:rFonts w:ascii="Times New Roman" w:hAnsi="Times New Roman" w:cs="Times New Roman"/>
                <w:color w:val="000000"/>
                <w:sz w:val="24"/>
                <w:szCs w:val="18"/>
              </w:rPr>
              <w:t>(21.5%)</w:t>
            </w:r>
          </w:p>
        </w:tc>
      </w:tr>
    </w:tbl>
    <w:p w14:paraId="7E8EF8CF" w14:textId="77777777" w:rsidR="008247B4" w:rsidRPr="00F11025" w:rsidRDefault="008247B4" w:rsidP="008247B4">
      <w:pPr>
        <w:rPr>
          <w:rFonts w:ascii="Times New Roman" w:hAnsi="Times New Roman" w:cs="Times New Roman"/>
          <w:sz w:val="24"/>
          <w:szCs w:val="24"/>
        </w:rPr>
      </w:pPr>
      <w:r w:rsidRPr="00F11025">
        <w:rPr>
          <w:rFonts w:ascii="Times New Roman" w:hAnsi="Times New Roman" w:cs="Times New Roman"/>
          <w:sz w:val="24"/>
          <w:szCs w:val="24"/>
        </w:rPr>
        <w:t xml:space="preserve">Data presented as </w:t>
      </w:r>
      <w:r>
        <w:rPr>
          <w:rFonts w:ascii="Times New Roman" w:hAnsi="Times New Roman" w:cs="Times New Roman"/>
          <w:sz w:val="24"/>
          <w:szCs w:val="24"/>
        </w:rPr>
        <w:t>count</w:t>
      </w:r>
      <w:r w:rsidRPr="00F11025">
        <w:rPr>
          <w:rFonts w:ascii="Times New Roman" w:hAnsi="Times New Roman" w:cs="Times New Roman"/>
          <w:sz w:val="24"/>
          <w:szCs w:val="24"/>
        </w:rPr>
        <w:t xml:space="preserve"> (%) of all patients (per time point).</w:t>
      </w:r>
    </w:p>
    <w:p w14:paraId="4DEC0AD2" w14:textId="77777777" w:rsidR="008247B4" w:rsidRPr="000F0B7B" w:rsidRDefault="008247B4" w:rsidP="008247B4">
      <w:pPr>
        <w:rPr>
          <w:rFonts w:ascii="Times New Roman" w:hAnsi="Times New Roman" w:cs="Times New Roman"/>
          <w:b/>
          <w:sz w:val="24"/>
          <w:szCs w:val="24"/>
        </w:rPr>
      </w:pPr>
      <w:r w:rsidRPr="00F11025">
        <w:rPr>
          <w:rFonts w:ascii="Times New Roman" w:hAnsi="Times New Roman" w:cs="Times New Roman"/>
          <w:sz w:val="24"/>
          <w:szCs w:val="24"/>
        </w:rPr>
        <w:t xml:space="preserve">APT: antiplatelet therapy; NOAC: novel oral anticoagulation; </w:t>
      </w:r>
      <w:r>
        <w:rPr>
          <w:rFonts w:ascii="Times New Roman" w:hAnsi="Times New Roman" w:cs="Times New Roman"/>
          <w:sz w:val="24"/>
          <w:szCs w:val="24"/>
        </w:rPr>
        <w:t>OAC: oral anticoagulation</w:t>
      </w:r>
    </w:p>
    <w:p w14:paraId="1FE1E78F" w14:textId="77777777" w:rsidR="008247B4" w:rsidRPr="00096D4D" w:rsidRDefault="008247B4" w:rsidP="00096D4D">
      <w:pPr>
        <w:spacing w:line="480" w:lineRule="auto"/>
        <w:rPr>
          <w:rFonts w:ascii="Times New Roman" w:hAnsi="Times New Roman" w:cs="Times New Roman"/>
          <w:sz w:val="24"/>
          <w:szCs w:val="24"/>
        </w:rPr>
      </w:pPr>
    </w:p>
    <w:sectPr w:rsidR="008247B4" w:rsidRPr="00096D4D" w:rsidSect="004F01D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E3A8A" w14:textId="77777777" w:rsidR="00753430" w:rsidRDefault="00753430" w:rsidP="004F01D6">
      <w:pPr>
        <w:spacing w:after="0" w:line="240" w:lineRule="auto"/>
      </w:pPr>
      <w:r>
        <w:separator/>
      </w:r>
    </w:p>
  </w:endnote>
  <w:endnote w:type="continuationSeparator" w:id="0">
    <w:p w14:paraId="5F002B3B" w14:textId="77777777" w:rsidR="00753430" w:rsidRDefault="00753430" w:rsidP="004F0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083223"/>
      <w:docPartObj>
        <w:docPartGallery w:val="Page Numbers (Bottom of Page)"/>
        <w:docPartUnique/>
      </w:docPartObj>
    </w:sdtPr>
    <w:sdtEndPr/>
    <w:sdtContent>
      <w:sdt>
        <w:sdtPr>
          <w:id w:val="-1769616900"/>
          <w:docPartObj>
            <w:docPartGallery w:val="Page Numbers (Top of Page)"/>
            <w:docPartUnique/>
          </w:docPartObj>
        </w:sdtPr>
        <w:sdtEndPr/>
        <w:sdtContent>
          <w:p w14:paraId="54B9EFF2" w14:textId="39B3E8AA" w:rsidR="00990444" w:rsidRDefault="0099044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sdtContent>
  </w:sdt>
  <w:p w14:paraId="7C370940" w14:textId="77777777" w:rsidR="00990444" w:rsidRDefault="00990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67694" w14:textId="77777777" w:rsidR="00753430" w:rsidRDefault="00753430" w:rsidP="004F01D6">
      <w:pPr>
        <w:spacing w:after="0" w:line="240" w:lineRule="auto"/>
      </w:pPr>
      <w:r>
        <w:separator/>
      </w:r>
    </w:p>
  </w:footnote>
  <w:footnote w:type="continuationSeparator" w:id="0">
    <w:p w14:paraId="493D4A6E" w14:textId="77777777" w:rsidR="00753430" w:rsidRDefault="00753430" w:rsidP="004F0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B0E96"/>
    <w:multiLevelType w:val="hybridMultilevel"/>
    <w:tmpl w:val="3C54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C2F0E"/>
    <w:multiLevelType w:val="hybridMultilevel"/>
    <w:tmpl w:val="51941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C699D"/>
    <w:multiLevelType w:val="hybridMultilevel"/>
    <w:tmpl w:val="0CFC59C0"/>
    <w:lvl w:ilvl="0" w:tplc="7A3E21F6">
      <w:start w:val="1"/>
      <w:numFmt w:val="bullet"/>
      <w:lvlText w:val="•"/>
      <w:lvlJc w:val="left"/>
      <w:pPr>
        <w:tabs>
          <w:tab w:val="num" w:pos="720"/>
        </w:tabs>
        <w:ind w:left="720" w:hanging="360"/>
      </w:pPr>
      <w:rPr>
        <w:rFonts w:ascii="Arial" w:hAnsi="Arial" w:hint="default"/>
      </w:rPr>
    </w:lvl>
    <w:lvl w:ilvl="1" w:tplc="40CC1EB4">
      <w:start w:val="3302"/>
      <w:numFmt w:val="bullet"/>
      <w:lvlText w:val="–"/>
      <w:lvlJc w:val="left"/>
      <w:pPr>
        <w:tabs>
          <w:tab w:val="num" w:pos="1440"/>
        </w:tabs>
        <w:ind w:left="1440" w:hanging="360"/>
      </w:pPr>
      <w:rPr>
        <w:rFonts w:ascii="Arial" w:hAnsi="Arial" w:hint="default"/>
      </w:rPr>
    </w:lvl>
    <w:lvl w:ilvl="2" w:tplc="6046D022" w:tentative="1">
      <w:start w:val="1"/>
      <w:numFmt w:val="bullet"/>
      <w:lvlText w:val="•"/>
      <w:lvlJc w:val="left"/>
      <w:pPr>
        <w:tabs>
          <w:tab w:val="num" w:pos="2160"/>
        </w:tabs>
        <w:ind w:left="2160" w:hanging="360"/>
      </w:pPr>
      <w:rPr>
        <w:rFonts w:ascii="Arial" w:hAnsi="Arial" w:hint="default"/>
      </w:rPr>
    </w:lvl>
    <w:lvl w:ilvl="3" w:tplc="5CD4B1DA" w:tentative="1">
      <w:start w:val="1"/>
      <w:numFmt w:val="bullet"/>
      <w:lvlText w:val="•"/>
      <w:lvlJc w:val="left"/>
      <w:pPr>
        <w:tabs>
          <w:tab w:val="num" w:pos="2880"/>
        </w:tabs>
        <w:ind w:left="2880" w:hanging="360"/>
      </w:pPr>
      <w:rPr>
        <w:rFonts w:ascii="Arial" w:hAnsi="Arial" w:hint="default"/>
      </w:rPr>
    </w:lvl>
    <w:lvl w:ilvl="4" w:tplc="A9862084" w:tentative="1">
      <w:start w:val="1"/>
      <w:numFmt w:val="bullet"/>
      <w:lvlText w:val="•"/>
      <w:lvlJc w:val="left"/>
      <w:pPr>
        <w:tabs>
          <w:tab w:val="num" w:pos="3600"/>
        </w:tabs>
        <w:ind w:left="3600" w:hanging="360"/>
      </w:pPr>
      <w:rPr>
        <w:rFonts w:ascii="Arial" w:hAnsi="Arial" w:hint="default"/>
      </w:rPr>
    </w:lvl>
    <w:lvl w:ilvl="5" w:tplc="F0B889FE" w:tentative="1">
      <w:start w:val="1"/>
      <w:numFmt w:val="bullet"/>
      <w:lvlText w:val="•"/>
      <w:lvlJc w:val="left"/>
      <w:pPr>
        <w:tabs>
          <w:tab w:val="num" w:pos="4320"/>
        </w:tabs>
        <w:ind w:left="4320" w:hanging="360"/>
      </w:pPr>
      <w:rPr>
        <w:rFonts w:ascii="Arial" w:hAnsi="Arial" w:hint="default"/>
      </w:rPr>
    </w:lvl>
    <w:lvl w:ilvl="6" w:tplc="7C06882C" w:tentative="1">
      <w:start w:val="1"/>
      <w:numFmt w:val="bullet"/>
      <w:lvlText w:val="•"/>
      <w:lvlJc w:val="left"/>
      <w:pPr>
        <w:tabs>
          <w:tab w:val="num" w:pos="5040"/>
        </w:tabs>
        <w:ind w:left="5040" w:hanging="360"/>
      </w:pPr>
      <w:rPr>
        <w:rFonts w:ascii="Arial" w:hAnsi="Arial" w:hint="default"/>
      </w:rPr>
    </w:lvl>
    <w:lvl w:ilvl="7" w:tplc="75B2D242" w:tentative="1">
      <w:start w:val="1"/>
      <w:numFmt w:val="bullet"/>
      <w:lvlText w:val="•"/>
      <w:lvlJc w:val="left"/>
      <w:pPr>
        <w:tabs>
          <w:tab w:val="num" w:pos="5760"/>
        </w:tabs>
        <w:ind w:left="5760" w:hanging="360"/>
      </w:pPr>
      <w:rPr>
        <w:rFonts w:ascii="Arial" w:hAnsi="Arial" w:hint="default"/>
      </w:rPr>
    </w:lvl>
    <w:lvl w:ilvl="8" w:tplc="C99871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A50532"/>
    <w:multiLevelType w:val="hybridMultilevel"/>
    <w:tmpl w:val="1F9E4DA8"/>
    <w:lvl w:ilvl="0" w:tplc="9F7E0D6E">
      <w:start w:val="1"/>
      <w:numFmt w:val="bullet"/>
      <w:lvlText w:val="•"/>
      <w:lvlJc w:val="left"/>
      <w:pPr>
        <w:tabs>
          <w:tab w:val="num" w:pos="720"/>
        </w:tabs>
        <w:ind w:left="720" w:hanging="360"/>
      </w:pPr>
      <w:rPr>
        <w:rFonts w:ascii="Arial" w:hAnsi="Arial" w:hint="default"/>
      </w:rPr>
    </w:lvl>
    <w:lvl w:ilvl="1" w:tplc="A9E2DBB2">
      <w:start w:val="1409"/>
      <w:numFmt w:val="bullet"/>
      <w:lvlText w:val="–"/>
      <w:lvlJc w:val="left"/>
      <w:pPr>
        <w:tabs>
          <w:tab w:val="num" w:pos="1440"/>
        </w:tabs>
        <w:ind w:left="1440" w:hanging="360"/>
      </w:pPr>
      <w:rPr>
        <w:rFonts w:ascii="Arial" w:hAnsi="Arial" w:hint="default"/>
      </w:rPr>
    </w:lvl>
    <w:lvl w:ilvl="2" w:tplc="D504A42C" w:tentative="1">
      <w:start w:val="1"/>
      <w:numFmt w:val="bullet"/>
      <w:lvlText w:val="•"/>
      <w:lvlJc w:val="left"/>
      <w:pPr>
        <w:tabs>
          <w:tab w:val="num" w:pos="2160"/>
        </w:tabs>
        <w:ind w:left="2160" w:hanging="360"/>
      </w:pPr>
      <w:rPr>
        <w:rFonts w:ascii="Arial" w:hAnsi="Arial" w:hint="default"/>
      </w:rPr>
    </w:lvl>
    <w:lvl w:ilvl="3" w:tplc="C9122A5C" w:tentative="1">
      <w:start w:val="1"/>
      <w:numFmt w:val="bullet"/>
      <w:lvlText w:val="•"/>
      <w:lvlJc w:val="left"/>
      <w:pPr>
        <w:tabs>
          <w:tab w:val="num" w:pos="2880"/>
        </w:tabs>
        <w:ind w:left="2880" w:hanging="360"/>
      </w:pPr>
      <w:rPr>
        <w:rFonts w:ascii="Arial" w:hAnsi="Arial" w:hint="default"/>
      </w:rPr>
    </w:lvl>
    <w:lvl w:ilvl="4" w:tplc="58AAED68" w:tentative="1">
      <w:start w:val="1"/>
      <w:numFmt w:val="bullet"/>
      <w:lvlText w:val="•"/>
      <w:lvlJc w:val="left"/>
      <w:pPr>
        <w:tabs>
          <w:tab w:val="num" w:pos="3600"/>
        </w:tabs>
        <w:ind w:left="3600" w:hanging="360"/>
      </w:pPr>
      <w:rPr>
        <w:rFonts w:ascii="Arial" w:hAnsi="Arial" w:hint="default"/>
      </w:rPr>
    </w:lvl>
    <w:lvl w:ilvl="5" w:tplc="59E2C2FE" w:tentative="1">
      <w:start w:val="1"/>
      <w:numFmt w:val="bullet"/>
      <w:lvlText w:val="•"/>
      <w:lvlJc w:val="left"/>
      <w:pPr>
        <w:tabs>
          <w:tab w:val="num" w:pos="4320"/>
        </w:tabs>
        <w:ind w:left="4320" w:hanging="360"/>
      </w:pPr>
      <w:rPr>
        <w:rFonts w:ascii="Arial" w:hAnsi="Arial" w:hint="default"/>
      </w:rPr>
    </w:lvl>
    <w:lvl w:ilvl="6" w:tplc="43B849AE" w:tentative="1">
      <w:start w:val="1"/>
      <w:numFmt w:val="bullet"/>
      <w:lvlText w:val="•"/>
      <w:lvlJc w:val="left"/>
      <w:pPr>
        <w:tabs>
          <w:tab w:val="num" w:pos="5040"/>
        </w:tabs>
        <w:ind w:left="5040" w:hanging="360"/>
      </w:pPr>
      <w:rPr>
        <w:rFonts w:ascii="Arial" w:hAnsi="Arial" w:hint="default"/>
      </w:rPr>
    </w:lvl>
    <w:lvl w:ilvl="7" w:tplc="FD8A560C" w:tentative="1">
      <w:start w:val="1"/>
      <w:numFmt w:val="bullet"/>
      <w:lvlText w:val="•"/>
      <w:lvlJc w:val="left"/>
      <w:pPr>
        <w:tabs>
          <w:tab w:val="num" w:pos="5760"/>
        </w:tabs>
        <w:ind w:left="5760" w:hanging="360"/>
      </w:pPr>
      <w:rPr>
        <w:rFonts w:ascii="Arial" w:hAnsi="Arial" w:hint="default"/>
      </w:rPr>
    </w:lvl>
    <w:lvl w:ilvl="8" w:tplc="8E96B7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FB7692"/>
    <w:multiLevelType w:val="hybridMultilevel"/>
    <w:tmpl w:val="058E74E4"/>
    <w:lvl w:ilvl="0" w:tplc="C142B4C8">
      <w:start w:val="1"/>
      <w:numFmt w:val="bullet"/>
      <w:lvlText w:val="•"/>
      <w:lvlJc w:val="left"/>
      <w:pPr>
        <w:tabs>
          <w:tab w:val="num" w:pos="720"/>
        </w:tabs>
        <w:ind w:left="720" w:hanging="360"/>
      </w:pPr>
      <w:rPr>
        <w:rFonts w:ascii="Arial" w:hAnsi="Arial" w:hint="default"/>
      </w:rPr>
    </w:lvl>
    <w:lvl w:ilvl="1" w:tplc="D50A9B9C">
      <w:start w:val="1193"/>
      <w:numFmt w:val="bullet"/>
      <w:lvlText w:val="–"/>
      <w:lvlJc w:val="left"/>
      <w:pPr>
        <w:tabs>
          <w:tab w:val="num" w:pos="1440"/>
        </w:tabs>
        <w:ind w:left="1440" w:hanging="360"/>
      </w:pPr>
      <w:rPr>
        <w:rFonts w:ascii="Arial" w:hAnsi="Arial" w:hint="default"/>
      </w:rPr>
    </w:lvl>
    <w:lvl w:ilvl="2" w:tplc="47EEC2AE" w:tentative="1">
      <w:start w:val="1"/>
      <w:numFmt w:val="bullet"/>
      <w:lvlText w:val="•"/>
      <w:lvlJc w:val="left"/>
      <w:pPr>
        <w:tabs>
          <w:tab w:val="num" w:pos="2160"/>
        </w:tabs>
        <w:ind w:left="2160" w:hanging="360"/>
      </w:pPr>
      <w:rPr>
        <w:rFonts w:ascii="Arial" w:hAnsi="Arial" w:hint="default"/>
      </w:rPr>
    </w:lvl>
    <w:lvl w:ilvl="3" w:tplc="319A2D0A" w:tentative="1">
      <w:start w:val="1"/>
      <w:numFmt w:val="bullet"/>
      <w:lvlText w:val="•"/>
      <w:lvlJc w:val="left"/>
      <w:pPr>
        <w:tabs>
          <w:tab w:val="num" w:pos="2880"/>
        </w:tabs>
        <w:ind w:left="2880" w:hanging="360"/>
      </w:pPr>
      <w:rPr>
        <w:rFonts w:ascii="Arial" w:hAnsi="Arial" w:hint="default"/>
      </w:rPr>
    </w:lvl>
    <w:lvl w:ilvl="4" w:tplc="47AC0370" w:tentative="1">
      <w:start w:val="1"/>
      <w:numFmt w:val="bullet"/>
      <w:lvlText w:val="•"/>
      <w:lvlJc w:val="left"/>
      <w:pPr>
        <w:tabs>
          <w:tab w:val="num" w:pos="3600"/>
        </w:tabs>
        <w:ind w:left="3600" w:hanging="360"/>
      </w:pPr>
      <w:rPr>
        <w:rFonts w:ascii="Arial" w:hAnsi="Arial" w:hint="default"/>
      </w:rPr>
    </w:lvl>
    <w:lvl w:ilvl="5" w:tplc="3946A8EE" w:tentative="1">
      <w:start w:val="1"/>
      <w:numFmt w:val="bullet"/>
      <w:lvlText w:val="•"/>
      <w:lvlJc w:val="left"/>
      <w:pPr>
        <w:tabs>
          <w:tab w:val="num" w:pos="4320"/>
        </w:tabs>
        <w:ind w:left="4320" w:hanging="360"/>
      </w:pPr>
      <w:rPr>
        <w:rFonts w:ascii="Arial" w:hAnsi="Arial" w:hint="default"/>
      </w:rPr>
    </w:lvl>
    <w:lvl w:ilvl="6" w:tplc="1DC20B3E" w:tentative="1">
      <w:start w:val="1"/>
      <w:numFmt w:val="bullet"/>
      <w:lvlText w:val="•"/>
      <w:lvlJc w:val="left"/>
      <w:pPr>
        <w:tabs>
          <w:tab w:val="num" w:pos="5040"/>
        </w:tabs>
        <w:ind w:left="5040" w:hanging="360"/>
      </w:pPr>
      <w:rPr>
        <w:rFonts w:ascii="Arial" w:hAnsi="Arial" w:hint="default"/>
      </w:rPr>
    </w:lvl>
    <w:lvl w:ilvl="7" w:tplc="9D6EFDDE" w:tentative="1">
      <w:start w:val="1"/>
      <w:numFmt w:val="bullet"/>
      <w:lvlText w:val="•"/>
      <w:lvlJc w:val="left"/>
      <w:pPr>
        <w:tabs>
          <w:tab w:val="num" w:pos="5760"/>
        </w:tabs>
        <w:ind w:left="5760" w:hanging="360"/>
      </w:pPr>
      <w:rPr>
        <w:rFonts w:ascii="Arial" w:hAnsi="Arial" w:hint="default"/>
      </w:rPr>
    </w:lvl>
    <w:lvl w:ilvl="8" w:tplc="DBA4B3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180464"/>
    <w:multiLevelType w:val="hybridMultilevel"/>
    <w:tmpl w:val="F56CE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73FA1"/>
    <w:multiLevelType w:val="hybridMultilevel"/>
    <w:tmpl w:val="9D22D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B2892"/>
    <w:multiLevelType w:val="hybridMultilevel"/>
    <w:tmpl w:val="41909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Y0MDEyNzUzMTa2MDNX0lEKTi0uzszPAykwrAUAoAUdTywAAAA="/>
    <w:docVar w:name="EN.InstantFormat" w:val="&lt;ENInstantFormat&gt;&lt;Enabled&gt;1&lt;/Enabled&gt;&lt;ScanUnformatted&gt;1&lt;/ScanUnformatted&gt;&lt;ScanChanges&gt;1&lt;/ScanChanges&gt;&lt;Suspended&gt;0&lt;/Suspended&gt;&lt;/ENInstantFormat&gt;"/>
    <w:docVar w:name="EN.Layout" w:val="&lt;ENLayout&gt;&lt;Style&gt;Euro Heart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dt02vvfrx0fievv5n5x0esvfta0vp5zav5&quot;&gt;Primary Results refs&lt;record-ids&gt;&lt;item&gt;1&lt;/item&gt;&lt;item&gt;2&lt;/item&gt;&lt;item&gt;3&lt;/item&gt;&lt;item&gt;4&lt;/item&gt;&lt;item&gt;5&lt;/item&gt;&lt;item&gt;6&lt;/item&gt;&lt;item&gt;7&lt;/item&gt;&lt;item&gt;9&lt;/item&gt;&lt;item&gt;11&lt;/item&gt;&lt;item&gt;12&lt;/item&gt;&lt;item&gt;13&lt;/item&gt;&lt;item&gt;14&lt;/item&gt;&lt;item&gt;15&lt;/item&gt;&lt;item&gt;16&lt;/item&gt;&lt;item&gt;17&lt;/item&gt;&lt;item&gt;19&lt;/item&gt;&lt;item&gt;20&lt;/item&gt;&lt;item&gt;21&lt;/item&gt;&lt;item&gt;22&lt;/item&gt;&lt;item&gt;26&lt;/item&gt;&lt;/record-ids&gt;&lt;/item&gt;&lt;/Libraries&gt;"/>
  </w:docVars>
  <w:rsids>
    <w:rsidRoot w:val="00091A4D"/>
    <w:rsid w:val="0000153D"/>
    <w:rsid w:val="00002E94"/>
    <w:rsid w:val="000033C5"/>
    <w:rsid w:val="00003403"/>
    <w:rsid w:val="00003B48"/>
    <w:rsid w:val="00004B79"/>
    <w:rsid w:val="0000636D"/>
    <w:rsid w:val="00006736"/>
    <w:rsid w:val="00012D86"/>
    <w:rsid w:val="00013AE0"/>
    <w:rsid w:val="00013F7E"/>
    <w:rsid w:val="0001429C"/>
    <w:rsid w:val="00014AEE"/>
    <w:rsid w:val="00020DE1"/>
    <w:rsid w:val="00020F7F"/>
    <w:rsid w:val="000211B7"/>
    <w:rsid w:val="000221AD"/>
    <w:rsid w:val="00022EB0"/>
    <w:rsid w:val="00023386"/>
    <w:rsid w:val="000233E1"/>
    <w:rsid w:val="000234FB"/>
    <w:rsid w:val="0002399C"/>
    <w:rsid w:val="00025CF8"/>
    <w:rsid w:val="00026129"/>
    <w:rsid w:val="00027030"/>
    <w:rsid w:val="00030B29"/>
    <w:rsid w:val="00030EC9"/>
    <w:rsid w:val="00037756"/>
    <w:rsid w:val="00037FDD"/>
    <w:rsid w:val="0004283C"/>
    <w:rsid w:val="00042A84"/>
    <w:rsid w:val="0004344C"/>
    <w:rsid w:val="00043549"/>
    <w:rsid w:val="00043A5E"/>
    <w:rsid w:val="000443EC"/>
    <w:rsid w:val="00044660"/>
    <w:rsid w:val="00045EA9"/>
    <w:rsid w:val="000461FF"/>
    <w:rsid w:val="00046DD4"/>
    <w:rsid w:val="00047786"/>
    <w:rsid w:val="00050824"/>
    <w:rsid w:val="00051C02"/>
    <w:rsid w:val="000520A4"/>
    <w:rsid w:val="00052875"/>
    <w:rsid w:val="00052F3F"/>
    <w:rsid w:val="00056508"/>
    <w:rsid w:val="000609B7"/>
    <w:rsid w:val="000609FE"/>
    <w:rsid w:val="000610E7"/>
    <w:rsid w:val="00061293"/>
    <w:rsid w:val="0006161B"/>
    <w:rsid w:val="000620D7"/>
    <w:rsid w:val="000629E0"/>
    <w:rsid w:val="00062BBD"/>
    <w:rsid w:val="0006402C"/>
    <w:rsid w:val="00064B8D"/>
    <w:rsid w:val="000655E7"/>
    <w:rsid w:val="00065EB1"/>
    <w:rsid w:val="00066A38"/>
    <w:rsid w:val="00067092"/>
    <w:rsid w:val="00067D78"/>
    <w:rsid w:val="0007136A"/>
    <w:rsid w:val="000714F4"/>
    <w:rsid w:val="00074279"/>
    <w:rsid w:val="000755D8"/>
    <w:rsid w:val="00080069"/>
    <w:rsid w:val="00081707"/>
    <w:rsid w:val="00084B19"/>
    <w:rsid w:val="00085F61"/>
    <w:rsid w:val="00091A4D"/>
    <w:rsid w:val="00092CE0"/>
    <w:rsid w:val="00093A34"/>
    <w:rsid w:val="00093C8A"/>
    <w:rsid w:val="00093E26"/>
    <w:rsid w:val="0009570C"/>
    <w:rsid w:val="00096BA1"/>
    <w:rsid w:val="00096D43"/>
    <w:rsid w:val="00096D4D"/>
    <w:rsid w:val="000A13F1"/>
    <w:rsid w:val="000A1BC1"/>
    <w:rsid w:val="000A351A"/>
    <w:rsid w:val="000A3ADD"/>
    <w:rsid w:val="000A3F1B"/>
    <w:rsid w:val="000A405F"/>
    <w:rsid w:val="000A4C96"/>
    <w:rsid w:val="000A6D65"/>
    <w:rsid w:val="000A6F9D"/>
    <w:rsid w:val="000A6FD8"/>
    <w:rsid w:val="000B2420"/>
    <w:rsid w:val="000B50B5"/>
    <w:rsid w:val="000B5EB5"/>
    <w:rsid w:val="000B5F8F"/>
    <w:rsid w:val="000B60D0"/>
    <w:rsid w:val="000C1E18"/>
    <w:rsid w:val="000C306A"/>
    <w:rsid w:val="000C32FD"/>
    <w:rsid w:val="000C38A2"/>
    <w:rsid w:val="000C47F2"/>
    <w:rsid w:val="000C6C79"/>
    <w:rsid w:val="000C7313"/>
    <w:rsid w:val="000C77DE"/>
    <w:rsid w:val="000D234F"/>
    <w:rsid w:val="000D2DEA"/>
    <w:rsid w:val="000D30DF"/>
    <w:rsid w:val="000D421E"/>
    <w:rsid w:val="000D51E8"/>
    <w:rsid w:val="000D7BC2"/>
    <w:rsid w:val="000E170D"/>
    <w:rsid w:val="000E3CD1"/>
    <w:rsid w:val="000E3FED"/>
    <w:rsid w:val="000E4E6D"/>
    <w:rsid w:val="000E56EA"/>
    <w:rsid w:val="000E6AB7"/>
    <w:rsid w:val="000E7285"/>
    <w:rsid w:val="000F1B33"/>
    <w:rsid w:val="000F229A"/>
    <w:rsid w:val="000F2628"/>
    <w:rsid w:val="000F2946"/>
    <w:rsid w:val="000F2BA5"/>
    <w:rsid w:val="000F2CD7"/>
    <w:rsid w:val="000F338B"/>
    <w:rsid w:val="000F42CE"/>
    <w:rsid w:val="000F5BD4"/>
    <w:rsid w:val="000F74FD"/>
    <w:rsid w:val="000F7C88"/>
    <w:rsid w:val="001032AE"/>
    <w:rsid w:val="00103D6C"/>
    <w:rsid w:val="0010604F"/>
    <w:rsid w:val="00106E43"/>
    <w:rsid w:val="00107EAF"/>
    <w:rsid w:val="00110E57"/>
    <w:rsid w:val="001160C7"/>
    <w:rsid w:val="00116B3D"/>
    <w:rsid w:val="00116D90"/>
    <w:rsid w:val="00117648"/>
    <w:rsid w:val="001205CD"/>
    <w:rsid w:val="001213BC"/>
    <w:rsid w:val="0012233E"/>
    <w:rsid w:val="00122D0B"/>
    <w:rsid w:val="00122F55"/>
    <w:rsid w:val="0012300D"/>
    <w:rsid w:val="00123516"/>
    <w:rsid w:val="0012358D"/>
    <w:rsid w:val="00123955"/>
    <w:rsid w:val="0012431C"/>
    <w:rsid w:val="00125917"/>
    <w:rsid w:val="00126F5E"/>
    <w:rsid w:val="00127AE7"/>
    <w:rsid w:val="00130230"/>
    <w:rsid w:val="00131489"/>
    <w:rsid w:val="00132114"/>
    <w:rsid w:val="00133447"/>
    <w:rsid w:val="001344FB"/>
    <w:rsid w:val="00135447"/>
    <w:rsid w:val="00135DCA"/>
    <w:rsid w:val="00140E03"/>
    <w:rsid w:val="001432DC"/>
    <w:rsid w:val="001433E7"/>
    <w:rsid w:val="00143FCC"/>
    <w:rsid w:val="00144522"/>
    <w:rsid w:val="00144875"/>
    <w:rsid w:val="00146E5C"/>
    <w:rsid w:val="00151656"/>
    <w:rsid w:val="001543C6"/>
    <w:rsid w:val="00154535"/>
    <w:rsid w:val="00154816"/>
    <w:rsid w:val="00155B6B"/>
    <w:rsid w:val="00155F3A"/>
    <w:rsid w:val="00156423"/>
    <w:rsid w:val="0016265C"/>
    <w:rsid w:val="00163943"/>
    <w:rsid w:val="00163A64"/>
    <w:rsid w:val="00164BC5"/>
    <w:rsid w:val="001656B1"/>
    <w:rsid w:val="00165FC2"/>
    <w:rsid w:val="00167998"/>
    <w:rsid w:val="0017062F"/>
    <w:rsid w:val="00170FCD"/>
    <w:rsid w:val="001713F9"/>
    <w:rsid w:val="001719C7"/>
    <w:rsid w:val="00171A7E"/>
    <w:rsid w:val="00171FA9"/>
    <w:rsid w:val="001725A7"/>
    <w:rsid w:val="001752F3"/>
    <w:rsid w:val="00175CA1"/>
    <w:rsid w:val="001809D5"/>
    <w:rsid w:val="001856E4"/>
    <w:rsid w:val="001932E9"/>
    <w:rsid w:val="00193A51"/>
    <w:rsid w:val="00193AF3"/>
    <w:rsid w:val="0019401A"/>
    <w:rsid w:val="00194315"/>
    <w:rsid w:val="00195446"/>
    <w:rsid w:val="001A1521"/>
    <w:rsid w:val="001A7F51"/>
    <w:rsid w:val="001B142F"/>
    <w:rsid w:val="001B21C6"/>
    <w:rsid w:val="001B41AD"/>
    <w:rsid w:val="001B45AD"/>
    <w:rsid w:val="001B6AA9"/>
    <w:rsid w:val="001C0E62"/>
    <w:rsid w:val="001C12CA"/>
    <w:rsid w:val="001C143D"/>
    <w:rsid w:val="001C1BEF"/>
    <w:rsid w:val="001C3DC2"/>
    <w:rsid w:val="001C4698"/>
    <w:rsid w:val="001C4AC2"/>
    <w:rsid w:val="001C5126"/>
    <w:rsid w:val="001C52DD"/>
    <w:rsid w:val="001C7254"/>
    <w:rsid w:val="001C7A88"/>
    <w:rsid w:val="001D0635"/>
    <w:rsid w:val="001D1C0F"/>
    <w:rsid w:val="001D2D31"/>
    <w:rsid w:val="001D3621"/>
    <w:rsid w:val="001D3AAA"/>
    <w:rsid w:val="001D48AC"/>
    <w:rsid w:val="001D541B"/>
    <w:rsid w:val="001D5780"/>
    <w:rsid w:val="001D5D02"/>
    <w:rsid w:val="001D7096"/>
    <w:rsid w:val="001D7985"/>
    <w:rsid w:val="001D79B0"/>
    <w:rsid w:val="001E04DC"/>
    <w:rsid w:val="001E2849"/>
    <w:rsid w:val="001E2B20"/>
    <w:rsid w:val="001E36BA"/>
    <w:rsid w:val="001E4162"/>
    <w:rsid w:val="001E46BF"/>
    <w:rsid w:val="001E6EAE"/>
    <w:rsid w:val="001E6EEC"/>
    <w:rsid w:val="001E7DA3"/>
    <w:rsid w:val="001F0BF5"/>
    <w:rsid w:val="001F2304"/>
    <w:rsid w:val="001F26F3"/>
    <w:rsid w:val="001F3B6F"/>
    <w:rsid w:val="001F3C40"/>
    <w:rsid w:val="001F568E"/>
    <w:rsid w:val="001F56FB"/>
    <w:rsid w:val="001F6AC9"/>
    <w:rsid w:val="001F752C"/>
    <w:rsid w:val="00200F7F"/>
    <w:rsid w:val="0020184B"/>
    <w:rsid w:val="0020265C"/>
    <w:rsid w:val="00202681"/>
    <w:rsid w:val="00202D1C"/>
    <w:rsid w:val="00203BED"/>
    <w:rsid w:val="00203F76"/>
    <w:rsid w:val="002074B9"/>
    <w:rsid w:val="002075C4"/>
    <w:rsid w:val="0021082B"/>
    <w:rsid w:val="00210D46"/>
    <w:rsid w:val="002112A3"/>
    <w:rsid w:val="00211D1A"/>
    <w:rsid w:val="0021265D"/>
    <w:rsid w:val="00213D57"/>
    <w:rsid w:val="00213D6A"/>
    <w:rsid w:val="00214ED9"/>
    <w:rsid w:val="002177F2"/>
    <w:rsid w:val="00222640"/>
    <w:rsid w:val="0022297C"/>
    <w:rsid w:val="00222C83"/>
    <w:rsid w:val="002236EE"/>
    <w:rsid w:val="002238B1"/>
    <w:rsid w:val="00224254"/>
    <w:rsid w:val="00224366"/>
    <w:rsid w:val="002254CF"/>
    <w:rsid w:val="00227A2E"/>
    <w:rsid w:val="00231186"/>
    <w:rsid w:val="00231B6F"/>
    <w:rsid w:val="0023234C"/>
    <w:rsid w:val="002325E8"/>
    <w:rsid w:val="00233B24"/>
    <w:rsid w:val="002353C6"/>
    <w:rsid w:val="002355D2"/>
    <w:rsid w:val="00235892"/>
    <w:rsid w:val="002362CE"/>
    <w:rsid w:val="00236865"/>
    <w:rsid w:val="00236874"/>
    <w:rsid w:val="002371FF"/>
    <w:rsid w:val="002373DF"/>
    <w:rsid w:val="00237418"/>
    <w:rsid w:val="00240C35"/>
    <w:rsid w:val="002421BE"/>
    <w:rsid w:val="0024258A"/>
    <w:rsid w:val="00244DC9"/>
    <w:rsid w:val="002462AB"/>
    <w:rsid w:val="002468A1"/>
    <w:rsid w:val="00246ACE"/>
    <w:rsid w:val="00247E2C"/>
    <w:rsid w:val="0025006C"/>
    <w:rsid w:val="00250E6B"/>
    <w:rsid w:val="00250E9D"/>
    <w:rsid w:val="002510FA"/>
    <w:rsid w:val="00251625"/>
    <w:rsid w:val="00252847"/>
    <w:rsid w:val="00253AE6"/>
    <w:rsid w:val="002555AF"/>
    <w:rsid w:val="00255ECB"/>
    <w:rsid w:val="00256D9B"/>
    <w:rsid w:val="002576C7"/>
    <w:rsid w:val="0026004C"/>
    <w:rsid w:val="0026039B"/>
    <w:rsid w:val="00262E75"/>
    <w:rsid w:val="00263809"/>
    <w:rsid w:val="0026424C"/>
    <w:rsid w:val="00266995"/>
    <w:rsid w:val="002703CA"/>
    <w:rsid w:val="002706C9"/>
    <w:rsid w:val="00271902"/>
    <w:rsid w:val="00272133"/>
    <w:rsid w:val="00272512"/>
    <w:rsid w:val="00272BC2"/>
    <w:rsid w:val="00273245"/>
    <w:rsid w:val="00274071"/>
    <w:rsid w:val="002747FE"/>
    <w:rsid w:val="00274898"/>
    <w:rsid w:val="00274E7A"/>
    <w:rsid w:val="0027602A"/>
    <w:rsid w:val="0027661E"/>
    <w:rsid w:val="00276ACA"/>
    <w:rsid w:val="00277170"/>
    <w:rsid w:val="00281057"/>
    <w:rsid w:val="00282A64"/>
    <w:rsid w:val="00286018"/>
    <w:rsid w:val="00290530"/>
    <w:rsid w:val="002907C2"/>
    <w:rsid w:val="00290D18"/>
    <w:rsid w:val="00292497"/>
    <w:rsid w:val="002947B1"/>
    <w:rsid w:val="002952F4"/>
    <w:rsid w:val="00295899"/>
    <w:rsid w:val="00297492"/>
    <w:rsid w:val="002A0AE9"/>
    <w:rsid w:val="002A1242"/>
    <w:rsid w:val="002A19CF"/>
    <w:rsid w:val="002A2D59"/>
    <w:rsid w:val="002A316B"/>
    <w:rsid w:val="002A397D"/>
    <w:rsid w:val="002A3E3F"/>
    <w:rsid w:val="002A4CA4"/>
    <w:rsid w:val="002A5F97"/>
    <w:rsid w:val="002B03B0"/>
    <w:rsid w:val="002B15A0"/>
    <w:rsid w:val="002B1836"/>
    <w:rsid w:val="002B18F1"/>
    <w:rsid w:val="002B1FE0"/>
    <w:rsid w:val="002B219D"/>
    <w:rsid w:val="002B2F79"/>
    <w:rsid w:val="002B4D7E"/>
    <w:rsid w:val="002B6DCD"/>
    <w:rsid w:val="002C1ADB"/>
    <w:rsid w:val="002C1E1C"/>
    <w:rsid w:val="002C2743"/>
    <w:rsid w:val="002C3E3A"/>
    <w:rsid w:val="002C3F4E"/>
    <w:rsid w:val="002C4AAE"/>
    <w:rsid w:val="002C68AB"/>
    <w:rsid w:val="002D09B2"/>
    <w:rsid w:val="002D1F91"/>
    <w:rsid w:val="002D230F"/>
    <w:rsid w:val="002D242B"/>
    <w:rsid w:val="002D3370"/>
    <w:rsid w:val="002D3A3E"/>
    <w:rsid w:val="002D3F2F"/>
    <w:rsid w:val="002D4234"/>
    <w:rsid w:val="002D4F3B"/>
    <w:rsid w:val="002D62AF"/>
    <w:rsid w:val="002D6C31"/>
    <w:rsid w:val="002D6F3A"/>
    <w:rsid w:val="002E004F"/>
    <w:rsid w:val="002E021B"/>
    <w:rsid w:val="002E0C54"/>
    <w:rsid w:val="002E15C1"/>
    <w:rsid w:val="002E1857"/>
    <w:rsid w:val="002E265E"/>
    <w:rsid w:val="002E2690"/>
    <w:rsid w:val="002E2F23"/>
    <w:rsid w:val="002E3E17"/>
    <w:rsid w:val="002E43FC"/>
    <w:rsid w:val="002E4502"/>
    <w:rsid w:val="002E4519"/>
    <w:rsid w:val="002E7935"/>
    <w:rsid w:val="002E7C2B"/>
    <w:rsid w:val="002E7FE9"/>
    <w:rsid w:val="002F0E16"/>
    <w:rsid w:val="002F10A5"/>
    <w:rsid w:val="002F1343"/>
    <w:rsid w:val="002F14DA"/>
    <w:rsid w:val="002F1549"/>
    <w:rsid w:val="002F18A6"/>
    <w:rsid w:val="002F2AB5"/>
    <w:rsid w:val="002F314D"/>
    <w:rsid w:val="002F3310"/>
    <w:rsid w:val="002F3B56"/>
    <w:rsid w:val="002F480C"/>
    <w:rsid w:val="002F636D"/>
    <w:rsid w:val="00301F58"/>
    <w:rsid w:val="0030239E"/>
    <w:rsid w:val="0030247D"/>
    <w:rsid w:val="003048E2"/>
    <w:rsid w:val="00305530"/>
    <w:rsid w:val="0030598B"/>
    <w:rsid w:val="00307AB2"/>
    <w:rsid w:val="00307ACA"/>
    <w:rsid w:val="00310272"/>
    <w:rsid w:val="00310F51"/>
    <w:rsid w:val="00317398"/>
    <w:rsid w:val="0032195E"/>
    <w:rsid w:val="0032198C"/>
    <w:rsid w:val="00322E96"/>
    <w:rsid w:val="00323FCB"/>
    <w:rsid w:val="0032424C"/>
    <w:rsid w:val="003258C3"/>
    <w:rsid w:val="0032608D"/>
    <w:rsid w:val="003260EA"/>
    <w:rsid w:val="00331D11"/>
    <w:rsid w:val="00332D6B"/>
    <w:rsid w:val="00332F88"/>
    <w:rsid w:val="00334421"/>
    <w:rsid w:val="00334F0E"/>
    <w:rsid w:val="003369DC"/>
    <w:rsid w:val="00336DD5"/>
    <w:rsid w:val="00337389"/>
    <w:rsid w:val="00337F42"/>
    <w:rsid w:val="0034105F"/>
    <w:rsid w:val="003410A0"/>
    <w:rsid w:val="0034394D"/>
    <w:rsid w:val="00343D27"/>
    <w:rsid w:val="0034684D"/>
    <w:rsid w:val="003473DA"/>
    <w:rsid w:val="00350F00"/>
    <w:rsid w:val="00351E28"/>
    <w:rsid w:val="0035209D"/>
    <w:rsid w:val="003524B4"/>
    <w:rsid w:val="003528AD"/>
    <w:rsid w:val="00352C13"/>
    <w:rsid w:val="00354DA8"/>
    <w:rsid w:val="00355E33"/>
    <w:rsid w:val="003560F9"/>
    <w:rsid w:val="00356D70"/>
    <w:rsid w:val="003602E0"/>
    <w:rsid w:val="00361378"/>
    <w:rsid w:val="003615DC"/>
    <w:rsid w:val="003646F3"/>
    <w:rsid w:val="0036597E"/>
    <w:rsid w:val="00367F32"/>
    <w:rsid w:val="003708C9"/>
    <w:rsid w:val="00372B43"/>
    <w:rsid w:val="00372B73"/>
    <w:rsid w:val="003741D4"/>
    <w:rsid w:val="003745A7"/>
    <w:rsid w:val="00374EAA"/>
    <w:rsid w:val="003773F7"/>
    <w:rsid w:val="00377F83"/>
    <w:rsid w:val="003851CC"/>
    <w:rsid w:val="00385AD9"/>
    <w:rsid w:val="00386608"/>
    <w:rsid w:val="00387137"/>
    <w:rsid w:val="00390D14"/>
    <w:rsid w:val="00391BC6"/>
    <w:rsid w:val="00392DCB"/>
    <w:rsid w:val="00393814"/>
    <w:rsid w:val="00394262"/>
    <w:rsid w:val="003A0738"/>
    <w:rsid w:val="003A2B55"/>
    <w:rsid w:val="003A2DA5"/>
    <w:rsid w:val="003A3E65"/>
    <w:rsid w:val="003A4194"/>
    <w:rsid w:val="003A6254"/>
    <w:rsid w:val="003A642A"/>
    <w:rsid w:val="003B0E5F"/>
    <w:rsid w:val="003B2536"/>
    <w:rsid w:val="003B35FB"/>
    <w:rsid w:val="003B3C30"/>
    <w:rsid w:val="003B676C"/>
    <w:rsid w:val="003B6FD5"/>
    <w:rsid w:val="003C0A63"/>
    <w:rsid w:val="003C1A2F"/>
    <w:rsid w:val="003C2BA3"/>
    <w:rsid w:val="003C4601"/>
    <w:rsid w:val="003C4FC6"/>
    <w:rsid w:val="003C5BCD"/>
    <w:rsid w:val="003C6331"/>
    <w:rsid w:val="003C7B85"/>
    <w:rsid w:val="003D16F9"/>
    <w:rsid w:val="003D2192"/>
    <w:rsid w:val="003D2AD2"/>
    <w:rsid w:val="003D30CB"/>
    <w:rsid w:val="003D3F6C"/>
    <w:rsid w:val="003D54CC"/>
    <w:rsid w:val="003D54EE"/>
    <w:rsid w:val="003D649C"/>
    <w:rsid w:val="003D6BA9"/>
    <w:rsid w:val="003D7BCB"/>
    <w:rsid w:val="003E2747"/>
    <w:rsid w:val="003E3D4A"/>
    <w:rsid w:val="003E417B"/>
    <w:rsid w:val="003E542B"/>
    <w:rsid w:val="003E561B"/>
    <w:rsid w:val="003E6A03"/>
    <w:rsid w:val="003E77E4"/>
    <w:rsid w:val="003E7863"/>
    <w:rsid w:val="003F0633"/>
    <w:rsid w:val="003F1293"/>
    <w:rsid w:val="003F24E8"/>
    <w:rsid w:val="003F2AF1"/>
    <w:rsid w:val="003F4617"/>
    <w:rsid w:val="003F5091"/>
    <w:rsid w:val="003F5747"/>
    <w:rsid w:val="003F6332"/>
    <w:rsid w:val="003F6708"/>
    <w:rsid w:val="003F79C3"/>
    <w:rsid w:val="004007FB"/>
    <w:rsid w:val="0040082E"/>
    <w:rsid w:val="00401595"/>
    <w:rsid w:val="004015E6"/>
    <w:rsid w:val="00401A78"/>
    <w:rsid w:val="004021F4"/>
    <w:rsid w:val="00402F55"/>
    <w:rsid w:val="00404311"/>
    <w:rsid w:val="00404356"/>
    <w:rsid w:val="00405F31"/>
    <w:rsid w:val="00410923"/>
    <w:rsid w:val="00410E49"/>
    <w:rsid w:val="00411A4F"/>
    <w:rsid w:val="00412F58"/>
    <w:rsid w:val="00412FB6"/>
    <w:rsid w:val="00414EC0"/>
    <w:rsid w:val="004154CA"/>
    <w:rsid w:val="004155DA"/>
    <w:rsid w:val="004157B3"/>
    <w:rsid w:val="00416076"/>
    <w:rsid w:val="00417450"/>
    <w:rsid w:val="004177AB"/>
    <w:rsid w:val="00420024"/>
    <w:rsid w:val="004214AA"/>
    <w:rsid w:val="00423015"/>
    <w:rsid w:val="00423DF1"/>
    <w:rsid w:val="004244BE"/>
    <w:rsid w:val="004255BE"/>
    <w:rsid w:val="0042718A"/>
    <w:rsid w:val="0042749A"/>
    <w:rsid w:val="004278E2"/>
    <w:rsid w:val="00430C90"/>
    <w:rsid w:val="00430EA1"/>
    <w:rsid w:val="00431DB9"/>
    <w:rsid w:val="004329F7"/>
    <w:rsid w:val="00436955"/>
    <w:rsid w:val="00437077"/>
    <w:rsid w:val="0044136E"/>
    <w:rsid w:val="00441397"/>
    <w:rsid w:val="004416E1"/>
    <w:rsid w:val="00441DB4"/>
    <w:rsid w:val="00442B8D"/>
    <w:rsid w:val="004438B8"/>
    <w:rsid w:val="00444348"/>
    <w:rsid w:val="00444C9F"/>
    <w:rsid w:val="00445170"/>
    <w:rsid w:val="004465C5"/>
    <w:rsid w:val="00446DCB"/>
    <w:rsid w:val="00446E14"/>
    <w:rsid w:val="00447623"/>
    <w:rsid w:val="004476BC"/>
    <w:rsid w:val="00450C3A"/>
    <w:rsid w:val="00451656"/>
    <w:rsid w:val="00452BD3"/>
    <w:rsid w:val="00454C6D"/>
    <w:rsid w:val="00455D4C"/>
    <w:rsid w:val="00456720"/>
    <w:rsid w:val="00460192"/>
    <w:rsid w:val="004612E8"/>
    <w:rsid w:val="00462C3C"/>
    <w:rsid w:val="00464D42"/>
    <w:rsid w:val="00464E56"/>
    <w:rsid w:val="00465FED"/>
    <w:rsid w:val="004676D5"/>
    <w:rsid w:val="00472BDD"/>
    <w:rsid w:val="00472E06"/>
    <w:rsid w:val="00473495"/>
    <w:rsid w:val="00481B75"/>
    <w:rsid w:val="00482647"/>
    <w:rsid w:val="00482727"/>
    <w:rsid w:val="00482B54"/>
    <w:rsid w:val="0048544D"/>
    <w:rsid w:val="0048645C"/>
    <w:rsid w:val="0048705C"/>
    <w:rsid w:val="004878E4"/>
    <w:rsid w:val="004903DC"/>
    <w:rsid w:val="00491006"/>
    <w:rsid w:val="004911B2"/>
    <w:rsid w:val="0049174F"/>
    <w:rsid w:val="004930F8"/>
    <w:rsid w:val="00493B9C"/>
    <w:rsid w:val="00494025"/>
    <w:rsid w:val="004944B1"/>
    <w:rsid w:val="00494F95"/>
    <w:rsid w:val="00496447"/>
    <w:rsid w:val="004A0AA0"/>
    <w:rsid w:val="004A11CF"/>
    <w:rsid w:val="004A25A0"/>
    <w:rsid w:val="004A29A1"/>
    <w:rsid w:val="004A2E2C"/>
    <w:rsid w:val="004A4703"/>
    <w:rsid w:val="004A65FE"/>
    <w:rsid w:val="004A68B7"/>
    <w:rsid w:val="004A6C3E"/>
    <w:rsid w:val="004B0065"/>
    <w:rsid w:val="004B01FC"/>
    <w:rsid w:val="004B0A46"/>
    <w:rsid w:val="004B191E"/>
    <w:rsid w:val="004B2D28"/>
    <w:rsid w:val="004B2F1C"/>
    <w:rsid w:val="004B40C2"/>
    <w:rsid w:val="004B57E4"/>
    <w:rsid w:val="004B60C7"/>
    <w:rsid w:val="004B6A97"/>
    <w:rsid w:val="004B6E1D"/>
    <w:rsid w:val="004B74CF"/>
    <w:rsid w:val="004B7648"/>
    <w:rsid w:val="004C24B1"/>
    <w:rsid w:val="004C37FB"/>
    <w:rsid w:val="004C42EA"/>
    <w:rsid w:val="004C4E1E"/>
    <w:rsid w:val="004C4F4C"/>
    <w:rsid w:val="004C5B5D"/>
    <w:rsid w:val="004C6763"/>
    <w:rsid w:val="004C7931"/>
    <w:rsid w:val="004D12D9"/>
    <w:rsid w:val="004D13F5"/>
    <w:rsid w:val="004D186B"/>
    <w:rsid w:val="004D1F8E"/>
    <w:rsid w:val="004D381E"/>
    <w:rsid w:val="004D47F7"/>
    <w:rsid w:val="004D4AAE"/>
    <w:rsid w:val="004D4BBC"/>
    <w:rsid w:val="004D5126"/>
    <w:rsid w:val="004D7717"/>
    <w:rsid w:val="004D778A"/>
    <w:rsid w:val="004E0266"/>
    <w:rsid w:val="004E1C08"/>
    <w:rsid w:val="004E1C97"/>
    <w:rsid w:val="004E4861"/>
    <w:rsid w:val="004E5355"/>
    <w:rsid w:val="004E6E18"/>
    <w:rsid w:val="004F01D6"/>
    <w:rsid w:val="004F1510"/>
    <w:rsid w:val="004F18DE"/>
    <w:rsid w:val="004F2906"/>
    <w:rsid w:val="004F2EB5"/>
    <w:rsid w:val="004F40D4"/>
    <w:rsid w:val="004F5C14"/>
    <w:rsid w:val="004F5E53"/>
    <w:rsid w:val="004F69B3"/>
    <w:rsid w:val="004F6E93"/>
    <w:rsid w:val="004F7550"/>
    <w:rsid w:val="005021C9"/>
    <w:rsid w:val="00502AC8"/>
    <w:rsid w:val="00504967"/>
    <w:rsid w:val="005052C9"/>
    <w:rsid w:val="00506E0D"/>
    <w:rsid w:val="00510EBA"/>
    <w:rsid w:val="005112CC"/>
    <w:rsid w:val="005123BB"/>
    <w:rsid w:val="005126B8"/>
    <w:rsid w:val="0051296F"/>
    <w:rsid w:val="00512FD2"/>
    <w:rsid w:val="00513172"/>
    <w:rsid w:val="005139F5"/>
    <w:rsid w:val="00513BA6"/>
    <w:rsid w:val="00513BCC"/>
    <w:rsid w:val="00513D55"/>
    <w:rsid w:val="005169CE"/>
    <w:rsid w:val="00517F0B"/>
    <w:rsid w:val="005200BF"/>
    <w:rsid w:val="005222B3"/>
    <w:rsid w:val="005264BE"/>
    <w:rsid w:val="005266B8"/>
    <w:rsid w:val="00527373"/>
    <w:rsid w:val="00527700"/>
    <w:rsid w:val="005304DE"/>
    <w:rsid w:val="00530CB2"/>
    <w:rsid w:val="0053227F"/>
    <w:rsid w:val="005326F9"/>
    <w:rsid w:val="00533F5F"/>
    <w:rsid w:val="00534676"/>
    <w:rsid w:val="00534ECE"/>
    <w:rsid w:val="005357AE"/>
    <w:rsid w:val="00537167"/>
    <w:rsid w:val="005379FF"/>
    <w:rsid w:val="005420C1"/>
    <w:rsid w:val="0054396C"/>
    <w:rsid w:val="00543DAC"/>
    <w:rsid w:val="005452C2"/>
    <w:rsid w:val="00547138"/>
    <w:rsid w:val="005515E9"/>
    <w:rsid w:val="00551637"/>
    <w:rsid w:val="005516F2"/>
    <w:rsid w:val="00551A96"/>
    <w:rsid w:val="00551F74"/>
    <w:rsid w:val="005533EC"/>
    <w:rsid w:val="00553CB9"/>
    <w:rsid w:val="00557BF7"/>
    <w:rsid w:val="00560900"/>
    <w:rsid w:val="005625E3"/>
    <w:rsid w:val="0056349E"/>
    <w:rsid w:val="0056497D"/>
    <w:rsid w:val="00565A15"/>
    <w:rsid w:val="00566F78"/>
    <w:rsid w:val="005673A1"/>
    <w:rsid w:val="00567D2D"/>
    <w:rsid w:val="00571CEC"/>
    <w:rsid w:val="005724E0"/>
    <w:rsid w:val="005725D1"/>
    <w:rsid w:val="005728D0"/>
    <w:rsid w:val="00573107"/>
    <w:rsid w:val="00573E7C"/>
    <w:rsid w:val="00574AC1"/>
    <w:rsid w:val="005754E9"/>
    <w:rsid w:val="00575708"/>
    <w:rsid w:val="00577A59"/>
    <w:rsid w:val="005803C8"/>
    <w:rsid w:val="005821BD"/>
    <w:rsid w:val="0058315F"/>
    <w:rsid w:val="00583411"/>
    <w:rsid w:val="005836C2"/>
    <w:rsid w:val="00583E2A"/>
    <w:rsid w:val="005841B1"/>
    <w:rsid w:val="00584BB7"/>
    <w:rsid w:val="00584EA0"/>
    <w:rsid w:val="00585E0D"/>
    <w:rsid w:val="0058695F"/>
    <w:rsid w:val="00586BA3"/>
    <w:rsid w:val="00587799"/>
    <w:rsid w:val="005878B1"/>
    <w:rsid w:val="00587D96"/>
    <w:rsid w:val="00590620"/>
    <w:rsid w:val="00590A42"/>
    <w:rsid w:val="00594C1B"/>
    <w:rsid w:val="0059541C"/>
    <w:rsid w:val="0059560E"/>
    <w:rsid w:val="0059575F"/>
    <w:rsid w:val="005957A0"/>
    <w:rsid w:val="00595C2D"/>
    <w:rsid w:val="0059677A"/>
    <w:rsid w:val="00597FE0"/>
    <w:rsid w:val="005A2EA4"/>
    <w:rsid w:val="005A36DB"/>
    <w:rsid w:val="005A38D3"/>
    <w:rsid w:val="005A6D39"/>
    <w:rsid w:val="005B2DB5"/>
    <w:rsid w:val="005B4A0F"/>
    <w:rsid w:val="005B5061"/>
    <w:rsid w:val="005C21E7"/>
    <w:rsid w:val="005C27BC"/>
    <w:rsid w:val="005C3E7B"/>
    <w:rsid w:val="005C5A90"/>
    <w:rsid w:val="005C7323"/>
    <w:rsid w:val="005C79C1"/>
    <w:rsid w:val="005D0CF7"/>
    <w:rsid w:val="005D1606"/>
    <w:rsid w:val="005D2F68"/>
    <w:rsid w:val="005D3A44"/>
    <w:rsid w:val="005D5EA2"/>
    <w:rsid w:val="005D6A48"/>
    <w:rsid w:val="005E1509"/>
    <w:rsid w:val="005E1D0B"/>
    <w:rsid w:val="005E2311"/>
    <w:rsid w:val="005E35A5"/>
    <w:rsid w:val="005E3EA6"/>
    <w:rsid w:val="005E414F"/>
    <w:rsid w:val="005E5DE1"/>
    <w:rsid w:val="005E5EAE"/>
    <w:rsid w:val="005E6786"/>
    <w:rsid w:val="005E7157"/>
    <w:rsid w:val="005E7776"/>
    <w:rsid w:val="005E7930"/>
    <w:rsid w:val="005E7C6B"/>
    <w:rsid w:val="005F11EA"/>
    <w:rsid w:val="005F129A"/>
    <w:rsid w:val="005F159B"/>
    <w:rsid w:val="005F218B"/>
    <w:rsid w:val="005F2678"/>
    <w:rsid w:val="005F290E"/>
    <w:rsid w:val="005F2AE1"/>
    <w:rsid w:val="005F3498"/>
    <w:rsid w:val="005F4237"/>
    <w:rsid w:val="005F6AB4"/>
    <w:rsid w:val="005F7FBA"/>
    <w:rsid w:val="00600D47"/>
    <w:rsid w:val="006038F3"/>
    <w:rsid w:val="00603CFD"/>
    <w:rsid w:val="00604CFD"/>
    <w:rsid w:val="00606730"/>
    <w:rsid w:val="006067FC"/>
    <w:rsid w:val="00606808"/>
    <w:rsid w:val="00606B4C"/>
    <w:rsid w:val="00606D78"/>
    <w:rsid w:val="00606DC9"/>
    <w:rsid w:val="00607510"/>
    <w:rsid w:val="006077AC"/>
    <w:rsid w:val="006104AA"/>
    <w:rsid w:val="00610C9F"/>
    <w:rsid w:val="00610E37"/>
    <w:rsid w:val="00612496"/>
    <w:rsid w:val="0061301E"/>
    <w:rsid w:val="00613B7F"/>
    <w:rsid w:val="00615E0D"/>
    <w:rsid w:val="00616978"/>
    <w:rsid w:val="00617598"/>
    <w:rsid w:val="0062108C"/>
    <w:rsid w:val="00621DD1"/>
    <w:rsid w:val="00621FBF"/>
    <w:rsid w:val="00622531"/>
    <w:rsid w:val="00624206"/>
    <w:rsid w:val="00624D0C"/>
    <w:rsid w:val="00626E41"/>
    <w:rsid w:val="0062778D"/>
    <w:rsid w:val="00627A2E"/>
    <w:rsid w:val="00631335"/>
    <w:rsid w:val="006336F8"/>
    <w:rsid w:val="00635384"/>
    <w:rsid w:val="00636150"/>
    <w:rsid w:val="006368C1"/>
    <w:rsid w:val="006368FF"/>
    <w:rsid w:val="0064065D"/>
    <w:rsid w:val="00640F20"/>
    <w:rsid w:val="006448B9"/>
    <w:rsid w:val="00644A50"/>
    <w:rsid w:val="00645B09"/>
    <w:rsid w:val="00645CF9"/>
    <w:rsid w:val="006472BC"/>
    <w:rsid w:val="006474E3"/>
    <w:rsid w:val="00647DE4"/>
    <w:rsid w:val="0065143B"/>
    <w:rsid w:val="00651CBB"/>
    <w:rsid w:val="00651D24"/>
    <w:rsid w:val="006520CD"/>
    <w:rsid w:val="006543A1"/>
    <w:rsid w:val="00654B31"/>
    <w:rsid w:val="0065551B"/>
    <w:rsid w:val="00656719"/>
    <w:rsid w:val="00656AE6"/>
    <w:rsid w:val="006574CA"/>
    <w:rsid w:val="00657792"/>
    <w:rsid w:val="00660EC4"/>
    <w:rsid w:val="00662B87"/>
    <w:rsid w:val="006666C3"/>
    <w:rsid w:val="006675BB"/>
    <w:rsid w:val="0066773A"/>
    <w:rsid w:val="0067101D"/>
    <w:rsid w:val="00671215"/>
    <w:rsid w:val="0067160D"/>
    <w:rsid w:val="006718A9"/>
    <w:rsid w:val="006727DD"/>
    <w:rsid w:val="00674F9A"/>
    <w:rsid w:val="006767FF"/>
    <w:rsid w:val="00676DD0"/>
    <w:rsid w:val="006774D9"/>
    <w:rsid w:val="00680206"/>
    <w:rsid w:val="00682DB7"/>
    <w:rsid w:val="00683E25"/>
    <w:rsid w:val="006857B3"/>
    <w:rsid w:val="00686165"/>
    <w:rsid w:val="006870A2"/>
    <w:rsid w:val="00690660"/>
    <w:rsid w:val="006948BF"/>
    <w:rsid w:val="0069550B"/>
    <w:rsid w:val="0069577B"/>
    <w:rsid w:val="00695D6B"/>
    <w:rsid w:val="0069639F"/>
    <w:rsid w:val="006972FF"/>
    <w:rsid w:val="00697CDA"/>
    <w:rsid w:val="006A046C"/>
    <w:rsid w:val="006A2ECC"/>
    <w:rsid w:val="006A587D"/>
    <w:rsid w:val="006A6E4B"/>
    <w:rsid w:val="006A725B"/>
    <w:rsid w:val="006A7685"/>
    <w:rsid w:val="006B0060"/>
    <w:rsid w:val="006B04AF"/>
    <w:rsid w:val="006B05F1"/>
    <w:rsid w:val="006B17CF"/>
    <w:rsid w:val="006B1D41"/>
    <w:rsid w:val="006B218D"/>
    <w:rsid w:val="006B22BC"/>
    <w:rsid w:val="006B2422"/>
    <w:rsid w:val="006B24AC"/>
    <w:rsid w:val="006B5BE9"/>
    <w:rsid w:val="006B5D1E"/>
    <w:rsid w:val="006B60E3"/>
    <w:rsid w:val="006B6FB9"/>
    <w:rsid w:val="006B75DE"/>
    <w:rsid w:val="006C07FF"/>
    <w:rsid w:val="006C0C3D"/>
    <w:rsid w:val="006C0ED7"/>
    <w:rsid w:val="006C132F"/>
    <w:rsid w:val="006C16AA"/>
    <w:rsid w:val="006C2E21"/>
    <w:rsid w:val="006C3275"/>
    <w:rsid w:val="006C332A"/>
    <w:rsid w:val="006C39F8"/>
    <w:rsid w:val="006C400E"/>
    <w:rsid w:val="006C4342"/>
    <w:rsid w:val="006C4D0C"/>
    <w:rsid w:val="006C4F7D"/>
    <w:rsid w:val="006C6184"/>
    <w:rsid w:val="006D0013"/>
    <w:rsid w:val="006D0B53"/>
    <w:rsid w:val="006D1627"/>
    <w:rsid w:val="006D3412"/>
    <w:rsid w:val="006D4CDB"/>
    <w:rsid w:val="006D5DBB"/>
    <w:rsid w:val="006D7B98"/>
    <w:rsid w:val="006E058F"/>
    <w:rsid w:val="006E07F4"/>
    <w:rsid w:val="006E0C51"/>
    <w:rsid w:val="006E343D"/>
    <w:rsid w:val="006E41E4"/>
    <w:rsid w:val="006E53FF"/>
    <w:rsid w:val="006E5BCF"/>
    <w:rsid w:val="006E6529"/>
    <w:rsid w:val="006E6E1F"/>
    <w:rsid w:val="006F04EB"/>
    <w:rsid w:val="006F084F"/>
    <w:rsid w:val="006F224B"/>
    <w:rsid w:val="006F3746"/>
    <w:rsid w:val="006F40C1"/>
    <w:rsid w:val="006F5BD0"/>
    <w:rsid w:val="006F68DB"/>
    <w:rsid w:val="006F6A5C"/>
    <w:rsid w:val="00700403"/>
    <w:rsid w:val="0070252F"/>
    <w:rsid w:val="007043EC"/>
    <w:rsid w:val="007045E2"/>
    <w:rsid w:val="00704C81"/>
    <w:rsid w:val="00705156"/>
    <w:rsid w:val="00710C9A"/>
    <w:rsid w:val="00711FE0"/>
    <w:rsid w:val="00712F1F"/>
    <w:rsid w:val="00714663"/>
    <w:rsid w:val="0071486E"/>
    <w:rsid w:val="0071516D"/>
    <w:rsid w:val="00716524"/>
    <w:rsid w:val="007176D6"/>
    <w:rsid w:val="00717B8C"/>
    <w:rsid w:val="007200FB"/>
    <w:rsid w:val="00721CF4"/>
    <w:rsid w:val="00722D23"/>
    <w:rsid w:val="007237E9"/>
    <w:rsid w:val="007241E4"/>
    <w:rsid w:val="0072526B"/>
    <w:rsid w:val="00726C0D"/>
    <w:rsid w:val="007273D3"/>
    <w:rsid w:val="00732450"/>
    <w:rsid w:val="0073306B"/>
    <w:rsid w:val="0073337B"/>
    <w:rsid w:val="0073481D"/>
    <w:rsid w:val="00734902"/>
    <w:rsid w:val="00736EB3"/>
    <w:rsid w:val="00736EFC"/>
    <w:rsid w:val="00737D55"/>
    <w:rsid w:val="00740D22"/>
    <w:rsid w:val="0074105F"/>
    <w:rsid w:val="00741BF5"/>
    <w:rsid w:val="00742214"/>
    <w:rsid w:val="007436B0"/>
    <w:rsid w:val="0074383F"/>
    <w:rsid w:val="00743E54"/>
    <w:rsid w:val="00747E6E"/>
    <w:rsid w:val="0075099B"/>
    <w:rsid w:val="00750C42"/>
    <w:rsid w:val="00751481"/>
    <w:rsid w:val="00753430"/>
    <w:rsid w:val="007540BE"/>
    <w:rsid w:val="00754339"/>
    <w:rsid w:val="00754A0D"/>
    <w:rsid w:val="00754EA4"/>
    <w:rsid w:val="007550E5"/>
    <w:rsid w:val="00756512"/>
    <w:rsid w:val="0075746B"/>
    <w:rsid w:val="007611CA"/>
    <w:rsid w:val="0076159C"/>
    <w:rsid w:val="0076188F"/>
    <w:rsid w:val="00763D6C"/>
    <w:rsid w:val="00763E6F"/>
    <w:rsid w:val="00765877"/>
    <w:rsid w:val="00765EDC"/>
    <w:rsid w:val="00767361"/>
    <w:rsid w:val="007673A5"/>
    <w:rsid w:val="007708FB"/>
    <w:rsid w:val="0077096B"/>
    <w:rsid w:val="00772586"/>
    <w:rsid w:val="0077334B"/>
    <w:rsid w:val="00773B59"/>
    <w:rsid w:val="00776303"/>
    <w:rsid w:val="00777547"/>
    <w:rsid w:val="00780951"/>
    <w:rsid w:val="00781CBF"/>
    <w:rsid w:val="0078272B"/>
    <w:rsid w:val="00783166"/>
    <w:rsid w:val="007836B7"/>
    <w:rsid w:val="00783CA3"/>
    <w:rsid w:val="00784236"/>
    <w:rsid w:val="007842C7"/>
    <w:rsid w:val="0078457A"/>
    <w:rsid w:val="00785724"/>
    <w:rsid w:val="00786BC1"/>
    <w:rsid w:val="0078728A"/>
    <w:rsid w:val="007872C9"/>
    <w:rsid w:val="007877A3"/>
    <w:rsid w:val="00787931"/>
    <w:rsid w:val="00790214"/>
    <w:rsid w:val="00790858"/>
    <w:rsid w:val="00790AA4"/>
    <w:rsid w:val="00792083"/>
    <w:rsid w:val="0079410C"/>
    <w:rsid w:val="007973D7"/>
    <w:rsid w:val="00797983"/>
    <w:rsid w:val="007A3E17"/>
    <w:rsid w:val="007A5253"/>
    <w:rsid w:val="007A557C"/>
    <w:rsid w:val="007B07CB"/>
    <w:rsid w:val="007B386F"/>
    <w:rsid w:val="007B4052"/>
    <w:rsid w:val="007B49BF"/>
    <w:rsid w:val="007B660A"/>
    <w:rsid w:val="007B6AAA"/>
    <w:rsid w:val="007B729A"/>
    <w:rsid w:val="007B7DDC"/>
    <w:rsid w:val="007B7E99"/>
    <w:rsid w:val="007C0B14"/>
    <w:rsid w:val="007C1CA1"/>
    <w:rsid w:val="007C5535"/>
    <w:rsid w:val="007C5608"/>
    <w:rsid w:val="007C573A"/>
    <w:rsid w:val="007C6B07"/>
    <w:rsid w:val="007C6D67"/>
    <w:rsid w:val="007C7036"/>
    <w:rsid w:val="007C7969"/>
    <w:rsid w:val="007C7AD5"/>
    <w:rsid w:val="007D26DD"/>
    <w:rsid w:val="007D2D55"/>
    <w:rsid w:val="007D46AE"/>
    <w:rsid w:val="007D4FF0"/>
    <w:rsid w:val="007D7AB5"/>
    <w:rsid w:val="007E0386"/>
    <w:rsid w:val="007E04AD"/>
    <w:rsid w:val="007E07AE"/>
    <w:rsid w:val="007E10B0"/>
    <w:rsid w:val="007E1845"/>
    <w:rsid w:val="007E1A42"/>
    <w:rsid w:val="007E2037"/>
    <w:rsid w:val="007E37B7"/>
    <w:rsid w:val="007E37EF"/>
    <w:rsid w:val="007E397B"/>
    <w:rsid w:val="007E4200"/>
    <w:rsid w:val="007E5396"/>
    <w:rsid w:val="007E6F22"/>
    <w:rsid w:val="007E7175"/>
    <w:rsid w:val="007F0325"/>
    <w:rsid w:val="007F05F8"/>
    <w:rsid w:val="007F0A88"/>
    <w:rsid w:val="007F15B9"/>
    <w:rsid w:val="007F187D"/>
    <w:rsid w:val="007F2C23"/>
    <w:rsid w:val="007F2FFC"/>
    <w:rsid w:val="007F3017"/>
    <w:rsid w:val="007F3294"/>
    <w:rsid w:val="007F447A"/>
    <w:rsid w:val="007F5D20"/>
    <w:rsid w:val="007F6EAA"/>
    <w:rsid w:val="007F7087"/>
    <w:rsid w:val="00800312"/>
    <w:rsid w:val="008021DF"/>
    <w:rsid w:val="00802233"/>
    <w:rsid w:val="008026EA"/>
    <w:rsid w:val="0080280C"/>
    <w:rsid w:val="00804D23"/>
    <w:rsid w:val="00805E68"/>
    <w:rsid w:val="008068FC"/>
    <w:rsid w:val="00812156"/>
    <w:rsid w:val="008129B4"/>
    <w:rsid w:val="00812D1B"/>
    <w:rsid w:val="008137B5"/>
    <w:rsid w:val="00815DDB"/>
    <w:rsid w:val="00816015"/>
    <w:rsid w:val="00816983"/>
    <w:rsid w:val="00820676"/>
    <w:rsid w:val="00822E5A"/>
    <w:rsid w:val="008247B4"/>
    <w:rsid w:val="0082577C"/>
    <w:rsid w:val="008264D2"/>
    <w:rsid w:val="00831C2C"/>
    <w:rsid w:val="00835C18"/>
    <w:rsid w:val="00835DA4"/>
    <w:rsid w:val="00835DDE"/>
    <w:rsid w:val="0083675D"/>
    <w:rsid w:val="008369FE"/>
    <w:rsid w:val="008378BF"/>
    <w:rsid w:val="00840780"/>
    <w:rsid w:val="00840B2E"/>
    <w:rsid w:val="00841867"/>
    <w:rsid w:val="00842D6B"/>
    <w:rsid w:val="00842E94"/>
    <w:rsid w:val="0084357C"/>
    <w:rsid w:val="008443D4"/>
    <w:rsid w:val="0084454A"/>
    <w:rsid w:val="00844A18"/>
    <w:rsid w:val="00844F5B"/>
    <w:rsid w:val="008468A9"/>
    <w:rsid w:val="00847254"/>
    <w:rsid w:val="008514CE"/>
    <w:rsid w:val="00854C1C"/>
    <w:rsid w:val="008551F4"/>
    <w:rsid w:val="0085524A"/>
    <w:rsid w:val="00855512"/>
    <w:rsid w:val="00857E66"/>
    <w:rsid w:val="0086157B"/>
    <w:rsid w:val="00862B1C"/>
    <w:rsid w:val="00862E02"/>
    <w:rsid w:val="00863E44"/>
    <w:rsid w:val="008647CA"/>
    <w:rsid w:val="00864EC9"/>
    <w:rsid w:val="0086539D"/>
    <w:rsid w:val="0086796B"/>
    <w:rsid w:val="0087281D"/>
    <w:rsid w:val="00873229"/>
    <w:rsid w:val="00874AC8"/>
    <w:rsid w:val="008753AB"/>
    <w:rsid w:val="00877408"/>
    <w:rsid w:val="00877F93"/>
    <w:rsid w:val="008810AD"/>
    <w:rsid w:val="00882B74"/>
    <w:rsid w:val="00883113"/>
    <w:rsid w:val="00883605"/>
    <w:rsid w:val="00884271"/>
    <w:rsid w:val="00885B31"/>
    <w:rsid w:val="00885BA0"/>
    <w:rsid w:val="00886032"/>
    <w:rsid w:val="00887641"/>
    <w:rsid w:val="00887C5B"/>
    <w:rsid w:val="008907A8"/>
    <w:rsid w:val="00892202"/>
    <w:rsid w:val="00892A00"/>
    <w:rsid w:val="00892C25"/>
    <w:rsid w:val="00892E3D"/>
    <w:rsid w:val="0089364A"/>
    <w:rsid w:val="00894054"/>
    <w:rsid w:val="008941C8"/>
    <w:rsid w:val="008947DD"/>
    <w:rsid w:val="00894A91"/>
    <w:rsid w:val="00896503"/>
    <w:rsid w:val="008968F9"/>
    <w:rsid w:val="00896EC6"/>
    <w:rsid w:val="008A0120"/>
    <w:rsid w:val="008A103A"/>
    <w:rsid w:val="008A3C79"/>
    <w:rsid w:val="008A5DBD"/>
    <w:rsid w:val="008A6767"/>
    <w:rsid w:val="008A6E0A"/>
    <w:rsid w:val="008A6EDE"/>
    <w:rsid w:val="008A78F6"/>
    <w:rsid w:val="008B1979"/>
    <w:rsid w:val="008B2BE7"/>
    <w:rsid w:val="008B325A"/>
    <w:rsid w:val="008B523F"/>
    <w:rsid w:val="008B728C"/>
    <w:rsid w:val="008C0325"/>
    <w:rsid w:val="008C0E92"/>
    <w:rsid w:val="008C2476"/>
    <w:rsid w:val="008C3D42"/>
    <w:rsid w:val="008C5B5E"/>
    <w:rsid w:val="008C6314"/>
    <w:rsid w:val="008C6527"/>
    <w:rsid w:val="008C7499"/>
    <w:rsid w:val="008D1AB6"/>
    <w:rsid w:val="008D4202"/>
    <w:rsid w:val="008D4E4D"/>
    <w:rsid w:val="008D631F"/>
    <w:rsid w:val="008D6D88"/>
    <w:rsid w:val="008D763F"/>
    <w:rsid w:val="008E02BA"/>
    <w:rsid w:val="008E18BB"/>
    <w:rsid w:val="008E1AFF"/>
    <w:rsid w:val="008E3012"/>
    <w:rsid w:val="008E3611"/>
    <w:rsid w:val="008E4B50"/>
    <w:rsid w:val="008E4BCF"/>
    <w:rsid w:val="008E51DA"/>
    <w:rsid w:val="008E53CE"/>
    <w:rsid w:val="008E5E59"/>
    <w:rsid w:val="008E62DD"/>
    <w:rsid w:val="008E6AC9"/>
    <w:rsid w:val="008E709B"/>
    <w:rsid w:val="008F2096"/>
    <w:rsid w:val="008F245E"/>
    <w:rsid w:val="008F2876"/>
    <w:rsid w:val="008F34C2"/>
    <w:rsid w:val="008F487E"/>
    <w:rsid w:val="008F5A25"/>
    <w:rsid w:val="008F5D25"/>
    <w:rsid w:val="008F72D7"/>
    <w:rsid w:val="008F750D"/>
    <w:rsid w:val="00901324"/>
    <w:rsid w:val="00903810"/>
    <w:rsid w:val="00904492"/>
    <w:rsid w:val="00904EDE"/>
    <w:rsid w:val="00905ACA"/>
    <w:rsid w:val="0090749D"/>
    <w:rsid w:val="0090754C"/>
    <w:rsid w:val="0091070F"/>
    <w:rsid w:val="009108BA"/>
    <w:rsid w:val="009120AB"/>
    <w:rsid w:val="009136C4"/>
    <w:rsid w:val="0091407D"/>
    <w:rsid w:val="00915692"/>
    <w:rsid w:val="009158B5"/>
    <w:rsid w:val="00915D99"/>
    <w:rsid w:val="00915D9D"/>
    <w:rsid w:val="00915EA7"/>
    <w:rsid w:val="0092183D"/>
    <w:rsid w:val="00921890"/>
    <w:rsid w:val="00921E04"/>
    <w:rsid w:val="0092335F"/>
    <w:rsid w:val="0092375C"/>
    <w:rsid w:val="00924053"/>
    <w:rsid w:val="0092472B"/>
    <w:rsid w:val="0092604A"/>
    <w:rsid w:val="009311BD"/>
    <w:rsid w:val="009335C1"/>
    <w:rsid w:val="00934610"/>
    <w:rsid w:val="00934D25"/>
    <w:rsid w:val="009358DA"/>
    <w:rsid w:val="00937214"/>
    <w:rsid w:val="00937229"/>
    <w:rsid w:val="00937B59"/>
    <w:rsid w:val="00940DD2"/>
    <w:rsid w:val="00941EB8"/>
    <w:rsid w:val="00942267"/>
    <w:rsid w:val="009439C6"/>
    <w:rsid w:val="00946951"/>
    <w:rsid w:val="00947392"/>
    <w:rsid w:val="00950CA1"/>
    <w:rsid w:val="00952900"/>
    <w:rsid w:val="00952CB9"/>
    <w:rsid w:val="00953393"/>
    <w:rsid w:val="00953D03"/>
    <w:rsid w:val="00954FD8"/>
    <w:rsid w:val="00956E98"/>
    <w:rsid w:val="0095736E"/>
    <w:rsid w:val="00957DD3"/>
    <w:rsid w:val="009603C6"/>
    <w:rsid w:val="0096042E"/>
    <w:rsid w:val="00962E52"/>
    <w:rsid w:val="009640F6"/>
    <w:rsid w:val="009643D5"/>
    <w:rsid w:val="0096465F"/>
    <w:rsid w:val="00964E78"/>
    <w:rsid w:val="00965A7A"/>
    <w:rsid w:val="00967184"/>
    <w:rsid w:val="00971975"/>
    <w:rsid w:val="00971E8E"/>
    <w:rsid w:val="00974618"/>
    <w:rsid w:val="00974DAC"/>
    <w:rsid w:val="00975B36"/>
    <w:rsid w:val="009760C1"/>
    <w:rsid w:val="0097776B"/>
    <w:rsid w:val="00977FD4"/>
    <w:rsid w:val="009801CA"/>
    <w:rsid w:val="00981223"/>
    <w:rsid w:val="00983E7B"/>
    <w:rsid w:val="00984CF6"/>
    <w:rsid w:val="00985809"/>
    <w:rsid w:val="00985C5E"/>
    <w:rsid w:val="00985E37"/>
    <w:rsid w:val="00986C89"/>
    <w:rsid w:val="00987466"/>
    <w:rsid w:val="009875B3"/>
    <w:rsid w:val="009876D3"/>
    <w:rsid w:val="00990444"/>
    <w:rsid w:val="009909CA"/>
    <w:rsid w:val="00991205"/>
    <w:rsid w:val="00991CD0"/>
    <w:rsid w:val="00992CA7"/>
    <w:rsid w:val="009932D5"/>
    <w:rsid w:val="009949CB"/>
    <w:rsid w:val="00995093"/>
    <w:rsid w:val="00995556"/>
    <w:rsid w:val="00996654"/>
    <w:rsid w:val="009975C6"/>
    <w:rsid w:val="00997839"/>
    <w:rsid w:val="009A207A"/>
    <w:rsid w:val="009A3135"/>
    <w:rsid w:val="009A33E3"/>
    <w:rsid w:val="009A38A5"/>
    <w:rsid w:val="009A4532"/>
    <w:rsid w:val="009A59A9"/>
    <w:rsid w:val="009A6A4F"/>
    <w:rsid w:val="009A753D"/>
    <w:rsid w:val="009A7A6C"/>
    <w:rsid w:val="009B0775"/>
    <w:rsid w:val="009B15C2"/>
    <w:rsid w:val="009B1A8D"/>
    <w:rsid w:val="009B2706"/>
    <w:rsid w:val="009B3CD5"/>
    <w:rsid w:val="009B5200"/>
    <w:rsid w:val="009B5EE6"/>
    <w:rsid w:val="009B642C"/>
    <w:rsid w:val="009B66BB"/>
    <w:rsid w:val="009B7519"/>
    <w:rsid w:val="009B79F1"/>
    <w:rsid w:val="009B7FF3"/>
    <w:rsid w:val="009C2854"/>
    <w:rsid w:val="009C3AEC"/>
    <w:rsid w:val="009C3ECC"/>
    <w:rsid w:val="009C47A7"/>
    <w:rsid w:val="009C6640"/>
    <w:rsid w:val="009C768E"/>
    <w:rsid w:val="009C7A72"/>
    <w:rsid w:val="009D0D96"/>
    <w:rsid w:val="009D43A9"/>
    <w:rsid w:val="009D61D5"/>
    <w:rsid w:val="009D6B6D"/>
    <w:rsid w:val="009D6C59"/>
    <w:rsid w:val="009D7462"/>
    <w:rsid w:val="009E0C23"/>
    <w:rsid w:val="009E1C49"/>
    <w:rsid w:val="009E215B"/>
    <w:rsid w:val="009E244F"/>
    <w:rsid w:val="009E3306"/>
    <w:rsid w:val="009E4B05"/>
    <w:rsid w:val="009E6D96"/>
    <w:rsid w:val="009F0E43"/>
    <w:rsid w:val="009F2016"/>
    <w:rsid w:val="009F3159"/>
    <w:rsid w:val="009F368D"/>
    <w:rsid w:val="009F5E5A"/>
    <w:rsid w:val="009F6DA1"/>
    <w:rsid w:val="009F6FDD"/>
    <w:rsid w:val="009F71F7"/>
    <w:rsid w:val="009F7B41"/>
    <w:rsid w:val="00A00128"/>
    <w:rsid w:val="00A0098C"/>
    <w:rsid w:val="00A00E9C"/>
    <w:rsid w:val="00A0296C"/>
    <w:rsid w:val="00A02BBD"/>
    <w:rsid w:val="00A02C33"/>
    <w:rsid w:val="00A03A8D"/>
    <w:rsid w:val="00A06EB9"/>
    <w:rsid w:val="00A10A0D"/>
    <w:rsid w:val="00A10C34"/>
    <w:rsid w:val="00A10C4C"/>
    <w:rsid w:val="00A15CA2"/>
    <w:rsid w:val="00A16E51"/>
    <w:rsid w:val="00A16F38"/>
    <w:rsid w:val="00A17C39"/>
    <w:rsid w:val="00A221E9"/>
    <w:rsid w:val="00A2430F"/>
    <w:rsid w:val="00A24EBA"/>
    <w:rsid w:val="00A252AC"/>
    <w:rsid w:val="00A255C9"/>
    <w:rsid w:val="00A25625"/>
    <w:rsid w:val="00A2580C"/>
    <w:rsid w:val="00A25B7B"/>
    <w:rsid w:val="00A2771F"/>
    <w:rsid w:val="00A3047D"/>
    <w:rsid w:val="00A30AEA"/>
    <w:rsid w:val="00A31165"/>
    <w:rsid w:val="00A33810"/>
    <w:rsid w:val="00A35192"/>
    <w:rsid w:val="00A354D0"/>
    <w:rsid w:val="00A3743C"/>
    <w:rsid w:val="00A37E17"/>
    <w:rsid w:val="00A40D63"/>
    <w:rsid w:val="00A43456"/>
    <w:rsid w:val="00A435A3"/>
    <w:rsid w:val="00A439F8"/>
    <w:rsid w:val="00A43B5B"/>
    <w:rsid w:val="00A46D10"/>
    <w:rsid w:val="00A47FEF"/>
    <w:rsid w:val="00A5201B"/>
    <w:rsid w:val="00A521DE"/>
    <w:rsid w:val="00A52BAE"/>
    <w:rsid w:val="00A5393A"/>
    <w:rsid w:val="00A55689"/>
    <w:rsid w:val="00A55878"/>
    <w:rsid w:val="00A56A77"/>
    <w:rsid w:val="00A57EB3"/>
    <w:rsid w:val="00A6052D"/>
    <w:rsid w:val="00A648D0"/>
    <w:rsid w:val="00A66873"/>
    <w:rsid w:val="00A71253"/>
    <w:rsid w:val="00A71933"/>
    <w:rsid w:val="00A71AEB"/>
    <w:rsid w:val="00A7220B"/>
    <w:rsid w:val="00A73173"/>
    <w:rsid w:val="00A73A14"/>
    <w:rsid w:val="00A73D2C"/>
    <w:rsid w:val="00A74C48"/>
    <w:rsid w:val="00A756E9"/>
    <w:rsid w:val="00A767E3"/>
    <w:rsid w:val="00A77439"/>
    <w:rsid w:val="00A77CA8"/>
    <w:rsid w:val="00A77F6D"/>
    <w:rsid w:val="00A81392"/>
    <w:rsid w:val="00A81D41"/>
    <w:rsid w:val="00A82686"/>
    <w:rsid w:val="00A826BE"/>
    <w:rsid w:val="00A83107"/>
    <w:rsid w:val="00A83745"/>
    <w:rsid w:val="00A83A0E"/>
    <w:rsid w:val="00A84BE7"/>
    <w:rsid w:val="00A84F8B"/>
    <w:rsid w:val="00A85F69"/>
    <w:rsid w:val="00A864EA"/>
    <w:rsid w:val="00A87ABE"/>
    <w:rsid w:val="00A90E2A"/>
    <w:rsid w:val="00A94765"/>
    <w:rsid w:val="00A95B6E"/>
    <w:rsid w:val="00A96853"/>
    <w:rsid w:val="00A96EA6"/>
    <w:rsid w:val="00A97184"/>
    <w:rsid w:val="00AA11E1"/>
    <w:rsid w:val="00AA4467"/>
    <w:rsid w:val="00AA4A6F"/>
    <w:rsid w:val="00AA532B"/>
    <w:rsid w:val="00AA6FAB"/>
    <w:rsid w:val="00AB0676"/>
    <w:rsid w:val="00AB0C3E"/>
    <w:rsid w:val="00AB1216"/>
    <w:rsid w:val="00AB20B4"/>
    <w:rsid w:val="00AB25E0"/>
    <w:rsid w:val="00AB2730"/>
    <w:rsid w:val="00AB2E37"/>
    <w:rsid w:val="00AB33A3"/>
    <w:rsid w:val="00AB3ACC"/>
    <w:rsid w:val="00AB3B8B"/>
    <w:rsid w:val="00AB444C"/>
    <w:rsid w:val="00AB4A77"/>
    <w:rsid w:val="00AB61E5"/>
    <w:rsid w:val="00AB7249"/>
    <w:rsid w:val="00AB792B"/>
    <w:rsid w:val="00AB7EC7"/>
    <w:rsid w:val="00AC00AB"/>
    <w:rsid w:val="00AC1CE2"/>
    <w:rsid w:val="00AC2255"/>
    <w:rsid w:val="00AC4CC9"/>
    <w:rsid w:val="00AC7838"/>
    <w:rsid w:val="00AD2513"/>
    <w:rsid w:val="00AD390D"/>
    <w:rsid w:val="00AD4046"/>
    <w:rsid w:val="00AD4C16"/>
    <w:rsid w:val="00AD6B74"/>
    <w:rsid w:val="00AD7336"/>
    <w:rsid w:val="00AD7A55"/>
    <w:rsid w:val="00AE004D"/>
    <w:rsid w:val="00AE0DAE"/>
    <w:rsid w:val="00AE1B32"/>
    <w:rsid w:val="00AE2D33"/>
    <w:rsid w:val="00AE47C0"/>
    <w:rsid w:val="00AE52A0"/>
    <w:rsid w:val="00AE56B2"/>
    <w:rsid w:val="00AE75BF"/>
    <w:rsid w:val="00AF0DE7"/>
    <w:rsid w:val="00AF45D6"/>
    <w:rsid w:val="00AF5738"/>
    <w:rsid w:val="00AF5C4D"/>
    <w:rsid w:val="00AF69E0"/>
    <w:rsid w:val="00AF6E34"/>
    <w:rsid w:val="00B00C0C"/>
    <w:rsid w:val="00B02977"/>
    <w:rsid w:val="00B03E8B"/>
    <w:rsid w:val="00B05314"/>
    <w:rsid w:val="00B05C44"/>
    <w:rsid w:val="00B11263"/>
    <w:rsid w:val="00B11524"/>
    <w:rsid w:val="00B124C3"/>
    <w:rsid w:val="00B14BF5"/>
    <w:rsid w:val="00B15653"/>
    <w:rsid w:val="00B15859"/>
    <w:rsid w:val="00B16ED2"/>
    <w:rsid w:val="00B171F8"/>
    <w:rsid w:val="00B17590"/>
    <w:rsid w:val="00B17B52"/>
    <w:rsid w:val="00B2124E"/>
    <w:rsid w:val="00B24241"/>
    <w:rsid w:val="00B25674"/>
    <w:rsid w:val="00B262E7"/>
    <w:rsid w:val="00B26A4E"/>
    <w:rsid w:val="00B26C61"/>
    <w:rsid w:val="00B27D57"/>
    <w:rsid w:val="00B32177"/>
    <w:rsid w:val="00B326DC"/>
    <w:rsid w:val="00B3299B"/>
    <w:rsid w:val="00B32F5C"/>
    <w:rsid w:val="00B3592C"/>
    <w:rsid w:val="00B36433"/>
    <w:rsid w:val="00B36FB4"/>
    <w:rsid w:val="00B40A8B"/>
    <w:rsid w:val="00B410F6"/>
    <w:rsid w:val="00B43238"/>
    <w:rsid w:val="00B434A9"/>
    <w:rsid w:val="00B43DAC"/>
    <w:rsid w:val="00B445C8"/>
    <w:rsid w:val="00B455D2"/>
    <w:rsid w:val="00B461FE"/>
    <w:rsid w:val="00B47FF7"/>
    <w:rsid w:val="00B5191E"/>
    <w:rsid w:val="00B51970"/>
    <w:rsid w:val="00B52C82"/>
    <w:rsid w:val="00B53E71"/>
    <w:rsid w:val="00B54310"/>
    <w:rsid w:val="00B55D48"/>
    <w:rsid w:val="00B55E72"/>
    <w:rsid w:val="00B567A1"/>
    <w:rsid w:val="00B567AF"/>
    <w:rsid w:val="00B56B0D"/>
    <w:rsid w:val="00B57A12"/>
    <w:rsid w:val="00B60317"/>
    <w:rsid w:val="00B6057A"/>
    <w:rsid w:val="00B60623"/>
    <w:rsid w:val="00B60E16"/>
    <w:rsid w:val="00B6223B"/>
    <w:rsid w:val="00B62993"/>
    <w:rsid w:val="00B6338A"/>
    <w:rsid w:val="00B64067"/>
    <w:rsid w:val="00B64543"/>
    <w:rsid w:val="00B65A11"/>
    <w:rsid w:val="00B65C27"/>
    <w:rsid w:val="00B660B0"/>
    <w:rsid w:val="00B67D65"/>
    <w:rsid w:val="00B7014F"/>
    <w:rsid w:val="00B702AF"/>
    <w:rsid w:val="00B70D4A"/>
    <w:rsid w:val="00B72DDA"/>
    <w:rsid w:val="00B740E3"/>
    <w:rsid w:val="00B74A2E"/>
    <w:rsid w:val="00B74DF6"/>
    <w:rsid w:val="00B75BB6"/>
    <w:rsid w:val="00B801DF"/>
    <w:rsid w:val="00B807BB"/>
    <w:rsid w:val="00B80811"/>
    <w:rsid w:val="00B83EDA"/>
    <w:rsid w:val="00B8563A"/>
    <w:rsid w:val="00B856F8"/>
    <w:rsid w:val="00B86389"/>
    <w:rsid w:val="00B86829"/>
    <w:rsid w:val="00B86A60"/>
    <w:rsid w:val="00B875CE"/>
    <w:rsid w:val="00B9102D"/>
    <w:rsid w:val="00B911D2"/>
    <w:rsid w:val="00B91C5C"/>
    <w:rsid w:val="00B92E75"/>
    <w:rsid w:val="00B930F6"/>
    <w:rsid w:val="00B93B68"/>
    <w:rsid w:val="00B94079"/>
    <w:rsid w:val="00B97377"/>
    <w:rsid w:val="00BA007F"/>
    <w:rsid w:val="00BA03C0"/>
    <w:rsid w:val="00BA0AC6"/>
    <w:rsid w:val="00BA108A"/>
    <w:rsid w:val="00BA24D6"/>
    <w:rsid w:val="00BA2AF2"/>
    <w:rsid w:val="00BA3454"/>
    <w:rsid w:val="00BA4788"/>
    <w:rsid w:val="00BA5DB9"/>
    <w:rsid w:val="00BA69AE"/>
    <w:rsid w:val="00BA71E7"/>
    <w:rsid w:val="00BB09B1"/>
    <w:rsid w:val="00BB189E"/>
    <w:rsid w:val="00BB1AD0"/>
    <w:rsid w:val="00BB1EB4"/>
    <w:rsid w:val="00BB43F9"/>
    <w:rsid w:val="00BB4882"/>
    <w:rsid w:val="00BB64C5"/>
    <w:rsid w:val="00BB7506"/>
    <w:rsid w:val="00BB774D"/>
    <w:rsid w:val="00BC052E"/>
    <w:rsid w:val="00BC0DB9"/>
    <w:rsid w:val="00BC16C8"/>
    <w:rsid w:val="00BC1A16"/>
    <w:rsid w:val="00BC2E3A"/>
    <w:rsid w:val="00BC374D"/>
    <w:rsid w:val="00BC4810"/>
    <w:rsid w:val="00BC555E"/>
    <w:rsid w:val="00BC55B6"/>
    <w:rsid w:val="00BC6CCD"/>
    <w:rsid w:val="00BD0A07"/>
    <w:rsid w:val="00BD30C1"/>
    <w:rsid w:val="00BD4009"/>
    <w:rsid w:val="00BD421D"/>
    <w:rsid w:val="00BD461E"/>
    <w:rsid w:val="00BD5053"/>
    <w:rsid w:val="00BD59CF"/>
    <w:rsid w:val="00BD6243"/>
    <w:rsid w:val="00BD6808"/>
    <w:rsid w:val="00BD6E59"/>
    <w:rsid w:val="00BE0411"/>
    <w:rsid w:val="00BE5129"/>
    <w:rsid w:val="00BE5D30"/>
    <w:rsid w:val="00BE6335"/>
    <w:rsid w:val="00BE6B8C"/>
    <w:rsid w:val="00BE72BD"/>
    <w:rsid w:val="00BE7B6E"/>
    <w:rsid w:val="00BE7DE0"/>
    <w:rsid w:val="00BE7F05"/>
    <w:rsid w:val="00BF0114"/>
    <w:rsid w:val="00BF0B6C"/>
    <w:rsid w:val="00BF3C91"/>
    <w:rsid w:val="00BF3EF5"/>
    <w:rsid w:val="00BF4752"/>
    <w:rsid w:val="00BF49C6"/>
    <w:rsid w:val="00BF54D6"/>
    <w:rsid w:val="00BF5EB1"/>
    <w:rsid w:val="00BF6A88"/>
    <w:rsid w:val="00C0033B"/>
    <w:rsid w:val="00C02274"/>
    <w:rsid w:val="00C040DC"/>
    <w:rsid w:val="00C06028"/>
    <w:rsid w:val="00C062ED"/>
    <w:rsid w:val="00C06F31"/>
    <w:rsid w:val="00C106C9"/>
    <w:rsid w:val="00C1079F"/>
    <w:rsid w:val="00C13357"/>
    <w:rsid w:val="00C17238"/>
    <w:rsid w:val="00C21A71"/>
    <w:rsid w:val="00C21D35"/>
    <w:rsid w:val="00C2293C"/>
    <w:rsid w:val="00C23C2D"/>
    <w:rsid w:val="00C2544F"/>
    <w:rsid w:val="00C274EB"/>
    <w:rsid w:val="00C27CFB"/>
    <w:rsid w:val="00C3444A"/>
    <w:rsid w:val="00C34782"/>
    <w:rsid w:val="00C35CDC"/>
    <w:rsid w:val="00C35DA0"/>
    <w:rsid w:val="00C35E15"/>
    <w:rsid w:val="00C35F2F"/>
    <w:rsid w:val="00C362A1"/>
    <w:rsid w:val="00C36DAC"/>
    <w:rsid w:val="00C50084"/>
    <w:rsid w:val="00C500FC"/>
    <w:rsid w:val="00C50607"/>
    <w:rsid w:val="00C506FF"/>
    <w:rsid w:val="00C50808"/>
    <w:rsid w:val="00C50981"/>
    <w:rsid w:val="00C52D9A"/>
    <w:rsid w:val="00C53F5C"/>
    <w:rsid w:val="00C54C52"/>
    <w:rsid w:val="00C6212E"/>
    <w:rsid w:val="00C6745D"/>
    <w:rsid w:val="00C67BA8"/>
    <w:rsid w:val="00C708E9"/>
    <w:rsid w:val="00C710EB"/>
    <w:rsid w:val="00C71584"/>
    <w:rsid w:val="00C71AD2"/>
    <w:rsid w:val="00C72430"/>
    <w:rsid w:val="00C734A2"/>
    <w:rsid w:val="00C73C93"/>
    <w:rsid w:val="00C74B73"/>
    <w:rsid w:val="00C75D60"/>
    <w:rsid w:val="00C75FFA"/>
    <w:rsid w:val="00C760D9"/>
    <w:rsid w:val="00C76BE8"/>
    <w:rsid w:val="00C77582"/>
    <w:rsid w:val="00C85793"/>
    <w:rsid w:val="00C879E7"/>
    <w:rsid w:val="00C91DD9"/>
    <w:rsid w:val="00C9236D"/>
    <w:rsid w:val="00C92673"/>
    <w:rsid w:val="00C94B50"/>
    <w:rsid w:val="00C97B54"/>
    <w:rsid w:val="00C97E6F"/>
    <w:rsid w:val="00CA0F7B"/>
    <w:rsid w:val="00CA13BF"/>
    <w:rsid w:val="00CA17EA"/>
    <w:rsid w:val="00CA1AAC"/>
    <w:rsid w:val="00CA2B09"/>
    <w:rsid w:val="00CA3088"/>
    <w:rsid w:val="00CA30D6"/>
    <w:rsid w:val="00CA3E85"/>
    <w:rsid w:val="00CA43EE"/>
    <w:rsid w:val="00CA48D4"/>
    <w:rsid w:val="00CA5F57"/>
    <w:rsid w:val="00CB0154"/>
    <w:rsid w:val="00CB1276"/>
    <w:rsid w:val="00CB1D36"/>
    <w:rsid w:val="00CB2B2E"/>
    <w:rsid w:val="00CB4485"/>
    <w:rsid w:val="00CB573C"/>
    <w:rsid w:val="00CB7457"/>
    <w:rsid w:val="00CB76DB"/>
    <w:rsid w:val="00CC346F"/>
    <w:rsid w:val="00CC3780"/>
    <w:rsid w:val="00CC3810"/>
    <w:rsid w:val="00CC4CFE"/>
    <w:rsid w:val="00CC687A"/>
    <w:rsid w:val="00CC768B"/>
    <w:rsid w:val="00CD05C8"/>
    <w:rsid w:val="00CD08ED"/>
    <w:rsid w:val="00CD095D"/>
    <w:rsid w:val="00CD1101"/>
    <w:rsid w:val="00CD273D"/>
    <w:rsid w:val="00CD2810"/>
    <w:rsid w:val="00CD407B"/>
    <w:rsid w:val="00CD55F8"/>
    <w:rsid w:val="00CD5AAB"/>
    <w:rsid w:val="00CD5AC4"/>
    <w:rsid w:val="00CD5ACE"/>
    <w:rsid w:val="00CD652B"/>
    <w:rsid w:val="00CD7BCB"/>
    <w:rsid w:val="00CE291F"/>
    <w:rsid w:val="00CE3592"/>
    <w:rsid w:val="00CE35F4"/>
    <w:rsid w:val="00CE3FA6"/>
    <w:rsid w:val="00CE44B6"/>
    <w:rsid w:val="00CE4DB8"/>
    <w:rsid w:val="00CF253B"/>
    <w:rsid w:val="00CF42E5"/>
    <w:rsid w:val="00CF4ECF"/>
    <w:rsid w:val="00CF5A1A"/>
    <w:rsid w:val="00CF6333"/>
    <w:rsid w:val="00CF6D49"/>
    <w:rsid w:val="00D003AD"/>
    <w:rsid w:val="00D021AE"/>
    <w:rsid w:val="00D03322"/>
    <w:rsid w:val="00D03324"/>
    <w:rsid w:val="00D036AB"/>
    <w:rsid w:val="00D039F6"/>
    <w:rsid w:val="00D0425D"/>
    <w:rsid w:val="00D10DB4"/>
    <w:rsid w:val="00D10E05"/>
    <w:rsid w:val="00D10FD6"/>
    <w:rsid w:val="00D114AC"/>
    <w:rsid w:val="00D1473A"/>
    <w:rsid w:val="00D16C51"/>
    <w:rsid w:val="00D210ED"/>
    <w:rsid w:val="00D2149A"/>
    <w:rsid w:val="00D21D0D"/>
    <w:rsid w:val="00D231F5"/>
    <w:rsid w:val="00D2359B"/>
    <w:rsid w:val="00D2392B"/>
    <w:rsid w:val="00D2738D"/>
    <w:rsid w:val="00D27E0B"/>
    <w:rsid w:val="00D30065"/>
    <w:rsid w:val="00D30295"/>
    <w:rsid w:val="00D31026"/>
    <w:rsid w:val="00D327B5"/>
    <w:rsid w:val="00D3560F"/>
    <w:rsid w:val="00D3575A"/>
    <w:rsid w:val="00D377D7"/>
    <w:rsid w:val="00D405C4"/>
    <w:rsid w:val="00D40926"/>
    <w:rsid w:val="00D40DA9"/>
    <w:rsid w:val="00D412AB"/>
    <w:rsid w:val="00D41B71"/>
    <w:rsid w:val="00D429F2"/>
    <w:rsid w:val="00D42A54"/>
    <w:rsid w:val="00D42DBF"/>
    <w:rsid w:val="00D47D02"/>
    <w:rsid w:val="00D50E1D"/>
    <w:rsid w:val="00D5220D"/>
    <w:rsid w:val="00D52966"/>
    <w:rsid w:val="00D5296A"/>
    <w:rsid w:val="00D52FEF"/>
    <w:rsid w:val="00D536C1"/>
    <w:rsid w:val="00D5451D"/>
    <w:rsid w:val="00D55D07"/>
    <w:rsid w:val="00D56C56"/>
    <w:rsid w:val="00D56ECD"/>
    <w:rsid w:val="00D57013"/>
    <w:rsid w:val="00D573BA"/>
    <w:rsid w:val="00D617F9"/>
    <w:rsid w:val="00D621EE"/>
    <w:rsid w:val="00D62748"/>
    <w:rsid w:val="00D63EE4"/>
    <w:rsid w:val="00D64CE5"/>
    <w:rsid w:val="00D65171"/>
    <w:rsid w:val="00D65351"/>
    <w:rsid w:val="00D700D1"/>
    <w:rsid w:val="00D705E5"/>
    <w:rsid w:val="00D727B8"/>
    <w:rsid w:val="00D72914"/>
    <w:rsid w:val="00D72A4D"/>
    <w:rsid w:val="00D764AB"/>
    <w:rsid w:val="00D770D7"/>
    <w:rsid w:val="00D7763E"/>
    <w:rsid w:val="00D81037"/>
    <w:rsid w:val="00D81B29"/>
    <w:rsid w:val="00D81E93"/>
    <w:rsid w:val="00D821D1"/>
    <w:rsid w:val="00D8305B"/>
    <w:rsid w:val="00D8574C"/>
    <w:rsid w:val="00D86B4B"/>
    <w:rsid w:val="00D87BB8"/>
    <w:rsid w:val="00D9429E"/>
    <w:rsid w:val="00D9479B"/>
    <w:rsid w:val="00D94974"/>
    <w:rsid w:val="00D95956"/>
    <w:rsid w:val="00D96BBC"/>
    <w:rsid w:val="00DA016F"/>
    <w:rsid w:val="00DA044C"/>
    <w:rsid w:val="00DA2B15"/>
    <w:rsid w:val="00DA3C07"/>
    <w:rsid w:val="00DA4631"/>
    <w:rsid w:val="00DA48C6"/>
    <w:rsid w:val="00DA4E8D"/>
    <w:rsid w:val="00DA5455"/>
    <w:rsid w:val="00DA6B02"/>
    <w:rsid w:val="00DA6E0B"/>
    <w:rsid w:val="00DA7051"/>
    <w:rsid w:val="00DA77BE"/>
    <w:rsid w:val="00DB2937"/>
    <w:rsid w:val="00DB6C29"/>
    <w:rsid w:val="00DB74A9"/>
    <w:rsid w:val="00DC09FD"/>
    <w:rsid w:val="00DC0AA6"/>
    <w:rsid w:val="00DC11FB"/>
    <w:rsid w:val="00DC2E25"/>
    <w:rsid w:val="00DC2F39"/>
    <w:rsid w:val="00DC343D"/>
    <w:rsid w:val="00DC464E"/>
    <w:rsid w:val="00DD0A06"/>
    <w:rsid w:val="00DD156D"/>
    <w:rsid w:val="00DD1C75"/>
    <w:rsid w:val="00DD2222"/>
    <w:rsid w:val="00DD467D"/>
    <w:rsid w:val="00DD53B5"/>
    <w:rsid w:val="00DD5E02"/>
    <w:rsid w:val="00DD7166"/>
    <w:rsid w:val="00DE10B2"/>
    <w:rsid w:val="00DE1998"/>
    <w:rsid w:val="00DE31B2"/>
    <w:rsid w:val="00DE35DB"/>
    <w:rsid w:val="00DE3C64"/>
    <w:rsid w:val="00DE5F2C"/>
    <w:rsid w:val="00DE68FC"/>
    <w:rsid w:val="00DE7312"/>
    <w:rsid w:val="00DE7C3A"/>
    <w:rsid w:val="00DE7E80"/>
    <w:rsid w:val="00DF1578"/>
    <w:rsid w:val="00DF49F3"/>
    <w:rsid w:val="00DF5080"/>
    <w:rsid w:val="00DF5209"/>
    <w:rsid w:val="00DF5D04"/>
    <w:rsid w:val="00DF6241"/>
    <w:rsid w:val="00DF7778"/>
    <w:rsid w:val="00E0045E"/>
    <w:rsid w:val="00E0072D"/>
    <w:rsid w:val="00E00E1C"/>
    <w:rsid w:val="00E00F94"/>
    <w:rsid w:val="00E03284"/>
    <w:rsid w:val="00E05412"/>
    <w:rsid w:val="00E059A1"/>
    <w:rsid w:val="00E05E8C"/>
    <w:rsid w:val="00E0691E"/>
    <w:rsid w:val="00E105D7"/>
    <w:rsid w:val="00E1063E"/>
    <w:rsid w:val="00E14105"/>
    <w:rsid w:val="00E1524D"/>
    <w:rsid w:val="00E15F82"/>
    <w:rsid w:val="00E16F28"/>
    <w:rsid w:val="00E17850"/>
    <w:rsid w:val="00E21AEA"/>
    <w:rsid w:val="00E22333"/>
    <w:rsid w:val="00E22D8B"/>
    <w:rsid w:val="00E2303D"/>
    <w:rsid w:val="00E236BB"/>
    <w:rsid w:val="00E244F4"/>
    <w:rsid w:val="00E24629"/>
    <w:rsid w:val="00E26BD3"/>
    <w:rsid w:val="00E2762A"/>
    <w:rsid w:val="00E27F0A"/>
    <w:rsid w:val="00E30930"/>
    <w:rsid w:val="00E3270D"/>
    <w:rsid w:val="00E329B8"/>
    <w:rsid w:val="00E333C1"/>
    <w:rsid w:val="00E371D1"/>
    <w:rsid w:val="00E372B3"/>
    <w:rsid w:val="00E37733"/>
    <w:rsid w:val="00E4136A"/>
    <w:rsid w:val="00E43996"/>
    <w:rsid w:val="00E43D25"/>
    <w:rsid w:val="00E44262"/>
    <w:rsid w:val="00E44710"/>
    <w:rsid w:val="00E47790"/>
    <w:rsid w:val="00E50B56"/>
    <w:rsid w:val="00E5153D"/>
    <w:rsid w:val="00E5158F"/>
    <w:rsid w:val="00E52088"/>
    <w:rsid w:val="00E52474"/>
    <w:rsid w:val="00E552BF"/>
    <w:rsid w:val="00E55504"/>
    <w:rsid w:val="00E57CBF"/>
    <w:rsid w:val="00E6039B"/>
    <w:rsid w:val="00E616AA"/>
    <w:rsid w:val="00E61DC5"/>
    <w:rsid w:val="00E625C2"/>
    <w:rsid w:val="00E6284D"/>
    <w:rsid w:val="00E63449"/>
    <w:rsid w:val="00E654AE"/>
    <w:rsid w:val="00E6609E"/>
    <w:rsid w:val="00E70677"/>
    <w:rsid w:val="00E709FD"/>
    <w:rsid w:val="00E73513"/>
    <w:rsid w:val="00E76DB7"/>
    <w:rsid w:val="00E77DCF"/>
    <w:rsid w:val="00E8408E"/>
    <w:rsid w:val="00E842D4"/>
    <w:rsid w:val="00E8590F"/>
    <w:rsid w:val="00E85F4B"/>
    <w:rsid w:val="00E877A2"/>
    <w:rsid w:val="00E87825"/>
    <w:rsid w:val="00E90295"/>
    <w:rsid w:val="00E93654"/>
    <w:rsid w:val="00E9365F"/>
    <w:rsid w:val="00E937CD"/>
    <w:rsid w:val="00E952A7"/>
    <w:rsid w:val="00E96D3D"/>
    <w:rsid w:val="00EA0FBA"/>
    <w:rsid w:val="00EA16D8"/>
    <w:rsid w:val="00EA2E1F"/>
    <w:rsid w:val="00EA543E"/>
    <w:rsid w:val="00EA6358"/>
    <w:rsid w:val="00EA693C"/>
    <w:rsid w:val="00EA7B52"/>
    <w:rsid w:val="00EB0C39"/>
    <w:rsid w:val="00EB10E1"/>
    <w:rsid w:val="00EB3AEB"/>
    <w:rsid w:val="00EB46D6"/>
    <w:rsid w:val="00EB49F0"/>
    <w:rsid w:val="00EB6461"/>
    <w:rsid w:val="00EB7CAE"/>
    <w:rsid w:val="00EC0344"/>
    <w:rsid w:val="00EC121A"/>
    <w:rsid w:val="00EC212E"/>
    <w:rsid w:val="00EC2FFF"/>
    <w:rsid w:val="00EC4B4B"/>
    <w:rsid w:val="00EC59D4"/>
    <w:rsid w:val="00EC73D6"/>
    <w:rsid w:val="00ED0316"/>
    <w:rsid w:val="00ED1990"/>
    <w:rsid w:val="00ED2A4E"/>
    <w:rsid w:val="00ED32E2"/>
    <w:rsid w:val="00ED51F2"/>
    <w:rsid w:val="00ED579F"/>
    <w:rsid w:val="00ED59B1"/>
    <w:rsid w:val="00ED673B"/>
    <w:rsid w:val="00ED73C4"/>
    <w:rsid w:val="00ED7A53"/>
    <w:rsid w:val="00EE0866"/>
    <w:rsid w:val="00EE408A"/>
    <w:rsid w:val="00EE431D"/>
    <w:rsid w:val="00EE4661"/>
    <w:rsid w:val="00EE5E1B"/>
    <w:rsid w:val="00EE7A2F"/>
    <w:rsid w:val="00EF060C"/>
    <w:rsid w:val="00EF0A50"/>
    <w:rsid w:val="00EF2466"/>
    <w:rsid w:val="00EF44CF"/>
    <w:rsid w:val="00EF674D"/>
    <w:rsid w:val="00F0162C"/>
    <w:rsid w:val="00F01EF7"/>
    <w:rsid w:val="00F02106"/>
    <w:rsid w:val="00F025EA"/>
    <w:rsid w:val="00F0373D"/>
    <w:rsid w:val="00F03A0E"/>
    <w:rsid w:val="00F04270"/>
    <w:rsid w:val="00F048DE"/>
    <w:rsid w:val="00F04EEA"/>
    <w:rsid w:val="00F05D05"/>
    <w:rsid w:val="00F07C75"/>
    <w:rsid w:val="00F107A5"/>
    <w:rsid w:val="00F10973"/>
    <w:rsid w:val="00F11025"/>
    <w:rsid w:val="00F1112D"/>
    <w:rsid w:val="00F12080"/>
    <w:rsid w:val="00F13B29"/>
    <w:rsid w:val="00F13E20"/>
    <w:rsid w:val="00F14EB6"/>
    <w:rsid w:val="00F165FC"/>
    <w:rsid w:val="00F166EF"/>
    <w:rsid w:val="00F17565"/>
    <w:rsid w:val="00F23DF2"/>
    <w:rsid w:val="00F23EBB"/>
    <w:rsid w:val="00F24837"/>
    <w:rsid w:val="00F27189"/>
    <w:rsid w:val="00F31DED"/>
    <w:rsid w:val="00F31EBA"/>
    <w:rsid w:val="00F3231E"/>
    <w:rsid w:val="00F3453A"/>
    <w:rsid w:val="00F3495F"/>
    <w:rsid w:val="00F350F4"/>
    <w:rsid w:val="00F3533F"/>
    <w:rsid w:val="00F355CE"/>
    <w:rsid w:val="00F36D5B"/>
    <w:rsid w:val="00F37D23"/>
    <w:rsid w:val="00F40F74"/>
    <w:rsid w:val="00F42F5F"/>
    <w:rsid w:val="00F43640"/>
    <w:rsid w:val="00F43C62"/>
    <w:rsid w:val="00F440D4"/>
    <w:rsid w:val="00F44365"/>
    <w:rsid w:val="00F455BB"/>
    <w:rsid w:val="00F45D04"/>
    <w:rsid w:val="00F45FC2"/>
    <w:rsid w:val="00F46EE4"/>
    <w:rsid w:val="00F475E6"/>
    <w:rsid w:val="00F47C02"/>
    <w:rsid w:val="00F50BEC"/>
    <w:rsid w:val="00F513D4"/>
    <w:rsid w:val="00F519F1"/>
    <w:rsid w:val="00F541D1"/>
    <w:rsid w:val="00F565B5"/>
    <w:rsid w:val="00F574D2"/>
    <w:rsid w:val="00F575C9"/>
    <w:rsid w:val="00F601DA"/>
    <w:rsid w:val="00F616A8"/>
    <w:rsid w:val="00F62A07"/>
    <w:rsid w:val="00F636FF"/>
    <w:rsid w:val="00F63C37"/>
    <w:rsid w:val="00F6520C"/>
    <w:rsid w:val="00F654AF"/>
    <w:rsid w:val="00F67F39"/>
    <w:rsid w:val="00F70F52"/>
    <w:rsid w:val="00F71F2E"/>
    <w:rsid w:val="00F75297"/>
    <w:rsid w:val="00F75B62"/>
    <w:rsid w:val="00F75E91"/>
    <w:rsid w:val="00F76D85"/>
    <w:rsid w:val="00F83080"/>
    <w:rsid w:val="00F83D42"/>
    <w:rsid w:val="00F849E4"/>
    <w:rsid w:val="00F86C46"/>
    <w:rsid w:val="00F8733F"/>
    <w:rsid w:val="00F87E08"/>
    <w:rsid w:val="00F90DA3"/>
    <w:rsid w:val="00F9198C"/>
    <w:rsid w:val="00F944CE"/>
    <w:rsid w:val="00F96003"/>
    <w:rsid w:val="00F966FD"/>
    <w:rsid w:val="00F97280"/>
    <w:rsid w:val="00F97864"/>
    <w:rsid w:val="00FA030B"/>
    <w:rsid w:val="00FA1897"/>
    <w:rsid w:val="00FA4311"/>
    <w:rsid w:val="00FA5D65"/>
    <w:rsid w:val="00FA69A5"/>
    <w:rsid w:val="00FA6B22"/>
    <w:rsid w:val="00FA76E7"/>
    <w:rsid w:val="00FB0404"/>
    <w:rsid w:val="00FB08D3"/>
    <w:rsid w:val="00FB16D2"/>
    <w:rsid w:val="00FB1B7E"/>
    <w:rsid w:val="00FB255D"/>
    <w:rsid w:val="00FB3609"/>
    <w:rsid w:val="00FB3CDC"/>
    <w:rsid w:val="00FB7AEC"/>
    <w:rsid w:val="00FC08B2"/>
    <w:rsid w:val="00FC0E74"/>
    <w:rsid w:val="00FC1570"/>
    <w:rsid w:val="00FC2F4C"/>
    <w:rsid w:val="00FC3313"/>
    <w:rsid w:val="00FC3D95"/>
    <w:rsid w:val="00FC42A2"/>
    <w:rsid w:val="00FC5302"/>
    <w:rsid w:val="00FC5472"/>
    <w:rsid w:val="00FC5AB8"/>
    <w:rsid w:val="00FC6569"/>
    <w:rsid w:val="00FC6C4D"/>
    <w:rsid w:val="00FC7249"/>
    <w:rsid w:val="00FD13B7"/>
    <w:rsid w:val="00FD1775"/>
    <w:rsid w:val="00FD3F31"/>
    <w:rsid w:val="00FD4769"/>
    <w:rsid w:val="00FD4FC8"/>
    <w:rsid w:val="00FE2438"/>
    <w:rsid w:val="00FE2919"/>
    <w:rsid w:val="00FF0362"/>
    <w:rsid w:val="00FF0FA7"/>
    <w:rsid w:val="00FF115C"/>
    <w:rsid w:val="00FF1955"/>
    <w:rsid w:val="00FF204A"/>
    <w:rsid w:val="00FF21BB"/>
    <w:rsid w:val="00FF39DE"/>
    <w:rsid w:val="00FF5E83"/>
    <w:rsid w:val="00FF73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06D2"/>
  <w15:docId w15:val="{339CC693-A7E2-4CCB-9FE4-2A4810A3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1D6"/>
  </w:style>
  <w:style w:type="paragraph" w:styleId="Footer">
    <w:name w:val="footer"/>
    <w:basedOn w:val="Normal"/>
    <w:link w:val="FooterChar"/>
    <w:uiPriority w:val="99"/>
    <w:unhideWhenUsed/>
    <w:rsid w:val="004F0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1D6"/>
  </w:style>
  <w:style w:type="paragraph" w:customStyle="1" w:styleId="EndNoteBibliographyTitle">
    <w:name w:val="EndNote Bibliography Title"/>
    <w:basedOn w:val="Normal"/>
    <w:link w:val="EndNoteBibliographyTitleChar"/>
    <w:rsid w:val="00D621E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621EE"/>
    <w:rPr>
      <w:rFonts w:ascii="Calibri" w:hAnsi="Calibri" w:cs="Calibri"/>
      <w:noProof/>
    </w:rPr>
  </w:style>
  <w:style w:type="paragraph" w:customStyle="1" w:styleId="EndNoteBibliography">
    <w:name w:val="EndNote Bibliography"/>
    <w:basedOn w:val="Normal"/>
    <w:link w:val="EndNoteBibliographyChar"/>
    <w:rsid w:val="000520A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520A4"/>
    <w:rPr>
      <w:rFonts w:ascii="Calibri" w:hAnsi="Calibri" w:cs="Calibri"/>
      <w:noProof/>
    </w:rPr>
  </w:style>
  <w:style w:type="table" w:styleId="TableGrid">
    <w:name w:val="Table Grid"/>
    <w:basedOn w:val="TableNormal"/>
    <w:uiPriority w:val="39"/>
    <w:rsid w:val="00E41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36A"/>
    <w:rPr>
      <w:rFonts w:ascii="Segoe UI" w:hAnsi="Segoe UI" w:cs="Segoe UI"/>
      <w:sz w:val="18"/>
      <w:szCs w:val="18"/>
    </w:rPr>
  </w:style>
  <w:style w:type="character" w:styleId="CommentReference">
    <w:name w:val="annotation reference"/>
    <w:basedOn w:val="DefaultParagraphFont"/>
    <w:uiPriority w:val="99"/>
    <w:semiHidden/>
    <w:unhideWhenUsed/>
    <w:rsid w:val="005B4A0F"/>
    <w:rPr>
      <w:sz w:val="16"/>
      <w:szCs w:val="16"/>
    </w:rPr>
  </w:style>
  <w:style w:type="paragraph" w:styleId="CommentText">
    <w:name w:val="annotation text"/>
    <w:basedOn w:val="Normal"/>
    <w:link w:val="CommentTextChar"/>
    <w:uiPriority w:val="99"/>
    <w:semiHidden/>
    <w:unhideWhenUsed/>
    <w:rsid w:val="005B4A0F"/>
    <w:pPr>
      <w:spacing w:line="240" w:lineRule="auto"/>
    </w:pPr>
    <w:rPr>
      <w:sz w:val="20"/>
      <w:szCs w:val="20"/>
    </w:rPr>
  </w:style>
  <w:style w:type="character" w:customStyle="1" w:styleId="CommentTextChar">
    <w:name w:val="Comment Text Char"/>
    <w:basedOn w:val="DefaultParagraphFont"/>
    <w:link w:val="CommentText"/>
    <w:uiPriority w:val="99"/>
    <w:semiHidden/>
    <w:rsid w:val="005B4A0F"/>
    <w:rPr>
      <w:sz w:val="20"/>
      <w:szCs w:val="20"/>
    </w:rPr>
  </w:style>
  <w:style w:type="paragraph" w:styleId="ListParagraph">
    <w:name w:val="List Paragraph"/>
    <w:basedOn w:val="Normal"/>
    <w:uiPriority w:val="34"/>
    <w:qFormat/>
    <w:rsid w:val="00C27CFB"/>
    <w:pPr>
      <w:ind w:left="720"/>
      <w:contextualSpacing/>
    </w:pPr>
  </w:style>
  <w:style w:type="paragraph" w:styleId="CommentSubject">
    <w:name w:val="annotation subject"/>
    <w:basedOn w:val="CommentText"/>
    <w:next w:val="CommentText"/>
    <w:link w:val="CommentSubjectChar"/>
    <w:uiPriority w:val="99"/>
    <w:semiHidden/>
    <w:unhideWhenUsed/>
    <w:rsid w:val="00A83745"/>
    <w:rPr>
      <w:b/>
      <w:bCs/>
    </w:rPr>
  </w:style>
  <w:style w:type="character" w:customStyle="1" w:styleId="CommentSubjectChar">
    <w:name w:val="Comment Subject Char"/>
    <w:basedOn w:val="CommentTextChar"/>
    <w:link w:val="CommentSubject"/>
    <w:uiPriority w:val="99"/>
    <w:semiHidden/>
    <w:rsid w:val="00A83745"/>
    <w:rPr>
      <w:b/>
      <w:bCs/>
      <w:sz w:val="20"/>
      <w:szCs w:val="20"/>
    </w:rPr>
  </w:style>
  <w:style w:type="table" w:customStyle="1" w:styleId="ListTable1Light1">
    <w:name w:val="List Table 1 Light1"/>
    <w:basedOn w:val="TableNormal"/>
    <w:uiPriority w:val="46"/>
    <w:rsid w:val="005A6D3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127AE7"/>
    <w:pPr>
      <w:spacing w:after="0" w:line="240" w:lineRule="auto"/>
    </w:pPr>
  </w:style>
  <w:style w:type="character" w:styleId="Hyperlink">
    <w:name w:val="Hyperlink"/>
    <w:basedOn w:val="DefaultParagraphFont"/>
    <w:uiPriority w:val="99"/>
    <w:unhideWhenUsed/>
    <w:rsid w:val="004C6763"/>
    <w:rPr>
      <w:color w:val="0563C1" w:themeColor="hyperlink"/>
      <w:u w:val="single"/>
    </w:rPr>
  </w:style>
  <w:style w:type="character" w:customStyle="1" w:styleId="UnresolvedMention1">
    <w:name w:val="Unresolved Mention1"/>
    <w:basedOn w:val="DefaultParagraphFont"/>
    <w:uiPriority w:val="99"/>
    <w:semiHidden/>
    <w:unhideWhenUsed/>
    <w:rsid w:val="004C6763"/>
    <w:rPr>
      <w:color w:val="808080"/>
      <w:shd w:val="clear" w:color="auto" w:fill="E6E6E6"/>
    </w:rPr>
  </w:style>
  <w:style w:type="paragraph" w:customStyle="1" w:styleId="diener">
    <w:name w:val="diener"/>
    <w:basedOn w:val="Normal"/>
    <w:rsid w:val="00273245"/>
    <w:pPr>
      <w:overflowPunct w:val="0"/>
      <w:autoSpaceDE w:val="0"/>
      <w:autoSpaceDN w:val="0"/>
      <w:spacing w:after="0" w:line="360" w:lineRule="auto"/>
    </w:pPr>
    <w:rPr>
      <w:rFonts w:ascii="Arial" w:hAnsi="Arial" w:cs="Arial"/>
      <w:sz w:val="20"/>
      <w:szCs w:val="20"/>
    </w:rPr>
  </w:style>
  <w:style w:type="character" w:styleId="UnresolvedMention">
    <w:name w:val="Unresolved Mention"/>
    <w:basedOn w:val="DefaultParagraphFont"/>
    <w:uiPriority w:val="99"/>
    <w:semiHidden/>
    <w:unhideWhenUsed/>
    <w:rsid w:val="00C27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012284">
      <w:bodyDiv w:val="1"/>
      <w:marLeft w:val="0"/>
      <w:marRight w:val="0"/>
      <w:marTop w:val="0"/>
      <w:marBottom w:val="0"/>
      <w:divBdr>
        <w:top w:val="none" w:sz="0" w:space="0" w:color="auto"/>
        <w:left w:val="none" w:sz="0" w:space="0" w:color="auto"/>
        <w:bottom w:val="none" w:sz="0" w:space="0" w:color="auto"/>
        <w:right w:val="none" w:sz="0" w:space="0" w:color="auto"/>
      </w:divBdr>
      <w:divsChild>
        <w:div w:id="1704865394">
          <w:marLeft w:val="547"/>
          <w:marRight w:val="0"/>
          <w:marTop w:val="106"/>
          <w:marBottom w:val="0"/>
          <w:divBdr>
            <w:top w:val="none" w:sz="0" w:space="0" w:color="auto"/>
            <w:left w:val="none" w:sz="0" w:space="0" w:color="auto"/>
            <w:bottom w:val="none" w:sz="0" w:space="0" w:color="auto"/>
            <w:right w:val="none" w:sz="0" w:space="0" w:color="auto"/>
          </w:divBdr>
        </w:div>
        <w:div w:id="2015835594">
          <w:marLeft w:val="1166"/>
          <w:marRight w:val="0"/>
          <w:marTop w:val="96"/>
          <w:marBottom w:val="0"/>
          <w:divBdr>
            <w:top w:val="none" w:sz="0" w:space="0" w:color="auto"/>
            <w:left w:val="none" w:sz="0" w:space="0" w:color="auto"/>
            <w:bottom w:val="none" w:sz="0" w:space="0" w:color="auto"/>
            <w:right w:val="none" w:sz="0" w:space="0" w:color="auto"/>
          </w:divBdr>
        </w:div>
        <w:div w:id="302127226">
          <w:marLeft w:val="1166"/>
          <w:marRight w:val="0"/>
          <w:marTop w:val="96"/>
          <w:marBottom w:val="0"/>
          <w:divBdr>
            <w:top w:val="none" w:sz="0" w:space="0" w:color="auto"/>
            <w:left w:val="none" w:sz="0" w:space="0" w:color="auto"/>
            <w:bottom w:val="none" w:sz="0" w:space="0" w:color="auto"/>
            <w:right w:val="none" w:sz="0" w:space="0" w:color="auto"/>
          </w:divBdr>
        </w:div>
        <w:div w:id="1398288482">
          <w:marLeft w:val="1166"/>
          <w:marRight w:val="0"/>
          <w:marTop w:val="96"/>
          <w:marBottom w:val="0"/>
          <w:divBdr>
            <w:top w:val="none" w:sz="0" w:space="0" w:color="auto"/>
            <w:left w:val="none" w:sz="0" w:space="0" w:color="auto"/>
            <w:bottom w:val="none" w:sz="0" w:space="0" w:color="auto"/>
            <w:right w:val="none" w:sz="0" w:space="0" w:color="auto"/>
          </w:divBdr>
        </w:div>
      </w:divsChild>
    </w:div>
    <w:div w:id="1014649793">
      <w:bodyDiv w:val="1"/>
      <w:marLeft w:val="0"/>
      <w:marRight w:val="0"/>
      <w:marTop w:val="0"/>
      <w:marBottom w:val="0"/>
      <w:divBdr>
        <w:top w:val="none" w:sz="0" w:space="0" w:color="auto"/>
        <w:left w:val="none" w:sz="0" w:space="0" w:color="auto"/>
        <w:bottom w:val="none" w:sz="0" w:space="0" w:color="auto"/>
        <w:right w:val="none" w:sz="0" w:space="0" w:color="auto"/>
      </w:divBdr>
      <w:divsChild>
        <w:div w:id="268006332">
          <w:marLeft w:val="547"/>
          <w:marRight w:val="0"/>
          <w:marTop w:val="106"/>
          <w:marBottom w:val="0"/>
          <w:divBdr>
            <w:top w:val="none" w:sz="0" w:space="0" w:color="auto"/>
            <w:left w:val="none" w:sz="0" w:space="0" w:color="auto"/>
            <w:bottom w:val="none" w:sz="0" w:space="0" w:color="auto"/>
            <w:right w:val="none" w:sz="0" w:space="0" w:color="auto"/>
          </w:divBdr>
        </w:div>
        <w:div w:id="1150898548">
          <w:marLeft w:val="1166"/>
          <w:marRight w:val="0"/>
          <w:marTop w:val="96"/>
          <w:marBottom w:val="0"/>
          <w:divBdr>
            <w:top w:val="none" w:sz="0" w:space="0" w:color="auto"/>
            <w:left w:val="none" w:sz="0" w:space="0" w:color="auto"/>
            <w:bottom w:val="none" w:sz="0" w:space="0" w:color="auto"/>
            <w:right w:val="none" w:sz="0" w:space="0" w:color="auto"/>
          </w:divBdr>
        </w:div>
        <w:div w:id="770012156">
          <w:marLeft w:val="1166"/>
          <w:marRight w:val="0"/>
          <w:marTop w:val="96"/>
          <w:marBottom w:val="0"/>
          <w:divBdr>
            <w:top w:val="none" w:sz="0" w:space="0" w:color="auto"/>
            <w:left w:val="none" w:sz="0" w:space="0" w:color="auto"/>
            <w:bottom w:val="none" w:sz="0" w:space="0" w:color="auto"/>
            <w:right w:val="none" w:sz="0" w:space="0" w:color="auto"/>
          </w:divBdr>
        </w:div>
      </w:divsChild>
    </w:div>
    <w:div w:id="1071469829">
      <w:bodyDiv w:val="1"/>
      <w:marLeft w:val="0"/>
      <w:marRight w:val="0"/>
      <w:marTop w:val="0"/>
      <w:marBottom w:val="0"/>
      <w:divBdr>
        <w:top w:val="none" w:sz="0" w:space="0" w:color="auto"/>
        <w:left w:val="none" w:sz="0" w:space="0" w:color="auto"/>
        <w:bottom w:val="none" w:sz="0" w:space="0" w:color="auto"/>
        <w:right w:val="none" w:sz="0" w:space="0" w:color="auto"/>
      </w:divBdr>
      <w:divsChild>
        <w:div w:id="453409830">
          <w:marLeft w:val="547"/>
          <w:marRight w:val="0"/>
          <w:marTop w:val="106"/>
          <w:marBottom w:val="0"/>
          <w:divBdr>
            <w:top w:val="none" w:sz="0" w:space="0" w:color="auto"/>
            <w:left w:val="none" w:sz="0" w:space="0" w:color="auto"/>
            <w:bottom w:val="none" w:sz="0" w:space="0" w:color="auto"/>
            <w:right w:val="none" w:sz="0" w:space="0" w:color="auto"/>
          </w:divBdr>
        </w:div>
        <w:div w:id="638346267">
          <w:marLeft w:val="1166"/>
          <w:marRight w:val="0"/>
          <w:marTop w:val="96"/>
          <w:marBottom w:val="0"/>
          <w:divBdr>
            <w:top w:val="none" w:sz="0" w:space="0" w:color="auto"/>
            <w:left w:val="none" w:sz="0" w:space="0" w:color="auto"/>
            <w:bottom w:val="none" w:sz="0" w:space="0" w:color="auto"/>
            <w:right w:val="none" w:sz="0" w:space="0" w:color="auto"/>
          </w:divBdr>
        </w:div>
        <w:div w:id="2086223608">
          <w:marLeft w:val="1166"/>
          <w:marRight w:val="0"/>
          <w:marTop w:val="96"/>
          <w:marBottom w:val="0"/>
          <w:divBdr>
            <w:top w:val="none" w:sz="0" w:space="0" w:color="auto"/>
            <w:left w:val="none" w:sz="0" w:space="0" w:color="auto"/>
            <w:bottom w:val="none" w:sz="0" w:space="0" w:color="auto"/>
            <w:right w:val="none" w:sz="0" w:space="0" w:color="auto"/>
          </w:divBdr>
        </w:div>
        <w:div w:id="307174170">
          <w:marLeft w:val="1166"/>
          <w:marRight w:val="0"/>
          <w:marTop w:val="96"/>
          <w:marBottom w:val="0"/>
          <w:divBdr>
            <w:top w:val="none" w:sz="0" w:space="0" w:color="auto"/>
            <w:left w:val="none" w:sz="0" w:space="0" w:color="auto"/>
            <w:bottom w:val="none" w:sz="0" w:space="0" w:color="auto"/>
            <w:right w:val="none" w:sz="0" w:space="0" w:color="auto"/>
          </w:divBdr>
        </w:div>
      </w:divsChild>
    </w:div>
    <w:div w:id="110403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ildick-Smith@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165C2-DE04-485B-A95C-66047F12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8009</Words>
  <Characters>45654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St. Jude Medical</Company>
  <LinksUpToDate>false</LinksUpToDate>
  <CharactersWithSpaces>53556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Gage, Ryan</dc:creator>
  <cp:lastModifiedBy>Gage, Ryan</cp:lastModifiedBy>
  <cp:revision>8</cp:revision>
  <cp:lastPrinted>2019-06-25T12:52:00Z</cp:lastPrinted>
  <dcterms:created xsi:type="dcterms:W3CDTF">2020-02-14T15:26:00Z</dcterms:created>
  <dcterms:modified xsi:type="dcterms:W3CDTF">2020-02-26T14:29:00Z</dcterms:modified>
</cp:coreProperties>
</file>