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A7F" w:rsidRPr="000B5776" w:rsidRDefault="0090591C" w:rsidP="000B5776">
      <w:pPr>
        <w:spacing w:line="480" w:lineRule="auto"/>
        <w:jc w:val="both"/>
        <w:rPr>
          <w:rFonts w:ascii="Arial" w:hAnsi="Arial" w:cs="Arial"/>
          <w:caps/>
          <w:sz w:val="20"/>
          <w:szCs w:val="20"/>
        </w:rPr>
      </w:pPr>
      <w:r w:rsidRPr="000B5776">
        <w:rPr>
          <w:rFonts w:ascii="Arial" w:hAnsi="Arial" w:cs="Arial"/>
          <w:caps/>
          <w:sz w:val="20"/>
          <w:szCs w:val="20"/>
        </w:rPr>
        <w:t xml:space="preserve">UK Consensus on </w:t>
      </w:r>
      <w:r w:rsidR="00E923B0" w:rsidRPr="000B5776">
        <w:rPr>
          <w:rFonts w:ascii="Arial" w:hAnsi="Arial" w:cs="Arial"/>
          <w:caps/>
          <w:sz w:val="20"/>
          <w:szCs w:val="20"/>
        </w:rPr>
        <w:t>Pre-clinical Vascular C</w:t>
      </w:r>
      <w:r w:rsidR="00107A7F" w:rsidRPr="000B5776">
        <w:rPr>
          <w:rFonts w:ascii="Arial" w:hAnsi="Arial" w:cs="Arial"/>
          <w:caps/>
          <w:sz w:val="20"/>
          <w:szCs w:val="20"/>
        </w:rPr>
        <w:t xml:space="preserve">ognitive </w:t>
      </w:r>
      <w:r w:rsidR="00E923B0" w:rsidRPr="000B5776">
        <w:rPr>
          <w:rFonts w:ascii="Arial" w:hAnsi="Arial" w:cs="Arial"/>
          <w:caps/>
          <w:sz w:val="20"/>
          <w:szCs w:val="20"/>
        </w:rPr>
        <w:t>I</w:t>
      </w:r>
      <w:r w:rsidR="00107A7F" w:rsidRPr="000B5776">
        <w:rPr>
          <w:rFonts w:ascii="Arial" w:hAnsi="Arial" w:cs="Arial"/>
          <w:caps/>
          <w:sz w:val="20"/>
          <w:szCs w:val="20"/>
        </w:rPr>
        <w:t xml:space="preserve">mpairment </w:t>
      </w:r>
      <w:r w:rsidR="006D6EB8" w:rsidRPr="000B5776">
        <w:rPr>
          <w:rFonts w:ascii="Arial" w:hAnsi="Arial" w:cs="Arial"/>
          <w:caps/>
          <w:sz w:val="20"/>
          <w:szCs w:val="20"/>
        </w:rPr>
        <w:t xml:space="preserve">Functional </w:t>
      </w:r>
      <w:r w:rsidR="00E923B0" w:rsidRPr="000B5776">
        <w:rPr>
          <w:rFonts w:ascii="Arial" w:hAnsi="Arial" w:cs="Arial"/>
          <w:caps/>
          <w:sz w:val="20"/>
          <w:szCs w:val="20"/>
        </w:rPr>
        <w:t>Outcomes</w:t>
      </w:r>
      <w:r w:rsidR="00536DDA" w:rsidRPr="000B5776">
        <w:rPr>
          <w:rFonts w:ascii="Arial" w:hAnsi="Arial" w:cs="Arial"/>
          <w:caps/>
          <w:sz w:val="20"/>
          <w:szCs w:val="20"/>
        </w:rPr>
        <w:t xml:space="preserve"> Assessment</w:t>
      </w:r>
      <w:r w:rsidR="000B5776" w:rsidRPr="000B5776">
        <w:rPr>
          <w:rFonts w:ascii="Arial" w:hAnsi="Arial" w:cs="Arial"/>
          <w:caps/>
          <w:sz w:val="20"/>
          <w:szCs w:val="20"/>
        </w:rPr>
        <w:t xml:space="preserve">: </w:t>
      </w:r>
      <w:r w:rsidRPr="000B5776">
        <w:rPr>
          <w:rFonts w:ascii="Arial" w:hAnsi="Arial" w:cs="Arial"/>
          <w:caps/>
          <w:sz w:val="20"/>
          <w:szCs w:val="20"/>
        </w:rPr>
        <w:t>Questionnaire and workshop proceedings</w:t>
      </w:r>
    </w:p>
    <w:p w:rsidR="00E923B0" w:rsidRPr="000B5776" w:rsidRDefault="00E923B0" w:rsidP="000B5776">
      <w:pPr>
        <w:spacing w:line="480" w:lineRule="auto"/>
        <w:jc w:val="both"/>
        <w:rPr>
          <w:rFonts w:ascii="Arial" w:hAnsi="Arial" w:cs="Arial"/>
          <w:sz w:val="20"/>
          <w:szCs w:val="20"/>
        </w:rPr>
      </w:pPr>
    </w:p>
    <w:p w:rsidR="000B5776" w:rsidRPr="007C0F39" w:rsidRDefault="000B5776" w:rsidP="000B5776">
      <w:pPr>
        <w:spacing w:line="480" w:lineRule="auto"/>
        <w:jc w:val="both"/>
        <w:rPr>
          <w:rFonts w:ascii="Arial" w:hAnsi="Arial" w:cs="Arial"/>
          <w:sz w:val="20"/>
          <w:szCs w:val="20"/>
        </w:rPr>
      </w:pPr>
      <w:bookmarkStart w:id="0" w:name="_Hlk14338289"/>
      <w:r>
        <w:rPr>
          <w:rFonts w:ascii="Arial" w:hAnsi="Arial" w:cs="Arial"/>
          <w:sz w:val="20"/>
          <w:szCs w:val="20"/>
        </w:rPr>
        <w:t>Aisling McFall</w:t>
      </w:r>
      <w:r w:rsidRPr="00F6553F">
        <w:rPr>
          <w:rFonts w:ascii="Arial" w:hAnsi="Arial" w:cs="Arial"/>
          <w:sz w:val="20"/>
          <w:szCs w:val="20"/>
          <w:vertAlign w:val="superscript"/>
        </w:rPr>
        <w:t>1</w:t>
      </w:r>
      <w:r w:rsidR="002716E9">
        <w:rPr>
          <w:rFonts w:ascii="Arial" w:hAnsi="Arial" w:cs="Arial"/>
          <w:sz w:val="20"/>
          <w:szCs w:val="20"/>
          <w:vertAlign w:val="superscript"/>
        </w:rPr>
        <w:t>*</w:t>
      </w:r>
      <w:r>
        <w:rPr>
          <w:rFonts w:ascii="Arial" w:hAnsi="Arial" w:cs="Arial"/>
          <w:sz w:val="20"/>
          <w:szCs w:val="20"/>
        </w:rPr>
        <w:t xml:space="preserve">; Tuuli </w:t>
      </w:r>
      <w:r w:rsidR="00BF0F1C">
        <w:rPr>
          <w:rFonts w:ascii="Arial" w:hAnsi="Arial" w:cs="Arial"/>
          <w:sz w:val="20"/>
          <w:szCs w:val="20"/>
        </w:rPr>
        <w:t xml:space="preserve">M. </w:t>
      </w:r>
      <w:r>
        <w:rPr>
          <w:rFonts w:ascii="Arial" w:hAnsi="Arial" w:cs="Arial"/>
          <w:sz w:val="20"/>
          <w:szCs w:val="20"/>
        </w:rPr>
        <w:t>Hietamies</w:t>
      </w:r>
      <w:r w:rsidRPr="00F6553F">
        <w:rPr>
          <w:rFonts w:ascii="Arial" w:hAnsi="Arial" w:cs="Arial"/>
          <w:sz w:val="20"/>
          <w:szCs w:val="20"/>
          <w:vertAlign w:val="superscript"/>
        </w:rPr>
        <w:t>1</w:t>
      </w:r>
      <w:r w:rsidR="002716E9">
        <w:rPr>
          <w:rFonts w:ascii="Arial" w:hAnsi="Arial" w:cs="Arial"/>
          <w:sz w:val="20"/>
          <w:szCs w:val="20"/>
          <w:vertAlign w:val="superscript"/>
        </w:rPr>
        <w:t>*</w:t>
      </w:r>
      <w:r>
        <w:rPr>
          <w:rFonts w:ascii="Arial" w:hAnsi="Arial" w:cs="Arial"/>
          <w:sz w:val="20"/>
          <w:szCs w:val="20"/>
        </w:rPr>
        <w:t>; Ashton Bernard</w:t>
      </w:r>
      <w:r w:rsidRPr="00F6553F">
        <w:rPr>
          <w:rFonts w:ascii="Arial" w:hAnsi="Arial" w:cs="Arial"/>
          <w:sz w:val="20"/>
          <w:szCs w:val="20"/>
          <w:vertAlign w:val="superscript"/>
        </w:rPr>
        <w:t>1</w:t>
      </w:r>
      <w:r>
        <w:rPr>
          <w:rFonts w:ascii="Arial" w:hAnsi="Arial" w:cs="Arial"/>
          <w:sz w:val="20"/>
          <w:szCs w:val="20"/>
        </w:rPr>
        <w:t>;</w:t>
      </w:r>
      <w:r w:rsidR="009F1B5E">
        <w:rPr>
          <w:rFonts w:ascii="Arial" w:hAnsi="Arial" w:cs="Arial"/>
          <w:sz w:val="20"/>
          <w:szCs w:val="20"/>
        </w:rPr>
        <w:t xml:space="preserve"> </w:t>
      </w:r>
      <w:r w:rsidR="009F1B5E" w:rsidRPr="007C0F39">
        <w:rPr>
          <w:rFonts w:ascii="Arial" w:hAnsi="Arial" w:cs="Arial"/>
          <w:sz w:val="20"/>
          <w:szCs w:val="20"/>
        </w:rPr>
        <w:t>Margaux Aimable</w:t>
      </w:r>
      <w:r w:rsidR="00AB2A22" w:rsidRPr="00AB2A22">
        <w:rPr>
          <w:rFonts w:ascii="Arial" w:hAnsi="Arial" w:cs="Arial"/>
          <w:sz w:val="20"/>
          <w:szCs w:val="20"/>
          <w:vertAlign w:val="superscript"/>
        </w:rPr>
        <w:t>2</w:t>
      </w:r>
      <w:r w:rsidR="009F1B5E" w:rsidRPr="007C0F39">
        <w:rPr>
          <w:rFonts w:ascii="Arial" w:hAnsi="Arial" w:cs="Arial"/>
          <w:sz w:val="20"/>
          <w:szCs w:val="20"/>
        </w:rPr>
        <w:t>; Stuart</w:t>
      </w:r>
      <w:r w:rsidR="009F1B5E">
        <w:rPr>
          <w:rFonts w:ascii="Arial" w:hAnsi="Arial" w:cs="Arial"/>
          <w:sz w:val="20"/>
          <w:szCs w:val="20"/>
        </w:rPr>
        <w:t xml:space="preserve"> M.</w:t>
      </w:r>
      <w:r w:rsidR="009F1B5E" w:rsidRPr="007C0F39">
        <w:rPr>
          <w:rFonts w:ascii="Arial" w:hAnsi="Arial" w:cs="Arial"/>
          <w:sz w:val="20"/>
          <w:szCs w:val="20"/>
        </w:rPr>
        <w:t xml:space="preserve"> Allan</w:t>
      </w:r>
      <w:r w:rsidR="00AB2A22">
        <w:rPr>
          <w:rFonts w:ascii="Arial" w:hAnsi="Arial" w:cs="Arial"/>
          <w:sz w:val="20"/>
          <w:szCs w:val="20"/>
          <w:vertAlign w:val="superscript"/>
        </w:rPr>
        <w:t>3</w:t>
      </w:r>
      <w:r w:rsidR="009F1B5E" w:rsidRPr="007C0F39">
        <w:rPr>
          <w:rFonts w:ascii="Arial" w:hAnsi="Arial" w:cs="Arial"/>
          <w:sz w:val="20"/>
          <w:szCs w:val="20"/>
        </w:rPr>
        <w:t xml:space="preserve">; </w:t>
      </w:r>
      <w:r w:rsidR="009F1B5E">
        <w:rPr>
          <w:rFonts w:ascii="Arial" w:hAnsi="Arial" w:cs="Arial"/>
          <w:sz w:val="20"/>
          <w:szCs w:val="20"/>
        </w:rPr>
        <w:t xml:space="preserve">Philip </w:t>
      </w:r>
      <w:r w:rsidR="000519B6">
        <w:rPr>
          <w:rFonts w:ascii="Arial" w:hAnsi="Arial" w:cs="Arial"/>
          <w:sz w:val="20"/>
          <w:szCs w:val="20"/>
        </w:rPr>
        <w:t xml:space="preserve">M. </w:t>
      </w:r>
      <w:r w:rsidR="009F1B5E">
        <w:rPr>
          <w:rFonts w:ascii="Arial" w:hAnsi="Arial" w:cs="Arial"/>
          <w:sz w:val="20"/>
          <w:szCs w:val="20"/>
        </w:rPr>
        <w:t>Bath</w:t>
      </w:r>
      <w:r w:rsidR="009F1B5E">
        <w:rPr>
          <w:rFonts w:ascii="Arial" w:hAnsi="Arial" w:cs="Arial"/>
          <w:sz w:val="20"/>
          <w:szCs w:val="20"/>
          <w:vertAlign w:val="superscript"/>
        </w:rPr>
        <w:t>4</w:t>
      </w:r>
      <w:r w:rsidR="009F1B5E">
        <w:rPr>
          <w:rFonts w:ascii="Arial" w:hAnsi="Arial" w:cs="Arial"/>
          <w:sz w:val="20"/>
          <w:szCs w:val="20"/>
        </w:rPr>
        <w:t>; Gaia Brezzo</w:t>
      </w:r>
      <w:r w:rsidR="00AB2A22" w:rsidRPr="00AB2A22">
        <w:rPr>
          <w:rFonts w:ascii="Arial" w:hAnsi="Arial" w:cs="Arial"/>
          <w:sz w:val="20"/>
          <w:szCs w:val="20"/>
          <w:vertAlign w:val="superscript"/>
        </w:rPr>
        <w:t>2</w:t>
      </w:r>
      <w:r w:rsidR="009F1B5E">
        <w:rPr>
          <w:rFonts w:ascii="Arial" w:hAnsi="Arial" w:cs="Arial"/>
          <w:sz w:val="20"/>
          <w:szCs w:val="20"/>
        </w:rPr>
        <w:t xml:space="preserve">; </w:t>
      </w:r>
      <w:r w:rsidR="009F1B5E" w:rsidRPr="007C0F39">
        <w:rPr>
          <w:rFonts w:ascii="Arial" w:hAnsi="Arial" w:cs="Arial"/>
          <w:sz w:val="20"/>
          <w:szCs w:val="20"/>
        </w:rPr>
        <w:t xml:space="preserve">Roxana </w:t>
      </w:r>
      <w:r w:rsidR="000519B6">
        <w:rPr>
          <w:rFonts w:ascii="Arial" w:hAnsi="Arial" w:cs="Arial"/>
          <w:sz w:val="20"/>
          <w:szCs w:val="20"/>
        </w:rPr>
        <w:t xml:space="preserve">O. </w:t>
      </w:r>
      <w:r w:rsidR="009F1B5E" w:rsidRPr="007C0F39">
        <w:rPr>
          <w:rFonts w:ascii="Arial" w:hAnsi="Arial" w:cs="Arial"/>
          <w:sz w:val="20"/>
          <w:szCs w:val="20"/>
        </w:rPr>
        <w:t>Car</w:t>
      </w:r>
      <w:r w:rsidR="000519B6">
        <w:rPr>
          <w:rFonts w:ascii="Arial" w:hAnsi="Arial" w:cs="Arial"/>
          <w:sz w:val="20"/>
          <w:szCs w:val="20"/>
        </w:rPr>
        <w:t>a</w:t>
      </w:r>
      <w:r w:rsidR="009F1B5E" w:rsidRPr="007C0F39">
        <w:rPr>
          <w:rFonts w:ascii="Arial" w:hAnsi="Arial" w:cs="Arial"/>
          <w:sz w:val="20"/>
          <w:szCs w:val="20"/>
        </w:rPr>
        <w:t>re</w:t>
      </w:r>
      <w:r w:rsidR="00AB2A22" w:rsidRPr="00AB2A22">
        <w:rPr>
          <w:rFonts w:ascii="Arial" w:hAnsi="Arial" w:cs="Arial"/>
          <w:sz w:val="20"/>
          <w:szCs w:val="20"/>
          <w:vertAlign w:val="superscript"/>
        </w:rPr>
        <w:t>5</w:t>
      </w:r>
      <w:r w:rsidR="009F1B5E" w:rsidRPr="007C0F39">
        <w:rPr>
          <w:rFonts w:ascii="Arial" w:hAnsi="Arial" w:cs="Arial"/>
          <w:sz w:val="20"/>
          <w:szCs w:val="20"/>
        </w:rPr>
        <w:t xml:space="preserve">; </w:t>
      </w:r>
      <w:r w:rsidR="009F1B5E">
        <w:rPr>
          <w:rFonts w:ascii="Arial" w:hAnsi="Arial" w:cs="Arial"/>
          <w:sz w:val="20"/>
          <w:szCs w:val="20"/>
        </w:rPr>
        <w:t>Hilary V. Carswell</w:t>
      </w:r>
      <w:r w:rsidR="00AB2A22" w:rsidRPr="00AB2A22">
        <w:rPr>
          <w:rFonts w:ascii="Arial" w:hAnsi="Arial" w:cs="Arial"/>
          <w:sz w:val="20"/>
          <w:szCs w:val="20"/>
          <w:vertAlign w:val="superscript"/>
        </w:rPr>
        <w:t>6</w:t>
      </w:r>
      <w:r w:rsidR="009F1B5E">
        <w:rPr>
          <w:rFonts w:ascii="Arial" w:hAnsi="Arial" w:cs="Arial"/>
          <w:sz w:val="20"/>
          <w:szCs w:val="20"/>
        </w:rPr>
        <w:t>; Andrew N. Clarkson</w:t>
      </w:r>
      <w:r w:rsidR="00AB2A22" w:rsidRPr="00AB2A22">
        <w:rPr>
          <w:rFonts w:ascii="Arial" w:hAnsi="Arial" w:cs="Arial"/>
          <w:sz w:val="20"/>
          <w:szCs w:val="20"/>
          <w:vertAlign w:val="superscript"/>
        </w:rPr>
        <w:t>7</w:t>
      </w:r>
      <w:r w:rsidR="009F1B5E">
        <w:rPr>
          <w:rFonts w:ascii="Arial" w:hAnsi="Arial" w:cs="Arial"/>
          <w:sz w:val="20"/>
          <w:szCs w:val="20"/>
        </w:rPr>
        <w:t>; Gillian Currie</w:t>
      </w:r>
      <w:r w:rsidR="00AB2A22" w:rsidRPr="00AB2A22">
        <w:rPr>
          <w:rFonts w:ascii="Arial" w:hAnsi="Arial" w:cs="Arial"/>
          <w:sz w:val="20"/>
          <w:szCs w:val="20"/>
          <w:vertAlign w:val="superscript"/>
        </w:rPr>
        <w:t>2</w:t>
      </w:r>
      <w:r w:rsidR="009F1B5E">
        <w:rPr>
          <w:rFonts w:ascii="Arial" w:hAnsi="Arial" w:cs="Arial"/>
          <w:sz w:val="20"/>
          <w:szCs w:val="20"/>
        </w:rPr>
        <w:t xml:space="preserve">; </w:t>
      </w:r>
      <w:r w:rsidR="009F1B5E" w:rsidRPr="007C0F39">
        <w:rPr>
          <w:rFonts w:ascii="Arial" w:hAnsi="Arial" w:cs="Arial"/>
          <w:sz w:val="20"/>
          <w:szCs w:val="20"/>
        </w:rPr>
        <w:t>Tracy</w:t>
      </w:r>
      <w:r w:rsidR="009F1B5E">
        <w:rPr>
          <w:rFonts w:ascii="Arial" w:hAnsi="Arial" w:cs="Arial"/>
          <w:sz w:val="20"/>
          <w:szCs w:val="20"/>
        </w:rPr>
        <w:t xml:space="preserve"> D.</w:t>
      </w:r>
      <w:r w:rsidR="009F1B5E" w:rsidRPr="007C0F39">
        <w:rPr>
          <w:rFonts w:ascii="Arial" w:hAnsi="Arial" w:cs="Arial"/>
          <w:sz w:val="20"/>
          <w:szCs w:val="20"/>
        </w:rPr>
        <w:t xml:space="preserve"> Farr</w:t>
      </w:r>
      <w:r w:rsidR="001333C0" w:rsidRPr="001333C0">
        <w:rPr>
          <w:rFonts w:ascii="Arial" w:hAnsi="Arial" w:cs="Arial"/>
          <w:sz w:val="20"/>
          <w:szCs w:val="20"/>
          <w:vertAlign w:val="superscript"/>
        </w:rPr>
        <w:t>8</w:t>
      </w:r>
      <w:r w:rsidR="009F1B5E" w:rsidRPr="007C0F39">
        <w:rPr>
          <w:rFonts w:ascii="Arial" w:hAnsi="Arial" w:cs="Arial"/>
          <w:sz w:val="20"/>
          <w:szCs w:val="20"/>
        </w:rPr>
        <w:t xml:space="preserve">; </w:t>
      </w:r>
      <w:r w:rsidR="009F1B5E">
        <w:rPr>
          <w:rFonts w:ascii="Arial" w:hAnsi="Arial" w:cs="Arial"/>
          <w:sz w:val="20"/>
          <w:szCs w:val="20"/>
        </w:rPr>
        <w:t>Jill Fowler</w:t>
      </w:r>
      <w:r w:rsidR="0078756F" w:rsidRPr="00036C5B">
        <w:rPr>
          <w:rFonts w:ascii="Arial" w:hAnsi="Arial" w:cs="Arial"/>
          <w:sz w:val="20"/>
          <w:szCs w:val="20"/>
          <w:vertAlign w:val="superscript"/>
        </w:rPr>
        <w:t>2</w:t>
      </w:r>
      <w:r w:rsidR="009F1B5E">
        <w:rPr>
          <w:rFonts w:ascii="Arial" w:hAnsi="Arial" w:cs="Arial"/>
          <w:sz w:val="20"/>
          <w:szCs w:val="20"/>
        </w:rPr>
        <w:t xml:space="preserve">; </w:t>
      </w:r>
      <w:r w:rsidR="009F1B5E" w:rsidRPr="007C0F39">
        <w:rPr>
          <w:rFonts w:ascii="Arial" w:hAnsi="Arial" w:cs="Arial"/>
          <w:sz w:val="20"/>
          <w:szCs w:val="20"/>
        </w:rPr>
        <w:t>Mark Good</w:t>
      </w:r>
      <w:r w:rsidR="00036C5B" w:rsidRPr="00036C5B">
        <w:rPr>
          <w:rFonts w:ascii="Arial" w:hAnsi="Arial" w:cs="Arial"/>
          <w:sz w:val="20"/>
          <w:szCs w:val="20"/>
          <w:vertAlign w:val="superscript"/>
        </w:rPr>
        <w:t>9</w:t>
      </w:r>
      <w:r w:rsidR="009F1B5E" w:rsidRPr="007C0F39">
        <w:rPr>
          <w:rFonts w:ascii="Arial" w:hAnsi="Arial" w:cs="Arial"/>
          <w:sz w:val="20"/>
          <w:szCs w:val="20"/>
        </w:rPr>
        <w:t xml:space="preserve">; </w:t>
      </w:r>
      <w:r w:rsidR="009F1B5E">
        <w:rPr>
          <w:rFonts w:ascii="Arial" w:hAnsi="Arial" w:cs="Arial"/>
          <w:sz w:val="20"/>
          <w:szCs w:val="20"/>
        </w:rPr>
        <w:t>Atticus H. Hainsworth</w:t>
      </w:r>
      <w:r w:rsidR="00036C5B" w:rsidRPr="00036C5B">
        <w:rPr>
          <w:rFonts w:ascii="Arial" w:hAnsi="Arial" w:cs="Arial"/>
          <w:sz w:val="20"/>
          <w:szCs w:val="20"/>
          <w:vertAlign w:val="superscript"/>
        </w:rPr>
        <w:t>10</w:t>
      </w:r>
      <w:r w:rsidR="009F1B5E">
        <w:rPr>
          <w:rFonts w:ascii="Arial" w:hAnsi="Arial" w:cs="Arial"/>
          <w:sz w:val="20"/>
          <w:szCs w:val="20"/>
        </w:rPr>
        <w:t>; Catherine Hall</w:t>
      </w:r>
      <w:r w:rsidR="00036C5B">
        <w:rPr>
          <w:rFonts w:ascii="Arial" w:hAnsi="Arial" w:cs="Arial"/>
          <w:sz w:val="20"/>
          <w:szCs w:val="20"/>
          <w:vertAlign w:val="superscript"/>
        </w:rPr>
        <w:t>11</w:t>
      </w:r>
      <w:r w:rsidR="009F1B5E">
        <w:rPr>
          <w:rFonts w:ascii="Arial" w:hAnsi="Arial" w:cs="Arial"/>
          <w:sz w:val="20"/>
          <w:szCs w:val="20"/>
        </w:rPr>
        <w:t>; Karen Horsburgh</w:t>
      </w:r>
      <w:r w:rsidR="00036C5B">
        <w:rPr>
          <w:rFonts w:ascii="Arial" w:hAnsi="Arial" w:cs="Arial"/>
          <w:sz w:val="20"/>
          <w:szCs w:val="20"/>
          <w:vertAlign w:val="superscript"/>
        </w:rPr>
        <w:t>2</w:t>
      </w:r>
      <w:r w:rsidR="009F1B5E">
        <w:rPr>
          <w:rFonts w:ascii="Arial" w:hAnsi="Arial" w:cs="Arial"/>
          <w:sz w:val="20"/>
          <w:szCs w:val="20"/>
        </w:rPr>
        <w:t xml:space="preserve">; </w:t>
      </w:r>
      <w:r w:rsidR="009F1B5E" w:rsidRPr="007C0F39">
        <w:rPr>
          <w:rFonts w:ascii="Arial" w:hAnsi="Arial" w:cs="Arial"/>
          <w:sz w:val="20"/>
          <w:szCs w:val="20"/>
        </w:rPr>
        <w:t>Rajesh Kalaria</w:t>
      </w:r>
      <w:r w:rsidR="009F1B5E" w:rsidRPr="007C0F39">
        <w:rPr>
          <w:rFonts w:ascii="Arial" w:hAnsi="Arial" w:cs="Arial"/>
          <w:sz w:val="20"/>
          <w:szCs w:val="20"/>
          <w:vertAlign w:val="superscript"/>
        </w:rPr>
        <w:t>1</w:t>
      </w:r>
      <w:r w:rsidR="00036C5B">
        <w:rPr>
          <w:rFonts w:ascii="Arial" w:hAnsi="Arial" w:cs="Arial"/>
          <w:sz w:val="20"/>
          <w:szCs w:val="20"/>
          <w:vertAlign w:val="superscript"/>
        </w:rPr>
        <w:t>2</w:t>
      </w:r>
      <w:r w:rsidR="009F1B5E" w:rsidRPr="007C0F39">
        <w:rPr>
          <w:rFonts w:ascii="Arial" w:hAnsi="Arial" w:cs="Arial"/>
          <w:sz w:val="20"/>
          <w:szCs w:val="20"/>
        </w:rPr>
        <w:t>; Patrick Kehoe</w:t>
      </w:r>
      <w:r w:rsidR="009F1B5E" w:rsidRPr="007C0F39">
        <w:rPr>
          <w:rFonts w:ascii="Arial" w:hAnsi="Arial" w:cs="Arial"/>
          <w:sz w:val="20"/>
          <w:szCs w:val="20"/>
          <w:vertAlign w:val="superscript"/>
        </w:rPr>
        <w:t>1</w:t>
      </w:r>
      <w:r w:rsidR="00036C5B">
        <w:rPr>
          <w:rFonts w:ascii="Arial" w:hAnsi="Arial" w:cs="Arial"/>
          <w:sz w:val="20"/>
          <w:szCs w:val="20"/>
          <w:vertAlign w:val="superscript"/>
        </w:rPr>
        <w:t>3</w:t>
      </w:r>
      <w:r w:rsidR="009F1B5E" w:rsidRPr="007C0F39">
        <w:rPr>
          <w:rFonts w:ascii="Arial" w:hAnsi="Arial" w:cs="Arial"/>
          <w:sz w:val="20"/>
          <w:szCs w:val="20"/>
        </w:rPr>
        <w:t xml:space="preserve">; </w:t>
      </w:r>
      <w:r w:rsidR="009F1B5E">
        <w:rPr>
          <w:rFonts w:ascii="Arial" w:hAnsi="Arial" w:cs="Arial"/>
          <w:sz w:val="20"/>
          <w:szCs w:val="20"/>
        </w:rPr>
        <w:t>Catherine Lawrence</w:t>
      </w:r>
      <w:r w:rsidR="00036C5B" w:rsidRPr="00036C5B">
        <w:rPr>
          <w:rFonts w:ascii="Arial" w:hAnsi="Arial" w:cs="Arial"/>
          <w:sz w:val="20"/>
          <w:szCs w:val="20"/>
          <w:vertAlign w:val="superscript"/>
        </w:rPr>
        <w:t>3</w:t>
      </w:r>
      <w:r w:rsidR="009F1B5E">
        <w:rPr>
          <w:rFonts w:ascii="Arial" w:hAnsi="Arial" w:cs="Arial"/>
          <w:sz w:val="20"/>
          <w:szCs w:val="20"/>
        </w:rPr>
        <w:t>; Malcolm Macleod</w:t>
      </w:r>
      <w:r w:rsidR="009F1B5E" w:rsidRPr="00F6553F">
        <w:rPr>
          <w:rFonts w:ascii="Arial" w:hAnsi="Arial" w:cs="Arial"/>
          <w:sz w:val="20"/>
          <w:szCs w:val="20"/>
          <w:vertAlign w:val="superscript"/>
        </w:rPr>
        <w:t>1</w:t>
      </w:r>
      <w:r w:rsidR="00036C5B">
        <w:rPr>
          <w:rFonts w:ascii="Arial" w:hAnsi="Arial" w:cs="Arial"/>
          <w:sz w:val="20"/>
          <w:szCs w:val="20"/>
          <w:vertAlign w:val="superscript"/>
        </w:rPr>
        <w:t>4</w:t>
      </w:r>
      <w:r w:rsidR="009F1B5E">
        <w:rPr>
          <w:rFonts w:ascii="Arial" w:hAnsi="Arial" w:cs="Arial"/>
          <w:sz w:val="20"/>
          <w:szCs w:val="20"/>
        </w:rPr>
        <w:t xml:space="preserve">; </w:t>
      </w:r>
      <w:r>
        <w:rPr>
          <w:rFonts w:ascii="Arial" w:hAnsi="Arial" w:cs="Arial"/>
          <w:sz w:val="20"/>
          <w:szCs w:val="20"/>
        </w:rPr>
        <w:t>Alison McNeilly</w:t>
      </w:r>
      <w:r w:rsidR="00036C5B" w:rsidRPr="00036C5B">
        <w:rPr>
          <w:rFonts w:ascii="Arial" w:hAnsi="Arial" w:cs="Arial"/>
          <w:sz w:val="20"/>
          <w:szCs w:val="20"/>
          <w:vertAlign w:val="superscript"/>
        </w:rPr>
        <w:t>15</w:t>
      </w:r>
      <w:r>
        <w:rPr>
          <w:rFonts w:ascii="Arial" w:hAnsi="Arial" w:cs="Arial"/>
          <w:sz w:val="20"/>
          <w:szCs w:val="20"/>
        </w:rPr>
        <w:t>; Alyson A. Miller</w:t>
      </w:r>
      <w:r w:rsidRPr="00F6553F">
        <w:rPr>
          <w:rFonts w:ascii="Arial" w:hAnsi="Arial" w:cs="Arial"/>
          <w:sz w:val="20"/>
          <w:szCs w:val="20"/>
          <w:vertAlign w:val="superscript"/>
        </w:rPr>
        <w:t>1</w:t>
      </w:r>
      <w:r>
        <w:rPr>
          <w:rFonts w:ascii="Arial" w:hAnsi="Arial" w:cs="Arial"/>
          <w:sz w:val="20"/>
          <w:szCs w:val="20"/>
        </w:rPr>
        <w:t xml:space="preserve">; </w:t>
      </w:r>
      <w:r w:rsidR="009F1B5E" w:rsidRPr="007C0F39">
        <w:rPr>
          <w:rFonts w:ascii="Arial" w:hAnsi="Arial" w:cs="Arial"/>
          <w:sz w:val="20"/>
          <w:szCs w:val="20"/>
        </w:rPr>
        <w:t>Scott Miners</w:t>
      </w:r>
      <w:r w:rsidR="009F1B5E" w:rsidRPr="007C0F39">
        <w:rPr>
          <w:rFonts w:ascii="Arial" w:hAnsi="Arial" w:cs="Arial"/>
          <w:sz w:val="20"/>
          <w:szCs w:val="20"/>
          <w:vertAlign w:val="superscript"/>
        </w:rPr>
        <w:t>1</w:t>
      </w:r>
      <w:r w:rsidR="00036C5B">
        <w:rPr>
          <w:rFonts w:ascii="Arial" w:hAnsi="Arial" w:cs="Arial"/>
          <w:sz w:val="20"/>
          <w:szCs w:val="20"/>
          <w:vertAlign w:val="superscript"/>
        </w:rPr>
        <w:t>3</w:t>
      </w:r>
      <w:r w:rsidR="009F1B5E" w:rsidRPr="007C0F39">
        <w:rPr>
          <w:rFonts w:ascii="Arial" w:hAnsi="Arial" w:cs="Arial"/>
          <w:sz w:val="20"/>
          <w:szCs w:val="20"/>
        </w:rPr>
        <w:t>; Vincent Mok</w:t>
      </w:r>
      <w:r w:rsidR="009F1B5E" w:rsidRPr="007C0F39">
        <w:rPr>
          <w:rFonts w:ascii="Arial" w:hAnsi="Arial" w:cs="Arial"/>
          <w:sz w:val="20"/>
          <w:szCs w:val="20"/>
          <w:vertAlign w:val="superscript"/>
        </w:rPr>
        <w:t>1</w:t>
      </w:r>
      <w:r w:rsidR="00036C5B">
        <w:rPr>
          <w:rFonts w:ascii="Arial" w:hAnsi="Arial" w:cs="Arial"/>
          <w:sz w:val="20"/>
          <w:szCs w:val="20"/>
          <w:vertAlign w:val="superscript"/>
        </w:rPr>
        <w:t>6</w:t>
      </w:r>
      <w:r w:rsidR="009F1B5E" w:rsidRPr="007C0F39">
        <w:rPr>
          <w:rFonts w:ascii="Arial" w:hAnsi="Arial" w:cs="Arial"/>
          <w:sz w:val="20"/>
          <w:szCs w:val="20"/>
        </w:rPr>
        <w:t xml:space="preserve">; </w:t>
      </w:r>
      <w:r w:rsidR="009F1B5E">
        <w:rPr>
          <w:rFonts w:ascii="Arial" w:hAnsi="Arial" w:cs="Arial"/>
          <w:sz w:val="20"/>
          <w:szCs w:val="20"/>
        </w:rPr>
        <w:t>Michael O’Sullivan</w:t>
      </w:r>
      <w:r w:rsidR="009F1B5E" w:rsidRPr="002B05EB">
        <w:rPr>
          <w:rFonts w:ascii="Arial" w:hAnsi="Arial" w:cs="Arial"/>
          <w:sz w:val="20"/>
          <w:szCs w:val="20"/>
          <w:vertAlign w:val="superscript"/>
        </w:rPr>
        <w:t>1</w:t>
      </w:r>
      <w:r w:rsidR="00036C5B">
        <w:rPr>
          <w:rFonts w:ascii="Arial" w:hAnsi="Arial" w:cs="Arial"/>
          <w:sz w:val="20"/>
          <w:szCs w:val="20"/>
          <w:vertAlign w:val="superscript"/>
        </w:rPr>
        <w:t>7</w:t>
      </w:r>
      <w:r w:rsidR="009F1B5E">
        <w:rPr>
          <w:rFonts w:ascii="Arial" w:hAnsi="Arial" w:cs="Arial"/>
          <w:sz w:val="20"/>
          <w:szCs w:val="20"/>
        </w:rPr>
        <w:t xml:space="preserve">, </w:t>
      </w:r>
      <w:r>
        <w:rPr>
          <w:rFonts w:ascii="Arial" w:hAnsi="Arial" w:cs="Arial"/>
          <w:sz w:val="20"/>
          <w:szCs w:val="20"/>
        </w:rPr>
        <w:t>Bettina Platt</w:t>
      </w:r>
      <w:r w:rsidR="00036C5B" w:rsidRPr="00036C5B">
        <w:rPr>
          <w:rFonts w:ascii="Arial" w:hAnsi="Arial" w:cs="Arial"/>
          <w:sz w:val="20"/>
          <w:szCs w:val="20"/>
          <w:vertAlign w:val="superscript"/>
        </w:rPr>
        <w:t>18</w:t>
      </w:r>
      <w:r>
        <w:rPr>
          <w:rFonts w:ascii="Arial" w:hAnsi="Arial" w:cs="Arial"/>
          <w:sz w:val="20"/>
          <w:szCs w:val="20"/>
        </w:rPr>
        <w:t xml:space="preserve">; </w:t>
      </w:r>
      <w:r w:rsidR="004306F1">
        <w:rPr>
          <w:rFonts w:ascii="Arial" w:hAnsi="Arial" w:cs="Arial"/>
          <w:sz w:val="20"/>
          <w:szCs w:val="20"/>
        </w:rPr>
        <w:t>Emily S. Sena</w:t>
      </w:r>
      <w:r w:rsidR="004306F1" w:rsidRPr="004306F1">
        <w:rPr>
          <w:rFonts w:ascii="Arial" w:hAnsi="Arial" w:cs="Arial"/>
          <w:sz w:val="20"/>
          <w:szCs w:val="20"/>
          <w:vertAlign w:val="superscript"/>
        </w:rPr>
        <w:t>14</w:t>
      </w:r>
      <w:r w:rsidR="004306F1">
        <w:rPr>
          <w:rFonts w:ascii="Arial" w:hAnsi="Arial" w:cs="Arial"/>
          <w:sz w:val="20"/>
          <w:szCs w:val="20"/>
        </w:rPr>
        <w:t xml:space="preserve">; </w:t>
      </w:r>
      <w:r w:rsidR="00F6553F" w:rsidRPr="007C0F39">
        <w:rPr>
          <w:rFonts w:ascii="Arial" w:hAnsi="Arial" w:cs="Arial"/>
          <w:sz w:val="20"/>
          <w:szCs w:val="20"/>
        </w:rPr>
        <w:t>M</w:t>
      </w:r>
      <w:r w:rsidR="002516EC">
        <w:rPr>
          <w:rFonts w:ascii="Arial" w:hAnsi="Arial" w:cs="Arial"/>
          <w:sz w:val="20"/>
          <w:szCs w:val="20"/>
        </w:rPr>
        <w:t>atthew</w:t>
      </w:r>
      <w:r w:rsidR="00F6553F" w:rsidRPr="007C0F39">
        <w:rPr>
          <w:rFonts w:ascii="Arial" w:hAnsi="Arial" w:cs="Arial"/>
          <w:sz w:val="20"/>
          <w:szCs w:val="20"/>
        </w:rPr>
        <w:t xml:space="preserve"> Sharp</w:t>
      </w:r>
      <w:r w:rsidR="00036C5B" w:rsidRPr="00036C5B">
        <w:rPr>
          <w:rFonts w:ascii="Arial" w:hAnsi="Arial" w:cs="Arial"/>
          <w:sz w:val="20"/>
          <w:szCs w:val="20"/>
          <w:vertAlign w:val="superscript"/>
        </w:rPr>
        <w:t>5</w:t>
      </w:r>
      <w:r w:rsidR="00F6553F" w:rsidRPr="007C0F39">
        <w:rPr>
          <w:rFonts w:ascii="Arial" w:hAnsi="Arial" w:cs="Arial"/>
          <w:sz w:val="20"/>
          <w:szCs w:val="20"/>
        </w:rPr>
        <w:t xml:space="preserve">; </w:t>
      </w:r>
      <w:r w:rsidR="004110B0" w:rsidRPr="007C0F39">
        <w:rPr>
          <w:rFonts w:ascii="Arial" w:hAnsi="Arial" w:cs="Arial"/>
          <w:sz w:val="20"/>
          <w:szCs w:val="20"/>
        </w:rPr>
        <w:t>Patrick Strangeward</w:t>
      </w:r>
      <w:r w:rsidR="00036C5B">
        <w:rPr>
          <w:rFonts w:ascii="Arial" w:hAnsi="Arial" w:cs="Arial"/>
          <w:sz w:val="20"/>
          <w:szCs w:val="20"/>
          <w:vertAlign w:val="superscript"/>
        </w:rPr>
        <w:t>3</w:t>
      </w:r>
      <w:r w:rsidR="004110B0" w:rsidRPr="007C0F39">
        <w:rPr>
          <w:rFonts w:ascii="Arial" w:hAnsi="Arial" w:cs="Arial"/>
          <w:sz w:val="20"/>
          <w:szCs w:val="20"/>
        </w:rPr>
        <w:t xml:space="preserve">; </w:t>
      </w:r>
      <w:r w:rsidR="009F1B5E" w:rsidRPr="007C0F39">
        <w:rPr>
          <w:rFonts w:ascii="Arial" w:hAnsi="Arial" w:cs="Arial"/>
          <w:sz w:val="20"/>
          <w:szCs w:val="20"/>
        </w:rPr>
        <w:t>Stefan Szymkowiak</w:t>
      </w:r>
      <w:r w:rsidR="00036C5B" w:rsidRPr="00036C5B">
        <w:rPr>
          <w:rFonts w:ascii="Arial" w:hAnsi="Arial" w:cs="Arial"/>
          <w:sz w:val="20"/>
          <w:szCs w:val="20"/>
          <w:vertAlign w:val="superscript"/>
        </w:rPr>
        <w:t>2</w:t>
      </w:r>
      <w:r w:rsidR="009F1B5E" w:rsidRPr="007C0F39">
        <w:rPr>
          <w:rFonts w:ascii="Arial" w:hAnsi="Arial" w:cs="Arial"/>
          <w:sz w:val="20"/>
          <w:szCs w:val="20"/>
        </w:rPr>
        <w:t>; Rhi</w:t>
      </w:r>
      <w:r w:rsidR="009F1B5E">
        <w:rPr>
          <w:rFonts w:ascii="Arial" w:hAnsi="Arial" w:cs="Arial"/>
          <w:sz w:val="20"/>
          <w:szCs w:val="20"/>
        </w:rPr>
        <w:t>an M. Touyz</w:t>
      </w:r>
      <w:r w:rsidR="009F1B5E" w:rsidRPr="007C0F39">
        <w:rPr>
          <w:rFonts w:ascii="Arial" w:hAnsi="Arial" w:cs="Arial"/>
          <w:sz w:val="20"/>
          <w:szCs w:val="20"/>
          <w:vertAlign w:val="superscript"/>
        </w:rPr>
        <w:t>1</w:t>
      </w:r>
      <w:r w:rsidR="009F1B5E">
        <w:rPr>
          <w:rFonts w:ascii="Arial" w:hAnsi="Arial" w:cs="Arial"/>
          <w:sz w:val="20"/>
          <w:szCs w:val="20"/>
        </w:rPr>
        <w:t xml:space="preserve">; </w:t>
      </w:r>
      <w:r w:rsidR="004110B0" w:rsidRPr="007C0F39">
        <w:rPr>
          <w:rFonts w:ascii="Arial" w:hAnsi="Arial" w:cs="Arial"/>
          <w:sz w:val="20"/>
          <w:szCs w:val="20"/>
        </w:rPr>
        <w:t xml:space="preserve">Rebecca </w:t>
      </w:r>
      <w:r w:rsidR="00055B07">
        <w:rPr>
          <w:rFonts w:ascii="Arial" w:hAnsi="Arial" w:cs="Arial"/>
          <w:sz w:val="20"/>
          <w:szCs w:val="20"/>
        </w:rPr>
        <w:t xml:space="preserve">C. </w:t>
      </w:r>
      <w:r w:rsidR="004110B0" w:rsidRPr="007C0F39">
        <w:rPr>
          <w:rFonts w:ascii="Arial" w:hAnsi="Arial" w:cs="Arial"/>
          <w:sz w:val="20"/>
          <w:szCs w:val="20"/>
        </w:rPr>
        <w:t>Trueman</w:t>
      </w:r>
      <w:r w:rsidR="00036C5B">
        <w:rPr>
          <w:rFonts w:ascii="Arial" w:hAnsi="Arial" w:cs="Arial"/>
          <w:sz w:val="20"/>
          <w:szCs w:val="20"/>
          <w:vertAlign w:val="superscript"/>
        </w:rPr>
        <w:t>8</w:t>
      </w:r>
      <w:r w:rsidR="004110B0" w:rsidRPr="007C0F39">
        <w:rPr>
          <w:rFonts w:ascii="Arial" w:hAnsi="Arial" w:cs="Arial"/>
          <w:sz w:val="20"/>
          <w:szCs w:val="20"/>
        </w:rPr>
        <w:t xml:space="preserve">; </w:t>
      </w:r>
      <w:r w:rsidR="009F1B5E">
        <w:rPr>
          <w:rFonts w:ascii="Arial" w:hAnsi="Arial" w:cs="Arial"/>
          <w:sz w:val="20"/>
          <w:szCs w:val="20"/>
        </w:rPr>
        <w:t>Claire White</w:t>
      </w:r>
      <w:r w:rsidR="00036C5B" w:rsidRPr="00036C5B">
        <w:rPr>
          <w:rFonts w:ascii="Arial" w:hAnsi="Arial" w:cs="Arial"/>
          <w:sz w:val="20"/>
          <w:szCs w:val="20"/>
          <w:vertAlign w:val="superscript"/>
        </w:rPr>
        <w:t>3</w:t>
      </w:r>
      <w:r w:rsidR="009F1B5E">
        <w:rPr>
          <w:rFonts w:ascii="Arial" w:hAnsi="Arial" w:cs="Arial"/>
          <w:sz w:val="20"/>
          <w:szCs w:val="20"/>
        </w:rPr>
        <w:t xml:space="preserve">; </w:t>
      </w:r>
      <w:r w:rsidR="00F6553F" w:rsidRPr="007C0F39">
        <w:rPr>
          <w:rFonts w:ascii="Arial" w:hAnsi="Arial" w:cs="Arial"/>
          <w:sz w:val="20"/>
          <w:szCs w:val="20"/>
        </w:rPr>
        <w:t xml:space="preserve">Chris </w:t>
      </w:r>
      <w:r>
        <w:rPr>
          <w:rFonts w:ascii="Arial" w:hAnsi="Arial" w:cs="Arial"/>
          <w:sz w:val="20"/>
          <w:szCs w:val="20"/>
        </w:rPr>
        <w:t>McCabe</w:t>
      </w:r>
      <w:r w:rsidR="004110B0" w:rsidRPr="00A54677">
        <w:rPr>
          <w:rFonts w:ascii="Arial" w:hAnsi="Arial" w:cs="Arial"/>
          <w:sz w:val="20"/>
          <w:szCs w:val="20"/>
          <w:vertAlign w:val="superscript"/>
        </w:rPr>
        <w:t>1</w:t>
      </w:r>
      <w:r w:rsidR="002B05EB">
        <w:rPr>
          <w:rFonts w:ascii="Arial" w:hAnsi="Arial" w:cs="Arial"/>
          <w:sz w:val="20"/>
          <w:szCs w:val="20"/>
          <w:vertAlign w:val="superscript"/>
        </w:rPr>
        <w:t>9</w:t>
      </w:r>
      <w:r>
        <w:rPr>
          <w:rFonts w:ascii="Arial" w:hAnsi="Arial" w:cs="Arial"/>
          <w:sz w:val="20"/>
          <w:szCs w:val="20"/>
        </w:rPr>
        <w:t>; Lorraine M. Work</w:t>
      </w:r>
      <w:r w:rsidRPr="00F6553F">
        <w:rPr>
          <w:rFonts w:ascii="Arial" w:hAnsi="Arial" w:cs="Arial"/>
          <w:sz w:val="20"/>
          <w:szCs w:val="20"/>
          <w:vertAlign w:val="superscript"/>
        </w:rPr>
        <w:t>1</w:t>
      </w:r>
      <w:r w:rsidR="002716E9">
        <w:rPr>
          <w:rFonts w:ascii="Arial" w:hAnsi="Arial" w:cs="Arial"/>
          <w:sz w:val="20"/>
          <w:szCs w:val="20"/>
          <w:vertAlign w:val="superscript"/>
        </w:rPr>
        <w:t>#</w:t>
      </w:r>
      <w:r>
        <w:rPr>
          <w:rFonts w:ascii="Arial" w:hAnsi="Arial" w:cs="Arial"/>
          <w:sz w:val="20"/>
          <w:szCs w:val="20"/>
        </w:rPr>
        <w:t>; Terence J. Quinn</w:t>
      </w:r>
      <w:r w:rsidRPr="00F6553F">
        <w:rPr>
          <w:rFonts w:ascii="Arial" w:hAnsi="Arial" w:cs="Arial"/>
          <w:sz w:val="20"/>
          <w:szCs w:val="20"/>
          <w:vertAlign w:val="superscript"/>
        </w:rPr>
        <w:t>1</w:t>
      </w:r>
    </w:p>
    <w:bookmarkEnd w:id="0"/>
    <w:p w:rsidR="002716E9" w:rsidRPr="000B5776" w:rsidRDefault="002716E9" w:rsidP="000B5776">
      <w:pPr>
        <w:spacing w:line="480" w:lineRule="auto"/>
        <w:jc w:val="both"/>
        <w:rPr>
          <w:rFonts w:ascii="Arial" w:hAnsi="Arial" w:cs="Arial"/>
          <w:sz w:val="20"/>
          <w:szCs w:val="20"/>
        </w:rPr>
      </w:pPr>
    </w:p>
    <w:p w:rsidR="00A54677" w:rsidRDefault="00A54677" w:rsidP="000B5776">
      <w:pPr>
        <w:spacing w:line="480" w:lineRule="auto"/>
        <w:jc w:val="both"/>
        <w:rPr>
          <w:rFonts w:ascii="Arial" w:hAnsi="Arial" w:cs="Arial"/>
          <w:sz w:val="20"/>
          <w:szCs w:val="20"/>
        </w:rPr>
      </w:pPr>
      <w:r w:rsidRPr="00A54677">
        <w:rPr>
          <w:rFonts w:ascii="Arial" w:hAnsi="Arial" w:cs="Arial"/>
          <w:sz w:val="20"/>
          <w:szCs w:val="20"/>
          <w:vertAlign w:val="superscript"/>
        </w:rPr>
        <w:t>1</w:t>
      </w:r>
      <w:r w:rsidRPr="000B5776">
        <w:rPr>
          <w:rFonts w:ascii="Arial" w:hAnsi="Arial" w:cs="Arial"/>
          <w:sz w:val="20"/>
          <w:szCs w:val="20"/>
        </w:rPr>
        <w:t>Institute of Cardiovascular &amp; Medical Sciences, College of Medical, Veterinary &amp; Life Sciences, University of Glasgow, Glasgow, G12 8TA</w:t>
      </w:r>
      <w:r w:rsidR="00287EB2">
        <w:rPr>
          <w:rFonts w:ascii="Arial" w:hAnsi="Arial" w:cs="Arial"/>
          <w:sz w:val="20"/>
          <w:szCs w:val="20"/>
        </w:rPr>
        <w:t>.</w:t>
      </w:r>
    </w:p>
    <w:p w:rsidR="00687FEB" w:rsidRDefault="00687FEB" w:rsidP="00687FEB">
      <w:pPr>
        <w:spacing w:line="480" w:lineRule="auto"/>
        <w:jc w:val="both"/>
        <w:rPr>
          <w:rFonts w:ascii="Arial" w:hAnsi="Arial" w:cs="Arial"/>
          <w:sz w:val="20"/>
          <w:szCs w:val="20"/>
        </w:rPr>
      </w:pPr>
      <w:r w:rsidRPr="00687FEB">
        <w:rPr>
          <w:rFonts w:ascii="Arial" w:hAnsi="Arial" w:cs="Arial"/>
          <w:sz w:val="20"/>
          <w:szCs w:val="20"/>
          <w:vertAlign w:val="superscript"/>
        </w:rPr>
        <w:t>2</w:t>
      </w:r>
      <w:r w:rsidRPr="000B5776">
        <w:rPr>
          <w:rFonts w:ascii="Arial" w:hAnsi="Arial" w:cs="Arial"/>
          <w:sz w:val="20"/>
          <w:szCs w:val="20"/>
        </w:rPr>
        <w:t>Centre for Discovery Brain Sciences, University of Edinburgh, Chancellor’s Building, 49 Little France Crescent, Edinburgh, E16 4SB</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lang w:val="en-US"/>
        </w:rPr>
        <w:t>3</w:t>
      </w:r>
      <w:r w:rsidRPr="000B5776">
        <w:rPr>
          <w:rFonts w:ascii="Arial" w:hAnsi="Arial" w:cs="Arial"/>
          <w:sz w:val="20"/>
          <w:szCs w:val="20"/>
        </w:rPr>
        <w:t>Lydia Becker Institute of Immunology and Inflammation, Division of Neuroscience and Experimental Psychology, School of Biological Sciences, Faculty of Biology, Medicine and Health</w:t>
      </w:r>
      <w:r>
        <w:rPr>
          <w:rFonts w:ascii="Arial" w:hAnsi="Arial" w:cs="Arial"/>
          <w:sz w:val="20"/>
          <w:szCs w:val="20"/>
        </w:rPr>
        <w:t>,</w:t>
      </w:r>
      <w:r w:rsidRPr="000B5776">
        <w:rPr>
          <w:rFonts w:ascii="Arial" w:hAnsi="Arial" w:cs="Arial"/>
          <w:sz w:val="20"/>
          <w:szCs w:val="20"/>
        </w:rPr>
        <w:t xml:space="preserve"> The University of Manchester, Manchester Academic Health Science Centre, AV Hill Building, Manchester, M13 9PT</w:t>
      </w:r>
      <w:r>
        <w:rPr>
          <w:rFonts w:ascii="Arial" w:hAnsi="Arial" w:cs="Arial"/>
          <w:sz w:val="20"/>
          <w:szCs w:val="20"/>
        </w:rPr>
        <w:t>.</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Stroke Trials Unit, </w:t>
      </w:r>
      <w:r w:rsidRPr="00EF1134">
        <w:rPr>
          <w:rFonts w:ascii="Arial" w:hAnsi="Arial" w:cs="Arial"/>
          <w:sz w:val="20"/>
          <w:szCs w:val="20"/>
        </w:rPr>
        <w:t>Division of Clinical Neuroscience, University of Nottingham</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rPr>
        <w:t>5</w:t>
      </w:r>
      <w:r w:rsidR="000519B6">
        <w:rPr>
          <w:rFonts w:ascii="Arial" w:hAnsi="Arial" w:cs="Arial"/>
          <w:sz w:val="20"/>
          <w:szCs w:val="20"/>
        </w:rPr>
        <w:t>Faculty</w:t>
      </w:r>
      <w:r>
        <w:rPr>
          <w:rFonts w:ascii="Arial" w:hAnsi="Arial" w:cs="Arial"/>
          <w:sz w:val="20"/>
          <w:szCs w:val="20"/>
        </w:rPr>
        <w:t xml:space="preserve"> of Medicine, University of Southampton, University Road, Southampton, SO17 1BJ.</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rPr>
        <w:t>6</w:t>
      </w:r>
      <w:r w:rsidRPr="000B5776">
        <w:rPr>
          <w:rFonts w:ascii="Arial" w:hAnsi="Arial" w:cs="Arial"/>
          <w:sz w:val="20"/>
          <w:szCs w:val="20"/>
        </w:rPr>
        <w:t>University of Strathclyde, Strathclyde Institute of Pharmacy and Biomedical Science, 161 Cathedral Street, Glasgow G4 0RE</w:t>
      </w:r>
      <w:r>
        <w:rPr>
          <w:rFonts w:ascii="Arial" w:hAnsi="Arial" w:cs="Arial"/>
          <w:sz w:val="20"/>
          <w:szCs w:val="20"/>
        </w:rPr>
        <w:t>.</w:t>
      </w:r>
    </w:p>
    <w:p w:rsidR="00687FEB" w:rsidRDefault="00687FEB" w:rsidP="00687FEB">
      <w:pPr>
        <w:spacing w:line="480" w:lineRule="auto"/>
        <w:jc w:val="both"/>
        <w:rPr>
          <w:rFonts w:ascii="Arial" w:hAnsi="Arial" w:cs="Arial"/>
          <w:sz w:val="20"/>
          <w:szCs w:val="20"/>
          <w:lang w:val="en-US"/>
        </w:rPr>
      </w:pPr>
      <w:r>
        <w:rPr>
          <w:rFonts w:ascii="Arial" w:hAnsi="Arial" w:cs="Arial"/>
          <w:sz w:val="20"/>
          <w:szCs w:val="20"/>
          <w:vertAlign w:val="superscript"/>
        </w:rPr>
        <w:t>7</w:t>
      </w:r>
      <w:r w:rsidRPr="000B5776">
        <w:rPr>
          <w:rFonts w:ascii="Arial" w:hAnsi="Arial" w:cs="Arial"/>
          <w:sz w:val="20"/>
          <w:szCs w:val="20"/>
          <w:lang w:val="en-US"/>
        </w:rPr>
        <w:t>The Department of Anatomy, Brain Health Research Centre and Brain Research New Zealand, University of Otago, Dunedin 9054, New Zealand.</w:t>
      </w:r>
    </w:p>
    <w:p w:rsidR="00687FEB" w:rsidRPr="000B5776" w:rsidRDefault="00687FEB" w:rsidP="00687FEB">
      <w:pPr>
        <w:spacing w:line="480" w:lineRule="auto"/>
        <w:jc w:val="both"/>
        <w:rPr>
          <w:rFonts w:ascii="Arial" w:hAnsi="Arial" w:cs="Arial"/>
          <w:sz w:val="20"/>
          <w:szCs w:val="20"/>
        </w:rPr>
      </w:pPr>
      <w:r>
        <w:rPr>
          <w:rFonts w:ascii="Arial" w:hAnsi="Arial" w:cs="Arial"/>
          <w:sz w:val="20"/>
          <w:szCs w:val="20"/>
          <w:vertAlign w:val="superscript"/>
          <w:lang w:val="en-US"/>
        </w:rPr>
        <w:t>8</w:t>
      </w:r>
      <w:r w:rsidRPr="00EF1134">
        <w:rPr>
          <w:rFonts w:ascii="Arial" w:hAnsi="Arial" w:cs="Arial"/>
          <w:sz w:val="20"/>
          <w:szCs w:val="20"/>
        </w:rPr>
        <w:t>School of Life Sciences</w:t>
      </w:r>
      <w:r w:rsidRPr="000B5776">
        <w:rPr>
          <w:rFonts w:ascii="Arial" w:hAnsi="Arial" w:cs="Arial"/>
          <w:sz w:val="20"/>
          <w:szCs w:val="20"/>
        </w:rPr>
        <w:t>, University of Nottingham, Nottingham NG7 2UH</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rPr>
        <w:lastRenderedPageBreak/>
        <w:t>9</w:t>
      </w:r>
      <w:r>
        <w:rPr>
          <w:rFonts w:ascii="Arial" w:hAnsi="Arial" w:cs="Arial"/>
          <w:sz w:val="20"/>
          <w:szCs w:val="20"/>
        </w:rPr>
        <w:t>School of Psychology, Cardiff University, Tower Building, 70 Park Place, Cardiff, CF10 3AT.</w:t>
      </w:r>
    </w:p>
    <w:p w:rsidR="00687FEB" w:rsidRDefault="00687FEB" w:rsidP="00687FEB">
      <w:pPr>
        <w:spacing w:line="480" w:lineRule="auto"/>
        <w:jc w:val="both"/>
        <w:rPr>
          <w:rFonts w:ascii="Arial" w:hAnsi="Arial" w:cs="Arial"/>
          <w:sz w:val="20"/>
          <w:szCs w:val="20"/>
          <w:lang w:val="en-US"/>
        </w:rPr>
      </w:pPr>
      <w:r>
        <w:rPr>
          <w:rFonts w:ascii="Arial" w:hAnsi="Arial" w:cs="Arial"/>
          <w:sz w:val="20"/>
          <w:szCs w:val="20"/>
          <w:vertAlign w:val="superscript"/>
          <w:lang w:val="en-US"/>
        </w:rPr>
        <w:t>10</w:t>
      </w:r>
      <w:r>
        <w:rPr>
          <w:rFonts w:ascii="Arial" w:hAnsi="Arial" w:cs="Arial"/>
          <w:sz w:val="20"/>
          <w:szCs w:val="20"/>
          <w:lang w:val="en-US"/>
        </w:rPr>
        <w:t>Molecular &amp; Clinical Sciences Research Institute, St George’s University of London, Cranmer Terrace, London, SW17 0RE.</w:t>
      </w:r>
    </w:p>
    <w:p w:rsidR="00687FEB" w:rsidRDefault="00687FEB" w:rsidP="00687FEB">
      <w:pPr>
        <w:spacing w:line="480" w:lineRule="auto"/>
        <w:jc w:val="both"/>
        <w:rPr>
          <w:rFonts w:ascii="Arial" w:hAnsi="Arial" w:cs="Arial"/>
          <w:sz w:val="20"/>
          <w:szCs w:val="20"/>
          <w:lang w:val="en-US"/>
        </w:rPr>
      </w:pPr>
      <w:r>
        <w:rPr>
          <w:rFonts w:ascii="Arial" w:hAnsi="Arial" w:cs="Arial"/>
          <w:sz w:val="20"/>
          <w:szCs w:val="20"/>
          <w:vertAlign w:val="superscript"/>
          <w:lang w:val="en-US"/>
        </w:rPr>
        <w:t>11</w:t>
      </w:r>
      <w:r>
        <w:rPr>
          <w:rFonts w:ascii="Arial" w:hAnsi="Arial" w:cs="Arial"/>
          <w:sz w:val="20"/>
          <w:szCs w:val="20"/>
          <w:lang w:val="en-US"/>
        </w:rPr>
        <w:t>School of Psychology, University of Sussex, Brighton, BN1 9QG.</w:t>
      </w:r>
    </w:p>
    <w:p w:rsidR="00687FEB" w:rsidRDefault="00687FEB" w:rsidP="00687FEB">
      <w:pPr>
        <w:spacing w:line="480" w:lineRule="auto"/>
        <w:jc w:val="both"/>
        <w:rPr>
          <w:rFonts w:ascii="Arial" w:hAnsi="Arial" w:cs="Arial"/>
          <w:sz w:val="20"/>
          <w:szCs w:val="20"/>
        </w:rPr>
      </w:pPr>
      <w:r w:rsidRPr="002B05EB">
        <w:rPr>
          <w:rFonts w:ascii="Arial" w:hAnsi="Arial" w:cs="Arial"/>
          <w:sz w:val="20"/>
          <w:szCs w:val="20"/>
          <w:vertAlign w:val="superscript"/>
        </w:rPr>
        <w:t>1</w:t>
      </w:r>
      <w:r>
        <w:rPr>
          <w:rFonts w:ascii="Arial" w:hAnsi="Arial" w:cs="Arial"/>
          <w:sz w:val="20"/>
          <w:szCs w:val="20"/>
          <w:vertAlign w:val="superscript"/>
        </w:rPr>
        <w:t>2</w:t>
      </w:r>
      <w:r>
        <w:rPr>
          <w:rFonts w:ascii="Arial" w:hAnsi="Arial" w:cs="Arial"/>
          <w:sz w:val="20"/>
          <w:szCs w:val="20"/>
        </w:rPr>
        <w:t>Institute of Neuroscience, Newcastle University, Newcastle Upon Tyne, NE4 5PL.</w:t>
      </w:r>
    </w:p>
    <w:p w:rsidR="00687FEB" w:rsidRPr="00EF1134" w:rsidRDefault="00687FEB" w:rsidP="00687FEB">
      <w:pPr>
        <w:spacing w:line="480" w:lineRule="auto"/>
        <w:jc w:val="both"/>
        <w:rPr>
          <w:rFonts w:ascii="Arial" w:hAnsi="Arial" w:cs="Arial"/>
          <w:sz w:val="20"/>
          <w:szCs w:val="20"/>
        </w:rPr>
      </w:pPr>
      <w:r w:rsidRPr="00711E40">
        <w:rPr>
          <w:rFonts w:ascii="Arial" w:hAnsi="Arial" w:cs="Arial"/>
          <w:sz w:val="20"/>
          <w:szCs w:val="20"/>
          <w:vertAlign w:val="superscript"/>
        </w:rPr>
        <w:t>1</w:t>
      </w:r>
      <w:r>
        <w:rPr>
          <w:rFonts w:ascii="Arial" w:hAnsi="Arial" w:cs="Arial"/>
          <w:sz w:val="20"/>
          <w:szCs w:val="20"/>
          <w:vertAlign w:val="superscript"/>
        </w:rPr>
        <w:t>3</w:t>
      </w:r>
      <w:r w:rsidRPr="00050619">
        <w:rPr>
          <w:rFonts w:ascii="Arial" w:hAnsi="Arial" w:cs="Arial"/>
          <w:sz w:val="20"/>
          <w:szCs w:val="20"/>
        </w:rPr>
        <w:t>Institute of Clinical Neurosciences, University of</w:t>
      </w:r>
      <w:r>
        <w:rPr>
          <w:rFonts w:ascii="Arial" w:hAnsi="Arial" w:cs="Arial"/>
          <w:sz w:val="20"/>
          <w:szCs w:val="20"/>
        </w:rPr>
        <w:t xml:space="preserve"> Bristol, Southmead Hospital, Bristol, BS10 5NB.</w:t>
      </w:r>
    </w:p>
    <w:p w:rsidR="00687FEB" w:rsidRDefault="00687FEB" w:rsidP="00687FEB">
      <w:pPr>
        <w:spacing w:line="480" w:lineRule="auto"/>
        <w:jc w:val="both"/>
        <w:rPr>
          <w:rFonts w:ascii="Arial" w:hAnsi="Arial" w:cs="Arial"/>
          <w:sz w:val="20"/>
          <w:szCs w:val="20"/>
        </w:rPr>
      </w:pPr>
      <w:r w:rsidRPr="001D2636">
        <w:rPr>
          <w:rFonts w:ascii="Arial" w:hAnsi="Arial" w:cs="Arial"/>
          <w:sz w:val="20"/>
          <w:szCs w:val="20"/>
          <w:vertAlign w:val="superscript"/>
        </w:rPr>
        <w:t>1</w:t>
      </w:r>
      <w:r>
        <w:rPr>
          <w:rFonts w:ascii="Arial" w:hAnsi="Arial" w:cs="Arial"/>
          <w:sz w:val="20"/>
          <w:szCs w:val="20"/>
          <w:vertAlign w:val="superscript"/>
        </w:rPr>
        <w:t>4</w:t>
      </w:r>
      <w:r w:rsidRPr="000B5776">
        <w:rPr>
          <w:rFonts w:ascii="Arial" w:hAnsi="Arial" w:cs="Arial"/>
          <w:sz w:val="20"/>
          <w:szCs w:val="20"/>
        </w:rPr>
        <w:t xml:space="preserve">Centre for </w:t>
      </w:r>
      <w:r>
        <w:rPr>
          <w:rFonts w:ascii="Arial" w:hAnsi="Arial" w:cs="Arial"/>
          <w:sz w:val="20"/>
          <w:szCs w:val="20"/>
        </w:rPr>
        <w:t>Clinical</w:t>
      </w:r>
      <w:r w:rsidRPr="000B5776">
        <w:rPr>
          <w:rFonts w:ascii="Arial" w:hAnsi="Arial" w:cs="Arial"/>
          <w:sz w:val="20"/>
          <w:szCs w:val="20"/>
        </w:rPr>
        <w:t xml:space="preserve"> Brain Sciences, University of Edinburgh, Chancellor’s Building, 49 Little France Crescent, Edinburgh, E16 4S</w:t>
      </w:r>
      <w:r>
        <w:rPr>
          <w:rFonts w:ascii="Arial" w:hAnsi="Arial" w:cs="Arial"/>
          <w:sz w:val="20"/>
          <w:szCs w:val="20"/>
        </w:rPr>
        <w:t>B.</w:t>
      </w:r>
    </w:p>
    <w:p w:rsidR="00687FEB" w:rsidRDefault="00687FEB" w:rsidP="00687FEB">
      <w:pPr>
        <w:spacing w:line="480" w:lineRule="auto"/>
        <w:jc w:val="both"/>
        <w:rPr>
          <w:rFonts w:ascii="Arial" w:hAnsi="Arial" w:cs="Arial"/>
          <w:sz w:val="20"/>
          <w:szCs w:val="20"/>
        </w:rPr>
      </w:pPr>
      <w:r>
        <w:rPr>
          <w:rFonts w:ascii="Arial" w:hAnsi="Arial" w:cs="Arial"/>
          <w:sz w:val="20"/>
          <w:szCs w:val="20"/>
          <w:vertAlign w:val="superscript"/>
        </w:rPr>
        <w:t>15</w:t>
      </w:r>
      <w:r>
        <w:rPr>
          <w:rFonts w:ascii="Arial" w:hAnsi="Arial" w:cs="Arial"/>
          <w:sz w:val="20"/>
          <w:szCs w:val="20"/>
        </w:rPr>
        <w:t>School of Medicine, University of Dundee, Ninewells Hospital, Dundee, DD1 9SY.</w:t>
      </w:r>
    </w:p>
    <w:p w:rsidR="00687FEB" w:rsidRDefault="00687FEB" w:rsidP="00687FEB">
      <w:pPr>
        <w:spacing w:line="480" w:lineRule="auto"/>
        <w:jc w:val="both"/>
        <w:rPr>
          <w:rFonts w:ascii="Arial" w:hAnsi="Arial" w:cs="Arial"/>
          <w:sz w:val="20"/>
          <w:szCs w:val="20"/>
        </w:rPr>
      </w:pPr>
      <w:r w:rsidRPr="002B05EB">
        <w:rPr>
          <w:rFonts w:ascii="Arial" w:hAnsi="Arial" w:cs="Arial"/>
          <w:sz w:val="20"/>
          <w:szCs w:val="20"/>
          <w:vertAlign w:val="superscript"/>
        </w:rPr>
        <w:t>1</w:t>
      </w:r>
      <w:r>
        <w:rPr>
          <w:rFonts w:ascii="Arial" w:hAnsi="Arial" w:cs="Arial"/>
          <w:sz w:val="20"/>
          <w:szCs w:val="20"/>
          <w:vertAlign w:val="superscript"/>
        </w:rPr>
        <w:t>6</w:t>
      </w:r>
      <w:r w:rsidR="001E2A83">
        <w:rPr>
          <w:rFonts w:ascii="Arial" w:hAnsi="Arial" w:cs="Arial"/>
          <w:sz w:val="20"/>
          <w:szCs w:val="20"/>
        </w:rPr>
        <w:t xml:space="preserve">Gerald </w:t>
      </w:r>
      <w:proofErr w:type="spellStart"/>
      <w:r w:rsidR="001E2A83">
        <w:rPr>
          <w:rFonts w:ascii="Arial" w:hAnsi="Arial" w:cs="Arial"/>
          <w:sz w:val="20"/>
          <w:szCs w:val="20"/>
        </w:rPr>
        <w:t>Choa</w:t>
      </w:r>
      <w:proofErr w:type="spellEnd"/>
      <w:r w:rsidR="001E2A83">
        <w:rPr>
          <w:rFonts w:ascii="Arial" w:hAnsi="Arial" w:cs="Arial"/>
          <w:sz w:val="20"/>
          <w:szCs w:val="20"/>
        </w:rPr>
        <w:t xml:space="preserve"> Neuroscience Centre, Therese Pei Fong Chow Research Centre for Prevention of Dementia, Division of Neurology, Department of Medicine and Therapeutics, </w:t>
      </w:r>
      <w:r>
        <w:rPr>
          <w:rFonts w:ascii="Arial" w:hAnsi="Arial" w:cs="Arial"/>
          <w:sz w:val="20"/>
          <w:szCs w:val="20"/>
        </w:rPr>
        <w:t>The Chinese University of Hong Kong.</w:t>
      </w:r>
    </w:p>
    <w:p w:rsidR="00687FEB" w:rsidRPr="00EF1134" w:rsidRDefault="00687FEB" w:rsidP="00687FEB">
      <w:pPr>
        <w:spacing w:line="480" w:lineRule="auto"/>
        <w:jc w:val="both"/>
        <w:rPr>
          <w:rFonts w:ascii="Arial" w:hAnsi="Arial" w:cs="Arial"/>
          <w:sz w:val="20"/>
          <w:szCs w:val="20"/>
        </w:rPr>
      </w:pPr>
      <w:r w:rsidRPr="002B05EB">
        <w:rPr>
          <w:rFonts w:ascii="Arial" w:hAnsi="Arial" w:cs="Arial"/>
          <w:sz w:val="20"/>
          <w:szCs w:val="20"/>
          <w:vertAlign w:val="superscript"/>
        </w:rPr>
        <w:t>1</w:t>
      </w:r>
      <w:r>
        <w:rPr>
          <w:rFonts w:ascii="Arial" w:hAnsi="Arial" w:cs="Arial"/>
          <w:sz w:val="20"/>
          <w:szCs w:val="20"/>
          <w:vertAlign w:val="superscript"/>
        </w:rPr>
        <w:t>7</w:t>
      </w:r>
      <w:r>
        <w:rPr>
          <w:rFonts w:ascii="Arial" w:hAnsi="Arial" w:cs="Arial"/>
          <w:sz w:val="20"/>
          <w:szCs w:val="20"/>
        </w:rPr>
        <w:t>Faculty of Medicine, The University of Queensland, Australia.</w:t>
      </w:r>
    </w:p>
    <w:p w:rsidR="00687FEB" w:rsidRDefault="00687FEB" w:rsidP="00687FEB">
      <w:pPr>
        <w:spacing w:line="480" w:lineRule="auto"/>
        <w:jc w:val="both"/>
        <w:rPr>
          <w:rFonts w:ascii="Arial" w:hAnsi="Arial" w:cs="Arial"/>
          <w:sz w:val="20"/>
          <w:szCs w:val="20"/>
          <w:lang w:val="en-US"/>
        </w:rPr>
      </w:pPr>
      <w:r>
        <w:rPr>
          <w:rFonts w:ascii="Arial" w:hAnsi="Arial" w:cs="Arial"/>
          <w:sz w:val="20"/>
          <w:szCs w:val="20"/>
          <w:vertAlign w:val="superscript"/>
          <w:lang w:val="en-US"/>
        </w:rPr>
        <w:t>18</w:t>
      </w:r>
      <w:r>
        <w:rPr>
          <w:rFonts w:ascii="Arial" w:hAnsi="Arial" w:cs="Arial"/>
          <w:sz w:val="20"/>
          <w:szCs w:val="20"/>
          <w:lang w:val="en-US"/>
        </w:rPr>
        <w:t xml:space="preserve">Institute of Medical Sciences, University of Aberdeen, </w:t>
      </w:r>
      <w:proofErr w:type="spellStart"/>
      <w:r>
        <w:rPr>
          <w:rFonts w:ascii="Arial" w:hAnsi="Arial" w:cs="Arial"/>
          <w:sz w:val="20"/>
          <w:szCs w:val="20"/>
          <w:lang w:val="en-US"/>
        </w:rPr>
        <w:t>Forsterhill</w:t>
      </w:r>
      <w:proofErr w:type="spellEnd"/>
      <w:r>
        <w:rPr>
          <w:rFonts w:ascii="Arial" w:hAnsi="Arial" w:cs="Arial"/>
          <w:sz w:val="20"/>
          <w:szCs w:val="20"/>
          <w:lang w:val="en-US"/>
        </w:rPr>
        <w:t>, Aberdeen, AB25 2ZD.</w:t>
      </w:r>
    </w:p>
    <w:p w:rsidR="00687FEB" w:rsidRPr="000B5776" w:rsidRDefault="00687FEB" w:rsidP="00687FEB">
      <w:pPr>
        <w:spacing w:line="480" w:lineRule="auto"/>
        <w:jc w:val="both"/>
        <w:rPr>
          <w:rFonts w:ascii="Arial" w:hAnsi="Arial" w:cs="Arial"/>
          <w:sz w:val="20"/>
          <w:szCs w:val="20"/>
        </w:rPr>
      </w:pPr>
      <w:r w:rsidRPr="002B05EB">
        <w:rPr>
          <w:rFonts w:ascii="Arial" w:hAnsi="Arial" w:cs="Arial"/>
          <w:sz w:val="20"/>
          <w:szCs w:val="20"/>
          <w:vertAlign w:val="superscript"/>
        </w:rPr>
        <w:t>1</w:t>
      </w:r>
      <w:r>
        <w:rPr>
          <w:rFonts w:ascii="Arial" w:hAnsi="Arial" w:cs="Arial"/>
          <w:sz w:val="20"/>
          <w:szCs w:val="20"/>
          <w:vertAlign w:val="superscript"/>
        </w:rPr>
        <w:t>9</w:t>
      </w:r>
      <w:r w:rsidRPr="000B5776">
        <w:rPr>
          <w:rFonts w:ascii="Arial" w:hAnsi="Arial" w:cs="Arial"/>
          <w:sz w:val="20"/>
          <w:szCs w:val="20"/>
        </w:rPr>
        <w:t>Institute of Neuroscience &amp; Psychology, College of Medical, Veterinary &amp; Life Sciences, University of Glasgow, Glasgow.</w:t>
      </w:r>
    </w:p>
    <w:p w:rsidR="00687FEB" w:rsidRDefault="00687FEB" w:rsidP="000B5776">
      <w:pPr>
        <w:spacing w:line="480" w:lineRule="auto"/>
        <w:jc w:val="both"/>
        <w:rPr>
          <w:rFonts w:ascii="Arial" w:hAnsi="Arial" w:cs="Arial"/>
          <w:sz w:val="20"/>
          <w:szCs w:val="20"/>
        </w:rPr>
      </w:pPr>
    </w:p>
    <w:p w:rsidR="002716E9" w:rsidRDefault="002716E9" w:rsidP="002716E9">
      <w:pPr>
        <w:spacing w:line="480" w:lineRule="auto"/>
        <w:jc w:val="both"/>
        <w:rPr>
          <w:rFonts w:ascii="Arial" w:hAnsi="Arial" w:cs="Arial"/>
          <w:sz w:val="20"/>
          <w:szCs w:val="20"/>
        </w:rPr>
      </w:pPr>
      <w:r>
        <w:rPr>
          <w:rFonts w:ascii="Arial" w:hAnsi="Arial" w:cs="Arial"/>
          <w:sz w:val="20"/>
          <w:szCs w:val="20"/>
        </w:rPr>
        <w:t xml:space="preserve">*These </w:t>
      </w:r>
      <w:r w:rsidRPr="009655E7">
        <w:rPr>
          <w:rFonts w:ascii="Arial" w:hAnsi="Arial" w:cs="Arial"/>
          <w:sz w:val="20"/>
          <w:szCs w:val="20"/>
        </w:rPr>
        <w:t>authors contributed equally to th</w:t>
      </w:r>
      <w:r>
        <w:rPr>
          <w:rFonts w:ascii="Arial" w:hAnsi="Arial" w:cs="Arial"/>
          <w:sz w:val="20"/>
          <w:szCs w:val="20"/>
        </w:rPr>
        <w:t>is work.</w:t>
      </w:r>
    </w:p>
    <w:p w:rsidR="002716E9" w:rsidRDefault="002716E9" w:rsidP="002716E9">
      <w:pPr>
        <w:spacing w:line="480" w:lineRule="auto"/>
        <w:jc w:val="both"/>
        <w:rPr>
          <w:rFonts w:ascii="Arial" w:hAnsi="Arial" w:cs="Arial"/>
          <w:sz w:val="20"/>
          <w:szCs w:val="20"/>
        </w:rPr>
      </w:pPr>
    </w:p>
    <w:p w:rsidR="002716E9" w:rsidRDefault="002716E9" w:rsidP="002716E9">
      <w:pPr>
        <w:spacing w:line="480" w:lineRule="auto"/>
        <w:jc w:val="both"/>
        <w:rPr>
          <w:rFonts w:ascii="Arial" w:hAnsi="Arial" w:cs="Arial"/>
          <w:sz w:val="20"/>
          <w:szCs w:val="20"/>
        </w:rPr>
      </w:pPr>
      <w:r>
        <w:rPr>
          <w:rFonts w:ascii="Arial" w:hAnsi="Arial" w:cs="Arial"/>
          <w:sz w:val="20"/>
          <w:szCs w:val="20"/>
        </w:rPr>
        <w:t xml:space="preserve">SHORT TITLE: </w:t>
      </w:r>
      <w:r w:rsidR="00720157" w:rsidRPr="00720157">
        <w:rPr>
          <w:rFonts w:ascii="Arial" w:hAnsi="Arial" w:cs="Arial"/>
          <w:sz w:val="20"/>
          <w:szCs w:val="20"/>
        </w:rPr>
        <w:t>Preclinical vascular cognitive impairment outcome</w:t>
      </w:r>
    </w:p>
    <w:p w:rsidR="002716E9" w:rsidRPr="00687FEB" w:rsidRDefault="002716E9" w:rsidP="000B5776">
      <w:pPr>
        <w:spacing w:line="480" w:lineRule="auto"/>
        <w:jc w:val="both"/>
        <w:rPr>
          <w:rFonts w:ascii="Arial" w:hAnsi="Arial" w:cs="Arial"/>
          <w:sz w:val="20"/>
          <w:szCs w:val="20"/>
        </w:rPr>
      </w:pPr>
    </w:p>
    <w:p w:rsidR="00F6553F" w:rsidRPr="009655E7" w:rsidRDefault="002716E9" w:rsidP="00F6553F">
      <w:pPr>
        <w:pStyle w:val="Paragraph"/>
        <w:spacing w:line="480" w:lineRule="auto"/>
        <w:ind w:firstLine="0"/>
        <w:contextualSpacing/>
        <w:jc w:val="both"/>
        <w:rPr>
          <w:rFonts w:ascii="Arial" w:hAnsi="Arial" w:cs="Arial"/>
          <w:sz w:val="20"/>
          <w:szCs w:val="20"/>
        </w:rPr>
      </w:pPr>
      <w:r w:rsidRPr="002716E9">
        <w:rPr>
          <w:rFonts w:ascii="Arial" w:hAnsi="Arial" w:cs="Arial"/>
          <w:sz w:val="20"/>
          <w:szCs w:val="20"/>
          <w:vertAlign w:val="superscript"/>
        </w:rPr>
        <w:t>#</w:t>
      </w:r>
      <w:r w:rsidR="00F6553F" w:rsidRPr="009655E7">
        <w:rPr>
          <w:rFonts w:ascii="Arial" w:hAnsi="Arial" w:cs="Arial"/>
          <w:sz w:val="20"/>
          <w:szCs w:val="20"/>
        </w:rPr>
        <w:t xml:space="preserve">Corresponding author – </w:t>
      </w:r>
      <w:hyperlink r:id="rId6" w:history="1">
        <w:r w:rsidR="00F6553F" w:rsidRPr="009655E7">
          <w:rPr>
            <w:rStyle w:val="Hyperlink"/>
            <w:rFonts w:ascii="Arial" w:hAnsi="Arial" w:cs="Arial"/>
            <w:sz w:val="20"/>
            <w:szCs w:val="20"/>
          </w:rPr>
          <w:t>Lorraine.Work@glasgow.ac.uk</w:t>
        </w:r>
      </w:hyperlink>
      <w:r w:rsidR="00F6553F" w:rsidRPr="009655E7">
        <w:rPr>
          <w:rFonts w:ascii="Arial" w:hAnsi="Arial" w:cs="Arial"/>
          <w:sz w:val="20"/>
          <w:szCs w:val="20"/>
        </w:rPr>
        <w:t xml:space="preserve"> </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t>Dr Lorraine M. Work</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lastRenderedPageBreak/>
        <w:t>BHF GCRC</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t>126 University Place</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t>Institute of Cardiovascular &amp; Medical Sciences</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t>University of Glasgow</w:t>
      </w:r>
    </w:p>
    <w:p w:rsidR="00F6553F" w:rsidRPr="009655E7" w:rsidRDefault="00F6553F" w:rsidP="00F6553F">
      <w:pPr>
        <w:pStyle w:val="Paragraph"/>
        <w:spacing w:line="480" w:lineRule="auto"/>
        <w:ind w:firstLine="0"/>
        <w:contextualSpacing/>
        <w:jc w:val="both"/>
        <w:rPr>
          <w:rFonts w:ascii="Arial" w:hAnsi="Arial" w:cs="Arial"/>
          <w:sz w:val="20"/>
          <w:szCs w:val="20"/>
        </w:rPr>
      </w:pPr>
      <w:r w:rsidRPr="009655E7">
        <w:rPr>
          <w:rFonts w:ascii="Arial" w:hAnsi="Arial" w:cs="Arial"/>
          <w:sz w:val="20"/>
          <w:szCs w:val="20"/>
        </w:rPr>
        <w:t>Glasgow</w:t>
      </w:r>
    </w:p>
    <w:p w:rsidR="00F6553F" w:rsidRPr="005163E3" w:rsidRDefault="00F6553F" w:rsidP="00F6553F">
      <w:pPr>
        <w:pStyle w:val="Paragraph"/>
        <w:spacing w:line="480" w:lineRule="auto"/>
        <w:ind w:firstLine="0"/>
        <w:contextualSpacing/>
        <w:jc w:val="both"/>
        <w:rPr>
          <w:rFonts w:ascii="Arial" w:hAnsi="Arial" w:cs="Arial"/>
          <w:sz w:val="20"/>
          <w:szCs w:val="20"/>
        </w:rPr>
      </w:pPr>
      <w:r w:rsidRPr="005163E3">
        <w:rPr>
          <w:rFonts w:ascii="Arial" w:hAnsi="Arial" w:cs="Arial"/>
          <w:sz w:val="20"/>
          <w:szCs w:val="20"/>
        </w:rPr>
        <w:t>G12 8TA</w:t>
      </w:r>
    </w:p>
    <w:p w:rsidR="00F6553F" w:rsidRPr="005163E3" w:rsidRDefault="00F6553F" w:rsidP="00F6553F">
      <w:pPr>
        <w:pStyle w:val="Paragraph"/>
        <w:spacing w:line="480" w:lineRule="auto"/>
        <w:ind w:firstLine="0"/>
        <w:contextualSpacing/>
        <w:jc w:val="both"/>
        <w:rPr>
          <w:rStyle w:val="Heading1Char"/>
          <w:rFonts w:ascii="Arial" w:hAnsi="Arial" w:cs="Arial"/>
          <w:b w:val="0"/>
          <w:sz w:val="20"/>
          <w:szCs w:val="20"/>
        </w:rPr>
      </w:pPr>
    </w:p>
    <w:p w:rsidR="00F6553F" w:rsidRPr="005163E3" w:rsidRDefault="00F6553F" w:rsidP="00F6553F">
      <w:pPr>
        <w:jc w:val="both"/>
        <w:rPr>
          <w:rFonts w:ascii="Arial" w:hAnsi="Arial" w:cs="Arial"/>
          <w:sz w:val="20"/>
          <w:szCs w:val="20"/>
        </w:rPr>
      </w:pPr>
      <w:r w:rsidRPr="005163E3">
        <w:rPr>
          <w:rFonts w:ascii="Arial" w:hAnsi="Arial" w:cs="Arial"/>
          <w:sz w:val="20"/>
          <w:szCs w:val="20"/>
        </w:rPr>
        <w:t xml:space="preserve">ORCID ID </w:t>
      </w:r>
      <w:hyperlink r:id="rId7" w:tgtFrame="_blank" w:history="1">
        <w:r w:rsidRPr="005163E3">
          <w:rPr>
            <w:rStyle w:val="Hyperlink"/>
            <w:rFonts w:ascii="Arial" w:hAnsi="Arial" w:cs="Arial"/>
            <w:sz w:val="20"/>
            <w:szCs w:val="20"/>
          </w:rPr>
          <w:t>0000-0002-6462-4109</w:t>
        </w:r>
      </w:hyperlink>
    </w:p>
    <w:p w:rsidR="00F6553F" w:rsidRPr="007C0F39" w:rsidRDefault="00F6553F" w:rsidP="000B5776">
      <w:pPr>
        <w:spacing w:line="480" w:lineRule="auto"/>
        <w:jc w:val="both"/>
        <w:rPr>
          <w:rFonts w:ascii="Arial" w:hAnsi="Arial" w:cs="Arial"/>
          <w:sz w:val="20"/>
          <w:szCs w:val="20"/>
        </w:rPr>
      </w:pPr>
    </w:p>
    <w:p w:rsidR="000B5776" w:rsidRPr="005163E3" w:rsidRDefault="002A4DFA" w:rsidP="000B5776">
      <w:pPr>
        <w:spacing w:line="480" w:lineRule="auto"/>
        <w:jc w:val="both"/>
        <w:rPr>
          <w:rFonts w:ascii="Arial" w:hAnsi="Arial" w:cs="Arial"/>
          <w:sz w:val="20"/>
          <w:szCs w:val="20"/>
        </w:rPr>
      </w:pPr>
      <w:r w:rsidRPr="005163E3">
        <w:rPr>
          <w:rFonts w:ascii="Arial" w:hAnsi="Arial" w:cs="Arial"/>
          <w:sz w:val="20"/>
          <w:szCs w:val="20"/>
        </w:rPr>
        <w:t>FUNDING: The workshop was supported through an ARUK Scottish Network small grant.</w:t>
      </w:r>
      <w:r w:rsidR="002B4308">
        <w:rPr>
          <w:rFonts w:ascii="Arial" w:hAnsi="Arial" w:cs="Arial"/>
          <w:sz w:val="20"/>
          <w:szCs w:val="20"/>
        </w:rPr>
        <w:t xml:space="preserve">  PMB is Stroke Association Professor, Stroke Medicine and a NIHR Senior Investigator.  Several of the authors are members of the Dementias Platform UK Vascular experimental medicine group (AHH, KH, RC, RNK, SMA, TJQ).</w:t>
      </w:r>
      <w:r w:rsidR="001F0B3F">
        <w:rPr>
          <w:rFonts w:ascii="Arial" w:hAnsi="Arial" w:cs="Arial"/>
          <w:sz w:val="20"/>
          <w:szCs w:val="20"/>
        </w:rPr>
        <w:t xml:space="preserve">  </w:t>
      </w:r>
      <w:proofErr w:type="spellStart"/>
      <w:r w:rsidR="001F0B3F">
        <w:rPr>
          <w:rFonts w:ascii="Arial" w:hAnsi="Arial" w:cs="Arial"/>
          <w:sz w:val="20"/>
          <w:szCs w:val="20"/>
        </w:rPr>
        <w:t>AMcF</w:t>
      </w:r>
      <w:proofErr w:type="spellEnd"/>
      <w:r w:rsidR="001F0B3F">
        <w:rPr>
          <w:rFonts w:ascii="Arial" w:hAnsi="Arial" w:cs="Arial"/>
          <w:sz w:val="20"/>
          <w:szCs w:val="20"/>
        </w:rPr>
        <w:t xml:space="preserve"> is supported by a BHF </w:t>
      </w:r>
      <w:r w:rsidR="001F0B3F" w:rsidRPr="001F0B3F">
        <w:rPr>
          <w:rFonts w:asciiTheme="minorBidi" w:hAnsiTheme="minorBidi"/>
          <w:sz w:val="20"/>
          <w:szCs w:val="20"/>
        </w:rPr>
        <w:t>PhD studentship (FS/15/64/32035)</w:t>
      </w:r>
      <w:r w:rsidR="001F0B3F">
        <w:rPr>
          <w:rFonts w:asciiTheme="minorBidi" w:hAnsiTheme="minorBidi"/>
          <w:sz w:val="20"/>
          <w:szCs w:val="20"/>
        </w:rPr>
        <w:t xml:space="preserve"> and </w:t>
      </w:r>
      <w:r w:rsidR="001F0B3F" w:rsidRPr="001F0B3F">
        <w:rPr>
          <w:rFonts w:asciiTheme="minorBidi" w:hAnsiTheme="minorBidi"/>
          <w:sz w:val="20"/>
          <w:szCs w:val="20"/>
        </w:rPr>
        <w:t>TMH a Cunningham Trust PhD studentship (CU15007.</w:t>
      </w:r>
      <w:r w:rsidR="001F0B3F" w:rsidRPr="009655E7">
        <w:rPr>
          <w:rFonts w:ascii="Arial" w:hAnsi="Arial" w:cs="Arial"/>
          <w:sz w:val="20"/>
          <w:szCs w:val="20"/>
        </w:rPr>
        <w:t xml:space="preserve">0001).  </w:t>
      </w:r>
    </w:p>
    <w:p w:rsidR="005163E3" w:rsidRPr="005163E3" w:rsidRDefault="005163E3" w:rsidP="000B5776">
      <w:pPr>
        <w:spacing w:line="480" w:lineRule="auto"/>
        <w:jc w:val="both"/>
        <w:rPr>
          <w:rFonts w:ascii="Arial" w:hAnsi="Arial" w:cs="Arial"/>
          <w:sz w:val="20"/>
          <w:szCs w:val="20"/>
        </w:rPr>
      </w:pPr>
    </w:p>
    <w:p w:rsidR="001F44BF" w:rsidRDefault="005163E3" w:rsidP="002B4308">
      <w:pPr>
        <w:spacing w:line="480" w:lineRule="auto"/>
        <w:jc w:val="both"/>
        <w:rPr>
          <w:rFonts w:ascii="Arial" w:hAnsi="Arial" w:cs="Arial"/>
          <w:sz w:val="20"/>
          <w:szCs w:val="20"/>
        </w:rPr>
      </w:pPr>
      <w:r>
        <w:rPr>
          <w:rFonts w:ascii="Arial" w:hAnsi="Arial" w:cs="Arial"/>
          <w:sz w:val="20"/>
          <w:szCs w:val="20"/>
        </w:rPr>
        <w:t>WORD COUNT:</w:t>
      </w:r>
      <w:r w:rsidR="001F44BF">
        <w:rPr>
          <w:rFonts w:ascii="Arial" w:hAnsi="Arial" w:cs="Arial"/>
          <w:sz w:val="20"/>
          <w:szCs w:val="20"/>
        </w:rPr>
        <w:t xml:space="preserve"> </w:t>
      </w:r>
      <w:r w:rsidR="009C7CCB">
        <w:rPr>
          <w:rFonts w:ascii="Arial" w:hAnsi="Arial" w:cs="Arial"/>
          <w:sz w:val="20"/>
          <w:szCs w:val="20"/>
        </w:rPr>
        <w:t>7190</w:t>
      </w:r>
      <w:bookmarkStart w:id="1" w:name="_GoBack"/>
      <w:bookmarkEnd w:id="1"/>
    </w:p>
    <w:p w:rsidR="00EF72D4" w:rsidRDefault="00EF72D4" w:rsidP="002B4308">
      <w:pPr>
        <w:spacing w:line="480" w:lineRule="auto"/>
        <w:jc w:val="both"/>
        <w:rPr>
          <w:rFonts w:ascii="Arial" w:hAnsi="Arial" w:cs="Arial"/>
          <w:sz w:val="20"/>
          <w:szCs w:val="20"/>
        </w:rPr>
      </w:pPr>
      <w:r>
        <w:rPr>
          <w:rFonts w:ascii="Arial" w:hAnsi="Arial" w:cs="Arial"/>
          <w:sz w:val="20"/>
          <w:szCs w:val="20"/>
        </w:rPr>
        <w:br w:type="page"/>
      </w:r>
    </w:p>
    <w:p w:rsidR="00E923B0" w:rsidRPr="003A33C5" w:rsidRDefault="00E923B0" w:rsidP="000B5776">
      <w:pPr>
        <w:spacing w:line="480" w:lineRule="auto"/>
        <w:jc w:val="both"/>
        <w:rPr>
          <w:rFonts w:ascii="Arial" w:hAnsi="Arial" w:cs="Arial"/>
          <w:sz w:val="20"/>
          <w:szCs w:val="20"/>
        </w:rPr>
      </w:pPr>
      <w:r w:rsidRPr="00BF0F1C">
        <w:rPr>
          <w:rFonts w:ascii="Arial" w:hAnsi="Arial" w:cs="Arial"/>
          <w:b/>
          <w:caps/>
          <w:sz w:val="20"/>
          <w:szCs w:val="20"/>
        </w:rPr>
        <w:lastRenderedPageBreak/>
        <w:t>Abstract</w:t>
      </w:r>
      <w:r w:rsidR="00BF0F1C">
        <w:rPr>
          <w:rFonts w:ascii="Arial" w:hAnsi="Arial" w:cs="Arial"/>
          <w:b/>
          <w:caps/>
          <w:sz w:val="20"/>
          <w:szCs w:val="20"/>
        </w:rPr>
        <w:t xml:space="preserve">: </w:t>
      </w:r>
      <w:r w:rsidR="00050793">
        <w:rPr>
          <w:rFonts w:ascii="Arial" w:hAnsi="Arial" w:cs="Arial"/>
          <w:sz w:val="20"/>
          <w:szCs w:val="20"/>
        </w:rPr>
        <w:t>Assessment of outcome in preclinical studies of v</w:t>
      </w:r>
      <w:r w:rsidR="00050793" w:rsidRPr="00050793">
        <w:rPr>
          <w:rFonts w:ascii="Arial" w:hAnsi="Arial" w:cs="Arial"/>
          <w:sz w:val="20"/>
          <w:szCs w:val="20"/>
        </w:rPr>
        <w:t>ascular cognitive impairment</w:t>
      </w:r>
      <w:r w:rsidR="00506ED1">
        <w:rPr>
          <w:rFonts w:ascii="Arial" w:hAnsi="Arial" w:cs="Arial"/>
          <w:sz w:val="20"/>
          <w:szCs w:val="20"/>
        </w:rPr>
        <w:t xml:space="preserve"> (VCI)</w:t>
      </w:r>
      <w:r w:rsidR="00050793">
        <w:rPr>
          <w:rFonts w:ascii="Arial" w:hAnsi="Arial" w:cs="Arial"/>
          <w:b/>
          <w:sz w:val="20"/>
          <w:szCs w:val="20"/>
        </w:rPr>
        <w:t xml:space="preserve"> </w:t>
      </w:r>
      <w:r w:rsidR="003A33C5">
        <w:rPr>
          <w:rFonts w:ascii="Arial" w:hAnsi="Arial" w:cs="Arial"/>
          <w:sz w:val="20"/>
          <w:szCs w:val="20"/>
        </w:rPr>
        <w:t>is heterogenous.  Through an ARUK Scottish Network supported questionnaire and workshop (mostly UK</w:t>
      </w:r>
      <w:r w:rsidR="00D75AA2">
        <w:rPr>
          <w:rFonts w:ascii="Arial" w:hAnsi="Arial" w:cs="Arial"/>
          <w:sz w:val="20"/>
          <w:szCs w:val="20"/>
        </w:rPr>
        <w:t>-</w:t>
      </w:r>
      <w:r w:rsidR="003A33C5">
        <w:rPr>
          <w:rFonts w:ascii="Arial" w:hAnsi="Arial" w:cs="Arial"/>
          <w:sz w:val="20"/>
          <w:szCs w:val="20"/>
        </w:rPr>
        <w:t>based researchers), we aimed to determine underly</w:t>
      </w:r>
      <w:r w:rsidR="003B3902">
        <w:rPr>
          <w:rFonts w:ascii="Arial" w:hAnsi="Arial" w:cs="Arial"/>
          <w:sz w:val="20"/>
          <w:szCs w:val="20"/>
        </w:rPr>
        <w:t>ing</w:t>
      </w:r>
      <w:r w:rsidR="003A33C5">
        <w:rPr>
          <w:rFonts w:ascii="Arial" w:hAnsi="Arial" w:cs="Arial"/>
          <w:sz w:val="20"/>
          <w:szCs w:val="20"/>
        </w:rPr>
        <w:t xml:space="preserve"> variability and what could be implemented to overcome identified challenges.  </w:t>
      </w:r>
      <w:r w:rsidR="00506ED1">
        <w:rPr>
          <w:rFonts w:ascii="Arial" w:hAnsi="Arial" w:cs="Arial"/>
          <w:sz w:val="20"/>
          <w:szCs w:val="20"/>
        </w:rPr>
        <w:t xml:space="preserve">Twelve UK VCI research centres were identified </w:t>
      </w:r>
      <w:r w:rsidR="00B06F35">
        <w:rPr>
          <w:rFonts w:ascii="Arial" w:hAnsi="Arial" w:cs="Arial"/>
          <w:sz w:val="20"/>
          <w:szCs w:val="20"/>
        </w:rPr>
        <w:t xml:space="preserve">and </w:t>
      </w:r>
      <w:r w:rsidR="00FB7198">
        <w:rPr>
          <w:rFonts w:ascii="Arial" w:hAnsi="Arial" w:cs="Arial"/>
          <w:sz w:val="20"/>
          <w:szCs w:val="20"/>
        </w:rPr>
        <w:t>invited to complete a questionnaire and attend a one</w:t>
      </w:r>
      <w:r w:rsidR="008546F6">
        <w:rPr>
          <w:rFonts w:ascii="Arial" w:hAnsi="Arial" w:cs="Arial"/>
          <w:sz w:val="20"/>
          <w:szCs w:val="20"/>
        </w:rPr>
        <w:t>-</w:t>
      </w:r>
      <w:r w:rsidR="00FB7198">
        <w:rPr>
          <w:rFonts w:ascii="Arial" w:hAnsi="Arial" w:cs="Arial"/>
          <w:sz w:val="20"/>
          <w:szCs w:val="20"/>
        </w:rPr>
        <w:t xml:space="preserve">day workshop.  Questionnaire responses demonstrated </w:t>
      </w:r>
      <w:r w:rsidR="00FB7198" w:rsidRPr="006C4140">
        <w:rPr>
          <w:rFonts w:ascii="Arial" w:hAnsi="Arial" w:cs="Arial"/>
          <w:sz w:val="20"/>
          <w:szCs w:val="20"/>
        </w:rPr>
        <w:t xml:space="preserve">agreement that outcome assessments in VCI preclinical research vary by group and even those common across groups, may be performed differently.  From the workshop, 6 themes </w:t>
      </w:r>
      <w:r w:rsidR="00D75AA2" w:rsidRPr="006C4140">
        <w:rPr>
          <w:rFonts w:ascii="Arial" w:hAnsi="Arial" w:cs="Arial"/>
          <w:sz w:val="20"/>
          <w:szCs w:val="20"/>
        </w:rPr>
        <w:t>were</w:t>
      </w:r>
      <w:r w:rsidR="00FB7198" w:rsidRPr="006C4140">
        <w:rPr>
          <w:rFonts w:ascii="Arial" w:hAnsi="Arial" w:cs="Arial"/>
          <w:sz w:val="20"/>
          <w:szCs w:val="20"/>
        </w:rPr>
        <w:t xml:space="preserve"> discuss</w:t>
      </w:r>
      <w:r w:rsidR="00D75AA2" w:rsidRPr="006C4140">
        <w:rPr>
          <w:rFonts w:ascii="Arial" w:hAnsi="Arial" w:cs="Arial"/>
          <w:sz w:val="20"/>
          <w:szCs w:val="20"/>
        </w:rPr>
        <w:t>ed</w:t>
      </w:r>
      <w:r w:rsidR="00FB7198" w:rsidRPr="006C4140">
        <w:rPr>
          <w:rFonts w:ascii="Arial" w:hAnsi="Arial" w:cs="Arial"/>
          <w:sz w:val="20"/>
          <w:szCs w:val="20"/>
        </w:rPr>
        <w:t xml:space="preserve">: </w:t>
      </w:r>
      <w:r w:rsidR="003B6DAC" w:rsidRPr="006C4140">
        <w:rPr>
          <w:rFonts w:ascii="Arial" w:hAnsi="Arial" w:cs="Arial"/>
          <w:sz w:val="20"/>
          <w:szCs w:val="20"/>
        </w:rPr>
        <w:t>issues with preclinical models, reasons for choosing functional assessments, issues in interpretation of functional assessments, describing and reporting functional outcome assessments, sharing resources and expertise, and standardization of outcomes</w:t>
      </w:r>
      <w:r w:rsidR="00FB7198" w:rsidRPr="006C4140">
        <w:rPr>
          <w:rFonts w:ascii="Arial" w:hAnsi="Arial" w:cs="Arial"/>
          <w:sz w:val="20"/>
          <w:szCs w:val="20"/>
        </w:rPr>
        <w:t>.</w:t>
      </w:r>
      <w:r w:rsidR="003752AE" w:rsidRPr="006C4140">
        <w:rPr>
          <w:rFonts w:ascii="Arial" w:hAnsi="Arial" w:cs="Arial"/>
          <w:sz w:val="20"/>
          <w:szCs w:val="20"/>
        </w:rPr>
        <w:t xml:space="preserve">  Eight consensus </w:t>
      </w:r>
      <w:r w:rsidR="003752AE">
        <w:rPr>
          <w:rFonts w:ascii="Arial" w:hAnsi="Arial" w:cs="Arial"/>
          <w:sz w:val="20"/>
          <w:szCs w:val="20"/>
        </w:rPr>
        <w:t xml:space="preserve">points emerged </w:t>
      </w:r>
      <w:r w:rsidR="004A78CB">
        <w:rPr>
          <w:rFonts w:ascii="Arial" w:hAnsi="Arial" w:cs="Arial"/>
          <w:sz w:val="20"/>
          <w:szCs w:val="20"/>
        </w:rPr>
        <w:t>demonstrating broadly that the chosen assessment should reflect the deficit being measured and therefore, that one assessment does not suit all models; guidance/standardisation on re</w:t>
      </w:r>
      <w:r w:rsidR="008546F6">
        <w:rPr>
          <w:rFonts w:ascii="Arial" w:hAnsi="Arial" w:cs="Arial"/>
          <w:sz w:val="20"/>
          <w:szCs w:val="20"/>
        </w:rPr>
        <w:t>cording</w:t>
      </w:r>
      <w:r w:rsidR="004A78CB">
        <w:rPr>
          <w:rFonts w:ascii="Arial" w:hAnsi="Arial" w:cs="Arial"/>
          <w:sz w:val="20"/>
          <w:szCs w:val="20"/>
        </w:rPr>
        <w:t xml:space="preserve"> VCI outcome reporting is needed and that uniformity would be aided by a platform to share expertise, material</w:t>
      </w:r>
      <w:r w:rsidR="008546F6">
        <w:rPr>
          <w:rFonts w:ascii="Arial" w:hAnsi="Arial" w:cs="Arial"/>
          <w:sz w:val="20"/>
          <w:szCs w:val="20"/>
        </w:rPr>
        <w:t>, protocols</w:t>
      </w:r>
      <w:r w:rsidR="004A78CB">
        <w:rPr>
          <w:rFonts w:ascii="Arial" w:hAnsi="Arial" w:cs="Arial"/>
          <w:sz w:val="20"/>
          <w:szCs w:val="20"/>
        </w:rPr>
        <w:t xml:space="preserve"> and procedures thus reducing heterogeneity and so increasing potential for collaboration, comparison and replication.</w:t>
      </w:r>
      <w:r w:rsidR="009A415E">
        <w:rPr>
          <w:rFonts w:ascii="Arial" w:hAnsi="Arial" w:cs="Arial"/>
          <w:sz w:val="20"/>
          <w:szCs w:val="20"/>
        </w:rPr>
        <w:t xml:space="preserve">  As a result of the workshop, </w:t>
      </w:r>
      <w:r w:rsidR="00B96625">
        <w:rPr>
          <w:rFonts w:ascii="Arial" w:hAnsi="Arial" w:cs="Arial"/>
          <w:sz w:val="20"/>
          <w:szCs w:val="20"/>
        </w:rPr>
        <w:t>UK wide consensus statements were agreed and future priorities for preclinical research identified.</w:t>
      </w:r>
    </w:p>
    <w:p w:rsidR="00A909DD" w:rsidRPr="00050793" w:rsidRDefault="00A909DD" w:rsidP="000B5776">
      <w:pPr>
        <w:spacing w:line="480" w:lineRule="auto"/>
        <w:jc w:val="both"/>
        <w:rPr>
          <w:rFonts w:ascii="Arial" w:hAnsi="Arial" w:cs="Arial"/>
          <w:sz w:val="20"/>
          <w:szCs w:val="20"/>
        </w:rPr>
      </w:pPr>
    </w:p>
    <w:p w:rsidR="00AA4207" w:rsidRPr="00EF72D4" w:rsidRDefault="00AA4207" w:rsidP="000B5776">
      <w:pPr>
        <w:spacing w:line="480" w:lineRule="auto"/>
        <w:jc w:val="both"/>
        <w:rPr>
          <w:rFonts w:ascii="Arial" w:hAnsi="Arial" w:cs="Arial"/>
          <w:sz w:val="20"/>
          <w:szCs w:val="20"/>
        </w:rPr>
      </w:pPr>
    </w:p>
    <w:p w:rsidR="00EF72D4" w:rsidRPr="007C0F39" w:rsidRDefault="00EF72D4" w:rsidP="00EF72D4">
      <w:pPr>
        <w:spacing w:line="480" w:lineRule="auto"/>
        <w:jc w:val="both"/>
        <w:rPr>
          <w:rFonts w:ascii="Arial" w:hAnsi="Arial" w:cs="Arial"/>
          <w:b/>
          <w:sz w:val="20"/>
          <w:szCs w:val="20"/>
        </w:rPr>
      </w:pPr>
      <w:r w:rsidRPr="007C0F39">
        <w:rPr>
          <w:rFonts w:ascii="Arial" w:hAnsi="Arial" w:cs="Arial"/>
          <w:b/>
          <w:caps/>
          <w:sz w:val="20"/>
          <w:szCs w:val="20"/>
        </w:rPr>
        <w:t>Key words:</w:t>
      </w:r>
      <w:r w:rsidRPr="007C0F39">
        <w:rPr>
          <w:rFonts w:ascii="Arial" w:hAnsi="Arial" w:cs="Arial"/>
          <w:b/>
          <w:sz w:val="20"/>
          <w:szCs w:val="20"/>
        </w:rPr>
        <w:t xml:space="preserve"> </w:t>
      </w:r>
      <w:r w:rsidRPr="007C0F39">
        <w:rPr>
          <w:rFonts w:ascii="Arial" w:hAnsi="Arial" w:cs="Arial"/>
          <w:sz w:val="20"/>
          <w:szCs w:val="20"/>
        </w:rPr>
        <w:t>Dementia, methodology, outcomes, questionnaire, vascular cognitive impairment</w:t>
      </w:r>
    </w:p>
    <w:p w:rsidR="008B155C" w:rsidRPr="000B5776" w:rsidRDefault="008B155C" w:rsidP="000B5776">
      <w:pPr>
        <w:spacing w:line="480" w:lineRule="auto"/>
        <w:jc w:val="both"/>
        <w:rPr>
          <w:rFonts w:ascii="Arial" w:hAnsi="Arial" w:cs="Arial"/>
          <w:b/>
          <w:sz w:val="20"/>
          <w:szCs w:val="20"/>
        </w:rPr>
      </w:pPr>
      <w:r w:rsidRPr="000B5776">
        <w:rPr>
          <w:rFonts w:ascii="Arial" w:hAnsi="Arial" w:cs="Arial"/>
          <w:b/>
          <w:sz w:val="20"/>
          <w:szCs w:val="20"/>
        </w:rPr>
        <w:br w:type="page"/>
      </w:r>
    </w:p>
    <w:p w:rsidR="00E923B0" w:rsidRPr="000B5776" w:rsidRDefault="00EF72D4" w:rsidP="000B5776">
      <w:pPr>
        <w:spacing w:line="480" w:lineRule="auto"/>
        <w:jc w:val="both"/>
        <w:rPr>
          <w:rFonts w:ascii="Arial" w:hAnsi="Arial" w:cs="Arial"/>
          <w:b/>
          <w:sz w:val="20"/>
          <w:szCs w:val="20"/>
        </w:rPr>
      </w:pPr>
      <w:r>
        <w:rPr>
          <w:rFonts w:ascii="Arial" w:hAnsi="Arial" w:cs="Arial"/>
          <w:b/>
          <w:sz w:val="20"/>
          <w:szCs w:val="20"/>
        </w:rPr>
        <w:lastRenderedPageBreak/>
        <w:t>INTRODUCTION</w:t>
      </w:r>
    </w:p>
    <w:p w:rsidR="00AA4207" w:rsidRDefault="00806C2F" w:rsidP="000B5776">
      <w:pPr>
        <w:spacing w:line="480" w:lineRule="auto"/>
        <w:jc w:val="both"/>
        <w:rPr>
          <w:rFonts w:ascii="Arial" w:hAnsi="Arial" w:cs="Arial"/>
          <w:sz w:val="20"/>
          <w:szCs w:val="20"/>
        </w:rPr>
      </w:pPr>
      <w:r w:rsidRPr="000B5776">
        <w:rPr>
          <w:rFonts w:ascii="Arial" w:hAnsi="Arial" w:cs="Arial"/>
          <w:sz w:val="20"/>
          <w:szCs w:val="20"/>
        </w:rPr>
        <w:t>Dementia is a clinical and research priority condition</w:t>
      </w:r>
      <w:r w:rsidR="006D6EB8"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&lt;EndNote&gt;&lt;Cite&gt;&lt;Author&gt;Livingston&lt;/Author&gt;&lt;Year&gt;2017&lt;/Year&gt;&lt;RecNum&gt;2721&lt;/RecNum&gt;&lt;DisplayText&gt;&lt;style face="superscript"&gt;1&lt;/style&gt;&lt;/DisplayText&gt;&lt;record&gt;&lt;rec-number&gt;2721&lt;/rec-number&gt;&lt;foreign-keys&gt;&lt;key app="EN" db-id="sfs0vatw62sxpreseetpvavpzta0xvx5rx5f" timestamp="1562857462"&gt;2721&lt;/key&gt;&lt;/foreign-keys&gt;&lt;ref-type name="Journal Article"&gt;17&lt;/ref-type&gt;&lt;contributors&gt;&lt;authors&gt;&lt;author&gt;Livingston, Gill&lt;/author&gt;&lt;author&gt;Sommerlad, Andrew&lt;/author&gt;&lt;author&gt;Orgeta, Vasiliki&lt;/author&gt;&lt;author&gt;Costafreda, Sergi G.&lt;/author&gt;&lt;author&gt;Huntley, Jonathan&lt;/author&gt;&lt;author&gt;Ames, David&lt;/author&gt;&lt;author&gt;Ballard, Clive&lt;/author&gt;&lt;author&gt;Banerjee, Sube&lt;/author&gt;&lt;author&gt;Burns, Alistair&lt;/author&gt;&lt;author&gt;Cohen-Mansfield, Jiska&lt;/author&gt;&lt;author&gt;Cooper, Claudia&lt;/author&gt;&lt;author&gt;Fox, Nick&lt;/author&gt;&lt;author&gt;Gitlin, Laura N.&lt;/author&gt;&lt;author&gt;Howard, Robert&lt;/author&gt;&lt;author&gt;Kales, Helen C.&lt;/author&gt;&lt;author&gt;Larson, Eric B.&lt;/author&gt;&lt;author&gt;Ritchie, Karen&lt;/author&gt;&lt;author&gt;Rockwood, Kenneth&lt;/author&gt;&lt;author&gt;Sampson, Elizabeth L.&lt;/author&gt;&lt;author&gt;Samus, Quincy&lt;/author&gt;&lt;author&gt;Schneider, Lon S.&lt;/author&gt;&lt;author&gt;Selbæk, Geir&lt;/author&gt;&lt;author&gt;Teri, Linda&lt;/author&gt;&lt;author&gt;Mukadam, Naaheed&lt;/author&gt;&lt;/authors&gt;&lt;/contributors&gt;&lt;titles&gt;&lt;title&gt;Dementia prevention, intervention, and care&lt;/title&gt;&lt;secondary-title&gt;The Lancet&lt;/secondary-title&gt;&lt;/titles&gt;&lt;periodical&gt;&lt;full-title&gt;The Lancet&lt;/full-title&gt;&lt;/periodical&gt;&lt;pages&gt;2673-2734&lt;/pages&gt;&lt;volume&gt;390&lt;/volume&gt;&lt;number&gt;10113&lt;/number&gt;&lt;dates&gt;&lt;year&gt;2017&lt;/year&gt;&lt;pub-dates&gt;&lt;date&gt;2017/12/16/&lt;/date&gt;&lt;/pub-dates&gt;&lt;/dates&gt;&lt;isbn&gt;0140-6736&lt;/isbn&gt;&lt;urls&gt;&lt;related-urls&gt;&lt;url&gt;http://www.sciencedirect.com/science/article/pii/S0140673617313636&lt;/url&gt;&lt;/related-urls&gt;&lt;/urls&gt;&lt;electronic-resource-num&gt;https://doi.org/10.1016/S0140-6736(17)31363-6&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1</w:t>
      </w:r>
      <w:r w:rsidR="007D737A">
        <w:rPr>
          <w:rFonts w:ascii="Arial" w:hAnsi="Arial" w:cs="Arial"/>
          <w:sz w:val="20"/>
          <w:szCs w:val="20"/>
        </w:rPr>
        <w:fldChar w:fldCharType="end"/>
      </w:r>
      <w:r w:rsidRPr="000B5776">
        <w:rPr>
          <w:rFonts w:ascii="Arial" w:hAnsi="Arial" w:cs="Arial"/>
          <w:sz w:val="20"/>
          <w:szCs w:val="20"/>
        </w:rPr>
        <w:t xml:space="preserve">, yet despite our best efforts we still have few proven treatments for the </w:t>
      </w:r>
      <w:r w:rsidRPr="006C4140">
        <w:rPr>
          <w:rFonts w:ascii="Arial" w:hAnsi="Arial" w:cs="Arial"/>
          <w:sz w:val="20"/>
          <w:szCs w:val="20"/>
        </w:rPr>
        <w:t>disease</w:t>
      </w:r>
      <w:r w:rsidR="00BB5471" w:rsidRPr="006C4140">
        <w:rPr>
          <w:rFonts w:ascii="Arial" w:hAnsi="Arial" w:cs="Arial"/>
          <w:sz w:val="20"/>
          <w:szCs w:val="20"/>
        </w:rPr>
        <w:t xml:space="preserve"> </w:t>
      </w:r>
      <w:r w:rsidR="007D737A" w:rsidRPr="006C4140">
        <w:rPr>
          <w:rFonts w:ascii="Arial" w:hAnsi="Arial" w:cs="Arial"/>
          <w:sz w:val="20"/>
          <w:szCs w:val="20"/>
        </w:rPr>
        <w:fldChar w:fldCharType="begin">
          <w:fldData xml:space="preserve">PEVuZE5vdGU+PENpdGU+PEF1dGhvcj5CaXJrczwvQXV0aG9yPjxZZWFyPjIwMTg8L1llYXI+PFJl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</w:fldData>
        </w:fldChar>
      </w:r>
      <w:r w:rsidR="0036208F" w:rsidRPr="006C4140">
        <w:rPr>
          <w:rFonts w:ascii="Arial" w:hAnsi="Arial" w:cs="Arial"/>
          <w:sz w:val="20"/>
          <w:szCs w:val="20"/>
        </w:rPr>
        <w:instrText xml:space="preserve"> ADDIN EN.CITE </w:instrText>
      </w:r>
      <w:r w:rsidR="007D737A" w:rsidRPr="006C4140">
        <w:rPr>
          <w:rFonts w:ascii="Arial" w:hAnsi="Arial" w:cs="Arial"/>
          <w:sz w:val="20"/>
          <w:szCs w:val="20"/>
        </w:rPr>
        <w:fldChar w:fldCharType="begin">
          <w:fldData xml:space="preserve">PEVuZE5vdGU+PENpdGU+PEF1dGhvcj5CaXJrczwvQXV0aG9yPjxZZWFyPjIwMTg8L1llYXI+PFJl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</w:fldData>
        </w:fldChar>
      </w:r>
      <w:r w:rsidR="0036208F" w:rsidRPr="006C4140">
        <w:rPr>
          <w:rFonts w:ascii="Arial" w:hAnsi="Arial" w:cs="Arial"/>
          <w:sz w:val="20"/>
          <w:szCs w:val="20"/>
        </w:rPr>
        <w:instrText xml:space="preserve"> ADDIN EN.CITE.DATA </w:instrText>
      </w:r>
      <w:r w:rsidR="007D737A" w:rsidRPr="006C4140">
        <w:rPr>
          <w:rFonts w:ascii="Arial" w:hAnsi="Arial" w:cs="Arial"/>
          <w:sz w:val="20"/>
          <w:szCs w:val="20"/>
        </w:rPr>
      </w:r>
      <w:r w:rsidR="007D737A" w:rsidRPr="006C4140">
        <w:rPr>
          <w:rFonts w:ascii="Arial" w:hAnsi="Arial" w:cs="Arial"/>
          <w:sz w:val="20"/>
          <w:szCs w:val="20"/>
        </w:rPr>
        <w:fldChar w:fldCharType="end"/>
      </w:r>
      <w:r w:rsidR="007D737A" w:rsidRPr="006C4140">
        <w:rPr>
          <w:rFonts w:ascii="Arial" w:hAnsi="Arial" w:cs="Arial"/>
          <w:sz w:val="20"/>
          <w:szCs w:val="20"/>
        </w:rPr>
      </w:r>
      <w:r w:rsidR="007D737A" w:rsidRPr="006C4140">
        <w:rPr>
          <w:rFonts w:ascii="Arial" w:hAnsi="Arial" w:cs="Arial"/>
          <w:sz w:val="20"/>
          <w:szCs w:val="20"/>
        </w:rPr>
        <w:fldChar w:fldCharType="separate"/>
      </w:r>
      <w:r w:rsidR="0036208F" w:rsidRPr="006C4140">
        <w:rPr>
          <w:rFonts w:ascii="Arial" w:hAnsi="Arial" w:cs="Arial"/>
          <w:noProof/>
          <w:sz w:val="20"/>
          <w:szCs w:val="20"/>
          <w:vertAlign w:val="superscript"/>
        </w:rPr>
        <w:t>2, 3</w:t>
      </w:r>
      <w:r w:rsidR="007D737A" w:rsidRPr="006C4140">
        <w:rPr>
          <w:rFonts w:ascii="Arial" w:hAnsi="Arial" w:cs="Arial"/>
          <w:sz w:val="20"/>
          <w:szCs w:val="20"/>
        </w:rPr>
        <w:fldChar w:fldCharType="end"/>
      </w:r>
      <w:r w:rsidR="00BB5471" w:rsidRPr="006C4140">
        <w:rPr>
          <w:rFonts w:ascii="Arial" w:hAnsi="Arial" w:cs="Arial"/>
          <w:sz w:val="20"/>
          <w:szCs w:val="20"/>
        </w:rPr>
        <w:t>.</w:t>
      </w:r>
      <w:r w:rsidRPr="006C4140">
        <w:rPr>
          <w:rFonts w:ascii="Arial" w:hAnsi="Arial" w:cs="Arial"/>
          <w:sz w:val="20"/>
          <w:szCs w:val="20"/>
        </w:rPr>
        <w:t xml:space="preserve">  In vascular</w:t>
      </w:r>
      <w:r w:rsidR="00E27E97" w:rsidRPr="006C4140">
        <w:rPr>
          <w:rFonts w:ascii="Arial" w:hAnsi="Arial" w:cs="Arial"/>
          <w:sz w:val="20"/>
          <w:szCs w:val="20"/>
        </w:rPr>
        <w:t>-</w:t>
      </w:r>
      <w:r w:rsidRPr="006C4140">
        <w:rPr>
          <w:rFonts w:ascii="Arial" w:hAnsi="Arial" w:cs="Arial"/>
          <w:sz w:val="20"/>
          <w:szCs w:val="20"/>
        </w:rPr>
        <w:t>related dementias</w:t>
      </w:r>
      <w:r w:rsidR="00E31FFF" w:rsidRPr="006C4140">
        <w:rPr>
          <w:rFonts w:ascii="Arial" w:hAnsi="Arial" w:cs="Arial"/>
          <w:sz w:val="20"/>
          <w:szCs w:val="20"/>
        </w:rPr>
        <w:t>,</w:t>
      </w:r>
      <w:r w:rsidRPr="006C4140">
        <w:rPr>
          <w:rFonts w:ascii="Arial" w:hAnsi="Arial" w:cs="Arial"/>
          <w:sz w:val="20"/>
          <w:szCs w:val="20"/>
        </w:rPr>
        <w:t xml:space="preserve"> the therapeuti</w:t>
      </w:r>
      <w:r w:rsidR="002B6A4E" w:rsidRPr="006C4140">
        <w:rPr>
          <w:rFonts w:ascii="Arial" w:hAnsi="Arial" w:cs="Arial"/>
          <w:sz w:val="20"/>
          <w:szCs w:val="20"/>
        </w:rPr>
        <w:t>c opti</w:t>
      </w:r>
      <w:r w:rsidR="00D03DEC" w:rsidRPr="006C4140">
        <w:rPr>
          <w:rFonts w:ascii="Arial" w:hAnsi="Arial" w:cs="Arial"/>
          <w:sz w:val="20"/>
          <w:szCs w:val="20"/>
        </w:rPr>
        <w:t>ons are especially</w:t>
      </w:r>
      <w:r w:rsidR="002B6A4E" w:rsidRPr="006C4140">
        <w:rPr>
          <w:rFonts w:ascii="Arial" w:hAnsi="Arial" w:cs="Arial"/>
          <w:sz w:val="20"/>
          <w:szCs w:val="20"/>
        </w:rPr>
        <w:t xml:space="preserve"> limited</w:t>
      </w:r>
      <w:r w:rsidR="0049253C" w:rsidRPr="006C4140">
        <w:rPr>
          <w:rFonts w:ascii="Arial" w:hAnsi="Arial" w:cs="Arial"/>
          <w:sz w:val="20"/>
          <w:szCs w:val="20"/>
        </w:rPr>
        <w:t xml:space="preserve"> </w:t>
      </w:r>
      <w:r w:rsidR="007D737A" w:rsidRPr="006C4140">
        <w:rPr>
          <w:rFonts w:ascii="Arial" w:hAnsi="Arial" w:cs="Arial"/>
          <w:sz w:val="20"/>
          <w:szCs w:val="20"/>
        </w:rPr>
        <w:fldChar w:fldCharType="begin"/>
      </w:r>
      <w:r w:rsidR="0036208F" w:rsidRPr="006C4140">
        <w:rPr>
          <w:rFonts w:ascii="Arial" w:hAnsi="Arial" w:cs="Arial"/>
          <w:sz w:val="20"/>
          <w:szCs w:val="20"/>
        </w:rPr>
        <w:instrText xml:space="preserve"> ADDIN EN.CITE &lt;EndNote&gt;&lt;Cite&gt;&lt;Author&gt;Dichgans&lt;/Author&gt;&lt;Year&gt;2017&lt;/Year&gt;&lt;RecNum&gt;2380&lt;/RecNum&gt;&lt;DisplayText&gt;&lt;style face="superscript"&gt;4&lt;/style&gt;&lt;/DisplayText&gt;&lt;record&gt;&lt;rec-number&gt;2380&lt;/rec-number&gt;&lt;foreign-keys&gt;&lt;key app="EN" db-id="sfs0vatw62sxpreseetpvavpzta0xvx5rx5f" timestamp="1487166000"&gt;2380&lt;/key&gt;&lt;/foreign-keys&gt;&lt;ref-type name="Journal Article"&gt;17&lt;/ref-type&gt;&lt;contributors&gt;&lt;authors&gt;&lt;author&gt;Dichgans, M.&lt;/author&gt;&lt;author&gt;Leys, D.&lt;/author&gt;&lt;/authors&gt;&lt;/contributors&gt;&lt;titles&gt;&lt;title&gt;Vascular Cognitive Impairment&lt;/title&gt;&lt;secondary-title&gt;Circulation Research&lt;/secondary-title&gt;&lt;/titles&gt;&lt;periodical&gt;&lt;full-title&gt;Circulation Research&lt;/full-title&gt;&lt;/periodical&gt;&lt;pages&gt;573&lt;/pages&gt;&lt;volume&gt;120&lt;/volume&gt;&lt;number&gt;3&lt;/number&gt;&lt;dates&gt;&lt;year&gt;2017&lt;/year&gt;&lt;/dates&gt;&lt;work-type&gt;10.1161/CIRCRESAHA.116.308426&lt;/work-type&gt;&lt;urls&gt;&lt;related-urls&gt;&lt;url&gt;http://circres.ahajournals.org/content/120/3/573.abstract&lt;/url&gt;&lt;/related-urls&gt;&lt;/urls&gt;&lt;/record&gt;&lt;/Cite&gt;&lt;/EndNote&gt;</w:instrText>
      </w:r>
      <w:r w:rsidR="007D737A" w:rsidRPr="006C4140">
        <w:rPr>
          <w:rFonts w:ascii="Arial" w:hAnsi="Arial" w:cs="Arial"/>
          <w:sz w:val="20"/>
          <w:szCs w:val="20"/>
        </w:rPr>
        <w:fldChar w:fldCharType="separate"/>
      </w:r>
      <w:r w:rsidR="0036208F" w:rsidRPr="006C4140">
        <w:rPr>
          <w:rFonts w:ascii="Arial" w:hAnsi="Arial" w:cs="Arial"/>
          <w:noProof/>
          <w:sz w:val="20"/>
          <w:szCs w:val="20"/>
          <w:vertAlign w:val="superscript"/>
        </w:rPr>
        <w:t>4</w:t>
      </w:r>
      <w:r w:rsidR="007D737A" w:rsidRPr="006C4140">
        <w:rPr>
          <w:rFonts w:ascii="Arial" w:hAnsi="Arial" w:cs="Arial"/>
          <w:sz w:val="20"/>
          <w:szCs w:val="20"/>
        </w:rPr>
        <w:fldChar w:fldCharType="end"/>
      </w:r>
      <w:r w:rsidR="00BB5471" w:rsidRPr="006C4140">
        <w:rPr>
          <w:rFonts w:ascii="Arial" w:hAnsi="Arial" w:cs="Arial"/>
          <w:sz w:val="20"/>
          <w:szCs w:val="20"/>
        </w:rPr>
        <w:t>.</w:t>
      </w:r>
      <w:r w:rsidRPr="006C4140">
        <w:rPr>
          <w:rFonts w:ascii="Arial" w:hAnsi="Arial" w:cs="Arial"/>
          <w:sz w:val="20"/>
          <w:szCs w:val="20"/>
        </w:rPr>
        <w:t xml:space="preserve"> </w:t>
      </w:r>
      <w:r w:rsidR="009051A8" w:rsidRPr="006C4140">
        <w:rPr>
          <w:rFonts w:ascii="Arial" w:hAnsi="Arial" w:cs="Arial"/>
          <w:sz w:val="20"/>
          <w:szCs w:val="20"/>
        </w:rPr>
        <w:t xml:space="preserve"> </w:t>
      </w:r>
      <w:r w:rsidR="00DE3360" w:rsidRPr="006C4140">
        <w:rPr>
          <w:rFonts w:ascii="Arial" w:hAnsi="Arial" w:cs="Arial"/>
          <w:sz w:val="20"/>
          <w:szCs w:val="20"/>
        </w:rPr>
        <w:t xml:space="preserve">Recent years have seen concerted efforts to try and progress the dementia research agenda and improve the </w:t>
      </w:r>
      <w:r w:rsidR="00C00095" w:rsidRPr="006C4140">
        <w:rPr>
          <w:rFonts w:ascii="Arial" w:hAnsi="Arial" w:cs="Arial"/>
          <w:sz w:val="20"/>
          <w:szCs w:val="20"/>
        </w:rPr>
        <w:t xml:space="preserve">dementia </w:t>
      </w:r>
      <w:r w:rsidR="00DE3360" w:rsidRPr="006C4140">
        <w:rPr>
          <w:rFonts w:ascii="Arial" w:hAnsi="Arial" w:cs="Arial"/>
          <w:sz w:val="20"/>
          <w:szCs w:val="20"/>
        </w:rPr>
        <w:t>drug discovery pipeline</w:t>
      </w:r>
      <w:r w:rsidR="00995AB3" w:rsidRPr="006C4140">
        <w:rPr>
          <w:rFonts w:ascii="Arial" w:hAnsi="Arial" w:cs="Arial"/>
          <w:sz w:val="20"/>
          <w:szCs w:val="20"/>
        </w:rPr>
        <w:t xml:space="preserve"> </w:t>
      </w:r>
      <w:r w:rsidR="007D737A" w:rsidRPr="006C4140">
        <w:rPr>
          <w:rFonts w:ascii="Arial" w:hAnsi="Arial" w:cs="Arial"/>
          <w:sz w:val="20"/>
          <w:szCs w:val="20"/>
        </w:rPr>
        <w:fldChar w:fldCharType="begin"/>
      </w:r>
      <w:r w:rsidR="0036208F" w:rsidRPr="006C4140">
        <w:rPr>
          <w:rFonts w:ascii="Arial" w:hAnsi="Arial" w:cs="Arial"/>
          <w:sz w:val="20"/>
          <w:szCs w:val="20"/>
        </w:rPr>
        <w:instrText xml:space="preserve"> ADDIN EN.CITE &lt;EndNote&gt;&lt;Cite&gt;&lt;Author&gt;Ritchie&lt;/Author&gt;&lt;Year&gt;2015&lt;/Year&gt;&lt;RecNum&gt;2724&lt;/RecNum&gt;&lt;DisplayText&gt;&lt;style face="superscript"&gt;5&lt;/style&gt;&lt;/DisplayText&gt;&lt;record&gt;&lt;rec-number&gt;2724&lt;/rec-number&gt;&lt;foreign-keys&gt;&lt;key app="EN" db-id="sfs0vatw62sxpreseetpvavpzta0xvx5rx5f" timestamp="1562857859"&gt;2724&lt;/key&gt;&lt;/foreign-keys&gt;&lt;ref-type name="Journal Article"&gt;17&lt;/ref-type&gt;&lt;contributors&gt;&lt;authors&gt;&lt;author&gt;Ritchie, Craig W.&lt;/author&gt;&lt;author&gt;Terrera, Graciela Muniz&lt;/author&gt;&lt;author&gt;Quinn, Terence J.&lt;/author&gt;&lt;/authors&gt;&lt;/contributors&gt;&lt;titles&gt;&lt;title&gt;Dementia trials and dementia tribulations: methodological and analytical challenges in dementia research&lt;/title&gt;&lt;secondary-title&gt;Alzheimer&amp;apos;s Research &amp;amp; Therapy&lt;/secondary-title&gt;&lt;/titles&gt;&lt;periodical&gt;&lt;full-title&gt;Alzheimer&amp;apos;s Research &amp;amp; Therapy&lt;/full-title&gt;&lt;/periodical&gt;&lt;pages&gt;31&lt;/pages&gt;&lt;volume&gt;7&lt;/volume&gt;&lt;number&gt;1&lt;/number&gt;&lt;dates&gt;&lt;year&gt;2015&lt;/year&gt;&lt;pub-dates&gt;&lt;date&gt;March 18&lt;/date&gt;&lt;/pub-dates&gt;&lt;/dates&gt;&lt;isbn&gt;1758-9193&lt;/isbn&gt;&lt;label&gt;Ritchie2015&lt;/label&gt;&lt;work-type&gt;journal article&lt;/work-type&gt;&lt;urls&gt;&lt;related-urls&gt;&lt;url&gt;https://doi.org/10.1186/s13195-015-0113-6&lt;/url&gt;&lt;/related-urls&gt;&lt;/urls&gt;&lt;electronic-resource-num&gt;10.1186/s13195-015-0113-6&lt;/electronic-resource-num&gt;&lt;/record&gt;&lt;/Cite&gt;&lt;/EndNote&gt;</w:instrText>
      </w:r>
      <w:r w:rsidR="007D737A" w:rsidRPr="006C4140">
        <w:rPr>
          <w:rFonts w:ascii="Arial" w:hAnsi="Arial" w:cs="Arial"/>
          <w:sz w:val="20"/>
          <w:szCs w:val="20"/>
        </w:rPr>
        <w:fldChar w:fldCharType="separate"/>
      </w:r>
      <w:r w:rsidR="0036208F" w:rsidRPr="006C4140">
        <w:rPr>
          <w:rFonts w:ascii="Arial" w:hAnsi="Arial" w:cs="Arial"/>
          <w:noProof/>
          <w:sz w:val="20"/>
          <w:szCs w:val="20"/>
          <w:vertAlign w:val="superscript"/>
        </w:rPr>
        <w:t>5</w:t>
      </w:r>
      <w:r w:rsidR="007D737A" w:rsidRPr="006C4140">
        <w:rPr>
          <w:rFonts w:ascii="Arial" w:hAnsi="Arial" w:cs="Arial"/>
          <w:sz w:val="20"/>
          <w:szCs w:val="20"/>
        </w:rPr>
        <w:fldChar w:fldCharType="end"/>
      </w:r>
      <w:r w:rsidR="00BB5471" w:rsidRPr="006C4140">
        <w:rPr>
          <w:rFonts w:ascii="Arial" w:hAnsi="Arial" w:cs="Arial"/>
          <w:sz w:val="20"/>
          <w:szCs w:val="20"/>
        </w:rPr>
        <w:t>.</w:t>
      </w:r>
      <w:r w:rsidR="00DE3360" w:rsidRPr="006C4140">
        <w:rPr>
          <w:rFonts w:ascii="Arial" w:hAnsi="Arial" w:cs="Arial"/>
          <w:sz w:val="20"/>
          <w:szCs w:val="20"/>
        </w:rPr>
        <w:t xml:space="preserve">  </w:t>
      </w:r>
      <w:r w:rsidR="00BB443E" w:rsidRPr="006C4140">
        <w:rPr>
          <w:rFonts w:ascii="Arial" w:hAnsi="Arial" w:cs="Arial"/>
          <w:sz w:val="20"/>
          <w:szCs w:val="20"/>
        </w:rPr>
        <w:t>As i</w:t>
      </w:r>
      <w:r w:rsidR="00DE3360" w:rsidRPr="006C4140">
        <w:rPr>
          <w:rFonts w:ascii="Arial" w:hAnsi="Arial" w:cs="Arial"/>
          <w:sz w:val="20"/>
          <w:szCs w:val="20"/>
        </w:rPr>
        <w:t>n many</w:t>
      </w:r>
      <w:r w:rsidR="00DE3360" w:rsidRPr="000B5776">
        <w:rPr>
          <w:rFonts w:ascii="Arial" w:hAnsi="Arial" w:cs="Arial"/>
          <w:sz w:val="20"/>
          <w:szCs w:val="20"/>
        </w:rPr>
        <w:t xml:space="preserve"> disease areas, </w:t>
      </w:r>
      <w:r w:rsidR="002B6A4E" w:rsidRPr="000B5776">
        <w:rPr>
          <w:rFonts w:ascii="Arial" w:hAnsi="Arial" w:cs="Arial"/>
          <w:sz w:val="20"/>
          <w:szCs w:val="20"/>
        </w:rPr>
        <w:t>with stroke being the most</w:t>
      </w:r>
      <w:r w:rsidR="00346971" w:rsidRPr="000B5776">
        <w:rPr>
          <w:rFonts w:ascii="Arial" w:hAnsi="Arial" w:cs="Arial"/>
          <w:sz w:val="20"/>
          <w:szCs w:val="20"/>
        </w:rPr>
        <w:t xml:space="preserve"> relevant example, </w:t>
      </w:r>
      <w:r w:rsidR="00DE3360" w:rsidRPr="000B5776">
        <w:rPr>
          <w:rFonts w:ascii="Arial" w:hAnsi="Arial" w:cs="Arial"/>
          <w:sz w:val="20"/>
          <w:szCs w:val="20"/>
        </w:rPr>
        <w:t xml:space="preserve">a rate limiting step in translational </w:t>
      </w:r>
      <w:r w:rsidR="00BB443E" w:rsidRPr="000B5776">
        <w:rPr>
          <w:rFonts w:ascii="Arial" w:hAnsi="Arial" w:cs="Arial"/>
          <w:sz w:val="20"/>
          <w:szCs w:val="20"/>
        </w:rPr>
        <w:t xml:space="preserve">dementia </w:t>
      </w:r>
      <w:r w:rsidR="002B6A4E" w:rsidRPr="000B5776">
        <w:rPr>
          <w:rFonts w:ascii="Arial" w:hAnsi="Arial" w:cs="Arial"/>
          <w:sz w:val="20"/>
          <w:szCs w:val="20"/>
        </w:rPr>
        <w:t>research has been</w:t>
      </w:r>
      <w:r w:rsidR="00DE3360" w:rsidRPr="000B5776">
        <w:rPr>
          <w:rFonts w:ascii="Arial" w:hAnsi="Arial" w:cs="Arial"/>
          <w:sz w:val="20"/>
          <w:szCs w:val="20"/>
        </w:rPr>
        <w:t xml:space="preserve"> inconsistent</w:t>
      </w:r>
      <w:r w:rsidR="00C00095" w:rsidRPr="000B5776">
        <w:rPr>
          <w:rFonts w:ascii="Arial" w:hAnsi="Arial" w:cs="Arial"/>
          <w:sz w:val="20"/>
          <w:szCs w:val="20"/>
        </w:rPr>
        <w:t xml:space="preserve"> or</w:t>
      </w:r>
      <w:r w:rsidR="00DE3360" w:rsidRPr="000B5776">
        <w:rPr>
          <w:rFonts w:ascii="Arial" w:hAnsi="Arial" w:cs="Arial"/>
          <w:sz w:val="20"/>
          <w:szCs w:val="20"/>
        </w:rPr>
        <w:t xml:space="preserve"> inefficient study outcomes</w:t>
      </w:r>
      <w:r w:rsidR="00FF68E7" w:rsidRPr="000B5776">
        <w:rPr>
          <w:rFonts w:ascii="Arial" w:hAnsi="Arial" w:cs="Arial"/>
          <w:sz w:val="20"/>
          <w:szCs w:val="20"/>
        </w:rPr>
        <w:t xml:space="preserve"> measurements</w:t>
      </w:r>
      <w:r w:rsidR="0049253C"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&lt;EndNote&gt;&lt;Cite&gt;&lt;Author&gt;Taylor-Rowan&lt;/Author&gt;&lt;Year&gt;2018&lt;/Year&gt;&lt;RecNum&gt;2725&lt;/RecNum&gt;&lt;DisplayText&gt;&lt;style face="superscript"&gt;6&lt;/style&gt;&lt;/DisplayText&gt;&lt;record&gt;&lt;rec-number&gt;2725&lt;/rec-number&gt;&lt;foreign-keys&gt;&lt;key app="EN" db-id="sfs0vatw62sxpreseetpvavpzta0xvx5rx5f" timestamp="1562857917"&gt;2725&lt;/key&gt;&lt;/foreign-keys&gt;&lt;ref-type name="Journal Article"&gt;17&lt;/ref-type&gt;&lt;contributors&gt;&lt;authors&gt;&lt;author&gt;Taylor-Rowan,Martin&lt;/author&gt;&lt;author&gt;Wilson,Alastair&lt;/author&gt;&lt;author&gt;Dawson,Jesse&lt;/author&gt;&lt;author&gt;Quinn,Terence J.&lt;/author&gt;&lt;/authors&gt;&lt;/contributors&gt;&lt;titles&gt;&lt;title&gt;Functional Assessment for Acute Stroke Trials: Properties, Analysis, and Application&lt;/title&gt;&lt;secondary-title&gt;Frontiers in Neurology&lt;/secondary-title&gt;&lt;short-title&gt;Stroke functional assessment review&lt;/short-title&gt;&lt;/titles&gt;&lt;periodical&gt;&lt;full-title&gt;Frontiers in Neurology&lt;/full-title&gt;&lt;/periodical&gt;&lt;volume&gt;9&lt;/volume&gt;&lt;number&gt;191&lt;/number&gt;&lt;keywords&gt;&lt;keyword&gt;Stroke,Outcome,barthel index,Modified rankin score,NIHSS,Disability&lt;/keyword&gt;&lt;/keywords&gt;&lt;dates&gt;&lt;year&gt;2018&lt;/year&gt;&lt;pub-dates&gt;&lt;date&gt;2018-March-26&lt;/date&gt;&lt;/pub-dates&gt;&lt;/dates&gt;&lt;isbn&gt;1664-2295&lt;/isbn&gt;&lt;work-type&gt;Review&lt;/work-type&gt;&lt;urls&gt;&lt;related-urls&gt;&lt;url&gt;https://www.frontiersin.org/article/10.3389/fneur.2018.00191&lt;/url&gt;&lt;/related-urls&gt;&lt;/urls&gt;&lt;electronic-resource-num&gt;10.3389/fneur.2018.00191&lt;/electronic-resource-num&gt;&lt;language&gt;English&lt;/language&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6</w:t>
      </w:r>
      <w:r w:rsidR="007D737A">
        <w:rPr>
          <w:rFonts w:ascii="Arial" w:hAnsi="Arial" w:cs="Arial"/>
          <w:sz w:val="20"/>
          <w:szCs w:val="20"/>
        </w:rPr>
        <w:fldChar w:fldCharType="end"/>
      </w:r>
      <w:r w:rsidR="00BB5471" w:rsidRPr="000B5776">
        <w:rPr>
          <w:rFonts w:ascii="Arial" w:hAnsi="Arial" w:cs="Arial"/>
          <w:sz w:val="20"/>
          <w:szCs w:val="20"/>
        </w:rPr>
        <w:t>.</w:t>
      </w:r>
      <w:r w:rsidR="00DE3360" w:rsidRPr="000B5776">
        <w:rPr>
          <w:rFonts w:ascii="Arial" w:hAnsi="Arial" w:cs="Arial"/>
          <w:sz w:val="20"/>
          <w:szCs w:val="20"/>
        </w:rPr>
        <w:t xml:space="preserve">  </w:t>
      </w:r>
    </w:p>
    <w:p w:rsidR="0086565B" w:rsidRPr="000B5776" w:rsidRDefault="0086565B" w:rsidP="000B5776">
      <w:pPr>
        <w:spacing w:line="480" w:lineRule="auto"/>
        <w:jc w:val="both"/>
        <w:rPr>
          <w:rFonts w:ascii="Arial" w:hAnsi="Arial" w:cs="Arial"/>
          <w:sz w:val="20"/>
          <w:szCs w:val="20"/>
        </w:rPr>
      </w:pPr>
    </w:p>
    <w:p w:rsidR="008B155C" w:rsidRPr="000B5776" w:rsidRDefault="00DE3360" w:rsidP="000B5776">
      <w:pPr>
        <w:spacing w:line="480" w:lineRule="auto"/>
        <w:jc w:val="both"/>
        <w:rPr>
          <w:rFonts w:ascii="Arial" w:hAnsi="Arial" w:cs="Arial"/>
          <w:sz w:val="20"/>
          <w:szCs w:val="20"/>
        </w:rPr>
      </w:pPr>
      <w:r w:rsidRPr="000B5776">
        <w:rPr>
          <w:rFonts w:ascii="Arial" w:hAnsi="Arial" w:cs="Arial"/>
          <w:sz w:val="20"/>
          <w:szCs w:val="20"/>
        </w:rPr>
        <w:t>Reviews of the literature suggest that heterogene</w:t>
      </w:r>
      <w:r w:rsidR="00BD2ED2" w:rsidRPr="000B5776">
        <w:rPr>
          <w:rFonts w:ascii="Arial" w:hAnsi="Arial" w:cs="Arial"/>
          <w:sz w:val="20"/>
          <w:szCs w:val="20"/>
        </w:rPr>
        <w:t>ity in outcome assessment is</w:t>
      </w:r>
      <w:r w:rsidR="00D03DEC" w:rsidRPr="000B5776">
        <w:rPr>
          <w:rFonts w:ascii="Arial" w:hAnsi="Arial" w:cs="Arial"/>
          <w:sz w:val="20"/>
          <w:szCs w:val="20"/>
        </w:rPr>
        <w:t xml:space="preserve"> a particular issue across all</w:t>
      </w:r>
      <w:r w:rsidR="00816108" w:rsidRPr="000B5776">
        <w:rPr>
          <w:rFonts w:ascii="Arial" w:hAnsi="Arial" w:cs="Arial"/>
          <w:sz w:val="20"/>
          <w:szCs w:val="20"/>
        </w:rPr>
        <w:t xml:space="preserve"> </w:t>
      </w:r>
      <w:r w:rsidRPr="000B5776">
        <w:rPr>
          <w:rFonts w:ascii="Arial" w:hAnsi="Arial" w:cs="Arial"/>
          <w:sz w:val="20"/>
          <w:szCs w:val="20"/>
        </w:rPr>
        <w:t>dementia studies</w:t>
      </w:r>
      <w:r w:rsidR="00BB5471"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&lt;EndNote&gt;&lt;Cite&gt;&lt;Author&gt;Harrison&lt;/Author&gt;&lt;Year&gt;2016&lt;/Year&gt;&lt;RecNum&gt;2455&lt;/RecNum&gt;&lt;DisplayText&gt;&lt;style face="superscript"&gt;7&lt;/style&gt;&lt;/DisplayText&gt;&lt;record&gt;&lt;rec-number&gt;2455&lt;/rec-number&gt;&lt;foreign-keys&gt;&lt;key app="EN" db-id="sfs0vatw62sxpreseetpvavpzta0xvx5rx5f" timestamp="1494413546"&gt;2455&lt;/key&gt;&lt;/foreign-keys&gt;&lt;ref-type name="Journal Article"&gt;17&lt;/ref-type&gt;&lt;contributors&gt;&lt;authors&gt;&lt;author&gt;Harrison, J.K.&lt;/author&gt;&lt;author&gt;Noel-Storr, A.H.&lt;/author&gt;&lt;author&gt;Demeyere, N.&lt;/author&gt;&lt;author&gt;Reynish, E.L.&lt;/author&gt;&lt;author&gt;Quinn, T.J.&lt;/author&gt;&lt;/authors&gt;&lt;/contributors&gt;&lt;titles&gt;&lt;title&gt;Outcomes measures in a decade of dementia and mild cognitive impairment trials&lt;/title&gt;&lt;secondary-title&gt;Alzheimer&amp;apos;s Research &amp;amp; Therapy&lt;/secondary-title&gt;&lt;/titles&gt;&lt;periodical&gt;&lt;full-title&gt;Alzheimer&amp;apos;s Research &amp;amp; Therapy&lt;/full-title&gt;&lt;/periodical&gt;&lt;pages&gt;48&lt;/pages&gt;&lt;volume&gt;8&lt;/volume&gt;&lt;number&gt;1&lt;/number&gt;&lt;dates&gt;&lt;year&gt;2016&lt;/year&gt;&lt;/dates&gt;&lt;isbn&gt;1758-9193&lt;/isbn&gt;&lt;label&gt;Harrison2016&lt;/label&gt;&lt;work-type&gt;journal article&lt;/work-type&gt;&lt;urls&gt;&lt;related-urls&gt;&lt;url&gt;http://dx.doi.org/10.1186/s13195-016-0216-8&lt;/url&gt;&lt;/related-urls&gt;&lt;/urls&gt;&lt;electronic-resource-num&gt;10.1186/s13195-016-0216-8&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7</w:t>
      </w:r>
      <w:r w:rsidR="007D737A">
        <w:rPr>
          <w:rFonts w:ascii="Arial" w:hAnsi="Arial" w:cs="Arial"/>
          <w:sz w:val="20"/>
          <w:szCs w:val="20"/>
        </w:rPr>
        <w:fldChar w:fldCharType="end"/>
      </w:r>
      <w:r w:rsidR="00BB5471" w:rsidRPr="000B5776">
        <w:rPr>
          <w:rFonts w:ascii="Arial" w:hAnsi="Arial" w:cs="Arial"/>
          <w:sz w:val="20"/>
          <w:szCs w:val="20"/>
        </w:rPr>
        <w:t>.</w:t>
      </w:r>
      <w:r w:rsidRPr="000B5776">
        <w:rPr>
          <w:rFonts w:ascii="Arial" w:hAnsi="Arial" w:cs="Arial"/>
          <w:sz w:val="20"/>
          <w:szCs w:val="20"/>
        </w:rPr>
        <w:t xml:space="preserve">  </w:t>
      </w:r>
      <w:r w:rsidR="00E27E97">
        <w:rPr>
          <w:rFonts w:ascii="Arial" w:hAnsi="Arial" w:cs="Arial"/>
          <w:sz w:val="20"/>
          <w:szCs w:val="20"/>
        </w:rPr>
        <w:t>Our objectives</w:t>
      </w:r>
      <w:r w:rsidRPr="000B5776">
        <w:rPr>
          <w:rFonts w:ascii="Arial" w:hAnsi="Arial" w:cs="Arial"/>
          <w:sz w:val="20"/>
          <w:szCs w:val="20"/>
        </w:rPr>
        <w:t xml:space="preserve"> were to describe how outcomes are assessed in pre-clinical vascular </w:t>
      </w:r>
      <w:r w:rsidR="00C00095" w:rsidRPr="000B5776">
        <w:rPr>
          <w:rFonts w:ascii="Arial" w:hAnsi="Arial" w:cs="Arial"/>
          <w:sz w:val="20"/>
          <w:szCs w:val="20"/>
        </w:rPr>
        <w:t xml:space="preserve">cognition studies and to explore </w:t>
      </w:r>
      <w:r w:rsidR="00E27E97">
        <w:rPr>
          <w:rFonts w:ascii="Arial" w:hAnsi="Arial" w:cs="Arial"/>
          <w:sz w:val="20"/>
          <w:szCs w:val="20"/>
        </w:rPr>
        <w:t xml:space="preserve">expert </w:t>
      </w:r>
      <w:r w:rsidRPr="000B5776">
        <w:rPr>
          <w:rFonts w:ascii="Arial" w:hAnsi="Arial" w:cs="Arial"/>
          <w:sz w:val="20"/>
          <w:szCs w:val="20"/>
        </w:rPr>
        <w:t>opinion</w:t>
      </w:r>
      <w:r w:rsidR="00C00095" w:rsidRPr="000B5776">
        <w:rPr>
          <w:rFonts w:ascii="Arial" w:hAnsi="Arial" w:cs="Arial"/>
          <w:sz w:val="20"/>
          <w:szCs w:val="20"/>
        </w:rPr>
        <w:t>s</w:t>
      </w:r>
      <w:r w:rsidRPr="000B5776">
        <w:rPr>
          <w:rFonts w:ascii="Arial" w:hAnsi="Arial" w:cs="Arial"/>
          <w:sz w:val="20"/>
          <w:szCs w:val="20"/>
        </w:rPr>
        <w:t xml:space="preserve"> on the optimal </w:t>
      </w:r>
      <w:r w:rsidR="00C00095" w:rsidRPr="000B5776">
        <w:rPr>
          <w:rFonts w:ascii="Arial" w:hAnsi="Arial" w:cs="Arial"/>
          <w:sz w:val="20"/>
          <w:szCs w:val="20"/>
        </w:rPr>
        <w:t>approaches to testing.  We described the</w:t>
      </w:r>
      <w:r w:rsidRPr="000B5776">
        <w:rPr>
          <w:rFonts w:ascii="Arial" w:hAnsi="Arial" w:cs="Arial"/>
          <w:sz w:val="20"/>
          <w:szCs w:val="20"/>
        </w:rPr>
        <w:t xml:space="preserve"> UK perspective</w:t>
      </w:r>
      <w:r w:rsidR="00C00095" w:rsidRPr="000B5776">
        <w:rPr>
          <w:rFonts w:ascii="Arial" w:hAnsi="Arial" w:cs="Arial"/>
          <w:sz w:val="20"/>
          <w:szCs w:val="20"/>
        </w:rPr>
        <w:t xml:space="preserve">, through </w:t>
      </w:r>
      <w:r w:rsidR="003B6DAC">
        <w:rPr>
          <w:rFonts w:ascii="Arial" w:hAnsi="Arial" w:cs="Arial"/>
          <w:sz w:val="20"/>
          <w:szCs w:val="20"/>
        </w:rPr>
        <w:t xml:space="preserve">a focussed review of the literature, </w:t>
      </w:r>
      <w:r w:rsidR="00C00095" w:rsidRPr="000B5776">
        <w:rPr>
          <w:rFonts w:ascii="Arial" w:hAnsi="Arial" w:cs="Arial"/>
          <w:sz w:val="20"/>
          <w:szCs w:val="20"/>
        </w:rPr>
        <w:t>convening</w:t>
      </w:r>
      <w:r w:rsidRPr="000B5776">
        <w:rPr>
          <w:rFonts w:ascii="Arial" w:hAnsi="Arial" w:cs="Arial"/>
          <w:sz w:val="20"/>
          <w:szCs w:val="20"/>
        </w:rPr>
        <w:t xml:space="preserve"> a one-d</w:t>
      </w:r>
      <w:r w:rsidR="00C00095" w:rsidRPr="000B5776">
        <w:rPr>
          <w:rFonts w:ascii="Arial" w:hAnsi="Arial" w:cs="Arial"/>
          <w:sz w:val="20"/>
          <w:szCs w:val="20"/>
        </w:rPr>
        <w:t xml:space="preserve">ay workshop, complemented by </w:t>
      </w:r>
      <w:r w:rsidRPr="000B5776">
        <w:rPr>
          <w:rFonts w:ascii="Arial" w:hAnsi="Arial" w:cs="Arial"/>
          <w:sz w:val="20"/>
          <w:szCs w:val="20"/>
        </w:rPr>
        <w:t>questionna</w:t>
      </w:r>
      <w:r w:rsidR="002B6A4E" w:rsidRPr="000B5776">
        <w:rPr>
          <w:rFonts w:ascii="Arial" w:hAnsi="Arial" w:cs="Arial"/>
          <w:sz w:val="20"/>
          <w:szCs w:val="20"/>
        </w:rPr>
        <w:t>ire data from those</w:t>
      </w:r>
      <w:r w:rsidRPr="000B5776">
        <w:rPr>
          <w:rFonts w:ascii="Arial" w:hAnsi="Arial" w:cs="Arial"/>
          <w:sz w:val="20"/>
          <w:szCs w:val="20"/>
        </w:rPr>
        <w:t xml:space="preserve"> centres with active pre-clinical vascular dementia </w:t>
      </w:r>
      <w:r w:rsidR="00BD2ED2" w:rsidRPr="000B5776">
        <w:rPr>
          <w:rFonts w:ascii="Arial" w:hAnsi="Arial" w:cs="Arial"/>
          <w:sz w:val="20"/>
          <w:szCs w:val="20"/>
        </w:rPr>
        <w:t xml:space="preserve">research programs.  In this </w:t>
      </w:r>
      <w:r w:rsidRPr="000B5776">
        <w:rPr>
          <w:rFonts w:ascii="Arial" w:hAnsi="Arial" w:cs="Arial"/>
          <w:sz w:val="20"/>
          <w:szCs w:val="20"/>
        </w:rPr>
        <w:t>r</w:t>
      </w:r>
      <w:r w:rsidR="00BD2ED2" w:rsidRPr="000B5776">
        <w:rPr>
          <w:rFonts w:ascii="Arial" w:hAnsi="Arial" w:cs="Arial"/>
          <w:sz w:val="20"/>
          <w:szCs w:val="20"/>
        </w:rPr>
        <w:t>eport</w:t>
      </w:r>
      <w:r w:rsidR="00E31FFF" w:rsidRPr="000B5776">
        <w:rPr>
          <w:rFonts w:ascii="Arial" w:hAnsi="Arial" w:cs="Arial"/>
          <w:sz w:val="20"/>
          <w:szCs w:val="20"/>
        </w:rPr>
        <w:t>,</w:t>
      </w:r>
      <w:r w:rsidRPr="000B5776">
        <w:rPr>
          <w:rFonts w:ascii="Arial" w:hAnsi="Arial" w:cs="Arial"/>
          <w:sz w:val="20"/>
          <w:szCs w:val="20"/>
        </w:rPr>
        <w:t xml:space="preserve"> we </w:t>
      </w:r>
      <w:r w:rsidR="00C00095" w:rsidRPr="000B5776">
        <w:rPr>
          <w:rFonts w:ascii="Arial" w:hAnsi="Arial" w:cs="Arial"/>
          <w:sz w:val="20"/>
          <w:szCs w:val="20"/>
        </w:rPr>
        <w:t>provide context by describing the</w:t>
      </w:r>
      <w:r w:rsidRPr="000B5776">
        <w:rPr>
          <w:rFonts w:ascii="Arial" w:hAnsi="Arial" w:cs="Arial"/>
          <w:sz w:val="20"/>
          <w:szCs w:val="20"/>
        </w:rPr>
        <w:t xml:space="preserve"> issues and potential solutions to outcome assessment in other disease areas</w:t>
      </w:r>
      <w:r w:rsidR="00D92996" w:rsidRPr="000B5776">
        <w:rPr>
          <w:rFonts w:ascii="Arial" w:hAnsi="Arial" w:cs="Arial"/>
          <w:sz w:val="20"/>
          <w:szCs w:val="20"/>
        </w:rPr>
        <w:t>, notably stroke</w:t>
      </w:r>
      <w:r w:rsidRPr="000B5776">
        <w:rPr>
          <w:rFonts w:ascii="Arial" w:hAnsi="Arial" w:cs="Arial"/>
          <w:sz w:val="20"/>
          <w:szCs w:val="20"/>
        </w:rPr>
        <w:t xml:space="preserve">.  </w:t>
      </w:r>
      <w:r w:rsidR="00587FD0" w:rsidRPr="000B5776">
        <w:rPr>
          <w:rFonts w:ascii="Arial" w:hAnsi="Arial" w:cs="Arial"/>
          <w:sz w:val="20"/>
          <w:szCs w:val="20"/>
        </w:rPr>
        <w:t>T</w:t>
      </w:r>
      <w:r w:rsidR="00C00095" w:rsidRPr="000B5776">
        <w:rPr>
          <w:rFonts w:ascii="Arial" w:hAnsi="Arial" w:cs="Arial"/>
          <w:sz w:val="20"/>
          <w:szCs w:val="20"/>
        </w:rPr>
        <w:t>he findings of a literature review</w:t>
      </w:r>
      <w:r w:rsidR="00D25E57" w:rsidRPr="000B5776">
        <w:rPr>
          <w:rFonts w:ascii="Arial" w:hAnsi="Arial" w:cs="Arial"/>
          <w:sz w:val="20"/>
          <w:szCs w:val="20"/>
        </w:rPr>
        <w:t xml:space="preserve"> and</w:t>
      </w:r>
      <w:r w:rsidR="00C00095" w:rsidRPr="000B5776">
        <w:rPr>
          <w:rFonts w:ascii="Arial" w:hAnsi="Arial" w:cs="Arial"/>
          <w:sz w:val="20"/>
          <w:szCs w:val="20"/>
        </w:rPr>
        <w:t xml:space="preserve"> </w:t>
      </w:r>
      <w:r w:rsidR="00D25E57" w:rsidRPr="000B5776">
        <w:rPr>
          <w:rFonts w:ascii="Arial" w:hAnsi="Arial" w:cs="Arial"/>
          <w:sz w:val="20"/>
          <w:szCs w:val="20"/>
        </w:rPr>
        <w:t xml:space="preserve">the </w:t>
      </w:r>
      <w:r w:rsidR="00816108" w:rsidRPr="000B5776">
        <w:rPr>
          <w:rFonts w:ascii="Arial" w:hAnsi="Arial" w:cs="Arial"/>
          <w:sz w:val="20"/>
          <w:szCs w:val="20"/>
        </w:rPr>
        <w:t xml:space="preserve">questionnaire and </w:t>
      </w:r>
      <w:r w:rsidRPr="000B5776">
        <w:rPr>
          <w:rFonts w:ascii="Arial" w:hAnsi="Arial" w:cs="Arial"/>
          <w:sz w:val="20"/>
          <w:szCs w:val="20"/>
        </w:rPr>
        <w:t>opinions from the workshop</w:t>
      </w:r>
      <w:r w:rsidR="00587FD0" w:rsidRPr="000B5776">
        <w:rPr>
          <w:rFonts w:ascii="Arial" w:hAnsi="Arial" w:cs="Arial"/>
          <w:sz w:val="20"/>
          <w:szCs w:val="20"/>
        </w:rPr>
        <w:t xml:space="preserve"> are </w:t>
      </w:r>
      <w:r w:rsidR="002B6A4E" w:rsidRPr="000B5776">
        <w:rPr>
          <w:rFonts w:ascii="Arial" w:hAnsi="Arial" w:cs="Arial"/>
          <w:sz w:val="20"/>
          <w:szCs w:val="20"/>
        </w:rPr>
        <w:t xml:space="preserve">then </w:t>
      </w:r>
      <w:r w:rsidR="00587FD0" w:rsidRPr="000B5776">
        <w:rPr>
          <w:rFonts w:ascii="Arial" w:hAnsi="Arial" w:cs="Arial"/>
          <w:sz w:val="20"/>
          <w:szCs w:val="20"/>
        </w:rPr>
        <w:t xml:space="preserve">analysed and summarised </w:t>
      </w:r>
      <w:r w:rsidR="00816108" w:rsidRPr="000B5776">
        <w:rPr>
          <w:rFonts w:ascii="Arial" w:hAnsi="Arial" w:cs="Arial"/>
          <w:sz w:val="20"/>
          <w:szCs w:val="20"/>
        </w:rPr>
        <w:t>into a set of consensus statements and priority directions for future research.</w:t>
      </w:r>
    </w:p>
    <w:p w:rsidR="00806C2F" w:rsidRPr="000B5776" w:rsidRDefault="00806C2F" w:rsidP="000B5776">
      <w:pPr>
        <w:spacing w:line="480" w:lineRule="auto"/>
        <w:jc w:val="both"/>
        <w:rPr>
          <w:rFonts w:ascii="Arial" w:hAnsi="Arial" w:cs="Arial"/>
          <w:b/>
          <w:sz w:val="20"/>
          <w:szCs w:val="20"/>
        </w:rPr>
      </w:pPr>
    </w:p>
    <w:p w:rsidR="008B155C" w:rsidRPr="0086565B" w:rsidRDefault="009059AD" w:rsidP="000B5776">
      <w:pPr>
        <w:spacing w:line="480" w:lineRule="auto"/>
        <w:jc w:val="both"/>
        <w:rPr>
          <w:rFonts w:ascii="Arial" w:hAnsi="Arial" w:cs="Arial"/>
          <w:i/>
          <w:sz w:val="20"/>
          <w:szCs w:val="20"/>
        </w:rPr>
      </w:pPr>
      <w:r w:rsidRPr="0086565B">
        <w:rPr>
          <w:rFonts w:ascii="Arial" w:hAnsi="Arial" w:cs="Arial"/>
          <w:i/>
          <w:sz w:val="20"/>
          <w:szCs w:val="20"/>
        </w:rPr>
        <w:t>V</w:t>
      </w:r>
      <w:r w:rsidR="008B155C" w:rsidRPr="0086565B">
        <w:rPr>
          <w:rFonts w:ascii="Arial" w:hAnsi="Arial" w:cs="Arial"/>
          <w:i/>
          <w:sz w:val="20"/>
          <w:szCs w:val="20"/>
        </w:rPr>
        <w:t xml:space="preserve">ascular cognitive impairment </w:t>
      </w:r>
      <w:r w:rsidR="008C10CE" w:rsidRPr="0086565B">
        <w:rPr>
          <w:rFonts w:ascii="Arial" w:hAnsi="Arial" w:cs="Arial"/>
          <w:i/>
          <w:sz w:val="20"/>
          <w:szCs w:val="20"/>
        </w:rPr>
        <w:t xml:space="preserve">research </w:t>
      </w:r>
    </w:p>
    <w:p w:rsidR="00FA6D8D" w:rsidRPr="000B5776" w:rsidRDefault="00FA6D8D" w:rsidP="000B5776">
      <w:pPr>
        <w:spacing w:line="480" w:lineRule="auto"/>
        <w:jc w:val="both"/>
        <w:rPr>
          <w:rFonts w:ascii="Arial" w:hAnsi="Arial" w:cs="Arial"/>
          <w:sz w:val="20"/>
          <w:szCs w:val="20"/>
        </w:rPr>
      </w:pPr>
      <w:r w:rsidRPr="000B5776">
        <w:rPr>
          <w:rFonts w:ascii="Arial" w:hAnsi="Arial" w:cs="Arial"/>
          <w:sz w:val="20"/>
          <w:szCs w:val="20"/>
        </w:rPr>
        <w:t xml:space="preserve">Vascular cognitive impairment (VCI) is a term that encompasses </w:t>
      </w:r>
      <w:r w:rsidR="00340B8F" w:rsidRPr="000B5776">
        <w:rPr>
          <w:rFonts w:ascii="Arial" w:hAnsi="Arial" w:cs="Arial"/>
          <w:sz w:val="20"/>
          <w:szCs w:val="20"/>
        </w:rPr>
        <w:t xml:space="preserve">a spectrum </w:t>
      </w:r>
      <w:r w:rsidR="002B6A4E" w:rsidRPr="000B5776">
        <w:rPr>
          <w:rFonts w:ascii="Arial" w:hAnsi="Arial" w:cs="Arial"/>
          <w:sz w:val="20"/>
          <w:szCs w:val="20"/>
        </w:rPr>
        <w:t>of cognitive</w:t>
      </w:r>
      <w:r w:rsidRPr="000B5776">
        <w:rPr>
          <w:rFonts w:ascii="Arial" w:hAnsi="Arial" w:cs="Arial"/>
          <w:sz w:val="20"/>
          <w:szCs w:val="20"/>
        </w:rPr>
        <w:t xml:space="preserve"> </w:t>
      </w:r>
      <w:r w:rsidR="009059AD" w:rsidRPr="000B5776">
        <w:rPr>
          <w:rFonts w:ascii="Arial" w:hAnsi="Arial" w:cs="Arial"/>
          <w:sz w:val="20"/>
          <w:szCs w:val="20"/>
        </w:rPr>
        <w:t>syndromes</w:t>
      </w:r>
      <w:r w:rsidR="00BB5471"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PEVuZE5vdGU+PENpdGU+PEF1dGhvcj5Ta3JvYm90PC9BdXRob3I+PFllYXI+MjAxNzwvWWVhcj48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PEVuZE5vdGU+PENpdGU+PEF1dGhvcj5Ta3JvYm90PC9BdXRob3I+PFllYXI+MjAxNzwvWWVhcj48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8</w:t>
      </w:r>
      <w:r w:rsidR="007D737A">
        <w:rPr>
          <w:rFonts w:ascii="Arial" w:hAnsi="Arial" w:cs="Arial"/>
          <w:sz w:val="20"/>
          <w:szCs w:val="20"/>
        </w:rPr>
        <w:fldChar w:fldCharType="end"/>
      </w:r>
      <w:r w:rsidR="00BB5471" w:rsidRPr="000B5776">
        <w:rPr>
          <w:rFonts w:ascii="Arial" w:hAnsi="Arial" w:cs="Arial"/>
          <w:sz w:val="20"/>
          <w:szCs w:val="20"/>
        </w:rPr>
        <w:t>.</w:t>
      </w:r>
      <w:r w:rsidR="009059AD" w:rsidRPr="000B5776">
        <w:rPr>
          <w:rFonts w:ascii="Arial" w:hAnsi="Arial" w:cs="Arial"/>
          <w:sz w:val="20"/>
          <w:szCs w:val="20"/>
        </w:rPr>
        <w:t xml:space="preserve">  The common feature is that the </w:t>
      </w:r>
      <w:r w:rsidRPr="000B5776">
        <w:rPr>
          <w:rFonts w:ascii="Arial" w:hAnsi="Arial" w:cs="Arial"/>
          <w:sz w:val="20"/>
          <w:szCs w:val="20"/>
        </w:rPr>
        <w:t>predominant underlying pathology i</w:t>
      </w:r>
      <w:r w:rsidR="009059AD" w:rsidRPr="000B5776">
        <w:rPr>
          <w:rFonts w:ascii="Arial" w:hAnsi="Arial" w:cs="Arial"/>
          <w:sz w:val="20"/>
          <w:szCs w:val="20"/>
        </w:rPr>
        <w:t xml:space="preserve">s </w:t>
      </w:r>
      <w:r w:rsidR="00340B8F" w:rsidRPr="000B5776">
        <w:rPr>
          <w:rFonts w:ascii="Arial" w:hAnsi="Arial" w:cs="Arial"/>
          <w:sz w:val="20"/>
          <w:szCs w:val="20"/>
        </w:rPr>
        <w:t>of</w:t>
      </w:r>
      <w:r w:rsidR="009059AD" w:rsidRPr="000B5776">
        <w:rPr>
          <w:rFonts w:ascii="Arial" w:hAnsi="Arial" w:cs="Arial"/>
          <w:sz w:val="20"/>
          <w:szCs w:val="20"/>
        </w:rPr>
        <w:t xml:space="preserve"> vascular</w:t>
      </w:r>
      <w:r w:rsidR="00340B8F" w:rsidRPr="000B5776">
        <w:rPr>
          <w:rFonts w:ascii="Arial" w:hAnsi="Arial" w:cs="Arial"/>
          <w:sz w:val="20"/>
          <w:szCs w:val="20"/>
        </w:rPr>
        <w:t xml:space="preserve"> </w:t>
      </w:r>
      <w:r w:rsidR="009059AD" w:rsidRPr="000B5776">
        <w:rPr>
          <w:rFonts w:ascii="Arial" w:hAnsi="Arial" w:cs="Arial"/>
          <w:sz w:val="20"/>
          <w:szCs w:val="20"/>
        </w:rPr>
        <w:t>origin</w:t>
      </w:r>
      <w:r w:rsidRPr="000B5776">
        <w:rPr>
          <w:rFonts w:ascii="Arial" w:hAnsi="Arial" w:cs="Arial"/>
          <w:sz w:val="20"/>
          <w:szCs w:val="20"/>
        </w:rPr>
        <w:t xml:space="preserve">.  VCI </w:t>
      </w:r>
      <w:r w:rsidR="009059AD" w:rsidRPr="000B5776">
        <w:rPr>
          <w:rFonts w:ascii="Arial" w:hAnsi="Arial" w:cs="Arial"/>
          <w:sz w:val="20"/>
          <w:szCs w:val="20"/>
        </w:rPr>
        <w:t>includes</w:t>
      </w:r>
      <w:r w:rsidRPr="000B5776">
        <w:rPr>
          <w:rFonts w:ascii="Arial" w:hAnsi="Arial" w:cs="Arial"/>
          <w:sz w:val="20"/>
          <w:szCs w:val="20"/>
        </w:rPr>
        <w:t xml:space="preserve"> all forms of vascular dementia</w:t>
      </w:r>
      <w:r w:rsidR="00340B8F" w:rsidRPr="000B5776">
        <w:rPr>
          <w:rFonts w:ascii="Arial" w:hAnsi="Arial" w:cs="Arial"/>
          <w:sz w:val="20"/>
          <w:szCs w:val="20"/>
        </w:rPr>
        <w:t>, cerebral amyloid angiopathy</w:t>
      </w:r>
      <w:r w:rsidRPr="000B5776">
        <w:rPr>
          <w:rFonts w:ascii="Arial" w:hAnsi="Arial" w:cs="Arial"/>
          <w:sz w:val="20"/>
          <w:szCs w:val="20"/>
        </w:rPr>
        <w:t xml:space="preserve"> and </w:t>
      </w:r>
      <w:r w:rsidR="009059AD" w:rsidRPr="000B5776">
        <w:rPr>
          <w:rFonts w:ascii="Arial" w:hAnsi="Arial" w:cs="Arial"/>
          <w:sz w:val="20"/>
          <w:szCs w:val="20"/>
        </w:rPr>
        <w:t xml:space="preserve">also </w:t>
      </w:r>
      <w:r w:rsidRPr="000B5776">
        <w:rPr>
          <w:rFonts w:ascii="Arial" w:hAnsi="Arial" w:cs="Arial"/>
          <w:sz w:val="20"/>
          <w:szCs w:val="20"/>
        </w:rPr>
        <w:t xml:space="preserve">milder cognitive phenotypes that do not meet the dementia criteria.  Vascular disease is generally said to be the second </w:t>
      </w:r>
      <w:r w:rsidR="009F602F" w:rsidRPr="000B5776">
        <w:rPr>
          <w:rFonts w:ascii="Arial" w:hAnsi="Arial" w:cs="Arial"/>
          <w:sz w:val="20"/>
          <w:szCs w:val="20"/>
        </w:rPr>
        <w:t xml:space="preserve">most common </w:t>
      </w:r>
      <w:r w:rsidRPr="000B5776">
        <w:rPr>
          <w:rFonts w:ascii="Arial" w:hAnsi="Arial" w:cs="Arial"/>
          <w:sz w:val="20"/>
          <w:szCs w:val="20"/>
        </w:rPr>
        <w:t>cause of dementia after Alzheimer’s disease</w:t>
      </w:r>
      <w:r w:rsidR="009F602F" w:rsidRPr="000B5776">
        <w:rPr>
          <w:rFonts w:ascii="Arial" w:hAnsi="Arial" w:cs="Arial"/>
          <w:sz w:val="20"/>
          <w:szCs w:val="20"/>
        </w:rPr>
        <w:t xml:space="preserve"> (AD)</w:t>
      </w:r>
      <w:r w:rsidR="00927664"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PEVuZE5vdGU+PENpdGU+PEF1dGhvcj5Ta3JvYm90PC9BdXRob3I+PFllYXI+MjAxNzwvWWVhcj48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PEVuZE5vdGU+PENpdGU+PEF1dGhvcj5Ta3JvYm90PC9BdXRob3I+PFllYXI+MjAxNzwvWWVhcj48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8</w:t>
      </w:r>
      <w:r w:rsidR="007D737A">
        <w:rPr>
          <w:rFonts w:ascii="Arial" w:hAnsi="Arial" w:cs="Arial"/>
          <w:sz w:val="20"/>
          <w:szCs w:val="20"/>
        </w:rPr>
        <w:fldChar w:fldCharType="end"/>
      </w:r>
      <w:r w:rsidR="00927664" w:rsidRPr="000B5776">
        <w:rPr>
          <w:rFonts w:ascii="Arial" w:hAnsi="Arial" w:cs="Arial"/>
          <w:sz w:val="20"/>
          <w:szCs w:val="20"/>
        </w:rPr>
        <w:t>.</w:t>
      </w:r>
      <w:r w:rsidR="009059AD" w:rsidRPr="000B5776">
        <w:rPr>
          <w:rFonts w:ascii="Arial" w:hAnsi="Arial" w:cs="Arial"/>
          <w:sz w:val="20"/>
          <w:szCs w:val="20"/>
        </w:rPr>
        <w:t xml:space="preserve">  However, </w:t>
      </w:r>
      <w:r w:rsidR="00E27E97">
        <w:rPr>
          <w:rFonts w:ascii="Arial" w:hAnsi="Arial" w:cs="Arial"/>
          <w:sz w:val="20"/>
          <w:szCs w:val="20"/>
        </w:rPr>
        <w:t>there is increasing evidence</w:t>
      </w:r>
      <w:r w:rsidR="009059AD" w:rsidRPr="000B5776">
        <w:rPr>
          <w:rFonts w:ascii="Arial" w:hAnsi="Arial" w:cs="Arial"/>
          <w:sz w:val="20"/>
          <w:szCs w:val="20"/>
        </w:rPr>
        <w:t xml:space="preserve"> that</w:t>
      </w:r>
      <w:r w:rsidR="00C00095" w:rsidRPr="000B5776">
        <w:rPr>
          <w:rFonts w:ascii="Arial" w:hAnsi="Arial" w:cs="Arial"/>
          <w:sz w:val="20"/>
          <w:szCs w:val="20"/>
        </w:rPr>
        <w:t xml:space="preserve"> dementia in older age is </w:t>
      </w:r>
      <w:r w:rsidR="009059AD" w:rsidRPr="000B5776">
        <w:rPr>
          <w:rFonts w:ascii="Arial" w:hAnsi="Arial" w:cs="Arial"/>
          <w:sz w:val="20"/>
          <w:szCs w:val="20"/>
        </w:rPr>
        <w:t xml:space="preserve">driven by more than one process and a vascular component mixed with </w:t>
      </w:r>
      <w:r w:rsidR="009F602F" w:rsidRPr="000B5776">
        <w:rPr>
          <w:rFonts w:ascii="Arial" w:hAnsi="Arial" w:cs="Arial"/>
          <w:sz w:val="20"/>
          <w:szCs w:val="20"/>
        </w:rPr>
        <w:t xml:space="preserve">AD </w:t>
      </w:r>
      <w:r w:rsidR="009059AD" w:rsidRPr="000B5776">
        <w:rPr>
          <w:rFonts w:ascii="Arial" w:hAnsi="Arial" w:cs="Arial"/>
          <w:sz w:val="20"/>
          <w:szCs w:val="20"/>
        </w:rPr>
        <w:t>or other pathologies is common</w:t>
      </w:r>
      <w:r w:rsidR="00927664"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&lt;EndNote&gt;&lt;Cite&gt;&lt;Author&gt;Smith&lt;/Author&gt;&lt;Year&gt;2017&lt;/Year&gt;&lt;RecNum&gt;2727&lt;/RecNum&gt;&lt;DisplayText&gt;&lt;style face="superscript"&gt;9&lt;/style&gt;&lt;/DisplayText&gt;&lt;record&gt;&lt;rec-number&gt;2727&lt;/rec-number&gt;&lt;foreign-keys&gt;&lt;key app="EN" db-id="sfs0vatw62sxpreseetpvavpzta0xvx5rx5f" timestamp="1562858138"&gt;2727&lt;/key&gt;&lt;/foreign-keys&gt;&lt;ref-type name="Journal Article"&gt;17&lt;/ref-type&gt;&lt;contributors&gt;&lt;authors&gt;&lt;author&gt;Smith, Eric E&lt;/author&gt;&lt;/authors&gt;&lt;/contributors&gt;&lt;titles&gt;&lt;title&gt;Clinical presentations and epidemiology of vascular dementia&lt;/title&gt;&lt;secondary-title&gt;Clinical Science&lt;/secondary-title&gt;&lt;/titles&gt;&lt;periodical&gt;&lt;full-title&gt;Clinical Science&lt;/full-title&gt;&lt;/periodical&gt;&lt;pages&gt;1059&lt;/pages&gt;&lt;volume&gt;131&lt;/volume&gt;&lt;number&gt;11&lt;/number&gt;&lt;dates&gt;&lt;year&gt;2017&lt;/year&gt;&lt;/dates&gt;&lt;urls&gt;&lt;related-urls&gt;&lt;url&gt;http://www.clinsci.org/content/131/11/1059.abstract&lt;/url&gt;&lt;/related-urls&gt;&lt;/urls&gt;&lt;electronic-resource-num&gt;10.1042/CS20160607&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9</w:t>
      </w:r>
      <w:r w:rsidR="007D737A">
        <w:rPr>
          <w:rFonts w:ascii="Arial" w:hAnsi="Arial" w:cs="Arial"/>
          <w:sz w:val="20"/>
          <w:szCs w:val="20"/>
        </w:rPr>
        <w:fldChar w:fldCharType="end"/>
      </w:r>
      <w:r w:rsidR="00927664" w:rsidRPr="000B5776">
        <w:rPr>
          <w:rFonts w:ascii="Arial" w:hAnsi="Arial" w:cs="Arial"/>
          <w:sz w:val="20"/>
          <w:szCs w:val="20"/>
        </w:rPr>
        <w:t>.</w:t>
      </w:r>
      <w:r w:rsidR="009059AD" w:rsidRPr="000B5776">
        <w:rPr>
          <w:rFonts w:ascii="Arial" w:hAnsi="Arial" w:cs="Arial"/>
          <w:sz w:val="20"/>
          <w:szCs w:val="20"/>
        </w:rPr>
        <w:t xml:space="preserve">  </w:t>
      </w:r>
      <w:r w:rsidR="00D03DEC" w:rsidRPr="000B5776">
        <w:rPr>
          <w:rFonts w:ascii="Arial" w:hAnsi="Arial" w:cs="Arial"/>
          <w:sz w:val="20"/>
          <w:szCs w:val="20"/>
        </w:rPr>
        <w:t xml:space="preserve">Thus within the VCI remit </w:t>
      </w:r>
      <w:r w:rsidR="00E27E97">
        <w:rPr>
          <w:rFonts w:ascii="Arial" w:hAnsi="Arial" w:cs="Arial"/>
          <w:sz w:val="20"/>
          <w:szCs w:val="20"/>
        </w:rPr>
        <w:t>there is</w:t>
      </w:r>
      <w:r w:rsidR="00D03DEC" w:rsidRPr="000B5776">
        <w:rPr>
          <w:rFonts w:ascii="Arial" w:hAnsi="Arial" w:cs="Arial"/>
          <w:sz w:val="20"/>
          <w:szCs w:val="20"/>
        </w:rPr>
        <w:t xml:space="preserve"> a spectrum of both cognitive syndromes and underlying pathological states.  The two do not necessarily map neatly on to each other.  </w:t>
      </w:r>
      <w:r w:rsidR="009059AD" w:rsidRPr="000B5776">
        <w:rPr>
          <w:rFonts w:ascii="Arial" w:hAnsi="Arial" w:cs="Arial"/>
          <w:sz w:val="20"/>
          <w:szCs w:val="20"/>
        </w:rPr>
        <w:t>Regardless of how VCI is categorised</w:t>
      </w:r>
      <w:r w:rsidR="00340B8F" w:rsidRPr="000B5776">
        <w:rPr>
          <w:rFonts w:ascii="Arial" w:hAnsi="Arial" w:cs="Arial"/>
          <w:sz w:val="20"/>
          <w:szCs w:val="20"/>
        </w:rPr>
        <w:t>,</w:t>
      </w:r>
      <w:r w:rsidR="009059AD" w:rsidRPr="000B5776">
        <w:rPr>
          <w:rFonts w:ascii="Arial" w:hAnsi="Arial" w:cs="Arial"/>
          <w:sz w:val="20"/>
          <w:szCs w:val="20"/>
        </w:rPr>
        <w:t xml:space="preserve"> it represents a major and increasing cause of disability.</w:t>
      </w:r>
    </w:p>
    <w:p w:rsidR="009059AD" w:rsidRPr="000B5776" w:rsidRDefault="009059AD" w:rsidP="000B5776">
      <w:pPr>
        <w:spacing w:line="480" w:lineRule="auto"/>
        <w:jc w:val="both"/>
        <w:rPr>
          <w:rFonts w:ascii="Arial" w:hAnsi="Arial" w:cs="Arial"/>
          <w:sz w:val="20"/>
          <w:szCs w:val="20"/>
        </w:rPr>
      </w:pPr>
    </w:p>
    <w:p w:rsidR="009059AD" w:rsidRPr="000B5776" w:rsidRDefault="00D064D5" w:rsidP="000B5776">
      <w:pPr>
        <w:spacing w:line="480" w:lineRule="auto"/>
        <w:jc w:val="both"/>
        <w:rPr>
          <w:rFonts w:ascii="Arial" w:hAnsi="Arial" w:cs="Arial"/>
          <w:sz w:val="20"/>
          <w:szCs w:val="20"/>
        </w:rPr>
      </w:pPr>
      <w:r w:rsidRPr="006C4140">
        <w:rPr>
          <w:rFonts w:ascii="Arial" w:hAnsi="Arial" w:cs="Arial"/>
          <w:sz w:val="20"/>
          <w:szCs w:val="20"/>
        </w:rPr>
        <w:t>Despite the importance of VCI</w:t>
      </w:r>
      <w:r w:rsidR="009059AD" w:rsidRPr="006C4140">
        <w:rPr>
          <w:rFonts w:ascii="Arial" w:hAnsi="Arial" w:cs="Arial"/>
          <w:sz w:val="20"/>
          <w:szCs w:val="20"/>
        </w:rPr>
        <w:t xml:space="preserve">, compared to other dementias such as </w:t>
      </w:r>
      <w:r w:rsidR="009F602F" w:rsidRPr="006C4140">
        <w:rPr>
          <w:rFonts w:ascii="Arial" w:hAnsi="Arial" w:cs="Arial"/>
          <w:sz w:val="20"/>
          <w:szCs w:val="20"/>
        </w:rPr>
        <w:t>AD</w:t>
      </w:r>
      <w:r w:rsidRPr="006C4140">
        <w:rPr>
          <w:rFonts w:ascii="Arial" w:hAnsi="Arial" w:cs="Arial"/>
          <w:sz w:val="20"/>
          <w:szCs w:val="20"/>
        </w:rPr>
        <w:t>, vascular causes of cognitive decline are</w:t>
      </w:r>
      <w:r w:rsidR="009059AD" w:rsidRPr="006C4140">
        <w:rPr>
          <w:rFonts w:ascii="Arial" w:hAnsi="Arial" w:cs="Arial"/>
          <w:sz w:val="20"/>
          <w:szCs w:val="20"/>
        </w:rPr>
        <w:t xml:space="preserve"> relatively under</w:t>
      </w:r>
      <w:r w:rsidR="00340B8F" w:rsidRPr="006C4140">
        <w:rPr>
          <w:rFonts w:ascii="Arial" w:hAnsi="Arial" w:cs="Arial"/>
          <w:sz w:val="20"/>
          <w:szCs w:val="20"/>
        </w:rPr>
        <w:t>-</w:t>
      </w:r>
      <w:r w:rsidR="009059AD" w:rsidRPr="006C4140">
        <w:rPr>
          <w:rFonts w:ascii="Arial" w:hAnsi="Arial" w:cs="Arial"/>
          <w:sz w:val="20"/>
          <w:szCs w:val="20"/>
        </w:rPr>
        <w:t>researched</w:t>
      </w:r>
      <w:r w:rsidRPr="006C4140">
        <w:rPr>
          <w:rFonts w:ascii="Arial" w:hAnsi="Arial" w:cs="Arial"/>
          <w:sz w:val="20"/>
          <w:szCs w:val="20"/>
        </w:rPr>
        <w:t xml:space="preserve">.  </w:t>
      </w:r>
      <w:r w:rsidR="009059AD" w:rsidRPr="006C4140">
        <w:rPr>
          <w:rFonts w:ascii="Arial" w:hAnsi="Arial" w:cs="Arial"/>
          <w:sz w:val="20"/>
          <w:szCs w:val="20"/>
        </w:rPr>
        <w:t>The landscape is evolving and clinical, research and policy interest in VCI is</w:t>
      </w:r>
      <w:r w:rsidR="00171A93" w:rsidRPr="006C4140">
        <w:rPr>
          <w:rFonts w:ascii="Arial" w:hAnsi="Arial" w:cs="Arial"/>
          <w:sz w:val="20"/>
          <w:szCs w:val="20"/>
        </w:rPr>
        <w:t xml:space="preserve"> </w:t>
      </w:r>
      <w:r w:rsidR="009059AD" w:rsidRPr="006C4140">
        <w:rPr>
          <w:rFonts w:ascii="Arial" w:hAnsi="Arial" w:cs="Arial"/>
          <w:sz w:val="20"/>
          <w:szCs w:val="20"/>
        </w:rPr>
        <w:t xml:space="preserve">increasing.  </w:t>
      </w:r>
      <w:r w:rsidR="003B6DAC" w:rsidRPr="006C4140">
        <w:rPr>
          <w:rFonts w:ascii="Arial" w:hAnsi="Arial" w:cs="Arial"/>
          <w:sz w:val="20"/>
          <w:szCs w:val="20"/>
        </w:rPr>
        <w:t>The use of multi-centre cohorts</w:t>
      </w:r>
      <w:r w:rsidR="005E7DC4" w:rsidRPr="006C4140">
        <w:rPr>
          <w:rFonts w:ascii="Arial" w:hAnsi="Arial" w:cs="Arial"/>
          <w:sz w:val="20"/>
          <w:szCs w:val="20"/>
        </w:rPr>
        <w:t xml:space="preserve"> </w:t>
      </w:r>
      <w:r w:rsidR="007D737A" w:rsidRPr="006C4140">
        <w:rPr>
          <w:rFonts w:ascii="Arial" w:hAnsi="Arial" w:cs="Arial"/>
          <w:sz w:val="20"/>
          <w:szCs w:val="20"/>
        </w:rPr>
        <w:fldChar w:fldCharType="begin">
          <w:fldData xml:space="preserve">PEVuZE5vdGU+PENpdGU+PEF1dGhvcj5Ib3JzYnVyZ2g8L0F1dGhvcj48WWVhcj4yMDE4PC9ZZWFy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</w:fldData>
        </w:fldChar>
      </w:r>
      <w:r w:rsidR="0036208F" w:rsidRPr="006C4140">
        <w:rPr>
          <w:rFonts w:ascii="Arial" w:hAnsi="Arial" w:cs="Arial"/>
          <w:sz w:val="20"/>
          <w:szCs w:val="20"/>
        </w:rPr>
        <w:instrText xml:space="preserve"> ADDIN EN.CITE </w:instrText>
      </w:r>
      <w:r w:rsidR="007D737A" w:rsidRPr="006C4140">
        <w:rPr>
          <w:rFonts w:ascii="Arial" w:hAnsi="Arial" w:cs="Arial"/>
          <w:sz w:val="20"/>
          <w:szCs w:val="20"/>
        </w:rPr>
        <w:fldChar w:fldCharType="begin">
          <w:fldData xml:space="preserve">PEVuZE5vdGU+PENpdGU+PEF1dGhvcj5Ib3JzYnVyZ2g8L0F1dGhvcj48WWVhcj4yMDE4PC9ZZWFy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</w:fldData>
        </w:fldChar>
      </w:r>
      <w:r w:rsidR="0036208F" w:rsidRPr="006C4140">
        <w:rPr>
          <w:rFonts w:ascii="Arial" w:hAnsi="Arial" w:cs="Arial"/>
          <w:sz w:val="20"/>
          <w:szCs w:val="20"/>
        </w:rPr>
        <w:instrText xml:space="preserve"> ADDIN EN.CITE.DATA </w:instrText>
      </w:r>
      <w:r w:rsidR="007D737A" w:rsidRPr="006C4140">
        <w:rPr>
          <w:rFonts w:ascii="Arial" w:hAnsi="Arial" w:cs="Arial"/>
          <w:sz w:val="20"/>
          <w:szCs w:val="20"/>
        </w:rPr>
      </w:r>
      <w:r w:rsidR="007D737A" w:rsidRPr="006C4140">
        <w:rPr>
          <w:rFonts w:ascii="Arial" w:hAnsi="Arial" w:cs="Arial"/>
          <w:sz w:val="20"/>
          <w:szCs w:val="20"/>
        </w:rPr>
        <w:fldChar w:fldCharType="end"/>
      </w:r>
      <w:r w:rsidR="007D737A" w:rsidRPr="006C4140">
        <w:rPr>
          <w:rFonts w:ascii="Arial" w:hAnsi="Arial" w:cs="Arial"/>
          <w:sz w:val="20"/>
          <w:szCs w:val="20"/>
        </w:rPr>
      </w:r>
      <w:r w:rsidR="007D737A" w:rsidRPr="006C4140">
        <w:rPr>
          <w:rFonts w:ascii="Arial" w:hAnsi="Arial" w:cs="Arial"/>
          <w:sz w:val="20"/>
          <w:szCs w:val="20"/>
        </w:rPr>
        <w:fldChar w:fldCharType="separate"/>
      </w:r>
      <w:r w:rsidR="0036208F" w:rsidRPr="006C4140">
        <w:rPr>
          <w:rFonts w:ascii="Arial" w:hAnsi="Arial" w:cs="Arial"/>
          <w:noProof/>
          <w:sz w:val="20"/>
          <w:szCs w:val="20"/>
          <w:vertAlign w:val="superscript"/>
        </w:rPr>
        <w:t>10</w:t>
      </w:r>
      <w:r w:rsidR="007D737A" w:rsidRPr="006C4140">
        <w:rPr>
          <w:rFonts w:ascii="Arial" w:hAnsi="Arial" w:cs="Arial"/>
          <w:sz w:val="20"/>
          <w:szCs w:val="20"/>
        </w:rPr>
        <w:fldChar w:fldCharType="end"/>
      </w:r>
      <w:r w:rsidRPr="006C4140">
        <w:rPr>
          <w:rFonts w:ascii="Arial" w:hAnsi="Arial" w:cs="Arial"/>
          <w:sz w:val="20"/>
          <w:szCs w:val="20"/>
        </w:rPr>
        <w:t>, ‘big data’ and novel approaches to</w:t>
      </w:r>
      <w:r w:rsidRPr="000B5776">
        <w:rPr>
          <w:rFonts w:ascii="Arial" w:hAnsi="Arial" w:cs="Arial"/>
          <w:sz w:val="20"/>
          <w:szCs w:val="20"/>
        </w:rPr>
        <w:t xml:space="preserve"> trials</w:t>
      </w:r>
      <w:r w:rsidR="00340B8F"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&lt;EndNote&gt;&lt;Cite&gt;&lt;Author&gt;Doubal&lt;/Author&gt;&lt;Year&gt;2017&lt;/Year&gt;&lt;RecNum&gt;2728&lt;/RecNum&gt;&lt;DisplayText&gt;&lt;style face="superscript"&gt;11&lt;/style&gt;&lt;/DisplayText&gt;&lt;record&gt;&lt;rec-number&gt;2728&lt;/rec-number&gt;&lt;foreign-keys&gt;&lt;key app="EN" db-id="sfs0vatw62sxpreseetpvavpzta0xvx5rx5f" timestamp="1562858230"&gt;2728&lt;/key&gt;&lt;/foreign-keys&gt;&lt;ref-type name="Journal Article"&gt;17&lt;/ref-type&gt;&lt;contributors&gt;&lt;authors&gt;&lt;author&gt;Doubal, Fergus N.&lt;/author&gt;&lt;author&gt;Ali, Myzoon&lt;/author&gt;&lt;author&gt;Batty, G. David&lt;/author&gt;&lt;author&gt;Charidimou, Andreas&lt;/author&gt;&lt;author&gt;Eriksdotter, Maria&lt;/author&gt;&lt;author&gt;Hofmann-Apitius, Martin&lt;/author&gt;&lt;author&gt;Kim, Yun-Hee&lt;/author&gt;&lt;author&gt;Levine, Deborah A.&lt;/author&gt;&lt;author&gt;Mead, Gillian&lt;/author&gt;&lt;author&gt;Mucke, Hermann A. M.&lt;/author&gt;&lt;author&gt;Ritchie, Craig W.&lt;/author&gt;&lt;author&gt;Roberts, Charlotte J.&lt;/author&gt;&lt;author&gt;Russ, Tom C.&lt;/author&gt;&lt;author&gt;Stewart, Robert&lt;/author&gt;&lt;author&gt;Whiteley, William&lt;/author&gt;&lt;author&gt;Quinn, Terence J.&lt;/author&gt;&lt;/authors&gt;&lt;/contributors&gt;&lt;titles&gt;&lt;title&gt;Big data and data repurposing - using existing data to answer new questions in vascular dementia research&lt;/title&gt;&lt;secondary-title&gt;BMC Neurology&lt;/secondary-title&gt;&lt;/titles&gt;&lt;periodical&gt;&lt;full-title&gt;BMC Neurology&lt;/full-title&gt;&lt;/periodical&gt;&lt;pages&gt;72&lt;/pages&gt;&lt;volume&gt;17&lt;/volume&gt;&lt;number&gt;1&lt;/number&gt;&lt;dates&gt;&lt;year&gt;2017&lt;/year&gt;&lt;pub-dates&gt;&lt;date&gt;April 17&lt;/date&gt;&lt;/pub-dates&gt;&lt;/dates&gt;&lt;isbn&gt;1471-2377&lt;/isbn&gt;&lt;label&gt;Doubal2017&lt;/label&gt;&lt;work-type&gt;journal article&lt;/work-type&gt;&lt;urls&gt;&lt;related-urls&gt;&lt;url&gt;https://doi.org/10.1186/s12883-017-0841-2&lt;/url&gt;&lt;/related-urls&gt;&lt;/urls&gt;&lt;electronic-resource-num&gt;10.1186/s12883-017-0841-2&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11</w:t>
      </w:r>
      <w:r w:rsidR="007D737A">
        <w:rPr>
          <w:rFonts w:ascii="Arial" w:hAnsi="Arial" w:cs="Arial"/>
          <w:sz w:val="20"/>
          <w:szCs w:val="20"/>
        </w:rPr>
        <w:fldChar w:fldCharType="end"/>
      </w:r>
      <w:r w:rsidRPr="000B5776">
        <w:rPr>
          <w:rFonts w:ascii="Arial" w:hAnsi="Arial" w:cs="Arial"/>
          <w:sz w:val="20"/>
          <w:szCs w:val="20"/>
        </w:rPr>
        <w:t xml:space="preserve"> are all welcome </w:t>
      </w:r>
      <w:r w:rsidR="00D03DEC" w:rsidRPr="000B5776">
        <w:rPr>
          <w:rFonts w:ascii="Arial" w:hAnsi="Arial" w:cs="Arial"/>
          <w:sz w:val="20"/>
          <w:szCs w:val="20"/>
        </w:rPr>
        <w:t xml:space="preserve">developments </w:t>
      </w:r>
      <w:r w:rsidRPr="000B5776">
        <w:rPr>
          <w:rFonts w:ascii="Arial" w:hAnsi="Arial" w:cs="Arial"/>
          <w:sz w:val="20"/>
          <w:szCs w:val="20"/>
        </w:rPr>
        <w:t>but there remains an important role for pre-clinical research</w:t>
      </w:r>
      <w:r w:rsidR="00C3186E"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PEVuZE5vdGU+PENpdGU+PEF1dGhvcj5Ib3JzYnVyZ2g8L0F1dGhvcj48WWVhcj4yMDE4PC9ZZWFy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PEVuZE5vdGU+PENpdGU+PEF1dGhvcj5Ib3JzYnVyZ2g8L0F1dGhvcj48WWVhcj4yMDE4PC9ZZWFy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10</w:t>
      </w:r>
      <w:r w:rsidR="007D737A">
        <w:rPr>
          <w:rFonts w:ascii="Arial" w:hAnsi="Arial" w:cs="Arial"/>
          <w:sz w:val="20"/>
          <w:szCs w:val="20"/>
        </w:rPr>
        <w:fldChar w:fldCharType="end"/>
      </w:r>
      <w:r w:rsidRPr="000B5776">
        <w:rPr>
          <w:rFonts w:ascii="Arial" w:hAnsi="Arial" w:cs="Arial"/>
          <w:sz w:val="20"/>
          <w:szCs w:val="20"/>
        </w:rPr>
        <w:t xml:space="preserve">, not least because at present we have no proven and internationally licensed treatment options for VCI. </w:t>
      </w:r>
    </w:p>
    <w:p w:rsidR="00D064D5" w:rsidRPr="000B5776" w:rsidRDefault="00D064D5" w:rsidP="000B5776">
      <w:pPr>
        <w:spacing w:line="480" w:lineRule="auto"/>
        <w:jc w:val="both"/>
        <w:rPr>
          <w:rFonts w:ascii="Arial" w:hAnsi="Arial" w:cs="Arial"/>
          <w:sz w:val="20"/>
          <w:szCs w:val="20"/>
        </w:rPr>
      </w:pPr>
    </w:p>
    <w:p w:rsidR="00D064D5" w:rsidRPr="000B5776" w:rsidRDefault="00D064D5" w:rsidP="000B5776">
      <w:pPr>
        <w:spacing w:line="480" w:lineRule="auto"/>
        <w:jc w:val="both"/>
        <w:rPr>
          <w:rFonts w:ascii="Arial" w:hAnsi="Arial" w:cs="Arial"/>
          <w:sz w:val="20"/>
          <w:szCs w:val="20"/>
        </w:rPr>
      </w:pPr>
      <w:r w:rsidRPr="000B5776">
        <w:rPr>
          <w:rFonts w:ascii="Arial" w:hAnsi="Arial" w:cs="Arial"/>
          <w:sz w:val="20"/>
          <w:szCs w:val="20"/>
        </w:rPr>
        <w:t>The traditional process of drug discovery and development has had only limited success in VCI and dementia in general.  Many potential ther</w:t>
      </w:r>
      <w:r w:rsidR="00AA4207" w:rsidRPr="000B5776">
        <w:rPr>
          <w:rFonts w:ascii="Arial" w:hAnsi="Arial" w:cs="Arial"/>
          <w:sz w:val="20"/>
          <w:szCs w:val="20"/>
        </w:rPr>
        <w:t xml:space="preserve">apeutic agents have shown </w:t>
      </w:r>
      <w:r w:rsidRPr="000B5776">
        <w:rPr>
          <w:rFonts w:ascii="Arial" w:hAnsi="Arial" w:cs="Arial"/>
          <w:sz w:val="20"/>
          <w:szCs w:val="20"/>
        </w:rPr>
        <w:t xml:space="preserve">promise in pre-clinical studies and early human </w:t>
      </w:r>
      <w:r w:rsidR="003531A7" w:rsidRPr="000B5776">
        <w:rPr>
          <w:rFonts w:ascii="Arial" w:hAnsi="Arial" w:cs="Arial"/>
          <w:sz w:val="20"/>
          <w:szCs w:val="20"/>
        </w:rPr>
        <w:t xml:space="preserve">phase II </w:t>
      </w:r>
      <w:r w:rsidRPr="000B5776">
        <w:rPr>
          <w:rFonts w:ascii="Arial" w:hAnsi="Arial" w:cs="Arial"/>
          <w:sz w:val="20"/>
          <w:szCs w:val="20"/>
        </w:rPr>
        <w:t xml:space="preserve">studies, </w:t>
      </w:r>
      <w:r w:rsidR="003531A7" w:rsidRPr="000B5776">
        <w:rPr>
          <w:rFonts w:ascii="Arial" w:hAnsi="Arial" w:cs="Arial"/>
          <w:sz w:val="20"/>
          <w:szCs w:val="20"/>
        </w:rPr>
        <w:t xml:space="preserve">however, these were </w:t>
      </w:r>
      <w:r w:rsidRPr="000B5776">
        <w:rPr>
          <w:rFonts w:ascii="Arial" w:hAnsi="Arial" w:cs="Arial"/>
          <w:sz w:val="20"/>
          <w:szCs w:val="20"/>
        </w:rPr>
        <w:t>shown to have no beneficial effect when tested in definitive phase III randomised controlled trial</w:t>
      </w:r>
      <w:r w:rsidR="00145A79" w:rsidRPr="000B5776">
        <w:rPr>
          <w:rFonts w:ascii="Arial" w:hAnsi="Arial" w:cs="Arial"/>
          <w:sz w:val="20"/>
          <w:szCs w:val="20"/>
        </w:rPr>
        <w:t>s</w:t>
      </w:r>
      <w:r w:rsidR="002B6A4E" w:rsidRPr="000B5776">
        <w:rPr>
          <w:rFonts w:ascii="Arial" w:hAnsi="Arial" w:cs="Arial"/>
          <w:sz w:val="20"/>
          <w:szCs w:val="20"/>
        </w:rPr>
        <w:t xml:space="preserve"> (RCTs)</w:t>
      </w:r>
      <w:r w:rsidR="008102EF"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&lt;EndNote&gt;&lt;Cite&gt;&lt;Author&gt;Mehta&lt;/Author&gt;&lt;Year&gt;2017&lt;/Year&gt;&lt;RecNum&gt;2729&lt;/RecNum&gt;&lt;DisplayText&gt;&lt;style face="superscript"&gt;12&lt;/style&gt;&lt;/DisplayText&gt;&lt;record&gt;&lt;rec-number&gt;2729&lt;/rec-number&gt;&lt;foreign-keys&gt;&lt;key app="EN" db-id="sfs0vatw62sxpreseetpvavpzta0xvx5rx5f" timestamp="1562858362"&gt;2729&lt;/key&gt;&lt;/foreign-keys&gt;&lt;ref-type name="Journal Article"&gt;17&lt;/ref-type&gt;&lt;contributors&gt;&lt;authors&gt;&lt;author&gt;Mehta, Dev&lt;/author&gt;&lt;author&gt;Jackson, Robert&lt;/author&gt;&lt;author&gt;Paul, Gaurav&lt;/author&gt;&lt;author&gt;Shi, Jiong&lt;/author&gt;&lt;author&gt;Sabbagh, Marwan&lt;/author&gt;&lt;/authors&gt;&lt;/contributors&gt;&lt;titles&gt;&lt;title&gt;Why do trials for Alzheimer’s disease drugs keep failing? A discontinued drug perspective for 2010-2015&lt;/title&gt;&lt;secondary-title&gt;Expert Opinion on Investigational Drugs&lt;/secondary-title&gt;&lt;/titles&gt;&lt;periodical&gt;&lt;full-title&gt;Expert Opinion on Investigational Drugs&lt;/full-title&gt;&lt;/periodical&gt;&lt;pages&gt;735-739&lt;/pages&gt;&lt;volume&gt;26&lt;/volume&gt;&lt;number&gt;6&lt;/number&gt;&lt;dates&gt;&lt;year&gt;2017&lt;/year&gt;&lt;pub-dates&gt;&lt;date&gt;2017/06/03&lt;/date&gt;&lt;/pub-dates&gt;&lt;/dates&gt;&lt;publisher&gt;Taylor &amp;amp; Francis&lt;/publisher&gt;&lt;isbn&gt;1354-3784&lt;/isbn&gt;&lt;urls&gt;&lt;related-urls&gt;&lt;url&gt;https://doi.org/10.1080/13543784.2017.1323868&lt;/url&gt;&lt;/related-urls&gt;&lt;/urls&gt;&lt;electronic-resource-num&gt;10.1080/13543784.2017.1323868&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12</w:t>
      </w:r>
      <w:r w:rsidR="007D737A">
        <w:rPr>
          <w:rFonts w:ascii="Arial" w:hAnsi="Arial" w:cs="Arial"/>
          <w:sz w:val="20"/>
          <w:szCs w:val="20"/>
        </w:rPr>
        <w:fldChar w:fldCharType="end"/>
      </w:r>
      <w:r w:rsidR="008102EF" w:rsidRPr="000B5776">
        <w:rPr>
          <w:rFonts w:ascii="Arial" w:hAnsi="Arial" w:cs="Arial"/>
          <w:sz w:val="20"/>
          <w:szCs w:val="20"/>
        </w:rPr>
        <w:t xml:space="preserve">. </w:t>
      </w:r>
      <w:r w:rsidRPr="000B5776">
        <w:rPr>
          <w:rFonts w:ascii="Arial" w:hAnsi="Arial" w:cs="Arial"/>
          <w:sz w:val="20"/>
          <w:szCs w:val="20"/>
        </w:rPr>
        <w:t xml:space="preserve"> Recent neutral results across a portfolio of putative </w:t>
      </w:r>
      <w:r w:rsidR="003531A7" w:rsidRPr="000B5776">
        <w:rPr>
          <w:rFonts w:ascii="Arial" w:hAnsi="Arial" w:cs="Arial"/>
          <w:sz w:val="20"/>
          <w:szCs w:val="20"/>
        </w:rPr>
        <w:t xml:space="preserve">AD </w:t>
      </w:r>
      <w:r w:rsidRPr="000B5776">
        <w:rPr>
          <w:rFonts w:ascii="Arial" w:hAnsi="Arial" w:cs="Arial"/>
          <w:sz w:val="20"/>
          <w:szCs w:val="20"/>
        </w:rPr>
        <w:t>treatments provide further evidence of the difficulty in the bench to bedsid</w:t>
      </w:r>
      <w:r w:rsidR="008C10CE" w:rsidRPr="000B5776">
        <w:rPr>
          <w:rFonts w:ascii="Arial" w:hAnsi="Arial" w:cs="Arial"/>
          <w:sz w:val="20"/>
          <w:szCs w:val="20"/>
        </w:rPr>
        <w:t>e translation</w:t>
      </w:r>
      <w:r w:rsidR="008102EF"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&lt;EndNote&gt;&lt;Cite&gt;&lt;Author&gt;Doody&lt;/Author&gt;&lt;Year&gt;2014&lt;/Year&gt;&lt;RecNum&gt;2730&lt;/RecNum&gt;&lt;DisplayText&gt;&lt;style face="superscript"&gt;13&lt;/style&gt;&lt;/DisplayText&gt;&lt;record&gt;&lt;rec-number&gt;2730&lt;/rec-number&gt;&lt;foreign-keys&gt;&lt;key app="EN" db-id="sfs0vatw62sxpreseetpvavpzta0xvx5rx5f" timestamp="1562858489"&gt;2730&lt;/key&gt;&lt;/foreign-keys&gt;&lt;ref-type name="Journal Article"&gt;17&lt;/ref-type&gt;&lt;contributors&gt;&lt;authors&gt;&lt;author&gt;Doody, Rachelle S.&lt;/author&gt;&lt;author&gt;Thomas, Ronald G.&lt;/author&gt;&lt;author&gt;Farlow, Martin&lt;/author&gt;&lt;author&gt;Iwatsubo, Takeshi&lt;/author&gt;&lt;author&gt;Vellas, Bruno&lt;/author&gt;&lt;author&gt;Joffe, Steven&lt;/author&gt;&lt;author&gt;Kieburtz, Karl&lt;/author&gt;&lt;author&gt;Raman, Rema&lt;/author&gt;&lt;author&gt;Sun, Xiaoying&lt;/author&gt;&lt;author&gt;Aisen, Paul S.&lt;/author&gt;&lt;author&gt;Siemers, Eric&lt;/author&gt;&lt;author&gt;Liu-Seifert, Hong&lt;/author&gt;&lt;author&gt;Mohs, Richard&lt;/author&gt;&lt;/authors&gt;&lt;/contributors&gt;&lt;titles&gt;&lt;title&gt;Phase 3 Trials of Solanezumab for Mild-to-Moderate Alzheimer&amp;apos;s Disease&lt;/title&gt;&lt;secondary-title&gt;New England Journal of Medicine&lt;/secondary-title&gt;&lt;/titles&gt;&lt;periodical&gt;&lt;full-title&gt;New England Journal of Medicine&lt;/full-title&gt;&lt;/periodical&gt;&lt;pages&gt;311-321&lt;/pages&gt;&lt;volume&gt;370&lt;/volume&gt;&lt;number&gt;4&lt;/number&gt;&lt;dates&gt;&lt;year&gt;2014&lt;/year&gt;&lt;/dates&gt;&lt;accession-num&gt;24450890&lt;/accession-num&gt;&lt;urls&gt;&lt;related-urls&gt;&lt;url&gt;https://www.nejm.org/doi/full/10.1056/NEJMoa1312889&lt;/url&gt;&lt;/related-urls&gt;&lt;/urls&gt;&lt;electronic-resource-num&gt;10.1056/NEJMoa1312889&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13</w:t>
      </w:r>
      <w:r w:rsidR="007D737A">
        <w:rPr>
          <w:rFonts w:ascii="Arial" w:hAnsi="Arial" w:cs="Arial"/>
          <w:sz w:val="20"/>
          <w:szCs w:val="20"/>
        </w:rPr>
        <w:fldChar w:fldCharType="end"/>
      </w:r>
      <w:r w:rsidR="008102EF" w:rsidRPr="000B5776">
        <w:rPr>
          <w:rFonts w:ascii="Arial" w:hAnsi="Arial" w:cs="Arial"/>
          <w:sz w:val="20"/>
          <w:szCs w:val="20"/>
        </w:rPr>
        <w:t>.</w:t>
      </w:r>
      <w:r w:rsidRPr="000B5776">
        <w:rPr>
          <w:rFonts w:ascii="Arial" w:hAnsi="Arial" w:cs="Arial"/>
          <w:sz w:val="20"/>
          <w:szCs w:val="20"/>
        </w:rPr>
        <w:t xml:space="preserve">  </w:t>
      </w:r>
      <w:r w:rsidR="00D03DEC" w:rsidRPr="000B5776">
        <w:rPr>
          <w:rFonts w:ascii="Arial" w:hAnsi="Arial" w:cs="Arial"/>
          <w:sz w:val="20"/>
          <w:szCs w:val="20"/>
        </w:rPr>
        <w:t xml:space="preserve">One conclusion, which parts of the pharmaceutical industry are considering, is that this whole approach is misconceived.  Before reaching such a conclusion, however, </w:t>
      </w:r>
      <w:r w:rsidR="00171A93">
        <w:rPr>
          <w:rFonts w:ascii="Arial" w:hAnsi="Arial" w:cs="Arial"/>
          <w:sz w:val="20"/>
          <w:szCs w:val="20"/>
        </w:rPr>
        <w:t xml:space="preserve">it should be </w:t>
      </w:r>
      <w:r w:rsidR="00D03DEC" w:rsidRPr="000B5776">
        <w:rPr>
          <w:rFonts w:ascii="Arial" w:hAnsi="Arial" w:cs="Arial"/>
          <w:sz w:val="20"/>
          <w:szCs w:val="20"/>
        </w:rPr>
        <w:t>ask</w:t>
      </w:r>
      <w:r w:rsidR="00171A93">
        <w:rPr>
          <w:rFonts w:ascii="Arial" w:hAnsi="Arial" w:cs="Arial"/>
          <w:sz w:val="20"/>
          <w:szCs w:val="20"/>
        </w:rPr>
        <w:t>ed</w:t>
      </w:r>
      <w:r w:rsidR="00D03DEC" w:rsidRPr="000B5776">
        <w:rPr>
          <w:rFonts w:ascii="Arial" w:hAnsi="Arial" w:cs="Arial"/>
          <w:sz w:val="20"/>
          <w:szCs w:val="20"/>
        </w:rPr>
        <w:t xml:space="preserve"> whether there are key aspects that currently hamper translation </w:t>
      </w:r>
      <w:r w:rsidR="00171A93">
        <w:rPr>
          <w:rFonts w:ascii="Arial" w:hAnsi="Arial" w:cs="Arial"/>
          <w:sz w:val="20"/>
          <w:szCs w:val="20"/>
        </w:rPr>
        <w:t>that</w:t>
      </w:r>
      <w:r w:rsidR="00D03DEC" w:rsidRPr="000B5776">
        <w:rPr>
          <w:rFonts w:ascii="Arial" w:hAnsi="Arial" w:cs="Arial"/>
          <w:sz w:val="20"/>
          <w:szCs w:val="20"/>
        </w:rPr>
        <w:t xml:space="preserve"> could be improved.  Choice and translatability of outcome measures is one possible area.  Certainly, f</w:t>
      </w:r>
      <w:r w:rsidR="008C10CE" w:rsidRPr="000B5776">
        <w:rPr>
          <w:rFonts w:ascii="Arial" w:hAnsi="Arial" w:cs="Arial"/>
          <w:sz w:val="20"/>
          <w:szCs w:val="20"/>
        </w:rPr>
        <w:t>or the research community</w:t>
      </w:r>
      <w:r w:rsidR="00BD2ED2" w:rsidRPr="000B5776">
        <w:rPr>
          <w:rFonts w:ascii="Arial" w:hAnsi="Arial" w:cs="Arial"/>
          <w:sz w:val="20"/>
          <w:szCs w:val="20"/>
        </w:rPr>
        <w:t>,</w:t>
      </w:r>
      <w:r w:rsidR="008C10CE" w:rsidRPr="000B5776">
        <w:rPr>
          <w:rFonts w:ascii="Arial" w:hAnsi="Arial" w:cs="Arial"/>
          <w:sz w:val="20"/>
          <w:szCs w:val="20"/>
        </w:rPr>
        <w:t xml:space="preserve"> the message seems to be that the status quo is not working and </w:t>
      </w:r>
      <w:r w:rsidR="00171A93">
        <w:rPr>
          <w:rFonts w:ascii="Arial" w:hAnsi="Arial" w:cs="Arial"/>
          <w:sz w:val="20"/>
          <w:szCs w:val="20"/>
        </w:rPr>
        <w:t>that</w:t>
      </w:r>
      <w:r w:rsidR="008C10CE" w:rsidRPr="000B5776">
        <w:rPr>
          <w:rFonts w:ascii="Arial" w:hAnsi="Arial" w:cs="Arial"/>
          <w:sz w:val="20"/>
          <w:szCs w:val="20"/>
        </w:rPr>
        <w:t xml:space="preserve"> all aspects of the pipeline</w:t>
      </w:r>
      <w:r w:rsidR="005555A1">
        <w:rPr>
          <w:rFonts w:ascii="Arial" w:hAnsi="Arial" w:cs="Arial"/>
          <w:sz w:val="20"/>
          <w:szCs w:val="20"/>
        </w:rPr>
        <w:t xml:space="preserve"> should be reconsidered</w:t>
      </w:r>
      <w:r w:rsidR="008C10CE" w:rsidRPr="000B5776">
        <w:rPr>
          <w:rFonts w:ascii="Arial" w:hAnsi="Arial" w:cs="Arial"/>
          <w:sz w:val="20"/>
          <w:szCs w:val="20"/>
        </w:rPr>
        <w:t>.</w:t>
      </w:r>
      <w:r w:rsidR="00C00095" w:rsidRPr="000B5776">
        <w:rPr>
          <w:rFonts w:ascii="Arial" w:hAnsi="Arial" w:cs="Arial"/>
          <w:sz w:val="20"/>
          <w:szCs w:val="20"/>
        </w:rPr>
        <w:t xml:space="preserve">  Choice of outcome assessment and the methods used to perform </w:t>
      </w:r>
      <w:r w:rsidR="00816108" w:rsidRPr="000B5776">
        <w:rPr>
          <w:rFonts w:ascii="Arial" w:hAnsi="Arial" w:cs="Arial"/>
          <w:sz w:val="20"/>
          <w:szCs w:val="20"/>
        </w:rPr>
        <w:t xml:space="preserve">these </w:t>
      </w:r>
      <w:r w:rsidR="00C00095" w:rsidRPr="000B5776">
        <w:rPr>
          <w:rFonts w:ascii="Arial" w:hAnsi="Arial" w:cs="Arial"/>
          <w:sz w:val="20"/>
          <w:szCs w:val="20"/>
        </w:rPr>
        <w:t xml:space="preserve">assessments is an important aspect of study methodology and there may be potential to improve practice. </w:t>
      </w:r>
      <w:r w:rsidR="00346971" w:rsidRPr="000B5776">
        <w:rPr>
          <w:rFonts w:ascii="Arial" w:hAnsi="Arial" w:cs="Arial"/>
          <w:sz w:val="20"/>
          <w:szCs w:val="20"/>
        </w:rPr>
        <w:t xml:space="preserve"> </w:t>
      </w:r>
      <w:r w:rsidR="002B6A4E" w:rsidRPr="000B5776">
        <w:rPr>
          <w:rFonts w:ascii="Arial" w:hAnsi="Arial" w:cs="Arial"/>
          <w:sz w:val="20"/>
          <w:szCs w:val="20"/>
        </w:rPr>
        <w:t>Moving forward, a bedside to bench approach that</w:t>
      </w:r>
      <w:r w:rsidR="005555A1">
        <w:rPr>
          <w:rFonts w:ascii="Arial" w:hAnsi="Arial" w:cs="Arial"/>
          <w:sz w:val="20"/>
          <w:szCs w:val="20"/>
        </w:rPr>
        <w:t xml:space="preserve"> better</w:t>
      </w:r>
      <w:r w:rsidR="003A10D6" w:rsidRPr="000B5776">
        <w:rPr>
          <w:rFonts w:ascii="Arial" w:hAnsi="Arial" w:cs="Arial"/>
          <w:sz w:val="20"/>
          <w:szCs w:val="20"/>
        </w:rPr>
        <w:t xml:space="preserve"> model</w:t>
      </w:r>
      <w:r w:rsidR="002B6A4E" w:rsidRPr="000B5776">
        <w:rPr>
          <w:rFonts w:ascii="Arial" w:hAnsi="Arial" w:cs="Arial"/>
          <w:sz w:val="20"/>
          <w:szCs w:val="20"/>
        </w:rPr>
        <w:t>s</w:t>
      </w:r>
      <w:r w:rsidR="003A10D6" w:rsidRPr="000B5776">
        <w:rPr>
          <w:rFonts w:ascii="Arial" w:hAnsi="Arial" w:cs="Arial"/>
          <w:sz w:val="20"/>
          <w:szCs w:val="20"/>
        </w:rPr>
        <w:t xml:space="preserve"> the clinical condition </w:t>
      </w:r>
      <w:r w:rsidR="005555A1">
        <w:rPr>
          <w:rFonts w:ascii="Arial" w:hAnsi="Arial" w:cs="Arial"/>
          <w:sz w:val="20"/>
          <w:szCs w:val="20"/>
        </w:rPr>
        <w:t>i</w:t>
      </w:r>
      <w:r w:rsidR="003A10D6" w:rsidRPr="000B5776">
        <w:rPr>
          <w:rFonts w:ascii="Arial" w:hAnsi="Arial" w:cs="Arial"/>
          <w:sz w:val="20"/>
          <w:szCs w:val="20"/>
        </w:rPr>
        <w:t xml:space="preserve">s likely to uncover mechanisms that can </w:t>
      </w:r>
      <w:r w:rsidR="005555A1">
        <w:rPr>
          <w:rFonts w:ascii="Arial" w:hAnsi="Arial" w:cs="Arial"/>
          <w:sz w:val="20"/>
          <w:szCs w:val="20"/>
        </w:rPr>
        <w:t xml:space="preserve">be </w:t>
      </w:r>
      <w:r w:rsidR="003A10D6" w:rsidRPr="000B5776">
        <w:rPr>
          <w:rFonts w:ascii="Arial" w:hAnsi="Arial" w:cs="Arial"/>
          <w:sz w:val="20"/>
          <w:szCs w:val="20"/>
        </w:rPr>
        <w:t>target</w:t>
      </w:r>
      <w:r w:rsidR="005555A1">
        <w:rPr>
          <w:rFonts w:ascii="Arial" w:hAnsi="Arial" w:cs="Arial"/>
          <w:sz w:val="20"/>
          <w:szCs w:val="20"/>
        </w:rPr>
        <w:t>ed</w:t>
      </w:r>
      <w:r w:rsidR="003A10D6" w:rsidRPr="000B5776">
        <w:rPr>
          <w:rFonts w:ascii="Arial" w:hAnsi="Arial" w:cs="Arial"/>
          <w:sz w:val="20"/>
          <w:szCs w:val="20"/>
        </w:rPr>
        <w:t xml:space="preserve"> pharmacologically or remedially for improved translation.</w:t>
      </w:r>
    </w:p>
    <w:p w:rsidR="00FA6D8D" w:rsidRPr="000B5776" w:rsidRDefault="00FA6D8D" w:rsidP="000B5776">
      <w:pPr>
        <w:spacing w:line="480" w:lineRule="auto"/>
        <w:jc w:val="both"/>
        <w:rPr>
          <w:rFonts w:ascii="Arial" w:hAnsi="Arial" w:cs="Arial"/>
          <w:b/>
          <w:sz w:val="20"/>
          <w:szCs w:val="20"/>
        </w:rPr>
      </w:pPr>
    </w:p>
    <w:p w:rsidR="008B155C" w:rsidRPr="0086565B" w:rsidRDefault="008B155C" w:rsidP="000B5776">
      <w:pPr>
        <w:spacing w:line="480" w:lineRule="auto"/>
        <w:jc w:val="both"/>
        <w:rPr>
          <w:rFonts w:ascii="Arial" w:hAnsi="Arial" w:cs="Arial"/>
          <w:i/>
          <w:sz w:val="20"/>
          <w:szCs w:val="20"/>
        </w:rPr>
      </w:pPr>
      <w:r w:rsidRPr="0086565B">
        <w:rPr>
          <w:rFonts w:ascii="Arial" w:hAnsi="Arial" w:cs="Arial"/>
          <w:i/>
          <w:sz w:val="20"/>
          <w:szCs w:val="20"/>
        </w:rPr>
        <w:t xml:space="preserve">Learning from stroke research </w:t>
      </w:r>
    </w:p>
    <w:p w:rsidR="008B155C" w:rsidRPr="000B5776" w:rsidRDefault="008C10CE" w:rsidP="000B5776">
      <w:pPr>
        <w:spacing w:line="480" w:lineRule="auto"/>
        <w:jc w:val="both"/>
        <w:rPr>
          <w:rFonts w:ascii="Arial" w:hAnsi="Arial" w:cs="Arial"/>
          <w:sz w:val="20"/>
          <w:szCs w:val="20"/>
        </w:rPr>
      </w:pPr>
      <w:r w:rsidRPr="000B5776">
        <w:rPr>
          <w:rFonts w:ascii="Arial" w:hAnsi="Arial" w:cs="Arial"/>
          <w:sz w:val="20"/>
          <w:szCs w:val="20"/>
        </w:rPr>
        <w:t xml:space="preserve">The themes </w:t>
      </w:r>
      <w:r w:rsidR="00C00095" w:rsidRPr="000B5776">
        <w:rPr>
          <w:rFonts w:ascii="Arial" w:hAnsi="Arial" w:cs="Arial"/>
          <w:sz w:val="20"/>
          <w:szCs w:val="20"/>
        </w:rPr>
        <w:t>described in our discussion of VCI research</w:t>
      </w:r>
      <w:r w:rsidR="0078584E">
        <w:rPr>
          <w:rFonts w:ascii="Arial" w:hAnsi="Arial" w:cs="Arial"/>
          <w:sz w:val="20"/>
          <w:szCs w:val="20"/>
        </w:rPr>
        <w:t>, namely:</w:t>
      </w:r>
      <w:r w:rsidRPr="000B5776">
        <w:rPr>
          <w:rFonts w:ascii="Arial" w:hAnsi="Arial" w:cs="Arial"/>
          <w:sz w:val="20"/>
          <w:szCs w:val="20"/>
        </w:rPr>
        <w:t xml:space="preserve"> a substantial clinical problem with limited pharmacological </w:t>
      </w:r>
      <w:r w:rsidRPr="00666A73">
        <w:rPr>
          <w:rFonts w:ascii="Arial" w:hAnsi="Arial" w:cs="Arial"/>
          <w:sz w:val="20"/>
          <w:szCs w:val="20"/>
        </w:rPr>
        <w:t>treatments</w:t>
      </w:r>
      <w:r w:rsidR="00666A73" w:rsidRPr="00666A73">
        <w:rPr>
          <w:rFonts w:ascii="Arial" w:hAnsi="Arial" w:cs="Arial"/>
          <w:sz w:val="20"/>
          <w:szCs w:val="20"/>
        </w:rPr>
        <w:t>, multiple positive preclinical treatments</w:t>
      </w:r>
      <w:r w:rsidRPr="00666A73">
        <w:rPr>
          <w:rFonts w:ascii="Arial" w:hAnsi="Arial" w:cs="Arial"/>
          <w:sz w:val="20"/>
          <w:szCs w:val="20"/>
        </w:rPr>
        <w:t xml:space="preserve"> and frequently disappointing phase III results</w:t>
      </w:r>
      <w:r w:rsidR="00634304">
        <w:rPr>
          <w:rFonts w:ascii="Arial" w:hAnsi="Arial" w:cs="Arial"/>
          <w:sz w:val="20"/>
          <w:szCs w:val="20"/>
        </w:rPr>
        <w:t>;</w:t>
      </w:r>
      <w:r w:rsidR="00C00095" w:rsidRPr="00666A73">
        <w:rPr>
          <w:rFonts w:ascii="Arial" w:hAnsi="Arial" w:cs="Arial"/>
          <w:sz w:val="20"/>
          <w:szCs w:val="20"/>
        </w:rPr>
        <w:t xml:space="preserve"> </w:t>
      </w:r>
      <w:r w:rsidRPr="00666A73">
        <w:rPr>
          <w:rFonts w:ascii="Arial" w:hAnsi="Arial" w:cs="Arial"/>
          <w:sz w:val="20"/>
          <w:szCs w:val="20"/>
        </w:rPr>
        <w:t>were al</w:t>
      </w:r>
      <w:r w:rsidRPr="000B5776">
        <w:rPr>
          <w:rFonts w:ascii="Arial" w:hAnsi="Arial" w:cs="Arial"/>
          <w:sz w:val="20"/>
          <w:szCs w:val="20"/>
        </w:rPr>
        <w:t xml:space="preserve">l true of stroke research in the 1990s and early 2000s.  </w:t>
      </w:r>
      <w:r w:rsidR="002B6A4E" w:rsidRPr="000B5776">
        <w:rPr>
          <w:rFonts w:ascii="Arial" w:hAnsi="Arial" w:cs="Arial"/>
          <w:sz w:val="20"/>
          <w:szCs w:val="20"/>
        </w:rPr>
        <w:t xml:space="preserve">Reflecting on the developments in contemporary stroke research can offer some guidance for how we approach VCI research.  </w:t>
      </w:r>
      <w:r w:rsidRPr="000B5776">
        <w:rPr>
          <w:rFonts w:ascii="Arial" w:hAnsi="Arial" w:cs="Arial"/>
          <w:sz w:val="20"/>
          <w:szCs w:val="20"/>
        </w:rPr>
        <w:t xml:space="preserve">A series of high profile neutral results for neuro-protectant agents was a driver for the stroke </w:t>
      </w:r>
      <w:r w:rsidRPr="000B5776">
        <w:rPr>
          <w:rFonts w:ascii="Arial" w:hAnsi="Arial" w:cs="Arial"/>
          <w:sz w:val="20"/>
          <w:szCs w:val="20"/>
        </w:rPr>
        <w:lastRenderedPageBreak/>
        <w:t>research community to critically reflect on the</w:t>
      </w:r>
      <w:r w:rsidR="00C00095" w:rsidRPr="000B5776">
        <w:rPr>
          <w:rFonts w:ascii="Arial" w:hAnsi="Arial" w:cs="Arial"/>
          <w:sz w:val="20"/>
          <w:szCs w:val="20"/>
        </w:rPr>
        <w:t>ir</w:t>
      </w:r>
      <w:r w:rsidR="002B6A4E" w:rsidRPr="000B5776">
        <w:rPr>
          <w:rFonts w:ascii="Arial" w:hAnsi="Arial" w:cs="Arial"/>
          <w:sz w:val="20"/>
          <w:szCs w:val="20"/>
        </w:rPr>
        <w:t xml:space="preserve"> approach to drug development</w:t>
      </w:r>
      <w:r w:rsidR="008102EF"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&lt;EndNote&gt;&lt;Cite&gt;&lt;Author&gt;Neuhaus&lt;/Author&gt;&lt;Year&gt;2017&lt;/Year&gt;&lt;RecNum&gt;2731&lt;/RecNum&gt;&lt;DisplayText&gt;&lt;style face="superscript"&gt;14&lt;/style&gt;&lt;/DisplayText&gt;&lt;record&gt;&lt;rec-number&gt;2731&lt;/rec-number&gt;&lt;foreign-keys&gt;&lt;key app="EN" db-id="sfs0vatw62sxpreseetpvavpzta0xvx5rx5f" timestamp="1562858570"&gt;2731&lt;/key&gt;&lt;/foreign-keys&gt;&lt;ref-type name="Journal Article"&gt;17&lt;/ref-type&gt;&lt;contributors&gt;&lt;authors&gt;&lt;author&gt;Neuhaus, Ain A&lt;/author&gt;&lt;author&gt;Couch, Yvonne&lt;/author&gt;&lt;author&gt;Hadley, Gina&lt;/author&gt;&lt;author&gt;Buchan, Alastair M&lt;/author&gt;&lt;/authors&gt;&lt;/contributors&gt;&lt;titles&gt;&lt;title&gt;Neuroprotection in stroke: the importance of collaboration and reproducibility&lt;/title&gt;&lt;secondary-title&gt;Brain&lt;/secondary-title&gt;&lt;/titles&gt;&lt;periodical&gt;&lt;full-title&gt;Brain&lt;/full-title&gt;&lt;/periodical&gt;&lt;pages&gt;2079-2092&lt;/pages&gt;&lt;volume&gt;140&lt;/volume&gt;&lt;number&gt;8&lt;/number&gt;&lt;dates&gt;&lt;year&gt;2017&lt;/year&gt;&lt;/dates&gt;&lt;isbn&gt;0006-8950&lt;/isbn&gt;&lt;urls&gt;&lt;related-urls&gt;&lt;url&gt;https://doi.org/10.1093/brain/awx126&lt;/url&gt;&lt;/related-urls&gt;&lt;/urls&gt;&lt;electronic-resource-num&gt;10.1093/brain/awx126&lt;/electronic-resource-num&gt;&lt;access-date&gt;7/11/2019&lt;/access-date&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14</w:t>
      </w:r>
      <w:r w:rsidR="007D737A">
        <w:rPr>
          <w:rFonts w:ascii="Arial" w:hAnsi="Arial" w:cs="Arial"/>
          <w:sz w:val="20"/>
          <w:szCs w:val="20"/>
        </w:rPr>
        <w:fldChar w:fldCharType="end"/>
      </w:r>
      <w:r w:rsidR="008102EF" w:rsidRPr="000B5776">
        <w:rPr>
          <w:rFonts w:ascii="Arial" w:hAnsi="Arial" w:cs="Arial"/>
          <w:sz w:val="20"/>
          <w:szCs w:val="20"/>
        </w:rPr>
        <w:t>.</w:t>
      </w:r>
      <w:r w:rsidRPr="000B5776">
        <w:rPr>
          <w:rFonts w:ascii="Arial" w:hAnsi="Arial" w:cs="Arial"/>
          <w:sz w:val="20"/>
          <w:szCs w:val="20"/>
        </w:rPr>
        <w:t xml:space="preserve">  Various working groups were convened, that incorporated stakeholders from all aspects of the translational pathway including industry and regulatory repr</w:t>
      </w:r>
      <w:r w:rsidR="007A69C8" w:rsidRPr="000B5776">
        <w:rPr>
          <w:rFonts w:ascii="Arial" w:hAnsi="Arial" w:cs="Arial"/>
          <w:sz w:val="20"/>
          <w:szCs w:val="20"/>
        </w:rPr>
        <w:t xml:space="preserve">esentatives.  Documents and guidance, such as the materials </w:t>
      </w:r>
      <w:r w:rsidR="007A69C8" w:rsidRPr="00666A73">
        <w:rPr>
          <w:rFonts w:ascii="Arial" w:hAnsi="Arial" w:cs="Arial"/>
          <w:sz w:val="20"/>
          <w:szCs w:val="20"/>
        </w:rPr>
        <w:t>produced by the various Stroke Treatment Academic Industry Roundtable (STAIR) meetings</w:t>
      </w:r>
      <w:r w:rsidR="00666A73" w:rsidRPr="00666A73">
        <w:rPr>
          <w:rFonts w:ascii="Arial" w:hAnsi="Arial" w:cs="Arial"/>
          <w:sz w:val="20"/>
          <w:szCs w:val="20"/>
        </w:rPr>
        <w:t xml:space="preserve"> and the Collaborative Approach to </w:t>
      </w:r>
      <w:proofErr w:type="spellStart"/>
      <w:r w:rsidR="00666A73" w:rsidRPr="00666A73">
        <w:rPr>
          <w:rFonts w:ascii="Arial" w:hAnsi="Arial" w:cs="Arial"/>
          <w:sz w:val="20"/>
          <w:szCs w:val="20"/>
        </w:rPr>
        <w:t>Meta Analysis</w:t>
      </w:r>
      <w:proofErr w:type="spellEnd"/>
      <w:r w:rsidR="00666A73" w:rsidRPr="00666A73">
        <w:rPr>
          <w:rFonts w:ascii="Arial" w:hAnsi="Arial" w:cs="Arial"/>
          <w:sz w:val="20"/>
          <w:szCs w:val="20"/>
        </w:rPr>
        <w:t xml:space="preserve"> and Review of Animal Data from Experimental Studies (CAMARADES)</w:t>
      </w:r>
      <w:r w:rsidR="00666A73">
        <w:rPr>
          <w:rFonts w:ascii="Arial" w:hAnsi="Arial" w:cs="Arial"/>
          <w:sz w:val="20"/>
          <w:szCs w:val="20"/>
        </w:rPr>
        <w:t xml:space="preserve"> group</w:t>
      </w:r>
      <w:r w:rsidR="00666A73" w:rsidRPr="00666A73">
        <w:rPr>
          <w:rFonts w:ascii="Arial" w:hAnsi="Arial" w:cs="Arial"/>
          <w:sz w:val="20"/>
          <w:szCs w:val="20"/>
        </w:rPr>
        <w:t xml:space="preserve">, </w:t>
      </w:r>
      <w:r w:rsidR="007A69C8" w:rsidRPr="00666A73">
        <w:rPr>
          <w:rFonts w:ascii="Arial" w:hAnsi="Arial" w:cs="Arial"/>
          <w:sz w:val="20"/>
          <w:szCs w:val="20"/>
        </w:rPr>
        <w:t>have helped increase efficiency and rigor in many aspects of the translational approach</w:t>
      </w:r>
      <w:r w:rsidR="008102EF"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PEVuZE5vdGU+PENpdGU+PEF1dGhvcj5GaXNoZXI8L0F1dGhvcj48WWVhcj4yMDA5PC9ZZWFyPjxS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PEVuZE5vdGU+PENpdGU+PEF1dGhvcj5GaXNoZXI8L0F1dGhvcj48WWVhcj4yMDA5PC9ZZWFyPjxS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15-17</w:t>
      </w:r>
      <w:r w:rsidR="007D737A">
        <w:rPr>
          <w:rFonts w:ascii="Arial" w:hAnsi="Arial" w:cs="Arial"/>
          <w:sz w:val="20"/>
          <w:szCs w:val="20"/>
        </w:rPr>
        <w:fldChar w:fldCharType="end"/>
      </w:r>
      <w:r w:rsidR="008102EF" w:rsidRPr="000B5776">
        <w:rPr>
          <w:rFonts w:ascii="Arial" w:hAnsi="Arial" w:cs="Arial"/>
          <w:sz w:val="20"/>
          <w:szCs w:val="20"/>
        </w:rPr>
        <w:t>.</w:t>
      </w:r>
      <w:r w:rsidR="007A69C8" w:rsidRPr="000B5776">
        <w:rPr>
          <w:rFonts w:ascii="Arial" w:hAnsi="Arial" w:cs="Arial"/>
          <w:sz w:val="20"/>
          <w:szCs w:val="20"/>
        </w:rPr>
        <w:t xml:space="preserve">  Many of the recommendations of STAIR</w:t>
      </w:r>
      <w:r w:rsidR="00024C74">
        <w:rPr>
          <w:rFonts w:ascii="Arial" w:hAnsi="Arial" w:cs="Arial"/>
          <w:sz w:val="20"/>
          <w:szCs w:val="20"/>
        </w:rPr>
        <w:t xml:space="preserve"> and CAMARADES</w:t>
      </w:r>
      <w:r w:rsidR="007A69C8" w:rsidRPr="000B5776">
        <w:rPr>
          <w:rFonts w:ascii="Arial" w:hAnsi="Arial" w:cs="Arial"/>
          <w:sz w:val="20"/>
          <w:szCs w:val="20"/>
        </w:rPr>
        <w:t xml:space="preserve"> have been adopted by funders, journal editors and regulatory agencies.  It is difficult to quantify the succ</w:t>
      </w:r>
      <w:r w:rsidR="00346971" w:rsidRPr="000B5776">
        <w:rPr>
          <w:rFonts w:ascii="Arial" w:hAnsi="Arial" w:cs="Arial"/>
          <w:sz w:val="20"/>
          <w:szCs w:val="20"/>
        </w:rPr>
        <w:t xml:space="preserve">ess of </w:t>
      </w:r>
      <w:r w:rsidR="00024C74">
        <w:rPr>
          <w:rFonts w:ascii="Arial" w:hAnsi="Arial" w:cs="Arial"/>
          <w:sz w:val="20"/>
          <w:szCs w:val="20"/>
        </w:rPr>
        <w:t>these</w:t>
      </w:r>
      <w:r w:rsidR="002B6A4E" w:rsidRPr="000B5776">
        <w:rPr>
          <w:rFonts w:ascii="Arial" w:hAnsi="Arial" w:cs="Arial"/>
          <w:sz w:val="20"/>
          <w:szCs w:val="20"/>
        </w:rPr>
        <w:t xml:space="preserve"> </w:t>
      </w:r>
      <w:r w:rsidR="00346971" w:rsidRPr="000B5776">
        <w:rPr>
          <w:rFonts w:ascii="Arial" w:hAnsi="Arial" w:cs="Arial"/>
          <w:sz w:val="20"/>
          <w:szCs w:val="20"/>
        </w:rPr>
        <w:t>programs</w:t>
      </w:r>
      <w:r w:rsidR="002B6A4E" w:rsidRPr="000B5776">
        <w:rPr>
          <w:rFonts w:ascii="Arial" w:hAnsi="Arial" w:cs="Arial"/>
          <w:sz w:val="20"/>
          <w:szCs w:val="20"/>
        </w:rPr>
        <w:t xml:space="preserve"> </w:t>
      </w:r>
      <w:r w:rsidR="00346971" w:rsidRPr="000B5776">
        <w:rPr>
          <w:rFonts w:ascii="Arial" w:hAnsi="Arial" w:cs="Arial"/>
          <w:sz w:val="20"/>
          <w:szCs w:val="20"/>
        </w:rPr>
        <w:t xml:space="preserve">and </w:t>
      </w:r>
      <w:r w:rsidR="002B6A4E" w:rsidRPr="000B5776">
        <w:rPr>
          <w:rFonts w:ascii="Arial" w:hAnsi="Arial" w:cs="Arial"/>
          <w:sz w:val="20"/>
          <w:szCs w:val="20"/>
        </w:rPr>
        <w:t xml:space="preserve">we should be cautious in ascribing changes in stroke </w:t>
      </w:r>
      <w:r w:rsidR="003C0AEA" w:rsidRPr="000B5776">
        <w:rPr>
          <w:rFonts w:ascii="Arial" w:hAnsi="Arial" w:cs="Arial"/>
          <w:sz w:val="20"/>
          <w:szCs w:val="20"/>
        </w:rPr>
        <w:t>research success to these initiatives.</w:t>
      </w:r>
      <w:r w:rsidR="008102EF" w:rsidRPr="000B5776">
        <w:rPr>
          <w:rFonts w:ascii="Arial" w:hAnsi="Arial" w:cs="Arial"/>
          <w:sz w:val="20"/>
          <w:szCs w:val="20"/>
        </w:rPr>
        <w:t xml:space="preserve"> </w:t>
      </w:r>
      <w:r w:rsidR="003C0AEA" w:rsidRPr="000B5776">
        <w:rPr>
          <w:rFonts w:ascii="Arial" w:hAnsi="Arial" w:cs="Arial"/>
          <w:sz w:val="20"/>
          <w:szCs w:val="20"/>
        </w:rPr>
        <w:t xml:space="preserve"> However,</w:t>
      </w:r>
      <w:r w:rsidR="007A69C8" w:rsidRPr="000B5776">
        <w:rPr>
          <w:rFonts w:ascii="Arial" w:hAnsi="Arial" w:cs="Arial"/>
          <w:sz w:val="20"/>
          <w:szCs w:val="20"/>
        </w:rPr>
        <w:t xml:space="preserve"> it is encouraging to see the growth in positive trial results from new interventional</w:t>
      </w:r>
      <w:r w:rsidR="00816108" w:rsidRPr="000B5776">
        <w:rPr>
          <w:rFonts w:ascii="Arial" w:hAnsi="Arial" w:cs="Arial"/>
          <w:sz w:val="20"/>
          <w:szCs w:val="20"/>
        </w:rPr>
        <w:t xml:space="preserve">, pharmaceutical </w:t>
      </w:r>
      <w:r w:rsidR="007A69C8" w:rsidRPr="000B5776">
        <w:rPr>
          <w:rFonts w:ascii="Arial" w:hAnsi="Arial" w:cs="Arial"/>
          <w:sz w:val="20"/>
          <w:szCs w:val="20"/>
        </w:rPr>
        <w:t>and device</w:t>
      </w:r>
      <w:r w:rsidR="00E31FFF" w:rsidRPr="000B5776">
        <w:rPr>
          <w:rFonts w:ascii="Arial" w:hAnsi="Arial" w:cs="Arial"/>
          <w:sz w:val="20"/>
          <w:szCs w:val="20"/>
        </w:rPr>
        <w:t>-</w:t>
      </w:r>
      <w:r w:rsidR="007A69C8" w:rsidRPr="000B5776">
        <w:rPr>
          <w:rFonts w:ascii="Arial" w:hAnsi="Arial" w:cs="Arial"/>
          <w:sz w:val="20"/>
          <w:szCs w:val="20"/>
        </w:rPr>
        <w:t>based interventions</w:t>
      </w:r>
      <w:r w:rsidR="00C00095" w:rsidRPr="000B5776">
        <w:rPr>
          <w:rFonts w:ascii="Arial" w:hAnsi="Arial" w:cs="Arial"/>
          <w:sz w:val="20"/>
          <w:szCs w:val="20"/>
        </w:rPr>
        <w:t xml:space="preserve"> in stroke</w:t>
      </w:r>
      <w:r w:rsidR="008102EF"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PEVuZE5vdGU+PENpdGU+PEF1dGhvcj5Hb3lhbDwvQXV0aG9yPjxZZWFyPjIwMTY8L1llYXI+PFJl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PEVuZE5vdGU+PENpdGU+PEF1dGhvcj5Hb3lhbDwvQXV0aG9yPjxZZWFyPjIwMTY8L1llYXI+PFJl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18-20</w:t>
      </w:r>
      <w:r w:rsidR="007D737A">
        <w:rPr>
          <w:rFonts w:ascii="Arial" w:hAnsi="Arial" w:cs="Arial"/>
          <w:sz w:val="20"/>
          <w:szCs w:val="20"/>
        </w:rPr>
        <w:fldChar w:fldCharType="end"/>
      </w:r>
      <w:r w:rsidR="008102EF" w:rsidRPr="000B5776">
        <w:rPr>
          <w:rFonts w:ascii="Arial" w:hAnsi="Arial" w:cs="Arial"/>
          <w:sz w:val="20"/>
          <w:szCs w:val="20"/>
        </w:rPr>
        <w:t>.</w:t>
      </w:r>
      <w:r w:rsidR="007A69C8" w:rsidRPr="000B5776">
        <w:rPr>
          <w:rFonts w:ascii="Arial" w:hAnsi="Arial" w:cs="Arial"/>
          <w:sz w:val="20"/>
          <w:szCs w:val="20"/>
        </w:rPr>
        <w:t xml:space="preserve">  </w:t>
      </w:r>
    </w:p>
    <w:p w:rsidR="008C10CE" w:rsidRPr="000B5776" w:rsidRDefault="008C10CE" w:rsidP="000B5776">
      <w:pPr>
        <w:spacing w:line="480" w:lineRule="auto"/>
        <w:jc w:val="both"/>
        <w:rPr>
          <w:rFonts w:ascii="Arial" w:hAnsi="Arial" w:cs="Arial"/>
          <w:b/>
          <w:sz w:val="20"/>
          <w:szCs w:val="20"/>
        </w:rPr>
      </w:pPr>
    </w:p>
    <w:p w:rsidR="007411ED" w:rsidRPr="000B5776" w:rsidRDefault="007A69C8" w:rsidP="000B5776">
      <w:pPr>
        <w:spacing w:line="480" w:lineRule="auto"/>
        <w:jc w:val="both"/>
        <w:rPr>
          <w:rFonts w:ascii="Arial" w:hAnsi="Arial" w:cs="Arial"/>
          <w:sz w:val="20"/>
          <w:szCs w:val="20"/>
        </w:rPr>
      </w:pPr>
      <w:r w:rsidRPr="000B5776">
        <w:rPr>
          <w:rFonts w:ascii="Arial" w:hAnsi="Arial" w:cs="Arial"/>
          <w:sz w:val="20"/>
          <w:szCs w:val="20"/>
        </w:rPr>
        <w:t>A key c</w:t>
      </w:r>
      <w:r w:rsidR="00BD2ED2" w:rsidRPr="000B5776">
        <w:rPr>
          <w:rFonts w:ascii="Arial" w:hAnsi="Arial" w:cs="Arial"/>
          <w:sz w:val="20"/>
          <w:szCs w:val="20"/>
        </w:rPr>
        <w:t>onsideration of STAIR was to</w:t>
      </w:r>
      <w:r w:rsidRPr="000B5776">
        <w:rPr>
          <w:rFonts w:ascii="Arial" w:hAnsi="Arial" w:cs="Arial"/>
          <w:sz w:val="20"/>
          <w:szCs w:val="20"/>
        </w:rPr>
        <w:t xml:space="preserve"> im</w:t>
      </w:r>
      <w:r w:rsidR="00BD2ED2" w:rsidRPr="000B5776">
        <w:rPr>
          <w:rFonts w:ascii="Arial" w:hAnsi="Arial" w:cs="Arial"/>
          <w:sz w:val="20"/>
          <w:szCs w:val="20"/>
        </w:rPr>
        <w:t>prove</w:t>
      </w:r>
      <w:r w:rsidR="00AA4207" w:rsidRPr="000B5776">
        <w:rPr>
          <w:rFonts w:ascii="Arial" w:hAnsi="Arial" w:cs="Arial"/>
          <w:sz w:val="20"/>
          <w:szCs w:val="20"/>
        </w:rPr>
        <w:t xml:space="preserve"> methods and reporting of</w:t>
      </w:r>
      <w:r w:rsidRPr="000B5776">
        <w:rPr>
          <w:rFonts w:ascii="Arial" w:hAnsi="Arial" w:cs="Arial"/>
          <w:sz w:val="20"/>
          <w:szCs w:val="20"/>
        </w:rPr>
        <w:t xml:space="preserve"> outcomes and trial end-points.  It was recognised that stroke trialists were using a variety of different methods to quantify treatment effects with no consensus on optimal measure</w:t>
      </w:r>
      <w:r w:rsidR="00394DBF" w:rsidRPr="000B5776">
        <w:rPr>
          <w:rFonts w:ascii="Arial" w:hAnsi="Arial" w:cs="Arial"/>
          <w:sz w:val="20"/>
          <w:szCs w:val="20"/>
        </w:rPr>
        <w:t>s</w:t>
      </w:r>
      <w:r w:rsidRPr="000B5776">
        <w:rPr>
          <w:rFonts w:ascii="Arial" w:hAnsi="Arial" w:cs="Arial"/>
          <w:sz w:val="20"/>
          <w:szCs w:val="20"/>
        </w:rPr>
        <w:t xml:space="preserve"> or approach</w:t>
      </w:r>
      <w:r w:rsidR="00394DBF" w:rsidRPr="000B5776">
        <w:rPr>
          <w:rFonts w:ascii="Arial" w:hAnsi="Arial" w:cs="Arial"/>
          <w:sz w:val="20"/>
          <w:szCs w:val="20"/>
        </w:rPr>
        <w:t>es</w:t>
      </w:r>
      <w:r w:rsidR="004365BD"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&lt;EndNote&gt;&lt;Cite&gt;&lt;Author&gt;Quinn&lt;/Author&gt;&lt;Year&gt;2009&lt;/Year&gt;&lt;RecNum&gt;2590&lt;/RecNum&gt;&lt;DisplayText&gt;&lt;style face="superscript"&gt;21&lt;/style&gt;&lt;/DisplayText&gt;&lt;record&gt;&lt;rec-number&gt;2590&lt;/rec-number&gt;&lt;foreign-keys&gt;&lt;key app="EN" db-id="sfs0vatw62sxpreseetpvavpzta0xvx5rx5f" timestamp="1517239591"&gt;2590&lt;/key&gt;&lt;/foreign-keys&gt;&lt;ref-type name="Journal Article"&gt;17&lt;/ref-type&gt;&lt;contributors&gt;&lt;authors&gt;&lt;author&gt;Quinn, T. J. &lt;/author&gt;&lt;author&gt;Dawson, J. &lt;/author&gt;&lt;author&gt;Walters, M. R. &lt;/author&gt;&lt;author&gt;Lees, K. R. &lt;/author&gt;&lt;/authors&gt;&lt;/contributors&gt;&lt;titles&gt;&lt;title&gt;Functional Outcome Measures in Contemporary Stroke Trials&lt;/title&gt;&lt;secondary-title&gt;International Journal of Stroke&lt;/secondary-title&gt;&lt;/titles&gt;&lt;periodical&gt;&lt;full-title&gt;International Journal of Stroke&lt;/full-title&gt;&lt;/periodical&gt;&lt;pages&gt;200-205&lt;/pages&gt;&lt;volume&gt;4&lt;/volume&gt;&lt;number&gt;3&lt;/number&gt;&lt;keywords&gt;&lt;keyword&gt;Barthel index,clinical trials,modified Rankin score,NIHSS,outcome assessment,stroke&lt;/keyword&gt;&lt;/keywords&gt;&lt;dates&gt;&lt;year&gt;2009&lt;/year&gt;&lt;/dates&gt;&lt;accession-num&gt;19659822&lt;/accession-num&gt;&lt;urls&gt;&lt;related-urls&gt;&lt;url&gt;http://journals.sagepub.com/doi/abs/10.1111/j.1747-4949.2009.00271.x&lt;/url&gt;&lt;/related-urls&gt;&lt;/urls&gt;&lt;electronic-resource-num&gt;10.1111/j.1747-4949.2009.00271.x&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21</w:t>
      </w:r>
      <w:r w:rsidR="007D737A">
        <w:rPr>
          <w:rFonts w:ascii="Arial" w:hAnsi="Arial" w:cs="Arial"/>
          <w:sz w:val="20"/>
          <w:szCs w:val="20"/>
        </w:rPr>
        <w:fldChar w:fldCharType="end"/>
      </w:r>
      <w:r w:rsidR="004365BD" w:rsidRPr="000B5776">
        <w:rPr>
          <w:rFonts w:ascii="Arial" w:hAnsi="Arial" w:cs="Arial"/>
          <w:sz w:val="20"/>
          <w:szCs w:val="20"/>
        </w:rPr>
        <w:t>.</w:t>
      </w:r>
      <w:r w:rsidRPr="000B5776">
        <w:rPr>
          <w:rFonts w:ascii="Arial" w:hAnsi="Arial" w:cs="Arial"/>
          <w:sz w:val="20"/>
          <w:szCs w:val="20"/>
        </w:rPr>
        <w:t xml:space="preserve">  This heterogeneity in assessment </w:t>
      </w:r>
      <w:r w:rsidR="00394DBF" w:rsidRPr="000B5776">
        <w:rPr>
          <w:rFonts w:ascii="Arial" w:hAnsi="Arial" w:cs="Arial"/>
          <w:sz w:val="20"/>
          <w:szCs w:val="20"/>
        </w:rPr>
        <w:t xml:space="preserve">is </w:t>
      </w:r>
      <w:r w:rsidRPr="000B5776">
        <w:rPr>
          <w:rFonts w:ascii="Arial" w:hAnsi="Arial" w:cs="Arial"/>
          <w:sz w:val="20"/>
          <w:szCs w:val="20"/>
        </w:rPr>
        <w:t xml:space="preserve">problematic as it </w:t>
      </w:r>
      <w:r w:rsidR="00394DBF" w:rsidRPr="000B5776">
        <w:rPr>
          <w:rFonts w:ascii="Arial" w:hAnsi="Arial" w:cs="Arial"/>
          <w:sz w:val="20"/>
          <w:szCs w:val="20"/>
        </w:rPr>
        <w:t xml:space="preserve">complicates </w:t>
      </w:r>
      <w:r w:rsidRPr="000B5776">
        <w:rPr>
          <w:rFonts w:ascii="Arial" w:hAnsi="Arial" w:cs="Arial"/>
          <w:sz w:val="20"/>
          <w:szCs w:val="20"/>
        </w:rPr>
        <w:t xml:space="preserve">any attempt to compare results or pool data </w:t>
      </w:r>
      <w:r w:rsidR="00394DBF" w:rsidRPr="000B5776">
        <w:rPr>
          <w:rFonts w:ascii="Arial" w:hAnsi="Arial" w:cs="Arial"/>
          <w:sz w:val="20"/>
          <w:szCs w:val="20"/>
        </w:rPr>
        <w:t xml:space="preserve">for </w:t>
      </w:r>
      <w:r w:rsidRPr="000B5776">
        <w:rPr>
          <w:rFonts w:ascii="Arial" w:hAnsi="Arial" w:cs="Arial"/>
          <w:sz w:val="20"/>
          <w:szCs w:val="20"/>
        </w:rPr>
        <w:t xml:space="preserve">meta-analyses.  Heterogeneity in outcome assessment </w:t>
      </w:r>
      <w:r w:rsidR="00394DBF" w:rsidRPr="000B5776">
        <w:rPr>
          <w:rFonts w:ascii="Arial" w:hAnsi="Arial" w:cs="Arial"/>
          <w:sz w:val="20"/>
          <w:szCs w:val="20"/>
        </w:rPr>
        <w:t xml:space="preserve">is </w:t>
      </w:r>
      <w:r w:rsidR="007411ED" w:rsidRPr="000B5776">
        <w:rPr>
          <w:rFonts w:ascii="Arial" w:hAnsi="Arial" w:cs="Arial"/>
          <w:sz w:val="20"/>
          <w:szCs w:val="20"/>
        </w:rPr>
        <w:t xml:space="preserve">particularly apparent when cognitive tests </w:t>
      </w:r>
      <w:r w:rsidR="00394DBF" w:rsidRPr="000B5776">
        <w:rPr>
          <w:rFonts w:ascii="Arial" w:hAnsi="Arial" w:cs="Arial"/>
          <w:sz w:val="20"/>
          <w:szCs w:val="20"/>
        </w:rPr>
        <w:t xml:space="preserve">are </w:t>
      </w:r>
      <w:r w:rsidR="007411ED" w:rsidRPr="000B5776">
        <w:rPr>
          <w:rFonts w:ascii="Arial" w:hAnsi="Arial" w:cs="Arial"/>
          <w:sz w:val="20"/>
          <w:szCs w:val="20"/>
        </w:rPr>
        <w:t>used as outcomes in</w:t>
      </w:r>
      <w:r w:rsidRPr="000B5776">
        <w:rPr>
          <w:rFonts w:ascii="Arial" w:hAnsi="Arial" w:cs="Arial"/>
          <w:sz w:val="20"/>
          <w:szCs w:val="20"/>
        </w:rPr>
        <w:t xml:space="preserve"> stroke studies</w:t>
      </w:r>
      <w:r w:rsidR="004365BD"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PEVuZE5vdGU+PENpdGU+PEF1dGhvcj5MZWVzPC9BdXRob3I+PFllYXI+MjAxMjwvWWVhcj48UmVj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PEVuZE5vdGU+PENpdGU+PEF1dGhvcj5MZWVzPC9BdXRob3I+PFllYXI+MjAxMjwvWWVhcj48UmVj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22, 23</w:t>
      </w:r>
      <w:r w:rsidR="007D737A">
        <w:rPr>
          <w:rFonts w:ascii="Arial" w:hAnsi="Arial" w:cs="Arial"/>
          <w:sz w:val="20"/>
          <w:szCs w:val="20"/>
        </w:rPr>
        <w:fldChar w:fldCharType="end"/>
      </w:r>
      <w:r w:rsidR="004365BD" w:rsidRPr="000B5776">
        <w:rPr>
          <w:rFonts w:ascii="Arial" w:hAnsi="Arial" w:cs="Arial"/>
          <w:sz w:val="20"/>
          <w:szCs w:val="20"/>
        </w:rPr>
        <w:t>.</w:t>
      </w:r>
      <w:r w:rsidR="00C00095" w:rsidRPr="000B5776">
        <w:rPr>
          <w:rFonts w:ascii="Arial" w:hAnsi="Arial" w:cs="Arial"/>
          <w:sz w:val="20"/>
          <w:szCs w:val="20"/>
        </w:rPr>
        <w:t xml:space="preserve">  </w:t>
      </w:r>
      <w:r w:rsidR="003C0AEA" w:rsidRPr="000B5776">
        <w:rPr>
          <w:rFonts w:ascii="Arial" w:hAnsi="Arial" w:cs="Arial"/>
          <w:sz w:val="20"/>
          <w:szCs w:val="20"/>
        </w:rPr>
        <w:t>In fact, a recent review suggested that there we</w:t>
      </w:r>
      <w:r w:rsidR="00C00095" w:rsidRPr="000B5776">
        <w:rPr>
          <w:rFonts w:ascii="Arial" w:hAnsi="Arial" w:cs="Arial"/>
          <w:sz w:val="20"/>
          <w:szCs w:val="20"/>
        </w:rPr>
        <w:t>re</w:t>
      </w:r>
      <w:r w:rsidR="007411ED" w:rsidRPr="000B5776">
        <w:rPr>
          <w:rFonts w:ascii="Arial" w:hAnsi="Arial" w:cs="Arial"/>
          <w:sz w:val="20"/>
          <w:szCs w:val="20"/>
        </w:rPr>
        <w:t xml:space="preserve"> more assessments than there were trials</w:t>
      </w:r>
      <w:r w:rsidRPr="000B5776">
        <w:rPr>
          <w:rFonts w:ascii="Arial" w:hAnsi="Arial" w:cs="Arial"/>
          <w:sz w:val="20"/>
          <w:szCs w:val="20"/>
        </w:rPr>
        <w:t xml:space="preserve">.  In response, a set of core outcomes measures </w:t>
      </w:r>
      <w:r w:rsidR="007411ED" w:rsidRPr="000B5776">
        <w:rPr>
          <w:rFonts w:ascii="Arial" w:hAnsi="Arial" w:cs="Arial"/>
          <w:sz w:val="20"/>
          <w:szCs w:val="20"/>
        </w:rPr>
        <w:t xml:space="preserve">for stroke trials </w:t>
      </w:r>
      <w:r w:rsidRPr="000B5776">
        <w:rPr>
          <w:rFonts w:ascii="Arial" w:hAnsi="Arial" w:cs="Arial"/>
          <w:sz w:val="20"/>
          <w:szCs w:val="20"/>
        </w:rPr>
        <w:t>were suggested</w:t>
      </w:r>
      <w:r w:rsidR="007411ED" w:rsidRPr="000B5776">
        <w:rPr>
          <w:rFonts w:ascii="Arial" w:hAnsi="Arial" w:cs="Arial"/>
          <w:sz w:val="20"/>
          <w:szCs w:val="20"/>
        </w:rPr>
        <w:t xml:space="preserve"> with preferred tests for describing stroke impairments and activity limitations</w:t>
      </w:r>
      <w:r w:rsidR="004365BD"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&lt;EndNote&gt;&lt;Cite&gt;&lt;Author&gt;Saver Jeffrey&lt;/Author&gt;&lt;Year&gt;2012&lt;/Year&gt;&lt;RecNum&gt;2736&lt;/RecNum&gt;&lt;DisplayText&gt;&lt;style face="superscript"&gt;24&lt;/style&gt;&lt;/DisplayText&gt;&lt;record&gt;&lt;rec-number&gt;2736&lt;/rec-number&gt;&lt;foreign-keys&gt;&lt;key app="EN" db-id="sfs0vatw62sxpreseetpvavpzta0xvx5rx5f" timestamp="1562859160"&gt;2736&lt;/key&gt;&lt;/foreign-keys&gt;&lt;ref-type name="Journal Article"&gt;17&lt;/ref-type&gt;&lt;contributors&gt;&lt;authors&gt;&lt;author&gt;Saver Jeffrey, L.&lt;/author&gt;&lt;author&gt;Warach, Steven&lt;/author&gt;&lt;author&gt;Janis, Scott&lt;/author&gt;&lt;author&gt;Odenkirchen, Joanne&lt;/author&gt;&lt;author&gt;Becker, Kyra&lt;/author&gt;&lt;author&gt;Benavente, Oscar&lt;/author&gt;&lt;author&gt;Broderick, Joseph&lt;/author&gt;&lt;author&gt;Dromerick Alexander, W.&lt;/author&gt;&lt;author&gt;Duncan, Pamela&lt;/author&gt;&lt;author&gt;Elkind Mitchell, S. V.&lt;/author&gt;&lt;author&gt;Johnston, Karen&lt;/author&gt;&lt;author&gt;Kidwell Chelsea, S.&lt;/author&gt;&lt;author&gt;Meschia James, F.&lt;/author&gt;&lt;author&gt;Schwamm, Lee&lt;/author&gt;&lt;author&gt;null, null&lt;/author&gt;&lt;/authors&gt;&lt;/contributors&gt;&lt;titles&gt;&lt;title&gt;Standardizing the Structure of Stroke Clinical and Epidemiologic Research Data&lt;/title&gt;&lt;secondary-title&gt;Stroke&lt;/secondary-title&gt;&lt;/titles&gt;&lt;periodical&gt;&lt;full-title&gt;Stroke&lt;/full-title&gt;&lt;/periodical&gt;&lt;pages&gt;967-973&lt;/pages&gt;&lt;volume&gt;43&lt;/volume&gt;&lt;number&gt;4&lt;/number&gt;&lt;dates&gt;&lt;year&gt;2012&lt;/year&gt;&lt;pub-dates&gt;&lt;date&gt;2012/04/01&lt;/date&gt;&lt;/pub-dates&gt;&lt;/dates&gt;&lt;publisher&gt;American Heart Association&lt;/publisher&gt;&lt;urls&gt;&lt;related-urls&gt;&lt;url&gt;https://doi.org/10.1161/STROKEAHA.111.634352&lt;/url&gt;&lt;/related-urls&gt;&lt;/urls&gt;&lt;electronic-resource-num&gt;10.1161/STROKEAHA.111.634352&lt;/electronic-resource-num&gt;&lt;access-date&gt;2019/07/11&lt;/access-date&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24</w:t>
      </w:r>
      <w:r w:rsidR="007D737A">
        <w:rPr>
          <w:rFonts w:ascii="Arial" w:hAnsi="Arial" w:cs="Arial"/>
          <w:sz w:val="20"/>
          <w:szCs w:val="20"/>
        </w:rPr>
        <w:fldChar w:fldCharType="end"/>
      </w:r>
      <w:r w:rsidR="004365BD" w:rsidRPr="000B5776">
        <w:rPr>
          <w:rFonts w:ascii="Arial" w:hAnsi="Arial" w:cs="Arial"/>
          <w:sz w:val="20"/>
          <w:szCs w:val="20"/>
        </w:rPr>
        <w:t>.</w:t>
      </w:r>
      <w:r w:rsidR="007411ED" w:rsidRPr="000B5776">
        <w:rPr>
          <w:rFonts w:ascii="Arial" w:hAnsi="Arial" w:cs="Arial"/>
          <w:sz w:val="20"/>
          <w:szCs w:val="20"/>
        </w:rPr>
        <w:t xml:space="preserve">  The concept of core outcomes for stroke trials has been adopted by many specialist societies and by regulatory agencies</w:t>
      </w:r>
      <w:r w:rsidR="004365BD"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PEVuZE5vdGU+PENpdGU+PEF1dGhvcj5XYWxrZXI8L0F1dGhvcj48WWVhcj4yMDE3PC9ZZWFyPjxS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PEVuZE5vdGU+PENpdGU+PEF1dGhvcj5XYWxrZXI8L0F1dGhvcj48WWVhcj4yMDE3PC9ZZWFyPjxS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25, 26</w:t>
      </w:r>
      <w:r w:rsidR="007D737A">
        <w:rPr>
          <w:rFonts w:ascii="Arial" w:hAnsi="Arial" w:cs="Arial"/>
          <w:sz w:val="20"/>
          <w:szCs w:val="20"/>
        </w:rPr>
        <w:fldChar w:fldCharType="end"/>
      </w:r>
      <w:r w:rsidR="004365BD" w:rsidRPr="000B5776">
        <w:rPr>
          <w:rFonts w:ascii="Arial" w:hAnsi="Arial" w:cs="Arial"/>
          <w:sz w:val="20"/>
          <w:szCs w:val="20"/>
        </w:rPr>
        <w:t>.</w:t>
      </w:r>
      <w:r w:rsidR="00806C2F" w:rsidRPr="000B5776">
        <w:rPr>
          <w:rFonts w:ascii="Arial" w:hAnsi="Arial" w:cs="Arial"/>
          <w:sz w:val="20"/>
          <w:szCs w:val="20"/>
        </w:rPr>
        <w:t xml:space="preserve">  </w:t>
      </w:r>
      <w:r w:rsidR="007411ED" w:rsidRPr="000B5776">
        <w:rPr>
          <w:rFonts w:ascii="Arial" w:hAnsi="Arial" w:cs="Arial"/>
          <w:sz w:val="20"/>
          <w:szCs w:val="20"/>
        </w:rPr>
        <w:t>The move towards a more standardised ap</w:t>
      </w:r>
      <w:r w:rsidR="00C00095" w:rsidRPr="000B5776">
        <w:rPr>
          <w:rFonts w:ascii="Arial" w:hAnsi="Arial" w:cs="Arial"/>
          <w:sz w:val="20"/>
          <w:szCs w:val="20"/>
        </w:rPr>
        <w:t>proach to outcome assessment is</w:t>
      </w:r>
      <w:r w:rsidR="007411ED" w:rsidRPr="000B5776">
        <w:rPr>
          <w:rFonts w:ascii="Arial" w:hAnsi="Arial" w:cs="Arial"/>
          <w:sz w:val="20"/>
          <w:szCs w:val="20"/>
        </w:rPr>
        <w:t xml:space="preserve"> not unique to stroke.  In many other disease areas, </w:t>
      </w:r>
      <w:r w:rsidR="00806C2F" w:rsidRPr="000B5776">
        <w:rPr>
          <w:rFonts w:ascii="Arial" w:hAnsi="Arial" w:cs="Arial"/>
          <w:sz w:val="20"/>
          <w:szCs w:val="20"/>
        </w:rPr>
        <w:t>heterogeneity</w:t>
      </w:r>
      <w:r w:rsidR="007411ED" w:rsidRPr="000B5776">
        <w:rPr>
          <w:rFonts w:ascii="Arial" w:hAnsi="Arial" w:cs="Arial"/>
          <w:sz w:val="20"/>
          <w:szCs w:val="20"/>
        </w:rPr>
        <w:t xml:space="preserve"> and incons</w:t>
      </w:r>
      <w:r w:rsidR="00AA4207" w:rsidRPr="000B5776">
        <w:rPr>
          <w:rFonts w:ascii="Arial" w:hAnsi="Arial" w:cs="Arial"/>
          <w:sz w:val="20"/>
          <w:szCs w:val="20"/>
        </w:rPr>
        <w:t>istency in outcome assessment i</w:t>
      </w:r>
      <w:r w:rsidR="007411ED" w:rsidRPr="000B5776">
        <w:rPr>
          <w:rFonts w:ascii="Arial" w:hAnsi="Arial" w:cs="Arial"/>
          <w:sz w:val="20"/>
          <w:szCs w:val="20"/>
        </w:rPr>
        <w:t xml:space="preserve">s noted.  The Core Outcome Measures in Effectiveness Trials (COMET) </w:t>
      </w:r>
      <w:r w:rsidR="00561CD9" w:rsidRPr="000B5776">
        <w:rPr>
          <w:rFonts w:ascii="Arial" w:hAnsi="Arial" w:cs="Arial"/>
          <w:sz w:val="20"/>
          <w:szCs w:val="20"/>
        </w:rPr>
        <w:t>initiative</w:t>
      </w:r>
      <w:r w:rsidR="007411ED" w:rsidRPr="000B5776">
        <w:rPr>
          <w:rFonts w:ascii="Arial" w:hAnsi="Arial" w:cs="Arial"/>
          <w:sz w:val="20"/>
          <w:szCs w:val="20"/>
        </w:rPr>
        <w:t xml:space="preserve"> </w:t>
      </w:r>
      <w:r w:rsidR="00650B0B" w:rsidRPr="000B5776">
        <w:rPr>
          <w:rFonts w:ascii="Arial" w:hAnsi="Arial" w:cs="Arial"/>
          <w:sz w:val="20"/>
          <w:szCs w:val="20"/>
        </w:rPr>
        <w:t>aims to</w:t>
      </w:r>
      <w:r w:rsidR="00806C2F" w:rsidRPr="000B5776">
        <w:rPr>
          <w:rFonts w:ascii="Arial" w:hAnsi="Arial" w:cs="Arial"/>
          <w:sz w:val="20"/>
          <w:szCs w:val="20"/>
        </w:rPr>
        <w:t xml:space="preserve"> creat</w:t>
      </w:r>
      <w:r w:rsidR="00650B0B" w:rsidRPr="000B5776">
        <w:rPr>
          <w:rFonts w:ascii="Arial" w:hAnsi="Arial" w:cs="Arial"/>
          <w:sz w:val="20"/>
          <w:szCs w:val="20"/>
        </w:rPr>
        <w:t>e</w:t>
      </w:r>
      <w:r w:rsidR="00806C2F" w:rsidRPr="000B5776">
        <w:rPr>
          <w:rFonts w:ascii="Arial" w:hAnsi="Arial" w:cs="Arial"/>
          <w:sz w:val="20"/>
          <w:szCs w:val="20"/>
        </w:rPr>
        <w:t xml:space="preserve"> and appl</w:t>
      </w:r>
      <w:r w:rsidR="00650B0B" w:rsidRPr="000B5776">
        <w:rPr>
          <w:rFonts w:ascii="Arial" w:hAnsi="Arial" w:cs="Arial"/>
          <w:sz w:val="20"/>
          <w:szCs w:val="20"/>
        </w:rPr>
        <w:t>y</w:t>
      </w:r>
      <w:r w:rsidR="00806C2F" w:rsidRPr="000B5776">
        <w:rPr>
          <w:rFonts w:ascii="Arial" w:hAnsi="Arial" w:cs="Arial"/>
          <w:sz w:val="20"/>
          <w:szCs w:val="20"/>
        </w:rPr>
        <w:t xml:space="preserve"> core outcome sets</w:t>
      </w:r>
      <w:r w:rsidR="004365BD"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&lt;EndNote&gt;&lt;Cite&gt;&lt;Author&gt;Gargon&lt;/Author&gt;&lt;Year&gt;2014&lt;/Year&gt;&lt;RecNum&gt;2742&lt;/RecNum&gt;&lt;DisplayText&gt;&lt;style face="superscript"&gt;27&lt;/style&gt;&lt;/DisplayText&gt;&lt;record&gt;&lt;rec-number&gt;2742&lt;/rec-number&gt;&lt;foreign-keys&gt;&lt;key app="EN" db-id="sfs0vatw62sxpreseetpvavpzta0xvx5rx5f" timestamp="1563280781"&gt;2742&lt;/key&gt;&lt;/foreign-keys&gt;&lt;ref-type name="Journal Article"&gt;17&lt;/ref-type&gt;&lt;contributors&gt;&lt;authors&gt;&lt;author&gt;Gargon, Elizabeth&lt;/author&gt;&lt;author&gt;Williamson, Paula R.&lt;/author&gt;&lt;author&gt;Altman, Douglas G.&lt;/author&gt;&lt;author&gt;Blazeby, Jane M.&lt;/author&gt;&lt;author&gt;Clarke, Mike&lt;/author&gt;&lt;/authors&gt;&lt;/contributors&gt;&lt;titles&gt;&lt;title&gt;The COMET Initiative database: progress and activities from 2011 to 2013&lt;/title&gt;&lt;secondary-title&gt;Trials&lt;/secondary-title&gt;&lt;/titles&gt;&lt;periodical&gt;&lt;full-title&gt;Trials&lt;/full-title&gt;&lt;/periodical&gt;&lt;pages&gt;279&lt;/pages&gt;&lt;volume&gt;15&lt;/volume&gt;&lt;number&gt;1&lt;/number&gt;&lt;dates&gt;&lt;year&gt;2014&lt;/year&gt;&lt;pub-dates&gt;&lt;date&gt;July 10&lt;/date&gt;&lt;/pub-dates&gt;&lt;/dates&gt;&lt;isbn&gt;1745-6215&lt;/isbn&gt;&lt;label&gt;Gargon2014&lt;/label&gt;&lt;work-type&gt;journal article&lt;/work-type&gt;&lt;urls&gt;&lt;related-urls&gt;&lt;url&gt;https://doi.org/10.1186/1745-6215-15-279&lt;/url&gt;&lt;/related-urls&gt;&lt;/urls&gt;&lt;electronic-resource-num&gt;10.1186/1745-6215-15-279&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27</w:t>
      </w:r>
      <w:r w:rsidR="007D737A">
        <w:rPr>
          <w:rFonts w:ascii="Arial" w:hAnsi="Arial" w:cs="Arial"/>
          <w:sz w:val="20"/>
          <w:szCs w:val="20"/>
        </w:rPr>
        <w:fldChar w:fldCharType="end"/>
      </w:r>
      <w:r w:rsidR="004365BD" w:rsidRPr="000B5776">
        <w:rPr>
          <w:rFonts w:ascii="Arial" w:hAnsi="Arial" w:cs="Arial"/>
          <w:sz w:val="20"/>
          <w:szCs w:val="20"/>
        </w:rPr>
        <w:t>.</w:t>
      </w:r>
      <w:r w:rsidR="00DC4B76">
        <w:rPr>
          <w:rFonts w:ascii="Arial" w:hAnsi="Arial" w:cs="Arial"/>
          <w:sz w:val="20"/>
          <w:szCs w:val="20"/>
        </w:rPr>
        <w:t xml:space="preserve"> </w:t>
      </w:r>
      <w:r w:rsidR="00806C2F" w:rsidRPr="000B5776">
        <w:rPr>
          <w:rFonts w:ascii="Arial" w:hAnsi="Arial" w:cs="Arial"/>
          <w:sz w:val="20"/>
          <w:szCs w:val="20"/>
        </w:rPr>
        <w:t xml:space="preserve"> </w:t>
      </w:r>
      <w:r w:rsidR="00561CD9" w:rsidRPr="000B5776">
        <w:rPr>
          <w:rFonts w:ascii="Arial" w:hAnsi="Arial" w:cs="Arial"/>
          <w:sz w:val="20"/>
          <w:szCs w:val="20"/>
        </w:rPr>
        <w:t>COMET guidance has created core outcome sets for many disease areas</w:t>
      </w:r>
      <w:r w:rsidR="00650B0B" w:rsidRPr="000B5776">
        <w:rPr>
          <w:rFonts w:ascii="Arial" w:hAnsi="Arial" w:cs="Arial"/>
          <w:sz w:val="20"/>
          <w:szCs w:val="20"/>
        </w:rPr>
        <w:t>,</w:t>
      </w:r>
      <w:r w:rsidR="00561CD9" w:rsidRPr="000B5776">
        <w:rPr>
          <w:rFonts w:ascii="Arial" w:hAnsi="Arial" w:cs="Arial"/>
          <w:sz w:val="20"/>
          <w:szCs w:val="20"/>
        </w:rPr>
        <w:t xml:space="preserve"> recognis</w:t>
      </w:r>
      <w:r w:rsidR="00650B0B" w:rsidRPr="000B5776">
        <w:rPr>
          <w:rFonts w:ascii="Arial" w:hAnsi="Arial" w:cs="Arial"/>
          <w:sz w:val="20"/>
          <w:szCs w:val="20"/>
        </w:rPr>
        <w:t>ing</w:t>
      </w:r>
      <w:r w:rsidR="00561CD9" w:rsidRPr="000B5776">
        <w:rPr>
          <w:rFonts w:ascii="Arial" w:hAnsi="Arial" w:cs="Arial"/>
          <w:sz w:val="20"/>
          <w:szCs w:val="20"/>
        </w:rPr>
        <w:t xml:space="preserve"> that defining </w:t>
      </w:r>
      <w:r w:rsidR="00CA07B9" w:rsidRPr="000B5776">
        <w:rPr>
          <w:rFonts w:ascii="Arial" w:hAnsi="Arial" w:cs="Arial"/>
          <w:sz w:val="20"/>
          <w:szCs w:val="20"/>
        </w:rPr>
        <w:t xml:space="preserve">a </w:t>
      </w:r>
      <w:r w:rsidR="00561CD9" w:rsidRPr="000B5776">
        <w:rPr>
          <w:rFonts w:ascii="Arial" w:hAnsi="Arial" w:cs="Arial"/>
          <w:sz w:val="20"/>
          <w:szCs w:val="20"/>
        </w:rPr>
        <w:t>preferred test</w:t>
      </w:r>
      <w:r w:rsidR="00D92996" w:rsidRPr="000B5776">
        <w:rPr>
          <w:rFonts w:ascii="Arial" w:hAnsi="Arial" w:cs="Arial"/>
          <w:sz w:val="20"/>
          <w:szCs w:val="20"/>
        </w:rPr>
        <w:t>s</w:t>
      </w:r>
      <w:r w:rsidR="00561CD9" w:rsidRPr="000B5776">
        <w:rPr>
          <w:rFonts w:ascii="Arial" w:hAnsi="Arial" w:cs="Arial"/>
          <w:sz w:val="20"/>
          <w:szCs w:val="20"/>
        </w:rPr>
        <w:t xml:space="preserve"> </w:t>
      </w:r>
      <w:r w:rsidR="00806C2F" w:rsidRPr="000B5776">
        <w:rPr>
          <w:rFonts w:ascii="Arial" w:hAnsi="Arial" w:cs="Arial"/>
          <w:sz w:val="20"/>
          <w:szCs w:val="20"/>
        </w:rPr>
        <w:t>should not restrict researchers from measuring other study specific endpoints</w:t>
      </w:r>
      <w:r w:rsidR="00561CD9" w:rsidRPr="000B5776">
        <w:rPr>
          <w:rFonts w:ascii="Arial" w:hAnsi="Arial" w:cs="Arial"/>
          <w:sz w:val="20"/>
          <w:szCs w:val="20"/>
        </w:rPr>
        <w:t xml:space="preserve"> of their choice</w:t>
      </w:r>
      <w:r w:rsidR="004365BD"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&lt;EndNote&gt;&lt;Cite&gt;&lt;Author&gt;Williamson&lt;/Author&gt;&lt;Year&gt;2017&lt;/Year&gt;&lt;RecNum&gt;2743&lt;/RecNum&gt;&lt;DisplayText&gt;&lt;style face="superscript"&gt;28&lt;/style&gt;&lt;/DisplayText&gt;&lt;record&gt;&lt;rec-number&gt;2743&lt;/rec-number&gt;&lt;foreign-keys&gt;&lt;key app="EN" db-id="sfs0vatw62sxpreseetpvavpzta0xvx5rx5f" timestamp="1563280867"&gt;2743&lt;/key&gt;&lt;/foreign-keys&gt;&lt;ref-type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related-urls&gt;&lt;/urls&gt;&lt;electronic-resource-num&gt;10.1186/s13063-017-1978-4&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28</w:t>
      </w:r>
      <w:r w:rsidR="007D737A">
        <w:rPr>
          <w:rFonts w:ascii="Arial" w:hAnsi="Arial" w:cs="Arial"/>
          <w:sz w:val="20"/>
          <w:szCs w:val="20"/>
        </w:rPr>
        <w:fldChar w:fldCharType="end"/>
      </w:r>
      <w:r w:rsidR="00CA07B9" w:rsidRPr="000B5776">
        <w:rPr>
          <w:rFonts w:ascii="Arial" w:hAnsi="Arial" w:cs="Arial"/>
          <w:sz w:val="20"/>
          <w:szCs w:val="20"/>
        </w:rPr>
        <w:t>.</w:t>
      </w:r>
    </w:p>
    <w:p w:rsidR="00806C2F" w:rsidRPr="000B5776" w:rsidRDefault="00806C2F" w:rsidP="000B5776">
      <w:pPr>
        <w:spacing w:line="480" w:lineRule="auto"/>
        <w:jc w:val="both"/>
        <w:rPr>
          <w:rFonts w:ascii="Arial" w:hAnsi="Arial" w:cs="Arial"/>
          <w:sz w:val="20"/>
          <w:szCs w:val="20"/>
        </w:rPr>
      </w:pPr>
    </w:p>
    <w:p w:rsidR="00806C2F" w:rsidRPr="000B5776" w:rsidRDefault="00806C2F" w:rsidP="000B5776">
      <w:pPr>
        <w:spacing w:line="480" w:lineRule="auto"/>
        <w:jc w:val="both"/>
        <w:rPr>
          <w:rFonts w:ascii="Arial" w:hAnsi="Arial" w:cs="Arial"/>
          <w:sz w:val="20"/>
          <w:szCs w:val="20"/>
        </w:rPr>
      </w:pPr>
      <w:r w:rsidRPr="000B5776">
        <w:rPr>
          <w:rFonts w:ascii="Arial" w:hAnsi="Arial" w:cs="Arial"/>
          <w:sz w:val="20"/>
          <w:szCs w:val="20"/>
        </w:rPr>
        <w:lastRenderedPageBreak/>
        <w:t>A recurring theme from the work around stroke outcomes was that a stroke trial should have some measure of functional</w:t>
      </w:r>
      <w:r w:rsidR="00D92996" w:rsidRPr="000B5776">
        <w:rPr>
          <w:rFonts w:ascii="Arial" w:hAnsi="Arial" w:cs="Arial"/>
          <w:sz w:val="20"/>
          <w:szCs w:val="20"/>
        </w:rPr>
        <w:t xml:space="preserve"> recovery.  For many stroke trials</w:t>
      </w:r>
      <w:r w:rsidR="00BD2ED2" w:rsidRPr="000B5776">
        <w:rPr>
          <w:rFonts w:ascii="Arial" w:hAnsi="Arial" w:cs="Arial"/>
          <w:sz w:val="20"/>
          <w:szCs w:val="20"/>
        </w:rPr>
        <w:t>,</w:t>
      </w:r>
      <w:r w:rsidRPr="000B5776">
        <w:rPr>
          <w:rFonts w:ascii="Arial" w:hAnsi="Arial" w:cs="Arial"/>
          <w:sz w:val="20"/>
          <w:szCs w:val="20"/>
        </w:rPr>
        <w:t xml:space="preserve"> the modified Rankin Scale (</w:t>
      </w:r>
      <w:proofErr w:type="spellStart"/>
      <w:r w:rsidRPr="000B5776">
        <w:rPr>
          <w:rFonts w:ascii="Arial" w:hAnsi="Arial" w:cs="Arial"/>
          <w:sz w:val="20"/>
          <w:szCs w:val="20"/>
        </w:rPr>
        <w:t>mRS</w:t>
      </w:r>
      <w:proofErr w:type="spellEnd"/>
      <w:r w:rsidRPr="000B5776">
        <w:rPr>
          <w:rFonts w:ascii="Arial" w:hAnsi="Arial" w:cs="Arial"/>
          <w:sz w:val="20"/>
          <w:szCs w:val="20"/>
        </w:rPr>
        <w:t>) was the primary outcome of choice</w:t>
      </w:r>
      <w:r w:rsidR="00991CF7"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&lt;EndNote&gt;&lt;Cite&gt;&lt;Author&gt;Quinn&lt;/Author&gt;&lt;Year&gt;2008&lt;/Year&gt;&lt;RecNum&gt;2744&lt;/RecNum&gt;&lt;DisplayText&gt;&lt;style face="superscript"&gt;29&lt;/style&gt;&lt;/DisplayText&gt;&lt;record&gt;&lt;rec-number&gt;2744&lt;/rec-number&gt;&lt;foreign-keys&gt;&lt;key app="EN" db-id="sfs0vatw62sxpreseetpvavpzta0xvx5rx5f" timestamp="1563280937"&gt;2744&lt;/key&gt;&lt;/foreign-keys&gt;&lt;ref-type name="Journal Article"&gt;17&lt;/ref-type&gt;&lt;contributors&gt;&lt;authors&gt;&lt;author&gt;Quinn, TJ&lt;/author&gt;&lt;author&gt;Dawson, J&lt;/author&gt;&lt;author&gt;Walters, M&lt;/author&gt;&lt;/authors&gt;&lt;/contributors&gt;&lt;titles&gt;&lt;title&gt;Dr John Rankin; His Life, Legacy and the 50th Anniversary of the Rankin Stroke Scale&lt;/title&gt;&lt;secondary-title&gt;Scottish Medical Journal&lt;/secondary-title&gt;&lt;/titles&gt;&lt;periodical&gt;&lt;full-title&gt;Scottish Medical Journal&lt;/full-title&gt;&lt;/periodical&gt;&lt;pages&gt;44-47&lt;/pages&gt;&lt;volume&gt;53&lt;/volume&gt;&lt;number&gt;1&lt;/number&gt;&lt;dates&gt;&lt;year&gt;2008&lt;/year&gt;&lt;/dates&gt;&lt;accession-num&gt;18422210&lt;/accession-num&gt;&lt;urls&gt;&lt;related-urls&gt;&lt;url&gt;https://journals.sagepub.com/doi/abs/10.1258/RSMSMJ.53.1.44&lt;/url&gt;&lt;/related-urls&gt;&lt;/urls&gt;&lt;electronic-resource-num&gt;10.1258/rsmsmj.53.1.44&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29</w:t>
      </w:r>
      <w:r w:rsidR="007D737A">
        <w:rPr>
          <w:rFonts w:ascii="Arial" w:hAnsi="Arial" w:cs="Arial"/>
          <w:sz w:val="20"/>
          <w:szCs w:val="20"/>
        </w:rPr>
        <w:fldChar w:fldCharType="end"/>
      </w:r>
      <w:r w:rsidR="00991CF7" w:rsidRPr="000B5776">
        <w:rPr>
          <w:rFonts w:ascii="Arial" w:hAnsi="Arial" w:cs="Arial"/>
          <w:sz w:val="20"/>
          <w:szCs w:val="20"/>
        </w:rPr>
        <w:t>.</w:t>
      </w:r>
      <w:r w:rsidRPr="000B5776">
        <w:rPr>
          <w:rFonts w:ascii="Arial" w:hAnsi="Arial" w:cs="Arial"/>
          <w:sz w:val="20"/>
          <w:szCs w:val="20"/>
        </w:rPr>
        <w:t xml:space="preserve">  Although widely used, </w:t>
      </w:r>
      <w:proofErr w:type="spellStart"/>
      <w:r w:rsidRPr="000B5776">
        <w:rPr>
          <w:rFonts w:ascii="Arial" w:hAnsi="Arial" w:cs="Arial"/>
          <w:sz w:val="20"/>
          <w:szCs w:val="20"/>
        </w:rPr>
        <w:t>mRS</w:t>
      </w:r>
      <w:proofErr w:type="spellEnd"/>
      <w:r w:rsidRPr="000B5776">
        <w:rPr>
          <w:rFonts w:ascii="Arial" w:hAnsi="Arial" w:cs="Arial"/>
          <w:sz w:val="20"/>
          <w:szCs w:val="20"/>
        </w:rPr>
        <w:t xml:space="preserve"> was not designed for use </w:t>
      </w:r>
      <w:r w:rsidR="00D1074B" w:rsidRPr="000B5776">
        <w:rPr>
          <w:rFonts w:ascii="Arial" w:hAnsi="Arial" w:cs="Arial"/>
          <w:sz w:val="20"/>
          <w:szCs w:val="20"/>
        </w:rPr>
        <w:t xml:space="preserve">as </w:t>
      </w:r>
      <w:r w:rsidR="00D03DEC" w:rsidRPr="000B5776">
        <w:rPr>
          <w:rFonts w:ascii="Arial" w:hAnsi="Arial" w:cs="Arial"/>
          <w:sz w:val="20"/>
          <w:szCs w:val="20"/>
        </w:rPr>
        <w:t>trial outcome measure</w:t>
      </w:r>
      <w:r w:rsidRPr="000B5776">
        <w:rPr>
          <w:rFonts w:ascii="Arial" w:hAnsi="Arial" w:cs="Arial"/>
          <w:sz w:val="20"/>
          <w:szCs w:val="20"/>
        </w:rPr>
        <w:t xml:space="preserve"> and there </w:t>
      </w:r>
      <w:r w:rsidR="00D1074B" w:rsidRPr="000B5776">
        <w:rPr>
          <w:rFonts w:ascii="Arial" w:hAnsi="Arial" w:cs="Arial"/>
          <w:sz w:val="20"/>
          <w:szCs w:val="20"/>
        </w:rPr>
        <w:t>we</w:t>
      </w:r>
      <w:r w:rsidRPr="000B5776">
        <w:rPr>
          <w:rFonts w:ascii="Arial" w:hAnsi="Arial" w:cs="Arial"/>
          <w:sz w:val="20"/>
          <w:szCs w:val="20"/>
        </w:rPr>
        <w:t>re certain problems in the psychometric properties of the scale, most notably around inter-observer variation in the grade assigned</w:t>
      </w:r>
      <w:r w:rsidR="007D04A0"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PEVuZE5vdGU+PENpdGU+PEF1dGhvcj5RdWlubjwvQXV0aG9yPjxZZWFyPjIwMDk8L1llYXI+PFJl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PEVuZE5vdGU+PENpdGU+PEF1dGhvcj5RdWlubjwvQXV0aG9yPjxZZWFyPjIwMDk8L1llYXI+PFJl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30</w:t>
      </w:r>
      <w:r w:rsidR="007D737A">
        <w:rPr>
          <w:rFonts w:ascii="Arial" w:hAnsi="Arial" w:cs="Arial"/>
          <w:sz w:val="20"/>
          <w:szCs w:val="20"/>
        </w:rPr>
        <w:fldChar w:fldCharType="end"/>
      </w:r>
      <w:r w:rsidR="007D04A0" w:rsidRPr="000B5776">
        <w:rPr>
          <w:rFonts w:ascii="Arial" w:hAnsi="Arial" w:cs="Arial"/>
          <w:sz w:val="20"/>
          <w:szCs w:val="20"/>
        </w:rPr>
        <w:t>.</w:t>
      </w:r>
      <w:r w:rsidRPr="000B5776">
        <w:rPr>
          <w:rFonts w:ascii="Arial" w:hAnsi="Arial" w:cs="Arial"/>
          <w:sz w:val="20"/>
          <w:szCs w:val="20"/>
        </w:rPr>
        <w:t xml:space="preserve">  Having settled on a preferred outcome measure, the stroke research community developed methods to standardise </w:t>
      </w:r>
      <w:proofErr w:type="spellStart"/>
      <w:r w:rsidRPr="000B5776">
        <w:rPr>
          <w:rFonts w:ascii="Arial" w:hAnsi="Arial" w:cs="Arial"/>
          <w:sz w:val="20"/>
          <w:szCs w:val="20"/>
        </w:rPr>
        <w:t>mRS</w:t>
      </w:r>
      <w:proofErr w:type="spellEnd"/>
      <w:r w:rsidRPr="000B5776">
        <w:rPr>
          <w:rFonts w:ascii="Arial" w:hAnsi="Arial" w:cs="Arial"/>
          <w:sz w:val="20"/>
          <w:szCs w:val="20"/>
        </w:rPr>
        <w:t>, includ</w:t>
      </w:r>
      <w:r w:rsidR="00D1074B" w:rsidRPr="000B5776">
        <w:rPr>
          <w:rFonts w:ascii="Arial" w:hAnsi="Arial" w:cs="Arial"/>
          <w:sz w:val="20"/>
          <w:szCs w:val="20"/>
        </w:rPr>
        <w:t>ing</w:t>
      </w:r>
      <w:r w:rsidRPr="000B5776">
        <w:rPr>
          <w:rFonts w:ascii="Arial" w:hAnsi="Arial" w:cs="Arial"/>
          <w:sz w:val="20"/>
          <w:szCs w:val="20"/>
        </w:rPr>
        <w:t xml:space="preserve"> training</w:t>
      </w:r>
      <w:r w:rsidR="00AF3AC4"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PEVuZE5vdGU+PENpdGU+PEF1dGhvcj5RdWlubjwvQXV0aG9yPjxZZWFyPjIwMDc8L1llYXI+PFJl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PEVuZE5vdGU+PENpdGU+PEF1dGhvcj5RdWlubjwvQXV0aG9yPjxZZWFyPjIwMDc8L1llYXI+PFJl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31</w:t>
      </w:r>
      <w:r w:rsidR="007D737A">
        <w:rPr>
          <w:rFonts w:ascii="Arial" w:hAnsi="Arial" w:cs="Arial"/>
          <w:sz w:val="20"/>
          <w:szCs w:val="20"/>
        </w:rPr>
        <w:fldChar w:fldCharType="end"/>
      </w:r>
      <w:r w:rsidRPr="000B5776">
        <w:rPr>
          <w:rFonts w:ascii="Arial" w:hAnsi="Arial" w:cs="Arial"/>
          <w:sz w:val="20"/>
          <w:szCs w:val="20"/>
        </w:rPr>
        <w:t>, structure</w:t>
      </w:r>
      <w:r w:rsidR="00561CD9" w:rsidRPr="000B5776">
        <w:rPr>
          <w:rFonts w:ascii="Arial" w:hAnsi="Arial" w:cs="Arial"/>
          <w:sz w:val="20"/>
          <w:szCs w:val="20"/>
        </w:rPr>
        <w:t xml:space="preserve">d </w:t>
      </w:r>
      <w:r w:rsidR="00561CD9" w:rsidRPr="00024C74">
        <w:rPr>
          <w:rFonts w:ascii="Arial" w:hAnsi="Arial" w:cs="Arial"/>
          <w:sz w:val="20"/>
          <w:szCs w:val="20"/>
        </w:rPr>
        <w:t>approaches to questioning</w:t>
      </w:r>
      <w:r w:rsidR="00AF3AC4" w:rsidRPr="00024C74">
        <w:rPr>
          <w:rFonts w:ascii="Arial" w:hAnsi="Arial" w:cs="Arial"/>
          <w:sz w:val="20"/>
          <w:szCs w:val="20"/>
        </w:rPr>
        <w:t xml:space="preserve"> </w:t>
      </w:r>
      <w:r w:rsidR="007D737A">
        <w:rPr>
          <w:rFonts w:ascii="Arial" w:hAnsi="Arial" w:cs="Arial"/>
          <w:sz w:val="20"/>
          <w:szCs w:val="20"/>
        </w:rPr>
        <w:fldChar w:fldCharType="begin">
          <w:fldData xml:space="preserve">PEVuZE5vdGU+PENpdGU+PEF1dGhvcj5TYXZlcjwvQXV0aG9yPjxZZWFyPjIwMTA8L1llYXI+PFJl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=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PEVuZE5vdGU+PENpdGU+PEF1dGhvcj5TYXZlcjwvQXV0aG9yPjxZZWFyPjIwMTA8L1llYXI+PFJl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=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32</w:t>
      </w:r>
      <w:r w:rsidR="007D737A">
        <w:rPr>
          <w:rFonts w:ascii="Arial" w:hAnsi="Arial" w:cs="Arial"/>
          <w:sz w:val="20"/>
          <w:szCs w:val="20"/>
        </w:rPr>
        <w:fldChar w:fldCharType="end"/>
      </w:r>
      <w:r w:rsidR="00561CD9" w:rsidRPr="00024C74">
        <w:rPr>
          <w:rFonts w:ascii="Arial" w:hAnsi="Arial" w:cs="Arial"/>
          <w:sz w:val="20"/>
          <w:szCs w:val="20"/>
        </w:rPr>
        <w:t xml:space="preserve">, </w:t>
      </w:r>
      <w:r w:rsidRPr="00024C74">
        <w:rPr>
          <w:rFonts w:ascii="Arial" w:hAnsi="Arial" w:cs="Arial"/>
          <w:sz w:val="20"/>
          <w:szCs w:val="20"/>
        </w:rPr>
        <w:t>expert adjudication panels</w:t>
      </w:r>
      <w:r w:rsidR="00561CD9" w:rsidRPr="00024C74">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&lt;EndNote&gt;&lt;Cite&gt;&lt;Author&gt;McArthur&lt;/Author&gt;&lt;Year&gt;2013&lt;/Year&gt;&lt;RecNum&gt;2748&lt;/RecNum&gt;&lt;DisplayText&gt;&lt;style face="superscript"&gt;33&lt;/style&gt;&lt;/DisplayText&gt;&lt;record&gt;&lt;rec-number&gt;2748&lt;/rec-number&gt;&lt;foreign-keys&gt;&lt;key app="EN" db-id="sfs0vatw62sxpreseetpvavpzta0xvx5rx5f" timestamp="1563281231"&gt;2748&lt;/key&gt;&lt;/foreign-keys&gt;&lt;ref-type name="Journal Article"&gt;17&lt;/ref-type&gt;&lt;contributors&gt;&lt;authors&gt;&lt;author&gt;Kate S. McArthur&lt;/author&gt;&lt;author&gt;Paul C.D. Johnson&lt;/author&gt;&lt;author&gt;Terence J. Quinn&lt;/author&gt;&lt;author&gt;Peter Higgins&lt;/author&gt;&lt;author&gt;Peter Langhorne&lt;/author&gt;&lt;author&gt;Matthew R. Walters&lt;/author&gt;&lt;author&gt;Christopher J. Weir&lt;/author&gt;&lt;author&gt;Jesse Dawson&lt;/author&gt;&lt;author&gt;Kennedy R. Lees&lt;/author&gt;&lt;/authors&gt;&lt;/contributors&gt;&lt;titles&gt;&lt;title&gt;Improving the Efficiency of Stroke Trials&lt;/title&gt;&lt;secondary-title&gt;Stroke&lt;/secondary-title&gt;&lt;/titles&gt;&lt;periodical&gt;&lt;full-title&gt;Stroke&lt;/full-title&gt;&lt;/periodical&gt;&lt;pages&gt;3422-3428&lt;/pages&gt;&lt;volume&gt;44&lt;/volume&gt;&lt;number&gt;12&lt;/number&gt;&lt;dates&gt;&lt;year&gt;2013&lt;/year&gt;&lt;/dates&gt;&lt;urls&gt;&lt;related-urls&gt;&lt;url&gt;https://www.ahajournals.org/doi/abs/10.1161/STROKEAHA.113.002266&lt;/url&gt;&lt;/related-urls&gt;&lt;/urls&gt;&lt;electronic-resource-num&gt;doi:10.1161/STROKEAHA.113.002266&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33</w:t>
      </w:r>
      <w:r w:rsidR="007D737A">
        <w:rPr>
          <w:rFonts w:ascii="Arial" w:hAnsi="Arial" w:cs="Arial"/>
          <w:sz w:val="20"/>
          <w:szCs w:val="20"/>
        </w:rPr>
        <w:fldChar w:fldCharType="end"/>
      </w:r>
      <w:r w:rsidR="00AF3AC4" w:rsidRPr="00024C74">
        <w:rPr>
          <w:rFonts w:ascii="Arial" w:hAnsi="Arial" w:cs="Arial"/>
          <w:sz w:val="20"/>
          <w:szCs w:val="20"/>
        </w:rPr>
        <w:t xml:space="preserve"> </w:t>
      </w:r>
      <w:r w:rsidR="00561CD9" w:rsidRPr="00024C74">
        <w:rPr>
          <w:rFonts w:ascii="Arial" w:hAnsi="Arial" w:cs="Arial"/>
          <w:sz w:val="20"/>
          <w:szCs w:val="20"/>
        </w:rPr>
        <w:t>and novel methods for analysis</w:t>
      </w:r>
      <w:r w:rsidR="007D04A0" w:rsidRPr="00024C74">
        <w:rPr>
          <w:rFonts w:ascii="Arial" w:hAnsi="Arial" w:cs="Arial"/>
          <w:sz w:val="20"/>
          <w:szCs w:val="20"/>
        </w:rPr>
        <w:t xml:space="preserve"> </w:t>
      </w:r>
      <w:r w:rsidR="007D737A">
        <w:rPr>
          <w:rFonts w:ascii="Arial" w:hAnsi="Arial" w:cs="Arial"/>
          <w:sz w:val="20"/>
          <w:szCs w:val="20"/>
        </w:rPr>
        <w:fldChar w:fldCharType="begin">
          <w:fldData xml:space="preserve">PEVuZE5vdGU+PENpdGU+PEF1dGhvcj5CYXRoIFBoaWxpcDwvQXV0aG9yPjxZZWFyPjIwMTI8L1ll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PEVuZE5vdGU+PENpdGU+PEF1dGhvcj5CYXRoIFBoaWxpcDwvQXV0aG9yPjxZZWFyPjIwMTI8L1ll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34, 35</w:t>
      </w:r>
      <w:r w:rsidR="007D737A">
        <w:rPr>
          <w:rFonts w:ascii="Arial" w:hAnsi="Arial" w:cs="Arial"/>
          <w:sz w:val="20"/>
          <w:szCs w:val="20"/>
        </w:rPr>
        <w:fldChar w:fldCharType="end"/>
      </w:r>
      <w:r w:rsidR="007D04A0" w:rsidRPr="00024C74">
        <w:rPr>
          <w:rFonts w:ascii="Arial" w:hAnsi="Arial" w:cs="Arial"/>
          <w:sz w:val="20"/>
          <w:szCs w:val="20"/>
        </w:rPr>
        <w:t>.</w:t>
      </w:r>
      <w:r w:rsidRPr="00024C74">
        <w:rPr>
          <w:rFonts w:ascii="Arial" w:hAnsi="Arial" w:cs="Arial"/>
          <w:sz w:val="20"/>
          <w:szCs w:val="20"/>
        </w:rPr>
        <w:t xml:space="preserve">  </w:t>
      </w:r>
      <w:r w:rsidR="00024C74" w:rsidRPr="00024C74">
        <w:rPr>
          <w:rFonts w:ascii="Arial" w:hAnsi="Arial" w:cs="Arial"/>
          <w:sz w:val="20"/>
          <w:szCs w:val="20"/>
        </w:rPr>
        <w:t xml:space="preserve">In respect of measuring cognitive outcomes in acute stroke trials, few did (e.g.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 ExcludeAuth="1"&gt;&lt;Year&gt;2015&lt;/Year&gt;&lt;RecNum&gt;2740&lt;/RecNum&gt;&lt;DisplayText&gt;&lt;style face="superscript"&gt;36&lt;/style&gt;&lt;/DisplayText&gt;&lt;record&gt;&lt;rec-number&gt;2740&lt;/rec-number&gt;&lt;foreign-keys&gt;&lt;key app="EN" db-id="sfs0vatw62sxpreseetpvavpzta0xvx5rx5f" timestamp="1562859608"&gt;2740&lt;/key&gt;&lt;/foreign-keys&gt;&lt;ref-type name="Journal Article"&gt;17&lt;/ref-type&gt;&lt;contributors&gt;&lt;/contributors&gt;&lt;titles&gt;&lt;title&gt;Efficacy of nitric oxide, with or without continuing antihypertensive treatment, for management of high blood pressure in acute stroke (ENOS): a partial-factorial randomised controlled trial&lt;/title&gt;&lt;secondary-title&gt;The Lancet&lt;/secondary-title&gt;&lt;/titles&gt;&lt;periodical&gt;&lt;full-title&gt;The Lancet&lt;/full-title&gt;&lt;/periodical&gt;&lt;pages&gt;617-628&lt;/pages&gt;&lt;volume&gt;385&lt;/volume&gt;&lt;number&gt;9968&lt;/number&gt;&lt;dates&gt;&lt;year&gt;2015&lt;/year&gt;&lt;pub-dates&gt;&lt;date&gt;2015/02/14/&lt;/date&gt;&lt;/pub-dates&gt;&lt;/dates&gt;&lt;isbn&gt;0140-6736&lt;/isbn&gt;&lt;urls&gt;&lt;related-urls&gt;&lt;url&gt;http://www.sciencedirect.com/science/article/pii/S0140673614611211&lt;/url&gt;&lt;/related-urls&gt;&lt;/urls&gt;&lt;electronic-resource-num&gt;https://doi.org/10.1016/S0140-6736(14)61121-1&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36</w:t>
      </w:r>
      <w:r w:rsidR="007D737A">
        <w:rPr>
          <w:rFonts w:ascii="Arial" w:hAnsi="Arial" w:cs="Arial"/>
          <w:sz w:val="20"/>
          <w:szCs w:val="20"/>
        </w:rPr>
        <w:fldChar w:fldCharType="end"/>
      </w:r>
      <w:r w:rsidR="00024C74" w:rsidRPr="00024C74">
        <w:rPr>
          <w:rFonts w:ascii="Arial" w:hAnsi="Arial" w:cs="Arial"/>
          <w:sz w:val="20"/>
          <w:szCs w:val="20"/>
        </w:rPr>
        <w:t>) in spite of recommendations to do so</w:t>
      </w:r>
      <w:r w:rsidR="006A20EF">
        <w:rPr>
          <w:rFonts w:ascii="Arial" w:hAnsi="Arial" w:cs="Arial"/>
          <w:sz w:val="20"/>
          <w:szCs w:val="20"/>
        </w:rPr>
        <w:t xml:space="preserve"> </w:t>
      </w:r>
      <w:r w:rsidR="007D737A">
        <w:rPr>
          <w:rFonts w:ascii="Arial" w:hAnsi="Arial" w:cs="Arial"/>
          <w:sz w:val="20"/>
          <w:szCs w:val="20"/>
        </w:rPr>
        <w:fldChar w:fldCharType="begin">
          <w:fldData xml:space="preserve">PEVuZE5vdGU+PENpdGU+PEF1dGhvcj5MZWVzPC9BdXRob3I+PFllYXI+MjAxMjwvWWVhcj48UmVj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PEVuZE5vdGU+PENpdGU+PEF1dGhvcj5MZWVzPC9BdXRob3I+PFllYXI+MjAxMjwvWWVhcj48UmVj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22, 23</w:t>
      </w:r>
      <w:r w:rsidR="007D737A">
        <w:rPr>
          <w:rFonts w:ascii="Arial" w:hAnsi="Arial" w:cs="Arial"/>
          <w:sz w:val="20"/>
          <w:szCs w:val="20"/>
        </w:rPr>
        <w:fldChar w:fldCharType="end"/>
      </w:r>
      <w:r w:rsidR="00024C74" w:rsidRPr="00024C74">
        <w:rPr>
          <w:rFonts w:ascii="Arial" w:hAnsi="Arial" w:cs="Arial"/>
          <w:sz w:val="20"/>
          <w:szCs w:val="20"/>
        </w:rPr>
        <w:t xml:space="preserve">.  </w:t>
      </w:r>
      <w:r w:rsidR="00561CD9" w:rsidRPr="00024C74">
        <w:rPr>
          <w:rFonts w:ascii="Arial" w:hAnsi="Arial" w:cs="Arial"/>
          <w:sz w:val="20"/>
          <w:szCs w:val="20"/>
        </w:rPr>
        <w:t>The substantial progress made around outcome assessment in clinical stroke research</w:t>
      </w:r>
      <w:r w:rsidR="00561CD9" w:rsidRPr="000B5776">
        <w:rPr>
          <w:rFonts w:ascii="Arial" w:hAnsi="Arial" w:cs="Arial"/>
          <w:sz w:val="20"/>
          <w:szCs w:val="20"/>
        </w:rPr>
        <w:t xml:space="preserve"> should serve as an exemplar for developing assessment strat</w:t>
      </w:r>
      <w:r w:rsidR="003C0AEA" w:rsidRPr="000B5776">
        <w:rPr>
          <w:rFonts w:ascii="Arial" w:hAnsi="Arial" w:cs="Arial"/>
          <w:sz w:val="20"/>
          <w:szCs w:val="20"/>
        </w:rPr>
        <w:t>egies in o</w:t>
      </w:r>
      <w:r w:rsidR="004D27D8" w:rsidRPr="000B5776">
        <w:rPr>
          <w:rFonts w:ascii="Arial" w:hAnsi="Arial" w:cs="Arial"/>
          <w:sz w:val="20"/>
          <w:szCs w:val="20"/>
        </w:rPr>
        <w:t>ther research fields.  Stroke assessment and VCI assessment are far from synonymous, but</w:t>
      </w:r>
      <w:r w:rsidR="003C0AEA" w:rsidRPr="000B5776">
        <w:rPr>
          <w:rFonts w:ascii="Arial" w:hAnsi="Arial" w:cs="Arial"/>
          <w:sz w:val="20"/>
          <w:szCs w:val="20"/>
        </w:rPr>
        <w:t xml:space="preserve"> there is sufficient commonality in the disease</w:t>
      </w:r>
      <w:r w:rsidR="004D27D8" w:rsidRPr="000B5776">
        <w:rPr>
          <w:rFonts w:ascii="Arial" w:hAnsi="Arial" w:cs="Arial"/>
          <w:sz w:val="20"/>
          <w:szCs w:val="20"/>
        </w:rPr>
        <w:t>s</w:t>
      </w:r>
      <w:r w:rsidR="003C0AEA" w:rsidRPr="000B5776">
        <w:rPr>
          <w:rFonts w:ascii="Arial" w:hAnsi="Arial" w:cs="Arial"/>
          <w:sz w:val="20"/>
          <w:szCs w:val="20"/>
        </w:rPr>
        <w:t>, the models and the research challenges for the VCI pre-clinical research to explore t</w:t>
      </w:r>
      <w:r w:rsidR="004D27D8" w:rsidRPr="000B5776">
        <w:rPr>
          <w:rFonts w:ascii="Arial" w:hAnsi="Arial" w:cs="Arial"/>
          <w:sz w:val="20"/>
          <w:szCs w:val="20"/>
        </w:rPr>
        <w:t xml:space="preserve">he potential application of </w:t>
      </w:r>
      <w:r w:rsidR="003C0AEA" w:rsidRPr="000B5776">
        <w:rPr>
          <w:rFonts w:ascii="Arial" w:hAnsi="Arial" w:cs="Arial"/>
          <w:sz w:val="20"/>
          <w:szCs w:val="20"/>
        </w:rPr>
        <w:t xml:space="preserve">recent methods used to raise standards in stroke research outcome assessment. </w:t>
      </w:r>
      <w:r w:rsidR="009E3C9B" w:rsidRPr="000B5776">
        <w:rPr>
          <w:rFonts w:ascii="Arial" w:hAnsi="Arial" w:cs="Arial"/>
          <w:sz w:val="20"/>
          <w:szCs w:val="20"/>
        </w:rPr>
        <w:t xml:space="preserve"> </w:t>
      </w:r>
    </w:p>
    <w:p w:rsidR="00806C2F" w:rsidRPr="000B5776" w:rsidRDefault="00806C2F" w:rsidP="000B5776">
      <w:pPr>
        <w:spacing w:line="480" w:lineRule="auto"/>
        <w:jc w:val="both"/>
        <w:rPr>
          <w:rFonts w:ascii="Arial" w:hAnsi="Arial" w:cs="Arial"/>
          <w:sz w:val="20"/>
          <w:szCs w:val="20"/>
        </w:rPr>
      </w:pPr>
    </w:p>
    <w:p w:rsidR="008B155C" w:rsidRPr="0086565B" w:rsidRDefault="008B155C" w:rsidP="000B5776">
      <w:pPr>
        <w:spacing w:line="480" w:lineRule="auto"/>
        <w:jc w:val="both"/>
        <w:rPr>
          <w:rFonts w:ascii="Arial" w:hAnsi="Arial" w:cs="Arial"/>
          <w:i/>
          <w:sz w:val="20"/>
          <w:szCs w:val="20"/>
        </w:rPr>
      </w:pPr>
      <w:r w:rsidRPr="0086565B">
        <w:rPr>
          <w:rFonts w:ascii="Arial" w:hAnsi="Arial" w:cs="Arial"/>
          <w:i/>
          <w:sz w:val="20"/>
          <w:szCs w:val="20"/>
        </w:rPr>
        <w:t xml:space="preserve">Review of the literature </w:t>
      </w:r>
    </w:p>
    <w:p w:rsidR="009E3C9B" w:rsidRDefault="00DE3360" w:rsidP="000B5776">
      <w:pPr>
        <w:spacing w:line="480" w:lineRule="auto"/>
        <w:jc w:val="both"/>
        <w:rPr>
          <w:rFonts w:ascii="Arial" w:hAnsi="Arial" w:cs="Arial"/>
          <w:sz w:val="20"/>
          <w:szCs w:val="20"/>
        </w:rPr>
      </w:pPr>
      <w:r w:rsidRPr="000B5776">
        <w:rPr>
          <w:rFonts w:ascii="Arial" w:hAnsi="Arial" w:cs="Arial"/>
          <w:sz w:val="20"/>
          <w:szCs w:val="20"/>
        </w:rPr>
        <w:t>To inform</w:t>
      </w:r>
      <w:r w:rsidR="00561CD9" w:rsidRPr="000B5776">
        <w:rPr>
          <w:rFonts w:ascii="Arial" w:hAnsi="Arial" w:cs="Arial"/>
          <w:sz w:val="20"/>
          <w:szCs w:val="20"/>
        </w:rPr>
        <w:t xml:space="preserve"> and give context to this work</w:t>
      </w:r>
      <w:r w:rsidR="00E50530" w:rsidRPr="000B5776">
        <w:rPr>
          <w:rFonts w:ascii="Arial" w:hAnsi="Arial" w:cs="Arial"/>
          <w:sz w:val="20"/>
          <w:szCs w:val="20"/>
        </w:rPr>
        <w:t>,</w:t>
      </w:r>
      <w:r w:rsidRPr="000B5776">
        <w:rPr>
          <w:rFonts w:ascii="Arial" w:hAnsi="Arial" w:cs="Arial"/>
          <w:sz w:val="20"/>
          <w:szCs w:val="20"/>
        </w:rPr>
        <w:t xml:space="preserve"> </w:t>
      </w:r>
      <w:r w:rsidR="00E41B3F" w:rsidRPr="000B5776">
        <w:rPr>
          <w:rFonts w:ascii="Arial" w:hAnsi="Arial" w:cs="Arial"/>
          <w:sz w:val="20"/>
          <w:szCs w:val="20"/>
        </w:rPr>
        <w:t xml:space="preserve">we systematically reviewed the literature </w:t>
      </w:r>
      <w:r w:rsidR="00BD2ED2" w:rsidRPr="000B5776">
        <w:rPr>
          <w:rFonts w:ascii="Arial" w:hAnsi="Arial" w:cs="Arial"/>
          <w:sz w:val="20"/>
          <w:szCs w:val="20"/>
        </w:rPr>
        <w:t>on</w:t>
      </w:r>
      <w:r w:rsidR="00E41B3F" w:rsidRPr="000B5776">
        <w:rPr>
          <w:rFonts w:ascii="Arial" w:hAnsi="Arial" w:cs="Arial"/>
          <w:sz w:val="20"/>
          <w:szCs w:val="20"/>
        </w:rPr>
        <w:t xml:space="preserve"> outcome assessment in pre-clinical VCI research.</w:t>
      </w:r>
      <w:r w:rsidR="003C0AEA" w:rsidRPr="000B5776">
        <w:rPr>
          <w:rFonts w:ascii="Arial" w:hAnsi="Arial" w:cs="Arial"/>
          <w:sz w:val="20"/>
          <w:szCs w:val="20"/>
        </w:rPr>
        <w:t xml:space="preserve">  This work was taken from</w:t>
      </w:r>
      <w:r w:rsidR="00F02CF4" w:rsidRPr="000B5776">
        <w:rPr>
          <w:rFonts w:ascii="Arial" w:hAnsi="Arial" w:cs="Arial"/>
          <w:sz w:val="20"/>
          <w:szCs w:val="20"/>
        </w:rPr>
        <w:t xml:space="preserve"> of a larger body of work with a more general pre-clinical, functional outcomes remit</w:t>
      </w:r>
      <w:r w:rsidR="007D04A0"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&lt;EndNote&gt;&lt;Cite&gt;&lt;Author&gt;Hietamies&lt;/Author&gt;&lt;Year&gt;2018&lt;/Year&gt;&lt;RecNum&gt;2750&lt;/RecNum&gt;&lt;DisplayText&gt;&lt;style face="superscript"&gt;37&lt;/style&gt;&lt;/DisplayText&gt;&lt;record&gt;&lt;rec-number&gt;2750&lt;/rec-number&gt;&lt;foreign-keys&gt;&lt;key app="EN" db-id="sfs0vatw62sxpreseetpvavpzta0xvx5rx5f" timestamp="1563281387"&gt;2750&lt;/key&gt;&lt;/foreign-keys&gt;&lt;ref-type name="Journal Article"&gt;17&lt;/ref-type&gt;&lt;contributors&gt;&lt;authors&gt;&lt;author&gt;Hietamies, Tuuli M&lt;/author&gt;&lt;author&gt;Ostrowski, Caroline&lt;/author&gt;&lt;author&gt;Pei, Zhong&lt;/author&gt;&lt;author&gt;Feng, Luyang&lt;/author&gt;&lt;author&gt;McCabe, Christopher&lt;/author&gt;&lt;author&gt;Work, Lorraine M&lt;/author&gt;&lt;author&gt;Quinn, Terence J&lt;/author&gt;&lt;/authors&gt;&lt;/contributors&gt;&lt;titles&gt;&lt;title&gt;Variability of functional outcome measures used in animal models of stroke and vascular cognitive impairment – a review of contemporary studies&lt;/title&gt;&lt;secondary-title&gt;Journal of Cerebral Blood Flow &amp;amp; Metabolism&lt;/secondary-title&gt;&lt;/titles&gt;&lt;periodical&gt;&lt;full-title&gt;Journal of Cerebral Blood Flow &amp;amp; Metabolism&lt;/full-title&gt;&lt;/periodical&gt;&lt;pages&gt;1872-1884&lt;/pages&gt;&lt;volume&gt;38&lt;/volume&gt;&lt;number&gt;11&lt;/number&gt;&lt;keywords&gt;&lt;keyword&gt;Rodent,middle cerebral artery occlusion,hemorrhagic stroke,functional outcome measure,vascular cognitive impairment&lt;/keyword&gt;&lt;/keywords&gt;&lt;dates&gt;&lt;year&gt;2018&lt;/year&gt;&lt;/dates&gt;&lt;accession-num&gt;30203705&lt;/accession-num&gt;&lt;urls&gt;&lt;related-urls&gt;&lt;url&gt;https://journals.sagepub.com/doi/abs/10.1177/0271678X18799858&lt;/url&gt;&lt;/related-urls&gt;&lt;/urls&gt;&lt;electronic-resource-num&gt;10.1177/0271678x18799858&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37</w:t>
      </w:r>
      <w:r w:rsidR="007D737A">
        <w:rPr>
          <w:rFonts w:ascii="Arial" w:hAnsi="Arial" w:cs="Arial"/>
          <w:sz w:val="20"/>
          <w:szCs w:val="20"/>
        </w:rPr>
        <w:fldChar w:fldCharType="end"/>
      </w:r>
      <w:r w:rsidR="007D04A0" w:rsidRPr="000B5776">
        <w:rPr>
          <w:rFonts w:ascii="Arial" w:hAnsi="Arial" w:cs="Arial"/>
          <w:sz w:val="20"/>
          <w:szCs w:val="20"/>
        </w:rPr>
        <w:t>.</w:t>
      </w:r>
      <w:r w:rsidR="00F02CF4" w:rsidRPr="000B5776">
        <w:rPr>
          <w:rFonts w:ascii="Arial" w:hAnsi="Arial" w:cs="Arial"/>
          <w:sz w:val="20"/>
          <w:szCs w:val="20"/>
        </w:rPr>
        <w:t xml:space="preserve"> </w:t>
      </w:r>
      <w:r w:rsidR="00E41B3F" w:rsidRPr="000B5776">
        <w:rPr>
          <w:rFonts w:ascii="Arial" w:hAnsi="Arial" w:cs="Arial"/>
          <w:sz w:val="20"/>
          <w:szCs w:val="20"/>
        </w:rPr>
        <w:t xml:space="preserve">  </w:t>
      </w:r>
      <w:r w:rsidR="00202542" w:rsidRPr="000B5776">
        <w:rPr>
          <w:rFonts w:ascii="Arial" w:hAnsi="Arial" w:cs="Arial"/>
          <w:sz w:val="20"/>
          <w:szCs w:val="20"/>
        </w:rPr>
        <w:t>To complement this search of electronic literature databases, a</w:t>
      </w:r>
      <w:r w:rsidR="00E41B3F" w:rsidRPr="000B5776">
        <w:rPr>
          <w:rFonts w:ascii="Arial" w:hAnsi="Arial" w:cs="Arial"/>
          <w:sz w:val="20"/>
          <w:szCs w:val="20"/>
        </w:rPr>
        <w:t xml:space="preserve"> search of the COMET </w:t>
      </w:r>
      <w:r w:rsidR="00CE34E2" w:rsidRPr="000B5776">
        <w:rPr>
          <w:rFonts w:ascii="Arial" w:hAnsi="Arial" w:cs="Arial"/>
          <w:sz w:val="20"/>
          <w:szCs w:val="20"/>
        </w:rPr>
        <w:t xml:space="preserve">and EQUATOR (Enhancing the Quality and Transparency Of health Research) </w:t>
      </w:r>
      <w:r w:rsidR="00E41B3F" w:rsidRPr="000B5776">
        <w:rPr>
          <w:rFonts w:ascii="Arial" w:hAnsi="Arial" w:cs="Arial"/>
          <w:sz w:val="20"/>
          <w:szCs w:val="20"/>
        </w:rPr>
        <w:t>database</w:t>
      </w:r>
      <w:r w:rsidR="00CE34E2" w:rsidRPr="000B5776">
        <w:rPr>
          <w:rFonts w:ascii="Arial" w:hAnsi="Arial" w:cs="Arial"/>
          <w:sz w:val="20"/>
          <w:szCs w:val="20"/>
        </w:rPr>
        <w:t>s</w:t>
      </w:r>
      <w:r w:rsidR="00E41B3F" w:rsidRPr="000B5776">
        <w:rPr>
          <w:rFonts w:ascii="Arial" w:hAnsi="Arial" w:cs="Arial"/>
          <w:sz w:val="20"/>
          <w:szCs w:val="20"/>
        </w:rPr>
        <w:t xml:space="preserve"> found no existing work on core outcome sets for VCI, although preferred outcomes for clinical </w:t>
      </w:r>
      <w:r w:rsidR="00AF3AC4" w:rsidRPr="000B5776">
        <w:rPr>
          <w:rFonts w:ascii="Arial" w:hAnsi="Arial" w:cs="Arial"/>
          <w:sz w:val="20"/>
          <w:szCs w:val="20"/>
        </w:rPr>
        <w:t>VCI research are in preparation.</w:t>
      </w:r>
      <w:r w:rsidR="00E41B3F" w:rsidRPr="000B5776">
        <w:rPr>
          <w:rFonts w:ascii="Arial" w:hAnsi="Arial" w:cs="Arial"/>
          <w:sz w:val="20"/>
          <w:szCs w:val="20"/>
        </w:rPr>
        <w:t xml:space="preserve"> </w:t>
      </w:r>
      <w:r w:rsidR="009E3C9B" w:rsidRPr="000B5776">
        <w:rPr>
          <w:rFonts w:ascii="Arial" w:hAnsi="Arial" w:cs="Arial"/>
          <w:sz w:val="20"/>
          <w:szCs w:val="20"/>
        </w:rPr>
        <w:t xml:space="preserve"> </w:t>
      </w:r>
      <w:r w:rsidR="00103E4E" w:rsidRPr="000B5776">
        <w:rPr>
          <w:rFonts w:ascii="Arial" w:hAnsi="Arial" w:cs="Arial"/>
          <w:sz w:val="20"/>
          <w:szCs w:val="20"/>
        </w:rPr>
        <w:t>In addition,</w:t>
      </w:r>
      <w:r w:rsidR="00F02CF4" w:rsidRPr="000B5776">
        <w:rPr>
          <w:rFonts w:ascii="Arial" w:hAnsi="Arial" w:cs="Arial"/>
          <w:sz w:val="20"/>
          <w:szCs w:val="20"/>
        </w:rPr>
        <w:t xml:space="preserve"> </w:t>
      </w:r>
      <w:r w:rsidR="009E3C9B" w:rsidRPr="000B5776">
        <w:rPr>
          <w:rFonts w:ascii="Arial" w:hAnsi="Arial" w:cs="Arial"/>
          <w:sz w:val="20"/>
          <w:szCs w:val="20"/>
        </w:rPr>
        <w:t>we consulted the consensus working group with the Stroke Recovery Research Round Table (SRRRII) proceedings of a consensus working groups that is focusing on stroke-induced cognitive impairment</w:t>
      </w:r>
      <w:r w:rsidR="009B129D">
        <w:rPr>
          <w:rFonts w:ascii="Arial" w:hAnsi="Arial" w:cs="Arial"/>
          <w:sz w:val="20"/>
          <w:szCs w:val="20"/>
        </w:rPr>
        <w:t xml:space="preserve"> </w:t>
      </w:r>
      <w:r w:rsidR="00110321">
        <w:rPr>
          <w:rFonts w:ascii="Arial" w:hAnsi="Arial" w:cs="Arial"/>
          <w:sz w:val="20"/>
          <w:szCs w:val="20"/>
        </w:rPr>
        <w:fldChar w:fldCharType="begin"/>
      </w:r>
      <w:r w:rsidR="00110321">
        <w:rPr>
          <w:rFonts w:ascii="Arial" w:hAnsi="Arial" w:cs="Arial"/>
          <w:sz w:val="20"/>
          <w:szCs w:val="20"/>
        </w:rPr>
        <w:instrText xml:space="preserve"> ADDIN EN.CITE &lt;EndNote&gt;&lt;Cite&gt;&lt;Author&gt;McDonald&lt;/Author&gt;&lt;Year&gt;2019&lt;/Year&gt;&lt;RecNum&gt;2834&lt;/RecNum&gt;&lt;DisplayText&gt;&lt;style face="superscript"&gt;38&lt;/style&gt;&lt;/DisplayText&gt;&lt;record&gt;&lt;rec-number&gt;2834&lt;/rec-number&gt;&lt;foreign-keys&gt;&lt;key app="EN" db-id="sfs0vatw62sxpreseetpvavpzta0xvx5rx5f" timestamp="1573126196"&gt;2834&lt;/key&gt;&lt;/foreign-keys&gt;&lt;ref-type name="Journal Article"&gt;17&lt;/ref-type&gt;&lt;contributors&gt;&lt;authors&gt;&lt;author&gt;McDonald, Matthew W&lt;/author&gt;&lt;author&gt;Black, Sandra E&lt;/author&gt;&lt;author&gt;Copland, David A&lt;/author&gt;&lt;author&gt;Corbett, Dale&lt;/author&gt;&lt;author&gt;Dijkhuizen, Rick M&lt;/author&gt;&lt;author&gt;Farr, Tracy D&lt;/author&gt;&lt;author&gt;Jeffers, Matthew S&lt;/author&gt;&lt;author&gt;Kalaria, Rajesh N&lt;/author&gt;&lt;author&gt;Karayanidis, Frini&lt;/author&gt;&lt;author&gt;Leff, Alexander P&lt;/author&gt;&lt;author&gt;Nithianantharajah, Jess&lt;/author&gt;&lt;author&gt;Pendlebury, Sarah&lt;/author&gt;&lt;author&gt;Quinn, Terence J&lt;/author&gt;&lt;author&gt;Clarkson, Andrew N&lt;/author&gt;&lt;author&gt;O’Sullivan, Michael J&lt;/author&gt;&lt;/authors&gt;&lt;/contributors&gt;&lt;titles&gt;&lt;title&gt;Cognition in stroke rehabilitation and recovery research: Consensus-based core recommendations from the second Stroke Recovery and Rehabilitation Roundtable&lt;/title&gt;&lt;secondary-title&gt;International Journal of Stroke&lt;/secondary-title&gt;&lt;/titles&gt;&lt;periodical&gt;&lt;full-title&gt;International Journal of Stroke&lt;/full-title&gt;&lt;/periodical&gt;&lt;pages&gt;774-782&lt;/pages&gt;&lt;volume&gt;14&lt;/volume&gt;&lt;number&gt;8&lt;/number&gt;&lt;keywords&gt;&lt;keyword&gt;Cognitive function,practice guideline,stroke,rehabilitation,recovery,consensus&lt;/keyword&gt;&lt;/keywords&gt;&lt;dates&gt;&lt;year&gt;2019&lt;/year&gt;&lt;/dates&gt;&lt;accession-num&gt;31514685&lt;/accession-num&gt;&lt;urls&gt;&lt;related-urls&gt;&lt;url&gt;https://journals.sagepub.com/doi/abs/10.1177/1747493019873600&lt;/url&gt;&lt;/related-urls&gt;&lt;/urls&gt;&lt;electronic-resource-num&gt;10.1177/1747493019873600&lt;/electronic-resource-num&gt;&lt;/record&gt;&lt;/Cite&gt;&lt;/EndNote&gt;</w:instrText>
      </w:r>
      <w:r w:rsidR="00110321">
        <w:rPr>
          <w:rFonts w:ascii="Arial" w:hAnsi="Arial" w:cs="Arial"/>
          <w:sz w:val="20"/>
          <w:szCs w:val="20"/>
        </w:rPr>
        <w:fldChar w:fldCharType="separate"/>
      </w:r>
      <w:r w:rsidR="00110321" w:rsidRPr="00110321">
        <w:rPr>
          <w:rFonts w:ascii="Arial" w:hAnsi="Arial" w:cs="Arial"/>
          <w:noProof/>
          <w:sz w:val="20"/>
          <w:szCs w:val="20"/>
          <w:vertAlign w:val="superscript"/>
        </w:rPr>
        <w:t>38</w:t>
      </w:r>
      <w:r w:rsidR="00110321">
        <w:rPr>
          <w:rFonts w:ascii="Arial" w:hAnsi="Arial" w:cs="Arial"/>
          <w:sz w:val="20"/>
          <w:szCs w:val="20"/>
        </w:rPr>
        <w:fldChar w:fldCharType="end"/>
      </w:r>
      <w:r w:rsidR="009E3C9B" w:rsidRPr="000B5776">
        <w:rPr>
          <w:rFonts w:ascii="Arial" w:hAnsi="Arial" w:cs="Arial"/>
          <w:sz w:val="20"/>
          <w:szCs w:val="20"/>
        </w:rPr>
        <w:t xml:space="preserve">. </w:t>
      </w:r>
    </w:p>
    <w:p w:rsidR="009F59A9" w:rsidRPr="000B5776" w:rsidRDefault="009F59A9" w:rsidP="000B5776">
      <w:pPr>
        <w:spacing w:line="480" w:lineRule="auto"/>
        <w:jc w:val="both"/>
        <w:rPr>
          <w:rFonts w:ascii="Arial" w:hAnsi="Arial" w:cs="Arial"/>
          <w:sz w:val="20"/>
          <w:szCs w:val="20"/>
        </w:rPr>
      </w:pPr>
    </w:p>
    <w:p w:rsidR="00F02CF4" w:rsidRDefault="00561CD9" w:rsidP="000B5776">
      <w:pPr>
        <w:spacing w:line="480" w:lineRule="auto"/>
        <w:jc w:val="both"/>
        <w:rPr>
          <w:rFonts w:ascii="Arial" w:hAnsi="Arial" w:cs="Arial"/>
          <w:sz w:val="20"/>
          <w:szCs w:val="20"/>
        </w:rPr>
      </w:pPr>
      <w:r w:rsidRPr="000B5776">
        <w:rPr>
          <w:rFonts w:ascii="Arial" w:hAnsi="Arial" w:cs="Arial"/>
          <w:sz w:val="20"/>
          <w:szCs w:val="20"/>
        </w:rPr>
        <w:t xml:space="preserve">We </w:t>
      </w:r>
      <w:r w:rsidR="00E41B3F" w:rsidRPr="000B5776">
        <w:rPr>
          <w:rFonts w:ascii="Arial" w:hAnsi="Arial" w:cs="Arial"/>
          <w:sz w:val="20"/>
          <w:szCs w:val="20"/>
        </w:rPr>
        <w:t>assessed outcomes used in</w:t>
      </w:r>
      <w:r w:rsidR="00202542" w:rsidRPr="000B5776">
        <w:rPr>
          <w:rFonts w:ascii="Arial" w:hAnsi="Arial" w:cs="Arial"/>
          <w:sz w:val="20"/>
          <w:szCs w:val="20"/>
        </w:rPr>
        <w:t xml:space="preserve"> selected,</w:t>
      </w:r>
      <w:r w:rsidR="00E41B3F" w:rsidRPr="000B5776">
        <w:rPr>
          <w:rFonts w:ascii="Arial" w:hAnsi="Arial" w:cs="Arial"/>
          <w:sz w:val="20"/>
          <w:szCs w:val="20"/>
        </w:rPr>
        <w:t xml:space="preserve"> published pre-clin</w:t>
      </w:r>
      <w:r w:rsidR="00F02CF4" w:rsidRPr="000B5776">
        <w:rPr>
          <w:rFonts w:ascii="Arial" w:hAnsi="Arial" w:cs="Arial"/>
          <w:sz w:val="20"/>
          <w:szCs w:val="20"/>
        </w:rPr>
        <w:t>ical VCI studies over a decade’s worth of research</w:t>
      </w:r>
      <w:r w:rsidR="00E41B3F" w:rsidRPr="000B5776">
        <w:rPr>
          <w:rFonts w:ascii="Arial" w:hAnsi="Arial" w:cs="Arial"/>
          <w:sz w:val="20"/>
          <w:szCs w:val="20"/>
        </w:rPr>
        <w:t xml:space="preserve"> </w:t>
      </w:r>
      <w:r w:rsidR="00F02CF4" w:rsidRPr="000B5776">
        <w:rPr>
          <w:rFonts w:ascii="Arial" w:hAnsi="Arial" w:cs="Arial"/>
          <w:sz w:val="20"/>
          <w:szCs w:val="20"/>
        </w:rPr>
        <w:t>(</w:t>
      </w:r>
      <w:r w:rsidR="00E41B3F" w:rsidRPr="000B5776">
        <w:rPr>
          <w:rFonts w:ascii="Arial" w:hAnsi="Arial" w:cs="Arial"/>
          <w:sz w:val="20"/>
          <w:szCs w:val="20"/>
        </w:rPr>
        <w:t>2005-2015</w:t>
      </w:r>
      <w:r w:rsidR="00F02CF4" w:rsidRPr="000B5776">
        <w:rPr>
          <w:rFonts w:ascii="Arial" w:hAnsi="Arial" w:cs="Arial"/>
          <w:sz w:val="20"/>
          <w:szCs w:val="20"/>
        </w:rPr>
        <w:t xml:space="preserve">) with dates chosen to reflect a period of growth in the VCI </w:t>
      </w:r>
      <w:r w:rsidR="00202542" w:rsidRPr="000B5776">
        <w:rPr>
          <w:rFonts w:ascii="Arial" w:hAnsi="Arial" w:cs="Arial"/>
          <w:sz w:val="20"/>
          <w:szCs w:val="20"/>
        </w:rPr>
        <w:t>research space</w:t>
      </w:r>
      <w:r w:rsidR="00E41B3F" w:rsidRPr="000B5776">
        <w:rPr>
          <w:rFonts w:ascii="Arial" w:hAnsi="Arial" w:cs="Arial"/>
          <w:sz w:val="20"/>
          <w:szCs w:val="20"/>
        </w:rPr>
        <w:t>.</w:t>
      </w:r>
      <w:r w:rsidR="000821F3" w:rsidRPr="000B5776">
        <w:rPr>
          <w:rFonts w:ascii="Arial" w:hAnsi="Arial" w:cs="Arial"/>
          <w:sz w:val="20"/>
          <w:szCs w:val="20"/>
        </w:rPr>
        <w:t xml:space="preserve">  This was part of a larger project </w:t>
      </w:r>
      <w:r w:rsidR="00202542" w:rsidRPr="000B5776">
        <w:rPr>
          <w:rFonts w:ascii="Arial" w:hAnsi="Arial" w:cs="Arial"/>
          <w:sz w:val="20"/>
          <w:szCs w:val="20"/>
        </w:rPr>
        <w:t xml:space="preserve">analysing </w:t>
      </w:r>
      <w:r w:rsidR="000821F3" w:rsidRPr="000B5776">
        <w:rPr>
          <w:rFonts w:ascii="Arial" w:hAnsi="Arial" w:cs="Arial"/>
          <w:sz w:val="20"/>
          <w:szCs w:val="20"/>
        </w:rPr>
        <w:t>preclinical stroke research that has been published</w:t>
      </w:r>
      <w:r w:rsidRPr="000B5776">
        <w:rPr>
          <w:rFonts w:ascii="Arial" w:hAnsi="Arial" w:cs="Arial"/>
          <w:sz w:val="20"/>
          <w:szCs w:val="20"/>
        </w:rPr>
        <w:t xml:space="preserve"> and full details </w:t>
      </w:r>
      <w:r w:rsidRPr="000B5776">
        <w:rPr>
          <w:rFonts w:ascii="Arial" w:hAnsi="Arial" w:cs="Arial"/>
          <w:sz w:val="20"/>
          <w:szCs w:val="20"/>
        </w:rPr>
        <w:lastRenderedPageBreak/>
        <w:t>of method</w:t>
      </w:r>
      <w:r w:rsidR="009E3C9B" w:rsidRPr="000B5776">
        <w:rPr>
          <w:rFonts w:ascii="Arial" w:hAnsi="Arial" w:cs="Arial"/>
          <w:sz w:val="20"/>
          <w:szCs w:val="20"/>
        </w:rPr>
        <w:t>s</w:t>
      </w:r>
      <w:r w:rsidRPr="000B5776">
        <w:rPr>
          <w:rFonts w:ascii="Arial" w:hAnsi="Arial" w:cs="Arial"/>
          <w:sz w:val="20"/>
          <w:szCs w:val="20"/>
        </w:rPr>
        <w:t xml:space="preserve"> and re</w:t>
      </w:r>
      <w:r w:rsidR="00AA4207" w:rsidRPr="000B5776">
        <w:rPr>
          <w:rFonts w:ascii="Arial" w:hAnsi="Arial" w:cs="Arial"/>
          <w:sz w:val="20"/>
          <w:szCs w:val="20"/>
        </w:rPr>
        <w:t>sults are available</w:t>
      </w:r>
      <w:r w:rsidR="00202542" w:rsidRPr="000B5776">
        <w:rPr>
          <w:rFonts w:ascii="Arial" w:hAnsi="Arial" w:cs="Arial"/>
          <w:sz w:val="20"/>
          <w:szCs w:val="20"/>
        </w:rPr>
        <w:t xml:space="preserve"> in the parent publication</w:t>
      </w:r>
      <w:r w:rsidR="007D04A0"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&lt;EndNote&gt;&lt;Cite&gt;&lt;Author&gt;Hietamies&lt;/Author&gt;&lt;Year&gt;2018&lt;/Year&gt;&lt;RecNum&gt;2750&lt;/RecNum&gt;&lt;DisplayText&gt;&lt;style face="superscript"&gt;37&lt;/style&gt;&lt;/DisplayText&gt;&lt;record&gt;&lt;rec-number&gt;2750&lt;/rec-number&gt;&lt;foreign-keys&gt;&lt;key app="EN" db-id="sfs0vatw62sxpreseetpvavpzta0xvx5rx5f" timestamp="1563281387"&gt;2750&lt;/key&gt;&lt;/foreign-keys&gt;&lt;ref-type name="Journal Article"&gt;17&lt;/ref-type&gt;&lt;contributors&gt;&lt;authors&gt;&lt;author&gt;Hietamies, Tuuli M&lt;/author&gt;&lt;author&gt;Ostrowski, Caroline&lt;/author&gt;&lt;author&gt;Pei, Zhong&lt;/author&gt;&lt;author&gt;Feng, Luyang&lt;/author&gt;&lt;author&gt;McCabe, Christopher&lt;/author&gt;&lt;author&gt;Work, Lorraine M&lt;/author&gt;&lt;author&gt;Quinn, Terence J&lt;/author&gt;&lt;/authors&gt;&lt;/contributors&gt;&lt;titles&gt;&lt;title&gt;Variability of functional outcome measures used in animal models of stroke and vascular cognitive impairment – a review of contemporary studies&lt;/title&gt;&lt;secondary-title&gt;Journal of Cerebral Blood Flow &amp;amp; Metabolism&lt;/secondary-title&gt;&lt;/titles&gt;&lt;periodical&gt;&lt;full-title&gt;Journal of Cerebral Blood Flow &amp;amp; Metabolism&lt;/full-title&gt;&lt;/periodical&gt;&lt;pages&gt;1872-1884&lt;/pages&gt;&lt;volume&gt;38&lt;/volume&gt;&lt;number&gt;11&lt;/number&gt;&lt;keywords&gt;&lt;keyword&gt;Rodent,middle cerebral artery occlusion,hemorrhagic stroke,functional outcome measure,vascular cognitive impairment&lt;/keyword&gt;&lt;/keywords&gt;&lt;dates&gt;&lt;year&gt;2018&lt;/year&gt;&lt;/dates&gt;&lt;accession-num&gt;30203705&lt;/accession-num&gt;&lt;urls&gt;&lt;related-urls&gt;&lt;url&gt;https://journals.sagepub.com/doi/abs/10.1177/0271678X18799858&lt;/url&gt;&lt;/related-urls&gt;&lt;/urls&gt;&lt;electronic-resource-num&gt;10.1177/0271678x18799858&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37</w:t>
      </w:r>
      <w:r w:rsidR="007D737A">
        <w:rPr>
          <w:rFonts w:ascii="Arial" w:hAnsi="Arial" w:cs="Arial"/>
          <w:sz w:val="20"/>
          <w:szCs w:val="20"/>
        </w:rPr>
        <w:fldChar w:fldCharType="end"/>
      </w:r>
      <w:r w:rsidR="007D04A0" w:rsidRPr="000B5776">
        <w:rPr>
          <w:rFonts w:ascii="Arial" w:hAnsi="Arial" w:cs="Arial"/>
          <w:sz w:val="20"/>
          <w:szCs w:val="20"/>
        </w:rPr>
        <w:t>.</w:t>
      </w:r>
      <w:r w:rsidR="00202542" w:rsidRPr="000B5776">
        <w:rPr>
          <w:rFonts w:ascii="Arial" w:hAnsi="Arial" w:cs="Arial"/>
          <w:sz w:val="20"/>
          <w:szCs w:val="20"/>
        </w:rPr>
        <w:t xml:space="preserve">  From this work, we</w:t>
      </w:r>
      <w:r w:rsidR="000821F3" w:rsidRPr="000B5776">
        <w:rPr>
          <w:rFonts w:ascii="Arial" w:hAnsi="Arial" w:cs="Arial"/>
          <w:sz w:val="20"/>
          <w:szCs w:val="20"/>
        </w:rPr>
        <w:t xml:space="preserve"> extract</w:t>
      </w:r>
      <w:r w:rsidR="00202542" w:rsidRPr="000B5776">
        <w:rPr>
          <w:rFonts w:ascii="Arial" w:hAnsi="Arial" w:cs="Arial"/>
          <w:sz w:val="20"/>
          <w:szCs w:val="20"/>
        </w:rPr>
        <w:t>ed</w:t>
      </w:r>
      <w:r w:rsidR="000821F3" w:rsidRPr="000B5776">
        <w:rPr>
          <w:rFonts w:ascii="Arial" w:hAnsi="Arial" w:cs="Arial"/>
          <w:sz w:val="20"/>
          <w:szCs w:val="20"/>
        </w:rPr>
        <w:t xml:space="preserve"> data specific to VCI research.  </w:t>
      </w:r>
    </w:p>
    <w:p w:rsidR="0086565B" w:rsidRPr="000B5776" w:rsidRDefault="0086565B" w:rsidP="000B5776">
      <w:pPr>
        <w:spacing w:line="480" w:lineRule="auto"/>
        <w:jc w:val="both"/>
        <w:rPr>
          <w:rFonts w:ascii="Arial" w:hAnsi="Arial" w:cs="Arial"/>
          <w:sz w:val="20"/>
          <w:szCs w:val="20"/>
        </w:rPr>
      </w:pPr>
    </w:p>
    <w:p w:rsidR="00E743D5" w:rsidRPr="006C4140" w:rsidRDefault="000821F3" w:rsidP="000B5776">
      <w:pPr>
        <w:spacing w:line="480" w:lineRule="auto"/>
        <w:jc w:val="both"/>
        <w:rPr>
          <w:rFonts w:ascii="Arial" w:hAnsi="Arial" w:cs="Arial"/>
          <w:sz w:val="20"/>
          <w:szCs w:val="20"/>
        </w:rPr>
      </w:pPr>
      <w:r w:rsidRPr="000B5776">
        <w:rPr>
          <w:rFonts w:ascii="Arial" w:hAnsi="Arial" w:cs="Arial"/>
          <w:sz w:val="20"/>
          <w:szCs w:val="20"/>
        </w:rPr>
        <w:t>Across a decade of research, we found that VCI was less frequently studied than other aspects of stroke.  In those papers with a predominant VCI focus, there was substantial heterogeneity in outcome assessment with many tests used in</w:t>
      </w:r>
      <w:r w:rsidR="001929AC">
        <w:rPr>
          <w:rFonts w:ascii="Arial" w:hAnsi="Arial" w:cs="Arial"/>
          <w:sz w:val="20"/>
          <w:szCs w:val="20"/>
        </w:rPr>
        <w:t xml:space="preserve"> two</w:t>
      </w:r>
      <w:r w:rsidRPr="000B5776">
        <w:rPr>
          <w:rFonts w:ascii="Arial" w:hAnsi="Arial" w:cs="Arial"/>
          <w:sz w:val="20"/>
          <w:szCs w:val="20"/>
        </w:rPr>
        <w:t xml:space="preserve"> paper</w:t>
      </w:r>
      <w:r w:rsidR="001929AC">
        <w:rPr>
          <w:rFonts w:ascii="Arial" w:hAnsi="Arial" w:cs="Arial"/>
          <w:sz w:val="20"/>
          <w:szCs w:val="20"/>
        </w:rPr>
        <w:t>s or more (Figure 1).  In addition to those listed, the following outcome assessments were described in</w:t>
      </w:r>
      <w:r w:rsidRPr="000B5776">
        <w:rPr>
          <w:rFonts w:ascii="Arial" w:hAnsi="Arial" w:cs="Arial"/>
          <w:sz w:val="20"/>
          <w:szCs w:val="20"/>
        </w:rPr>
        <w:t xml:space="preserve"> only</w:t>
      </w:r>
      <w:r w:rsidR="001929AC">
        <w:rPr>
          <w:rFonts w:ascii="Arial" w:hAnsi="Arial" w:cs="Arial"/>
          <w:sz w:val="20"/>
          <w:szCs w:val="20"/>
        </w:rPr>
        <w:t xml:space="preserve"> one paper: </w:t>
      </w:r>
      <w:r w:rsidR="006C5A92">
        <w:rPr>
          <w:rFonts w:ascii="Arial" w:hAnsi="Arial" w:cs="Arial"/>
          <w:sz w:val="20"/>
          <w:szCs w:val="20"/>
        </w:rPr>
        <w:t xml:space="preserve">adhesive removal test, buried food retrieval (olfactory), circular hole board (dry maze), elevated plus maze, inclined plane test, limb placement test, nest construction test, </w:t>
      </w:r>
      <w:proofErr w:type="spellStart"/>
      <w:r w:rsidR="006C5A92">
        <w:rPr>
          <w:rFonts w:ascii="Arial" w:hAnsi="Arial" w:cs="Arial"/>
          <w:sz w:val="20"/>
          <w:szCs w:val="20"/>
        </w:rPr>
        <w:t>porsolt</w:t>
      </w:r>
      <w:proofErr w:type="spellEnd"/>
      <w:r w:rsidR="006C5A92">
        <w:rPr>
          <w:rFonts w:ascii="Arial" w:hAnsi="Arial" w:cs="Arial"/>
          <w:sz w:val="20"/>
          <w:szCs w:val="20"/>
        </w:rPr>
        <w:t xml:space="preserve"> swim test, social interaction in novel environment</w:t>
      </w:r>
      <w:r w:rsidRPr="000B5776">
        <w:rPr>
          <w:rFonts w:ascii="Arial" w:hAnsi="Arial" w:cs="Arial"/>
          <w:sz w:val="20"/>
          <w:szCs w:val="20"/>
        </w:rPr>
        <w:t xml:space="preserve">.  For the assessment that was used </w:t>
      </w:r>
      <w:r w:rsidR="00D833C4" w:rsidRPr="000B5776">
        <w:rPr>
          <w:rFonts w:ascii="Arial" w:hAnsi="Arial" w:cs="Arial"/>
          <w:sz w:val="20"/>
          <w:szCs w:val="20"/>
        </w:rPr>
        <w:t xml:space="preserve">most </w:t>
      </w:r>
      <w:r w:rsidRPr="000B5776">
        <w:rPr>
          <w:rFonts w:ascii="Arial" w:hAnsi="Arial" w:cs="Arial"/>
          <w:sz w:val="20"/>
          <w:szCs w:val="20"/>
        </w:rPr>
        <w:t>of</w:t>
      </w:r>
      <w:r w:rsidR="00AF3AC4" w:rsidRPr="000B5776">
        <w:rPr>
          <w:rFonts w:ascii="Arial" w:hAnsi="Arial" w:cs="Arial"/>
          <w:sz w:val="20"/>
          <w:szCs w:val="20"/>
        </w:rPr>
        <w:t>ten, the Morris Water Maze</w:t>
      </w:r>
      <w:r w:rsidR="00103E4E" w:rsidRPr="000B5776">
        <w:rPr>
          <w:rFonts w:ascii="Arial" w:hAnsi="Arial" w:cs="Arial"/>
          <w:sz w:val="20"/>
          <w:szCs w:val="20"/>
        </w:rPr>
        <w:t xml:space="preserve"> (MWM)</w:t>
      </w:r>
      <w:r w:rsidRPr="000B5776">
        <w:rPr>
          <w:rFonts w:ascii="Arial" w:hAnsi="Arial" w:cs="Arial"/>
          <w:sz w:val="20"/>
          <w:szCs w:val="20"/>
        </w:rPr>
        <w:t>, we found marked inconsistency in how the test was performed and reported</w:t>
      </w:r>
      <w:r w:rsidR="0048171A" w:rsidRPr="000B5776">
        <w:rPr>
          <w:rFonts w:ascii="Arial" w:hAnsi="Arial" w:cs="Arial"/>
          <w:sz w:val="20"/>
          <w:szCs w:val="20"/>
        </w:rPr>
        <w:t>.</w:t>
      </w:r>
      <w:r w:rsidR="00561CD9" w:rsidRPr="000B5776">
        <w:rPr>
          <w:rFonts w:ascii="Arial" w:hAnsi="Arial" w:cs="Arial"/>
          <w:sz w:val="20"/>
          <w:szCs w:val="20"/>
        </w:rPr>
        <w:t xml:space="preserve">  </w:t>
      </w:r>
      <w:r w:rsidR="00D833C4" w:rsidRPr="000B5776">
        <w:rPr>
          <w:rFonts w:ascii="Arial" w:hAnsi="Arial" w:cs="Arial"/>
          <w:sz w:val="20"/>
          <w:szCs w:val="20"/>
        </w:rPr>
        <w:t xml:space="preserve">We had hoped to categorise the tests according to the cognitive domain being tested, but such data were infrequently reported.  </w:t>
      </w:r>
      <w:r w:rsidRPr="000B5776">
        <w:rPr>
          <w:rFonts w:ascii="Arial" w:hAnsi="Arial" w:cs="Arial"/>
          <w:sz w:val="20"/>
          <w:szCs w:val="20"/>
        </w:rPr>
        <w:t xml:space="preserve">These </w:t>
      </w:r>
      <w:r w:rsidR="00202542" w:rsidRPr="000B5776">
        <w:rPr>
          <w:rFonts w:ascii="Arial" w:hAnsi="Arial" w:cs="Arial"/>
          <w:sz w:val="20"/>
          <w:szCs w:val="20"/>
        </w:rPr>
        <w:t xml:space="preserve">VCI </w:t>
      </w:r>
      <w:r w:rsidRPr="000B5776">
        <w:rPr>
          <w:rFonts w:ascii="Arial" w:hAnsi="Arial" w:cs="Arial"/>
          <w:sz w:val="20"/>
          <w:szCs w:val="20"/>
        </w:rPr>
        <w:t xml:space="preserve">findings mirror the results of a systematic analysis of studies using </w:t>
      </w:r>
      <w:r w:rsidR="00103E4E" w:rsidRPr="000B5776">
        <w:rPr>
          <w:rFonts w:ascii="Arial" w:hAnsi="Arial" w:cs="Arial"/>
          <w:sz w:val="20"/>
          <w:szCs w:val="20"/>
        </w:rPr>
        <w:t>AD</w:t>
      </w:r>
      <w:r w:rsidRPr="000B5776">
        <w:rPr>
          <w:rFonts w:ascii="Arial" w:hAnsi="Arial" w:cs="Arial"/>
          <w:sz w:val="20"/>
          <w:szCs w:val="20"/>
        </w:rPr>
        <w:t xml:space="preserve"> mous</w:t>
      </w:r>
      <w:r w:rsidR="00561CD9" w:rsidRPr="000B5776">
        <w:rPr>
          <w:rFonts w:ascii="Arial" w:hAnsi="Arial" w:cs="Arial"/>
          <w:sz w:val="20"/>
          <w:szCs w:val="20"/>
        </w:rPr>
        <w:t>e models</w:t>
      </w:r>
      <w:r w:rsidR="007D04A0" w:rsidRPr="000B5776">
        <w:rPr>
          <w:rFonts w:ascii="Arial" w:hAnsi="Arial" w:cs="Arial"/>
          <w:sz w:val="20"/>
          <w:szCs w:val="20"/>
        </w:rPr>
        <w:t xml:space="preserve"> </w:t>
      </w:r>
      <w:r w:rsidR="007D737A">
        <w:rPr>
          <w:rFonts w:ascii="Arial" w:hAnsi="Arial" w:cs="Arial"/>
          <w:sz w:val="20"/>
          <w:szCs w:val="20"/>
        </w:rPr>
        <w:fldChar w:fldCharType="begin"/>
      </w:r>
      <w:r w:rsidR="00110321">
        <w:rPr>
          <w:rFonts w:ascii="Arial" w:hAnsi="Arial" w:cs="Arial"/>
          <w:sz w:val="20"/>
          <w:szCs w:val="20"/>
        </w:rPr>
        <w:instrText xml:space="preserve"> ADDIN EN.CITE &lt;EndNote&gt;&lt;Cite&gt;&lt;Author&gt;Egan&lt;/Author&gt;&lt;Year&gt;2016&lt;/Year&gt;&lt;RecNum&gt;2598&lt;/RecNum&gt;&lt;DisplayText&gt;&lt;style face="superscript"&gt;39&lt;/style&gt;&lt;/DisplayText&gt;&lt;record&gt;&lt;rec-number&gt;2598&lt;/rec-number&gt;&lt;foreign-keys&gt;&lt;key app="EN" db-id="sfs0vatw62sxpreseetpvavpzta0xvx5rx5f" timestamp="1517241588"&gt;2598&lt;/key&gt;&lt;/foreign-keys&gt;&lt;ref-type name="Journal Article"&gt;17&lt;/ref-type&gt;&lt;contributors&gt;&lt;authors&gt;&lt;author&gt;Egan, K. J.&lt;/author&gt;&lt;author&gt;Vesterinen, H. M.&lt;/author&gt;&lt;author&gt;Beglopoulos, V.&lt;/author&gt;&lt;author&gt;Sena, E. S.&lt;/author&gt;&lt;author&gt;Macleod, M. R.&lt;/author&gt;&lt;/authors&gt;&lt;/contributors&gt;&lt;titles&gt;&lt;title&gt;From a mouse: systematic analysis reveals limitations of experiments testing interventions in Alzheimer&amp;apos;s disease mouse models&lt;/title&gt;&lt;secondary-title&gt;Evidence-based Preclinical Medicine&lt;/secondary-title&gt;&lt;/titles&gt;&lt;periodical&gt;&lt;full-title&gt;Evidence-based Preclinical Medicine&lt;/full-title&gt;&lt;/periodical&gt;&lt;pages&gt;12-23&lt;/pages&gt;&lt;volume&gt;3&lt;/volume&gt;&lt;number&gt;1&lt;/number&gt;&lt;keywords&gt;&lt;keyword&gt;systematic review&lt;/keyword&gt;&lt;keyword&gt;Alzheimer&amp;apos;s disease&lt;/keyword&gt;&lt;keyword&gt;mouse models&lt;/keyword&gt;&lt;keyword&gt;preclinical trials&lt;/keyword&gt;&lt;/keywords&gt;&lt;dates&gt;&lt;year&gt;2016&lt;/year&gt;&lt;/dates&gt;&lt;isbn&gt;2054-703X&lt;/isbn&gt;&lt;urls&gt;&lt;related-urls&gt;&lt;url&gt;http://dx.doi.org/10.1002/ebm2.15&lt;/url&gt;&lt;/related-urls&gt;&lt;/urls&gt;&lt;custom7&gt;e00015&lt;/custom7&gt;&lt;electronic-resource-num&gt;10.1002/ebm2.15&lt;/electronic-resource-num&gt;&lt;/record&gt;&lt;/Cite&gt;&lt;/EndNote&gt;</w:instrText>
      </w:r>
      <w:r w:rsidR="007D737A">
        <w:rPr>
          <w:rFonts w:ascii="Arial" w:hAnsi="Arial" w:cs="Arial"/>
          <w:sz w:val="20"/>
          <w:szCs w:val="20"/>
        </w:rPr>
        <w:fldChar w:fldCharType="separate"/>
      </w:r>
      <w:r w:rsidR="00110321" w:rsidRPr="00110321">
        <w:rPr>
          <w:rFonts w:ascii="Arial" w:hAnsi="Arial" w:cs="Arial"/>
          <w:noProof/>
          <w:sz w:val="20"/>
          <w:szCs w:val="20"/>
          <w:vertAlign w:val="superscript"/>
        </w:rPr>
        <w:t>39</w:t>
      </w:r>
      <w:r w:rsidR="007D737A">
        <w:rPr>
          <w:rFonts w:ascii="Arial" w:hAnsi="Arial" w:cs="Arial"/>
          <w:sz w:val="20"/>
          <w:szCs w:val="20"/>
        </w:rPr>
        <w:fldChar w:fldCharType="end"/>
      </w:r>
      <w:r w:rsidR="007D04A0" w:rsidRPr="000B5776">
        <w:rPr>
          <w:rFonts w:ascii="Arial" w:hAnsi="Arial" w:cs="Arial"/>
          <w:sz w:val="20"/>
          <w:szCs w:val="20"/>
        </w:rPr>
        <w:t xml:space="preserve">. </w:t>
      </w:r>
      <w:r w:rsidR="00561CD9" w:rsidRPr="000B5776">
        <w:rPr>
          <w:rFonts w:ascii="Arial" w:hAnsi="Arial" w:cs="Arial"/>
          <w:sz w:val="20"/>
          <w:szCs w:val="20"/>
        </w:rPr>
        <w:t xml:space="preserve"> In </w:t>
      </w:r>
      <w:r w:rsidR="00BD2ED2" w:rsidRPr="000B5776">
        <w:rPr>
          <w:rFonts w:ascii="Arial" w:hAnsi="Arial" w:cs="Arial"/>
          <w:sz w:val="20"/>
          <w:szCs w:val="20"/>
        </w:rPr>
        <w:t>transgenic m</w:t>
      </w:r>
      <w:r w:rsidR="00D03DEC" w:rsidRPr="000B5776">
        <w:rPr>
          <w:rFonts w:ascii="Arial" w:hAnsi="Arial" w:cs="Arial"/>
          <w:sz w:val="20"/>
          <w:szCs w:val="20"/>
        </w:rPr>
        <w:t>ous</w:t>
      </w:r>
      <w:r w:rsidR="00D03DEC" w:rsidRPr="005F6CE2">
        <w:rPr>
          <w:rFonts w:ascii="Arial" w:hAnsi="Arial" w:cs="Arial"/>
          <w:sz w:val="20"/>
          <w:szCs w:val="20"/>
        </w:rPr>
        <w:t>e</w:t>
      </w:r>
      <w:r w:rsidRPr="005F6CE2">
        <w:rPr>
          <w:rFonts w:ascii="Arial" w:hAnsi="Arial" w:cs="Arial"/>
          <w:sz w:val="20"/>
          <w:szCs w:val="20"/>
        </w:rPr>
        <w:t xml:space="preserve"> studies</w:t>
      </w:r>
      <w:r w:rsidR="00BD2ED2" w:rsidRPr="005F6CE2">
        <w:rPr>
          <w:rFonts w:ascii="Arial" w:hAnsi="Arial" w:cs="Arial"/>
          <w:sz w:val="20"/>
          <w:szCs w:val="20"/>
        </w:rPr>
        <w:t>,</w:t>
      </w:r>
      <w:r w:rsidRPr="005F6CE2">
        <w:rPr>
          <w:rFonts w:ascii="Arial" w:hAnsi="Arial" w:cs="Arial"/>
          <w:sz w:val="20"/>
          <w:szCs w:val="20"/>
        </w:rPr>
        <w:t xml:space="preserve"> there was heterog</w:t>
      </w:r>
      <w:r w:rsidR="00561CD9" w:rsidRPr="005F6CE2">
        <w:rPr>
          <w:rFonts w:ascii="Arial" w:hAnsi="Arial" w:cs="Arial"/>
          <w:sz w:val="20"/>
          <w:szCs w:val="20"/>
        </w:rPr>
        <w:t>e</w:t>
      </w:r>
      <w:r w:rsidR="004D27D8" w:rsidRPr="005F6CE2">
        <w:rPr>
          <w:rFonts w:ascii="Arial" w:hAnsi="Arial" w:cs="Arial"/>
          <w:sz w:val="20"/>
          <w:szCs w:val="20"/>
        </w:rPr>
        <w:t xml:space="preserve">neity in assessments employed, with the MWM was being the most commonly used test, </w:t>
      </w:r>
      <w:r w:rsidR="004D27D8" w:rsidRPr="006C4140">
        <w:rPr>
          <w:rFonts w:ascii="Arial" w:hAnsi="Arial" w:cs="Arial"/>
          <w:sz w:val="20"/>
          <w:szCs w:val="20"/>
        </w:rPr>
        <w:t>yet marked variations in the conduct and analysis of the MWM testing were noted</w:t>
      </w:r>
      <w:r w:rsidR="00E16A38" w:rsidRPr="006C4140">
        <w:rPr>
          <w:rFonts w:ascii="Arial" w:hAnsi="Arial" w:cs="Arial"/>
          <w:sz w:val="20"/>
          <w:szCs w:val="20"/>
        </w:rPr>
        <w:t xml:space="preserve">.  There was a clear sex bias with 62% of studies using only male animals, 3% only female, 16% both sexes and 19% did not specify sex used </w:t>
      </w:r>
      <w:r w:rsidR="00A47005" w:rsidRPr="006C4140">
        <w:rPr>
          <w:rFonts w:ascii="Arial" w:hAnsi="Arial" w:cs="Arial"/>
          <w:sz w:val="20"/>
          <w:szCs w:val="20"/>
        </w:rPr>
        <w:fldChar w:fldCharType="begin"/>
      </w:r>
      <w:r w:rsidR="00A47005" w:rsidRPr="006C4140">
        <w:rPr>
          <w:rFonts w:ascii="Arial" w:hAnsi="Arial" w:cs="Arial"/>
          <w:sz w:val="20"/>
          <w:szCs w:val="20"/>
        </w:rPr>
        <w:instrText xml:space="preserve"> ADDIN EN.CITE &lt;EndNote&gt;&lt;Cite&gt;&lt;Author&gt;Hietamies&lt;/Author&gt;&lt;Year&gt;2018&lt;/Year&gt;&lt;RecNum&gt;2750&lt;/RecNum&gt;&lt;DisplayText&gt;&lt;style face="superscript"&gt;37&lt;/style&gt;&lt;/DisplayText&gt;&lt;record&gt;&lt;rec-number&gt;2750&lt;/rec-number&gt;&lt;foreign-keys&gt;&lt;key app="EN" db-id="sfs0vatw62sxpreseetpvavpzta0xvx5rx5f" timestamp="1563281387"&gt;2750&lt;/key&gt;&lt;/foreign-keys&gt;&lt;ref-type name="Journal Article"&gt;17&lt;/ref-type&gt;&lt;contributors&gt;&lt;authors&gt;&lt;author&gt;Hietamies, Tuuli M&lt;/author&gt;&lt;author&gt;Ostrowski, Caroline&lt;/author&gt;&lt;author&gt;Pei, Zhong&lt;/author&gt;&lt;author&gt;Feng, Luyang&lt;/author&gt;&lt;author&gt;McCabe, Christopher&lt;/author&gt;&lt;author&gt;Work, Lorraine M&lt;/author&gt;&lt;author&gt;Quinn, Terence J&lt;/author&gt;&lt;/authors&gt;&lt;/contributors&gt;&lt;titles&gt;&lt;title&gt;Variability of functional outcome measures used in animal models of stroke and vascular cognitive impairment – a review of contemporary studies&lt;/title&gt;&lt;secondary-title&gt;Journal of Cerebral Blood Flow &amp;amp; Metabolism&lt;/secondary-title&gt;&lt;/titles&gt;&lt;periodical&gt;&lt;full-title&gt;Journal of Cerebral Blood Flow &amp;amp; Metabolism&lt;/full-title&gt;&lt;/periodical&gt;&lt;pages&gt;1872-1884&lt;/pages&gt;&lt;volume&gt;38&lt;/volume&gt;&lt;number&gt;11&lt;/number&gt;&lt;keywords&gt;&lt;keyword&gt;Rodent,middle cerebral artery occlusion,hemorrhagic stroke,functional outcome measure,vascular cognitive impairment&lt;/keyword&gt;&lt;/keywords&gt;&lt;dates&gt;&lt;year&gt;2018&lt;/year&gt;&lt;/dates&gt;&lt;accession-num&gt;30203705&lt;/accession-num&gt;&lt;urls&gt;&lt;related-urls&gt;&lt;url&gt;https://journals.sagepub.com/doi/abs/10.1177/0271678X18799858&lt;/url&gt;&lt;/related-urls&gt;&lt;/urls&gt;&lt;electronic-resource-num&gt;10.1177/0271678x18799858&lt;/electronic-resource-num&gt;&lt;/record&gt;&lt;/Cite&gt;&lt;/EndNote&gt;</w:instrText>
      </w:r>
      <w:r w:rsidR="00A47005" w:rsidRPr="006C4140">
        <w:rPr>
          <w:rFonts w:ascii="Arial" w:hAnsi="Arial" w:cs="Arial"/>
          <w:sz w:val="20"/>
          <w:szCs w:val="20"/>
        </w:rPr>
        <w:fldChar w:fldCharType="separate"/>
      </w:r>
      <w:r w:rsidR="00A47005" w:rsidRPr="006C4140">
        <w:rPr>
          <w:rFonts w:ascii="Arial" w:hAnsi="Arial" w:cs="Arial"/>
          <w:noProof/>
          <w:sz w:val="20"/>
          <w:szCs w:val="20"/>
          <w:vertAlign w:val="superscript"/>
        </w:rPr>
        <w:t>37</w:t>
      </w:r>
      <w:r w:rsidR="00A47005" w:rsidRPr="006C4140">
        <w:rPr>
          <w:rFonts w:ascii="Arial" w:hAnsi="Arial" w:cs="Arial"/>
          <w:sz w:val="20"/>
          <w:szCs w:val="20"/>
        </w:rPr>
        <w:fldChar w:fldCharType="end"/>
      </w:r>
      <w:r w:rsidR="00E16A38" w:rsidRPr="006C4140">
        <w:rPr>
          <w:rFonts w:ascii="Arial" w:hAnsi="Arial" w:cs="Arial"/>
          <w:sz w:val="20"/>
          <w:szCs w:val="20"/>
        </w:rPr>
        <w:t>.</w:t>
      </w:r>
      <w:r w:rsidR="001E59F6" w:rsidRPr="006C4140">
        <w:rPr>
          <w:rFonts w:ascii="Arial" w:hAnsi="Arial" w:cs="Arial"/>
          <w:sz w:val="20"/>
          <w:szCs w:val="20"/>
        </w:rPr>
        <w:t xml:space="preserve">  Whilst we acknowledge a clear bias towards using males in preclinical research exists, we support and encourage the need to undertake more research using both sexes (males and females) given known sex differences exist.</w:t>
      </w:r>
    </w:p>
    <w:p w:rsidR="005F6CE2" w:rsidRPr="005F6CE2" w:rsidRDefault="005F6CE2" w:rsidP="000B5776">
      <w:pPr>
        <w:spacing w:line="480" w:lineRule="auto"/>
        <w:jc w:val="both"/>
        <w:rPr>
          <w:rFonts w:ascii="Arial" w:hAnsi="Arial" w:cs="Arial"/>
          <w:sz w:val="20"/>
          <w:szCs w:val="20"/>
        </w:rPr>
      </w:pPr>
    </w:p>
    <w:p w:rsidR="005817B5" w:rsidRPr="000B5776" w:rsidRDefault="005817B5" w:rsidP="000B5776">
      <w:pPr>
        <w:spacing w:line="480" w:lineRule="auto"/>
        <w:jc w:val="both"/>
        <w:rPr>
          <w:rFonts w:ascii="Arial" w:hAnsi="Arial" w:cs="Arial"/>
          <w:sz w:val="20"/>
          <w:szCs w:val="20"/>
        </w:rPr>
      </w:pPr>
      <w:r w:rsidRPr="000B5776">
        <w:rPr>
          <w:rFonts w:ascii="Arial" w:hAnsi="Arial" w:cs="Arial"/>
          <w:sz w:val="20"/>
          <w:szCs w:val="20"/>
        </w:rPr>
        <w:t>These data come with certain caveats, the search was restricted to priority journals with a cerebrovascular focus and so is not a comprehensive synthesis of VCI research.  We also recognise that VCI research, models and outcomes continue to evolve and some of the newer models of VCI, for example those that model amyloid angiopathy may be under-represented.  Thus</w:t>
      </w:r>
      <w:r w:rsidR="00D03DEC" w:rsidRPr="000B5776">
        <w:rPr>
          <w:rFonts w:ascii="Arial" w:hAnsi="Arial" w:cs="Arial"/>
          <w:sz w:val="20"/>
          <w:szCs w:val="20"/>
        </w:rPr>
        <w:t>,</w:t>
      </w:r>
      <w:r w:rsidRPr="000B5776">
        <w:rPr>
          <w:rFonts w:ascii="Arial" w:hAnsi="Arial" w:cs="Arial"/>
          <w:sz w:val="20"/>
          <w:szCs w:val="20"/>
        </w:rPr>
        <w:t xml:space="preserve"> the focus and time frame may omit other VCI models (e</w:t>
      </w:r>
      <w:r w:rsidR="00024C74">
        <w:rPr>
          <w:rFonts w:ascii="Arial" w:hAnsi="Arial" w:cs="Arial"/>
          <w:sz w:val="20"/>
          <w:szCs w:val="20"/>
        </w:rPr>
        <w:t>.</w:t>
      </w:r>
      <w:r w:rsidRPr="000B5776">
        <w:rPr>
          <w:rFonts w:ascii="Arial" w:hAnsi="Arial" w:cs="Arial"/>
          <w:sz w:val="20"/>
          <w:szCs w:val="20"/>
        </w:rPr>
        <w:t>g</w:t>
      </w:r>
      <w:r w:rsidR="00024C74">
        <w:rPr>
          <w:rFonts w:ascii="Arial" w:hAnsi="Arial" w:cs="Arial"/>
          <w:sz w:val="20"/>
          <w:szCs w:val="20"/>
        </w:rPr>
        <w:t>.</w:t>
      </w:r>
      <w:r w:rsidRPr="000B5776">
        <w:rPr>
          <w:rFonts w:ascii="Arial" w:hAnsi="Arial" w:cs="Arial"/>
          <w:sz w:val="20"/>
          <w:szCs w:val="20"/>
        </w:rPr>
        <w:t xml:space="preserve"> hypoperfusion, small vessel disease relevant) which are more representative of the milder end of the VCI spectrum and for which arguably there has been more extensive behavioural testing.  Accepting these limitations, our illustrative review offers some useful insights into outcome assessment in pre-clinical VCI work.</w:t>
      </w:r>
    </w:p>
    <w:p w:rsidR="00A2041E" w:rsidRPr="000B5776" w:rsidRDefault="00A2041E" w:rsidP="000B5776">
      <w:pPr>
        <w:spacing w:line="480" w:lineRule="auto"/>
        <w:jc w:val="both"/>
        <w:rPr>
          <w:rFonts w:ascii="Arial" w:hAnsi="Arial" w:cs="Arial"/>
          <w:sz w:val="20"/>
          <w:szCs w:val="20"/>
        </w:rPr>
      </w:pPr>
    </w:p>
    <w:p w:rsidR="00536DDA" w:rsidRPr="00EF7DE8" w:rsidRDefault="00EF72D4" w:rsidP="00EF7DE8">
      <w:pPr>
        <w:spacing w:line="480" w:lineRule="auto"/>
        <w:contextualSpacing/>
        <w:jc w:val="both"/>
        <w:rPr>
          <w:rFonts w:ascii="Arial" w:hAnsi="Arial" w:cs="Arial"/>
          <w:b/>
          <w:sz w:val="20"/>
          <w:szCs w:val="20"/>
        </w:rPr>
      </w:pPr>
      <w:r w:rsidRPr="00EF7DE8">
        <w:rPr>
          <w:rFonts w:ascii="Arial" w:hAnsi="Arial" w:cs="Arial"/>
          <w:b/>
          <w:sz w:val="20"/>
          <w:szCs w:val="20"/>
        </w:rPr>
        <w:t>METHODS</w:t>
      </w:r>
    </w:p>
    <w:p w:rsidR="00A14EE7" w:rsidRDefault="00536DDA" w:rsidP="00EF7DE8">
      <w:pPr>
        <w:pStyle w:val="CommentText"/>
        <w:spacing w:line="480" w:lineRule="auto"/>
        <w:contextualSpacing/>
        <w:jc w:val="both"/>
        <w:rPr>
          <w:rFonts w:ascii="Arial" w:hAnsi="Arial" w:cs="Arial"/>
        </w:rPr>
      </w:pPr>
      <w:r w:rsidRPr="00EF7DE8">
        <w:rPr>
          <w:rFonts w:ascii="Arial" w:hAnsi="Arial" w:cs="Arial"/>
        </w:rPr>
        <w:t>We collate</w:t>
      </w:r>
      <w:r w:rsidR="00BD2ED2" w:rsidRPr="00EF7DE8">
        <w:rPr>
          <w:rFonts w:ascii="Arial" w:hAnsi="Arial" w:cs="Arial"/>
        </w:rPr>
        <w:t>d</w:t>
      </w:r>
      <w:r w:rsidRPr="00EF7DE8">
        <w:rPr>
          <w:rFonts w:ascii="Arial" w:hAnsi="Arial" w:cs="Arial"/>
        </w:rPr>
        <w:t xml:space="preserve"> opinion</w:t>
      </w:r>
      <w:r w:rsidR="00BD2ED2" w:rsidRPr="00EF7DE8">
        <w:rPr>
          <w:rFonts w:ascii="Arial" w:hAnsi="Arial" w:cs="Arial"/>
        </w:rPr>
        <w:t>s</w:t>
      </w:r>
      <w:r w:rsidRPr="00EF7DE8">
        <w:rPr>
          <w:rFonts w:ascii="Arial" w:hAnsi="Arial" w:cs="Arial"/>
        </w:rPr>
        <w:t xml:space="preserve"> and practice</w:t>
      </w:r>
      <w:r w:rsidR="00BD2ED2" w:rsidRPr="00EF7DE8">
        <w:rPr>
          <w:rFonts w:ascii="Arial" w:hAnsi="Arial" w:cs="Arial"/>
        </w:rPr>
        <w:t>s</w:t>
      </w:r>
      <w:r w:rsidRPr="00EF7DE8">
        <w:rPr>
          <w:rFonts w:ascii="Arial" w:hAnsi="Arial" w:cs="Arial"/>
        </w:rPr>
        <w:t xml:space="preserve"> around pre-clinical VCI assessment in UK academic centres.  With support from Alzheimer’s Research UK</w:t>
      </w:r>
      <w:r w:rsidR="005B01AD" w:rsidRPr="00EF7DE8">
        <w:rPr>
          <w:rFonts w:ascii="Arial" w:hAnsi="Arial" w:cs="Arial"/>
        </w:rPr>
        <w:t xml:space="preserve"> Scottish Network</w:t>
      </w:r>
      <w:r w:rsidRPr="00EF7DE8">
        <w:rPr>
          <w:rFonts w:ascii="Arial" w:hAnsi="Arial" w:cs="Arial"/>
        </w:rPr>
        <w:t xml:space="preserve"> we held a one-day workshop, complemented by a questionnaire of usual practice.  The work had ethical approval from </w:t>
      </w:r>
      <w:r w:rsidR="00E71ADD" w:rsidRPr="00EF7DE8">
        <w:rPr>
          <w:rFonts w:ascii="Arial" w:hAnsi="Arial" w:cs="Arial"/>
        </w:rPr>
        <w:t xml:space="preserve">University of Glasgow, MVLS ethical </w:t>
      </w:r>
      <w:r w:rsidR="00E71ADD" w:rsidRPr="006C4140">
        <w:rPr>
          <w:rFonts w:ascii="Arial" w:hAnsi="Arial" w:cs="Arial"/>
        </w:rPr>
        <w:t xml:space="preserve">committee (ref:200170103).  </w:t>
      </w:r>
      <w:r w:rsidR="00EF7DE8" w:rsidRPr="006C4140">
        <w:rPr>
          <w:rFonts w:ascii="Arial" w:hAnsi="Arial" w:cs="Arial"/>
        </w:rPr>
        <w:t xml:space="preserve">This work is the first in a planned series designed to raise standards in pre-clinical VCI research. </w:t>
      </w:r>
    </w:p>
    <w:p w:rsidR="00EF7DE8" w:rsidRPr="00EF7DE8" w:rsidRDefault="00EF7DE8" w:rsidP="00EF7DE8">
      <w:pPr>
        <w:pStyle w:val="CommentText"/>
        <w:spacing w:line="480" w:lineRule="auto"/>
        <w:contextualSpacing/>
        <w:jc w:val="both"/>
        <w:rPr>
          <w:rFonts w:ascii="Arial" w:hAnsi="Arial" w:cs="Arial"/>
        </w:rPr>
      </w:pPr>
    </w:p>
    <w:p w:rsidR="00561CD9" w:rsidRPr="000B5776" w:rsidRDefault="00536DDA" w:rsidP="000B5776">
      <w:pPr>
        <w:spacing w:line="480" w:lineRule="auto"/>
        <w:jc w:val="both"/>
        <w:rPr>
          <w:rFonts w:ascii="Arial" w:hAnsi="Arial" w:cs="Arial"/>
          <w:sz w:val="20"/>
          <w:szCs w:val="20"/>
        </w:rPr>
      </w:pPr>
      <w:r w:rsidRPr="00A14EE7">
        <w:rPr>
          <w:rFonts w:ascii="Arial" w:hAnsi="Arial" w:cs="Arial"/>
          <w:i/>
          <w:sz w:val="20"/>
          <w:szCs w:val="20"/>
        </w:rPr>
        <w:t>Sampling frame:</w:t>
      </w:r>
      <w:r w:rsidRPr="000B5776">
        <w:rPr>
          <w:rFonts w:ascii="Arial" w:hAnsi="Arial" w:cs="Arial"/>
          <w:sz w:val="20"/>
          <w:szCs w:val="20"/>
        </w:rPr>
        <w:t xml:space="preserve"> </w:t>
      </w:r>
      <w:r w:rsidR="004D27D8" w:rsidRPr="000B5776">
        <w:rPr>
          <w:rFonts w:ascii="Arial" w:hAnsi="Arial" w:cs="Arial"/>
          <w:sz w:val="20"/>
          <w:szCs w:val="20"/>
        </w:rPr>
        <w:t>Our approach was purposive, using</w:t>
      </w:r>
      <w:r w:rsidRPr="000B5776">
        <w:rPr>
          <w:rFonts w:ascii="Arial" w:hAnsi="Arial" w:cs="Arial"/>
          <w:sz w:val="20"/>
          <w:szCs w:val="20"/>
        </w:rPr>
        <w:t xml:space="preserve"> our own knowledge of VCI research and also consulted with Alzheimer’s Research UK and Dementia Platform’s UK Vascular Experimental Medicine Group to identify </w:t>
      </w:r>
      <w:r w:rsidR="00561CD9" w:rsidRPr="000B5776">
        <w:rPr>
          <w:rFonts w:ascii="Arial" w:hAnsi="Arial" w:cs="Arial"/>
          <w:sz w:val="20"/>
          <w:szCs w:val="20"/>
        </w:rPr>
        <w:t xml:space="preserve">UK academic </w:t>
      </w:r>
      <w:r w:rsidRPr="000B5776">
        <w:rPr>
          <w:rFonts w:ascii="Arial" w:hAnsi="Arial" w:cs="Arial"/>
          <w:sz w:val="20"/>
          <w:szCs w:val="20"/>
        </w:rPr>
        <w:t xml:space="preserve">centres with an active VCI research laboratory.  From an initial approach, we asked respondents to name other </w:t>
      </w:r>
      <w:r w:rsidR="00E71ADD" w:rsidRPr="000B5776">
        <w:rPr>
          <w:rFonts w:ascii="Arial" w:hAnsi="Arial" w:cs="Arial"/>
          <w:sz w:val="20"/>
          <w:szCs w:val="20"/>
        </w:rPr>
        <w:t xml:space="preserve">researchers </w:t>
      </w:r>
      <w:r w:rsidR="00561CD9" w:rsidRPr="000B5776">
        <w:rPr>
          <w:rFonts w:ascii="Arial" w:hAnsi="Arial" w:cs="Arial"/>
          <w:sz w:val="20"/>
          <w:szCs w:val="20"/>
        </w:rPr>
        <w:t>working in this space to allow for a snowball distribution</w:t>
      </w:r>
      <w:r w:rsidR="00E71ADD" w:rsidRPr="000B5776">
        <w:rPr>
          <w:rFonts w:ascii="Arial" w:hAnsi="Arial" w:cs="Arial"/>
          <w:sz w:val="20"/>
          <w:szCs w:val="20"/>
        </w:rPr>
        <w:t>.</w:t>
      </w:r>
      <w:r w:rsidR="0086565B">
        <w:rPr>
          <w:rFonts w:ascii="Arial" w:hAnsi="Arial" w:cs="Arial"/>
          <w:sz w:val="20"/>
          <w:szCs w:val="20"/>
        </w:rPr>
        <w:t xml:space="preserve">  </w:t>
      </w:r>
      <w:r w:rsidR="00561CD9" w:rsidRPr="000B5776">
        <w:rPr>
          <w:rFonts w:ascii="Arial" w:hAnsi="Arial" w:cs="Arial"/>
          <w:sz w:val="20"/>
          <w:szCs w:val="20"/>
        </w:rPr>
        <w:t xml:space="preserve">Our focus was on neurocognitive and behavioural outcomes.  These are functional tests and do not include measures of pathology, neuroimaging or biomarkers.  To align with the clinical research literature we use the term ‘functional assessment’ to describe these tests. </w:t>
      </w:r>
    </w:p>
    <w:p w:rsidR="00A2041E" w:rsidRPr="000B5776" w:rsidRDefault="00A2041E" w:rsidP="000B5776">
      <w:pPr>
        <w:spacing w:line="480" w:lineRule="auto"/>
        <w:jc w:val="both"/>
        <w:rPr>
          <w:rFonts w:ascii="Arial" w:hAnsi="Arial" w:cs="Arial"/>
          <w:sz w:val="20"/>
          <w:szCs w:val="20"/>
        </w:rPr>
      </w:pPr>
    </w:p>
    <w:p w:rsidR="00E71ADD" w:rsidRPr="000B5776" w:rsidRDefault="00E71ADD" w:rsidP="000B5776">
      <w:pPr>
        <w:spacing w:line="480" w:lineRule="auto"/>
        <w:jc w:val="both"/>
        <w:rPr>
          <w:rFonts w:ascii="Arial" w:hAnsi="Arial" w:cs="Arial"/>
          <w:sz w:val="20"/>
          <w:szCs w:val="20"/>
        </w:rPr>
      </w:pPr>
      <w:r w:rsidRPr="00A14EE7">
        <w:rPr>
          <w:rFonts w:ascii="Arial" w:hAnsi="Arial" w:cs="Arial"/>
          <w:i/>
          <w:sz w:val="20"/>
          <w:szCs w:val="20"/>
        </w:rPr>
        <w:t>Questionnaire:</w:t>
      </w:r>
      <w:r w:rsidR="00893D83" w:rsidRPr="000B5776">
        <w:rPr>
          <w:rFonts w:ascii="Arial" w:hAnsi="Arial" w:cs="Arial"/>
          <w:sz w:val="20"/>
          <w:szCs w:val="20"/>
        </w:rPr>
        <w:t xml:space="preserve"> </w:t>
      </w:r>
      <w:r w:rsidR="000B1341" w:rsidRPr="000B5776">
        <w:rPr>
          <w:rFonts w:ascii="Arial" w:hAnsi="Arial" w:cs="Arial"/>
          <w:sz w:val="20"/>
          <w:szCs w:val="20"/>
        </w:rPr>
        <w:t>We followed best practice in design, conduct and reporting of our questionnaire study</w:t>
      </w:r>
      <w:r w:rsidR="002B1E92"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&lt;EndNote&gt;&lt;Cite&gt;&lt;Author&gt;KELLEY&lt;/Author&gt;&lt;Year&gt;2003&lt;/Year&gt;&lt;RecNum&gt;2751&lt;/RecNum&gt;&lt;DisplayText&gt;&lt;style face="superscript"&gt;40&lt;/style&gt;&lt;/DisplayText&gt;&lt;record&gt;&lt;rec-number&gt;2751&lt;/rec-number&gt;&lt;foreign-keys&gt;&lt;key app="EN" db-id="sfs0vatw62sxpreseetpvavpzta0xvx5rx5f" timestamp="1563281512"&gt;2751&lt;/key&gt;&lt;/foreign-keys&gt;&lt;ref-type name="Journal Article"&gt;17&lt;/ref-type&gt;&lt;contributors&gt;&lt;authors&gt;&lt;author&gt;KELLEY, KATE&lt;/author&gt;&lt;author&gt;CLARK, BELINDA&lt;/author&gt;&lt;author&gt;BROWN, VIVIENNE&lt;/author&gt;&lt;author&gt;SITZIA, JOHN&lt;/author&gt;&lt;/authors&gt;&lt;/contributors&gt;&lt;titles&gt;&lt;title&gt;Good practice in the conduct and reporting of survey research&lt;/title&gt;&lt;secondary-title&gt;International Journal for Quality in Health Care&lt;/secondary-title&gt;&lt;/titles&gt;&lt;periodical&gt;&lt;full-title&gt;International Journal for Quality in Health Care&lt;/full-title&gt;&lt;/periodical&gt;&lt;pages&gt;261-266&lt;/pages&gt;&lt;volume&gt;15&lt;/volume&gt;&lt;number&gt;3&lt;/number&gt;&lt;dates&gt;&lt;year&gt;2003&lt;/year&gt;&lt;/dates&gt;&lt;isbn&gt;1353-4505&lt;/isbn&gt;&lt;urls&gt;&lt;related-urls&gt;&lt;url&gt;https://doi.org/10.1093/intqhc/mzg031&lt;/url&gt;&lt;/related-urls&gt;&lt;/urls&gt;&lt;electronic-resource-num&gt;10.1093/intqhc/mzg031&lt;/electronic-resource-num&gt;&lt;access-date&gt;7/16/2019&lt;/access-date&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40</w:t>
      </w:r>
      <w:r w:rsidR="007D737A">
        <w:rPr>
          <w:rFonts w:ascii="Arial" w:hAnsi="Arial" w:cs="Arial"/>
          <w:sz w:val="20"/>
          <w:szCs w:val="20"/>
        </w:rPr>
        <w:fldChar w:fldCharType="end"/>
      </w:r>
      <w:r w:rsidR="002B1E92" w:rsidRPr="000B5776">
        <w:rPr>
          <w:rFonts w:ascii="Arial" w:hAnsi="Arial" w:cs="Arial"/>
          <w:sz w:val="20"/>
          <w:szCs w:val="20"/>
        </w:rPr>
        <w:t>.</w:t>
      </w:r>
      <w:r w:rsidR="000B1341" w:rsidRPr="000B5776">
        <w:rPr>
          <w:rFonts w:ascii="Arial" w:hAnsi="Arial" w:cs="Arial"/>
          <w:sz w:val="20"/>
          <w:szCs w:val="20"/>
        </w:rPr>
        <w:t xml:space="preserve">  </w:t>
      </w:r>
      <w:r w:rsidR="00BA4DF6" w:rsidRPr="000B5776">
        <w:rPr>
          <w:rFonts w:ascii="Arial" w:hAnsi="Arial" w:cs="Arial"/>
          <w:sz w:val="20"/>
          <w:szCs w:val="20"/>
        </w:rPr>
        <w:t>Academic c</w:t>
      </w:r>
      <w:r w:rsidRPr="000B5776">
        <w:rPr>
          <w:rFonts w:ascii="Arial" w:hAnsi="Arial" w:cs="Arial"/>
          <w:sz w:val="20"/>
          <w:szCs w:val="20"/>
        </w:rPr>
        <w:t xml:space="preserve">entres </w:t>
      </w:r>
      <w:r w:rsidR="002B1E92" w:rsidRPr="000B5776">
        <w:rPr>
          <w:rFonts w:ascii="Arial" w:hAnsi="Arial" w:cs="Arial"/>
          <w:sz w:val="20"/>
          <w:szCs w:val="20"/>
        </w:rPr>
        <w:t xml:space="preserve">that </w:t>
      </w:r>
      <w:r w:rsidRPr="000B5776">
        <w:rPr>
          <w:rFonts w:ascii="Arial" w:hAnsi="Arial" w:cs="Arial"/>
          <w:sz w:val="20"/>
          <w:szCs w:val="20"/>
        </w:rPr>
        <w:t>were involved in the work</w:t>
      </w:r>
      <w:r w:rsidR="00BA4DF6" w:rsidRPr="000B5776">
        <w:rPr>
          <w:rFonts w:ascii="Arial" w:hAnsi="Arial" w:cs="Arial"/>
          <w:sz w:val="20"/>
          <w:szCs w:val="20"/>
        </w:rPr>
        <w:t>shop</w:t>
      </w:r>
      <w:r w:rsidRPr="000B5776">
        <w:rPr>
          <w:rFonts w:ascii="Arial" w:hAnsi="Arial" w:cs="Arial"/>
          <w:sz w:val="20"/>
          <w:szCs w:val="20"/>
        </w:rPr>
        <w:t xml:space="preserve"> were first sent a short questionnaire</w:t>
      </w:r>
      <w:r w:rsidR="000B1341" w:rsidRPr="000B5776">
        <w:rPr>
          <w:rFonts w:ascii="Arial" w:hAnsi="Arial" w:cs="Arial"/>
          <w:sz w:val="20"/>
          <w:szCs w:val="20"/>
        </w:rPr>
        <w:t xml:space="preserve"> by the study Principal Investigators (LW and TQ)</w:t>
      </w:r>
      <w:r w:rsidRPr="000B5776">
        <w:rPr>
          <w:rFonts w:ascii="Arial" w:hAnsi="Arial" w:cs="Arial"/>
          <w:sz w:val="20"/>
          <w:szCs w:val="20"/>
        </w:rPr>
        <w:t xml:space="preserve">.  The </w:t>
      </w:r>
      <w:r w:rsidR="000B1341" w:rsidRPr="000B5776">
        <w:rPr>
          <w:rFonts w:ascii="Arial" w:hAnsi="Arial" w:cs="Arial"/>
          <w:sz w:val="20"/>
          <w:szCs w:val="20"/>
        </w:rPr>
        <w:t xml:space="preserve">bespoke </w:t>
      </w:r>
      <w:r w:rsidRPr="000B5776">
        <w:rPr>
          <w:rFonts w:ascii="Arial" w:hAnsi="Arial" w:cs="Arial"/>
          <w:sz w:val="20"/>
          <w:szCs w:val="20"/>
        </w:rPr>
        <w:t xml:space="preserve">questionnaire was designed and piloted in-house before dissemination.  The questionnaire focussed on the </w:t>
      </w:r>
      <w:r w:rsidR="00561CD9" w:rsidRPr="000B5776">
        <w:rPr>
          <w:rFonts w:ascii="Arial" w:hAnsi="Arial" w:cs="Arial"/>
          <w:sz w:val="20"/>
          <w:szCs w:val="20"/>
        </w:rPr>
        <w:t xml:space="preserve">functional </w:t>
      </w:r>
      <w:r w:rsidRPr="000B5776">
        <w:rPr>
          <w:rFonts w:ascii="Arial" w:hAnsi="Arial" w:cs="Arial"/>
          <w:sz w:val="20"/>
          <w:szCs w:val="20"/>
        </w:rPr>
        <w:t>outcome assessments used in pre-clinical VCI research</w:t>
      </w:r>
      <w:r w:rsidR="00D833C4" w:rsidRPr="000B5776">
        <w:rPr>
          <w:rFonts w:ascii="Arial" w:hAnsi="Arial" w:cs="Arial"/>
          <w:sz w:val="20"/>
          <w:szCs w:val="20"/>
        </w:rPr>
        <w:t xml:space="preserve"> and large vessel stroke models</w:t>
      </w:r>
      <w:r w:rsidR="002B1E92" w:rsidRPr="000B5776">
        <w:rPr>
          <w:rFonts w:ascii="Arial" w:hAnsi="Arial" w:cs="Arial"/>
          <w:sz w:val="20"/>
          <w:szCs w:val="20"/>
        </w:rPr>
        <w:t xml:space="preserve"> by the respondents</w:t>
      </w:r>
      <w:r w:rsidRPr="000B5776">
        <w:rPr>
          <w:rFonts w:ascii="Arial" w:hAnsi="Arial" w:cs="Arial"/>
          <w:sz w:val="20"/>
          <w:szCs w:val="20"/>
        </w:rPr>
        <w:t xml:space="preserve">.  Additional questions </w:t>
      </w:r>
      <w:r w:rsidR="00AD5150" w:rsidRPr="000B5776">
        <w:rPr>
          <w:rFonts w:ascii="Arial" w:hAnsi="Arial" w:cs="Arial"/>
          <w:sz w:val="20"/>
          <w:szCs w:val="20"/>
        </w:rPr>
        <w:t>explored</w:t>
      </w:r>
      <w:r w:rsidRPr="000B5776">
        <w:rPr>
          <w:rFonts w:ascii="Arial" w:hAnsi="Arial" w:cs="Arial"/>
          <w:sz w:val="20"/>
          <w:szCs w:val="20"/>
        </w:rPr>
        <w:t xml:space="preserve"> perceived heterogeneity in choice and application of</w:t>
      </w:r>
      <w:r w:rsidR="000B1341" w:rsidRPr="000B5776">
        <w:rPr>
          <w:rFonts w:ascii="Arial" w:hAnsi="Arial" w:cs="Arial"/>
          <w:sz w:val="20"/>
          <w:szCs w:val="20"/>
        </w:rPr>
        <w:t xml:space="preserve"> </w:t>
      </w:r>
      <w:r w:rsidR="00561CD9" w:rsidRPr="000B5776">
        <w:rPr>
          <w:rFonts w:ascii="Arial" w:hAnsi="Arial" w:cs="Arial"/>
          <w:sz w:val="20"/>
          <w:szCs w:val="20"/>
        </w:rPr>
        <w:t xml:space="preserve">functional </w:t>
      </w:r>
      <w:r w:rsidR="000B1341" w:rsidRPr="000B5776">
        <w:rPr>
          <w:rFonts w:ascii="Arial" w:hAnsi="Arial" w:cs="Arial"/>
          <w:sz w:val="20"/>
          <w:szCs w:val="20"/>
        </w:rPr>
        <w:t xml:space="preserve">outcome assessment measures.  </w:t>
      </w:r>
      <w:r w:rsidRPr="000B5776">
        <w:rPr>
          <w:rFonts w:ascii="Arial" w:hAnsi="Arial" w:cs="Arial"/>
          <w:sz w:val="20"/>
          <w:szCs w:val="20"/>
        </w:rPr>
        <w:t xml:space="preserve">The questionnaire was sent electronically with </w:t>
      </w:r>
      <w:r w:rsidR="00AD5150" w:rsidRPr="000B5776">
        <w:rPr>
          <w:rFonts w:ascii="Arial" w:hAnsi="Arial" w:cs="Arial"/>
          <w:sz w:val="20"/>
          <w:szCs w:val="20"/>
        </w:rPr>
        <w:t xml:space="preserve">an </w:t>
      </w:r>
      <w:r w:rsidRPr="000B5776">
        <w:rPr>
          <w:rFonts w:ascii="Arial" w:hAnsi="Arial" w:cs="Arial"/>
          <w:sz w:val="20"/>
          <w:szCs w:val="20"/>
        </w:rPr>
        <w:t xml:space="preserve">explanatory cover letter (or by post on request) and up to two reminder messages were sent if no response was received.  </w:t>
      </w:r>
      <w:r w:rsidR="000B1341" w:rsidRPr="000B5776">
        <w:rPr>
          <w:rFonts w:ascii="Arial" w:hAnsi="Arial" w:cs="Arial"/>
          <w:sz w:val="20"/>
          <w:szCs w:val="20"/>
        </w:rPr>
        <w:t xml:space="preserve">No incentive was offered for completion.  </w:t>
      </w:r>
      <w:r w:rsidRPr="000B5776">
        <w:rPr>
          <w:rFonts w:ascii="Arial" w:hAnsi="Arial" w:cs="Arial"/>
          <w:sz w:val="20"/>
          <w:szCs w:val="20"/>
        </w:rPr>
        <w:t xml:space="preserve">It was stated that completion of the questionnaire implied consent to participate and a separate consent form was not used.  </w:t>
      </w:r>
      <w:r w:rsidR="000B1341" w:rsidRPr="000B5776">
        <w:rPr>
          <w:rFonts w:ascii="Arial" w:hAnsi="Arial" w:cs="Arial"/>
          <w:sz w:val="20"/>
          <w:szCs w:val="20"/>
        </w:rPr>
        <w:t xml:space="preserve">We aimed to include all relevant centres and so we did not perform sample size calculations.  Questionnaires were collated, results entered into a database and described in aggregate using simple descriptive statistics.  </w:t>
      </w:r>
      <w:r w:rsidR="009B24EF" w:rsidRPr="000B5776">
        <w:rPr>
          <w:rFonts w:ascii="Arial" w:hAnsi="Arial" w:cs="Arial"/>
          <w:sz w:val="20"/>
          <w:szCs w:val="20"/>
        </w:rPr>
        <w:t xml:space="preserve">The questionnaire had space for free text </w:t>
      </w:r>
      <w:r w:rsidR="009B24EF" w:rsidRPr="000B5776">
        <w:rPr>
          <w:rFonts w:ascii="Arial" w:hAnsi="Arial" w:cs="Arial"/>
          <w:sz w:val="20"/>
          <w:szCs w:val="20"/>
        </w:rPr>
        <w:lastRenderedPageBreak/>
        <w:t>comments,</w:t>
      </w:r>
      <w:r w:rsidR="00561CD9" w:rsidRPr="000B5776">
        <w:rPr>
          <w:rFonts w:ascii="Arial" w:hAnsi="Arial" w:cs="Arial"/>
          <w:sz w:val="20"/>
          <w:szCs w:val="20"/>
        </w:rPr>
        <w:t xml:space="preserve"> where these were completed verbatim comments</w:t>
      </w:r>
      <w:r w:rsidR="009B24EF" w:rsidRPr="000B5776">
        <w:rPr>
          <w:rFonts w:ascii="Arial" w:hAnsi="Arial" w:cs="Arial"/>
          <w:sz w:val="20"/>
          <w:szCs w:val="20"/>
        </w:rPr>
        <w:t xml:space="preserve"> were added to the results of the focus group discussion described below.  </w:t>
      </w:r>
      <w:r w:rsidR="00D92996" w:rsidRPr="000B5776">
        <w:rPr>
          <w:rFonts w:ascii="Arial" w:hAnsi="Arial" w:cs="Arial"/>
          <w:sz w:val="20"/>
          <w:szCs w:val="20"/>
        </w:rPr>
        <w:t xml:space="preserve">Recognising that more than one PI may work in a centre, we accepted more than one response from each Institute but asked that each team only submit one questionnaire.  </w:t>
      </w:r>
      <w:r w:rsidR="000B1341" w:rsidRPr="000B5776">
        <w:rPr>
          <w:rFonts w:ascii="Arial" w:hAnsi="Arial" w:cs="Arial"/>
          <w:sz w:val="20"/>
          <w:szCs w:val="20"/>
        </w:rPr>
        <w:t xml:space="preserve">The </w:t>
      </w:r>
      <w:r w:rsidR="00561CD9" w:rsidRPr="000B5776">
        <w:rPr>
          <w:rFonts w:ascii="Arial" w:hAnsi="Arial" w:cs="Arial"/>
          <w:sz w:val="20"/>
          <w:szCs w:val="20"/>
        </w:rPr>
        <w:t xml:space="preserve">full </w:t>
      </w:r>
      <w:r w:rsidR="000B1341" w:rsidRPr="000B5776">
        <w:rPr>
          <w:rFonts w:ascii="Arial" w:hAnsi="Arial" w:cs="Arial"/>
          <w:sz w:val="20"/>
          <w:szCs w:val="20"/>
        </w:rPr>
        <w:t>q</w:t>
      </w:r>
      <w:r w:rsidRPr="000B5776">
        <w:rPr>
          <w:rFonts w:ascii="Arial" w:hAnsi="Arial" w:cs="Arial"/>
          <w:sz w:val="20"/>
          <w:szCs w:val="20"/>
        </w:rPr>
        <w:t xml:space="preserve">uestionnaire </w:t>
      </w:r>
      <w:r w:rsidR="000B1341" w:rsidRPr="000B5776">
        <w:rPr>
          <w:rFonts w:ascii="Arial" w:hAnsi="Arial" w:cs="Arial"/>
          <w:sz w:val="20"/>
          <w:szCs w:val="20"/>
        </w:rPr>
        <w:t xml:space="preserve">is </w:t>
      </w:r>
      <w:r w:rsidRPr="000B5776">
        <w:rPr>
          <w:rFonts w:ascii="Arial" w:hAnsi="Arial" w:cs="Arial"/>
          <w:sz w:val="20"/>
          <w:szCs w:val="20"/>
        </w:rPr>
        <w:t xml:space="preserve">available </w:t>
      </w:r>
      <w:r w:rsidR="000B1341" w:rsidRPr="000B5776">
        <w:rPr>
          <w:rFonts w:ascii="Arial" w:hAnsi="Arial" w:cs="Arial"/>
          <w:sz w:val="20"/>
          <w:szCs w:val="20"/>
        </w:rPr>
        <w:t>in</w:t>
      </w:r>
      <w:r w:rsidRPr="000B5776">
        <w:rPr>
          <w:rFonts w:ascii="Arial" w:hAnsi="Arial" w:cs="Arial"/>
          <w:sz w:val="20"/>
          <w:szCs w:val="20"/>
        </w:rPr>
        <w:t xml:space="preserve"> supplementary materials</w:t>
      </w:r>
      <w:r w:rsidR="00EE7F48" w:rsidRPr="000B5776">
        <w:rPr>
          <w:rFonts w:ascii="Arial" w:hAnsi="Arial" w:cs="Arial"/>
          <w:sz w:val="20"/>
          <w:szCs w:val="20"/>
        </w:rPr>
        <w:t xml:space="preserve"> (Figure S1)</w:t>
      </w:r>
      <w:r w:rsidRPr="000B5776">
        <w:rPr>
          <w:rFonts w:ascii="Arial" w:hAnsi="Arial" w:cs="Arial"/>
          <w:sz w:val="20"/>
          <w:szCs w:val="20"/>
        </w:rPr>
        <w:t xml:space="preserve">.  </w:t>
      </w:r>
    </w:p>
    <w:p w:rsidR="00A2041E" w:rsidRPr="000B5776" w:rsidRDefault="00A2041E" w:rsidP="000B5776">
      <w:pPr>
        <w:spacing w:line="480" w:lineRule="auto"/>
        <w:jc w:val="both"/>
        <w:rPr>
          <w:rFonts w:ascii="Arial" w:hAnsi="Arial" w:cs="Arial"/>
          <w:sz w:val="20"/>
          <w:szCs w:val="20"/>
        </w:rPr>
      </w:pPr>
    </w:p>
    <w:p w:rsidR="00CE34E2" w:rsidRDefault="000B1341" w:rsidP="000B5776">
      <w:pPr>
        <w:spacing w:line="480" w:lineRule="auto"/>
        <w:jc w:val="both"/>
        <w:rPr>
          <w:rFonts w:ascii="Arial" w:hAnsi="Arial" w:cs="Arial"/>
          <w:sz w:val="20"/>
          <w:szCs w:val="20"/>
        </w:rPr>
      </w:pPr>
      <w:r w:rsidRPr="00A14EE7">
        <w:rPr>
          <w:rFonts w:ascii="Arial" w:hAnsi="Arial" w:cs="Arial"/>
          <w:i/>
          <w:sz w:val="20"/>
          <w:szCs w:val="20"/>
        </w:rPr>
        <w:t>Workshop</w:t>
      </w:r>
      <w:r w:rsidR="00A14EE7">
        <w:rPr>
          <w:rFonts w:ascii="Arial" w:hAnsi="Arial" w:cs="Arial"/>
          <w:i/>
          <w:sz w:val="20"/>
          <w:szCs w:val="20"/>
        </w:rPr>
        <w:t>.</w:t>
      </w:r>
      <w:r w:rsidR="00CE34E2" w:rsidRPr="000B5776">
        <w:rPr>
          <w:rFonts w:ascii="Arial" w:hAnsi="Arial" w:cs="Arial"/>
          <w:sz w:val="20"/>
          <w:szCs w:val="20"/>
        </w:rPr>
        <w:t xml:space="preserve"> We convened a one</w:t>
      </w:r>
      <w:r w:rsidR="0086565B">
        <w:rPr>
          <w:rFonts w:ascii="Arial" w:hAnsi="Arial" w:cs="Arial"/>
          <w:sz w:val="20"/>
          <w:szCs w:val="20"/>
        </w:rPr>
        <w:t>-</w:t>
      </w:r>
      <w:r w:rsidR="00CE34E2" w:rsidRPr="000B5776">
        <w:rPr>
          <w:rFonts w:ascii="Arial" w:hAnsi="Arial" w:cs="Arial"/>
          <w:sz w:val="20"/>
          <w:szCs w:val="20"/>
        </w:rPr>
        <w:t>day workshop on June 11</w:t>
      </w:r>
      <w:r w:rsidR="00CE34E2" w:rsidRPr="000B5776">
        <w:rPr>
          <w:rFonts w:ascii="Arial" w:hAnsi="Arial" w:cs="Arial"/>
          <w:sz w:val="20"/>
          <w:szCs w:val="20"/>
          <w:vertAlign w:val="superscript"/>
        </w:rPr>
        <w:t>th</w:t>
      </w:r>
      <w:r w:rsidR="00CE34E2" w:rsidRPr="000B5776">
        <w:rPr>
          <w:rFonts w:ascii="Arial" w:hAnsi="Arial" w:cs="Arial"/>
          <w:sz w:val="20"/>
          <w:szCs w:val="20"/>
        </w:rPr>
        <w:t xml:space="preserve"> 2018 in </w:t>
      </w:r>
      <w:r w:rsidR="00893D83" w:rsidRPr="000B5776">
        <w:rPr>
          <w:rFonts w:ascii="Arial" w:hAnsi="Arial" w:cs="Arial"/>
          <w:sz w:val="20"/>
          <w:szCs w:val="20"/>
        </w:rPr>
        <w:t>the Institute of Cardiovascular and Medical Sciences,</w:t>
      </w:r>
      <w:r w:rsidR="00647184" w:rsidRPr="000B5776">
        <w:rPr>
          <w:rFonts w:ascii="Arial" w:hAnsi="Arial" w:cs="Arial"/>
          <w:sz w:val="20"/>
          <w:szCs w:val="20"/>
        </w:rPr>
        <w:t xml:space="preserve"> University of</w:t>
      </w:r>
      <w:r w:rsidR="00893D83" w:rsidRPr="000B5776">
        <w:rPr>
          <w:rFonts w:ascii="Arial" w:hAnsi="Arial" w:cs="Arial"/>
          <w:sz w:val="20"/>
          <w:szCs w:val="20"/>
        </w:rPr>
        <w:t xml:space="preserve"> </w:t>
      </w:r>
      <w:r w:rsidR="00CE34E2" w:rsidRPr="000B5776">
        <w:rPr>
          <w:rFonts w:ascii="Arial" w:hAnsi="Arial" w:cs="Arial"/>
          <w:sz w:val="20"/>
          <w:szCs w:val="20"/>
        </w:rPr>
        <w:t xml:space="preserve">Glasgow, UK.  </w:t>
      </w:r>
      <w:r w:rsidR="003C295D" w:rsidRPr="000B5776">
        <w:rPr>
          <w:rFonts w:ascii="Arial" w:hAnsi="Arial" w:cs="Arial"/>
          <w:sz w:val="20"/>
          <w:szCs w:val="20"/>
        </w:rPr>
        <w:t xml:space="preserve">We used the same distribution list as the questionnaire.  Primary invitation was to senior researchers within a centre, </w:t>
      </w:r>
      <w:r w:rsidR="00127EEB" w:rsidRPr="000B5776">
        <w:rPr>
          <w:rFonts w:ascii="Arial" w:hAnsi="Arial" w:cs="Arial"/>
          <w:sz w:val="20"/>
          <w:szCs w:val="20"/>
        </w:rPr>
        <w:t>who also nominated</w:t>
      </w:r>
      <w:r w:rsidR="003C295D" w:rsidRPr="000B5776">
        <w:rPr>
          <w:rFonts w:ascii="Arial" w:hAnsi="Arial" w:cs="Arial"/>
          <w:sz w:val="20"/>
          <w:szCs w:val="20"/>
        </w:rPr>
        <w:t xml:space="preserve"> </w:t>
      </w:r>
      <w:r w:rsidR="00436259" w:rsidRPr="000B5776">
        <w:rPr>
          <w:rFonts w:ascii="Arial" w:hAnsi="Arial" w:cs="Arial"/>
          <w:sz w:val="20"/>
          <w:szCs w:val="20"/>
        </w:rPr>
        <w:t xml:space="preserve">early career researchers </w:t>
      </w:r>
      <w:r w:rsidR="00127EEB" w:rsidRPr="000B5776">
        <w:rPr>
          <w:rFonts w:ascii="Arial" w:hAnsi="Arial" w:cs="Arial"/>
          <w:sz w:val="20"/>
          <w:szCs w:val="20"/>
        </w:rPr>
        <w:t>to participate</w:t>
      </w:r>
      <w:r w:rsidR="000E2682" w:rsidRPr="000B5776">
        <w:rPr>
          <w:rFonts w:ascii="Arial" w:hAnsi="Arial" w:cs="Arial"/>
          <w:sz w:val="20"/>
          <w:szCs w:val="20"/>
        </w:rPr>
        <w:t xml:space="preserve"> wher</w:t>
      </w:r>
      <w:r w:rsidR="00CB252B" w:rsidRPr="000B5776">
        <w:rPr>
          <w:rFonts w:ascii="Arial" w:hAnsi="Arial" w:cs="Arial"/>
          <w:sz w:val="20"/>
          <w:szCs w:val="20"/>
        </w:rPr>
        <w:t>e</w:t>
      </w:r>
      <w:r w:rsidR="000E2682" w:rsidRPr="000B5776">
        <w:rPr>
          <w:rFonts w:ascii="Arial" w:hAnsi="Arial" w:cs="Arial"/>
          <w:sz w:val="20"/>
          <w:szCs w:val="20"/>
        </w:rPr>
        <w:t xml:space="preserve"> appropriate</w:t>
      </w:r>
      <w:r w:rsidR="00436259" w:rsidRPr="000B5776">
        <w:rPr>
          <w:rFonts w:ascii="Arial" w:hAnsi="Arial" w:cs="Arial"/>
          <w:sz w:val="20"/>
          <w:szCs w:val="20"/>
        </w:rPr>
        <w:t xml:space="preserve">. </w:t>
      </w:r>
      <w:r w:rsidR="0086565B">
        <w:rPr>
          <w:rFonts w:ascii="Arial" w:hAnsi="Arial" w:cs="Arial"/>
          <w:sz w:val="20"/>
          <w:szCs w:val="20"/>
        </w:rPr>
        <w:t xml:space="preserve"> </w:t>
      </w:r>
      <w:r w:rsidR="00CE34E2" w:rsidRPr="000B5776">
        <w:rPr>
          <w:rFonts w:ascii="Arial" w:hAnsi="Arial" w:cs="Arial"/>
          <w:sz w:val="20"/>
          <w:szCs w:val="20"/>
        </w:rPr>
        <w:t>We used a focus group approach, with a moderator facilitating a semi-structured discussion with a small group</w:t>
      </w:r>
      <w:r w:rsidR="00436259" w:rsidRPr="000B5776">
        <w:rPr>
          <w:rFonts w:ascii="Arial" w:hAnsi="Arial" w:cs="Arial"/>
          <w:sz w:val="20"/>
          <w:szCs w:val="20"/>
        </w:rPr>
        <w:t xml:space="preserve">, resulting in </w:t>
      </w:r>
      <w:r w:rsidR="0090591C" w:rsidRPr="000B5776">
        <w:rPr>
          <w:rFonts w:ascii="Arial" w:hAnsi="Arial" w:cs="Arial"/>
          <w:sz w:val="20"/>
          <w:szCs w:val="20"/>
        </w:rPr>
        <w:t>three groups with eight</w:t>
      </w:r>
      <w:r w:rsidR="00CE34E2" w:rsidRPr="000B5776">
        <w:rPr>
          <w:rFonts w:ascii="Arial" w:hAnsi="Arial" w:cs="Arial"/>
          <w:sz w:val="20"/>
          <w:szCs w:val="20"/>
        </w:rPr>
        <w:t xml:space="preserve"> participants, one facilitator and one scribe. </w:t>
      </w:r>
      <w:r w:rsidR="00893D83" w:rsidRPr="000B5776">
        <w:rPr>
          <w:rFonts w:ascii="Arial" w:hAnsi="Arial" w:cs="Arial"/>
          <w:sz w:val="20"/>
          <w:szCs w:val="20"/>
        </w:rPr>
        <w:t xml:space="preserve"> The facilitator was one of </w:t>
      </w:r>
      <w:r w:rsidR="00CE34E2" w:rsidRPr="000B5776">
        <w:rPr>
          <w:rFonts w:ascii="Arial" w:hAnsi="Arial" w:cs="Arial"/>
          <w:sz w:val="20"/>
          <w:szCs w:val="20"/>
        </w:rPr>
        <w:t xml:space="preserve">three </w:t>
      </w:r>
      <w:r w:rsidR="003C295D" w:rsidRPr="000B5776">
        <w:rPr>
          <w:rFonts w:ascii="Arial" w:hAnsi="Arial" w:cs="Arial"/>
          <w:sz w:val="20"/>
          <w:szCs w:val="20"/>
        </w:rPr>
        <w:t>senior researchers</w:t>
      </w:r>
      <w:r w:rsidR="00CE34E2" w:rsidRPr="000B5776">
        <w:rPr>
          <w:rFonts w:ascii="Arial" w:hAnsi="Arial" w:cs="Arial"/>
          <w:sz w:val="20"/>
          <w:szCs w:val="20"/>
        </w:rPr>
        <w:t xml:space="preserve"> with a</w:t>
      </w:r>
      <w:r w:rsidR="003C295D" w:rsidRPr="000B5776">
        <w:rPr>
          <w:rFonts w:ascii="Arial" w:hAnsi="Arial" w:cs="Arial"/>
          <w:sz w:val="20"/>
          <w:szCs w:val="20"/>
        </w:rPr>
        <w:t xml:space="preserve">n interest in VCI (LW, TQ, </w:t>
      </w:r>
      <w:proofErr w:type="spellStart"/>
      <w:r w:rsidR="003C295D" w:rsidRPr="000B5776">
        <w:rPr>
          <w:rFonts w:ascii="Arial" w:hAnsi="Arial" w:cs="Arial"/>
          <w:sz w:val="20"/>
          <w:szCs w:val="20"/>
        </w:rPr>
        <w:t>CMcC</w:t>
      </w:r>
      <w:proofErr w:type="spellEnd"/>
      <w:r w:rsidR="003C295D" w:rsidRPr="000B5776">
        <w:rPr>
          <w:rFonts w:ascii="Arial" w:hAnsi="Arial" w:cs="Arial"/>
          <w:sz w:val="20"/>
          <w:szCs w:val="20"/>
        </w:rPr>
        <w:t xml:space="preserve">), the scribe was </w:t>
      </w:r>
      <w:r w:rsidR="00436259" w:rsidRPr="000B5776">
        <w:rPr>
          <w:rFonts w:ascii="Arial" w:hAnsi="Arial" w:cs="Arial"/>
          <w:sz w:val="20"/>
          <w:szCs w:val="20"/>
        </w:rPr>
        <w:t>an early career</w:t>
      </w:r>
      <w:r w:rsidR="003C295D" w:rsidRPr="000B5776">
        <w:rPr>
          <w:rFonts w:ascii="Arial" w:hAnsi="Arial" w:cs="Arial"/>
          <w:sz w:val="20"/>
          <w:szCs w:val="20"/>
        </w:rPr>
        <w:t xml:space="preserve"> researcher who took notes during the discussions.  </w:t>
      </w:r>
    </w:p>
    <w:p w:rsidR="0086565B" w:rsidRPr="000B5776" w:rsidRDefault="0086565B" w:rsidP="000B5776">
      <w:pPr>
        <w:spacing w:line="480" w:lineRule="auto"/>
        <w:jc w:val="both"/>
        <w:rPr>
          <w:rFonts w:ascii="Arial" w:hAnsi="Arial" w:cs="Arial"/>
          <w:sz w:val="20"/>
          <w:szCs w:val="20"/>
        </w:rPr>
      </w:pPr>
    </w:p>
    <w:p w:rsidR="00513DF6" w:rsidRDefault="003C295D" w:rsidP="000B5776">
      <w:pPr>
        <w:spacing w:line="480" w:lineRule="auto"/>
        <w:jc w:val="both"/>
        <w:rPr>
          <w:rFonts w:ascii="Arial" w:hAnsi="Arial" w:cs="Arial"/>
          <w:sz w:val="20"/>
          <w:szCs w:val="20"/>
        </w:rPr>
      </w:pPr>
      <w:r w:rsidRPr="000B5776">
        <w:rPr>
          <w:rFonts w:ascii="Arial" w:hAnsi="Arial" w:cs="Arial"/>
          <w:sz w:val="20"/>
          <w:szCs w:val="20"/>
        </w:rPr>
        <w:t xml:space="preserve">The day began with an overview presentation that included the results of literature review (described above) and preliminary results from the questionnaire.  Two </w:t>
      </w:r>
      <w:r w:rsidR="00CB252B" w:rsidRPr="000B5776">
        <w:rPr>
          <w:rFonts w:ascii="Arial" w:hAnsi="Arial" w:cs="Arial"/>
          <w:sz w:val="20"/>
          <w:szCs w:val="20"/>
        </w:rPr>
        <w:t>1</w:t>
      </w:r>
      <w:r w:rsidRPr="000B5776">
        <w:rPr>
          <w:rFonts w:ascii="Arial" w:hAnsi="Arial" w:cs="Arial"/>
          <w:sz w:val="20"/>
          <w:szCs w:val="20"/>
        </w:rPr>
        <w:t xml:space="preserve"> hour discussions were then held, the first focussing on assessments used in the participants’ laboratory and the second focussing on the </w:t>
      </w:r>
      <w:r w:rsidR="00AA4207" w:rsidRPr="000B5776">
        <w:rPr>
          <w:rFonts w:ascii="Arial" w:hAnsi="Arial" w:cs="Arial"/>
          <w:sz w:val="20"/>
          <w:szCs w:val="20"/>
        </w:rPr>
        <w:t xml:space="preserve">application of tests for VCI </w:t>
      </w:r>
      <w:r w:rsidR="00D833C4" w:rsidRPr="000B5776">
        <w:rPr>
          <w:rFonts w:ascii="Arial" w:hAnsi="Arial" w:cs="Arial"/>
          <w:sz w:val="20"/>
          <w:szCs w:val="20"/>
        </w:rPr>
        <w:t xml:space="preserve">and other relevant </w:t>
      </w:r>
      <w:r w:rsidR="00AA4207" w:rsidRPr="000B5776">
        <w:rPr>
          <w:rFonts w:ascii="Arial" w:hAnsi="Arial" w:cs="Arial"/>
          <w:sz w:val="20"/>
          <w:szCs w:val="20"/>
        </w:rPr>
        <w:t>models.</w:t>
      </w:r>
      <w:r w:rsidR="000E2682" w:rsidRPr="000B5776">
        <w:rPr>
          <w:rFonts w:ascii="Arial" w:hAnsi="Arial" w:cs="Arial"/>
          <w:sz w:val="20"/>
          <w:szCs w:val="20"/>
        </w:rPr>
        <w:t xml:space="preserve"> </w:t>
      </w:r>
      <w:r w:rsidRPr="000B5776">
        <w:rPr>
          <w:rFonts w:ascii="Arial" w:hAnsi="Arial" w:cs="Arial"/>
          <w:sz w:val="20"/>
          <w:szCs w:val="20"/>
        </w:rPr>
        <w:t xml:space="preserve">  </w:t>
      </w:r>
      <w:r w:rsidR="00513DF6" w:rsidRPr="000B5776">
        <w:rPr>
          <w:rFonts w:ascii="Arial" w:hAnsi="Arial" w:cs="Arial"/>
          <w:sz w:val="20"/>
          <w:szCs w:val="20"/>
        </w:rPr>
        <w:t xml:space="preserve">Topics covered during the discussions were guided by the group with the facilitator ensuring that the following </w:t>
      </w:r>
      <w:r w:rsidR="00893D83" w:rsidRPr="000B5776">
        <w:rPr>
          <w:rFonts w:ascii="Arial" w:hAnsi="Arial" w:cs="Arial"/>
          <w:sz w:val="20"/>
          <w:szCs w:val="20"/>
        </w:rPr>
        <w:t xml:space="preserve">themes were all </w:t>
      </w:r>
      <w:r w:rsidR="00513DF6" w:rsidRPr="000B5776">
        <w:rPr>
          <w:rFonts w:ascii="Arial" w:hAnsi="Arial" w:cs="Arial"/>
          <w:sz w:val="20"/>
          <w:szCs w:val="20"/>
        </w:rPr>
        <w:t>addressed: choice of tests, rationale for choice, application of tests, cor</w:t>
      </w:r>
      <w:r w:rsidR="00893D83" w:rsidRPr="000B5776">
        <w:rPr>
          <w:rFonts w:ascii="Arial" w:hAnsi="Arial" w:cs="Arial"/>
          <w:sz w:val="20"/>
          <w:szCs w:val="20"/>
        </w:rPr>
        <w:t>e outcomes</w:t>
      </w:r>
      <w:r w:rsidR="00AF3AC4" w:rsidRPr="000B5776">
        <w:rPr>
          <w:rFonts w:ascii="Arial" w:hAnsi="Arial" w:cs="Arial"/>
          <w:sz w:val="20"/>
          <w:szCs w:val="20"/>
        </w:rPr>
        <w:t xml:space="preserve"> sets.  Each group offered feedback on</w:t>
      </w:r>
      <w:r w:rsidR="00513DF6" w:rsidRPr="000B5776">
        <w:rPr>
          <w:rFonts w:ascii="Arial" w:hAnsi="Arial" w:cs="Arial"/>
          <w:sz w:val="20"/>
          <w:szCs w:val="20"/>
        </w:rPr>
        <w:t xml:space="preserve"> their discussions with the others in the room and this conversation was also recorded by the scribe.</w:t>
      </w:r>
    </w:p>
    <w:p w:rsidR="0086565B" w:rsidRPr="000B5776" w:rsidRDefault="0086565B" w:rsidP="000B5776">
      <w:pPr>
        <w:spacing w:line="480" w:lineRule="auto"/>
        <w:jc w:val="both"/>
        <w:rPr>
          <w:rFonts w:ascii="Arial" w:hAnsi="Arial" w:cs="Arial"/>
          <w:sz w:val="20"/>
          <w:szCs w:val="20"/>
        </w:rPr>
      </w:pPr>
    </w:p>
    <w:p w:rsidR="003C295D" w:rsidRDefault="00513DF6" w:rsidP="000B5776">
      <w:pPr>
        <w:spacing w:line="480" w:lineRule="auto"/>
        <w:jc w:val="both"/>
        <w:rPr>
          <w:rFonts w:ascii="Arial" w:hAnsi="Arial" w:cs="Arial"/>
          <w:sz w:val="20"/>
          <w:szCs w:val="20"/>
        </w:rPr>
      </w:pPr>
      <w:r w:rsidRPr="000B5776">
        <w:rPr>
          <w:rFonts w:ascii="Arial" w:hAnsi="Arial" w:cs="Arial"/>
          <w:sz w:val="20"/>
          <w:szCs w:val="20"/>
        </w:rPr>
        <w:t xml:space="preserve">Responses were recorded as free text and these data were shared with one of the research team (TQ) who collated the comments and categorised as common themes emerged.  This process </w:t>
      </w:r>
      <w:r w:rsidR="00E50530" w:rsidRPr="000B5776">
        <w:rPr>
          <w:rFonts w:ascii="Arial" w:hAnsi="Arial" w:cs="Arial"/>
          <w:sz w:val="20"/>
          <w:szCs w:val="20"/>
        </w:rPr>
        <w:t xml:space="preserve">was </w:t>
      </w:r>
      <w:r w:rsidRPr="000B5776">
        <w:rPr>
          <w:rFonts w:ascii="Arial" w:hAnsi="Arial" w:cs="Arial"/>
          <w:sz w:val="20"/>
          <w:szCs w:val="20"/>
        </w:rPr>
        <w:t>continued until all free text comments were categorised.  The resulting summary was electronically shared with all participants for comment or correction. The statements presented represent a final consensus on the topic.</w:t>
      </w:r>
      <w:r w:rsidR="002B5D91" w:rsidRPr="000B5776">
        <w:rPr>
          <w:rFonts w:ascii="Arial" w:hAnsi="Arial" w:cs="Arial"/>
          <w:sz w:val="20"/>
          <w:szCs w:val="20"/>
        </w:rPr>
        <w:t xml:space="preserve"> </w:t>
      </w:r>
      <w:r w:rsidR="00893D83" w:rsidRPr="000B5776">
        <w:rPr>
          <w:rFonts w:ascii="Arial" w:hAnsi="Arial" w:cs="Arial"/>
          <w:sz w:val="20"/>
          <w:szCs w:val="20"/>
        </w:rPr>
        <w:t xml:space="preserve"> We provide a narrative summary of the discussion, but as per our ethical approvals, we do not attribute responses to a particular participant.  </w:t>
      </w:r>
    </w:p>
    <w:p w:rsidR="00040286" w:rsidRPr="000B5776" w:rsidRDefault="00040286" w:rsidP="000B5776">
      <w:pPr>
        <w:spacing w:line="480" w:lineRule="auto"/>
        <w:jc w:val="both"/>
        <w:rPr>
          <w:rFonts w:ascii="Arial" w:hAnsi="Arial" w:cs="Arial"/>
          <w:sz w:val="20"/>
          <w:szCs w:val="20"/>
        </w:rPr>
      </w:pPr>
    </w:p>
    <w:p w:rsidR="008B155C" w:rsidRPr="000B5776" w:rsidRDefault="00A14EE7" w:rsidP="000B5776">
      <w:pPr>
        <w:spacing w:line="480" w:lineRule="auto"/>
        <w:jc w:val="both"/>
        <w:rPr>
          <w:rFonts w:ascii="Arial" w:hAnsi="Arial" w:cs="Arial"/>
          <w:b/>
          <w:sz w:val="20"/>
          <w:szCs w:val="20"/>
        </w:rPr>
      </w:pPr>
      <w:r>
        <w:rPr>
          <w:rFonts w:ascii="Arial" w:hAnsi="Arial" w:cs="Arial"/>
          <w:b/>
          <w:sz w:val="20"/>
          <w:szCs w:val="20"/>
        </w:rPr>
        <w:t>RESULTS</w:t>
      </w:r>
    </w:p>
    <w:p w:rsidR="00EE7F48" w:rsidRPr="00A14EE7" w:rsidRDefault="00D833C4" w:rsidP="000B5776">
      <w:pPr>
        <w:spacing w:line="480" w:lineRule="auto"/>
        <w:jc w:val="both"/>
        <w:rPr>
          <w:rFonts w:ascii="Arial" w:hAnsi="Arial" w:cs="Arial"/>
          <w:i/>
          <w:sz w:val="20"/>
          <w:szCs w:val="20"/>
        </w:rPr>
      </w:pPr>
      <w:r w:rsidRPr="00A14EE7">
        <w:rPr>
          <w:rFonts w:ascii="Arial" w:hAnsi="Arial" w:cs="Arial"/>
          <w:i/>
          <w:sz w:val="20"/>
          <w:szCs w:val="20"/>
        </w:rPr>
        <w:t>Questionnaire</w:t>
      </w:r>
      <w:r w:rsidR="00A14EE7">
        <w:rPr>
          <w:rFonts w:ascii="Arial" w:hAnsi="Arial" w:cs="Arial"/>
          <w:i/>
          <w:sz w:val="20"/>
          <w:szCs w:val="20"/>
        </w:rPr>
        <w:t xml:space="preserve"> about choice of VCI outcome measures.</w:t>
      </w:r>
    </w:p>
    <w:p w:rsidR="0083091E" w:rsidRPr="000B5776" w:rsidRDefault="00495260" w:rsidP="000B5776">
      <w:pPr>
        <w:spacing w:line="480" w:lineRule="auto"/>
        <w:jc w:val="both"/>
        <w:rPr>
          <w:rFonts w:ascii="Arial" w:hAnsi="Arial" w:cs="Arial"/>
          <w:sz w:val="20"/>
          <w:szCs w:val="20"/>
        </w:rPr>
      </w:pPr>
      <w:r w:rsidRPr="000B5776">
        <w:rPr>
          <w:rFonts w:ascii="Arial" w:hAnsi="Arial" w:cs="Arial"/>
          <w:sz w:val="20"/>
          <w:szCs w:val="20"/>
        </w:rPr>
        <w:t xml:space="preserve">We identified </w:t>
      </w:r>
      <w:r w:rsidR="001A4D84" w:rsidRPr="000B5776">
        <w:rPr>
          <w:rFonts w:ascii="Arial" w:hAnsi="Arial" w:cs="Arial"/>
          <w:sz w:val="20"/>
          <w:szCs w:val="20"/>
        </w:rPr>
        <w:t>12</w:t>
      </w:r>
      <w:r w:rsidR="005B01AD" w:rsidRPr="000B5776">
        <w:rPr>
          <w:rFonts w:ascii="Arial" w:hAnsi="Arial" w:cs="Arial"/>
          <w:sz w:val="20"/>
          <w:szCs w:val="20"/>
        </w:rPr>
        <w:t xml:space="preserve"> </w:t>
      </w:r>
      <w:r w:rsidRPr="000B5776">
        <w:rPr>
          <w:rFonts w:ascii="Arial" w:hAnsi="Arial" w:cs="Arial"/>
          <w:sz w:val="20"/>
          <w:szCs w:val="20"/>
        </w:rPr>
        <w:t>centres</w:t>
      </w:r>
      <w:r w:rsidR="00FD2340" w:rsidRPr="000B5776">
        <w:rPr>
          <w:rFonts w:ascii="Arial" w:hAnsi="Arial" w:cs="Arial"/>
          <w:sz w:val="20"/>
          <w:szCs w:val="20"/>
        </w:rPr>
        <w:t xml:space="preserve"> in the UK,</w:t>
      </w:r>
      <w:r w:rsidRPr="000B5776">
        <w:rPr>
          <w:rFonts w:ascii="Arial" w:hAnsi="Arial" w:cs="Arial"/>
          <w:sz w:val="20"/>
          <w:szCs w:val="20"/>
        </w:rPr>
        <w:t xml:space="preserve"> with an active VCI research portfolio.</w:t>
      </w:r>
      <w:r w:rsidR="00893D83" w:rsidRPr="000B5776">
        <w:rPr>
          <w:rFonts w:ascii="Arial" w:hAnsi="Arial" w:cs="Arial"/>
          <w:sz w:val="20"/>
          <w:szCs w:val="20"/>
        </w:rPr>
        <w:t xml:space="preserve">  For the questionnaire</w:t>
      </w:r>
      <w:r w:rsidR="00BD2ED2" w:rsidRPr="000B5776">
        <w:rPr>
          <w:rFonts w:ascii="Arial" w:hAnsi="Arial" w:cs="Arial"/>
          <w:sz w:val="20"/>
          <w:szCs w:val="20"/>
        </w:rPr>
        <w:t>,</w:t>
      </w:r>
      <w:r w:rsidR="00893D83" w:rsidRPr="000B5776">
        <w:rPr>
          <w:rFonts w:ascii="Arial" w:hAnsi="Arial" w:cs="Arial"/>
          <w:sz w:val="20"/>
          <w:szCs w:val="20"/>
        </w:rPr>
        <w:t xml:space="preserve"> we received replies from </w:t>
      </w:r>
      <w:r w:rsidR="005B01AD" w:rsidRPr="000B5776">
        <w:rPr>
          <w:rFonts w:ascii="Arial" w:hAnsi="Arial" w:cs="Arial"/>
          <w:sz w:val="20"/>
          <w:szCs w:val="20"/>
        </w:rPr>
        <w:t xml:space="preserve">23 </w:t>
      </w:r>
      <w:r w:rsidR="00893D83" w:rsidRPr="000B5776">
        <w:rPr>
          <w:rFonts w:ascii="Arial" w:hAnsi="Arial" w:cs="Arial"/>
          <w:sz w:val="20"/>
          <w:szCs w:val="20"/>
        </w:rPr>
        <w:t xml:space="preserve">researchers, </w:t>
      </w:r>
      <w:r w:rsidR="005B01AD" w:rsidRPr="000B5776">
        <w:rPr>
          <w:rFonts w:ascii="Arial" w:hAnsi="Arial" w:cs="Arial"/>
          <w:sz w:val="20"/>
          <w:szCs w:val="20"/>
        </w:rPr>
        <w:t xml:space="preserve">with responses from </w:t>
      </w:r>
      <w:r w:rsidR="00E408BF" w:rsidRPr="000B5776">
        <w:rPr>
          <w:rFonts w:ascii="Arial" w:hAnsi="Arial" w:cs="Arial"/>
          <w:sz w:val="20"/>
          <w:szCs w:val="20"/>
        </w:rPr>
        <w:t>11/12</w:t>
      </w:r>
      <w:r w:rsidR="00893D83" w:rsidRPr="000B5776">
        <w:rPr>
          <w:rFonts w:ascii="Arial" w:hAnsi="Arial" w:cs="Arial"/>
          <w:sz w:val="20"/>
          <w:szCs w:val="20"/>
        </w:rPr>
        <w:t xml:space="preserve"> of the centres approached.  </w:t>
      </w:r>
      <w:r w:rsidR="00442BCA" w:rsidRPr="000B5776">
        <w:rPr>
          <w:rFonts w:ascii="Arial" w:hAnsi="Arial" w:cs="Arial"/>
          <w:sz w:val="20"/>
          <w:szCs w:val="20"/>
        </w:rPr>
        <w:t>T</w:t>
      </w:r>
      <w:r w:rsidR="00127EEB" w:rsidRPr="000B5776">
        <w:rPr>
          <w:rFonts w:ascii="Arial" w:hAnsi="Arial" w:cs="Arial"/>
          <w:sz w:val="20"/>
          <w:szCs w:val="20"/>
        </w:rPr>
        <w:t>he majority</w:t>
      </w:r>
      <w:r w:rsidR="001F7345" w:rsidRPr="000B5776">
        <w:rPr>
          <w:rFonts w:ascii="Arial" w:hAnsi="Arial" w:cs="Arial"/>
          <w:sz w:val="20"/>
          <w:szCs w:val="20"/>
        </w:rPr>
        <w:t>,</w:t>
      </w:r>
      <w:r w:rsidR="00127EEB" w:rsidRPr="000B5776">
        <w:rPr>
          <w:rFonts w:ascii="Arial" w:hAnsi="Arial" w:cs="Arial"/>
          <w:sz w:val="20"/>
          <w:szCs w:val="20"/>
        </w:rPr>
        <w:t xml:space="preserve"> </w:t>
      </w:r>
      <w:r w:rsidR="001F7345" w:rsidRPr="006C4140">
        <w:rPr>
          <w:rFonts w:ascii="Arial" w:hAnsi="Arial" w:cs="Arial"/>
          <w:sz w:val="20"/>
          <w:szCs w:val="20"/>
        </w:rPr>
        <w:t>18/23</w:t>
      </w:r>
      <w:r w:rsidR="00127EEB" w:rsidRPr="006C4140">
        <w:rPr>
          <w:rFonts w:ascii="Arial" w:hAnsi="Arial" w:cs="Arial"/>
          <w:sz w:val="20"/>
          <w:szCs w:val="20"/>
        </w:rPr>
        <w:t xml:space="preserve"> </w:t>
      </w:r>
      <w:r w:rsidR="001403F2" w:rsidRPr="006C4140">
        <w:rPr>
          <w:rFonts w:ascii="Arial" w:hAnsi="Arial" w:cs="Arial"/>
          <w:sz w:val="20"/>
          <w:szCs w:val="20"/>
        </w:rPr>
        <w:t xml:space="preserve">(78%) </w:t>
      </w:r>
      <w:r w:rsidR="00127EEB" w:rsidRPr="006C4140">
        <w:rPr>
          <w:rFonts w:ascii="Arial" w:hAnsi="Arial" w:cs="Arial"/>
          <w:sz w:val="20"/>
          <w:szCs w:val="20"/>
        </w:rPr>
        <w:t>of respondents</w:t>
      </w:r>
      <w:r w:rsidR="001F7345" w:rsidRPr="006C4140">
        <w:rPr>
          <w:rFonts w:ascii="Arial" w:hAnsi="Arial" w:cs="Arial"/>
          <w:sz w:val="20"/>
          <w:szCs w:val="20"/>
        </w:rPr>
        <w:t>,</w:t>
      </w:r>
      <w:r w:rsidR="00127EEB" w:rsidRPr="006C4140">
        <w:rPr>
          <w:rFonts w:ascii="Arial" w:hAnsi="Arial" w:cs="Arial"/>
          <w:sz w:val="20"/>
          <w:szCs w:val="20"/>
        </w:rPr>
        <w:t xml:space="preserve"> said </w:t>
      </w:r>
      <w:r w:rsidR="001F7345" w:rsidRPr="006C4140">
        <w:rPr>
          <w:rFonts w:ascii="Arial" w:hAnsi="Arial" w:cs="Arial"/>
          <w:sz w:val="20"/>
          <w:szCs w:val="20"/>
        </w:rPr>
        <w:t>they did not</w:t>
      </w:r>
      <w:r w:rsidR="0054766C" w:rsidRPr="006C4140">
        <w:rPr>
          <w:rFonts w:ascii="Arial" w:hAnsi="Arial" w:cs="Arial"/>
          <w:sz w:val="20"/>
          <w:szCs w:val="20"/>
        </w:rPr>
        <w:t xml:space="preserve"> agree that research groups used the same tests in VCI research</w:t>
      </w:r>
      <w:r w:rsidR="0083091E" w:rsidRPr="006C4140">
        <w:rPr>
          <w:rFonts w:ascii="Arial" w:hAnsi="Arial" w:cs="Arial"/>
          <w:sz w:val="20"/>
          <w:szCs w:val="20"/>
        </w:rPr>
        <w:t xml:space="preserve">.  </w:t>
      </w:r>
      <w:r w:rsidR="0054766C" w:rsidRPr="006C4140">
        <w:rPr>
          <w:rFonts w:ascii="Arial" w:hAnsi="Arial" w:cs="Arial"/>
          <w:sz w:val="20"/>
          <w:szCs w:val="20"/>
        </w:rPr>
        <w:t>Similarly,</w:t>
      </w:r>
      <w:r w:rsidR="00127EEB" w:rsidRPr="006C4140">
        <w:rPr>
          <w:rFonts w:ascii="Arial" w:hAnsi="Arial" w:cs="Arial"/>
          <w:sz w:val="20"/>
          <w:szCs w:val="20"/>
        </w:rPr>
        <w:t xml:space="preserve"> the majority </w:t>
      </w:r>
      <w:r w:rsidR="0054766C" w:rsidRPr="006C4140">
        <w:rPr>
          <w:rFonts w:ascii="Arial" w:hAnsi="Arial" w:cs="Arial"/>
          <w:sz w:val="20"/>
          <w:szCs w:val="20"/>
        </w:rPr>
        <w:t xml:space="preserve">of </w:t>
      </w:r>
      <w:r w:rsidR="00127EEB" w:rsidRPr="006C4140">
        <w:rPr>
          <w:rFonts w:ascii="Arial" w:hAnsi="Arial" w:cs="Arial"/>
          <w:sz w:val="20"/>
          <w:szCs w:val="20"/>
        </w:rPr>
        <w:t>response</w:t>
      </w:r>
      <w:r w:rsidR="0054766C" w:rsidRPr="006C4140">
        <w:rPr>
          <w:rFonts w:ascii="Arial" w:hAnsi="Arial" w:cs="Arial"/>
          <w:sz w:val="20"/>
          <w:szCs w:val="20"/>
        </w:rPr>
        <w:t>s</w:t>
      </w:r>
      <w:r w:rsidR="001F7345" w:rsidRPr="006C4140">
        <w:rPr>
          <w:rFonts w:ascii="Arial" w:hAnsi="Arial" w:cs="Arial"/>
          <w:sz w:val="20"/>
          <w:szCs w:val="20"/>
        </w:rPr>
        <w:t>,</w:t>
      </w:r>
      <w:r w:rsidR="00127EEB" w:rsidRPr="006C4140">
        <w:rPr>
          <w:rFonts w:ascii="Arial" w:hAnsi="Arial" w:cs="Arial"/>
          <w:sz w:val="20"/>
          <w:szCs w:val="20"/>
        </w:rPr>
        <w:t xml:space="preserve"> </w:t>
      </w:r>
      <w:r w:rsidR="001F7345" w:rsidRPr="006C4140">
        <w:rPr>
          <w:rFonts w:ascii="Arial" w:hAnsi="Arial" w:cs="Arial"/>
          <w:sz w:val="20"/>
          <w:szCs w:val="20"/>
        </w:rPr>
        <w:t>21/23</w:t>
      </w:r>
      <w:r w:rsidR="001403F2" w:rsidRPr="006C4140">
        <w:rPr>
          <w:rFonts w:ascii="Arial" w:hAnsi="Arial" w:cs="Arial"/>
          <w:sz w:val="20"/>
          <w:szCs w:val="20"/>
        </w:rPr>
        <w:t xml:space="preserve"> (91%)</w:t>
      </w:r>
      <w:r w:rsidR="001F7345" w:rsidRPr="006C4140">
        <w:rPr>
          <w:rFonts w:ascii="Arial" w:hAnsi="Arial" w:cs="Arial"/>
          <w:sz w:val="20"/>
          <w:szCs w:val="20"/>
        </w:rPr>
        <w:t>,</w:t>
      </w:r>
      <w:r w:rsidR="00127EEB" w:rsidRPr="006C4140">
        <w:rPr>
          <w:rFonts w:ascii="Arial" w:hAnsi="Arial" w:cs="Arial"/>
          <w:sz w:val="20"/>
          <w:szCs w:val="20"/>
        </w:rPr>
        <w:t xml:space="preserve"> </w:t>
      </w:r>
      <w:r w:rsidR="0054766C" w:rsidRPr="006C4140">
        <w:rPr>
          <w:rFonts w:ascii="Arial" w:hAnsi="Arial" w:cs="Arial"/>
          <w:sz w:val="20"/>
          <w:szCs w:val="20"/>
        </w:rPr>
        <w:t>said that the approaches used and scoring were not consistent</w:t>
      </w:r>
      <w:r w:rsidR="00FD19F5" w:rsidRPr="006C4140">
        <w:rPr>
          <w:rFonts w:ascii="Arial" w:hAnsi="Arial" w:cs="Arial"/>
          <w:sz w:val="20"/>
          <w:szCs w:val="20"/>
        </w:rPr>
        <w:t>.</w:t>
      </w:r>
    </w:p>
    <w:p w:rsidR="005734E3" w:rsidRPr="000B5776" w:rsidRDefault="005734E3" w:rsidP="000B5776">
      <w:pPr>
        <w:spacing w:line="480" w:lineRule="auto"/>
        <w:jc w:val="both"/>
        <w:rPr>
          <w:rFonts w:ascii="Arial" w:hAnsi="Arial" w:cs="Arial"/>
          <w:sz w:val="20"/>
          <w:szCs w:val="20"/>
        </w:rPr>
      </w:pPr>
    </w:p>
    <w:p w:rsidR="00A2041E" w:rsidRDefault="00FD19F5" w:rsidP="000B5776">
      <w:pPr>
        <w:spacing w:line="480" w:lineRule="auto"/>
        <w:jc w:val="both"/>
        <w:rPr>
          <w:rFonts w:ascii="Arial" w:hAnsi="Arial" w:cs="Arial"/>
          <w:sz w:val="20"/>
          <w:szCs w:val="20"/>
        </w:rPr>
      </w:pPr>
      <w:r w:rsidRPr="000B5776">
        <w:rPr>
          <w:rFonts w:ascii="Arial" w:hAnsi="Arial" w:cs="Arial"/>
          <w:sz w:val="20"/>
          <w:szCs w:val="20"/>
        </w:rPr>
        <w:t>Respondents were asked to list all outcome measures that t</w:t>
      </w:r>
      <w:r w:rsidR="00457E77" w:rsidRPr="000B5776">
        <w:rPr>
          <w:rFonts w:ascii="Arial" w:hAnsi="Arial" w:cs="Arial"/>
          <w:sz w:val="20"/>
          <w:szCs w:val="20"/>
        </w:rPr>
        <w:t>hey used in VCI studies (</w:t>
      </w:r>
      <w:r w:rsidR="00EE7F48" w:rsidRPr="000B5776">
        <w:rPr>
          <w:rFonts w:ascii="Arial" w:hAnsi="Arial" w:cs="Arial"/>
          <w:sz w:val="20"/>
          <w:szCs w:val="20"/>
        </w:rPr>
        <w:t>Question 2,</w:t>
      </w:r>
      <w:r w:rsidR="0054766C" w:rsidRPr="000B5776">
        <w:rPr>
          <w:rFonts w:ascii="Arial" w:hAnsi="Arial" w:cs="Arial"/>
          <w:sz w:val="20"/>
          <w:szCs w:val="20"/>
        </w:rPr>
        <w:t xml:space="preserve"> Supplementary </w:t>
      </w:r>
      <w:r w:rsidR="00CA7E6D" w:rsidRPr="000B5776">
        <w:rPr>
          <w:rFonts w:ascii="Arial" w:hAnsi="Arial" w:cs="Arial"/>
          <w:sz w:val="20"/>
          <w:szCs w:val="20"/>
        </w:rPr>
        <w:t xml:space="preserve">Figure </w:t>
      </w:r>
      <w:r w:rsidR="00EE7F48" w:rsidRPr="000B5776">
        <w:rPr>
          <w:rFonts w:ascii="Arial" w:hAnsi="Arial" w:cs="Arial"/>
          <w:sz w:val="20"/>
          <w:szCs w:val="20"/>
        </w:rPr>
        <w:t xml:space="preserve">1), </w:t>
      </w:r>
      <w:r w:rsidR="00A566B3" w:rsidRPr="000B5776">
        <w:rPr>
          <w:rFonts w:ascii="Arial" w:hAnsi="Arial" w:cs="Arial"/>
          <w:sz w:val="20"/>
          <w:szCs w:val="20"/>
        </w:rPr>
        <w:t>which generated a list of 23 assessments, most of which were used by a single respondent</w:t>
      </w:r>
      <w:r w:rsidR="00EE7F48" w:rsidRPr="000B5776">
        <w:rPr>
          <w:rFonts w:ascii="Arial" w:hAnsi="Arial" w:cs="Arial"/>
          <w:sz w:val="20"/>
          <w:szCs w:val="20"/>
        </w:rPr>
        <w:t xml:space="preserve"> (Table 1)</w:t>
      </w:r>
      <w:r w:rsidR="00A566B3" w:rsidRPr="000B5776">
        <w:rPr>
          <w:rFonts w:ascii="Arial" w:hAnsi="Arial" w:cs="Arial"/>
          <w:sz w:val="20"/>
          <w:szCs w:val="20"/>
        </w:rPr>
        <w:t xml:space="preserve">.  </w:t>
      </w:r>
      <w:r w:rsidR="00CA7E6D" w:rsidRPr="000B5776">
        <w:rPr>
          <w:rFonts w:ascii="Arial" w:hAnsi="Arial" w:cs="Arial"/>
          <w:sz w:val="20"/>
          <w:szCs w:val="20"/>
        </w:rPr>
        <w:t>We used the test names as returned by the respondents</w:t>
      </w:r>
      <w:r w:rsidR="0054766C" w:rsidRPr="000B5776">
        <w:rPr>
          <w:rFonts w:ascii="Arial" w:hAnsi="Arial" w:cs="Arial"/>
          <w:sz w:val="20"/>
          <w:szCs w:val="20"/>
        </w:rPr>
        <w:t xml:space="preserve"> and did not try to categorise these</w:t>
      </w:r>
      <w:r w:rsidR="00CA7E6D" w:rsidRPr="000B5776">
        <w:rPr>
          <w:rFonts w:ascii="Arial" w:hAnsi="Arial" w:cs="Arial"/>
          <w:sz w:val="20"/>
          <w:szCs w:val="20"/>
        </w:rPr>
        <w:t xml:space="preserve">.  </w:t>
      </w:r>
      <w:r w:rsidR="00302428" w:rsidRPr="000B5776">
        <w:rPr>
          <w:rFonts w:ascii="Arial" w:hAnsi="Arial" w:cs="Arial"/>
          <w:sz w:val="20"/>
          <w:szCs w:val="20"/>
        </w:rPr>
        <w:t xml:space="preserve">It could be argued that some responses with different names are essentially the same test.  Without knowing the detail of the test, we opted not to combine similar responses and instead present the responses as submitted.  </w:t>
      </w:r>
      <w:r w:rsidR="00CA7E6D" w:rsidRPr="000B5776">
        <w:rPr>
          <w:rFonts w:ascii="Arial" w:hAnsi="Arial" w:cs="Arial"/>
          <w:sz w:val="20"/>
          <w:szCs w:val="20"/>
        </w:rPr>
        <w:t xml:space="preserve">Respondents interpreted the ‘functional’ assessment rubric in different ways and some of the tests reported would not classically be considered as neurobehavioral assessments.  </w:t>
      </w:r>
      <w:r w:rsidR="00A566B3" w:rsidRPr="000B5776">
        <w:rPr>
          <w:rFonts w:ascii="Arial" w:hAnsi="Arial" w:cs="Arial"/>
          <w:sz w:val="20"/>
          <w:szCs w:val="20"/>
        </w:rPr>
        <w:t xml:space="preserve">The most commonly used </w:t>
      </w:r>
      <w:r w:rsidR="008A5C36" w:rsidRPr="000B5776">
        <w:rPr>
          <w:rFonts w:ascii="Arial" w:hAnsi="Arial" w:cs="Arial"/>
          <w:sz w:val="20"/>
          <w:szCs w:val="20"/>
        </w:rPr>
        <w:t xml:space="preserve">test </w:t>
      </w:r>
      <w:r w:rsidR="00A566B3" w:rsidRPr="000B5776">
        <w:rPr>
          <w:rFonts w:ascii="Arial" w:hAnsi="Arial" w:cs="Arial"/>
          <w:sz w:val="20"/>
          <w:szCs w:val="20"/>
        </w:rPr>
        <w:t xml:space="preserve">was </w:t>
      </w:r>
      <w:r w:rsidR="008A5C36" w:rsidRPr="000B5776">
        <w:rPr>
          <w:rFonts w:ascii="Arial" w:hAnsi="Arial" w:cs="Arial"/>
          <w:sz w:val="20"/>
          <w:szCs w:val="20"/>
        </w:rPr>
        <w:t>N</w:t>
      </w:r>
      <w:r w:rsidR="00A566B3" w:rsidRPr="000B5776">
        <w:rPr>
          <w:rFonts w:ascii="Arial" w:hAnsi="Arial" w:cs="Arial"/>
          <w:sz w:val="20"/>
          <w:szCs w:val="20"/>
        </w:rPr>
        <w:t xml:space="preserve">ovel </w:t>
      </w:r>
      <w:r w:rsidR="008A5C36" w:rsidRPr="000B5776">
        <w:rPr>
          <w:rFonts w:ascii="Arial" w:hAnsi="Arial" w:cs="Arial"/>
          <w:sz w:val="20"/>
          <w:szCs w:val="20"/>
        </w:rPr>
        <w:t>O</w:t>
      </w:r>
      <w:r w:rsidR="00A566B3" w:rsidRPr="000B5776">
        <w:rPr>
          <w:rFonts w:ascii="Arial" w:hAnsi="Arial" w:cs="Arial"/>
          <w:sz w:val="20"/>
          <w:szCs w:val="20"/>
        </w:rPr>
        <w:t xml:space="preserve">bject </w:t>
      </w:r>
      <w:r w:rsidR="008A5C36" w:rsidRPr="000B5776">
        <w:rPr>
          <w:rFonts w:ascii="Arial" w:hAnsi="Arial" w:cs="Arial"/>
          <w:sz w:val="20"/>
          <w:szCs w:val="20"/>
        </w:rPr>
        <w:t>R</w:t>
      </w:r>
      <w:r w:rsidR="00A566B3" w:rsidRPr="000B5776">
        <w:rPr>
          <w:rFonts w:ascii="Arial" w:hAnsi="Arial" w:cs="Arial"/>
          <w:sz w:val="20"/>
          <w:szCs w:val="20"/>
        </w:rPr>
        <w:t xml:space="preserve">ecognition followed by the </w:t>
      </w:r>
      <w:r w:rsidR="00442BCA" w:rsidRPr="000B5776">
        <w:rPr>
          <w:rFonts w:ascii="Arial" w:hAnsi="Arial" w:cs="Arial"/>
          <w:sz w:val="20"/>
          <w:szCs w:val="20"/>
        </w:rPr>
        <w:t>MWM</w:t>
      </w:r>
      <w:r w:rsidR="00A566B3" w:rsidRPr="000B5776">
        <w:rPr>
          <w:rFonts w:ascii="Arial" w:hAnsi="Arial" w:cs="Arial"/>
          <w:sz w:val="20"/>
          <w:szCs w:val="20"/>
        </w:rPr>
        <w:t>.</w:t>
      </w:r>
      <w:r w:rsidR="008A5C36" w:rsidRPr="000B5776">
        <w:rPr>
          <w:rFonts w:ascii="Arial" w:hAnsi="Arial" w:cs="Arial"/>
          <w:sz w:val="20"/>
          <w:szCs w:val="20"/>
        </w:rPr>
        <w:t xml:space="preserve">  </w:t>
      </w:r>
      <w:r w:rsidR="00CA7E6D" w:rsidRPr="000B5776">
        <w:rPr>
          <w:rFonts w:ascii="Arial" w:hAnsi="Arial" w:cs="Arial"/>
          <w:sz w:val="20"/>
          <w:szCs w:val="20"/>
        </w:rPr>
        <w:t>The original intention was to group test by cognitive domain assessed.  This was not possible as some of the tests mapped across to various domains.  This difficulty in categorising VCI outcome assessments was a discussion point during our work-shop.</w:t>
      </w:r>
    </w:p>
    <w:p w:rsidR="00035415" w:rsidRDefault="00035415" w:rsidP="000B5776">
      <w:pPr>
        <w:spacing w:line="480" w:lineRule="auto"/>
        <w:jc w:val="both"/>
        <w:rPr>
          <w:rFonts w:ascii="Arial" w:hAnsi="Arial" w:cs="Arial"/>
          <w:sz w:val="20"/>
          <w:szCs w:val="20"/>
        </w:rPr>
      </w:pPr>
    </w:p>
    <w:p w:rsidR="00035415" w:rsidRPr="00035415" w:rsidRDefault="00035415" w:rsidP="000B5776">
      <w:pPr>
        <w:spacing w:line="480" w:lineRule="auto"/>
        <w:jc w:val="both"/>
        <w:rPr>
          <w:rFonts w:ascii="Arial" w:hAnsi="Arial" w:cs="Arial"/>
          <w:i/>
          <w:sz w:val="20"/>
          <w:szCs w:val="20"/>
        </w:rPr>
      </w:pPr>
      <w:r w:rsidRPr="00035415">
        <w:rPr>
          <w:rFonts w:ascii="Arial" w:hAnsi="Arial" w:cs="Arial"/>
          <w:i/>
          <w:sz w:val="20"/>
          <w:szCs w:val="20"/>
        </w:rPr>
        <w:t>Workshop discussion summaries</w:t>
      </w:r>
    </w:p>
    <w:p w:rsidR="00C04092" w:rsidRDefault="0090591C" w:rsidP="000B5776">
      <w:pPr>
        <w:spacing w:line="480" w:lineRule="auto"/>
        <w:jc w:val="both"/>
        <w:rPr>
          <w:rFonts w:ascii="Arial" w:hAnsi="Arial" w:cs="Arial"/>
          <w:sz w:val="20"/>
          <w:szCs w:val="20"/>
        </w:rPr>
      </w:pPr>
      <w:r w:rsidRPr="000B5776">
        <w:rPr>
          <w:rFonts w:ascii="Arial" w:hAnsi="Arial" w:cs="Arial"/>
          <w:sz w:val="20"/>
          <w:szCs w:val="20"/>
        </w:rPr>
        <w:t xml:space="preserve">The workshop included </w:t>
      </w:r>
      <w:r w:rsidR="000E2682" w:rsidRPr="000B5776">
        <w:rPr>
          <w:rFonts w:ascii="Arial" w:hAnsi="Arial" w:cs="Arial"/>
          <w:sz w:val="20"/>
          <w:szCs w:val="20"/>
        </w:rPr>
        <w:t xml:space="preserve">30 </w:t>
      </w:r>
      <w:r w:rsidRPr="000B5776">
        <w:rPr>
          <w:rFonts w:ascii="Arial" w:hAnsi="Arial" w:cs="Arial"/>
          <w:sz w:val="20"/>
          <w:szCs w:val="20"/>
        </w:rPr>
        <w:t xml:space="preserve">participants, representing </w:t>
      </w:r>
      <w:r w:rsidR="00893D83" w:rsidRPr="000B5776">
        <w:rPr>
          <w:rFonts w:ascii="Arial" w:hAnsi="Arial" w:cs="Arial"/>
          <w:sz w:val="20"/>
          <w:szCs w:val="20"/>
        </w:rPr>
        <w:t>1</w:t>
      </w:r>
      <w:r w:rsidR="001A4D84" w:rsidRPr="000B5776">
        <w:rPr>
          <w:rFonts w:ascii="Arial" w:hAnsi="Arial" w:cs="Arial"/>
          <w:sz w:val="20"/>
          <w:szCs w:val="20"/>
        </w:rPr>
        <w:t>2</w:t>
      </w:r>
      <w:r w:rsidR="00893D83" w:rsidRPr="000B5776">
        <w:rPr>
          <w:rFonts w:ascii="Arial" w:hAnsi="Arial" w:cs="Arial"/>
          <w:sz w:val="20"/>
          <w:szCs w:val="20"/>
        </w:rPr>
        <w:t xml:space="preserve"> different UK centres.</w:t>
      </w:r>
      <w:r w:rsidR="00035415">
        <w:rPr>
          <w:rFonts w:ascii="Arial" w:hAnsi="Arial" w:cs="Arial"/>
          <w:sz w:val="20"/>
          <w:szCs w:val="20"/>
        </w:rPr>
        <w:t xml:space="preserve"> </w:t>
      </w:r>
      <w:r w:rsidR="00893D83" w:rsidRPr="000B5776">
        <w:rPr>
          <w:rFonts w:ascii="Arial" w:hAnsi="Arial" w:cs="Arial"/>
          <w:sz w:val="20"/>
          <w:szCs w:val="20"/>
        </w:rPr>
        <w:t xml:space="preserve"> Participants were </w:t>
      </w:r>
      <w:r w:rsidR="00495260" w:rsidRPr="000B5776">
        <w:rPr>
          <w:rFonts w:ascii="Arial" w:hAnsi="Arial" w:cs="Arial"/>
          <w:sz w:val="20"/>
          <w:szCs w:val="20"/>
        </w:rPr>
        <w:t>14 senior researchers (head of department</w:t>
      </w:r>
      <w:r w:rsidR="001A4D84" w:rsidRPr="000B5776">
        <w:rPr>
          <w:rFonts w:ascii="Arial" w:hAnsi="Arial" w:cs="Arial"/>
          <w:sz w:val="20"/>
          <w:szCs w:val="20"/>
        </w:rPr>
        <w:t>,</w:t>
      </w:r>
      <w:r w:rsidR="00495260" w:rsidRPr="000B5776">
        <w:rPr>
          <w:rFonts w:ascii="Arial" w:hAnsi="Arial" w:cs="Arial"/>
          <w:sz w:val="20"/>
          <w:szCs w:val="20"/>
        </w:rPr>
        <w:t xml:space="preserve"> chair</w:t>
      </w:r>
      <w:r w:rsidR="001A4D84" w:rsidRPr="000B5776">
        <w:rPr>
          <w:rFonts w:ascii="Arial" w:hAnsi="Arial" w:cs="Arial"/>
          <w:sz w:val="20"/>
          <w:szCs w:val="20"/>
        </w:rPr>
        <w:t xml:space="preserve"> or </w:t>
      </w:r>
      <w:r w:rsidR="008A5C36" w:rsidRPr="000B5776">
        <w:rPr>
          <w:rFonts w:ascii="Arial" w:hAnsi="Arial" w:cs="Arial"/>
          <w:sz w:val="20"/>
          <w:szCs w:val="20"/>
        </w:rPr>
        <w:t xml:space="preserve">principal investigator </w:t>
      </w:r>
      <w:r w:rsidR="001A4D84" w:rsidRPr="000B5776">
        <w:rPr>
          <w:rFonts w:ascii="Arial" w:hAnsi="Arial" w:cs="Arial"/>
          <w:sz w:val="20"/>
          <w:szCs w:val="20"/>
        </w:rPr>
        <w:t>of a research group</w:t>
      </w:r>
      <w:r w:rsidR="00495260" w:rsidRPr="000B5776">
        <w:rPr>
          <w:rFonts w:ascii="Arial" w:hAnsi="Arial" w:cs="Arial"/>
          <w:sz w:val="20"/>
          <w:szCs w:val="20"/>
        </w:rPr>
        <w:t>)</w:t>
      </w:r>
      <w:r w:rsidR="00893D83" w:rsidRPr="000B5776">
        <w:rPr>
          <w:rFonts w:ascii="Arial" w:hAnsi="Arial" w:cs="Arial"/>
          <w:sz w:val="20"/>
          <w:szCs w:val="20"/>
        </w:rPr>
        <w:t xml:space="preserve"> and </w:t>
      </w:r>
      <w:r w:rsidR="00040286">
        <w:rPr>
          <w:rFonts w:ascii="Arial" w:hAnsi="Arial" w:cs="Arial"/>
          <w:sz w:val="20"/>
          <w:szCs w:val="20"/>
        </w:rPr>
        <w:t>16</w:t>
      </w:r>
      <w:r w:rsidR="00893D83" w:rsidRPr="000B5776">
        <w:rPr>
          <w:rFonts w:ascii="Arial" w:hAnsi="Arial" w:cs="Arial"/>
          <w:sz w:val="20"/>
          <w:szCs w:val="20"/>
        </w:rPr>
        <w:t xml:space="preserve"> early career researchers</w:t>
      </w:r>
      <w:r w:rsidR="00495260" w:rsidRPr="000B5776">
        <w:rPr>
          <w:rFonts w:ascii="Arial" w:hAnsi="Arial" w:cs="Arial"/>
          <w:sz w:val="20"/>
          <w:szCs w:val="20"/>
        </w:rPr>
        <w:t xml:space="preserve">.  </w:t>
      </w:r>
      <w:r w:rsidR="00893D83" w:rsidRPr="000B5776">
        <w:rPr>
          <w:rFonts w:ascii="Arial" w:hAnsi="Arial" w:cs="Arial"/>
          <w:sz w:val="20"/>
          <w:szCs w:val="20"/>
        </w:rPr>
        <w:t xml:space="preserve">The comments </w:t>
      </w:r>
      <w:r w:rsidR="0012282E" w:rsidRPr="000B5776">
        <w:rPr>
          <w:rFonts w:ascii="Arial" w:hAnsi="Arial" w:cs="Arial"/>
          <w:sz w:val="20"/>
          <w:szCs w:val="20"/>
        </w:rPr>
        <w:t xml:space="preserve">generated </w:t>
      </w:r>
      <w:r w:rsidR="00893D83" w:rsidRPr="000B5776">
        <w:rPr>
          <w:rFonts w:ascii="Arial" w:hAnsi="Arial" w:cs="Arial"/>
          <w:sz w:val="20"/>
          <w:szCs w:val="20"/>
        </w:rPr>
        <w:t>were collated into six themes, each described below.  In addition</w:t>
      </w:r>
      <w:r w:rsidR="00035415">
        <w:rPr>
          <w:rFonts w:ascii="Arial" w:hAnsi="Arial" w:cs="Arial"/>
          <w:sz w:val="20"/>
          <w:szCs w:val="20"/>
        </w:rPr>
        <w:t>,</w:t>
      </w:r>
      <w:r w:rsidR="00893D83" w:rsidRPr="000B5776">
        <w:rPr>
          <w:rFonts w:ascii="Arial" w:hAnsi="Arial" w:cs="Arial"/>
          <w:sz w:val="20"/>
          <w:szCs w:val="20"/>
        </w:rPr>
        <w:t xml:space="preserve"> the group agreed on a set of consensus statements around current practice in pre-clinical VCI functional outcomes research and some priorities for future work in this area. </w:t>
      </w:r>
      <w:r w:rsidR="0012282E" w:rsidRPr="000B5776">
        <w:rPr>
          <w:rFonts w:ascii="Arial" w:hAnsi="Arial" w:cs="Arial"/>
          <w:sz w:val="20"/>
          <w:szCs w:val="20"/>
        </w:rPr>
        <w:t xml:space="preserve"> The themes, consensus </w:t>
      </w:r>
      <w:r w:rsidR="0012282E" w:rsidRPr="000B5776">
        <w:rPr>
          <w:rFonts w:ascii="Arial" w:hAnsi="Arial" w:cs="Arial"/>
          <w:sz w:val="20"/>
          <w:szCs w:val="20"/>
        </w:rPr>
        <w:lastRenderedPageBreak/>
        <w:t>statements and research priorities with shared with all contributors and other international experts.  Revisions were collated centrally</w:t>
      </w:r>
      <w:r w:rsidR="00040286">
        <w:rPr>
          <w:rFonts w:ascii="Arial" w:hAnsi="Arial" w:cs="Arial"/>
          <w:sz w:val="20"/>
          <w:szCs w:val="20"/>
        </w:rPr>
        <w:t xml:space="preserve"> by the lead authors (LMW, TJQ)</w:t>
      </w:r>
      <w:r w:rsidR="0012282E" w:rsidRPr="000B5776">
        <w:rPr>
          <w:rFonts w:ascii="Arial" w:hAnsi="Arial" w:cs="Arial"/>
          <w:sz w:val="20"/>
          <w:szCs w:val="20"/>
        </w:rPr>
        <w:t xml:space="preserve">, incorporated without attribution and revised materials shared with the group.  Process continued until no more changes were suggested.  </w:t>
      </w:r>
    </w:p>
    <w:p w:rsidR="001403F2" w:rsidRDefault="001403F2" w:rsidP="000B5776">
      <w:pPr>
        <w:spacing w:line="480" w:lineRule="auto"/>
        <w:jc w:val="both"/>
        <w:rPr>
          <w:rFonts w:ascii="Arial" w:hAnsi="Arial" w:cs="Arial"/>
          <w:sz w:val="20"/>
          <w:szCs w:val="20"/>
        </w:rPr>
      </w:pPr>
    </w:p>
    <w:p w:rsidR="001403F2" w:rsidRDefault="001403F2" w:rsidP="001403F2">
      <w:pPr>
        <w:spacing w:line="480" w:lineRule="auto"/>
        <w:jc w:val="both"/>
        <w:rPr>
          <w:rFonts w:ascii="Arial" w:hAnsi="Arial" w:cs="Arial"/>
          <w:b/>
          <w:sz w:val="20"/>
          <w:szCs w:val="20"/>
        </w:rPr>
      </w:pPr>
      <w:r w:rsidRPr="006C4140">
        <w:rPr>
          <w:rFonts w:ascii="Arial" w:hAnsi="Arial" w:cs="Arial"/>
          <w:i/>
          <w:sz w:val="20"/>
          <w:szCs w:val="20"/>
          <w:u w:val="single"/>
        </w:rPr>
        <w:t xml:space="preserve">Theme 1: Issues </w:t>
      </w:r>
      <w:r w:rsidRPr="00035415">
        <w:rPr>
          <w:rFonts w:ascii="Arial" w:hAnsi="Arial" w:cs="Arial"/>
          <w:i/>
          <w:sz w:val="20"/>
          <w:szCs w:val="20"/>
          <w:u w:val="single"/>
        </w:rPr>
        <w:t>with pre-clinical VCI models</w:t>
      </w:r>
      <w:r>
        <w:rPr>
          <w:rFonts w:ascii="Arial" w:hAnsi="Arial" w:cs="Arial"/>
          <w:i/>
          <w:sz w:val="20"/>
          <w:szCs w:val="20"/>
          <w:u w:val="single"/>
        </w:rPr>
        <w:t>.</w:t>
      </w:r>
      <w:r w:rsidRPr="00035415">
        <w:rPr>
          <w:rFonts w:ascii="Arial" w:hAnsi="Arial" w:cs="Arial"/>
          <w:b/>
          <w:sz w:val="20"/>
          <w:szCs w:val="20"/>
        </w:rPr>
        <w:t xml:space="preserve">  </w:t>
      </w:r>
    </w:p>
    <w:p w:rsidR="001403F2" w:rsidRDefault="001403F2" w:rsidP="001403F2">
      <w:pPr>
        <w:spacing w:line="480" w:lineRule="auto"/>
        <w:jc w:val="both"/>
        <w:rPr>
          <w:rFonts w:ascii="Arial" w:hAnsi="Arial" w:cs="Arial"/>
          <w:sz w:val="20"/>
          <w:szCs w:val="20"/>
        </w:rPr>
      </w:pPr>
      <w:r w:rsidRPr="00035415">
        <w:rPr>
          <w:rFonts w:ascii="Arial" w:hAnsi="Arial" w:cs="Arial"/>
          <w:sz w:val="20"/>
          <w:szCs w:val="20"/>
        </w:rPr>
        <w:t xml:space="preserve">The models most commonly used by the participants’ research groups were vessel occlusion models (permanent or transient); </w:t>
      </w:r>
      <w:proofErr w:type="spellStart"/>
      <w:r w:rsidRPr="00035415">
        <w:rPr>
          <w:rFonts w:ascii="Arial" w:hAnsi="Arial" w:cs="Arial"/>
          <w:sz w:val="20"/>
          <w:szCs w:val="20"/>
        </w:rPr>
        <w:t>microembolic</w:t>
      </w:r>
      <w:proofErr w:type="spellEnd"/>
      <w:r w:rsidRPr="00035415">
        <w:rPr>
          <w:rFonts w:ascii="Arial" w:hAnsi="Arial" w:cs="Arial"/>
          <w:sz w:val="20"/>
          <w:szCs w:val="20"/>
        </w:rPr>
        <w:t xml:space="preserve"> models; models using vascular risk factors and genetic vasculopathy models.</w:t>
      </w:r>
      <w:r w:rsidRPr="00035415">
        <w:rPr>
          <w:rFonts w:ascii="Arial" w:hAnsi="Arial" w:cs="Arial"/>
          <w:b/>
          <w:sz w:val="20"/>
          <w:szCs w:val="20"/>
        </w:rPr>
        <w:t xml:space="preserve">  </w:t>
      </w:r>
      <w:r w:rsidRPr="00035415">
        <w:rPr>
          <w:rFonts w:ascii="Arial" w:hAnsi="Arial" w:cs="Arial"/>
          <w:sz w:val="20"/>
          <w:szCs w:val="20"/>
        </w:rPr>
        <w:t xml:space="preserve">This is not an exhaustive list of models used by the participants and many other models were all discussed.  Each group raised issues around the suitability of functional assessment in some of the commonly used VCI models.  Many groups use murine models but there was debate around how well these models can capture the cognitive phenotypes similar to those seen in clinical VCI </w:t>
      </w:r>
      <w:r>
        <w:rPr>
          <w:rFonts w:ascii="Arial" w:hAnsi="Arial" w:cs="Arial"/>
          <w:sz w:val="20"/>
          <w:szCs w:val="20"/>
        </w:rPr>
        <w:fldChar w:fldCharType="begin"/>
      </w:r>
      <w:r w:rsidR="00A47005">
        <w:rPr>
          <w:rFonts w:ascii="Arial" w:hAnsi="Arial" w:cs="Arial"/>
          <w:sz w:val="20"/>
          <w:szCs w:val="20"/>
        </w:rPr>
        <w:instrText xml:space="preserve"> ADDIN EN.CITE &lt;EndNote&gt;&lt;Cite&gt;&lt;Author&gt;Madigan&lt;/Author&gt;&lt;Year&gt;2016&lt;/Year&gt;&lt;RecNum&gt;2315&lt;/RecNum&gt;&lt;DisplayText&gt;&lt;style face="superscript"&gt;41&lt;/style&gt;&lt;/DisplayText&gt;&lt;record&gt;&lt;rec-number&gt;2315&lt;/rec-number&gt;&lt;foreign-keys&gt;&lt;key app="EN" db-id="sfs0vatw62sxpreseetpvavpzta0xvx5rx5f" timestamp="1466499318"&gt;2315&lt;/key&gt;&lt;/foreign-keys&gt;&lt;ref-type name="Journal Article"&gt;17&lt;/ref-type&gt;&lt;contributors&gt;&lt;authors&gt;&lt;author&gt;Madigan, J.B.&lt;/author&gt;&lt;author&gt;Wilcock, D.M.&lt;/author&gt;&lt;author&gt;Hainsworth, A.H.&lt;/author&gt;&lt;/authors&gt;&lt;/contributors&gt;&lt;titles&gt;&lt;title&gt;Vascular Contributions to Cognitive Impairment and Dementia: Topical Review of Animal Models&lt;/title&gt;&lt;secondary-title&gt;Stroke&lt;/secondary-title&gt;&lt;/titles&gt;&lt;periodical&gt;&lt;full-title&gt;Stroke&lt;/full-title&gt;&lt;/periodical&gt;&lt;dates&gt;&lt;year&gt;2016&lt;/year&gt;&lt;pub-dates&gt;&lt;date&gt;June 14, 2016&lt;/date&gt;&lt;/pub-dates&gt;&lt;/dates&gt;&lt;urls&gt;&lt;related-urls&gt;&lt;url&gt;http://stroke.ahajournals.org/content/early/2016/06/14/STROKEAHA.116.012066.short&lt;/url&gt;&lt;/related-urls&gt;&lt;/urls&gt;&lt;electronic-resource-num&gt;10.1161/strokeaha.116.012066&lt;/electronic-resource-num&gt;&lt;/record&gt;&lt;/Cite&gt;&lt;/EndNote&gt;</w:instrText>
      </w:r>
      <w:r>
        <w:rPr>
          <w:rFonts w:ascii="Arial" w:hAnsi="Arial" w:cs="Arial"/>
          <w:sz w:val="20"/>
          <w:szCs w:val="20"/>
        </w:rPr>
        <w:fldChar w:fldCharType="separate"/>
      </w:r>
      <w:r w:rsidR="00A47005" w:rsidRPr="00A47005">
        <w:rPr>
          <w:rFonts w:ascii="Arial" w:hAnsi="Arial" w:cs="Arial"/>
          <w:noProof/>
          <w:sz w:val="20"/>
          <w:szCs w:val="20"/>
          <w:vertAlign w:val="superscript"/>
        </w:rPr>
        <w:t>41</w:t>
      </w:r>
      <w:r>
        <w:rPr>
          <w:rFonts w:ascii="Arial" w:hAnsi="Arial" w:cs="Arial"/>
          <w:sz w:val="20"/>
          <w:szCs w:val="20"/>
        </w:rPr>
        <w:fldChar w:fldCharType="end"/>
      </w:r>
      <w:r w:rsidRPr="00035415">
        <w:rPr>
          <w:rFonts w:ascii="Arial" w:hAnsi="Arial" w:cs="Arial"/>
          <w:sz w:val="20"/>
          <w:szCs w:val="20"/>
        </w:rPr>
        <w:t>.  There may be little benefit in designing a test strategy to capture issues such as dysexecutive problems or language impairments, if the animal being tested does not have a basic level of ability in these domains even in health.  Some participants felt that aspects of executive function could be assessed in mice, using attentional control, working memory, rule learning and reversal</w:t>
      </w:r>
      <w:r>
        <w:rPr>
          <w:rFonts w:ascii="Arial" w:hAnsi="Arial" w:cs="Arial"/>
          <w:sz w:val="20"/>
          <w:szCs w:val="20"/>
        </w:rPr>
        <w:t>-</w:t>
      </w:r>
      <w:r w:rsidRPr="00035415">
        <w:rPr>
          <w:rFonts w:ascii="Arial" w:hAnsi="Arial" w:cs="Arial"/>
          <w:sz w:val="20"/>
          <w:szCs w:val="20"/>
        </w:rPr>
        <w:t xml:space="preserve">based assessment.  Some other laboratories are developing models in other larger species such as pig </w:t>
      </w:r>
      <w:r>
        <w:rPr>
          <w:rFonts w:ascii="Arial" w:hAnsi="Arial" w:cs="Arial"/>
          <w:sz w:val="20"/>
          <w:szCs w:val="20"/>
        </w:rPr>
        <w:fldChar w:fldCharType="begin"/>
      </w:r>
      <w:r w:rsidR="00A47005">
        <w:rPr>
          <w:rFonts w:ascii="Arial" w:hAnsi="Arial" w:cs="Arial"/>
          <w:sz w:val="20"/>
          <w:szCs w:val="20"/>
        </w:rPr>
        <w:instrText xml:space="preserve"> ADDIN EN.CITE &lt;EndNote&gt;&lt;Cite&gt;&lt;Author&gt;Hainsworth&lt;/Author&gt;&lt;Year&gt;2017&lt;/Year&gt;&lt;RecNum&gt;2443&lt;/RecNum&gt;&lt;DisplayText&gt;&lt;style face="superscript"&gt;42&lt;/style&gt;&lt;/DisplayText&gt;&lt;record&gt;&lt;rec-number&gt;2443&lt;/rec-number&gt;&lt;foreign-keys&gt;&lt;key app="EN" db-id="sfs0vatw62sxpreseetpvavpzta0xvx5rx5f" timestamp="1493364561"&gt;2443&lt;/key&gt;&lt;/foreign-keys&gt;&lt;ref-type name="Journal Article"&gt;17&lt;/ref-type&gt;&lt;contributors&gt;&lt;authors&gt;&lt;author&gt;Hainsworth, A.H.&lt;/author&gt;&lt;author&gt;Allan, S.M.&lt;/author&gt;&lt;author&gt;Boltze, J.&lt;/author&gt;&lt;author&gt;Cunningham, C.&lt;/author&gt;&lt;author&gt;Farris, C.&lt;/author&gt;&lt;author&gt;Head, E.&lt;/author&gt;&lt;author&gt;Ihara, M.&lt;/author&gt;&lt;author&gt;Isaacs, J.D.&lt;/author&gt;&lt;author&gt;Kalaria, R.N.&lt;/author&gt;&lt;author&gt;Lesnik Oberstein, S.A.M.J.&lt;/author&gt;&lt;author&gt;Moss, M.B.&lt;/author&gt;&lt;author&gt;Nitzsche, B.&lt;/author&gt;&lt;author&gt;Rosenberg, G.A.&lt;/author&gt;&lt;author&gt;Rutten, J.W.&lt;/author&gt;&lt;author&gt;Salkovic-Petrisic, M.&lt;/author&gt;&lt;author&gt;Troen, A.M.&lt;/author&gt;&lt;/authors&gt;&lt;/contributors&gt;&lt;titles&gt;&lt;title&gt;Translational models for vascular cognitive impairment: a review including larger species&lt;/title&gt;&lt;secondary-title&gt;BMC Medicine&lt;/secondary-title&gt;&lt;/titles&gt;&lt;periodical&gt;&lt;full-title&gt;BMC Medicine&lt;/full-title&gt;&lt;/periodical&gt;&lt;pages&gt;16&lt;/pages&gt;&lt;volume&gt;15&lt;/volume&gt;&lt;number&gt;1&lt;/number&gt;&lt;dates&gt;&lt;year&gt;2017&lt;/year&gt;&lt;/dates&gt;&lt;isbn&gt;1741-7015&lt;/isbn&gt;&lt;label&gt;Hainsworth2017&lt;/label&gt;&lt;work-type&gt;journal article&lt;/work-type&gt;&lt;urls&gt;&lt;related-urls&gt;&lt;url&gt;http://dx.doi.org/10.1186/s12916-017-0793-9&lt;/url&gt;&lt;/related-urls&gt;&lt;/urls&gt;&lt;electronic-resource-num&gt;10.1186/s12916-017-0793-9&lt;/electronic-resource-num&gt;&lt;/record&gt;&lt;/Cite&gt;&lt;/EndNote&gt;</w:instrText>
      </w:r>
      <w:r>
        <w:rPr>
          <w:rFonts w:ascii="Arial" w:hAnsi="Arial" w:cs="Arial"/>
          <w:sz w:val="20"/>
          <w:szCs w:val="20"/>
        </w:rPr>
        <w:fldChar w:fldCharType="separate"/>
      </w:r>
      <w:r w:rsidR="00A47005" w:rsidRPr="00A47005">
        <w:rPr>
          <w:rFonts w:ascii="Arial" w:hAnsi="Arial" w:cs="Arial"/>
          <w:noProof/>
          <w:sz w:val="20"/>
          <w:szCs w:val="20"/>
          <w:vertAlign w:val="superscript"/>
        </w:rPr>
        <w:t>42</w:t>
      </w:r>
      <w:r>
        <w:rPr>
          <w:rFonts w:ascii="Arial" w:hAnsi="Arial" w:cs="Arial"/>
          <w:sz w:val="20"/>
          <w:szCs w:val="20"/>
        </w:rPr>
        <w:fldChar w:fldCharType="end"/>
      </w:r>
      <w:r w:rsidRPr="00035415">
        <w:rPr>
          <w:rFonts w:ascii="Arial" w:hAnsi="Arial" w:cs="Arial"/>
          <w:sz w:val="20"/>
          <w:szCs w:val="20"/>
        </w:rPr>
        <w:t xml:space="preserve">.  The advantages to this approach were recognised, but these had to be weighed against the increased costs and ethical considerations of working with these animals.  Whilst larger animals including non-human primates show some advantages for assessing cognitive impairments over rodents, there still remains the issue of not being able to assess language and speech.  </w:t>
      </w:r>
    </w:p>
    <w:p w:rsidR="001403F2" w:rsidRPr="00035415" w:rsidRDefault="001403F2" w:rsidP="001403F2">
      <w:pPr>
        <w:spacing w:line="480" w:lineRule="auto"/>
        <w:jc w:val="both"/>
        <w:rPr>
          <w:rFonts w:ascii="Arial" w:hAnsi="Arial" w:cs="Arial"/>
          <w:b/>
          <w:sz w:val="20"/>
          <w:szCs w:val="20"/>
        </w:rPr>
      </w:pPr>
    </w:p>
    <w:p w:rsidR="001403F2" w:rsidRPr="000B5776" w:rsidRDefault="001403F2" w:rsidP="001403F2">
      <w:pPr>
        <w:spacing w:line="480" w:lineRule="auto"/>
        <w:jc w:val="both"/>
        <w:rPr>
          <w:rFonts w:ascii="Arial" w:hAnsi="Arial" w:cs="Arial"/>
          <w:sz w:val="20"/>
          <w:szCs w:val="20"/>
        </w:rPr>
      </w:pPr>
      <w:r w:rsidRPr="000B5776">
        <w:rPr>
          <w:rFonts w:ascii="Arial" w:hAnsi="Arial" w:cs="Arial"/>
          <w:sz w:val="20"/>
          <w:szCs w:val="20"/>
        </w:rPr>
        <w:t>Another aspect of VCI models that was discussed was the role of lesion specific modelling versus models that create a more diffuse brain insult.  It was agreed that these different models require different approaches to functional assessment - domain specific testing may be relevant to models with precise lesioning (e</w:t>
      </w:r>
      <w:r>
        <w:rPr>
          <w:rFonts w:ascii="Arial" w:hAnsi="Arial" w:cs="Arial"/>
          <w:sz w:val="20"/>
          <w:szCs w:val="20"/>
        </w:rPr>
        <w:t>.</w:t>
      </w:r>
      <w:r w:rsidRPr="000B5776">
        <w:rPr>
          <w:rFonts w:ascii="Arial" w:hAnsi="Arial" w:cs="Arial"/>
          <w:sz w:val="20"/>
          <w:szCs w:val="20"/>
        </w:rPr>
        <w:t>g</w:t>
      </w:r>
      <w:r>
        <w:rPr>
          <w:rFonts w:ascii="Arial" w:hAnsi="Arial" w:cs="Arial"/>
          <w:sz w:val="20"/>
          <w:szCs w:val="20"/>
        </w:rPr>
        <w:t>.</w:t>
      </w:r>
      <w:r w:rsidRPr="000B5776">
        <w:rPr>
          <w:rFonts w:ascii="Arial" w:hAnsi="Arial" w:cs="Arial"/>
          <w:sz w:val="20"/>
          <w:szCs w:val="20"/>
        </w:rPr>
        <w:t xml:space="preserve"> focal endothelin-1 injection), while a more global testing strategy may be useful in diffuse injury (e</w:t>
      </w:r>
      <w:r>
        <w:rPr>
          <w:rFonts w:ascii="Arial" w:hAnsi="Arial" w:cs="Arial"/>
          <w:sz w:val="20"/>
          <w:szCs w:val="20"/>
        </w:rPr>
        <w:t>.</w:t>
      </w:r>
      <w:r w:rsidRPr="000B5776">
        <w:rPr>
          <w:rFonts w:ascii="Arial" w:hAnsi="Arial" w:cs="Arial"/>
          <w:sz w:val="20"/>
          <w:szCs w:val="20"/>
        </w:rPr>
        <w:t>g</w:t>
      </w:r>
      <w:r>
        <w:rPr>
          <w:rFonts w:ascii="Arial" w:hAnsi="Arial" w:cs="Arial"/>
          <w:sz w:val="20"/>
          <w:szCs w:val="20"/>
        </w:rPr>
        <w:t>.</w:t>
      </w:r>
      <w:r w:rsidRPr="000B5776">
        <w:rPr>
          <w:rFonts w:ascii="Arial" w:hAnsi="Arial" w:cs="Arial"/>
          <w:sz w:val="20"/>
          <w:szCs w:val="20"/>
        </w:rPr>
        <w:t xml:space="preserve"> global hypoperfusion through bilateral carotid stenosis).  Once again it was recognised that our limited understanding of the pathology of human VCI precluded any definitive statement on the optimal pre-clinical model that should be used.  The agreement was that whichever model is employed, </w:t>
      </w:r>
      <w:r w:rsidRPr="000B5776">
        <w:rPr>
          <w:rFonts w:ascii="Arial" w:hAnsi="Arial" w:cs="Arial"/>
          <w:sz w:val="20"/>
          <w:szCs w:val="20"/>
        </w:rPr>
        <w:lastRenderedPageBreak/>
        <w:t>the outcome assessments must be relevant to the intended brain lesion.  An alternative argument was made, rather than have the model dictate the outcome assessments, we could consider having the cognitive deficit of interest (i.e. the outcome) inform the choice of model.</w:t>
      </w:r>
    </w:p>
    <w:p w:rsidR="001403F2" w:rsidRPr="000B5776" w:rsidRDefault="001403F2" w:rsidP="000B5776">
      <w:pPr>
        <w:spacing w:line="480" w:lineRule="auto"/>
        <w:jc w:val="both"/>
        <w:rPr>
          <w:rFonts w:ascii="Arial" w:hAnsi="Arial" w:cs="Arial"/>
          <w:sz w:val="20"/>
          <w:szCs w:val="20"/>
        </w:rPr>
      </w:pPr>
    </w:p>
    <w:p w:rsidR="001403F2" w:rsidRDefault="001403F2" w:rsidP="001403F2">
      <w:pPr>
        <w:spacing w:line="480" w:lineRule="auto"/>
        <w:jc w:val="both"/>
        <w:rPr>
          <w:rFonts w:ascii="Arial" w:hAnsi="Arial" w:cs="Arial"/>
          <w:b/>
          <w:sz w:val="20"/>
          <w:szCs w:val="20"/>
        </w:rPr>
      </w:pPr>
      <w:r w:rsidRPr="006C4140">
        <w:rPr>
          <w:rFonts w:ascii="Arial" w:hAnsi="Arial" w:cs="Arial"/>
          <w:i/>
          <w:sz w:val="20"/>
          <w:szCs w:val="20"/>
          <w:u w:val="single"/>
        </w:rPr>
        <w:t xml:space="preserve">Theme 2: Reasons </w:t>
      </w:r>
      <w:r w:rsidRPr="00035415">
        <w:rPr>
          <w:rFonts w:ascii="Arial" w:hAnsi="Arial" w:cs="Arial"/>
          <w:i/>
          <w:sz w:val="20"/>
          <w:szCs w:val="20"/>
          <w:u w:val="single"/>
        </w:rPr>
        <w:t>for choosing specific functional assessment</w:t>
      </w:r>
      <w:r>
        <w:rPr>
          <w:rFonts w:ascii="Arial" w:hAnsi="Arial" w:cs="Arial"/>
          <w:i/>
          <w:sz w:val="20"/>
          <w:szCs w:val="20"/>
          <w:u w:val="single"/>
        </w:rPr>
        <w:t>s.</w:t>
      </w:r>
      <w:r w:rsidRPr="000B5776">
        <w:rPr>
          <w:rFonts w:ascii="Arial" w:hAnsi="Arial" w:cs="Arial"/>
          <w:b/>
          <w:sz w:val="20"/>
          <w:szCs w:val="20"/>
        </w:rPr>
        <w:t xml:space="preserve">  </w:t>
      </w:r>
    </w:p>
    <w:p w:rsidR="001403F2" w:rsidRDefault="001403F2" w:rsidP="001403F2">
      <w:pPr>
        <w:spacing w:line="480" w:lineRule="auto"/>
        <w:jc w:val="both"/>
        <w:rPr>
          <w:rFonts w:ascii="Arial" w:hAnsi="Arial" w:cs="Arial"/>
          <w:sz w:val="20"/>
          <w:szCs w:val="20"/>
        </w:rPr>
      </w:pPr>
      <w:r w:rsidRPr="000B5776">
        <w:rPr>
          <w:rFonts w:ascii="Arial" w:hAnsi="Arial" w:cs="Arial"/>
          <w:sz w:val="20"/>
          <w:szCs w:val="20"/>
        </w:rPr>
        <w:t>All groups discussed the assessments that they used in their laboratory and the reasons why one test was preferred over another.  A theme emerged that the rationale for using a particular assessment was often driven by practical considerations as well as science.  Groups described the time and training investment required to develop a functional assessment protocol that is reproducible and robust for a particular VCI model.  Once a protocol is established, this often meant that the included test was used in subsequent experiments and grant applications.  Groups were resistant to changing established practice unless clear benefit could be demonstrated.  It was recognised that the time and effort involved in becoming familiar with testing was a barrier to new groups beginning VCI research.  All these points supported the calls for greater sharing of resource and expertise.</w:t>
      </w:r>
    </w:p>
    <w:p w:rsidR="001403F2" w:rsidRPr="000B5776" w:rsidRDefault="001403F2" w:rsidP="001403F2">
      <w:pPr>
        <w:spacing w:line="480" w:lineRule="auto"/>
        <w:jc w:val="both"/>
        <w:rPr>
          <w:rFonts w:ascii="Arial" w:hAnsi="Arial" w:cs="Arial"/>
          <w:sz w:val="20"/>
          <w:szCs w:val="20"/>
        </w:rPr>
      </w:pPr>
    </w:p>
    <w:p w:rsidR="001403F2" w:rsidRDefault="001403F2" w:rsidP="001403F2">
      <w:pPr>
        <w:spacing w:line="480" w:lineRule="auto"/>
        <w:jc w:val="both"/>
        <w:rPr>
          <w:rFonts w:ascii="Arial" w:hAnsi="Arial" w:cs="Arial"/>
          <w:sz w:val="20"/>
          <w:szCs w:val="20"/>
        </w:rPr>
      </w:pPr>
      <w:r w:rsidRPr="000B5776">
        <w:rPr>
          <w:rFonts w:ascii="Arial" w:hAnsi="Arial" w:cs="Arial"/>
          <w:sz w:val="20"/>
          <w:szCs w:val="20"/>
        </w:rPr>
        <w:t xml:space="preserve">Some of the testing paradigms favoured in the participants’ centres had been modified from existing protocols used in non VCI based models particularly AD and stroke.  Ultimately it was recognised that choice of functional outcome assessment was not always driven by neuropsychological considerations.  The example of the popular MWM was used, a test prevalent in VCI research but that does not capture frontal lobe anomalies involving executive dysfunction, attention, processing speed, reaction time and object recognition.  Vascular cognitive impairments span multiple domains and therefore no single measure is going to be appropriate to all VCI research.  </w:t>
      </w:r>
      <w:r>
        <w:rPr>
          <w:rFonts w:ascii="Arial" w:hAnsi="Arial" w:cs="Arial"/>
          <w:sz w:val="20"/>
          <w:szCs w:val="20"/>
        </w:rPr>
        <w:t>Tests need to be validated for</w:t>
      </w:r>
      <w:r w:rsidRPr="000B5776">
        <w:rPr>
          <w:rFonts w:ascii="Arial" w:hAnsi="Arial" w:cs="Arial"/>
          <w:sz w:val="20"/>
          <w:szCs w:val="20"/>
        </w:rPr>
        <w:t xml:space="preserve"> the domain </w:t>
      </w:r>
      <w:r>
        <w:rPr>
          <w:rFonts w:ascii="Arial" w:hAnsi="Arial" w:cs="Arial"/>
          <w:sz w:val="20"/>
          <w:szCs w:val="20"/>
        </w:rPr>
        <w:t>of</w:t>
      </w:r>
      <w:r w:rsidRPr="000B5776">
        <w:rPr>
          <w:rFonts w:ascii="Arial" w:hAnsi="Arial" w:cs="Arial"/>
          <w:sz w:val="20"/>
          <w:szCs w:val="20"/>
        </w:rPr>
        <w:t xml:space="preserve"> interest and if the function assessed spans more than one neuroanatomical hub, then more than one test may be required.  </w:t>
      </w:r>
    </w:p>
    <w:p w:rsidR="001403F2" w:rsidRPr="000B5776" w:rsidRDefault="001403F2" w:rsidP="001403F2">
      <w:pPr>
        <w:spacing w:line="480" w:lineRule="auto"/>
        <w:jc w:val="both"/>
        <w:rPr>
          <w:rFonts w:ascii="Arial" w:hAnsi="Arial" w:cs="Arial"/>
          <w:sz w:val="20"/>
          <w:szCs w:val="20"/>
        </w:rPr>
      </w:pPr>
    </w:p>
    <w:p w:rsidR="001403F2" w:rsidRDefault="001403F2" w:rsidP="001403F2">
      <w:pPr>
        <w:spacing w:line="480" w:lineRule="auto"/>
        <w:jc w:val="both"/>
        <w:rPr>
          <w:rFonts w:ascii="Arial" w:hAnsi="Arial" w:cs="Arial"/>
          <w:sz w:val="20"/>
          <w:szCs w:val="20"/>
        </w:rPr>
      </w:pPr>
      <w:r w:rsidRPr="000B5776">
        <w:rPr>
          <w:rFonts w:ascii="Arial" w:hAnsi="Arial" w:cs="Arial"/>
          <w:sz w:val="20"/>
          <w:szCs w:val="20"/>
        </w:rPr>
        <w:t xml:space="preserve">Some groups discussed the potential for new technologies, with translational relevance, to improve outcome assessment </w:t>
      </w:r>
      <w:r>
        <w:rPr>
          <w:rFonts w:ascii="Arial" w:hAnsi="Arial" w:cs="Arial"/>
          <w:sz w:val="20"/>
          <w:szCs w:val="20"/>
        </w:rPr>
        <w:fldChar w:fldCharType="begin"/>
      </w:r>
      <w:r w:rsidR="00A47005">
        <w:rPr>
          <w:rFonts w:ascii="Arial" w:hAnsi="Arial" w:cs="Arial"/>
          <w:sz w:val="20"/>
          <w:szCs w:val="20"/>
        </w:rPr>
        <w:instrText xml:space="preserve"> ADDIN EN.CITE &lt;EndNote&gt;&lt;Cite&gt;&lt;Author&gt;Mar&lt;/Author&gt;&lt;Year&gt;2013&lt;/Year&gt;&lt;RecNum&gt;2756&lt;/RecNum&gt;&lt;DisplayText&gt;&lt;style face="superscript"&gt;43&lt;/style&gt;&lt;/DisplayText&gt;&lt;record&gt;&lt;rec-number&gt;2756&lt;/rec-number&gt;&lt;foreign-keys&gt;&lt;key app="EN" db-id="sfs0vatw62sxpreseetpvavpzta0xvx5rx5f" timestamp="1563283591"&gt;2756&lt;/key&gt;&lt;/foreign-keys&gt;&lt;ref-type name="Journal Article"&gt;17&lt;/ref-type&gt;&lt;contributors&gt;&lt;authors&gt;&lt;author&gt;Mar, Adam C.&lt;/author&gt;&lt;author&gt;Horner, Alexa E.&lt;/author&gt;&lt;author&gt;Nilsson, Simon R. O.&lt;/author&gt;&lt;author&gt;Alsiö, Johan&lt;/author&gt;&lt;author&gt;Kent, Brianne A.&lt;/author&gt;&lt;author&gt;Kim, Chi Hun&lt;/author&gt;&lt;author&gt;Holmes, Andrew&lt;/author&gt;&lt;author&gt;Saksida, Lisa M.&lt;/author&gt;&lt;author&gt;Bussey, Timothy J.&lt;/author&gt;&lt;/authors&gt;&lt;/contributors&gt;&lt;titles&gt;&lt;title&gt;The touchscreen operant platform for assessing executive function in rats and mice&lt;/title&gt;&lt;secondary-title&gt;Nature Protocols&lt;/secondary-title&gt;&lt;/titles&gt;&lt;periodical&gt;&lt;full-title&gt;Nature Protocols&lt;/full-title&gt;&lt;/periodical&gt;&lt;pages&gt;1985&lt;/pages&gt;&lt;volume&gt;8&lt;/volume&gt;&lt;dates&gt;&lt;year&gt;2013&lt;/year&gt;&lt;pub-dates&gt;&lt;date&gt;09/19/online&lt;/date&gt;&lt;/pub-dates&gt;&lt;/dates&gt;&lt;publisher&gt;Nature Publishing Group, a division of Macmillan Publishers Limited. All Rights Reserved.&lt;/publisher&gt;&lt;urls&gt;&lt;related-urls&gt;&lt;url&gt;https://doi.org/10.1038/nprot.2013.123&lt;/url&gt;&lt;/related-urls&gt;&lt;/urls&gt;&lt;electronic-resource-num&gt;10.1038/nprot.2013.123&lt;/electronic-resource-num&gt;&lt;/record&gt;&lt;/Cite&gt;&lt;/EndNote&gt;</w:instrText>
      </w:r>
      <w:r>
        <w:rPr>
          <w:rFonts w:ascii="Arial" w:hAnsi="Arial" w:cs="Arial"/>
          <w:sz w:val="20"/>
          <w:szCs w:val="20"/>
        </w:rPr>
        <w:fldChar w:fldCharType="separate"/>
      </w:r>
      <w:r w:rsidR="00A47005" w:rsidRPr="00A47005">
        <w:rPr>
          <w:rFonts w:ascii="Arial" w:hAnsi="Arial" w:cs="Arial"/>
          <w:noProof/>
          <w:sz w:val="20"/>
          <w:szCs w:val="20"/>
          <w:vertAlign w:val="superscript"/>
        </w:rPr>
        <w:t>43</w:t>
      </w:r>
      <w:r>
        <w:rPr>
          <w:rFonts w:ascii="Arial" w:hAnsi="Arial" w:cs="Arial"/>
          <w:sz w:val="20"/>
          <w:szCs w:val="20"/>
        </w:rPr>
        <w:fldChar w:fldCharType="end"/>
      </w:r>
      <w:r w:rsidRPr="000B5776">
        <w:rPr>
          <w:rFonts w:ascii="Arial" w:hAnsi="Arial" w:cs="Arial"/>
          <w:sz w:val="20"/>
          <w:szCs w:val="20"/>
        </w:rPr>
        <w:t xml:space="preserve">.  The example most widely mentioned in resulting discussions was the use of </w:t>
      </w:r>
      <w:r w:rsidRPr="000B5776">
        <w:rPr>
          <w:rFonts w:ascii="Arial" w:hAnsi="Arial" w:cs="Arial"/>
          <w:sz w:val="20"/>
          <w:szCs w:val="20"/>
        </w:rPr>
        <w:lastRenderedPageBreak/>
        <w:t>touchscreen</w:t>
      </w:r>
      <w:r>
        <w:rPr>
          <w:rFonts w:ascii="Arial" w:hAnsi="Arial" w:cs="Arial"/>
          <w:sz w:val="20"/>
          <w:szCs w:val="20"/>
        </w:rPr>
        <w:t>-</w:t>
      </w:r>
      <w:r w:rsidRPr="000B5776">
        <w:rPr>
          <w:rFonts w:ascii="Arial" w:hAnsi="Arial" w:cs="Arial"/>
          <w:sz w:val="20"/>
          <w:szCs w:val="20"/>
        </w:rPr>
        <w:t>based test batteries designed for rodent models but additionally relevant to the clinical setting.  Touchscreen based assessments have the potential to model human assessment tools and so could allow for greater pre-clinical and clinical harmonisation of assessment.  Although groups were aware of digital platforms that had been used for testing only one of the participants had expertise in using the technologies.  The group also had concerns over whether the cost, and often lengthy protocol, justified adopting these techniques in preference to more established assessment strategies.  There were also concerns over whether grant funding bodies would view these technologies as good value for money.</w:t>
      </w:r>
    </w:p>
    <w:p w:rsidR="001403F2" w:rsidRPr="006C4140" w:rsidRDefault="001403F2" w:rsidP="001403F2">
      <w:pPr>
        <w:spacing w:line="480" w:lineRule="auto"/>
        <w:jc w:val="both"/>
        <w:rPr>
          <w:rFonts w:ascii="Arial" w:hAnsi="Arial" w:cs="Arial"/>
          <w:sz w:val="20"/>
          <w:szCs w:val="20"/>
        </w:rPr>
      </w:pPr>
    </w:p>
    <w:p w:rsidR="001403F2" w:rsidRPr="006C4140" w:rsidRDefault="001403F2" w:rsidP="001403F2">
      <w:pPr>
        <w:spacing w:line="480" w:lineRule="auto"/>
        <w:jc w:val="both"/>
        <w:rPr>
          <w:rFonts w:ascii="Arial" w:hAnsi="Arial" w:cs="Arial"/>
          <w:i/>
          <w:sz w:val="20"/>
          <w:szCs w:val="20"/>
          <w:u w:val="single"/>
        </w:rPr>
      </w:pPr>
      <w:r w:rsidRPr="006C4140">
        <w:rPr>
          <w:rFonts w:ascii="Arial" w:hAnsi="Arial" w:cs="Arial"/>
          <w:i/>
          <w:sz w:val="20"/>
          <w:szCs w:val="20"/>
          <w:u w:val="single"/>
        </w:rPr>
        <w:t>Theme 2: Consensus point.</w:t>
      </w:r>
    </w:p>
    <w:p w:rsidR="001403F2" w:rsidRPr="006C4140" w:rsidRDefault="001403F2" w:rsidP="001403F2">
      <w:pPr>
        <w:pStyle w:val="ListParagraph"/>
        <w:numPr>
          <w:ilvl w:val="0"/>
          <w:numId w:val="5"/>
        </w:numPr>
        <w:spacing w:line="480" w:lineRule="auto"/>
        <w:jc w:val="both"/>
        <w:rPr>
          <w:rFonts w:ascii="Arial" w:hAnsi="Arial" w:cs="Arial"/>
          <w:sz w:val="20"/>
          <w:szCs w:val="20"/>
        </w:rPr>
      </w:pPr>
      <w:r w:rsidRPr="006C4140">
        <w:rPr>
          <w:rFonts w:ascii="Arial" w:hAnsi="Arial" w:cs="Arial"/>
          <w:sz w:val="20"/>
          <w:szCs w:val="20"/>
        </w:rPr>
        <w:t>The functional outcomes measures that are best suited to the study of VCI will often differ from measures used in Alzheimer’s or other neurodegenerative pre-clinical research.</w:t>
      </w:r>
    </w:p>
    <w:p w:rsidR="00C04092" w:rsidRPr="006C4140" w:rsidRDefault="00C04092" w:rsidP="000B5776">
      <w:pPr>
        <w:spacing w:line="480" w:lineRule="auto"/>
        <w:jc w:val="both"/>
        <w:rPr>
          <w:rFonts w:ascii="Arial" w:hAnsi="Arial" w:cs="Arial"/>
          <w:sz w:val="20"/>
          <w:szCs w:val="20"/>
        </w:rPr>
      </w:pPr>
    </w:p>
    <w:p w:rsidR="0086565B" w:rsidRDefault="001403F2" w:rsidP="000B5776">
      <w:pPr>
        <w:spacing w:line="480" w:lineRule="auto"/>
        <w:jc w:val="both"/>
        <w:rPr>
          <w:rFonts w:ascii="Arial" w:hAnsi="Arial" w:cs="Arial"/>
          <w:sz w:val="20"/>
          <w:szCs w:val="20"/>
        </w:rPr>
      </w:pPr>
      <w:r w:rsidRPr="006C4140">
        <w:rPr>
          <w:rFonts w:ascii="Arial" w:hAnsi="Arial" w:cs="Arial"/>
          <w:i/>
          <w:sz w:val="20"/>
          <w:szCs w:val="20"/>
          <w:u w:val="single"/>
        </w:rPr>
        <w:t>Theme 3</w:t>
      </w:r>
      <w:r w:rsidR="00035415" w:rsidRPr="006C4140">
        <w:rPr>
          <w:rFonts w:ascii="Arial" w:hAnsi="Arial" w:cs="Arial"/>
          <w:i/>
          <w:sz w:val="20"/>
          <w:szCs w:val="20"/>
          <w:u w:val="single"/>
        </w:rPr>
        <w:t>:</w:t>
      </w:r>
      <w:r w:rsidR="00F16211" w:rsidRPr="006C4140">
        <w:rPr>
          <w:rFonts w:ascii="Arial" w:hAnsi="Arial" w:cs="Arial"/>
          <w:i/>
          <w:sz w:val="20"/>
          <w:szCs w:val="20"/>
          <w:u w:val="single"/>
        </w:rPr>
        <w:t xml:space="preserve"> Issues </w:t>
      </w:r>
      <w:r w:rsidR="00F16211" w:rsidRPr="00035415">
        <w:rPr>
          <w:rFonts w:ascii="Arial" w:hAnsi="Arial" w:cs="Arial"/>
          <w:i/>
          <w:sz w:val="20"/>
          <w:szCs w:val="20"/>
          <w:u w:val="single"/>
        </w:rPr>
        <w:t>in the interpretation of functional assessments</w:t>
      </w:r>
      <w:r w:rsidR="00035415">
        <w:rPr>
          <w:rFonts w:ascii="Arial" w:hAnsi="Arial" w:cs="Arial"/>
          <w:i/>
          <w:sz w:val="20"/>
          <w:szCs w:val="20"/>
          <w:u w:val="single"/>
        </w:rPr>
        <w:t>.</w:t>
      </w:r>
      <w:r w:rsidR="00F16211" w:rsidRPr="000B5776">
        <w:rPr>
          <w:rFonts w:ascii="Arial" w:hAnsi="Arial" w:cs="Arial"/>
          <w:sz w:val="20"/>
          <w:szCs w:val="20"/>
        </w:rPr>
        <w:t xml:space="preserve">  </w:t>
      </w:r>
    </w:p>
    <w:p w:rsidR="00F16211" w:rsidRPr="000B5776" w:rsidRDefault="00F16211" w:rsidP="000B5776">
      <w:pPr>
        <w:spacing w:line="480" w:lineRule="auto"/>
        <w:jc w:val="both"/>
        <w:rPr>
          <w:rFonts w:ascii="Arial" w:hAnsi="Arial" w:cs="Arial"/>
          <w:sz w:val="20"/>
          <w:szCs w:val="20"/>
        </w:rPr>
      </w:pPr>
      <w:r w:rsidRPr="000B5776">
        <w:rPr>
          <w:rFonts w:ascii="Arial" w:hAnsi="Arial" w:cs="Arial"/>
          <w:sz w:val="20"/>
          <w:szCs w:val="20"/>
        </w:rPr>
        <w:t xml:space="preserve">There was a general recognition that all of the commonly used functional assessments had inherent </w:t>
      </w:r>
      <w:r w:rsidR="00C62EB0" w:rsidRPr="000B5776">
        <w:rPr>
          <w:rFonts w:ascii="Arial" w:hAnsi="Arial" w:cs="Arial"/>
          <w:sz w:val="20"/>
          <w:szCs w:val="20"/>
        </w:rPr>
        <w:t>limitations</w:t>
      </w:r>
      <w:r w:rsidRPr="000B5776">
        <w:rPr>
          <w:rFonts w:ascii="Arial" w:hAnsi="Arial" w:cs="Arial"/>
          <w:sz w:val="20"/>
          <w:szCs w:val="20"/>
        </w:rPr>
        <w:t>.  It was felt that this did not invalidate the use of the tests but interpretation of the results came with certain caveats.</w:t>
      </w:r>
      <w:r w:rsidR="00035415">
        <w:rPr>
          <w:rFonts w:ascii="Arial" w:hAnsi="Arial" w:cs="Arial"/>
          <w:sz w:val="20"/>
          <w:szCs w:val="20"/>
        </w:rPr>
        <w:t xml:space="preserve">  </w:t>
      </w:r>
      <w:r w:rsidRPr="000B5776">
        <w:rPr>
          <w:rFonts w:ascii="Arial" w:hAnsi="Arial" w:cs="Arial"/>
          <w:sz w:val="20"/>
          <w:szCs w:val="20"/>
        </w:rPr>
        <w:t xml:space="preserve">The </w:t>
      </w:r>
      <w:r w:rsidR="0012282E" w:rsidRPr="000B5776">
        <w:rPr>
          <w:rFonts w:ascii="Arial" w:hAnsi="Arial" w:cs="Arial"/>
          <w:sz w:val="20"/>
          <w:szCs w:val="20"/>
        </w:rPr>
        <w:t xml:space="preserve">models used to induce VCI </w:t>
      </w:r>
      <w:r w:rsidRPr="000B5776">
        <w:rPr>
          <w:rFonts w:ascii="Arial" w:hAnsi="Arial" w:cs="Arial"/>
          <w:sz w:val="20"/>
          <w:szCs w:val="20"/>
        </w:rPr>
        <w:t>may not cause exclusive cognitive deficits.  There is the potential for performance on functional tests to be confounded by other deficits for example a stroke motor deficit could bias timed cognitive tasks such as mazes</w:t>
      </w:r>
      <w:r w:rsidR="009552B7"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&lt;EndNote&gt;&lt;Cite&gt;&lt;Author&gt;Bingham&lt;/Author&gt;&lt;Year&gt;2012&lt;/Year&gt;&lt;RecNum&gt;2546&lt;/RecNum&gt;&lt;DisplayText&gt;&lt;style face="superscript"&gt;44&lt;/style&gt;&lt;/DisplayText&gt;&lt;record&gt;&lt;rec-number&gt;2546&lt;/rec-number&gt;&lt;foreign-keys&gt;&lt;key app="EN" db-id="sfs0vatw62sxpreseetpvavpzta0xvx5rx5f" timestamp="1504689216"&gt;2546&lt;/key&gt;&lt;/foreign-keys&gt;&lt;ref-type name="Journal Article"&gt;17&lt;/ref-type&gt;&lt;contributors&gt;&lt;authors&gt;&lt;author&gt;Bingham, D.&lt;/author&gt;&lt;author&gt;Martin, S.J.&lt;/author&gt;&lt;author&gt;Macrae, I.M.&lt;/author&gt;&lt;author&gt;Carswell, H.V.O.&lt;/author&gt;&lt;/authors&gt;&lt;/contributors&gt;&lt;titles&gt;&lt;title&gt;Watermaze Performance after Middle Cerebral Artery Occlusion in the Rat: The Role of Sensorimotor versus Memory Impairments&lt;/title&gt;&lt;secondary-title&gt;Journal of Cerebral Blood Flow &amp;amp; Metabolism&lt;/secondary-title&gt;&lt;/titles&gt;&lt;periodical&gt;&lt;full-title&gt;Journal of Cerebral Blood Flow &amp;amp; Metabolism&lt;/full-title&gt;&lt;/periodical&gt;&lt;pages&gt;989-999&lt;/pages&gt;&lt;volume&gt;32&lt;/volume&gt;&lt;number&gt;6&lt;/number&gt;&lt;keywords&gt;&lt;keyword&gt;behavior (rodent),brain ischemia,cognition,focal cerebral ischemia,regeneration and recovery&lt;/keyword&gt;&lt;/keywords&gt;&lt;dates&gt;&lt;year&gt;2012&lt;/year&gt;&lt;/dates&gt;&lt;accession-num&gt;22373646&lt;/accession-num&gt;&lt;urls&gt;&lt;related-urls&gt;&lt;url&gt;http://journals.sagepub.com/doi/abs/10.1038/jcbfm.2012.16&lt;/url&gt;&lt;/related-urls&gt;&lt;/urls&gt;&lt;electronic-resource-num&gt;doi:10.1038/jcbfm.2012.16&lt;/electronic-resource-num&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44</w:t>
      </w:r>
      <w:r w:rsidR="007D737A">
        <w:rPr>
          <w:rFonts w:ascii="Arial" w:hAnsi="Arial" w:cs="Arial"/>
          <w:sz w:val="20"/>
          <w:szCs w:val="20"/>
        </w:rPr>
        <w:fldChar w:fldCharType="end"/>
      </w:r>
      <w:r w:rsidR="009552B7" w:rsidRPr="000B5776">
        <w:rPr>
          <w:rFonts w:ascii="Arial" w:hAnsi="Arial" w:cs="Arial"/>
          <w:sz w:val="20"/>
          <w:szCs w:val="20"/>
        </w:rPr>
        <w:t>.</w:t>
      </w:r>
      <w:r w:rsidRPr="000B5776">
        <w:rPr>
          <w:rFonts w:ascii="Arial" w:hAnsi="Arial" w:cs="Arial"/>
          <w:sz w:val="20"/>
          <w:szCs w:val="20"/>
        </w:rPr>
        <w:t xml:space="preserve">  The same problem is seen when testing cognition in clinical stroke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&lt;EndNote&gt;&lt;Cite&gt;&lt;Author&gt;Quinn&lt;/Author&gt;&lt;Year&gt;2018&lt;/Year&gt;&lt;RecNum&gt;2752&lt;/RecNum&gt;&lt;DisplayText&gt;&lt;style face="superscript"&gt;45&lt;/style&gt;&lt;/DisplayText&gt;&lt;record&gt;&lt;rec-number&gt;2752&lt;/rec-number&gt;&lt;foreign-keys&gt;&lt;key app="EN" db-id="sfs0vatw62sxpreseetpvavpzta0xvx5rx5f" timestamp="1563281651"&gt;2752&lt;/key&gt;&lt;/foreign-keys&gt;&lt;ref-type name="Journal Article"&gt;17&lt;/ref-type&gt;&lt;contributors&gt;&lt;authors&gt;&lt;author&gt;Terence J. Quinn&lt;/author&gt;&lt;author&gt;Emma Elliott&lt;/author&gt;&lt;author&gt;Peter Langhorne&lt;/author&gt;&lt;/authors&gt;&lt;/contributors&gt;&lt;titles&gt;&lt;title&gt;Cognitive and Mood Assessment Tools for Use in Stroke&lt;/title&gt;&lt;secondary-title&gt;Stroke&lt;/secondary-title&gt;&lt;/titles&gt;&lt;periodical&gt;&lt;full-title&gt;Stroke&lt;/full-title&gt;&lt;/periodical&gt;&lt;pages&gt;483-490&lt;/pages&gt;&lt;volume&gt;49&lt;/volume&gt;&lt;number&gt;2&lt;/number&gt;&lt;dates&gt;&lt;year&gt;2018&lt;/year&gt;&lt;/dates&gt;&lt;urls&gt;&lt;related-urls&gt;&lt;url&gt;https://www.ahajournals.org/doi/abs/10.1161/STROKEAHA.117.016994&lt;/url&gt;&lt;/related-urls&gt;&lt;/urls&gt;&lt;electronic-resource-num&gt;doi:10.1161/STROKEAHA.117.016994&lt;/electronic-resource-num&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45</w:t>
      </w:r>
      <w:r w:rsidR="007D737A">
        <w:rPr>
          <w:rFonts w:ascii="Arial" w:hAnsi="Arial" w:cs="Arial"/>
          <w:sz w:val="20"/>
          <w:szCs w:val="20"/>
        </w:rPr>
        <w:fldChar w:fldCharType="end"/>
      </w:r>
      <w:r w:rsidR="00AF3AC4" w:rsidRPr="000B5776">
        <w:rPr>
          <w:rFonts w:ascii="Arial" w:hAnsi="Arial" w:cs="Arial"/>
          <w:sz w:val="20"/>
          <w:szCs w:val="20"/>
        </w:rPr>
        <w:t xml:space="preserve"> </w:t>
      </w:r>
      <w:r w:rsidRPr="000B5776">
        <w:rPr>
          <w:rFonts w:ascii="Arial" w:hAnsi="Arial" w:cs="Arial"/>
          <w:sz w:val="20"/>
          <w:szCs w:val="20"/>
        </w:rPr>
        <w:t>and only recently have test batteries been developed that take account of non-cognitive stroke deficits</w:t>
      </w:r>
      <w:r w:rsidR="009552B7"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&lt;EndNote&gt;&lt;Cite&gt;&lt;Author&gt;Demeyere&lt;/Author&gt;&lt;Year&gt;2015&lt;/Year&gt;&lt;RecNum&gt;2753&lt;/RecNum&gt;&lt;DisplayText&gt;&lt;style face="superscript"&gt;46&lt;/style&gt;&lt;/DisplayText&gt;&lt;record&gt;&lt;rec-number&gt;2753&lt;/rec-number&gt;&lt;foreign-keys&gt;&lt;key app="EN" db-id="sfs0vatw62sxpreseetpvavpzta0xvx5rx5f" timestamp="1563281763"&gt;2753&lt;/key&gt;&lt;/foreign-keys&gt;&lt;ref-type name="Journal Article"&gt;17&lt;/ref-type&gt;&lt;contributors&gt;&lt;authors&gt;&lt;author&gt;Demeyere, Nele&lt;/author&gt;&lt;author&gt;Riddoch, M. Jane&lt;/author&gt;&lt;author&gt;Slavkova, Elitsa D.&lt;/author&gt;&lt;author&gt;Bickerton, Wai-Ling&lt;/author&gt;&lt;author&gt;Humphreys, Glyn W.&lt;/author&gt;&lt;/authors&gt;&lt;/contributors&gt;&lt;auth-address&gt;Demeyere, Nele: Cognitive Neuropsychology Centre, Department of Experimental Psychology, University of Oxford, Oxford, United Kingdom, OX1 3UD, nele.demeyere@psy.ox.ac.uk&lt;/auth-address&gt;&lt;titles&gt;&lt;title&gt;The Oxford Cognitive Screen (OCS): Validation of a stroke-specific short cognitive screening tool&lt;/title&gt;&lt;secondary-title&gt;Psychological Assessment&lt;/secondary-title&gt;&lt;/titles&gt;&lt;periodical&gt;&lt;full-title&gt;Psychological Assessment&lt;/full-title&gt;&lt;/periodical&gt;&lt;pages&gt;883-894&lt;/pages&gt;&lt;volume&gt;27&lt;/volume&gt;&lt;number&gt;3&lt;/number&gt;&lt;keywords&gt;&lt;keyword&gt;*Cerebrovascular Accidents&lt;/keyword&gt;&lt;keyword&gt;*Cognitive Ability&lt;/keyword&gt;&lt;keyword&gt;*Screening&lt;/keyword&gt;&lt;keyword&gt;*Test Construction&lt;/keyword&gt;&lt;keyword&gt;*Executive Function&lt;/keyword&gt;&lt;keyword&gt;Survivors&lt;/keyword&gt;&lt;keyword&gt;Test Reliability&lt;/keyword&gt;&lt;keyword&gt;Test Validity&lt;/keyword&gt;&lt;/keywords&gt;&lt;dates&gt;&lt;year&gt;2015&lt;/year&gt;&lt;/dates&gt;&lt;pub-location&gt;US&lt;/pub-location&gt;&lt;publisher&gt;American Psychological Association&lt;/publisher&gt;&lt;isbn&gt;1939-134X(Electronic),1040-3590(Print)&lt;/isbn&gt;&lt;urls&gt;&lt;/urls&gt;&lt;electronic-resource-num&gt;10.1037/pas0000082&lt;/electronic-resource-num&gt;&lt;/record&gt;&lt;/Cite&gt;&lt;/EndNote&gt;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46</w:t>
      </w:r>
      <w:r w:rsidR="007D737A">
        <w:rPr>
          <w:rFonts w:ascii="Arial" w:hAnsi="Arial" w:cs="Arial"/>
          <w:sz w:val="20"/>
          <w:szCs w:val="20"/>
        </w:rPr>
        <w:fldChar w:fldCharType="end"/>
      </w:r>
      <w:r w:rsidR="009552B7" w:rsidRPr="000B5776">
        <w:rPr>
          <w:rFonts w:ascii="Arial" w:hAnsi="Arial" w:cs="Arial"/>
          <w:sz w:val="20"/>
          <w:szCs w:val="20"/>
        </w:rPr>
        <w:t>.</w:t>
      </w:r>
      <w:r w:rsidRPr="000B5776">
        <w:rPr>
          <w:rFonts w:ascii="Arial" w:hAnsi="Arial" w:cs="Arial"/>
          <w:sz w:val="20"/>
          <w:szCs w:val="20"/>
        </w:rPr>
        <w:t xml:space="preserve">  In most centres</w:t>
      </w:r>
      <w:r w:rsidR="00AF6BD5" w:rsidRPr="000B5776">
        <w:rPr>
          <w:rFonts w:ascii="Arial" w:hAnsi="Arial" w:cs="Arial"/>
          <w:sz w:val="20"/>
          <w:szCs w:val="20"/>
        </w:rPr>
        <w:t>,</w:t>
      </w:r>
      <w:r w:rsidRPr="000B5776">
        <w:rPr>
          <w:rFonts w:ascii="Arial" w:hAnsi="Arial" w:cs="Arial"/>
          <w:sz w:val="20"/>
          <w:szCs w:val="20"/>
        </w:rPr>
        <w:t xml:space="preserve"> researchers screen animals before testing to ensure they are fit for the assessment.  </w:t>
      </w:r>
      <w:r w:rsidR="0012282E" w:rsidRPr="000B5776">
        <w:rPr>
          <w:rFonts w:ascii="Arial" w:hAnsi="Arial" w:cs="Arial"/>
          <w:sz w:val="20"/>
          <w:szCs w:val="20"/>
        </w:rPr>
        <w:t xml:space="preserve">Assessment varied according to the model and the outcome being assessed and could include screening for motor, visual or other sensory impairments.  </w:t>
      </w:r>
      <w:r w:rsidRPr="000B5776">
        <w:rPr>
          <w:rFonts w:ascii="Arial" w:hAnsi="Arial" w:cs="Arial"/>
          <w:sz w:val="20"/>
          <w:szCs w:val="20"/>
        </w:rPr>
        <w:t>It was felt that this could be formalised into a set of inclusion and exclusion criteria that must be met before testing</w:t>
      </w:r>
      <w:r w:rsidR="0012282E" w:rsidRPr="000B5776">
        <w:rPr>
          <w:rFonts w:ascii="Arial" w:hAnsi="Arial" w:cs="Arial"/>
          <w:sz w:val="20"/>
          <w:szCs w:val="20"/>
        </w:rPr>
        <w:t xml:space="preserve"> and reported in results</w:t>
      </w:r>
      <w:r w:rsidRPr="000B5776">
        <w:rPr>
          <w:rFonts w:ascii="Arial" w:hAnsi="Arial" w:cs="Arial"/>
          <w:sz w:val="20"/>
          <w:szCs w:val="20"/>
        </w:rPr>
        <w:t>, a situation analogous to cognitive testing in clinical research studies.</w:t>
      </w:r>
    </w:p>
    <w:p w:rsidR="00035415" w:rsidRDefault="00035415" w:rsidP="000B5776">
      <w:pPr>
        <w:spacing w:line="480" w:lineRule="auto"/>
        <w:jc w:val="both"/>
        <w:rPr>
          <w:rFonts w:ascii="Arial" w:hAnsi="Arial" w:cs="Arial"/>
          <w:sz w:val="20"/>
          <w:szCs w:val="20"/>
        </w:rPr>
      </w:pPr>
    </w:p>
    <w:p w:rsidR="00F16211" w:rsidRDefault="00F16211" w:rsidP="000B5776">
      <w:pPr>
        <w:spacing w:line="480" w:lineRule="auto"/>
        <w:jc w:val="both"/>
        <w:rPr>
          <w:rFonts w:ascii="Arial" w:hAnsi="Arial" w:cs="Arial"/>
          <w:sz w:val="20"/>
          <w:szCs w:val="20"/>
        </w:rPr>
      </w:pPr>
      <w:r w:rsidRPr="000B5776">
        <w:rPr>
          <w:rFonts w:ascii="Arial" w:hAnsi="Arial" w:cs="Arial"/>
          <w:sz w:val="20"/>
          <w:szCs w:val="20"/>
        </w:rPr>
        <w:lastRenderedPageBreak/>
        <w:t>Another p</w:t>
      </w:r>
      <w:r w:rsidR="00424E2D" w:rsidRPr="000B5776">
        <w:rPr>
          <w:rFonts w:ascii="Arial" w:hAnsi="Arial" w:cs="Arial"/>
          <w:sz w:val="20"/>
          <w:szCs w:val="20"/>
        </w:rPr>
        <w:t>otential confounder, albeit more</w:t>
      </w:r>
      <w:r w:rsidRPr="000B5776">
        <w:rPr>
          <w:rFonts w:ascii="Arial" w:hAnsi="Arial" w:cs="Arial"/>
          <w:sz w:val="20"/>
          <w:szCs w:val="20"/>
        </w:rPr>
        <w:t xml:space="preserve"> difficult to quantify, is seen in the emotional and stress response associated with the testing paradigm itself.  Many cognitive tests expose the animal to a</w:t>
      </w:r>
      <w:r w:rsidR="009552B7" w:rsidRPr="000B5776">
        <w:rPr>
          <w:rFonts w:ascii="Arial" w:hAnsi="Arial" w:cs="Arial"/>
          <w:sz w:val="20"/>
          <w:szCs w:val="20"/>
        </w:rPr>
        <w:t xml:space="preserve"> </w:t>
      </w:r>
      <w:r w:rsidR="00130D08" w:rsidRPr="000B5776">
        <w:rPr>
          <w:rFonts w:ascii="Arial" w:hAnsi="Arial" w:cs="Arial"/>
          <w:sz w:val="20"/>
          <w:szCs w:val="20"/>
        </w:rPr>
        <w:t xml:space="preserve">novel </w:t>
      </w:r>
      <w:r w:rsidRPr="000B5776">
        <w:rPr>
          <w:rFonts w:ascii="Arial" w:hAnsi="Arial" w:cs="Arial"/>
          <w:sz w:val="20"/>
          <w:szCs w:val="20"/>
        </w:rPr>
        <w:t xml:space="preserve">situation or involve fear, reward, food deprivation </w:t>
      </w:r>
      <w:r w:rsidR="008A5C36" w:rsidRPr="000B5776">
        <w:rPr>
          <w:rFonts w:ascii="Arial" w:hAnsi="Arial" w:cs="Arial"/>
          <w:sz w:val="20"/>
          <w:szCs w:val="20"/>
        </w:rPr>
        <w:t>etc.  T</w:t>
      </w:r>
      <w:r w:rsidRPr="000B5776">
        <w:rPr>
          <w:rFonts w:ascii="Arial" w:hAnsi="Arial" w:cs="Arial"/>
          <w:sz w:val="20"/>
          <w:szCs w:val="20"/>
        </w:rPr>
        <w:t xml:space="preserve">hese </w:t>
      </w:r>
      <w:r w:rsidR="008A5C36" w:rsidRPr="000B5776">
        <w:rPr>
          <w:rFonts w:ascii="Arial" w:hAnsi="Arial" w:cs="Arial"/>
          <w:sz w:val="20"/>
          <w:szCs w:val="20"/>
        </w:rPr>
        <w:t xml:space="preserve">factors </w:t>
      </w:r>
      <w:r w:rsidRPr="000B5776">
        <w:rPr>
          <w:rFonts w:ascii="Arial" w:hAnsi="Arial" w:cs="Arial"/>
          <w:sz w:val="20"/>
          <w:szCs w:val="20"/>
        </w:rPr>
        <w:t>may bias test performance</w:t>
      </w:r>
      <w:r w:rsidR="008A5C36" w:rsidRPr="000B5776">
        <w:rPr>
          <w:rFonts w:ascii="Arial" w:hAnsi="Arial" w:cs="Arial"/>
          <w:sz w:val="20"/>
          <w:szCs w:val="20"/>
        </w:rPr>
        <w:t>, although</w:t>
      </w:r>
      <w:r w:rsidRPr="000B5776">
        <w:rPr>
          <w:rFonts w:ascii="Arial" w:hAnsi="Arial" w:cs="Arial"/>
          <w:sz w:val="20"/>
          <w:szCs w:val="20"/>
        </w:rPr>
        <w:t xml:space="preserve"> it was felt that this was less of an issue if a control group are exposed to the same tests.</w:t>
      </w:r>
      <w:r w:rsidR="009F29AF" w:rsidRPr="000B5776">
        <w:rPr>
          <w:rFonts w:ascii="Arial" w:hAnsi="Arial" w:cs="Arial"/>
          <w:sz w:val="20"/>
          <w:szCs w:val="20"/>
        </w:rPr>
        <w:t xml:space="preserve"> </w:t>
      </w:r>
      <w:r w:rsidR="009552B7" w:rsidRPr="000B5776">
        <w:rPr>
          <w:rFonts w:ascii="Arial" w:hAnsi="Arial" w:cs="Arial"/>
          <w:sz w:val="20"/>
          <w:szCs w:val="20"/>
        </w:rPr>
        <w:t xml:space="preserve"> </w:t>
      </w:r>
      <w:r w:rsidR="009F29AF" w:rsidRPr="000B5776">
        <w:rPr>
          <w:rFonts w:ascii="Arial" w:hAnsi="Arial" w:cs="Arial"/>
          <w:sz w:val="20"/>
          <w:szCs w:val="20"/>
        </w:rPr>
        <w:t>H</w:t>
      </w:r>
      <w:r w:rsidR="00C62EB0" w:rsidRPr="000B5776">
        <w:rPr>
          <w:rFonts w:ascii="Arial" w:hAnsi="Arial" w:cs="Arial"/>
          <w:sz w:val="20"/>
          <w:szCs w:val="20"/>
        </w:rPr>
        <w:t xml:space="preserve">abituation of animals to behavioural tasks </w:t>
      </w:r>
      <w:r w:rsidR="009F29AF" w:rsidRPr="000B5776">
        <w:rPr>
          <w:rFonts w:ascii="Arial" w:hAnsi="Arial" w:cs="Arial"/>
          <w:sz w:val="20"/>
          <w:szCs w:val="20"/>
        </w:rPr>
        <w:t>needs also to be considered and standardised.</w:t>
      </w:r>
      <w:r w:rsidR="0012282E" w:rsidRPr="000B5776">
        <w:rPr>
          <w:rFonts w:ascii="Arial" w:hAnsi="Arial" w:cs="Arial"/>
          <w:sz w:val="20"/>
          <w:szCs w:val="20"/>
        </w:rPr>
        <w:t xml:space="preserve">  It was felt that experience and training could reduce but not entirely remove these confounding issues. </w:t>
      </w:r>
      <w:r w:rsidR="009F29AF" w:rsidRPr="000B5776">
        <w:rPr>
          <w:rFonts w:ascii="Arial" w:hAnsi="Arial" w:cs="Arial"/>
          <w:sz w:val="20"/>
          <w:szCs w:val="20"/>
        </w:rPr>
        <w:t xml:space="preserve"> </w:t>
      </w:r>
    </w:p>
    <w:p w:rsidR="00035415" w:rsidRPr="000B5776" w:rsidRDefault="00035415" w:rsidP="000B5776">
      <w:pPr>
        <w:spacing w:line="480" w:lineRule="auto"/>
        <w:jc w:val="both"/>
        <w:rPr>
          <w:rFonts w:ascii="Arial" w:hAnsi="Arial" w:cs="Arial"/>
          <w:sz w:val="20"/>
          <w:szCs w:val="20"/>
        </w:rPr>
      </w:pPr>
    </w:p>
    <w:p w:rsidR="00F16211" w:rsidRDefault="00F16211" w:rsidP="000B5776">
      <w:pPr>
        <w:spacing w:line="480" w:lineRule="auto"/>
        <w:jc w:val="both"/>
        <w:rPr>
          <w:rFonts w:ascii="Arial" w:hAnsi="Arial" w:cs="Arial"/>
          <w:sz w:val="20"/>
          <w:szCs w:val="20"/>
        </w:rPr>
      </w:pPr>
      <w:r w:rsidRPr="000B5776">
        <w:rPr>
          <w:rFonts w:ascii="Arial" w:hAnsi="Arial" w:cs="Arial"/>
          <w:sz w:val="20"/>
          <w:szCs w:val="20"/>
        </w:rPr>
        <w:t xml:space="preserve">All of these issues lead to an inherent variability in test performance and this in turn </w:t>
      </w:r>
      <w:r w:rsidR="00F77E22" w:rsidRPr="000B5776">
        <w:rPr>
          <w:rFonts w:ascii="Arial" w:hAnsi="Arial" w:cs="Arial"/>
          <w:sz w:val="20"/>
          <w:szCs w:val="20"/>
        </w:rPr>
        <w:t xml:space="preserve">may </w:t>
      </w:r>
      <w:r w:rsidRPr="000B5776">
        <w:rPr>
          <w:rFonts w:ascii="Arial" w:hAnsi="Arial" w:cs="Arial"/>
          <w:sz w:val="20"/>
          <w:szCs w:val="20"/>
        </w:rPr>
        <w:t xml:space="preserve">necessitate large numbers to demonstrate between group differences.  </w:t>
      </w:r>
      <w:r w:rsidR="00F77E22" w:rsidRPr="000B5776">
        <w:rPr>
          <w:rFonts w:ascii="Arial" w:hAnsi="Arial" w:cs="Arial"/>
          <w:sz w:val="20"/>
          <w:szCs w:val="20"/>
        </w:rPr>
        <w:t xml:space="preserve">Statistical power analysis should be required to define group sizes in </w:t>
      </w:r>
      <w:r w:rsidRPr="000B5776">
        <w:rPr>
          <w:rFonts w:ascii="Arial" w:hAnsi="Arial" w:cs="Arial"/>
          <w:sz w:val="20"/>
          <w:szCs w:val="20"/>
        </w:rPr>
        <w:t xml:space="preserve">VCI studies with functional outcomes </w:t>
      </w:r>
      <w:r w:rsidR="00F77E22" w:rsidRPr="000B5776">
        <w:rPr>
          <w:rFonts w:ascii="Arial" w:hAnsi="Arial" w:cs="Arial"/>
          <w:sz w:val="20"/>
          <w:szCs w:val="20"/>
        </w:rPr>
        <w:t xml:space="preserve">to avoid </w:t>
      </w:r>
      <w:r w:rsidRPr="000B5776">
        <w:rPr>
          <w:rFonts w:ascii="Arial" w:hAnsi="Arial" w:cs="Arial"/>
          <w:sz w:val="20"/>
          <w:szCs w:val="20"/>
        </w:rPr>
        <w:t>unde</w:t>
      </w:r>
      <w:r w:rsidR="00AF3AC4" w:rsidRPr="000B5776">
        <w:rPr>
          <w:rFonts w:ascii="Arial" w:hAnsi="Arial" w:cs="Arial"/>
          <w:sz w:val="20"/>
          <w:szCs w:val="20"/>
        </w:rPr>
        <w:t xml:space="preserve">rpowered </w:t>
      </w:r>
      <w:r w:rsidR="00F77E22" w:rsidRPr="000B5776">
        <w:rPr>
          <w:rFonts w:ascii="Arial" w:hAnsi="Arial" w:cs="Arial"/>
          <w:sz w:val="20"/>
          <w:szCs w:val="20"/>
        </w:rPr>
        <w:t>studies. T</w:t>
      </w:r>
      <w:r w:rsidR="00AF3AC4" w:rsidRPr="000B5776">
        <w:rPr>
          <w:rFonts w:ascii="Arial" w:hAnsi="Arial" w:cs="Arial"/>
          <w:sz w:val="20"/>
          <w:szCs w:val="20"/>
        </w:rPr>
        <w:t xml:space="preserve">his was an </w:t>
      </w:r>
      <w:r w:rsidRPr="000B5776">
        <w:rPr>
          <w:rFonts w:ascii="Arial" w:hAnsi="Arial" w:cs="Arial"/>
          <w:sz w:val="20"/>
          <w:szCs w:val="20"/>
        </w:rPr>
        <w:t>argument to support standardisation of assessment and a move towards larger, multi-centre collaborative projects.</w:t>
      </w:r>
    </w:p>
    <w:p w:rsidR="00035415" w:rsidRPr="000B5776" w:rsidRDefault="00035415" w:rsidP="000B5776">
      <w:pPr>
        <w:spacing w:line="480" w:lineRule="auto"/>
        <w:jc w:val="both"/>
        <w:rPr>
          <w:rFonts w:ascii="Arial" w:hAnsi="Arial" w:cs="Arial"/>
          <w:sz w:val="20"/>
          <w:szCs w:val="20"/>
        </w:rPr>
      </w:pPr>
    </w:p>
    <w:p w:rsidR="008A5C36" w:rsidRDefault="00546E47" w:rsidP="000B5776">
      <w:pPr>
        <w:spacing w:line="480" w:lineRule="auto"/>
        <w:jc w:val="both"/>
        <w:rPr>
          <w:rFonts w:ascii="Arial" w:hAnsi="Arial" w:cs="Arial"/>
          <w:sz w:val="20"/>
          <w:szCs w:val="20"/>
        </w:rPr>
      </w:pPr>
      <w:r w:rsidRPr="000B5776">
        <w:rPr>
          <w:rFonts w:ascii="Arial" w:hAnsi="Arial" w:cs="Arial"/>
          <w:sz w:val="20"/>
          <w:szCs w:val="20"/>
        </w:rPr>
        <w:t>T</w:t>
      </w:r>
      <w:r w:rsidR="00F16211" w:rsidRPr="000B5776">
        <w:rPr>
          <w:rFonts w:ascii="Arial" w:hAnsi="Arial" w:cs="Arial"/>
          <w:sz w:val="20"/>
          <w:szCs w:val="20"/>
        </w:rPr>
        <w:t xml:space="preserve">he functional tests discussed were all designed to assess </w:t>
      </w:r>
      <w:r w:rsidR="0012282E" w:rsidRPr="000B5776">
        <w:rPr>
          <w:rFonts w:ascii="Arial" w:hAnsi="Arial" w:cs="Arial"/>
          <w:sz w:val="20"/>
          <w:szCs w:val="20"/>
        </w:rPr>
        <w:t>issues at the level of impairment</w:t>
      </w:r>
      <w:r w:rsidR="00F16211" w:rsidRPr="000B5776">
        <w:rPr>
          <w:rFonts w:ascii="Arial" w:hAnsi="Arial" w:cs="Arial"/>
          <w:sz w:val="20"/>
          <w:szCs w:val="20"/>
        </w:rPr>
        <w:t>.  In clinical research, outcomes may assess more complex constructs such as disability (activity) or handicap (participation)</w:t>
      </w:r>
      <w:r w:rsidR="009F776E"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PEVuZE5vdGU+PENpdGU+PEF1dGhvcj5IYXJyaXNvbjwvQXV0aG9yPjxZZWFyPjIwMTM8L1llYXI+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</w:fldData>
        </w:fldChar>
      </w:r>
      <w:r w:rsidR="00A47005">
        <w:rPr>
          <w:rFonts w:ascii="Arial" w:hAnsi="Arial" w:cs="Arial"/>
          <w:sz w:val="20"/>
          <w:szCs w:val="20"/>
        </w:rPr>
        <w:instrText xml:space="preserve"> ADDIN EN.CITE </w:instrText>
      </w:r>
      <w:r w:rsidR="00A47005">
        <w:rPr>
          <w:rFonts w:ascii="Arial" w:hAnsi="Arial" w:cs="Arial"/>
          <w:sz w:val="20"/>
          <w:szCs w:val="20"/>
        </w:rPr>
        <w:fldChar w:fldCharType="begin">
          <w:fldData xml:space="preserve">PEVuZE5vdGU+PENpdGU+PEF1dGhvcj5IYXJyaXNvbjwvQXV0aG9yPjxZZWFyPjIwMTM8L1llYXI+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</w:fldData>
        </w:fldChar>
      </w:r>
      <w:r w:rsidR="00A47005">
        <w:rPr>
          <w:rFonts w:ascii="Arial" w:hAnsi="Arial" w:cs="Arial"/>
          <w:sz w:val="20"/>
          <w:szCs w:val="20"/>
        </w:rPr>
        <w:instrText xml:space="preserve"> ADDIN EN.CITE.DATA </w:instrText>
      </w:r>
      <w:r w:rsidR="00A47005">
        <w:rPr>
          <w:rFonts w:ascii="Arial" w:hAnsi="Arial" w:cs="Arial"/>
          <w:sz w:val="20"/>
          <w:szCs w:val="20"/>
        </w:rPr>
      </w:r>
      <w:r w:rsidR="00A47005">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A47005" w:rsidRPr="00A47005">
        <w:rPr>
          <w:rFonts w:ascii="Arial" w:hAnsi="Arial" w:cs="Arial"/>
          <w:noProof/>
          <w:sz w:val="20"/>
          <w:szCs w:val="20"/>
          <w:vertAlign w:val="superscript"/>
        </w:rPr>
        <w:t>47</w:t>
      </w:r>
      <w:r w:rsidR="007D737A">
        <w:rPr>
          <w:rFonts w:ascii="Arial" w:hAnsi="Arial" w:cs="Arial"/>
          <w:sz w:val="20"/>
          <w:szCs w:val="20"/>
        </w:rPr>
        <w:fldChar w:fldCharType="end"/>
      </w:r>
      <w:r w:rsidR="009F776E" w:rsidRPr="000B5776">
        <w:rPr>
          <w:rFonts w:ascii="Arial" w:hAnsi="Arial" w:cs="Arial"/>
          <w:sz w:val="20"/>
          <w:szCs w:val="20"/>
        </w:rPr>
        <w:t>.</w:t>
      </w:r>
      <w:r w:rsidR="00F16211" w:rsidRPr="000B5776">
        <w:rPr>
          <w:rFonts w:ascii="Arial" w:hAnsi="Arial" w:cs="Arial"/>
          <w:sz w:val="20"/>
          <w:szCs w:val="20"/>
        </w:rPr>
        <w:t xml:space="preserve">  There was some discussion around whether higher level functional issues could be captured in pre-clinical models, for example through describin</w:t>
      </w:r>
      <w:r w:rsidRPr="000B5776">
        <w:rPr>
          <w:rFonts w:ascii="Arial" w:hAnsi="Arial" w:cs="Arial"/>
          <w:sz w:val="20"/>
          <w:szCs w:val="20"/>
        </w:rPr>
        <w:t>g social behaviours, or daily a</w:t>
      </w:r>
      <w:r w:rsidR="00F16211" w:rsidRPr="000B5776">
        <w:rPr>
          <w:rFonts w:ascii="Arial" w:hAnsi="Arial" w:cs="Arial"/>
          <w:sz w:val="20"/>
          <w:szCs w:val="20"/>
        </w:rPr>
        <w:t xml:space="preserve">ctivity such as nesting.  </w:t>
      </w:r>
      <w:r w:rsidR="008A5C36" w:rsidRPr="000B5776">
        <w:rPr>
          <w:rFonts w:ascii="Arial" w:hAnsi="Arial" w:cs="Arial"/>
          <w:sz w:val="20"/>
          <w:szCs w:val="20"/>
        </w:rPr>
        <w:t>It was recognised that animal housing and bedding would need to be standardised if these behaviours were to inform any outcome measure.</w:t>
      </w:r>
    </w:p>
    <w:p w:rsidR="00035415" w:rsidRPr="000B5776" w:rsidRDefault="00035415" w:rsidP="000B5776">
      <w:pPr>
        <w:spacing w:line="480" w:lineRule="auto"/>
        <w:jc w:val="both"/>
        <w:rPr>
          <w:rFonts w:ascii="Arial" w:hAnsi="Arial" w:cs="Arial"/>
          <w:sz w:val="20"/>
          <w:szCs w:val="20"/>
        </w:rPr>
      </w:pPr>
    </w:p>
    <w:p w:rsidR="00F16211" w:rsidRDefault="005568C4" w:rsidP="000B5776">
      <w:pPr>
        <w:spacing w:line="480" w:lineRule="auto"/>
        <w:jc w:val="both"/>
        <w:rPr>
          <w:rFonts w:ascii="Arial" w:hAnsi="Arial" w:cs="Arial"/>
          <w:sz w:val="20"/>
          <w:szCs w:val="20"/>
        </w:rPr>
      </w:pPr>
      <w:r w:rsidRPr="000B5776">
        <w:rPr>
          <w:rFonts w:ascii="Arial" w:hAnsi="Arial" w:cs="Arial"/>
          <w:sz w:val="20"/>
          <w:szCs w:val="20"/>
        </w:rPr>
        <w:t xml:space="preserve">Some participants suggested that </w:t>
      </w:r>
      <w:r w:rsidR="00546E47" w:rsidRPr="000B5776">
        <w:rPr>
          <w:rFonts w:ascii="Arial" w:hAnsi="Arial" w:cs="Arial"/>
          <w:sz w:val="20"/>
          <w:szCs w:val="20"/>
        </w:rPr>
        <w:t xml:space="preserve">trying to make sense of </w:t>
      </w:r>
      <w:r w:rsidR="008A5C36" w:rsidRPr="000B5776">
        <w:rPr>
          <w:rFonts w:ascii="Arial" w:hAnsi="Arial" w:cs="Arial"/>
          <w:sz w:val="20"/>
          <w:szCs w:val="20"/>
        </w:rPr>
        <w:t>functional assessm</w:t>
      </w:r>
      <w:r w:rsidR="00546E47" w:rsidRPr="000B5776">
        <w:rPr>
          <w:rFonts w:ascii="Arial" w:hAnsi="Arial" w:cs="Arial"/>
          <w:sz w:val="20"/>
          <w:szCs w:val="20"/>
        </w:rPr>
        <w:t>ents in pre-clinical models was</w:t>
      </w:r>
      <w:r w:rsidR="008A5C36" w:rsidRPr="000B5776">
        <w:rPr>
          <w:rFonts w:ascii="Arial" w:hAnsi="Arial" w:cs="Arial"/>
          <w:sz w:val="20"/>
          <w:szCs w:val="20"/>
        </w:rPr>
        <w:t>, in fact, too ambitious.</w:t>
      </w:r>
      <w:r w:rsidR="00F16211" w:rsidRPr="000B5776">
        <w:rPr>
          <w:rFonts w:ascii="Arial" w:hAnsi="Arial" w:cs="Arial"/>
          <w:sz w:val="20"/>
          <w:szCs w:val="20"/>
        </w:rPr>
        <w:t xml:space="preserve"> </w:t>
      </w:r>
      <w:r w:rsidR="008A5C36" w:rsidRPr="000B5776">
        <w:rPr>
          <w:rFonts w:ascii="Arial" w:hAnsi="Arial" w:cs="Arial"/>
          <w:sz w:val="20"/>
          <w:szCs w:val="20"/>
        </w:rPr>
        <w:t xml:space="preserve"> </w:t>
      </w:r>
      <w:r w:rsidRPr="000B5776">
        <w:rPr>
          <w:rFonts w:ascii="Arial" w:hAnsi="Arial" w:cs="Arial"/>
          <w:sz w:val="20"/>
          <w:szCs w:val="20"/>
        </w:rPr>
        <w:t>The question was raised as to whether</w:t>
      </w:r>
      <w:r w:rsidR="00F16211" w:rsidRPr="000B5776">
        <w:rPr>
          <w:rFonts w:ascii="Arial" w:hAnsi="Arial" w:cs="Arial"/>
          <w:sz w:val="20"/>
          <w:szCs w:val="20"/>
        </w:rPr>
        <w:t xml:space="preserve"> assess</w:t>
      </w:r>
      <w:r w:rsidRPr="000B5776">
        <w:rPr>
          <w:rFonts w:ascii="Arial" w:hAnsi="Arial" w:cs="Arial"/>
          <w:sz w:val="20"/>
          <w:szCs w:val="20"/>
        </w:rPr>
        <w:t>ment of cognitive</w:t>
      </w:r>
      <w:r w:rsidR="00F16211" w:rsidRPr="000B5776">
        <w:rPr>
          <w:rFonts w:ascii="Arial" w:hAnsi="Arial" w:cs="Arial"/>
          <w:sz w:val="20"/>
          <w:szCs w:val="20"/>
        </w:rPr>
        <w:t xml:space="preserve"> impairment</w:t>
      </w:r>
      <w:r w:rsidR="00546E47" w:rsidRPr="000B5776">
        <w:rPr>
          <w:rFonts w:ascii="Arial" w:hAnsi="Arial" w:cs="Arial"/>
          <w:sz w:val="20"/>
          <w:szCs w:val="20"/>
        </w:rPr>
        <w:t xml:space="preserve">, with attendant need for equipment and experienced staff, </w:t>
      </w:r>
      <w:r w:rsidRPr="000B5776">
        <w:rPr>
          <w:rFonts w:ascii="Arial" w:hAnsi="Arial" w:cs="Arial"/>
          <w:sz w:val="20"/>
          <w:szCs w:val="20"/>
        </w:rPr>
        <w:t xml:space="preserve">was </w:t>
      </w:r>
      <w:r w:rsidR="00546E47" w:rsidRPr="000B5776">
        <w:rPr>
          <w:rFonts w:ascii="Arial" w:hAnsi="Arial" w:cs="Arial"/>
          <w:sz w:val="20"/>
          <w:szCs w:val="20"/>
        </w:rPr>
        <w:t>even necessary.</w:t>
      </w:r>
      <w:r w:rsidR="00F16211" w:rsidRPr="000B5776">
        <w:rPr>
          <w:rFonts w:ascii="Arial" w:hAnsi="Arial" w:cs="Arial"/>
          <w:sz w:val="20"/>
          <w:szCs w:val="20"/>
        </w:rPr>
        <w:t xml:space="preserve"> </w:t>
      </w:r>
      <w:r w:rsidR="00546E47" w:rsidRPr="000B5776">
        <w:rPr>
          <w:rFonts w:ascii="Arial" w:hAnsi="Arial" w:cs="Arial"/>
          <w:sz w:val="20"/>
          <w:szCs w:val="20"/>
        </w:rPr>
        <w:t xml:space="preserve"> I</w:t>
      </w:r>
      <w:r w:rsidR="00DF676F" w:rsidRPr="000B5776">
        <w:rPr>
          <w:rFonts w:ascii="Arial" w:hAnsi="Arial" w:cs="Arial"/>
          <w:sz w:val="20"/>
          <w:szCs w:val="20"/>
        </w:rPr>
        <w:t>nstead</w:t>
      </w:r>
      <w:r w:rsidR="00546E47" w:rsidRPr="000B5776">
        <w:rPr>
          <w:rFonts w:ascii="Arial" w:hAnsi="Arial" w:cs="Arial"/>
          <w:sz w:val="20"/>
          <w:szCs w:val="20"/>
        </w:rPr>
        <w:t>, some form of</w:t>
      </w:r>
      <w:r w:rsidR="00DF676F" w:rsidRPr="000B5776">
        <w:rPr>
          <w:rFonts w:ascii="Arial" w:hAnsi="Arial" w:cs="Arial"/>
          <w:sz w:val="20"/>
          <w:szCs w:val="20"/>
        </w:rPr>
        <w:t xml:space="preserve"> </w:t>
      </w:r>
      <w:r w:rsidR="00F16211" w:rsidRPr="000B5776">
        <w:rPr>
          <w:rFonts w:ascii="Arial" w:hAnsi="Arial" w:cs="Arial"/>
          <w:sz w:val="20"/>
          <w:szCs w:val="20"/>
        </w:rPr>
        <w:t>quantif</w:t>
      </w:r>
      <w:r w:rsidRPr="000B5776">
        <w:rPr>
          <w:rFonts w:ascii="Arial" w:hAnsi="Arial" w:cs="Arial"/>
          <w:sz w:val="20"/>
          <w:szCs w:val="20"/>
        </w:rPr>
        <w:t>ication of</w:t>
      </w:r>
      <w:r w:rsidR="00F16211" w:rsidRPr="000B5776">
        <w:rPr>
          <w:rFonts w:ascii="Arial" w:hAnsi="Arial" w:cs="Arial"/>
          <w:sz w:val="20"/>
          <w:szCs w:val="20"/>
        </w:rPr>
        <w:t xml:space="preserve"> pathology, such as size of lesion </w:t>
      </w:r>
      <w:r w:rsidR="00546E47" w:rsidRPr="000B5776">
        <w:rPr>
          <w:rFonts w:ascii="Arial" w:hAnsi="Arial" w:cs="Arial"/>
          <w:sz w:val="20"/>
          <w:szCs w:val="20"/>
        </w:rPr>
        <w:t xml:space="preserve">(if appropriate to model) </w:t>
      </w:r>
      <w:r w:rsidR="00F16211" w:rsidRPr="000B5776">
        <w:rPr>
          <w:rFonts w:ascii="Arial" w:hAnsi="Arial" w:cs="Arial"/>
          <w:sz w:val="20"/>
          <w:szCs w:val="20"/>
        </w:rPr>
        <w:t xml:space="preserve">or change in a biomarker </w:t>
      </w:r>
      <w:r w:rsidRPr="000B5776">
        <w:rPr>
          <w:rFonts w:ascii="Arial" w:hAnsi="Arial" w:cs="Arial"/>
          <w:sz w:val="20"/>
          <w:szCs w:val="20"/>
        </w:rPr>
        <w:t xml:space="preserve">may </w:t>
      </w:r>
      <w:r w:rsidR="00F16211" w:rsidRPr="000B5776">
        <w:rPr>
          <w:rFonts w:ascii="Arial" w:hAnsi="Arial" w:cs="Arial"/>
          <w:sz w:val="20"/>
          <w:szCs w:val="20"/>
        </w:rPr>
        <w:t>be a sufficient outcome for preclinical research</w:t>
      </w:r>
      <w:r w:rsidR="00546E47" w:rsidRPr="000B5776">
        <w:rPr>
          <w:rFonts w:ascii="Arial" w:hAnsi="Arial" w:cs="Arial"/>
          <w:sz w:val="20"/>
          <w:szCs w:val="20"/>
        </w:rPr>
        <w:t>.</w:t>
      </w:r>
      <w:r w:rsidR="00F16211" w:rsidRPr="000B5776">
        <w:rPr>
          <w:rFonts w:ascii="Arial" w:hAnsi="Arial" w:cs="Arial"/>
          <w:sz w:val="20"/>
          <w:szCs w:val="20"/>
        </w:rPr>
        <w:t xml:space="preserve">  </w:t>
      </w:r>
      <w:r w:rsidR="008A5C36" w:rsidRPr="000B5776">
        <w:rPr>
          <w:rFonts w:ascii="Arial" w:hAnsi="Arial" w:cs="Arial"/>
          <w:sz w:val="20"/>
          <w:szCs w:val="20"/>
        </w:rPr>
        <w:t>However, i</w:t>
      </w:r>
      <w:r w:rsidR="00F16211" w:rsidRPr="000B5776">
        <w:rPr>
          <w:rFonts w:ascii="Arial" w:hAnsi="Arial" w:cs="Arial"/>
          <w:sz w:val="20"/>
          <w:szCs w:val="20"/>
        </w:rPr>
        <w:t xml:space="preserve">t was </w:t>
      </w:r>
      <w:r w:rsidR="00546E47" w:rsidRPr="000B5776">
        <w:rPr>
          <w:rFonts w:ascii="Arial" w:hAnsi="Arial" w:cs="Arial"/>
          <w:sz w:val="20"/>
          <w:szCs w:val="20"/>
        </w:rPr>
        <w:t xml:space="preserve">also </w:t>
      </w:r>
      <w:r w:rsidR="00F16211" w:rsidRPr="000B5776">
        <w:rPr>
          <w:rFonts w:ascii="Arial" w:hAnsi="Arial" w:cs="Arial"/>
          <w:sz w:val="20"/>
          <w:szCs w:val="20"/>
        </w:rPr>
        <w:t>noted that in clinical research</w:t>
      </w:r>
      <w:r w:rsidR="008A5C36" w:rsidRPr="000B5776">
        <w:rPr>
          <w:rFonts w:ascii="Arial" w:hAnsi="Arial" w:cs="Arial"/>
          <w:sz w:val="20"/>
          <w:szCs w:val="20"/>
        </w:rPr>
        <w:t>,</w:t>
      </w:r>
      <w:r w:rsidR="00F16211" w:rsidRPr="000B5776">
        <w:rPr>
          <w:rFonts w:ascii="Arial" w:hAnsi="Arial" w:cs="Arial"/>
          <w:sz w:val="20"/>
          <w:szCs w:val="20"/>
        </w:rPr>
        <w:t xml:space="preserve"> relying solely on a surrogate outcome has</w:t>
      </w:r>
      <w:r w:rsidR="00546E47" w:rsidRPr="000B5776">
        <w:rPr>
          <w:rFonts w:ascii="Arial" w:hAnsi="Arial" w:cs="Arial"/>
          <w:sz w:val="20"/>
          <w:szCs w:val="20"/>
        </w:rPr>
        <w:t xml:space="preserve"> given misleading results and as a result for</w:t>
      </w:r>
      <w:r w:rsidR="00F16211" w:rsidRPr="000B5776">
        <w:rPr>
          <w:rFonts w:ascii="Arial" w:hAnsi="Arial" w:cs="Arial"/>
          <w:sz w:val="20"/>
          <w:szCs w:val="20"/>
        </w:rPr>
        <w:t xml:space="preserve"> stroke research functional outcomes are now preferred. </w:t>
      </w:r>
    </w:p>
    <w:p w:rsidR="00035415" w:rsidRPr="000B5776" w:rsidRDefault="00035415" w:rsidP="000B5776">
      <w:pPr>
        <w:spacing w:line="480" w:lineRule="auto"/>
        <w:jc w:val="both"/>
        <w:rPr>
          <w:rFonts w:ascii="Arial" w:hAnsi="Arial" w:cs="Arial"/>
          <w:sz w:val="20"/>
          <w:szCs w:val="20"/>
        </w:rPr>
      </w:pPr>
    </w:p>
    <w:p w:rsidR="00F16211" w:rsidRDefault="00F16211" w:rsidP="000B5776">
      <w:pPr>
        <w:spacing w:line="480" w:lineRule="auto"/>
        <w:jc w:val="both"/>
        <w:rPr>
          <w:rFonts w:ascii="Arial" w:hAnsi="Arial" w:cs="Arial"/>
          <w:sz w:val="20"/>
          <w:szCs w:val="20"/>
        </w:rPr>
      </w:pPr>
      <w:r w:rsidRPr="000B5776">
        <w:rPr>
          <w:rFonts w:ascii="Arial" w:hAnsi="Arial" w:cs="Arial"/>
          <w:sz w:val="20"/>
          <w:szCs w:val="20"/>
        </w:rPr>
        <w:t>Cognition is a complex construct with differing brain regions said to contribute to differing domains of cognitive performance</w:t>
      </w:r>
      <w:r w:rsidR="00424E2D" w:rsidRPr="000B5776">
        <w:rPr>
          <w:rFonts w:ascii="Arial" w:hAnsi="Arial" w:cs="Arial"/>
          <w:sz w:val="20"/>
          <w:szCs w:val="20"/>
        </w:rPr>
        <w:t>, for example the most recent clinical</w:t>
      </w:r>
      <w:r w:rsidR="00546E47" w:rsidRPr="000B5776">
        <w:rPr>
          <w:rFonts w:ascii="Arial" w:hAnsi="Arial" w:cs="Arial"/>
          <w:sz w:val="20"/>
          <w:szCs w:val="20"/>
        </w:rPr>
        <w:t xml:space="preserve"> </w:t>
      </w:r>
      <w:r w:rsidRPr="000B5776">
        <w:rPr>
          <w:rFonts w:ascii="Arial" w:hAnsi="Arial" w:cs="Arial"/>
          <w:sz w:val="20"/>
          <w:szCs w:val="20"/>
        </w:rPr>
        <w:t>definitions of neurocognitive disorder recognise attention, learning and memory, language, visuospatial, executive function and social cognition</w:t>
      </w:r>
      <w:r w:rsidR="00AE6876"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&lt;EndNote&gt;&lt;Cite&gt;&lt;Author&gt;Association&lt;/Author&gt;&lt;Year&gt;2013&lt;/Year&gt;&lt;RecNum&gt;2755&lt;/RecNum&gt;&lt;DisplayText&gt;&lt;style face="superscript"&gt;48&lt;/style&gt;&lt;/DisplayText&gt;&lt;record&gt;&lt;rec-number&gt;2755&lt;/rec-number&gt;&lt;foreign-keys&gt;&lt;key app="EN" db-id="sfs0vatw62sxpreseetpvavpzta0xvx5rx5f" timestamp="1563282012"&gt;2755&lt;/key&gt;&lt;/foreign-keys&gt;&lt;ref-type name="Book"&gt;6&lt;/ref-type&gt;&lt;contributors&gt;&lt;authors&gt;&lt;author&gt;American Psychiatric Association&lt;/author&gt;&lt;/authors&gt;&lt;/contributors&gt;&lt;titles&gt;&lt;title&gt;Diagnostic and Statistical Manual of Mental Disorders&lt;/title&gt;&lt;/titles&gt;&lt;edition&gt;5th edition&lt;/edition&gt;&lt;dates&gt;&lt;year&gt;2013&lt;/year&gt;&lt;/dates&gt;&lt;pub-location&gt;Arlington, VA&lt;/pub-location&gt;&lt;urls&gt;&lt;/urls&gt;&lt;/record&gt;&lt;/Cite&gt;&lt;/EndNote&gt;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48</w:t>
      </w:r>
      <w:r w:rsidR="007D737A">
        <w:rPr>
          <w:rFonts w:ascii="Arial" w:hAnsi="Arial" w:cs="Arial"/>
          <w:sz w:val="20"/>
          <w:szCs w:val="20"/>
        </w:rPr>
        <w:fldChar w:fldCharType="end"/>
      </w:r>
      <w:r w:rsidR="00AE6876" w:rsidRPr="000B5776">
        <w:rPr>
          <w:rFonts w:ascii="Arial" w:hAnsi="Arial" w:cs="Arial"/>
          <w:sz w:val="20"/>
          <w:szCs w:val="20"/>
        </w:rPr>
        <w:t>.</w:t>
      </w:r>
      <w:r w:rsidRPr="000B5776">
        <w:rPr>
          <w:rFonts w:ascii="Arial" w:hAnsi="Arial" w:cs="Arial"/>
          <w:sz w:val="20"/>
          <w:szCs w:val="20"/>
        </w:rPr>
        <w:t xml:space="preserve">  For some of the more popular functional tests, such as the </w:t>
      </w:r>
      <w:r w:rsidR="00CD5DD3" w:rsidRPr="000B5776">
        <w:rPr>
          <w:rFonts w:ascii="Arial" w:hAnsi="Arial" w:cs="Arial"/>
          <w:sz w:val="20"/>
          <w:szCs w:val="20"/>
        </w:rPr>
        <w:t>MWM</w:t>
      </w:r>
      <w:r w:rsidRPr="000B5776">
        <w:rPr>
          <w:rFonts w:ascii="Arial" w:hAnsi="Arial" w:cs="Arial"/>
          <w:sz w:val="20"/>
          <w:szCs w:val="20"/>
        </w:rPr>
        <w:t>, it was noted that it can be difficult to categorise exactly</w:t>
      </w:r>
      <w:r w:rsidR="00CD5DD3" w:rsidRPr="000B5776">
        <w:rPr>
          <w:rFonts w:ascii="Arial" w:hAnsi="Arial" w:cs="Arial"/>
          <w:sz w:val="20"/>
          <w:szCs w:val="20"/>
        </w:rPr>
        <w:t xml:space="preserve">, </w:t>
      </w:r>
      <w:r w:rsidRPr="000B5776">
        <w:rPr>
          <w:rFonts w:ascii="Arial" w:hAnsi="Arial" w:cs="Arial"/>
          <w:sz w:val="20"/>
          <w:szCs w:val="20"/>
        </w:rPr>
        <w:t>which cognitive domains are being assesse</w:t>
      </w:r>
      <w:r w:rsidR="00021B4D" w:rsidRPr="000B5776">
        <w:rPr>
          <w:rFonts w:ascii="Arial" w:hAnsi="Arial" w:cs="Arial"/>
          <w:sz w:val="20"/>
          <w:szCs w:val="20"/>
        </w:rPr>
        <w:t>d by</w:t>
      </w:r>
      <w:r w:rsidRPr="000B5776">
        <w:rPr>
          <w:rFonts w:ascii="Arial" w:hAnsi="Arial" w:cs="Arial"/>
          <w:sz w:val="20"/>
          <w:szCs w:val="20"/>
        </w:rPr>
        <w:t xml:space="preserve"> the test</w:t>
      </w:r>
      <w:r w:rsidR="00021B4D" w:rsidRPr="000B5776">
        <w:rPr>
          <w:rFonts w:ascii="Arial" w:hAnsi="Arial" w:cs="Arial"/>
          <w:sz w:val="20"/>
          <w:szCs w:val="20"/>
        </w:rPr>
        <w:t xml:space="preserve"> of interest</w:t>
      </w:r>
      <w:r w:rsidRPr="000B5776">
        <w:rPr>
          <w:rFonts w:ascii="Arial" w:hAnsi="Arial" w:cs="Arial"/>
          <w:sz w:val="20"/>
          <w:szCs w:val="20"/>
        </w:rPr>
        <w:t xml:space="preserve">.  </w:t>
      </w:r>
      <w:r w:rsidR="00021B4D" w:rsidRPr="000B5776">
        <w:rPr>
          <w:rFonts w:ascii="Arial" w:hAnsi="Arial" w:cs="Arial"/>
          <w:sz w:val="20"/>
          <w:szCs w:val="20"/>
        </w:rPr>
        <w:t>The MWM is usually described in terms of</w:t>
      </w:r>
      <w:r w:rsidR="00BE42D7" w:rsidRPr="000B5776">
        <w:rPr>
          <w:rFonts w:ascii="Arial" w:hAnsi="Arial" w:cs="Arial"/>
          <w:sz w:val="20"/>
          <w:szCs w:val="20"/>
        </w:rPr>
        <w:t xml:space="preserve"> </w:t>
      </w:r>
      <w:r w:rsidR="00832384" w:rsidRPr="000B5776">
        <w:rPr>
          <w:rFonts w:ascii="Arial" w:hAnsi="Arial" w:cs="Arial"/>
          <w:sz w:val="20"/>
          <w:szCs w:val="20"/>
        </w:rPr>
        <w:t xml:space="preserve">learning and/or </w:t>
      </w:r>
      <w:r w:rsidR="00BE42D7" w:rsidRPr="000B5776">
        <w:rPr>
          <w:rFonts w:ascii="Arial" w:hAnsi="Arial" w:cs="Arial"/>
          <w:sz w:val="20"/>
          <w:szCs w:val="20"/>
        </w:rPr>
        <w:t xml:space="preserve">memory but other cognitive domains </w:t>
      </w:r>
      <w:r w:rsidR="00546E47" w:rsidRPr="000B5776">
        <w:rPr>
          <w:rFonts w:ascii="Arial" w:hAnsi="Arial" w:cs="Arial"/>
          <w:sz w:val="20"/>
          <w:szCs w:val="20"/>
        </w:rPr>
        <w:t>(e</w:t>
      </w:r>
      <w:r w:rsidR="00040286">
        <w:rPr>
          <w:rFonts w:ascii="Arial" w:hAnsi="Arial" w:cs="Arial"/>
          <w:sz w:val="20"/>
          <w:szCs w:val="20"/>
        </w:rPr>
        <w:t>.</w:t>
      </w:r>
      <w:r w:rsidR="00546E47" w:rsidRPr="000B5776">
        <w:rPr>
          <w:rFonts w:ascii="Arial" w:hAnsi="Arial" w:cs="Arial"/>
          <w:sz w:val="20"/>
          <w:szCs w:val="20"/>
        </w:rPr>
        <w:t>g</w:t>
      </w:r>
      <w:r w:rsidR="00040286">
        <w:rPr>
          <w:rFonts w:ascii="Arial" w:hAnsi="Arial" w:cs="Arial"/>
          <w:sz w:val="20"/>
          <w:szCs w:val="20"/>
        </w:rPr>
        <w:t>.</w:t>
      </w:r>
      <w:r w:rsidR="00546E47" w:rsidRPr="000B5776">
        <w:rPr>
          <w:rFonts w:ascii="Arial" w:hAnsi="Arial" w:cs="Arial"/>
          <w:sz w:val="20"/>
          <w:szCs w:val="20"/>
        </w:rPr>
        <w:t xml:space="preserve"> visuospatial) </w:t>
      </w:r>
      <w:r w:rsidR="00BE42D7" w:rsidRPr="000B5776">
        <w:rPr>
          <w:rFonts w:ascii="Arial" w:hAnsi="Arial" w:cs="Arial"/>
          <w:sz w:val="20"/>
          <w:szCs w:val="20"/>
        </w:rPr>
        <w:t xml:space="preserve">are also involved in the </w:t>
      </w:r>
      <w:r w:rsidR="00021B4D" w:rsidRPr="000B5776">
        <w:rPr>
          <w:rFonts w:ascii="Arial" w:hAnsi="Arial" w:cs="Arial"/>
          <w:sz w:val="20"/>
          <w:szCs w:val="20"/>
        </w:rPr>
        <w:t xml:space="preserve">execution of the </w:t>
      </w:r>
      <w:r w:rsidR="00BE42D7" w:rsidRPr="000B5776">
        <w:rPr>
          <w:rFonts w:ascii="Arial" w:hAnsi="Arial" w:cs="Arial"/>
          <w:sz w:val="20"/>
          <w:szCs w:val="20"/>
        </w:rPr>
        <w:t xml:space="preserve">task.  </w:t>
      </w:r>
      <w:r w:rsidRPr="000B5776">
        <w:rPr>
          <w:rFonts w:ascii="Arial" w:hAnsi="Arial" w:cs="Arial"/>
          <w:sz w:val="20"/>
          <w:szCs w:val="20"/>
        </w:rPr>
        <w:t xml:space="preserve">Mapping the cognitive domains being assessed to the available tests could assist in choice of test strategies for future research.  There was a recognition that working with behavioural neuroscientists and neuropsychologists can aid the design, conduct and interpretation of cognitive assessments, but that researchers with these skills were limited in preclinical academic centres.  </w:t>
      </w:r>
    </w:p>
    <w:p w:rsidR="00035415" w:rsidRPr="000B5776" w:rsidRDefault="00035415" w:rsidP="000B5776">
      <w:pPr>
        <w:spacing w:line="480" w:lineRule="auto"/>
        <w:jc w:val="both"/>
        <w:rPr>
          <w:rFonts w:ascii="Arial" w:hAnsi="Arial" w:cs="Arial"/>
          <w:sz w:val="20"/>
          <w:szCs w:val="20"/>
        </w:rPr>
      </w:pPr>
    </w:p>
    <w:p w:rsidR="00035415" w:rsidRDefault="00035415" w:rsidP="000B5776">
      <w:pPr>
        <w:spacing w:line="480" w:lineRule="auto"/>
        <w:jc w:val="both"/>
        <w:rPr>
          <w:rFonts w:ascii="Arial" w:hAnsi="Arial" w:cs="Arial"/>
          <w:sz w:val="20"/>
          <w:szCs w:val="20"/>
        </w:rPr>
      </w:pPr>
      <w:r w:rsidRPr="006C4140">
        <w:rPr>
          <w:rFonts w:ascii="Arial" w:hAnsi="Arial" w:cs="Arial"/>
          <w:i/>
          <w:sz w:val="20"/>
          <w:szCs w:val="20"/>
          <w:u w:val="single"/>
        </w:rPr>
        <w:t xml:space="preserve">Theme </w:t>
      </w:r>
      <w:r w:rsidR="001403F2" w:rsidRPr="006C4140">
        <w:rPr>
          <w:rFonts w:ascii="Arial" w:hAnsi="Arial" w:cs="Arial"/>
          <w:i/>
          <w:sz w:val="20"/>
          <w:szCs w:val="20"/>
          <w:u w:val="single"/>
        </w:rPr>
        <w:t>3</w:t>
      </w:r>
      <w:r w:rsidRPr="006C4140">
        <w:rPr>
          <w:rFonts w:ascii="Arial" w:hAnsi="Arial" w:cs="Arial"/>
          <w:i/>
          <w:sz w:val="20"/>
          <w:szCs w:val="20"/>
          <w:u w:val="single"/>
        </w:rPr>
        <w:t xml:space="preserve">: </w:t>
      </w:r>
      <w:r w:rsidR="002644BF" w:rsidRPr="006C4140">
        <w:rPr>
          <w:rFonts w:ascii="Arial" w:hAnsi="Arial" w:cs="Arial"/>
          <w:i/>
          <w:sz w:val="20"/>
          <w:szCs w:val="20"/>
          <w:u w:val="single"/>
        </w:rPr>
        <w:t xml:space="preserve">Consensus </w:t>
      </w:r>
      <w:r w:rsidR="002644BF" w:rsidRPr="00035415">
        <w:rPr>
          <w:rFonts w:ascii="Arial" w:hAnsi="Arial" w:cs="Arial"/>
          <w:i/>
          <w:sz w:val="20"/>
          <w:szCs w:val="20"/>
          <w:u w:val="single"/>
        </w:rPr>
        <w:t>point</w:t>
      </w:r>
      <w:r w:rsidR="00615331" w:rsidRPr="00035415">
        <w:rPr>
          <w:rFonts w:ascii="Arial" w:hAnsi="Arial" w:cs="Arial"/>
          <w:i/>
          <w:sz w:val="20"/>
          <w:szCs w:val="20"/>
          <w:u w:val="single"/>
        </w:rPr>
        <w:t>s</w:t>
      </w:r>
    </w:p>
    <w:p w:rsidR="00035415" w:rsidRDefault="00615331" w:rsidP="000B5776">
      <w:pPr>
        <w:pStyle w:val="ListParagraph"/>
        <w:numPr>
          <w:ilvl w:val="0"/>
          <w:numId w:val="4"/>
        </w:numPr>
        <w:spacing w:line="480" w:lineRule="auto"/>
        <w:jc w:val="both"/>
        <w:rPr>
          <w:rFonts w:ascii="Arial" w:hAnsi="Arial" w:cs="Arial"/>
          <w:sz w:val="20"/>
          <w:szCs w:val="20"/>
        </w:rPr>
      </w:pPr>
      <w:r w:rsidRPr="00035415">
        <w:rPr>
          <w:rFonts w:ascii="Arial" w:hAnsi="Arial" w:cs="Arial"/>
          <w:sz w:val="20"/>
          <w:szCs w:val="20"/>
        </w:rPr>
        <w:t xml:space="preserve">Choice of functional outcome in pre-clinical VCI research should take account of anticipated cognitive deficit, disease process being modelled and potential confounders. </w:t>
      </w:r>
    </w:p>
    <w:p w:rsidR="00035415" w:rsidRDefault="00615331" w:rsidP="000B5776">
      <w:pPr>
        <w:pStyle w:val="ListParagraph"/>
        <w:numPr>
          <w:ilvl w:val="0"/>
          <w:numId w:val="4"/>
        </w:numPr>
        <w:spacing w:line="480" w:lineRule="auto"/>
        <w:jc w:val="both"/>
        <w:rPr>
          <w:rFonts w:ascii="Arial" w:hAnsi="Arial" w:cs="Arial"/>
          <w:sz w:val="20"/>
          <w:szCs w:val="20"/>
        </w:rPr>
      </w:pPr>
      <w:r w:rsidRPr="00035415">
        <w:rPr>
          <w:rFonts w:ascii="Arial" w:hAnsi="Arial" w:cs="Arial"/>
          <w:sz w:val="20"/>
          <w:szCs w:val="20"/>
        </w:rPr>
        <w:t>Heterogeneity in choice, application and scoring of outcomes in pre-clinical VCI research limits the potential for comparison, collaboration and replication</w:t>
      </w:r>
    </w:p>
    <w:p w:rsidR="002644BF" w:rsidRPr="00E743D5" w:rsidRDefault="002644BF" w:rsidP="000B5776">
      <w:pPr>
        <w:pStyle w:val="ListParagraph"/>
        <w:numPr>
          <w:ilvl w:val="0"/>
          <w:numId w:val="4"/>
        </w:numPr>
        <w:spacing w:line="480" w:lineRule="auto"/>
        <w:jc w:val="both"/>
        <w:rPr>
          <w:rFonts w:ascii="Arial" w:hAnsi="Arial" w:cs="Arial"/>
          <w:sz w:val="20"/>
          <w:szCs w:val="20"/>
        </w:rPr>
      </w:pPr>
      <w:r w:rsidRPr="00035415">
        <w:rPr>
          <w:rFonts w:ascii="Arial" w:hAnsi="Arial" w:cs="Arial"/>
          <w:sz w:val="20"/>
          <w:szCs w:val="20"/>
        </w:rPr>
        <w:t>A standardised set of screening ass</w:t>
      </w:r>
      <w:r w:rsidR="00615331" w:rsidRPr="00035415">
        <w:rPr>
          <w:rFonts w:ascii="Arial" w:hAnsi="Arial" w:cs="Arial"/>
          <w:sz w:val="20"/>
          <w:szCs w:val="20"/>
        </w:rPr>
        <w:t>essments (e.g. motor, vision) could</w:t>
      </w:r>
      <w:r w:rsidRPr="00035415">
        <w:rPr>
          <w:rFonts w:ascii="Arial" w:hAnsi="Arial" w:cs="Arial"/>
          <w:sz w:val="20"/>
          <w:szCs w:val="20"/>
        </w:rPr>
        <w:t xml:space="preserve"> prevent confounding of cognitive outcomes.</w:t>
      </w:r>
      <w:r w:rsidR="003752AE">
        <w:rPr>
          <w:rFonts w:ascii="Arial" w:hAnsi="Arial" w:cs="Arial"/>
          <w:sz w:val="20"/>
          <w:szCs w:val="20"/>
        </w:rPr>
        <w:t xml:space="preserve"> </w:t>
      </w:r>
      <w:r w:rsidRPr="00035415">
        <w:rPr>
          <w:rFonts w:ascii="Arial" w:hAnsi="Arial" w:cs="Arial"/>
          <w:sz w:val="20"/>
          <w:szCs w:val="20"/>
        </w:rPr>
        <w:t xml:space="preserve"> These may be specific to the chosen cognitive assessments.</w:t>
      </w:r>
    </w:p>
    <w:p w:rsidR="006E7642" w:rsidRPr="000B5776" w:rsidRDefault="006E7642" w:rsidP="006E7642">
      <w:pPr>
        <w:spacing w:line="480" w:lineRule="auto"/>
        <w:jc w:val="both"/>
        <w:rPr>
          <w:rFonts w:ascii="Arial" w:hAnsi="Arial" w:cs="Arial"/>
          <w:sz w:val="20"/>
          <w:szCs w:val="20"/>
        </w:rPr>
      </w:pPr>
    </w:p>
    <w:p w:rsidR="006E7642" w:rsidRDefault="006E7642" w:rsidP="006E7642">
      <w:pPr>
        <w:spacing w:line="480" w:lineRule="auto"/>
        <w:jc w:val="both"/>
        <w:rPr>
          <w:rFonts w:ascii="Arial" w:hAnsi="Arial" w:cs="Arial"/>
          <w:b/>
          <w:sz w:val="20"/>
          <w:szCs w:val="20"/>
        </w:rPr>
      </w:pPr>
      <w:r w:rsidRPr="006C4140">
        <w:rPr>
          <w:rFonts w:ascii="Arial" w:hAnsi="Arial" w:cs="Arial"/>
          <w:i/>
          <w:sz w:val="20"/>
          <w:szCs w:val="20"/>
          <w:u w:val="single"/>
        </w:rPr>
        <w:t xml:space="preserve">Theme 4: Describing </w:t>
      </w:r>
      <w:r w:rsidRPr="00F503C8">
        <w:rPr>
          <w:rFonts w:ascii="Arial" w:hAnsi="Arial" w:cs="Arial"/>
          <w:i/>
          <w:sz w:val="20"/>
          <w:szCs w:val="20"/>
          <w:u w:val="single"/>
        </w:rPr>
        <w:t>and reporting functional outcome assessments</w:t>
      </w:r>
      <w:r>
        <w:rPr>
          <w:rFonts w:ascii="Arial" w:hAnsi="Arial" w:cs="Arial"/>
          <w:i/>
          <w:sz w:val="20"/>
          <w:szCs w:val="20"/>
          <w:u w:val="single"/>
        </w:rPr>
        <w:t>.</w:t>
      </w:r>
      <w:r w:rsidRPr="000B5776">
        <w:rPr>
          <w:rFonts w:ascii="Arial" w:hAnsi="Arial" w:cs="Arial"/>
          <w:b/>
          <w:sz w:val="20"/>
          <w:szCs w:val="20"/>
        </w:rPr>
        <w:t xml:space="preserve"> </w:t>
      </w:r>
      <w:r>
        <w:rPr>
          <w:rFonts w:ascii="Arial" w:hAnsi="Arial" w:cs="Arial"/>
          <w:b/>
          <w:sz w:val="20"/>
          <w:szCs w:val="20"/>
        </w:rPr>
        <w:t xml:space="preserve"> </w:t>
      </w:r>
    </w:p>
    <w:p w:rsidR="006E7642" w:rsidRPr="000B5776" w:rsidRDefault="006E7642" w:rsidP="006E7642">
      <w:pPr>
        <w:spacing w:line="480" w:lineRule="auto"/>
        <w:jc w:val="both"/>
        <w:rPr>
          <w:rFonts w:ascii="Arial" w:hAnsi="Arial" w:cs="Arial"/>
          <w:b/>
          <w:sz w:val="20"/>
          <w:szCs w:val="20"/>
        </w:rPr>
      </w:pPr>
      <w:r w:rsidRPr="000B5776">
        <w:rPr>
          <w:rFonts w:ascii="Arial" w:hAnsi="Arial" w:cs="Arial"/>
          <w:sz w:val="20"/>
          <w:szCs w:val="20"/>
        </w:rPr>
        <w:t xml:space="preserve">Whether or not assessments are standardised to a consensus SOP, the testing strategy should be described in sufficient detail to allow for replication in another centre.  The groups noted that reporting of functional outcome assessment methods was variable and there is potential to improve practice.  The success of initiatives such as the Animal Research Reporting of In-vivo Experiments (ARRIVE) and other guidelines in raising standards around reporting of pre-clinical research was noted </w:t>
      </w:r>
      <w:r>
        <w:rPr>
          <w:rFonts w:ascii="Arial" w:hAnsi="Arial" w:cs="Arial"/>
          <w:sz w:val="20"/>
          <w:szCs w:val="20"/>
        </w:rPr>
        <w:fldChar w:fldCharType="begin">
          <w:fldData xml:space="preserve">PEVuZE5vdGU+PENpdGUgRXhjbHVkZVllYXI9IjEiPjxBdXRob3I+TmF0aW9uYWwgQ2VudHJlIGZv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</w:fldData>
        </w:fldChar>
      </w:r>
      <w:r w:rsidR="00A47005">
        <w:rPr>
          <w:rFonts w:ascii="Arial" w:hAnsi="Arial" w:cs="Arial"/>
          <w:sz w:val="20"/>
          <w:szCs w:val="20"/>
        </w:rPr>
        <w:instrText xml:space="preserve"> ADDIN EN.CITE </w:instrText>
      </w:r>
      <w:r w:rsidR="00A47005">
        <w:rPr>
          <w:rFonts w:ascii="Arial" w:hAnsi="Arial" w:cs="Arial"/>
          <w:sz w:val="20"/>
          <w:szCs w:val="20"/>
        </w:rPr>
        <w:fldChar w:fldCharType="begin">
          <w:fldData xml:space="preserve">PEVuZE5vdGU+PENpdGUgRXhjbHVkZVllYXI9IjEiPjxBdXRob3I+TmF0aW9uYWwgQ2VudHJlIGZv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</w:fldData>
        </w:fldChar>
      </w:r>
      <w:r w:rsidR="00A47005">
        <w:rPr>
          <w:rFonts w:ascii="Arial" w:hAnsi="Arial" w:cs="Arial"/>
          <w:sz w:val="20"/>
          <w:szCs w:val="20"/>
        </w:rPr>
        <w:instrText xml:space="preserve"> ADDIN EN.CITE.DATA </w:instrText>
      </w:r>
      <w:r w:rsidR="00A47005">
        <w:rPr>
          <w:rFonts w:ascii="Arial" w:hAnsi="Arial" w:cs="Arial"/>
          <w:sz w:val="20"/>
          <w:szCs w:val="20"/>
        </w:rPr>
      </w:r>
      <w:r w:rsidR="00A47005">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47005" w:rsidRPr="00A47005">
        <w:rPr>
          <w:rFonts w:ascii="Arial" w:hAnsi="Arial" w:cs="Arial"/>
          <w:noProof/>
          <w:sz w:val="20"/>
          <w:szCs w:val="20"/>
          <w:vertAlign w:val="superscript"/>
        </w:rPr>
        <w:t>49, 50</w:t>
      </w:r>
      <w:r>
        <w:rPr>
          <w:rFonts w:ascii="Arial" w:hAnsi="Arial" w:cs="Arial"/>
          <w:sz w:val="20"/>
          <w:szCs w:val="20"/>
        </w:rPr>
        <w:fldChar w:fldCharType="end"/>
      </w:r>
      <w:r w:rsidRPr="000B5776">
        <w:rPr>
          <w:rFonts w:ascii="Arial" w:hAnsi="Arial" w:cs="Arial"/>
          <w:sz w:val="20"/>
          <w:szCs w:val="20"/>
        </w:rPr>
        <w:t xml:space="preserve">.  However, </w:t>
      </w:r>
      <w:r w:rsidRPr="000B5776">
        <w:rPr>
          <w:rFonts w:ascii="Arial" w:hAnsi="Arial" w:cs="Arial"/>
          <w:sz w:val="20"/>
          <w:szCs w:val="20"/>
        </w:rPr>
        <w:lastRenderedPageBreak/>
        <w:t xml:space="preserve">the ARRIVE reporting checklist does not give specific guidance around reporting of outcome assessment methods, specifically how assessments were performed </w:t>
      </w:r>
      <w:r>
        <w:rPr>
          <w:rFonts w:ascii="Arial" w:hAnsi="Arial" w:cs="Arial"/>
          <w:sz w:val="20"/>
          <w:szCs w:val="20"/>
        </w:rPr>
        <w:fldChar w:fldCharType="begin"/>
      </w:r>
      <w:r w:rsidR="00A47005">
        <w:rPr>
          <w:rFonts w:ascii="Arial" w:hAnsi="Arial" w:cs="Arial"/>
          <w:sz w:val="20"/>
          <w:szCs w:val="20"/>
        </w:rPr>
        <w:instrText xml:space="preserve"> ADDIN EN.CITE &lt;EndNote&gt;&lt;Cite&gt;&lt;Author&gt;Kilkenny&lt;/Author&gt;&lt;Year&gt;2010&lt;/Year&gt;&lt;RecNum&gt;2009&lt;/RecNum&gt;&lt;DisplayText&gt;&lt;style face="superscript"&gt;51, 52&lt;/style&gt;&lt;/DisplayText&gt;&lt;record&gt;&lt;rec-number&gt;2009&lt;/rec-number&gt;&lt;foreign-keys&gt;&lt;key app="EN" db-id="sfs0vatw62sxpreseetpvavpzta0xvx5rx5f" timestamp="1350032851"&gt;2009&lt;/key&gt;&lt;/foreign-keys&gt;&lt;ref-type name="Journal Article"&gt;17&lt;/ref-type&gt;&lt;contributors&gt;&lt;authors&gt;&lt;author&gt;Kilkenny, C.&lt;/author&gt;&lt;author&gt;Browne, W.J.&lt;/author&gt;&lt;author&gt;Cuthill, I.C.&lt;/author&gt;&lt;author&gt;Emerson, M.&lt;/author&gt;&lt;author&gt;Altman, D.G.&lt;/author&gt;&lt;/authors&gt;&lt;/contributors&gt;&lt;titles&gt;&lt;title&gt;Improving Bioscience Research Reporting: The ARRIVE Guidelines for Reporting Animal Research&lt;/title&gt;&lt;secondary-title&gt;PLoS Biol&lt;/secondary-title&gt;&lt;/titles&gt;&lt;periodical&gt;&lt;full-title&gt;PLoS Biol&lt;/full-title&gt;&lt;/periodical&gt;&lt;pages&gt;e1000412&lt;/pages&gt;&lt;volume&gt;8&lt;/volume&gt;&lt;number&gt;6&lt;/number&gt;&lt;dates&gt;&lt;year&gt;2010&lt;/year&gt;&lt;/dates&gt;&lt;publisher&gt;Public Library of Science&lt;/publisher&gt;&lt;work-type&gt;doi:10.1371/journal.pbio.1000412&lt;/work-type&gt;&lt;urls&gt;&lt;related-urls&gt;&lt;url&gt;http://dx.doi.org/10.1371%2Fjournal.pbio.1000412&lt;/url&gt;&lt;/related-urls&gt;&lt;/urls&gt;&lt;/record&gt;&lt;/Cite&gt;&lt;Cite ExcludeYear="1"&gt;&lt;Author&gt;Stroke&lt;/Author&gt;&lt;RecNum&gt;2759&lt;/RecNum&gt;&lt;record&gt;&lt;rec-number&gt;2759&lt;/rec-number&gt;&lt;foreign-keys&gt;&lt;key app="EN" db-id="sfs0vatw62sxpreseetpvavpzta0xvx5rx5f" timestamp="1563284482"&gt;2759&lt;/key&gt;&lt;/foreign-keys&gt;&lt;ref-type name="Web Page"&gt;12&lt;/ref-type&gt;&lt;contributors&gt;&lt;authors&gt;&lt;author&gt;National Institute of Neurological Disorders and Stroke&lt;/author&gt;&lt;/authors&gt;&lt;/contributors&gt;&lt;titles&gt;&lt;/titles&gt;&lt;volume&gt;2019&lt;/volume&gt;&lt;number&gt;16th July&lt;/number&gt;&lt;dates&gt;&lt;/dates&gt;&lt;urls&gt;&lt;related-urls&gt;&lt;url&gt;https://www.ninds.nih.gov/News-Events/Events-proceedings/Events/Alzheimers-Disease-Related-Dementias-Summit-2019&lt;/url&gt;&lt;/related-urls&gt;&lt;/urls&gt;&lt;/record&gt;&lt;/Cite&gt;&lt;/EndNote&gt;</w:instrText>
      </w:r>
      <w:r>
        <w:rPr>
          <w:rFonts w:ascii="Arial" w:hAnsi="Arial" w:cs="Arial"/>
          <w:sz w:val="20"/>
          <w:szCs w:val="20"/>
        </w:rPr>
        <w:fldChar w:fldCharType="separate"/>
      </w:r>
      <w:r w:rsidR="00A47005" w:rsidRPr="00A47005">
        <w:rPr>
          <w:rFonts w:ascii="Arial" w:hAnsi="Arial" w:cs="Arial"/>
          <w:noProof/>
          <w:sz w:val="20"/>
          <w:szCs w:val="20"/>
          <w:vertAlign w:val="superscript"/>
        </w:rPr>
        <w:t>51, 52</w:t>
      </w:r>
      <w:r>
        <w:rPr>
          <w:rFonts w:ascii="Arial" w:hAnsi="Arial" w:cs="Arial"/>
          <w:sz w:val="20"/>
          <w:szCs w:val="20"/>
        </w:rPr>
        <w:fldChar w:fldCharType="end"/>
      </w:r>
      <w:r w:rsidRPr="000B5776">
        <w:rPr>
          <w:rFonts w:ascii="Arial" w:hAnsi="Arial" w:cs="Arial"/>
          <w:sz w:val="20"/>
          <w:szCs w:val="20"/>
        </w:rPr>
        <w:t xml:space="preserve">. </w:t>
      </w:r>
    </w:p>
    <w:p w:rsidR="006E7642" w:rsidRDefault="006E7642" w:rsidP="006E7642">
      <w:pPr>
        <w:spacing w:line="480" w:lineRule="auto"/>
        <w:jc w:val="both"/>
        <w:rPr>
          <w:rFonts w:ascii="Arial" w:hAnsi="Arial" w:cs="Arial"/>
          <w:sz w:val="20"/>
          <w:szCs w:val="20"/>
        </w:rPr>
      </w:pPr>
      <w:r w:rsidRPr="000B5776">
        <w:rPr>
          <w:rFonts w:ascii="Arial" w:hAnsi="Arial" w:cs="Arial"/>
          <w:sz w:val="20"/>
          <w:szCs w:val="20"/>
        </w:rPr>
        <w:t xml:space="preserve">The complexity of functional assessment and the many potential factors that could influence test performance were considered.  As well as the potential variation in the actual test, factors specific to the animal (time since lesion, age, sex), factors specific to the environment (time of day, temperature, level of enrichment) and factors specific to the researcher (experience, contact time) could all modify test performance.  All these variables, and potentially many others, should be recorded and it was agreed that some guidance on the key factors that need to be described in protocols and papers would be useful.  </w:t>
      </w:r>
    </w:p>
    <w:p w:rsidR="006E7642" w:rsidRPr="000B5776" w:rsidRDefault="006E7642" w:rsidP="006E7642">
      <w:pPr>
        <w:spacing w:line="480" w:lineRule="auto"/>
        <w:jc w:val="both"/>
        <w:rPr>
          <w:rFonts w:ascii="Arial" w:hAnsi="Arial" w:cs="Arial"/>
          <w:sz w:val="20"/>
          <w:szCs w:val="20"/>
        </w:rPr>
      </w:pPr>
    </w:p>
    <w:p w:rsidR="006E7642" w:rsidRDefault="006E7642" w:rsidP="006E7642">
      <w:pPr>
        <w:spacing w:line="480" w:lineRule="auto"/>
        <w:jc w:val="both"/>
        <w:rPr>
          <w:rFonts w:ascii="Arial" w:hAnsi="Arial" w:cs="Arial"/>
          <w:sz w:val="20"/>
          <w:szCs w:val="20"/>
        </w:rPr>
      </w:pPr>
      <w:r w:rsidRPr="000B5776">
        <w:rPr>
          <w:rFonts w:ascii="Arial" w:hAnsi="Arial" w:cs="Arial"/>
          <w:sz w:val="20"/>
          <w:szCs w:val="20"/>
        </w:rPr>
        <w:t xml:space="preserve">Not all animals complete a test as expected.  For example, one laboratory gave the example of mice that often do not perform MWM appropriately and consistently swim around the edge of the water rather than engage in the task.  These animals will not contribute any meaningful data to analyses and are excluded.  Such exclusions should be fully transparent and included in any report, perhaps using a CONSORT flow diagram style figure.  </w:t>
      </w:r>
    </w:p>
    <w:p w:rsidR="006E7642" w:rsidRPr="000B5776" w:rsidRDefault="006E7642" w:rsidP="006E7642">
      <w:pPr>
        <w:spacing w:line="480" w:lineRule="auto"/>
        <w:jc w:val="both"/>
        <w:rPr>
          <w:rFonts w:ascii="Arial" w:hAnsi="Arial" w:cs="Arial"/>
          <w:sz w:val="20"/>
          <w:szCs w:val="20"/>
        </w:rPr>
      </w:pPr>
    </w:p>
    <w:p w:rsidR="006E7642" w:rsidRDefault="006E7642" w:rsidP="006E7642">
      <w:pPr>
        <w:spacing w:line="480" w:lineRule="auto"/>
        <w:jc w:val="both"/>
        <w:rPr>
          <w:rFonts w:ascii="Arial" w:hAnsi="Arial" w:cs="Arial"/>
          <w:sz w:val="20"/>
          <w:szCs w:val="20"/>
        </w:rPr>
      </w:pPr>
      <w:r w:rsidRPr="000B5776">
        <w:rPr>
          <w:rFonts w:ascii="Arial" w:hAnsi="Arial" w:cs="Arial"/>
          <w:sz w:val="20"/>
          <w:szCs w:val="20"/>
        </w:rPr>
        <w:t xml:space="preserve">In the past, a barrier to the comprehensive descriptions of different methods had been imposed by the word limits imposed in journals.  In present times, with greater availability and use of online supplementary materials this was felt to no longer be an issue.  Some delegates suggested that we could move towards greater use of video to document process and application of testing.  It was noted that many journals now mandate the use of reporting guidance (if available) before a study is considered for publication.  </w:t>
      </w:r>
    </w:p>
    <w:p w:rsidR="006E7642" w:rsidRPr="000B5776" w:rsidRDefault="006E7642" w:rsidP="006E7642">
      <w:pPr>
        <w:spacing w:line="480" w:lineRule="auto"/>
        <w:jc w:val="both"/>
        <w:rPr>
          <w:rFonts w:ascii="Arial" w:hAnsi="Arial" w:cs="Arial"/>
          <w:b/>
          <w:sz w:val="20"/>
          <w:szCs w:val="20"/>
        </w:rPr>
      </w:pPr>
    </w:p>
    <w:p w:rsidR="006E7642" w:rsidRDefault="006E7642" w:rsidP="006E7642">
      <w:pPr>
        <w:spacing w:line="480" w:lineRule="auto"/>
        <w:jc w:val="both"/>
        <w:rPr>
          <w:rFonts w:ascii="Arial" w:hAnsi="Arial" w:cs="Arial"/>
          <w:b/>
          <w:sz w:val="20"/>
          <w:szCs w:val="20"/>
        </w:rPr>
      </w:pPr>
      <w:r w:rsidRPr="006C4140">
        <w:rPr>
          <w:rFonts w:ascii="Arial" w:hAnsi="Arial" w:cs="Arial"/>
          <w:i/>
          <w:sz w:val="20"/>
          <w:szCs w:val="20"/>
          <w:u w:val="single"/>
        </w:rPr>
        <w:t xml:space="preserve">Theme 4: Consensus </w:t>
      </w:r>
      <w:r w:rsidRPr="00B666D3">
        <w:rPr>
          <w:rFonts w:ascii="Arial" w:hAnsi="Arial" w:cs="Arial"/>
          <w:i/>
          <w:sz w:val="20"/>
          <w:szCs w:val="20"/>
          <w:u w:val="single"/>
        </w:rPr>
        <w:t>point.</w:t>
      </w:r>
      <w:r w:rsidRPr="000B5776">
        <w:rPr>
          <w:rFonts w:ascii="Arial" w:hAnsi="Arial" w:cs="Arial"/>
          <w:b/>
          <w:sz w:val="20"/>
          <w:szCs w:val="20"/>
        </w:rPr>
        <w:t xml:space="preserve"> </w:t>
      </w:r>
    </w:p>
    <w:p w:rsidR="006E7642" w:rsidRDefault="006E7642" w:rsidP="000B5776">
      <w:pPr>
        <w:pStyle w:val="ListParagraph"/>
        <w:numPr>
          <w:ilvl w:val="0"/>
          <w:numId w:val="6"/>
        </w:numPr>
        <w:spacing w:line="480" w:lineRule="auto"/>
        <w:jc w:val="both"/>
        <w:rPr>
          <w:rFonts w:ascii="Arial" w:hAnsi="Arial" w:cs="Arial"/>
          <w:sz w:val="20"/>
          <w:szCs w:val="20"/>
        </w:rPr>
      </w:pPr>
      <w:r w:rsidRPr="00B666D3">
        <w:rPr>
          <w:rFonts w:ascii="Arial" w:hAnsi="Arial" w:cs="Arial"/>
          <w:sz w:val="20"/>
          <w:szCs w:val="20"/>
        </w:rPr>
        <w:t>Standardisation and guidance on the reporting of outcomes in VCI research is needed.</w:t>
      </w:r>
    </w:p>
    <w:p w:rsidR="006E7642" w:rsidRPr="006E7642" w:rsidRDefault="006E7642" w:rsidP="006E7642">
      <w:pPr>
        <w:spacing w:line="480" w:lineRule="auto"/>
        <w:jc w:val="both"/>
        <w:rPr>
          <w:rFonts w:ascii="Arial" w:hAnsi="Arial" w:cs="Arial"/>
          <w:sz w:val="20"/>
          <w:szCs w:val="20"/>
        </w:rPr>
      </w:pPr>
    </w:p>
    <w:p w:rsidR="0086565B" w:rsidRDefault="00950AF2" w:rsidP="000B5776">
      <w:pPr>
        <w:spacing w:line="480" w:lineRule="auto"/>
        <w:jc w:val="both"/>
        <w:rPr>
          <w:rFonts w:ascii="Arial" w:hAnsi="Arial" w:cs="Arial"/>
          <w:b/>
          <w:sz w:val="20"/>
          <w:szCs w:val="20"/>
        </w:rPr>
      </w:pPr>
      <w:r w:rsidRPr="006C4140">
        <w:rPr>
          <w:rFonts w:ascii="Arial" w:hAnsi="Arial" w:cs="Arial"/>
          <w:i/>
          <w:sz w:val="20"/>
          <w:szCs w:val="20"/>
          <w:u w:val="single"/>
        </w:rPr>
        <w:lastRenderedPageBreak/>
        <w:t xml:space="preserve">Theme </w:t>
      </w:r>
      <w:r w:rsidR="001403F2" w:rsidRPr="006C4140">
        <w:rPr>
          <w:rFonts w:ascii="Arial" w:hAnsi="Arial" w:cs="Arial"/>
          <w:i/>
          <w:sz w:val="20"/>
          <w:szCs w:val="20"/>
          <w:u w:val="single"/>
        </w:rPr>
        <w:t>5</w:t>
      </w:r>
      <w:r w:rsidR="00035415" w:rsidRPr="006C4140">
        <w:rPr>
          <w:rFonts w:ascii="Arial" w:hAnsi="Arial" w:cs="Arial"/>
          <w:i/>
          <w:sz w:val="20"/>
          <w:szCs w:val="20"/>
          <w:u w:val="single"/>
        </w:rPr>
        <w:t>:</w:t>
      </w:r>
      <w:r w:rsidRPr="006C4140">
        <w:rPr>
          <w:rFonts w:ascii="Arial" w:hAnsi="Arial" w:cs="Arial"/>
          <w:i/>
          <w:sz w:val="20"/>
          <w:szCs w:val="20"/>
          <w:u w:val="single"/>
        </w:rPr>
        <w:t xml:space="preserve"> </w:t>
      </w:r>
      <w:r w:rsidR="00BC2125" w:rsidRPr="006C4140">
        <w:rPr>
          <w:rFonts w:ascii="Arial" w:hAnsi="Arial" w:cs="Arial"/>
          <w:i/>
          <w:sz w:val="20"/>
          <w:szCs w:val="20"/>
          <w:u w:val="single"/>
        </w:rPr>
        <w:t xml:space="preserve">Sharing </w:t>
      </w:r>
      <w:r w:rsidR="00BC2125" w:rsidRPr="00035415">
        <w:rPr>
          <w:rFonts w:ascii="Arial" w:hAnsi="Arial" w:cs="Arial"/>
          <w:i/>
          <w:sz w:val="20"/>
          <w:szCs w:val="20"/>
          <w:u w:val="single"/>
        </w:rPr>
        <w:t>resources and expertise</w:t>
      </w:r>
      <w:r w:rsidR="00035415" w:rsidRPr="00035415">
        <w:rPr>
          <w:rFonts w:ascii="Arial" w:hAnsi="Arial" w:cs="Arial"/>
          <w:i/>
          <w:sz w:val="20"/>
          <w:szCs w:val="20"/>
          <w:u w:val="single"/>
        </w:rPr>
        <w:t>.</w:t>
      </w:r>
      <w:r w:rsidRPr="000B5776">
        <w:rPr>
          <w:rFonts w:ascii="Arial" w:hAnsi="Arial" w:cs="Arial"/>
          <w:b/>
          <w:sz w:val="20"/>
          <w:szCs w:val="20"/>
        </w:rPr>
        <w:t xml:space="preserve"> </w:t>
      </w:r>
      <w:r w:rsidR="00BC2125" w:rsidRPr="000B5776">
        <w:rPr>
          <w:rFonts w:ascii="Arial" w:hAnsi="Arial" w:cs="Arial"/>
          <w:b/>
          <w:sz w:val="20"/>
          <w:szCs w:val="20"/>
        </w:rPr>
        <w:t xml:space="preserve"> </w:t>
      </w:r>
    </w:p>
    <w:p w:rsidR="00AA1CF6" w:rsidRDefault="00AA1CF6" w:rsidP="000B5776">
      <w:pPr>
        <w:spacing w:line="480" w:lineRule="auto"/>
        <w:jc w:val="both"/>
        <w:rPr>
          <w:rFonts w:ascii="Arial" w:hAnsi="Arial" w:cs="Arial"/>
          <w:sz w:val="20"/>
          <w:szCs w:val="20"/>
        </w:rPr>
      </w:pPr>
      <w:r w:rsidRPr="000B5776">
        <w:rPr>
          <w:rFonts w:ascii="Arial" w:hAnsi="Arial" w:cs="Arial"/>
          <w:sz w:val="20"/>
          <w:szCs w:val="20"/>
        </w:rPr>
        <w:t xml:space="preserve">A theme that </w:t>
      </w:r>
      <w:r w:rsidR="004F02D3" w:rsidRPr="000B5776">
        <w:rPr>
          <w:rFonts w:ascii="Arial" w:hAnsi="Arial" w:cs="Arial"/>
          <w:sz w:val="20"/>
          <w:szCs w:val="20"/>
        </w:rPr>
        <w:t>dominated</w:t>
      </w:r>
      <w:r w:rsidR="000277E1" w:rsidRPr="000B5776">
        <w:rPr>
          <w:rFonts w:ascii="Arial" w:hAnsi="Arial" w:cs="Arial"/>
          <w:sz w:val="20"/>
          <w:szCs w:val="20"/>
        </w:rPr>
        <w:t xml:space="preserve"> </w:t>
      </w:r>
      <w:r w:rsidRPr="000B5776">
        <w:rPr>
          <w:rFonts w:ascii="Arial" w:hAnsi="Arial" w:cs="Arial"/>
          <w:sz w:val="20"/>
          <w:szCs w:val="20"/>
        </w:rPr>
        <w:t xml:space="preserve">all the discussions was the need for greater collaboration </w:t>
      </w:r>
      <w:r w:rsidR="00942528" w:rsidRPr="000B5776">
        <w:rPr>
          <w:rFonts w:ascii="Arial" w:hAnsi="Arial" w:cs="Arial"/>
          <w:sz w:val="20"/>
          <w:szCs w:val="20"/>
        </w:rPr>
        <w:t xml:space="preserve">and co-design </w:t>
      </w:r>
      <w:r w:rsidR="00F63FA6" w:rsidRPr="000B5776">
        <w:rPr>
          <w:rFonts w:ascii="Arial" w:hAnsi="Arial" w:cs="Arial"/>
          <w:sz w:val="20"/>
          <w:szCs w:val="20"/>
        </w:rPr>
        <w:t xml:space="preserve">among </w:t>
      </w:r>
      <w:r w:rsidRPr="000B5776">
        <w:rPr>
          <w:rFonts w:ascii="Arial" w:hAnsi="Arial" w:cs="Arial"/>
          <w:sz w:val="20"/>
          <w:szCs w:val="20"/>
        </w:rPr>
        <w:t xml:space="preserve">centres.  It was recognised </w:t>
      </w:r>
      <w:r w:rsidR="00950AF2" w:rsidRPr="000B5776">
        <w:rPr>
          <w:rFonts w:ascii="Arial" w:hAnsi="Arial" w:cs="Arial"/>
          <w:sz w:val="20"/>
          <w:szCs w:val="20"/>
        </w:rPr>
        <w:t>that having</w:t>
      </w:r>
      <w:r w:rsidRPr="000B5776">
        <w:rPr>
          <w:rFonts w:ascii="Arial" w:hAnsi="Arial" w:cs="Arial"/>
          <w:sz w:val="20"/>
          <w:szCs w:val="20"/>
        </w:rPr>
        <w:t xml:space="preserve"> different centres developing and improving methods</w:t>
      </w:r>
      <w:r w:rsidR="00634304">
        <w:rPr>
          <w:rFonts w:ascii="Arial" w:hAnsi="Arial" w:cs="Arial"/>
          <w:sz w:val="20"/>
          <w:szCs w:val="20"/>
        </w:rPr>
        <w:t xml:space="preserve"> and protocols</w:t>
      </w:r>
      <w:r w:rsidRPr="000B5776">
        <w:rPr>
          <w:rFonts w:ascii="Arial" w:hAnsi="Arial" w:cs="Arial"/>
          <w:sz w:val="20"/>
          <w:szCs w:val="20"/>
        </w:rPr>
        <w:t xml:space="preserve"> for the same assessment but working in isolation</w:t>
      </w:r>
      <w:r w:rsidR="00950AF2" w:rsidRPr="000B5776">
        <w:rPr>
          <w:rFonts w:ascii="Arial" w:hAnsi="Arial" w:cs="Arial"/>
          <w:sz w:val="20"/>
          <w:szCs w:val="20"/>
        </w:rPr>
        <w:t xml:space="preserve"> was time and cost inefficient</w:t>
      </w:r>
      <w:r w:rsidRPr="000B5776">
        <w:rPr>
          <w:rFonts w:ascii="Arial" w:hAnsi="Arial" w:cs="Arial"/>
          <w:sz w:val="20"/>
          <w:szCs w:val="20"/>
        </w:rPr>
        <w:t xml:space="preserve">.  Many centres have developed </w:t>
      </w:r>
      <w:r w:rsidR="00021B4D" w:rsidRPr="000B5776">
        <w:rPr>
          <w:rFonts w:ascii="Arial" w:hAnsi="Arial" w:cs="Arial"/>
          <w:sz w:val="20"/>
          <w:szCs w:val="20"/>
        </w:rPr>
        <w:t xml:space="preserve">their own </w:t>
      </w:r>
      <w:r w:rsidRPr="000B5776">
        <w:rPr>
          <w:rFonts w:ascii="Arial" w:hAnsi="Arial" w:cs="Arial"/>
          <w:sz w:val="20"/>
          <w:szCs w:val="20"/>
        </w:rPr>
        <w:t xml:space="preserve">materials such as training manuals, standardised operating procedures </w:t>
      </w:r>
      <w:r w:rsidR="00AF3AC4" w:rsidRPr="000B5776">
        <w:rPr>
          <w:rFonts w:ascii="Arial" w:hAnsi="Arial" w:cs="Arial"/>
          <w:sz w:val="20"/>
          <w:szCs w:val="20"/>
        </w:rPr>
        <w:t xml:space="preserve">(SOPS) </w:t>
      </w:r>
      <w:r w:rsidRPr="000B5776">
        <w:rPr>
          <w:rFonts w:ascii="Arial" w:hAnsi="Arial" w:cs="Arial"/>
          <w:sz w:val="20"/>
          <w:szCs w:val="20"/>
        </w:rPr>
        <w:t xml:space="preserve">and ‘troubleshooting’ guides for outcome assessment but these are </w:t>
      </w:r>
      <w:r w:rsidR="00950AF2" w:rsidRPr="000B5776">
        <w:rPr>
          <w:rFonts w:ascii="Arial" w:hAnsi="Arial" w:cs="Arial"/>
          <w:sz w:val="20"/>
          <w:szCs w:val="20"/>
        </w:rPr>
        <w:t xml:space="preserve">often </w:t>
      </w:r>
      <w:r w:rsidRPr="000B5776">
        <w:rPr>
          <w:rFonts w:ascii="Arial" w:hAnsi="Arial" w:cs="Arial"/>
          <w:sz w:val="20"/>
          <w:szCs w:val="20"/>
        </w:rPr>
        <w:t xml:space="preserve">only available </w:t>
      </w:r>
      <w:r w:rsidR="00950AF2" w:rsidRPr="000B5776">
        <w:rPr>
          <w:rFonts w:ascii="Arial" w:hAnsi="Arial" w:cs="Arial"/>
          <w:sz w:val="20"/>
          <w:szCs w:val="20"/>
        </w:rPr>
        <w:t>for in-house us</w:t>
      </w:r>
      <w:r w:rsidRPr="000B5776">
        <w:rPr>
          <w:rFonts w:ascii="Arial" w:hAnsi="Arial" w:cs="Arial"/>
          <w:sz w:val="20"/>
          <w:szCs w:val="20"/>
        </w:rPr>
        <w:t>e</w:t>
      </w:r>
      <w:r w:rsidR="00BE42D7" w:rsidRPr="000B5776">
        <w:rPr>
          <w:rFonts w:ascii="Arial" w:hAnsi="Arial" w:cs="Arial"/>
          <w:sz w:val="20"/>
          <w:szCs w:val="20"/>
        </w:rPr>
        <w:t xml:space="preserve">.  </w:t>
      </w:r>
      <w:r w:rsidR="00E92256" w:rsidRPr="000B5776">
        <w:rPr>
          <w:rFonts w:ascii="Arial" w:hAnsi="Arial" w:cs="Arial"/>
          <w:sz w:val="20"/>
          <w:szCs w:val="20"/>
        </w:rPr>
        <w:t>Greater networking and collaboration between centres could</w:t>
      </w:r>
      <w:r w:rsidR="00BE42D7" w:rsidRPr="000B5776">
        <w:rPr>
          <w:rFonts w:ascii="Arial" w:hAnsi="Arial" w:cs="Arial"/>
          <w:sz w:val="20"/>
          <w:szCs w:val="20"/>
        </w:rPr>
        <w:t xml:space="preserve"> facilitate information sharing.  </w:t>
      </w:r>
      <w:r w:rsidR="004F02D3" w:rsidRPr="000B5776">
        <w:rPr>
          <w:rFonts w:ascii="Arial" w:hAnsi="Arial" w:cs="Arial"/>
          <w:sz w:val="20"/>
          <w:szCs w:val="20"/>
        </w:rPr>
        <w:t>T</w:t>
      </w:r>
      <w:r w:rsidR="00BE42D7" w:rsidRPr="000B5776">
        <w:rPr>
          <w:rFonts w:ascii="Arial" w:hAnsi="Arial" w:cs="Arial"/>
          <w:sz w:val="20"/>
          <w:szCs w:val="20"/>
        </w:rPr>
        <w:t>he Home Office licence approvals required for pre-clinical VCI work w</w:t>
      </w:r>
      <w:r w:rsidR="004F02D3" w:rsidRPr="000B5776">
        <w:rPr>
          <w:rFonts w:ascii="Arial" w:hAnsi="Arial" w:cs="Arial"/>
          <w:sz w:val="20"/>
          <w:szCs w:val="20"/>
        </w:rPr>
        <w:t>ere</w:t>
      </w:r>
      <w:r w:rsidR="00BE42D7" w:rsidRPr="000B5776">
        <w:rPr>
          <w:rFonts w:ascii="Arial" w:hAnsi="Arial" w:cs="Arial"/>
          <w:sz w:val="20"/>
          <w:szCs w:val="20"/>
        </w:rPr>
        <w:t xml:space="preserve"> recognised as another example of a </w:t>
      </w:r>
      <w:r w:rsidR="00942528" w:rsidRPr="000B5776">
        <w:rPr>
          <w:rFonts w:ascii="Arial" w:hAnsi="Arial" w:cs="Arial"/>
          <w:sz w:val="20"/>
          <w:szCs w:val="20"/>
        </w:rPr>
        <w:t xml:space="preserve">potentially valuable </w:t>
      </w:r>
      <w:r w:rsidR="00BE42D7" w:rsidRPr="000B5776">
        <w:rPr>
          <w:rFonts w:ascii="Arial" w:hAnsi="Arial" w:cs="Arial"/>
          <w:sz w:val="20"/>
          <w:szCs w:val="20"/>
        </w:rPr>
        <w:t xml:space="preserve">resource that is required by </w:t>
      </w:r>
      <w:r w:rsidR="00942528" w:rsidRPr="000B5776">
        <w:rPr>
          <w:rFonts w:ascii="Arial" w:hAnsi="Arial" w:cs="Arial"/>
          <w:sz w:val="20"/>
          <w:szCs w:val="20"/>
        </w:rPr>
        <w:t xml:space="preserve">all </w:t>
      </w:r>
      <w:r w:rsidR="00BE42D7" w:rsidRPr="000B5776">
        <w:rPr>
          <w:rFonts w:ascii="Arial" w:hAnsi="Arial" w:cs="Arial"/>
          <w:sz w:val="20"/>
          <w:szCs w:val="20"/>
        </w:rPr>
        <w:t xml:space="preserve">laboratories and </w:t>
      </w:r>
      <w:r w:rsidR="00942528" w:rsidRPr="000B5776">
        <w:rPr>
          <w:rFonts w:ascii="Arial" w:hAnsi="Arial" w:cs="Arial"/>
          <w:sz w:val="20"/>
          <w:szCs w:val="20"/>
        </w:rPr>
        <w:t>that could</w:t>
      </w:r>
      <w:r w:rsidR="00BE42D7" w:rsidRPr="000B5776">
        <w:rPr>
          <w:rFonts w:ascii="Arial" w:hAnsi="Arial" w:cs="Arial"/>
          <w:sz w:val="20"/>
          <w:szCs w:val="20"/>
        </w:rPr>
        <w:t xml:space="preserve"> be </w:t>
      </w:r>
      <w:r w:rsidR="00942528" w:rsidRPr="000B5776">
        <w:rPr>
          <w:rFonts w:ascii="Arial" w:hAnsi="Arial" w:cs="Arial"/>
          <w:sz w:val="20"/>
          <w:szCs w:val="20"/>
        </w:rPr>
        <w:t xml:space="preserve">easily </w:t>
      </w:r>
      <w:r w:rsidR="00BE42D7" w:rsidRPr="000B5776">
        <w:rPr>
          <w:rFonts w:ascii="Arial" w:hAnsi="Arial" w:cs="Arial"/>
          <w:sz w:val="20"/>
          <w:szCs w:val="20"/>
        </w:rPr>
        <w:t>shared between centres.</w:t>
      </w:r>
      <w:r w:rsidR="00AE6876" w:rsidRPr="000B5776">
        <w:rPr>
          <w:rFonts w:ascii="Arial" w:hAnsi="Arial" w:cs="Arial"/>
          <w:sz w:val="20"/>
          <w:szCs w:val="20"/>
        </w:rPr>
        <w:t xml:space="preserve"> </w:t>
      </w:r>
      <w:r w:rsidR="00BE42D7" w:rsidRPr="000B5776">
        <w:rPr>
          <w:rFonts w:ascii="Arial" w:hAnsi="Arial" w:cs="Arial"/>
          <w:sz w:val="20"/>
          <w:szCs w:val="20"/>
        </w:rPr>
        <w:t xml:space="preserve"> </w:t>
      </w:r>
      <w:r w:rsidR="00942528" w:rsidRPr="000B5776">
        <w:rPr>
          <w:rFonts w:ascii="Arial" w:hAnsi="Arial" w:cs="Arial"/>
          <w:sz w:val="20"/>
          <w:szCs w:val="20"/>
        </w:rPr>
        <w:t xml:space="preserve">In doing so this could lead to greater </w:t>
      </w:r>
      <w:r w:rsidR="00021B4D" w:rsidRPr="000B5776">
        <w:rPr>
          <w:rFonts w:ascii="Arial" w:hAnsi="Arial" w:cs="Arial"/>
          <w:sz w:val="20"/>
          <w:szCs w:val="20"/>
        </w:rPr>
        <w:t xml:space="preserve">standardisation </w:t>
      </w:r>
      <w:r w:rsidR="00942528" w:rsidRPr="000B5776">
        <w:rPr>
          <w:rFonts w:ascii="Arial" w:hAnsi="Arial" w:cs="Arial"/>
          <w:sz w:val="20"/>
          <w:szCs w:val="20"/>
        </w:rPr>
        <w:t xml:space="preserve">across the UK in </w:t>
      </w:r>
      <w:r w:rsidR="00021B4D" w:rsidRPr="000B5776">
        <w:rPr>
          <w:rFonts w:ascii="Arial" w:hAnsi="Arial" w:cs="Arial"/>
          <w:sz w:val="20"/>
          <w:szCs w:val="20"/>
        </w:rPr>
        <w:t xml:space="preserve">the </w:t>
      </w:r>
      <w:r w:rsidR="00942528" w:rsidRPr="000B5776">
        <w:rPr>
          <w:rFonts w:ascii="Arial" w:hAnsi="Arial" w:cs="Arial"/>
          <w:sz w:val="20"/>
          <w:szCs w:val="20"/>
        </w:rPr>
        <w:t>conduct</w:t>
      </w:r>
      <w:r w:rsidR="00021B4D" w:rsidRPr="000B5776">
        <w:rPr>
          <w:rFonts w:ascii="Arial" w:hAnsi="Arial" w:cs="Arial"/>
          <w:sz w:val="20"/>
          <w:szCs w:val="20"/>
        </w:rPr>
        <w:t xml:space="preserve"> of</w:t>
      </w:r>
      <w:r w:rsidR="00942528" w:rsidRPr="000B5776">
        <w:rPr>
          <w:rFonts w:ascii="Arial" w:hAnsi="Arial" w:cs="Arial"/>
          <w:sz w:val="20"/>
          <w:szCs w:val="20"/>
        </w:rPr>
        <w:t xml:space="preserve"> VCI studies, making the licensing procedure more efficient and streamlined, hopefully resulting in more rapid approval of new licences and amendments.</w:t>
      </w:r>
      <w:r w:rsidR="00AE6876" w:rsidRPr="000B5776">
        <w:rPr>
          <w:rFonts w:ascii="Arial" w:hAnsi="Arial" w:cs="Arial"/>
          <w:sz w:val="20"/>
          <w:szCs w:val="20"/>
        </w:rPr>
        <w:t xml:space="preserve"> </w:t>
      </w:r>
      <w:r w:rsidR="00942528" w:rsidRPr="000B5776">
        <w:rPr>
          <w:rFonts w:ascii="Arial" w:hAnsi="Arial" w:cs="Arial"/>
          <w:sz w:val="20"/>
          <w:szCs w:val="20"/>
        </w:rPr>
        <w:t xml:space="preserve"> </w:t>
      </w:r>
      <w:r w:rsidR="00BE42D7" w:rsidRPr="000B5776">
        <w:rPr>
          <w:rFonts w:ascii="Arial" w:hAnsi="Arial" w:cs="Arial"/>
          <w:sz w:val="20"/>
          <w:szCs w:val="20"/>
        </w:rPr>
        <w:t xml:space="preserve">Informal communication between laboratories, on its own </w:t>
      </w:r>
      <w:r w:rsidR="00E92256" w:rsidRPr="000B5776">
        <w:rPr>
          <w:rFonts w:ascii="Arial" w:hAnsi="Arial" w:cs="Arial"/>
          <w:sz w:val="20"/>
          <w:szCs w:val="20"/>
        </w:rPr>
        <w:t xml:space="preserve">may not be sufficient to ensure visibility of the various resources available.  </w:t>
      </w:r>
      <w:r w:rsidRPr="000B5776">
        <w:rPr>
          <w:rFonts w:ascii="Arial" w:hAnsi="Arial" w:cs="Arial"/>
          <w:sz w:val="20"/>
          <w:szCs w:val="20"/>
        </w:rPr>
        <w:t>A fre</w:t>
      </w:r>
      <w:r w:rsidR="0078320A" w:rsidRPr="000B5776">
        <w:rPr>
          <w:rFonts w:ascii="Arial" w:hAnsi="Arial" w:cs="Arial"/>
          <w:sz w:val="20"/>
          <w:szCs w:val="20"/>
        </w:rPr>
        <w:t>e to access repository for training</w:t>
      </w:r>
      <w:r w:rsidRPr="000B5776">
        <w:rPr>
          <w:rFonts w:ascii="Arial" w:hAnsi="Arial" w:cs="Arial"/>
          <w:sz w:val="20"/>
          <w:szCs w:val="20"/>
        </w:rPr>
        <w:t xml:space="preserve"> materials</w:t>
      </w:r>
      <w:r w:rsidR="0078320A" w:rsidRPr="000B5776">
        <w:rPr>
          <w:rFonts w:ascii="Arial" w:hAnsi="Arial" w:cs="Arial"/>
          <w:sz w:val="20"/>
          <w:szCs w:val="20"/>
        </w:rPr>
        <w:t>, SOPS etc</w:t>
      </w:r>
      <w:r w:rsidRPr="000B5776">
        <w:rPr>
          <w:rFonts w:ascii="Arial" w:hAnsi="Arial" w:cs="Arial"/>
          <w:sz w:val="20"/>
          <w:szCs w:val="20"/>
        </w:rPr>
        <w:t xml:space="preserve"> was a suggestion that met with approval from all delegates.  </w:t>
      </w:r>
      <w:r w:rsidR="00815349" w:rsidRPr="000B5776">
        <w:rPr>
          <w:rFonts w:ascii="Arial" w:hAnsi="Arial" w:cs="Arial"/>
          <w:sz w:val="20"/>
          <w:szCs w:val="20"/>
        </w:rPr>
        <w:t>Some members noted that in clinical stroke</w:t>
      </w:r>
      <w:r w:rsidR="00950AF2" w:rsidRPr="000B5776">
        <w:rPr>
          <w:rFonts w:ascii="Arial" w:hAnsi="Arial" w:cs="Arial"/>
          <w:sz w:val="20"/>
          <w:szCs w:val="20"/>
        </w:rPr>
        <w:t>,</w:t>
      </w:r>
      <w:r w:rsidR="00815349" w:rsidRPr="000B5776">
        <w:rPr>
          <w:rFonts w:ascii="Arial" w:hAnsi="Arial" w:cs="Arial"/>
          <w:sz w:val="20"/>
          <w:szCs w:val="20"/>
        </w:rPr>
        <w:t xml:space="preserve"> online training in outcome assessment with cer</w:t>
      </w:r>
      <w:r w:rsidR="00950AF2" w:rsidRPr="000B5776">
        <w:rPr>
          <w:rFonts w:ascii="Arial" w:hAnsi="Arial" w:cs="Arial"/>
          <w:sz w:val="20"/>
          <w:szCs w:val="20"/>
        </w:rPr>
        <w:t>tification had become standard</w:t>
      </w:r>
      <w:r w:rsidR="00AE6876"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PEVuZE5vdGU+PENpdGU+PEF1dGhvcj5RdWlubjwvQXV0aG9yPjxZZWFyPjIwMDc8L1llYXI+PFJl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</w:fldData>
        </w:fldChar>
      </w:r>
      <w:r w:rsidR="0036208F">
        <w:rPr>
          <w:rFonts w:ascii="Arial" w:hAnsi="Arial" w:cs="Arial"/>
          <w:sz w:val="20"/>
          <w:szCs w:val="20"/>
        </w:rPr>
        <w:instrText xml:space="preserve"> ADDIN EN.CITE </w:instrText>
      </w:r>
      <w:r w:rsidR="007D737A">
        <w:rPr>
          <w:rFonts w:ascii="Arial" w:hAnsi="Arial" w:cs="Arial"/>
          <w:sz w:val="20"/>
          <w:szCs w:val="20"/>
        </w:rPr>
        <w:fldChar w:fldCharType="begin">
          <w:fldData xml:space="preserve">PEVuZE5vdGU+PENpdGU+PEF1dGhvcj5RdWlubjwvQXV0aG9yPjxZZWFyPjIwMDc8L1llYXI+PFJl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</w:fldData>
        </w:fldChar>
      </w:r>
      <w:r w:rsidR="0036208F">
        <w:rPr>
          <w:rFonts w:ascii="Arial" w:hAnsi="Arial" w:cs="Arial"/>
          <w:sz w:val="20"/>
          <w:szCs w:val="20"/>
        </w:rPr>
        <w:instrText xml:space="preserve"> ADDIN EN.CITE.DATA </w:instrText>
      </w:r>
      <w:r w:rsidR="007D737A">
        <w:rPr>
          <w:rFonts w:ascii="Arial" w:hAnsi="Arial" w:cs="Arial"/>
          <w:sz w:val="20"/>
          <w:szCs w:val="20"/>
        </w:rPr>
      </w:r>
      <w:r w:rsidR="007D737A">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36208F" w:rsidRPr="0036208F">
        <w:rPr>
          <w:rFonts w:ascii="Arial" w:hAnsi="Arial" w:cs="Arial"/>
          <w:noProof/>
          <w:sz w:val="20"/>
          <w:szCs w:val="20"/>
          <w:vertAlign w:val="superscript"/>
        </w:rPr>
        <w:t>31</w:t>
      </w:r>
      <w:r w:rsidR="007D737A">
        <w:rPr>
          <w:rFonts w:ascii="Arial" w:hAnsi="Arial" w:cs="Arial"/>
          <w:sz w:val="20"/>
          <w:szCs w:val="20"/>
        </w:rPr>
        <w:fldChar w:fldCharType="end"/>
      </w:r>
      <w:r w:rsidR="00AE6876" w:rsidRPr="000B5776">
        <w:rPr>
          <w:rFonts w:ascii="Arial" w:hAnsi="Arial" w:cs="Arial"/>
          <w:sz w:val="20"/>
          <w:szCs w:val="20"/>
        </w:rPr>
        <w:t>.</w:t>
      </w:r>
      <w:r w:rsidR="00950AF2" w:rsidRPr="000B5776">
        <w:rPr>
          <w:rFonts w:ascii="Arial" w:hAnsi="Arial" w:cs="Arial"/>
          <w:sz w:val="20"/>
          <w:szCs w:val="20"/>
        </w:rPr>
        <w:t xml:space="preserve">  S</w:t>
      </w:r>
      <w:r w:rsidR="00815349" w:rsidRPr="000B5776">
        <w:rPr>
          <w:rFonts w:ascii="Arial" w:hAnsi="Arial" w:cs="Arial"/>
          <w:sz w:val="20"/>
          <w:szCs w:val="20"/>
        </w:rPr>
        <w:t xml:space="preserve">imilar training could be developed for certain </w:t>
      </w:r>
      <w:r w:rsidR="00950AF2" w:rsidRPr="000B5776">
        <w:rPr>
          <w:rFonts w:ascii="Arial" w:hAnsi="Arial" w:cs="Arial"/>
          <w:sz w:val="20"/>
          <w:szCs w:val="20"/>
        </w:rPr>
        <w:t xml:space="preserve">VCI </w:t>
      </w:r>
      <w:r w:rsidR="00815349" w:rsidRPr="000B5776">
        <w:rPr>
          <w:rFonts w:ascii="Arial" w:hAnsi="Arial" w:cs="Arial"/>
          <w:sz w:val="20"/>
          <w:szCs w:val="20"/>
        </w:rPr>
        <w:t xml:space="preserve">outcomes.  </w:t>
      </w:r>
      <w:r w:rsidR="00507F2C" w:rsidRPr="000B5776">
        <w:rPr>
          <w:rFonts w:ascii="Arial" w:hAnsi="Arial" w:cs="Arial"/>
          <w:sz w:val="20"/>
          <w:szCs w:val="20"/>
        </w:rPr>
        <w:t xml:space="preserve">As well as the potential time and cost savings of sharing resources, a single point of access repository could also allow the research community to map which outcomes had sufficient </w:t>
      </w:r>
      <w:r w:rsidR="00950AF2" w:rsidRPr="000B5776">
        <w:rPr>
          <w:rFonts w:ascii="Arial" w:hAnsi="Arial" w:cs="Arial"/>
          <w:sz w:val="20"/>
          <w:szCs w:val="20"/>
        </w:rPr>
        <w:t xml:space="preserve">training </w:t>
      </w:r>
      <w:r w:rsidR="00507F2C" w:rsidRPr="000B5776">
        <w:rPr>
          <w:rFonts w:ascii="Arial" w:hAnsi="Arial" w:cs="Arial"/>
          <w:sz w:val="20"/>
          <w:szCs w:val="20"/>
        </w:rPr>
        <w:t xml:space="preserve">materials and </w:t>
      </w:r>
      <w:r w:rsidR="00950AF2" w:rsidRPr="000B5776">
        <w:rPr>
          <w:rFonts w:ascii="Arial" w:hAnsi="Arial" w:cs="Arial"/>
          <w:sz w:val="20"/>
          <w:szCs w:val="20"/>
        </w:rPr>
        <w:t xml:space="preserve">guidance </w:t>
      </w:r>
      <w:r w:rsidR="00507F2C" w:rsidRPr="000B5776">
        <w:rPr>
          <w:rFonts w:ascii="Arial" w:hAnsi="Arial" w:cs="Arial"/>
          <w:sz w:val="20"/>
          <w:szCs w:val="20"/>
        </w:rPr>
        <w:t>which outcomes need</w:t>
      </w:r>
      <w:r w:rsidR="00950AF2" w:rsidRPr="000B5776">
        <w:rPr>
          <w:rFonts w:ascii="Arial" w:hAnsi="Arial" w:cs="Arial"/>
          <w:sz w:val="20"/>
          <w:szCs w:val="20"/>
        </w:rPr>
        <w:t>ed such</w:t>
      </w:r>
      <w:r w:rsidR="00507F2C" w:rsidRPr="000B5776">
        <w:rPr>
          <w:rFonts w:ascii="Arial" w:hAnsi="Arial" w:cs="Arial"/>
          <w:sz w:val="20"/>
          <w:szCs w:val="20"/>
        </w:rPr>
        <w:t xml:space="preserve"> materials </w:t>
      </w:r>
      <w:r w:rsidR="00950AF2" w:rsidRPr="000B5776">
        <w:rPr>
          <w:rFonts w:ascii="Arial" w:hAnsi="Arial" w:cs="Arial"/>
          <w:sz w:val="20"/>
          <w:szCs w:val="20"/>
        </w:rPr>
        <w:t xml:space="preserve">to be </w:t>
      </w:r>
      <w:r w:rsidR="00507F2C" w:rsidRPr="000B5776">
        <w:rPr>
          <w:rFonts w:ascii="Arial" w:hAnsi="Arial" w:cs="Arial"/>
          <w:sz w:val="20"/>
          <w:szCs w:val="20"/>
        </w:rPr>
        <w:t xml:space="preserve">developed. </w:t>
      </w:r>
    </w:p>
    <w:p w:rsidR="00035415" w:rsidRPr="000B5776" w:rsidRDefault="00035415" w:rsidP="000B5776">
      <w:pPr>
        <w:spacing w:line="480" w:lineRule="auto"/>
        <w:jc w:val="both"/>
        <w:rPr>
          <w:rFonts w:ascii="Arial" w:hAnsi="Arial" w:cs="Arial"/>
          <w:b/>
          <w:sz w:val="20"/>
          <w:szCs w:val="20"/>
        </w:rPr>
      </w:pPr>
    </w:p>
    <w:p w:rsidR="00035415" w:rsidRPr="006C4140" w:rsidRDefault="00035415" w:rsidP="000B5776">
      <w:pPr>
        <w:spacing w:line="480" w:lineRule="auto"/>
        <w:jc w:val="both"/>
        <w:rPr>
          <w:rFonts w:ascii="Arial" w:hAnsi="Arial" w:cs="Arial"/>
          <w:i/>
          <w:sz w:val="20"/>
          <w:szCs w:val="20"/>
          <w:u w:val="single"/>
        </w:rPr>
      </w:pPr>
      <w:r w:rsidRPr="006C4140">
        <w:rPr>
          <w:rFonts w:ascii="Arial" w:hAnsi="Arial" w:cs="Arial"/>
          <w:i/>
          <w:sz w:val="20"/>
          <w:szCs w:val="20"/>
          <w:u w:val="single"/>
        </w:rPr>
        <w:t xml:space="preserve">Theme </w:t>
      </w:r>
      <w:r w:rsidR="001403F2" w:rsidRPr="006C4140">
        <w:rPr>
          <w:rFonts w:ascii="Arial" w:hAnsi="Arial" w:cs="Arial"/>
          <w:i/>
          <w:sz w:val="20"/>
          <w:szCs w:val="20"/>
          <w:u w:val="single"/>
        </w:rPr>
        <w:t>5</w:t>
      </w:r>
      <w:r w:rsidRPr="006C4140">
        <w:rPr>
          <w:rFonts w:ascii="Arial" w:hAnsi="Arial" w:cs="Arial"/>
          <w:i/>
          <w:sz w:val="20"/>
          <w:szCs w:val="20"/>
          <w:u w:val="single"/>
        </w:rPr>
        <w:t xml:space="preserve">: </w:t>
      </w:r>
      <w:r w:rsidR="002644BF" w:rsidRPr="006C4140">
        <w:rPr>
          <w:rFonts w:ascii="Arial" w:hAnsi="Arial" w:cs="Arial"/>
          <w:i/>
          <w:sz w:val="20"/>
          <w:szCs w:val="20"/>
          <w:u w:val="single"/>
        </w:rPr>
        <w:t>Consensus point</w:t>
      </w:r>
      <w:r w:rsidRPr="006C4140">
        <w:rPr>
          <w:rFonts w:ascii="Arial" w:hAnsi="Arial" w:cs="Arial"/>
          <w:i/>
          <w:sz w:val="20"/>
          <w:szCs w:val="20"/>
          <w:u w:val="single"/>
        </w:rPr>
        <w:t>.</w:t>
      </w:r>
    </w:p>
    <w:p w:rsidR="00BC2125" w:rsidRPr="00035415" w:rsidRDefault="002644BF" w:rsidP="00035415">
      <w:pPr>
        <w:pStyle w:val="ListParagraph"/>
        <w:numPr>
          <w:ilvl w:val="0"/>
          <w:numId w:val="5"/>
        </w:numPr>
        <w:spacing w:line="480" w:lineRule="auto"/>
        <w:jc w:val="both"/>
        <w:rPr>
          <w:rFonts w:ascii="Arial" w:hAnsi="Arial" w:cs="Arial"/>
          <w:sz w:val="20"/>
          <w:szCs w:val="20"/>
        </w:rPr>
      </w:pPr>
      <w:r w:rsidRPr="00035415">
        <w:rPr>
          <w:rFonts w:ascii="Arial" w:hAnsi="Arial" w:cs="Arial"/>
          <w:sz w:val="20"/>
          <w:szCs w:val="20"/>
        </w:rPr>
        <w:t>The VCI research community needs a platform for sharing SOPS, training, equipment and archived tissue.</w:t>
      </w:r>
    </w:p>
    <w:p w:rsidR="002644BF" w:rsidRPr="000B5776" w:rsidRDefault="002644BF" w:rsidP="000B5776">
      <w:pPr>
        <w:spacing w:line="480" w:lineRule="auto"/>
        <w:jc w:val="both"/>
        <w:rPr>
          <w:rFonts w:ascii="Arial" w:hAnsi="Arial" w:cs="Arial"/>
          <w:sz w:val="20"/>
          <w:szCs w:val="20"/>
        </w:rPr>
      </w:pPr>
    </w:p>
    <w:p w:rsidR="0086565B" w:rsidRPr="006C4140" w:rsidRDefault="00950AF2" w:rsidP="000B5776">
      <w:pPr>
        <w:spacing w:line="480" w:lineRule="auto"/>
        <w:jc w:val="both"/>
        <w:rPr>
          <w:rFonts w:ascii="Arial" w:hAnsi="Arial" w:cs="Arial"/>
          <w:b/>
          <w:sz w:val="20"/>
          <w:szCs w:val="20"/>
        </w:rPr>
      </w:pPr>
      <w:r w:rsidRPr="006C4140">
        <w:rPr>
          <w:rFonts w:ascii="Arial" w:hAnsi="Arial" w:cs="Arial"/>
          <w:i/>
          <w:sz w:val="20"/>
          <w:szCs w:val="20"/>
          <w:u w:val="single"/>
        </w:rPr>
        <w:t>Theme</w:t>
      </w:r>
      <w:r w:rsidR="00AE196A" w:rsidRPr="006C4140">
        <w:rPr>
          <w:rFonts w:ascii="Arial" w:hAnsi="Arial" w:cs="Arial"/>
          <w:i/>
          <w:sz w:val="20"/>
          <w:szCs w:val="20"/>
          <w:u w:val="single"/>
        </w:rPr>
        <w:t xml:space="preserve"> </w:t>
      </w:r>
      <w:r w:rsidR="001403F2" w:rsidRPr="006C4140">
        <w:rPr>
          <w:rFonts w:ascii="Arial" w:hAnsi="Arial" w:cs="Arial"/>
          <w:i/>
          <w:sz w:val="20"/>
          <w:szCs w:val="20"/>
          <w:u w:val="single"/>
        </w:rPr>
        <w:t>6</w:t>
      </w:r>
      <w:r w:rsidR="00035415" w:rsidRPr="006C4140">
        <w:rPr>
          <w:rFonts w:ascii="Arial" w:hAnsi="Arial" w:cs="Arial"/>
          <w:i/>
          <w:sz w:val="20"/>
          <w:szCs w:val="20"/>
          <w:u w:val="single"/>
        </w:rPr>
        <w:t>:</w:t>
      </w:r>
      <w:r w:rsidRPr="006C4140">
        <w:rPr>
          <w:rFonts w:ascii="Arial" w:hAnsi="Arial" w:cs="Arial"/>
          <w:i/>
          <w:sz w:val="20"/>
          <w:szCs w:val="20"/>
          <w:u w:val="single"/>
        </w:rPr>
        <w:t xml:space="preserve"> </w:t>
      </w:r>
      <w:r w:rsidR="00507F2C" w:rsidRPr="006C4140">
        <w:rPr>
          <w:rFonts w:ascii="Arial" w:hAnsi="Arial" w:cs="Arial"/>
          <w:i/>
          <w:sz w:val="20"/>
          <w:szCs w:val="20"/>
          <w:u w:val="single"/>
        </w:rPr>
        <w:t>Standardisation</w:t>
      </w:r>
      <w:r w:rsidRPr="006C4140">
        <w:rPr>
          <w:rFonts w:ascii="Arial" w:hAnsi="Arial" w:cs="Arial"/>
          <w:i/>
          <w:sz w:val="20"/>
          <w:szCs w:val="20"/>
          <w:u w:val="single"/>
        </w:rPr>
        <w:t xml:space="preserve"> of outcomes</w:t>
      </w:r>
      <w:r w:rsidR="00035415" w:rsidRPr="006C4140">
        <w:rPr>
          <w:rFonts w:ascii="Arial" w:hAnsi="Arial" w:cs="Arial"/>
          <w:i/>
          <w:sz w:val="20"/>
          <w:szCs w:val="20"/>
          <w:u w:val="single"/>
        </w:rPr>
        <w:t>.</w:t>
      </w:r>
      <w:r w:rsidRPr="006C4140">
        <w:rPr>
          <w:rFonts w:ascii="Arial" w:hAnsi="Arial" w:cs="Arial"/>
          <w:b/>
          <w:sz w:val="20"/>
          <w:szCs w:val="20"/>
        </w:rPr>
        <w:t xml:space="preserve"> </w:t>
      </w:r>
      <w:r w:rsidR="00035415" w:rsidRPr="006C4140">
        <w:rPr>
          <w:rFonts w:ascii="Arial" w:hAnsi="Arial" w:cs="Arial"/>
          <w:b/>
          <w:sz w:val="20"/>
          <w:szCs w:val="20"/>
        </w:rPr>
        <w:t xml:space="preserve"> </w:t>
      </w:r>
    </w:p>
    <w:p w:rsidR="00507F2C" w:rsidRDefault="00507F2C" w:rsidP="000B5776">
      <w:pPr>
        <w:spacing w:line="480" w:lineRule="auto"/>
        <w:jc w:val="both"/>
        <w:rPr>
          <w:rFonts w:ascii="Arial" w:hAnsi="Arial" w:cs="Arial"/>
          <w:sz w:val="20"/>
          <w:szCs w:val="20"/>
        </w:rPr>
      </w:pPr>
      <w:r w:rsidRPr="000B5776">
        <w:rPr>
          <w:rFonts w:ascii="Arial" w:hAnsi="Arial" w:cs="Arial"/>
          <w:sz w:val="20"/>
          <w:szCs w:val="20"/>
        </w:rPr>
        <w:t>Groups were encouraged to discuss standardisation in cho</w:t>
      </w:r>
      <w:r w:rsidR="00950AF2" w:rsidRPr="000B5776">
        <w:rPr>
          <w:rFonts w:ascii="Arial" w:hAnsi="Arial" w:cs="Arial"/>
          <w:sz w:val="20"/>
          <w:szCs w:val="20"/>
        </w:rPr>
        <w:t>ice and application of functional</w:t>
      </w:r>
      <w:r w:rsidRPr="000B5776">
        <w:rPr>
          <w:rFonts w:ascii="Arial" w:hAnsi="Arial" w:cs="Arial"/>
          <w:sz w:val="20"/>
          <w:szCs w:val="20"/>
        </w:rPr>
        <w:t xml:space="preserve"> outcomes.  </w:t>
      </w:r>
      <w:r w:rsidR="002B5D91" w:rsidRPr="000B5776">
        <w:rPr>
          <w:rFonts w:ascii="Arial" w:hAnsi="Arial" w:cs="Arial"/>
          <w:sz w:val="20"/>
          <w:szCs w:val="20"/>
        </w:rPr>
        <w:t xml:space="preserve">Opinions on the utility of standardisation differed.  Many recognised the potential benefits but some </w:t>
      </w:r>
      <w:r w:rsidR="002B5D91" w:rsidRPr="000B5776">
        <w:rPr>
          <w:rFonts w:ascii="Arial" w:hAnsi="Arial" w:cs="Arial"/>
          <w:sz w:val="20"/>
          <w:szCs w:val="20"/>
        </w:rPr>
        <w:lastRenderedPageBreak/>
        <w:t>group members also voiced reservations</w:t>
      </w:r>
      <w:r w:rsidR="00950AF2" w:rsidRPr="000B5776">
        <w:rPr>
          <w:rFonts w:ascii="Arial" w:hAnsi="Arial" w:cs="Arial"/>
          <w:sz w:val="20"/>
          <w:szCs w:val="20"/>
        </w:rPr>
        <w:t xml:space="preserve"> about an overly prescriptive approach</w:t>
      </w:r>
      <w:r w:rsidR="002B5D91" w:rsidRPr="000B5776">
        <w:rPr>
          <w:rFonts w:ascii="Arial" w:hAnsi="Arial" w:cs="Arial"/>
          <w:sz w:val="20"/>
          <w:szCs w:val="20"/>
        </w:rPr>
        <w:t xml:space="preserve">.  </w:t>
      </w:r>
      <w:r w:rsidR="00855403" w:rsidRPr="000B5776">
        <w:rPr>
          <w:rFonts w:ascii="Arial" w:hAnsi="Arial" w:cs="Arial"/>
          <w:sz w:val="20"/>
          <w:szCs w:val="20"/>
        </w:rPr>
        <w:t>Many participants mentioned that training in the application and interpretation of behavioural testing is not uniform across centres.  In particular</w:t>
      </w:r>
      <w:r w:rsidR="00035415">
        <w:rPr>
          <w:rFonts w:ascii="Arial" w:hAnsi="Arial" w:cs="Arial"/>
          <w:sz w:val="20"/>
          <w:szCs w:val="20"/>
        </w:rPr>
        <w:t>,</w:t>
      </w:r>
      <w:r w:rsidR="00855403" w:rsidRPr="000B5776">
        <w:rPr>
          <w:rFonts w:ascii="Arial" w:hAnsi="Arial" w:cs="Arial"/>
          <w:sz w:val="20"/>
          <w:szCs w:val="20"/>
        </w:rPr>
        <w:t xml:space="preserve"> there will be differences between dedicated behavioural laboratories and more units with a more general portfolio. </w:t>
      </w:r>
    </w:p>
    <w:p w:rsidR="00035415" w:rsidRPr="000B5776" w:rsidRDefault="00035415" w:rsidP="000B5776">
      <w:pPr>
        <w:spacing w:line="480" w:lineRule="auto"/>
        <w:jc w:val="both"/>
        <w:rPr>
          <w:rFonts w:ascii="Arial" w:hAnsi="Arial" w:cs="Arial"/>
          <w:b/>
          <w:sz w:val="20"/>
          <w:szCs w:val="20"/>
        </w:rPr>
      </w:pPr>
    </w:p>
    <w:p w:rsidR="002B5D91" w:rsidRDefault="002B5D91" w:rsidP="000B5776">
      <w:pPr>
        <w:spacing w:line="480" w:lineRule="auto"/>
        <w:jc w:val="both"/>
        <w:rPr>
          <w:rFonts w:ascii="Arial" w:hAnsi="Arial" w:cs="Arial"/>
          <w:sz w:val="20"/>
          <w:szCs w:val="20"/>
        </w:rPr>
      </w:pPr>
      <w:r w:rsidRPr="000B5776">
        <w:rPr>
          <w:rFonts w:ascii="Arial" w:hAnsi="Arial" w:cs="Arial"/>
          <w:sz w:val="20"/>
          <w:szCs w:val="20"/>
        </w:rPr>
        <w:t>All groups discuss</w:t>
      </w:r>
      <w:r w:rsidR="00C55F72" w:rsidRPr="000B5776">
        <w:rPr>
          <w:rFonts w:ascii="Arial" w:hAnsi="Arial" w:cs="Arial"/>
          <w:sz w:val="20"/>
          <w:szCs w:val="20"/>
        </w:rPr>
        <w:t>ed</w:t>
      </w:r>
      <w:r w:rsidRPr="000B5776">
        <w:rPr>
          <w:rFonts w:ascii="Arial" w:hAnsi="Arial" w:cs="Arial"/>
          <w:sz w:val="20"/>
          <w:szCs w:val="20"/>
        </w:rPr>
        <w:t xml:space="preserve"> the poten</w:t>
      </w:r>
      <w:r w:rsidR="00C55F72" w:rsidRPr="000B5776">
        <w:rPr>
          <w:rFonts w:ascii="Arial" w:hAnsi="Arial" w:cs="Arial"/>
          <w:sz w:val="20"/>
          <w:szCs w:val="20"/>
        </w:rPr>
        <w:t xml:space="preserve">tial of creating a core </w:t>
      </w:r>
      <w:r w:rsidRPr="000B5776">
        <w:rPr>
          <w:rFonts w:ascii="Arial" w:hAnsi="Arial" w:cs="Arial"/>
          <w:sz w:val="20"/>
          <w:szCs w:val="20"/>
        </w:rPr>
        <w:t xml:space="preserve">set of preferred </w:t>
      </w:r>
      <w:r w:rsidR="00C55F72" w:rsidRPr="000B5776">
        <w:rPr>
          <w:rFonts w:ascii="Arial" w:hAnsi="Arial" w:cs="Arial"/>
          <w:sz w:val="20"/>
          <w:szCs w:val="20"/>
        </w:rPr>
        <w:t xml:space="preserve">functional </w:t>
      </w:r>
      <w:r w:rsidRPr="000B5776">
        <w:rPr>
          <w:rFonts w:ascii="Arial" w:hAnsi="Arial" w:cs="Arial"/>
          <w:sz w:val="20"/>
          <w:szCs w:val="20"/>
        </w:rPr>
        <w:t xml:space="preserve">outcome assessments.  While this was broadly endorsed, </w:t>
      </w:r>
      <w:r w:rsidR="00123977" w:rsidRPr="000B5776">
        <w:rPr>
          <w:rFonts w:ascii="Arial" w:hAnsi="Arial" w:cs="Arial"/>
          <w:sz w:val="20"/>
          <w:szCs w:val="20"/>
        </w:rPr>
        <w:t>there were some reservations</w:t>
      </w:r>
      <w:r w:rsidRPr="000B5776">
        <w:rPr>
          <w:rFonts w:ascii="Arial" w:hAnsi="Arial" w:cs="Arial"/>
          <w:sz w:val="20"/>
          <w:szCs w:val="20"/>
        </w:rPr>
        <w:t>.  Outcomes should not be mandated and researchers should still have the flexibility to use test</w:t>
      </w:r>
      <w:r w:rsidR="00950AF2" w:rsidRPr="000B5776">
        <w:rPr>
          <w:rFonts w:ascii="Arial" w:hAnsi="Arial" w:cs="Arial"/>
          <w:sz w:val="20"/>
          <w:szCs w:val="20"/>
        </w:rPr>
        <w:t>s</w:t>
      </w:r>
      <w:r w:rsidRPr="000B5776">
        <w:rPr>
          <w:rFonts w:ascii="Arial" w:hAnsi="Arial" w:cs="Arial"/>
          <w:sz w:val="20"/>
          <w:szCs w:val="20"/>
        </w:rPr>
        <w:t xml:space="preserve"> of their choosing.  In many circumstances, particularly in early phase experiments, the outcomes of interest need to be chosen to align with the hypothesis being tested. </w:t>
      </w:r>
      <w:r w:rsidR="0078320A" w:rsidRPr="000B5776">
        <w:rPr>
          <w:rFonts w:ascii="Arial" w:hAnsi="Arial" w:cs="Arial"/>
          <w:sz w:val="20"/>
          <w:szCs w:val="20"/>
        </w:rPr>
        <w:t xml:space="preserve"> </w:t>
      </w:r>
      <w:r w:rsidR="00950AF2" w:rsidRPr="000B5776">
        <w:rPr>
          <w:rFonts w:ascii="Arial" w:hAnsi="Arial" w:cs="Arial"/>
          <w:sz w:val="20"/>
          <w:szCs w:val="20"/>
        </w:rPr>
        <w:t>The work of COMET emphasises that a</w:t>
      </w:r>
      <w:r w:rsidR="0078320A" w:rsidRPr="000B5776">
        <w:rPr>
          <w:rFonts w:ascii="Arial" w:hAnsi="Arial" w:cs="Arial"/>
          <w:sz w:val="20"/>
          <w:szCs w:val="20"/>
        </w:rPr>
        <w:t>utonomy in choice of outcomes and use of a core outcomes s</w:t>
      </w:r>
      <w:r w:rsidR="00950AF2" w:rsidRPr="000B5776">
        <w:rPr>
          <w:rFonts w:ascii="Arial" w:hAnsi="Arial" w:cs="Arial"/>
          <w:sz w:val="20"/>
          <w:szCs w:val="20"/>
        </w:rPr>
        <w:t>et are not mutually exclusive</w:t>
      </w:r>
      <w:r w:rsidR="00AE6876" w:rsidRPr="000B5776">
        <w:rPr>
          <w:rFonts w:ascii="Arial" w:hAnsi="Arial" w:cs="Arial"/>
          <w:sz w:val="20"/>
          <w:szCs w:val="20"/>
        </w:rPr>
        <w:t xml:space="preserve"> </w:t>
      </w:r>
      <w:r w:rsidR="007D737A">
        <w:rPr>
          <w:rFonts w:ascii="Arial" w:hAnsi="Arial" w:cs="Arial"/>
          <w:sz w:val="20"/>
          <w:szCs w:val="20"/>
        </w:rPr>
        <w:fldChar w:fldCharType="begin"/>
      </w:r>
      <w:r w:rsidR="0036208F">
        <w:rPr>
          <w:rFonts w:ascii="Arial" w:hAnsi="Arial" w:cs="Arial"/>
          <w:sz w:val="20"/>
          <w:szCs w:val="20"/>
        </w:rPr>
        <w:instrText xml:space="preserve"> ADDIN EN.CITE &lt;EndNote&gt;&lt;Cite&gt;&lt;Author&gt;Gargon&lt;/Author&gt;&lt;Year&gt;2014&lt;/Year&gt;&lt;RecNum&gt;2742&lt;/RecNum&gt;&lt;DisplayText&gt;&lt;style face="superscript"&gt;27&lt;/style&gt;&lt;/DisplayText&gt;&lt;record&gt;&lt;rec-number&gt;2742&lt;/rec-number&gt;&lt;foreign-keys&gt;&lt;key app="EN" db-id="sfs0vatw62sxpreseetpvavpzta0xvx5rx5f" timestamp="1563280781"&gt;2742&lt;/key&gt;&lt;/foreign-keys&gt;&lt;ref-type name="Journal Article"&gt;17&lt;/ref-type&gt;&lt;contributors&gt;&lt;authors&gt;&lt;author&gt;Gargon, Elizabeth&lt;/author&gt;&lt;author&gt;Williamson, Paula R.&lt;/author&gt;&lt;author&gt;Altman, Douglas G.&lt;/author&gt;&lt;author&gt;Blazeby, Jane M.&lt;/author&gt;&lt;author&gt;Clarke, Mike&lt;/author&gt;&lt;/authors&gt;&lt;/contributors&gt;&lt;titles&gt;&lt;title&gt;The COMET Initiative database: progress and activities from 2011 to 2013&lt;/title&gt;&lt;secondary-title&gt;Trials&lt;/secondary-title&gt;&lt;/titles&gt;&lt;periodical&gt;&lt;full-title&gt;Trials&lt;/full-title&gt;&lt;/periodical&gt;&lt;pages&gt;279&lt;/pages&gt;&lt;volume&gt;15&lt;/volume&gt;&lt;number&gt;1&lt;/number&gt;&lt;dates&gt;&lt;year&gt;2014&lt;/year&gt;&lt;pub-dates&gt;&lt;date&gt;July 10&lt;/date&gt;&lt;/pub-dates&gt;&lt;/dates&gt;&lt;isbn&gt;1745-6215&lt;/isbn&gt;&lt;label&gt;Gargon2014&lt;/label&gt;&lt;work-type&gt;journal article&lt;/work-type&gt;&lt;urls&gt;&lt;related-urls&gt;&lt;url&gt;https://doi.org/10.1186/1745-6215-15-279&lt;/url&gt;&lt;/related-urls&gt;&lt;/urls&gt;&lt;electronic-resource-num&gt;10.1186/1745-6215-15-279&lt;/electronic-resource-num&gt;&lt;/record&gt;&lt;/Cite&gt;&lt;/EndNote&gt;</w:instrText>
      </w:r>
      <w:r w:rsidR="007D737A">
        <w:rPr>
          <w:rFonts w:ascii="Arial" w:hAnsi="Arial" w:cs="Arial"/>
          <w:sz w:val="20"/>
          <w:szCs w:val="20"/>
        </w:rPr>
        <w:fldChar w:fldCharType="separate"/>
      </w:r>
      <w:r w:rsidR="0036208F" w:rsidRPr="0036208F">
        <w:rPr>
          <w:rFonts w:ascii="Arial" w:hAnsi="Arial" w:cs="Arial"/>
          <w:noProof/>
          <w:sz w:val="20"/>
          <w:szCs w:val="20"/>
          <w:vertAlign w:val="superscript"/>
        </w:rPr>
        <w:t>27</w:t>
      </w:r>
      <w:r w:rsidR="007D737A">
        <w:rPr>
          <w:rFonts w:ascii="Arial" w:hAnsi="Arial" w:cs="Arial"/>
          <w:sz w:val="20"/>
          <w:szCs w:val="20"/>
        </w:rPr>
        <w:fldChar w:fldCharType="end"/>
      </w:r>
      <w:r w:rsidR="00AE6876" w:rsidRPr="000B5776">
        <w:rPr>
          <w:rFonts w:ascii="Arial" w:hAnsi="Arial" w:cs="Arial"/>
          <w:sz w:val="20"/>
          <w:szCs w:val="20"/>
        </w:rPr>
        <w:t>.</w:t>
      </w:r>
      <w:r w:rsidR="00950AF2" w:rsidRPr="000B5776">
        <w:rPr>
          <w:rFonts w:ascii="Arial" w:hAnsi="Arial" w:cs="Arial"/>
          <w:sz w:val="20"/>
          <w:szCs w:val="20"/>
        </w:rPr>
        <w:t xml:space="preserve">  T</w:t>
      </w:r>
      <w:r w:rsidR="0078320A" w:rsidRPr="000B5776">
        <w:rPr>
          <w:rFonts w:ascii="Arial" w:hAnsi="Arial" w:cs="Arial"/>
          <w:sz w:val="20"/>
          <w:szCs w:val="20"/>
        </w:rPr>
        <w:t>he idea</w:t>
      </w:r>
      <w:r w:rsidR="00950AF2" w:rsidRPr="000B5776">
        <w:rPr>
          <w:rFonts w:ascii="Arial" w:hAnsi="Arial" w:cs="Arial"/>
          <w:sz w:val="20"/>
          <w:szCs w:val="20"/>
        </w:rPr>
        <w:t xml:space="preserve">l scenario would involve a </w:t>
      </w:r>
      <w:r w:rsidR="0078320A" w:rsidRPr="000B5776">
        <w:rPr>
          <w:rFonts w:ascii="Arial" w:hAnsi="Arial" w:cs="Arial"/>
          <w:sz w:val="20"/>
          <w:szCs w:val="20"/>
        </w:rPr>
        <w:t xml:space="preserve">battery </w:t>
      </w:r>
      <w:r w:rsidR="00950AF2" w:rsidRPr="000B5776">
        <w:rPr>
          <w:rFonts w:ascii="Arial" w:hAnsi="Arial" w:cs="Arial"/>
          <w:sz w:val="20"/>
          <w:szCs w:val="20"/>
        </w:rPr>
        <w:t>of different tests, including</w:t>
      </w:r>
      <w:r w:rsidR="0078320A" w:rsidRPr="000B5776">
        <w:rPr>
          <w:rFonts w:ascii="Arial" w:hAnsi="Arial" w:cs="Arial"/>
          <w:sz w:val="20"/>
          <w:szCs w:val="20"/>
        </w:rPr>
        <w:t xml:space="preserve"> certain core assessments and </w:t>
      </w:r>
      <w:r w:rsidR="00950AF2" w:rsidRPr="000B5776">
        <w:rPr>
          <w:rFonts w:ascii="Arial" w:hAnsi="Arial" w:cs="Arial"/>
          <w:sz w:val="20"/>
          <w:szCs w:val="20"/>
        </w:rPr>
        <w:t xml:space="preserve">also incorporating </w:t>
      </w:r>
      <w:r w:rsidR="0078320A" w:rsidRPr="000B5776">
        <w:rPr>
          <w:rFonts w:ascii="Arial" w:hAnsi="Arial" w:cs="Arial"/>
          <w:sz w:val="20"/>
          <w:szCs w:val="20"/>
        </w:rPr>
        <w:t>other test</w:t>
      </w:r>
      <w:r w:rsidR="00950AF2" w:rsidRPr="000B5776">
        <w:rPr>
          <w:rFonts w:ascii="Arial" w:hAnsi="Arial" w:cs="Arial"/>
          <w:sz w:val="20"/>
          <w:szCs w:val="20"/>
        </w:rPr>
        <w:t>s</w:t>
      </w:r>
      <w:r w:rsidR="0078320A" w:rsidRPr="000B5776">
        <w:rPr>
          <w:rFonts w:ascii="Arial" w:hAnsi="Arial" w:cs="Arial"/>
          <w:sz w:val="20"/>
          <w:szCs w:val="20"/>
        </w:rPr>
        <w:t xml:space="preserve"> specific to the experiment.</w:t>
      </w:r>
    </w:p>
    <w:p w:rsidR="00035415" w:rsidRPr="000B5776" w:rsidRDefault="00035415" w:rsidP="000B5776">
      <w:pPr>
        <w:spacing w:line="480" w:lineRule="auto"/>
        <w:jc w:val="both"/>
        <w:rPr>
          <w:rFonts w:ascii="Arial" w:hAnsi="Arial" w:cs="Arial"/>
          <w:sz w:val="20"/>
          <w:szCs w:val="20"/>
        </w:rPr>
      </w:pPr>
    </w:p>
    <w:p w:rsidR="0078320A" w:rsidRDefault="0078320A" w:rsidP="000B5776">
      <w:pPr>
        <w:spacing w:line="480" w:lineRule="auto"/>
        <w:jc w:val="both"/>
        <w:rPr>
          <w:rFonts w:ascii="Arial" w:hAnsi="Arial" w:cs="Arial"/>
          <w:sz w:val="20"/>
          <w:szCs w:val="20"/>
        </w:rPr>
      </w:pPr>
      <w:r w:rsidRPr="000B5776">
        <w:rPr>
          <w:rFonts w:ascii="Arial" w:hAnsi="Arial" w:cs="Arial"/>
          <w:sz w:val="20"/>
          <w:szCs w:val="20"/>
        </w:rPr>
        <w:t>There was general agreement amongst the delegates that a ‘one size fits all’ approach is not suited to explo</w:t>
      </w:r>
      <w:r w:rsidR="00950AF2" w:rsidRPr="000B5776">
        <w:rPr>
          <w:rFonts w:ascii="Arial" w:hAnsi="Arial" w:cs="Arial"/>
          <w:sz w:val="20"/>
          <w:szCs w:val="20"/>
        </w:rPr>
        <w:t>ratory pre-clinical research.  Functional o</w:t>
      </w:r>
      <w:r w:rsidRPr="000B5776">
        <w:rPr>
          <w:rFonts w:ascii="Arial" w:hAnsi="Arial" w:cs="Arial"/>
          <w:sz w:val="20"/>
          <w:szCs w:val="20"/>
        </w:rPr>
        <w:t xml:space="preserve">utcomes of interest in pre-clinical VCI research </w:t>
      </w:r>
      <w:r w:rsidR="00815349" w:rsidRPr="000B5776">
        <w:rPr>
          <w:rFonts w:ascii="Arial" w:hAnsi="Arial" w:cs="Arial"/>
          <w:sz w:val="20"/>
          <w:szCs w:val="20"/>
        </w:rPr>
        <w:t>s</w:t>
      </w:r>
      <w:r w:rsidR="00950AF2" w:rsidRPr="000B5776">
        <w:rPr>
          <w:rFonts w:ascii="Arial" w:hAnsi="Arial" w:cs="Arial"/>
          <w:sz w:val="20"/>
          <w:szCs w:val="20"/>
        </w:rPr>
        <w:t>pan a variety of neurocognitive and behavioural domains.  Rather than a single</w:t>
      </w:r>
      <w:r w:rsidR="00815349" w:rsidRPr="000B5776">
        <w:rPr>
          <w:rFonts w:ascii="Arial" w:hAnsi="Arial" w:cs="Arial"/>
          <w:sz w:val="20"/>
          <w:szCs w:val="20"/>
        </w:rPr>
        <w:t xml:space="preserve"> preferred outcome</w:t>
      </w:r>
      <w:r w:rsidR="00950AF2" w:rsidRPr="000B5776">
        <w:rPr>
          <w:rFonts w:ascii="Arial" w:hAnsi="Arial" w:cs="Arial"/>
          <w:sz w:val="20"/>
          <w:szCs w:val="20"/>
        </w:rPr>
        <w:t xml:space="preserve">, </w:t>
      </w:r>
      <w:r w:rsidR="00C55F72" w:rsidRPr="000B5776">
        <w:rPr>
          <w:rFonts w:ascii="Arial" w:hAnsi="Arial" w:cs="Arial"/>
          <w:sz w:val="20"/>
          <w:szCs w:val="20"/>
        </w:rPr>
        <w:t xml:space="preserve">the group felt that </w:t>
      </w:r>
      <w:r w:rsidR="00950AF2" w:rsidRPr="000B5776">
        <w:rPr>
          <w:rFonts w:ascii="Arial" w:hAnsi="Arial" w:cs="Arial"/>
          <w:sz w:val="20"/>
          <w:szCs w:val="20"/>
        </w:rPr>
        <w:t xml:space="preserve">a preferable approach was to create </w:t>
      </w:r>
      <w:r w:rsidR="00815349" w:rsidRPr="000B5776">
        <w:rPr>
          <w:rFonts w:ascii="Arial" w:hAnsi="Arial" w:cs="Arial"/>
          <w:sz w:val="20"/>
          <w:szCs w:val="20"/>
        </w:rPr>
        <w:t>a men</w:t>
      </w:r>
      <w:r w:rsidR="00950AF2" w:rsidRPr="000B5776">
        <w:rPr>
          <w:rFonts w:ascii="Arial" w:hAnsi="Arial" w:cs="Arial"/>
          <w:sz w:val="20"/>
          <w:szCs w:val="20"/>
        </w:rPr>
        <w:t>u of preferred tests, with tests suggested for all the various domains of interest</w:t>
      </w:r>
      <w:r w:rsidR="00815349" w:rsidRPr="000B5776">
        <w:rPr>
          <w:rFonts w:ascii="Arial" w:hAnsi="Arial" w:cs="Arial"/>
          <w:sz w:val="20"/>
          <w:szCs w:val="20"/>
        </w:rPr>
        <w:t>.</w:t>
      </w:r>
    </w:p>
    <w:p w:rsidR="00035415" w:rsidRPr="000B5776" w:rsidRDefault="00035415" w:rsidP="000B5776">
      <w:pPr>
        <w:spacing w:line="480" w:lineRule="auto"/>
        <w:jc w:val="both"/>
        <w:rPr>
          <w:rFonts w:ascii="Arial" w:hAnsi="Arial" w:cs="Arial"/>
          <w:sz w:val="20"/>
          <w:szCs w:val="20"/>
        </w:rPr>
      </w:pPr>
    </w:p>
    <w:p w:rsidR="002B5D91" w:rsidRDefault="00832384" w:rsidP="000B5776">
      <w:pPr>
        <w:spacing w:line="480" w:lineRule="auto"/>
        <w:jc w:val="both"/>
        <w:rPr>
          <w:rFonts w:ascii="Arial" w:hAnsi="Arial" w:cs="Arial"/>
          <w:sz w:val="20"/>
          <w:szCs w:val="20"/>
        </w:rPr>
      </w:pPr>
      <w:r w:rsidRPr="000B5776">
        <w:rPr>
          <w:rFonts w:ascii="Arial" w:hAnsi="Arial" w:cs="Arial"/>
          <w:sz w:val="20"/>
          <w:szCs w:val="20"/>
        </w:rPr>
        <w:t>It was indicated that a move</w:t>
      </w:r>
      <w:r w:rsidR="002B5D91" w:rsidRPr="000B5776">
        <w:rPr>
          <w:rFonts w:ascii="Arial" w:hAnsi="Arial" w:cs="Arial"/>
          <w:sz w:val="20"/>
          <w:szCs w:val="20"/>
        </w:rPr>
        <w:t xml:space="preserve"> towards a standardised test battery would be premature as we do not yet have valid models that capture VCI and our understanding of </w:t>
      </w:r>
      <w:r w:rsidR="00950AF2" w:rsidRPr="000B5776">
        <w:rPr>
          <w:rFonts w:ascii="Arial" w:hAnsi="Arial" w:cs="Arial"/>
          <w:sz w:val="20"/>
          <w:szCs w:val="20"/>
        </w:rPr>
        <w:t xml:space="preserve">clinical </w:t>
      </w:r>
      <w:r w:rsidR="002B5D91" w:rsidRPr="000B5776">
        <w:rPr>
          <w:rFonts w:ascii="Arial" w:hAnsi="Arial" w:cs="Arial"/>
          <w:sz w:val="20"/>
          <w:szCs w:val="20"/>
        </w:rPr>
        <w:t>va</w:t>
      </w:r>
      <w:r w:rsidR="00950AF2" w:rsidRPr="000B5776">
        <w:rPr>
          <w:rFonts w:ascii="Arial" w:hAnsi="Arial" w:cs="Arial"/>
          <w:sz w:val="20"/>
          <w:szCs w:val="20"/>
        </w:rPr>
        <w:t xml:space="preserve">scular dementia syndromes </w:t>
      </w:r>
      <w:r w:rsidR="002B5D91" w:rsidRPr="000B5776">
        <w:rPr>
          <w:rFonts w:ascii="Arial" w:hAnsi="Arial" w:cs="Arial"/>
          <w:sz w:val="20"/>
          <w:szCs w:val="20"/>
        </w:rPr>
        <w:t>is still evolving.  The counter argument was that recommendations around tests could change in-line with scientific progress and it would be wrong to delay moves towards standardisation while important pre-clinica</w:t>
      </w:r>
      <w:r w:rsidR="006501E6" w:rsidRPr="000B5776">
        <w:rPr>
          <w:rFonts w:ascii="Arial" w:hAnsi="Arial" w:cs="Arial"/>
          <w:sz w:val="20"/>
          <w:szCs w:val="20"/>
        </w:rPr>
        <w:t>l VCI research was already in progress</w:t>
      </w:r>
      <w:r w:rsidR="002B5D91" w:rsidRPr="000B5776">
        <w:rPr>
          <w:rFonts w:ascii="Arial" w:hAnsi="Arial" w:cs="Arial"/>
          <w:sz w:val="20"/>
          <w:szCs w:val="20"/>
        </w:rPr>
        <w:t xml:space="preserve">. </w:t>
      </w:r>
    </w:p>
    <w:p w:rsidR="00035415" w:rsidRPr="000B5776" w:rsidRDefault="00035415" w:rsidP="000B5776">
      <w:pPr>
        <w:spacing w:line="480" w:lineRule="auto"/>
        <w:jc w:val="both"/>
        <w:rPr>
          <w:rFonts w:ascii="Arial" w:hAnsi="Arial" w:cs="Arial"/>
          <w:sz w:val="20"/>
          <w:szCs w:val="20"/>
        </w:rPr>
      </w:pPr>
    </w:p>
    <w:p w:rsidR="00AA1CF6" w:rsidRDefault="00815349" w:rsidP="000B5776">
      <w:pPr>
        <w:spacing w:line="480" w:lineRule="auto"/>
        <w:jc w:val="both"/>
        <w:rPr>
          <w:rFonts w:ascii="Arial" w:hAnsi="Arial" w:cs="Arial"/>
          <w:sz w:val="20"/>
          <w:szCs w:val="20"/>
        </w:rPr>
      </w:pPr>
      <w:r w:rsidRPr="000B5776">
        <w:rPr>
          <w:rFonts w:ascii="Arial" w:hAnsi="Arial" w:cs="Arial"/>
          <w:sz w:val="20"/>
          <w:szCs w:val="20"/>
        </w:rPr>
        <w:lastRenderedPageBreak/>
        <w:t xml:space="preserve">At a practical level there was </w:t>
      </w:r>
      <w:r w:rsidR="00950AF2" w:rsidRPr="000B5776">
        <w:rPr>
          <w:rFonts w:ascii="Arial" w:hAnsi="Arial" w:cs="Arial"/>
          <w:sz w:val="20"/>
          <w:szCs w:val="20"/>
        </w:rPr>
        <w:t>recognition</w:t>
      </w:r>
      <w:r w:rsidRPr="000B5776">
        <w:rPr>
          <w:rFonts w:ascii="Arial" w:hAnsi="Arial" w:cs="Arial"/>
          <w:sz w:val="20"/>
          <w:szCs w:val="20"/>
        </w:rPr>
        <w:t xml:space="preserve"> that a consensus approach to outcome assessment that was described in a widely adopted </w:t>
      </w:r>
      <w:r w:rsidR="000832E7" w:rsidRPr="000B5776">
        <w:rPr>
          <w:rFonts w:ascii="Arial" w:hAnsi="Arial" w:cs="Arial"/>
          <w:sz w:val="20"/>
          <w:szCs w:val="20"/>
        </w:rPr>
        <w:t>standard operating procedure</w:t>
      </w:r>
      <w:r w:rsidRPr="000B5776">
        <w:rPr>
          <w:rFonts w:ascii="Arial" w:hAnsi="Arial" w:cs="Arial"/>
          <w:sz w:val="20"/>
          <w:szCs w:val="20"/>
        </w:rPr>
        <w:t xml:space="preserve"> </w:t>
      </w:r>
      <w:r w:rsidR="002270B3" w:rsidRPr="000B5776">
        <w:rPr>
          <w:rFonts w:ascii="Arial" w:hAnsi="Arial" w:cs="Arial"/>
          <w:sz w:val="20"/>
          <w:szCs w:val="20"/>
        </w:rPr>
        <w:t xml:space="preserve">(SOP) </w:t>
      </w:r>
      <w:r w:rsidRPr="000B5776">
        <w:rPr>
          <w:rFonts w:ascii="Arial" w:hAnsi="Arial" w:cs="Arial"/>
          <w:sz w:val="20"/>
          <w:szCs w:val="20"/>
        </w:rPr>
        <w:t xml:space="preserve">would help with grant applications, scientific protocols and </w:t>
      </w:r>
      <w:r w:rsidR="00D565E4" w:rsidRPr="000B5776">
        <w:rPr>
          <w:rFonts w:ascii="Arial" w:hAnsi="Arial" w:cs="Arial"/>
          <w:sz w:val="20"/>
          <w:szCs w:val="20"/>
        </w:rPr>
        <w:t xml:space="preserve">applications towards </w:t>
      </w:r>
      <w:r w:rsidRPr="000B5776">
        <w:rPr>
          <w:rFonts w:ascii="Arial" w:hAnsi="Arial" w:cs="Arial"/>
          <w:sz w:val="20"/>
          <w:szCs w:val="20"/>
        </w:rPr>
        <w:t>approval</w:t>
      </w:r>
      <w:r w:rsidR="00D565E4" w:rsidRPr="000B5776">
        <w:rPr>
          <w:rFonts w:ascii="Arial" w:hAnsi="Arial" w:cs="Arial"/>
          <w:sz w:val="20"/>
          <w:szCs w:val="20"/>
        </w:rPr>
        <w:t>s required for animal</w:t>
      </w:r>
      <w:r w:rsidR="00035415">
        <w:rPr>
          <w:rFonts w:ascii="Arial" w:hAnsi="Arial" w:cs="Arial"/>
          <w:sz w:val="20"/>
          <w:szCs w:val="20"/>
        </w:rPr>
        <w:t>-</w:t>
      </w:r>
      <w:r w:rsidR="00D565E4" w:rsidRPr="000B5776">
        <w:rPr>
          <w:rFonts w:ascii="Arial" w:hAnsi="Arial" w:cs="Arial"/>
          <w:sz w:val="20"/>
          <w:szCs w:val="20"/>
        </w:rPr>
        <w:t>based research</w:t>
      </w:r>
      <w:r w:rsidRPr="000B5776">
        <w:rPr>
          <w:rFonts w:ascii="Arial" w:hAnsi="Arial" w:cs="Arial"/>
          <w:sz w:val="20"/>
          <w:szCs w:val="20"/>
        </w:rPr>
        <w:t>.  Many groups discussed the increa</w:t>
      </w:r>
      <w:r w:rsidR="00D565E4" w:rsidRPr="000B5776">
        <w:rPr>
          <w:rFonts w:ascii="Arial" w:hAnsi="Arial" w:cs="Arial"/>
          <w:sz w:val="20"/>
          <w:szCs w:val="20"/>
        </w:rPr>
        <w:t xml:space="preserve">sing </w:t>
      </w:r>
      <w:r w:rsidR="00D833C4" w:rsidRPr="000B5776">
        <w:rPr>
          <w:rFonts w:ascii="Arial" w:hAnsi="Arial" w:cs="Arial"/>
          <w:sz w:val="20"/>
          <w:szCs w:val="20"/>
        </w:rPr>
        <w:t>interest in</w:t>
      </w:r>
      <w:r w:rsidR="00D565E4" w:rsidRPr="000B5776">
        <w:rPr>
          <w:rFonts w:ascii="Arial" w:hAnsi="Arial" w:cs="Arial"/>
          <w:sz w:val="20"/>
          <w:szCs w:val="20"/>
        </w:rPr>
        <w:t xml:space="preserve"> multi-centre, </w:t>
      </w:r>
      <w:r w:rsidR="00DB1390" w:rsidRPr="000B5776">
        <w:rPr>
          <w:rFonts w:ascii="Arial" w:hAnsi="Arial" w:cs="Arial"/>
          <w:sz w:val="20"/>
          <w:szCs w:val="20"/>
        </w:rPr>
        <w:t xml:space="preserve">pre-clinical randomised controlled trials - </w:t>
      </w:r>
      <w:proofErr w:type="spellStart"/>
      <w:r w:rsidR="00DB1390" w:rsidRPr="000B5776">
        <w:rPr>
          <w:rFonts w:ascii="Arial" w:hAnsi="Arial" w:cs="Arial"/>
          <w:sz w:val="20"/>
          <w:szCs w:val="20"/>
        </w:rPr>
        <w:t>pRCTs</w:t>
      </w:r>
      <w:proofErr w:type="spellEnd"/>
      <w:r w:rsidR="00DB1390" w:rsidRPr="000B5776">
        <w:rPr>
          <w:rFonts w:ascii="Arial" w:hAnsi="Arial" w:cs="Arial"/>
          <w:sz w:val="20"/>
          <w:szCs w:val="20"/>
        </w:rPr>
        <w:t>, with the Multicentre Preclinical Animal Research Team (Multi</w:t>
      </w:r>
      <w:r w:rsidRPr="000B5776">
        <w:rPr>
          <w:rFonts w:ascii="Arial" w:hAnsi="Arial" w:cs="Arial"/>
          <w:sz w:val="20"/>
          <w:szCs w:val="20"/>
        </w:rPr>
        <w:t>-PART</w:t>
      </w:r>
      <w:r w:rsidR="00DB1390" w:rsidRPr="000B5776">
        <w:rPr>
          <w:rFonts w:ascii="Arial" w:hAnsi="Arial" w:cs="Arial"/>
          <w:sz w:val="20"/>
          <w:szCs w:val="20"/>
        </w:rPr>
        <w:t>)</w:t>
      </w:r>
      <w:r w:rsidRPr="000B5776">
        <w:rPr>
          <w:rFonts w:ascii="Arial" w:hAnsi="Arial" w:cs="Arial"/>
          <w:sz w:val="20"/>
          <w:szCs w:val="20"/>
        </w:rPr>
        <w:t xml:space="preserve"> program </w:t>
      </w:r>
      <w:r w:rsidR="00DB1390" w:rsidRPr="000B5776">
        <w:rPr>
          <w:rFonts w:ascii="Arial" w:hAnsi="Arial" w:cs="Arial"/>
          <w:sz w:val="20"/>
          <w:szCs w:val="20"/>
        </w:rPr>
        <w:t xml:space="preserve">of research cited as </w:t>
      </w:r>
      <w:r w:rsidRPr="000B5776">
        <w:rPr>
          <w:rFonts w:ascii="Arial" w:hAnsi="Arial" w:cs="Arial"/>
          <w:sz w:val="20"/>
          <w:szCs w:val="20"/>
        </w:rPr>
        <w:t>an exemplar of this approach</w:t>
      </w:r>
      <w:r w:rsidR="00AE6876"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&lt;EndNote&gt;&lt;Cite&gt;&lt;Author&gt;Bath&lt;/Author&gt;&lt;Year&gt;2009&lt;/Year&gt;&lt;RecNum&gt;2757&lt;/RecNum&gt;&lt;DisplayText&gt;&lt;style face="superscript"&gt;53&lt;/style&gt;&lt;/DisplayText&gt;&lt;record&gt;&lt;rec-number&gt;2757&lt;/rec-number&gt;&lt;foreign-keys&gt;&lt;key app="EN" db-id="sfs0vatw62sxpreseetpvavpzta0xvx5rx5f" timestamp="1563283691"&gt;2757&lt;/key&gt;&lt;/foreign-keys&gt;&lt;ref-type name="Journal Article"&gt;17&lt;/ref-type&gt;&lt;contributors&gt;&lt;authors&gt;&lt;author&gt;Bath, P. M. W.&lt;/author&gt;&lt;author&gt;Macleod, M. R.&lt;/author&gt;&lt;author&gt;Green, A. R.&lt;/author&gt;&lt;/authors&gt;&lt;/contributors&gt;&lt;titles&gt;&lt;title&gt;Emulating Multicentre Clinical Stroke Trials: A New Paradigm for Studying Novel Interventions in Experimental Models of Stroke&lt;/title&gt;&lt;secondary-title&gt;International Journal of Stroke&lt;/secondary-title&gt;&lt;/titles&gt;&lt;periodical&gt;&lt;full-title&gt;International Journal of Stroke&lt;/full-title&gt;&lt;/periodical&gt;&lt;pages&gt;471-479&lt;/pages&gt;&lt;volume&gt;4&lt;/volume&gt;&lt;number&gt;6&lt;/number&gt;&lt;keywords&gt;&lt;keyword&gt;experimental stroke models,meta-analysis,multicentre preclinical trials,neuroprotection,NXY-059&lt;/keyword&gt;&lt;/keywords&gt;&lt;dates&gt;&lt;year&gt;2009&lt;/year&gt;&lt;/dates&gt;&lt;accession-num&gt;19930059&lt;/accession-num&gt;&lt;urls&gt;&lt;related-urls&gt;&lt;url&gt;https://journals.sagepub.com/doi/abs/10.1111/j.1747-4949.2009.00386.x&lt;/url&gt;&lt;/related-urls&gt;&lt;/urls&gt;&lt;electronic-resource-num&gt;10.1111/j.1747-4949.2009.00386.x&lt;/electronic-resource-num&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53</w:t>
      </w:r>
      <w:r w:rsidR="007D737A">
        <w:rPr>
          <w:rFonts w:ascii="Arial" w:hAnsi="Arial" w:cs="Arial"/>
          <w:sz w:val="20"/>
          <w:szCs w:val="20"/>
        </w:rPr>
        <w:fldChar w:fldCharType="end"/>
      </w:r>
      <w:r w:rsidR="00AE6876" w:rsidRPr="000B5776">
        <w:rPr>
          <w:rFonts w:ascii="Arial" w:hAnsi="Arial" w:cs="Arial"/>
          <w:sz w:val="20"/>
          <w:szCs w:val="20"/>
        </w:rPr>
        <w:t>.</w:t>
      </w:r>
      <w:r w:rsidRPr="000B5776">
        <w:rPr>
          <w:rFonts w:ascii="Arial" w:hAnsi="Arial" w:cs="Arial"/>
          <w:sz w:val="20"/>
          <w:szCs w:val="20"/>
        </w:rPr>
        <w:t xml:space="preserve">  </w:t>
      </w:r>
      <w:r w:rsidR="00D833C4" w:rsidRPr="000B5776">
        <w:rPr>
          <w:rFonts w:ascii="Arial" w:hAnsi="Arial" w:cs="Arial"/>
          <w:sz w:val="20"/>
          <w:szCs w:val="20"/>
        </w:rPr>
        <w:t xml:space="preserve">However, it was recognised that </w:t>
      </w:r>
      <w:r w:rsidR="006D5601" w:rsidRPr="000B5776">
        <w:rPr>
          <w:rFonts w:ascii="Arial" w:hAnsi="Arial" w:cs="Arial"/>
          <w:sz w:val="20"/>
          <w:szCs w:val="20"/>
        </w:rPr>
        <w:t>this interest was</w:t>
      </w:r>
      <w:r w:rsidR="00855403" w:rsidRPr="000B5776">
        <w:rPr>
          <w:rFonts w:ascii="Arial" w:hAnsi="Arial" w:cs="Arial"/>
          <w:sz w:val="20"/>
          <w:szCs w:val="20"/>
        </w:rPr>
        <w:t xml:space="preserve"> </w:t>
      </w:r>
      <w:r w:rsidR="006D5601" w:rsidRPr="000B5776">
        <w:rPr>
          <w:rFonts w:ascii="Arial" w:hAnsi="Arial" w:cs="Arial"/>
          <w:sz w:val="20"/>
          <w:szCs w:val="20"/>
        </w:rPr>
        <w:t xml:space="preserve">not yet matched by a substantial increase in </w:t>
      </w:r>
      <w:proofErr w:type="spellStart"/>
      <w:r w:rsidR="006D5601" w:rsidRPr="000B5776">
        <w:rPr>
          <w:rFonts w:ascii="Arial" w:hAnsi="Arial" w:cs="Arial"/>
          <w:sz w:val="20"/>
          <w:szCs w:val="20"/>
        </w:rPr>
        <w:t>pRCT</w:t>
      </w:r>
      <w:proofErr w:type="spellEnd"/>
      <w:r w:rsidR="006D5601" w:rsidRPr="000B5776">
        <w:rPr>
          <w:rFonts w:ascii="Arial" w:hAnsi="Arial" w:cs="Arial"/>
          <w:sz w:val="20"/>
          <w:szCs w:val="20"/>
        </w:rPr>
        <w:t xml:space="preserve"> activity.  </w:t>
      </w:r>
      <w:r w:rsidRPr="000B5776">
        <w:rPr>
          <w:rFonts w:ascii="Arial" w:hAnsi="Arial" w:cs="Arial"/>
          <w:sz w:val="20"/>
          <w:szCs w:val="20"/>
        </w:rPr>
        <w:t xml:space="preserve">For true multi-centre work, an agreed and standardised approach to </w:t>
      </w:r>
      <w:r w:rsidR="00D565E4" w:rsidRPr="000B5776">
        <w:rPr>
          <w:rFonts w:ascii="Arial" w:hAnsi="Arial" w:cs="Arial"/>
          <w:sz w:val="20"/>
          <w:szCs w:val="20"/>
        </w:rPr>
        <w:t xml:space="preserve">outcome </w:t>
      </w:r>
      <w:r w:rsidRPr="000B5776">
        <w:rPr>
          <w:rFonts w:ascii="Arial" w:hAnsi="Arial" w:cs="Arial"/>
          <w:sz w:val="20"/>
          <w:szCs w:val="20"/>
        </w:rPr>
        <w:t>testing would be essential</w:t>
      </w:r>
      <w:r w:rsidR="00EB51A3" w:rsidRPr="000B5776">
        <w:rPr>
          <w:rFonts w:ascii="Arial" w:hAnsi="Arial" w:cs="Arial"/>
          <w:sz w:val="20"/>
          <w:szCs w:val="20"/>
        </w:rPr>
        <w:t>, along with full support of grant awarding bodies to fund such work</w:t>
      </w:r>
      <w:r w:rsidRPr="000B5776">
        <w:rPr>
          <w:rFonts w:ascii="Arial" w:hAnsi="Arial" w:cs="Arial"/>
          <w:sz w:val="20"/>
          <w:szCs w:val="20"/>
        </w:rPr>
        <w:t>.</w:t>
      </w:r>
      <w:r w:rsidR="002270B3" w:rsidRPr="000B5776">
        <w:rPr>
          <w:rFonts w:ascii="Arial" w:hAnsi="Arial" w:cs="Arial"/>
          <w:sz w:val="20"/>
          <w:szCs w:val="20"/>
        </w:rPr>
        <w:t xml:space="preserve">  At the moment </w:t>
      </w:r>
      <w:proofErr w:type="spellStart"/>
      <w:r w:rsidR="002270B3" w:rsidRPr="000B5776">
        <w:rPr>
          <w:rFonts w:ascii="Arial" w:hAnsi="Arial" w:cs="Arial"/>
          <w:sz w:val="20"/>
          <w:szCs w:val="20"/>
        </w:rPr>
        <w:t>pRCT</w:t>
      </w:r>
      <w:proofErr w:type="spellEnd"/>
      <w:r w:rsidR="002270B3" w:rsidRPr="000B5776">
        <w:rPr>
          <w:rFonts w:ascii="Arial" w:hAnsi="Arial" w:cs="Arial"/>
          <w:sz w:val="20"/>
          <w:szCs w:val="20"/>
        </w:rPr>
        <w:t xml:space="preserve"> science is still at an early phase and it may be difficult to mandate standardisation, when the approach is still being refined. </w:t>
      </w:r>
      <w:r w:rsidRPr="000B5776">
        <w:rPr>
          <w:rFonts w:ascii="Arial" w:hAnsi="Arial" w:cs="Arial"/>
          <w:sz w:val="20"/>
          <w:szCs w:val="20"/>
        </w:rPr>
        <w:t xml:space="preserve"> </w:t>
      </w:r>
    </w:p>
    <w:p w:rsidR="00035415" w:rsidRPr="006C4140" w:rsidRDefault="00035415" w:rsidP="000B5776">
      <w:pPr>
        <w:spacing w:line="480" w:lineRule="auto"/>
        <w:jc w:val="both"/>
        <w:rPr>
          <w:rFonts w:ascii="Arial" w:hAnsi="Arial" w:cs="Arial"/>
          <w:sz w:val="20"/>
          <w:szCs w:val="20"/>
        </w:rPr>
      </w:pPr>
    </w:p>
    <w:p w:rsidR="00035415" w:rsidRPr="006C4140" w:rsidRDefault="001403F2" w:rsidP="000B5776">
      <w:pPr>
        <w:spacing w:line="480" w:lineRule="auto"/>
        <w:jc w:val="both"/>
        <w:rPr>
          <w:rFonts w:ascii="Arial" w:hAnsi="Arial" w:cs="Arial"/>
          <w:i/>
          <w:sz w:val="20"/>
          <w:szCs w:val="20"/>
          <w:u w:val="single"/>
        </w:rPr>
      </w:pPr>
      <w:r w:rsidRPr="006C4140">
        <w:rPr>
          <w:rFonts w:ascii="Arial" w:hAnsi="Arial" w:cs="Arial"/>
          <w:i/>
          <w:sz w:val="20"/>
          <w:szCs w:val="20"/>
          <w:u w:val="single"/>
        </w:rPr>
        <w:t>Theme 6</w:t>
      </w:r>
      <w:r w:rsidR="00035415" w:rsidRPr="006C4140">
        <w:rPr>
          <w:rFonts w:ascii="Arial" w:hAnsi="Arial" w:cs="Arial"/>
          <w:i/>
          <w:sz w:val="20"/>
          <w:szCs w:val="20"/>
          <w:u w:val="single"/>
        </w:rPr>
        <w:t xml:space="preserve">: </w:t>
      </w:r>
      <w:r w:rsidR="002644BF" w:rsidRPr="006C4140">
        <w:rPr>
          <w:rFonts w:ascii="Arial" w:hAnsi="Arial" w:cs="Arial"/>
          <w:i/>
          <w:sz w:val="20"/>
          <w:szCs w:val="20"/>
          <w:u w:val="single"/>
        </w:rPr>
        <w:t>Consensus points</w:t>
      </w:r>
      <w:r w:rsidR="00035415" w:rsidRPr="006C4140">
        <w:rPr>
          <w:rFonts w:ascii="Arial" w:hAnsi="Arial" w:cs="Arial"/>
          <w:i/>
          <w:sz w:val="20"/>
          <w:szCs w:val="20"/>
          <w:u w:val="single"/>
        </w:rPr>
        <w:t>.</w:t>
      </w:r>
      <w:r w:rsidR="002644BF" w:rsidRPr="006C4140">
        <w:rPr>
          <w:rFonts w:ascii="Arial" w:hAnsi="Arial" w:cs="Arial"/>
          <w:i/>
          <w:sz w:val="20"/>
          <w:szCs w:val="20"/>
          <w:u w:val="single"/>
        </w:rPr>
        <w:t xml:space="preserve"> </w:t>
      </w:r>
    </w:p>
    <w:p w:rsidR="00035415" w:rsidRDefault="002644BF" w:rsidP="00F503C8">
      <w:pPr>
        <w:pStyle w:val="ListParagraph"/>
        <w:numPr>
          <w:ilvl w:val="0"/>
          <w:numId w:val="5"/>
        </w:numPr>
        <w:spacing w:line="480" w:lineRule="auto"/>
        <w:jc w:val="both"/>
        <w:rPr>
          <w:rFonts w:ascii="Arial" w:hAnsi="Arial" w:cs="Arial"/>
          <w:sz w:val="20"/>
          <w:szCs w:val="20"/>
        </w:rPr>
      </w:pPr>
      <w:r w:rsidRPr="00035415">
        <w:rPr>
          <w:rFonts w:ascii="Arial" w:hAnsi="Arial" w:cs="Arial"/>
          <w:sz w:val="20"/>
          <w:szCs w:val="20"/>
        </w:rPr>
        <w:t>A single mandated outcome assessment would not be suitable for a complex construct such as VCI.</w:t>
      </w:r>
    </w:p>
    <w:p w:rsidR="00035415" w:rsidRPr="00C652F2" w:rsidRDefault="002644BF" w:rsidP="00C652F2">
      <w:pPr>
        <w:pStyle w:val="ListParagraph"/>
        <w:numPr>
          <w:ilvl w:val="0"/>
          <w:numId w:val="5"/>
        </w:numPr>
        <w:spacing w:line="480" w:lineRule="auto"/>
        <w:jc w:val="both"/>
        <w:rPr>
          <w:rFonts w:ascii="Arial" w:hAnsi="Arial" w:cs="Arial"/>
          <w:b/>
          <w:sz w:val="20"/>
          <w:szCs w:val="20"/>
        </w:rPr>
      </w:pPr>
      <w:r w:rsidRPr="00035415">
        <w:rPr>
          <w:rFonts w:ascii="Arial" w:hAnsi="Arial" w:cs="Arial"/>
          <w:sz w:val="20"/>
          <w:szCs w:val="20"/>
        </w:rPr>
        <w:t>A menu of preferred assessments for each cognitive domain could improve standardisation</w:t>
      </w:r>
      <w:r w:rsidR="00035415" w:rsidRPr="00035415">
        <w:rPr>
          <w:rFonts w:ascii="Arial" w:hAnsi="Arial" w:cs="Arial"/>
          <w:sz w:val="20"/>
          <w:szCs w:val="20"/>
        </w:rPr>
        <w:t>.</w:t>
      </w:r>
    </w:p>
    <w:p w:rsidR="000F309E" w:rsidRDefault="000F309E">
      <w:pPr>
        <w:rPr>
          <w:rFonts w:ascii="Arial" w:hAnsi="Arial" w:cs="Arial"/>
          <w:b/>
          <w:sz w:val="20"/>
          <w:szCs w:val="20"/>
        </w:rPr>
      </w:pPr>
    </w:p>
    <w:p w:rsidR="00495260" w:rsidRPr="000B5776" w:rsidRDefault="00035415" w:rsidP="000B5776">
      <w:pPr>
        <w:spacing w:line="480" w:lineRule="auto"/>
        <w:jc w:val="both"/>
        <w:rPr>
          <w:rFonts w:ascii="Arial" w:hAnsi="Arial" w:cs="Arial"/>
          <w:b/>
          <w:sz w:val="20"/>
          <w:szCs w:val="20"/>
        </w:rPr>
      </w:pPr>
      <w:r>
        <w:rPr>
          <w:rFonts w:ascii="Arial" w:hAnsi="Arial" w:cs="Arial"/>
          <w:b/>
          <w:sz w:val="20"/>
          <w:szCs w:val="20"/>
        </w:rPr>
        <w:t>DISCUSSION</w:t>
      </w:r>
    </w:p>
    <w:p w:rsidR="00495260" w:rsidRDefault="009B24EF" w:rsidP="000B5776">
      <w:pPr>
        <w:spacing w:line="480" w:lineRule="auto"/>
        <w:jc w:val="both"/>
        <w:rPr>
          <w:rFonts w:ascii="Arial" w:hAnsi="Arial" w:cs="Arial"/>
          <w:sz w:val="20"/>
          <w:szCs w:val="20"/>
        </w:rPr>
      </w:pPr>
      <w:r w:rsidRPr="000B5776">
        <w:rPr>
          <w:rFonts w:ascii="Arial" w:hAnsi="Arial" w:cs="Arial"/>
          <w:sz w:val="20"/>
          <w:szCs w:val="20"/>
        </w:rPr>
        <w:t>Using a multi-modal approach we attempted to capture current practice</w:t>
      </w:r>
      <w:r w:rsidR="00F16211" w:rsidRPr="000B5776">
        <w:rPr>
          <w:rFonts w:ascii="Arial" w:hAnsi="Arial" w:cs="Arial"/>
          <w:sz w:val="20"/>
          <w:szCs w:val="20"/>
        </w:rPr>
        <w:t xml:space="preserve"> and perceptions around functional</w:t>
      </w:r>
      <w:r w:rsidRPr="000B5776">
        <w:rPr>
          <w:rFonts w:ascii="Arial" w:hAnsi="Arial" w:cs="Arial"/>
          <w:sz w:val="20"/>
          <w:szCs w:val="20"/>
        </w:rPr>
        <w:t xml:space="preserve"> testing in pre-clinical VCI research.  In this report we </w:t>
      </w:r>
      <w:r w:rsidR="00B42DED" w:rsidRPr="000B5776">
        <w:rPr>
          <w:rFonts w:ascii="Arial" w:hAnsi="Arial" w:cs="Arial"/>
          <w:sz w:val="20"/>
          <w:szCs w:val="20"/>
        </w:rPr>
        <w:t xml:space="preserve">analyse and summarise </w:t>
      </w:r>
      <w:r w:rsidRPr="000B5776">
        <w:rPr>
          <w:rFonts w:ascii="Arial" w:hAnsi="Arial" w:cs="Arial"/>
          <w:sz w:val="20"/>
          <w:szCs w:val="20"/>
        </w:rPr>
        <w:t>the results of our literature search, questionnaire survey and focus group</w:t>
      </w:r>
      <w:r w:rsidR="0004018F" w:rsidRPr="000B5776">
        <w:rPr>
          <w:rFonts w:ascii="Arial" w:hAnsi="Arial" w:cs="Arial"/>
          <w:sz w:val="20"/>
          <w:szCs w:val="20"/>
        </w:rPr>
        <w:t xml:space="preserve">.  Our review of </w:t>
      </w:r>
      <w:r w:rsidR="00C034A0" w:rsidRPr="000B5776">
        <w:rPr>
          <w:rFonts w:ascii="Arial" w:hAnsi="Arial" w:cs="Arial"/>
          <w:sz w:val="20"/>
          <w:szCs w:val="20"/>
        </w:rPr>
        <w:t xml:space="preserve">selected, </w:t>
      </w:r>
      <w:r w:rsidR="0004018F" w:rsidRPr="000B5776">
        <w:rPr>
          <w:rFonts w:ascii="Arial" w:hAnsi="Arial" w:cs="Arial"/>
          <w:sz w:val="20"/>
          <w:szCs w:val="20"/>
        </w:rPr>
        <w:t xml:space="preserve">published VCI </w:t>
      </w:r>
      <w:r w:rsidR="0004018F" w:rsidRPr="006C4140">
        <w:rPr>
          <w:rFonts w:ascii="Arial" w:hAnsi="Arial" w:cs="Arial"/>
          <w:sz w:val="20"/>
          <w:szCs w:val="20"/>
        </w:rPr>
        <w:t xml:space="preserve">research suggested substantial heterogeneity in the choice and application of cognitive tests.  </w:t>
      </w:r>
      <w:r w:rsidR="00E743D5" w:rsidRPr="006C4140">
        <w:rPr>
          <w:rFonts w:ascii="Arial" w:hAnsi="Arial" w:cs="Arial"/>
          <w:sz w:val="20"/>
          <w:szCs w:val="20"/>
        </w:rPr>
        <w:t xml:space="preserve">Also, that the majority of VCI studies use male animals and fail to address the issue of sex bias in pre-clinical research highlighting the need to improve this important area.  </w:t>
      </w:r>
      <w:r w:rsidR="00634304" w:rsidRPr="006C4140">
        <w:rPr>
          <w:rFonts w:ascii="Arial" w:hAnsi="Arial" w:cs="Arial"/>
          <w:sz w:val="20"/>
          <w:szCs w:val="20"/>
        </w:rPr>
        <w:t xml:space="preserve">Researchers should be encouraged to investigate both males and females in VCI studies.  </w:t>
      </w:r>
      <w:r w:rsidR="0004018F" w:rsidRPr="006C4140">
        <w:rPr>
          <w:rFonts w:ascii="Arial" w:hAnsi="Arial" w:cs="Arial"/>
          <w:sz w:val="20"/>
          <w:szCs w:val="20"/>
        </w:rPr>
        <w:t xml:space="preserve">Our questionnaires showed that inconsistency in assessment is a recognised as an issue by the research community.  To give these </w:t>
      </w:r>
      <w:r w:rsidR="0004018F" w:rsidRPr="000B5776">
        <w:rPr>
          <w:rFonts w:ascii="Arial" w:hAnsi="Arial" w:cs="Arial"/>
          <w:sz w:val="20"/>
          <w:szCs w:val="20"/>
        </w:rPr>
        <w:t xml:space="preserve">results context and to explore the issues with greater granularity we ran focus group discussions.  Although there were differing opinions around </w:t>
      </w:r>
      <w:r w:rsidR="00F16211" w:rsidRPr="000B5776">
        <w:rPr>
          <w:rFonts w:ascii="Arial" w:hAnsi="Arial" w:cs="Arial"/>
          <w:sz w:val="20"/>
          <w:szCs w:val="20"/>
        </w:rPr>
        <w:t xml:space="preserve">certain aspects of </w:t>
      </w:r>
      <w:r w:rsidR="0004018F" w:rsidRPr="000B5776">
        <w:rPr>
          <w:rFonts w:ascii="Arial" w:hAnsi="Arial" w:cs="Arial"/>
          <w:sz w:val="20"/>
          <w:szCs w:val="20"/>
        </w:rPr>
        <w:t>testing, there was substantial common ground and we were able to agree on consensus statements and priorities for future rese</w:t>
      </w:r>
      <w:r w:rsidR="00F16211" w:rsidRPr="000B5776">
        <w:rPr>
          <w:rFonts w:ascii="Arial" w:hAnsi="Arial" w:cs="Arial"/>
          <w:sz w:val="20"/>
          <w:szCs w:val="20"/>
        </w:rPr>
        <w:t>arch</w:t>
      </w:r>
      <w:r w:rsidR="00AE6876" w:rsidRPr="000B5776">
        <w:rPr>
          <w:rFonts w:ascii="Arial" w:hAnsi="Arial" w:cs="Arial"/>
          <w:sz w:val="20"/>
          <w:szCs w:val="20"/>
        </w:rPr>
        <w:t xml:space="preserve"> </w:t>
      </w:r>
      <w:r w:rsidR="00C034A0" w:rsidRPr="000B5776">
        <w:rPr>
          <w:rFonts w:ascii="Arial" w:hAnsi="Arial" w:cs="Arial"/>
          <w:sz w:val="20"/>
          <w:szCs w:val="20"/>
        </w:rPr>
        <w:t>(Textbox 1 and 2)</w:t>
      </w:r>
      <w:r w:rsidR="00AE6876" w:rsidRPr="000B5776">
        <w:rPr>
          <w:rFonts w:ascii="Arial" w:hAnsi="Arial" w:cs="Arial"/>
          <w:sz w:val="20"/>
          <w:szCs w:val="20"/>
        </w:rPr>
        <w:t>.</w:t>
      </w:r>
    </w:p>
    <w:p w:rsidR="00BD293D" w:rsidRPr="000B5776" w:rsidRDefault="00BD293D" w:rsidP="000B5776">
      <w:pPr>
        <w:spacing w:line="480" w:lineRule="auto"/>
        <w:jc w:val="both"/>
        <w:rPr>
          <w:rFonts w:ascii="Arial" w:hAnsi="Arial" w:cs="Arial"/>
          <w:sz w:val="20"/>
          <w:szCs w:val="20"/>
        </w:rPr>
      </w:pPr>
    </w:p>
    <w:p w:rsidR="00F16211" w:rsidRDefault="00040286" w:rsidP="000B5776">
      <w:pPr>
        <w:spacing w:line="480" w:lineRule="auto"/>
        <w:jc w:val="both"/>
        <w:rPr>
          <w:rFonts w:ascii="Arial" w:hAnsi="Arial" w:cs="Arial"/>
          <w:sz w:val="20"/>
          <w:szCs w:val="20"/>
        </w:rPr>
      </w:pPr>
      <w:r>
        <w:rPr>
          <w:rFonts w:ascii="Arial" w:hAnsi="Arial" w:cs="Arial"/>
          <w:sz w:val="20"/>
          <w:szCs w:val="20"/>
        </w:rPr>
        <w:t>To ensure that</w:t>
      </w:r>
      <w:r w:rsidR="00A849FB" w:rsidRPr="000B5776">
        <w:rPr>
          <w:rFonts w:ascii="Arial" w:hAnsi="Arial" w:cs="Arial"/>
          <w:sz w:val="20"/>
          <w:szCs w:val="20"/>
        </w:rPr>
        <w:t xml:space="preserve"> our process was robust</w:t>
      </w:r>
      <w:r>
        <w:rPr>
          <w:rFonts w:ascii="Arial" w:hAnsi="Arial" w:cs="Arial"/>
          <w:sz w:val="20"/>
          <w:szCs w:val="20"/>
        </w:rPr>
        <w:t>, w</w:t>
      </w:r>
      <w:r w:rsidR="00A849FB" w:rsidRPr="000B5776">
        <w:rPr>
          <w:rFonts w:ascii="Arial" w:hAnsi="Arial" w:cs="Arial"/>
          <w:sz w:val="20"/>
          <w:szCs w:val="20"/>
        </w:rPr>
        <w:t>e engaged with various stakeholder groups to ensure that we achieved broad representation from the UK research community.  All of the centres that we approached participated in either the questionnaire or focus groups.  We ensured we had representation both from senior research leaders and</w:t>
      </w:r>
      <w:r>
        <w:rPr>
          <w:rFonts w:ascii="Arial" w:hAnsi="Arial" w:cs="Arial"/>
          <w:sz w:val="20"/>
          <w:szCs w:val="20"/>
        </w:rPr>
        <w:t xml:space="preserve"> from</w:t>
      </w:r>
      <w:r w:rsidR="00761A2A">
        <w:rPr>
          <w:rFonts w:ascii="Arial" w:hAnsi="Arial" w:cs="Arial"/>
          <w:sz w:val="20"/>
          <w:szCs w:val="20"/>
        </w:rPr>
        <w:t>`</w:t>
      </w:r>
      <w:r w:rsidR="00A849FB" w:rsidRPr="000B5776">
        <w:rPr>
          <w:rFonts w:ascii="Arial" w:hAnsi="Arial" w:cs="Arial"/>
          <w:sz w:val="20"/>
          <w:szCs w:val="20"/>
        </w:rPr>
        <w:t xml:space="preserve"> those earlier in their research career who may have more direct, day-to-day experienc</w:t>
      </w:r>
      <w:r w:rsidR="00A1068F">
        <w:rPr>
          <w:rFonts w:ascii="Arial" w:hAnsi="Arial" w:cs="Arial"/>
          <w:sz w:val="20"/>
          <w:szCs w:val="20"/>
        </w:rPr>
        <w:t xml:space="preserve">e with </w:t>
      </w:r>
      <w:r w:rsidR="00A1068F" w:rsidRPr="006C4140">
        <w:rPr>
          <w:rFonts w:ascii="Arial" w:hAnsi="Arial" w:cs="Arial"/>
          <w:sz w:val="20"/>
          <w:szCs w:val="20"/>
        </w:rPr>
        <w:t xml:space="preserve">performing assessments.  </w:t>
      </w:r>
      <w:r w:rsidR="00C034A0" w:rsidRPr="006C4140">
        <w:rPr>
          <w:rFonts w:ascii="Arial" w:hAnsi="Arial" w:cs="Arial"/>
          <w:sz w:val="20"/>
          <w:szCs w:val="20"/>
        </w:rPr>
        <w:t>We sensed checked our result</w:t>
      </w:r>
      <w:r w:rsidR="00A1068F" w:rsidRPr="006C4140">
        <w:rPr>
          <w:rFonts w:ascii="Arial" w:hAnsi="Arial" w:cs="Arial"/>
          <w:sz w:val="20"/>
          <w:szCs w:val="20"/>
        </w:rPr>
        <w:t>s with international experts, who noted no issues with generalisability of the main recommendations,</w:t>
      </w:r>
      <w:r w:rsidR="00B523C7" w:rsidRPr="006C4140">
        <w:rPr>
          <w:rFonts w:ascii="Arial" w:hAnsi="Arial" w:cs="Arial"/>
          <w:sz w:val="20"/>
          <w:szCs w:val="20"/>
        </w:rPr>
        <w:t xml:space="preserve"> </w:t>
      </w:r>
      <w:r w:rsidR="00A1068F" w:rsidRPr="006C4140">
        <w:rPr>
          <w:rFonts w:ascii="Arial" w:hAnsi="Arial" w:cs="Arial"/>
          <w:sz w:val="20"/>
          <w:szCs w:val="20"/>
        </w:rPr>
        <w:t>and</w:t>
      </w:r>
      <w:r w:rsidR="00C034A0" w:rsidRPr="006C4140">
        <w:rPr>
          <w:rFonts w:ascii="Arial" w:hAnsi="Arial" w:cs="Arial"/>
          <w:sz w:val="20"/>
          <w:szCs w:val="20"/>
        </w:rPr>
        <w:t xml:space="preserve"> used an iterative approach to refining our consensus statements and research priorities.</w:t>
      </w:r>
    </w:p>
    <w:p w:rsidR="00BD293D" w:rsidRPr="000B5776" w:rsidRDefault="00BD293D" w:rsidP="000B5776">
      <w:pPr>
        <w:spacing w:line="480" w:lineRule="auto"/>
        <w:jc w:val="both"/>
        <w:rPr>
          <w:rFonts w:ascii="Arial" w:hAnsi="Arial" w:cs="Arial"/>
          <w:sz w:val="20"/>
          <w:szCs w:val="20"/>
        </w:rPr>
      </w:pPr>
    </w:p>
    <w:p w:rsidR="00BD293D" w:rsidRDefault="00A849FB" w:rsidP="0013257B">
      <w:pPr>
        <w:spacing w:line="480" w:lineRule="auto"/>
        <w:jc w:val="both"/>
        <w:rPr>
          <w:rFonts w:ascii="Arial" w:hAnsi="Arial" w:cs="Arial"/>
          <w:sz w:val="20"/>
          <w:szCs w:val="20"/>
        </w:rPr>
      </w:pPr>
      <w:r w:rsidRPr="000B5776">
        <w:rPr>
          <w:rFonts w:ascii="Arial" w:hAnsi="Arial" w:cs="Arial"/>
          <w:sz w:val="20"/>
          <w:szCs w:val="20"/>
        </w:rPr>
        <w:t xml:space="preserve">There are also limitations to our approach.  It is possible that our sampling </w:t>
      </w:r>
      <w:r w:rsidR="00F16211" w:rsidRPr="000B5776">
        <w:rPr>
          <w:rFonts w:ascii="Arial" w:hAnsi="Arial" w:cs="Arial"/>
          <w:sz w:val="20"/>
          <w:szCs w:val="20"/>
        </w:rPr>
        <w:t xml:space="preserve">frame </w:t>
      </w:r>
      <w:r w:rsidRPr="000B5776">
        <w:rPr>
          <w:rFonts w:ascii="Arial" w:hAnsi="Arial" w:cs="Arial"/>
          <w:sz w:val="20"/>
          <w:szCs w:val="20"/>
        </w:rPr>
        <w:t xml:space="preserve">missed </w:t>
      </w:r>
      <w:r w:rsidR="001D51BC" w:rsidRPr="000B5776">
        <w:rPr>
          <w:rFonts w:ascii="Arial" w:hAnsi="Arial" w:cs="Arial"/>
          <w:sz w:val="20"/>
          <w:szCs w:val="20"/>
        </w:rPr>
        <w:t xml:space="preserve">UK </w:t>
      </w:r>
      <w:r w:rsidRPr="000B5776">
        <w:rPr>
          <w:rFonts w:ascii="Arial" w:hAnsi="Arial" w:cs="Arial"/>
          <w:sz w:val="20"/>
          <w:szCs w:val="20"/>
        </w:rPr>
        <w:t xml:space="preserve">research groups with an active VCI interest.  We plan future, collaborative methodological work that builds on this project and any centres that wish to contribute </w:t>
      </w:r>
      <w:r w:rsidR="00F16211" w:rsidRPr="000B5776">
        <w:rPr>
          <w:rFonts w:ascii="Arial" w:hAnsi="Arial" w:cs="Arial"/>
          <w:sz w:val="20"/>
          <w:szCs w:val="20"/>
        </w:rPr>
        <w:t xml:space="preserve">in the future </w:t>
      </w:r>
      <w:r w:rsidRPr="000B5776">
        <w:rPr>
          <w:rFonts w:ascii="Arial" w:hAnsi="Arial" w:cs="Arial"/>
          <w:sz w:val="20"/>
          <w:szCs w:val="20"/>
        </w:rPr>
        <w:t>can contact us.  For this phase of the work, our focus was the UK</w:t>
      </w:r>
      <w:r w:rsidR="001D51BC" w:rsidRPr="000B5776">
        <w:rPr>
          <w:rFonts w:ascii="Arial" w:hAnsi="Arial" w:cs="Arial"/>
          <w:sz w:val="20"/>
          <w:szCs w:val="20"/>
        </w:rPr>
        <w:t xml:space="preserve">.  The VCI research space is international and in particular we recognise the </w:t>
      </w:r>
      <w:r w:rsidR="00B42DED" w:rsidRPr="000B5776">
        <w:rPr>
          <w:rFonts w:ascii="Arial" w:hAnsi="Arial" w:cs="Arial"/>
          <w:sz w:val="20"/>
          <w:szCs w:val="20"/>
        </w:rPr>
        <w:t>work in this area undertaken by N</w:t>
      </w:r>
      <w:r w:rsidR="001D51BC" w:rsidRPr="000B5776">
        <w:rPr>
          <w:rFonts w:ascii="Arial" w:hAnsi="Arial" w:cs="Arial"/>
          <w:sz w:val="20"/>
          <w:szCs w:val="20"/>
        </w:rPr>
        <w:t xml:space="preserve">ational </w:t>
      </w:r>
      <w:r w:rsidR="00B42DED" w:rsidRPr="000B5776">
        <w:rPr>
          <w:rFonts w:ascii="Arial" w:hAnsi="Arial" w:cs="Arial"/>
          <w:sz w:val="20"/>
          <w:szCs w:val="20"/>
        </w:rPr>
        <w:t>I</w:t>
      </w:r>
      <w:r w:rsidR="001D51BC" w:rsidRPr="000B5776">
        <w:rPr>
          <w:rFonts w:ascii="Arial" w:hAnsi="Arial" w:cs="Arial"/>
          <w:sz w:val="20"/>
          <w:szCs w:val="20"/>
        </w:rPr>
        <w:t xml:space="preserve">nstitute of </w:t>
      </w:r>
      <w:r w:rsidR="00B42DED" w:rsidRPr="000B5776">
        <w:rPr>
          <w:rFonts w:ascii="Arial" w:hAnsi="Arial" w:cs="Arial"/>
          <w:sz w:val="20"/>
          <w:szCs w:val="20"/>
        </w:rPr>
        <w:t>H</w:t>
      </w:r>
      <w:r w:rsidR="001D51BC" w:rsidRPr="000B5776">
        <w:rPr>
          <w:rFonts w:ascii="Arial" w:hAnsi="Arial" w:cs="Arial"/>
          <w:sz w:val="20"/>
          <w:szCs w:val="20"/>
        </w:rPr>
        <w:t>ealth and</w:t>
      </w:r>
      <w:r w:rsidR="00B42DED" w:rsidRPr="000B5776">
        <w:rPr>
          <w:rFonts w:ascii="Arial" w:hAnsi="Arial" w:cs="Arial"/>
          <w:sz w:val="20"/>
          <w:szCs w:val="20"/>
        </w:rPr>
        <w:t xml:space="preserve"> N</w:t>
      </w:r>
      <w:r w:rsidR="001D51BC" w:rsidRPr="000B5776">
        <w:rPr>
          <w:rFonts w:ascii="Arial" w:hAnsi="Arial" w:cs="Arial"/>
          <w:sz w:val="20"/>
          <w:szCs w:val="20"/>
        </w:rPr>
        <w:t xml:space="preserve">ational </w:t>
      </w:r>
      <w:r w:rsidR="00B42DED" w:rsidRPr="000B5776">
        <w:rPr>
          <w:rFonts w:ascii="Arial" w:hAnsi="Arial" w:cs="Arial"/>
          <w:sz w:val="20"/>
          <w:szCs w:val="20"/>
        </w:rPr>
        <w:t>I</w:t>
      </w:r>
      <w:r w:rsidR="001D51BC" w:rsidRPr="000B5776">
        <w:rPr>
          <w:rFonts w:ascii="Arial" w:hAnsi="Arial" w:cs="Arial"/>
          <w:sz w:val="20"/>
          <w:szCs w:val="20"/>
        </w:rPr>
        <w:t xml:space="preserve">nstitute of </w:t>
      </w:r>
      <w:r w:rsidR="00B42DED" w:rsidRPr="000B5776">
        <w:rPr>
          <w:rFonts w:ascii="Arial" w:hAnsi="Arial" w:cs="Arial"/>
          <w:sz w:val="20"/>
          <w:szCs w:val="20"/>
        </w:rPr>
        <w:t>N</w:t>
      </w:r>
      <w:r w:rsidR="001D51BC" w:rsidRPr="000B5776">
        <w:rPr>
          <w:rFonts w:ascii="Arial" w:hAnsi="Arial" w:cs="Arial"/>
          <w:sz w:val="20"/>
          <w:szCs w:val="20"/>
        </w:rPr>
        <w:t>eurological</w:t>
      </w:r>
      <w:r w:rsidR="00ED6981" w:rsidRPr="000B5776">
        <w:rPr>
          <w:rFonts w:ascii="Arial" w:hAnsi="Arial" w:cs="Arial"/>
          <w:sz w:val="20"/>
          <w:szCs w:val="20"/>
        </w:rPr>
        <w:t xml:space="preserve"> Disorders</w:t>
      </w:r>
      <w:r w:rsidR="001D51BC" w:rsidRPr="000B5776">
        <w:rPr>
          <w:rFonts w:ascii="Arial" w:hAnsi="Arial" w:cs="Arial"/>
          <w:sz w:val="20"/>
          <w:szCs w:val="20"/>
        </w:rPr>
        <w:t xml:space="preserve"> and </w:t>
      </w:r>
      <w:r w:rsidR="00B42DED" w:rsidRPr="000B5776">
        <w:rPr>
          <w:rFonts w:ascii="Arial" w:hAnsi="Arial" w:cs="Arial"/>
          <w:sz w:val="20"/>
          <w:szCs w:val="20"/>
        </w:rPr>
        <w:t>S</w:t>
      </w:r>
      <w:r w:rsidR="001D51BC" w:rsidRPr="000B5776">
        <w:rPr>
          <w:rFonts w:ascii="Arial" w:hAnsi="Arial" w:cs="Arial"/>
          <w:sz w:val="20"/>
          <w:szCs w:val="20"/>
        </w:rPr>
        <w:t>troke</w:t>
      </w:r>
      <w:r w:rsidR="00B42DED" w:rsidRPr="000B5776">
        <w:rPr>
          <w:rFonts w:ascii="Arial" w:hAnsi="Arial" w:cs="Arial"/>
          <w:sz w:val="20"/>
          <w:szCs w:val="20"/>
        </w:rPr>
        <w:t xml:space="preserve"> raising similar issues within the </w:t>
      </w:r>
      <w:r w:rsidR="003A65E9" w:rsidRPr="000B5776">
        <w:rPr>
          <w:rFonts w:ascii="Arial" w:hAnsi="Arial" w:cs="Arial"/>
          <w:sz w:val="20"/>
          <w:szCs w:val="20"/>
        </w:rPr>
        <w:t>AD</w:t>
      </w:r>
      <w:r w:rsidR="00B42DED" w:rsidRPr="000B5776">
        <w:rPr>
          <w:rFonts w:ascii="Arial" w:hAnsi="Arial" w:cs="Arial"/>
          <w:sz w:val="20"/>
          <w:szCs w:val="20"/>
        </w:rPr>
        <w:t xml:space="preserve"> and Related Dementias Summit 2019</w:t>
      </w:r>
      <w:r w:rsidR="001242D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 ExcludeYear="1"&gt;&lt;Author&gt;Stroke&lt;/Author&gt;&lt;RecNum&gt;2759&lt;/RecNum&gt;&lt;DisplayText&gt;&lt;style face="superscript"&gt;52&lt;/style&gt;&lt;/DisplayText&gt;&lt;record&gt;&lt;rec-number&gt;2759&lt;/rec-number&gt;&lt;foreign-keys&gt;&lt;key app="EN" db-id="sfs0vatw62sxpreseetpvavpzta0xvx5rx5f" timestamp="1563284482"&gt;2759&lt;/key&gt;&lt;/foreign-keys&gt;&lt;ref-type name="Web Page"&gt;12&lt;/ref-type&gt;&lt;contributors&gt;&lt;authors&gt;&lt;author&gt;National Institute of Neurological Disorders and Stroke&lt;/author&gt;&lt;/authors&gt;&lt;/contributors&gt;&lt;titles&gt;&lt;/titles&gt;&lt;volume&gt;2019&lt;/volume&gt;&lt;number&gt;16th July&lt;/number&gt;&lt;dates&gt;&lt;/dates&gt;&lt;urls&gt;&lt;related-urls&gt;&lt;url&gt;https://www.ninds.nih.gov/News-Events/Events-proceedings/Events/Alzheimers-Disease-Related-Dementias-Summit-2019&lt;/url&gt;&lt;/related-urls&gt;&lt;/urls&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52</w:t>
      </w:r>
      <w:r w:rsidR="007D737A">
        <w:rPr>
          <w:rFonts w:ascii="Arial" w:hAnsi="Arial" w:cs="Arial"/>
          <w:sz w:val="20"/>
          <w:szCs w:val="20"/>
        </w:rPr>
        <w:fldChar w:fldCharType="end"/>
      </w:r>
      <w:r w:rsidR="00AE6876" w:rsidRPr="000B5776">
        <w:rPr>
          <w:rFonts w:ascii="Arial" w:hAnsi="Arial" w:cs="Arial"/>
          <w:sz w:val="20"/>
          <w:szCs w:val="20"/>
        </w:rPr>
        <w:t>.</w:t>
      </w:r>
      <w:r w:rsidR="005E3985" w:rsidRPr="000B5776">
        <w:rPr>
          <w:rFonts w:ascii="Arial" w:hAnsi="Arial" w:cs="Arial"/>
          <w:sz w:val="20"/>
          <w:szCs w:val="20"/>
        </w:rPr>
        <w:t xml:space="preserve"> </w:t>
      </w:r>
      <w:r w:rsidR="00ED6981" w:rsidRPr="000B5776">
        <w:rPr>
          <w:rFonts w:ascii="Arial" w:hAnsi="Arial" w:cs="Arial"/>
          <w:sz w:val="20"/>
          <w:szCs w:val="20"/>
        </w:rPr>
        <w:t xml:space="preserve"> Our international groups are also working towards consensus in VCI, </w:t>
      </w:r>
      <w:r w:rsidR="00102F36" w:rsidRPr="000B5776">
        <w:rPr>
          <w:rFonts w:ascii="Arial" w:hAnsi="Arial" w:cs="Arial"/>
          <w:sz w:val="20"/>
          <w:szCs w:val="20"/>
        </w:rPr>
        <w:t>such as S</w:t>
      </w:r>
      <w:r w:rsidR="00ED6981" w:rsidRPr="000B5776">
        <w:rPr>
          <w:rFonts w:ascii="Arial" w:hAnsi="Arial" w:cs="Arial"/>
          <w:sz w:val="20"/>
          <w:szCs w:val="20"/>
        </w:rPr>
        <w:t xml:space="preserve">troke </w:t>
      </w:r>
      <w:r w:rsidR="00102F36" w:rsidRPr="000B5776">
        <w:rPr>
          <w:rFonts w:ascii="Arial" w:hAnsi="Arial" w:cs="Arial"/>
          <w:sz w:val="20"/>
          <w:szCs w:val="20"/>
        </w:rPr>
        <w:t>R</w:t>
      </w:r>
      <w:r w:rsidR="00ED6981" w:rsidRPr="000B5776">
        <w:rPr>
          <w:rFonts w:ascii="Arial" w:hAnsi="Arial" w:cs="Arial"/>
          <w:sz w:val="20"/>
          <w:szCs w:val="20"/>
        </w:rPr>
        <w:t xml:space="preserve">ecovery and </w:t>
      </w:r>
      <w:r w:rsidR="00102F36" w:rsidRPr="000B5776">
        <w:rPr>
          <w:rFonts w:ascii="Arial" w:hAnsi="Arial" w:cs="Arial"/>
          <w:sz w:val="20"/>
          <w:szCs w:val="20"/>
        </w:rPr>
        <w:t>R</w:t>
      </w:r>
      <w:r w:rsidR="00ED6981" w:rsidRPr="000B5776">
        <w:rPr>
          <w:rFonts w:ascii="Arial" w:hAnsi="Arial" w:cs="Arial"/>
          <w:sz w:val="20"/>
          <w:szCs w:val="20"/>
        </w:rPr>
        <w:t xml:space="preserve">ehabilitation </w:t>
      </w:r>
      <w:r w:rsidR="00102F36" w:rsidRPr="000B5776">
        <w:rPr>
          <w:rFonts w:ascii="Arial" w:hAnsi="Arial" w:cs="Arial"/>
          <w:sz w:val="20"/>
          <w:szCs w:val="20"/>
        </w:rPr>
        <w:t>R</w:t>
      </w:r>
      <w:r w:rsidR="00ED6981" w:rsidRPr="000B5776">
        <w:rPr>
          <w:rFonts w:ascii="Arial" w:hAnsi="Arial" w:cs="Arial"/>
          <w:sz w:val="20"/>
          <w:szCs w:val="20"/>
        </w:rPr>
        <w:t>oundtable</w:t>
      </w:r>
      <w:r w:rsidR="00102F36" w:rsidRPr="000B5776">
        <w:rPr>
          <w:rFonts w:ascii="Arial" w:hAnsi="Arial" w:cs="Arial"/>
          <w:sz w:val="20"/>
          <w:szCs w:val="20"/>
        </w:rPr>
        <w:t xml:space="preserve"> </w:t>
      </w:r>
      <w:r w:rsidR="00ED6981" w:rsidRPr="000B5776">
        <w:rPr>
          <w:rFonts w:ascii="Arial" w:hAnsi="Arial" w:cs="Arial"/>
          <w:sz w:val="20"/>
          <w:szCs w:val="20"/>
        </w:rPr>
        <w:t>who are</w:t>
      </w:r>
      <w:r w:rsidR="00102F36" w:rsidRPr="000B5776">
        <w:rPr>
          <w:rFonts w:ascii="Arial" w:hAnsi="Arial" w:cs="Arial"/>
          <w:sz w:val="20"/>
          <w:szCs w:val="20"/>
        </w:rPr>
        <w:t xml:space="preserve"> developing guidelines for improved translation of cognitive assessments after stroke that span both preclinical and clinical</w:t>
      </w:r>
      <w:r w:rsidR="00B42DED" w:rsidRPr="000B5776">
        <w:rPr>
          <w:rFonts w:ascii="Arial" w:hAnsi="Arial" w:cs="Arial"/>
          <w:sz w:val="20"/>
          <w:szCs w:val="20"/>
        </w:rPr>
        <w:t xml:space="preserve"> </w:t>
      </w:r>
      <w:r w:rsidR="00102F36" w:rsidRPr="000B5776">
        <w:rPr>
          <w:rFonts w:ascii="Arial" w:hAnsi="Arial" w:cs="Arial"/>
          <w:sz w:val="20"/>
          <w:szCs w:val="20"/>
        </w:rPr>
        <w:t>assessments</w:t>
      </w:r>
      <w:r w:rsidR="00AE6876" w:rsidRPr="000B5776">
        <w:rPr>
          <w:rFonts w:ascii="Arial" w:hAnsi="Arial" w:cs="Arial"/>
          <w:sz w:val="20"/>
          <w:szCs w:val="20"/>
        </w:rPr>
        <w:t xml:space="preserve"> </w:t>
      </w:r>
      <w:r w:rsidR="007D737A">
        <w:rPr>
          <w:rFonts w:ascii="Arial" w:hAnsi="Arial" w:cs="Arial"/>
          <w:sz w:val="20"/>
          <w:szCs w:val="20"/>
        </w:rPr>
        <w:fldChar w:fldCharType="begin"/>
      </w:r>
      <w:r w:rsidR="00A47005">
        <w:rPr>
          <w:rFonts w:ascii="Arial" w:hAnsi="Arial" w:cs="Arial"/>
          <w:sz w:val="20"/>
          <w:szCs w:val="20"/>
        </w:rPr>
        <w:instrText xml:space="preserve"> ADDIN EN.CITE &lt;EndNote&gt;&lt;Cite&gt;&lt;Author&gt;Bernhardt&lt;/Author&gt;&lt;Year&gt;2019&lt;/Year&gt;&lt;RecNum&gt;2760&lt;/RecNum&gt;&lt;DisplayText&gt;&lt;style face="superscript"&gt;54&lt;/style&gt;&lt;/DisplayText&gt;&lt;record&gt;&lt;rec-number&gt;2760&lt;/rec-number&gt;&lt;foreign-keys&gt;&lt;key app="EN" db-id="sfs0vatw62sxpreseetpvavpzta0xvx5rx5f" timestamp="1563284610"&gt;2760&lt;/key&gt;&lt;/foreign-keys&gt;&lt;ref-type name="Journal Article"&gt;17&lt;/ref-type&gt;&lt;contributors&gt;&lt;authors&gt;&lt;author&gt;Bernhardt, Julie&lt;/author&gt;&lt;author&gt;Borschmann, Karen N&lt;/author&gt;&lt;author&gt;Kwakkel, Gert&lt;/author&gt;&lt;author&gt;Burridge, Jane H&lt;/author&gt;&lt;author&gt;Eng, Janice J&lt;/author&gt;&lt;author&gt;Walker, Marion F&lt;/author&gt;&lt;author&gt;Bird, Marie-Louise&lt;/author&gt;&lt;author&gt;Cramer, Steven C&lt;/author&gt;&lt;author&gt;Hayward, Kathryn S&lt;/author&gt;&lt;author&gt;O’Sullivan, Michael J&lt;/author&gt;&lt;author&gt;Clarkson, Andrew N&lt;/author&gt;&lt;author&gt;Corbett, Dale&lt;/author&gt;&lt;/authors&gt;&lt;/contributors&gt;&lt;titles&gt;&lt;title&gt;Setting the scene for the Second Stroke Recovery and Rehabilitation Roundtable&lt;/title&gt;&lt;secondary-title&gt;International Journal of Stroke&lt;/secondary-title&gt;&lt;/titles&gt;&lt;periodical&gt;&lt;full-title&gt;International Journal of Stroke&lt;/full-title&gt;&lt;/periodical&gt;&lt;pages&gt;1747493019851287&lt;/pages&gt;&lt;volume&gt;0&lt;/volume&gt;&lt;number&gt;0&lt;/number&gt;&lt;keywords&gt;&lt;keyword&gt;Consensus,neurobiology,recovery,rehabilitation,recommendations,stroke&lt;/keyword&gt;&lt;/keywords&gt;&lt;dates&gt;&lt;year&gt;2019&lt;/year&gt;&lt;/dates&gt;&lt;accession-num&gt;31092153&lt;/accession-num&gt;&lt;urls&gt;&lt;related-urls&gt;&lt;url&gt;https://journals.sagepub.com/doi/abs/10.1177/1747493019851287&lt;/url&gt;&lt;/related-urls&gt;&lt;/urls&gt;&lt;electronic-resource-num&gt;10.1177/1747493019851287&lt;/electronic-resource-num&gt;&lt;/record&gt;&lt;/Cite&gt;&lt;/EndNote&gt;</w:instrText>
      </w:r>
      <w:r w:rsidR="007D737A">
        <w:rPr>
          <w:rFonts w:ascii="Arial" w:hAnsi="Arial" w:cs="Arial"/>
          <w:sz w:val="20"/>
          <w:szCs w:val="20"/>
        </w:rPr>
        <w:fldChar w:fldCharType="separate"/>
      </w:r>
      <w:r w:rsidR="00A47005" w:rsidRPr="00A47005">
        <w:rPr>
          <w:rFonts w:ascii="Arial" w:hAnsi="Arial" w:cs="Arial"/>
          <w:noProof/>
          <w:sz w:val="20"/>
          <w:szCs w:val="20"/>
          <w:vertAlign w:val="superscript"/>
        </w:rPr>
        <w:t>54</w:t>
      </w:r>
      <w:r w:rsidR="007D737A">
        <w:rPr>
          <w:rFonts w:ascii="Arial" w:hAnsi="Arial" w:cs="Arial"/>
          <w:sz w:val="20"/>
          <w:szCs w:val="20"/>
        </w:rPr>
        <w:fldChar w:fldCharType="end"/>
      </w:r>
      <w:r w:rsidR="00AE6876" w:rsidRPr="000B5776">
        <w:rPr>
          <w:rFonts w:ascii="Arial" w:hAnsi="Arial" w:cs="Arial"/>
          <w:sz w:val="20"/>
          <w:szCs w:val="20"/>
        </w:rPr>
        <w:t>.</w:t>
      </w:r>
      <w:r w:rsidR="00102F36" w:rsidRPr="000B5776">
        <w:rPr>
          <w:rFonts w:ascii="Arial" w:hAnsi="Arial" w:cs="Arial"/>
          <w:sz w:val="20"/>
          <w:szCs w:val="20"/>
        </w:rPr>
        <w:t xml:space="preserve"> </w:t>
      </w:r>
      <w:r w:rsidR="00ED6981" w:rsidRPr="000B5776">
        <w:rPr>
          <w:rFonts w:ascii="Arial" w:hAnsi="Arial" w:cs="Arial"/>
          <w:sz w:val="20"/>
          <w:szCs w:val="20"/>
        </w:rPr>
        <w:t xml:space="preserve"> </w:t>
      </w:r>
      <w:r w:rsidR="00B42DED" w:rsidRPr="000B5776">
        <w:rPr>
          <w:rFonts w:ascii="Arial" w:hAnsi="Arial" w:cs="Arial"/>
          <w:sz w:val="20"/>
          <w:szCs w:val="20"/>
        </w:rPr>
        <w:t>In the present work, w</w:t>
      </w:r>
      <w:r w:rsidRPr="000B5776">
        <w:rPr>
          <w:rFonts w:ascii="Arial" w:hAnsi="Arial" w:cs="Arial"/>
          <w:sz w:val="20"/>
          <w:szCs w:val="20"/>
        </w:rPr>
        <w:t xml:space="preserve">e limited the geographical scope of this first project as we recognised that approvals and regulation of pre-clinical research can vary internationally.  </w:t>
      </w:r>
      <w:r w:rsidR="00ED6981" w:rsidRPr="000B5776">
        <w:rPr>
          <w:rFonts w:ascii="Arial" w:hAnsi="Arial" w:cs="Arial"/>
          <w:sz w:val="20"/>
          <w:szCs w:val="20"/>
        </w:rPr>
        <w:t xml:space="preserve">However, in many respects, the UK sample may not necessarily differ from international experience as we use the same variety of methods as are employed globally.  </w:t>
      </w:r>
      <w:r w:rsidRPr="000B5776">
        <w:rPr>
          <w:rFonts w:ascii="Arial" w:hAnsi="Arial" w:cs="Arial"/>
          <w:sz w:val="20"/>
          <w:szCs w:val="20"/>
        </w:rPr>
        <w:t xml:space="preserve">Before recommendations can be made around VCI assessment, we would </w:t>
      </w:r>
      <w:r w:rsidR="00BE42D7" w:rsidRPr="000B5776">
        <w:rPr>
          <w:rFonts w:ascii="Arial" w:hAnsi="Arial" w:cs="Arial"/>
          <w:sz w:val="20"/>
          <w:szCs w:val="20"/>
        </w:rPr>
        <w:t xml:space="preserve">wish to </w:t>
      </w:r>
      <w:r w:rsidR="00E151C9" w:rsidRPr="000B5776">
        <w:rPr>
          <w:rFonts w:ascii="Arial" w:hAnsi="Arial" w:cs="Arial"/>
          <w:sz w:val="20"/>
          <w:szCs w:val="20"/>
        </w:rPr>
        <w:t xml:space="preserve">repeat the exercise with a broader, international group.  The synthesis of the focus group discussion was as objective as possible but there is always an element of interpretation.  To ensure </w:t>
      </w:r>
      <w:r w:rsidR="00E151C9" w:rsidRPr="00A1068F">
        <w:rPr>
          <w:rFonts w:ascii="Arial" w:hAnsi="Arial" w:cs="Arial"/>
          <w:sz w:val="20"/>
          <w:szCs w:val="20"/>
        </w:rPr>
        <w:t xml:space="preserve">that what we report is an accurate representation we shared all the data with participants, incorporating feedback and suggested changes until no more alterations were needed. </w:t>
      </w:r>
    </w:p>
    <w:p w:rsidR="0013257B" w:rsidRPr="006C4140" w:rsidRDefault="0013257B" w:rsidP="0013257B">
      <w:pPr>
        <w:spacing w:line="480" w:lineRule="auto"/>
        <w:jc w:val="both"/>
        <w:rPr>
          <w:rFonts w:ascii="Arial" w:hAnsi="Arial" w:cs="Arial"/>
          <w:sz w:val="20"/>
          <w:szCs w:val="20"/>
        </w:rPr>
      </w:pPr>
    </w:p>
    <w:p w:rsidR="00403420" w:rsidRPr="006C4140" w:rsidRDefault="00A1068F" w:rsidP="00E16A38">
      <w:pPr>
        <w:spacing w:line="480" w:lineRule="auto"/>
        <w:jc w:val="both"/>
        <w:rPr>
          <w:rFonts w:ascii="Arial" w:hAnsi="Arial" w:cs="Arial"/>
          <w:sz w:val="20"/>
          <w:szCs w:val="20"/>
        </w:rPr>
      </w:pPr>
      <w:r w:rsidRPr="006C4140">
        <w:rPr>
          <w:rFonts w:ascii="Arial" w:hAnsi="Arial" w:cs="Arial"/>
          <w:sz w:val="20"/>
          <w:szCs w:val="20"/>
        </w:rPr>
        <w:lastRenderedPageBreak/>
        <w:t>Our discussion and recommendations were developed exclusively from the results of our literature review, questionnaire and consensus meeting</w:t>
      </w:r>
      <w:r w:rsidR="00B523C7" w:rsidRPr="006C4140">
        <w:rPr>
          <w:rFonts w:ascii="Arial" w:hAnsi="Arial" w:cs="Arial"/>
          <w:sz w:val="20"/>
          <w:szCs w:val="20"/>
        </w:rPr>
        <w:t xml:space="preserve"> and, a</w:t>
      </w:r>
      <w:r w:rsidR="00634304" w:rsidRPr="006C4140">
        <w:rPr>
          <w:rFonts w:ascii="Arial" w:hAnsi="Arial" w:cs="Arial"/>
          <w:sz w:val="20"/>
          <w:szCs w:val="20"/>
        </w:rPr>
        <w:t>ccordingly</w:t>
      </w:r>
      <w:r w:rsidR="00B523C7" w:rsidRPr="006C4140">
        <w:rPr>
          <w:rFonts w:ascii="Arial" w:hAnsi="Arial" w:cs="Arial"/>
          <w:sz w:val="20"/>
          <w:szCs w:val="20"/>
        </w:rPr>
        <w:t>, focused on outcome measures rather than choice of model</w:t>
      </w:r>
      <w:r w:rsidRPr="006C4140">
        <w:rPr>
          <w:rFonts w:ascii="Arial" w:hAnsi="Arial" w:cs="Arial"/>
          <w:sz w:val="20"/>
          <w:szCs w:val="20"/>
        </w:rPr>
        <w:t>.  From these sources the predominant models and approaches were rodent, for example in our literature review only 2% of relevant VCI studies used non-rodent models.  This finding is in keeping with other recent reviews of VCI models, where the non-rodent models were all larger species (</w:t>
      </w:r>
      <w:proofErr w:type="spellStart"/>
      <w:r w:rsidRPr="006C4140">
        <w:rPr>
          <w:rFonts w:ascii="Arial" w:hAnsi="Arial" w:cs="Arial"/>
          <w:sz w:val="20"/>
          <w:szCs w:val="20"/>
        </w:rPr>
        <w:t>eg</w:t>
      </w:r>
      <w:proofErr w:type="spellEnd"/>
      <w:r w:rsidRPr="006C4140">
        <w:rPr>
          <w:rFonts w:ascii="Arial" w:hAnsi="Arial" w:cs="Arial"/>
          <w:sz w:val="20"/>
          <w:szCs w:val="20"/>
        </w:rPr>
        <w:t xml:space="preserve"> ruminants) </w:t>
      </w:r>
      <w:r w:rsidR="003E2D05" w:rsidRPr="006C4140">
        <w:rPr>
          <w:rFonts w:ascii="Arial" w:hAnsi="Arial" w:cs="Arial"/>
          <w:sz w:val="20"/>
          <w:szCs w:val="20"/>
        </w:rPr>
        <w:fldChar w:fldCharType="begin"/>
      </w:r>
      <w:r w:rsidR="00A47005" w:rsidRPr="006C4140">
        <w:rPr>
          <w:rFonts w:ascii="Arial" w:hAnsi="Arial" w:cs="Arial"/>
          <w:sz w:val="20"/>
          <w:szCs w:val="20"/>
        </w:rPr>
        <w:instrText xml:space="preserve"> ADDIN EN.CITE &lt;EndNote&gt;&lt;Cite&gt;&lt;Author&gt;Hainsworth&lt;/Author&gt;&lt;Year&gt;2017&lt;/Year&gt;&lt;RecNum&gt;2443&lt;/RecNum&gt;&lt;DisplayText&gt;&lt;style face="superscript"&gt;42&lt;/style&gt;&lt;/DisplayText&gt;&lt;record&gt;&lt;rec-number&gt;2443&lt;/rec-number&gt;&lt;foreign-keys&gt;&lt;key app="EN" db-id="sfs0vatw62sxpreseetpvavpzta0xvx5rx5f" timestamp="1493364561"&gt;2443&lt;/key&gt;&lt;/foreign-keys&gt;&lt;ref-type name="Journal Article"&gt;17&lt;/ref-type&gt;&lt;contributors&gt;&lt;authors&gt;&lt;author&gt;Hainsworth, A.H.&lt;/author&gt;&lt;author&gt;Allan, S.M.&lt;/author&gt;&lt;author&gt;Boltze, J.&lt;/author&gt;&lt;author&gt;Cunningham, C.&lt;/author&gt;&lt;author&gt;Farris, C.&lt;/author&gt;&lt;author&gt;Head, E.&lt;/author&gt;&lt;author&gt;Ihara, M.&lt;/author&gt;&lt;author&gt;Isaacs, J.D.&lt;/author&gt;&lt;author&gt;Kalaria, R.N.&lt;/author&gt;&lt;author&gt;Lesnik Oberstein, S.A.M.J.&lt;/author&gt;&lt;author&gt;Moss, M.B.&lt;/author&gt;&lt;author&gt;Nitzsche, B.&lt;/author&gt;&lt;author&gt;Rosenberg, G.A.&lt;/author&gt;&lt;author&gt;Rutten, J.W.&lt;/author&gt;&lt;author&gt;Salkovic-Petrisic, M.&lt;/author&gt;&lt;author&gt;Troen, A.M.&lt;/author&gt;&lt;/authors&gt;&lt;/contributors&gt;&lt;titles&gt;&lt;title&gt;Translational models for vascular cognitive impairment: a review including larger species&lt;/title&gt;&lt;secondary-title&gt;BMC Medicine&lt;/secondary-title&gt;&lt;/titles&gt;&lt;periodical&gt;&lt;full-title&gt;BMC Medicine&lt;/full-title&gt;&lt;/periodical&gt;&lt;pages&gt;16&lt;/pages&gt;&lt;volume&gt;15&lt;/volume&gt;&lt;number&gt;1&lt;/number&gt;&lt;dates&gt;&lt;year&gt;2017&lt;/year&gt;&lt;/dates&gt;&lt;isbn&gt;1741-7015&lt;/isbn&gt;&lt;label&gt;Hainsworth2017&lt;/label&gt;&lt;work-type&gt;journal article&lt;/work-type&gt;&lt;urls&gt;&lt;related-urls&gt;&lt;url&gt;http://dx.doi.org/10.1186/s12916-017-0793-9&lt;/url&gt;&lt;/related-urls&gt;&lt;/urls&gt;&lt;electronic-resource-num&gt;10.1186/s12916-017-0793-9&lt;/electronic-resource-num&gt;&lt;/record&gt;&lt;/Cite&gt;&lt;/EndNote&gt;</w:instrText>
      </w:r>
      <w:r w:rsidR="003E2D05" w:rsidRPr="006C4140">
        <w:rPr>
          <w:rFonts w:ascii="Arial" w:hAnsi="Arial" w:cs="Arial"/>
          <w:sz w:val="20"/>
          <w:szCs w:val="20"/>
        </w:rPr>
        <w:fldChar w:fldCharType="separate"/>
      </w:r>
      <w:r w:rsidR="00A47005" w:rsidRPr="006C4140">
        <w:rPr>
          <w:rFonts w:ascii="Arial" w:hAnsi="Arial" w:cs="Arial"/>
          <w:noProof/>
          <w:sz w:val="20"/>
          <w:szCs w:val="20"/>
          <w:vertAlign w:val="superscript"/>
        </w:rPr>
        <w:t>42</w:t>
      </w:r>
      <w:r w:rsidR="003E2D05" w:rsidRPr="006C4140">
        <w:rPr>
          <w:rFonts w:ascii="Arial" w:hAnsi="Arial" w:cs="Arial"/>
          <w:sz w:val="20"/>
          <w:szCs w:val="20"/>
        </w:rPr>
        <w:fldChar w:fldCharType="end"/>
      </w:r>
      <w:r w:rsidRPr="006C4140">
        <w:rPr>
          <w:rFonts w:ascii="Arial" w:hAnsi="Arial" w:cs="Arial"/>
          <w:sz w:val="20"/>
          <w:szCs w:val="20"/>
        </w:rPr>
        <w:t xml:space="preserve">.  </w:t>
      </w:r>
      <w:r w:rsidR="00E16A38" w:rsidRPr="006C4140">
        <w:rPr>
          <w:rFonts w:ascii="Arial" w:hAnsi="Arial" w:cs="Arial"/>
          <w:sz w:val="20"/>
          <w:szCs w:val="20"/>
        </w:rPr>
        <w:t>The potential differences between mouse and rat VCI models was not a major feature of our review or others</w:t>
      </w:r>
      <w:r w:rsidR="00E16A38" w:rsidRPr="006C4140">
        <w:rPr>
          <w:rFonts w:ascii="Arial" w:hAnsi="Arial" w:cs="Arial"/>
          <w:sz w:val="20"/>
          <w:szCs w:val="20"/>
        </w:rPr>
        <w:fldChar w:fldCharType="begin"/>
      </w:r>
      <w:r w:rsidR="00A47005" w:rsidRPr="006C4140">
        <w:rPr>
          <w:rFonts w:ascii="Arial" w:hAnsi="Arial" w:cs="Arial"/>
          <w:sz w:val="20"/>
          <w:szCs w:val="20"/>
        </w:rPr>
        <w:instrText xml:space="preserve"> ADDIN EN.CITE &lt;EndNote&gt;&lt;Cite&gt;&lt;Author&gt;Yang&lt;/Author&gt;&lt;Year&gt;2016&lt;/Year&gt;&lt;RecNum&gt;2832&lt;/RecNum&gt;&lt;DisplayText&gt;&lt;style face="superscript"&gt;55&lt;/style&gt;&lt;/DisplayText&gt;&lt;record&gt;&lt;rec-number&gt;2832&lt;/rec-number&gt;&lt;foreign-keys&gt;&lt;key app="EN" db-id="sfs0vatw62sxpreseetpvavpzta0xvx5rx5f" timestamp="1573125655"&gt;2832&lt;/key&gt;&lt;/foreign-keys&gt;&lt;ref-type name="Journal Article"&gt;17&lt;/ref-type&gt;&lt;contributors&gt;&lt;authors&gt;&lt;author&gt;Yang, Yi&lt;/author&gt;&lt;author&gt;Kimura-Ohba, Shihoko&lt;/author&gt;&lt;author&gt;Thompson, Jeffrey&lt;/author&gt;&lt;author&gt;Rosenberg, Gary A.&lt;/author&gt;&lt;/authors&gt;&lt;/contributors&gt;&lt;titles&gt;&lt;title&gt;Rodent Models of Vascular Cognitive Impairment&lt;/title&gt;&lt;secondary-title&gt;Translational Stroke Research&lt;/secondary-title&gt;&lt;/titles&gt;&lt;periodical&gt;&lt;full-title&gt;Translational stroke research&lt;/full-title&gt;&lt;/periodical&gt;&lt;pages&gt;407-414&lt;/pages&gt;&lt;volume&gt;7&lt;/volume&gt;&lt;number&gt;5&lt;/number&gt;&lt;dates&gt;&lt;year&gt;2016&lt;/year&gt;&lt;pub-dates&gt;&lt;date&gt;October 01&lt;/date&gt;&lt;/pub-dates&gt;&lt;/dates&gt;&lt;isbn&gt;1868-601X&lt;/isbn&gt;&lt;label&gt;Yang2016&lt;/label&gt;&lt;work-type&gt;journal article&lt;/work-type&gt;&lt;urls&gt;&lt;related-urls&gt;&lt;url&gt;https://doi.org/10.1007/s12975-016-0486-2&lt;/url&gt;&lt;/related-urls&gt;&lt;/urls&gt;&lt;electronic-resource-num&gt;10.1007/s12975-016-0486-2&lt;/electronic-resource-num&gt;&lt;/record&gt;&lt;/Cite&gt;&lt;/EndNote&gt;</w:instrText>
      </w:r>
      <w:r w:rsidR="00E16A38" w:rsidRPr="006C4140">
        <w:rPr>
          <w:rFonts w:ascii="Arial" w:hAnsi="Arial" w:cs="Arial"/>
          <w:sz w:val="20"/>
          <w:szCs w:val="20"/>
        </w:rPr>
        <w:fldChar w:fldCharType="separate"/>
      </w:r>
      <w:r w:rsidR="00A47005" w:rsidRPr="006C4140">
        <w:rPr>
          <w:rFonts w:ascii="Arial" w:hAnsi="Arial" w:cs="Arial"/>
          <w:noProof/>
          <w:sz w:val="20"/>
          <w:szCs w:val="20"/>
          <w:vertAlign w:val="superscript"/>
        </w:rPr>
        <w:t>55</w:t>
      </w:r>
      <w:r w:rsidR="00E16A38" w:rsidRPr="006C4140">
        <w:rPr>
          <w:rFonts w:ascii="Arial" w:hAnsi="Arial" w:cs="Arial"/>
          <w:sz w:val="20"/>
          <w:szCs w:val="20"/>
        </w:rPr>
        <w:fldChar w:fldCharType="end"/>
      </w:r>
      <w:r w:rsidR="00E16A38" w:rsidRPr="006C4140">
        <w:rPr>
          <w:rFonts w:ascii="Arial" w:hAnsi="Arial" w:cs="Arial"/>
          <w:sz w:val="20"/>
          <w:szCs w:val="20"/>
        </w:rPr>
        <w:t xml:space="preserve"> suggesting that these differences are perceived as less important than other factors in the VCI community.  General messages are applicable, for example ensuring validity of assessments across animals and the trade-off of cost/access versus similarity to the human clinical condition.  </w:t>
      </w:r>
      <w:r w:rsidRPr="006C4140">
        <w:rPr>
          <w:rFonts w:ascii="Arial" w:hAnsi="Arial" w:cs="Arial"/>
          <w:sz w:val="20"/>
          <w:szCs w:val="20"/>
        </w:rPr>
        <w:t>The use of dros</w:t>
      </w:r>
      <w:r w:rsidR="00B523C7" w:rsidRPr="006C4140">
        <w:rPr>
          <w:rFonts w:ascii="Arial" w:hAnsi="Arial" w:cs="Arial"/>
          <w:sz w:val="20"/>
          <w:szCs w:val="20"/>
        </w:rPr>
        <w:t>o</w:t>
      </w:r>
      <w:r w:rsidRPr="006C4140">
        <w:rPr>
          <w:rFonts w:ascii="Arial" w:hAnsi="Arial" w:cs="Arial"/>
          <w:sz w:val="20"/>
          <w:szCs w:val="20"/>
        </w:rPr>
        <w:t>phila and zebrafish is gaining increasing traction in Alzheimer’s disease dementia where exciting results are being produced with these species</w:t>
      </w:r>
      <w:r w:rsidR="003E2D05" w:rsidRPr="006C4140">
        <w:rPr>
          <w:rFonts w:ascii="Arial" w:hAnsi="Arial" w:cs="Arial"/>
          <w:sz w:val="20"/>
          <w:szCs w:val="20"/>
        </w:rPr>
        <w:t xml:space="preserve"> </w:t>
      </w:r>
      <w:r w:rsidR="003E2D05" w:rsidRPr="006C4140">
        <w:rPr>
          <w:rFonts w:ascii="Arial" w:hAnsi="Arial" w:cs="Arial"/>
          <w:sz w:val="20"/>
          <w:szCs w:val="20"/>
        </w:rPr>
        <w:fldChar w:fldCharType="begin"/>
      </w:r>
      <w:r w:rsidR="00110321" w:rsidRPr="006C4140">
        <w:rPr>
          <w:rFonts w:ascii="Arial" w:hAnsi="Arial" w:cs="Arial"/>
          <w:sz w:val="20"/>
          <w:szCs w:val="20"/>
        </w:rPr>
        <w:instrText xml:space="preserve"> ADDIN EN.CITE &lt;EndNote&gt;&lt;Cite&gt;&lt;Author&gt;Lu&lt;/Author&gt;&lt;Year&gt;2009&lt;/Year&gt;&lt;RecNum&gt;2833&lt;/RecNum&gt;&lt;DisplayText&gt;&lt;style face="superscript"&gt;56&lt;/style&gt;&lt;/DisplayText&gt;&lt;record&gt;&lt;rec-number&gt;2833&lt;/rec-number&gt;&lt;foreign-keys&gt;&lt;key app="EN" db-id="sfs0vatw62sxpreseetpvavpzta0xvx5rx5f" timestamp="1573125783"&gt;2833&lt;/key&gt;&lt;/foreign-keys&gt;&lt;ref-type name="Journal Article"&gt;17&lt;/ref-type&gt;&lt;contributors&gt;&lt;authors&gt;&lt;author&gt;Bingwei Lu&lt;/author&gt;&lt;author&gt;Hannes Vogel&lt;/author&gt;&lt;/authors&gt;&lt;/contributors&gt;&lt;titles&gt;&lt;title&gt;Drosophila Models of Neurodegenerative Diseases&lt;/title&gt;&lt;secondary-title&gt;Annual Review of Pathology: Mechanisms of Disease&lt;/secondary-title&gt;&lt;/titles&gt;&lt;periodical&gt;&lt;full-title&gt;Annual Review of Pathology: Mechanisms of Disease&lt;/full-title&gt;&lt;/periodical&gt;&lt;pages&gt;315-342&lt;/pages&gt;&lt;volume&gt;4&lt;/volume&gt;&lt;number&gt;1&lt;/number&gt;&lt;keywords&gt;&lt;keyword&gt;Alzheimer&amp;apos;s disease,Parkinson&amp;apos;s disease,polyglutamine disease,prion disease&lt;/keyword&gt;&lt;/keywords&gt;&lt;dates&gt;&lt;year&gt;2009&lt;/year&gt;&lt;/dates&gt;&lt;accession-num&gt;18842101&lt;/accession-num&gt;&lt;urls&gt;&lt;related-urls&gt;&lt;url&gt;https://www.annualreviews.org/doi/abs/10.1146/annurev.pathol.3.121806.151529&lt;/url&gt;&lt;/related-urls&gt;&lt;/urls&gt;&lt;electronic-resource-num&gt;10.1146/annurev.pathol.3.121806.151529&lt;/electronic-resource-num&gt;&lt;/record&gt;&lt;/Cite&gt;&lt;/EndNote&gt;</w:instrText>
      </w:r>
      <w:r w:rsidR="003E2D05" w:rsidRPr="006C4140">
        <w:rPr>
          <w:rFonts w:ascii="Arial" w:hAnsi="Arial" w:cs="Arial"/>
          <w:sz w:val="20"/>
          <w:szCs w:val="20"/>
        </w:rPr>
        <w:fldChar w:fldCharType="separate"/>
      </w:r>
      <w:r w:rsidR="00110321" w:rsidRPr="006C4140">
        <w:rPr>
          <w:rFonts w:ascii="Arial" w:hAnsi="Arial" w:cs="Arial"/>
          <w:noProof/>
          <w:sz w:val="20"/>
          <w:szCs w:val="20"/>
          <w:vertAlign w:val="superscript"/>
        </w:rPr>
        <w:t>56</w:t>
      </w:r>
      <w:r w:rsidR="003E2D05" w:rsidRPr="006C4140">
        <w:rPr>
          <w:rFonts w:ascii="Arial" w:hAnsi="Arial" w:cs="Arial"/>
          <w:sz w:val="20"/>
          <w:szCs w:val="20"/>
        </w:rPr>
        <w:fldChar w:fldCharType="end"/>
      </w:r>
      <w:r w:rsidR="003E2D05" w:rsidRPr="006C4140">
        <w:rPr>
          <w:rFonts w:ascii="Arial" w:hAnsi="Arial" w:cs="Arial"/>
          <w:sz w:val="20"/>
          <w:szCs w:val="20"/>
        </w:rPr>
        <w:t>.</w:t>
      </w:r>
      <w:r w:rsidRPr="006C4140">
        <w:rPr>
          <w:rFonts w:ascii="Arial" w:hAnsi="Arial" w:cs="Arial"/>
          <w:sz w:val="20"/>
          <w:szCs w:val="20"/>
        </w:rPr>
        <w:t xml:space="preserve">  Our results would suggest that these models have less visibility in the VCI field.</w:t>
      </w:r>
      <w:r w:rsidR="00403420" w:rsidRPr="006C4140">
        <w:rPr>
          <w:rFonts w:ascii="Arial" w:hAnsi="Arial" w:cs="Arial"/>
          <w:sz w:val="20"/>
          <w:szCs w:val="20"/>
        </w:rPr>
        <w:t xml:space="preserve">  Hence, while this paper focuses on outcome</w:t>
      </w:r>
      <w:r w:rsidR="00E16A38" w:rsidRPr="006C4140">
        <w:rPr>
          <w:rFonts w:ascii="Arial" w:hAnsi="Arial" w:cs="Arial"/>
          <w:sz w:val="20"/>
          <w:szCs w:val="20"/>
        </w:rPr>
        <w:t xml:space="preserve"> measures</w:t>
      </w:r>
      <w:r w:rsidR="00403420" w:rsidRPr="006C4140">
        <w:rPr>
          <w:rFonts w:ascii="Arial" w:hAnsi="Arial" w:cs="Arial"/>
          <w:sz w:val="20"/>
          <w:szCs w:val="20"/>
        </w:rPr>
        <w:t xml:space="preserve"> we appreciate the importance of having a valid model and plan further work in this area.</w:t>
      </w:r>
    </w:p>
    <w:p w:rsidR="00A1068F" w:rsidRPr="00E16A38" w:rsidRDefault="00A1068F" w:rsidP="00403420">
      <w:pPr>
        <w:spacing w:line="480" w:lineRule="auto"/>
        <w:jc w:val="both"/>
        <w:rPr>
          <w:rFonts w:ascii="Arial" w:hAnsi="Arial" w:cs="Arial"/>
          <w:sz w:val="20"/>
          <w:szCs w:val="20"/>
        </w:rPr>
      </w:pPr>
    </w:p>
    <w:p w:rsidR="00E151C9" w:rsidRPr="000B5776" w:rsidRDefault="00E151C9" w:rsidP="000B5776">
      <w:pPr>
        <w:spacing w:line="480" w:lineRule="auto"/>
        <w:jc w:val="both"/>
        <w:rPr>
          <w:rFonts w:ascii="Arial" w:hAnsi="Arial" w:cs="Arial"/>
          <w:sz w:val="20"/>
          <w:szCs w:val="20"/>
        </w:rPr>
      </w:pPr>
      <w:r w:rsidRPr="00A1068F">
        <w:rPr>
          <w:rFonts w:ascii="Arial" w:hAnsi="Arial" w:cs="Arial"/>
          <w:sz w:val="20"/>
          <w:szCs w:val="20"/>
        </w:rPr>
        <w:t>The consensus</w:t>
      </w:r>
      <w:r w:rsidRPr="000B5776">
        <w:rPr>
          <w:rFonts w:ascii="Arial" w:hAnsi="Arial" w:cs="Arial"/>
          <w:sz w:val="20"/>
          <w:szCs w:val="20"/>
        </w:rPr>
        <w:t xml:space="preserve"> conclusions </w:t>
      </w:r>
      <w:r w:rsidR="00C034A0" w:rsidRPr="000B5776">
        <w:rPr>
          <w:rFonts w:ascii="Arial" w:hAnsi="Arial" w:cs="Arial"/>
          <w:sz w:val="20"/>
          <w:szCs w:val="20"/>
        </w:rPr>
        <w:t xml:space="preserve">and research priorities that resulted from this project are presented in the </w:t>
      </w:r>
      <w:r w:rsidRPr="000B5776">
        <w:rPr>
          <w:rFonts w:ascii="Arial" w:hAnsi="Arial" w:cs="Arial"/>
          <w:sz w:val="20"/>
          <w:szCs w:val="20"/>
        </w:rPr>
        <w:t>text box</w:t>
      </w:r>
      <w:r w:rsidR="00C034A0" w:rsidRPr="000B5776">
        <w:rPr>
          <w:rFonts w:ascii="Arial" w:hAnsi="Arial" w:cs="Arial"/>
          <w:sz w:val="20"/>
          <w:szCs w:val="20"/>
        </w:rPr>
        <w:t>es</w:t>
      </w:r>
      <w:r w:rsidRPr="000B5776">
        <w:rPr>
          <w:rFonts w:ascii="Arial" w:hAnsi="Arial" w:cs="Arial"/>
          <w:sz w:val="20"/>
          <w:szCs w:val="20"/>
        </w:rPr>
        <w:t xml:space="preserve">.  We </w:t>
      </w:r>
      <w:r w:rsidR="00D92996" w:rsidRPr="000B5776">
        <w:rPr>
          <w:rFonts w:ascii="Arial" w:hAnsi="Arial" w:cs="Arial"/>
          <w:sz w:val="20"/>
          <w:szCs w:val="20"/>
        </w:rPr>
        <w:t>believe</w:t>
      </w:r>
      <w:r w:rsidRPr="000B5776">
        <w:rPr>
          <w:rFonts w:ascii="Arial" w:hAnsi="Arial" w:cs="Arial"/>
          <w:sz w:val="20"/>
          <w:szCs w:val="20"/>
        </w:rPr>
        <w:t xml:space="preserve"> these will prove useful to researchers but also to funders and journal editors.  We were encouraged by the willingness of the pre-clinical VCI research community to work together on this project and believe it could serve as an exemplar for future methodological work.  </w:t>
      </w:r>
      <w:r w:rsidR="003A53E0" w:rsidRPr="000B5776">
        <w:rPr>
          <w:rFonts w:ascii="Arial" w:hAnsi="Arial" w:cs="Arial"/>
          <w:sz w:val="20"/>
          <w:szCs w:val="20"/>
        </w:rPr>
        <w:t>Other areas that could benefit from similar consensus and guidance include choice of VCI models and methods of analysis.  In other areas of stroke and dementia research, collaboration, consensus and pooling of resources has driven forward the research agenda</w:t>
      </w:r>
      <w:r w:rsidR="00AE6876" w:rsidRPr="000B5776">
        <w:rPr>
          <w:rFonts w:ascii="Arial" w:hAnsi="Arial" w:cs="Arial"/>
          <w:sz w:val="20"/>
          <w:szCs w:val="20"/>
        </w:rPr>
        <w:t xml:space="preserve"> </w:t>
      </w:r>
      <w:r w:rsidR="007D737A">
        <w:rPr>
          <w:rFonts w:ascii="Arial" w:hAnsi="Arial" w:cs="Arial"/>
          <w:sz w:val="20"/>
          <w:szCs w:val="20"/>
        </w:rPr>
        <w:fldChar w:fldCharType="begin">
          <w:fldData xml:space="preserve">PEVuZE5vdGU+PENpdGU+PEF1dGhvcj5EaWNoZ2FuczwvQXV0aG9yPjxZZWFyPjIwMTY8L1llYXI+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</w:fldData>
        </w:fldChar>
      </w:r>
      <w:r w:rsidR="00110321">
        <w:rPr>
          <w:rFonts w:ascii="Arial" w:hAnsi="Arial" w:cs="Arial"/>
          <w:sz w:val="20"/>
          <w:szCs w:val="20"/>
        </w:rPr>
        <w:instrText xml:space="preserve"> ADDIN EN.CITE </w:instrText>
      </w:r>
      <w:r w:rsidR="00110321">
        <w:rPr>
          <w:rFonts w:ascii="Arial" w:hAnsi="Arial" w:cs="Arial"/>
          <w:sz w:val="20"/>
          <w:szCs w:val="20"/>
        </w:rPr>
        <w:fldChar w:fldCharType="begin">
          <w:fldData xml:space="preserve">PEVuZE5vdGU+PENpdGU+PEF1dGhvcj5EaWNoZ2FuczwvQXV0aG9yPjxZZWFyPjIwMTY8L1llYXI+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</w:fldData>
        </w:fldChar>
      </w:r>
      <w:r w:rsidR="00110321">
        <w:rPr>
          <w:rFonts w:ascii="Arial" w:hAnsi="Arial" w:cs="Arial"/>
          <w:sz w:val="20"/>
          <w:szCs w:val="20"/>
        </w:rPr>
        <w:instrText xml:space="preserve"> ADDIN EN.CITE.DATA </w:instrText>
      </w:r>
      <w:r w:rsidR="00110321">
        <w:rPr>
          <w:rFonts w:ascii="Arial" w:hAnsi="Arial" w:cs="Arial"/>
          <w:sz w:val="20"/>
          <w:szCs w:val="20"/>
        </w:rPr>
      </w:r>
      <w:r w:rsidR="00110321">
        <w:rPr>
          <w:rFonts w:ascii="Arial" w:hAnsi="Arial" w:cs="Arial"/>
          <w:sz w:val="20"/>
          <w:szCs w:val="20"/>
        </w:rPr>
        <w:fldChar w:fldCharType="end"/>
      </w:r>
      <w:r w:rsidR="007D737A">
        <w:rPr>
          <w:rFonts w:ascii="Arial" w:hAnsi="Arial" w:cs="Arial"/>
          <w:sz w:val="20"/>
          <w:szCs w:val="20"/>
        </w:rPr>
      </w:r>
      <w:r w:rsidR="007D737A">
        <w:rPr>
          <w:rFonts w:ascii="Arial" w:hAnsi="Arial" w:cs="Arial"/>
          <w:sz w:val="20"/>
          <w:szCs w:val="20"/>
        </w:rPr>
        <w:fldChar w:fldCharType="separate"/>
      </w:r>
      <w:r w:rsidR="00110321" w:rsidRPr="00110321">
        <w:rPr>
          <w:rFonts w:ascii="Arial" w:hAnsi="Arial" w:cs="Arial"/>
          <w:noProof/>
          <w:sz w:val="20"/>
          <w:szCs w:val="20"/>
          <w:vertAlign w:val="superscript"/>
        </w:rPr>
        <w:t>57</w:t>
      </w:r>
      <w:r w:rsidR="007D737A">
        <w:rPr>
          <w:rFonts w:ascii="Arial" w:hAnsi="Arial" w:cs="Arial"/>
          <w:sz w:val="20"/>
          <w:szCs w:val="20"/>
        </w:rPr>
        <w:fldChar w:fldCharType="end"/>
      </w:r>
      <w:r w:rsidR="00AE6876" w:rsidRPr="000B5776">
        <w:rPr>
          <w:rFonts w:ascii="Arial" w:hAnsi="Arial" w:cs="Arial"/>
          <w:sz w:val="20"/>
          <w:szCs w:val="20"/>
        </w:rPr>
        <w:t>.</w:t>
      </w:r>
      <w:r w:rsidR="003A53E0" w:rsidRPr="000B5776">
        <w:rPr>
          <w:rFonts w:ascii="Arial" w:hAnsi="Arial" w:cs="Arial"/>
          <w:sz w:val="20"/>
          <w:szCs w:val="20"/>
        </w:rPr>
        <w:t xml:space="preserve">  </w:t>
      </w:r>
      <w:r w:rsidR="00634304">
        <w:rPr>
          <w:rFonts w:ascii="Arial" w:hAnsi="Arial" w:cs="Arial"/>
          <w:sz w:val="20"/>
          <w:szCs w:val="20"/>
        </w:rPr>
        <w:t>Hopefully</w:t>
      </w:r>
      <w:r w:rsidR="003A53E0" w:rsidRPr="000B5776">
        <w:rPr>
          <w:rFonts w:ascii="Arial" w:hAnsi="Arial" w:cs="Arial"/>
          <w:sz w:val="20"/>
          <w:szCs w:val="20"/>
        </w:rPr>
        <w:t xml:space="preserve"> our experience in bringing together UK pre-clinical VCI researchers is the beginning of </w:t>
      </w:r>
      <w:r w:rsidR="00A708FE" w:rsidRPr="000B5776">
        <w:rPr>
          <w:rFonts w:ascii="Arial" w:hAnsi="Arial" w:cs="Arial"/>
          <w:sz w:val="20"/>
          <w:szCs w:val="20"/>
        </w:rPr>
        <w:t>many future collaborative activities.</w:t>
      </w:r>
    </w:p>
    <w:p w:rsidR="003A53E0" w:rsidRDefault="003A53E0" w:rsidP="000B5776">
      <w:pPr>
        <w:spacing w:line="480" w:lineRule="auto"/>
        <w:jc w:val="both"/>
        <w:rPr>
          <w:rFonts w:ascii="Arial" w:hAnsi="Arial" w:cs="Arial"/>
          <w:sz w:val="20"/>
          <w:szCs w:val="20"/>
        </w:rPr>
      </w:pPr>
    </w:p>
    <w:p w:rsidR="000F309E" w:rsidRPr="000B5776" w:rsidRDefault="000F309E" w:rsidP="000B5776">
      <w:pPr>
        <w:spacing w:line="480" w:lineRule="auto"/>
        <w:jc w:val="both"/>
        <w:rPr>
          <w:rFonts w:ascii="Arial" w:hAnsi="Arial" w:cs="Arial"/>
          <w:sz w:val="20"/>
          <w:szCs w:val="20"/>
        </w:rPr>
      </w:pPr>
    </w:p>
    <w:p w:rsidR="002A4DFA" w:rsidRPr="000B5776" w:rsidRDefault="002A4DFA" w:rsidP="009460F9">
      <w:pPr>
        <w:spacing w:line="480" w:lineRule="auto"/>
        <w:jc w:val="both"/>
        <w:rPr>
          <w:rFonts w:ascii="Arial" w:hAnsi="Arial" w:cs="Arial"/>
          <w:sz w:val="20"/>
          <w:szCs w:val="20"/>
        </w:rPr>
      </w:pPr>
      <w:r w:rsidRPr="000B7A2B">
        <w:rPr>
          <w:rFonts w:ascii="Arial" w:hAnsi="Arial" w:cs="Arial"/>
          <w:b/>
          <w:sz w:val="20"/>
          <w:szCs w:val="20"/>
        </w:rPr>
        <w:t>ACKNOWLEDGEMENTS:</w:t>
      </w:r>
      <w:r>
        <w:rPr>
          <w:rFonts w:ascii="Arial" w:hAnsi="Arial" w:cs="Arial"/>
          <w:sz w:val="20"/>
          <w:szCs w:val="20"/>
        </w:rPr>
        <w:t xml:space="preserve"> </w:t>
      </w:r>
      <w:r w:rsidRPr="000B5776">
        <w:rPr>
          <w:rFonts w:ascii="Arial" w:hAnsi="Arial" w:cs="Arial"/>
          <w:sz w:val="20"/>
          <w:szCs w:val="20"/>
        </w:rPr>
        <w:t>We are grateful to the Institute of Cardiovascular and Medical Sciences</w:t>
      </w:r>
      <w:r w:rsidR="00634304">
        <w:rPr>
          <w:rFonts w:ascii="Arial" w:hAnsi="Arial" w:cs="Arial"/>
          <w:sz w:val="20"/>
          <w:szCs w:val="20"/>
        </w:rPr>
        <w:t>, University of Glasgow</w:t>
      </w:r>
      <w:r w:rsidRPr="000B5776">
        <w:rPr>
          <w:rFonts w:ascii="Arial" w:hAnsi="Arial" w:cs="Arial"/>
          <w:sz w:val="20"/>
          <w:szCs w:val="20"/>
        </w:rPr>
        <w:t xml:space="preserve"> for hosting the meeting. </w:t>
      </w:r>
    </w:p>
    <w:p w:rsidR="002A4DFA" w:rsidRPr="009655E7" w:rsidRDefault="002A4DFA" w:rsidP="009460F9">
      <w:pPr>
        <w:pStyle w:val="Acknowledgement"/>
        <w:spacing w:line="480" w:lineRule="auto"/>
        <w:ind w:left="0" w:firstLine="0"/>
        <w:jc w:val="both"/>
        <w:rPr>
          <w:rFonts w:ascii="Arial" w:hAnsi="Arial" w:cs="Arial"/>
          <w:sz w:val="20"/>
          <w:szCs w:val="20"/>
        </w:rPr>
      </w:pPr>
    </w:p>
    <w:p w:rsidR="002A4DFA" w:rsidRPr="009655E7" w:rsidRDefault="002A4DFA" w:rsidP="009460F9">
      <w:pPr>
        <w:pStyle w:val="Acknowledgement"/>
        <w:spacing w:line="480" w:lineRule="auto"/>
        <w:ind w:left="0" w:firstLine="0"/>
        <w:jc w:val="both"/>
        <w:rPr>
          <w:rFonts w:ascii="Arial" w:hAnsi="Arial" w:cs="Arial"/>
          <w:sz w:val="20"/>
          <w:szCs w:val="20"/>
        </w:rPr>
      </w:pPr>
      <w:r w:rsidRPr="009655E7">
        <w:rPr>
          <w:rFonts w:ascii="Arial" w:hAnsi="Arial" w:cs="Arial"/>
          <w:b/>
          <w:caps/>
          <w:sz w:val="20"/>
          <w:szCs w:val="20"/>
        </w:rPr>
        <w:lastRenderedPageBreak/>
        <w:t>Author contributions</w:t>
      </w:r>
      <w:r w:rsidRPr="009655E7">
        <w:rPr>
          <w:rFonts w:ascii="Arial" w:hAnsi="Arial" w:cs="Arial"/>
          <w:caps/>
          <w:sz w:val="20"/>
          <w:szCs w:val="20"/>
        </w:rPr>
        <w:t>:</w:t>
      </w:r>
      <w:r w:rsidRPr="009655E7">
        <w:rPr>
          <w:rFonts w:ascii="Arial" w:hAnsi="Arial" w:cs="Arial"/>
          <w:sz w:val="20"/>
          <w:szCs w:val="20"/>
        </w:rPr>
        <w:t xml:space="preserve"> </w:t>
      </w:r>
      <w:r>
        <w:rPr>
          <w:rFonts w:ascii="Arial" w:hAnsi="Arial" w:cs="Arial"/>
          <w:sz w:val="20"/>
          <w:szCs w:val="20"/>
        </w:rPr>
        <w:t>T.Q., L.M.W., A.M. &amp; T.M.H</w:t>
      </w:r>
      <w:r w:rsidRPr="009655E7">
        <w:rPr>
          <w:rFonts w:ascii="Arial" w:hAnsi="Arial" w:cs="Arial"/>
          <w:sz w:val="20"/>
          <w:szCs w:val="20"/>
        </w:rPr>
        <w:t xml:space="preserve">. completed the data collation and primary analysis; </w:t>
      </w:r>
      <w:r>
        <w:rPr>
          <w:rFonts w:ascii="Arial" w:hAnsi="Arial" w:cs="Arial"/>
          <w:sz w:val="20"/>
          <w:szCs w:val="20"/>
        </w:rPr>
        <w:t xml:space="preserve">A.M., A.B., </w:t>
      </w:r>
      <w:r w:rsidRPr="009655E7">
        <w:rPr>
          <w:rFonts w:ascii="Arial" w:hAnsi="Arial" w:cs="Arial"/>
          <w:sz w:val="20"/>
          <w:szCs w:val="20"/>
        </w:rPr>
        <w:t>T.M.H.,</w:t>
      </w:r>
      <w:r w:rsidR="009F7B50">
        <w:rPr>
          <w:rFonts w:ascii="Arial" w:hAnsi="Arial" w:cs="Arial"/>
          <w:sz w:val="20"/>
          <w:szCs w:val="20"/>
        </w:rPr>
        <w:t xml:space="preserve"> C.M.,</w:t>
      </w:r>
      <w:r w:rsidRPr="009655E7">
        <w:rPr>
          <w:rFonts w:ascii="Arial" w:hAnsi="Arial" w:cs="Arial"/>
          <w:sz w:val="20"/>
          <w:szCs w:val="20"/>
        </w:rPr>
        <w:t xml:space="preserve"> L.M.W. &amp; T.Q. wrote the manuscript</w:t>
      </w:r>
      <w:r>
        <w:rPr>
          <w:rFonts w:ascii="Arial" w:hAnsi="Arial" w:cs="Arial"/>
          <w:sz w:val="20"/>
          <w:szCs w:val="20"/>
        </w:rPr>
        <w:t xml:space="preserve"> with all other authors having input through various edits</w:t>
      </w:r>
      <w:r w:rsidRPr="009655E7">
        <w:rPr>
          <w:rFonts w:ascii="Arial" w:hAnsi="Arial" w:cs="Arial"/>
          <w:sz w:val="20"/>
          <w:szCs w:val="20"/>
        </w:rPr>
        <w:t xml:space="preserve">.  </w:t>
      </w:r>
    </w:p>
    <w:p w:rsidR="002A4DFA" w:rsidRPr="009655E7" w:rsidRDefault="002A4DFA" w:rsidP="009460F9">
      <w:pPr>
        <w:pStyle w:val="Acknowledgement"/>
        <w:spacing w:line="480" w:lineRule="auto"/>
        <w:ind w:left="0" w:firstLine="0"/>
        <w:jc w:val="both"/>
        <w:rPr>
          <w:rFonts w:ascii="Arial" w:hAnsi="Arial" w:cs="Arial"/>
          <w:sz w:val="20"/>
          <w:szCs w:val="20"/>
        </w:rPr>
      </w:pPr>
    </w:p>
    <w:p w:rsidR="002A4DFA" w:rsidRPr="002A4DFA" w:rsidRDefault="002A4DFA" w:rsidP="009460F9">
      <w:pPr>
        <w:pStyle w:val="Acknowledgement"/>
        <w:spacing w:line="480" w:lineRule="auto"/>
        <w:ind w:left="0" w:firstLine="0"/>
        <w:jc w:val="both"/>
        <w:rPr>
          <w:rFonts w:ascii="Arial" w:hAnsi="Arial" w:cs="Arial"/>
          <w:sz w:val="20"/>
          <w:szCs w:val="20"/>
        </w:rPr>
      </w:pPr>
      <w:r w:rsidRPr="002A4DFA">
        <w:rPr>
          <w:rFonts w:ascii="Arial" w:hAnsi="Arial" w:cs="Arial"/>
          <w:b/>
          <w:caps/>
          <w:sz w:val="20"/>
          <w:szCs w:val="20"/>
        </w:rPr>
        <w:t>Disclosures</w:t>
      </w:r>
      <w:r>
        <w:rPr>
          <w:rFonts w:ascii="Arial" w:hAnsi="Arial" w:cs="Arial"/>
          <w:b/>
          <w:caps/>
          <w:sz w:val="20"/>
          <w:szCs w:val="20"/>
        </w:rPr>
        <w:t>/conflict of interest</w:t>
      </w:r>
      <w:r w:rsidRPr="002A4DFA">
        <w:rPr>
          <w:rFonts w:ascii="Arial" w:hAnsi="Arial" w:cs="Arial"/>
          <w:caps/>
          <w:sz w:val="20"/>
          <w:szCs w:val="20"/>
        </w:rPr>
        <w:t>:</w:t>
      </w:r>
      <w:r w:rsidRPr="002A4DFA">
        <w:rPr>
          <w:rFonts w:ascii="Arial" w:hAnsi="Arial" w:cs="Arial"/>
          <w:sz w:val="20"/>
          <w:szCs w:val="20"/>
        </w:rPr>
        <w:t xml:space="preserve"> None.</w:t>
      </w:r>
    </w:p>
    <w:p w:rsidR="002A4DFA" w:rsidRPr="002A4DFA" w:rsidRDefault="002A4DFA" w:rsidP="009460F9">
      <w:pPr>
        <w:spacing w:line="480" w:lineRule="auto"/>
        <w:jc w:val="both"/>
        <w:rPr>
          <w:rFonts w:ascii="Arial" w:eastAsia="Times New Roman" w:hAnsi="Arial" w:cs="Arial"/>
          <w:b/>
          <w:sz w:val="20"/>
          <w:szCs w:val="20"/>
        </w:rPr>
      </w:pPr>
    </w:p>
    <w:p w:rsidR="00E923B0" w:rsidRPr="004306F1" w:rsidRDefault="002A4DFA" w:rsidP="009460F9">
      <w:pPr>
        <w:spacing w:line="480" w:lineRule="auto"/>
        <w:jc w:val="both"/>
        <w:rPr>
          <w:rFonts w:ascii="Arial" w:hAnsi="Arial" w:cs="Arial"/>
          <w:b/>
          <w:sz w:val="20"/>
          <w:szCs w:val="20"/>
          <w:lang w:val="da-DK"/>
        </w:rPr>
      </w:pPr>
      <w:r w:rsidRPr="002A4DFA">
        <w:rPr>
          <w:rFonts w:ascii="Arial" w:eastAsia="Times New Roman" w:hAnsi="Arial" w:cs="Arial"/>
          <w:b/>
          <w:sz w:val="20"/>
          <w:szCs w:val="20"/>
        </w:rPr>
        <w:t>SUPPLEMENTARY INFORMATION:</w:t>
      </w:r>
      <w:r w:rsidRPr="002A4DFA">
        <w:rPr>
          <w:rFonts w:ascii="Arial" w:eastAsia="Times New Roman" w:hAnsi="Arial" w:cs="Arial"/>
          <w:sz w:val="20"/>
          <w:szCs w:val="20"/>
        </w:rPr>
        <w:t xml:space="preserve"> Additional supplementary </w:t>
      </w:r>
      <w:r w:rsidRPr="009460F9">
        <w:rPr>
          <w:rFonts w:ascii="Arial" w:eastAsia="Times New Roman" w:hAnsi="Arial" w:cs="Arial"/>
          <w:sz w:val="20"/>
          <w:szCs w:val="20"/>
        </w:rPr>
        <w:t>results are available through the JCBFM website.</w:t>
      </w:r>
      <w:r w:rsidR="009460F9" w:rsidRPr="009460F9">
        <w:rPr>
          <w:rFonts w:ascii="Arial" w:eastAsia="Times New Roman" w:hAnsi="Arial" w:cs="Arial"/>
          <w:sz w:val="20"/>
          <w:szCs w:val="20"/>
        </w:rPr>
        <w:t xml:space="preserve">  </w:t>
      </w:r>
      <w:hyperlink r:id="rId8" w:history="1">
        <w:r w:rsidR="009460F9" w:rsidRPr="004306F1">
          <w:rPr>
            <w:rStyle w:val="Hyperlink"/>
            <w:rFonts w:ascii="Arial" w:hAnsi="Arial" w:cs="Arial"/>
            <w:sz w:val="20"/>
            <w:szCs w:val="20"/>
            <w:lang w:val="da-DK"/>
          </w:rPr>
          <w:t>http://jcbfm.sagepub.com/content/by/supplemental-data</w:t>
        </w:r>
      </w:hyperlink>
    </w:p>
    <w:p w:rsidR="00E923B0" w:rsidRPr="004306F1" w:rsidRDefault="00E923B0" w:rsidP="009460F9">
      <w:pPr>
        <w:spacing w:line="480" w:lineRule="auto"/>
        <w:jc w:val="both"/>
        <w:rPr>
          <w:rFonts w:ascii="Arial" w:hAnsi="Arial" w:cs="Arial"/>
          <w:b/>
          <w:sz w:val="20"/>
          <w:szCs w:val="20"/>
          <w:lang w:val="da-DK"/>
        </w:rPr>
      </w:pPr>
    </w:p>
    <w:p w:rsidR="00AB2A22" w:rsidRPr="004306F1" w:rsidRDefault="00AB2A22">
      <w:pPr>
        <w:rPr>
          <w:rFonts w:asciiTheme="minorBidi" w:hAnsiTheme="minorBidi"/>
          <w:b/>
          <w:bCs/>
          <w:sz w:val="20"/>
          <w:szCs w:val="20"/>
          <w:lang w:val="da-DK"/>
        </w:rPr>
      </w:pPr>
      <w:r w:rsidRPr="004306F1">
        <w:rPr>
          <w:rFonts w:asciiTheme="minorBidi" w:hAnsiTheme="minorBidi"/>
          <w:b/>
          <w:bCs/>
          <w:sz w:val="20"/>
          <w:szCs w:val="20"/>
          <w:lang w:val="da-DK"/>
        </w:rPr>
        <w:br w:type="page"/>
      </w:r>
    </w:p>
    <w:p w:rsidR="0036208F" w:rsidRPr="004306F1" w:rsidRDefault="009460F9" w:rsidP="00AB2A22">
      <w:pPr>
        <w:spacing w:line="480" w:lineRule="auto"/>
        <w:contextualSpacing/>
        <w:jc w:val="both"/>
        <w:rPr>
          <w:rFonts w:asciiTheme="minorBidi" w:hAnsiTheme="minorBidi"/>
          <w:b/>
          <w:sz w:val="20"/>
          <w:szCs w:val="20"/>
          <w:lang w:val="da-DK"/>
        </w:rPr>
      </w:pPr>
      <w:r w:rsidRPr="004306F1">
        <w:rPr>
          <w:rFonts w:asciiTheme="minorBidi" w:hAnsiTheme="minorBidi"/>
          <w:b/>
          <w:bCs/>
          <w:sz w:val="20"/>
          <w:szCs w:val="20"/>
          <w:lang w:val="da-DK"/>
        </w:rPr>
        <w:lastRenderedPageBreak/>
        <w:t>R</w:t>
      </w:r>
      <w:r w:rsidR="0036208F" w:rsidRPr="004306F1">
        <w:rPr>
          <w:rFonts w:asciiTheme="minorBidi" w:hAnsiTheme="minorBidi"/>
          <w:b/>
          <w:sz w:val="20"/>
          <w:szCs w:val="20"/>
          <w:lang w:val="da-DK"/>
        </w:rPr>
        <w:t>EFERENCES:</w:t>
      </w:r>
    </w:p>
    <w:p w:rsidR="00A47005" w:rsidRPr="00A47005" w:rsidRDefault="007D737A"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fldChar w:fldCharType="begin"/>
      </w:r>
      <w:r w:rsidR="0036208F" w:rsidRPr="00A47005">
        <w:rPr>
          <w:rFonts w:ascii="Arial" w:hAnsi="Arial" w:cs="Arial"/>
          <w:sz w:val="20"/>
          <w:szCs w:val="20"/>
          <w:lang w:val="da-DK"/>
        </w:rPr>
        <w:instrText xml:space="preserve"> ADDIN EN.REFLIST </w:instrText>
      </w:r>
      <w:r w:rsidRPr="00A47005">
        <w:rPr>
          <w:rFonts w:ascii="Arial" w:hAnsi="Arial" w:cs="Arial"/>
          <w:sz w:val="20"/>
          <w:szCs w:val="20"/>
        </w:rPr>
        <w:fldChar w:fldCharType="separate"/>
      </w:r>
      <w:r w:rsidR="00A47005" w:rsidRPr="001E2A83">
        <w:rPr>
          <w:rFonts w:ascii="Arial" w:hAnsi="Arial" w:cs="Arial"/>
          <w:sz w:val="20"/>
          <w:szCs w:val="20"/>
          <w:lang w:val="da-DK"/>
        </w:rPr>
        <w:t>1.</w:t>
      </w:r>
      <w:r w:rsidR="00A47005" w:rsidRPr="001E2A83">
        <w:rPr>
          <w:rFonts w:ascii="Arial" w:hAnsi="Arial" w:cs="Arial"/>
          <w:sz w:val="20"/>
          <w:szCs w:val="20"/>
          <w:lang w:val="da-DK"/>
        </w:rPr>
        <w:tab/>
        <w:t xml:space="preserve">Livingston G, Sommerlad A, Orgeta V, et al. </w:t>
      </w:r>
      <w:r w:rsidR="00A47005" w:rsidRPr="00A47005">
        <w:rPr>
          <w:rFonts w:ascii="Arial" w:hAnsi="Arial" w:cs="Arial"/>
          <w:sz w:val="20"/>
          <w:szCs w:val="20"/>
        </w:rPr>
        <w:t xml:space="preserve">Dementia prevention, intervention, and care. </w:t>
      </w:r>
      <w:r w:rsidR="00A47005" w:rsidRPr="00A47005">
        <w:rPr>
          <w:rFonts w:ascii="Arial" w:hAnsi="Arial" w:cs="Arial"/>
          <w:i/>
          <w:sz w:val="20"/>
          <w:szCs w:val="20"/>
        </w:rPr>
        <w:t>The Lancet</w:t>
      </w:r>
      <w:r w:rsidR="00A47005" w:rsidRPr="00A47005">
        <w:rPr>
          <w:rFonts w:ascii="Arial" w:hAnsi="Arial" w:cs="Arial"/>
          <w:sz w:val="20"/>
          <w:szCs w:val="20"/>
        </w:rPr>
        <w:t xml:space="preserve"> 2017; 390: 2673-2734. DOI: </w:t>
      </w:r>
      <w:hyperlink r:id="rId9" w:history="1">
        <w:r w:rsidR="00A47005" w:rsidRPr="00A47005">
          <w:rPr>
            <w:rStyle w:val="Hyperlink"/>
            <w:rFonts w:ascii="Arial" w:hAnsi="Arial" w:cs="Arial"/>
            <w:sz w:val="20"/>
            <w:szCs w:val="20"/>
          </w:rPr>
          <w:t>https://doi.org/10.1016/S0140-6736(17)31363-6</w:t>
        </w:r>
      </w:hyperlink>
      <w:r w:rsidR="00A47005" w:rsidRPr="00A47005">
        <w:rPr>
          <w:rFonts w:ascii="Arial" w:hAnsi="Arial" w:cs="Arial"/>
          <w:sz w:val="20"/>
          <w:szCs w:val="20"/>
        </w:rPr>
        <w:t>.</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w:t>
      </w:r>
      <w:r w:rsidRPr="00A47005">
        <w:rPr>
          <w:rFonts w:ascii="Arial" w:hAnsi="Arial" w:cs="Arial"/>
          <w:sz w:val="20"/>
          <w:szCs w:val="20"/>
        </w:rPr>
        <w:tab/>
        <w:t xml:space="preserve">Birks JS and Harvey RJ. Donepezil for dementia due to Alzheimer's disease. </w:t>
      </w:r>
      <w:r w:rsidRPr="00A47005">
        <w:rPr>
          <w:rFonts w:ascii="Arial" w:hAnsi="Arial" w:cs="Arial"/>
          <w:i/>
          <w:sz w:val="20"/>
          <w:szCs w:val="20"/>
        </w:rPr>
        <w:t>Cochrane Database of Systematic Reviews</w:t>
      </w:r>
      <w:r w:rsidRPr="00A47005">
        <w:rPr>
          <w:rFonts w:ascii="Arial" w:hAnsi="Arial" w:cs="Arial"/>
          <w:sz w:val="20"/>
          <w:szCs w:val="20"/>
        </w:rPr>
        <w:t xml:space="preserve"> 2018. DOI: 10.1002/14651858.CD001190.pub3.</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w:t>
      </w:r>
      <w:r w:rsidRPr="00A47005">
        <w:rPr>
          <w:rFonts w:ascii="Arial" w:hAnsi="Arial" w:cs="Arial"/>
          <w:sz w:val="20"/>
          <w:szCs w:val="20"/>
        </w:rPr>
        <w:tab/>
        <w:t xml:space="preserve">Rutjes AWS, Denton DA, Di Nisio M, et al. Vitamin and mineral supplementation for maintaining cognitive function in cognitively healthy people in mid and late life. </w:t>
      </w:r>
      <w:r w:rsidRPr="00A47005">
        <w:rPr>
          <w:rFonts w:ascii="Arial" w:hAnsi="Arial" w:cs="Arial"/>
          <w:i/>
          <w:sz w:val="20"/>
          <w:szCs w:val="20"/>
        </w:rPr>
        <w:t>Cochrane Database of Systematic Reviews</w:t>
      </w:r>
      <w:r w:rsidRPr="00A47005">
        <w:rPr>
          <w:rFonts w:ascii="Arial" w:hAnsi="Arial" w:cs="Arial"/>
          <w:sz w:val="20"/>
          <w:szCs w:val="20"/>
        </w:rPr>
        <w:t xml:space="preserve"> 2018. DOI: 10.1002/14651858.CD011906.pub2.</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w:t>
      </w:r>
      <w:r w:rsidRPr="00A47005">
        <w:rPr>
          <w:rFonts w:ascii="Arial" w:hAnsi="Arial" w:cs="Arial"/>
          <w:sz w:val="20"/>
          <w:szCs w:val="20"/>
        </w:rPr>
        <w:tab/>
        <w:t xml:space="preserve">Dichgans M and Leys D. Vascular Cognitive Impairment. </w:t>
      </w:r>
      <w:r w:rsidRPr="00A47005">
        <w:rPr>
          <w:rFonts w:ascii="Arial" w:hAnsi="Arial" w:cs="Arial"/>
          <w:i/>
          <w:sz w:val="20"/>
          <w:szCs w:val="20"/>
        </w:rPr>
        <w:t>Circulation Research</w:t>
      </w:r>
      <w:r w:rsidRPr="00A47005">
        <w:rPr>
          <w:rFonts w:ascii="Arial" w:hAnsi="Arial" w:cs="Arial"/>
          <w:sz w:val="20"/>
          <w:szCs w:val="20"/>
        </w:rPr>
        <w:t xml:space="preserve"> 2017; 120: 573. 10.1161/CIRCRESAHA.116.308426.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w:t>
      </w:r>
      <w:r w:rsidRPr="00A47005">
        <w:rPr>
          <w:rFonts w:ascii="Arial" w:hAnsi="Arial" w:cs="Arial"/>
          <w:sz w:val="20"/>
          <w:szCs w:val="20"/>
        </w:rPr>
        <w:tab/>
        <w:t xml:space="preserve">Ritchie CW, Terrera GM and Quinn TJ. Dementia trials and dementia tribulations: methodological and analytical challenges in dementia research. </w:t>
      </w:r>
      <w:r w:rsidRPr="00A47005">
        <w:rPr>
          <w:rFonts w:ascii="Arial" w:hAnsi="Arial" w:cs="Arial"/>
          <w:i/>
          <w:sz w:val="20"/>
          <w:szCs w:val="20"/>
        </w:rPr>
        <w:t>Alzheimer's Research &amp; Therapy</w:t>
      </w:r>
      <w:r w:rsidRPr="00A47005">
        <w:rPr>
          <w:rFonts w:ascii="Arial" w:hAnsi="Arial" w:cs="Arial"/>
          <w:sz w:val="20"/>
          <w:szCs w:val="20"/>
        </w:rPr>
        <w:t xml:space="preserve"> 2015; 7: 31. journal article. DOI: 10.1186/s13195-015-0113-6.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6.</w:t>
      </w:r>
      <w:r w:rsidRPr="00A47005">
        <w:rPr>
          <w:rFonts w:ascii="Arial" w:hAnsi="Arial" w:cs="Arial"/>
          <w:sz w:val="20"/>
          <w:szCs w:val="20"/>
        </w:rPr>
        <w:tab/>
        <w:t xml:space="preserve">Taylor-Rowan M, Wilson A, Dawson J, et al. Functional Assessment for Acute Stroke Trials: Properties, Analysis, and Application. </w:t>
      </w:r>
      <w:r w:rsidRPr="00A47005">
        <w:rPr>
          <w:rFonts w:ascii="Arial" w:hAnsi="Arial" w:cs="Arial"/>
          <w:i/>
          <w:sz w:val="20"/>
          <w:szCs w:val="20"/>
        </w:rPr>
        <w:t>Frontiers in Neurology</w:t>
      </w:r>
      <w:r w:rsidRPr="00A47005">
        <w:rPr>
          <w:rFonts w:ascii="Arial" w:hAnsi="Arial" w:cs="Arial"/>
          <w:sz w:val="20"/>
          <w:szCs w:val="20"/>
        </w:rPr>
        <w:t xml:space="preserve"> 2018; 9. Review. DOI: 10.3389/fneur.2018.00191.</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7.</w:t>
      </w:r>
      <w:r w:rsidRPr="00A47005">
        <w:rPr>
          <w:rFonts w:ascii="Arial" w:hAnsi="Arial" w:cs="Arial"/>
          <w:sz w:val="20"/>
          <w:szCs w:val="20"/>
        </w:rPr>
        <w:tab/>
        <w:t xml:space="preserve">Harrison JK, Noel-Storr AH, Demeyere N, et al. Outcomes measures in a decade of dementia and mild cognitive impairment trials. </w:t>
      </w:r>
      <w:r w:rsidRPr="00A47005">
        <w:rPr>
          <w:rFonts w:ascii="Arial" w:hAnsi="Arial" w:cs="Arial"/>
          <w:i/>
          <w:sz w:val="20"/>
          <w:szCs w:val="20"/>
        </w:rPr>
        <w:t>Alzheimer's Research &amp; Therapy</w:t>
      </w:r>
      <w:r w:rsidRPr="00A47005">
        <w:rPr>
          <w:rFonts w:ascii="Arial" w:hAnsi="Arial" w:cs="Arial"/>
          <w:sz w:val="20"/>
          <w:szCs w:val="20"/>
        </w:rPr>
        <w:t xml:space="preserve"> 2016; 8: 48. journal article. DOI: 10.1186/s13195-016-0216-8.</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8.</w:t>
      </w:r>
      <w:r w:rsidRPr="00A47005">
        <w:rPr>
          <w:rFonts w:ascii="Arial" w:hAnsi="Arial" w:cs="Arial"/>
          <w:sz w:val="20"/>
          <w:szCs w:val="20"/>
        </w:rPr>
        <w:tab/>
        <w:t xml:space="preserve">Skrobot OA, O'Brien J, Black S, et al. The Vascular Impairment of Cognition Classification Consensus Study. </w:t>
      </w:r>
      <w:r w:rsidRPr="00A47005">
        <w:rPr>
          <w:rFonts w:ascii="Arial" w:hAnsi="Arial" w:cs="Arial"/>
          <w:i/>
          <w:sz w:val="20"/>
          <w:szCs w:val="20"/>
        </w:rPr>
        <w:t>Alzheimer's &amp; Dementia</w:t>
      </w:r>
      <w:r w:rsidRPr="00A47005">
        <w:rPr>
          <w:rFonts w:ascii="Arial" w:hAnsi="Arial" w:cs="Arial"/>
          <w:sz w:val="20"/>
          <w:szCs w:val="20"/>
        </w:rPr>
        <w:t xml:space="preserve"> 2017; 13: 624-633. DOI: </w:t>
      </w:r>
      <w:hyperlink r:id="rId10" w:history="1">
        <w:r w:rsidRPr="00A47005">
          <w:rPr>
            <w:rStyle w:val="Hyperlink"/>
            <w:rFonts w:ascii="Arial" w:hAnsi="Arial" w:cs="Arial"/>
            <w:sz w:val="20"/>
            <w:szCs w:val="20"/>
          </w:rPr>
          <w:t>https://doi.org/10.1016/j.jalz.2016.10.007</w:t>
        </w:r>
      </w:hyperlink>
      <w:r w:rsidRPr="00A47005">
        <w:rPr>
          <w:rFonts w:ascii="Arial" w:hAnsi="Arial" w:cs="Arial"/>
          <w:sz w:val="20"/>
          <w:szCs w:val="20"/>
        </w:rPr>
        <w:t>.</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9.</w:t>
      </w:r>
      <w:r w:rsidRPr="00A47005">
        <w:rPr>
          <w:rFonts w:ascii="Arial" w:hAnsi="Arial" w:cs="Arial"/>
          <w:sz w:val="20"/>
          <w:szCs w:val="20"/>
        </w:rPr>
        <w:tab/>
        <w:t xml:space="preserve">Smith Eric E. Clinical presentations and epidemiology of vascular dementia. </w:t>
      </w:r>
      <w:r w:rsidRPr="00A47005">
        <w:rPr>
          <w:rFonts w:ascii="Arial" w:hAnsi="Arial" w:cs="Arial"/>
          <w:i/>
          <w:sz w:val="20"/>
          <w:szCs w:val="20"/>
        </w:rPr>
        <w:t>Clinical Science</w:t>
      </w:r>
      <w:r w:rsidRPr="00A47005">
        <w:rPr>
          <w:rFonts w:ascii="Arial" w:hAnsi="Arial" w:cs="Arial"/>
          <w:sz w:val="20"/>
          <w:szCs w:val="20"/>
        </w:rPr>
        <w:t xml:space="preserve"> 2017; 131: 1059. DOI: 10.1042/CS20160607.</w:t>
      </w:r>
    </w:p>
    <w:p w:rsidR="00A47005" w:rsidRPr="001E2A83" w:rsidRDefault="00A47005" w:rsidP="00A47005">
      <w:pPr>
        <w:pStyle w:val="EndNoteBibliography"/>
        <w:spacing w:after="0" w:line="480" w:lineRule="auto"/>
        <w:contextualSpacing/>
        <w:rPr>
          <w:rFonts w:ascii="Arial" w:hAnsi="Arial" w:cs="Arial"/>
          <w:sz w:val="20"/>
          <w:szCs w:val="20"/>
          <w:lang w:val="fr-FR"/>
        </w:rPr>
      </w:pPr>
      <w:r w:rsidRPr="00A47005">
        <w:rPr>
          <w:rFonts w:ascii="Arial" w:hAnsi="Arial" w:cs="Arial"/>
          <w:sz w:val="20"/>
          <w:szCs w:val="20"/>
        </w:rPr>
        <w:t>10.</w:t>
      </w:r>
      <w:r w:rsidRPr="00A47005">
        <w:rPr>
          <w:rFonts w:ascii="Arial" w:hAnsi="Arial" w:cs="Arial"/>
          <w:sz w:val="20"/>
          <w:szCs w:val="20"/>
        </w:rPr>
        <w:tab/>
        <w:t xml:space="preserve">Horsburgh K, Wardlaw JM, van Agtmael T, et al. Small vessels, dementia and chronic diseases – molecular mechanisms and pathophysiology. </w:t>
      </w:r>
      <w:r w:rsidRPr="001E2A83">
        <w:rPr>
          <w:rFonts w:ascii="Arial" w:hAnsi="Arial" w:cs="Arial"/>
          <w:i/>
          <w:sz w:val="20"/>
          <w:szCs w:val="20"/>
          <w:lang w:val="fr-FR"/>
        </w:rPr>
        <w:t>Clinical Science</w:t>
      </w:r>
      <w:r w:rsidRPr="001E2A83">
        <w:rPr>
          <w:rFonts w:ascii="Arial" w:hAnsi="Arial" w:cs="Arial"/>
          <w:sz w:val="20"/>
          <w:szCs w:val="20"/>
          <w:lang w:val="fr-FR"/>
        </w:rPr>
        <w:t xml:space="preserve"> 2018; 132: 851. 10.1042/CS20171620.</w:t>
      </w:r>
    </w:p>
    <w:p w:rsidR="00A47005" w:rsidRPr="001E2A83" w:rsidRDefault="00A47005" w:rsidP="00A47005">
      <w:pPr>
        <w:pStyle w:val="EndNoteBibliography"/>
        <w:spacing w:after="0" w:line="480" w:lineRule="auto"/>
        <w:contextualSpacing/>
        <w:rPr>
          <w:rFonts w:ascii="Arial" w:hAnsi="Arial" w:cs="Arial"/>
          <w:sz w:val="20"/>
          <w:szCs w:val="20"/>
          <w:lang w:val="fr-FR"/>
        </w:rPr>
      </w:pPr>
      <w:r w:rsidRPr="001E2A83">
        <w:rPr>
          <w:rFonts w:ascii="Arial" w:hAnsi="Arial" w:cs="Arial"/>
          <w:sz w:val="20"/>
          <w:szCs w:val="20"/>
          <w:lang w:val="fr-FR"/>
        </w:rPr>
        <w:t>11.</w:t>
      </w:r>
      <w:r w:rsidRPr="001E2A83">
        <w:rPr>
          <w:rFonts w:ascii="Arial" w:hAnsi="Arial" w:cs="Arial"/>
          <w:sz w:val="20"/>
          <w:szCs w:val="20"/>
          <w:lang w:val="fr-FR"/>
        </w:rPr>
        <w:tab/>
        <w:t xml:space="preserve">Doubal FN, Ali M, Batty GD, et al. </w:t>
      </w:r>
      <w:r w:rsidRPr="00A47005">
        <w:rPr>
          <w:rFonts w:ascii="Arial" w:hAnsi="Arial" w:cs="Arial"/>
          <w:sz w:val="20"/>
          <w:szCs w:val="20"/>
        </w:rPr>
        <w:t xml:space="preserve">Big data and data repurposing - using existing data to answer new questions in vascular dementia research. </w:t>
      </w:r>
      <w:r w:rsidRPr="001E2A83">
        <w:rPr>
          <w:rFonts w:ascii="Arial" w:hAnsi="Arial" w:cs="Arial"/>
          <w:i/>
          <w:sz w:val="20"/>
          <w:szCs w:val="20"/>
          <w:lang w:val="fr-FR"/>
        </w:rPr>
        <w:t>BMC Neurology</w:t>
      </w:r>
      <w:r w:rsidRPr="001E2A83">
        <w:rPr>
          <w:rFonts w:ascii="Arial" w:hAnsi="Arial" w:cs="Arial"/>
          <w:sz w:val="20"/>
          <w:szCs w:val="20"/>
          <w:lang w:val="fr-FR"/>
        </w:rPr>
        <w:t xml:space="preserve"> 2017; 17: 72. journal article. DOI: 10.1186/s12883-017-0841-2.</w:t>
      </w:r>
    </w:p>
    <w:p w:rsidR="00A47005" w:rsidRPr="00A47005" w:rsidRDefault="00A47005" w:rsidP="00A47005">
      <w:pPr>
        <w:pStyle w:val="EndNoteBibliography"/>
        <w:spacing w:after="0" w:line="480" w:lineRule="auto"/>
        <w:contextualSpacing/>
        <w:rPr>
          <w:rFonts w:ascii="Arial" w:hAnsi="Arial" w:cs="Arial"/>
          <w:sz w:val="20"/>
          <w:szCs w:val="20"/>
        </w:rPr>
      </w:pPr>
      <w:r w:rsidRPr="001E2A83">
        <w:rPr>
          <w:rFonts w:ascii="Arial" w:hAnsi="Arial" w:cs="Arial"/>
          <w:sz w:val="20"/>
          <w:szCs w:val="20"/>
          <w:lang w:val="fr-FR"/>
        </w:rPr>
        <w:lastRenderedPageBreak/>
        <w:t>12.</w:t>
      </w:r>
      <w:r w:rsidRPr="001E2A83">
        <w:rPr>
          <w:rFonts w:ascii="Arial" w:hAnsi="Arial" w:cs="Arial"/>
          <w:sz w:val="20"/>
          <w:szCs w:val="20"/>
          <w:lang w:val="fr-FR"/>
        </w:rPr>
        <w:tab/>
        <w:t xml:space="preserve">Mehta D, Jackson R, Paul G, et al. </w:t>
      </w:r>
      <w:r w:rsidRPr="00A47005">
        <w:rPr>
          <w:rFonts w:ascii="Arial" w:hAnsi="Arial" w:cs="Arial"/>
          <w:sz w:val="20"/>
          <w:szCs w:val="20"/>
        </w:rPr>
        <w:t xml:space="preserve">Why do trials for Alzheimer’s disease drugs keep failing? A discontinued drug perspective for 2010-2015. </w:t>
      </w:r>
      <w:r w:rsidRPr="00A47005">
        <w:rPr>
          <w:rFonts w:ascii="Arial" w:hAnsi="Arial" w:cs="Arial"/>
          <w:i/>
          <w:sz w:val="20"/>
          <w:szCs w:val="20"/>
        </w:rPr>
        <w:t>Expert Opinion on Investigational Drugs</w:t>
      </w:r>
      <w:r w:rsidRPr="00A47005">
        <w:rPr>
          <w:rFonts w:ascii="Arial" w:hAnsi="Arial" w:cs="Arial"/>
          <w:sz w:val="20"/>
          <w:szCs w:val="20"/>
        </w:rPr>
        <w:t xml:space="preserve"> 2017; 26: 735-739. DOI: 10.1080/13543784.2017.1323868.</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13.</w:t>
      </w:r>
      <w:r w:rsidRPr="00A47005">
        <w:rPr>
          <w:rFonts w:ascii="Arial" w:hAnsi="Arial" w:cs="Arial"/>
          <w:sz w:val="20"/>
          <w:szCs w:val="20"/>
        </w:rPr>
        <w:tab/>
        <w:t xml:space="preserve">Doody RS, Thomas RG, Farlow M, et al. Phase 3 Trials of Solanezumab for Mild-to-Moderate Alzheimer's Disease. </w:t>
      </w:r>
      <w:r w:rsidRPr="00A47005">
        <w:rPr>
          <w:rFonts w:ascii="Arial" w:hAnsi="Arial" w:cs="Arial"/>
          <w:i/>
          <w:sz w:val="20"/>
          <w:szCs w:val="20"/>
        </w:rPr>
        <w:t>New England Journal of Medicine</w:t>
      </w:r>
      <w:r w:rsidRPr="00A47005">
        <w:rPr>
          <w:rFonts w:ascii="Arial" w:hAnsi="Arial" w:cs="Arial"/>
          <w:sz w:val="20"/>
          <w:szCs w:val="20"/>
        </w:rPr>
        <w:t xml:space="preserve"> 2014; 370: 311-321. DOI: 10.1056/NEJMoa1312889.</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14.</w:t>
      </w:r>
      <w:r w:rsidRPr="00A47005">
        <w:rPr>
          <w:rFonts w:ascii="Arial" w:hAnsi="Arial" w:cs="Arial"/>
          <w:sz w:val="20"/>
          <w:szCs w:val="20"/>
        </w:rPr>
        <w:tab/>
        <w:t xml:space="preserve">Neuhaus AA, Couch Y, Hadley G, et al. Neuroprotection in stroke: the importance of collaboration and reproducibility. </w:t>
      </w:r>
      <w:r w:rsidRPr="00A47005">
        <w:rPr>
          <w:rFonts w:ascii="Arial" w:hAnsi="Arial" w:cs="Arial"/>
          <w:i/>
          <w:sz w:val="20"/>
          <w:szCs w:val="20"/>
        </w:rPr>
        <w:t>Brain</w:t>
      </w:r>
      <w:r w:rsidRPr="00A47005">
        <w:rPr>
          <w:rFonts w:ascii="Arial" w:hAnsi="Arial" w:cs="Arial"/>
          <w:sz w:val="20"/>
          <w:szCs w:val="20"/>
        </w:rPr>
        <w:t xml:space="preserve"> 2017; 140: 2079-2092. DOI: 10.1093/brain/awx126.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15.</w:t>
      </w:r>
      <w:r w:rsidRPr="00A47005">
        <w:rPr>
          <w:rFonts w:ascii="Arial" w:hAnsi="Arial" w:cs="Arial"/>
          <w:sz w:val="20"/>
          <w:szCs w:val="20"/>
        </w:rPr>
        <w:tab/>
        <w:t xml:space="preserve">Fisher M, Feuerstein GZ, Howells DW, et al. Update of the Stroke Therapy Academic Industry Roundtable preclinical recommendations. </w:t>
      </w:r>
      <w:r w:rsidRPr="00A47005">
        <w:rPr>
          <w:rFonts w:ascii="Arial" w:hAnsi="Arial" w:cs="Arial"/>
          <w:i/>
          <w:sz w:val="20"/>
          <w:szCs w:val="20"/>
        </w:rPr>
        <w:t>Stroke</w:t>
      </w:r>
      <w:r w:rsidRPr="00A47005">
        <w:rPr>
          <w:rFonts w:ascii="Arial" w:hAnsi="Arial" w:cs="Arial"/>
          <w:sz w:val="20"/>
          <w:szCs w:val="20"/>
        </w:rPr>
        <w:t xml:space="preserve"> 2009; 40: 2244-2250. DOI: 10.1161/strokeaha.108.541128.</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16.</w:t>
      </w:r>
      <w:r w:rsidRPr="00A47005">
        <w:rPr>
          <w:rFonts w:ascii="Arial" w:hAnsi="Arial" w:cs="Arial"/>
          <w:sz w:val="20"/>
          <w:szCs w:val="20"/>
        </w:rPr>
        <w:tab/>
        <w:t xml:space="preserve">Liebeskind David S, Derdeyn Colin P, Wechsler Lawrence R, et al. STAIR X. </w:t>
      </w:r>
      <w:r w:rsidRPr="00A47005">
        <w:rPr>
          <w:rFonts w:ascii="Arial" w:hAnsi="Arial" w:cs="Arial"/>
          <w:i/>
          <w:sz w:val="20"/>
          <w:szCs w:val="20"/>
        </w:rPr>
        <w:t>Stroke</w:t>
      </w:r>
      <w:r w:rsidRPr="00A47005">
        <w:rPr>
          <w:rFonts w:ascii="Arial" w:hAnsi="Arial" w:cs="Arial"/>
          <w:sz w:val="20"/>
          <w:szCs w:val="20"/>
        </w:rPr>
        <w:t xml:space="preserve"> 2018; 49: 2241-2247. DOI: 10.1161/STROKEAHA.118.021424.</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17.</w:t>
      </w:r>
      <w:r w:rsidRPr="00A47005">
        <w:rPr>
          <w:rFonts w:ascii="Arial" w:hAnsi="Arial" w:cs="Arial"/>
          <w:sz w:val="20"/>
          <w:szCs w:val="20"/>
        </w:rPr>
        <w:tab/>
        <w:t xml:space="preserve">Macleod MR, Fisher M, O'Collins V, et al. Good laboratory practice: preventing introduction of bias at the bench. </w:t>
      </w:r>
      <w:r w:rsidRPr="00A47005">
        <w:rPr>
          <w:rFonts w:ascii="Arial" w:hAnsi="Arial" w:cs="Arial"/>
          <w:i/>
          <w:sz w:val="20"/>
          <w:szCs w:val="20"/>
        </w:rPr>
        <w:t>Stroke</w:t>
      </w:r>
      <w:r w:rsidRPr="00A47005">
        <w:rPr>
          <w:rFonts w:ascii="Arial" w:hAnsi="Arial" w:cs="Arial"/>
          <w:sz w:val="20"/>
          <w:szCs w:val="20"/>
        </w:rPr>
        <w:t xml:space="preserve"> 2009; 40: e50-52. DOI: 10.1161/strokeaha.108.525386.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18.</w:t>
      </w:r>
      <w:r w:rsidRPr="00A47005">
        <w:rPr>
          <w:rFonts w:ascii="Arial" w:hAnsi="Arial" w:cs="Arial"/>
          <w:sz w:val="20"/>
          <w:szCs w:val="20"/>
        </w:rPr>
        <w:tab/>
        <w:t xml:space="preserve">Goyal M, Menon BK, van Zwam WH, et al. Endovascular thrombectomy after large-vessel ischaemic stroke: a meta-analysis of individual patient data from five randomised trials. </w:t>
      </w:r>
      <w:r w:rsidRPr="00A47005">
        <w:rPr>
          <w:rFonts w:ascii="Arial" w:hAnsi="Arial" w:cs="Arial"/>
          <w:i/>
          <w:sz w:val="20"/>
          <w:szCs w:val="20"/>
        </w:rPr>
        <w:t>The Lancet</w:t>
      </w:r>
      <w:r w:rsidRPr="00A47005">
        <w:rPr>
          <w:rFonts w:ascii="Arial" w:hAnsi="Arial" w:cs="Arial"/>
          <w:sz w:val="20"/>
          <w:szCs w:val="20"/>
        </w:rPr>
        <w:t xml:space="preserve"> 2016; 387: 1723-1731. DOI: </w:t>
      </w:r>
      <w:hyperlink r:id="rId11" w:history="1">
        <w:r w:rsidRPr="00A47005">
          <w:rPr>
            <w:rStyle w:val="Hyperlink"/>
            <w:rFonts w:ascii="Arial" w:hAnsi="Arial" w:cs="Arial"/>
            <w:sz w:val="20"/>
            <w:szCs w:val="20"/>
          </w:rPr>
          <w:t>https://doi.org/10.1016/S0140-6736(16)00163-X</w:t>
        </w:r>
      </w:hyperlink>
      <w:r w:rsidRPr="00A47005">
        <w:rPr>
          <w:rFonts w:ascii="Arial" w:hAnsi="Arial" w:cs="Arial"/>
          <w:sz w:val="20"/>
          <w:szCs w:val="20"/>
        </w:rPr>
        <w:t>.</w:t>
      </w:r>
    </w:p>
    <w:p w:rsidR="00A47005" w:rsidRPr="001E2A83" w:rsidRDefault="00A47005" w:rsidP="00A47005">
      <w:pPr>
        <w:pStyle w:val="EndNoteBibliography"/>
        <w:spacing w:after="0" w:line="480" w:lineRule="auto"/>
        <w:contextualSpacing/>
        <w:rPr>
          <w:rFonts w:ascii="Arial" w:hAnsi="Arial" w:cs="Arial"/>
          <w:sz w:val="20"/>
          <w:szCs w:val="20"/>
          <w:lang w:val="nl-NL"/>
        </w:rPr>
      </w:pPr>
      <w:r w:rsidRPr="00A47005">
        <w:rPr>
          <w:rFonts w:ascii="Arial" w:hAnsi="Arial" w:cs="Arial"/>
          <w:sz w:val="20"/>
          <w:szCs w:val="20"/>
        </w:rPr>
        <w:t>19.</w:t>
      </w:r>
      <w:r w:rsidRPr="00A47005">
        <w:rPr>
          <w:rFonts w:ascii="Arial" w:hAnsi="Arial" w:cs="Arial"/>
          <w:sz w:val="20"/>
          <w:szCs w:val="20"/>
        </w:rPr>
        <w:tab/>
        <w:t xml:space="preserve">Kimberley Teresa J, Pierce D, Prudente Cecília N, et al. Vagus Nerve Stimulation Paired With Upper Limb Rehabilitation After Chronic Stroke. </w:t>
      </w:r>
      <w:r w:rsidRPr="001E2A83">
        <w:rPr>
          <w:rFonts w:ascii="Arial" w:hAnsi="Arial" w:cs="Arial"/>
          <w:i/>
          <w:sz w:val="20"/>
          <w:szCs w:val="20"/>
          <w:lang w:val="nl-NL"/>
        </w:rPr>
        <w:t>Stroke</w:t>
      </w:r>
      <w:r w:rsidRPr="001E2A83">
        <w:rPr>
          <w:rFonts w:ascii="Arial" w:hAnsi="Arial" w:cs="Arial"/>
          <w:sz w:val="20"/>
          <w:szCs w:val="20"/>
          <w:lang w:val="nl-NL"/>
        </w:rPr>
        <w:t xml:space="preserve"> 2018; 49: 2789-2792. DOI: 10.1161/STROKEAHA.118.022279.</w:t>
      </w:r>
    </w:p>
    <w:p w:rsidR="00A47005" w:rsidRPr="00A47005" w:rsidRDefault="00A47005" w:rsidP="00A47005">
      <w:pPr>
        <w:pStyle w:val="EndNoteBibliography"/>
        <w:spacing w:after="0" w:line="480" w:lineRule="auto"/>
        <w:contextualSpacing/>
        <w:rPr>
          <w:rFonts w:ascii="Arial" w:hAnsi="Arial" w:cs="Arial"/>
          <w:sz w:val="20"/>
          <w:szCs w:val="20"/>
        </w:rPr>
      </w:pPr>
      <w:r w:rsidRPr="001E2A83">
        <w:rPr>
          <w:rFonts w:ascii="Arial" w:hAnsi="Arial" w:cs="Arial"/>
          <w:sz w:val="20"/>
          <w:szCs w:val="20"/>
          <w:lang w:val="nl-NL"/>
        </w:rPr>
        <w:t>20.</w:t>
      </w:r>
      <w:r w:rsidRPr="001E2A83">
        <w:rPr>
          <w:rFonts w:ascii="Arial" w:hAnsi="Arial" w:cs="Arial"/>
          <w:sz w:val="20"/>
          <w:szCs w:val="20"/>
          <w:lang w:val="nl-NL"/>
        </w:rPr>
        <w:tab/>
        <w:t xml:space="preserve">Dziewas R, Stellato R, van der Tweel I, et al. </w:t>
      </w:r>
      <w:r w:rsidRPr="00A47005">
        <w:rPr>
          <w:rFonts w:ascii="Arial" w:hAnsi="Arial" w:cs="Arial"/>
          <w:sz w:val="20"/>
          <w:szCs w:val="20"/>
        </w:rPr>
        <w:t xml:space="preserve">Pharyngeal electrical stimulation for early decannulation in tracheotomised patients with neurogenic dysphagia after stroke (PHAST-TRAC): a prospective, single-blinded, randomised trial. </w:t>
      </w:r>
      <w:r w:rsidRPr="00A47005">
        <w:rPr>
          <w:rFonts w:ascii="Arial" w:hAnsi="Arial" w:cs="Arial"/>
          <w:i/>
          <w:sz w:val="20"/>
          <w:szCs w:val="20"/>
        </w:rPr>
        <w:t>The Lancet Neurology</w:t>
      </w:r>
      <w:r w:rsidRPr="00A47005">
        <w:rPr>
          <w:rFonts w:ascii="Arial" w:hAnsi="Arial" w:cs="Arial"/>
          <w:sz w:val="20"/>
          <w:szCs w:val="20"/>
        </w:rPr>
        <w:t xml:space="preserve"> 2018; 17: 849-859. DOI: </w:t>
      </w:r>
      <w:hyperlink r:id="rId12" w:history="1">
        <w:r w:rsidRPr="00A47005">
          <w:rPr>
            <w:rStyle w:val="Hyperlink"/>
            <w:rFonts w:ascii="Arial" w:hAnsi="Arial" w:cs="Arial"/>
            <w:sz w:val="20"/>
            <w:szCs w:val="20"/>
          </w:rPr>
          <w:t>https://doi.org/10.1016/S1474-4422(18)30255-2</w:t>
        </w:r>
      </w:hyperlink>
      <w:r w:rsidRPr="00A47005">
        <w:rPr>
          <w:rFonts w:ascii="Arial" w:hAnsi="Arial" w:cs="Arial"/>
          <w:sz w:val="20"/>
          <w:szCs w:val="20"/>
        </w:rPr>
        <w:t>.</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21.</w:t>
      </w:r>
      <w:r w:rsidRPr="00A47005">
        <w:rPr>
          <w:rFonts w:ascii="Arial" w:hAnsi="Arial" w:cs="Arial"/>
          <w:sz w:val="20"/>
          <w:szCs w:val="20"/>
        </w:rPr>
        <w:tab/>
        <w:t xml:space="preserve">Quinn TJ, Dawson J, Walters MR, et al. Functional Outcome Measures in Contemporary Stroke Trials. </w:t>
      </w:r>
      <w:r w:rsidRPr="00A47005">
        <w:rPr>
          <w:rFonts w:ascii="Arial" w:hAnsi="Arial" w:cs="Arial"/>
          <w:i/>
          <w:sz w:val="20"/>
          <w:szCs w:val="20"/>
        </w:rPr>
        <w:t>International Journal of Stroke</w:t>
      </w:r>
      <w:r w:rsidRPr="00A47005">
        <w:rPr>
          <w:rFonts w:ascii="Arial" w:hAnsi="Arial" w:cs="Arial"/>
          <w:sz w:val="20"/>
          <w:szCs w:val="20"/>
        </w:rPr>
        <w:t xml:space="preserve"> 2009; 4: 200-205. DOI: 10.1111/j.1747-4949.2009.00271.x.</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22.</w:t>
      </w:r>
      <w:r w:rsidRPr="00A47005">
        <w:rPr>
          <w:rFonts w:ascii="Arial" w:hAnsi="Arial" w:cs="Arial"/>
          <w:sz w:val="20"/>
          <w:szCs w:val="20"/>
        </w:rPr>
        <w:tab/>
        <w:t xml:space="preserve">Lees R, Fearon P, Harrison JK, et al. Cognitive and Mood Assessment in Stroke Research. </w:t>
      </w:r>
      <w:r w:rsidRPr="00A47005">
        <w:rPr>
          <w:rFonts w:ascii="Arial" w:hAnsi="Arial" w:cs="Arial"/>
          <w:i/>
          <w:sz w:val="20"/>
          <w:szCs w:val="20"/>
        </w:rPr>
        <w:t>Stroke</w:t>
      </w:r>
      <w:r w:rsidRPr="00A47005">
        <w:rPr>
          <w:rFonts w:ascii="Arial" w:hAnsi="Arial" w:cs="Arial"/>
          <w:sz w:val="20"/>
          <w:szCs w:val="20"/>
        </w:rPr>
        <w:t xml:space="preserve"> 2012; 43: 1678. 10.1161/STROKEAHA.112.653303.</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lastRenderedPageBreak/>
        <w:t>23.</w:t>
      </w:r>
      <w:r w:rsidRPr="00A47005">
        <w:rPr>
          <w:rFonts w:ascii="Arial" w:hAnsi="Arial" w:cs="Arial"/>
          <w:sz w:val="20"/>
          <w:szCs w:val="20"/>
        </w:rPr>
        <w:tab/>
        <w:t xml:space="preserve">Schellinger PD, Bath PMW, Lees KR, et al. Assessment of Additional Endpoints for Trials in Acute Stroke – What, When, Where, in Who? </w:t>
      </w:r>
      <w:r w:rsidRPr="00A47005">
        <w:rPr>
          <w:rFonts w:ascii="Arial" w:hAnsi="Arial" w:cs="Arial"/>
          <w:i/>
          <w:sz w:val="20"/>
          <w:szCs w:val="20"/>
        </w:rPr>
        <w:t>International Journal of Stroke</w:t>
      </w:r>
      <w:r w:rsidRPr="00A47005">
        <w:rPr>
          <w:rFonts w:ascii="Arial" w:hAnsi="Arial" w:cs="Arial"/>
          <w:sz w:val="20"/>
          <w:szCs w:val="20"/>
        </w:rPr>
        <w:t xml:space="preserve"> 2012; 7: 227-230. DOI: 10.1111/j.1747-4949.2012.00773.x.</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24.</w:t>
      </w:r>
      <w:r w:rsidRPr="00A47005">
        <w:rPr>
          <w:rFonts w:ascii="Arial" w:hAnsi="Arial" w:cs="Arial"/>
          <w:sz w:val="20"/>
          <w:szCs w:val="20"/>
        </w:rPr>
        <w:tab/>
        <w:t xml:space="preserve">Saver Jeffrey L, Warach S, Janis S, et al. Standardizing the Structure of Stroke Clinical and Epidemiologic Research Data. </w:t>
      </w:r>
      <w:r w:rsidRPr="00A47005">
        <w:rPr>
          <w:rFonts w:ascii="Arial" w:hAnsi="Arial" w:cs="Arial"/>
          <w:i/>
          <w:sz w:val="20"/>
          <w:szCs w:val="20"/>
        </w:rPr>
        <w:t>Stroke</w:t>
      </w:r>
      <w:r w:rsidRPr="00A47005">
        <w:rPr>
          <w:rFonts w:ascii="Arial" w:hAnsi="Arial" w:cs="Arial"/>
          <w:sz w:val="20"/>
          <w:szCs w:val="20"/>
        </w:rPr>
        <w:t xml:space="preserve"> 2012; 43: 967-973. DOI: 10.1161/STROKEAHA.111.634352.</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25.</w:t>
      </w:r>
      <w:r w:rsidRPr="00A47005">
        <w:rPr>
          <w:rFonts w:ascii="Arial" w:hAnsi="Arial" w:cs="Arial"/>
          <w:sz w:val="20"/>
          <w:szCs w:val="20"/>
        </w:rPr>
        <w:tab/>
        <w:t xml:space="preserve">Walker MF, Hoffmann TC, Brady MC, et al. Improving the development, monitoring and reporting of stroke rehabilitation research: Consensus-based core recommendations from the Stroke Recovery and Rehabilitation Roundtable. </w:t>
      </w:r>
      <w:r w:rsidRPr="00A47005">
        <w:rPr>
          <w:rFonts w:ascii="Arial" w:hAnsi="Arial" w:cs="Arial"/>
          <w:i/>
          <w:sz w:val="20"/>
          <w:szCs w:val="20"/>
        </w:rPr>
        <w:t>International Journal of Stroke</w:t>
      </w:r>
      <w:r w:rsidRPr="00A47005">
        <w:rPr>
          <w:rFonts w:ascii="Arial" w:hAnsi="Arial" w:cs="Arial"/>
          <w:sz w:val="20"/>
          <w:szCs w:val="20"/>
        </w:rPr>
        <w:t xml:space="preserve"> 2017; 12: 472-479. DOI: 10.1177/1747493017711815.</w:t>
      </w:r>
    </w:p>
    <w:p w:rsidR="00A47005" w:rsidRPr="001E2A83" w:rsidRDefault="00A47005" w:rsidP="00A47005">
      <w:pPr>
        <w:pStyle w:val="EndNoteBibliography"/>
        <w:spacing w:after="0" w:line="480" w:lineRule="auto"/>
        <w:contextualSpacing/>
        <w:rPr>
          <w:rFonts w:ascii="Arial" w:hAnsi="Arial" w:cs="Arial"/>
          <w:sz w:val="20"/>
          <w:szCs w:val="20"/>
          <w:lang w:val="da-DK"/>
        </w:rPr>
      </w:pPr>
      <w:r w:rsidRPr="00A47005">
        <w:rPr>
          <w:rFonts w:ascii="Arial" w:hAnsi="Arial" w:cs="Arial"/>
          <w:sz w:val="20"/>
          <w:szCs w:val="20"/>
        </w:rPr>
        <w:t>26.</w:t>
      </w:r>
      <w:r w:rsidRPr="00A47005">
        <w:rPr>
          <w:rFonts w:ascii="Arial" w:hAnsi="Arial" w:cs="Arial"/>
          <w:sz w:val="20"/>
          <w:szCs w:val="20"/>
        </w:rPr>
        <w:tab/>
        <w:t xml:space="preserve">Salinas J, Sprinkhuizen Sara M, Ackerson T, et al. An International Standard Set of Patient-Centered Outcome Measures After Stroke. </w:t>
      </w:r>
      <w:r w:rsidRPr="001E2A83">
        <w:rPr>
          <w:rFonts w:ascii="Arial" w:hAnsi="Arial" w:cs="Arial"/>
          <w:i/>
          <w:sz w:val="20"/>
          <w:szCs w:val="20"/>
          <w:lang w:val="da-DK"/>
        </w:rPr>
        <w:t>Stroke</w:t>
      </w:r>
      <w:r w:rsidRPr="001E2A83">
        <w:rPr>
          <w:rFonts w:ascii="Arial" w:hAnsi="Arial" w:cs="Arial"/>
          <w:sz w:val="20"/>
          <w:szCs w:val="20"/>
          <w:lang w:val="da-DK"/>
        </w:rPr>
        <w:t xml:space="preserve"> 2016; 47: 180-186. DOI: 10.1161/STROKEAHA.115.010898.</w:t>
      </w:r>
    </w:p>
    <w:p w:rsidR="00A47005" w:rsidRPr="00A47005" w:rsidRDefault="00A47005" w:rsidP="00A47005">
      <w:pPr>
        <w:pStyle w:val="EndNoteBibliography"/>
        <w:spacing w:after="0" w:line="480" w:lineRule="auto"/>
        <w:contextualSpacing/>
        <w:rPr>
          <w:rFonts w:ascii="Arial" w:hAnsi="Arial" w:cs="Arial"/>
          <w:sz w:val="20"/>
          <w:szCs w:val="20"/>
        </w:rPr>
      </w:pPr>
      <w:r w:rsidRPr="001E2A83">
        <w:rPr>
          <w:rFonts w:ascii="Arial" w:hAnsi="Arial" w:cs="Arial"/>
          <w:sz w:val="20"/>
          <w:szCs w:val="20"/>
          <w:lang w:val="da-DK"/>
        </w:rPr>
        <w:t>27.</w:t>
      </w:r>
      <w:r w:rsidRPr="001E2A83">
        <w:rPr>
          <w:rFonts w:ascii="Arial" w:hAnsi="Arial" w:cs="Arial"/>
          <w:sz w:val="20"/>
          <w:szCs w:val="20"/>
          <w:lang w:val="da-DK"/>
        </w:rPr>
        <w:tab/>
        <w:t xml:space="preserve">Gargon E, Williamson PR, Altman DG, et al. </w:t>
      </w:r>
      <w:r w:rsidRPr="00A47005">
        <w:rPr>
          <w:rFonts w:ascii="Arial" w:hAnsi="Arial" w:cs="Arial"/>
          <w:sz w:val="20"/>
          <w:szCs w:val="20"/>
        </w:rPr>
        <w:t xml:space="preserve">The COMET Initiative database: progress and activities from 2011 to 2013. </w:t>
      </w:r>
      <w:r w:rsidRPr="00A47005">
        <w:rPr>
          <w:rFonts w:ascii="Arial" w:hAnsi="Arial" w:cs="Arial"/>
          <w:i/>
          <w:sz w:val="20"/>
          <w:szCs w:val="20"/>
        </w:rPr>
        <w:t>Trials</w:t>
      </w:r>
      <w:r w:rsidRPr="00A47005">
        <w:rPr>
          <w:rFonts w:ascii="Arial" w:hAnsi="Arial" w:cs="Arial"/>
          <w:sz w:val="20"/>
          <w:szCs w:val="20"/>
        </w:rPr>
        <w:t xml:space="preserve"> 2014; 15: 279. journal article. DOI: 10.1186/1745-6215-15-279.</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28.</w:t>
      </w:r>
      <w:r w:rsidRPr="00A47005">
        <w:rPr>
          <w:rFonts w:ascii="Arial" w:hAnsi="Arial" w:cs="Arial"/>
          <w:sz w:val="20"/>
          <w:szCs w:val="20"/>
        </w:rPr>
        <w:tab/>
        <w:t xml:space="preserve">Williamson PR, Altman DG, Bagley H, et al. The COMET Handbook: version 1.0. </w:t>
      </w:r>
      <w:r w:rsidRPr="00A47005">
        <w:rPr>
          <w:rFonts w:ascii="Arial" w:hAnsi="Arial" w:cs="Arial"/>
          <w:i/>
          <w:sz w:val="20"/>
          <w:szCs w:val="20"/>
        </w:rPr>
        <w:t>Trials</w:t>
      </w:r>
      <w:r w:rsidRPr="00A47005">
        <w:rPr>
          <w:rFonts w:ascii="Arial" w:hAnsi="Arial" w:cs="Arial"/>
          <w:sz w:val="20"/>
          <w:szCs w:val="20"/>
        </w:rPr>
        <w:t xml:space="preserve"> 2017; 18: 280. DOI: 10.1186/s13063-017-1978-4.</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29.</w:t>
      </w:r>
      <w:r w:rsidRPr="00A47005">
        <w:rPr>
          <w:rFonts w:ascii="Arial" w:hAnsi="Arial" w:cs="Arial"/>
          <w:sz w:val="20"/>
          <w:szCs w:val="20"/>
        </w:rPr>
        <w:tab/>
        <w:t xml:space="preserve">Quinn T, Dawson J and Walters M. Dr John Rankin; His Life, Legacy and the 50th Anniversary of the Rankin Stroke Scale. </w:t>
      </w:r>
      <w:r w:rsidRPr="00A47005">
        <w:rPr>
          <w:rFonts w:ascii="Arial" w:hAnsi="Arial" w:cs="Arial"/>
          <w:i/>
          <w:sz w:val="20"/>
          <w:szCs w:val="20"/>
        </w:rPr>
        <w:t>Scottish Medical Journal</w:t>
      </w:r>
      <w:r w:rsidRPr="00A47005">
        <w:rPr>
          <w:rFonts w:ascii="Arial" w:hAnsi="Arial" w:cs="Arial"/>
          <w:sz w:val="20"/>
          <w:szCs w:val="20"/>
        </w:rPr>
        <w:t xml:space="preserve"> 2008; 53: 44-47. DOI: 10.1258/rsmsmj.53.1.44.</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30.</w:t>
      </w:r>
      <w:r w:rsidRPr="00A47005">
        <w:rPr>
          <w:rFonts w:ascii="Arial" w:hAnsi="Arial" w:cs="Arial"/>
          <w:sz w:val="20"/>
          <w:szCs w:val="20"/>
        </w:rPr>
        <w:tab/>
        <w:t xml:space="preserve">Quinn TJ, Dawson J, Walters MR, et al. Exploring the Reliability of the Modified Rankin Scale. </w:t>
      </w:r>
      <w:r w:rsidRPr="00A47005">
        <w:rPr>
          <w:rFonts w:ascii="Arial" w:hAnsi="Arial" w:cs="Arial"/>
          <w:i/>
          <w:sz w:val="20"/>
          <w:szCs w:val="20"/>
        </w:rPr>
        <w:t>Stroke</w:t>
      </w:r>
      <w:r w:rsidRPr="00A47005">
        <w:rPr>
          <w:rFonts w:ascii="Arial" w:hAnsi="Arial" w:cs="Arial"/>
          <w:sz w:val="20"/>
          <w:szCs w:val="20"/>
        </w:rPr>
        <w:t xml:space="preserve"> 2009; 40: 762-766. DOI: doi:10.1161/STROKEAHA.108.522516.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31.</w:t>
      </w:r>
      <w:r w:rsidRPr="00A47005">
        <w:rPr>
          <w:rFonts w:ascii="Arial" w:hAnsi="Arial" w:cs="Arial"/>
          <w:sz w:val="20"/>
          <w:szCs w:val="20"/>
        </w:rPr>
        <w:tab/>
        <w:t xml:space="preserve">Quinn TJ, Lees KR, Hardemark H-G, et al. Initial Experience of a Digital Training Resource for Modified Rankin Scale Assessment in Clinical Trials. </w:t>
      </w:r>
      <w:r w:rsidRPr="00A47005">
        <w:rPr>
          <w:rFonts w:ascii="Arial" w:hAnsi="Arial" w:cs="Arial"/>
          <w:i/>
          <w:sz w:val="20"/>
          <w:szCs w:val="20"/>
        </w:rPr>
        <w:t>Stroke</w:t>
      </w:r>
      <w:r w:rsidRPr="00A47005">
        <w:rPr>
          <w:rFonts w:ascii="Arial" w:hAnsi="Arial" w:cs="Arial"/>
          <w:sz w:val="20"/>
          <w:szCs w:val="20"/>
        </w:rPr>
        <w:t xml:space="preserve"> 2007; 38: 2257-2261. DOI: doi:10.1161/STROKEAHA.106.480723.</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32.</w:t>
      </w:r>
      <w:r w:rsidRPr="00A47005">
        <w:rPr>
          <w:rFonts w:ascii="Arial" w:hAnsi="Arial" w:cs="Arial"/>
          <w:sz w:val="20"/>
          <w:szCs w:val="20"/>
        </w:rPr>
        <w:tab/>
        <w:t xml:space="preserve">Saver JL, Filip B, Hamilton S, et al. Improving the Reliability of Stroke Disability Grading in Clinical Trials and Clinical Practice. </w:t>
      </w:r>
      <w:r w:rsidRPr="00A47005">
        <w:rPr>
          <w:rFonts w:ascii="Arial" w:hAnsi="Arial" w:cs="Arial"/>
          <w:i/>
          <w:sz w:val="20"/>
          <w:szCs w:val="20"/>
        </w:rPr>
        <w:t>Stroke</w:t>
      </w:r>
      <w:r w:rsidRPr="00A47005">
        <w:rPr>
          <w:rFonts w:ascii="Arial" w:hAnsi="Arial" w:cs="Arial"/>
          <w:sz w:val="20"/>
          <w:szCs w:val="20"/>
        </w:rPr>
        <w:t xml:space="preserve"> 2010; 41: 992-995. DOI: doi:10.1161/STROKEAHA.109.571364.</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33.</w:t>
      </w:r>
      <w:r w:rsidRPr="00A47005">
        <w:rPr>
          <w:rFonts w:ascii="Arial" w:hAnsi="Arial" w:cs="Arial"/>
          <w:sz w:val="20"/>
          <w:szCs w:val="20"/>
        </w:rPr>
        <w:tab/>
        <w:t xml:space="preserve">McArthur KS, Johnson PCD, Quinn TJ, et al. Improving the Efficiency of Stroke Trials. </w:t>
      </w:r>
      <w:r w:rsidRPr="00A47005">
        <w:rPr>
          <w:rFonts w:ascii="Arial" w:hAnsi="Arial" w:cs="Arial"/>
          <w:i/>
          <w:sz w:val="20"/>
          <w:szCs w:val="20"/>
        </w:rPr>
        <w:t>Stroke</w:t>
      </w:r>
      <w:r w:rsidRPr="00A47005">
        <w:rPr>
          <w:rFonts w:ascii="Arial" w:hAnsi="Arial" w:cs="Arial"/>
          <w:sz w:val="20"/>
          <w:szCs w:val="20"/>
        </w:rPr>
        <w:t xml:space="preserve"> 2013; 44: 3422-3428. DOI: doi:10.1161/STROKEAHA.113.002266.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34.</w:t>
      </w:r>
      <w:r w:rsidRPr="00A47005">
        <w:rPr>
          <w:rFonts w:ascii="Arial" w:hAnsi="Arial" w:cs="Arial"/>
          <w:sz w:val="20"/>
          <w:szCs w:val="20"/>
        </w:rPr>
        <w:tab/>
        <w:t xml:space="preserve">Bath Philip MW, Lees Kennedy R, Schellinger Peter D, et al. Statistical Analysis of the Primary Outcome in Acute Stroke Trials. </w:t>
      </w:r>
      <w:r w:rsidRPr="00A47005">
        <w:rPr>
          <w:rFonts w:ascii="Arial" w:hAnsi="Arial" w:cs="Arial"/>
          <w:i/>
          <w:sz w:val="20"/>
          <w:szCs w:val="20"/>
        </w:rPr>
        <w:t>Stroke</w:t>
      </w:r>
      <w:r w:rsidRPr="00A47005">
        <w:rPr>
          <w:rFonts w:ascii="Arial" w:hAnsi="Arial" w:cs="Arial"/>
          <w:sz w:val="20"/>
          <w:szCs w:val="20"/>
        </w:rPr>
        <w:t xml:space="preserve"> 2012; 43: 1171-1178. DOI: 10.1161/STROKEAHA.111.641456.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lastRenderedPageBreak/>
        <w:t>35.</w:t>
      </w:r>
      <w:r w:rsidRPr="00A47005">
        <w:rPr>
          <w:rFonts w:ascii="Arial" w:hAnsi="Arial" w:cs="Arial"/>
          <w:sz w:val="20"/>
          <w:szCs w:val="20"/>
        </w:rPr>
        <w:tab/>
        <w:t xml:space="preserve">Savitz SI, Lew R, Bluhmki E, et al. Shift Analysis Versus Dichotomization of the Modified Rankin Scale Outcome Scores in the NINDS and ECASS-II Trials. </w:t>
      </w:r>
      <w:r w:rsidRPr="00A47005">
        <w:rPr>
          <w:rFonts w:ascii="Arial" w:hAnsi="Arial" w:cs="Arial"/>
          <w:i/>
          <w:sz w:val="20"/>
          <w:szCs w:val="20"/>
        </w:rPr>
        <w:t>Stroke</w:t>
      </w:r>
      <w:r w:rsidRPr="00A47005">
        <w:rPr>
          <w:rFonts w:ascii="Arial" w:hAnsi="Arial" w:cs="Arial"/>
          <w:sz w:val="20"/>
          <w:szCs w:val="20"/>
        </w:rPr>
        <w:t xml:space="preserve"> 2007; 38: 3205-3212. DOI: doi:10.1161/STROKEAHA.107.489351.</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36.</w:t>
      </w:r>
      <w:r w:rsidRPr="00A47005">
        <w:rPr>
          <w:rFonts w:ascii="Arial" w:hAnsi="Arial" w:cs="Arial"/>
          <w:sz w:val="20"/>
          <w:szCs w:val="20"/>
        </w:rPr>
        <w:tab/>
        <w:t xml:space="preserve">Efficacy of nitric oxide, with or without continuing antihypertensive treatment, for management of high blood pressure in acute stroke (ENOS): a partial-factorial randomised controlled trial. </w:t>
      </w:r>
      <w:r w:rsidRPr="00A47005">
        <w:rPr>
          <w:rFonts w:ascii="Arial" w:hAnsi="Arial" w:cs="Arial"/>
          <w:i/>
          <w:sz w:val="20"/>
          <w:szCs w:val="20"/>
        </w:rPr>
        <w:t>The Lancet</w:t>
      </w:r>
      <w:r w:rsidRPr="00A47005">
        <w:rPr>
          <w:rFonts w:ascii="Arial" w:hAnsi="Arial" w:cs="Arial"/>
          <w:sz w:val="20"/>
          <w:szCs w:val="20"/>
        </w:rPr>
        <w:t xml:space="preserve"> 2015; 385: 617-628. DOI: </w:t>
      </w:r>
      <w:hyperlink r:id="rId13" w:history="1">
        <w:r w:rsidRPr="00A47005">
          <w:rPr>
            <w:rStyle w:val="Hyperlink"/>
            <w:rFonts w:ascii="Arial" w:hAnsi="Arial" w:cs="Arial"/>
            <w:sz w:val="20"/>
            <w:szCs w:val="20"/>
          </w:rPr>
          <w:t>https://doi.org/10.1016/S0140-6736(14)61121-1</w:t>
        </w:r>
      </w:hyperlink>
      <w:r w:rsidRPr="00A47005">
        <w:rPr>
          <w:rFonts w:ascii="Arial" w:hAnsi="Arial" w:cs="Arial"/>
          <w:sz w:val="20"/>
          <w:szCs w:val="20"/>
        </w:rPr>
        <w:t>.</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37.</w:t>
      </w:r>
      <w:r w:rsidRPr="00A47005">
        <w:rPr>
          <w:rFonts w:ascii="Arial" w:hAnsi="Arial" w:cs="Arial"/>
          <w:sz w:val="20"/>
          <w:szCs w:val="20"/>
        </w:rPr>
        <w:tab/>
        <w:t xml:space="preserve">Hietamies TM, Ostrowski C, Pei Z, et al. Variability of functional outcome measures used in animal models of stroke and vascular cognitive impairment – a review of contemporary studies. </w:t>
      </w:r>
      <w:r w:rsidRPr="00A47005">
        <w:rPr>
          <w:rFonts w:ascii="Arial" w:hAnsi="Arial" w:cs="Arial"/>
          <w:i/>
          <w:sz w:val="20"/>
          <w:szCs w:val="20"/>
        </w:rPr>
        <w:t>Journal of Cerebral Blood Flow &amp; Metabolism</w:t>
      </w:r>
      <w:r w:rsidRPr="00A47005">
        <w:rPr>
          <w:rFonts w:ascii="Arial" w:hAnsi="Arial" w:cs="Arial"/>
          <w:sz w:val="20"/>
          <w:szCs w:val="20"/>
        </w:rPr>
        <w:t xml:space="preserve"> 2018; 38: 1872-1884. DOI: 10.1177/0271678x18799858.</w:t>
      </w:r>
    </w:p>
    <w:p w:rsidR="00A47005" w:rsidRPr="006C4140" w:rsidRDefault="00A47005" w:rsidP="00A47005">
      <w:pPr>
        <w:pStyle w:val="EndNoteBibliography"/>
        <w:spacing w:after="0" w:line="480" w:lineRule="auto"/>
        <w:contextualSpacing/>
        <w:rPr>
          <w:rFonts w:ascii="Arial" w:hAnsi="Arial" w:cs="Arial"/>
          <w:sz w:val="20"/>
          <w:szCs w:val="20"/>
        </w:rPr>
      </w:pPr>
      <w:r w:rsidRPr="006C4140">
        <w:rPr>
          <w:rFonts w:ascii="Arial" w:hAnsi="Arial" w:cs="Arial"/>
          <w:sz w:val="20"/>
          <w:szCs w:val="20"/>
        </w:rPr>
        <w:t>38.</w:t>
      </w:r>
      <w:r w:rsidRPr="006C4140">
        <w:rPr>
          <w:rFonts w:ascii="Arial" w:hAnsi="Arial" w:cs="Arial"/>
          <w:sz w:val="20"/>
          <w:szCs w:val="20"/>
        </w:rPr>
        <w:tab/>
        <w:t xml:space="preserve">McDonald MW, Black SE, Copland DA, et al. Cognition in stroke rehabilitation and recovery research: Consensus-based core recommendations from the second Stroke Recovery and Rehabilitation Roundtable. </w:t>
      </w:r>
      <w:r w:rsidRPr="006C4140">
        <w:rPr>
          <w:rFonts w:ascii="Arial" w:hAnsi="Arial" w:cs="Arial"/>
          <w:i/>
          <w:sz w:val="20"/>
          <w:szCs w:val="20"/>
        </w:rPr>
        <w:t>International Journal of Stroke</w:t>
      </w:r>
      <w:r w:rsidRPr="006C4140">
        <w:rPr>
          <w:rFonts w:ascii="Arial" w:hAnsi="Arial" w:cs="Arial"/>
          <w:sz w:val="20"/>
          <w:szCs w:val="20"/>
        </w:rPr>
        <w:t xml:space="preserve"> 2019; 14: 774-782. DOI: 10.1177/1747493019873600.</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39.</w:t>
      </w:r>
      <w:r w:rsidRPr="00A47005">
        <w:rPr>
          <w:rFonts w:ascii="Arial" w:hAnsi="Arial" w:cs="Arial"/>
          <w:sz w:val="20"/>
          <w:szCs w:val="20"/>
        </w:rPr>
        <w:tab/>
        <w:t xml:space="preserve">Egan KJ, Vesterinen HM, Beglopoulos V, et al. From a mouse: systematic analysis reveals limitations of experiments testing interventions in Alzheimer's disease mouse models. </w:t>
      </w:r>
      <w:r w:rsidRPr="00A47005">
        <w:rPr>
          <w:rFonts w:ascii="Arial" w:hAnsi="Arial" w:cs="Arial"/>
          <w:i/>
          <w:sz w:val="20"/>
          <w:szCs w:val="20"/>
        </w:rPr>
        <w:t>Evidence-based Preclinical Medicine</w:t>
      </w:r>
      <w:r w:rsidRPr="00A47005">
        <w:rPr>
          <w:rFonts w:ascii="Arial" w:hAnsi="Arial" w:cs="Arial"/>
          <w:sz w:val="20"/>
          <w:szCs w:val="20"/>
        </w:rPr>
        <w:t xml:space="preserve"> 2016; 3: 12-23. DOI: 10.1002/ebm2.15.</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40.</w:t>
      </w:r>
      <w:r w:rsidRPr="00A47005">
        <w:rPr>
          <w:rFonts w:ascii="Arial" w:hAnsi="Arial" w:cs="Arial"/>
          <w:sz w:val="20"/>
          <w:szCs w:val="20"/>
        </w:rPr>
        <w:tab/>
        <w:t xml:space="preserve">KELLEY K, CLARK B, BROWN V, et al. Good practice in the conduct and reporting of survey research. </w:t>
      </w:r>
      <w:r w:rsidRPr="00A47005">
        <w:rPr>
          <w:rFonts w:ascii="Arial" w:hAnsi="Arial" w:cs="Arial"/>
          <w:i/>
          <w:sz w:val="20"/>
          <w:szCs w:val="20"/>
        </w:rPr>
        <w:t>International Journal for Quality in Health Care</w:t>
      </w:r>
      <w:r w:rsidRPr="00A47005">
        <w:rPr>
          <w:rFonts w:ascii="Arial" w:hAnsi="Arial" w:cs="Arial"/>
          <w:sz w:val="20"/>
          <w:szCs w:val="20"/>
        </w:rPr>
        <w:t xml:space="preserve"> 2003; 15: 261-266. DOI: 10.1093/intqhc/mzg031.</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41.</w:t>
      </w:r>
      <w:r w:rsidRPr="00A47005">
        <w:rPr>
          <w:rFonts w:ascii="Arial" w:hAnsi="Arial" w:cs="Arial"/>
          <w:sz w:val="20"/>
          <w:szCs w:val="20"/>
        </w:rPr>
        <w:tab/>
        <w:t xml:space="preserve">Madigan JB, Wilcock DM and Hainsworth AH. Vascular Contributions to Cognitive Impairment and Dementia: Topical Review of Animal Models. </w:t>
      </w:r>
      <w:r w:rsidRPr="00A47005">
        <w:rPr>
          <w:rFonts w:ascii="Arial" w:hAnsi="Arial" w:cs="Arial"/>
          <w:i/>
          <w:sz w:val="20"/>
          <w:szCs w:val="20"/>
        </w:rPr>
        <w:t>Stroke</w:t>
      </w:r>
      <w:r w:rsidRPr="00A47005">
        <w:rPr>
          <w:rFonts w:ascii="Arial" w:hAnsi="Arial" w:cs="Arial"/>
          <w:sz w:val="20"/>
          <w:szCs w:val="20"/>
        </w:rPr>
        <w:t xml:space="preserve"> 2016. DOI: 10.1161/strokeaha.116.012066.</w:t>
      </w:r>
    </w:p>
    <w:p w:rsidR="00A47005" w:rsidRPr="001E2A83" w:rsidRDefault="00A47005" w:rsidP="00A47005">
      <w:pPr>
        <w:pStyle w:val="EndNoteBibliography"/>
        <w:spacing w:after="0" w:line="480" w:lineRule="auto"/>
        <w:contextualSpacing/>
        <w:rPr>
          <w:rFonts w:ascii="Arial" w:hAnsi="Arial" w:cs="Arial"/>
          <w:sz w:val="20"/>
          <w:szCs w:val="20"/>
          <w:lang w:val="fr-FR"/>
        </w:rPr>
      </w:pPr>
      <w:r w:rsidRPr="00A47005">
        <w:rPr>
          <w:rFonts w:ascii="Arial" w:hAnsi="Arial" w:cs="Arial"/>
          <w:sz w:val="20"/>
          <w:szCs w:val="20"/>
        </w:rPr>
        <w:t>42.</w:t>
      </w:r>
      <w:r w:rsidRPr="00A47005">
        <w:rPr>
          <w:rFonts w:ascii="Arial" w:hAnsi="Arial" w:cs="Arial"/>
          <w:sz w:val="20"/>
          <w:szCs w:val="20"/>
        </w:rPr>
        <w:tab/>
        <w:t xml:space="preserve">Hainsworth AH, Allan SM, Boltze J, et al. Translational models for vascular cognitive impairment: a review including larger species. </w:t>
      </w:r>
      <w:r w:rsidRPr="001E2A83">
        <w:rPr>
          <w:rFonts w:ascii="Arial" w:hAnsi="Arial" w:cs="Arial"/>
          <w:i/>
          <w:sz w:val="20"/>
          <w:szCs w:val="20"/>
          <w:lang w:val="fr-FR"/>
        </w:rPr>
        <w:t>BMC Medicine</w:t>
      </w:r>
      <w:r w:rsidRPr="001E2A83">
        <w:rPr>
          <w:rFonts w:ascii="Arial" w:hAnsi="Arial" w:cs="Arial"/>
          <w:sz w:val="20"/>
          <w:szCs w:val="20"/>
          <w:lang w:val="fr-FR"/>
        </w:rPr>
        <w:t xml:space="preserve"> 2017; 15: 16. journal article. DOI: 10.1186/s12916-017-0793-9.</w:t>
      </w:r>
    </w:p>
    <w:p w:rsidR="00A47005" w:rsidRPr="00A47005" w:rsidRDefault="00A47005" w:rsidP="00A47005">
      <w:pPr>
        <w:pStyle w:val="EndNoteBibliography"/>
        <w:spacing w:after="0" w:line="480" w:lineRule="auto"/>
        <w:contextualSpacing/>
        <w:rPr>
          <w:rFonts w:ascii="Arial" w:hAnsi="Arial" w:cs="Arial"/>
          <w:sz w:val="20"/>
          <w:szCs w:val="20"/>
        </w:rPr>
      </w:pPr>
      <w:r w:rsidRPr="001E2A83">
        <w:rPr>
          <w:rFonts w:ascii="Arial" w:hAnsi="Arial" w:cs="Arial"/>
          <w:sz w:val="20"/>
          <w:szCs w:val="20"/>
          <w:lang w:val="fr-FR"/>
        </w:rPr>
        <w:t>43.</w:t>
      </w:r>
      <w:r w:rsidRPr="001E2A83">
        <w:rPr>
          <w:rFonts w:ascii="Arial" w:hAnsi="Arial" w:cs="Arial"/>
          <w:sz w:val="20"/>
          <w:szCs w:val="20"/>
          <w:lang w:val="fr-FR"/>
        </w:rPr>
        <w:tab/>
        <w:t xml:space="preserve">Mar AC, Horner AE, Nilsson SRO, et al. </w:t>
      </w:r>
      <w:r w:rsidRPr="00A47005">
        <w:rPr>
          <w:rFonts w:ascii="Arial" w:hAnsi="Arial" w:cs="Arial"/>
          <w:sz w:val="20"/>
          <w:szCs w:val="20"/>
        </w:rPr>
        <w:t xml:space="preserve">The touchscreen operant platform for assessing executive function in rats and mice. </w:t>
      </w:r>
      <w:r w:rsidRPr="00A47005">
        <w:rPr>
          <w:rFonts w:ascii="Arial" w:hAnsi="Arial" w:cs="Arial"/>
          <w:i/>
          <w:sz w:val="20"/>
          <w:szCs w:val="20"/>
        </w:rPr>
        <w:t>Nature Protocols</w:t>
      </w:r>
      <w:r w:rsidRPr="00A47005">
        <w:rPr>
          <w:rFonts w:ascii="Arial" w:hAnsi="Arial" w:cs="Arial"/>
          <w:sz w:val="20"/>
          <w:szCs w:val="20"/>
        </w:rPr>
        <w:t xml:space="preserve"> 2013; 8: 1985. DOI: 10.1038/nprot.2013.123.</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44.</w:t>
      </w:r>
      <w:r w:rsidRPr="00A47005">
        <w:rPr>
          <w:rFonts w:ascii="Arial" w:hAnsi="Arial" w:cs="Arial"/>
          <w:sz w:val="20"/>
          <w:szCs w:val="20"/>
        </w:rPr>
        <w:tab/>
        <w:t xml:space="preserve">Bingham D, Martin SJ, Macrae IM, et al. Watermaze Performance after Middle Cerebral Artery Occlusion in the Rat: The Role of Sensorimotor versus Memory Impairments. </w:t>
      </w:r>
      <w:r w:rsidRPr="00A47005">
        <w:rPr>
          <w:rFonts w:ascii="Arial" w:hAnsi="Arial" w:cs="Arial"/>
          <w:i/>
          <w:sz w:val="20"/>
          <w:szCs w:val="20"/>
        </w:rPr>
        <w:t>Journal of Cerebral Blood Flow &amp; Metabolism</w:t>
      </w:r>
      <w:r w:rsidRPr="00A47005">
        <w:rPr>
          <w:rFonts w:ascii="Arial" w:hAnsi="Arial" w:cs="Arial"/>
          <w:sz w:val="20"/>
          <w:szCs w:val="20"/>
        </w:rPr>
        <w:t xml:space="preserve"> 2012; 32: 989-999. DOI: doi:10.1038/jcbfm.2012.16.</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lastRenderedPageBreak/>
        <w:t>45.</w:t>
      </w:r>
      <w:r w:rsidRPr="00A47005">
        <w:rPr>
          <w:rFonts w:ascii="Arial" w:hAnsi="Arial" w:cs="Arial"/>
          <w:sz w:val="20"/>
          <w:szCs w:val="20"/>
        </w:rPr>
        <w:tab/>
        <w:t xml:space="preserve">Quinn TJ, Elliott E and Langhorne P. Cognitive and Mood Assessment Tools for Use in Stroke. </w:t>
      </w:r>
      <w:r w:rsidRPr="00A47005">
        <w:rPr>
          <w:rFonts w:ascii="Arial" w:hAnsi="Arial" w:cs="Arial"/>
          <w:i/>
          <w:sz w:val="20"/>
          <w:szCs w:val="20"/>
        </w:rPr>
        <w:t>Stroke</w:t>
      </w:r>
      <w:r w:rsidRPr="00A47005">
        <w:rPr>
          <w:rFonts w:ascii="Arial" w:hAnsi="Arial" w:cs="Arial"/>
          <w:sz w:val="20"/>
          <w:szCs w:val="20"/>
        </w:rPr>
        <w:t xml:space="preserve"> 2018; 49: 483-490. DOI: doi:10.1161/STROKEAHA.117.016994.</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46.</w:t>
      </w:r>
      <w:r w:rsidRPr="00A47005">
        <w:rPr>
          <w:rFonts w:ascii="Arial" w:hAnsi="Arial" w:cs="Arial"/>
          <w:sz w:val="20"/>
          <w:szCs w:val="20"/>
        </w:rPr>
        <w:tab/>
        <w:t xml:space="preserve">Demeyere N, Riddoch MJ, Slavkova ED, et al. The Oxford Cognitive Screen (OCS): Validation of a stroke-specific short cognitive screening tool. </w:t>
      </w:r>
      <w:r w:rsidRPr="00A47005">
        <w:rPr>
          <w:rFonts w:ascii="Arial" w:hAnsi="Arial" w:cs="Arial"/>
          <w:i/>
          <w:sz w:val="20"/>
          <w:szCs w:val="20"/>
        </w:rPr>
        <w:t>Psychological Assessment</w:t>
      </w:r>
      <w:r w:rsidRPr="00A47005">
        <w:rPr>
          <w:rFonts w:ascii="Arial" w:hAnsi="Arial" w:cs="Arial"/>
          <w:sz w:val="20"/>
          <w:szCs w:val="20"/>
        </w:rPr>
        <w:t xml:space="preserve"> 2015; 27: 883-894. DOI: 10.1037/pas0000082.</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47.</w:t>
      </w:r>
      <w:r w:rsidRPr="00A47005">
        <w:rPr>
          <w:rFonts w:ascii="Arial" w:hAnsi="Arial" w:cs="Arial"/>
          <w:sz w:val="20"/>
          <w:szCs w:val="20"/>
        </w:rPr>
        <w:tab/>
        <w:t xml:space="preserve">Harrison JK, McArthur KS and Quinn TJ. Assessment scales in stroke: clinimetric and clinical considerations. </w:t>
      </w:r>
      <w:r w:rsidRPr="00A47005">
        <w:rPr>
          <w:rFonts w:ascii="Arial" w:hAnsi="Arial" w:cs="Arial"/>
          <w:i/>
          <w:sz w:val="20"/>
          <w:szCs w:val="20"/>
        </w:rPr>
        <w:t>Clin Interv Aging</w:t>
      </w:r>
      <w:r w:rsidRPr="00A47005">
        <w:rPr>
          <w:rFonts w:ascii="Arial" w:hAnsi="Arial" w:cs="Arial"/>
          <w:sz w:val="20"/>
          <w:szCs w:val="20"/>
        </w:rPr>
        <w:t xml:space="preserve"> 2013; 8: 201-211. 2013/02/18. DOI: 10.2147/CIA.S32405.</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48.</w:t>
      </w:r>
      <w:r w:rsidRPr="00A47005">
        <w:rPr>
          <w:rFonts w:ascii="Arial" w:hAnsi="Arial" w:cs="Arial"/>
          <w:sz w:val="20"/>
          <w:szCs w:val="20"/>
        </w:rPr>
        <w:tab/>
        <w:t xml:space="preserve">Association AP. </w:t>
      </w:r>
      <w:r w:rsidRPr="00A47005">
        <w:rPr>
          <w:rFonts w:ascii="Arial" w:hAnsi="Arial" w:cs="Arial"/>
          <w:i/>
          <w:sz w:val="20"/>
          <w:szCs w:val="20"/>
        </w:rPr>
        <w:t>Diagnostic and Statistical Manual of Mental Disorders</w:t>
      </w:r>
      <w:r w:rsidRPr="00A47005">
        <w:rPr>
          <w:rFonts w:ascii="Arial" w:hAnsi="Arial" w:cs="Arial"/>
          <w:sz w:val="20"/>
          <w:szCs w:val="20"/>
        </w:rPr>
        <w:t>. 5th edition ed. Arlington, VA 2013.</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49.</w:t>
      </w:r>
      <w:r w:rsidRPr="00A47005">
        <w:rPr>
          <w:rFonts w:ascii="Arial" w:hAnsi="Arial" w:cs="Arial"/>
          <w:sz w:val="20"/>
          <w:szCs w:val="20"/>
        </w:rPr>
        <w:tab/>
        <w:t xml:space="preserve">National Centre for the Replacement RRoAiR.  </w:t>
      </w:r>
      <w:hyperlink r:id="rId14" w:history="1">
        <w:r w:rsidRPr="00A47005">
          <w:rPr>
            <w:rStyle w:val="Hyperlink"/>
            <w:rFonts w:ascii="Arial" w:hAnsi="Arial" w:cs="Arial"/>
            <w:sz w:val="20"/>
            <w:szCs w:val="20"/>
          </w:rPr>
          <w:t>https://nc3rs.org.uk/arrive-guidelines</w:t>
        </w:r>
      </w:hyperlink>
      <w:r w:rsidRPr="00A47005">
        <w:rPr>
          <w:rFonts w:ascii="Arial" w:hAnsi="Arial" w:cs="Arial"/>
          <w:sz w:val="20"/>
          <w:szCs w:val="20"/>
        </w:rPr>
        <w:t xml:space="preserve"> (accessed 16th July 2019).</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50.</w:t>
      </w:r>
      <w:r w:rsidRPr="00A47005">
        <w:rPr>
          <w:rFonts w:ascii="Arial" w:hAnsi="Arial" w:cs="Arial"/>
          <w:sz w:val="20"/>
          <w:szCs w:val="20"/>
        </w:rPr>
        <w:tab/>
        <w:t xml:space="preserve">Percie du Sert N, Alfieri A, Allan SM, et al. The IMPROVE Guidelines (Ischaemia Models: Procedural Refinements Of in Vivo Experiments). </w:t>
      </w:r>
      <w:r w:rsidRPr="00A47005">
        <w:rPr>
          <w:rFonts w:ascii="Arial" w:hAnsi="Arial" w:cs="Arial"/>
          <w:i/>
          <w:sz w:val="20"/>
          <w:szCs w:val="20"/>
        </w:rPr>
        <w:t>Journal of Cerebral Blood Flow &amp; Metabolism</w:t>
      </w:r>
      <w:r w:rsidRPr="00A47005">
        <w:rPr>
          <w:rFonts w:ascii="Arial" w:hAnsi="Arial" w:cs="Arial"/>
          <w:sz w:val="20"/>
          <w:szCs w:val="20"/>
        </w:rPr>
        <w:t xml:space="preserve"> 2017; 37: 3488-3517. DOI: 10.1177/0271678x17709185.</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51.</w:t>
      </w:r>
      <w:r w:rsidRPr="00A47005">
        <w:rPr>
          <w:rFonts w:ascii="Arial" w:hAnsi="Arial" w:cs="Arial"/>
          <w:sz w:val="20"/>
          <w:szCs w:val="20"/>
        </w:rPr>
        <w:tab/>
        <w:t xml:space="preserve">Kilkenny C, Browne WJ, Cuthill IC, et al. Improving Bioscience Research Reporting: The ARRIVE Guidelines for Reporting Animal Research. </w:t>
      </w:r>
      <w:r w:rsidRPr="00A47005">
        <w:rPr>
          <w:rFonts w:ascii="Arial" w:hAnsi="Arial" w:cs="Arial"/>
          <w:i/>
          <w:sz w:val="20"/>
          <w:szCs w:val="20"/>
        </w:rPr>
        <w:t>PLoS Biol</w:t>
      </w:r>
      <w:r w:rsidRPr="00A47005">
        <w:rPr>
          <w:rFonts w:ascii="Arial" w:hAnsi="Arial" w:cs="Arial"/>
          <w:sz w:val="20"/>
          <w:szCs w:val="20"/>
        </w:rPr>
        <w:t xml:space="preserve"> 2010; 8: e1000412. doi:10.1371/journal.pbio.1000412.</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52.</w:t>
      </w:r>
      <w:r w:rsidRPr="00A47005">
        <w:rPr>
          <w:rFonts w:ascii="Arial" w:hAnsi="Arial" w:cs="Arial"/>
          <w:sz w:val="20"/>
          <w:szCs w:val="20"/>
        </w:rPr>
        <w:tab/>
        <w:t xml:space="preserve">Stroke NIoNDa.  </w:t>
      </w:r>
      <w:hyperlink r:id="rId15" w:history="1">
        <w:r w:rsidRPr="00A47005">
          <w:rPr>
            <w:rStyle w:val="Hyperlink"/>
            <w:rFonts w:ascii="Arial" w:hAnsi="Arial" w:cs="Arial"/>
            <w:sz w:val="20"/>
            <w:szCs w:val="20"/>
          </w:rPr>
          <w:t>https://www.ninds.nih.gov/News-Events/Events-proceedings/Events/Alzheimers-Disease-Related-Dementias-Summit-2019</w:t>
        </w:r>
      </w:hyperlink>
      <w:r w:rsidRPr="00A47005">
        <w:rPr>
          <w:rFonts w:ascii="Arial" w:hAnsi="Arial" w:cs="Arial"/>
          <w:sz w:val="20"/>
          <w:szCs w:val="20"/>
        </w:rPr>
        <w:t xml:space="preserve"> (accessed 16th July 2019).</w:t>
      </w:r>
    </w:p>
    <w:p w:rsidR="00A47005" w:rsidRPr="00A47005"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53.</w:t>
      </w:r>
      <w:r w:rsidRPr="00A47005">
        <w:rPr>
          <w:rFonts w:ascii="Arial" w:hAnsi="Arial" w:cs="Arial"/>
          <w:sz w:val="20"/>
          <w:szCs w:val="20"/>
        </w:rPr>
        <w:tab/>
        <w:t xml:space="preserve">Bath PMW, Macleod MR and Green AR. Emulating Multicentre Clinical Stroke Trials: A New Paradigm for Studying Novel Interventions in Experimental Models of Stroke. </w:t>
      </w:r>
      <w:r w:rsidRPr="00A47005">
        <w:rPr>
          <w:rFonts w:ascii="Arial" w:hAnsi="Arial" w:cs="Arial"/>
          <w:i/>
          <w:sz w:val="20"/>
          <w:szCs w:val="20"/>
        </w:rPr>
        <w:t>International Journal of Stroke</w:t>
      </w:r>
      <w:r w:rsidRPr="00A47005">
        <w:rPr>
          <w:rFonts w:ascii="Arial" w:hAnsi="Arial" w:cs="Arial"/>
          <w:sz w:val="20"/>
          <w:szCs w:val="20"/>
        </w:rPr>
        <w:t xml:space="preserve"> 2009; 4: 471-479. DOI: 10.1111/j.1747-4949.2009.00386.x.</w:t>
      </w:r>
    </w:p>
    <w:p w:rsidR="00A47005" w:rsidRPr="006C4140" w:rsidRDefault="00A47005" w:rsidP="00A47005">
      <w:pPr>
        <w:pStyle w:val="EndNoteBibliography"/>
        <w:spacing w:after="0" w:line="480" w:lineRule="auto"/>
        <w:contextualSpacing/>
        <w:rPr>
          <w:rFonts w:ascii="Arial" w:hAnsi="Arial" w:cs="Arial"/>
          <w:sz w:val="20"/>
          <w:szCs w:val="20"/>
        </w:rPr>
      </w:pPr>
      <w:r w:rsidRPr="00A47005">
        <w:rPr>
          <w:rFonts w:ascii="Arial" w:hAnsi="Arial" w:cs="Arial"/>
          <w:sz w:val="20"/>
          <w:szCs w:val="20"/>
        </w:rPr>
        <w:t>54.</w:t>
      </w:r>
      <w:r w:rsidRPr="00A47005">
        <w:rPr>
          <w:rFonts w:ascii="Arial" w:hAnsi="Arial" w:cs="Arial"/>
          <w:sz w:val="20"/>
          <w:szCs w:val="20"/>
        </w:rPr>
        <w:tab/>
        <w:t>Bernhardt J, Borschmann KN, Kwakkel G, et al. Setting the scene for the Second Stroke R</w:t>
      </w:r>
      <w:r w:rsidRPr="006C4140">
        <w:rPr>
          <w:rFonts w:ascii="Arial" w:hAnsi="Arial" w:cs="Arial"/>
          <w:sz w:val="20"/>
          <w:szCs w:val="20"/>
        </w:rPr>
        <w:t xml:space="preserve">ecovery and Rehabilitation Roundtable. </w:t>
      </w:r>
      <w:r w:rsidRPr="006C4140">
        <w:rPr>
          <w:rFonts w:ascii="Arial" w:hAnsi="Arial" w:cs="Arial"/>
          <w:i/>
          <w:sz w:val="20"/>
          <w:szCs w:val="20"/>
        </w:rPr>
        <w:t>International Journal of Stroke</w:t>
      </w:r>
      <w:r w:rsidRPr="006C4140">
        <w:rPr>
          <w:rFonts w:ascii="Arial" w:hAnsi="Arial" w:cs="Arial"/>
          <w:sz w:val="20"/>
          <w:szCs w:val="20"/>
        </w:rPr>
        <w:t xml:space="preserve"> 2019; 0: 1747493019851287. DOI: 10.1177/1747493019851287.</w:t>
      </w:r>
    </w:p>
    <w:p w:rsidR="00A47005" w:rsidRPr="006C4140" w:rsidRDefault="00A47005" w:rsidP="00A47005">
      <w:pPr>
        <w:pStyle w:val="EndNoteBibliography"/>
        <w:spacing w:after="0" w:line="480" w:lineRule="auto"/>
        <w:contextualSpacing/>
        <w:rPr>
          <w:rFonts w:ascii="Arial" w:hAnsi="Arial" w:cs="Arial"/>
          <w:sz w:val="20"/>
          <w:szCs w:val="20"/>
        </w:rPr>
      </w:pPr>
      <w:r w:rsidRPr="006C4140">
        <w:rPr>
          <w:rFonts w:ascii="Arial" w:hAnsi="Arial" w:cs="Arial"/>
          <w:sz w:val="20"/>
          <w:szCs w:val="20"/>
        </w:rPr>
        <w:t>55.</w:t>
      </w:r>
      <w:r w:rsidRPr="006C4140">
        <w:rPr>
          <w:rFonts w:ascii="Arial" w:hAnsi="Arial" w:cs="Arial"/>
          <w:sz w:val="20"/>
          <w:szCs w:val="20"/>
        </w:rPr>
        <w:tab/>
        <w:t xml:space="preserve">Yang Y, Kimura-Ohba S, Thompson J, et al. Rodent Models of Vascular Cognitive Impairment. </w:t>
      </w:r>
      <w:r w:rsidRPr="006C4140">
        <w:rPr>
          <w:rFonts w:ascii="Arial" w:hAnsi="Arial" w:cs="Arial"/>
          <w:i/>
          <w:sz w:val="20"/>
          <w:szCs w:val="20"/>
        </w:rPr>
        <w:t>Translational Stroke Research</w:t>
      </w:r>
      <w:r w:rsidRPr="006C4140">
        <w:rPr>
          <w:rFonts w:ascii="Arial" w:hAnsi="Arial" w:cs="Arial"/>
          <w:sz w:val="20"/>
          <w:szCs w:val="20"/>
        </w:rPr>
        <w:t xml:space="preserve"> 2016; 7: 407-414. journal article. DOI: 10.1007/s12975-016-0486-2.</w:t>
      </w:r>
    </w:p>
    <w:p w:rsidR="00A47005" w:rsidRPr="006C4140" w:rsidRDefault="00A47005" w:rsidP="00A47005">
      <w:pPr>
        <w:pStyle w:val="EndNoteBibliography"/>
        <w:spacing w:after="0" w:line="480" w:lineRule="auto"/>
        <w:contextualSpacing/>
        <w:rPr>
          <w:rFonts w:ascii="Arial" w:hAnsi="Arial" w:cs="Arial"/>
          <w:sz w:val="20"/>
          <w:szCs w:val="20"/>
        </w:rPr>
      </w:pPr>
      <w:r w:rsidRPr="006C4140">
        <w:rPr>
          <w:rFonts w:ascii="Arial" w:hAnsi="Arial" w:cs="Arial"/>
          <w:sz w:val="20"/>
          <w:szCs w:val="20"/>
        </w:rPr>
        <w:t>56.</w:t>
      </w:r>
      <w:r w:rsidRPr="006C4140">
        <w:rPr>
          <w:rFonts w:ascii="Arial" w:hAnsi="Arial" w:cs="Arial"/>
          <w:sz w:val="20"/>
          <w:szCs w:val="20"/>
        </w:rPr>
        <w:tab/>
        <w:t xml:space="preserve">Lu B and Vogel H. Drosophila Models of Neurodegenerative Diseases. </w:t>
      </w:r>
      <w:r w:rsidRPr="006C4140">
        <w:rPr>
          <w:rFonts w:ascii="Arial" w:hAnsi="Arial" w:cs="Arial"/>
          <w:i/>
          <w:sz w:val="20"/>
          <w:szCs w:val="20"/>
        </w:rPr>
        <w:t>Annual Review of Pathology: Mechanisms of Disease</w:t>
      </w:r>
      <w:r w:rsidRPr="006C4140">
        <w:rPr>
          <w:rFonts w:ascii="Arial" w:hAnsi="Arial" w:cs="Arial"/>
          <w:sz w:val="20"/>
          <w:szCs w:val="20"/>
        </w:rPr>
        <w:t xml:space="preserve"> 2009; 4: 315-342. DOI: 10.1146/annurev.pathol.3.121806.151529.</w:t>
      </w:r>
    </w:p>
    <w:p w:rsidR="00A47005" w:rsidRPr="00A47005" w:rsidRDefault="00A47005" w:rsidP="00A47005">
      <w:pPr>
        <w:pStyle w:val="EndNoteBibliography"/>
        <w:spacing w:line="480" w:lineRule="auto"/>
        <w:contextualSpacing/>
        <w:rPr>
          <w:rFonts w:ascii="Arial" w:hAnsi="Arial" w:cs="Arial"/>
          <w:sz w:val="20"/>
          <w:szCs w:val="20"/>
        </w:rPr>
      </w:pPr>
      <w:r w:rsidRPr="00A47005">
        <w:rPr>
          <w:rFonts w:ascii="Arial" w:hAnsi="Arial" w:cs="Arial"/>
          <w:sz w:val="20"/>
          <w:szCs w:val="20"/>
        </w:rPr>
        <w:lastRenderedPageBreak/>
        <w:t>57.</w:t>
      </w:r>
      <w:r w:rsidRPr="00A47005">
        <w:rPr>
          <w:rFonts w:ascii="Arial" w:hAnsi="Arial" w:cs="Arial"/>
          <w:sz w:val="20"/>
          <w:szCs w:val="20"/>
        </w:rPr>
        <w:tab/>
        <w:t xml:space="preserve">Dichgans M, Wardlaw J, Smith E, et al. METACOHORTS for the study of vascular disease and its contribution to cognitive decline and neurodegeneration: An initiative of the Joint Programme for Neurodegenerative Disease Research. </w:t>
      </w:r>
      <w:r w:rsidRPr="00A47005">
        <w:rPr>
          <w:rFonts w:ascii="Arial" w:hAnsi="Arial" w:cs="Arial"/>
          <w:i/>
          <w:sz w:val="20"/>
          <w:szCs w:val="20"/>
        </w:rPr>
        <w:t>Alzheimer's &amp; Dementia</w:t>
      </w:r>
      <w:r w:rsidRPr="00A47005">
        <w:rPr>
          <w:rFonts w:ascii="Arial" w:hAnsi="Arial" w:cs="Arial"/>
          <w:sz w:val="20"/>
          <w:szCs w:val="20"/>
        </w:rPr>
        <w:t xml:space="preserve"> 2016; 12: 1235-1249. DOI: </w:t>
      </w:r>
      <w:hyperlink r:id="rId16" w:history="1">
        <w:r w:rsidRPr="00A47005">
          <w:rPr>
            <w:rStyle w:val="Hyperlink"/>
            <w:rFonts w:ascii="Arial" w:hAnsi="Arial" w:cs="Arial"/>
            <w:sz w:val="20"/>
            <w:szCs w:val="20"/>
          </w:rPr>
          <w:t>https://doi.org/10.1016/j.jalz.2016.06.004</w:t>
        </w:r>
      </w:hyperlink>
      <w:r w:rsidRPr="00A47005">
        <w:rPr>
          <w:rFonts w:ascii="Arial" w:hAnsi="Arial" w:cs="Arial"/>
          <w:sz w:val="20"/>
          <w:szCs w:val="20"/>
        </w:rPr>
        <w:t>.</w:t>
      </w:r>
    </w:p>
    <w:p w:rsidR="009460F9" w:rsidRPr="00A47005" w:rsidRDefault="007D737A" w:rsidP="00A47005">
      <w:pPr>
        <w:pStyle w:val="EndNoteBibliography"/>
        <w:spacing w:line="480" w:lineRule="auto"/>
        <w:contextualSpacing/>
        <w:rPr>
          <w:rFonts w:ascii="Arial" w:hAnsi="Arial" w:cs="Arial"/>
          <w:sz w:val="20"/>
          <w:szCs w:val="20"/>
        </w:rPr>
      </w:pPr>
      <w:r w:rsidRPr="00A47005">
        <w:rPr>
          <w:rFonts w:ascii="Arial" w:hAnsi="Arial" w:cs="Arial"/>
          <w:sz w:val="20"/>
          <w:szCs w:val="20"/>
        </w:rPr>
        <w:fldChar w:fldCharType="end"/>
      </w:r>
      <w:r w:rsidR="009460F9" w:rsidRPr="00A47005">
        <w:rPr>
          <w:rFonts w:ascii="Arial" w:hAnsi="Arial" w:cs="Arial"/>
          <w:sz w:val="20"/>
          <w:szCs w:val="20"/>
        </w:rPr>
        <w:br w:type="page"/>
      </w:r>
    </w:p>
    <w:p w:rsidR="009460F9" w:rsidRPr="00A47005" w:rsidRDefault="009460F9" w:rsidP="00A47005">
      <w:pPr>
        <w:spacing w:line="480" w:lineRule="auto"/>
        <w:contextualSpacing/>
        <w:jc w:val="both"/>
        <w:rPr>
          <w:rFonts w:ascii="Arial" w:hAnsi="Arial" w:cs="Arial"/>
          <w:sz w:val="20"/>
          <w:szCs w:val="20"/>
        </w:rPr>
      </w:pPr>
      <w:r w:rsidRPr="00A47005">
        <w:rPr>
          <w:rFonts w:ascii="Arial" w:hAnsi="Arial" w:cs="Arial"/>
          <w:b/>
          <w:sz w:val="20"/>
          <w:szCs w:val="20"/>
        </w:rPr>
        <w:lastRenderedPageBreak/>
        <w:t xml:space="preserve">Figure 1: Outcome assessments used in across a decade of published VCI pre-clinical research.  </w:t>
      </w:r>
      <w:r w:rsidRPr="00A47005">
        <w:rPr>
          <w:rFonts w:ascii="Arial" w:hAnsi="Arial" w:cs="Arial"/>
          <w:sz w:val="20"/>
          <w:szCs w:val="20"/>
        </w:rPr>
        <w:t>Outcomes described across VCI research published (n=37 articles) in selected journals 2005-2015 in more than 2 articles.</w:t>
      </w:r>
    </w:p>
    <w:p w:rsidR="00AD749A" w:rsidRPr="00A47005" w:rsidRDefault="00AD749A" w:rsidP="00A47005">
      <w:pPr>
        <w:spacing w:line="480" w:lineRule="auto"/>
        <w:contextualSpacing/>
        <w:rPr>
          <w:rFonts w:ascii="Arial" w:hAnsi="Arial" w:cs="Arial"/>
          <w:sz w:val="20"/>
          <w:szCs w:val="20"/>
        </w:rPr>
      </w:pPr>
      <w:r w:rsidRPr="00A47005">
        <w:rPr>
          <w:rFonts w:ascii="Arial" w:hAnsi="Arial" w:cs="Arial"/>
          <w:sz w:val="20"/>
          <w:szCs w:val="20"/>
        </w:rPr>
        <w:br w:type="page"/>
      </w:r>
    </w:p>
    <w:p w:rsidR="00AD749A" w:rsidRPr="000B5776" w:rsidRDefault="00AD749A" w:rsidP="00AD749A">
      <w:pPr>
        <w:spacing w:line="480" w:lineRule="auto"/>
        <w:jc w:val="both"/>
        <w:rPr>
          <w:rFonts w:ascii="Arial" w:hAnsi="Arial" w:cs="Arial"/>
          <w:b/>
          <w:sz w:val="20"/>
          <w:szCs w:val="20"/>
        </w:rPr>
      </w:pPr>
      <w:r w:rsidRPr="000B5776">
        <w:rPr>
          <w:rFonts w:ascii="Arial" w:hAnsi="Arial" w:cs="Arial"/>
          <w:b/>
          <w:sz w:val="20"/>
          <w:szCs w:val="20"/>
        </w:rPr>
        <w:lastRenderedPageBreak/>
        <w:t xml:space="preserve">Table 1: </w:t>
      </w:r>
      <w:r w:rsidRPr="000B5776">
        <w:rPr>
          <w:rFonts w:ascii="Arial" w:hAnsi="Arial" w:cs="Arial"/>
          <w:sz w:val="20"/>
          <w:szCs w:val="20"/>
        </w:rPr>
        <w:t>Reported outcome measures used in UK VCI pre-clinical research centres</w:t>
      </w:r>
      <w:r w:rsidRPr="000B5776">
        <w:rPr>
          <w:rFonts w:ascii="Arial" w:hAnsi="Arial" w:cs="Arial"/>
          <w:b/>
          <w:sz w:val="20"/>
          <w:szCs w:val="20"/>
        </w:rPr>
        <w:t xml:space="preserve"> </w:t>
      </w:r>
    </w:p>
    <w:tbl>
      <w:tblPr>
        <w:tblStyle w:val="TableGrid"/>
        <w:tblW w:w="0" w:type="auto"/>
        <w:tblLook w:val="04A0" w:firstRow="1" w:lastRow="0" w:firstColumn="1" w:lastColumn="0" w:noHBand="0" w:noVBand="1"/>
      </w:tblPr>
      <w:tblGrid>
        <w:gridCol w:w="2462"/>
        <w:gridCol w:w="557"/>
        <w:gridCol w:w="2478"/>
        <w:gridCol w:w="520"/>
        <w:gridCol w:w="2512"/>
        <w:gridCol w:w="487"/>
      </w:tblGrid>
      <w:tr w:rsidR="00AD749A" w:rsidRPr="000B5776" w:rsidTr="00F503C8">
        <w:tc>
          <w:tcPr>
            <w:tcW w:w="2462"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Test</w:t>
            </w:r>
          </w:p>
        </w:tc>
        <w:tc>
          <w:tcPr>
            <w:tcW w:w="557"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No</w:t>
            </w:r>
          </w:p>
        </w:tc>
        <w:tc>
          <w:tcPr>
            <w:tcW w:w="2478"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Test</w:t>
            </w:r>
          </w:p>
        </w:tc>
        <w:tc>
          <w:tcPr>
            <w:tcW w:w="520"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No</w:t>
            </w:r>
          </w:p>
        </w:tc>
        <w:tc>
          <w:tcPr>
            <w:tcW w:w="2512"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Test</w:t>
            </w:r>
          </w:p>
        </w:tc>
        <w:tc>
          <w:tcPr>
            <w:tcW w:w="487" w:type="dxa"/>
          </w:tcPr>
          <w:p w:rsidR="00AD749A" w:rsidRPr="000B5776" w:rsidRDefault="00AD749A" w:rsidP="00F503C8">
            <w:pPr>
              <w:spacing w:line="480" w:lineRule="auto"/>
              <w:jc w:val="both"/>
              <w:rPr>
                <w:rFonts w:ascii="Arial" w:hAnsi="Arial" w:cs="Arial"/>
                <w:b/>
                <w:sz w:val="20"/>
                <w:szCs w:val="20"/>
              </w:rPr>
            </w:pPr>
            <w:r w:rsidRPr="000B5776">
              <w:rPr>
                <w:rFonts w:ascii="Arial" w:hAnsi="Arial" w:cs="Arial"/>
                <w:b/>
                <w:sz w:val="20"/>
                <w:szCs w:val="20"/>
              </w:rPr>
              <w:t>No</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Novel object recognition</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5</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Classical conditioning</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Pole test</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Morris water maze</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4</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Forced swimming task</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Rotarod</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Radial arm maze</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3</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Locomotor activity</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Spatial recognition</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Barnes maze</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2</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 xml:space="preserve">Modified </w:t>
            </w:r>
            <w:proofErr w:type="spellStart"/>
            <w:r w:rsidRPr="000B5776">
              <w:rPr>
                <w:rFonts w:ascii="Arial" w:hAnsi="Arial" w:cs="Arial"/>
                <w:sz w:val="20"/>
                <w:szCs w:val="20"/>
              </w:rPr>
              <w:t>Bederson</w:t>
            </w:r>
            <w:proofErr w:type="spellEnd"/>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Sticky label</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Neurovascular coupling</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2</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Nest building</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T maze</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Operant conditioning</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2</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Neuronal activity</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Tail suspension table</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Y maze</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2</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Open field</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Touchscreen tests</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r w:rsidR="00AD749A" w:rsidRPr="000B5776" w:rsidTr="00F503C8">
        <w:tc>
          <w:tcPr>
            <w:tcW w:w="246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Asymmetry</w:t>
            </w:r>
          </w:p>
        </w:tc>
        <w:tc>
          <w:tcPr>
            <w:tcW w:w="55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478"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Paw placement</w:t>
            </w:r>
          </w:p>
        </w:tc>
        <w:tc>
          <w:tcPr>
            <w:tcW w:w="520"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c>
          <w:tcPr>
            <w:tcW w:w="2512"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Visual acuity</w:t>
            </w:r>
          </w:p>
        </w:tc>
        <w:tc>
          <w:tcPr>
            <w:tcW w:w="487" w:type="dxa"/>
          </w:tcPr>
          <w:p w:rsidR="00AD749A" w:rsidRPr="000B5776" w:rsidRDefault="00AD749A" w:rsidP="00F503C8">
            <w:pPr>
              <w:spacing w:line="480" w:lineRule="auto"/>
              <w:jc w:val="both"/>
              <w:rPr>
                <w:rFonts w:ascii="Arial" w:hAnsi="Arial" w:cs="Arial"/>
                <w:sz w:val="20"/>
                <w:szCs w:val="20"/>
              </w:rPr>
            </w:pPr>
            <w:r w:rsidRPr="000B5776">
              <w:rPr>
                <w:rFonts w:ascii="Arial" w:hAnsi="Arial" w:cs="Arial"/>
                <w:sz w:val="20"/>
                <w:szCs w:val="20"/>
              </w:rPr>
              <w:t>1</w:t>
            </w:r>
          </w:p>
        </w:tc>
      </w:tr>
    </w:tbl>
    <w:p w:rsidR="00AD749A" w:rsidRPr="000B5776" w:rsidRDefault="00AD749A" w:rsidP="00AD749A">
      <w:pPr>
        <w:spacing w:line="480" w:lineRule="auto"/>
        <w:jc w:val="both"/>
        <w:rPr>
          <w:rFonts w:ascii="Arial" w:hAnsi="Arial" w:cs="Arial"/>
          <w:sz w:val="20"/>
          <w:szCs w:val="20"/>
        </w:rPr>
      </w:pPr>
    </w:p>
    <w:p w:rsidR="00DF4491" w:rsidRDefault="00DF4491">
      <w:pPr>
        <w:rPr>
          <w:rFonts w:ascii="Arial" w:hAnsi="Arial" w:cs="Arial"/>
          <w:b/>
          <w:sz w:val="20"/>
          <w:szCs w:val="20"/>
        </w:rPr>
      </w:pPr>
      <w:r>
        <w:rPr>
          <w:rFonts w:ascii="Arial" w:hAnsi="Arial" w:cs="Arial"/>
          <w:b/>
          <w:sz w:val="20"/>
          <w:szCs w:val="20"/>
        </w:rPr>
        <w:br w:type="page"/>
      </w:r>
    </w:p>
    <w:p w:rsidR="00DF4491" w:rsidRPr="000B5776" w:rsidRDefault="00DF4491" w:rsidP="00DF4491">
      <w:pPr>
        <w:spacing w:line="480" w:lineRule="auto"/>
        <w:jc w:val="both"/>
        <w:rPr>
          <w:rFonts w:ascii="Arial" w:hAnsi="Arial" w:cs="Arial"/>
          <w:b/>
          <w:sz w:val="20"/>
          <w:szCs w:val="20"/>
        </w:rPr>
      </w:pPr>
      <w:r w:rsidRPr="000B5776">
        <w:rPr>
          <w:rFonts w:ascii="Arial" w:hAnsi="Arial" w:cs="Arial"/>
          <w:b/>
          <w:sz w:val="20"/>
          <w:szCs w:val="20"/>
        </w:rPr>
        <w:lastRenderedPageBreak/>
        <w:t xml:space="preserve">Textbox 1 UK consensus on pre-clinical VCI functional outcomes  </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 xml:space="preserve">Choice of functional outcome should take account of anticipated cognitive deficit, disease process </w:t>
      </w:r>
      <w:r w:rsidR="00761A2A">
        <w:rPr>
          <w:rFonts w:ascii="Arial" w:hAnsi="Arial" w:cs="Arial"/>
          <w:sz w:val="20"/>
          <w:szCs w:val="20"/>
        </w:rPr>
        <w:t>of interest</w:t>
      </w:r>
      <w:r w:rsidRPr="000B5776">
        <w:rPr>
          <w:rFonts w:ascii="Arial" w:hAnsi="Arial" w:cs="Arial"/>
          <w:sz w:val="20"/>
          <w:szCs w:val="20"/>
        </w:rPr>
        <w:t xml:space="preserve"> and potential confounders. </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 xml:space="preserve">Heterogeneity in choice, application and scoring of outcomes limits potential for comparison, collaboration and replication. </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A standardised set of screening assessments (e.g. motor, vision) could prevent confounding of cognitive outcomes. These may be specific to the chosen cognitive assessments.</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The VCI research community needs a platform for sharing SOPS, training, equipment and archived tissue.</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The functional outcome measures that are best suited to the study of VCI will often differ from measures used in Alzheimer’s or other neurodegenerative pre-clinical research.</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 xml:space="preserve">A single mandated outcome assessment </w:t>
      </w:r>
      <w:r w:rsidR="00761A2A">
        <w:rPr>
          <w:rFonts w:ascii="Arial" w:hAnsi="Arial" w:cs="Arial"/>
          <w:sz w:val="20"/>
          <w:szCs w:val="20"/>
        </w:rPr>
        <w:t xml:space="preserve">is unlikely </w:t>
      </w:r>
      <w:r w:rsidRPr="000B5776">
        <w:rPr>
          <w:rFonts w:ascii="Arial" w:hAnsi="Arial" w:cs="Arial"/>
          <w:sz w:val="20"/>
          <w:szCs w:val="20"/>
        </w:rPr>
        <w:t xml:space="preserve">be suitable for a complex construct such as VCI </w:t>
      </w:r>
    </w:p>
    <w:p w:rsidR="00DF4491" w:rsidRPr="000B5776" w:rsidRDefault="00DF4491" w:rsidP="00DF4491">
      <w:pPr>
        <w:pStyle w:val="ListParagraph"/>
        <w:numPr>
          <w:ilvl w:val="0"/>
          <w:numId w:val="1"/>
        </w:numPr>
        <w:spacing w:line="480" w:lineRule="auto"/>
        <w:jc w:val="both"/>
        <w:rPr>
          <w:rFonts w:ascii="Arial" w:hAnsi="Arial" w:cs="Arial"/>
          <w:sz w:val="20"/>
          <w:szCs w:val="20"/>
        </w:rPr>
      </w:pPr>
      <w:r w:rsidRPr="000B5776">
        <w:rPr>
          <w:rFonts w:ascii="Arial" w:hAnsi="Arial" w:cs="Arial"/>
          <w:sz w:val="20"/>
          <w:szCs w:val="20"/>
        </w:rPr>
        <w:t xml:space="preserve">A menu of preferred assessments for each cognitive domain </w:t>
      </w:r>
      <w:r w:rsidR="00761A2A">
        <w:rPr>
          <w:rFonts w:ascii="Arial" w:hAnsi="Arial" w:cs="Arial"/>
          <w:sz w:val="20"/>
          <w:szCs w:val="20"/>
        </w:rPr>
        <w:t>will</w:t>
      </w:r>
      <w:r w:rsidRPr="000B5776">
        <w:rPr>
          <w:rFonts w:ascii="Arial" w:hAnsi="Arial" w:cs="Arial"/>
          <w:sz w:val="20"/>
          <w:szCs w:val="20"/>
        </w:rPr>
        <w:t xml:space="preserve"> improve standardisation</w:t>
      </w:r>
    </w:p>
    <w:p w:rsidR="00DF4491" w:rsidRPr="000B5776" w:rsidRDefault="00DF4491" w:rsidP="00DF4491">
      <w:pPr>
        <w:pStyle w:val="ListParagraph"/>
        <w:numPr>
          <w:ilvl w:val="0"/>
          <w:numId w:val="1"/>
        </w:numPr>
        <w:spacing w:line="480" w:lineRule="auto"/>
        <w:jc w:val="both"/>
        <w:rPr>
          <w:rFonts w:ascii="Arial" w:hAnsi="Arial" w:cs="Arial"/>
          <w:b/>
          <w:sz w:val="20"/>
          <w:szCs w:val="20"/>
        </w:rPr>
      </w:pPr>
      <w:r w:rsidRPr="000B5776">
        <w:rPr>
          <w:rFonts w:ascii="Arial" w:hAnsi="Arial" w:cs="Arial"/>
          <w:sz w:val="20"/>
          <w:szCs w:val="20"/>
        </w:rPr>
        <w:t>Standardisation and guidance on the reporting of outcomes in VCI research is needed.</w:t>
      </w:r>
    </w:p>
    <w:p w:rsidR="00DF4491" w:rsidRPr="000B5776" w:rsidRDefault="00DF4491" w:rsidP="00DF4491">
      <w:pPr>
        <w:pStyle w:val="ListParagraph"/>
        <w:spacing w:line="480" w:lineRule="auto"/>
        <w:jc w:val="both"/>
        <w:rPr>
          <w:rFonts w:ascii="Arial" w:hAnsi="Arial" w:cs="Arial"/>
          <w:b/>
          <w:sz w:val="20"/>
          <w:szCs w:val="20"/>
        </w:rPr>
      </w:pPr>
    </w:p>
    <w:p w:rsidR="00DF4491" w:rsidRPr="000B5776" w:rsidRDefault="00DF4491" w:rsidP="00DF4491">
      <w:pPr>
        <w:pStyle w:val="ListParagraph"/>
        <w:spacing w:line="480" w:lineRule="auto"/>
        <w:jc w:val="both"/>
        <w:rPr>
          <w:rFonts w:ascii="Arial" w:hAnsi="Arial" w:cs="Arial"/>
          <w:b/>
          <w:sz w:val="20"/>
          <w:szCs w:val="20"/>
        </w:rPr>
      </w:pPr>
    </w:p>
    <w:p w:rsidR="00DF4491" w:rsidRDefault="00DF4491" w:rsidP="00DF4491">
      <w:pPr>
        <w:rPr>
          <w:rFonts w:ascii="Arial" w:hAnsi="Arial" w:cs="Arial"/>
          <w:b/>
          <w:sz w:val="20"/>
          <w:szCs w:val="20"/>
        </w:rPr>
      </w:pPr>
      <w:r>
        <w:rPr>
          <w:rFonts w:ascii="Arial" w:hAnsi="Arial" w:cs="Arial"/>
          <w:b/>
          <w:sz w:val="20"/>
          <w:szCs w:val="20"/>
        </w:rPr>
        <w:br w:type="page"/>
      </w:r>
    </w:p>
    <w:p w:rsidR="00DF4491" w:rsidRPr="000B5776" w:rsidRDefault="00DF4491" w:rsidP="00DF4491">
      <w:pPr>
        <w:spacing w:line="480" w:lineRule="auto"/>
        <w:jc w:val="both"/>
        <w:rPr>
          <w:rFonts w:ascii="Arial" w:hAnsi="Arial" w:cs="Arial"/>
          <w:b/>
          <w:sz w:val="20"/>
          <w:szCs w:val="20"/>
        </w:rPr>
      </w:pPr>
      <w:r w:rsidRPr="000B5776">
        <w:rPr>
          <w:rFonts w:ascii="Arial" w:hAnsi="Arial" w:cs="Arial"/>
          <w:b/>
          <w:sz w:val="20"/>
          <w:szCs w:val="20"/>
        </w:rPr>
        <w:lastRenderedPageBreak/>
        <w:t xml:space="preserve">Textbox 2 Future research directions for pre-clinical VCI functional outcomes </w:t>
      </w:r>
    </w:p>
    <w:p w:rsidR="00DF4491" w:rsidRPr="000B5776" w:rsidRDefault="00DF4491" w:rsidP="00DF4491">
      <w:pPr>
        <w:pStyle w:val="ListParagraph"/>
        <w:numPr>
          <w:ilvl w:val="0"/>
          <w:numId w:val="2"/>
        </w:numPr>
        <w:spacing w:line="480" w:lineRule="auto"/>
        <w:jc w:val="both"/>
        <w:rPr>
          <w:rFonts w:ascii="Arial" w:hAnsi="Arial" w:cs="Arial"/>
          <w:sz w:val="20"/>
          <w:szCs w:val="20"/>
        </w:rPr>
      </w:pPr>
      <w:r w:rsidRPr="000B5776">
        <w:rPr>
          <w:rFonts w:ascii="Arial" w:hAnsi="Arial" w:cs="Arial"/>
          <w:sz w:val="20"/>
          <w:szCs w:val="20"/>
        </w:rPr>
        <w:t>Mapping available outcome measures to (clinical) cognitive domains.</w:t>
      </w:r>
    </w:p>
    <w:p w:rsidR="00DF4491" w:rsidRPr="000B5776" w:rsidRDefault="00DF4491" w:rsidP="00DF4491">
      <w:pPr>
        <w:pStyle w:val="ListParagraph"/>
        <w:numPr>
          <w:ilvl w:val="0"/>
          <w:numId w:val="2"/>
        </w:numPr>
        <w:spacing w:line="480" w:lineRule="auto"/>
        <w:jc w:val="both"/>
        <w:rPr>
          <w:rFonts w:ascii="Arial" w:hAnsi="Arial" w:cs="Arial"/>
          <w:sz w:val="20"/>
          <w:szCs w:val="20"/>
        </w:rPr>
      </w:pPr>
      <w:r w:rsidRPr="000B5776">
        <w:rPr>
          <w:rFonts w:ascii="Arial" w:hAnsi="Arial" w:cs="Arial"/>
          <w:sz w:val="20"/>
          <w:szCs w:val="20"/>
        </w:rPr>
        <w:t>Work with funders and journals to developing reporting guidelines for outcomes.</w:t>
      </w:r>
    </w:p>
    <w:p w:rsidR="00DF4491" w:rsidRPr="000B5776" w:rsidRDefault="00DF4491" w:rsidP="00DF4491">
      <w:pPr>
        <w:pStyle w:val="ListParagraph"/>
        <w:numPr>
          <w:ilvl w:val="0"/>
          <w:numId w:val="2"/>
        </w:numPr>
        <w:spacing w:line="480" w:lineRule="auto"/>
        <w:jc w:val="both"/>
        <w:rPr>
          <w:rFonts w:ascii="Arial" w:hAnsi="Arial" w:cs="Arial"/>
          <w:sz w:val="20"/>
          <w:szCs w:val="20"/>
        </w:rPr>
      </w:pPr>
      <w:r w:rsidRPr="000B5776">
        <w:rPr>
          <w:rFonts w:ascii="Arial" w:hAnsi="Arial" w:cs="Arial"/>
          <w:sz w:val="20"/>
          <w:szCs w:val="20"/>
        </w:rPr>
        <w:t>Need to explore role of new technologies.</w:t>
      </w:r>
    </w:p>
    <w:p w:rsidR="00DF4491" w:rsidRDefault="00DF4491" w:rsidP="00DF4491">
      <w:pPr>
        <w:pStyle w:val="ListParagraph"/>
        <w:numPr>
          <w:ilvl w:val="0"/>
          <w:numId w:val="2"/>
        </w:numPr>
        <w:spacing w:line="480" w:lineRule="auto"/>
        <w:jc w:val="both"/>
        <w:rPr>
          <w:rFonts w:ascii="Arial" w:hAnsi="Arial" w:cs="Arial"/>
          <w:sz w:val="20"/>
          <w:szCs w:val="20"/>
        </w:rPr>
      </w:pPr>
      <w:r w:rsidRPr="000B5776">
        <w:rPr>
          <w:rFonts w:ascii="Arial" w:hAnsi="Arial" w:cs="Arial"/>
          <w:sz w:val="20"/>
          <w:szCs w:val="20"/>
        </w:rPr>
        <w:t xml:space="preserve">Explore developing multicentre approaches to VCI research. </w:t>
      </w:r>
    </w:p>
    <w:p w:rsidR="00761A2A" w:rsidRPr="000B5776" w:rsidRDefault="00761A2A" w:rsidP="00DF4491">
      <w:pPr>
        <w:pStyle w:val="ListParagraph"/>
        <w:numPr>
          <w:ilvl w:val="0"/>
          <w:numId w:val="2"/>
        </w:numPr>
        <w:spacing w:line="480" w:lineRule="auto"/>
        <w:jc w:val="both"/>
        <w:rPr>
          <w:rFonts w:ascii="Arial" w:hAnsi="Arial" w:cs="Arial"/>
          <w:sz w:val="20"/>
          <w:szCs w:val="20"/>
        </w:rPr>
      </w:pPr>
      <w:r>
        <w:rPr>
          <w:rFonts w:ascii="Arial" w:hAnsi="Arial" w:cs="Arial"/>
          <w:sz w:val="20"/>
          <w:szCs w:val="20"/>
        </w:rPr>
        <w:t>Broaden this work to gain an international consensus.</w:t>
      </w:r>
    </w:p>
    <w:p w:rsidR="00AD749A" w:rsidRPr="00DF4491" w:rsidRDefault="00AD749A" w:rsidP="000B5776">
      <w:pPr>
        <w:spacing w:line="480" w:lineRule="auto"/>
        <w:jc w:val="both"/>
        <w:rPr>
          <w:rFonts w:ascii="Arial" w:hAnsi="Arial" w:cs="Arial"/>
          <w:b/>
          <w:sz w:val="20"/>
          <w:szCs w:val="20"/>
        </w:rPr>
      </w:pPr>
    </w:p>
    <w:p w:rsidR="0036208F" w:rsidRDefault="0036208F" w:rsidP="000B5776">
      <w:pPr>
        <w:spacing w:line="480" w:lineRule="auto"/>
        <w:jc w:val="both"/>
        <w:rPr>
          <w:rFonts w:ascii="Arial" w:hAnsi="Arial" w:cs="Arial"/>
          <w:sz w:val="20"/>
          <w:szCs w:val="20"/>
        </w:rPr>
      </w:pPr>
    </w:p>
    <w:sectPr w:rsidR="0036208F" w:rsidSect="007D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577"/>
    <w:multiLevelType w:val="hybridMultilevel"/>
    <w:tmpl w:val="9C74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31484"/>
    <w:multiLevelType w:val="hybridMultilevel"/>
    <w:tmpl w:val="9AAE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35465"/>
    <w:multiLevelType w:val="hybridMultilevel"/>
    <w:tmpl w:val="C93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F5A67"/>
    <w:multiLevelType w:val="hybridMultilevel"/>
    <w:tmpl w:val="FA82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73309"/>
    <w:multiLevelType w:val="hybridMultilevel"/>
    <w:tmpl w:val="B3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715A1E"/>
    <w:multiLevelType w:val="hybridMultilevel"/>
    <w:tmpl w:val="FE92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s0vatw62sxpreseetpvavpzta0xvx5rx5f&quot;&gt;lw references 1&lt;record-ids&gt;&lt;item&gt;1611&lt;/item&gt;&lt;item&gt;1679&lt;/item&gt;&lt;item&gt;2009&lt;/item&gt;&lt;item&gt;2315&lt;/item&gt;&lt;item&gt;2380&lt;/item&gt;&lt;item&gt;2443&lt;/item&gt;&lt;item&gt;2455&lt;/item&gt;&lt;item&gt;2546&lt;/item&gt;&lt;item&gt;2590&lt;/item&gt;&lt;item&gt;2598&lt;/item&gt;&lt;item&gt;2604&lt;/item&gt;&lt;item&gt;2634&lt;/item&gt;&lt;item&gt;2666&lt;/item&gt;&lt;item&gt;2721&lt;/item&gt;&lt;item&gt;2722&lt;/item&gt;&lt;item&gt;2723&lt;/item&gt;&lt;item&gt;2724&lt;/item&gt;&lt;item&gt;2725&lt;/item&gt;&lt;item&gt;2726&lt;/item&gt;&lt;item&gt;2727&lt;/item&gt;&lt;item&gt;2728&lt;/item&gt;&lt;item&gt;2729&lt;/item&gt;&lt;item&gt;2730&lt;/item&gt;&lt;item&gt;2731&lt;/item&gt;&lt;item&gt;2732&lt;/item&gt;&lt;item&gt;2733&lt;/item&gt;&lt;item&gt;2734&lt;/item&gt;&lt;item&gt;2735&lt;/item&gt;&lt;item&gt;2736&lt;/item&gt;&lt;item&gt;2737&lt;/item&gt;&lt;item&gt;2738&lt;/item&gt;&lt;item&gt;2739&lt;/item&gt;&lt;item&gt;2740&lt;/item&gt;&lt;item&gt;2741&lt;/item&gt;&lt;item&gt;2742&lt;/item&gt;&lt;item&gt;2743&lt;/item&gt;&lt;item&gt;2744&lt;/item&gt;&lt;item&gt;2745&lt;/item&gt;&lt;item&gt;2746&lt;/item&gt;&lt;item&gt;2747&lt;/item&gt;&lt;item&gt;2748&lt;/item&gt;&lt;item&gt;2749&lt;/item&gt;&lt;item&gt;2750&lt;/item&gt;&lt;item&gt;2751&lt;/item&gt;&lt;item&gt;2752&lt;/item&gt;&lt;item&gt;2753&lt;/item&gt;&lt;item&gt;2754&lt;/item&gt;&lt;item&gt;2755&lt;/item&gt;&lt;item&gt;2756&lt;/item&gt;&lt;item&gt;2757&lt;/item&gt;&lt;item&gt;2758&lt;/item&gt;&lt;item&gt;2759&lt;/item&gt;&lt;item&gt;2760&lt;/item&gt;&lt;item&gt;2761&lt;/item&gt;&lt;item&gt;2832&lt;/item&gt;&lt;item&gt;2833&lt;/item&gt;&lt;item&gt;2834&lt;/item&gt;&lt;/record-ids&gt;&lt;/item&gt;&lt;/Libraries&gt;"/>
  </w:docVars>
  <w:rsids>
    <w:rsidRoot w:val="00B069C4"/>
    <w:rsid w:val="000009AC"/>
    <w:rsid w:val="00002453"/>
    <w:rsid w:val="00021B4D"/>
    <w:rsid w:val="00024C74"/>
    <w:rsid w:val="0002550A"/>
    <w:rsid w:val="000277E1"/>
    <w:rsid w:val="00035415"/>
    <w:rsid w:val="00036C5B"/>
    <w:rsid w:val="0004018F"/>
    <w:rsid w:val="00040286"/>
    <w:rsid w:val="00050619"/>
    <w:rsid w:val="00050793"/>
    <w:rsid w:val="000518C1"/>
    <w:rsid w:val="000519B6"/>
    <w:rsid w:val="00055B07"/>
    <w:rsid w:val="00056A7B"/>
    <w:rsid w:val="00073E0D"/>
    <w:rsid w:val="000821F3"/>
    <w:rsid w:val="000832E7"/>
    <w:rsid w:val="000B1341"/>
    <w:rsid w:val="000B5776"/>
    <w:rsid w:val="000C4A49"/>
    <w:rsid w:val="000D2D92"/>
    <w:rsid w:val="000D4A12"/>
    <w:rsid w:val="000E2682"/>
    <w:rsid w:val="000F309E"/>
    <w:rsid w:val="00102F36"/>
    <w:rsid w:val="00103E4E"/>
    <w:rsid w:val="00107A7F"/>
    <w:rsid w:val="00110321"/>
    <w:rsid w:val="0012282E"/>
    <w:rsid w:val="00123977"/>
    <w:rsid w:val="001242D6"/>
    <w:rsid w:val="00127EEB"/>
    <w:rsid w:val="00130D08"/>
    <w:rsid w:val="0013257B"/>
    <w:rsid w:val="001333C0"/>
    <w:rsid w:val="001403F2"/>
    <w:rsid w:val="00145A79"/>
    <w:rsid w:val="00151E3F"/>
    <w:rsid w:val="00171A93"/>
    <w:rsid w:val="00182DB4"/>
    <w:rsid w:val="00183A3A"/>
    <w:rsid w:val="001909B9"/>
    <w:rsid w:val="001929AC"/>
    <w:rsid w:val="001A4D84"/>
    <w:rsid w:val="001B1FC1"/>
    <w:rsid w:val="001D2636"/>
    <w:rsid w:val="001D51BC"/>
    <w:rsid w:val="001D7F46"/>
    <w:rsid w:val="001E2A83"/>
    <w:rsid w:val="001E42A1"/>
    <w:rsid w:val="001E59F6"/>
    <w:rsid w:val="001F0B3F"/>
    <w:rsid w:val="001F44BF"/>
    <w:rsid w:val="001F5FDD"/>
    <w:rsid w:val="001F7345"/>
    <w:rsid w:val="00202542"/>
    <w:rsid w:val="00204B27"/>
    <w:rsid w:val="002103E4"/>
    <w:rsid w:val="002270B3"/>
    <w:rsid w:val="00240DD4"/>
    <w:rsid w:val="002516EC"/>
    <w:rsid w:val="0026030F"/>
    <w:rsid w:val="002644BF"/>
    <w:rsid w:val="002716E9"/>
    <w:rsid w:val="00274DBE"/>
    <w:rsid w:val="00287EB2"/>
    <w:rsid w:val="002A4DFA"/>
    <w:rsid w:val="002B05EB"/>
    <w:rsid w:val="002B1E92"/>
    <w:rsid w:val="002B4308"/>
    <w:rsid w:val="002B5D91"/>
    <w:rsid w:val="002B64BD"/>
    <w:rsid w:val="002B6A4E"/>
    <w:rsid w:val="002C3E72"/>
    <w:rsid w:val="002E0901"/>
    <w:rsid w:val="002E1A03"/>
    <w:rsid w:val="002E1B69"/>
    <w:rsid w:val="002F2172"/>
    <w:rsid w:val="00300C0D"/>
    <w:rsid w:val="00302428"/>
    <w:rsid w:val="00325617"/>
    <w:rsid w:val="00330270"/>
    <w:rsid w:val="00334BBA"/>
    <w:rsid w:val="00340B8F"/>
    <w:rsid w:val="00344528"/>
    <w:rsid w:val="00346971"/>
    <w:rsid w:val="003531A7"/>
    <w:rsid w:val="003553F1"/>
    <w:rsid w:val="00355775"/>
    <w:rsid w:val="003612EF"/>
    <w:rsid w:val="0036208F"/>
    <w:rsid w:val="003622F8"/>
    <w:rsid w:val="0036620D"/>
    <w:rsid w:val="003752AE"/>
    <w:rsid w:val="00387A3D"/>
    <w:rsid w:val="00391E01"/>
    <w:rsid w:val="00394DBF"/>
    <w:rsid w:val="003A10D6"/>
    <w:rsid w:val="003A33C5"/>
    <w:rsid w:val="003A53E0"/>
    <w:rsid w:val="003A65E9"/>
    <w:rsid w:val="003B2F87"/>
    <w:rsid w:val="003B3902"/>
    <w:rsid w:val="003B6DAC"/>
    <w:rsid w:val="003C0AEA"/>
    <w:rsid w:val="003C295D"/>
    <w:rsid w:val="003D2C15"/>
    <w:rsid w:val="003D7A35"/>
    <w:rsid w:val="003E0764"/>
    <w:rsid w:val="003E2D05"/>
    <w:rsid w:val="003E678E"/>
    <w:rsid w:val="00403420"/>
    <w:rsid w:val="004110B0"/>
    <w:rsid w:val="00415DDC"/>
    <w:rsid w:val="00424E2D"/>
    <w:rsid w:val="004306F1"/>
    <w:rsid w:val="00436259"/>
    <w:rsid w:val="004365BD"/>
    <w:rsid w:val="00442BCA"/>
    <w:rsid w:val="00455E6B"/>
    <w:rsid w:val="00457E77"/>
    <w:rsid w:val="004710AF"/>
    <w:rsid w:val="00473A69"/>
    <w:rsid w:val="0048171A"/>
    <w:rsid w:val="004876FB"/>
    <w:rsid w:val="0049253C"/>
    <w:rsid w:val="00495260"/>
    <w:rsid w:val="004A78CB"/>
    <w:rsid w:val="004B7D55"/>
    <w:rsid w:val="004C09CF"/>
    <w:rsid w:val="004D27D8"/>
    <w:rsid w:val="004E08B3"/>
    <w:rsid w:val="004E204A"/>
    <w:rsid w:val="004F02D3"/>
    <w:rsid w:val="004F1D96"/>
    <w:rsid w:val="00506ED1"/>
    <w:rsid w:val="00507F2C"/>
    <w:rsid w:val="005123D9"/>
    <w:rsid w:val="00513DF6"/>
    <w:rsid w:val="005163E3"/>
    <w:rsid w:val="00536DDA"/>
    <w:rsid w:val="00546E47"/>
    <w:rsid w:val="0054766C"/>
    <w:rsid w:val="005555A1"/>
    <w:rsid w:val="005568C4"/>
    <w:rsid w:val="00561CD9"/>
    <w:rsid w:val="0056261A"/>
    <w:rsid w:val="00563AD7"/>
    <w:rsid w:val="005734E3"/>
    <w:rsid w:val="005817B5"/>
    <w:rsid w:val="00584CDA"/>
    <w:rsid w:val="00587FD0"/>
    <w:rsid w:val="00596CC4"/>
    <w:rsid w:val="005B01AD"/>
    <w:rsid w:val="005E3985"/>
    <w:rsid w:val="005E4B41"/>
    <w:rsid w:val="005E7DC4"/>
    <w:rsid w:val="005F6CE2"/>
    <w:rsid w:val="00615331"/>
    <w:rsid w:val="00634304"/>
    <w:rsid w:val="00647184"/>
    <w:rsid w:val="00647B4B"/>
    <w:rsid w:val="006501E6"/>
    <w:rsid w:val="00650B0B"/>
    <w:rsid w:val="00654395"/>
    <w:rsid w:val="006574A7"/>
    <w:rsid w:val="00663176"/>
    <w:rsid w:val="00665A71"/>
    <w:rsid w:val="00666A73"/>
    <w:rsid w:val="00687FEB"/>
    <w:rsid w:val="006A20EF"/>
    <w:rsid w:val="006A4195"/>
    <w:rsid w:val="006A62D7"/>
    <w:rsid w:val="006C1AD9"/>
    <w:rsid w:val="006C3363"/>
    <w:rsid w:val="006C4140"/>
    <w:rsid w:val="006C5A92"/>
    <w:rsid w:val="006D5601"/>
    <w:rsid w:val="006D6EB8"/>
    <w:rsid w:val="006E7642"/>
    <w:rsid w:val="006F0ABF"/>
    <w:rsid w:val="006F7913"/>
    <w:rsid w:val="00711E40"/>
    <w:rsid w:val="00720157"/>
    <w:rsid w:val="00723CB0"/>
    <w:rsid w:val="007411ED"/>
    <w:rsid w:val="00761A2A"/>
    <w:rsid w:val="00767422"/>
    <w:rsid w:val="0077055C"/>
    <w:rsid w:val="0078320A"/>
    <w:rsid w:val="0078584E"/>
    <w:rsid w:val="0078756F"/>
    <w:rsid w:val="007A69C8"/>
    <w:rsid w:val="007C0F39"/>
    <w:rsid w:val="007C47FB"/>
    <w:rsid w:val="007D04A0"/>
    <w:rsid w:val="007D737A"/>
    <w:rsid w:val="007F59F3"/>
    <w:rsid w:val="00803C81"/>
    <w:rsid w:val="00806C2F"/>
    <w:rsid w:val="008102EF"/>
    <w:rsid w:val="00815349"/>
    <w:rsid w:val="00816108"/>
    <w:rsid w:val="008251D2"/>
    <w:rsid w:val="0083091E"/>
    <w:rsid w:val="00832384"/>
    <w:rsid w:val="00843989"/>
    <w:rsid w:val="0084575E"/>
    <w:rsid w:val="008471C8"/>
    <w:rsid w:val="008546F6"/>
    <w:rsid w:val="00855403"/>
    <w:rsid w:val="0086565B"/>
    <w:rsid w:val="00893D83"/>
    <w:rsid w:val="008A5C36"/>
    <w:rsid w:val="008B155C"/>
    <w:rsid w:val="008C10CE"/>
    <w:rsid w:val="008F3B54"/>
    <w:rsid w:val="008F7C63"/>
    <w:rsid w:val="009051A8"/>
    <w:rsid w:val="0090591C"/>
    <w:rsid w:val="009059AD"/>
    <w:rsid w:val="00911789"/>
    <w:rsid w:val="00927664"/>
    <w:rsid w:val="00942528"/>
    <w:rsid w:val="009460F9"/>
    <w:rsid w:val="00950AF2"/>
    <w:rsid w:val="009552B7"/>
    <w:rsid w:val="00991CF7"/>
    <w:rsid w:val="00995AB3"/>
    <w:rsid w:val="009A415E"/>
    <w:rsid w:val="009B129D"/>
    <w:rsid w:val="009B24EF"/>
    <w:rsid w:val="009C4173"/>
    <w:rsid w:val="009C67D5"/>
    <w:rsid w:val="009C7CCB"/>
    <w:rsid w:val="009D0150"/>
    <w:rsid w:val="009E3C9B"/>
    <w:rsid w:val="009F1A60"/>
    <w:rsid w:val="009F1B5E"/>
    <w:rsid w:val="009F29AF"/>
    <w:rsid w:val="009F59A9"/>
    <w:rsid w:val="009F59D3"/>
    <w:rsid w:val="009F602F"/>
    <w:rsid w:val="009F776E"/>
    <w:rsid w:val="009F7B50"/>
    <w:rsid w:val="00A1068F"/>
    <w:rsid w:val="00A135D2"/>
    <w:rsid w:val="00A14EE7"/>
    <w:rsid w:val="00A2041E"/>
    <w:rsid w:val="00A309A6"/>
    <w:rsid w:val="00A35DD3"/>
    <w:rsid w:val="00A47005"/>
    <w:rsid w:val="00A54677"/>
    <w:rsid w:val="00A566B3"/>
    <w:rsid w:val="00A60A13"/>
    <w:rsid w:val="00A708FE"/>
    <w:rsid w:val="00A70A48"/>
    <w:rsid w:val="00A73658"/>
    <w:rsid w:val="00A80159"/>
    <w:rsid w:val="00A8028F"/>
    <w:rsid w:val="00A81275"/>
    <w:rsid w:val="00A849FB"/>
    <w:rsid w:val="00A909DD"/>
    <w:rsid w:val="00AA1CF6"/>
    <w:rsid w:val="00AA4207"/>
    <w:rsid w:val="00AA45F0"/>
    <w:rsid w:val="00AA76A7"/>
    <w:rsid w:val="00AB2A22"/>
    <w:rsid w:val="00AB36C2"/>
    <w:rsid w:val="00AD5150"/>
    <w:rsid w:val="00AD749A"/>
    <w:rsid w:val="00AE196A"/>
    <w:rsid w:val="00AE2F6D"/>
    <w:rsid w:val="00AE6876"/>
    <w:rsid w:val="00AE7E74"/>
    <w:rsid w:val="00AF3AC4"/>
    <w:rsid w:val="00AF6BD5"/>
    <w:rsid w:val="00B00CB3"/>
    <w:rsid w:val="00B069C4"/>
    <w:rsid w:val="00B06F35"/>
    <w:rsid w:val="00B42DED"/>
    <w:rsid w:val="00B45931"/>
    <w:rsid w:val="00B523C7"/>
    <w:rsid w:val="00B5304F"/>
    <w:rsid w:val="00B555D3"/>
    <w:rsid w:val="00B666D3"/>
    <w:rsid w:val="00B77D1C"/>
    <w:rsid w:val="00B96625"/>
    <w:rsid w:val="00BA4DF6"/>
    <w:rsid w:val="00BB443E"/>
    <w:rsid w:val="00BB5471"/>
    <w:rsid w:val="00BB7A3A"/>
    <w:rsid w:val="00BC2125"/>
    <w:rsid w:val="00BC697B"/>
    <w:rsid w:val="00BD293D"/>
    <w:rsid w:val="00BD2ED2"/>
    <w:rsid w:val="00BE42D7"/>
    <w:rsid w:val="00BF0F1C"/>
    <w:rsid w:val="00BF3B2B"/>
    <w:rsid w:val="00C00095"/>
    <w:rsid w:val="00C034A0"/>
    <w:rsid w:val="00C04092"/>
    <w:rsid w:val="00C04236"/>
    <w:rsid w:val="00C20693"/>
    <w:rsid w:val="00C3186E"/>
    <w:rsid w:val="00C52473"/>
    <w:rsid w:val="00C55F72"/>
    <w:rsid w:val="00C60169"/>
    <w:rsid w:val="00C62EB0"/>
    <w:rsid w:val="00C652F2"/>
    <w:rsid w:val="00C71516"/>
    <w:rsid w:val="00C8346E"/>
    <w:rsid w:val="00C87759"/>
    <w:rsid w:val="00C94F46"/>
    <w:rsid w:val="00CA07B9"/>
    <w:rsid w:val="00CA7E6D"/>
    <w:rsid w:val="00CB252B"/>
    <w:rsid w:val="00CC0957"/>
    <w:rsid w:val="00CC76F6"/>
    <w:rsid w:val="00CD5DD3"/>
    <w:rsid w:val="00CE34E2"/>
    <w:rsid w:val="00CE7CCA"/>
    <w:rsid w:val="00CF0109"/>
    <w:rsid w:val="00D00891"/>
    <w:rsid w:val="00D03DEC"/>
    <w:rsid w:val="00D05CD6"/>
    <w:rsid w:val="00D064D5"/>
    <w:rsid w:val="00D1074B"/>
    <w:rsid w:val="00D20779"/>
    <w:rsid w:val="00D25E57"/>
    <w:rsid w:val="00D565E4"/>
    <w:rsid w:val="00D67D54"/>
    <w:rsid w:val="00D75AA2"/>
    <w:rsid w:val="00D833C4"/>
    <w:rsid w:val="00D9154B"/>
    <w:rsid w:val="00D92996"/>
    <w:rsid w:val="00DB1390"/>
    <w:rsid w:val="00DB265E"/>
    <w:rsid w:val="00DC0EC7"/>
    <w:rsid w:val="00DC4B76"/>
    <w:rsid w:val="00DD7E30"/>
    <w:rsid w:val="00DE3360"/>
    <w:rsid w:val="00DF4491"/>
    <w:rsid w:val="00DF676F"/>
    <w:rsid w:val="00E151C9"/>
    <w:rsid w:val="00E1560E"/>
    <w:rsid w:val="00E16A38"/>
    <w:rsid w:val="00E26B94"/>
    <w:rsid w:val="00E27E97"/>
    <w:rsid w:val="00E31FFF"/>
    <w:rsid w:val="00E408BF"/>
    <w:rsid w:val="00E41B3F"/>
    <w:rsid w:val="00E50530"/>
    <w:rsid w:val="00E71ADD"/>
    <w:rsid w:val="00E72864"/>
    <w:rsid w:val="00E743D5"/>
    <w:rsid w:val="00E75203"/>
    <w:rsid w:val="00E81986"/>
    <w:rsid w:val="00E92256"/>
    <w:rsid w:val="00E923B0"/>
    <w:rsid w:val="00EA682A"/>
    <w:rsid w:val="00EB51A3"/>
    <w:rsid w:val="00EC0A23"/>
    <w:rsid w:val="00EC4CDC"/>
    <w:rsid w:val="00EC698B"/>
    <w:rsid w:val="00ED6981"/>
    <w:rsid w:val="00EE7F48"/>
    <w:rsid w:val="00EF1134"/>
    <w:rsid w:val="00EF691F"/>
    <w:rsid w:val="00EF72D4"/>
    <w:rsid w:val="00EF7DE8"/>
    <w:rsid w:val="00F02CF4"/>
    <w:rsid w:val="00F16211"/>
    <w:rsid w:val="00F20055"/>
    <w:rsid w:val="00F26FFB"/>
    <w:rsid w:val="00F27A77"/>
    <w:rsid w:val="00F30EE5"/>
    <w:rsid w:val="00F503C8"/>
    <w:rsid w:val="00F54527"/>
    <w:rsid w:val="00F63FA6"/>
    <w:rsid w:val="00F6553F"/>
    <w:rsid w:val="00F66882"/>
    <w:rsid w:val="00F77E22"/>
    <w:rsid w:val="00FA6D8D"/>
    <w:rsid w:val="00FB24F3"/>
    <w:rsid w:val="00FB7198"/>
    <w:rsid w:val="00FC4663"/>
    <w:rsid w:val="00FD19F5"/>
    <w:rsid w:val="00FD2340"/>
    <w:rsid w:val="00FD7F51"/>
    <w:rsid w:val="00FF6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CB16"/>
  <w15:docId w15:val="{B518CE98-144E-4DAB-8A05-74E4A822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37A"/>
  </w:style>
  <w:style w:type="paragraph" w:styleId="Heading1">
    <w:name w:val="heading 1"/>
    <w:basedOn w:val="Normal"/>
    <w:next w:val="Normal"/>
    <w:link w:val="Heading1Char"/>
    <w:uiPriority w:val="9"/>
    <w:qFormat/>
    <w:rsid w:val="00F6553F"/>
    <w:pPr>
      <w:spacing w:before="120" w:after="0" w:line="480" w:lineRule="auto"/>
      <w:jc w:val="both"/>
      <w:outlineLvl w:val="0"/>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9C4"/>
    <w:rPr>
      <w:color w:val="0000FF" w:themeColor="hyperlink"/>
      <w:u w:val="single"/>
    </w:rPr>
  </w:style>
  <w:style w:type="paragraph" w:styleId="NormalWeb">
    <w:name w:val="Normal (Web)"/>
    <w:basedOn w:val="Normal"/>
    <w:uiPriority w:val="99"/>
    <w:unhideWhenUsed/>
    <w:rsid w:val="00107A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1341"/>
    <w:rPr>
      <w:sz w:val="16"/>
      <w:szCs w:val="16"/>
    </w:rPr>
  </w:style>
  <w:style w:type="paragraph" w:styleId="CommentText">
    <w:name w:val="annotation text"/>
    <w:basedOn w:val="Normal"/>
    <w:link w:val="CommentTextChar"/>
    <w:uiPriority w:val="99"/>
    <w:unhideWhenUsed/>
    <w:rsid w:val="000B1341"/>
    <w:pPr>
      <w:spacing w:line="240" w:lineRule="auto"/>
    </w:pPr>
    <w:rPr>
      <w:sz w:val="20"/>
      <w:szCs w:val="20"/>
    </w:rPr>
  </w:style>
  <w:style w:type="character" w:customStyle="1" w:styleId="CommentTextChar">
    <w:name w:val="Comment Text Char"/>
    <w:basedOn w:val="DefaultParagraphFont"/>
    <w:link w:val="CommentText"/>
    <w:uiPriority w:val="99"/>
    <w:rsid w:val="000B1341"/>
    <w:rPr>
      <w:sz w:val="20"/>
      <w:szCs w:val="20"/>
    </w:rPr>
  </w:style>
  <w:style w:type="paragraph" w:styleId="CommentSubject">
    <w:name w:val="annotation subject"/>
    <w:basedOn w:val="CommentText"/>
    <w:next w:val="CommentText"/>
    <w:link w:val="CommentSubjectChar"/>
    <w:uiPriority w:val="99"/>
    <w:semiHidden/>
    <w:unhideWhenUsed/>
    <w:rsid w:val="000B1341"/>
    <w:rPr>
      <w:b/>
      <w:bCs/>
    </w:rPr>
  </w:style>
  <w:style w:type="character" w:customStyle="1" w:styleId="CommentSubjectChar">
    <w:name w:val="Comment Subject Char"/>
    <w:basedOn w:val="CommentTextChar"/>
    <w:link w:val="CommentSubject"/>
    <w:uiPriority w:val="99"/>
    <w:semiHidden/>
    <w:rsid w:val="000B1341"/>
    <w:rPr>
      <w:b/>
      <w:bCs/>
      <w:sz w:val="20"/>
      <w:szCs w:val="20"/>
    </w:rPr>
  </w:style>
  <w:style w:type="paragraph" w:styleId="BalloonText">
    <w:name w:val="Balloon Text"/>
    <w:basedOn w:val="Normal"/>
    <w:link w:val="BalloonTextChar"/>
    <w:uiPriority w:val="99"/>
    <w:semiHidden/>
    <w:unhideWhenUsed/>
    <w:rsid w:val="000B1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41"/>
    <w:rPr>
      <w:rFonts w:ascii="Tahoma" w:hAnsi="Tahoma" w:cs="Tahoma"/>
      <w:sz w:val="16"/>
      <w:szCs w:val="16"/>
    </w:rPr>
  </w:style>
  <w:style w:type="table" w:styleId="TableGrid">
    <w:name w:val="Table Grid"/>
    <w:basedOn w:val="TableNormal"/>
    <w:uiPriority w:val="59"/>
    <w:unhideWhenUsed/>
    <w:rsid w:val="0021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ABF"/>
    <w:pPr>
      <w:ind w:left="720"/>
      <w:contextualSpacing/>
    </w:pPr>
  </w:style>
  <w:style w:type="paragraph" w:styleId="Revision">
    <w:name w:val="Revision"/>
    <w:hidden/>
    <w:uiPriority w:val="99"/>
    <w:semiHidden/>
    <w:rsid w:val="00BC697B"/>
    <w:pPr>
      <w:spacing w:after="0" w:line="240" w:lineRule="auto"/>
    </w:pPr>
  </w:style>
  <w:style w:type="character" w:customStyle="1" w:styleId="UnresolvedMention1">
    <w:name w:val="Unresolved Mention1"/>
    <w:basedOn w:val="DefaultParagraphFont"/>
    <w:uiPriority w:val="99"/>
    <w:semiHidden/>
    <w:unhideWhenUsed/>
    <w:rsid w:val="00102F36"/>
    <w:rPr>
      <w:color w:val="605E5C"/>
      <w:shd w:val="clear" w:color="auto" w:fill="E1DFDD"/>
    </w:rPr>
  </w:style>
  <w:style w:type="table" w:customStyle="1" w:styleId="TableGrid1">
    <w:name w:val="Table Grid1"/>
    <w:basedOn w:val="TableNormal"/>
    <w:next w:val="TableGrid"/>
    <w:rsid w:val="00B77D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553F"/>
    <w:rPr>
      <w:rFonts w:ascii="Times New Roman" w:eastAsia="Times New Roman" w:hAnsi="Times New Roman" w:cs="Times New Roman"/>
      <w:b/>
      <w:sz w:val="24"/>
      <w:szCs w:val="24"/>
      <w:lang w:val="en-US"/>
    </w:rPr>
  </w:style>
  <w:style w:type="paragraph" w:customStyle="1" w:styleId="Paragraph">
    <w:name w:val="Paragraph"/>
    <w:basedOn w:val="Normal"/>
    <w:link w:val="ParagraphChar"/>
    <w:rsid w:val="00F6553F"/>
    <w:pPr>
      <w:spacing w:before="120" w:after="0" w:line="240" w:lineRule="auto"/>
      <w:ind w:firstLine="720"/>
    </w:pPr>
    <w:rPr>
      <w:rFonts w:ascii="Times New Roman" w:eastAsia="Times New Roman" w:hAnsi="Times New Roman" w:cs="Times New Roman"/>
      <w:sz w:val="24"/>
      <w:szCs w:val="24"/>
      <w:lang w:val="en-US"/>
    </w:rPr>
  </w:style>
  <w:style w:type="character" w:customStyle="1" w:styleId="ParagraphChar">
    <w:name w:val="Paragraph Char"/>
    <w:basedOn w:val="DefaultParagraphFont"/>
    <w:link w:val="Paragraph"/>
    <w:rsid w:val="00F6553F"/>
    <w:rPr>
      <w:rFonts w:ascii="Times New Roman" w:eastAsia="Times New Roman" w:hAnsi="Times New Roman" w:cs="Times New Roman"/>
      <w:sz w:val="24"/>
      <w:szCs w:val="24"/>
      <w:lang w:val="en-US"/>
    </w:rPr>
  </w:style>
  <w:style w:type="paragraph" w:customStyle="1" w:styleId="Acknowledgement">
    <w:name w:val="Acknowledgement"/>
    <w:basedOn w:val="Normal"/>
    <w:rsid w:val="002A4DFA"/>
    <w:pPr>
      <w:spacing w:before="120" w:after="0" w:line="240" w:lineRule="auto"/>
      <w:ind w:left="720" w:hanging="720"/>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7C0F39"/>
    <w:rPr>
      <w:color w:val="605E5C"/>
      <w:shd w:val="clear" w:color="auto" w:fill="E1DFDD"/>
    </w:rPr>
  </w:style>
  <w:style w:type="paragraph" w:customStyle="1" w:styleId="EndNoteBibliographyTitle">
    <w:name w:val="EndNote Bibliography Title"/>
    <w:basedOn w:val="Normal"/>
    <w:link w:val="EndNoteBibliographyTitleChar"/>
    <w:rsid w:val="003620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08F"/>
    <w:rPr>
      <w:rFonts w:ascii="Calibri" w:hAnsi="Calibri" w:cs="Calibri"/>
      <w:noProof/>
      <w:lang w:val="en-US"/>
    </w:rPr>
  </w:style>
  <w:style w:type="paragraph" w:customStyle="1" w:styleId="EndNoteBibliography">
    <w:name w:val="EndNote Bibliography"/>
    <w:basedOn w:val="Normal"/>
    <w:link w:val="EndNoteBibliographyChar"/>
    <w:rsid w:val="0036208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36208F"/>
    <w:rPr>
      <w:rFonts w:ascii="Calibri" w:hAnsi="Calibri" w:cs="Calibri"/>
      <w:noProof/>
      <w:lang w:val="en-US"/>
    </w:rPr>
  </w:style>
  <w:style w:type="character" w:customStyle="1" w:styleId="UnresolvedMention3">
    <w:name w:val="Unresolved Mention3"/>
    <w:basedOn w:val="DefaultParagraphFont"/>
    <w:uiPriority w:val="99"/>
    <w:semiHidden/>
    <w:unhideWhenUsed/>
    <w:rsid w:val="003E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0657">
      <w:bodyDiv w:val="1"/>
      <w:marLeft w:val="0"/>
      <w:marRight w:val="0"/>
      <w:marTop w:val="0"/>
      <w:marBottom w:val="0"/>
      <w:divBdr>
        <w:top w:val="none" w:sz="0" w:space="0" w:color="auto"/>
        <w:left w:val="none" w:sz="0" w:space="0" w:color="auto"/>
        <w:bottom w:val="none" w:sz="0" w:space="0" w:color="auto"/>
        <w:right w:val="none" w:sz="0" w:space="0" w:color="auto"/>
      </w:divBdr>
    </w:div>
    <w:div w:id="658770415">
      <w:bodyDiv w:val="1"/>
      <w:marLeft w:val="0"/>
      <w:marRight w:val="0"/>
      <w:marTop w:val="0"/>
      <w:marBottom w:val="0"/>
      <w:divBdr>
        <w:top w:val="none" w:sz="0" w:space="0" w:color="auto"/>
        <w:left w:val="none" w:sz="0" w:space="0" w:color="auto"/>
        <w:bottom w:val="none" w:sz="0" w:space="0" w:color="auto"/>
        <w:right w:val="none" w:sz="0" w:space="0" w:color="auto"/>
      </w:divBdr>
    </w:div>
    <w:div w:id="7757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cbfm.sagepub.com/content/by/supplemental-data" TargetMode="External"/><Relationship Id="rId13" Type="http://schemas.openxmlformats.org/officeDocument/2006/relationships/hyperlink" Target="https://doi.org/10.1016/S0140-6736(14)6112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rcid.org/0000-0002-6462-4109" TargetMode="External"/><Relationship Id="rId12" Type="http://schemas.openxmlformats.org/officeDocument/2006/relationships/hyperlink" Target="https://doi.org/10.1016/S1474-4422(18)3025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16/j.jalz.2016.06.004" TargetMode="External"/><Relationship Id="rId1" Type="http://schemas.openxmlformats.org/officeDocument/2006/relationships/customXml" Target="../customXml/item1.xml"/><Relationship Id="rId6" Type="http://schemas.openxmlformats.org/officeDocument/2006/relationships/hyperlink" Target="mailto:Lorraine.Work@glasgow.ac.uk" TargetMode="External"/><Relationship Id="rId11" Type="http://schemas.openxmlformats.org/officeDocument/2006/relationships/hyperlink" Target="https://doi.org/10.1016/S0140-6736(16)00163-X" TargetMode="External"/><Relationship Id="rId5" Type="http://schemas.openxmlformats.org/officeDocument/2006/relationships/webSettings" Target="webSettings.xml"/><Relationship Id="rId15" Type="http://schemas.openxmlformats.org/officeDocument/2006/relationships/hyperlink" Target="https://www.ninds.nih.gov/News-Events/Events-proceedings/Events/Alzheimers-Disease-Related-Dementias-Summit-2019" TargetMode="External"/><Relationship Id="rId10" Type="http://schemas.openxmlformats.org/officeDocument/2006/relationships/hyperlink" Target="https://doi.org/10.1016/j.jalz.2016.10.007" TargetMode="External"/><Relationship Id="rId4" Type="http://schemas.openxmlformats.org/officeDocument/2006/relationships/settings" Target="settings.xml"/><Relationship Id="rId9" Type="http://schemas.openxmlformats.org/officeDocument/2006/relationships/hyperlink" Target="https://doi.org/10.1016/S0140-6736(17)31363-6" TargetMode="External"/><Relationship Id="rId14" Type="http://schemas.openxmlformats.org/officeDocument/2006/relationships/hyperlink" Target="https://nc3rs.org.uk/arriv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06565-8471-4B7D-A2A2-1F098CF9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16975</Words>
  <Characters>96758</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tjq1t</dc:creator>
  <cp:lastModifiedBy>Lorraine Work</cp:lastModifiedBy>
  <cp:revision>3</cp:revision>
  <cp:lastPrinted>2019-07-11T14:39:00Z</cp:lastPrinted>
  <dcterms:created xsi:type="dcterms:W3CDTF">2019-11-21T08:35:00Z</dcterms:created>
  <dcterms:modified xsi:type="dcterms:W3CDTF">2019-11-21T08:36:00Z</dcterms:modified>
</cp:coreProperties>
</file>