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48376" w14:textId="77777777" w:rsidR="008605C1" w:rsidRDefault="008605C1" w:rsidP="00E62884">
      <w:pPr>
        <w:pStyle w:val="Body"/>
        <w:spacing w:line="480" w:lineRule="auto"/>
        <w:rPr>
          <w:rFonts w:ascii="Arial" w:hAnsi="Arial" w:cs="Arial"/>
          <w:b/>
          <w:sz w:val="24"/>
          <w:szCs w:val="24"/>
          <w:lang w:val="en-GB"/>
        </w:rPr>
      </w:pPr>
      <w:r w:rsidRPr="00E62884">
        <w:rPr>
          <w:rFonts w:ascii="Arial" w:hAnsi="Arial" w:cs="Arial"/>
          <w:b/>
          <w:sz w:val="24"/>
          <w:szCs w:val="24"/>
          <w:lang w:val="en-GB"/>
        </w:rPr>
        <w:t>Genetic susceptibility and the Brugada syndrome</w:t>
      </w:r>
    </w:p>
    <w:p w14:paraId="1CBCA853" w14:textId="77777777" w:rsidR="00FC2A01" w:rsidRDefault="00FC2A01" w:rsidP="00FC2A01">
      <w:pPr>
        <w:pStyle w:val="Body"/>
        <w:spacing w:line="480" w:lineRule="auto"/>
        <w:rPr>
          <w:rFonts w:ascii="Arial" w:hAnsi="Arial" w:cs="Arial"/>
          <w:sz w:val="24"/>
          <w:szCs w:val="24"/>
          <w:lang w:val="en-GB"/>
        </w:rPr>
      </w:pPr>
    </w:p>
    <w:p w14:paraId="19566AA4" w14:textId="77777777" w:rsidR="00FC2A01" w:rsidRPr="00FC2A01" w:rsidRDefault="00FC2A01" w:rsidP="00FC2A01">
      <w:pPr>
        <w:pStyle w:val="Body"/>
        <w:spacing w:line="480" w:lineRule="auto"/>
        <w:rPr>
          <w:rFonts w:ascii="Arial" w:hAnsi="Arial" w:cs="Arial"/>
          <w:sz w:val="24"/>
          <w:szCs w:val="24"/>
          <w:lang w:val="en-GB"/>
        </w:rPr>
      </w:pPr>
      <w:r w:rsidRPr="00FC2A01">
        <w:rPr>
          <w:rFonts w:ascii="Arial" w:hAnsi="Arial" w:cs="Arial"/>
          <w:sz w:val="24"/>
          <w:szCs w:val="24"/>
          <w:lang w:val="en-GB"/>
        </w:rPr>
        <w:t>Elijah R Behr MA MBBS MD FRCP FESC</w:t>
      </w:r>
    </w:p>
    <w:p w14:paraId="2345E17C" w14:textId="77777777" w:rsidR="00FC2A01" w:rsidRPr="00FC2A01" w:rsidRDefault="00FC2A01" w:rsidP="00FC2A01">
      <w:pPr>
        <w:pStyle w:val="Body"/>
        <w:spacing w:line="480" w:lineRule="auto"/>
        <w:rPr>
          <w:rFonts w:ascii="Arial" w:hAnsi="Arial" w:cs="Arial"/>
          <w:sz w:val="24"/>
          <w:szCs w:val="24"/>
          <w:lang w:val="en-GB"/>
        </w:rPr>
      </w:pPr>
      <w:r w:rsidRPr="00FC2A01">
        <w:rPr>
          <w:rFonts w:ascii="Arial" w:hAnsi="Arial" w:cs="Arial"/>
          <w:sz w:val="24"/>
          <w:szCs w:val="24"/>
          <w:lang w:val="en-GB"/>
        </w:rPr>
        <w:t xml:space="preserve">Professor of Cardiovascular Medicine </w:t>
      </w:r>
    </w:p>
    <w:p w14:paraId="4AE80599" w14:textId="77777777" w:rsidR="00FC2A01" w:rsidRPr="00FC2A01" w:rsidRDefault="00FC2A01" w:rsidP="00FC2A01">
      <w:pPr>
        <w:pStyle w:val="Body"/>
        <w:spacing w:line="480" w:lineRule="auto"/>
        <w:rPr>
          <w:rFonts w:ascii="Arial" w:hAnsi="Arial" w:cs="Arial"/>
          <w:sz w:val="24"/>
          <w:szCs w:val="24"/>
          <w:lang w:val="en-GB"/>
        </w:rPr>
      </w:pPr>
      <w:r w:rsidRPr="00FC2A01">
        <w:rPr>
          <w:rFonts w:ascii="Arial" w:hAnsi="Arial" w:cs="Arial"/>
          <w:sz w:val="24"/>
          <w:szCs w:val="24"/>
          <w:lang w:val="en-GB"/>
        </w:rPr>
        <w:t>Honorary Consultant Cardiologist and Electrophysiologist</w:t>
      </w:r>
    </w:p>
    <w:p w14:paraId="1D553AFA" w14:textId="77777777" w:rsidR="00FC2A01" w:rsidRDefault="00FC2A01" w:rsidP="00FC2A01">
      <w:pPr>
        <w:pStyle w:val="Body"/>
        <w:spacing w:line="480" w:lineRule="auto"/>
        <w:rPr>
          <w:rFonts w:ascii="Arial" w:hAnsi="Arial" w:cs="Arial"/>
          <w:sz w:val="24"/>
          <w:szCs w:val="24"/>
          <w:lang w:val="en-GB"/>
        </w:rPr>
      </w:pPr>
      <w:r w:rsidRPr="00FC2A01">
        <w:rPr>
          <w:rFonts w:ascii="Arial" w:hAnsi="Arial" w:cs="Arial"/>
          <w:sz w:val="24"/>
          <w:szCs w:val="24"/>
          <w:lang w:val="en-GB"/>
        </w:rPr>
        <w:t>Cardiology Clinical Academic Group</w:t>
      </w:r>
    </w:p>
    <w:p w14:paraId="0C923380" w14:textId="1BB3EB30" w:rsidR="00FC2A01" w:rsidRPr="00FC2A01" w:rsidRDefault="00FC2A01" w:rsidP="00FC2A01">
      <w:pPr>
        <w:pStyle w:val="Body"/>
        <w:spacing w:line="480" w:lineRule="auto"/>
        <w:rPr>
          <w:rFonts w:ascii="Arial" w:hAnsi="Arial" w:cs="Arial"/>
          <w:sz w:val="24"/>
          <w:szCs w:val="24"/>
          <w:lang w:val="en-GB"/>
        </w:rPr>
      </w:pPr>
      <w:r>
        <w:rPr>
          <w:rFonts w:ascii="Arial" w:hAnsi="Arial" w:cs="Arial"/>
          <w:sz w:val="24"/>
          <w:szCs w:val="24"/>
          <w:lang w:val="en-GB"/>
        </w:rPr>
        <w:t>Institute of Molecular and Clinical Sciences</w:t>
      </w:r>
    </w:p>
    <w:p w14:paraId="69C4576B" w14:textId="77777777" w:rsidR="00FC2A01" w:rsidRPr="00FC2A01" w:rsidRDefault="00FC2A01" w:rsidP="00FC2A01">
      <w:pPr>
        <w:pStyle w:val="Body"/>
        <w:spacing w:line="480" w:lineRule="auto"/>
        <w:rPr>
          <w:rFonts w:ascii="Arial" w:hAnsi="Arial" w:cs="Arial"/>
          <w:sz w:val="24"/>
          <w:szCs w:val="24"/>
          <w:lang w:val="en-GB"/>
        </w:rPr>
      </w:pPr>
      <w:r w:rsidRPr="00FC2A01">
        <w:rPr>
          <w:rFonts w:ascii="Arial" w:hAnsi="Arial" w:cs="Arial"/>
          <w:sz w:val="24"/>
          <w:szCs w:val="24"/>
          <w:lang w:val="en-GB"/>
        </w:rPr>
        <w:t>St. George's, University of London</w:t>
      </w:r>
    </w:p>
    <w:p w14:paraId="25A4131F" w14:textId="2C5A9277" w:rsidR="008605C1" w:rsidRDefault="00FC2A01" w:rsidP="00FC2A01">
      <w:pPr>
        <w:pStyle w:val="Body"/>
        <w:spacing w:line="480" w:lineRule="auto"/>
        <w:rPr>
          <w:rFonts w:ascii="Arial" w:hAnsi="Arial" w:cs="Arial"/>
          <w:sz w:val="24"/>
          <w:szCs w:val="24"/>
          <w:lang w:val="en-GB"/>
        </w:rPr>
      </w:pPr>
      <w:r w:rsidRPr="00FC2A01">
        <w:rPr>
          <w:rFonts w:ascii="Arial" w:hAnsi="Arial" w:cs="Arial"/>
          <w:sz w:val="24"/>
          <w:szCs w:val="24"/>
          <w:lang w:val="en-GB"/>
        </w:rPr>
        <w:t>St. George's University Hospitals NHS Foundation Trust</w:t>
      </w:r>
    </w:p>
    <w:p w14:paraId="60525D89" w14:textId="42371835" w:rsidR="00FC2A01" w:rsidRDefault="00FC2A01" w:rsidP="00FC2A01">
      <w:pPr>
        <w:pStyle w:val="Body"/>
        <w:spacing w:line="480" w:lineRule="auto"/>
        <w:rPr>
          <w:rFonts w:ascii="Arial" w:hAnsi="Arial" w:cs="Arial"/>
          <w:sz w:val="24"/>
          <w:szCs w:val="24"/>
          <w:lang w:val="en-GB"/>
        </w:rPr>
      </w:pPr>
      <w:r>
        <w:rPr>
          <w:rFonts w:ascii="Arial" w:hAnsi="Arial" w:cs="Arial"/>
          <w:sz w:val="24"/>
          <w:szCs w:val="24"/>
          <w:lang w:val="en-GB"/>
        </w:rPr>
        <w:t>London</w:t>
      </w:r>
    </w:p>
    <w:p w14:paraId="52DB4D73" w14:textId="19F09EF0" w:rsidR="00FC2A01" w:rsidRDefault="00FC2A01" w:rsidP="00FC2A01">
      <w:pPr>
        <w:pStyle w:val="Body"/>
        <w:spacing w:line="480" w:lineRule="auto"/>
        <w:rPr>
          <w:rFonts w:ascii="Arial" w:hAnsi="Arial" w:cs="Arial"/>
          <w:sz w:val="24"/>
          <w:szCs w:val="24"/>
          <w:lang w:val="en-GB"/>
        </w:rPr>
      </w:pPr>
      <w:r>
        <w:rPr>
          <w:rFonts w:ascii="Arial" w:hAnsi="Arial" w:cs="Arial"/>
          <w:sz w:val="24"/>
          <w:szCs w:val="24"/>
          <w:lang w:val="en-GB"/>
        </w:rPr>
        <w:t>SW17 0RE</w:t>
      </w:r>
    </w:p>
    <w:p w14:paraId="56A88484" w14:textId="77777777" w:rsidR="00FC2A01" w:rsidRDefault="00FC2A01" w:rsidP="00FC2A01">
      <w:pPr>
        <w:pStyle w:val="Body"/>
        <w:spacing w:line="480" w:lineRule="auto"/>
        <w:rPr>
          <w:rFonts w:ascii="Arial" w:hAnsi="Arial" w:cs="Arial"/>
          <w:sz w:val="24"/>
          <w:szCs w:val="24"/>
          <w:lang w:val="en-GB"/>
        </w:rPr>
      </w:pPr>
    </w:p>
    <w:p w14:paraId="3F0E0EA4" w14:textId="67A55757" w:rsidR="00FC2A01" w:rsidRDefault="003B44C7" w:rsidP="00FC2A01">
      <w:pPr>
        <w:pStyle w:val="Body"/>
        <w:spacing w:line="480" w:lineRule="auto"/>
        <w:rPr>
          <w:rFonts w:ascii="Arial" w:hAnsi="Arial" w:cs="Arial"/>
          <w:sz w:val="24"/>
          <w:szCs w:val="24"/>
          <w:lang w:val="en-GB"/>
        </w:rPr>
      </w:pPr>
      <w:hyperlink r:id="rId7" w:history="1">
        <w:r w:rsidR="00FC2A01" w:rsidRPr="002F4F2E">
          <w:rPr>
            <w:rStyle w:val="Hyperlink"/>
            <w:rFonts w:ascii="Arial" w:hAnsi="Arial" w:cs="Arial"/>
            <w:sz w:val="24"/>
            <w:szCs w:val="24"/>
            <w:lang w:val="en-GB"/>
          </w:rPr>
          <w:t>ebehr@sgul.ac.uk</w:t>
        </w:r>
      </w:hyperlink>
    </w:p>
    <w:p w14:paraId="19547EED" w14:textId="2A965B4C" w:rsidR="00FC2A01" w:rsidRDefault="00FC2A01" w:rsidP="00FC2A01">
      <w:pPr>
        <w:pStyle w:val="Body"/>
        <w:spacing w:line="480" w:lineRule="auto"/>
        <w:rPr>
          <w:rFonts w:ascii="Arial" w:hAnsi="Arial" w:cs="Arial"/>
          <w:sz w:val="24"/>
          <w:szCs w:val="24"/>
          <w:lang w:val="en-GB"/>
        </w:rPr>
      </w:pPr>
      <w:r>
        <w:rPr>
          <w:rFonts w:ascii="Arial" w:hAnsi="Arial" w:cs="Arial"/>
          <w:sz w:val="24"/>
          <w:szCs w:val="24"/>
          <w:lang w:val="en-GB"/>
        </w:rPr>
        <w:t>@</w:t>
      </w:r>
      <w:proofErr w:type="spellStart"/>
      <w:r>
        <w:rPr>
          <w:rFonts w:ascii="Arial" w:hAnsi="Arial" w:cs="Arial"/>
          <w:sz w:val="24"/>
          <w:szCs w:val="24"/>
          <w:lang w:val="en-GB"/>
        </w:rPr>
        <w:t>BehrElijah</w:t>
      </w:r>
      <w:proofErr w:type="spellEnd"/>
    </w:p>
    <w:p w14:paraId="4D149B4B" w14:textId="4A3F0EC6" w:rsidR="00FC2A01" w:rsidRDefault="00FC2A01" w:rsidP="00FC2A01">
      <w:pPr>
        <w:pStyle w:val="Body"/>
        <w:spacing w:line="480" w:lineRule="auto"/>
        <w:rPr>
          <w:rFonts w:ascii="Arial" w:hAnsi="Arial" w:cs="Arial"/>
          <w:sz w:val="24"/>
          <w:szCs w:val="24"/>
          <w:lang w:val="en-GB"/>
        </w:rPr>
      </w:pPr>
      <w:r>
        <w:rPr>
          <w:rFonts w:ascii="Arial" w:hAnsi="Arial" w:cs="Arial"/>
          <w:sz w:val="24"/>
          <w:szCs w:val="24"/>
          <w:lang w:val="en-GB"/>
        </w:rPr>
        <w:t>T: +442087252994</w:t>
      </w:r>
    </w:p>
    <w:p w14:paraId="65393E49" w14:textId="392BB564" w:rsidR="00FC2A01" w:rsidRPr="00FC2A01" w:rsidRDefault="00FC2A01" w:rsidP="00FC2A01">
      <w:pPr>
        <w:pStyle w:val="Body"/>
        <w:spacing w:line="480" w:lineRule="auto"/>
        <w:rPr>
          <w:rFonts w:ascii="Arial" w:hAnsi="Arial" w:cs="Arial"/>
          <w:sz w:val="24"/>
          <w:szCs w:val="24"/>
          <w:lang w:val="en-GB"/>
        </w:rPr>
      </w:pPr>
      <w:r>
        <w:rPr>
          <w:rFonts w:ascii="Arial" w:hAnsi="Arial" w:cs="Arial"/>
          <w:sz w:val="24"/>
          <w:szCs w:val="24"/>
          <w:lang w:val="en-GB"/>
        </w:rPr>
        <w:t>F: +4420</w:t>
      </w:r>
      <w:r w:rsidRPr="00FC2A01">
        <w:rPr>
          <w:rFonts w:ascii="Arial" w:hAnsi="Arial" w:cs="Arial"/>
          <w:sz w:val="24"/>
          <w:szCs w:val="24"/>
          <w:lang w:val="en-GB"/>
        </w:rPr>
        <w:t>87253416</w:t>
      </w:r>
    </w:p>
    <w:p w14:paraId="29B1BCF8" w14:textId="77777777" w:rsidR="00FC2A01" w:rsidRDefault="00FC2A01">
      <w:pPr>
        <w:rPr>
          <w:rFonts w:ascii="Arial" w:hAnsi="Arial" w:cs="Arial"/>
        </w:rPr>
      </w:pPr>
    </w:p>
    <w:p w14:paraId="22AB327D" w14:textId="77777777" w:rsidR="00FC2A01" w:rsidRDefault="00FC2A01">
      <w:pPr>
        <w:rPr>
          <w:rFonts w:ascii="Arial" w:hAnsi="Arial" w:cs="Arial"/>
        </w:rPr>
      </w:pPr>
    </w:p>
    <w:p w14:paraId="0A001EDA" w14:textId="1A9A8439" w:rsidR="00FC2A01" w:rsidRDefault="00FC2A01">
      <w:pPr>
        <w:rPr>
          <w:rFonts w:ascii="Arial" w:hAnsi="Arial" w:cs="Arial"/>
        </w:rPr>
      </w:pPr>
      <w:r>
        <w:rPr>
          <w:rFonts w:ascii="Arial" w:hAnsi="Arial" w:cs="Arial"/>
        </w:rPr>
        <w:t xml:space="preserve">Word Count: </w:t>
      </w:r>
      <w:r w:rsidR="00E16FDF">
        <w:rPr>
          <w:rFonts w:ascii="Arial" w:hAnsi="Arial" w:cs="Arial"/>
        </w:rPr>
        <w:t>2027 including references an</w:t>
      </w:r>
      <w:bookmarkStart w:id="0" w:name="_GoBack"/>
      <w:bookmarkEnd w:id="0"/>
      <w:r w:rsidR="00E16FDF">
        <w:rPr>
          <w:rFonts w:ascii="Arial" w:hAnsi="Arial" w:cs="Arial"/>
        </w:rPr>
        <w:t>d legend</w:t>
      </w:r>
    </w:p>
    <w:p w14:paraId="7AFC5300" w14:textId="77777777" w:rsidR="00FC2A01" w:rsidRDefault="00FC2A01">
      <w:pPr>
        <w:rPr>
          <w:rFonts w:ascii="Arial" w:hAnsi="Arial" w:cs="Arial"/>
          <w:color w:val="000000"/>
          <w:lang w:eastAsia="en-GB"/>
        </w:rPr>
      </w:pPr>
    </w:p>
    <w:p w14:paraId="22A4EE0D" w14:textId="77777777" w:rsidR="00FC2A01" w:rsidRDefault="00FC2A01">
      <w:pPr>
        <w:rPr>
          <w:rFonts w:ascii="Arial" w:hAnsi="Arial" w:cs="Arial"/>
          <w:color w:val="000000"/>
          <w:lang w:eastAsia="en-GB"/>
        </w:rPr>
      </w:pPr>
      <w:r>
        <w:rPr>
          <w:rFonts w:ascii="Arial" w:hAnsi="Arial" w:cs="Arial"/>
        </w:rPr>
        <w:br w:type="page"/>
      </w:r>
    </w:p>
    <w:p w14:paraId="227E4A28" w14:textId="4495AF5E" w:rsidR="002A7CB4" w:rsidRPr="00E62884" w:rsidRDefault="00D335A2" w:rsidP="00E62884">
      <w:pPr>
        <w:pStyle w:val="Body"/>
        <w:spacing w:line="480" w:lineRule="auto"/>
        <w:rPr>
          <w:rFonts w:ascii="Arial" w:hAnsi="Arial" w:cs="Arial"/>
          <w:sz w:val="24"/>
          <w:szCs w:val="24"/>
          <w:lang w:val="en-GB"/>
        </w:rPr>
      </w:pPr>
      <w:r w:rsidRPr="00E62884">
        <w:rPr>
          <w:rFonts w:ascii="Arial" w:hAnsi="Arial" w:cs="Arial"/>
          <w:sz w:val="24"/>
          <w:szCs w:val="24"/>
          <w:lang w:val="en-GB"/>
        </w:rPr>
        <w:lastRenderedPageBreak/>
        <w:t>The</w:t>
      </w:r>
      <w:r w:rsidR="008605C1" w:rsidRPr="00E62884">
        <w:rPr>
          <w:rFonts w:ascii="Arial" w:hAnsi="Arial" w:cs="Arial"/>
          <w:sz w:val="24"/>
          <w:szCs w:val="24"/>
          <w:lang w:val="en-GB"/>
        </w:rPr>
        <w:t xml:space="preserve"> genetic basis of the</w:t>
      </w:r>
      <w:r w:rsidRPr="00E62884">
        <w:rPr>
          <w:rFonts w:ascii="Arial" w:hAnsi="Arial" w:cs="Arial"/>
          <w:sz w:val="24"/>
          <w:szCs w:val="24"/>
          <w:lang w:val="en-GB"/>
        </w:rPr>
        <w:t xml:space="preserve"> Br</w:t>
      </w:r>
      <w:r w:rsidR="008605C1" w:rsidRPr="00E62884">
        <w:rPr>
          <w:rFonts w:ascii="Arial" w:hAnsi="Arial" w:cs="Arial"/>
          <w:sz w:val="24"/>
          <w:szCs w:val="24"/>
          <w:lang w:val="en-GB"/>
        </w:rPr>
        <w:t>u</w:t>
      </w:r>
      <w:r w:rsidRPr="00E62884">
        <w:rPr>
          <w:rFonts w:ascii="Arial" w:hAnsi="Arial" w:cs="Arial"/>
          <w:sz w:val="24"/>
          <w:szCs w:val="24"/>
          <w:lang w:val="en-GB"/>
        </w:rPr>
        <w:t>gada syndrome</w:t>
      </w:r>
      <w:r w:rsidR="00310B6B">
        <w:rPr>
          <w:rFonts w:ascii="Arial" w:hAnsi="Arial" w:cs="Arial"/>
          <w:sz w:val="24"/>
          <w:szCs w:val="24"/>
          <w:lang w:val="en-GB"/>
        </w:rPr>
        <w:t xml:space="preserve"> (BrS)</w:t>
      </w:r>
      <w:r w:rsidRPr="00E62884">
        <w:rPr>
          <w:rFonts w:ascii="Arial" w:hAnsi="Arial" w:cs="Arial"/>
          <w:sz w:val="24"/>
          <w:szCs w:val="24"/>
          <w:lang w:val="en-GB"/>
        </w:rPr>
        <w:t xml:space="preserve"> has attracted much interest </w:t>
      </w:r>
      <w:r w:rsidR="00D41900" w:rsidRPr="00E62884">
        <w:rPr>
          <w:rFonts w:ascii="Arial" w:hAnsi="Arial" w:cs="Arial"/>
          <w:sz w:val="24"/>
          <w:szCs w:val="24"/>
          <w:lang w:val="en-GB"/>
        </w:rPr>
        <w:t>since</w:t>
      </w:r>
      <w:r w:rsidRPr="00E62884">
        <w:rPr>
          <w:rFonts w:ascii="Arial" w:hAnsi="Arial" w:cs="Arial"/>
          <w:sz w:val="24"/>
          <w:szCs w:val="24"/>
          <w:lang w:val="en-GB"/>
        </w:rPr>
        <w:t xml:space="preserve"> </w:t>
      </w:r>
      <w:r w:rsidR="00D41900" w:rsidRPr="00E62884">
        <w:rPr>
          <w:rFonts w:ascii="Arial" w:hAnsi="Arial" w:cs="Arial"/>
          <w:sz w:val="24"/>
          <w:szCs w:val="24"/>
          <w:lang w:val="en-GB"/>
        </w:rPr>
        <w:t>t</w:t>
      </w:r>
      <w:r w:rsidR="008605C1" w:rsidRPr="00E62884">
        <w:rPr>
          <w:rFonts w:ascii="Arial" w:hAnsi="Arial" w:cs="Arial"/>
          <w:sz w:val="24"/>
          <w:szCs w:val="24"/>
          <w:lang w:val="en-GB"/>
        </w:rPr>
        <w:t>he f</w:t>
      </w:r>
      <w:r w:rsidRPr="00E62884">
        <w:rPr>
          <w:rFonts w:ascii="Arial" w:hAnsi="Arial" w:cs="Arial"/>
          <w:sz w:val="24"/>
          <w:szCs w:val="24"/>
          <w:lang w:val="en-GB"/>
        </w:rPr>
        <w:t>irst</w:t>
      </w:r>
      <w:r w:rsidR="002A7CB4" w:rsidRPr="00E62884">
        <w:rPr>
          <w:rFonts w:ascii="Arial" w:hAnsi="Arial" w:cs="Arial"/>
          <w:sz w:val="24"/>
          <w:szCs w:val="24"/>
          <w:lang w:val="en-GB"/>
        </w:rPr>
        <w:t xml:space="preserve"> successful</w:t>
      </w:r>
      <w:r w:rsidR="008605C1" w:rsidRPr="00E62884">
        <w:rPr>
          <w:rFonts w:ascii="Arial" w:hAnsi="Arial" w:cs="Arial"/>
          <w:sz w:val="24"/>
          <w:szCs w:val="24"/>
          <w:lang w:val="en-GB"/>
        </w:rPr>
        <w:t xml:space="preserve"> foray by </w:t>
      </w:r>
      <w:r w:rsidR="008605C1" w:rsidRPr="00917920">
        <w:rPr>
          <w:rFonts w:ascii="Arial" w:hAnsi="Arial" w:cs="Arial"/>
          <w:i/>
          <w:sz w:val="24"/>
          <w:szCs w:val="24"/>
          <w:lang w:val="en-GB"/>
        </w:rPr>
        <w:t>Chen et al</w:t>
      </w:r>
      <w:r w:rsidRPr="00E62884">
        <w:rPr>
          <w:rFonts w:ascii="Arial" w:hAnsi="Arial" w:cs="Arial"/>
          <w:sz w:val="24"/>
          <w:szCs w:val="24"/>
          <w:lang w:val="en-GB"/>
        </w:rPr>
        <w:t xml:space="preserve"> in 1999</w:t>
      </w:r>
      <w:r w:rsidR="00E62884" w:rsidRPr="00E62884">
        <w:rPr>
          <w:rFonts w:ascii="Arial" w:hAnsi="Arial" w:cs="Arial"/>
          <w:sz w:val="24"/>
          <w:szCs w:val="24"/>
          <w:lang w:val="en-GB"/>
        </w:rPr>
        <w:t>. They</w:t>
      </w:r>
      <w:r w:rsidRPr="00E62884">
        <w:rPr>
          <w:rFonts w:ascii="Arial" w:hAnsi="Arial" w:cs="Arial"/>
          <w:sz w:val="24"/>
          <w:szCs w:val="24"/>
          <w:lang w:val="en-GB"/>
        </w:rPr>
        <w:t xml:space="preserve"> </w:t>
      </w:r>
      <w:r w:rsidR="00F462EE" w:rsidRPr="00E62884">
        <w:rPr>
          <w:rFonts w:ascii="Arial" w:hAnsi="Arial" w:cs="Arial"/>
          <w:sz w:val="24"/>
          <w:szCs w:val="24"/>
          <w:lang w:val="en-GB"/>
        </w:rPr>
        <w:t xml:space="preserve">discovered </w:t>
      </w:r>
      <w:r w:rsidR="008605C1" w:rsidRPr="00E62884">
        <w:rPr>
          <w:rFonts w:ascii="Arial" w:hAnsi="Arial" w:cs="Arial"/>
          <w:sz w:val="24"/>
          <w:szCs w:val="24"/>
          <w:lang w:val="en-GB"/>
        </w:rPr>
        <w:t>‘mutations’</w:t>
      </w:r>
      <w:r w:rsidR="002A7CB4" w:rsidRPr="00E62884">
        <w:rPr>
          <w:rFonts w:ascii="Arial" w:hAnsi="Arial" w:cs="Arial"/>
          <w:sz w:val="24"/>
          <w:szCs w:val="24"/>
          <w:lang w:val="en-GB"/>
        </w:rPr>
        <w:t xml:space="preserve"> (or ‘</w:t>
      </w:r>
      <w:bookmarkStart w:id="1" w:name="_Hlk7796698"/>
      <w:r w:rsidR="002A7CB4" w:rsidRPr="00E62884">
        <w:rPr>
          <w:rFonts w:ascii="Arial" w:hAnsi="Arial" w:cs="Arial"/>
          <w:sz w:val="24"/>
          <w:szCs w:val="24"/>
          <w:lang w:val="en-GB"/>
        </w:rPr>
        <w:t>rare</w:t>
      </w:r>
      <w:r w:rsidR="008605C1" w:rsidRPr="00E62884">
        <w:rPr>
          <w:rFonts w:ascii="Arial" w:hAnsi="Arial" w:cs="Arial"/>
          <w:sz w:val="24"/>
          <w:szCs w:val="24"/>
          <w:lang w:val="en-GB"/>
        </w:rPr>
        <w:t xml:space="preserve"> pathogenic</w:t>
      </w:r>
      <w:r w:rsidRPr="00E62884">
        <w:rPr>
          <w:rFonts w:ascii="Arial" w:hAnsi="Arial" w:cs="Arial"/>
          <w:sz w:val="24"/>
          <w:szCs w:val="24"/>
          <w:lang w:val="en-GB"/>
        </w:rPr>
        <w:t xml:space="preserve"> </w:t>
      </w:r>
      <w:r w:rsidR="008605C1" w:rsidRPr="00E62884">
        <w:rPr>
          <w:rFonts w:ascii="Arial" w:hAnsi="Arial" w:cs="Arial"/>
          <w:sz w:val="24"/>
          <w:szCs w:val="24"/>
          <w:lang w:val="en-GB"/>
        </w:rPr>
        <w:t>variants</w:t>
      </w:r>
      <w:bookmarkEnd w:id="1"/>
      <w:r w:rsidR="002A7CB4" w:rsidRPr="00E62884">
        <w:rPr>
          <w:rFonts w:ascii="Arial" w:hAnsi="Arial" w:cs="Arial"/>
          <w:sz w:val="24"/>
          <w:szCs w:val="24"/>
          <w:lang w:val="en-GB"/>
        </w:rPr>
        <w:t>’)</w:t>
      </w:r>
      <w:r w:rsidR="008605C1" w:rsidRPr="00E62884">
        <w:rPr>
          <w:rFonts w:ascii="Arial" w:hAnsi="Arial" w:cs="Arial"/>
          <w:sz w:val="24"/>
          <w:szCs w:val="24"/>
          <w:lang w:val="en-GB"/>
        </w:rPr>
        <w:t xml:space="preserve"> </w:t>
      </w:r>
      <w:r w:rsidR="00F462EE" w:rsidRPr="00E62884">
        <w:rPr>
          <w:rFonts w:ascii="Arial" w:hAnsi="Arial" w:cs="Arial"/>
          <w:sz w:val="24"/>
          <w:szCs w:val="24"/>
          <w:lang w:val="en-GB"/>
        </w:rPr>
        <w:t>in unrelated index patients (or probands)</w:t>
      </w:r>
      <w:r w:rsidR="00E62884">
        <w:rPr>
          <w:rFonts w:ascii="Arial" w:hAnsi="Arial" w:cs="Arial"/>
          <w:sz w:val="24"/>
          <w:szCs w:val="24"/>
          <w:lang w:val="en-GB"/>
        </w:rPr>
        <w:t>,</w:t>
      </w:r>
      <w:r w:rsidR="00F462EE" w:rsidRPr="00E62884">
        <w:rPr>
          <w:rFonts w:ascii="Arial" w:hAnsi="Arial" w:cs="Arial"/>
          <w:sz w:val="24"/>
          <w:szCs w:val="24"/>
          <w:lang w:val="en-GB"/>
        </w:rPr>
        <w:t xml:space="preserve"> </w:t>
      </w:r>
      <w:r w:rsidR="008605C1" w:rsidRPr="00E62884">
        <w:rPr>
          <w:rFonts w:ascii="Arial" w:hAnsi="Arial" w:cs="Arial"/>
          <w:sz w:val="24"/>
          <w:szCs w:val="24"/>
          <w:lang w:val="en-GB"/>
        </w:rPr>
        <w:t xml:space="preserve">of the alpha subunit of the cardiac </w:t>
      </w:r>
      <w:r w:rsidRPr="00E62884">
        <w:rPr>
          <w:rFonts w:ascii="Arial" w:hAnsi="Arial" w:cs="Arial"/>
          <w:sz w:val="24"/>
          <w:szCs w:val="24"/>
          <w:lang w:val="en-GB"/>
        </w:rPr>
        <w:t>sodium channel</w:t>
      </w:r>
      <w:r w:rsidR="008605C1" w:rsidRPr="00E62884">
        <w:rPr>
          <w:rFonts w:ascii="Arial" w:hAnsi="Arial" w:cs="Arial"/>
          <w:sz w:val="24"/>
          <w:szCs w:val="24"/>
          <w:lang w:val="en-GB"/>
        </w:rPr>
        <w:t xml:space="preserve">, </w:t>
      </w:r>
      <w:r w:rsidR="008605C1" w:rsidRPr="00E62884">
        <w:rPr>
          <w:rFonts w:ascii="Arial" w:hAnsi="Arial" w:cs="Arial"/>
          <w:i/>
          <w:sz w:val="24"/>
          <w:szCs w:val="24"/>
          <w:lang w:val="en-GB"/>
        </w:rPr>
        <w:t>SCN5A</w:t>
      </w:r>
      <w:r w:rsidR="00E62884" w:rsidRPr="00E62884">
        <w:rPr>
          <w:rFonts w:ascii="Arial" w:hAnsi="Arial" w:cs="Arial"/>
          <w:sz w:val="24"/>
          <w:szCs w:val="24"/>
          <w:lang w:val="en-GB"/>
        </w:rPr>
        <w:t xml:space="preserve">, </w:t>
      </w:r>
      <w:r w:rsidR="00D46EF0" w:rsidRPr="00E62884">
        <w:rPr>
          <w:rFonts w:ascii="Arial" w:hAnsi="Arial" w:cs="Arial"/>
          <w:sz w:val="24"/>
          <w:szCs w:val="24"/>
          <w:lang w:val="en-GB"/>
        </w:rPr>
        <w:t>found on chromosome 3 and</w:t>
      </w:r>
      <w:r w:rsidR="00F462EE" w:rsidRPr="00E62884">
        <w:rPr>
          <w:rFonts w:ascii="Arial" w:hAnsi="Arial" w:cs="Arial"/>
          <w:sz w:val="24"/>
          <w:szCs w:val="24"/>
          <w:lang w:val="en-GB"/>
        </w:rPr>
        <w:t xml:space="preserve"> responsible for the inward sodium current (</w:t>
      </w:r>
      <w:proofErr w:type="spellStart"/>
      <w:r w:rsidR="00F462EE" w:rsidRPr="00E62884">
        <w:rPr>
          <w:rFonts w:ascii="Arial" w:hAnsi="Arial" w:cs="Arial"/>
          <w:sz w:val="24"/>
          <w:szCs w:val="24"/>
          <w:lang w:val="en-GB"/>
        </w:rPr>
        <w:t>I</w:t>
      </w:r>
      <w:r w:rsidR="00F462EE" w:rsidRPr="00E62884">
        <w:rPr>
          <w:rFonts w:ascii="Arial" w:hAnsi="Arial" w:cs="Arial"/>
          <w:sz w:val="24"/>
          <w:szCs w:val="24"/>
          <w:vertAlign w:val="subscript"/>
          <w:lang w:val="en-GB"/>
        </w:rPr>
        <w:t>Na</w:t>
      </w:r>
      <w:proofErr w:type="spellEnd"/>
      <w:r w:rsidR="00F462EE" w:rsidRPr="00E62884">
        <w:rPr>
          <w:rFonts w:ascii="Arial" w:hAnsi="Arial" w:cs="Arial"/>
          <w:sz w:val="24"/>
          <w:szCs w:val="24"/>
          <w:lang w:val="en-GB"/>
        </w:rPr>
        <w:t xml:space="preserve">). These </w:t>
      </w:r>
      <w:r w:rsidR="00A52915">
        <w:rPr>
          <w:rFonts w:ascii="Arial" w:hAnsi="Arial" w:cs="Arial"/>
          <w:sz w:val="24"/>
          <w:szCs w:val="24"/>
          <w:lang w:val="en-GB"/>
        </w:rPr>
        <w:t>caused a</w:t>
      </w:r>
      <w:r w:rsidR="002A7CB4" w:rsidRPr="00E62884">
        <w:rPr>
          <w:rFonts w:ascii="Arial" w:hAnsi="Arial" w:cs="Arial"/>
          <w:sz w:val="24"/>
          <w:szCs w:val="24"/>
          <w:lang w:val="en-GB"/>
        </w:rPr>
        <w:t xml:space="preserve"> </w:t>
      </w:r>
      <w:r w:rsidRPr="00E62884">
        <w:rPr>
          <w:rFonts w:ascii="Arial" w:hAnsi="Arial" w:cs="Arial"/>
          <w:sz w:val="24"/>
          <w:szCs w:val="24"/>
          <w:lang w:val="en-GB"/>
        </w:rPr>
        <w:t>loss</w:t>
      </w:r>
      <w:r w:rsidR="00A52915">
        <w:rPr>
          <w:rFonts w:ascii="Arial" w:hAnsi="Arial" w:cs="Arial"/>
          <w:sz w:val="24"/>
          <w:szCs w:val="24"/>
          <w:lang w:val="en-GB"/>
        </w:rPr>
        <w:t>-</w:t>
      </w:r>
      <w:r w:rsidRPr="00E62884">
        <w:rPr>
          <w:rFonts w:ascii="Arial" w:hAnsi="Arial" w:cs="Arial"/>
          <w:sz w:val="24"/>
          <w:szCs w:val="24"/>
          <w:lang w:val="en-GB"/>
        </w:rPr>
        <w:t>of</w:t>
      </w:r>
      <w:r w:rsidR="00A52915">
        <w:rPr>
          <w:rFonts w:ascii="Arial" w:hAnsi="Arial" w:cs="Arial"/>
          <w:sz w:val="24"/>
          <w:szCs w:val="24"/>
          <w:lang w:val="en-GB"/>
        </w:rPr>
        <w:t>-</w:t>
      </w:r>
      <w:r w:rsidRPr="00E62884">
        <w:rPr>
          <w:rFonts w:ascii="Arial" w:hAnsi="Arial" w:cs="Arial"/>
          <w:sz w:val="24"/>
          <w:szCs w:val="24"/>
          <w:lang w:val="en-GB"/>
        </w:rPr>
        <w:t xml:space="preserve">function </w:t>
      </w:r>
      <w:r w:rsidR="002A7CB4" w:rsidRPr="00E62884">
        <w:rPr>
          <w:rFonts w:ascii="Arial" w:hAnsi="Arial" w:cs="Arial"/>
          <w:sz w:val="24"/>
          <w:szCs w:val="24"/>
          <w:lang w:val="en-GB"/>
        </w:rPr>
        <w:t>phenotype</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{"citationItems":[{"id":"ITEM-1","itemData":{"DOI":"10.1038/32675","ISSN":"00280836","abstract":"Ventricular fibrillation causes more than 300,000 sudden deaths each year in the USA alone. In approximately 5-12% of these cases, there are no demonstrable cardiac or non-cardiac causes to account for the episode, which is therefore classified as idiopathic ventricular fibrillation (IVF). A distinct group of IVF patients has been found to present with a characteristic electrocardiographic pattern. Because of the small size of most pedigrees and the high incidence of sudden death, however, molecular genetic studies of IVF have not yet been done. Because IVF causes cardiac rhythm disturbance, we investigated whether malfunction of ion channels could cause the disorder by studying mutations in the cardiac sodium channel gene SCN5A. We have now identified a missense mutation, a splice-donor mutation, and a frameshift mutation in the coding region of SCN5A in three IVF families. We show that sodium channels with the missense mutation recover from inactivation more rapidly than normal and that the frameshift mutation causes the sodium channel to be non-functional. Our results indicate that mutations in cardiac ion-channel genes contribute to the risk of developing IVF.","author":[{"dropping-particle":"","family":"Chen","given":"Qiuyun","non-dropping-particle":"","parse-names":false,"suffix":""},{"dropping-particle":"","family":"Kirsch","given":"Glenn E.","non-dropping-particle":"","parse-names":false,"suffix":""},{"dropping-particle":"","family":"Zhang","given":"Danmei","non-dropping-particle":"","parse-names":false,"suffix":""},{"dropping-particle":"","family":"Brugada","given":"Ramon","non-dropping-particle":"","parse-names":false,"suffix":""},{"dropping-particle":"","family":"Brugada","given":"Josep","non-dropping-particle":"","parse-names":false,"suffix":""},{"dropping-particle":"","family":"Brugada","given":"Pedro","non-dropping-particle":"","parse-names":false,"suffix":""},{"dropping-particle":"","family":"Potenza","given":"Domenico","non-dropping-particle":"","parse-names":false,"suffix":""},{"dropping-particle":"","family":"Moya","given":"Angel","non-dropping-particle":"","parse-names":false,"suffix":""},{"dropping-particle":"","family":"Borggrefe","given":"Martin","non-dropping-particle":"","parse-names":false,"suffix":""},{"dropping-particle":"","family":"Breithardt","given":"Günter","non-dropping-particle":"","parse-names":false,"suffix":""},{"dropping-particle":"","family":"Ortiz-Lopez","given":"Rocio","non-dropping-particle":"","parse-names":false,"suffix":""},{"dropping-particle":"","family":"Wang","given":"Zhiqing","non-dropping-particle":"","parse-names":false,"suffix":""},{"dropping-particle":"","family":"Antzelevitch","given":"Charles","non-dropping-particle":"","parse-names":false,"suffix":""},{"dropping-particle":"","family":"O'Brlen","given":"Richard E.","non-dropping-particle":"","parse-names":false,"suffix":""},{"dropping-particle":"","family":"Schulze-Bahr","given":"Eric","non-dropping-particle":"","parse-names":false,"suffix":""},{"dropping-particle":"","family":"Keating","given":"Mark T.","non-dropping-particle":"","parse-names":false,"suffix":""},{"dropping-particle":"","family":"Towbin","given":"Jeffrey A.","non-dropping-particle":"","parse-names":false,"suffix":""},{"dropping-particle":"","family":"Wang","given":"Qing","non-dropping-particle":"","parse-names":false,"suffix":""}],"container-title":"Nature","id":"ITEM-1","issue":"6673","issued":{"date-parts":[["1998"]]},"page":"293-296","title":"Genetic basis and molecular mechanism for idiopathic ventricular fibrillation","type":"article-journal","volume":"392"},"uris":["http://www.mendeley.com/documents/?uuid=82535d7f-9070-4dfd-84f5-2a0de8f6db3a"]}],"mendeley":{"formattedCitation":"&lt;sup&gt;1&lt;/sup&gt;","plainTextFormattedCitation":"1","previouslyFormattedCitation":"&lt;sup&gt;1&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7C1A41" w:rsidRPr="00E62884">
        <w:rPr>
          <w:rFonts w:ascii="Arial" w:hAnsi="Arial" w:cs="Arial"/>
          <w:noProof/>
          <w:sz w:val="24"/>
          <w:szCs w:val="24"/>
          <w:vertAlign w:val="superscript"/>
          <w:lang w:val="en-GB"/>
        </w:rPr>
        <w:t>1</w:t>
      </w:r>
      <w:r w:rsidR="000D3850" w:rsidRPr="00E62884">
        <w:rPr>
          <w:rFonts w:ascii="Arial" w:hAnsi="Arial" w:cs="Arial"/>
          <w:sz w:val="24"/>
          <w:szCs w:val="24"/>
          <w:lang w:val="en-GB"/>
        </w:rPr>
        <w:fldChar w:fldCharType="end"/>
      </w:r>
      <w:r w:rsidRPr="00E62884">
        <w:rPr>
          <w:rFonts w:ascii="Arial" w:hAnsi="Arial" w:cs="Arial"/>
          <w:sz w:val="24"/>
          <w:szCs w:val="24"/>
          <w:lang w:val="en-GB"/>
        </w:rPr>
        <w:t>.</w:t>
      </w:r>
      <w:r w:rsidR="002A7CB4" w:rsidRPr="00E62884">
        <w:rPr>
          <w:rFonts w:ascii="Arial" w:hAnsi="Arial" w:cs="Arial"/>
          <w:sz w:val="24"/>
          <w:szCs w:val="24"/>
          <w:lang w:val="en-GB"/>
        </w:rPr>
        <w:t xml:space="preserve"> </w:t>
      </w:r>
      <w:r w:rsidR="00720B87" w:rsidRPr="00E62884">
        <w:rPr>
          <w:rFonts w:ascii="Arial" w:hAnsi="Arial" w:cs="Arial"/>
          <w:sz w:val="24"/>
          <w:szCs w:val="24"/>
          <w:lang w:val="en-GB"/>
        </w:rPr>
        <w:t xml:space="preserve">Subsequently around 20% of </w:t>
      </w:r>
      <w:r w:rsidR="00310B6B">
        <w:rPr>
          <w:rFonts w:ascii="Arial" w:hAnsi="Arial" w:cs="Arial"/>
          <w:sz w:val="24"/>
          <w:szCs w:val="24"/>
          <w:lang w:val="en-GB"/>
        </w:rPr>
        <w:t>BrS</w:t>
      </w:r>
      <w:r w:rsidR="00720B87" w:rsidRPr="00E62884">
        <w:rPr>
          <w:rFonts w:ascii="Arial" w:hAnsi="Arial" w:cs="Arial"/>
          <w:sz w:val="24"/>
          <w:szCs w:val="24"/>
          <w:lang w:val="en-GB"/>
        </w:rPr>
        <w:t xml:space="preserve"> probands </w:t>
      </w:r>
      <w:r w:rsidR="004B4D87">
        <w:rPr>
          <w:rFonts w:ascii="Arial" w:hAnsi="Arial" w:cs="Arial"/>
          <w:sz w:val="24"/>
          <w:szCs w:val="24"/>
          <w:lang w:val="en-GB"/>
        </w:rPr>
        <w:t>were</w:t>
      </w:r>
      <w:r w:rsidR="00720B87" w:rsidRPr="00E62884">
        <w:rPr>
          <w:rFonts w:ascii="Arial" w:hAnsi="Arial" w:cs="Arial"/>
          <w:sz w:val="24"/>
          <w:szCs w:val="24"/>
          <w:lang w:val="en-GB"/>
        </w:rPr>
        <w:t xml:space="preserve"> shown to harbour </w:t>
      </w:r>
      <w:r w:rsidR="00720B87" w:rsidRPr="00E62884">
        <w:rPr>
          <w:rFonts w:ascii="Arial" w:hAnsi="Arial" w:cs="Arial"/>
          <w:i/>
          <w:sz w:val="24"/>
          <w:szCs w:val="24"/>
          <w:lang w:val="en-GB"/>
        </w:rPr>
        <w:t>SCN5A</w:t>
      </w:r>
      <w:r w:rsidR="00720B87" w:rsidRPr="00E62884">
        <w:rPr>
          <w:rFonts w:ascii="Arial" w:hAnsi="Arial" w:cs="Arial"/>
          <w:sz w:val="24"/>
          <w:szCs w:val="24"/>
          <w:lang w:val="en-GB"/>
        </w:rPr>
        <w:t xml:space="preserve"> </w:t>
      </w:r>
      <w:r w:rsidR="004B4D87">
        <w:rPr>
          <w:rFonts w:ascii="Arial" w:hAnsi="Arial" w:cs="Arial"/>
          <w:sz w:val="24"/>
          <w:szCs w:val="24"/>
          <w:lang w:val="en-GB"/>
        </w:rPr>
        <w:t>‘mutation</w:t>
      </w:r>
      <w:r w:rsidR="00720B87" w:rsidRPr="00E62884">
        <w:rPr>
          <w:rFonts w:ascii="Arial" w:hAnsi="Arial" w:cs="Arial"/>
          <w:sz w:val="24"/>
          <w:szCs w:val="24"/>
          <w:lang w:val="en-GB"/>
        </w:rPr>
        <w:t>s</w:t>
      </w:r>
      <w:r w:rsidR="004B4D87">
        <w:rPr>
          <w:rFonts w:ascii="Arial" w:hAnsi="Arial" w:cs="Arial"/>
          <w:sz w:val="24"/>
          <w:szCs w:val="24"/>
          <w:lang w:val="en-GB"/>
        </w:rPr>
        <w:t>’</w:t>
      </w:r>
      <w:r w:rsidR="00E13AE3"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E13AE3"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2</w:t>
      </w:r>
      <w:r w:rsidR="00E13AE3" w:rsidRPr="00E62884">
        <w:rPr>
          <w:rFonts w:ascii="Arial" w:hAnsi="Arial" w:cs="Arial"/>
          <w:sz w:val="24"/>
          <w:szCs w:val="24"/>
          <w:lang w:val="en-GB"/>
        </w:rPr>
        <w:fldChar w:fldCharType="end"/>
      </w:r>
      <w:r w:rsidR="00720B87" w:rsidRPr="00E62884">
        <w:rPr>
          <w:rFonts w:ascii="Arial" w:hAnsi="Arial" w:cs="Arial"/>
          <w:sz w:val="24"/>
          <w:szCs w:val="24"/>
          <w:lang w:val="en-GB"/>
        </w:rPr>
        <w:t xml:space="preserve">. </w:t>
      </w:r>
      <w:r w:rsidR="002A7CB4" w:rsidRPr="00E62884">
        <w:rPr>
          <w:rFonts w:ascii="Arial" w:hAnsi="Arial" w:cs="Arial"/>
          <w:sz w:val="24"/>
          <w:szCs w:val="24"/>
          <w:lang w:val="en-GB"/>
        </w:rPr>
        <w:t xml:space="preserve">However, </w:t>
      </w:r>
      <w:r w:rsidRPr="00E62884">
        <w:rPr>
          <w:rFonts w:ascii="Arial" w:hAnsi="Arial" w:cs="Arial"/>
          <w:sz w:val="24"/>
          <w:szCs w:val="24"/>
          <w:lang w:val="en-GB"/>
        </w:rPr>
        <w:t>linkage</w:t>
      </w:r>
      <w:r w:rsidR="002A7CB4" w:rsidRPr="00E62884">
        <w:rPr>
          <w:rFonts w:ascii="Arial" w:hAnsi="Arial" w:cs="Arial"/>
          <w:sz w:val="24"/>
          <w:szCs w:val="24"/>
          <w:lang w:val="en-GB"/>
        </w:rPr>
        <w:t xml:space="preserve"> </w:t>
      </w:r>
      <w:r w:rsidR="004B4D87" w:rsidRPr="00E62884">
        <w:rPr>
          <w:rFonts w:ascii="Arial" w:hAnsi="Arial" w:cs="Arial"/>
          <w:sz w:val="24"/>
          <w:szCs w:val="24"/>
          <w:lang w:val="en-GB"/>
        </w:rPr>
        <w:t xml:space="preserve">studies </w:t>
      </w:r>
      <w:r w:rsidR="00F462EE" w:rsidRPr="00E62884">
        <w:rPr>
          <w:rFonts w:ascii="Arial" w:hAnsi="Arial" w:cs="Arial"/>
          <w:sz w:val="24"/>
          <w:szCs w:val="24"/>
          <w:lang w:val="en-GB"/>
        </w:rPr>
        <w:t xml:space="preserve">to </w:t>
      </w:r>
      <w:r w:rsidR="002A7CB4" w:rsidRPr="00E62884">
        <w:rPr>
          <w:rFonts w:ascii="Arial" w:hAnsi="Arial" w:cs="Arial"/>
          <w:sz w:val="24"/>
          <w:szCs w:val="24"/>
          <w:lang w:val="en-GB"/>
        </w:rPr>
        <w:t>establish</w:t>
      </w:r>
      <w:r w:rsidR="00F462EE" w:rsidRPr="00E62884">
        <w:rPr>
          <w:rFonts w:ascii="Arial" w:hAnsi="Arial" w:cs="Arial"/>
          <w:sz w:val="24"/>
          <w:szCs w:val="24"/>
          <w:lang w:val="en-GB"/>
        </w:rPr>
        <w:t xml:space="preserve"> unequivocal association of</w:t>
      </w:r>
      <w:r w:rsidR="002A7CB4" w:rsidRPr="00E62884">
        <w:rPr>
          <w:rFonts w:ascii="Arial" w:hAnsi="Arial" w:cs="Arial"/>
          <w:sz w:val="24"/>
          <w:szCs w:val="24"/>
          <w:lang w:val="en-GB"/>
        </w:rPr>
        <w:t xml:space="preserve"> </w:t>
      </w:r>
      <w:r w:rsidR="00F462EE" w:rsidRPr="00E62884">
        <w:rPr>
          <w:rFonts w:ascii="Arial" w:hAnsi="Arial" w:cs="Arial"/>
          <w:i/>
          <w:sz w:val="24"/>
          <w:szCs w:val="24"/>
          <w:lang w:val="en-GB"/>
        </w:rPr>
        <w:t>SCN5A</w:t>
      </w:r>
      <w:r w:rsidR="00F462EE" w:rsidRPr="00E62884">
        <w:rPr>
          <w:rFonts w:ascii="Arial" w:hAnsi="Arial" w:cs="Arial"/>
          <w:sz w:val="24"/>
          <w:szCs w:val="24"/>
          <w:lang w:val="en-GB"/>
        </w:rPr>
        <w:t xml:space="preserve"> and</w:t>
      </w:r>
      <w:r w:rsidRPr="00E62884">
        <w:rPr>
          <w:rFonts w:ascii="Arial" w:hAnsi="Arial" w:cs="Arial"/>
          <w:sz w:val="24"/>
          <w:szCs w:val="24"/>
          <w:lang w:val="en-GB"/>
        </w:rPr>
        <w:t xml:space="preserve"> </w:t>
      </w:r>
      <w:r w:rsidR="00310B6B">
        <w:rPr>
          <w:rFonts w:ascii="Arial" w:hAnsi="Arial" w:cs="Arial"/>
          <w:sz w:val="24"/>
          <w:szCs w:val="24"/>
          <w:lang w:val="en-GB"/>
        </w:rPr>
        <w:t>BrS</w:t>
      </w:r>
      <w:r w:rsidRPr="00E62884">
        <w:rPr>
          <w:rFonts w:ascii="Arial" w:hAnsi="Arial" w:cs="Arial"/>
          <w:sz w:val="24"/>
          <w:szCs w:val="24"/>
          <w:lang w:val="en-GB"/>
        </w:rPr>
        <w:t xml:space="preserve"> </w:t>
      </w:r>
      <w:r w:rsidR="00720B87" w:rsidRPr="00E62884">
        <w:rPr>
          <w:rFonts w:ascii="Arial" w:hAnsi="Arial" w:cs="Arial"/>
          <w:sz w:val="24"/>
          <w:szCs w:val="24"/>
          <w:lang w:val="en-GB"/>
        </w:rPr>
        <w:t>were not performed at this time</w:t>
      </w:r>
      <w:r w:rsidRPr="00E62884">
        <w:rPr>
          <w:rFonts w:ascii="Arial" w:hAnsi="Arial" w:cs="Arial"/>
          <w:sz w:val="24"/>
          <w:szCs w:val="24"/>
          <w:lang w:val="en-GB"/>
        </w:rPr>
        <w:t xml:space="preserve">. </w:t>
      </w:r>
    </w:p>
    <w:p w14:paraId="61EF955B" w14:textId="77777777" w:rsidR="002A7CB4" w:rsidRPr="00E62884" w:rsidRDefault="002A7CB4" w:rsidP="00E62884">
      <w:pPr>
        <w:pStyle w:val="Body"/>
        <w:spacing w:line="480" w:lineRule="auto"/>
        <w:rPr>
          <w:rFonts w:ascii="Arial" w:hAnsi="Arial" w:cs="Arial"/>
          <w:sz w:val="24"/>
          <w:szCs w:val="24"/>
          <w:lang w:val="en-GB"/>
        </w:rPr>
      </w:pPr>
    </w:p>
    <w:p w14:paraId="3F41A012" w14:textId="05BFF818" w:rsidR="00D41900" w:rsidRPr="00E62884" w:rsidRDefault="00D335A2" w:rsidP="00E62884">
      <w:pPr>
        <w:pStyle w:val="Body"/>
        <w:spacing w:line="480" w:lineRule="auto"/>
        <w:rPr>
          <w:rFonts w:ascii="Arial" w:hAnsi="Arial" w:cs="Arial"/>
          <w:sz w:val="24"/>
          <w:szCs w:val="24"/>
          <w:lang w:val="en-GB"/>
        </w:rPr>
      </w:pPr>
      <w:r w:rsidRPr="00E62884">
        <w:rPr>
          <w:rFonts w:ascii="Arial" w:hAnsi="Arial" w:cs="Arial"/>
          <w:sz w:val="24"/>
          <w:szCs w:val="24"/>
          <w:lang w:val="en-GB"/>
        </w:rPr>
        <w:t xml:space="preserve">When </w:t>
      </w:r>
      <w:r w:rsidR="00B024D9" w:rsidRPr="00E62884">
        <w:rPr>
          <w:rFonts w:ascii="Arial" w:hAnsi="Arial" w:cs="Arial"/>
          <w:sz w:val="24"/>
          <w:szCs w:val="24"/>
          <w:lang w:val="en-GB"/>
        </w:rPr>
        <w:t xml:space="preserve">large </w:t>
      </w:r>
      <w:r w:rsidRPr="00E62884">
        <w:rPr>
          <w:rFonts w:ascii="Arial" w:hAnsi="Arial" w:cs="Arial"/>
          <w:sz w:val="24"/>
          <w:szCs w:val="24"/>
          <w:lang w:val="en-GB"/>
        </w:rPr>
        <w:t>families</w:t>
      </w:r>
      <w:r w:rsidR="002A7CB4" w:rsidRPr="00E62884">
        <w:rPr>
          <w:rFonts w:ascii="Arial" w:hAnsi="Arial" w:cs="Arial"/>
          <w:sz w:val="24"/>
          <w:szCs w:val="24"/>
          <w:lang w:val="en-GB"/>
        </w:rPr>
        <w:t xml:space="preserve"> with </w:t>
      </w:r>
      <w:bookmarkStart w:id="2" w:name="_Hlk7796713"/>
      <w:r w:rsidR="002A7CB4" w:rsidRPr="00E62884">
        <w:rPr>
          <w:rFonts w:ascii="Arial" w:hAnsi="Arial" w:cs="Arial"/>
          <w:i/>
          <w:sz w:val="24"/>
          <w:szCs w:val="24"/>
          <w:lang w:val="en-GB"/>
        </w:rPr>
        <w:t>SCN5A</w:t>
      </w:r>
      <w:r w:rsidR="002A7CB4" w:rsidRPr="00E62884">
        <w:rPr>
          <w:rFonts w:ascii="Arial" w:hAnsi="Arial" w:cs="Arial"/>
          <w:sz w:val="24"/>
          <w:szCs w:val="24"/>
          <w:lang w:val="en-GB"/>
        </w:rPr>
        <w:t xml:space="preserve"> </w:t>
      </w:r>
      <w:r w:rsidR="004B4D87">
        <w:rPr>
          <w:rFonts w:ascii="Arial" w:hAnsi="Arial" w:cs="Arial"/>
          <w:sz w:val="24"/>
          <w:szCs w:val="24"/>
          <w:lang w:val="en-GB"/>
        </w:rPr>
        <w:t xml:space="preserve">rare </w:t>
      </w:r>
      <w:r w:rsidR="002A7CB4" w:rsidRPr="00E62884">
        <w:rPr>
          <w:rFonts w:ascii="Arial" w:hAnsi="Arial" w:cs="Arial"/>
          <w:sz w:val="24"/>
          <w:szCs w:val="24"/>
          <w:lang w:val="en-GB"/>
        </w:rPr>
        <w:t>variants</w:t>
      </w:r>
      <w:r w:rsidRPr="00E62884">
        <w:rPr>
          <w:rFonts w:ascii="Arial" w:hAnsi="Arial" w:cs="Arial"/>
          <w:sz w:val="24"/>
          <w:szCs w:val="24"/>
          <w:lang w:val="en-GB"/>
        </w:rPr>
        <w:t xml:space="preserve"> </w:t>
      </w:r>
      <w:bookmarkEnd w:id="2"/>
      <w:r w:rsidRPr="00E62884">
        <w:rPr>
          <w:rFonts w:ascii="Arial" w:hAnsi="Arial" w:cs="Arial"/>
          <w:sz w:val="24"/>
          <w:szCs w:val="24"/>
          <w:lang w:val="en-GB"/>
        </w:rPr>
        <w:t>were evaluated</w:t>
      </w:r>
      <w:r w:rsidR="002A7CB4" w:rsidRPr="00E62884">
        <w:rPr>
          <w:rFonts w:ascii="Arial" w:hAnsi="Arial" w:cs="Arial"/>
          <w:sz w:val="24"/>
          <w:szCs w:val="24"/>
          <w:lang w:val="en-GB"/>
        </w:rPr>
        <w:t>,</w:t>
      </w:r>
      <w:r w:rsidRPr="00E62884">
        <w:rPr>
          <w:rFonts w:ascii="Arial" w:hAnsi="Arial" w:cs="Arial"/>
          <w:sz w:val="24"/>
          <w:szCs w:val="24"/>
          <w:lang w:val="en-GB"/>
        </w:rPr>
        <w:t xml:space="preserve"> many </w:t>
      </w:r>
      <w:r w:rsidR="00E62884">
        <w:rPr>
          <w:rFonts w:ascii="Arial" w:hAnsi="Arial" w:cs="Arial"/>
          <w:sz w:val="24"/>
          <w:szCs w:val="24"/>
          <w:lang w:val="en-GB"/>
        </w:rPr>
        <w:t xml:space="preserve">individuals harbouring </w:t>
      </w:r>
      <w:r w:rsidR="002A7CB4" w:rsidRPr="00E62884">
        <w:rPr>
          <w:rFonts w:ascii="Arial" w:hAnsi="Arial" w:cs="Arial"/>
          <w:i/>
          <w:sz w:val="24"/>
          <w:szCs w:val="24"/>
          <w:lang w:val="en-GB"/>
        </w:rPr>
        <w:t>SCN5A</w:t>
      </w:r>
      <w:r w:rsidRPr="00E62884">
        <w:rPr>
          <w:rFonts w:ascii="Arial" w:hAnsi="Arial" w:cs="Arial"/>
          <w:sz w:val="24"/>
          <w:szCs w:val="24"/>
          <w:lang w:val="en-GB"/>
        </w:rPr>
        <w:t xml:space="preserve"> varian</w:t>
      </w:r>
      <w:r w:rsidR="002A7CB4" w:rsidRPr="00E62884">
        <w:rPr>
          <w:rFonts w:ascii="Arial" w:hAnsi="Arial" w:cs="Arial"/>
          <w:sz w:val="24"/>
          <w:szCs w:val="24"/>
          <w:lang w:val="en-GB"/>
        </w:rPr>
        <w:t>ts</w:t>
      </w:r>
      <w:r w:rsidRPr="00E62884">
        <w:rPr>
          <w:rFonts w:ascii="Arial" w:hAnsi="Arial" w:cs="Arial"/>
          <w:sz w:val="24"/>
          <w:szCs w:val="24"/>
          <w:lang w:val="en-GB"/>
        </w:rPr>
        <w:t xml:space="preserve"> did not show the </w:t>
      </w:r>
      <w:bookmarkStart w:id="3" w:name="_Hlk7796791"/>
      <w:r w:rsidR="002A7CB4" w:rsidRPr="00E62884">
        <w:rPr>
          <w:rFonts w:ascii="Arial" w:hAnsi="Arial" w:cs="Arial"/>
          <w:sz w:val="24"/>
          <w:szCs w:val="24"/>
          <w:lang w:val="en-GB"/>
        </w:rPr>
        <w:t>Brugada</w:t>
      </w:r>
      <w:bookmarkEnd w:id="3"/>
      <w:r w:rsidRPr="00E62884">
        <w:rPr>
          <w:rFonts w:ascii="Arial" w:hAnsi="Arial" w:cs="Arial"/>
          <w:sz w:val="24"/>
          <w:szCs w:val="24"/>
          <w:lang w:val="en-GB"/>
        </w:rPr>
        <w:t xml:space="preserve"> phenotype</w:t>
      </w:r>
      <w:r w:rsidR="002A7CB4" w:rsidRPr="00E62884">
        <w:rPr>
          <w:rFonts w:ascii="Arial" w:hAnsi="Arial" w:cs="Arial"/>
          <w:sz w:val="24"/>
          <w:szCs w:val="24"/>
          <w:lang w:val="en-GB"/>
        </w:rPr>
        <w:t xml:space="preserve"> i.e. incomplete </w:t>
      </w:r>
      <w:r w:rsidR="00B600EE" w:rsidRPr="00E62884">
        <w:rPr>
          <w:rFonts w:ascii="Arial" w:hAnsi="Arial" w:cs="Arial"/>
          <w:sz w:val="24"/>
          <w:szCs w:val="24"/>
          <w:lang w:val="en-GB"/>
        </w:rPr>
        <w:t xml:space="preserve">penetrance. Furthermore, </w:t>
      </w:r>
      <w:r w:rsidRPr="00E62884">
        <w:rPr>
          <w:rFonts w:ascii="Arial" w:hAnsi="Arial" w:cs="Arial"/>
          <w:sz w:val="24"/>
          <w:szCs w:val="24"/>
          <w:lang w:val="en-GB"/>
        </w:rPr>
        <w:t xml:space="preserve">some </w:t>
      </w:r>
      <w:r w:rsidR="00DA6AA7">
        <w:rPr>
          <w:rFonts w:ascii="Arial" w:hAnsi="Arial" w:cs="Arial"/>
          <w:sz w:val="24"/>
          <w:szCs w:val="24"/>
          <w:lang w:val="en-GB"/>
        </w:rPr>
        <w:t>relatives</w:t>
      </w:r>
      <w:r w:rsidR="00E62884">
        <w:rPr>
          <w:rFonts w:ascii="Arial" w:hAnsi="Arial" w:cs="Arial"/>
          <w:sz w:val="24"/>
          <w:szCs w:val="24"/>
          <w:lang w:val="en-GB"/>
        </w:rPr>
        <w:t xml:space="preserve"> without the </w:t>
      </w:r>
      <w:r w:rsidR="00DA6AA7">
        <w:rPr>
          <w:rFonts w:ascii="Arial" w:hAnsi="Arial" w:cs="Arial"/>
          <w:sz w:val="24"/>
          <w:szCs w:val="24"/>
          <w:lang w:val="en-GB"/>
        </w:rPr>
        <w:t>familial</w:t>
      </w:r>
      <w:r w:rsidR="00DA6AA7">
        <w:rPr>
          <w:rFonts w:ascii="Arial" w:hAnsi="Arial" w:cs="Arial"/>
          <w:i/>
          <w:sz w:val="24"/>
          <w:szCs w:val="24"/>
          <w:lang w:val="en-GB"/>
        </w:rPr>
        <w:t xml:space="preserve"> </w:t>
      </w:r>
      <w:r w:rsidR="00E62884">
        <w:rPr>
          <w:rFonts w:ascii="Arial" w:hAnsi="Arial" w:cs="Arial"/>
          <w:i/>
          <w:sz w:val="24"/>
          <w:szCs w:val="24"/>
          <w:lang w:val="en-GB"/>
        </w:rPr>
        <w:t>SCN5A</w:t>
      </w:r>
      <w:r w:rsidR="00E62884">
        <w:rPr>
          <w:rFonts w:ascii="Arial" w:hAnsi="Arial" w:cs="Arial"/>
          <w:sz w:val="24"/>
          <w:szCs w:val="24"/>
          <w:lang w:val="en-GB"/>
        </w:rPr>
        <w:t xml:space="preserve"> variant </w:t>
      </w:r>
      <w:r w:rsidRPr="00E62884">
        <w:rPr>
          <w:rFonts w:ascii="Arial" w:hAnsi="Arial" w:cs="Arial"/>
          <w:sz w:val="24"/>
          <w:szCs w:val="24"/>
          <w:lang w:val="en-GB"/>
        </w:rPr>
        <w:t xml:space="preserve">demonstrated the </w:t>
      </w:r>
      <w:r w:rsidR="00B600EE" w:rsidRPr="00E62884">
        <w:rPr>
          <w:rFonts w:ascii="Arial" w:hAnsi="Arial" w:cs="Arial"/>
          <w:sz w:val="24"/>
          <w:szCs w:val="24"/>
          <w:lang w:val="en-GB"/>
        </w:rPr>
        <w:t xml:space="preserve">Brugada </w:t>
      </w:r>
      <w:r w:rsidRPr="00E62884">
        <w:rPr>
          <w:rFonts w:ascii="Arial" w:hAnsi="Arial" w:cs="Arial"/>
          <w:sz w:val="24"/>
          <w:szCs w:val="24"/>
          <w:lang w:val="en-GB"/>
        </w:rPr>
        <w:t>phenotype</w:t>
      </w:r>
      <w:r w:rsidR="00B600EE" w:rsidRPr="00E62884">
        <w:rPr>
          <w:rFonts w:ascii="Arial" w:hAnsi="Arial" w:cs="Arial"/>
          <w:sz w:val="24"/>
          <w:szCs w:val="24"/>
          <w:lang w:val="en-GB"/>
        </w:rPr>
        <w:t>,</w:t>
      </w:r>
      <w:r w:rsidRPr="00E62884">
        <w:rPr>
          <w:rFonts w:ascii="Arial" w:hAnsi="Arial" w:cs="Arial"/>
          <w:sz w:val="24"/>
          <w:szCs w:val="24"/>
          <w:lang w:val="en-GB"/>
        </w:rPr>
        <w:t xml:space="preserve"> often in response to provocative </w:t>
      </w:r>
      <w:r w:rsidR="00B600EE" w:rsidRPr="00E62884">
        <w:rPr>
          <w:rFonts w:ascii="Arial" w:hAnsi="Arial" w:cs="Arial"/>
          <w:sz w:val="24"/>
          <w:szCs w:val="24"/>
          <w:lang w:val="en-GB"/>
        </w:rPr>
        <w:t>drug</w:t>
      </w:r>
      <w:r w:rsidRPr="00E62884">
        <w:rPr>
          <w:rFonts w:ascii="Arial" w:hAnsi="Arial" w:cs="Arial"/>
          <w:sz w:val="24"/>
          <w:szCs w:val="24"/>
          <w:lang w:val="en-GB"/>
        </w:rPr>
        <w:t xml:space="preserve"> challenge</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{"citationItems":[{"id":"ITEM-1","itemData":{"DOI":"10.1161/CIRCGENETICS.109.853374","ISSN":"1942325X","abstract":"Background-Mutations in SCN5A are identified in =20% to 30% of probands affected by Brugada syndrome (BrS). However, in familial studies, the relationship between SCN5A mutations and BrS remains poorly understood. The aim of this study was to investigate the association of SCN5A mutations and BrS in a group of large genotyped families. Methods and Results-Families were included if at least 5 family members were carriers of the SCN5A mutation, which was identified in the proband. Thirteen large families composed of 115 mutation carriers were studied. The signature type I ECG was present in 54 mutation carriers (BrS-ECG-; 47%). In 5 families, we found 8 individuals affected by BrS but with a negative genotype (mutation-negative BrS-ECG-). Among these 8 mutation-negative BrS-ECG- individuals, 3, belonging to 3 different families, had a spontaneous type I ECG, whereas 5 had a type I ECG only after the administration of sodium channel blockers. One of these 8 individuals had also experienced syncope. Mutation carriers had, on average, longer PR and QRS intervals than noncarriers, demonstrating that these mutations exerted functional effects. Conclusions-Our results suggest that SCN5A mutations are not directly causal to the occurrence of a BrS-ECG- and that genetic background may play a powerful role in the pathophysiology of BrS. These findings add further complexity to concepts regarding the causes of BrS, and are consistent with the emerging notion that the pathophysiology of BrS includes various elements beyond mutant sodium channels.","author":[{"dropping-particle":"","family":"Probst","given":"Vincent","non-dropping-particle":"","parse-names":false,"suffix":""},{"dropping-particle":"","family":"Wilde","given":"Arthur A.M.","non-dropping-particle":"","parse-names":false,"suffix":""},{"dropping-particle":"","family":"Barc","given":"Julien","non-dropping-particle":"","parse-names":false,"suffix":""},{"dropping-particle":"","family":"Sacher","given":"Frederic","non-dropping-particle":"","parse-names":false,"suffix":""},{"dropping-particle":"","family":"Babuty","given":"Dominique","non-dropping-particle":"","parse-names":false,"suffix":""},{"dropping-particle":"","family":"Mabo","given":"Philippe","non-dropping-particle":"","parse-names":false,"suffix":""},{"dropping-particle":"","family":"Mansourati","given":"Jacques","non-dropping-particle":"","parse-names":false,"suffix":""},{"dropping-particle":"","family":"Scouarnec","given":"Solena","non-dropping-particle":"Le","parse-names":false,"suffix":""},{"dropping-particle":"","family":"Kyndt","given":"Florence","non-dropping-particle":"","parse-names":false,"suffix":""},{"dropping-particle":"","family":"Caignec","given":"Cedric","non-dropping-particle":"Le","parse-names":false,"suffix":""},{"dropping-particle":"","family":"Guicheney","given":"Pascale","non-dropping-particle":"","parse-names":false,"suffix":""},{"dropping-particle":"","family":"Gouas","given":"Laetitia","non-dropping-particle":"","parse-names":false,"suffix":""},{"dropping-particle":"","family":"Albuisson","given":"Juliette","non-dropping-particle":"","parse-names":false,"suffix":""},{"dropping-particle":"","family":"Meregalli","given":"Paola G.","non-dropping-particle":"","parse-names":false,"suffix":""},{"dropping-particle":"","family":"Marec","given":"Hervé","non-dropping-particle":"Le","parse-names":false,"suffix":""},{"dropping-particle":"","family":"Tan","given":"Hanno L.","non-dropping-particle":"","parse-names":false,"suffix":""},{"dropping-particle":"","family":"Schott","given":"Jean Jacques","non-dropping-particle":"","parse-names":false,"suffix":""}],"container-title":"Circulation: Cardiovascular Genetics","id":"ITEM-1","issue":"6","issued":{"date-parts":[["2009"]]},"page":"552-557","title":"SCN5A Mutations and the role of genetic background in the pathophysiology of brugada syndrome","type":"article-journal","volume":"2"},"uris":["http://www.mendeley.com/documents/?uuid=0ec67f6e-da9d-419d-b469-b22f3f156a0e"]}],"mendeley":{"formattedCitation":"&lt;sup&gt;3&lt;/sup&gt;","plainTextFormattedCitation":"3","previouslyFormattedCitation":"&lt;sup&gt;3&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7C1A41" w:rsidRPr="00E62884">
        <w:rPr>
          <w:rFonts w:ascii="Arial" w:hAnsi="Arial" w:cs="Arial"/>
          <w:noProof/>
          <w:sz w:val="24"/>
          <w:szCs w:val="24"/>
          <w:vertAlign w:val="superscript"/>
          <w:lang w:val="en-GB"/>
        </w:rPr>
        <w:t>3</w:t>
      </w:r>
      <w:r w:rsidR="000D3850" w:rsidRPr="00E62884">
        <w:rPr>
          <w:rFonts w:ascii="Arial" w:hAnsi="Arial" w:cs="Arial"/>
          <w:sz w:val="24"/>
          <w:szCs w:val="24"/>
          <w:lang w:val="en-GB"/>
        </w:rPr>
        <w:fldChar w:fldCharType="end"/>
      </w:r>
      <w:r w:rsidRPr="00E62884">
        <w:rPr>
          <w:rFonts w:ascii="Arial" w:hAnsi="Arial" w:cs="Arial"/>
          <w:sz w:val="24"/>
          <w:szCs w:val="24"/>
          <w:lang w:val="en-GB"/>
        </w:rPr>
        <w:t xml:space="preserve">. Either the </w:t>
      </w:r>
      <w:r w:rsidR="00B600EE" w:rsidRPr="00E62884">
        <w:rPr>
          <w:rFonts w:ascii="Arial" w:hAnsi="Arial" w:cs="Arial"/>
          <w:i/>
          <w:sz w:val="24"/>
          <w:szCs w:val="24"/>
          <w:lang w:val="en-GB"/>
        </w:rPr>
        <w:t>SCN5A</w:t>
      </w:r>
      <w:r w:rsidR="00B600EE" w:rsidRPr="00E62884">
        <w:rPr>
          <w:rFonts w:ascii="Arial" w:hAnsi="Arial" w:cs="Arial"/>
          <w:sz w:val="24"/>
          <w:szCs w:val="24"/>
          <w:lang w:val="en-GB"/>
        </w:rPr>
        <w:t xml:space="preserve"> variant </w:t>
      </w:r>
      <w:r w:rsidRPr="00E62884">
        <w:rPr>
          <w:rFonts w:ascii="Arial" w:hAnsi="Arial" w:cs="Arial"/>
          <w:sz w:val="24"/>
          <w:szCs w:val="24"/>
          <w:lang w:val="en-GB"/>
        </w:rPr>
        <w:t xml:space="preserve">was not causative </w:t>
      </w:r>
      <w:r w:rsidR="00B600EE" w:rsidRPr="00E62884">
        <w:rPr>
          <w:rFonts w:ascii="Arial" w:hAnsi="Arial" w:cs="Arial"/>
          <w:sz w:val="24"/>
          <w:szCs w:val="24"/>
          <w:lang w:val="en-GB"/>
        </w:rPr>
        <w:t>i</w:t>
      </w:r>
      <w:r w:rsidRPr="00E62884">
        <w:rPr>
          <w:rFonts w:ascii="Arial" w:hAnsi="Arial" w:cs="Arial"/>
          <w:sz w:val="24"/>
          <w:szCs w:val="24"/>
          <w:lang w:val="en-GB"/>
        </w:rPr>
        <w:t xml:space="preserve">n these families </w:t>
      </w:r>
      <w:r w:rsidR="00B024D9" w:rsidRPr="00E62884">
        <w:rPr>
          <w:rFonts w:ascii="Arial" w:hAnsi="Arial" w:cs="Arial"/>
          <w:sz w:val="24"/>
          <w:szCs w:val="24"/>
          <w:lang w:val="en-GB"/>
        </w:rPr>
        <w:t>and/</w:t>
      </w:r>
      <w:r w:rsidRPr="00E62884">
        <w:rPr>
          <w:rFonts w:ascii="Arial" w:hAnsi="Arial" w:cs="Arial"/>
          <w:sz w:val="24"/>
          <w:szCs w:val="24"/>
          <w:lang w:val="en-GB"/>
        </w:rPr>
        <w:t xml:space="preserve">or there were other </w:t>
      </w:r>
      <w:r w:rsidR="00B024D9" w:rsidRPr="00E62884">
        <w:rPr>
          <w:rFonts w:ascii="Arial" w:hAnsi="Arial" w:cs="Arial"/>
          <w:sz w:val="24"/>
          <w:szCs w:val="24"/>
          <w:lang w:val="en-GB"/>
        </w:rPr>
        <w:t>genetic</w:t>
      </w:r>
      <w:r w:rsidRPr="00E62884">
        <w:rPr>
          <w:rFonts w:ascii="Arial" w:hAnsi="Arial" w:cs="Arial"/>
          <w:sz w:val="24"/>
          <w:szCs w:val="24"/>
          <w:lang w:val="en-GB"/>
        </w:rPr>
        <w:t xml:space="preserve"> factors to </w:t>
      </w:r>
      <w:r w:rsidR="004B4D87" w:rsidRPr="00E62884">
        <w:rPr>
          <w:rFonts w:ascii="Arial" w:hAnsi="Arial" w:cs="Arial"/>
          <w:sz w:val="24"/>
          <w:szCs w:val="24"/>
          <w:lang w:val="en-GB"/>
        </w:rPr>
        <w:t>consider</w:t>
      </w:r>
      <w:r w:rsidRPr="00E62884">
        <w:rPr>
          <w:rFonts w:ascii="Arial" w:hAnsi="Arial" w:cs="Arial"/>
          <w:sz w:val="24"/>
          <w:szCs w:val="24"/>
          <w:lang w:val="en-GB"/>
        </w:rPr>
        <w:t xml:space="preserve">. </w:t>
      </w:r>
    </w:p>
    <w:p w14:paraId="53A6AE7A" w14:textId="77777777" w:rsidR="00D41900" w:rsidRPr="00E62884" w:rsidRDefault="00D41900" w:rsidP="00E62884">
      <w:pPr>
        <w:pStyle w:val="Body"/>
        <w:spacing w:line="480" w:lineRule="auto"/>
        <w:rPr>
          <w:rFonts w:ascii="Arial" w:hAnsi="Arial" w:cs="Arial"/>
          <w:sz w:val="24"/>
          <w:szCs w:val="24"/>
          <w:lang w:val="en-GB"/>
        </w:rPr>
      </w:pPr>
    </w:p>
    <w:p w14:paraId="3C80534A" w14:textId="78FB5F92" w:rsidR="00D46EF0" w:rsidRPr="00E62884" w:rsidRDefault="00B600EE" w:rsidP="00E62884">
      <w:pPr>
        <w:pStyle w:val="Body"/>
        <w:spacing w:line="480" w:lineRule="auto"/>
        <w:rPr>
          <w:rFonts w:ascii="Arial" w:hAnsi="Arial" w:cs="Arial"/>
          <w:sz w:val="24"/>
          <w:szCs w:val="24"/>
          <w:lang w:val="en-GB"/>
        </w:rPr>
      </w:pPr>
      <w:r w:rsidRPr="00E62884">
        <w:rPr>
          <w:rFonts w:ascii="Arial" w:hAnsi="Arial" w:cs="Arial"/>
          <w:sz w:val="24"/>
          <w:szCs w:val="24"/>
          <w:lang w:val="en-GB"/>
        </w:rPr>
        <w:t>By this time</w:t>
      </w:r>
      <w:r w:rsidR="004B4D87">
        <w:rPr>
          <w:rFonts w:ascii="Arial" w:hAnsi="Arial" w:cs="Arial"/>
          <w:sz w:val="24"/>
          <w:szCs w:val="24"/>
          <w:lang w:val="en-GB"/>
        </w:rPr>
        <w:t xml:space="preserve">, </w:t>
      </w:r>
      <w:r w:rsidR="00D335A2" w:rsidRPr="00E62884">
        <w:rPr>
          <w:rFonts w:ascii="Arial" w:hAnsi="Arial" w:cs="Arial"/>
          <w:sz w:val="24"/>
          <w:szCs w:val="24"/>
          <w:lang w:val="en-GB"/>
        </w:rPr>
        <w:t xml:space="preserve">other </w:t>
      </w:r>
      <w:r w:rsidRPr="00E62884">
        <w:rPr>
          <w:rFonts w:ascii="Arial" w:hAnsi="Arial" w:cs="Arial"/>
          <w:sz w:val="24"/>
          <w:szCs w:val="24"/>
          <w:lang w:val="en-GB"/>
        </w:rPr>
        <w:t>gene</w:t>
      </w:r>
      <w:r w:rsidR="00D335A2" w:rsidRPr="00E62884">
        <w:rPr>
          <w:rFonts w:ascii="Arial" w:hAnsi="Arial" w:cs="Arial"/>
          <w:sz w:val="24"/>
          <w:szCs w:val="24"/>
          <w:lang w:val="en-GB"/>
        </w:rPr>
        <w:t>s ha</w:t>
      </w:r>
      <w:r w:rsidRPr="00E62884">
        <w:rPr>
          <w:rFonts w:ascii="Arial" w:hAnsi="Arial" w:cs="Arial"/>
          <w:sz w:val="24"/>
          <w:szCs w:val="24"/>
          <w:lang w:val="en-GB"/>
        </w:rPr>
        <w:t>d</w:t>
      </w:r>
      <w:r w:rsidR="00D335A2" w:rsidRPr="00E62884">
        <w:rPr>
          <w:rFonts w:ascii="Arial" w:hAnsi="Arial" w:cs="Arial"/>
          <w:sz w:val="24"/>
          <w:szCs w:val="24"/>
          <w:lang w:val="en-GB"/>
        </w:rPr>
        <w:t xml:space="preserve"> been associated with </w:t>
      </w:r>
      <w:r w:rsidR="00310B6B">
        <w:rPr>
          <w:rFonts w:ascii="Arial" w:hAnsi="Arial" w:cs="Arial"/>
          <w:sz w:val="24"/>
          <w:szCs w:val="24"/>
          <w:lang w:val="en-GB"/>
        </w:rPr>
        <w:t>BrS</w:t>
      </w:r>
      <w:r w:rsidRPr="00E62884">
        <w:rPr>
          <w:rFonts w:ascii="Arial" w:hAnsi="Arial" w:cs="Arial"/>
          <w:sz w:val="24"/>
          <w:szCs w:val="24"/>
          <w:lang w:val="en-GB"/>
        </w:rPr>
        <w:t>,</w:t>
      </w:r>
      <w:r w:rsidR="00D335A2" w:rsidRPr="00E62884">
        <w:rPr>
          <w:rFonts w:ascii="Arial" w:hAnsi="Arial" w:cs="Arial"/>
          <w:sz w:val="24"/>
          <w:szCs w:val="24"/>
          <w:lang w:val="en-GB"/>
        </w:rPr>
        <w:t xml:space="preserve"> usually by demonstrating electrophysiological </w:t>
      </w:r>
      <w:r w:rsidRPr="00E62884">
        <w:rPr>
          <w:rFonts w:ascii="Arial" w:hAnsi="Arial" w:cs="Arial"/>
          <w:sz w:val="24"/>
          <w:szCs w:val="24"/>
          <w:lang w:val="en-GB"/>
        </w:rPr>
        <w:t>phenot</w:t>
      </w:r>
      <w:r w:rsidR="00D335A2" w:rsidRPr="00E62884">
        <w:rPr>
          <w:rFonts w:ascii="Arial" w:hAnsi="Arial" w:cs="Arial"/>
          <w:sz w:val="24"/>
          <w:szCs w:val="24"/>
          <w:lang w:val="en-GB"/>
        </w:rPr>
        <w:t>ypes</w:t>
      </w:r>
      <w:r w:rsidR="004B4D87">
        <w:rPr>
          <w:rFonts w:ascii="Arial" w:hAnsi="Arial" w:cs="Arial"/>
          <w:sz w:val="24"/>
          <w:szCs w:val="24"/>
          <w:lang w:val="en-GB"/>
        </w:rPr>
        <w:t xml:space="preserve"> in candidate genes</w:t>
      </w:r>
      <w:r w:rsidR="00D335A2" w:rsidRPr="00E62884">
        <w:rPr>
          <w:rFonts w:ascii="Arial" w:hAnsi="Arial" w:cs="Arial"/>
          <w:sz w:val="24"/>
          <w:szCs w:val="24"/>
          <w:lang w:val="en-GB"/>
        </w:rPr>
        <w:t xml:space="preserve"> link</w:t>
      </w:r>
      <w:r w:rsidRPr="00E62884">
        <w:rPr>
          <w:rFonts w:ascii="Arial" w:hAnsi="Arial" w:cs="Arial"/>
          <w:sz w:val="24"/>
          <w:szCs w:val="24"/>
          <w:lang w:val="en-GB"/>
        </w:rPr>
        <w:t>ed to the prevailing theory of patho</w:t>
      </w:r>
      <w:r w:rsidR="004B4D87">
        <w:rPr>
          <w:rFonts w:ascii="Arial" w:hAnsi="Arial" w:cs="Arial"/>
          <w:sz w:val="24"/>
          <w:szCs w:val="24"/>
          <w:lang w:val="en-GB"/>
        </w:rPr>
        <w:t>physiolog</w:t>
      </w:r>
      <w:r w:rsidRPr="00E62884">
        <w:rPr>
          <w:rFonts w:ascii="Arial" w:hAnsi="Arial" w:cs="Arial"/>
          <w:sz w:val="24"/>
          <w:szCs w:val="24"/>
          <w:lang w:val="en-GB"/>
        </w:rPr>
        <w:t xml:space="preserve">y: an imbalance of inward and outward </w:t>
      </w:r>
      <w:r w:rsidR="00720B87" w:rsidRPr="00E62884">
        <w:rPr>
          <w:rFonts w:ascii="Arial" w:hAnsi="Arial" w:cs="Arial"/>
          <w:sz w:val="24"/>
          <w:szCs w:val="24"/>
          <w:lang w:val="en-GB"/>
        </w:rPr>
        <w:t xml:space="preserve">currents during phase 1 and phase 2 </w:t>
      </w:r>
      <w:r w:rsidR="004B4D87">
        <w:rPr>
          <w:rFonts w:ascii="Arial" w:hAnsi="Arial" w:cs="Arial"/>
          <w:sz w:val="24"/>
          <w:szCs w:val="24"/>
          <w:lang w:val="en-GB"/>
        </w:rPr>
        <w:t xml:space="preserve">(the notch and dome) </w:t>
      </w:r>
      <w:r w:rsidR="00720B87" w:rsidRPr="00E62884">
        <w:rPr>
          <w:rFonts w:ascii="Arial" w:hAnsi="Arial" w:cs="Arial"/>
          <w:sz w:val="24"/>
          <w:szCs w:val="24"/>
          <w:lang w:val="en-GB"/>
        </w:rPr>
        <w:t>of the ventricular myocyte action potential</w:t>
      </w:r>
      <w:r w:rsidR="00917920">
        <w:rPr>
          <w:rFonts w:ascii="Arial" w:hAnsi="Arial" w:cs="Arial"/>
          <w:sz w:val="24"/>
          <w:szCs w:val="24"/>
          <w:lang w:val="en-GB"/>
        </w:rPr>
        <w:t xml:space="preserve"> </w:t>
      </w:r>
      <w:r w:rsidR="004B4D87">
        <w:rPr>
          <w:rFonts w:ascii="Arial" w:hAnsi="Arial" w:cs="Arial"/>
          <w:sz w:val="24"/>
          <w:szCs w:val="24"/>
          <w:lang w:val="en-GB"/>
        </w:rPr>
        <w:t>(AP)</w:t>
      </w:r>
      <w:r w:rsidRPr="00E62884">
        <w:rPr>
          <w:rFonts w:ascii="Arial" w:hAnsi="Arial" w:cs="Arial"/>
          <w:sz w:val="24"/>
          <w:szCs w:val="24"/>
          <w:lang w:val="en-GB"/>
        </w:rPr>
        <w:t xml:space="preserve"> in favour of outward currents</w:t>
      </w:r>
      <w:r w:rsidR="00720B87" w:rsidRPr="00E62884">
        <w:rPr>
          <w:rFonts w:ascii="Arial" w:hAnsi="Arial" w:cs="Arial"/>
          <w:sz w:val="24"/>
          <w:szCs w:val="24"/>
          <w:lang w:val="en-GB"/>
        </w:rPr>
        <w:t xml:space="preserve">. </w:t>
      </w:r>
      <w:r w:rsidR="00917920">
        <w:rPr>
          <w:rFonts w:ascii="Arial" w:hAnsi="Arial" w:cs="Arial"/>
          <w:sz w:val="24"/>
          <w:szCs w:val="24"/>
          <w:lang w:val="en-GB"/>
        </w:rPr>
        <w:t>C</w:t>
      </w:r>
      <w:r w:rsidR="00917920" w:rsidRPr="00E62884">
        <w:rPr>
          <w:rFonts w:ascii="Arial" w:hAnsi="Arial" w:cs="Arial"/>
          <w:sz w:val="24"/>
          <w:szCs w:val="24"/>
          <w:lang w:val="en-GB"/>
        </w:rPr>
        <w:t>anine</w:t>
      </w:r>
      <w:r w:rsidR="00917920">
        <w:rPr>
          <w:rFonts w:ascii="Arial" w:hAnsi="Arial" w:cs="Arial"/>
          <w:sz w:val="24"/>
          <w:szCs w:val="24"/>
          <w:lang w:val="en-GB"/>
        </w:rPr>
        <w:t xml:space="preserve"> right ventricular</w:t>
      </w:r>
      <w:r w:rsidR="00917920" w:rsidRPr="00E62884">
        <w:rPr>
          <w:rFonts w:ascii="Arial" w:hAnsi="Arial" w:cs="Arial"/>
          <w:sz w:val="24"/>
          <w:szCs w:val="24"/>
          <w:lang w:val="en-GB"/>
        </w:rPr>
        <w:t xml:space="preserve"> wedge preparations</w:t>
      </w:r>
      <w:r w:rsidR="00917920">
        <w:rPr>
          <w:rFonts w:ascii="Arial" w:hAnsi="Arial" w:cs="Arial"/>
          <w:sz w:val="24"/>
          <w:szCs w:val="24"/>
          <w:lang w:val="en-GB"/>
        </w:rPr>
        <w:t xml:space="preserve"> treated to enhance the</w:t>
      </w:r>
      <w:r w:rsidR="00917920" w:rsidRPr="00917920">
        <w:rPr>
          <w:rFonts w:ascii="Arial" w:hAnsi="Arial" w:cs="Arial"/>
          <w:sz w:val="24"/>
          <w:szCs w:val="24"/>
          <w:lang w:val="en-GB"/>
        </w:rPr>
        <w:t xml:space="preserve"> </w:t>
      </w:r>
      <w:r w:rsidR="00917920" w:rsidRPr="00E62884">
        <w:rPr>
          <w:rFonts w:ascii="Arial" w:hAnsi="Arial" w:cs="Arial"/>
          <w:sz w:val="24"/>
          <w:szCs w:val="24"/>
          <w:lang w:val="en-GB"/>
        </w:rPr>
        <w:t>transient outward (</w:t>
      </w:r>
      <w:proofErr w:type="spellStart"/>
      <w:r w:rsidR="00917920" w:rsidRPr="00E62884">
        <w:rPr>
          <w:rFonts w:ascii="Arial" w:hAnsi="Arial" w:cs="Arial"/>
          <w:sz w:val="24"/>
          <w:szCs w:val="24"/>
          <w:lang w:val="en-GB"/>
        </w:rPr>
        <w:t>I</w:t>
      </w:r>
      <w:r w:rsidR="00917920" w:rsidRPr="00E62884">
        <w:rPr>
          <w:rFonts w:ascii="Arial" w:hAnsi="Arial" w:cs="Arial"/>
          <w:sz w:val="24"/>
          <w:szCs w:val="24"/>
          <w:vertAlign w:val="subscript"/>
          <w:lang w:val="en-GB"/>
        </w:rPr>
        <w:t>To</w:t>
      </w:r>
      <w:proofErr w:type="spellEnd"/>
      <w:r w:rsidR="00917920" w:rsidRPr="00E62884">
        <w:rPr>
          <w:rFonts w:ascii="Arial" w:hAnsi="Arial" w:cs="Arial"/>
          <w:sz w:val="24"/>
          <w:szCs w:val="24"/>
          <w:lang w:val="en-GB"/>
        </w:rPr>
        <w:t>) current</w:t>
      </w:r>
      <w:r w:rsidR="00917920">
        <w:rPr>
          <w:rFonts w:ascii="Arial" w:hAnsi="Arial" w:cs="Arial"/>
          <w:sz w:val="24"/>
          <w:szCs w:val="24"/>
          <w:lang w:val="en-GB"/>
        </w:rPr>
        <w:t xml:space="preserve"> demonstrated</w:t>
      </w:r>
      <w:r w:rsidRPr="00E62884">
        <w:rPr>
          <w:rFonts w:ascii="Arial" w:hAnsi="Arial" w:cs="Arial"/>
          <w:sz w:val="24"/>
          <w:szCs w:val="24"/>
          <w:lang w:val="en-GB"/>
        </w:rPr>
        <w:t xml:space="preserve"> </w:t>
      </w:r>
      <w:r w:rsidR="00D335A2" w:rsidRPr="00E62884">
        <w:rPr>
          <w:rFonts w:ascii="Arial" w:hAnsi="Arial" w:cs="Arial"/>
          <w:sz w:val="24"/>
          <w:szCs w:val="24"/>
          <w:lang w:val="en-GB"/>
        </w:rPr>
        <w:t>transmural</w:t>
      </w:r>
      <w:r w:rsidR="00720B87" w:rsidRPr="00E62884">
        <w:rPr>
          <w:rFonts w:ascii="Arial" w:hAnsi="Arial" w:cs="Arial"/>
          <w:sz w:val="24"/>
          <w:szCs w:val="24"/>
          <w:lang w:val="en-GB"/>
        </w:rPr>
        <w:t xml:space="preserve"> and </w:t>
      </w:r>
      <w:r w:rsidR="00D41900" w:rsidRPr="00E62884">
        <w:rPr>
          <w:rFonts w:ascii="Arial" w:hAnsi="Arial" w:cs="Arial"/>
          <w:sz w:val="24"/>
          <w:szCs w:val="24"/>
          <w:lang w:val="en-GB"/>
        </w:rPr>
        <w:t>epicardial</w:t>
      </w:r>
      <w:r w:rsidR="00D335A2" w:rsidRPr="00E62884">
        <w:rPr>
          <w:rFonts w:ascii="Arial" w:hAnsi="Arial" w:cs="Arial"/>
          <w:sz w:val="24"/>
          <w:szCs w:val="24"/>
          <w:lang w:val="en-GB"/>
        </w:rPr>
        <w:t xml:space="preserve"> </w:t>
      </w:r>
      <w:r w:rsidR="00720B87" w:rsidRPr="00E62884">
        <w:rPr>
          <w:rFonts w:ascii="Arial" w:hAnsi="Arial" w:cs="Arial"/>
          <w:sz w:val="24"/>
          <w:szCs w:val="24"/>
          <w:lang w:val="en-GB"/>
        </w:rPr>
        <w:t>heterogene</w:t>
      </w:r>
      <w:r w:rsidR="00D335A2" w:rsidRPr="00E62884">
        <w:rPr>
          <w:rFonts w:ascii="Arial" w:hAnsi="Arial" w:cs="Arial"/>
          <w:sz w:val="24"/>
          <w:szCs w:val="24"/>
          <w:lang w:val="en-GB"/>
        </w:rPr>
        <w:t xml:space="preserve">ity of </w:t>
      </w:r>
      <w:r w:rsidR="00D67867">
        <w:rPr>
          <w:rFonts w:ascii="Arial" w:hAnsi="Arial" w:cs="Arial"/>
          <w:sz w:val="24"/>
          <w:szCs w:val="24"/>
          <w:lang w:val="en-GB"/>
        </w:rPr>
        <w:t>AP</w:t>
      </w:r>
      <w:r w:rsidR="00720B87" w:rsidRPr="00E62884">
        <w:rPr>
          <w:rFonts w:ascii="Arial" w:hAnsi="Arial" w:cs="Arial"/>
          <w:sz w:val="24"/>
          <w:szCs w:val="24"/>
          <w:lang w:val="en-GB"/>
        </w:rPr>
        <w:t xml:space="preserve"> duration due to variable abbreviation of </w:t>
      </w:r>
      <w:r w:rsidR="00D335A2" w:rsidRPr="00E62884">
        <w:rPr>
          <w:rFonts w:ascii="Arial" w:hAnsi="Arial" w:cs="Arial"/>
          <w:sz w:val="24"/>
          <w:szCs w:val="24"/>
          <w:lang w:val="en-GB"/>
        </w:rPr>
        <w:t xml:space="preserve">the </w:t>
      </w:r>
      <w:r w:rsidR="00D67867">
        <w:rPr>
          <w:rFonts w:ascii="Arial" w:hAnsi="Arial" w:cs="Arial"/>
          <w:sz w:val="24"/>
          <w:szCs w:val="24"/>
          <w:lang w:val="en-GB"/>
        </w:rPr>
        <w:t>AP</w:t>
      </w:r>
      <w:r w:rsidR="00D335A2" w:rsidRPr="00E62884">
        <w:rPr>
          <w:rFonts w:ascii="Arial" w:hAnsi="Arial" w:cs="Arial"/>
          <w:sz w:val="24"/>
          <w:szCs w:val="24"/>
          <w:lang w:val="en-GB"/>
        </w:rPr>
        <w:t xml:space="preserve"> </w:t>
      </w:r>
      <w:r w:rsidR="00917920">
        <w:rPr>
          <w:rFonts w:ascii="Arial" w:hAnsi="Arial" w:cs="Arial"/>
          <w:sz w:val="24"/>
          <w:szCs w:val="24"/>
          <w:lang w:val="en-GB"/>
        </w:rPr>
        <w:t xml:space="preserve">dome </w:t>
      </w:r>
      <w:r w:rsidR="00D335A2" w:rsidRPr="00E62884">
        <w:rPr>
          <w:rFonts w:ascii="Arial" w:hAnsi="Arial" w:cs="Arial"/>
          <w:sz w:val="24"/>
          <w:szCs w:val="24"/>
          <w:lang w:val="en-GB"/>
        </w:rPr>
        <w:t>in the</w:t>
      </w:r>
      <w:r w:rsidR="00720B87" w:rsidRPr="00E62884">
        <w:rPr>
          <w:rFonts w:ascii="Arial" w:hAnsi="Arial" w:cs="Arial"/>
          <w:sz w:val="24"/>
          <w:szCs w:val="24"/>
          <w:lang w:val="en-GB"/>
        </w:rPr>
        <w:t xml:space="preserve"> epicardium of the</w:t>
      </w:r>
      <w:r w:rsidR="00D335A2" w:rsidRPr="00E62884">
        <w:rPr>
          <w:rFonts w:ascii="Arial" w:hAnsi="Arial" w:cs="Arial"/>
          <w:sz w:val="24"/>
          <w:szCs w:val="24"/>
          <w:lang w:val="en-GB"/>
        </w:rPr>
        <w:t xml:space="preserve"> right ventricular </w:t>
      </w:r>
      <w:r w:rsidR="00F462EE" w:rsidRPr="00E62884">
        <w:rPr>
          <w:rFonts w:ascii="Arial" w:hAnsi="Arial" w:cs="Arial"/>
          <w:sz w:val="24"/>
          <w:szCs w:val="24"/>
          <w:lang w:val="en-GB"/>
        </w:rPr>
        <w:t>outflow tract (RVOT)</w:t>
      </w:r>
      <w:r w:rsidR="00720B87" w:rsidRPr="00E62884">
        <w:rPr>
          <w:rFonts w:ascii="Arial" w:hAnsi="Arial" w:cs="Arial"/>
          <w:sz w:val="24"/>
          <w:szCs w:val="24"/>
          <w:lang w:val="en-GB"/>
        </w:rPr>
        <w:t xml:space="preserve"> </w:t>
      </w:r>
      <w:r w:rsidR="00917920">
        <w:rPr>
          <w:rFonts w:ascii="Arial" w:hAnsi="Arial" w:cs="Arial"/>
          <w:sz w:val="24"/>
          <w:szCs w:val="24"/>
          <w:lang w:val="en-GB"/>
        </w:rPr>
        <w:t>relative</w:t>
      </w:r>
      <w:r w:rsidR="00720B87" w:rsidRPr="00E62884">
        <w:rPr>
          <w:rFonts w:ascii="Arial" w:hAnsi="Arial" w:cs="Arial"/>
          <w:sz w:val="24"/>
          <w:szCs w:val="24"/>
          <w:lang w:val="en-GB"/>
        </w:rPr>
        <w:t xml:space="preserve"> to the endocardium</w:t>
      </w:r>
      <w:r w:rsidR="00E13AE3">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{"citationItems":[{"id":"ITEM-1","itemData":{"DOI":"10.1093/europace/euw235","ISSN":"15322092","abstract":"Preamble The J-wave syndromes (JWSs), consisting of the Brugada syndrome (BrS) and early repolarization syndrome (ERS), have captured the interest of the cardiology community over the past 2 decades fol-lowing the identification of BrS as a new clinical entity by Pedro and Josep Brugada in 1992. 1 The clinical impact of ERS was not fully appreciated until 2008. 2 – 4 Consensus conferences dedicated to BrS were held in 2000 and 2004, 5,6 but a consensus conference specif-ically focused on ERS has not previously been convened other than that dealing with terminology, and guidelines for both syndromes were last considered in 2013. 7 A great deal of new information has emerged since. The present forum was organized to evaluate new information and highlight emerging concepts with respect to differential diagnosis, prognosis, cellular and ionic mechanisms, and approaches to therapy of the JWSs. Leading experts, including members of the Heart Rhythm Society (HRS), the European Heart Rhythm Association (EHRA), and the Asian-Pacific Heart Rhythm Society (APHRS), met in Shanghai, China, in April 2015. The Task Force was charged with a review of emerging concepts and assess-ment of new evidence for or against particular diagnostic proce-dures and treatments. Every effort was made to avoid any actual, potential, or perceived conflict of interest that might arise as a result of outside relationships or personal interest. This consensus report is intended to assist health care providers in clinical decision-making. The ultimate judgment regarding care of a particular patient, how-ever, must be made by the health care provider based on all of the facts and circumstances presented by the patient. Members of this Task Force were selected to represent profes-sionals involved with the medical care of patients with the JWSs, as well as those involved in research into the mechanisms underlying these syndromes. These selected experts in the field undertook a comprehensive review of the literature. Critical evaluation of meth-ods of diagnosis, risk stratification, approaches to therapy, and mechanistic insights was performed, including assessment of the risk-to-benefit ratio. The level of evidence and the strength of the recommendation of particular management options were weighed and graded. Recommendations with class designations are taken from HRS, EHRA, APHRS, and/or European Society of","author":[{"dropping-particle":"","family":"Antzelevitch","given":"Charles","non-dropping-particle":"","parse-names":false,"suffix":""},{"dropping-particle":"","family":"Yan","given":"Gan Xin","non-dropping-particle":"","parse-names":false,"suffix":""},{"dropping-particle":"","family":"Ackerman","given":"Michael J.","non-dropping-particle":"","parse-names":false,"suffix":""},{"dropping-particle":"","family":"Borggrefe","given":"Martin","non-dropping-particle":"","parse-names":false,"suffix":""},{"dropping-particle":"","family":"Corrado","given":"Domenico","non-dropping-particle":"","parse-names":false,"suffix":""},{"dropping-particle":"","family":"Guo","given":"Jihong","non-dropping-particle":"","parse-names":false,"suffix":""},{"dropping-particle":"","family":"Gussak","given":"Ihor","non-dropping-particle":"","parse-names":false,"suffix":""},{"dropping-particle":"","family":"Hasdemir","given":"Can","non-dropping-particle":"","parse-names":false,"suffix":""},{"dropping-particle":"","family":"Horie","given":"Minoru","non-dropping-particle":"","parse-names":false,"suffix":""},{"dropping-particle":"","family":"Huikuri","given":"Heikki","non-dropping-particle":"","parse-names":false,"suffix":""},{"dropping-particle":"","family":"Ma","given":"Changsheng","non-dropping-particle":"","parse-names":false,"suffix":""},{"dropping-particle":"","family":"Morita","given":"Hiroshi","non-dropping-particle":"","parse-names":false,"suffix":""},{"dropping-particle":"","family":"Nam","given":"Gi Byoung","non-dropping-particle":"","parse-names":false,"suffix":""},{"dropping-particle":"","family":"Sacher","given":"Frederic","non-dropping-particle":"","parse-names":false,"suffix":""},{"dropping-particle":"","family":"Shimizu","given":"Wataru","non-dropping-particle":"","parse-names":false,"suffix":""},{"dropping-particle":"","family":"Viskin","given":"Sami","non-dropping-particle":"","parse-names":false,"suffix":""},{"dropping-particle":"","family":"Wilde","given":"Arthur A.M.","non-dropping-particle":"","parse-names":false,"suffix":""}],"container-title":"Europace","id":"ITEM-1","issue":"4","issued":{"date-parts":[["2017"]]},"page":"665-694","title":"J-Wave syndromes expert consensus conference report: Emerging concepts and gaps in knowledge","type":"article-journal","volume":"19"},"uris":["http://www.mendeley.com/documents/?uuid=e7856071-948c-4907-bb9b-16c6fc9436d8"]}],"mendeley":{"formattedCitation":"&lt;sup&gt;4&lt;/sup&gt;","plainTextFormattedCitation":"4","previouslyFormattedCitation":"&lt;sup&gt;14&lt;/sup&gt;"},"properties":{"noteIndex":0},"schema":"https://github.com/citation-style-language/schema/raw/master/csl-citation.json"}</w:instrText>
      </w:r>
      <w:r w:rsidR="00E13AE3">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4</w:t>
      </w:r>
      <w:r w:rsidR="00E13AE3">
        <w:rPr>
          <w:rFonts w:ascii="Arial" w:hAnsi="Arial" w:cs="Arial"/>
          <w:sz w:val="24"/>
          <w:szCs w:val="24"/>
          <w:lang w:val="en-GB"/>
        </w:rPr>
        <w:fldChar w:fldCharType="end"/>
      </w:r>
      <w:r w:rsidR="00D335A2" w:rsidRPr="00E62884">
        <w:rPr>
          <w:rFonts w:ascii="Arial" w:hAnsi="Arial" w:cs="Arial"/>
          <w:sz w:val="24"/>
          <w:szCs w:val="24"/>
          <w:lang w:val="en-GB"/>
        </w:rPr>
        <w:t xml:space="preserve">. </w:t>
      </w:r>
      <w:r w:rsidR="00720B87" w:rsidRPr="00E62884">
        <w:rPr>
          <w:rFonts w:ascii="Arial" w:hAnsi="Arial" w:cs="Arial"/>
          <w:sz w:val="24"/>
          <w:szCs w:val="24"/>
          <w:lang w:val="en-GB"/>
        </w:rPr>
        <w:t>In</w:t>
      </w:r>
      <w:r w:rsidR="00D335A2" w:rsidRPr="00E62884">
        <w:rPr>
          <w:rFonts w:ascii="Arial" w:hAnsi="Arial" w:cs="Arial"/>
          <w:sz w:val="24"/>
          <w:szCs w:val="24"/>
          <w:lang w:val="en-GB"/>
        </w:rPr>
        <w:t>vestigat</w:t>
      </w:r>
      <w:r w:rsidR="00720B87" w:rsidRPr="00E62884">
        <w:rPr>
          <w:rFonts w:ascii="Arial" w:hAnsi="Arial" w:cs="Arial"/>
          <w:sz w:val="24"/>
          <w:szCs w:val="24"/>
          <w:lang w:val="en-GB"/>
        </w:rPr>
        <w:t>ors</w:t>
      </w:r>
      <w:r w:rsidR="00D335A2" w:rsidRPr="00E62884">
        <w:rPr>
          <w:rFonts w:ascii="Arial" w:hAnsi="Arial" w:cs="Arial"/>
          <w:sz w:val="24"/>
          <w:szCs w:val="24"/>
          <w:lang w:val="en-GB"/>
        </w:rPr>
        <w:t xml:space="preserve"> </w:t>
      </w:r>
      <w:r w:rsidR="00D41900" w:rsidRPr="00E62884">
        <w:rPr>
          <w:rFonts w:ascii="Arial" w:hAnsi="Arial" w:cs="Arial"/>
          <w:sz w:val="24"/>
          <w:szCs w:val="24"/>
          <w:lang w:val="en-GB"/>
        </w:rPr>
        <w:t xml:space="preserve">identified putative loss-of-function </w:t>
      </w:r>
      <w:r w:rsidR="00A52915">
        <w:rPr>
          <w:rFonts w:ascii="Arial" w:hAnsi="Arial" w:cs="Arial"/>
          <w:sz w:val="24"/>
          <w:szCs w:val="24"/>
          <w:lang w:val="en-GB"/>
        </w:rPr>
        <w:t>‘mutations’ affecting</w:t>
      </w:r>
      <w:r w:rsidR="00D41900" w:rsidRPr="00E62884">
        <w:rPr>
          <w:rFonts w:ascii="Arial" w:hAnsi="Arial" w:cs="Arial"/>
          <w:sz w:val="24"/>
          <w:szCs w:val="24"/>
          <w:lang w:val="en-GB"/>
        </w:rPr>
        <w:t xml:space="preserve"> the L-type </w:t>
      </w:r>
      <w:r w:rsidR="00D335A2" w:rsidRPr="00E62884">
        <w:rPr>
          <w:rFonts w:ascii="Arial" w:hAnsi="Arial" w:cs="Arial"/>
          <w:sz w:val="24"/>
          <w:szCs w:val="24"/>
          <w:lang w:val="en-GB"/>
        </w:rPr>
        <w:t>calcium current</w:t>
      </w:r>
      <w:r w:rsidR="00D46EF0" w:rsidRPr="00E62884">
        <w:rPr>
          <w:rFonts w:ascii="Arial" w:hAnsi="Arial" w:cs="Arial"/>
          <w:sz w:val="24"/>
          <w:szCs w:val="24"/>
          <w:lang w:val="en-GB"/>
        </w:rPr>
        <w:t xml:space="preserve"> (</w:t>
      </w:r>
      <w:bookmarkStart w:id="4" w:name="_Hlk8143477"/>
      <w:proofErr w:type="spellStart"/>
      <w:r w:rsidR="00D46EF0" w:rsidRPr="00E62884">
        <w:rPr>
          <w:rFonts w:ascii="Arial" w:hAnsi="Arial" w:cs="Arial"/>
          <w:sz w:val="24"/>
          <w:szCs w:val="24"/>
          <w:lang w:val="en-GB"/>
        </w:rPr>
        <w:t>I</w:t>
      </w:r>
      <w:r w:rsidR="00D46EF0" w:rsidRPr="00E62884">
        <w:rPr>
          <w:rFonts w:ascii="Arial" w:hAnsi="Arial" w:cs="Arial"/>
          <w:sz w:val="24"/>
          <w:szCs w:val="24"/>
          <w:vertAlign w:val="subscript"/>
          <w:lang w:val="en-GB"/>
        </w:rPr>
        <w:t>Ca</w:t>
      </w:r>
      <w:proofErr w:type="spellEnd"/>
      <w:r w:rsidR="00D46EF0" w:rsidRPr="00E62884">
        <w:rPr>
          <w:rFonts w:ascii="Arial" w:hAnsi="Arial" w:cs="Arial"/>
          <w:sz w:val="24"/>
          <w:szCs w:val="24"/>
          <w:vertAlign w:val="subscript"/>
          <w:lang w:val="en-GB"/>
        </w:rPr>
        <w:t>-L</w:t>
      </w:r>
      <w:bookmarkEnd w:id="4"/>
      <w:r w:rsidR="00D46EF0" w:rsidRPr="00E62884">
        <w:rPr>
          <w:rFonts w:ascii="Arial" w:hAnsi="Arial" w:cs="Arial"/>
          <w:sz w:val="24"/>
          <w:szCs w:val="24"/>
          <w:lang w:val="en-GB"/>
        </w:rPr>
        <w:t>)</w:t>
      </w:r>
      <w:r w:rsidR="00D41900" w:rsidRPr="00E62884">
        <w:rPr>
          <w:rFonts w:ascii="Arial" w:hAnsi="Arial" w:cs="Arial"/>
          <w:sz w:val="24"/>
          <w:szCs w:val="24"/>
          <w:lang w:val="en-GB"/>
        </w:rPr>
        <w:t xml:space="preserve"> in patients with shorter QT intervals</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2</w:t>
      </w:r>
      <w:r w:rsidR="000D3850" w:rsidRPr="00E62884">
        <w:rPr>
          <w:rFonts w:ascii="Arial" w:hAnsi="Arial" w:cs="Arial"/>
          <w:sz w:val="24"/>
          <w:szCs w:val="24"/>
          <w:lang w:val="en-GB"/>
        </w:rPr>
        <w:fldChar w:fldCharType="end"/>
      </w:r>
      <w:r w:rsidR="00D41900" w:rsidRPr="00E62884">
        <w:rPr>
          <w:rFonts w:ascii="Arial" w:hAnsi="Arial" w:cs="Arial"/>
          <w:sz w:val="24"/>
          <w:szCs w:val="24"/>
          <w:lang w:val="en-GB"/>
        </w:rPr>
        <w:t>, and gain</w:t>
      </w:r>
      <w:r w:rsidR="00A52915">
        <w:rPr>
          <w:rFonts w:ascii="Arial" w:hAnsi="Arial" w:cs="Arial"/>
          <w:sz w:val="24"/>
          <w:szCs w:val="24"/>
          <w:lang w:val="en-GB"/>
        </w:rPr>
        <w:t>-</w:t>
      </w:r>
      <w:r w:rsidR="00D41900" w:rsidRPr="00E62884">
        <w:rPr>
          <w:rFonts w:ascii="Arial" w:hAnsi="Arial" w:cs="Arial"/>
          <w:sz w:val="24"/>
          <w:szCs w:val="24"/>
          <w:lang w:val="en-GB"/>
        </w:rPr>
        <w:t>of</w:t>
      </w:r>
      <w:r w:rsidR="00A52915">
        <w:rPr>
          <w:rFonts w:ascii="Arial" w:hAnsi="Arial" w:cs="Arial"/>
          <w:sz w:val="24"/>
          <w:szCs w:val="24"/>
          <w:lang w:val="en-GB"/>
        </w:rPr>
        <w:t>-</w:t>
      </w:r>
      <w:r w:rsidR="00D41900" w:rsidRPr="00E62884">
        <w:rPr>
          <w:rFonts w:ascii="Arial" w:hAnsi="Arial" w:cs="Arial"/>
          <w:sz w:val="24"/>
          <w:szCs w:val="24"/>
          <w:lang w:val="en-GB"/>
        </w:rPr>
        <w:t xml:space="preserve">function variants affecting the </w:t>
      </w:r>
      <w:proofErr w:type="spellStart"/>
      <w:r w:rsidR="00D46EF0" w:rsidRPr="00E62884">
        <w:rPr>
          <w:rFonts w:ascii="Arial" w:hAnsi="Arial" w:cs="Arial"/>
          <w:sz w:val="24"/>
          <w:szCs w:val="24"/>
          <w:lang w:val="en-GB"/>
        </w:rPr>
        <w:t>I</w:t>
      </w:r>
      <w:r w:rsidR="00D46EF0" w:rsidRPr="00E62884">
        <w:rPr>
          <w:rFonts w:ascii="Arial" w:hAnsi="Arial" w:cs="Arial"/>
          <w:sz w:val="24"/>
          <w:szCs w:val="24"/>
          <w:vertAlign w:val="subscript"/>
          <w:lang w:val="en-GB"/>
        </w:rPr>
        <w:t>To</w:t>
      </w:r>
      <w:proofErr w:type="spellEnd"/>
      <w:r w:rsidR="00D335A2" w:rsidRPr="00E62884">
        <w:rPr>
          <w:rFonts w:ascii="Arial" w:hAnsi="Arial" w:cs="Arial"/>
          <w:sz w:val="24"/>
          <w:szCs w:val="24"/>
          <w:lang w:val="en-GB"/>
        </w:rPr>
        <w:t xml:space="preserve"> </w:t>
      </w:r>
      <w:r w:rsidR="00827499">
        <w:rPr>
          <w:rFonts w:ascii="Arial" w:hAnsi="Arial" w:cs="Arial"/>
          <w:sz w:val="24"/>
          <w:szCs w:val="24"/>
          <w:lang w:val="en-GB"/>
        </w:rPr>
        <w:t>and I</w:t>
      </w:r>
      <w:r w:rsidR="00827499">
        <w:rPr>
          <w:rFonts w:ascii="Arial" w:hAnsi="Arial" w:cs="Arial"/>
          <w:sz w:val="24"/>
          <w:szCs w:val="24"/>
          <w:vertAlign w:val="subscript"/>
          <w:lang w:val="en-GB"/>
        </w:rPr>
        <w:t>K-ATP</w:t>
      </w:r>
      <w:r w:rsidR="00827499">
        <w:rPr>
          <w:rFonts w:ascii="Arial" w:hAnsi="Arial" w:cs="Arial"/>
          <w:sz w:val="24"/>
          <w:szCs w:val="24"/>
          <w:lang w:val="en-GB"/>
        </w:rPr>
        <w:t xml:space="preserve"> </w:t>
      </w:r>
      <w:r w:rsidR="00D335A2" w:rsidRPr="00E62884">
        <w:rPr>
          <w:rFonts w:ascii="Arial" w:hAnsi="Arial" w:cs="Arial"/>
          <w:sz w:val="24"/>
          <w:szCs w:val="24"/>
          <w:lang w:val="en-GB"/>
        </w:rPr>
        <w:lastRenderedPageBreak/>
        <w:t>current</w:t>
      </w:r>
      <w:r w:rsidR="00827499">
        <w:rPr>
          <w:rFonts w:ascii="Arial" w:hAnsi="Arial" w:cs="Arial"/>
          <w:sz w:val="24"/>
          <w:szCs w:val="24"/>
          <w:lang w:val="en-GB"/>
        </w:rPr>
        <w:t>s</w:t>
      </w:r>
      <w:r w:rsidR="0091792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91792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2</w:t>
      </w:r>
      <w:r w:rsidR="00917920" w:rsidRPr="00E62884">
        <w:rPr>
          <w:rFonts w:ascii="Arial" w:hAnsi="Arial" w:cs="Arial"/>
          <w:sz w:val="24"/>
          <w:szCs w:val="24"/>
          <w:lang w:val="en-GB"/>
        </w:rPr>
        <w:fldChar w:fldCharType="end"/>
      </w:r>
      <w:r w:rsidR="00D335A2" w:rsidRPr="00E62884">
        <w:rPr>
          <w:rFonts w:ascii="Arial" w:hAnsi="Arial" w:cs="Arial"/>
          <w:sz w:val="24"/>
          <w:szCs w:val="24"/>
          <w:lang w:val="en-GB"/>
        </w:rPr>
        <w:t xml:space="preserve">. </w:t>
      </w:r>
      <w:r w:rsidR="00D46EF0" w:rsidRPr="00E62884">
        <w:rPr>
          <w:rFonts w:ascii="Arial" w:hAnsi="Arial" w:cs="Arial"/>
          <w:sz w:val="24"/>
          <w:szCs w:val="24"/>
          <w:lang w:val="en-GB"/>
        </w:rPr>
        <w:t xml:space="preserve">These findings were often specific to families </w:t>
      </w:r>
      <w:r w:rsidR="00B024D9" w:rsidRPr="00E62884">
        <w:rPr>
          <w:rFonts w:ascii="Arial" w:hAnsi="Arial" w:cs="Arial"/>
          <w:sz w:val="24"/>
          <w:szCs w:val="24"/>
          <w:lang w:val="en-GB"/>
        </w:rPr>
        <w:t>in whom</w:t>
      </w:r>
      <w:r w:rsidR="00D46EF0" w:rsidRPr="00E62884">
        <w:rPr>
          <w:rFonts w:ascii="Arial" w:hAnsi="Arial" w:cs="Arial"/>
          <w:sz w:val="24"/>
          <w:szCs w:val="24"/>
          <w:lang w:val="en-GB"/>
        </w:rPr>
        <w:t xml:space="preserve"> they were first described </w:t>
      </w:r>
      <w:r w:rsidR="00827499">
        <w:rPr>
          <w:rFonts w:ascii="Arial" w:hAnsi="Arial" w:cs="Arial"/>
          <w:sz w:val="24"/>
          <w:szCs w:val="24"/>
          <w:lang w:val="en-GB"/>
        </w:rPr>
        <w:t>and</w:t>
      </w:r>
      <w:r w:rsidR="00D46EF0" w:rsidRPr="00E62884">
        <w:rPr>
          <w:rFonts w:ascii="Arial" w:hAnsi="Arial" w:cs="Arial"/>
          <w:sz w:val="24"/>
          <w:szCs w:val="24"/>
          <w:lang w:val="en-GB"/>
        </w:rPr>
        <w:t xml:space="preserve"> the high frequency of </w:t>
      </w:r>
      <w:proofErr w:type="spellStart"/>
      <w:r w:rsidR="00D46EF0" w:rsidRPr="00E62884">
        <w:rPr>
          <w:rFonts w:ascii="Arial" w:hAnsi="Arial" w:cs="Arial"/>
          <w:sz w:val="24"/>
          <w:szCs w:val="24"/>
          <w:lang w:val="en-GB"/>
        </w:rPr>
        <w:t>I</w:t>
      </w:r>
      <w:r w:rsidR="00D46EF0" w:rsidRPr="00E62884">
        <w:rPr>
          <w:rFonts w:ascii="Arial" w:hAnsi="Arial" w:cs="Arial"/>
          <w:sz w:val="24"/>
          <w:szCs w:val="24"/>
          <w:vertAlign w:val="subscript"/>
          <w:lang w:val="en-GB"/>
        </w:rPr>
        <w:t>Ca</w:t>
      </w:r>
      <w:proofErr w:type="spellEnd"/>
      <w:r w:rsidR="00D46EF0" w:rsidRPr="00E62884">
        <w:rPr>
          <w:rFonts w:ascii="Arial" w:hAnsi="Arial" w:cs="Arial"/>
          <w:sz w:val="24"/>
          <w:szCs w:val="24"/>
          <w:vertAlign w:val="subscript"/>
          <w:lang w:val="en-GB"/>
        </w:rPr>
        <w:t>-L</w:t>
      </w:r>
      <w:r w:rsidR="00D46EF0" w:rsidRPr="00E62884">
        <w:rPr>
          <w:rFonts w:ascii="Arial" w:hAnsi="Arial" w:cs="Arial"/>
          <w:sz w:val="24"/>
          <w:szCs w:val="24"/>
          <w:lang w:val="en-GB"/>
        </w:rPr>
        <w:t xml:space="preserve"> associated </w:t>
      </w:r>
      <w:r w:rsidR="00917920" w:rsidRPr="00917920">
        <w:rPr>
          <w:rFonts w:ascii="Arial" w:hAnsi="Arial" w:cs="Arial"/>
          <w:sz w:val="24"/>
          <w:szCs w:val="24"/>
          <w:lang w:val="en-GB"/>
        </w:rPr>
        <w:t>‘mutations’</w:t>
      </w:r>
      <w:r w:rsidR="00D46EF0" w:rsidRPr="00E62884">
        <w:rPr>
          <w:rFonts w:ascii="Arial" w:hAnsi="Arial" w:cs="Arial"/>
          <w:sz w:val="24"/>
          <w:szCs w:val="24"/>
          <w:lang w:val="en-GB"/>
        </w:rPr>
        <w:t xml:space="preserve"> was not replicated</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2</w:t>
      </w:r>
      <w:r w:rsidR="000D3850" w:rsidRPr="00E62884">
        <w:rPr>
          <w:rFonts w:ascii="Arial" w:hAnsi="Arial" w:cs="Arial"/>
          <w:sz w:val="24"/>
          <w:szCs w:val="24"/>
          <w:lang w:val="en-GB"/>
        </w:rPr>
        <w:fldChar w:fldCharType="end"/>
      </w:r>
      <w:r w:rsidR="00D46EF0" w:rsidRPr="00E62884">
        <w:rPr>
          <w:rFonts w:ascii="Arial" w:hAnsi="Arial" w:cs="Arial"/>
          <w:sz w:val="24"/>
          <w:szCs w:val="24"/>
          <w:lang w:val="en-GB"/>
        </w:rPr>
        <w:t xml:space="preserve">. </w:t>
      </w:r>
      <w:r w:rsidR="00B024D9" w:rsidRPr="00E62884">
        <w:rPr>
          <w:rFonts w:ascii="Arial" w:hAnsi="Arial" w:cs="Arial"/>
          <w:sz w:val="24"/>
          <w:szCs w:val="24"/>
          <w:lang w:val="en-GB"/>
        </w:rPr>
        <w:t>Putative ‘mutations’ in m</w:t>
      </w:r>
      <w:r w:rsidR="00D41900" w:rsidRPr="00E62884">
        <w:rPr>
          <w:rFonts w:ascii="Arial" w:hAnsi="Arial" w:cs="Arial"/>
          <w:sz w:val="24"/>
          <w:szCs w:val="24"/>
          <w:lang w:val="en-GB"/>
        </w:rPr>
        <w:t>ultiple genes encoding beta subunits and channel</w:t>
      </w:r>
      <w:r w:rsidR="00A52915">
        <w:rPr>
          <w:rFonts w:ascii="Arial" w:hAnsi="Arial" w:cs="Arial"/>
          <w:sz w:val="24"/>
          <w:szCs w:val="24"/>
          <w:lang w:val="en-GB"/>
        </w:rPr>
        <w:t>-</w:t>
      </w:r>
      <w:r w:rsidR="00D41900" w:rsidRPr="00E62884">
        <w:rPr>
          <w:rFonts w:ascii="Arial" w:hAnsi="Arial" w:cs="Arial"/>
          <w:sz w:val="24"/>
          <w:szCs w:val="24"/>
          <w:lang w:val="en-GB"/>
        </w:rPr>
        <w:t>interacting</w:t>
      </w:r>
      <w:r w:rsidR="00A52915">
        <w:rPr>
          <w:rFonts w:ascii="Arial" w:hAnsi="Arial" w:cs="Arial"/>
          <w:sz w:val="24"/>
          <w:szCs w:val="24"/>
          <w:lang w:val="en-GB"/>
        </w:rPr>
        <w:t>-</w:t>
      </w:r>
      <w:r w:rsidR="00D41900" w:rsidRPr="00E62884">
        <w:rPr>
          <w:rFonts w:ascii="Arial" w:hAnsi="Arial" w:cs="Arial"/>
          <w:sz w:val="24"/>
          <w:szCs w:val="24"/>
          <w:lang w:val="en-GB"/>
        </w:rPr>
        <w:t>proteins (</w:t>
      </w:r>
      <w:proofErr w:type="spellStart"/>
      <w:r w:rsidR="00D41900" w:rsidRPr="00E62884">
        <w:rPr>
          <w:rFonts w:ascii="Arial" w:hAnsi="Arial" w:cs="Arial"/>
          <w:sz w:val="24"/>
          <w:szCs w:val="24"/>
          <w:lang w:val="en-GB"/>
        </w:rPr>
        <w:t>ChIPs</w:t>
      </w:r>
      <w:proofErr w:type="spellEnd"/>
      <w:r w:rsidR="00D41900" w:rsidRPr="00E62884">
        <w:rPr>
          <w:rFonts w:ascii="Arial" w:hAnsi="Arial" w:cs="Arial"/>
          <w:sz w:val="24"/>
          <w:szCs w:val="24"/>
          <w:lang w:val="en-GB"/>
        </w:rPr>
        <w:t xml:space="preserve">) that affected </w:t>
      </w:r>
      <w:proofErr w:type="spellStart"/>
      <w:r w:rsidR="00D46EF0" w:rsidRPr="00E62884">
        <w:rPr>
          <w:rFonts w:ascii="Arial" w:hAnsi="Arial" w:cs="Arial"/>
          <w:sz w:val="24"/>
          <w:szCs w:val="24"/>
          <w:lang w:val="en-GB"/>
        </w:rPr>
        <w:t>I</w:t>
      </w:r>
      <w:r w:rsidR="00D46EF0" w:rsidRPr="00E62884">
        <w:rPr>
          <w:rFonts w:ascii="Arial" w:hAnsi="Arial" w:cs="Arial"/>
          <w:sz w:val="24"/>
          <w:szCs w:val="24"/>
          <w:vertAlign w:val="subscript"/>
          <w:lang w:val="en-GB"/>
        </w:rPr>
        <w:t>Na</w:t>
      </w:r>
      <w:proofErr w:type="spellEnd"/>
      <w:r w:rsidR="00D46EF0" w:rsidRPr="00E62884">
        <w:rPr>
          <w:rFonts w:ascii="Arial" w:hAnsi="Arial" w:cs="Arial"/>
          <w:sz w:val="24"/>
          <w:szCs w:val="24"/>
          <w:lang w:val="en-GB"/>
        </w:rPr>
        <w:t xml:space="preserve"> were also detected including </w:t>
      </w:r>
      <w:r w:rsidR="00D46EF0" w:rsidRPr="00E62884">
        <w:rPr>
          <w:rFonts w:ascii="Arial" w:hAnsi="Arial" w:cs="Arial"/>
          <w:i/>
          <w:sz w:val="24"/>
          <w:szCs w:val="24"/>
          <w:lang w:val="en-GB"/>
        </w:rPr>
        <w:t>GPD1L</w:t>
      </w:r>
      <w:r w:rsidR="00D46EF0" w:rsidRPr="00E62884">
        <w:rPr>
          <w:rFonts w:ascii="Arial" w:hAnsi="Arial" w:cs="Arial"/>
          <w:sz w:val="24"/>
          <w:szCs w:val="24"/>
          <w:lang w:val="en-GB"/>
        </w:rPr>
        <w:t xml:space="preserve"> on chromosome 3, where a large pedigree showed linkage, and </w:t>
      </w:r>
      <w:r w:rsidR="00D46EF0" w:rsidRPr="00E62884">
        <w:rPr>
          <w:rFonts w:ascii="Arial" w:hAnsi="Arial" w:cs="Arial"/>
          <w:i/>
          <w:sz w:val="24"/>
          <w:szCs w:val="24"/>
          <w:lang w:val="en-GB"/>
        </w:rPr>
        <w:t>SCN1B</w:t>
      </w:r>
      <w:r w:rsidR="000D3850" w:rsidRPr="00E62884">
        <w:rPr>
          <w:rFonts w:ascii="Arial" w:hAnsi="Arial" w:cs="Arial"/>
          <w:i/>
          <w:sz w:val="24"/>
          <w:szCs w:val="24"/>
          <w:lang w:val="en-GB"/>
        </w:rPr>
        <w:fldChar w:fldCharType="begin" w:fldLock="1"/>
      </w:r>
      <w:r w:rsidR="00251DD6">
        <w:rPr>
          <w:rFonts w:ascii="Arial" w:hAnsi="Arial" w:cs="Arial"/>
          <w:i/>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0D3850" w:rsidRPr="00E62884">
        <w:rPr>
          <w:rFonts w:ascii="Arial" w:hAnsi="Arial" w:cs="Arial"/>
          <w:i/>
          <w:sz w:val="24"/>
          <w:szCs w:val="24"/>
          <w:lang w:val="en-GB"/>
        </w:rPr>
        <w:fldChar w:fldCharType="separate"/>
      </w:r>
      <w:r w:rsidR="00251DD6" w:rsidRPr="00251DD6">
        <w:rPr>
          <w:rFonts w:ascii="Arial" w:hAnsi="Arial" w:cs="Arial"/>
          <w:noProof/>
          <w:sz w:val="24"/>
          <w:szCs w:val="24"/>
          <w:vertAlign w:val="superscript"/>
          <w:lang w:val="en-GB"/>
        </w:rPr>
        <w:t>2</w:t>
      </w:r>
      <w:r w:rsidR="000D3850" w:rsidRPr="00E62884">
        <w:rPr>
          <w:rFonts w:ascii="Arial" w:hAnsi="Arial" w:cs="Arial"/>
          <w:i/>
          <w:sz w:val="24"/>
          <w:szCs w:val="24"/>
          <w:lang w:val="en-GB"/>
        </w:rPr>
        <w:fldChar w:fldCharType="end"/>
      </w:r>
      <w:r w:rsidR="00D46EF0" w:rsidRPr="00E62884">
        <w:rPr>
          <w:rFonts w:ascii="Arial" w:hAnsi="Arial" w:cs="Arial"/>
          <w:sz w:val="24"/>
          <w:szCs w:val="24"/>
          <w:lang w:val="en-GB"/>
        </w:rPr>
        <w:t xml:space="preserve">. </w:t>
      </w:r>
    </w:p>
    <w:p w14:paraId="220816FA" w14:textId="77777777" w:rsidR="00D46EF0" w:rsidRPr="00E62884" w:rsidRDefault="00D46EF0" w:rsidP="00E62884">
      <w:pPr>
        <w:pStyle w:val="Body"/>
        <w:spacing w:line="480" w:lineRule="auto"/>
        <w:rPr>
          <w:rFonts w:ascii="Arial" w:hAnsi="Arial" w:cs="Arial"/>
          <w:sz w:val="24"/>
          <w:szCs w:val="24"/>
          <w:lang w:val="en-GB"/>
        </w:rPr>
      </w:pPr>
    </w:p>
    <w:p w14:paraId="2B66272C" w14:textId="2F782EFB" w:rsidR="00F34EF2" w:rsidRPr="00E62884" w:rsidRDefault="00917920" w:rsidP="00E62884">
      <w:pPr>
        <w:pStyle w:val="Body"/>
        <w:spacing w:line="480" w:lineRule="auto"/>
        <w:rPr>
          <w:rFonts w:ascii="Arial" w:hAnsi="Arial" w:cs="Arial"/>
          <w:sz w:val="24"/>
          <w:szCs w:val="24"/>
          <w:lang w:val="en-GB"/>
        </w:rPr>
      </w:pPr>
      <w:r>
        <w:rPr>
          <w:rFonts w:ascii="Arial" w:hAnsi="Arial" w:cs="Arial"/>
          <w:sz w:val="24"/>
          <w:szCs w:val="24"/>
          <w:lang w:val="en-GB"/>
        </w:rPr>
        <w:t>Unfortunately, m</w:t>
      </w:r>
      <w:r w:rsidR="00D46EF0" w:rsidRPr="00E62884">
        <w:rPr>
          <w:rFonts w:ascii="Arial" w:hAnsi="Arial" w:cs="Arial"/>
          <w:sz w:val="24"/>
          <w:szCs w:val="24"/>
          <w:lang w:val="en-GB"/>
        </w:rPr>
        <w:t>any of the v</w:t>
      </w:r>
      <w:r w:rsidR="00D335A2" w:rsidRPr="00E62884">
        <w:rPr>
          <w:rFonts w:ascii="Arial" w:hAnsi="Arial" w:cs="Arial"/>
          <w:sz w:val="24"/>
          <w:szCs w:val="24"/>
          <w:lang w:val="en-GB"/>
        </w:rPr>
        <w:t>ariants</w:t>
      </w:r>
      <w:r w:rsidR="00D46EF0" w:rsidRPr="00E62884">
        <w:rPr>
          <w:rFonts w:ascii="Arial" w:hAnsi="Arial" w:cs="Arial"/>
          <w:sz w:val="24"/>
          <w:szCs w:val="24"/>
          <w:lang w:val="en-GB"/>
        </w:rPr>
        <w:t xml:space="preserve"> described</w:t>
      </w:r>
      <w:r>
        <w:rPr>
          <w:rFonts w:ascii="Arial" w:hAnsi="Arial" w:cs="Arial"/>
          <w:sz w:val="24"/>
          <w:szCs w:val="24"/>
          <w:lang w:val="en-GB"/>
        </w:rPr>
        <w:t xml:space="preserve"> as causing </w:t>
      </w:r>
      <w:r w:rsidR="00310B6B">
        <w:rPr>
          <w:rFonts w:ascii="Arial" w:hAnsi="Arial" w:cs="Arial"/>
          <w:sz w:val="24"/>
          <w:szCs w:val="24"/>
          <w:lang w:val="en-GB"/>
        </w:rPr>
        <w:t>BrS</w:t>
      </w:r>
      <w:r w:rsidR="00D46EF0" w:rsidRPr="00E62884">
        <w:rPr>
          <w:rFonts w:ascii="Arial" w:hAnsi="Arial" w:cs="Arial"/>
          <w:sz w:val="24"/>
          <w:szCs w:val="24"/>
          <w:lang w:val="en-GB"/>
        </w:rPr>
        <w:t xml:space="preserve"> in the </w:t>
      </w:r>
      <w:r w:rsidR="00827499">
        <w:rPr>
          <w:rFonts w:ascii="Arial" w:hAnsi="Arial" w:cs="Arial"/>
          <w:sz w:val="24"/>
          <w:szCs w:val="24"/>
          <w:lang w:val="en-GB"/>
        </w:rPr>
        <w:t xml:space="preserve">earlier </w:t>
      </w:r>
      <w:r w:rsidR="00D46EF0" w:rsidRPr="00E62884">
        <w:rPr>
          <w:rFonts w:ascii="Arial" w:hAnsi="Arial" w:cs="Arial"/>
          <w:sz w:val="24"/>
          <w:szCs w:val="24"/>
          <w:lang w:val="en-GB"/>
        </w:rPr>
        <w:t xml:space="preserve">literature </w:t>
      </w:r>
      <w:r w:rsidR="00A52915">
        <w:rPr>
          <w:rFonts w:ascii="Arial" w:hAnsi="Arial" w:cs="Arial"/>
          <w:sz w:val="24"/>
          <w:szCs w:val="24"/>
          <w:lang w:val="en-GB"/>
        </w:rPr>
        <w:t xml:space="preserve">were </w:t>
      </w:r>
      <w:r w:rsidR="00D335A2" w:rsidRPr="00E62884">
        <w:rPr>
          <w:rFonts w:ascii="Arial" w:hAnsi="Arial" w:cs="Arial"/>
          <w:sz w:val="24"/>
          <w:szCs w:val="24"/>
          <w:lang w:val="en-GB"/>
        </w:rPr>
        <w:t xml:space="preserve">often </w:t>
      </w:r>
      <w:r w:rsidR="00887F0F">
        <w:rPr>
          <w:rFonts w:ascii="Arial" w:hAnsi="Arial" w:cs="Arial"/>
          <w:sz w:val="24"/>
          <w:szCs w:val="24"/>
          <w:lang w:val="en-GB"/>
        </w:rPr>
        <w:t>too</w:t>
      </w:r>
      <w:r w:rsidR="00D335A2" w:rsidRPr="00E62884">
        <w:rPr>
          <w:rFonts w:ascii="Arial" w:hAnsi="Arial" w:cs="Arial"/>
          <w:sz w:val="24"/>
          <w:szCs w:val="24"/>
          <w:lang w:val="en-GB"/>
        </w:rPr>
        <w:t xml:space="preserve"> frequent</w:t>
      </w:r>
      <w:r w:rsidR="00887F0F">
        <w:rPr>
          <w:rFonts w:ascii="Arial" w:hAnsi="Arial" w:cs="Arial"/>
          <w:sz w:val="24"/>
          <w:szCs w:val="24"/>
          <w:lang w:val="en-GB"/>
        </w:rPr>
        <w:t xml:space="preserve"> </w:t>
      </w:r>
      <w:r w:rsidR="00D335A2" w:rsidRPr="00E62884">
        <w:rPr>
          <w:rFonts w:ascii="Arial" w:hAnsi="Arial" w:cs="Arial"/>
          <w:sz w:val="24"/>
          <w:szCs w:val="24"/>
          <w:lang w:val="en-GB"/>
        </w:rPr>
        <w:t xml:space="preserve">in genetic databases </w:t>
      </w:r>
      <w:r w:rsidR="00F34EF2" w:rsidRPr="00E62884">
        <w:rPr>
          <w:rFonts w:ascii="Arial" w:hAnsi="Arial" w:cs="Arial"/>
          <w:sz w:val="24"/>
          <w:szCs w:val="24"/>
          <w:lang w:val="en-GB"/>
        </w:rPr>
        <w:t>derived from the</w:t>
      </w:r>
      <w:r w:rsidR="00D335A2" w:rsidRPr="00E62884">
        <w:rPr>
          <w:rFonts w:ascii="Arial" w:hAnsi="Arial" w:cs="Arial"/>
          <w:sz w:val="24"/>
          <w:szCs w:val="24"/>
          <w:lang w:val="en-GB"/>
        </w:rPr>
        <w:t xml:space="preserve"> general population</w:t>
      </w:r>
      <w:r w:rsidR="00F34EF2" w:rsidRPr="00E62884">
        <w:rPr>
          <w:rFonts w:ascii="Arial" w:hAnsi="Arial" w:cs="Arial"/>
          <w:sz w:val="24"/>
          <w:szCs w:val="24"/>
          <w:lang w:val="en-GB"/>
        </w:rPr>
        <w:t xml:space="preserve"> such as the Exome Sequencing Project</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{"citationItems":[{"id":"ITEM-1","itemData":{"DOI":"10.1111/cge.12126","ISSN":"00099163","abstract":"To date, hundreds of variants in 13 genes have been associated with long QT syndrome (LQTS). The prevalence of LQTS is estimated to be between 1:2000 and 1:5000. The knowledge of genetic variation in the general population has until recently been limited, but newly published data from NHLBI GO Exome Sequencing Project (ESP) has provided important knowledge on this topic. We aimed to investigate the prevalence of previously LQTS-associated variants in ESP (5400 individuals), in order to identify possible false-positive LQTS variants. With this aim, we performed a search for previously published LQTS-associated variants in ESP. In addition, a PolyPhen-2 prediction was conducted, and the four most prevalent LQTS-associated variants with significant functional effects present in ESP were genotyped in a second control population. We identified 33 missense variants previously associated with LQTS in ESP. These 33 variants affected 173 alleles and this corresponded to a LQTS prevalence of 1:31 in the ESP population. PolyPhen-2 predicted 30% of the 33 variants present in ESP to be benign compared with 13% among LQTS-associated variants not present in ESP (P=0.019). Genotyping of the four variants KCNH2 P347S; SCN5A: S216L, V1951L; and CAV3 T78M in the control population (n=704) revealed prevalences comparable to those of ESP. Thus, we identified a much higher prevalence of previously LQTS-associated variants than expected in exome data from population studies. Great caution regarding the possible disease causation of some of these variants has to be taken, especially when used for risk stratification in family members. © 2012 Macmillan Publishers Limited All rights reserved.","author":[{"dropping-particle":"","family":"Risgaard","given":"B.","non-dropping-particle":"","parse-names":false,"suffix":""},{"dropping-particle":"","family":"Jabbari","given":"R.","non-dropping-particle":"","parse-names":false,"suffix":""},{"dropping-particle":"","family":"Refsgaard","given":"L.","non-dropping-particle":"","parse-names":false,"suffix":""},{"dropping-particle":"","family":"Holst","given":"Ag","non-dropping-particle":"","parse-names":false,"suffix":""},{"dropping-particle":"","family":"Haunsø","given":"S.","non-dropping-particle":"","parse-names":false,"suffix":""},{"dropping-particle":"","family":"Sadjadieh","given":"A.","non-dropping-particle":"","parse-names":false,"suffix":""},{"dropping-particle":"","family":"Winkel","given":"Bg","non-dropping-particle":"","parse-names":false,"suffix":""},{"dropping-particle":"","family":"Olesen","given":"Ms","non-dropping-particle":"","parse-names":false,"suffix":""},{"dropping-particle":"","family":"Tfelt-Hansen","given":"J.","non-dropping-particle":"","parse-names":false,"suffix":""}],"container-title":"Clinical Genetics","id":"ITEM-1","issue":"5","issued":{"date-parts":[["2013"]]},"page":"489-495","title":"High prevalence of genetic variants previously associated with brugada syndrome in new exome data","type":"article-journal","volume":"84"},"uris":["http://www.mendeley.com/documents/?uuid=35dce137-0f68-4f41-bdbd-420c04011e21"]}],"mendeley":{"formattedCitation":"&lt;sup&gt;5&lt;/sup&gt;","plainTextFormattedCitation":"5","previouslyFormattedCitation":"&lt;sup&gt;6&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5</w:t>
      </w:r>
      <w:r w:rsidR="000D3850" w:rsidRPr="00E62884">
        <w:rPr>
          <w:rFonts w:ascii="Arial" w:hAnsi="Arial" w:cs="Arial"/>
          <w:sz w:val="24"/>
          <w:szCs w:val="24"/>
          <w:lang w:val="en-GB"/>
        </w:rPr>
        <w:fldChar w:fldCharType="end"/>
      </w:r>
      <w:r w:rsidR="00887F0F" w:rsidRPr="00887F0F">
        <w:rPr>
          <w:rFonts w:ascii="Arial" w:hAnsi="Arial" w:cs="Arial"/>
          <w:sz w:val="24"/>
          <w:szCs w:val="24"/>
          <w:lang w:val="en-GB"/>
        </w:rPr>
        <w:t xml:space="preserve"> </w:t>
      </w:r>
      <w:r w:rsidR="00887F0F">
        <w:rPr>
          <w:rFonts w:ascii="Arial" w:hAnsi="Arial" w:cs="Arial"/>
          <w:sz w:val="24"/>
          <w:szCs w:val="24"/>
          <w:lang w:val="en-GB"/>
        </w:rPr>
        <w:t xml:space="preserve">to be causative of rare </w:t>
      </w:r>
      <w:r w:rsidR="00827499">
        <w:rPr>
          <w:rFonts w:ascii="Arial" w:hAnsi="Arial" w:cs="Arial"/>
          <w:sz w:val="24"/>
          <w:szCs w:val="24"/>
          <w:lang w:val="en-GB"/>
        </w:rPr>
        <w:t xml:space="preserve">monogenic </w:t>
      </w:r>
      <w:r w:rsidR="00887F0F">
        <w:rPr>
          <w:rFonts w:ascii="Arial" w:hAnsi="Arial" w:cs="Arial"/>
          <w:sz w:val="24"/>
          <w:szCs w:val="24"/>
          <w:lang w:val="en-GB"/>
        </w:rPr>
        <w:t>disease</w:t>
      </w:r>
      <w:r w:rsidR="00D335A2" w:rsidRPr="00E62884">
        <w:rPr>
          <w:rFonts w:ascii="Arial" w:hAnsi="Arial" w:cs="Arial"/>
          <w:sz w:val="24"/>
          <w:szCs w:val="24"/>
          <w:lang w:val="en-GB"/>
        </w:rPr>
        <w:t xml:space="preserve">. </w:t>
      </w:r>
      <w:r w:rsidR="00F34EF2" w:rsidRPr="00E62884">
        <w:rPr>
          <w:rFonts w:ascii="Arial" w:hAnsi="Arial" w:cs="Arial"/>
          <w:sz w:val="24"/>
          <w:szCs w:val="24"/>
          <w:lang w:val="en-GB"/>
        </w:rPr>
        <w:t xml:space="preserve">This included the same </w:t>
      </w:r>
      <w:r w:rsidR="00F34EF2" w:rsidRPr="00E62884">
        <w:rPr>
          <w:rFonts w:ascii="Arial" w:hAnsi="Arial" w:cs="Arial"/>
          <w:i/>
          <w:sz w:val="24"/>
          <w:szCs w:val="24"/>
          <w:lang w:val="en-GB"/>
        </w:rPr>
        <w:t xml:space="preserve">GDP1L </w:t>
      </w:r>
      <w:r w:rsidR="00F34EF2" w:rsidRPr="00E62884">
        <w:rPr>
          <w:rFonts w:ascii="Arial" w:hAnsi="Arial" w:cs="Arial"/>
          <w:sz w:val="24"/>
          <w:szCs w:val="24"/>
          <w:lang w:val="en-GB"/>
        </w:rPr>
        <w:t xml:space="preserve">variant detected by </w:t>
      </w:r>
      <w:r w:rsidR="00F34EF2" w:rsidRPr="00917920">
        <w:rPr>
          <w:rFonts w:ascii="Arial" w:hAnsi="Arial" w:cs="Arial"/>
          <w:i/>
          <w:sz w:val="24"/>
          <w:szCs w:val="24"/>
          <w:lang w:val="en-GB"/>
        </w:rPr>
        <w:t xml:space="preserve">London et </w:t>
      </w:r>
      <w:r w:rsidR="00827499" w:rsidRPr="00917920">
        <w:rPr>
          <w:rFonts w:ascii="Arial" w:hAnsi="Arial" w:cs="Arial"/>
          <w:i/>
          <w:sz w:val="24"/>
          <w:szCs w:val="24"/>
          <w:lang w:val="en-GB"/>
        </w:rPr>
        <w:t>al</w:t>
      </w:r>
      <w:r w:rsidR="00827499">
        <w:rPr>
          <w:rFonts w:ascii="Arial" w:hAnsi="Arial" w:cs="Arial"/>
          <w:sz w:val="24"/>
          <w:szCs w:val="24"/>
          <w:lang w:val="en-GB"/>
        </w:rPr>
        <w:t xml:space="preserve"> and </w:t>
      </w:r>
      <w:r w:rsidR="00F34EF2" w:rsidRPr="00E62884">
        <w:rPr>
          <w:rFonts w:ascii="Arial" w:hAnsi="Arial" w:cs="Arial"/>
          <w:sz w:val="24"/>
          <w:szCs w:val="24"/>
          <w:lang w:val="en-GB"/>
        </w:rPr>
        <w:t xml:space="preserve">the originally described variant in </w:t>
      </w:r>
      <w:r w:rsidR="00827499">
        <w:rPr>
          <w:rFonts w:ascii="Arial" w:hAnsi="Arial" w:cs="Arial"/>
          <w:i/>
          <w:sz w:val="24"/>
          <w:szCs w:val="24"/>
          <w:lang w:val="en-GB"/>
        </w:rPr>
        <w:t>SCN1B</w:t>
      </w:r>
      <w:r w:rsidR="00827499" w:rsidRPr="00827499">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827499" w:rsidRPr="00827499">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2</w:t>
      </w:r>
      <w:r w:rsidR="00827499" w:rsidRPr="00827499">
        <w:rPr>
          <w:rFonts w:ascii="Arial" w:hAnsi="Arial" w:cs="Arial"/>
          <w:sz w:val="24"/>
          <w:szCs w:val="24"/>
          <w:lang w:val="en-GB"/>
        </w:rPr>
        <w:fldChar w:fldCharType="end"/>
      </w:r>
      <w:r w:rsidR="00827499">
        <w:rPr>
          <w:rFonts w:ascii="Arial" w:hAnsi="Arial" w:cs="Arial"/>
          <w:sz w:val="24"/>
          <w:szCs w:val="24"/>
          <w:lang w:val="en-GB"/>
        </w:rPr>
        <w:t>. O</w:t>
      </w:r>
      <w:r w:rsidR="00F34EF2" w:rsidRPr="00E62884">
        <w:rPr>
          <w:rFonts w:ascii="Arial" w:hAnsi="Arial" w:cs="Arial"/>
          <w:sz w:val="24"/>
          <w:szCs w:val="24"/>
          <w:lang w:val="en-GB"/>
        </w:rPr>
        <w:t>ther</w:t>
      </w:r>
      <w:r w:rsidR="00B024D9" w:rsidRPr="00E62884">
        <w:rPr>
          <w:rFonts w:ascii="Arial" w:hAnsi="Arial" w:cs="Arial"/>
          <w:sz w:val="24"/>
          <w:szCs w:val="24"/>
          <w:lang w:val="en-GB"/>
        </w:rPr>
        <w:t xml:space="preserve"> described</w:t>
      </w:r>
      <w:r w:rsidR="00827499" w:rsidRPr="00827499">
        <w:rPr>
          <w:rFonts w:ascii="Arial" w:hAnsi="Arial" w:cs="Arial"/>
          <w:i/>
          <w:sz w:val="24"/>
          <w:szCs w:val="24"/>
          <w:lang w:val="en-GB"/>
        </w:rPr>
        <w:t xml:space="preserve"> </w:t>
      </w:r>
      <w:r w:rsidR="00827499">
        <w:rPr>
          <w:rFonts w:ascii="Arial" w:hAnsi="Arial" w:cs="Arial"/>
          <w:i/>
          <w:sz w:val="24"/>
          <w:szCs w:val="24"/>
          <w:lang w:val="en-GB"/>
        </w:rPr>
        <w:t>SCN1B</w:t>
      </w:r>
      <w:r w:rsidR="00F34EF2" w:rsidRPr="00E62884">
        <w:rPr>
          <w:rFonts w:ascii="Arial" w:hAnsi="Arial" w:cs="Arial"/>
          <w:sz w:val="24"/>
          <w:szCs w:val="24"/>
          <w:lang w:val="en-GB"/>
        </w:rPr>
        <w:t xml:space="preserve"> variants were associated with conduction disease rather than </w:t>
      </w:r>
      <w:r w:rsidR="00310B6B">
        <w:rPr>
          <w:rFonts w:ascii="Arial" w:hAnsi="Arial" w:cs="Arial"/>
          <w:sz w:val="24"/>
          <w:szCs w:val="24"/>
          <w:lang w:val="en-GB"/>
        </w:rPr>
        <w:t>BrS</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{"citationItems":[{"id":"ITEM-1","itemData":{"DOI":"10.1016/j.hrthm.2018.03.015","ISSN":"15563871","abstract":"Background: There is limited evidence that Brugada Syndrome (BrS) is due to SCN1B variants (BrS5). This gene may be inappropriately included in routine genetic testing panels for BrS or Sudden Arrhythmic Death Syndrome (SADS). Objective: We sought to characterize the genotype-phenotype correlation in families who had BrS and SADS with reportedly pathogenic SCN1B variants and to review their pathogenicity. Methods: Families with BrS and SADS were assessed from 6 inherited arrhythmia centers worldwide, and a comprehensive literature review was performed. Clinical characteristics including relevant history, electrocardiographic parameters and drug provocation testing results were studied. SCN1B genetic testing results were reclassified using American College of Medical Genetics criteria. Results: A total of 23 SCN1B genotype-positive individuals were identified from 8 families. Four probands (17%) experienced ventricular fibrillation or sudden cardiac death at the time of presentation. All family members were free from syncope or ventricular arrhythmias. Only 2 of 23 genotype-positive individuals (9%) demonstrated a spontaneous BrS electrocardiographic pattern. Drug challenge testing for BrS in 87% (13 of 15) was negative. There was no difference in PR interval (161 ± 7 ms vs 165 ± 9 ms; P =.83), QRS duration (101 ± 6 ms vs 89 ± 5 ms; P =.35), or corrected QT interval (414 ± 35 ms vs 405 ± 8 ms; P =.7) between genotype-positive and genotype-negative family members. The overall frequency of previously implicated SCN1B variants in the Genome Aggregation Database browser is 0.004%, exceeding the estimated prevalence of BrS owing to SCN1B (0.0005%), including 15 of 23 individuals (65%) who had the p.Trp179X variant. Conclusion: The lack of genotype-phenotype concordance among families, combined with the high frequency of previously reported mutations in the Genome Aggregation Database browser, suggests that SCN1B is not a monogenic cause of BrS or SADS.","author":[{"dropping-particle":"","family":"Gray","given":"Belinda","non-dropping-particle":"","parse-names":false,"suffix":""},{"dropping-particle":"","family":"Hasdemir","given":"Can","non-dropping-particle":"","parse-names":false,"suffix":""},{"dropping-particle":"","family":"Ingles","given":"Jodie","non-dropping-particle":"","parse-names":false,"suffix":""},{"dropping-particle":"","family":"Aiba","given":"Takeshi","non-dropping-particle":"","parse-names":false,"suffix":""},{"dropping-particle":"","family":"Makita","given":"Naomasa","non-dropping-particle":"","parse-names":false,"suffix":""},{"dropping-particle":"","family":"Probst","given":"Vincent","non-dropping-particle":"","parse-names":false,"suffix":""},{"dropping-particle":"","family":"Wilde","given":"Arthur A.M.","non-dropping-particle":"","parse-names":false,"suffix":""},{"dropping-particle":"","family":"Newbury-Ecob","given":"Ruth","non-dropping-particle":"","parse-names":false,"suffix":""},{"dropping-particle":"","family":"Sheppard","given":"Mary N.","non-dropping-particle":"","parse-names":false,"suffix":""},{"dropping-particle":"","family":"Semsarian","given":"Christopher","non-dropping-particle":"","parse-names":false,"suffix":""},{"dropping-particle":"","family":"Sy","given":"Raymond W.","non-dropping-particle":"","parse-names":false,"suffix":""},{"dropping-particle":"","family":"Behr","given":"Elijah R.","non-dropping-particle":"","parse-names":false,"suffix":""}],"container-title":"Heart Rhythm","id":"ITEM-1","issue":"7","issued":{"date-parts":[["2018"]]},"page":"1051-1057","title":"Lack of genotype-phenotype correlation in Brugada Syndrome and Sudden Arrhythmic Death Syndrome families with reported pathogenic SCN1B variants","type":"article-journal","volume":"15"},"uris":["http://www.mendeley.com/documents/?uuid=f1958a42-53e7-47de-a51b-37234b8cd30d"]}],"mendeley":{"formattedCitation":"&lt;sup&gt;6&lt;/sup&gt;","plainTextFormattedCitation":"6","previouslyFormattedCitation":"&lt;sup&gt;7&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6</w:t>
      </w:r>
      <w:r w:rsidR="000D3850" w:rsidRPr="00E62884">
        <w:rPr>
          <w:rFonts w:ascii="Arial" w:hAnsi="Arial" w:cs="Arial"/>
          <w:sz w:val="24"/>
          <w:szCs w:val="24"/>
          <w:lang w:val="en-GB"/>
        </w:rPr>
        <w:fldChar w:fldCharType="end"/>
      </w:r>
      <w:r w:rsidR="00F34EF2" w:rsidRPr="00E62884">
        <w:rPr>
          <w:rFonts w:ascii="Arial" w:hAnsi="Arial" w:cs="Arial"/>
          <w:sz w:val="24"/>
          <w:szCs w:val="24"/>
          <w:lang w:val="en-GB"/>
        </w:rPr>
        <w:t>. T</w:t>
      </w:r>
      <w:r w:rsidR="00D335A2" w:rsidRPr="00E62884">
        <w:rPr>
          <w:rFonts w:ascii="Arial" w:hAnsi="Arial" w:cs="Arial"/>
          <w:sz w:val="24"/>
          <w:szCs w:val="24"/>
          <w:lang w:val="en-GB"/>
        </w:rPr>
        <w:t xml:space="preserve">he majority of the </w:t>
      </w:r>
      <w:r w:rsidR="00F34EF2" w:rsidRPr="00E62884">
        <w:rPr>
          <w:rFonts w:ascii="Arial" w:hAnsi="Arial" w:cs="Arial"/>
          <w:sz w:val="24"/>
          <w:szCs w:val="24"/>
          <w:lang w:val="en-GB"/>
        </w:rPr>
        <w:t>gene</w:t>
      </w:r>
      <w:r w:rsidR="00D335A2" w:rsidRPr="00E62884">
        <w:rPr>
          <w:rFonts w:ascii="Arial" w:hAnsi="Arial" w:cs="Arial"/>
          <w:sz w:val="24"/>
          <w:szCs w:val="24"/>
          <w:lang w:val="en-GB"/>
        </w:rPr>
        <w:t>s associat</w:t>
      </w:r>
      <w:r w:rsidR="00F34EF2" w:rsidRPr="00E62884">
        <w:rPr>
          <w:rFonts w:ascii="Arial" w:hAnsi="Arial" w:cs="Arial"/>
          <w:sz w:val="24"/>
          <w:szCs w:val="24"/>
          <w:lang w:val="en-GB"/>
        </w:rPr>
        <w:t>ed with</w:t>
      </w:r>
      <w:r w:rsidR="00D335A2" w:rsidRPr="00E62884">
        <w:rPr>
          <w:rFonts w:ascii="Arial" w:hAnsi="Arial" w:cs="Arial"/>
          <w:sz w:val="24"/>
          <w:szCs w:val="24"/>
          <w:lang w:val="en-GB"/>
        </w:rPr>
        <w:t xml:space="preserve"> </w:t>
      </w:r>
      <w:r w:rsidR="00310B6B">
        <w:rPr>
          <w:rFonts w:ascii="Arial" w:hAnsi="Arial" w:cs="Arial"/>
          <w:sz w:val="24"/>
          <w:szCs w:val="24"/>
          <w:lang w:val="en-GB"/>
        </w:rPr>
        <w:t>BrS</w:t>
      </w:r>
      <w:r w:rsidR="00D335A2" w:rsidRPr="00E62884">
        <w:rPr>
          <w:rFonts w:ascii="Arial" w:hAnsi="Arial" w:cs="Arial"/>
          <w:sz w:val="24"/>
          <w:szCs w:val="24"/>
          <w:lang w:val="en-GB"/>
        </w:rPr>
        <w:t xml:space="preserve"> have</w:t>
      </w:r>
      <w:r w:rsidR="00F34EF2" w:rsidRPr="00E62884">
        <w:rPr>
          <w:rFonts w:ascii="Arial" w:hAnsi="Arial" w:cs="Arial"/>
          <w:sz w:val="24"/>
          <w:szCs w:val="24"/>
          <w:lang w:val="en-GB"/>
        </w:rPr>
        <w:t xml:space="preserve"> therefore</w:t>
      </w:r>
      <w:r w:rsidR="00D335A2" w:rsidRPr="00E62884">
        <w:rPr>
          <w:rFonts w:ascii="Arial" w:hAnsi="Arial" w:cs="Arial"/>
          <w:sz w:val="24"/>
          <w:szCs w:val="24"/>
          <w:lang w:val="en-GB"/>
        </w:rPr>
        <w:t xml:space="preserve"> been re</w:t>
      </w:r>
      <w:r w:rsidR="00F34EF2" w:rsidRPr="00E62884">
        <w:rPr>
          <w:rFonts w:ascii="Arial" w:hAnsi="Arial" w:cs="Arial"/>
          <w:sz w:val="24"/>
          <w:szCs w:val="24"/>
          <w:lang w:val="en-GB"/>
        </w:rPr>
        <w:t>-</w:t>
      </w:r>
      <w:r w:rsidR="00D335A2" w:rsidRPr="00E62884">
        <w:rPr>
          <w:rFonts w:ascii="Arial" w:hAnsi="Arial" w:cs="Arial"/>
          <w:sz w:val="24"/>
          <w:szCs w:val="24"/>
          <w:lang w:val="en-GB"/>
        </w:rPr>
        <w:t xml:space="preserve">evaluated </w:t>
      </w:r>
      <w:r w:rsidR="00F34EF2" w:rsidRPr="00E62884">
        <w:rPr>
          <w:rFonts w:ascii="Arial" w:hAnsi="Arial" w:cs="Arial"/>
          <w:sz w:val="24"/>
          <w:szCs w:val="24"/>
          <w:lang w:val="en-GB"/>
        </w:rPr>
        <w:t>by the CLINGEN</w:t>
      </w:r>
      <w:r w:rsidR="00D335A2" w:rsidRPr="00E62884">
        <w:rPr>
          <w:rFonts w:ascii="Arial" w:hAnsi="Arial" w:cs="Arial"/>
          <w:sz w:val="24"/>
          <w:szCs w:val="24"/>
          <w:lang w:val="en-GB"/>
        </w:rPr>
        <w:t xml:space="preserve"> initiative and all bar </w:t>
      </w:r>
      <w:r w:rsidR="00F34EF2" w:rsidRPr="00E62884">
        <w:rPr>
          <w:rFonts w:ascii="Arial" w:hAnsi="Arial" w:cs="Arial"/>
          <w:i/>
          <w:sz w:val="24"/>
          <w:szCs w:val="24"/>
          <w:lang w:val="en-GB"/>
        </w:rPr>
        <w:t>SCN5A</w:t>
      </w:r>
      <w:r w:rsidR="00D335A2" w:rsidRPr="00E62884">
        <w:rPr>
          <w:rFonts w:ascii="Arial" w:hAnsi="Arial" w:cs="Arial"/>
          <w:sz w:val="24"/>
          <w:szCs w:val="24"/>
          <w:lang w:val="en-GB"/>
        </w:rPr>
        <w:t xml:space="preserve"> were </w:t>
      </w:r>
      <w:r w:rsidR="00A52915">
        <w:rPr>
          <w:rFonts w:ascii="Arial" w:hAnsi="Arial" w:cs="Arial"/>
          <w:sz w:val="24"/>
          <w:szCs w:val="24"/>
          <w:lang w:val="en-GB"/>
        </w:rPr>
        <w:t>deemed</w:t>
      </w:r>
      <w:r w:rsidR="00D335A2" w:rsidRPr="00E62884">
        <w:rPr>
          <w:rFonts w:ascii="Arial" w:hAnsi="Arial" w:cs="Arial"/>
          <w:sz w:val="24"/>
          <w:szCs w:val="24"/>
          <w:lang w:val="en-GB"/>
        </w:rPr>
        <w:t xml:space="preserve"> </w:t>
      </w:r>
      <w:r w:rsidR="00A52915">
        <w:rPr>
          <w:rFonts w:ascii="Arial" w:hAnsi="Arial" w:cs="Arial"/>
          <w:sz w:val="24"/>
          <w:szCs w:val="24"/>
          <w:lang w:val="en-GB"/>
        </w:rPr>
        <w:t xml:space="preserve">not </w:t>
      </w:r>
      <w:r w:rsidR="00D335A2" w:rsidRPr="00E62884">
        <w:rPr>
          <w:rFonts w:ascii="Arial" w:hAnsi="Arial" w:cs="Arial"/>
          <w:sz w:val="24"/>
          <w:szCs w:val="24"/>
          <w:lang w:val="en-GB"/>
        </w:rPr>
        <w:t>to have diagnostic utility</w:t>
      </w:r>
      <w:r w:rsidR="000D385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{"citationItems":[{"id":"ITEM-1","itemData":{"DOI":"10.1161/CIRCULATIONAHA.118.035070","ISSN":"15244539","abstract":"Background -Implicit in the genetic evaluation of patients with suspected genetic diseases is the assumption that the genes evaluated are causative for the disease based on robust scientific and statistical evidence. However, in the past 20 years considerable variability has existed in the study design and quality of evidence supporting reported gene-disease associations raising concerns of the validity of many published disease-causing genes. Brugada syndrome (BrS) is an arrhythmia syndrome with a risk of sudden death. More than 20 genes have been reported to cause BrS and are assessed routinely on genetic testing panels in the absence of a systematic, evidence-based evaluation of the evidence supporting the causality of these genes. Methods -We evaluated the clinical validity of genes tested by diagnostic laboratories for BrS by assembling three gene curation teams. Using an evidence-based semi-quantitative scoring system of genetic and experimental evidence for gene-disease associations, curation teams independently classified genes as demonstrating Limited, Moderate, Strong or Definitive evidence for disease causation in BrS. The classification of curator teams was reviewed by a Clinical Domain Expert Panel who could modify the classifications based on their independent review and consensus. Results -Of 21 genes curated for clinical validity, biocurators classified only 1 gene (SCN5A) as Definitive evidence, while all other genes were classified as Limited evidence. Following comprehensive review by the Clinical Domain Expert Panel, all 20 genes classified as Limited evidence were re-classified as Disputed in regards to any assertions of disease causality for BrS. Conclusions -Our results contest the clinical validity of all but one gene clinically tested and reported to be associated with BrS. These findings warrant a systematic, evidence-based evaluation for reported gene-disease associations prior to use in patient care.","author":[{"dropping-particle":"","family":"Hosseini","given":"S. Mohsen","non-dropping-particle":"","parse-names":false,"suffix":""},{"dropping-particle":"","family":"Kim","given":"Raymond","non-dropping-particle":"","parse-names":false,"suffix":""},{"dropping-particle":"","family":"Udupa","given":"Sharmila","non-dropping-particle":"","parse-names":false,"suffix":""},{"dropping-particle":"","family":"Costain","given":"Gregory","non-dropping-particle":"","parse-names":false,"suffix":""},{"dropping-particle":"","family":"Jobling","given":"Rebekah","non-dropping-particle":"","parse-names":false,"suffix":""},{"dropping-particle":"","family":"Liston","given":"Eriskay","non-dropping-particle":"","parse-names":false,"suffix":""},{"dropping-particle":"","family":"Jamal","given":"Seema M.","non-dropping-particle":"","parse-names":false,"suffix":""},{"dropping-particle":"","family":"Szybowska","given":"Marta","non-dropping-particle":"","parse-names":false,"suffix":""},{"dropping-particle":"","family":"Morel","given":"Chantal F.","non-dropping-particle":"","parse-names":false,"suffix":""},{"dropping-particle":"","family":"Bowdin","given":"Sarah","non-dropping-particle":"","parse-names":false,"suffix":""},{"dropping-particle":"","family":"Garcia","given":"John","non-dropping-particle":"","parse-names":false,"suffix":""},{"dropping-particle":"","family":"Care","given":"Melanie","non-dropping-particle":"","parse-names":false,"suffix":""},{"dropping-particle":"","family":"Sturm","given":"Amy C.","non-dropping-particle":"","parse-names":false,"suffix":""},{"dropping-particle":"","family":"Novelli","given":"Valeria","non-dropping-particle":"","parse-names":false,"suffix":""},{"dropping-particle":"","family":"Ackerman","given":"Michael J.","non-dropping-particle":"","parse-names":false,"suffix":""},{"dropping-particle":"","family":"Ware","given":"James S.","non-dropping-particle":"","parse-names":false,"suffix":""},{"dropping-particle":"","family":"Hershberger","given":"Ray E.","non-dropping-particle":"","parse-names":false,"suffix":""},{"dropping-particle":"","family":"Wilde","given":"Arthur A.M.","non-dropping-particle":"","parse-names":false,"suffix":""},{"dropping-particle":"","family":"Gollob","given":"Michael H.","non-dropping-particle":"","parse-names":false,"suffix":""}],"container-title":"Circulation","id":"ITEM-1","issue":"12","issued":{"date-parts":[["2018"]]},"page":"1195-1205","title":"Reappraisal of reported genes for sudden arrhythmic death: Evidence-based evaluation of gene validity for brugada syndrome","type":"article-journal","volume":"138"},"uris":["http://www.mendeley.com/documents/?uuid=c4814c94-cb0f-4119-9233-b94c7f16df96"]}],"mendeley":{"formattedCitation":"&lt;sup&gt;7&lt;/sup&gt;","plainTextFormattedCitation":"7","previouslyFormattedCitation":"&lt;sup&gt;8&lt;/sup&gt;"},"properties":{"noteIndex":0},"schema":"https://github.com/citation-style-language/schema/raw/master/csl-citation.json"}</w:instrText>
      </w:r>
      <w:r w:rsidR="000D385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7</w:t>
      </w:r>
      <w:r w:rsidR="000D3850" w:rsidRPr="00E62884">
        <w:rPr>
          <w:rFonts w:ascii="Arial" w:hAnsi="Arial" w:cs="Arial"/>
          <w:sz w:val="24"/>
          <w:szCs w:val="24"/>
          <w:lang w:val="en-GB"/>
        </w:rPr>
        <w:fldChar w:fldCharType="end"/>
      </w:r>
      <w:r w:rsidR="00D335A2" w:rsidRPr="00E62884">
        <w:rPr>
          <w:rFonts w:ascii="Arial" w:hAnsi="Arial" w:cs="Arial"/>
          <w:sz w:val="24"/>
          <w:szCs w:val="24"/>
          <w:lang w:val="en-GB"/>
        </w:rPr>
        <w:t xml:space="preserve">. </w:t>
      </w:r>
      <w:r w:rsidR="00251BFB">
        <w:rPr>
          <w:rFonts w:ascii="Arial" w:hAnsi="Arial" w:cs="Arial"/>
          <w:sz w:val="24"/>
          <w:szCs w:val="24"/>
          <w:lang w:val="en-GB"/>
        </w:rPr>
        <w:t xml:space="preserve">The remainder may have roles as low frequency susceptibility variants or modifiers although this has yet to be proven (figure 1).  </w:t>
      </w:r>
    </w:p>
    <w:p w14:paraId="08F99F3A" w14:textId="77777777" w:rsidR="00F34EF2" w:rsidRPr="00E62884" w:rsidRDefault="00F34EF2" w:rsidP="00E62884">
      <w:pPr>
        <w:pStyle w:val="Body"/>
        <w:spacing w:line="480" w:lineRule="auto"/>
        <w:rPr>
          <w:rFonts w:ascii="Arial" w:hAnsi="Arial" w:cs="Arial"/>
          <w:sz w:val="24"/>
          <w:szCs w:val="24"/>
          <w:lang w:val="en-GB"/>
        </w:rPr>
      </w:pPr>
    </w:p>
    <w:p w14:paraId="6B5E182F" w14:textId="3F609597" w:rsidR="00E04CB2" w:rsidRPr="00E62884" w:rsidRDefault="00D335A2" w:rsidP="00E62884">
      <w:pPr>
        <w:pStyle w:val="Body"/>
        <w:spacing w:line="480" w:lineRule="auto"/>
        <w:rPr>
          <w:rFonts w:ascii="Arial" w:hAnsi="Arial" w:cs="Arial"/>
          <w:sz w:val="24"/>
          <w:szCs w:val="24"/>
          <w:lang w:val="en-GB"/>
        </w:rPr>
      </w:pPr>
      <w:r w:rsidRPr="00E62884">
        <w:rPr>
          <w:rFonts w:ascii="Arial" w:hAnsi="Arial" w:cs="Arial"/>
          <w:sz w:val="24"/>
          <w:szCs w:val="24"/>
          <w:lang w:val="en-GB"/>
        </w:rPr>
        <w:t xml:space="preserve">So where is this missing heritability? </w:t>
      </w:r>
      <w:r w:rsidR="00F34EF2" w:rsidRPr="00E62884">
        <w:rPr>
          <w:rFonts w:ascii="Arial" w:hAnsi="Arial" w:cs="Arial"/>
          <w:sz w:val="24"/>
          <w:szCs w:val="24"/>
          <w:lang w:val="en-GB"/>
        </w:rPr>
        <w:t>Genome-wide association</w:t>
      </w:r>
      <w:r w:rsidR="00340CC4" w:rsidRPr="00E62884">
        <w:rPr>
          <w:rFonts w:ascii="Arial" w:hAnsi="Arial" w:cs="Arial"/>
          <w:sz w:val="24"/>
          <w:szCs w:val="24"/>
          <w:lang w:val="en-GB"/>
        </w:rPr>
        <w:t xml:space="preserve"> </w:t>
      </w:r>
      <w:r w:rsidRPr="00E62884">
        <w:rPr>
          <w:rFonts w:ascii="Arial" w:hAnsi="Arial" w:cs="Arial"/>
          <w:sz w:val="24"/>
          <w:szCs w:val="24"/>
          <w:lang w:val="en-GB"/>
        </w:rPr>
        <w:t xml:space="preserve">studies </w:t>
      </w:r>
      <w:r w:rsidR="00887F0F" w:rsidRPr="00E62884">
        <w:rPr>
          <w:rFonts w:ascii="Arial" w:hAnsi="Arial" w:cs="Arial"/>
          <w:sz w:val="24"/>
          <w:szCs w:val="24"/>
          <w:lang w:val="en-GB"/>
        </w:rPr>
        <w:t xml:space="preserve">(GWAS) </w:t>
      </w:r>
      <w:r w:rsidR="00F34EF2" w:rsidRPr="00E62884">
        <w:rPr>
          <w:rFonts w:ascii="Arial" w:hAnsi="Arial" w:cs="Arial"/>
          <w:sz w:val="24"/>
          <w:szCs w:val="24"/>
          <w:lang w:val="en-GB"/>
        </w:rPr>
        <w:t>led to</w:t>
      </w:r>
      <w:r w:rsidRPr="00E62884">
        <w:rPr>
          <w:rFonts w:ascii="Arial" w:hAnsi="Arial" w:cs="Arial"/>
          <w:sz w:val="24"/>
          <w:szCs w:val="24"/>
          <w:lang w:val="en-GB"/>
        </w:rPr>
        <w:t xml:space="preserve"> the identification</w:t>
      </w:r>
      <w:r w:rsidR="00F34EF2" w:rsidRPr="00E62884">
        <w:rPr>
          <w:rFonts w:ascii="Arial" w:hAnsi="Arial" w:cs="Arial"/>
          <w:sz w:val="24"/>
          <w:szCs w:val="24"/>
          <w:lang w:val="en-GB"/>
        </w:rPr>
        <w:t xml:space="preserve"> and repli</w:t>
      </w:r>
      <w:r w:rsidR="00340CC4" w:rsidRPr="00E62884">
        <w:rPr>
          <w:rFonts w:ascii="Arial" w:hAnsi="Arial" w:cs="Arial"/>
          <w:sz w:val="24"/>
          <w:szCs w:val="24"/>
          <w:lang w:val="en-GB"/>
        </w:rPr>
        <w:t>c</w:t>
      </w:r>
      <w:r w:rsidR="00F34EF2" w:rsidRPr="00E62884">
        <w:rPr>
          <w:rFonts w:ascii="Arial" w:hAnsi="Arial" w:cs="Arial"/>
          <w:sz w:val="24"/>
          <w:szCs w:val="24"/>
          <w:lang w:val="en-GB"/>
        </w:rPr>
        <w:t>ation</w:t>
      </w:r>
      <w:r w:rsidRPr="00E62884">
        <w:rPr>
          <w:rFonts w:ascii="Arial" w:hAnsi="Arial" w:cs="Arial"/>
          <w:sz w:val="24"/>
          <w:szCs w:val="24"/>
          <w:lang w:val="en-GB"/>
        </w:rPr>
        <w:t xml:space="preserve"> of three </w:t>
      </w:r>
      <w:r w:rsidR="00F34EF2" w:rsidRPr="00E62884">
        <w:rPr>
          <w:rFonts w:ascii="Arial" w:hAnsi="Arial" w:cs="Arial"/>
          <w:sz w:val="24"/>
          <w:szCs w:val="24"/>
          <w:lang w:val="en-GB"/>
        </w:rPr>
        <w:t>loci</w:t>
      </w:r>
      <w:r w:rsidRPr="00E62884">
        <w:rPr>
          <w:rFonts w:ascii="Arial" w:hAnsi="Arial" w:cs="Arial"/>
          <w:sz w:val="24"/>
          <w:szCs w:val="24"/>
          <w:lang w:val="en-GB"/>
        </w:rPr>
        <w:t xml:space="preserve"> harbouring common genetic varian</w:t>
      </w:r>
      <w:r w:rsidR="00F34EF2" w:rsidRPr="00E62884">
        <w:rPr>
          <w:rFonts w:ascii="Arial" w:hAnsi="Arial" w:cs="Arial"/>
          <w:sz w:val="24"/>
          <w:szCs w:val="24"/>
          <w:lang w:val="en-GB"/>
        </w:rPr>
        <w:t xml:space="preserve">ts </w:t>
      </w:r>
      <w:r w:rsidRPr="00E62884">
        <w:rPr>
          <w:rFonts w:ascii="Arial" w:hAnsi="Arial" w:cs="Arial"/>
          <w:sz w:val="24"/>
          <w:szCs w:val="24"/>
          <w:lang w:val="en-GB"/>
        </w:rPr>
        <w:t xml:space="preserve">that associated with </w:t>
      </w:r>
      <w:r w:rsidR="00F34EF2" w:rsidRPr="00E62884">
        <w:rPr>
          <w:rFonts w:ascii="Arial" w:hAnsi="Arial" w:cs="Arial"/>
          <w:sz w:val="24"/>
          <w:szCs w:val="24"/>
          <w:lang w:val="en-GB"/>
        </w:rPr>
        <w:t>t</w:t>
      </w:r>
      <w:r w:rsidRPr="00E62884">
        <w:rPr>
          <w:rFonts w:ascii="Arial" w:hAnsi="Arial" w:cs="Arial"/>
          <w:sz w:val="24"/>
          <w:szCs w:val="24"/>
          <w:lang w:val="en-GB"/>
        </w:rPr>
        <w:t xml:space="preserve">he </w:t>
      </w:r>
      <w:r w:rsidR="00310B6B">
        <w:rPr>
          <w:rFonts w:ascii="Arial" w:hAnsi="Arial" w:cs="Arial"/>
          <w:sz w:val="24"/>
          <w:szCs w:val="24"/>
          <w:lang w:val="en-GB"/>
        </w:rPr>
        <w:t>BrS</w:t>
      </w:r>
      <w:r w:rsidRPr="00E62884">
        <w:rPr>
          <w:rFonts w:ascii="Arial" w:hAnsi="Arial" w:cs="Arial"/>
          <w:sz w:val="24"/>
          <w:szCs w:val="24"/>
          <w:lang w:val="en-GB"/>
        </w:rPr>
        <w:t xml:space="preserve"> </w:t>
      </w:r>
      <w:r w:rsidR="00340CC4" w:rsidRPr="00E62884">
        <w:rPr>
          <w:rFonts w:ascii="Arial" w:hAnsi="Arial" w:cs="Arial"/>
          <w:sz w:val="24"/>
          <w:szCs w:val="24"/>
          <w:lang w:val="en-GB"/>
        </w:rPr>
        <w:t xml:space="preserve">in Caucasians and Japanese </w:t>
      </w:r>
      <w:r w:rsidR="00F34EF2" w:rsidRPr="00E62884">
        <w:rPr>
          <w:rFonts w:ascii="Arial" w:hAnsi="Arial" w:cs="Arial"/>
          <w:sz w:val="24"/>
          <w:szCs w:val="24"/>
          <w:lang w:val="en-GB"/>
        </w:rPr>
        <w:t>when compared to healthy controls</w:t>
      </w:r>
      <w:r w:rsidR="000C2018"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{"citationItems":[{"id":"ITEM-1","itemData":{"DOI":"10.1038/ng.2712","ISSN":"10614036","abstract":"Brugada syndrome is a rare cardiac arrhythmia disorder, causally related to SCN5A mutations in around 20% of cases. Through a genome-wide association study of 312 individuals with Brugada syndrome and 1,115 controls, we detected 2 significant association signals at the SCN10A locus (rs10428132) and near the HEY2 gene (rs9388451). Independent replication confirmed both signals (meta-analyses: rs10428132, P = 1.0 × 10 -68; rs9388451, P = 5.1 × 10 -17) and identified one additional signal in SCN5A (at 3p21; rs11708996, P = 1.0 × 10 -14). The cumulative effect of the three loci on disease susceptibility was unexpectedly large (P trend = 6.1 × 10 -81). The association signals at SCN5A-SCN10A demonstrate that genetic polymorphisms modulating cardiac conduction can also influence susceptibility to cardiac arrhythmia. The implication of association with HEY2, supported by new evidence that Hey2 regulates cardiac electrical activity, shows that Brugada syndrome may originate from altered transcriptional programming during cardiac development. Altogether, our findings indicate that common genetic variation can have a strong impact on the predisposition to rare diseases. © 2013 Nature America, Inc. All rights reserved.","author":[{"dropping-particle":"","family":"Bezzina","given":"Connie R.","non-dropping-particle":"","parse-names":false,"suffix":""},{"dropping-particle":"","family":"Barc","given":"Julien","non-dropping-particle":"","parse-names":false,"suffix":""},{"dropping-particle":"","family":"Mizusawa","given":"Yuka","non-dropping-particle":"","parse-names":false,"suffix":""},{"dropping-particle":"","family":"Remme","given":"Carol Ann","non-dropping-particle":"","parse-names":false,"suffix":""},{"dropping-particle":"","family":"Gourraud","given":"Jean Baptiste","non-dropping-particle":"","parse-names":false,"suffix":""},{"dropping-particle":"","family":"Simonet","given":"Floriane","non-dropping-particle":"","parse-names":false,"suffix":""},{"dropping-particle":"","family":"Verkerk","given":"Arie O.","non-dropping-particle":"","parse-names":false,"suffix":""},{"dropping-particle":"","family":"Schwartz","given":"Peter J.","non-dropping-particle":"","parse-names":false,"suffix":""},{"dropping-particle":"","family":"Crotti","given":"Lia","non-dropping-particle":"","parse-names":false,"suffix":""},{"dropping-particle":"","family":"Dagradi","given":"Federica","non-dropping-particle":"","parse-names":false,"suffix":""},{"dropping-particle":"","family":"Guicheney","given":"Pascale","non-dropping-particle":"","parse-names":false,"suffix":""},{"dropping-particle":"","family":"Fressart","given":"Véronique","non-dropping-particle":"","parse-names":false,"suffix":""},{"dropping-particle":"","family":"Leenhardt","given":"Antoine","non-dropping-particle":"","parse-names":false,"suffix":""},{"dropping-particle":"","family":"Antzelevitch","given":"Charles","non-dropping-particle":"","parse-names":false,"suffix":""},{"dropping-particle":"","family":"Bartkowiak","given":"Susan","non-dropping-particle":"","parse-names":false,"suffix":""},{"dropping-particle":"","family":"Schulze-Bahr","given":"Eric","non-dropping-particle":"","parse-names":false,"suffix":""},{"dropping-particle":"","family":"Zumhagen","given":"Sven","non-dropping-particle":"","parse-names":false,"suffix":""},{"dropping-particle":"","family":"Behr","given":"Elijah R.","non-dropping-particle":"","parse-names":false,"suffix":""},{"dropping-particle":"","family":"Bastiaenen","given":"Rachel","non-dropping-particle":"","parse-names":false,"suffix":""},{"dropping-particle":"","family":"Tfelt-Hansen","given":"Jacob","non-dropping-particle":"","parse-names":false,"suffix":""},{"dropping-particle":"","family":"Olesen","given":"Morten Salling","non-dropping-particle":"","parse-names":false,"suffix":""},{"dropping-particle":"","family":"Kääb","given":"Stefan","non-dropping-particle":"","parse-names":false,"suffix":""},{"dropping-particle":"","family":"Beckmann","given":"Britt M.","non-dropping-particle":"","parse-names":false,"suffix":""},{"dropping-particle":"","family":"Weeke","given":"Peter","non-dropping-particle":"","parse-names":false,"suffix":""},{"dropping-particle":"","family":"Watanabe","given":"Hiroshi","non-dropping-particle":"","parse-names":false,"suffix":""},{"dropping-particle":"","family":"Endo","given":"Naoto","non-dropping-particle":"","parse-names":false,"suffix":""},{"dropping-particle":"","family":"Minamino","given":"Tohru","non-dropping-particle":"","parse-names":false,"suffix":""},{"dropping-particle":"","family":"Horie","given":"Minoru","non-dropping-particle":"","parse-names":false,"suffix":""},{"dropping-particle":"","family":"Ohno","given":"Seiko","non-dropping-particle":"","parse-names":false,"suffix":""},{"dropping-particle":"","family":"Hasegawa","given":"Kanae","non-dropping-particle":"","parse-names":false,"suffix":""},{"dropping-particle":"","family":"Makita","given":"Naomasa","non-dropping-particle":"","parse-names":false,"suffix":""},{"dropping-particle":"","family":"Nogami","given":"Akihiko","non-dropping-particle":"","parse-names":false,"suffix":""},{"dropping-particle":"","family":"Shimizu","given":"Wataru","non-dropping-particle":"","parse-names":false,"suffix":""},{"dropping-particle":"","family":"Aiba","given":"Takeshi","non-dropping-particle":"","parse-names":false,"suffix":""},{"dropping-particle":"","family":"Froguel","given":"Philippe","non-dropping-particle":"","parse-names":false,"suffix":""},{"dropping-particle":"","family":"Balkau","given":"Beverley","non-dropping-particle":"","parse-names":false,"suffix":""},{"dropping-particle":"","family":"Lantieri","given":"Olivier","non-dropping-particle":"","parse-names":false,"suffix":""},{"dropping-particle":"","family":"Torchio","given":"Margherita","non-dropping-particle":"","parse-names":false,"suffix":""},{"dropping-particle":"","family":"Wiese","given":"Cornelia","non-dropping-particle":"","parse-names":false,"suffix":""},{"dropping-particle":"","family":"Weber","given":"David","non-dropping-particle":"","parse-names":false,"suffix":""},{"dropping-particle":"","family":"Wolswinkel","given":"Rianne","non-dropping-particle":"","parse-names":false,"suffix":""},{"dropping-particle":"","family":"Coronel","given":"Ruben","non-dropping-particle":"","parse-names":false,"suffix":""},{"dropping-particle":"","family":"Boukens","given":"Bas J.","non-dropping-particle":"","parse-names":false,"suffix":""},{"dropping-particle":"","family":"Bézieau","given":"Stéphane","non-dropping-particle":"","parse-names":false,"suffix":""},{"dropping-particle":"","family":"Charpentier","given":"Eric","non-dropping-particle":"","parse-names":false,"suffix":""},{"dropping-particle":"","family":"Chatel","given":"Stéphanie","non-dropping-particle":"","parse-names":false,"suffix":""},{"dropping-particle":"","family":"Despres","given":"Aurore","non-dropping-particle":"","parse-names":false,"suffix":""},{"dropping-particle":"","family":"Gros","given":"Françoise","non-dropping-particle":"","parse-names":false,"suffix":""},{"dropping-particle":"","family":"Kyndt","given":"Florence","non-dropping-particle":"","parse-names":false,"suffix":""},{"dropping-particle":"","family":"Lecointe","given":"Simon","non-dropping-particle":"","parse-names":false,"suffix":""},{"dropping-particle":"","family":"Lindenbaum","given":"Pierre","non-dropping-particle":"","parse-names":false,"suffix":""},{"dropping-particle":"","family":"Portero","given":"Vincent","non-dropping-particle":"","parse-names":false,"suffix":""},{"dropping-particle":"","family":"Violleau","given":"Jade","non-dropping-particle":"","parse-names":false,"suffix":""},{"dropping-particle":"","family":"Gessler","given":"Manfred","non-dropping-particle":"","parse-names":false,"suffix":""},{"dropping-particle":"","family":"Tan","given":"Hanno L.","non-dropping-particle":"","parse-names":false,"suffix":""},{"dropping-particle":"","family":"Roden","given":"Dan M.","non-dropping-particle":"","parse-names":false,"suffix":""},{"dropping-particle":"","family":"Christoffels","given":"Vincent M.","non-dropping-particle":"","parse-names":false,"suffix":""},{"dropping-particle":"","family":"Marec","given":"Hervé","non-dropping-particle":"Le","parse-names":false,"suffix":""},{"dropping-particle":"","family":"Wilde","given":"Arthur A.","non-dropping-particle":"","parse-names":false,"suffix":""},{"dropping-particle":"","family":"Probst","given":"Vincent","non-dropping-particle":"","parse-names":false,"suffix":""},{"dropping-particle":"","family":"Schott","given":"Jean Jacques","non-dropping-particle":"","parse-names":false,"suffix":""},{"dropping-particle":"","family":"Dina","given":"Christian","non-dropping-particle":"","parse-names":false,"suffix":""},{"dropping-particle":"","family":"Redon","given":"Richard","non-dropping-particle":"","parse-names":false,"suffix":""}],"container-title":"Nature Genetics","id":"ITEM-1","issue":"9","issued":{"date-parts":[["2013"]]},"page":"1044-1049","title":"Common variants at SCN5A-SCN10A and HEY2 are associated with Brugada syndrome, a rare disease with high risk of sudden cardiac death","type":"article-journal","volume":"45"},"uris":["http://www.mendeley.com/documents/?uuid=e2fe8d4b-15de-444c-8540-8f8224738dc2"]}],"mendeley":{"formattedCitation":"&lt;sup&gt;8&lt;/sup&gt;","plainTextFormattedCitation":"8","previouslyFormattedCitation":"&lt;sup&gt;10&lt;/sup&gt;"},"properties":{"noteIndex":0},"schema":"https://github.com/citation-style-language/schema/raw/master/csl-citation.json"}</w:instrText>
      </w:r>
      <w:r w:rsidR="000C2018"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8</w:t>
      </w:r>
      <w:r w:rsidR="000C2018" w:rsidRPr="00E62884">
        <w:rPr>
          <w:rFonts w:ascii="Arial" w:hAnsi="Arial" w:cs="Arial"/>
          <w:sz w:val="24"/>
          <w:szCs w:val="24"/>
          <w:lang w:val="en-GB"/>
        </w:rPr>
        <w:fldChar w:fldCharType="end"/>
      </w:r>
      <w:r w:rsidRPr="00E62884">
        <w:rPr>
          <w:rFonts w:ascii="Arial" w:hAnsi="Arial" w:cs="Arial"/>
          <w:sz w:val="24"/>
          <w:szCs w:val="24"/>
          <w:lang w:val="en-GB"/>
        </w:rPr>
        <w:t>. Despite the high allele frequencies of these common varian</w:t>
      </w:r>
      <w:r w:rsidR="00340CC4" w:rsidRPr="00E62884">
        <w:rPr>
          <w:rFonts w:ascii="Arial" w:hAnsi="Arial" w:cs="Arial"/>
          <w:sz w:val="24"/>
          <w:szCs w:val="24"/>
          <w:lang w:val="en-GB"/>
        </w:rPr>
        <w:t>ts</w:t>
      </w:r>
      <w:r w:rsidR="00887F0F">
        <w:rPr>
          <w:rFonts w:ascii="Arial" w:hAnsi="Arial" w:cs="Arial"/>
          <w:sz w:val="24"/>
          <w:szCs w:val="24"/>
          <w:lang w:val="en-GB"/>
        </w:rPr>
        <w:t xml:space="preserve"> in the general population</w:t>
      </w:r>
      <w:r w:rsidR="00340CC4" w:rsidRPr="00E62884">
        <w:rPr>
          <w:rFonts w:ascii="Arial" w:hAnsi="Arial" w:cs="Arial"/>
          <w:sz w:val="24"/>
          <w:szCs w:val="24"/>
          <w:lang w:val="en-GB"/>
        </w:rPr>
        <w:t>,</w:t>
      </w:r>
      <w:r w:rsidRPr="00E62884">
        <w:rPr>
          <w:rFonts w:ascii="Arial" w:hAnsi="Arial" w:cs="Arial"/>
          <w:sz w:val="24"/>
          <w:szCs w:val="24"/>
          <w:lang w:val="en-GB"/>
        </w:rPr>
        <w:t xml:space="preserve"> carrying 5 to 6 </w:t>
      </w:r>
      <w:r w:rsidR="00340CC4" w:rsidRPr="00E62884">
        <w:rPr>
          <w:rFonts w:ascii="Arial" w:hAnsi="Arial" w:cs="Arial"/>
          <w:sz w:val="24"/>
          <w:szCs w:val="24"/>
          <w:lang w:val="en-GB"/>
        </w:rPr>
        <w:t xml:space="preserve">risk related </w:t>
      </w:r>
      <w:r w:rsidRPr="00E62884">
        <w:rPr>
          <w:rFonts w:ascii="Arial" w:hAnsi="Arial" w:cs="Arial"/>
          <w:sz w:val="24"/>
          <w:szCs w:val="24"/>
          <w:lang w:val="en-GB"/>
        </w:rPr>
        <w:t>alleles was associated with</w:t>
      </w:r>
      <w:r w:rsidR="00340CC4" w:rsidRPr="00E62884">
        <w:rPr>
          <w:rFonts w:ascii="Arial" w:hAnsi="Arial" w:cs="Arial"/>
          <w:sz w:val="24"/>
          <w:szCs w:val="24"/>
          <w:lang w:val="en-GB"/>
        </w:rPr>
        <w:t xml:space="preserve"> an odds ratio of </w:t>
      </w:r>
      <w:r w:rsidR="00A52915">
        <w:rPr>
          <w:rFonts w:ascii="Arial" w:hAnsi="Arial" w:cs="Arial"/>
          <w:sz w:val="24"/>
          <w:szCs w:val="24"/>
          <w:lang w:val="en-GB"/>
        </w:rPr>
        <w:t xml:space="preserve">over </w:t>
      </w:r>
      <w:r w:rsidR="00093641" w:rsidRPr="00E62884">
        <w:rPr>
          <w:rFonts w:ascii="Arial" w:hAnsi="Arial" w:cs="Arial"/>
          <w:sz w:val="24"/>
          <w:szCs w:val="24"/>
          <w:lang w:val="en-GB"/>
        </w:rPr>
        <w:t>twenty for</w:t>
      </w:r>
      <w:r w:rsidR="00340CC4" w:rsidRPr="00E62884">
        <w:rPr>
          <w:rFonts w:ascii="Arial" w:hAnsi="Arial" w:cs="Arial"/>
          <w:sz w:val="24"/>
          <w:szCs w:val="24"/>
          <w:lang w:val="en-GB"/>
        </w:rPr>
        <w:t xml:space="preserve"> </w:t>
      </w:r>
      <w:r w:rsidR="00310B6B">
        <w:rPr>
          <w:rFonts w:ascii="Arial" w:hAnsi="Arial" w:cs="Arial"/>
          <w:sz w:val="24"/>
          <w:szCs w:val="24"/>
          <w:lang w:val="en-GB"/>
        </w:rPr>
        <w:t>BrS</w:t>
      </w:r>
      <w:r w:rsidRPr="00E62884">
        <w:rPr>
          <w:rFonts w:ascii="Arial" w:hAnsi="Arial" w:cs="Arial"/>
          <w:sz w:val="24"/>
          <w:szCs w:val="24"/>
          <w:lang w:val="en-GB"/>
        </w:rPr>
        <w:t xml:space="preserve">. </w:t>
      </w:r>
      <w:r w:rsidR="00093641" w:rsidRPr="00E62884">
        <w:rPr>
          <w:rFonts w:ascii="Arial" w:hAnsi="Arial" w:cs="Arial"/>
          <w:sz w:val="24"/>
          <w:szCs w:val="24"/>
          <w:lang w:val="en-GB"/>
        </w:rPr>
        <w:t xml:space="preserve">The variants </w:t>
      </w:r>
      <w:r w:rsidR="00827499">
        <w:rPr>
          <w:rFonts w:ascii="Arial" w:hAnsi="Arial" w:cs="Arial"/>
          <w:sz w:val="24"/>
          <w:szCs w:val="24"/>
          <w:lang w:val="en-GB"/>
        </w:rPr>
        <w:t xml:space="preserve">are located at the </w:t>
      </w:r>
      <w:r w:rsidR="00827499" w:rsidRPr="00827499">
        <w:rPr>
          <w:rFonts w:ascii="Arial" w:hAnsi="Arial" w:cs="Arial"/>
          <w:i/>
          <w:sz w:val="24"/>
          <w:szCs w:val="24"/>
          <w:lang w:val="en-GB"/>
        </w:rPr>
        <w:t>HEY2</w:t>
      </w:r>
      <w:r w:rsidR="00827499">
        <w:rPr>
          <w:rFonts w:ascii="Arial" w:hAnsi="Arial" w:cs="Arial"/>
          <w:sz w:val="24"/>
          <w:szCs w:val="24"/>
          <w:lang w:val="en-GB"/>
        </w:rPr>
        <w:t xml:space="preserve">, </w:t>
      </w:r>
      <w:r w:rsidR="00827499" w:rsidRPr="00827499">
        <w:rPr>
          <w:rFonts w:ascii="Arial" w:hAnsi="Arial" w:cs="Arial"/>
          <w:i/>
          <w:sz w:val="24"/>
          <w:szCs w:val="24"/>
          <w:lang w:val="en-GB"/>
        </w:rPr>
        <w:t>SCN5A</w:t>
      </w:r>
      <w:r w:rsidR="00827499">
        <w:rPr>
          <w:rFonts w:ascii="Arial" w:hAnsi="Arial" w:cs="Arial"/>
          <w:sz w:val="24"/>
          <w:szCs w:val="24"/>
          <w:lang w:val="en-GB"/>
        </w:rPr>
        <w:t xml:space="preserve"> and </w:t>
      </w:r>
      <w:r w:rsidR="00827499">
        <w:rPr>
          <w:rFonts w:ascii="Arial" w:hAnsi="Arial" w:cs="Arial"/>
          <w:i/>
          <w:sz w:val="24"/>
          <w:szCs w:val="24"/>
          <w:lang w:val="en-GB"/>
        </w:rPr>
        <w:t>SCN10A</w:t>
      </w:r>
      <w:r w:rsidR="00827499">
        <w:rPr>
          <w:rFonts w:ascii="Arial" w:hAnsi="Arial" w:cs="Arial"/>
          <w:sz w:val="24"/>
          <w:szCs w:val="24"/>
          <w:lang w:val="en-GB"/>
        </w:rPr>
        <w:t xml:space="preserve"> loci and</w:t>
      </w:r>
      <w:r w:rsidR="00093641" w:rsidRPr="00E62884">
        <w:rPr>
          <w:rFonts w:ascii="Arial" w:hAnsi="Arial" w:cs="Arial"/>
          <w:sz w:val="24"/>
          <w:szCs w:val="24"/>
          <w:lang w:val="en-GB"/>
        </w:rPr>
        <w:t xml:space="preserve"> affect </w:t>
      </w:r>
      <w:proofErr w:type="spellStart"/>
      <w:r w:rsidR="00093641" w:rsidRPr="00E62884">
        <w:rPr>
          <w:rFonts w:ascii="Arial" w:hAnsi="Arial" w:cs="Arial"/>
          <w:sz w:val="24"/>
          <w:szCs w:val="24"/>
          <w:lang w:val="en-GB"/>
        </w:rPr>
        <w:t>I</w:t>
      </w:r>
      <w:r w:rsidR="00093641" w:rsidRPr="00E62884">
        <w:rPr>
          <w:rFonts w:ascii="Arial" w:hAnsi="Arial" w:cs="Arial"/>
          <w:sz w:val="24"/>
          <w:szCs w:val="24"/>
          <w:vertAlign w:val="subscript"/>
          <w:lang w:val="en-GB"/>
        </w:rPr>
        <w:t>Na</w:t>
      </w:r>
      <w:proofErr w:type="spellEnd"/>
      <w:r w:rsidR="00093641" w:rsidRPr="00E62884">
        <w:rPr>
          <w:rFonts w:ascii="Arial" w:hAnsi="Arial" w:cs="Arial"/>
          <w:sz w:val="24"/>
          <w:szCs w:val="24"/>
          <w:lang w:val="en-GB"/>
        </w:rPr>
        <w:t xml:space="preserve"> and ion channel expression across the myocardial wall</w:t>
      </w:r>
      <w:r w:rsidR="000C2018"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{"citationItems":[{"id":"ITEM-1","itemData":{"DOI":"10.1161/CIRCRESAHA.117.310959","ISSN":"15244571","abstract":"© 2017 American Heart Association, Inc. Rationale: Genome-wide association studies previously identified an association of rs9388451 at chromosome 6q22.3 (near HEY2) with Brugada syndrome. The causal gene and underlying mechanism remain unresolved. Objective: We used an integrative approach entailing transcriptomic studies in human hearts and electrophysiological studies in Hey2+/-(Hey2 heterozygous knockout) mice to dissect the underpinnings of the 6q22.31 association with Brugada syndrome. Methods and Results: We queried expression quantitative trait locus data acquired in 190 human left ventricular samples from the genotype-tissue expression consortium for cis-expression quantitative trait locus effects of rs9388451, which revealed an association between Brugada syndrome risk allele dosage and HEY2 expression (β=+0.159; P=0.0036). In the same transcriptomic data, we conducted genome-wide coexpression analysis for HEY2, which uncovered KCNIP2, encoding the β-subunit of the channel underlying the transient outward current (Ito), as the transcript most robustly correlating with HEY2 expression (β=+1.47; P=2×10-34). Transcript abundance of Hey2 and the Ito subunits Kcnip2 and Kcnd2, assessed by quantitative reverse transcription-polymerase chain reaction, was higher in subepicardium versus subendocardium in both left and right ventricles, with lower levels in Hey2+/-mice compared with wild type. Surface ECG measurements showed less prominent J waves in Hey2+/-mice compared with wild-type. In wild-type mice, patch-clamp electrophysiological studies on cardiomyocytes from right ventricle demonstrated a shorter action potential duration and a lower Vmaxin subepicardium compared with subendocardium cardiomyocytes, which was paralleled by a higher Itoand a lower sodium current (INa) density in subepicardium versus subendocardium. These transmural differences were diminished in Hey2+/-mice because of changes in subepicardial cardiomyocytes. Conclusions: This study uncovers a role of HEY2 in the normal transmural electrophysiological gradient in the ventricle and provides compelling evidence that genetic variation at 6q22.31 (rs9388451) is associated with Brugada syndrome through a HEY2-dependent alteration of ion channel expression across the cardiac ventricular wall.","author":[{"dropping-particle":"","family":"Veerman","given":"Christiaan C.","non-dropping-particle":"","parse-names":false,"suffix":""},{"dropping-particle":"","family":"Podliesna","given":"Svitlana","non-dropping-particle":"","parse-names":false,"suffix":""},{"dropping-particle":"","family":"Tadros","given":"Rafik","non-dropping-particle":"","parse-names":false,"suffix":""},{"dropping-particle":"","family":"Lodder","given":"Elisabeth M.","non-dropping-particle":"","parse-names":false,"suffix":""},{"dropping-particle":"","family":"Mengarelli","given":"Isabella","non-dropping-particle":"","parse-names":false,"suffix":""},{"dropping-particle":"","family":"Jonge","given":"Berend","non-dropping-particle":"De","parse-names":false,"suffix":""},{"dropping-particle":"","family":"Beekman","given":"Leander","non-dropping-particle":"","parse-names":false,"suffix":""},{"dropping-particle":"","family":"Barc","given":"Julien","non-dropping-particle":"","parse-names":false,"suffix":""},{"dropping-particle":"","family":"Wilders","given":"Ronald","non-dropping-particle":"","parse-names":false,"suffix":""},{"dropping-particle":"","family":"Wilde","given":"Arthur A.M.","non-dropping-particle":"","parse-names":false,"suffix":""},{"dropping-particle":"","family":"Boukens","given":"Bastiaan J.","non-dropping-particle":"","parse-names":false,"suffix":""},{"dropping-particle":"","family":"Coronel","given":"Ruben","non-dropping-particle":"","parse-names":false,"suffix":""},{"dropping-particle":"","family":"Verkerk","given":"Arie O.","non-dropping-particle":"","parse-names":false,"suffix":""},{"dropping-particle":"","family":"Remme","given":"Carol Ann","non-dropping-particle":"","parse-names":false,"suffix":""},{"dropping-particle":"","family":"Bezzina","given":"Connie R.","non-dropping-particle":"","parse-names":false,"suffix":""}],"container-title":"Circulation Research","id":"ITEM-1","issue":"5","issued":{"date-parts":[["2017"]]},"page":"537-548","title":"The brugada syndrome susceptibility gene HEY2 modulates cardiac transmural ion channel patterning and electrical heterogeneity","type":"article-journal","volume":"121"},"uris":["http://www.mendeley.com/documents/?uuid=349a383a-bb57-4e64-b30f-d1a89c2a4e9f"]},{"id":"ITEM-2","itemData":{"DOI":"10.1038/ng.2712","ISSN":"10614036","abstract":"Brugada syndrome is a rare cardiac arrhythmia disorder, causally related to SCN5A mutations in around 20% of cases. Through a genome-wide association study of 312 individuals with Brugada syndrome and 1,115 controls, we detected 2 significant association signals at the SCN10A locus (rs10428132) and near the HEY2 gene (rs9388451). Independent replication confirmed both signals (meta-analyses: rs10428132, P = 1.0 × 10 -68; rs9388451, P = 5.1 × 10 -17) and identified one additional signal in SCN5A (at 3p21; rs11708996, P = 1.0 × 10 -14). The cumulative effect of the three loci on disease susceptibility was unexpectedly large (P trend = 6.1 × 10 -81). The association signals at SCN5A-SCN10A demonstrate that genetic polymorphisms modulating cardiac conduction can also influence susceptibility to cardiac arrhythmia. The implication of association with HEY2, supported by new evidence that Hey2 regulates cardiac electrical activity, shows that Brugada syndrome may originate from altered transcriptional programming during cardiac development. Altogether, our findings indicate that common genetic variation can have a strong impact on the predisposition to rare diseases. © 2013 Nature America, Inc. All rights reserved.","author":[{"dropping-particle":"","family":"Bezzina","given":"Connie R.","non-dropping-particle":"","parse-names":false,"suffix":""},{"dropping-particle":"","family":"Barc","given":"Julien","non-dropping-particle":"","parse-names":false,"suffix":""},{"dropping-particle":"","family":"Mizusawa","given":"Yuka","non-dropping-particle":"","parse-names":false,"suffix":""},{"dropping-particle":"","family":"Remme","given":"Carol Ann","non-dropping-particle":"","parse-names":false,"suffix":""},{"dropping-particle":"","family":"Gourraud","given":"Jean Baptiste","non-dropping-particle":"","parse-names":false,"suffix":""},{"dropping-particle":"","family":"Simonet","given":"Floriane","non-dropping-particle":"","parse-names":false,"suffix":""},{"dropping-particle":"","family":"Verkerk","given":"Arie O.","non-dropping-particle":"","parse-names":false,"suffix":""},{"dropping-particle":"","family":"Schwartz","given":"Peter J.","non-dropping-particle":"","parse-names":false,"suffix":""},{"dropping-particle":"","family":"Crotti","given":"Lia","non-dropping-particle":"","parse-names":false,"suffix":""},{"dropping-particle":"","family":"Dagradi","given":"Federica","non-dropping-particle":"","parse-names":false,"suffix":""},{"dropping-particle":"","family":"Guicheney","given":"Pascale","non-dropping-particle":"","parse-names":false,"suffix":""},{"dropping-particle":"","family":"Fressart","given":"Véronique","non-dropping-particle":"","parse-names":false,"suffix":""},{"dropping-particle":"","family":"Leenhardt","given":"Antoine","non-dropping-particle":"","parse-names":false,"suffix":""},{"dropping-particle":"","family":"Antzelevitch","given":"Charles","non-dropping-particle":"","parse-names":false,"suffix":""},{"dropping-particle":"","family":"Bartkowiak","given":"Susan","non-dropping-particle":"","parse-names":false,"suffix":""},{"dropping-particle":"","family":"Schulze-Bahr","given":"Eric","non-dropping-particle":"","parse-names":false,"suffix":""},{"dropping-particle":"","family":"Zumhagen","given":"Sven","non-dropping-particle":"","parse-names":false,"suffix":""},{"dropping-particle":"","family":"Behr","given":"Elijah R.","non-dropping-particle":"","parse-names":false,"suffix":""},{"dropping-particle":"","family":"Bastiaenen","given":"Rachel","non-dropping-particle":"","parse-names":false,"suffix":""},{"dropping-particle":"","family":"Tfelt-Hansen","given":"Jacob","non-dropping-particle":"","parse-names":false,"suffix":""},{"dropping-particle":"","family":"Olesen","given":"Morten Salling","non-dropping-particle":"","parse-names":false,"suffix":""},{"dropping-particle":"","family":"Kääb","given":"Stefan","non-dropping-particle":"","parse-names":false,"suffix":""},{"dropping-particle":"","family":"Beckmann","given":"Britt M.","non-dropping-particle":"","parse-names":false,"suffix":""},{"dropping-particle":"","family":"Weeke","given":"Peter","non-dropping-particle":"","parse-names":false,"suffix":""},{"dropping-particle":"","family":"Watanabe","given":"Hiroshi","non-dropping-particle":"","parse-names":false,"suffix":""},{"dropping-particle":"","family":"Endo","given":"Naoto","non-dropping-particle":"","parse-names":false,"suffix":""},{"dropping-particle":"","family":"Minamino","given":"Tohru","non-dropping-particle":"","parse-names":false,"suffix":""},{"dropping-particle":"","family":"Horie","given":"Minoru","non-dropping-particle":"","parse-names":false,"suffix":""},{"dropping-particle":"","family":"Ohno","given":"Seiko","non-dropping-particle":"","parse-names":false,"suffix":""},{"dropping-particle":"","family":"Hasegawa","given":"Kanae","non-dropping-particle":"","parse-names":false,"suffix":""},{"dropping-particle":"","family":"Makita","given":"Naomasa","non-dropping-particle":"","parse-names":false,"suffix":""},{"dropping-particle":"","family":"Nogami","given":"Akihiko","non-dropping-particle":"","parse-names":false,"suffix":""},{"dropping-particle":"","family":"Shimizu","given":"Wataru","non-dropping-particle":"","parse-names":false,"suffix":""},{"dropping-particle":"","family":"Aiba","given":"Takeshi","non-dropping-particle":"","parse-names":false,"suffix":""},{"dropping-particle":"","family":"Froguel","given":"Philippe","non-dropping-particle":"","parse-names":false,"suffix":""},{"dropping-particle":"","family":"Balkau","given":"Beverley","non-dropping-particle":"","parse-names":false,"suffix":""},{"dropping-particle":"","family":"Lantieri","given":"Olivier","non-dropping-particle":"","parse-names":false,"suffix":""},{"dropping-particle":"","family":"Torchio","given":"Margherita","non-dropping-particle":"","parse-names":false,"suffix":""},{"dropping-particle":"","family":"Wiese","given":"Cornelia","non-dropping-particle":"","parse-names":false,"suffix":""},{"dropping-particle":"","family":"Weber","given":"David","non-dropping-particle":"","parse-names":false,"suffix":""},{"dropping-particle":"","family":"Wolswinkel","given":"Rianne","non-dropping-particle":"","parse-names":false,"suffix":""},{"dropping-particle":"","family":"Coronel","given":"Ruben","non-dropping-particle":"","parse-names":false,"suffix":""},{"dropping-particle":"","family":"Boukens","given":"Bas J.","non-dropping-particle":"","parse-names":false,"suffix":""},{"dropping-particle":"","family":"Bézieau","given":"Stéphane","non-dropping-particle":"","parse-names":false,"suffix":""},{"dropping-particle":"","family":"Charpentier","given":"Eric","non-dropping-particle":"","parse-names":false,"suffix":""},{"dropping-particle":"","family":"Chatel","given":"Stéphanie","non-dropping-particle":"","parse-names":false,"suffix":""},{"dropping-particle":"","family":"Despres","given":"Aurore","non-dropping-particle":"","parse-names":false,"suffix":""},{"dropping-particle":"","family":"Gros","given":"Françoise","non-dropping-particle":"","parse-names":false,"suffix":""},{"dropping-particle":"","family":"Kyndt","given":"Florence","non-dropping-particle":"","parse-names":false,"suffix":""},{"dropping-particle":"","family":"Lecointe","given":"Simon","non-dropping-particle":"","parse-names":false,"suffix":""},{"dropping-particle":"","family":"Lindenbaum","given":"Pierre","non-dropping-particle":"","parse-names":false,"suffix":""},{"dropping-particle":"","family":"Portero","given":"Vincent","non-dropping-particle":"","parse-names":false,"suffix":""},{"dropping-particle":"","family":"Violleau","given":"Jade","non-dropping-particle":"","parse-names":false,"suffix":""},{"dropping-particle":"","family":"Gessler","given":"Manfred","non-dropping-particle":"","parse-names":false,"suffix":""},{"dropping-particle":"","family":"Tan","given":"Hanno L.","non-dropping-particle":"","parse-names":false,"suffix":""},{"dropping-particle":"","family":"Roden","given":"Dan M.","non-dropping-particle":"","parse-names":false,"suffix":""},{"dropping-particle":"","family":"Christoffels","given":"Vincent M.","non-dropping-particle":"","parse-names":false,"suffix":""},{"dropping-particle":"","family":"Marec","given":"Hervé","non-dropping-particle":"Le","parse-names":false,"suffix":""},{"dropping-particle":"","family":"Wilde","given":"Arthur A.","non-dropping-particle":"","parse-names":false,"suffix":""},{"dropping-particle":"","family":"Probst","given":"Vincent","non-dropping-particle":"","parse-names":false,"suffix":""},{"dropping-particle":"","family":"Schott","given":"Jean Jacques","non-dropping-particle":"","parse-names":false,"suffix":""},{"dropping-particle":"","family":"Dina","given":"Christian","non-dropping-particle":"","parse-names":false,"suffix":""},{"dropping-particle":"","family":"Redon","given":"Richard","non-dropping-particle":"","parse-names":false,"suffix":""}],"container-title":"Nature Genetics","id":"ITEM-2","issue":"9","issued":{"date-parts":[["2013"]]},"page":"1044-1049","title":"Common variants at SCN5A-SCN10A and HEY2 are associated with Brugada syndrome, a rare disease with high risk of sudden cardiac death","type":"article-journal","volume":"45"},"uris":["http://www.mendeley.com/documents/?uuid=e2fe8d4b-15de-444c-8540-8f8224738dc2"]}],"mendeley":{"formattedCitation":"&lt;sup&gt;8,9&lt;/sup&gt;","plainTextFormattedCitation":"8,9","previouslyFormattedCitation":"&lt;sup&gt;10,11&lt;/sup&gt;"},"properties":{"noteIndex":0},"schema":"https://github.com/citation-style-language/schema/raw/master/csl-citation.json"}</w:instrText>
      </w:r>
      <w:r w:rsidR="000C2018"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8,9</w:t>
      </w:r>
      <w:r w:rsidR="000C2018" w:rsidRPr="00E62884">
        <w:rPr>
          <w:rFonts w:ascii="Arial" w:hAnsi="Arial" w:cs="Arial"/>
          <w:sz w:val="24"/>
          <w:szCs w:val="24"/>
          <w:lang w:val="en-GB"/>
        </w:rPr>
        <w:fldChar w:fldCharType="end"/>
      </w:r>
      <w:r w:rsidR="00093641" w:rsidRPr="00E62884">
        <w:rPr>
          <w:rFonts w:ascii="Arial" w:hAnsi="Arial" w:cs="Arial"/>
          <w:sz w:val="24"/>
          <w:szCs w:val="24"/>
          <w:lang w:val="en-GB"/>
        </w:rPr>
        <w:t xml:space="preserve">. </w:t>
      </w:r>
      <w:r w:rsidR="00A52915">
        <w:rPr>
          <w:rFonts w:ascii="Arial" w:hAnsi="Arial" w:cs="Arial"/>
          <w:sz w:val="24"/>
          <w:szCs w:val="24"/>
          <w:lang w:val="en-GB"/>
        </w:rPr>
        <w:t>M</w:t>
      </w:r>
      <w:r w:rsidRPr="00E62884">
        <w:rPr>
          <w:rFonts w:ascii="Arial" w:hAnsi="Arial" w:cs="Arial"/>
          <w:sz w:val="24"/>
          <w:szCs w:val="24"/>
          <w:lang w:val="en-GB"/>
        </w:rPr>
        <w:t xml:space="preserve">any more </w:t>
      </w:r>
      <w:r w:rsidR="00340CC4" w:rsidRPr="00E62884">
        <w:rPr>
          <w:rFonts w:ascii="Arial" w:hAnsi="Arial" w:cs="Arial"/>
          <w:sz w:val="24"/>
          <w:szCs w:val="24"/>
          <w:lang w:val="en-GB"/>
        </w:rPr>
        <w:t>l</w:t>
      </w:r>
      <w:r w:rsidRPr="00E62884">
        <w:rPr>
          <w:rFonts w:ascii="Arial" w:hAnsi="Arial" w:cs="Arial"/>
          <w:sz w:val="24"/>
          <w:szCs w:val="24"/>
          <w:lang w:val="en-GB"/>
        </w:rPr>
        <w:t xml:space="preserve">oci </w:t>
      </w:r>
      <w:r w:rsidR="00B024D9" w:rsidRPr="00E62884">
        <w:rPr>
          <w:rFonts w:ascii="Arial" w:hAnsi="Arial" w:cs="Arial"/>
          <w:sz w:val="24"/>
          <w:szCs w:val="24"/>
          <w:lang w:val="en-GB"/>
        </w:rPr>
        <w:t>are likely to be</w:t>
      </w:r>
      <w:r w:rsidRPr="00E62884">
        <w:rPr>
          <w:rFonts w:ascii="Arial" w:hAnsi="Arial" w:cs="Arial"/>
          <w:sz w:val="24"/>
          <w:szCs w:val="24"/>
          <w:lang w:val="en-GB"/>
        </w:rPr>
        <w:t xml:space="preserve"> associated</w:t>
      </w:r>
      <w:r w:rsidR="00A52915">
        <w:rPr>
          <w:rFonts w:ascii="Arial" w:hAnsi="Arial" w:cs="Arial"/>
          <w:sz w:val="24"/>
          <w:szCs w:val="24"/>
          <w:lang w:val="en-GB"/>
        </w:rPr>
        <w:t xml:space="preserve"> in the future</w:t>
      </w:r>
      <w:r w:rsidRPr="00E62884">
        <w:rPr>
          <w:rFonts w:ascii="Arial" w:hAnsi="Arial" w:cs="Arial"/>
          <w:sz w:val="24"/>
          <w:szCs w:val="24"/>
          <w:lang w:val="en-GB"/>
        </w:rPr>
        <w:t xml:space="preserve"> such that a polygenic risk score</w:t>
      </w:r>
      <w:r w:rsidR="00340CC4" w:rsidRPr="00E62884">
        <w:rPr>
          <w:rFonts w:ascii="Arial" w:hAnsi="Arial" w:cs="Arial"/>
          <w:sz w:val="24"/>
          <w:szCs w:val="24"/>
          <w:lang w:val="en-GB"/>
        </w:rPr>
        <w:t xml:space="preserve"> derived from these common variants m</w:t>
      </w:r>
      <w:r w:rsidRPr="00E62884">
        <w:rPr>
          <w:rFonts w:ascii="Arial" w:hAnsi="Arial" w:cs="Arial"/>
          <w:sz w:val="24"/>
          <w:szCs w:val="24"/>
          <w:lang w:val="en-GB"/>
        </w:rPr>
        <w:t>ay offer potential diagnostic utility in the future</w:t>
      </w:r>
      <w:r w:rsidR="00251BFB">
        <w:rPr>
          <w:rFonts w:ascii="Arial" w:hAnsi="Arial" w:cs="Arial"/>
          <w:sz w:val="24"/>
          <w:szCs w:val="24"/>
          <w:lang w:val="en-GB"/>
        </w:rPr>
        <w:t xml:space="preserve"> (figure 1)</w:t>
      </w:r>
      <w:r w:rsidRPr="00E62884">
        <w:rPr>
          <w:rFonts w:ascii="Arial" w:hAnsi="Arial" w:cs="Arial"/>
          <w:sz w:val="24"/>
          <w:szCs w:val="24"/>
          <w:lang w:val="en-GB"/>
        </w:rPr>
        <w:t>.</w:t>
      </w:r>
    </w:p>
    <w:p w14:paraId="13D2B20C" w14:textId="77777777" w:rsidR="00E04CB2" w:rsidRPr="00E62884" w:rsidRDefault="00E04CB2" w:rsidP="00E62884">
      <w:pPr>
        <w:pStyle w:val="Body"/>
        <w:spacing w:line="480" w:lineRule="auto"/>
        <w:rPr>
          <w:rFonts w:ascii="Arial" w:hAnsi="Arial" w:cs="Arial"/>
          <w:sz w:val="24"/>
          <w:szCs w:val="24"/>
          <w:lang w:val="en-GB"/>
        </w:rPr>
      </w:pPr>
    </w:p>
    <w:p w14:paraId="15052A4A" w14:textId="6870DA56" w:rsidR="00093641" w:rsidRPr="00E62884" w:rsidRDefault="00D335A2" w:rsidP="00E62884">
      <w:pPr>
        <w:pStyle w:val="Body"/>
        <w:spacing w:line="480" w:lineRule="auto"/>
        <w:rPr>
          <w:rFonts w:ascii="Arial" w:hAnsi="Arial" w:cs="Arial"/>
          <w:sz w:val="24"/>
          <w:szCs w:val="24"/>
          <w:lang w:val="en-GB"/>
        </w:rPr>
      </w:pPr>
      <w:r w:rsidRPr="00E62884">
        <w:rPr>
          <w:rFonts w:ascii="Arial" w:hAnsi="Arial" w:cs="Arial"/>
          <w:sz w:val="24"/>
          <w:szCs w:val="24"/>
          <w:lang w:val="en-GB"/>
        </w:rPr>
        <w:lastRenderedPageBreak/>
        <w:t xml:space="preserve">It is on this background that </w:t>
      </w:r>
      <w:proofErr w:type="spellStart"/>
      <w:r w:rsidRPr="00E62884">
        <w:rPr>
          <w:rFonts w:ascii="Arial" w:hAnsi="Arial" w:cs="Arial"/>
          <w:sz w:val="24"/>
          <w:szCs w:val="24"/>
          <w:lang w:val="en-GB"/>
        </w:rPr>
        <w:t>Belbachir</w:t>
      </w:r>
      <w:proofErr w:type="spellEnd"/>
      <w:r w:rsidRPr="00E62884">
        <w:rPr>
          <w:rFonts w:ascii="Arial" w:hAnsi="Arial" w:cs="Arial"/>
          <w:sz w:val="24"/>
          <w:szCs w:val="24"/>
          <w:lang w:val="en-GB"/>
        </w:rPr>
        <w:t xml:space="preserve"> </w:t>
      </w:r>
      <w:r w:rsidR="00340CC4" w:rsidRPr="00E62884">
        <w:rPr>
          <w:rFonts w:ascii="Arial" w:hAnsi="Arial" w:cs="Arial"/>
          <w:sz w:val="24"/>
          <w:szCs w:val="24"/>
          <w:lang w:val="en-GB"/>
        </w:rPr>
        <w:t>and</w:t>
      </w:r>
      <w:r w:rsidRPr="00E62884">
        <w:rPr>
          <w:rFonts w:ascii="Arial" w:hAnsi="Arial" w:cs="Arial"/>
          <w:sz w:val="24"/>
          <w:szCs w:val="24"/>
          <w:lang w:val="en-GB"/>
        </w:rPr>
        <w:t xml:space="preserve"> colleagues report a potential new susceptibility gene for </w:t>
      </w:r>
      <w:r w:rsidR="00310B6B">
        <w:rPr>
          <w:rFonts w:ascii="Arial" w:hAnsi="Arial" w:cs="Arial"/>
          <w:sz w:val="24"/>
          <w:szCs w:val="24"/>
          <w:lang w:val="en-GB"/>
        </w:rPr>
        <w:t>BrS</w:t>
      </w:r>
      <w:r w:rsidR="000C2018"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10.1016/j.acvdsp.2018.02.044","ISSN":"18786480","author":[{"dropping-particle":"","family":"Belbachir","given":"N.","non-dropping-particle":"","parse-names":false,"suffix":""},{"dropping-particle":"","family":"Portero","given":"V.","non-dropping-particle":"","parse-names":false,"suffix":""},{"dropping-particle":"","family":"Gourraud","given":"J.B.","non-dropping-particle":"","parse-names":false,"suffix":""},{"dropping-particle":"","family":"Jesel","given":"L.","non-dropping-particle":"","parse-names":false,"suffix":""},{"dropping-particle":"","family":"Guilluy","given":"C.","non-dropping-particle":"","parse-names":false,"suffix":""},{"dropping-particle":"","family":"Gaborit","given":"N.","non-dropping-particle":"","parse-names":false,"suffix":""},{"dropping-particle":"","family":"Girardeau","given":"A.","non-dropping-particle":"","parse-names":false,"suffix":""},{"dropping-particle":"","family":"Bonnaud","given":"S.","non-dropping-particle":"","parse-names":false,"suffix":""},{"dropping-particle":"","family":"Pattier","given":"S.","non-dropping-particle":"","parse-names":false,"suffix":""},{"dropping-particle":"","family":"Scott","given":"C.","non-dropping-particle":"","parse-names":false,"suffix":""},{"dropping-particle":"","family":"Burel","given":"S.","non-dropping-particle":"","parse-names":false,"suffix":""},{"dropping-particle":"","family":"Gaignerie","given":"A.","non-dropping-particle":"","parse-names":false,"suffix":""},{"dropping-particle":"","family":"Genin","given":"E.","non-dropping-particle":"","parse-names":false,"suffix":""},{"dropping-particle":"","family":"Deleuze","given":"J.F.","non-dropping-particle":"","parse-names":false,"suffix":""},{"dropping-particle":"","family":"Dina","given":"C.","non-dropping-particle":"","parse-names":false,"suffix":""},{"dropping-particle":"","family":"Schott","given":"J.J.","non-dropping-particle":"","parse-names":false,"suffix":""},{"dropping-particle":"","family":"Probst","given":"V.","non-dropping-particle":"","parse-names":false,"suffix":""},{"dropping-particle":"","family":"Redon","given":"R.","non-dropping-particle":"","parse-names":false,"suffix":""},{"dropping-particle":"","family":"Charpentier","given":"F.","non-dropping-particle":"","parse-names":false,"suffix":""},{"dropping-particle":"","family":"Scouarnec","given":"S.","non-dropping-particle":"Le","parse-names":false,"suffix":""}],"container-title":"Archives of Cardiovascular Diseases Supplements","id":"ITEM-1","issue":"2","issued":{"date-parts":[["2018"]]},"page":"195","title":"RRAD mutation causes electrical and cytoskeletal defects in cardiomyocytes derived from a familial case of Brugada syndrome","type":"article-journal","volume":"10"},"uris":["http://www.mendeley.com/documents/?uuid=daccc601-0f56-4fd8-a15b-ee1bc76a90f7"]}],"mendeley":{"formattedCitation":"&lt;sup&gt;10&lt;/sup&gt;","plainTextFormattedCitation":"10","previouslyFormattedCitation":"&lt;sup&gt;12&lt;/sup&gt;"},"properties":{"noteIndex":0},"schema":"https://github.com/citation-style-language/schema/raw/master/csl-citation.json"}</w:instrText>
      </w:r>
      <w:r w:rsidR="000C2018"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10</w:t>
      </w:r>
      <w:r w:rsidR="000C2018" w:rsidRPr="00E62884">
        <w:rPr>
          <w:rFonts w:ascii="Arial" w:hAnsi="Arial" w:cs="Arial"/>
          <w:sz w:val="24"/>
          <w:szCs w:val="24"/>
          <w:lang w:val="en-GB"/>
        </w:rPr>
        <w:fldChar w:fldCharType="end"/>
      </w:r>
      <w:r w:rsidRPr="00E62884">
        <w:rPr>
          <w:rFonts w:ascii="Arial" w:hAnsi="Arial" w:cs="Arial"/>
          <w:sz w:val="24"/>
          <w:szCs w:val="24"/>
          <w:lang w:val="en-GB"/>
        </w:rPr>
        <w:t xml:space="preserve">. </w:t>
      </w:r>
      <w:r w:rsidRPr="00E62884">
        <w:rPr>
          <w:rFonts w:ascii="Arial" w:hAnsi="Arial" w:cs="Arial"/>
          <w:i/>
          <w:sz w:val="24"/>
          <w:szCs w:val="24"/>
          <w:lang w:val="en-GB"/>
        </w:rPr>
        <w:t>RA</w:t>
      </w:r>
      <w:r w:rsidR="00340CC4" w:rsidRPr="00E62884">
        <w:rPr>
          <w:rFonts w:ascii="Arial" w:hAnsi="Arial" w:cs="Arial"/>
          <w:i/>
          <w:sz w:val="24"/>
          <w:szCs w:val="24"/>
          <w:lang w:val="en-GB"/>
        </w:rPr>
        <w:t>DD</w:t>
      </w:r>
      <w:r w:rsidRPr="00E62884">
        <w:rPr>
          <w:rFonts w:ascii="Arial" w:hAnsi="Arial" w:cs="Arial"/>
          <w:sz w:val="24"/>
          <w:szCs w:val="24"/>
          <w:lang w:val="en-GB"/>
        </w:rPr>
        <w:t xml:space="preserve"> encodes the RAD </w:t>
      </w:r>
      <w:proofErr w:type="spellStart"/>
      <w:r w:rsidRPr="00E62884">
        <w:rPr>
          <w:rFonts w:ascii="Arial" w:hAnsi="Arial" w:cs="Arial"/>
          <w:sz w:val="24"/>
          <w:szCs w:val="24"/>
          <w:lang w:val="en-GB"/>
        </w:rPr>
        <w:t>GTPAse</w:t>
      </w:r>
      <w:proofErr w:type="spellEnd"/>
      <w:r w:rsidRPr="00E62884">
        <w:rPr>
          <w:rFonts w:ascii="Arial" w:hAnsi="Arial" w:cs="Arial"/>
          <w:sz w:val="24"/>
          <w:szCs w:val="24"/>
          <w:lang w:val="en-GB"/>
        </w:rPr>
        <w:t xml:space="preserve"> gene and</w:t>
      </w:r>
      <w:r w:rsidR="00340CC4" w:rsidRPr="00E62884">
        <w:rPr>
          <w:rFonts w:ascii="Arial" w:hAnsi="Arial" w:cs="Arial"/>
          <w:sz w:val="24"/>
          <w:szCs w:val="24"/>
          <w:lang w:val="en-GB"/>
        </w:rPr>
        <w:t xml:space="preserve"> following an exome sequencing linkage study in a </w:t>
      </w:r>
      <w:r w:rsidR="00310B6B">
        <w:rPr>
          <w:rFonts w:ascii="Arial" w:hAnsi="Arial" w:cs="Arial"/>
          <w:sz w:val="24"/>
          <w:szCs w:val="24"/>
          <w:lang w:val="en-GB"/>
        </w:rPr>
        <w:t>BrS</w:t>
      </w:r>
      <w:r w:rsidR="00A52915" w:rsidRPr="00A52915">
        <w:rPr>
          <w:rFonts w:ascii="Arial" w:hAnsi="Arial" w:cs="Arial"/>
          <w:sz w:val="24"/>
          <w:szCs w:val="24"/>
          <w:lang w:val="en-GB"/>
        </w:rPr>
        <w:t xml:space="preserve"> </w:t>
      </w:r>
      <w:r w:rsidR="00A52915" w:rsidRPr="00E62884">
        <w:rPr>
          <w:rFonts w:ascii="Arial" w:hAnsi="Arial" w:cs="Arial"/>
          <w:sz w:val="24"/>
          <w:szCs w:val="24"/>
          <w:lang w:val="en-GB"/>
        </w:rPr>
        <w:t>family</w:t>
      </w:r>
      <w:r w:rsidR="00340CC4" w:rsidRPr="00E62884">
        <w:rPr>
          <w:rFonts w:ascii="Arial" w:hAnsi="Arial" w:cs="Arial"/>
          <w:sz w:val="24"/>
          <w:szCs w:val="24"/>
          <w:lang w:val="en-GB"/>
        </w:rPr>
        <w:t xml:space="preserve">, the </w:t>
      </w:r>
      <w:r w:rsidR="005C64DA" w:rsidRPr="00E62884">
        <w:rPr>
          <w:rFonts w:ascii="Arial" w:hAnsi="Arial" w:cs="Arial"/>
          <w:i/>
          <w:sz w:val="24"/>
          <w:szCs w:val="24"/>
          <w:lang w:val="en-GB"/>
        </w:rPr>
        <w:t>RADD</w:t>
      </w:r>
      <w:r w:rsidR="005C64DA" w:rsidRPr="00E62884">
        <w:rPr>
          <w:rFonts w:ascii="Arial" w:hAnsi="Arial" w:cs="Arial"/>
          <w:sz w:val="24"/>
          <w:szCs w:val="24"/>
          <w:lang w:val="en-GB"/>
        </w:rPr>
        <w:t>-</w:t>
      </w:r>
      <w:r w:rsidR="00340CC4" w:rsidRPr="00E62884">
        <w:rPr>
          <w:rFonts w:ascii="Arial" w:hAnsi="Arial" w:cs="Arial"/>
          <w:sz w:val="24"/>
          <w:szCs w:val="24"/>
          <w:lang w:val="en-GB"/>
        </w:rPr>
        <w:t xml:space="preserve">R211H variant emerged as the best </w:t>
      </w:r>
      <w:r w:rsidR="00093641" w:rsidRPr="00E62884">
        <w:rPr>
          <w:rFonts w:ascii="Arial" w:hAnsi="Arial" w:cs="Arial"/>
          <w:sz w:val="24"/>
          <w:szCs w:val="24"/>
          <w:lang w:val="en-GB"/>
        </w:rPr>
        <w:t xml:space="preserve">candidate </w:t>
      </w:r>
      <w:r w:rsidR="00DE67A9" w:rsidRPr="00E62884">
        <w:rPr>
          <w:rFonts w:ascii="Arial" w:hAnsi="Arial" w:cs="Arial"/>
          <w:sz w:val="24"/>
          <w:szCs w:val="24"/>
          <w:lang w:val="en-GB"/>
        </w:rPr>
        <w:t>for</w:t>
      </w:r>
      <w:r w:rsidR="00093641" w:rsidRPr="00E62884">
        <w:rPr>
          <w:rFonts w:ascii="Arial" w:hAnsi="Arial" w:cs="Arial"/>
          <w:sz w:val="24"/>
          <w:szCs w:val="24"/>
          <w:lang w:val="en-GB"/>
        </w:rPr>
        <w:t xml:space="preserve"> </w:t>
      </w:r>
      <w:r w:rsidR="00340CC4" w:rsidRPr="00E62884">
        <w:rPr>
          <w:rFonts w:ascii="Arial" w:hAnsi="Arial" w:cs="Arial"/>
          <w:sz w:val="24"/>
          <w:szCs w:val="24"/>
          <w:lang w:val="en-GB"/>
        </w:rPr>
        <w:t xml:space="preserve">an autosomal dominant mode of inheritance. </w:t>
      </w:r>
      <w:r w:rsidRPr="00E62884">
        <w:rPr>
          <w:rFonts w:ascii="Arial" w:hAnsi="Arial" w:cs="Arial"/>
          <w:sz w:val="24"/>
          <w:szCs w:val="24"/>
          <w:lang w:val="en-GB"/>
        </w:rPr>
        <w:t xml:space="preserve"> </w:t>
      </w:r>
    </w:p>
    <w:p w14:paraId="023407A4" w14:textId="77777777" w:rsidR="00093641" w:rsidRPr="00E62884" w:rsidRDefault="00093641" w:rsidP="00E62884">
      <w:pPr>
        <w:pStyle w:val="Body"/>
        <w:spacing w:line="480" w:lineRule="auto"/>
        <w:rPr>
          <w:rFonts w:ascii="Arial" w:hAnsi="Arial" w:cs="Arial"/>
          <w:sz w:val="24"/>
          <w:szCs w:val="24"/>
          <w:lang w:val="en-GB"/>
        </w:rPr>
      </w:pPr>
    </w:p>
    <w:p w14:paraId="2115DF3E" w14:textId="3652B60B" w:rsidR="005C64DA" w:rsidRPr="00E62884" w:rsidRDefault="00DE67A9" w:rsidP="00E62884">
      <w:pPr>
        <w:pStyle w:val="Body"/>
        <w:spacing w:line="480" w:lineRule="auto"/>
        <w:rPr>
          <w:rFonts w:ascii="Arial" w:hAnsi="Arial" w:cs="Arial"/>
          <w:sz w:val="24"/>
          <w:szCs w:val="24"/>
          <w:lang w:val="en-GB"/>
        </w:rPr>
      </w:pPr>
      <w:r w:rsidRPr="00E62884">
        <w:rPr>
          <w:rFonts w:ascii="Arial" w:hAnsi="Arial" w:cs="Arial"/>
          <w:sz w:val="24"/>
          <w:szCs w:val="24"/>
          <w:lang w:val="en-GB"/>
        </w:rPr>
        <w:t>An impressive and s</w:t>
      </w:r>
      <w:r w:rsidR="00D335A2" w:rsidRPr="00E62884">
        <w:rPr>
          <w:rFonts w:ascii="Arial" w:hAnsi="Arial" w:cs="Arial"/>
          <w:sz w:val="24"/>
          <w:szCs w:val="24"/>
          <w:lang w:val="en-GB"/>
        </w:rPr>
        <w:t xml:space="preserve">ubstantial </w:t>
      </w:r>
      <w:r w:rsidRPr="00E62884">
        <w:rPr>
          <w:rFonts w:ascii="Arial" w:hAnsi="Arial" w:cs="Arial"/>
          <w:sz w:val="24"/>
          <w:szCs w:val="24"/>
          <w:lang w:val="en-GB"/>
        </w:rPr>
        <w:t xml:space="preserve">body of </w:t>
      </w:r>
      <w:r w:rsidR="00D335A2" w:rsidRPr="00E62884">
        <w:rPr>
          <w:rFonts w:ascii="Arial" w:hAnsi="Arial" w:cs="Arial"/>
          <w:sz w:val="24"/>
          <w:szCs w:val="24"/>
          <w:lang w:val="en-GB"/>
        </w:rPr>
        <w:t xml:space="preserve">functional evaluation </w:t>
      </w:r>
      <w:r w:rsidR="00340CC4" w:rsidRPr="00E62884">
        <w:rPr>
          <w:rFonts w:ascii="Arial" w:hAnsi="Arial" w:cs="Arial"/>
          <w:sz w:val="24"/>
          <w:szCs w:val="24"/>
          <w:lang w:val="en-GB"/>
        </w:rPr>
        <w:t xml:space="preserve">was </w:t>
      </w:r>
      <w:r w:rsidR="005C64DA" w:rsidRPr="00E62884">
        <w:rPr>
          <w:rFonts w:ascii="Arial" w:hAnsi="Arial" w:cs="Arial"/>
          <w:sz w:val="24"/>
          <w:szCs w:val="24"/>
          <w:lang w:val="en-GB"/>
        </w:rPr>
        <w:t xml:space="preserve">then </w:t>
      </w:r>
      <w:r w:rsidR="00340CC4" w:rsidRPr="00E62884">
        <w:rPr>
          <w:rFonts w:ascii="Arial" w:hAnsi="Arial" w:cs="Arial"/>
          <w:sz w:val="24"/>
          <w:szCs w:val="24"/>
          <w:lang w:val="en-GB"/>
        </w:rPr>
        <w:t xml:space="preserve">undertaken </w:t>
      </w:r>
      <w:r w:rsidR="00D335A2" w:rsidRPr="00E62884">
        <w:rPr>
          <w:rFonts w:ascii="Arial" w:hAnsi="Arial" w:cs="Arial"/>
          <w:sz w:val="24"/>
          <w:szCs w:val="24"/>
          <w:lang w:val="en-GB"/>
        </w:rPr>
        <w:t xml:space="preserve">in human </w:t>
      </w:r>
      <w:r w:rsidR="00340CC4" w:rsidRPr="00E62884">
        <w:rPr>
          <w:rFonts w:ascii="Arial" w:hAnsi="Arial" w:cs="Arial"/>
          <w:sz w:val="24"/>
          <w:szCs w:val="24"/>
          <w:lang w:val="en-GB"/>
        </w:rPr>
        <w:t>induced pluripotent stem cells (</w:t>
      </w:r>
      <w:proofErr w:type="spellStart"/>
      <w:r w:rsidR="005C64DA" w:rsidRPr="00E62884">
        <w:rPr>
          <w:rFonts w:ascii="Arial" w:hAnsi="Arial" w:cs="Arial"/>
          <w:sz w:val="24"/>
          <w:szCs w:val="24"/>
          <w:lang w:val="en-GB"/>
        </w:rPr>
        <w:t>h</w:t>
      </w:r>
      <w:r w:rsidR="00340CC4" w:rsidRPr="00E62884">
        <w:rPr>
          <w:rFonts w:ascii="Arial" w:hAnsi="Arial" w:cs="Arial"/>
          <w:sz w:val="24"/>
          <w:szCs w:val="24"/>
          <w:lang w:val="en-GB"/>
        </w:rPr>
        <w:t>I</w:t>
      </w:r>
      <w:r w:rsidR="00D335A2" w:rsidRPr="00E62884">
        <w:rPr>
          <w:rFonts w:ascii="Arial" w:hAnsi="Arial" w:cs="Arial"/>
          <w:sz w:val="24"/>
          <w:szCs w:val="24"/>
          <w:lang w:val="en-GB"/>
        </w:rPr>
        <w:t>PSC</w:t>
      </w:r>
      <w:proofErr w:type="spellEnd"/>
      <w:r w:rsidR="00340CC4" w:rsidRPr="00E62884">
        <w:rPr>
          <w:rFonts w:ascii="Arial" w:hAnsi="Arial" w:cs="Arial"/>
          <w:sz w:val="24"/>
          <w:szCs w:val="24"/>
          <w:lang w:val="en-GB"/>
        </w:rPr>
        <w:t xml:space="preserve">) </w:t>
      </w:r>
      <w:r w:rsidR="00D335A2" w:rsidRPr="00E62884">
        <w:rPr>
          <w:rFonts w:ascii="Arial" w:hAnsi="Arial" w:cs="Arial"/>
          <w:sz w:val="24"/>
          <w:szCs w:val="24"/>
          <w:lang w:val="en-GB"/>
        </w:rPr>
        <w:t xml:space="preserve">derived cardiomyocytes </w:t>
      </w:r>
      <w:r w:rsidR="00623203">
        <w:rPr>
          <w:rFonts w:ascii="Arial" w:hAnsi="Arial" w:cs="Arial"/>
          <w:sz w:val="24"/>
          <w:szCs w:val="24"/>
          <w:lang w:val="en-GB"/>
        </w:rPr>
        <w:t>from</w:t>
      </w:r>
      <w:r w:rsidR="00D335A2" w:rsidRPr="00E62884">
        <w:rPr>
          <w:rFonts w:ascii="Arial" w:hAnsi="Arial" w:cs="Arial"/>
          <w:sz w:val="24"/>
          <w:szCs w:val="24"/>
          <w:lang w:val="en-GB"/>
        </w:rPr>
        <w:t xml:space="preserve"> 3 affected patients</w:t>
      </w:r>
      <w:r w:rsidR="00340CC4" w:rsidRPr="00E62884">
        <w:rPr>
          <w:rFonts w:ascii="Arial" w:hAnsi="Arial" w:cs="Arial"/>
          <w:sz w:val="24"/>
          <w:szCs w:val="24"/>
          <w:lang w:val="en-GB"/>
        </w:rPr>
        <w:t>.</w:t>
      </w:r>
      <w:r w:rsidR="00D335A2" w:rsidRPr="00E62884">
        <w:rPr>
          <w:rFonts w:ascii="Arial" w:hAnsi="Arial" w:cs="Arial"/>
          <w:sz w:val="24"/>
          <w:szCs w:val="24"/>
          <w:lang w:val="en-GB"/>
        </w:rPr>
        <w:t xml:space="preserve"> </w:t>
      </w:r>
      <w:r w:rsidR="00093641" w:rsidRPr="00E62884">
        <w:rPr>
          <w:rFonts w:ascii="Arial" w:hAnsi="Arial" w:cs="Arial"/>
          <w:sz w:val="24"/>
          <w:szCs w:val="24"/>
          <w:lang w:val="en-GB"/>
        </w:rPr>
        <w:t>T</w:t>
      </w:r>
      <w:r w:rsidR="00D335A2" w:rsidRPr="00E62884">
        <w:rPr>
          <w:rFonts w:ascii="Arial" w:hAnsi="Arial" w:cs="Arial"/>
          <w:sz w:val="24"/>
          <w:szCs w:val="24"/>
          <w:lang w:val="en-GB"/>
        </w:rPr>
        <w:t>he</w:t>
      </w:r>
      <w:r w:rsidR="00093641" w:rsidRPr="00E62884">
        <w:rPr>
          <w:rFonts w:ascii="Arial" w:hAnsi="Arial" w:cs="Arial"/>
          <w:sz w:val="24"/>
          <w:szCs w:val="24"/>
          <w:lang w:val="en-GB"/>
        </w:rPr>
        <w:t>se</w:t>
      </w:r>
      <w:r w:rsidR="00D335A2" w:rsidRPr="00E62884">
        <w:rPr>
          <w:rFonts w:ascii="Arial" w:hAnsi="Arial" w:cs="Arial"/>
          <w:sz w:val="24"/>
          <w:szCs w:val="24"/>
          <w:lang w:val="en-GB"/>
        </w:rPr>
        <w:t xml:space="preserve"> demonstrated decreased peak </w:t>
      </w:r>
      <w:proofErr w:type="spellStart"/>
      <w:r w:rsidR="005C64DA" w:rsidRPr="00E62884">
        <w:rPr>
          <w:rFonts w:ascii="Arial" w:hAnsi="Arial" w:cs="Arial"/>
          <w:sz w:val="24"/>
          <w:szCs w:val="24"/>
          <w:lang w:val="en-GB"/>
        </w:rPr>
        <w:t>I</w:t>
      </w:r>
      <w:r w:rsidR="005C64DA" w:rsidRPr="00E62884">
        <w:rPr>
          <w:rFonts w:ascii="Arial" w:hAnsi="Arial" w:cs="Arial"/>
          <w:sz w:val="24"/>
          <w:szCs w:val="24"/>
          <w:vertAlign w:val="subscript"/>
          <w:lang w:val="en-GB"/>
        </w:rPr>
        <w:t>Na</w:t>
      </w:r>
      <w:proofErr w:type="spellEnd"/>
      <w:r w:rsidR="005C64DA" w:rsidRPr="00E62884">
        <w:rPr>
          <w:rFonts w:ascii="Arial" w:hAnsi="Arial" w:cs="Arial"/>
          <w:sz w:val="24"/>
          <w:szCs w:val="24"/>
          <w:lang w:val="en-GB"/>
        </w:rPr>
        <w:t xml:space="preserve"> </w:t>
      </w:r>
      <w:r w:rsidR="00D335A2" w:rsidRPr="00E62884">
        <w:rPr>
          <w:rFonts w:ascii="Arial" w:hAnsi="Arial" w:cs="Arial"/>
          <w:sz w:val="24"/>
          <w:szCs w:val="24"/>
          <w:lang w:val="en-GB"/>
        </w:rPr>
        <w:t>amplitude</w:t>
      </w:r>
      <w:r w:rsidR="003F0894" w:rsidRPr="00E62884">
        <w:rPr>
          <w:rFonts w:ascii="Arial" w:hAnsi="Arial" w:cs="Arial"/>
          <w:sz w:val="24"/>
          <w:szCs w:val="24"/>
          <w:lang w:val="en-GB"/>
        </w:rPr>
        <w:t>,</w:t>
      </w:r>
      <w:r w:rsidR="005C64DA" w:rsidRPr="00E62884">
        <w:rPr>
          <w:rFonts w:ascii="Arial" w:hAnsi="Arial" w:cs="Arial"/>
          <w:sz w:val="24"/>
          <w:szCs w:val="24"/>
          <w:lang w:val="en-GB"/>
        </w:rPr>
        <w:t xml:space="preserve"> persistent late</w:t>
      </w:r>
      <w:r w:rsidR="003F0894" w:rsidRPr="00E62884">
        <w:rPr>
          <w:rFonts w:ascii="Arial" w:hAnsi="Arial" w:cs="Arial"/>
          <w:sz w:val="24"/>
          <w:szCs w:val="24"/>
          <w:lang w:val="en-GB"/>
        </w:rPr>
        <w:t xml:space="preserve"> </w:t>
      </w:r>
      <w:proofErr w:type="spellStart"/>
      <w:r w:rsidR="005C64DA" w:rsidRPr="00E62884">
        <w:rPr>
          <w:rFonts w:ascii="Arial" w:hAnsi="Arial" w:cs="Arial"/>
          <w:sz w:val="24"/>
          <w:szCs w:val="24"/>
          <w:lang w:val="en-GB"/>
        </w:rPr>
        <w:t>I</w:t>
      </w:r>
      <w:r w:rsidR="005C64DA" w:rsidRPr="00E62884">
        <w:rPr>
          <w:rFonts w:ascii="Arial" w:hAnsi="Arial" w:cs="Arial"/>
          <w:sz w:val="24"/>
          <w:szCs w:val="24"/>
          <w:vertAlign w:val="subscript"/>
          <w:lang w:val="en-GB"/>
        </w:rPr>
        <w:t>Na</w:t>
      </w:r>
      <w:proofErr w:type="spellEnd"/>
      <w:r w:rsidR="005C64DA" w:rsidRPr="00E62884">
        <w:rPr>
          <w:rFonts w:ascii="Arial" w:hAnsi="Arial" w:cs="Arial"/>
          <w:sz w:val="24"/>
          <w:szCs w:val="24"/>
          <w:lang w:val="en-GB"/>
        </w:rPr>
        <w:t xml:space="preserve">, </w:t>
      </w:r>
      <w:r w:rsidR="003F0894" w:rsidRPr="00E62884">
        <w:rPr>
          <w:rFonts w:ascii="Arial" w:hAnsi="Arial" w:cs="Arial"/>
          <w:sz w:val="24"/>
          <w:szCs w:val="24"/>
          <w:lang w:val="en-GB"/>
        </w:rPr>
        <w:t xml:space="preserve">prolonged </w:t>
      </w:r>
      <w:r w:rsidR="00310B6B">
        <w:rPr>
          <w:rFonts w:ascii="Arial" w:hAnsi="Arial" w:cs="Arial"/>
          <w:sz w:val="24"/>
          <w:szCs w:val="24"/>
          <w:lang w:val="en-GB"/>
        </w:rPr>
        <w:t>AP</w:t>
      </w:r>
      <w:r w:rsidR="003F0894" w:rsidRPr="00E62884">
        <w:rPr>
          <w:rFonts w:ascii="Arial" w:hAnsi="Arial" w:cs="Arial"/>
          <w:sz w:val="24"/>
          <w:szCs w:val="24"/>
          <w:lang w:val="en-GB"/>
        </w:rPr>
        <w:t xml:space="preserve"> duration, early after depolarisations</w:t>
      </w:r>
      <w:r w:rsidR="00093641" w:rsidRPr="00E62884">
        <w:rPr>
          <w:rFonts w:ascii="Arial" w:hAnsi="Arial" w:cs="Arial"/>
          <w:sz w:val="24"/>
          <w:szCs w:val="24"/>
          <w:lang w:val="en-GB"/>
        </w:rPr>
        <w:t>,</w:t>
      </w:r>
      <w:r w:rsidR="00D335A2" w:rsidRPr="00E62884">
        <w:rPr>
          <w:rFonts w:ascii="Arial" w:hAnsi="Arial" w:cs="Arial"/>
          <w:sz w:val="24"/>
          <w:szCs w:val="24"/>
          <w:lang w:val="en-GB"/>
        </w:rPr>
        <w:t xml:space="preserve"> and cytoskeletal disturbance</w:t>
      </w:r>
      <w:r w:rsidR="005C64DA" w:rsidRPr="00E62884">
        <w:rPr>
          <w:rFonts w:ascii="Arial" w:hAnsi="Arial" w:cs="Arial"/>
          <w:sz w:val="24"/>
          <w:szCs w:val="24"/>
          <w:lang w:val="en-GB"/>
        </w:rPr>
        <w:t>s, all of</w:t>
      </w:r>
      <w:r w:rsidR="003F0894" w:rsidRPr="00E62884">
        <w:rPr>
          <w:rFonts w:ascii="Arial" w:hAnsi="Arial" w:cs="Arial"/>
          <w:sz w:val="24"/>
          <w:szCs w:val="24"/>
          <w:lang w:val="en-GB"/>
        </w:rPr>
        <w:t xml:space="preserve"> which</w:t>
      </w:r>
      <w:r w:rsidR="00D335A2" w:rsidRPr="00E62884">
        <w:rPr>
          <w:rFonts w:ascii="Arial" w:hAnsi="Arial" w:cs="Arial"/>
          <w:sz w:val="24"/>
          <w:szCs w:val="24"/>
          <w:lang w:val="en-GB"/>
        </w:rPr>
        <w:t xml:space="preserve"> w</w:t>
      </w:r>
      <w:r w:rsidR="005C64DA" w:rsidRPr="00E62884">
        <w:rPr>
          <w:rFonts w:ascii="Arial" w:hAnsi="Arial" w:cs="Arial"/>
          <w:sz w:val="24"/>
          <w:szCs w:val="24"/>
          <w:lang w:val="en-GB"/>
        </w:rPr>
        <w:t>ere</w:t>
      </w:r>
      <w:r w:rsidR="00D335A2" w:rsidRPr="00E62884">
        <w:rPr>
          <w:rFonts w:ascii="Arial" w:hAnsi="Arial" w:cs="Arial"/>
          <w:sz w:val="24"/>
          <w:szCs w:val="24"/>
          <w:lang w:val="en-GB"/>
        </w:rPr>
        <w:t xml:space="preserve"> confirmed when control </w:t>
      </w:r>
      <w:proofErr w:type="spellStart"/>
      <w:r w:rsidR="002F69B7" w:rsidRPr="00E62884">
        <w:rPr>
          <w:rFonts w:ascii="Arial" w:hAnsi="Arial" w:cs="Arial"/>
          <w:sz w:val="24"/>
          <w:szCs w:val="24"/>
          <w:lang w:val="en-GB"/>
        </w:rPr>
        <w:t>h</w:t>
      </w:r>
      <w:r w:rsidR="00D335A2" w:rsidRPr="00E62884">
        <w:rPr>
          <w:rFonts w:ascii="Arial" w:hAnsi="Arial" w:cs="Arial"/>
          <w:sz w:val="24"/>
          <w:szCs w:val="24"/>
          <w:lang w:val="en-GB"/>
        </w:rPr>
        <w:t>IPSC</w:t>
      </w:r>
      <w:proofErr w:type="spellEnd"/>
      <w:r w:rsidR="00D335A2" w:rsidRPr="00E62884">
        <w:rPr>
          <w:rFonts w:ascii="Arial" w:hAnsi="Arial" w:cs="Arial"/>
          <w:sz w:val="24"/>
          <w:szCs w:val="24"/>
          <w:lang w:val="en-GB"/>
        </w:rPr>
        <w:t xml:space="preserve"> </w:t>
      </w:r>
      <w:r w:rsidR="00093641" w:rsidRPr="00E62884">
        <w:rPr>
          <w:rFonts w:ascii="Arial" w:hAnsi="Arial" w:cs="Arial"/>
          <w:sz w:val="24"/>
          <w:szCs w:val="24"/>
          <w:lang w:val="en-GB"/>
        </w:rPr>
        <w:t>cell</w:t>
      </w:r>
      <w:r w:rsidR="00D335A2" w:rsidRPr="00E62884">
        <w:rPr>
          <w:rFonts w:ascii="Arial" w:hAnsi="Arial" w:cs="Arial"/>
          <w:sz w:val="24"/>
          <w:szCs w:val="24"/>
          <w:lang w:val="en-GB"/>
        </w:rPr>
        <w:t xml:space="preserve"> lines were </w:t>
      </w:r>
      <w:r w:rsidR="00093641" w:rsidRPr="00E62884">
        <w:rPr>
          <w:rFonts w:ascii="Arial" w:hAnsi="Arial" w:cs="Arial"/>
          <w:sz w:val="24"/>
          <w:szCs w:val="24"/>
          <w:lang w:val="en-GB"/>
        </w:rPr>
        <w:t>gene</w:t>
      </w:r>
      <w:r w:rsidR="00D335A2" w:rsidRPr="00E62884">
        <w:rPr>
          <w:rFonts w:ascii="Arial" w:hAnsi="Arial" w:cs="Arial"/>
          <w:sz w:val="24"/>
          <w:szCs w:val="24"/>
          <w:lang w:val="en-GB"/>
        </w:rPr>
        <w:t xml:space="preserve"> edited for the R211H variant</w:t>
      </w:r>
      <w:r w:rsidR="003F0894" w:rsidRPr="00E62884">
        <w:rPr>
          <w:rFonts w:ascii="Arial" w:hAnsi="Arial" w:cs="Arial"/>
          <w:sz w:val="24"/>
          <w:szCs w:val="24"/>
          <w:lang w:val="en-GB"/>
        </w:rPr>
        <w:t xml:space="preserve">. </w:t>
      </w:r>
      <w:r w:rsidR="00BB6CDC">
        <w:rPr>
          <w:rFonts w:ascii="Arial" w:hAnsi="Arial" w:cs="Arial"/>
          <w:sz w:val="24"/>
          <w:szCs w:val="24"/>
          <w:lang w:val="en-GB"/>
        </w:rPr>
        <w:t>T</w:t>
      </w:r>
      <w:r w:rsidR="003F0894" w:rsidRPr="00E62884">
        <w:rPr>
          <w:rFonts w:ascii="Arial" w:hAnsi="Arial" w:cs="Arial"/>
          <w:sz w:val="24"/>
          <w:szCs w:val="24"/>
          <w:lang w:val="en-GB"/>
        </w:rPr>
        <w:t xml:space="preserve">he reduced </w:t>
      </w:r>
      <w:proofErr w:type="spellStart"/>
      <w:r w:rsidR="002F69B7" w:rsidRPr="00E62884">
        <w:rPr>
          <w:rFonts w:ascii="Arial" w:hAnsi="Arial" w:cs="Arial"/>
          <w:sz w:val="24"/>
          <w:szCs w:val="24"/>
          <w:lang w:val="en-GB"/>
        </w:rPr>
        <w:t>I</w:t>
      </w:r>
      <w:r w:rsidR="002F69B7" w:rsidRPr="00E62884">
        <w:rPr>
          <w:rFonts w:ascii="Arial" w:hAnsi="Arial" w:cs="Arial"/>
          <w:sz w:val="24"/>
          <w:szCs w:val="24"/>
          <w:vertAlign w:val="subscript"/>
          <w:lang w:val="en-GB"/>
        </w:rPr>
        <w:t>Na</w:t>
      </w:r>
      <w:proofErr w:type="spellEnd"/>
      <w:r w:rsidR="002F69B7" w:rsidRPr="00E62884">
        <w:rPr>
          <w:rFonts w:ascii="Arial" w:hAnsi="Arial" w:cs="Arial"/>
          <w:sz w:val="24"/>
          <w:szCs w:val="24"/>
          <w:lang w:val="en-GB"/>
        </w:rPr>
        <w:t xml:space="preserve"> </w:t>
      </w:r>
      <w:r w:rsidR="003F0894" w:rsidRPr="00E62884">
        <w:rPr>
          <w:rFonts w:ascii="Arial" w:hAnsi="Arial" w:cs="Arial"/>
          <w:sz w:val="24"/>
          <w:szCs w:val="24"/>
          <w:lang w:val="en-GB"/>
        </w:rPr>
        <w:t xml:space="preserve">amplitude is consistent with </w:t>
      </w:r>
      <w:r w:rsidR="00310B6B">
        <w:rPr>
          <w:rFonts w:ascii="Arial" w:hAnsi="Arial" w:cs="Arial"/>
          <w:sz w:val="24"/>
          <w:szCs w:val="24"/>
          <w:lang w:val="en-GB"/>
        </w:rPr>
        <w:t>BrS</w:t>
      </w:r>
      <w:r w:rsidR="003F0894" w:rsidRPr="00E62884">
        <w:rPr>
          <w:rFonts w:ascii="Arial" w:hAnsi="Arial" w:cs="Arial"/>
          <w:sz w:val="24"/>
          <w:szCs w:val="24"/>
          <w:lang w:val="en-GB"/>
        </w:rPr>
        <w:t>,</w:t>
      </w:r>
      <w:r w:rsidR="00BB6CDC">
        <w:rPr>
          <w:rFonts w:ascii="Arial" w:hAnsi="Arial" w:cs="Arial"/>
          <w:sz w:val="24"/>
          <w:szCs w:val="24"/>
          <w:lang w:val="en-GB"/>
        </w:rPr>
        <w:t xml:space="preserve"> but</w:t>
      </w:r>
      <w:r w:rsidR="003F0894" w:rsidRPr="00E62884">
        <w:rPr>
          <w:rFonts w:ascii="Arial" w:hAnsi="Arial" w:cs="Arial"/>
          <w:sz w:val="24"/>
          <w:szCs w:val="24"/>
          <w:lang w:val="en-GB"/>
        </w:rPr>
        <w:t xml:space="preserve"> </w:t>
      </w:r>
      <w:r w:rsidR="002F69B7" w:rsidRPr="00E62884">
        <w:rPr>
          <w:rFonts w:ascii="Arial" w:hAnsi="Arial" w:cs="Arial"/>
          <w:sz w:val="24"/>
          <w:szCs w:val="24"/>
          <w:lang w:val="en-GB"/>
        </w:rPr>
        <w:t xml:space="preserve">impairment of </w:t>
      </w:r>
      <w:proofErr w:type="spellStart"/>
      <w:r w:rsidR="002F69B7" w:rsidRPr="00E62884">
        <w:rPr>
          <w:rFonts w:ascii="Arial" w:hAnsi="Arial" w:cs="Arial"/>
          <w:sz w:val="24"/>
          <w:szCs w:val="24"/>
          <w:lang w:val="en-GB"/>
        </w:rPr>
        <w:t>I</w:t>
      </w:r>
      <w:r w:rsidR="002F69B7" w:rsidRPr="00E62884">
        <w:rPr>
          <w:rFonts w:ascii="Arial" w:hAnsi="Arial" w:cs="Arial"/>
          <w:sz w:val="24"/>
          <w:szCs w:val="24"/>
          <w:vertAlign w:val="subscript"/>
          <w:lang w:val="en-GB"/>
        </w:rPr>
        <w:t>Ca</w:t>
      </w:r>
      <w:proofErr w:type="spellEnd"/>
      <w:r w:rsidR="002F69B7" w:rsidRPr="00E62884">
        <w:rPr>
          <w:rFonts w:ascii="Arial" w:hAnsi="Arial" w:cs="Arial"/>
          <w:sz w:val="24"/>
          <w:szCs w:val="24"/>
          <w:vertAlign w:val="subscript"/>
          <w:lang w:val="en-GB"/>
        </w:rPr>
        <w:t xml:space="preserve">-L </w:t>
      </w:r>
      <w:r w:rsidR="002F69B7" w:rsidRPr="00E62884">
        <w:rPr>
          <w:rFonts w:ascii="Arial" w:hAnsi="Arial" w:cs="Arial"/>
          <w:sz w:val="24"/>
          <w:szCs w:val="24"/>
          <w:lang w:val="en-GB"/>
        </w:rPr>
        <w:t xml:space="preserve">characterised in the patient derived </w:t>
      </w:r>
      <w:proofErr w:type="spellStart"/>
      <w:r w:rsidR="00310B6B">
        <w:rPr>
          <w:rFonts w:ascii="Arial" w:hAnsi="Arial" w:cs="Arial"/>
          <w:sz w:val="24"/>
          <w:szCs w:val="24"/>
          <w:lang w:val="en-GB"/>
        </w:rPr>
        <w:t>hI</w:t>
      </w:r>
      <w:r w:rsidR="002F69B7" w:rsidRPr="00E62884">
        <w:rPr>
          <w:rFonts w:ascii="Arial" w:hAnsi="Arial" w:cs="Arial"/>
          <w:sz w:val="24"/>
          <w:szCs w:val="24"/>
          <w:lang w:val="en-GB"/>
        </w:rPr>
        <w:t>PSC</w:t>
      </w:r>
      <w:proofErr w:type="spellEnd"/>
      <w:r w:rsidR="002F69B7" w:rsidRPr="00E62884">
        <w:rPr>
          <w:rFonts w:ascii="Arial" w:hAnsi="Arial" w:cs="Arial"/>
          <w:sz w:val="24"/>
          <w:szCs w:val="24"/>
          <w:lang w:val="en-GB"/>
        </w:rPr>
        <w:t xml:space="preserve"> cardiomyocyte was not confirmed in the control line. Nonetheless, this finding was consistent with previous association of RAD with the regulation of Ca-V 1.2 channel trafficking to the sarcolemma</w:t>
      </w:r>
      <w:r w:rsidR="000C2018"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10.1016/j.acvdsp.2018.02.044","ISSN":"18786480","author":[{"dropping-particle":"","family":"Belbachir","given":"N.","non-dropping-particle":"","parse-names":false,"suffix":""},{"dropping-particle":"","family":"Portero","given":"V.","non-dropping-particle":"","parse-names":false,"suffix":""},{"dropping-particle":"","family":"Gourraud","given":"J.B.","non-dropping-particle":"","parse-names":false,"suffix":""},{"dropping-particle":"","family":"Jesel","given":"L.","non-dropping-particle":"","parse-names":false,"suffix":""},{"dropping-particle":"","family":"Guilluy","given":"C.","non-dropping-particle":"","parse-names":false,"suffix":""},{"dropping-particle":"","family":"Gaborit","given":"N.","non-dropping-particle":"","parse-names":false,"suffix":""},{"dropping-particle":"","family":"Girardeau","given":"A.","non-dropping-particle":"","parse-names":false,"suffix":""},{"dropping-particle":"","family":"Bonnaud","given":"S.","non-dropping-particle":"","parse-names":false,"suffix":""},{"dropping-particle":"","family":"Pattier","given":"S.","non-dropping-particle":"","parse-names":false,"suffix":""},{"dropping-particle":"","family":"Scott","given":"C.","non-dropping-particle":"","parse-names":false,"suffix":""},{"dropping-particle":"","family":"Burel","given":"S.","non-dropping-particle":"","parse-names":false,"suffix":""},{"dropping-particle":"","family":"Gaignerie","given":"A.","non-dropping-particle":"","parse-names":false,"suffix":""},{"dropping-particle":"","family":"Genin","given":"E.","non-dropping-particle":"","parse-names":false,"suffix":""},{"dropping-particle":"","family":"Deleuze","given":"J.F.","non-dropping-particle":"","parse-names":false,"suffix":""},{"dropping-particle":"","family":"Dina","given":"C.","non-dropping-particle":"","parse-names":false,"suffix":""},{"dropping-particle":"","family":"Schott","given":"J.J.","non-dropping-particle":"","parse-names":false,"suffix":""},{"dropping-particle":"","family":"Probst","given":"V.","non-dropping-particle":"","parse-names":false,"suffix":""},{"dropping-particle":"","family":"Redon","given":"R.","non-dropping-particle":"","parse-names":false,"suffix":""},{"dropping-particle":"","family":"Charpentier","given":"F.","non-dropping-particle":"","parse-names":false,"suffix":""},{"dropping-particle":"","family":"Scouarnec","given":"S.","non-dropping-particle":"Le","parse-names":false,"suffix":""}],"container-title":"Archives of Cardiovascular Diseases Supplements","id":"ITEM-1","issue":"2","issued":{"date-parts":[["2018"]]},"page":"195","title":"RRAD mutation causes electrical and cytoskeletal defects in cardiomyocytes derived from a familial case of Brugada syndrome","type":"article-journal","volume":"10"},"uris":["http://www.mendeley.com/documents/?uuid=daccc601-0f56-4fd8-a15b-ee1bc76a90f7"]}],"mendeley":{"formattedCitation":"&lt;sup&gt;10&lt;/sup&gt;","plainTextFormattedCitation":"10","previouslyFormattedCitation":"&lt;sup&gt;12&lt;/sup&gt;"},"properties":{"noteIndex":0},"schema":"https://github.com/citation-style-language/schema/raw/master/csl-citation.json"}</w:instrText>
      </w:r>
      <w:r w:rsidR="000C2018"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10</w:t>
      </w:r>
      <w:r w:rsidR="000C2018" w:rsidRPr="00E62884">
        <w:rPr>
          <w:rFonts w:ascii="Arial" w:hAnsi="Arial" w:cs="Arial"/>
          <w:sz w:val="24"/>
          <w:szCs w:val="24"/>
          <w:lang w:val="en-GB"/>
        </w:rPr>
        <w:fldChar w:fldCharType="end"/>
      </w:r>
      <w:r w:rsidR="002F69B7" w:rsidRPr="00E62884">
        <w:rPr>
          <w:rFonts w:ascii="Arial" w:hAnsi="Arial" w:cs="Arial"/>
          <w:sz w:val="24"/>
          <w:szCs w:val="24"/>
          <w:lang w:val="en-GB"/>
        </w:rPr>
        <w:t>. E</w:t>
      </w:r>
      <w:r w:rsidR="003F0894" w:rsidRPr="00E62884">
        <w:rPr>
          <w:rFonts w:ascii="Arial" w:hAnsi="Arial" w:cs="Arial"/>
          <w:sz w:val="24"/>
          <w:szCs w:val="24"/>
          <w:lang w:val="en-GB"/>
        </w:rPr>
        <w:t xml:space="preserve">arly after depolarisations were unexpected </w:t>
      </w:r>
      <w:r w:rsidR="002F69B7" w:rsidRPr="00E62884">
        <w:rPr>
          <w:rFonts w:ascii="Arial" w:hAnsi="Arial" w:cs="Arial"/>
          <w:sz w:val="24"/>
          <w:szCs w:val="24"/>
          <w:lang w:val="en-GB"/>
        </w:rPr>
        <w:t>and</w:t>
      </w:r>
      <w:r w:rsidR="003F0894" w:rsidRPr="00E62884">
        <w:rPr>
          <w:rFonts w:ascii="Arial" w:hAnsi="Arial" w:cs="Arial"/>
          <w:sz w:val="24"/>
          <w:szCs w:val="24"/>
          <w:lang w:val="en-GB"/>
        </w:rPr>
        <w:t xml:space="preserve"> may have been due to </w:t>
      </w:r>
      <w:r w:rsidR="00310B6B">
        <w:rPr>
          <w:rFonts w:ascii="Arial" w:hAnsi="Arial" w:cs="Arial"/>
          <w:sz w:val="24"/>
          <w:szCs w:val="24"/>
          <w:lang w:val="en-GB"/>
        </w:rPr>
        <w:t>AP</w:t>
      </w:r>
      <w:r w:rsidR="003F0894" w:rsidRPr="00E62884">
        <w:rPr>
          <w:rFonts w:ascii="Arial" w:hAnsi="Arial" w:cs="Arial"/>
          <w:sz w:val="24"/>
          <w:szCs w:val="24"/>
          <w:lang w:val="en-GB"/>
        </w:rPr>
        <w:t xml:space="preserve"> duration prolongation but may also have been symptomatic of the immaturity of </w:t>
      </w:r>
      <w:r w:rsidR="002F69B7" w:rsidRPr="00E62884">
        <w:rPr>
          <w:rFonts w:ascii="Arial" w:hAnsi="Arial" w:cs="Arial"/>
          <w:sz w:val="24"/>
          <w:szCs w:val="24"/>
          <w:lang w:val="en-GB"/>
        </w:rPr>
        <w:t xml:space="preserve">the </w:t>
      </w:r>
      <w:proofErr w:type="spellStart"/>
      <w:r w:rsidR="002F69B7" w:rsidRPr="00E62884">
        <w:rPr>
          <w:rFonts w:ascii="Arial" w:hAnsi="Arial" w:cs="Arial"/>
          <w:sz w:val="24"/>
          <w:szCs w:val="24"/>
          <w:lang w:val="en-GB"/>
        </w:rPr>
        <w:t>h</w:t>
      </w:r>
      <w:r w:rsidR="003F0894" w:rsidRPr="00E62884">
        <w:rPr>
          <w:rFonts w:ascii="Arial" w:hAnsi="Arial" w:cs="Arial"/>
          <w:sz w:val="24"/>
          <w:szCs w:val="24"/>
          <w:lang w:val="en-GB"/>
        </w:rPr>
        <w:t>IPSC</w:t>
      </w:r>
      <w:proofErr w:type="spellEnd"/>
      <w:r w:rsidR="003F0894" w:rsidRPr="00E62884">
        <w:rPr>
          <w:rFonts w:ascii="Arial" w:hAnsi="Arial" w:cs="Arial"/>
          <w:sz w:val="24"/>
          <w:szCs w:val="24"/>
          <w:lang w:val="en-GB"/>
        </w:rPr>
        <w:t xml:space="preserve"> cardiomyocyte model. </w:t>
      </w:r>
    </w:p>
    <w:p w14:paraId="5F221DFF" w14:textId="2DA5F168" w:rsidR="002F69B7" w:rsidRPr="00E62884" w:rsidRDefault="002F69B7" w:rsidP="00E62884">
      <w:pPr>
        <w:pStyle w:val="Body"/>
        <w:spacing w:line="480" w:lineRule="auto"/>
        <w:rPr>
          <w:rFonts w:ascii="Arial" w:hAnsi="Arial" w:cs="Arial"/>
          <w:sz w:val="24"/>
          <w:szCs w:val="24"/>
          <w:lang w:val="en-GB"/>
        </w:rPr>
      </w:pPr>
    </w:p>
    <w:p w14:paraId="3AE5B3A0" w14:textId="0200C9AA" w:rsidR="00E04CB2" w:rsidRPr="00E62884" w:rsidRDefault="002F69B7" w:rsidP="00E62884">
      <w:pPr>
        <w:pStyle w:val="Body"/>
        <w:spacing w:line="480" w:lineRule="auto"/>
        <w:rPr>
          <w:rFonts w:ascii="Arial" w:hAnsi="Arial" w:cs="Arial"/>
          <w:sz w:val="24"/>
          <w:szCs w:val="24"/>
          <w:lang w:val="en-GB"/>
        </w:rPr>
      </w:pPr>
      <w:r w:rsidRPr="00E62884">
        <w:rPr>
          <w:rFonts w:ascii="Arial" w:hAnsi="Arial" w:cs="Arial"/>
          <w:sz w:val="24"/>
          <w:szCs w:val="24"/>
          <w:lang w:val="en-GB"/>
        </w:rPr>
        <w:t xml:space="preserve">Additional evidence for </w:t>
      </w:r>
      <w:r w:rsidRPr="00E62884">
        <w:rPr>
          <w:rFonts w:ascii="Arial" w:hAnsi="Arial" w:cs="Arial"/>
          <w:i/>
          <w:sz w:val="24"/>
          <w:szCs w:val="24"/>
          <w:lang w:val="en-GB"/>
        </w:rPr>
        <w:t>RADD</w:t>
      </w:r>
      <w:r w:rsidRPr="00E62884">
        <w:rPr>
          <w:rFonts w:ascii="Arial" w:hAnsi="Arial" w:cs="Arial"/>
          <w:sz w:val="24"/>
          <w:szCs w:val="24"/>
          <w:lang w:val="en-GB"/>
        </w:rPr>
        <w:t xml:space="preserve"> playing a </w:t>
      </w:r>
      <w:r w:rsidR="00310B6B" w:rsidRPr="00E62884">
        <w:rPr>
          <w:rFonts w:ascii="Arial" w:hAnsi="Arial" w:cs="Arial"/>
          <w:sz w:val="24"/>
          <w:szCs w:val="24"/>
          <w:lang w:val="en-GB"/>
        </w:rPr>
        <w:t xml:space="preserve">pathogenic </w:t>
      </w:r>
      <w:r w:rsidRPr="00E62884">
        <w:rPr>
          <w:rFonts w:ascii="Arial" w:hAnsi="Arial" w:cs="Arial"/>
          <w:sz w:val="24"/>
          <w:szCs w:val="24"/>
          <w:lang w:val="en-GB"/>
        </w:rPr>
        <w:t xml:space="preserve">role in </w:t>
      </w:r>
      <w:r w:rsidR="00310B6B">
        <w:rPr>
          <w:rFonts w:ascii="Arial" w:hAnsi="Arial" w:cs="Arial"/>
          <w:sz w:val="24"/>
          <w:szCs w:val="24"/>
          <w:lang w:val="en-GB"/>
        </w:rPr>
        <w:t>BrS</w:t>
      </w:r>
      <w:r w:rsidRPr="00E62884">
        <w:rPr>
          <w:rFonts w:ascii="Arial" w:hAnsi="Arial" w:cs="Arial"/>
          <w:sz w:val="24"/>
          <w:szCs w:val="24"/>
          <w:lang w:val="en-GB"/>
        </w:rPr>
        <w:t xml:space="preserve"> </w:t>
      </w:r>
      <w:r w:rsidR="00310B6B">
        <w:rPr>
          <w:rFonts w:ascii="Arial" w:hAnsi="Arial" w:cs="Arial"/>
          <w:sz w:val="24"/>
          <w:szCs w:val="24"/>
          <w:lang w:val="en-GB"/>
        </w:rPr>
        <w:t>included</w:t>
      </w:r>
      <w:r w:rsidRPr="00E62884">
        <w:rPr>
          <w:rFonts w:ascii="Arial" w:hAnsi="Arial" w:cs="Arial"/>
          <w:sz w:val="24"/>
          <w:szCs w:val="24"/>
          <w:lang w:val="en-GB"/>
        </w:rPr>
        <w:t xml:space="preserve"> four-fold greater RAD expression levels in the mouse RVOT compare</w:t>
      </w:r>
      <w:r w:rsidR="00310B6B">
        <w:rPr>
          <w:rFonts w:ascii="Arial" w:hAnsi="Arial" w:cs="Arial"/>
          <w:sz w:val="24"/>
          <w:szCs w:val="24"/>
          <w:lang w:val="en-GB"/>
        </w:rPr>
        <w:t>d</w:t>
      </w:r>
      <w:r w:rsidRPr="00E62884">
        <w:rPr>
          <w:rFonts w:ascii="Arial" w:hAnsi="Arial" w:cs="Arial"/>
          <w:sz w:val="24"/>
          <w:szCs w:val="24"/>
          <w:lang w:val="en-GB"/>
        </w:rPr>
        <w:t xml:space="preserve"> to right and left ventricular walls. In human myocardium expression was greater in the sub-epicardium than the sub-endocardium. The finding that the R211H variant also caused persistence of the sodium current similar to that of overlap </w:t>
      </w:r>
      <w:r w:rsidRPr="00E62884">
        <w:rPr>
          <w:rFonts w:ascii="Arial" w:hAnsi="Arial" w:cs="Arial"/>
          <w:i/>
          <w:sz w:val="24"/>
          <w:szCs w:val="24"/>
          <w:lang w:val="en-GB"/>
        </w:rPr>
        <w:t>SCN5A</w:t>
      </w:r>
      <w:r w:rsidRPr="00E62884">
        <w:rPr>
          <w:rFonts w:ascii="Arial" w:hAnsi="Arial" w:cs="Arial"/>
          <w:sz w:val="24"/>
          <w:szCs w:val="24"/>
          <w:lang w:val="en-GB"/>
        </w:rPr>
        <w:t xml:space="preserve"> disease causing Brugada and long QT syndromes</w:t>
      </w:r>
      <w:r w:rsidR="000C2018"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{"citationItems":[{"id":"ITEM-1","itemData":{"DOI":"10.1038/nrcardio.2013.108","ISSN":"17595002","abstract":"Over the past 2 decades, investigators in the field of cardiac genetics have evolved a complex understanding of the pathophysiological basis of inherited cardiac diseases, which predispose individuals to sudden cardiac death. In this Review, we describe the current status of gene discovery and the associations between phenotype and genotype in the cardiac channelopathies and cardiomyopathies. The various indications for genetic testing and its utility in the clinic are assessed in relation to diagnosis, cascade testing, guiding management, and prognosis. Some common problems exist across all phenotypes: the variable penetrance and expressivity of genetic disease, and the difficulty of assessing the functional and clinical effects of novel mutations. These issues will be of particular importance as the next-generation sequencing technologies are used by genetics laboratories to provide results from large panels of genes. The accurate interpretation of these results will be the main challenge for the future. © 2013 Macmillan Publishers Limited. All rights reserved.","author":[{"dropping-particle":"","family":"Wilde","given":"Arthur A.M.","non-dropping-particle":"","parse-names":false,"suffix":""},{"dropping-particle":"","family":"Behr","given":"Elijah R.","non-dropping-particle":"","parse-names":false,"suffix":""}],"container-title":"Nature Reviews Cardiology","id":"ITEM-1","issue":"10","issued":{"date-parts":[["2013"]]},"page":"571-583","title":"Genetic testing for inherited cardiac disease","type":"article","volume":"10"},"uris":["http://www.mendeley.com/documents/?uuid=ac8b79b7-5ae8-4315-bd71-1d0b2153f6e0"]}],"mendeley":{"formattedCitation":"&lt;sup&gt;2&lt;/sup&gt;","plainTextFormattedCitation":"2","previouslyFormattedCitation":"&lt;sup&gt;5&lt;/sup&gt;"},"properties":{"noteIndex":0},"schema":"https://github.com/citation-style-language/schema/raw/master/csl-citation.json"}</w:instrText>
      </w:r>
      <w:r w:rsidR="000C2018"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2</w:t>
      </w:r>
      <w:r w:rsidR="000C2018" w:rsidRPr="00E62884">
        <w:rPr>
          <w:rFonts w:ascii="Arial" w:hAnsi="Arial" w:cs="Arial"/>
          <w:sz w:val="24"/>
          <w:szCs w:val="24"/>
          <w:lang w:val="en-GB"/>
        </w:rPr>
        <w:fldChar w:fldCharType="end"/>
      </w:r>
      <w:r w:rsidRPr="00E62884">
        <w:rPr>
          <w:rFonts w:ascii="Arial" w:hAnsi="Arial" w:cs="Arial"/>
          <w:sz w:val="24"/>
          <w:szCs w:val="24"/>
          <w:lang w:val="en-GB"/>
        </w:rPr>
        <w:t xml:space="preserve">, was unexpected as this phenotype was not present in the family. The authors explain this by the relative expression of </w:t>
      </w:r>
      <w:r w:rsidR="00310B6B">
        <w:rPr>
          <w:rFonts w:ascii="Arial" w:hAnsi="Arial" w:cs="Arial"/>
          <w:sz w:val="24"/>
          <w:szCs w:val="24"/>
          <w:lang w:val="en-GB"/>
        </w:rPr>
        <w:t>RAD</w:t>
      </w:r>
      <w:r w:rsidRPr="00E62884">
        <w:rPr>
          <w:rFonts w:ascii="Arial" w:hAnsi="Arial" w:cs="Arial"/>
          <w:sz w:val="24"/>
          <w:szCs w:val="24"/>
          <w:lang w:val="en-GB"/>
        </w:rPr>
        <w:t xml:space="preserve"> in the RVOT compared to the rest of the heart, avoiding manifestation of a more extensive repolarisation abnormality. </w:t>
      </w:r>
      <w:r w:rsidR="00D335A2" w:rsidRPr="00E62884">
        <w:rPr>
          <w:rFonts w:ascii="Arial" w:hAnsi="Arial" w:cs="Arial"/>
          <w:sz w:val="24"/>
          <w:szCs w:val="24"/>
          <w:lang w:val="en-GB"/>
        </w:rPr>
        <w:t>The cytoskeletal disturbances</w:t>
      </w:r>
      <w:r w:rsidRPr="00E62884">
        <w:rPr>
          <w:rFonts w:ascii="Arial" w:hAnsi="Arial" w:cs="Arial"/>
          <w:sz w:val="24"/>
          <w:szCs w:val="24"/>
          <w:lang w:val="en-GB"/>
        </w:rPr>
        <w:t xml:space="preserve"> detected in both </w:t>
      </w:r>
      <w:proofErr w:type="spellStart"/>
      <w:r w:rsidRPr="00E62884">
        <w:rPr>
          <w:rFonts w:ascii="Arial" w:hAnsi="Arial" w:cs="Arial"/>
          <w:sz w:val="24"/>
          <w:szCs w:val="24"/>
          <w:lang w:val="en-GB"/>
        </w:rPr>
        <w:t>hIPSC</w:t>
      </w:r>
      <w:proofErr w:type="spellEnd"/>
      <w:r w:rsidRPr="00E62884">
        <w:rPr>
          <w:rFonts w:ascii="Arial" w:hAnsi="Arial" w:cs="Arial"/>
          <w:sz w:val="24"/>
          <w:szCs w:val="24"/>
          <w:lang w:val="en-GB"/>
        </w:rPr>
        <w:t xml:space="preserve"> models</w:t>
      </w:r>
      <w:r w:rsidR="00D335A2" w:rsidRPr="00E62884">
        <w:rPr>
          <w:rFonts w:ascii="Arial" w:hAnsi="Arial" w:cs="Arial"/>
          <w:sz w:val="24"/>
          <w:szCs w:val="24"/>
          <w:lang w:val="en-GB"/>
        </w:rPr>
        <w:t xml:space="preserve"> caused abnormalities in cellular </w:t>
      </w:r>
      <w:r w:rsidR="00D335A2" w:rsidRPr="00E62884">
        <w:rPr>
          <w:rFonts w:ascii="Arial" w:hAnsi="Arial" w:cs="Arial"/>
          <w:sz w:val="24"/>
          <w:szCs w:val="24"/>
          <w:lang w:val="en-GB"/>
        </w:rPr>
        <w:lastRenderedPageBreak/>
        <w:t xml:space="preserve">structure that were postulated to decrease cell </w:t>
      </w:r>
      <w:r w:rsidR="00093641" w:rsidRPr="00E62884">
        <w:rPr>
          <w:rFonts w:ascii="Arial" w:hAnsi="Arial" w:cs="Arial"/>
          <w:sz w:val="24"/>
          <w:szCs w:val="24"/>
          <w:lang w:val="en-GB"/>
        </w:rPr>
        <w:t xml:space="preserve">to </w:t>
      </w:r>
      <w:r w:rsidR="00D335A2" w:rsidRPr="00E62884">
        <w:rPr>
          <w:rFonts w:ascii="Arial" w:hAnsi="Arial" w:cs="Arial"/>
          <w:sz w:val="24"/>
          <w:szCs w:val="24"/>
          <w:lang w:val="en-GB"/>
        </w:rPr>
        <w:t>cell connectivity and conduction</w:t>
      </w:r>
      <w:r w:rsidR="00093641" w:rsidRPr="00E62884">
        <w:rPr>
          <w:rFonts w:ascii="Arial" w:hAnsi="Arial" w:cs="Arial"/>
          <w:sz w:val="24"/>
          <w:szCs w:val="24"/>
          <w:lang w:val="en-GB"/>
        </w:rPr>
        <w:t xml:space="preserve">. </w:t>
      </w:r>
      <w:r w:rsidRPr="00E62884">
        <w:rPr>
          <w:rFonts w:ascii="Arial" w:hAnsi="Arial" w:cs="Arial"/>
          <w:sz w:val="24"/>
          <w:szCs w:val="24"/>
          <w:lang w:val="en-GB"/>
        </w:rPr>
        <w:t>This may be</w:t>
      </w:r>
      <w:r w:rsidR="00B8078D" w:rsidRPr="00E62884">
        <w:rPr>
          <w:rFonts w:ascii="Arial" w:hAnsi="Arial" w:cs="Arial"/>
          <w:sz w:val="24"/>
          <w:szCs w:val="24"/>
          <w:lang w:val="en-GB"/>
        </w:rPr>
        <w:t xml:space="preserve"> </w:t>
      </w:r>
      <w:r w:rsidRPr="00E62884">
        <w:rPr>
          <w:rFonts w:ascii="Arial" w:hAnsi="Arial" w:cs="Arial"/>
          <w:sz w:val="24"/>
          <w:szCs w:val="24"/>
          <w:lang w:val="en-GB"/>
        </w:rPr>
        <w:t xml:space="preserve">consistent with gap junction abnormalities in the epicardial RVOT in </w:t>
      </w:r>
      <w:r w:rsidR="00310B6B">
        <w:rPr>
          <w:rFonts w:ascii="Arial" w:hAnsi="Arial" w:cs="Arial"/>
          <w:sz w:val="24"/>
          <w:szCs w:val="24"/>
          <w:lang w:val="en-GB"/>
        </w:rPr>
        <w:t>BrS</w:t>
      </w:r>
      <w:r w:rsidRPr="00E62884">
        <w:rPr>
          <w:rFonts w:ascii="Arial" w:hAnsi="Arial" w:cs="Arial"/>
          <w:sz w:val="24"/>
          <w:szCs w:val="24"/>
          <w:lang w:val="en-GB"/>
        </w:rPr>
        <w:t xml:space="preserve"> patients</w:t>
      </w:r>
      <w:r w:rsidR="000C2018"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{"citationItems":[{"id":"ITEM-1","itemData":{"DOI":"10.1016/j.jacc.2015.08.862","ISSN":"15583597","abstract":"Background The right ventricular outflow tract (RVOT) is acknowledged to be responsible for arrhythmogenesis in Brugada syndrome (BrS), but the pathophysiology remains controversial. Objectives This study assessed the substrate underlying BrS at post-mortem and in vivo, and the role for open thoracotomy ablation. Methods Six whole hearts from male post-mortem cases of unexplained sudden death (mean age 23.2 years) with negative specialist cardiac autopsy and familial BrS were used and matched to 6 homograft control hearts by sex and age (within 3 years) by random risk set sampling. Cardiac autopsy sections from cases and control hearts were stained with picrosirius red for collagen. The RVOT was evaluated in detail, including immunofluorescent stain for connexin-43 (Cx43). Collagen and Cx43 were quantified digitally and compared. An in vivo study was undertaken on 6 consecutive BrS patients (mean age 39.8 years, all men) during epicardial RVOT ablation for arrhythmia via thoracotomy. Abnormal late and fractionated potentials indicative of slowed conduction were identified, and biopsies were taken before ablation. Results Collagen was increased in BrS autopsy cases compared with control hearts (odds ratio [OR]: 1.42; p = 0.026). Fibrosis was greatest in the RVOT (OR: 1.98; p = 0.003) and the epicardium (OR: 2.00; p = 0.001). The Cx43 signal was reduced in BrS RVOT (OR: 0.59; p = 0.001). Autopsy and in vivo RVOT samples identified epicardial and interstitial fibrosis. This was collocated with abnormal potentials in vivo that, when ablated, abolished the type 1 Brugada electrocardiogram without ventricular arrhythmia over 24.6 ± 9.7 months. Conclusions BrS is associated with epicardial surface and interstitial fibrosis and reduced gap junction expression in the RVOT. This collocates to abnormal potentials, and their ablation abolishes the BrS phenotype and life-threatening arrhythmias. BrS is also associated with increased collagen throughout the heart. Abnormal myocardial structure and conduction are therefore responsible for BrS.","author":[{"dropping-particle":"","family":"Nademanee","given":"Koonlawee","non-dropping-particle":"","parse-names":false,"suffix":""},{"dropping-particle":"","family":"Raju","given":"Hariharan","non-dropping-particle":"","parse-names":false,"suffix":""},{"dropping-particle":"V.","family":"Noronha","given":"Sofia","non-dropping-particle":"De","parse-names":false,"suffix":""},{"dropping-particle":"","family":"Papadakis","given":"Michael","non-dropping-particle":"","parse-names":false,"suffix":""},{"dropping-particle":"","family":"Robinson","given":"Laurence","non-dropping-particle":"","parse-names":false,"suffix":""},{"dropping-particle":"","family":"Rothery","given":"Stephen","non-dropping-particle":"","parse-names":false,"suffix":""},{"dropping-particle":"","family":"Makita","given":"Naomasa","non-dropping-particle":"","parse-names":false,"suffix":""},{"dropping-particle":"","family":"Kowase","given":"Shinya","non-dropping-particle":"","parse-names":false,"suffix":""},{"dropping-particle":"","family":"Boonmee","given":"Nakorn","non-dropping-particle":"","parse-names":false,"suffix":""},{"dropping-particle":"","family":"Vitayakritsirikul","given":"Vorapot","non-dropping-particle":"","parse-names":false,"suffix":""},{"dropping-particle":"","family":"Ratanarapee","given":"Samrerng","non-dropping-particle":"","parse-names":false,"suffix":""},{"dropping-particle":"","family":"Sharma","given":"Sanjay","non-dropping-particle":"","parse-names":false,"suffix":""},{"dropping-particle":"","family":"Wal","given":"Allard C.","non-dropping-particle":"Van Der","parse-names":false,"suffix":""},{"dropping-particle":"","family":"Christiansen","given":"Michael","non-dropping-particle":"","parse-names":false,"suffix":""},{"dropping-particle":"","family":"Tan","given":"Hanno L.","non-dropping-particle":"","parse-names":false,"suffix":""},{"dropping-particle":"","family":"Wilde","given":"Arthur A.","non-dropping-particle":"","parse-names":false,"suffix":""},{"dropping-particle":"","family":"Nogami","given":"Akihiko","non-dropping-particle":"","parse-names":false,"suffix":""},{"dropping-particle":"","family":"Sheppard","given":"Mary N.","non-dropping-particle":"","parse-names":false,"suffix":""},{"dropping-particle":"","family":"Veerakul","given":"Gumpanart","non-dropping-particle":"","parse-names":false,"suffix":""},{"dropping-particle":"","family":"Behr","given":"Elijah R.","non-dropping-particle":"","parse-names":false,"suffix":""}],"container-title":"Journal of the American College of Cardiology","id":"ITEM-1","issue":"18","issued":{"date-parts":[["2015"]]},"page":"1976-1986","title":"Fibrosis, connexin-43, and conduction abnormalities in the Brugada syndrome","type":"article-journal","volume":"66"},"uris":["http://www.mendeley.com/documents/?uuid=0964dc72-ad68-413e-b5de-c1d1d6ba01fc"]}],"mendeley":{"formattedCitation":"&lt;sup&gt;11&lt;/sup&gt;","plainTextFormattedCitation":"11","previouslyFormattedCitation":"&lt;sup&gt;13&lt;/sup&gt;"},"properties":{"noteIndex":0},"schema":"https://github.com/citation-style-language/schema/raw/master/csl-citation.json"}</w:instrText>
      </w:r>
      <w:r w:rsidR="000C2018"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11</w:t>
      </w:r>
      <w:r w:rsidR="000C2018" w:rsidRPr="00E62884">
        <w:rPr>
          <w:rFonts w:ascii="Arial" w:hAnsi="Arial" w:cs="Arial"/>
          <w:sz w:val="24"/>
          <w:szCs w:val="24"/>
          <w:lang w:val="en-GB"/>
        </w:rPr>
        <w:fldChar w:fldCharType="end"/>
      </w:r>
      <w:r w:rsidRPr="00E62884">
        <w:rPr>
          <w:rFonts w:ascii="Arial" w:hAnsi="Arial" w:cs="Arial"/>
          <w:sz w:val="24"/>
          <w:szCs w:val="24"/>
          <w:lang w:val="en-GB"/>
        </w:rPr>
        <w:t xml:space="preserve">. </w:t>
      </w:r>
    </w:p>
    <w:p w14:paraId="1928E1DC" w14:textId="77777777" w:rsidR="00E04CB2" w:rsidRPr="00E62884" w:rsidRDefault="00E04CB2" w:rsidP="00E62884">
      <w:pPr>
        <w:pStyle w:val="Body"/>
        <w:spacing w:line="480" w:lineRule="auto"/>
        <w:rPr>
          <w:rFonts w:ascii="Arial" w:hAnsi="Arial" w:cs="Arial"/>
          <w:sz w:val="24"/>
          <w:szCs w:val="24"/>
          <w:lang w:val="en-GB"/>
        </w:rPr>
      </w:pPr>
    </w:p>
    <w:p w14:paraId="506D7B81" w14:textId="425EF163" w:rsidR="00E04CB2" w:rsidRPr="00E62884" w:rsidRDefault="00D335A2" w:rsidP="00E62884">
      <w:pPr>
        <w:pStyle w:val="Body"/>
        <w:spacing w:line="480" w:lineRule="auto"/>
        <w:rPr>
          <w:rFonts w:ascii="Arial" w:hAnsi="Arial" w:cs="Arial"/>
          <w:sz w:val="24"/>
          <w:szCs w:val="24"/>
          <w:lang w:val="en-GB"/>
        </w:rPr>
      </w:pPr>
      <w:r w:rsidRPr="00E62884">
        <w:rPr>
          <w:rFonts w:ascii="Arial" w:hAnsi="Arial" w:cs="Arial"/>
          <w:sz w:val="24"/>
          <w:szCs w:val="24"/>
          <w:lang w:val="en-GB"/>
        </w:rPr>
        <w:t>But what are the clinical implications of these findings? Can</w:t>
      </w:r>
      <w:r w:rsidR="002F69B7" w:rsidRPr="00E62884">
        <w:rPr>
          <w:rFonts w:ascii="Arial" w:hAnsi="Arial" w:cs="Arial"/>
          <w:sz w:val="24"/>
          <w:szCs w:val="24"/>
          <w:lang w:val="en-GB"/>
        </w:rPr>
        <w:t xml:space="preserve"> </w:t>
      </w:r>
      <w:r w:rsidR="002F69B7" w:rsidRPr="00E62884">
        <w:rPr>
          <w:rFonts w:ascii="Arial" w:hAnsi="Arial" w:cs="Arial"/>
          <w:i/>
          <w:sz w:val="24"/>
          <w:szCs w:val="24"/>
          <w:lang w:val="en-GB"/>
        </w:rPr>
        <w:t>RADD</w:t>
      </w:r>
      <w:r w:rsidRPr="00E62884">
        <w:rPr>
          <w:rFonts w:ascii="Arial" w:hAnsi="Arial" w:cs="Arial"/>
          <w:sz w:val="24"/>
          <w:szCs w:val="24"/>
          <w:lang w:val="en-GB"/>
        </w:rPr>
        <w:t xml:space="preserve"> already be added to the list of many </w:t>
      </w:r>
      <w:r w:rsidR="002A7CB4" w:rsidRPr="00E62884">
        <w:rPr>
          <w:rFonts w:ascii="Arial" w:hAnsi="Arial" w:cs="Arial"/>
          <w:sz w:val="24"/>
          <w:szCs w:val="24"/>
          <w:lang w:val="en-GB"/>
        </w:rPr>
        <w:t>Brugada</w:t>
      </w:r>
      <w:r w:rsidRPr="00E62884">
        <w:rPr>
          <w:rFonts w:ascii="Arial" w:hAnsi="Arial" w:cs="Arial"/>
          <w:sz w:val="24"/>
          <w:szCs w:val="24"/>
          <w:lang w:val="en-GB"/>
        </w:rPr>
        <w:t xml:space="preserve"> susceptibility </w:t>
      </w:r>
      <w:r w:rsidR="00887F0F">
        <w:rPr>
          <w:rFonts w:ascii="Arial" w:hAnsi="Arial" w:cs="Arial"/>
          <w:sz w:val="24"/>
          <w:szCs w:val="24"/>
          <w:lang w:val="en-GB"/>
        </w:rPr>
        <w:t>genes</w:t>
      </w:r>
      <w:r w:rsidRPr="00E62884">
        <w:rPr>
          <w:rFonts w:ascii="Arial" w:hAnsi="Arial" w:cs="Arial"/>
          <w:sz w:val="24"/>
          <w:szCs w:val="24"/>
          <w:lang w:val="en-GB"/>
        </w:rPr>
        <w:t xml:space="preserve"> on </w:t>
      </w:r>
      <w:r w:rsidR="00887F0F">
        <w:rPr>
          <w:rFonts w:ascii="Arial" w:hAnsi="Arial" w:cs="Arial"/>
          <w:sz w:val="24"/>
          <w:szCs w:val="24"/>
          <w:lang w:val="en-GB"/>
        </w:rPr>
        <w:t>current</w:t>
      </w:r>
      <w:r w:rsidRPr="00E62884">
        <w:rPr>
          <w:rFonts w:ascii="Arial" w:hAnsi="Arial" w:cs="Arial"/>
          <w:sz w:val="24"/>
          <w:szCs w:val="24"/>
          <w:lang w:val="en-GB"/>
        </w:rPr>
        <w:t xml:space="preserve"> diagnostic panels or should it</w:t>
      </w:r>
      <w:r w:rsidR="00310B6B">
        <w:rPr>
          <w:rFonts w:ascii="Arial" w:hAnsi="Arial" w:cs="Arial"/>
          <w:sz w:val="24"/>
          <w:szCs w:val="24"/>
          <w:lang w:val="en-GB"/>
        </w:rPr>
        <w:t>,</w:t>
      </w:r>
      <w:r w:rsidRPr="00E62884">
        <w:rPr>
          <w:rFonts w:ascii="Arial" w:hAnsi="Arial" w:cs="Arial"/>
          <w:sz w:val="24"/>
          <w:szCs w:val="24"/>
          <w:lang w:val="en-GB"/>
        </w:rPr>
        <w:t xml:space="preserve"> like the majority of </w:t>
      </w:r>
      <w:r w:rsidR="00310B6B">
        <w:rPr>
          <w:rFonts w:ascii="Arial" w:hAnsi="Arial" w:cs="Arial"/>
          <w:sz w:val="24"/>
          <w:szCs w:val="24"/>
          <w:lang w:val="en-GB"/>
        </w:rPr>
        <w:t>non-</w:t>
      </w:r>
      <w:r w:rsidR="00310B6B" w:rsidRPr="00310B6B">
        <w:rPr>
          <w:rFonts w:ascii="Arial" w:hAnsi="Arial" w:cs="Arial"/>
          <w:i/>
          <w:sz w:val="24"/>
          <w:szCs w:val="24"/>
          <w:lang w:val="en-GB"/>
        </w:rPr>
        <w:t>SCN</w:t>
      </w:r>
      <w:r w:rsidR="00310B6B">
        <w:rPr>
          <w:rFonts w:ascii="Arial" w:hAnsi="Arial" w:cs="Arial"/>
          <w:i/>
          <w:sz w:val="24"/>
          <w:szCs w:val="24"/>
          <w:lang w:val="en-GB"/>
        </w:rPr>
        <w:t>5</w:t>
      </w:r>
      <w:r w:rsidR="00310B6B" w:rsidRPr="00310B6B">
        <w:rPr>
          <w:rFonts w:ascii="Arial" w:hAnsi="Arial" w:cs="Arial"/>
          <w:i/>
          <w:sz w:val="24"/>
          <w:szCs w:val="24"/>
          <w:lang w:val="en-GB"/>
        </w:rPr>
        <w:t>A</w:t>
      </w:r>
      <w:r w:rsidRPr="00310B6B">
        <w:rPr>
          <w:rFonts w:ascii="Arial" w:hAnsi="Arial" w:cs="Arial"/>
          <w:i/>
          <w:sz w:val="24"/>
          <w:szCs w:val="24"/>
          <w:lang w:val="en-GB"/>
        </w:rPr>
        <w:t xml:space="preserve"> </w:t>
      </w:r>
      <w:r w:rsidR="002F69B7" w:rsidRPr="00E62884">
        <w:rPr>
          <w:rFonts w:ascii="Arial" w:hAnsi="Arial" w:cs="Arial"/>
          <w:sz w:val="24"/>
          <w:szCs w:val="24"/>
          <w:lang w:val="en-GB"/>
        </w:rPr>
        <w:t>genes</w:t>
      </w:r>
      <w:r w:rsidRPr="00E62884">
        <w:rPr>
          <w:rFonts w:ascii="Arial" w:hAnsi="Arial" w:cs="Arial"/>
          <w:sz w:val="24"/>
          <w:szCs w:val="24"/>
          <w:lang w:val="en-GB"/>
        </w:rPr>
        <w:t xml:space="preserve"> </w:t>
      </w:r>
      <w:r w:rsidR="002F69B7" w:rsidRPr="00E62884">
        <w:rPr>
          <w:rFonts w:ascii="Arial" w:hAnsi="Arial" w:cs="Arial"/>
          <w:sz w:val="24"/>
          <w:szCs w:val="24"/>
          <w:lang w:val="en-GB"/>
        </w:rPr>
        <w:t>be treated</w:t>
      </w:r>
      <w:r w:rsidRPr="00E62884">
        <w:rPr>
          <w:rFonts w:ascii="Arial" w:hAnsi="Arial" w:cs="Arial"/>
          <w:sz w:val="24"/>
          <w:szCs w:val="24"/>
          <w:lang w:val="en-GB"/>
        </w:rPr>
        <w:t xml:space="preserve"> with scepticism</w:t>
      </w:r>
      <w:r w:rsidR="002F69B7" w:rsidRPr="00E62884">
        <w:rPr>
          <w:rFonts w:ascii="Arial" w:hAnsi="Arial" w:cs="Arial"/>
          <w:sz w:val="24"/>
          <w:szCs w:val="24"/>
          <w:lang w:val="en-GB"/>
        </w:rPr>
        <w:t>?</w:t>
      </w:r>
      <w:r w:rsidRPr="00E62884">
        <w:rPr>
          <w:rFonts w:ascii="Arial" w:hAnsi="Arial" w:cs="Arial"/>
          <w:sz w:val="24"/>
          <w:szCs w:val="24"/>
          <w:lang w:val="en-GB"/>
        </w:rPr>
        <w:t xml:space="preserve"> There are a few factors that elevate the current study above those that have preceded it</w:t>
      </w:r>
      <w:r w:rsidR="003B5839" w:rsidRPr="00E62884">
        <w:rPr>
          <w:rFonts w:ascii="Arial" w:hAnsi="Arial" w:cs="Arial"/>
          <w:sz w:val="24"/>
          <w:szCs w:val="24"/>
          <w:lang w:val="en-GB"/>
        </w:rPr>
        <w:t>:</w:t>
      </w:r>
      <w:r w:rsidRPr="00E62884">
        <w:rPr>
          <w:rFonts w:ascii="Arial" w:hAnsi="Arial" w:cs="Arial"/>
          <w:sz w:val="24"/>
          <w:szCs w:val="24"/>
          <w:lang w:val="en-GB"/>
        </w:rPr>
        <w:t xml:space="preserve"> </w:t>
      </w:r>
      <w:r w:rsidR="003B5839" w:rsidRPr="00E62884">
        <w:rPr>
          <w:rFonts w:ascii="Arial" w:hAnsi="Arial" w:cs="Arial"/>
          <w:sz w:val="24"/>
          <w:szCs w:val="24"/>
          <w:lang w:val="en-GB"/>
        </w:rPr>
        <w:t>f</w:t>
      </w:r>
      <w:r w:rsidR="002F69B7" w:rsidRPr="00E62884">
        <w:rPr>
          <w:rFonts w:ascii="Arial" w:hAnsi="Arial" w:cs="Arial"/>
          <w:sz w:val="24"/>
          <w:szCs w:val="24"/>
          <w:lang w:val="en-GB"/>
        </w:rPr>
        <w:t>irst</w:t>
      </w:r>
      <w:r w:rsidRPr="00E62884">
        <w:rPr>
          <w:rFonts w:ascii="Arial" w:hAnsi="Arial" w:cs="Arial"/>
          <w:sz w:val="24"/>
          <w:szCs w:val="24"/>
          <w:lang w:val="en-GB"/>
        </w:rPr>
        <w:t xml:space="preserve"> is </w:t>
      </w:r>
      <w:r w:rsidR="002F69B7" w:rsidRPr="00E62884">
        <w:rPr>
          <w:rFonts w:ascii="Arial" w:hAnsi="Arial" w:cs="Arial"/>
          <w:sz w:val="24"/>
          <w:szCs w:val="24"/>
          <w:lang w:val="en-GB"/>
        </w:rPr>
        <w:t xml:space="preserve">the </w:t>
      </w:r>
      <w:r w:rsidRPr="00E62884">
        <w:rPr>
          <w:rFonts w:ascii="Arial" w:hAnsi="Arial" w:cs="Arial"/>
          <w:sz w:val="24"/>
          <w:szCs w:val="24"/>
          <w:lang w:val="en-GB"/>
        </w:rPr>
        <w:t xml:space="preserve">robust linkage of </w:t>
      </w:r>
      <w:r w:rsidR="002F69B7" w:rsidRPr="00E62884">
        <w:rPr>
          <w:rFonts w:ascii="Arial" w:hAnsi="Arial" w:cs="Arial"/>
          <w:sz w:val="24"/>
          <w:szCs w:val="24"/>
          <w:lang w:val="en-GB"/>
        </w:rPr>
        <w:t xml:space="preserve">the R221H </w:t>
      </w:r>
      <w:r w:rsidRPr="00E62884">
        <w:rPr>
          <w:rFonts w:ascii="Arial" w:hAnsi="Arial" w:cs="Arial"/>
          <w:sz w:val="24"/>
          <w:szCs w:val="24"/>
          <w:lang w:val="en-GB"/>
        </w:rPr>
        <w:t xml:space="preserve">variant with phenotype across </w:t>
      </w:r>
      <w:r w:rsidR="00310B6B">
        <w:rPr>
          <w:rFonts w:ascii="Arial" w:hAnsi="Arial" w:cs="Arial"/>
          <w:sz w:val="24"/>
          <w:szCs w:val="24"/>
          <w:lang w:val="en-GB"/>
        </w:rPr>
        <w:t xml:space="preserve">the </w:t>
      </w:r>
      <w:r w:rsidRPr="00E62884">
        <w:rPr>
          <w:rFonts w:ascii="Arial" w:hAnsi="Arial" w:cs="Arial"/>
          <w:sz w:val="24"/>
          <w:szCs w:val="24"/>
          <w:lang w:val="en-GB"/>
        </w:rPr>
        <w:t>pedigree including a spontaneous type one pattern in the proband</w:t>
      </w:r>
      <w:r w:rsidR="003B5839" w:rsidRPr="00E62884">
        <w:rPr>
          <w:rFonts w:ascii="Arial" w:hAnsi="Arial" w:cs="Arial"/>
          <w:sz w:val="24"/>
          <w:szCs w:val="24"/>
          <w:lang w:val="en-GB"/>
        </w:rPr>
        <w:t>;</w:t>
      </w:r>
      <w:r w:rsidRPr="00E62884">
        <w:rPr>
          <w:rFonts w:ascii="Arial" w:hAnsi="Arial" w:cs="Arial"/>
          <w:sz w:val="24"/>
          <w:szCs w:val="24"/>
          <w:lang w:val="en-GB"/>
        </w:rPr>
        <w:t xml:space="preserve"> </w:t>
      </w:r>
      <w:r w:rsidR="003B5839" w:rsidRPr="00E62884">
        <w:rPr>
          <w:rFonts w:ascii="Arial" w:hAnsi="Arial" w:cs="Arial"/>
          <w:sz w:val="24"/>
          <w:szCs w:val="24"/>
          <w:lang w:val="en-GB"/>
        </w:rPr>
        <w:t>s</w:t>
      </w:r>
      <w:r w:rsidRPr="00E62884">
        <w:rPr>
          <w:rFonts w:ascii="Arial" w:hAnsi="Arial" w:cs="Arial"/>
          <w:sz w:val="24"/>
          <w:szCs w:val="24"/>
          <w:lang w:val="en-GB"/>
        </w:rPr>
        <w:t>econd</w:t>
      </w:r>
      <w:r w:rsidR="002F69B7" w:rsidRPr="00E62884">
        <w:rPr>
          <w:rFonts w:ascii="Arial" w:hAnsi="Arial" w:cs="Arial"/>
          <w:sz w:val="24"/>
          <w:szCs w:val="24"/>
          <w:lang w:val="en-GB"/>
        </w:rPr>
        <w:t xml:space="preserve"> </w:t>
      </w:r>
      <w:r w:rsidRPr="00E62884">
        <w:rPr>
          <w:rFonts w:ascii="Arial" w:hAnsi="Arial" w:cs="Arial"/>
          <w:sz w:val="24"/>
          <w:szCs w:val="24"/>
          <w:lang w:val="en-GB"/>
        </w:rPr>
        <w:t xml:space="preserve">is the convincing reproduction of the </w:t>
      </w:r>
      <w:r w:rsidR="003B5839" w:rsidRPr="00E62884">
        <w:rPr>
          <w:rFonts w:ascii="Arial" w:hAnsi="Arial" w:cs="Arial"/>
          <w:sz w:val="24"/>
          <w:szCs w:val="24"/>
          <w:lang w:val="en-GB"/>
        </w:rPr>
        <w:t>cellula</w:t>
      </w:r>
      <w:r w:rsidRPr="00E62884">
        <w:rPr>
          <w:rFonts w:ascii="Arial" w:hAnsi="Arial" w:cs="Arial"/>
          <w:sz w:val="24"/>
          <w:szCs w:val="24"/>
          <w:lang w:val="en-GB"/>
        </w:rPr>
        <w:t>r phenotype</w:t>
      </w:r>
      <w:r w:rsidR="00DE67A9" w:rsidRPr="00E62884">
        <w:rPr>
          <w:rFonts w:ascii="Arial" w:hAnsi="Arial" w:cs="Arial"/>
          <w:sz w:val="24"/>
          <w:szCs w:val="24"/>
          <w:lang w:val="en-GB"/>
        </w:rPr>
        <w:t xml:space="preserve"> of impaired </w:t>
      </w:r>
      <w:proofErr w:type="spellStart"/>
      <w:r w:rsidR="00DE67A9" w:rsidRPr="00E62884">
        <w:rPr>
          <w:rFonts w:ascii="Arial" w:hAnsi="Arial" w:cs="Arial"/>
          <w:sz w:val="24"/>
          <w:szCs w:val="24"/>
          <w:lang w:val="en-GB"/>
        </w:rPr>
        <w:t>I</w:t>
      </w:r>
      <w:r w:rsidR="00DE67A9" w:rsidRPr="00E62884">
        <w:rPr>
          <w:rFonts w:ascii="Arial" w:hAnsi="Arial" w:cs="Arial"/>
          <w:sz w:val="24"/>
          <w:szCs w:val="24"/>
          <w:vertAlign w:val="subscript"/>
          <w:lang w:val="en-GB"/>
        </w:rPr>
        <w:t>Na</w:t>
      </w:r>
      <w:proofErr w:type="spellEnd"/>
      <w:r w:rsidRPr="00E62884">
        <w:rPr>
          <w:rFonts w:ascii="Arial" w:hAnsi="Arial" w:cs="Arial"/>
          <w:sz w:val="24"/>
          <w:szCs w:val="24"/>
          <w:lang w:val="en-GB"/>
        </w:rPr>
        <w:t xml:space="preserve"> in</w:t>
      </w:r>
      <w:r w:rsidR="003B5839" w:rsidRPr="00E62884">
        <w:rPr>
          <w:rFonts w:ascii="Arial" w:hAnsi="Arial" w:cs="Arial"/>
          <w:sz w:val="24"/>
          <w:szCs w:val="24"/>
          <w:lang w:val="en-GB"/>
        </w:rPr>
        <w:t xml:space="preserve"> both patient and gene edited control</w:t>
      </w:r>
      <w:r w:rsidRPr="00E62884">
        <w:rPr>
          <w:rFonts w:ascii="Arial" w:hAnsi="Arial" w:cs="Arial"/>
          <w:sz w:val="24"/>
          <w:szCs w:val="24"/>
          <w:lang w:val="en-GB"/>
        </w:rPr>
        <w:t xml:space="preserve"> </w:t>
      </w:r>
      <w:proofErr w:type="spellStart"/>
      <w:r w:rsidR="003B5839" w:rsidRPr="00E62884">
        <w:rPr>
          <w:rFonts w:ascii="Arial" w:hAnsi="Arial" w:cs="Arial"/>
          <w:sz w:val="24"/>
          <w:szCs w:val="24"/>
          <w:lang w:val="en-GB"/>
        </w:rPr>
        <w:t>hIPSC</w:t>
      </w:r>
      <w:proofErr w:type="spellEnd"/>
      <w:r w:rsidR="003B5839" w:rsidRPr="00E62884">
        <w:rPr>
          <w:rFonts w:ascii="Arial" w:hAnsi="Arial" w:cs="Arial"/>
          <w:sz w:val="24"/>
          <w:szCs w:val="24"/>
          <w:lang w:val="en-GB"/>
        </w:rPr>
        <w:t xml:space="preserve"> derived cardiomyocyte</w:t>
      </w:r>
      <w:r w:rsidRPr="00E62884">
        <w:rPr>
          <w:rFonts w:ascii="Arial" w:hAnsi="Arial" w:cs="Arial"/>
          <w:sz w:val="24"/>
          <w:szCs w:val="24"/>
          <w:lang w:val="en-GB"/>
        </w:rPr>
        <w:t xml:space="preserve"> models</w:t>
      </w:r>
      <w:r w:rsidR="003B5839" w:rsidRPr="00E62884">
        <w:rPr>
          <w:rFonts w:ascii="Arial" w:hAnsi="Arial" w:cs="Arial"/>
          <w:sz w:val="24"/>
          <w:szCs w:val="24"/>
          <w:lang w:val="en-GB"/>
        </w:rPr>
        <w:t>;</w:t>
      </w:r>
      <w:r w:rsidRPr="00E62884">
        <w:rPr>
          <w:rFonts w:ascii="Arial" w:hAnsi="Arial" w:cs="Arial"/>
          <w:sz w:val="24"/>
          <w:szCs w:val="24"/>
          <w:lang w:val="en-GB"/>
        </w:rPr>
        <w:t xml:space="preserve"> </w:t>
      </w:r>
      <w:r w:rsidR="00B8078D" w:rsidRPr="00E62884">
        <w:rPr>
          <w:rFonts w:ascii="Arial" w:hAnsi="Arial" w:cs="Arial"/>
          <w:sz w:val="24"/>
          <w:szCs w:val="24"/>
          <w:lang w:val="en-GB"/>
        </w:rPr>
        <w:t xml:space="preserve">third </w:t>
      </w:r>
      <w:r w:rsidR="003B5839" w:rsidRPr="00E62884">
        <w:rPr>
          <w:rFonts w:ascii="Arial" w:hAnsi="Arial" w:cs="Arial"/>
          <w:sz w:val="24"/>
          <w:szCs w:val="24"/>
          <w:lang w:val="en-GB"/>
        </w:rPr>
        <w:t xml:space="preserve">is </w:t>
      </w:r>
      <w:r w:rsidRPr="00E62884">
        <w:rPr>
          <w:rFonts w:ascii="Arial" w:hAnsi="Arial" w:cs="Arial"/>
          <w:sz w:val="24"/>
          <w:szCs w:val="24"/>
          <w:lang w:val="en-GB"/>
        </w:rPr>
        <w:t xml:space="preserve">the localisation of expression of the gene in the </w:t>
      </w:r>
      <w:r w:rsidR="00DE67A9" w:rsidRPr="00E62884">
        <w:rPr>
          <w:rFonts w:ascii="Arial" w:hAnsi="Arial" w:cs="Arial"/>
          <w:sz w:val="24"/>
          <w:szCs w:val="24"/>
          <w:lang w:val="en-GB"/>
        </w:rPr>
        <w:t xml:space="preserve">epicardium and </w:t>
      </w:r>
      <w:r w:rsidR="003B5839" w:rsidRPr="00E62884">
        <w:rPr>
          <w:rFonts w:ascii="Arial" w:hAnsi="Arial" w:cs="Arial"/>
          <w:sz w:val="24"/>
          <w:szCs w:val="24"/>
          <w:lang w:val="en-GB"/>
        </w:rPr>
        <w:t>RVOT; a</w:t>
      </w:r>
      <w:r w:rsidRPr="00E62884">
        <w:rPr>
          <w:rFonts w:ascii="Arial" w:hAnsi="Arial" w:cs="Arial"/>
          <w:sz w:val="24"/>
          <w:szCs w:val="24"/>
          <w:lang w:val="en-GB"/>
        </w:rPr>
        <w:t xml:space="preserve">nd </w:t>
      </w:r>
      <w:r w:rsidR="003B5839" w:rsidRPr="00E62884">
        <w:rPr>
          <w:rFonts w:ascii="Arial" w:hAnsi="Arial" w:cs="Arial"/>
          <w:sz w:val="24"/>
          <w:szCs w:val="24"/>
          <w:lang w:val="en-GB"/>
        </w:rPr>
        <w:t>finally,</w:t>
      </w:r>
      <w:r w:rsidRPr="00E62884">
        <w:rPr>
          <w:rFonts w:ascii="Arial" w:hAnsi="Arial" w:cs="Arial"/>
          <w:sz w:val="24"/>
          <w:szCs w:val="24"/>
          <w:lang w:val="en-GB"/>
        </w:rPr>
        <w:t xml:space="preserve"> the potential for associated structur</w:t>
      </w:r>
      <w:r w:rsidR="003B5839" w:rsidRPr="00E62884">
        <w:rPr>
          <w:rFonts w:ascii="Arial" w:hAnsi="Arial" w:cs="Arial"/>
          <w:sz w:val="24"/>
          <w:szCs w:val="24"/>
          <w:lang w:val="en-GB"/>
        </w:rPr>
        <w:t>al</w:t>
      </w:r>
      <w:r w:rsidRPr="00E62884">
        <w:rPr>
          <w:rFonts w:ascii="Arial" w:hAnsi="Arial" w:cs="Arial"/>
          <w:sz w:val="24"/>
          <w:szCs w:val="24"/>
          <w:lang w:val="en-GB"/>
        </w:rPr>
        <w:t xml:space="preserve"> </w:t>
      </w:r>
      <w:r w:rsidR="003B5839" w:rsidRPr="00E62884">
        <w:rPr>
          <w:rFonts w:ascii="Arial" w:hAnsi="Arial" w:cs="Arial"/>
          <w:sz w:val="24"/>
          <w:szCs w:val="24"/>
          <w:lang w:val="en-GB"/>
        </w:rPr>
        <w:t xml:space="preserve">changes localised to the same sites. These are all consistent with the </w:t>
      </w:r>
      <w:r w:rsidR="00887F0F">
        <w:rPr>
          <w:rFonts w:ascii="Arial" w:hAnsi="Arial" w:cs="Arial"/>
          <w:sz w:val="24"/>
          <w:szCs w:val="24"/>
          <w:lang w:val="en-GB"/>
        </w:rPr>
        <w:t xml:space="preserve">potential </w:t>
      </w:r>
      <w:r w:rsidR="003B5839" w:rsidRPr="00E62884">
        <w:rPr>
          <w:rFonts w:ascii="Arial" w:hAnsi="Arial" w:cs="Arial"/>
          <w:sz w:val="24"/>
          <w:szCs w:val="24"/>
          <w:lang w:val="en-GB"/>
        </w:rPr>
        <w:t xml:space="preserve">pathogenesis of the </w:t>
      </w:r>
      <w:r w:rsidR="00310B6B">
        <w:rPr>
          <w:rFonts w:ascii="Arial" w:hAnsi="Arial" w:cs="Arial"/>
          <w:sz w:val="24"/>
          <w:szCs w:val="24"/>
          <w:lang w:val="en-GB"/>
        </w:rPr>
        <w:t>BrS</w:t>
      </w:r>
      <w:r w:rsidR="00A95D89">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{"citationItems":[{"id":"ITEM-1","itemData":{"DOI":"10.1093/europace/euw235","ISSN":"15322092","abstract":"Preamble The J-wave syndromes (JWSs), consisting of the Brugada syndrome (BrS) and early repolarization syndrome (ERS), have captured the interest of the cardiology community over the past 2 decades fol-lowing the identification of BrS as a new clinical entity by Pedro and Josep Brugada in 1992. 1 The clinical impact of ERS was not fully appreciated until 2008. 2 – 4 Consensus conferences dedicated to BrS were held in 2000 and 2004, 5,6 but a consensus conference specif-ically focused on ERS has not previously been convened other than that dealing with terminology, and guidelines for both syndromes were last considered in 2013. 7 A great deal of new information has emerged since. The present forum was organized to evaluate new information and highlight emerging concepts with respect to differential diagnosis, prognosis, cellular and ionic mechanisms, and approaches to therapy of the JWSs. Leading experts, including members of the Heart Rhythm Society (HRS), the European Heart Rhythm Association (EHRA), and the Asian-Pacific Heart Rhythm Society (APHRS), met in Shanghai, China, in April 2015. The Task Force was charged with a review of emerging concepts and assess-ment of new evidence for or against particular diagnostic proce-dures and treatments. Every effort was made to avoid any actual, potential, or perceived conflict of interest that might arise as a result of outside relationships or personal interest. This consensus report is intended to assist health care providers in clinical decision-making. The ultimate judgment regarding care of a particular patient, how-ever, must be made by the health care provider based on all of the facts and circumstances presented by the patient. Members of this Task Force were selected to represent profes-sionals involved with the medical care of patients with the JWSs, as well as those involved in research into the mechanisms underlying these syndromes. These selected experts in the field undertook a comprehensive review of the literature. Critical evaluation of meth-ods of diagnosis, risk stratification, approaches to therapy, and mechanistic insights was performed, including assessment of the risk-to-benefit ratio. The level of evidence and the strength of the recommendation of particular management options were weighed and graded. Recommendations with class designations are taken from HRS, EHRA, APHRS, and/or European Society of","author":[{"dropping-particle":"","family":"Antzelevitch","given":"Charles","non-dropping-particle":"","parse-names":false,"suffix":""},{"dropping-particle":"","family":"Yan","given":"Gan Xin","non-dropping-particle":"","parse-names":false,"suffix":""},{"dropping-particle":"","family":"Ackerman","given":"Michael J.","non-dropping-particle":"","parse-names":false,"suffix":""},{"dropping-particle":"","family":"Borggrefe","given":"Martin","non-dropping-particle":"","parse-names":false,"suffix":""},{"dropping-particle":"","family":"Corrado","given":"Domenico","non-dropping-particle":"","parse-names":false,"suffix":""},{"dropping-particle":"","family":"Guo","given":"Jihong","non-dropping-particle":"","parse-names":false,"suffix":""},{"dropping-particle":"","family":"Gussak","given":"Ihor","non-dropping-particle":"","parse-names":false,"suffix":""},{"dropping-particle":"","family":"Hasdemir","given":"Can","non-dropping-particle":"","parse-names":false,"suffix":""},{"dropping-particle":"","family":"Horie","given":"Minoru","non-dropping-particle":"","parse-names":false,"suffix":""},{"dropping-particle":"","family":"Huikuri","given":"Heikki","non-dropping-particle":"","parse-names":false,"suffix":""},{"dropping-particle":"","family":"Ma","given":"Changsheng","non-dropping-particle":"","parse-names":false,"suffix":""},{"dropping-particle":"","family":"Morita","given":"Hiroshi","non-dropping-particle":"","parse-names":false,"suffix":""},{"dropping-particle":"","family":"Nam","given":"Gi Byoung","non-dropping-particle":"","parse-names":false,"suffix":""},{"dropping-particle":"","family":"Sacher","given":"Frederic","non-dropping-particle":"","parse-names":false,"suffix":""},{"dropping-particle":"","family":"Shimizu","given":"Wataru","non-dropping-particle":"","parse-names":false,"suffix":""},{"dropping-particle":"","family":"Viskin","given":"Sami","non-dropping-particle":"","parse-names":false,"suffix":""},{"dropping-particle":"","family":"Wilde","given":"Arthur A.M.","non-dropping-particle":"","parse-names":false,"suffix":""}],"container-title":"Europace","id":"ITEM-1","issue":"4","issued":{"date-parts":[["2017"]]},"page":"665-694","title":"J-Wave syndromes expert consensus conference report: Emerging concepts and gaps in knowledge","type":"article-journal","volume":"19"},"uris":["http://www.mendeley.com/documents/?uuid=e7856071-948c-4907-bb9b-16c6fc9436d8"]}],"mendeley":{"formattedCitation":"&lt;sup&gt;4&lt;/sup&gt;","plainTextFormattedCitation":"4","previouslyFormattedCitation":"&lt;sup&gt;14&lt;/sup&gt;"},"properties":{"noteIndex":0},"schema":"https://github.com/citation-style-language/schema/raw/master/csl-citation.json"}</w:instrText>
      </w:r>
      <w:r w:rsidR="00A95D89">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4</w:t>
      </w:r>
      <w:r w:rsidR="00A95D89">
        <w:rPr>
          <w:rFonts w:ascii="Arial" w:hAnsi="Arial" w:cs="Arial"/>
          <w:sz w:val="24"/>
          <w:szCs w:val="24"/>
          <w:lang w:val="en-GB"/>
        </w:rPr>
        <w:fldChar w:fldCharType="end"/>
      </w:r>
      <w:r w:rsidR="003B5839" w:rsidRPr="00E62884">
        <w:rPr>
          <w:rFonts w:ascii="Arial" w:hAnsi="Arial" w:cs="Arial"/>
          <w:sz w:val="24"/>
          <w:szCs w:val="24"/>
          <w:lang w:val="en-GB"/>
        </w:rPr>
        <w:t>.</w:t>
      </w:r>
    </w:p>
    <w:p w14:paraId="1327E1C0" w14:textId="77777777" w:rsidR="00E04CB2" w:rsidRPr="00E62884" w:rsidRDefault="00E04CB2" w:rsidP="00F81AE6">
      <w:pPr>
        <w:pStyle w:val="Body"/>
        <w:spacing w:line="480" w:lineRule="auto"/>
        <w:rPr>
          <w:rFonts w:ascii="Arial" w:hAnsi="Arial" w:cs="Arial"/>
          <w:sz w:val="24"/>
          <w:szCs w:val="24"/>
          <w:lang w:val="en-GB"/>
        </w:rPr>
      </w:pPr>
    </w:p>
    <w:p w14:paraId="7C0C4D13" w14:textId="234E3CA7" w:rsidR="00E04CB2" w:rsidRDefault="00D335A2" w:rsidP="00F81AE6">
      <w:pPr>
        <w:pStyle w:val="Body"/>
        <w:spacing w:line="480" w:lineRule="auto"/>
        <w:rPr>
          <w:rFonts w:ascii="Arial" w:hAnsi="Arial" w:cs="Arial"/>
          <w:sz w:val="24"/>
          <w:szCs w:val="24"/>
          <w:lang w:val="en-GB"/>
        </w:rPr>
      </w:pPr>
      <w:r w:rsidRPr="00E62884">
        <w:rPr>
          <w:rFonts w:ascii="Arial" w:hAnsi="Arial" w:cs="Arial"/>
          <w:sz w:val="24"/>
          <w:szCs w:val="24"/>
          <w:lang w:val="en-GB"/>
        </w:rPr>
        <w:t>Concern remains</w:t>
      </w:r>
      <w:r w:rsidR="003B5839" w:rsidRPr="00E62884">
        <w:rPr>
          <w:rFonts w:ascii="Arial" w:hAnsi="Arial" w:cs="Arial"/>
          <w:sz w:val="24"/>
          <w:szCs w:val="24"/>
          <w:lang w:val="en-GB"/>
        </w:rPr>
        <w:t>,</w:t>
      </w:r>
      <w:r w:rsidRPr="00E62884">
        <w:rPr>
          <w:rFonts w:ascii="Arial" w:hAnsi="Arial" w:cs="Arial"/>
          <w:sz w:val="24"/>
          <w:szCs w:val="24"/>
          <w:lang w:val="en-GB"/>
        </w:rPr>
        <w:t xml:space="preserve"> however</w:t>
      </w:r>
      <w:r w:rsidR="003B5839" w:rsidRPr="00E62884">
        <w:rPr>
          <w:rFonts w:ascii="Arial" w:hAnsi="Arial" w:cs="Arial"/>
          <w:sz w:val="24"/>
          <w:szCs w:val="24"/>
          <w:lang w:val="en-GB"/>
        </w:rPr>
        <w:t xml:space="preserve">, over the </w:t>
      </w:r>
      <w:r w:rsidR="00DE67A9" w:rsidRPr="00E62884">
        <w:rPr>
          <w:rFonts w:ascii="Arial" w:hAnsi="Arial" w:cs="Arial"/>
          <w:sz w:val="24"/>
          <w:szCs w:val="24"/>
          <w:lang w:val="en-GB"/>
        </w:rPr>
        <w:t>case-control genetic study desi</w:t>
      </w:r>
      <w:r w:rsidR="00AE4DEE" w:rsidRPr="00E62884">
        <w:rPr>
          <w:rFonts w:ascii="Arial" w:hAnsi="Arial" w:cs="Arial"/>
          <w:sz w:val="24"/>
          <w:szCs w:val="24"/>
          <w:lang w:val="en-GB"/>
        </w:rPr>
        <w:t>g</w:t>
      </w:r>
      <w:r w:rsidR="00DE67A9" w:rsidRPr="00E62884">
        <w:rPr>
          <w:rFonts w:ascii="Arial" w:hAnsi="Arial" w:cs="Arial"/>
          <w:sz w:val="24"/>
          <w:szCs w:val="24"/>
          <w:lang w:val="en-GB"/>
        </w:rPr>
        <w:t xml:space="preserve">ned to reinforce a role for </w:t>
      </w:r>
      <w:r w:rsidR="00DE67A9" w:rsidRPr="00E62884">
        <w:rPr>
          <w:rFonts w:ascii="Arial" w:hAnsi="Arial" w:cs="Arial"/>
          <w:i/>
          <w:sz w:val="24"/>
          <w:szCs w:val="24"/>
          <w:lang w:val="en-GB"/>
        </w:rPr>
        <w:t xml:space="preserve">RADD </w:t>
      </w:r>
      <w:r w:rsidR="00DE67A9" w:rsidRPr="00E62884">
        <w:rPr>
          <w:rFonts w:ascii="Arial" w:hAnsi="Arial" w:cs="Arial"/>
          <w:sz w:val="24"/>
          <w:szCs w:val="24"/>
          <w:lang w:val="en-GB"/>
        </w:rPr>
        <w:t xml:space="preserve">in </w:t>
      </w:r>
      <w:r w:rsidR="00310B6B">
        <w:rPr>
          <w:rFonts w:ascii="Arial" w:hAnsi="Arial" w:cs="Arial"/>
          <w:sz w:val="24"/>
          <w:szCs w:val="24"/>
          <w:lang w:val="en-GB"/>
        </w:rPr>
        <w:t>BrS</w:t>
      </w:r>
      <w:r w:rsidR="00DE67A9" w:rsidRPr="00E62884">
        <w:rPr>
          <w:rFonts w:ascii="Arial" w:hAnsi="Arial" w:cs="Arial"/>
          <w:sz w:val="24"/>
          <w:szCs w:val="24"/>
          <w:lang w:val="en-GB"/>
        </w:rPr>
        <w:t xml:space="preserve">. </w:t>
      </w:r>
      <w:r w:rsidR="00887F0F">
        <w:rPr>
          <w:rFonts w:ascii="Arial" w:hAnsi="Arial" w:cs="Arial"/>
          <w:sz w:val="24"/>
          <w:szCs w:val="24"/>
          <w:lang w:val="en-GB"/>
        </w:rPr>
        <w:t>The authors show a</w:t>
      </w:r>
      <w:r w:rsidR="00DE67A9" w:rsidRPr="00E62884">
        <w:rPr>
          <w:rFonts w:ascii="Arial" w:hAnsi="Arial" w:cs="Arial"/>
          <w:sz w:val="24"/>
          <w:szCs w:val="24"/>
          <w:lang w:val="en-GB"/>
        </w:rPr>
        <w:t xml:space="preserve"> </w:t>
      </w:r>
      <w:r w:rsidR="003B5839" w:rsidRPr="00E62884">
        <w:rPr>
          <w:rFonts w:ascii="Arial" w:hAnsi="Arial" w:cs="Arial"/>
          <w:sz w:val="24"/>
          <w:szCs w:val="24"/>
          <w:lang w:val="en-GB"/>
        </w:rPr>
        <w:t xml:space="preserve">higher </w:t>
      </w:r>
      <w:r w:rsidR="00B8078D" w:rsidRPr="00E62884">
        <w:rPr>
          <w:rFonts w:ascii="Arial" w:hAnsi="Arial" w:cs="Arial"/>
          <w:sz w:val="24"/>
          <w:szCs w:val="24"/>
          <w:lang w:val="en-GB"/>
        </w:rPr>
        <w:t xml:space="preserve">frequency </w:t>
      </w:r>
      <w:r w:rsidR="003B5839" w:rsidRPr="00E62884">
        <w:rPr>
          <w:rFonts w:ascii="Arial" w:hAnsi="Arial" w:cs="Arial"/>
          <w:sz w:val="24"/>
          <w:szCs w:val="24"/>
          <w:lang w:val="en-GB"/>
        </w:rPr>
        <w:t xml:space="preserve">of rare </w:t>
      </w:r>
      <w:r w:rsidR="003B5839" w:rsidRPr="00E62884">
        <w:rPr>
          <w:rFonts w:ascii="Arial" w:hAnsi="Arial" w:cs="Arial"/>
          <w:i/>
          <w:sz w:val="24"/>
          <w:szCs w:val="24"/>
          <w:lang w:val="en-GB"/>
        </w:rPr>
        <w:t>RADD</w:t>
      </w:r>
      <w:r w:rsidR="003B5839" w:rsidRPr="00E62884">
        <w:rPr>
          <w:rFonts w:ascii="Arial" w:hAnsi="Arial" w:cs="Arial"/>
          <w:sz w:val="24"/>
          <w:szCs w:val="24"/>
          <w:lang w:val="en-GB"/>
        </w:rPr>
        <w:t xml:space="preserve"> </w:t>
      </w:r>
      <w:r w:rsidR="004D461F">
        <w:rPr>
          <w:rFonts w:ascii="Arial" w:hAnsi="Arial" w:cs="Arial"/>
          <w:sz w:val="24"/>
          <w:szCs w:val="24"/>
          <w:lang w:val="en-GB"/>
        </w:rPr>
        <w:t xml:space="preserve">missense </w:t>
      </w:r>
      <w:r w:rsidR="003B5839" w:rsidRPr="00E62884">
        <w:rPr>
          <w:rFonts w:ascii="Arial" w:hAnsi="Arial" w:cs="Arial"/>
          <w:sz w:val="24"/>
          <w:szCs w:val="24"/>
          <w:lang w:val="en-GB"/>
        </w:rPr>
        <w:t xml:space="preserve">variants in an independent group </w:t>
      </w:r>
      <w:r w:rsidR="00887F0F" w:rsidRPr="00E62884">
        <w:rPr>
          <w:rFonts w:ascii="Arial" w:hAnsi="Arial" w:cs="Arial"/>
          <w:sz w:val="24"/>
          <w:szCs w:val="24"/>
          <w:lang w:val="en-GB"/>
        </w:rPr>
        <w:t>of unrelated</w:t>
      </w:r>
      <w:r w:rsidR="003B5839" w:rsidRPr="00E62884">
        <w:rPr>
          <w:rFonts w:ascii="Arial" w:hAnsi="Arial" w:cs="Arial"/>
          <w:sz w:val="24"/>
          <w:szCs w:val="24"/>
          <w:lang w:val="en-GB"/>
        </w:rPr>
        <w:t xml:space="preserve"> Br</w:t>
      </w:r>
      <w:r w:rsidR="00BB6CDC">
        <w:rPr>
          <w:rFonts w:ascii="Arial" w:hAnsi="Arial" w:cs="Arial"/>
          <w:sz w:val="24"/>
          <w:szCs w:val="24"/>
          <w:lang w:val="en-GB"/>
        </w:rPr>
        <w:t>S</w:t>
      </w:r>
      <w:r w:rsidR="003B5839" w:rsidRPr="00E62884">
        <w:rPr>
          <w:rFonts w:ascii="Arial" w:hAnsi="Arial" w:cs="Arial"/>
          <w:sz w:val="24"/>
          <w:szCs w:val="24"/>
          <w:lang w:val="en-GB"/>
        </w:rPr>
        <w:t xml:space="preserve"> </w:t>
      </w:r>
      <w:r w:rsidR="00B8078D" w:rsidRPr="00E62884">
        <w:rPr>
          <w:rFonts w:ascii="Arial" w:hAnsi="Arial" w:cs="Arial"/>
          <w:sz w:val="24"/>
          <w:szCs w:val="24"/>
          <w:lang w:val="en-GB"/>
        </w:rPr>
        <w:t>proband</w:t>
      </w:r>
      <w:r w:rsidR="00DE67A9" w:rsidRPr="00E62884">
        <w:rPr>
          <w:rFonts w:ascii="Arial" w:hAnsi="Arial" w:cs="Arial"/>
          <w:sz w:val="24"/>
          <w:szCs w:val="24"/>
          <w:lang w:val="en-GB"/>
        </w:rPr>
        <w:t>s</w:t>
      </w:r>
      <w:r w:rsidR="00B8078D" w:rsidRPr="00E62884">
        <w:rPr>
          <w:rFonts w:ascii="Arial" w:hAnsi="Arial" w:cs="Arial"/>
          <w:sz w:val="24"/>
          <w:szCs w:val="24"/>
          <w:lang w:val="en-GB"/>
        </w:rPr>
        <w:t xml:space="preserve"> undergoing</w:t>
      </w:r>
      <w:r w:rsidR="003B5839" w:rsidRPr="00E62884">
        <w:rPr>
          <w:rFonts w:ascii="Arial" w:hAnsi="Arial" w:cs="Arial"/>
          <w:sz w:val="24"/>
          <w:szCs w:val="24"/>
          <w:lang w:val="en-GB"/>
        </w:rPr>
        <w:t xml:space="preserve"> </w:t>
      </w:r>
      <w:r w:rsidR="00B8078D" w:rsidRPr="00E62884">
        <w:rPr>
          <w:rFonts w:ascii="Arial" w:hAnsi="Arial" w:cs="Arial"/>
          <w:sz w:val="24"/>
          <w:szCs w:val="24"/>
          <w:lang w:val="en-GB"/>
        </w:rPr>
        <w:t xml:space="preserve">Sanger sequencing </w:t>
      </w:r>
      <w:r w:rsidR="00AE4DEE" w:rsidRPr="00E62884">
        <w:rPr>
          <w:rFonts w:ascii="Arial" w:hAnsi="Arial" w:cs="Arial"/>
          <w:sz w:val="24"/>
          <w:szCs w:val="24"/>
          <w:lang w:val="en-GB"/>
        </w:rPr>
        <w:t>(</w:t>
      </w:r>
      <w:r w:rsidR="00310B6B">
        <w:rPr>
          <w:rFonts w:ascii="Arial" w:hAnsi="Arial" w:cs="Arial"/>
          <w:sz w:val="24"/>
          <w:szCs w:val="24"/>
          <w:lang w:val="en-GB"/>
        </w:rPr>
        <w:t>3/</w:t>
      </w:r>
      <w:r w:rsidR="00AE4DEE" w:rsidRPr="00E62884">
        <w:rPr>
          <w:rFonts w:ascii="Arial" w:hAnsi="Arial" w:cs="Arial"/>
          <w:sz w:val="24"/>
          <w:szCs w:val="24"/>
          <w:lang w:val="en-GB"/>
        </w:rPr>
        <w:t xml:space="preserve">186) </w:t>
      </w:r>
      <w:r w:rsidR="00B8078D" w:rsidRPr="00E62884">
        <w:rPr>
          <w:rFonts w:ascii="Arial" w:hAnsi="Arial" w:cs="Arial"/>
          <w:sz w:val="24"/>
          <w:szCs w:val="24"/>
          <w:lang w:val="en-GB"/>
        </w:rPr>
        <w:t xml:space="preserve">when </w:t>
      </w:r>
      <w:r w:rsidR="003B5839" w:rsidRPr="00E62884">
        <w:rPr>
          <w:rFonts w:ascii="Arial" w:hAnsi="Arial" w:cs="Arial"/>
          <w:sz w:val="24"/>
          <w:szCs w:val="24"/>
          <w:lang w:val="en-GB"/>
        </w:rPr>
        <w:t>compared to an in-house general population sample (</w:t>
      </w:r>
      <w:r w:rsidR="00310B6B">
        <w:rPr>
          <w:rFonts w:ascii="Arial" w:hAnsi="Arial" w:cs="Arial"/>
          <w:sz w:val="24"/>
          <w:szCs w:val="24"/>
          <w:lang w:val="en-GB"/>
        </w:rPr>
        <w:t>2/</w:t>
      </w:r>
      <w:r w:rsidR="00B8078D" w:rsidRPr="00E62884">
        <w:rPr>
          <w:rFonts w:ascii="Arial" w:hAnsi="Arial" w:cs="Arial"/>
          <w:sz w:val="24"/>
          <w:szCs w:val="24"/>
          <w:lang w:val="en-GB"/>
        </w:rPr>
        <w:t>856</w:t>
      </w:r>
      <w:r w:rsidR="00DE67A9" w:rsidRPr="00E62884">
        <w:rPr>
          <w:rFonts w:ascii="Arial" w:hAnsi="Arial" w:cs="Arial"/>
          <w:sz w:val="24"/>
          <w:szCs w:val="24"/>
          <w:lang w:val="en-GB"/>
        </w:rPr>
        <w:t>)</w:t>
      </w:r>
      <w:r w:rsidR="00B8078D" w:rsidRPr="00E62884">
        <w:rPr>
          <w:rFonts w:ascii="Arial" w:hAnsi="Arial" w:cs="Arial"/>
          <w:sz w:val="24"/>
          <w:szCs w:val="24"/>
          <w:lang w:val="en-GB"/>
        </w:rPr>
        <w:t>.</w:t>
      </w:r>
      <w:r w:rsidR="00887F0F">
        <w:rPr>
          <w:rFonts w:ascii="Arial" w:hAnsi="Arial" w:cs="Arial"/>
          <w:sz w:val="24"/>
          <w:szCs w:val="24"/>
          <w:lang w:val="en-GB"/>
        </w:rPr>
        <w:t xml:space="preserve"> </w:t>
      </w:r>
      <w:r w:rsidR="00A35A56">
        <w:rPr>
          <w:rFonts w:ascii="Arial" w:hAnsi="Arial" w:cs="Arial"/>
          <w:sz w:val="24"/>
          <w:szCs w:val="24"/>
          <w:lang w:val="en-GB"/>
        </w:rPr>
        <w:t>This finding was</w:t>
      </w:r>
      <w:r w:rsidR="00A35A56" w:rsidRPr="00E62884">
        <w:rPr>
          <w:rFonts w:ascii="Arial" w:hAnsi="Arial" w:cs="Arial"/>
          <w:sz w:val="24"/>
          <w:szCs w:val="24"/>
          <w:lang w:val="en-GB"/>
        </w:rPr>
        <w:t xml:space="preserve"> </w:t>
      </w:r>
      <w:r w:rsidR="00A35A56">
        <w:rPr>
          <w:rFonts w:ascii="Arial" w:hAnsi="Arial" w:cs="Arial"/>
          <w:sz w:val="24"/>
          <w:szCs w:val="24"/>
          <w:lang w:val="en-GB"/>
        </w:rPr>
        <w:t>of</w:t>
      </w:r>
      <w:r w:rsidR="00A35A56" w:rsidRPr="00E62884">
        <w:rPr>
          <w:rFonts w:ascii="Arial" w:hAnsi="Arial" w:cs="Arial"/>
          <w:sz w:val="24"/>
          <w:szCs w:val="24"/>
          <w:lang w:val="en-GB"/>
        </w:rPr>
        <w:t xml:space="preserve"> borderline</w:t>
      </w:r>
      <w:r w:rsidR="00A35A56">
        <w:rPr>
          <w:rFonts w:ascii="Arial" w:hAnsi="Arial" w:cs="Arial"/>
          <w:sz w:val="24"/>
          <w:szCs w:val="24"/>
          <w:lang w:val="en-GB"/>
        </w:rPr>
        <w:t xml:space="preserve"> statistical</w:t>
      </w:r>
      <w:r w:rsidR="00A35A56" w:rsidRPr="00E62884">
        <w:rPr>
          <w:rFonts w:ascii="Arial" w:hAnsi="Arial" w:cs="Arial"/>
          <w:sz w:val="24"/>
          <w:szCs w:val="24"/>
          <w:lang w:val="en-GB"/>
        </w:rPr>
        <w:t xml:space="preserve"> significan</w:t>
      </w:r>
      <w:r w:rsidR="00A35A56">
        <w:rPr>
          <w:rFonts w:ascii="Arial" w:hAnsi="Arial" w:cs="Arial"/>
          <w:sz w:val="24"/>
          <w:szCs w:val="24"/>
          <w:lang w:val="en-GB"/>
        </w:rPr>
        <w:t>ce.</w:t>
      </w:r>
      <w:r w:rsidR="00A35A56" w:rsidRPr="00E62884">
        <w:rPr>
          <w:rFonts w:ascii="Arial" w:hAnsi="Arial" w:cs="Arial"/>
          <w:sz w:val="24"/>
          <w:szCs w:val="24"/>
          <w:lang w:val="en-GB"/>
        </w:rPr>
        <w:t xml:space="preserve"> Th</w:t>
      </w:r>
      <w:r w:rsidR="00E3316F">
        <w:rPr>
          <w:rFonts w:ascii="Arial" w:hAnsi="Arial" w:cs="Arial"/>
          <w:sz w:val="24"/>
          <w:szCs w:val="24"/>
          <w:lang w:val="en-GB"/>
        </w:rPr>
        <w:t>e</w:t>
      </w:r>
      <w:r w:rsidR="00A35A56" w:rsidRPr="00E62884">
        <w:rPr>
          <w:rFonts w:ascii="Arial" w:hAnsi="Arial" w:cs="Arial"/>
          <w:sz w:val="24"/>
          <w:szCs w:val="24"/>
          <w:lang w:val="en-GB"/>
        </w:rPr>
        <w:t xml:space="preserve"> additional </w:t>
      </w:r>
      <w:r w:rsidR="00A35A56">
        <w:rPr>
          <w:rFonts w:ascii="Arial" w:hAnsi="Arial" w:cs="Arial"/>
          <w:sz w:val="24"/>
          <w:szCs w:val="24"/>
          <w:lang w:val="en-GB"/>
        </w:rPr>
        <w:t>case (N=3) and control (N=3</w:t>
      </w:r>
      <w:r w:rsidR="004D461F">
        <w:rPr>
          <w:rFonts w:ascii="Arial" w:hAnsi="Arial" w:cs="Arial"/>
          <w:sz w:val="24"/>
          <w:szCs w:val="24"/>
          <w:lang w:val="en-GB"/>
        </w:rPr>
        <w:t>, two in one subject</w:t>
      </w:r>
      <w:r w:rsidR="00A35A56">
        <w:rPr>
          <w:rFonts w:ascii="Arial" w:hAnsi="Arial" w:cs="Arial"/>
          <w:sz w:val="24"/>
          <w:szCs w:val="24"/>
          <w:lang w:val="en-GB"/>
        </w:rPr>
        <w:t xml:space="preserve">) </w:t>
      </w:r>
      <w:r w:rsidR="00A35A56" w:rsidRPr="00E62884">
        <w:rPr>
          <w:rFonts w:ascii="Arial" w:hAnsi="Arial" w:cs="Arial"/>
          <w:sz w:val="24"/>
          <w:szCs w:val="24"/>
          <w:lang w:val="en-GB"/>
        </w:rPr>
        <w:t xml:space="preserve">variants </w:t>
      </w:r>
      <w:r w:rsidR="00A35A56">
        <w:rPr>
          <w:rFonts w:ascii="Arial" w:hAnsi="Arial" w:cs="Arial"/>
          <w:sz w:val="24"/>
          <w:szCs w:val="24"/>
          <w:lang w:val="en-GB"/>
        </w:rPr>
        <w:t xml:space="preserve">were all </w:t>
      </w:r>
      <w:r w:rsidR="00310B6B">
        <w:rPr>
          <w:rFonts w:ascii="Arial" w:hAnsi="Arial" w:cs="Arial"/>
          <w:sz w:val="24"/>
          <w:szCs w:val="24"/>
          <w:lang w:val="en-GB"/>
        </w:rPr>
        <w:t>ultra-</w:t>
      </w:r>
      <w:r w:rsidR="00A35A56">
        <w:rPr>
          <w:rFonts w:ascii="Arial" w:hAnsi="Arial" w:cs="Arial"/>
          <w:sz w:val="24"/>
          <w:szCs w:val="24"/>
          <w:lang w:val="en-GB"/>
        </w:rPr>
        <w:t xml:space="preserve">rare or absent in the </w:t>
      </w:r>
      <w:proofErr w:type="spellStart"/>
      <w:r w:rsidR="00A35A56">
        <w:rPr>
          <w:rFonts w:ascii="Arial" w:hAnsi="Arial" w:cs="Arial"/>
          <w:sz w:val="24"/>
          <w:szCs w:val="24"/>
          <w:lang w:val="en-GB"/>
        </w:rPr>
        <w:t>gnomAD</w:t>
      </w:r>
      <w:proofErr w:type="spellEnd"/>
      <w:r w:rsidR="00A35A56">
        <w:rPr>
          <w:rFonts w:ascii="Arial" w:hAnsi="Arial" w:cs="Arial"/>
          <w:sz w:val="24"/>
          <w:szCs w:val="24"/>
          <w:lang w:val="en-GB"/>
        </w:rPr>
        <w:t xml:space="preserve"> database and </w:t>
      </w:r>
      <w:r w:rsidR="00A35A56" w:rsidRPr="00A35A56">
        <w:rPr>
          <w:rFonts w:ascii="Arial" w:hAnsi="Arial" w:cs="Arial"/>
          <w:i/>
          <w:sz w:val="24"/>
          <w:szCs w:val="24"/>
          <w:lang w:val="en-GB"/>
        </w:rPr>
        <w:t>in-silico</w:t>
      </w:r>
      <w:r w:rsidR="00A35A56">
        <w:rPr>
          <w:rFonts w:ascii="Arial" w:hAnsi="Arial" w:cs="Arial"/>
          <w:sz w:val="24"/>
          <w:szCs w:val="24"/>
          <w:lang w:val="en-GB"/>
        </w:rPr>
        <w:t xml:space="preserve"> tools suggested pathogenicity in most. They</w:t>
      </w:r>
      <w:r w:rsidR="00A35A56" w:rsidRPr="00E62884">
        <w:rPr>
          <w:rFonts w:ascii="Arial" w:hAnsi="Arial" w:cs="Arial"/>
          <w:sz w:val="24"/>
          <w:szCs w:val="24"/>
          <w:lang w:val="en-GB"/>
        </w:rPr>
        <w:t xml:space="preserve"> did not undergo functional evaluation</w:t>
      </w:r>
      <w:r w:rsidR="00A35A56">
        <w:rPr>
          <w:rFonts w:ascii="Arial" w:hAnsi="Arial" w:cs="Arial"/>
          <w:sz w:val="24"/>
          <w:szCs w:val="24"/>
          <w:lang w:val="en-GB"/>
        </w:rPr>
        <w:t xml:space="preserve"> </w:t>
      </w:r>
      <w:r w:rsidR="00E3316F">
        <w:rPr>
          <w:rFonts w:ascii="Arial" w:hAnsi="Arial" w:cs="Arial"/>
          <w:sz w:val="24"/>
          <w:szCs w:val="24"/>
          <w:lang w:val="en-GB"/>
        </w:rPr>
        <w:t xml:space="preserve">or segregation analysis, </w:t>
      </w:r>
      <w:r w:rsidR="00A35A56">
        <w:rPr>
          <w:rFonts w:ascii="Arial" w:hAnsi="Arial" w:cs="Arial"/>
          <w:sz w:val="24"/>
          <w:szCs w:val="24"/>
          <w:lang w:val="en-GB"/>
        </w:rPr>
        <w:t xml:space="preserve">and all would be considered variants of unknown significance. </w:t>
      </w:r>
      <w:r w:rsidR="00E3316F">
        <w:rPr>
          <w:rFonts w:ascii="Arial" w:hAnsi="Arial" w:cs="Arial"/>
          <w:sz w:val="24"/>
          <w:szCs w:val="24"/>
          <w:lang w:val="en-GB"/>
        </w:rPr>
        <w:t>T</w:t>
      </w:r>
      <w:r w:rsidR="00E3316F" w:rsidRPr="00E3316F">
        <w:rPr>
          <w:rFonts w:ascii="Arial" w:hAnsi="Arial" w:cs="Arial"/>
          <w:sz w:val="24"/>
          <w:szCs w:val="24"/>
          <w:lang w:val="en-GB"/>
        </w:rPr>
        <w:t>here are</w:t>
      </w:r>
      <w:r w:rsidR="00E3316F">
        <w:rPr>
          <w:rFonts w:ascii="Arial" w:hAnsi="Arial" w:cs="Arial"/>
          <w:sz w:val="24"/>
          <w:szCs w:val="24"/>
          <w:lang w:val="en-GB"/>
        </w:rPr>
        <w:t xml:space="preserve"> also methodological issues</w:t>
      </w:r>
      <w:r w:rsidR="00E3316F" w:rsidRPr="00E3316F">
        <w:rPr>
          <w:rFonts w:ascii="Arial" w:hAnsi="Arial" w:cs="Arial"/>
          <w:sz w:val="24"/>
          <w:szCs w:val="24"/>
          <w:lang w:val="en-GB"/>
        </w:rPr>
        <w:t xml:space="preserve"> with the analysis</w:t>
      </w:r>
      <w:r w:rsidR="00E3316F">
        <w:rPr>
          <w:rFonts w:ascii="Arial" w:hAnsi="Arial" w:cs="Arial"/>
          <w:sz w:val="24"/>
          <w:szCs w:val="24"/>
          <w:lang w:val="en-GB"/>
        </w:rPr>
        <w:t xml:space="preserve">. </w:t>
      </w:r>
      <w:r w:rsidR="00B8078D" w:rsidRPr="00E62884">
        <w:rPr>
          <w:rFonts w:ascii="Arial" w:hAnsi="Arial" w:cs="Arial"/>
          <w:sz w:val="24"/>
          <w:szCs w:val="24"/>
          <w:lang w:val="en-GB"/>
        </w:rPr>
        <w:t xml:space="preserve">The control </w:t>
      </w:r>
      <w:r w:rsidR="00AE4DEE" w:rsidRPr="00E62884">
        <w:rPr>
          <w:rFonts w:ascii="Arial" w:hAnsi="Arial" w:cs="Arial"/>
          <w:sz w:val="24"/>
          <w:szCs w:val="24"/>
          <w:lang w:val="en-GB"/>
        </w:rPr>
        <w:t>was</w:t>
      </w:r>
      <w:r w:rsidR="00B8078D" w:rsidRPr="00E62884">
        <w:rPr>
          <w:rFonts w:ascii="Arial" w:hAnsi="Arial" w:cs="Arial"/>
          <w:sz w:val="24"/>
          <w:szCs w:val="24"/>
          <w:lang w:val="en-GB"/>
        </w:rPr>
        <w:t xml:space="preserve"> generated </w:t>
      </w:r>
      <w:r w:rsidR="00A35A56">
        <w:rPr>
          <w:rFonts w:ascii="Arial" w:hAnsi="Arial" w:cs="Arial"/>
          <w:sz w:val="24"/>
          <w:szCs w:val="24"/>
          <w:lang w:val="en-GB"/>
        </w:rPr>
        <w:t xml:space="preserve">from whole genome sequencing data that may </w:t>
      </w:r>
      <w:r w:rsidR="00FD1F98">
        <w:rPr>
          <w:rFonts w:ascii="Arial" w:hAnsi="Arial" w:cs="Arial"/>
          <w:sz w:val="24"/>
          <w:szCs w:val="24"/>
          <w:lang w:val="en-GB"/>
        </w:rPr>
        <w:t xml:space="preserve">have </w:t>
      </w:r>
      <w:r w:rsidR="00E3316F">
        <w:rPr>
          <w:rFonts w:ascii="Arial" w:hAnsi="Arial" w:cs="Arial"/>
          <w:sz w:val="24"/>
          <w:szCs w:val="24"/>
          <w:lang w:val="en-GB"/>
        </w:rPr>
        <w:t>give</w:t>
      </w:r>
      <w:r w:rsidR="00FD1F98">
        <w:rPr>
          <w:rFonts w:ascii="Arial" w:hAnsi="Arial" w:cs="Arial"/>
          <w:sz w:val="24"/>
          <w:szCs w:val="24"/>
          <w:lang w:val="en-GB"/>
        </w:rPr>
        <w:t>n</w:t>
      </w:r>
      <w:r w:rsidR="00E3316F">
        <w:rPr>
          <w:rFonts w:ascii="Arial" w:hAnsi="Arial" w:cs="Arial"/>
          <w:sz w:val="24"/>
          <w:szCs w:val="24"/>
          <w:lang w:val="en-GB"/>
        </w:rPr>
        <w:t xml:space="preserve"> a different</w:t>
      </w:r>
      <w:r w:rsidR="00A35A56">
        <w:rPr>
          <w:rFonts w:ascii="Arial" w:hAnsi="Arial" w:cs="Arial"/>
          <w:sz w:val="24"/>
          <w:szCs w:val="24"/>
          <w:lang w:val="en-GB"/>
        </w:rPr>
        <w:t xml:space="preserve"> yield </w:t>
      </w:r>
      <w:r w:rsidR="00E3316F">
        <w:rPr>
          <w:rFonts w:ascii="Arial" w:hAnsi="Arial" w:cs="Arial"/>
          <w:sz w:val="24"/>
          <w:szCs w:val="24"/>
          <w:lang w:val="en-GB"/>
        </w:rPr>
        <w:t>compared to Sanger sequencing applied in the cases</w:t>
      </w:r>
      <w:r w:rsidR="00A35A56">
        <w:rPr>
          <w:rFonts w:ascii="Arial" w:hAnsi="Arial" w:cs="Arial"/>
          <w:sz w:val="24"/>
          <w:szCs w:val="24"/>
          <w:lang w:val="en-GB"/>
        </w:rPr>
        <w:t>. E</w:t>
      </w:r>
      <w:r w:rsidR="00B8078D" w:rsidRPr="00E62884">
        <w:rPr>
          <w:rFonts w:ascii="Arial" w:hAnsi="Arial" w:cs="Arial"/>
          <w:sz w:val="24"/>
          <w:szCs w:val="24"/>
          <w:lang w:val="en-GB"/>
        </w:rPr>
        <w:t>thnicity was not corrected for</w:t>
      </w:r>
      <w:r w:rsidR="00DE67A9" w:rsidRPr="00E62884">
        <w:rPr>
          <w:rFonts w:ascii="Arial" w:hAnsi="Arial" w:cs="Arial"/>
          <w:sz w:val="24"/>
          <w:szCs w:val="24"/>
          <w:lang w:val="en-GB"/>
        </w:rPr>
        <w:t xml:space="preserve"> in</w:t>
      </w:r>
      <w:r w:rsidR="00A35A56">
        <w:rPr>
          <w:rFonts w:ascii="Arial" w:hAnsi="Arial" w:cs="Arial"/>
          <w:sz w:val="24"/>
          <w:szCs w:val="24"/>
          <w:lang w:val="en-GB"/>
        </w:rPr>
        <w:t xml:space="preserve"> the burden</w:t>
      </w:r>
      <w:r w:rsidR="00DE67A9" w:rsidRPr="00E62884">
        <w:rPr>
          <w:rFonts w:ascii="Arial" w:hAnsi="Arial" w:cs="Arial"/>
          <w:sz w:val="24"/>
          <w:szCs w:val="24"/>
          <w:lang w:val="en-GB"/>
        </w:rPr>
        <w:t xml:space="preserve"> analysis</w:t>
      </w:r>
      <w:r w:rsidR="00A35A56">
        <w:rPr>
          <w:rFonts w:ascii="Arial" w:hAnsi="Arial" w:cs="Arial"/>
          <w:sz w:val="24"/>
          <w:szCs w:val="24"/>
          <w:lang w:val="en-GB"/>
        </w:rPr>
        <w:t xml:space="preserve"> which </w:t>
      </w:r>
      <w:r w:rsidR="00FD1F98">
        <w:rPr>
          <w:rFonts w:ascii="Arial" w:hAnsi="Arial" w:cs="Arial"/>
          <w:sz w:val="24"/>
          <w:szCs w:val="24"/>
          <w:lang w:val="en-GB"/>
        </w:rPr>
        <w:t>may have</w:t>
      </w:r>
      <w:r w:rsidR="00A35A56">
        <w:rPr>
          <w:rFonts w:ascii="Arial" w:hAnsi="Arial" w:cs="Arial"/>
          <w:sz w:val="24"/>
          <w:szCs w:val="24"/>
          <w:lang w:val="en-GB"/>
        </w:rPr>
        <w:t xml:space="preserve"> </w:t>
      </w:r>
      <w:r w:rsidR="00FD1F98">
        <w:rPr>
          <w:rFonts w:ascii="Arial" w:hAnsi="Arial" w:cs="Arial"/>
          <w:sz w:val="24"/>
          <w:szCs w:val="24"/>
          <w:lang w:val="en-GB"/>
        </w:rPr>
        <w:t>led</w:t>
      </w:r>
      <w:r w:rsidR="00A35A56">
        <w:rPr>
          <w:rFonts w:ascii="Arial" w:hAnsi="Arial" w:cs="Arial"/>
          <w:sz w:val="24"/>
          <w:szCs w:val="24"/>
          <w:lang w:val="en-GB"/>
        </w:rPr>
        <w:t xml:space="preserve"> to biases in rare variant frequency</w:t>
      </w:r>
      <w:r w:rsidR="00B8078D" w:rsidRPr="00E62884">
        <w:rPr>
          <w:rFonts w:ascii="Arial" w:hAnsi="Arial" w:cs="Arial"/>
          <w:sz w:val="24"/>
          <w:szCs w:val="24"/>
          <w:lang w:val="en-GB"/>
        </w:rPr>
        <w:t xml:space="preserve">. </w:t>
      </w:r>
      <w:r w:rsidR="00FE4E07" w:rsidRPr="00E62884">
        <w:rPr>
          <w:rFonts w:ascii="Arial" w:hAnsi="Arial" w:cs="Arial"/>
          <w:sz w:val="24"/>
          <w:szCs w:val="24"/>
          <w:lang w:val="en-GB"/>
        </w:rPr>
        <w:t xml:space="preserve">Members of </w:t>
      </w:r>
      <w:r w:rsidR="00FE4E07" w:rsidRPr="00E62884">
        <w:rPr>
          <w:rFonts w:ascii="Arial" w:hAnsi="Arial" w:cs="Arial"/>
          <w:sz w:val="24"/>
          <w:szCs w:val="24"/>
          <w:lang w:val="en-GB"/>
        </w:rPr>
        <w:lastRenderedPageBreak/>
        <w:t xml:space="preserve">the very same research team responsible for this fascinating study have shown that </w:t>
      </w:r>
      <w:r w:rsidR="004D461F">
        <w:rPr>
          <w:rFonts w:ascii="Arial" w:hAnsi="Arial" w:cs="Arial"/>
          <w:sz w:val="24"/>
          <w:szCs w:val="24"/>
          <w:lang w:val="en-GB"/>
        </w:rPr>
        <w:t>m</w:t>
      </w:r>
      <w:r w:rsidR="006A4D8C">
        <w:rPr>
          <w:rFonts w:ascii="Arial" w:hAnsi="Arial" w:cs="Arial"/>
          <w:sz w:val="24"/>
          <w:szCs w:val="24"/>
          <w:lang w:val="en-GB"/>
        </w:rPr>
        <w:t>ost</w:t>
      </w:r>
      <w:r w:rsidR="004D461F">
        <w:rPr>
          <w:rFonts w:ascii="Arial" w:hAnsi="Arial" w:cs="Arial"/>
          <w:sz w:val="24"/>
          <w:szCs w:val="24"/>
          <w:lang w:val="en-GB"/>
        </w:rPr>
        <w:t xml:space="preserve"> of the</w:t>
      </w:r>
      <w:r w:rsidR="004D461F" w:rsidRPr="00E62884">
        <w:rPr>
          <w:rFonts w:ascii="Arial" w:hAnsi="Arial" w:cs="Arial"/>
          <w:sz w:val="24"/>
          <w:szCs w:val="24"/>
          <w:lang w:val="en-GB"/>
        </w:rPr>
        <w:t xml:space="preserve"> </w:t>
      </w:r>
      <w:r w:rsidR="006A4D8C">
        <w:rPr>
          <w:rFonts w:ascii="Arial" w:hAnsi="Arial" w:cs="Arial"/>
          <w:sz w:val="24"/>
          <w:szCs w:val="24"/>
          <w:lang w:val="en-GB"/>
        </w:rPr>
        <w:t>non-</w:t>
      </w:r>
      <w:r w:rsidR="006A4D8C">
        <w:rPr>
          <w:rFonts w:ascii="Arial" w:hAnsi="Arial" w:cs="Arial"/>
          <w:i/>
          <w:sz w:val="24"/>
          <w:szCs w:val="24"/>
          <w:lang w:val="en-GB"/>
        </w:rPr>
        <w:t>SCN5A</w:t>
      </w:r>
      <w:r w:rsidR="004D461F" w:rsidRPr="00E62884">
        <w:rPr>
          <w:rFonts w:ascii="Arial" w:hAnsi="Arial" w:cs="Arial"/>
          <w:sz w:val="24"/>
          <w:szCs w:val="24"/>
          <w:lang w:val="en-GB"/>
        </w:rPr>
        <w:t xml:space="preserve"> </w:t>
      </w:r>
      <w:r w:rsidR="00310B6B">
        <w:rPr>
          <w:rFonts w:ascii="Arial" w:hAnsi="Arial" w:cs="Arial"/>
          <w:sz w:val="24"/>
          <w:szCs w:val="24"/>
          <w:lang w:val="en-GB"/>
        </w:rPr>
        <w:t>BrS</w:t>
      </w:r>
      <w:r w:rsidR="004D461F">
        <w:rPr>
          <w:rFonts w:ascii="Arial" w:hAnsi="Arial" w:cs="Arial"/>
          <w:sz w:val="24"/>
          <w:szCs w:val="24"/>
          <w:lang w:val="en-GB"/>
        </w:rPr>
        <w:t xml:space="preserve"> associated </w:t>
      </w:r>
      <w:r w:rsidR="004D461F" w:rsidRPr="00E62884">
        <w:rPr>
          <w:rFonts w:ascii="Arial" w:hAnsi="Arial" w:cs="Arial"/>
          <w:sz w:val="24"/>
          <w:szCs w:val="24"/>
          <w:lang w:val="en-GB"/>
        </w:rPr>
        <w:t xml:space="preserve">genes </w:t>
      </w:r>
      <w:r w:rsidR="00FE4E07" w:rsidRPr="00E62884">
        <w:rPr>
          <w:rFonts w:ascii="Arial" w:hAnsi="Arial" w:cs="Arial"/>
          <w:sz w:val="24"/>
          <w:szCs w:val="24"/>
          <w:lang w:val="en-GB"/>
        </w:rPr>
        <w:t xml:space="preserve">are not enriched for rare variation in </w:t>
      </w:r>
      <w:r w:rsidR="00310B6B">
        <w:rPr>
          <w:rFonts w:ascii="Arial" w:hAnsi="Arial" w:cs="Arial"/>
          <w:sz w:val="24"/>
          <w:szCs w:val="24"/>
          <w:lang w:val="en-GB"/>
        </w:rPr>
        <w:t>BrS</w:t>
      </w:r>
      <w:r w:rsidR="00FE4E07" w:rsidRPr="00E62884">
        <w:rPr>
          <w:rFonts w:ascii="Arial" w:hAnsi="Arial" w:cs="Arial"/>
          <w:sz w:val="24"/>
          <w:szCs w:val="24"/>
          <w:lang w:val="en-GB"/>
        </w:rPr>
        <w:t xml:space="preserve"> proband</w:t>
      </w:r>
      <w:r w:rsidR="00310B6B">
        <w:rPr>
          <w:rFonts w:ascii="Arial" w:hAnsi="Arial" w:cs="Arial"/>
          <w:sz w:val="24"/>
          <w:szCs w:val="24"/>
          <w:lang w:val="en-GB"/>
        </w:rPr>
        <w:t>s</w:t>
      </w:r>
      <w:r w:rsidR="00FE4E07" w:rsidRPr="00E62884">
        <w:rPr>
          <w:rFonts w:ascii="Arial" w:hAnsi="Arial" w:cs="Arial"/>
          <w:sz w:val="24"/>
          <w:szCs w:val="24"/>
          <w:lang w:val="en-GB"/>
        </w:rPr>
        <w:t xml:space="preserve"> compared to controls</w:t>
      </w:r>
      <w:r w:rsidR="006454E0" w:rsidRPr="00E62884">
        <w:rPr>
          <w:rFonts w:ascii="Arial" w:hAnsi="Arial" w:cs="Arial"/>
          <w:sz w:val="24"/>
          <w:szCs w:val="24"/>
          <w:lang w:val="en-GB"/>
        </w:rPr>
        <w:fldChar w:fldCharType="begin" w:fldLock="1"/>
      </w:r>
      <w:r w:rsidR="00251DD6">
        <w:rPr>
          <w:rFonts w:ascii="Arial" w:hAnsi="Arial" w:cs="Arial"/>
          <w:sz w:val="24"/>
          <w:szCs w:val="24"/>
          <w:lang w:val="en-GB"/>
        </w:rPr>
        <w:instrText>ADDIN CSL_CITATION {"citationItems":[{"id":"ITEM-1","itemData":{"DOI":"10.1093/hmg/ddv036","ISSN":"14602083","abstract":"© The Author 2015. Published by Oxford University Press. All rights reserved.The Brugada syndrome (BrS) is a rare heritable cardiac arrhythmia disorder associated with ventricular fibrillation and sudden cardiac death. Mutations in the SCN5A gene have been causally related to BrS in 20-30% of cases. Twenty other genes have been described as involved in BrS, but their overall contribution to disease prevalence is still unclear. This study aims to estimate the burden of rare coding variation in arrhythmia-susceptibility genes among a large group of patients with BrS.We have developed a custom kit to capture and sequence the coding regions of 45 previously reported arrhythmia-susceptibility genes and applied this kit to 167 index cases presenting with a Brugada pattern on the electrocardiogram as well as 167 individuals aged over 65-year old and showing no history of cardiac arrhythmia. By applying burden tests, a significant enrichment in rare coding variation (with a minor allele frequency below 0.1%) was observed only for SCN5A, with rare coding variants carried by 20.4% of cases with BrS versus 2.4% of control individuals (P = 1.4 × 10-7). No significant enrichment was observed for any other arrhythmia-susceptibility gene, including SCN10A and CACNA1C. These results indicate that, except for SCN5A, rare coding variation in previously reported arrhythmia-susceptibility genes do not contribute significantly to the occurrence of BrS in a population with European ancestry. Extreme caution should thus be taken when interpreting genetic variation in molecular diagnostic setting, since rare coding variantswere observed in a similar extent among cases versus controls, for most previously reported BrS-susceptibility genes.","author":[{"dropping-particle":"","family":"Scouarnec","given":"Solena","non-dropping-particle":"Le","parse-names":false,"suffix":""},{"dropping-particle":"","family":"Karakachoff","given":"Matilde","non-dropping-particle":"","parse-names":false,"suffix":""},{"dropping-particle":"","family":"Gourraud","given":"Jean Baptiste","non-dropping-particle":"","parse-names":false,"suffix":""},{"dropping-particle":"","family":"Lindenbaum","given":"Pierre","non-dropping-particle":"","parse-names":false,"suffix":""},{"dropping-particle":"","family":"Bonnaud","given":"Stéphanie","non-dropping-particle":"","parse-names":false,"suffix":""},{"dropping-particle":"","family":"Portero","given":"Vincent","non-dropping-particle":"","parse-names":false,"suffix":""},{"dropping-particle":"","family":"Duboscq-Bidot","given":"Laëtitia","non-dropping-particle":"","parse-names":false,"suffix":""},{"dropping-particle":"","family":"Daumy","given":"Xavier","non-dropping-particle":"","parse-names":false,"suffix":""},{"dropping-particle":"","family":"Simonet","given":"Floriane","non-dropping-particle":"","parse-names":false,"suffix":""},{"dropping-particle":"","family":"Teusan","given":"Raluca","non-dropping-particle":"","parse-names":false,"suffix":""},{"dropping-particle":"","family":"Baron","given":"Estelle","non-dropping-particle":"","parse-names":false,"suffix":""},{"dropping-particle":"","family":"Violleau","given":"Jade","non-dropping-particle":"","parse-names":false,"suffix":""},{"dropping-particle":"","family":"Persyn","given":"Elodie","non-dropping-particle":"","parse-names":false,"suffix":""},{"dropping-particle":"","family":"Bellanger","given":"Lise","non-dropping-particle":"","parse-names":false,"suffix":""},{"dropping-particle":"","family":"Barc","given":"Julien","non-dropping-particle":"","parse-names":false,"suffix":""},{"dropping-particle":"","family":"Chatel","given":"Stéphanie","non-dropping-particle":"","parse-names":false,"suffix":""},{"dropping-particle":"","family":"Martins","given":"Raphaël","non-dropping-particle":"","parse-names":false,"suffix":""},{"dropping-particle":"","family":"Mabo","given":"Philippe","non-dropping-particle":"","parse-names":false,"suffix":""},{"dropping-particle":"","family":"Sacher","given":"Frédéric","non-dropping-particle":"","parse-names":false,"suffix":""},{"dropping-particle":"","family":"Haïssaguerre","given":"Michel","non-dropping-particle":"","parse-names":false,"suffix":""},{"dropping-particle":"","family":"Kyndt","given":"Florence","non-dropping-particle":"","parse-names":false,"suffix":""},{"dropping-particle":"","family":"Schmitt","given":"Sébastien","non-dropping-particle":"","parse-names":false,"suffix":""},{"dropping-particle":"","family":"Bézieau","given":"Stéphane","non-dropping-particle":"","parse-names":false,"suffix":""},{"dropping-particle":"","family":"Marec","given":"Hervé","non-dropping-particle":"Le","parse-names":false,"suffix":""},{"dropping-particle":"","family":"Dina","given":"Christian","non-dropping-particle":"","parse-names":false,"suffix":""},{"dropping-particle":"","family":"Schott","given":"Jean Jacques","non-dropping-particle":"","parse-names":false,"suffix":""},{"dropping-particle":"","family":"Probst","given":"Vincent","non-dropping-particle":"","parse-names":false,"suffix":""},{"dropping-particle":"","family":"Redon","given":"Richard","non-dropping-particle":"","parse-names":false,"suffix":""}],"container-title":"Human Molecular Genetics","id":"ITEM-1","issue":"10","issued":{"date-parts":[["2015"]]},"page":"2757-2763","title":"Testing the burden of rare variation in arrhythmia-susceptibility genes provides new insights into molecular diagnosis for brugada syndrome","type":"article-journal","volume":"24"},"uris":["http://www.mendeley.com/documents/?uuid=b74b06e1-da76-45cc-8d41-aca677f3aedb"]}],"mendeley":{"formattedCitation":"&lt;sup&gt;12&lt;/sup&gt;","plainTextFormattedCitation":"12","previouslyFormattedCitation":"&lt;sup&gt;15&lt;/sup&gt;"},"properties":{"noteIndex":0},"schema":"https://github.com/citation-style-language/schema/raw/master/csl-citation.json"}</w:instrText>
      </w:r>
      <w:r w:rsidR="006454E0" w:rsidRPr="00E62884">
        <w:rPr>
          <w:rFonts w:ascii="Arial" w:hAnsi="Arial" w:cs="Arial"/>
          <w:sz w:val="24"/>
          <w:szCs w:val="24"/>
          <w:lang w:val="en-GB"/>
        </w:rPr>
        <w:fldChar w:fldCharType="separate"/>
      </w:r>
      <w:r w:rsidR="00251DD6" w:rsidRPr="00251DD6">
        <w:rPr>
          <w:rFonts w:ascii="Arial" w:hAnsi="Arial" w:cs="Arial"/>
          <w:noProof/>
          <w:sz w:val="24"/>
          <w:szCs w:val="24"/>
          <w:vertAlign w:val="superscript"/>
          <w:lang w:val="en-GB"/>
        </w:rPr>
        <w:t>12</w:t>
      </w:r>
      <w:r w:rsidR="006454E0" w:rsidRPr="00E62884">
        <w:rPr>
          <w:rFonts w:ascii="Arial" w:hAnsi="Arial" w:cs="Arial"/>
          <w:sz w:val="24"/>
          <w:szCs w:val="24"/>
          <w:lang w:val="en-GB"/>
        </w:rPr>
        <w:fldChar w:fldCharType="end"/>
      </w:r>
      <w:r w:rsidR="006A4D8C">
        <w:rPr>
          <w:rFonts w:ascii="Arial" w:hAnsi="Arial" w:cs="Arial"/>
          <w:sz w:val="24"/>
          <w:szCs w:val="24"/>
          <w:lang w:val="en-GB"/>
        </w:rPr>
        <w:t xml:space="preserve">, despite presence of </w:t>
      </w:r>
      <w:r w:rsidR="006A4D8C" w:rsidRPr="00E62884">
        <w:rPr>
          <w:rFonts w:ascii="Arial" w:hAnsi="Arial" w:cs="Arial"/>
          <w:sz w:val="24"/>
          <w:szCs w:val="24"/>
          <w:lang w:val="en-GB"/>
        </w:rPr>
        <w:t>persuasive functional data</w:t>
      </w:r>
      <w:r w:rsidR="004D461F">
        <w:rPr>
          <w:rFonts w:ascii="Arial" w:hAnsi="Arial" w:cs="Arial"/>
          <w:sz w:val="24"/>
          <w:szCs w:val="24"/>
          <w:lang w:val="en-GB"/>
        </w:rPr>
        <w:t>.</w:t>
      </w:r>
      <w:r w:rsidR="004D461F" w:rsidRPr="004D461F">
        <w:rPr>
          <w:rFonts w:ascii="Arial" w:hAnsi="Arial" w:cs="Arial"/>
          <w:sz w:val="24"/>
          <w:szCs w:val="24"/>
          <w:lang w:val="en-GB"/>
        </w:rPr>
        <w:t xml:space="preserve"> </w:t>
      </w:r>
      <w:r w:rsidR="004D461F" w:rsidRPr="00E62884">
        <w:rPr>
          <w:rFonts w:ascii="Arial" w:hAnsi="Arial" w:cs="Arial"/>
          <w:sz w:val="24"/>
          <w:szCs w:val="24"/>
          <w:lang w:val="en-GB"/>
        </w:rPr>
        <w:t xml:space="preserve">The case </w:t>
      </w:r>
      <w:r w:rsidR="004D461F">
        <w:rPr>
          <w:rFonts w:ascii="Arial" w:hAnsi="Arial" w:cs="Arial"/>
          <w:sz w:val="24"/>
          <w:szCs w:val="24"/>
          <w:lang w:val="en-GB"/>
        </w:rPr>
        <w:t xml:space="preserve">can </w:t>
      </w:r>
      <w:r w:rsidR="004D461F" w:rsidRPr="00E62884">
        <w:rPr>
          <w:rFonts w:ascii="Arial" w:hAnsi="Arial" w:cs="Arial"/>
          <w:sz w:val="24"/>
          <w:szCs w:val="24"/>
          <w:lang w:val="en-GB"/>
        </w:rPr>
        <w:t xml:space="preserve">therefore be made that </w:t>
      </w:r>
      <w:r w:rsidR="004D461F">
        <w:rPr>
          <w:rFonts w:ascii="Arial" w:hAnsi="Arial" w:cs="Arial"/>
          <w:i/>
          <w:sz w:val="24"/>
          <w:szCs w:val="24"/>
          <w:lang w:val="en-GB"/>
        </w:rPr>
        <w:t>RRAD</w:t>
      </w:r>
      <w:r w:rsidR="004D461F" w:rsidRPr="00E62884">
        <w:rPr>
          <w:rFonts w:ascii="Arial" w:hAnsi="Arial" w:cs="Arial"/>
          <w:sz w:val="24"/>
          <w:szCs w:val="24"/>
          <w:lang w:val="en-GB"/>
        </w:rPr>
        <w:t xml:space="preserve"> </w:t>
      </w:r>
      <w:r w:rsidR="004D461F">
        <w:rPr>
          <w:rFonts w:ascii="Arial" w:hAnsi="Arial" w:cs="Arial"/>
          <w:sz w:val="24"/>
          <w:szCs w:val="24"/>
          <w:lang w:val="en-GB"/>
        </w:rPr>
        <w:t xml:space="preserve">as a cause of </w:t>
      </w:r>
      <w:r w:rsidR="00310B6B">
        <w:rPr>
          <w:rFonts w:ascii="Arial" w:hAnsi="Arial" w:cs="Arial"/>
          <w:sz w:val="24"/>
          <w:szCs w:val="24"/>
          <w:lang w:val="en-GB"/>
        </w:rPr>
        <w:t>BrS</w:t>
      </w:r>
      <w:r w:rsidR="004D461F">
        <w:rPr>
          <w:rFonts w:ascii="Arial" w:hAnsi="Arial" w:cs="Arial"/>
          <w:sz w:val="24"/>
          <w:szCs w:val="24"/>
          <w:lang w:val="en-GB"/>
        </w:rPr>
        <w:t xml:space="preserve"> </w:t>
      </w:r>
      <w:r w:rsidR="004D461F" w:rsidRPr="00E62884">
        <w:rPr>
          <w:rFonts w:ascii="Arial" w:hAnsi="Arial" w:cs="Arial"/>
          <w:sz w:val="24"/>
          <w:szCs w:val="24"/>
          <w:lang w:val="en-GB"/>
        </w:rPr>
        <w:t xml:space="preserve">is a family specific finding until there is </w:t>
      </w:r>
      <w:r w:rsidR="004D461F">
        <w:rPr>
          <w:rFonts w:ascii="Arial" w:hAnsi="Arial" w:cs="Arial"/>
          <w:sz w:val="24"/>
          <w:szCs w:val="24"/>
          <w:lang w:val="en-GB"/>
        </w:rPr>
        <w:t xml:space="preserve">more robust </w:t>
      </w:r>
      <w:r w:rsidR="004D461F" w:rsidRPr="00E62884">
        <w:rPr>
          <w:rFonts w:ascii="Arial" w:hAnsi="Arial" w:cs="Arial"/>
          <w:sz w:val="24"/>
          <w:szCs w:val="24"/>
          <w:lang w:val="en-GB"/>
        </w:rPr>
        <w:t>validation in other patient cohorts.</w:t>
      </w:r>
    </w:p>
    <w:p w14:paraId="7EF5D94B" w14:textId="77777777" w:rsidR="004D461F" w:rsidRPr="00E62884" w:rsidRDefault="004D461F" w:rsidP="00F81AE6">
      <w:pPr>
        <w:pStyle w:val="Body"/>
        <w:spacing w:line="480" w:lineRule="auto"/>
        <w:rPr>
          <w:rFonts w:ascii="Arial" w:eastAsiaTheme="majorEastAsia" w:hAnsi="Arial" w:cs="Arial"/>
          <w:b/>
          <w:bCs/>
          <w:color w:val="0079BF" w:themeColor="accent1" w:themeShade="BF"/>
          <w:sz w:val="24"/>
          <w:szCs w:val="24"/>
          <w:bdr w:val="none" w:sz="0" w:space="0" w:color="auto"/>
          <w:lang w:eastAsia="en-US" w:bidi="en-US"/>
        </w:rPr>
      </w:pPr>
    </w:p>
    <w:p w14:paraId="24840886" w14:textId="73958DD6" w:rsidR="007C1A41" w:rsidRPr="002A5DF3" w:rsidRDefault="00FD1F98" w:rsidP="002A5DF3">
      <w:pPr>
        <w:pStyle w:val="Body"/>
        <w:spacing w:line="480" w:lineRule="auto"/>
        <w:rPr>
          <w:rFonts w:ascii="Arial" w:hAnsi="Arial" w:cs="Arial"/>
          <w:sz w:val="24"/>
          <w:szCs w:val="24"/>
          <w:lang w:val="en-GB"/>
        </w:rPr>
      </w:pPr>
      <w:r w:rsidRPr="00E62884">
        <w:rPr>
          <w:rFonts w:ascii="Arial" w:hAnsi="Arial" w:cs="Arial"/>
          <w:sz w:val="24"/>
          <w:szCs w:val="24"/>
          <w:lang w:val="en-GB"/>
        </w:rPr>
        <w:t xml:space="preserve">Furthermore, </w:t>
      </w:r>
      <w:r>
        <w:rPr>
          <w:rFonts w:ascii="Arial" w:hAnsi="Arial" w:cs="Arial"/>
          <w:sz w:val="24"/>
          <w:szCs w:val="24"/>
          <w:lang w:val="en-GB"/>
        </w:rPr>
        <w:t>as</w:t>
      </w:r>
      <w:r w:rsidRPr="00E62884">
        <w:rPr>
          <w:rFonts w:ascii="Arial" w:hAnsi="Arial" w:cs="Arial"/>
          <w:sz w:val="24"/>
          <w:szCs w:val="24"/>
          <w:lang w:val="en-GB"/>
        </w:rPr>
        <w:t xml:space="preserve"> </w:t>
      </w:r>
      <w:r w:rsidRPr="00E62884">
        <w:rPr>
          <w:rFonts w:ascii="Arial" w:hAnsi="Arial" w:cs="Arial"/>
          <w:i/>
          <w:sz w:val="24"/>
          <w:szCs w:val="24"/>
          <w:lang w:val="en-GB"/>
        </w:rPr>
        <w:t>RADD</w:t>
      </w:r>
      <w:r w:rsidRPr="00E62884">
        <w:rPr>
          <w:rFonts w:ascii="Arial" w:hAnsi="Arial" w:cs="Arial"/>
          <w:sz w:val="24"/>
          <w:szCs w:val="24"/>
          <w:lang w:val="en-GB"/>
        </w:rPr>
        <w:t xml:space="preserve"> rare variants in Brugada proband</w:t>
      </w:r>
      <w:r w:rsidR="004D461F">
        <w:rPr>
          <w:rFonts w:ascii="Arial" w:hAnsi="Arial" w:cs="Arial"/>
          <w:sz w:val="24"/>
          <w:szCs w:val="24"/>
          <w:lang w:val="en-GB"/>
        </w:rPr>
        <w:t>s</w:t>
      </w:r>
      <w:r w:rsidRPr="00E62884">
        <w:rPr>
          <w:rFonts w:ascii="Arial" w:hAnsi="Arial" w:cs="Arial"/>
          <w:sz w:val="24"/>
          <w:szCs w:val="24"/>
          <w:lang w:val="en-GB"/>
        </w:rPr>
        <w:t xml:space="preserve"> </w:t>
      </w:r>
      <w:r>
        <w:rPr>
          <w:rFonts w:ascii="Arial" w:hAnsi="Arial" w:cs="Arial"/>
          <w:sz w:val="24"/>
          <w:szCs w:val="24"/>
          <w:lang w:val="en-GB"/>
        </w:rPr>
        <w:t xml:space="preserve">and </w:t>
      </w:r>
      <w:r w:rsidR="004D461F">
        <w:rPr>
          <w:rFonts w:ascii="Arial" w:hAnsi="Arial" w:cs="Arial"/>
          <w:sz w:val="24"/>
          <w:szCs w:val="24"/>
          <w:lang w:val="en-GB"/>
        </w:rPr>
        <w:t>the general</w:t>
      </w:r>
      <w:r w:rsidRPr="00E62884">
        <w:rPr>
          <w:rFonts w:ascii="Arial" w:hAnsi="Arial" w:cs="Arial"/>
          <w:sz w:val="24"/>
          <w:szCs w:val="24"/>
          <w:lang w:val="en-GB"/>
        </w:rPr>
        <w:t xml:space="preserve"> population</w:t>
      </w:r>
      <w:r>
        <w:rPr>
          <w:rFonts w:ascii="Arial" w:hAnsi="Arial" w:cs="Arial"/>
          <w:sz w:val="24"/>
          <w:szCs w:val="24"/>
          <w:lang w:val="en-GB"/>
        </w:rPr>
        <w:t xml:space="preserve"> are of relatively similar frequencies</w:t>
      </w:r>
      <w:r w:rsidR="004D461F">
        <w:rPr>
          <w:rFonts w:ascii="Arial" w:hAnsi="Arial" w:cs="Arial"/>
          <w:sz w:val="24"/>
          <w:szCs w:val="24"/>
          <w:lang w:val="en-GB"/>
        </w:rPr>
        <w:t xml:space="preserve"> and characteristics</w:t>
      </w:r>
      <w:r>
        <w:rPr>
          <w:rFonts w:ascii="Arial" w:hAnsi="Arial" w:cs="Arial"/>
          <w:sz w:val="24"/>
          <w:szCs w:val="24"/>
          <w:lang w:val="en-GB"/>
        </w:rPr>
        <w:t xml:space="preserve"> i.e. low signal to noise ratio</w:t>
      </w:r>
      <w:r w:rsidRPr="00E62884">
        <w:rPr>
          <w:rFonts w:ascii="Arial" w:hAnsi="Arial" w:cs="Arial"/>
          <w:sz w:val="24"/>
          <w:szCs w:val="24"/>
          <w:lang w:val="en-GB"/>
        </w:rPr>
        <w:t xml:space="preserve">, how may we readily differentiate pathogenic variants for clinical application? The degree of functional evaluation undertaken by </w:t>
      </w:r>
      <w:proofErr w:type="spellStart"/>
      <w:r w:rsidRPr="00E62884">
        <w:rPr>
          <w:rFonts w:ascii="Arial" w:hAnsi="Arial" w:cs="Arial"/>
          <w:sz w:val="24"/>
          <w:szCs w:val="24"/>
          <w:lang w:val="en-GB"/>
        </w:rPr>
        <w:t>Belbachir</w:t>
      </w:r>
      <w:proofErr w:type="spellEnd"/>
      <w:r w:rsidRPr="00E62884">
        <w:rPr>
          <w:rFonts w:ascii="Arial" w:hAnsi="Arial" w:cs="Arial"/>
          <w:sz w:val="24"/>
          <w:szCs w:val="24"/>
          <w:lang w:val="en-GB"/>
        </w:rPr>
        <w:t xml:space="preserve"> et al. will not be feasible for every </w:t>
      </w:r>
      <w:r w:rsidRPr="00E62884">
        <w:rPr>
          <w:rFonts w:ascii="Arial" w:hAnsi="Arial" w:cs="Arial"/>
          <w:i/>
          <w:sz w:val="24"/>
          <w:szCs w:val="24"/>
          <w:lang w:val="en-GB"/>
        </w:rPr>
        <w:t xml:space="preserve">RADD </w:t>
      </w:r>
      <w:r w:rsidRPr="00E62884">
        <w:rPr>
          <w:rFonts w:ascii="Arial" w:hAnsi="Arial" w:cs="Arial"/>
          <w:sz w:val="24"/>
          <w:szCs w:val="24"/>
          <w:lang w:val="en-GB"/>
        </w:rPr>
        <w:t xml:space="preserve">variant discovered in a </w:t>
      </w:r>
      <w:r w:rsidR="00310B6B">
        <w:rPr>
          <w:rFonts w:ascii="Arial" w:hAnsi="Arial" w:cs="Arial"/>
          <w:sz w:val="24"/>
          <w:szCs w:val="24"/>
          <w:lang w:val="en-GB"/>
        </w:rPr>
        <w:t>BrS</w:t>
      </w:r>
      <w:r w:rsidRPr="00E62884">
        <w:rPr>
          <w:rFonts w:ascii="Arial" w:hAnsi="Arial" w:cs="Arial"/>
          <w:sz w:val="24"/>
          <w:szCs w:val="24"/>
          <w:lang w:val="en-GB"/>
        </w:rPr>
        <w:t xml:space="preserve"> patient. For the moment</w:t>
      </w:r>
      <w:r>
        <w:rPr>
          <w:rFonts w:ascii="Arial" w:hAnsi="Arial" w:cs="Arial"/>
          <w:sz w:val="24"/>
          <w:szCs w:val="24"/>
          <w:lang w:val="en-GB"/>
        </w:rPr>
        <w:t>,</w:t>
      </w:r>
      <w:r w:rsidRPr="00E62884">
        <w:rPr>
          <w:rFonts w:ascii="Arial" w:hAnsi="Arial" w:cs="Arial"/>
          <w:sz w:val="24"/>
          <w:szCs w:val="24"/>
          <w:lang w:val="en-GB"/>
        </w:rPr>
        <w:t xml:space="preserve"> adoption</w:t>
      </w:r>
      <w:r>
        <w:rPr>
          <w:rFonts w:ascii="Arial" w:hAnsi="Arial" w:cs="Arial"/>
          <w:sz w:val="24"/>
          <w:szCs w:val="24"/>
          <w:lang w:val="en-GB"/>
        </w:rPr>
        <w:t xml:space="preserve"> of </w:t>
      </w:r>
      <w:r w:rsidRPr="00FD1F98">
        <w:rPr>
          <w:rFonts w:ascii="Arial" w:hAnsi="Arial" w:cs="Arial"/>
          <w:i/>
          <w:sz w:val="24"/>
          <w:szCs w:val="24"/>
          <w:lang w:val="en-GB"/>
        </w:rPr>
        <w:t>RRAD</w:t>
      </w:r>
      <w:r w:rsidRPr="00E62884">
        <w:rPr>
          <w:rFonts w:ascii="Arial" w:hAnsi="Arial" w:cs="Arial"/>
          <w:sz w:val="24"/>
          <w:szCs w:val="24"/>
          <w:lang w:val="en-GB"/>
        </w:rPr>
        <w:t xml:space="preserve"> alongside </w:t>
      </w:r>
      <w:r w:rsidRPr="00E62884">
        <w:rPr>
          <w:rFonts w:ascii="Arial" w:hAnsi="Arial" w:cs="Arial"/>
          <w:i/>
          <w:sz w:val="24"/>
          <w:szCs w:val="24"/>
          <w:lang w:val="en-GB"/>
        </w:rPr>
        <w:t>SCN5A</w:t>
      </w:r>
      <w:r w:rsidRPr="00E62884">
        <w:rPr>
          <w:rFonts w:ascii="Arial" w:hAnsi="Arial" w:cs="Arial"/>
          <w:sz w:val="24"/>
          <w:szCs w:val="24"/>
          <w:lang w:val="en-GB"/>
        </w:rPr>
        <w:t xml:space="preserve"> </w:t>
      </w:r>
      <w:r w:rsidR="004D461F">
        <w:rPr>
          <w:rFonts w:ascii="Arial" w:hAnsi="Arial" w:cs="Arial"/>
          <w:sz w:val="24"/>
          <w:szCs w:val="24"/>
          <w:lang w:val="en-GB"/>
        </w:rPr>
        <w:t xml:space="preserve">in future diagnostic panels </w:t>
      </w:r>
      <w:r w:rsidRPr="00E62884">
        <w:rPr>
          <w:rFonts w:ascii="Arial" w:hAnsi="Arial" w:cs="Arial"/>
          <w:sz w:val="24"/>
          <w:szCs w:val="24"/>
          <w:lang w:val="en-GB"/>
        </w:rPr>
        <w:t>is premature.</w:t>
      </w:r>
    </w:p>
    <w:p w14:paraId="7847CB5A" w14:textId="78136067" w:rsidR="007C1A41" w:rsidRPr="00E62884" w:rsidRDefault="00F81AE6" w:rsidP="002A5DF3">
      <w:pPr>
        <w:rPr>
          <w:rFonts w:ascii="Arial" w:hAnsi="Arial" w:cs="Arial"/>
          <w:b/>
        </w:rPr>
      </w:pPr>
      <w:r>
        <w:rPr>
          <w:rFonts w:ascii="Arial" w:hAnsi="Arial" w:cs="Arial"/>
          <w:b/>
        </w:rPr>
        <w:br w:type="page"/>
      </w:r>
      <w:r w:rsidR="007C1A41" w:rsidRPr="00E62884">
        <w:rPr>
          <w:rFonts w:ascii="Arial" w:hAnsi="Arial" w:cs="Arial"/>
          <w:b/>
        </w:rPr>
        <w:lastRenderedPageBreak/>
        <w:t>References</w:t>
      </w:r>
    </w:p>
    <w:p w14:paraId="75513141" w14:textId="77777777" w:rsidR="007C1A41" w:rsidRPr="00A95D89" w:rsidRDefault="007C1A41" w:rsidP="00F81AE6">
      <w:pPr>
        <w:pStyle w:val="Body"/>
        <w:spacing w:line="360" w:lineRule="auto"/>
        <w:rPr>
          <w:rFonts w:ascii="Arial" w:hAnsi="Arial" w:cs="Arial"/>
          <w:szCs w:val="24"/>
          <w:lang w:val="en-GB"/>
        </w:rPr>
      </w:pPr>
    </w:p>
    <w:p w14:paraId="2F86F7FB" w14:textId="7537FF4D" w:rsidR="00251DD6" w:rsidRPr="00251DD6" w:rsidRDefault="007C1A41"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sz w:val="22"/>
        </w:rPr>
        <w:fldChar w:fldCharType="begin" w:fldLock="1"/>
      </w:r>
      <w:r w:rsidRPr="00251DD6">
        <w:rPr>
          <w:rFonts w:ascii="Arial" w:hAnsi="Arial" w:cs="Arial"/>
          <w:sz w:val="22"/>
        </w:rPr>
        <w:instrText xml:space="preserve">ADDIN Mendeley Bibliography CSL_BIBLIOGRAPHY </w:instrText>
      </w:r>
      <w:r w:rsidRPr="00251DD6">
        <w:rPr>
          <w:rFonts w:ascii="Arial" w:hAnsi="Arial" w:cs="Arial"/>
          <w:sz w:val="22"/>
        </w:rPr>
        <w:fldChar w:fldCharType="separate"/>
      </w:r>
      <w:r w:rsidR="00251DD6" w:rsidRPr="00251DD6">
        <w:rPr>
          <w:rFonts w:ascii="Arial" w:hAnsi="Arial" w:cs="Arial"/>
          <w:noProof/>
          <w:sz w:val="22"/>
          <w:lang w:val="en-US"/>
        </w:rPr>
        <w:t xml:space="preserve">1. </w:t>
      </w:r>
      <w:r w:rsidR="00251DD6" w:rsidRPr="00251DD6">
        <w:rPr>
          <w:rFonts w:ascii="Arial" w:hAnsi="Arial" w:cs="Arial"/>
          <w:noProof/>
          <w:sz w:val="22"/>
          <w:lang w:val="en-US"/>
        </w:rPr>
        <w:tab/>
        <w:t xml:space="preserve">Chen Q, Kirsch GE, Zhang D, Brugada R, Brugada J, Brugada P, Potenza D, Moya A, Borggrefe M, Breithardt G, Ortiz-Lopez R, Wang Z, Antzelevitch C, O’Brlen RE, Schulze-Bahr E, Keating MT, Towbin JA, Wang Q. Genetic basis and molecular mechanism for idiopathic ventricular fibrillation. </w:t>
      </w:r>
      <w:r w:rsidR="00251DD6" w:rsidRPr="00251DD6">
        <w:rPr>
          <w:rFonts w:ascii="Arial" w:hAnsi="Arial" w:cs="Arial"/>
          <w:i/>
          <w:iCs/>
          <w:noProof/>
          <w:sz w:val="22"/>
          <w:lang w:val="en-US"/>
        </w:rPr>
        <w:t>Nature</w:t>
      </w:r>
      <w:r w:rsidR="00251DD6" w:rsidRPr="00251DD6">
        <w:rPr>
          <w:rFonts w:ascii="Arial" w:hAnsi="Arial" w:cs="Arial"/>
          <w:noProof/>
          <w:sz w:val="22"/>
          <w:lang w:val="en-US"/>
        </w:rPr>
        <w:t xml:space="preserve"> 1998;</w:t>
      </w:r>
      <w:r w:rsidR="00251DD6" w:rsidRPr="00251DD6">
        <w:rPr>
          <w:rFonts w:ascii="Arial" w:hAnsi="Arial" w:cs="Arial"/>
          <w:bCs/>
          <w:noProof/>
          <w:sz w:val="22"/>
          <w:lang w:val="en-US"/>
        </w:rPr>
        <w:t>392</w:t>
      </w:r>
      <w:r w:rsidR="00251DD6" w:rsidRPr="00251DD6">
        <w:rPr>
          <w:rFonts w:ascii="Arial" w:hAnsi="Arial" w:cs="Arial"/>
          <w:noProof/>
          <w:sz w:val="22"/>
          <w:lang w:val="en-US"/>
        </w:rPr>
        <w:t xml:space="preserve">:293–296. </w:t>
      </w:r>
    </w:p>
    <w:p w14:paraId="67E42296"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2. </w:t>
      </w:r>
      <w:r w:rsidRPr="00251DD6">
        <w:rPr>
          <w:rFonts w:ascii="Arial" w:hAnsi="Arial" w:cs="Arial"/>
          <w:noProof/>
          <w:sz w:val="22"/>
          <w:lang w:val="en-US"/>
        </w:rPr>
        <w:tab/>
        <w:t xml:space="preserve">Wilde AAM, Behr ER. Genetic testing for inherited cardiac disease. Nat. Rev. Cardiol. 2013. p. 571–583. </w:t>
      </w:r>
    </w:p>
    <w:p w14:paraId="360FBC7E"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3. </w:t>
      </w:r>
      <w:r w:rsidRPr="00251DD6">
        <w:rPr>
          <w:rFonts w:ascii="Arial" w:hAnsi="Arial" w:cs="Arial"/>
          <w:noProof/>
          <w:sz w:val="22"/>
          <w:lang w:val="en-US"/>
        </w:rPr>
        <w:tab/>
        <w:t xml:space="preserve">Probst V, Wilde AAM, Barc J, Sacher F, Babuty D, Mabo P, Mansourati J, Scouarnec S Le, Kyndt F, Caignec C Le, Guicheney P, Gouas L, Albuisson J, Meregalli PG, Marec H Le, Tan HL, Schott JJ. SCN5A Mutations and the role of genetic background in the pathophysiology of brugada syndrome. </w:t>
      </w:r>
      <w:r w:rsidRPr="00251DD6">
        <w:rPr>
          <w:rFonts w:ascii="Arial" w:hAnsi="Arial" w:cs="Arial"/>
          <w:i/>
          <w:iCs/>
          <w:noProof/>
          <w:sz w:val="22"/>
          <w:lang w:val="en-US"/>
        </w:rPr>
        <w:t>Circ Cardiovasc Genet</w:t>
      </w:r>
      <w:r w:rsidRPr="00251DD6">
        <w:rPr>
          <w:rFonts w:ascii="Arial" w:hAnsi="Arial" w:cs="Arial"/>
          <w:noProof/>
          <w:sz w:val="22"/>
          <w:lang w:val="en-US"/>
        </w:rPr>
        <w:t xml:space="preserve"> 2009;</w:t>
      </w:r>
      <w:r w:rsidRPr="00251DD6">
        <w:rPr>
          <w:rFonts w:ascii="Arial" w:hAnsi="Arial" w:cs="Arial"/>
          <w:bCs/>
          <w:noProof/>
          <w:sz w:val="22"/>
          <w:lang w:val="en-US"/>
        </w:rPr>
        <w:t>2</w:t>
      </w:r>
      <w:r w:rsidRPr="00251DD6">
        <w:rPr>
          <w:rFonts w:ascii="Arial" w:hAnsi="Arial" w:cs="Arial"/>
          <w:noProof/>
          <w:sz w:val="22"/>
          <w:lang w:val="en-US"/>
        </w:rPr>
        <w:t xml:space="preserve">:552–557. </w:t>
      </w:r>
    </w:p>
    <w:p w14:paraId="14BF0C1C"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4. </w:t>
      </w:r>
      <w:r w:rsidRPr="00251DD6">
        <w:rPr>
          <w:rFonts w:ascii="Arial" w:hAnsi="Arial" w:cs="Arial"/>
          <w:noProof/>
          <w:sz w:val="22"/>
          <w:lang w:val="en-US"/>
        </w:rPr>
        <w:tab/>
        <w:t xml:space="preserve">Antzelevitch C, Yan GX, Ackerman MJ, Borggrefe M, Corrado D, Guo J, Gussak I, Hasdemir C, Horie M, Huikuri H, Ma C, Morita H, Nam GB, Sacher F, Shimizu W, Viskin S, Wilde AAM. J-Wave syndromes expert consensus conference report: Emerging concepts and gaps in knowledge. </w:t>
      </w:r>
      <w:r w:rsidRPr="00251DD6">
        <w:rPr>
          <w:rFonts w:ascii="Arial" w:hAnsi="Arial" w:cs="Arial"/>
          <w:i/>
          <w:iCs/>
          <w:noProof/>
          <w:sz w:val="22"/>
          <w:lang w:val="en-US"/>
        </w:rPr>
        <w:t>Europace</w:t>
      </w:r>
      <w:r w:rsidRPr="00251DD6">
        <w:rPr>
          <w:rFonts w:ascii="Arial" w:hAnsi="Arial" w:cs="Arial"/>
          <w:noProof/>
          <w:sz w:val="22"/>
          <w:lang w:val="en-US"/>
        </w:rPr>
        <w:t xml:space="preserve"> 2017;</w:t>
      </w:r>
      <w:r w:rsidRPr="00251DD6">
        <w:rPr>
          <w:rFonts w:ascii="Arial" w:hAnsi="Arial" w:cs="Arial"/>
          <w:bCs/>
          <w:noProof/>
          <w:sz w:val="22"/>
          <w:lang w:val="en-US"/>
        </w:rPr>
        <w:t>19</w:t>
      </w:r>
      <w:r w:rsidRPr="00251DD6">
        <w:rPr>
          <w:rFonts w:ascii="Arial" w:hAnsi="Arial" w:cs="Arial"/>
          <w:noProof/>
          <w:sz w:val="22"/>
          <w:lang w:val="en-US"/>
        </w:rPr>
        <w:t xml:space="preserve">:665–694. </w:t>
      </w:r>
    </w:p>
    <w:p w14:paraId="00405BF4"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5. </w:t>
      </w:r>
      <w:r w:rsidRPr="00251DD6">
        <w:rPr>
          <w:rFonts w:ascii="Arial" w:hAnsi="Arial" w:cs="Arial"/>
          <w:noProof/>
          <w:sz w:val="22"/>
          <w:lang w:val="en-US"/>
        </w:rPr>
        <w:tab/>
        <w:t xml:space="preserve">Risgaard B, Jabbari R, Refsgaard L, Holst A, Haunsø S, Sadjadieh A, Winkel B, Olesen M, Tfelt-Hansen J. High prevalence of genetic variants previously associated with brugada syndrome in new exome data. </w:t>
      </w:r>
      <w:r w:rsidRPr="00251DD6">
        <w:rPr>
          <w:rFonts w:ascii="Arial" w:hAnsi="Arial" w:cs="Arial"/>
          <w:i/>
          <w:iCs/>
          <w:noProof/>
          <w:sz w:val="22"/>
          <w:lang w:val="en-US"/>
        </w:rPr>
        <w:t>Clin Genet</w:t>
      </w:r>
      <w:r w:rsidRPr="00251DD6">
        <w:rPr>
          <w:rFonts w:ascii="Arial" w:hAnsi="Arial" w:cs="Arial"/>
          <w:noProof/>
          <w:sz w:val="22"/>
          <w:lang w:val="en-US"/>
        </w:rPr>
        <w:t xml:space="preserve"> 2013;</w:t>
      </w:r>
      <w:r w:rsidRPr="00251DD6">
        <w:rPr>
          <w:rFonts w:ascii="Arial" w:hAnsi="Arial" w:cs="Arial"/>
          <w:bCs/>
          <w:noProof/>
          <w:sz w:val="22"/>
          <w:lang w:val="en-US"/>
        </w:rPr>
        <w:t>84</w:t>
      </w:r>
      <w:r w:rsidRPr="00251DD6">
        <w:rPr>
          <w:rFonts w:ascii="Arial" w:hAnsi="Arial" w:cs="Arial"/>
          <w:noProof/>
          <w:sz w:val="22"/>
          <w:lang w:val="en-US"/>
        </w:rPr>
        <w:t xml:space="preserve">:489–495. </w:t>
      </w:r>
    </w:p>
    <w:p w14:paraId="40144195"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6. </w:t>
      </w:r>
      <w:r w:rsidRPr="00251DD6">
        <w:rPr>
          <w:rFonts w:ascii="Arial" w:hAnsi="Arial" w:cs="Arial"/>
          <w:noProof/>
          <w:sz w:val="22"/>
          <w:lang w:val="en-US"/>
        </w:rPr>
        <w:tab/>
        <w:t xml:space="preserve">Gray B, Hasdemir C, Ingles J, Aiba T, Makita N, Probst V, Wilde AAM, Newbury-Ecob R, Sheppard MN, Semsarian C, Sy RW, Behr ER. Lack of genotype-phenotype correlation in Brugada Syndrome and Sudden Arrhythmic Death Syndrome families with reported pathogenic SCN1B variants. </w:t>
      </w:r>
      <w:r w:rsidRPr="00251DD6">
        <w:rPr>
          <w:rFonts w:ascii="Arial" w:hAnsi="Arial" w:cs="Arial"/>
          <w:i/>
          <w:iCs/>
          <w:noProof/>
          <w:sz w:val="22"/>
          <w:lang w:val="en-US"/>
        </w:rPr>
        <w:t>Hear Rhythm</w:t>
      </w:r>
      <w:r w:rsidRPr="00251DD6">
        <w:rPr>
          <w:rFonts w:ascii="Arial" w:hAnsi="Arial" w:cs="Arial"/>
          <w:noProof/>
          <w:sz w:val="22"/>
          <w:lang w:val="en-US"/>
        </w:rPr>
        <w:t xml:space="preserve"> 2018;</w:t>
      </w:r>
      <w:r w:rsidRPr="00251DD6">
        <w:rPr>
          <w:rFonts w:ascii="Arial" w:hAnsi="Arial" w:cs="Arial"/>
          <w:bCs/>
          <w:noProof/>
          <w:sz w:val="22"/>
          <w:lang w:val="en-US"/>
        </w:rPr>
        <w:t>15</w:t>
      </w:r>
      <w:r w:rsidRPr="00251DD6">
        <w:rPr>
          <w:rFonts w:ascii="Arial" w:hAnsi="Arial" w:cs="Arial"/>
          <w:noProof/>
          <w:sz w:val="22"/>
          <w:lang w:val="en-US"/>
        </w:rPr>
        <w:t xml:space="preserve">:1051–1057. </w:t>
      </w:r>
    </w:p>
    <w:p w14:paraId="6424D5D5"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7. </w:t>
      </w:r>
      <w:r w:rsidRPr="00251DD6">
        <w:rPr>
          <w:rFonts w:ascii="Arial" w:hAnsi="Arial" w:cs="Arial"/>
          <w:noProof/>
          <w:sz w:val="22"/>
          <w:lang w:val="en-US"/>
        </w:rPr>
        <w:tab/>
        <w:t xml:space="preserve">Hosseini SM, Kim R, Udupa S, Costain G, Jobling R, Liston E, Jamal SM, Szybowska M, Morel CF, Bowdin S, Garcia J, Care M, Sturm AC, Novelli V, Ackerman MJ, Ware JS, Hershberger RE, Wilde AAM, Gollob MH. Reappraisal of reported genes for sudden arrhythmic death: Evidence-based evaluation of gene validity for brugada syndrome. </w:t>
      </w:r>
      <w:r w:rsidRPr="00251DD6">
        <w:rPr>
          <w:rFonts w:ascii="Arial" w:hAnsi="Arial" w:cs="Arial"/>
          <w:i/>
          <w:iCs/>
          <w:noProof/>
          <w:sz w:val="22"/>
          <w:lang w:val="en-US"/>
        </w:rPr>
        <w:t>Circulation</w:t>
      </w:r>
      <w:r w:rsidRPr="00251DD6">
        <w:rPr>
          <w:rFonts w:ascii="Arial" w:hAnsi="Arial" w:cs="Arial"/>
          <w:noProof/>
          <w:sz w:val="22"/>
          <w:lang w:val="en-US"/>
        </w:rPr>
        <w:t xml:space="preserve"> 2018;</w:t>
      </w:r>
      <w:r w:rsidRPr="00251DD6">
        <w:rPr>
          <w:rFonts w:ascii="Arial" w:hAnsi="Arial" w:cs="Arial"/>
          <w:bCs/>
          <w:noProof/>
          <w:sz w:val="22"/>
          <w:lang w:val="en-US"/>
        </w:rPr>
        <w:t>138</w:t>
      </w:r>
      <w:r w:rsidRPr="00251DD6">
        <w:rPr>
          <w:rFonts w:ascii="Arial" w:hAnsi="Arial" w:cs="Arial"/>
          <w:noProof/>
          <w:sz w:val="22"/>
          <w:lang w:val="en-US"/>
        </w:rPr>
        <w:t xml:space="preserve">:1195–1205. </w:t>
      </w:r>
    </w:p>
    <w:p w14:paraId="742C3966"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8. </w:t>
      </w:r>
      <w:r w:rsidRPr="00251DD6">
        <w:rPr>
          <w:rFonts w:ascii="Arial" w:hAnsi="Arial" w:cs="Arial"/>
          <w:noProof/>
          <w:sz w:val="22"/>
          <w:lang w:val="en-US"/>
        </w:rPr>
        <w:tab/>
        <w:t xml:space="preserve">Bezzina CR, Barc J, Mizusawa Y, Remme CA, Gourraud JB, Simonet F, Verkerk AO, Schwartz PJ, Crotti L, Dagradi F, Guicheney P, Fressart V, Leenhardt A, Antzelevitch C, Bartkowiak S, Schulze-Bahr E, Zumhagen S, Behr ER, Bastiaenen R, Tfelt-Hansen J, Olesen MS, Kääb S, Beckmann BM, Weeke P, Watanabe H, Endo N, Minamino T, Horie M, Ohno S, Hasegawa K, et al. Common variants at SCN5A-SCN10A and HEY2 are associated with Brugada syndrome, a rare disease with high risk of sudden cardiac death. </w:t>
      </w:r>
      <w:r w:rsidRPr="00251DD6">
        <w:rPr>
          <w:rFonts w:ascii="Arial" w:hAnsi="Arial" w:cs="Arial"/>
          <w:i/>
          <w:iCs/>
          <w:noProof/>
          <w:sz w:val="22"/>
          <w:lang w:val="en-US"/>
        </w:rPr>
        <w:t>Nat Genet</w:t>
      </w:r>
      <w:r w:rsidRPr="00251DD6">
        <w:rPr>
          <w:rFonts w:ascii="Arial" w:hAnsi="Arial" w:cs="Arial"/>
          <w:noProof/>
          <w:sz w:val="22"/>
          <w:lang w:val="en-US"/>
        </w:rPr>
        <w:t xml:space="preserve"> 2013;</w:t>
      </w:r>
      <w:r w:rsidRPr="00251DD6">
        <w:rPr>
          <w:rFonts w:ascii="Arial" w:hAnsi="Arial" w:cs="Arial"/>
          <w:bCs/>
          <w:noProof/>
          <w:sz w:val="22"/>
          <w:lang w:val="en-US"/>
        </w:rPr>
        <w:t>45</w:t>
      </w:r>
      <w:r w:rsidRPr="00251DD6">
        <w:rPr>
          <w:rFonts w:ascii="Arial" w:hAnsi="Arial" w:cs="Arial"/>
          <w:noProof/>
          <w:sz w:val="22"/>
          <w:lang w:val="en-US"/>
        </w:rPr>
        <w:t xml:space="preserve">:1044–1049. </w:t>
      </w:r>
    </w:p>
    <w:p w14:paraId="5FA2E2E8"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9. </w:t>
      </w:r>
      <w:r w:rsidRPr="00251DD6">
        <w:rPr>
          <w:rFonts w:ascii="Arial" w:hAnsi="Arial" w:cs="Arial"/>
          <w:noProof/>
          <w:sz w:val="22"/>
          <w:lang w:val="en-US"/>
        </w:rPr>
        <w:tab/>
        <w:t xml:space="preserve">Veerman CC, Podliesna S, Tadros R, Lodder EM, Mengarelli I, Jonge B De, Beekman L, Barc J, Wilders R, Wilde AAM, Boukens BJ, Coronel R, Verkerk AO, Remme CA, Bezzina CR. The brugada syndrome susceptibility gene HEY2 modulates cardiac transmural ion channel patterning and electrical heterogeneity. </w:t>
      </w:r>
      <w:r w:rsidRPr="00251DD6">
        <w:rPr>
          <w:rFonts w:ascii="Arial" w:hAnsi="Arial" w:cs="Arial"/>
          <w:i/>
          <w:iCs/>
          <w:noProof/>
          <w:sz w:val="22"/>
          <w:lang w:val="en-US"/>
        </w:rPr>
        <w:t>Circ Res</w:t>
      </w:r>
      <w:r w:rsidRPr="00251DD6">
        <w:rPr>
          <w:rFonts w:ascii="Arial" w:hAnsi="Arial" w:cs="Arial"/>
          <w:noProof/>
          <w:sz w:val="22"/>
          <w:lang w:val="en-US"/>
        </w:rPr>
        <w:t xml:space="preserve"> 2017;</w:t>
      </w:r>
      <w:r w:rsidRPr="00251DD6">
        <w:rPr>
          <w:rFonts w:ascii="Arial" w:hAnsi="Arial" w:cs="Arial"/>
          <w:bCs/>
          <w:noProof/>
          <w:sz w:val="22"/>
          <w:lang w:val="en-US"/>
        </w:rPr>
        <w:t>121</w:t>
      </w:r>
      <w:r w:rsidRPr="00251DD6">
        <w:rPr>
          <w:rFonts w:ascii="Arial" w:hAnsi="Arial" w:cs="Arial"/>
          <w:noProof/>
          <w:sz w:val="22"/>
          <w:lang w:val="en-US"/>
        </w:rPr>
        <w:t xml:space="preserve">:537–548. </w:t>
      </w:r>
    </w:p>
    <w:p w14:paraId="06E7CB02"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lastRenderedPageBreak/>
        <w:t xml:space="preserve">10. </w:t>
      </w:r>
      <w:r w:rsidRPr="00251DD6">
        <w:rPr>
          <w:rFonts w:ascii="Arial" w:hAnsi="Arial" w:cs="Arial"/>
          <w:noProof/>
          <w:sz w:val="22"/>
          <w:lang w:val="en-US"/>
        </w:rPr>
        <w:tab/>
        <w:t xml:space="preserve">Belbachir N, Portero V, Gourraud JB, Jesel L, Guilluy C, Gaborit N, Girardeau A, Bonnaud S, Pattier S, Scott C, Burel S, Gaignerie A, Genin E, Deleuze JF, Dina C, Schott JJ, Probst V, Redon R, Charpentier F, Scouarnec S Le. RRAD mutation causes electrical and cytoskeletal defects in cardiomyocytes derived from a familial case of Brugada syndrome. </w:t>
      </w:r>
      <w:r w:rsidRPr="00251DD6">
        <w:rPr>
          <w:rFonts w:ascii="Arial" w:hAnsi="Arial" w:cs="Arial"/>
          <w:i/>
          <w:iCs/>
          <w:noProof/>
          <w:sz w:val="22"/>
          <w:lang w:val="en-US"/>
        </w:rPr>
        <w:t>Arch Cardiovasc Dis Suppl</w:t>
      </w:r>
      <w:r w:rsidRPr="00251DD6">
        <w:rPr>
          <w:rFonts w:ascii="Arial" w:hAnsi="Arial" w:cs="Arial"/>
          <w:noProof/>
          <w:sz w:val="22"/>
          <w:lang w:val="en-US"/>
        </w:rPr>
        <w:t xml:space="preserve"> 2018;</w:t>
      </w:r>
      <w:r w:rsidRPr="00251DD6">
        <w:rPr>
          <w:rFonts w:ascii="Arial" w:hAnsi="Arial" w:cs="Arial"/>
          <w:bCs/>
          <w:noProof/>
          <w:sz w:val="22"/>
          <w:lang w:val="en-US"/>
        </w:rPr>
        <w:t>10</w:t>
      </w:r>
      <w:r w:rsidRPr="00251DD6">
        <w:rPr>
          <w:rFonts w:ascii="Arial" w:hAnsi="Arial" w:cs="Arial"/>
          <w:noProof/>
          <w:sz w:val="22"/>
          <w:lang w:val="en-US"/>
        </w:rPr>
        <w:t xml:space="preserve">:195. </w:t>
      </w:r>
    </w:p>
    <w:p w14:paraId="0563AE59"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lang w:val="en-US"/>
        </w:rPr>
      </w:pPr>
      <w:r w:rsidRPr="00251DD6">
        <w:rPr>
          <w:rFonts w:ascii="Arial" w:hAnsi="Arial" w:cs="Arial"/>
          <w:noProof/>
          <w:sz w:val="22"/>
          <w:lang w:val="en-US"/>
        </w:rPr>
        <w:t xml:space="preserve">11. </w:t>
      </w:r>
      <w:r w:rsidRPr="00251DD6">
        <w:rPr>
          <w:rFonts w:ascii="Arial" w:hAnsi="Arial" w:cs="Arial"/>
          <w:noProof/>
          <w:sz w:val="22"/>
          <w:lang w:val="en-US"/>
        </w:rPr>
        <w:tab/>
        <w:t xml:space="preserve">Nademanee K, Raju H, Noronha S V. De, Papadakis M, Robinson L, Rothery S, Makita N, Kowase S, Boonmee N, Vitayakritsirikul V, Ratanarapee S, Sharma S, Wal AC Van Der, Christiansen M, Tan HL, Wilde AA, Nogami A, Sheppard MN, Veerakul G, Behr ER. Fibrosis, connexin-43, and conduction abnormalities in the Brugada syndrome. </w:t>
      </w:r>
      <w:r w:rsidRPr="00251DD6">
        <w:rPr>
          <w:rFonts w:ascii="Arial" w:hAnsi="Arial" w:cs="Arial"/>
          <w:i/>
          <w:iCs/>
          <w:noProof/>
          <w:sz w:val="22"/>
          <w:lang w:val="en-US"/>
        </w:rPr>
        <w:t>J Am Coll Cardiol</w:t>
      </w:r>
      <w:r w:rsidRPr="00251DD6">
        <w:rPr>
          <w:rFonts w:ascii="Arial" w:hAnsi="Arial" w:cs="Arial"/>
          <w:noProof/>
          <w:sz w:val="22"/>
          <w:lang w:val="en-US"/>
        </w:rPr>
        <w:t xml:space="preserve"> 2015;</w:t>
      </w:r>
      <w:r w:rsidRPr="00251DD6">
        <w:rPr>
          <w:rFonts w:ascii="Arial" w:hAnsi="Arial" w:cs="Arial"/>
          <w:bCs/>
          <w:noProof/>
          <w:sz w:val="22"/>
          <w:lang w:val="en-US"/>
        </w:rPr>
        <w:t>66</w:t>
      </w:r>
      <w:r w:rsidRPr="00251DD6">
        <w:rPr>
          <w:rFonts w:ascii="Arial" w:hAnsi="Arial" w:cs="Arial"/>
          <w:noProof/>
          <w:sz w:val="22"/>
          <w:lang w:val="en-US"/>
        </w:rPr>
        <w:t xml:space="preserve">:1976–1986. </w:t>
      </w:r>
    </w:p>
    <w:p w14:paraId="5C243CA9" w14:textId="77777777" w:rsidR="00251DD6" w:rsidRPr="00251DD6" w:rsidRDefault="00251DD6" w:rsidP="00251DD6">
      <w:pPr>
        <w:widowControl w:val="0"/>
        <w:autoSpaceDE w:val="0"/>
        <w:autoSpaceDN w:val="0"/>
        <w:adjustRightInd w:val="0"/>
        <w:spacing w:line="360" w:lineRule="auto"/>
        <w:ind w:left="640" w:hanging="640"/>
        <w:rPr>
          <w:rFonts w:ascii="Arial" w:hAnsi="Arial" w:cs="Arial"/>
          <w:noProof/>
          <w:sz w:val="22"/>
        </w:rPr>
      </w:pPr>
      <w:r w:rsidRPr="00251DD6">
        <w:rPr>
          <w:rFonts w:ascii="Arial" w:hAnsi="Arial" w:cs="Arial"/>
          <w:noProof/>
          <w:sz w:val="22"/>
          <w:lang w:val="en-US"/>
        </w:rPr>
        <w:t xml:space="preserve">12. </w:t>
      </w:r>
      <w:r w:rsidRPr="00251DD6">
        <w:rPr>
          <w:rFonts w:ascii="Arial" w:hAnsi="Arial" w:cs="Arial"/>
          <w:noProof/>
          <w:sz w:val="22"/>
          <w:lang w:val="en-US"/>
        </w:rPr>
        <w:tab/>
        <w:t xml:space="preserve">Scouarnec S Le, Karakachoff M, Gourraud JB, Lindenbaum P, Bonnaud S, Portero V, Duboscq-Bidot L, Daumy X, Simonet F, Teusan R, Baron E, Violleau J, Persyn E, Bellanger L, Barc J, Chatel S, Martins R, Mabo P, Sacher F, Haïssaguerre M, Kyndt F, Schmitt S, Bézieau S, Marec H Le, Dina C, Schott JJ, Probst V, Redon R. Testing the burden of rare variation in arrhythmia-susceptibility genes provides new insights into molecular diagnosis for brugada syndrome. </w:t>
      </w:r>
      <w:r w:rsidRPr="00251DD6">
        <w:rPr>
          <w:rFonts w:ascii="Arial" w:hAnsi="Arial" w:cs="Arial"/>
          <w:i/>
          <w:iCs/>
          <w:noProof/>
          <w:sz w:val="22"/>
          <w:lang w:val="en-US"/>
        </w:rPr>
        <w:t>Hum Mol Genet</w:t>
      </w:r>
      <w:r w:rsidRPr="00251DD6">
        <w:rPr>
          <w:rFonts w:ascii="Arial" w:hAnsi="Arial" w:cs="Arial"/>
          <w:noProof/>
          <w:sz w:val="22"/>
          <w:lang w:val="en-US"/>
        </w:rPr>
        <w:t xml:space="preserve"> 2015;</w:t>
      </w:r>
      <w:r w:rsidRPr="00251DD6">
        <w:rPr>
          <w:rFonts w:ascii="Arial" w:hAnsi="Arial" w:cs="Arial"/>
          <w:bCs/>
          <w:noProof/>
          <w:sz w:val="22"/>
          <w:lang w:val="en-US"/>
        </w:rPr>
        <w:t>24</w:t>
      </w:r>
      <w:r w:rsidRPr="00251DD6">
        <w:rPr>
          <w:rFonts w:ascii="Arial" w:hAnsi="Arial" w:cs="Arial"/>
          <w:noProof/>
          <w:sz w:val="22"/>
          <w:lang w:val="en-US"/>
        </w:rPr>
        <w:t xml:space="preserve">:2757–2763. </w:t>
      </w:r>
    </w:p>
    <w:p w14:paraId="499F392E" w14:textId="6AC71DCB" w:rsidR="002A5DF3" w:rsidRDefault="007C1A41" w:rsidP="00251DD6">
      <w:pPr>
        <w:widowControl w:val="0"/>
        <w:autoSpaceDE w:val="0"/>
        <w:autoSpaceDN w:val="0"/>
        <w:adjustRightInd w:val="0"/>
        <w:spacing w:line="360" w:lineRule="auto"/>
        <w:ind w:left="640" w:hanging="640"/>
        <w:rPr>
          <w:rFonts w:ascii="Arial" w:hAnsi="Arial" w:cs="Arial"/>
          <w:sz w:val="22"/>
        </w:rPr>
      </w:pPr>
      <w:r w:rsidRPr="00251DD6">
        <w:rPr>
          <w:rFonts w:ascii="Arial" w:hAnsi="Arial" w:cs="Arial"/>
          <w:sz w:val="22"/>
        </w:rPr>
        <w:fldChar w:fldCharType="end"/>
      </w:r>
    </w:p>
    <w:p w14:paraId="4837F6AF" w14:textId="77777777" w:rsidR="002A5DF3" w:rsidRDefault="002A5DF3">
      <w:pPr>
        <w:rPr>
          <w:rFonts w:ascii="Arial" w:hAnsi="Arial" w:cs="Arial"/>
          <w:sz w:val="22"/>
        </w:rPr>
      </w:pPr>
      <w:r>
        <w:rPr>
          <w:rFonts w:ascii="Arial" w:hAnsi="Arial" w:cs="Arial"/>
          <w:sz w:val="22"/>
        </w:rPr>
        <w:br w:type="page"/>
      </w:r>
    </w:p>
    <w:p w14:paraId="69FEB94F" w14:textId="77777777" w:rsidR="002A5DF3" w:rsidRPr="00F81AE6" w:rsidRDefault="002A5DF3" w:rsidP="002A5DF3">
      <w:pPr>
        <w:pStyle w:val="Body"/>
        <w:spacing w:line="480" w:lineRule="auto"/>
        <w:rPr>
          <w:rFonts w:ascii="Arial" w:hAnsi="Arial" w:cs="Arial"/>
          <w:b/>
          <w:sz w:val="24"/>
          <w:szCs w:val="24"/>
          <w:lang w:val="en-GB"/>
        </w:rPr>
      </w:pPr>
      <w:r w:rsidRPr="00F81AE6">
        <w:rPr>
          <w:rFonts w:ascii="Arial" w:hAnsi="Arial" w:cs="Arial"/>
          <w:b/>
          <w:sz w:val="24"/>
          <w:szCs w:val="24"/>
          <w:lang w:val="en-GB"/>
        </w:rPr>
        <w:lastRenderedPageBreak/>
        <w:t>Figure legend:</w:t>
      </w:r>
    </w:p>
    <w:p w14:paraId="6C17F75E" w14:textId="0883CD1D" w:rsidR="002A5DF3" w:rsidRPr="00E62884" w:rsidRDefault="002A5DF3" w:rsidP="002A5DF3">
      <w:pPr>
        <w:pStyle w:val="Body"/>
        <w:spacing w:line="480" w:lineRule="auto"/>
        <w:rPr>
          <w:rFonts w:ascii="Arial" w:hAnsi="Arial" w:cs="Arial"/>
          <w:sz w:val="24"/>
          <w:szCs w:val="24"/>
          <w:lang w:val="en-GB"/>
        </w:rPr>
      </w:pPr>
      <w:r w:rsidRPr="00F81AE6">
        <w:rPr>
          <w:rFonts w:ascii="Arial" w:hAnsi="Arial" w:cs="Arial"/>
          <w:sz w:val="24"/>
          <w:szCs w:val="24"/>
          <w:lang w:val="en-GB"/>
        </w:rPr>
        <w:t>Figure 1: The genetic susceptibility</w:t>
      </w:r>
      <w:r>
        <w:rPr>
          <w:rFonts w:ascii="Arial" w:hAnsi="Arial" w:cs="Arial"/>
          <w:sz w:val="24"/>
          <w:szCs w:val="24"/>
          <w:lang w:val="en-GB"/>
        </w:rPr>
        <w:t xml:space="preserve"> to </w:t>
      </w:r>
      <w:r w:rsidR="00310B6B">
        <w:rPr>
          <w:rFonts w:ascii="Arial" w:hAnsi="Arial" w:cs="Arial"/>
          <w:sz w:val="24"/>
          <w:szCs w:val="24"/>
          <w:lang w:val="en-GB"/>
        </w:rPr>
        <w:t>BrS</w:t>
      </w:r>
      <w:r w:rsidRPr="00F81AE6">
        <w:rPr>
          <w:rFonts w:ascii="Arial" w:hAnsi="Arial" w:cs="Arial"/>
          <w:sz w:val="24"/>
          <w:szCs w:val="24"/>
          <w:lang w:val="en-GB"/>
        </w:rPr>
        <w:t xml:space="preserve">: the y - axis indicates the maximum relative risk associated with </w:t>
      </w:r>
      <w:r>
        <w:rPr>
          <w:rFonts w:ascii="Arial" w:hAnsi="Arial" w:cs="Arial"/>
          <w:sz w:val="24"/>
          <w:szCs w:val="24"/>
          <w:lang w:val="en-GB"/>
        </w:rPr>
        <w:t>a variant</w:t>
      </w:r>
      <w:r w:rsidRPr="00F81AE6">
        <w:rPr>
          <w:rFonts w:ascii="Arial" w:hAnsi="Arial" w:cs="Arial"/>
          <w:sz w:val="24"/>
          <w:szCs w:val="24"/>
          <w:lang w:val="en-GB"/>
        </w:rPr>
        <w:t xml:space="preserve"> whilst the x- axis indicates the minor allele frequency of the associated variant detected in the general population.</w:t>
      </w:r>
    </w:p>
    <w:p w14:paraId="61378206" w14:textId="77777777" w:rsidR="00F81AE6" w:rsidRDefault="00F81AE6" w:rsidP="00F81AE6">
      <w:pPr>
        <w:widowControl w:val="0"/>
        <w:autoSpaceDE w:val="0"/>
        <w:autoSpaceDN w:val="0"/>
        <w:adjustRightInd w:val="0"/>
        <w:spacing w:line="360" w:lineRule="auto"/>
        <w:ind w:left="640" w:hanging="640"/>
        <w:rPr>
          <w:rFonts w:ascii="Arial" w:hAnsi="Arial" w:cs="Arial"/>
          <w:noProof/>
          <w:sz w:val="22"/>
          <w:lang w:val="en-US"/>
        </w:rPr>
      </w:pPr>
    </w:p>
    <w:sectPr w:rsidR="00F81AE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4EA3A" w14:textId="77777777" w:rsidR="003B44C7" w:rsidRDefault="003B44C7">
      <w:r>
        <w:separator/>
      </w:r>
    </w:p>
  </w:endnote>
  <w:endnote w:type="continuationSeparator" w:id="0">
    <w:p w14:paraId="73D887F3" w14:textId="77777777" w:rsidR="003B44C7" w:rsidRDefault="003B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1364F" w14:textId="77777777" w:rsidR="003B44C7" w:rsidRDefault="003B44C7">
      <w:r>
        <w:separator/>
      </w:r>
    </w:p>
  </w:footnote>
  <w:footnote w:type="continuationSeparator" w:id="0">
    <w:p w14:paraId="5FF77367" w14:textId="77777777" w:rsidR="003B44C7" w:rsidRDefault="003B4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CB2"/>
    <w:rsid w:val="00093641"/>
    <w:rsid w:val="000C2018"/>
    <w:rsid w:val="000D3850"/>
    <w:rsid w:val="00251BFB"/>
    <w:rsid w:val="00251DD6"/>
    <w:rsid w:val="0025589B"/>
    <w:rsid w:val="002A5DF3"/>
    <w:rsid w:val="002A7CB4"/>
    <w:rsid w:val="002F69B7"/>
    <w:rsid w:val="002F7D0D"/>
    <w:rsid w:val="00304DF0"/>
    <w:rsid w:val="00310B6B"/>
    <w:rsid w:val="00340CC4"/>
    <w:rsid w:val="00342FE9"/>
    <w:rsid w:val="003B44C7"/>
    <w:rsid w:val="003B5839"/>
    <w:rsid w:val="003F0894"/>
    <w:rsid w:val="00425C2A"/>
    <w:rsid w:val="0044726D"/>
    <w:rsid w:val="004B411C"/>
    <w:rsid w:val="004B4D87"/>
    <w:rsid w:val="004D461F"/>
    <w:rsid w:val="005C64DA"/>
    <w:rsid w:val="00623203"/>
    <w:rsid w:val="006454E0"/>
    <w:rsid w:val="006A4D8C"/>
    <w:rsid w:val="00720B87"/>
    <w:rsid w:val="00777D2E"/>
    <w:rsid w:val="007C1A41"/>
    <w:rsid w:val="00827499"/>
    <w:rsid w:val="008605C1"/>
    <w:rsid w:val="00887F0F"/>
    <w:rsid w:val="008A4361"/>
    <w:rsid w:val="00905676"/>
    <w:rsid w:val="00917920"/>
    <w:rsid w:val="00953CD1"/>
    <w:rsid w:val="00A35A56"/>
    <w:rsid w:val="00A52915"/>
    <w:rsid w:val="00A80B28"/>
    <w:rsid w:val="00A95D89"/>
    <w:rsid w:val="00AE4DEE"/>
    <w:rsid w:val="00B024D9"/>
    <w:rsid w:val="00B02F0A"/>
    <w:rsid w:val="00B600EE"/>
    <w:rsid w:val="00B8078D"/>
    <w:rsid w:val="00B87ECA"/>
    <w:rsid w:val="00BA3703"/>
    <w:rsid w:val="00BB6CDC"/>
    <w:rsid w:val="00CD11F8"/>
    <w:rsid w:val="00CD17BB"/>
    <w:rsid w:val="00D335A2"/>
    <w:rsid w:val="00D41900"/>
    <w:rsid w:val="00D46EF0"/>
    <w:rsid w:val="00D67867"/>
    <w:rsid w:val="00D67F2A"/>
    <w:rsid w:val="00DA6AA7"/>
    <w:rsid w:val="00DE67A9"/>
    <w:rsid w:val="00E04CB2"/>
    <w:rsid w:val="00E13AE3"/>
    <w:rsid w:val="00E16FDF"/>
    <w:rsid w:val="00E3316F"/>
    <w:rsid w:val="00E62884"/>
    <w:rsid w:val="00F04EFD"/>
    <w:rsid w:val="00F05806"/>
    <w:rsid w:val="00F34EF2"/>
    <w:rsid w:val="00F462EE"/>
    <w:rsid w:val="00F66046"/>
    <w:rsid w:val="00F81AE6"/>
    <w:rsid w:val="00FA34D3"/>
    <w:rsid w:val="00FC2A01"/>
    <w:rsid w:val="00FD1F98"/>
    <w:rsid w:val="00FE4E07"/>
    <w:rsid w:val="00FF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E8873"/>
  <w15:docId w15:val="{EA68DF49-34EF-47BF-A70B-70C298B7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7C1A4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0079BF" w:themeColor="accent1" w:themeShade="BF"/>
      <w:sz w:val="28"/>
      <w:szCs w:val="28"/>
      <w:bdr w:val="none" w:sz="0" w:space="0" w:color="auto"/>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character" w:styleId="CommentReference">
    <w:name w:val="annotation reference"/>
    <w:basedOn w:val="DefaultParagraphFont"/>
    <w:uiPriority w:val="99"/>
    <w:semiHidden/>
    <w:unhideWhenUsed/>
    <w:rsid w:val="002A7CB4"/>
    <w:rPr>
      <w:sz w:val="16"/>
      <w:szCs w:val="16"/>
    </w:rPr>
  </w:style>
  <w:style w:type="paragraph" w:styleId="CommentText">
    <w:name w:val="annotation text"/>
    <w:basedOn w:val="Normal"/>
    <w:link w:val="CommentTextChar"/>
    <w:uiPriority w:val="99"/>
    <w:semiHidden/>
    <w:unhideWhenUsed/>
    <w:rsid w:val="002A7CB4"/>
    <w:rPr>
      <w:sz w:val="20"/>
      <w:szCs w:val="20"/>
    </w:rPr>
  </w:style>
  <w:style w:type="character" w:customStyle="1" w:styleId="CommentTextChar">
    <w:name w:val="Comment Text Char"/>
    <w:basedOn w:val="DefaultParagraphFont"/>
    <w:link w:val="CommentText"/>
    <w:uiPriority w:val="99"/>
    <w:semiHidden/>
    <w:rsid w:val="002A7CB4"/>
    <w:rPr>
      <w:lang w:val="en-US" w:eastAsia="en-US"/>
    </w:rPr>
  </w:style>
  <w:style w:type="paragraph" w:styleId="CommentSubject">
    <w:name w:val="annotation subject"/>
    <w:basedOn w:val="CommentText"/>
    <w:next w:val="CommentText"/>
    <w:link w:val="CommentSubjectChar"/>
    <w:uiPriority w:val="99"/>
    <w:semiHidden/>
    <w:unhideWhenUsed/>
    <w:rsid w:val="002A7CB4"/>
    <w:rPr>
      <w:b/>
      <w:bCs/>
    </w:rPr>
  </w:style>
  <w:style w:type="character" w:customStyle="1" w:styleId="CommentSubjectChar">
    <w:name w:val="Comment Subject Char"/>
    <w:basedOn w:val="CommentTextChar"/>
    <w:link w:val="CommentSubject"/>
    <w:uiPriority w:val="99"/>
    <w:semiHidden/>
    <w:rsid w:val="002A7CB4"/>
    <w:rPr>
      <w:b/>
      <w:bCs/>
      <w:lang w:val="en-US" w:eastAsia="en-US"/>
    </w:rPr>
  </w:style>
  <w:style w:type="paragraph" w:styleId="BalloonText">
    <w:name w:val="Balloon Text"/>
    <w:basedOn w:val="Normal"/>
    <w:link w:val="BalloonTextChar"/>
    <w:uiPriority w:val="99"/>
    <w:semiHidden/>
    <w:unhideWhenUsed/>
    <w:rsid w:val="002A7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CB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7C1A41"/>
    <w:rPr>
      <w:rFonts w:asciiTheme="majorHAnsi" w:eastAsiaTheme="majorEastAsia" w:hAnsiTheme="majorHAnsi" w:cstheme="majorBidi"/>
      <w:b/>
      <w:bCs/>
      <w:color w:val="0079BF" w:themeColor="accent1" w:themeShade="BF"/>
      <w:sz w:val="28"/>
      <w:szCs w:val="28"/>
      <w:bdr w:val="none" w:sz="0" w:space="0" w:color="auto"/>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ehr@sgu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EFEC-3077-4405-AEC7-1C8F67BB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15014</Words>
  <Characters>85583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 Behr</dc:creator>
  <cp:lastModifiedBy>Elijah Behr</cp:lastModifiedBy>
  <cp:revision>3</cp:revision>
  <dcterms:created xsi:type="dcterms:W3CDTF">2019-05-25T23:46:00Z</dcterms:created>
  <dcterms:modified xsi:type="dcterms:W3CDTF">2019-05-26T00:05:00Z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98424be4-ef10-3f73-8255-c8dce1de1eff</vt:lpwstr>
  </property>
  <property fmtid="{D5CDD505-2E9C-101B-9397-08002B2CF9AE}" pid="4" name="Mendeley Citation Style_1">
    <vt:lpwstr>http://www.zotero.org/styles/european-heart-journal</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http://www.zotero.org/styles/cardiff-university-vancouver</vt:lpwstr>
  </property>
  <property fmtid="{D5CDD505-2E9C-101B-9397-08002B2CF9AE}" pid="8" name="Mendeley Recent Style Name 1_1">
    <vt:lpwstr>Cardiff University - Vancouver</vt:lpwstr>
  </property>
  <property fmtid="{D5CDD505-2E9C-101B-9397-08002B2CF9AE}" pid="9" name="Mendeley Recent Style Id 2_1">
    <vt:lpwstr>http://www.zotero.org/styles/elsevier-vancouver</vt:lpwstr>
  </property>
  <property fmtid="{D5CDD505-2E9C-101B-9397-08002B2CF9AE}" pid="10" name="Mendeley Recent Style Name 2_1">
    <vt:lpwstr>Elsevier - Vancouver</vt:lpwstr>
  </property>
  <property fmtid="{D5CDD505-2E9C-101B-9397-08002B2CF9AE}" pid="11" name="Mendeley Recent Style Id 3_1">
    <vt:lpwstr>http://www.zotero.org/styles/european-heart-journal</vt:lpwstr>
  </property>
  <property fmtid="{D5CDD505-2E9C-101B-9397-08002B2CF9AE}" pid="12" name="Mendeley Recent Style Name 3_1">
    <vt:lpwstr>European Heart Journal</vt:lpwstr>
  </property>
  <property fmtid="{D5CDD505-2E9C-101B-9397-08002B2CF9AE}" pid="13" name="Mendeley Recent Style Id 4_1">
    <vt:lpwstr>http://www.zotero.org/styles/vancouver-imperial-college-london</vt:lpwstr>
  </property>
  <property fmtid="{D5CDD505-2E9C-101B-9397-08002B2CF9AE}" pid="14" name="Mendeley Recent Style Name 4_1">
    <vt:lpwstr>Imperial College London - Vancouver</vt:lpwstr>
  </property>
  <property fmtid="{D5CDD505-2E9C-101B-9397-08002B2CF9AE}" pid="15" name="Mendeley Recent Style Id 5_1">
    <vt:lpwstr>http://www.zotero.org/styles/nature</vt:lpwstr>
  </property>
  <property fmtid="{D5CDD505-2E9C-101B-9397-08002B2CF9AE}" pid="16" name="Mendeley Recent Style Name 5_1">
    <vt:lpwstr>Nature</vt:lpwstr>
  </property>
  <property fmtid="{D5CDD505-2E9C-101B-9397-08002B2CF9AE}" pid="17" name="Mendeley Recent Style Id 6_1">
    <vt:lpwstr>http://www.zotero.org/styles/nature-publishing-group-vancouver</vt:lpwstr>
  </property>
  <property fmtid="{D5CDD505-2E9C-101B-9397-08002B2CF9AE}" pid="18" name="Mendeley Recent Style Name 6_1">
    <vt:lpwstr>Nature Publishing Group - Vancouver</vt:lpwstr>
  </property>
  <property fmtid="{D5CDD505-2E9C-101B-9397-08002B2CF9AE}" pid="19" name="Mendeley Recent Style Id 7_1">
    <vt:lpwstr>http://www.zotero.org/styles/springer-vancouver</vt:lpwstr>
  </property>
  <property fmtid="{D5CDD505-2E9C-101B-9397-08002B2CF9AE}" pid="20" name="Mendeley Recent Style Name 7_1">
    <vt:lpwstr>Springer - Vancouver</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http://www.zotero.org/styles/vancouver-brackets-no-et-al</vt:lpwstr>
  </property>
  <property fmtid="{D5CDD505-2E9C-101B-9397-08002B2CF9AE}" pid="24" name="Mendeley Recent Style Name 9_1">
    <vt:lpwstr>Vancouver (brackets, no "et al.")</vt:lpwstr>
  </property>
  <property fmtid="{D5CDD505-2E9C-101B-9397-08002B2CF9AE}" pid="25" name="_AdHocReviewCycleID">
    <vt:i4>-795731009</vt:i4>
  </property>
  <property fmtid="{D5CDD505-2E9C-101B-9397-08002B2CF9AE}" pid="26" name="_NewReviewCycle">
    <vt:lpwstr/>
  </property>
  <property fmtid="{D5CDD505-2E9C-101B-9397-08002B2CF9AE}" pid="27" name="_EmailSubject">
    <vt:lpwstr>Accepted manuscript of Genetic susceptibility and the Brugada syndrome</vt:lpwstr>
  </property>
  <property fmtid="{D5CDD505-2E9C-101B-9397-08002B2CF9AE}" pid="28" name="_AuthorEmail">
    <vt:lpwstr>EURHeartj@oup.com</vt:lpwstr>
  </property>
  <property fmtid="{D5CDD505-2E9C-101B-9397-08002B2CF9AE}" pid="29" name="_AuthorEmailDisplayName">
    <vt:lpwstr>EURHeartj</vt:lpwstr>
  </property>
</Properties>
</file>