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D7" w:rsidRPr="00541EB2" w:rsidRDefault="006A572B" w:rsidP="000B5FF9">
      <w:pPr>
        <w:pStyle w:val="Heading1"/>
        <w:spacing w:before="0" w:line="360" w:lineRule="auto"/>
        <w:rPr>
          <w:szCs w:val="24"/>
        </w:rPr>
      </w:pPr>
      <w:r w:rsidRPr="00541EB2">
        <w:rPr>
          <w:szCs w:val="24"/>
        </w:rPr>
        <w:t>A qualitative study exploring therapists experiences of implementing a complex intervention for residents in</w:t>
      </w:r>
      <w:r w:rsidR="002F5069" w:rsidRPr="00541EB2">
        <w:rPr>
          <w:szCs w:val="24"/>
        </w:rPr>
        <w:t xml:space="preserve"> </w:t>
      </w:r>
      <w:r w:rsidRPr="00541EB2">
        <w:rPr>
          <w:szCs w:val="24"/>
        </w:rPr>
        <w:t xml:space="preserve">care homes </w:t>
      </w:r>
    </w:p>
    <w:p w:rsidR="009751D7" w:rsidRPr="00541EB2" w:rsidRDefault="009751D7" w:rsidP="000B5FF9">
      <w:pPr>
        <w:pStyle w:val="Heading2"/>
        <w:spacing w:line="360" w:lineRule="auto"/>
        <w:rPr>
          <w:szCs w:val="24"/>
        </w:rPr>
      </w:pPr>
      <w:r w:rsidRPr="00541EB2">
        <w:rPr>
          <w:szCs w:val="24"/>
        </w:rPr>
        <w:t>Abstract</w:t>
      </w:r>
      <w:bookmarkStart w:id="0" w:name="_GoBack"/>
      <w:bookmarkEnd w:id="0"/>
    </w:p>
    <w:p w:rsidR="009751D7" w:rsidRPr="00541EB2" w:rsidRDefault="00354DCE" w:rsidP="00A21FA9">
      <w:pPr>
        <w:spacing w:line="240" w:lineRule="auto"/>
        <w:rPr>
          <w:sz w:val="24"/>
          <w:szCs w:val="24"/>
        </w:rPr>
      </w:pPr>
      <w:r w:rsidRPr="00541EB2">
        <w:rPr>
          <w:b/>
          <w:sz w:val="24"/>
          <w:szCs w:val="24"/>
        </w:rPr>
        <w:t>Objective</w:t>
      </w:r>
      <w:r w:rsidRPr="00541EB2">
        <w:rPr>
          <w:sz w:val="24"/>
          <w:szCs w:val="24"/>
        </w:rPr>
        <w:t>:</w:t>
      </w:r>
      <w:r w:rsidR="00077673" w:rsidRPr="00541EB2">
        <w:rPr>
          <w:sz w:val="24"/>
          <w:szCs w:val="24"/>
        </w:rPr>
        <w:t xml:space="preserve"> </w:t>
      </w:r>
      <w:r w:rsidR="002F0B97" w:rsidRPr="00541EB2">
        <w:rPr>
          <w:sz w:val="24"/>
          <w:szCs w:val="24"/>
        </w:rPr>
        <w:t>To explore</w:t>
      </w:r>
      <w:r w:rsidR="00077673" w:rsidRPr="00541EB2">
        <w:rPr>
          <w:sz w:val="24"/>
          <w:szCs w:val="24"/>
        </w:rPr>
        <w:t xml:space="preserve"> the experiences of occupational therapists and </w:t>
      </w:r>
      <w:r w:rsidR="00347B71" w:rsidRPr="00541EB2">
        <w:rPr>
          <w:sz w:val="24"/>
          <w:szCs w:val="24"/>
        </w:rPr>
        <w:t xml:space="preserve">physiotherapists </w:t>
      </w:r>
      <w:r w:rsidR="002D1B32">
        <w:rPr>
          <w:sz w:val="24"/>
          <w:szCs w:val="24"/>
        </w:rPr>
        <w:t xml:space="preserve">and to reveal any factors that can </w:t>
      </w:r>
      <w:r w:rsidR="00BE2E65">
        <w:rPr>
          <w:sz w:val="24"/>
          <w:szCs w:val="24"/>
        </w:rPr>
        <w:t>facilitate</w:t>
      </w:r>
      <w:r w:rsidR="00347B71" w:rsidRPr="00541EB2">
        <w:rPr>
          <w:sz w:val="24"/>
          <w:szCs w:val="24"/>
        </w:rPr>
        <w:t xml:space="preserve"> delivering </w:t>
      </w:r>
      <w:r w:rsidR="002F0B97" w:rsidRPr="00541EB2">
        <w:rPr>
          <w:sz w:val="24"/>
          <w:szCs w:val="24"/>
        </w:rPr>
        <w:t>a complex</w:t>
      </w:r>
      <w:r w:rsidR="00347B71" w:rsidRPr="00541EB2">
        <w:rPr>
          <w:sz w:val="24"/>
          <w:szCs w:val="24"/>
        </w:rPr>
        <w:t xml:space="preserve"> </w:t>
      </w:r>
      <w:r w:rsidR="002F0B97" w:rsidRPr="00541EB2">
        <w:rPr>
          <w:sz w:val="24"/>
          <w:szCs w:val="24"/>
        </w:rPr>
        <w:t xml:space="preserve">care home </w:t>
      </w:r>
      <w:r w:rsidR="00347B71" w:rsidRPr="00541EB2">
        <w:rPr>
          <w:sz w:val="24"/>
          <w:szCs w:val="24"/>
        </w:rPr>
        <w:t>intervention</w:t>
      </w:r>
      <w:r w:rsidR="002F0B97" w:rsidRPr="00541EB2">
        <w:rPr>
          <w:sz w:val="24"/>
          <w:szCs w:val="24"/>
        </w:rPr>
        <w:t>.</w:t>
      </w:r>
    </w:p>
    <w:p w:rsidR="00955D86" w:rsidRPr="00541EB2" w:rsidRDefault="00955D86" w:rsidP="00A21FA9">
      <w:pPr>
        <w:spacing w:line="240" w:lineRule="auto"/>
        <w:rPr>
          <w:sz w:val="24"/>
          <w:szCs w:val="24"/>
        </w:rPr>
      </w:pPr>
      <w:r w:rsidRPr="00541EB2">
        <w:rPr>
          <w:b/>
          <w:sz w:val="24"/>
          <w:szCs w:val="24"/>
        </w:rPr>
        <w:t>Design</w:t>
      </w:r>
      <w:r w:rsidRPr="00541EB2">
        <w:rPr>
          <w:sz w:val="24"/>
          <w:szCs w:val="24"/>
        </w:rPr>
        <w:t>:</w:t>
      </w:r>
      <w:r w:rsidR="001B3032" w:rsidRPr="00541EB2">
        <w:rPr>
          <w:sz w:val="24"/>
          <w:szCs w:val="24"/>
        </w:rPr>
        <w:t xml:space="preserve"> Qualitative interview study using data from three focus groups</w:t>
      </w:r>
      <w:r w:rsidR="001B3032" w:rsidRPr="00541EB2">
        <w:t xml:space="preserve"> </w:t>
      </w:r>
      <w:r w:rsidR="001B3032" w:rsidRPr="00541EB2">
        <w:rPr>
          <w:sz w:val="24"/>
          <w:szCs w:val="24"/>
        </w:rPr>
        <w:t xml:space="preserve">over three times points post </w:t>
      </w:r>
      <w:r w:rsidR="00D8304F" w:rsidRPr="00541EB2">
        <w:rPr>
          <w:sz w:val="24"/>
          <w:szCs w:val="24"/>
        </w:rPr>
        <w:t xml:space="preserve">intervention </w:t>
      </w:r>
      <w:r w:rsidR="001B3032" w:rsidRPr="00541EB2">
        <w:rPr>
          <w:sz w:val="24"/>
          <w:szCs w:val="24"/>
        </w:rPr>
        <w:t>implementation</w:t>
      </w:r>
      <w:r w:rsidR="00D8304F" w:rsidRPr="00541EB2">
        <w:rPr>
          <w:sz w:val="24"/>
          <w:szCs w:val="24"/>
        </w:rPr>
        <w:t>.</w:t>
      </w:r>
      <w:r w:rsidR="001B3032" w:rsidRPr="00541EB2">
        <w:rPr>
          <w:sz w:val="24"/>
          <w:szCs w:val="24"/>
        </w:rPr>
        <w:t xml:space="preserve"> Data were analysed thematically.</w:t>
      </w:r>
    </w:p>
    <w:p w:rsidR="00D8304F" w:rsidRPr="00541EB2" w:rsidRDefault="00D8304F" w:rsidP="00A21FA9">
      <w:pPr>
        <w:spacing w:line="240" w:lineRule="auto"/>
        <w:rPr>
          <w:sz w:val="24"/>
          <w:szCs w:val="24"/>
        </w:rPr>
      </w:pPr>
      <w:r w:rsidRPr="00541EB2">
        <w:rPr>
          <w:b/>
          <w:sz w:val="24"/>
          <w:szCs w:val="24"/>
        </w:rPr>
        <w:t>Setting</w:t>
      </w:r>
      <w:r w:rsidRPr="00541EB2">
        <w:rPr>
          <w:sz w:val="24"/>
          <w:szCs w:val="24"/>
        </w:rPr>
        <w:t>: Three residential care homes in South London, United Kingdom.</w:t>
      </w:r>
    </w:p>
    <w:p w:rsidR="00955D86" w:rsidRPr="00541EB2" w:rsidRDefault="00920BB0" w:rsidP="00A21FA9">
      <w:pPr>
        <w:spacing w:line="240" w:lineRule="auto"/>
        <w:rPr>
          <w:sz w:val="24"/>
          <w:szCs w:val="24"/>
        </w:rPr>
      </w:pPr>
      <w:r w:rsidRPr="00541EB2">
        <w:rPr>
          <w:b/>
          <w:sz w:val="24"/>
          <w:szCs w:val="24"/>
        </w:rPr>
        <w:t>Subject</w:t>
      </w:r>
      <w:r w:rsidR="00955D86" w:rsidRPr="00541EB2">
        <w:rPr>
          <w:b/>
          <w:sz w:val="24"/>
          <w:szCs w:val="24"/>
        </w:rPr>
        <w:t>s</w:t>
      </w:r>
      <w:r w:rsidR="00955D86" w:rsidRPr="00541EB2">
        <w:rPr>
          <w:sz w:val="24"/>
          <w:szCs w:val="24"/>
        </w:rPr>
        <w:t>:</w:t>
      </w:r>
      <w:r w:rsidR="001B3032" w:rsidRPr="00541EB2">
        <w:rPr>
          <w:sz w:val="24"/>
          <w:szCs w:val="24"/>
        </w:rPr>
        <w:t xml:space="preserve"> </w:t>
      </w:r>
      <w:r w:rsidR="000046EE">
        <w:rPr>
          <w:sz w:val="24"/>
          <w:szCs w:val="24"/>
        </w:rPr>
        <w:t xml:space="preserve">All therapists </w:t>
      </w:r>
      <w:r w:rsidR="00BE2E65">
        <w:rPr>
          <w:sz w:val="24"/>
          <w:szCs w:val="24"/>
        </w:rPr>
        <w:t>involved</w:t>
      </w:r>
      <w:r w:rsidR="000046EE">
        <w:rPr>
          <w:sz w:val="24"/>
          <w:szCs w:val="24"/>
        </w:rPr>
        <w:t xml:space="preserve"> in the </w:t>
      </w:r>
      <w:r w:rsidR="00BE2E65">
        <w:rPr>
          <w:sz w:val="24"/>
          <w:szCs w:val="24"/>
        </w:rPr>
        <w:t>implementation</w:t>
      </w:r>
      <w:r w:rsidR="000046EE">
        <w:rPr>
          <w:sz w:val="24"/>
          <w:szCs w:val="24"/>
        </w:rPr>
        <w:t xml:space="preserve"> of the intervention</w:t>
      </w:r>
      <w:r w:rsidR="00BE2E65">
        <w:rPr>
          <w:sz w:val="24"/>
          <w:szCs w:val="24"/>
        </w:rPr>
        <w:t>:</w:t>
      </w:r>
      <w:r w:rsidR="000046EE">
        <w:rPr>
          <w:sz w:val="24"/>
          <w:szCs w:val="24"/>
        </w:rPr>
        <w:t xml:space="preserve"> t</w:t>
      </w:r>
      <w:r w:rsidR="001B3032" w:rsidRPr="00541EB2">
        <w:rPr>
          <w:sz w:val="24"/>
          <w:szCs w:val="24"/>
        </w:rPr>
        <w:t>hree occupational therapists and three physiotherapists.</w:t>
      </w:r>
    </w:p>
    <w:p w:rsidR="001C53A9" w:rsidRPr="00541EB2" w:rsidRDefault="00955D86" w:rsidP="00A21FA9">
      <w:pPr>
        <w:spacing w:line="240" w:lineRule="auto"/>
        <w:rPr>
          <w:sz w:val="24"/>
          <w:szCs w:val="24"/>
        </w:rPr>
      </w:pPr>
      <w:r w:rsidRPr="00541EB2">
        <w:rPr>
          <w:b/>
          <w:sz w:val="24"/>
          <w:szCs w:val="24"/>
        </w:rPr>
        <w:t>Results</w:t>
      </w:r>
      <w:r w:rsidRPr="00541EB2">
        <w:rPr>
          <w:sz w:val="24"/>
          <w:szCs w:val="24"/>
        </w:rPr>
        <w:t>:</w:t>
      </w:r>
      <w:r w:rsidR="00D8304F" w:rsidRPr="00541EB2">
        <w:t xml:space="preserve"> </w:t>
      </w:r>
      <w:r w:rsidR="001D0F47" w:rsidRPr="00541EB2">
        <w:rPr>
          <w:sz w:val="24"/>
          <w:szCs w:val="24"/>
        </w:rPr>
        <w:t>T</w:t>
      </w:r>
      <w:r w:rsidR="00D8304F" w:rsidRPr="00541EB2">
        <w:rPr>
          <w:sz w:val="24"/>
          <w:szCs w:val="24"/>
        </w:rPr>
        <w:t>hree interconnected themes</w:t>
      </w:r>
      <w:r w:rsidR="001D0F47" w:rsidRPr="00541EB2">
        <w:rPr>
          <w:sz w:val="24"/>
          <w:szCs w:val="24"/>
        </w:rPr>
        <w:t xml:space="preserve"> emerged from the analysis</w:t>
      </w:r>
      <w:r w:rsidR="00D8304F" w:rsidRPr="00541EB2">
        <w:rPr>
          <w:sz w:val="24"/>
          <w:szCs w:val="24"/>
        </w:rPr>
        <w:t xml:space="preserve">: </w:t>
      </w:r>
      <w:r w:rsidR="00452F2A" w:rsidRPr="00541EB2">
        <w:rPr>
          <w:sz w:val="24"/>
          <w:szCs w:val="24"/>
        </w:rPr>
        <w:t>(</w:t>
      </w:r>
      <w:r w:rsidR="00D8304F" w:rsidRPr="00541EB2">
        <w:rPr>
          <w:sz w:val="24"/>
          <w:szCs w:val="24"/>
        </w:rPr>
        <w:t xml:space="preserve">1) developing trusting relationships; </w:t>
      </w:r>
      <w:r w:rsidR="00452F2A" w:rsidRPr="00541EB2">
        <w:rPr>
          <w:sz w:val="24"/>
          <w:szCs w:val="24"/>
        </w:rPr>
        <w:t>(</w:t>
      </w:r>
      <w:r w:rsidR="00D8304F" w:rsidRPr="00541EB2">
        <w:rPr>
          <w:sz w:val="24"/>
          <w:szCs w:val="24"/>
        </w:rPr>
        <w:t xml:space="preserve">2) empowering staff; and </w:t>
      </w:r>
      <w:r w:rsidR="00452F2A" w:rsidRPr="00541EB2">
        <w:rPr>
          <w:sz w:val="24"/>
          <w:szCs w:val="24"/>
        </w:rPr>
        <w:t>(</w:t>
      </w:r>
      <w:r w:rsidR="00D8304F" w:rsidRPr="00541EB2">
        <w:rPr>
          <w:sz w:val="24"/>
          <w:szCs w:val="24"/>
        </w:rPr>
        <w:t xml:space="preserve">3) remaining flexible. </w:t>
      </w:r>
      <w:r w:rsidR="001C53A9" w:rsidRPr="00541EB2">
        <w:rPr>
          <w:sz w:val="24"/>
          <w:szCs w:val="24"/>
        </w:rPr>
        <w:t>Therapists described how success</w:t>
      </w:r>
      <w:r w:rsidR="00924DA1" w:rsidRPr="00541EB2">
        <w:rPr>
          <w:sz w:val="24"/>
          <w:szCs w:val="24"/>
        </w:rPr>
        <w:t xml:space="preserve">fully </w:t>
      </w:r>
      <w:r w:rsidR="001C53A9" w:rsidRPr="00541EB2">
        <w:rPr>
          <w:sz w:val="24"/>
          <w:szCs w:val="24"/>
        </w:rPr>
        <w:t xml:space="preserve">implementing a complex care home intervention was dependant on developing </w:t>
      </w:r>
      <w:r w:rsidR="00D8304F" w:rsidRPr="00541EB2">
        <w:rPr>
          <w:sz w:val="24"/>
          <w:szCs w:val="24"/>
        </w:rPr>
        <w:t>trusting relationships with care staff</w:t>
      </w:r>
      <w:r w:rsidR="001C53A9" w:rsidRPr="00541EB2">
        <w:rPr>
          <w:sz w:val="24"/>
          <w:szCs w:val="24"/>
        </w:rPr>
        <w:t>.</w:t>
      </w:r>
      <w:r w:rsidR="00D8304F" w:rsidRPr="00541EB2">
        <w:rPr>
          <w:sz w:val="24"/>
          <w:szCs w:val="24"/>
        </w:rPr>
        <w:t xml:space="preserve"> </w:t>
      </w:r>
      <w:r w:rsidR="001C53A9" w:rsidRPr="00541EB2">
        <w:rPr>
          <w:sz w:val="24"/>
          <w:szCs w:val="24"/>
        </w:rPr>
        <w:t>This</w:t>
      </w:r>
      <w:r w:rsidR="00D8304F" w:rsidRPr="00541EB2">
        <w:rPr>
          <w:sz w:val="24"/>
          <w:szCs w:val="24"/>
        </w:rPr>
        <w:t xml:space="preserve"> enabled the therapists to </w:t>
      </w:r>
      <w:r w:rsidR="001C53A9" w:rsidRPr="00541EB2">
        <w:rPr>
          <w:sz w:val="24"/>
          <w:szCs w:val="24"/>
        </w:rPr>
        <w:t xml:space="preserve">empower care staff </w:t>
      </w:r>
      <w:r w:rsidR="00924DA1" w:rsidRPr="00541EB2">
        <w:rPr>
          <w:sz w:val="24"/>
          <w:szCs w:val="24"/>
        </w:rPr>
        <w:t>to take ownership of the intervention and</w:t>
      </w:r>
      <w:r w:rsidR="001C53A9" w:rsidRPr="00541EB2">
        <w:rPr>
          <w:sz w:val="24"/>
          <w:szCs w:val="24"/>
        </w:rPr>
        <w:t xml:space="preserve"> </w:t>
      </w:r>
      <w:r w:rsidR="00924DA1" w:rsidRPr="00541EB2">
        <w:rPr>
          <w:sz w:val="24"/>
          <w:szCs w:val="24"/>
        </w:rPr>
        <w:t xml:space="preserve">help to </w:t>
      </w:r>
      <w:r w:rsidR="001C53A9" w:rsidRPr="00541EB2">
        <w:rPr>
          <w:sz w:val="24"/>
          <w:szCs w:val="24"/>
        </w:rPr>
        <w:t xml:space="preserve">embed </w:t>
      </w:r>
      <w:r w:rsidR="00924DA1" w:rsidRPr="00541EB2">
        <w:rPr>
          <w:sz w:val="24"/>
          <w:szCs w:val="24"/>
        </w:rPr>
        <w:t>it</w:t>
      </w:r>
      <w:r w:rsidR="001C53A9" w:rsidRPr="00541EB2">
        <w:rPr>
          <w:sz w:val="24"/>
          <w:szCs w:val="24"/>
        </w:rPr>
        <w:t xml:space="preserve"> </w:t>
      </w:r>
      <w:r w:rsidR="00924DA1" w:rsidRPr="00541EB2">
        <w:rPr>
          <w:sz w:val="24"/>
          <w:szCs w:val="24"/>
        </w:rPr>
        <w:t xml:space="preserve">in care home </w:t>
      </w:r>
      <w:r w:rsidR="00850684" w:rsidRPr="00541EB2">
        <w:rPr>
          <w:sz w:val="24"/>
          <w:szCs w:val="24"/>
        </w:rPr>
        <w:t>culture, facilitating long-term change.</w:t>
      </w:r>
      <w:r w:rsidR="001C53A9" w:rsidRPr="00541EB2">
        <w:rPr>
          <w:sz w:val="24"/>
          <w:szCs w:val="24"/>
        </w:rPr>
        <w:t xml:space="preserve"> </w:t>
      </w:r>
      <w:r w:rsidR="00850684" w:rsidRPr="00541EB2">
        <w:rPr>
          <w:sz w:val="24"/>
          <w:szCs w:val="24"/>
        </w:rPr>
        <w:t>The therapists described how r</w:t>
      </w:r>
      <w:r w:rsidR="00924DA1" w:rsidRPr="00541EB2">
        <w:rPr>
          <w:sz w:val="24"/>
          <w:szCs w:val="24"/>
        </w:rPr>
        <w:t>emaining</w:t>
      </w:r>
      <w:r w:rsidR="001C53A9" w:rsidRPr="00541EB2">
        <w:rPr>
          <w:sz w:val="24"/>
          <w:szCs w:val="24"/>
        </w:rPr>
        <w:t xml:space="preserve"> flexible in th</w:t>
      </w:r>
      <w:r w:rsidR="002D2381" w:rsidRPr="00541EB2">
        <w:rPr>
          <w:sz w:val="24"/>
          <w:szCs w:val="24"/>
        </w:rPr>
        <w:t xml:space="preserve">eir approach </w:t>
      </w:r>
      <w:r w:rsidR="00924DA1" w:rsidRPr="00541EB2">
        <w:rPr>
          <w:sz w:val="24"/>
          <w:szCs w:val="24"/>
        </w:rPr>
        <w:t xml:space="preserve">helped </w:t>
      </w:r>
      <w:r w:rsidR="002D2381" w:rsidRPr="00541EB2">
        <w:rPr>
          <w:sz w:val="24"/>
          <w:szCs w:val="24"/>
        </w:rPr>
        <w:t>keep care staff engaged for the duration of implementation.</w:t>
      </w:r>
    </w:p>
    <w:p w:rsidR="003969EF" w:rsidRDefault="00955D86" w:rsidP="00A21FA9">
      <w:pPr>
        <w:spacing w:line="240" w:lineRule="auto"/>
        <w:rPr>
          <w:sz w:val="24"/>
          <w:szCs w:val="24"/>
        </w:rPr>
      </w:pPr>
      <w:r w:rsidRPr="00541EB2">
        <w:rPr>
          <w:b/>
          <w:sz w:val="24"/>
          <w:szCs w:val="24"/>
        </w:rPr>
        <w:t>Conclusions</w:t>
      </w:r>
      <w:r w:rsidR="001B3032" w:rsidRPr="00541EB2">
        <w:rPr>
          <w:sz w:val="24"/>
          <w:szCs w:val="24"/>
        </w:rPr>
        <w:t>:</w:t>
      </w:r>
      <w:r w:rsidR="00D8304F" w:rsidRPr="00541EB2">
        <w:t xml:space="preserve"> </w:t>
      </w:r>
      <w:r w:rsidR="001D0F47" w:rsidRPr="00541EB2">
        <w:t xml:space="preserve">This study has </w:t>
      </w:r>
      <w:r w:rsidR="003969EF" w:rsidRPr="00541EB2">
        <w:t xml:space="preserve">revealed </w:t>
      </w:r>
      <w:r w:rsidR="009562E7" w:rsidRPr="00541EB2">
        <w:t xml:space="preserve">several </w:t>
      </w:r>
      <w:r w:rsidR="003969EF" w:rsidRPr="00541EB2">
        <w:t>important factors that</w:t>
      </w:r>
      <w:r w:rsidR="001D0F47" w:rsidRPr="00541EB2">
        <w:t xml:space="preserve"> </w:t>
      </w:r>
      <w:r w:rsidR="002D2381" w:rsidRPr="00541EB2">
        <w:t xml:space="preserve">can help </w:t>
      </w:r>
      <w:r w:rsidR="003969EF" w:rsidRPr="00541EB2">
        <w:rPr>
          <w:sz w:val="24"/>
          <w:szCs w:val="24"/>
        </w:rPr>
        <w:t>facilitate</w:t>
      </w:r>
      <w:r w:rsidR="00D8304F" w:rsidRPr="00541EB2">
        <w:rPr>
          <w:sz w:val="24"/>
          <w:szCs w:val="24"/>
        </w:rPr>
        <w:t xml:space="preserve"> </w:t>
      </w:r>
      <w:r w:rsidR="003969EF" w:rsidRPr="00541EB2">
        <w:rPr>
          <w:sz w:val="24"/>
          <w:szCs w:val="24"/>
        </w:rPr>
        <w:t xml:space="preserve">therapists </w:t>
      </w:r>
      <w:r w:rsidR="00D8304F" w:rsidRPr="00541EB2">
        <w:rPr>
          <w:sz w:val="24"/>
          <w:szCs w:val="24"/>
        </w:rPr>
        <w:t xml:space="preserve">delivering complex </w:t>
      </w:r>
      <w:r w:rsidR="001D0F47" w:rsidRPr="00541EB2">
        <w:rPr>
          <w:sz w:val="24"/>
          <w:szCs w:val="24"/>
        </w:rPr>
        <w:t>interventions</w:t>
      </w:r>
      <w:r w:rsidR="00D8304F" w:rsidRPr="00541EB2">
        <w:rPr>
          <w:sz w:val="24"/>
          <w:szCs w:val="24"/>
        </w:rPr>
        <w:t xml:space="preserve"> in care home</w:t>
      </w:r>
      <w:r w:rsidR="001D0F47" w:rsidRPr="00541EB2">
        <w:rPr>
          <w:sz w:val="24"/>
          <w:szCs w:val="24"/>
        </w:rPr>
        <w:t>s</w:t>
      </w:r>
      <w:r w:rsidR="003969EF" w:rsidRPr="00541EB2">
        <w:rPr>
          <w:sz w:val="24"/>
          <w:szCs w:val="24"/>
        </w:rPr>
        <w:t>.</w:t>
      </w:r>
    </w:p>
    <w:p w:rsidR="00955D86" w:rsidRDefault="00955D86" w:rsidP="00A21FA9">
      <w:pPr>
        <w:spacing w:line="240" w:lineRule="auto"/>
        <w:rPr>
          <w:sz w:val="24"/>
          <w:szCs w:val="24"/>
        </w:rPr>
      </w:pPr>
    </w:p>
    <w:p w:rsidR="00955D86" w:rsidRDefault="00955D86" w:rsidP="00A21FA9">
      <w:pPr>
        <w:spacing w:line="240" w:lineRule="auto"/>
        <w:rPr>
          <w:sz w:val="24"/>
          <w:szCs w:val="24"/>
        </w:rPr>
      </w:pPr>
    </w:p>
    <w:p w:rsidR="00F63337" w:rsidRDefault="00FB1CB9" w:rsidP="000B5FF9">
      <w:pPr>
        <w:spacing w:line="360" w:lineRule="auto"/>
        <w:rPr>
          <w:sz w:val="24"/>
          <w:szCs w:val="24"/>
        </w:rPr>
      </w:pPr>
      <w:r w:rsidRPr="00F63337">
        <w:rPr>
          <w:b/>
          <w:sz w:val="24"/>
          <w:szCs w:val="24"/>
        </w:rPr>
        <w:t>Key words</w:t>
      </w:r>
      <w:r>
        <w:rPr>
          <w:sz w:val="24"/>
          <w:szCs w:val="24"/>
        </w:rPr>
        <w:t>:</w:t>
      </w:r>
      <w:r w:rsidR="00F63337">
        <w:rPr>
          <w:sz w:val="24"/>
          <w:szCs w:val="24"/>
        </w:rPr>
        <w:t xml:space="preserve"> </w:t>
      </w:r>
      <w:r w:rsidR="006A572B" w:rsidRPr="00541EB2">
        <w:rPr>
          <w:sz w:val="24"/>
          <w:szCs w:val="24"/>
        </w:rPr>
        <w:t>complex intervention</w:t>
      </w:r>
      <w:r w:rsidR="00F63337" w:rsidRPr="00541EB2">
        <w:rPr>
          <w:sz w:val="24"/>
          <w:szCs w:val="24"/>
        </w:rPr>
        <w:t xml:space="preserve">; </w:t>
      </w:r>
      <w:r w:rsidR="006A572B" w:rsidRPr="00541EB2">
        <w:rPr>
          <w:sz w:val="24"/>
          <w:szCs w:val="24"/>
        </w:rPr>
        <w:t xml:space="preserve">implementation; </w:t>
      </w:r>
      <w:r w:rsidR="00F63337" w:rsidRPr="00541EB2">
        <w:rPr>
          <w:sz w:val="24"/>
          <w:szCs w:val="24"/>
        </w:rPr>
        <w:t xml:space="preserve">occupational therapy; </w:t>
      </w:r>
      <w:r w:rsidR="0086522A" w:rsidRPr="00541EB2">
        <w:rPr>
          <w:sz w:val="24"/>
          <w:szCs w:val="24"/>
        </w:rPr>
        <w:t>experiences</w:t>
      </w:r>
      <w:r w:rsidR="00F63337" w:rsidRPr="00541EB2">
        <w:rPr>
          <w:sz w:val="24"/>
          <w:szCs w:val="24"/>
        </w:rPr>
        <w:t>; care homes</w:t>
      </w:r>
      <w:r w:rsidR="00F63337">
        <w:rPr>
          <w:sz w:val="24"/>
          <w:szCs w:val="24"/>
        </w:rPr>
        <w:t xml:space="preserve"> </w:t>
      </w:r>
    </w:p>
    <w:p w:rsidR="00FB1CB9" w:rsidRDefault="00FB1CB9" w:rsidP="00543BC4">
      <w:pPr>
        <w:spacing w:line="360" w:lineRule="auto"/>
        <w:rPr>
          <w:sz w:val="24"/>
          <w:szCs w:val="24"/>
        </w:rPr>
      </w:pPr>
    </w:p>
    <w:p w:rsidR="00543BC4" w:rsidRPr="00543BC4" w:rsidRDefault="00543BC4" w:rsidP="00543BC4">
      <w:pPr>
        <w:spacing w:line="360" w:lineRule="auto"/>
        <w:rPr>
          <w:sz w:val="24"/>
          <w:szCs w:val="24"/>
        </w:rPr>
      </w:pPr>
    </w:p>
    <w:p w:rsidR="00354DCE" w:rsidRDefault="00354DCE" w:rsidP="00354DCE">
      <w:pPr>
        <w:spacing w:line="360" w:lineRule="auto"/>
        <w:rPr>
          <w:sz w:val="24"/>
          <w:szCs w:val="24"/>
        </w:rPr>
      </w:pPr>
    </w:p>
    <w:p w:rsidR="0073122E" w:rsidRDefault="0073122E" w:rsidP="00354DCE">
      <w:pPr>
        <w:spacing w:line="360" w:lineRule="auto"/>
        <w:rPr>
          <w:sz w:val="24"/>
          <w:szCs w:val="24"/>
        </w:rPr>
      </w:pPr>
    </w:p>
    <w:p w:rsidR="00837AFD" w:rsidRDefault="00837AFD" w:rsidP="00354DCE">
      <w:pPr>
        <w:spacing w:line="360" w:lineRule="auto"/>
        <w:rPr>
          <w:sz w:val="24"/>
          <w:szCs w:val="24"/>
        </w:rPr>
      </w:pPr>
    </w:p>
    <w:p w:rsidR="00D00344" w:rsidRDefault="00D00344" w:rsidP="00354DCE">
      <w:pPr>
        <w:spacing w:line="360" w:lineRule="auto"/>
        <w:rPr>
          <w:sz w:val="24"/>
          <w:szCs w:val="24"/>
        </w:rPr>
      </w:pPr>
    </w:p>
    <w:p w:rsidR="00D00344" w:rsidRPr="00354DCE" w:rsidRDefault="00D00344" w:rsidP="00354DCE">
      <w:pPr>
        <w:spacing w:line="360" w:lineRule="auto"/>
        <w:rPr>
          <w:sz w:val="24"/>
          <w:szCs w:val="24"/>
        </w:rPr>
      </w:pPr>
    </w:p>
    <w:p w:rsidR="00C9619A" w:rsidRPr="000B5FF9" w:rsidRDefault="00BE2E65" w:rsidP="000B5FF9">
      <w:pPr>
        <w:pStyle w:val="Heading2"/>
        <w:spacing w:line="360" w:lineRule="auto"/>
        <w:rPr>
          <w:szCs w:val="24"/>
        </w:rPr>
      </w:pPr>
      <w:r>
        <w:rPr>
          <w:szCs w:val="24"/>
        </w:rPr>
        <w:lastRenderedPageBreak/>
        <w:t>Introduction</w:t>
      </w:r>
    </w:p>
    <w:p w:rsidR="00D63D37" w:rsidRDefault="00B1273C" w:rsidP="000B5FF9">
      <w:pPr>
        <w:spacing w:line="360" w:lineRule="auto"/>
        <w:rPr>
          <w:sz w:val="24"/>
          <w:szCs w:val="24"/>
        </w:rPr>
      </w:pPr>
      <w:r>
        <w:rPr>
          <w:sz w:val="24"/>
          <w:szCs w:val="24"/>
        </w:rPr>
        <w:t>The experiences of therapists d</w:t>
      </w:r>
      <w:r w:rsidR="00735D6C" w:rsidRPr="00495B4B">
        <w:rPr>
          <w:sz w:val="24"/>
          <w:szCs w:val="24"/>
        </w:rPr>
        <w:t xml:space="preserve">elivering </w:t>
      </w:r>
      <w:r w:rsidR="00D63D37">
        <w:rPr>
          <w:sz w:val="24"/>
          <w:szCs w:val="24"/>
        </w:rPr>
        <w:t xml:space="preserve">complex </w:t>
      </w:r>
      <w:r w:rsidR="00735D6C" w:rsidRPr="00495B4B">
        <w:rPr>
          <w:sz w:val="24"/>
          <w:szCs w:val="24"/>
        </w:rPr>
        <w:t xml:space="preserve">rehabilitation interventions to residents in care homes is </w:t>
      </w:r>
      <w:r>
        <w:rPr>
          <w:sz w:val="24"/>
          <w:szCs w:val="24"/>
        </w:rPr>
        <w:t>poorly</w:t>
      </w:r>
      <w:r w:rsidR="00735D6C" w:rsidRPr="00495B4B">
        <w:rPr>
          <w:sz w:val="24"/>
          <w:szCs w:val="24"/>
        </w:rPr>
        <w:t xml:space="preserve"> researched, </w:t>
      </w:r>
      <w:r w:rsidR="00D63D37">
        <w:rPr>
          <w:sz w:val="24"/>
          <w:szCs w:val="24"/>
        </w:rPr>
        <w:t>with</w:t>
      </w:r>
      <w:r w:rsidR="00735D6C" w:rsidRPr="00495B4B">
        <w:rPr>
          <w:sz w:val="24"/>
          <w:szCs w:val="24"/>
        </w:rPr>
        <w:t xml:space="preserve"> the </w:t>
      </w:r>
      <w:r w:rsidR="00D63D37">
        <w:rPr>
          <w:sz w:val="24"/>
          <w:szCs w:val="24"/>
        </w:rPr>
        <w:t>various challenges</w:t>
      </w:r>
      <w:r w:rsidR="00735D6C" w:rsidRPr="00495B4B">
        <w:rPr>
          <w:sz w:val="24"/>
          <w:szCs w:val="24"/>
        </w:rPr>
        <w:t xml:space="preserve"> in implementing programs within </w:t>
      </w:r>
      <w:r w:rsidR="00DF609D">
        <w:rPr>
          <w:sz w:val="24"/>
          <w:szCs w:val="24"/>
        </w:rPr>
        <w:t>unpredictable</w:t>
      </w:r>
      <w:r w:rsidR="00735D6C" w:rsidRPr="00495B4B">
        <w:rPr>
          <w:sz w:val="24"/>
          <w:szCs w:val="24"/>
        </w:rPr>
        <w:t xml:space="preserve"> environment</w:t>
      </w:r>
      <w:r w:rsidR="00D63D37">
        <w:rPr>
          <w:sz w:val="24"/>
          <w:szCs w:val="24"/>
        </w:rPr>
        <w:t xml:space="preserve">s a </w:t>
      </w:r>
      <w:r w:rsidR="00DF609D">
        <w:rPr>
          <w:sz w:val="24"/>
          <w:szCs w:val="24"/>
        </w:rPr>
        <w:t>potential</w:t>
      </w:r>
      <w:r w:rsidR="00D63D37">
        <w:rPr>
          <w:sz w:val="24"/>
          <w:szCs w:val="24"/>
        </w:rPr>
        <w:t xml:space="preserve"> factor</w:t>
      </w:r>
      <w:r w:rsidR="00735D6C" w:rsidRPr="00495B4B">
        <w:rPr>
          <w:sz w:val="24"/>
          <w:szCs w:val="24"/>
        </w:rPr>
        <w:t>. As the first step towards a proposed research study, a complex intervention</w:t>
      </w:r>
      <w:r w:rsidR="00CB1279">
        <w:rPr>
          <w:sz w:val="24"/>
          <w:szCs w:val="24"/>
        </w:rPr>
        <w:t xml:space="preserve"> was </w:t>
      </w:r>
      <w:r w:rsidR="00CB1279" w:rsidRPr="00495B4B">
        <w:rPr>
          <w:sz w:val="24"/>
          <w:szCs w:val="24"/>
        </w:rPr>
        <w:t>implement</w:t>
      </w:r>
      <w:r w:rsidR="00CB1279">
        <w:rPr>
          <w:sz w:val="24"/>
          <w:szCs w:val="24"/>
        </w:rPr>
        <w:t>ed</w:t>
      </w:r>
      <w:r w:rsidR="00735D6C" w:rsidRPr="00495B4B">
        <w:rPr>
          <w:sz w:val="24"/>
          <w:szCs w:val="24"/>
        </w:rPr>
        <w:t xml:space="preserve">, entitled Active Residents in Care Homes </w:t>
      </w:r>
      <w:r w:rsidR="00DF609D">
        <w:rPr>
          <w:sz w:val="24"/>
          <w:szCs w:val="24"/>
        </w:rPr>
        <w:t>(ARCH)</w:t>
      </w:r>
      <w:r w:rsidR="00735D6C" w:rsidRPr="00495B4B">
        <w:rPr>
          <w:sz w:val="24"/>
          <w:szCs w:val="24"/>
        </w:rPr>
        <w:t xml:space="preserve">. This paper reports </w:t>
      </w:r>
      <w:r w:rsidR="00D63D37">
        <w:rPr>
          <w:sz w:val="24"/>
          <w:szCs w:val="24"/>
        </w:rPr>
        <w:t>the experiences of the occupational therapists and physiotherapist</w:t>
      </w:r>
      <w:r w:rsidR="00735D6C" w:rsidRPr="00495B4B">
        <w:rPr>
          <w:sz w:val="24"/>
          <w:szCs w:val="24"/>
        </w:rPr>
        <w:t xml:space="preserve"> </w:t>
      </w:r>
      <w:r w:rsidR="00D63D37">
        <w:rPr>
          <w:sz w:val="24"/>
          <w:szCs w:val="24"/>
        </w:rPr>
        <w:t>throughout implementation delivery</w:t>
      </w:r>
      <w:r w:rsidR="00735D6C" w:rsidRPr="00495B4B">
        <w:rPr>
          <w:sz w:val="24"/>
          <w:szCs w:val="24"/>
        </w:rPr>
        <w:t>.</w:t>
      </w:r>
    </w:p>
    <w:p w:rsidR="00F54293" w:rsidRPr="009F4132" w:rsidRDefault="00214844" w:rsidP="000B5FF9">
      <w:pPr>
        <w:spacing w:line="360" w:lineRule="auto"/>
        <w:rPr>
          <w:sz w:val="24"/>
          <w:szCs w:val="24"/>
        </w:rPr>
      </w:pPr>
      <w:r>
        <w:rPr>
          <w:sz w:val="24"/>
          <w:szCs w:val="24"/>
        </w:rPr>
        <w:t xml:space="preserve">Various educational and training interventions have attempted to improve care staff practice in care homes with mixed success, </w:t>
      </w:r>
      <w:r w:rsidRPr="009F4132">
        <w:rPr>
          <w:sz w:val="24"/>
          <w:szCs w:val="24"/>
        </w:rPr>
        <w:t>with challenges such as high staff turnover and workload being barriers to effective implementation</w:t>
      </w:r>
      <w:r w:rsidR="00701B94" w:rsidRPr="009F4132">
        <w:rPr>
          <w:sz w:val="24"/>
          <w:szCs w:val="24"/>
        </w:rPr>
        <w:t xml:space="preserve"> </w:t>
      </w:r>
      <w:r w:rsidR="00701B94" w:rsidRPr="009F4132">
        <w:rPr>
          <w:sz w:val="24"/>
          <w:szCs w:val="24"/>
          <w:vertAlign w:val="superscript"/>
        </w:rPr>
        <w:t>1</w:t>
      </w:r>
      <w:r w:rsidRPr="009F4132">
        <w:rPr>
          <w:sz w:val="24"/>
          <w:szCs w:val="24"/>
        </w:rPr>
        <w:t>.</w:t>
      </w:r>
      <w:r w:rsidR="00C7579C" w:rsidRPr="009F4132">
        <w:rPr>
          <w:sz w:val="24"/>
          <w:szCs w:val="24"/>
        </w:rPr>
        <w:t xml:space="preserve"> </w:t>
      </w:r>
      <w:r w:rsidR="00DF609D" w:rsidRPr="009F4132">
        <w:rPr>
          <w:sz w:val="24"/>
          <w:szCs w:val="24"/>
        </w:rPr>
        <w:t xml:space="preserve">Sustainability of care home interventions is a well-documented challenge, with limited quantitative evidence that care home interventions are sustained soon after implementation, and no evidence they are maintained for longer than six months </w:t>
      </w:r>
      <w:r w:rsidR="00701B94" w:rsidRPr="009F4132">
        <w:rPr>
          <w:sz w:val="24"/>
          <w:szCs w:val="24"/>
          <w:vertAlign w:val="superscript"/>
        </w:rPr>
        <w:t>2</w:t>
      </w:r>
      <w:r w:rsidR="00DF609D" w:rsidRPr="009F4132">
        <w:rPr>
          <w:sz w:val="24"/>
          <w:szCs w:val="24"/>
        </w:rPr>
        <w:t>. However, qualitative evidence suggests c</w:t>
      </w:r>
      <w:r w:rsidR="00F54293" w:rsidRPr="009F4132">
        <w:rPr>
          <w:sz w:val="24"/>
          <w:szCs w:val="24"/>
        </w:rPr>
        <w:t xml:space="preserve">ontextual factors unique to each care home (e.g. staff morale and interpersonal relationships with other staff and residents) </w:t>
      </w:r>
      <w:r w:rsidR="00DF609D" w:rsidRPr="009F4132">
        <w:rPr>
          <w:sz w:val="24"/>
          <w:szCs w:val="24"/>
        </w:rPr>
        <w:t>are</w:t>
      </w:r>
      <w:r w:rsidR="00F54293" w:rsidRPr="009F4132">
        <w:rPr>
          <w:sz w:val="24"/>
          <w:szCs w:val="24"/>
        </w:rPr>
        <w:t xml:space="preserve"> important factors to consider for optimising delivery of care home interventions </w:t>
      </w:r>
      <w:r w:rsidR="00DF609D" w:rsidRPr="009F4132">
        <w:rPr>
          <w:sz w:val="24"/>
          <w:szCs w:val="24"/>
        </w:rPr>
        <w:t xml:space="preserve">and facilitating long-term change </w:t>
      </w:r>
      <w:r w:rsidR="001D6B9E" w:rsidRPr="009F4132">
        <w:rPr>
          <w:sz w:val="24"/>
          <w:szCs w:val="24"/>
          <w:vertAlign w:val="superscript"/>
        </w:rPr>
        <w:t>3</w:t>
      </w:r>
      <w:r w:rsidR="002F6A13" w:rsidRPr="009F4132">
        <w:rPr>
          <w:sz w:val="24"/>
          <w:szCs w:val="24"/>
        </w:rPr>
        <w:t xml:space="preserve">. </w:t>
      </w:r>
    </w:p>
    <w:p w:rsidR="0004529D" w:rsidRPr="009F4132" w:rsidRDefault="006350F1" w:rsidP="000B5FF9">
      <w:pPr>
        <w:spacing w:line="360" w:lineRule="auto"/>
        <w:rPr>
          <w:sz w:val="24"/>
          <w:szCs w:val="24"/>
        </w:rPr>
      </w:pPr>
      <w:r w:rsidRPr="009F4132">
        <w:rPr>
          <w:sz w:val="24"/>
          <w:szCs w:val="24"/>
        </w:rPr>
        <w:t>Care staff (variously known as paid caregivers, healthcare assistants and care workers) report being under pressure with competing job demands, such as several residents needing assistance at once and difficulty in communicating with residents with more advanced dementia</w:t>
      </w:r>
      <w:r w:rsidR="001D6B9E" w:rsidRPr="009F4132">
        <w:rPr>
          <w:sz w:val="24"/>
          <w:szCs w:val="24"/>
        </w:rPr>
        <w:t xml:space="preserve"> </w:t>
      </w:r>
      <w:r w:rsidR="001D6B9E" w:rsidRPr="009F4132">
        <w:rPr>
          <w:sz w:val="24"/>
          <w:szCs w:val="24"/>
          <w:vertAlign w:val="superscript"/>
        </w:rPr>
        <w:t>4</w:t>
      </w:r>
      <w:r w:rsidRPr="009F4132">
        <w:rPr>
          <w:sz w:val="24"/>
          <w:szCs w:val="24"/>
        </w:rPr>
        <w:t>. Evidence has shown that care staff who perceive they have had inadequate training to cope with the potential challenges of working with people with dementia feel under more strain and unconfident in their caring abilities</w:t>
      </w:r>
      <w:r w:rsidR="006C1961" w:rsidRPr="009F4132">
        <w:rPr>
          <w:sz w:val="24"/>
          <w:szCs w:val="24"/>
        </w:rPr>
        <w:t xml:space="preserve"> </w:t>
      </w:r>
      <w:r w:rsidR="006C1961" w:rsidRPr="009F4132">
        <w:rPr>
          <w:sz w:val="24"/>
          <w:szCs w:val="24"/>
          <w:vertAlign w:val="superscript"/>
        </w:rPr>
        <w:t>5</w:t>
      </w:r>
      <w:r w:rsidRPr="009F4132">
        <w:rPr>
          <w:sz w:val="24"/>
          <w:szCs w:val="24"/>
        </w:rPr>
        <w:t>. Conversely</w:t>
      </w:r>
      <w:r w:rsidR="00BE2E65" w:rsidRPr="009F4132">
        <w:rPr>
          <w:sz w:val="24"/>
          <w:szCs w:val="24"/>
        </w:rPr>
        <w:t>,</w:t>
      </w:r>
      <w:r w:rsidRPr="009F4132">
        <w:rPr>
          <w:sz w:val="24"/>
          <w:szCs w:val="24"/>
        </w:rPr>
        <w:t xml:space="preserve"> care staff who have received appropriate training are more likely to deliver person-centred care and have higher job satisfaction</w:t>
      </w:r>
      <w:r w:rsidR="006C1961" w:rsidRPr="009F4132">
        <w:rPr>
          <w:sz w:val="24"/>
          <w:szCs w:val="24"/>
        </w:rPr>
        <w:t xml:space="preserve"> </w:t>
      </w:r>
      <w:r w:rsidR="006C1961" w:rsidRPr="009F4132">
        <w:rPr>
          <w:sz w:val="24"/>
          <w:szCs w:val="24"/>
          <w:vertAlign w:val="superscript"/>
        </w:rPr>
        <w:t>6,</w:t>
      </w:r>
      <w:r w:rsidR="009F4132" w:rsidRPr="009F4132">
        <w:rPr>
          <w:sz w:val="24"/>
          <w:szCs w:val="24"/>
          <w:vertAlign w:val="superscript"/>
        </w:rPr>
        <w:t xml:space="preserve"> </w:t>
      </w:r>
      <w:r w:rsidR="006C1961" w:rsidRPr="009F4132">
        <w:rPr>
          <w:sz w:val="24"/>
          <w:szCs w:val="24"/>
          <w:vertAlign w:val="superscript"/>
        </w:rPr>
        <w:t>7</w:t>
      </w:r>
      <w:r w:rsidRPr="009F4132">
        <w:rPr>
          <w:sz w:val="24"/>
          <w:szCs w:val="24"/>
        </w:rPr>
        <w:t xml:space="preserve">. </w:t>
      </w:r>
      <w:r w:rsidR="00BE2E65" w:rsidRPr="009F4132">
        <w:rPr>
          <w:sz w:val="24"/>
          <w:szCs w:val="24"/>
        </w:rPr>
        <w:t>Training</w:t>
      </w:r>
      <w:r w:rsidRPr="009F4132">
        <w:rPr>
          <w:sz w:val="24"/>
          <w:szCs w:val="24"/>
        </w:rPr>
        <w:t xml:space="preserve"> for care</w:t>
      </w:r>
      <w:r w:rsidR="00F33F75" w:rsidRPr="009F4132">
        <w:rPr>
          <w:sz w:val="24"/>
          <w:szCs w:val="24"/>
        </w:rPr>
        <w:t xml:space="preserve"> home</w:t>
      </w:r>
      <w:r w:rsidRPr="009F4132">
        <w:rPr>
          <w:sz w:val="24"/>
          <w:szCs w:val="24"/>
        </w:rPr>
        <w:t xml:space="preserve"> staff who work with </w:t>
      </w:r>
      <w:r w:rsidR="00F33F75" w:rsidRPr="009F4132">
        <w:rPr>
          <w:sz w:val="24"/>
          <w:szCs w:val="24"/>
        </w:rPr>
        <w:t>people</w:t>
      </w:r>
      <w:r w:rsidRPr="009F4132">
        <w:rPr>
          <w:sz w:val="24"/>
          <w:szCs w:val="24"/>
        </w:rPr>
        <w:t xml:space="preserve"> with dementia has been shown to improve knowledge, </w:t>
      </w:r>
      <w:r w:rsidR="00F33F75" w:rsidRPr="009F4132">
        <w:rPr>
          <w:sz w:val="24"/>
          <w:szCs w:val="24"/>
        </w:rPr>
        <w:t>but</w:t>
      </w:r>
      <w:r w:rsidRPr="009F4132">
        <w:rPr>
          <w:sz w:val="24"/>
          <w:szCs w:val="24"/>
        </w:rPr>
        <w:t xml:space="preserve"> this new knowledge is not always maintained </w:t>
      </w:r>
      <w:r w:rsidR="00BE2E65" w:rsidRPr="009F4132">
        <w:rPr>
          <w:sz w:val="24"/>
          <w:szCs w:val="24"/>
        </w:rPr>
        <w:t>long</w:t>
      </w:r>
      <w:r w:rsidR="00F33F75" w:rsidRPr="009F4132">
        <w:rPr>
          <w:sz w:val="24"/>
          <w:szCs w:val="24"/>
        </w:rPr>
        <w:t>-</w:t>
      </w:r>
      <w:r w:rsidR="00BE2E65" w:rsidRPr="009F4132">
        <w:rPr>
          <w:sz w:val="24"/>
          <w:szCs w:val="24"/>
        </w:rPr>
        <w:t>term</w:t>
      </w:r>
      <w:r w:rsidR="006C1961" w:rsidRPr="009F4132">
        <w:rPr>
          <w:sz w:val="24"/>
          <w:szCs w:val="24"/>
        </w:rPr>
        <w:t xml:space="preserve"> </w:t>
      </w:r>
      <w:r w:rsidR="006C1961" w:rsidRPr="009F4132">
        <w:rPr>
          <w:sz w:val="24"/>
          <w:szCs w:val="24"/>
          <w:vertAlign w:val="superscript"/>
        </w:rPr>
        <w:t>8</w:t>
      </w:r>
      <w:r w:rsidRPr="009F4132">
        <w:rPr>
          <w:sz w:val="24"/>
          <w:szCs w:val="24"/>
        </w:rPr>
        <w:t>.</w:t>
      </w:r>
      <w:r w:rsidR="0004529D" w:rsidRPr="009F4132">
        <w:rPr>
          <w:sz w:val="24"/>
          <w:szCs w:val="24"/>
        </w:rPr>
        <w:t xml:space="preserve"> </w:t>
      </w:r>
      <w:r w:rsidR="00F33F75" w:rsidRPr="009F4132">
        <w:rPr>
          <w:sz w:val="24"/>
          <w:szCs w:val="24"/>
        </w:rPr>
        <w:t>Further</w:t>
      </w:r>
      <w:r w:rsidR="0004529D" w:rsidRPr="009F4132">
        <w:rPr>
          <w:sz w:val="24"/>
          <w:szCs w:val="24"/>
        </w:rPr>
        <w:t>, training delivered as part of care home intervention</w:t>
      </w:r>
      <w:r w:rsidR="00F33F75" w:rsidRPr="009F4132">
        <w:rPr>
          <w:sz w:val="24"/>
          <w:szCs w:val="24"/>
        </w:rPr>
        <w:t>s</w:t>
      </w:r>
      <w:r w:rsidR="0004529D" w:rsidRPr="009F4132">
        <w:rPr>
          <w:sz w:val="24"/>
          <w:szCs w:val="24"/>
        </w:rPr>
        <w:t xml:space="preserve"> is not always effective and </w:t>
      </w:r>
      <w:r w:rsidR="003476E5" w:rsidRPr="009F4132">
        <w:rPr>
          <w:sz w:val="24"/>
          <w:szCs w:val="24"/>
        </w:rPr>
        <w:t>often little consideration is given to how training will contribute to long-</w:t>
      </w:r>
      <w:r w:rsidR="0082270D" w:rsidRPr="009F4132">
        <w:rPr>
          <w:sz w:val="24"/>
          <w:szCs w:val="24"/>
        </w:rPr>
        <w:t>term intervention</w:t>
      </w:r>
      <w:r w:rsidR="003476E5" w:rsidRPr="009F4132">
        <w:rPr>
          <w:sz w:val="24"/>
          <w:szCs w:val="24"/>
        </w:rPr>
        <w:t xml:space="preserve"> sustainability </w:t>
      </w:r>
      <w:r w:rsidR="006C1961" w:rsidRPr="009F4132">
        <w:rPr>
          <w:sz w:val="24"/>
          <w:szCs w:val="24"/>
          <w:vertAlign w:val="superscript"/>
        </w:rPr>
        <w:t>9</w:t>
      </w:r>
      <w:r w:rsidR="0034640B" w:rsidRPr="009F4132">
        <w:rPr>
          <w:sz w:val="24"/>
          <w:szCs w:val="24"/>
        </w:rPr>
        <w:t>.</w:t>
      </w:r>
      <w:r w:rsidR="00D312AA" w:rsidRPr="009F4132">
        <w:rPr>
          <w:sz w:val="24"/>
          <w:szCs w:val="24"/>
        </w:rPr>
        <w:t xml:space="preserve"> </w:t>
      </w:r>
    </w:p>
    <w:p w:rsidR="006054BD" w:rsidRPr="009F4132" w:rsidRDefault="003E1C13" w:rsidP="000B5FF9">
      <w:pPr>
        <w:spacing w:line="360" w:lineRule="auto"/>
        <w:rPr>
          <w:sz w:val="24"/>
          <w:szCs w:val="24"/>
        </w:rPr>
      </w:pPr>
      <w:r w:rsidRPr="009F4132">
        <w:rPr>
          <w:sz w:val="24"/>
          <w:szCs w:val="24"/>
        </w:rPr>
        <w:t>Providing generic</w:t>
      </w:r>
      <w:r w:rsidR="00F466D4" w:rsidRPr="009F4132">
        <w:rPr>
          <w:sz w:val="24"/>
          <w:szCs w:val="24"/>
        </w:rPr>
        <w:t xml:space="preserve"> training </w:t>
      </w:r>
      <w:r w:rsidR="00764108" w:rsidRPr="009F4132">
        <w:rPr>
          <w:sz w:val="24"/>
          <w:szCs w:val="24"/>
        </w:rPr>
        <w:t xml:space="preserve">is unlikely to be enough to facilitate positive change in care staff practice and improve health outcomes for care home residents, with </w:t>
      </w:r>
      <w:r w:rsidR="00F466D4" w:rsidRPr="009F4132">
        <w:rPr>
          <w:sz w:val="24"/>
          <w:szCs w:val="24"/>
        </w:rPr>
        <w:t xml:space="preserve">interventions which </w:t>
      </w:r>
      <w:r w:rsidR="00F466D4" w:rsidRPr="009F4132">
        <w:rPr>
          <w:sz w:val="24"/>
          <w:szCs w:val="24"/>
        </w:rPr>
        <w:lastRenderedPageBreak/>
        <w:t xml:space="preserve">emphasise collaboration through staff working together whilst receiving clinical support </w:t>
      </w:r>
      <w:r w:rsidR="00764108" w:rsidRPr="009F4132">
        <w:rPr>
          <w:sz w:val="24"/>
          <w:szCs w:val="24"/>
        </w:rPr>
        <w:t xml:space="preserve">most beneficial </w:t>
      </w:r>
      <w:r w:rsidR="006C1961" w:rsidRPr="009F4132">
        <w:rPr>
          <w:sz w:val="24"/>
          <w:szCs w:val="24"/>
          <w:vertAlign w:val="superscript"/>
        </w:rPr>
        <w:t>10</w:t>
      </w:r>
      <w:r w:rsidR="00F466D4" w:rsidRPr="009F4132">
        <w:rPr>
          <w:sz w:val="24"/>
          <w:szCs w:val="24"/>
        </w:rPr>
        <w:t>.</w:t>
      </w:r>
      <w:r w:rsidR="0004529D" w:rsidRPr="009F4132">
        <w:rPr>
          <w:sz w:val="24"/>
          <w:szCs w:val="24"/>
        </w:rPr>
        <w:t xml:space="preserve"> </w:t>
      </w:r>
      <w:r w:rsidR="0082270D" w:rsidRPr="009F4132">
        <w:rPr>
          <w:sz w:val="24"/>
          <w:szCs w:val="24"/>
        </w:rPr>
        <w:t>Interventions</w:t>
      </w:r>
      <w:r w:rsidR="006054BD" w:rsidRPr="009F4132">
        <w:rPr>
          <w:sz w:val="24"/>
          <w:szCs w:val="24"/>
        </w:rPr>
        <w:t xml:space="preserve"> </w:t>
      </w:r>
      <w:r w:rsidR="00E17CB5" w:rsidRPr="009F4132">
        <w:rPr>
          <w:sz w:val="24"/>
          <w:szCs w:val="24"/>
        </w:rPr>
        <w:t xml:space="preserve">that </w:t>
      </w:r>
      <w:r w:rsidRPr="009F4132">
        <w:rPr>
          <w:sz w:val="24"/>
          <w:szCs w:val="24"/>
        </w:rPr>
        <w:t>provide</w:t>
      </w:r>
      <w:r w:rsidR="006054BD" w:rsidRPr="009F4132">
        <w:rPr>
          <w:sz w:val="24"/>
          <w:szCs w:val="24"/>
        </w:rPr>
        <w:t xml:space="preserve"> </w:t>
      </w:r>
      <w:r w:rsidRPr="009F4132">
        <w:rPr>
          <w:sz w:val="24"/>
          <w:szCs w:val="24"/>
        </w:rPr>
        <w:t xml:space="preserve">collaborative, </w:t>
      </w:r>
      <w:r w:rsidR="006054BD" w:rsidRPr="009F4132">
        <w:rPr>
          <w:sz w:val="24"/>
          <w:szCs w:val="24"/>
        </w:rPr>
        <w:t xml:space="preserve">face-to-face practice based </w:t>
      </w:r>
      <w:r w:rsidRPr="009F4132">
        <w:rPr>
          <w:sz w:val="24"/>
          <w:szCs w:val="24"/>
        </w:rPr>
        <w:t>training</w:t>
      </w:r>
      <w:r w:rsidR="006054BD" w:rsidRPr="009F4132">
        <w:rPr>
          <w:sz w:val="24"/>
          <w:szCs w:val="24"/>
        </w:rPr>
        <w:t xml:space="preserve">, which are delivered by experienced </w:t>
      </w:r>
      <w:r w:rsidRPr="009F4132">
        <w:rPr>
          <w:sz w:val="24"/>
          <w:szCs w:val="24"/>
        </w:rPr>
        <w:t xml:space="preserve">clinical </w:t>
      </w:r>
      <w:r w:rsidR="006054BD" w:rsidRPr="009F4132">
        <w:rPr>
          <w:sz w:val="24"/>
          <w:szCs w:val="24"/>
        </w:rPr>
        <w:t xml:space="preserve">facilitators, </w:t>
      </w:r>
      <w:r w:rsidR="0082270D" w:rsidRPr="009F4132">
        <w:rPr>
          <w:sz w:val="24"/>
          <w:szCs w:val="24"/>
        </w:rPr>
        <w:t>have been shown to be</w:t>
      </w:r>
      <w:r w:rsidR="006054BD" w:rsidRPr="009F4132">
        <w:rPr>
          <w:sz w:val="24"/>
          <w:szCs w:val="24"/>
        </w:rPr>
        <w:t xml:space="preserve"> mo</w:t>
      </w:r>
      <w:r w:rsidRPr="009F4132">
        <w:rPr>
          <w:sz w:val="24"/>
          <w:szCs w:val="24"/>
        </w:rPr>
        <w:t>st</w:t>
      </w:r>
      <w:r w:rsidR="006054BD" w:rsidRPr="009F4132">
        <w:rPr>
          <w:sz w:val="24"/>
          <w:szCs w:val="24"/>
        </w:rPr>
        <w:t xml:space="preserve"> effective at promoting positive change in care settings</w:t>
      </w:r>
      <w:r w:rsidR="006C1961" w:rsidRPr="009F4132">
        <w:rPr>
          <w:sz w:val="24"/>
          <w:szCs w:val="24"/>
        </w:rPr>
        <w:t xml:space="preserve"> </w:t>
      </w:r>
      <w:r w:rsidR="006C1961" w:rsidRPr="009F4132">
        <w:rPr>
          <w:sz w:val="24"/>
          <w:szCs w:val="24"/>
          <w:vertAlign w:val="superscript"/>
        </w:rPr>
        <w:t>11,</w:t>
      </w:r>
      <w:r w:rsidR="009F4132" w:rsidRPr="009F4132">
        <w:rPr>
          <w:sz w:val="24"/>
          <w:szCs w:val="24"/>
          <w:vertAlign w:val="superscript"/>
        </w:rPr>
        <w:t xml:space="preserve"> </w:t>
      </w:r>
      <w:r w:rsidR="006C1961" w:rsidRPr="009F4132">
        <w:rPr>
          <w:sz w:val="24"/>
          <w:szCs w:val="24"/>
          <w:vertAlign w:val="superscript"/>
        </w:rPr>
        <w:t>12</w:t>
      </w:r>
      <w:r w:rsidR="006054BD" w:rsidRPr="009F4132">
        <w:rPr>
          <w:sz w:val="24"/>
          <w:szCs w:val="24"/>
        </w:rPr>
        <w:t xml:space="preserve">. </w:t>
      </w:r>
      <w:r w:rsidRPr="009F4132">
        <w:rPr>
          <w:sz w:val="24"/>
          <w:szCs w:val="24"/>
        </w:rPr>
        <w:t>Further</w:t>
      </w:r>
      <w:r w:rsidR="006054BD" w:rsidRPr="009F4132">
        <w:rPr>
          <w:sz w:val="24"/>
          <w:szCs w:val="24"/>
        </w:rPr>
        <w:t xml:space="preserve">, the chances of successful implementation </w:t>
      </w:r>
      <w:r w:rsidRPr="009F4132">
        <w:rPr>
          <w:sz w:val="24"/>
          <w:szCs w:val="24"/>
        </w:rPr>
        <w:t xml:space="preserve">and maintenance </w:t>
      </w:r>
      <w:r w:rsidR="006054BD" w:rsidRPr="009F4132">
        <w:rPr>
          <w:sz w:val="24"/>
          <w:szCs w:val="24"/>
        </w:rPr>
        <w:t>of interventions are increased if support is continued after completion</w:t>
      </w:r>
      <w:r w:rsidRPr="009F4132">
        <w:rPr>
          <w:sz w:val="24"/>
          <w:szCs w:val="24"/>
        </w:rPr>
        <w:t>,</w:t>
      </w:r>
      <w:r w:rsidR="006054BD" w:rsidRPr="009F4132">
        <w:rPr>
          <w:sz w:val="24"/>
          <w:szCs w:val="24"/>
        </w:rPr>
        <w:t xml:space="preserve"> and with the continued engagement of staff and families</w:t>
      </w:r>
      <w:r w:rsidR="00360361" w:rsidRPr="009F4132">
        <w:rPr>
          <w:sz w:val="24"/>
          <w:szCs w:val="24"/>
        </w:rPr>
        <w:t xml:space="preserve"> </w:t>
      </w:r>
      <w:r w:rsidR="00360361" w:rsidRPr="009F4132">
        <w:rPr>
          <w:sz w:val="24"/>
          <w:szCs w:val="24"/>
          <w:vertAlign w:val="superscript"/>
        </w:rPr>
        <w:t>13</w:t>
      </w:r>
      <w:r w:rsidR="006054BD" w:rsidRPr="009F4132">
        <w:rPr>
          <w:sz w:val="24"/>
          <w:szCs w:val="24"/>
        </w:rPr>
        <w:t>.</w:t>
      </w:r>
    </w:p>
    <w:p w:rsidR="00FC50F2" w:rsidRDefault="00E17CB5" w:rsidP="000B5FF9">
      <w:pPr>
        <w:spacing w:line="360" w:lineRule="auto"/>
        <w:rPr>
          <w:sz w:val="24"/>
          <w:szCs w:val="24"/>
        </w:rPr>
      </w:pPr>
      <w:r w:rsidRPr="009F4132">
        <w:rPr>
          <w:sz w:val="24"/>
          <w:szCs w:val="24"/>
        </w:rPr>
        <w:t>The limited available evidence for successfully implementing care home interventions is not only conflicting, little attention has been given to the experiences of those delivering the interventions. Therefore, t</w:t>
      </w:r>
      <w:r w:rsidR="007A0E7C" w:rsidRPr="009F4132">
        <w:rPr>
          <w:sz w:val="24"/>
          <w:szCs w:val="24"/>
        </w:rPr>
        <w:t xml:space="preserve">he aim of this </w:t>
      </w:r>
      <w:r w:rsidR="00522D7F" w:rsidRPr="009F4132">
        <w:rPr>
          <w:sz w:val="24"/>
          <w:szCs w:val="24"/>
        </w:rPr>
        <w:t xml:space="preserve">qualitative </w:t>
      </w:r>
      <w:r w:rsidR="00735D6C" w:rsidRPr="009F4132">
        <w:rPr>
          <w:sz w:val="24"/>
          <w:szCs w:val="24"/>
        </w:rPr>
        <w:t>study</w:t>
      </w:r>
      <w:r w:rsidR="00E1184C" w:rsidRPr="009F4132">
        <w:rPr>
          <w:sz w:val="24"/>
          <w:szCs w:val="24"/>
        </w:rPr>
        <w:t xml:space="preserve"> </w:t>
      </w:r>
      <w:r w:rsidR="007A0E7C" w:rsidRPr="009F4132">
        <w:rPr>
          <w:sz w:val="24"/>
          <w:szCs w:val="24"/>
        </w:rPr>
        <w:t>was to explore the experiences of therapists</w:t>
      </w:r>
      <w:r w:rsidR="00A62D5B" w:rsidRPr="009F4132">
        <w:rPr>
          <w:sz w:val="24"/>
          <w:szCs w:val="24"/>
        </w:rPr>
        <w:t xml:space="preserve"> and reveal an</w:t>
      </w:r>
      <w:r w:rsidR="0089501C">
        <w:rPr>
          <w:sz w:val="24"/>
          <w:szCs w:val="24"/>
        </w:rPr>
        <w:t>y</w:t>
      </w:r>
      <w:r w:rsidR="00A62D5B" w:rsidRPr="009F4132">
        <w:rPr>
          <w:sz w:val="24"/>
          <w:szCs w:val="24"/>
        </w:rPr>
        <w:t xml:space="preserve"> factors</w:t>
      </w:r>
      <w:r w:rsidR="00A62D5B">
        <w:rPr>
          <w:sz w:val="24"/>
          <w:szCs w:val="24"/>
        </w:rPr>
        <w:t xml:space="preserve"> which can facilitate</w:t>
      </w:r>
      <w:r w:rsidR="007A0E7C">
        <w:rPr>
          <w:sz w:val="24"/>
          <w:szCs w:val="24"/>
        </w:rPr>
        <w:t xml:space="preserve"> in delivering </w:t>
      </w:r>
      <w:r w:rsidR="00151788">
        <w:rPr>
          <w:sz w:val="24"/>
          <w:szCs w:val="24"/>
        </w:rPr>
        <w:t>a complex intervention</w:t>
      </w:r>
      <w:r w:rsidR="007A0E7C">
        <w:rPr>
          <w:sz w:val="24"/>
          <w:szCs w:val="24"/>
        </w:rPr>
        <w:t xml:space="preserve"> in three UK care homes</w:t>
      </w:r>
      <w:r w:rsidR="00A62D5B">
        <w:rPr>
          <w:sz w:val="24"/>
          <w:szCs w:val="24"/>
        </w:rPr>
        <w:t>.</w:t>
      </w:r>
    </w:p>
    <w:p w:rsidR="00602F9F" w:rsidRPr="000B5FF9" w:rsidRDefault="00602F9F" w:rsidP="000B5FF9">
      <w:pPr>
        <w:spacing w:line="360" w:lineRule="auto"/>
        <w:rPr>
          <w:sz w:val="24"/>
          <w:szCs w:val="24"/>
        </w:rPr>
      </w:pPr>
    </w:p>
    <w:p w:rsidR="00C77CBC" w:rsidRDefault="009751D7" w:rsidP="000B5FF9">
      <w:pPr>
        <w:pStyle w:val="Heading2"/>
        <w:spacing w:line="360" w:lineRule="auto"/>
        <w:rPr>
          <w:szCs w:val="24"/>
        </w:rPr>
      </w:pPr>
      <w:r w:rsidRPr="000B5FF9">
        <w:rPr>
          <w:szCs w:val="24"/>
        </w:rPr>
        <w:t>Methods</w:t>
      </w:r>
    </w:p>
    <w:p w:rsidR="00CC5EF3" w:rsidRPr="009F4132" w:rsidRDefault="005D2F89" w:rsidP="005223D9">
      <w:pPr>
        <w:spacing w:line="360" w:lineRule="auto"/>
        <w:rPr>
          <w:sz w:val="24"/>
          <w:szCs w:val="24"/>
        </w:rPr>
      </w:pPr>
      <w:r w:rsidRPr="00B1273C">
        <w:rPr>
          <w:sz w:val="24"/>
          <w:szCs w:val="24"/>
        </w:rPr>
        <w:t xml:space="preserve">This </w:t>
      </w:r>
      <w:r>
        <w:rPr>
          <w:sz w:val="24"/>
          <w:szCs w:val="24"/>
        </w:rPr>
        <w:t xml:space="preserve">qualitative </w:t>
      </w:r>
      <w:r w:rsidRPr="00B1273C">
        <w:rPr>
          <w:sz w:val="24"/>
          <w:szCs w:val="24"/>
        </w:rPr>
        <w:t xml:space="preserve">research formed part of the larger ARCH feasibility </w:t>
      </w:r>
      <w:r w:rsidRPr="009F4132">
        <w:rPr>
          <w:sz w:val="24"/>
          <w:szCs w:val="24"/>
        </w:rPr>
        <w:t xml:space="preserve">study </w:t>
      </w:r>
      <w:r w:rsidR="00D1077C" w:rsidRPr="009F4132">
        <w:rPr>
          <w:sz w:val="24"/>
          <w:szCs w:val="24"/>
          <w:vertAlign w:val="superscript"/>
        </w:rPr>
        <w:t>14,</w:t>
      </w:r>
      <w:r w:rsidR="009F4132" w:rsidRPr="009F4132">
        <w:rPr>
          <w:sz w:val="24"/>
          <w:szCs w:val="24"/>
          <w:vertAlign w:val="superscript"/>
        </w:rPr>
        <w:t xml:space="preserve"> </w:t>
      </w:r>
      <w:r w:rsidR="00D1077C" w:rsidRPr="009F4132">
        <w:rPr>
          <w:sz w:val="24"/>
          <w:szCs w:val="24"/>
          <w:vertAlign w:val="superscript"/>
        </w:rPr>
        <w:t>15</w:t>
      </w:r>
      <w:r w:rsidRPr="009F4132">
        <w:rPr>
          <w:sz w:val="24"/>
          <w:szCs w:val="24"/>
        </w:rPr>
        <w:t>. Ethical approval was gained from the National Research Ethics Service (NRES) Committee London - South East in September 2014 (ref 14/LO/1329). The trial is registered as ISRCTN24000891.</w:t>
      </w:r>
    </w:p>
    <w:p w:rsidR="0087103E" w:rsidRDefault="004510B3" w:rsidP="005223D9">
      <w:pPr>
        <w:spacing w:line="360" w:lineRule="auto"/>
        <w:rPr>
          <w:sz w:val="24"/>
          <w:szCs w:val="24"/>
        </w:rPr>
      </w:pPr>
      <w:r w:rsidRPr="009F4132">
        <w:rPr>
          <w:sz w:val="24"/>
          <w:szCs w:val="24"/>
        </w:rPr>
        <w:t>A qualitative design was employed using in-depth focus group interviews</w:t>
      </w:r>
      <w:r w:rsidR="005D2F89">
        <w:rPr>
          <w:sz w:val="24"/>
          <w:szCs w:val="24"/>
        </w:rPr>
        <w:t xml:space="preserve"> and was conducted alongside intervention delivery</w:t>
      </w:r>
      <w:r w:rsidRPr="00347B71">
        <w:rPr>
          <w:sz w:val="24"/>
          <w:szCs w:val="24"/>
        </w:rPr>
        <w:t xml:space="preserve">. </w:t>
      </w:r>
    </w:p>
    <w:p w:rsidR="0087103E" w:rsidRDefault="0087103E" w:rsidP="0087103E">
      <w:pPr>
        <w:pStyle w:val="Heading3"/>
      </w:pPr>
      <w:r>
        <w:t>The Active Residents in Care Homes (ARCH) intervention</w:t>
      </w:r>
    </w:p>
    <w:p w:rsidR="00B46EDD" w:rsidRDefault="00A445BE" w:rsidP="005223D9">
      <w:pPr>
        <w:spacing w:line="360" w:lineRule="auto"/>
        <w:rPr>
          <w:sz w:val="24"/>
          <w:szCs w:val="24"/>
        </w:rPr>
      </w:pPr>
      <w:r>
        <w:rPr>
          <w:sz w:val="24"/>
          <w:szCs w:val="24"/>
        </w:rPr>
        <w:t xml:space="preserve">ARCH is an occupational therapy led intervention which utilises a holistic </w:t>
      </w:r>
      <w:r w:rsidR="00354223" w:rsidRPr="00354223">
        <w:rPr>
          <w:sz w:val="24"/>
          <w:szCs w:val="24"/>
        </w:rPr>
        <w:t xml:space="preserve">whole systems </w:t>
      </w:r>
      <w:r w:rsidR="00F6075D" w:rsidRPr="00F6075D">
        <w:rPr>
          <w:sz w:val="24"/>
          <w:szCs w:val="24"/>
        </w:rPr>
        <w:t xml:space="preserve">approach </w:t>
      </w:r>
      <w:r w:rsidR="00F6075D">
        <w:rPr>
          <w:sz w:val="24"/>
          <w:szCs w:val="24"/>
        </w:rPr>
        <w:t>(</w:t>
      </w:r>
      <w:r w:rsidR="00F63531">
        <w:rPr>
          <w:sz w:val="24"/>
          <w:szCs w:val="24"/>
        </w:rPr>
        <w:t>for example: considers</w:t>
      </w:r>
      <w:r w:rsidR="00F6075D" w:rsidRPr="00F6075D">
        <w:rPr>
          <w:sz w:val="24"/>
          <w:szCs w:val="24"/>
        </w:rPr>
        <w:t xml:space="preserve"> individual </w:t>
      </w:r>
      <w:r w:rsidR="00F63531">
        <w:rPr>
          <w:sz w:val="24"/>
          <w:szCs w:val="24"/>
        </w:rPr>
        <w:t xml:space="preserve">resident </w:t>
      </w:r>
      <w:r w:rsidR="00F6075D" w:rsidRPr="00F6075D">
        <w:rPr>
          <w:sz w:val="24"/>
          <w:szCs w:val="24"/>
        </w:rPr>
        <w:t>needs, staff skill</w:t>
      </w:r>
      <w:r w:rsidR="00F63531">
        <w:rPr>
          <w:sz w:val="24"/>
          <w:szCs w:val="24"/>
        </w:rPr>
        <w:t xml:space="preserve">s, </w:t>
      </w:r>
      <w:r w:rsidR="00F6075D" w:rsidRPr="00F6075D">
        <w:rPr>
          <w:sz w:val="24"/>
          <w:szCs w:val="24"/>
        </w:rPr>
        <w:t>organisat</w:t>
      </w:r>
      <w:r w:rsidR="00F6075D">
        <w:rPr>
          <w:sz w:val="24"/>
          <w:szCs w:val="24"/>
        </w:rPr>
        <w:t xml:space="preserve">ional processes and </w:t>
      </w:r>
      <w:r w:rsidR="00F63531">
        <w:rPr>
          <w:sz w:val="24"/>
          <w:szCs w:val="24"/>
        </w:rPr>
        <w:t xml:space="preserve">care home </w:t>
      </w:r>
      <w:r w:rsidR="00F6075D">
        <w:rPr>
          <w:sz w:val="24"/>
          <w:szCs w:val="24"/>
        </w:rPr>
        <w:t>environment</w:t>
      </w:r>
      <w:r w:rsidR="00551BD6">
        <w:rPr>
          <w:sz w:val="24"/>
          <w:szCs w:val="24"/>
        </w:rPr>
        <w:t>s</w:t>
      </w:r>
      <w:r w:rsidR="00F6075D">
        <w:rPr>
          <w:sz w:val="24"/>
          <w:szCs w:val="24"/>
        </w:rPr>
        <w:t xml:space="preserve">) </w:t>
      </w:r>
      <w:r>
        <w:rPr>
          <w:sz w:val="24"/>
          <w:szCs w:val="24"/>
        </w:rPr>
        <w:t>to increas</w:t>
      </w:r>
      <w:r w:rsidR="00B17290">
        <w:rPr>
          <w:sz w:val="24"/>
          <w:szCs w:val="24"/>
        </w:rPr>
        <w:t>e</w:t>
      </w:r>
      <w:r>
        <w:rPr>
          <w:sz w:val="24"/>
          <w:szCs w:val="24"/>
        </w:rPr>
        <w:t xml:space="preserve"> meaningful activities and improving the wellbeing of care home residents.</w:t>
      </w:r>
      <w:r w:rsidR="003441B4">
        <w:rPr>
          <w:sz w:val="24"/>
          <w:szCs w:val="24"/>
        </w:rPr>
        <w:t xml:space="preserve"> </w:t>
      </w:r>
      <w:r w:rsidR="005223D9">
        <w:rPr>
          <w:sz w:val="24"/>
          <w:szCs w:val="24"/>
        </w:rPr>
        <w:t xml:space="preserve">ARCH </w:t>
      </w:r>
      <w:r w:rsidR="00B1273C">
        <w:rPr>
          <w:sz w:val="24"/>
          <w:szCs w:val="24"/>
        </w:rPr>
        <w:t>aimed</w:t>
      </w:r>
      <w:r w:rsidR="005223D9">
        <w:rPr>
          <w:sz w:val="24"/>
          <w:szCs w:val="24"/>
        </w:rPr>
        <w:t xml:space="preserve"> to</w:t>
      </w:r>
      <w:r w:rsidR="005223D9" w:rsidRPr="005223D9">
        <w:rPr>
          <w:sz w:val="24"/>
          <w:szCs w:val="24"/>
        </w:rPr>
        <w:t xml:space="preserve"> improve the health and quality of life of </w:t>
      </w:r>
      <w:r w:rsidR="00885696">
        <w:rPr>
          <w:sz w:val="24"/>
          <w:szCs w:val="24"/>
        </w:rPr>
        <w:t xml:space="preserve">residents </w:t>
      </w:r>
      <w:r w:rsidR="005223D9" w:rsidRPr="005223D9">
        <w:rPr>
          <w:sz w:val="24"/>
          <w:szCs w:val="24"/>
        </w:rPr>
        <w:t>in care homes through increasing their level of partic</w:t>
      </w:r>
      <w:r w:rsidR="00B46EDD">
        <w:rPr>
          <w:sz w:val="24"/>
          <w:szCs w:val="24"/>
        </w:rPr>
        <w:t>ipation in meaningful activity</w:t>
      </w:r>
      <w:r w:rsidR="005223D9">
        <w:rPr>
          <w:sz w:val="24"/>
          <w:szCs w:val="24"/>
        </w:rPr>
        <w:t xml:space="preserve"> and t</w:t>
      </w:r>
      <w:r w:rsidR="005223D9" w:rsidRPr="005223D9">
        <w:rPr>
          <w:sz w:val="24"/>
          <w:szCs w:val="24"/>
        </w:rPr>
        <w:t>o increase the confidence and skills of care staff</w:t>
      </w:r>
      <w:r w:rsidR="00885696">
        <w:rPr>
          <w:sz w:val="24"/>
          <w:szCs w:val="24"/>
        </w:rPr>
        <w:t xml:space="preserve">. </w:t>
      </w:r>
      <w:r w:rsidR="009B4E8A">
        <w:rPr>
          <w:sz w:val="24"/>
          <w:szCs w:val="24"/>
        </w:rPr>
        <w:t>ARCH comprises of two phases lasting one year in each care home:</w:t>
      </w:r>
    </w:p>
    <w:p w:rsidR="00B46EDD" w:rsidRDefault="00B46EDD" w:rsidP="005223D9">
      <w:pPr>
        <w:spacing w:line="360" w:lineRule="auto"/>
        <w:rPr>
          <w:sz w:val="24"/>
          <w:szCs w:val="24"/>
        </w:rPr>
      </w:pPr>
      <w:r w:rsidRPr="008E60E3">
        <w:rPr>
          <w:i/>
          <w:sz w:val="24"/>
          <w:szCs w:val="24"/>
        </w:rPr>
        <w:t xml:space="preserve">Implementation </w:t>
      </w:r>
      <w:r w:rsidR="00AD3510" w:rsidRPr="008E60E3">
        <w:rPr>
          <w:i/>
          <w:sz w:val="24"/>
          <w:szCs w:val="24"/>
        </w:rPr>
        <w:t>p</w:t>
      </w:r>
      <w:r w:rsidRPr="008E60E3">
        <w:rPr>
          <w:i/>
          <w:sz w:val="24"/>
          <w:szCs w:val="24"/>
        </w:rPr>
        <w:t>hase</w:t>
      </w:r>
      <w:r w:rsidR="009B4E8A" w:rsidRPr="008E60E3">
        <w:rPr>
          <w:i/>
          <w:sz w:val="24"/>
          <w:szCs w:val="24"/>
        </w:rPr>
        <w:t xml:space="preserve"> (0-4 months)</w:t>
      </w:r>
      <w:r w:rsidRPr="008E60E3">
        <w:rPr>
          <w:i/>
          <w:sz w:val="24"/>
          <w:szCs w:val="24"/>
        </w:rPr>
        <w:t>:</w:t>
      </w:r>
      <w:r w:rsidR="009B4E8A">
        <w:rPr>
          <w:sz w:val="24"/>
          <w:szCs w:val="24"/>
        </w:rPr>
        <w:t xml:space="preserve"> </w:t>
      </w:r>
      <w:r w:rsidR="009F1D06">
        <w:rPr>
          <w:sz w:val="24"/>
          <w:szCs w:val="24"/>
        </w:rPr>
        <w:t xml:space="preserve">The therapists work in collaboration with care </w:t>
      </w:r>
      <w:r w:rsidR="00885696">
        <w:rPr>
          <w:sz w:val="24"/>
          <w:szCs w:val="24"/>
        </w:rPr>
        <w:t>staff</w:t>
      </w:r>
      <w:r w:rsidR="009F1D06">
        <w:rPr>
          <w:sz w:val="24"/>
          <w:szCs w:val="24"/>
        </w:rPr>
        <w:t xml:space="preserve"> in each care home to integrate the ARCH programme into everyday working practices. At the start of this phase the therapists spend time getting to know the care staff, residents and </w:t>
      </w:r>
      <w:r w:rsidR="009F1D06">
        <w:rPr>
          <w:sz w:val="24"/>
          <w:szCs w:val="24"/>
        </w:rPr>
        <w:lastRenderedPageBreak/>
        <w:t xml:space="preserve">the unique working environments of each care home. It is during this phase that </w:t>
      </w:r>
      <w:r w:rsidR="00BF6D02">
        <w:rPr>
          <w:sz w:val="24"/>
          <w:szCs w:val="24"/>
        </w:rPr>
        <w:t>care staff undertake ten training modules designed specifically for the ARCH programme</w:t>
      </w:r>
      <w:r w:rsidR="00DA227E">
        <w:rPr>
          <w:sz w:val="24"/>
          <w:szCs w:val="24"/>
        </w:rPr>
        <w:t xml:space="preserve"> and tailored to the requirements of each care home</w:t>
      </w:r>
      <w:r w:rsidR="00BF6D02">
        <w:rPr>
          <w:sz w:val="24"/>
          <w:szCs w:val="24"/>
        </w:rPr>
        <w:t xml:space="preserve"> (Table 1). The training </w:t>
      </w:r>
      <w:r w:rsidR="00BF6D02" w:rsidRPr="00F63531">
        <w:rPr>
          <w:sz w:val="24"/>
          <w:szCs w:val="24"/>
        </w:rPr>
        <w:t>encourages staff to think about residents’ individual needs</w:t>
      </w:r>
      <w:r w:rsidR="00885696">
        <w:rPr>
          <w:sz w:val="24"/>
          <w:szCs w:val="24"/>
        </w:rPr>
        <w:t>,</w:t>
      </w:r>
      <w:r w:rsidR="00BF6D02" w:rsidRPr="00F63531">
        <w:rPr>
          <w:sz w:val="24"/>
          <w:szCs w:val="24"/>
        </w:rPr>
        <w:t xml:space="preserve"> through the teaching of theory behind</w:t>
      </w:r>
      <w:r w:rsidR="00BF6D02">
        <w:rPr>
          <w:sz w:val="24"/>
          <w:szCs w:val="24"/>
        </w:rPr>
        <w:t xml:space="preserve"> behaviour perceived</w:t>
      </w:r>
      <w:r w:rsidR="00BF6D02" w:rsidRPr="00B17290">
        <w:rPr>
          <w:sz w:val="24"/>
          <w:szCs w:val="24"/>
        </w:rPr>
        <w:t xml:space="preserve"> as challenging</w:t>
      </w:r>
      <w:r w:rsidR="00885696">
        <w:rPr>
          <w:sz w:val="24"/>
          <w:szCs w:val="24"/>
        </w:rPr>
        <w:t>,</w:t>
      </w:r>
      <w:r w:rsidR="00BF6D02" w:rsidRPr="00B17290">
        <w:rPr>
          <w:sz w:val="24"/>
          <w:szCs w:val="24"/>
        </w:rPr>
        <w:t xml:space="preserve"> </w:t>
      </w:r>
      <w:r w:rsidR="00BF6D02" w:rsidRPr="00F63531">
        <w:rPr>
          <w:sz w:val="24"/>
          <w:szCs w:val="24"/>
        </w:rPr>
        <w:t>and ways in which they can improve their working.</w:t>
      </w:r>
      <w:r w:rsidR="00BF6D02">
        <w:rPr>
          <w:sz w:val="24"/>
          <w:szCs w:val="24"/>
        </w:rPr>
        <w:t xml:space="preserve"> Alongside formal training, </w:t>
      </w:r>
      <w:r w:rsidR="00BF6D02" w:rsidRPr="00BF6D02">
        <w:rPr>
          <w:sz w:val="24"/>
          <w:szCs w:val="24"/>
        </w:rPr>
        <w:t xml:space="preserve">care staff </w:t>
      </w:r>
      <w:r w:rsidR="00BF6D02">
        <w:rPr>
          <w:sz w:val="24"/>
          <w:szCs w:val="24"/>
        </w:rPr>
        <w:t xml:space="preserve">receive </w:t>
      </w:r>
      <w:r w:rsidR="00BF6D02" w:rsidRPr="00BF6D02">
        <w:rPr>
          <w:sz w:val="24"/>
          <w:szCs w:val="24"/>
        </w:rPr>
        <w:t>one-to-one on the floor support and role-modelling to</w:t>
      </w:r>
      <w:r w:rsidR="00BF6D02">
        <w:rPr>
          <w:sz w:val="24"/>
          <w:szCs w:val="24"/>
        </w:rPr>
        <w:t xml:space="preserve"> help improve their </w:t>
      </w:r>
      <w:r w:rsidR="00885696">
        <w:rPr>
          <w:sz w:val="24"/>
          <w:szCs w:val="24"/>
        </w:rPr>
        <w:t xml:space="preserve">caring </w:t>
      </w:r>
      <w:r w:rsidR="00BF6D02">
        <w:rPr>
          <w:sz w:val="24"/>
          <w:szCs w:val="24"/>
        </w:rPr>
        <w:t xml:space="preserve">confidence </w:t>
      </w:r>
      <w:r w:rsidR="00885696">
        <w:rPr>
          <w:sz w:val="24"/>
          <w:szCs w:val="24"/>
        </w:rPr>
        <w:t xml:space="preserve">and </w:t>
      </w:r>
      <w:r w:rsidR="00BF6D02" w:rsidRPr="00BF6D02">
        <w:rPr>
          <w:sz w:val="24"/>
          <w:szCs w:val="24"/>
        </w:rPr>
        <w:t>are assigned a resident who they work with closely to implement their learning.</w:t>
      </w:r>
    </w:p>
    <w:p w:rsidR="00B46EDD" w:rsidRDefault="00B46EDD" w:rsidP="005223D9">
      <w:pPr>
        <w:spacing w:line="360" w:lineRule="auto"/>
        <w:rPr>
          <w:sz w:val="24"/>
          <w:szCs w:val="24"/>
        </w:rPr>
      </w:pPr>
      <w:r w:rsidRPr="008E60E3">
        <w:rPr>
          <w:i/>
          <w:sz w:val="24"/>
          <w:szCs w:val="24"/>
        </w:rPr>
        <w:t xml:space="preserve">Consolidation </w:t>
      </w:r>
      <w:r w:rsidR="00AD3510" w:rsidRPr="008E60E3">
        <w:rPr>
          <w:i/>
          <w:sz w:val="24"/>
          <w:szCs w:val="24"/>
        </w:rPr>
        <w:t>p</w:t>
      </w:r>
      <w:r w:rsidRPr="008E60E3">
        <w:rPr>
          <w:i/>
          <w:sz w:val="24"/>
          <w:szCs w:val="24"/>
        </w:rPr>
        <w:t>hase</w:t>
      </w:r>
      <w:r w:rsidR="009B4E8A" w:rsidRPr="008E60E3">
        <w:rPr>
          <w:i/>
          <w:sz w:val="24"/>
          <w:szCs w:val="24"/>
        </w:rPr>
        <w:t xml:space="preserve"> (5-12 months)</w:t>
      </w:r>
      <w:r w:rsidRPr="008E60E3">
        <w:rPr>
          <w:i/>
          <w:sz w:val="24"/>
          <w:szCs w:val="24"/>
        </w:rPr>
        <w:t>:</w:t>
      </w:r>
      <w:r w:rsidR="00BF6D02">
        <w:rPr>
          <w:sz w:val="24"/>
          <w:szCs w:val="24"/>
        </w:rPr>
        <w:t xml:space="preserve"> </w:t>
      </w:r>
      <w:r w:rsidR="00AD3510" w:rsidRPr="00AD3510">
        <w:rPr>
          <w:sz w:val="24"/>
          <w:szCs w:val="24"/>
        </w:rPr>
        <w:t xml:space="preserve">The </w:t>
      </w:r>
      <w:r w:rsidR="00AD3510">
        <w:rPr>
          <w:sz w:val="24"/>
          <w:szCs w:val="24"/>
        </w:rPr>
        <w:t>therapists</w:t>
      </w:r>
      <w:r w:rsidR="00AD3510" w:rsidRPr="00AD3510">
        <w:rPr>
          <w:sz w:val="24"/>
          <w:szCs w:val="24"/>
        </w:rPr>
        <w:t xml:space="preserve"> complete a staged withdrawal from the home leaving the rehabilitation assistant to support managers, staff, residents and families to carry on supporting residents with activities. Staff are supported to take responsibility for the programme to enable sustainability once the </w:t>
      </w:r>
      <w:r w:rsidR="00AD3510">
        <w:rPr>
          <w:sz w:val="24"/>
          <w:szCs w:val="24"/>
        </w:rPr>
        <w:t>rehabilitation assistant leaves at month 12</w:t>
      </w:r>
      <w:r w:rsidR="003D5993">
        <w:rPr>
          <w:sz w:val="24"/>
          <w:szCs w:val="24"/>
        </w:rPr>
        <w:t>.</w:t>
      </w:r>
    </w:p>
    <w:p w:rsidR="00BF12E5" w:rsidRPr="000B5FF9" w:rsidRDefault="00BF12E5" w:rsidP="000B5FF9">
      <w:pPr>
        <w:pStyle w:val="Heading3"/>
        <w:spacing w:line="360" w:lineRule="auto"/>
        <w:rPr>
          <w:szCs w:val="24"/>
        </w:rPr>
      </w:pPr>
      <w:r w:rsidRPr="000B5FF9">
        <w:rPr>
          <w:szCs w:val="24"/>
        </w:rPr>
        <w:t>Participants</w:t>
      </w:r>
      <w:r w:rsidR="004510B3">
        <w:rPr>
          <w:szCs w:val="24"/>
        </w:rPr>
        <w:t xml:space="preserve"> </w:t>
      </w:r>
      <w:r w:rsidR="00410A6C">
        <w:rPr>
          <w:szCs w:val="24"/>
        </w:rPr>
        <w:t>and setting</w:t>
      </w:r>
    </w:p>
    <w:p w:rsidR="00BF12E5" w:rsidRDefault="00BF12E5" w:rsidP="000B5FF9">
      <w:pPr>
        <w:spacing w:line="360" w:lineRule="auto"/>
        <w:rPr>
          <w:sz w:val="24"/>
          <w:szCs w:val="24"/>
        </w:rPr>
      </w:pPr>
      <w:r w:rsidRPr="000B5FF9">
        <w:rPr>
          <w:sz w:val="24"/>
          <w:szCs w:val="24"/>
        </w:rPr>
        <w:t xml:space="preserve">All </w:t>
      </w:r>
      <w:r w:rsidR="000B5FF9" w:rsidRPr="000B5FF9">
        <w:rPr>
          <w:sz w:val="24"/>
          <w:szCs w:val="24"/>
        </w:rPr>
        <w:t>occupational therapists and physiotherapists</w:t>
      </w:r>
      <w:r w:rsidRPr="000B5FF9">
        <w:rPr>
          <w:sz w:val="24"/>
          <w:szCs w:val="24"/>
        </w:rPr>
        <w:t xml:space="preserve"> involved in the delivery of </w:t>
      </w:r>
      <w:r w:rsidR="005F1CD5">
        <w:rPr>
          <w:sz w:val="24"/>
          <w:szCs w:val="24"/>
        </w:rPr>
        <w:t>ARCH</w:t>
      </w:r>
      <w:r w:rsidR="000B5FF9" w:rsidRPr="000B5FF9">
        <w:rPr>
          <w:sz w:val="24"/>
          <w:szCs w:val="24"/>
        </w:rPr>
        <w:t xml:space="preserve"> were </w:t>
      </w:r>
      <w:r w:rsidR="006A282B">
        <w:rPr>
          <w:sz w:val="24"/>
          <w:szCs w:val="24"/>
        </w:rPr>
        <w:t xml:space="preserve">verbally </w:t>
      </w:r>
      <w:r w:rsidR="000B5FF9" w:rsidRPr="000B5FF9">
        <w:rPr>
          <w:sz w:val="24"/>
          <w:szCs w:val="24"/>
        </w:rPr>
        <w:t>asked if they would like to take part</w:t>
      </w:r>
      <w:r w:rsidR="0058166F">
        <w:rPr>
          <w:sz w:val="24"/>
          <w:szCs w:val="24"/>
        </w:rPr>
        <w:t xml:space="preserve"> in focus groups</w:t>
      </w:r>
      <w:r w:rsidR="000B5FF9" w:rsidRPr="000B5FF9">
        <w:rPr>
          <w:sz w:val="24"/>
          <w:szCs w:val="24"/>
        </w:rPr>
        <w:t xml:space="preserve">. It was explained they were under no obligation to </w:t>
      </w:r>
      <w:r w:rsidR="00ED4A08" w:rsidRPr="000B5FF9">
        <w:rPr>
          <w:sz w:val="24"/>
          <w:szCs w:val="24"/>
        </w:rPr>
        <w:t>participate</w:t>
      </w:r>
      <w:r w:rsidR="000B5FF9" w:rsidRPr="000B5FF9">
        <w:rPr>
          <w:sz w:val="24"/>
          <w:szCs w:val="24"/>
        </w:rPr>
        <w:t xml:space="preserve">, could withdraw at any time and that all responses would be anonymised. </w:t>
      </w:r>
      <w:r w:rsidR="006A282B">
        <w:rPr>
          <w:sz w:val="24"/>
          <w:szCs w:val="24"/>
        </w:rPr>
        <w:t xml:space="preserve">All therapists who were asked if they would like to take part did so. </w:t>
      </w:r>
      <w:r w:rsidR="000B5FF9" w:rsidRPr="000B5FF9">
        <w:rPr>
          <w:sz w:val="24"/>
          <w:szCs w:val="24"/>
        </w:rPr>
        <w:t>Written consent was gained from all participants prior to interview</w:t>
      </w:r>
      <w:r w:rsidR="00D5399D">
        <w:rPr>
          <w:sz w:val="24"/>
          <w:szCs w:val="24"/>
        </w:rPr>
        <w:t xml:space="preserve"> and it was verbally repeated that they do not have to share any information with the group</w:t>
      </w:r>
      <w:r w:rsidR="00AA4469">
        <w:rPr>
          <w:sz w:val="24"/>
          <w:szCs w:val="24"/>
        </w:rPr>
        <w:t xml:space="preserve"> with which they were uncomfortable</w:t>
      </w:r>
      <w:r w:rsidR="000B5FF9" w:rsidRPr="000B5FF9">
        <w:rPr>
          <w:sz w:val="24"/>
          <w:szCs w:val="24"/>
        </w:rPr>
        <w:t>.</w:t>
      </w:r>
      <w:r w:rsidR="00410A6C" w:rsidRPr="00410A6C">
        <w:t xml:space="preserve"> </w:t>
      </w:r>
      <w:r w:rsidR="00410A6C">
        <w:rPr>
          <w:sz w:val="24"/>
          <w:szCs w:val="24"/>
        </w:rPr>
        <w:t xml:space="preserve">Care was taken to ensure participants felt </w:t>
      </w:r>
      <w:r w:rsidR="0073122E">
        <w:rPr>
          <w:sz w:val="24"/>
          <w:szCs w:val="24"/>
        </w:rPr>
        <w:t xml:space="preserve">relaxed </w:t>
      </w:r>
      <w:r w:rsidR="00EB0539">
        <w:rPr>
          <w:sz w:val="24"/>
          <w:szCs w:val="24"/>
        </w:rPr>
        <w:t xml:space="preserve">in their surrounding and that </w:t>
      </w:r>
      <w:r w:rsidR="00AA4469">
        <w:rPr>
          <w:sz w:val="24"/>
          <w:szCs w:val="24"/>
        </w:rPr>
        <w:t xml:space="preserve">confidentiality </w:t>
      </w:r>
      <w:r w:rsidR="00410A6C">
        <w:rPr>
          <w:sz w:val="24"/>
          <w:szCs w:val="24"/>
        </w:rPr>
        <w:t>could be maintained during interviews.</w:t>
      </w:r>
    </w:p>
    <w:p w:rsidR="009751D7" w:rsidRPr="000B5FF9" w:rsidRDefault="00C77CBC" w:rsidP="000B5FF9">
      <w:pPr>
        <w:pStyle w:val="Heading3"/>
        <w:spacing w:line="360" w:lineRule="auto"/>
        <w:rPr>
          <w:szCs w:val="24"/>
        </w:rPr>
      </w:pPr>
      <w:r w:rsidRPr="000B5FF9">
        <w:rPr>
          <w:szCs w:val="24"/>
        </w:rPr>
        <w:t>Data collection</w:t>
      </w:r>
    </w:p>
    <w:p w:rsidR="004510B3" w:rsidRDefault="004510B3" w:rsidP="00113C34">
      <w:pPr>
        <w:spacing w:line="360" w:lineRule="auto"/>
        <w:rPr>
          <w:sz w:val="24"/>
          <w:szCs w:val="24"/>
        </w:rPr>
      </w:pPr>
      <w:r>
        <w:rPr>
          <w:sz w:val="24"/>
          <w:szCs w:val="24"/>
        </w:rPr>
        <w:t>Data were collect</w:t>
      </w:r>
      <w:r w:rsidR="00643CB3">
        <w:rPr>
          <w:sz w:val="24"/>
          <w:szCs w:val="24"/>
        </w:rPr>
        <w:t>ed using focus group interviews</w:t>
      </w:r>
      <w:r w:rsidR="005304D3">
        <w:rPr>
          <w:sz w:val="24"/>
          <w:szCs w:val="24"/>
        </w:rPr>
        <w:t xml:space="preserve"> </w:t>
      </w:r>
      <w:r w:rsidR="005304D3" w:rsidRPr="009F4132">
        <w:rPr>
          <w:sz w:val="24"/>
          <w:szCs w:val="24"/>
          <w:vertAlign w:val="superscript"/>
        </w:rPr>
        <w:t>16</w:t>
      </w:r>
      <w:r w:rsidR="00C75A6E">
        <w:rPr>
          <w:sz w:val="24"/>
          <w:szCs w:val="24"/>
        </w:rPr>
        <w:t xml:space="preserve"> by RS, SK and JW; all researchers ha</w:t>
      </w:r>
      <w:r w:rsidR="00AA4469">
        <w:rPr>
          <w:sz w:val="24"/>
          <w:szCs w:val="24"/>
        </w:rPr>
        <w:t>d</w:t>
      </w:r>
      <w:r w:rsidR="00C75A6E">
        <w:rPr>
          <w:sz w:val="24"/>
          <w:szCs w:val="24"/>
        </w:rPr>
        <w:t xml:space="preserve"> experience in conducting in-depth interviews and focus groups with health professionals. The approach was exploratory and focus groups were chosen </w:t>
      </w:r>
      <w:r w:rsidR="00D5399D">
        <w:rPr>
          <w:sz w:val="24"/>
          <w:szCs w:val="24"/>
        </w:rPr>
        <w:t>as a</w:t>
      </w:r>
      <w:r w:rsidR="001F15FB">
        <w:rPr>
          <w:sz w:val="24"/>
          <w:szCs w:val="24"/>
        </w:rPr>
        <w:t xml:space="preserve"> data collection method to</w:t>
      </w:r>
      <w:r w:rsidR="00D5399D">
        <w:rPr>
          <w:sz w:val="24"/>
          <w:szCs w:val="24"/>
        </w:rPr>
        <w:t xml:space="preserve"> enabl</w:t>
      </w:r>
      <w:r w:rsidR="00B96C82">
        <w:rPr>
          <w:sz w:val="24"/>
          <w:szCs w:val="24"/>
        </w:rPr>
        <w:t>e</w:t>
      </w:r>
      <w:r w:rsidR="00D5399D">
        <w:rPr>
          <w:sz w:val="24"/>
          <w:szCs w:val="24"/>
        </w:rPr>
        <w:t xml:space="preserve"> the collection of wide ranging insights in a single </w:t>
      </w:r>
      <w:r w:rsidR="00D5399D" w:rsidRPr="00BB609E">
        <w:rPr>
          <w:sz w:val="24"/>
          <w:szCs w:val="24"/>
        </w:rPr>
        <w:t>setting</w:t>
      </w:r>
      <w:r w:rsidR="005304D3">
        <w:rPr>
          <w:sz w:val="24"/>
          <w:szCs w:val="24"/>
        </w:rPr>
        <w:t xml:space="preserve"> </w:t>
      </w:r>
      <w:r w:rsidR="005304D3" w:rsidRPr="009F4132">
        <w:rPr>
          <w:sz w:val="24"/>
          <w:szCs w:val="24"/>
          <w:vertAlign w:val="superscript"/>
        </w:rPr>
        <w:t>17</w:t>
      </w:r>
      <w:r w:rsidR="00D5399D" w:rsidRPr="00BB609E">
        <w:rPr>
          <w:sz w:val="24"/>
          <w:szCs w:val="24"/>
        </w:rPr>
        <w:t xml:space="preserve">. </w:t>
      </w:r>
      <w:r w:rsidR="005F1CD5">
        <w:rPr>
          <w:sz w:val="24"/>
          <w:szCs w:val="24"/>
        </w:rPr>
        <w:t>Focus groups</w:t>
      </w:r>
      <w:r w:rsidR="00D5399D">
        <w:rPr>
          <w:sz w:val="24"/>
          <w:szCs w:val="24"/>
        </w:rPr>
        <w:t xml:space="preserve"> also enable</w:t>
      </w:r>
      <w:r w:rsidR="005F1CD5">
        <w:rPr>
          <w:sz w:val="24"/>
          <w:szCs w:val="24"/>
        </w:rPr>
        <w:t>d</w:t>
      </w:r>
      <w:r w:rsidR="00D5399D">
        <w:rPr>
          <w:sz w:val="24"/>
          <w:szCs w:val="24"/>
        </w:rPr>
        <w:t xml:space="preserve"> participants to agree or disagree with what </w:t>
      </w:r>
      <w:r w:rsidR="005F1CD5">
        <w:rPr>
          <w:sz w:val="24"/>
          <w:szCs w:val="24"/>
        </w:rPr>
        <w:t>was</w:t>
      </w:r>
      <w:r w:rsidR="00D5399D">
        <w:rPr>
          <w:sz w:val="24"/>
          <w:szCs w:val="24"/>
        </w:rPr>
        <w:t xml:space="preserve"> </w:t>
      </w:r>
      <w:r w:rsidR="005F1CD5">
        <w:rPr>
          <w:sz w:val="24"/>
          <w:szCs w:val="24"/>
        </w:rPr>
        <w:t>said</w:t>
      </w:r>
      <w:r w:rsidR="00D5399D">
        <w:rPr>
          <w:sz w:val="24"/>
          <w:szCs w:val="24"/>
        </w:rPr>
        <w:t>, refine their own thoughts and opinions based on what others report</w:t>
      </w:r>
      <w:r w:rsidR="005F1CD5">
        <w:rPr>
          <w:sz w:val="24"/>
          <w:szCs w:val="24"/>
        </w:rPr>
        <w:t>ed</w:t>
      </w:r>
      <w:r w:rsidR="001F5A42">
        <w:rPr>
          <w:sz w:val="24"/>
          <w:szCs w:val="24"/>
        </w:rPr>
        <w:t>, and share experiences with each other that would not</w:t>
      </w:r>
      <w:r w:rsidR="005F1CD5">
        <w:rPr>
          <w:sz w:val="24"/>
          <w:szCs w:val="24"/>
        </w:rPr>
        <w:t xml:space="preserve"> have</w:t>
      </w:r>
      <w:r w:rsidR="001F5A42">
        <w:rPr>
          <w:sz w:val="24"/>
          <w:szCs w:val="24"/>
        </w:rPr>
        <w:t xml:space="preserve"> be</w:t>
      </w:r>
      <w:r w:rsidR="005F1CD5">
        <w:rPr>
          <w:sz w:val="24"/>
          <w:szCs w:val="24"/>
        </w:rPr>
        <w:t>en</w:t>
      </w:r>
      <w:r w:rsidR="001F5A42">
        <w:rPr>
          <w:sz w:val="24"/>
          <w:szCs w:val="24"/>
        </w:rPr>
        <w:t xml:space="preserve"> po</w:t>
      </w:r>
      <w:r w:rsidR="00643CB3">
        <w:rPr>
          <w:sz w:val="24"/>
          <w:szCs w:val="24"/>
        </w:rPr>
        <w:t>ssible in one-to-one interviews</w:t>
      </w:r>
      <w:r w:rsidR="005304D3">
        <w:rPr>
          <w:sz w:val="24"/>
          <w:szCs w:val="24"/>
        </w:rPr>
        <w:t xml:space="preserve"> </w:t>
      </w:r>
      <w:r w:rsidR="005304D3" w:rsidRPr="009F4132">
        <w:rPr>
          <w:sz w:val="24"/>
          <w:szCs w:val="24"/>
          <w:vertAlign w:val="superscript"/>
        </w:rPr>
        <w:t>18</w:t>
      </w:r>
      <w:r w:rsidR="001F5A42">
        <w:rPr>
          <w:sz w:val="24"/>
          <w:szCs w:val="24"/>
        </w:rPr>
        <w:t>.</w:t>
      </w:r>
    </w:p>
    <w:p w:rsidR="00800481" w:rsidRPr="00113C34" w:rsidRDefault="00800481" w:rsidP="00113C34">
      <w:pPr>
        <w:spacing w:line="360" w:lineRule="auto"/>
        <w:rPr>
          <w:sz w:val="24"/>
          <w:szCs w:val="24"/>
        </w:rPr>
      </w:pPr>
      <w:r>
        <w:rPr>
          <w:sz w:val="24"/>
          <w:szCs w:val="24"/>
        </w:rPr>
        <w:lastRenderedPageBreak/>
        <w:t>The f</w:t>
      </w:r>
      <w:r w:rsidRPr="00800481">
        <w:rPr>
          <w:sz w:val="24"/>
          <w:szCs w:val="24"/>
        </w:rPr>
        <w:t>ocus groups were conducted at three time points (just after implementation, after one year and two years later) at three UK care homes. All six therapists involved with intervention delivery, three occupational therapists and three physiotherapists took part in the focus groups (four at time one; three at time two and three at time three). Focus groups lasted 123, 57 and 40 minutes respectively, and were held in private rooms at either one of the participating care homes or at the therapists’ place of work.</w:t>
      </w:r>
    </w:p>
    <w:p w:rsidR="00C77CBC" w:rsidRPr="000B5FF9" w:rsidRDefault="00C77CBC" w:rsidP="000B5FF9">
      <w:pPr>
        <w:pStyle w:val="Heading3"/>
        <w:spacing w:line="360" w:lineRule="auto"/>
        <w:rPr>
          <w:szCs w:val="24"/>
        </w:rPr>
      </w:pPr>
      <w:r w:rsidRPr="000B5FF9">
        <w:rPr>
          <w:szCs w:val="24"/>
        </w:rPr>
        <w:t>Data analysis</w:t>
      </w:r>
    </w:p>
    <w:p w:rsidR="007930DD" w:rsidRPr="009F4132" w:rsidRDefault="00113C34" w:rsidP="000B5FF9">
      <w:pPr>
        <w:spacing w:line="360" w:lineRule="auto"/>
        <w:rPr>
          <w:sz w:val="24"/>
          <w:szCs w:val="24"/>
        </w:rPr>
      </w:pPr>
      <w:r w:rsidRPr="00113C34">
        <w:rPr>
          <w:sz w:val="24"/>
          <w:szCs w:val="24"/>
        </w:rPr>
        <w:t xml:space="preserve">Qualitative data </w:t>
      </w:r>
      <w:r w:rsidRPr="009F4132">
        <w:rPr>
          <w:sz w:val="24"/>
          <w:szCs w:val="24"/>
        </w:rPr>
        <w:t xml:space="preserve">gathered from the </w:t>
      </w:r>
      <w:r w:rsidR="005F1CD5" w:rsidRPr="009F4132">
        <w:rPr>
          <w:sz w:val="24"/>
          <w:szCs w:val="24"/>
        </w:rPr>
        <w:t>focus groups</w:t>
      </w:r>
      <w:r w:rsidRPr="009F4132">
        <w:rPr>
          <w:sz w:val="24"/>
          <w:szCs w:val="24"/>
        </w:rPr>
        <w:t xml:space="preserve"> were trans</w:t>
      </w:r>
      <w:r w:rsidR="00643CB3" w:rsidRPr="009F4132">
        <w:rPr>
          <w:sz w:val="24"/>
          <w:szCs w:val="24"/>
        </w:rPr>
        <w:t>cribed, anonymised and analysed</w:t>
      </w:r>
      <w:r w:rsidR="005304D3" w:rsidRPr="009F4132">
        <w:rPr>
          <w:sz w:val="24"/>
          <w:szCs w:val="24"/>
        </w:rPr>
        <w:t xml:space="preserve"> </w:t>
      </w:r>
      <w:r w:rsidR="005304D3" w:rsidRPr="009F4132">
        <w:rPr>
          <w:sz w:val="24"/>
          <w:szCs w:val="24"/>
          <w:vertAlign w:val="superscript"/>
        </w:rPr>
        <w:t>19</w:t>
      </w:r>
      <w:r w:rsidR="00643CB3" w:rsidRPr="009F4132">
        <w:rPr>
          <w:sz w:val="24"/>
          <w:szCs w:val="24"/>
        </w:rPr>
        <w:t xml:space="preserve"> using thematic analysis</w:t>
      </w:r>
      <w:r w:rsidR="005304D3" w:rsidRPr="009F4132">
        <w:rPr>
          <w:sz w:val="24"/>
          <w:szCs w:val="24"/>
        </w:rPr>
        <w:t xml:space="preserve"> </w:t>
      </w:r>
      <w:r w:rsidR="005304D3" w:rsidRPr="009F4132">
        <w:rPr>
          <w:sz w:val="24"/>
          <w:szCs w:val="24"/>
          <w:vertAlign w:val="superscript"/>
        </w:rPr>
        <w:t>20</w:t>
      </w:r>
      <w:r w:rsidR="00B40F54" w:rsidRPr="009F4132">
        <w:rPr>
          <w:sz w:val="24"/>
          <w:szCs w:val="24"/>
        </w:rPr>
        <w:t xml:space="preserve">. Thematic analysis is a rigorous and commonly </w:t>
      </w:r>
      <w:r w:rsidR="001D0AAF" w:rsidRPr="009F4132">
        <w:rPr>
          <w:sz w:val="24"/>
          <w:szCs w:val="24"/>
        </w:rPr>
        <w:t>utilised approach to genera</w:t>
      </w:r>
      <w:r w:rsidR="0042259C" w:rsidRPr="009F4132">
        <w:rPr>
          <w:sz w:val="24"/>
          <w:szCs w:val="24"/>
        </w:rPr>
        <w:t>te themes from qualitative data</w:t>
      </w:r>
      <w:r w:rsidR="005304D3" w:rsidRPr="009F4132">
        <w:rPr>
          <w:sz w:val="24"/>
          <w:szCs w:val="24"/>
        </w:rPr>
        <w:t xml:space="preserve"> </w:t>
      </w:r>
      <w:r w:rsidR="005304D3" w:rsidRPr="009F4132">
        <w:rPr>
          <w:sz w:val="24"/>
          <w:szCs w:val="24"/>
          <w:vertAlign w:val="superscript"/>
        </w:rPr>
        <w:t>21</w:t>
      </w:r>
      <w:r w:rsidR="001D0AAF" w:rsidRPr="009F4132">
        <w:rPr>
          <w:sz w:val="24"/>
          <w:szCs w:val="24"/>
        </w:rPr>
        <w:t>.</w:t>
      </w:r>
      <w:r w:rsidR="007930DD" w:rsidRPr="009F4132">
        <w:t xml:space="preserve"> </w:t>
      </w:r>
      <w:r w:rsidR="007930DD" w:rsidRPr="009F4132">
        <w:rPr>
          <w:sz w:val="24"/>
          <w:szCs w:val="24"/>
        </w:rPr>
        <w:t xml:space="preserve">Initially, all transcripts were read by one researcher (RS) to allow familiarisation with the data and make notes about the emerging themes from each. A second researcher (JW) read a sample of </w:t>
      </w:r>
      <w:r w:rsidR="00755795" w:rsidRPr="009F4132">
        <w:rPr>
          <w:sz w:val="24"/>
          <w:szCs w:val="24"/>
        </w:rPr>
        <w:t xml:space="preserve">the </w:t>
      </w:r>
      <w:r w:rsidR="007930DD" w:rsidRPr="009F4132">
        <w:rPr>
          <w:sz w:val="24"/>
          <w:szCs w:val="24"/>
        </w:rPr>
        <w:t xml:space="preserve">transcripts and made notes about themes and how these </w:t>
      </w:r>
      <w:r w:rsidR="00755795" w:rsidRPr="009F4132">
        <w:rPr>
          <w:sz w:val="24"/>
          <w:szCs w:val="24"/>
        </w:rPr>
        <w:t>relate to those identified by RS</w:t>
      </w:r>
      <w:r w:rsidR="007930DD" w:rsidRPr="009F4132">
        <w:rPr>
          <w:sz w:val="24"/>
          <w:szCs w:val="24"/>
        </w:rPr>
        <w:t xml:space="preserve">. </w:t>
      </w:r>
      <w:r w:rsidR="00755795" w:rsidRPr="009F4132">
        <w:rPr>
          <w:sz w:val="24"/>
          <w:szCs w:val="24"/>
        </w:rPr>
        <w:t>Through re-reading transcripts, discussion and refinement, both researchers agreed about the emerging themes.</w:t>
      </w:r>
      <w:r w:rsidR="00F10630" w:rsidRPr="009F4132">
        <w:rPr>
          <w:sz w:val="24"/>
          <w:szCs w:val="24"/>
        </w:rPr>
        <w:t xml:space="preserve"> </w:t>
      </w:r>
    </w:p>
    <w:p w:rsidR="004C2742" w:rsidRDefault="004C2742" w:rsidP="000B5FF9">
      <w:pPr>
        <w:spacing w:line="360" w:lineRule="auto"/>
        <w:rPr>
          <w:sz w:val="24"/>
          <w:szCs w:val="24"/>
        </w:rPr>
      </w:pPr>
      <w:r w:rsidRPr="009F4132">
        <w:rPr>
          <w:sz w:val="24"/>
          <w:szCs w:val="24"/>
        </w:rPr>
        <w:t>To ensure trustworthiness of the findings, membe</w:t>
      </w:r>
      <w:r w:rsidR="0042259C" w:rsidRPr="009F4132">
        <w:rPr>
          <w:sz w:val="24"/>
          <w:szCs w:val="24"/>
        </w:rPr>
        <w:t>r checking</w:t>
      </w:r>
      <w:r w:rsidR="005304D3" w:rsidRPr="009F4132">
        <w:rPr>
          <w:sz w:val="24"/>
          <w:szCs w:val="24"/>
        </w:rPr>
        <w:t xml:space="preserve"> </w:t>
      </w:r>
      <w:r w:rsidR="005304D3" w:rsidRPr="009F4132">
        <w:rPr>
          <w:sz w:val="24"/>
          <w:szCs w:val="24"/>
          <w:vertAlign w:val="superscript"/>
        </w:rPr>
        <w:t>22</w:t>
      </w:r>
      <w:r w:rsidRPr="009F4132">
        <w:rPr>
          <w:sz w:val="24"/>
          <w:szCs w:val="24"/>
        </w:rPr>
        <w:t xml:space="preserve"> was completed by sending the emerging themes to the therapists, providing them with the</w:t>
      </w:r>
      <w:r w:rsidRPr="004C2742">
        <w:rPr>
          <w:sz w:val="24"/>
          <w:szCs w:val="24"/>
        </w:rPr>
        <w:t xml:space="preserve"> opportunity to comment on the analysis prior to final refinement of the findings</w:t>
      </w:r>
      <w:r>
        <w:rPr>
          <w:sz w:val="24"/>
          <w:szCs w:val="24"/>
        </w:rPr>
        <w:t>.</w:t>
      </w:r>
      <w:r w:rsidR="003B271B">
        <w:rPr>
          <w:sz w:val="24"/>
          <w:szCs w:val="24"/>
        </w:rPr>
        <w:t xml:space="preserve"> The finding</w:t>
      </w:r>
      <w:r w:rsidR="003E7745">
        <w:rPr>
          <w:sz w:val="24"/>
          <w:szCs w:val="24"/>
        </w:rPr>
        <w:t>s</w:t>
      </w:r>
      <w:r w:rsidR="003B271B">
        <w:rPr>
          <w:sz w:val="24"/>
          <w:szCs w:val="24"/>
        </w:rPr>
        <w:t xml:space="preserve"> were reported using the </w:t>
      </w:r>
      <w:r w:rsidR="003B271B" w:rsidRPr="003B271B">
        <w:rPr>
          <w:sz w:val="24"/>
          <w:szCs w:val="24"/>
        </w:rPr>
        <w:t xml:space="preserve">Consolidated </w:t>
      </w:r>
      <w:r w:rsidR="003B271B">
        <w:rPr>
          <w:sz w:val="24"/>
          <w:szCs w:val="24"/>
        </w:rPr>
        <w:t>C</w:t>
      </w:r>
      <w:r w:rsidR="003B271B" w:rsidRPr="003B271B">
        <w:rPr>
          <w:sz w:val="24"/>
          <w:szCs w:val="24"/>
        </w:rPr>
        <w:t xml:space="preserve">riteria for </w:t>
      </w:r>
      <w:r w:rsidR="003B271B">
        <w:rPr>
          <w:sz w:val="24"/>
          <w:szCs w:val="24"/>
        </w:rPr>
        <w:t>R</w:t>
      </w:r>
      <w:r w:rsidR="003B271B" w:rsidRPr="003B271B">
        <w:rPr>
          <w:sz w:val="24"/>
          <w:szCs w:val="24"/>
        </w:rPr>
        <w:t xml:space="preserve">eporting </w:t>
      </w:r>
      <w:r w:rsidR="003B271B">
        <w:rPr>
          <w:sz w:val="24"/>
          <w:szCs w:val="24"/>
        </w:rPr>
        <w:t>Q</w:t>
      </w:r>
      <w:r w:rsidR="003B271B" w:rsidRPr="003B271B">
        <w:rPr>
          <w:sz w:val="24"/>
          <w:szCs w:val="24"/>
        </w:rPr>
        <w:t xml:space="preserve">ualitative </w:t>
      </w:r>
      <w:r w:rsidR="003B271B">
        <w:rPr>
          <w:sz w:val="24"/>
          <w:szCs w:val="24"/>
        </w:rPr>
        <w:t>R</w:t>
      </w:r>
      <w:r w:rsidR="003B271B" w:rsidRPr="003B271B">
        <w:rPr>
          <w:sz w:val="24"/>
          <w:szCs w:val="24"/>
        </w:rPr>
        <w:t>esearch (COREQ)</w:t>
      </w:r>
      <w:r w:rsidR="0042259C">
        <w:rPr>
          <w:sz w:val="24"/>
          <w:szCs w:val="24"/>
        </w:rPr>
        <w:t xml:space="preserve"> checklist</w:t>
      </w:r>
      <w:r w:rsidR="005304D3">
        <w:rPr>
          <w:sz w:val="24"/>
          <w:szCs w:val="24"/>
        </w:rPr>
        <w:t xml:space="preserve"> </w:t>
      </w:r>
      <w:r w:rsidR="005304D3" w:rsidRPr="00F81E60">
        <w:rPr>
          <w:sz w:val="24"/>
          <w:szCs w:val="24"/>
          <w:vertAlign w:val="superscript"/>
        </w:rPr>
        <w:t>23</w:t>
      </w:r>
      <w:r w:rsidR="003B271B">
        <w:rPr>
          <w:sz w:val="24"/>
          <w:szCs w:val="24"/>
        </w:rPr>
        <w:t>.</w:t>
      </w:r>
    </w:p>
    <w:p w:rsidR="00DF628B" w:rsidRPr="00DF628B" w:rsidRDefault="00DF628B" w:rsidP="00DF628B"/>
    <w:p w:rsidR="009751D7" w:rsidRPr="000B5FF9" w:rsidRDefault="0087103E" w:rsidP="000B5FF9">
      <w:pPr>
        <w:pStyle w:val="Heading2"/>
        <w:spacing w:line="360" w:lineRule="auto"/>
        <w:rPr>
          <w:szCs w:val="24"/>
        </w:rPr>
      </w:pPr>
      <w:r w:rsidRPr="00541EB2">
        <w:rPr>
          <w:szCs w:val="24"/>
        </w:rPr>
        <w:t>Results</w:t>
      </w:r>
    </w:p>
    <w:p w:rsidR="009A492A" w:rsidRDefault="00B95443" w:rsidP="000B5FF9">
      <w:pPr>
        <w:spacing w:line="360" w:lineRule="auto"/>
        <w:rPr>
          <w:sz w:val="24"/>
          <w:szCs w:val="24"/>
        </w:rPr>
      </w:pPr>
      <w:r>
        <w:rPr>
          <w:sz w:val="24"/>
          <w:szCs w:val="24"/>
        </w:rPr>
        <w:t xml:space="preserve">Three </w:t>
      </w:r>
      <w:r w:rsidR="00EB0539">
        <w:rPr>
          <w:sz w:val="24"/>
          <w:szCs w:val="24"/>
        </w:rPr>
        <w:t xml:space="preserve">overarching </w:t>
      </w:r>
      <w:r w:rsidR="00B24DC0">
        <w:rPr>
          <w:sz w:val="24"/>
          <w:szCs w:val="24"/>
        </w:rPr>
        <w:t xml:space="preserve">interconnected </w:t>
      </w:r>
      <w:r>
        <w:rPr>
          <w:sz w:val="24"/>
          <w:szCs w:val="24"/>
        </w:rPr>
        <w:t xml:space="preserve">themes were identified: </w:t>
      </w:r>
      <w:r w:rsidR="008C4E78">
        <w:rPr>
          <w:sz w:val="24"/>
          <w:szCs w:val="24"/>
        </w:rPr>
        <w:t>1)</w:t>
      </w:r>
      <w:r w:rsidR="003441B4">
        <w:rPr>
          <w:sz w:val="24"/>
          <w:szCs w:val="24"/>
        </w:rPr>
        <w:t xml:space="preserve"> </w:t>
      </w:r>
      <w:r>
        <w:rPr>
          <w:sz w:val="24"/>
          <w:szCs w:val="24"/>
        </w:rPr>
        <w:t xml:space="preserve">developing trusting relationships; </w:t>
      </w:r>
      <w:r w:rsidR="008C4E78">
        <w:rPr>
          <w:sz w:val="24"/>
          <w:szCs w:val="24"/>
        </w:rPr>
        <w:t>2)</w:t>
      </w:r>
      <w:r w:rsidR="003441B4">
        <w:rPr>
          <w:sz w:val="24"/>
          <w:szCs w:val="24"/>
        </w:rPr>
        <w:t xml:space="preserve"> </w:t>
      </w:r>
      <w:r>
        <w:rPr>
          <w:sz w:val="24"/>
          <w:szCs w:val="24"/>
        </w:rPr>
        <w:t xml:space="preserve">empowering staff; and </w:t>
      </w:r>
      <w:r w:rsidR="008C4E78">
        <w:rPr>
          <w:sz w:val="24"/>
          <w:szCs w:val="24"/>
        </w:rPr>
        <w:t>3)</w:t>
      </w:r>
      <w:r w:rsidR="003441B4">
        <w:rPr>
          <w:sz w:val="24"/>
          <w:szCs w:val="24"/>
        </w:rPr>
        <w:t xml:space="preserve"> </w:t>
      </w:r>
      <w:r>
        <w:rPr>
          <w:sz w:val="24"/>
          <w:szCs w:val="24"/>
        </w:rPr>
        <w:t>remaining flexible. Anonymised quotes from participant</w:t>
      </w:r>
      <w:r w:rsidR="005365DC">
        <w:rPr>
          <w:sz w:val="24"/>
          <w:szCs w:val="24"/>
        </w:rPr>
        <w:t>s</w:t>
      </w:r>
      <w:r>
        <w:rPr>
          <w:sz w:val="24"/>
          <w:szCs w:val="24"/>
        </w:rPr>
        <w:t xml:space="preserve"> are presented to illustrate the themes. </w:t>
      </w:r>
    </w:p>
    <w:p w:rsidR="00B95443" w:rsidRDefault="00B95443" w:rsidP="00B95443">
      <w:pPr>
        <w:pStyle w:val="Heading3"/>
      </w:pPr>
      <w:r>
        <w:t>Theme 1: Developing trusting relationships</w:t>
      </w:r>
    </w:p>
    <w:p w:rsidR="00B95443" w:rsidRDefault="00B95443" w:rsidP="000B5FF9">
      <w:pPr>
        <w:spacing w:line="360" w:lineRule="auto"/>
        <w:rPr>
          <w:sz w:val="24"/>
          <w:szCs w:val="24"/>
        </w:rPr>
      </w:pPr>
      <w:r>
        <w:rPr>
          <w:sz w:val="24"/>
          <w:szCs w:val="24"/>
        </w:rPr>
        <w:t xml:space="preserve">Building trusting relationships with the care staff was </w:t>
      </w:r>
      <w:r w:rsidR="00A445BE">
        <w:rPr>
          <w:sz w:val="24"/>
          <w:szCs w:val="24"/>
        </w:rPr>
        <w:t>described</w:t>
      </w:r>
      <w:r>
        <w:rPr>
          <w:sz w:val="24"/>
          <w:szCs w:val="24"/>
        </w:rPr>
        <w:t xml:space="preserve"> as crucial to the success of implementing ARCH. Therapists talked about how they </w:t>
      </w:r>
      <w:r w:rsidR="001549AA">
        <w:rPr>
          <w:sz w:val="24"/>
          <w:szCs w:val="24"/>
        </w:rPr>
        <w:t xml:space="preserve">needed adequate time </w:t>
      </w:r>
      <w:r w:rsidR="00AA4469">
        <w:rPr>
          <w:sz w:val="24"/>
          <w:szCs w:val="24"/>
        </w:rPr>
        <w:t xml:space="preserve">for </w:t>
      </w:r>
      <w:r>
        <w:rPr>
          <w:sz w:val="24"/>
          <w:szCs w:val="24"/>
        </w:rPr>
        <w:t>pre-intervention work in ord</w:t>
      </w:r>
      <w:r w:rsidR="00C96FD8">
        <w:rPr>
          <w:sz w:val="24"/>
          <w:szCs w:val="24"/>
        </w:rPr>
        <w:t xml:space="preserve">er to </w:t>
      </w:r>
      <w:r w:rsidR="001549AA">
        <w:rPr>
          <w:sz w:val="24"/>
          <w:szCs w:val="24"/>
        </w:rPr>
        <w:t>understand</w:t>
      </w:r>
      <w:r w:rsidR="00C96FD8">
        <w:rPr>
          <w:sz w:val="24"/>
          <w:szCs w:val="24"/>
        </w:rPr>
        <w:t xml:space="preserve"> the individ</w:t>
      </w:r>
      <w:r w:rsidR="009A37D3">
        <w:rPr>
          <w:sz w:val="24"/>
          <w:szCs w:val="24"/>
        </w:rPr>
        <w:t xml:space="preserve">ual workings of the care homes and for the staff to get to </w:t>
      </w:r>
      <w:r w:rsidR="00A445BE">
        <w:rPr>
          <w:sz w:val="24"/>
          <w:szCs w:val="24"/>
        </w:rPr>
        <w:t xml:space="preserve">know </w:t>
      </w:r>
      <w:r w:rsidR="009A37D3">
        <w:rPr>
          <w:sz w:val="24"/>
          <w:szCs w:val="24"/>
        </w:rPr>
        <w:t>them</w:t>
      </w:r>
      <w:r w:rsidR="006A282B">
        <w:rPr>
          <w:sz w:val="24"/>
          <w:szCs w:val="24"/>
        </w:rPr>
        <w:t xml:space="preserve"> and dispel any concerns they were being assessed or scrutinised</w:t>
      </w:r>
      <w:r w:rsidR="001549AA">
        <w:rPr>
          <w:sz w:val="24"/>
          <w:szCs w:val="24"/>
        </w:rPr>
        <w:t xml:space="preserve">. </w:t>
      </w:r>
      <w:r w:rsidR="00FF57C3">
        <w:rPr>
          <w:sz w:val="24"/>
          <w:szCs w:val="24"/>
        </w:rPr>
        <w:t xml:space="preserve">Although this added time to the intervention, therapists described </w:t>
      </w:r>
      <w:r w:rsidR="00A445BE">
        <w:rPr>
          <w:sz w:val="24"/>
          <w:szCs w:val="24"/>
        </w:rPr>
        <w:t>it</w:t>
      </w:r>
      <w:r w:rsidR="00FF57C3">
        <w:rPr>
          <w:sz w:val="24"/>
          <w:szCs w:val="24"/>
        </w:rPr>
        <w:t xml:space="preserve"> as </w:t>
      </w:r>
      <w:r w:rsidR="0009382A">
        <w:rPr>
          <w:sz w:val="24"/>
          <w:szCs w:val="24"/>
        </w:rPr>
        <w:t xml:space="preserve">an </w:t>
      </w:r>
      <w:r w:rsidR="00FF57C3">
        <w:rPr>
          <w:sz w:val="24"/>
          <w:szCs w:val="24"/>
        </w:rPr>
        <w:lastRenderedPageBreak/>
        <w:t xml:space="preserve">important part of the process and it </w:t>
      </w:r>
      <w:r w:rsidR="001549AA">
        <w:rPr>
          <w:sz w:val="24"/>
          <w:szCs w:val="24"/>
        </w:rPr>
        <w:t>helped them to build trusting relationships with care staff:</w:t>
      </w:r>
    </w:p>
    <w:p w:rsidR="001549AA" w:rsidRDefault="009A37D3" w:rsidP="001549AA">
      <w:pPr>
        <w:spacing w:line="360" w:lineRule="auto"/>
        <w:ind w:left="283" w:right="283"/>
        <w:rPr>
          <w:sz w:val="24"/>
          <w:szCs w:val="24"/>
        </w:rPr>
      </w:pPr>
      <w:r>
        <w:rPr>
          <w:sz w:val="24"/>
          <w:szCs w:val="24"/>
        </w:rPr>
        <w:t>…</w:t>
      </w:r>
      <w:r w:rsidRPr="009A37D3">
        <w:rPr>
          <w:i/>
          <w:sz w:val="24"/>
          <w:szCs w:val="24"/>
        </w:rPr>
        <w:t>as we’ve realised that there’s more information that needs to be given to care homes before going in. So setting that sort of foundation of continuing to give the same message over and over and it’s not just on</w:t>
      </w:r>
      <w:r w:rsidR="000817D3">
        <w:rPr>
          <w:i/>
          <w:sz w:val="24"/>
          <w:szCs w:val="24"/>
        </w:rPr>
        <w:t>ce off, so that foundation work…</w:t>
      </w:r>
      <w:r w:rsidRPr="009A37D3">
        <w:rPr>
          <w:i/>
          <w:sz w:val="24"/>
          <w:szCs w:val="24"/>
        </w:rPr>
        <w:t>has made it a lot easier. As well as</w:t>
      </w:r>
      <w:r w:rsidR="000817D3">
        <w:rPr>
          <w:i/>
          <w:sz w:val="24"/>
          <w:szCs w:val="24"/>
        </w:rPr>
        <w:t>…</w:t>
      </w:r>
      <w:r w:rsidRPr="009A37D3">
        <w:rPr>
          <w:i/>
          <w:sz w:val="24"/>
          <w:szCs w:val="24"/>
        </w:rPr>
        <w:t>in terms of the skill building relationships with people, building trust and knowing that, showing them that we’re on their side and we’re not some kind of assessing body</w:t>
      </w:r>
      <w:r>
        <w:rPr>
          <w:sz w:val="24"/>
          <w:szCs w:val="24"/>
        </w:rPr>
        <w:t>.”</w:t>
      </w:r>
      <w:r w:rsidR="001549AA">
        <w:rPr>
          <w:sz w:val="24"/>
          <w:szCs w:val="24"/>
        </w:rPr>
        <w:t xml:space="preserve"> (</w:t>
      </w:r>
      <w:r w:rsidR="00C47E18">
        <w:rPr>
          <w:sz w:val="24"/>
          <w:szCs w:val="24"/>
        </w:rPr>
        <w:t xml:space="preserve">Therapist A: </w:t>
      </w:r>
      <w:r w:rsidR="001549AA">
        <w:rPr>
          <w:sz w:val="24"/>
          <w:szCs w:val="24"/>
        </w:rPr>
        <w:t>time 2).</w:t>
      </w:r>
    </w:p>
    <w:p w:rsidR="001549AA" w:rsidRDefault="001549AA" w:rsidP="001549AA">
      <w:pPr>
        <w:spacing w:line="360" w:lineRule="auto"/>
        <w:ind w:right="283"/>
        <w:rPr>
          <w:sz w:val="24"/>
          <w:szCs w:val="24"/>
        </w:rPr>
      </w:pPr>
      <w:r>
        <w:rPr>
          <w:sz w:val="24"/>
          <w:szCs w:val="24"/>
        </w:rPr>
        <w:t>The importance of building and maintaining trust throughou</w:t>
      </w:r>
      <w:r w:rsidR="0009382A">
        <w:rPr>
          <w:sz w:val="24"/>
          <w:szCs w:val="24"/>
        </w:rPr>
        <w:t xml:space="preserve">t the training and </w:t>
      </w:r>
      <w:r w:rsidR="006A282B">
        <w:rPr>
          <w:sz w:val="24"/>
          <w:szCs w:val="24"/>
        </w:rPr>
        <w:t xml:space="preserve">ARCH delivery </w:t>
      </w:r>
      <w:r>
        <w:rPr>
          <w:sz w:val="24"/>
          <w:szCs w:val="24"/>
        </w:rPr>
        <w:t xml:space="preserve">was also important. The therapists discussed how this was achieved through </w:t>
      </w:r>
      <w:r w:rsidR="0009382A">
        <w:rPr>
          <w:sz w:val="24"/>
          <w:szCs w:val="24"/>
        </w:rPr>
        <w:t>thoughtful</w:t>
      </w:r>
      <w:r>
        <w:rPr>
          <w:sz w:val="24"/>
          <w:szCs w:val="24"/>
        </w:rPr>
        <w:t xml:space="preserve"> use of language when talking to care staff so that it was </w:t>
      </w:r>
      <w:r w:rsidR="00775E58">
        <w:rPr>
          <w:sz w:val="24"/>
          <w:szCs w:val="24"/>
        </w:rPr>
        <w:t>always</w:t>
      </w:r>
      <w:r w:rsidR="0009382A">
        <w:rPr>
          <w:sz w:val="24"/>
          <w:szCs w:val="24"/>
        </w:rPr>
        <w:t xml:space="preserve"> </w:t>
      </w:r>
      <w:r>
        <w:rPr>
          <w:sz w:val="24"/>
          <w:szCs w:val="24"/>
        </w:rPr>
        <w:t>positive and encoura</w:t>
      </w:r>
      <w:r w:rsidR="0009382A">
        <w:rPr>
          <w:sz w:val="24"/>
          <w:szCs w:val="24"/>
        </w:rPr>
        <w:t>ging.</w:t>
      </w:r>
      <w:r>
        <w:rPr>
          <w:sz w:val="24"/>
          <w:szCs w:val="24"/>
        </w:rPr>
        <w:t xml:space="preserve"> </w:t>
      </w:r>
      <w:r w:rsidR="0009382A">
        <w:rPr>
          <w:sz w:val="24"/>
          <w:szCs w:val="24"/>
        </w:rPr>
        <w:t>For example, a</w:t>
      </w:r>
      <w:r w:rsidR="0057571B">
        <w:rPr>
          <w:sz w:val="24"/>
          <w:szCs w:val="24"/>
        </w:rPr>
        <w:t xml:space="preserve"> therapist discussed how </w:t>
      </w:r>
      <w:r w:rsidR="00EB0539">
        <w:rPr>
          <w:sz w:val="24"/>
          <w:szCs w:val="24"/>
        </w:rPr>
        <w:t xml:space="preserve">considerable </w:t>
      </w:r>
      <w:r w:rsidR="0057571B">
        <w:rPr>
          <w:sz w:val="24"/>
          <w:szCs w:val="24"/>
        </w:rPr>
        <w:t>prepar</w:t>
      </w:r>
      <w:r w:rsidR="00EB0539">
        <w:rPr>
          <w:sz w:val="24"/>
          <w:szCs w:val="24"/>
        </w:rPr>
        <w:t>ation</w:t>
      </w:r>
      <w:r w:rsidR="0057571B">
        <w:rPr>
          <w:sz w:val="24"/>
          <w:szCs w:val="24"/>
        </w:rPr>
        <w:t xml:space="preserve"> for team or one-to-one meetings with care staff </w:t>
      </w:r>
      <w:r w:rsidR="00EB0539">
        <w:rPr>
          <w:sz w:val="24"/>
          <w:szCs w:val="24"/>
        </w:rPr>
        <w:t xml:space="preserve">took place </w:t>
      </w:r>
      <w:r w:rsidR="0057571B">
        <w:rPr>
          <w:sz w:val="24"/>
          <w:szCs w:val="24"/>
        </w:rPr>
        <w:t xml:space="preserve">in order not to be </w:t>
      </w:r>
      <w:r w:rsidR="00E12CCA">
        <w:rPr>
          <w:sz w:val="24"/>
          <w:szCs w:val="24"/>
        </w:rPr>
        <w:t xml:space="preserve">viewed </w:t>
      </w:r>
      <w:r w:rsidR="0057571B">
        <w:rPr>
          <w:sz w:val="24"/>
          <w:szCs w:val="24"/>
        </w:rPr>
        <w:t>as critical of their work:</w:t>
      </w:r>
    </w:p>
    <w:p w:rsidR="0057571B" w:rsidRDefault="0057571B" w:rsidP="0057571B">
      <w:pPr>
        <w:spacing w:line="360" w:lineRule="auto"/>
        <w:ind w:left="283" w:right="283"/>
        <w:rPr>
          <w:sz w:val="24"/>
          <w:szCs w:val="24"/>
        </w:rPr>
      </w:pPr>
      <w:r>
        <w:rPr>
          <w:sz w:val="24"/>
          <w:szCs w:val="24"/>
        </w:rPr>
        <w:t>“</w:t>
      </w:r>
      <w:r w:rsidRPr="0057571B">
        <w:rPr>
          <w:i/>
          <w:sz w:val="24"/>
          <w:szCs w:val="24"/>
        </w:rPr>
        <w:t>I think that’s why even giving the macro assessment feedback had to be so painstakingly worded that it wasn’t implicating anybody, we weren’t pointing fingers, we were trying to positively construct it</w:t>
      </w:r>
      <w:r>
        <w:rPr>
          <w:sz w:val="24"/>
          <w:szCs w:val="24"/>
        </w:rPr>
        <w:t>” (</w:t>
      </w:r>
      <w:r w:rsidR="00C47E18">
        <w:rPr>
          <w:sz w:val="24"/>
          <w:szCs w:val="24"/>
        </w:rPr>
        <w:t>Therapist A:</w:t>
      </w:r>
      <w:r>
        <w:rPr>
          <w:sz w:val="24"/>
          <w:szCs w:val="24"/>
        </w:rPr>
        <w:t xml:space="preserve"> time 1)</w:t>
      </w:r>
    </w:p>
    <w:p w:rsidR="00817D94" w:rsidRDefault="00E12CCA" w:rsidP="000B5FF9">
      <w:pPr>
        <w:spacing w:line="360" w:lineRule="auto"/>
        <w:rPr>
          <w:sz w:val="24"/>
          <w:szCs w:val="24"/>
        </w:rPr>
      </w:pPr>
      <w:r>
        <w:rPr>
          <w:sz w:val="24"/>
          <w:szCs w:val="24"/>
        </w:rPr>
        <w:t>Successfully building</w:t>
      </w:r>
      <w:r w:rsidR="00817D94">
        <w:rPr>
          <w:sz w:val="24"/>
          <w:szCs w:val="24"/>
        </w:rPr>
        <w:t xml:space="preserve"> trusting relationships with staff</w:t>
      </w:r>
      <w:r>
        <w:rPr>
          <w:sz w:val="24"/>
          <w:szCs w:val="24"/>
        </w:rPr>
        <w:t xml:space="preserve"> required</w:t>
      </w:r>
      <w:r w:rsidR="00817D94">
        <w:rPr>
          <w:sz w:val="24"/>
          <w:szCs w:val="24"/>
        </w:rPr>
        <w:t xml:space="preserve"> </w:t>
      </w:r>
      <w:r>
        <w:rPr>
          <w:sz w:val="24"/>
          <w:szCs w:val="24"/>
        </w:rPr>
        <w:t xml:space="preserve">the therapists to have </w:t>
      </w:r>
      <w:r w:rsidR="00817D94">
        <w:rPr>
          <w:sz w:val="24"/>
          <w:szCs w:val="24"/>
        </w:rPr>
        <w:t xml:space="preserve">certain skills and abilities. </w:t>
      </w:r>
      <w:r w:rsidR="009C359E">
        <w:rPr>
          <w:sz w:val="24"/>
          <w:szCs w:val="24"/>
        </w:rPr>
        <w:t>Whilst t</w:t>
      </w:r>
      <w:r w:rsidR="009C359E" w:rsidRPr="009C359E">
        <w:rPr>
          <w:sz w:val="24"/>
          <w:szCs w:val="24"/>
        </w:rPr>
        <w:t>he ability to work as part of a multidisciplinary team, good team working and communication skills</w:t>
      </w:r>
      <w:r w:rsidR="009C359E">
        <w:rPr>
          <w:sz w:val="24"/>
          <w:szCs w:val="24"/>
        </w:rPr>
        <w:t xml:space="preserve"> were</w:t>
      </w:r>
      <w:r>
        <w:rPr>
          <w:sz w:val="24"/>
          <w:szCs w:val="24"/>
        </w:rPr>
        <w:t xml:space="preserve"> all perceived as</w:t>
      </w:r>
      <w:r w:rsidR="009C359E">
        <w:rPr>
          <w:sz w:val="24"/>
          <w:szCs w:val="24"/>
        </w:rPr>
        <w:t xml:space="preserve"> important, </w:t>
      </w:r>
      <w:r w:rsidR="00817D94">
        <w:rPr>
          <w:sz w:val="24"/>
          <w:szCs w:val="24"/>
        </w:rPr>
        <w:t xml:space="preserve">emotional intelligence and ‘people skills’ </w:t>
      </w:r>
      <w:r w:rsidR="009C359E">
        <w:rPr>
          <w:sz w:val="24"/>
          <w:szCs w:val="24"/>
        </w:rPr>
        <w:t xml:space="preserve">were </w:t>
      </w:r>
      <w:r>
        <w:rPr>
          <w:sz w:val="24"/>
          <w:szCs w:val="24"/>
        </w:rPr>
        <w:t>described</w:t>
      </w:r>
      <w:r w:rsidR="009C359E">
        <w:rPr>
          <w:sz w:val="24"/>
          <w:szCs w:val="24"/>
        </w:rPr>
        <w:t xml:space="preserve"> as imperative for therapists</w:t>
      </w:r>
      <w:r w:rsidR="00FF0716">
        <w:rPr>
          <w:sz w:val="24"/>
          <w:szCs w:val="24"/>
        </w:rPr>
        <w:t xml:space="preserve"> to have</w:t>
      </w:r>
      <w:r w:rsidR="009C359E">
        <w:rPr>
          <w:sz w:val="24"/>
          <w:szCs w:val="24"/>
        </w:rPr>
        <w:t xml:space="preserve">. </w:t>
      </w:r>
      <w:r w:rsidR="006A282B">
        <w:rPr>
          <w:sz w:val="24"/>
          <w:szCs w:val="24"/>
        </w:rPr>
        <w:t xml:space="preserve">Whilst these skills are important for all health care staff to have, care workers may have little exposure to this approach as they are often transient in their roles. </w:t>
      </w:r>
      <w:r w:rsidR="004919C4">
        <w:rPr>
          <w:sz w:val="24"/>
          <w:szCs w:val="24"/>
        </w:rPr>
        <w:t>A</w:t>
      </w:r>
      <w:r w:rsidR="00817D94">
        <w:rPr>
          <w:sz w:val="24"/>
          <w:szCs w:val="24"/>
        </w:rPr>
        <w:t xml:space="preserve"> senior occupational therapist discussed the personal characteristics she looked for when recruiting for ARCH: </w:t>
      </w:r>
    </w:p>
    <w:p w:rsidR="00817D94" w:rsidRDefault="00817D94" w:rsidP="00817D94">
      <w:pPr>
        <w:spacing w:line="360" w:lineRule="auto"/>
        <w:ind w:left="283" w:right="283"/>
        <w:rPr>
          <w:sz w:val="24"/>
          <w:szCs w:val="24"/>
        </w:rPr>
      </w:pPr>
      <w:r>
        <w:rPr>
          <w:sz w:val="24"/>
          <w:szCs w:val="24"/>
        </w:rPr>
        <w:t>“</w:t>
      </w:r>
      <w:r w:rsidRPr="00817D94">
        <w:rPr>
          <w:i/>
          <w:sz w:val="24"/>
          <w:szCs w:val="24"/>
        </w:rPr>
        <w:t>…ideally you’d want someone</w:t>
      </w:r>
      <w:r w:rsidR="009C642F">
        <w:rPr>
          <w:i/>
          <w:sz w:val="24"/>
          <w:szCs w:val="24"/>
        </w:rPr>
        <w:t>…</w:t>
      </w:r>
      <w:r w:rsidRPr="00817D94">
        <w:rPr>
          <w:i/>
          <w:sz w:val="24"/>
          <w:szCs w:val="24"/>
        </w:rPr>
        <w:t xml:space="preserve">that has some kind of clinical background in what we’re trying to achieve first of all, so in dementia care, in working with older people.  I’d look for somebody who is confident to train staff but therefore you also need to be confident to know what the content is but it’s not just about that, it is more about </w:t>
      </w:r>
      <w:r w:rsidRPr="00817D94">
        <w:rPr>
          <w:i/>
          <w:sz w:val="24"/>
          <w:szCs w:val="24"/>
        </w:rPr>
        <w:lastRenderedPageBreak/>
        <w:t>softer skills as well so getting a feel for that person, knowing how they treat others, how could they build relationships.”</w:t>
      </w:r>
      <w:r w:rsidR="005945E8">
        <w:rPr>
          <w:i/>
          <w:sz w:val="24"/>
          <w:szCs w:val="24"/>
        </w:rPr>
        <w:t xml:space="preserve"> </w:t>
      </w:r>
      <w:r>
        <w:rPr>
          <w:sz w:val="24"/>
          <w:szCs w:val="24"/>
        </w:rPr>
        <w:t>(</w:t>
      </w:r>
      <w:r w:rsidR="00C47E18">
        <w:rPr>
          <w:sz w:val="24"/>
          <w:szCs w:val="24"/>
        </w:rPr>
        <w:t>Therapist A:</w:t>
      </w:r>
      <w:r>
        <w:rPr>
          <w:sz w:val="24"/>
          <w:szCs w:val="24"/>
        </w:rPr>
        <w:t xml:space="preserve"> time 2).</w:t>
      </w:r>
    </w:p>
    <w:p w:rsidR="00D3568B" w:rsidRDefault="00D3568B" w:rsidP="00D3568B">
      <w:pPr>
        <w:spacing w:line="360" w:lineRule="auto"/>
        <w:ind w:right="283"/>
        <w:rPr>
          <w:sz w:val="24"/>
          <w:szCs w:val="24"/>
        </w:rPr>
      </w:pPr>
      <w:r>
        <w:rPr>
          <w:sz w:val="24"/>
          <w:szCs w:val="24"/>
        </w:rPr>
        <w:t xml:space="preserve">Developing trusting relationships with managers </w:t>
      </w:r>
      <w:r w:rsidR="00927309">
        <w:rPr>
          <w:sz w:val="24"/>
          <w:szCs w:val="24"/>
        </w:rPr>
        <w:t xml:space="preserve">and helping them to be actively engaged with ARCH </w:t>
      </w:r>
      <w:r>
        <w:rPr>
          <w:sz w:val="24"/>
          <w:szCs w:val="24"/>
        </w:rPr>
        <w:t xml:space="preserve">was also an essential part of successful implementation. </w:t>
      </w:r>
      <w:r w:rsidR="00CC1DF9">
        <w:rPr>
          <w:sz w:val="24"/>
          <w:szCs w:val="24"/>
        </w:rPr>
        <w:t>For example, t</w:t>
      </w:r>
      <w:r w:rsidR="004919C4">
        <w:rPr>
          <w:sz w:val="24"/>
          <w:szCs w:val="24"/>
        </w:rPr>
        <w:t>herapists</w:t>
      </w:r>
      <w:r>
        <w:rPr>
          <w:sz w:val="24"/>
          <w:szCs w:val="24"/>
        </w:rPr>
        <w:t xml:space="preserve"> described how </w:t>
      </w:r>
      <w:r w:rsidR="00993CA1">
        <w:rPr>
          <w:sz w:val="24"/>
          <w:szCs w:val="24"/>
        </w:rPr>
        <w:t xml:space="preserve">those managers who were engaged were more likely to give care staff time </w:t>
      </w:r>
      <w:r w:rsidR="004919C4">
        <w:rPr>
          <w:sz w:val="24"/>
          <w:szCs w:val="24"/>
        </w:rPr>
        <w:t xml:space="preserve">for </w:t>
      </w:r>
      <w:r w:rsidR="00993CA1">
        <w:rPr>
          <w:sz w:val="24"/>
          <w:szCs w:val="24"/>
        </w:rPr>
        <w:t>or remind them to attend the training</w:t>
      </w:r>
      <w:r w:rsidR="00161B66">
        <w:rPr>
          <w:sz w:val="24"/>
          <w:szCs w:val="24"/>
        </w:rPr>
        <w:t>:</w:t>
      </w:r>
    </w:p>
    <w:p w:rsidR="00161B66" w:rsidRDefault="00161B66" w:rsidP="00161B66">
      <w:pPr>
        <w:spacing w:line="360" w:lineRule="auto"/>
        <w:ind w:left="283" w:right="283"/>
        <w:rPr>
          <w:sz w:val="24"/>
          <w:szCs w:val="24"/>
        </w:rPr>
      </w:pPr>
      <w:r>
        <w:rPr>
          <w:sz w:val="24"/>
          <w:szCs w:val="24"/>
        </w:rPr>
        <w:t>“</w:t>
      </w:r>
      <w:r w:rsidRPr="00161B66">
        <w:rPr>
          <w:i/>
          <w:sz w:val="24"/>
          <w:szCs w:val="24"/>
        </w:rPr>
        <w:t>I mean we didn’t get bad attendance rates, it was quite good and we certainly had the deputy manager on our side</w:t>
      </w:r>
      <w:r w:rsidRPr="00161B66">
        <w:rPr>
          <w:sz w:val="24"/>
          <w:szCs w:val="24"/>
        </w:rPr>
        <w:t xml:space="preserve">.” </w:t>
      </w:r>
      <w:r>
        <w:rPr>
          <w:sz w:val="24"/>
          <w:szCs w:val="24"/>
        </w:rPr>
        <w:t>(</w:t>
      </w:r>
      <w:r w:rsidR="00C47E18">
        <w:rPr>
          <w:sz w:val="24"/>
          <w:szCs w:val="24"/>
        </w:rPr>
        <w:t xml:space="preserve">Therapist B: </w:t>
      </w:r>
      <w:r>
        <w:rPr>
          <w:sz w:val="24"/>
          <w:szCs w:val="24"/>
        </w:rPr>
        <w:t>time 1)</w:t>
      </w:r>
    </w:p>
    <w:p w:rsidR="0009382A" w:rsidRDefault="0009382A" w:rsidP="0009382A">
      <w:pPr>
        <w:spacing w:line="360" w:lineRule="auto"/>
        <w:ind w:right="283"/>
        <w:rPr>
          <w:sz w:val="24"/>
          <w:szCs w:val="24"/>
        </w:rPr>
      </w:pPr>
      <w:r>
        <w:rPr>
          <w:sz w:val="24"/>
          <w:szCs w:val="24"/>
        </w:rPr>
        <w:t xml:space="preserve">Maintaining boundaries and remaining impartial when it came to disagreements between staff members or between care staff and management </w:t>
      </w:r>
      <w:r w:rsidR="004919C4">
        <w:rPr>
          <w:sz w:val="24"/>
          <w:szCs w:val="24"/>
        </w:rPr>
        <w:t>was also</w:t>
      </w:r>
      <w:r>
        <w:rPr>
          <w:sz w:val="24"/>
          <w:szCs w:val="24"/>
        </w:rPr>
        <w:t xml:space="preserve"> challenging</w:t>
      </w:r>
      <w:r w:rsidR="000204A7">
        <w:rPr>
          <w:sz w:val="24"/>
          <w:szCs w:val="24"/>
        </w:rPr>
        <w:t xml:space="preserve"> but necessary so as not to damage the </w:t>
      </w:r>
      <w:r w:rsidR="00E12CCA">
        <w:rPr>
          <w:sz w:val="24"/>
          <w:szCs w:val="24"/>
        </w:rPr>
        <w:t>trust they had developed</w:t>
      </w:r>
      <w:r>
        <w:rPr>
          <w:sz w:val="24"/>
          <w:szCs w:val="24"/>
        </w:rPr>
        <w:t xml:space="preserve">. The therapists were able to </w:t>
      </w:r>
      <w:r w:rsidR="00E12CCA">
        <w:rPr>
          <w:sz w:val="24"/>
          <w:szCs w:val="24"/>
        </w:rPr>
        <w:t>do</w:t>
      </w:r>
      <w:r>
        <w:rPr>
          <w:sz w:val="24"/>
          <w:szCs w:val="24"/>
        </w:rPr>
        <w:t xml:space="preserve"> this by focussing on what they were there </w:t>
      </w:r>
      <w:r w:rsidR="00E12CCA">
        <w:rPr>
          <w:sz w:val="24"/>
          <w:szCs w:val="24"/>
        </w:rPr>
        <w:t>for</w:t>
      </w:r>
      <w:r w:rsidR="004919C4">
        <w:rPr>
          <w:sz w:val="24"/>
          <w:szCs w:val="24"/>
        </w:rPr>
        <w:t>,</w:t>
      </w:r>
      <w:r>
        <w:rPr>
          <w:sz w:val="24"/>
          <w:szCs w:val="24"/>
        </w:rPr>
        <w:t xml:space="preserve"> using their communication skills to try and deescalate negative situations and </w:t>
      </w:r>
      <w:r w:rsidR="00E12CCA">
        <w:rPr>
          <w:sz w:val="24"/>
          <w:szCs w:val="24"/>
        </w:rPr>
        <w:t>not take sides when disagreements occurred</w:t>
      </w:r>
      <w:r>
        <w:rPr>
          <w:sz w:val="24"/>
          <w:szCs w:val="24"/>
        </w:rPr>
        <w:t>:</w:t>
      </w:r>
    </w:p>
    <w:p w:rsidR="0009382A" w:rsidRDefault="0009382A" w:rsidP="0009382A">
      <w:pPr>
        <w:spacing w:line="360" w:lineRule="auto"/>
        <w:ind w:left="283" w:right="283"/>
        <w:rPr>
          <w:sz w:val="24"/>
          <w:szCs w:val="24"/>
        </w:rPr>
      </w:pPr>
      <w:r>
        <w:rPr>
          <w:sz w:val="24"/>
          <w:szCs w:val="24"/>
        </w:rPr>
        <w:t xml:space="preserve"> “…</w:t>
      </w:r>
      <w:r w:rsidRPr="002C5730">
        <w:rPr>
          <w:i/>
          <w:sz w:val="24"/>
          <w:szCs w:val="24"/>
        </w:rPr>
        <w:t>we also are really having to maintain a neutral ground always between relationships. We can’t take side</w:t>
      </w:r>
      <w:r>
        <w:rPr>
          <w:i/>
          <w:sz w:val="24"/>
          <w:szCs w:val="24"/>
        </w:rPr>
        <w:t>s</w:t>
      </w:r>
      <w:r w:rsidRPr="002C5730">
        <w:rPr>
          <w:i/>
          <w:sz w:val="24"/>
          <w:szCs w:val="24"/>
        </w:rPr>
        <w:t>, we can’t be seen to just be on</w:t>
      </w:r>
      <w:r w:rsidR="00CC1DF9">
        <w:rPr>
          <w:i/>
          <w:sz w:val="24"/>
          <w:szCs w:val="24"/>
        </w:rPr>
        <w:t xml:space="preserve"> the manager’s side against the…</w:t>
      </w:r>
      <w:r>
        <w:rPr>
          <w:i/>
          <w:sz w:val="24"/>
          <w:szCs w:val="24"/>
        </w:rPr>
        <w:t xml:space="preserve"> So that is, it’s </w:t>
      </w:r>
      <w:r w:rsidRPr="002C5730">
        <w:rPr>
          <w:i/>
          <w:sz w:val="24"/>
          <w:szCs w:val="24"/>
        </w:rPr>
        <w:t>really hard to kind of show empathy and also to show understanding but also maintain neutrality</w:t>
      </w:r>
      <w:r>
        <w:rPr>
          <w:i/>
          <w:sz w:val="24"/>
          <w:szCs w:val="24"/>
        </w:rPr>
        <w:t>…</w:t>
      </w:r>
      <w:r w:rsidRPr="002C5730">
        <w:rPr>
          <w:i/>
          <w:sz w:val="24"/>
          <w:szCs w:val="24"/>
        </w:rPr>
        <w:t>I think there’s a few situations sometimes that arise where you have to be quite skilled in knowing, and not pitching people against each other</w:t>
      </w:r>
      <w:r>
        <w:rPr>
          <w:sz w:val="24"/>
          <w:szCs w:val="24"/>
        </w:rPr>
        <w:t>…” (</w:t>
      </w:r>
      <w:r w:rsidR="00C47E18">
        <w:rPr>
          <w:sz w:val="24"/>
          <w:szCs w:val="24"/>
        </w:rPr>
        <w:t xml:space="preserve">Therapist A: </w:t>
      </w:r>
      <w:r>
        <w:rPr>
          <w:sz w:val="24"/>
          <w:szCs w:val="24"/>
        </w:rPr>
        <w:t>time 1)</w:t>
      </w:r>
    </w:p>
    <w:p w:rsidR="00C96BD5" w:rsidRDefault="008A1E8D" w:rsidP="00167A30">
      <w:pPr>
        <w:spacing w:line="360" w:lineRule="auto"/>
        <w:ind w:right="283"/>
        <w:rPr>
          <w:sz w:val="24"/>
          <w:szCs w:val="24"/>
        </w:rPr>
      </w:pPr>
      <w:r>
        <w:rPr>
          <w:sz w:val="24"/>
          <w:szCs w:val="24"/>
        </w:rPr>
        <w:t xml:space="preserve">Along with developing trusting relationships, therapists also talked about ways in which they were able to empower staff, which </w:t>
      </w:r>
      <w:r w:rsidR="00B42F79">
        <w:rPr>
          <w:sz w:val="24"/>
          <w:szCs w:val="24"/>
        </w:rPr>
        <w:t xml:space="preserve">would </w:t>
      </w:r>
      <w:r>
        <w:rPr>
          <w:sz w:val="24"/>
          <w:szCs w:val="24"/>
        </w:rPr>
        <w:t>not have been possible without trust.</w:t>
      </w:r>
    </w:p>
    <w:p w:rsidR="00B95443" w:rsidRDefault="00B95443" w:rsidP="00B95443">
      <w:pPr>
        <w:pStyle w:val="Heading3"/>
      </w:pPr>
      <w:r>
        <w:t>Theme 2: Empowering staff</w:t>
      </w:r>
    </w:p>
    <w:p w:rsidR="0064071D" w:rsidRDefault="00C96BD5" w:rsidP="0064071D">
      <w:pPr>
        <w:spacing w:line="360" w:lineRule="auto"/>
        <w:rPr>
          <w:sz w:val="24"/>
          <w:szCs w:val="24"/>
        </w:rPr>
      </w:pPr>
      <w:r>
        <w:rPr>
          <w:sz w:val="24"/>
          <w:szCs w:val="24"/>
        </w:rPr>
        <w:t>Empowering care staff was an important t</w:t>
      </w:r>
      <w:r w:rsidR="003A2462">
        <w:rPr>
          <w:sz w:val="24"/>
          <w:szCs w:val="24"/>
        </w:rPr>
        <w:t>opic</w:t>
      </w:r>
      <w:r>
        <w:rPr>
          <w:sz w:val="24"/>
          <w:szCs w:val="24"/>
        </w:rPr>
        <w:t xml:space="preserve"> discussed by the therapists. The</w:t>
      </w:r>
      <w:r w:rsidR="000D7A26">
        <w:rPr>
          <w:sz w:val="24"/>
          <w:szCs w:val="24"/>
        </w:rPr>
        <w:t>y</w:t>
      </w:r>
      <w:r>
        <w:rPr>
          <w:sz w:val="24"/>
          <w:szCs w:val="24"/>
        </w:rPr>
        <w:t xml:space="preserve"> worked c</w:t>
      </w:r>
      <w:r w:rsidR="00C85FC3">
        <w:rPr>
          <w:sz w:val="24"/>
          <w:szCs w:val="24"/>
        </w:rPr>
        <w:t>ollaboratively</w:t>
      </w:r>
      <w:r w:rsidR="000D7A26">
        <w:rPr>
          <w:sz w:val="24"/>
          <w:szCs w:val="24"/>
        </w:rPr>
        <w:t xml:space="preserve"> with care staff to encourage</w:t>
      </w:r>
      <w:r>
        <w:rPr>
          <w:sz w:val="24"/>
          <w:szCs w:val="24"/>
        </w:rPr>
        <w:t xml:space="preserve"> </w:t>
      </w:r>
      <w:r w:rsidR="000D7A26">
        <w:rPr>
          <w:sz w:val="24"/>
          <w:szCs w:val="24"/>
        </w:rPr>
        <w:t>and empower them to take ownership of ARCH which was seen as the best way to embed the intervention in care home culture for the</w:t>
      </w:r>
      <w:r w:rsidR="00E76295">
        <w:rPr>
          <w:sz w:val="24"/>
          <w:szCs w:val="24"/>
        </w:rPr>
        <w:t xml:space="preserve"> long-term. </w:t>
      </w:r>
      <w:r w:rsidR="0064071D">
        <w:rPr>
          <w:sz w:val="24"/>
          <w:szCs w:val="24"/>
        </w:rPr>
        <w:t>In particular, they talked about their perceptions of the impact of ARCH, with some describing how using a solution focussed approach had enabled care staff to think for themselves</w:t>
      </w:r>
      <w:r w:rsidR="00754ADA">
        <w:rPr>
          <w:sz w:val="24"/>
          <w:szCs w:val="24"/>
        </w:rPr>
        <w:t xml:space="preserve"> and problem solve. This was most often seen around</w:t>
      </w:r>
      <w:r w:rsidR="0064071D">
        <w:rPr>
          <w:sz w:val="24"/>
          <w:szCs w:val="24"/>
        </w:rPr>
        <w:t xml:space="preserve"> how best to deal with challenges and engage in meaningful activities with residents:</w:t>
      </w:r>
    </w:p>
    <w:p w:rsidR="00F56BB0" w:rsidRPr="00F56BB0" w:rsidRDefault="002B3B55" w:rsidP="00F56BB0">
      <w:pPr>
        <w:spacing w:before="200" w:line="360" w:lineRule="auto"/>
        <w:ind w:left="283" w:right="283"/>
        <w:rPr>
          <w:sz w:val="24"/>
          <w:szCs w:val="24"/>
        </w:rPr>
      </w:pPr>
      <w:r>
        <w:rPr>
          <w:i/>
          <w:sz w:val="24"/>
          <w:szCs w:val="24"/>
        </w:rPr>
        <w:lastRenderedPageBreak/>
        <w:t>“</w:t>
      </w:r>
      <w:r w:rsidRPr="007B086C">
        <w:rPr>
          <w:i/>
          <w:sz w:val="24"/>
          <w:szCs w:val="24"/>
        </w:rPr>
        <w:t>So sometimes helping them to access not giving them the solution but saying okay, so I hear that this is hard and this is hard, you know, do you feel like you, this can change in any way or is there anything you could do to try a</w:t>
      </w:r>
      <w:r>
        <w:rPr>
          <w:i/>
          <w:sz w:val="24"/>
          <w:szCs w:val="24"/>
        </w:rPr>
        <w:t xml:space="preserve">nd communicate this to somebody?.”  </w:t>
      </w:r>
      <w:r w:rsidR="00C47E18">
        <w:rPr>
          <w:sz w:val="24"/>
          <w:szCs w:val="24"/>
        </w:rPr>
        <w:t>(Therapist D: time 3)</w:t>
      </w:r>
    </w:p>
    <w:p w:rsidR="00754ADA" w:rsidRDefault="00754ADA" w:rsidP="008068E5">
      <w:pPr>
        <w:spacing w:after="120" w:line="360" w:lineRule="auto"/>
        <w:rPr>
          <w:sz w:val="24"/>
          <w:szCs w:val="24"/>
        </w:rPr>
      </w:pPr>
      <w:r>
        <w:rPr>
          <w:sz w:val="24"/>
          <w:szCs w:val="24"/>
        </w:rPr>
        <w:t xml:space="preserve">Acknowledging staff difficulties and reminding them that they were working in collaboration, as opposed to </w:t>
      </w:r>
      <w:r w:rsidR="00427B63">
        <w:rPr>
          <w:sz w:val="24"/>
          <w:szCs w:val="24"/>
        </w:rPr>
        <w:t xml:space="preserve">instructing </w:t>
      </w:r>
      <w:r>
        <w:rPr>
          <w:sz w:val="24"/>
          <w:szCs w:val="24"/>
        </w:rPr>
        <w:t>them, helped to keep care staff engaged with the intervention and also enabled the therapis</w:t>
      </w:r>
      <w:r w:rsidR="003A2462">
        <w:rPr>
          <w:sz w:val="24"/>
          <w:szCs w:val="24"/>
        </w:rPr>
        <w:t>ts to continue empowering them:</w:t>
      </w:r>
      <w:r>
        <w:rPr>
          <w:sz w:val="24"/>
          <w:szCs w:val="24"/>
        </w:rPr>
        <w:t xml:space="preserve"> </w:t>
      </w:r>
    </w:p>
    <w:p w:rsidR="00754ADA" w:rsidRDefault="00754ADA" w:rsidP="00754ADA">
      <w:pPr>
        <w:spacing w:line="360" w:lineRule="auto"/>
        <w:ind w:left="283" w:right="283"/>
        <w:rPr>
          <w:sz w:val="24"/>
          <w:szCs w:val="24"/>
        </w:rPr>
      </w:pPr>
      <w:r>
        <w:rPr>
          <w:sz w:val="24"/>
          <w:szCs w:val="24"/>
        </w:rPr>
        <w:t>“</w:t>
      </w:r>
      <w:r w:rsidRPr="007B086C">
        <w:rPr>
          <w:i/>
          <w:sz w:val="24"/>
          <w:szCs w:val="24"/>
        </w:rPr>
        <w:t>One of them, she’s great, very passionate about what she does but was avoiding a one-to-one interview so you acknowledge that and then went through her manager who allowed it and so that gave her that freedom to then have an interview of what she had seen as really important...Acknowledging the difficulties and the culture of the care home as well</w:t>
      </w:r>
      <w:r>
        <w:rPr>
          <w:sz w:val="24"/>
          <w:szCs w:val="24"/>
        </w:rPr>
        <w:t>”</w:t>
      </w:r>
      <w:r w:rsidRPr="007B086C">
        <w:rPr>
          <w:sz w:val="24"/>
          <w:szCs w:val="24"/>
        </w:rPr>
        <w:t>.</w:t>
      </w:r>
      <w:r>
        <w:rPr>
          <w:sz w:val="24"/>
          <w:szCs w:val="24"/>
        </w:rPr>
        <w:t xml:space="preserve"> </w:t>
      </w:r>
      <w:r w:rsidR="00C47E18" w:rsidRPr="00C47E18">
        <w:rPr>
          <w:sz w:val="24"/>
          <w:szCs w:val="24"/>
        </w:rPr>
        <w:t>(Therapist D: time 3)</w:t>
      </w:r>
    </w:p>
    <w:p w:rsidR="00F56BB0" w:rsidRDefault="00EB488F" w:rsidP="003A2462">
      <w:pPr>
        <w:spacing w:line="360" w:lineRule="auto"/>
        <w:rPr>
          <w:sz w:val="24"/>
          <w:szCs w:val="24"/>
        </w:rPr>
      </w:pPr>
      <w:r>
        <w:rPr>
          <w:sz w:val="24"/>
          <w:szCs w:val="24"/>
        </w:rPr>
        <w:t>The</w:t>
      </w:r>
      <w:r w:rsidR="00754ADA">
        <w:rPr>
          <w:sz w:val="24"/>
          <w:szCs w:val="24"/>
        </w:rPr>
        <w:t xml:space="preserve"> therapists </w:t>
      </w:r>
      <w:r w:rsidR="003A2462">
        <w:rPr>
          <w:sz w:val="24"/>
          <w:szCs w:val="24"/>
        </w:rPr>
        <w:t>discussed witnessing</w:t>
      </w:r>
      <w:r w:rsidR="00754ADA">
        <w:rPr>
          <w:sz w:val="24"/>
          <w:szCs w:val="24"/>
        </w:rPr>
        <w:t xml:space="preserve"> positive changes in care staff abilities and attitudes throughout </w:t>
      </w:r>
      <w:r w:rsidR="008068E5">
        <w:rPr>
          <w:sz w:val="24"/>
          <w:szCs w:val="24"/>
        </w:rPr>
        <w:t>implementation</w:t>
      </w:r>
      <w:r w:rsidR="00754ADA">
        <w:rPr>
          <w:sz w:val="24"/>
          <w:szCs w:val="24"/>
        </w:rPr>
        <w:t>. For example, they perceived staff felt the</w:t>
      </w:r>
      <w:r w:rsidR="003A2462">
        <w:rPr>
          <w:sz w:val="24"/>
          <w:szCs w:val="24"/>
        </w:rPr>
        <w:t>ir</w:t>
      </w:r>
      <w:r w:rsidR="00754ADA">
        <w:rPr>
          <w:sz w:val="24"/>
          <w:szCs w:val="24"/>
        </w:rPr>
        <w:t xml:space="preserve"> jobs were more worthwhile</w:t>
      </w:r>
      <w:r w:rsidR="003A2462">
        <w:rPr>
          <w:sz w:val="24"/>
          <w:szCs w:val="24"/>
        </w:rPr>
        <w:t>,</w:t>
      </w:r>
      <w:r w:rsidR="00754ADA">
        <w:rPr>
          <w:sz w:val="24"/>
          <w:szCs w:val="24"/>
        </w:rPr>
        <w:t xml:space="preserve"> enjoyable, were more confident in their abilities and that </w:t>
      </w:r>
      <w:r w:rsidR="00F56BB0">
        <w:rPr>
          <w:sz w:val="24"/>
          <w:szCs w:val="24"/>
        </w:rPr>
        <w:t>this had led to an increase in morale</w:t>
      </w:r>
      <w:r w:rsidR="003A2462">
        <w:rPr>
          <w:sz w:val="24"/>
          <w:szCs w:val="24"/>
        </w:rPr>
        <w:t xml:space="preserve">. </w:t>
      </w:r>
      <w:r w:rsidR="00F56BB0">
        <w:rPr>
          <w:sz w:val="24"/>
          <w:szCs w:val="24"/>
        </w:rPr>
        <w:t>These mood and confidence changes ultimately led the therapists to notice that care staff behaviours were changing as they were becoming more involved with the residents, in particular by initiating group activities or spending time talking to residents on an individual basis:</w:t>
      </w:r>
    </w:p>
    <w:p w:rsidR="00754ADA" w:rsidRDefault="00F56BB0" w:rsidP="00F56BB0">
      <w:pPr>
        <w:spacing w:line="360" w:lineRule="auto"/>
        <w:ind w:left="283" w:right="283"/>
        <w:rPr>
          <w:sz w:val="24"/>
          <w:szCs w:val="24"/>
        </w:rPr>
      </w:pPr>
      <w:r>
        <w:rPr>
          <w:sz w:val="24"/>
          <w:szCs w:val="24"/>
        </w:rPr>
        <w:t>“</w:t>
      </w:r>
      <w:r w:rsidRPr="00E97007">
        <w:rPr>
          <w:i/>
          <w:sz w:val="24"/>
          <w:szCs w:val="24"/>
        </w:rPr>
        <w:t>I think the changes we saw, one of the biggest ones was that staff was more engaged with the residents I would say. So instead of just like walking past and sometimes they’d walk past and they’d still say hello to them but they’d get them engaged in doing stuff, they were more willing to do activities without us always being the ones to instigate it</w:t>
      </w:r>
      <w:r>
        <w:rPr>
          <w:sz w:val="24"/>
          <w:szCs w:val="24"/>
        </w:rPr>
        <w:t xml:space="preserve">” </w:t>
      </w:r>
      <w:r w:rsidR="00C47E18">
        <w:rPr>
          <w:sz w:val="24"/>
          <w:szCs w:val="24"/>
        </w:rPr>
        <w:t>(Therapist B:</w:t>
      </w:r>
      <w:r>
        <w:rPr>
          <w:sz w:val="24"/>
          <w:szCs w:val="24"/>
        </w:rPr>
        <w:t xml:space="preserve"> time 1</w:t>
      </w:r>
      <w:r w:rsidR="00C47E18">
        <w:rPr>
          <w:sz w:val="24"/>
          <w:szCs w:val="24"/>
        </w:rPr>
        <w:t>)</w:t>
      </w:r>
    </w:p>
    <w:p w:rsidR="00503728" w:rsidRPr="0047222C" w:rsidRDefault="00243F8C" w:rsidP="002B7BB7">
      <w:pPr>
        <w:pStyle w:val="CommentText"/>
        <w:spacing w:line="360" w:lineRule="auto"/>
      </w:pPr>
      <w:r>
        <w:rPr>
          <w:sz w:val="24"/>
          <w:szCs w:val="24"/>
        </w:rPr>
        <w:t xml:space="preserve">Formal training sessions and on the floor role modelling </w:t>
      </w:r>
      <w:r w:rsidR="00204710">
        <w:rPr>
          <w:sz w:val="24"/>
          <w:szCs w:val="24"/>
        </w:rPr>
        <w:t xml:space="preserve">were important aspects </w:t>
      </w:r>
      <w:r w:rsidR="00732569">
        <w:rPr>
          <w:sz w:val="24"/>
          <w:szCs w:val="24"/>
        </w:rPr>
        <w:t>in empowering care staff</w:t>
      </w:r>
      <w:r w:rsidR="00204710" w:rsidRPr="002B7BB7">
        <w:rPr>
          <w:sz w:val="24"/>
          <w:szCs w:val="24"/>
        </w:rPr>
        <w:t xml:space="preserve">, with the role modelling embedding learning from the formal training sessions. </w:t>
      </w:r>
      <w:r w:rsidR="00732569">
        <w:rPr>
          <w:sz w:val="24"/>
          <w:szCs w:val="24"/>
        </w:rPr>
        <w:t>Therapists</w:t>
      </w:r>
      <w:r w:rsidR="00732569" w:rsidRPr="002B7BB7">
        <w:rPr>
          <w:sz w:val="24"/>
          <w:szCs w:val="24"/>
        </w:rPr>
        <w:t>’ working on the floor was</w:t>
      </w:r>
      <w:r w:rsidR="00F56BB0" w:rsidRPr="002B7BB7">
        <w:rPr>
          <w:sz w:val="24"/>
          <w:szCs w:val="24"/>
        </w:rPr>
        <w:t xml:space="preserve"> also viewed as offering staff the opportunity to be actively engaged in implementing positive change from the ARCH training, something </w:t>
      </w:r>
      <w:r w:rsidR="00732569">
        <w:rPr>
          <w:sz w:val="24"/>
          <w:szCs w:val="24"/>
        </w:rPr>
        <w:t>viewed as</w:t>
      </w:r>
      <w:r w:rsidR="00F56BB0" w:rsidRPr="002B7BB7">
        <w:rPr>
          <w:sz w:val="24"/>
          <w:szCs w:val="24"/>
        </w:rPr>
        <w:t xml:space="preserve"> important for </w:t>
      </w:r>
      <w:r w:rsidR="0047222C" w:rsidRPr="002B7BB7">
        <w:rPr>
          <w:sz w:val="24"/>
          <w:szCs w:val="24"/>
        </w:rPr>
        <w:t>sustainability</w:t>
      </w:r>
      <w:r w:rsidR="0047222C">
        <w:rPr>
          <w:sz w:val="24"/>
          <w:szCs w:val="24"/>
        </w:rPr>
        <w:t xml:space="preserve"> </w:t>
      </w:r>
      <w:r w:rsidR="00732569">
        <w:rPr>
          <w:sz w:val="24"/>
          <w:szCs w:val="24"/>
        </w:rPr>
        <w:t>positive changes in staff behaviour</w:t>
      </w:r>
      <w:r w:rsidR="00F56BB0">
        <w:rPr>
          <w:sz w:val="24"/>
          <w:szCs w:val="24"/>
        </w:rPr>
        <w:t>:</w:t>
      </w:r>
      <w:r w:rsidR="00503728">
        <w:rPr>
          <w:sz w:val="24"/>
          <w:szCs w:val="24"/>
        </w:rPr>
        <w:t xml:space="preserve"> </w:t>
      </w:r>
    </w:p>
    <w:p w:rsidR="00B95443" w:rsidRDefault="00C85FC3" w:rsidP="00C85FC3">
      <w:pPr>
        <w:spacing w:line="360" w:lineRule="auto"/>
        <w:ind w:left="283" w:right="283"/>
        <w:rPr>
          <w:sz w:val="24"/>
          <w:szCs w:val="24"/>
        </w:rPr>
      </w:pPr>
      <w:r>
        <w:rPr>
          <w:sz w:val="24"/>
          <w:szCs w:val="24"/>
        </w:rPr>
        <w:lastRenderedPageBreak/>
        <w:t>“</w:t>
      </w:r>
      <w:r w:rsidRPr="00C85FC3">
        <w:rPr>
          <w:i/>
          <w:sz w:val="24"/>
          <w:szCs w:val="24"/>
        </w:rPr>
        <w:t>I think that became the learning throughout that actually people</w:t>
      </w:r>
      <w:r w:rsidR="00EB0539">
        <w:rPr>
          <w:i/>
          <w:sz w:val="24"/>
          <w:szCs w:val="24"/>
        </w:rPr>
        <w:t xml:space="preserve"> </w:t>
      </w:r>
      <w:r w:rsidR="00844140">
        <w:rPr>
          <w:i/>
          <w:sz w:val="24"/>
          <w:szCs w:val="24"/>
        </w:rPr>
        <w:t>[residents]</w:t>
      </w:r>
      <w:r w:rsidRPr="00C85FC3">
        <w:rPr>
          <w:i/>
          <w:sz w:val="24"/>
          <w:szCs w:val="24"/>
        </w:rPr>
        <w:t xml:space="preserve"> can do way more than we think but also that we have to bridge the gap between allowing them to do, giving them opportunities to do that by filling those gaps of the impairments that they have</w:t>
      </w:r>
      <w:r w:rsidR="002B7BB7">
        <w:rPr>
          <w:i/>
          <w:sz w:val="24"/>
          <w:szCs w:val="24"/>
        </w:rPr>
        <w:t>…</w:t>
      </w:r>
      <w:r w:rsidRPr="00C85FC3">
        <w:rPr>
          <w:i/>
          <w:sz w:val="24"/>
          <w:szCs w:val="24"/>
        </w:rPr>
        <w:t>So I think just both from a resident perspective in that but also the staff sort of seeing and learning oh wow, we can actually give people more to do and they can do more than we think</w:t>
      </w:r>
      <w:r w:rsidRPr="00C85FC3">
        <w:rPr>
          <w:sz w:val="24"/>
          <w:szCs w:val="24"/>
        </w:rPr>
        <w:t>.</w:t>
      </w:r>
      <w:r>
        <w:rPr>
          <w:sz w:val="24"/>
          <w:szCs w:val="24"/>
        </w:rPr>
        <w:t xml:space="preserve">” </w:t>
      </w:r>
      <w:r w:rsidR="00C47E18">
        <w:rPr>
          <w:sz w:val="24"/>
          <w:szCs w:val="24"/>
        </w:rPr>
        <w:t>(Therapist A:</w:t>
      </w:r>
      <w:r>
        <w:rPr>
          <w:sz w:val="24"/>
          <w:szCs w:val="24"/>
        </w:rPr>
        <w:t xml:space="preserve"> time 1</w:t>
      </w:r>
      <w:r w:rsidR="00C47E18">
        <w:rPr>
          <w:sz w:val="24"/>
          <w:szCs w:val="24"/>
        </w:rPr>
        <w:t>)</w:t>
      </w:r>
    </w:p>
    <w:p w:rsidR="00A322DB" w:rsidRDefault="00C80470" w:rsidP="000B5FF9">
      <w:pPr>
        <w:spacing w:line="360" w:lineRule="auto"/>
        <w:rPr>
          <w:sz w:val="24"/>
          <w:szCs w:val="24"/>
        </w:rPr>
      </w:pPr>
      <w:r>
        <w:rPr>
          <w:sz w:val="24"/>
          <w:szCs w:val="24"/>
        </w:rPr>
        <w:t xml:space="preserve">The ability of the therapists to build trusting relationships and empower staff were important aspects to the successful </w:t>
      </w:r>
      <w:r w:rsidR="00EB488F">
        <w:rPr>
          <w:sz w:val="24"/>
          <w:szCs w:val="24"/>
        </w:rPr>
        <w:t>implementation</w:t>
      </w:r>
      <w:r>
        <w:rPr>
          <w:sz w:val="24"/>
          <w:szCs w:val="24"/>
        </w:rPr>
        <w:t xml:space="preserve"> of the ARCH intervention. However, without remaining flexible in their approach to delivery and the workings of each individual care home, this may not have been possible.</w:t>
      </w:r>
    </w:p>
    <w:p w:rsidR="00B95443" w:rsidRPr="000B5FF9" w:rsidRDefault="00B95443" w:rsidP="00B95443">
      <w:pPr>
        <w:pStyle w:val="Heading3"/>
      </w:pPr>
      <w:r>
        <w:t>Theme 3: Remaining flexible</w:t>
      </w:r>
    </w:p>
    <w:p w:rsidR="00F06CCB" w:rsidRDefault="00E47BA5" w:rsidP="000B5FF9">
      <w:pPr>
        <w:spacing w:line="360" w:lineRule="auto"/>
        <w:rPr>
          <w:sz w:val="24"/>
          <w:szCs w:val="24"/>
        </w:rPr>
      </w:pPr>
      <w:r>
        <w:rPr>
          <w:sz w:val="24"/>
          <w:szCs w:val="24"/>
        </w:rPr>
        <w:t xml:space="preserve">The therapists explained how remaining flexible in their approach to delivering </w:t>
      </w:r>
      <w:r w:rsidR="00321A6C">
        <w:rPr>
          <w:sz w:val="24"/>
          <w:szCs w:val="24"/>
        </w:rPr>
        <w:t xml:space="preserve">ARCH </w:t>
      </w:r>
      <w:r>
        <w:rPr>
          <w:sz w:val="24"/>
          <w:szCs w:val="24"/>
        </w:rPr>
        <w:t>and training</w:t>
      </w:r>
      <w:r w:rsidR="00321A6C">
        <w:rPr>
          <w:sz w:val="24"/>
          <w:szCs w:val="24"/>
        </w:rPr>
        <w:t xml:space="preserve"> modules</w:t>
      </w:r>
      <w:r>
        <w:rPr>
          <w:sz w:val="24"/>
          <w:szCs w:val="24"/>
        </w:rPr>
        <w:t xml:space="preserve"> was important throughout</w:t>
      </w:r>
      <w:r w:rsidR="004438AC">
        <w:rPr>
          <w:sz w:val="24"/>
          <w:szCs w:val="24"/>
        </w:rPr>
        <w:t xml:space="preserve"> implementation.</w:t>
      </w:r>
      <w:r w:rsidR="00137342">
        <w:rPr>
          <w:sz w:val="24"/>
          <w:szCs w:val="24"/>
        </w:rPr>
        <w:t xml:space="preserve"> Without a degree of flexibility, the development of trusting relationships and empowering care</w:t>
      </w:r>
      <w:r w:rsidR="006E631C">
        <w:rPr>
          <w:sz w:val="24"/>
          <w:szCs w:val="24"/>
        </w:rPr>
        <w:t xml:space="preserve"> </w:t>
      </w:r>
      <w:r w:rsidR="00137342">
        <w:rPr>
          <w:sz w:val="24"/>
          <w:szCs w:val="24"/>
        </w:rPr>
        <w:t>staff may not have been possible.</w:t>
      </w:r>
      <w:r w:rsidR="004438AC">
        <w:rPr>
          <w:sz w:val="24"/>
          <w:szCs w:val="24"/>
        </w:rPr>
        <w:t xml:space="preserve"> In particular, understanding that each care home was unique</w:t>
      </w:r>
      <w:r w:rsidR="00EB488F">
        <w:rPr>
          <w:sz w:val="24"/>
          <w:szCs w:val="24"/>
        </w:rPr>
        <w:t>,</w:t>
      </w:r>
      <w:r w:rsidR="004438AC">
        <w:rPr>
          <w:sz w:val="24"/>
          <w:szCs w:val="24"/>
        </w:rPr>
        <w:t xml:space="preserve"> operated </w:t>
      </w:r>
      <w:r w:rsidR="00137342">
        <w:rPr>
          <w:sz w:val="24"/>
          <w:szCs w:val="24"/>
        </w:rPr>
        <w:t>differently</w:t>
      </w:r>
      <w:r w:rsidR="00EB488F">
        <w:rPr>
          <w:sz w:val="24"/>
          <w:szCs w:val="24"/>
        </w:rPr>
        <w:t xml:space="preserve"> and needed context specific training</w:t>
      </w:r>
      <w:r w:rsidR="00137342">
        <w:rPr>
          <w:sz w:val="24"/>
          <w:szCs w:val="24"/>
        </w:rPr>
        <w:t xml:space="preserve"> </w:t>
      </w:r>
      <w:r w:rsidR="00F06CCB">
        <w:rPr>
          <w:sz w:val="24"/>
          <w:szCs w:val="24"/>
        </w:rPr>
        <w:t>was part of t</w:t>
      </w:r>
      <w:r w:rsidR="00AC00EE">
        <w:rPr>
          <w:sz w:val="24"/>
          <w:szCs w:val="24"/>
        </w:rPr>
        <w:t>he therapists learning process. For example,</w:t>
      </w:r>
      <w:r w:rsidR="00B17290" w:rsidRPr="00B17290">
        <w:t xml:space="preserve"> </w:t>
      </w:r>
      <w:r w:rsidR="00B17290" w:rsidRPr="00B17290">
        <w:rPr>
          <w:sz w:val="24"/>
          <w:szCs w:val="24"/>
        </w:rPr>
        <w:t>after implementing ARCH in the first care home the therapists learned that</w:t>
      </w:r>
      <w:r w:rsidR="00B92712">
        <w:rPr>
          <w:sz w:val="24"/>
          <w:szCs w:val="24"/>
        </w:rPr>
        <w:t>,</w:t>
      </w:r>
      <w:r w:rsidR="00A63527">
        <w:rPr>
          <w:sz w:val="24"/>
          <w:szCs w:val="24"/>
        </w:rPr>
        <w:t xml:space="preserve"> whist it</w:t>
      </w:r>
      <w:r w:rsidR="00B92712">
        <w:rPr>
          <w:sz w:val="24"/>
          <w:szCs w:val="24"/>
        </w:rPr>
        <w:t xml:space="preserve"> was</w:t>
      </w:r>
      <w:r w:rsidR="00A63527">
        <w:rPr>
          <w:sz w:val="24"/>
          <w:szCs w:val="24"/>
        </w:rPr>
        <w:t xml:space="preserve"> important to have a structure for implementation to refer back to, </w:t>
      </w:r>
      <w:r w:rsidR="00AC00EE">
        <w:rPr>
          <w:sz w:val="24"/>
          <w:szCs w:val="24"/>
        </w:rPr>
        <w:t xml:space="preserve">it was not possible to rigidly stick to </w:t>
      </w:r>
      <w:r w:rsidR="00A63527">
        <w:rPr>
          <w:sz w:val="24"/>
          <w:szCs w:val="24"/>
        </w:rPr>
        <w:t>it:</w:t>
      </w:r>
    </w:p>
    <w:p w:rsidR="00AC00EE" w:rsidRPr="00AC00EE" w:rsidRDefault="00AC00EE" w:rsidP="00AC00EE">
      <w:pPr>
        <w:spacing w:line="360" w:lineRule="auto"/>
        <w:ind w:left="283" w:right="283"/>
        <w:rPr>
          <w:sz w:val="24"/>
          <w:szCs w:val="24"/>
        </w:rPr>
      </w:pPr>
      <w:r>
        <w:rPr>
          <w:sz w:val="24"/>
          <w:szCs w:val="24"/>
        </w:rPr>
        <w:t>“…</w:t>
      </w:r>
      <w:r w:rsidRPr="00AC00EE">
        <w:rPr>
          <w:i/>
          <w:sz w:val="24"/>
          <w:szCs w:val="24"/>
        </w:rPr>
        <w:t>you almost have this background skeleton of structure to ground you but then within that you can be flexible because you have to be in this kind of environment, you can’t just stick to structures</w:t>
      </w:r>
      <w:r w:rsidRPr="00AC00EE">
        <w:rPr>
          <w:sz w:val="24"/>
          <w:szCs w:val="24"/>
        </w:rPr>
        <w:t xml:space="preserve">.” </w:t>
      </w:r>
      <w:r w:rsidR="00C47E18">
        <w:rPr>
          <w:sz w:val="24"/>
          <w:szCs w:val="24"/>
        </w:rPr>
        <w:t>(Therapist A:</w:t>
      </w:r>
      <w:r w:rsidRPr="00AC00EE">
        <w:rPr>
          <w:sz w:val="24"/>
          <w:szCs w:val="24"/>
        </w:rPr>
        <w:t xml:space="preserve"> time 2</w:t>
      </w:r>
      <w:r w:rsidR="00C47E18">
        <w:rPr>
          <w:sz w:val="24"/>
          <w:szCs w:val="24"/>
        </w:rPr>
        <w:t>)</w:t>
      </w:r>
    </w:p>
    <w:p w:rsidR="003B27E6" w:rsidRPr="000B5FF9" w:rsidRDefault="003B27E6" w:rsidP="000B5FF9">
      <w:pPr>
        <w:spacing w:line="360" w:lineRule="auto"/>
        <w:rPr>
          <w:sz w:val="24"/>
          <w:szCs w:val="24"/>
        </w:rPr>
      </w:pPr>
      <w:r>
        <w:rPr>
          <w:sz w:val="24"/>
          <w:szCs w:val="24"/>
        </w:rPr>
        <w:t xml:space="preserve">Some care staff </w:t>
      </w:r>
      <w:r w:rsidR="009C66CE">
        <w:rPr>
          <w:sz w:val="24"/>
          <w:szCs w:val="24"/>
        </w:rPr>
        <w:t xml:space="preserve">discussed with the therapists </w:t>
      </w:r>
      <w:r w:rsidR="00844140">
        <w:rPr>
          <w:sz w:val="24"/>
          <w:szCs w:val="24"/>
        </w:rPr>
        <w:t xml:space="preserve">that </w:t>
      </w:r>
      <w:r w:rsidR="009C66CE">
        <w:rPr>
          <w:sz w:val="24"/>
          <w:szCs w:val="24"/>
        </w:rPr>
        <w:t xml:space="preserve">they felt unable to complete </w:t>
      </w:r>
      <w:r w:rsidR="0095647E">
        <w:rPr>
          <w:sz w:val="24"/>
          <w:szCs w:val="24"/>
        </w:rPr>
        <w:t xml:space="preserve">the </w:t>
      </w:r>
      <w:r w:rsidR="009C66CE">
        <w:rPr>
          <w:sz w:val="24"/>
          <w:szCs w:val="24"/>
        </w:rPr>
        <w:t xml:space="preserve">ARCH related training tasks and were reluctant to come to some training </w:t>
      </w:r>
      <w:r w:rsidR="00B92712">
        <w:rPr>
          <w:sz w:val="24"/>
          <w:szCs w:val="24"/>
        </w:rPr>
        <w:t>modules</w:t>
      </w:r>
      <w:r w:rsidR="009C66CE">
        <w:rPr>
          <w:sz w:val="24"/>
          <w:szCs w:val="24"/>
        </w:rPr>
        <w:t xml:space="preserve">, with lack of time and pressure to complete other work responsibilities taking priority. In order to increase attendance, the therapists adopted a friendly and flexible approach, which was non-blaming, to overcome </w:t>
      </w:r>
      <w:r w:rsidR="00B92712">
        <w:rPr>
          <w:sz w:val="24"/>
          <w:szCs w:val="24"/>
        </w:rPr>
        <w:t xml:space="preserve">reported </w:t>
      </w:r>
      <w:r w:rsidR="009C66CE">
        <w:rPr>
          <w:sz w:val="24"/>
          <w:szCs w:val="24"/>
        </w:rPr>
        <w:t>care staff challenges:</w:t>
      </w:r>
    </w:p>
    <w:p w:rsidR="009751D7" w:rsidRDefault="00C64E3D" w:rsidP="00936808">
      <w:pPr>
        <w:spacing w:line="360" w:lineRule="auto"/>
        <w:ind w:left="283" w:right="283"/>
        <w:rPr>
          <w:sz w:val="24"/>
          <w:szCs w:val="24"/>
        </w:rPr>
      </w:pPr>
      <w:r>
        <w:rPr>
          <w:sz w:val="24"/>
          <w:szCs w:val="24"/>
        </w:rPr>
        <w:t>“…</w:t>
      </w:r>
      <w:r w:rsidRPr="00C64E3D">
        <w:rPr>
          <w:i/>
          <w:sz w:val="24"/>
          <w:szCs w:val="24"/>
        </w:rPr>
        <w:t xml:space="preserve">some people felt quite under pressure to do the tasks that we were setting them. I remember some people saying I’m not going to come to the next session because I </w:t>
      </w:r>
      <w:r w:rsidRPr="00C64E3D">
        <w:rPr>
          <w:i/>
          <w:sz w:val="24"/>
          <w:szCs w:val="24"/>
        </w:rPr>
        <w:lastRenderedPageBreak/>
        <w:t>haven’t managed to do it, you know, I haven’t done the work and I don’t want to, I’m not going to come to a training. And it was</w:t>
      </w:r>
      <w:r>
        <w:rPr>
          <w:i/>
          <w:sz w:val="24"/>
          <w:szCs w:val="24"/>
        </w:rPr>
        <w:t>…</w:t>
      </w:r>
      <w:r w:rsidRPr="00C64E3D">
        <w:rPr>
          <w:i/>
          <w:sz w:val="24"/>
          <w:szCs w:val="24"/>
        </w:rPr>
        <w:t>having a friendly approach really and just saying look, it’s more important that you attend the training, don’t worry if you haven’t had time, you know, trying to work out ways around the problems that people were having</w:t>
      </w:r>
      <w:r w:rsidRPr="00C64E3D">
        <w:rPr>
          <w:sz w:val="24"/>
          <w:szCs w:val="24"/>
        </w:rPr>
        <w:t>.</w:t>
      </w:r>
      <w:r>
        <w:rPr>
          <w:sz w:val="24"/>
          <w:szCs w:val="24"/>
        </w:rPr>
        <w:t>” (</w:t>
      </w:r>
      <w:r w:rsidR="00C47E18">
        <w:rPr>
          <w:sz w:val="24"/>
          <w:szCs w:val="24"/>
        </w:rPr>
        <w:t xml:space="preserve">Therapist E: </w:t>
      </w:r>
      <w:r>
        <w:rPr>
          <w:sz w:val="24"/>
          <w:szCs w:val="24"/>
        </w:rPr>
        <w:t>time 1)</w:t>
      </w:r>
    </w:p>
    <w:p w:rsidR="009C66CE" w:rsidRDefault="009C66CE" w:rsidP="009C66CE">
      <w:pPr>
        <w:spacing w:line="360" w:lineRule="auto"/>
        <w:ind w:right="283"/>
        <w:rPr>
          <w:sz w:val="24"/>
          <w:szCs w:val="24"/>
        </w:rPr>
      </w:pPr>
      <w:r>
        <w:rPr>
          <w:sz w:val="24"/>
          <w:szCs w:val="24"/>
        </w:rPr>
        <w:t xml:space="preserve">This same flexibility </w:t>
      </w:r>
      <w:r w:rsidR="00B17290">
        <w:rPr>
          <w:sz w:val="24"/>
          <w:szCs w:val="24"/>
        </w:rPr>
        <w:t>around</w:t>
      </w:r>
      <w:r>
        <w:rPr>
          <w:sz w:val="24"/>
          <w:szCs w:val="24"/>
        </w:rPr>
        <w:t xml:space="preserve"> </w:t>
      </w:r>
      <w:r w:rsidR="00D30A9A">
        <w:rPr>
          <w:sz w:val="24"/>
          <w:szCs w:val="24"/>
        </w:rPr>
        <w:t>enabling care staff to attend</w:t>
      </w:r>
      <w:r>
        <w:rPr>
          <w:sz w:val="24"/>
          <w:szCs w:val="24"/>
        </w:rPr>
        <w:t xml:space="preserve"> training continued into the sessions themselves. In particular, </w:t>
      </w:r>
      <w:r w:rsidR="006A61AB">
        <w:rPr>
          <w:sz w:val="24"/>
          <w:szCs w:val="24"/>
        </w:rPr>
        <w:t xml:space="preserve">the therapists discussed being mindful of </w:t>
      </w:r>
      <w:r w:rsidR="003206DE">
        <w:rPr>
          <w:sz w:val="24"/>
          <w:szCs w:val="24"/>
        </w:rPr>
        <w:t xml:space="preserve">being pragmatic and </w:t>
      </w:r>
      <w:r w:rsidR="006A61AB">
        <w:rPr>
          <w:sz w:val="24"/>
          <w:szCs w:val="24"/>
        </w:rPr>
        <w:t>tailoring the training to the challenges and unique environments of each care home in order</w:t>
      </w:r>
      <w:r w:rsidR="00844140">
        <w:rPr>
          <w:sz w:val="24"/>
          <w:szCs w:val="24"/>
        </w:rPr>
        <w:t xml:space="preserve"> to</w:t>
      </w:r>
      <w:r w:rsidR="006A61AB">
        <w:rPr>
          <w:sz w:val="24"/>
          <w:szCs w:val="24"/>
        </w:rPr>
        <w:t xml:space="preserve"> try and increase engagement. As reported by one therapist, assessing care staff engagement and subsequently modifying the types of training delivery during each session was essential to get the main points across:</w:t>
      </w:r>
    </w:p>
    <w:p w:rsidR="006A61AB" w:rsidRDefault="006A61AB" w:rsidP="006A61AB">
      <w:pPr>
        <w:spacing w:line="360" w:lineRule="auto"/>
        <w:ind w:left="283" w:right="283"/>
        <w:rPr>
          <w:sz w:val="24"/>
          <w:szCs w:val="24"/>
        </w:rPr>
      </w:pPr>
      <w:r>
        <w:rPr>
          <w:sz w:val="24"/>
          <w:szCs w:val="24"/>
        </w:rPr>
        <w:t>“</w:t>
      </w:r>
      <w:r w:rsidRPr="00430C30">
        <w:rPr>
          <w:i/>
          <w:sz w:val="24"/>
          <w:szCs w:val="24"/>
        </w:rPr>
        <w:t>I think gauging how invested they were in the sessions. So if we could gauge they were zoning out we could introduce different methods whether it’s getting them participating, doing questions, role plays, and so sort of assessing where they’re at and actually when they were overloaded with information knowing to stop or what to, what were the priority points, key points to get the message across</w:t>
      </w:r>
      <w:r w:rsidRPr="00430C30">
        <w:rPr>
          <w:sz w:val="24"/>
          <w:szCs w:val="24"/>
        </w:rPr>
        <w:t>.</w:t>
      </w:r>
      <w:r>
        <w:rPr>
          <w:sz w:val="24"/>
          <w:szCs w:val="24"/>
        </w:rPr>
        <w:t xml:space="preserve">” </w:t>
      </w:r>
      <w:r w:rsidR="00C47E18">
        <w:rPr>
          <w:sz w:val="24"/>
          <w:szCs w:val="24"/>
        </w:rPr>
        <w:t>(Therapist D:</w:t>
      </w:r>
      <w:r>
        <w:rPr>
          <w:sz w:val="24"/>
          <w:szCs w:val="24"/>
        </w:rPr>
        <w:t xml:space="preserve"> time 3</w:t>
      </w:r>
      <w:r w:rsidR="00C47E18">
        <w:rPr>
          <w:sz w:val="24"/>
          <w:szCs w:val="24"/>
        </w:rPr>
        <w:t>)</w:t>
      </w:r>
    </w:p>
    <w:p w:rsidR="003206DE" w:rsidRDefault="003206DE" w:rsidP="00831C11">
      <w:pPr>
        <w:spacing w:line="360" w:lineRule="auto"/>
        <w:ind w:right="283"/>
        <w:rPr>
          <w:sz w:val="24"/>
          <w:szCs w:val="24"/>
        </w:rPr>
      </w:pPr>
      <w:r>
        <w:rPr>
          <w:sz w:val="24"/>
          <w:szCs w:val="24"/>
        </w:rPr>
        <w:t>Whilst remaining flexible was key to developing relationships and successful implementation, the therapists discussed how they had their own time constraints and had a limited amount of time for ARCH:</w:t>
      </w:r>
    </w:p>
    <w:p w:rsidR="00831C11" w:rsidRDefault="003206DE" w:rsidP="00831C11">
      <w:pPr>
        <w:spacing w:line="360" w:lineRule="auto"/>
        <w:ind w:left="283" w:right="283"/>
        <w:rPr>
          <w:sz w:val="24"/>
          <w:szCs w:val="24"/>
        </w:rPr>
      </w:pPr>
      <w:r>
        <w:rPr>
          <w:sz w:val="24"/>
          <w:szCs w:val="24"/>
        </w:rPr>
        <w:t xml:space="preserve"> </w:t>
      </w:r>
      <w:r w:rsidR="00831C11">
        <w:rPr>
          <w:sz w:val="24"/>
          <w:szCs w:val="24"/>
        </w:rPr>
        <w:t>“</w:t>
      </w:r>
      <w:r w:rsidR="00831C11" w:rsidRPr="00831C11">
        <w:rPr>
          <w:sz w:val="24"/>
          <w:szCs w:val="24"/>
        </w:rPr>
        <w:t xml:space="preserve">I </w:t>
      </w:r>
      <w:r w:rsidR="00831C11" w:rsidRPr="00831C11">
        <w:rPr>
          <w:i/>
          <w:sz w:val="24"/>
          <w:szCs w:val="24"/>
        </w:rPr>
        <w:t>think the time constraints is key. Can feel a bit pressurised. It’s fine but all the time we are aware of the time we’ve got here and how we can use it to the best</w:t>
      </w:r>
      <w:r w:rsidR="00831C11" w:rsidRPr="00831C11">
        <w:rPr>
          <w:sz w:val="24"/>
          <w:szCs w:val="24"/>
        </w:rPr>
        <w:t>.</w:t>
      </w:r>
      <w:r w:rsidR="00831C11">
        <w:rPr>
          <w:sz w:val="24"/>
          <w:szCs w:val="24"/>
        </w:rPr>
        <w:t xml:space="preserve">” </w:t>
      </w:r>
      <w:r w:rsidR="00C47E18">
        <w:rPr>
          <w:sz w:val="24"/>
          <w:szCs w:val="24"/>
        </w:rPr>
        <w:t xml:space="preserve">(Therapist F: </w:t>
      </w:r>
      <w:r w:rsidR="00831C11">
        <w:rPr>
          <w:sz w:val="24"/>
          <w:szCs w:val="24"/>
        </w:rPr>
        <w:t>time 2</w:t>
      </w:r>
      <w:r w:rsidR="00C47E18">
        <w:rPr>
          <w:sz w:val="24"/>
          <w:szCs w:val="24"/>
        </w:rPr>
        <w:t>)</w:t>
      </w:r>
    </w:p>
    <w:p w:rsidR="00831C11" w:rsidRDefault="0068260E" w:rsidP="00831C11">
      <w:pPr>
        <w:spacing w:line="360" w:lineRule="auto"/>
        <w:ind w:right="283"/>
        <w:rPr>
          <w:sz w:val="24"/>
          <w:szCs w:val="24"/>
        </w:rPr>
      </w:pPr>
      <w:r>
        <w:rPr>
          <w:sz w:val="24"/>
          <w:szCs w:val="24"/>
        </w:rPr>
        <w:t>The therapists continued to maintain a degree of flexibility throughout implementation, however being</w:t>
      </w:r>
      <w:r w:rsidR="000015E9">
        <w:rPr>
          <w:sz w:val="24"/>
          <w:szCs w:val="24"/>
        </w:rPr>
        <w:t xml:space="preserve"> </w:t>
      </w:r>
      <w:r>
        <w:rPr>
          <w:sz w:val="24"/>
          <w:szCs w:val="24"/>
        </w:rPr>
        <w:t>increasingly</w:t>
      </w:r>
      <w:r w:rsidR="000015E9">
        <w:rPr>
          <w:sz w:val="24"/>
          <w:szCs w:val="24"/>
        </w:rPr>
        <w:t xml:space="preserve"> assertive</w:t>
      </w:r>
      <w:r w:rsidR="00E2644B">
        <w:rPr>
          <w:sz w:val="24"/>
          <w:szCs w:val="24"/>
        </w:rPr>
        <w:t xml:space="preserve"> in communicating the priority and potential benefits of ARCH</w:t>
      </w:r>
      <w:r w:rsidR="000015E9">
        <w:rPr>
          <w:sz w:val="24"/>
          <w:szCs w:val="24"/>
        </w:rPr>
        <w:t xml:space="preserve"> </w:t>
      </w:r>
      <w:r w:rsidR="00E2644B">
        <w:rPr>
          <w:sz w:val="24"/>
          <w:szCs w:val="24"/>
        </w:rPr>
        <w:t xml:space="preserve">became necessary </w:t>
      </w:r>
      <w:r w:rsidR="000015E9">
        <w:rPr>
          <w:sz w:val="24"/>
          <w:szCs w:val="24"/>
        </w:rPr>
        <w:t xml:space="preserve">to </w:t>
      </w:r>
      <w:r>
        <w:rPr>
          <w:sz w:val="24"/>
          <w:szCs w:val="24"/>
        </w:rPr>
        <w:t>encourage</w:t>
      </w:r>
      <w:r w:rsidR="000015E9">
        <w:rPr>
          <w:sz w:val="24"/>
          <w:szCs w:val="24"/>
        </w:rPr>
        <w:t xml:space="preserve"> </w:t>
      </w:r>
      <w:r>
        <w:rPr>
          <w:sz w:val="24"/>
          <w:szCs w:val="24"/>
        </w:rPr>
        <w:t xml:space="preserve">training </w:t>
      </w:r>
      <w:r w:rsidR="000015E9">
        <w:rPr>
          <w:sz w:val="24"/>
          <w:szCs w:val="24"/>
        </w:rPr>
        <w:t>attend</w:t>
      </w:r>
      <w:r>
        <w:rPr>
          <w:sz w:val="24"/>
          <w:szCs w:val="24"/>
        </w:rPr>
        <w:t>ance</w:t>
      </w:r>
      <w:r w:rsidR="000015E9">
        <w:rPr>
          <w:sz w:val="24"/>
          <w:szCs w:val="24"/>
        </w:rPr>
        <w:t xml:space="preserve">. When </w:t>
      </w:r>
      <w:r>
        <w:rPr>
          <w:sz w:val="24"/>
          <w:szCs w:val="24"/>
        </w:rPr>
        <w:t>beginning</w:t>
      </w:r>
      <w:r w:rsidR="000015E9">
        <w:rPr>
          <w:sz w:val="24"/>
          <w:szCs w:val="24"/>
        </w:rPr>
        <w:t xml:space="preserve"> ARCH the therapists described being </w:t>
      </w:r>
      <w:r>
        <w:rPr>
          <w:sz w:val="24"/>
          <w:szCs w:val="24"/>
        </w:rPr>
        <w:t xml:space="preserve">overly </w:t>
      </w:r>
      <w:r w:rsidR="000015E9">
        <w:rPr>
          <w:sz w:val="24"/>
          <w:szCs w:val="24"/>
        </w:rPr>
        <w:t xml:space="preserve">concerned with being too assertive, but they </w:t>
      </w:r>
      <w:r w:rsidR="00D30A9A">
        <w:rPr>
          <w:sz w:val="24"/>
          <w:szCs w:val="24"/>
        </w:rPr>
        <w:t xml:space="preserve">suggested </w:t>
      </w:r>
      <w:r w:rsidR="000015E9">
        <w:rPr>
          <w:sz w:val="24"/>
          <w:szCs w:val="24"/>
        </w:rPr>
        <w:t>this had led some care staff to feel ARCH training was</w:t>
      </w:r>
      <w:r w:rsidR="00D30A9A">
        <w:rPr>
          <w:sz w:val="24"/>
          <w:szCs w:val="24"/>
        </w:rPr>
        <w:t xml:space="preserve"> not</w:t>
      </w:r>
      <w:r w:rsidR="000015E9">
        <w:rPr>
          <w:sz w:val="24"/>
          <w:szCs w:val="24"/>
        </w:rPr>
        <w:t xml:space="preserve"> a priority:  </w:t>
      </w:r>
    </w:p>
    <w:p w:rsidR="003206DE" w:rsidRPr="000B5FF9" w:rsidRDefault="003206DE" w:rsidP="003206DE">
      <w:pPr>
        <w:spacing w:line="360" w:lineRule="auto"/>
        <w:ind w:left="283" w:right="283"/>
        <w:rPr>
          <w:sz w:val="24"/>
          <w:szCs w:val="24"/>
        </w:rPr>
      </w:pPr>
      <w:r>
        <w:rPr>
          <w:sz w:val="24"/>
          <w:szCs w:val="24"/>
        </w:rPr>
        <w:lastRenderedPageBreak/>
        <w:t>“…</w:t>
      </w:r>
      <w:r w:rsidRPr="003206DE">
        <w:rPr>
          <w:i/>
          <w:sz w:val="24"/>
          <w:szCs w:val="24"/>
        </w:rPr>
        <w:t>there are times when I think previously I hadn’t been as assertive because I thought oh, you know, we don’t want to step on toes duh de duh, but actually that’s not helpful because then they learn that oh, it’s not that important or I don’t really have to be on time or if something else comes up, it’s fine, the ARCH team can just come second</w:t>
      </w:r>
      <w:r>
        <w:rPr>
          <w:sz w:val="24"/>
          <w:szCs w:val="24"/>
        </w:rPr>
        <w:t>”</w:t>
      </w:r>
      <w:r w:rsidRPr="003206DE">
        <w:rPr>
          <w:sz w:val="24"/>
          <w:szCs w:val="24"/>
        </w:rPr>
        <w:t>.</w:t>
      </w:r>
      <w:r>
        <w:rPr>
          <w:sz w:val="24"/>
          <w:szCs w:val="24"/>
        </w:rPr>
        <w:t xml:space="preserve"> </w:t>
      </w:r>
      <w:r w:rsidR="00C47E18">
        <w:rPr>
          <w:sz w:val="24"/>
          <w:szCs w:val="24"/>
        </w:rPr>
        <w:t>(Therapist A:</w:t>
      </w:r>
      <w:r>
        <w:rPr>
          <w:sz w:val="24"/>
          <w:szCs w:val="24"/>
        </w:rPr>
        <w:t xml:space="preserve"> time 2</w:t>
      </w:r>
      <w:r w:rsidR="00C47E18">
        <w:rPr>
          <w:sz w:val="24"/>
          <w:szCs w:val="24"/>
        </w:rPr>
        <w:t>)</w:t>
      </w:r>
    </w:p>
    <w:p w:rsidR="009751D7" w:rsidRPr="000B5FF9" w:rsidRDefault="009751D7" w:rsidP="000B5FF9">
      <w:pPr>
        <w:pStyle w:val="Heading2"/>
        <w:spacing w:line="360" w:lineRule="auto"/>
        <w:rPr>
          <w:szCs w:val="24"/>
        </w:rPr>
      </w:pPr>
      <w:r w:rsidRPr="000B5FF9">
        <w:rPr>
          <w:szCs w:val="24"/>
        </w:rPr>
        <w:t>Discussion</w:t>
      </w:r>
    </w:p>
    <w:p w:rsidR="00422007" w:rsidRPr="006F672B" w:rsidRDefault="006C03F6" w:rsidP="00F60DB2">
      <w:pPr>
        <w:spacing w:line="360" w:lineRule="auto"/>
      </w:pPr>
      <w:r w:rsidRPr="003B3CD0">
        <w:rPr>
          <w:sz w:val="24"/>
          <w:szCs w:val="24"/>
        </w:rPr>
        <w:t xml:space="preserve">The purpose of this study was to explore the experiences of therapists in delivering a complex care home intervention. </w:t>
      </w:r>
      <w:r w:rsidRPr="003B3CD0">
        <w:t xml:space="preserve">The results showed that developing trusting relationships with care staff enabled the therapists to empower them </w:t>
      </w:r>
      <w:r w:rsidRPr="003B3CD0">
        <w:rPr>
          <w:sz w:val="24"/>
          <w:szCs w:val="24"/>
        </w:rPr>
        <w:t>to take ownership of the intervention</w:t>
      </w:r>
      <w:r w:rsidR="00273037" w:rsidRPr="003B3CD0">
        <w:rPr>
          <w:sz w:val="24"/>
          <w:szCs w:val="24"/>
        </w:rPr>
        <w:t>, supporting long-term change</w:t>
      </w:r>
      <w:r w:rsidRPr="003B3CD0">
        <w:rPr>
          <w:sz w:val="24"/>
          <w:szCs w:val="24"/>
        </w:rPr>
        <w:t xml:space="preserve">. </w:t>
      </w:r>
      <w:r w:rsidR="00273037" w:rsidRPr="003B3CD0">
        <w:rPr>
          <w:sz w:val="24"/>
          <w:szCs w:val="24"/>
        </w:rPr>
        <w:t xml:space="preserve">This was made possible by </w:t>
      </w:r>
      <w:r w:rsidRPr="003B3CD0">
        <w:rPr>
          <w:sz w:val="24"/>
          <w:szCs w:val="24"/>
        </w:rPr>
        <w:t xml:space="preserve">remaining flexible in their approach </w:t>
      </w:r>
      <w:r w:rsidR="00273037" w:rsidRPr="003B3CD0">
        <w:rPr>
          <w:sz w:val="24"/>
          <w:szCs w:val="24"/>
        </w:rPr>
        <w:t xml:space="preserve">and </w:t>
      </w:r>
      <w:r w:rsidRPr="003B3CD0">
        <w:rPr>
          <w:sz w:val="24"/>
          <w:szCs w:val="24"/>
        </w:rPr>
        <w:t>helped keep care staff engaged for the duration of implementation.</w:t>
      </w:r>
    </w:p>
    <w:p w:rsidR="00075F61" w:rsidRPr="005304D3" w:rsidRDefault="00E93DF2" w:rsidP="00F60DB2">
      <w:pPr>
        <w:spacing w:line="360" w:lineRule="auto"/>
        <w:rPr>
          <w:sz w:val="24"/>
          <w:szCs w:val="24"/>
        </w:rPr>
      </w:pPr>
      <w:r w:rsidRPr="004000A8">
        <w:rPr>
          <w:sz w:val="24"/>
          <w:szCs w:val="24"/>
        </w:rPr>
        <w:t xml:space="preserve">However, there were challenges, </w:t>
      </w:r>
      <w:r w:rsidR="006556CB">
        <w:rPr>
          <w:sz w:val="24"/>
          <w:szCs w:val="24"/>
        </w:rPr>
        <w:t xml:space="preserve">specifically </w:t>
      </w:r>
      <w:r w:rsidRPr="004000A8">
        <w:rPr>
          <w:sz w:val="24"/>
          <w:szCs w:val="24"/>
        </w:rPr>
        <w:t xml:space="preserve">with the therapists </w:t>
      </w:r>
      <w:r w:rsidR="004E16BC">
        <w:rPr>
          <w:sz w:val="24"/>
          <w:szCs w:val="24"/>
        </w:rPr>
        <w:t>initially being too flexible in their approach and</w:t>
      </w:r>
      <w:r w:rsidRPr="004000A8">
        <w:rPr>
          <w:sz w:val="24"/>
          <w:szCs w:val="24"/>
        </w:rPr>
        <w:t xml:space="preserve"> finding it difficult to engag</w:t>
      </w:r>
      <w:r w:rsidR="00273037">
        <w:rPr>
          <w:sz w:val="24"/>
          <w:szCs w:val="24"/>
        </w:rPr>
        <w:t xml:space="preserve">e </w:t>
      </w:r>
      <w:r w:rsidR="00D825C6" w:rsidRPr="004000A8">
        <w:rPr>
          <w:sz w:val="24"/>
          <w:szCs w:val="24"/>
        </w:rPr>
        <w:t>some care staff to prioritise ARCH training</w:t>
      </w:r>
      <w:r w:rsidR="004000A8" w:rsidRPr="004000A8">
        <w:rPr>
          <w:sz w:val="24"/>
          <w:szCs w:val="24"/>
        </w:rPr>
        <w:t xml:space="preserve"> due to pressures of completing car</w:t>
      </w:r>
      <w:r w:rsidR="004000A8">
        <w:rPr>
          <w:sz w:val="24"/>
          <w:szCs w:val="24"/>
        </w:rPr>
        <w:t>e related</w:t>
      </w:r>
      <w:r w:rsidR="004000A8" w:rsidRPr="004000A8">
        <w:rPr>
          <w:sz w:val="24"/>
          <w:szCs w:val="24"/>
        </w:rPr>
        <w:t xml:space="preserve"> </w:t>
      </w:r>
      <w:r w:rsidR="004000A8" w:rsidRPr="005304D3">
        <w:rPr>
          <w:sz w:val="24"/>
          <w:szCs w:val="24"/>
        </w:rPr>
        <w:t>tasks</w:t>
      </w:r>
      <w:r w:rsidR="00D825C6" w:rsidRPr="005304D3">
        <w:rPr>
          <w:sz w:val="24"/>
          <w:szCs w:val="24"/>
        </w:rPr>
        <w:t xml:space="preserve">. </w:t>
      </w:r>
      <w:r w:rsidR="0044571D" w:rsidRPr="005304D3">
        <w:rPr>
          <w:sz w:val="24"/>
          <w:szCs w:val="24"/>
        </w:rPr>
        <w:t>This has been found previously, with care staff reportedly often feeling under work</w:t>
      </w:r>
      <w:r w:rsidR="004000A8" w:rsidRPr="005304D3">
        <w:rPr>
          <w:sz w:val="24"/>
          <w:szCs w:val="24"/>
        </w:rPr>
        <w:t>-related pressure</w:t>
      </w:r>
      <w:r w:rsidR="005304D3" w:rsidRPr="005304D3">
        <w:rPr>
          <w:sz w:val="24"/>
          <w:szCs w:val="24"/>
        </w:rPr>
        <w:t xml:space="preserve"> </w:t>
      </w:r>
      <w:r w:rsidR="005304D3" w:rsidRPr="005304D3">
        <w:rPr>
          <w:sz w:val="24"/>
          <w:szCs w:val="24"/>
          <w:vertAlign w:val="superscript"/>
        </w:rPr>
        <w:t>4, 5</w:t>
      </w:r>
      <w:r w:rsidR="0044571D" w:rsidRPr="005304D3">
        <w:rPr>
          <w:sz w:val="24"/>
          <w:szCs w:val="24"/>
        </w:rPr>
        <w:t xml:space="preserve">. Through </w:t>
      </w:r>
      <w:r w:rsidR="00075F61" w:rsidRPr="005304D3">
        <w:rPr>
          <w:sz w:val="24"/>
          <w:szCs w:val="24"/>
        </w:rPr>
        <w:t xml:space="preserve">taking a collaborative approach and </w:t>
      </w:r>
      <w:r w:rsidR="0044571D" w:rsidRPr="005304D3">
        <w:rPr>
          <w:sz w:val="24"/>
          <w:szCs w:val="24"/>
        </w:rPr>
        <w:t>ensuring</w:t>
      </w:r>
      <w:r w:rsidR="00075F61" w:rsidRPr="005304D3">
        <w:rPr>
          <w:sz w:val="24"/>
          <w:szCs w:val="24"/>
        </w:rPr>
        <w:t xml:space="preserve"> care staff </w:t>
      </w:r>
      <w:r w:rsidR="0044571D" w:rsidRPr="005304D3">
        <w:rPr>
          <w:sz w:val="24"/>
          <w:szCs w:val="24"/>
        </w:rPr>
        <w:t xml:space="preserve">were aware </w:t>
      </w:r>
      <w:r w:rsidR="00075F61" w:rsidRPr="005304D3">
        <w:rPr>
          <w:sz w:val="24"/>
          <w:szCs w:val="24"/>
        </w:rPr>
        <w:t>they were working in partnership</w:t>
      </w:r>
      <w:r w:rsidR="0044571D" w:rsidRPr="005304D3">
        <w:rPr>
          <w:sz w:val="24"/>
          <w:szCs w:val="24"/>
        </w:rPr>
        <w:t>, the therapists felt they were able to overcome many of the challenges encountered</w:t>
      </w:r>
      <w:r w:rsidR="00D825C6" w:rsidRPr="005304D3">
        <w:rPr>
          <w:sz w:val="24"/>
          <w:szCs w:val="24"/>
        </w:rPr>
        <w:t xml:space="preserve"> and care staff felt able to </w:t>
      </w:r>
      <w:r w:rsidR="0042259C" w:rsidRPr="005304D3">
        <w:rPr>
          <w:sz w:val="24"/>
          <w:szCs w:val="24"/>
        </w:rPr>
        <w:t>communicate</w:t>
      </w:r>
      <w:r w:rsidR="00D825C6" w:rsidRPr="005304D3">
        <w:rPr>
          <w:sz w:val="24"/>
          <w:szCs w:val="24"/>
        </w:rPr>
        <w:t xml:space="preserve"> their concerns to them</w:t>
      </w:r>
      <w:r w:rsidR="0044571D" w:rsidRPr="005304D3">
        <w:rPr>
          <w:sz w:val="24"/>
          <w:szCs w:val="24"/>
        </w:rPr>
        <w:t xml:space="preserve">. </w:t>
      </w:r>
    </w:p>
    <w:p w:rsidR="00D2741A" w:rsidRPr="005304D3" w:rsidRDefault="00EC2D66" w:rsidP="00F60DB2">
      <w:pPr>
        <w:spacing w:line="360" w:lineRule="auto"/>
        <w:rPr>
          <w:sz w:val="24"/>
          <w:szCs w:val="24"/>
        </w:rPr>
      </w:pPr>
      <w:r w:rsidRPr="005304D3">
        <w:rPr>
          <w:sz w:val="24"/>
          <w:szCs w:val="24"/>
        </w:rPr>
        <w:t>Retaining</w:t>
      </w:r>
      <w:r w:rsidR="00075F61" w:rsidRPr="005304D3">
        <w:rPr>
          <w:sz w:val="24"/>
          <w:szCs w:val="24"/>
        </w:rPr>
        <w:t xml:space="preserve"> new knowledge </w:t>
      </w:r>
      <w:r w:rsidRPr="005304D3">
        <w:rPr>
          <w:sz w:val="24"/>
          <w:szCs w:val="24"/>
        </w:rPr>
        <w:t xml:space="preserve">and practice skills </w:t>
      </w:r>
      <w:r w:rsidR="00075F61" w:rsidRPr="005304D3">
        <w:rPr>
          <w:sz w:val="24"/>
          <w:szCs w:val="24"/>
        </w:rPr>
        <w:t xml:space="preserve">for </w:t>
      </w:r>
      <w:r w:rsidR="000C7480" w:rsidRPr="005304D3">
        <w:rPr>
          <w:sz w:val="24"/>
          <w:szCs w:val="24"/>
        </w:rPr>
        <w:t>staff</w:t>
      </w:r>
      <w:r w:rsidR="00075F61" w:rsidRPr="005304D3">
        <w:rPr>
          <w:sz w:val="24"/>
          <w:szCs w:val="24"/>
        </w:rPr>
        <w:t xml:space="preserve"> </w:t>
      </w:r>
      <w:r w:rsidR="000C7480" w:rsidRPr="005304D3">
        <w:rPr>
          <w:sz w:val="24"/>
          <w:szCs w:val="24"/>
        </w:rPr>
        <w:t>working</w:t>
      </w:r>
      <w:r w:rsidR="00075F61" w:rsidRPr="005304D3">
        <w:rPr>
          <w:sz w:val="24"/>
          <w:szCs w:val="24"/>
        </w:rPr>
        <w:t xml:space="preserve"> with </w:t>
      </w:r>
      <w:r w:rsidR="000C7480" w:rsidRPr="005304D3">
        <w:rPr>
          <w:sz w:val="24"/>
          <w:szCs w:val="24"/>
        </w:rPr>
        <w:t xml:space="preserve">people living with </w:t>
      </w:r>
      <w:r w:rsidR="00075F61" w:rsidRPr="005304D3">
        <w:rPr>
          <w:sz w:val="24"/>
          <w:szCs w:val="24"/>
        </w:rPr>
        <w:t>d</w:t>
      </w:r>
      <w:r w:rsidR="0042259C" w:rsidRPr="005304D3">
        <w:rPr>
          <w:sz w:val="24"/>
          <w:szCs w:val="24"/>
        </w:rPr>
        <w:t>ementia is often lost over time</w:t>
      </w:r>
      <w:r w:rsidR="005304D3" w:rsidRPr="005304D3">
        <w:rPr>
          <w:sz w:val="24"/>
          <w:szCs w:val="24"/>
        </w:rPr>
        <w:t xml:space="preserve"> </w:t>
      </w:r>
      <w:r w:rsidR="005304D3" w:rsidRPr="005304D3">
        <w:rPr>
          <w:sz w:val="24"/>
          <w:szCs w:val="24"/>
          <w:vertAlign w:val="superscript"/>
        </w:rPr>
        <w:t>8</w:t>
      </w:r>
      <w:r w:rsidR="004D4378" w:rsidRPr="005304D3">
        <w:rPr>
          <w:sz w:val="24"/>
          <w:szCs w:val="24"/>
        </w:rPr>
        <w:t>.</w:t>
      </w:r>
      <w:r w:rsidR="00075F61" w:rsidRPr="005304D3">
        <w:rPr>
          <w:sz w:val="24"/>
          <w:szCs w:val="24"/>
        </w:rPr>
        <w:t xml:space="preserve"> </w:t>
      </w:r>
      <w:r w:rsidR="004D4378" w:rsidRPr="005304D3">
        <w:rPr>
          <w:sz w:val="24"/>
          <w:szCs w:val="24"/>
        </w:rPr>
        <w:t>H</w:t>
      </w:r>
      <w:r w:rsidR="00075F61" w:rsidRPr="005304D3">
        <w:rPr>
          <w:sz w:val="24"/>
          <w:szCs w:val="24"/>
        </w:rPr>
        <w:t xml:space="preserve">owever, the ARCH therapists felt that the </w:t>
      </w:r>
      <w:r w:rsidR="004D4378" w:rsidRPr="005304D3">
        <w:rPr>
          <w:sz w:val="24"/>
          <w:szCs w:val="24"/>
        </w:rPr>
        <w:t xml:space="preserve">tailored </w:t>
      </w:r>
      <w:r w:rsidR="00075F61" w:rsidRPr="005304D3">
        <w:rPr>
          <w:sz w:val="24"/>
          <w:szCs w:val="24"/>
        </w:rPr>
        <w:t xml:space="preserve">on-the-floor </w:t>
      </w:r>
      <w:r w:rsidR="004D4378" w:rsidRPr="005304D3">
        <w:rPr>
          <w:sz w:val="24"/>
          <w:szCs w:val="24"/>
        </w:rPr>
        <w:t xml:space="preserve">practice based learning helped to embed care staff knowledge from the formal training sessions and </w:t>
      </w:r>
      <w:r w:rsidR="004E16BC" w:rsidRPr="005304D3">
        <w:rPr>
          <w:sz w:val="24"/>
          <w:szCs w:val="24"/>
        </w:rPr>
        <w:t xml:space="preserve">empower staff to </w:t>
      </w:r>
      <w:r w:rsidR="004D4378" w:rsidRPr="005304D3">
        <w:rPr>
          <w:sz w:val="24"/>
          <w:szCs w:val="24"/>
        </w:rPr>
        <w:t xml:space="preserve">sustain positive behaviour changes. </w:t>
      </w:r>
      <w:r w:rsidR="00D2741A" w:rsidRPr="005304D3">
        <w:rPr>
          <w:sz w:val="24"/>
          <w:szCs w:val="24"/>
        </w:rPr>
        <w:t xml:space="preserve">This has been </w:t>
      </w:r>
      <w:r w:rsidR="004E16BC" w:rsidRPr="005304D3">
        <w:rPr>
          <w:sz w:val="24"/>
          <w:szCs w:val="24"/>
        </w:rPr>
        <w:t>found by others</w:t>
      </w:r>
      <w:r w:rsidR="00D2741A" w:rsidRPr="005304D3">
        <w:rPr>
          <w:sz w:val="24"/>
          <w:szCs w:val="24"/>
        </w:rPr>
        <w:t>, with f</w:t>
      </w:r>
      <w:r w:rsidR="004D4378" w:rsidRPr="005304D3">
        <w:rPr>
          <w:sz w:val="24"/>
          <w:szCs w:val="24"/>
        </w:rPr>
        <w:t xml:space="preserve">ace-to-face practice based learning, which has been developed specifically for staff relevant to their </w:t>
      </w:r>
      <w:r w:rsidR="008D00DD" w:rsidRPr="005304D3">
        <w:rPr>
          <w:sz w:val="24"/>
          <w:szCs w:val="24"/>
        </w:rPr>
        <w:t>role and experience</w:t>
      </w:r>
      <w:r w:rsidR="004D4378" w:rsidRPr="005304D3">
        <w:rPr>
          <w:sz w:val="24"/>
          <w:szCs w:val="24"/>
        </w:rPr>
        <w:t xml:space="preserve">, shown </w:t>
      </w:r>
      <w:r w:rsidR="00560692" w:rsidRPr="005304D3">
        <w:rPr>
          <w:sz w:val="24"/>
          <w:szCs w:val="24"/>
        </w:rPr>
        <w:t>to be</w:t>
      </w:r>
      <w:r w:rsidR="004D4378" w:rsidRPr="005304D3">
        <w:rPr>
          <w:sz w:val="24"/>
          <w:szCs w:val="24"/>
        </w:rPr>
        <w:t xml:space="preserve"> most effectiv</w:t>
      </w:r>
      <w:r w:rsidR="0042259C" w:rsidRPr="005304D3">
        <w:rPr>
          <w:sz w:val="24"/>
          <w:szCs w:val="24"/>
        </w:rPr>
        <w:t>e at effecting positive changes</w:t>
      </w:r>
      <w:r w:rsidR="003E7745" w:rsidRPr="005304D3">
        <w:rPr>
          <w:sz w:val="24"/>
          <w:szCs w:val="24"/>
          <w:vertAlign w:val="superscript"/>
        </w:rPr>
        <w:t>1</w:t>
      </w:r>
      <w:r w:rsidR="005304D3" w:rsidRPr="005304D3">
        <w:rPr>
          <w:sz w:val="24"/>
          <w:szCs w:val="24"/>
          <w:vertAlign w:val="superscript"/>
        </w:rPr>
        <w:t>1</w:t>
      </w:r>
      <w:r w:rsidR="004D4378" w:rsidRPr="005304D3">
        <w:rPr>
          <w:sz w:val="24"/>
          <w:szCs w:val="24"/>
        </w:rPr>
        <w:t>.</w:t>
      </w:r>
      <w:r w:rsidR="00CF5FA3" w:rsidRPr="005304D3">
        <w:rPr>
          <w:sz w:val="24"/>
          <w:szCs w:val="24"/>
        </w:rPr>
        <w:t xml:space="preserve"> </w:t>
      </w:r>
    </w:p>
    <w:p w:rsidR="00DB2FBD" w:rsidRPr="005304D3" w:rsidRDefault="00FB4D99" w:rsidP="00DB2FBD">
      <w:pPr>
        <w:spacing w:line="360" w:lineRule="auto"/>
        <w:rPr>
          <w:sz w:val="24"/>
          <w:szCs w:val="24"/>
        </w:rPr>
      </w:pPr>
      <w:r w:rsidRPr="005304D3">
        <w:rPr>
          <w:sz w:val="24"/>
          <w:szCs w:val="24"/>
        </w:rPr>
        <w:t>Another significant aspect of tailored training combined with on the floor role modelling was that it was perceived</w:t>
      </w:r>
      <w:r w:rsidR="004E16BC" w:rsidRPr="005304D3">
        <w:rPr>
          <w:sz w:val="24"/>
          <w:szCs w:val="24"/>
        </w:rPr>
        <w:t xml:space="preserve"> by the therapists</w:t>
      </w:r>
      <w:r w:rsidR="00CF5FA3" w:rsidRPr="005304D3">
        <w:rPr>
          <w:sz w:val="24"/>
          <w:szCs w:val="24"/>
        </w:rPr>
        <w:t xml:space="preserve"> </w:t>
      </w:r>
      <w:r w:rsidRPr="005304D3">
        <w:rPr>
          <w:sz w:val="24"/>
          <w:szCs w:val="24"/>
        </w:rPr>
        <w:t>to</w:t>
      </w:r>
      <w:r w:rsidR="00CF5FA3" w:rsidRPr="005304D3">
        <w:rPr>
          <w:sz w:val="24"/>
          <w:szCs w:val="24"/>
        </w:rPr>
        <w:t xml:space="preserve"> increase </w:t>
      </w:r>
      <w:r w:rsidR="004000A8" w:rsidRPr="005304D3">
        <w:rPr>
          <w:sz w:val="24"/>
          <w:szCs w:val="24"/>
        </w:rPr>
        <w:t>care staff</w:t>
      </w:r>
      <w:r w:rsidR="00CF5FA3" w:rsidRPr="005304D3">
        <w:rPr>
          <w:sz w:val="24"/>
          <w:szCs w:val="24"/>
        </w:rPr>
        <w:t xml:space="preserve"> confidence in their caring ability</w:t>
      </w:r>
      <w:r w:rsidR="00DC48BD" w:rsidRPr="005304D3">
        <w:rPr>
          <w:sz w:val="24"/>
          <w:szCs w:val="24"/>
        </w:rPr>
        <w:t xml:space="preserve">. </w:t>
      </w:r>
      <w:r w:rsidR="00D825C6" w:rsidRPr="005304D3">
        <w:rPr>
          <w:sz w:val="24"/>
          <w:szCs w:val="24"/>
        </w:rPr>
        <w:t>However, th</w:t>
      </w:r>
      <w:r w:rsidR="003E7745" w:rsidRPr="005304D3">
        <w:rPr>
          <w:sz w:val="24"/>
          <w:szCs w:val="24"/>
        </w:rPr>
        <w:t>e</w:t>
      </w:r>
      <w:r w:rsidR="00D825C6" w:rsidRPr="005304D3">
        <w:rPr>
          <w:sz w:val="24"/>
          <w:szCs w:val="24"/>
        </w:rPr>
        <w:t xml:space="preserve"> training needs to be </w:t>
      </w:r>
      <w:r w:rsidR="004E16BC" w:rsidRPr="005304D3">
        <w:rPr>
          <w:sz w:val="24"/>
          <w:szCs w:val="24"/>
        </w:rPr>
        <w:t xml:space="preserve">flexible and </w:t>
      </w:r>
      <w:r w:rsidR="00D825C6" w:rsidRPr="005304D3">
        <w:rPr>
          <w:sz w:val="24"/>
          <w:szCs w:val="24"/>
        </w:rPr>
        <w:t xml:space="preserve">context specific and take into account previous training </w:t>
      </w:r>
      <w:r w:rsidR="00DC48BD" w:rsidRPr="005304D3">
        <w:rPr>
          <w:sz w:val="24"/>
          <w:szCs w:val="24"/>
        </w:rPr>
        <w:t xml:space="preserve">care </w:t>
      </w:r>
      <w:r w:rsidR="00D825C6" w:rsidRPr="005304D3">
        <w:rPr>
          <w:sz w:val="24"/>
          <w:szCs w:val="24"/>
        </w:rPr>
        <w:t xml:space="preserve">staff may have had and to explore reasons why some </w:t>
      </w:r>
      <w:r w:rsidR="00DC48BD" w:rsidRPr="005304D3">
        <w:rPr>
          <w:sz w:val="24"/>
          <w:szCs w:val="24"/>
        </w:rPr>
        <w:t xml:space="preserve">care </w:t>
      </w:r>
      <w:r w:rsidR="00D825C6" w:rsidRPr="005304D3">
        <w:rPr>
          <w:sz w:val="24"/>
          <w:szCs w:val="24"/>
        </w:rPr>
        <w:t xml:space="preserve">staff are more engaged than others. </w:t>
      </w:r>
      <w:r w:rsidR="00CF5FA3" w:rsidRPr="005304D3">
        <w:rPr>
          <w:sz w:val="24"/>
          <w:szCs w:val="24"/>
        </w:rPr>
        <w:t xml:space="preserve">This is an important finding, as previous research has shown </w:t>
      </w:r>
      <w:r w:rsidR="00CF5FA3" w:rsidRPr="005304D3">
        <w:rPr>
          <w:sz w:val="24"/>
          <w:szCs w:val="24"/>
        </w:rPr>
        <w:lastRenderedPageBreak/>
        <w:t>better trained care staff are more likely to deliver person-centred care</w:t>
      </w:r>
      <w:r w:rsidR="00FC4744" w:rsidRPr="005304D3">
        <w:rPr>
          <w:sz w:val="24"/>
          <w:szCs w:val="24"/>
        </w:rPr>
        <w:t>,</w:t>
      </w:r>
      <w:r w:rsidR="00CF5FA3" w:rsidRPr="005304D3">
        <w:rPr>
          <w:sz w:val="24"/>
          <w:szCs w:val="24"/>
        </w:rPr>
        <w:t xml:space="preserve"> have higher job satisfaction</w:t>
      </w:r>
      <w:r w:rsidR="00FC4744" w:rsidRPr="005304D3">
        <w:rPr>
          <w:sz w:val="24"/>
          <w:szCs w:val="24"/>
        </w:rPr>
        <w:t xml:space="preserve"> and offer improved quality of life for people living in care homes</w:t>
      </w:r>
      <w:r w:rsidR="005304D3" w:rsidRPr="005304D3">
        <w:rPr>
          <w:sz w:val="24"/>
          <w:szCs w:val="24"/>
        </w:rPr>
        <w:t xml:space="preserve"> </w:t>
      </w:r>
      <w:r w:rsidR="005304D3" w:rsidRPr="005304D3">
        <w:rPr>
          <w:sz w:val="24"/>
          <w:szCs w:val="24"/>
          <w:vertAlign w:val="superscript"/>
        </w:rPr>
        <w:t>6</w:t>
      </w:r>
      <w:r w:rsidR="003E7745" w:rsidRPr="005304D3">
        <w:rPr>
          <w:sz w:val="24"/>
          <w:szCs w:val="24"/>
          <w:vertAlign w:val="superscript"/>
        </w:rPr>
        <w:t xml:space="preserve">, </w:t>
      </w:r>
      <w:r w:rsidR="005304D3" w:rsidRPr="005304D3">
        <w:rPr>
          <w:sz w:val="24"/>
          <w:szCs w:val="24"/>
          <w:vertAlign w:val="superscript"/>
        </w:rPr>
        <w:t>7</w:t>
      </w:r>
      <w:r w:rsidR="00CF5FA3" w:rsidRPr="005304D3">
        <w:rPr>
          <w:sz w:val="24"/>
          <w:szCs w:val="24"/>
        </w:rPr>
        <w:t>.</w:t>
      </w:r>
      <w:r w:rsidR="00D2741A" w:rsidRPr="005304D3">
        <w:rPr>
          <w:sz w:val="24"/>
          <w:szCs w:val="24"/>
        </w:rPr>
        <w:t xml:space="preserve"> </w:t>
      </w:r>
      <w:r w:rsidR="00D825C6" w:rsidRPr="005304D3">
        <w:rPr>
          <w:sz w:val="24"/>
          <w:szCs w:val="24"/>
        </w:rPr>
        <w:t>Therefore, this paper begins the discussion about ways in which therapists need to deliver training, based on staff skills, attitudes and current knowledge, to aid successful implementation in different care settings.</w:t>
      </w:r>
    </w:p>
    <w:p w:rsidR="00F90B63" w:rsidRPr="00640601" w:rsidRDefault="00B20EBD" w:rsidP="00640601">
      <w:pPr>
        <w:spacing w:line="360" w:lineRule="auto"/>
        <w:rPr>
          <w:sz w:val="24"/>
          <w:szCs w:val="24"/>
        </w:rPr>
      </w:pPr>
      <w:r w:rsidRPr="005304D3">
        <w:rPr>
          <w:sz w:val="24"/>
          <w:szCs w:val="24"/>
        </w:rPr>
        <w:t xml:space="preserve">The findings of this study should be considered with respect to its limitations. </w:t>
      </w:r>
      <w:r w:rsidR="00036724" w:rsidRPr="005304D3">
        <w:rPr>
          <w:sz w:val="24"/>
          <w:szCs w:val="24"/>
        </w:rPr>
        <w:t>Firstly, t</w:t>
      </w:r>
      <w:r w:rsidRPr="005304D3">
        <w:rPr>
          <w:sz w:val="24"/>
          <w:szCs w:val="24"/>
        </w:rPr>
        <w:t>his was a small sample qualitative study investigating the experiences of therapists</w:t>
      </w:r>
      <w:r w:rsidR="00F90B63" w:rsidRPr="005304D3">
        <w:rPr>
          <w:sz w:val="24"/>
          <w:szCs w:val="24"/>
        </w:rPr>
        <w:t xml:space="preserve"> implementing one intervention in three UK care homes. Therefore, it cannot be assumed the findings are applicable to therapists delivering intervention in different settings. </w:t>
      </w:r>
      <w:r w:rsidR="00036724" w:rsidRPr="005304D3">
        <w:rPr>
          <w:sz w:val="24"/>
          <w:szCs w:val="24"/>
        </w:rPr>
        <w:t>Secondly</w:t>
      </w:r>
      <w:r w:rsidR="003D2DFE" w:rsidRPr="005304D3">
        <w:rPr>
          <w:sz w:val="24"/>
          <w:szCs w:val="24"/>
        </w:rPr>
        <w:t>, f</w:t>
      </w:r>
      <w:r w:rsidR="00674032" w:rsidRPr="005304D3">
        <w:rPr>
          <w:sz w:val="24"/>
          <w:szCs w:val="24"/>
        </w:rPr>
        <w:t>ocus</w:t>
      </w:r>
      <w:r w:rsidR="00E42CB1" w:rsidRPr="005304D3">
        <w:rPr>
          <w:sz w:val="24"/>
          <w:szCs w:val="24"/>
        </w:rPr>
        <w:t xml:space="preserve"> groups were chosen due to </w:t>
      </w:r>
      <w:r w:rsidR="006556CB" w:rsidRPr="005304D3">
        <w:rPr>
          <w:sz w:val="24"/>
          <w:szCs w:val="24"/>
        </w:rPr>
        <w:t xml:space="preserve">the </w:t>
      </w:r>
      <w:r w:rsidR="00E42CB1" w:rsidRPr="005304D3">
        <w:rPr>
          <w:sz w:val="24"/>
          <w:szCs w:val="24"/>
        </w:rPr>
        <w:t xml:space="preserve">rich data that </w:t>
      </w:r>
      <w:r w:rsidR="006556CB" w:rsidRPr="005304D3">
        <w:rPr>
          <w:sz w:val="24"/>
          <w:szCs w:val="24"/>
        </w:rPr>
        <w:t xml:space="preserve">would </w:t>
      </w:r>
      <w:r w:rsidR="00E42CB1" w:rsidRPr="005304D3">
        <w:rPr>
          <w:sz w:val="24"/>
          <w:szCs w:val="24"/>
        </w:rPr>
        <w:t xml:space="preserve">likely </w:t>
      </w:r>
      <w:r w:rsidR="006556CB" w:rsidRPr="005304D3">
        <w:rPr>
          <w:sz w:val="24"/>
          <w:szCs w:val="24"/>
        </w:rPr>
        <w:t>be</w:t>
      </w:r>
      <w:r w:rsidR="00674032" w:rsidRPr="005304D3">
        <w:rPr>
          <w:sz w:val="24"/>
          <w:szCs w:val="24"/>
        </w:rPr>
        <w:t xml:space="preserve"> produce</w:t>
      </w:r>
      <w:r w:rsidR="006556CB" w:rsidRPr="005304D3">
        <w:rPr>
          <w:sz w:val="24"/>
          <w:szCs w:val="24"/>
        </w:rPr>
        <w:t>d</w:t>
      </w:r>
      <w:r w:rsidR="00E42CB1" w:rsidRPr="005304D3">
        <w:rPr>
          <w:sz w:val="24"/>
          <w:szCs w:val="24"/>
        </w:rPr>
        <w:t xml:space="preserve"> from the therapists openly sharing their experiences with each other</w:t>
      </w:r>
      <w:r w:rsidR="00674032" w:rsidRPr="005304D3">
        <w:rPr>
          <w:sz w:val="24"/>
          <w:szCs w:val="24"/>
        </w:rPr>
        <w:t>, thus generating new ideas and deeper understanding than individual interviews</w:t>
      </w:r>
      <w:r w:rsidR="004E16BC" w:rsidRPr="005304D3">
        <w:rPr>
          <w:sz w:val="24"/>
          <w:szCs w:val="24"/>
        </w:rPr>
        <w:t xml:space="preserve"> might alone</w:t>
      </w:r>
      <w:r w:rsidR="005304D3" w:rsidRPr="005304D3">
        <w:rPr>
          <w:sz w:val="24"/>
          <w:szCs w:val="24"/>
        </w:rPr>
        <w:t xml:space="preserve"> </w:t>
      </w:r>
      <w:r w:rsidR="005304D3" w:rsidRPr="005304D3">
        <w:rPr>
          <w:sz w:val="24"/>
          <w:szCs w:val="24"/>
          <w:vertAlign w:val="superscript"/>
        </w:rPr>
        <w:t>17</w:t>
      </w:r>
      <w:r w:rsidR="00E42CB1" w:rsidRPr="005304D3">
        <w:rPr>
          <w:sz w:val="24"/>
          <w:szCs w:val="24"/>
        </w:rPr>
        <w:t>.</w:t>
      </w:r>
      <w:r w:rsidR="00674032" w:rsidRPr="005304D3">
        <w:rPr>
          <w:sz w:val="24"/>
          <w:szCs w:val="24"/>
        </w:rPr>
        <w:t xml:space="preserve"> </w:t>
      </w:r>
      <w:r w:rsidR="00EB0539" w:rsidRPr="005304D3">
        <w:rPr>
          <w:sz w:val="24"/>
          <w:szCs w:val="24"/>
        </w:rPr>
        <w:t>Nonetheless</w:t>
      </w:r>
      <w:r w:rsidR="00674032" w:rsidRPr="005304D3">
        <w:rPr>
          <w:sz w:val="24"/>
          <w:szCs w:val="24"/>
        </w:rPr>
        <w:t xml:space="preserve">, </w:t>
      </w:r>
      <w:r w:rsidR="00F36429" w:rsidRPr="005304D3">
        <w:rPr>
          <w:sz w:val="24"/>
          <w:szCs w:val="24"/>
        </w:rPr>
        <w:t>the focus group method has its limitations. For example, one dominant member taking over discussion, that they tend not to elicit emotional information and participants may over exaggerate or make up answers in or</w:t>
      </w:r>
      <w:r w:rsidR="0042259C" w:rsidRPr="005304D3">
        <w:rPr>
          <w:sz w:val="24"/>
          <w:szCs w:val="24"/>
        </w:rPr>
        <w:t>der to hide a lack of knowledge</w:t>
      </w:r>
      <w:r w:rsidR="005304D3" w:rsidRPr="005304D3">
        <w:rPr>
          <w:sz w:val="24"/>
          <w:szCs w:val="24"/>
        </w:rPr>
        <w:t xml:space="preserve"> </w:t>
      </w:r>
      <w:r w:rsidR="005304D3" w:rsidRPr="005304D3">
        <w:rPr>
          <w:sz w:val="24"/>
          <w:szCs w:val="24"/>
          <w:vertAlign w:val="superscript"/>
        </w:rPr>
        <w:t>24</w:t>
      </w:r>
      <w:r w:rsidR="00F36429" w:rsidRPr="005304D3">
        <w:rPr>
          <w:sz w:val="24"/>
          <w:szCs w:val="24"/>
        </w:rPr>
        <w:t>.</w:t>
      </w:r>
      <w:r w:rsidR="00F90B63" w:rsidRPr="005304D3">
        <w:rPr>
          <w:sz w:val="24"/>
          <w:szCs w:val="24"/>
        </w:rPr>
        <w:t xml:space="preserve"> </w:t>
      </w:r>
      <w:r w:rsidR="00EB0539" w:rsidRPr="005304D3">
        <w:rPr>
          <w:sz w:val="24"/>
          <w:szCs w:val="24"/>
        </w:rPr>
        <w:t xml:space="preserve">However, in this study these </w:t>
      </w:r>
      <w:r w:rsidR="006C3409" w:rsidRPr="005304D3">
        <w:rPr>
          <w:sz w:val="24"/>
          <w:szCs w:val="24"/>
        </w:rPr>
        <w:t>potential weaknesses</w:t>
      </w:r>
      <w:r w:rsidR="00EB0539" w:rsidRPr="005304D3">
        <w:rPr>
          <w:sz w:val="24"/>
          <w:szCs w:val="24"/>
        </w:rPr>
        <w:t xml:space="preserve"> were mitigated by good facilitation</w:t>
      </w:r>
      <w:r w:rsidR="00EB0539">
        <w:rPr>
          <w:sz w:val="24"/>
          <w:szCs w:val="24"/>
        </w:rPr>
        <w:t xml:space="preserve"> by experienced interviewers. </w:t>
      </w:r>
    </w:p>
    <w:p w:rsidR="009751D7" w:rsidRDefault="008D00DD" w:rsidP="000B5FF9">
      <w:pPr>
        <w:spacing w:line="360" w:lineRule="auto"/>
        <w:rPr>
          <w:sz w:val="24"/>
          <w:szCs w:val="24"/>
        </w:rPr>
      </w:pPr>
      <w:r>
        <w:rPr>
          <w:sz w:val="24"/>
          <w:szCs w:val="24"/>
        </w:rPr>
        <w:t>Delivering</w:t>
      </w:r>
      <w:r w:rsidR="00417C14">
        <w:rPr>
          <w:sz w:val="24"/>
          <w:szCs w:val="24"/>
        </w:rPr>
        <w:t xml:space="preserve"> a holistic</w:t>
      </w:r>
      <w:r w:rsidR="0098139C">
        <w:rPr>
          <w:sz w:val="24"/>
          <w:szCs w:val="24"/>
        </w:rPr>
        <w:t>,</w:t>
      </w:r>
      <w:r>
        <w:rPr>
          <w:sz w:val="24"/>
          <w:szCs w:val="24"/>
        </w:rPr>
        <w:t xml:space="preserve"> activity based </w:t>
      </w:r>
      <w:r w:rsidR="00354223">
        <w:rPr>
          <w:sz w:val="24"/>
          <w:szCs w:val="24"/>
        </w:rPr>
        <w:t>care home intervention using a whole systems approach</w:t>
      </w:r>
      <w:r>
        <w:rPr>
          <w:sz w:val="24"/>
          <w:szCs w:val="24"/>
        </w:rPr>
        <w:t xml:space="preserve"> can </w:t>
      </w:r>
      <w:r w:rsidR="006F672B">
        <w:rPr>
          <w:sz w:val="24"/>
          <w:szCs w:val="24"/>
        </w:rPr>
        <w:t xml:space="preserve">be challenging for therapists. </w:t>
      </w:r>
      <w:r w:rsidR="002331B6">
        <w:rPr>
          <w:sz w:val="24"/>
          <w:szCs w:val="24"/>
        </w:rPr>
        <w:t>Without the therapists taking adequate time before and during delivering ARCH to build trusting relationships with care staff, successfully engaging with care staff and facilitating positive behaviour change could have been compromised. Future care home interventions which require collaborative working between therapists and care staff</w:t>
      </w:r>
      <w:r w:rsidR="00F90B63">
        <w:rPr>
          <w:sz w:val="24"/>
          <w:szCs w:val="24"/>
        </w:rPr>
        <w:t>,</w:t>
      </w:r>
      <w:r w:rsidR="002331B6">
        <w:rPr>
          <w:sz w:val="24"/>
          <w:szCs w:val="24"/>
        </w:rPr>
        <w:t xml:space="preserve"> should consider facilitating additional time prior to </w:t>
      </w:r>
      <w:r w:rsidR="00FF239F">
        <w:rPr>
          <w:sz w:val="24"/>
          <w:szCs w:val="24"/>
        </w:rPr>
        <w:t>starting implementation to allow for relationship building and trust to develop.</w:t>
      </w:r>
    </w:p>
    <w:p w:rsidR="0049397F" w:rsidRDefault="009668CC" w:rsidP="009668CC">
      <w:pPr>
        <w:spacing w:line="360" w:lineRule="auto"/>
        <w:rPr>
          <w:sz w:val="24"/>
          <w:szCs w:val="24"/>
        </w:rPr>
      </w:pPr>
      <w:r w:rsidRPr="00DB2FBD">
        <w:rPr>
          <w:sz w:val="24"/>
          <w:szCs w:val="24"/>
        </w:rPr>
        <w:t>Further research is necessary to explore the experiences of the care workers themselves and how similar they are, or not, to those of the therapists.</w:t>
      </w:r>
      <w:r>
        <w:rPr>
          <w:sz w:val="24"/>
          <w:szCs w:val="24"/>
        </w:rPr>
        <w:t xml:space="preserve"> These multiple perspectives may enable deeper understanding of the challenges for all involved with care home research. It may allow for comparisons surrounding how interventions, such as ARCH, become integrated into the care home culture and are sustained beyond the life of the project. Additionally, exploring the experiences of other clinicians and allied health professional </w:t>
      </w:r>
      <w:r>
        <w:rPr>
          <w:sz w:val="24"/>
          <w:szCs w:val="24"/>
        </w:rPr>
        <w:lastRenderedPageBreak/>
        <w:t>involved with care home interventions would help in understanding the techniques they employ to overcome the various challenges they encounter.</w:t>
      </w:r>
    </w:p>
    <w:p w:rsidR="0049397F" w:rsidRDefault="0049397F" w:rsidP="0049397F">
      <w:pPr>
        <w:pStyle w:val="Heading1"/>
      </w:pPr>
      <w:r>
        <w:t>Clinical Messages</w:t>
      </w:r>
    </w:p>
    <w:p w:rsidR="00452987" w:rsidRPr="004E16BC" w:rsidRDefault="00EC1939" w:rsidP="00487923">
      <w:pPr>
        <w:pStyle w:val="ListParagraph"/>
        <w:numPr>
          <w:ilvl w:val="0"/>
          <w:numId w:val="8"/>
        </w:numPr>
        <w:spacing w:after="0" w:line="360" w:lineRule="auto"/>
        <w:ind w:left="714" w:hanging="357"/>
        <w:rPr>
          <w:sz w:val="24"/>
          <w:szCs w:val="24"/>
        </w:rPr>
      </w:pPr>
      <w:r w:rsidRPr="004E16BC">
        <w:rPr>
          <w:sz w:val="24"/>
          <w:szCs w:val="24"/>
        </w:rPr>
        <w:t>Care homes are challenging environments to implement complex interventions but there are some factors that can maximise success.</w:t>
      </w:r>
    </w:p>
    <w:p w:rsidR="00FA0E19" w:rsidRPr="004E16BC" w:rsidRDefault="0049397F" w:rsidP="00487923">
      <w:pPr>
        <w:pStyle w:val="ListParagraph"/>
        <w:numPr>
          <w:ilvl w:val="0"/>
          <w:numId w:val="8"/>
        </w:numPr>
        <w:spacing w:after="0" w:line="360" w:lineRule="auto"/>
        <w:ind w:left="714" w:hanging="357"/>
        <w:rPr>
          <w:sz w:val="24"/>
          <w:szCs w:val="24"/>
        </w:rPr>
      </w:pPr>
      <w:r w:rsidRPr="004E16BC">
        <w:rPr>
          <w:sz w:val="24"/>
          <w:szCs w:val="24"/>
        </w:rPr>
        <w:t xml:space="preserve">Therapists </w:t>
      </w:r>
      <w:r w:rsidR="00FA0E19" w:rsidRPr="004E16BC">
        <w:rPr>
          <w:sz w:val="24"/>
          <w:szCs w:val="24"/>
        </w:rPr>
        <w:t>should consider the importance of developing and maintaining trusting relationships with the care staff</w:t>
      </w:r>
      <w:r w:rsidR="00E870F4" w:rsidRPr="004E16BC">
        <w:rPr>
          <w:sz w:val="24"/>
          <w:szCs w:val="24"/>
        </w:rPr>
        <w:t>. T</w:t>
      </w:r>
      <w:r w:rsidR="006106F8" w:rsidRPr="004E16BC">
        <w:rPr>
          <w:sz w:val="24"/>
          <w:szCs w:val="24"/>
        </w:rPr>
        <w:t>hese</w:t>
      </w:r>
      <w:r w:rsidR="004E16BC">
        <w:rPr>
          <w:sz w:val="24"/>
          <w:szCs w:val="24"/>
        </w:rPr>
        <w:t xml:space="preserve"> trusting</w:t>
      </w:r>
      <w:r w:rsidR="006106F8" w:rsidRPr="004E16BC">
        <w:rPr>
          <w:sz w:val="24"/>
          <w:szCs w:val="24"/>
        </w:rPr>
        <w:t xml:space="preserve"> </w:t>
      </w:r>
      <w:r w:rsidR="00E870F4" w:rsidRPr="004E16BC">
        <w:rPr>
          <w:sz w:val="24"/>
          <w:szCs w:val="24"/>
        </w:rPr>
        <w:t xml:space="preserve">relationships </w:t>
      </w:r>
      <w:r w:rsidR="004E16BC">
        <w:rPr>
          <w:sz w:val="24"/>
          <w:szCs w:val="24"/>
        </w:rPr>
        <w:t>can positively impact upon care staff to take ownership of the intervention</w:t>
      </w:r>
      <w:r w:rsidR="00151DB7">
        <w:rPr>
          <w:sz w:val="24"/>
          <w:szCs w:val="24"/>
        </w:rPr>
        <w:t xml:space="preserve">. </w:t>
      </w:r>
    </w:p>
    <w:p w:rsidR="005E51C2" w:rsidRPr="004E16BC" w:rsidRDefault="006F672B" w:rsidP="00487923">
      <w:pPr>
        <w:pStyle w:val="ListParagraph"/>
        <w:numPr>
          <w:ilvl w:val="0"/>
          <w:numId w:val="8"/>
        </w:numPr>
        <w:spacing w:after="0" w:line="360" w:lineRule="auto"/>
        <w:ind w:left="714" w:hanging="357"/>
        <w:rPr>
          <w:sz w:val="24"/>
          <w:szCs w:val="24"/>
        </w:rPr>
      </w:pPr>
      <w:r w:rsidRPr="004E16BC">
        <w:rPr>
          <w:sz w:val="24"/>
          <w:szCs w:val="24"/>
        </w:rPr>
        <w:t>R</w:t>
      </w:r>
      <w:r w:rsidR="00FA0E19" w:rsidRPr="004E16BC">
        <w:rPr>
          <w:sz w:val="24"/>
          <w:szCs w:val="24"/>
        </w:rPr>
        <w:t xml:space="preserve">emaining flexible in approach to intervention delivery can help keep care staff engaged </w:t>
      </w:r>
      <w:r w:rsidR="004572B4" w:rsidRPr="004E16BC">
        <w:rPr>
          <w:sz w:val="24"/>
          <w:szCs w:val="24"/>
        </w:rPr>
        <w:t xml:space="preserve">through intervention </w:t>
      </w:r>
      <w:r w:rsidR="006800ED" w:rsidRPr="004E16BC">
        <w:rPr>
          <w:sz w:val="24"/>
          <w:szCs w:val="24"/>
        </w:rPr>
        <w:t>delivery</w:t>
      </w:r>
      <w:r w:rsidR="00FA0E19" w:rsidRPr="004E16BC">
        <w:rPr>
          <w:sz w:val="24"/>
          <w:szCs w:val="24"/>
        </w:rPr>
        <w:t>.</w:t>
      </w:r>
    </w:p>
    <w:p w:rsidR="00FA0E19" w:rsidRPr="0049397F" w:rsidRDefault="00FA0E19" w:rsidP="00FA0E19">
      <w:pPr>
        <w:pStyle w:val="ListParagraph"/>
        <w:spacing w:line="360" w:lineRule="auto"/>
        <w:rPr>
          <w:sz w:val="24"/>
          <w:szCs w:val="24"/>
        </w:rPr>
      </w:pPr>
    </w:p>
    <w:p w:rsidR="009751D7" w:rsidRDefault="009751D7" w:rsidP="000B5FF9">
      <w:pPr>
        <w:pStyle w:val="Heading2"/>
        <w:spacing w:line="360" w:lineRule="auto"/>
        <w:rPr>
          <w:szCs w:val="24"/>
        </w:rPr>
      </w:pPr>
      <w:r w:rsidRPr="000B5FF9">
        <w:rPr>
          <w:szCs w:val="24"/>
        </w:rPr>
        <w:t>References</w:t>
      </w:r>
    </w:p>
    <w:p w:rsidR="00701B94" w:rsidRDefault="00701B94" w:rsidP="00701B94">
      <w:pPr>
        <w:pStyle w:val="ListParagraph"/>
        <w:numPr>
          <w:ilvl w:val="0"/>
          <w:numId w:val="5"/>
        </w:numPr>
        <w:rPr>
          <w:sz w:val="24"/>
          <w:szCs w:val="24"/>
        </w:rPr>
      </w:pPr>
      <w:r w:rsidRPr="00701B94">
        <w:rPr>
          <w:sz w:val="24"/>
          <w:szCs w:val="24"/>
        </w:rPr>
        <w:t xml:space="preserve">Low LF, Fletcher J, Goodenough B, Jeon H-Y, Etherton-Beer C, MacAndrew M, Beattie E. (2015) A systematic review of interventions to change staff care practices in order to improve resident outcomes in nursing homes. </w:t>
      </w:r>
      <w:r w:rsidRPr="00276D6C">
        <w:rPr>
          <w:i/>
          <w:sz w:val="24"/>
          <w:szCs w:val="24"/>
        </w:rPr>
        <w:t>PloS One, 10</w:t>
      </w:r>
      <w:r w:rsidRPr="00701B94">
        <w:rPr>
          <w:sz w:val="24"/>
          <w:szCs w:val="24"/>
        </w:rPr>
        <w:t>(11), e0140711.</w:t>
      </w:r>
    </w:p>
    <w:p w:rsidR="00701B94" w:rsidRDefault="00276D6C" w:rsidP="00CD77FB">
      <w:pPr>
        <w:pStyle w:val="ListParagraph"/>
        <w:numPr>
          <w:ilvl w:val="0"/>
          <w:numId w:val="5"/>
        </w:numPr>
        <w:rPr>
          <w:sz w:val="24"/>
          <w:szCs w:val="24"/>
        </w:rPr>
      </w:pPr>
      <w:r>
        <w:rPr>
          <w:sz w:val="24"/>
          <w:szCs w:val="24"/>
        </w:rPr>
        <w:t>Rapaport P, Livingston G, Murray J, Mulla A, Cooper C.</w:t>
      </w:r>
      <w:r w:rsidRPr="00276D6C">
        <w:rPr>
          <w:sz w:val="24"/>
          <w:szCs w:val="24"/>
        </w:rPr>
        <w:t xml:space="preserve"> </w:t>
      </w:r>
      <w:r w:rsidR="00701B94" w:rsidRPr="00701B94">
        <w:rPr>
          <w:sz w:val="24"/>
          <w:szCs w:val="24"/>
        </w:rPr>
        <w:t>(2017) Systematic review of the effective components of psychosocial interventions delivered by care home staff to people with dementia</w:t>
      </w:r>
      <w:r>
        <w:rPr>
          <w:sz w:val="24"/>
          <w:szCs w:val="24"/>
        </w:rPr>
        <w:t xml:space="preserve">. </w:t>
      </w:r>
      <w:r w:rsidRPr="00CD77FB">
        <w:rPr>
          <w:i/>
          <w:sz w:val="24"/>
          <w:szCs w:val="24"/>
        </w:rPr>
        <w:t>BMJ Open, 7</w:t>
      </w:r>
      <w:r>
        <w:rPr>
          <w:sz w:val="24"/>
          <w:szCs w:val="24"/>
        </w:rPr>
        <w:t>(2),</w:t>
      </w:r>
      <w:r w:rsidR="00CD77FB" w:rsidRPr="00CD77FB">
        <w:t xml:space="preserve"> </w:t>
      </w:r>
      <w:r w:rsidR="00CD77FB" w:rsidRPr="00CD77FB">
        <w:rPr>
          <w:sz w:val="24"/>
          <w:szCs w:val="24"/>
        </w:rPr>
        <w:t>e014177.</w:t>
      </w:r>
    </w:p>
    <w:p w:rsidR="006C1961" w:rsidRDefault="00CD77FB" w:rsidP="00CD77FB">
      <w:pPr>
        <w:pStyle w:val="ListParagraph"/>
        <w:numPr>
          <w:ilvl w:val="0"/>
          <w:numId w:val="5"/>
        </w:numPr>
        <w:rPr>
          <w:sz w:val="24"/>
          <w:szCs w:val="24"/>
        </w:rPr>
      </w:pPr>
      <w:r>
        <w:rPr>
          <w:sz w:val="24"/>
          <w:szCs w:val="24"/>
        </w:rPr>
        <w:t>Lawrence V, Fossey J, Ballard C, Ferreira N, Murray J</w:t>
      </w:r>
      <w:r w:rsidR="006C1961" w:rsidRPr="006C1961">
        <w:rPr>
          <w:sz w:val="24"/>
          <w:szCs w:val="24"/>
        </w:rPr>
        <w:t xml:space="preserve">. </w:t>
      </w:r>
      <w:r>
        <w:rPr>
          <w:sz w:val="24"/>
          <w:szCs w:val="24"/>
        </w:rPr>
        <w:t>(</w:t>
      </w:r>
      <w:r w:rsidR="006C1961" w:rsidRPr="006C1961">
        <w:rPr>
          <w:sz w:val="24"/>
          <w:szCs w:val="24"/>
        </w:rPr>
        <w:t>2016</w:t>
      </w:r>
      <w:r>
        <w:rPr>
          <w:sz w:val="24"/>
          <w:szCs w:val="24"/>
        </w:rPr>
        <w:t>)</w:t>
      </w:r>
      <w:r w:rsidR="006C1961" w:rsidRPr="006C1961">
        <w:rPr>
          <w:sz w:val="24"/>
          <w:szCs w:val="24"/>
        </w:rPr>
        <w:t xml:space="preserve"> Helping staff to implement psychosocial interventions in care homes: augmenting existing practices and meeting needs for support</w:t>
      </w:r>
      <w:r>
        <w:rPr>
          <w:sz w:val="24"/>
          <w:szCs w:val="24"/>
        </w:rPr>
        <w:t xml:space="preserve">. </w:t>
      </w:r>
      <w:r w:rsidRPr="00CD77FB">
        <w:rPr>
          <w:sz w:val="24"/>
          <w:szCs w:val="24"/>
        </w:rPr>
        <w:t>International Journal of Geriatric Psychiatry</w:t>
      </w:r>
      <w:r>
        <w:rPr>
          <w:sz w:val="24"/>
          <w:szCs w:val="24"/>
        </w:rPr>
        <w:t xml:space="preserve">, 31(3), </w:t>
      </w:r>
      <w:r w:rsidRPr="00CD77FB">
        <w:rPr>
          <w:sz w:val="24"/>
          <w:szCs w:val="24"/>
        </w:rPr>
        <w:t>284-93</w:t>
      </w:r>
      <w:r>
        <w:rPr>
          <w:sz w:val="24"/>
          <w:szCs w:val="24"/>
        </w:rPr>
        <w:t>.</w:t>
      </w:r>
    </w:p>
    <w:p w:rsidR="006C1961" w:rsidRDefault="006C1961" w:rsidP="006C1961">
      <w:pPr>
        <w:pStyle w:val="ListParagraph"/>
        <w:numPr>
          <w:ilvl w:val="0"/>
          <w:numId w:val="5"/>
        </w:numPr>
        <w:rPr>
          <w:sz w:val="24"/>
          <w:szCs w:val="24"/>
        </w:rPr>
      </w:pPr>
      <w:r w:rsidRPr="006C1961">
        <w:rPr>
          <w:sz w:val="24"/>
          <w:szCs w:val="24"/>
        </w:rPr>
        <w:t>Vandrevala T, Samsi K, Rose C, Adenrele C, Barnes C, Manthorpe J. (2017) Perceived needs for support among care home staff providing end of life care for people with</w:t>
      </w:r>
      <w:r w:rsidR="00CD77FB">
        <w:rPr>
          <w:sz w:val="24"/>
          <w:szCs w:val="24"/>
        </w:rPr>
        <w:t xml:space="preserve"> dementia: a qualitative study.</w:t>
      </w:r>
      <w:r w:rsidRPr="006C1961">
        <w:rPr>
          <w:sz w:val="24"/>
          <w:szCs w:val="24"/>
        </w:rPr>
        <w:t xml:space="preserve"> </w:t>
      </w:r>
      <w:r w:rsidRPr="00CD77FB">
        <w:rPr>
          <w:i/>
          <w:sz w:val="24"/>
          <w:szCs w:val="24"/>
        </w:rPr>
        <w:t>International Journal of Geriatric Psychiatry, 32</w:t>
      </w:r>
      <w:r w:rsidRPr="006C1961">
        <w:rPr>
          <w:sz w:val="24"/>
          <w:szCs w:val="24"/>
        </w:rPr>
        <w:t>(2), 155-163</w:t>
      </w:r>
    </w:p>
    <w:p w:rsidR="006C1961" w:rsidRDefault="006C1961" w:rsidP="006C1961">
      <w:pPr>
        <w:pStyle w:val="ListParagraph"/>
        <w:numPr>
          <w:ilvl w:val="0"/>
          <w:numId w:val="5"/>
        </w:numPr>
        <w:rPr>
          <w:sz w:val="24"/>
          <w:szCs w:val="24"/>
        </w:rPr>
      </w:pPr>
      <w:r w:rsidRPr="006C1961">
        <w:rPr>
          <w:sz w:val="24"/>
          <w:szCs w:val="24"/>
        </w:rPr>
        <w:t xml:space="preserve">Morgan DG, Stewart NJ, D'Arcy C, Forbes D, Lawson J (2005) Work stress and physical assault of nursing aides in rural nursing homes with and without dementia special care units. </w:t>
      </w:r>
      <w:r w:rsidRPr="00CD77FB">
        <w:rPr>
          <w:i/>
          <w:sz w:val="24"/>
          <w:szCs w:val="24"/>
        </w:rPr>
        <w:t>Journal of Psychiatric and Mental Health Nursing, 12</w:t>
      </w:r>
      <w:r w:rsidRPr="006C1961">
        <w:rPr>
          <w:sz w:val="24"/>
          <w:szCs w:val="24"/>
        </w:rPr>
        <w:t>(3), 347-58</w:t>
      </w:r>
    </w:p>
    <w:p w:rsidR="006C1961" w:rsidRPr="006C1961" w:rsidRDefault="006C1961" w:rsidP="006C1961">
      <w:pPr>
        <w:pStyle w:val="ListParagraph"/>
        <w:numPr>
          <w:ilvl w:val="0"/>
          <w:numId w:val="5"/>
        </w:numPr>
        <w:rPr>
          <w:sz w:val="24"/>
          <w:szCs w:val="24"/>
        </w:rPr>
      </w:pPr>
      <w:r w:rsidRPr="006C1961">
        <w:rPr>
          <w:sz w:val="24"/>
          <w:szCs w:val="24"/>
        </w:rPr>
        <w:t xml:space="preserve">Scerri A, Scerri C. (2017) Outcomes in knowledge, attitudes and confidence of nursing staff working in nursing and residential care homes following a dementia training programme. </w:t>
      </w:r>
      <w:r w:rsidRPr="00CD77FB">
        <w:rPr>
          <w:i/>
          <w:sz w:val="24"/>
          <w:szCs w:val="24"/>
        </w:rPr>
        <w:t>Aging &amp; Mental Health</w:t>
      </w:r>
      <w:r w:rsidRPr="006C1961">
        <w:rPr>
          <w:sz w:val="24"/>
          <w:szCs w:val="24"/>
        </w:rPr>
        <w:t xml:space="preserve">, [Epub ahead of print]. doi: 10.1080/13607863.2017.1399342. </w:t>
      </w:r>
    </w:p>
    <w:p w:rsidR="006C1961" w:rsidRPr="006C1961" w:rsidRDefault="006C1961" w:rsidP="006C1961">
      <w:pPr>
        <w:pStyle w:val="ListParagraph"/>
        <w:numPr>
          <w:ilvl w:val="0"/>
          <w:numId w:val="5"/>
        </w:numPr>
        <w:rPr>
          <w:sz w:val="24"/>
          <w:szCs w:val="24"/>
        </w:rPr>
      </w:pPr>
      <w:r w:rsidRPr="006C1961">
        <w:rPr>
          <w:sz w:val="24"/>
          <w:szCs w:val="24"/>
        </w:rPr>
        <w:lastRenderedPageBreak/>
        <w:t xml:space="preserve">Zimmerman S, Williams CS, Reed PS, Boustani M, Preisser JS, Heck E, Sloane PD. (2005) Attitudes, stress, and satisfaction of staff who care for residents with dementia. </w:t>
      </w:r>
      <w:r w:rsidRPr="00CD77FB">
        <w:rPr>
          <w:i/>
          <w:sz w:val="24"/>
          <w:szCs w:val="24"/>
        </w:rPr>
        <w:t>The Gerontologist, 1</w:t>
      </w:r>
      <w:r w:rsidRPr="006C1961">
        <w:rPr>
          <w:sz w:val="24"/>
          <w:szCs w:val="24"/>
        </w:rPr>
        <w:t>(1), 96-105.</w:t>
      </w:r>
    </w:p>
    <w:p w:rsidR="006C1961" w:rsidRPr="006C1961" w:rsidRDefault="006C1961" w:rsidP="006C1961">
      <w:pPr>
        <w:pStyle w:val="ListParagraph"/>
        <w:numPr>
          <w:ilvl w:val="0"/>
          <w:numId w:val="5"/>
        </w:numPr>
        <w:rPr>
          <w:sz w:val="24"/>
          <w:szCs w:val="24"/>
        </w:rPr>
      </w:pPr>
      <w:r w:rsidRPr="006C1961">
        <w:rPr>
          <w:sz w:val="24"/>
          <w:szCs w:val="24"/>
        </w:rPr>
        <w:t>Spector A, Revolta C, Orrell M. (2016) The impact of staff training on staff outcomes in dementia care: a systematic review</w:t>
      </w:r>
      <w:r w:rsidRPr="00CD77FB">
        <w:rPr>
          <w:i/>
          <w:sz w:val="24"/>
          <w:szCs w:val="24"/>
        </w:rPr>
        <w:t>. International Journal of Geriatric Psychiatry, 31</w:t>
      </w:r>
      <w:r w:rsidRPr="006C1961">
        <w:rPr>
          <w:sz w:val="24"/>
          <w:szCs w:val="24"/>
        </w:rPr>
        <w:t>(11), 1172-1187.</w:t>
      </w:r>
    </w:p>
    <w:p w:rsidR="006C1961" w:rsidRDefault="00CD77FB" w:rsidP="00CD77FB">
      <w:pPr>
        <w:pStyle w:val="ListParagraph"/>
        <w:numPr>
          <w:ilvl w:val="0"/>
          <w:numId w:val="5"/>
        </w:numPr>
        <w:rPr>
          <w:sz w:val="24"/>
          <w:szCs w:val="24"/>
        </w:rPr>
      </w:pPr>
      <w:r w:rsidRPr="00CD77FB">
        <w:rPr>
          <w:sz w:val="24"/>
          <w:szCs w:val="24"/>
        </w:rPr>
        <w:t>Boersma</w:t>
      </w:r>
      <w:r>
        <w:rPr>
          <w:sz w:val="24"/>
          <w:szCs w:val="24"/>
        </w:rPr>
        <w:t xml:space="preserve"> P, van Weert JC, Lakerveld J</w:t>
      </w:r>
      <w:r w:rsidRPr="00CD77FB">
        <w:rPr>
          <w:sz w:val="24"/>
          <w:szCs w:val="24"/>
        </w:rPr>
        <w:t>, Dröes R</w:t>
      </w:r>
      <w:r>
        <w:rPr>
          <w:sz w:val="24"/>
          <w:szCs w:val="24"/>
        </w:rPr>
        <w:t>M</w:t>
      </w:r>
      <w:r w:rsidRPr="00CD77FB">
        <w:rPr>
          <w:sz w:val="24"/>
          <w:szCs w:val="24"/>
        </w:rPr>
        <w:t>.</w:t>
      </w:r>
      <w:r w:rsidR="006C1961" w:rsidRPr="006C1961">
        <w:rPr>
          <w:sz w:val="24"/>
          <w:szCs w:val="24"/>
        </w:rPr>
        <w:t xml:space="preserve"> </w:t>
      </w:r>
      <w:r>
        <w:rPr>
          <w:sz w:val="24"/>
          <w:szCs w:val="24"/>
        </w:rPr>
        <w:t xml:space="preserve">(2015) </w:t>
      </w:r>
      <w:r w:rsidRPr="00CD77FB">
        <w:rPr>
          <w:sz w:val="24"/>
          <w:szCs w:val="24"/>
        </w:rPr>
        <w:t>The art of successful implementation of psychosocial interventions in residential dementia care: a systematic review of the literature based on the RE-AIM framework</w:t>
      </w:r>
      <w:r>
        <w:rPr>
          <w:sz w:val="24"/>
          <w:szCs w:val="24"/>
        </w:rPr>
        <w:t xml:space="preserve">. </w:t>
      </w:r>
      <w:r w:rsidRPr="00CD77FB">
        <w:rPr>
          <w:i/>
          <w:sz w:val="24"/>
          <w:szCs w:val="24"/>
        </w:rPr>
        <w:t>International Psychogeriatrics, 27</w:t>
      </w:r>
      <w:r>
        <w:rPr>
          <w:sz w:val="24"/>
          <w:szCs w:val="24"/>
        </w:rPr>
        <w:t xml:space="preserve">(1), </w:t>
      </w:r>
      <w:r w:rsidRPr="00CD77FB">
        <w:rPr>
          <w:sz w:val="24"/>
          <w:szCs w:val="24"/>
        </w:rPr>
        <w:t>19-35</w:t>
      </w:r>
      <w:r>
        <w:rPr>
          <w:sz w:val="24"/>
          <w:szCs w:val="24"/>
        </w:rPr>
        <w:t>.</w:t>
      </w:r>
    </w:p>
    <w:p w:rsidR="006C1961" w:rsidRDefault="006C1961" w:rsidP="00CD77FB">
      <w:pPr>
        <w:pStyle w:val="ListParagraph"/>
        <w:numPr>
          <w:ilvl w:val="0"/>
          <w:numId w:val="5"/>
        </w:numPr>
        <w:rPr>
          <w:sz w:val="24"/>
          <w:szCs w:val="24"/>
        </w:rPr>
      </w:pPr>
      <w:r w:rsidRPr="006C1961">
        <w:rPr>
          <w:sz w:val="24"/>
          <w:szCs w:val="24"/>
        </w:rPr>
        <w:t>Goodman C, Dening T, Gordon AL, Davies SL, Meyer J, Martin FC, Gladman JRF, Bowman C, Victor C, Handley M, Gage</w:t>
      </w:r>
      <w:r w:rsidR="00CD77FB">
        <w:rPr>
          <w:sz w:val="24"/>
          <w:szCs w:val="24"/>
        </w:rPr>
        <w:t xml:space="preserve"> H, Iliffe S, Zubair M. (2016) </w:t>
      </w:r>
      <w:r w:rsidRPr="006C1961">
        <w:rPr>
          <w:sz w:val="24"/>
          <w:szCs w:val="24"/>
        </w:rPr>
        <w:t xml:space="preserve">Effective health care for older people living and dying </w:t>
      </w:r>
      <w:r w:rsidR="00CD77FB">
        <w:rPr>
          <w:sz w:val="24"/>
          <w:szCs w:val="24"/>
        </w:rPr>
        <w:t>in care homes: a realist review</w:t>
      </w:r>
      <w:r w:rsidRPr="006C1961">
        <w:rPr>
          <w:sz w:val="24"/>
          <w:szCs w:val="24"/>
        </w:rPr>
        <w:t xml:space="preserve">. </w:t>
      </w:r>
      <w:r w:rsidR="00CD77FB" w:rsidRPr="00CD77FB">
        <w:rPr>
          <w:i/>
          <w:sz w:val="24"/>
          <w:szCs w:val="24"/>
        </w:rPr>
        <w:t>BMC Health Services Research,</w:t>
      </w:r>
      <w:r w:rsidR="00CD77FB">
        <w:rPr>
          <w:sz w:val="24"/>
          <w:szCs w:val="24"/>
        </w:rPr>
        <w:t xml:space="preserve"> </w:t>
      </w:r>
      <w:r w:rsidR="00CD77FB" w:rsidRPr="00CD77FB">
        <w:rPr>
          <w:sz w:val="24"/>
          <w:szCs w:val="24"/>
        </w:rPr>
        <w:t>16:269</w:t>
      </w:r>
      <w:r w:rsidR="00CD77FB">
        <w:rPr>
          <w:sz w:val="24"/>
          <w:szCs w:val="24"/>
        </w:rPr>
        <w:t>.</w:t>
      </w:r>
    </w:p>
    <w:p w:rsidR="00E76C3D" w:rsidRPr="00E76C3D" w:rsidRDefault="00E76C3D" w:rsidP="00E76C3D">
      <w:pPr>
        <w:pStyle w:val="ListParagraph"/>
        <w:numPr>
          <w:ilvl w:val="0"/>
          <w:numId w:val="5"/>
        </w:numPr>
        <w:rPr>
          <w:sz w:val="24"/>
          <w:szCs w:val="24"/>
        </w:rPr>
      </w:pPr>
      <w:r w:rsidRPr="00E76C3D">
        <w:rPr>
          <w:sz w:val="24"/>
          <w:szCs w:val="24"/>
        </w:rPr>
        <w:t xml:space="preserve">Surr CA, Gates C, Irving D, Oyebode J, Smith SJ, Parveen S, Drury M, Dennison A. (2017) Effective dementia education and training for the health and social care workforce: A systematic review of the literature. </w:t>
      </w:r>
      <w:r w:rsidRPr="00CD77FB">
        <w:rPr>
          <w:i/>
          <w:sz w:val="24"/>
          <w:szCs w:val="24"/>
        </w:rPr>
        <w:t>Review of Educational Research, 87</w:t>
      </w:r>
      <w:r w:rsidRPr="00E76C3D">
        <w:rPr>
          <w:sz w:val="24"/>
          <w:szCs w:val="24"/>
        </w:rPr>
        <w:t>(5), 966-1002.</w:t>
      </w:r>
    </w:p>
    <w:p w:rsidR="00E76C3D" w:rsidRPr="00E76C3D" w:rsidRDefault="00E76C3D" w:rsidP="00E76C3D">
      <w:pPr>
        <w:pStyle w:val="ListParagraph"/>
        <w:numPr>
          <w:ilvl w:val="0"/>
          <w:numId w:val="5"/>
        </w:numPr>
        <w:rPr>
          <w:sz w:val="24"/>
          <w:szCs w:val="24"/>
        </w:rPr>
      </w:pPr>
      <w:r w:rsidRPr="00E76C3D">
        <w:rPr>
          <w:sz w:val="24"/>
          <w:szCs w:val="24"/>
        </w:rPr>
        <w:t xml:space="preserve">Hall AJ, Watkins R, Lang IA, Endacott R, Goodwin VA. (2017) The experiences of physiotherapists treating people with dementia who fracture their hip. </w:t>
      </w:r>
      <w:r w:rsidRPr="00CD77FB">
        <w:rPr>
          <w:i/>
          <w:sz w:val="24"/>
          <w:szCs w:val="24"/>
        </w:rPr>
        <w:t>BMC Geriatrics</w:t>
      </w:r>
      <w:r w:rsidRPr="00E76C3D">
        <w:rPr>
          <w:sz w:val="24"/>
          <w:szCs w:val="24"/>
        </w:rPr>
        <w:t>, 17:91.</w:t>
      </w:r>
    </w:p>
    <w:p w:rsidR="00360361" w:rsidRPr="00360361" w:rsidRDefault="00360361" w:rsidP="00360361">
      <w:pPr>
        <w:pStyle w:val="ListParagraph"/>
        <w:numPr>
          <w:ilvl w:val="0"/>
          <w:numId w:val="5"/>
        </w:numPr>
        <w:rPr>
          <w:sz w:val="24"/>
          <w:szCs w:val="24"/>
        </w:rPr>
      </w:pPr>
      <w:r w:rsidRPr="00360361">
        <w:rPr>
          <w:sz w:val="24"/>
          <w:szCs w:val="24"/>
        </w:rPr>
        <w:t xml:space="preserve">Lawrence V, Fossey J, Ballard C, Moniz-Cook E, Murray J. (2012) Improving quality of life for people with dementia in care homes: making psychosocial interventions work. </w:t>
      </w:r>
      <w:r w:rsidRPr="00CD77FB">
        <w:rPr>
          <w:i/>
          <w:sz w:val="24"/>
          <w:szCs w:val="24"/>
        </w:rPr>
        <w:t>International Journal of Geriatric Psychiatry, 31</w:t>
      </w:r>
      <w:r w:rsidRPr="00360361">
        <w:rPr>
          <w:sz w:val="24"/>
          <w:szCs w:val="24"/>
        </w:rPr>
        <w:t>(11), 1172-1187.</w:t>
      </w:r>
    </w:p>
    <w:p w:rsidR="005304D3" w:rsidRPr="005304D3" w:rsidRDefault="005304D3" w:rsidP="005304D3">
      <w:pPr>
        <w:pStyle w:val="ListParagraph"/>
        <w:numPr>
          <w:ilvl w:val="0"/>
          <w:numId w:val="5"/>
        </w:numPr>
        <w:rPr>
          <w:sz w:val="24"/>
          <w:szCs w:val="24"/>
        </w:rPr>
      </w:pPr>
      <w:r w:rsidRPr="005304D3">
        <w:rPr>
          <w:sz w:val="24"/>
          <w:szCs w:val="24"/>
        </w:rPr>
        <w:t xml:space="preserve">Koskela SA, Jones F, Clarke N, Anderson L, Kennedy B, Grant R, Gage H, Hurley MV. (2015). Active Residents in Care Homes (ARCH): study protocol to investigate the implementation and outcomes of a whole-systems activity programme in residential care homes for older people. </w:t>
      </w:r>
      <w:r w:rsidRPr="00CD77FB">
        <w:rPr>
          <w:i/>
          <w:sz w:val="24"/>
          <w:szCs w:val="24"/>
        </w:rPr>
        <w:t>Physiotherapy</w:t>
      </w:r>
      <w:r w:rsidRPr="005304D3">
        <w:rPr>
          <w:sz w:val="24"/>
          <w:szCs w:val="24"/>
        </w:rPr>
        <w:t>, [Epub ahead of print], doi:10.1016/j.physio.2015.12.001.</w:t>
      </w:r>
    </w:p>
    <w:p w:rsidR="005304D3" w:rsidRPr="005304D3" w:rsidRDefault="005304D3" w:rsidP="005304D3">
      <w:pPr>
        <w:pStyle w:val="ListParagraph"/>
        <w:numPr>
          <w:ilvl w:val="0"/>
          <w:numId w:val="5"/>
        </w:numPr>
        <w:rPr>
          <w:sz w:val="24"/>
          <w:szCs w:val="24"/>
        </w:rPr>
      </w:pPr>
      <w:r w:rsidRPr="005304D3">
        <w:rPr>
          <w:sz w:val="24"/>
          <w:szCs w:val="24"/>
        </w:rPr>
        <w:t xml:space="preserve">Smith R, Wood J, Jones F, Anderson L, Hurley M. (2017) Active Residents in Care Homes (ARCH): a holistic approach to promoting and encouraging meaningful activity for residents living in care homes (innovative practice). </w:t>
      </w:r>
      <w:r w:rsidRPr="00CD77FB">
        <w:rPr>
          <w:i/>
          <w:sz w:val="24"/>
          <w:szCs w:val="24"/>
        </w:rPr>
        <w:t>Dementia</w:t>
      </w:r>
      <w:r w:rsidRPr="005304D3">
        <w:rPr>
          <w:sz w:val="24"/>
          <w:szCs w:val="24"/>
        </w:rPr>
        <w:t xml:space="preserve">, [Epub ahead of print], doi:10.1177/1471301217727129. </w:t>
      </w:r>
    </w:p>
    <w:p w:rsidR="005304D3" w:rsidRPr="005304D3" w:rsidRDefault="005304D3" w:rsidP="005304D3">
      <w:pPr>
        <w:pStyle w:val="ListParagraph"/>
        <w:numPr>
          <w:ilvl w:val="0"/>
          <w:numId w:val="5"/>
        </w:numPr>
        <w:rPr>
          <w:sz w:val="24"/>
          <w:szCs w:val="24"/>
        </w:rPr>
      </w:pPr>
      <w:r w:rsidRPr="005304D3">
        <w:rPr>
          <w:sz w:val="24"/>
          <w:szCs w:val="24"/>
        </w:rPr>
        <w:t xml:space="preserve">McLafferty I. (2004) Focus group interviews as a data collecting strategy. </w:t>
      </w:r>
      <w:r w:rsidRPr="00CD77FB">
        <w:rPr>
          <w:i/>
          <w:sz w:val="24"/>
          <w:szCs w:val="24"/>
        </w:rPr>
        <w:t>Journal of Advanced Nursing, 48</w:t>
      </w:r>
      <w:r w:rsidRPr="005304D3">
        <w:rPr>
          <w:sz w:val="24"/>
          <w:szCs w:val="24"/>
        </w:rPr>
        <w:t>(2), 187-94.</w:t>
      </w:r>
    </w:p>
    <w:p w:rsidR="005304D3" w:rsidRPr="005304D3" w:rsidRDefault="005304D3" w:rsidP="005304D3">
      <w:pPr>
        <w:pStyle w:val="ListParagraph"/>
        <w:numPr>
          <w:ilvl w:val="0"/>
          <w:numId w:val="5"/>
        </w:numPr>
        <w:rPr>
          <w:sz w:val="24"/>
          <w:szCs w:val="24"/>
        </w:rPr>
      </w:pPr>
      <w:r w:rsidRPr="005304D3">
        <w:rPr>
          <w:sz w:val="24"/>
          <w:szCs w:val="24"/>
        </w:rPr>
        <w:t>Breen RL. (2006) A practical guide to focus-group research.</w:t>
      </w:r>
      <w:r w:rsidRPr="00CD77FB">
        <w:rPr>
          <w:i/>
          <w:sz w:val="24"/>
          <w:szCs w:val="24"/>
        </w:rPr>
        <w:t xml:space="preserve"> Journal of Geography in Higher Education, 30</w:t>
      </w:r>
      <w:r w:rsidRPr="005304D3">
        <w:rPr>
          <w:sz w:val="24"/>
          <w:szCs w:val="24"/>
        </w:rPr>
        <w:t>(3), 463-475.</w:t>
      </w:r>
    </w:p>
    <w:p w:rsidR="005304D3" w:rsidRPr="005304D3" w:rsidRDefault="005304D3" w:rsidP="005304D3">
      <w:pPr>
        <w:pStyle w:val="ListParagraph"/>
        <w:numPr>
          <w:ilvl w:val="0"/>
          <w:numId w:val="5"/>
        </w:numPr>
        <w:rPr>
          <w:sz w:val="24"/>
          <w:szCs w:val="24"/>
        </w:rPr>
      </w:pPr>
      <w:r w:rsidRPr="005304D3">
        <w:rPr>
          <w:sz w:val="24"/>
          <w:szCs w:val="24"/>
        </w:rPr>
        <w:t xml:space="preserve">Hennink MM. (2014) </w:t>
      </w:r>
      <w:r w:rsidRPr="00CD77FB">
        <w:rPr>
          <w:i/>
          <w:sz w:val="24"/>
          <w:szCs w:val="24"/>
        </w:rPr>
        <w:t>Focus Group Discussions: Understanding Qualitative Research</w:t>
      </w:r>
      <w:r w:rsidRPr="005304D3">
        <w:rPr>
          <w:sz w:val="24"/>
          <w:szCs w:val="24"/>
        </w:rPr>
        <w:t>. Oxford University Press: New York.</w:t>
      </w:r>
    </w:p>
    <w:p w:rsidR="005304D3" w:rsidRPr="005304D3" w:rsidRDefault="005304D3" w:rsidP="005304D3">
      <w:pPr>
        <w:pStyle w:val="ListParagraph"/>
        <w:numPr>
          <w:ilvl w:val="0"/>
          <w:numId w:val="5"/>
        </w:numPr>
        <w:rPr>
          <w:sz w:val="24"/>
          <w:szCs w:val="24"/>
        </w:rPr>
      </w:pPr>
      <w:r w:rsidRPr="005304D3">
        <w:rPr>
          <w:sz w:val="24"/>
          <w:szCs w:val="24"/>
        </w:rPr>
        <w:t>Auerbach C, Silverstein LB. (2003</w:t>
      </w:r>
      <w:r w:rsidRPr="00CD77FB">
        <w:rPr>
          <w:i/>
          <w:sz w:val="24"/>
          <w:szCs w:val="24"/>
        </w:rPr>
        <w:t xml:space="preserve">) Qualitative Data </w:t>
      </w:r>
      <w:r w:rsidR="00CD77FB" w:rsidRPr="00CD77FB">
        <w:rPr>
          <w:i/>
          <w:sz w:val="24"/>
          <w:szCs w:val="24"/>
        </w:rPr>
        <w:t>a</w:t>
      </w:r>
      <w:r w:rsidRPr="00CD77FB">
        <w:rPr>
          <w:i/>
          <w:sz w:val="24"/>
          <w:szCs w:val="24"/>
        </w:rPr>
        <w:t>n Introduction to Coding and Analysis</w:t>
      </w:r>
      <w:r w:rsidRPr="005304D3">
        <w:rPr>
          <w:sz w:val="24"/>
          <w:szCs w:val="24"/>
        </w:rPr>
        <w:t>. New York University Press.</w:t>
      </w:r>
    </w:p>
    <w:p w:rsidR="005304D3" w:rsidRPr="005304D3" w:rsidRDefault="005304D3" w:rsidP="005304D3">
      <w:pPr>
        <w:pStyle w:val="ListParagraph"/>
        <w:numPr>
          <w:ilvl w:val="0"/>
          <w:numId w:val="5"/>
        </w:numPr>
        <w:rPr>
          <w:sz w:val="24"/>
          <w:szCs w:val="24"/>
        </w:rPr>
      </w:pPr>
      <w:r w:rsidRPr="005304D3">
        <w:rPr>
          <w:sz w:val="24"/>
          <w:szCs w:val="24"/>
        </w:rPr>
        <w:lastRenderedPageBreak/>
        <w:t xml:space="preserve">Braun V, Clarke V. (2006) Using thematic analysis in psychology. </w:t>
      </w:r>
      <w:r w:rsidRPr="00CD77FB">
        <w:rPr>
          <w:i/>
          <w:sz w:val="24"/>
          <w:szCs w:val="24"/>
        </w:rPr>
        <w:t>Qualitative Research in Psychology, 3</w:t>
      </w:r>
      <w:r w:rsidRPr="005304D3">
        <w:rPr>
          <w:sz w:val="24"/>
          <w:szCs w:val="24"/>
        </w:rPr>
        <w:t>(2), 77-101.</w:t>
      </w:r>
    </w:p>
    <w:p w:rsidR="005304D3" w:rsidRPr="005304D3" w:rsidRDefault="005304D3" w:rsidP="005304D3">
      <w:pPr>
        <w:pStyle w:val="ListParagraph"/>
        <w:numPr>
          <w:ilvl w:val="0"/>
          <w:numId w:val="5"/>
        </w:numPr>
        <w:rPr>
          <w:sz w:val="24"/>
          <w:szCs w:val="24"/>
        </w:rPr>
      </w:pPr>
      <w:r w:rsidRPr="005304D3">
        <w:rPr>
          <w:sz w:val="24"/>
          <w:szCs w:val="24"/>
        </w:rPr>
        <w:t>Vaismoradi M, Jones J, Turunen H,  Snelgrove S. (2016). Theme development in qualitative content analysis and thematic analysis</w:t>
      </w:r>
      <w:r w:rsidRPr="00CD77FB">
        <w:rPr>
          <w:i/>
          <w:sz w:val="24"/>
          <w:szCs w:val="24"/>
        </w:rPr>
        <w:t>. Journal of Nursing Education and Practice, 6</w:t>
      </w:r>
      <w:r w:rsidRPr="005304D3">
        <w:rPr>
          <w:sz w:val="24"/>
          <w:szCs w:val="24"/>
        </w:rPr>
        <w:t xml:space="preserve">(5), 100-110. </w:t>
      </w:r>
    </w:p>
    <w:p w:rsidR="005304D3" w:rsidRPr="005304D3" w:rsidRDefault="005304D3" w:rsidP="005304D3">
      <w:pPr>
        <w:pStyle w:val="ListParagraph"/>
        <w:numPr>
          <w:ilvl w:val="0"/>
          <w:numId w:val="5"/>
        </w:numPr>
        <w:rPr>
          <w:sz w:val="24"/>
          <w:szCs w:val="24"/>
        </w:rPr>
      </w:pPr>
      <w:r w:rsidRPr="005304D3">
        <w:rPr>
          <w:sz w:val="24"/>
          <w:szCs w:val="24"/>
        </w:rPr>
        <w:t xml:space="preserve">Morse JM. (2015) Critical analysis of strategies for determining rigor in qualitative inquiry. </w:t>
      </w:r>
      <w:r w:rsidRPr="00CD77FB">
        <w:rPr>
          <w:i/>
          <w:sz w:val="24"/>
          <w:szCs w:val="24"/>
        </w:rPr>
        <w:t>Qualitative Health Research, 25</w:t>
      </w:r>
      <w:r w:rsidRPr="005304D3">
        <w:rPr>
          <w:sz w:val="24"/>
          <w:szCs w:val="24"/>
        </w:rPr>
        <w:t>(9), 1212–1222.</w:t>
      </w:r>
    </w:p>
    <w:p w:rsidR="005304D3" w:rsidRPr="005304D3" w:rsidRDefault="005304D3" w:rsidP="005304D3">
      <w:pPr>
        <w:pStyle w:val="ListParagraph"/>
        <w:numPr>
          <w:ilvl w:val="0"/>
          <w:numId w:val="5"/>
        </w:numPr>
        <w:rPr>
          <w:sz w:val="24"/>
          <w:szCs w:val="24"/>
        </w:rPr>
      </w:pPr>
      <w:r w:rsidRPr="005304D3">
        <w:rPr>
          <w:sz w:val="24"/>
          <w:szCs w:val="24"/>
        </w:rPr>
        <w:t xml:space="preserve">Tong A, Sainsbury P, Craig J (2007) Consolidated criteria for reporting qualitative research (COREQ): a 32-item checklist for interviews and focus groups. </w:t>
      </w:r>
      <w:r w:rsidRPr="00CD77FB">
        <w:rPr>
          <w:i/>
          <w:sz w:val="24"/>
          <w:szCs w:val="24"/>
        </w:rPr>
        <w:t>International Journal for Quality in Health Care, 19</w:t>
      </w:r>
      <w:r w:rsidRPr="005304D3">
        <w:rPr>
          <w:sz w:val="24"/>
          <w:szCs w:val="24"/>
        </w:rPr>
        <w:t>(6), 349-357.</w:t>
      </w:r>
    </w:p>
    <w:p w:rsidR="005304D3" w:rsidRPr="005304D3" w:rsidRDefault="005304D3" w:rsidP="005304D3">
      <w:pPr>
        <w:pStyle w:val="ListParagraph"/>
        <w:numPr>
          <w:ilvl w:val="0"/>
          <w:numId w:val="5"/>
        </w:numPr>
        <w:rPr>
          <w:sz w:val="24"/>
          <w:szCs w:val="24"/>
        </w:rPr>
      </w:pPr>
      <w:r w:rsidRPr="005304D3">
        <w:rPr>
          <w:sz w:val="24"/>
          <w:szCs w:val="24"/>
        </w:rPr>
        <w:t xml:space="preserve">Kruger RA, Casey MA. (2015) </w:t>
      </w:r>
      <w:r w:rsidRPr="00CD77FB">
        <w:rPr>
          <w:i/>
          <w:sz w:val="24"/>
          <w:szCs w:val="24"/>
        </w:rPr>
        <w:t>Focus Groups: A Practical Guide for Applied Research</w:t>
      </w:r>
      <w:r w:rsidRPr="005304D3">
        <w:rPr>
          <w:sz w:val="24"/>
          <w:szCs w:val="24"/>
        </w:rPr>
        <w:t>. London: SAGE Publications.</w:t>
      </w:r>
    </w:p>
    <w:p w:rsidR="00B46EDD" w:rsidRDefault="00B46EDD" w:rsidP="00B1273C">
      <w:pPr>
        <w:rPr>
          <w:sz w:val="24"/>
          <w:szCs w:val="24"/>
        </w:rPr>
      </w:pPr>
    </w:p>
    <w:p w:rsidR="00B1273C" w:rsidRDefault="00B1273C" w:rsidP="00B1273C">
      <w:pPr>
        <w:pStyle w:val="Heading2"/>
      </w:pPr>
      <w:r w:rsidRPr="00F6075D">
        <w:t>Table 1. ARCH training modules</w:t>
      </w:r>
    </w:p>
    <w:tbl>
      <w:tblPr>
        <w:tblStyle w:val="TableGrid"/>
        <w:tblW w:w="0" w:type="auto"/>
        <w:tblLook w:val="04A0" w:firstRow="1" w:lastRow="0" w:firstColumn="1" w:lastColumn="0" w:noHBand="0" w:noVBand="1"/>
      </w:tblPr>
      <w:tblGrid>
        <w:gridCol w:w="5221"/>
      </w:tblGrid>
      <w:tr w:rsidR="00B1273C" w:rsidTr="00DB1163">
        <w:trPr>
          <w:trHeight w:val="3558"/>
        </w:trPr>
        <w:tc>
          <w:tcPr>
            <w:tcW w:w="5221" w:type="dxa"/>
          </w:tcPr>
          <w:p w:rsidR="00B1273C" w:rsidRDefault="00B1273C" w:rsidP="00DB1163">
            <w:pPr>
              <w:pStyle w:val="ListParagraph"/>
              <w:rPr>
                <w:sz w:val="24"/>
                <w:szCs w:val="24"/>
              </w:rPr>
            </w:pPr>
          </w:p>
          <w:p w:rsidR="00B1273C" w:rsidRPr="005223D9" w:rsidRDefault="00B1273C" w:rsidP="00DB1163">
            <w:pPr>
              <w:pStyle w:val="ListParagraph"/>
              <w:numPr>
                <w:ilvl w:val="0"/>
                <w:numId w:val="4"/>
              </w:numPr>
              <w:rPr>
                <w:sz w:val="24"/>
                <w:szCs w:val="24"/>
              </w:rPr>
            </w:pPr>
            <w:r w:rsidRPr="005223D9">
              <w:rPr>
                <w:sz w:val="24"/>
                <w:szCs w:val="24"/>
              </w:rPr>
              <w:t>Introduction to ARCH and the wellbeing wheel</w:t>
            </w:r>
          </w:p>
          <w:p w:rsidR="00B1273C" w:rsidRPr="005223D9" w:rsidRDefault="00B1273C" w:rsidP="00DB1163">
            <w:pPr>
              <w:pStyle w:val="ListParagraph"/>
              <w:numPr>
                <w:ilvl w:val="0"/>
                <w:numId w:val="4"/>
              </w:numPr>
              <w:rPr>
                <w:sz w:val="24"/>
                <w:szCs w:val="24"/>
              </w:rPr>
            </w:pPr>
            <w:r w:rsidRPr="005223D9">
              <w:rPr>
                <w:sz w:val="24"/>
                <w:szCs w:val="24"/>
              </w:rPr>
              <w:t>Importance of knowing the person</w:t>
            </w:r>
          </w:p>
          <w:p w:rsidR="00B1273C" w:rsidRPr="005223D9" w:rsidRDefault="00B1273C" w:rsidP="00DB1163">
            <w:pPr>
              <w:pStyle w:val="ListParagraph"/>
              <w:numPr>
                <w:ilvl w:val="0"/>
                <w:numId w:val="4"/>
              </w:numPr>
              <w:rPr>
                <w:sz w:val="24"/>
                <w:szCs w:val="24"/>
              </w:rPr>
            </w:pPr>
            <w:r w:rsidRPr="005223D9">
              <w:rPr>
                <w:sz w:val="24"/>
                <w:szCs w:val="24"/>
              </w:rPr>
              <w:t xml:space="preserve">Communication                           </w:t>
            </w:r>
          </w:p>
          <w:p w:rsidR="00B1273C" w:rsidRPr="005223D9" w:rsidRDefault="00B1273C" w:rsidP="00DB1163">
            <w:pPr>
              <w:pStyle w:val="ListParagraph"/>
              <w:numPr>
                <w:ilvl w:val="0"/>
                <w:numId w:val="4"/>
              </w:numPr>
              <w:rPr>
                <w:sz w:val="24"/>
                <w:szCs w:val="24"/>
              </w:rPr>
            </w:pPr>
            <w:r w:rsidRPr="005223D9">
              <w:rPr>
                <w:sz w:val="24"/>
                <w:szCs w:val="24"/>
              </w:rPr>
              <w:t>Wellbeing, ill-being and behaviour</w:t>
            </w:r>
          </w:p>
          <w:p w:rsidR="00B1273C" w:rsidRPr="005223D9" w:rsidRDefault="00B1273C" w:rsidP="00DB1163">
            <w:pPr>
              <w:pStyle w:val="ListParagraph"/>
              <w:numPr>
                <w:ilvl w:val="0"/>
                <w:numId w:val="4"/>
              </w:numPr>
              <w:rPr>
                <w:sz w:val="24"/>
                <w:szCs w:val="24"/>
              </w:rPr>
            </w:pPr>
            <w:r w:rsidRPr="005223D9">
              <w:rPr>
                <w:sz w:val="24"/>
                <w:szCs w:val="24"/>
              </w:rPr>
              <w:t>Meaningful activity</w:t>
            </w:r>
          </w:p>
          <w:p w:rsidR="00B1273C" w:rsidRPr="005223D9" w:rsidRDefault="00B1273C" w:rsidP="00DB1163">
            <w:pPr>
              <w:pStyle w:val="ListParagraph"/>
              <w:numPr>
                <w:ilvl w:val="0"/>
                <w:numId w:val="4"/>
              </w:numPr>
              <w:rPr>
                <w:sz w:val="24"/>
                <w:szCs w:val="24"/>
              </w:rPr>
            </w:pPr>
            <w:r w:rsidRPr="005223D9">
              <w:rPr>
                <w:sz w:val="24"/>
                <w:szCs w:val="24"/>
              </w:rPr>
              <w:t>Facilitating group activities</w:t>
            </w:r>
          </w:p>
          <w:p w:rsidR="00B1273C" w:rsidRPr="005223D9" w:rsidRDefault="00B1273C" w:rsidP="00DB1163">
            <w:pPr>
              <w:pStyle w:val="ListParagraph"/>
              <w:numPr>
                <w:ilvl w:val="0"/>
                <w:numId w:val="4"/>
              </w:numPr>
              <w:rPr>
                <w:sz w:val="24"/>
                <w:szCs w:val="24"/>
              </w:rPr>
            </w:pPr>
            <w:r w:rsidRPr="005223D9">
              <w:rPr>
                <w:sz w:val="24"/>
                <w:szCs w:val="24"/>
              </w:rPr>
              <w:t>The environment</w:t>
            </w:r>
          </w:p>
          <w:p w:rsidR="00B1273C" w:rsidRPr="005223D9" w:rsidRDefault="00B1273C" w:rsidP="00DB1163">
            <w:pPr>
              <w:pStyle w:val="ListParagraph"/>
              <w:numPr>
                <w:ilvl w:val="0"/>
                <w:numId w:val="4"/>
              </w:numPr>
              <w:rPr>
                <w:sz w:val="24"/>
                <w:szCs w:val="24"/>
              </w:rPr>
            </w:pPr>
            <w:r w:rsidRPr="005223D9">
              <w:rPr>
                <w:sz w:val="24"/>
                <w:szCs w:val="24"/>
              </w:rPr>
              <w:t>Mobility, activity and positive risk taking</w:t>
            </w:r>
          </w:p>
          <w:p w:rsidR="00B1273C" w:rsidRPr="005223D9" w:rsidRDefault="00B1273C" w:rsidP="00DB1163">
            <w:pPr>
              <w:pStyle w:val="ListParagraph"/>
              <w:numPr>
                <w:ilvl w:val="0"/>
                <w:numId w:val="4"/>
              </w:numPr>
              <w:rPr>
                <w:sz w:val="24"/>
                <w:szCs w:val="24"/>
              </w:rPr>
            </w:pPr>
            <w:r w:rsidRPr="005223D9">
              <w:rPr>
                <w:sz w:val="24"/>
                <w:szCs w:val="24"/>
              </w:rPr>
              <w:t>Falls and medication</w:t>
            </w:r>
          </w:p>
          <w:p w:rsidR="00B1273C" w:rsidRPr="005223D9" w:rsidRDefault="00B1273C" w:rsidP="00DB1163">
            <w:pPr>
              <w:pStyle w:val="ListParagraph"/>
              <w:numPr>
                <w:ilvl w:val="0"/>
                <w:numId w:val="4"/>
              </w:numPr>
            </w:pPr>
            <w:r w:rsidRPr="005223D9">
              <w:rPr>
                <w:sz w:val="24"/>
                <w:szCs w:val="24"/>
              </w:rPr>
              <w:t>Sleep and arousal</w:t>
            </w:r>
          </w:p>
          <w:p w:rsidR="00B1273C" w:rsidRPr="00F63531" w:rsidRDefault="00B1273C" w:rsidP="00DB1163">
            <w:pPr>
              <w:ind w:left="360"/>
            </w:pPr>
          </w:p>
        </w:tc>
      </w:tr>
    </w:tbl>
    <w:p w:rsidR="00B1273C" w:rsidRPr="00B1273C" w:rsidRDefault="00B1273C" w:rsidP="00B1273C">
      <w:pPr>
        <w:rPr>
          <w:sz w:val="24"/>
          <w:szCs w:val="24"/>
        </w:rPr>
      </w:pPr>
    </w:p>
    <w:sectPr w:rsidR="00B1273C" w:rsidRPr="00B1273C" w:rsidSect="009B4E8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72" w:rsidRDefault="004D6672" w:rsidP="00C96BD5">
      <w:pPr>
        <w:spacing w:after="0" w:line="240" w:lineRule="auto"/>
      </w:pPr>
      <w:r>
        <w:separator/>
      </w:r>
    </w:p>
  </w:endnote>
  <w:endnote w:type="continuationSeparator" w:id="0">
    <w:p w:rsidR="004D6672" w:rsidRDefault="004D6672" w:rsidP="00C9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943930"/>
      <w:docPartObj>
        <w:docPartGallery w:val="Page Numbers (Bottom of Page)"/>
        <w:docPartUnique/>
      </w:docPartObj>
    </w:sdtPr>
    <w:sdtEndPr>
      <w:rPr>
        <w:noProof/>
      </w:rPr>
    </w:sdtEndPr>
    <w:sdtContent>
      <w:p w:rsidR="00D04546" w:rsidRDefault="00D04546">
        <w:pPr>
          <w:pStyle w:val="Footer"/>
          <w:jc w:val="center"/>
        </w:pPr>
        <w:r>
          <w:fldChar w:fldCharType="begin"/>
        </w:r>
        <w:r>
          <w:instrText xml:space="preserve"> PAGE   \* MERGEFORMAT </w:instrText>
        </w:r>
        <w:r>
          <w:fldChar w:fldCharType="separate"/>
        </w:r>
        <w:r w:rsidR="005F3E26">
          <w:rPr>
            <w:noProof/>
          </w:rPr>
          <w:t>1</w:t>
        </w:r>
        <w:r>
          <w:rPr>
            <w:noProof/>
          </w:rPr>
          <w:fldChar w:fldCharType="end"/>
        </w:r>
      </w:p>
    </w:sdtContent>
  </w:sdt>
  <w:p w:rsidR="00D04546" w:rsidRDefault="00D04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72" w:rsidRDefault="004D6672" w:rsidP="00C96BD5">
      <w:pPr>
        <w:spacing w:after="0" w:line="240" w:lineRule="auto"/>
      </w:pPr>
      <w:r>
        <w:separator/>
      </w:r>
    </w:p>
  </w:footnote>
  <w:footnote w:type="continuationSeparator" w:id="0">
    <w:p w:rsidR="004D6672" w:rsidRDefault="004D6672" w:rsidP="00C9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46" w:rsidRDefault="00D04546">
    <w:pPr>
      <w:pStyle w:val="Header"/>
    </w:pPr>
    <w:r>
      <w:t xml:space="preserve"> </w:t>
    </w:r>
  </w:p>
  <w:p w:rsidR="00D04546" w:rsidRDefault="00D045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648D"/>
    <w:multiLevelType w:val="hybridMultilevel"/>
    <w:tmpl w:val="A268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670DC"/>
    <w:multiLevelType w:val="hybridMultilevel"/>
    <w:tmpl w:val="5CD0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B0357"/>
    <w:multiLevelType w:val="hybridMultilevel"/>
    <w:tmpl w:val="AB7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92040"/>
    <w:multiLevelType w:val="hybridMultilevel"/>
    <w:tmpl w:val="CA18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2A1370"/>
    <w:multiLevelType w:val="hybridMultilevel"/>
    <w:tmpl w:val="B968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D64A21"/>
    <w:multiLevelType w:val="hybridMultilevel"/>
    <w:tmpl w:val="A8B82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92EB6"/>
    <w:multiLevelType w:val="hybridMultilevel"/>
    <w:tmpl w:val="628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57BBD"/>
    <w:multiLevelType w:val="hybridMultilevel"/>
    <w:tmpl w:val="09E86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29"/>
    <w:rsid w:val="00000EE2"/>
    <w:rsid w:val="000015E9"/>
    <w:rsid w:val="000046EE"/>
    <w:rsid w:val="000204A7"/>
    <w:rsid w:val="00033CD7"/>
    <w:rsid w:val="00036724"/>
    <w:rsid w:val="00042265"/>
    <w:rsid w:val="0004529D"/>
    <w:rsid w:val="000457D4"/>
    <w:rsid w:val="000619FD"/>
    <w:rsid w:val="00065517"/>
    <w:rsid w:val="000656C2"/>
    <w:rsid w:val="00073B2B"/>
    <w:rsid w:val="00075F61"/>
    <w:rsid w:val="00077673"/>
    <w:rsid w:val="000817D3"/>
    <w:rsid w:val="00084778"/>
    <w:rsid w:val="00085D20"/>
    <w:rsid w:val="0009382A"/>
    <w:rsid w:val="000B5D66"/>
    <w:rsid w:val="000B5FF9"/>
    <w:rsid w:val="000C7480"/>
    <w:rsid w:val="000D7A26"/>
    <w:rsid w:val="000F15A1"/>
    <w:rsid w:val="000F3B6C"/>
    <w:rsid w:val="00100EFE"/>
    <w:rsid w:val="00107B5E"/>
    <w:rsid w:val="001106D0"/>
    <w:rsid w:val="00111284"/>
    <w:rsid w:val="00113C34"/>
    <w:rsid w:val="00123052"/>
    <w:rsid w:val="0013357C"/>
    <w:rsid w:val="00137342"/>
    <w:rsid w:val="00150F0A"/>
    <w:rsid w:val="00151788"/>
    <w:rsid w:val="00151DB7"/>
    <w:rsid w:val="001549AA"/>
    <w:rsid w:val="00161B66"/>
    <w:rsid w:val="001620D0"/>
    <w:rsid w:val="00162EE7"/>
    <w:rsid w:val="00167A30"/>
    <w:rsid w:val="00186485"/>
    <w:rsid w:val="0019218B"/>
    <w:rsid w:val="00197347"/>
    <w:rsid w:val="001B16D0"/>
    <w:rsid w:val="001B2FF8"/>
    <w:rsid w:val="001B3032"/>
    <w:rsid w:val="001B3B35"/>
    <w:rsid w:val="001B5C55"/>
    <w:rsid w:val="001B7314"/>
    <w:rsid w:val="001C34A8"/>
    <w:rsid w:val="001C53A9"/>
    <w:rsid w:val="001D0AAF"/>
    <w:rsid w:val="001D0F47"/>
    <w:rsid w:val="001D2DE5"/>
    <w:rsid w:val="001D6B9E"/>
    <w:rsid w:val="001E10BF"/>
    <w:rsid w:val="001E7541"/>
    <w:rsid w:val="001F15FB"/>
    <w:rsid w:val="001F4D92"/>
    <w:rsid w:val="001F5A42"/>
    <w:rsid w:val="00204710"/>
    <w:rsid w:val="002063BF"/>
    <w:rsid w:val="00214844"/>
    <w:rsid w:val="00223DA5"/>
    <w:rsid w:val="002331B6"/>
    <w:rsid w:val="00243BDE"/>
    <w:rsid w:val="00243F8C"/>
    <w:rsid w:val="0025312D"/>
    <w:rsid w:val="00255EEE"/>
    <w:rsid w:val="0026105D"/>
    <w:rsid w:val="00273037"/>
    <w:rsid w:val="00276D6C"/>
    <w:rsid w:val="00286486"/>
    <w:rsid w:val="0028776B"/>
    <w:rsid w:val="00291075"/>
    <w:rsid w:val="002B3B55"/>
    <w:rsid w:val="002B5FDB"/>
    <w:rsid w:val="002B70D9"/>
    <w:rsid w:val="002B7BB7"/>
    <w:rsid w:val="002C0EDC"/>
    <w:rsid w:val="002C5730"/>
    <w:rsid w:val="002D1B32"/>
    <w:rsid w:val="002D2381"/>
    <w:rsid w:val="002E137B"/>
    <w:rsid w:val="002E2621"/>
    <w:rsid w:val="002F0B97"/>
    <w:rsid w:val="002F5069"/>
    <w:rsid w:val="002F61E5"/>
    <w:rsid w:val="002F6A13"/>
    <w:rsid w:val="00310F42"/>
    <w:rsid w:val="0031119B"/>
    <w:rsid w:val="003157B4"/>
    <w:rsid w:val="003206DE"/>
    <w:rsid w:val="00321052"/>
    <w:rsid w:val="00321A6C"/>
    <w:rsid w:val="00321E4B"/>
    <w:rsid w:val="00324301"/>
    <w:rsid w:val="00327A2D"/>
    <w:rsid w:val="003319B0"/>
    <w:rsid w:val="00333B2C"/>
    <w:rsid w:val="003430EA"/>
    <w:rsid w:val="003441B4"/>
    <w:rsid w:val="0034640B"/>
    <w:rsid w:val="003476E5"/>
    <w:rsid w:val="00347B71"/>
    <w:rsid w:val="00354223"/>
    <w:rsid w:val="0035481F"/>
    <w:rsid w:val="00354DCE"/>
    <w:rsid w:val="00356602"/>
    <w:rsid w:val="00360361"/>
    <w:rsid w:val="00360BCC"/>
    <w:rsid w:val="003703C2"/>
    <w:rsid w:val="00384EFB"/>
    <w:rsid w:val="00392B00"/>
    <w:rsid w:val="003969EF"/>
    <w:rsid w:val="003A2462"/>
    <w:rsid w:val="003A7FE8"/>
    <w:rsid w:val="003B271B"/>
    <w:rsid w:val="003B27E6"/>
    <w:rsid w:val="003B3CD0"/>
    <w:rsid w:val="003B4482"/>
    <w:rsid w:val="003B6E95"/>
    <w:rsid w:val="003D005A"/>
    <w:rsid w:val="003D2DFE"/>
    <w:rsid w:val="003D5993"/>
    <w:rsid w:val="003D7E39"/>
    <w:rsid w:val="003E1C13"/>
    <w:rsid w:val="003E5F89"/>
    <w:rsid w:val="003E7745"/>
    <w:rsid w:val="003F2E54"/>
    <w:rsid w:val="003F2E7B"/>
    <w:rsid w:val="004000A8"/>
    <w:rsid w:val="004047A0"/>
    <w:rsid w:val="00410A6C"/>
    <w:rsid w:val="00417C14"/>
    <w:rsid w:val="00422007"/>
    <w:rsid w:val="0042259C"/>
    <w:rsid w:val="0042510E"/>
    <w:rsid w:val="00427B63"/>
    <w:rsid w:val="00430C30"/>
    <w:rsid w:val="00431D83"/>
    <w:rsid w:val="00435F45"/>
    <w:rsid w:val="00442018"/>
    <w:rsid w:val="004438AC"/>
    <w:rsid w:val="004449C1"/>
    <w:rsid w:val="0044571D"/>
    <w:rsid w:val="004510B3"/>
    <w:rsid w:val="00452987"/>
    <w:rsid w:val="00452C69"/>
    <w:rsid w:val="00452F2A"/>
    <w:rsid w:val="004572B4"/>
    <w:rsid w:val="004574FF"/>
    <w:rsid w:val="00462859"/>
    <w:rsid w:val="00464B71"/>
    <w:rsid w:val="00470F55"/>
    <w:rsid w:val="0047222C"/>
    <w:rsid w:val="004740E9"/>
    <w:rsid w:val="00476E31"/>
    <w:rsid w:val="00481DA9"/>
    <w:rsid w:val="004843C3"/>
    <w:rsid w:val="00487923"/>
    <w:rsid w:val="004909DE"/>
    <w:rsid w:val="004919C4"/>
    <w:rsid w:val="00492586"/>
    <w:rsid w:val="0049397F"/>
    <w:rsid w:val="00495B4B"/>
    <w:rsid w:val="004B2412"/>
    <w:rsid w:val="004B706C"/>
    <w:rsid w:val="004C20C5"/>
    <w:rsid w:val="004C2742"/>
    <w:rsid w:val="004C2954"/>
    <w:rsid w:val="004D188A"/>
    <w:rsid w:val="004D4378"/>
    <w:rsid w:val="004D5879"/>
    <w:rsid w:val="004D6672"/>
    <w:rsid w:val="004E16BC"/>
    <w:rsid w:val="004E5BF1"/>
    <w:rsid w:val="004E700F"/>
    <w:rsid w:val="004F504E"/>
    <w:rsid w:val="004F7573"/>
    <w:rsid w:val="00502B6D"/>
    <w:rsid w:val="00503728"/>
    <w:rsid w:val="005048E1"/>
    <w:rsid w:val="005223D9"/>
    <w:rsid w:val="00522D7F"/>
    <w:rsid w:val="00523A77"/>
    <w:rsid w:val="005304D3"/>
    <w:rsid w:val="00530BF5"/>
    <w:rsid w:val="005354B3"/>
    <w:rsid w:val="005365DC"/>
    <w:rsid w:val="00541D35"/>
    <w:rsid w:val="00541EB2"/>
    <w:rsid w:val="00543BC4"/>
    <w:rsid w:val="005502EB"/>
    <w:rsid w:val="00551BD6"/>
    <w:rsid w:val="0056061F"/>
    <w:rsid w:val="00560692"/>
    <w:rsid w:val="00575565"/>
    <w:rsid w:val="0057571B"/>
    <w:rsid w:val="0058166F"/>
    <w:rsid w:val="0058575E"/>
    <w:rsid w:val="00587FC2"/>
    <w:rsid w:val="005945E8"/>
    <w:rsid w:val="005957DA"/>
    <w:rsid w:val="005B1930"/>
    <w:rsid w:val="005C1D9B"/>
    <w:rsid w:val="005C1E81"/>
    <w:rsid w:val="005D2F89"/>
    <w:rsid w:val="005E00BA"/>
    <w:rsid w:val="005E51C2"/>
    <w:rsid w:val="005F1CD5"/>
    <w:rsid w:val="005F3E26"/>
    <w:rsid w:val="00601863"/>
    <w:rsid w:val="00602F9F"/>
    <w:rsid w:val="00605059"/>
    <w:rsid w:val="006054BD"/>
    <w:rsid w:val="006106F8"/>
    <w:rsid w:val="006157F3"/>
    <w:rsid w:val="006227FC"/>
    <w:rsid w:val="0063486C"/>
    <w:rsid w:val="006350F1"/>
    <w:rsid w:val="00636BA9"/>
    <w:rsid w:val="00640601"/>
    <w:rsid w:val="0064071D"/>
    <w:rsid w:val="00643CB3"/>
    <w:rsid w:val="00650756"/>
    <w:rsid w:val="00652202"/>
    <w:rsid w:val="006556CB"/>
    <w:rsid w:val="00667F26"/>
    <w:rsid w:val="00674032"/>
    <w:rsid w:val="006800ED"/>
    <w:rsid w:val="00680DFA"/>
    <w:rsid w:val="0068260E"/>
    <w:rsid w:val="00682BD7"/>
    <w:rsid w:val="00685106"/>
    <w:rsid w:val="00694AD5"/>
    <w:rsid w:val="006A282B"/>
    <w:rsid w:val="006A3D6A"/>
    <w:rsid w:val="006A572B"/>
    <w:rsid w:val="006A61AB"/>
    <w:rsid w:val="006C03F6"/>
    <w:rsid w:val="006C1961"/>
    <w:rsid w:val="006C3409"/>
    <w:rsid w:val="006C38CB"/>
    <w:rsid w:val="006D4949"/>
    <w:rsid w:val="006E0CDE"/>
    <w:rsid w:val="006E32DB"/>
    <w:rsid w:val="006E5DDA"/>
    <w:rsid w:val="006E631C"/>
    <w:rsid w:val="006F672B"/>
    <w:rsid w:val="00701B94"/>
    <w:rsid w:val="0073122E"/>
    <w:rsid w:val="00732569"/>
    <w:rsid w:val="00735D6C"/>
    <w:rsid w:val="007517EF"/>
    <w:rsid w:val="00754ADA"/>
    <w:rsid w:val="00755795"/>
    <w:rsid w:val="00764108"/>
    <w:rsid w:val="0076637B"/>
    <w:rsid w:val="0077470B"/>
    <w:rsid w:val="00775E58"/>
    <w:rsid w:val="00777A83"/>
    <w:rsid w:val="0078373A"/>
    <w:rsid w:val="00783D81"/>
    <w:rsid w:val="00785C9D"/>
    <w:rsid w:val="00787826"/>
    <w:rsid w:val="00791425"/>
    <w:rsid w:val="007926E1"/>
    <w:rsid w:val="007930DD"/>
    <w:rsid w:val="007A0E7C"/>
    <w:rsid w:val="007A4CF3"/>
    <w:rsid w:val="007A725D"/>
    <w:rsid w:val="007B0315"/>
    <w:rsid w:val="007B086C"/>
    <w:rsid w:val="007B58D0"/>
    <w:rsid w:val="007D00AC"/>
    <w:rsid w:val="007D3DB6"/>
    <w:rsid w:val="007E02DF"/>
    <w:rsid w:val="007E3717"/>
    <w:rsid w:val="00800481"/>
    <w:rsid w:val="00805E18"/>
    <w:rsid w:val="008068E5"/>
    <w:rsid w:val="008075AE"/>
    <w:rsid w:val="00815954"/>
    <w:rsid w:val="00816A98"/>
    <w:rsid w:val="00817D94"/>
    <w:rsid w:val="00821F97"/>
    <w:rsid w:val="0082270D"/>
    <w:rsid w:val="00822758"/>
    <w:rsid w:val="00822E85"/>
    <w:rsid w:val="00831C11"/>
    <w:rsid w:val="00837AFD"/>
    <w:rsid w:val="00844140"/>
    <w:rsid w:val="00845F18"/>
    <w:rsid w:val="00850684"/>
    <w:rsid w:val="008526A8"/>
    <w:rsid w:val="00854571"/>
    <w:rsid w:val="00860636"/>
    <w:rsid w:val="0086522A"/>
    <w:rsid w:val="0087103E"/>
    <w:rsid w:val="00885696"/>
    <w:rsid w:val="008935F8"/>
    <w:rsid w:val="0089501C"/>
    <w:rsid w:val="00897CE7"/>
    <w:rsid w:val="008A059C"/>
    <w:rsid w:val="008A1E8D"/>
    <w:rsid w:val="008A2D34"/>
    <w:rsid w:val="008A71F6"/>
    <w:rsid w:val="008B1F50"/>
    <w:rsid w:val="008C2AF5"/>
    <w:rsid w:val="008C3365"/>
    <w:rsid w:val="008C4E78"/>
    <w:rsid w:val="008D00DD"/>
    <w:rsid w:val="008E26B0"/>
    <w:rsid w:val="008E2EAD"/>
    <w:rsid w:val="008E60E3"/>
    <w:rsid w:val="008F0C8A"/>
    <w:rsid w:val="008F5C17"/>
    <w:rsid w:val="008F6D67"/>
    <w:rsid w:val="008F786E"/>
    <w:rsid w:val="00901B1F"/>
    <w:rsid w:val="00905C75"/>
    <w:rsid w:val="00915B10"/>
    <w:rsid w:val="009171DE"/>
    <w:rsid w:val="00920BB0"/>
    <w:rsid w:val="0092467E"/>
    <w:rsid w:val="00924DA1"/>
    <w:rsid w:val="00927309"/>
    <w:rsid w:val="009312C8"/>
    <w:rsid w:val="00936808"/>
    <w:rsid w:val="0094796C"/>
    <w:rsid w:val="00955D86"/>
    <w:rsid w:val="009562E7"/>
    <w:rsid w:val="0095647E"/>
    <w:rsid w:val="00956EFE"/>
    <w:rsid w:val="009649F8"/>
    <w:rsid w:val="009668CC"/>
    <w:rsid w:val="00974D48"/>
    <w:rsid w:val="009751D7"/>
    <w:rsid w:val="0098139C"/>
    <w:rsid w:val="00993CA1"/>
    <w:rsid w:val="0099659F"/>
    <w:rsid w:val="00996FA5"/>
    <w:rsid w:val="00997911"/>
    <w:rsid w:val="009A2845"/>
    <w:rsid w:val="009A37D3"/>
    <w:rsid w:val="009A492A"/>
    <w:rsid w:val="009A6934"/>
    <w:rsid w:val="009B4E8A"/>
    <w:rsid w:val="009C1ABE"/>
    <w:rsid w:val="009C359E"/>
    <w:rsid w:val="009C3FBA"/>
    <w:rsid w:val="009C642F"/>
    <w:rsid w:val="009C66CE"/>
    <w:rsid w:val="009C6BD6"/>
    <w:rsid w:val="009C72B5"/>
    <w:rsid w:val="009D1CB3"/>
    <w:rsid w:val="009D55D4"/>
    <w:rsid w:val="009D7264"/>
    <w:rsid w:val="009E10DA"/>
    <w:rsid w:val="009F1D06"/>
    <w:rsid w:val="009F4132"/>
    <w:rsid w:val="009F77A9"/>
    <w:rsid w:val="00A21FA9"/>
    <w:rsid w:val="00A322DB"/>
    <w:rsid w:val="00A42614"/>
    <w:rsid w:val="00A445BE"/>
    <w:rsid w:val="00A46270"/>
    <w:rsid w:val="00A47173"/>
    <w:rsid w:val="00A5253B"/>
    <w:rsid w:val="00A62D5B"/>
    <w:rsid w:val="00A63527"/>
    <w:rsid w:val="00A7738D"/>
    <w:rsid w:val="00A774DA"/>
    <w:rsid w:val="00A96B63"/>
    <w:rsid w:val="00AA4469"/>
    <w:rsid w:val="00AA6EC8"/>
    <w:rsid w:val="00AB0F70"/>
    <w:rsid w:val="00AC00EE"/>
    <w:rsid w:val="00AC3622"/>
    <w:rsid w:val="00AC400C"/>
    <w:rsid w:val="00AD3510"/>
    <w:rsid w:val="00AD4208"/>
    <w:rsid w:val="00AD6DE9"/>
    <w:rsid w:val="00AE79DC"/>
    <w:rsid w:val="00AF0327"/>
    <w:rsid w:val="00B022C3"/>
    <w:rsid w:val="00B05553"/>
    <w:rsid w:val="00B1273C"/>
    <w:rsid w:val="00B17290"/>
    <w:rsid w:val="00B20EBD"/>
    <w:rsid w:val="00B233B6"/>
    <w:rsid w:val="00B24DC0"/>
    <w:rsid w:val="00B25328"/>
    <w:rsid w:val="00B377A9"/>
    <w:rsid w:val="00B37F0A"/>
    <w:rsid w:val="00B40F54"/>
    <w:rsid w:val="00B42F79"/>
    <w:rsid w:val="00B46EDD"/>
    <w:rsid w:val="00B5021F"/>
    <w:rsid w:val="00B53C86"/>
    <w:rsid w:val="00B5792B"/>
    <w:rsid w:val="00B63BAD"/>
    <w:rsid w:val="00B64334"/>
    <w:rsid w:val="00B67D3A"/>
    <w:rsid w:val="00B71E14"/>
    <w:rsid w:val="00B92712"/>
    <w:rsid w:val="00B95443"/>
    <w:rsid w:val="00B96C82"/>
    <w:rsid w:val="00BA7D0C"/>
    <w:rsid w:val="00BB609E"/>
    <w:rsid w:val="00BE2E65"/>
    <w:rsid w:val="00BF12E5"/>
    <w:rsid w:val="00BF1A10"/>
    <w:rsid w:val="00BF52DC"/>
    <w:rsid w:val="00BF6D02"/>
    <w:rsid w:val="00C02F33"/>
    <w:rsid w:val="00C433EE"/>
    <w:rsid w:val="00C47E18"/>
    <w:rsid w:val="00C52429"/>
    <w:rsid w:val="00C54B87"/>
    <w:rsid w:val="00C62AE0"/>
    <w:rsid w:val="00C63291"/>
    <w:rsid w:val="00C64E3D"/>
    <w:rsid w:val="00C65A20"/>
    <w:rsid w:val="00C72369"/>
    <w:rsid w:val="00C73515"/>
    <w:rsid w:val="00C7579C"/>
    <w:rsid w:val="00C75A6E"/>
    <w:rsid w:val="00C77CBC"/>
    <w:rsid w:val="00C80470"/>
    <w:rsid w:val="00C85FC3"/>
    <w:rsid w:val="00C93BBA"/>
    <w:rsid w:val="00C945EF"/>
    <w:rsid w:val="00C960AE"/>
    <w:rsid w:val="00C9619A"/>
    <w:rsid w:val="00C966A6"/>
    <w:rsid w:val="00C96BD5"/>
    <w:rsid w:val="00C96FD8"/>
    <w:rsid w:val="00CA1E49"/>
    <w:rsid w:val="00CA5C36"/>
    <w:rsid w:val="00CB1279"/>
    <w:rsid w:val="00CB28A6"/>
    <w:rsid w:val="00CB398D"/>
    <w:rsid w:val="00CB4B32"/>
    <w:rsid w:val="00CB4F2A"/>
    <w:rsid w:val="00CC1DF9"/>
    <w:rsid w:val="00CC5EF3"/>
    <w:rsid w:val="00CC6725"/>
    <w:rsid w:val="00CD4226"/>
    <w:rsid w:val="00CD77FB"/>
    <w:rsid w:val="00CF52B2"/>
    <w:rsid w:val="00CF5FA3"/>
    <w:rsid w:val="00CF6786"/>
    <w:rsid w:val="00D00344"/>
    <w:rsid w:val="00D04546"/>
    <w:rsid w:val="00D1077C"/>
    <w:rsid w:val="00D14012"/>
    <w:rsid w:val="00D2741A"/>
    <w:rsid w:val="00D30A9A"/>
    <w:rsid w:val="00D312AA"/>
    <w:rsid w:val="00D3345D"/>
    <w:rsid w:val="00D3568B"/>
    <w:rsid w:val="00D356F6"/>
    <w:rsid w:val="00D476AE"/>
    <w:rsid w:val="00D5399D"/>
    <w:rsid w:val="00D63D37"/>
    <w:rsid w:val="00D6613C"/>
    <w:rsid w:val="00D67FA7"/>
    <w:rsid w:val="00D732B6"/>
    <w:rsid w:val="00D73B7A"/>
    <w:rsid w:val="00D75659"/>
    <w:rsid w:val="00D825C6"/>
    <w:rsid w:val="00D8304F"/>
    <w:rsid w:val="00D938F8"/>
    <w:rsid w:val="00DA14A0"/>
    <w:rsid w:val="00DA211A"/>
    <w:rsid w:val="00DA227E"/>
    <w:rsid w:val="00DB16C4"/>
    <w:rsid w:val="00DB2FBD"/>
    <w:rsid w:val="00DC067E"/>
    <w:rsid w:val="00DC48BD"/>
    <w:rsid w:val="00DD20C6"/>
    <w:rsid w:val="00DD6341"/>
    <w:rsid w:val="00DD7167"/>
    <w:rsid w:val="00DE6C04"/>
    <w:rsid w:val="00DF425A"/>
    <w:rsid w:val="00DF4B43"/>
    <w:rsid w:val="00DF609D"/>
    <w:rsid w:val="00DF628B"/>
    <w:rsid w:val="00E1184C"/>
    <w:rsid w:val="00E12CCA"/>
    <w:rsid w:val="00E12E30"/>
    <w:rsid w:val="00E17CB5"/>
    <w:rsid w:val="00E24FBC"/>
    <w:rsid w:val="00E2644B"/>
    <w:rsid w:val="00E26BA7"/>
    <w:rsid w:val="00E42CB1"/>
    <w:rsid w:val="00E47BA5"/>
    <w:rsid w:val="00E53F6D"/>
    <w:rsid w:val="00E607D6"/>
    <w:rsid w:val="00E62C4F"/>
    <w:rsid w:val="00E76295"/>
    <w:rsid w:val="00E76C3D"/>
    <w:rsid w:val="00E777E8"/>
    <w:rsid w:val="00E86BE1"/>
    <w:rsid w:val="00E870F4"/>
    <w:rsid w:val="00E93DF2"/>
    <w:rsid w:val="00E97007"/>
    <w:rsid w:val="00EB0539"/>
    <w:rsid w:val="00EB0E96"/>
    <w:rsid w:val="00EB210C"/>
    <w:rsid w:val="00EB2AB2"/>
    <w:rsid w:val="00EB488F"/>
    <w:rsid w:val="00EC0233"/>
    <w:rsid w:val="00EC08E2"/>
    <w:rsid w:val="00EC1939"/>
    <w:rsid w:val="00EC2D66"/>
    <w:rsid w:val="00ED44FF"/>
    <w:rsid w:val="00ED4A08"/>
    <w:rsid w:val="00F06CCB"/>
    <w:rsid w:val="00F10630"/>
    <w:rsid w:val="00F156C2"/>
    <w:rsid w:val="00F17C9A"/>
    <w:rsid w:val="00F33F75"/>
    <w:rsid w:val="00F34C50"/>
    <w:rsid w:val="00F36429"/>
    <w:rsid w:val="00F466D4"/>
    <w:rsid w:val="00F46C61"/>
    <w:rsid w:val="00F54293"/>
    <w:rsid w:val="00F56BB0"/>
    <w:rsid w:val="00F6075D"/>
    <w:rsid w:val="00F60DB2"/>
    <w:rsid w:val="00F61E43"/>
    <w:rsid w:val="00F63337"/>
    <w:rsid w:val="00F63531"/>
    <w:rsid w:val="00F6758D"/>
    <w:rsid w:val="00F67EE4"/>
    <w:rsid w:val="00F7777A"/>
    <w:rsid w:val="00F81E60"/>
    <w:rsid w:val="00F90B63"/>
    <w:rsid w:val="00F91211"/>
    <w:rsid w:val="00F932CB"/>
    <w:rsid w:val="00FA0E19"/>
    <w:rsid w:val="00FA38D6"/>
    <w:rsid w:val="00FB17CE"/>
    <w:rsid w:val="00FB1CB9"/>
    <w:rsid w:val="00FB3F3D"/>
    <w:rsid w:val="00FB4D99"/>
    <w:rsid w:val="00FC4744"/>
    <w:rsid w:val="00FC50F2"/>
    <w:rsid w:val="00FD045F"/>
    <w:rsid w:val="00FD574E"/>
    <w:rsid w:val="00FE58A6"/>
    <w:rsid w:val="00FF0716"/>
    <w:rsid w:val="00FF239F"/>
    <w:rsid w:val="00FF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B7E82-51FF-4138-9648-51585366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51D7"/>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751D7"/>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9751D7"/>
    <w:pPr>
      <w:keepNext/>
      <w:keepLines/>
      <w:spacing w:before="200" w:after="0"/>
      <w:outlineLvl w:val="2"/>
    </w:pPr>
    <w:rPr>
      <w:rFonts w:eastAsiaTheme="majorEastAsia"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D7"/>
    <w:rPr>
      <w:rFonts w:eastAsiaTheme="majorEastAsia" w:cstheme="majorBidi"/>
      <w:b/>
      <w:bCs/>
      <w:sz w:val="24"/>
      <w:szCs w:val="28"/>
    </w:rPr>
  </w:style>
  <w:style w:type="character" w:customStyle="1" w:styleId="Heading2Char">
    <w:name w:val="Heading 2 Char"/>
    <w:basedOn w:val="DefaultParagraphFont"/>
    <w:link w:val="Heading2"/>
    <w:uiPriority w:val="9"/>
    <w:rsid w:val="009751D7"/>
    <w:rPr>
      <w:rFonts w:eastAsiaTheme="majorEastAsia" w:cstheme="majorBidi"/>
      <w:b/>
      <w:bCs/>
      <w:sz w:val="24"/>
      <w:szCs w:val="26"/>
    </w:rPr>
  </w:style>
  <w:style w:type="paragraph" w:styleId="Title">
    <w:name w:val="Title"/>
    <w:basedOn w:val="Normal"/>
    <w:next w:val="Normal"/>
    <w:link w:val="TitleChar"/>
    <w:uiPriority w:val="10"/>
    <w:qFormat/>
    <w:rsid w:val="009751D7"/>
    <w:pPr>
      <w:spacing w:after="300" w:line="240" w:lineRule="auto"/>
      <w:contextualSpacing/>
    </w:pPr>
    <w:rPr>
      <w:rFonts w:eastAsiaTheme="majorEastAsia" w:cstheme="majorBidi"/>
      <w:b/>
      <w:i/>
      <w:spacing w:val="5"/>
      <w:kern w:val="28"/>
      <w:sz w:val="24"/>
      <w:szCs w:val="52"/>
    </w:rPr>
  </w:style>
  <w:style w:type="character" w:customStyle="1" w:styleId="TitleChar">
    <w:name w:val="Title Char"/>
    <w:basedOn w:val="DefaultParagraphFont"/>
    <w:link w:val="Title"/>
    <w:uiPriority w:val="10"/>
    <w:rsid w:val="009751D7"/>
    <w:rPr>
      <w:rFonts w:eastAsiaTheme="majorEastAsia" w:cstheme="majorBidi"/>
      <w:b/>
      <w:i/>
      <w:spacing w:val="5"/>
      <w:kern w:val="28"/>
      <w:sz w:val="24"/>
      <w:szCs w:val="52"/>
    </w:rPr>
  </w:style>
  <w:style w:type="character" w:customStyle="1" w:styleId="Heading3Char">
    <w:name w:val="Heading 3 Char"/>
    <w:basedOn w:val="DefaultParagraphFont"/>
    <w:link w:val="Heading3"/>
    <w:uiPriority w:val="9"/>
    <w:rsid w:val="009751D7"/>
    <w:rPr>
      <w:rFonts w:eastAsiaTheme="majorEastAsia" w:cstheme="majorBidi"/>
      <w:b/>
      <w:bCs/>
      <w:i/>
      <w:sz w:val="24"/>
    </w:rPr>
  </w:style>
  <w:style w:type="character" w:styleId="CommentReference">
    <w:name w:val="annotation reference"/>
    <w:basedOn w:val="DefaultParagraphFont"/>
    <w:uiPriority w:val="99"/>
    <w:semiHidden/>
    <w:unhideWhenUsed/>
    <w:rsid w:val="00324301"/>
    <w:rPr>
      <w:sz w:val="16"/>
      <w:szCs w:val="16"/>
    </w:rPr>
  </w:style>
  <w:style w:type="paragraph" w:styleId="CommentText">
    <w:name w:val="annotation text"/>
    <w:basedOn w:val="Normal"/>
    <w:link w:val="CommentTextChar"/>
    <w:uiPriority w:val="99"/>
    <w:unhideWhenUsed/>
    <w:rsid w:val="00324301"/>
    <w:pPr>
      <w:spacing w:line="240" w:lineRule="auto"/>
    </w:pPr>
    <w:rPr>
      <w:sz w:val="20"/>
      <w:szCs w:val="20"/>
    </w:rPr>
  </w:style>
  <w:style w:type="character" w:customStyle="1" w:styleId="CommentTextChar">
    <w:name w:val="Comment Text Char"/>
    <w:basedOn w:val="DefaultParagraphFont"/>
    <w:link w:val="CommentText"/>
    <w:uiPriority w:val="99"/>
    <w:rsid w:val="00324301"/>
    <w:rPr>
      <w:sz w:val="20"/>
      <w:szCs w:val="20"/>
    </w:rPr>
  </w:style>
  <w:style w:type="paragraph" w:styleId="CommentSubject">
    <w:name w:val="annotation subject"/>
    <w:basedOn w:val="CommentText"/>
    <w:next w:val="CommentText"/>
    <w:link w:val="CommentSubjectChar"/>
    <w:uiPriority w:val="99"/>
    <w:semiHidden/>
    <w:unhideWhenUsed/>
    <w:rsid w:val="00324301"/>
    <w:rPr>
      <w:b/>
      <w:bCs/>
    </w:rPr>
  </w:style>
  <w:style w:type="character" w:customStyle="1" w:styleId="CommentSubjectChar">
    <w:name w:val="Comment Subject Char"/>
    <w:basedOn w:val="CommentTextChar"/>
    <w:link w:val="CommentSubject"/>
    <w:uiPriority w:val="99"/>
    <w:semiHidden/>
    <w:rsid w:val="00324301"/>
    <w:rPr>
      <w:b/>
      <w:bCs/>
      <w:sz w:val="20"/>
      <w:szCs w:val="20"/>
    </w:rPr>
  </w:style>
  <w:style w:type="paragraph" w:styleId="BalloonText">
    <w:name w:val="Balloon Text"/>
    <w:basedOn w:val="Normal"/>
    <w:link w:val="BalloonTextChar"/>
    <w:uiPriority w:val="99"/>
    <w:semiHidden/>
    <w:unhideWhenUsed/>
    <w:rsid w:val="0032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301"/>
    <w:rPr>
      <w:rFonts w:ascii="Tahoma" w:hAnsi="Tahoma" w:cs="Tahoma"/>
      <w:sz w:val="16"/>
      <w:szCs w:val="16"/>
    </w:rPr>
  </w:style>
  <w:style w:type="paragraph" w:styleId="Header">
    <w:name w:val="header"/>
    <w:basedOn w:val="Normal"/>
    <w:link w:val="HeaderChar"/>
    <w:uiPriority w:val="99"/>
    <w:unhideWhenUsed/>
    <w:rsid w:val="00C96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BD5"/>
  </w:style>
  <w:style w:type="paragraph" w:styleId="Footer">
    <w:name w:val="footer"/>
    <w:basedOn w:val="Normal"/>
    <w:link w:val="FooterChar"/>
    <w:uiPriority w:val="99"/>
    <w:unhideWhenUsed/>
    <w:rsid w:val="00C96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BD5"/>
  </w:style>
  <w:style w:type="paragraph" w:styleId="ListParagraph">
    <w:name w:val="List Paragraph"/>
    <w:basedOn w:val="Normal"/>
    <w:uiPriority w:val="34"/>
    <w:qFormat/>
    <w:rsid w:val="00FB1CB9"/>
    <w:pPr>
      <w:ind w:left="720"/>
      <w:contextualSpacing/>
    </w:pPr>
  </w:style>
  <w:style w:type="paragraph" w:styleId="NoSpacing">
    <w:name w:val="No Spacing"/>
    <w:uiPriority w:val="1"/>
    <w:qFormat/>
    <w:rsid w:val="00347B71"/>
    <w:pPr>
      <w:spacing w:after="0" w:line="240" w:lineRule="auto"/>
    </w:pPr>
  </w:style>
  <w:style w:type="table" w:styleId="TableGrid">
    <w:name w:val="Table Grid"/>
    <w:basedOn w:val="TableNormal"/>
    <w:uiPriority w:val="59"/>
    <w:rsid w:val="00F6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57A1-4BA9-4BEA-8371-9ECA8622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4894</Words>
  <Characters>27898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Wood, Julia H</cp:lastModifiedBy>
  <cp:revision>2</cp:revision>
  <cp:lastPrinted>2018-02-15T10:38:00Z</cp:lastPrinted>
  <dcterms:created xsi:type="dcterms:W3CDTF">2019-05-22T13:53:00Z</dcterms:created>
  <dcterms:modified xsi:type="dcterms:W3CDTF">2019-05-22T13:53:00Z</dcterms:modified>
</cp:coreProperties>
</file>