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1B62E" w14:textId="55D67498" w:rsidR="00713A5F" w:rsidRPr="00A3470D" w:rsidRDefault="1B2E0D29" w:rsidP="1B2E0D29">
      <w:pPr>
        <w:jc w:val="both"/>
        <w:rPr>
          <w:b/>
          <w:bCs/>
          <w:sz w:val="24"/>
          <w:szCs w:val="24"/>
        </w:rPr>
      </w:pPr>
      <w:bookmarkStart w:id="0" w:name="_GoBack"/>
      <w:bookmarkEnd w:id="0"/>
      <w:r w:rsidRPr="00A3470D">
        <w:rPr>
          <w:b/>
          <w:bCs/>
          <w:sz w:val="24"/>
          <w:szCs w:val="24"/>
        </w:rPr>
        <w:t xml:space="preserve">Stop smoking practitioner consensus on barriers and facilitators to smoking cessation in pregnancy and how to address these: A modified Delphi survey </w:t>
      </w:r>
    </w:p>
    <w:p w14:paraId="0F61B62F" w14:textId="20E6A3DC" w:rsidR="00713A5F" w:rsidRPr="00A3470D" w:rsidRDefault="00713A5F" w:rsidP="00713A5F">
      <w:pPr>
        <w:jc w:val="both"/>
      </w:pPr>
    </w:p>
    <w:p w14:paraId="7A520BC9" w14:textId="77777777" w:rsidR="00971B9F" w:rsidRPr="00A3470D" w:rsidRDefault="00971B9F" w:rsidP="00971B9F">
      <w:pPr>
        <w:spacing w:line="480" w:lineRule="auto"/>
        <w:jc w:val="both"/>
        <w:rPr>
          <w:b/>
        </w:rPr>
      </w:pPr>
      <w:r w:rsidRPr="00A3470D">
        <w:rPr>
          <w:b/>
        </w:rPr>
        <w:t xml:space="preserve">Abstract </w:t>
      </w:r>
    </w:p>
    <w:p w14:paraId="389B292A" w14:textId="77777777" w:rsidR="00971B9F" w:rsidRPr="00A3470D" w:rsidRDefault="00971B9F" w:rsidP="00971B9F">
      <w:pPr>
        <w:spacing w:line="480" w:lineRule="auto"/>
        <w:jc w:val="both"/>
        <w:rPr>
          <w:b/>
        </w:rPr>
      </w:pPr>
      <w:r w:rsidRPr="00A3470D">
        <w:rPr>
          <w:b/>
        </w:rPr>
        <w:t>Introduction</w:t>
      </w:r>
    </w:p>
    <w:p w14:paraId="3386EF93" w14:textId="3E2EECB5" w:rsidR="00971B9F" w:rsidRPr="00A3470D" w:rsidRDefault="00971B9F" w:rsidP="00971B9F">
      <w:pPr>
        <w:spacing w:line="480" w:lineRule="auto"/>
        <w:jc w:val="both"/>
      </w:pPr>
      <w:r w:rsidRPr="00A3470D">
        <w:t xml:space="preserve">Pregnant women can experience barriers and facilitators towards achieving smoking cessation. We sought consensus from smoking cessation practitioners on how influential pre-identified </w:t>
      </w:r>
      <w:r w:rsidR="006E4C02" w:rsidRPr="00A3470D">
        <w:t>b</w:t>
      </w:r>
      <w:r w:rsidR="003F6717" w:rsidRPr="00A3470D">
        <w:t>arriers and facilitators</w:t>
      </w:r>
      <w:r w:rsidRPr="00A3470D">
        <w:t xml:space="preserve"> can be on pregnant women’s smoking behaviour, and how difficult these might be</w:t>
      </w:r>
      <w:r w:rsidR="006E4C02" w:rsidRPr="00A3470D">
        <w:t xml:space="preserve"> to manage</w:t>
      </w:r>
      <w:r w:rsidRPr="00A3470D">
        <w:t xml:space="preserve">. Suggestions for techniques that could help overcome </w:t>
      </w:r>
      <w:r w:rsidR="002A3D6D" w:rsidRPr="00A3470D">
        <w:t xml:space="preserve">the barriers </w:t>
      </w:r>
      <w:r w:rsidRPr="00A3470D">
        <w:t xml:space="preserve">or enhance </w:t>
      </w:r>
      <w:r w:rsidR="002A3D6D" w:rsidRPr="00A3470D">
        <w:t>the</w:t>
      </w:r>
      <w:r w:rsidR="003F6717" w:rsidRPr="00A3470D">
        <w:t xml:space="preserve"> facilitators</w:t>
      </w:r>
      <w:r w:rsidRPr="00A3470D">
        <w:t xml:space="preserve"> were elicited and consensus sought on the appropriateness for their use in practice. </w:t>
      </w:r>
    </w:p>
    <w:p w14:paraId="5AA1A089" w14:textId="77777777" w:rsidR="00971B9F" w:rsidRPr="00A3470D" w:rsidRDefault="00971B9F" w:rsidP="00971B9F">
      <w:pPr>
        <w:spacing w:line="480" w:lineRule="auto"/>
        <w:jc w:val="both"/>
        <w:rPr>
          <w:b/>
        </w:rPr>
      </w:pPr>
      <w:r w:rsidRPr="00A3470D">
        <w:rPr>
          <w:b/>
        </w:rPr>
        <w:t>Methods</w:t>
      </w:r>
    </w:p>
    <w:p w14:paraId="46C80E4F" w14:textId="18F9E64C" w:rsidR="00971B9F" w:rsidRPr="00A3470D" w:rsidRDefault="00971B9F" w:rsidP="00971B9F">
      <w:pPr>
        <w:spacing w:line="480" w:lineRule="auto"/>
        <w:jc w:val="both"/>
      </w:pPr>
      <w:r w:rsidRPr="00A3470D">
        <w:t xml:space="preserve">Forty-four practitioners who provided cessation support to pregnant women completed a three-round modified Delphi survey. Round one sought consensus on the ‘influence’ and ‘difficulty’ of the </w:t>
      </w:r>
      <w:r w:rsidR="006E4C02" w:rsidRPr="00A3470D">
        <w:t>b</w:t>
      </w:r>
      <w:r w:rsidR="003F6717" w:rsidRPr="00A3470D">
        <w:t>arriers and facilitators</w:t>
      </w:r>
      <w:r w:rsidRPr="00A3470D">
        <w:t xml:space="preserve">, and gathered respondents’ suggestions on ways to address these. Rounds two and three sought further consensus </w:t>
      </w:r>
      <w:r w:rsidR="006E4C02" w:rsidRPr="00A3470D">
        <w:t>on the b</w:t>
      </w:r>
      <w:r w:rsidR="003F6717" w:rsidRPr="00A3470D">
        <w:t>arriers and facilitators</w:t>
      </w:r>
      <w:r w:rsidRPr="00A3470D">
        <w:t xml:space="preserve"> and on ‘appropriateness’ of the respondent-suggested techniques. The techniques were coded for behaviour change techniques (BCTs) content using existing taxonomies.</w:t>
      </w:r>
    </w:p>
    <w:p w14:paraId="03D9CB7D" w14:textId="77777777" w:rsidR="00971B9F" w:rsidRPr="00A3470D" w:rsidRDefault="00971B9F" w:rsidP="00971B9F">
      <w:pPr>
        <w:spacing w:line="480" w:lineRule="auto"/>
        <w:jc w:val="both"/>
        <w:rPr>
          <w:b/>
        </w:rPr>
      </w:pPr>
      <w:r w:rsidRPr="00A3470D">
        <w:rPr>
          <w:b/>
        </w:rPr>
        <w:t>Results</w:t>
      </w:r>
    </w:p>
    <w:p w14:paraId="55602545" w14:textId="621CC4CC" w:rsidR="00971B9F" w:rsidRPr="00A3470D" w:rsidRDefault="00490476" w:rsidP="00971B9F">
      <w:pPr>
        <w:spacing w:line="480" w:lineRule="auto"/>
        <w:jc w:val="both"/>
      </w:pPr>
      <w:r w:rsidRPr="00A3470D">
        <w:t>B</w:t>
      </w:r>
      <w:r w:rsidR="003F6717" w:rsidRPr="00A3470D">
        <w:t>arriers and facilitators</w:t>
      </w:r>
      <w:r w:rsidR="00971B9F" w:rsidRPr="00A3470D">
        <w:t xml:space="preserve"> considered </w:t>
      </w:r>
      <w:r w:rsidR="003B743D" w:rsidRPr="00A3470D">
        <w:t xml:space="preserve">to be </w:t>
      </w:r>
      <w:r w:rsidR="00971B9F" w:rsidRPr="00A3470D">
        <w:t xml:space="preserve">the most </w:t>
      </w:r>
      <w:r w:rsidR="003B743D" w:rsidRPr="00A3470D">
        <w:t>important</w:t>
      </w:r>
      <w:r w:rsidR="00971B9F" w:rsidRPr="00A3470D">
        <w:t xml:space="preserve"> mainly related to </w:t>
      </w:r>
      <w:r w:rsidR="003B743D" w:rsidRPr="00A3470D">
        <w:t>the i</w:t>
      </w:r>
      <w:r w:rsidR="00971B9F" w:rsidRPr="00A3470D">
        <w:t xml:space="preserve">nfluence </w:t>
      </w:r>
      <w:r w:rsidR="003B743D" w:rsidRPr="00A3470D">
        <w:t>of significant others</w:t>
      </w:r>
      <w:r w:rsidR="00971B9F" w:rsidRPr="00A3470D">
        <w:t xml:space="preserve"> and </w:t>
      </w:r>
      <w:r w:rsidR="003B743D" w:rsidRPr="00A3470D">
        <w:t xml:space="preserve">the women’s </w:t>
      </w:r>
      <w:r w:rsidR="003E47F2" w:rsidRPr="00A3470D">
        <w:t>m</w:t>
      </w:r>
      <w:r w:rsidR="00971B9F" w:rsidRPr="00A3470D">
        <w:t xml:space="preserve">otivation &amp; self-efficacy. </w:t>
      </w:r>
      <w:r w:rsidR="00B9690D" w:rsidRPr="00A3470D">
        <w:t>Having a supportive partne</w:t>
      </w:r>
      <w:r w:rsidR="006526A9" w:rsidRPr="00A3470D">
        <w:t>r</w:t>
      </w:r>
      <w:r w:rsidR="00B9690D" w:rsidRPr="00A3470D">
        <w:t xml:space="preserve"> was considered the most</w:t>
      </w:r>
      <w:r w:rsidR="006526A9" w:rsidRPr="00A3470D">
        <w:t xml:space="preserve"> influential, whereas </w:t>
      </w:r>
      <w:r w:rsidR="00B9690D" w:rsidRPr="00A3470D">
        <w:t>lack of support from partner was the only barrier that reached consensus as being difficult to mana</w:t>
      </w:r>
      <w:r w:rsidR="003E47F2" w:rsidRPr="00A3470D">
        <w:t>ge. Barriers relating to s</w:t>
      </w:r>
      <w:r w:rsidR="00B9690D" w:rsidRPr="00A3470D">
        <w:t xml:space="preserve">ocial norms were also considered influential, however these received poor coverage of respondent-suggested techniques. </w:t>
      </w:r>
      <w:r w:rsidR="00971B9F" w:rsidRPr="00A3470D">
        <w:t>Those considered the easiest</w:t>
      </w:r>
      <w:r w:rsidR="003E47F2" w:rsidRPr="00A3470D">
        <w:t xml:space="preserve"> to address mainly related to a</w:t>
      </w:r>
      <w:r w:rsidR="00971B9F" w:rsidRPr="00A3470D">
        <w:t>spects of cessation support</w:t>
      </w:r>
      <w:r w:rsidR="00B9690D" w:rsidRPr="00A3470D">
        <w:t xml:space="preserve">, including </w:t>
      </w:r>
      <w:r w:rsidRPr="00A3470D">
        <w:t>misconceptions surrounding the use of</w:t>
      </w:r>
      <w:r w:rsidR="00B9690D" w:rsidRPr="00A3470D">
        <w:t xml:space="preserve"> nicotine replacement therapy (NRT). Barriers and facilitators </w:t>
      </w:r>
      <w:r w:rsidR="00B9690D" w:rsidRPr="00A3470D">
        <w:lastRenderedPageBreak/>
        <w:t>relating to the women’s</w:t>
      </w:r>
      <w:r w:rsidR="006526A9" w:rsidRPr="00A3470D">
        <w:t xml:space="preserve"> m</w:t>
      </w:r>
      <w:r w:rsidR="00971B9F" w:rsidRPr="00A3470D">
        <w:t>otivation &amp; self-efficacy</w:t>
      </w:r>
      <w:r w:rsidR="003A179D" w:rsidRPr="00A3470D">
        <w:t xml:space="preserve">, such as the want to protect the baby, </w:t>
      </w:r>
      <w:r w:rsidR="00B9690D" w:rsidRPr="00A3470D">
        <w:t>were also considered as being particularly easy to a</w:t>
      </w:r>
      <w:r w:rsidR="00F15518" w:rsidRPr="00A3470D">
        <w:t>d</w:t>
      </w:r>
      <w:r w:rsidR="00B9690D" w:rsidRPr="00A3470D">
        <w:t>dress</w:t>
      </w:r>
      <w:r w:rsidR="00971B9F" w:rsidRPr="00A3470D">
        <w:t xml:space="preserve">. Fifty of the 54 respondent-suggested techniques reached consensus as being appropriate. </w:t>
      </w:r>
      <w:r w:rsidRPr="00A3470D">
        <w:t xml:space="preserve">Those considered the most appropriate ranged from providing support early, giving correct information on NRT, highlighting risks and benefits and </w:t>
      </w:r>
      <w:r w:rsidR="00ED36F8" w:rsidRPr="00A3470D">
        <w:t>reinforcing motivating beliefs</w:t>
      </w:r>
      <w:r w:rsidRPr="00A3470D">
        <w:t xml:space="preserve">. </w:t>
      </w:r>
      <w:r w:rsidR="00971B9F" w:rsidRPr="00A3470D">
        <w:t>Thirty</w:t>
      </w:r>
      <w:r w:rsidR="007D2604" w:rsidRPr="00A3470D">
        <w:t>-three</w:t>
      </w:r>
      <w:r w:rsidR="00971B9F" w:rsidRPr="00A3470D">
        <w:t xml:space="preserve"> BCTs were identified from the respondent-suggested techniques. </w:t>
      </w:r>
      <w:r w:rsidR="00D41A1C" w:rsidRPr="00A3470D">
        <w:t>‘Social support (unspecified)’</w:t>
      </w:r>
      <w:r w:rsidR="00C46977" w:rsidRPr="00A3470D">
        <w:t>,</w:t>
      </w:r>
      <w:r w:rsidR="00D41A1C" w:rsidRPr="00A3470D">
        <w:t xml:space="preserve"> ‘Tailor interactions appropriately’ and ‘Problem solving’</w:t>
      </w:r>
      <w:r w:rsidR="00971B9F" w:rsidRPr="00A3470D">
        <w:t xml:space="preserve"> were the most frequently coded BCTs.</w:t>
      </w:r>
    </w:p>
    <w:p w14:paraId="64829E02" w14:textId="77777777" w:rsidR="00971B9F" w:rsidRPr="00A3470D" w:rsidRDefault="00971B9F" w:rsidP="00971B9F">
      <w:pPr>
        <w:spacing w:line="480" w:lineRule="auto"/>
        <w:jc w:val="both"/>
        <w:rPr>
          <w:b/>
        </w:rPr>
      </w:pPr>
      <w:r w:rsidRPr="00A3470D">
        <w:rPr>
          <w:b/>
        </w:rPr>
        <w:t>Conclusions</w:t>
      </w:r>
    </w:p>
    <w:p w14:paraId="01F499AF" w14:textId="10331E5E" w:rsidR="00971B9F" w:rsidRPr="00A3470D" w:rsidRDefault="00971B9F" w:rsidP="00971B9F">
      <w:pPr>
        <w:spacing w:line="480" w:lineRule="auto"/>
        <w:jc w:val="both"/>
      </w:pPr>
      <w:r w:rsidRPr="00A3470D">
        <w:t>Involving partners in quit attempts was advocated. Existing support could be potentially improved by establishing appropriate ways to address barriers relating to pregnant smokers’ ‘social norms’. In general, providing consistent and motivating support seemed favourable.</w:t>
      </w:r>
    </w:p>
    <w:p w14:paraId="01EF5A98" w14:textId="77777777" w:rsidR="00971B9F" w:rsidRPr="00A3470D" w:rsidRDefault="00971B9F" w:rsidP="00971B9F">
      <w:pPr>
        <w:rPr>
          <w:rFonts w:ascii="Verdana" w:hAnsi="Verdana"/>
          <w:b/>
          <w:sz w:val="20"/>
        </w:rPr>
      </w:pPr>
    </w:p>
    <w:p w14:paraId="56732CEB" w14:textId="77777777" w:rsidR="00971B9F" w:rsidRPr="00A3470D" w:rsidRDefault="00971B9F" w:rsidP="00971B9F">
      <w:pPr>
        <w:spacing w:after="0" w:line="480" w:lineRule="auto"/>
        <w:rPr>
          <w:rFonts w:cstheme="minorHAnsi"/>
        </w:rPr>
      </w:pPr>
      <w:r w:rsidRPr="00A3470D">
        <w:rPr>
          <w:rFonts w:cstheme="minorHAnsi"/>
          <w:b/>
        </w:rPr>
        <w:t xml:space="preserve">Keywords: </w:t>
      </w:r>
      <w:r w:rsidRPr="00A3470D">
        <w:rPr>
          <w:rFonts w:cstheme="minorHAnsi"/>
        </w:rPr>
        <w:t xml:space="preserve">Smoking cessation, pregnancy, modified Delphi, practitioners’ consensus, barriers/facilitators, behavior change techniques </w:t>
      </w:r>
    </w:p>
    <w:p w14:paraId="3DDB3C9A" w14:textId="77777777" w:rsidR="00D914DE" w:rsidRPr="00A3470D" w:rsidRDefault="00D914DE" w:rsidP="00500FCA">
      <w:pPr>
        <w:spacing w:line="480" w:lineRule="auto"/>
        <w:jc w:val="both"/>
      </w:pPr>
    </w:p>
    <w:p w14:paraId="0F61B650" w14:textId="6A266253" w:rsidR="00146445" w:rsidRPr="00A3470D" w:rsidRDefault="00146445" w:rsidP="00467C9A">
      <w:pPr>
        <w:pStyle w:val="Heading1"/>
        <w:spacing w:line="480" w:lineRule="auto"/>
        <w:rPr>
          <w:sz w:val="24"/>
          <w:szCs w:val="24"/>
        </w:rPr>
      </w:pPr>
      <w:r w:rsidRPr="00A3470D">
        <w:rPr>
          <w:sz w:val="24"/>
          <w:szCs w:val="24"/>
        </w:rPr>
        <w:t xml:space="preserve">Introduction </w:t>
      </w:r>
    </w:p>
    <w:p w14:paraId="612824EA" w14:textId="6DC5F0E2" w:rsidR="00F06F44" w:rsidRPr="00A3470D" w:rsidRDefault="00F94A39" w:rsidP="00467C9A">
      <w:pPr>
        <w:spacing w:line="480" w:lineRule="auto"/>
        <w:jc w:val="both"/>
      </w:pPr>
      <w:r w:rsidRPr="00A3470D">
        <w:t xml:space="preserve">Currently 13% of women in England </w:t>
      </w:r>
      <w:r w:rsidR="00DB1AFF" w:rsidRPr="00A3470D">
        <w:t>smoke</w:t>
      </w:r>
      <w:r w:rsidRPr="00A3470D">
        <w:fldChar w:fldCharType="begin"/>
      </w:r>
      <w:r w:rsidRPr="00A3470D">
        <w:instrText xml:space="preserve"> ADDIN EN.CITE &lt;EndNote&gt;&lt;Cite&gt;&lt;Author&gt;NHS Digital&lt;/Author&gt;&lt;Year&gt;2018&lt;/Year&gt;&lt;RecNum&gt;46240&lt;/RecNum&gt;&lt;DisplayText&gt;&lt;style face="superscript"&gt;1&lt;/style&gt;&lt;/DisplayText&gt;&lt;record&gt;&lt;rec-number&gt;46240&lt;/rec-number&gt;&lt;foreign-keys&gt;&lt;key app="EN" db-id="s22tasvxnrv9wne90au5p22xvwdaarvf5252" timestamp="1545387087"&gt;46240&lt;/key&gt;&lt;/foreign-keys&gt;&lt;ref-type name="Government Document"&gt;46&lt;/ref-type&gt;&lt;contributors&gt;&lt;authors&gt;&lt;author&gt;NHS Digital,&lt;/author&gt;&lt;/authors&gt;&lt;/contributors&gt;&lt;titles&gt;&lt;title&gt;Statistics on Smoking - England, 2018&lt;/title&gt;&lt;/titles&gt;&lt;dates&gt;&lt;year&gt;2018&lt;/year&gt;&lt;/dates&gt;&lt;urls&gt;&lt;/urls&gt;&lt;/record&gt;&lt;/Cite&gt;&lt;/EndNote&gt;</w:instrText>
      </w:r>
      <w:r w:rsidRPr="00A3470D">
        <w:fldChar w:fldCharType="separate"/>
      </w:r>
      <w:r w:rsidRPr="00A3470D">
        <w:rPr>
          <w:noProof/>
          <w:vertAlign w:val="superscript"/>
        </w:rPr>
        <w:t>1</w:t>
      </w:r>
      <w:r w:rsidRPr="00A3470D">
        <w:fldChar w:fldCharType="end"/>
      </w:r>
      <w:r w:rsidR="00101EB4" w:rsidRPr="00A3470D">
        <w:t>,</w:t>
      </w:r>
      <w:r w:rsidRPr="00A3470D">
        <w:t xml:space="preserve"> </w:t>
      </w:r>
      <w:r w:rsidR="006B6308" w:rsidRPr="00A3470D">
        <w:t>around</w:t>
      </w:r>
      <w:r w:rsidR="00146445" w:rsidRPr="00A3470D">
        <w:t xml:space="preserve"> </w:t>
      </w:r>
      <w:r w:rsidR="002A3403" w:rsidRPr="00A3470D">
        <w:t>10.5</w:t>
      </w:r>
      <w:r w:rsidR="00146445" w:rsidRPr="00A3470D">
        <w:t xml:space="preserve">% </w:t>
      </w:r>
      <w:r w:rsidR="00101EB4" w:rsidRPr="00A3470D">
        <w:t>continue</w:t>
      </w:r>
      <w:r w:rsidR="00146445" w:rsidRPr="00A3470D">
        <w:t xml:space="preserve"> to smoke during pregnancy</w:t>
      </w:r>
      <w:r w:rsidR="002A3403" w:rsidRPr="00A3470D">
        <w:fldChar w:fldCharType="begin"/>
      </w:r>
      <w:r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002A3403" w:rsidRPr="00A3470D">
        <w:fldChar w:fldCharType="separate"/>
      </w:r>
      <w:r w:rsidRPr="00A3470D">
        <w:rPr>
          <w:noProof/>
          <w:vertAlign w:val="superscript"/>
        </w:rPr>
        <w:t>2</w:t>
      </w:r>
      <w:r w:rsidR="002A3403" w:rsidRPr="00A3470D">
        <w:fldChar w:fldCharType="end"/>
      </w:r>
      <w:r w:rsidR="006E17BD" w:rsidRPr="00A3470D">
        <w:t xml:space="preserve">. Smoking during pregnancy </w:t>
      </w:r>
      <w:r w:rsidR="00146445" w:rsidRPr="00A3470D">
        <w:t>has serious health implications for both the mothers and babies</w:t>
      </w:r>
      <w:r w:rsidR="006E17BD" w:rsidRPr="00A3470D">
        <w:fldChar w:fldCharType="begin"/>
      </w:r>
      <w:r w:rsidR="006E17BD"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006E17BD" w:rsidRPr="00A3470D">
        <w:fldChar w:fldCharType="separate"/>
      </w:r>
      <w:r w:rsidR="006E17BD" w:rsidRPr="00A3470D">
        <w:rPr>
          <w:noProof/>
          <w:vertAlign w:val="superscript"/>
        </w:rPr>
        <w:t>2</w:t>
      </w:r>
      <w:r w:rsidR="006E17BD" w:rsidRPr="00A3470D">
        <w:fldChar w:fldCharType="end"/>
      </w:r>
      <w:r w:rsidR="00146445" w:rsidRPr="00A3470D">
        <w:t xml:space="preserve">. The mother’s risks </w:t>
      </w:r>
      <w:r w:rsidR="00DB1AFF" w:rsidRPr="00A3470D">
        <w:t>of pregnancy related complications including placenta abruption, placenta previa, miscarriage, stillbirth, ectopic pregnancy, and premature labour, a</w:t>
      </w:r>
      <w:r w:rsidR="008D7FA7" w:rsidRPr="00A3470D">
        <w:t>re increased</w:t>
      </w:r>
      <w:r w:rsidR="008D7FA7" w:rsidRPr="00A3470D">
        <w:fldChar w:fldCharType="begin"/>
      </w:r>
      <w:r w:rsidR="008D7FA7" w:rsidRPr="00A3470D">
        <w:instrText xml:space="preserve"> ADDIN EN.CITE &lt;EndNote&gt;&lt;Cite&gt;&lt;Author&gt;Cnattingius&lt;/Author&gt;&lt;Year&gt;2004&lt;/Year&gt;&lt;RecNum&gt;43468&lt;/RecNum&gt;&lt;DisplayText&gt;&lt;style face="superscript"&gt;3,4&lt;/style&gt;&lt;/DisplayText&gt;&lt;record&gt;&lt;rec-number&gt;43468&lt;/rec-number&gt;&lt;foreign-keys&gt;&lt;key app="EN" db-id="s22tasvxnrv9wne90au5p22xvwdaarvf5252" timestamp="1459432313"&gt;43468&lt;/key&gt;&lt;/foreign-keys&gt;&lt;ref-type name="Journal Article"&gt;17&lt;/ref-type&gt;&lt;contributors&gt;&lt;authors&gt;&lt;author&gt;Cnattingius, Sven&lt;/author&gt;&lt;/authors&gt;&lt;/contributors&gt;&lt;titles&gt;&lt;title&gt;The epidemiology of smoking during pregnancy: Smoking prevalence, maternal characteristics, and pregnancy outcomes&lt;/title&gt;&lt;secondary-title&gt;Nicotine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Research&lt;/abbr-3&gt;&lt;/periodical&gt;&lt;pages&gt;S125-S140&lt;/pages&gt;&lt;volume&gt;6&lt;/volume&gt;&lt;number&gt;Suppl 2&lt;/number&gt;&lt;dates&gt;&lt;year&gt;2004&lt;/year&gt;&lt;/dates&gt;&lt;urls&gt;&lt;related-urls&gt;&lt;url&gt;http://ntr.oxfordjournals.org/content/6/Suppl_2/S125.abstract&lt;/url&gt;&lt;url&gt;http://ntr.oxfordjournals.org/content/6/Suppl_2/S125.full.pdf&lt;/url&gt;&lt;/related-urls&gt;&lt;/urls&gt;&lt;electronic-resource-num&gt;10.1080/14622200410001669187&lt;/electronic-resource-num&gt;&lt;/record&gt;&lt;/Cite&gt;&lt;Cite&gt;&lt;Author&gt;Organization&lt;/Author&gt;&lt;Year&gt;2013&lt;/Year&gt;&lt;RecNum&gt;43451&lt;/RecNum&gt;&lt;record&gt;&lt;rec-number&gt;43451&lt;/rec-number&gt;&lt;foreign-keys&gt;&lt;key app="EN" db-id="s22tasvxnrv9wne90au5p22xvwdaarvf5252" timestamp="1459417640"&gt;43451&lt;/key&gt;&lt;/foreign-keys&gt;&lt;ref-type name="Book"&gt;6&lt;/ref-type&gt;&lt;contributors&gt;&lt;authors&gt;&lt;author&gt;World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pregnancy&lt;/title&gt;&lt;/titles&gt;&lt;dates&gt;&lt;year&gt;2013&lt;/year&gt;&lt;/dates&gt;&lt;publisher&gt;World Health Organization&lt;/publisher&gt;&lt;isbn&gt;9241506075&lt;/isbn&gt;&lt;urls&gt;&lt;/urls&gt;&lt;/record&gt;&lt;/Cite&gt;&lt;/EndNote&gt;</w:instrText>
      </w:r>
      <w:r w:rsidR="008D7FA7" w:rsidRPr="00A3470D">
        <w:fldChar w:fldCharType="separate"/>
      </w:r>
      <w:r w:rsidR="008D7FA7" w:rsidRPr="00A3470D">
        <w:rPr>
          <w:noProof/>
          <w:vertAlign w:val="superscript"/>
        </w:rPr>
        <w:t>3,4</w:t>
      </w:r>
      <w:r w:rsidR="008D7FA7" w:rsidRPr="00A3470D">
        <w:fldChar w:fldCharType="end"/>
      </w:r>
      <w:r w:rsidR="00146445" w:rsidRPr="00A3470D">
        <w:t>. For the infants, the risks of low birth weight, birth defects</w:t>
      </w:r>
      <w:r w:rsidR="00CD43BE" w:rsidRPr="00A3470D">
        <w:t xml:space="preserve"> such as cleft lip</w:t>
      </w:r>
      <w:r w:rsidR="0012337E" w:rsidRPr="00A3470D">
        <w:t xml:space="preserve"> and palate</w:t>
      </w:r>
      <w:r w:rsidR="008D7FA7" w:rsidRPr="00A3470D">
        <w:fldChar w:fldCharType="begin"/>
      </w:r>
      <w:r w:rsidR="008D7FA7" w:rsidRPr="00A3470D">
        <w:instrText xml:space="preserve"> ADDIN EN.CITE &lt;EndNote&gt;&lt;Cite&gt;&lt;Author&gt;Martelli&lt;/Author&gt;&lt;Year&gt;2015&lt;/Year&gt;&lt;RecNum&gt;46162&lt;/RecNum&gt;&lt;DisplayText&gt;&lt;style face="superscript"&gt;5&lt;/style&gt;&lt;/DisplayText&gt;&lt;record&gt;&lt;rec-number&gt;46162&lt;/rec-number&gt;&lt;foreign-keys&gt;&lt;key app="EN" db-id="s22tasvxnrv9wne90au5p22xvwdaarvf5252" timestamp="1542901031"&gt;46162&lt;/key&gt;&lt;/foreign-keys&gt;&lt;ref-type name="Journal Article"&gt;17&lt;/ref-type&gt;&lt;contributors&gt;&lt;authors&gt;&lt;author&gt;Martelli, Daniella Reis Barbosa&lt;/author&gt;&lt;author&gt;Coletta, Ricardo D&lt;/author&gt;&lt;author&gt;Oliveira, Eduardo A&lt;/author&gt;&lt;author&gt;Swerts, Mário Sérgio Oliveira&lt;/author&gt;&lt;author&gt;Rodrigues, Laíse A Mendes&lt;/author&gt;&lt;author&gt;Oliveira, Maria Christina&lt;/author&gt;&lt;author&gt;Martelli Júnior, Hercílio&lt;/author&gt;&lt;/authors&gt;&lt;/contributors&gt;&lt;titles&gt;&lt;title&gt;Association between maternal smoking, gender, and cleft lip and palate&lt;/title&gt;&lt;secondary-title&gt;Brazilian journal of otorhinolaryngology&lt;/secondary-title&gt;&lt;/titles&gt;&lt;periodical&gt;&lt;full-title&gt;Brazilian journal of otorhinolaryngology&lt;/full-title&gt;&lt;/periodical&gt;&lt;pages&gt;514-519&lt;/pages&gt;&lt;volume&gt;81&lt;/volume&gt;&lt;number&gt;5&lt;/number&gt;&lt;dates&gt;&lt;year&gt;2015&lt;/year&gt;&lt;/dates&gt;&lt;isbn&gt;1808-8694&lt;/isbn&gt;&lt;urls&gt;&lt;related-urls&gt;&lt;url&gt;https://ac.els-cdn.com/S1808869415001020/1-s2.0-S1808869415001020-main.pdf?_tid=ca8a8196-3769-437c-addd-f2c0fd4117c0&amp;amp;acdnat=1542901225_602421b9e0b4bb0c95b347ffe12db14b&lt;/url&gt;&lt;/related-urls&gt;&lt;/urls&gt;&lt;/record&gt;&lt;/Cite&gt;&lt;/EndNote&gt;</w:instrText>
      </w:r>
      <w:r w:rsidR="008D7FA7" w:rsidRPr="00A3470D">
        <w:fldChar w:fldCharType="separate"/>
      </w:r>
      <w:r w:rsidR="008D7FA7" w:rsidRPr="00A3470D">
        <w:rPr>
          <w:noProof/>
          <w:vertAlign w:val="superscript"/>
        </w:rPr>
        <w:t>5</w:t>
      </w:r>
      <w:r w:rsidR="008D7FA7" w:rsidRPr="00A3470D">
        <w:fldChar w:fldCharType="end"/>
      </w:r>
      <w:r w:rsidR="00CD43BE" w:rsidRPr="00A3470D">
        <w:t>, asthma</w:t>
      </w:r>
      <w:r w:rsidR="00146445" w:rsidRPr="00A3470D">
        <w:fldChar w:fldCharType="begin"/>
      </w:r>
      <w:r w:rsidR="008D7FA7" w:rsidRPr="00A3470D">
        <w:instrText xml:space="preserve"> ADDIN EN.CITE &lt;EndNote&gt;&lt;Cite&gt;&lt;Author&gt;Organization&lt;/Author&gt;&lt;Year&gt;2013&lt;/Year&gt;&lt;RecNum&gt;43451&lt;/RecNum&gt;&lt;DisplayText&gt;&lt;style face="superscript"&gt;4&lt;/style&gt;&lt;/DisplayText&gt;&lt;record&gt;&lt;rec-number&gt;43451&lt;/rec-number&gt;&lt;foreign-keys&gt;&lt;key app="EN" db-id="s22tasvxnrv9wne90au5p22xvwdaarvf5252" timestamp="1459417640"&gt;43451&lt;/key&gt;&lt;/foreign-keys&gt;&lt;ref-type name="Book"&gt;6&lt;/ref-type&gt;&lt;contributors&gt;&lt;authors&gt;&lt;author&gt;World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pregnancy&lt;/title&gt;&lt;/titles&gt;&lt;dates&gt;&lt;year&gt;2013&lt;/year&gt;&lt;/dates&gt;&lt;publisher&gt;World Health Organization&lt;/publisher&gt;&lt;isbn&gt;9241506075&lt;/isbn&gt;&lt;urls&gt;&lt;/urls&gt;&lt;/record&gt;&lt;/Cite&gt;&lt;/EndNote&gt;</w:instrText>
      </w:r>
      <w:r w:rsidR="00146445" w:rsidRPr="00A3470D">
        <w:fldChar w:fldCharType="separate"/>
      </w:r>
      <w:r w:rsidR="008D7FA7" w:rsidRPr="00A3470D">
        <w:rPr>
          <w:noProof/>
          <w:vertAlign w:val="superscript"/>
        </w:rPr>
        <w:t>4</w:t>
      </w:r>
      <w:r w:rsidR="00146445" w:rsidRPr="00A3470D">
        <w:fldChar w:fldCharType="end"/>
      </w:r>
      <w:r w:rsidR="00146445" w:rsidRPr="00A3470D">
        <w:t>, cogn</w:t>
      </w:r>
      <w:r w:rsidR="00CD43BE" w:rsidRPr="00A3470D">
        <w:t>itive impairments</w:t>
      </w:r>
      <w:r w:rsidR="00146445" w:rsidRPr="00A3470D">
        <w:fldChar w:fldCharType="begin"/>
      </w:r>
      <w:r w:rsidR="008D7FA7" w:rsidRPr="00A3470D">
        <w:instrText xml:space="preserve"> ADDIN EN.CITE &lt;EndNote&gt;&lt;Cite&gt;&lt;Author&gt;Knopik&lt;/Author&gt;&lt;Year&gt;2016&lt;/Year&gt;&lt;RecNum&gt;43462&lt;/RecNum&gt;&lt;DisplayText&gt;&lt;style face="superscript"&gt;6&lt;/style&gt;&lt;/DisplayText&gt;&lt;record&gt;&lt;rec-number&gt;43462&lt;/rec-number&gt;&lt;foreign-keys&gt;&lt;key app="EN" db-id="s22tasvxnrv9wne90au5p22xvwdaarvf5252" timestamp="1459419587"&gt;43462&lt;/key&gt;&lt;/foreign-keys&gt;&lt;ref-type name="Journal Article"&gt;17&lt;/ref-type&gt;&lt;contributors&gt;&lt;authors&gt;&lt;author&gt;Knopik, Valerie S.&lt;/author&gt;&lt;author&gt;Marceau, Kristine&lt;/author&gt;&lt;author&gt;Bidwell, L. Cinnamon&lt;/author&gt;&lt;author&gt;Palmer, Rohan H. C.&lt;/author&gt;&lt;author&gt;Smith, Taylor F.&lt;/author&gt;&lt;author&gt;Todorov, Alexandre&lt;/author&gt;&lt;author&gt;Evans, Allison Schettini&lt;/author&gt;&lt;author&gt;Heath, Andrew C.&lt;/author&gt;&lt;/authors&gt;&lt;/contributors&gt;&lt;titles&gt;&lt;title&gt;Smoking during pregnancy and ADHD risk: A genetically informed, multiple-rater approach&lt;/title&gt;&lt;secondary-title&gt;American Journal of Medical Genetics Part B: Neuropsychiatric Genetics&lt;/secondary-title&gt;&lt;/titles&gt;&lt;periodical&gt;&lt;full-title&gt;American Journal of Medical Genetics Part B: Neuropsychiatric Genetics&lt;/full-title&gt;&lt;abbr-1&gt;Am. J. Med. Genet. B Neuropsychiatr. Genet.&lt;/abbr-1&gt;&lt;abbr-2&gt;Am J Med Genet B Neuropsychiatr Genet&lt;/abbr-2&gt;&lt;/periodical&gt;&lt;dates&gt;&lt;year&gt;2016&lt;/year&gt;&lt;/dates&gt;&lt;isbn&gt;1552-485X&lt;/isbn&gt;&lt;urls&gt;&lt;related-urls&gt;&lt;url&gt;http://dx.doi.org/10.1002/ajmg.b.32421&lt;/url&gt;&lt;url&gt;http://onlinelibrary.wiley.com/store/10.1002/ajmg.b.32421/asset/ajmgb32421.pdf?v=1&amp;amp;t=img4qyo5&amp;amp;s=7b72fae93d6ac463c540e7fe6d2977b6e3bf0b64&lt;/url&gt;&lt;/related-urls&gt;&lt;/urls&gt;&lt;electronic-resource-num&gt;10.1002/ajmg.b.32421&lt;/electronic-resource-num&gt;&lt;/record&gt;&lt;/Cite&gt;&lt;/EndNote&gt;</w:instrText>
      </w:r>
      <w:r w:rsidR="00146445" w:rsidRPr="00A3470D">
        <w:fldChar w:fldCharType="separate"/>
      </w:r>
      <w:r w:rsidR="008D7FA7" w:rsidRPr="00A3470D">
        <w:rPr>
          <w:noProof/>
          <w:vertAlign w:val="superscript"/>
        </w:rPr>
        <w:t>6</w:t>
      </w:r>
      <w:r w:rsidR="00146445" w:rsidRPr="00A3470D">
        <w:fldChar w:fldCharType="end"/>
      </w:r>
      <w:r w:rsidR="00146445" w:rsidRPr="00A3470D">
        <w:t xml:space="preserve">, </w:t>
      </w:r>
      <w:r w:rsidR="0012337E" w:rsidRPr="00A3470D">
        <w:t xml:space="preserve">developing </w:t>
      </w:r>
      <w:r w:rsidR="00CD43BE" w:rsidRPr="00A3470D">
        <w:t>childhood malignancies</w:t>
      </w:r>
      <w:r w:rsidR="00146445" w:rsidRPr="00A3470D">
        <w:fldChar w:fldCharType="begin">
          <w:fldData xml:space="preserve">PEVuZE5vdGU+PENpdGU+PEF1dGhvcj5DaHU8L0F1dGhvcj48WWVhcj4yMDE2PC9ZZWFyPjxSZWNO
dW0+NDM0NjE8L1JlY051bT48RGlzcGxheVRleHQ+PHN0eWxlIGZhY2U9InN1cGVyc2NyaXB0Ij43
LDg8L3N0eWxlPjwvRGlzcGxheVRleHQ+PHJlY29yZD48cmVjLW51bWJlcj40MzQ2MTwvcmVjLW51
bWJlcj48Zm9yZWlnbi1rZXlzPjxrZXkgYXBwPSJFTiIgZGItaWQ9InMyMnRhc3Z4bnJ2OXduZTkw
YXU1cDIyeHZ3ZGFhcnZmNTI1MiIgdGltZXN0YW1wPSIxNDU5NDE5NDM0Ij40MzQ2MTwva2V5Pjwv
Zm9yZWlnbi1rZXlzPjxyZWYtdHlwZSBuYW1lPSJKb3VybmFsIEFydGljbGUiPjE3PC9yZWYtdHlw
ZT48Y29udHJpYnV0b3JzPjxhdXRob3JzPjxhdXRob3I+Q2h1LCBQaW5nPC9hdXRob3I+PGF1dGhv
cj5XYW5nLCBIdWFubWluPC9hdXRob3I+PGF1dGhvcj5IYW4sIFNodWppbmc8L2F1dGhvcj48YXV0
aG9yPkppbiwgWWFxaW9uZzwvYXV0aG9yPjxhdXRob3I+THUsIEppZTwvYXV0aG9yPjxhdXRob3I+
SGFuLCBXZWk8L2F1dGhvcj48YXV0aG9yPlNoaSwgSmluPC9hdXRob3I+PGF1dGhvcj5HdW8sIFlv
bmdsaTwvYXV0aG9yPjxhdXRob3I+TmksIFhpbjwvYXV0aG9yPjwvYXV0aG9ycz48L2NvbnRyaWJ1
dG9ycz48dGl0bGVzPjx0aXRsZT5NYXRlcm5hbCBzbW9raW5nIGR1cmluZyBwcmVnbmFuY3kgYW5k
IHJpc2sgb2YgY2hpbGRob29kIG5ldXJvYmxhc3RvbWE6IFN5c3RlbWF0aWMgcmV2aWV3IGFuZCBt
ZXRhLWFuYWx5c2lzPC90aXRsZT48c2Vjb25kYXJ5LXRpdGxlPkpvdXJuYWwgb2YgQ2FuY2VyIFJl
c2VhcmNoIGFuZCBUaGVyYXBldXRpY3M8L3NlY29uZGFyeS10aXRsZT48L3RpdGxlcz48cGVyaW9k
aWNhbD48ZnVsbC10aXRsZT5Kb3VybmFsIG9mIENhbmNlciBSZXNlYXJjaCBhbmQgVGhlcmFwZXV0
aWNzPC9mdWxsLXRpdGxlPjxhYmJyLTE+SiBDYW5jZXIgUmVzIFRoZXI8L2FiYnItMT48L3Blcmlv
ZGljYWw+PHBhZ2VzPjk5OS0xMDA1PC9wYWdlcz48dm9sdW1lPjEyPC92b2x1bWU+PG51bWJlcj4y
PC9udW1iZXI+PGRhdGVzPjx5ZWFyPjIwMTY8L3llYXI+PC9kYXRlcz48dXJscz48L3VybHM+PC9y
ZWNvcmQ+PC9DaXRlPjxDaXRlPjxBdXRob3I+SmF1bmlhdXg8L0F1dGhvcj48WWVhcj4yMDA3PC9Z
ZWFyPjxSZWNOdW0+NDM0NjU8L1JlY051bT48cmVjb3JkPjxyZWMtbnVtYmVyPjQzNDY1PC9yZWMt
bnVtYmVyPjxmb3JlaWduLWtleXM+PGtleSBhcHA9IkVOIiBkYi1pZD0iczIydGFzdnhucnY5d25l
OTBhdTVwMjJ4dndkYWFydmY1MjUyIiB0aW1lc3RhbXA9IjE0NTk0MjQxNDciPjQzNDY1PC9rZXk+
PC9mb3JlaWduLWtleXM+PHJlZi10eXBlIG5hbWU9IkpvdXJuYWwgQXJ0aWNsZSI+MTc8L3JlZi10
eXBlPjxjb250cmlidXRvcnM+PGF1dGhvcnM+PGF1dGhvcj5KYXVuaWF1eCwgRXJpYzwvYXV0aG9y
PjxhdXRob3I+QnVydG9uLCBHcmFoYW0gSi48L2F1dGhvcj48L2F1dGhvcnM+PC9jb250cmlidXRv
cnM+PHRpdGxlcz48dGl0bGU+TW9ycGhvbG9naWNhbCBhbmQgYmlvbG9naWNhbCBlZmZlY3RzIG9m
IG1hdGVybmFsIGV4cG9zdXJlIHRvIHRvYmFjY28gc21va2Ugb24gdGhlIGZldG8tcGxhY2VudGFs
IHVuaXQ8L3RpdGxlPjxzZWNvbmRhcnktdGl0bGU+RWFybHkgSHVtYW4gRGV2ZWxvcG1lbnQ8L3Nl
Y29uZGFyeS10aXRsZT48L3RpdGxlcz48cGVyaW9kaWNhbD48ZnVsbC10aXRsZT5FYXJseSBIdW1h
biBEZXZlbG9wbWVudDwvZnVsbC10aXRsZT48YWJici0xPkVhcmx5IEh1bS4gRGV2LjwvYWJici0x
PjxhYmJyLTI+RWFybHkgSHVtIERldjwvYWJici0yPjwvcGVyaW9kaWNhbD48cGFnZXM+Njk5LTcw
NjwvcGFnZXM+PHZvbHVtZT44Mzwvdm9sdW1lPjxudW1iZXI+MTE8L251bWJlcj48a2V5d29yZHM+
PGtleXdvcmQ+UGxhY2VudGE8L2tleXdvcmQ+PGtleXdvcmQ+RmV0dXM8L2tleXdvcmQ+PGtleXdv
cmQ+TWF0ZXJuYWwgc21va2luZzwva2V5d29yZD48a2V5d29yZD5BbmF0b215PC9rZXl3b3JkPjxr
ZXl3b3JkPkJpb2xvZ3k8L2tleXdvcmQ+PGtleXdvcmQ+VG9iYWNjbzwva2V5d29yZD48L2tleXdv
cmRzPjxkYXRlcz48eWVhcj4yMDA3PC95ZWFyPjwvZGF0ZXM+PGlzYm4+MDM3OC0zNzgyPC9pc2Ju
Pjx1cmxzPjxyZWxhdGVkLXVybHM+PHVybD5odHRwOi8vd3d3LnNjaWVuY2VkaXJlY3QuY29tL3Nj
aWVuY2UvYXJ0aWNsZS9waWkvUzAzNzgzNzgyMDcwMDEyNjA8L3VybD48dXJsPmh0dHA6Ly9hYy5l
bHMtY2RuLmNvbS9TMDM3ODM3ODIwNzAwMTI2MC8xLXMyLjAtUzAzNzgzNzgyMDcwMDEyNjAtbWFp
bi5wZGY/X3RpZD1iYWQwZjgyYy1mNzM0LTExZTUtOWQ1MC0wMDAwMGFhY2IzNWUmYW1wO2FjZG5h
dD0xNDU5NDI0MzM1XzQ2YmNiOTJhYzExNjkzNTI1N2U0Njk5ODY3OWViNGE2PC91cmw+PC9yZWxh
dGVkLXVybHM+PC91cmxzPjwvcmVjb3JkPjwvQ2l0ZT48L0VuZE5vdGU+
</w:fldData>
        </w:fldChar>
      </w:r>
      <w:r w:rsidR="00DB1AFF" w:rsidRPr="00A3470D">
        <w:instrText xml:space="preserve"> ADDIN EN.CITE </w:instrText>
      </w:r>
      <w:r w:rsidR="00DB1AFF" w:rsidRPr="00A3470D">
        <w:fldChar w:fldCharType="begin">
          <w:fldData xml:space="preserve">PEVuZE5vdGU+PENpdGU+PEF1dGhvcj5DaHU8L0F1dGhvcj48WWVhcj4yMDE2PC9ZZWFyPjxSZWNO
dW0+NDM0NjE8L1JlY051bT48RGlzcGxheVRleHQ+PHN0eWxlIGZhY2U9InN1cGVyc2NyaXB0Ij43
LDg8L3N0eWxlPjwvRGlzcGxheVRleHQ+PHJlY29yZD48cmVjLW51bWJlcj40MzQ2MTwvcmVjLW51
bWJlcj48Zm9yZWlnbi1rZXlzPjxrZXkgYXBwPSJFTiIgZGItaWQ9InMyMnRhc3Z4bnJ2OXduZTkw
YXU1cDIyeHZ3ZGFhcnZmNTI1MiIgdGltZXN0YW1wPSIxNDU5NDE5NDM0Ij40MzQ2MTwva2V5Pjwv
Zm9yZWlnbi1rZXlzPjxyZWYtdHlwZSBuYW1lPSJKb3VybmFsIEFydGljbGUiPjE3PC9yZWYtdHlw
ZT48Y29udHJpYnV0b3JzPjxhdXRob3JzPjxhdXRob3I+Q2h1LCBQaW5nPC9hdXRob3I+PGF1dGhv
cj5XYW5nLCBIdWFubWluPC9hdXRob3I+PGF1dGhvcj5IYW4sIFNodWppbmc8L2F1dGhvcj48YXV0
aG9yPkppbiwgWWFxaW9uZzwvYXV0aG9yPjxhdXRob3I+THUsIEppZTwvYXV0aG9yPjxhdXRob3I+
SGFuLCBXZWk8L2F1dGhvcj48YXV0aG9yPlNoaSwgSmluPC9hdXRob3I+PGF1dGhvcj5HdW8sIFlv
bmdsaTwvYXV0aG9yPjxhdXRob3I+TmksIFhpbjwvYXV0aG9yPjwvYXV0aG9ycz48L2NvbnRyaWJ1
dG9ycz48dGl0bGVzPjx0aXRsZT5NYXRlcm5hbCBzbW9raW5nIGR1cmluZyBwcmVnbmFuY3kgYW5k
IHJpc2sgb2YgY2hpbGRob29kIG5ldXJvYmxhc3RvbWE6IFN5c3RlbWF0aWMgcmV2aWV3IGFuZCBt
ZXRhLWFuYWx5c2lzPC90aXRsZT48c2Vjb25kYXJ5LXRpdGxlPkpvdXJuYWwgb2YgQ2FuY2VyIFJl
c2VhcmNoIGFuZCBUaGVyYXBldXRpY3M8L3NlY29uZGFyeS10aXRsZT48L3RpdGxlcz48cGVyaW9k
aWNhbD48ZnVsbC10aXRsZT5Kb3VybmFsIG9mIENhbmNlciBSZXNlYXJjaCBhbmQgVGhlcmFwZXV0
aWNzPC9mdWxsLXRpdGxlPjxhYmJyLTE+SiBDYW5jZXIgUmVzIFRoZXI8L2FiYnItMT48L3Blcmlv
ZGljYWw+PHBhZ2VzPjk5OS0xMDA1PC9wYWdlcz48dm9sdW1lPjEyPC92b2x1bWU+PG51bWJlcj4y
PC9udW1iZXI+PGRhdGVzPjx5ZWFyPjIwMTY8L3llYXI+PC9kYXRlcz48dXJscz48L3VybHM+PC9y
ZWNvcmQ+PC9DaXRlPjxDaXRlPjxBdXRob3I+SmF1bmlhdXg8L0F1dGhvcj48WWVhcj4yMDA3PC9Z
ZWFyPjxSZWNOdW0+NDM0NjU8L1JlY051bT48cmVjb3JkPjxyZWMtbnVtYmVyPjQzNDY1PC9yZWMt
bnVtYmVyPjxmb3JlaWduLWtleXM+PGtleSBhcHA9IkVOIiBkYi1pZD0iczIydGFzdnhucnY5d25l
OTBhdTVwMjJ4dndkYWFydmY1MjUyIiB0aW1lc3RhbXA9IjE0NTk0MjQxNDciPjQzNDY1PC9rZXk+
PC9mb3JlaWduLWtleXM+PHJlZi10eXBlIG5hbWU9IkpvdXJuYWwgQXJ0aWNsZSI+MTc8L3JlZi10
eXBlPjxjb250cmlidXRvcnM+PGF1dGhvcnM+PGF1dGhvcj5KYXVuaWF1eCwgRXJpYzwvYXV0aG9y
PjxhdXRob3I+QnVydG9uLCBHcmFoYW0gSi48L2F1dGhvcj48L2F1dGhvcnM+PC9jb250cmlidXRv
cnM+PHRpdGxlcz48dGl0bGU+TW9ycGhvbG9naWNhbCBhbmQgYmlvbG9naWNhbCBlZmZlY3RzIG9m
IG1hdGVybmFsIGV4cG9zdXJlIHRvIHRvYmFjY28gc21va2Ugb24gdGhlIGZldG8tcGxhY2VudGFs
IHVuaXQ8L3RpdGxlPjxzZWNvbmRhcnktdGl0bGU+RWFybHkgSHVtYW4gRGV2ZWxvcG1lbnQ8L3Nl
Y29uZGFyeS10aXRsZT48L3RpdGxlcz48cGVyaW9kaWNhbD48ZnVsbC10aXRsZT5FYXJseSBIdW1h
biBEZXZlbG9wbWVudDwvZnVsbC10aXRsZT48YWJici0xPkVhcmx5IEh1bS4gRGV2LjwvYWJici0x
PjxhYmJyLTI+RWFybHkgSHVtIERldjwvYWJici0yPjwvcGVyaW9kaWNhbD48cGFnZXM+Njk5LTcw
NjwvcGFnZXM+PHZvbHVtZT44Mzwvdm9sdW1lPjxudW1iZXI+MTE8L251bWJlcj48a2V5d29yZHM+
PGtleXdvcmQ+UGxhY2VudGE8L2tleXdvcmQ+PGtleXdvcmQ+RmV0dXM8L2tleXdvcmQ+PGtleXdv
cmQ+TWF0ZXJuYWwgc21va2luZzwva2V5d29yZD48a2V5d29yZD5BbmF0b215PC9rZXl3b3JkPjxr
ZXl3b3JkPkJpb2xvZ3k8L2tleXdvcmQ+PGtleXdvcmQ+VG9iYWNjbzwva2V5d29yZD48L2tleXdv
cmRzPjxkYXRlcz48eWVhcj4yMDA3PC95ZWFyPjwvZGF0ZXM+PGlzYm4+MDM3OC0zNzgyPC9pc2Ju
Pjx1cmxzPjxyZWxhdGVkLXVybHM+PHVybD5odHRwOi8vd3d3LnNjaWVuY2VkaXJlY3QuY29tL3Nj
aWVuY2UvYXJ0aWNsZS9waWkvUzAzNzgzNzgyMDcwMDEyNjA8L3VybD48dXJsPmh0dHA6Ly9hYy5l
bHMtY2RuLmNvbS9TMDM3ODM3ODIwNzAwMTI2MC8xLXMyLjAtUzAzNzgzNzgyMDcwMDEyNjAtbWFp
bi5wZGY/X3RpZD1iYWQwZjgyYy1mNzM0LTExZTUtOWQ1MC0wMDAwMGFhY2IzNWUmYW1wO2FjZG5h
dD0xNDU5NDI0MzM1XzQ2YmNiOTJhYzExNjkzNTI1N2U0Njk5ODY3OWViNGE2PC91cmw+PC9yZWxh
dGVkLXVybHM+PC91cmxzPjwvcmVjb3JkPjwvQ2l0ZT48L0VuZE5vdGU+
</w:fldData>
        </w:fldChar>
      </w:r>
      <w:r w:rsidR="00DB1AFF" w:rsidRPr="00A3470D">
        <w:instrText xml:space="preserve"> ADDIN EN.CITE.DATA </w:instrText>
      </w:r>
      <w:r w:rsidR="00DB1AFF" w:rsidRPr="00A3470D">
        <w:fldChar w:fldCharType="end"/>
      </w:r>
      <w:r w:rsidR="00146445" w:rsidRPr="00A3470D">
        <w:fldChar w:fldCharType="separate"/>
      </w:r>
      <w:r w:rsidR="00DB1AFF" w:rsidRPr="00A3470D">
        <w:rPr>
          <w:noProof/>
          <w:vertAlign w:val="superscript"/>
        </w:rPr>
        <w:t>7,8</w:t>
      </w:r>
      <w:r w:rsidR="00146445" w:rsidRPr="00A3470D">
        <w:fldChar w:fldCharType="end"/>
      </w:r>
      <w:r w:rsidR="00146445" w:rsidRPr="00A3470D">
        <w:t xml:space="preserve"> and becoming a smo</w:t>
      </w:r>
      <w:r w:rsidR="00CD43BE" w:rsidRPr="00A3470D">
        <w:t>ker later in life are increased</w:t>
      </w:r>
      <w:r w:rsidR="00146445" w:rsidRPr="00A3470D">
        <w:fldChar w:fldCharType="begin"/>
      </w:r>
      <w:r w:rsidR="00DB1AFF" w:rsidRPr="00A3470D">
        <w:instrText xml:space="preserve"> ADDIN EN.CITE &lt;EndNote&gt;&lt;Cite&gt;&lt;Author&gt;Leonardi-Bee&lt;/Author&gt;&lt;Year&gt;2011&lt;/Year&gt;&lt;RecNum&gt;43459&lt;/RecNum&gt;&lt;DisplayText&gt;&lt;style face="superscript"&gt;9&lt;/style&gt;&lt;/DisplayText&gt;&lt;record&gt;&lt;rec-number&gt;43459&lt;/rec-number&gt;&lt;foreign-keys&gt;&lt;key app="EN" db-id="s22tasvxnrv9wne90au5p22xvwdaarvf5252" timestamp="1459418803"&gt;43459&lt;/key&gt;&lt;/foreign-keys&gt;&lt;ref-type name="Journal Article"&gt;17&lt;/ref-type&gt;&lt;contributors&gt;&lt;authors&gt;&lt;author&gt;Leonardi-Bee, Jo&lt;/author&gt;&lt;author&gt;Jere, Mirriam Lisa&lt;/author&gt;&lt;author&gt;Britton, John&lt;/author&gt;&lt;/authors&gt;&lt;/contributors&gt;&lt;titles&gt;&lt;title&gt;Exposure to parental and sibling smoking and the risk of smoking uptake in childhood and adolescence: a systematic review and meta-analysis&lt;/title&gt;&lt;secondary-title&gt;Thorax&lt;/secondary-title&gt;&lt;/titles&gt;&lt;periodical&gt;&lt;full-title&gt;Thorax&lt;/full-title&gt;&lt;abbr-1&gt;Thorax&lt;/abbr-1&gt;&lt;abbr-2&gt;Thorax&lt;/abbr-2&gt;&lt;/periodical&gt;&lt;pages&gt;847-855&lt;/pages&gt;&lt;volume&gt;66&lt;/volume&gt;&lt;number&gt;10&lt;/number&gt;&lt;dates&gt;&lt;year&gt;2011&lt;/year&gt;&lt;/dates&gt;&lt;urls&gt;&lt;related-urls&gt;&lt;url&gt;http://thorax.bmj.com/content/66/10/847.abstract&lt;/url&gt;&lt;url&gt;http://thorax.bmj.com/content/66/10/847.full.pdf&lt;/url&gt;&lt;/related-urls&gt;&lt;/urls&gt;&lt;electronic-resource-num&gt;10.1136/thx.2010.153379&lt;/electronic-resource-num&gt;&lt;/record&gt;&lt;/Cite&gt;&lt;/EndNote&gt;</w:instrText>
      </w:r>
      <w:r w:rsidR="00146445" w:rsidRPr="00A3470D">
        <w:fldChar w:fldCharType="separate"/>
      </w:r>
      <w:r w:rsidR="00DB1AFF" w:rsidRPr="00A3470D">
        <w:rPr>
          <w:noProof/>
          <w:vertAlign w:val="superscript"/>
        </w:rPr>
        <w:t>9</w:t>
      </w:r>
      <w:r w:rsidR="00146445" w:rsidRPr="00A3470D">
        <w:fldChar w:fldCharType="end"/>
      </w:r>
      <w:r w:rsidR="00146445" w:rsidRPr="00A3470D">
        <w:t xml:space="preserve">. Thus, smoking during pregnancy is a </w:t>
      </w:r>
      <w:r w:rsidR="00661B18" w:rsidRPr="00A3470D">
        <w:t xml:space="preserve">considerable health </w:t>
      </w:r>
      <w:r w:rsidR="00146445" w:rsidRPr="00A3470D">
        <w:t>concern</w:t>
      </w:r>
      <w:r w:rsidR="006401EE" w:rsidRPr="00A3470D">
        <w:fldChar w:fldCharType="begin"/>
      </w:r>
      <w:r w:rsidR="008D7FA7" w:rsidRPr="00A3470D">
        <w:instrText xml:space="preserve"> ADDIN EN.CITE &lt;EndNote&gt;&lt;Cite&gt;&lt;Author&gt;Organization&lt;/Author&gt;&lt;Year&gt;2013&lt;/Year&gt;&lt;RecNum&gt;43451&lt;/RecNum&gt;&lt;DisplayText&gt;&lt;style face="superscript"&gt;4&lt;/style&gt;&lt;/DisplayText&gt;&lt;record&gt;&lt;rec-number&gt;43451&lt;/rec-number&gt;&lt;foreign-keys&gt;&lt;key app="EN" db-id="s22tasvxnrv9wne90au5p22xvwdaarvf5252" timestamp="1459417640"&gt;43451&lt;/key&gt;&lt;/foreign-keys&gt;&lt;ref-type name="Book"&gt;6&lt;/ref-type&gt;&lt;contributors&gt;&lt;authors&gt;&lt;author&gt;World Health Organization,&lt;/author&gt;&lt;/authors&gt;&lt;/contributors&gt;&lt;titles&gt;&lt;title&gt;WHO recommendations for the prevention and management of tobacco use and second-hand smoke exposure in pregnancy&lt;/title&gt;&lt;/titles&gt;&lt;dates&gt;&lt;year&gt;2013&lt;/year&gt;&lt;/dates&gt;&lt;publisher&gt;World Health Organization&lt;/publisher&gt;&lt;isbn&gt;9241506075&lt;/isbn&gt;&lt;urls&gt;&lt;/urls&gt;&lt;/record&gt;&lt;/Cite&gt;&lt;/EndNote&gt;</w:instrText>
      </w:r>
      <w:r w:rsidR="006401EE" w:rsidRPr="00A3470D">
        <w:fldChar w:fldCharType="separate"/>
      </w:r>
      <w:r w:rsidR="008D7FA7" w:rsidRPr="00A3470D">
        <w:rPr>
          <w:noProof/>
          <w:vertAlign w:val="superscript"/>
        </w:rPr>
        <w:t>4</w:t>
      </w:r>
      <w:r w:rsidR="006401EE" w:rsidRPr="00A3470D">
        <w:fldChar w:fldCharType="end"/>
      </w:r>
      <w:r w:rsidR="00146445" w:rsidRPr="00A3470D">
        <w:t xml:space="preserve">, </w:t>
      </w:r>
      <w:r w:rsidR="0012337E" w:rsidRPr="00A3470D">
        <w:t xml:space="preserve">and </w:t>
      </w:r>
      <w:r w:rsidR="00146445" w:rsidRPr="00A3470D">
        <w:t>in response</w:t>
      </w:r>
      <w:r w:rsidR="0012337E" w:rsidRPr="00A3470D">
        <w:t>,</w:t>
      </w:r>
      <w:r w:rsidR="00DB1AFF" w:rsidRPr="00A3470D">
        <w:t xml:space="preserve"> </w:t>
      </w:r>
      <w:r w:rsidR="00146445" w:rsidRPr="00A3470D">
        <w:t xml:space="preserve">Public Health England aims to reduce the prevalence to 6% </w:t>
      </w:r>
      <w:r w:rsidR="006E17BD" w:rsidRPr="00A3470D">
        <w:t xml:space="preserve">or below </w:t>
      </w:r>
      <w:r w:rsidR="00146445" w:rsidRPr="00A3470D">
        <w:t>by 2022</w:t>
      </w:r>
      <w:r w:rsidR="00146445" w:rsidRPr="00A3470D">
        <w:fldChar w:fldCharType="begin"/>
      </w:r>
      <w:r w:rsidR="00DB1AFF" w:rsidRPr="00A3470D">
        <w:instrText xml:space="preserve"> ADDIN EN.CITE &lt;EndNote&gt;&lt;Cite&gt;&lt;Author&gt;Department of Health England&lt;/Author&gt;&lt;Year&gt;2017&lt;/Year&gt;&lt;RecNum&gt;44974&lt;/RecNum&gt;&lt;DisplayText&gt;&lt;style face="superscript"&gt;10&lt;/style&gt;&lt;/DisplayText&gt;&lt;record&gt;&lt;rec-number&gt;44974&lt;/rec-number&gt;&lt;foreign-keys&gt;&lt;key app="EN" db-id="s22tasvxnrv9wne90au5p22xvwdaarvf5252" timestamp="1519121991"&gt;44974&lt;/key&gt;&lt;/foreign-keys&gt;&lt;ref-type name="Government Document"&gt;46&lt;/ref-type&gt;&lt;contributors&gt;&lt;authors&gt;&lt;author&gt;Department of Health England,&lt;/author&gt;&lt;/authors&gt;&lt;secondary-authors&gt;&lt;author&gt;DOH&lt;/author&gt;&lt;/secondary-authors&gt;&lt;/contributors&gt;&lt;titles&gt;&lt;title&gt;Towards a Smokefree Generation - A Tobacco Control Plan for England&lt;/title&gt;&lt;/titles&gt;&lt;dates&gt;&lt;year&gt;2017&lt;/year&gt;&lt;/dates&gt;&lt;urls&gt;&lt;/urls&gt;&lt;/record&gt;&lt;/Cite&gt;&lt;/EndNote&gt;</w:instrText>
      </w:r>
      <w:r w:rsidR="00146445" w:rsidRPr="00A3470D">
        <w:fldChar w:fldCharType="separate"/>
      </w:r>
      <w:r w:rsidR="00DB1AFF" w:rsidRPr="00A3470D">
        <w:rPr>
          <w:noProof/>
          <w:vertAlign w:val="superscript"/>
        </w:rPr>
        <w:t>10</w:t>
      </w:r>
      <w:r w:rsidR="00146445" w:rsidRPr="00A3470D">
        <w:fldChar w:fldCharType="end"/>
      </w:r>
      <w:r w:rsidR="00146445" w:rsidRPr="00A3470D">
        <w:t>.</w:t>
      </w:r>
      <w:r w:rsidR="006E17BD" w:rsidRPr="00A3470D">
        <w:t xml:space="preserve"> </w:t>
      </w:r>
    </w:p>
    <w:p w14:paraId="0F61B651" w14:textId="67F2AB9D" w:rsidR="00146445" w:rsidRPr="00A3470D" w:rsidRDefault="00F06F44" w:rsidP="00467C9A">
      <w:pPr>
        <w:spacing w:line="480" w:lineRule="auto"/>
        <w:jc w:val="both"/>
      </w:pPr>
      <w:r w:rsidRPr="00A3470D">
        <w:lastRenderedPageBreak/>
        <w:t>Although the overall prevalence rates in the country have dropped from 15.8% in 2006/07</w:t>
      </w:r>
      <w:r w:rsidRPr="00A3470D">
        <w:fldChar w:fldCharType="begin"/>
      </w:r>
      <w:r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Pr="00A3470D">
        <w:fldChar w:fldCharType="separate"/>
      </w:r>
      <w:r w:rsidRPr="00A3470D">
        <w:rPr>
          <w:noProof/>
          <w:vertAlign w:val="superscript"/>
        </w:rPr>
        <w:t>2</w:t>
      </w:r>
      <w:r w:rsidRPr="00A3470D">
        <w:fldChar w:fldCharType="end"/>
      </w:r>
      <w:r w:rsidRPr="00A3470D">
        <w:t>, only 31 of 195 areas in England have</w:t>
      </w:r>
      <w:r w:rsidR="00777CE1" w:rsidRPr="00A3470D">
        <w:t>,</w:t>
      </w:r>
      <w:r w:rsidRPr="00A3470D">
        <w:t xml:space="preserve"> </w:t>
      </w:r>
      <w:r w:rsidR="008F34C0" w:rsidRPr="00A3470D">
        <w:t>to date</w:t>
      </w:r>
      <w:r w:rsidR="00777CE1" w:rsidRPr="00A3470D">
        <w:t xml:space="preserve">, </w:t>
      </w:r>
      <w:r w:rsidR="008F34C0" w:rsidRPr="00A3470D">
        <w:t xml:space="preserve"> </w:t>
      </w:r>
      <w:r w:rsidRPr="00A3470D">
        <w:t>met the 6% or below target</w:t>
      </w:r>
      <w:r w:rsidRPr="00A3470D">
        <w:fldChar w:fldCharType="begin"/>
      </w:r>
      <w:r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Pr="00A3470D">
        <w:fldChar w:fldCharType="separate"/>
      </w:r>
      <w:r w:rsidRPr="00A3470D">
        <w:rPr>
          <w:noProof/>
          <w:vertAlign w:val="superscript"/>
        </w:rPr>
        <w:t>2</w:t>
      </w:r>
      <w:r w:rsidRPr="00A3470D">
        <w:fldChar w:fldCharType="end"/>
      </w:r>
      <w:r w:rsidRPr="00A3470D">
        <w:t xml:space="preserve">. </w:t>
      </w:r>
      <w:r w:rsidR="00492D5A" w:rsidRPr="00A3470D">
        <w:t xml:space="preserve">Areas to </w:t>
      </w:r>
      <w:r w:rsidR="001A29DB" w:rsidRPr="00A3470D">
        <w:t xml:space="preserve">have </w:t>
      </w:r>
      <w:r w:rsidR="003B62B6" w:rsidRPr="00A3470D">
        <w:t>achieved</w:t>
      </w:r>
      <w:r w:rsidR="00492D5A" w:rsidRPr="00A3470D">
        <w:t xml:space="preserve"> this target are mainly </w:t>
      </w:r>
      <w:r w:rsidR="001A29DB" w:rsidRPr="00A3470D">
        <w:t xml:space="preserve">in </w:t>
      </w:r>
      <w:r w:rsidR="006526A9" w:rsidRPr="00A3470D">
        <w:t>S</w:t>
      </w:r>
      <w:r w:rsidRPr="00A3470D">
        <w:t>outhern parts of the country</w:t>
      </w:r>
      <w:r w:rsidRPr="00A3470D">
        <w:fldChar w:fldCharType="begin"/>
      </w:r>
      <w:r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Pr="00A3470D">
        <w:fldChar w:fldCharType="separate"/>
      </w:r>
      <w:r w:rsidRPr="00A3470D">
        <w:rPr>
          <w:noProof/>
          <w:vertAlign w:val="superscript"/>
        </w:rPr>
        <w:t>2</w:t>
      </w:r>
      <w:r w:rsidRPr="00A3470D">
        <w:fldChar w:fldCharType="end"/>
      </w:r>
      <w:r w:rsidRPr="00A3470D">
        <w:t xml:space="preserve"> where levels of deprivation are relatively low</w:t>
      </w:r>
      <w:r w:rsidRPr="00A3470D">
        <w:fldChar w:fldCharType="begin"/>
      </w:r>
      <w:r w:rsidR="00DB1AFF" w:rsidRPr="00A3470D">
        <w:instrText xml:space="preserve"> ADDIN EN.CITE &lt;EndNote&gt;&lt;Cite&gt;&lt;Author&gt;Department for Communities and Local Government&lt;/Author&gt;&lt;Year&gt;2015&lt;/Year&gt;&lt;RecNum&gt;46059&lt;/RecNum&gt;&lt;DisplayText&gt;&lt;style face="superscript"&gt;11&lt;/style&gt;&lt;/DisplayText&gt;&lt;record&gt;&lt;rec-number&gt;46059&lt;/rec-number&gt;&lt;foreign-keys&gt;&lt;key app="EN" db-id="s22tasvxnrv9wne90au5p22xvwdaarvf5252" timestamp="1533809512"&gt;46059&lt;/key&gt;&lt;/foreign-keys&gt;&lt;ref-type name="Government Document"&gt;46&lt;/ref-type&gt;&lt;contributors&gt;&lt;authors&gt;&lt;author&gt;Department for Communities and Local Government,&lt;/author&gt;&lt;/authors&gt;&lt;/contributors&gt;&lt;titles&gt;&lt;title&gt;The English Indices of Deprivation 2015&lt;/title&gt;&lt;/titles&gt;&lt;dates&gt;&lt;year&gt;2015&lt;/year&gt;&lt;/dates&gt;&lt;urls&gt;&lt;/urls&gt;&lt;/record&gt;&lt;/Cite&gt;&lt;/EndNote&gt;</w:instrText>
      </w:r>
      <w:r w:rsidRPr="00A3470D">
        <w:fldChar w:fldCharType="separate"/>
      </w:r>
      <w:r w:rsidR="00DB1AFF" w:rsidRPr="00A3470D">
        <w:rPr>
          <w:noProof/>
          <w:vertAlign w:val="superscript"/>
        </w:rPr>
        <w:t>11</w:t>
      </w:r>
      <w:r w:rsidRPr="00A3470D">
        <w:fldChar w:fldCharType="end"/>
      </w:r>
      <w:r w:rsidRPr="00A3470D">
        <w:t xml:space="preserve">, whereas </w:t>
      </w:r>
      <w:r w:rsidR="003B62B6" w:rsidRPr="00A3470D">
        <w:t>areas</w:t>
      </w:r>
      <w:r w:rsidR="00492D5A" w:rsidRPr="00A3470D">
        <w:t xml:space="preserve"> that have not are mainly </w:t>
      </w:r>
      <w:r w:rsidRPr="00A3470D">
        <w:t>around North</w:t>
      </w:r>
      <w:r w:rsidR="00DE407D" w:rsidRPr="00A3470D">
        <w:t>ern England</w:t>
      </w:r>
      <w:r w:rsidRPr="00A3470D">
        <w:t xml:space="preserve"> </w:t>
      </w:r>
      <w:r w:rsidR="001A29DB" w:rsidRPr="00A3470D">
        <w:t xml:space="preserve">and </w:t>
      </w:r>
      <w:r w:rsidRPr="00A3470D">
        <w:t>the Midlands</w:t>
      </w:r>
      <w:r w:rsidRPr="00A3470D">
        <w:fldChar w:fldCharType="begin"/>
      </w:r>
      <w:r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Pr="00A3470D">
        <w:fldChar w:fldCharType="separate"/>
      </w:r>
      <w:r w:rsidRPr="00A3470D">
        <w:rPr>
          <w:noProof/>
          <w:vertAlign w:val="superscript"/>
        </w:rPr>
        <w:t>2</w:t>
      </w:r>
      <w:r w:rsidRPr="00A3470D">
        <w:fldChar w:fldCharType="end"/>
      </w:r>
      <w:r w:rsidRPr="00A3470D">
        <w:t xml:space="preserve"> where levels of deprivation and prevalence of smoking are relatively high</w:t>
      </w:r>
      <w:r w:rsidRPr="00A3470D">
        <w:fldChar w:fldCharType="begin"/>
      </w:r>
      <w:r w:rsidR="00DB1AFF" w:rsidRPr="00A3470D">
        <w:instrText xml:space="preserve"> ADDIN EN.CITE &lt;EndNote&gt;&lt;Cite&gt;&lt;Author&gt;Department for Communities and Local Government&lt;/Author&gt;&lt;Year&gt;2015&lt;/Year&gt;&lt;RecNum&gt;46059&lt;/RecNum&gt;&lt;DisplayText&gt;&lt;style face="superscript"&gt;11&lt;/style&gt;&lt;/DisplayText&gt;&lt;record&gt;&lt;rec-number&gt;46059&lt;/rec-number&gt;&lt;foreign-keys&gt;&lt;key app="EN" db-id="s22tasvxnrv9wne90au5p22xvwdaarvf5252" timestamp="1533809512"&gt;46059&lt;/key&gt;&lt;/foreign-keys&gt;&lt;ref-type name="Government Document"&gt;46&lt;/ref-type&gt;&lt;contributors&gt;&lt;authors&gt;&lt;author&gt;Department for Communities and Local Government,&lt;/author&gt;&lt;/authors&gt;&lt;/contributors&gt;&lt;titles&gt;&lt;title&gt;The English Indices of Deprivation 2015&lt;/title&gt;&lt;/titles&gt;&lt;dates&gt;&lt;year&gt;2015&lt;/year&gt;&lt;/dates&gt;&lt;urls&gt;&lt;/urls&gt;&lt;/record&gt;&lt;/Cite&gt;&lt;/EndNote&gt;</w:instrText>
      </w:r>
      <w:r w:rsidRPr="00A3470D">
        <w:fldChar w:fldCharType="separate"/>
      </w:r>
      <w:r w:rsidR="00DB1AFF" w:rsidRPr="00A3470D">
        <w:rPr>
          <w:noProof/>
          <w:vertAlign w:val="superscript"/>
        </w:rPr>
        <w:t>11</w:t>
      </w:r>
      <w:r w:rsidRPr="00A3470D">
        <w:fldChar w:fldCharType="end"/>
      </w:r>
      <w:r w:rsidRPr="00A3470D">
        <w:t>.</w:t>
      </w:r>
      <w:r w:rsidR="001A29DB" w:rsidRPr="00A3470D">
        <w:t xml:space="preserve"> </w:t>
      </w:r>
      <w:r w:rsidR="00904AD5" w:rsidRPr="00A3470D">
        <w:t xml:space="preserve">Examples of this include </w:t>
      </w:r>
      <w:r w:rsidR="002179CA" w:rsidRPr="00A3470D">
        <w:t>London</w:t>
      </w:r>
      <w:r w:rsidR="005407AB" w:rsidRPr="00A3470D">
        <w:t xml:space="preserve"> </w:t>
      </w:r>
      <w:r w:rsidR="00752394" w:rsidRPr="00A3470D">
        <w:t xml:space="preserve">and the surrounding areas </w:t>
      </w:r>
      <w:r w:rsidR="00904AD5" w:rsidRPr="00A3470D">
        <w:t>having</w:t>
      </w:r>
      <w:r w:rsidR="005407AB" w:rsidRPr="00A3470D">
        <w:t xml:space="preserve"> prevalence rates </w:t>
      </w:r>
      <w:r w:rsidR="00904AD5" w:rsidRPr="00A3470D">
        <w:t xml:space="preserve">of </w:t>
      </w:r>
      <w:r w:rsidR="00DA2ACD" w:rsidRPr="00A3470D">
        <w:t>between</w:t>
      </w:r>
      <w:r w:rsidR="005407AB" w:rsidRPr="00A3470D">
        <w:t xml:space="preserve"> 2.3% - 2.7%, whereas </w:t>
      </w:r>
      <w:r w:rsidR="00752394" w:rsidRPr="00A3470D">
        <w:t xml:space="preserve">districts in and around </w:t>
      </w:r>
      <w:r w:rsidR="005407AB" w:rsidRPr="00A3470D">
        <w:t xml:space="preserve">Blackpool </w:t>
      </w:r>
      <w:r w:rsidR="001A29DB" w:rsidRPr="00A3470D">
        <w:t xml:space="preserve">and North Nottinghamshire </w:t>
      </w:r>
      <w:r w:rsidR="00953BFF" w:rsidRPr="00A3470D">
        <w:t>have prevalence rates of</w:t>
      </w:r>
      <w:r w:rsidR="005407AB" w:rsidRPr="00A3470D">
        <w:t xml:space="preserve"> </w:t>
      </w:r>
      <w:r w:rsidR="00DA2ACD" w:rsidRPr="00A3470D">
        <w:t>between</w:t>
      </w:r>
      <w:r w:rsidR="005407AB" w:rsidRPr="00A3470D">
        <w:t xml:space="preserve"> </w:t>
      </w:r>
      <w:r w:rsidR="001A29DB" w:rsidRPr="00A3470D">
        <w:t xml:space="preserve">23.2% </w:t>
      </w:r>
      <w:r w:rsidR="005407AB" w:rsidRPr="00A3470D">
        <w:t>- 24.9%</w:t>
      </w:r>
      <w:r w:rsidR="005407AB" w:rsidRPr="00A3470D">
        <w:fldChar w:fldCharType="begin"/>
      </w:r>
      <w:r w:rsidR="005407AB" w:rsidRPr="00A3470D">
        <w:instrText xml:space="preserve"> ADDIN EN.CITE &lt;EndNote&gt;&lt;Cite&gt;&lt;Author&gt;NHS Digital&lt;/Author&gt;&lt;Year&gt;2018&lt;/Year&gt;&lt;RecNum&gt;46239&lt;/RecNum&gt;&lt;DisplayText&gt;&lt;style face="superscript"&gt;2&lt;/style&gt;&lt;/DisplayText&gt;&lt;record&gt;&lt;rec-number&gt;46239&lt;/rec-number&gt;&lt;foreign-keys&gt;&lt;key app="EN" db-id="s22tasvxnrv9wne90au5p22xvwdaarvf5252" timestamp="1545385892"&gt;46239&lt;/key&gt;&lt;/foreign-keys&gt;&lt;ref-type name="Government Document"&gt;46&lt;/ref-type&gt;&lt;contributors&gt;&lt;authors&gt;&lt;author&gt;NHS Digital,&lt;/author&gt;&lt;/authors&gt;&lt;/contributors&gt;&lt;titles&gt;&lt;title&gt;Statistics on Women&amp;apos;s Smoking Status at Time of Delivery, England - Quarter 2, 2018-19&lt;/title&gt;&lt;/titles&gt;&lt;dates&gt;&lt;year&gt;2018&lt;/year&gt;&lt;/dates&gt;&lt;urls&gt;&lt;/urls&gt;&lt;/record&gt;&lt;/Cite&gt;&lt;/EndNote&gt;</w:instrText>
      </w:r>
      <w:r w:rsidR="005407AB" w:rsidRPr="00A3470D">
        <w:fldChar w:fldCharType="separate"/>
      </w:r>
      <w:r w:rsidR="005407AB" w:rsidRPr="00A3470D">
        <w:rPr>
          <w:noProof/>
          <w:vertAlign w:val="superscript"/>
        </w:rPr>
        <w:t>2</w:t>
      </w:r>
      <w:r w:rsidR="005407AB" w:rsidRPr="00A3470D">
        <w:fldChar w:fldCharType="end"/>
      </w:r>
      <w:r w:rsidR="00DA2ACD" w:rsidRPr="00A3470D">
        <w:t xml:space="preserve">. </w:t>
      </w:r>
    </w:p>
    <w:p w14:paraId="0F61B652" w14:textId="743DF4CB" w:rsidR="00146445" w:rsidRPr="00A3470D" w:rsidRDefault="00146445" w:rsidP="00146445">
      <w:pPr>
        <w:spacing w:line="480" w:lineRule="auto"/>
        <w:jc w:val="both"/>
      </w:pPr>
      <w:r w:rsidRPr="00A3470D">
        <w:t xml:space="preserve"> Although pregnancy is normally a highly motivating time to </w:t>
      </w:r>
      <w:r w:rsidR="00913CAD" w:rsidRPr="00A3470D">
        <w:t>quit</w:t>
      </w:r>
      <w:r w:rsidRPr="00A3470D">
        <w:fldChar w:fldCharType="begin"/>
      </w:r>
      <w:r w:rsidR="00DB1AFF" w:rsidRPr="00A3470D">
        <w:instrText xml:space="preserve"> ADDIN EN.CITE &lt;EndNote&gt;&lt;Cite&gt;&lt;Author&gt;Solomon&lt;/Author&gt;&lt;Year&gt;2004&lt;/Year&gt;&lt;RecNum&gt;43776&lt;/RecNum&gt;&lt;DisplayText&gt;&lt;style face="superscript"&gt;12&lt;/style&gt;&lt;/DisplayText&gt;&lt;record&gt;&lt;rec-number&gt;43776&lt;/rec-number&gt;&lt;foreign-keys&gt;&lt;key app="EN" db-id="s22tasvxnrv9wne90au5p22xvwdaarvf5252" timestamp="1467295551"&gt;43776&lt;/key&gt;&lt;/foreign-keys&gt;&lt;ref-type name="Journal Article"&gt;17&lt;/ref-type&gt;&lt;contributors&gt;&lt;authors&gt;&lt;author&gt;Solomon, Laura J.&lt;/author&gt;&lt;author&gt;Quinn, Virginia P.&lt;/author&gt;&lt;/authors&gt;&lt;/contributors&gt;&lt;titles&gt;&lt;title&gt;Spontaneous quitting: Self-initiated smoking cessation in early pregnancy&lt;/title&gt;&lt;secondary-title&gt;Nicotine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Research&lt;/abbr-3&gt;&lt;/periodical&gt;&lt;pages&gt;S203-S216&lt;/pages&gt;&lt;volume&gt;6&lt;/volume&gt;&lt;number&gt;Suppl 2&lt;/number&gt;&lt;dates&gt;&lt;year&gt;2004&lt;/year&gt;&lt;/dates&gt;&lt;urls&gt;&lt;related-urls&gt;&lt;url&gt;http://ntr.oxfordjournals.org/content/6/Suppl_2/S203.abstract&lt;/url&gt;&lt;url&gt;http://ntr.oxfordjournals.org/content/6/Suppl_2/S203.full.pdf&lt;/url&gt;&lt;/related-urls&gt;&lt;/urls&gt;&lt;electronic-resource-num&gt;10.1080/14622200410001669132&lt;/electronic-resource-num&gt;&lt;/record&gt;&lt;/Cite&gt;&lt;/EndNote&gt;</w:instrText>
      </w:r>
      <w:r w:rsidRPr="00A3470D">
        <w:fldChar w:fldCharType="separate"/>
      </w:r>
      <w:r w:rsidR="00DB1AFF" w:rsidRPr="00A3470D">
        <w:rPr>
          <w:noProof/>
          <w:vertAlign w:val="superscript"/>
        </w:rPr>
        <w:t>12</w:t>
      </w:r>
      <w:r w:rsidRPr="00A3470D">
        <w:fldChar w:fldCharType="end"/>
      </w:r>
      <w:r w:rsidRPr="00A3470D">
        <w:t xml:space="preserve">, women can experience barriers and facilitators which may make cessation </w:t>
      </w:r>
      <w:r w:rsidR="001E302D" w:rsidRPr="00A3470D">
        <w:t xml:space="preserve">attempts </w:t>
      </w:r>
      <w:r w:rsidR="00D53B41" w:rsidRPr="00A3470D">
        <w:t>more difficult or easier</w:t>
      </w:r>
      <w:r w:rsidR="00953BFF" w:rsidRPr="00A3470D">
        <w:t xml:space="preserve"> at this time</w:t>
      </w:r>
      <w:r w:rsidRPr="00A3470D">
        <w:fldChar w:fldCharType="begin"/>
      </w:r>
      <w:r w:rsidR="00DB1AFF" w:rsidRPr="00A3470D">
        <w:instrText xml:space="preserve"> ADDIN EN.CITE &lt;EndNote&gt;&lt;Cite&gt;&lt;Author&gt;Flemming&lt;/Author&gt;&lt;Year&gt;2015&lt;/Year&gt;&lt;RecNum&gt;43397&lt;/RecNum&gt;&lt;DisplayText&gt;&lt;style face="superscript"&gt;13&lt;/style&gt;&lt;/DisplayText&gt;&lt;record&gt;&lt;rec-number&gt;43397&lt;/rec-number&gt;&lt;foreign-keys&gt;&lt;key app="EN" db-id="s22tasvxnrv9wne90au5p22xvwdaarvf5252" timestamp="1456842331"&gt;43397&lt;/key&gt;&lt;/foreign-keys&gt;&lt;ref-type name="Journal Article"&gt;17&lt;/ref-type&gt;&lt;contributors&gt;&lt;authors&gt;&lt;author&gt;Flemming, Kate&lt;/author&gt;&lt;author&gt;McCaughan, Dorothy&lt;/author&gt;&lt;author&gt;Angus, Kathryn&lt;/author&gt;&lt;author&gt;Graham, Hilary&lt;/author&gt;&lt;/authors&gt;&lt;/contributors&gt;&lt;titles&gt;&lt;title&gt;Qualitative systematic review: barriers and facilitators to smoking cessation experienced by women in pregnancy and following childbirth&lt;/title&gt;&lt;secondary-title&gt;Journal of advanced nursing&lt;/secondary-title&gt;&lt;/titles&gt;&lt;periodical&gt;&lt;full-title&gt;Journal of Advanced Nursing&lt;/full-title&gt;&lt;abbr-1&gt;J. Adv. Nurs.&lt;/abbr-1&gt;&lt;abbr-2&gt;J Adv Nurs&lt;/abbr-2&gt;&lt;/periodical&gt;&lt;pages&gt;1210-1226&lt;/pages&gt;&lt;volume&gt;71&lt;/volume&gt;&lt;number&gt;6&lt;/number&gt;&lt;dates&gt;&lt;year&gt;2015&lt;/year&gt;&lt;/dates&gt;&lt;isbn&gt;1365-2648&lt;/isbn&gt;&lt;urls&gt;&lt;related-urls&gt;&lt;url&gt;http://onlinelibrary.wiley.com/store/10.1111/jan.12580/asset/jan12580.pdf?v=1&amp;amp;t=il9ibftp&amp;amp;s=91b6df688dfe177782a61b70ae4e740256f3a99e&lt;/url&gt;&lt;/related-urls&gt;&lt;/urls&gt;&lt;/record&gt;&lt;/Cite&gt;&lt;/EndNote&gt;</w:instrText>
      </w:r>
      <w:r w:rsidRPr="00A3470D">
        <w:fldChar w:fldCharType="separate"/>
      </w:r>
      <w:r w:rsidR="00DB1AFF" w:rsidRPr="00A3470D">
        <w:rPr>
          <w:noProof/>
          <w:vertAlign w:val="superscript"/>
        </w:rPr>
        <w:t>13</w:t>
      </w:r>
      <w:r w:rsidRPr="00A3470D">
        <w:fldChar w:fldCharType="end"/>
      </w:r>
      <w:r w:rsidRPr="00A3470D">
        <w:t>. Findings from a qualitative review</w:t>
      </w:r>
      <w:r w:rsidR="0042052B" w:rsidRPr="00A3470D">
        <w:t xml:space="preserve"> </w:t>
      </w:r>
      <w:r w:rsidR="00BB1654" w:rsidRPr="00A3470D">
        <w:t>looking at</w:t>
      </w:r>
      <w:r w:rsidR="0042052B" w:rsidRPr="00A3470D">
        <w:t xml:space="preserve"> </w:t>
      </w:r>
      <w:r w:rsidR="00D53B41" w:rsidRPr="00A3470D">
        <w:t>b</w:t>
      </w:r>
      <w:r w:rsidR="003F6717" w:rsidRPr="00A3470D">
        <w:t>arriers and facilitators</w:t>
      </w:r>
      <w:r w:rsidR="0042052B" w:rsidRPr="00A3470D">
        <w:t xml:space="preserve"> </w:t>
      </w:r>
      <w:r w:rsidR="00C910DD" w:rsidRPr="00A3470D">
        <w:t xml:space="preserve">from pregnant smoker’s </w:t>
      </w:r>
      <w:r w:rsidR="0042052B" w:rsidRPr="00A3470D">
        <w:t>perspective</w:t>
      </w:r>
      <w:r w:rsidR="0061183E" w:rsidRPr="00A3470D">
        <w:t>s</w:t>
      </w:r>
      <w:r w:rsidRPr="00A3470D">
        <w:fldChar w:fldCharType="begin"/>
      </w:r>
      <w:r w:rsidR="00DB1AFF" w:rsidRPr="00A3470D">
        <w:instrText xml:space="preserve"> ADDIN EN.CITE &lt;EndNote&gt;&lt;Cite&gt;&lt;Author&gt;Flemming&lt;/Author&gt;&lt;Year&gt;2015&lt;/Year&gt;&lt;RecNum&gt;43397&lt;/RecNum&gt;&lt;DisplayText&gt;&lt;style face="superscript"&gt;13&lt;/style&gt;&lt;/DisplayText&gt;&lt;record&gt;&lt;rec-number&gt;43397&lt;/rec-number&gt;&lt;foreign-keys&gt;&lt;key app="EN" db-id="s22tasvxnrv9wne90au5p22xvwdaarvf5252" timestamp="1456842331"&gt;43397&lt;/key&gt;&lt;/foreign-keys&gt;&lt;ref-type name="Journal Article"&gt;17&lt;/ref-type&gt;&lt;contributors&gt;&lt;authors&gt;&lt;author&gt;Flemming, Kate&lt;/author&gt;&lt;author&gt;McCaughan, Dorothy&lt;/author&gt;&lt;author&gt;Angus, Kathryn&lt;/author&gt;&lt;author&gt;Graham, Hilary&lt;/author&gt;&lt;/authors&gt;&lt;/contributors&gt;&lt;titles&gt;&lt;title&gt;Qualitative systematic review: barriers and facilitators to smoking cessation experienced by women in pregnancy and following childbirth&lt;/title&gt;&lt;secondary-title&gt;Journal of advanced nursing&lt;/secondary-title&gt;&lt;/titles&gt;&lt;periodical&gt;&lt;full-title&gt;Journal of Advanced Nursing&lt;/full-title&gt;&lt;abbr-1&gt;J. Adv. Nurs.&lt;/abbr-1&gt;&lt;abbr-2&gt;J Adv Nurs&lt;/abbr-2&gt;&lt;/periodical&gt;&lt;pages&gt;1210-1226&lt;/pages&gt;&lt;volume&gt;71&lt;/volume&gt;&lt;number&gt;6&lt;/number&gt;&lt;dates&gt;&lt;year&gt;2015&lt;/year&gt;&lt;/dates&gt;&lt;isbn&gt;1365-2648&lt;/isbn&gt;&lt;urls&gt;&lt;related-urls&gt;&lt;url&gt;http://onlinelibrary.wiley.com/store/10.1111/jan.12580/asset/jan12580.pdf?v=1&amp;amp;t=il9ibftp&amp;amp;s=91b6df688dfe177782a61b70ae4e740256f3a99e&lt;/url&gt;&lt;/related-urls&gt;&lt;/urls&gt;&lt;/record&gt;&lt;/Cite&gt;&lt;/EndNote&gt;</w:instrText>
      </w:r>
      <w:r w:rsidRPr="00A3470D">
        <w:fldChar w:fldCharType="separate"/>
      </w:r>
      <w:r w:rsidR="00DB1AFF" w:rsidRPr="00A3470D">
        <w:rPr>
          <w:noProof/>
          <w:vertAlign w:val="superscript"/>
        </w:rPr>
        <w:t>13</w:t>
      </w:r>
      <w:r w:rsidRPr="00A3470D">
        <w:fldChar w:fldCharType="end"/>
      </w:r>
      <w:r w:rsidR="006632B1" w:rsidRPr="00A3470D">
        <w:t xml:space="preserve"> and a </w:t>
      </w:r>
      <w:r w:rsidR="00FA1BFC" w:rsidRPr="00A3470D">
        <w:t xml:space="preserve">UK </w:t>
      </w:r>
      <w:r w:rsidR="008E0126" w:rsidRPr="00A3470D">
        <w:t>expert</w:t>
      </w:r>
      <w:r w:rsidR="00FA1BFC" w:rsidRPr="00A3470D">
        <w:t xml:space="preserve"> </w:t>
      </w:r>
      <w:r w:rsidRPr="00A3470D">
        <w:t>group meeting study</w:t>
      </w:r>
      <w:r w:rsidRPr="00A3470D">
        <w:fldChar w:fldCharType="begin"/>
      </w:r>
      <w:r w:rsidR="00DB1AFF" w:rsidRPr="00A3470D">
        <w:instrText xml:space="preserve"> ADDIN EN.CITE &lt;EndNote&gt;&lt;Cite&gt;&lt;Author&gt;Campbell&lt;/Author&gt;&lt;Year&gt;2018&lt;/Year&gt;&lt;RecNum&gt;44979&lt;/RecNum&gt;&lt;DisplayText&gt;&lt;style face="superscript"&gt;14&lt;/style&gt;&lt;/DisplayText&gt;&lt;record&gt;&lt;rec-number&gt;44979&lt;/rec-number&gt;&lt;foreign-keys&gt;&lt;key app="EN" db-id="s22tasvxnrv9wne90au5p22xvwdaarvf5252" timestamp="1519219365"&gt;44979&lt;/key&gt;&lt;/foreign-keys&gt;&lt;ref-type name="Journal Article"&gt;17&lt;/ref-type&gt;&lt;contributors&gt;&lt;authors&gt;&lt;author&gt;Campbell, Katarzyna A.&lt;/author&gt;&lt;author&gt;Fergie, Libby&lt;/author&gt;&lt;author&gt;Coleman-Haynes, Tom&lt;/author&gt;&lt;author&gt;Cooper, Sue&lt;/author&gt;&lt;author&gt;Lorencatto, Fabiana&lt;/author&gt;&lt;author&gt;Ussher, Michael&lt;/author&gt;&lt;author&gt;Dyas, Jane&lt;/author&gt;&lt;author&gt;Coleman, Tim&lt;/author&gt;&lt;/authors&gt;&lt;/contributors&gt;&lt;titles&gt;&lt;title&gt;Improving Behavioral Support for Smoking Cessation in Pregnancy: What Are the Barriers to Stopping and Which Behavior Change Techniques Can Influence These? Application of Theoretical Domains Framework&lt;/title&gt;&lt;secondary-title&gt;International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359&lt;/pages&gt;&lt;volume&gt;15&lt;/volume&gt;&lt;number&gt;2&lt;/number&gt;&lt;dates&gt;&lt;year&gt;2018&lt;/year&gt;&lt;/dates&gt;&lt;isbn&gt;1660-4601&lt;/isbn&gt;&lt;accession-num&gt;doi:10.3390/ijerph15020359&lt;/accession-num&gt;&lt;urls&gt;&lt;related-urls&gt;&lt;url&gt;http://www.mdpi.com/1660-4601/15/2/359&lt;/url&gt;&lt;/related-urls&gt;&lt;/urls&gt;&lt;/record&gt;&lt;/Cite&gt;&lt;/EndNote&gt;</w:instrText>
      </w:r>
      <w:r w:rsidRPr="00A3470D">
        <w:fldChar w:fldCharType="separate"/>
      </w:r>
      <w:r w:rsidR="00DB1AFF" w:rsidRPr="00A3470D">
        <w:rPr>
          <w:noProof/>
          <w:vertAlign w:val="superscript"/>
        </w:rPr>
        <w:t>14</w:t>
      </w:r>
      <w:r w:rsidRPr="00A3470D">
        <w:fldChar w:fldCharType="end"/>
      </w:r>
      <w:r w:rsidRPr="00A3470D">
        <w:t xml:space="preserve">, identified </w:t>
      </w:r>
      <w:r w:rsidR="004078B4" w:rsidRPr="00A3470D">
        <w:t>34 b</w:t>
      </w:r>
      <w:r w:rsidR="003F6717" w:rsidRPr="00A3470D">
        <w:t>arriers and facilitators</w:t>
      </w:r>
      <w:r w:rsidRPr="00A3470D">
        <w:t xml:space="preserve"> </w:t>
      </w:r>
      <w:r w:rsidR="004078B4" w:rsidRPr="00A3470D">
        <w:t xml:space="preserve">(23 barriers, 11 facilitators) </w:t>
      </w:r>
      <w:r w:rsidR="00E04D38" w:rsidRPr="00A3470D">
        <w:t xml:space="preserve">specific </w:t>
      </w:r>
      <w:r w:rsidRPr="00A3470D">
        <w:t xml:space="preserve">to </w:t>
      </w:r>
      <w:r w:rsidR="00FA1BFC" w:rsidRPr="00A3470D">
        <w:t xml:space="preserve">achieving </w:t>
      </w:r>
      <w:r w:rsidRPr="00A3470D">
        <w:t xml:space="preserve">smoking cessation </w:t>
      </w:r>
      <w:r w:rsidR="001642CD" w:rsidRPr="00A3470D">
        <w:t xml:space="preserve">during </w:t>
      </w:r>
      <w:r w:rsidRPr="00A3470D">
        <w:t>pregnancy</w:t>
      </w:r>
      <w:r w:rsidR="0042052B" w:rsidRPr="00A3470D">
        <w:t>. These ranged</w:t>
      </w:r>
      <w:r w:rsidRPr="00A3470D">
        <w:t xml:space="preserve"> from </w:t>
      </w:r>
      <w:r w:rsidR="0042052B" w:rsidRPr="00A3470D">
        <w:t xml:space="preserve">aspects within </w:t>
      </w:r>
      <w:r w:rsidRPr="00A3470D">
        <w:t xml:space="preserve">the women’s </w:t>
      </w:r>
      <w:r w:rsidR="00EB4862" w:rsidRPr="00A3470D">
        <w:t>network</w:t>
      </w:r>
      <w:r w:rsidRPr="00A3470D">
        <w:t xml:space="preserve"> (e.g. ‘smoking is a social norm’) to </w:t>
      </w:r>
      <w:r w:rsidR="00AA1D56" w:rsidRPr="00A3470D">
        <w:t xml:space="preserve">parenting </w:t>
      </w:r>
      <w:r w:rsidRPr="00A3470D">
        <w:t>responsibilities (e.g. ‘desire to protect the baby from harm’)</w:t>
      </w:r>
      <w:r w:rsidR="007D2604" w:rsidRPr="00A3470D">
        <w:t xml:space="preserve"> (the full list is given in Supplement 1)</w:t>
      </w:r>
      <w:r w:rsidRPr="00A3470D">
        <w:t>.</w:t>
      </w:r>
      <w:r w:rsidRPr="00A3470D" w:rsidDel="008F37FD">
        <w:t xml:space="preserve"> </w:t>
      </w:r>
    </w:p>
    <w:p w14:paraId="0F61B653" w14:textId="72A1DABF" w:rsidR="00146445" w:rsidRPr="00A3470D" w:rsidRDefault="00FB4C06" w:rsidP="00146445">
      <w:pPr>
        <w:spacing w:line="480" w:lineRule="auto"/>
        <w:jc w:val="both"/>
      </w:pPr>
      <w:r w:rsidRPr="00A3470D">
        <w:t>Behaviour</w:t>
      </w:r>
      <w:r w:rsidR="00146445" w:rsidRPr="00A3470D">
        <w:t xml:space="preserve">al support interventions, consisting of </w:t>
      </w:r>
      <w:r w:rsidRPr="00A3470D">
        <w:t>behaviour</w:t>
      </w:r>
      <w:r w:rsidR="00146445" w:rsidRPr="00A3470D">
        <w:t xml:space="preserve"> change techniques (BCTs), can be effective </w:t>
      </w:r>
      <w:r w:rsidR="00AA1D56" w:rsidRPr="00A3470D">
        <w:t>in</w:t>
      </w:r>
      <w:r w:rsidR="00146445" w:rsidRPr="00A3470D">
        <w:t xml:space="preserve"> helping </w:t>
      </w:r>
      <w:r w:rsidR="00EB4862" w:rsidRPr="00A3470D">
        <w:t xml:space="preserve">pregnant </w:t>
      </w:r>
      <w:r w:rsidR="00146445" w:rsidRPr="00A3470D">
        <w:t>women overcome barriers and optimise facilitators to successfully ach</w:t>
      </w:r>
      <w:r w:rsidR="00EB4862" w:rsidRPr="00A3470D">
        <w:t>ieve cessation</w:t>
      </w:r>
      <w:r w:rsidR="00146445" w:rsidRPr="00A3470D">
        <w:fldChar w:fldCharType="begin">
          <w:fldData xml:space="preserve">PEVuZE5vdGU+PENpdGU+PEF1dGhvcj5Mb3JlbmNhdHRvPC9BdXRob3I+PFllYXI+MjAxMjwvWWVh
cj48UmVjTnVtPjQzMjgzPC9SZWNOdW0+PERpc3BsYXlUZXh0PjxzdHlsZSBmYWNlPSJzdXBlcnNj
cmlwdCI+MTUsMTY8L3N0eWxlPjwvRGlzcGxheVRleHQ+PHJlY29yZD48cmVjLW51bWJlcj40MzI4
MzwvcmVjLW51bWJlcj48Zm9yZWlnbi1rZXlzPjxrZXkgYXBwPSJFTiIgZGItaWQ9InMyMnRhc3Z4
bnJ2OXduZTkwYXU1cDIyeHZ3ZGFhcnZmNTI1MiIgdGltZXN0YW1wPSIxNDUwNzc4NjQzIj40MzI4
Mzwva2V5PjwvZm9yZWlnbi1rZXlzPjxyZWYtdHlwZSBuYW1lPSJKb3VybmFsIEFydGljbGUiPjE3
PC9yZWYtdHlwZT48Y29udHJpYnV0b3JzPjxhdXRob3JzPjxhdXRob3I+TG9yZW5jYXR0bywgRmFi
aWFuYTwvYXV0aG9yPjxhdXRob3I+V2VzdCwgUm9iZXJ0PC9hdXRob3I+PGF1dGhvcj5NaWNoaWUs
IFN1c2FuPC9hdXRob3I+PC9hdXRob3JzPjwvY29udHJpYnV0b3JzPjx0aXRsZXM+PHRpdGxlPlNw
ZWNpZnlpbmcgRXZpZGVuY2UtQmFzZWQgQmVoYXZpb3IgQ2hhbmdlIFRlY2huaXF1ZXMgdG8gQWlk
IFNtb2tpbmcgQ2Vzc2F0aW9uIGluIFByZWduYW5jeTwvdGl0bGU+PHNlY29uZGFyeS10aXRsZT5O
aWNvdGluZSAmYW1wOyBUb2JhY2NvIFJlc2VhcmNoPC9zZWNvbmRhcnktdGl0bGU+PC90aXRsZXM+
PHBlcmlvZGljYWw+PGZ1bGwtdGl0bGU+Tmljb3RpbmUgYW5kIFRvYmFjY28gUmVzZWFyY2g8L2Z1
bGwtdGl0bGU+PGFiYnItMT5OaWNvdGluZSBUb2IuIFJlcy48L2FiYnItMT48YWJici0yPk5pY290
aW5lIFRvYiBSZXM8L2FiYnItMj48YWJici0zPk5pY290aW5lICZhbXA7IFRvYmFjY28gUmVzZWFy
Y2g8L2FiYnItMz48L3BlcmlvZGljYWw+PHBhZ2VzPjEwMTktMTAyNjwvcGFnZXM+PHZvbHVtZT4x
NDwvdm9sdW1lPjxudW1iZXI+OTwvbnVtYmVyPjxkYXRlcz48eWVhcj4yMDEyPC95ZWFyPjwvZGF0
ZXM+PHVybHM+PHJlbGF0ZWQtdXJscz48dXJsPmh0dHA6Ly9udHIub3hmb3Jkam91cm5hbHMub3Jn
L2NvbnRlbnQvMTQvOS8xMDE5LmFic3RyYWN0PC91cmw+PHVybD5odHRwOi8vbnRyLm94Zm9yZGpv
dXJuYWxzLm9yZy9jb250ZW50LzE0LzkvMTAxOS5mdWxsLnBkZjwvdXJsPjwvcmVsYXRlZC11cmxz
PjwvdXJscz48ZWxlY3Ryb25pYy1yZXNvdXJjZS1udW0+MTAuMTA5My9udHIvbnRyMzI0PC9lbGVj
dHJvbmljLXJlc291cmNlLW51bT48L3JlY29yZD48L0NpdGU+PENpdGU+PEF1dGhvcj5DaGFtYmVy
bGFpbjwvQXV0aG9yPjxZZWFyPjIwMTc8L1llYXI+PFJlY051bT40NjA4NTwvUmVjTnVtPjxyZWNv
cmQ+PHJlYy1udW1iZXI+NDYwODU8L3JlYy1udW1iZXI+PGZvcmVpZ24ta2V5cz48a2V5IGFwcD0i
RU4iIGRiLWlkPSJzMjJ0YXN2eG5ydjl3bmU5MGF1NXAyMnh2d2RhYXJ2ZjUyNTIiIHRpbWVzdGFt
cD0iMTUzODU2MzY3MSI+NDYwODU8L2tleT48L2ZvcmVpZ24ta2V5cz48cmVmLXR5cGUgbmFtZT0i
Sm91cm5hbCBBcnRpY2xlIj4xNzwvcmVmLXR5cGU+PGNvbnRyaWJ1dG9ycz48YXV0aG9ycz48YXV0
aG9yPkNoYW1iZXJsYWluLCBDLjwvYXV0aG9yPjxhdXRob3I+TyZhcG9zO01hcmHigJBFdmVzLCBB
LjwvYXV0aG9yPjxhdXRob3I+UG9ydGVyLCBKLjwvYXV0aG9yPjxhdXRob3I+Q29sZW1hbiwgVC48
L2F1dGhvcj48YXV0aG9yPlBlcmxlbiwgUy4gTS48L2F1dGhvcj48YXV0aG9yPlRob21hcywgSi48
L2F1dGhvcj48YXV0aG9yPk1jS2VuemllLCBKLiBFLjwvYXV0aG9yPjwvYXV0aG9ycz48L2NvbnRy
aWJ1dG9ycz48dGl0bGVzPjx0aXRsZT5Qc3ljaG9zb2NpYWwgaW50ZXJ2ZW50aW9ucyBmb3Igc3Vw
cG9ydGluZyB3b21lbiB0byBzdG9wIHNtb2tpbmcgaW4gcHJlZ25hbmN5PC90aXRsZT48c2Vjb25k
YXJ5LXRpdGxlPkNvY2hyYW5lIERhdGFiYXNlIG9mIFN5c3RlbWF0aWMgUmV2aWV3czwvc2Vjb25k
YXJ5LXRpdGxlPjwvdGl0bGVzPjxwZXJpb2RpY2FsPjxmdWxsLXRpdGxlPkNvY2hyYW5lIERhdGFi
YXNlIG9mIFN5c3RlbWF0aWMgUmV2aWV3czwvZnVsbC10aXRsZT48YWJici0xPkNvY2hyYW5lIERh
dGFiYXNlIFN5c3QuIFJldi48L2FiYnItMT48YWJici0yPkNvY2hyYW5lIERhdGFiYXNlIFN5c3Qg
UmV2PC9hYmJyLTI+PC9wZXJpb2RpY2FsPjxudW1iZXI+MjwvbnVtYmVyPjxrZXl3b3Jkcz48a2V5
d29yZD4qUHJlZ25hbnQgV29tZW48L2tleXdvcmQ+PGtleXdvcmQ+Q291bnNlbGluZzwva2V5d29y
ZD48a2V5d29yZD5FeGVyY2lzZTwva2V5d29yZD48a2V5d29yZD5GZWVkYmFjaywgUHN5Y2hvbG9n
aWNhbDwva2V5d29yZD48a2V5d29yZD5GZW1hbGU8L2tleXdvcmQ+PGtleXdvcmQ+SGVhbHRoIEVk
dWNhdGlvbjwva2V5d29yZD48a2V5d29yZD5IdW1hbnM8L2tleXdvcmQ+PGtleXdvcmQ+SW5mYW50
LCBMb3cgQmlydGggV2VpZ2h0PC9rZXl3b3JkPjxrZXl3b3JkPkluZmFudCwgTmV3Ym9ybjwva2V5
d29yZD48a2V5d29yZD5Nb3RpdmF0aW9uPC9rZXl3b3JkPjxrZXl3b3JkPk9ic3RldHJpYyBMYWJv
ciwgUHJlbWF0dXJlPC9rZXl3b3JkPjxrZXl3b3JkPlBhdGllbnQgRWR1Y2F0aW9uIGFzIFRvcGlj
PC9rZXl3b3JkPjxrZXl3b3JkPlByZWduYW5jeTwva2V5d29yZD48a2V5d29yZD5QcmVnbmFuY3kg
T3V0Y29tZTwva2V5d29yZD48a2V5d29yZD5SYW5kb21pemVkIENvbnRyb2xsZWQgVHJpYWxzIGFz
IFRvcGljPC9rZXl3b3JkPjxrZXl3b3JkPlNtb2tpbmcgQ2Vzc2F0aW9uIFsqbWV0aG9kcywgc3Rh
dGlzdGljcyAmYW1wOyBudW1lcmljYWwgZGF0YV08L2tleXdvcmQ+PGtleXdvcmQ+U29jaWFsIFN1
cHBvcnQ8L2tleXdvcmQ+PC9rZXl3b3Jkcz48ZGF0ZXM+PHllYXI+MjAxNzwveWVhcj48L2RhdGVz
PjxwdWJsaXNoZXI+Sm9obiBXaWxleSAmYW1wOyBTb25zLCBMdGQ8L3B1Ymxpc2hlcj48aXNibj4x
NDY1LTE4NTg8L2lzYm4+PGFjY2Vzc2lvbi1udW0+Q0QwMDEwNTU8L2FjY2Vzc2lvbi1udW0+PHVy
bHM+PHJlbGF0ZWQtdXJscz48dXJsPmh0dHBzOi8vZG9pLm9yZy8vMTAuMTAwMi8xNDY1MTg1OC5D
RDAwMTA1NS5wdWI1PC91cmw+PC9yZWxhdGVkLXVybHM+PC91cmxzPjxlbGVjdHJvbmljLXJlc291
cmNlLW51bT4xMC4xMDAyLzE0NjUxODU4LkNEMDAxMDU1LnB1YjU8L2VsZWN0cm9uaWMtcmVzb3Vy
Y2UtbnVtPjwvcmVjb3JkPjwvQ2l0ZT48L0VuZE5vdGU+
</w:fldData>
        </w:fldChar>
      </w:r>
      <w:r w:rsidR="00DB1AFF" w:rsidRPr="00A3470D">
        <w:instrText xml:space="preserve"> ADDIN EN.CITE </w:instrText>
      </w:r>
      <w:r w:rsidR="00DB1AFF" w:rsidRPr="00A3470D">
        <w:fldChar w:fldCharType="begin">
          <w:fldData xml:space="preserve">PEVuZE5vdGU+PENpdGU+PEF1dGhvcj5Mb3JlbmNhdHRvPC9BdXRob3I+PFllYXI+MjAxMjwvWWVh
cj48UmVjTnVtPjQzMjgzPC9SZWNOdW0+PERpc3BsYXlUZXh0PjxzdHlsZSBmYWNlPSJzdXBlcnNj
cmlwdCI+MTUsMTY8L3N0eWxlPjwvRGlzcGxheVRleHQ+PHJlY29yZD48cmVjLW51bWJlcj40MzI4
MzwvcmVjLW51bWJlcj48Zm9yZWlnbi1rZXlzPjxrZXkgYXBwPSJFTiIgZGItaWQ9InMyMnRhc3Z4
bnJ2OXduZTkwYXU1cDIyeHZ3ZGFhcnZmNTI1MiIgdGltZXN0YW1wPSIxNDUwNzc4NjQzIj40MzI4
Mzwva2V5PjwvZm9yZWlnbi1rZXlzPjxyZWYtdHlwZSBuYW1lPSJKb3VybmFsIEFydGljbGUiPjE3
PC9yZWYtdHlwZT48Y29udHJpYnV0b3JzPjxhdXRob3JzPjxhdXRob3I+TG9yZW5jYXR0bywgRmFi
aWFuYTwvYXV0aG9yPjxhdXRob3I+V2VzdCwgUm9iZXJ0PC9hdXRob3I+PGF1dGhvcj5NaWNoaWUs
IFN1c2FuPC9hdXRob3I+PC9hdXRob3JzPjwvY29udHJpYnV0b3JzPjx0aXRsZXM+PHRpdGxlPlNw
ZWNpZnlpbmcgRXZpZGVuY2UtQmFzZWQgQmVoYXZpb3IgQ2hhbmdlIFRlY2huaXF1ZXMgdG8gQWlk
IFNtb2tpbmcgQ2Vzc2F0aW9uIGluIFByZWduYW5jeTwvdGl0bGU+PHNlY29uZGFyeS10aXRsZT5O
aWNvdGluZSAmYW1wOyBUb2JhY2NvIFJlc2VhcmNoPC9zZWNvbmRhcnktdGl0bGU+PC90aXRsZXM+
PHBlcmlvZGljYWw+PGZ1bGwtdGl0bGU+Tmljb3RpbmUgYW5kIFRvYmFjY28gUmVzZWFyY2g8L2Z1
bGwtdGl0bGU+PGFiYnItMT5OaWNvdGluZSBUb2IuIFJlcy48L2FiYnItMT48YWJici0yPk5pY290
aW5lIFRvYiBSZXM8L2FiYnItMj48YWJici0zPk5pY290aW5lICZhbXA7IFRvYmFjY28gUmVzZWFy
Y2g8L2FiYnItMz48L3BlcmlvZGljYWw+PHBhZ2VzPjEwMTktMTAyNjwvcGFnZXM+PHZvbHVtZT4x
NDwvdm9sdW1lPjxudW1iZXI+OTwvbnVtYmVyPjxkYXRlcz48eWVhcj4yMDEyPC95ZWFyPjwvZGF0
ZXM+PHVybHM+PHJlbGF0ZWQtdXJscz48dXJsPmh0dHA6Ly9udHIub3hmb3Jkam91cm5hbHMub3Jn
L2NvbnRlbnQvMTQvOS8xMDE5LmFic3RyYWN0PC91cmw+PHVybD5odHRwOi8vbnRyLm94Zm9yZGpv
dXJuYWxzLm9yZy9jb250ZW50LzE0LzkvMTAxOS5mdWxsLnBkZjwvdXJsPjwvcmVsYXRlZC11cmxz
PjwvdXJscz48ZWxlY3Ryb25pYy1yZXNvdXJjZS1udW0+MTAuMTA5My9udHIvbnRyMzI0PC9lbGVj
dHJvbmljLXJlc291cmNlLW51bT48L3JlY29yZD48L0NpdGU+PENpdGU+PEF1dGhvcj5DaGFtYmVy
bGFpbjwvQXV0aG9yPjxZZWFyPjIwMTc8L1llYXI+PFJlY051bT40NjA4NTwvUmVjTnVtPjxyZWNv
cmQ+PHJlYy1udW1iZXI+NDYwODU8L3JlYy1udW1iZXI+PGZvcmVpZ24ta2V5cz48a2V5IGFwcD0i
RU4iIGRiLWlkPSJzMjJ0YXN2eG5ydjl3bmU5MGF1NXAyMnh2d2RhYXJ2ZjUyNTIiIHRpbWVzdGFt
cD0iMTUzODU2MzY3MSI+NDYwODU8L2tleT48L2ZvcmVpZ24ta2V5cz48cmVmLXR5cGUgbmFtZT0i
Sm91cm5hbCBBcnRpY2xlIj4xNzwvcmVmLXR5cGU+PGNvbnRyaWJ1dG9ycz48YXV0aG9ycz48YXV0
aG9yPkNoYW1iZXJsYWluLCBDLjwvYXV0aG9yPjxhdXRob3I+TyZhcG9zO01hcmHigJBFdmVzLCBB
LjwvYXV0aG9yPjxhdXRob3I+UG9ydGVyLCBKLjwvYXV0aG9yPjxhdXRob3I+Q29sZW1hbiwgVC48
L2F1dGhvcj48YXV0aG9yPlBlcmxlbiwgUy4gTS48L2F1dGhvcj48YXV0aG9yPlRob21hcywgSi48
L2F1dGhvcj48YXV0aG9yPk1jS2VuemllLCBKLiBFLjwvYXV0aG9yPjwvYXV0aG9ycz48L2NvbnRy
aWJ1dG9ycz48dGl0bGVzPjx0aXRsZT5Qc3ljaG9zb2NpYWwgaW50ZXJ2ZW50aW9ucyBmb3Igc3Vw
cG9ydGluZyB3b21lbiB0byBzdG9wIHNtb2tpbmcgaW4gcHJlZ25hbmN5PC90aXRsZT48c2Vjb25k
YXJ5LXRpdGxlPkNvY2hyYW5lIERhdGFiYXNlIG9mIFN5c3RlbWF0aWMgUmV2aWV3czwvc2Vjb25k
YXJ5LXRpdGxlPjwvdGl0bGVzPjxwZXJpb2RpY2FsPjxmdWxsLXRpdGxlPkNvY2hyYW5lIERhdGFi
YXNlIG9mIFN5c3RlbWF0aWMgUmV2aWV3czwvZnVsbC10aXRsZT48YWJici0xPkNvY2hyYW5lIERh
dGFiYXNlIFN5c3QuIFJldi48L2FiYnItMT48YWJici0yPkNvY2hyYW5lIERhdGFiYXNlIFN5c3Qg
UmV2PC9hYmJyLTI+PC9wZXJpb2RpY2FsPjxudW1iZXI+MjwvbnVtYmVyPjxrZXl3b3Jkcz48a2V5
d29yZD4qUHJlZ25hbnQgV29tZW48L2tleXdvcmQ+PGtleXdvcmQ+Q291bnNlbGluZzwva2V5d29y
ZD48a2V5d29yZD5FeGVyY2lzZTwva2V5d29yZD48a2V5d29yZD5GZWVkYmFjaywgUHN5Y2hvbG9n
aWNhbDwva2V5d29yZD48a2V5d29yZD5GZW1hbGU8L2tleXdvcmQ+PGtleXdvcmQ+SGVhbHRoIEVk
dWNhdGlvbjwva2V5d29yZD48a2V5d29yZD5IdW1hbnM8L2tleXdvcmQ+PGtleXdvcmQ+SW5mYW50
LCBMb3cgQmlydGggV2VpZ2h0PC9rZXl3b3JkPjxrZXl3b3JkPkluZmFudCwgTmV3Ym9ybjwva2V5
d29yZD48a2V5d29yZD5Nb3RpdmF0aW9uPC9rZXl3b3JkPjxrZXl3b3JkPk9ic3RldHJpYyBMYWJv
ciwgUHJlbWF0dXJlPC9rZXl3b3JkPjxrZXl3b3JkPlBhdGllbnQgRWR1Y2F0aW9uIGFzIFRvcGlj
PC9rZXl3b3JkPjxrZXl3b3JkPlByZWduYW5jeTwva2V5d29yZD48a2V5d29yZD5QcmVnbmFuY3kg
T3V0Y29tZTwva2V5d29yZD48a2V5d29yZD5SYW5kb21pemVkIENvbnRyb2xsZWQgVHJpYWxzIGFz
IFRvcGljPC9rZXl3b3JkPjxrZXl3b3JkPlNtb2tpbmcgQ2Vzc2F0aW9uIFsqbWV0aG9kcywgc3Rh
dGlzdGljcyAmYW1wOyBudW1lcmljYWwgZGF0YV08L2tleXdvcmQ+PGtleXdvcmQ+U29jaWFsIFN1
cHBvcnQ8L2tleXdvcmQ+PC9rZXl3b3Jkcz48ZGF0ZXM+PHllYXI+MjAxNzwveWVhcj48L2RhdGVz
PjxwdWJsaXNoZXI+Sm9obiBXaWxleSAmYW1wOyBTb25zLCBMdGQ8L3B1Ymxpc2hlcj48aXNibj4x
NDY1LTE4NTg8L2lzYm4+PGFjY2Vzc2lvbi1udW0+Q0QwMDEwNTU8L2FjY2Vzc2lvbi1udW0+PHVy
bHM+PHJlbGF0ZWQtdXJscz48dXJsPmh0dHBzOi8vZG9pLm9yZy8vMTAuMTAwMi8xNDY1MTg1OC5D
RDAwMTA1NS5wdWI1PC91cmw+PC9yZWxhdGVkLXVybHM+PC91cmxzPjxlbGVjdHJvbmljLXJlc291
cmNlLW51bT4xMC4xMDAyLzE0NjUxODU4LkNEMDAxMDU1LnB1YjU8L2VsZWN0cm9uaWMtcmVzb3Vy
Y2UtbnVtPjwvcmVjb3JkPjwvQ2l0ZT48L0VuZE5vdGU+
</w:fldData>
        </w:fldChar>
      </w:r>
      <w:r w:rsidR="00DB1AFF" w:rsidRPr="00A3470D">
        <w:instrText xml:space="preserve"> ADDIN EN.CITE.DATA </w:instrText>
      </w:r>
      <w:r w:rsidR="00DB1AFF" w:rsidRPr="00A3470D">
        <w:fldChar w:fldCharType="end"/>
      </w:r>
      <w:r w:rsidR="00146445" w:rsidRPr="00A3470D">
        <w:fldChar w:fldCharType="separate"/>
      </w:r>
      <w:r w:rsidR="00DB1AFF" w:rsidRPr="00A3470D">
        <w:rPr>
          <w:noProof/>
          <w:vertAlign w:val="superscript"/>
        </w:rPr>
        <w:t>15,16</w:t>
      </w:r>
      <w:r w:rsidR="00146445" w:rsidRPr="00A3470D">
        <w:fldChar w:fldCharType="end"/>
      </w:r>
      <w:r w:rsidR="00146445" w:rsidRPr="00A3470D">
        <w:t xml:space="preserve">. </w:t>
      </w:r>
      <w:r w:rsidR="00880010" w:rsidRPr="00A3470D">
        <w:t xml:space="preserve"> A BCT is the smallest, active component which can be delivered in an intervention either by itself or in conjunction with other BCTs </w:t>
      </w:r>
      <w:r w:rsidR="00316815" w:rsidRPr="00A3470D">
        <w:t xml:space="preserve">in order </w:t>
      </w:r>
      <w:r w:rsidR="00880010" w:rsidRPr="00A3470D">
        <w:t xml:space="preserve">to achieve </w:t>
      </w:r>
      <w:r w:rsidR="00880010" w:rsidRPr="00A3470D">
        <w:rPr>
          <w:bCs/>
        </w:rPr>
        <w:t>the intended behaviour change outcome</w:t>
      </w:r>
      <w:r w:rsidR="00880010" w:rsidRPr="00A3470D">
        <w:rPr>
          <w:bCs/>
        </w:rPr>
        <w:fldChar w:fldCharType="begin"/>
      </w:r>
      <w:r w:rsidR="00DB1AFF" w:rsidRPr="00A3470D">
        <w:rPr>
          <w:bCs/>
        </w:rPr>
        <w:instrText xml:space="preserve"> ADDIN EN.CITE &lt;EndNote&gt;&lt;Cite&gt;&lt;Author&gt;Michie&lt;/Author&gt;&lt;Year&gt;2011&lt;/Year&gt;&lt;RecNum&gt;43515&lt;/RecNum&gt;&lt;DisplayText&gt;&lt;style face="superscript"&gt;17&lt;/style&gt;&lt;/DisplayText&gt;&lt;record&gt;&lt;rec-number&gt;43515&lt;/rec-number&gt;&lt;foreign-keys&gt;&lt;key app="EN" db-id="s22tasvxnrv9wne90au5p22xvwdaarvf5252" timestamp="1462455465"&gt;43515&lt;/key&gt;&lt;/foreign-keys&gt;&lt;ref-type name="Journal Article"&gt;17&lt;/ref-type&gt;&lt;contributors&gt;&lt;authors&gt;&lt;author&gt;Michie, Susan&lt;/author&gt;&lt;author&gt;Abraham, Charles&lt;/author&gt;&lt;author&gt;Eccles, Martin P&lt;/author&gt;&lt;author&gt;Francis, Jill J&lt;/author&gt;&lt;author&gt;Hardeman, Wendy&lt;/author&gt;&lt;author&gt;Johnston, Marie&lt;/author&gt;&lt;/authors&gt;&lt;/contributors&gt;&lt;titles&gt;&lt;title&gt;Strengthening evaluation and implementation by specifying components of behaviour change interventions: a study protocol&lt;/title&gt;&lt;secondary-title&gt;Implement Sci&lt;/secondary-title&gt;&lt;/titles&gt;&lt;periodical&gt;&lt;full-title&gt;Implementation Science&lt;/full-title&gt;&lt;abbr-1&gt;Implement. Sci.&lt;/abbr-1&gt;&lt;abbr-2&gt;Implement Sci&lt;/abbr-2&gt;&lt;/periodical&gt;&lt;pages&gt;10&lt;/pages&gt;&lt;volume&gt;6&lt;/volume&gt;&lt;number&gt;10&lt;/number&gt;&lt;dates&gt;&lt;year&gt;2011&lt;/year&gt;&lt;/dates&gt;&lt;urls&gt;&lt;/urls&gt;&lt;/record&gt;&lt;/Cite&gt;&lt;/EndNote&gt;</w:instrText>
      </w:r>
      <w:r w:rsidR="00880010" w:rsidRPr="00A3470D">
        <w:rPr>
          <w:bCs/>
        </w:rPr>
        <w:fldChar w:fldCharType="separate"/>
      </w:r>
      <w:r w:rsidR="00DB1AFF" w:rsidRPr="00A3470D">
        <w:rPr>
          <w:bCs/>
          <w:noProof/>
          <w:vertAlign w:val="superscript"/>
        </w:rPr>
        <w:t>17</w:t>
      </w:r>
      <w:r w:rsidR="00880010" w:rsidRPr="00A3470D">
        <w:fldChar w:fldCharType="end"/>
      </w:r>
      <w:r w:rsidR="00880010" w:rsidRPr="00A3470D">
        <w:t xml:space="preserve">. </w:t>
      </w:r>
      <w:r w:rsidR="00C7735B" w:rsidRPr="00A3470D">
        <w:t>Some</w:t>
      </w:r>
      <w:r w:rsidR="00146445" w:rsidRPr="00A3470D">
        <w:t xml:space="preserve"> BCTs </w:t>
      </w:r>
      <w:r w:rsidR="00EB4862" w:rsidRPr="00A3470D">
        <w:t xml:space="preserve">have been shown to be effective </w:t>
      </w:r>
      <w:r w:rsidR="00146445" w:rsidRPr="00A3470D">
        <w:t xml:space="preserve">when used </w:t>
      </w:r>
      <w:r w:rsidR="00EB4862" w:rsidRPr="00A3470D">
        <w:t>in</w:t>
      </w:r>
      <w:r w:rsidR="00146445" w:rsidRPr="00A3470D">
        <w:t xml:space="preserve"> smoking cessation interventions </w:t>
      </w:r>
      <w:r w:rsidR="00C7735B" w:rsidRPr="00A3470D">
        <w:t>for pregnant women</w:t>
      </w:r>
      <w:r w:rsidR="00146445" w:rsidRPr="00A3470D">
        <w:t xml:space="preserve"> (e.g. facilitate action plan</w:t>
      </w:r>
      <w:r w:rsidR="00C7735B" w:rsidRPr="00A3470D">
        <w:t>ning/identify relapse triggers)</w:t>
      </w:r>
      <w:r w:rsidR="00146445" w:rsidRPr="00A3470D">
        <w:fldChar w:fldCharType="begin">
          <w:fldData xml:space="preserve">PEVuZE5vdGU+PENpdGU+PEF1dGhvcj5Mb3JlbmNhdHRvPC9BdXRob3I+PFllYXI+MjAxMjwvWWVh
cj48UmVjTnVtPjQzMjgzPC9SZWNOdW0+PERpc3BsYXlUZXh0PjxzdHlsZSBmYWNlPSJzdXBlcnNj
cmlwdCI+MTQsMTU8L3N0eWxlPjwvRGlzcGxheVRleHQ+PHJlY29yZD48cmVjLW51bWJlcj40MzI4
MzwvcmVjLW51bWJlcj48Zm9yZWlnbi1rZXlzPjxrZXkgYXBwPSJFTiIgZGItaWQ9InMyMnRhc3Z4
bnJ2OXduZTkwYXU1cDIyeHZ3ZGFhcnZmNTI1MiIgdGltZXN0YW1wPSIxNDUwNzc4NjQzIj40MzI4
Mzwva2V5PjwvZm9yZWlnbi1rZXlzPjxyZWYtdHlwZSBuYW1lPSJKb3VybmFsIEFydGljbGUiPjE3
PC9yZWYtdHlwZT48Y29udHJpYnV0b3JzPjxhdXRob3JzPjxhdXRob3I+TG9yZW5jYXR0bywgRmFi
aWFuYTwvYXV0aG9yPjxhdXRob3I+V2VzdCwgUm9iZXJ0PC9hdXRob3I+PGF1dGhvcj5NaWNoaWUs
IFN1c2FuPC9hdXRob3I+PC9hdXRob3JzPjwvY29udHJpYnV0b3JzPjx0aXRsZXM+PHRpdGxlPlNw
ZWNpZnlpbmcgRXZpZGVuY2UtQmFzZWQgQmVoYXZpb3IgQ2hhbmdlIFRlY2huaXF1ZXMgdG8gQWlk
IFNtb2tpbmcgQ2Vzc2F0aW9uIGluIFByZWduYW5jeTwvdGl0bGU+PHNlY29uZGFyeS10aXRsZT5O
aWNvdGluZSAmYW1wOyBUb2JhY2NvIFJlc2VhcmNoPC9zZWNvbmRhcnktdGl0bGU+PC90aXRsZXM+
PHBlcmlvZGljYWw+PGZ1bGwtdGl0bGU+Tmljb3RpbmUgYW5kIFRvYmFjY28gUmVzZWFyY2g8L2Z1
bGwtdGl0bGU+PGFiYnItMT5OaWNvdGluZSBUb2IuIFJlcy48L2FiYnItMT48YWJici0yPk5pY290
aW5lIFRvYiBSZXM8L2FiYnItMj48YWJici0zPk5pY290aW5lICZhbXA7IFRvYmFjY28gUmVzZWFy
Y2g8L2FiYnItMz48L3BlcmlvZGljYWw+PHBhZ2VzPjEwMTktMTAyNjwvcGFnZXM+PHZvbHVtZT4x
NDwvdm9sdW1lPjxudW1iZXI+OTwvbnVtYmVyPjxkYXRlcz48eWVhcj4yMDEyPC95ZWFyPjwvZGF0
ZXM+PHVybHM+PHJlbGF0ZWQtdXJscz48dXJsPmh0dHA6Ly9udHIub3hmb3Jkam91cm5hbHMub3Jn
L2NvbnRlbnQvMTQvOS8xMDE5LmFic3RyYWN0PC91cmw+PHVybD5odHRwOi8vbnRyLm94Zm9yZGpv
dXJuYWxzLm9yZy9jb250ZW50LzE0LzkvMTAxOS5mdWxsLnBkZjwvdXJsPjwvcmVsYXRlZC11cmxz
PjwvdXJscz48ZWxlY3Ryb25pYy1yZXNvdXJjZS1udW0+MTAuMTA5My9udHIvbnRyMzI0PC9lbGVj
dHJvbmljLXJlc291cmNlLW51bT48L3JlY29yZD48L0NpdGU+PENpdGU+PEF1dGhvcj5DYW1wYmVs
bDwvQXV0aG9yPjxZZWFyPjIwMTg8L1llYXI+PFJlY051bT40NDk3OTwvUmVjTnVtPjxyZWNvcmQ+
PHJlYy1udW1iZXI+NDQ5Nzk8L3JlYy1udW1iZXI+PGZvcmVpZ24ta2V5cz48a2V5IGFwcD0iRU4i
IGRiLWlkPSJzMjJ0YXN2eG5ydjl3bmU5MGF1NXAyMnh2d2RhYXJ2ZjUyNTIiIHRpbWVzdGFtcD0i
MTUxOTIxOTM2NSI+NDQ5Nzk8L2tleT48L2ZvcmVpZ24ta2V5cz48cmVmLXR5cGUgbmFtZT0iSm91
cm5hbCBBcnRpY2xlIj4xNzwvcmVmLXR5cGU+PGNvbnRyaWJ1dG9ycz48YXV0aG9ycz48YXV0aG9y
PkNhbXBiZWxsLCBLYXRhcnp5bmEgQS48L2F1dGhvcj48YXV0aG9yPkZlcmdpZSwgTGliYnk8L2F1
dGhvcj48YXV0aG9yPkNvbGVtYW4tSGF5bmVzLCBUb208L2F1dGhvcj48YXV0aG9yPkNvb3Blciwg
U3VlPC9hdXRob3I+PGF1dGhvcj5Mb3JlbmNhdHRvLCBGYWJpYW5hPC9hdXRob3I+PGF1dGhvcj5V
c3NoZXIsIE1pY2hhZWw8L2F1dGhvcj48YXV0aG9yPkR5YXMsIEphbmU8L2F1dGhvcj48YXV0aG9y
PkNvbGVtYW4sIFRpbTwvYXV0aG9yPjwvYXV0aG9ycz48L2NvbnRyaWJ1dG9ycz48dGl0bGVzPjx0
aXRsZT5JbXByb3ZpbmcgQmVoYXZpb3JhbCBTdXBwb3J0IGZvciBTbW9raW5nIENlc3NhdGlvbiBp
biBQcmVnbmFuY3k6IFdoYXQgQXJlIHRoZSBCYXJyaWVycyB0byBTdG9wcGluZyBhbmQgV2hpY2gg
QmVoYXZpb3IgQ2hhbmdlIFRlY2huaXF1ZXMgQ2FuIEluZmx1ZW5jZSBUaGVzZT8gQXBwbGljYXRp
b24gb2YgVGhlb3JldGljYWwgRG9tYWlucyBGcmFtZXdvcms8L3RpdGxlPjxzZWNvbmRhcnktdGl0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UHVibGljIEhlYWx0aDwvZnVsbC10aXRsZT48YWJici0xPkludC4gSi4gRW52aXJvbi4gUmVzLiBQ
dWJsaWMuIEhlYWx0aDwvYWJici0xPjxhYmJyLTI+SW50IEogRW52aXJvbiBSZXMgUHVibGljIEhl
YWx0aDwvYWJici0yPjxhYmJyLTM+SW50ZXJuYXRpb25hbCBKb3VybmFsIG9mIEVudmlyb25tZW50
YWwgUmVzZWFyY2ggJmFtcDsgUHVibGljIEhlYWx0aDwvYWJici0zPjwvcGVyaW9kaWNhbD48cGFn
ZXM+MzU5PC9wYWdlcz48dm9sdW1lPjE1PC92b2x1bWU+PG51bWJlcj4yPC9udW1iZXI+PGRhdGVz
Pjx5ZWFyPjIwMTg8L3llYXI+PC9kYXRlcz48aXNibj4xNjYwLTQ2MDE8L2lzYm4+PGFjY2Vzc2lv
bi1udW0+ZG9pOjEwLjMzOTAvaWplcnBoMTUwMjAzNTk8L2FjY2Vzc2lvbi1udW0+PHVybHM+PHJl
bGF0ZWQtdXJscz48dXJsPmh0dHA6Ly93d3cubWRwaS5jb20vMTY2MC00NjAxLzE1LzIvMzU5PC91
cmw+PC9yZWxhdGVkLXVybHM+PC91cmxzPjwvcmVjb3JkPjwvQ2l0ZT48L0VuZE5vdGU+
</w:fldData>
        </w:fldChar>
      </w:r>
      <w:r w:rsidR="00DB1AFF" w:rsidRPr="00A3470D">
        <w:instrText xml:space="preserve"> ADDIN EN.CITE </w:instrText>
      </w:r>
      <w:r w:rsidR="00DB1AFF" w:rsidRPr="00A3470D">
        <w:fldChar w:fldCharType="begin">
          <w:fldData xml:space="preserve">PEVuZE5vdGU+PENpdGU+PEF1dGhvcj5Mb3JlbmNhdHRvPC9BdXRob3I+PFllYXI+MjAxMjwvWWVh
cj48UmVjTnVtPjQzMjgzPC9SZWNOdW0+PERpc3BsYXlUZXh0PjxzdHlsZSBmYWNlPSJzdXBlcnNj
cmlwdCI+MTQsMTU8L3N0eWxlPjwvRGlzcGxheVRleHQ+PHJlY29yZD48cmVjLW51bWJlcj40MzI4
MzwvcmVjLW51bWJlcj48Zm9yZWlnbi1rZXlzPjxrZXkgYXBwPSJFTiIgZGItaWQ9InMyMnRhc3Z4
bnJ2OXduZTkwYXU1cDIyeHZ3ZGFhcnZmNTI1MiIgdGltZXN0YW1wPSIxNDUwNzc4NjQzIj40MzI4
Mzwva2V5PjwvZm9yZWlnbi1rZXlzPjxyZWYtdHlwZSBuYW1lPSJKb3VybmFsIEFydGljbGUiPjE3
PC9yZWYtdHlwZT48Y29udHJpYnV0b3JzPjxhdXRob3JzPjxhdXRob3I+TG9yZW5jYXR0bywgRmFi
aWFuYTwvYXV0aG9yPjxhdXRob3I+V2VzdCwgUm9iZXJ0PC9hdXRob3I+PGF1dGhvcj5NaWNoaWUs
IFN1c2FuPC9hdXRob3I+PC9hdXRob3JzPjwvY29udHJpYnV0b3JzPjx0aXRsZXM+PHRpdGxlPlNw
ZWNpZnlpbmcgRXZpZGVuY2UtQmFzZWQgQmVoYXZpb3IgQ2hhbmdlIFRlY2huaXF1ZXMgdG8gQWlk
IFNtb2tpbmcgQ2Vzc2F0aW9uIGluIFByZWduYW5jeTwvdGl0bGU+PHNlY29uZGFyeS10aXRsZT5O
aWNvdGluZSAmYW1wOyBUb2JhY2NvIFJlc2VhcmNoPC9zZWNvbmRhcnktdGl0bGU+PC90aXRsZXM+
PHBlcmlvZGljYWw+PGZ1bGwtdGl0bGU+Tmljb3RpbmUgYW5kIFRvYmFjY28gUmVzZWFyY2g8L2Z1
bGwtdGl0bGU+PGFiYnItMT5OaWNvdGluZSBUb2IuIFJlcy48L2FiYnItMT48YWJici0yPk5pY290
aW5lIFRvYiBSZXM8L2FiYnItMj48YWJici0zPk5pY290aW5lICZhbXA7IFRvYmFjY28gUmVzZWFy
Y2g8L2FiYnItMz48L3BlcmlvZGljYWw+PHBhZ2VzPjEwMTktMTAyNjwvcGFnZXM+PHZvbHVtZT4x
NDwvdm9sdW1lPjxudW1iZXI+OTwvbnVtYmVyPjxkYXRlcz48eWVhcj4yMDEyPC95ZWFyPjwvZGF0
ZXM+PHVybHM+PHJlbGF0ZWQtdXJscz48dXJsPmh0dHA6Ly9udHIub3hmb3Jkam91cm5hbHMub3Jn
L2NvbnRlbnQvMTQvOS8xMDE5LmFic3RyYWN0PC91cmw+PHVybD5odHRwOi8vbnRyLm94Zm9yZGpv
dXJuYWxzLm9yZy9jb250ZW50LzE0LzkvMTAxOS5mdWxsLnBkZjwvdXJsPjwvcmVsYXRlZC11cmxz
PjwvdXJscz48ZWxlY3Ryb25pYy1yZXNvdXJjZS1udW0+MTAuMTA5My9udHIvbnRyMzI0PC9lbGVj
dHJvbmljLXJlc291cmNlLW51bT48L3JlY29yZD48L0NpdGU+PENpdGU+PEF1dGhvcj5DYW1wYmVs
bDwvQXV0aG9yPjxZZWFyPjIwMTg8L1llYXI+PFJlY051bT40NDk3OTwvUmVjTnVtPjxyZWNvcmQ+
PHJlYy1udW1iZXI+NDQ5Nzk8L3JlYy1udW1iZXI+PGZvcmVpZ24ta2V5cz48a2V5IGFwcD0iRU4i
IGRiLWlkPSJzMjJ0YXN2eG5ydjl3bmU5MGF1NXAyMnh2d2RhYXJ2ZjUyNTIiIHRpbWVzdGFtcD0i
MTUxOTIxOTM2NSI+NDQ5Nzk8L2tleT48L2ZvcmVpZ24ta2V5cz48cmVmLXR5cGUgbmFtZT0iSm91
cm5hbCBBcnRpY2xlIj4xNzwvcmVmLXR5cGU+PGNvbnRyaWJ1dG9ycz48YXV0aG9ycz48YXV0aG9y
PkNhbXBiZWxsLCBLYXRhcnp5bmEgQS48L2F1dGhvcj48YXV0aG9yPkZlcmdpZSwgTGliYnk8L2F1
dGhvcj48YXV0aG9yPkNvbGVtYW4tSGF5bmVzLCBUb208L2F1dGhvcj48YXV0aG9yPkNvb3Blciwg
U3VlPC9hdXRob3I+PGF1dGhvcj5Mb3JlbmNhdHRvLCBGYWJpYW5hPC9hdXRob3I+PGF1dGhvcj5V
c3NoZXIsIE1pY2hhZWw8L2F1dGhvcj48YXV0aG9yPkR5YXMsIEphbmU8L2F1dGhvcj48YXV0aG9y
PkNvbGVtYW4sIFRpbTwvYXV0aG9yPjwvYXV0aG9ycz48L2NvbnRyaWJ1dG9ycz48dGl0bGVzPjx0
aXRsZT5JbXByb3ZpbmcgQmVoYXZpb3JhbCBTdXBwb3J0IGZvciBTbW9raW5nIENlc3NhdGlvbiBp
biBQcmVnbmFuY3k6IFdoYXQgQXJlIHRoZSBCYXJyaWVycyB0byBTdG9wcGluZyBhbmQgV2hpY2gg
QmVoYXZpb3IgQ2hhbmdlIFRlY2huaXF1ZXMgQ2FuIEluZmx1ZW5jZSBUaGVzZT8gQXBwbGljYXRp
b24gb2YgVGhlb3JldGljYWwgRG9tYWlucyBGcmFtZXdvcms8L3RpdGxlPjxzZWNvbmRhcnktdGl0
bGU+SW50ZXJuYXRpb25hbCBKb3VybmFsIG9mIEVudmlyb25tZW50YWwgUmVzZWFyY2ggYW5kIFB1
YmxpYyBIZWFsdGg8L3NlY29uZGFyeS10aXRsZT48L3RpdGxlcz48cGVyaW9kaWNhbD48ZnVsbC10
aXRsZT5JbnRlcm5hdGlvbmFsIEpvdXJuYWwgb2YgRW52aXJvbm1lbnRhbCBSZXNlYXJjaCBhbmQg
UHVibGljIEhlYWx0aDwvZnVsbC10aXRsZT48YWJici0xPkludC4gSi4gRW52aXJvbi4gUmVzLiBQ
dWJsaWMuIEhlYWx0aDwvYWJici0xPjxhYmJyLTI+SW50IEogRW52aXJvbiBSZXMgUHVibGljIEhl
YWx0aDwvYWJici0yPjxhYmJyLTM+SW50ZXJuYXRpb25hbCBKb3VybmFsIG9mIEVudmlyb25tZW50
YWwgUmVzZWFyY2ggJmFtcDsgUHVibGljIEhlYWx0aDwvYWJici0zPjwvcGVyaW9kaWNhbD48cGFn
ZXM+MzU5PC9wYWdlcz48dm9sdW1lPjE1PC92b2x1bWU+PG51bWJlcj4yPC9udW1iZXI+PGRhdGVz
Pjx5ZWFyPjIwMTg8L3llYXI+PC9kYXRlcz48aXNibj4xNjYwLTQ2MDE8L2lzYm4+PGFjY2Vzc2lv
bi1udW0+ZG9pOjEwLjMzOTAvaWplcnBoMTUwMjAzNTk8L2FjY2Vzc2lvbi1udW0+PHVybHM+PHJl
bGF0ZWQtdXJscz48dXJsPmh0dHA6Ly93d3cubWRwaS5jb20vMTY2MC00NjAxLzE1LzIvMzU5PC91
cmw+PC9yZWxhdGVkLXVybHM+PC91cmxzPjwvcmVjb3JkPjwvQ2l0ZT48L0VuZE5vdGU+
</w:fldData>
        </w:fldChar>
      </w:r>
      <w:r w:rsidR="00DB1AFF" w:rsidRPr="00A3470D">
        <w:instrText xml:space="preserve"> ADDIN EN.CITE.DATA </w:instrText>
      </w:r>
      <w:r w:rsidR="00DB1AFF" w:rsidRPr="00A3470D">
        <w:fldChar w:fldCharType="end"/>
      </w:r>
      <w:r w:rsidR="00146445" w:rsidRPr="00A3470D">
        <w:fldChar w:fldCharType="separate"/>
      </w:r>
      <w:r w:rsidR="00DB1AFF" w:rsidRPr="00A3470D">
        <w:rPr>
          <w:noProof/>
          <w:vertAlign w:val="superscript"/>
        </w:rPr>
        <w:t>14,15</w:t>
      </w:r>
      <w:r w:rsidR="00146445" w:rsidRPr="00A3470D">
        <w:fldChar w:fldCharType="end"/>
      </w:r>
      <w:r w:rsidR="00146445" w:rsidRPr="00A3470D">
        <w:t xml:space="preserve">. </w:t>
      </w:r>
      <w:r w:rsidR="006344BE" w:rsidRPr="00A3470D">
        <w:t xml:space="preserve"> </w:t>
      </w:r>
      <w:r w:rsidR="00146445" w:rsidRPr="00A3470D">
        <w:t xml:space="preserve">However, a review of English Stop Smoking Services (SSS), found few </w:t>
      </w:r>
      <w:r w:rsidR="00C7735B" w:rsidRPr="00A3470D">
        <w:t>of these</w:t>
      </w:r>
      <w:r w:rsidR="00146445" w:rsidRPr="00A3470D">
        <w:t xml:space="preserve"> BCTs were being used in practice</w:t>
      </w:r>
      <w:r w:rsidR="00146445" w:rsidRPr="00A3470D">
        <w:fldChar w:fldCharType="begin"/>
      </w:r>
      <w:r w:rsidR="00DB1AFF" w:rsidRPr="00A3470D">
        <w:instrText xml:space="preserve"> ADDIN EN.CITE &lt;EndNote&gt;&lt;Cite&gt;&lt;Author&gt;Lorencatto&lt;/Author&gt;&lt;Year&gt;2012&lt;/Year&gt;&lt;RecNum&gt;43283&lt;/RecNum&gt;&lt;DisplayText&gt;&lt;style face="superscript"&gt;15&lt;/style&gt;&lt;/DisplayText&gt;&lt;record&gt;&lt;rec-number&gt;43283&lt;/rec-number&gt;&lt;foreign-keys&gt;&lt;key app="EN" db-id="s22tasvxnrv9wne90au5p22xvwdaarvf5252" timestamp="1450778643"&gt;43283&lt;/key&gt;&lt;/foreign-keys&gt;&lt;ref-type name="Journal Article"&gt;17&lt;/ref-type&gt;&lt;contributors&gt;&lt;authors&gt;&lt;author&gt;Lorencatto, Fabiana&lt;/author&gt;&lt;author&gt;West, Robert&lt;/author&gt;&lt;author&gt;Michie, Susan&lt;/author&gt;&lt;/authors&gt;&lt;/contributors&gt;&lt;titles&gt;&lt;title&gt;Specifying Evidence-Based Behavior Change Techniques to Aid Smoking Cessation in Pregnancy&lt;/title&gt;&lt;secondary-title&gt;Nicotine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1019-1026&lt;/pages&gt;&lt;volume&gt;14&lt;/volume&gt;&lt;number&gt;9&lt;/number&gt;&lt;dates&gt;&lt;year&gt;2012&lt;/year&gt;&lt;/dates&gt;&lt;urls&gt;&lt;related-urls&gt;&lt;url&gt;http://ntr.oxfordjournals.org/content/14/9/1019.abstract&lt;/url&gt;&lt;url&gt;http://ntr.oxfordjournals.org/content/14/9/1019.full.pdf&lt;/url&gt;&lt;/related-urls&gt;&lt;/urls&gt;&lt;electronic-resource-num&gt;10.1093/ntr/ntr324&lt;/electronic-resource-num&gt;&lt;/record&gt;&lt;/Cite&gt;&lt;/EndNote&gt;</w:instrText>
      </w:r>
      <w:r w:rsidR="00146445" w:rsidRPr="00A3470D">
        <w:fldChar w:fldCharType="separate"/>
      </w:r>
      <w:r w:rsidR="00DB1AFF" w:rsidRPr="00A3470D">
        <w:rPr>
          <w:noProof/>
          <w:vertAlign w:val="superscript"/>
        </w:rPr>
        <w:t>15</w:t>
      </w:r>
      <w:r w:rsidR="00146445" w:rsidRPr="00A3470D">
        <w:fldChar w:fldCharType="end"/>
      </w:r>
      <w:r w:rsidR="00146445" w:rsidRPr="00A3470D">
        <w:t>. Furthermore, there are inconsistencies in the support offered to pregnant women across English SSSs</w:t>
      </w:r>
      <w:r w:rsidR="00C7735B" w:rsidRPr="00A3470D">
        <w:t xml:space="preserve"> which</w:t>
      </w:r>
      <w:r w:rsidR="00913CAD" w:rsidRPr="00A3470D">
        <w:t xml:space="preserve"> could potentially</w:t>
      </w:r>
      <w:r w:rsidR="00146445" w:rsidRPr="00A3470D">
        <w:t xml:space="preserve"> </w:t>
      </w:r>
      <w:r w:rsidR="00913CAD" w:rsidRPr="00A3470D">
        <w:t>be</w:t>
      </w:r>
      <w:r w:rsidR="00AA1D56" w:rsidRPr="00A3470D">
        <w:t xml:space="preserve"> </w:t>
      </w:r>
      <w:r w:rsidR="00C7735B" w:rsidRPr="00A3470D">
        <w:t xml:space="preserve">improved and </w:t>
      </w:r>
      <w:r w:rsidR="00AA1D56" w:rsidRPr="00A3470D">
        <w:t>standardised</w:t>
      </w:r>
      <w:r w:rsidR="00913CAD" w:rsidRPr="00A3470D">
        <w:t xml:space="preserve"> </w:t>
      </w:r>
      <w:r w:rsidR="00146445" w:rsidRPr="00A3470D">
        <w:fldChar w:fldCharType="begin"/>
      </w:r>
      <w:r w:rsidR="00DB1AFF" w:rsidRPr="00A3470D">
        <w:instrText xml:space="preserve"> ADDIN EN.CITE &lt;EndNote&gt;&lt;Cite&gt;&lt;Author&gt;Fahy&lt;/Author&gt;&lt;Year&gt;2014&lt;/Year&gt;&lt;RecNum&gt;43453&lt;/RecNum&gt;&lt;DisplayText&gt;&lt;style face="superscript"&gt;18&lt;/style&gt;&lt;/DisplayText&gt;&lt;record&gt;&lt;rec-number&gt;43453&lt;/rec-number&gt;&lt;foreign-keys&gt;&lt;key app="EN" db-id="s22tasvxnrv9wne90au5p22xvwdaarvf5252" timestamp="1459417969"&gt;43453&lt;/key&gt;&lt;/foreign-keys&gt;&lt;ref-type name="Journal Article"&gt;17&lt;/ref-type&gt;&lt;contributors&gt;&lt;authors&gt;&lt;author&gt;Fahy, Samantha J.&lt;/author&gt;&lt;author&gt;Cooper, Sue&lt;/author&gt;&lt;author&gt;Coleman, Tim&lt;/author&gt;&lt;author&gt;Naughton, Felix&lt;/author&gt;&lt;author&gt;Bauld, Linda&lt;/author&gt;&lt;/authors&gt;&lt;/contributors&gt;&lt;titles&gt;&lt;title&gt;Provision of smoking cessation support for pregnant women in England: results from an online survey of NHS stop smoking services for pregnant women&lt;/title&gt;&lt;secondary-title&gt;BMC Health Services Research&lt;/secondary-title&gt;&lt;/titles&gt;&lt;periodical&gt;&lt;full-title&gt;BMC Health Services Research&lt;/full-title&gt;&lt;abbr-1&gt;BMC Health Serv. Res.&lt;/abbr-1&gt;&lt;abbr-2&gt;BMC Health Serv Res&lt;/abbr-2&gt;&lt;/periodical&gt;&lt;pages&gt;1-11&lt;/pages&gt;&lt;volume&gt;14&lt;/volume&gt;&lt;number&gt;1&lt;/number&gt;&lt;dates&gt;&lt;year&gt;2014&lt;/year&gt;&lt;/dates&gt;&lt;isbn&gt;1472-6963&lt;/isbn&gt;&lt;label&gt;Fahy2014&lt;/label&gt;&lt;work-type&gt;journal article&lt;/work-type&gt;&lt;urls&gt;&lt;related-urls&gt;&lt;url&gt;http://dx.doi.org/10.1186/1472-6963-14-107&lt;/url&gt;&lt;url&gt;http://download.springer.com/static/pdf/200/art%253A10.1186%252F1472-6963-14-107.pdf?originUrl=http%3A%2F%2Fhttp%3A%2F%2Fbmchealthservres.biomedcentral.com%2Farticle%2F10.1186%2F1472-6963-14-107&amp;amp;token2=exp=1459418280~acl=%2Fstatic%2Fpdf%2F200%2Fart%25253A10.1186%25252F1472-6963-14-107.pdf*~hmac=968edc6ce11e0d2b0509e394c9f11432b7909c4284b7fac13989f1dd284ea10f&lt;/url&gt;&lt;/related-urls&gt;&lt;/urls&gt;&lt;electronic-resource-num&gt;10.1186/1472-6963-14-107&lt;/electronic-resource-num&gt;&lt;/record&gt;&lt;/Cite&gt;&lt;/EndNote&gt;</w:instrText>
      </w:r>
      <w:r w:rsidR="00146445" w:rsidRPr="00A3470D">
        <w:fldChar w:fldCharType="separate"/>
      </w:r>
      <w:r w:rsidR="00DB1AFF" w:rsidRPr="00A3470D">
        <w:rPr>
          <w:noProof/>
          <w:vertAlign w:val="superscript"/>
        </w:rPr>
        <w:t>18</w:t>
      </w:r>
      <w:r w:rsidR="00146445" w:rsidRPr="00A3470D">
        <w:fldChar w:fldCharType="end"/>
      </w:r>
      <w:r w:rsidR="00146445" w:rsidRPr="00A3470D">
        <w:t>.</w:t>
      </w:r>
    </w:p>
    <w:p w14:paraId="0F61B654" w14:textId="68A93A6D" w:rsidR="00146445" w:rsidRPr="00A3470D" w:rsidRDefault="00ED6DD1" w:rsidP="00146445">
      <w:pPr>
        <w:spacing w:line="480" w:lineRule="auto"/>
        <w:jc w:val="both"/>
      </w:pPr>
      <w:r w:rsidRPr="00A3470D">
        <w:t xml:space="preserve">In order to increase the effectiveness of behaviour change interventions, it is important that any potential </w:t>
      </w:r>
      <w:r w:rsidR="00A43681" w:rsidRPr="00A3470D">
        <w:t>b</w:t>
      </w:r>
      <w:r w:rsidR="003F6717" w:rsidRPr="00A3470D">
        <w:t>arriers and facilitators</w:t>
      </w:r>
      <w:r w:rsidRPr="00A3470D">
        <w:t xml:space="preserve"> are taken into consideration</w:t>
      </w:r>
      <w:r w:rsidRPr="00A3470D">
        <w:fldChar w:fldCharType="begin">
          <w:fldData xml:space="preserve">PEVuZE5vdGU+PENpdGU+PEF1dGhvcj5DcmFpZzwvQXV0aG9yPjxZZWFyPjIwMTc8L1llYXI+PFJl
Y051bT40NjIzNDwvUmVjTnVtPjxEaXNwbGF5VGV4dD48c3R5bGUgZmFjZT0ic3VwZXJzY3JpcHQi
PjE5LDIwPC9zdHlsZT48L0Rpc3BsYXlUZXh0PjxyZWNvcmQ+PHJlYy1udW1iZXI+NDYyMzQ8L3Jl
Yy1udW1iZXI+PGZvcmVpZ24ta2V5cz48a2V5IGFwcD0iRU4iIGRiLWlkPSJzMjJ0YXN2eG5ydjl3
bmU5MGF1NXAyMnh2d2RhYXJ2ZjUyNTIiIHRpbWVzdGFtcD0iMTU0NDU1MDIwNyI+NDYyMzQ8L2tl
eT48L2ZvcmVpZ24ta2V5cz48cmVmLXR5cGUgbmFtZT0iSm91cm5hbCBBcnRpY2xlIj4xNzwvcmVm
LXR5cGU+PGNvbnRyaWJ1dG9ycz48YXV0aG9ycz48YXV0aG9yPkNyYWlnLCBMb3Vpc2UgRS48L2F1
dGhvcj48YXV0aG9yPkNodXJpbG92LCBMZW9uaWQ8L2F1dGhvcj48YXV0aG9yPk9sZW5rbywgTGl1
ZG15bGE8L2F1dGhvcj48YXV0aG9yPkNhZGlsaGFjLCBEb21pbmlxdWUgQS48L2F1dGhvcj48YXV0
aG9yPkdyaW1sZXksIFJvaGFuPC9hdXRob3I+PGF1dGhvcj5EYWxlLCBTaW1lb248L2F1dGhvcj48
YXV0aG9yPk1hcnRpbmV6LUdhcmR1bm8sIENpbnRpYTwvYXV0aG9yPjxhdXRob3I+TWNJbm5lcywg
RWxpemFiZXRoPC9hdXRob3I+PGF1dGhvcj5Db25zaWRpbmUsIEp1bGllPC9hdXRob3I+PGF1dGhv
cj5Hcmltc2hhdywgSmVyZW15IE0uPC9hdXRob3I+PGF1dGhvcj5NaWRkbGV0b24sIFNhbmR5PC9h
dXRob3I+PC9hdXRob3JzPjwvY29udHJpYnV0b3JzPjx0aXRsZXM+PHRpdGxlPlRlc3RpbmcgYSBz
eXN0ZW1hdGljIGFwcHJvYWNoIHRvIGlkZW50aWZ5IGFuZCBwcmlvcml0aXNlIGJhcnJpZXJzIHRv
IHN1Y2Nlc3NmdWwgaW1wbGVtZW50YXRpb24gb2YgYSBjb21wbGV4IGhlYWx0aGNhcmUgaW50ZXJ2
ZW50aW9uPC90aXRsZT48c2Vjb25kYXJ5LXRpdGxlPkJNQyBNZWRpY2FsIFJlc2VhcmNoIE1ldGhv
ZG9sb2d5PC9zZWNvbmRhcnktdGl0bGU+PC90aXRsZXM+PHBlcmlvZGljYWw+PGZ1bGwtdGl0bGU+
Qk1DIE1lZGljYWwgUmVzZWFyY2ggTWV0aG9kb2xvZ3k8L2Z1bGwtdGl0bGU+PGFiYnItMT5CTUMg
TWVkLiBSZXMuIE1ldGhvZG9sLjwvYWJici0xPjxhYmJyLTI+Qk1DIE1lZCBSZXMgTWV0aG9kb2w8
L2FiYnItMj48L3BlcmlvZGljYWw+PHBhZ2VzPjI0PC9wYWdlcz48dm9sdW1lPjE3PC92b2x1bWU+
PG51bWJlcj4xPC9udW1iZXI+PGRhdGVzPjx5ZWFyPjIwMTc8L3llYXI+PHB1Yi1kYXRlcz48ZGF0
ZT5GZWJydWFyeSAwNzwvZGF0ZT48L3B1Yi1kYXRlcz48L2RhdGVzPjxpc2JuPjE0NzEtMjI4ODwv
aXNibj48bGFiZWw+Q3JhaWcyMDE3PC9sYWJlbD48d29yay10eXBlPmpvdXJuYWwgYXJ0aWNsZTwv
d29yay10eXBlPjx1cmxzPjxyZWxhdGVkLXVybHM+PHVybD5odHRwczovL2RvaS5vcmcvMTAuMTE4
Ni9zMTI4NzQtMDE3LTAyOTgtNDwvdXJsPjx1cmw+aHR0cHM6Ly93d3cubmNiaS5ubG0ubmloLmdv
di9wbWMvYXJ0aWNsZXMvUE1DNTI5NzE2NC9wZGYvMTI4NzRfMjAxN19BcnRpY2xlXzI5OC5wZGY8
L3VybD48L3JlbGF0ZWQtdXJscz48L3VybHM+PGVsZWN0cm9uaWMtcmVzb3VyY2UtbnVtPjEwLjEx
ODYvczEyODc0LTAxNy0wMjk4LTQ8L2VsZWN0cm9uaWMtcmVzb3VyY2UtbnVtPjwvcmVjb3JkPjwv
Q2l0ZT48Q2l0ZT48QXV0aG9yPk1pY2hpZTwvQXV0aG9yPjxZZWFyPjIwMTQ8L1llYXI+PFJlY051
bT40MzI4NTwvUmVjTnVtPjxyZWNvcmQ+PHJlYy1udW1iZXI+NDMyODU8L3JlYy1udW1iZXI+PGZv
cmVpZ24ta2V5cz48a2V5IGFwcD0iRU4iIGRiLWlkPSJzMjJ0YXN2eG5ydjl3bmU5MGF1NXAyMnh2
d2RhYXJ2ZjUyNTIiIHRpbWVzdGFtcD0iMTQ1MDc3ODY1MyI+NDMyODU8L2tleT48L2ZvcmVpZ24t
a2V5cz48cmVmLXR5cGUgbmFtZT0iQm9vayI+NjwvcmVmLXR5cGU+PGNvbnRyaWJ1dG9ycz48YXV0
aG9ycz48YXV0aG9yPk1pY2hpZSwgUy48L2F1dGhvcj48YXV0aG9yPkF0a2lucywgTC48L2F1dGhv
cj48YXV0aG9yPldlc3QsIFIuPC9hdXRob3I+PC9hdXRob3JzPjwvY29udHJpYnV0b3JzPjx0aXRs
ZXM+PHRpdGxlPlRoZSBCZWhhdmlvdXIgQ2hhbmdlIFdoZWVsOiBBIGd1aWRlIHRvIGRlc2lnbmlu
ZyBpbnRlcnZlbnRpb25zLjwvdGl0bGU+PC90aXRsZXM+PGRhdGVzPjx5ZWFyPjIwMTQ8L3llYXI+
PC9kYXRlcz48cHViLWxvY2F0aW9uPkdyZWF0IEJyaXRhaW48L3B1Yi1sb2NhdGlvbj48cHVibGlz
aGVyPlNpbHZlcmJhY2sgUHVibGlzaGluZzwvcHVibGlzaGVyPjxpc2JuPjk3OC0xLTI5MS04NDYw
NS04PC9pc2JuPjx1cmxzPjwvdXJscz48L3JlY29yZD48L0NpdGU+PC9FbmROb3RlPgB=
</w:fldData>
        </w:fldChar>
      </w:r>
      <w:r w:rsidR="00DB1AFF" w:rsidRPr="00A3470D">
        <w:instrText xml:space="preserve"> ADDIN EN.CITE </w:instrText>
      </w:r>
      <w:r w:rsidR="00DB1AFF" w:rsidRPr="00A3470D">
        <w:fldChar w:fldCharType="begin">
          <w:fldData xml:space="preserve">PEVuZE5vdGU+PENpdGU+PEF1dGhvcj5DcmFpZzwvQXV0aG9yPjxZZWFyPjIwMTc8L1llYXI+PFJl
Y051bT40NjIzNDwvUmVjTnVtPjxEaXNwbGF5VGV4dD48c3R5bGUgZmFjZT0ic3VwZXJzY3JpcHQi
PjE5LDIwPC9zdHlsZT48L0Rpc3BsYXlUZXh0PjxyZWNvcmQ+PHJlYy1udW1iZXI+NDYyMzQ8L3Jl
Yy1udW1iZXI+PGZvcmVpZ24ta2V5cz48a2V5IGFwcD0iRU4iIGRiLWlkPSJzMjJ0YXN2eG5ydjl3
bmU5MGF1NXAyMnh2d2RhYXJ2ZjUyNTIiIHRpbWVzdGFtcD0iMTU0NDU1MDIwNyI+NDYyMzQ8L2tl
eT48L2ZvcmVpZ24ta2V5cz48cmVmLXR5cGUgbmFtZT0iSm91cm5hbCBBcnRpY2xlIj4xNzwvcmVm
LXR5cGU+PGNvbnRyaWJ1dG9ycz48YXV0aG9ycz48YXV0aG9yPkNyYWlnLCBMb3Vpc2UgRS48L2F1
dGhvcj48YXV0aG9yPkNodXJpbG92LCBMZW9uaWQ8L2F1dGhvcj48YXV0aG9yPk9sZW5rbywgTGl1
ZG15bGE8L2F1dGhvcj48YXV0aG9yPkNhZGlsaGFjLCBEb21pbmlxdWUgQS48L2F1dGhvcj48YXV0
aG9yPkdyaW1sZXksIFJvaGFuPC9hdXRob3I+PGF1dGhvcj5EYWxlLCBTaW1lb248L2F1dGhvcj48
YXV0aG9yPk1hcnRpbmV6LUdhcmR1bm8sIENpbnRpYTwvYXV0aG9yPjxhdXRob3I+TWNJbm5lcywg
RWxpemFiZXRoPC9hdXRob3I+PGF1dGhvcj5Db25zaWRpbmUsIEp1bGllPC9hdXRob3I+PGF1dGhv
cj5Hcmltc2hhdywgSmVyZW15IE0uPC9hdXRob3I+PGF1dGhvcj5NaWRkbGV0b24sIFNhbmR5PC9h
dXRob3I+PC9hdXRob3JzPjwvY29udHJpYnV0b3JzPjx0aXRsZXM+PHRpdGxlPlRlc3RpbmcgYSBz
eXN0ZW1hdGljIGFwcHJvYWNoIHRvIGlkZW50aWZ5IGFuZCBwcmlvcml0aXNlIGJhcnJpZXJzIHRv
IHN1Y2Nlc3NmdWwgaW1wbGVtZW50YXRpb24gb2YgYSBjb21wbGV4IGhlYWx0aGNhcmUgaW50ZXJ2
ZW50aW9uPC90aXRsZT48c2Vjb25kYXJ5LXRpdGxlPkJNQyBNZWRpY2FsIFJlc2VhcmNoIE1ldGhv
ZG9sb2d5PC9zZWNvbmRhcnktdGl0bGU+PC90aXRsZXM+PHBlcmlvZGljYWw+PGZ1bGwtdGl0bGU+
Qk1DIE1lZGljYWwgUmVzZWFyY2ggTWV0aG9kb2xvZ3k8L2Z1bGwtdGl0bGU+PGFiYnItMT5CTUMg
TWVkLiBSZXMuIE1ldGhvZG9sLjwvYWJici0xPjxhYmJyLTI+Qk1DIE1lZCBSZXMgTWV0aG9kb2w8
L2FiYnItMj48L3BlcmlvZGljYWw+PHBhZ2VzPjI0PC9wYWdlcz48dm9sdW1lPjE3PC92b2x1bWU+
PG51bWJlcj4xPC9udW1iZXI+PGRhdGVzPjx5ZWFyPjIwMTc8L3llYXI+PHB1Yi1kYXRlcz48ZGF0
ZT5GZWJydWFyeSAwNzwvZGF0ZT48L3B1Yi1kYXRlcz48L2RhdGVzPjxpc2JuPjE0NzEtMjI4ODwv
aXNibj48bGFiZWw+Q3JhaWcyMDE3PC9sYWJlbD48d29yay10eXBlPmpvdXJuYWwgYXJ0aWNsZTwv
d29yay10eXBlPjx1cmxzPjxyZWxhdGVkLXVybHM+PHVybD5odHRwczovL2RvaS5vcmcvMTAuMTE4
Ni9zMTI4NzQtMDE3LTAyOTgtNDwvdXJsPjx1cmw+aHR0cHM6Ly93d3cubmNiaS5ubG0ubmloLmdv
di9wbWMvYXJ0aWNsZXMvUE1DNTI5NzE2NC9wZGYvMTI4NzRfMjAxN19BcnRpY2xlXzI5OC5wZGY8
L3VybD48L3JlbGF0ZWQtdXJscz48L3VybHM+PGVsZWN0cm9uaWMtcmVzb3VyY2UtbnVtPjEwLjEx
ODYvczEyODc0LTAxNy0wMjk4LTQ8L2VsZWN0cm9uaWMtcmVzb3VyY2UtbnVtPjwvcmVjb3JkPjwv
Q2l0ZT48Q2l0ZT48QXV0aG9yPk1pY2hpZTwvQXV0aG9yPjxZZWFyPjIwMTQ8L1llYXI+PFJlY051
bT40MzI4NTwvUmVjTnVtPjxyZWNvcmQ+PHJlYy1udW1iZXI+NDMyODU8L3JlYy1udW1iZXI+PGZv
cmVpZ24ta2V5cz48a2V5IGFwcD0iRU4iIGRiLWlkPSJzMjJ0YXN2eG5ydjl3bmU5MGF1NXAyMnh2
d2RhYXJ2ZjUyNTIiIHRpbWVzdGFtcD0iMTQ1MDc3ODY1MyI+NDMyODU8L2tleT48L2ZvcmVpZ24t
a2V5cz48cmVmLXR5cGUgbmFtZT0iQm9vayI+NjwvcmVmLXR5cGU+PGNvbnRyaWJ1dG9ycz48YXV0
aG9ycz48YXV0aG9yPk1pY2hpZSwgUy48L2F1dGhvcj48YXV0aG9yPkF0a2lucywgTC48L2F1dGhv
cj48YXV0aG9yPldlc3QsIFIuPC9hdXRob3I+PC9hdXRob3JzPjwvY29udHJpYnV0b3JzPjx0aXRs
ZXM+PHRpdGxlPlRoZSBCZWhhdmlvdXIgQ2hhbmdlIFdoZWVsOiBBIGd1aWRlIHRvIGRlc2lnbmlu
ZyBpbnRlcnZlbnRpb25zLjwvdGl0bGU+PC90aXRsZXM+PGRhdGVzPjx5ZWFyPjIwMTQ8L3llYXI+
PC9kYXRlcz48cHViLWxvY2F0aW9uPkdyZWF0IEJyaXRhaW48L3B1Yi1sb2NhdGlvbj48cHVibGlz
aGVyPlNpbHZlcmJhY2sgUHVibGlzaGluZzwvcHVibGlzaGVyPjxpc2JuPjk3OC0xLTI5MS04NDYw
NS04PC9pc2JuPjx1cmxzPjwvdXJscz48L3JlY29yZD48L0NpdGU+PC9FbmROb3RlPgB=
</w:fldData>
        </w:fldChar>
      </w:r>
      <w:r w:rsidR="00DB1AFF" w:rsidRPr="00A3470D">
        <w:instrText xml:space="preserve"> ADDIN EN.CITE.DATA </w:instrText>
      </w:r>
      <w:r w:rsidR="00DB1AFF" w:rsidRPr="00A3470D">
        <w:fldChar w:fldCharType="end"/>
      </w:r>
      <w:r w:rsidRPr="00A3470D">
        <w:fldChar w:fldCharType="separate"/>
      </w:r>
      <w:r w:rsidR="00DB1AFF" w:rsidRPr="00A3470D">
        <w:rPr>
          <w:noProof/>
          <w:vertAlign w:val="superscript"/>
        </w:rPr>
        <w:t>19,20</w:t>
      </w:r>
      <w:r w:rsidRPr="00A3470D">
        <w:fldChar w:fldCharType="end"/>
      </w:r>
      <w:r w:rsidRPr="00A3470D">
        <w:t>. However, as assessing all p</w:t>
      </w:r>
      <w:r w:rsidR="00D11B4B" w:rsidRPr="00A3470D">
        <w:t xml:space="preserve">otential </w:t>
      </w:r>
      <w:r w:rsidR="00DB1AFF" w:rsidRPr="00A3470D">
        <w:lastRenderedPageBreak/>
        <w:t>b</w:t>
      </w:r>
      <w:r w:rsidR="003F6717" w:rsidRPr="00A3470D">
        <w:t>arriers and facilitators</w:t>
      </w:r>
      <w:r w:rsidR="00D11B4B" w:rsidRPr="00A3470D">
        <w:t xml:space="preserve"> can be a lengthy, c</w:t>
      </w:r>
      <w:r w:rsidRPr="00A3470D">
        <w:t xml:space="preserve">umbersome </w:t>
      </w:r>
      <w:r w:rsidR="00DB1AFF" w:rsidRPr="00A3470D">
        <w:t xml:space="preserve">and not always an advantageous </w:t>
      </w:r>
      <w:r w:rsidRPr="00A3470D">
        <w:t>process, prioritising the list is recommended</w:t>
      </w:r>
      <w:r w:rsidRPr="00A3470D">
        <w:fldChar w:fldCharType="begin"/>
      </w:r>
      <w:r w:rsidR="00DB1AFF" w:rsidRPr="00A3470D">
        <w:instrText xml:space="preserve"> ADDIN EN.CITE &lt;EndNote&gt;&lt;Cite&gt;&lt;Author&gt;Craig&lt;/Author&gt;&lt;Year&gt;2017&lt;/Year&gt;&lt;RecNum&gt;46234&lt;/RecNum&gt;&lt;DisplayText&gt;&lt;style face="superscript"&gt;19&lt;/style&gt;&lt;/DisplayText&gt;&lt;record&gt;&lt;rec-number&gt;46234&lt;/rec-number&gt;&lt;foreign-keys&gt;&lt;key app="EN" db-id="s22tasvxnrv9wne90au5p22xvwdaarvf5252" timestamp="1544550207"&gt;46234&lt;/key&gt;&lt;/foreign-keys&gt;&lt;ref-type name="Journal Article"&gt;17&lt;/ref-type&gt;&lt;contributors&gt;&lt;authors&gt;&lt;author&gt;Craig, Louise E.&lt;/author&gt;&lt;author&gt;Churilov, Leonid&lt;/author&gt;&lt;author&gt;Olenko, Liudmyla&lt;/author&gt;&lt;author&gt;Cadilhac, Dominique A.&lt;/author&gt;&lt;author&gt;Grimley, Rohan&lt;/author&gt;&lt;author&gt;Dale, Simeon&lt;/author&gt;&lt;author&gt;Martinez-Garduno, Cintia&lt;/author&gt;&lt;author&gt;McInnes, Elizabeth&lt;/author&gt;&lt;author&gt;Considine, Julie&lt;/author&gt;&lt;author&gt;Grimshaw, Jeremy M.&lt;/author&gt;&lt;author&gt;Middleton, Sandy&lt;/author&gt;&lt;/authors&gt;&lt;/contributors&gt;&lt;titles&gt;&lt;title&gt;Testing a systematic approach to identify and prioritise barriers to successful implementation of a complex healthcare intervention&lt;/title&gt;&lt;secondary-title&gt;BMC Medical Research Methodology&lt;/secondary-title&gt;&lt;/titles&gt;&lt;periodical&gt;&lt;full-title&gt;BMC Medical Research Methodology&lt;/full-title&gt;&lt;abbr-1&gt;BMC Med. Res. Methodol.&lt;/abbr-1&gt;&lt;abbr-2&gt;BMC Med Res Methodol&lt;/abbr-2&gt;&lt;/periodical&gt;&lt;pages&gt;24&lt;/pages&gt;&lt;volume&gt;17&lt;/volume&gt;&lt;number&gt;1&lt;/number&gt;&lt;dates&gt;&lt;year&gt;2017&lt;/year&gt;&lt;pub-dates&gt;&lt;date&gt;February 07&lt;/date&gt;&lt;/pub-dates&gt;&lt;/dates&gt;&lt;isbn&gt;1471-2288&lt;/isbn&gt;&lt;label&gt;Craig2017&lt;/label&gt;&lt;work-type&gt;journal article&lt;/work-type&gt;&lt;urls&gt;&lt;related-urls&gt;&lt;url&gt;https://doi.org/10.1186/s12874-017-0298-4&lt;/url&gt;&lt;url&gt;https://www.ncbi.nlm.nih.gov/pmc/articles/PMC5297164/pdf/12874_2017_Article_298.pdf&lt;/url&gt;&lt;/related-urls&gt;&lt;/urls&gt;&lt;electronic-resource-num&gt;10.1186/s12874-017-0298-4&lt;/electronic-resource-num&gt;&lt;/record&gt;&lt;/Cite&gt;&lt;/EndNote&gt;</w:instrText>
      </w:r>
      <w:r w:rsidRPr="00A3470D">
        <w:fldChar w:fldCharType="separate"/>
      </w:r>
      <w:r w:rsidR="00DB1AFF" w:rsidRPr="00A3470D">
        <w:rPr>
          <w:noProof/>
          <w:vertAlign w:val="superscript"/>
        </w:rPr>
        <w:t>19</w:t>
      </w:r>
      <w:r w:rsidRPr="00A3470D">
        <w:fldChar w:fldCharType="end"/>
      </w:r>
      <w:r w:rsidRPr="00A3470D">
        <w:t xml:space="preserve">.  </w:t>
      </w:r>
      <w:r w:rsidR="000934AD" w:rsidRPr="00A3470D">
        <w:t xml:space="preserve">By establishing which </w:t>
      </w:r>
      <w:r w:rsidR="00DB1AFF" w:rsidRPr="00A3470D">
        <w:t>b</w:t>
      </w:r>
      <w:r w:rsidR="003F6717" w:rsidRPr="00A3470D">
        <w:t>arriers and facilitators</w:t>
      </w:r>
      <w:r w:rsidR="000934AD" w:rsidRPr="00A3470D">
        <w:t xml:space="preserve"> are considered to have the most important influence but difficult to address in practice, it should help highlight the </w:t>
      </w:r>
      <w:r w:rsidR="003E2EC0" w:rsidRPr="00A3470D">
        <w:t xml:space="preserve">areas of where the main </w:t>
      </w:r>
      <w:r w:rsidR="000934AD" w:rsidRPr="00A3470D">
        <w:t>focus of cessation support interventions</w:t>
      </w:r>
      <w:r w:rsidR="003E2EC0" w:rsidRPr="00A3470D">
        <w:t xml:space="preserve"> </w:t>
      </w:r>
      <w:r w:rsidR="000934AD" w:rsidRPr="00A3470D">
        <w:t xml:space="preserve">should go.  </w:t>
      </w:r>
      <w:r w:rsidR="00146445" w:rsidRPr="00A3470D">
        <w:t xml:space="preserve">This study </w:t>
      </w:r>
      <w:r w:rsidR="000934AD" w:rsidRPr="00A3470D">
        <w:t xml:space="preserve">therefore </w:t>
      </w:r>
      <w:r w:rsidR="00146445" w:rsidRPr="00A3470D">
        <w:t xml:space="preserve">aimed to develop consensus on </w:t>
      </w:r>
      <w:r w:rsidR="002766C5" w:rsidRPr="00A3470D">
        <w:t xml:space="preserve">the </w:t>
      </w:r>
      <w:r w:rsidR="00146445" w:rsidRPr="00A3470D">
        <w:t xml:space="preserve">pre-identified </w:t>
      </w:r>
      <w:r w:rsidR="00A43681" w:rsidRPr="00A3470D">
        <w:t>b</w:t>
      </w:r>
      <w:r w:rsidR="003F6717" w:rsidRPr="00A3470D">
        <w:t>arriers and facilitators</w:t>
      </w:r>
      <w:r w:rsidR="004261E4" w:rsidRPr="00A3470D">
        <w:fldChar w:fldCharType="begin">
          <w:fldData xml:space="preserve">PEVuZE5vdGU+PENpdGU+PEF1dGhvcj5GbGVtbWluZzwvQXV0aG9yPjxZZWFyPjIwMTU8L1llYXI+
PFJlY051bT40MzM5NzwvUmVjTnVtPjxEaXNwbGF5VGV4dD48c3R5bGUgZmFjZT0ic3VwZXJzY3Jp
cHQiPjEzLDE0PC9zdHlsZT48L0Rpc3BsYXlUZXh0PjxyZWNvcmQ+PHJlYy1udW1iZXI+NDMzOTc8
L3JlYy1udW1iZXI+PGZvcmVpZ24ta2V5cz48a2V5IGFwcD0iRU4iIGRiLWlkPSJzMjJ0YXN2eG5y
djl3bmU5MGF1NXAyMnh2d2RhYXJ2ZjUyNTIiIHRpbWVzdGFtcD0iMTQ1Njg0MjMzMSI+NDMzOTc8
L2tleT48L2ZvcmVpZ24ta2V5cz48cmVmLXR5cGUgbmFtZT0iSm91cm5hbCBBcnRpY2xlIj4xNzwv
cmVmLXR5cGU+PGNvbnRyaWJ1dG9ycz48YXV0aG9ycz48YXV0aG9yPkZsZW1taW5nLCBLYXRlPC9h
dXRob3I+PGF1dGhvcj5NY0NhdWdoYW4sIERvcm90aHk8L2F1dGhvcj48YXV0aG9yPkFuZ3VzLCBL
YXRocnluPC9hdXRob3I+PGF1dGhvcj5HcmFoYW0sIEhpbGFyeTwvYXV0aG9yPjwvYXV0aG9ycz48
L2NvbnRyaWJ1dG9ycz48dGl0bGVzPjx0aXRsZT5RdWFsaXRhdGl2ZSBzeXN0ZW1hdGljIHJldmll
dzogYmFycmllcnMgYW5kIGZhY2lsaXRhdG9ycyB0byBzbW9raW5nIGNlc3NhdGlvbiBleHBlcmll
bmNlZCBieSB3b21lbiBpbiBwcmVnbmFuY3kgYW5kIGZvbGxvd2luZyBjaGlsZGJpcnRoPC90aXRs
ZT48c2Vjb25kYXJ5LXRpdGxlPkpvdXJuYWwgb2YgYWR2YW5jZWQgbnVyc2luZzwvc2Vjb25kYXJ5
LXRpdGxlPjwvdGl0bGVzPjxwZXJpb2RpY2FsPjxmdWxsLXRpdGxlPkpvdXJuYWwgb2YgQWR2YW5j
ZWQgTnVyc2luZzwvZnVsbC10aXRsZT48YWJici0xPkouIEFkdi4gTnVycy48L2FiYnItMT48YWJi
ci0yPkogQWR2IE51cnM8L2FiYnItMj48L3BlcmlvZGljYWw+PHBhZ2VzPjEyMTAtMTIyNjwvcGFn
ZXM+PHZvbHVtZT43MTwvdm9sdW1lPjxudW1iZXI+NjwvbnVtYmVyPjxkYXRlcz48eWVhcj4yMDE1
PC95ZWFyPjwvZGF0ZXM+PGlzYm4+MTM2NS0yNjQ4PC9pc2JuPjx1cmxzPjxyZWxhdGVkLXVybHM+
PHVybD5odHRwOi8vb25saW5lbGlicmFyeS53aWxleS5jb20vc3RvcmUvMTAuMTExMS9qYW4uMTI1
ODAvYXNzZXQvamFuMTI1ODAucGRmP3Y9MSZhbXA7dD1pbDlpYmZ0cCZhbXA7cz05MWI2ZGY2ODhk
ZmUxNzc3ODJhNjFiNzBhZTRlNzQwMjU2ZjNhOTllPC91cmw+PC9yZWxhdGVkLXVybHM+PC91cmxz
PjwvcmVjb3JkPjwvQ2l0ZT48Q2l0ZT48QXV0aG9yPkNhbXBiZWxsPC9BdXRob3I+PFllYXI+MjAx
ODwvWWVhcj48UmVjTnVtPjQ0OTc5PC9SZWNOdW0+PHJlY29yZD48cmVjLW51bWJlcj40NDk3OTwv
cmVjLW51bWJlcj48Zm9yZWlnbi1rZXlzPjxrZXkgYXBwPSJFTiIgZGItaWQ9InMyMnRhc3Z4bnJ2
OXduZTkwYXU1cDIyeHZ3ZGFhcnZmNTI1MiIgdGltZXN0YW1wPSIxNTE5MjE5MzY1Ij40NDk3OTwv
a2V5PjwvZm9yZWlnbi1rZXlzPjxyZWYtdHlwZSBuYW1lPSJKb3VybmFsIEFydGljbGUiPjE3PC9y
ZWYtdHlwZT48Y29udHJpYnV0b3JzPjxhdXRob3JzPjxhdXRob3I+Q2FtcGJlbGwsIEthdGFyenlu
YSBBLjwvYXV0aG9yPjxhdXRob3I+RmVyZ2llLCBMaWJieTwvYXV0aG9yPjxhdXRob3I+Q29sZW1h
bi1IYXluZXMsIFRvbTwvYXV0aG9yPjxhdXRob3I+Q29vcGVyLCBTdWU8L2F1dGhvcj48YXV0aG9y
PkxvcmVuY2F0dG8sIEZhYmlhbmE8L2F1dGhvcj48YXV0aG9yPlVzc2hlciwgTWljaGFlbDwvYXV0
aG9yPjxhdXRob3I+RHlhcywgSmFuZTwvYXV0aG9yPjxhdXRob3I+Q29sZW1hbiwgVGltPC9hdXRo
b3I+PC9hdXRob3JzPjwvY29udHJpYnV0b3JzPjx0aXRsZXM+PHRpdGxlPkltcHJvdmluZyBCZWhh
dmlvcmFsIFN1cHBvcnQgZm9yIFNtb2tpbmcgQ2Vzc2F0aW9uIGluIFByZWduYW5jeTogV2hhdCBB
cmUgdGhlIEJhcnJpZXJzIHRvIFN0b3BwaW5nIGFuZCBXaGljaCBCZWhhdmlvciBDaGFuZ2UgVGVj
aG5pcXVlcyBDYW4gSW5mbHVlbmNlIFRoZXNlPyBBcHBsaWNhdGlvbiBvZiBUaGVvcmV0aWNhbCBE
b21haW5zIEZyYW1ld29yazwvdGl0bGU+PHNlY29uZGFyeS10aXRsZT5JbnRlcm5hdGlvbmFsIEpv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LXRpdGxlPjxhYmJyLTE+SW50LiBKLiBFbnZpcm9uLiBSZXMuIFB1YmxpYy4gSGVhbHRoPC9hYmJy
LTE+PGFiYnItMj5JbnQgSiBFbnZpcm9uIFJlcyBQdWJsaWMgSGVhbHRoPC9hYmJyLTI+PGFiYnIt
Mz5JbnRlcm5hdGlvbmFsIEpvdXJuYWwgb2YgRW52aXJvbm1lbnRhbCBSZXNlYXJjaCAmYW1wOyBQ
dWJsaWMgSGVhbHRoPC9hYmJyLTM+PC9wZXJpb2RpY2FsPjxwYWdlcz4zNTk8L3BhZ2VzPjx2b2x1
bWU+MTU8L3ZvbHVtZT48bnVtYmVyPjI8L251bWJlcj48ZGF0ZXM+PHllYXI+MjAxODwveWVhcj48
L2RhdGVzPjxpc2JuPjE2NjAtNDYwMTwvaXNibj48YWNjZXNzaW9uLW51bT5kb2k6MTAuMzM5MC9p
amVycGgxNTAyMDM1OTwvYWNjZXNzaW9uLW51bT48dXJscz48cmVsYXRlZC11cmxzPjx1cmw+aHR0
cDovL3d3dy5tZHBpLmNvbS8xNjYwLTQ2MDEvMTUvMi8zNTk8L3VybD48L3JlbGF0ZWQtdXJscz48
L3VybHM+PC9yZWNvcmQ+PC9DaXRlPjwvRW5kTm90ZT4A
</w:fldData>
        </w:fldChar>
      </w:r>
      <w:r w:rsidR="00DB1AFF" w:rsidRPr="00A3470D">
        <w:instrText xml:space="preserve"> ADDIN EN.CITE </w:instrText>
      </w:r>
      <w:r w:rsidR="00DB1AFF" w:rsidRPr="00A3470D">
        <w:fldChar w:fldCharType="begin">
          <w:fldData xml:space="preserve">PEVuZE5vdGU+PENpdGU+PEF1dGhvcj5GbGVtbWluZzwvQXV0aG9yPjxZZWFyPjIwMTU8L1llYXI+
PFJlY051bT40MzM5NzwvUmVjTnVtPjxEaXNwbGF5VGV4dD48c3R5bGUgZmFjZT0ic3VwZXJzY3Jp
cHQiPjEzLDE0PC9zdHlsZT48L0Rpc3BsYXlUZXh0PjxyZWNvcmQ+PHJlYy1udW1iZXI+NDMzOTc8
L3JlYy1udW1iZXI+PGZvcmVpZ24ta2V5cz48a2V5IGFwcD0iRU4iIGRiLWlkPSJzMjJ0YXN2eG5y
djl3bmU5MGF1NXAyMnh2d2RhYXJ2ZjUyNTIiIHRpbWVzdGFtcD0iMTQ1Njg0MjMzMSI+NDMzOTc8
L2tleT48L2ZvcmVpZ24ta2V5cz48cmVmLXR5cGUgbmFtZT0iSm91cm5hbCBBcnRpY2xlIj4xNzwv
cmVmLXR5cGU+PGNvbnRyaWJ1dG9ycz48YXV0aG9ycz48YXV0aG9yPkZsZW1taW5nLCBLYXRlPC9h
dXRob3I+PGF1dGhvcj5NY0NhdWdoYW4sIERvcm90aHk8L2F1dGhvcj48YXV0aG9yPkFuZ3VzLCBL
YXRocnluPC9hdXRob3I+PGF1dGhvcj5HcmFoYW0sIEhpbGFyeTwvYXV0aG9yPjwvYXV0aG9ycz48
L2NvbnRyaWJ1dG9ycz48dGl0bGVzPjx0aXRsZT5RdWFsaXRhdGl2ZSBzeXN0ZW1hdGljIHJldmll
dzogYmFycmllcnMgYW5kIGZhY2lsaXRhdG9ycyB0byBzbW9raW5nIGNlc3NhdGlvbiBleHBlcmll
bmNlZCBieSB3b21lbiBpbiBwcmVnbmFuY3kgYW5kIGZvbGxvd2luZyBjaGlsZGJpcnRoPC90aXRs
ZT48c2Vjb25kYXJ5LXRpdGxlPkpvdXJuYWwgb2YgYWR2YW5jZWQgbnVyc2luZzwvc2Vjb25kYXJ5
LXRpdGxlPjwvdGl0bGVzPjxwZXJpb2RpY2FsPjxmdWxsLXRpdGxlPkpvdXJuYWwgb2YgQWR2YW5j
ZWQgTnVyc2luZzwvZnVsbC10aXRsZT48YWJici0xPkouIEFkdi4gTnVycy48L2FiYnItMT48YWJi
ci0yPkogQWR2IE51cnM8L2FiYnItMj48L3BlcmlvZGljYWw+PHBhZ2VzPjEyMTAtMTIyNjwvcGFn
ZXM+PHZvbHVtZT43MTwvdm9sdW1lPjxudW1iZXI+NjwvbnVtYmVyPjxkYXRlcz48eWVhcj4yMDE1
PC95ZWFyPjwvZGF0ZXM+PGlzYm4+MTM2NS0yNjQ4PC9pc2JuPjx1cmxzPjxyZWxhdGVkLXVybHM+
PHVybD5odHRwOi8vb25saW5lbGlicmFyeS53aWxleS5jb20vc3RvcmUvMTAuMTExMS9qYW4uMTI1
ODAvYXNzZXQvamFuMTI1ODAucGRmP3Y9MSZhbXA7dD1pbDlpYmZ0cCZhbXA7cz05MWI2ZGY2ODhk
ZmUxNzc3ODJhNjFiNzBhZTRlNzQwMjU2ZjNhOTllPC91cmw+PC9yZWxhdGVkLXVybHM+PC91cmxz
PjwvcmVjb3JkPjwvQ2l0ZT48Q2l0ZT48QXV0aG9yPkNhbXBiZWxsPC9BdXRob3I+PFllYXI+MjAx
ODwvWWVhcj48UmVjTnVtPjQ0OTc5PC9SZWNOdW0+PHJlY29yZD48cmVjLW51bWJlcj40NDk3OTwv
cmVjLW51bWJlcj48Zm9yZWlnbi1rZXlzPjxrZXkgYXBwPSJFTiIgZGItaWQ9InMyMnRhc3Z4bnJ2
OXduZTkwYXU1cDIyeHZ3ZGFhcnZmNTI1MiIgdGltZXN0YW1wPSIxNTE5MjE5MzY1Ij40NDk3OTwv
a2V5PjwvZm9yZWlnbi1rZXlzPjxyZWYtdHlwZSBuYW1lPSJKb3VybmFsIEFydGljbGUiPjE3PC9y
ZWYtdHlwZT48Y29udHJpYnV0b3JzPjxhdXRob3JzPjxhdXRob3I+Q2FtcGJlbGwsIEthdGFyenlu
YSBBLjwvYXV0aG9yPjxhdXRob3I+RmVyZ2llLCBMaWJieTwvYXV0aG9yPjxhdXRob3I+Q29sZW1h
bi1IYXluZXMsIFRvbTwvYXV0aG9yPjxhdXRob3I+Q29vcGVyLCBTdWU8L2F1dGhvcj48YXV0aG9y
PkxvcmVuY2F0dG8sIEZhYmlhbmE8L2F1dGhvcj48YXV0aG9yPlVzc2hlciwgTWljaGFlbDwvYXV0
aG9yPjxhdXRob3I+RHlhcywgSmFuZTwvYXV0aG9yPjxhdXRob3I+Q29sZW1hbiwgVGltPC9hdXRo
b3I+PC9hdXRob3JzPjwvY29udHJpYnV0b3JzPjx0aXRsZXM+PHRpdGxlPkltcHJvdmluZyBCZWhh
dmlvcmFsIFN1cHBvcnQgZm9yIFNtb2tpbmcgQ2Vzc2F0aW9uIGluIFByZWduYW5jeTogV2hhdCBB
cmUgdGhlIEJhcnJpZXJzIHRvIFN0b3BwaW5nIGFuZCBXaGljaCBCZWhhdmlvciBDaGFuZ2UgVGVj
aG5pcXVlcyBDYW4gSW5mbHVlbmNlIFRoZXNlPyBBcHBsaWNhdGlvbiBvZiBUaGVvcmV0aWNhbCBE
b21haW5zIEZyYW1ld29yazwvdGl0bGU+PHNlY29uZGFyeS10aXRsZT5JbnRlcm5hdGlvbmFsIEpv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LXRpdGxlPjxhYmJyLTE+SW50LiBKLiBFbnZpcm9uLiBSZXMuIFB1YmxpYy4gSGVhbHRoPC9hYmJy
LTE+PGFiYnItMj5JbnQgSiBFbnZpcm9uIFJlcyBQdWJsaWMgSGVhbHRoPC9hYmJyLTI+PGFiYnIt
Mz5JbnRlcm5hdGlvbmFsIEpvdXJuYWwgb2YgRW52aXJvbm1lbnRhbCBSZXNlYXJjaCAmYW1wOyBQ
dWJsaWMgSGVhbHRoPC9hYmJyLTM+PC9wZXJpb2RpY2FsPjxwYWdlcz4zNTk8L3BhZ2VzPjx2b2x1
bWU+MTU8L3ZvbHVtZT48bnVtYmVyPjI8L251bWJlcj48ZGF0ZXM+PHllYXI+MjAxODwveWVhcj48
L2RhdGVzPjxpc2JuPjE2NjAtNDYwMTwvaXNibj48YWNjZXNzaW9uLW51bT5kb2k6MTAuMzM5MC9p
amVycGgxNTAyMDM1OTwvYWNjZXNzaW9uLW51bT48dXJscz48cmVsYXRlZC11cmxzPjx1cmw+aHR0
cDovL3d3dy5tZHBpLmNvbS8xNjYwLTQ2MDEvMTUvMi8zNTk8L3VybD48L3JlbGF0ZWQtdXJscz48
L3VybHM+PC9yZWNvcmQ+PC9DaXRlPjwvRW5kTm90ZT4A
</w:fldData>
        </w:fldChar>
      </w:r>
      <w:r w:rsidR="00DB1AFF" w:rsidRPr="00A3470D">
        <w:instrText xml:space="preserve"> ADDIN EN.CITE.DATA </w:instrText>
      </w:r>
      <w:r w:rsidR="00DB1AFF" w:rsidRPr="00A3470D">
        <w:fldChar w:fldCharType="end"/>
      </w:r>
      <w:r w:rsidR="004261E4" w:rsidRPr="00A3470D">
        <w:fldChar w:fldCharType="separate"/>
      </w:r>
      <w:r w:rsidR="00DB1AFF" w:rsidRPr="00A3470D">
        <w:rPr>
          <w:noProof/>
          <w:vertAlign w:val="superscript"/>
        </w:rPr>
        <w:t>13,14</w:t>
      </w:r>
      <w:r w:rsidR="004261E4" w:rsidRPr="00A3470D">
        <w:fldChar w:fldCharType="end"/>
      </w:r>
      <w:r w:rsidR="002766C5" w:rsidRPr="00A3470D">
        <w:t>,</w:t>
      </w:r>
      <w:r w:rsidR="00146445" w:rsidRPr="00A3470D">
        <w:t xml:space="preserve"> amongst practitioners with experience in providing cessation support to pregnant women</w:t>
      </w:r>
      <w:r w:rsidR="003E2EC0" w:rsidRPr="00A3470D">
        <w:t>,</w:t>
      </w:r>
      <w:r w:rsidR="00146445" w:rsidRPr="00A3470D">
        <w:t xml:space="preserve"> on</w:t>
      </w:r>
      <w:r w:rsidR="00E6020F" w:rsidRPr="00A3470D">
        <w:t>:</w:t>
      </w:r>
      <w:r w:rsidR="00146445" w:rsidRPr="00A3470D">
        <w:t xml:space="preserve"> </w:t>
      </w:r>
      <w:r w:rsidR="00E6020F" w:rsidRPr="00A3470D">
        <w:t xml:space="preserve">a) </w:t>
      </w:r>
      <w:r w:rsidR="00146445" w:rsidRPr="00A3470D">
        <w:t xml:space="preserve">how influential these </w:t>
      </w:r>
      <w:r w:rsidR="00A43681" w:rsidRPr="00A3470D">
        <w:t>b</w:t>
      </w:r>
      <w:r w:rsidR="003F6717" w:rsidRPr="00A3470D">
        <w:t>arriers and facilitators</w:t>
      </w:r>
      <w:r w:rsidR="00146445" w:rsidRPr="00A3470D">
        <w:t xml:space="preserve"> </w:t>
      </w:r>
      <w:r w:rsidR="00AA1D56" w:rsidRPr="00A3470D">
        <w:t>can</w:t>
      </w:r>
      <w:r w:rsidR="00146445" w:rsidRPr="00A3470D">
        <w:t xml:space="preserve"> be on women’s smoking </w:t>
      </w:r>
      <w:r w:rsidR="00FB4C06" w:rsidRPr="00A3470D">
        <w:t>behaviour</w:t>
      </w:r>
      <w:r w:rsidR="00146445" w:rsidRPr="00A3470D">
        <w:t xml:space="preserve">, and </w:t>
      </w:r>
      <w:r w:rsidR="00E6020F" w:rsidRPr="00A3470D">
        <w:t xml:space="preserve">b) </w:t>
      </w:r>
      <w:r w:rsidR="00146445" w:rsidRPr="00A3470D">
        <w:t xml:space="preserve">how easy or difficult </w:t>
      </w:r>
      <w:r w:rsidR="00B63EF9" w:rsidRPr="00A3470D">
        <w:t>it</w:t>
      </w:r>
      <w:r w:rsidR="00146445" w:rsidRPr="00A3470D">
        <w:t xml:space="preserve"> might be for practitioners to </w:t>
      </w:r>
      <w:r w:rsidR="00AA1D56" w:rsidRPr="00A3470D">
        <w:t xml:space="preserve">help </w:t>
      </w:r>
      <w:r w:rsidR="00AA5A2C" w:rsidRPr="00A3470D">
        <w:t xml:space="preserve">the women </w:t>
      </w:r>
      <w:r w:rsidR="00146445" w:rsidRPr="00A3470D">
        <w:t xml:space="preserve">overcome barriers or enhance facilitators. Additionally, using practitioners’ suggestions, the study aimed to </w:t>
      </w:r>
      <w:r w:rsidR="0042052B" w:rsidRPr="00A3470D">
        <w:t>identify</w:t>
      </w:r>
      <w:r w:rsidR="00AA1D56" w:rsidRPr="00A3470D">
        <w:t xml:space="preserve"> if there are</w:t>
      </w:r>
      <w:r w:rsidR="00146445" w:rsidRPr="00A3470D">
        <w:t xml:space="preserve"> </w:t>
      </w:r>
      <w:r w:rsidR="00AA1D56" w:rsidRPr="00A3470D">
        <w:t xml:space="preserve">other </w:t>
      </w:r>
      <w:r w:rsidR="00146445" w:rsidRPr="00A3470D">
        <w:t xml:space="preserve">BCTs that could </w:t>
      </w:r>
      <w:r w:rsidR="001B76D4" w:rsidRPr="00A3470D">
        <w:t>help</w:t>
      </w:r>
      <w:r w:rsidR="0042052B" w:rsidRPr="00A3470D">
        <w:t xml:space="preserve"> </w:t>
      </w:r>
      <w:r w:rsidR="00B63EF9" w:rsidRPr="00A3470D">
        <w:t xml:space="preserve">address the </w:t>
      </w:r>
      <w:r w:rsidR="002A296E" w:rsidRPr="00A3470D">
        <w:t>b</w:t>
      </w:r>
      <w:r w:rsidR="003F6717" w:rsidRPr="00A3470D">
        <w:t>arriers and facilitators</w:t>
      </w:r>
      <w:r w:rsidR="00B63EF9" w:rsidRPr="00A3470D">
        <w:t xml:space="preserve"> and</w:t>
      </w:r>
      <w:r w:rsidR="00146445" w:rsidRPr="00A3470D">
        <w:t xml:space="preserve"> </w:t>
      </w:r>
      <w:r w:rsidR="00B63EF9" w:rsidRPr="00A3470D">
        <w:t>help</w:t>
      </w:r>
      <w:r w:rsidR="00146445" w:rsidRPr="00A3470D">
        <w:t xml:space="preserve"> pregnant women</w:t>
      </w:r>
      <w:r w:rsidR="00B63EF9" w:rsidRPr="00A3470D">
        <w:t xml:space="preserve"> quit smoking</w:t>
      </w:r>
      <w:r w:rsidR="0042052B" w:rsidRPr="00A3470D">
        <w:t>. It also aimed</w:t>
      </w:r>
      <w:r w:rsidR="00146445" w:rsidRPr="00A3470D">
        <w:t xml:space="preserve"> to develop consensus on how appropriate these might be in practice. </w:t>
      </w:r>
    </w:p>
    <w:p w14:paraId="0F61B655" w14:textId="77777777" w:rsidR="00146445" w:rsidRPr="00A3470D" w:rsidRDefault="00146445" w:rsidP="00467C9A">
      <w:pPr>
        <w:pStyle w:val="Heading1"/>
        <w:spacing w:line="480" w:lineRule="auto"/>
        <w:rPr>
          <w:sz w:val="24"/>
          <w:szCs w:val="24"/>
        </w:rPr>
      </w:pPr>
      <w:r w:rsidRPr="00A3470D">
        <w:rPr>
          <w:sz w:val="24"/>
          <w:szCs w:val="24"/>
        </w:rPr>
        <w:t xml:space="preserve">Materials and Methods </w:t>
      </w:r>
    </w:p>
    <w:p w14:paraId="2CD62BB8" w14:textId="77666574" w:rsidR="00344C24" w:rsidRPr="00A3470D" w:rsidRDefault="00146445" w:rsidP="00467C9A">
      <w:pPr>
        <w:spacing w:line="480" w:lineRule="auto"/>
        <w:jc w:val="both"/>
      </w:pPr>
      <w:r w:rsidRPr="00A3470D">
        <w:t>Ethical approval was granted by the East of Scotland Research Ethics Service REC 1</w:t>
      </w:r>
      <w:r w:rsidR="00D04919" w:rsidRPr="00A3470D">
        <w:t>, this</w:t>
      </w:r>
      <w:r w:rsidRPr="00A3470D">
        <w:t xml:space="preserve"> covered recruitment from England, UK.</w:t>
      </w:r>
    </w:p>
    <w:p w14:paraId="0F61B657" w14:textId="3DC2232E" w:rsidR="00146445" w:rsidRPr="00A3470D" w:rsidRDefault="00146445" w:rsidP="000823D1">
      <w:pPr>
        <w:pStyle w:val="Heading2"/>
        <w:rPr>
          <w:sz w:val="22"/>
          <w:szCs w:val="22"/>
        </w:rPr>
      </w:pPr>
      <w:r w:rsidRPr="00A3470D">
        <w:rPr>
          <w:sz w:val="22"/>
          <w:szCs w:val="22"/>
        </w:rPr>
        <w:t>Procedure</w:t>
      </w:r>
    </w:p>
    <w:p w14:paraId="5BCC5DF2" w14:textId="165DCBC9" w:rsidR="000823D1" w:rsidRPr="00A3470D" w:rsidRDefault="000823D1" w:rsidP="000823D1">
      <w:pPr>
        <w:rPr>
          <w:lang w:eastAsia="zh-CN"/>
        </w:rPr>
      </w:pPr>
    </w:p>
    <w:p w14:paraId="275FA0A2" w14:textId="44D85589" w:rsidR="000E2973" w:rsidRPr="00A3470D" w:rsidRDefault="000E2973" w:rsidP="0085266A">
      <w:pPr>
        <w:spacing w:after="0" w:line="480" w:lineRule="auto"/>
        <w:jc w:val="both"/>
        <w:rPr>
          <w:lang w:eastAsia="zh-CN"/>
        </w:rPr>
      </w:pPr>
      <w:r w:rsidRPr="00A3470D">
        <w:rPr>
          <w:lang w:eastAsia="zh-CN"/>
        </w:rPr>
        <w:t>The Delphi method is defined as an iterative method in which the range of responses or opinions on the concept in question are reduced with the objective of reaching expert consensus</w:t>
      </w:r>
      <w:r w:rsidRPr="00A3470D">
        <w:rPr>
          <w:lang w:eastAsia="zh-CN"/>
        </w:rPr>
        <w:fldChar w:fldCharType="begin"/>
      </w:r>
      <w:r w:rsidR="00DB1AFF" w:rsidRPr="00A3470D">
        <w:rPr>
          <w:lang w:eastAsia="zh-CN"/>
        </w:rPr>
        <w:instrText xml:space="preserve"> ADDIN EN.CITE &lt;EndNote&gt;&lt;Cite&gt;&lt;Author&gt;Helmer-Hirschberg&lt;/Author&gt;&lt;Year&gt;1967&lt;/Year&gt;&lt;RecNum&gt;46238&lt;/RecNum&gt;&lt;DisplayText&gt;&lt;style face="superscript"&gt;21&lt;/style&gt;&lt;/DisplayText&gt;&lt;record&gt;&lt;rec-number&gt;46238&lt;/rec-number&gt;&lt;foreign-keys&gt;&lt;key app="EN" db-id="s22tasvxnrv9wne90au5p22xvwdaarvf5252" timestamp="1544784789"&gt;46238&lt;/key&gt;&lt;/foreign-keys&gt;&lt;ref-type name="Book"&gt;6&lt;/ref-type&gt;&lt;contributors&gt;&lt;authors&gt;&lt;author&gt;Helmer-Hirschberg, O,&lt;/author&gt;&lt;/authors&gt;&lt;/contributors&gt;&lt;titles&gt;&lt;title&gt;Analysis of the future:The Delphi Method&lt;/title&gt;&lt;/titles&gt;&lt;dates&gt;&lt;year&gt;1967&lt;/year&gt;&lt;/dates&gt;&lt;pub-location&gt;Santa Monica, CA&lt;/pub-location&gt;&lt;publisher&gt;RAND Corporation&lt;/publisher&gt;&lt;urls&gt;&lt;/urls&gt;&lt;/record&gt;&lt;/Cite&gt;&lt;/EndNote&gt;</w:instrText>
      </w:r>
      <w:r w:rsidRPr="00A3470D">
        <w:rPr>
          <w:lang w:eastAsia="zh-CN"/>
        </w:rPr>
        <w:fldChar w:fldCharType="separate"/>
      </w:r>
      <w:r w:rsidR="00DB1AFF" w:rsidRPr="00A3470D">
        <w:rPr>
          <w:noProof/>
          <w:vertAlign w:val="superscript"/>
          <w:lang w:eastAsia="zh-CN"/>
        </w:rPr>
        <w:t>21</w:t>
      </w:r>
      <w:r w:rsidRPr="00A3470D">
        <w:rPr>
          <w:lang w:eastAsia="zh-CN"/>
        </w:rPr>
        <w:fldChar w:fldCharType="end"/>
      </w:r>
      <w:r w:rsidRPr="00A3470D">
        <w:rPr>
          <w:lang w:eastAsia="zh-CN"/>
        </w:rPr>
        <w:t>.</w:t>
      </w:r>
      <w:r w:rsidR="00125C7A" w:rsidRPr="00A3470D">
        <w:rPr>
          <w:lang w:eastAsia="zh-CN"/>
        </w:rPr>
        <w:t xml:space="preserve"> </w:t>
      </w:r>
      <w:r w:rsidR="002243A7" w:rsidRPr="00A3470D">
        <w:rPr>
          <w:lang w:eastAsia="zh-CN"/>
        </w:rPr>
        <w:t>This particular method was chosen for this study as, compared with face-to face meetings, it offers a high level of anonymity thereby attracting more honest responses</w:t>
      </w:r>
      <w:r w:rsidR="002243A7" w:rsidRPr="00A3470D">
        <w:rPr>
          <w:lang w:eastAsia="zh-CN"/>
        </w:rPr>
        <w:fldChar w:fldCharType="begin"/>
      </w:r>
      <w:r w:rsidR="002243A7" w:rsidRPr="00A3470D">
        <w:rPr>
          <w:lang w:eastAsia="zh-CN"/>
        </w:rPr>
        <w:instrText xml:space="preserve"> ADDIN EN.CITE &lt;EndNote&gt;&lt;Cite&gt;&lt;Author&gt;Keeney&lt;/Author&gt;&lt;Year&gt;2001&lt;/Year&gt;&lt;RecNum&gt;46069&lt;/RecNum&gt;&lt;DisplayText&gt;&lt;style face="superscript"&gt;22&lt;/style&gt;&lt;/DisplayText&gt;&lt;record&gt;&lt;rec-number&gt;46069&lt;/rec-number&gt;&lt;foreign-keys&gt;&lt;key app="EN" db-id="s22tasvxnrv9wne90au5p22xvwdaarvf5252" timestamp="1534413972"&gt;46069&lt;/key&gt;&lt;/foreign-keys&gt;&lt;ref-type name="Journal Article"&gt;17&lt;/ref-type&gt;&lt;contributors&gt;&lt;authors&gt;&lt;author&gt;Keeney, Sinead&lt;/author&gt;&lt;author&gt;Hasson, Felicity&lt;/author&gt;&lt;author&gt;McKenna, Hugh P.&lt;/author&gt;&lt;/authors&gt;&lt;/contributors&gt;&lt;titles&gt;&lt;title&gt;A critical review of the Delphi technique as a research methodology for nursing&lt;/title&gt;&lt;secondary-title&gt;International Journal of Nursing Studies&lt;/secondary-title&gt;&lt;/titles&gt;&lt;periodical&gt;&lt;full-title&gt;International Journal of Nursing Studies&lt;/full-title&gt;&lt;abbr-1&gt;Int. J. Nurs. Stud.&lt;/abbr-1&gt;&lt;abbr-2&gt;Int J Nurs Stud&lt;/abbr-2&gt;&lt;/periodical&gt;&lt;pages&gt;195-200&lt;/pages&gt;&lt;volume&gt;38&lt;/volume&gt;&lt;number&gt;2&lt;/number&gt;&lt;keywords&gt;&lt;keyword&gt;Delphi technique&lt;/keyword&gt;&lt;keyword&gt;Consensus&lt;/keyword&gt;&lt;keyword&gt;Experts&lt;/keyword&gt;&lt;keyword&gt;Sampling&lt;/keyword&gt;&lt;keyword&gt;Anonymity&lt;/keyword&gt;&lt;/keywords&gt;&lt;dates&gt;&lt;year&gt;2001&lt;/year&gt;&lt;pub-dates&gt;&lt;date&gt;2001/04/01/&lt;/date&gt;&lt;/pub-dates&gt;&lt;/dates&gt;&lt;isbn&gt;0020-7489&lt;/isbn&gt;&lt;urls&gt;&lt;related-urls&gt;&lt;url&gt;http://www.sciencedirect.com/science/article/pii/S0020748900000444&lt;/url&gt;&lt;url&gt;https://ac.els-cdn.com/S0020748900000444/1-s2.0-S0020748900000444-main.pdf?_tid=6fcdffd1-1118-4ba4-b2f3-96491a40628b&amp;amp;acdnat=1534414161_c01055ed756fd5cd324058e030c6aa26&lt;/url&gt;&lt;/related-urls&gt;&lt;/urls&gt;&lt;electronic-resource-num&gt;https://doi.org/10.1016/S0020-7489(00)00044-4&lt;/electronic-resource-num&gt;&lt;/record&gt;&lt;/Cite&gt;&lt;/EndNote&gt;</w:instrText>
      </w:r>
      <w:r w:rsidR="002243A7" w:rsidRPr="00A3470D">
        <w:rPr>
          <w:lang w:eastAsia="zh-CN"/>
        </w:rPr>
        <w:fldChar w:fldCharType="separate"/>
      </w:r>
      <w:r w:rsidR="002243A7" w:rsidRPr="00A3470D">
        <w:rPr>
          <w:noProof/>
          <w:vertAlign w:val="superscript"/>
          <w:lang w:eastAsia="zh-CN"/>
        </w:rPr>
        <w:t>22</w:t>
      </w:r>
      <w:r w:rsidR="002243A7" w:rsidRPr="00A3470D">
        <w:rPr>
          <w:lang w:eastAsia="zh-CN"/>
        </w:rPr>
        <w:fldChar w:fldCharType="end"/>
      </w:r>
      <w:r w:rsidR="00F1716F" w:rsidRPr="00A3470D">
        <w:rPr>
          <w:lang w:eastAsia="zh-CN"/>
        </w:rPr>
        <w:t>,</w:t>
      </w:r>
      <w:r w:rsidR="002243A7" w:rsidRPr="00A3470D">
        <w:rPr>
          <w:lang w:eastAsia="zh-CN"/>
        </w:rPr>
        <w:t xml:space="preserve"> and can cover a large geographical area</w:t>
      </w:r>
      <w:r w:rsidR="002243A7" w:rsidRPr="00A3470D">
        <w:rPr>
          <w:lang w:eastAsia="zh-CN"/>
        </w:rPr>
        <w:fldChar w:fldCharType="begin"/>
      </w:r>
      <w:r w:rsidR="002243A7" w:rsidRPr="00A3470D">
        <w:rPr>
          <w:lang w:eastAsia="zh-CN"/>
        </w:rPr>
        <w:instrText xml:space="preserve"> ADDIN EN.CITE &lt;EndNote&gt;&lt;Cite&gt;&lt;Author&gt;Keeney&lt;/Author&gt;&lt;Year&gt;2001&lt;/Year&gt;&lt;RecNum&gt;46069&lt;/RecNum&gt;&lt;DisplayText&gt;&lt;style face="superscript"&gt;22&lt;/style&gt;&lt;/DisplayText&gt;&lt;record&gt;&lt;rec-number&gt;46069&lt;/rec-number&gt;&lt;foreign-keys&gt;&lt;key app="EN" db-id="s22tasvxnrv9wne90au5p22xvwdaarvf5252" timestamp="1534413972"&gt;46069&lt;/key&gt;&lt;/foreign-keys&gt;&lt;ref-type name="Journal Article"&gt;17&lt;/ref-type&gt;&lt;contributors&gt;&lt;authors&gt;&lt;author&gt;Keeney, Sinead&lt;/author&gt;&lt;author&gt;Hasson, Felicity&lt;/author&gt;&lt;author&gt;McKenna, Hugh P.&lt;/author&gt;&lt;/authors&gt;&lt;/contributors&gt;&lt;titles&gt;&lt;title&gt;A critical review of the Delphi technique as a research methodology for nursing&lt;/title&gt;&lt;secondary-title&gt;International Journal of Nursing Studies&lt;/secondary-title&gt;&lt;/titles&gt;&lt;periodical&gt;&lt;full-title&gt;International Journal of Nursing Studies&lt;/full-title&gt;&lt;abbr-1&gt;Int. J. Nurs. Stud.&lt;/abbr-1&gt;&lt;abbr-2&gt;Int J Nurs Stud&lt;/abbr-2&gt;&lt;/periodical&gt;&lt;pages&gt;195-200&lt;/pages&gt;&lt;volume&gt;38&lt;/volume&gt;&lt;number&gt;2&lt;/number&gt;&lt;keywords&gt;&lt;keyword&gt;Delphi technique&lt;/keyword&gt;&lt;keyword&gt;Consensus&lt;/keyword&gt;&lt;keyword&gt;Experts&lt;/keyword&gt;&lt;keyword&gt;Sampling&lt;/keyword&gt;&lt;keyword&gt;Anonymity&lt;/keyword&gt;&lt;/keywords&gt;&lt;dates&gt;&lt;year&gt;2001&lt;/year&gt;&lt;pub-dates&gt;&lt;date&gt;2001/04/01/&lt;/date&gt;&lt;/pub-dates&gt;&lt;/dates&gt;&lt;isbn&gt;0020-7489&lt;/isbn&gt;&lt;urls&gt;&lt;related-urls&gt;&lt;url&gt;http://www.sciencedirect.com/science/article/pii/S0020748900000444&lt;/url&gt;&lt;url&gt;https://ac.els-cdn.com/S0020748900000444/1-s2.0-S0020748900000444-main.pdf?_tid=6fcdffd1-1118-4ba4-b2f3-96491a40628b&amp;amp;acdnat=1534414161_c01055ed756fd5cd324058e030c6aa26&lt;/url&gt;&lt;/related-urls&gt;&lt;/urls&gt;&lt;electronic-resource-num&gt;https://doi.org/10.1016/S0020-7489(00)00044-4&lt;/electronic-resource-num&gt;&lt;/record&gt;&lt;/Cite&gt;&lt;/EndNote&gt;</w:instrText>
      </w:r>
      <w:r w:rsidR="002243A7" w:rsidRPr="00A3470D">
        <w:rPr>
          <w:lang w:eastAsia="zh-CN"/>
        </w:rPr>
        <w:fldChar w:fldCharType="separate"/>
      </w:r>
      <w:r w:rsidR="002243A7" w:rsidRPr="00A3470D">
        <w:rPr>
          <w:noProof/>
          <w:vertAlign w:val="superscript"/>
          <w:lang w:eastAsia="zh-CN"/>
        </w:rPr>
        <w:t>22</w:t>
      </w:r>
      <w:r w:rsidR="002243A7" w:rsidRPr="00A3470D">
        <w:rPr>
          <w:lang w:eastAsia="zh-CN"/>
        </w:rPr>
        <w:fldChar w:fldCharType="end"/>
      </w:r>
      <w:r w:rsidR="002243A7" w:rsidRPr="00A3470D">
        <w:rPr>
          <w:lang w:eastAsia="zh-CN"/>
        </w:rPr>
        <w:t>. It has also been successfully used to inform both service provision</w:t>
      </w:r>
      <w:r w:rsidR="002243A7" w:rsidRPr="00A3470D">
        <w:rPr>
          <w:lang w:eastAsia="zh-CN"/>
        </w:rPr>
        <w:fldChar w:fldCharType="begin"/>
      </w:r>
      <w:r w:rsidR="002243A7" w:rsidRPr="00A3470D">
        <w:rPr>
          <w:lang w:eastAsia="zh-CN"/>
        </w:rPr>
        <w:instrText xml:space="preserve"> ADDIN EN.CITE &lt;EndNote&gt;&lt;Cite&gt;&lt;Author&gt;Fisher&lt;/Author&gt;&lt;Year&gt;2013&lt;/Year&gt;&lt;RecNum&gt;44930&lt;/RecNum&gt;&lt;DisplayText&gt;&lt;style face="superscript"&gt;23&lt;/style&gt;&lt;/DisplayText&gt;&lt;record&gt;&lt;rec-number&gt;44930&lt;/rec-number&gt;&lt;foreign-keys&gt;&lt;key app="EN" db-id="s22tasvxnrv9wne90au5p22xvwdaarvf5252" timestamp="1511185218"&gt;44930&lt;/key&gt;&lt;/foreign-keys&gt;&lt;ref-type name="Journal Article"&gt;17&lt;/ref-type&gt;&lt;contributors&gt;&lt;authors&gt;&lt;author&gt;Fisher, Rebecca J&lt;/author&gt;&lt;author&gt;Walker, Marion F&lt;/author&gt;&lt;author&gt;Golton, Ian&lt;/author&gt;&lt;author&gt;Jenkinson, Damian&lt;/author&gt;&lt;/authors&gt;&lt;/contributors&gt;&lt;titles&gt;&lt;title&gt;The implementation of evidence-based rehabilitation services for stroke survivors living in the community: the results of a Delphi consensus process&lt;/title&gt;&lt;secondary-title&gt;Clinical rehabilitation&lt;/secondary-title&gt;&lt;/titles&gt;&lt;periodical&gt;&lt;full-title&gt;Clinical Rehabilitation&lt;/full-title&gt;&lt;abbr-1&gt;Clin. Rehabil.&lt;/abbr-1&gt;&lt;abbr-2&gt;Clin Rehabil&lt;/abbr-2&gt;&lt;/periodical&gt;&lt;pages&gt;741-749&lt;/pages&gt;&lt;volume&gt;27&lt;/volume&gt;&lt;number&gt;8&lt;/number&gt;&lt;dates&gt;&lt;year&gt;2013&lt;/year&gt;&lt;/dates&gt;&lt;isbn&gt;0269-2155&lt;/isbn&gt;&lt;urls&gt;&lt;/urls&gt;&lt;/record&gt;&lt;/Cite&gt;&lt;/EndNote&gt;</w:instrText>
      </w:r>
      <w:r w:rsidR="002243A7" w:rsidRPr="00A3470D">
        <w:rPr>
          <w:lang w:eastAsia="zh-CN"/>
        </w:rPr>
        <w:fldChar w:fldCharType="separate"/>
      </w:r>
      <w:r w:rsidR="002243A7" w:rsidRPr="00A3470D">
        <w:rPr>
          <w:noProof/>
          <w:vertAlign w:val="superscript"/>
          <w:lang w:eastAsia="zh-CN"/>
        </w:rPr>
        <w:t>23</w:t>
      </w:r>
      <w:r w:rsidR="002243A7" w:rsidRPr="00A3470D">
        <w:rPr>
          <w:lang w:eastAsia="zh-CN"/>
        </w:rPr>
        <w:fldChar w:fldCharType="end"/>
      </w:r>
      <w:r w:rsidR="002243A7" w:rsidRPr="00A3470D">
        <w:rPr>
          <w:lang w:eastAsia="zh-CN"/>
        </w:rPr>
        <w:t xml:space="preserve"> and behavioural change intervention design</w:t>
      </w:r>
      <w:r w:rsidR="002243A7" w:rsidRPr="00A3470D">
        <w:rPr>
          <w:lang w:eastAsia="zh-CN"/>
        </w:rPr>
        <w:fldChar w:fldCharType="begin"/>
      </w:r>
      <w:r w:rsidR="002243A7" w:rsidRPr="00A3470D">
        <w:rPr>
          <w:lang w:eastAsia="zh-CN"/>
        </w:rPr>
        <w:instrText xml:space="preserve"> ADDIN EN.CITE &lt;EndNote&gt;&lt;Cite&gt;&lt;Author&gt;Siddiqi&lt;/Author&gt;&lt;Year&gt;2016&lt;/Year&gt;&lt;RecNum&gt;43651&lt;/RecNum&gt;&lt;DisplayText&gt;&lt;style face="superscript"&gt;24&lt;/style&gt;&lt;/DisplayText&gt;&lt;record&gt;&lt;rec-number&gt;43651&lt;/rec-number&gt;&lt;foreign-keys&gt;&lt;key app="EN" db-id="s22tasvxnrv9wne90au5p22xvwdaarvf5252" timestamp="1467042992"&gt;43651&lt;/key&gt;&lt;/foreign-keys&gt;&lt;ref-type name="Journal Article"&gt;17&lt;/ref-type&gt;&lt;contributors&gt;&lt;authors&gt;&lt;author&gt;Siddiqi, Kamran&lt;/author&gt;&lt;author&gt;Dogar, Omara&lt;/author&gt;&lt;author&gt;Rashid, Rukhsana&lt;/author&gt;&lt;author&gt;Jackson, Cath&lt;/author&gt;&lt;author&gt;Kellar, Ian&lt;/author&gt;&lt;author&gt;O’Neill, Nancy&lt;/author&gt;&lt;author&gt;Hassan, Maryam&lt;/author&gt;&lt;author&gt;Ahmed, Furqan&lt;/author&gt;&lt;author&gt;Irfan, Muhammad&lt;/author&gt;&lt;author&gt;Thomson, Heather&lt;/author&gt;&lt;author&gt;Khan, Javaid&lt;/author&gt;&lt;/authors&gt;&lt;/contributors&gt;&lt;titles&gt;&lt;title&gt;Behaviour change intervention for smokeless tobacco cessation: its development, feasibility and fidelity testing in Pakistan and in the UK&lt;/title&gt;&lt;secondary-title&gt;BMC Public Health&lt;/secondary-title&gt;&lt;/titles&gt;&lt;periodical&gt;&lt;full-title&gt;BMC Public Health&lt;/full-title&gt;&lt;abbr-1&gt;BMC Public Health&lt;/abbr-1&gt;&lt;abbr-2&gt;BMC Public Health&lt;/abbr-2&gt;&lt;/periodical&gt;&lt;pages&gt;1-15&lt;/pages&gt;&lt;volume&gt;16&lt;/volume&gt;&lt;number&gt;1&lt;/number&gt;&lt;dates&gt;&lt;year&gt;2016&lt;/year&gt;&lt;/dates&gt;&lt;isbn&gt;1471-2458&lt;/isbn&gt;&lt;label&gt;Siddiqi2016&lt;/label&gt;&lt;work-type&gt;journal article&lt;/work-type&gt;&lt;urls&gt;&lt;related-urls&gt;&lt;url&gt;http://dx.doi.org/10.1186/s12889-016-3177-8&lt;/url&gt;&lt;url&gt;http://download.springer.com/static/pdf/567/art%253A10.1186%252Fs12889-016-3177-8.pdf?originUrl=http%3A%2F%2Fhttp%3A%2F%2Fbmcpublichealth.biomedcentral.com%2Farticle%2F10.1186%2Fs12889-016-3177-8&amp;amp;token2=exp=1467043316~acl=%2Fstatic%2Fpdf%2F567%2Fart%25253A10.1186%25252Fs12889-016-3177-8.pdf*~hmac=97e8b3ab3b2b541eddcae14477908b9b9a2a0d96b79ca8f79ee67285eafbdd97&lt;/url&gt;&lt;/related-urls&gt;&lt;/urls&gt;&lt;electronic-resource-num&gt;10.1186/s12889-016-3177-8&lt;/electronic-resource-num&gt;&lt;/record&gt;&lt;/Cite&gt;&lt;/EndNote&gt;</w:instrText>
      </w:r>
      <w:r w:rsidR="002243A7" w:rsidRPr="00A3470D">
        <w:rPr>
          <w:lang w:eastAsia="zh-CN"/>
        </w:rPr>
        <w:fldChar w:fldCharType="separate"/>
      </w:r>
      <w:r w:rsidR="002243A7" w:rsidRPr="00A3470D">
        <w:rPr>
          <w:noProof/>
          <w:vertAlign w:val="superscript"/>
          <w:lang w:eastAsia="zh-CN"/>
        </w:rPr>
        <w:t>24</w:t>
      </w:r>
      <w:r w:rsidR="002243A7" w:rsidRPr="00A3470D">
        <w:rPr>
          <w:lang w:eastAsia="zh-CN"/>
        </w:rPr>
        <w:fldChar w:fldCharType="end"/>
      </w:r>
      <w:r w:rsidR="002243A7" w:rsidRPr="00A3470D">
        <w:rPr>
          <w:lang w:eastAsia="zh-CN"/>
        </w:rPr>
        <w:t xml:space="preserve">. </w:t>
      </w:r>
      <w:r w:rsidR="008258D4" w:rsidRPr="00A3470D">
        <w:rPr>
          <w:lang w:eastAsia="zh-CN"/>
        </w:rPr>
        <w:t xml:space="preserve">The modified Delphi, </w:t>
      </w:r>
      <w:r w:rsidR="00817DF7" w:rsidRPr="00A3470D">
        <w:rPr>
          <w:lang w:eastAsia="zh-CN"/>
        </w:rPr>
        <w:t xml:space="preserve">a </w:t>
      </w:r>
      <w:r w:rsidR="008258D4" w:rsidRPr="00A3470D">
        <w:rPr>
          <w:lang w:eastAsia="zh-CN"/>
        </w:rPr>
        <w:t xml:space="preserve">commonly used version, </w:t>
      </w:r>
      <w:r w:rsidR="00125C7A" w:rsidRPr="00A3470D">
        <w:rPr>
          <w:lang w:eastAsia="zh-CN"/>
        </w:rPr>
        <w:t xml:space="preserve">refers to when the </w:t>
      </w:r>
      <w:r w:rsidR="0005252A" w:rsidRPr="00A3470D">
        <w:rPr>
          <w:lang w:eastAsia="zh-CN"/>
        </w:rPr>
        <w:t>material</w:t>
      </w:r>
      <w:r w:rsidR="00125C7A" w:rsidRPr="00A3470D">
        <w:rPr>
          <w:lang w:eastAsia="zh-CN"/>
        </w:rPr>
        <w:t xml:space="preserve"> for the first round is mainly derived from relevant data gathered from other resources</w:t>
      </w:r>
      <w:r w:rsidR="008258D4" w:rsidRPr="00A3470D">
        <w:rPr>
          <w:lang w:eastAsia="zh-CN"/>
        </w:rPr>
        <w:t>,</w:t>
      </w:r>
      <w:r w:rsidR="00B46579" w:rsidRPr="00A3470D">
        <w:rPr>
          <w:lang w:eastAsia="zh-CN"/>
        </w:rPr>
        <w:t xml:space="preserve"> </w:t>
      </w:r>
      <w:r w:rsidR="00125C7A" w:rsidRPr="00A3470D">
        <w:rPr>
          <w:lang w:eastAsia="zh-CN"/>
        </w:rPr>
        <w:t>prior the Delphi survey commencing</w:t>
      </w:r>
      <w:r w:rsidR="00125C7A" w:rsidRPr="00A3470D">
        <w:rPr>
          <w:lang w:eastAsia="zh-CN"/>
        </w:rPr>
        <w:fldChar w:fldCharType="begin">
          <w:fldData xml:space="preserve">PEVuZE5vdGU+PENpdGU+PEF1dGhvcj5Ic3U8L0F1dGhvcj48WWVhcj4yMDEwPC9ZZWFyPjxSZWNO
dW0+NDYyMzY8L1JlY051bT48RGlzcGxheVRleHQ+PHN0eWxlIGZhY2U9InN1cGVyc2NyaXB0Ij4y
NS0yNzwvc3R5bGU+PC9EaXNwbGF5VGV4dD48cmVjb3JkPjxyZWMtbnVtYmVyPjQ2MjM2PC9yZWMt
bnVtYmVyPjxmb3JlaWduLWtleXM+PGtleSBhcHA9IkVOIiBkYi1pZD0iczIydGFzdnhucnY5d25l
OTBhdTVwMjJ4dndkYWFydmY1MjUyIiB0aW1lc3RhbXA9IjE1NDQ2OTU5MzkiPjQ2MjM2PC9rZXk+
PC9mb3JlaWduLWtleXM+PHJlZi10eXBlIG5hbWU9IkpvdXJuYWwgQXJ0aWNsZSI+MTc8L3JlZi10
eXBlPjxjb250cmlidXRvcnM+PGF1dGhvcnM+PGF1dGhvcj5Ic3UsIENoaWEtQ2hpZW48L2F1dGhv
cj48YXV0aG9yPlNhbmRmb3JkLCBCcmlhbiBBPC9hdXRob3I+PC9hdXRob3JzPjwvY29udHJpYnV0
b3JzPjx0aXRsZXM+PHRpdGxlPkRlbHBoaSB0ZWNobmlxdWU8L3RpdGxlPjxzZWNvbmRhcnktdGl0
bGU+RW5jeWNsb3BlZGlhIG9mIHJlc2VhcmNoIGRlc2lnbjwvc2Vjb25kYXJ5LXRpdGxlPjwvdGl0
bGVzPjxwZXJpb2RpY2FsPjxmdWxsLXRpdGxlPkVuY3ljbG9wZWRpYSBvZiByZXNlYXJjaCBkZXNp
Z248L2Z1bGwtdGl0bGU+PC9wZXJpb2RpY2FsPjxwYWdlcz4zNDQtMzQ3PC9wYWdlcz48ZGF0ZXM+
PHllYXI+MjAxMDwveWVhcj48L2RhdGVzPjx1cmxzPjwvdXJscz48L3JlY29yZD48L0NpdGU+PENp
dGU+PEF1dGhvcj5LZXJsaW5nZXI8L0F1dGhvcj48WWVhcj4xOTczPC9ZZWFyPjxSZWNOdW0+NDYy
Mzc8L1JlY051bT48cmVjb3JkPjxyZWMtbnVtYmVyPjQ2MjM3PC9yZWMtbnVtYmVyPjxmb3JlaWdu
LWtleXM+PGtleSBhcHA9IkVOIiBkYi1pZD0iczIydGFzdnhucnY5d25lOTBhdTVwMjJ4dndkYWFy
dmY1MjUyIiB0aW1lc3RhbXA9IjE1NDQ2OTcxNDciPjQ2MjM3PC9rZXk+PC9mb3JlaWduLWtleXM+
PHJlZi10eXBlIG5hbWU9IkdlbmVyaWMiPjEzPC9yZWYtdHlwZT48Y29udHJpYnV0b3JzPjxhdXRo
b3JzPjxhdXRob3I+S2VybGluZ2VyLCBGTjwvYXV0aG9yPjwvYXV0aG9ycz48L2NvbnRyaWJ1dG9y
cz48dGl0bGVzPjx0aXRsZT5Gb3VuZGF0aW9ucyBvZiBCZWhhdmlvdXJhbCBSZXNlYXJjaCBUZWNo
bmlxdWVzIGluIEJ1c2luZXNzIGFuZCBFY29ub21pY3M8L3RpdGxlPjwvdGl0bGVzPjxkYXRlcz48
eWVhcj4xOTczPC95ZWFyPjwvZGF0ZXM+PHB1Ymxpc2hlcj5Cb3N0b246IE1jR3JhdyBIaWxsIEly
d2luPC9wdWJsaXNoZXI+PHVybHM+PC91cmxzPjwvcmVjb3JkPjwvQ2l0ZT48Q2l0ZT48QXV0aG9y
PkhzdTwvQXV0aG9yPjxZZWFyPjIwMDc8L1llYXI+PFJlY051bT40MzM5NTwvUmVjTnVtPjxyZWNv
cmQ+PHJlYy1udW1iZXI+NDMzOTU8L3JlYy1udW1iZXI+PGZvcmVpZ24ta2V5cz48a2V5IGFwcD0i
RU4iIGRiLWlkPSJzMjJ0YXN2eG5ydjl3bmU5MGF1NXAyMnh2d2RhYXJ2ZjUyNTIiIHRpbWVzdGFt
cD0iMTQ1NTEwNDU1MiI+NDMzOTU8L2tleT48L2ZvcmVpZ24ta2V5cz48cmVmLXR5cGUgbmFtZT0i
Sm91cm5hbCBBcnRpY2xlIj4xNzwvcmVmLXR5cGU+PGNvbnRyaWJ1dG9ycz48YXV0aG9ycz48YXV0
aG9yPkhzdSwgQ2hpYS1DaGllbjwvYXV0aG9yPjxhdXRob3I+U2FuZGZvcmQsIEJyaWFuIEE8L2F1
dGhvcj48L2F1dGhvcnM+PC9jb250cmlidXRvcnM+PHRpdGxlcz48dGl0bGU+VGhlIERlbHBoaSB0
ZWNobmlxdWU6IG1ha2luZyBzZW5zZSBvZiBjb25zZW5zdXM8L3RpdGxlPjxzZWNvbmRhcnktdGl0
bGU+UHJhY3RpY2FsIGFzc2Vzc21lbnQsIHJlc2VhcmNoICZhbXA7IGV2YWx1YXRpb248L3NlY29u
ZGFyeS10aXRsZT48L3RpdGxlcz48cGVyaW9kaWNhbD48ZnVsbC10aXRsZT5QcmFjdGljYWwgYXNz
ZXNzbWVudCwgcmVzZWFyY2ggJmFtcDsgZXZhbHVhdGlvbjwvZnVsbC10aXRsZT48YWJici0xPlBB
UkU8L2FiYnItMT48L3BlcmlvZGljYWw+PHBhZ2VzPjEtODwvcGFnZXM+PHZvbHVtZT4xMjwvdm9s
dW1lPjxudW1iZXI+MTA8L251bWJlcj48ZGF0ZXM+PHllYXI+MjAwNzwveWVhcj48L2RhdGVzPjx1
cmxzPjwvdXJscz48L3JlY29yZD48L0NpdGU+PC9FbmROb3RlPgB=
</w:fldData>
        </w:fldChar>
      </w:r>
      <w:r w:rsidR="002243A7" w:rsidRPr="00A3470D">
        <w:rPr>
          <w:lang w:eastAsia="zh-CN"/>
        </w:rPr>
        <w:instrText xml:space="preserve"> ADDIN EN.CITE </w:instrText>
      </w:r>
      <w:r w:rsidR="002243A7" w:rsidRPr="00A3470D">
        <w:rPr>
          <w:lang w:eastAsia="zh-CN"/>
        </w:rPr>
        <w:fldChar w:fldCharType="begin">
          <w:fldData xml:space="preserve">PEVuZE5vdGU+PENpdGU+PEF1dGhvcj5Ic3U8L0F1dGhvcj48WWVhcj4yMDEwPC9ZZWFyPjxSZWNO
dW0+NDYyMzY8L1JlY051bT48RGlzcGxheVRleHQ+PHN0eWxlIGZhY2U9InN1cGVyc2NyaXB0Ij4y
NS0yNzwvc3R5bGU+PC9EaXNwbGF5VGV4dD48cmVjb3JkPjxyZWMtbnVtYmVyPjQ2MjM2PC9yZWMt
bnVtYmVyPjxmb3JlaWduLWtleXM+PGtleSBhcHA9IkVOIiBkYi1pZD0iczIydGFzdnhucnY5d25l
OTBhdTVwMjJ4dndkYWFydmY1MjUyIiB0aW1lc3RhbXA9IjE1NDQ2OTU5MzkiPjQ2MjM2PC9rZXk+
PC9mb3JlaWduLWtleXM+PHJlZi10eXBlIG5hbWU9IkpvdXJuYWwgQXJ0aWNsZSI+MTc8L3JlZi10
eXBlPjxjb250cmlidXRvcnM+PGF1dGhvcnM+PGF1dGhvcj5Ic3UsIENoaWEtQ2hpZW48L2F1dGhv
cj48YXV0aG9yPlNhbmRmb3JkLCBCcmlhbiBBPC9hdXRob3I+PC9hdXRob3JzPjwvY29udHJpYnV0
b3JzPjx0aXRsZXM+PHRpdGxlPkRlbHBoaSB0ZWNobmlxdWU8L3RpdGxlPjxzZWNvbmRhcnktdGl0
bGU+RW5jeWNsb3BlZGlhIG9mIHJlc2VhcmNoIGRlc2lnbjwvc2Vjb25kYXJ5LXRpdGxlPjwvdGl0
bGVzPjxwZXJpb2RpY2FsPjxmdWxsLXRpdGxlPkVuY3ljbG9wZWRpYSBvZiByZXNlYXJjaCBkZXNp
Z248L2Z1bGwtdGl0bGU+PC9wZXJpb2RpY2FsPjxwYWdlcz4zNDQtMzQ3PC9wYWdlcz48ZGF0ZXM+
PHllYXI+MjAxMDwveWVhcj48L2RhdGVzPjx1cmxzPjwvdXJscz48L3JlY29yZD48L0NpdGU+PENp
dGU+PEF1dGhvcj5LZXJsaW5nZXI8L0F1dGhvcj48WWVhcj4xOTczPC9ZZWFyPjxSZWNOdW0+NDYy
Mzc8L1JlY051bT48cmVjb3JkPjxyZWMtbnVtYmVyPjQ2MjM3PC9yZWMtbnVtYmVyPjxmb3JlaWdu
LWtleXM+PGtleSBhcHA9IkVOIiBkYi1pZD0iczIydGFzdnhucnY5d25lOTBhdTVwMjJ4dndkYWFy
dmY1MjUyIiB0aW1lc3RhbXA9IjE1NDQ2OTcxNDciPjQ2MjM3PC9rZXk+PC9mb3JlaWduLWtleXM+
PHJlZi10eXBlIG5hbWU9IkdlbmVyaWMiPjEzPC9yZWYtdHlwZT48Y29udHJpYnV0b3JzPjxhdXRo
b3JzPjxhdXRob3I+S2VybGluZ2VyLCBGTjwvYXV0aG9yPjwvYXV0aG9ycz48L2NvbnRyaWJ1dG9y
cz48dGl0bGVzPjx0aXRsZT5Gb3VuZGF0aW9ucyBvZiBCZWhhdmlvdXJhbCBSZXNlYXJjaCBUZWNo
bmlxdWVzIGluIEJ1c2luZXNzIGFuZCBFY29ub21pY3M8L3RpdGxlPjwvdGl0bGVzPjxkYXRlcz48
eWVhcj4xOTczPC95ZWFyPjwvZGF0ZXM+PHB1Ymxpc2hlcj5Cb3N0b246IE1jR3JhdyBIaWxsIEly
d2luPC9wdWJsaXNoZXI+PHVybHM+PC91cmxzPjwvcmVjb3JkPjwvQ2l0ZT48Q2l0ZT48QXV0aG9y
PkhzdTwvQXV0aG9yPjxZZWFyPjIwMDc8L1llYXI+PFJlY051bT40MzM5NTwvUmVjTnVtPjxyZWNv
cmQ+PHJlYy1udW1iZXI+NDMzOTU8L3JlYy1udW1iZXI+PGZvcmVpZ24ta2V5cz48a2V5IGFwcD0i
RU4iIGRiLWlkPSJzMjJ0YXN2eG5ydjl3bmU5MGF1NXAyMnh2d2RhYXJ2ZjUyNTIiIHRpbWVzdGFt
cD0iMTQ1NTEwNDU1MiI+NDMzOTU8L2tleT48L2ZvcmVpZ24ta2V5cz48cmVmLXR5cGUgbmFtZT0i
Sm91cm5hbCBBcnRpY2xlIj4xNzwvcmVmLXR5cGU+PGNvbnRyaWJ1dG9ycz48YXV0aG9ycz48YXV0
aG9yPkhzdSwgQ2hpYS1DaGllbjwvYXV0aG9yPjxhdXRob3I+U2FuZGZvcmQsIEJyaWFuIEE8L2F1
dGhvcj48L2F1dGhvcnM+PC9jb250cmlidXRvcnM+PHRpdGxlcz48dGl0bGU+VGhlIERlbHBoaSB0
ZWNobmlxdWU6IG1ha2luZyBzZW5zZSBvZiBjb25zZW5zdXM8L3RpdGxlPjxzZWNvbmRhcnktdGl0
bGU+UHJhY3RpY2FsIGFzc2Vzc21lbnQsIHJlc2VhcmNoICZhbXA7IGV2YWx1YXRpb248L3NlY29u
ZGFyeS10aXRsZT48L3RpdGxlcz48cGVyaW9kaWNhbD48ZnVsbC10aXRsZT5QcmFjdGljYWwgYXNz
ZXNzbWVudCwgcmVzZWFyY2ggJmFtcDsgZXZhbHVhdGlvbjwvZnVsbC10aXRsZT48YWJici0xPlBB
UkU8L2FiYnItMT48L3BlcmlvZGljYWw+PHBhZ2VzPjEtODwvcGFnZXM+PHZvbHVtZT4xMjwvdm9s
dW1lPjxudW1iZXI+MTA8L251bWJlcj48ZGF0ZXM+PHllYXI+MjAwNzwveWVhcj48L2RhdGVzPjx1
cmxzPjwvdXJscz48L3JlY29yZD48L0NpdGU+PC9FbmROb3RlPgB=
</w:fldData>
        </w:fldChar>
      </w:r>
      <w:r w:rsidR="002243A7" w:rsidRPr="00A3470D">
        <w:rPr>
          <w:lang w:eastAsia="zh-CN"/>
        </w:rPr>
        <w:instrText xml:space="preserve"> ADDIN EN.CITE.DATA </w:instrText>
      </w:r>
      <w:r w:rsidR="002243A7" w:rsidRPr="00A3470D">
        <w:rPr>
          <w:lang w:eastAsia="zh-CN"/>
        </w:rPr>
      </w:r>
      <w:r w:rsidR="002243A7" w:rsidRPr="00A3470D">
        <w:rPr>
          <w:lang w:eastAsia="zh-CN"/>
        </w:rPr>
        <w:fldChar w:fldCharType="end"/>
      </w:r>
      <w:r w:rsidR="00125C7A" w:rsidRPr="00A3470D">
        <w:rPr>
          <w:lang w:eastAsia="zh-CN"/>
        </w:rPr>
      </w:r>
      <w:r w:rsidR="00125C7A" w:rsidRPr="00A3470D">
        <w:rPr>
          <w:lang w:eastAsia="zh-CN"/>
        </w:rPr>
        <w:fldChar w:fldCharType="separate"/>
      </w:r>
      <w:r w:rsidR="002243A7" w:rsidRPr="00A3470D">
        <w:rPr>
          <w:noProof/>
          <w:vertAlign w:val="superscript"/>
          <w:lang w:eastAsia="zh-CN"/>
        </w:rPr>
        <w:t>25-27</w:t>
      </w:r>
      <w:r w:rsidR="00125C7A" w:rsidRPr="00A3470D">
        <w:rPr>
          <w:lang w:eastAsia="zh-CN"/>
        </w:rPr>
        <w:fldChar w:fldCharType="end"/>
      </w:r>
      <w:r w:rsidR="00125C7A" w:rsidRPr="00A3470D">
        <w:rPr>
          <w:lang w:eastAsia="zh-CN"/>
        </w:rPr>
        <w:t>.</w:t>
      </w:r>
      <w:r w:rsidR="00B46579" w:rsidRPr="00A3470D">
        <w:rPr>
          <w:lang w:eastAsia="zh-CN"/>
        </w:rPr>
        <w:t xml:space="preserve"> </w:t>
      </w:r>
      <w:r w:rsidR="0005252A" w:rsidRPr="00A3470D">
        <w:rPr>
          <w:lang w:eastAsia="zh-CN"/>
        </w:rPr>
        <w:t xml:space="preserve"> </w:t>
      </w:r>
    </w:p>
    <w:p w14:paraId="456C3270" w14:textId="77777777" w:rsidR="002A296E" w:rsidRPr="00A3470D" w:rsidRDefault="002A296E" w:rsidP="0085266A">
      <w:pPr>
        <w:spacing w:after="0" w:line="480" w:lineRule="auto"/>
        <w:jc w:val="both"/>
        <w:rPr>
          <w:lang w:eastAsia="zh-CN"/>
        </w:rPr>
      </w:pPr>
    </w:p>
    <w:p w14:paraId="0F61B658" w14:textId="77777777" w:rsidR="00146445" w:rsidRPr="00A3470D" w:rsidRDefault="00146445" w:rsidP="00467C9A">
      <w:pPr>
        <w:pStyle w:val="Heading3"/>
        <w:spacing w:line="480" w:lineRule="auto"/>
        <w:rPr>
          <w:sz w:val="20"/>
          <w:szCs w:val="20"/>
        </w:rPr>
      </w:pPr>
      <w:r w:rsidRPr="00A3470D">
        <w:rPr>
          <w:sz w:val="20"/>
          <w:szCs w:val="20"/>
        </w:rPr>
        <w:lastRenderedPageBreak/>
        <w:t>Survey design and content</w:t>
      </w:r>
    </w:p>
    <w:p w14:paraId="0F61B659" w14:textId="52567E86" w:rsidR="00146445" w:rsidRPr="00A3470D" w:rsidRDefault="00146445" w:rsidP="00467C9A">
      <w:pPr>
        <w:spacing w:line="480" w:lineRule="auto"/>
        <w:jc w:val="both"/>
        <w:rPr>
          <w:i/>
        </w:rPr>
      </w:pPr>
      <w:r w:rsidRPr="00A3470D">
        <w:t xml:space="preserve">Bristol Online Surveys (BOS) software was used to conduct the survey, which entailed sending three different questionnaires to the same respondents in sequential rounds. </w:t>
      </w:r>
    </w:p>
    <w:p w14:paraId="0F61B65A" w14:textId="3FC00232" w:rsidR="00146445" w:rsidRPr="00A3470D" w:rsidRDefault="00146445" w:rsidP="00146445">
      <w:pPr>
        <w:spacing w:line="480" w:lineRule="auto"/>
        <w:jc w:val="both"/>
      </w:pPr>
      <w:r w:rsidRPr="00A3470D">
        <w:rPr>
          <w:i/>
          <w:iCs/>
        </w:rPr>
        <w:t xml:space="preserve">Round one: </w:t>
      </w:r>
      <w:r w:rsidRPr="00A3470D">
        <w:t>In section one</w:t>
      </w:r>
      <w:r w:rsidR="00E04D38" w:rsidRPr="00A3470D">
        <w:t xml:space="preserve"> of the questionnaire</w:t>
      </w:r>
      <w:r w:rsidRPr="00A3470D">
        <w:t xml:space="preserve">, participants were asked to rate </w:t>
      </w:r>
      <w:r w:rsidR="00913CAD" w:rsidRPr="00A3470D">
        <w:t xml:space="preserve">all </w:t>
      </w:r>
      <w:r w:rsidRPr="00A3470D">
        <w:t xml:space="preserve">34 pre-identified </w:t>
      </w:r>
      <w:r w:rsidR="002A296E" w:rsidRPr="00A3470D">
        <w:t>b</w:t>
      </w:r>
      <w:r w:rsidR="003F6717" w:rsidRPr="00A3470D">
        <w:t>arriers and facilitators</w:t>
      </w:r>
      <w:r w:rsidR="001A5C43" w:rsidRPr="00A3470D">
        <w:t xml:space="preserve"> (23 barriers, 11 facilitators)</w:t>
      </w:r>
      <w:r w:rsidR="002766C5" w:rsidRPr="00A3470D">
        <w:fldChar w:fldCharType="begin">
          <w:fldData xml:space="preserve">PEVuZE5vdGU+PENpdGU+PEF1dGhvcj5GbGVtbWluZzwvQXV0aG9yPjxZZWFyPjIwMTU8L1llYXI+
PFJlY051bT40MzM5NzwvUmVjTnVtPjxEaXNwbGF5VGV4dD48c3R5bGUgZmFjZT0ic3VwZXJzY3Jp
cHQiPjEzLDE0PC9zdHlsZT48L0Rpc3BsYXlUZXh0PjxyZWNvcmQ+PHJlYy1udW1iZXI+NDMzOTc8
L3JlYy1udW1iZXI+PGZvcmVpZ24ta2V5cz48a2V5IGFwcD0iRU4iIGRiLWlkPSJzMjJ0YXN2eG5y
djl3bmU5MGF1NXAyMnh2d2RhYXJ2ZjUyNTIiIHRpbWVzdGFtcD0iMTQ1Njg0MjMzMSI+NDMzOTc8
L2tleT48L2ZvcmVpZ24ta2V5cz48cmVmLXR5cGUgbmFtZT0iSm91cm5hbCBBcnRpY2xlIj4xNzwv
cmVmLXR5cGU+PGNvbnRyaWJ1dG9ycz48YXV0aG9ycz48YXV0aG9yPkZsZW1taW5nLCBLYXRlPC9h
dXRob3I+PGF1dGhvcj5NY0NhdWdoYW4sIERvcm90aHk8L2F1dGhvcj48YXV0aG9yPkFuZ3VzLCBL
YXRocnluPC9hdXRob3I+PGF1dGhvcj5HcmFoYW0sIEhpbGFyeTwvYXV0aG9yPjwvYXV0aG9ycz48
L2NvbnRyaWJ1dG9ycz48dGl0bGVzPjx0aXRsZT5RdWFsaXRhdGl2ZSBzeXN0ZW1hdGljIHJldmll
dzogYmFycmllcnMgYW5kIGZhY2lsaXRhdG9ycyB0byBzbW9raW5nIGNlc3NhdGlvbiBleHBlcmll
bmNlZCBieSB3b21lbiBpbiBwcmVnbmFuY3kgYW5kIGZvbGxvd2luZyBjaGlsZGJpcnRoPC90aXRs
ZT48c2Vjb25kYXJ5LXRpdGxlPkpvdXJuYWwgb2YgYWR2YW5jZWQgbnVyc2luZzwvc2Vjb25kYXJ5
LXRpdGxlPjwvdGl0bGVzPjxwZXJpb2RpY2FsPjxmdWxsLXRpdGxlPkpvdXJuYWwgb2YgQWR2YW5j
ZWQgTnVyc2luZzwvZnVsbC10aXRsZT48YWJici0xPkouIEFkdi4gTnVycy48L2FiYnItMT48YWJi
ci0yPkogQWR2IE51cnM8L2FiYnItMj48L3BlcmlvZGljYWw+PHBhZ2VzPjEyMTAtMTIyNjwvcGFn
ZXM+PHZvbHVtZT43MTwvdm9sdW1lPjxudW1iZXI+NjwvbnVtYmVyPjxkYXRlcz48eWVhcj4yMDE1
PC95ZWFyPjwvZGF0ZXM+PGlzYm4+MTM2NS0yNjQ4PC9pc2JuPjx1cmxzPjxyZWxhdGVkLXVybHM+
PHVybD5odHRwOi8vb25saW5lbGlicmFyeS53aWxleS5jb20vc3RvcmUvMTAuMTExMS9qYW4uMTI1
ODAvYXNzZXQvamFuMTI1ODAucGRmP3Y9MSZhbXA7dD1pbDlpYmZ0cCZhbXA7cz05MWI2ZGY2ODhk
ZmUxNzc3ODJhNjFiNzBhZTRlNzQwMjU2ZjNhOTllPC91cmw+PC9yZWxhdGVkLXVybHM+PC91cmxz
PjwvcmVjb3JkPjwvQ2l0ZT48Q2l0ZT48QXV0aG9yPkNhbXBiZWxsPC9BdXRob3I+PFllYXI+MjAx
ODwvWWVhcj48UmVjTnVtPjQ0OTc5PC9SZWNOdW0+PHJlY29yZD48cmVjLW51bWJlcj40NDk3OTwv
cmVjLW51bWJlcj48Zm9yZWlnbi1rZXlzPjxrZXkgYXBwPSJFTiIgZGItaWQ9InMyMnRhc3Z4bnJ2
OXduZTkwYXU1cDIyeHZ3ZGFhcnZmNTI1MiIgdGltZXN0YW1wPSIxNTE5MjE5MzY1Ij40NDk3OTwv
a2V5PjwvZm9yZWlnbi1rZXlzPjxyZWYtdHlwZSBuYW1lPSJKb3VybmFsIEFydGljbGUiPjE3PC9y
ZWYtdHlwZT48Y29udHJpYnV0b3JzPjxhdXRob3JzPjxhdXRob3I+Q2FtcGJlbGwsIEthdGFyenlu
YSBBLjwvYXV0aG9yPjxhdXRob3I+RmVyZ2llLCBMaWJieTwvYXV0aG9yPjxhdXRob3I+Q29sZW1h
bi1IYXluZXMsIFRvbTwvYXV0aG9yPjxhdXRob3I+Q29vcGVyLCBTdWU8L2F1dGhvcj48YXV0aG9y
PkxvcmVuY2F0dG8sIEZhYmlhbmE8L2F1dGhvcj48YXV0aG9yPlVzc2hlciwgTWljaGFlbDwvYXV0
aG9yPjxhdXRob3I+RHlhcywgSmFuZTwvYXV0aG9yPjxhdXRob3I+Q29sZW1hbiwgVGltPC9hdXRo
b3I+PC9hdXRob3JzPjwvY29udHJpYnV0b3JzPjx0aXRsZXM+PHRpdGxlPkltcHJvdmluZyBCZWhh
dmlvcmFsIFN1cHBvcnQgZm9yIFNtb2tpbmcgQ2Vzc2F0aW9uIGluIFByZWduYW5jeTogV2hhdCBB
cmUgdGhlIEJhcnJpZXJzIHRvIFN0b3BwaW5nIGFuZCBXaGljaCBCZWhhdmlvciBDaGFuZ2UgVGVj
aG5pcXVlcyBDYW4gSW5mbHVlbmNlIFRoZXNlPyBBcHBsaWNhdGlvbiBvZiBUaGVvcmV0aWNhbCBE
b21haW5zIEZyYW1ld29yazwvdGl0bGU+PHNlY29uZGFyeS10aXRsZT5JbnRlcm5hdGlvbmFsIEpv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LXRpdGxlPjxhYmJyLTE+SW50LiBKLiBFbnZpcm9uLiBSZXMuIFB1YmxpYy4gSGVhbHRoPC9hYmJy
LTE+PGFiYnItMj5JbnQgSiBFbnZpcm9uIFJlcyBQdWJsaWMgSGVhbHRoPC9hYmJyLTI+PGFiYnIt
Mz5JbnRlcm5hdGlvbmFsIEpvdXJuYWwgb2YgRW52aXJvbm1lbnRhbCBSZXNlYXJjaCAmYW1wOyBQ
dWJsaWMgSGVhbHRoPC9hYmJyLTM+PC9wZXJpb2RpY2FsPjxwYWdlcz4zNTk8L3BhZ2VzPjx2b2x1
bWU+MTU8L3ZvbHVtZT48bnVtYmVyPjI8L251bWJlcj48ZGF0ZXM+PHllYXI+MjAxODwveWVhcj48
L2RhdGVzPjxpc2JuPjE2NjAtNDYwMTwvaXNibj48YWNjZXNzaW9uLW51bT5kb2k6MTAuMzM5MC9p
amVycGgxNTAyMDM1OTwvYWNjZXNzaW9uLW51bT48dXJscz48cmVsYXRlZC11cmxzPjx1cmw+aHR0
cDovL3d3dy5tZHBpLmNvbS8xNjYwLTQ2MDEvMTUvMi8zNTk8L3VybD48L3JlbGF0ZWQtdXJscz48
L3VybHM+PC9yZWNvcmQ+PC9DaXRlPjwvRW5kTm90ZT4A
</w:fldData>
        </w:fldChar>
      </w:r>
      <w:r w:rsidR="006E0FF5" w:rsidRPr="00A3470D">
        <w:instrText xml:space="preserve"> ADDIN EN.CITE </w:instrText>
      </w:r>
      <w:r w:rsidR="006E0FF5" w:rsidRPr="00A3470D">
        <w:fldChar w:fldCharType="begin">
          <w:fldData xml:space="preserve">PEVuZE5vdGU+PENpdGU+PEF1dGhvcj5GbGVtbWluZzwvQXV0aG9yPjxZZWFyPjIwMTU8L1llYXI+
PFJlY051bT40MzM5NzwvUmVjTnVtPjxEaXNwbGF5VGV4dD48c3R5bGUgZmFjZT0ic3VwZXJzY3Jp
cHQiPjEzLDE0PC9zdHlsZT48L0Rpc3BsYXlUZXh0PjxyZWNvcmQ+PHJlYy1udW1iZXI+NDMzOTc8
L3JlYy1udW1iZXI+PGZvcmVpZ24ta2V5cz48a2V5IGFwcD0iRU4iIGRiLWlkPSJzMjJ0YXN2eG5y
djl3bmU5MGF1NXAyMnh2d2RhYXJ2ZjUyNTIiIHRpbWVzdGFtcD0iMTQ1Njg0MjMzMSI+NDMzOTc8
L2tleT48L2ZvcmVpZ24ta2V5cz48cmVmLXR5cGUgbmFtZT0iSm91cm5hbCBBcnRpY2xlIj4xNzwv
cmVmLXR5cGU+PGNvbnRyaWJ1dG9ycz48YXV0aG9ycz48YXV0aG9yPkZsZW1taW5nLCBLYXRlPC9h
dXRob3I+PGF1dGhvcj5NY0NhdWdoYW4sIERvcm90aHk8L2F1dGhvcj48YXV0aG9yPkFuZ3VzLCBL
YXRocnluPC9hdXRob3I+PGF1dGhvcj5HcmFoYW0sIEhpbGFyeTwvYXV0aG9yPjwvYXV0aG9ycz48
L2NvbnRyaWJ1dG9ycz48dGl0bGVzPjx0aXRsZT5RdWFsaXRhdGl2ZSBzeXN0ZW1hdGljIHJldmll
dzogYmFycmllcnMgYW5kIGZhY2lsaXRhdG9ycyB0byBzbW9raW5nIGNlc3NhdGlvbiBleHBlcmll
bmNlZCBieSB3b21lbiBpbiBwcmVnbmFuY3kgYW5kIGZvbGxvd2luZyBjaGlsZGJpcnRoPC90aXRs
ZT48c2Vjb25kYXJ5LXRpdGxlPkpvdXJuYWwgb2YgYWR2YW5jZWQgbnVyc2luZzwvc2Vjb25kYXJ5
LXRpdGxlPjwvdGl0bGVzPjxwZXJpb2RpY2FsPjxmdWxsLXRpdGxlPkpvdXJuYWwgb2YgQWR2YW5j
ZWQgTnVyc2luZzwvZnVsbC10aXRsZT48YWJici0xPkouIEFkdi4gTnVycy48L2FiYnItMT48YWJi
ci0yPkogQWR2IE51cnM8L2FiYnItMj48L3BlcmlvZGljYWw+PHBhZ2VzPjEyMTAtMTIyNjwvcGFn
ZXM+PHZvbHVtZT43MTwvdm9sdW1lPjxudW1iZXI+NjwvbnVtYmVyPjxkYXRlcz48eWVhcj4yMDE1
PC95ZWFyPjwvZGF0ZXM+PGlzYm4+MTM2NS0yNjQ4PC9pc2JuPjx1cmxzPjxyZWxhdGVkLXVybHM+
PHVybD5odHRwOi8vb25saW5lbGlicmFyeS53aWxleS5jb20vc3RvcmUvMTAuMTExMS9qYW4uMTI1
ODAvYXNzZXQvamFuMTI1ODAucGRmP3Y9MSZhbXA7dD1pbDlpYmZ0cCZhbXA7cz05MWI2ZGY2ODhk
ZmUxNzc3ODJhNjFiNzBhZTRlNzQwMjU2ZjNhOTllPC91cmw+PC9yZWxhdGVkLXVybHM+PC91cmxz
PjwvcmVjb3JkPjwvQ2l0ZT48Q2l0ZT48QXV0aG9yPkNhbXBiZWxsPC9BdXRob3I+PFllYXI+MjAx
ODwvWWVhcj48UmVjTnVtPjQ0OTc5PC9SZWNOdW0+PHJlY29yZD48cmVjLW51bWJlcj40NDk3OTwv
cmVjLW51bWJlcj48Zm9yZWlnbi1rZXlzPjxrZXkgYXBwPSJFTiIgZGItaWQ9InMyMnRhc3Z4bnJ2
OXduZTkwYXU1cDIyeHZ3ZGFhcnZmNTI1MiIgdGltZXN0YW1wPSIxNTE5MjE5MzY1Ij40NDk3OTwv
a2V5PjwvZm9yZWlnbi1rZXlzPjxyZWYtdHlwZSBuYW1lPSJKb3VybmFsIEFydGljbGUiPjE3PC9y
ZWYtdHlwZT48Y29udHJpYnV0b3JzPjxhdXRob3JzPjxhdXRob3I+Q2FtcGJlbGwsIEthdGFyenlu
YSBBLjwvYXV0aG9yPjxhdXRob3I+RmVyZ2llLCBMaWJieTwvYXV0aG9yPjxhdXRob3I+Q29sZW1h
bi1IYXluZXMsIFRvbTwvYXV0aG9yPjxhdXRob3I+Q29vcGVyLCBTdWU8L2F1dGhvcj48YXV0aG9y
PkxvcmVuY2F0dG8sIEZhYmlhbmE8L2F1dGhvcj48YXV0aG9yPlVzc2hlciwgTWljaGFlbDwvYXV0
aG9yPjxhdXRob3I+RHlhcywgSmFuZTwvYXV0aG9yPjxhdXRob3I+Q29sZW1hbiwgVGltPC9hdXRo
b3I+PC9hdXRob3JzPjwvY29udHJpYnV0b3JzPjx0aXRsZXM+PHRpdGxlPkltcHJvdmluZyBCZWhh
dmlvcmFsIFN1cHBvcnQgZm9yIFNtb2tpbmcgQ2Vzc2F0aW9uIGluIFByZWduYW5jeTogV2hhdCBB
cmUgdGhlIEJhcnJpZXJzIHRvIFN0b3BwaW5nIGFuZCBXaGljaCBCZWhhdmlvciBDaGFuZ2UgVGVj
aG5pcXVlcyBDYW4gSW5mbHVlbmNlIFRoZXNlPyBBcHBsaWNhdGlvbiBvZiBUaGVvcmV0aWNhbCBE
b21haW5zIEZyYW1ld29yazwvdGl0bGU+PHNlY29uZGFyeS10aXRsZT5JbnRlcm5hdGlvbmFsIEpv
dXJuYWwgb2YgRW52aXJvbm1lbnRhbCBSZXNlYXJjaCBhbmQgUHVibGljIEhlYWx0aDwvc2Vjb25k
YXJ5LXRpdGxlPjwvdGl0bGVzPjxwZXJpb2RpY2FsPjxmdWxsLXRpdGxlPkludGVybmF0aW9uYWwg
Sm91cm5hbCBvZiBFbnZpcm9ubWVudGFsIFJlc2VhcmNoIGFuZCBQdWJsaWMgSGVhbHRoPC9mdWxs
LXRpdGxlPjxhYmJyLTE+SW50LiBKLiBFbnZpcm9uLiBSZXMuIFB1YmxpYy4gSGVhbHRoPC9hYmJy
LTE+PGFiYnItMj5JbnQgSiBFbnZpcm9uIFJlcyBQdWJsaWMgSGVhbHRoPC9hYmJyLTI+PGFiYnIt
Mz5JbnRlcm5hdGlvbmFsIEpvdXJuYWwgb2YgRW52aXJvbm1lbnRhbCBSZXNlYXJjaCAmYW1wOyBQ
dWJsaWMgSGVhbHRoPC9hYmJyLTM+PC9wZXJpb2RpY2FsPjxwYWdlcz4zNTk8L3BhZ2VzPjx2b2x1
bWU+MTU8L3ZvbHVtZT48bnVtYmVyPjI8L251bWJlcj48ZGF0ZXM+PHllYXI+MjAxODwveWVhcj48
L2RhdGVzPjxpc2JuPjE2NjAtNDYwMTwvaXNibj48YWNjZXNzaW9uLW51bT5kb2k6MTAuMzM5MC9p
amVycGgxNTAyMDM1OTwvYWNjZXNzaW9uLW51bT48dXJscz48cmVsYXRlZC11cmxzPjx1cmw+aHR0
cDovL3d3dy5tZHBpLmNvbS8xNjYwLTQ2MDEvMTUvMi8zNTk8L3VybD48L3JlbGF0ZWQtdXJscz48
L3VybHM+PC9yZWNvcmQ+PC9DaXRlPjwvRW5kTm90ZT4A
</w:fldData>
        </w:fldChar>
      </w:r>
      <w:r w:rsidR="006E0FF5" w:rsidRPr="00A3470D">
        <w:instrText xml:space="preserve"> ADDIN EN.CITE.DATA </w:instrText>
      </w:r>
      <w:r w:rsidR="006E0FF5" w:rsidRPr="00A3470D">
        <w:fldChar w:fldCharType="end"/>
      </w:r>
      <w:r w:rsidR="002766C5" w:rsidRPr="00A3470D">
        <w:fldChar w:fldCharType="separate"/>
      </w:r>
      <w:r w:rsidR="006E0FF5" w:rsidRPr="00A3470D">
        <w:rPr>
          <w:noProof/>
          <w:vertAlign w:val="superscript"/>
        </w:rPr>
        <w:t>13,14</w:t>
      </w:r>
      <w:r w:rsidR="002766C5" w:rsidRPr="00A3470D">
        <w:fldChar w:fldCharType="end"/>
      </w:r>
      <w:r w:rsidR="002766C5" w:rsidRPr="00A3470D">
        <w:t xml:space="preserve"> (listed in </w:t>
      </w:r>
      <w:r w:rsidR="00896598" w:rsidRPr="00A3470D">
        <w:t>Supplement 1</w:t>
      </w:r>
      <w:r w:rsidR="002766C5" w:rsidRPr="00A3470D">
        <w:t xml:space="preserve">) </w:t>
      </w:r>
      <w:r w:rsidRPr="00A3470D">
        <w:t xml:space="preserve">in terms of the importance of influence they had on </w:t>
      </w:r>
      <w:r w:rsidR="00913CAD" w:rsidRPr="00A3470D">
        <w:t xml:space="preserve">pregnant </w:t>
      </w:r>
      <w:r w:rsidRPr="00A3470D">
        <w:t>women’s</w:t>
      </w:r>
      <w:r w:rsidR="00913CAD" w:rsidRPr="00A3470D">
        <w:t xml:space="preserve"> smoking </w:t>
      </w:r>
      <w:r w:rsidR="00FB4C06" w:rsidRPr="00A3470D">
        <w:t>behaviour</w:t>
      </w:r>
      <w:r w:rsidRPr="00A3470D">
        <w:t>. Ratings used a 5-point Likert scale: extremely important (5), very important (4), moderately important (3), slightly important (2), not important (1). In section two, participants were asked to rate the</w:t>
      </w:r>
      <w:r w:rsidR="0059322F" w:rsidRPr="00A3470D">
        <w:t xml:space="preserve"> same 34</w:t>
      </w:r>
      <w:r w:rsidR="00913CAD" w:rsidRPr="00A3470D">
        <w:t xml:space="preserve"> </w:t>
      </w:r>
      <w:r w:rsidR="003F6717" w:rsidRPr="00A3470D">
        <w:t>Barriers and facilitators</w:t>
      </w:r>
      <w:r w:rsidR="00913CAD" w:rsidRPr="00A3470D">
        <w:t xml:space="preserve"> for ease/</w:t>
      </w:r>
      <w:r w:rsidRPr="00A3470D">
        <w:t>difficulty to address in practice on a 5-point Likert scale: very easy (5), easy (4), neither easy nor difficult (3), difficult (2), very diff</w:t>
      </w:r>
      <w:r w:rsidR="00913CAD" w:rsidRPr="00A3470D">
        <w:t>icult (1). I</w:t>
      </w:r>
      <w:r w:rsidRPr="00A3470D">
        <w:t xml:space="preserve">n section three, participants were asked for suggestions on </w:t>
      </w:r>
      <w:r w:rsidR="00BD435D" w:rsidRPr="00A3470D">
        <w:t>ways</w:t>
      </w:r>
      <w:r w:rsidRPr="00A3470D">
        <w:t xml:space="preserve"> to address </w:t>
      </w:r>
      <w:r w:rsidR="0059322F" w:rsidRPr="00A3470D">
        <w:t xml:space="preserve">each of </w:t>
      </w:r>
      <w:r w:rsidRPr="00A3470D">
        <w:t xml:space="preserve">the </w:t>
      </w:r>
      <w:r w:rsidR="002A296E" w:rsidRPr="00A3470D">
        <w:t>b</w:t>
      </w:r>
      <w:r w:rsidR="003F6717" w:rsidRPr="00A3470D">
        <w:t>arriers and facilitators</w:t>
      </w:r>
      <w:r w:rsidRPr="00A3470D">
        <w:t xml:space="preserve"> in practice. </w:t>
      </w:r>
      <w:r w:rsidR="00C24FBF" w:rsidRPr="00A3470D">
        <w:t xml:space="preserve"> This was done by presenting the full list of </w:t>
      </w:r>
      <w:r w:rsidR="002A296E" w:rsidRPr="00A3470D">
        <w:t>b</w:t>
      </w:r>
      <w:r w:rsidR="003F6717" w:rsidRPr="00A3470D">
        <w:t>arriers and facilitators</w:t>
      </w:r>
      <w:r w:rsidR="00C24FBF" w:rsidRPr="00A3470D">
        <w:t xml:space="preserve"> with a text box next to each one in which </w:t>
      </w:r>
      <w:r w:rsidR="00CE63DE" w:rsidRPr="00A3470D">
        <w:t xml:space="preserve">respondents </w:t>
      </w:r>
      <w:r w:rsidR="00C24FBF" w:rsidRPr="00A3470D">
        <w:t xml:space="preserve">were invited to provide open ended responses. To prevent fatigue, they </w:t>
      </w:r>
      <w:r w:rsidR="00D33CD6" w:rsidRPr="00A3470D">
        <w:t>were instructed that there was no upper limit on how many they were expected to provide comments on</w:t>
      </w:r>
      <w:r w:rsidR="00214353" w:rsidRPr="00A3470D">
        <w:t xml:space="preserve"> but encouragement was given to focus on those they thought were the most important and also the most difficult to </w:t>
      </w:r>
      <w:r w:rsidR="00BD5B61" w:rsidRPr="00A3470D">
        <w:t>manage</w:t>
      </w:r>
      <w:r w:rsidR="00C24FBF" w:rsidRPr="00A3470D">
        <w:t xml:space="preserve">. </w:t>
      </w:r>
    </w:p>
    <w:p w14:paraId="0F61B65B" w14:textId="2E88A3A9" w:rsidR="00146445" w:rsidRPr="00A3470D" w:rsidRDefault="00146445" w:rsidP="00146445">
      <w:pPr>
        <w:spacing w:line="480" w:lineRule="auto"/>
        <w:jc w:val="both"/>
      </w:pPr>
      <w:r w:rsidRPr="00A3470D">
        <w:rPr>
          <w:i/>
        </w:rPr>
        <w:t xml:space="preserve">Round two: </w:t>
      </w:r>
      <w:r w:rsidR="00BD435D" w:rsidRPr="00A3470D">
        <w:t xml:space="preserve">For sections one and two, </w:t>
      </w:r>
      <w:r w:rsidR="002A296E" w:rsidRPr="00A3470D">
        <w:t>b</w:t>
      </w:r>
      <w:r w:rsidR="003F6717" w:rsidRPr="00A3470D">
        <w:t>arriers and facilitators</w:t>
      </w:r>
      <w:r w:rsidRPr="00A3470D">
        <w:t xml:space="preserve"> that had not reached consensus were re-presented alongside the results from the Round one consensus-rating exercise, and respondents were asked to rate these again as in the </w:t>
      </w:r>
      <w:r w:rsidR="00BD435D" w:rsidRPr="00A3470D">
        <w:t>first round. In section three, respondent-suggested techniques</w:t>
      </w:r>
      <w:r w:rsidRPr="00A3470D">
        <w:t xml:space="preserve"> given in Round one were presented and participants were asked to rate these in terms of appropriateness for use. This was done on a 5-point Likert scale: very appropriate (5), appropriate (4), neither appropriate nor inappropriate (3), inappropriate (2), very inappropriate (1). </w:t>
      </w:r>
    </w:p>
    <w:p w14:paraId="1AB39002" w14:textId="7DEF8F26" w:rsidR="00E11CB5" w:rsidRPr="00A3470D" w:rsidRDefault="00146445" w:rsidP="00146445">
      <w:pPr>
        <w:spacing w:line="480" w:lineRule="auto"/>
        <w:jc w:val="both"/>
      </w:pPr>
      <w:r w:rsidRPr="00A3470D">
        <w:rPr>
          <w:i/>
        </w:rPr>
        <w:t xml:space="preserve">Round three: </w:t>
      </w:r>
      <w:r w:rsidR="00BD435D" w:rsidRPr="00A3470D">
        <w:t xml:space="preserve">Non-consensus reaching </w:t>
      </w:r>
      <w:r w:rsidR="002A296E" w:rsidRPr="00A3470D">
        <w:t>b</w:t>
      </w:r>
      <w:r w:rsidR="003F6717" w:rsidRPr="00A3470D">
        <w:t>arriers and facilitators</w:t>
      </w:r>
      <w:r w:rsidR="00BD435D" w:rsidRPr="00A3470D">
        <w:t xml:space="preserve"> and </w:t>
      </w:r>
      <w:r w:rsidR="00BD5B61" w:rsidRPr="00A3470D">
        <w:t>respondent-suggested techniques</w:t>
      </w:r>
      <w:r w:rsidRPr="00A3470D">
        <w:t xml:space="preserve"> were re-presented with consensus-development results from Round two, respondents were asked to rate these as in previous rounds.</w:t>
      </w:r>
    </w:p>
    <w:p w14:paraId="0F61B660" w14:textId="197F15F4" w:rsidR="009838F0" w:rsidRPr="00A3470D" w:rsidRDefault="004D0900" w:rsidP="00467C9A">
      <w:pPr>
        <w:pStyle w:val="Heading2"/>
        <w:spacing w:line="480" w:lineRule="auto"/>
        <w:rPr>
          <w:sz w:val="22"/>
          <w:szCs w:val="22"/>
        </w:rPr>
      </w:pPr>
      <w:r w:rsidRPr="00A3470D">
        <w:rPr>
          <w:sz w:val="22"/>
          <w:szCs w:val="22"/>
        </w:rPr>
        <w:lastRenderedPageBreak/>
        <w:t>S</w:t>
      </w:r>
      <w:r w:rsidR="00146445" w:rsidRPr="00A3470D">
        <w:rPr>
          <w:sz w:val="22"/>
          <w:szCs w:val="22"/>
        </w:rPr>
        <w:t>ampling frame</w:t>
      </w:r>
    </w:p>
    <w:p w14:paraId="0F61B662" w14:textId="7DE9CE60" w:rsidR="00146445" w:rsidRPr="00A3470D" w:rsidRDefault="002E2E99" w:rsidP="00467C9A">
      <w:pPr>
        <w:spacing w:line="480" w:lineRule="auto"/>
        <w:jc w:val="both"/>
      </w:pPr>
      <w:r w:rsidRPr="00A3470D">
        <w:t>P</w:t>
      </w:r>
      <w:r w:rsidR="00146445" w:rsidRPr="00A3470D">
        <w:t>ractitione</w:t>
      </w:r>
      <w:r w:rsidR="00D04919" w:rsidRPr="00A3470D">
        <w:t xml:space="preserve">rs with experience of offering </w:t>
      </w:r>
      <w:r w:rsidR="00146445" w:rsidRPr="00A3470D">
        <w:t>cessation support to pregnant clients</w:t>
      </w:r>
      <w:r w:rsidR="00BD435D" w:rsidRPr="00A3470D">
        <w:t xml:space="preserve">, who could commit to  </w:t>
      </w:r>
      <w:r w:rsidRPr="00A3470D">
        <w:t xml:space="preserve"> </w:t>
      </w:r>
      <w:r w:rsidR="00BD435D" w:rsidRPr="00A3470D">
        <w:t xml:space="preserve">completing all three rounds of the survey, </w:t>
      </w:r>
      <w:r w:rsidRPr="00A3470D">
        <w:t>were considered</w:t>
      </w:r>
      <w:r w:rsidR="00E27F56" w:rsidRPr="00A3470D">
        <w:t xml:space="preserve"> eligible</w:t>
      </w:r>
      <w:r w:rsidRPr="00A3470D">
        <w:t>.</w:t>
      </w:r>
      <w:r w:rsidR="00146445" w:rsidRPr="00A3470D">
        <w:t xml:space="preserve"> </w:t>
      </w:r>
      <w:r w:rsidR="003807DA" w:rsidRPr="00A3470D">
        <w:t>P</w:t>
      </w:r>
      <w:r w:rsidRPr="00A3470D">
        <w:t>otential respondents</w:t>
      </w:r>
      <w:r w:rsidR="003807DA" w:rsidRPr="00A3470D">
        <w:t xml:space="preserve"> were</w:t>
      </w:r>
      <w:r w:rsidR="00146445" w:rsidRPr="00A3470D">
        <w:t xml:space="preserve"> identified through a register held by the National Centre for Smoking Cessation Training (NCSCT) and from contacts of the Smoking in Pregnancy </w:t>
      </w:r>
      <w:r w:rsidR="00D04919" w:rsidRPr="00A3470D">
        <w:t xml:space="preserve">(SiP) </w:t>
      </w:r>
      <w:r w:rsidR="00146445" w:rsidRPr="00A3470D">
        <w:t xml:space="preserve">research group at the University of Nottingham </w:t>
      </w:r>
      <w:r w:rsidR="00D04919" w:rsidRPr="00A3470D">
        <w:t>(UoN)</w:t>
      </w:r>
      <w:r w:rsidR="003807DA" w:rsidRPr="00A3470D">
        <w:t>.</w:t>
      </w:r>
      <w:r w:rsidR="00D04919" w:rsidRPr="00A3470D">
        <w:t xml:space="preserve"> </w:t>
      </w:r>
      <w:r w:rsidR="00F55E66" w:rsidRPr="00A3470D">
        <w:t xml:space="preserve">This included: stop smoking </w:t>
      </w:r>
      <w:r w:rsidR="00EE28E7" w:rsidRPr="00A3470D">
        <w:t>practitioners</w:t>
      </w:r>
      <w:r w:rsidR="00F55E66" w:rsidRPr="00A3470D">
        <w:t xml:space="preserve">, stop smoking </w:t>
      </w:r>
      <w:r w:rsidR="00EE28E7" w:rsidRPr="00A3470D">
        <w:t>service leads</w:t>
      </w:r>
      <w:r w:rsidR="00F55E66" w:rsidRPr="00A3470D">
        <w:t>, midwives, public health representatives, health and wellbeing practitioners, health care assistants and pharmacists.</w:t>
      </w:r>
      <w:r w:rsidR="003807DA" w:rsidRPr="00A3470D">
        <w:t xml:space="preserve"> A snowball technique was used in which those contacted initially, either directly by the authors or via the NCSCT, were asked if they could also pass on details of the study to other potentially eligible</w:t>
      </w:r>
      <w:r w:rsidR="00B852E6" w:rsidRPr="00A3470D">
        <w:t xml:space="preserve"> respondents</w:t>
      </w:r>
      <w:r w:rsidR="003807DA" w:rsidRPr="00A3470D">
        <w:t xml:space="preserve">. </w:t>
      </w:r>
      <w:r w:rsidR="00F55E66" w:rsidRPr="00A3470D">
        <w:t xml:space="preserve"> </w:t>
      </w:r>
      <w:r w:rsidR="00146445" w:rsidRPr="00A3470D">
        <w:t xml:space="preserve">It was hoped that the actual sample size would be approximately 50 as, although there is no definitive sample size for a modified Delphi survey, it </w:t>
      </w:r>
      <w:r w:rsidR="003E02E7" w:rsidRPr="00A3470D">
        <w:t>has been suggested</w:t>
      </w:r>
      <w:r w:rsidR="00146445" w:rsidRPr="00A3470D">
        <w:t xml:space="preserve"> that a </w:t>
      </w:r>
      <w:r w:rsidR="00D44EB2" w:rsidRPr="00A3470D">
        <w:t>larger sample</w:t>
      </w:r>
      <w:r w:rsidR="00146445" w:rsidRPr="00A3470D">
        <w:t xml:space="preserve"> might adversely affect the process</w:t>
      </w:r>
      <w:r w:rsidR="001642CD" w:rsidRPr="00A3470D">
        <w:t xml:space="preserve"> as</w:t>
      </w:r>
      <w:r w:rsidR="00146445" w:rsidRPr="00A3470D">
        <w:t xml:space="preserve"> managing </w:t>
      </w:r>
      <w:r w:rsidR="0075128B" w:rsidRPr="00A3470D">
        <w:t xml:space="preserve">responses and </w:t>
      </w:r>
      <w:r w:rsidR="00146445" w:rsidRPr="00A3470D">
        <w:t xml:space="preserve">response rates </w:t>
      </w:r>
      <w:r w:rsidR="001642CD" w:rsidRPr="00A3470D">
        <w:t xml:space="preserve">can become </w:t>
      </w:r>
      <w:r w:rsidR="00146445" w:rsidRPr="00A3470D">
        <w:t>challenging</w:t>
      </w:r>
      <w:r w:rsidR="00146445" w:rsidRPr="00A3470D">
        <w:fldChar w:fldCharType="begin"/>
      </w:r>
      <w:r w:rsidR="002243A7" w:rsidRPr="00A3470D">
        <w:instrText xml:space="preserve"> ADDIN EN.CITE &lt;EndNote&gt;&lt;Cite&gt;&lt;Author&gt;Hsu&lt;/Author&gt;&lt;Year&gt;2007&lt;/Year&gt;&lt;RecNum&gt;43395&lt;/RecNum&gt;&lt;DisplayText&gt;&lt;style face="superscript"&gt;27&lt;/style&gt;&lt;/DisplayText&gt;&lt;record&gt;&lt;rec-number&gt;43395&lt;/rec-number&gt;&lt;foreign-keys&gt;&lt;key app="EN" db-id="s22tasvxnrv9wne90au5p22xvwdaarvf5252" timestamp="1455104552"&gt;43395&lt;/key&gt;&lt;/foreign-keys&gt;&lt;ref-type name="Journal Article"&gt;17&lt;/ref-type&gt;&lt;contributors&gt;&lt;authors&gt;&lt;author&gt;Hsu, Chia-Chien&lt;/author&gt;&lt;author&gt;Sandford, Brian A&lt;/author&gt;&lt;/authors&gt;&lt;/contributors&gt;&lt;titles&gt;&lt;title&gt;The Delphi technique: making sense of consensus&lt;/title&gt;&lt;secondary-title&gt;Practical assessment, research &amp;amp; evaluation&lt;/secondary-title&gt;&lt;/titles&gt;&lt;periodical&gt;&lt;full-title&gt;Practical assessment, research &amp;amp; evaluation&lt;/full-title&gt;&lt;abbr-1&gt;PARE&lt;/abbr-1&gt;&lt;/periodical&gt;&lt;pages&gt;1-8&lt;/pages&gt;&lt;volume&gt;12&lt;/volume&gt;&lt;number&gt;10&lt;/number&gt;&lt;dates&gt;&lt;year&gt;2007&lt;/year&gt;&lt;/dates&gt;&lt;urls&gt;&lt;/urls&gt;&lt;/record&gt;&lt;/Cite&gt;&lt;/EndNote&gt;</w:instrText>
      </w:r>
      <w:r w:rsidR="00146445" w:rsidRPr="00A3470D">
        <w:fldChar w:fldCharType="separate"/>
      </w:r>
      <w:r w:rsidR="002243A7" w:rsidRPr="00A3470D">
        <w:rPr>
          <w:noProof/>
          <w:vertAlign w:val="superscript"/>
        </w:rPr>
        <w:t>27</w:t>
      </w:r>
      <w:r w:rsidR="00146445" w:rsidRPr="00A3470D">
        <w:fldChar w:fldCharType="end"/>
      </w:r>
      <w:r w:rsidR="00146445" w:rsidRPr="00A3470D">
        <w:t>.</w:t>
      </w:r>
    </w:p>
    <w:p w14:paraId="4EA44CCD" w14:textId="77777777" w:rsidR="0041008B" w:rsidRPr="00A3470D" w:rsidRDefault="0041008B" w:rsidP="00467C9A">
      <w:pPr>
        <w:spacing w:line="480" w:lineRule="auto"/>
        <w:jc w:val="both"/>
      </w:pPr>
    </w:p>
    <w:p w14:paraId="0F61B663" w14:textId="77777777" w:rsidR="00146445" w:rsidRPr="00A3470D" w:rsidRDefault="00146445" w:rsidP="00467C9A">
      <w:pPr>
        <w:pStyle w:val="Heading2"/>
        <w:spacing w:line="480" w:lineRule="auto"/>
        <w:rPr>
          <w:sz w:val="22"/>
          <w:szCs w:val="22"/>
        </w:rPr>
      </w:pPr>
      <w:r w:rsidRPr="00A3470D">
        <w:rPr>
          <w:sz w:val="22"/>
          <w:szCs w:val="22"/>
        </w:rPr>
        <w:t>Survey distribution</w:t>
      </w:r>
    </w:p>
    <w:p w14:paraId="0C11AD57" w14:textId="72F4814A" w:rsidR="00277120" w:rsidRPr="00A3470D" w:rsidRDefault="003E02E7" w:rsidP="00467C9A">
      <w:pPr>
        <w:spacing w:line="480" w:lineRule="auto"/>
        <w:jc w:val="both"/>
      </w:pPr>
      <w:r w:rsidRPr="00A3470D">
        <w:t>P</w:t>
      </w:r>
      <w:r w:rsidR="00146445" w:rsidRPr="00A3470D">
        <w:t>otential respondents</w:t>
      </w:r>
      <w:r w:rsidRPr="00A3470D">
        <w:t xml:space="preserve"> were emailed </w:t>
      </w:r>
      <w:r w:rsidR="00CF5DB5" w:rsidRPr="00A3470D">
        <w:t>invitations</w:t>
      </w:r>
      <w:r w:rsidR="00B44FD6" w:rsidRPr="00A3470D">
        <w:t xml:space="preserve">. </w:t>
      </w:r>
      <w:r w:rsidRPr="00A3470D">
        <w:t>Th</w:t>
      </w:r>
      <w:r w:rsidR="00467C9A" w:rsidRPr="00A3470D">
        <w:t>ey were</w:t>
      </w:r>
      <w:r w:rsidR="00B44FD6" w:rsidRPr="00A3470D">
        <w:t xml:space="preserve"> </w:t>
      </w:r>
      <w:r w:rsidR="00146445" w:rsidRPr="00A3470D">
        <w:t>informed that their involvement was voluntary and responses would be kept confidential and anonymised in any reports. If they agreed to participate, they were emailed a link to the electronic questionnaire with hard copies sent on request</w:t>
      </w:r>
      <w:r w:rsidR="00BC4444" w:rsidRPr="00A3470D">
        <w:t xml:space="preserve"> for each individual round</w:t>
      </w:r>
      <w:r w:rsidR="00146445" w:rsidRPr="00A3470D">
        <w:t xml:space="preserve">. </w:t>
      </w:r>
      <w:r w:rsidR="00DB409F" w:rsidRPr="00A3470D">
        <w:t xml:space="preserve">Consent was obtained prior to access of any questions. </w:t>
      </w:r>
      <w:r w:rsidR="00146445" w:rsidRPr="00A3470D">
        <w:t xml:space="preserve">Prior to being circulated, questionnaires were piloted </w:t>
      </w:r>
      <w:r w:rsidR="00B44FD6" w:rsidRPr="00A3470D">
        <w:t>with</w:t>
      </w:r>
      <w:r w:rsidR="00146445" w:rsidRPr="00A3470D">
        <w:t xml:space="preserve"> six </w:t>
      </w:r>
      <w:r w:rsidR="00B44FD6" w:rsidRPr="00A3470D">
        <w:t>researchers</w:t>
      </w:r>
      <w:r w:rsidR="00146445" w:rsidRPr="00A3470D">
        <w:t xml:space="preserve"> </w:t>
      </w:r>
      <w:r w:rsidR="00E62753" w:rsidRPr="00A3470D">
        <w:t>from the</w:t>
      </w:r>
      <w:r w:rsidR="00D04919" w:rsidRPr="00A3470D">
        <w:t xml:space="preserve"> SiP</w:t>
      </w:r>
      <w:r w:rsidR="00E62753" w:rsidRPr="00A3470D">
        <w:t xml:space="preserve"> </w:t>
      </w:r>
      <w:r w:rsidR="00D04919" w:rsidRPr="00A3470D">
        <w:t>research group</w:t>
      </w:r>
      <w:r w:rsidR="00E62753" w:rsidRPr="00A3470D">
        <w:t xml:space="preserve">, </w:t>
      </w:r>
      <w:r w:rsidR="00D04919" w:rsidRPr="00A3470D">
        <w:t>UoN</w:t>
      </w:r>
      <w:r w:rsidR="00A51D56" w:rsidRPr="00A3470D">
        <w:t xml:space="preserve">. In the attempt to minimise loss to follow up, respondents who agreed to take part were asked to provide </w:t>
      </w:r>
      <w:r w:rsidR="007967DC" w:rsidRPr="00A3470D">
        <w:t xml:space="preserve">details of any </w:t>
      </w:r>
      <w:r w:rsidR="00A51D56" w:rsidRPr="00A3470D">
        <w:t xml:space="preserve">dates they would be unavailable whilst the survey was due to run. This influenced the length of time each round remained open to responses for. Approximately one to two weeks before each round was due to start, all eligible respondents were emailed to inform them of the date they would be sent the questionnaire. Between the date of receiving the questionnaire and the date each </w:t>
      </w:r>
      <w:r w:rsidR="00A51D56" w:rsidRPr="00A3470D">
        <w:lastRenderedPageBreak/>
        <w:t xml:space="preserve">round </w:t>
      </w:r>
      <w:r w:rsidR="00B817A8" w:rsidRPr="00A3470D">
        <w:t>was due to close</w:t>
      </w:r>
      <w:r w:rsidR="00A51D56" w:rsidRPr="00A3470D">
        <w:t xml:space="preserve">, a maximum of two email reminders were sent to those who were yet to complete it. </w:t>
      </w:r>
      <w:r w:rsidR="007967DC" w:rsidRPr="00A3470D">
        <w:t>In compliance with ethical approval, f</w:t>
      </w:r>
      <w:r w:rsidR="00A51D56" w:rsidRPr="00A3470D">
        <w:t>ollowing these emails, if a respondent did not complete a round before it had officially closed, there was no further correspondence unless it was initiated, and entirely voluntary, on the part of the respondent.</w:t>
      </w:r>
      <w:r w:rsidR="007967DC" w:rsidRPr="00A3470D">
        <w:t xml:space="preserve"> </w:t>
      </w:r>
    </w:p>
    <w:p w14:paraId="0F61B665" w14:textId="158A155D" w:rsidR="00146445" w:rsidRPr="00A3470D" w:rsidRDefault="00146445" w:rsidP="000823D1">
      <w:pPr>
        <w:pStyle w:val="Heading2"/>
        <w:rPr>
          <w:sz w:val="22"/>
          <w:szCs w:val="22"/>
        </w:rPr>
      </w:pPr>
      <w:r w:rsidRPr="00A3470D">
        <w:rPr>
          <w:sz w:val="22"/>
          <w:szCs w:val="22"/>
        </w:rPr>
        <w:t xml:space="preserve">Analysis </w:t>
      </w:r>
    </w:p>
    <w:p w14:paraId="6D624E13" w14:textId="77777777" w:rsidR="00A34DB9" w:rsidRPr="00A3470D" w:rsidRDefault="00A34DB9" w:rsidP="00A34DB9">
      <w:pPr>
        <w:rPr>
          <w:lang w:eastAsia="zh-CN"/>
        </w:rPr>
      </w:pPr>
    </w:p>
    <w:p w14:paraId="0F61B666" w14:textId="77777777" w:rsidR="00146445" w:rsidRPr="00A3470D" w:rsidRDefault="00146445" w:rsidP="00467C9A">
      <w:pPr>
        <w:pStyle w:val="Heading3"/>
        <w:spacing w:line="480" w:lineRule="auto"/>
        <w:rPr>
          <w:sz w:val="20"/>
          <w:szCs w:val="20"/>
        </w:rPr>
      </w:pPr>
      <w:r w:rsidRPr="00A3470D">
        <w:rPr>
          <w:sz w:val="20"/>
          <w:szCs w:val="20"/>
        </w:rPr>
        <w:t xml:space="preserve">Delphi consensus </w:t>
      </w:r>
    </w:p>
    <w:p w14:paraId="7EC7C778" w14:textId="390D665B" w:rsidR="00083D46" w:rsidRPr="00A3470D" w:rsidRDefault="00277120" w:rsidP="00467C9A">
      <w:pPr>
        <w:spacing w:line="480" w:lineRule="auto"/>
        <w:jc w:val="both"/>
      </w:pPr>
      <w:r w:rsidRPr="00A3470D">
        <w:t>C</w:t>
      </w:r>
      <w:r w:rsidR="00146445" w:rsidRPr="00A3470D">
        <w:t xml:space="preserve">onsensus </w:t>
      </w:r>
      <w:r w:rsidRPr="00A3470D">
        <w:t>was considered</w:t>
      </w:r>
      <w:r w:rsidR="00146445" w:rsidRPr="00A3470D">
        <w:t xml:space="preserve"> </w:t>
      </w:r>
      <w:r w:rsidR="003678F5" w:rsidRPr="00A3470D">
        <w:t xml:space="preserve">to be </w:t>
      </w:r>
      <w:r w:rsidR="00146445" w:rsidRPr="00A3470D">
        <w:t xml:space="preserve">reached on how influential a </w:t>
      </w:r>
      <w:r w:rsidR="0041008B" w:rsidRPr="00A3470D">
        <w:t>barrier or facili</w:t>
      </w:r>
      <w:r w:rsidR="00260473" w:rsidRPr="00A3470D">
        <w:t>t</w:t>
      </w:r>
      <w:r w:rsidR="0041008B" w:rsidRPr="00A3470D">
        <w:t>ator</w:t>
      </w:r>
      <w:r w:rsidR="00146445" w:rsidRPr="00A3470D">
        <w:t xml:space="preserve"> was if ≥70% participants rated </w:t>
      </w:r>
      <w:r w:rsidR="002766C5" w:rsidRPr="00A3470D">
        <w:t>it</w:t>
      </w:r>
      <w:r w:rsidR="00146445" w:rsidRPr="00A3470D">
        <w:t xml:space="preserve"> as being either extremely important/very important; or moderately/slightly important</w:t>
      </w:r>
      <w:r w:rsidR="00B23376" w:rsidRPr="00A3470D">
        <w:t>;</w:t>
      </w:r>
      <w:r w:rsidR="00146445" w:rsidRPr="00A3470D">
        <w:t xml:space="preserve"> or not important. Similarly, consensus about the ease or difficulty with which practitioners could address individual </w:t>
      </w:r>
      <w:r w:rsidR="00260473" w:rsidRPr="00A3470D">
        <w:t>b</w:t>
      </w:r>
      <w:r w:rsidR="003F6717" w:rsidRPr="00A3470D">
        <w:t>arriers and facilitators</w:t>
      </w:r>
      <w:r w:rsidR="00146445" w:rsidRPr="00A3470D">
        <w:t xml:space="preserve"> was considered </w:t>
      </w:r>
      <w:r w:rsidR="003678F5" w:rsidRPr="00A3470D">
        <w:t xml:space="preserve">to be </w:t>
      </w:r>
      <w:r w:rsidR="00146445" w:rsidRPr="00A3470D">
        <w:t>reached if ≥70% respondents rate</w:t>
      </w:r>
      <w:r w:rsidR="002766C5" w:rsidRPr="00A3470D">
        <w:t>d it</w:t>
      </w:r>
      <w:r w:rsidR="00146445" w:rsidRPr="00A3470D">
        <w:t xml:space="preserve"> as </w:t>
      </w:r>
      <w:r w:rsidR="00C5778C" w:rsidRPr="00A3470D">
        <w:t>being very easy/easy to address</w:t>
      </w:r>
      <w:r w:rsidR="00B23376" w:rsidRPr="00A3470D">
        <w:t>; neither easy nor difficult;</w:t>
      </w:r>
      <w:r w:rsidR="00146445" w:rsidRPr="00A3470D">
        <w:t xml:space="preserve"> or very difficult/ difficult to address. </w:t>
      </w:r>
      <w:r w:rsidR="00E27F56" w:rsidRPr="00A3470D">
        <w:t>For the respondent-suggested techniques, c</w:t>
      </w:r>
      <w:r w:rsidR="003678F5" w:rsidRPr="00A3470D">
        <w:t xml:space="preserve">onsensus was considered to be </w:t>
      </w:r>
      <w:r w:rsidR="00146445" w:rsidRPr="00A3470D">
        <w:t xml:space="preserve">reached if ≥70% participants rated </w:t>
      </w:r>
      <w:r w:rsidR="00E27F56" w:rsidRPr="00A3470D">
        <w:t>a technique</w:t>
      </w:r>
      <w:r w:rsidR="00146445" w:rsidRPr="00A3470D">
        <w:t xml:space="preserve"> very inappropriate/inappropriate</w:t>
      </w:r>
      <w:r w:rsidR="00B23376" w:rsidRPr="00A3470D">
        <w:t>;</w:t>
      </w:r>
      <w:r w:rsidR="00146445" w:rsidRPr="00A3470D">
        <w:t xml:space="preserve"> neither appropriate nor inappropriate</w:t>
      </w:r>
      <w:r w:rsidR="00B23376" w:rsidRPr="00A3470D">
        <w:t>; or</w:t>
      </w:r>
      <w:r w:rsidR="00146445" w:rsidRPr="00A3470D">
        <w:t xml:space="preserve"> very appropriate/appropriate. Total scores, means and </w:t>
      </w:r>
      <w:r w:rsidR="0031366D" w:rsidRPr="00A3470D">
        <w:t>standard deviations (SDs)</w:t>
      </w:r>
      <w:r w:rsidR="00146445" w:rsidRPr="00A3470D">
        <w:t xml:space="preserve"> were calculated for all consensus-reaching </w:t>
      </w:r>
      <w:r w:rsidR="00A43681" w:rsidRPr="00A3470D">
        <w:t>b</w:t>
      </w:r>
      <w:r w:rsidR="003F6717" w:rsidRPr="00A3470D">
        <w:t>arriers and facilitators</w:t>
      </w:r>
      <w:r w:rsidR="00146445" w:rsidRPr="00A3470D">
        <w:t xml:space="preserve"> and </w:t>
      </w:r>
      <w:r w:rsidR="00B23376" w:rsidRPr="00A3470D">
        <w:t>respondent-suggested techniques in order to</w:t>
      </w:r>
      <w:r w:rsidR="00146445" w:rsidRPr="00A3470D">
        <w:t xml:space="preserve"> ascertain the order of ranking as </w:t>
      </w:r>
      <w:r w:rsidR="00C5778C" w:rsidRPr="00A3470D">
        <w:t>it was possible</w:t>
      </w:r>
      <w:r w:rsidR="00146445" w:rsidRPr="00A3470D">
        <w:t xml:space="preserve"> </w:t>
      </w:r>
      <w:r w:rsidR="00B23376" w:rsidRPr="00A3470D">
        <w:t xml:space="preserve">that </w:t>
      </w:r>
      <w:r w:rsidR="00146445" w:rsidRPr="00A3470D">
        <w:t xml:space="preserve">some </w:t>
      </w:r>
      <w:r w:rsidR="00C5778C" w:rsidRPr="00A3470D">
        <w:t>could have</w:t>
      </w:r>
      <w:r w:rsidR="00146445" w:rsidRPr="00A3470D">
        <w:t xml:space="preserve"> the same percentage of respondent consensus. This follows methods used in previous modified Delphi surv</w:t>
      </w:r>
      <w:r w:rsidRPr="00A3470D">
        <w:t>eys</w:t>
      </w:r>
      <w:r w:rsidR="00146445" w:rsidRPr="00A3470D">
        <w:fldChar w:fldCharType="begin">
          <w:fldData xml:space="preserve">PEVuZE5vdGU+PENpdGU+PEF1dGhvcj5IYWdlbjwvQXV0aG9yPjxZZWFyPjIwMDg8L1llYXI+PFJl
Y051bT40MzUxNDwvUmVjTnVtPjxEaXNwbGF5VGV4dD48c3R5bGUgZmFjZT0ic3VwZXJzY3JpcHQi
PjIzLDI4LTMwPC9zdHlsZT48L0Rpc3BsYXlUZXh0PjxyZWNvcmQ+PHJlYy1udW1iZXI+NDM1MTQ8
L3JlYy1udW1iZXI+PGZvcmVpZ24ta2V5cz48a2V5IGFwcD0iRU4iIGRiLWlkPSJzMjJ0YXN2eG5y
djl3bmU5MGF1NXAyMnh2d2RhYXJ2ZjUyNTIiIHRpbWVzdGFtcD0iMTQ2MjM3NzcxNyI+NDM1MTQ8
L2tleT48L2ZvcmVpZ24ta2V5cz48cmVmLXR5cGUgbmFtZT0iSm91cm5hbCBBcnRpY2xlIj4xNzwv
cmVmLXR5cGU+PGNvbnRyaWJ1dG9ycz48YXV0aG9ycz48YXV0aG9yPkhhZ2VuLCBOZWlsIEE8L2F1
dGhvcj48YXV0aG9yPlN0aWxlcywgQ2FybGE8L2F1dGhvcj48YXV0aG9yPk5la29sYWljaHVrLCBD
aGVyeWw8L2F1dGhvcj48YXV0aG9yPkJpb25kbywgUGF0cmljaWE8L2F1dGhvcj48YXV0aG9yPkNh
cmxzb24sIExpbmRhIEU8L2F1dGhvcj48YXV0aG9yPkZpc2hlciwgS2ltPC9hdXRob3I+PGF1dGhv
cj5GYWluc2luZ2VyLCBSb2JpbjwvYXV0aG9yPjwvYXV0aG9ycz48L2NvbnRyaWJ1dG9ycz48dGl0
bGVzPjx0aXRsZT5UaGUgQWxiZXJ0YSBCcmVha3Rocm91Z2ggUGFpbiBBc3Nlc3NtZW50IFRvb2wg
Zm9yIGNhbmNlciBwYXRpZW50czogYSB2YWxpZGF0aW9uIHN0dWR5IHVzaW5nIGEgZGVscGhpIHBy
b2Nlc3MgYW5kIHBhdGllbnQgdGhpbmstYWxvdWQgaW50ZXJ2aWV3czwvdGl0bGU+PHNlY29uZGFy
eS10aXRsZT5Kb3VybmFsIG9mIHBhaW4gYW5kIHN5bXB0b20gbWFuYWdlbWVudDwvc2Vjb25kYXJ5
LXRpdGxlPjwvdGl0bGVzPjxwZXJpb2RpY2FsPjxmdWxsLXRpdGxlPkpvdXJuYWwgb2YgUGFpbiBh
bmQgU3ltcHRvbSBNYW5hZ2VtZW50PC9mdWxsLXRpdGxlPjxhYmJyLTE+Si4gUGFpbiBTeW1wdG9t
IE1hbmFnZS48L2FiYnItMT48YWJici0yPkogUGFpbiBTeW1wdG9tIE1hbmFnZTwvYWJici0yPjxh
YmJyLTM+Sm91cm5hbCBvZiBQYWluICZhbXA7IFN5bXB0b20gTWFuYWdlbWVudDwvYWJici0zPjwv
cGVyaW9kaWNhbD48cGFnZXM+MTM2LTE1MjwvcGFnZXM+PHZvbHVtZT4zNTwvdm9sdW1lPjxudW1i
ZXI+MjwvbnVtYmVyPjxkYXRlcz48eWVhcj4yMDA4PC95ZWFyPjwvZGF0ZXM+PGlzYm4+MDg4NS0z
OTI0PC9pc2JuPjx1cmxzPjxyZWxhdGVkLXVybHM+PHVybD5odHRwOi8vYWMuZWxzLWNkbi5jb20v
UzA4ODUzOTI0MDcwMDY3N1gvMS1zMi4wLVMwODg1MzkyNDA3MDA2NzdYLW1haW4ucGRmP190aWQ9
OGVjZjU4ZmMtMTIxMS0xMWU2LWE0NDQtMDAwMDBhYWIwZjAyJmFtcDthY2RuYXQ9MTQ2MjM3Nzkx
MF81YTA2ZDcxM2FlMWQwODRkMzYzY2RmZWI5NGZkMjZlMjwvdXJsPjwvcmVsYXRlZC11cmxzPjwv
dXJscz48L3JlY29yZD48L0NpdGU+PENpdGU+PEF1dGhvcj5Lb3JwZXJzaG9lazwvQXV0aG9yPjxZ
ZWFyPjIwMTc8L1llYXI+PFJlY051bT40NDkyNzwvUmVjTnVtPjxyZWNvcmQ+PHJlYy1udW1iZXI+
NDQ5Mjc8L3JlYy1udW1iZXI+PGZvcmVpZ24ta2V5cz48a2V5IGFwcD0iRU4iIGRiLWlkPSJzMjJ0
YXN2eG5ydjl3bmU5MGF1NXAyMnh2d2RhYXJ2ZjUyNTIiIHRpbWVzdGFtcD0iMTUxMDU4Nzk4OCI+
NDQ5Mjc8L2tleT48L2ZvcmVpZ24ta2V5cz48cmVmLXR5cGUgbmFtZT0iSm91cm5hbCBBcnRpY2xl
Ij4xNzwvcmVmLXR5cGU+PGNvbnRyaWJ1dG9ycz48YXV0aG9ycz48YXV0aG9yPktvcnBlcnNob2Vr
LCBZdm9ubmUgSi4gRy48L2F1dGhvcj48YXV0aG9yPkJydWlucyBTbG90LCBKb3ljZSBDLjwvYXV0
aG9yPjxhdXRob3I+RWZmaW5nLCBUYW5qYSBXLjwvYXV0aG9yPjxhdXRob3I+U2NodXVybWFucywg
TWFyaWVrZSBKLjwvYXV0aG9yPjxhdXRob3I+VHJhcHBlbmJ1cmcsIEphYXAgQy4gQS48L2F1dGhv
cj48L2F1dGhvcnM+PC9jb250cmlidXRvcnM+PHRpdGxlcz48dGl0bGU+U2VsZi1tYW5hZ2VtZW50
IGJlaGF2aW9ycyB0byByZWR1Y2UgZXhhY2VyYmF0aW9uIGltcGFjdCBpbiBDT1BEIHBhdGllbnRz
OiBhIERlbHBoaSBzdHVkeTwvdGl0bGU+PHNlY29uZGFyeS10aXRsZT5JbnRlcm5hdGlvbmFsIEpv
dXJuYWwgb2YgQ2hyb25pYyBPYnN0cnVjdGl2ZSBQdWxtb25hcnkgRGlzZWFzZTwvc2Vjb25kYXJ5
LXRpdGxlPjwvdGl0bGVzPjxwZXJpb2RpY2FsPjxmdWxsLXRpdGxlPkludGVybmF0aW9uYWwgSm91
cm5hbCBvZiBDaHJvbmljIE9ic3RydWN0aXZlIFB1bG1vbmFyeSBEaXNlYXNlPC9mdWxsLXRpdGxl
PjxhYmJyLTE+SW50LiBKLiBDaHJvbi4gT2JzdHJ1Y3QuIFB1bG1vbi4gRGlzLjwvYWJici0xPjxh
YmJyLTI+SW50IEogQ2hyb24gT2JzdHJ1Y3QgUHVsbW9uIERpczwvYWJici0yPjwvcGVyaW9kaWNh
bD48cGFnZXM+MjczNS0yNzQ2PC9wYWdlcz48dm9sdW1lPjEyPC92b2x1bWU+PGRhdGVzPjx5ZWFy
PjIwMTc8L3llYXI+PC9kYXRlcz48cHVibGlzaGVyPkRvdmUgTWVkaWNhbCBQcmVzczwvcHVibGlz
aGVyPjxpc2JuPjExNzYtOTEwNiYjeEQ7MTE3OC0yMDA1PC9pc2JuPjxhY2Nlc3Npb24tbnVtPlBN
QzU2MDgyMzI8L2FjY2Vzc2lvbi1udW0+PHVybHM+PHJlbGF0ZWQtdXJscz48dXJsPmh0dHA6Ly93
d3cubmNiaS5ubG0ubmloLmdvdi9wbWMvYXJ0aWNsZXMvUE1DNTYwODIzMi88L3VybD48dXJsPmh0
dHBzOi8vd3d3LmRvdmVwcmVzcy5jb20vZ2V0ZmlsZS5waHA/ZmlsZUlEPTM4NDQwPC91cmw+PC9y
ZWxhdGVkLXVybHM+PC91cmxzPjxlbGVjdHJvbmljLXJlc291cmNlLW51bT4xMC4yMTQ3L0NPUEQu
UzEzODg2NzwvZWxlY3Ryb25pYy1yZXNvdXJjZS1udW0+PHJlbW90ZS1kYXRhYmFzZS1uYW1lPlBN
QzwvcmVtb3RlLWRhdGFiYXNlLW5hbWU+PC9yZWNvcmQ+PC9DaXRlPjxDaXRlPjxBdXRob3I+Rmlz
aGVyPC9BdXRob3I+PFllYXI+MjAxMzwvWWVhcj48UmVjTnVtPjQ0OTMwPC9SZWNOdW0+PHJlY29y
ZD48cmVjLW51bWJlcj40NDkzMDwvcmVjLW51bWJlcj48Zm9yZWlnbi1rZXlzPjxrZXkgYXBwPSJF
TiIgZGItaWQ9InMyMnRhc3Z4bnJ2OXduZTkwYXU1cDIyeHZ3ZGFhcnZmNTI1MiIgdGltZXN0YW1w
PSIxNTExMTg1MjE4Ij40NDkzMDwva2V5PjwvZm9yZWlnbi1rZXlzPjxyZWYtdHlwZSBuYW1lPSJK
b3VybmFsIEFydGljbGUiPjE3PC9yZWYtdHlwZT48Y29udHJpYnV0b3JzPjxhdXRob3JzPjxhdXRo
b3I+RmlzaGVyLCBSZWJlY2NhIEo8L2F1dGhvcj48YXV0aG9yPldhbGtlciwgTWFyaW9uIEY8L2F1
dGhvcj48YXV0aG9yPkdvbHRvbiwgSWFuPC9hdXRob3I+PGF1dGhvcj5KZW5raW5zb24sIERhbWlh
bjwvYXV0aG9yPjwvYXV0aG9ycz48L2NvbnRyaWJ1dG9ycz48dGl0bGVzPjx0aXRsZT5UaGUgaW1w
bGVtZW50YXRpb24gb2YgZXZpZGVuY2UtYmFzZWQgcmVoYWJpbGl0YXRpb24gc2VydmljZXMgZm9y
IHN0cm9rZSBzdXJ2aXZvcnMgbGl2aW5nIGluIHRoZSBjb21tdW5pdHk6IHRoZSByZXN1bHRzIG9m
IGEgRGVscGhpIGNvbnNlbnN1cyBwcm9jZXNzPC90aXRsZT48c2Vjb25kYXJ5LXRpdGxlPkNsaW5p
Y2FsIHJlaGFiaWxpdGF0aW9uPC9zZWNvbmRhcnktdGl0bGU+PC90aXRsZXM+PHBlcmlvZGljYWw+
PGZ1bGwtdGl0bGU+Q2xpbmljYWwgUmVoYWJpbGl0YXRpb248L2Z1bGwtdGl0bGU+PGFiYnItMT5D
bGluLiBSZWhhYmlsLjwvYWJici0xPjxhYmJyLTI+Q2xpbiBSZWhhYmlsPC9hYmJyLTI+PC9wZXJp
b2RpY2FsPjxwYWdlcz43NDEtNzQ5PC9wYWdlcz48dm9sdW1lPjI3PC92b2x1bWU+PG51bWJlcj44
PC9udW1iZXI+PGRhdGVzPjx5ZWFyPjIwMTM8L3llYXI+PC9kYXRlcz48aXNibj4wMjY5LTIxNTU8
L2lzYm4+PHVybHM+PC91cmxzPjwvcmVjb3JkPjwvQ2l0ZT48Q2l0ZT48QXV0aG9yPkdhbGxhZ2hl
cjwvQXV0aG9yPjxZZWFyPjE5OTY8L1llYXI+PFJlY051bT40NDQ4NDwvUmVjTnVtPjxyZWNvcmQ+
PHJlYy1udW1iZXI+NDQ0ODQ8L3JlYy1udW1iZXI+PGZvcmVpZ24ta2V5cz48a2V5IGFwcD0iRU4i
IGRiLWlkPSJzMjJ0YXN2eG5ydjl3bmU5MGF1NXAyMnh2d2RhYXJ2ZjUyNTIiIHRpbWVzdGFtcD0i
MTQ4NjU1NTU4MiI+NDQ0ODQ8L2tleT48L2ZvcmVpZ24ta2V5cz48cmVmLXR5cGUgbmFtZT0iSm91
cm5hbCBBcnRpY2xlIj4xNzwvcmVmLXR5cGU+PGNvbnRyaWJ1dG9ycz48YXV0aG9ycz48YXV0aG9y
PkdhbGxhZ2hlciwgTW9ycmlzPC9hdXRob3I+PGF1dGhvcj5CcmFkc2hhdywgQ29saW48L2F1dGhv
cj48YXV0aG9yPk5hdHRyZXNzLCBIZWxlbjwvYXV0aG9yPjwvYXV0aG9ycz48L2NvbnRyaWJ1dG9y
cz48dGl0bGVzPjx0aXRsZT5Qb2xpY3kgcHJpb3JpdGllcyBpbiBkaWFiZXRlcyBjYXJlOiBhIERl
bHBoaSBzdHVkeTwvdGl0bGU+PHNlY29uZGFyeS10aXRsZT5RdWFsaXR5IGluIEhlYWx0aCBDYXJl
PC9zZWNvbmRhcnktdGl0bGU+PC90aXRsZXM+PHBlcmlvZGljYWw+PGZ1bGwtdGl0bGU+UXVhbGl0
eSBpbiBIZWFsdGggQ2FyZTwvZnVsbC10aXRsZT48YWJici0xPlF1YWwuIEhlYWx0aCBDYXJlPC9h
YmJyLTE+PGFiYnItMj5RdWFsIEhlYWx0aCBDYXJlPC9hYmJyLTI+PC9wZXJpb2RpY2FsPjxwYWdl
cz4zLTg8L3BhZ2VzPjx2b2x1bWU+NTwvdm9sdW1lPjxudW1iZXI+MTwvbnVtYmVyPjxkYXRlcz48
eWVhcj4xOTk2PC95ZWFyPjwvZGF0ZXM+PGlzYm4+MjA0NC01NDIzPC9pc2JuPjx1cmxzPjxyZWxh
dGVkLXVybHM+PHVybD5odHRwczovL3d3dy5uY2JpLm5sbS5uaWguZ292L3BtYy9hcnRpY2xlcy9Q
TUMxMDU1MzQ3L3BkZi9xdWFsaGMwMDAxOS0wMDA2LnBkZjwvdXJsPjwvcmVsYXRlZC11cmxzPjwv
dXJscz48L3JlY29yZD48L0NpdGU+PC9FbmROb3RlPgB=
</w:fldData>
        </w:fldChar>
      </w:r>
      <w:r w:rsidR="002243A7" w:rsidRPr="00A3470D">
        <w:instrText xml:space="preserve"> ADDIN EN.CITE </w:instrText>
      </w:r>
      <w:r w:rsidR="002243A7" w:rsidRPr="00A3470D">
        <w:fldChar w:fldCharType="begin">
          <w:fldData xml:space="preserve">PEVuZE5vdGU+PENpdGU+PEF1dGhvcj5IYWdlbjwvQXV0aG9yPjxZZWFyPjIwMDg8L1llYXI+PFJl
Y051bT40MzUxNDwvUmVjTnVtPjxEaXNwbGF5VGV4dD48c3R5bGUgZmFjZT0ic3VwZXJzY3JpcHQi
PjIzLDI4LTMwPC9zdHlsZT48L0Rpc3BsYXlUZXh0PjxyZWNvcmQ+PHJlYy1udW1iZXI+NDM1MTQ8
L3JlYy1udW1iZXI+PGZvcmVpZ24ta2V5cz48a2V5IGFwcD0iRU4iIGRiLWlkPSJzMjJ0YXN2eG5y
djl3bmU5MGF1NXAyMnh2d2RhYXJ2ZjUyNTIiIHRpbWVzdGFtcD0iMTQ2MjM3NzcxNyI+NDM1MTQ8
L2tleT48L2ZvcmVpZ24ta2V5cz48cmVmLXR5cGUgbmFtZT0iSm91cm5hbCBBcnRpY2xlIj4xNzwv
cmVmLXR5cGU+PGNvbnRyaWJ1dG9ycz48YXV0aG9ycz48YXV0aG9yPkhhZ2VuLCBOZWlsIEE8L2F1
dGhvcj48YXV0aG9yPlN0aWxlcywgQ2FybGE8L2F1dGhvcj48YXV0aG9yPk5la29sYWljaHVrLCBD
aGVyeWw8L2F1dGhvcj48YXV0aG9yPkJpb25kbywgUGF0cmljaWE8L2F1dGhvcj48YXV0aG9yPkNh
cmxzb24sIExpbmRhIEU8L2F1dGhvcj48YXV0aG9yPkZpc2hlciwgS2ltPC9hdXRob3I+PGF1dGhv
cj5GYWluc2luZ2VyLCBSb2JpbjwvYXV0aG9yPjwvYXV0aG9ycz48L2NvbnRyaWJ1dG9ycz48dGl0
bGVzPjx0aXRsZT5UaGUgQWxiZXJ0YSBCcmVha3Rocm91Z2ggUGFpbiBBc3Nlc3NtZW50IFRvb2wg
Zm9yIGNhbmNlciBwYXRpZW50czogYSB2YWxpZGF0aW9uIHN0dWR5IHVzaW5nIGEgZGVscGhpIHBy
b2Nlc3MgYW5kIHBhdGllbnQgdGhpbmstYWxvdWQgaW50ZXJ2aWV3czwvdGl0bGU+PHNlY29uZGFy
eS10aXRsZT5Kb3VybmFsIG9mIHBhaW4gYW5kIHN5bXB0b20gbWFuYWdlbWVudDwvc2Vjb25kYXJ5
LXRpdGxlPjwvdGl0bGVzPjxwZXJpb2RpY2FsPjxmdWxsLXRpdGxlPkpvdXJuYWwgb2YgUGFpbiBh
bmQgU3ltcHRvbSBNYW5hZ2VtZW50PC9mdWxsLXRpdGxlPjxhYmJyLTE+Si4gUGFpbiBTeW1wdG9t
IE1hbmFnZS48L2FiYnItMT48YWJici0yPkogUGFpbiBTeW1wdG9tIE1hbmFnZTwvYWJici0yPjxh
YmJyLTM+Sm91cm5hbCBvZiBQYWluICZhbXA7IFN5bXB0b20gTWFuYWdlbWVudDwvYWJici0zPjwv
cGVyaW9kaWNhbD48cGFnZXM+MTM2LTE1MjwvcGFnZXM+PHZvbHVtZT4zNTwvdm9sdW1lPjxudW1i
ZXI+MjwvbnVtYmVyPjxkYXRlcz48eWVhcj4yMDA4PC95ZWFyPjwvZGF0ZXM+PGlzYm4+MDg4NS0z
OTI0PC9pc2JuPjx1cmxzPjxyZWxhdGVkLXVybHM+PHVybD5odHRwOi8vYWMuZWxzLWNkbi5jb20v
UzA4ODUzOTI0MDcwMDY3N1gvMS1zMi4wLVMwODg1MzkyNDA3MDA2NzdYLW1haW4ucGRmP190aWQ9
OGVjZjU4ZmMtMTIxMS0xMWU2LWE0NDQtMDAwMDBhYWIwZjAyJmFtcDthY2RuYXQ9MTQ2MjM3Nzkx
MF81YTA2ZDcxM2FlMWQwODRkMzYzY2RmZWI5NGZkMjZlMjwvdXJsPjwvcmVsYXRlZC11cmxzPjwv
dXJscz48L3JlY29yZD48L0NpdGU+PENpdGU+PEF1dGhvcj5Lb3JwZXJzaG9lazwvQXV0aG9yPjxZ
ZWFyPjIwMTc8L1llYXI+PFJlY051bT40NDkyNzwvUmVjTnVtPjxyZWNvcmQ+PHJlYy1udW1iZXI+
NDQ5Mjc8L3JlYy1udW1iZXI+PGZvcmVpZ24ta2V5cz48a2V5IGFwcD0iRU4iIGRiLWlkPSJzMjJ0
YXN2eG5ydjl3bmU5MGF1NXAyMnh2d2RhYXJ2ZjUyNTIiIHRpbWVzdGFtcD0iMTUxMDU4Nzk4OCI+
NDQ5Mjc8L2tleT48L2ZvcmVpZ24ta2V5cz48cmVmLXR5cGUgbmFtZT0iSm91cm5hbCBBcnRpY2xl
Ij4xNzwvcmVmLXR5cGU+PGNvbnRyaWJ1dG9ycz48YXV0aG9ycz48YXV0aG9yPktvcnBlcnNob2Vr
LCBZdm9ubmUgSi4gRy48L2F1dGhvcj48YXV0aG9yPkJydWlucyBTbG90LCBKb3ljZSBDLjwvYXV0
aG9yPjxhdXRob3I+RWZmaW5nLCBUYW5qYSBXLjwvYXV0aG9yPjxhdXRob3I+U2NodXVybWFucywg
TWFyaWVrZSBKLjwvYXV0aG9yPjxhdXRob3I+VHJhcHBlbmJ1cmcsIEphYXAgQy4gQS48L2F1dGhv
cj48L2F1dGhvcnM+PC9jb250cmlidXRvcnM+PHRpdGxlcz48dGl0bGU+U2VsZi1tYW5hZ2VtZW50
IGJlaGF2aW9ycyB0byByZWR1Y2UgZXhhY2VyYmF0aW9uIGltcGFjdCBpbiBDT1BEIHBhdGllbnRz
OiBhIERlbHBoaSBzdHVkeTwvdGl0bGU+PHNlY29uZGFyeS10aXRsZT5JbnRlcm5hdGlvbmFsIEpv
dXJuYWwgb2YgQ2hyb25pYyBPYnN0cnVjdGl2ZSBQdWxtb25hcnkgRGlzZWFzZTwvc2Vjb25kYXJ5
LXRpdGxlPjwvdGl0bGVzPjxwZXJpb2RpY2FsPjxmdWxsLXRpdGxlPkludGVybmF0aW9uYWwgSm91
cm5hbCBvZiBDaHJvbmljIE9ic3RydWN0aXZlIFB1bG1vbmFyeSBEaXNlYXNlPC9mdWxsLXRpdGxl
PjxhYmJyLTE+SW50LiBKLiBDaHJvbi4gT2JzdHJ1Y3QuIFB1bG1vbi4gRGlzLjwvYWJici0xPjxh
YmJyLTI+SW50IEogQ2hyb24gT2JzdHJ1Y3QgUHVsbW9uIERpczwvYWJici0yPjwvcGVyaW9kaWNh
bD48cGFnZXM+MjczNS0yNzQ2PC9wYWdlcz48dm9sdW1lPjEyPC92b2x1bWU+PGRhdGVzPjx5ZWFy
PjIwMTc8L3llYXI+PC9kYXRlcz48cHVibGlzaGVyPkRvdmUgTWVkaWNhbCBQcmVzczwvcHVibGlz
aGVyPjxpc2JuPjExNzYtOTEwNiYjeEQ7MTE3OC0yMDA1PC9pc2JuPjxhY2Nlc3Npb24tbnVtPlBN
QzU2MDgyMzI8L2FjY2Vzc2lvbi1udW0+PHVybHM+PHJlbGF0ZWQtdXJscz48dXJsPmh0dHA6Ly93
d3cubmNiaS5ubG0ubmloLmdvdi9wbWMvYXJ0aWNsZXMvUE1DNTYwODIzMi88L3VybD48dXJsPmh0
dHBzOi8vd3d3LmRvdmVwcmVzcy5jb20vZ2V0ZmlsZS5waHA/ZmlsZUlEPTM4NDQwPC91cmw+PC9y
ZWxhdGVkLXVybHM+PC91cmxzPjxlbGVjdHJvbmljLXJlc291cmNlLW51bT4xMC4yMTQ3L0NPUEQu
UzEzODg2NzwvZWxlY3Ryb25pYy1yZXNvdXJjZS1udW0+PHJlbW90ZS1kYXRhYmFzZS1uYW1lPlBN
QzwvcmVtb3RlLWRhdGFiYXNlLW5hbWU+PC9yZWNvcmQ+PC9DaXRlPjxDaXRlPjxBdXRob3I+Rmlz
aGVyPC9BdXRob3I+PFllYXI+MjAxMzwvWWVhcj48UmVjTnVtPjQ0OTMwPC9SZWNOdW0+PHJlY29y
ZD48cmVjLW51bWJlcj40NDkzMDwvcmVjLW51bWJlcj48Zm9yZWlnbi1rZXlzPjxrZXkgYXBwPSJF
TiIgZGItaWQ9InMyMnRhc3Z4bnJ2OXduZTkwYXU1cDIyeHZ3ZGFhcnZmNTI1MiIgdGltZXN0YW1w
PSIxNTExMTg1MjE4Ij40NDkzMDwva2V5PjwvZm9yZWlnbi1rZXlzPjxyZWYtdHlwZSBuYW1lPSJK
b3VybmFsIEFydGljbGUiPjE3PC9yZWYtdHlwZT48Y29udHJpYnV0b3JzPjxhdXRob3JzPjxhdXRo
b3I+RmlzaGVyLCBSZWJlY2NhIEo8L2F1dGhvcj48YXV0aG9yPldhbGtlciwgTWFyaW9uIEY8L2F1
dGhvcj48YXV0aG9yPkdvbHRvbiwgSWFuPC9hdXRob3I+PGF1dGhvcj5KZW5raW5zb24sIERhbWlh
bjwvYXV0aG9yPjwvYXV0aG9ycz48L2NvbnRyaWJ1dG9ycz48dGl0bGVzPjx0aXRsZT5UaGUgaW1w
bGVtZW50YXRpb24gb2YgZXZpZGVuY2UtYmFzZWQgcmVoYWJpbGl0YXRpb24gc2VydmljZXMgZm9y
IHN0cm9rZSBzdXJ2aXZvcnMgbGl2aW5nIGluIHRoZSBjb21tdW5pdHk6IHRoZSByZXN1bHRzIG9m
IGEgRGVscGhpIGNvbnNlbnN1cyBwcm9jZXNzPC90aXRsZT48c2Vjb25kYXJ5LXRpdGxlPkNsaW5p
Y2FsIHJlaGFiaWxpdGF0aW9uPC9zZWNvbmRhcnktdGl0bGU+PC90aXRsZXM+PHBlcmlvZGljYWw+
PGZ1bGwtdGl0bGU+Q2xpbmljYWwgUmVoYWJpbGl0YXRpb248L2Z1bGwtdGl0bGU+PGFiYnItMT5D
bGluLiBSZWhhYmlsLjwvYWJici0xPjxhYmJyLTI+Q2xpbiBSZWhhYmlsPC9hYmJyLTI+PC9wZXJp
b2RpY2FsPjxwYWdlcz43NDEtNzQ5PC9wYWdlcz48dm9sdW1lPjI3PC92b2x1bWU+PG51bWJlcj44
PC9udW1iZXI+PGRhdGVzPjx5ZWFyPjIwMTM8L3llYXI+PC9kYXRlcz48aXNibj4wMjY5LTIxNTU8
L2lzYm4+PHVybHM+PC91cmxzPjwvcmVjb3JkPjwvQ2l0ZT48Q2l0ZT48QXV0aG9yPkdhbGxhZ2hl
cjwvQXV0aG9yPjxZZWFyPjE5OTY8L1llYXI+PFJlY051bT40NDQ4NDwvUmVjTnVtPjxyZWNvcmQ+
PHJlYy1udW1iZXI+NDQ0ODQ8L3JlYy1udW1iZXI+PGZvcmVpZ24ta2V5cz48a2V5IGFwcD0iRU4i
IGRiLWlkPSJzMjJ0YXN2eG5ydjl3bmU5MGF1NXAyMnh2d2RhYXJ2ZjUyNTIiIHRpbWVzdGFtcD0i
MTQ4NjU1NTU4MiI+NDQ0ODQ8L2tleT48L2ZvcmVpZ24ta2V5cz48cmVmLXR5cGUgbmFtZT0iSm91
cm5hbCBBcnRpY2xlIj4xNzwvcmVmLXR5cGU+PGNvbnRyaWJ1dG9ycz48YXV0aG9ycz48YXV0aG9y
PkdhbGxhZ2hlciwgTW9ycmlzPC9hdXRob3I+PGF1dGhvcj5CcmFkc2hhdywgQ29saW48L2F1dGhv
cj48YXV0aG9yPk5hdHRyZXNzLCBIZWxlbjwvYXV0aG9yPjwvYXV0aG9ycz48L2NvbnRyaWJ1dG9y
cz48dGl0bGVzPjx0aXRsZT5Qb2xpY3kgcHJpb3JpdGllcyBpbiBkaWFiZXRlcyBjYXJlOiBhIERl
bHBoaSBzdHVkeTwvdGl0bGU+PHNlY29uZGFyeS10aXRsZT5RdWFsaXR5IGluIEhlYWx0aCBDYXJl
PC9zZWNvbmRhcnktdGl0bGU+PC90aXRsZXM+PHBlcmlvZGljYWw+PGZ1bGwtdGl0bGU+UXVhbGl0
eSBpbiBIZWFsdGggQ2FyZTwvZnVsbC10aXRsZT48YWJici0xPlF1YWwuIEhlYWx0aCBDYXJlPC9h
YmJyLTE+PGFiYnItMj5RdWFsIEhlYWx0aCBDYXJlPC9hYmJyLTI+PC9wZXJpb2RpY2FsPjxwYWdl
cz4zLTg8L3BhZ2VzPjx2b2x1bWU+NTwvdm9sdW1lPjxudW1iZXI+MTwvbnVtYmVyPjxkYXRlcz48
eWVhcj4xOTk2PC95ZWFyPjwvZGF0ZXM+PGlzYm4+MjA0NC01NDIzPC9pc2JuPjx1cmxzPjxyZWxh
dGVkLXVybHM+PHVybD5odHRwczovL3d3dy5uY2JpLm5sbS5uaWguZ292L3BtYy9hcnRpY2xlcy9Q
TUMxMDU1MzQ3L3BkZi9xdWFsaGMwMDAxOS0wMDA2LnBkZjwvdXJsPjwvcmVsYXRlZC11cmxzPjwv
dXJscz48L3JlY29yZD48L0NpdGU+PC9FbmROb3RlPgB=
</w:fldData>
        </w:fldChar>
      </w:r>
      <w:r w:rsidR="002243A7" w:rsidRPr="00A3470D">
        <w:instrText xml:space="preserve"> ADDIN EN.CITE.DATA </w:instrText>
      </w:r>
      <w:r w:rsidR="002243A7" w:rsidRPr="00A3470D">
        <w:fldChar w:fldCharType="end"/>
      </w:r>
      <w:r w:rsidR="00146445" w:rsidRPr="00A3470D">
        <w:fldChar w:fldCharType="separate"/>
      </w:r>
      <w:r w:rsidR="002243A7" w:rsidRPr="00A3470D">
        <w:rPr>
          <w:noProof/>
          <w:vertAlign w:val="superscript"/>
        </w:rPr>
        <w:t>23,28-30</w:t>
      </w:r>
      <w:r w:rsidR="00146445" w:rsidRPr="00A3470D">
        <w:fldChar w:fldCharType="end"/>
      </w:r>
      <w:r w:rsidR="00146445" w:rsidRPr="00A3470D">
        <w:t xml:space="preserve">. </w:t>
      </w:r>
      <w:r w:rsidR="00D812B0" w:rsidRPr="00A3470D">
        <w:t xml:space="preserve"> </w:t>
      </w:r>
      <w:r w:rsidR="00146445" w:rsidRPr="00A3470D">
        <w:t xml:space="preserve">SPSS v24 was used for </w:t>
      </w:r>
      <w:r w:rsidR="00D812B0" w:rsidRPr="00A3470D">
        <w:t>analysis</w:t>
      </w:r>
      <w:r w:rsidR="00146445" w:rsidRPr="00A3470D">
        <w:t xml:space="preserve"> carried out on </w:t>
      </w:r>
      <w:r w:rsidR="00D812B0" w:rsidRPr="00A3470D">
        <w:t xml:space="preserve">all </w:t>
      </w:r>
      <w:r w:rsidR="00146445" w:rsidRPr="00A3470D">
        <w:t>quantitative data.</w:t>
      </w:r>
    </w:p>
    <w:p w14:paraId="0F61B668" w14:textId="7BAA415D" w:rsidR="00146445" w:rsidRPr="00A3470D" w:rsidRDefault="00C71CBD" w:rsidP="00467C9A">
      <w:pPr>
        <w:pStyle w:val="Heading3"/>
        <w:spacing w:line="480" w:lineRule="auto"/>
        <w:rPr>
          <w:sz w:val="20"/>
          <w:szCs w:val="20"/>
        </w:rPr>
      </w:pPr>
      <w:r w:rsidRPr="00A3470D">
        <w:rPr>
          <w:sz w:val="20"/>
          <w:szCs w:val="20"/>
        </w:rPr>
        <w:t>T</w:t>
      </w:r>
      <w:r w:rsidR="00146445" w:rsidRPr="00A3470D">
        <w:rPr>
          <w:sz w:val="20"/>
          <w:szCs w:val="20"/>
        </w:rPr>
        <w:t>hematic analysis of respondent-suggested techniques</w:t>
      </w:r>
      <w:r w:rsidR="00C03061" w:rsidRPr="00A3470D">
        <w:rPr>
          <w:sz w:val="20"/>
          <w:szCs w:val="20"/>
        </w:rPr>
        <w:t xml:space="preserve"> and BCT coding</w:t>
      </w:r>
    </w:p>
    <w:p w14:paraId="3BB0A931" w14:textId="3EBCCE69" w:rsidR="00344C24" w:rsidRPr="00A3470D" w:rsidRDefault="00873BD6" w:rsidP="00467C9A">
      <w:pPr>
        <w:spacing w:line="480" w:lineRule="auto"/>
        <w:jc w:val="both"/>
      </w:pPr>
      <w:r w:rsidRPr="00A3470D">
        <w:t>All</w:t>
      </w:r>
      <w:r w:rsidR="00FC1668" w:rsidRPr="00A3470D">
        <w:t xml:space="preserve"> techniques</w:t>
      </w:r>
      <w:r w:rsidR="00146445" w:rsidRPr="00A3470D">
        <w:t xml:space="preserve"> </w:t>
      </w:r>
      <w:r w:rsidR="000E4475" w:rsidRPr="00A3470D">
        <w:t>suggested by the</w:t>
      </w:r>
      <w:r w:rsidR="000179AA" w:rsidRPr="00A3470D">
        <w:t xml:space="preserve"> respondents for each </w:t>
      </w:r>
      <w:r w:rsidR="00260473" w:rsidRPr="00A3470D">
        <w:t>of the barriers or facilitators</w:t>
      </w:r>
      <w:r w:rsidR="00C76181" w:rsidRPr="00A3470D">
        <w:t xml:space="preserve"> were analysed thematically</w:t>
      </w:r>
      <w:r w:rsidR="00FC6515" w:rsidRPr="00A3470D">
        <w:t>.</w:t>
      </w:r>
      <w:r w:rsidR="00536E1C" w:rsidRPr="00A3470D">
        <w:t xml:space="preserve"> This involved highlighting clusters in the </w:t>
      </w:r>
      <w:r w:rsidR="00635859" w:rsidRPr="00A3470D">
        <w:t>data</w:t>
      </w:r>
      <w:r w:rsidR="00536E1C" w:rsidRPr="00A3470D">
        <w:t xml:space="preserve"> and identifying emerging themes, following methods as described by Braun and Clarke</w:t>
      </w:r>
      <w:r w:rsidR="00536E1C" w:rsidRPr="00A3470D">
        <w:fldChar w:fldCharType="begin"/>
      </w:r>
      <w:r w:rsidR="00DB1AFF" w:rsidRPr="00A3470D">
        <w:instrText xml:space="preserve"> ADDIN EN.CITE &lt;EndNote&gt;&lt;Cite&gt;&lt;Author&gt;Braun&lt;/Author&gt;&lt;Year&gt;2006&lt;/Year&gt;&lt;RecNum&gt;46004&lt;/RecNum&gt;&lt;DisplayText&gt;&lt;style face="superscript"&gt;31&lt;/style&gt;&lt;/DisplayText&gt;&lt;record&gt;&lt;rec-number&gt;46004&lt;/rec-number&gt;&lt;foreign-keys&gt;&lt;key app="EN" db-id="s22tasvxnrv9wne90au5p22xvwdaarvf5252" timestamp="1524658609"&gt;46004&lt;/key&gt;&lt;/foreign-keys&gt;&lt;ref-type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Psychology&lt;/full-title&gt;&lt;abbr-1&gt;Qual Res Psychol&lt;/abbr-1&gt;&lt;/periodical&gt;&lt;pages&gt;77-101&lt;/pages&gt;&lt;volume&gt;3&lt;/volume&gt;&lt;number&gt;2&lt;/number&gt;&lt;dates&gt;&lt;year&gt;2006&lt;/year&gt;&lt;/dates&gt;&lt;isbn&gt;1478-0887&lt;/isbn&gt;&lt;urls&gt;&lt;related-urls&gt;&lt;url&gt;http://www.tandfonline.com/doi/pdf/10.1191/1478088706qp063oa?needAccess=true&lt;/url&gt;&lt;/related-urls&gt;&lt;/urls&gt;&lt;electronic-resource-num&gt;10.1191/1478088706qp063oa&lt;/electronic-resource-num&gt;&lt;/record&gt;&lt;/Cite&gt;&lt;/EndNote&gt;</w:instrText>
      </w:r>
      <w:r w:rsidR="00536E1C" w:rsidRPr="00A3470D">
        <w:fldChar w:fldCharType="separate"/>
      </w:r>
      <w:r w:rsidR="00DB1AFF" w:rsidRPr="00A3470D">
        <w:rPr>
          <w:noProof/>
          <w:vertAlign w:val="superscript"/>
        </w:rPr>
        <w:t>31</w:t>
      </w:r>
      <w:r w:rsidR="00536E1C" w:rsidRPr="00A3470D">
        <w:fldChar w:fldCharType="end"/>
      </w:r>
      <w:r w:rsidR="00536E1C" w:rsidRPr="00A3470D">
        <w:t>. Quotes were then extracted that were most representative of the themes identified</w:t>
      </w:r>
      <w:r w:rsidR="00E829B5" w:rsidRPr="00A3470D">
        <w:t xml:space="preserve"> from all the </w:t>
      </w:r>
      <w:r w:rsidR="00260473" w:rsidRPr="00A3470D">
        <w:t>b</w:t>
      </w:r>
      <w:r w:rsidR="003F6717" w:rsidRPr="00A3470D">
        <w:t>arriers and facilitators</w:t>
      </w:r>
      <w:r w:rsidR="00E13535" w:rsidRPr="00A3470D">
        <w:t xml:space="preserve">, this was done by three </w:t>
      </w:r>
      <w:r w:rsidR="00A025DF" w:rsidRPr="00A3470D">
        <w:t>researchers</w:t>
      </w:r>
      <w:r w:rsidR="00E13535" w:rsidRPr="00A3470D">
        <w:t xml:space="preserve"> (LF, KAC &amp; TC-H)</w:t>
      </w:r>
      <w:r w:rsidR="00536E1C" w:rsidRPr="00A3470D">
        <w:t xml:space="preserve">. </w:t>
      </w:r>
      <w:r w:rsidR="001C6D4C" w:rsidRPr="00A3470D">
        <w:t>Additional</w:t>
      </w:r>
      <w:r w:rsidR="00E829B5" w:rsidRPr="00A3470D">
        <w:t xml:space="preserve"> discussion with two researche</w:t>
      </w:r>
      <w:r w:rsidR="00663291" w:rsidRPr="00A3470D">
        <w:t>r</w:t>
      </w:r>
      <w:r w:rsidR="00E829B5" w:rsidRPr="00A3470D">
        <w:t xml:space="preserve">s (LF &amp; KAC) resulted in a refinement of this list of quotes to remove any repetition. This list was then presented to three other </w:t>
      </w:r>
      <w:r w:rsidR="00E829B5" w:rsidRPr="00A3470D">
        <w:lastRenderedPageBreak/>
        <w:t>members of the research team (TC, MU &amp; SC) who gave further suggestions to ensure each quote was distinct</w:t>
      </w:r>
      <w:r w:rsidR="003F5B8F" w:rsidRPr="00A3470D">
        <w:t xml:space="preserve"> from one another</w:t>
      </w:r>
      <w:r w:rsidR="00E829B5" w:rsidRPr="00A3470D">
        <w:t xml:space="preserve">. </w:t>
      </w:r>
      <w:r w:rsidRPr="00A3470D">
        <w:t>The finalised list was</w:t>
      </w:r>
      <w:r w:rsidR="003F32A3" w:rsidRPr="00A3470D">
        <w:t xml:space="preserve"> presented to respondents</w:t>
      </w:r>
      <w:r w:rsidR="00E11530" w:rsidRPr="00A3470D">
        <w:t xml:space="preserve"> </w:t>
      </w:r>
      <w:r w:rsidR="003F32A3" w:rsidRPr="00A3470D">
        <w:t xml:space="preserve">to rate </w:t>
      </w:r>
      <w:r w:rsidR="00E11530" w:rsidRPr="00A3470D">
        <w:t>in the questionnaire.</w:t>
      </w:r>
      <w:r w:rsidR="00586358" w:rsidRPr="00A3470D">
        <w:t xml:space="preserve"> </w:t>
      </w:r>
      <w:r w:rsidR="00E11530" w:rsidRPr="00A3470D">
        <w:t>F</w:t>
      </w:r>
      <w:r w:rsidR="006F1879" w:rsidRPr="00A3470D">
        <w:t>or the results to be more meaningful to other researche</w:t>
      </w:r>
      <w:r w:rsidR="00C55175" w:rsidRPr="00A3470D">
        <w:t>r</w:t>
      </w:r>
      <w:r w:rsidR="006F1879" w:rsidRPr="00A3470D">
        <w:t>s</w:t>
      </w:r>
      <w:r w:rsidR="003F5B8F" w:rsidRPr="00A3470D">
        <w:t xml:space="preserve"> and intervention designers</w:t>
      </w:r>
      <w:r w:rsidR="006F1879" w:rsidRPr="00A3470D">
        <w:t>, e</w:t>
      </w:r>
      <w:r w:rsidR="00E829B5" w:rsidRPr="00A3470D">
        <w:t xml:space="preserve">ach </w:t>
      </w:r>
      <w:r w:rsidR="006F1879" w:rsidRPr="00A3470D">
        <w:t xml:space="preserve">quote </w:t>
      </w:r>
      <w:r w:rsidR="003F32A3" w:rsidRPr="00A3470D">
        <w:t xml:space="preserve">was </w:t>
      </w:r>
      <w:r w:rsidR="00E829B5" w:rsidRPr="00A3470D">
        <w:t xml:space="preserve">coded </w:t>
      </w:r>
      <w:r w:rsidR="006F1879" w:rsidRPr="00A3470D">
        <w:t>into BCT components</w:t>
      </w:r>
      <w:r w:rsidR="004E3BBA" w:rsidRPr="00A3470D">
        <w:t xml:space="preserve">. </w:t>
      </w:r>
      <w:r w:rsidR="00B67F6B" w:rsidRPr="00A3470D">
        <w:t xml:space="preserve">This was done using </w:t>
      </w:r>
      <w:r w:rsidR="00C4487C" w:rsidRPr="00A3470D">
        <w:t xml:space="preserve">two </w:t>
      </w:r>
      <w:r w:rsidR="00146445" w:rsidRPr="00A3470D">
        <w:t xml:space="preserve">existing BCT taxonomies: the </w:t>
      </w:r>
      <w:r w:rsidR="00663291" w:rsidRPr="00A3470D">
        <w:t>behaviour change technique taxonomy version one (</w:t>
      </w:r>
      <w:r w:rsidR="00146445" w:rsidRPr="00A3470D">
        <w:t>BCTTv1</w:t>
      </w:r>
      <w:r w:rsidR="00663291" w:rsidRPr="00A3470D">
        <w:t>)</w:t>
      </w:r>
      <w:r w:rsidR="00146445"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146445" w:rsidRPr="00A3470D">
        <w:fldChar w:fldCharType="separate"/>
      </w:r>
      <w:r w:rsidR="00DB1AFF" w:rsidRPr="00A3470D">
        <w:rPr>
          <w:noProof/>
          <w:vertAlign w:val="superscript"/>
        </w:rPr>
        <w:t>32</w:t>
      </w:r>
      <w:r w:rsidR="00146445" w:rsidRPr="00A3470D">
        <w:fldChar w:fldCharType="end"/>
      </w:r>
      <w:r w:rsidR="00146445" w:rsidRPr="00A3470D">
        <w:t>, which i</w:t>
      </w:r>
      <w:r w:rsidR="00C4487C" w:rsidRPr="00A3470D">
        <w:t xml:space="preserve">s generic to all </w:t>
      </w:r>
      <w:r w:rsidR="00FB4C06" w:rsidRPr="00A3470D">
        <w:t>behaviour</w:t>
      </w:r>
      <w:r w:rsidR="00C4487C" w:rsidRPr="00A3470D">
        <w:t xml:space="preserve">s and </w:t>
      </w:r>
      <w:r w:rsidR="00AD46CF" w:rsidRPr="00A3470D">
        <w:t xml:space="preserve">a </w:t>
      </w:r>
      <w:r w:rsidR="00146445" w:rsidRPr="00A3470D">
        <w:t>smoking taxonomy</w:t>
      </w:r>
      <w:r w:rsidR="00C4487C" w:rsidRPr="00A3470D">
        <w:fldChar w:fldCharType="begin"/>
      </w:r>
      <w:r w:rsidR="00DB1AFF" w:rsidRPr="00A3470D">
        <w:instrText xml:space="preserve"> ADDIN EN.CITE &lt;EndNote&gt;&lt;Cite&gt;&lt;Author&gt;Michie&lt;/Author&gt;&lt;Year&gt;2011&lt;/Year&gt;&lt;RecNum&gt;46090&lt;/RecNum&gt;&lt;DisplayText&gt;&lt;style face="superscript"&gt;33&lt;/style&gt;&lt;/DisplayText&gt;&lt;record&gt;&lt;rec-number&gt;46090&lt;/rec-number&gt;&lt;foreign-keys&gt;&lt;key app="EN" db-id="s22tasvxnrv9wne90au5p22xvwdaarvf5252" timestamp="1539761589"&gt;46090&lt;/key&gt;&lt;/foreign-keys&gt;&lt;ref-type name="Journal Article"&gt;17&lt;/ref-type&gt;&lt;contributors&gt;&lt;authors&gt;&lt;author&gt;Michie, Susan&lt;/author&gt;&lt;author&gt;Churchill, Sue&lt;/author&gt;&lt;author&gt;West, Robert&lt;/author&gt;&lt;/authors&gt;&lt;/contributors&gt;&lt;titles&gt;&lt;title&gt;Identifying Evidence-Based Competences Required to Deliver Behavioural Support for Smoking Cessation&lt;/title&gt;&lt;secondary-title&gt;ann. behav. med&lt;/secondary-title&gt;&lt;/titles&gt;&lt;periodical&gt;&lt;full-title&gt;ann. behav. med&lt;/full-title&gt;&lt;/periodical&gt;&lt;pages&gt;59-70&lt;/pages&gt;&lt;volume&gt;41&lt;/volume&gt;&lt;dates&gt;&lt;year&gt;2011&lt;/year&gt;&lt;/dates&gt;&lt;urls&gt;&lt;related-urls&gt;&lt;url&gt;https://watermark.silverchair.com/12160_2010_article_9235.pdf?token=AQECAHi208BE49Ooan9kkhW_Ercy7Dm3ZL_9Cf3qfKAc485ysgAAAkMwggI_BgkqhkiG9w0BBwagggIwMIICLAIBADCCAiUGCSqGSIb3DQEHATAeBglghkgBZQMEAS4wEQQM_j_3AK9RUNC6TPxzAgEQgIIB9g5K23zDctlvvUYI3P33ZpzDrWc2P7dHu8hbkBey7NM_eVvNSmVCCbuiOfbU3U7PoZSJ5PtfPMXZrZsaznA15qmr7a20FhE1Bt4keW7k49oRJR83tQLRnT8maduwu1G39iAfuX3hswFDD4-vfGy3qISmc4w3CjZNP5vwzaXbQLJKZ1SxhBr2iso-wcO4nOoNlwClUALX3Dbdbmui3_m1LS611riEjKMJK8fGC1frFAn3wirx-6Z-gNhrdIfl1JZvg0s6YlNa4SFDQWCLCSwlMyQOaNUY3bU3POZHefTOKH68PnK6-O7oC9Gql-F01MJ40peCYrWwKJyMIPYqUr5BOGUWGI8nLX_fogIWkFf3lua1Fq4ZVvlreAV-eyVuWngNz6CQlN3QEgLFVhswaKvYM6gkPZ0CR7ljc0PnVG39gK0lP5E320LvcWuNpaZz0x11dcJD1aCyUDjoM1KgBW_Nq-rJmRhfNgkTs2Jumt8fRTOGXTTvz4d3vUlSLG8CfQGQQ_JAeuyKuIjWlMeApFNJaBtJ80dzok7-8s8D2llMXwYJaYUcUZBBrgYVbv0QrkZincbplnaizoULEqfk26jlND5l5nPo37eKig5O4gK-tAPS0kcz_JHt8SjCJ5pe_j55N4Urv3snqbSB1hU4orbqY1RYJZVYcO8&lt;/url&gt;&lt;/related-urls&gt;&lt;/urls&gt;&lt;/record&gt;&lt;/Cite&gt;&lt;/EndNote&gt;</w:instrText>
      </w:r>
      <w:r w:rsidR="00C4487C" w:rsidRPr="00A3470D">
        <w:fldChar w:fldCharType="separate"/>
      </w:r>
      <w:r w:rsidR="00DB1AFF" w:rsidRPr="00A3470D">
        <w:rPr>
          <w:noProof/>
          <w:vertAlign w:val="superscript"/>
        </w:rPr>
        <w:t>33</w:t>
      </w:r>
      <w:r w:rsidR="00C4487C" w:rsidRPr="00A3470D">
        <w:fldChar w:fldCharType="end"/>
      </w:r>
      <w:r w:rsidR="00146445" w:rsidRPr="00A3470D">
        <w:t xml:space="preserve">. </w:t>
      </w:r>
      <w:r w:rsidR="00B67F6B" w:rsidRPr="00A3470D">
        <w:t xml:space="preserve"> As the BCTTv1</w:t>
      </w:r>
      <w:r w:rsidR="00B67F6B"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B67F6B" w:rsidRPr="00A3470D">
        <w:fldChar w:fldCharType="separate"/>
      </w:r>
      <w:r w:rsidR="00DB1AFF" w:rsidRPr="00A3470D">
        <w:rPr>
          <w:noProof/>
          <w:vertAlign w:val="superscript"/>
        </w:rPr>
        <w:t>32</w:t>
      </w:r>
      <w:r w:rsidR="00B67F6B" w:rsidRPr="00A3470D">
        <w:fldChar w:fldCharType="end"/>
      </w:r>
      <w:r w:rsidR="00B67F6B" w:rsidRPr="00A3470D">
        <w:t xml:space="preserve"> is the newest, most comprehensive taxonomy</w:t>
      </w:r>
      <w:r w:rsidR="00B67F6B"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B67F6B" w:rsidRPr="00A3470D">
        <w:fldChar w:fldCharType="separate"/>
      </w:r>
      <w:r w:rsidR="00DB1AFF" w:rsidRPr="00A3470D">
        <w:rPr>
          <w:noProof/>
          <w:vertAlign w:val="superscript"/>
        </w:rPr>
        <w:t>32</w:t>
      </w:r>
      <w:r w:rsidR="00B67F6B" w:rsidRPr="00A3470D">
        <w:fldChar w:fldCharType="end"/>
      </w:r>
      <w:r w:rsidR="00B67F6B" w:rsidRPr="00A3470D">
        <w:t>, this was referred to in the first instance.</w:t>
      </w:r>
      <w:r w:rsidR="004E3BBA" w:rsidRPr="00A3470D">
        <w:t xml:space="preserve"> However, as the authors identified that there were </w:t>
      </w:r>
      <w:r w:rsidR="00F90605" w:rsidRPr="00A3470D">
        <w:t>some</w:t>
      </w:r>
      <w:r w:rsidR="004E3BBA" w:rsidRPr="00A3470D">
        <w:t xml:space="preserve"> BCTs in the smoking specific taxonomy</w:t>
      </w:r>
      <w:r w:rsidR="004E3BBA" w:rsidRPr="00A3470D">
        <w:fldChar w:fldCharType="begin"/>
      </w:r>
      <w:r w:rsidR="00DB1AFF" w:rsidRPr="00A3470D">
        <w:instrText xml:space="preserve"> ADDIN EN.CITE &lt;EndNote&gt;&lt;Cite&gt;&lt;Author&gt;Michie&lt;/Author&gt;&lt;Year&gt;2011&lt;/Year&gt;&lt;RecNum&gt;46090&lt;/RecNum&gt;&lt;DisplayText&gt;&lt;style face="superscript"&gt;33&lt;/style&gt;&lt;/DisplayText&gt;&lt;record&gt;&lt;rec-number&gt;46090&lt;/rec-number&gt;&lt;foreign-keys&gt;&lt;key app="EN" db-id="s22tasvxnrv9wne90au5p22xvwdaarvf5252" timestamp="1539761589"&gt;46090&lt;/key&gt;&lt;/foreign-keys&gt;&lt;ref-type name="Journal Article"&gt;17&lt;/ref-type&gt;&lt;contributors&gt;&lt;authors&gt;&lt;author&gt;Michie, Susan&lt;/author&gt;&lt;author&gt;Churchill, Sue&lt;/author&gt;&lt;author&gt;West, Robert&lt;/author&gt;&lt;/authors&gt;&lt;/contributors&gt;&lt;titles&gt;&lt;title&gt;Identifying Evidence-Based Competences Required to Deliver Behavioural Support for Smoking Cessation&lt;/title&gt;&lt;secondary-title&gt;ann. behav. med&lt;/secondary-title&gt;&lt;/titles&gt;&lt;periodical&gt;&lt;full-title&gt;ann. behav. med&lt;/full-title&gt;&lt;/periodical&gt;&lt;pages&gt;59-70&lt;/pages&gt;&lt;volume&gt;41&lt;/volume&gt;&lt;dates&gt;&lt;year&gt;2011&lt;/year&gt;&lt;/dates&gt;&lt;urls&gt;&lt;related-urls&gt;&lt;url&gt;https://watermark.silverchair.com/12160_2010_article_9235.pdf?token=AQECAHi208BE49Ooan9kkhW_Ercy7Dm3ZL_9Cf3qfKAc485ysgAAAkMwggI_BgkqhkiG9w0BBwagggIwMIICLAIBADCCAiUGCSqGSIb3DQEHATAeBglghkgBZQMEAS4wEQQM_j_3AK9RUNC6TPxzAgEQgIIB9g5K23zDctlvvUYI3P33ZpzDrWc2P7dHu8hbkBey7NM_eVvNSmVCCbuiOfbU3U7PoZSJ5PtfPMXZrZsaznA15qmr7a20FhE1Bt4keW7k49oRJR83tQLRnT8maduwu1G39iAfuX3hswFDD4-vfGy3qISmc4w3CjZNP5vwzaXbQLJKZ1SxhBr2iso-wcO4nOoNlwClUALX3Dbdbmui3_m1LS611riEjKMJK8fGC1frFAn3wirx-6Z-gNhrdIfl1JZvg0s6YlNa4SFDQWCLCSwlMyQOaNUY3bU3POZHefTOKH68PnK6-O7oC9Gql-F01MJ40peCYrWwKJyMIPYqUr5BOGUWGI8nLX_fogIWkFf3lua1Fq4ZVvlreAV-eyVuWngNz6CQlN3QEgLFVhswaKvYM6gkPZ0CR7ljc0PnVG39gK0lP5E320LvcWuNpaZz0x11dcJD1aCyUDjoM1KgBW_Nq-rJmRhfNgkTs2Jumt8fRTOGXTTvz4d3vUlSLG8CfQGQQ_JAeuyKuIjWlMeApFNJaBtJ80dzok7-8s8D2llMXwYJaYUcUZBBrgYVbv0QrkZincbplnaizoULEqfk26jlND5l5nPo37eKig5O4gK-tAPS0kcz_JHt8SjCJ5pe_j55N4Urv3snqbSB1hU4orbqY1RYJZVYcO8&lt;/url&gt;&lt;/related-urls&gt;&lt;/urls&gt;&lt;/record&gt;&lt;/Cite&gt;&lt;/EndNote&gt;</w:instrText>
      </w:r>
      <w:r w:rsidR="004E3BBA" w:rsidRPr="00A3470D">
        <w:fldChar w:fldCharType="separate"/>
      </w:r>
      <w:r w:rsidR="00DB1AFF" w:rsidRPr="00A3470D">
        <w:rPr>
          <w:noProof/>
          <w:vertAlign w:val="superscript"/>
        </w:rPr>
        <w:t>33</w:t>
      </w:r>
      <w:r w:rsidR="004E3BBA" w:rsidRPr="00A3470D">
        <w:fldChar w:fldCharType="end"/>
      </w:r>
      <w:r w:rsidR="004E3BBA" w:rsidRPr="00A3470D">
        <w:t xml:space="preserve"> that were not covered by the BCTTv1</w:t>
      </w:r>
      <w:r w:rsidR="004E3BBA"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4E3BBA" w:rsidRPr="00A3470D">
        <w:fldChar w:fldCharType="separate"/>
      </w:r>
      <w:r w:rsidR="00DB1AFF" w:rsidRPr="00A3470D">
        <w:rPr>
          <w:noProof/>
          <w:vertAlign w:val="superscript"/>
        </w:rPr>
        <w:t>32</w:t>
      </w:r>
      <w:r w:rsidR="004E3BBA" w:rsidRPr="00A3470D">
        <w:fldChar w:fldCharType="end"/>
      </w:r>
      <w:r w:rsidR="004E3BBA" w:rsidRPr="00A3470D">
        <w:t>, f</w:t>
      </w:r>
      <w:r w:rsidR="00B67F6B" w:rsidRPr="00A3470D">
        <w:t>or any quotes that could not be coded</w:t>
      </w:r>
      <w:r w:rsidR="004E3BBA" w:rsidRPr="00A3470D">
        <w:t xml:space="preserve"> using</w:t>
      </w:r>
      <w:r w:rsidR="00B67F6B" w:rsidRPr="00A3470D">
        <w:t xml:space="preserve"> the BCTTv1</w:t>
      </w:r>
      <w:r w:rsidR="00B67F6B"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B67F6B" w:rsidRPr="00A3470D">
        <w:fldChar w:fldCharType="separate"/>
      </w:r>
      <w:r w:rsidR="00DB1AFF" w:rsidRPr="00A3470D">
        <w:rPr>
          <w:noProof/>
          <w:vertAlign w:val="superscript"/>
        </w:rPr>
        <w:t>32</w:t>
      </w:r>
      <w:r w:rsidR="00B67F6B" w:rsidRPr="00A3470D">
        <w:fldChar w:fldCharType="end"/>
      </w:r>
      <w:r w:rsidR="00B67F6B" w:rsidRPr="00A3470D">
        <w:t>, the smoking taxonomy</w:t>
      </w:r>
      <w:r w:rsidR="00B67F6B" w:rsidRPr="00A3470D">
        <w:fldChar w:fldCharType="begin"/>
      </w:r>
      <w:r w:rsidR="00DB1AFF" w:rsidRPr="00A3470D">
        <w:instrText xml:space="preserve"> ADDIN EN.CITE &lt;EndNote&gt;&lt;Cite&gt;&lt;Author&gt;Michie&lt;/Author&gt;&lt;Year&gt;2011&lt;/Year&gt;&lt;RecNum&gt;46090&lt;/RecNum&gt;&lt;DisplayText&gt;&lt;style face="superscript"&gt;33&lt;/style&gt;&lt;/DisplayText&gt;&lt;record&gt;&lt;rec-number&gt;46090&lt;/rec-number&gt;&lt;foreign-keys&gt;&lt;key app="EN" db-id="s22tasvxnrv9wne90au5p22xvwdaarvf5252" timestamp="1539761589"&gt;46090&lt;/key&gt;&lt;/foreign-keys&gt;&lt;ref-type name="Journal Article"&gt;17&lt;/ref-type&gt;&lt;contributors&gt;&lt;authors&gt;&lt;author&gt;Michie, Susan&lt;/author&gt;&lt;author&gt;Churchill, Sue&lt;/author&gt;&lt;author&gt;West, Robert&lt;/author&gt;&lt;/authors&gt;&lt;/contributors&gt;&lt;titles&gt;&lt;title&gt;Identifying Evidence-Based Competences Required to Deliver Behavioural Support for Smoking Cessation&lt;/title&gt;&lt;secondary-title&gt;ann. behav. med&lt;/secondary-title&gt;&lt;/titles&gt;&lt;periodical&gt;&lt;full-title&gt;ann. behav. med&lt;/full-title&gt;&lt;/periodical&gt;&lt;pages&gt;59-70&lt;/pages&gt;&lt;volume&gt;41&lt;/volume&gt;&lt;dates&gt;&lt;year&gt;2011&lt;/year&gt;&lt;/dates&gt;&lt;urls&gt;&lt;related-urls&gt;&lt;url&gt;https://watermark.silverchair.com/12160_2010_article_9235.pdf?token=AQECAHi208BE49Ooan9kkhW_Ercy7Dm3ZL_9Cf3qfKAc485ysgAAAkMwggI_BgkqhkiG9w0BBwagggIwMIICLAIBADCCAiUGCSqGSIb3DQEHATAeBglghkgBZQMEAS4wEQQM_j_3AK9RUNC6TPxzAgEQgIIB9g5K23zDctlvvUYI3P33ZpzDrWc2P7dHu8hbkBey7NM_eVvNSmVCCbuiOfbU3U7PoZSJ5PtfPMXZrZsaznA15qmr7a20FhE1Bt4keW7k49oRJR83tQLRnT8maduwu1G39iAfuX3hswFDD4-vfGy3qISmc4w3CjZNP5vwzaXbQLJKZ1SxhBr2iso-wcO4nOoNlwClUALX3Dbdbmui3_m1LS611riEjKMJK8fGC1frFAn3wirx-6Z-gNhrdIfl1JZvg0s6YlNa4SFDQWCLCSwlMyQOaNUY3bU3POZHefTOKH68PnK6-O7oC9Gql-F01MJ40peCYrWwKJyMIPYqUr5BOGUWGI8nLX_fogIWkFf3lua1Fq4ZVvlreAV-eyVuWngNz6CQlN3QEgLFVhswaKvYM6gkPZ0CR7ljc0PnVG39gK0lP5E320LvcWuNpaZz0x11dcJD1aCyUDjoM1KgBW_Nq-rJmRhfNgkTs2Jumt8fRTOGXTTvz4d3vUlSLG8CfQGQQ_JAeuyKuIjWlMeApFNJaBtJ80dzok7-8s8D2llMXwYJaYUcUZBBrgYVbv0QrkZincbplnaizoULEqfk26jlND5l5nPo37eKig5O4gK-tAPS0kcz_JHt8SjCJ5pe_j55N4Urv3snqbSB1hU4orbqY1RYJZVYcO8&lt;/url&gt;&lt;/related-urls&gt;&lt;/urls&gt;&lt;/record&gt;&lt;/Cite&gt;&lt;/EndNote&gt;</w:instrText>
      </w:r>
      <w:r w:rsidR="00B67F6B" w:rsidRPr="00A3470D">
        <w:fldChar w:fldCharType="separate"/>
      </w:r>
      <w:r w:rsidR="00DB1AFF" w:rsidRPr="00A3470D">
        <w:rPr>
          <w:noProof/>
          <w:vertAlign w:val="superscript"/>
        </w:rPr>
        <w:t>33</w:t>
      </w:r>
      <w:r w:rsidR="00B67F6B" w:rsidRPr="00A3470D">
        <w:fldChar w:fldCharType="end"/>
      </w:r>
      <w:r w:rsidR="004905E5" w:rsidRPr="00A3470D">
        <w:t xml:space="preserve"> was</w:t>
      </w:r>
      <w:r w:rsidR="00C73558" w:rsidRPr="00A3470D">
        <w:t xml:space="preserve"> then referred to</w:t>
      </w:r>
      <w:r w:rsidR="004E3BBA" w:rsidRPr="00A3470D">
        <w:t xml:space="preserve">. </w:t>
      </w:r>
      <w:r w:rsidR="003961CC" w:rsidRPr="00A3470D">
        <w:t>All coders undertook online training in BCT recognition</w:t>
      </w:r>
      <w:r w:rsidR="003961CC" w:rsidRPr="00A3470D">
        <w:fldChar w:fldCharType="begin"/>
      </w:r>
      <w:r w:rsidR="00DB1AFF" w:rsidRPr="00A3470D">
        <w:instrText xml:space="preserve"> ADDIN EN.CITE &lt;EndNote&gt;&lt;Cite&gt;&lt;Author&gt;UCL&lt;/Author&gt;&lt;Year&gt;2011&lt;/Year&gt;&lt;RecNum&gt;44877&lt;/RecNum&gt;&lt;DisplayText&gt;&lt;style face="superscript"&gt;34&lt;/style&gt;&lt;/DisplayText&gt;&lt;record&gt;&lt;rec-number&gt;44877&lt;/rec-number&gt;&lt;foreign-keys&gt;&lt;key app="EN" db-id="s22tasvxnrv9wne90au5p22xvwdaarvf5252" timestamp="1507636508"&gt;44877&lt;/key&gt;&lt;/foreign-keys&gt;&lt;ref-type name="Web Page"&gt;12&lt;/ref-type&gt;&lt;contributors&gt;&lt;authors&gt;&lt;author&gt;UCL,&lt;/author&gt;&lt;/authors&gt;&lt;/contributors&gt;&lt;titles&gt;&lt;title&gt;BCTTv1 Online Training&lt;/title&gt;&lt;/titles&gt;&lt;volume&gt;2016&lt;/volume&gt;&lt;number&gt;Jan&lt;/number&gt;&lt;dates&gt;&lt;year&gt;2011&lt;/year&gt;&lt;/dates&gt;&lt;urls&gt;&lt;related-urls&gt;&lt;url&gt;https://www.ucl.ac.uk/health-psychology/bcttaxonomy/Online_training&lt;/url&gt;&lt;/related-urls&gt;&lt;/urls&gt;&lt;/record&gt;&lt;/Cite&gt;&lt;/EndNote&gt;</w:instrText>
      </w:r>
      <w:r w:rsidR="003961CC" w:rsidRPr="00A3470D">
        <w:fldChar w:fldCharType="separate"/>
      </w:r>
      <w:r w:rsidR="00DB1AFF" w:rsidRPr="00A3470D">
        <w:rPr>
          <w:noProof/>
          <w:vertAlign w:val="superscript"/>
        </w:rPr>
        <w:t>34</w:t>
      </w:r>
      <w:r w:rsidR="003961CC" w:rsidRPr="00A3470D">
        <w:fldChar w:fldCharType="end"/>
      </w:r>
      <w:r w:rsidR="003961CC" w:rsidRPr="00A3470D">
        <w:t xml:space="preserve"> prior to the analysis. </w:t>
      </w:r>
      <w:r w:rsidR="00146445" w:rsidRPr="00A3470D">
        <w:t>Coding</w:t>
      </w:r>
      <w:r w:rsidR="007F7266" w:rsidRPr="00A3470D">
        <w:t xml:space="preserve"> was done independently by two</w:t>
      </w:r>
      <w:r w:rsidR="00146445" w:rsidRPr="00A3470D">
        <w:t xml:space="preserve"> researchers (LF, KAC) and results were compared. </w:t>
      </w:r>
      <w:r w:rsidR="00F41C20" w:rsidRPr="00A3470D">
        <w:t>Inter-rater reliability for the BCT coding per quote was described using Cohen’s Kappa statistic</w:t>
      </w:r>
      <w:r w:rsidR="00F41C20" w:rsidRPr="00A3470D">
        <w:fldChar w:fldCharType="begin"/>
      </w:r>
      <w:r w:rsidR="00DB1AFF" w:rsidRPr="00A3470D">
        <w:instrText xml:space="preserve"> ADDIN EN.CITE &lt;EndNote&gt;&lt;Cite&gt;&lt;Author&gt;Cohen&lt;/Author&gt;&lt;Year&gt;1960&lt;/Year&gt;&lt;RecNum&gt;44240&lt;/RecNum&gt;&lt;DisplayText&gt;&lt;style face="superscript"&gt;35&lt;/style&gt;&lt;/DisplayText&gt;&lt;record&gt;&lt;rec-number&gt;44240&lt;/rec-number&gt;&lt;foreign-keys&gt;&lt;key app="EN" db-id="s22tasvxnrv9wne90au5p22xvwdaarvf5252" timestamp="1481646433"&gt;44240&lt;/key&gt;&lt;/foreign-keys&gt;&lt;ref-type name="Journal Article"&gt;17&lt;/ref-type&gt;&lt;contributors&gt;&lt;authors&gt;&lt;author&gt;Jacob Cohen&lt;/author&gt;&lt;/authors&gt;&lt;/contributors&gt;&lt;titles&gt;&lt;title&gt;A Coefficient of Agreement for Nominal Scales&lt;/title&gt;&lt;secondary-title&gt;Educational and Psychological Measurement&lt;/secondary-title&gt;&lt;/titles&gt;&lt;periodical&gt;&lt;full-title&gt;Educational and Psychological Measurement&lt;/full-title&gt;&lt;abbr-1&gt;EPM&lt;/abbr-1&gt;&lt;/periodical&gt;&lt;pages&gt;37-46&lt;/pages&gt;&lt;volume&gt;20&lt;/volume&gt;&lt;number&gt;1&lt;/number&gt;&lt;section&gt;Educational and Psychological Measurement&lt;/section&gt;&lt;dates&gt;&lt;year&gt;1960&lt;/year&gt;&lt;/dates&gt;&lt;urls&gt;&lt;related-urls&gt;&lt;url&gt;http://journals.sagepub.com/doi/abs/10.1177/001316446002000104&lt;/url&gt;&lt;url&gt;http://journals.sagepub.com/doi/pdf/10.1177/001316446002000104&lt;/url&gt;&lt;/related-urls&gt;&lt;/urls&gt;&lt;electronic-resource-num&gt;doi:10.1177/001316446002000104&lt;/electronic-resource-num&gt;&lt;/record&gt;&lt;/Cite&gt;&lt;/EndNote&gt;</w:instrText>
      </w:r>
      <w:r w:rsidR="00F41C20" w:rsidRPr="00A3470D">
        <w:fldChar w:fldCharType="separate"/>
      </w:r>
      <w:r w:rsidR="00DB1AFF" w:rsidRPr="00A3470D">
        <w:rPr>
          <w:noProof/>
          <w:vertAlign w:val="superscript"/>
        </w:rPr>
        <w:t>35</w:t>
      </w:r>
      <w:r w:rsidR="00F41C20" w:rsidRPr="00A3470D">
        <w:fldChar w:fldCharType="end"/>
      </w:r>
      <w:r w:rsidR="00F41C20" w:rsidRPr="00A3470D">
        <w:t>, calculated using SPSS v24. Subsequently, a</w:t>
      </w:r>
      <w:r w:rsidR="00146445" w:rsidRPr="00A3470D">
        <w:t>ny disagreements w</w:t>
      </w:r>
      <w:r w:rsidR="009805A7" w:rsidRPr="00A3470D">
        <w:t>ere</w:t>
      </w:r>
      <w:r w:rsidR="00146445" w:rsidRPr="00A3470D">
        <w:t xml:space="preserve"> resolved through discussion. </w:t>
      </w:r>
      <w:r w:rsidR="00E829B5" w:rsidRPr="00A3470D">
        <w:t xml:space="preserve">If agreement </w:t>
      </w:r>
      <w:r w:rsidR="00981FD4" w:rsidRPr="00A3470D">
        <w:t>could</w:t>
      </w:r>
      <w:r w:rsidR="00E829B5" w:rsidRPr="00A3470D">
        <w:t xml:space="preserve"> no</w:t>
      </w:r>
      <w:r w:rsidR="00D216F4" w:rsidRPr="00A3470D">
        <w:t xml:space="preserve">t </w:t>
      </w:r>
      <w:r w:rsidR="00981FD4" w:rsidRPr="00A3470D">
        <w:t xml:space="preserve">be </w:t>
      </w:r>
      <w:r w:rsidR="00D216F4" w:rsidRPr="00A3470D">
        <w:t xml:space="preserve">reached </w:t>
      </w:r>
      <w:r w:rsidR="00981FD4" w:rsidRPr="00A3470D">
        <w:t>through discussion</w:t>
      </w:r>
      <w:r w:rsidR="00D216F4" w:rsidRPr="00A3470D">
        <w:t xml:space="preserve">, a </w:t>
      </w:r>
      <w:r w:rsidR="007F7266" w:rsidRPr="00A3470D">
        <w:t>third</w:t>
      </w:r>
      <w:r w:rsidR="00E829B5" w:rsidRPr="00A3470D">
        <w:t xml:space="preserve"> researcher (FL) was consulted. </w:t>
      </w:r>
    </w:p>
    <w:p w14:paraId="0F61B66A" w14:textId="3D4EC4DA" w:rsidR="00146445" w:rsidRPr="00A3470D" w:rsidRDefault="00FB4C06" w:rsidP="00467C9A">
      <w:pPr>
        <w:pStyle w:val="Heading3"/>
        <w:spacing w:line="480" w:lineRule="auto"/>
        <w:rPr>
          <w:sz w:val="20"/>
          <w:szCs w:val="20"/>
        </w:rPr>
      </w:pPr>
      <w:r w:rsidRPr="00A3470D">
        <w:rPr>
          <w:sz w:val="20"/>
          <w:szCs w:val="20"/>
        </w:rPr>
        <w:t>Behaviour</w:t>
      </w:r>
      <w:r w:rsidR="00146445" w:rsidRPr="00A3470D">
        <w:rPr>
          <w:sz w:val="20"/>
          <w:szCs w:val="20"/>
        </w:rPr>
        <w:t xml:space="preserve"> change technique coverage of the barriers and facilitators</w:t>
      </w:r>
    </w:p>
    <w:p w14:paraId="543C3B7E" w14:textId="194DE791" w:rsidR="00222208" w:rsidRPr="00A3470D" w:rsidRDefault="00146445" w:rsidP="00467C9A">
      <w:pPr>
        <w:spacing w:line="480" w:lineRule="auto"/>
        <w:jc w:val="both"/>
      </w:pPr>
      <w:r w:rsidRPr="00A3470D">
        <w:t xml:space="preserve">To </w:t>
      </w:r>
      <w:r w:rsidR="00661D19" w:rsidRPr="00A3470D">
        <w:t xml:space="preserve">establish </w:t>
      </w:r>
      <w:r w:rsidRPr="00A3470D">
        <w:t xml:space="preserve">the extent of BCT coverage, </w:t>
      </w:r>
      <w:r w:rsidR="009F4D08" w:rsidRPr="00A3470D">
        <w:t xml:space="preserve">two researchers (LF &amp; KAC) </w:t>
      </w:r>
      <w:r w:rsidR="00175816" w:rsidRPr="00A3470D">
        <w:t xml:space="preserve">firstly </w:t>
      </w:r>
      <w:r w:rsidR="005134B7" w:rsidRPr="00A3470D">
        <w:t>categorised</w:t>
      </w:r>
      <w:r w:rsidR="009F4D08" w:rsidRPr="00A3470D">
        <w:t xml:space="preserve"> the</w:t>
      </w:r>
      <w:r w:rsidRPr="00A3470D">
        <w:t xml:space="preserve"> </w:t>
      </w:r>
      <w:r w:rsidR="00175816" w:rsidRPr="00A3470D">
        <w:t>b</w:t>
      </w:r>
      <w:r w:rsidR="003F6717" w:rsidRPr="00A3470D">
        <w:t>arriers and facilitators</w:t>
      </w:r>
      <w:r w:rsidR="003719C4" w:rsidRPr="00A3470D">
        <w:t xml:space="preserve">. </w:t>
      </w:r>
      <w:r w:rsidR="004E4BDB" w:rsidRPr="00A3470D">
        <w:t>Each quote from the list of suggested t</w:t>
      </w:r>
      <w:r w:rsidR="004A7A7C" w:rsidRPr="00A3470D">
        <w:t>echniques</w:t>
      </w:r>
      <w:r w:rsidR="00E11530" w:rsidRPr="00A3470D">
        <w:t>, with the corresponding BCTs,</w:t>
      </w:r>
      <w:r w:rsidR="004A7A7C" w:rsidRPr="00A3470D">
        <w:t xml:space="preserve"> w</w:t>
      </w:r>
      <w:r w:rsidR="00D76435" w:rsidRPr="00A3470D">
        <w:t>ere</w:t>
      </w:r>
      <w:r w:rsidR="004A7A7C" w:rsidRPr="00A3470D">
        <w:t xml:space="preserve"> </w:t>
      </w:r>
      <w:r w:rsidR="00FD3A65" w:rsidRPr="00A3470D">
        <w:t xml:space="preserve">then </w:t>
      </w:r>
      <w:r w:rsidR="004A7A7C" w:rsidRPr="00A3470D">
        <w:t xml:space="preserve">individually mapped to the category of </w:t>
      </w:r>
      <w:r w:rsidR="00175816" w:rsidRPr="00A3470D">
        <w:t>b</w:t>
      </w:r>
      <w:r w:rsidR="003F6717" w:rsidRPr="00A3470D">
        <w:t>arriers and facilitators</w:t>
      </w:r>
      <w:r w:rsidR="004A7A7C" w:rsidRPr="00A3470D">
        <w:t xml:space="preserve"> they were suggested to address.</w:t>
      </w:r>
      <w:r w:rsidR="00861EC6" w:rsidRPr="00A3470D">
        <w:t xml:space="preserve"> </w:t>
      </w:r>
    </w:p>
    <w:p w14:paraId="45B0A79C" w14:textId="423C93EA" w:rsidR="00A34DB9" w:rsidRPr="00A3470D" w:rsidRDefault="00146445" w:rsidP="00467C9A">
      <w:pPr>
        <w:pStyle w:val="Heading1"/>
        <w:spacing w:line="480" w:lineRule="auto"/>
        <w:rPr>
          <w:sz w:val="24"/>
          <w:szCs w:val="24"/>
        </w:rPr>
      </w:pPr>
      <w:r w:rsidRPr="00A3470D">
        <w:rPr>
          <w:sz w:val="24"/>
          <w:szCs w:val="24"/>
        </w:rPr>
        <w:t xml:space="preserve">Results </w:t>
      </w:r>
    </w:p>
    <w:p w14:paraId="290344E3" w14:textId="5627A29A" w:rsidR="00652A13" w:rsidRPr="00A3470D" w:rsidRDefault="00652A13" w:rsidP="00652A13">
      <w:pPr>
        <w:rPr>
          <w:lang w:eastAsia="zh-CN"/>
        </w:rPr>
      </w:pPr>
      <w:r w:rsidRPr="00A3470D">
        <w:rPr>
          <w:lang w:eastAsia="zh-CN"/>
        </w:rPr>
        <w:t>Respondents</w:t>
      </w:r>
    </w:p>
    <w:p w14:paraId="6CC26042" w14:textId="2D099F3A" w:rsidR="00C71CBD" w:rsidRPr="00A3470D" w:rsidRDefault="001353FD" w:rsidP="008F3EF4">
      <w:pPr>
        <w:spacing w:after="0" w:line="480" w:lineRule="auto"/>
        <w:jc w:val="both"/>
      </w:pPr>
      <w:r w:rsidRPr="00A3470D">
        <w:rPr>
          <w:lang w:eastAsia="zh-CN"/>
        </w:rPr>
        <w:t>In total 167 potential respondents expressed an interest in taking part. Five were not eligible as they practiced outside of England and therefore did not meet with the conditi</w:t>
      </w:r>
      <w:r w:rsidR="00B52AC5" w:rsidRPr="00A3470D">
        <w:rPr>
          <w:lang w:eastAsia="zh-CN"/>
        </w:rPr>
        <w:t>ons of ethical approval. Twenty-</w:t>
      </w:r>
      <w:r w:rsidRPr="00A3470D">
        <w:rPr>
          <w:lang w:eastAsia="zh-CN"/>
        </w:rPr>
        <w:t xml:space="preserve">two </w:t>
      </w:r>
      <w:r w:rsidR="0084267A" w:rsidRPr="00A3470D">
        <w:rPr>
          <w:lang w:eastAsia="zh-CN"/>
        </w:rPr>
        <w:t xml:space="preserve">practitioners </w:t>
      </w:r>
      <w:r w:rsidRPr="00A3470D">
        <w:rPr>
          <w:lang w:eastAsia="zh-CN"/>
        </w:rPr>
        <w:t xml:space="preserve">contacted the authors </w:t>
      </w:r>
      <w:r w:rsidR="0084267A" w:rsidRPr="00A3470D">
        <w:rPr>
          <w:lang w:eastAsia="zh-CN"/>
        </w:rPr>
        <w:t>after</w:t>
      </w:r>
      <w:r w:rsidR="00FA5B28" w:rsidRPr="00A3470D">
        <w:rPr>
          <w:lang w:eastAsia="zh-CN"/>
        </w:rPr>
        <w:t xml:space="preserve"> recruitment </w:t>
      </w:r>
      <w:r w:rsidR="00756905" w:rsidRPr="00A3470D">
        <w:rPr>
          <w:lang w:eastAsia="zh-CN"/>
        </w:rPr>
        <w:t>had been closed</w:t>
      </w:r>
      <w:r w:rsidR="00FA5B28" w:rsidRPr="00A3470D">
        <w:rPr>
          <w:lang w:eastAsia="zh-CN"/>
        </w:rPr>
        <w:t xml:space="preserve">. In total, </w:t>
      </w:r>
      <w:r w:rsidRPr="00A3470D">
        <w:rPr>
          <w:lang w:eastAsia="zh-CN"/>
        </w:rPr>
        <w:t xml:space="preserve">140 email invites </w:t>
      </w:r>
      <w:r w:rsidR="00FA5B28" w:rsidRPr="00A3470D">
        <w:rPr>
          <w:lang w:eastAsia="zh-CN"/>
        </w:rPr>
        <w:t xml:space="preserve">were </w:t>
      </w:r>
      <w:r w:rsidRPr="00A3470D">
        <w:rPr>
          <w:lang w:eastAsia="zh-CN"/>
        </w:rPr>
        <w:t xml:space="preserve">sent </w:t>
      </w:r>
      <w:r w:rsidR="0084267A" w:rsidRPr="00A3470D">
        <w:rPr>
          <w:lang w:eastAsia="zh-CN"/>
        </w:rPr>
        <w:t>out</w:t>
      </w:r>
      <w:r w:rsidR="00FA5B28" w:rsidRPr="00A3470D">
        <w:rPr>
          <w:lang w:eastAsia="zh-CN"/>
        </w:rPr>
        <w:t xml:space="preserve">. </w:t>
      </w:r>
      <w:r w:rsidR="008F3EF4" w:rsidRPr="00A3470D">
        <w:rPr>
          <w:lang w:eastAsia="zh-CN"/>
        </w:rPr>
        <w:t xml:space="preserve">Seventy-eight of the 140 agreed to take part. </w:t>
      </w:r>
      <w:r w:rsidR="008F3EF4" w:rsidRPr="00A3470D">
        <w:t>Fifty-five</w:t>
      </w:r>
      <w:r w:rsidR="000E2B49" w:rsidRPr="00A3470D">
        <w:t xml:space="preserve"> of the 78</w:t>
      </w:r>
      <w:r w:rsidR="005660EF" w:rsidRPr="00A3470D">
        <w:t xml:space="preserve"> completed the first questionnaire</w:t>
      </w:r>
      <w:r w:rsidR="00652A13" w:rsidRPr="00A3470D">
        <w:t xml:space="preserve"> (details of response rates to subsequent rounds are given in sections </w:t>
      </w:r>
      <w:r w:rsidR="000A4FAF" w:rsidRPr="00A3470D">
        <w:t xml:space="preserve">3.1.2 and </w:t>
      </w:r>
      <w:r w:rsidR="000A4FAF" w:rsidRPr="00A3470D">
        <w:lastRenderedPageBreak/>
        <w:t>3.1.3)</w:t>
      </w:r>
      <w:r w:rsidR="003E4359" w:rsidRPr="00A3470D">
        <w:t>. Forty-three</w:t>
      </w:r>
      <w:r w:rsidR="000E2B49" w:rsidRPr="00A3470D">
        <w:t xml:space="preserve"> of the 55 confirmed</w:t>
      </w:r>
      <w:r w:rsidR="00381C3A" w:rsidRPr="00A3470D">
        <w:t xml:space="preserve"> their job titles. This included:</w:t>
      </w:r>
      <w:r w:rsidR="000E2B49" w:rsidRPr="00A3470D">
        <w:t xml:space="preserve"> </w:t>
      </w:r>
      <w:r w:rsidR="0092061A" w:rsidRPr="00A3470D">
        <w:t xml:space="preserve">19 stop smoking practitioners/specialists, </w:t>
      </w:r>
      <w:r w:rsidR="00957ABE" w:rsidRPr="00A3470D">
        <w:t xml:space="preserve">eight </w:t>
      </w:r>
      <w:r w:rsidR="0092061A" w:rsidRPr="00A3470D">
        <w:t xml:space="preserve">stop smoking service leads/managers, </w:t>
      </w:r>
      <w:r w:rsidR="00957ABE" w:rsidRPr="00A3470D">
        <w:t xml:space="preserve">seven </w:t>
      </w:r>
      <w:r w:rsidR="0092061A" w:rsidRPr="00A3470D">
        <w:t xml:space="preserve">midwives (including research midwives, consultant midwives and midwife cessation trainers), </w:t>
      </w:r>
      <w:r w:rsidR="00957ABE" w:rsidRPr="00A3470D">
        <w:t xml:space="preserve">three </w:t>
      </w:r>
      <w:r w:rsidR="0092061A" w:rsidRPr="00A3470D">
        <w:t xml:space="preserve">public health nurse/specialists, </w:t>
      </w:r>
      <w:r w:rsidR="00957ABE" w:rsidRPr="00A3470D">
        <w:t>three</w:t>
      </w:r>
      <w:r w:rsidR="0092061A" w:rsidRPr="00A3470D">
        <w:t xml:space="preserve"> health and wellbeing practitioners (including maternal wellbeing practitioners), </w:t>
      </w:r>
      <w:r w:rsidR="00957ABE" w:rsidRPr="00A3470D">
        <w:t>two</w:t>
      </w:r>
      <w:r w:rsidR="0092061A" w:rsidRPr="00A3470D">
        <w:t xml:space="preserve"> health care assistant/support workers </w:t>
      </w:r>
      <w:r w:rsidR="00146445" w:rsidRPr="00A3470D">
        <w:t xml:space="preserve">and </w:t>
      </w:r>
      <w:r w:rsidR="0092061A" w:rsidRPr="00A3470D">
        <w:t>one community pharmacist. They</w:t>
      </w:r>
      <w:r w:rsidR="00146445" w:rsidRPr="00A3470D">
        <w:t xml:space="preserve"> worked </w:t>
      </w:r>
      <w:r w:rsidR="0092061A" w:rsidRPr="00A3470D">
        <w:t>across</w:t>
      </w:r>
      <w:r w:rsidR="00146445" w:rsidRPr="00A3470D">
        <w:t xml:space="preserve"> various settings including antenatal clinics, client’s homes, pharmacies, health centres, local authority establishments and NHS clinics. Their years of experience in offering cessation support to pregnant women (for those who reported it, n = 35/55) ranged from 1.5 - 30 years (mean = 10.49 years, SD = 5.79). </w:t>
      </w:r>
      <w:r w:rsidR="00D3735E" w:rsidRPr="00A3470D">
        <w:t xml:space="preserve"> Each round </w:t>
      </w:r>
      <w:r w:rsidR="00FA2A84" w:rsidRPr="00A3470D">
        <w:t>lasted for</w:t>
      </w:r>
      <w:r w:rsidR="00E765D4" w:rsidRPr="00A3470D">
        <w:t xml:space="preserve"> a duration of</w:t>
      </w:r>
      <w:r w:rsidR="00D3735E" w:rsidRPr="00A3470D">
        <w:t xml:space="preserve"> </w:t>
      </w:r>
      <w:r w:rsidR="00E765D4" w:rsidRPr="00A3470D">
        <w:t>3-4</w:t>
      </w:r>
      <w:r w:rsidR="008F18B4" w:rsidRPr="00A3470D">
        <w:t xml:space="preserve"> </w:t>
      </w:r>
      <w:r w:rsidR="00E765D4" w:rsidRPr="00A3470D">
        <w:t>weeks during which time respondents could actively complete the questionnaire. There was approximately 1.5 months between rounds which allowed for t</w:t>
      </w:r>
      <w:r w:rsidR="00B36440" w:rsidRPr="00A3470D">
        <w:t xml:space="preserve">he analysis to be performed and </w:t>
      </w:r>
      <w:r w:rsidR="009A32D1" w:rsidRPr="00A3470D">
        <w:t xml:space="preserve">planned </w:t>
      </w:r>
      <w:r w:rsidR="00E765D4" w:rsidRPr="00A3470D">
        <w:t>leave due to be taken by the respondents as the survey predominately ran over the summer months.</w:t>
      </w:r>
      <w:r w:rsidR="00652A13" w:rsidRPr="00A3470D">
        <w:t xml:space="preserve"> </w:t>
      </w:r>
    </w:p>
    <w:p w14:paraId="0F61B672" w14:textId="25E61AB0" w:rsidR="00146445" w:rsidRPr="00A3470D" w:rsidRDefault="00146445" w:rsidP="00467C9A">
      <w:pPr>
        <w:pStyle w:val="Heading2"/>
        <w:spacing w:line="480" w:lineRule="auto"/>
        <w:rPr>
          <w:sz w:val="22"/>
          <w:szCs w:val="22"/>
        </w:rPr>
      </w:pPr>
      <w:r w:rsidRPr="00A3470D">
        <w:rPr>
          <w:sz w:val="22"/>
          <w:szCs w:val="22"/>
        </w:rPr>
        <w:t>Delphi consensus</w:t>
      </w:r>
    </w:p>
    <w:p w14:paraId="079A9C45" w14:textId="6F53E0E3" w:rsidR="00FB45C6" w:rsidRPr="00A3470D" w:rsidRDefault="00FB45C6" w:rsidP="00467C9A">
      <w:pPr>
        <w:spacing w:line="480" w:lineRule="auto"/>
        <w:jc w:val="both"/>
      </w:pPr>
      <w:r w:rsidRPr="00A3470D">
        <w:t>Full results from the Delphi consensus, as described below, are given in Tables i, ii and iii.</w:t>
      </w:r>
      <w:r w:rsidR="003123C6" w:rsidRPr="00A3470D">
        <w:t xml:space="preserve"> </w:t>
      </w:r>
      <w:r w:rsidR="00E72F91" w:rsidRPr="00A3470D">
        <w:t>Tables i and ii</w:t>
      </w:r>
      <w:r w:rsidR="003123C6" w:rsidRPr="00A3470D">
        <w:t xml:space="preserve"> also </w:t>
      </w:r>
      <w:r w:rsidR="00EB1E58" w:rsidRPr="00A3470D">
        <w:t>displ</w:t>
      </w:r>
      <w:r w:rsidR="00A5214C" w:rsidRPr="00A3470D">
        <w:t>ay</w:t>
      </w:r>
      <w:r w:rsidR="003123C6" w:rsidRPr="00A3470D">
        <w:t xml:space="preserve"> the category</w:t>
      </w:r>
      <w:r w:rsidR="00017829" w:rsidRPr="00A3470D">
        <w:t xml:space="preserve"> </w:t>
      </w:r>
      <w:r w:rsidR="00D675C3" w:rsidRPr="00A3470D">
        <w:t xml:space="preserve">label </w:t>
      </w:r>
      <w:r w:rsidR="00017829" w:rsidRPr="00A3470D">
        <w:t xml:space="preserve">that each </w:t>
      </w:r>
      <w:r w:rsidR="00D675C3" w:rsidRPr="00A3470D">
        <w:t>barrier</w:t>
      </w:r>
      <w:r w:rsidR="002F3955" w:rsidRPr="00A3470D">
        <w:t xml:space="preserve"> and facilitator</w:t>
      </w:r>
      <w:r w:rsidR="003123C6" w:rsidRPr="00A3470D">
        <w:t xml:space="preserve"> </w:t>
      </w:r>
      <w:r w:rsidR="00D675C3" w:rsidRPr="00A3470D">
        <w:t>were assigned to, as</w:t>
      </w:r>
      <w:r w:rsidR="00253886" w:rsidRPr="00A3470D">
        <w:t xml:space="preserve"> </w:t>
      </w:r>
      <w:r w:rsidR="003123C6" w:rsidRPr="00A3470D">
        <w:t>reported in Section 3.3.</w:t>
      </w:r>
    </w:p>
    <w:p w14:paraId="0F61B673" w14:textId="77777777" w:rsidR="00146445" w:rsidRPr="00A3470D" w:rsidRDefault="00146445" w:rsidP="00467C9A">
      <w:pPr>
        <w:pStyle w:val="Heading3"/>
        <w:spacing w:line="480" w:lineRule="auto"/>
        <w:rPr>
          <w:sz w:val="20"/>
          <w:szCs w:val="20"/>
        </w:rPr>
      </w:pPr>
      <w:r w:rsidRPr="00A3470D">
        <w:rPr>
          <w:sz w:val="20"/>
          <w:szCs w:val="20"/>
        </w:rPr>
        <w:t>Round one</w:t>
      </w:r>
    </w:p>
    <w:p w14:paraId="0F61B674" w14:textId="70128F48" w:rsidR="00146445" w:rsidRPr="00A3470D" w:rsidRDefault="00146445" w:rsidP="00467C9A">
      <w:pPr>
        <w:spacing w:line="480" w:lineRule="auto"/>
        <w:jc w:val="both"/>
      </w:pPr>
      <w:r w:rsidRPr="00A3470D">
        <w:t xml:space="preserve">Fourteen of the 34 </w:t>
      </w:r>
      <w:r w:rsidR="00CA56A9" w:rsidRPr="00A3470D">
        <w:t>b</w:t>
      </w:r>
      <w:r w:rsidR="003F6717" w:rsidRPr="00A3470D">
        <w:t>arriers and facilitators</w:t>
      </w:r>
      <w:r w:rsidR="00CA56A9" w:rsidRPr="00A3470D">
        <w:t xml:space="preserve"> (eight barriers, six facilitators)</w:t>
      </w:r>
      <w:r w:rsidRPr="00A3470D">
        <w:t xml:space="preserve"> reached </w:t>
      </w:r>
      <w:r w:rsidR="00661D19" w:rsidRPr="00A3470D">
        <w:t>consensus as being extremely/</w:t>
      </w:r>
      <w:r w:rsidRPr="00A3470D">
        <w:t xml:space="preserve">very important </w:t>
      </w:r>
      <w:r w:rsidR="00B44FD6" w:rsidRPr="00A3470D">
        <w:t xml:space="preserve">in influencing pregnant women’s smoking </w:t>
      </w:r>
      <w:r w:rsidR="00FB4C06" w:rsidRPr="00A3470D">
        <w:t>behaviour</w:t>
      </w:r>
      <w:r w:rsidR="00B44FD6" w:rsidRPr="00A3470D">
        <w:t xml:space="preserve">. </w:t>
      </w:r>
      <w:r w:rsidR="00D5775B" w:rsidRPr="00A3470D">
        <w:t xml:space="preserve">These mainly </w:t>
      </w:r>
      <w:r w:rsidR="00310852" w:rsidRPr="00A3470D">
        <w:t>included barriers and facilitators relating to</w:t>
      </w:r>
      <w:r w:rsidR="00D5775B" w:rsidRPr="00A3470D">
        <w:t xml:space="preserve"> the influence of others in the </w:t>
      </w:r>
      <w:r w:rsidR="00310852" w:rsidRPr="00A3470D">
        <w:t>women’s close social network</w:t>
      </w:r>
      <w:r w:rsidR="00EB6A47" w:rsidRPr="00A3470D">
        <w:t xml:space="preserve"> and the women’s motivation towards quitting. Those relating to the influence of others </w:t>
      </w:r>
      <w:r w:rsidR="00466564" w:rsidRPr="00A3470D">
        <w:t>were</w:t>
      </w:r>
      <w:r w:rsidR="00310852" w:rsidRPr="00A3470D">
        <w:t xml:space="preserve"> </w:t>
      </w:r>
      <w:r w:rsidR="00466564" w:rsidRPr="00A3470D">
        <w:t>predominately</w:t>
      </w:r>
      <w:r w:rsidR="00310852" w:rsidRPr="00A3470D">
        <w:t xml:space="preserve"> in connection </w:t>
      </w:r>
      <w:r w:rsidR="00A5214C" w:rsidRPr="00A3470D">
        <w:t>with whether they were supportive (facilitators) or not (barriers)</w:t>
      </w:r>
      <w:r w:rsidR="00310852" w:rsidRPr="00A3470D">
        <w:t>.</w:t>
      </w:r>
      <w:r w:rsidR="00466564" w:rsidRPr="00A3470D">
        <w:t xml:space="preserve"> The b</w:t>
      </w:r>
      <w:r w:rsidR="00EB6A47" w:rsidRPr="00A3470D">
        <w:t>arriers and facilitators relating to the women’s motivation</w:t>
      </w:r>
      <w:r w:rsidR="00310852" w:rsidRPr="00A3470D">
        <w:t xml:space="preserve"> </w:t>
      </w:r>
      <w:r w:rsidR="00466564" w:rsidRPr="00A3470D">
        <w:t>involved both the source of motivation, such as wanting to protect the baby from harm, as well as factors that could impact on it, for example not seeing it as a priority within the complexity of their lives</w:t>
      </w:r>
      <w:r w:rsidR="008E3488" w:rsidRPr="00A3470D">
        <w:t xml:space="preserve"> (see Table i.)</w:t>
      </w:r>
      <w:r w:rsidR="00466564" w:rsidRPr="00A3470D">
        <w:t xml:space="preserve">. </w:t>
      </w:r>
      <w:r w:rsidRPr="00A3470D">
        <w:t xml:space="preserve">Six </w:t>
      </w:r>
      <w:r w:rsidR="001A4EDA" w:rsidRPr="00A3470D">
        <w:t>b</w:t>
      </w:r>
      <w:r w:rsidR="003F6717" w:rsidRPr="00A3470D">
        <w:t>arriers and facilitators</w:t>
      </w:r>
      <w:r w:rsidRPr="00A3470D">
        <w:t xml:space="preserve"> </w:t>
      </w:r>
      <w:r w:rsidR="00F41B49" w:rsidRPr="00A3470D">
        <w:lastRenderedPageBreak/>
        <w:t xml:space="preserve">(three barriers, three facilitators) </w:t>
      </w:r>
      <w:r w:rsidRPr="00A3470D">
        <w:t>reached consensus as being very easy</w:t>
      </w:r>
      <w:r w:rsidR="00661D19" w:rsidRPr="00A3470D">
        <w:t>/</w:t>
      </w:r>
      <w:r w:rsidR="00D95026" w:rsidRPr="00A3470D">
        <w:t>easy to address in practice</w:t>
      </w:r>
      <w:r w:rsidRPr="00A3470D">
        <w:t xml:space="preserve">. </w:t>
      </w:r>
      <w:r w:rsidR="00FC291A" w:rsidRPr="00A3470D">
        <w:t xml:space="preserve">These consisted of barriers relating to women’s lack of understanding of how to correctly use </w:t>
      </w:r>
      <w:r w:rsidR="00407BAE" w:rsidRPr="00A3470D">
        <w:t>nicotine replacement therapy (</w:t>
      </w:r>
      <w:r w:rsidR="00FC291A" w:rsidRPr="00A3470D">
        <w:t>NRT</w:t>
      </w:r>
      <w:r w:rsidR="00407BAE" w:rsidRPr="00A3470D">
        <w:t>)</w:t>
      </w:r>
      <w:r w:rsidR="00FC291A" w:rsidRPr="00A3470D">
        <w:t xml:space="preserve"> and concerns surrounding the safety of using it</w:t>
      </w:r>
      <w:r w:rsidR="00BB29A4" w:rsidRPr="00A3470D">
        <w:t xml:space="preserve"> during pregnancy</w:t>
      </w:r>
      <w:r w:rsidR="005A10FF" w:rsidRPr="00A3470D">
        <w:t>;</w:t>
      </w:r>
      <w:r w:rsidR="00FC291A" w:rsidRPr="00A3470D">
        <w:t xml:space="preserve"> and facilitators relating to the women’s motivation such as wanting to protect the baby</w:t>
      </w:r>
      <w:r w:rsidR="008E3488" w:rsidRPr="00A3470D">
        <w:t xml:space="preserve"> (see Table ii)</w:t>
      </w:r>
      <w:r w:rsidR="00FC291A" w:rsidRPr="00A3470D">
        <w:t xml:space="preserve">. </w:t>
      </w:r>
      <w:r w:rsidRPr="00A3470D">
        <w:t xml:space="preserve">None reached consensus as being difficult to address. </w:t>
      </w:r>
    </w:p>
    <w:p w14:paraId="0F61B675" w14:textId="77777777" w:rsidR="00146445" w:rsidRPr="00A3470D" w:rsidRDefault="00146445" w:rsidP="00467C9A">
      <w:pPr>
        <w:pStyle w:val="Heading3"/>
        <w:spacing w:line="480" w:lineRule="auto"/>
        <w:rPr>
          <w:sz w:val="20"/>
          <w:szCs w:val="20"/>
        </w:rPr>
      </w:pPr>
      <w:r w:rsidRPr="00A3470D">
        <w:rPr>
          <w:sz w:val="20"/>
          <w:szCs w:val="20"/>
        </w:rPr>
        <w:t>Round two</w:t>
      </w:r>
    </w:p>
    <w:p w14:paraId="403BD6CF" w14:textId="0ED90E1B" w:rsidR="00FB45C6" w:rsidRPr="00A3470D" w:rsidRDefault="00146445" w:rsidP="00467C9A">
      <w:pPr>
        <w:spacing w:line="480" w:lineRule="auto"/>
        <w:jc w:val="both"/>
      </w:pPr>
      <w:r w:rsidRPr="00A3470D">
        <w:t xml:space="preserve">Forty-nine of the </w:t>
      </w:r>
      <w:r w:rsidR="00CD43BE" w:rsidRPr="00A3470D">
        <w:t xml:space="preserve">55 </w:t>
      </w:r>
      <w:r w:rsidR="00B44FD6" w:rsidRPr="00A3470D">
        <w:t>respondents</w:t>
      </w:r>
      <w:r w:rsidR="002C3F3F" w:rsidRPr="00A3470D">
        <w:t>,</w:t>
      </w:r>
      <w:r w:rsidR="00B44FD6" w:rsidRPr="00A3470D">
        <w:t xml:space="preserve"> </w:t>
      </w:r>
      <w:r w:rsidR="002C3F3F" w:rsidRPr="00A3470D">
        <w:t xml:space="preserve">who completed Round One, </w:t>
      </w:r>
      <w:r w:rsidRPr="00A3470D">
        <w:t xml:space="preserve">completed this round (89% response rate). Of the 20 </w:t>
      </w:r>
      <w:r w:rsidR="001A4EDA" w:rsidRPr="00A3470D">
        <w:t>b</w:t>
      </w:r>
      <w:r w:rsidR="003F6717" w:rsidRPr="00A3470D">
        <w:t>arriers and facilitators</w:t>
      </w:r>
      <w:r w:rsidRPr="00A3470D">
        <w:t xml:space="preserve"> that had not reached consensus on importance of influence in the previous round, eight </w:t>
      </w:r>
      <w:r w:rsidR="00CA56A9" w:rsidRPr="00A3470D">
        <w:t xml:space="preserve">(seven barriers, one facilitator) </w:t>
      </w:r>
      <w:r w:rsidRPr="00A3470D">
        <w:t xml:space="preserve">reached </w:t>
      </w:r>
      <w:r w:rsidR="00661D19" w:rsidRPr="00A3470D">
        <w:t>consensus as being extremely/</w:t>
      </w:r>
      <w:r w:rsidRPr="00A3470D">
        <w:t>very i</w:t>
      </w:r>
      <w:r w:rsidR="00D95026" w:rsidRPr="00A3470D">
        <w:t>nfluential</w:t>
      </w:r>
      <w:r w:rsidRPr="00A3470D">
        <w:t xml:space="preserve">. </w:t>
      </w:r>
      <w:r w:rsidR="00424E1A" w:rsidRPr="00A3470D">
        <w:t>These barriers ranged from women’s lack of understanding surrounding their addiction</w:t>
      </w:r>
      <w:r w:rsidR="00192016" w:rsidRPr="00A3470D">
        <w:t xml:space="preserve">, to the pleasure smoking gives and smoking being </w:t>
      </w:r>
      <w:r w:rsidR="00AF0456" w:rsidRPr="00A3470D">
        <w:t>integral to the women’s lives and culture</w:t>
      </w:r>
      <w:r w:rsidR="00192016" w:rsidRPr="00A3470D">
        <w:t xml:space="preserve">. The facilitator </w:t>
      </w:r>
      <w:r w:rsidR="00F74CC3" w:rsidRPr="00A3470D">
        <w:t>was</w:t>
      </w:r>
      <w:r w:rsidR="00192016" w:rsidRPr="00A3470D">
        <w:t xml:space="preserve"> the women’s want to </w:t>
      </w:r>
      <w:r w:rsidR="00F74CC3" w:rsidRPr="00A3470D">
        <w:t>bring up children in a smoke free environment</w:t>
      </w:r>
      <w:r w:rsidR="00C7764C" w:rsidRPr="00A3470D">
        <w:t xml:space="preserve"> (see Table i.)</w:t>
      </w:r>
      <w:r w:rsidR="00192016" w:rsidRPr="00A3470D">
        <w:t xml:space="preserve">. </w:t>
      </w:r>
      <w:r w:rsidRPr="00A3470D">
        <w:t xml:space="preserve">A further nine </w:t>
      </w:r>
      <w:r w:rsidR="00E832E2" w:rsidRPr="00A3470D">
        <w:t xml:space="preserve">(six </w:t>
      </w:r>
      <w:r w:rsidR="00233BF1" w:rsidRPr="00A3470D">
        <w:t>barriers,</w:t>
      </w:r>
      <w:r w:rsidR="00E832E2" w:rsidRPr="00A3470D">
        <w:t xml:space="preserve"> three facilitators)</w:t>
      </w:r>
      <w:r w:rsidRPr="00A3470D">
        <w:t xml:space="preserve"> reached consensus as being very</w:t>
      </w:r>
      <w:r w:rsidR="00661D19" w:rsidRPr="00A3470D">
        <w:t xml:space="preserve"> easy/</w:t>
      </w:r>
      <w:r w:rsidR="00D95026" w:rsidRPr="00A3470D">
        <w:t>easy to address in practice</w:t>
      </w:r>
      <w:r w:rsidR="00C7764C" w:rsidRPr="00A3470D">
        <w:t>.</w:t>
      </w:r>
      <w:r w:rsidR="00077B79" w:rsidRPr="00A3470D">
        <w:t xml:space="preserve"> This mainly included barriers relating to the</w:t>
      </w:r>
      <w:r w:rsidR="00D95026" w:rsidRPr="00A3470D">
        <w:t xml:space="preserve"> </w:t>
      </w:r>
      <w:r w:rsidRPr="00A3470D">
        <w:t xml:space="preserve"> </w:t>
      </w:r>
      <w:r w:rsidR="00077B79" w:rsidRPr="00A3470D">
        <w:t xml:space="preserve">women’s understanding of the risks such as thinking the stress of quitting would be worse for the baby than continued smoking or their underestimation of the risks they are exposed to (see Table ii.). </w:t>
      </w:r>
      <w:r w:rsidRPr="00A3470D">
        <w:t xml:space="preserve">None reached consensus as being difficult to address. 54 </w:t>
      </w:r>
      <w:r w:rsidR="00D76E9A" w:rsidRPr="00A3470D">
        <w:t>respondent-suggested techniques were</w:t>
      </w:r>
      <w:r w:rsidRPr="00A3470D">
        <w:t xml:space="preserve"> generated in Round one</w:t>
      </w:r>
      <w:r w:rsidR="00E7667E" w:rsidRPr="00A3470D">
        <w:t xml:space="preserve"> (</w:t>
      </w:r>
      <w:r w:rsidR="002C5147" w:rsidRPr="00A3470D">
        <w:t xml:space="preserve">see </w:t>
      </w:r>
      <w:r w:rsidR="00981FD4" w:rsidRPr="00A3470D">
        <w:t>section</w:t>
      </w:r>
      <w:r w:rsidR="006F4197" w:rsidRPr="00A3470D">
        <w:t xml:space="preserve"> </w:t>
      </w:r>
      <w:r w:rsidR="001B1F46" w:rsidRPr="00A3470D">
        <w:t>3.2</w:t>
      </w:r>
      <w:r w:rsidR="002C5147" w:rsidRPr="00A3470D">
        <w:t xml:space="preserve"> for details)</w:t>
      </w:r>
      <w:r w:rsidRPr="00A3470D">
        <w:t>, 49 reached consensus as being very approp</w:t>
      </w:r>
      <w:r w:rsidR="00661D19" w:rsidRPr="00A3470D">
        <w:t>riate/appropriate.</w:t>
      </w:r>
      <w:r w:rsidR="007E3428" w:rsidRPr="00A3470D">
        <w:t xml:space="preserve"> Of the 49, ten reached 100% level of consensus. These ranged from</w:t>
      </w:r>
      <w:r w:rsidR="000834BD" w:rsidRPr="00A3470D">
        <w:t>:</w:t>
      </w:r>
      <w:r w:rsidR="007E3428" w:rsidRPr="00A3470D">
        <w:t xml:space="preserve"> providing support early in pregnancy, providing correct advice on the use of NRT</w:t>
      </w:r>
      <w:r w:rsidR="008F18B4" w:rsidRPr="00A3470D">
        <w:t>,</w:t>
      </w:r>
      <w:r w:rsidR="007E3428" w:rsidRPr="00A3470D">
        <w:t xml:space="preserve"> highlighting both the risks of continued smoking and the positive aspects surrounding quitting </w:t>
      </w:r>
      <w:r w:rsidR="008F18B4" w:rsidRPr="00A3470D">
        <w:t xml:space="preserve">and reinforcing </w:t>
      </w:r>
      <w:r w:rsidR="00ED36F8" w:rsidRPr="00A3470D">
        <w:t xml:space="preserve">existing, </w:t>
      </w:r>
      <w:r w:rsidR="008F18B4" w:rsidRPr="00A3470D">
        <w:t xml:space="preserve">motivating </w:t>
      </w:r>
      <w:r w:rsidR="00ED36F8" w:rsidRPr="00A3470D">
        <w:t>beliefs</w:t>
      </w:r>
      <w:r w:rsidR="008F18B4" w:rsidRPr="00A3470D">
        <w:t xml:space="preserve"> </w:t>
      </w:r>
      <w:r w:rsidR="007E3428" w:rsidRPr="00A3470D">
        <w:t>(see Table iii.).</w:t>
      </w:r>
    </w:p>
    <w:p w14:paraId="0F61B677" w14:textId="77777777" w:rsidR="00146445" w:rsidRPr="00A3470D" w:rsidRDefault="00146445" w:rsidP="00467C9A">
      <w:pPr>
        <w:pStyle w:val="Heading3"/>
        <w:spacing w:line="480" w:lineRule="auto"/>
        <w:rPr>
          <w:sz w:val="20"/>
          <w:szCs w:val="20"/>
        </w:rPr>
      </w:pPr>
      <w:r w:rsidRPr="00A3470D">
        <w:rPr>
          <w:sz w:val="20"/>
          <w:szCs w:val="20"/>
        </w:rPr>
        <w:t>Round three</w:t>
      </w:r>
    </w:p>
    <w:p w14:paraId="0F61B678" w14:textId="2A57D43F" w:rsidR="00146445" w:rsidRPr="00A3470D" w:rsidRDefault="00146445" w:rsidP="00467C9A">
      <w:pPr>
        <w:spacing w:line="480" w:lineRule="auto"/>
        <w:jc w:val="both"/>
      </w:pPr>
      <w:r w:rsidRPr="00A3470D">
        <w:t xml:space="preserve">Forty-four of the </w:t>
      </w:r>
      <w:r w:rsidR="00CD43BE" w:rsidRPr="00A3470D">
        <w:t xml:space="preserve">49 participants, who completed </w:t>
      </w:r>
      <w:r w:rsidR="00B44FD6" w:rsidRPr="00A3470D">
        <w:t>the previous rounds</w:t>
      </w:r>
      <w:r w:rsidRPr="00A3470D">
        <w:t xml:space="preserve">, completed this round (90% response rate). Of the 12 </w:t>
      </w:r>
      <w:r w:rsidR="001A4EDA" w:rsidRPr="00A3470D">
        <w:t>b</w:t>
      </w:r>
      <w:r w:rsidR="003F6717" w:rsidRPr="00A3470D">
        <w:t>arriers and facilitators</w:t>
      </w:r>
      <w:r w:rsidRPr="00A3470D">
        <w:t xml:space="preserve"> that had not reached consensus in the previous rounds, four </w:t>
      </w:r>
      <w:r w:rsidR="00280F45" w:rsidRPr="00A3470D">
        <w:t>(</w:t>
      </w:r>
      <w:r w:rsidR="00195776" w:rsidRPr="00A3470D">
        <w:t>three</w:t>
      </w:r>
      <w:r w:rsidR="00280F45" w:rsidRPr="00A3470D">
        <w:t xml:space="preserve"> barriers, </w:t>
      </w:r>
      <w:r w:rsidR="00956919" w:rsidRPr="00A3470D">
        <w:t xml:space="preserve">one facilitator) </w:t>
      </w:r>
      <w:r w:rsidRPr="00A3470D">
        <w:t>reached consensus as being extremely</w:t>
      </w:r>
      <w:r w:rsidR="00661D19" w:rsidRPr="00A3470D">
        <w:t>/</w:t>
      </w:r>
      <w:r w:rsidRPr="00A3470D">
        <w:t>very important.</w:t>
      </w:r>
      <w:r w:rsidR="00F614B3" w:rsidRPr="00A3470D">
        <w:t xml:space="preserve"> </w:t>
      </w:r>
      <w:r w:rsidR="00F614B3" w:rsidRPr="00A3470D">
        <w:lastRenderedPageBreak/>
        <w:t xml:space="preserve">These barriers mainly related to smoking being an acceptable social </w:t>
      </w:r>
      <w:r w:rsidR="00020120" w:rsidRPr="00A3470D">
        <w:t>norm</w:t>
      </w:r>
      <w:r w:rsidR="00F614B3" w:rsidRPr="00A3470D">
        <w:t xml:space="preserve"> and the women’s lack of understanding on correct use of NRT and lack of knowledge that it is desirable to quit. On the other hand, the facilitator was that women are aware that quitting would be beneficial (see Table i.)</w:t>
      </w:r>
      <w:r w:rsidRPr="00A3470D">
        <w:t xml:space="preserve"> In addition to the 15 </w:t>
      </w:r>
      <w:r w:rsidR="001A4EDA" w:rsidRPr="00A3470D">
        <w:t>b</w:t>
      </w:r>
      <w:r w:rsidR="003F6717" w:rsidRPr="00A3470D">
        <w:t>arriers and facilitators</w:t>
      </w:r>
      <w:r w:rsidRPr="00A3470D">
        <w:t xml:space="preserve"> that had already gained consensus as being easy to address in practice, a further </w:t>
      </w:r>
      <w:r w:rsidR="00E832E2" w:rsidRPr="00A3470D">
        <w:t>three</w:t>
      </w:r>
      <w:r w:rsidRPr="00A3470D">
        <w:t xml:space="preserve"> </w:t>
      </w:r>
      <w:r w:rsidR="00E832E2" w:rsidRPr="00A3470D">
        <w:t xml:space="preserve">(one barrier, two facilitators) </w:t>
      </w:r>
      <w:r w:rsidRPr="00A3470D">
        <w:t>reached consensus as being very easy</w:t>
      </w:r>
      <w:r w:rsidR="00661D19" w:rsidRPr="00A3470D">
        <w:t>/</w:t>
      </w:r>
      <w:r w:rsidR="00452379" w:rsidRPr="00A3470D">
        <w:t xml:space="preserve">easy to address in practice. </w:t>
      </w:r>
      <w:r w:rsidR="00A938B7" w:rsidRPr="00A3470D">
        <w:t xml:space="preserve">The barrier was that smoking could give women pleasure of brief ‘time out.’ The facilitators related to having support and encouragement from the family and partners (see Table ii.) </w:t>
      </w:r>
      <w:r w:rsidRPr="00A3470D">
        <w:t xml:space="preserve">One </w:t>
      </w:r>
      <w:r w:rsidR="00161F0E" w:rsidRPr="00A3470D">
        <w:t xml:space="preserve">barrier: </w:t>
      </w:r>
      <w:r w:rsidR="00265540" w:rsidRPr="00A3470D">
        <w:t xml:space="preserve">lack of support from </w:t>
      </w:r>
      <w:r w:rsidR="00161F0E" w:rsidRPr="00A3470D">
        <w:t xml:space="preserve">partner to quit, </w:t>
      </w:r>
      <w:r w:rsidRPr="00A3470D">
        <w:t>reached consensus as being very difficult</w:t>
      </w:r>
      <w:r w:rsidR="00661D19" w:rsidRPr="00A3470D">
        <w:t>/</w:t>
      </w:r>
      <w:r w:rsidRPr="00A3470D">
        <w:t>difficult to address</w:t>
      </w:r>
      <w:r w:rsidR="00265540" w:rsidRPr="00A3470D">
        <w:t xml:space="preserve"> (see Table ii.)</w:t>
      </w:r>
      <w:r w:rsidRPr="00A3470D">
        <w:t xml:space="preserve">. One of the five </w:t>
      </w:r>
      <w:r w:rsidR="00D76E9A" w:rsidRPr="00A3470D">
        <w:t>respondent-suggested technique</w:t>
      </w:r>
      <w:r w:rsidR="00265540" w:rsidRPr="00A3470D">
        <w:t xml:space="preserve">s: explain the financial benefits of quitting, </w:t>
      </w:r>
      <w:r w:rsidRPr="00A3470D">
        <w:t>that did not reach consensus in the previous round reached consens</w:t>
      </w:r>
      <w:r w:rsidR="00661D19" w:rsidRPr="00A3470D">
        <w:t>us as being very appropriate/</w:t>
      </w:r>
      <w:r w:rsidRPr="00A3470D">
        <w:t>appropriate</w:t>
      </w:r>
      <w:r w:rsidR="00265540" w:rsidRPr="00A3470D">
        <w:t xml:space="preserve"> (see Table iii.)</w:t>
      </w:r>
      <w:r w:rsidRPr="00A3470D">
        <w:t>.</w:t>
      </w:r>
      <w:r w:rsidRPr="00A3470D">
        <w:rPr>
          <w:i/>
        </w:rPr>
        <w:t xml:space="preserve"> </w:t>
      </w:r>
    </w:p>
    <w:p w14:paraId="7A1DFA29" w14:textId="019D36F3" w:rsidR="00EE183C" w:rsidRPr="00A3470D" w:rsidRDefault="00435748" w:rsidP="00EE183C">
      <w:pPr>
        <w:spacing w:line="480" w:lineRule="auto"/>
        <w:jc w:val="both"/>
        <w:sectPr w:rsidR="00EE183C" w:rsidRPr="00A3470D" w:rsidSect="00EE183C">
          <w:headerReference w:type="default" r:id="rId8"/>
          <w:footerReference w:type="default" r:id="rId9"/>
          <w:pgSz w:w="11906" w:h="16838" w:code="9"/>
          <w:pgMar w:top="1440" w:right="1440" w:bottom="1440" w:left="1440" w:header="709" w:footer="709" w:gutter="0"/>
          <w:cols w:space="708"/>
          <w:docGrid w:linePitch="360"/>
        </w:sectPr>
      </w:pPr>
      <w:r w:rsidRPr="00A3470D">
        <w:t>Overall, a</w:t>
      </w:r>
      <w:r w:rsidR="009245D0" w:rsidRPr="00A3470D">
        <w:t>t the end of the Delphi process, there was practitioner consensus that 2</w:t>
      </w:r>
      <w:r w:rsidR="00195776" w:rsidRPr="00A3470D">
        <w:t>6</w:t>
      </w:r>
      <w:r w:rsidR="009245D0" w:rsidRPr="00A3470D">
        <w:t xml:space="preserve"> of the 34 </w:t>
      </w:r>
      <w:r w:rsidR="001A4EDA" w:rsidRPr="00A3470D">
        <w:t>b</w:t>
      </w:r>
      <w:r w:rsidR="003F6717" w:rsidRPr="00A3470D">
        <w:t>arriers and facilitators</w:t>
      </w:r>
      <w:r w:rsidR="009245D0" w:rsidRPr="00A3470D">
        <w:t xml:space="preserve"> were extremely</w:t>
      </w:r>
      <w:r w:rsidR="00661D19" w:rsidRPr="00A3470D">
        <w:t>/</w:t>
      </w:r>
      <w:r w:rsidR="009245D0" w:rsidRPr="00A3470D">
        <w:t xml:space="preserve">very important in influencing pregnant smokers </w:t>
      </w:r>
      <w:r w:rsidR="00B44FD6" w:rsidRPr="00A3470D">
        <w:t>smoking</w:t>
      </w:r>
      <w:r w:rsidR="009245D0" w:rsidRPr="00A3470D">
        <w:t xml:space="preserve">. </w:t>
      </w:r>
      <w:r w:rsidR="00B569C9" w:rsidRPr="00A3470D">
        <w:t xml:space="preserve">Eighteen </w:t>
      </w:r>
      <w:r w:rsidR="009245D0" w:rsidRPr="00A3470D">
        <w:t>reached consensus on being very easy</w:t>
      </w:r>
      <w:r w:rsidR="00661D19" w:rsidRPr="00A3470D">
        <w:t>/</w:t>
      </w:r>
      <w:r w:rsidR="009245D0" w:rsidRPr="00A3470D">
        <w:t>easy and one on being very difficult</w:t>
      </w:r>
      <w:r w:rsidR="00661D19" w:rsidRPr="00A3470D">
        <w:t>/</w:t>
      </w:r>
      <w:r w:rsidR="009245D0" w:rsidRPr="00A3470D">
        <w:t xml:space="preserve">difficult to address in practice. Of the 54 </w:t>
      </w:r>
      <w:r w:rsidR="001A5011" w:rsidRPr="00A3470D">
        <w:t xml:space="preserve">generated </w:t>
      </w:r>
      <w:r w:rsidR="00D76E9A" w:rsidRPr="00A3470D">
        <w:t>respondent-suggested techniques</w:t>
      </w:r>
      <w:r w:rsidR="009245D0" w:rsidRPr="00A3470D">
        <w:t>, there was consensus that 50 were very appropriate</w:t>
      </w:r>
      <w:r w:rsidR="00D76E9A" w:rsidRPr="00A3470D">
        <w:t>/</w:t>
      </w:r>
      <w:r w:rsidR="009245D0" w:rsidRPr="00A3470D">
        <w:t xml:space="preserve">appropriate for use with pregnant clients. </w:t>
      </w:r>
    </w:p>
    <w:p w14:paraId="190DD3DF" w14:textId="77777777" w:rsidR="00EE183C" w:rsidRPr="00A3470D" w:rsidRDefault="00EE183C" w:rsidP="00EE183C">
      <w:pPr>
        <w:keepNext/>
        <w:keepLines/>
        <w:spacing w:after="200" w:line="240" w:lineRule="auto"/>
        <w:rPr>
          <w:rFonts w:ascii="Arial" w:eastAsiaTheme="minorEastAsia" w:hAnsi="Arial"/>
          <w:i/>
          <w:iCs/>
          <w:sz w:val="18"/>
          <w:szCs w:val="18"/>
        </w:rPr>
      </w:pPr>
      <w:r w:rsidRPr="00A3470D">
        <w:rPr>
          <w:rFonts w:ascii="Arial" w:eastAsiaTheme="minorEastAsia" w:hAnsi="Arial"/>
          <w:i/>
          <w:iCs/>
          <w:sz w:val="18"/>
          <w:szCs w:val="18"/>
          <w:lang w:eastAsia="zh-CN"/>
        </w:rPr>
        <w:lastRenderedPageBreak/>
        <w:t xml:space="preserve">Table i. </w:t>
      </w:r>
      <w:r w:rsidRPr="00A3470D">
        <w:rPr>
          <w:rFonts w:ascii="Arial" w:hAnsi="Arial" w:cs="Arial"/>
          <w:i/>
          <w:iCs/>
          <w:sz w:val="20"/>
          <w:szCs w:val="20"/>
        </w:rPr>
        <w:t>Barriers and facilitators that gained consensus of importance of influence, in order of ranking</w:t>
      </w:r>
    </w:p>
    <w:tbl>
      <w:tblPr>
        <w:tblStyle w:val="TableGrid1"/>
        <w:tblW w:w="14601" w:type="dxa"/>
        <w:tblLook w:val="04A0" w:firstRow="1" w:lastRow="0" w:firstColumn="1" w:lastColumn="0" w:noHBand="0" w:noVBand="1"/>
      </w:tblPr>
      <w:tblGrid>
        <w:gridCol w:w="5558"/>
        <w:gridCol w:w="3231"/>
        <w:gridCol w:w="2485"/>
        <w:gridCol w:w="3327"/>
      </w:tblGrid>
      <w:tr w:rsidR="00A3470D" w:rsidRPr="00A3470D" w14:paraId="247415DD" w14:textId="77777777" w:rsidTr="00C459AC">
        <w:tc>
          <w:tcPr>
            <w:tcW w:w="14601" w:type="dxa"/>
            <w:gridSpan w:val="4"/>
            <w:tcBorders>
              <w:left w:val="nil"/>
              <w:bottom w:val="single" w:sz="4" w:space="0" w:color="auto"/>
              <w:right w:val="nil"/>
            </w:tcBorders>
          </w:tcPr>
          <w:p w14:paraId="4285DCCA" w14:textId="77777777" w:rsidR="00EE183C" w:rsidRPr="00A3470D" w:rsidRDefault="00EE183C" w:rsidP="00C459AC">
            <w:pPr>
              <w:rPr>
                <w:rFonts w:ascii="Arial" w:hAnsi="Arial" w:cs="Arial"/>
                <w:sz w:val="18"/>
                <w:szCs w:val="18"/>
              </w:rPr>
            </w:pPr>
            <w:r w:rsidRPr="00A3470D">
              <w:rPr>
                <w:rFonts w:ascii="Arial" w:hAnsi="Arial" w:cs="Arial"/>
                <w:b/>
                <w:sz w:val="18"/>
                <w:szCs w:val="18"/>
              </w:rPr>
              <w:t>Round one</w:t>
            </w:r>
          </w:p>
        </w:tc>
      </w:tr>
      <w:tr w:rsidR="00A3470D" w:rsidRPr="00A3470D" w14:paraId="177F5191" w14:textId="77777777" w:rsidTr="00C459AC">
        <w:trPr>
          <w:trHeight w:val="441"/>
        </w:trPr>
        <w:tc>
          <w:tcPr>
            <w:tcW w:w="5558" w:type="dxa"/>
            <w:tcBorders>
              <w:left w:val="nil"/>
              <w:bottom w:val="single" w:sz="4" w:space="0" w:color="auto"/>
              <w:right w:val="nil"/>
            </w:tcBorders>
          </w:tcPr>
          <w:p w14:paraId="14778905" w14:textId="1AD18C68" w:rsidR="00EE183C" w:rsidRPr="00A3470D" w:rsidRDefault="00B91018" w:rsidP="00C459AC">
            <w:pPr>
              <w:rPr>
                <w:rFonts w:ascii="Arial" w:hAnsi="Arial" w:cs="Arial"/>
                <w:sz w:val="18"/>
                <w:szCs w:val="18"/>
              </w:rPr>
            </w:pPr>
            <w:r w:rsidRPr="00A3470D">
              <w:rPr>
                <w:rFonts w:ascii="Arial" w:hAnsi="Arial" w:cs="Arial"/>
                <w:sz w:val="18"/>
                <w:szCs w:val="18"/>
              </w:rPr>
              <w:t>Barrier or facilitator</w:t>
            </w:r>
          </w:p>
        </w:tc>
        <w:tc>
          <w:tcPr>
            <w:tcW w:w="3231" w:type="dxa"/>
            <w:tcBorders>
              <w:left w:val="nil"/>
              <w:bottom w:val="single" w:sz="4" w:space="0" w:color="auto"/>
              <w:right w:val="nil"/>
            </w:tcBorders>
          </w:tcPr>
          <w:p w14:paraId="48D02E1A"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Extremely/very important</w:t>
            </w:r>
          </w:p>
        </w:tc>
        <w:tc>
          <w:tcPr>
            <w:tcW w:w="2485" w:type="dxa"/>
            <w:tcBorders>
              <w:left w:val="nil"/>
              <w:bottom w:val="single" w:sz="4" w:space="0" w:color="auto"/>
              <w:right w:val="nil"/>
            </w:tcBorders>
          </w:tcPr>
          <w:p w14:paraId="75857881" w14:textId="77777777" w:rsidR="00EE183C" w:rsidRPr="00A3470D" w:rsidRDefault="00EE183C" w:rsidP="00C459AC">
            <w:pPr>
              <w:rPr>
                <w:rFonts w:ascii="Arial" w:hAnsi="Arial" w:cs="Arial"/>
                <w:sz w:val="18"/>
                <w:szCs w:val="18"/>
              </w:rPr>
            </w:pPr>
            <w:r w:rsidRPr="00A3470D">
              <w:rPr>
                <w:rFonts w:ascii="Arial" w:hAnsi="Arial" w:cs="Arial"/>
                <w:sz w:val="18"/>
                <w:szCs w:val="18"/>
              </w:rPr>
              <w:t>Total sum of ratings (mean)</w:t>
            </w:r>
          </w:p>
        </w:tc>
        <w:tc>
          <w:tcPr>
            <w:tcW w:w="3327" w:type="dxa"/>
            <w:tcBorders>
              <w:left w:val="nil"/>
              <w:bottom w:val="single" w:sz="4" w:space="0" w:color="auto"/>
              <w:right w:val="nil"/>
            </w:tcBorders>
          </w:tcPr>
          <w:p w14:paraId="1C6CDDA2" w14:textId="5E91C9A4" w:rsidR="00EE183C" w:rsidRPr="00A3470D" w:rsidRDefault="00B91018" w:rsidP="00C459AC">
            <w:pPr>
              <w:rPr>
                <w:rFonts w:ascii="Arial" w:hAnsi="Arial" w:cs="Arial"/>
                <w:sz w:val="18"/>
                <w:szCs w:val="18"/>
              </w:rPr>
            </w:pPr>
            <w:r w:rsidRPr="00A3470D">
              <w:rPr>
                <w:rFonts w:ascii="Arial" w:hAnsi="Arial" w:cs="Arial"/>
                <w:sz w:val="18"/>
                <w:szCs w:val="18"/>
              </w:rPr>
              <w:t>Barriers and facilitators category</w:t>
            </w:r>
          </w:p>
        </w:tc>
      </w:tr>
      <w:tr w:rsidR="00A3470D" w:rsidRPr="00A3470D" w14:paraId="7E8C4C93" w14:textId="77777777" w:rsidTr="00C459AC">
        <w:tc>
          <w:tcPr>
            <w:tcW w:w="5558" w:type="dxa"/>
            <w:tcBorders>
              <w:top w:val="nil"/>
              <w:left w:val="nil"/>
              <w:bottom w:val="nil"/>
              <w:right w:val="nil"/>
            </w:tcBorders>
          </w:tcPr>
          <w:p w14:paraId="0A68E69F" w14:textId="1B06B94A" w:rsidR="00EE183C" w:rsidRPr="00A3470D" w:rsidRDefault="00EE183C" w:rsidP="00C459AC">
            <w:pPr>
              <w:rPr>
                <w:rFonts w:ascii="Arial" w:hAnsi="Arial" w:cs="Arial"/>
                <w:sz w:val="18"/>
                <w:szCs w:val="18"/>
              </w:rPr>
            </w:pPr>
            <w:r w:rsidRPr="00A3470D">
              <w:rPr>
                <w:rFonts w:ascii="Arial" w:hAnsi="Arial" w:cs="Arial"/>
                <w:sz w:val="18"/>
                <w:szCs w:val="18"/>
              </w:rPr>
              <w:t>Supportive partners</w:t>
            </w:r>
            <w:r w:rsidR="00E72F91" w:rsidRPr="00A3470D">
              <w:rPr>
                <w:rFonts w:ascii="Arial" w:hAnsi="Arial" w:cs="Arial"/>
                <w:sz w:val="18"/>
                <w:szCs w:val="18"/>
              </w:rPr>
              <w:t xml:space="preserve"> (F)</w:t>
            </w:r>
          </w:p>
        </w:tc>
        <w:tc>
          <w:tcPr>
            <w:tcW w:w="3231" w:type="dxa"/>
            <w:tcBorders>
              <w:top w:val="nil"/>
              <w:left w:val="nil"/>
              <w:bottom w:val="nil"/>
              <w:right w:val="nil"/>
            </w:tcBorders>
          </w:tcPr>
          <w:p w14:paraId="7564050D"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96.4%</w:t>
            </w:r>
          </w:p>
        </w:tc>
        <w:tc>
          <w:tcPr>
            <w:tcW w:w="2485" w:type="dxa"/>
            <w:tcBorders>
              <w:top w:val="nil"/>
              <w:left w:val="nil"/>
              <w:bottom w:val="nil"/>
              <w:right w:val="nil"/>
            </w:tcBorders>
          </w:tcPr>
          <w:p w14:paraId="1922B2C5" w14:textId="77777777" w:rsidR="00EE183C" w:rsidRPr="00A3470D" w:rsidRDefault="00EE183C" w:rsidP="00C459AC">
            <w:pPr>
              <w:rPr>
                <w:rFonts w:ascii="Arial" w:hAnsi="Arial" w:cs="Arial"/>
                <w:sz w:val="18"/>
                <w:szCs w:val="18"/>
              </w:rPr>
            </w:pPr>
            <w:r w:rsidRPr="00A3470D">
              <w:rPr>
                <w:rFonts w:ascii="Arial" w:hAnsi="Arial" w:cs="Arial"/>
                <w:sz w:val="18"/>
                <w:szCs w:val="18"/>
              </w:rPr>
              <w:t>256 (4.65)</w:t>
            </w:r>
          </w:p>
        </w:tc>
        <w:tc>
          <w:tcPr>
            <w:tcW w:w="3327" w:type="dxa"/>
            <w:tcBorders>
              <w:top w:val="nil"/>
              <w:left w:val="nil"/>
              <w:bottom w:val="nil"/>
              <w:right w:val="nil"/>
            </w:tcBorders>
          </w:tcPr>
          <w:p w14:paraId="6330EA88" w14:textId="77777777" w:rsidR="00EE183C" w:rsidRPr="00A3470D" w:rsidRDefault="00EE183C" w:rsidP="00C459AC">
            <w:pPr>
              <w:rPr>
                <w:rFonts w:ascii="Arial" w:hAnsi="Arial" w:cs="Arial"/>
                <w:sz w:val="18"/>
                <w:szCs w:val="18"/>
              </w:rPr>
            </w:pPr>
            <w:r w:rsidRPr="00A3470D">
              <w:rPr>
                <w:rFonts w:ascii="Arial" w:hAnsi="Arial" w:cs="Arial"/>
                <w:sz w:val="18"/>
                <w:szCs w:val="18"/>
              </w:rPr>
              <w:t>Influence of significant others</w:t>
            </w:r>
          </w:p>
          <w:p w14:paraId="66A261BC" w14:textId="77777777" w:rsidR="00EE183C" w:rsidRPr="00A3470D" w:rsidRDefault="00EE183C" w:rsidP="00C459AC">
            <w:pPr>
              <w:rPr>
                <w:rFonts w:ascii="Arial" w:hAnsi="Arial" w:cs="Arial"/>
                <w:sz w:val="18"/>
                <w:szCs w:val="18"/>
              </w:rPr>
            </w:pPr>
          </w:p>
        </w:tc>
      </w:tr>
      <w:tr w:rsidR="00A3470D" w:rsidRPr="00A3470D" w14:paraId="577A79FF" w14:textId="77777777" w:rsidTr="00C459AC">
        <w:tc>
          <w:tcPr>
            <w:tcW w:w="5558" w:type="dxa"/>
            <w:tcBorders>
              <w:top w:val="nil"/>
              <w:left w:val="nil"/>
              <w:bottom w:val="nil"/>
              <w:right w:val="nil"/>
            </w:tcBorders>
          </w:tcPr>
          <w:p w14:paraId="67629717" w14:textId="2E69A81B" w:rsidR="00EE183C" w:rsidRPr="00A3470D" w:rsidRDefault="00EE183C" w:rsidP="00C459AC">
            <w:pPr>
              <w:rPr>
                <w:rFonts w:ascii="Arial" w:hAnsi="Arial" w:cs="Arial"/>
                <w:sz w:val="18"/>
                <w:szCs w:val="18"/>
              </w:rPr>
            </w:pPr>
            <w:r w:rsidRPr="00A3470D">
              <w:rPr>
                <w:rFonts w:ascii="Arial" w:hAnsi="Arial" w:cs="Arial"/>
                <w:sz w:val="18"/>
                <w:szCs w:val="18"/>
              </w:rPr>
              <w:t>Support and encouragement from family</w:t>
            </w:r>
            <w:r w:rsidR="00E72F91" w:rsidRPr="00A3470D">
              <w:rPr>
                <w:rFonts w:ascii="Arial" w:hAnsi="Arial" w:cs="Arial"/>
                <w:sz w:val="18"/>
                <w:szCs w:val="18"/>
              </w:rPr>
              <w:t xml:space="preserve"> (F)</w:t>
            </w:r>
          </w:p>
        </w:tc>
        <w:tc>
          <w:tcPr>
            <w:tcW w:w="3231" w:type="dxa"/>
            <w:tcBorders>
              <w:top w:val="nil"/>
              <w:left w:val="nil"/>
              <w:bottom w:val="nil"/>
              <w:right w:val="nil"/>
            </w:tcBorders>
          </w:tcPr>
          <w:p w14:paraId="4C4B3894"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96.4%</w:t>
            </w:r>
          </w:p>
        </w:tc>
        <w:tc>
          <w:tcPr>
            <w:tcW w:w="2485" w:type="dxa"/>
            <w:tcBorders>
              <w:top w:val="nil"/>
              <w:left w:val="nil"/>
              <w:bottom w:val="nil"/>
              <w:right w:val="nil"/>
            </w:tcBorders>
          </w:tcPr>
          <w:p w14:paraId="7CC65CD4" w14:textId="77777777" w:rsidR="00EE183C" w:rsidRPr="00A3470D" w:rsidRDefault="00EE183C" w:rsidP="00C459AC">
            <w:pPr>
              <w:rPr>
                <w:rFonts w:ascii="Arial" w:hAnsi="Arial" w:cs="Arial"/>
                <w:sz w:val="18"/>
                <w:szCs w:val="18"/>
              </w:rPr>
            </w:pPr>
            <w:r w:rsidRPr="00A3470D">
              <w:rPr>
                <w:rFonts w:ascii="Arial" w:hAnsi="Arial" w:cs="Arial"/>
                <w:sz w:val="18"/>
                <w:szCs w:val="18"/>
              </w:rPr>
              <w:t>249 (4.53)</w:t>
            </w:r>
          </w:p>
        </w:tc>
        <w:tc>
          <w:tcPr>
            <w:tcW w:w="3327" w:type="dxa"/>
            <w:tcBorders>
              <w:top w:val="nil"/>
              <w:left w:val="nil"/>
              <w:bottom w:val="nil"/>
              <w:right w:val="nil"/>
            </w:tcBorders>
          </w:tcPr>
          <w:p w14:paraId="60E433C4" w14:textId="77777777" w:rsidR="00EE183C" w:rsidRPr="00A3470D" w:rsidRDefault="00EE183C" w:rsidP="00C459AC">
            <w:pPr>
              <w:rPr>
                <w:rFonts w:ascii="Arial" w:hAnsi="Arial" w:cs="Arial"/>
                <w:sz w:val="18"/>
                <w:szCs w:val="18"/>
              </w:rPr>
            </w:pPr>
            <w:r w:rsidRPr="00A3470D">
              <w:rPr>
                <w:rFonts w:ascii="Arial" w:hAnsi="Arial" w:cs="Arial"/>
                <w:sz w:val="18"/>
                <w:szCs w:val="18"/>
              </w:rPr>
              <w:t>Influence of significant others</w:t>
            </w:r>
          </w:p>
          <w:p w14:paraId="2DA2BEB2" w14:textId="77777777" w:rsidR="00EE183C" w:rsidRPr="00A3470D" w:rsidRDefault="00EE183C" w:rsidP="00C459AC">
            <w:pPr>
              <w:rPr>
                <w:rFonts w:ascii="Arial" w:hAnsi="Arial" w:cs="Arial"/>
                <w:sz w:val="18"/>
                <w:szCs w:val="18"/>
              </w:rPr>
            </w:pPr>
          </w:p>
        </w:tc>
      </w:tr>
      <w:tr w:rsidR="00A3470D" w:rsidRPr="00A3470D" w14:paraId="474C6513" w14:textId="77777777" w:rsidTr="00C459AC">
        <w:tc>
          <w:tcPr>
            <w:tcW w:w="5558" w:type="dxa"/>
            <w:tcBorders>
              <w:top w:val="nil"/>
              <w:left w:val="nil"/>
              <w:bottom w:val="nil"/>
              <w:right w:val="nil"/>
            </w:tcBorders>
          </w:tcPr>
          <w:p w14:paraId="10A7027B" w14:textId="74316501" w:rsidR="00EE183C" w:rsidRPr="00A3470D" w:rsidRDefault="00EE183C" w:rsidP="00C459AC">
            <w:pPr>
              <w:rPr>
                <w:rFonts w:ascii="Arial" w:hAnsi="Arial" w:cs="Arial"/>
                <w:sz w:val="18"/>
                <w:szCs w:val="18"/>
              </w:rPr>
            </w:pPr>
            <w:r w:rsidRPr="00A3470D">
              <w:rPr>
                <w:rFonts w:ascii="Arial" w:hAnsi="Arial" w:cs="Arial"/>
                <w:sz w:val="18"/>
                <w:szCs w:val="18"/>
              </w:rPr>
              <w:t>Having both internal (e.g. for own or baby's health) and external motivation to quit (e.g. for approval of family)</w:t>
            </w:r>
            <w:r w:rsidR="00E72F91" w:rsidRPr="00A3470D">
              <w:rPr>
                <w:rFonts w:ascii="Arial" w:hAnsi="Arial" w:cs="Arial"/>
                <w:sz w:val="18"/>
                <w:szCs w:val="18"/>
              </w:rPr>
              <w:t xml:space="preserve"> (F)</w:t>
            </w:r>
          </w:p>
        </w:tc>
        <w:tc>
          <w:tcPr>
            <w:tcW w:w="3231" w:type="dxa"/>
            <w:tcBorders>
              <w:top w:val="nil"/>
              <w:left w:val="nil"/>
              <w:bottom w:val="nil"/>
              <w:right w:val="nil"/>
            </w:tcBorders>
          </w:tcPr>
          <w:p w14:paraId="7216F02A"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89.1%</w:t>
            </w:r>
          </w:p>
        </w:tc>
        <w:tc>
          <w:tcPr>
            <w:tcW w:w="2485" w:type="dxa"/>
            <w:tcBorders>
              <w:top w:val="nil"/>
              <w:left w:val="nil"/>
              <w:bottom w:val="nil"/>
              <w:right w:val="nil"/>
            </w:tcBorders>
          </w:tcPr>
          <w:p w14:paraId="75086009" w14:textId="77777777" w:rsidR="00EE183C" w:rsidRPr="00A3470D" w:rsidRDefault="00EE183C" w:rsidP="00C459AC">
            <w:pPr>
              <w:rPr>
                <w:rFonts w:ascii="Arial" w:hAnsi="Arial" w:cs="Arial"/>
                <w:sz w:val="18"/>
                <w:szCs w:val="18"/>
              </w:rPr>
            </w:pPr>
            <w:r w:rsidRPr="00A3470D">
              <w:rPr>
                <w:rFonts w:ascii="Arial" w:hAnsi="Arial" w:cs="Arial"/>
                <w:sz w:val="18"/>
                <w:szCs w:val="18"/>
              </w:rPr>
              <w:t>245 (4.54)</w:t>
            </w:r>
          </w:p>
        </w:tc>
        <w:tc>
          <w:tcPr>
            <w:tcW w:w="3327" w:type="dxa"/>
            <w:tcBorders>
              <w:top w:val="nil"/>
              <w:left w:val="nil"/>
              <w:bottom w:val="nil"/>
              <w:right w:val="nil"/>
            </w:tcBorders>
          </w:tcPr>
          <w:p w14:paraId="5D591EF2" w14:textId="77777777" w:rsidR="00EE183C" w:rsidRPr="00A3470D" w:rsidRDefault="00EE183C" w:rsidP="00C459AC">
            <w:pPr>
              <w:rPr>
                <w:rFonts w:ascii="Arial" w:hAnsi="Arial" w:cs="Arial"/>
                <w:sz w:val="18"/>
                <w:szCs w:val="18"/>
              </w:rPr>
            </w:pPr>
            <w:r w:rsidRPr="00A3470D">
              <w:rPr>
                <w:rFonts w:ascii="Arial" w:hAnsi="Arial" w:cs="Arial"/>
                <w:sz w:val="18"/>
                <w:szCs w:val="18"/>
              </w:rPr>
              <w:t>Motivation &amp; self-efficacy</w:t>
            </w:r>
          </w:p>
          <w:p w14:paraId="3F05167C" w14:textId="77777777" w:rsidR="00EE183C" w:rsidRPr="00A3470D" w:rsidRDefault="00EE183C" w:rsidP="00C459AC">
            <w:pPr>
              <w:rPr>
                <w:rFonts w:ascii="Arial" w:hAnsi="Arial" w:cs="Arial"/>
                <w:sz w:val="18"/>
                <w:szCs w:val="18"/>
              </w:rPr>
            </w:pPr>
          </w:p>
          <w:p w14:paraId="413C7474" w14:textId="77777777" w:rsidR="00EE183C" w:rsidRPr="00A3470D" w:rsidRDefault="00EE183C" w:rsidP="00C459AC">
            <w:pPr>
              <w:rPr>
                <w:rFonts w:ascii="Arial" w:hAnsi="Arial" w:cs="Arial"/>
                <w:sz w:val="18"/>
                <w:szCs w:val="18"/>
              </w:rPr>
            </w:pPr>
          </w:p>
        </w:tc>
      </w:tr>
      <w:tr w:rsidR="00A3470D" w:rsidRPr="00A3470D" w14:paraId="04B37F0D" w14:textId="77777777" w:rsidTr="00C459AC">
        <w:tc>
          <w:tcPr>
            <w:tcW w:w="5558" w:type="dxa"/>
            <w:tcBorders>
              <w:top w:val="nil"/>
              <w:left w:val="nil"/>
              <w:bottom w:val="nil"/>
              <w:right w:val="nil"/>
            </w:tcBorders>
          </w:tcPr>
          <w:p w14:paraId="58CE690F" w14:textId="1A4461CA" w:rsidR="00EE183C" w:rsidRPr="00A3470D" w:rsidRDefault="00EE183C" w:rsidP="00C459AC">
            <w:pPr>
              <w:rPr>
                <w:rFonts w:ascii="Arial" w:hAnsi="Arial" w:cs="Arial"/>
                <w:sz w:val="18"/>
                <w:szCs w:val="18"/>
              </w:rPr>
            </w:pPr>
            <w:r w:rsidRPr="00A3470D">
              <w:rPr>
                <w:rFonts w:ascii="Arial" w:hAnsi="Arial" w:cs="Arial"/>
                <w:sz w:val="18"/>
                <w:szCs w:val="18"/>
              </w:rPr>
              <w:t>Meaningful, consistent and personal information about cessation intervention can improve women's engagement</w:t>
            </w:r>
            <w:r w:rsidR="00E72F91" w:rsidRPr="00A3470D">
              <w:rPr>
                <w:rFonts w:ascii="Arial" w:hAnsi="Arial" w:cs="Arial"/>
                <w:sz w:val="18"/>
                <w:szCs w:val="18"/>
              </w:rPr>
              <w:t xml:space="preserve"> (F)</w:t>
            </w:r>
          </w:p>
        </w:tc>
        <w:tc>
          <w:tcPr>
            <w:tcW w:w="3231" w:type="dxa"/>
            <w:tcBorders>
              <w:top w:val="nil"/>
              <w:left w:val="nil"/>
              <w:bottom w:val="nil"/>
              <w:right w:val="nil"/>
            </w:tcBorders>
          </w:tcPr>
          <w:p w14:paraId="01A15884"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89.1%</w:t>
            </w:r>
          </w:p>
        </w:tc>
        <w:tc>
          <w:tcPr>
            <w:tcW w:w="2485" w:type="dxa"/>
            <w:tcBorders>
              <w:top w:val="nil"/>
              <w:left w:val="nil"/>
              <w:bottom w:val="nil"/>
              <w:right w:val="nil"/>
            </w:tcBorders>
          </w:tcPr>
          <w:p w14:paraId="25CD814B" w14:textId="77777777" w:rsidR="00EE183C" w:rsidRPr="00A3470D" w:rsidRDefault="00EE183C" w:rsidP="00C459AC">
            <w:pPr>
              <w:rPr>
                <w:rFonts w:ascii="Arial" w:hAnsi="Arial" w:cs="Arial"/>
                <w:sz w:val="18"/>
                <w:szCs w:val="18"/>
              </w:rPr>
            </w:pPr>
            <w:r w:rsidRPr="00A3470D">
              <w:rPr>
                <w:rFonts w:ascii="Arial" w:hAnsi="Arial" w:cs="Arial"/>
                <w:sz w:val="18"/>
                <w:szCs w:val="18"/>
              </w:rPr>
              <w:t>247 (4.49)</w:t>
            </w:r>
          </w:p>
        </w:tc>
        <w:tc>
          <w:tcPr>
            <w:tcW w:w="3327" w:type="dxa"/>
            <w:tcBorders>
              <w:top w:val="nil"/>
              <w:left w:val="nil"/>
              <w:bottom w:val="nil"/>
              <w:right w:val="nil"/>
            </w:tcBorders>
          </w:tcPr>
          <w:p w14:paraId="57E5DCB5" w14:textId="77777777" w:rsidR="00EE183C" w:rsidRPr="00A3470D" w:rsidRDefault="00EE183C" w:rsidP="00C459AC">
            <w:pPr>
              <w:rPr>
                <w:rFonts w:ascii="Arial" w:hAnsi="Arial" w:cs="Arial"/>
                <w:sz w:val="18"/>
                <w:szCs w:val="18"/>
              </w:rPr>
            </w:pPr>
            <w:r w:rsidRPr="00A3470D">
              <w:rPr>
                <w:rFonts w:ascii="Arial" w:hAnsi="Arial" w:cs="Arial"/>
                <w:sz w:val="18"/>
                <w:szCs w:val="18"/>
              </w:rPr>
              <w:t>Aspects of cessation support</w:t>
            </w:r>
          </w:p>
          <w:p w14:paraId="2850F584" w14:textId="77777777" w:rsidR="00EE183C" w:rsidRPr="00A3470D" w:rsidRDefault="00EE183C" w:rsidP="00C459AC">
            <w:pPr>
              <w:rPr>
                <w:rFonts w:ascii="Arial" w:hAnsi="Arial" w:cs="Arial"/>
                <w:sz w:val="18"/>
                <w:szCs w:val="18"/>
              </w:rPr>
            </w:pPr>
          </w:p>
          <w:p w14:paraId="44E79E5F" w14:textId="77777777" w:rsidR="00EE183C" w:rsidRPr="00A3470D" w:rsidRDefault="00EE183C" w:rsidP="00C459AC">
            <w:pPr>
              <w:rPr>
                <w:rFonts w:ascii="Arial" w:hAnsi="Arial" w:cs="Arial"/>
                <w:sz w:val="18"/>
                <w:szCs w:val="18"/>
              </w:rPr>
            </w:pPr>
          </w:p>
        </w:tc>
      </w:tr>
      <w:tr w:rsidR="00A3470D" w:rsidRPr="00A3470D" w14:paraId="4BDE4F64" w14:textId="77777777" w:rsidTr="00C459AC">
        <w:tc>
          <w:tcPr>
            <w:tcW w:w="5558" w:type="dxa"/>
            <w:tcBorders>
              <w:top w:val="nil"/>
              <w:left w:val="nil"/>
              <w:bottom w:val="nil"/>
              <w:right w:val="nil"/>
            </w:tcBorders>
          </w:tcPr>
          <w:p w14:paraId="751DD5B5" w14:textId="432BA552" w:rsidR="00EE183C" w:rsidRPr="00A3470D" w:rsidRDefault="00EE183C" w:rsidP="00C459AC">
            <w:pPr>
              <w:rPr>
                <w:rFonts w:ascii="Arial" w:hAnsi="Arial" w:cs="Arial"/>
                <w:sz w:val="18"/>
                <w:szCs w:val="18"/>
              </w:rPr>
            </w:pPr>
            <w:r w:rsidRPr="00A3470D">
              <w:rPr>
                <w:rFonts w:ascii="Arial" w:hAnsi="Arial" w:cs="Arial"/>
                <w:sz w:val="18"/>
                <w:szCs w:val="18"/>
              </w:rPr>
              <w:t>Positive relationships with health professional based on trust and mutual respect</w:t>
            </w:r>
            <w:r w:rsidR="00E72F91" w:rsidRPr="00A3470D">
              <w:rPr>
                <w:rFonts w:ascii="Arial" w:hAnsi="Arial" w:cs="Arial"/>
                <w:sz w:val="18"/>
                <w:szCs w:val="18"/>
              </w:rPr>
              <w:t xml:space="preserve"> (F)</w:t>
            </w:r>
          </w:p>
        </w:tc>
        <w:tc>
          <w:tcPr>
            <w:tcW w:w="3231" w:type="dxa"/>
            <w:tcBorders>
              <w:top w:val="nil"/>
              <w:left w:val="nil"/>
              <w:bottom w:val="nil"/>
              <w:right w:val="nil"/>
            </w:tcBorders>
          </w:tcPr>
          <w:p w14:paraId="149C859B"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89.1%</w:t>
            </w:r>
          </w:p>
        </w:tc>
        <w:tc>
          <w:tcPr>
            <w:tcW w:w="2485" w:type="dxa"/>
            <w:tcBorders>
              <w:top w:val="nil"/>
              <w:left w:val="nil"/>
              <w:bottom w:val="nil"/>
              <w:right w:val="nil"/>
            </w:tcBorders>
          </w:tcPr>
          <w:p w14:paraId="53BE40BB" w14:textId="77777777" w:rsidR="00EE183C" w:rsidRPr="00A3470D" w:rsidRDefault="00EE183C" w:rsidP="00C459AC">
            <w:pPr>
              <w:rPr>
                <w:rFonts w:ascii="Arial" w:hAnsi="Arial" w:cs="Arial"/>
                <w:sz w:val="18"/>
                <w:szCs w:val="18"/>
              </w:rPr>
            </w:pPr>
            <w:r w:rsidRPr="00A3470D">
              <w:rPr>
                <w:rFonts w:ascii="Arial" w:hAnsi="Arial" w:cs="Arial"/>
                <w:sz w:val="18"/>
                <w:szCs w:val="18"/>
              </w:rPr>
              <w:t>241 (4.38)</w:t>
            </w:r>
          </w:p>
        </w:tc>
        <w:tc>
          <w:tcPr>
            <w:tcW w:w="3327" w:type="dxa"/>
            <w:tcBorders>
              <w:top w:val="nil"/>
              <w:left w:val="nil"/>
              <w:bottom w:val="nil"/>
              <w:right w:val="nil"/>
            </w:tcBorders>
          </w:tcPr>
          <w:p w14:paraId="44C63354" w14:textId="77777777" w:rsidR="00EE183C" w:rsidRPr="00A3470D" w:rsidRDefault="00EE183C" w:rsidP="00C459AC">
            <w:pPr>
              <w:rPr>
                <w:rFonts w:ascii="Arial" w:hAnsi="Arial" w:cs="Arial"/>
                <w:sz w:val="18"/>
                <w:szCs w:val="18"/>
              </w:rPr>
            </w:pPr>
            <w:r w:rsidRPr="00A3470D">
              <w:rPr>
                <w:rFonts w:ascii="Arial" w:hAnsi="Arial" w:cs="Arial"/>
                <w:sz w:val="18"/>
                <w:szCs w:val="18"/>
              </w:rPr>
              <w:t>Aspects of cessation support</w:t>
            </w:r>
          </w:p>
          <w:p w14:paraId="02ABFEDA" w14:textId="77777777" w:rsidR="00EE183C" w:rsidRPr="00A3470D" w:rsidRDefault="00EE183C" w:rsidP="00C459AC">
            <w:pPr>
              <w:rPr>
                <w:rFonts w:ascii="Arial" w:hAnsi="Arial" w:cs="Arial"/>
                <w:sz w:val="18"/>
                <w:szCs w:val="18"/>
              </w:rPr>
            </w:pPr>
          </w:p>
          <w:p w14:paraId="1B5CA2CD" w14:textId="77777777" w:rsidR="00EE183C" w:rsidRPr="00A3470D" w:rsidRDefault="00EE183C" w:rsidP="00C459AC">
            <w:pPr>
              <w:rPr>
                <w:rFonts w:ascii="Arial" w:hAnsi="Arial" w:cs="Arial"/>
                <w:sz w:val="18"/>
                <w:szCs w:val="18"/>
              </w:rPr>
            </w:pPr>
          </w:p>
        </w:tc>
      </w:tr>
      <w:tr w:rsidR="00A3470D" w:rsidRPr="00A3470D" w14:paraId="0F751CB8" w14:textId="77777777" w:rsidTr="00C459AC">
        <w:tc>
          <w:tcPr>
            <w:tcW w:w="5558" w:type="dxa"/>
            <w:tcBorders>
              <w:top w:val="nil"/>
              <w:left w:val="nil"/>
              <w:bottom w:val="nil"/>
              <w:right w:val="nil"/>
            </w:tcBorders>
          </w:tcPr>
          <w:p w14:paraId="2A9893A9" w14:textId="50A4CAFF" w:rsidR="00EE183C" w:rsidRPr="00A3470D" w:rsidRDefault="00EE183C" w:rsidP="00C459AC">
            <w:pPr>
              <w:rPr>
                <w:rFonts w:ascii="Arial" w:hAnsi="Arial" w:cs="Arial"/>
                <w:sz w:val="18"/>
                <w:szCs w:val="18"/>
              </w:rPr>
            </w:pPr>
            <w:r w:rsidRPr="00A3470D">
              <w:rPr>
                <w:rFonts w:ascii="Arial" w:hAnsi="Arial" w:cs="Arial"/>
                <w:sz w:val="18"/>
                <w:szCs w:val="18"/>
              </w:rPr>
              <w:t>Lack of support from partners to quit</w:t>
            </w:r>
            <w:r w:rsidR="00E72F91" w:rsidRPr="00A3470D">
              <w:rPr>
                <w:rFonts w:ascii="Arial" w:hAnsi="Arial" w:cs="Arial"/>
                <w:sz w:val="18"/>
                <w:szCs w:val="18"/>
              </w:rPr>
              <w:t xml:space="preserve"> (B)</w:t>
            </w:r>
          </w:p>
        </w:tc>
        <w:tc>
          <w:tcPr>
            <w:tcW w:w="3231" w:type="dxa"/>
            <w:tcBorders>
              <w:top w:val="nil"/>
              <w:left w:val="nil"/>
              <w:bottom w:val="nil"/>
              <w:right w:val="nil"/>
            </w:tcBorders>
          </w:tcPr>
          <w:p w14:paraId="3A657630"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89.1%</w:t>
            </w:r>
          </w:p>
        </w:tc>
        <w:tc>
          <w:tcPr>
            <w:tcW w:w="2485" w:type="dxa"/>
            <w:tcBorders>
              <w:top w:val="nil"/>
              <w:left w:val="nil"/>
              <w:bottom w:val="nil"/>
              <w:right w:val="nil"/>
            </w:tcBorders>
          </w:tcPr>
          <w:p w14:paraId="6173E754" w14:textId="77777777" w:rsidR="00EE183C" w:rsidRPr="00A3470D" w:rsidRDefault="00EE183C" w:rsidP="00C459AC">
            <w:pPr>
              <w:rPr>
                <w:rFonts w:ascii="Arial" w:hAnsi="Arial" w:cs="Arial"/>
                <w:sz w:val="18"/>
                <w:szCs w:val="18"/>
              </w:rPr>
            </w:pPr>
            <w:r w:rsidRPr="00A3470D">
              <w:rPr>
                <w:rFonts w:ascii="Arial" w:hAnsi="Arial" w:cs="Arial"/>
                <w:sz w:val="18"/>
                <w:szCs w:val="18"/>
              </w:rPr>
              <w:t>237 (4.31)</w:t>
            </w:r>
          </w:p>
        </w:tc>
        <w:tc>
          <w:tcPr>
            <w:tcW w:w="3327" w:type="dxa"/>
            <w:tcBorders>
              <w:top w:val="nil"/>
              <w:left w:val="nil"/>
              <w:bottom w:val="nil"/>
              <w:right w:val="nil"/>
            </w:tcBorders>
          </w:tcPr>
          <w:p w14:paraId="367E5DD4" w14:textId="77777777" w:rsidR="00EE183C" w:rsidRPr="00A3470D" w:rsidRDefault="00EE183C" w:rsidP="00C459AC">
            <w:pPr>
              <w:rPr>
                <w:rFonts w:ascii="Arial" w:hAnsi="Arial" w:cs="Arial"/>
                <w:sz w:val="18"/>
                <w:szCs w:val="18"/>
              </w:rPr>
            </w:pPr>
            <w:r w:rsidRPr="00A3470D">
              <w:rPr>
                <w:rFonts w:ascii="Arial" w:hAnsi="Arial" w:cs="Arial"/>
                <w:sz w:val="18"/>
                <w:szCs w:val="18"/>
              </w:rPr>
              <w:t>Influence of significant others</w:t>
            </w:r>
          </w:p>
          <w:p w14:paraId="28E25F77" w14:textId="77777777" w:rsidR="00EE183C" w:rsidRPr="00A3470D" w:rsidRDefault="00EE183C" w:rsidP="00C459AC">
            <w:pPr>
              <w:rPr>
                <w:rFonts w:ascii="Arial" w:hAnsi="Arial" w:cs="Arial"/>
                <w:sz w:val="18"/>
                <w:szCs w:val="18"/>
              </w:rPr>
            </w:pPr>
          </w:p>
        </w:tc>
      </w:tr>
      <w:tr w:rsidR="00A3470D" w:rsidRPr="00A3470D" w14:paraId="2A7A09E0" w14:textId="77777777" w:rsidTr="00C459AC">
        <w:tc>
          <w:tcPr>
            <w:tcW w:w="5558" w:type="dxa"/>
            <w:tcBorders>
              <w:top w:val="nil"/>
              <w:left w:val="nil"/>
              <w:bottom w:val="nil"/>
              <w:right w:val="nil"/>
            </w:tcBorders>
          </w:tcPr>
          <w:p w14:paraId="1ADB7312" w14:textId="06BFAA2D" w:rsidR="00EE183C" w:rsidRPr="00A3470D" w:rsidRDefault="00EE183C" w:rsidP="00C459AC">
            <w:pPr>
              <w:rPr>
                <w:rFonts w:ascii="Arial" w:hAnsi="Arial" w:cs="Arial"/>
                <w:sz w:val="18"/>
                <w:szCs w:val="18"/>
              </w:rPr>
            </w:pPr>
            <w:r w:rsidRPr="00A3470D">
              <w:rPr>
                <w:rFonts w:ascii="Arial" w:hAnsi="Arial" w:cs="Arial"/>
                <w:sz w:val="18"/>
                <w:szCs w:val="18"/>
              </w:rPr>
              <w:t>Lack of support from family to quit</w:t>
            </w:r>
            <w:r w:rsidR="00E72F91" w:rsidRPr="00A3470D">
              <w:rPr>
                <w:rFonts w:ascii="Arial" w:hAnsi="Arial" w:cs="Arial"/>
                <w:sz w:val="18"/>
                <w:szCs w:val="18"/>
              </w:rPr>
              <w:t xml:space="preserve"> (B)</w:t>
            </w:r>
          </w:p>
        </w:tc>
        <w:tc>
          <w:tcPr>
            <w:tcW w:w="3231" w:type="dxa"/>
            <w:tcBorders>
              <w:top w:val="nil"/>
              <w:left w:val="nil"/>
              <w:bottom w:val="nil"/>
              <w:right w:val="nil"/>
            </w:tcBorders>
          </w:tcPr>
          <w:p w14:paraId="6FDA442A"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87.3%</w:t>
            </w:r>
          </w:p>
        </w:tc>
        <w:tc>
          <w:tcPr>
            <w:tcW w:w="2485" w:type="dxa"/>
            <w:tcBorders>
              <w:top w:val="nil"/>
              <w:left w:val="nil"/>
              <w:bottom w:val="nil"/>
              <w:right w:val="nil"/>
            </w:tcBorders>
          </w:tcPr>
          <w:p w14:paraId="2375FC2A" w14:textId="77777777" w:rsidR="00EE183C" w:rsidRPr="00A3470D" w:rsidRDefault="00EE183C" w:rsidP="00C459AC">
            <w:pPr>
              <w:rPr>
                <w:rFonts w:ascii="Arial" w:hAnsi="Arial" w:cs="Arial"/>
                <w:sz w:val="18"/>
                <w:szCs w:val="18"/>
              </w:rPr>
            </w:pPr>
            <w:r w:rsidRPr="00A3470D">
              <w:rPr>
                <w:rFonts w:ascii="Arial" w:hAnsi="Arial" w:cs="Arial"/>
                <w:sz w:val="18"/>
                <w:szCs w:val="18"/>
              </w:rPr>
              <w:t>229 (4.16)</w:t>
            </w:r>
          </w:p>
        </w:tc>
        <w:tc>
          <w:tcPr>
            <w:tcW w:w="3327" w:type="dxa"/>
            <w:tcBorders>
              <w:top w:val="nil"/>
              <w:left w:val="nil"/>
              <w:bottom w:val="nil"/>
              <w:right w:val="nil"/>
            </w:tcBorders>
          </w:tcPr>
          <w:p w14:paraId="0057A94F" w14:textId="77777777" w:rsidR="00EE183C" w:rsidRPr="00A3470D" w:rsidRDefault="00EE183C" w:rsidP="00C459AC">
            <w:pPr>
              <w:rPr>
                <w:rFonts w:ascii="Arial" w:hAnsi="Arial" w:cs="Arial"/>
                <w:sz w:val="18"/>
                <w:szCs w:val="18"/>
              </w:rPr>
            </w:pPr>
            <w:r w:rsidRPr="00A3470D">
              <w:rPr>
                <w:rFonts w:ascii="Arial" w:hAnsi="Arial" w:cs="Arial"/>
                <w:sz w:val="18"/>
                <w:szCs w:val="18"/>
              </w:rPr>
              <w:t>Influence of significant others</w:t>
            </w:r>
          </w:p>
          <w:p w14:paraId="3E06EB34" w14:textId="77777777" w:rsidR="00EE183C" w:rsidRPr="00A3470D" w:rsidRDefault="00EE183C" w:rsidP="00C459AC">
            <w:pPr>
              <w:rPr>
                <w:rFonts w:ascii="Arial" w:hAnsi="Arial" w:cs="Arial"/>
                <w:sz w:val="18"/>
                <w:szCs w:val="18"/>
              </w:rPr>
            </w:pPr>
          </w:p>
        </w:tc>
      </w:tr>
      <w:tr w:rsidR="00A3470D" w:rsidRPr="00A3470D" w14:paraId="22441036" w14:textId="77777777" w:rsidTr="00C459AC">
        <w:tc>
          <w:tcPr>
            <w:tcW w:w="5558" w:type="dxa"/>
            <w:tcBorders>
              <w:top w:val="nil"/>
              <w:left w:val="nil"/>
              <w:bottom w:val="nil"/>
              <w:right w:val="nil"/>
            </w:tcBorders>
          </w:tcPr>
          <w:p w14:paraId="26D9B264" w14:textId="25E3C43D" w:rsidR="00EE183C" w:rsidRPr="00A3470D" w:rsidRDefault="00EE183C" w:rsidP="00C459AC">
            <w:pPr>
              <w:rPr>
                <w:rFonts w:ascii="Arial" w:hAnsi="Arial" w:cs="Arial"/>
                <w:sz w:val="18"/>
                <w:szCs w:val="18"/>
              </w:rPr>
            </w:pPr>
            <w:r w:rsidRPr="00A3470D">
              <w:rPr>
                <w:rFonts w:ascii="Arial" w:hAnsi="Arial" w:cs="Arial"/>
                <w:sz w:val="18"/>
                <w:szCs w:val="18"/>
              </w:rPr>
              <w:t>Smoking can help women cope, e.g. with everyday stress</w:t>
            </w:r>
            <w:r w:rsidR="00E72F91" w:rsidRPr="00A3470D">
              <w:rPr>
                <w:rFonts w:ascii="Arial" w:hAnsi="Arial" w:cs="Arial"/>
                <w:sz w:val="18"/>
                <w:szCs w:val="18"/>
              </w:rPr>
              <w:t xml:space="preserve"> (B)</w:t>
            </w:r>
          </w:p>
        </w:tc>
        <w:tc>
          <w:tcPr>
            <w:tcW w:w="3231" w:type="dxa"/>
            <w:tcBorders>
              <w:top w:val="nil"/>
              <w:left w:val="nil"/>
              <w:bottom w:val="nil"/>
              <w:right w:val="nil"/>
            </w:tcBorders>
          </w:tcPr>
          <w:p w14:paraId="089D5BE8"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85.5%</w:t>
            </w:r>
          </w:p>
        </w:tc>
        <w:tc>
          <w:tcPr>
            <w:tcW w:w="2485" w:type="dxa"/>
            <w:tcBorders>
              <w:top w:val="nil"/>
              <w:left w:val="nil"/>
              <w:bottom w:val="nil"/>
              <w:right w:val="nil"/>
            </w:tcBorders>
          </w:tcPr>
          <w:p w14:paraId="17DB81E4" w14:textId="77777777" w:rsidR="00EE183C" w:rsidRPr="00A3470D" w:rsidRDefault="00EE183C" w:rsidP="00C459AC">
            <w:pPr>
              <w:rPr>
                <w:rFonts w:ascii="Arial" w:hAnsi="Arial" w:cs="Arial"/>
                <w:sz w:val="18"/>
                <w:szCs w:val="18"/>
              </w:rPr>
            </w:pPr>
            <w:r w:rsidRPr="00A3470D">
              <w:rPr>
                <w:rFonts w:ascii="Arial" w:hAnsi="Arial" w:cs="Arial"/>
                <w:sz w:val="18"/>
                <w:szCs w:val="18"/>
              </w:rPr>
              <w:t>219 (3.98)</w:t>
            </w:r>
          </w:p>
        </w:tc>
        <w:tc>
          <w:tcPr>
            <w:tcW w:w="3327" w:type="dxa"/>
            <w:tcBorders>
              <w:top w:val="nil"/>
              <w:left w:val="nil"/>
              <w:bottom w:val="nil"/>
              <w:right w:val="nil"/>
            </w:tcBorders>
          </w:tcPr>
          <w:p w14:paraId="5B12BA8E" w14:textId="77777777" w:rsidR="00EE183C" w:rsidRPr="00A3470D" w:rsidRDefault="00EE183C" w:rsidP="00C459AC">
            <w:pPr>
              <w:rPr>
                <w:rFonts w:ascii="Arial" w:hAnsi="Arial" w:cs="Arial"/>
                <w:sz w:val="18"/>
                <w:szCs w:val="18"/>
              </w:rPr>
            </w:pPr>
            <w:r w:rsidRPr="00A3470D">
              <w:rPr>
                <w:rFonts w:ascii="Arial" w:hAnsi="Arial" w:cs="Arial"/>
                <w:sz w:val="18"/>
                <w:szCs w:val="18"/>
              </w:rPr>
              <w:t>Stress &amp; general mental well-being</w:t>
            </w:r>
          </w:p>
          <w:p w14:paraId="788BB24C" w14:textId="77777777" w:rsidR="00EE183C" w:rsidRPr="00A3470D" w:rsidRDefault="00EE183C" w:rsidP="00C459AC">
            <w:pPr>
              <w:rPr>
                <w:rFonts w:ascii="Arial" w:hAnsi="Arial" w:cs="Arial"/>
                <w:sz w:val="18"/>
                <w:szCs w:val="18"/>
              </w:rPr>
            </w:pPr>
          </w:p>
        </w:tc>
      </w:tr>
      <w:tr w:rsidR="00A3470D" w:rsidRPr="00A3470D" w14:paraId="67BFA97B" w14:textId="77777777" w:rsidTr="00C459AC">
        <w:tc>
          <w:tcPr>
            <w:tcW w:w="5558" w:type="dxa"/>
            <w:tcBorders>
              <w:top w:val="nil"/>
              <w:left w:val="nil"/>
              <w:bottom w:val="nil"/>
              <w:right w:val="nil"/>
            </w:tcBorders>
          </w:tcPr>
          <w:p w14:paraId="282EB22C" w14:textId="2DB4FA59" w:rsidR="00EE183C" w:rsidRPr="00A3470D" w:rsidRDefault="00EE183C" w:rsidP="00C459AC">
            <w:pPr>
              <w:rPr>
                <w:rFonts w:ascii="Arial" w:hAnsi="Arial" w:cs="Arial"/>
                <w:sz w:val="18"/>
                <w:szCs w:val="18"/>
              </w:rPr>
            </w:pPr>
            <w:r w:rsidRPr="00A3470D">
              <w:rPr>
                <w:rFonts w:ascii="Arial" w:hAnsi="Arial" w:cs="Arial"/>
                <w:sz w:val="18"/>
                <w:szCs w:val="18"/>
              </w:rPr>
              <w:t>Partners’ continued smoking</w:t>
            </w:r>
            <w:r w:rsidR="00E72F91" w:rsidRPr="00A3470D">
              <w:rPr>
                <w:rFonts w:ascii="Arial" w:hAnsi="Arial" w:cs="Arial"/>
                <w:sz w:val="18"/>
                <w:szCs w:val="18"/>
              </w:rPr>
              <w:t xml:space="preserve"> (B)</w:t>
            </w:r>
          </w:p>
        </w:tc>
        <w:tc>
          <w:tcPr>
            <w:tcW w:w="3231" w:type="dxa"/>
            <w:tcBorders>
              <w:top w:val="nil"/>
              <w:left w:val="nil"/>
              <w:bottom w:val="nil"/>
              <w:right w:val="nil"/>
            </w:tcBorders>
          </w:tcPr>
          <w:p w14:paraId="2276118F"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83.6%</w:t>
            </w:r>
          </w:p>
        </w:tc>
        <w:tc>
          <w:tcPr>
            <w:tcW w:w="2485" w:type="dxa"/>
            <w:tcBorders>
              <w:top w:val="nil"/>
              <w:left w:val="nil"/>
              <w:bottom w:val="nil"/>
              <w:right w:val="nil"/>
            </w:tcBorders>
          </w:tcPr>
          <w:p w14:paraId="268C710B" w14:textId="77777777" w:rsidR="00EE183C" w:rsidRPr="00A3470D" w:rsidRDefault="00EE183C" w:rsidP="00C459AC">
            <w:pPr>
              <w:rPr>
                <w:rFonts w:ascii="Arial" w:hAnsi="Arial" w:cs="Arial"/>
                <w:sz w:val="18"/>
                <w:szCs w:val="18"/>
              </w:rPr>
            </w:pPr>
            <w:r w:rsidRPr="00A3470D">
              <w:rPr>
                <w:rFonts w:ascii="Arial" w:hAnsi="Arial" w:cs="Arial"/>
                <w:sz w:val="18"/>
                <w:szCs w:val="18"/>
              </w:rPr>
              <w:t>235 (4.27)</w:t>
            </w:r>
          </w:p>
        </w:tc>
        <w:tc>
          <w:tcPr>
            <w:tcW w:w="3327" w:type="dxa"/>
            <w:tcBorders>
              <w:top w:val="nil"/>
              <w:left w:val="nil"/>
              <w:bottom w:val="nil"/>
              <w:right w:val="nil"/>
            </w:tcBorders>
          </w:tcPr>
          <w:p w14:paraId="74D98185" w14:textId="77777777" w:rsidR="00EE183C" w:rsidRPr="00A3470D" w:rsidRDefault="00EE183C" w:rsidP="00C459AC">
            <w:pPr>
              <w:rPr>
                <w:rFonts w:ascii="Arial" w:hAnsi="Arial" w:cs="Arial"/>
                <w:sz w:val="18"/>
                <w:szCs w:val="18"/>
              </w:rPr>
            </w:pPr>
            <w:r w:rsidRPr="00A3470D">
              <w:rPr>
                <w:rFonts w:ascii="Arial" w:hAnsi="Arial" w:cs="Arial"/>
                <w:sz w:val="18"/>
                <w:szCs w:val="18"/>
              </w:rPr>
              <w:t>Influence of significant others</w:t>
            </w:r>
          </w:p>
          <w:p w14:paraId="574AB2F1" w14:textId="77777777" w:rsidR="00EE183C" w:rsidRPr="00A3470D" w:rsidRDefault="00EE183C" w:rsidP="00C459AC">
            <w:pPr>
              <w:rPr>
                <w:rFonts w:ascii="Arial" w:hAnsi="Arial" w:cs="Arial"/>
                <w:sz w:val="18"/>
                <w:szCs w:val="18"/>
              </w:rPr>
            </w:pPr>
          </w:p>
        </w:tc>
      </w:tr>
      <w:tr w:rsidR="00A3470D" w:rsidRPr="00A3470D" w14:paraId="76601BD7" w14:textId="77777777" w:rsidTr="00C459AC">
        <w:tc>
          <w:tcPr>
            <w:tcW w:w="5558" w:type="dxa"/>
            <w:tcBorders>
              <w:top w:val="nil"/>
              <w:left w:val="nil"/>
              <w:bottom w:val="nil"/>
              <w:right w:val="nil"/>
            </w:tcBorders>
          </w:tcPr>
          <w:p w14:paraId="3ED5BD08" w14:textId="1AD8BE35" w:rsidR="00EE183C" w:rsidRPr="00A3470D" w:rsidRDefault="00EE183C" w:rsidP="00C459AC">
            <w:pPr>
              <w:rPr>
                <w:rFonts w:ascii="Arial" w:hAnsi="Arial" w:cs="Arial"/>
                <w:sz w:val="18"/>
                <w:szCs w:val="18"/>
              </w:rPr>
            </w:pPr>
            <w:r w:rsidRPr="00A3470D">
              <w:rPr>
                <w:rFonts w:ascii="Arial" w:hAnsi="Arial" w:cs="Arial"/>
                <w:sz w:val="18"/>
                <w:szCs w:val="18"/>
              </w:rPr>
              <w:t>Poor understanding of risks related to smoking in pregnancy</w:t>
            </w:r>
            <w:r w:rsidR="00E72F91" w:rsidRPr="00A3470D">
              <w:rPr>
                <w:rFonts w:ascii="Arial" w:hAnsi="Arial" w:cs="Arial"/>
                <w:sz w:val="18"/>
                <w:szCs w:val="18"/>
              </w:rPr>
              <w:t xml:space="preserve"> (B)</w:t>
            </w:r>
          </w:p>
        </w:tc>
        <w:tc>
          <w:tcPr>
            <w:tcW w:w="3231" w:type="dxa"/>
            <w:tcBorders>
              <w:top w:val="nil"/>
              <w:left w:val="nil"/>
              <w:bottom w:val="nil"/>
              <w:right w:val="nil"/>
            </w:tcBorders>
          </w:tcPr>
          <w:p w14:paraId="28C1C495"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81.9%</w:t>
            </w:r>
          </w:p>
        </w:tc>
        <w:tc>
          <w:tcPr>
            <w:tcW w:w="2485" w:type="dxa"/>
            <w:tcBorders>
              <w:top w:val="nil"/>
              <w:left w:val="nil"/>
              <w:bottom w:val="nil"/>
              <w:right w:val="nil"/>
            </w:tcBorders>
          </w:tcPr>
          <w:p w14:paraId="2C9F5874" w14:textId="77777777" w:rsidR="00EE183C" w:rsidRPr="00A3470D" w:rsidRDefault="00EE183C" w:rsidP="00C459AC">
            <w:pPr>
              <w:rPr>
                <w:rFonts w:ascii="Arial" w:hAnsi="Arial" w:cs="Arial"/>
                <w:sz w:val="18"/>
                <w:szCs w:val="18"/>
              </w:rPr>
            </w:pPr>
            <w:r w:rsidRPr="00A3470D">
              <w:rPr>
                <w:rFonts w:ascii="Arial" w:hAnsi="Arial" w:cs="Arial"/>
                <w:sz w:val="18"/>
                <w:szCs w:val="18"/>
              </w:rPr>
              <w:t>232 (4.13)</w:t>
            </w:r>
          </w:p>
        </w:tc>
        <w:tc>
          <w:tcPr>
            <w:tcW w:w="3327" w:type="dxa"/>
            <w:tcBorders>
              <w:top w:val="nil"/>
              <w:left w:val="nil"/>
              <w:bottom w:val="nil"/>
              <w:right w:val="nil"/>
            </w:tcBorders>
          </w:tcPr>
          <w:p w14:paraId="78112930" w14:textId="77777777" w:rsidR="00EE183C" w:rsidRPr="00A3470D" w:rsidRDefault="00EE183C" w:rsidP="00C459AC">
            <w:pPr>
              <w:rPr>
                <w:rFonts w:ascii="Arial" w:hAnsi="Arial" w:cs="Arial"/>
                <w:sz w:val="18"/>
                <w:szCs w:val="18"/>
              </w:rPr>
            </w:pPr>
            <w:r w:rsidRPr="00A3470D">
              <w:rPr>
                <w:rFonts w:ascii="Arial" w:hAnsi="Arial" w:cs="Arial"/>
                <w:sz w:val="18"/>
                <w:szCs w:val="18"/>
              </w:rPr>
              <w:t>Understanding of risks, addiction &amp; withdrawal symptoms</w:t>
            </w:r>
          </w:p>
          <w:p w14:paraId="4566087A" w14:textId="77777777" w:rsidR="00EE183C" w:rsidRPr="00A3470D" w:rsidRDefault="00EE183C" w:rsidP="00C459AC">
            <w:pPr>
              <w:rPr>
                <w:rFonts w:ascii="Arial" w:hAnsi="Arial" w:cs="Arial"/>
                <w:sz w:val="18"/>
                <w:szCs w:val="18"/>
              </w:rPr>
            </w:pPr>
          </w:p>
        </w:tc>
      </w:tr>
      <w:tr w:rsidR="00A3470D" w:rsidRPr="00A3470D" w14:paraId="1BB39970" w14:textId="77777777" w:rsidTr="00C459AC">
        <w:tc>
          <w:tcPr>
            <w:tcW w:w="5558" w:type="dxa"/>
            <w:tcBorders>
              <w:top w:val="nil"/>
              <w:left w:val="nil"/>
              <w:bottom w:val="nil"/>
              <w:right w:val="nil"/>
            </w:tcBorders>
          </w:tcPr>
          <w:p w14:paraId="6018FA0B" w14:textId="334ED79A" w:rsidR="00EE183C" w:rsidRPr="00A3470D" w:rsidRDefault="00EE183C" w:rsidP="00C459AC">
            <w:pPr>
              <w:rPr>
                <w:rFonts w:ascii="Arial" w:hAnsi="Arial" w:cs="Arial"/>
                <w:sz w:val="18"/>
                <w:szCs w:val="18"/>
              </w:rPr>
            </w:pPr>
            <w:r w:rsidRPr="00A3470D">
              <w:rPr>
                <w:rFonts w:ascii="Arial" w:hAnsi="Arial" w:cs="Arial"/>
                <w:sz w:val="18"/>
                <w:szCs w:val="18"/>
              </w:rPr>
              <w:t>Women want to protect their unborn baby from the harm of smoking</w:t>
            </w:r>
            <w:r w:rsidR="00E72F91" w:rsidRPr="00A3470D">
              <w:rPr>
                <w:rFonts w:ascii="Arial" w:hAnsi="Arial" w:cs="Arial"/>
                <w:sz w:val="18"/>
                <w:szCs w:val="18"/>
              </w:rPr>
              <w:t xml:space="preserve"> (F)</w:t>
            </w:r>
          </w:p>
        </w:tc>
        <w:tc>
          <w:tcPr>
            <w:tcW w:w="3231" w:type="dxa"/>
            <w:tcBorders>
              <w:top w:val="nil"/>
              <w:left w:val="nil"/>
              <w:bottom w:val="nil"/>
              <w:right w:val="nil"/>
            </w:tcBorders>
          </w:tcPr>
          <w:p w14:paraId="393D6A6A"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80%</w:t>
            </w:r>
          </w:p>
        </w:tc>
        <w:tc>
          <w:tcPr>
            <w:tcW w:w="2485" w:type="dxa"/>
            <w:tcBorders>
              <w:top w:val="nil"/>
              <w:left w:val="nil"/>
              <w:bottom w:val="nil"/>
              <w:right w:val="nil"/>
            </w:tcBorders>
          </w:tcPr>
          <w:p w14:paraId="04282600" w14:textId="77777777" w:rsidR="00EE183C" w:rsidRPr="00A3470D" w:rsidRDefault="00EE183C" w:rsidP="00C459AC">
            <w:pPr>
              <w:rPr>
                <w:rFonts w:ascii="Arial" w:hAnsi="Arial" w:cs="Arial"/>
                <w:sz w:val="18"/>
                <w:szCs w:val="18"/>
              </w:rPr>
            </w:pPr>
            <w:r w:rsidRPr="00A3470D">
              <w:rPr>
                <w:rFonts w:ascii="Arial" w:hAnsi="Arial" w:cs="Arial"/>
                <w:sz w:val="18"/>
                <w:szCs w:val="18"/>
              </w:rPr>
              <w:t>230 (4.18)</w:t>
            </w:r>
          </w:p>
        </w:tc>
        <w:tc>
          <w:tcPr>
            <w:tcW w:w="3327" w:type="dxa"/>
            <w:tcBorders>
              <w:top w:val="nil"/>
              <w:left w:val="nil"/>
              <w:bottom w:val="nil"/>
              <w:right w:val="nil"/>
            </w:tcBorders>
          </w:tcPr>
          <w:p w14:paraId="1346780A" w14:textId="77777777" w:rsidR="00EE183C" w:rsidRPr="00A3470D" w:rsidRDefault="00EE183C" w:rsidP="00C459AC">
            <w:pPr>
              <w:rPr>
                <w:rFonts w:ascii="Arial" w:hAnsi="Arial" w:cs="Arial"/>
                <w:sz w:val="18"/>
                <w:szCs w:val="18"/>
              </w:rPr>
            </w:pPr>
            <w:r w:rsidRPr="00A3470D">
              <w:rPr>
                <w:rFonts w:ascii="Arial" w:hAnsi="Arial" w:cs="Arial"/>
                <w:sz w:val="18"/>
                <w:szCs w:val="18"/>
              </w:rPr>
              <w:t>Motivation &amp; self-efficacy</w:t>
            </w:r>
          </w:p>
          <w:p w14:paraId="1177C74A" w14:textId="77777777" w:rsidR="00EE183C" w:rsidRPr="00A3470D" w:rsidRDefault="00EE183C" w:rsidP="00C459AC">
            <w:pPr>
              <w:rPr>
                <w:rFonts w:ascii="Arial" w:hAnsi="Arial" w:cs="Arial"/>
                <w:sz w:val="18"/>
                <w:szCs w:val="18"/>
              </w:rPr>
            </w:pPr>
          </w:p>
          <w:p w14:paraId="3B252971" w14:textId="77777777" w:rsidR="00EE183C" w:rsidRPr="00A3470D" w:rsidRDefault="00EE183C" w:rsidP="00C459AC">
            <w:pPr>
              <w:rPr>
                <w:rFonts w:ascii="Arial" w:hAnsi="Arial" w:cs="Arial"/>
                <w:sz w:val="18"/>
                <w:szCs w:val="18"/>
              </w:rPr>
            </w:pPr>
          </w:p>
        </w:tc>
      </w:tr>
      <w:tr w:rsidR="00A3470D" w:rsidRPr="00A3470D" w14:paraId="23FB5959" w14:textId="77777777" w:rsidTr="00C459AC">
        <w:tc>
          <w:tcPr>
            <w:tcW w:w="5558" w:type="dxa"/>
            <w:tcBorders>
              <w:top w:val="nil"/>
              <w:left w:val="nil"/>
              <w:bottom w:val="nil"/>
              <w:right w:val="nil"/>
            </w:tcBorders>
          </w:tcPr>
          <w:p w14:paraId="2A316728" w14:textId="77777777" w:rsidR="00E72F91" w:rsidRPr="00A3470D" w:rsidRDefault="00EE183C" w:rsidP="00C459AC">
            <w:pPr>
              <w:rPr>
                <w:rFonts w:ascii="Arial" w:hAnsi="Arial" w:cs="Arial"/>
                <w:sz w:val="18"/>
                <w:szCs w:val="18"/>
              </w:rPr>
            </w:pPr>
            <w:r w:rsidRPr="00A3470D">
              <w:rPr>
                <w:rFonts w:ascii="Arial" w:hAnsi="Arial" w:cs="Arial"/>
                <w:sz w:val="18"/>
                <w:szCs w:val="18"/>
              </w:rPr>
              <w:t>Previous experience of quitting can affect current motivation to quit</w:t>
            </w:r>
            <w:r w:rsidR="00E72F91" w:rsidRPr="00A3470D">
              <w:rPr>
                <w:rFonts w:ascii="Arial" w:hAnsi="Arial" w:cs="Arial"/>
                <w:sz w:val="18"/>
                <w:szCs w:val="18"/>
              </w:rPr>
              <w:t xml:space="preserve"> (B)</w:t>
            </w:r>
          </w:p>
          <w:p w14:paraId="541218CE" w14:textId="5FE9DF89" w:rsidR="00EE183C" w:rsidRPr="00A3470D" w:rsidRDefault="00EE183C" w:rsidP="00C459AC">
            <w:pPr>
              <w:rPr>
                <w:rFonts w:ascii="Arial" w:hAnsi="Arial" w:cs="Arial"/>
                <w:sz w:val="18"/>
                <w:szCs w:val="18"/>
              </w:rPr>
            </w:pPr>
          </w:p>
        </w:tc>
        <w:tc>
          <w:tcPr>
            <w:tcW w:w="3231" w:type="dxa"/>
            <w:tcBorders>
              <w:top w:val="nil"/>
              <w:left w:val="nil"/>
              <w:bottom w:val="nil"/>
              <w:right w:val="nil"/>
            </w:tcBorders>
          </w:tcPr>
          <w:p w14:paraId="554E7CBD"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80%</w:t>
            </w:r>
          </w:p>
        </w:tc>
        <w:tc>
          <w:tcPr>
            <w:tcW w:w="2485" w:type="dxa"/>
            <w:tcBorders>
              <w:top w:val="nil"/>
              <w:left w:val="nil"/>
              <w:bottom w:val="nil"/>
              <w:right w:val="nil"/>
            </w:tcBorders>
          </w:tcPr>
          <w:p w14:paraId="3F1439B3" w14:textId="77777777" w:rsidR="00EE183C" w:rsidRPr="00A3470D" w:rsidRDefault="00EE183C" w:rsidP="00C459AC">
            <w:pPr>
              <w:rPr>
                <w:rFonts w:ascii="Arial" w:hAnsi="Arial" w:cs="Arial"/>
                <w:sz w:val="18"/>
                <w:szCs w:val="18"/>
              </w:rPr>
            </w:pPr>
            <w:r w:rsidRPr="00A3470D">
              <w:rPr>
                <w:rFonts w:ascii="Arial" w:hAnsi="Arial" w:cs="Arial"/>
                <w:sz w:val="18"/>
                <w:szCs w:val="18"/>
              </w:rPr>
              <w:t>222 (4.04)</w:t>
            </w:r>
          </w:p>
        </w:tc>
        <w:tc>
          <w:tcPr>
            <w:tcW w:w="3327" w:type="dxa"/>
            <w:tcBorders>
              <w:top w:val="nil"/>
              <w:left w:val="nil"/>
              <w:bottom w:val="nil"/>
              <w:right w:val="nil"/>
            </w:tcBorders>
          </w:tcPr>
          <w:p w14:paraId="05F6561B" w14:textId="77777777" w:rsidR="00EE183C" w:rsidRPr="00A3470D" w:rsidRDefault="00EE183C" w:rsidP="00C459AC">
            <w:pPr>
              <w:rPr>
                <w:rFonts w:ascii="Arial" w:hAnsi="Arial" w:cs="Arial"/>
                <w:sz w:val="18"/>
                <w:szCs w:val="18"/>
              </w:rPr>
            </w:pPr>
            <w:r w:rsidRPr="00A3470D">
              <w:rPr>
                <w:rFonts w:ascii="Arial" w:hAnsi="Arial" w:cs="Arial"/>
                <w:sz w:val="18"/>
                <w:szCs w:val="18"/>
              </w:rPr>
              <w:t>Motivation &amp; self-efficacy</w:t>
            </w:r>
          </w:p>
          <w:p w14:paraId="565207A0" w14:textId="77777777" w:rsidR="00EE183C" w:rsidRPr="00A3470D" w:rsidRDefault="00EE183C" w:rsidP="00C459AC">
            <w:pPr>
              <w:rPr>
                <w:rFonts w:ascii="Arial" w:hAnsi="Arial" w:cs="Arial"/>
                <w:sz w:val="18"/>
                <w:szCs w:val="18"/>
              </w:rPr>
            </w:pPr>
          </w:p>
        </w:tc>
      </w:tr>
      <w:tr w:rsidR="00A3470D" w:rsidRPr="00A3470D" w14:paraId="7A07362B" w14:textId="77777777" w:rsidTr="00C459AC">
        <w:tc>
          <w:tcPr>
            <w:tcW w:w="5558" w:type="dxa"/>
            <w:tcBorders>
              <w:top w:val="nil"/>
              <w:left w:val="nil"/>
              <w:bottom w:val="nil"/>
              <w:right w:val="nil"/>
            </w:tcBorders>
          </w:tcPr>
          <w:p w14:paraId="7C9F6519" w14:textId="322E8D93" w:rsidR="00EE183C" w:rsidRPr="00A3470D" w:rsidRDefault="00EE183C" w:rsidP="00C459AC">
            <w:pPr>
              <w:rPr>
                <w:rFonts w:ascii="Arial" w:hAnsi="Arial" w:cs="Arial"/>
                <w:sz w:val="18"/>
                <w:szCs w:val="18"/>
              </w:rPr>
            </w:pPr>
            <w:r w:rsidRPr="00A3470D">
              <w:rPr>
                <w:rFonts w:ascii="Arial" w:hAnsi="Arial" w:cs="Arial"/>
                <w:sz w:val="18"/>
                <w:szCs w:val="18"/>
              </w:rPr>
              <w:t>Women don’t necessarily see quitting smoking as a priority in their complex lives</w:t>
            </w:r>
            <w:r w:rsidR="00E72F91" w:rsidRPr="00A3470D">
              <w:rPr>
                <w:rFonts w:ascii="Arial" w:hAnsi="Arial" w:cs="Arial"/>
                <w:sz w:val="18"/>
                <w:szCs w:val="18"/>
              </w:rPr>
              <w:t xml:space="preserve"> (B)</w:t>
            </w:r>
          </w:p>
        </w:tc>
        <w:tc>
          <w:tcPr>
            <w:tcW w:w="3231" w:type="dxa"/>
            <w:tcBorders>
              <w:top w:val="nil"/>
              <w:left w:val="nil"/>
              <w:bottom w:val="nil"/>
              <w:right w:val="nil"/>
            </w:tcBorders>
          </w:tcPr>
          <w:p w14:paraId="09F67203"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76.4%</w:t>
            </w:r>
          </w:p>
        </w:tc>
        <w:tc>
          <w:tcPr>
            <w:tcW w:w="2485" w:type="dxa"/>
            <w:tcBorders>
              <w:top w:val="nil"/>
              <w:left w:val="nil"/>
              <w:bottom w:val="nil"/>
              <w:right w:val="nil"/>
            </w:tcBorders>
          </w:tcPr>
          <w:p w14:paraId="4E808F5E" w14:textId="77777777" w:rsidR="00EE183C" w:rsidRPr="00A3470D" w:rsidRDefault="00EE183C" w:rsidP="00C459AC">
            <w:pPr>
              <w:rPr>
                <w:rFonts w:ascii="Arial" w:hAnsi="Arial" w:cs="Arial"/>
                <w:sz w:val="18"/>
                <w:szCs w:val="18"/>
              </w:rPr>
            </w:pPr>
            <w:r w:rsidRPr="00A3470D">
              <w:rPr>
                <w:rFonts w:ascii="Arial" w:hAnsi="Arial" w:cs="Arial"/>
                <w:sz w:val="18"/>
                <w:szCs w:val="18"/>
              </w:rPr>
              <w:t>230 (4.18)</w:t>
            </w:r>
          </w:p>
        </w:tc>
        <w:tc>
          <w:tcPr>
            <w:tcW w:w="3327" w:type="dxa"/>
            <w:tcBorders>
              <w:top w:val="nil"/>
              <w:left w:val="nil"/>
              <w:bottom w:val="nil"/>
              <w:right w:val="nil"/>
            </w:tcBorders>
          </w:tcPr>
          <w:p w14:paraId="3508DE6B" w14:textId="77777777" w:rsidR="00EE183C" w:rsidRPr="00A3470D" w:rsidRDefault="00EE183C" w:rsidP="00C459AC">
            <w:pPr>
              <w:rPr>
                <w:rFonts w:ascii="Arial" w:hAnsi="Arial" w:cs="Arial"/>
                <w:sz w:val="18"/>
                <w:szCs w:val="18"/>
              </w:rPr>
            </w:pPr>
            <w:r w:rsidRPr="00A3470D">
              <w:rPr>
                <w:rFonts w:ascii="Arial" w:hAnsi="Arial" w:cs="Arial"/>
                <w:sz w:val="18"/>
                <w:szCs w:val="18"/>
              </w:rPr>
              <w:t>Motivation &amp; self-efficacy</w:t>
            </w:r>
          </w:p>
          <w:p w14:paraId="30497D79" w14:textId="77777777" w:rsidR="00EE183C" w:rsidRPr="00A3470D" w:rsidRDefault="00EE183C" w:rsidP="00C459AC">
            <w:pPr>
              <w:rPr>
                <w:rFonts w:ascii="Arial" w:hAnsi="Arial" w:cs="Arial"/>
                <w:sz w:val="18"/>
                <w:szCs w:val="18"/>
              </w:rPr>
            </w:pPr>
          </w:p>
          <w:p w14:paraId="0E5F5331" w14:textId="77777777" w:rsidR="00EE183C" w:rsidRPr="00A3470D" w:rsidRDefault="00EE183C" w:rsidP="00C459AC">
            <w:pPr>
              <w:rPr>
                <w:rFonts w:ascii="Arial" w:hAnsi="Arial" w:cs="Arial"/>
                <w:sz w:val="18"/>
                <w:szCs w:val="18"/>
              </w:rPr>
            </w:pPr>
          </w:p>
        </w:tc>
      </w:tr>
      <w:tr w:rsidR="00A3470D" w:rsidRPr="00A3470D" w14:paraId="11045493" w14:textId="77777777" w:rsidTr="00E72F91">
        <w:tc>
          <w:tcPr>
            <w:tcW w:w="5558" w:type="dxa"/>
            <w:tcBorders>
              <w:top w:val="nil"/>
              <w:left w:val="nil"/>
              <w:bottom w:val="single" w:sz="4" w:space="0" w:color="auto"/>
              <w:right w:val="nil"/>
            </w:tcBorders>
          </w:tcPr>
          <w:p w14:paraId="1C3D8150" w14:textId="77777777" w:rsidR="00E72F91" w:rsidRPr="00A3470D" w:rsidRDefault="00EE183C" w:rsidP="00C459AC">
            <w:pPr>
              <w:rPr>
                <w:rFonts w:ascii="Arial" w:hAnsi="Arial" w:cs="Arial"/>
                <w:sz w:val="18"/>
                <w:szCs w:val="18"/>
              </w:rPr>
            </w:pPr>
            <w:r w:rsidRPr="00A3470D">
              <w:rPr>
                <w:rFonts w:ascii="Arial" w:hAnsi="Arial" w:cs="Arial"/>
                <w:sz w:val="18"/>
                <w:szCs w:val="18"/>
              </w:rPr>
              <w:t>Women lack self-belief in their ability to stop smoking and stay stopped</w:t>
            </w:r>
            <w:r w:rsidR="00E72F91" w:rsidRPr="00A3470D">
              <w:rPr>
                <w:rFonts w:ascii="Arial" w:hAnsi="Arial" w:cs="Arial"/>
                <w:sz w:val="18"/>
                <w:szCs w:val="18"/>
              </w:rPr>
              <w:t xml:space="preserve"> (B)</w:t>
            </w:r>
          </w:p>
          <w:p w14:paraId="01B618BE" w14:textId="3828D1FE" w:rsidR="00EE183C" w:rsidRPr="00A3470D" w:rsidRDefault="00EE183C" w:rsidP="00C459AC">
            <w:pPr>
              <w:rPr>
                <w:rFonts w:ascii="Arial" w:hAnsi="Arial" w:cs="Arial"/>
                <w:sz w:val="18"/>
                <w:szCs w:val="18"/>
              </w:rPr>
            </w:pPr>
          </w:p>
        </w:tc>
        <w:tc>
          <w:tcPr>
            <w:tcW w:w="3231" w:type="dxa"/>
            <w:tcBorders>
              <w:top w:val="nil"/>
              <w:left w:val="nil"/>
              <w:bottom w:val="single" w:sz="4" w:space="0" w:color="auto"/>
              <w:right w:val="nil"/>
            </w:tcBorders>
          </w:tcPr>
          <w:p w14:paraId="41DFF416"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74.5%</w:t>
            </w:r>
          </w:p>
        </w:tc>
        <w:tc>
          <w:tcPr>
            <w:tcW w:w="2485" w:type="dxa"/>
            <w:tcBorders>
              <w:top w:val="nil"/>
              <w:left w:val="nil"/>
              <w:bottom w:val="single" w:sz="4" w:space="0" w:color="auto"/>
              <w:right w:val="nil"/>
            </w:tcBorders>
          </w:tcPr>
          <w:p w14:paraId="47A3B946" w14:textId="77777777" w:rsidR="00EE183C" w:rsidRPr="00A3470D" w:rsidRDefault="00EE183C" w:rsidP="00C459AC">
            <w:pPr>
              <w:rPr>
                <w:rFonts w:ascii="Arial" w:hAnsi="Arial" w:cs="Arial"/>
                <w:sz w:val="18"/>
                <w:szCs w:val="18"/>
              </w:rPr>
            </w:pPr>
            <w:r w:rsidRPr="00A3470D">
              <w:rPr>
                <w:rFonts w:ascii="Arial" w:hAnsi="Arial" w:cs="Arial"/>
                <w:sz w:val="18"/>
                <w:szCs w:val="18"/>
              </w:rPr>
              <w:t>218 (3.96)</w:t>
            </w:r>
          </w:p>
        </w:tc>
        <w:tc>
          <w:tcPr>
            <w:tcW w:w="3327" w:type="dxa"/>
            <w:tcBorders>
              <w:top w:val="nil"/>
              <w:left w:val="nil"/>
              <w:bottom w:val="single" w:sz="4" w:space="0" w:color="auto"/>
              <w:right w:val="nil"/>
            </w:tcBorders>
          </w:tcPr>
          <w:p w14:paraId="6F0795A2" w14:textId="77777777" w:rsidR="00EE183C" w:rsidRPr="00A3470D" w:rsidRDefault="00EE183C" w:rsidP="00C459AC">
            <w:pPr>
              <w:rPr>
                <w:rFonts w:ascii="Arial" w:hAnsi="Arial" w:cs="Arial"/>
                <w:sz w:val="18"/>
                <w:szCs w:val="18"/>
              </w:rPr>
            </w:pPr>
            <w:r w:rsidRPr="00A3470D">
              <w:rPr>
                <w:rFonts w:ascii="Arial" w:hAnsi="Arial" w:cs="Arial"/>
                <w:sz w:val="18"/>
                <w:szCs w:val="18"/>
              </w:rPr>
              <w:t>Motivation &amp; self-efficacy</w:t>
            </w:r>
          </w:p>
        </w:tc>
      </w:tr>
      <w:tr w:rsidR="00A3470D" w:rsidRPr="00A3470D" w14:paraId="7DB04970" w14:textId="77777777" w:rsidTr="00E72F91">
        <w:tc>
          <w:tcPr>
            <w:tcW w:w="5558" w:type="dxa"/>
            <w:tcBorders>
              <w:top w:val="single" w:sz="4" w:space="0" w:color="auto"/>
              <w:left w:val="nil"/>
              <w:bottom w:val="single" w:sz="4" w:space="0" w:color="auto"/>
              <w:right w:val="nil"/>
            </w:tcBorders>
          </w:tcPr>
          <w:p w14:paraId="6E2D5474" w14:textId="77777777" w:rsidR="00EE183C" w:rsidRPr="00A3470D" w:rsidRDefault="00EE183C" w:rsidP="00C459AC">
            <w:pPr>
              <w:rPr>
                <w:rFonts w:ascii="Arial" w:hAnsi="Arial" w:cs="Arial"/>
                <w:b/>
                <w:sz w:val="18"/>
                <w:szCs w:val="18"/>
              </w:rPr>
            </w:pPr>
            <w:r w:rsidRPr="00A3470D">
              <w:rPr>
                <w:rFonts w:ascii="Arial" w:hAnsi="Arial" w:cs="Arial"/>
                <w:b/>
                <w:sz w:val="18"/>
                <w:szCs w:val="18"/>
              </w:rPr>
              <w:t>Round two</w:t>
            </w:r>
          </w:p>
        </w:tc>
        <w:tc>
          <w:tcPr>
            <w:tcW w:w="3231" w:type="dxa"/>
            <w:tcBorders>
              <w:top w:val="single" w:sz="4" w:space="0" w:color="auto"/>
              <w:left w:val="nil"/>
              <w:bottom w:val="single" w:sz="4" w:space="0" w:color="auto"/>
              <w:right w:val="nil"/>
            </w:tcBorders>
          </w:tcPr>
          <w:p w14:paraId="5C0DEA2A" w14:textId="77777777" w:rsidR="00EE183C" w:rsidRPr="00A3470D" w:rsidRDefault="00EE183C" w:rsidP="00C459AC">
            <w:pPr>
              <w:jc w:val="center"/>
              <w:rPr>
                <w:rFonts w:ascii="Arial" w:hAnsi="Arial" w:cs="Arial"/>
                <w:sz w:val="18"/>
                <w:szCs w:val="18"/>
              </w:rPr>
            </w:pPr>
          </w:p>
        </w:tc>
        <w:tc>
          <w:tcPr>
            <w:tcW w:w="2485" w:type="dxa"/>
            <w:tcBorders>
              <w:top w:val="single" w:sz="4" w:space="0" w:color="auto"/>
              <w:left w:val="nil"/>
              <w:bottom w:val="single" w:sz="4" w:space="0" w:color="auto"/>
              <w:right w:val="nil"/>
            </w:tcBorders>
          </w:tcPr>
          <w:p w14:paraId="1CDD2933" w14:textId="77777777" w:rsidR="00EE183C" w:rsidRPr="00A3470D" w:rsidRDefault="00EE183C" w:rsidP="00C459AC">
            <w:pPr>
              <w:rPr>
                <w:rFonts w:ascii="Arial" w:hAnsi="Arial" w:cs="Arial"/>
                <w:sz w:val="18"/>
                <w:szCs w:val="18"/>
              </w:rPr>
            </w:pPr>
          </w:p>
        </w:tc>
        <w:tc>
          <w:tcPr>
            <w:tcW w:w="3327" w:type="dxa"/>
            <w:tcBorders>
              <w:top w:val="single" w:sz="4" w:space="0" w:color="auto"/>
              <w:left w:val="nil"/>
              <w:bottom w:val="single" w:sz="4" w:space="0" w:color="auto"/>
              <w:right w:val="nil"/>
            </w:tcBorders>
          </w:tcPr>
          <w:p w14:paraId="6B823821" w14:textId="77777777" w:rsidR="00EE183C" w:rsidRPr="00A3470D" w:rsidRDefault="00EE183C" w:rsidP="00C459AC">
            <w:pPr>
              <w:rPr>
                <w:rFonts w:ascii="Arial" w:hAnsi="Arial" w:cs="Arial"/>
                <w:sz w:val="18"/>
                <w:szCs w:val="18"/>
              </w:rPr>
            </w:pPr>
          </w:p>
        </w:tc>
      </w:tr>
      <w:tr w:rsidR="00A3470D" w:rsidRPr="00A3470D" w14:paraId="328F94C4" w14:textId="77777777" w:rsidTr="00C459AC">
        <w:tc>
          <w:tcPr>
            <w:tcW w:w="5558" w:type="dxa"/>
            <w:tcBorders>
              <w:left w:val="nil"/>
              <w:bottom w:val="single" w:sz="4" w:space="0" w:color="auto"/>
              <w:right w:val="nil"/>
            </w:tcBorders>
          </w:tcPr>
          <w:p w14:paraId="6EFE4CD7" w14:textId="0A679BB8" w:rsidR="00EE183C" w:rsidRPr="00A3470D" w:rsidRDefault="00B91018" w:rsidP="00C459AC">
            <w:pPr>
              <w:rPr>
                <w:rFonts w:ascii="Arial" w:hAnsi="Arial" w:cs="Arial"/>
                <w:sz w:val="18"/>
                <w:szCs w:val="18"/>
              </w:rPr>
            </w:pPr>
            <w:r w:rsidRPr="00A3470D">
              <w:rPr>
                <w:rFonts w:ascii="Arial" w:hAnsi="Arial" w:cs="Arial"/>
                <w:sz w:val="18"/>
                <w:szCs w:val="18"/>
              </w:rPr>
              <w:t>Barrier or facilitator</w:t>
            </w:r>
          </w:p>
        </w:tc>
        <w:tc>
          <w:tcPr>
            <w:tcW w:w="3231" w:type="dxa"/>
            <w:tcBorders>
              <w:left w:val="nil"/>
              <w:bottom w:val="single" w:sz="4" w:space="0" w:color="auto"/>
              <w:right w:val="nil"/>
            </w:tcBorders>
          </w:tcPr>
          <w:p w14:paraId="2CD6B763"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Extremely/very important</w:t>
            </w:r>
          </w:p>
        </w:tc>
        <w:tc>
          <w:tcPr>
            <w:tcW w:w="2485" w:type="dxa"/>
            <w:tcBorders>
              <w:left w:val="nil"/>
              <w:bottom w:val="single" w:sz="4" w:space="0" w:color="auto"/>
              <w:right w:val="nil"/>
            </w:tcBorders>
          </w:tcPr>
          <w:p w14:paraId="44461E5E" w14:textId="77777777" w:rsidR="00EE183C" w:rsidRPr="00A3470D" w:rsidRDefault="00EE183C" w:rsidP="00C459AC">
            <w:pPr>
              <w:rPr>
                <w:rFonts w:ascii="Arial" w:hAnsi="Arial" w:cs="Arial"/>
                <w:sz w:val="18"/>
                <w:szCs w:val="18"/>
              </w:rPr>
            </w:pPr>
            <w:r w:rsidRPr="00A3470D">
              <w:rPr>
                <w:rFonts w:ascii="Arial" w:hAnsi="Arial" w:cs="Arial"/>
                <w:sz w:val="18"/>
                <w:szCs w:val="18"/>
              </w:rPr>
              <w:t>Total sum of ratings (mean)</w:t>
            </w:r>
          </w:p>
        </w:tc>
        <w:tc>
          <w:tcPr>
            <w:tcW w:w="3327" w:type="dxa"/>
            <w:tcBorders>
              <w:left w:val="nil"/>
              <w:bottom w:val="single" w:sz="4" w:space="0" w:color="auto"/>
              <w:right w:val="nil"/>
            </w:tcBorders>
          </w:tcPr>
          <w:p w14:paraId="5107C7FA" w14:textId="7A49B51C" w:rsidR="00EE183C" w:rsidRPr="00A3470D" w:rsidRDefault="00B91018" w:rsidP="00C459AC">
            <w:pPr>
              <w:rPr>
                <w:rFonts w:ascii="Arial" w:hAnsi="Arial" w:cs="Arial"/>
                <w:sz w:val="18"/>
                <w:szCs w:val="18"/>
              </w:rPr>
            </w:pPr>
            <w:r w:rsidRPr="00A3470D">
              <w:rPr>
                <w:rFonts w:ascii="Arial" w:hAnsi="Arial" w:cs="Arial"/>
                <w:sz w:val="18"/>
                <w:szCs w:val="18"/>
              </w:rPr>
              <w:t>Barriers and facilitators category</w:t>
            </w:r>
          </w:p>
        </w:tc>
      </w:tr>
      <w:tr w:rsidR="00A3470D" w:rsidRPr="00A3470D" w14:paraId="19AA7DB1" w14:textId="77777777" w:rsidTr="00C459AC">
        <w:tc>
          <w:tcPr>
            <w:tcW w:w="5558" w:type="dxa"/>
            <w:tcBorders>
              <w:top w:val="nil"/>
              <w:left w:val="nil"/>
              <w:bottom w:val="nil"/>
              <w:right w:val="nil"/>
            </w:tcBorders>
          </w:tcPr>
          <w:p w14:paraId="494AFFF7" w14:textId="3F7FDF11" w:rsidR="00EE183C" w:rsidRPr="00A3470D" w:rsidRDefault="00EE183C" w:rsidP="00C459AC">
            <w:pPr>
              <w:rPr>
                <w:rFonts w:ascii="Arial" w:hAnsi="Arial" w:cs="Arial"/>
                <w:sz w:val="18"/>
                <w:szCs w:val="18"/>
              </w:rPr>
            </w:pPr>
            <w:r w:rsidRPr="00A3470D">
              <w:rPr>
                <w:rFonts w:ascii="Arial" w:hAnsi="Arial" w:cs="Arial"/>
                <w:sz w:val="18"/>
                <w:szCs w:val="18"/>
              </w:rPr>
              <w:lastRenderedPageBreak/>
              <w:t>Women underestimate their level of addiction</w:t>
            </w:r>
            <w:r w:rsidR="00E72F91" w:rsidRPr="00A3470D">
              <w:rPr>
                <w:rFonts w:ascii="Arial" w:hAnsi="Arial" w:cs="Arial"/>
                <w:sz w:val="18"/>
                <w:szCs w:val="18"/>
              </w:rPr>
              <w:t xml:space="preserve"> (B)</w:t>
            </w:r>
          </w:p>
        </w:tc>
        <w:tc>
          <w:tcPr>
            <w:tcW w:w="3231" w:type="dxa"/>
            <w:tcBorders>
              <w:top w:val="nil"/>
              <w:left w:val="nil"/>
              <w:bottom w:val="nil"/>
              <w:right w:val="nil"/>
            </w:tcBorders>
          </w:tcPr>
          <w:p w14:paraId="5D4A7B9F"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83.7%</w:t>
            </w:r>
          </w:p>
        </w:tc>
        <w:tc>
          <w:tcPr>
            <w:tcW w:w="2485" w:type="dxa"/>
            <w:tcBorders>
              <w:top w:val="nil"/>
              <w:left w:val="nil"/>
              <w:bottom w:val="nil"/>
              <w:right w:val="nil"/>
            </w:tcBorders>
          </w:tcPr>
          <w:p w14:paraId="0D757B40" w14:textId="77777777" w:rsidR="00EE183C" w:rsidRPr="00A3470D" w:rsidRDefault="00EE183C" w:rsidP="00C459AC">
            <w:pPr>
              <w:rPr>
                <w:rFonts w:ascii="Arial" w:hAnsi="Arial" w:cs="Arial"/>
                <w:sz w:val="18"/>
                <w:szCs w:val="18"/>
              </w:rPr>
            </w:pPr>
            <w:r w:rsidRPr="00A3470D">
              <w:rPr>
                <w:rFonts w:ascii="Arial" w:hAnsi="Arial" w:cs="Arial"/>
                <w:sz w:val="18"/>
                <w:szCs w:val="18"/>
              </w:rPr>
              <w:t>215 (4.39)</w:t>
            </w:r>
          </w:p>
        </w:tc>
        <w:tc>
          <w:tcPr>
            <w:tcW w:w="3327" w:type="dxa"/>
            <w:tcBorders>
              <w:top w:val="nil"/>
              <w:left w:val="nil"/>
              <w:bottom w:val="nil"/>
              <w:right w:val="nil"/>
            </w:tcBorders>
          </w:tcPr>
          <w:p w14:paraId="6F05FCB8" w14:textId="77777777" w:rsidR="00EE183C" w:rsidRPr="00A3470D" w:rsidRDefault="00EE183C" w:rsidP="00C459AC">
            <w:pPr>
              <w:rPr>
                <w:rFonts w:ascii="Arial" w:hAnsi="Arial" w:cs="Arial"/>
                <w:sz w:val="18"/>
                <w:szCs w:val="18"/>
              </w:rPr>
            </w:pPr>
            <w:r w:rsidRPr="00A3470D">
              <w:rPr>
                <w:rFonts w:ascii="Arial" w:hAnsi="Arial" w:cs="Arial"/>
                <w:sz w:val="18"/>
                <w:szCs w:val="18"/>
              </w:rPr>
              <w:t>Understanding of risks, addiction &amp; withdrawal symptoms</w:t>
            </w:r>
          </w:p>
          <w:p w14:paraId="53BD2111" w14:textId="77777777" w:rsidR="00EE183C" w:rsidRPr="00A3470D" w:rsidRDefault="00EE183C" w:rsidP="00C459AC">
            <w:pPr>
              <w:rPr>
                <w:rFonts w:ascii="Arial" w:hAnsi="Arial" w:cs="Arial"/>
                <w:sz w:val="18"/>
                <w:szCs w:val="18"/>
              </w:rPr>
            </w:pPr>
          </w:p>
        </w:tc>
      </w:tr>
      <w:tr w:rsidR="00A3470D" w:rsidRPr="00A3470D" w14:paraId="1145015D" w14:textId="77777777" w:rsidTr="00C459AC">
        <w:tc>
          <w:tcPr>
            <w:tcW w:w="5558" w:type="dxa"/>
            <w:tcBorders>
              <w:top w:val="nil"/>
              <w:left w:val="nil"/>
              <w:bottom w:val="nil"/>
              <w:right w:val="nil"/>
            </w:tcBorders>
          </w:tcPr>
          <w:p w14:paraId="3CA4B416" w14:textId="2AF52233" w:rsidR="00EE183C" w:rsidRPr="00A3470D" w:rsidRDefault="00EE183C" w:rsidP="00C459AC">
            <w:pPr>
              <w:rPr>
                <w:rFonts w:ascii="Arial" w:hAnsi="Arial" w:cs="Arial"/>
                <w:sz w:val="18"/>
                <w:szCs w:val="18"/>
              </w:rPr>
            </w:pPr>
            <w:r w:rsidRPr="00A3470D">
              <w:rPr>
                <w:rFonts w:ascii="Arial" w:hAnsi="Arial" w:cs="Arial"/>
                <w:sz w:val="18"/>
                <w:szCs w:val="18"/>
              </w:rPr>
              <w:t>Accurate assessment of the level of tobacco dependence is needed for more appropriate provision of NRT and/or e-cigs</w:t>
            </w:r>
            <w:r w:rsidR="00E72F91" w:rsidRPr="00A3470D">
              <w:rPr>
                <w:rFonts w:ascii="Arial" w:hAnsi="Arial" w:cs="Arial"/>
                <w:sz w:val="18"/>
                <w:szCs w:val="18"/>
              </w:rPr>
              <w:t xml:space="preserve"> (B)</w:t>
            </w:r>
          </w:p>
        </w:tc>
        <w:tc>
          <w:tcPr>
            <w:tcW w:w="3231" w:type="dxa"/>
            <w:tcBorders>
              <w:top w:val="nil"/>
              <w:left w:val="nil"/>
              <w:bottom w:val="nil"/>
              <w:right w:val="nil"/>
            </w:tcBorders>
          </w:tcPr>
          <w:p w14:paraId="159D8018"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83.7%</w:t>
            </w:r>
          </w:p>
        </w:tc>
        <w:tc>
          <w:tcPr>
            <w:tcW w:w="2485" w:type="dxa"/>
            <w:tcBorders>
              <w:top w:val="nil"/>
              <w:left w:val="nil"/>
              <w:bottom w:val="nil"/>
              <w:right w:val="nil"/>
            </w:tcBorders>
          </w:tcPr>
          <w:p w14:paraId="5647D2DD" w14:textId="77777777" w:rsidR="00EE183C" w:rsidRPr="00A3470D" w:rsidRDefault="00EE183C" w:rsidP="00C459AC">
            <w:pPr>
              <w:rPr>
                <w:rFonts w:ascii="Arial" w:hAnsi="Arial" w:cs="Arial"/>
                <w:sz w:val="18"/>
                <w:szCs w:val="18"/>
              </w:rPr>
            </w:pPr>
            <w:r w:rsidRPr="00A3470D">
              <w:rPr>
                <w:rFonts w:ascii="Arial" w:hAnsi="Arial" w:cs="Arial"/>
                <w:sz w:val="18"/>
                <w:szCs w:val="18"/>
              </w:rPr>
              <w:t>212 (4.33)</w:t>
            </w:r>
          </w:p>
        </w:tc>
        <w:tc>
          <w:tcPr>
            <w:tcW w:w="3327" w:type="dxa"/>
            <w:tcBorders>
              <w:top w:val="nil"/>
              <w:left w:val="nil"/>
              <w:bottom w:val="nil"/>
              <w:right w:val="nil"/>
            </w:tcBorders>
          </w:tcPr>
          <w:p w14:paraId="1C714054" w14:textId="77777777" w:rsidR="00EE183C" w:rsidRPr="00A3470D" w:rsidRDefault="00EE183C" w:rsidP="00C459AC">
            <w:pPr>
              <w:rPr>
                <w:rFonts w:ascii="Arial" w:hAnsi="Arial" w:cs="Arial"/>
                <w:sz w:val="18"/>
                <w:szCs w:val="18"/>
              </w:rPr>
            </w:pPr>
            <w:r w:rsidRPr="00A3470D">
              <w:rPr>
                <w:rFonts w:ascii="Arial" w:hAnsi="Arial" w:cs="Arial"/>
                <w:sz w:val="18"/>
                <w:szCs w:val="18"/>
              </w:rPr>
              <w:t>Aspects of cessation support</w:t>
            </w:r>
          </w:p>
          <w:p w14:paraId="3FBD9A67" w14:textId="77777777" w:rsidR="00EE183C" w:rsidRPr="00A3470D" w:rsidRDefault="00EE183C" w:rsidP="00C459AC">
            <w:pPr>
              <w:rPr>
                <w:rFonts w:ascii="Arial" w:hAnsi="Arial" w:cs="Arial"/>
                <w:sz w:val="18"/>
                <w:szCs w:val="18"/>
              </w:rPr>
            </w:pPr>
          </w:p>
          <w:p w14:paraId="67D92A9F" w14:textId="77777777" w:rsidR="00EE183C" w:rsidRPr="00A3470D" w:rsidRDefault="00EE183C" w:rsidP="00C459AC">
            <w:pPr>
              <w:rPr>
                <w:rFonts w:ascii="Arial" w:hAnsi="Arial" w:cs="Arial"/>
                <w:sz w:val="18"/>
                <w:szCs w:val="18"/>
              </w:rPr>
            </w:pPr>
          </w:p>
        </w:tc>
      </w:tr>
      <w:tr w:rsidR="00A3470D" w:rsidRPr="00A3470D" w14:paraId="7F0B71F6" w14:textId="77777777" w:rsidTr="00C459AC">
        <w:tc>
          <w:tcPr>
            <w:tcW w:w="5558" w:type="dxa"/>
            <w:tcBorders>
              <w:top w:val="nil"/>
              <w:left w:val="nil"/>
              <w:bottom w:val="nil"/>
              <w:right w:val="nil"/>
            </w:tcBorders>
          </w:tcPr>
          <w:p w14:paraId="1F51F9F8" w14:textId="4FD68979" w:rsidR="00EE183C" w:rsidRPr="00A3470D" w:rsidRDefault="00EE183C" w:rsidP="00C459AC">
            <w:pPr>
              <w:rPr>
                <w:rFonts w:ascii="Arial" w:hAnsi="Arial" w:cs="Arial"/>
                <w:sz w:val="18"/>
                <w:szCs w:val="18"/>
              </w:rPr>
            </w:pPr>
            <w:r w:rsidRPr="00A3470D">
              <w:rPr>
                <w:rFonts w:ascii="Arial" w:hAnsi="Arial" w:cs="Arial"/>
                <w:sz w:val="18"/>
                <w:szCs w:val="18"/>
              </w:rPr>
              <w:t>Smoking gives women pleasure or brief time out</w:t>
            </w:r>
            <w:r w:rsidR="00E72F91" w:rsidRPr="00A3470D">
              <w:rPr>
                <w:rFonts w:ascii="Arial" w:hAnsi="Arial" w:cs="Arial"/>
                <w:sz w:val="18"/>
                <w:szCs w:val="18"/>
              </w:rPr>
              <w:t xml:space="preserve"> (B)</w:t>
            </w:r>
          </w:p>
        </w:tc>
        <w:tc>
          <w:tcPr>
            <w:tcW w:w="3231" w:type="dxa"/>
            <w:tcBorders>
              <w:top w:val="nil"/>
              <w:left w:val="nil"/>
              <w:bottom w:val="nil"/>
              <w:right w:val="nil"/>
            </w:tcBorders>
          </w:tcPr>
          <w:p w14:paraId="26EF66E0"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81.6%</w:t>
            </w:r>
          </w:p>
        </w:tc>
        <w:tc>
          <w:tcPr>
            <w:tcW w:w="2485" w:type="dxa"/>
            <w:tcBorders>
              <w:top w:val="nil"/>
              <w:left w:val="nil"/>
              <w:bottom w:val="nil"/>
              <w:right w:val="nil"/>
            </w:tcBorders>
          </w:tcPr>
          <w:p w14:paraId="494A79AA" w14:textId="77777777" w:rsidR="00EE183C" w:rsidRPr="00A3470D" w:rsidRDefault="00EE183C" w:rsidP="00C459AC">
            <w:pPr>
              <w:rPr>
                <w:rFonts w:ascii="Arial" w:hAnsi="Arial" w:cs="Arial"/>
                <w:sz w:val="18"/>
                <w:szCs w:val="18"/>
              </w:rPr>
            </w:pPr>
            <w:r w:rsidRPr="00A3470D">
              <w:rPr>
                <w:rFonts w:ascii="Arial" w:hAnsi="Arial" w:cs="Arial"/>
                <w:sz w:val="18"/>
                <w:szCs w:val="18"/>
              </w:rPr>
              <w:t>194 (3.96)</w:t>
            </w:r>
          </w:p>
        </w:tc>
        <w:tc>
          <w:tcPr>
            <w:tcW w:w="3327" w:type="dxa"/>
            <w:tcBorders>
              <w:top w:val="nil"/>
              <w:left w:val="nil"/>
              <w:bottom w:val="nil"/>
              <w:right w:val="nil"/>
            </w:tcBorders>
          </w:tcPr>
          <w:p w14:paraId="492A43E0" w14:textId="77777777" w:rsidR="00EE183C" w:rsidRPr="00A3470D" w:rsidRDefault="00EE183C" w:rsidP="00C459AC">
            <w:pPr>
              <w:rPr>
                <w:rFonts w:ascii="Arial" w:hAnsi="Arial" w:cs="Arial"/>
                <w:sz w:val="18"/>
                <w:szCs w:val="18"/>
              </w:rPr>
            </w:pPr>
            <w:r w:rsidRPr="00A3470D">
              <w:rPr>
                <w:rFonts w:ascii="Arial" w:hAnsi="Arial" w:cs="Arial"/>
                <w:sz w:val="18"/>
                <w:szCs w:val="18"/>
              </w:rPr>
              <w:t>Stress &amp; general mental well-being</w:t>
            </w:r>
          </w:p>
          <w:p w14:paraId="757ACF66" w14:textId="77777777" w:rsidR="00EE183C" w:rsidRPr="00A3470D" w:rsidRDefault="00EE183C" w:rsidP="00C459AC">
            <w:pPr>
              <w:rPr>
                <w:rFonts w:ascii="Arial" w:hAnsi="Arial" w:cs="Arial"/>
                <w:sz w:val="18"/>
                <w:szCs w:val="18"/>
              </w:rPr>
            </w:pPr>
          </w:p>
          <w:p w14:paraId="037372E5" w14:textId="77777777" w:rsidR="00EE183C" w:rsidRPr="00A3470D" w:rsidRDefault="00EE183C" w:rsidP="00C459AC">
            <w:pPr>
              <w:rPr>
                <w:rFonts w:ascii="Arial" w:hAnsi="Arial" w:cs="Arial"/>
                <w:sz w:val="18"/>
                <w:szCs w:val="18"/>
              </w:rPr>
            </w:pPr>
          </w:p>
        </w:tc>
      </w:tr>
      <w:tr w:rsidR="00A3470D" w:rsidRPr="00A3470D" w14:paraId="58D1CCAE" w14:textId="77777777" w:rsidTr="00C459AC">
        <w:tc>
          <w:tcPr>
            <w:tcW w:w="5558" w:type="dxa"/>
            <w:tcBorders>
              <w:top w:val="nil"/>
              <w:left w:val="nil"/>
              <w:bottom w:val="nil"/>
              <w:right w:val="nil"/>
            </w:tcBorders>
          </w:tcPr>
          <w:p w14:paraId="751FE21A" w14:textId="0ABD8734" w:rsidR="00EE183C" w:rsidRPr="00A3470D" w:rsidRDefault="00EE183C" w:rsidP="00C459AC">
            <w:pPr>
              <w:rPr>
                <w:rFonts w:ascii="Arial" w:hAnsi="Arial" w:cs="Arial"/>
                <w:sz w:val="18"/>
                <w:szCs w:val="18"/>
              </w:rPr>
            </w:pPr>
            <w:r w:rsidRPr="00A3470D">
              <w:rPr>
                <w:rFonts w:ascii="Arial" w:hAnsi="Arial" w:cs="Arial"/>
                <w:sz w:val="18"/>
                <w:szCs w:val="18"/>
              </w:rPr>
              <w:t>Women's lack of understanding of how to correctly use NRT</w:t>
            </w:r>
            <w:r w:rsidR="00E72F91" w:rsidRPr="00A3470D">
              <w:rPr>
                <w:rFonts w:ascii="Arial" w:hAnsi="Arial" w:cs="Arial"/>
                <w:sz w:val="18"/>
                <w:szCs w:val="18"/>
              </w:rPr>
              <w:t xml:space="preserve"> (B)</w:t>
            </w:r>
          </w:p>
        </w:tc>
        <w:tc>
          <w:tcPr>
            <w:tcW w:w="3231" w:type="dxa"/>
            <w:tcBorders>
              <w:top w:val="nil"/>
              <w:left w:val="nil"/>
              <w:bottom w:val="nil"/>
              <w:right w:val="nil"/>
            </w:tcBorders>
          </w:tcPr>
          <w:p w14:paraId="6331E379"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79.2%</w:t>
            </w:r>
          </w:p>
        </w:tc>
        <w:tc>
          <w:tcPr>
            <w:tcW w:w="2485" w:type="dxa"/>
            <w:tcBorders>
              <w:top w:val="nil"/>
              <w:left w:val="nil"/>
              <w:bottom w:val="nil"/>
              <w:right w:val="nil"/>
            </w:tcBorders>
          </w:tcPr>
          <w:p w14:paraId="0BF085AE" w14:textId="77777777" w:rsidR="00EE183C" w:rsidRPr="00A3470D" w:rsidRDefault="00EE183C" w:rsidP="00C459AC">
            <w:pPr>
              <w:rPr>
                <w:rFonts w:ascii="Arial" w:hAnsi="Arial" w:cs="Arial"/>
                <w:sz w:val="18"/>
                <w:szCs w:val="18"/>
              </w:rPr>
            </w:pPr>
            <w:r w:rsidRPr="00A3470D">
              <w:rPr>
                <w:rFonts w:ascii="Arial" w:hAnsi="Arial" w:cs="Arial"/>
                <w:sz w:val="18"/>
                <w:szCs w:val="18"/>
              </w:rPr>
              <w:t>197 (4.10)</w:t>
            </w:r>
          </w:p>
        </w:tc>
        <w:tc>
          <w:tcPr>
            <w:tcW w:w="3327" w:type="dxa"/>
            <w:tcBorders>
              <w:top w:val="nil"/>
              <w:left w:val="nil"/>
              <w:bottom w:val="nil"/>
              <w:right w:val="nil"/>
            </w:tcBorders>
          </w:tcPr>
          <w:p w14:paraId="25452D31" w14:textId="77777777" w:rsidR="00EE183C" w:rsidRPr="00A3470D" w:rsidRDefault="00EE183C" w:rsidP="00C459AC">
            <w:pPr>
              <w:rPr>
                <w:rFonts w:ascii="Arial" w:hAnsi="Arial" w:cs="Arial"/>
                <w:sz w:val="18"/>
                <w:szCs w:val="18"/>
              </w:rPr>
            </w:pPr>
            <w:r w:rsidRPr="00A3470D">
              <w:rPr>
                <w:rFonts w:ascii="Arial" w:hAnsi="Arial" w:cs="Arial"/>
                <w:sz w:val="18"/>
                <w:szCs w:val="18"/>
              </w:rPr>
              <w:t>Aspects of cessation support</w:t>
            </w:r>
          </w:p>
          <w:p w14:paraId="69E3877E" w14:textId="77777777" w:rsidR="00EE183C" w:rsidRPr="00A3470D" w:rsidRDefault="00EE183C" w:rsidP="00C459AC">
            <w:pPr>
              <w:rPr>
                <w:rFonts w:ascii="Arial" w:hAnsi="Arial" w:cs="Arial"/>
                <w:sz w:val="18"/>
                <w:szCs w:val="18"/>
              </w:rPr>
            </w:pPr>
          </w:p>
        </w:tc>
      </w:tr>
      <w:tr w:rsidR="00A3470D" w:rsidRPr="00A3470D" w14:paraId="12E881EE" w14:textId="77777777" w:rsidTr="00C459AC">
        <w:tc>
          <w:tcPr>
            <w:tcW w:w="5558" w:type="dxa"/>
            <w:tcBorders>
              <w:top w:val="nil"/>
              <w:left w:val="nil"/>
              <w:bottom w:val="nil"/>
              <w:right w:val="nil"/>
            </w:tcBorders>
          </w:tcPr>
          <w:p w14:paraId="03A61C3C" w14:textId="34D3AE91" w:rsidR="00EE183C" w:rsidRPr="00A3470D" w:rsidRDefault="00EE183C" w:rsidP="00C459AC">
            <w:pPr>
              <w:rPr>
                <w:rFonts w:ascii="Arial" w:hAnsi="Arial" w:cs="Arial"/>
                <w:sz w:val="18"/>
                <w:szCs w:val="18"/>
              </w:rPr>
            </w:pPr>
            <w:r w:rsidRPr="00A3470D">
              <w:rPr>
                <w:rFonts w:ascii="Arial" w:hAnsi="Arial" w:cs="Arial"/>
                <w:sz w:val="18"/>
                <w:szCs w:val="18"/>
              </w:rPr>
              <w:t>Women want to bring up children in smoke-free environment</w:t>
            </w:r>
            <w:r w:rsidR="00E72F91" w:rsidRPr="00A3470D">
              <w:rPr>
                <w:rFonts w:ascii="Arial" w:hAnsi="Arial" w:cs="Arial"/>
                <w:sz w:val="18"/>
                <w:szCs w:val="18"/>
              </w:rPr>
              <w:t xml:space="preserve"> (F)</w:t>
            </w:r>
          </w:p>
        </w:tc>
        <w:tc>
          <w:tcPr>
            <w:tcW w:w="3231" w:type="dxa"/>
            <w:tcBorders>
              <w:top w:val="nil"/>
              <w:left w:val="nil"/>
              <w:bottom w:val="nil"/>
              <w:right w:val="nil"/>
            </w:tcBorders>
          </w:tcPr>
          <w:p w14:paraId="1695E84A"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79.2%</w:t>
            </w:r>
          </w:p>
        </w:tc>
        <w:tc>
          <w:tcPr>
            <w:tcW w:w="2485" w:type="dxa"/>
            <w:tcBorders>
              <w:top w:val="nil"/>
              <w:left w:val="nil"/>
              <w:bottom w:val="nil"/>
              <w:right w:val="nil"/>
            </w:tcBorders>
          </w:tcPr>
          <w:p w14:paraId="0FFD2518" w14:textId="77777777" w:rsidR="00EE183C" w:rsidRPr="00A3470D" w:rsidRDefault="00EE183C" w:rsidP="00C459AC">
            <w:pPr>
              <w:rPr>
                <w:rFonts w:ascii="Arial" w:hAnsi="Arial" w:cs="Arial"/>
                <w:sz w:val="18"/>
                <w:szCs w:val="18"/>
              </w:rPr>
            </w:pPr>
            <w:r w:rsidRPr="00A3470D">
              <w:rPr>
                <w:rFonts w:ascii="Arial" w:hAnsi="Arial" w:cs="Arial"/>
                <w:sz w:val="18"/>
                <w:szCs w:val="18"/>
              </w:rPr>
              <w:t>196 (4.08)</w:t>
            </w:r>
          </w:p>
        </w:tc>
        <w:tc>
          <w:tcPr>
            <w:tcW w:w="3327" w:type="dxa"/>
            <w:tcBorders>
              <w:top w:val="nil"/>
              <w:left w:val="nil"/>
              <w:bottom w:val="nil"/>
              <w:right w:val="nil"/>
            </w:tcBorders>
          </w:tcPr>
          <w:p w14:paraId="7D84C4C2" w14:textId="77777777" w:rsidR="00EE183C" w:rsidRPr="00A3470D" w:rsidRDefault="00EE183C" w:rsidP="00C459AC">
            <w:pPr>
              <w:rPr>
                <w:rFonts w:ascii="Arial" w:hAnsi="Arial" w:cs="Arial"/>
                <w:sz w:val="18"/>
                <w:szCs w:val="18"/>
              </w:rPr>
            </w:pPr>
            <w:r w:rsidRPr="00A3470D">
              <w:rPr>
                <w:rFonts w:ascii="Arial" w:hAnsi="Arial" w:cs="Arial"/>
                <w:sz w:val="18"/>
                <w:szCs w:val="18"/>
              </w:rPr>
              <w:t>Motivation &amp; self-efficacy</w:t>
            </w:r>
          </w:p>
          <w:p w14:paraId="697D4BC6" w14:textId="77777777" w:rsidR="00EE183C" w:rsidRPr="00A3470D" w:rsidRDefault="00EE183C" w:rsidP="00C459AC">
            <w:pPr>
              <w:rPr>
                <w:rFonts w:ascii="Arial" w:hAnsi="Arial" w:cs="Arial"/>
                <w:sz w:val="18"/>
                <w:szCs w:val="18"/>
              </w:rPr>
            </w:pPr>
          </w:p>
          <w:p w14:paraId="06D0CA2B" w14:textId="77777777" w:rsidR="00EE183C" w:rsidRPr="00A3470D" w:rsidRDefault="00EE183C" w:rsidP="00C459AC">
            <w:pPr>
              <w:rPr>
                <w:rFonts w:ascii="Arial" w:hAnsi="Arial" w:cs="Arial"/>
                <w:sz w:val="18"/>
                <w:szCs w:val="18"/>
              </w:rPr>
            </w:pPr>
          </w:p>
        </w:tc>
      </w:tr>
      <w:tr w:rsidR="00A3470D" w:rsidRPr="00A3470D" w14:paraId="7D2244EE" w14:textId="77777777" w:rsidTr="00C459AC">
        <w:tc>
          <w:tcPr>
            <w:tcW w:w="5558" w:type="dxa"/>
            <w:tcBorders>
              <w:top w:val="nil"/>
              <w:left w:val="nil"/>
              <w:bottom w:val="nil"/>
              <w:right w:val="nil"/>
            </w:tcBorders>
          </w:tcPr>
          <w:p w14:paraId="7CCD44AD" w14:textId="5D0D6575" w:rsidR="00EE183C" w:rsidRPr="00A3470D" w:rsidRDefault="00EE183C" w:rsidP="00C459AC">
            <w:pPr>
              <w:rPr>
                <w:rFonts w:ascii="Arial" w:hAnsi="Arial" w:cs="Arial"/>
                <w:sz w:val="18"/>
                <w:szCs w:val="18"/>
              </w:rPr>
            </w:pPr>
            <w:r w:rsidRPr="00A3470D">
              <w:rPr>
                <w:rFonts w:ascii="Arial" w:hAnsi="Arial" w:cs="Arial"/>
                <w:sz w:val="18"/>
                <w:szCs w:val="18"/>
              </w:rPr>
              <w:t>Feeling that others disapprove of smoking in pregnancy can make women hide their smoking</w:t>
            </w:r>
            <w:r w:rsidR="00E72F91" w:rsidRPr="00A3470D">
              <w:rPr>
                <w:rFonts w:ascii="Arial" w:hAnsi="Arial" w:cs="Arial"/>
                <w:sz w:val="18"/>
                <w:szCs w:val="18"/>
              </w:rPr>
              <w:t xml:space="preserve"> (B)</w:t>
            </w:r>
          </w:p>
        </w:tc>
        <w:tc>
          <w:tcPr>
            <w:tcW w:w="3231" w:type="dxa"/>
            <w:tcBorders>
              <w:top w:val="nil"/>
              <w:left w:val="nil"/>
              <w:bottom w:val="nil"/>
              <w:right w:val="nil"/>
            </w:tcBorders>
          </w:tcPr>
          <w:p w14:paraId="69D08A0B"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75.5%</w:t>
            </w:r>
          </w:p>
        </w:tc>
        <w:tc>
          <w:tcPr>
            <w:tcW w:w="2485" w:type="dxa"/>
            <w:tcBorders>
              <w:top w:val="nil"/>
              <w:left w:val="nil"/>
              <w:bottom w:val="nil"/>
              <w:right w:val="nil"/>
            </w:tcBorders>
          </w:tcPr>
          <w:p w14:paraId="004CC91A" w14:textId="77777777" w:rsidR="00EE183C" w:rsidRPr="00A3470D" w:rsidRDefault="00EE183C" w:rsidP="00C459AC">
            <w:pPr>
              <w:rPr>
                <w:rFonts w:ascii="Arial" w:hAnsi="Arial" w:cs="Arial"/>
                <w:sz w:val="18"/>
                <w:szCs w:val="18"/>
              </w:rPr>
            </w:pPr>
            <w:r w:rsidRPr="00A3470D">
              <w:rPr>
                <w:rFonts w:ascii="Arial" w:hAnsi="Arial" w:cs="Arial"/>
                <w:sz w:val="18"/>
                <w:szCs w:val="18"/>
              </w:rPr>
              <w:t>158 (3.22)</w:t>
            </w:r>
          </w:p>
        </w:tc>
        <w:tc>
          <w:tcPr>
            <w:tcW w:w="3327" w:type="dxa"/>
            <w:tcBorders>
              <w:top w:val="nil"/>
              <w:left w:val="nil"/>
              <w:bottom w:val="nil"/>
              <w:right w:val="nil"/>
            </w:tcBorders>
          </w:tcPr>
          <w:p w14:paraId="1CCB9CA6" w14:textId="77777777" w:rsidR="00EE183C" w:rsidRPr="00A3470D" w:rsidRDefault="00EE183C" w:rsidP="00C459AC">
            <w:pPr>
              <w:rPr>
                <w:rFonts w:ascii="Arial" w:hAnsi="Arial" w:cs="Arial"/>
                <w:sz w:val="18"/>
                <w:szCs w:val="18"/>
              </w:rPr>
            </w:pPr>
            <w:r w:rsidRPr="00A3470D">
              <w:rPr>
                <w:rFonts w:ascii="Arial" w:hAnsi="Arial" w:cs="Arial"/>
                <w:sz w:val="18"/>
                <w:szCs w:val="18"/>
              </w:rPr>
              <w:t>Social norms</w:t>
            </w:r>
          </w:p>
          <w:p w14:paraId="4A455A9B" w14:textId="77777777" w:rsidR="00EE183C" w:rsidRPr="00A3470D" w:rsidRDefault="00EE183C" w:rsidP="00C459AC">
            <w:pPr>
              <w:rPr>
                <w:rFonts w:ascii="Arial" w:hAnsi="Arial" w:cs="Arial"/>
                <w:sz w:val="18"/>
                <w:szCs w:val="18"/>
              </w:rPr>
            </w:pPr>
          </w:p>
          <w:p w14:paraId="61B1CD6A" w14:textId="77777777" w:rsidR="00EE183C" w:rsidRPr="00A3470D" w:rsidRDefault="00EE183C" w:rsidP="00C459AC">
            <w:pPr>
              <w:rPr>
                <w:rFonts w:ascii="Arial" w:hAnsi="Arial" w:cs="Arial"/>
                <w:sz w:val="18"/>
                <w:szCs w:val="18"/>
              </w:rPr>
            </w:pPr>
          </w:p>
        </w:tc>
      </w:tr>
      <w:tr w:rsidR="00A3470D" w:rsidRPr="00A3470D" w14:paraId="3D6A30BC" w14:textId="77777777" w:rsidTr="00C459AC">
        <w:tc>
          <w:tcPr>
            <w:tcW w:w="5558" w:type="dxa"/>
            <w:tcBorders>
              <w:top w:val="nil"/>
              <w:left w:val="nil"/>
              <w:bottom w:val="nil"/>
              <w:right w:val="nil"/>
            </w:tcBorders>
          </w:tcPr>
          <w:p w14:paraId="26BB4E1B" w14:textId="445B98AB" w:rsidR="00EE183C" w:rsidRPr="00A3470D" w:rsidRDefault="00EE183C" w:rsidP="00C459AC">
            <w:pPr>
              <w:rPr>
                <w:rFonts w:ascii="Arial" w:hAnsi="Arial" w:cs="Arial"/>
                <w:sz w:val="18"/>
                <w:szCs w:val="18"/>
              </w:rPr>
            </w:pPr>
            <w:r w:rsidRPr="00A3470D">
              <w:rPr>
                <w:rFonts w:ascii="Arial" w:hAnsi="Arial" w:cs="Arial"/>
                <w:sz w:val="18"/>
                <w:szCs w:val="18"/>
              </w:rPr>
              <w:t>Smoking is integral to women's lives and culture</w:t>
            </w:r>
            <w:r w:rsidR="00E72F91" w:rsidRPr="00A3470D">
              <w:rPr>
                <w:rFonts w:ascii="Arial" w:hAnsi="Arial" w:cs="Arial"/>
                <w:sz w:val="18"/>
                <w:szCs w:val="18"/>
              </w:rPr>
              <w:t xml:space="preserve"> (B)</w:t>
            </w:r>
          </w:p>
        </w:tc>
        <w:tc>
          <w:tcPr>
            <w:tcW w:w="3231" w:type="dxa"/>
            <w:tcBorders>
              <w:top w:val="nil"/>
              <w:left w:val="nil"/>
              <w:bottom w:val="nil"/>
              <w:right w:val="nil"/>
            </w:tcBorders>
          </w:tcPr>
          <w:p w14:paraId="7AB02E28"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72.9%</w:t>
            </w:r>
          </w:p>
        </w:tc>
        <w:tc>
          <w:tcPr>
            <w:tcW w:w="2485" w:type="dxa"/>
            <w:tcBorders>
              <w:top w:val="nil"/>
              <w:left w:val="nil"/>
              <w:bottom w:val="nil"/>
              <w:right w:val="nil"/>
            </w:tcBorders>
          </w:tcPr>
          <w:p w14:paraId="53E7B841" w14:textId="77777777" w:rsidR="00EE183C" w:rsidRPr="00A3470D" w:rsidRDefault="00EE183C" w:rsidP="00C459AC">
            <w:pPr>
              <w:rPr>
                <w:rFonts w:ascii="Arial" w:hAnsi="Arial" w:cs="Arial"/>
                <w:sz w:val="18"/>
                <w:szCs w:val="18"/>
              </w:rPr>
            </w:pPr>
            <w:r w:rsidRPr="00A3470D">
              <w:rPr>
                <w:rFonts w:ascii="Arial" w:hAnsi="Arial" w:cs="Arial"/>
                <w:sz w:val="18"/>
                <w:szCs w:val="18"/>
              </w:rPr>
              <w:t>188 (3.91)</w:t>
            </w:r>
          </w:p>
        </w:tc>
        <w:tc>
          <w:tcPr>
            <w:tcW w:w="3327" w:type="dxa"/>
            <w:tcBorders>
              <w:top w:val="nil"/>
              <w:left w:val="nil"/>
              <w:bottom w:val="nil"/>
              <w:right w:val="nil"/>
            </w:tcBorders>
          </w:tcPr>
          <w:p w14:paraId="7B947C09" w14:textId="77777777" w:rsidR="00EE183C" w:rsidRPr="00A3470D" w:rsidRDefault="00EE183C" w:rsidP="00C459AC">
            <w:pPr>
              <w:rPr>
                <w:rFonts w:ascii="Arial" w:hAnsi="Arial" w:cs="Arial"/>
                <w:sz w:val="18"/>
                <w:szCs w:val="18"/>
              </w:rPr>
            </w:pPr>
            <w:r w:rsidRPr="00A3470D">
              <w:rPr>
                <w:rFonts w:ascii="Arial" w:hAnsi="Arial" w:cs="Arial"/>
                <w:sz w:val="18"/>
                <w:szCs w:val="18"/>
              </w:rPr>
              <w:t>Social norms</w:t>
            </w:r>
          </w:p>
          <w:p w14:paraId="0A677117" w14:textId="77777777" w:rsidR="00EE183C" w:rsidRPr="00A3470D" w:rsidRDefault="00EE183C" w:rsidP="00C459AC">
            <w:pPr>
              <w:rPr>
                <w:rFonts w:ascii="Arial" w:hAnsi="Arial" w:cs="Arial"/>
                <w:sz w:val="18"/>
                <w:szCs w:val="18"/>
              </w:rPr>
            </w:pPr>
          </w:p>
        </w:tc>
      </w:tr>
      <w:tr w:rsidR="00A3470D" w:rsidRPr="00A3470D" w14:paraId="6C981ED0" w14:textId="77777777" w:rsidTr="00C459AC">
        <w:tc>
          <w:tcPr>
            <w:tcW w:w="5558" w:type="dxa"/>
            <w:tcBorders>
              <w:top w:val="nil"/>
              <w:left w:val="nil"/>
              <w:bottom w:val="single" w:sz="4" w:space="0" w:color="auto"/>
              <w:right w:val="nil"/>
            </w:tcBorders>
          </w:tcPr>
          <w:p w14:paraId="053DFB39" w14:textId="24D3EAF1" w:rsidR="00EE183C" w:rsidRPr="00A3470D" w:rsidRDefault="00EE183C" w:rsidP="00C459AC">
            <w:pPr>
              <w:rPr>
                <w:rFonts w:ascii="Arial" w:hAnsi="Arial" w:cs="Arial"/>
                <w:sz w:val="18"/>
                <w:szCs w:val="18"/>
              </w:rPr>
            </w:pPr>
            <w:r w:rsidRPr="00A3470D">
              <w:rPr>
                <w:rFonts w:ascii="Arial" w:hAnsi="Arial" w:cs="Arial"/>
                <w:sz w:val="18"/>
                <w:szCs w:val="18"/>
              </w:rPr>
              <w:t>Quitting can make women feel left out if their partner/friends continue to smoke</w:t>
            </w:r>
            <w:r w:rsidR="00E72F91" w:rsidRPr="00A3470D">
              <w:rPr>
                <w:rFonts w:ascii="Arial" w:hAnsi="Arial" w:cs="Arial"/>
                <w:sz w:val="18"/>
                <w:szCs w:val="18"/>
              </w:rPr>
              <w:t xml:space="preserve"> (B)</w:t>
            </w:r>
          </w:p>
          <w:p w14:paraId="2DDC6AAC" w14:textId="68E07038" w:rsidR="00B91018" w:rsidRPr="00A3470D" w:rsidRDefault="00B91018" w:rsidP="00C459AC">
            <w:pPr>
              <w:rPr>
                <w:rFonts w:ascii="Arial" w:hAnsi="Arial" w:cs="Arial"/>
                <w:sz w:val="18"/>
                <w:szCs w:val="18"/>
              </w:rPr>
            </w:pPr>
          </w:p>
        </w:tc>
        <w:tc>
          <w:tcPr>
            <w:tcW w:w="3231" w:type="dxa"/>
            <w:tcBorders>
              <w:top w:val="nil"/>
              <w:left w:val="nil"/>
              <w:bottom w:val="single" w:sz="4" w:space="0" w:color="auto"/>
              <w:right w:val="nil"/>
            </w:tcBorders>
          </w:tcPr>
          <w:p w14:paraId="7BF5222C"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71.4%</w:t>
            </w:r>
          </w:p>
        </w:tc>
        <w:tc>
          <w:tcPr>
            <w:tcW w:w="2485" w:type="dxa"/>
            <w:tcBorders>
              <w:top w:val="nil"/>
              <w:left w:val="nil"/>
              <w:bottom w:val="single" w:sz="4" w:space="0" w:color="auto"/>
              <w:right w:val="nil"/>
            </w:tcBorders>
          </w:tcPr>
          <w:p w14:paraId="062CDC16" w14:textId="77777777" w:rsidR="00EE183C" w:rsidRPr="00A3470D" w:rsidRDefault="00EE183C" w:rsidP="00C459AC">
            <w:pPr>
              <w:rPr>
                <w:rFonts w:ascii="Arial" w:hAnsi="Arial" w:cs="Arial"/>
                <w:sz w:val="18"/>
                <w:szCs w:val="18"/>
              </w:rPr>
            </w:pPr>
            <w:r w:rsidRPr="00A3470D">
              <w:rPr>
                <w:rFonts w:ascii="Arial" w:hAnsi="Arial" w:cs="Arial"/>
                <w:sz w:val="18"/>
                <w:szCs w:val="18"/>
              </w:rPr>
              <w:t>180 (3.81)</w:t>
            </w:r>
          </w:p>
        </w:tc>
        <w:tc>
          <w:tcPr>
            <w:tcW w:w="3327" w:type="dxa"/>
            <w:tcBorders>
              <w:top w:val="nil"/>
              <w:left w:val="nil"/>
              <w:bottom w:val="single" w:sz="4" w:space="0" w:color="auto"/>
              <w:right w:val="nil"/>
            </w:tcBorders>
          </w:tcPr>
          <w:p w14:paraId="0203F344" w14:textId="77777777" w:rsidR="00EE183C" w:rsidRPr="00A3470D" w:rsidRDefault="00EE183C" w:rsidP="00C459AC">
            <w:pPr>
              <w:rPr>
                <w:rFonts w:ascii="Arial" w:hAnsi="Arial" w:cs="Arial"/>
                <w:sz w:val="18"/>
                <w:szCs w:val="18"/>
              </w:rPr>
            </w:pPr>
            <w:r w:rsidRPr="00A3470D">
              <w:rPr>
                <w:rFonts w:ascii="Arial" w:hAnsi="Arial" w:cs="Arial"/>
                <w:sz w:val="18"/>
                <w:szCs w:val="18"/>
              </w:rPr>
              <w:t>Influence of significant others</w:t>
            </w:r>
          </w:p>
        </w:tc>
      </w:tr>
      <w:tr w:rsidR="00A3470D" w:rsidRPr="00A3470D" w14:paraId="77D68517" w14:textId="77777777" w:rsidTr="00C459AC">
        <w:tc>
          <w:tcPr>
            <w:tcW w:w="5558" w:type="dxa"/>
            <w:tcBorders>
              <w:top w:val="single" w:sz="4" w:space="0" w:color="auto"/>
              <w:left w:val="nil"/>
              <w:bottom w:val="single" w:sz="4" w:space="0" w:color="auto"/>
              <w:right w:val="nil"/>
            </w:tcBorders>
          </w:tcPr>
          <w:p w14:paraId="22E30ABA" w14:textId="77777777" w:rsidR="00EE183C" w:rsidRPr="00A3470D" w:rsidRDefault="00EE183C" w:rsidP="00C459AC">
            <w:pPr>
              <w:rPr>
                <w:rFonts w:ascii="Arial" w:hAnsi="Arial" w:cs="Arial"/>
                <w:b/>
                <w:sz w:val="18"/>
                <w:szCs w:val="18"/>
              </w:rPr>
            </w:pPr>
            <w:r w:rsidRPr="00A3470D">
              <w:rPr>
                <w:rFonts w:ascii="Arial" w:hAnsi="Arial" w:cs="Arial"/>
                <w:b/>
                <w:sz w:val="18"/>
                <w:szCs w:val="18"/>
              </w:rPr>
              <w:t>Round three</w:t>
            </w:r>
          </w:p>
        </w:tc>
        <w:tc>
          <w:tcPr>
            <w:tcW w:w="3231" w:type="dxa"/>
            <w:tcBorders>
              <w:top w:val="single" w:sz="4" w:space="0" w:color="auto"/>
              <w:left w:val="nil"/>
              <w:bottom w:val="single" w:sz="4" w:space="0" w:color="auto"/>
              <w:right w:val="nil"/>
            </w:tcBorders>
          </w:tcPr>
          <w:p w14:paraId="7B1F4108" w14:textId="77777777" w:rsidR="00EE183C" w:rsidRPr="00A3470D" w:rsidRDefault="00EE183C" w:rsidP="00C459AC">
            <w:pPr>
              <w:jc w:val="center"/>
              <w:rPr>
                <w:rFonts w:ascii="Arial" w:hAnsi="Arial" w:cs="Arial"/>
                <w:sz w:val="18"/>
                <w:szCs w:val="18"/>
              </w:rPr>
            </w:pPr>
          </w:p>
        </w:tc>
        <w:tc>
          <w:tcPr>
            <w:tcW w:w="2485" w:type="dxa"/>
            <w:tcBorders>
              <w:top w:val="single" w:sz="4" w:space="0" w:color="auto"/>
              <w:left w:val="nil"/>
              <w:bottom w:val="single" w:sz="4" w:space="0" w:color="auto"/>
              <w:right w:val="nil"/>
            </w:tcBorders>
          </w:tcPr>
          <w:p w14:paraId="790ECA56" w14:textId="77777777" w:rsidR="00EE183C" w:rsidRPr="00A3470D" w:rsidRDefault="00EE183C" w:rsidP="00C459AC">
            <w:pPr>
              <w:rPr>
                <w:rFonts w:ascii="Arial" w:hAnsi="Arial" w:cs="Arial"/>
                <w:sz w:val="18"/>
                <w:szCs w:val="18"/>
              </w:rPr>
            </w:pPr>
          </w:p>
        </w:tc>
        <w:tc>
          <w:tcPr>
            <w:tcW w:w="3327" w:type="dxa"/>
            <w:tcBorders>
              <w:top w:val="single" w:sz="4" w:space="0" w:color="auto"/>
              <w:left w:val="nil"/>
              <w:bottom w:val="single" w:sz="4" w:space="0" w:color="auto"/>
              <w:right w:val="nil"/>
            </w:tcBorders>
          </w:tcPr>
          <w:p w14:paraId="47753DF4" w14:textId="77777777" w:rsidR="00EE183C" w:rsidRPr="00A3470D" w:rsidRDefault="00EE183C" w:rsidP="00C459AC">
            <w:pPr>
              <w:rPr>
                <w:rFonts w:ascii="Arial" w:hAnsi="Arial" w:cs="Arial"/>
                <w:sz w:val="18"/>
                <w:szCs w:val="18"/>
              </w:rPr>
            </w:pPr>
          </w:p>
        </w:tc>
      </w:tr>
      <w:tr w:rsidR="00A3470D" w:rsidRPr="00A3470D" w14:paraId="0417AE24" w14:textId="77777777" w:rsidTr="00C459AC">
        <w:tc>
          <w:tcPr>
            <w:tcW w:w="5558" w:type="dxa"/>
            <w:tcBorders>
              <w:left w:val="nil"/>
              <w:bottom w:val="single" w:sz="4" w:space="0" w:color="auto"/>
              <w:right w:val="nil"/>
            </w:tcBorders>
          </w:tcPr>
          <w:p w14:paraId="7BBCC02F" w14:textId="242BA901" w:rsidR="00EE183C" w:rsidRPr="00A3470D" w:rsidRDefault="00B91018" w:rsidP="00C459AC">
            <w:pPr>
              <w:rPr>
                <w:rFonts w:ascii="Arial" w:hAnsi="Arial" w:cs="Arial"/>
                <w:sz w:val="18"/>
                <w:szCs w:val="18"/>
              </w:rPr>
            </w:pPr>
            <w:r w:rsidRPr="00A3470D">
              <w:rPr>
                <w:rFonts w:ascii="Arial" w:hAnsi="Arial" w:cs="Arial"/>
                <w:sz w:val="18"/>
                <w:szCs w:val="18"/>
              </w:rPr>
              <w:t>Barrier or facilitator</w:t>
            </w:r>
          </w:p>
        </w:tc>
        <w:tc>
          <w:tcPr>
            <w:tcW w:w="3231" w:type="dxa"/>
            <w:tcBorders>
              <w:left w:val="nil"/>
              <w:bottom w:val="single" w:sz="4" w:space="0" w:color="auto"/>
              <w:right w:val="nil"/>
            </w:tcBorders>
          </w:tcPr>
          <w:p w14:paraId="1325BC98"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Extremely/very important</w:t>
            </w:r>
          </w:p>
        </w:tc>
        <w:tc>
          <w:tcPr>
            <w:tcW w:w="2485" w:type="dxa"/>
            <w:tcBorders>
              <w:left w:val="nil"/>
              <w:bottom w:val="single" w:sz="4" w:space="0" w:color="auto"/>
              <w:right w:val="nil"/>
            </w:tcBorders>
          </w:tcPr>
          <w:p w14:paraId="29C0CDE4" w14:textId="77777777" w:rsidR="00EE183C" w:rsidRPr="00A3470D" w:rsidRDefault="00EE183C" w:rsidP="00C459AC">
            <w:pPr>
              <w:rPr>
                <w:rFonts w:ascii="Arial" w:hAnsi="Arial" w:cs="Arial"/>
                <w:sz w:val="18"/>
                <w:szCs w:val="18"/>
              </w:rPr>
            </w:pPr>
            <w:r w:rsidRPr="00A3470D">
              <w:rPr>
                <w:rFonts w:ascii="Arial" w:hAnsi="Arial" w:cs="Arial"/>
                <w:sz w:val="18"/>
                <w:szCs w:val="18"/>
              </w:rPr>
              <w:t>Total sum of ratings (mean)</w:t>
            </w:r>
          </w:p>
        </w:tc>
        <w:tc>
          <w:tcPr>
            <w:tcW w:w="3327" w:type="dxa"/>
            <w:tcBorders>
              <w:left w:val="nil"/>
              <w:bottom w:val="single" w:sz="4" w:space="0" w:color="auto"/>
              <w:right w:val="nil"/>
            </w:tcBorders>
          </w:tcPr>
          <w:p w14:paraId="64A75FEB" w14:textId="293420FF" w:rsidR="00EE183C" w:rsidRPr="00A3470D" w:rsidRDefault="00B91018" w:rsidP="00C459AC">
            <w:pPr>
              <w:rPr>
                <w:rFonts w:ascii="Arial" w:hAnsi="Arial" w:cs="Arial"/>
                <w:sz w:val="18"/>
                <w:szCs w:val="18"/>
              </w:rPr>
            </w:pPr>
            <w:r w:rsidRPr="00A3470D">
              <w:rPr>
                <w:rFonts w:ascii="Arial" w:hAnsi="Arial" w:cs="Arial"/>
                <w:sz w:val="18"/>
                <w:szCs w:val="18"/>
              </w:rPr>
              <w:t>Barriers and facilitators category</w:t>
            </w:r>
          </w:p>
        </w:tc>
      </w:tr>
      <w:tr w:rsidR="00A3470D" w:rsidRPr="00A3470D" w14:paraId="1912211F" w14:textId="77777777" w:rsidTr="00C459AC">
        <w:tc>
          <w:tcPr>
            <w:tcW w:w="5558" w:type="dxa"/>
            <w:tcBorders>
              <w:top w:val="single" w:sz="4" w:space="0" w:color="auto"/>
              <w:left w:val="nil"/>
              <w:bottom w:val="nil"/>
              <w:right w:val="nil"/>
            </w:tcBorders>
          </w:tcPr>
          <w:p w14:paraId="1B80408B" w14:textId="6355BD6A" w:rsidR="00EE183C" w:rsidRPr="00A3470D" w:rsidRDefault="00EE183C" w:rsidP="00C459AC">
            <w:pPr>
              <w:rPr>
                <w:rFonts w:ascii="Arial" w:hAnsi="Arial" w:cs="Arial"/>
                <w:sz w:val="18"/>
                <w:szCs w:val="18"/>
              </w:rPr>
            </w:pPr>
            <w:r w:rsidRPr="00A3470D">
              <w:rPr>
                <w:rFonts w:ascii="Arial" w:hAnsi="Arial" w:cs="Arial"/>
                <w:sz w:val="18"/>
                <w:szCs w:val="18"/>
              </w:rPr>
              <w:t xml:space="preserve">Smoking is a social norm, an acceptable </w:t>
            </w:r>
            <w:r w:rsidR="00FB4C06" w:rsidRPr="00A3470D">
              <w:rPr>
                <w:rFonts w:ascii="Arial" w:hAnsi="Arial" w:cs="Arial"/>
                <w:sz w:val="18"/>
                <w:szCs w:val="18"/>
              </w:rPr>
              <w:t>behaviour</w:t>
            </w:r>
            <w:r w:rsidRPr="00A3470D">
              <w:rPr>
                <w:rFonts w:ascii="Arial" w:hAnsi="Arial" w:cs="Arial"/>
                <w:sz w:val="18"/>
                <w:szCs w:val="18"/>
              </w:rPr>
              <w:t xml:space="preserve"> in the women's close social network</w:t>
            </w:r>
            <w:r w:rsidR="00E72F91" w:rsidRPr="00A3470D">
              <w:rPr>
                <w:rFonts w:ascii="Arial" w:hAnsi="Arial" w:cs="Arial"/>
                <w:sz w:val="18"/>
                <w:szCs w:val="18"/>
              </w:rPr>
              <w:t xml:space="preserve"> </w:t>
            </w:r>
            <w:r w:rsidR="00171769" w:rsidRPr="00A3470D">
              <w:rPr>
                <w:rFonts w:ascii="Arial" w:hAnsi="Arial" w:cs="Arial"/>
                <w:sz w:val="18"/>
                <w:szCs w:val="18"/>
              </w:rPr>
              <w:t>(B)</w:t>
            </w:r>
          </w:p>
        </w:tc>
        <w:tc>
          <w:tcPr>
            <w:tcW w:w="3231" w:type="dxa"/>
            <w:tcBorders>
              <w:top w:val="single" w:sz="4" w:space="0" w:color="auto"/>
              <w:left w:val="nil"/>
              <w:bottom w:val="nil"/>
              <w:right w:val="nil"/>
            </w:tcBorders>
          </w:tcPr>
          <w:p w14:paraId="2238E772"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88.1%</w:t>
            </w:r>
          </w:p>
        </w:tc>
        <w:tc>
          <w:tcPr>
            <w:tcW w:w="2485" w:type="dxa"/>
            <w:tcBorders>
              <w:top w:val="nil"/>
              <w:left w:val="nil"/>
              <w:bottom w:val="nil"/>
              <w:right w:val="nil"/>
            </w:tcBorders>
          </w:tcPr>
          <w:p w14:paraId="7C13B6CF" w14:textId="77777777" w:rsidR="00EE183C" w:rsidRPr="00A3470D" w:rsidRDefault="00EE183C" w:rsidP="00C459AC">
            <w:pPr>
              <w:rPr>
                <w:rFonts w:ascii="Arial" w:hAnsi="Arial" w:cs="Arial"/>
                <w:sz w:val="18"/>
                <w:szCs w:val="18"/>
              </w:rPr>
            </w:pPr>
            <w:r w:rsidRPr="00A3470D">
              <w:rPr>
                <w:rFonts w:ascii="Arial" w:hAnsi="Arial" w:cs="Arial"/>
                <w:sz w:val="18"/>
                <w:szCs w:val="18"/>
              </w:rPr>
              <w:t>183 (4.36)</w:t>
            </w:r>
          </w:p>
        </w:tc>
        <w:tc>
          <w:tcPr>
            <w:tcW w:w="3327" w:type="dxa"/>
            <w:tcBorders>
              <w:top w:val="nil"/>
              <w:left w:val="nil"/>
              <w:bottom w:val="nil"/>
              <w:right w:val="nil"/>
            </w:tcBorders>
          </w:tcPr>
          <w:p w14:paraId="1B591E75" w14:textId="77777777" w:rsidR="00EE183C" w:rsidRPr="00A3470D" w:rsidRDefault="00EE183C" w:rsidP="00C459AC">
            <w:pPr>
              <w:rPr>
                <w:rFonts w:ascii="Arial" w:hAnsi="Arial" w:cs="Arial"/>
                <w:sz w:val="18"/>
                <w:szCs w:val="18"/>
              </w:rPr>
            </w:pPr>
            <w:r w:rsidRPr="00A3470D">
              <w:rPr>
                <w:rFonts w:ascii="Arial" w:hAnsi="Arial" w:cs="Arial"/>
                <w:sz w:val="18"/>
                <w:szCs w:val="18"/>
              </w:rPr>
              <w:t>Social norms</w:t>
            </w:r>
          </w:p>
          <w:p w14:paraId="44F240B3" w14:textId="77777777" w:rsidR="00EE183C" w:rsidRPr="00A3470D" w:rsidRDefault="00EE183C" w:rsidP="00C459AC">
            <w:pPr>
              <w:rPr>
                <w:rFonts w:ascii="Arial" w:hAnsi="Arial" w:cs="Arial"/>
                <w:sz w:val="18"/>
                <w:szCs w:val="18"/>
              </w:rPr>
            </w:pPr>
          </w:p>
          <w:p w14:paraId="1CA8F6D6" w14:textId="77777777" w:rsidR="00EE183C" w:rsidRPr="00A3470D" w:rsidRDefault="00EE183C" w:rsidP="00C459AC">
            <w:pPr>
              <w:rPr>
                <w:rFonts w:ascii="Arial" w:hAnsi="Arial" w:cs="Arial"/>
                <w:sz w:val="18"/>
                <w:szCs w:val="18"/>
              </w:rPr>
            </w:pPr>
          </w:p>
        </w:tc>
      </w:tr>
      <w:tr w:rsidR="00A3470D" w:rsidRPr="00A3470D" w14:paraId="5F9A2EE4" w14:textId="77777777" w:rsidTr="00C459AC">
        <w:tc>
          <w:tcPr>
            <w:tcW w:w="5558" w:type="dxa"/>
            <w:tcBorders>
              <w:top w:val="nil"/>
              <w:left w:val="nil"/>
              <w:bottom w:val="nil"/>
              <w:right w:val="nil"/>
            </w:tcBorders>
          </w:tcPr>
          <w:p w14:paraId="678D70A2" w14:textId="524E13E2" w:rsidR="00EE183C" w:rsidRPr="00A3470D" w:rsidRDefault="00EE183C" w:rsidP="00C459AC">
            <w:pPr>
              <w:rPr>
                <w:rFonts w:ascii="Arial" w:hAnsi="Arial" w:cs="Arial"/>
                <w:sz w:val="18"/>
                <w:szCs w:val="18"/>
              </w:rPr>
            </w:pPr>
            <w:r w:rsidRPr="00A3470D">
              <w:rPr>
                <w:rFonts w:ascii="Arial" w:hAnsi="Arial" w:cs="Arial"/>
                <w:sz w:val="18"/>
                <w:szCs w:val="18"/>
              </w:rPr>
              <w:t>Understanding that it is desirable to quit smoking in pregnancy</w:t>
            </w:r>
            <w:r w:rsidR="00171769" w:rsidRPr="00A3470D">
              <w:rPr>
                <w:rFonts w:ascii="Arial" w:hAnsi="Arial" w:cs="Arial"/>
                <w:sz w:val="18"/>
                <w:szCs w:val="18"/>
              </w:rPr>
              <w:t xml:space="preserve"> (F)</w:t>
            </w:r>
          </w:p>
        </w:tc>
        <w:tc>
          <w:tcPr>
            <w:tcW w:w="3231" w:type="dxa"/>
            <w:tcBorders>
              <w:top w:val="nil"/>
              <w:left w:val="nil"/>
              <w:bottom w:val="nil"/>
              <w:right w:val="nil"/>
            </w:tcBorders>
          </w:tcPr>
          <w:p w14:paraId="3826F6E8"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85.7%</w:t>
            </w:r>
          </w:p>
        </w:tc>
        <w:tc>
          <w:tcPr>
            <w:tcW w:w="2485" w:type="dxa"/>
            <w:tcBorders>
              <w:top w:val="nil"/>
              <w:left w:val="nil"/>
              <w:bottom w:val="nil"/>
              <w:right w:val="nil"/>
            </w:tcBorders>
          </w:tcPr>
          <w:p w14:paraId="49DAE604" w14:textId="77777777" w:rsidR="00EE183C" w:rsidRPr="00A3470D" w:rsidRDefault="00EE183C" w:rsidP="00C459AC">
            <w:pPr>
              <w:rPr>
                <w:rFonts w:ascii="Arial" w:hAnsi="Arial" w:cs="Arial"/>
                <w:sz w:val="18"/>
                <w:szCs w:val="18"/>
              </w:rPr>
            </w:pPr>
            <w:r w:rsidRPr="00A3470D">
              <w:rPr>
                <w:rFonts w:ascii="Arial" w:hAnsi="Arial" w:cs="Arial"/>
                <w:sz w:val="18"/>
                <w:szCs w:val="18"/>
              </w:rPr>
              <w:t>180 (4.29)</w:t>
            </w:r>
          </w:p>
        </w:tc>
        <w:tc>
          <w:tcPr>
            <w:tcW w:w="3327" w:type="dxa"/>
            <w:tcBorders>
              <w:top w:val="nil"/>
              <w:left w:val="nil"/>
              <w:bottom w:val="nil"/>
              <w:right w:val="nil"/>
            </w:tcBorders>
          </w:tcPr>
          <w:p w14:paraId="6DB70915" w14:textId="77777777" w:rsidR="00EE183C" w:rsidRPr="00A3470D" w:rsidRDefault="00EE183C" w:rsidP="00C459AC">
            <w:pPr>
              <w:rPr>
                <w:rFonts w:ascii="Arial" w:hAnsi="Arial" w:cs="Arial"/>
                <w:sz w:val="18"/>
                <w:szCs w:val="18"/>
              </w:rPr>
            </w:pPr>
            <w:r w:rsidRPr="00A3470D">
              <w:rPr>
                <w:rFonts w:ascii="Arial" w:hAnsi="Arial" w:cs="Arial"/>
                <w:sz w:val="18"/>
                <w:szCs w:val="18"/>
              </w:rPr>
              <w:t>Understanding of risks, addiction &amp; withdrawal symptoms</w:t>
            </w:r>
          </w:p>
          <w:p w14:paraId="21E45E78" w14:textId="77777777" w:rsidR="00EE183C" w:rsidRPr="00A3470D" w:rsidRDefault="00EE183C" w:rsidP="00C459AC">
            <w:pPr>
              <w:rPr>
                <w:rFonts w:ascii="Arial" w:hAnsi="Arial" w:cs="Arial"/>
                <w:sz w:val="18"/>
                <w:szCs w:val="18"/>
              </w:rPr>
            </w:pPr>
          </w:p>
          <w:p w14:paraId="5108F48A" w14:textId="77777777" w:rsidR="00EE183C" w:rsidRPr="00A3470D" w:rsidRDefault="00EE183C" w:rsidP="00C459AC">
            <w:pPr>
              <w:rPr>
                <w:rFonts w:ascii="Arial" w:hAnsi="Arial" w:cs="Arial"/>
                <w:sz w:val="18"/>
                <w:szCs w:val="18"/>
              </w:rPr>
            </w:pPr>
          </w:p>
        </w:tc>
      </w:tr>
      <w:tr w:rsidR="00A3470D" w:rsidRPr="00A3470D" w14:paraId="120AF7D6" w14:textId="77777777" w:rsidTr="00C459AC">
        <w:tc>
          <w:tcPr>
            <w:tcW w:w="5558" w:type="dxa"/>
            <w:tcBorders>
              <w:top w:val="nil"/>
              <w:left w:val="nil"/>
              <w:bottom w:val="nil"/>
              <w:right w:val="nil"/>
            </w:tcBorders>
          </w:tcPr>
          <w:p w14:paraId="3905DC16" w14:textId="65899504" w:rsidR="00EE183C" w:rsidRPr="00A3470D" w:rsidRDefault="00EE183C" w:rsidP="00C459AC">
            <w:pPr>
              <w:rPr>
                <w:rFonts w:ascii="Arial" w:hAnsi="Arial" w:cs="Arial"/>
                <w:sz w:val="18"/>
                <w:szCs w:val="18"/>
              </w:rPr>
            </w:pPr>
            <w:r w:rsidRPr="00A3470D">
              <w:rPr>
                <w:rFonts w:ascii="Arial" w:hAnsi="Arial" w:cs="Arial"/>
                <w:sz w:val="18"/>
                <w:szCs w:val="18"/>
              </w:rPr>
              <w:t>Belief that the stress of quitting will be worse for the baby than continuing to smoke</w:t>
            </w:r>
            <w:r w:rsidR="00171769" w:rsidRPr="00A3470D">
              <w:rPr>
                <w:rFonts w:ascii="Arial" w:hAnsi="Arial" w:cs="Arial"/>
                <w:sz w:val="18"/>
                <w:szCs w:val="18"/>
              </w:rPr>
              <w:t xml:space="preserve"> (B)</w:t>
            </w:r>
          </w:p>
        </w:tc>
        <w:tc>
          <w:tcPr>
            <w:tcW w:w="3231" w:type="dxa"/>
            <w:tcBorders>
              <w:top w:val="nil"/>
              <w:left w:val="nil"/>
              <w:bottom w:val="nil"/>
              <w:right w:val="nil"/>
            </w:tcBorders>
          </w:tcPr>
          <w:p w14:paraId="30D90A1D"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78.6%</w:t>
            </w:r>
          </w:p>
        </w:tc>
        <w:tc>
          <w:tcPr>
            <w:tcW w:w="2485" w:type="dxa"/>
            <w:tcBorders>
              <w:top w:val="nil"/>
              <w:left w:val="nil"/>
              <w:bottom w:val="nil"/>
              <w:right w:val="nil"/>
            </w:tcBorders>
          </w:tcPr>
          <w:p w14:paraId="1165D760" w14:textId="77777777" w:rsidR="00EE183C" w:rsidRPr="00A3470D" w:rsidRDefault="00EE183C" w:rsidP="00C459AC">
            <w:pPr>
              <w:rPr>
                <w:rFonts w:ascii="Arial" w:hAnsi="Arial" w:cs="Arial"/>
                <w:sz w:val="18"/>
                <w:szCs w:val="18"/>
              </w:rPr>
            </w:pPr>
            <w:r w:rsidRPr="00A3470D">
              <w:rPr>
                <w:rFonts w:ascii="Arial" w:hAnsi="Arial" w:cs="Arial"/>
                <w:sz w:val="18"/>
                <w:szCs w:val="18"/>
              </w:rPr>
              <w:t>160 (3.81)</w:t>
            </w:r>
          </w:p>
        </w:tc>
        <w:tc>
          <w:tcPr>
            <w:tcW w:w="3327" w:type="dxa"/>
            <w:tcBorders>
              <w:top w:val="nil"/>
              <w:left w:val="nil"/>
              <w:bottom w:val="nil"/>
              <w:right w:val="nil"/>
            </w:tcBorders>
          </w:tcPr>
          <w:p w14:paraId="0B043361" w14:textId="77777777" w:rsidR="00EE183C" w:rsidRPr="00A3470D" w:rsidRDefault="00EE183C" w:rsidP="00C459AC">
            <w:pPr>
              <w:rPr>
                <w:rFonts w:ascii="Arial" w:hAnsi="Arial" w:cs="Arial"/>
                <w:sz w:val="18"/>
                <w:szCs w:val="18"/>
              </w:rPr>
            </w:pPr>
            <w:r w:rsidRPr="00A3470D">
              <w:rPr>
                <w:rFonts w:ascii="Arial" w:hAnsi="Arial" w:cs="Arial"/>
                <w:sz w:val="18"/>
                <w:szCs w:val="18"/>
              </w:rPr>
              <w:t>Understanding of risks, addiction &amp; withdrawal symptoms</w:t>
            </w:r>
          </w:p>
          <w:p w14:paraId="3B33B7E0" w14:textId="77777777" w:rsidR="00EE183C" w:rsidRPr="00A3470D" w:rsidRDefault="00EE183C" w:rsidP="00C459AC">
            <w:pPr>
              <w:rPr>
                <w:rFonts w:ascii="Arial" w:hAnsi="Arial" w:cs="Arial"/>
                <w:sz w:val="18"/>
                <w:szCs w:val="18"/>
              </w:rPr>
            </w:pPr>
          </w:p>
          <w:p w14:paraId="4A21E996" w14:textId="77777777" w:rsidR="00EE183C" w:rsidRPr="00A3470D" w:rsidRDefault="00EE183C" w:rsidP="00C459AC">
            <w:pPr>
              <w:rPr>
                <w:rFonts w:ascii="Arial" w:hAnsi="Arial" w:cs="Arial"/>
                <w:sz w:val="18"/>
                <w:szCs w:val="18"/>
              </w:rPr>
            </w:pPr>
          </w:p>
        </w:tc>
      </w:tr>
      <w:tr w:rsidR="00A3470D" w:rsidRPr="00A3470D" w14:paraId="0567FAA5" w14:textId="77777777" w:rsidTr="00C459AC">
        <w:tc>
          <w:tcPr>
            <w:tcW w:w="5558" w:type="dxa"/>
            <w:tcBorders>
              <w:top w:val="nil"/>
              <w:left w:val="nil"/>
              <w:bottom w:val="single" w:sz="4" w:space="0" w:color="auto"/>
              <w:right w:val="nil"/>
            </w:tcBorders>
          </w:tcPr>
          <w:p w14:paraId="49D28623" w14:textId="10020E2B" w:rsidR="00EE183C" w:rsidRPr="00A3470D" w:rsidRDefault="00EE183C" w:rsidP="00C459AC">
            <w:pPr>
              <w:rPr>
                <w:rFonts w:ascii="Arial" w:hAnsi="Arial" w:cs="Arial"/>
                <w:sz w:val="18"/>
                <w:szCs w:val="18"/>
              </w:rPr>
            </w:pPr>
            <w:r w:rsidRPr="00A3470D">
              <w:rPr>
                <w:rFonts w:ascii="Arial" w:hAnsi="Arial" w:cs="Arial"/>
                <w:sz w:val="18"/>
                <w:szCs w:val="18"/>
              </w:rPr>
              <w:t>Women's lack of understanding of issues of safety around using NRT in pregnancy</w:t>
            </w:r>
            <w:r w:rsidR="00171769" w:rsidRPr="00A3470D">
              <w:rPr>
                <w:rFonts w:ascii="Arial" w:hAnsi="Arial" w:cs="Arial"/>
                <w:sz w:val="18"/>
                <w:szCs w:val="18"/>
              </w:rPr>
              <w:t xml:space="preserve"> (B)</w:t>
            </w:r>
          </w:p>
        </w:tc>
        <w:tc>
          <w:tcPr>
            <w:tcW w:w="3231" w:type="dxa"/>
            <w:tcBorders>
              <w:top w:val="nil"/>
              <w:left w:val="nil"/>
              <w:bottom w:val="single" w:sz="4" w:space="0" w:color="auto"/>
              <w:right w:val="nil"/>
            </w:tcBorders>
          </w:tcPr>
          <w:p w14:paraId="2C70CBCD" w14:textId="77777777" w:rsidR="00EE183C" w:rsidRPr="00A3470D" w:rsidRDefault="00EE183C" w:rsidP="00C459AC">
            <w:pPr>
              <w:jc w:val="center"/>
              <w:rPr>
                <w:rFonts w:ascii="Arial" w:hAnsi="Arial" w:cs="Arial"/>
                <w:sz w:val="18"/>
                <w:szCs w:val="18"/>
              </w:rPr>
            </w:pPr>
            <w:r w:rsidRPr="00A3470D">
              <w:rPr>
                <w:rFonts w:ascii="Arial" w:hAnsi="Arial" w:cs="Arial"/>
                <w:sz w:val="18"/>
                <w:szCs w:val="18"/>
              </w:rPr>
              <w:t>73.8%</w:t>
            </w:r>
          </w:p>
        </w:tc>
        <w:tc>
          <w:tcPr>
            <w:tcW w:w="2485" w:type="dxa"/>
            <w:tcBorders>
              <w:top w:val="nil"/>
              <w:left w:val="nil"/>
              <w:bottom w:val="single" w:sz="4" w:space="0" w:color="auto"/>
              <w:right w:val="nil"/>
            </w:tcBorders>
          </w:tcPr>
          <w:p w14:paraId="7E473E34" w14:textId="01265CB0" w:rsidR="00EE183C" w:rsidRPr="00A3470D" w:rsidRDefault="00EE183C" w:rsidP="00C459AC">
            <w:pPr>
              <w:rPr>
                <w:rFonts w:ascii="Arial" w:hAnsi="Arial" w:cs="Arial"/>
                <w:sz w:val="18"/>
                <w:szCs w:val="18"/>
              </w:rPr>
            </w:pPr>
            <w:r w:rsidRPr="00A3470D">
              <w:rPr>
                <w:rFonts w:ascii="Arial" w:hAnsi="Arial" w:cs="Arial"/>
                <w:sz w:val="18"/>
                <w:szCs w:val="18"/>
              </w:rPr>
              <w:t>168 (</w:t>
            </w:r>
            <w:r w:rsidR="00A3470D">
              <w:rPr>
                <w:rFonts w:ascii="Arial" w:hAnsi="Arial" w:cs="Arial"/>
                <w:sz w:val="18"/>
                <w:szCs w:val="18"/>
              </w:rPr>
              <w:t>4</w:t>
            </w:r>
            <w:r w:rsidRPr="00A3470D">
              <w:rPr>
                <w:rFonts w:ascii="Arial" w:hAnsi="Arial" w:cs="Arial"/>
                <w:sz w:val="18"/>
                <w:szCs w:val="18"/>
              </w:rPr>
              <w:t>.00)</w:t>
            </w:r>
          </w:p>
        </w:tc>
        <w:tc>
          <w:tcPr>
            <w:tcW w:w="3327" w:type="dxa"/>
            <w:tcBorders>
              <w:top w:val="nil"/>
              <w:left w:val="nil"/>
              <w:bottom w:val="single" w:sz="4" w:space="0" w:color="auto"/>
              <w:right w:val="nil"/>
            </w:tcBorders>
          </w:tcPr>
          <w:p w14:paraId="0E2A3CB7" w14:textId="77777777" w:rsidR="00EE183C" w:rsidRPr="00A3470D" w:rsidRDefault="00EE183C" w:rsidP="001A4EDA">
            <w:pPr>
              <w:keepNext/>
              <w:rPr>
                <w:rFonts w:ascii="Arial" w:hAnsi="Arial" w:cs="Arial"/>
                <w:sz w:val="18"/>
                <w:szCs w:val="18"/>
              </w:rPr>
            </w:pPr>
            <w:r w:rsidRPr="00A3470D">
              <w:rPr>
                <w:rFonts w:ascii="Arial" w:hAnsi="Arial" w:cs="Arial"/>
                <w:sz w:val="18"/>
                <w:szCs w:val="18"/>
              </w:rPr>
              <w:t>Aspects of cessation support</w:t>
            </w:r>
          </w:p>
        </w:tc>
      </w:tr>
    </w:tbl>
    <w:p w14:paraId="01074E55" w14:textId="201DC7FB" w:rsidR="00EE183C" w:rsidRPr="00A3470D" w:rsidRDefault="001A4EDA" w:rsidP="001A4EDA">
      <w:pPr>
        <w:pStyle w:val="Caption"/>
      </w:pPr>
      <w:r w:rsidRPr="00A3470D">
        <w:rPr>
          <w:i w:val="0"/>
        </w:rPr>
        <w:t>(B) denotes barrier, (F) denotes facilitator</w:t>
      </w:r>
      <w:r w:rsidRPr="00A3470D">
        <w:t xml:space="preserve"> </w:t>
      </w:r>
    </w:p>
    <w:p w14:paraId="06971D8C" w14:textId="0D90767B" w:rsidR="00EE183C" w:rsidRPr="00A3470D" w:rsidRDefault="00EE183C" w:rsidP="00EE183C">
      <w:pPr>
        <w:spacing w:line="480" w:lineRule="auto"/>
        <w:jc w:val="both"/>
      </w:pPr>
    </w:p>
    <w:p w14:paraId="0CBA39C8" w14:textId="1BCFD8CA" w:rsidR="00EE183C" w:rsidRPr="00A3470D" w:rsidRDefault="00EE183C" w:rsidP="00443BB2">
      <w:pPr>
        <w:rPr>
          <w:rFonts w:ascii="Arial" w:eastAsiaTheme="minorEastAsia" w:hAnsi="Arial"/>
          <w:i/>
          <w:iCs/>
          <w:sz w:val="18"/>
          <w:szCs w:val="18"/>
          <w:lang w:eastAsia="zh-CN"/>
        </w:rPr>
      </w:pPr>
      <w:r w:rsidRPr="00A3470D">
        <w:br w:type="page"/>
      </w:r>
      <w:r w:rsidRPr="00A3470D">
        <w:rPr>
          <w:rFonts w:ascii="Arial" w:eastAsiaTheme="minorEastAsia" w:hAnsi="Arial"/>
          <w:i/>
          <w:iCs/>
          <w:sz w:val="18"/>
          <w:szCs w:val="18"/>
          <w:lang w:eastAsia="zh-CN"/>
        </w:rPr>
        <w:lastRenderedPageBreak/>
        <w:t>Table ii. Barriers and facilitators that gained consensus on ease or difficulty to address in practice, in order of ranking</w:t>
      </w:r>
    </w:p>
    <w:tbl>
      <w:tblPr>
        <w:tblStyle w:val="TableGrid2"/>
        <w:tblW w:w="14601" w:type="dxa"/>
        <w:tblLook w:val="04A0" w:firstRow="1" w:lastRow="0" w:firstColumn="1" w:lastColumn="0" w:noHBand="0" w:noVBand="1"/>
      </w:tblPr>
      <w:tblGrid>
        <w:gridCol w:w="5558"/>
        <w:gridCol w:w="2522"/>
        <w:gridCol w:w="2552"/>
        <w:gridCol w:w="3969"/>
      </w:tblGrid>
      <w:tr w:rsidR="00A3470D" w:rsidRPr="00A3470D" w14:paraId="780E6221" w14:textId="77777777" w:rsidTr="00C459AC">
        <w:tc>
          <w:tcPr>
            <w:tcW w:w="5558" w:type="dxa"/>
            <w:tcBorders>
              <w:left w:val="nil"/>
              <w:bottom w:val="single" w:sz="4" w:space="0" w:color="auto"/>
              <w:right w:val="nil"/>
            </w:tcBorders>
          </w:tcPr>
          <w:p w14:paraId="5F4766C0" w14:textId="77777777" w:rsidR="00EE183C" w:rsidRPr="00A3470D" w:rsidRDefault="00EE183C" w:rsidP="00EE183C">
            <w:pPr>
              <w:rPr>
                <w:rFonts w:ascii="Arial" w:hAnsi="Arial" w:cs="Arial"/>
                <w:b/>
                <w:sz w:val="18"/>
                <w:szCs w:val="18"/>
              </w:rPr>
            </w:pPr>
            <w:r w:rsidRPr="00A3470D">
              <w:rPr>
                <w:rFonts w:ascii="Arial" w:hAnsi="Arial" w:cs="Arial"/>
                <w:b/>
                <w:sz w:val="18"/>
                <w:szCs w:val="18"/>
              </w:rPr>
              <w:t>Round one</w:t>
            </w:r>
          </w:p>
        </w:tc>
        <w:tc>
          <w:tcPr>
            <w:tcW w:w="2522" w:type="dxa"/>
            <w:tcBorders>
              <w:left w:val="nil"/>
              <w:bottom w:val="single" w:sz="4" w:space="0" w:color="auto"/>
              <w:right w:val="nil"/>
            </w:tcBorders>
          </w:tcPr>
          <w:p w14:paraId="513DBD53" w14:textId="77777777" w:rsidR="00EE183C" w:rsidRPr="00A3470D" w:rsidRDefault="00EE183C" w:rsidP="00EE183C">
            <w:pPr>
              <w:rPr>
                <w:rFonts w:ascii="Arial" w:hAnsi="Arial" w:cs="Arial"/>
                <w:sz w:val="18"/>
                <w:szCs w:val="18"/>
              </w:rPr>
            </w:pPr>
          </w:p>
        </w:tc>
        <w:tc>
          <w:tcPr>
            <w:tcW w:w="2552" w:type="dxa"/>
            <w:tcBorders>
              <w:left w:val="nil"/>
              <w:bottom w:val="single" w:sz="4" w:space="0" w:color="auto"/>
              <w:right w:val="nil"/>
            </w:tcBorders>
          </w:tcPr>
          <w:p w14:paraId="4894F05E" w14:textId="77777777" w:rsidR="00EE183C" w:rsidRPr="00A3470D" w:rsidRDefault="00EE183C" w:rsidP="00EE183C">
            <w:pPr>
              <w:rPr>
                <w:rFonts w:ascii="Arial" w:hAnsi="Arial" w:cs="Arial"/>
                <w:sz w:val="18"/>
                <w:szCs w:val="18"/>
              </w:rPr>
            </w:pPr>
          </w:p>
        </w:tc>
        <w:tc>
          <w:tcPr>
            <w:tcW w:w="3969" w:type="dxa"/>
            <w:tcBorders>
              <w:left w:val="nil"/>
              <w:bottom w:val="single" w:sz="4" w:space="0" w:color="auto"/>
              <w:right w:val="nil"/>
            </w:tcBorders>
          </w:tcPr>
          <w:p w14:paraId="14D6307A" w14:textId="77777777" w:rsidR="00EE183C" w:rsidRPr="00A3470D" w:rsidRDefault="00EE183C" w:rsidP="00EE183C">
            <w:pPr>
              <w:rPr>
                <w:rFonts w:ascii="Arial" w:hAnsi="Arial" w:cs="Arial"/>
                <w:sz w:val="18"/>
                <w:szCs w:val="18"/>
              </w:rPr>
            </w:pPr>
          </w:p>
        </w:tc>
      </w:tr>
      <w:tr w:rsidR="00A3470D" w:rsidRPr="00A3470D" w14:paraId="324C2A23" w14:textId="77777777" w:rsidTr="00C459AC">
        <w:tc>
          <w:tcPr>
            <w:tcW w:w="5558" w:type="dxa"/>
            <w:tcBorders>
              <w:left w:val="nil"/>
              <w:bottom w:val="single" w:sz="4" w:space="0" w:color="auto"/>
              <w:right w:val="nil"/>
            </w:tcBorders>
          </w:tcPr>
          <w:p w14:paraId="5AD77377" w14:textId="69772E00" w:rsidR="00EE183C" w:rsidRPr="00A3470D" w:rsidRDefault="00647957" w:rsidP="00EE183C">
            <w:pPr>
              <w:rPr>
                <w:rFonts w:ascii="Arial" w:hAnsi="Arial" w:cs="Arial"/>
                <w:sz w:val="18"/>
                <w:szCs w:val="18"/>
              </w:rPr>
            </w:pPr>
            <w:r w:rsidRPr="00A3470D">
              <w:rPr>
                <w:rFonts w:ascii="Arial" w:hAnsi="Arial" w:cs="Arial"/>
                <w:sz w:val="18"/>
                <w:szCs w:val="18"/>
              </w:rPr>
              <w:t xml:space="preserve">Barrier or </w:t>
            </w:r>
            <w:r w:rsidR="00B91018" w:rsidRPr="00A3470D">
              <w:rPr>
                <w:rFonts w:ascii="Arial" w:hAnsi="Arial" w:cs="Arial"/>
                <w:sz w:val="18"/>
                <w:szCs w:val="18"/>
              </w:rPr>
              <w:t>facilitator</w:t>
            </w:r>
          </w:p>
        </w:tc>
        <w:tc>
          <w:tcPr>
            <w:tcW w:w="2522" w:type="dxa"/>
            <w:tcBorders>
              <w:left w:val="nil"/>
              <w:bottom w:val="single" w:sz="4" w:space="0" w:color="auto"/>
              <w:right w:val="nil"/>
            </w:tcBorders>
          </w:tcPr>
          <w:p w14:paraId="1675703A"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Very easy/easy</w:t>
            </w:r>
          </w:p>
        </w:tc>
        <w:tc>
          <w:tcPr>
            <w:tcW w:w="2552" w:type="dxa"/>
            <w:tcBorders>
              <w:left w:val="nil"/>
              <w:bottom w:val="single" w:sz="4" w:space="0" w:color="auto"/>
              <w:right w:val="nil"/>
            </w:tcBorders>
          </w:tcPr>
          <w:p w14:paraId="325F2C4D" w14:textId="77777777" w:rsidR="00EE183C" w:rsidRPr="00A3470D" w:rsidRDefault="00EE183C" w:rsidP="00EE183C">
            <w:pPr>
              <w:rPr>
                <w:rFonts w:ascii="Arial" w:hAnsi="Arial" w:cs="Arial"/>
                <w:sz w:val="18"/>
                <w:szCs w:val="18"/>
              </w:rPr>
            </w:pPr>
            <w:r w:rsidRPr="00A3470D">
              <w:rPr>
                <w:rFonts w:ascii="Arial" w:hAnsi="Arial" w:cs="Arial"/>
                <w:sz w:val="18"/>
                <w:szCs w:val="18"/>
              </w:rPr>
              <w:t>Total sum of ratings (mean)</w:t>
            </w:r>
          </w:p>
        </w:tc>
        <w:tc>
          <w:tcPr>
            <w:tcW w:w="3969" w:type="dxa"/>
            <w:tcBorders>
              <w:left w:val="nil"/>
              <w:bottom w:val="single" w:sz="4" w:space="0" w:color="auto"/>
              <w:right w:val="nil"/>
            </w:tcBorders>
          </w:tcPr>
          <w:p w14:paraId="0833478A" w14:textId="763B7BBC" w:rsidR="00EE183C" w:rsidRPr="00A3470D" w:rsidRDefault="00647957" w:rsidP="00647957">
            <w:pPr>
              <w:rPr>
                <w:rFonts w:ascii="Arial" w:hAnsi="Arial" w:cs="Arial"/>
                <w:sz w:val="18"/>
                <w:szCs w:val="18"/>
              </w:rPr>
            </w:pPr>
            <w:r w:rsidRPr="00A3470D">
              <w:rPr>
                <w:rFonts w:ascii="Arial" w:hAnsi="Arial" w:cs="Arial"/>
                <w:sz w:val="18"/>
                <w:szCs w:val="18"/>
              </w:rPr>
              <w:t>Barriers and facilitators</w:t>
            </w:r>
            <w:r w:rsidR="00EE183C" w:rsidRPr="00A3470D">
              <w:rPr>
                <w:rFonts w:ascii="Arial" w:hAnsi="Arial" w:cs="Arial"/>
                <w:sz w:val="18"/>
                <w:szCs w:val="18"/>
              </w:rPr>
              <w:t xml:space="preserve"> category </w:t>
            </w:r>
          </w:p>
        </w:tc>
      </w:tr>
      <w:tr w:rsidR="00A3470D" w:rsidRPr="00A3470D" w14:paraId="18E71E34" w14:textId="77777777" w:rsidTr="00C459AC">
        <w:tc>
          <w:tcPr>
            <w:tcW w:w="5558" w:type="dxa"/>
            <w:tcBorders>
              <w:top w:val="single" w:sz="4" w:space="0" w:color="auto"/>
              <w:left w:val="nil"/>
              <w:bottom w:val="nil"/>
              <w:right w:val="nil"/>
            </w:tcBorders>
          </w:tcPr>
          <w:p w14:paraId="2EF9529D" w14:textId="5586C573" w:rsidR="00EE183C" w:rsidRPr="00A3470D" w:rsidRDefault="00EE183C" w:rsidP="00EE183C">
            <w:pPr>
              <w:rPr>
                <w:rFonts w:ascii="Arial" w:hAnsi="Arial" w:cs="Arial"/>
                <w:sz w:val="18"/>
                <w:szCs w:val="18"/>
              </w:rPr>
            </w:pPr>
            <w:r w:rsidRPr="00A3470D">
              <w:rPr>
                <w:rFonts w:ascii="Arial" w:hAnsi="Arial" w:cs="Arial"/>
                <w:sz w:val="18"/>
                <w:szCs w:val="18"/>
              </w:rPr>
              <w:t>Women's lack of understanding of how to correctly use NRT</w:t>
            </w:r>
            <w:r w:rsidR="00443BB2" w:rsidRPr="00A3470D">
              <w:rPr>
                <w:rFonts w:ascii="Arial" w:hAnsi="Arial" w:cs="Arial"/>
                <w:sz w:val="18"/>
                <w:szCs w:val="18"/>
              </w:rPr>
              <w:t xml:space="preserve"> (B)</w:t>
            </w:r>
          </w:p>
        </w:tc>
        <w:tc>
          <w:tcPr>
            <w:tcW w:w="2522" w:type="dxa"/>
            <w:tcBorders>
              <w:top w:val="nil"/>
              <w:left w:val="nil"/>
              <w:bottom w:val="nil"/>
              <w:right w:val="nil"/>
            </w:tcBorders>
          </w:tcPr>
          <w:p w14:paraId="2DE318F8"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87%</w:t>
            </w:r>
          </w:p>
          <w:p w14:paraId="7C41A3F4" w14:textId="77777777" w:rsidR="00EE183C" w:rsidRPr="00A3470D" w:rsidRDefault="00EE183C" w:rsidP="00EE183C">
            <w:pPr>
              <w:jc w:val="center"/>
              <w:rPr>
                <w:rFonts w:ascii="Arial" w:hAnsi="Arial" w:cs="Arial"/>
                <w:sz w:val="18"/>
                <w:szCs w:val="18"/>
              </w:rPr>
            </w:pPr>
          </w:p>
        </w:tc>
        <w:tc>
          <w:tcPr>
            <w:tcW w:w="2552" w:type="dxa"/>
            <w:tcBorders>
              <w:top w:val="nil"/>
              <w:left w:val="nil"/>
              <w:bottom w:val="nil"/>
              <w:right w:val="nil"/>
            </w:tcBorders>
          </w:tcPr>
          <w:p w14:paraId="7D3BBAE0" w14:textId="77777777" w:rsidR="00EE183C" w:rsidRPr="00A3470D" w:rsidRDefault="00EE183C" w:rsidP="00EE183C">
            <w:pPr>
              <w:rPr>
                <w:rFonts w:ascii="Arial" w:hAnsi="Arial" w:cs="Arial"/>
                <w:sz w:val="18"/>
                <w:szCs w:val="18"/>
              </w:rPr>
            </w:pPr>
            <w:r w:rsidRPr="00A3470D">
              <w:rPr>
                <w:rFonts w:ascii="Arial" w:hAnsi="Arial" w:cs="Arial"/>
                <w:sz w:val="18"/>
                <w:szCs w:val="18"/>
              </w:rPr>
              <w:t>217 (3.95)</w:t>
            </w:r>
          </w:p>
        </w:tc>
        <w:tc>
          <w:tcPr>
            <w:tcW w:w="3969" w:type="dxa"/>
            <w:tcBorders>
              <w:top w:val="nil"/>
              <w:left w:val="nil"/>
              <w:bottom w:val="nil"/>
              <w:right w:val="nil"/>
            </w:tcBorders>
          </w:tcPr>
          <w:p w14:paraId="777D31A9"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0862B63F" w14:textId="77777777" w:rsidTr="00C459AC">
        <w:tc>
          <w:tcPr>
            <w:tcW w:w="5558" w:type="dxa"/>
            <w:tcBorders>
              <w:top w:val="nil"/>
              <w:left w:val="nil"/>
              <w:bottom w:val="nil"/>
              <w:right w:val="nil"/>
            </w:tcBorders>
          </w:tcPr>
          <w:p w14:paraId="757E6377" w14:textId="3351CEB6" w:rsidR="00EE183C" w:rsidRPr="00A3470D" w:rsidRDefault="00EE183C" w:rsidP="00EE183C">
            <w:pPr>
              <w:rPr>
                <w:rFonts w:ascii="Arial" w:hAnsi="Arial" w:cs="Arial"/>
                <w:sz w:val="18"/>
                <w:szCs w:val="18"/>
              </w:rPr>
            </w:pPr>
            <w:r w:rsidRPr="00A3470D">
              <w:rPr>
                <w:rFonts w:ascii="Arial" w:hAnsi="Arial" w:cs="Arial"/>
                <w:sz w:val="18"/>
                <w:szCs w:val="18"/>
              </w:rPr>
              <w:t>Women's lack of understanding of issues of safety around using NRT in pregnancy</w:t>
            </w:r>
            <w:r w:rsidR="00443BB2" w:rsidRPr="00A3470D">
              <w:rPr>
                <w:rFonts w:ascii="Arial" w:hAnsi="Arial" w:cs="Arial"/>
                <w:sz w:val="18"/>
                <w:szCs w:val="18"/>
              </w:rPr>
              <w:t xml:space="preserve"> (B)</w:t>
            </w:r>
          </w:p>
          <w:p w14:paraId="0CBABD60" w14:textId="77777777" w:rsidR="00EE183C" w:rsidRPr="00A3470D" w:rsidRDefault="00EE183C" w:rsidP="00EE183C">
            <w:pPr>
              <w:rPr>
                <w:rFonts w:ascii="Arial" w:hAnsi="Arial" w:cs="Arial"/>
                <w:sz w:val="18"/>
                <w:szCs w:val="18"/>
              </w:rPr>
            </w:pPr>
          </w:p>
        </w:tc>
        <w:tc>
          <w:tcPr>
            <w:tcW w:w="2522" w:type="dxa"/>
            <w:tcBorders>
              <w:top w:val="nil"/>
              <w:left w:val="nil"/>
              <w:bottom w:val="nil"/>
              <w:right w:val="nil"/>
            </w:tcBorders>
          </w:tcPr>
          <w:p w14:paraId="72FFCA2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85.5%</w:t>
            </w:r>
          </w:p>
        </w:tc>
        <w:tc>
          <w:tcPr>
            <w:tcW w:w="2552" w:type="dxa"/>
            <w:tcBorders>
              <w:top w:val="nil"/>
              <w:left w:val="nil"/>
              <w:bottom w:val="nil"/>
              <w:right w:val="nil"/>
            </w:tcBorders>
          </w:tcPr>
          <w:p w14:paraId="59FA9EBE" w14:textId="77777777" w:rsidR="00EE183C" w:rsidRPr="00A3470D" w:rsidRDefault="00EE183C" w:rsidP="00EE183C">
            <w:pPr>
              <w:rPr>
                <w:rFonts w:ascii="Arial" w:hAnsi="Arial" w:cs="Arial"/>
                <w:sz w:val="18"/>
                <w:szCs w:val="18"/>
              </w:rPr>
            </w:pPr>
            <w:r w:rsidRPr="00A3470D">
              <w:rPr>
                <w:rFonts w:ascii="Arial" w:hAnsi="Arial" w:cs="Arial"/>
                <w:sz w:val="18"/>
                <w:szCs w:val="18"/>
              </w:rPr>
              <w:t>233 (4.24)</w:t>
            </w:r>
          </w:p>
        </w:tc>
        <w:tc>
          <w:tcPr>
            <w:tcW w:w="3969" w:type="dxa"/>
            <w:tcBorders>
              <w:top w:val="nil"/>
              <w:left w:val="nil"/>
              <w:bottom w:val="nil"/>
              <w:right w:val="nil"/>
            </w:tcBorders>
          </w:tcPr>
          <w:p w14:paraId="7EA8CCF1"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p w14:paraId="2CCB254D" w14:textId="77777777" w:rsidR="00EE183C" w:rsidRPr="00A3470D" w:rsidRDefault="00EE183C" w:rsidP="00EE183C">
            <w:pPr>
              <w:rPr>
                <w:rFonts w:ascii="Arial" w:hAnsi="Arial" w:cs="Arial"/>
                <w:sz w:val="18"/>
                <w:szCs w:val="18"/>
              </w:rPr>
            </w:pPr>
          </w:p>
        </w:tc>
      </w:tr>
      <w:tr w:rsidR="00A3470D" w:rsidRPr="00A3470D" w14:paraId="71609189" w14:textId="77777777" w:rsidTr="00C459AC">
        <w:tc>
          <w:tcPr>
            <w:tcW w:w="5558" w:type="dxa"/>
            <w:tcBorders>
              <w:top w:val="nil"/>
              <w:left w:val="nil"/>
              <w:bottom w:val="nil"/>
              <w:right w:val="nil"/>
            </w:tcBorders>
          </w:tcPr>
          <w:p w14:paraId="4DF63600" w14:textId="132A7927" w:rsidR="00EE183C" w:rsidRPr="00A3470D" w:rsidRDefault="00EE183C" w:rsidP="00EE183C">
            <w:pPr>
              <w:rPr>
                <w:rFonts w:ascii="Arial" w:hAnsi="Arial" w:cs="Arial"/>
                <w:sz w:val="18"/>
                <w:szCs w:val="18"/>
              </w:rPr>
            </w:pPr>
            <w:r w:rsidRPr="00A3470D">
              <w:rPr>
                <w:rFonts w:ascii="Arial" w:hAnsi="Arial" w:cs="Arial"/>
                <w:sz w:val="18"/>
                <w:szCs w:val="18"/>
              </w:rPr>
              <w:t>Accurate assessment of the level of tobacco dependence is needed for more appropriate provision of NRT and/or e-cigs</w:t>
            </w:r>
            <w:r w:rsidR="00443BB2" w:rsidRPr="00A3470D">
              <w:rPr>
                <w:rFonts w:ascii="Arial" w:hAnsi="Arial" w:cs="Arial"/>
                <w:sz w:val="18"/>
                <w:szCs w:val="18"/>
              </w:rPr>
              <w:t xml:space="preserve"> (B)</w:t>
            </w:r>
          </w:p>
          <w:p w14:paraId="798270CB" w14:textId="77777777" w:rsidR="00EE183C" w:rsidRPr="00A3470D" w:rsidRDefault="00EE183C" w:rsidP="00EE183C">
            <w:pPr>
              <w:rPr>
                <w:rFonts w:ascii="Arial" w:hAnsi="Arial" w:cs="Arial"/>
                <w:b/>
                <w:sz w:val="18"/>
                <w:szCs w:val="18"/>
              </w:rPr>
            </w:pPr>
          </w:p>
        </w:tc>
        <w:tc>
          <w:tcPr>
            <w:tcW w:w="2522" w:type="dxa"/>
            <w:tcBorders>
              <w:top w:val="nil"/>
              <w:left w:val="nil"/>
              <w:bottom w:val="nil"/>
              <w:right w:val="nil"/>
            </w:tcBorders>
          </w:tcPr>
          <w:p w14:paraId="1C2E10F0"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81.8%</w:t>
            </w:r>
          </w:p>
        </w:tc>
        <w:tc>
          <w:tcPr>
            <w:tcW w:w="2552" w:type="dxa"/>
            <w:tcBorders>
              <w:top w:val="nil"/>
              <w:left w:val="nil"/>
              <w:bottom w:val="nil"/>
              <w:right w:val="nil"/>
            </w:tcBorders>
          </w:tcPr>
          <w:p w14:paraId="2E4C7DF6" w14:textId="77777777" w:rsidR="00EE183C" w:rsidRPr="00A3470D" w:rsidRDefault="00EE183C" w:rsidP="00EE183C">
            <w:pPr>
              <w:rPr>
                <w:rFonts w:ascii="Arial" w:hAnsi="Arial" w:cs="Arial"/>
                <w:sz w:val="18"/>
                <w:szCs w:val="18"/>
              </w:rPr>
            </w:pPr>
            <w:r w:rsidRPr="00A3470D">
              <w:rPr>
                <w:rFonts w:ascii="Arial" w:hAnsi="Arial" w:cs="Arial"/>
                <w:sz w:val="18"/>
                <w:szCs w:val="18"/>
              </w:rPr>
              <w:t>230 (4.18)</w:t>
            </w:r>
          </w:p>
        </w:tc>
        <w:tc>
          <w:tcPr>
            <w:tcW w:w="3969" w:type="dxa"/>
            <w:tcBorders>
              <w:top w:val="nil"/>
              <w:left w:val="nil"/>
              <w:bottom w:val="nil"/>
              <w:right w:val="nil"/>
            </w:tcBorders>
          </w:tcPr>
          <w:p w14:paraId="478917BD"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5B41AC39" w14:textId="77777777" w:rsidTr="00C459AC">
        <w:tc>
          <w:tcPr>
            <w:tcW w:w="5558" w:type="dxa"/>
            <w:tcBorders>
              <w:top w:val="nil"/>
              <w:left w:val="nil"/>
              <w:bottom w:val="nil"/>
              <w:right w:val="nil"/>
            </w:tcBorders>
          </w:tcPr>
          <w:p w14:paraId="20BC39D8" w14:textId="6EF10DE3" w:rsidR="00EE183C" w:rsidRPr="00A3470D" w:rsidRDefault="00EE183C" w:rsidP="00EE183C">
            <w:pPr>
              <w:rPr>
                <w:rFonts w:ascii="Arial" w:hAnsi="Arial" w:cs="Arial"/>
                <w:sz w:val="18"/>
                <w:szCs w:val="18"/>
              </w:rPr>
            </w:pPr>
            <w:r w:rsidRPr="00A3470D">
              <w:rPr>
                <w:rFonts w:ascii="Arial" w:hAnsi="Arial" w:cs="Arial"/>
                <w:sz w:val="18"/>
                <w:szCs w:val="18"/>
              </w:rPr>
              <w:t>Women want to bring up children in smoke-free environment</w:t>
            </w:r>
            <w:r w:rsidR="00443BB2" w:rsidRPr="00A3470D">
              <w:rPr>
                <w:rFonts w:ascii="Arial" w:hAnsi="Arial" w:cs="Arial"/>
                <w:sz w:val="18"/>
                <w:szCs w:val="18"/>
              </w:rPr>
              <w:t xml:space="preserve"> (F)</w:t>
            </w:r>
          </w:p>
          <w:p w14:paraId="7003DDB8" w14:textId="77777777" w:rsidR="00EE183C" w:rsidRPr="00A3470D" w:rsidRDefault="00EE183C" w:rsidP="00EE183C">
            <w:pPr>
              <w:rPr>
                <w:rFonts w:ascii="Arial" w:hAnsi="Arial" w:cs="Arial"/>
                <w:sz w:val="18"/>
                <w:szCs w:val="18"/>
              </w:rPr>
            </w:pPr>
          </w:p>
        </w:tc>
        <w:tc>
          <w:tcPr>
            <w:tcW w:w="2522" w:type="dxa"/>
            <w:tcBorders>
              <w:top w:val="nil"/>
              <w:left w:val="nil"/>
              <w:bottom w:val="nil"/>
              <w:right w:val="nil"/>
            </w:tcBorders>
          </w:tcPr>
          <w:p w14:paraId="5F5DDC45"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80%</w:t>
            </w:r>
          </w:p>
        </w:tc>
        <w:tc>
          <w:tcPr>
            <w:tcW w:w="2552" w:type="dxa"/>
            <w:tcBorders>
              <w:top w:val="nil"/>
              <w:left w:val="nil"/>
              <w:bottom w:val="nil"/>
              <w:right w:val="nil"/>
            </w:tcBorders>
          </w:tcPr>
          <w:p w14:paraId="2ED829CB" w14:textId="77777777" w:rsidR="00EE183C" w:rsidRPr="00A3470D" w:rsidRDefault="00EE183C" w:rsidP="00EE183C">
            <w:pPr>
              <w:rPr>
                <w:rFonts w:ascii="Arial" w:hAnsi="Arial" w:cs="Arial"/>
                <w:sz w:val="18"/>
                <w:szCs w:val="18"/>
              </w:rPr>
            </w:pPr>
            <w:r w:rsidRPr="00A3470D">
              <w:rPr>
                <w:rFonts w:ascii="Arial" w:hAnsi="Arial" w:cs="Arial"/>
                <w:sz w:val="18"/>
                <w:szCs w:val="18"/>
              </w:rPr>
              <w:t>220 (4.00)</w:t>
            </w:r>
          </w:p>
        </w:tc>
        <w:tc>
          <w:tcPr>
            <w:tcW w:w="3969" w:type="dxa"/>
            <w:tcBorders>
              <w:top w:val="nil"/>
              <w:left w:val="nil"/>
              <w:bottom w:val="nil"/>
              <w:right w:val="nil"/>
            </w:tcBorders>
          </w:tcPr>
          <w:p w14:paraId="35C82BB6"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5EA395CF" w14:textId="77777777" w:rsidTr="00C459AC">
        <w:tc>
          <w:tcPr>
            <w:tcW w:w="5558" w:type="dxa"/>
            <w:tcBorders>
              <w:top w:val="nil"/>
              <w:left w:val="nil"/>
              <w:bottom w:val="nil"/>
              <w:right w:val="nil"/>
            </w:tcBorders>
          </w:tcPr>
          <w:p w14:paraId="0178EF03" w14:textId="2A0A014B" w:rsidR="00EE183C" w:rsidRPr="00A3470D" w:rsidRDefault="00EE183C" w:rsidP="00EE183C">
            <w:pPr>
              <w:rPr>
                <w:rFonts w:ascii="Arial" w:hAnsi="Arial" w:cs="Arial"/>
                <w:sz w:val="18"/>
                <w:szCs w:val="18"/>
              </w:rPr>
            </w:pPr>
            <w:r w:rsidRPr="00A3470D">
              <w:rPr>
                <w:rFonts w:ascii="Arial" w:hAnsi="Arial" w:cs="Arial"/>
                <w:sz w:val="18"/>
                <w:szCs w:val="18"/>
              </w:rPr>
              <w:t>Women want to protect their unborn baby from the harm of smoking</w:t>
            </w:r>
            <w:r w:rsidR="00443BB2" w:rsidRPr="00A3470D">
              <w:rPr>
                <w:rFonts w:ascii="Arial" w:hAnsi="Arial" w:cs="Arial"/>
                <w:sz w:val="18"/>
                <w:szCs w:val="18"/>
              </w:rPr>
              <w:t xml:space="preserve"> (F)</w:t>
            </w:r>
          </w:p>
          <w:p w14:paraId="1775F393" w14:textId="77777777" w:rsidR="00EE183C" w:rsidRPr="00A3470D" w:rsidRDefault="00EE183C" w:rsidP="00EE183C">
            <w:pPr>
              <w:rPr>
                <w:rFonts w:ascii="Arial" w:hAnsi="Arial" w:cs="Arial"/>
                <w:sz w:val="18"/>
                <w:szCs w:val="18"/>
              </w:rPr>
            </w:pPr>
          </w:p>
        </w:tc>
        <w:tc>
          <w:tcPr>
            <w:tcW w:w="2522" w:type="dxa"/>
            <w:tcBorders>
              <w:top w:val="nil"/>
              <w:left w:val="nil"/>
              <w:bottom w:val="nil"/>
              <w:right w:val="nil"/>
            </w:tcBorders>
          </w:tcPr>
          <w:p w14:paraId="230E0BB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76.4%</w:t>
            </w:r>
          </w:p>
        </w:tc>
        <w:tc>
          <w:tcPr>
            <w:tcW w:w="2552" w:type="dxa"/>
            <w:tcBorders>
              <w:top w:val="nil"/>
              <w:left w:val="nil"/>
              <w:bottom w:val="nil"/>
              <w:right w:val="nil"/>
            </w:tcBorders>
          </w:tcPr>
          <w:p w14:paraId="6CE380F8" w14:textId="77777777" w:rsidR="00EE183C" w:rsidRPr="00A3470D" w:rsidRDefault="00EE183C" w:rsidP="00EE183C">
            <w:pPr>
              <w:rPr>
                <w:rFonts w:ascii="Arial" w:hAnsi="Arial" w:cs="Arial"/>
                <w:sz w:val="18"/>
                <w:szCs w:val="18"/>
              </w:rPr>
            </w:pPr>
            <w:r w:rsidRPr="00A3470D">
              <w:rPr>
                <w:rFonts w:ascii="Arial" w:hAnsi="Arial" w:cs="Arial"/>
                <w:sz w:val="18"/>
                <w:szCs w:val="18"/>
              </w:rPr>
              <w:t>217 (3.95)</w:t>
            </w:r>
          </w:p>
        </w:tc>
        <w:tc>
          <w:tcPr>
            <w:tcW w:w="3969" w:type="dxa"/>
            <w:tcBorders>
              <w:top w:val="nil"/>
              <w:left w:val="nil"/>
              <w:bottom w:val="nil"/>
              <w:right w:val="nil"/>
            </w:tcBorders>
          </w:tcPr>
          <w:p w14:paraId="6ED78F5B"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15EC8AF7" w14:textId="77777777" w:rsidTr="00C459AC">
        <w:tc>
          <w:tcPr>
            <w:tcW w:w="5558" w:type="dxa"/>
            <w:tcBorders>
              <w:top w:val="nil"/>
              <w:left w:val="nil"/>
              <w:bottom w:val="single" w:sz="4" w:space="0" w:color="auto"/>
              <w:right w:val="nil"/>
            </w:tcBorders>
          </w:tcPr>
          <w:p w14:paraId="6A93F8CA" w14:textId="59FEB736" w:rsidR="00EE183C" w:rsidRPr="00A3470D" w:rsidRDefault="00EE183C" w:rsidP="00EE183C">
            <w:pPr>
              <w:rPr>
                <w:rFonts w:ascii="Arial" w:hAnsi="Arial" w:cs="Arial"/>
                <w:sz w:val="18"/>
                <w:szCs w:val="18"/>
              </w:rPr>
            </w:pPr>
            <w:r w:rsidRPr="00A3470D">
              <w:rPr>
                <w:rFonts w:ascii="Arial" w:hAnsi="Arial" w:cs="Arial"/>
                <w:sz w:val="18"/>
                <w:szCs w:val="18"/>
              </w:rPr>
              <w:t>Meaningful, consistent and personal information about cessation intervention can improve women's engagement</w:t>
            </w:r>
            <w:r w:rsidR="00443BB2" w:rsidRPr="00A3470D">
              <w:rPr>
                <w:rFonts w:ascii="Arial" w:hAnsi="Arial" w:cs="Arial"/>
                <w:sz w:val="18"/>
                <w:szCs w:val="18"/>
              </w:rPr>
              <w:t xml:space="preserve"> (F)</w:t>
            </w:r>
          </w:p>
          <w:p w14:paraId="44B71ADD" w14:textId="0491DB3A" w:rsidR="00B91018" w:rsidRPr="00A3470D" w:rsidRDefault="00B91018" w:rsidP="00EE183C">
            <w:pPr>
              <w:rPr>
                <w:rFonts w:ascii="Arial" w:hAnsi="Arial" w:cs="Arial"/>
                <w:sz w:val="18"/>
                <w:szCs w:val="18"/>
              </w:rPr>
            </w:pPr>
          </w:p>
        </w:tc>
        <w:tc>
          <w:tcPr>
            <w:tcW w:w="2522" w:type="dxa"/>
            <w:tcBorders>
              <w:top w:val="nil"/>
              <w:left w:val="nil"/>
              <w:bottom w:val="single" w:sz="4" w:space="0" w:color="auto"/>
              <w:right w:val="nil"/>
            </w:tcBorders>
          </w:tcPr>
          <w:p w14:paraId="3F8E630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74.5%</w:t>
            </w:r>
          </w:p>
        </w:tc>
        <w:tc>
          <w:tcPr>
            <w:tcW w:w="2552" w:type="dxa"/>
            <w:tcBorders>
              <w:top w:val="nil"/>
              <w:left w:val="nil"/>
              <w:bottom w:val="single" w:sz="4" w:space="0" w:color="auto"/>
              <w:right w:val="nil"/>
            </w:tcBorders>
          </w:tcPr>
          <w:p w14:paraId="54790B95" w14:textId="77777777" w:rsidR="00EE183C" w:rsidRPr="00A3470D" w:rsidRDefault="00EE183C" w:rsidP="00EE183C">
            <w:pPr>
              <w:rPr>
                <w:rFonts w:ascii="Arial" w:hAnsi="Arial" w:cs="Arial"/>
                <w:sz w:val="18"/>
                <w:szCs w:val="18"/>
              </w:rPr>
            </w:pPr>
            <w:r w:rsidRPr="00A3470D">
              <w:rPr>
                <w:rFonts w:ascii="Arial" w:hAnsi="Arial" w:cs="Arial"/>
                <w:sz w:val="18"/>
                <w:szCs w:val="18"/>
              </w:rPr>
              <w:t>214 (3.89)</w:t>
            </w:r>
          </w:p>
        </w:tc>
        <w:tc>
          <w:tcPr>
            <w:tcW w:w="3969" w:type="dxa"/>
            <w:tcBorders>
              <w:top w:val="nil"/>
              <w:left w:val="nil"/>
              <w:bottom w:val="single" w:sz="4" w:space="0" w:color="auto"/>
              <w:right w:val="nil"/>
            </w:tcBorders>
          </w:tcPr>
          <w:p w14:paraId="42BE3463" w14:textId="77777777" w:rsidR="00EE183C" w:rsidRPr="00A3470D" w:rsidRDefault="00EE183C" w:rsidP="00EE183C">
            <w:pPr>
              <w:rPr>
                <w:rFonts w:ascii="Arial" w:hAnsi="Arial" w:cs="Arial"/>
                <w:sz w:val="18"/>
                <w:szCs w:val="18"/>
              </w:rPr>
            </w:pPr>
            <w:r w:rsidRPr="00A3470D">
              <w:rPr>
                <w:rFonts w:ascii="Arial" w:hAnsi="Arial" w:cs="Arial"/>
                <w:sz w:val="18"/>
                <w:szCs w:val="18"/>
              </w:rPr>
              <w:t xml:space="preserve">Aspects of cessation support </w:t>
            </w:r>
          </w:p>
        </w:tc>
      </w:tr>
      <w:tr w:rsidR="00A3470D" w:rsidRPr="00A3470D" w14:paraId="4ACD3BC1" w14:textId="77777777" w:rsidTr="00C459AC">
        <w:tc>
          <w:tcPr>
            <w:tcW w:w="5558" w:type="dxa"/>
            <w:tcBorders>
              <w:top w:val="single" w:sz="4" w:space="0" w:color="auto"/>
              <w:left w:val="nil"/>
              <w:bottom w:val="single" w:sz="4" w:space="0" w:color="auto"/>
              <w:right w:val="nil"/>
            </w:tcBorders>
          </w:tcPr>
          <w:p w14:paraId="2E9BE6C5" w14:textId="77777777" w:rsidR="00EE183C" w:rsidRPr="00A3470D" w:rsidRDefault="00EE183C" w:rsidP="00EE183C">
            <w:pPr>
              <w:rPr>
                <w:rFonts w:ascii="Arial" w:hAnsi="Arial" w:cs="Arial"/>
                <w:b/>
                <w:sz w:val="18"/>
                <w:szCs w:val="18"/>
              </w:rPr>
            </w:pPr>
            <w:r w:rsidRPr="00A3470D">
              <w:rPr>
                <w:rFonts w:ascii="Arial" w:hAnsi="Arial" w:cs="Arial"/>
                <w:b/>
                <w:sz w:val="18"/>
                <w:szCs w:val="18"/>
              </w:rPr>
              <w:t>Round two</w:t>
            </w:r>
          </w:p>
        </w:tc>
        <w:tc>
          <w:tcPr>
            <w:tcW w:w="2522" w:type="dxa"/>
            <w:tcBorders>
              <w:top w:val="single" w:sz="4" w:space="0" w:color="auto"/>
              <w:left w:val="nil"/>
              <w:bottom w:val="single" w:sz="4" w:space="0" w:color="auto"/>
              <w:right w:val="nil"/>
            </w:tcBorders>
          </w:tcPr>
          <w:p w14:paraId="2DF0E085" w14:textId="77777777" w:rsidR="00EE183C" w:rsidRPr="00A3470D" w:rsidRDefault="00EE183C" w:rsidP="00EE183C">
            <w:pPr>
              <w:jc w:val="center"/>
              <w:rPr>
                <w:rFonts w:ascii="Arial" w:hAnsi="Arial" w:cs="Arial"/>
                <w:sz w:val="18"/>
                <w:szCs w:val="18"/>
              </w:rPr>
            </w:pPr>
          </w:p>
        </w:tc>
        <w:tc>
          <w:tcPr>
            <w:tcW w:w="2552" w:type="dxa"/>
            <w:tcBorders>
              <w:top w:val="single" w:sz="4" w:space="0" w:color="auto"/>
              <w:left w:val="nil"/>
              <w:bottom w:val="single" w:sz="4" w:space="0" w:color="auto"/>
              <w:right w:val="nil"/>
            </w:tcBorders>
          </w:tcPr>
          <w:p w14:paraId="0CE216B3" w14:textId="77777777" w:rsidR="00EE183C" w:rsidRPr="00A3470D" w:rsidRDefault="00EE183C" w:rsidP="00EE183C">
            <w:pPr>
              <w:rPr>
                <w:rFonts w:ascii="Arial" w:hAnsi="Arial" w:cs="Arial"/>
                <w:sz w:val="18"/>
                <w:szCs w:val="18"/>
              </w:rPr>
            </w:pPr>
          </w:p>
        </w:tc>
        <w:tc>
          <w:tcPr>
            <w:tcW w:w="3969" w:type="dxa"/>
            <w:tcBorders>
              <w:top w:val="single" w:sz="4" w:space="0" w:color="auto"/>
              <w:left w:val="nil"/>
              <w:bottom w:val="single" w:sz="4" w:space="0" w:color="auto"/>
              <w:right w:val="nil"/>
            </w:tcBorders>
          </w:tcPr>
          <w:p w14:paraId="588D9656" w14:textId="77777777" w:rsidR="00EE183C" w:rsidRPr="00A3470D" w:rsidRDefault="00EE183C" w:rsidP="00EE183C">
            <w:pPr>
              <w:rPr>
                <w:rFonts w:ascii="Arial" w:hAnsi="Arial" w:cs="Arial"/>
                <w:sz w:val="18"/>
                <w:szCs w:val="18"/>
              </w:rPr>
            </w:pPr>
          </w:p>
        </w:tc>
      </w:tr>
      <w:tr w:rsidR="00A3470D" w:rsidRPr="00A3470D" w14:paraId="5DA04D8C" w14:textId="77777777" w:rsidTr="00C459AC">
        <w:tc>
          <w:tcPr>
            <w:tcW w:w="5558" w:type="dxa"/>
            <w:tcBorders>
              <w:left w:val="nil"/>
              <w:bottom w:val="single" w:sz="4" w:space="0" w:color="auto"/>
              <w:right w:val="nil"/>
            </w:tcBorders>
          </w:tcPr>
          <w:p w14:paraId="3E7A4523" w14:textId="77DC2DB2" w:rsidR="00EE183C" w:rsidRPr="00A3470D" w:rsidRDefault="00B91018" w:rsidP="00EE183C">
            <w:pPr>
              <w:rPr>
                <w:rFonts w:ascii="Arial" w:hAnsi="Arial" w:cs="Arial"/>
                <w:sz w:val="18"/>
                <w:szCs w:val="18"/>
              </w:rPr>
            </w:pPr>
            <w:r w:rsidRPr="00A3470D">
              <w:rPr>
                <w:rFonts w:ascii="Arial" w:hAnsi="Arial" w:cs="Arial"/>
                <w:sz w:val="18"/>
                <w:szCs w:val="18"/>
              </w:rPr>
              <w:t>Barrier or facilitator</w:t>
            </w:r>
          </w:p>
        </w:tc>
        <w:tc>
          <w:tcPr>
            <w:tcW w:w="2522" w:type="dxa"/>
            <w:tcBorders>
              <w:left w:val="nil"/>
              <w:bottom w:val="single" w:sz="4" w:space="0" w:color="auto"/>
              <w:right w:val="nil"/>
            </w:tcBorders>
          </w:tcPr>
          <w:p w14:paraId="73BB2A60"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Very easy/easy</w:t>
            </w:r>
          </w:p>
        </w:tc>
        <w:tc>
          <w:tcPr>
            <w:tcW w:w="2552" w:type="dxa"/>
            <w:tcBorders>
              <w:left w:val="nil"/>
              <w:bottom w:val="single" w:sz="4" w:space="0" w:color="auto"/>
              <w:right w:val="nil"/>
            </w:tcBorders>
          </w:tcPr>
          <w:p w14:paraId="6E559CD5" w14:textId="77777777" w:rsidR="00EE183C" w:rsidRPr="00A3470D" w:rsidRDefault="00EE183C" w:rsidP="00EE183C">
            <w:pPr>
              <w:rPr>
                <w:rFonts w:ascii="Arial" w:hAnsi="Arial" w:cs="Arial"/>
                <w:sz w:val="18"/>
                <w:szCs w:val="18"/>
              </w:rPr>
            </w:pPr>
            <w:r w:rsidRPr="00A3470D">
              <w:rPr>
                <w:rFonts w:ascii="Arial" w:hAnsi="Arial" w:cs="Arial"/>
                <w:sz w:val="18"/>
                <w:szCs w:val="18"/>
              </w:rPr>
              <w:t>Total sum of ratings (mean)</w:t>
            </w:r>
          </w:p>
        </w:tc>
        <w:tc>
          <w:tcPr>
            <w:tcW w:w="3969" w:type="dxa"/>
            <w:tcBorders>
              <w:left w:val="nil"/>
              <w:bottom w:val="single" w:sz="4" w:space="0" w:color="auto"/>
              <w:right w:val="nil"/>
            </w:tcBorders>
          </w:tcPr>
          <w:p w14:paraId="656E903C" w14:textId="6484E807" w:rsidR="00EE183C" w:rsidRPr="00A3470D" w:rsidRDefault="00647957" w:rsidP="00EE183C">
            <w:pPr>
              <w:rPr>
                <w:rFonts w:ascii="Arial" w:hAnsi="Arial" w:cs="Arial"/>
                <w:sz w:val="18"/>
                <w:szCs w:val="18"/>
              </w:rPr>
            </w:pPr>
            <w:r w:rsidRPr="00A3470D">
              <w:rPr>
                <w:rFonts w:ascii="Arial" w:hAnsi="Arial" w:cs="Arial"/>
                <w:sz w:val="18"/>
                <w:szCs w:val="18"/>
              </w:rPr>
              <w:t>Barriers and facilitators category</w:t>
            </w:r>
          </w:p>
        </w:tc>
      </w:tr>
      <w:tr w:rsidR="00A3470D" w:rsidRPr="00A3470D" w14:paraId="15A69992" w14:textId="77777777" w:rsidTr="00C459AC">
        <w:tc>
          <w:tcPr>
            <w:tcW w:w="5558" w:type="dxa"/>
            <w:tcBorders>
              <w:top w:val="nil"/>
              <w:left w:val="nil"/>
              <w:bottom w:val="nil"/>
              <w:right w:val="nil"/>
            </w:tcBorders>
          </w:tcPr>
          <w:p w14:paraId="0E39ABEA" w14:textId="1746293D" w:rsidR="00EE183C" w:rsidRPr="00A3470D" w:rsidRDefault="00EE183C" w:rsidP="00EE183C">
            <w:pPr>
              <w:rPr>
                <w:rFonts w:ascii="Arial" w:hAnsi="Arial" w:cs="Arial"/>
                <w:sz w:val="18"/>
                <w:szCs w:val="18"/>
              </w:rPr>
            </w:pPr>
            <w:r w:rsidRPr="00A3470D">
              <w:rPr>
                <w:rFonts w:ascii="Arial" w:hAnsi="Arial" w:cs="Arial"/>
                <w:sz w:val="18"/>
                <w:szCs w:val="18"/>
              </w:rPr>
              <w:t>Positive relationships with health professional based on trust and mutual respect</w:t>
            </w:r>
            <w:r w:rsidR="00443BB2" w:rsidRPr="00A3470D">
              <w:rPr>
                <w:rFonts w:ascii="Arial" w:hAnsi="Arial" w:cs="Arial"/>
                <w:sz w:val="18"/>
                <w:szCs w:val="18"/>
              </w:rPr>
              <w:t xml:space="preserve"> (F)</w:t>
            </w:r>
          </w:p>
          <w:p w14:paraId="69CBE872" w14:textId="12E249E6" w:rsidR="00443BB2" w:rsidRPr="00A3470D" w:rsidRDefault="00443BB2" w:rsidP="00EE183C">
            <w:pPr>
              <w:rPr>
                <w:rFonts w:ascii="Arial" w:hAnsi="Arial" w:cs="Arial"/>
                <w:sz w:val="18"/>
                <w:szCs w:val="18"/>
              </w:rPr>
            </w:pPr>
          </w:p>
        </w:tc>
        <w:tc>
          <w:tcPr>
            <w:tcW w:w="2522" w:type="dxa"/>
            <w:tcBorders>
              <w:top w:val="nil"/>
              <w:left w:val="nil"/>
              <w:bottom w:val="nil"/>
              <w:right w:val="nil"/>
            </w:tcBorders>
          </w:tcPr>
          <w:p w14:paraId="4EA14F87"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85.7%</w:t>
            </w:r>
          </w:p>
        </w:tc>
        <w:tc>
          <w:tcPr>
            <w:tcW w:w="2552" w:type="dxa"/>
            <w:tcBorders>
              <w:top w:val="nil"/>
              <w:left w:val="nil"/>
              <w:bottom w:val="nil"/>
              <w:right w:val="nil"/>
            </w:tcBorders>
          </w:tcPr>
          <w:p w14:paraId="1D74E063" w14:textId="77777777" w:rsidR="00EE183C" w:rsidRPr="00A3470D" w:rsidRDefault="00EE183C" w:rsidP="00EE183C">
            <w:pPr>
              <w:rPr>
                <w:rFonts w:ascii="Arial" w:hAnsi="Arial" w:cs="Arial"/>
                <w:sz w:val="18"/>
                <w:szCs w:val="18"/>
              </w:rPr>
            </w:pPr>
            <w:r w:rsidRPr="00A3470D">
              <w:rPr>
                <w:rFonts w:ascii="Arial" w:hAnsi="Arial" w:cs="Arial"/>
                <w:sz w:val="18"/>
                <w:szCs w:val="18"/>
              </w:rPr>
              <w:t>196 (4.00)</w:t>
            </w:r>
          </w:p>
        </w:tc>
        <w:tc>
          <w:tcPr>
            <w:tcW w:w="3969" w:type="dxa"/>
            <w:tcBorders>
              <w:top w:val="nil"/>
              <w:left w:val="nil"/>
              <w:bottom w:val="nil"/>
              <w:right w:val="nil"/>
            </w:tcBorders>
          </w:tcPr>
          <w:p w14:paraId="27D0F07C"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775EB172" w14:textId="77777777" w:rsidTr="00C459AC">
        <w:tc>
          <w:tcPr>
            <w:tcW w:w="5558" w:type="dxa"/>
            <w:tcBorders>
              <w:top w:val="nil"/>
              <w:left w:val="nil"/>
              <w:bottom w:val="nil"/>
              <w:right w:val="nil"/>
            </w:tcBorders>
          </w:tcPr>
          <w:p w14:paraId="335E2552" w14:textId="42D87345" w:rsidR="00EE183C" w:rsidRPr="00A3470D" w:rsidRDefault="00EE183C" w:rsidP="00EE183C">
            <w:pPr>
              <w:rPr>
                <w:rFonts w:ascii="Arial" w:hAnsi="Arial" w:cs="Arial"/>
                <w:sz w:val="18"/>
                <w:szCs w:val="18"/>
              </w:rPr>
            </w:pPr>
            <w:r w:rsidRPr="00A3470D">
              <w:rPr>
                <w:rFonts w:ascii="Arial" w:hAnsi="Arial" w:cs="Arial"/>
                <w:sz w:val="18"/>
                <w:szCs w:val="18"/>
              </w:rPr>
              <w:t>Understanding that it is desirable to quit smoking in pregnancy</w:t>
            </w:r>
            <w:r w:rsidR="00443BB2" w:rsidRPr="00A3470D">
              <w:rPr>
                <w:rFonts w:ascii="Arial" w:hAnsi="Arial" w:cs="Arial"/>
                <w:sz w:val="18"/>
                <w:szCs w:val="18"/>
              </w:rPr>
              <w:t xml:space="preserve"> (F)</w:t>
            </w:r>
          </w:p>
        </w:tc>
        <w:tc>
          <w:tcPr>
            <w:tcW w:w="2522" w:type="dxa"/>
            <w:tcBorders>
              <w:top w:val="nil"/>
              <w:left w:val="nil"/>
              <w:bottom w:val="nil"/>
              <w:right w:val="nil"/>
            </w:tcBorders>
          </w:tcPr>
          <w:p w14:paraId="3DCA85DE"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85.7%</w:t>
            </w:r>
          </w:p>
        </w:tc>
        <w:tc>
          <w:tcPr>
            <w:tcW w:w="2552" w:type="dxa"/>
            <w:tcBorders>
              <w:top w:val="nil"/>
              <w:left w:val="nil"/>
              <w:bottom w:val="nil"/>
              <w:right w:val="nil"/>
            </w:tcBorders>
          </w:tcPr>
          <w:p w14:paraId="1D7E6FA4" w14:textId="77777777" w:rsidR="00EE183C" w:rsidRPr="00A3470D" w:rsidRDefault="00EE183C" w:rsidP="00EE183C">
            <w:pPr>
              <w:rPr>
                <w:rFonts w:ascii="Arial" w:hAnsi="Arial" w:cs="Arial"/>
                <w:sz w:val="18"/>
                <w:szCs w:val="18"/>
              </w:rPr>
            </w:pPr>
            <w:r w:rsidRPr="00A3470D">
              <w:rPr>
                <w:rFonts w:ascii="Arial" w:hAnsi="Arial" w:cs="Arial"/>
                <w:sz w:val="18"/>
                <w:szCs w:val="18"/>
              </w:rPr>
              <w:t>194 (3.96)</w:t>
            </w:r>
          </w:p>
        </w:tc>
        <w:tc>
          <w:tcPr>
            <w:tcW w:w="3969" w:type="dxa"/>
            <w:tcBorders>
              <w:top w:val="nil"/>
              <w:left w:val="nil"/>
              <w:bottom w:val="nil"/>
              <w:right w:val="nil"/>
            </w:tcBorders>
          </w:tcPr>
          <w:p w14:paraId="168D9FD4"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p w14:paraId="523932CD" w14:textId="77777777" w:rsidR="00EE183C" w:rsidRPr="00A3470D" w:rsidRDefault="00EE183C" w:rsidP="00EE183C">
            <w:pPr>
              <w:rPr>
                <w:rFonts w:ascii="Arial" w:hAnsi="Arial" w:cs="Arial"/>
                <w:sz w:val="18"/>
                <w:szCs w:val="18"/>
              </w:rPr>
            </w:pPr>
          </w:p>
        </w:tc>
      </w:tr>
      <w:tr w:rsidR="00A3470D" w:rsidRPr="00A3470D" w14:paraId="32846D08" w14:textId="77777777" w:rsidTr="00C459AC">
        <w:tc>
          <w:tcPr>
            <w:tcW w:w="5558" w:type="dxa"/>
            <w:tcBorders>
              <w:top w:val="nil"/>
              <w:left w:val="nil"/>
              <w:bottom w:val="nil"/>
              <w:right w:val="nil"/>
            </w:tcBorders>
          </w:tcPr>
          <w:p w14:paraId="06CA4D7E" w14:textId="4CCB36DE" w:rsidR="00EE183C" w:rsidRPr="00A3470D" w:rsidRDefault="00EE183C" w:rsidP="00EE183C">
            <w:pPr>
              <w:rPr>
                <w:rFonts w:ascii="Arial" w:hAnsi="Arial" w:cs="Arial"/>
                <w:sz w:val="18"/>
                <w:szCs w:val="18"/>
              </w:rPr>
            </w:pPr>
            <w:r w:rsidRPr="00A3470D">
              <w:rPr>
                <w:rFonts w:ascii="Arial" w:hAnsi="Arial" w:cs="Arial"/>
                <w:sz w:val="18"/>
                <w:szCs w:val="18"/>
              </w:rPr>
              <w:t>Women underestimate their level of addiction</w:t>
            </w:r>
            <w:r w:rsidR="00443BB2" w:rsidRPr="00A3470D">
              <w:rPr>
                <w:rFonts w:ascii="Arial" w:hAnsi="Arial" w:cs="Arial"/>
                <w:sz w:val="18"/>
                <w:szCs w:val="18"/>
              </w:rPr>
              <w:t xml:space="preserve"> (B)</w:t>
            </w:r>
          </w:p>
        </w:tc>
        <w:tc>
          <w:tcPr>
            <w:tcW w:w="2522" w:type="dxa"/>
            <w:tcBorders>
              <w:top w:val="nil"/>
              <w:left w:val="nil"/>
              <w:bottom w:val="nil"/>
              <w:right w:val="nil"/>
            </w:tcBorders>
          </w:tcPr>
          <w:p w14:paraId="1A0B7D9E"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77.6%</w:t>
            </w:r>
          </w:p>
        </w:tc>
        <w:tc>
          <w:tcPr>
            <w:tcW w:w="2552" w:type="dxa"/>
            <w:tcBorders>
              <w:top w:val="nil"/>
              <w:left w:val="nil"/>
              <w:bottom w:val="nil"/>
              <w:right w:val="nil"/>
            </w:tcBorders>
          </w:tcPr>
          <w:p w14:paraId="45DEDBA2" w14:textId="77777777" w:rsidR="00EE183C" w:rsidRPr="00A3470D" w:rsidRDefault="00EE183C" w:rsidP="00EE183C">
            <w:pPr>
              <w:rPr>
                <w:rFonts w:ascii="Arial" w:hAnsi="Arial" w:cs="Arial"/>
                <w:sz w:val="18"/>
                <w:szCs w:val="18"/>
              </w:rPr>
            </w:pPr>
            <w:r w:rsidRPr="00A3470D">
              <w:rPr>
                <w:rFonts w:ascii="Arial" w:hAnsi="Arial" w:cs="Arial"/>
                <w:sz w:val="18"/>
                <w:szCs w:val="18"/>
              </w:rPr>
              <w:t>192 (3.92)</w:t>
            </w:r>
          </w:p>
        </w:tc>
        <w:tc>
          <w:tcPr>
            <w:tcW w:w="3969" w:type="dxa"/>
            <w:tcBorders>
              <w:top w:val="nil"/>
              <w:left w:val="nil"/>
              <w:bottom w:val="nil"/>
              <w:right w:val="nil"/>
            </w:tcBorders>
          </w:tcPr>
          <w:p w14:paraId="119CA966"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p w14:paraId="421B75D6" w14:textId="77777777" w:rsidR="00EE183C" w:rsidRPr="00A3470D" w:rsidRDefault="00EE183C" w:rsidP="00EE183C">
            <w:pPr>
              <w:rPr>
                <w:rFonts w:ascii="Arial" w:hAnsi="Arial" w:cs="Arial"/>
                <w:sz w:val="18"/>
                <w:szCs w:val="18"/>
              </w:rPr>
            </w:pPr>
          </w:p>
        </w:tc>
      </w:tr>
      <w:tr w:rsidR="00A3470D" w:rsidRPr="00A3470D" w14:paraId="3AE033B9" w14:textId="77777777" w:rsidTr="00C459AC">
        <w:tc>
          <w:tcPr>
            <w:tcW w:w="5558" w:type="dxa"/>
            <w:tcBorders>
              <w:top w:val="nil"/>
              <w:left w:val="nil"/>
              <w:bottom w:val="nil"/>
              <w:right w:val="nil"/>
            </w:tcBorders>
          </w:tcPr>
          <w:p w14:paraId="1D57A107" w14:textId="7A31A9D2" w:rsidR="00EE183C" w:rsidRPr="00A3470D" w:rsidRDefault="00EE183C" w:rsidP="00EE183C">
            <w:pPr>
              <w:rPr>
                <w:rFonts w:ascii="Arial" w:hAnsi="Arial" w:cs="Arial"/>
                <w:sz w:val="18"/>
                <w:szCs w:val="18"/>
              </w:rPr>
            </w:pPr>
            <w:r w:rsidRPr="00A3470D">
              <w:rPr>
                <w:rFonts w:ascii="Arial" w:hAnsi="Arial" w:cs="Arial"/>
                <w:sz w:val="18"/>
                <w:szCs w:val="18"/>
              </w:rPr>
              <w:t>Poor understanding of risks related to smoking in pregnancy</w:t>
            </w:r>
            <w:r w:rsidR="00443BB2" w:rsidRPr="00A3470D">
              <w:rPr>
                <w:rFonts w:ascii="Arial" w:hAnsi="Arial" w:cs="Arial"/>
                <w:sz w:val="18"/>
                <w:szCs w:val="18"/>
              </w:rPr>
              <w:t xml:space="preserve"> (B)</w:t>
            </w:r>
          </w:p>
        </w:tc>
        <w:tc>
          <w:tcPr>
            <w:tcW w:w="2522" w:type="dxa"/>
            <w:tcBorders>
              <w:top w:val="nil"/>
              <w:left w:val="nil"/>
              <w:bottom w:val="nil"/>
              <w:right w:val="nil"/>
            </w:tcBorders>
          </w:tcPr>
          <w:p w14:paraId="45C94A35"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77.6%</w:t>
            </w:r>
          </w:p>
        </w:tc>
        <w:tc>
          <w:tcPr>
            <w:tcW w:w="2552" w:type="dxa"/>
            <w:tcBorders>
              <w:top w:val="nil"/>
              <w:left w:val="nil"/>
              <w:bottom w:val="nil"/>
              <w:right w:val="nil"/>
            </w:tcBorders>
          </w:tcPr>
          <w:p w14:paraId="5630A3BA" w14:textId="77777777" w:rsidR="00EE183C" w:rsidRPr="00A3470D" w:rsidRDefault="00EE183C" w:rsidP="00EE183C">
            <w:pPr>
              <w:rPr>
                <w:rFonts w:ascii="Arial" w:hAnsi="Arial" w:cs="Arial"/>
                <w:sz w:val="18"/>
                <w:szCs w:val="18"/>
              </w:rPr>
            </w:pPr>
            <w:r w:rsidRPr="00A3470D">
              <w:rPr>
                <w:rFonts w:ascii="Arial" w:hAnsi="Arial" w:cs="Arial"/>
                <w:sz w:val="18"/>
                <w:szCs w:val="18"/>
              </w:rPr>
              <w:t>189 (3.86)</w:t>
            </w:r>
          </w:p>
        </w:tc>
        <w:tc>
          <w:tcPr>
            <w:tcW w:w="3969" w:type="dxa"/>
            <w:tcBorders>
              <w:top w:val="nil"/>
              <w:left w:val="nil"/>
              <w:bottom w:val="nil"/>
              <w:right w:val="nil"/>
            </w:tcBorders>
          </w:tcPr>
          <w:p w14:paraId="2305F38F"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p w14:paraId="365D7863" w14:textId="77777777" w:rsidR="00EE183C" w:rsidRPr="00A3470D" w:rsidRDefault="00EE183C" w:rsidP="00EE183C">
            <w:pPr>
              <w:rPr>
                <w:rFonts w:ascii="Arial" w:hAnsi="Arial" w:cs="Arial"/>
                <w:sz w:val="18"/>
                <w:szCs w:val="18"/>
              </w:rPr>
            </w:pPr>
          </w:p>
        </w:tc>
      </w:tr>
      <w:tr w:rsidR="00A3470D" w:rsidRPr="00A3470D" w14:paraId="64AFABCA" w14:textId="77777777" w:rsidTr="00C459AC">
        <w:tc>
          <w:tcPr>
            <w:tcW w:w="5558" w:type="dxa"/>
            <w:tcBorders>
              <w:top w:val="nil"/>
              <w:left w:val="nil"/>
              <w:bottom w:val="nil"/>
              <w:right w:val="nil"/>
            </w:tcBorders>
          </w:tcPr>
          <w:p w14:paraId="462D1E2B" w14:textId="17A82965" w:rsidR="00EE183C" w:rsidRPr="00A3470D" w:rsidRDefault="00EE183C" w:rsidP="00EE183C">
            <w:pPr>
              <w:rPr>
                <w:rFonts w:ascii="Arial" w:hAnsi="Arial" w:cs="Arial"/>
                <w:sz w:val="18"/>
                <w:szCs w:val="18"/>
              </w:rPr>
            </w:pPr>
            <w:r w:rsidRPr="00A3470D">
              <w:rPr>
                <w:rFonts w:ascii="Arial" w:hAnsi="Arial" w:cs="Arial"/>
                <w:sz w:val="18"/>
                <w:szCs w:val="18"/>
              </w:rPr>
              <w:t>Belief that the stress of quitting will be worse for the baby than continuing to smoke</w:t>
            </w:r>
            <w:r w:rsidR="00443BB2" w:rsidRPr="00A3470D">
              <w:rPr>
                <w:rFonts w:ascii="Arial" w:hAnsi="Arial" w:cs="Arial"/>
                <w:sz w:val="18"/>
                <w:szCs w:val="18"/>
              </w:rPr>
              <w:t xml:space="preserve"> (B)</w:t>
            </w:r>
          </w:p>
        </w:tc>
        <w:tc>
          <w:tcPr>
            <w:tcW w:w="2522" w:type="dxa"/>
            <w:tcBorders>
              <w:top w:val="nil"/>
              <w:left w:val="nil"/>
              <w:bottom w:val="nil"/>
              <w:right w:val="nil"/>
            </w:tcBorders>
          </w:tcPr>
          <w:p w14:paraId="4BEB28EB"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73.5%</w:t>
            </w:r>
          </w:p>
        </w:tc>
        <w:tc>
          <w:tcPr>
            <w:tcW w:w="2552" w:type="dxa"/>
            <w:tcBorders>
              <w:top w:val="nil"/>
              <w:left w:val="nil"/>
              <w:bottom w:val="nil"/>
              <w:right w:val="nil"/>
            </w:tcBorders>
          </w:tcPr>
          <w:p w14:paraId="178D9C49" w14:textId="77777777" w:rsidR="00EE183C" w:rsidRPr="00A3470D" w:rsidRDefault="00EE183C" w:rsidP="00EE183C">
            <w:pPr>
              <w:rPr>
                <w:rFonts w:ascii="Arial" w:hAnsi="Arial" w:cs="Arial"/>
                <w:sz w:val="18"/>
                <w:szCs w:val="18"/>
              </w:rPr>
            </w:pPr>
            <w:r w:rsidRPr="00A3470D">
              <w:rPr>
                <w:rFonts w:ascii="Arial" w:hAnsi="Arial" w:cs="Arial"/>
                <w:sz w:val="18"/>
                <w:szCs w:val="18"/>
              </w:rPr>
              <w:t>186 (3.80)</w:t>
            </w:r>
          </w:p>
        </w:tc>
        <w:tc>
          <w:tcPr>
            <w:tcW w:w="3969" w:type="dxa"/>
            <w:tcBorders>
              <w:top w:val="nil"/>
              <w:left w:val="nil"/>
              <w:bottom w:val="nil"/>
              <w:right w:val="nil"/>
            </w:tcBorders>
          </w:tcPr>
          <w:p w14:paraId="303AB450"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p w14:paraId="2EB158FD" w14:textId="6E2C3002" w:rsidR="00F659AE" w:rsidRPr="00A3470D" w:rsidRDefault="00F659AE" w:rsidP="00EE183C">
            <w:pPr>
              <w:rPr>
                <w:rFonts w:ascii="Arial" w:hAnsi="Arial" w:cs="Arial"/>
                <w:sz w:val="18"/>
                <w:szCs w:val="18"/>
              </w:rPr>
            </w:pPr>
          </w:p>
        </w:tc>
      </w:tr>
      <w:tr w:rsidR="00A3470D" w:rsidRPr="00A3470D" w14:paraId="41581AAF" w14:textId="77777777" w:rsidTr="00C459AC">
        <w:tc>
          <w:tcPr>
            <w:tcW w:w="5558" w:type="dxa"/>
            <w:tcBorders>
              <w:top w:val="nil"/>
              <w:left w:val="nil"/>
              <w:bottom w:val="nil"/>
              <w:right w:val="nil"/>
            </w:tcBorders>
          </w:tcPr>
          <w:p w14:paraId="425E41F8" w14:textId="2CC07EA7" w:rsidR="00EE183C" w:rsidRPr="00A3470D" w:rsidRDefault="00EE183C" w:rsidP="00EE183C">
            <w:pPr>
              <w:rPr>
                <w:rFonts w:ascii="Arial" w:hAnsi="Arial" w:cs="Arial"/>
                <w:sz w:val="18"/>
                <w:szCs w:val="18"/>
              </w:rPr>
            </w:pPr>
            <w:r w:rsidRPr="00A3470D">
              <w:rPr>
                <w:rFonts w:ascii="Arial" w:hAnsi="Arial" w:cs="Arial"/>
                <w:sz w:val="18"/>
                <w:szCs w:val="18"/>
              </w:rPr>
              <w:t>Smoking can help ease boredom</w:t>
            </w:r>
            <w:r w:rsidR="00443BB2" w:rsidRPr="00A3470D">
              <w:rPr>
                <w:rFonts w:ascii="Arial" w:hAnsi="Arial" w:cs="Arial"/>
                <w:sz w:val="18"/>
                <w:szCs w:val="18"/>
              </w:rPr>
              <w:t xml:space="preserve"> (B)</w:t>
            </w:r>
          </w:p>
        </w:tc>
        <w:tc>
          <w:tcPr>
            <w:tcW w:w="2522" w:type="dxa"/>
            <w:tcBorders>
              <w:top w:val="nil"/>
              <w:left w:val="nil"/>
              <w:bottom w:val="nil"/>
              <w:right w:val="nil"/>
            </w:tcBorders>
          </w:tcPr>
          <w:p w14:paraId="35159BEA"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73.5%</w:t>
            </w:r>
          </w:p>
        </w:tc>
        <w:tc>
          <w:tcPr>
            <w:tcW w:w="2552" w:type="dxa"/>
            <w:tcBorders>
              <w:top w:val="nil"/>
              <w:left w:val="nil"/>
              <w:bottom w:val="nil"/>
              <w:right w:val="nil"/>
            </w:tcBorders>
          </w:tcPr>
          <w:p w14:paraId="190B2B2A" w14:textId="77777777" w:rsidR="00EE183C" w:rsidRPr="00A3470D" w:rsidRDefault="00EE183C" w:rsidP="00EE183C">
            <w:pPr>
              <w:rPr>
                <w:rFonts w:ascii="Arial" w:hAnsi="Arial" w:cs="Arial"/>
                <w:sz w:val="18"/>
                <w:szCs w:val="18"/>
              </w:rPr>
            </w:pPr>
            <w:r w:rsidRPr="00A3470D">
              <w:rPr>
                <w:rFonts w:ascii="Arial" w:hAnsi="Arial" w:cs="Arial"/>
                <w:sz w:val="18"/>
                <w:szCs w:val="18"/>
              </w:rPr>
              <w:t>184 (3.76)</w:t>
            </w:r>
          </w:p>
        </w:tc>
        <w:tc>
          <w:tcPr>
            <w:tcW w:w="3969" w:type="dxa"/>
            <w:tcBorders>
              <w:top w:val="nil"/>
              <w:left w:val="nil"/>
              <w:bottom w:val="nil"/>
              <w:right w:val="nil"/>
            </w:tcBorders>
          </w:tcPr>
          <w:p w14:paraId="050D17EF"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well-being</w:t>
            </w:r>
          </w:p>
          <w:p w14:paraId="5C83A4DA" w14:textId="414EBF49" w:rsidR="00F659AE" w:rsidRPr="00A3470D" w:rsidRDefault="00F659AE" w:rsidP="00EE183C">
            <w:pPr>
              <w:rPr>
                <w:rFonts w:ascii="Arial" w:hAnsi="Arial" w:cs="Arial"/>
                <w:sz w:val="18"/>
                <w:szCs w:val="18"/>
              </w:rPr>
            </w:pPr>
          </w:p>
        </w:tc>
      </w:tr>
      <w:tr w:rsidR="00A3470D" w:rsidRPr="00A3470D" w14:paraId="027BFF2D" w14:textId="77777777" w:rsidTr="00C459AC">
        <w:tc>
          <w:tcPr>
            <w:tcW w:w="5558" w:type="dxa"/>
            <w:tcBorders>
              <w:top w:val="nil"/>
              <w:left w:val="nil"/>
              <w:bottom w:val="nil"/>
              <w:right w:val="nil"/>
            </w:tcBorders>
          </w:tcPr>
          <w:p w14:paraId="6C047D18" w14:textId="169077D2" w:rsidR="00EE183C" w:rsidRPr="00A3470D" w:rsidRDefault="00EE183C" w:rsidP="00EE183C">
            <w:pPr>
              <w:rPr>
                <w:rFonts w:ascii="Arial" w:hAnsi="Arial" w:cs="Arial"/>
                <w:sz w:val="18"/>
                <w:szCs w:val="18"/>
              </w:rPr>
            </w:pPr>
            <w:r w:rsidRPr="00A3470D">
              <w:rPr>
                <w:rFonts w:ascii="Arial" w:hAnsi="Arial" w:cs="Arial"/>
                <w:sz w:val="18"/>
                <w:szCs w:val="18"/>
              </w:rPr>
              <w:t>Fear that quitting smoking could lead to excessive weight gain</w:t>
            </w:r>
            <w:r w:rsidR="00443BB2" w:rsidRPr="00A3470D">
              <w:rPr>
                <w:rFonts w:ascii="Arial" w:hAnsi="Arial" w:cs="Arial"/>
                <w:sz w:val="18"/>
                <w:szCs w:val="18"/>
              </w:rPr>
              <w:t xml:space="preserve"> (B)</w:t>
            </w:r>
          </w:p>
        </w:tc>
        <w:tc>
          <w:tcPr>
            <w:tcW w:w="2522" w:type="dxa"/>
            <w:tcBorders>
              <w:top w:val="nil"/>
              <w:left w:val="nil"/>
              <w:bottom w:val="nil"/>
              <w:right w:val="nil"/>
            </w:tcBorders>
          </w:tcPr>
          <w:p w14:paraId="033FF38A"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73.5%</w:t>
            </w:r>
          </w:p>
        </w:tc>
        <w:tc>
          <w:tcPr>
            <w:tcW w:w="2552" w:type="dxa"/>
            <w:tcBorders>
              <w:top w:val="nil"/>
              <w:left w:val="nil"/>
              <w:bottom w:val="nil"/>
              <w:right w:val="nil"/>
            </w:tcBorders>
          </w:tcPr>
          <w:p w14:paraId="476EA550" w14:textId="77777777" w:rsidR="00EE183C" w:rsidRPr="00A3470D" w:rsidRDefault="00EE183C" w:rsidP="00EE183C">
            <w:pPr>
              <w:rPr>
                <w:rFonts w:ascii="Arial" w:hAnsi="Arial" w:cs="Arial"/>
                <w:sz w:val="18"/>
                <w:szCs w:val="18"/>
              </w:rPr>
            </w:pPr>
            <w:r w:rsidRPr="00A3470D">
              <w:rPr>
                <w:rFonts w:ascii="Arial" w:hAnsi="Arial" w:cs="Arial"/>
                <w:sz w:val="18"/>
                <w:szCs w:val="18"/>
              </w:rPr>
              <w:t>181 (3.69)</w:t>
            </w:r>
          </w:p>
        </w:tc>
        <w:tc>
          <w:tcPr>
            <w:tcW w:w="3969" w:type="dxa"/>
            <w:tcBorders>
              <w:top w:val="nil"/>
              <w:left w:val="nil"/>
              <w:bottom w:val="nil"/>
              <w:right w:val="nil"/>
            </w:tcBorders>
          </w:tcPr>
          <w:p w14:paraId="26B00529"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p w14:paraId="7AC8C008" w14:textId="3C9B238F" w:rsidR="00F659AE" w:rsidRPr="00A3470D" w:rsidRDefault="00F659AE" w:rsidP="00EE183C">
            <w:pPr>
              <w:rPr>
                <w:rFonts w:ascii="Arial" w:hAnsi="Arial" w:cs="Arial"/>
                <w:sz w:val="18"/>
                <w:szCs w:val="18"/>
              </w:rPr>
            </w:pPr>
          </w:p>
        </w:tc>
      </w:tr>
      <w:tr w:rsidR="00A3470D" w:rsidRPr="00A3470D" w14:paraId="506DA65F" w14:textId="77777777" w:rsidTr="00C459AC">
        <w:tc>
          <w:tcPr>
            <w:tcW w:w="5558" w:type="dxa"/>
            <w:tcBorders>
              <w:top w:val="nil"/>
              <w:left w:val="nil"/>
              <w:bottom w:val="nil"/>
              <w:right w:val="nil"/>
            </w:tcBorders>
          </w:tcPr>
          <w:p w14:paraId="69F91605" w14:textId="64469C85" w:rsidR="00EE183C" w:rsidRPr="00A3470D" w:rsidRDefault="00EE183C" w:rsidP="00EE183C">
            <w:pPr>
              <w:rPr>
                <w:rFonts w:ascii="Arial" w:hAnsi="Arial" w:cs="Arial"/>
                <w:sz w:val="18"/>
                <w:szCs w:val="18"/>
              </w:rPr>
            </w:pPr>
            <w:r w:rsidRPr="00A3470D">
              <w:rPr>
                <w:rFonts w:ascii="Arial" w:hAnsi="Arial" w:cs="Arial"/>
                <w:sz w:val="18"/>
                <w:szCs w:val="18"/>
              </w:rPr>
              <w:t>Women underestimate the risks of smoking in pregnancy or don’t believe they apply to them</w:t>
            </w:r>
            <w:r w:rsidR="00443BB2" w:rsidRPr="00A3470D">
              <w:rPr>
                <w:rFonts w:ascii="Arial" w:hAnsi="Arial" w:cs="Arial"/>
                <w:sz w:val="18"/>
                <w:szCs w:val="18"/>
              </w:rPr>
              <w:t xml:space="preserve"> (B)</w:t>
            </w:r>
          </w:p>
        </w:tc>
        <w:tc>
          <w:tcPr>
            <w:tcW w:w="2522" w:type="dxa"/>
            <w:tcBorders>
              <w:top w:val="nil"/>
              <w:left w:val="nil"/>
              <w:bottom w:val="nil"/>
              <w:right w:val="nil"/>
            </w:tcBorders>
          </w:tcPr>
          <w:p w14:paraId="13CEB24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72.9%</w:t>
            </w:r>
          </w:p>
        </w:tc>
        <w:tc>
          <w:tcPr>
            <w:tcW w:w="2552" w:type="dxa"/>
            <w:tcBorders>
              <w:top w:val="nil"/>
              <w:left w:val="nil"/>
              <w:bottom w:val="nil"/>
              <w:right w:val="nil"/>
            </w:tcBorders>
          </w:tcPr>
          <w:p w14:paraId="7B9962CB" w14:textId="77777777" w:rsidR="00EE183C" w:rsidRPr="00A3470D" w:rsidRDefault="00EE183C" w:rsidP="00EE183C">
            <w:pPr>
              <w:rPr>
                <w:rFonts w:ascii="Arial" w:hAnsi="Arial" w:cs="Arial"/>
                <w:sz w:val="18"/>
                <w:szCs w:val="18"/>
              </w:rPr>
            </w:pPr>
            <w:r w:rsidRPr="00A3470D">
              <w:rPr>
                <w:rFonts w:ascii="Arial" w:hAnsi="Arial" w:cs="Arial"/>
                <w:sz w:val="18"/>
                <w:szCs w:val="18"/>
              </w:rPr>
              <w:t>173 (3.60)</w:t>
            </w:r>
          </w:p>
        </w:tc>
        <w:tc>
          <w:tcPr>
            <w:tcW w:w="3969" w:type="dxa"/>
            <w:tcBorders>
              <w:top w:val="nil"/>
              <w:left w:val="nil"/>
              <w:bottom w:val="nil"/>
              <w:right w:val="nil"/>
            </w:tcBorders>
          </w:tcPr>
          <w:p w14:paraId="39529417"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p w14:paraId="466FF743" w14:textId="2ED8416C" w:rsidR="00F659AE" w:rsidRPr="00A3470D" w:rsidRDefault="00F659AE" w:rsidP="00EE183C">
            <w:pPr>
              <w:rPr>
                <w:rFonts w:ascii="Arial" w:hAnsi="Arial" w:cs="Arial"/>
                <w:sz w:val="18"/>
                <w:szCs w:val="18"/>
              </w:rPr>
            </w:pPr>
          </w:p>
        </w:tc>
      </w:tr>
      <w:tr w:rsidR="00A3470D" w:rsidRPr="00A3470D" w14:paraId="595B319C" w14:textId="77777777" w:rsidTr="00C459AC">
        <w:tc>
          <w:tcPr>
            <w:tcW w:w="5558" w:type="dxa"/>
            <w:tcBorders>
              <w:top w:val="nil"/>
              <w:left w:val="nil"/>
              <w:bottom w:val="single" w:sz="4" w:space="0" w:color="auto"/>
              <w:right w:val="nil"/>
            </w:tcBorders>
          </w:tcPr>
          <w:p w14:paraId="19946CF8" w14:textId="42BF1A8E" w:rsidR="00EE183C" w:rsidRPr="00A3470D" w:rsidRDefault="00EE183C" w:rsidP="00EE183C">
            <w:pPr>
              <w:rPr>
                <w:rFonts w:ascii="Arial" w:hAnsi="Arial" w:cs="Arial"/>
                <w:sz w:val="18"/>
                <w:szCs w:val="18"/>
              </w:rPr>
            </w:pPr>
            <w:r w:rsidRPr="00A3470D">
              <w:rPr>
                <w:rFonts w:ascii="Arial" w:hAnsi="Arial" w:cs="Arial"/>
                <w:sz w:val="18"/>
                <w:szCs w:val="18"/>
              </w:rPr>
              <w:lastRenderedPageBreak/>
              <w:t>Having both internal (e.g. for own or baby's health) and external motivation to quit (e.g. for approval of family)</w:t>
            </w:r>
            <w:r w:rsidR="00443BB2" w:rsidRPr="00A3470D">
              <w:rPr>
                <w:rFonts w:ascii="Arial" w:hAnsi="Arial" w:cs="Arial"/>
                <w:sz w:val="18"/>
                <w:szCs w:val="18"/>
              </w:rPr>
              <w:t xml:space="preserve"> (F)</w:t>
            </w:r>
          </w:p>
        </w:tc>
        <w:tc>
          <w:tcPr>
            <w:tcW w:w="2522" w:type="dxa"/>
            <w:tcBorders>
              <w:top w:val="nil"/>
              <w:left w:val="nil"/>
              <w:bottom w:val="single" w:sz="4" w:space="0" w:color="auto"/>
              <w:right w:val="nil"/>
            </w:tcBorders>
          </w:tcPr>
          <w:p w14:paraId="6E25337E"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71.4%</w:t>
            </w:r>
          </w:p>
        </w:tc>
        <w:tc>
          <w:tcPr>
            <w:tcW w:w="2552" w:type="dxa"/>
            <w:tcBorders>
              <w:top w:val="nil"/>
              <w:left w:val="nil"/>
              <w:bottom w:val="single" w:sz="4" w:space="0" w:color="auto"/>
              <w:right w:val="nil"/>
            </w:tcBorders>
          </w:tcPr>
          <w:p w14:paraId="24355AF7" w14:textId="77777777" w:rsidR="00EE183C" w:rsidRPr="00A3470D" w:rsidRDefault="00EE183C" w:rsidP="00EE183C">
            <w:pPr>
              <w:rPr>
                <w:rFonts w:ascii="Arial" w:hAnsi="Arial" w:cs="Arial"/>
                <w:sz w:val="18"/>
                <w:szCs w:val="18"/>
              </w:rPr>
            </w:pPr>
            <w:r w:rsidRPr="00A3470D">
              <w:rPr>
                <w:rFonts w:ascii="Arial" w:hAnsi="Arial" w:cs="Arial"/>
                <w:sz w:val="18"/>
                <w:szCs w:val="18"/>
              </w:rPr>
              <w:t>185 (3.78)</w:t>
            </w:r>
          </w:p>
        </w:tc>
        <w:tc>
          <w:tcPr>
            <w:tcW w:w="3969" w:type="dxa"/>
            <w:tcBorders>
              <w:top w:val="nil"/>
              <w:left w:val="nil"/>
              <w:bottom w:val="single" w:sz="4" w:space="0" w:color="auto"/>
              <w:right w:val="nil"/>
            </w:tcBorders>
          </w:tcPr>
          <w:p w14:paraId="2DEF88AD"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00439F4C" w14:textId="77777777" w:rsidTr="00C459AC">
        <w:tc>
          <w:tcPr>
            <w:tcW w:w="5558" w:type="dxa"/>
            <w:tcBorders>
              <w:top w:val="single" w:sz="4" w:space="0" w:color="auto"/>
              <w:left w:val="nil"/>
              <w:bottom w:val="single" w:sz="4" w:space="0" w:color="auto"/>
              <w:right w:val="nil"/>
            </w:tcBorders>
          </w:tcPr>
          <w:p w14:paraId="1A8B0291" w14:textId="77777777" w:rsidR="00EE183C" w:rsidRPr="00A3470D" w:rsidRDefault="00EE183C" w:rsidP="00EE183C">
            <w:pPr>
              <w:rPr>
                <w:rFonts w:ascii="Arial" w:hAnsi="Arial" w:cs="Arial"/>
                <w:b/>
                <w:sz w:val="18"/>
                <w:szCs w:val="18"/>
              </w:rPr>
            </w:pPr>
            <w:r w:rsidRPr="00A3470D">
              <w:rPr>
                <w:rFonts w:ascii="Arial" w:hAnsi="Arial" w:cs="Arial"/>
                <w:b/>
                <w:sz w:val="18"/>
                <w:szCs w:val="18"/>
              </w:rPr>
              <w:t>Round three</w:t>
            </w:r>
          </w:p>
        </w:tc>
        <w:tc>
          <w:tcPr>
            <w:tcW w:w="2522" w:type="dxa"/>
            <w:tcBorders>
              <w:top w:val="single" w:sz="4" w:space="0" w:color="auto"/>
              <w:left w:val="nil"/>
              <w:bottom w:val="single" w:sz="4" w:space="0" w:color="auto"/>
              <w:right w:val="nil"/>
            </w:tcBorders>
          </w:tcPr>
          <w:p w14:paraId="61EE46CC" w14:textId="77777777" w:rsidR="00EE183C" w:rsidRPr="00A3470D" w:rsidRDefault="00EE183C" w:rsidP="00EE183C">
            <w:pPr>
              <w:jc w:val="center"/>
              <w:rPr>
                <w:rFonts w:ascii="Arial" w:hAnsi="Arial" w:cs="Arial"/>
                <w:sz w:val="18"/>
                <w:szCs w:val="18"/>
              </w:rPr>
            </w:pPr>
          </w:p>
        </w:tc>
        <w:tc>
          <w:tcPr>
            <w:tcW w:w="2552" w:type="dxa"/>
            <w:tcBorders>
              <w:top w:val="single" w:sz="4" w:space="0" w:color="auto"/>
              <w:left w:val="nil"/>
              <w:bottom w:val="single" w:sz="4" w:space="0" w:color="auto"/>
              <w:right w:val="nil"/>
            </w:tcBorders>
          </w:tcPr>
          <w:p w14:paraId="0D1EDCF3" w14:textId="77777777" w:rsidR="00EE183C" w:rsidRPr="00A3470D" w:rsidRDefault="00EE183C" w:rsidP="00EE183C">
            <w:pPr>
              <w:rPr>
                <w:rFonts w:ascii="Arial" w:hAnsi="Arial" w:cs="Arial"/>
                <w:sz w:val="18"/>
                <w:szCs w:val="18"/>
              </w:rPr>
            </w:pPr>
          </w:p>
        </w:tc>
        <w:tc>
          <w:tcPr>
            <w:tcW w:w="3969" w:type="dxa"/>
            <w:tcBorders>
              <w:top w:val="single" w:sz="4" w:space="0" w:color="auto"/>
              <w:left w:val="nil"/>
              <w:bottom w:val="single" w:sz="4" w:space="0" w:color="auto"/>
              <w:right w:val="nil"/>
            </w:tcBorders>
          </w:tcPr>
          <w:p w14:paraId="740F0BC6" w14:textId="77777777" w:rsidR="00EE183C" w:rsidRPr="00A3470D" w:rsidRDefault="00EE183C" w:rsidP="00EE183C">
            <w:pPr>
              <w:rPr>
                <w:rFonts w:ascii="Arial" w:hAnsi="Arial" w:cs="Arial"/>
                <w:sz w:val="18"/>
                <w:szCs w:val="18"/>
              </w:rPr>
            </w:pPr>
          </w:p>
        </w:tc>
      </w:tr>
      <w:tr w:rsidR="00A3470D" w:rsidRPr="00A3470D" w14:paraId="4D1D52A4" w14:textId="77777777" w:rsidTr="00C459AC">
        <w:tc>
          <w:tcPr>
            <w:tcW w:w="5558" w:type="dxa"/>
            <w:tcBorders>
              <w:left w:val="nil"/>
              <w:bottom w:val="single" w:sz="4" w:space="0" w:color="auto"/>
              <w:right w:val="nil"/>
            </w:tcBorders>
          </w:tcPr>
          <w:p w14:paraId="3D42DD88" w14:textId="3C1BFFD0" w:rsidR="00EE183C" w:rsidRPr="00A3470D" w:rsidRDefault="00B91018" w:rsidP="00EE183C">
            <w:pPr>
              <w:rPr>
                <w:rFonts w:ascii="Arial" w:hAnsi="Arial" w:cs="Arial"/>
                <w:sz w:val="18"/>
                <w:szCs w:val="18"/>
              </w:rPr>
            </w:pPr>
            <w:r w:rsidRPr="00A3470D">
              <w:rPr>
                <w:rFonts w:ascii="Arial" w:hAnsi="Arial" w:cs="Arial"/>
                <w:sz w:val="18"/>
                <w:szCs w:val="18"/>
              </w:rPr>
              <w:t>Barrier or facilitator</w:t>
            </w:r>
          </w:p>
        </w:tc>
        <w:tc>
          <w:tcPr>
            <w:tcW w:w="2522" w:type="dxa"/>
            <w:tcBorders>
              <w:left w:val="nil"/>
              <w:bottom w:val="single" w:sz="4" w:space="0" w:color="auto"/>
              <w:right w:val="nil"/>
            </w:tcBorders>
          </w:tcPr>
          <w:p w14:paraId="493989B7"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Very easy/easy</w:t>
            </w:r>
          </w:p>
        </w:tc>
        <w:tc>
          <w:tcPr>
            <w:tcW w:w="2552" w:type="dxa"/>
            <w:tcBorders>
              <w:left w:val="nil"/>
              <w:bottom w:val="single" w:sz="4" w:space="0" w:color="auto"/>
              <w:right w:val="nil"/>
            </w:tcBorders>
          </w:tcPr>
          <w:p w14:paraId="3F651B81" w14:textId="77777777" w:rsidR="00EE183C" w:rsidRPr="00A3470D" w:rsidRDefault="00EE183C" w:rsidP="00EE183C">
            <w:pPr>
              <w:rPr>
                <w:rFonts w:ascii="Arial" w:hAnsi="Arial" w:cs="Arial"/>
                <w:sz w:val="18"/>
                <w:szCs w:val="18"/>
              </w:rPr>
            </w:pPr>
            <w:r w:rsidRPr="00A3470D">
              <w:rPr>
                <w:rFonts w:ascii="Arial" w:hAnsi="Arial" w:cs="Arial"/>
                <w:sz w:val="18"/>
                <w:szCs w:val="18"/>
              </w:rPr>
              <w:t>Total sum of ratings (mean)</w:t>
            </w:r>
          </w:p>
        </w:tc>
        <w:tc>
          <w:tcPr>
            <w:tcW w:w="3969" w:type="dxa"/>
            <w:tcBorders>
              <w:left w:val="nil"/>
              <w:bottom w:val="single" w:sz="4" w:space="0" w:color="auto"/>
              <w:right w:val="nil"/>
            </w:tcBorders>
          </w:tcPr>
          <w:p w14:paraId="24DCFE87" w14:textId="1AFE85FD" w:rsidR="00EE183C" w:rsidRPr="00A3470D" w:rsidRDefault="00647957" w:rsidP="00EE183C">
            <w:pPr>
              <w:rPr>
                <w:rFonts w:ascii="Arial" w:hAnsi="Arial" w:cs="Arial"/>
                <w:sz w:val="18"/>
                <w:szCs w:val="18"/>
              </w:rPr>
            </w:pPr>
            <w:r w:rsidRPr="00A3470D">
              <w:rPr>
                <w:rFonts w:ascii="Arial" w:hAnsi="Arial" w:cs="Arial"/>
                <w:sz w:val="18"/>
                <w:szCs w:val="18"/>
              </w:rPr>
              <w:t>Barriers and facilitators category</w:t>
            </w:r>
          </w:p>
        </w:tc>
      </w:tr>
      <w:tr w:rsidR="00A3470D" w:rsidRPr="00A3470D" w14:paraId="2548E9C6" w14:textId="77777777" w:rsidTr="00C459AC">
        <w:tc>
          <w:tcPr>
            <w:tcW w:w="5558" w:type="dxa"/>
            <w:tcBorders>
              <w:top w:val="nil"/>
              <w:left w:val="nil"/>
              <w:bottom w:val="nil"/>
              <w:right w:val="nil"/>
            </w:tcBorders>
          </w:tcPr>
          <w:p w14:paraId="78F82FFF" w14:textId="1F8AB5EE" w:rsidR="00EE183C" w:rsidRPr="00A3470D" w:rsidRDefault="00EE183C" w:rsidP="00EE183C">
            <w:pPr>
              <w:rPr>
                <w:rFonts w:ascii="Arial" w:hAnsi="Arial" w:cs="Arial"/>
                <w:sz w:val="18"/>
                <w:szCs w:val="18"/>
              </w:rPr>
            </w:pPr>
            <w:r w:rsidRPr="00A3470D">
              <w:rPr>
                <w:rFonts w:ascii="Arial" w:hAnsi="Arial" w:cs="Arial"/>
                <w:sz w:val="18"/>
                <w:szCs w:val="18"/>
              </w:rPr>
              <w:t>Support and encouragement from family</w:t>
            </w:r>
            <w:r w:rsidR="00443BB2" w:rsidRPr="00A3470D">
              <w:rPr>
                <w:rFonts w:ascii="Arial" w:hAnsi="Arial" w:cs="Arial"/>
                <w:sz w:val="18"/>
                <w:szCs w:val="18"/>
              </w:rPr>
              <w:t xml:space="preserve"> (F)</w:t>
            </w:r>
          </w:p>
          <w:p w14:paraId="64564258" w14:textId="77777777" w:rsidR="00EE183C" w:rsidRPr="00A3470D" w:rsidRDefault="00EE183C" w:rsidP="00EE183C">
            <w:pPr>
              <w:rPr>
                <w:rFonts w:ascii="Arial" w:hAnsi="Arial" w:cs="Arial"/>
                <w:sz w:val="18"/>
                <w:szCs w:val="18"/>
              </w:rPr>
            </w:pPr>
          </w:p>
        </w:tc>
        <w:tc>
          <w:tcPr>
            <w:tcW w:w="2522" w:type="dxa"/>
            <w:tcBorders>
              <w:top w:val="nil"/>
              <w:left w:val="nil"/>
              <w:bottom w:val="nil"/>
              <w:right w:val="nil"/>
            </w:tcBorders>
          </w:tcPr>
          <w:p w14:paraId="5C3C1BC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82.9%</w:t>
            </w:r>
          </w:p>
          <w:p w14:paraId="0902C47E" w14:textId="77777777" w:rsidR="00EE183C" w:rsidRPr="00A3470D" w:rsidRDefault="00EE183C" w:rsidP="00EE183C">
            <w:pPr>
              <w:jc w:val="center"/>
              <w:rPr>
                <w:rFonts w:ascii="Arial" w:hAnsi="Arial" w:cs="Arial"/>
                <w:sz w:val="18"/>
                <w:szCs w:val="18"/>
              </w:rPr>
            </w:pPr>
          </w:p>
        </w:tc>
        <w:tc>
          <w:tcPr>
            <w:tcW w:w="2552" w:type="dxa"/>
            <w:tcBorders>
              <w:top w:val="nil"/>
              <w:left w:val="nil"/>
              <w:bottom w:val="nil"/>
              <w:right w:val="nil"/>
            </w:tcBorders>
          </w:tcPr>
          <w:p w14:paraId="4A38BA6A" w14:textId="77777777" w:rsidR="00EE183C" w:rsidRPr="00A3470D" w:rsidRDefault="00EE183C" w:rsidP="00EE183C">
            <w:pPr>
              <w:rPr>
                <w:rFonts w:ascii="Arial" w:hAnsi="Arial" w:cs="Arial"/>
                <w:sz w:val="18"/>
                <w:szCs w:val="18"/>
              </w:rPr>
            </w:pPr>
            <w:r w:rsidRPr="00A3470D">
              <w:rPr>
                <w:rFonts w:ascii="Arial" w:hAnsi="Arial" w:cs="Arial"/>
                <w:sz w:val="18"/>
                <w:szCs w:val="18"/>
              </w:rPr>
              <w:t>164 (4.00)</w:t>
            </w:r>
          </w:p>
        </w:tc>
        <w:tc>
          <w:tcPr>
            <w:tcW w:w="3969" w:type="dxa"/>
            <w:tcBorders>
              <w:top w:val="nil"/>
              <w:left w:val="nil"/>
              <w:bottom w:val="nil"/>
              <w:right w:val="nil"/>
            </w:tcBorders>
          </w:tcPr>
          <w:p w14:paraId="7D544786"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33F47D18" w14:textId="77777777" w:rsidTr="00C459AC">
        <w:tc>
          <w:tcPr>
            <w:tcW w:w="5558" w:type="dxa"/>
            <w:tcBorders>
              <w:top w:val="nil"/>
              <w:left w:val="nil"/>
              <w:bottom w:val="nil"/>
              <w:right w:val="nil"/>
            </w:tcBorders>
          </w:tcPr>
          <w:p w14:paraId="793D21C6" w14:textId="789B93AC" w:rsidR="00EE183C" w:rsidRPr="00A3470D" w:rsidRDefault="00EE183C" w:rsidP="00EE183C">
            <w:pPr>
              <w:rPr>
                <w:rFonts w:ascii="Arial" w:hAnsi="Arial" w:cs="Arial"/>
                <w:sz w:val="18"/>
                <w:szCs w:val="18"/>
              </w:rPr>
            </w:pPr>
            <w:r w:rsidRPr="00A3470D">
              <w:rPr>
                <w:rFonts w:ascii="Arial" w:hAnsi="Arial" w:cs="Arial"/>
                <w:sz w:val="18"/>
                <w:szCs w:val="18"/>
              </w:rPr>
              <w:t>Supportive partners</w:t>
            </w:r>
            <w:r w:rsidR="00443BB2" w:rsidRPr="00A3470D">
              <w:rPr>
                <w:rFonts w:ascii="Arial" w:hAnsi="Arial" w:cs="Arial"/>
                <w:sz w:val="18"/>
                <w:szCs w:val="18"/>
              </w:rPr>
              <w:t xml:space="preserve"> (F)</w:t>
            </w:r>
          </w:p>
          <w:p w14:paraId="3945A8C2" w14:textId="77777777" w:rsidR="00EE183C" w:rsidRPr="00A3470D" w:rsidRDefault="00EE183C" w:rsidP="00EE183C">
            <w:pPr>
              <w:rPr>
                <w:rFonts w:ascii="Arial" w:hAnsi="Arial" w:cs="Arial"/>
                <w:sz w:val="18"/>
                <w:szCs w:val="18"/>
              </w:rPr>
            </w:pPr>
          </w:p>
        </w:tc>
        <w:tc>
          <w:tcPr>
            <w:tcW w:w="2522" w:type="dxa"/>
            <w:tcBorders>
              <w:top w:val="nil"/>
              <w:left w:val="nil"/>
              <w:bottom w:val="nil"/>
              <w:right w:val="nil"/>
            </w:tcBorders>
          </w:tcPr>
          <w:p w14:paraId="4067EFD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78.6%</w:t>
            </w:r>
          </w:p>
        </w:tc>
        <w:tc>
          <w:tcPr>
            <w:tcW w:w="2552" w:type="dxa"/>
            <w:tcBorders>
              <w:top w:val="nil"/>
              <w:left w:val="nil"/>
              <w:bottom w:val="nil"/>
              <w:right w:val="nil"/>
            </w:tcBorders>
          </w:tcPr>
          <w:p w14:paraId="6E6820DB" w14:textId="77777777" w:rsidR="00EE183C" w:rsidRPr="00A3470D" w:rsidRDefault="00EE183C" w:rsidP="00EE183C">
            <w:pPr>
              <w:rPr>
                <w:rFonts w:ascii="Arial" w:hAnsi="Arial" w:cs="Arial"/>
                <w:sz w:val="18"/>
                <w:szCs w:val="18"/>
              </w:rPr>
            </w:pPr>
            <w:r w:rsidRPr="00A3470D">
              <w:rPr>
                <w:rFonts w:ascii="Arial" w:hAnsi="Arial" w:cs="Arial"/>
                <w:sz w:val="18"/>
                <w:szCs w:val="18"/>
              </w:rPr>
              <w:t>167 (3.98)</w:t>
            </w:r>
          </w:p>
        </w:tc>
        <w:tc>
          <w:tcPr>
            <w:tcW w:w="3969" w:type="dxa"/>
            <w:tcBorders>
              <w:top w:val="nil"/>
              <w:left w:val="nil"/>
              <w:bottom w:val="nil"/>
              <w:right w:val="nil"/>
            </w:tcBorders>
          </w:tcPr>
          <w:p w14:paraId="2BC15C09"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775EEA24" w14:textId="77777777" w:rsidTr="00C459AC">
        <w:trPr>
          <w:trHeight w:val="284"/>
        </w:trPr>
        <w:tc>
          <w:tcPr>
            <w:tcW w:w="5558" w:type="dxa"/>
            <w:tcBorders>
              <w:top w:val="nil"/>
              <w:left w:val="nil"/>
              <w:bottom w:val="single" w:sz="4" w:space="0" w:color="auto"/>
              <w:right w:val="nil"/>
            </w:tcBorders>
          </w:tcPr>
          <w:p w14:paraId="456FC18F" w14:textId="5BDC59E6" w:rsidR="00EE183C" w:rsidRPr="00A3470D" w:rsidRDefault="00EE183C" w:rsidP="00EE183C">
            <w:pPr>
              <w:rPr>
                <w:rFonts w:ascii="Arial" w:hAnsi="Arial" w:cs="Arial"/>
                <w:sz w:val="18"/>
                <w:szCs w:val="18"/>
              </w:rPr>
            </w:pPr>
            <w:r w:rsidRPr="00A3470D">
              <w:rPr>
                <w:rFonts w:ascii="Arial" w:hAnsi="Arial" w:cs="Arial"/>
                <w:sz w:val="18"/>
                <w:szCs w:val="18"/>
              </w:rPr>
              <w:t>Smoking gives women pleasure or brief time out</w:t>
            </w:r>
            <w:r w:rsidR="00443BB2" w:rsidRPr="00A3470D">
              <w:rPr>
                <w:rFonts w:ascii="Arial" w:hAnsi="Arial" w:cs="Arial"/>
                <w:sz w:val="18"/>
                <w:szCs w:val="18"/>
              </w:rPr>
              <w:t xml:space="preserve"> (B)</w:t>
            </w:r>
          </w:p>
        </w:tc>
        <w:tc>
          <w:tcPr>
            <w:tcW w:w="2522" w:type="dxa"/>
            <w:tcBorders>
              <w:top w:val="nil"/>
              <w:left w:val="nil"/>
              <w:bottom w:val="single" w:sz="4" w:space="0" w:color="auto"/>
              <w:right w:val="nil"/>
            </w:tcBorders>
          </w:tcPr>
          <w:p w14:paraId="6B615B7F"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76.2%</w:t>
            </w:r>
          </w:p>
        </w:tc>
        <w:tc>
          <w:tcPr>
            <w:tcW w:w="2552" w:type="dxa"/>
            <w:tcBorders>
              <w:top w:val="nil"/>
              <w:left w:val="nil"/>
              <w:bottom w:val="single" w:sz="4" w:space="0" w:color="auto"/>
              <w:right w:val="nil"/>
            </w:tcBorders>
          </w:tcPr>
          <w:p w14:paraId="10FFFB18" w14:textId="77777777" w:rsidR="00EE183C" w:rsidRPr="00A3470D" w:rsidRDefault="00EE183C" w:rsidP="00EE183C">
            <w:pPr>
              <w:rPr>
                <w:rFonts w:ascii="Arial" w:hAnsi="Arial" w:cs="Arial"/>
                <w:sz w:val="18"/>
                <w:szCs w:val="18"/>
              </w:rPr>
            </w:pPr>
            <w:r w:rsidRPr="00A3470D">
              <w:rPr>
                <w:rFonts w:ascii="Arial" w:hAnsi="Arial" w:cs="Arial"/>
                <w:sz w:val="18"/>
                <w:szCs w:val="18"/>
              </w:rPr>
              <w:t>160 (3.81)</w:t>
            </w:r>
          </w:p>
        </w:tc>
        <w:tc>
          <w:tcPr>
            <w:tcW w:w="3969" w:type="dxa"/>
            <w:tcBorders>
              <w:top w:val="nil"/>
              <w:left w:val="nil"/>
              <w:bottom w:val="single" w:sz="4" w:space="0" w:color="auto"/>
              <w:right w:val="nil"/>
            </w:tcBorders>
          </w:tcPr>
          <w:p w14:paraId="4750872F"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mental well-being</w:t>
            </w:r>
          </w:p>
        </w:tc>
      </w:tr>
      <w:tr w:rsidR="00A3470D" w:rsidRPr="00A3470D" w14:paraId="5006190B" w14:textId="77777777" w:rsidTr="00C459AC">
        <w:tc>
          <w:tcPr>
            <w:tcW w:w="5558" w:type="dxa"/>
            <w:tcBorders>
              <w:left w:val="nil"/>
              <w:bottom w:val="single" w:sz="4" w:space="0" w:color="auto"/>
              <w:right w:val="nil"/>
            </w:tcBorders>
          </w:tcPr>
          <w:p w14:paraId="0F495FA4" w14:textId="62CB0F0A" w:rsidR="00EE183C" w:rsidRPr="00A3470D" w:rsidRDefault="00B91018" w:rsidP="00EE183C">
            <w:pPr>
              <w:rPr>
                <w:rFonts w:ascii="Arial" w:hAnsi="Arial" w:cs="Arial"/>
                <w:sz w:val="18"/>
                <w:szCs w:val="18"/>
              </w:rPr>
            </w:pPr>
            <w:r w:rsidRPr="00A3470D">
              <w:rPr>
                <w:rFonts w:ascii="Arial" w:hAnsi="Arial" w:cs="Arial"/>
                <w:sz w:val="18"/>
                <w:szCs w:val="18"/>
              </w:rPr>
              <w:t>Barrier or facilitator</w:t>
            </w:r>
          </w:p>
        </w:tc>
        <w:tc>
          <w:tcPr>
            <w:tcW w:w="2522" w:type="dxa"/>
            <w:tcBorders>
              <w:left w:val="nil"/>
              <w:bottom w:val="single" w:sz="4" w:space="0" w:color="auto"/>
              <w:right w:val="nil"/>
            </w:tcBorders>
          </w:tcPr>
          <w:p w14:paraId="0CE6D41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Very difficult/difficult</w:t>
            </w:r>
          </w:p>
        </w:tc>
        <w:tc>
          <w:tcPr>
            <w:tcW w:w="2552" w:type="dxa"/>
            <w:tcBorders>
              <w:left w:val="nil"/>
              <w:bottom w:val="single" w:sz="4" w:space="0" w:color="auto"/>
              <w:right w:val="nil"/>
            </w:tcBorders>
          </w:tcPr>
          <w:p w14:paraId="0E637B6E" w14:textId="77777777" w:rsidR="00EE183C" w:rsidRPr="00A3470D" w:rsidRDefault="00EE183C" w:rsidP="00EE183C">
            <w:pPr>
              <w:rPr>
                <w:rFonts w:ascii="Arial" w:hAnsi="Arial" w:cs="Arial"/>
                <w:sz w:val="18"/>
                <w:szCs w:val="18"/>
              </w:rPr>
            </w:pPr>
            <w:r w:rsidRPr="00A3470D">
              <w:rPr>
                <w:rFonts w:ascii="Arial" w:hAnsi="Arial" w:cs="Arial"/>
                <w:sz w:val="18"/>
                <w:szCs w:val="18"/>
              </w:rPr>
              <w:t>Total sum of ratings (mean)</w:t>
            </w:r>
          </w:p>
        </w:tc>
        <w:tc>
          <w:tcPr>
            <w:tcW w:w="3969" w:type="dxa"/>
            <w:tcBorders>
              <w:left w:val="nil"/>
              <w:bottom w:val="single" w:sz="4" w:space="0" w:color="auto"/>
              <w:right w:val="nil"/>
            </w:tcBorders>
          </w:tcPr>
          <w:p w14:paraId="1982F538" w14:textId="5B9C71C8" w:rsidR="00EE183C" w:rsidRPr="00A3470D" w:rsidRDefault="00647957" w:rsidP="00EE183C">
            <w:pPr>
              <w:rPr>
                <w:rFonts w:ascii="Arial" w:hAnsi="Arial" w:cs="Arial"/>
                <w:sz w:val="18"/>
                <w:szCs w:val="18"/>
              </w:rPr>
            </w:pPr>
            <w:r w:rsidRPr="00A3470D">
              <w:rPr>
                <w:rFonts w:ascii="Arial" w:hAnsi="Arial" w:cs="Arial"/>
                <w:sz w:val="18"/>
                <w:szCs w:val="18"/>
              </w:rPr>
              <w:t>Barriers and facilitators category</w:t>
            </w:r>
          </w:p>
        </w:tc>
      </w:tr>
      <w:tr w:rsidR="00A3470D" w:rsidRPr="00A3470D" w14:paraId="7729F023" w14:textId="77777777" w:rsidTr="00C459AC">
        <w:tc>
          <w:tcPr>
            <w:tcW w:w="5558" w:type="dxa"/>
            <w:tcBorders>
              <w:top w:val="single" w:sz="4" w:space="0" w:color="auto"/>
              <w:left w:val="nil"/>
              <w:bottom w:val="single" w:sz="4" w:space="0" w:color="auto"/>
              <w:right w:val="nil"/>
            </w:tcBorders>
          </w:tcPr>
          <w:p w14:paraId="14FBA193" w14:textId="77F418B1" w:rsidR="00EE183C" w:rsidRPr="00A3470D" w:rsidRDefault="00EE183C" w:rsidP="00EE183C">
            <w:pPr>
              <w:rPr>
                <w:rFonts w:ascii="Arial" w:hAnsi="Arial" w:cs="Arial"/>
                <w:sz w:val="18"/>
                <w:szCs w:val="18"/>
              </w:rPr>
            </w:pPr>
            <w:r w:rsidRPr="00A3470D">
              <w:rPr>
                <w:rFonts w:ascii="Arial" w:hAnsi="Arial" w:cs="Arial"/>
                <w:sz w:val="18"/>
                <w:szCs w:val="18"/>
              </w:rPr>
              <w:t>Lack of support from partners to quit</w:t>
            </w:r>
            <w:r w:rsidR="00443BB2" w:rsidRPr="00A3470D">
              <w:rPr>
                <w:rFonts w:ascii="Arial" w:hAnsi="Arial" w:cs="Arial"/>
                <w:sz w:val="18"/>
                <w:szCs w:val="18"/>
              </w:rPr>
              <w:t xml:space="preserve"> (B)</w:t>
            </w:r>
          </w:p>
        </w:tc>
        <w:tc>
          <w:tcPr>
            <w:tcW w:w="2522" w:type="dxa"/>
            <w:tcBorders>
              <w:top w:val="single" w:sz="4" w:space="0" w:color="auto"/>
              <w:left w:val="nil"/>
              <w:bottom w:val="single" w:sz="4" w:space="0" w:color="auto"/>
              <w:right w:val="nil"/>
            </w:tcBorders>
          </w:tcPr>
          <w:p w14:paraId="1472516E"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71.4%</w:t>
            </w:r>
          </w:p>
        </w:tc>
        <w:tc>
          <w:tcPr>
            <w:tcW w:w="2552" w:type="dxa"/>
            <w:tcBorders>
              <w:left w:val="nil"/>
              <w:bottom w:val="single" w:sz="4" w:space="0" w:color="auto"/>
              <w:right w:val="nil"/>
            </w:tcBorders>
          </w:tcPr>
          <w:p w14:paraId="00AAB850" w14:textId="77777777" w:rsidR="00EE183C" w:rsidRPr="00A3470D" w:rsidRDefault="00EE183C" w:rsidP="00EE183C">
            <w:pPr>
              <w:rPr>
                <w:rFonts w:ascii="Arial" w:hAnsi="Arial" w:cs="Arial"/>
                <w:sz w:val="18"/>
                <w:szCs w:val="18"/>
              </w:rPr>
            </w:pPr>
            <w:r w:rsidRPr="00A3470D">
              <w:rPr>
                <w:rFonts w:ascii="Arial" w:hAnsi="Arial" w:cs="Arial"/>
                <w:sz w:val="18"/>
                <w:szCs w:val="18"/>
              </w:rPr>
              <w:t>103 (2.45)</w:t>
            </w:r>
          </w:p>
        </w:tc>
        <w:tc>
          <w:tcPr>
            <w:tcW w:w="3969" w:type="dxa"/>
            <w:tcBorders>
              <w:left w:val="nil"/>
              <w:bottom w:val="single" w:sz="4" w:space="0" w:color="auto"/>
              <w:right w:val="nil"/>
            </w:tcBorders>
          </w:tcPr>
          <w:p w14:paraId="306D9640" w14:textId="77777777" w:rsidR="00EE183C" w:rsidRPr="00A3470D" w:rsidRDefault="00EE183C" w:rsidP="00E6432F">
            <w:pPr>
              <w:keepNext/>
              <w:rPr>
                <w:rFonts w:ascii="Arial" w:hAnsi="Arial" w:cs="Arial"/>
                <w:sz w:val="18"/>
                <w:szCs w:val="18"/>
              </w:rPr>
            </w:pPr>
            <w:r w:rsidRPr="00A3470D">
              <w:rPr>
                <w:rFonts w:ascii="Arial" w:hAnsi="Arial" w:cs="Arial"/>
                <w:sz w:val="18"/>
                <w:szCs w:val="18"/>
              </w:rPr>
              <w:t>Influence of significant others</w:t>
            </w:r>
          </w:p>
        </w:tc>
      </w:tr>
    </w:tbl>
    <w:p w14:paraId="1EEE60B8" w14:textId="7CA1AAEC" w:rsidR="00EE183C" w:rsidRPr="00A3470D" w:rsidRDefault="00E6432F" w:rsidP="00E6432F">
      <w:pPr>
        <w:pStyle w:val="Caption"/>
        <w:spacing w:after="0"/>
        <w:rPr>
          <w:rFonts w:ascii="Verdana" w:hAnsi="Verdana"/>
          <w:i w:val="0"/>
          <w:sz w:val="20"/>
        </w:rPr>
      </w:pPr>
      <w:r w:rsidRPr="00A3470D">
        <w:rPr>
          <w:i w:val="0"/>
        </w:rPr>
        <w:t>(B) denotes barrier, (F) denotes facilitator</w:t>
      </w:r>
    </w:p>
    <w:p w14:paraId="640C1029" w14:textId="77777777" w:rsidR="00EE183C" w:rsidRPr="00A3470D" w:rsidRDefault="00EE183C" w:rsidP="00EE183C">
      <w:pPr>
        <w:spacing w:line="480" w:lineRule="auto"/>
        <w:jc w:val="both"/>
        <w:sectPr w:rsidR="00EE183C" w:rsidRPr="00A3470D" w:rsidSect="00EE183C">
          <w:headerReference w:type="default" r:id="rId10"/>
          <w:pgSz w:w="16838" w:h="11906" w:orient="landscape" w:code="9"/>
          <w:pgMar w:top="1440" w:right="1440" w:bottom="1440" w:left="1440" w:header="709" w:footer="709" w:gutter="0"/>
          <w:cols w:space="708"/>
          <w:docGrid w:linePitch="360"/>
        </w:sectPr>
      </w:pPr>
    </w:p>
    <w:p w14:paraId="581FE419" w14:textId="6146766E" w:rsidR="00EE183C" w:rsidRPr="00A3470D" w:rsidRDefault="00EE183C" w:rsidP="00EE183C">
      <w:pPr>
        <w:keepNext/>
        <w:keepLines/>
        <w:spacing w:after="200" w:line="240" w:lineRule="auto"/>
        <w:rPr>
          <w:rFonts w:ascii="Arial" w:eastAsiaTheme="minorEastAsia" w:hAnsi="Arial"/>
          <w:i/>
          <w:iCs/>
          <w:sz w:val="18"/>
          <w:szCs w:val="18"/>
          <w:lang w:eastAsia="zh-CN"/>
        </w:rPr>
      </w:pPr>
      <w:r w:rsidRPr="00A3470D">
        <w:rPr>
          <w:rFonts w:ascii="Arial" w:eastAsiaTheme="minorEastAsia" w:hAnsi="Arial"/>
          <w:i/>
          <w:iCs/>
          <w:sz w:val="18"/>
          <w:szCs w:val="18"/>
          <w:lang w:eastAsia="zh-CN"/>
        </w:rPr>
        <w:lastRenderedPageBreak/>
        <w:t xml:space="preserve">Table iii. </w:t>
      </w:r>
      <w:r w:rsidR="00FB4C06" w:rsidRPr="00A3470D">
        <w:rPr>
          <w:rFonts w:ascii="Arial" w:eastAsiaTheme="minorEastAsia" w:hAnsi="Arial"/>
          <w:i/>
          <w:iCs/>
          <w:sz w:val="18"/>
          <w:szCs w:val="18"/>
          <w:lang w:eastAsia="zh-CN"/>
        </w:rPr>
        <w:t>Behaviour</w:t>
      </w:r>
      <w:r w:rsidRPr="00A3470D">
        <w:rPr>
          <w:rFonts w:ascii="Arial" w:eastAsiaTheme="minorEastAsia" w:hAnsi="Arial"/>
          <w:i/>
          <w:iCs/>
          <w:sz w:val="18"/>
          <w:szCs w:val="18"/>
          <w:lang w:eastAsia="zh-CN"/>
        </w:rPr>
        <w:t xml:space="preserve"> change techniques (BCTs) that gained consensus on appropriateness for use in practice, in order of ranking</w:t>
      </w:r>
    </w:p>
    <w:p w14:paraId="673A5225" w14:textId="77777777" w:rsidR="000D2975" w:rsidRPr="00A3470D" w:rsidRDefault="000D2975" w:rsidP="00EE183C">
      <w:pPr>
        <w:keepNext/>
        <w:keepLines/>
        <w:spacing w:after="200" w:line="240" w:lineRule="auto"/>
        <w:rPr>
          <w:rFonts w:ascii="Arial" w:eastAsiaTheme="minorEastAsia" w:hAnsi="Arial"/>
          <w:i/>
          <w:iCs/>
          <w:sz w:val="18"/>
          <w:szCs w:val="18"/>
          <w:lang w:eastAsia="zh-CN"/>
        </w:rPr>
      </w:pPr>
    </w:p>
    <w:tbl>
      <w:tblPr>
        <w:tblStyle w:val="TableGrid3"/>
        <w:tblW w:w="14601" w:type="dxa"/>
        <w:tblLook w:val="04A0" w:firstRow="1" w:lastRow="0" w:firstColumn="1" w:lastColumn="0" w:noHBand="0" w:noVBand="1"/>
      </w:tblPr>
      <w:tblGrid>
        <w:gridCol w:w="5558"/>
        <w:gridCol w:w="112"/>
        <w:gridCol w:w="3119"/>
        <w:gridCol w:w="2268"/>
        <w:gridCol w:w="3544"/>
      </w:tblGrid>
      <w:tr w:rsidR="00A3470D" w:rsidRPr="00A3470D" w14:paraId="414412F4" w14:textId="77777777" w:rsidTr="00C459AC">
        <w:tc>
          <w:tcPr>
            <w:tcW w:w="5558" w:type="dxa"/>
            <w:tcBorders>
              <w:left w:val="nil"/>
              <w:bottom w:val="single" w:sz="4" w:space="0" w:color="auto"/>
              <w:right w:val="nil"/>
            </w:tcBorders>
          </w:tcPr>
          <w:p w14:paraId="5A7E6D72" w14:textId="77777777" w:rsidR="00EE183C" w:rsidRPr="00A3470D" w:rsidRDefault="00EE183C" w:rsidP="00EE183C">
            <w:pPr>
              <w:rPr>
                <w:rFonts w:ascii="Arial" w:hAnsi="Arial" w:cs="Arial"/>
                <w:b/>
                <w:sz w:val="18"/>
                <w:szCs w:val="18"/>
              </w:rPr>
            </w:pPr>
            <w:r w:rsidRPr="00A3470D">
              <w:rPr>
                <w:rFonts w:ascii="Arial" w:hAnsi="Arial" w:cs="Arial"/>
                <w:b/>
                <w:sz w:val="18"/>
                <w:szCs w:val="18"/>
              </w:rPr>
              <w:t>Round two</w:t>
            </w:r>
          </w:p>
        </w:tc>
        <w:tc>
          <w:tcPr>
            <w:tcW w:w="3231" w:type="dxa"/>
            <w:gridSpan w:val="2"/>
            <w:tcBorders>
              <w:left w:val="nil"/>
              <w:bottom w:val="single" w:sz="4" w:space="0" w:color="auto"/>
              <w:right w:val="nil"/>
            </w:tcBorders>
          </w:tcPr>
          <w:p w14:paraId="3F398A80" w14:textId="77777777" w:rsidR="00EE183C" w:rsidRPr="00A3470D" w:rsidRDefault="00EE183C" w:rsidP="00EE183C">
            <w:pPr>
              <w:rPr>
                <w:rFonts w:ascii="Arial" w:hAnsi="Arial" w:cs="Arial"/>
                <w:sz w:val="18"/>
                <w:szCs w:val="18"/>
              </w:rPr>
            </w:pPr>
          </w:p>
        </w:tc>
        <w:tc>
          <w:tcPr>
            <w:tcW w:w="2268" w:type="dxa"/>
            <w:tcBorders>
              <w:left w:val="nil"/>
              <w:bottom w:val="single" w:sz="4" w:space="0" w:color="auto"/>
              <w:right w:val="nil"/>
            </w:tcBorders>
          </w:tcPr>
          <w:p w14:paraId="1D833368" w14:textId="77777777" w:rsidR="00EE183C" w:rsidRPr="00A3470D" w:rsidRDefault="00EE183C" w:rsidP="00EE183C">
            <w:pPr>
              <w:rPr>
                <w:rFonts w:ascii="Arial" w:hAnsi="Arial" w:cs="Arial"/>
                <w:sz w:val="18"/>
                <w:szCs w:val="18"/>
              </w:rPr>
            </w:pPr>
          </w:p>
        </w:tc>
        <w:tc>
          <w:tcPr>
            <w:tcW w:w="3544" w:type="dxa"/>
            <w:tcBorders>
              <w:left w:val="nil"/>
              <w:bottom w:val="single" w:sz="4" w:space="0" w:color="auto"/>
              <w:right w:val="nil"/>
            </w:tcBorders>
          </w:tcPr>
          <w:p w14:paraId="4D57EDA1" w14:textId="77777777" w:rsidR="00EE183C" w:rsidRPr="00A3470D" w:rsidRDefault="00EE183C" w:rsidP="00EE183C">
            <w:pPr>
              <w:rPr>
                <w:rFonts w:ascii="Arial" w:hAnsi="Arial" w:cs="Arial"/>
                <w:sz w:val="18"/>
                <w:szCs w:val="18"/>
              </w:rPr>
            </w:pPr>
          </w:p>
        </w:tc>
      </w:tr>
      <w:tr w:rsidR="00A3470D" w:rsidRPr="00A3470D" w14:paraId="54AC3B3D" w14:textId="77777777" w:rsidTr="00C459AC">
        <w:tc>
          <w:tcPr>
            <w:tcW w:w="5558" w:type="dxa"/>
            <w:tcBorders>
              <w:left w:val="nil"/>
              <w:bottom w:val="single" w:sz="4" w:space="0" w:color="auto"/>
              <w:right w:val="nil"/>
            </w:tcBorders>
          </w:tcPr>
          <w:p w14:paraId="6B97EFD5" w14:textId="77777777" w:rsidR="00EE183C" w:rsidRPr="00A3470D" w:rsidRDefault="00EE183C" w:rsidP="00EE183C">
            <w:pPr>
              <w:rPr>
                <w:rFonts w:ascii="Arial" w:hAnsi="Arial" w:cs="Arial"/>
                <w:sz w:val="18"/>
                <w:szCs w:val="18"/>
              </w:rPr>
            </w:pPr>
            <w:r w:rsidRPr="00A3470D">
              <w:rPr>
                <w:rFonts w:ascii="Arial" w:hAnsi="Arial" w:cs="Arial"/>
                <w:sz w:val="18"/>
                <w:szCs w:val="18"/>
              </w:rPr>
              <w:t>Suggested technique</w:t>
            </w:r>
          </w:p>
        </w:tc>
        <w:tc>
          <w:tcPr>
            <w:tcW w:w="3231" w:type="dxa"/>
            <w:gridSpan w:val="2"/>
            <w:tcBorders>
              <w:left w:val="nil"/>
              <w:bottom w:val="single" w:sz="4" w:space="0" w:color="auto"/>
              <w:right w:val="nil"/>
            </w:tcBorders>
          </w:tcPr>
          <w:p w14:paraId="3ED8AC60"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Very appropriate/ appropriate</w:t>
            </w:r>
          </w:p>
        </w:tc>
        <w:tc>
          <w:tcPr>
            <w:tcW w:w="2268" w:type="dxa"/>
            <w:tcBorders>
              <w:left w:val="nil"/>
              <w:bottom w:val="single" w:sz="4" w:space="0" w:color="auto"/>
              <w:right w:val="nil"/>
            </w:tcBorders>
          </w:tcPr>
          <w:p w14:paraId="1959AB3B" w14:textId="77777777" w:rsidR="00EE183C" w:rsidRPr="00A3470D" w:rsidRDefault="00EE183C" w:rsidP="00EE183C">
            <w:pPr>
              <w:rPr>
                <w:rFonts w:ascii="Arial" w:hAnsi="Arial" w:cs="Arial"/>
                <w:sz w:val="18"/>
                <w:szCs w:val="18"/>
              </w:rPr>
            </w:pPr>
            <w:r w:rsidRPr="00A3470D">
              <w:rPr>
                <w:rFonts w:ascii="Arial" w:hAnsi="Arial" w:cs="Arial"/>
                <w:sz w:val="18"/>
                <w:szCs w:val="18"/>
              </w:rPr>
              <w:t>Total sum of ratings (mean)</w:t>
            </w:r>
          </w:p>
        </w:tc>
        <w:tc>
          <w:tcPr>
            <w:tcW w:w="3544" w:type="dxa"/>
            <w:tcBorders>
              <w:left w:val="nil"/>
              <w:bottom w:val="single" w:sz="4" w:space="0" w:color="auto"/>
              <w:right w:val="nil"/>
            </w:tcBorders>
          </w:tcPr>
          <w:p w14:paraId="200AAD6F" w14:textId="57AEF6D2" w:rsidR="00EE183C" w:rsidRPr="00A3470D" w:rsidRDefault="00EE183C" w:rsidP="00EE183C">
            <w:pPr>
              <w:rPr>
                <w:rFonts w:ascii="Arial" w:hAnsi="Arial" w:cs="Arial"/>
                <w:sz w:val="18"/>
                <w:szCs w:val="18"/>
              </w:rPr>
            </w:pPr>
            <w:r w:rsidRPr="00A3470D">
              <w:rPr>
                <w:rFonts w:ascii="Arial" w:hAnsi="Arial" w:cs="Arial"/>
                <w:sz w:val="18"/>
                <w:szCs w:val="18"/>
              </w:rPr>
              <w:t xml:space="preserve">Related </w:t>
            </w:r>
            <w:r w:rsidR="00B91018" w:rsidRPr="00A3470D">
              <w:rPr>
                <w:rFonts w:ascii="Arial" w:hAnsi="Arial" w:cs="Arial"/>
                <w:sz w:val="18"/>
                <w:szCs w:val="18"/>
              </w:rPr>
              <w:t>b</w:t>
            </w:r>
            <w:r w:rsidR="00647957" w:rsidRPr="00A3470D">
              <w:rPr>
                <w:rFonts w:ascii="Arial" w:hAnsi="Arial" w:cs="Arial"/>
                <w:sz w:val="18"/>
                <w:szCs w:val="18"/>
              </w:rPr>
              <w:t>arriers and facilitators category</w:t>
            </w:r>
          </w:p>
        </w:tc>
      </w:tr>
      <w:tr w:rsidR="00A3470D" w:rsidRPr="00A3470D" w14:paraId="55EC141B" w14:textId="77777777" w:rsidTr="00C459AC">
        <w:tc>
          <w:tcPr>
            <w:tcW w:w="5558" w:type="dxa"/>
            <w:tcBorders>
              <w:top w:val="nil"/>
              <w:left w:val="nil"/>
              <w:bottom w:val="nil"/>
              <w:right w:val="nil"/>
            </w:tcBorders>
          </w:tcPr>
          <w:p w14:paraId="6E696AAD" w14:textId="77777777" w:rsidR="00EE183C" w:rsidRPr="00A3470D" w:rsidRDefault="00EE183C" w:rsidP="00EE183C">
            <w:pPr>
              <w:rPr>
                <w:rFonts w:ascii="Arial" w:hAnsi="Arial" w:cs="Arial"/>
                <w:sz w:val="18"/>
                <w:szCs w:val="18"/>
              </w:rPr>
            </w:pPr>
            <w:r w:rsidRPr="00A3470D">
              <w:rPr>
                <w:rFonts w:ascii="Arial" w:hAnsi="Arial" w:cs="Arial"/>
                <w:sz w:val="18"/>
                <w:szCs w:val="18"/>
              </w:rPr>
              <w:t>In counselling sessions, provide women with non-judgemental, understanding and consistent support with the same advisor, whenever possible</w:t>
            </w:r>
          </w:p>
          <w:p w14:paraId="5D2E4EAE"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48D4F56"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4C29862F" w14:textId="77777777" w:rsidR="00EE183C" w:rsidRPr="00A3470D" w:rsidRDefault="00EE183C" w:rsidP="00EE183C">
            <w:pPr>
              <w:rPr>
                <w:rFonts w:ascii="Arial" w:hAnsi="Arial" w:cs="Arial"/>
                <w:sz w:val="18"/>
                <w:szCs w:val="18"/>
              </w:rPr>
            </w:pPr>
            <w:r w:rsidRPr="00A3470D">
              <w:rPr>
                <w:rFonts w:ascii="Arial" w:hAnsi="Arial" w:cs="Arial"/>
                <w:sz w:val="18"/>
                <w:szCs w:val="18"/>
              </w:rPr>
              <w:t>242 (4.94)</w:t>
            </w:r>
          </w:p>
        </w:tc>
        <w:tc>
          <w:tcPr>
            <w:tcW w:w="3544" w:type="dxa"/>
            <w:tcBorders>
              <w:top w:val="nil"/>
              <w:left w:val="nil"/>
              <w:bottom w:val="nil"/>
              <w:right w:val="nil"/>
            </w:tcBorders>
          </w:tcPr>
          <w:p w14:paraId="700DA126"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6005C7FD" w14:textId="77777777" w:rsidTr="00C459AC">
        <w:tc>
          <w:tcPr>
            <w:tcW w:w="5558" w:type="dxa"/>
            <w:tcBorders>
              <w:top w:val="nil"/>
              <w:left w:val="nil"/>
              <w:bottom w:val="nil"/>
              <w:right w:val="nil"/>
            </w:tcBorders>
          </w:tcPr>
          <w:p w14:paraId="5CCC3FD3" w14:textId="77777777" w:rsidR="00EE183C" w:rsidRPr="00A3470D" w:rsidRDefault="00EE183C" w:rsidP="00EE183C">
            <w:pPr>
              <w:rPr>
                <w:rFonts w:ascii="Arial" w:hAnsi="Arial" w:cs="Arial"/>
                <w:sz w:val="18"/>
                <w:szCs w:val="18"/>
              </w:rPr>
            </w:pPr>
            <w:r w:rsidRPr="00A3470D">
              <w:rPr>
                <w:rFonts w:ascii="Arial" w:hAnsi="Arial" w:cs="Arial"/>
                <w:sz w:val="18"/>
                <w:szCs w:val="18"/>
              </w:rPr>
              <w:t>Assist women on choosing NRT that is right for them, ensure the correct dosage is prescribed/advised upon and provide clear instructions on how and when to use it</w:t>
            </w:r>
          </w:p>
          <w:p w14:paraId="22B970B3"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3F253DD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12C277DD" w14:textId="77777777" w:rsidR="00EE183C" w:rsidRPr="00A3470D" w:rsidRDefault="00EE183C" w:rsidP="00EE183C">
            <w:pPr>
              <w:rPr>
                <w:rFonts w:ascii="Arial" w:hAnsi="Arial" w:cs="Arial"/>
                <w:sz w:val="18"/>
                <w:szCs w:val="18"/>
              </w:rPr>
            </w:pPr>
            <w:r w:rsidRPr="00A3470D">
              <w:rPr>
                <w:rFonts w:ascii="Arial" w:hAnsi="Arial" w:cs="Arial"/>
                <w:sz w:val="18"/>
                <w:szCs w:val="18"/>
              </w:rPr>
              <w:t>239 (4.88)</w:t>
            </w:r>
          </w:p>
        </w:tc>
        <w:tc>
          <w:tcPr>
            <w:tcW w:w="3544" w:type="dxa"/>
            <w:tcBorders>
              <w:top w:val="nil"/>
              <w:left w:val="nil"/>
              <w:bottom w:val="nil"/>
              <w:right w:val="nil"/>
            </w:tcBorders>
          </w:tcPr>
          <w:p w14:paraId="497D1E72"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4715D041" w14:textId="77777777" w:rsidTr="00C459AC">
        <w:tc>
          <w:tcPr>
            <w:tcW w:w="5558" w:type="dxa"/>
            <w:tcBorders>
              <w:top w:val="nil"/>
              <w:left w:val="nil"/>
              <w:bottom w:val="nil"/>
              <w:right w:val="nil"/>
            </w:tcBorders>
          </w:tcPr>
          <w:p w14:paraId="58D6272D" w14:textId="32B8CECF" w:rsidR="00EE183C" w:rsidRPr="00A3470D" w:rsidRDefault="00EE183C" w:rsidP="00EE183C">
            <w:pPr>
              <w:rPr>
                <w:rFonts w:ascii="Arial" w:hAnsi="Arial" w:cs="Arial"/>
                <w:sz w:val="18"/>
                <w:szCs w:val="18"/>
              </w:rPr>
            </w:pPr>
            <w:r w:rsidRPr="00A3470D">
              <w:rPr>
                <w:rFonts w:ascii="Arial" w:hAnsi="Arial" w:cs="Arial"/>
                <w:sz w:val="18"/>
                <w:szCs w:val="18"/>
              </w:rPr>
              <w:t>Advise on how to use NRT products properly, explaining how these work and emphasis</w:t>
            </w:r>
            <w:r w:rsidR="00F2127F" w:rsidRPr="00A3470D">
              <w:rPr>
                <w:rFonts w:ascii="Arial" w:hAnsi="Arial" w:cs="Arial"/>
                <w:sz w:val="18"/>
                <w:szCs w:val="18"/>
              </w:rPr>
              <w:t>e</w:t>
            </w:r>
            <w:r w:rsidRPr="00A3470D">
              <w:rPr>
                <w:rFonts w:ascii="Arial" w:hAnsi="Arial" w:cs="Arial"/>
                <w:sz w:val="18"/>
                <w:szCs w:val="18"/>
              </w:rPr>
              <w:t xml:space="preserve"> that they are safer than smoking during pregnancy</w:t>
            </w:r>
          </w:p>
          <w:p w14:paraId="2AA9C343"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DB4B9FB"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294FA774" w14:textId="77777777" w:rsidR="00EE183C" w:rsidRPr="00A3470D" w:rsidRDefault="00EE183C" w:rsidP="00EE183C">
            <w:pPr>
              <w:rPr>
                <w:rFonts w:ascii="Arial" w:hAnsi="Arial" w:cs="Arial"/>
                <w:sz w:val="18"/>
                <w:szCs w:val="18"/>
              </w:rPr>
            </w:pPr>
            <w:r w:rsidRPr="00A3470D">
              <w:rPr>
                <w:rFonts w:ascii="Arial" w:hAnsi="Arial" w:cs="Arial"/>
                <w:sz w:val="18"/>
                <w:szCs w:val="18"/>
              </w:rPr>
              <w:t>238 (4.86)</w:t>
            </w:r>
          </w:p>
        </w:tc>
        <w:tc>
          <w:tcPr>
            <w:tcW w:w="3544" w:type="dxa"/>
            <w:tcBorders>
              <w:top w:val="nil"/>
              <w:left w:val="nil"/>
              <w:bottom w:val="nil"/>
              <w:right w:val="nil"/>
            </w:tcBorders>
          </w:tcPr>
          <w:p w14:paraId="6FD7DBBD"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5C3E4287" w14:textId="77777777" w:rsidTr="00C459AC">
        <w:tc>
          <w:tcPr>
            <w:tcW w:w="5558" w:type="dxa"/>
            <w:tcBorders>
              <w:top w:val="nil"/>
              <w:left w:val="nil"/>
              <w:bottom w:val="nil"/>
              <w:right w:val="nil"/>
            </w:tcBorders>
          </w:tcPr>
          <w:p w14:paraId="2AE32B5A" w14:textId="77777777" w:rsidR="00EE183C" w:rsidRPr="00A3470D" w:rsidRDefault="00EE183C" w:rsidP="00EE183C">
            <w:pPr>
              <w:rPr>
                <w:rFonts w:ascii="Arial" w:hAnsi="Arial" w:cs="Arial"/>
                <w:sz w:val="18"/>
                <w:szCs w:val="18"/>
              </w:rPr>
            </w:pPr>
            <w:r w:rsidRPr="00A3470D">
              <w:rPr>
                <w:rFonts w:ascii="Arial" w:hAnsi="Arial" w:cs="Arial"/>
                <w:sz w:val="18"/>
                <w:szCs w:val="18"/>
              </w:rPr>
              <w:t>Provide support early in pregnancy</w:t>
            </w:r>
          </w:p>
          <w:p w14:paraId="6802D816"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028AD44"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438BEB69" w14:textId="77777777" w:rsidR="00EE183C" w:rsidRPr="00A3470D" w:rsidRDefault="00EE183C" w:rsidP="00EE183C">
            <w:pPr>
              <w:rPr>
                <w:rFonts w:ascii="Arial" w:hAnsi="Arial" w:cs="Arial"/>
                <w:sz w:val="18"/>
                <w:szCs w:val="18"/>
              </w:rPr>
            </w:pPr>
            <w:r w:rsidRPr="00A3470D">
              <w:rPr>
                <w:rFonts w:ascii="Arial" w:hAnsi="Arial" w:cs="Arial"/>
                <w:sz w:val="18"/>
                <w:szCs w:val="18"/>
              </w:rPr>
              <w:t>234 (4.78)</w:t>
            </w:r>
          </w:p>
        </w:tc>
        <w:tc>
          <w:tcPr>
            <w:tcW w:w="3544" w:type="dxa"/>
            <w:tcBorders>
              <w:top w:val="nil"/>
              <w:left w:val="nil"/>
              <w:bottom w:val="nil"/>
              <w:right w:val="nil"/>
            </w:tcBorders>
          </w:tcPr>
          <w:p w14:paraId="69D2EF96"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5F6F679D" w14:textId="77777777" w:rsidTr="00C459AC">
        <w:tc>
          <w:tcPr>
            <w:tcW w:w="5558" w:type="dxa"/>
            <w:tcBorders>
              <w:top w:val="nil"/>
              <w:left w:val="nil"/>
              <w:bottom w:val="nil"/>
              <w:right w:val="nil"/>
            </w:tcBorders>
          </w:tcPr>
          <w:p w14:paraId="5B8B2A9B" w14:textId="77777777" w:rsidR="00EE183C" w:rsidRPr="00A3470D" w:rsidRDefault="00EE183C" w:rsidP="00EE183C">
            <w:pPr>
              <w:rPr>
                <w:rFonts w:ascii="Arial" w:hAnsi="Arial" w:cs="Arial"/>
                <w:sz w:val="18"/>
                <w:szCs w:val="18"/>
              </w:rPr>
            </w:pPr>
            <w:r w:rsidRPr="00A3470D">
              <w:rPr>
                <w:rFonts w:ascii="Arial" w:hAnsi="Arial" w:cs="Arial"/>
                <w:sz w:val="18"/>
                <w:szCs w:val="18"/>
              </w:rPr>
              <w:t>Assess and discuss cigarette dependence at the first appointment and tailor support accordingly</w:t>
            </w:r>
          </w:p>
          <w:p w14:paraId="04EE55ED"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66321DD"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64170109" w14:textId="77777777" w:rsidR="00EE183C" w:rsidRPr="00A3470D" w:rsidRDefault="00EE183C" w:rsidP="00EE183C">
            <w:pPr>
              <w:rPr>
                <w:rFonts w:ascii="Arial" w:hAnsi="Arial" w:cs="Arial"/>
                <w:sz w:val="18"/>
                <w:szCs w:val="18"/>
              </w:rPr>
            </w:pPr>
            <w:r w:rsidRPr="00A3470D">
              <w:rPr>
                <w:rFonts w:ascii="Arial" w:hAnsi="Arial" w:cs="Arial"/>
                <w:sz w:val="18"/>
                <w:szCs w:val="18"/>
              </w:rPr>
              <w:t>233 (4.76)</w:t>
            </w:r>
          </w:p>
        </w:tc>
        <w:tc>
          <w:tcPr>
            <w:tcW w:w="3544" w:type="dxa"/>
            <w:tcBorders>
              <w:top w:val="nil"/>
              <w:left w:val="nil"/>
              <w:bottom w:val="nil"/>
              <w:right w:val="nil"/>
            </w:tcBorders>
          </w:tcPr>
          <w:p w14:paraId="618FA9BB"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7920A767" w14:textId="77777777" w:rsidTr="00C459AC">
        <w:tc>
          <w:tcPr>
            <w:tcW w:w="5558" w:type="dxa"/>
            <w:tcBorders>
              <w:top w:val="nil"/>
              <w:left w:val="nil"/>
              <w:bottom w:val="nil"/>
              <w:right w:val="nil"/>
            </w:tcBorders>
          </w:tcPr>
          <w:p w14:paraId="4FE6D577" w14:textId="77777777" w:rsidR="00EE183C" w:rsidRPr="00A3470D" w:rsidRDefault="00EE183C" w:rsidP="00EE183C">
            <w:pPr>
              <w:rPr>
                <w:rFonts w:ascii="Arial" w:hAnsi="Arial" w:cs="Arial"/>
                <w:sz w:val="18"/>
                <w:szCs w:val="18"/>
              </w:rPr>
            </w:pPr>
            <w:r w:rsidRPr="00A3470D">
              <w:rPr>
                <w:rFonts w:ascii="Arial" w:hAnsi="Arial" w:cs="Arial"/>
                <w:sz w:val="18"/>
                <w:szCs w:val="18"/>
              </w:rPr>
              <w:t>Reinforce their ideas about wanting to bring up children in a smoke-free environment as being valid</w:t>
            </w:r>
          </w:p>
          <w:p w14:paraId="6598117E"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15E3F1C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64BE50ED" w14:textId="77777777" w:rsidR="00EE183C" w:rsidRPr="00A3470D" w:rsidRDefault="00EE183C" w:rsidP="00EE183C">
            <w:pPr>
              <w:rPr>
                <w:rFonts w:ascii="Arial" w:hAnsi="Arial" w:cs="Arial"/>
                <w:sz w:val="18"/>
                <w:szCs w:val="18"/>
              </w:rPr>
            </w:pPr>
            <w:r w:rsidRPr="00A3470D">
              <w:rPr>
                <w:rFonts w:ascii="Arial" w:hAnsi="Arial" w:cs="Arial"/>
                <w:sz w:val="18"/>
                <w:szCs w:val="18"/>
              </w:rPr>
              <w:t>231 (4.71)</w:t>
            </w:r>
          </w:p>
        </w:tc>
        <w:tc>
          <w:tcPr>
            <w:tcW w:w="3544" w:type="dxa"/>
            <w:tcBorders>
              <w:top w:val="nil"/>
              <w:left w:val="nil"/>
              <w:bottom w:val="nil"/>
              <w:right w:val="nil"/>
            </w:tcBorders>
          </w:tcPr>
          <w:p w14:paraId="74338FCD"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39C58A7C" w14:textId="77777777" w:rsidTr="00C459AC">
        <w:tc>
          <w:tcPr>
            <w:tcW w:w="5558" w:type="dxa"/>
            <w:tcBorders>
              <w:top w:val="nil"/>
              <w:left w:val="nil"/>
              <w:bottom w:val="nil"/>
              <w:right w:val="nil"/>
            </w:tcBorders>
          </w:tcPr>
          <w:p w14:paraId="74C3050A" w14:textId="77777777" w:rsidR="00EE183C" w:rsidRPr="00A3470D" w:rsidRDefault="00EE183C" w:rsidP="00EE183C">
            <w:pPr>
              <w:rPr>
                <w:rFonts w:ascii="Arial" w:hAnsi="Arial" w:cs="Arial"/>
                <w:sz w:val="18"/>
                <w:szCs w:val="18"/>
              </w:rPr>
            </w:pPr>
            <w:r w:rsidRPr="00A3470D">
              <w:rPr>
                <w:rFonts w:ascii="Arial" w:hAnsi="Arial" w:cs="Arial"/>
                <w:sz w:val="18"/>
                <w:szCs w:val="18"/>
              </w:rPr>
              <w:t>Discuss the risks of smoking and benefits of quitting during pregnancy</w:t>
            </w:r>
          </w:p>
          <w:p w14:paraId="78A53CC0"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76189625"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28450826" w14:textId="77777777" w:rsidR="00EE183C" w:rsidRPr="00A3470D" w:rsidRDefault="00EE183C" w:rsidP="00EE183C">
            <w:pPr>
              <w:rPr>
                <w:rFonts w:ascii="Arial" w:hAnsi="Arial" w:cs="Arial"/>
                <w:sz w:val="18"/>
                <w:szCs w:val="18"/>
              </w:rPr>
            </w:pPr>
            <w:r w:rsidRPr="00A3470D">
              <w:rPr>
                <w:rFonts w:ascii="Arial" w:hAnsi="Arial" w:cs="Arial"/>
                <w:sz w:val="18"/>
                <w:szCs w:val="18"/>
              </w:rPr>
              <w:t>231 (4.71)</w:t>
            </w:r>
          </w:p>
        </w:tc>
        <w:tc>
          <w:tcPr>
            <w:tcW w:w="3544" w:type="dxa"/>
            <w:tcBorders>
              <w:top w:val="nil"/>
              <w:left w:val="nil"/>
              <w:bottom w:val="nil"/>
              <w:right w:val="nil"/>
            </w:tcBorders>
          </w:tcPr>
          <w:p w14:paraId="7B565345"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4B904BF9" w14:textId="77777777" w:rsidTr="00C459AC">
        <w:tc>
          <w:tcPr>
            <w:tcW w:w="5558" w:type="dxa"/>
            <w:tcBorders>
              <w:top w:val="nil"/>
              <w:left w:val="nil"/>
              <w:bottom w:val="nil"/>
              <w:right w:val="nil"/>
            </w:tcBorders>
          </w:tcPr>
          <w:p w14:paraId="6A5E79CE" w14:textId="77777777" w:rsidR="00EE183C" w:rsidRPr="00A3470D" w:rsidRDefault="00EE183C" w:rsidP="00EE183C">
            <w:pPr>
              <w:rPr>
                <w:rFonts w:ascii="Arial" w:hAnsi="Arial" w:cs="Arial"/>
                <w:sz w:val="18"/>
                <w:szCs w:val="18"/>
              </w:rPr>
            </w:pPr>
            <w:r w:rsidRPr="00A3470D">
              <w:rPr>
                <w:rFonts w:ascii="Arial" w:hAnsi="Arial" w:cs="Arial"/>
                <w:sz w:val="18"/>
                <w:szCs w:val="18"/>
              </w:rPr>
              <w:t>Prompt the women to make plans to eliminate/avoid triggers to smoke</w:t>
            </w:r>
          </w:p>
          <w:p w14:paraId="4573CDF8"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06B17FC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627FE994" w14:textId="77777777" w:rsidR="00EE183C" w:rsidRPr="00A3470D" w:rsidRDefault="00EE183C" w:rsidP="00EE183C">
            <w:pPr>
              <w:rPr>
                <w:rFonts w:ascii="Arial" w:hAnsi="Arial" w:cs="Arial"/>
                <w:sz w:val="18"/>
                <w:szCs w:val="18"/>
              </w:rPr>
            </w:pPr>
            <w:r w:rsidRPr="00A3470D">
              <w:rPr>
                <w:rFonts w:ascii="Arial" w:hAnsi="Arial" w:cs="Arial"/>
                <w:sz w:val="18"/>
                <w:szCs w:val="18"/>
              </w:rPr>
              <w:t>231 (4.71)</w:t>
            </w:r>
          </w:p>
        </w:tc>
        <w:tc>
          <w:tcPr>
            <w:tcW w:w="3544" w:type="dxa"/>
            <w:tcBorders>
              <w:top w:val="nil"/>
              <w:left w:val="nil"/>
              <w:bottom w:val="nil"/>
              <w:right w:val="nil"/>
            </w:tcBorders>
          </w:tcPr>
          <w:p w14:paraId="6030CF5F"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701B9770" w14:textId="77777777" w:rsidTr="00C459AC">
        <w:tc>
          <w:tcPr>
            <w:tcW w:w="5558" w:type="dxa"/>
            <w:tcBorders>
              <w:top w:val="nil"/>
              <w:left w:val="nil"/>
              <w:bottom w:val="nil"/>
              <w:right w:val="nil"/>
            </w:tcBorders>
          </w:tcPr>
          <w:p w14:paraId="79BF6ED6" w14:textId="77777777" w:rsidR="00EE183C" w:rsidRPr="00A3470D" w:rsidRDefault="00EE183C" w:rsidP="00EE183C">
            <w:pPr>
              <w:rPr>
                <w:rFonts w:ascii="Arial" w:hAnsi="Arial" w:cs="Arial"/>
                <w:sz w:val="18"/>
                <w:szCs w:val="18"/>
              </w:rPr>
            </w:pPr>
            <w:r w:rsidRPr="00A3470D">
              <w:rPr>
                <w:rFonts w:ascii="Arial" w:hAnsi="Arial" w:cs="Arial"/>
                <w:sz w:val="18"/>
                <w:szCs w:val="18"/>
              </w:rPr>
              <w:t>Explain the difference between everyday stress and withdrawal symptoms and how NRT can ease these symptoms</w:t>
            </w:r>
          </w:p>
          <w:p w14:paraId="400C10B6"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29E9F175"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0EE0D918" w14:textId="77777777" w:rsidR="00EE183C" w:rsidRPr="00A3470D" w:rsidRDefault="00EE183C" w:rsidP="00EE183C">
            <w:pPr>
              <w:rPr>
                <w:rFonts w:ascii="Arial" w:hAnsi="Arial" w:cs="Arial"/>
                <w:sz w:val="18"/>
                <w:szCs w:val="18"/>
              </w:rPr>
            </w:pPr>
            <w:r w:rsidRPr="00A3470D">
              <w:rPr>
                <w:rFonts w:ascii="Arial" w:hAnsi="Arial" w:cs="Arial"/>
                <w:sz w:val="18"/>
                <w:szCs w:val="18"/>
              </w:rPr>
              <w:t>226 (4.61)</w:t>
            </w:r>
          </w:p>
        </w:tc>
        <w:tc>
          <w:tcPr>
            <w:tcW w:w="3544" w:type="dxa"/>
            <w:tcBorders>
              <w:top w:val="nil"/>
              <w:left w:val="nil"/>
              <w:bottom w:val="nil"/>
              <w:right w:val="nil"/>
            </w:tcBorders>
          </w:tcPr>
          <w:p w14:paraId="62F51B0C"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2578826D" w14:textId="77777777" w:rsidTr="00C459AC">
        <w:tc>
          <w:tcPr>
            <w:tcW w:w="5558" w:type="dxa"/>
            <w:tcBorders>
              <w:top w:val="nil"/>
              <w:left w:val="nil"/>
              <w:bottom w:val="nil"/>
              <w:right w:val="nil"/>
            </w:tcBorders>
          </w:tcPr>
          <w:p w14:paraId="6D8D9C18" w14:textId="77777777" w:rsidR="00EE183C" w:rsidRPr="00A3470D" w:rsidRDefault="00EE183C" w:rsidP="00EE183C">
            <w:pPr>
              <w:rPr>
                <w:rFonts w:ascii="Arial" w:hAnsi="Arial" w:cs="Arial"/>
                <w:sz w:val="18"/>
                <w:szCs w:val="18"/>
              </w:rPr>
            </w:pPr>
            <w:r w:rsidRPr="00A3470D">
              <w:rPr>
                <w:rFonts w:ascii="Arial" w:hAnsi="Arial" w:cs="Arial"/>
                <w:sz w:val="18"/>
                <w:szCs w:val="18"/>
              </w:rPr>
              <w:t>Highlight that experiences from past quit attempts can be turned into positive lessons for this one</w:t>
            </w:r>
          </w:p>
          <w:p w14:paraId="6CAA4106"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A8D6A34"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100%</w:t>
            </w:r>
          </w:p>
        </w:tc>
        <w:tc>
          <w:tcPr>
            <w:tcW w:w="2268" w:type="dxa"/>
            <w:tcBorders>
              <w:top w:val="nil"/>
              <w:left w:val="nil"/>
              <w:bottom w:val="nil"/>
              <w:right w:val="nil"/>
            </w:tcBorders>
          </w:tcPr>
          <w:p w14:paraId="7E3043CC" w14:textId="77777777" w:rsidR="00EE183C" w:rsidRPr="00A3470D" w:rsidRDefault="00EE183C" w:rsidP="00EE183C">
            <w:pPr>
              <w:rPr>
                <w:rFonts w:ascii="Arial" w:hAnsi="Arial" w:cs="Arial"/>
                <w:sz w:val="18"/>
                <w:szCs w:val="18"/>
              </w:rPr>
            </w:pPr>
            <w:r w:rsidRPr="00A3470D">
              <w:rPr>
                <w:rFonts w:ascii="Arial" w:hAnsi="Arial" w:cs="Arial"/>
                <w:sz w:val="18"/>
                <w:szCs w:val="18"/>
              </w:rPr>
              <w:t>226 (4.61)</w:t>
            </w:r>
          </w:p>
        </w:tc>
        <w:tc>
          <w:tcPr>
            <w:tcW w:w="3544" w:type="dxa"/>
            <w:tcBorders>
              <w:top w:val="nil"/>
              <w:left w:val="nil"/>
              <w:bottom w:val="nil"/>
              <w:right w:val="nil"/>
            </w:tcBorders>
          </w:tcPr>
          <w:p w14:paraId="1CA5F36E"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2B2A884B" w14:textId="77777777" w:rsidTr="00C459AC">
        <w:tc>
          <w:tcPr>
            <w:tcW w:w="5670" w:type="dxa"/>
            <w:gridSpan w:val="2"/>
            <w:tcBorders>
              <w:top w:val="nil"/>
              <w:left w:val="nil"/>
              <w:bottom w:val="nil"/>
              <w:right w:val="nil"/>
            </w:tcBorders>
          </w:tcPr>
          <w:p w14:paraId="1B3063AB" w14:textId="77777777" w:rsidR="00EE183C" w:rsidRPr="00A3470D" w:rsidRDefault="00EE183C" w:rsidP="00EE183C">
            <w:pPr>
              <w:rPr>
                <w:rFonts w:ascii="Arial" w:hAnsi="Arial" w:cs="Arial"/>
                <w:sz w:val="18"/>
                <w:szCs w:val="18"/>
              </w:rPr>
            </w:pPr>
            <w:r w:rsidRPr="00A3470D">
              <w:rPr>
                <w:rFonts w:ascii="Arial" w:hAnsi="Arial" w:cs="Arial"/>
                <w:sz w:val="18"/>
                <w:szCs w:val="18"/>
              </w:rPr>
              <w:t>Identify women’s feelings towards and possible impact of partners’ continued smoking, encourage them to produce practical solutions regarding this</w:t>
            </w:r>
          </w:p>
          <w:p w14:paraId="2A6C6952" w14:textId="77777777" w:rsidR="00EE183C" w:rsidRPr="00A3470D" w:rsidRDefault="00EE183C" w:rsidP="00EE183C">
            <w:pPr>
              <w:jc w:val="center"/>
              <w:rPr>
                <w:rFonts w:ascii="Arial" w:hAnsi="Arial" w:cs="Arial"/>
                <w:sz w:val="18"/>
                <w:szCs w:val="18"/>
              </w:rPr>
            </w:pPr>
          </w:p>
        </w:tc>
        <w:tc>
          <w:tcPr>
            <w:tcW w:w="3119" w:type="dxa"/>
            <w:tcBorders>
              <w:top w:val="nil"/>
              <w:left w:val="nil"/>
              <w:bottom w:val="nil"/>
              <w:right w:val="nil"/>
            </w:tcBorders>
          </w:tcPr>
          <w:p w14:paraId="1C112C3C"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59DAAB2C" w14:textId="77777777" w:rsidR="00EE183C" w:rsidRPr="00A3470D" w:rsidRDefault="00EE183C" w:rsidP="00EE183C">
            <w:pPr>
              <w:rPr>
                <w:rFonts w:ascii="Arial" w:hAnsi="Arial" w:cs="Arial"/>
                <w:sz w:val="18"/>
                <w:szCs w:val="18"/>
              </w:rPr>
            </w:pPr>
            <w:r w:rsidRPr="00A3470D">
              <w:rPr>
                <w:rFonts w:ascii="Arial" w:hAnsi="Arial" w:cs="Arial"/>
                <w:sz w:val="18"/>
                <w:szCs w:val="18"/>
              </w:rPr>
              <w:t>221 (4.51)</w:t>
            </w:r>
          </w:p>
          <w:p w14:paraId="34E5ABB9" w14:textId="77777777" w:rsidR="00EE183C" w:rsidRPr="00A3470D" w:rsidRDefault="00EE183C" w:rsidP="00EE183C">
            <w:pPr>
              <w:rPr>
                <w:rFonts w:ascii="Arial" w:hAnsi="Arial" w:cs="Arial"/>
                <w:sz w:val="18"/>
                <w:szCs w:val="18"/>
              </w:rPr>
            </w:pPr>
          </w:p>
        </w:tc>
        <w:tc>
          <w:tcPr>
            <w:tcW w:w="3544" w:type="dxa"/>
            <w:tcBorders>
              <w:top w:val="nil"/>
              <w:left w:val="nil"/>
              <w:bottom w:val="nil"/>
              <w:right w:val="nil"/>
            </w:tcBorders>
          </w:tcPr>
          <w:p w14:paraId="69F9B1E5"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753E228B" w14:textId="77777777" w:rsidTr="00C459AC">
        <w:tc>
          <w:tcPr>
            <w:tcW w:w="5558" w:type="dxa"/>
            <w:tcBorders>
              <w:top w:val="nil"/>
              <w:left w:val="nil"/>
              <w:bottom w:val="nil"/>
              <w:right w:val="nil"/>
            </w:tcBorders>
          </w:tcPr>
          <w:p w14:paraId="19BB6084" w14:textId="77777777" w:rsidR="00EE183C" w:rsidRPr="00A3470D" w:rsidRDefault="00EE183C" w:rsidP="00EE183C">
            <w:pPr>
              <w:rPr>
                <w:rFonts w:ascii="Arial" w:hAnsi="Arial" w:cs="Arial"/>
                <w:sz w:val="18"/>
                <w:szCs w:val="18"/>
              </w:rPr>
            </w:pPr>
            <w:r w:rsidRPr="00A3470D">
              <w:rPr>
                <w:rFonts w:ascii="Arial" w:hAnsi="Arial" w:cs="Arial"/>
                <w:sz w:val="18"/>
                <w:szCs w:val="18"/>
              </w:rPr>
              <w:lastRenderedPageBreak/>
              <w:t>Dedicate time in a session to ask questions and listen to women’s views, summarise these views back to them</w:t>
            </w:r>
          </w:p>
          <w:p w14:paraId="4472756E"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760FCFC1"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57A2144D" w14:textId="77777777" w:rsidR="00EE183C" w:rsidRPr="00A3470D" w:rsidRDefault="00EE183C" w:rsidP="00EE183C">
            <w:pPr>
              <w:rPr>
                <w:rFonts w:ascii="Arial" w:hAnsi="Arial" w:cs="Arial"/>
                <w:sz w:val="18"/>
                <w:szCs w:val="18"/>
              </w:rPr>
            </w:pPr>
            <w:r w:rsidRPr="00A3470D">
              <w:rPr>
                <w:rFonts w:ascii="Arial" w:hAnsi="Arial" w:cs="Arial"/>
                <w:sz w:val="18"/>
                <w:szCs w:val="18"/>
              </w:rPr>
              <w:t>231 (4.71)</w:t>
            </w:r>
          </w:p>
        </w:tc>
        <w:tc>
          <w:tcPr>
            <w:tcW w:w="3544" w:type="dxa"/>
            <w:tcBorders>
              <w:top w:val="nil"/>
              <w:left w:val="nil"/>
              <w:bottom w:val="nil"/>
              <w:right w:val="nil"/>
            </w:tcBorders>
          </w:tcPr>
          <w:p w14:paraId="7FF1AB1B"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24F78779" w14:textId="77777777" w:rsidTr="00C459AC">
        <w:tc>
          <w:tcPr>
            <w:tcW w:w="5558" w:type="dxa"/>
            <w:tcBorders>
              <w:top w:val="nil"/>
              <w:left w:val="nil"/>
              <w:bottom w:val="nil"/>
              <w:right w:val="nil"/>
            </w:tcBorders>
          </w:tcPr>
          <w:p w14:paraId="6BC01286" w14:textId="77777777" w:rsidR="00EE183C" w:rsidRPr="00A3470D" w:rsidRDefault="00EE183C" w:rsidP="00EE183C">
            <w:pPr>
              <w:rPr>
                <w:rFonts w:ascii="Arial" w:hAnsi="Arial" w:cs="Arial"/>
                <w:sz w:val="18"/>
                <w:szCs w:val="18"/>
              </w:rPr>
            </w:pPr>
            <w:r w:rsidRPr="00A3470D">
              <w:rPr>
                <w:rFonts w:ascii="Arial" w:hAnsi="Arial" w:cs="Arial"/>
                <w:sz w:val="18"/>
                <w:szCs w:val="18"/>
              </w:rPr>
              <w:t>Ensure that women and partners/family members are aware of the dangers of second hand smoke</w:t>
            </w:r>
          </w:p>
          <w:p w14:paraId="42938B67"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3157B77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0D267A9F" w14:textId="77777777" w:rsidR="00EE183C" w:rsidRPr="00A3470D" w:rsidRDefault="00EE183C" w:rsidP="00EE183C">
            <w:pPr>
              <w:rPr>
                <w:rFonts w:ascii="Arial" w:hAnsi="Arial" w:cs="Arial"/>
                <w:sz w:val="18"/>
                <w:szCs w:val="18"/>
              </w:rPr>
            </w:pPr>
            <w:r w:rsidRPr="00A3470D">
              <w:rPr>
                <w:rFonts w:ascii="Arial" w:hAnsi="Arial" w:cs="Arial"/>
                <w:sz w:val="18"/>
                <w:szCs w:val="18"/>
              </w:rPr>
              <w:t>230 (4.69)</w:t>
            </w:r>
          </w:p>
        </w:tc>
        <w:tc>
          <w:tcPr>
            <w:tcW w:w="3544" w:type="dxa"/>
            <w:tcBorders>
              <w:top w:val="nil"/>
              <w:left w:val="nil"/>
              <w:bottom w:val="nil"/>
              <w:right w:val="nil"/>
            </w:tcBorders>
          </w:tcPr>
          <w:p w14:paraId="183ADB30"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02E5626B" w14:textId="77777777" w:rsidTr="00C459AC">
        <w:tc>
          <w:tcPr>
            <w:tcW w:w="5558" w:type="dxa"/>
            <w:tcBorders>
              <w:top w:val="nil"/>
              <w:left w:val="nil"/>
              <w:bottom w:val="nil"/>
              <w:right w:val="nil"/>
            </w:tcBorders>
          </w:tcPr>
          <w:p w14:paraId="4714E7ED" w14:textId="77777777" w:rsidR="00EE183C" w:rsidRPr="00A3470D" w:rsidRDefault="00EE183C" w:rsidP="00EE183C">
            <w:pPr>
              <w:rPr>
                <w:rFonts w:ascii="Arial" w:hAnsi="Arial" w:cs="Arial"/>
                <w:sz w:val="18"/>
                <w:szCs w:val="18"/>
              </w:rPr>
            </w:pPr>
            <w:r w:rsidRPr="00A3470D">
              <w:rPr>
                <w:rFonts w:ascii="Arial" w:hAnsi="Arial" w:cs="Arial"/>
                <w:sz w:val="18"/>
                <w:szCs w:val="18"/>
              </w:rPr>
              <w:t>Boost their self confidence in being able to quit by giving praise and positive reinforcement</w:t>
            </w:r>
          </w:p>
          <w:p w14:paraId="08124711"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03D1418"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0238AA0D" w14:textId="77777777" w:rsidR="00EE183C" w:rsidRPr="00A3470D" w:rsidRDefault="00EE183C" w:rsidP="00EE183C">
            <w:pPr>
              <w:rPr>
                <w:rFonts w:ascii="Arial" w:hAnsi="Arial" w:cs="Arial"/>
                <w:sz w:val="18"/>
                <w:szCs w:val="18"/>
              </w:rPr>
            </w:pPr>
            <w:r w:rsidRPr="00A3470D">
              <w:rPr>
                <w:rFonts w:ascii="Arial" w:hAnsi="Arial" w:cs="Arial"/>
                <w:sz w:val="18"/>
                <w:szCs w:val="18"/>
              </w:rPr>
              <w:t>230 (4.69)</w:t>
            </w:r>
          </w:p>
        </w:tc>
        <w:tc>
          <w:tcPr>
            <w:tcW w:w="3544" w:type="dxa"/>
            <w:tcBorders>
              <w:top w:val="nil"/>
              <w:left w:val="nil"/>
              <w:bottom w:val="nil"/>
              <w:right w:val="nil"/>
            </w:tcBorders>
          </w:tcPr>
          <w:p w14:paraId="52E05338" w14:textId="77777777" w:rsidR="00EE183C" w:rsidRPr="00A3470D" w:rsidRDefault="00EE183C" w:rsidP="00EE183C">
            <w:pPr>
              <w:rPr>
                <w:rFonts w:ascii="Arial" w:hAnsi="Arial" w:cs="Arial"/>
                <w:sz w:val="18"/>
                <w:szCs w:val="18"/>
              </w:rPr>
            </w:pPr>
            <w:r w:rsidRPr="00A3470D">
              <w:rPr>
                <w:rFonts w:ascii="Arial" w:hAnsi="Arial" w:cs="Arial"/>
                <w:sz w:val="18"/>
                <w:szCs w:val="18"/>
              </w:rPr>
              <w:t xml:space="preserve">Motivation &amp; self-efficacy </w:t>
            </w:r>
          </w:p>
        </w:tc>
      </w:tr>
      <w:tr w:rsidR="00A3470D" w:rsidRPr="00A3470D" w14:paraId="474B087C" w14:textId="77777777" w:rsidTr="00C459AC">
        <w:tc>
          <w:tcPr>
            <w:tcW w:w="5558" w:type="dxa"/>
            <w:tcBorders>
              <w:top w:val="nil"/>
              <w:left w:val="nil"/>
              <w:bottom w:val="nil"/>
              <w:right w:val="nil"/>
            </w:tcBorders>
          </w:tcPr>
          <w:p w14:paraId="34FD4989" w14:textId="77777777" w:rsidR="00EE183C" w:rsidRPr="00A3470D" w:rsidRDefault="00EE183C" w:rsidP="00EE183C">
            <w:pPr>
              <w:rPr>
                <w:rFonts w:ascii="Arial" w:hAnsi="Arial" w:cs="Arial"/>
                <w:sz w:val="18"/>
                <w:szCs w:val="18"/>
              </w:rPr>
            </w:pPr>
            <w:r w:rsidRPr="00A3470D">
              <w:rPr>
                <w:rFonts w:ascii="Arial" w:hAnsi="Arial" w:cs="Arial"/>
                <w:sz w:val="18"/>
                <w:szCs w:val="18"/>
              </w:rPr>
              <w:t>Explore and help women find ways to manage negative feelings, such as boredom or stress</w:t>
            </w:r>
          </w:p>
          <w:p w14:paraId="73FADC1E"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79DB697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71695909" w14:textId="77777777" w:rsidR="00EE183C" w:rsidRPr="00A3470D" w:rsidRDefault="00EE183C" w:rsidP="00EE183C">
            <w:pPr>
              <w:rPr>
                <w:rFonts w:ascii="Arial" w:hAnsi="Arial" w:cs="Arial"/>
                <w:sz w:val="18"/>
                <w:szCs w:val="18"/>
              </w:rPr>
            </w:pPr>
            <w:r w:rsidRPr="00A3470D">
              <w:rPr>
                <w:rFonts w:ascii="Arial" w:hAnsi="Arial" w:cs="Arial"/>
                <w:sz w:val="18"/>
                <w:szCs w:val="18"/>
              </w:rPr>
              <w:t>229 (4.67)</w:t>
            </w:r>
          </w:p>
        </w:tc>
        <w:tc>
          <w:tcPr>
            <w:tcW w:w="3544" w:type="dxa"/>
            <w:tcBorders>
              <w:top w:val="nil"/>
              <w:left w:val="nil"/>
              <w:bottom w:val="nil"/>
              <w:right w:val="nil"/>
            </w:tcBorders>
          </w:tcPr>
          <w:p w14:paraId="71899CA3"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well-being</w:t>
            </w:r>
          </w:p>
        </w:tc>
      </w:tr>
      <w:tr w:rsidR="00A3470D" w:rsidRPr="00A3470D" w14:paraId="2DC17D96" w14:textId="77777777" w:rsidTr="00C459AC">
        <w:tc>
          <w:tcPr>
            <w:tcW w:w="5558" w:type="dxa"/>
            <w:tcBorders>
              <w:top w:val="nil"/>
              <w:left w:val="nil"/>
              <w:bottom w:val="nil"/>
              <w:right w:val="nil"/>
            </w:tcBorders>
          </w:tcPr>
          <w:p w14:paraId="24914CD9" w14:textId="77777777" w:rsidR="00EE183C" w:rsidRPr="00A3470D" w:rsidRDefault="00EE183C" w:rsidP="00EE183C">
            <w:pPr>
              <w:rPr>
                <w:rFonts w:ascii="Arial" w:hAnsi="Arial" w:cs="Arial"/>
                <w:sz w:val="18"/>
                <w:szCs w:val="18"/>
              </w:rPr>
            </w:pPr>
            <w:r w:rsidRPr="00A3470D">
              <w:rPr>
                <w:rFonts w:ascii="Arial" w:hAnsi="Arial" w:cs="Arial"/>
                <w:sz w:val="18"/>
                <w:szCs w:val="18"/>
              </w:rPr>
              <w:t>Help the women to feel confident in being able to experience time out or relieve boredom without a cigarette</w:t>
            </w:r>
          </w:p>
          <w:p w14:paraId="753DE577"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6298EEC1"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200C4AF1" w14:textId="77777777" w:rsidR="00EE183C" w:rsidRPr="00A3470D" w:rsidRDefault="00EE183C" w:rsidP="00EE183C">
            <w:pPr>
              <w:rPr>
                <w:rFonts w:ascii="Arial" w:hAnsi="Arial" w:cs="Arial"/>
                <w:sz w:val="18"/>
                <w:szCs w:val="18"/>
              </w:rPr>
            </w:pPr>
            <w:r w:rsidRPr="00A3470D">
              <w:rPr>
                <w:rFonts w:ascii="Arial" w:hAnsi="Arial" w:cs="Arial"/>
                <w:sz w:val="18"/>
                <w:szCs w:val="18"/>
              </w:rPr>
              <w:t>227 (4.63)</w:t>
            </w:r>
          </w:p>
        </w:tc>
        <w:tc>
          <w:tcPr>
            <w:tcW w:w="3544" w:type="dxa"/>
            <w:tcBorders>
              <w:top w:val="nil"/>
              <w:left w:val="nil"/>
              <w:bottom w:val="nil"/>
              <w:right w:val="nil"/>
            </w:tcBorders>
          </w:tcPr>
          <w:p w14:paraId="12A3B773"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well-being</w:t>
            </w:r>
          </w:p>
        </w:tc>
      </w:tr>
      <w:tr w:rsidR="00A3470D" w:rsidRPr="00A3470D" w14:paraId="580630B8" w14:textId="77777777" w:rsidTr="00C459AC">
        <w:tc>
          <w:tcPr>
            <w:tcW w:w="5558" w:type="dxa"/>
            <w:tcBorders>
              <w:top w:val="nil"/>
              <w:left w:val="nil"/>
              <w:bottom w:val="nil"/>
              <w:right w:val="nil"/>
            </w:tcBorders>
          </w:tcPr>
          <w:p w14:paraId="72FBAFEB" w14:textId="77777777" w:rsidR="00EE183C" w:rsidRPr="00A3470D" w:rsidRDefault="00EE183C" w:rsidP="00EE183C">
            <w:pPr>
              <w:rPr>
                <w:rFonts w:ascii="Arial" w:hAnsi="Arial" w:cs="Arial"/>
                <w:sz w:val="18"/>
                <w:szCs w:val="18"/>
              </w:rPr>
            </w:pPr>
            <w:r w:rsidRPr="00A3470D">
              <w:rPr>
                <w:rFonts w:ascii="Arial" w:hAnsi="Arial" w:cs="Arial"/>
                <w:sz w:val="18"/>
                <w:szCs w:val="18"/>
              </w:rPr>
              <w:t>Establish the stressors in women’s lives and explore ways they can manage them</w:t>
            </w:r>
          </w:p>
          <w:p w14:paraId="3C98AEB3"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872EB4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98%</w:t>
            </w:r>
          </w:p>
        </w:tc>
        <w:tc>
          <w:tcPr>
            <w:tcW w:w="2268" w:type="dxa"/>
            <w:tcBorders>
              <w:top w:val="nil"/>
              <w:left w:val="nil"/>
              <w:bottom w:val="nil"/>
              <w:right w:val="nil"/>
            </w:tcBorders>
          </w:tcPr>
          <w:p w14:paraId="7BB821D5" w14:textId="77777777" w:rsidR="00EE183C" w:rsidRPr="00A3470D" w:rsidRDefault="00EE183C" w:rsidP="00EE183C">
            <w:pPr>
              <w:rPr>
                <w:rFonts w:ascii="Arial" w:hAnsi="Arial" w:cs="Arial"/>
                <w:sz w:val="18"/>
                <w:szCs w:val="18"/>
              </w:rPr>
            </w:pPr>
            <w:r w:rsidRPr="00A3470D">
              <w:rPr>
                <w:rFonts w:ascii="Arial" w:hAnsi="Arial" w:cs="Arial"/>
                <w:sz w:val="18"/>
                <w:szCs w:val="18"/>
              </w:rPr>
              <w:t>226 (4.61)</w:t>
            </w:r>
          </w:p>
        </w:tc>
        <w:tc>
          <w:tcPr>
            <w:tcW w:w="3544" w:type="dxa"/>
            <w:tcBorders>
              <w:top w:val="nil"/>
              <w:left w:val="nil"/>
              <w:bottom w:val="nil"/>
              <w:right w:val="nil"/>
            </w:tcBorders>
          </w:tcPr>
          <w:p w14:paraId="61F6E6EE"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well-being</w:t>
            </w:r>
          </w:p>
        </w:tc>
      </w:tr>
      <w:tr w:rsidR="00A3470D" w:rsidRPr="00A3470D" w14:paraId="1A8ED3A4" w14:textId="77777777" w:rsidTr="00C459AC">
        <w:tc>
          <w:tcPr>
            <w:tcW w:w="5558" w:type="dxa"/>
            <w:tcBorders>
              <w:top w:val="nil"/>
              <w:left w:val="nil"/>
              <w:bottom w:val="nil"/>
              <w:right w:val="nil"/>
            </w:tcBorders>
          </w:tcPr>
          <w:p w14:paraId="0087F124" w14:textId="77777777" w:rsidR="00EE183C" w:rsidRPr="00A3470D" w:rsidRDefault="00EE183C" w:rsidP="00EE183C">
            <w:pPr>
              <w:rPr>
                <w:rFonts w:ascii="Arial" w:hAnsi="Arial" w:cs="Arial"/>
                <w:sz w:val="18"/>
                <w:szCs w:val="18"/>
              </w:rPr>
            </w:pPr>
            <w:r w:rsidRPr="00A3470D">
              <w:rPr>
                <w:rFonts w:ascii="Arial" w:hAnsi="Arial" w:cs="Arial"/>
                <w:sz w:val="18"/>
                <w:szCs w:val="18"/>
              </w:rPr>
              <w:t>Assess women’s knowledge and understanding of the risks and tailor information given accordingly</w:t>
            </w:r>
          </w:p>
          <w:p w14:paraId="7A3AB3F0"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3915F16E"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97.9%</w:t>
            </w:r>
          </w:p>
        </w:tc>
        <w:tc>
          <w:tcPr>
            <w:tcW w:w="2268" w:type="dxa"/>
            <w:tcBorders>
              <w:top w:val="nil"/>
              <w:left w:val="nil"/>
              <w:bottom w:val="nil"/>
              <w:right w:val="nil"/>
            </w:tcBorders>
          </w:tcPr>
          <w:p w14:paraId="19DBD5EA" w14:textId="77777777" w:rsidR="00EE183C" w:rsidRPr="00A3470D" w:rsidRDefault="00EE183C" w:rsidP="00EE183C">
            <w:pPr>
              <w:rPr>
                <w:rFonts w:ascii="Arial" w:hAnsi="Arial" w:cs="Arial"/>
                <w:sz w:val="18"/>
                <w:szCs w:val="18"/>
              </w:rPr>
            </w:pPr>
            <w:r w:rsidRPr="00A3470D">
              <w:rPr>
                <w:rFonts w:ascii="Arial" w:hAnsi="Arial" w:cs="Arial"/>
                <w:sz w:val="18"/>
                <w:szCs w:val="18"/>
              </w:rPr>
              <w:t>220 (4.58)</w:t>
            </w:r>
          </w:p>
        </w:tc>
        <w:tc>
          <w:tcPr>
            <w:tcW w:w="3544" w:type="dxa"/>
            <w:tcBorders>
              <w:top w:val="nil"/>
              <w:left w:val="nil"/>
              <w:bottom w:val="nil"/>
              <w:right w:val="nil"/>
            </w:tcBorders>
          </w:tcPr>
          <w:p w14:paraId="21AA3A64"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09D84A54" w14:textId="77777777" w:rsidTr="00C459AC">
        <w:tc>
          <w:tcPr>
            <w:tcW w:w="5558" w:type="dxa"/>
            <w:tcBorders>
              <w:top w:val="nil"/>
              <w:left w:val="nil"/>
              <w:bottom w:val="nil"/>
              <w:right w:val="nil"/>
            </w:tcBorders>
          </w:tcPr>
          <w:p w14:paraId="7459EEBA" w14:textId="77777777" w:rsidR="00EE183C" w:rsidRPr="00A3470D" w:rsidRDefault="00EE183C" w:rsidP="00EE183C">
            <w:pPr>
              <w:rPr>
                <w:rFonts w:ascii="Arial" w:hAnsi="Arial" w:cs="Arial"/>
                <w:sz w:val="18"/>
                <w:szCs w:val="18"/>
              </w:rPr>
            </w:pPr>
            <w:r w:rsidRPr="00A3470D">
              <w:rPr>
                <w:rFonts w:ascii="Arial" w:hAnsi="Arial" w:cs="Arial"/>
                <w:sz w:val="18"/>
                <w:szCs w:val="18"/>
              </w:rPr>
              <w:t>Praise women for seeking help</w:t>
            </w:r>
          </w:p>
          <w:p w14:paraId="39283F98"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81C84F5"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59258391" w14:textId="77777777" w:rsidR="00EE183C" w:rsidRPr="00A3470D" w:rsidRDefault="00EE183C" w:rsidP="00EE183C">
            <w:pPr>
              <w:rPr>
                <w:rFonts w:ascii="Arial" w:hAnsi="Arial" w:cs="Arial"/>
                <w:sz w:val="18"/>
                <w:szCs w:val="18"/>
              </w:rPr>
            </w:pPr>
            <w:r w:rsidRPr="00A3470D">
              <w:rPr>
                <w:rFonts w:ascii="Arial" w:hAnsi="Arial" w:cs="Arial"/>
                <w:sz w:val="18"/>
                <w:szCs w:val="18"/>
              </w:rPr>
              <w:t>227 (4.63)</w:t>
            </w:r>
          </w:p>
        </w:tc>
        <w:tc>
          <w:tcPr>
            <w:tcW w:w="3544" w:type="dxa"/>
            <w:tcBorders>
              <w:top w:val="nil"/>
              <w:left w:val="nil"/>
              <w:bottom w:val="nil"/>
              <w:right w:val="nil"/>
            </w:tcBorders>
          </w:tcPr>
          <w:p w14:paraId="0F354658"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5FA64DB4" w14:textId="77777777" w:rsidTr="00C459AC">
        <w:tc>
          <w:tcPr>
            <w:tcW w:w="5558" w:type="dxa"/>
            <w:tcBorders>
              <w:top w:val="nil"/>
              <w:left w:val="nil"/>
              <w:bottom w:val="nil"/>
              <w:right w:val="nil"/>
            </w:tcBorders>
          </w:tcPr>
          <w:p w14:paraId="49A8405F" w14:textId="77777777" w:rsidR="00EE183C" w:rsidRPr="00A3470D" w:rsidRDefault="00EE183C" w:rsidP="00EE183C">
            <w:pPr>
              <w:rPr>
                <w:rFonts w:ascii="Arial" w:hAnsi="Arial" w:cs="Arial"/>
                <w:sz w:val="18"/>
                <w:szCs w:val="18"/>
              </w:rPr>
            </w:pPr>
            <w:r w:rsidRPr="00A3470D">
              <w:rPr>
                <w:rFonts w:ascii="Arial" w:hAnsi="Arial" w:cs="Arial"/>
                <w:sz w:val="18"/>
                <w:szCs w:val="18"/>
              </w:rPr>
              <w:t>Explain that incorrect use of NRT, especially inadequate dosage, can lead to an unsuccessful quit attempt</w:t>
            </w:r>
          </w:p>
          <w:p w14:paraId="56BA5DC5"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6AC1F90"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5443BEB6" w14:textId="77777777" w:rsidR="00EE183C" w:rsidRPr="00A3470D" w:rsidRDefault="00EE183C" w:rsidP="00EE183C">
            <w:pPr>
              <w:rPr>
                <w:rFonts w:ascii="Arial" w:hAnsi="Arial" w:cs="Arial"/>
                <w:sz w:val="18"/>
                <w:szCs w:val="18"/>
              </w:rPr>
            </w:pPr>
            <w:r w:rsidRPr="00A3470D">
              <w:rPr>
                <w:rFonts w:ascii="Arial" w:hAnsi="Arial" w:cs="Arial"/>
                <w:sz w:val="18"/>
                <w:szCs w:val="18"/>
              </w:rPr>
              <w:t>226 (4.61)</w:t>
            </w:r>
          </w:p>
        </w:tc>
        <w:tc>
          <w:tcPr>
            <w:tcW w:w="3544" w:type="dxa"/>
            <w:tcBorders>
              <w:top w:val="nil"/>
              <w:left w:val="nil"/>
              <w:bottom w:val="nil"/>
              <w:right w:val="nil"/>
            </w:tcBorders>
          </w:tcPr>
          <w:p w14:paraId="45F83F6F"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13538F5D" w14:textId="77777777" w:rsidTr="00C459AC">
        <w:tc>
          <w:tcPr>
            <w:tcW w:w="5558" w:type="dxa"/>
            <w:tcBorders>
              <w:top w:val="nil"/>
              <w:left w:val="nil"/>
              <w:bottom w:val="nil"/>
              <w:right w:val="nil"/>
            </w:tcBorders>
          </w:tcPr>
          <w:p w14:paraId="09FFDE11" w14:textId="77777777" w:rsidR="00EE183C" w:rsidRPr="00A3470D" w:rsidRDefault="00EE183C" w:rsidP="00EE183C">
            <w:pPr>
              <w:rPr>
                <w:rFonts w:ascii="Arial" w:hAnsi="Arial" w:cs="Arial"/>
                <w:sz w:val="18"/>
                <w:szCs w:val="18"/>
              </w:rPr>
            </w:pPr>
            <w:r w:rsidRPr="00A3470D">
              <w:rPr>
                <w:rFonts w:ascii="Arial" w:hAnsi="Arial" w:cs="Arial"/>
                <w:sz w:val="18"/>
                <w:szCs w:val="18"/>
              </w:rPr>
              <w:t>Assess women’s levels of motivation to quit and establish ways to build on this</w:t>
            </w:r>
          </w:p>
          <w:p w14:paraId="37F6E654"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15EEE82E"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094DE104" w14:textId="77777777" w:rsidR="00EE183C" w:rsidRPr="00A3470D" w:rsidRDefault="00EE183C" w:rsidP="00EE183C">
            <w:pPr>
              <w:rPr>
                <w:rFonts w:ascii="Arial" w:hAnsi="Arial" w:cs="Arial"/>
                <w:sz w:val="18"/>
                <w:szCs w:val="18"/>
              </w:rPr>
            </w:pPr>
            <w:r w:rsidRPr="00A3470D">
              <w:rPr>
                <w:rFonts w:ascii="Arial" w:hAnsi="Arial" w:cs="Arial"/>
                <w:sz w:val="18"/>
                <w:szCs w:val="18"/>
              </w:rPr>
              <w:t>225 (4.59)</w:t>
            </w:r>
          </w:p>
        </w:tc>
        <w:tc>
          <w:tcPr>
            <w:tcW w:w="3544" w:type="dxa"/>
            <w:tcBorders>
              <w:top w:val="nil"/>
              <w:left w:val="nil"/>
              <w:bottom w:val="nil"/>
              <w:right w:val="nil"/>
            </w:tcBorders>
          </w:tcPr>
          <w:p w14:paraId="0BBE01B1"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38218C48" w14:textId="77777777" w:rsidTr="00C459AC">
        <w:tc>
          <w:tcPr>
            <w:tcW w:w="5558" w:type="dxa"/>
            <w:tcBorders>
              <w:top w:val="nil"/>
              <w:left w:val="nil"/>
              <w:bottom w:val="nil"/>
              <w:right w:val="nil"/>
            </w:tcBorders>
          </w:tcPr>
          <w:p w14:paraId="07AF8EC6" w14:textId="77777777" w:rsidR="00EE183C" w:rsidRPr="00A3470D" w:rsidRDefault="00EE183C" w:rsidP="00EE183C">
            <w:pPr>
              <w:rPr>
                <w:rFonts w:ascii="Arial" w:hAnsi="Arial" w:cs="Arial"/>
                <w:sz w:val="18"/>
                <w:szCs w:val="18"/>
              </w:rPr>
            </w:pPr>
            <w:r w:rsidRPr="00A3470D">
              <w:rPr>
                <w:rFonts w:ascii="Arial" w:hAnsi="Arial" w:cs="Arial"/>
                <w:sz w:val="18"/>
                <w:szCs w:val="18"/>
              </w:rPr>
              <w:t>Advise and support partners/family members to help establish smoke free home by smoking outside</w:t>
            </w:r>
          </w:p>
          <w:p w14:paraId="7504E6F1"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81CA16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5D692EB5" w14:textId="77777777" w:rsidR="00EE183C" w:rsidRPr="00A3470D" w:rsidRDefault="00EE183C" w:rsidP="00EE183C">
            <w:pPr>
              <w:rPr>
                <w:rFonts w:ascii="Arial" w:hAnsi="Arial" w:cs="Arial"/>
                <w:sz w:val="18"/>
                <w:szCs w:val="18"/>
              </w:rPr>
            </w:pPr>
            <w:r w:rsidRPr="00A3470D">
              <w:rPr>
                <w:rFonts w:ascii="Arial" w:hAnsi="Arial" w:cs="Arial"/>
                <w:sz w:val="18"/>
                <w:szCs w:val="18"/>
              </w:rPr>
              <w:t>224 (4.57)</w:t>
            </w:r>
          </w:p>
        </w:tc>
        <w:tc>
          <w:tcPr>
            <w:tcW w:w="3544" w:type="dxa"/>
            <w:tcBorders>
              <w:top w:val="nil"/>
              <w:left w:val="nil"/>
              <w:bottom w:val="nil"/>
              <w:right w:val="nil"/>
            </w:tcBorders>
          </w:tcPr>
          <w:p w14:paraId="2731AF5F"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2C50C64F" w14:textId="77777777" w:rsidTr="00C459AC">
        <w:tc>
          <w:tcPr>
            <w:tcW w:w="5558" w:type="dxa"/>
            <w:tcBorders>
              <w:top w:val="nil"/>
              <w:left w:val="nil"/>
              <w:bottom w:val="nil"/>
              <w:right w:val="nil"/>
            </w:tcBorders>
          </w:tcPr>
          <w:p w14:paraId="7A0F658B" w14:textId="77777777" w:rsidR="00EE183C" w:rsidRPr="00A3470D" w:rsidRDefault="00EE183C" w:rsidP="00EE183C">
            <w:pPr>
              <w:rPr>
                <w:rFonts w:ascii="Arial" w:hAnsi="Arial" w:cs="Arial"/>
                <w:sz w:val="18"/>
                <w:szCs w:val="18"/>
              </w:rPr>
            </w:pPr>
            <w:r w:rsidRPr="00A3470D">
              <w:rPr>
                <w:rFonts w:ascii="Arial" w:hAnsi="Arial" w:cs="Arial"/>
                <w:sz w:val="18"/>
                <w:szCs w:val="18"/>
              </w:rPr>
              <w:t>Encourage women to discuss issues surrounding mental well-being and help them to develop coping strategies around this; explain that quitting can lead to making such issues better</w:t>
            </w:r>
          </w:p>
          <w:p w14:paraId="3BB778F6"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08A84BC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3B6F3BE0" w14:textId="77777777" w:rsidR="00EE183C" w:rsidRPr="00A3470D" w:rsidRDefault="00EE183C" w:rsidP="00EE183C">
            <w:pPr>
              <w:rPr>
                <w:rFonts w:ascii="Arial" w:hAnsi="Arial" w:cs="Arial"/>
                <w:sz w:val="18"/>
                <w:szCs w:val="18"/>
              </w:rPr>
            </w:pPr>
            <w:r w:rsidRPr="00A3470D">
              <w:rPr>
                <w:rFonts w:ascii="Arial" w:hAnsi="Arial" w:cs="Arial"/>
                <w:sz w:val="18"/>
                <w:szCs w:val="18"/>
              </w:rPr>
              <w:t>220 (4.53)</w:t>
            </w:r>
          </w:p>
        </w:tc>
        <w:tc>
          <w:tcPr>
            <w:tcW w:w="3544" w:type="dxa"/>
            <w:tcBorders>
              <w:top w:val="nil"/>
              <w:left w:val="nil"/>
              <w:bottom w:val="nil"/>
              <w:right w:val="nil"/>
            </w:tcBorders>
          </w:tcPr>
          <w:p w14:paraId="3558D785"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mental well-being</w:t>
            </w:r>
          </w:p>
        </w:tc>
      </w:tr>
      <w:tr w:rsidR="00A3470D" w:rsidRPr="00A3470D" w14:paraId="01DCBBB1" w14:textId="77777777" w:rsidTr="00C459AC">
        <w:tc>
          <w:tcPr>
            <w:tcW w:w="5558" w:type="dxa"/>
            <w:tcBorders>
              <w:top w:val="nil"/>
              <w:left w:val="nil"/>
              <w:bottom w:val="nil"/>
              <w:right w:val="nil"/>
            </w:tcBorders>
          </w:tcPr>
          <w:p w14:paraId="31D498FF" w14:textId="77777777" w:rsidR="00EE183C" w:rsidRPr="00A3470D" w:rsidRDefault="00EE183C" w:rsidP="00EE183C">
            <w:pPr>
              <w:rPr>
                <w:rFonts w:ascii="Arial" w:hAnsi="Arial" w:cs="Arial"/>
                <w:sz w:val="18"/>
                <w:szCs w:val="18"/>
              </w:rPr>
            </w:pPr>
            <w:r w:rsidRPr="00A3470D">
              <w:rPr>
                <w:rFonts w:ascii="Arial" w:hAnsi="Arial" w:cs="Arial"/>
                <w:sz w:val="18"/>
                <w:szCs w:val="18"/>
              </w:rPr>
              <w:t>Assist women to plan alternative ways to reward herself for not smoking</w:t>
            </w:r>
          </w:p>
          <w:p w14:paraId="43FE2F60"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096C4D5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1ADEF54B" w14:textId="77777777" w:rsidR="00EE183C" w:rsidRPr="00A3470D" w:rsidRDefault="00EE183C" w:rsidP="00EE183C">
            <w:pPr>
              <w:rPr>
                <w:rFonts w:ascii="Arial" w:hAnsi="Arial" w:cs="Arial"/>
                <w:sz w:val="18"/>
                <w:szCs w:val="18"/>
              </w:rPr>
            </w:pPr>
            <w:r w:rsidRPr="00A3470D">
              <w:rPr>
                <w:rFonts w:ascii="Arial" w:hAnsi="Arial" w:cs="Arial"/>
                <w:sz w:val="18"/>
                <w:szCs w:val="18"/>
              </w:rPr>
              <w:t>220 (4.53)</w:t>
            </w:r>
          </w:p>
        </w:tc>
        <w:tc>
          <w:tcPr>
            <w:tcW w:w="3544" w:type="dxa"/>
            <w:tcBorders>
              <w:top w:val="nil"/>
              <w:left w:val="nil"/>
              <w:bottom w:val="nil"/>
              <w:right w:val="nil"/>
            </w:tcBorders>
          </w:tcPr>
          <w:p w14:paraId="7675020E"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0BBC7635" w14:textId="77777777" w:rsidTr="00C459AC">
        <w:tc>
          <w:tcPr>
            <w:tcW w:w="5558" w:type="dxa"/>
            <w:tcBorders>
              <w:top w:val="nil"/>
              <w:left w:val="nil"/>
              <w:bottom w:val="nil"/>
              <w:right w:val="nil"/>
            </w:tcBorders>
          </w:tcPr>
          <w:p w14:paraId="0C19184C" w14:textId="77777777" w:rsidR="00EE183C" w:rsidRPr="00A3470D" w:rsidRDefault="00EE183C" w:rsidP="00EE183C">
            <w:pPr>
              <w:rPr>
                <w:rFonts w:ascii="Arial" w:hAnsi="Arial" w:cs="Arial"/>
                <w:sz w:val="18"/>
                <w:szCs w:val="18"/>
              </w:rPr>
            </w:pPr>
            <w:r w:rsidRPr="00A3470D">
              <w:rPr>
                <w:rFonts w:ascii="Arial" w:hAnsi="Arial" w:cs="Arial"/>
                <w:sz w:val="18"/>
                <w:szCs w:val="18"/>
              </w:rPr>
              <w:t>Provide support and guidance to help women find the best ways to talk to their family or friends and gain their support with a quit attempt</w:t>
            </w:r>
          </w:p>
          <w:p w14:paraId="39C5C86B"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73A6932A"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5868AF2A" w14:textId="77777777" w:rsidR="00EE183C" w:rsidRPr="00A3470D" w:rsidRDefault="00EE183C" w:rsidP="00EE183C">
            <w:pPr>
              <w:rPr>
                <w:rFonts w:ascii="Arial" w:hAnsi="Arial" w:cs="Arial"/>
                <w:sz w:val="18"/>
                <w:szCs w:val="18"/>
              </w:rPr>
            </w:pPr>
            <w:r w:rsidRPr="00A3470D">
              <w:rPr>
                <w:rFonts w:ascii="Arial" w:hAnsi="Arial" w:cs="Arial"/>
                <w:sz w:val="18"/>
                <w:szCs w:val="18"/>
              </w:rPr>
              <w:t>219 (4.47)</w:t>
            </w:r>
          </w:p>
        </w:tc>
        <w:tc>
          <w:tcPr>
            <w:tcW w:w="3544" w:type="dxa"/>
            <w:tcBorders>
              <w:top w:val="nil"/>
              <w:left w:val="nil"/>
              <w:bottom w:val="nil"/>
              <w:right w:val="nil"/>
            </w:tcBorders>
          </w:tcPr>
          <w:p w14:paraId="4314B04E"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4E9A7E32" w14:textId="77777777" w:rsidTr="00C459AC">
        <w:tc>
          <w:tcPr>
            <w:tcW w:w="5558" w:type="dxa"/>
            <w:tcBorders>
              <w:top w:val="nil"/>
              <w:left w:val="nil"/>
              <w:bottom w:val="nil"/>
              <w:right w:val="nil"/>
            </w:tcBorders>
          </w:tcPr>
          <w:p w14:paraId="580F88DF" w14:textId="77777777" w:rsidR="00EE183C" w:rsidRPr="00A3470D" w:rsidRDefault="00EE183C" w:rsidP="00EE183C">
            <w:pPr>
              <w:rPr>
                <w:rFonts w:ascii="Arial" w:hAnsi="Arial" w:cs="Arial"/>
                <w:sz w:val="18"/>
                <w:szCs w:val="18"/>
              </w:rPr>
            </w:pPr>
            <w:r w:rsidRPr="00A3470D">
              <w:rPr>
                <w:rFonts w:ascii="Arial" w:hAnsi="Arial" w:cs="Arial"/>
                <w:sz w:val="18"/>
                <w:szCs w:val="18"/>
              </w:rPr>
              <w:lastRenderedPageBreak/>
              <w:t>Explain how smoking can affect mood</w:t>
            </w:r>
          </w:p>
          <w:p w14:paraId="6702C700"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70992BBB"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95.9%</w:t>
            </w:r>
          </w:p>
        </w:tc>
        <w:tc>
          <w:tcPr>
            <w:tcW w:w="2268" w:type="dxa"/>
            <w:tcBorders>
              <w:top w:val="nil"/>
              <w:left w:val="nil"/>
              <w:bottom w:val="nil"/>
              <w:right w:val="nil"/>
            </w:tcBorders>
          </w:tcPr>
          <w:p w14:paraId="3F2F91E1" w14:textId="77777777" w:rsidR="00EE183C" w:rsidRPr="00A3470D" w:rsidRDefault="00EE183C" w:rsidP="00EE183C">
            <w:pPr>
              <w:rPr>
                <w:rFonts w:ascii="Arial" w:hAnsi="Arial" w:cs="Arial"/>
                <w:sz w:val="18"/>
                <w:szCs w:val="18"/>
              </w:rPr>
            </w:pPr>
            <w:r w:rsidRPr="00A3470D">
              <w:rPr>
                <w:rFonts w:ascii="Arial" w:hAnsi="Arial" w:cs="Arial"/>
                <w:sz w:val="18"/>
                <w:szCs w:val="18"/>
              </w:rPr>
              <w:t>218 (4.45)</w:t>
            </w:r>
          </w:p>
        </w:tc>
        <w:tc>
          <w:tcPr>
            <w:tcW w:w="3544" w:type="dxa"/>
            <w:tcBorders>
              <w:top w:val="nil"/>
              <w:left w:val="nil"/>
              <w:bottom w:val="nil"/>
              <w:right w:val="nil"/>
            </w:tcBorders>
          </w:tcPr>
          <w:p w14:paraId="1EFC42C7"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well-being</w:t>
            </w:r>
          </w:p>
        </w:tc>
      </w:tr>
      <w:tr w:rsidR="00A3470D" w:rsidRPr="00A3470D" w14:paraId="255ECF3E" w14:textId="77777777" w:rsidTr="00C459AC">
        <w:tc>
          <w:tcPr>
            <w:tcW w:w="5558" w:type="dxa"/>
            <w:tcBorders>
              <w:top w:val="nil"/>
              <w:left w:val="nil"/>
              <w:bottom w:val="nil"/>
              <w:right w:val="nil"/>
            </w:tcBorders>
          </w:tcPr>
          <w:p w14:paraId="17E81CF5" w14:textId="77777777" w:rsidR="00EE183C" w:rsidRPr="00A3470D" w:rsidRDefault="00EE183C" w:rsidP="00EE183C">
            <w:pPr>
              <w:rPr>
                <w:rFonts w:ascii="Arial" w:hAnsi="Arial" w:cs="Arial"/>
                <w:sz w:val="18"/>
                <w:szCs w:val="18"/>
              </w:rPr>
            </w:pPr>
            <w:r w:rsidRPr="00A3470D">
              <w:rPr>
                <w:rFonts w:ascii="Arial" w:hAnsi="Arial" w:cs="Arial"/>
                <w:sz w:val="18"/>
                <w:szCs w:val="18"/>
              </w:rPr>
              <w:t>Explore the possible reasons for relapse and plan together to prevent this</w:t>
            </w:r>
          </w:p>
          <w:p w14:paraId="3EAB9FD9"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9200E30"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95.5%</w:t>
            </w:r>
          </w:p>
        </w:tc>
        <w:tc>
          <w:tcPr>
            <w:tcW w:w="2268" w:type="dxa"/>
            <w:tcBorders>
              <w:top w:val="nil"/>
              <w:left w:val="nil"/>
              <w:bottom w:val="nil"/>
              <w:right w:val="nil"/>
            </w:tcBorders>
          </w:tcPr>
          <w:p w14:paraId="3DCD36C8" w14:textId="77777777" w:rsidR="00EE183C" w:rsidRPr="00A3470D" w:rsidRDefault="00EE183C" w:rsidP="00EE183C">
            <w:pPr>
              <w:rPr>
                <w:rFonts w:ascii="Arial" w:hAnsi="Arial" w:cs="Arial"/>
                <w:sz w:val="18"/>
                <w:szCs w:val="18"/>
              </w:rPr>
            </w:pPr>
            <w:r w:rsidRPr="00A3470D">
              <w:rPr>
                <w:rFonts w:ascii="Arial" w:hAnsi="Arial" w:cs="Arial"/>
                <w:sz w:val="18"/>
                <w:szCs w:val="18"/>
              </w:rPr>
              <w:t>229 (4.67)</w:t>
            </w:r>
          </w:p>
        </w:tc>
        <w:tc>
          <w:tcPr>
            <w:tcW w:w="3544" w:type="dxa"/>
            <w:tcBorders>
              <w:top w:val="nil"/>
              <w:left w:val="nil"/>
              <w:bottom w:val="nil"/>
              <w:right w:val="nil"/>
            </w:tcBorders>
          </w:tcPr>
          <w:p w14:paraId="04BB6D5A"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493BA3F2" w14:textId="77777777" w:rsidTr="00C459AC">
        <w:tc>
          <w:tcPr>
            <w:tcW w:w="5558" w:type="dxa"/>
            <w:tcBorders>
              <w:top w:val="nil"/>
              <w:left w:val="nil"/>
              <w:bottom w:val="nil"/>
              <w:right w:val="nil"/>
            </w:tcBorders>
          </w:tcPr>
          <w:p w14:paraId="4141442E" w14:textId="77777777" w:rsidR="00EE183C" w:rsidRPr="00A3470D" w:rsidRDefault="00EE183C" w:rsidP="00EE183C">
            <w:pPr>
              <w:rPr>
                <w:rFonts w:ascii="Arial" w:hAnsi="Arial" w:cs="Arial"/>
                <w:sz w:val="18"/>
                <w:szCs w:val="18"/>
              </w:rPr>
            </w:pPr>
            <w:r w:rsidRPr="00A3470D">
              <w:rPr>
                <w:rFonts w:ascii="Arial" w:hAnsi="Arial" w:cs="Arial"/>
                <w:sz w:val="18"/>
                <w:szCs w:val="18"/>
              </w:rPr>
              <w:t>Encourage women to find alternatives to smoking when they are with partners, family members or friends who smoke</w:t>
            </w:r>
          </w:p>
          <w:p w14:paraId="7FE17D90"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089AE9E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93.9%</w:t>
            </w:r>
          </w:p>
        </w:tc>
        <w:tc>
          <w:tcPr>
            <w:tcW w:w="2268" w:type="dxa"/>
            <w:tcBorders>
              <w:top w:val="nil"/>
              <w:left w:val="nil"/>
              <w:bottom w:val="nil"/>
              <w:right w:val="nil"/>
            </w:tcBorders>
          </w:tcPr>
          <w:p w14:paraId="3A0B6495" w14:textId="77777777" w:rsidR="00EE183C" w:rsidRPr="00A3470D" w:rsidRDefault="00EE183C" w:rsidP="00EE183C">
            <w:pPr>
              <w:rPr>
                <w:rFonts w:ascii="Arial" w:hAnsi="Arial" w:cs="Arial"/>
                <w:sz w:val="18"/>
                <w:szCs w:val="18"/>
              </w:rPr>
            </w:pPr>
            <w:r w:rsidRPr="00A3470D">
              <w:rPr>
                <w:rFonts w:ascii="Arial" w:hAnsi="Arial" w:cs="Arial"/>
                <w:sz w:val="18"/>
                <w:szCs w:val="18"/>
              </w:rPr>
              <w:t>228 (4.65)</w:t>
            </w:r>
          </w:p>
        </w:tc>
        <w:tc>
          <w:tcPr>
            <w:tcW w:w="3544" w:type="dxa"/>
            <w:tcBorders>
              <w:top w:val="nil"/>
              <w:left w:val="nil"/>
              <w:bottom w:val="nil"/>
              <w:right w:val="nil"/>
            </w:tcBorders>
          </w:tcPr>
          <w:p w14:paraId="621E8E08"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39681F85" w14:textId="77777777" w:rsidTr="00C459AC">
        <w:tc>
          <w:tcPr>
            <w:tcW w:w="5558" w:type="dxa"/>
            <w:tcBorders>
              <w:top w:val="nil"/>
              <w:left w:val="nil"/>
              <w:bottom w:val="nil"/>
              <w:right w:val="nil"/>
            </w:tcBorders>
          </w:tcPr>
          <w:p w14:paraId="100D48FE" w14:textId="77777777" w:rsidR="00EE183C" w:rsidRPr="00A3470D" w:rsidRDefault="00EE183C" w:rsidP="00EE183C">
            <w:pPr>
              <w:rPr>
                <w:rFonts w:ascii="Arial" w:hAnsi="Arial" w:cs="Arial"/>
                <w:sz w:val="18"/>
                <w:szCs w:val="18"/>
              </w:rPr>
            </w:pPr>
            <w:r w:rsidRPr="00A3470D">
              <w:rPr>
                <w:rFonts w:ascii="Arial" w:hAnsi="Arial" w:cs="Arial"/>
                <w:sz w:val="18"/>
                <w:szCs w:val="18"/>
              </w:rPr>
              <w:t>Give praise to women who say they want to protect their unborn baby from the harm of smoking</w:t>
            </w:r>
          </w:p>
          <w:p w14:paraId="68B5F616"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27AEA494"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93.9%</w:t>
            </w:r>
          </w:p>
        </w:tc>
        <w:tc>
          <w:tcPr>
            <w:tcW w:w="2268" w:type="dxa"/>
            <w:tcBorders>
              <w:top w:val="nil"/>
              <w:left w:val="nil"/>
              <w:bottom w:val="nil"/>
              <w:right w:val="nil"/>
            </w:tcBorders>
          </w:tcPr>
          <w:p w14:paraId="71EC7B88" w14:textId="77777777" w:rsidR="00EE183C" w:rsidRPr="00A3470D" w:rsidRDefault="00EE183C" w:rsidP="00EE183C">
            <w:pPr>
              <w:rPr>
                <w:rFonts w:ascii="Arial" w:hAnsi="Arial" w:cs="Arial"/>
                <w:sz w:val="18"/>
                <w:szCs w:val="18"/>
              </w:rPr>
            </w:pPr>
            <w:r w:rsidRPr="00A3470D">
              <w:rPr>
                <w:rFonts w:ascii="Arial" w:hAnsi="Arial" w:cs="Arial"/>
                <w:sz w:val="18"/>
                <w:szCs w:val="18"/>
              </w:rPr>
              <w:t>227 (4.63)</w:t>
            </w:r>
          </w:p>
        </w:tc>
        <w:tc>
          <w:tcPr>
            <w:tcW w:w="3544" w:type="dxa"/>
            <w:tcBorders>
              <w:top w:val="nil"/>
              <w:left w:val="nil"/>
              <w:bottom w:val="nil"/>
              <w:right w:val="nil"/>
            </w:tcBorders>
          </w:tcPr>
          <w:p w14:paraId="184C1256"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4FDFB7BE" w14:textId="77777777" w:rsidTr="00C459AC">
        <w:tc>
          <w:tcPr>
            <w:tcW w:w="5558" w:type="dxa"/>
            <w:tcBorders>
              <w:top w:val="nil"/>
              <w:left w:val="nil"/>
              <w:bottom w:val="nil"/>
              <w:right w:val="nil"/>
            </w:tcBorders>
          </w:tcPr>
          <w:p w14:paraId="6A8E0695" w14:textId="77777777" w:rsidR="00EE183C" w:rsidRPr="00A3470D" w:rsidRDefault="00EE183C" w:rsidP="00EE183C">
            <w:pPr>
              <w:rPr>
                <w:rFonts w:ascii="Arial" w:hAnsi="Arial" w:cs="Arial"/>
                <w:sz w:val="18"/>
                <w:szCs w:val="18"/>
              </w:rPr>
            </w:pPr>
            <w:r w:rsidRPr="00A3470D">
              <w:rPr>
                <w:rFonts w:ascii="Arial" w:hAnsi="Arial" w:cs="Arial"/>
                <w:sz w:val="18"/>
                <w:szCs w:val="18"/>
              </w:rPr>
              <w:t>Be available and flexible for the women that you are providing cessation support to</w:t>
            </w:r>
          </w:p>
          <w:p w14:paraId="659F7717"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31A89BF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93.9%</w:t>
            </w:r>
          </w:p>
        </w:tc>
        <w:tc>
          <w:tcPr>
            <w:tcW w:w="2268" w:type="dxa"/>
            <w:tcBorders>
              <w:top w:val="nil"/>
              <w:left w:val="nil"/>
              <w:bottom w:val="nil"/>
              <w:right w:val="nil"/>
            </w:tcBorders>
          </w:tcPr>
          <w:p w14:paraId="2C739704" w14:textId="77777777" w:rsidR="00EE183C" w:rsidRPr="00A3470D" w:rsidRDefault="00EE183C" w:rsidP="00EE183C">
            <w:pPr>
              <w:rPr>
                <w:rFonts w:ascii="Arial" w:hAnsi="Arial" w:cs="Arial"/>
                <w:sz w:val="18"/>
                <w:szCs w:val="18"/>
              </w:rPr>
            </w:pPr>
            <w:r w:rsidRPr="00A3470D">
              <w:rPr>
                <w:rFonts w:ascii="Arial" w:hAnsi="Arial" w:cs="Arial"/>
                <w:sz w:val="18"/>
                <w:szCs w:val="18"/>
              </w:rPr>
              <w:t>227 (4.63)</w:t>
            </w:r>
          </w:p>
        </w:tc>
        <w:tc>
          <w:tcPr>
            <w:tcW w:w="3544" w:type="dxa"/>
            <w:tcBorders>
              <w:top w:val="nil"/>
              <w:left w:val="nil"/>
              <w:bottom w:val="nil"/>
              <w:right w:val="nil"/>
            </w:tcBorders>
          </w:tcPr>
          <w:p w14:paraId="697530D8"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212847C8" w14:textId="77777777" w:rsidTr="00C459AC">
        <w:tc>
          <w:tcPr>
            <w:tcW w:w="5558" w:type="dxa"/>
            <w:tcBorders>
              <w:top w:val="nil"/>
              <w:left w:val="nil"/>
              <w:bottom w:val="nil"/>
              <w:right w:val="nil"/>
            </w:tcBorders>
          </w:tcPr>
          <w:p w14:paraId="5498D5BB" w14:textId="77777777" w:rsidR="00EE183C" w:rsidRPr="00A3470D" w:rsidRDefault="00EE183C" w:rsidP="00EE183C">
            <w:pPr>
              <w:rPr>
                <w:rFonts w:ascii="Arial" w:hAnsi="Arial" w:cs="Arial"/>
                <w:sz w:val="18"/>
                <w:szCs w:val="18"/>
              </w:rPr>
            </w:pPr>
            <w:r w:rsidRPr="00A3470D">
              <w:rPr>
                <w:rFonts w:ascii="Arial" w:hAnsi="Arial" w:cs="Arial"/>
                <w:sz w:val="18"/>
                <w:szCs w:val="18"/>
              </w:rPr>
              <w:t>Encourage women’s decisions to protect their babies</w:t>
            </w:r>
          </w:p>
          <w:p w14:paraId="064C3B62"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358EC6EA"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93.9%</w:t>
            </w:r>
          </w:p>
        </w:tc>
        <w:tc>
          <w:tcPr>
            <w:tcW w:w="2268" w:type="dxa"/>
            <w:tcBorders>
              <w:top w:val="nil"/>
              <w:left w:val="nil"/>
              <w:bottom w:val="nil"/>
              <w:right w:val="nil"/>
            </w:tcBorders>
          </w:tcPr>
          <w:p w14:paraId="4171CE35" w14:textId="77777777" w:rsidR="00EE183C" w:rsidRPr="00A3470D" w:rsidRDefault="00EE183C" w:rsidP="00EE183C">
            <w:pPr>
              <w:rPr>
                <w:rFonts w:ascii="Arial" w:hAnsi="Arial" w:cs="Arial"/>
                <w:sz w:val="18"/>
                <w:szCs w:val="18"/>
              </w:rPr>
            </w:pPr>
            <w:r w:rsidRPr="00A3470D">
              <w:rPr>
                <w:rFonts w:ascii="Arial" w:hAnsi="Arial" w:cs="Arial"/>
                <w:sz w:val="18"/>
                <w:szCs w:val="18"/>
              </w:rPr>
              <w:t>220 (4.53)</w:t>
            </w:r>
          </w:p>
        </w:tc>
        <w:tc>
          <w:tcPr>
            <w:tcW w:w="3544" w:type="dxa"/>
            <w:tcBorders>
              <w:top w:val="nil"/>
              <w:left w:val="nil"/>
              <w:bottom w:val="nil"/>
              <w:right w:val="nil"/>
            </w:tcBorders>
          </w:tcPr>
          <w:p w14:paraId="4600A0DE"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4C84C59B" w14:textId="77777777" w:rsidTr="00C459AC">
        <w:tc>
          <w:tcPr>
            <w:tcW w:w="5558" w:type="dxa"/>
            <w:tcBorders>
              <w:top w:val="nil"/>
              <w:left w:val="nil"/>
              <w:bottom w:val="nil"/>
              <w:right w:val="nil"/>
            </w:tcBorders>
          </w:tcPr>
          <w:p w14:paraId="2156830C" w14:textId="77777777" w:rsidR="00EE183C" w:rsidRPr="00A3470D" w:rsidRDefault="00EE183C" w:rsidP="00EE183C">
            <w:pPr>
              <w:rPr>
                <w:rFonts w:ascii="Arial" w:hAnsi="Arial" w:cs="Arial"/>
                <w:sz w:val="18"/>
                <w:szCs w:val="18"/>
              </w:rPr>
            </w:pPr>
            <w:r w:rsidRPr="00A3470D">
              <w:rPr>
                <w:rFonts w:ascii="Arial" w:hAnsi="Arial" w:cs="Arial"/>
                <w:sz w:val="18"/>
                <w:szCs w:val="18"/>
              </w:rPr>
              <w:t>Explain the possibility and nature of withdrawal symptoms and give ideas of how to manage them</w:t>
            </w:r>
          </w:p>
          <w:p w14:paraId="0EEE3077"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62C5F52F"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93.9%</w:t>
            </w:r>
          </w:p>
        </w:tc>
        <w:tc>
          <w:tcPr>
            <w:tcW w:w="2268" w:type="dxa"/>
            <w:tcBorders>
              <w:top w:val="nil"/>
              <w:left w:val="nil"/>
              <w:bottom w:val="nil"/>
              <w:right w:val="nil"/>
            </w:tcBorders>
          </w:tcPr>
          <w:p w14:paraId="5F5BEF81" w14:textId="77777777" w:rsidR="00EE183C" w:rsidRPr="00A3470D" w:rsidRDefault="00EE183C" w:rsidP="00EE183C">
            <w:pPr>
              <w:rPr>
                <w:rFonts w:ascii="Arial" w:hAnsi="Arial" w:cs="Arial"/>
                <w:sz w:val="18"/>
                <w:szCs w:val="18"/>
              </w:rPr>
            </w:pPr>
            <w:r w:rsidRPr="00A3470D">
              <w:rPr>
                <w:rFonts w:ascii="Arial" w:hAnsi="Arial" w:cs="Arial"/>
                <w:sz w:val="18"/>
                <w:szCs w:val="18"/>
              </w:rPr>
              <w:t>220 (4.53)</w:t>
            </w:r>
          </w:p>
        </w:tc>
        <w:tc>
          <w:tcPr>
            <w:tcW w:w="3544" w:type="dxa"/>
            <w:tcBorders>
              <w:top w:val="nil"/>
              <w:left w:val="nil"/>
              <w:bottom w:val="nil"/>
              <w:right w:val="nil"/>
            </w:tcBorders>
          </w:tcPr>
          <w:p w14:paraId="65000320"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63A0B2B5" w14:textId="77777777" w:rsidTr="00C459AC">
        <w:tc>
          <w:tcPr>
            <w:tcW w:w="5558" w:type="dxa"/>
            <w:tcBorders>
              <w:top w:val="nil"/>
              <w:left w:val="nil"/>
              <w:bottom w:val="nil"/>
              <w:right w:val="nil"/>
            </w:tcBorders>
          </w:tcPr>
          <w:p w14:paraId="1C9DA321" w14:textId="77777777" w:rsidR="00EE183C" w:rsidRPr="00A3470D" w:rsidRDefault="00EE183C" w:rsidP="00EE183C">
            <w:pPr>
              <w:rPr>
                <w:rFonts w:ascii="Arial" w:hAnsi="Arial" w:cs="Arial"/>
                <w:sz w:val="18"/>
                <w:szCs w:val="18"/>
              </w:rPr>
            </w:pPr>
            <w:r w:rsidRPr="00A3470D">
              <w:rPr>
                <w:rFonts w:ascii="Arial" w:hAnsi="Arial" w:cs="Arial"/>
                <w:sz w:val="18"/>
                <w:szCs w:val="18"/>
              </w:rPr>
              <w:t>Offer routine CO screening at every counselling session and reinforce treatment based on the results. Highlight improvements in the results</w:t>
            </w:r>
          </w:p>
          <w:p w14:paraId="6687D7F7"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04751AAA"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91.8%</w:t>
            </w:r>
          </w:p>
        </w:tc>
        <w:tc>
          <w:tcPr>
            <w:tcW w:w="2268" w:type="dxa"/>
            <w:tcBorders>
              <w:top w:val="nil"/>
              <w:left w:val="nil"/>
              <w:bottom w:val="nil"/>
              <w:right w:val="nil"/>
            </w:tcBorders>
          </w:tcPr>
          <w:p w14:paraId="1B8CAFDF" w14:textId="77777777" w:rsidR="00EE183C" w:rsidRPr="00A3470D" w:rsidRDefault="00EE183C" w:rsidP="00EE183C">
            <w:pPr>
              <w:rPr>
                <w:rFonts w:ascii="Arial" w:hAnsi="Arial" w:cs="Arial"/>
                <w:sz w:val="18"/>
                <w:szCs w:val="18"/>
              </w:rPr>
            </w:pPr>
            <w:r w:rsidRPr="00A3470D">
              <w:rPr>
                <w:rFonts w:ascii="Arial" w:hAnsi="Arial" w:cs="Arial"/>
                <w:sz w:val="18"/>
                <w:szCs w:val="18"/>
              </w:rPr>
              <w:t>233 (4.76)</w:t>
            </w:r>
          </w:p>
        </w:tc>
        <w:tc>
          <w:tcPr>
            <w:tcW w:w="3544" w:type="dxa"/>
            <w:tcBorders>
              <w:top w:val="nil"/>
              <w:left w:val="nil"/>
              <w:bottom w:val="nil"/>
              <w:right w:val="nil"/>
            </w:tcBorders>
          </w:tcPr>
          <w:p w14:paraId="7F43B5C1"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70A7132E" w14:textId="77777777" w:rsidTr="00C459AC">
        <w:tc>
          <w:tcPr>
            <w:tcW w:w="5558" w:type="dxa"/>
            <w:tcBorders>
              <w:top w:val="nil"/>
              <w:left w:val="nil"/>
              <w:bottom w:val="nil"/>
              <w:right w:val="nil"/>
            </w:tcBorders>
          </w:tcPr>
          <w:p w14:paraId="26F4C4DD" w14:textId="77777777" w:rsidR="00EE183C" w:rsidRPr="00A3470D" w:rsidRDefault="00EE183C" w:rsidP="00EE183C">
            <w:pPr>
              <w:rPr>
                <w:rFonts w:ascii="Arial" w:hAnsi="Arial" w:cs="Arial"/>
                <w:sz w:val="18"/>
                <w:szCs w:val="18"/>
              </w:rPr>
            </w:pPr>
            <w:r w:rsidRPr="00A3470D">
              <w:rPr>
                <w:rFonts w:ascii="Arial" w:hAnsi="Arial" w:cs="Arial"/>
                <w:sz w:val="18"/>
                <w:szCs w:val="18"/>
              </w:rPr>
              <w:t>Advise partners/family members to smoke outside or vape when with her if they do not want to quit</w:t>
            </w:r>
          </w:p>
          <w:p w14:paraId="17311679"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137DEAC"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91.8%</w:t>
            </w:r>
          </w:p>
        </w:tc>
        <w:tc>
          <w:tcPr>
            <w:tcW w:w="2268" w:type="dxa"/>
            <w:tcBorders>
              <w:top w:val="nil"/>
              <w:left w:val="nil"/>
              <w:bottom w:val="nil"/>
              <w:right w:val="nil"/>
            </w:tcBorders>
          </w:tcPr>
          <w:p w14:paraId="67664798" w14:textId="77777777" w:rsidR="00EE183C" w:rsidRPr="00A3470D" w:rsidRDefault="00EE183C" w:rsidP="00EE183C">
            <w:pPr>
              <w:rPr>
                <w:rFonts w:ascii="Arial" w:hAnsi="Arial" w:cs="Arial"/>
                <w:sz w:val="18"/>
                <w:szCs w:val="18"/>
              </w:rPr>
            </w:pPr>
            <w:r w:rsidRPr="00A3470D">
              <w:rPr>
                <w:rFonts w:ascii="Arial" w:hAnsi="Arial" w:cs="Arial"/>
                <w:sz w:val="18"/>
                <w:szCs w:val="18"/>
              </w:rPr>
              <w:t>221 (4.51)</w:t>
            </w:r>
          </w:p>
        </w:tc>
        <w:tc>
          <w:tcPr>
            <w:tcW w:w="3544" w:type="dxa"/>
            <w:tcBorders>
              <w:top w:val="nil"/>
              <w:left w:val="nil"/>
              <w:bottom w:val="nil"/>
              <w:right w:val="nil"/>
            </w:tcBorders>
          </w:tcPr>
          <w:p w14:paraId="59D58DA0"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655A208E" w14:textId="77777777" w:rsidTr="00C459AC">
        <w:tc>
          <w:tcPr>
            <w:tcW w:w="5558" w:type="dxa"/>
            <w:tcBorders>
              <w:top w:val="nil"/>
              <w:left w:val="nil"/>
              <w:bottom w:val="nil"/>
              <w:right w:val="nil"/>
            </w:tcBorders>
          </w:tcPr>
          <w:p w14:paraId="5497C6AB" w14:textId="77777777" w:rsidR="00EE183C" w:rsidRPr="00A3470D" w:rsidRDefault="00EE183C" w:rsidP="00EE183C">
            <w:pPr>
              <w:rPr>
                <w:rFonts w:ascii="Arial" w:hAnsi="Arial" w:cs="Arial"/>
                <w:sz w:val="18"/>
                <w:szCs w:val="18"/>
              </w:rPr>
            </w:pPr>
            <w:r w:rsidRPr="00A3470D">
              <w:rPr>
                <w:rFonts w:ascii="Arial" w:hAnsi="Arial" w:cs="Arial"/>
                <w:sz w:val="18"/>
                <w:szCs w:val="18"/>
              </w:rPr>
              <w:t>Assess the factors in women’s lives that affect their ability to quit and offer practical advice to make quitting more achievable</w:t>
            </w:r>
          </w:p>
          <w:p w14:paraId="5DAD6ACE"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60E7551F"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91.8%</w:t>
            </w:r>
          </w:p>
        </w:tc>
        <w:tc>
          <w:tcPr>
            <w:tcW w:w="2268" w:type="dxa"/>
            <w:tcBorders>
              <w:top w:val="nil"/>
              <w:left w:val="nil"/>
              <w:bottom w:val="nil"/>
              <w:right w:val="nil"/>
            </w:tcBorders>
          </w:tcPr>
          <w:p w14:paraId="25B982DF" w14:textId="77777777" w:rsidR="00EE183C" w:rsidRPr="00A3470D" w:rsidRDefault="00EE183C" w:rsidP="00EE183C">
            <w:pPr>
              <w:rPr>
                <w:rFonts w:ascii="Arial" w:hAnsi="Arial" w:cs="Arial"/>
                <w:sz w:val="18"/>
                <w:szCs w:val="18"/>
              </w:rPr>
            </w:pPr>
            <w:r w:rsidRPr="00A3470D">
              <w:rPr>
                <w:rFonts w:ascii="Arial" w:hAnsi="Arial" w:cs="Arial"/>
                <w:sz w:val="18"/>
                <w:szCs w:val="18"/>
              </w:rPr>
              <w:t>218  (4.45)</w:t>
            </w:r>
          </w:p>
        </w:tc>
        <w:tc>
          <w:tcPr>
            <w:tcW w:w="3544" w:type="dxa"/>
            <w:tcBorders>
              <w:top w:val="nil"/>
              <w:left w:val="nil"/>
              <w:bottom w:val="nil"/>
              <w:right w:val="nil"/>
            </w:tcBorders>
          </w:tcPr>
          <w:p w14:paraId="58DE5B1C"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4820A6F8" w14:textId="77777777" w:rsidTr="00C459AC">
        <w:tc>
          <w:tcPr>
            <w:tcW w:w="5558" w:type="dxa"/>
            <w:tcBorders>
              <w:top w:val="nil"/>
              <w:left w:val="nil"/>
              <w:bottom w:val="nil"/>
              <w:right w:val="nil"/>
            </w:tcBorders>
          </w:tcPr>
          <w:p w14:paraId="4D9FCA31" w14:textId="77777777" w:rsidR="00EE183C" w:rsidRPr="00A3470D" w:rsidRDefault="00EE183C" w:rsidP="00EE183C">
            <w:pPr>
              <w:rPr>
                <w:rFonts w:ascii="Arial" w:hAnsi="Arial" w:cs="Arial"/>
                <w:sz w:val="18"/>
                <w:szCs w:val="18"/>
              </w:rPr>
            </w:pPr>
            <w:r w:rsidRPr="00A3470D">
              <w:rPr>
                <w:rFonts w:ascii="Arial" w:hAnsi="Arial" w:cs="Arial"/>
                <w:sz w:val="18"/>
                <w:szCs w:val="18"/>
              </w:rPr>
              <w:t>Ask the women to think about what they might gain from being a long term non-smoker</w:t>
            </w:r>
          </w:p>
          <w:p w14:paraId="061C9524"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119249AB"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91.8%</w:t>
            </w:r>
          </w:p>
        </w:tc>
        <w:tc>
          <w:tcPr>
            <w:tcW w:w="2268" w:type="dxa"/>
            <w:tcBorders>
              <w:top w:val="nil"/>
              <w:left w:val="nil"/>
              <w:bottom w:val="nil"/>
              <w:right w:val="nil"/>
            </w:tcBorders>
          </w:tcPr>
          <w:p w14:paraId="3420D274" w14:textId="77777777" w:rsidR="00EE183C" w:rsidRPr="00A3470D" w:rsidRDefault="00EE183C" w:rsidP="00EE183C">
            <w:pPr>
              <w:rPr>
                <w:rFonts w:ascii="Arial" w:hAnsi="Arial" w:cs="Arial"/>
                <w:sz w:val="18"/>
                <w:szCs w:val="18"/>
              </w:rPr>
            </w:pPr>
            <w:r w:rsidRPr="00A3470D">
              <w:rPr>
                <w:rFonts w:ascii="Arial" w:hAnsi="Arial" w:cs="Arial"/>
                <w:sz w:val="18"/>
                <w:szCs w:val="18"/>
              </w:rPr>
              <w:t>215 (4.39)</w:t>
            </w:r>
          </w:p>
        </w:tc>
        <w:tc>
          <w:tcPr>
            <w:tcW w:w="3544" w:type="dxa"/>
            <w:tcBorders>
              <w:top w:val="nil"/>
              <w:left w:val="nil"/>
              <w:bottom w:val="nil"/>
              <w:right w:val="nil"/>
            </w:tcBorders>
          </w:tcPr>
          <w:p w14:paraId="6A3681DB"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73E3795F" w14:textId="77777777" w:rsidTr="00C459AC">
        <w:tc>
          <w:tcPr>
            <w:tcW w:w="5558" w:type="dxa"/>
            <w:tcBorders>
              <w:top w:val="nil"/>
              <w:left w:val="nil"/>
              <w:bottom w:val="nil"/>
              <w:right w:val="nil"/>
            </w:tcBorders>
          </w:tcPr>
          <w:p w14:paraId="27B24DF7" w14:textId="77777777" w:rsidR="00EE183C" w:rsidRPr="00A3470D" w:rsidRDefault="00EE183C" w:rsidP="00EE183C">
            <w:pPr>
              <w:rPr>
                <w:rFonts w:ascii="Arial" w:hAnsi="Arial" w:cs="Arial"/>
                <w:sz w:val="18"/>
                <w:szCs w:val="18"/>
              </w:rPr>
            </w:pPr>
            <w:r w:rsidRPr="00A3470D">
              <w:rPr>
                <w:rFonts w:ascii="Arial" w:hAnsi="Arial" w:cs="Arial"/>
                <w:sz w:val="18"/>
                <w:szCs w:val="18"/>
              </w:rPr>
              <w:t>Involve partners/family members in the treatment process; encourage them to quit with the women</w:t>
            </w:r>
          </w:p>
          <w:p w14:paraId="7E65B659"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1F116853"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89.9%</w:t>
            </w:r>
          </w:p>
        </w:tc>
        <w:tc>
          <w:tcPr>
            <w:tcW w:w="2268" w:type="dxa"/>
            <w:tcBorders>
              <w:top w:val="nil"/>
              <w:left w:val="nil"/>
              <w:bottom w:val="nil"/>
              <w:right w:val="nil"/>
            </w:tcBorders>
          </w:tcPr>
          <w:p w14:paraId="79DBF285" w14:textId="77777777" w:rsidR="00EE183C" w:rsidRPr="00A3470D" w:rsidRDefault="00EE183C" w:rsidP="00EE183C">
            <w:pPr>
              <w:rPr>
                <w:rFonts w:ascii="Arial" w:hAnsi="Arial" w:cs="Arial"/>
                <w:sz w:val="18"/>
                <w:szCs w:val="18"/>
              </w:rPr>
            </w:pPr>
            <w:r w:rsidRPr="00A3470D">
              <w:rPr>
                <w:rFonts w:ascii="Arial" w:hAnsi="Arial" w:cs="Arial"/>
                <w:sz w:val="18"/>
                <w:szCs w:val="18"/>
              </w:rPr>
              <w:t>220 (4.53)</w:t>
            </w:r>
          </w:p>
        </w:tc>
        <w:tc>
          <w:tcPr>
            <w:tcW w:w="3544" w:type="dxa"/>
            <w:tcBorders>
              <w:top w:val="nil"/>
              <w:left w:val="nil"/>
              <w:bottom w:val="nil"/>
              <w:right w:val="nil"/>
            </w:tcBorders>
          </w:tcPr>
          <w:p w14:paraId="05F3C544"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523CE154" w14:textId="77777777" w:rsidTr="00C459AC">
        <w:tc>
          <w:tcPr>
            <w:tcW w:w="5558" w:type="dxa"/>
            <w:tcBorders>
              <w:top w:val="nil"/>
              <w:left w:val="nil"/>
              <w:bottom w:val="nil"/>
              <w:right w:val="nil"/>
            </w:tcBorders>
          </w:tcPr>
          <w:p w14:paraId="78B43023" w14:textId="77777777" w:rsidR="00EE183C" w:rsidRPr="00A3470D" w:rsidRDefault="00EE183C" w:rsidP="00EE183C">
            <w:pPr>
              <w:rPr>
                <w:rFonts w:ascii="Arial" w:hAnsi="Arial" w:cs="Arial"/>
                <w:sz w:val="18"/>
                <w:szCs w:val="18"/>
              </w:rPr>
            </w:pPr>
            <w:r w:rsidRPr="00A3470D">
              <w:rPr>
                <w:rFonts w:ascii="Arial" w:hAnsi="Arial" w:cs="Arial"/>
                <w:sz w:val="18"/>
                <w:szCs w:val="18"/>
              </w:rPr>
              <w:t>Explore with women why smoking is important to them and why it would be difficult for them to stop</w:t>
            </w:r>
          </w:p>
          <w:p w14:paraId="33A7AE05"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2CBC0AC"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89.8%</w:t>
            </w:r>
          </w:p>
        </w:tc>
        <w:tc>
          <w:tcPr>
            <w:tcW w:w="2268" w:type="dxa"/>
            <w:tcBorders>
              <w:top w:val="nil"/>
              <w:left w:val="nil"/>
              <w:bottom w:val="nil"/>
              <w:right w:val="nil"/>
            </w:tcBorders>
          </w:tcPr>
          <w:p w14:paraId="1DAB4B92" w14:textId="77777777" w:rsidR="00EE183C" w:rsidRPr="00A3470D" w:rsidRDefault="00EE183C" w:rsidP="00EE183C">
            <w:pPr>
              <w:rPr>
                <w:rFonts w:ascii="Arial" w:hAnsi="Arial" w:cs="Arial"/>
                <w:sz w:val="18"/>
                <w:szCs w:val="18"/>
              </w:rPr>
            </w:pPr>
            <w:r w:rsidRPr="00A3470D">
              <w:rPr>
                <w:rFonts w:ascii="Arial" w:hAnsi="Arial" w:cs="Arial"/>
                <w:sz w:val="18"/>
                <w:szCs w:val="18"/>
              </w:rPr>
              <w:t>219 (4.47)</w:t>
            </w:r>
          </w:p>
        </w:tc>
        <w:tc>
          <w:tcPr>
            <w:tcW w:w="3544" w:type="dxa"/>
            <w:tcBorders>
              <w:top w:val="nil"/>
              <w:left w:val="nil"/>
              <w:bottom w:val="nil"/>
              <w:right w:val="nil"/>
            </w:tcBorders>
          </w:tcPr>
          <w:p w14:paraId="4F7EE5A6"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5D6EBAA0" w14:textId="77777777" w:rsidTr="00C459AC">
        <w:tc>
          <w:tcPr>
            <w:tcW w:w="5558" w:type="dxa"/>
            <w:tcBorders>
              <w:top w:val="nil"/>
              <w:left w:val="nil"/>
              <w:bottom w:val="nil"/>
              <w:right w:val="nil"/>
            </w:tcBorders>
          </w:tcPr>
          <w:p w14:paraId="049D2D0F" w14:textId="77777777" w:rsidR="00EE183C" w:rsidRPr="00A3470D" w:rsidRDefault="00EE183C" w:rsidP="00EE183C">
            <w:pPr>
              <w:rPr>
                <w:rFonts w:ascii="Arial" w:hAnsi="Arial" w:cs="Arial"/>
                <w:sz w:val="18"/>
                <w:szCs w:val="18"/>
              </w:rPr>
            </w:pPr>
            <w:r w:rsidRPr="00A3470D">
              <w:rPr>
                <w:rFonts w:ascii="Arial" w:hAnsi="Arial" w:cs="Arial"/>
                <w:sz w:val="18"/>
                <w:szCs w:val="18"/>
              </w:rPr>
              <w:t>Explain to women that they will metabolise nicotine faster during pregnancy, how that will make them feel, and why support and NRT are important to help with this</w:t>
            </w:r>
          </w:p>
          <w:p w14:paraId="1CD64E40"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6484B0C2"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89.6%</w:t>
            </w:r>
          </w:p>
        </w:tc>
        <w:tc>
          <w:tcPr>
            <w:tcW w:w="2268" w:type="dxa"/>
            <w:tcBorders>
              <w:top w:val="nil"/>
              <w:left w:val="nil"/>
              <w:bottom w:val="nil"/>
              <w:right w:val="nil"/>
            </w:tcBorders>
          </w:tcPr>
          <w:p w14:paraId="517DF591" w14:textId="77777777" w:rsidR="00EE183C" w:rsidRPr="00A3470D" w:rsidRDefault="00EE183C" w:rsidP="00EE183C">
            <w:pPr>
              <w:rPr>
                <w:rFonts w:ascii="Arial" w:hAnsi="Arial" w:cs="Arial"/>
                <w:sz w:val="18"/>
                <w:szCs w:val="18"/>
              </w:rPr>
            </w:pPr>
            <w:r w:rsidRPr="00A3470D">
              <w:rPr>
                <w:rFonts w:ascii="Arial" w:hAnsi="Arial" w:cs="Arial"/>
                <w:sz w:val="18"/>
                <w:szCs w:val="18"/>
              </w:rPr>
              <w:t>217 (4.52)</w:t>
            </w:r>
          </w:p>
        </w:tc>
        <w:tc>
          <w:tcPr>
            <w:tcW w:w="3544" w:type="dxa"/>
            <w:tcBorders>
              <w:top w:val="nil"/>
              <w:left w:val="nil"/>
              <w:bottom w:val="nil"/>
              <w:right w:val="nil"/>
            </w:tcBorders>
          </w:tcPr>
          <w:p w14:paraId="68429583"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598A2D4F" w14:textId="77777777" w:rsidTr="00C459AC">
        <w:tc>
          <w:tcPr>
            <w:tcW w:w="5558" w:type="dxa"/>
            <w:tcBorders>
              <w:top w:val="nil"/>
              <w:left w:val="nil"/>
              <w:bottom w:val="nil"/>
              <w:right w:val="nil"/>
            </w:tcBorders>
          </w:tcPr>
          <w:p w14:paraId="7BFA6583" w14:textId="77777777" w:rsidR="00EE183C" w:rsidRPr="00A3470D" w:rsidRDefault="00EE183C" w:rsidP="00EE183C">
            <w:pPr>
              <w:rPr>
                <w:rFonts w:ascii="Arial" w:hAnsi="Arial" w:cs="Arial"/>
                <w:sz w:val="18"/>
                <w:szCs w:val="18"/>
              </w:rPr>
            </w:pPr>
            <w:r w:rsidRPr="00A3470D">
              <w:rPr>
                <w:rFonts w:ascii="Arial" w:hAnsi="Arial" w:cs="Arial"/>
                <w:sz w:val="18"/>
                <w:szCs w:val="18"/>
              </w:rPr>
              <w:lastRenderedPageBreak/>
              <w:t>Explain to women that although smoking has become part of her life, once they have stopped for a while it will become less normal and they will feel differently about cigarettes</w:t>
            </w:r>
          </w:p>
          <w:p w14:paraId="5015472D"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5B587B76"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87.8%</w:t>
            </w:r>
          </w:p>
        </w:tc>
        <w:tc>
          <w:tcPr>
            <w:tcW w:w="2268" w:type="dxa"/>
            <w:tcBorders>
              <w:top w:val="nil"/>
              <w:left w:val="nil"/>
              <w:bottom w:val="nil"/>
              <w:right w:val="nil"/>
            </w:tcBorders>
          </w:tcPr>
          <w:p w14:paraId="6C855035" w14:textId="77777777" w:rsidR="00EE183C" w:rsidRPr="00A3470D" w:rsidRDefault="00EE183C" w:rsidP="00EE183C">
            <w:pPr>
              <w:rPr>
                <w:rFonts w:ascii="Arial" w:hAnsi="Arial" w:cs="Arial"/>
                <w:sz w:val="18"/>
                <w:szCs w:val="18"/>
              </w:rPr>
            </w:pPr>
            <w:r w:rsidRPr="00A3470D">
              <w:rPr>
                <w:rFonts w:ascii="Arial" w:hAnsi="Arial" w:cs="Arial"/>
                <w:sz w:val="18"/>
                <w:szCs w:val="18"/>
              </w:rPr>
              <w:t>205 (4.18)</w:t>
            </w:r>
          </w:p>
        </w:tc>
        <w:tc>
          <w:tcPr>
            <w:tcW w:w="3544" w:type="dxa"/>
            <w:tcBorders>
              <w:top w:val="nil"/>
              <w:left w:val="nil"/>
              <w:bottom w:val="nil"/>
              <w:right w:val="nil"/>
            </w:tcBorders>
          </w:tcPr>
          <w:p w14:paraId="5162E223"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793C5954" w14:textId="77777777" w:rsidTr="00C459AC">
        <w:tc>
          <w:tcPr>
            <w:tcW w:w="5558" w:type="dxa"/>
            <w:tcBorders>
              <w:top w:val="nil"/>
              <w:left w:val="nil"/>
              <w:bottom w:val="nil"/>
              <w:right w:val="nil"/>
            </w:tcBorders>
          </w:tcPr>
          <w:p w14:paraId="24F90C50" w14:textId="77777777" w:rsidR="00EE183C" w:rsidRPr="00A3470D" w:rsidRDefault="00EE183C" w:rsidP="00EE183C">
            <w:pPr>
              <w:rPr>
                <w:rFonts w:ascii="Arial" w:hAnsi="Arial" w:cs="Arial"/>
                <w:sz w:val="18"/>
                <w:szCs w:val="18"/>
              </w:rPr>
            </w:pPr>
            <w:r w:rsidRPr="00A3470D">
              <w:rPr>
                <w:rFonts w:ascii="Arial" w:hAnsi="Arial" w:cs="Arial"/>
                <w:sz w:val="18"/>
                <w:szCs w:val="18"/>
              </w:rPr>
              <w:t>Ensure women have a good understanding about the nature of addiction</w:t>
            </w:r>
          </w:p>
          <w:p w14:paraId="015A2006"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798B3A2D"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87.5%</w:t>
            </w:r>
          </w:p>
        </w:tc>
        <w:tc>
          <w:tcPr>
            <w:tcW w:w="2268" w:type="dxa"/>
            <w:tcBorders>
              <w:top w:val="nil"/>
              <w:left w:val="nil"/>
              <w:bottom w:val="nil"/>
              <w:right w:val="nil"/>
            </w:tcBorders>
          </w:tcPr>
          <w:p w14:paraId="6D43D2CC" w14:textId="77777777" w:rsidR="00EE183C" w:rsidRPr="00A3470D" w:rsidRDefault="00EE183C" w:rsidP="00EE183C">
            <w:pPr>
              <w:rPr>
                <w:rFonts w:ascii="Arial" w:hAnsi="Arial" w:cs="Arial"/>
                <w:sz w:val="18"/>
                <w:szCs w:val="18"/>
              </w:rPr>
            </w:pPr>
            <w:r w:rsidRPr="00A3470D">
              <w:rPr>
                <w:rFonts w:ascii="Arial" w:hAnsi="Arial" w:cs="Arial"/>
                <w:sz w:val="18"/>
                <w:szCs w:val="18"/>
              </w:rPr>
              <w:t>213 (4.44)</w:t>
            </w:r>
          </w:p>
        </w:tc>
        <w:tc>
          <w:tcPr>
            <w:tcW w:w="3544" w:type="dxa"/>
            <w:tcBorders>
              <w:top w:val="nil"/>
              <w:left w:val="nil"/>
              <w:bottom w:val="nil"/>
              <w:right w:val="nil"/>
            </w:tcBorders>
          </w:tcPr>
          <w:p w14:paraId="5DFACAA1"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4763F502" w14:textId="77777777" w:rsidTr="00C459AC">
        <w:tc>
          <w:tcPr>
            <w:tcW w:w="5558" w:type="dxa"/>
            <w:tcBorders>
              <w:top w:val="nil"/>
              <w:left w:val="nil"/>
              <w:bottom w:val="nil"/>
              <w:right w:val="nil"/>
            </w:tcBorders>
          </w:tcPr>
          <w:p w14:paraId="1B3BD95D" w14:textId="77777777" w:rsidR="00EE183C" w:rsidRPr="00A3470D" w:rsidRDefault="00EE183C" w:rsidP="00EE183C">
            <w:pPr>
              <w:rPr>
                <w:rFonts w:ascii="Arial" w:hAnsi="Arial" w:cs="Arial"/>
                <w:sz w:val="18"/>
                <w:szCs w:val="18"/>
              </w:rPr>
            </w:pPr>
            <w:r w:rsidRPr="00A3470D">
              <w:rPr>
                <w:rFonts w:ascii="Arial" w:hAnsi="Arial" w:cs="Arial"/>
                <w:sz w:val="18"/>
                <w:szCs w:val="18"/>
              </w:rPr>
              <w:t>Assess the partner’s/ family members knowledge and understanding of the risks and tailor information given accordingly</w:t>
            </w:r>
          </w:p>
          <w:p w14:paraId="620E8359"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61D1E0DF"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85.7%</w:t>
            </w:r>
          </w:p>
        </w:tc>
        <w:tc>
          <w:tcPr>
            <w:tcW w:w="2268" w:type="dxa"/>
            <w:tcBorders>
              <w:top w:val="nil"/>
              <w:left w:val="nil"/>
              <w:bottom w:val="nil"/>
              <w:right w:val="nil"/>
            </w:tcBorders>
          </w:tcPr>
          <w:p w14:paraId="4BACA84C" w14:textId="77777777" w:rsidR="00EE183C" w:rsidRPr="00A3470D" w:rsidRDefault="00EE183C" w:rsidP="00EE183C">
            <w:pPr>
              <w:rPr>
                <w:rFonts w:ascii="Arial" w:hAnsi="Arial" w:cs="Arial"/>
                <w:sz w:val="18"/>
                <w:szCs w:val="18"/>
              </w:rPr>
            </w:pPr>
            <w:r w:rsidRPr="00A3470D">
              <w:rPr>
                <w:rFonts w:ascii="Arial" w:hAnsi="Arial" w:cs="Arial"/>
                <w:sz w:val="18"/>
                <w:szCs w:val="18"/>
              </w:rPr>
              <w:t>211 (4.31)</w:t>
            </w:r>
          </w:p>
        </w:tc>
        <w:tc>
          <w:tcPr>
            <w:tcW w:w="3544" w:type="dxa"/>
            <w:tcBorders>
              <w:top w:val="nil"/>
              <w:left w:val="nil"/>
              <w:bottom w:val="nil"/>
              <w:right w:val="nil"/>
            </w:tcBorders>
          </w:tcPr>
          <w:p w14:paraId="39C14AEB" w14:textId="77777777" w:rsidR="00EE183C" w:rsidRPr="00A3470D" w:rsidRDefault="00EE183C" w:rsidP="00EE183C">
            <w:pPr>
              <w:rPr>
                <w:rFonts w:ascii="Arial" w:hAnsi="Arial" w:cs="Arial"/>
                <w:sz w:val="18"/>
                <w:szCs w:val="18"/>
              </w:rPr>
            </w:pPr>
            <w:r w:rsidRPr="00A3470D">
              <w:rPr>
                <w:rFonts w:ascii="Arial" w:hAnsi="Arial" w:cs="Arial"/>
                <w:sz w:val="18"/>
                <w:szCs w:val="18"/>
              </w:rPr>
              <w:t>Influence of significant others</w:t>
            </w:r>
          </w:p>
        </w:tc>
      </w:tr>
      <w:tr w:rsidR="00A3470D" w:rsidRPr="00A3470D" w14:paraId="4731AC3A" w14:textId="77777777" w:rsidTr="00C459AC">
        <w:tc>
          <w:tcPr>
            <w:tcW w:w="5558" w:type="dxa"/>
            <w:tcBorders>
              <w:top w:val="nil"/>
              <w:left w:val="nil"/>
              <w:bottom w:val="nil"/>
              <w:right w:val="nil"/>
            </w:tcBorders>
          </w:tcPr>
          <w:p w14:paraId="60BB2D2F" w14:textId="77777777" w:rsidR="00EE183C" w:rsidRPr="00A3470D" w:rsidRDefault="00EE183C" w:rsidP="00EE183C">
            <w:pPr>
              <w:rPr>
                <w:rFonts w:ascii="Arial" w:hAnsi="Arial" w:cs="Arial"/>
                <w:sz w:val="18"/>
                <w:szCs w:val="18"/>
              </w:rPr>
            </w:pPr>
            <w:r w:rsidRPr="00A3470D">
              <w:rPr>
                <w:rFonts w:ascii="Arial" w:hAnsi="Arial" w:cs="Arial"/>
                <w:sz w:val="18"/>
                <w:szCs w:val="18"/>
              </w:rPr>
              <w:t>Explain that appetite can be altered when quitting and advise on exercise and healthy food choices</w:t>
            </w:r>
          </w:p>
          <w:p w14:paraId="07C14DA7"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1DCCB086"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85.7%</w:t>
            </w:r>
          </w:p>
        </w:tc>
        <w:tc>
          <w:tcPr>
            <w:tcW w:w="2268" w:type="dxa"/>
            <w:tcBorders>
              <w:top w:val="nil"/>
              <w:left w:val="nil"/>
              <w:bottom w:val="nil"/>
              <w:right w:val="nil"/>
            </w:tcBorders>
          </w:tcPr>
          <w:p w14:paraId="509CC8A4" w14:textId="77777777" w:rsidR="00EE183C" w:rsidRPr="00A3470D" w:rsidRDefault="00EE183C" w:rsidP="00EE183C">
            <w:pPr>
              <w:rPr>
                <w:rFonts w:ascii="Arial" w:hAnsi="Arial" w:cs="Arial"/>
                <w:sz w:val="18"/>
                <w:szCs w:val="18"/>
              </w:rPr>
            </w:pPr>
            <w:r w:rsidRPr="00A3470D">
              <w:rPr>
                <w:rFonts w:ascii="Arial" w:hAnsi="Arial" w:cs="Arial"/>
                <w:sz w:val="18"/>
                <w:szCs w:val="18"/>
              </w:rPr>
              <w:t>199 (4.06)</w:t>
            </w:r>
          </w:p>
        </w:tc>
        <w:tc>
          <w:tcPr>
            <w:tcW w:w="3544" w:type="dxa"/>
            <w:tcBorders>
              <w:top w:val="nil"/>
              <w:left w:val="nil"/>
              <w:bottom w:val="nil"/>
              <w:right w:val="nil"/>
            </w:tcBorders>
          </w:tcPr>
          <w:p w14:paraId="29CA0BC1"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5897B8CC" w14:textId="77777777" w:rsidTr="00C459AC">
        <w:tc>
          <w:tcPr>
            <w:tcW w:w="5558" w:type="dxa"/>
            <w:tcBorders>
              <w:top w:val="nil"/>
              <w:left w:val="nil"/>
              <w:bottom w:val="nil"/>
              <w:right w:val="nil"/>
            </w:tcBorders>
          </w:tcPr>
          <w:p w14:paraId="57A900FD" w14:textId="77777777" w:rsidR="00EE183C" w:rsidRPr="00A3470D" w:rsidRDefault="00EE183C" w:rsidP="00EE183C">
            <w:pPr>
              <w:rPr>
                <w:rFonts w:ascii="Arial" w:hAnsi="Arial" w:cs="Arial"/>
                <w:sz w:val="18"/>
                <w:szCs w:val="18"/>
              </w:rPr>
            </w:pPr>
            <w:r w:rsidRPr="00A3470D">
              <w:rPr>
                <w:rFonts w:ascii="Arial" w:hAnsi="Arial" w:cs="Arial"/>
                <w:sz w:val="18"/>
                <w:szCs w:val="18"/>
              </w:rPr>
              <w:t>Write smoking cessation notes/advice in handheld or other maternity notes to ensure continuity of care</w:t>
            </w:r>
          </w:p>
          <w:p w14:paraId="0997D489"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20C15174"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85.4%</w:t>
            </w:r>
          </w:p>
        </w:tc>
        <w:tc>
          <w:tcPr>
            <w:tcW w:w="2268" w:type="dxa"/>
            <w:tcBorders>
              <w:top w:val="nil"/>
              <w:left w:val="nil"/>
              <w:bottom w:val="nil"/>
              <w:right w:val="nil"/>
            </w:tcBorders>
          </w:tcPr>
          <w:p w14:paraId="335EA622" w14:textId="77777777" w:rsidR="00EE183C" w:rsidRPr="00A3470D" w:rsidRDefault="00EE183C" w:rsidP="00EE183C">
            <w:pPr>
              <w:rPr>
                <w:rFonts w:ascii="Arial" w:hAnsi="Arial" w:cs="Arial"/>
                <w:sz w:val="18"/>
                <w:szCs w:val="18"/>
              </w:rPr>
            </w:pPr>
            <w:r w:rsidRPr="00A3470D">
              <w:rPr>
                <w:rFonts w:ascii="Arial" w:hAnsi="Arial" w:cs="Arial"/>
                <w:sz w:val="18"/>
                <w:szCs w:val="18"/>
              </w:rPr>
              <w:t>216 (4.50)</w:t>
            </w:r>
          </w:p>
          <w:p w14:paraId="51183BC5" w14:textId="77777777" w:rsidR="00EE183C" w:rsidRPr="00A3470D" w:rsidRDefault="00EE183C" w:rsidP="00EE183C">
            <w:pPr>
              <w:rPr>
                <w:rFonts w:ascii="Arial" w:hAnsi="Arial" w:cs="Arial"/>
                <w:sz w:val="18"/>
                <w:szCs w:val="18"/>
              </w:rPr>
            </w:pPr>
          </w:p>
        </w:tc>
        <w:tc>
          <w:tcPr>
            <w:tcW w:w="3544" w:type="dxa"/>
            <w:tcBorders>
              <w:top w:val="nil"/>
              <w:left w:val="nil"/>
              <w:bottom w:val="nil"/>
              <w:right w:val="nil"/>
            </w:tcBorders>
          </w:tcPr>
          <w:p w14:paraId="29B9D11B"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0714852C" w14:textId="77777777" w:rsidTr="00C459AC">
        <w:tc>
          <w:tcPr>
            <w:tcW w:w="5558" w:type="dxa"/>
            <w:tcBorders>
              <w:top w:val="nil"/>
              <w:left w:val="nil"/>
              <w:bottom w:val="nil"/>
              <w:right w:val="nil"/>
            </w:tcBorders>
          </w:tcPr>
          <w:p w14:paraId="4F994898" w14:textId="77777777" w:rsidR="00EE183C" w:rsidRPr="00A3470D" w:rsidRDefault="00EE183C" w:rsidP="00EE183C">
            <w:pPr>
              <w:rPr>
                <w:rFonts w:ascii="Arial" w:hAnsi="Arial" w:cs="Arial"/>
                <w:sz w:val="18"/>
                <w:szCs w:val="18"/>
              </w:rPr>
            </w:pPr>
            <w:r w:rsidRPr="00A3470D">
              <w:rPr>
                <w:rFonts w:ascii="Arial" w:hAnsi="Arial" w:cs="Arial"/>
                <w:sz w:val="18"/>
                <w:szCs w:val="18"/>
              </w:rPr>
              <w:t>Reassure women that it can take a few attempts to quit and they can be successful this time with support and NRT</w:t>
            </w:r>
          </w:p>
          <w:p w14:paraId="4682CAEE"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22AFF2E4"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83.7%</w:t>
            </w:r>
          </w:p>
        </w:tc>
        <w:tc>
          <w:tcPr>
            <w:tcW w:w="2268" w:type="dxa"/>
            <w:tcBorders>
              <w:top w:val="nil"/>
              <w:left w:val="nil"/>
              <w:bottom w:val="nil"/>
              <w:right w:val="nil"/>
            </w:tcBorders>
          </w:tcPr>
          <w:p w14:paraId="5305D3EB" w14:textId="77777777" w:rsidR="00EE183C" w:rsidRPr="00A3470D" w:rsidRDefault="00EE183C" w:rsidP="00EE183C">
            <w:pPr>
              <w:rPr>
                <w:rFonts w:ascii="Arial" w:hAnsi="Arial" w:cs="Arial"/>
                <w:sz w:val="18"/>
                <w:szCs w:val="18"/>
              </w:rPr>
            </w:pPr>
            <w:r w:rsidRPr="00A3470D">
              <w:rPr>
                <w:rFonts w:ascii="Arial" w:hAnsi="Arial" w:cs="Arial"/>
                <w:sz w:val="18"/>
                <w:szCs w:val="18"/>
              </w:rPr>
              <w:t>212 (4.33)</w:t>
            </w:r>
          </w:p>
        </w:tc>
        <w:tc>
          <w:tcPr>
            <w:tcW w:w="3544" w:type="dxa"/>
            <w:tcBorders>
              <w:top w:val="nil"/>
              <w:left w:val="nil"/>
              <w:bottom w:val="nil"/>
              <w:right w:val="nil"/>
            </w:tcBorders>
          </w:tcPr>
          <w:p w14:paraId="219FB5F7"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5B0CB024" w14:textId="77777777" w:rsidTr="00C459AC">
        <w:tc>
          <w:tcPr>
            <w:tcW w:w="5558" w:type="dxa"/>
            <w:tcBorders>
              <w:top w:val="nil"/>
              <w:left w:val="nil"/>
              <w:bottom w:val="nil"/>
              <w:right w:val="nil"/>
            </w:tcBorders>
          </w:tcPr>
          <w:p w14:paraId="3945A48E" w14:textId="77777777" w:rsidR="00EE183C" w:rsidRPr="00A3470D" w:rsidRDefault="00EE183C" w:rsidP="00EE183C">
            <w:pPr>
              <w:rPr>
                <w:rFonts w:ascii="Arial" w:hAnsi="Arial" w:cs="Arial"/>
                <w:sz w:val="18"/>
                <w:szCs w:val="18"/>
              </w:rPr>
            </w:pPr>
            <w:r w:rsidRPr="00A3470D">
              <w:rPr>
                <w:rFonts w:ascii="Arial" w:hAnsi="Arial" w:cs="Arial"/>
                <w:sz w:val="18"/>
                <w:szCs w:val="18"/>
              </w:rPr>
              <w:t>Inform women that enduring the stress of quitting will be better for the baby than continuing to smoke</w:t>
            </w:r>
          </w:p>
          <w:p w14:paraId="3FC69E92"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41BE2FB7"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75.5%</w:t>
            </w:r>
          </w:p>
        </w:tc>
        <w:tc>
          <w:tcPr>
            <w:tcW w:w="2268" w:type="dxa"/>
            <w:tcBorders>
              <w:top w:val="nil"/>
              <w:left w:val="nil"/>
              <w:bottom w:val="nil"/>
              <w:right w:val="nil"/>
            </w:tcBorders>
          </w:tcPr>
          <w:p w14:paraId="38394FCE" w14:textId="77777777" w:rsidR="00EE183C" w:rsidRPr="00A3470D" w:rsidRDefault="00EE183C" w:rsidP="00EE183C">
            <w:pPr>
              <w:rPr>
                <w:rFonts w:ascii="Arial" w:hAnsi="Arial" w:cs="Arial"/>
                <w:sz w:val="18"/>
                <w:szCs w:val="18"/>
              </w:rPr>
            </w:pPr>
            <w:r w:rsidRPr="00A3470D">
              <w:rPr>
                <w:rFonts w:ascii="Arial" w:hAnsi="Arial" w:cs="Arial"/>
                <w:sz w:val="18"/>
                <w:szCs w:val="18"/>
              </w:rPr>
              <w:t>199 (4.06)</w:t>
            </w:r>
          </w:p>
        </w:tc>
        <w:tc>
          <w:tcPr>
            <w:tcW w:w="3544" w:type="dxa"/>
            <w:tcBorders>
              <w:top w:val="nil"/>
              <w:left w:val="nil"/>
              <w:bottom w:val="nil"/>
              <w:right w:val="nil"/>
            </w:tcBorders>
          </w:tcPr>
          <w:p w14:paraId="09B760E4" w14:textId="77777777" w:rsidR="00EE183C" w:rsidRPr="00A3470D" w:rsidRDefault="00EE183C" w:rsidP="00EE183C">
            <w:pPr>
              <w:rPr>
                <w:rFonts w:ascii="Arial" w:hAnsi="Arial" w:cs="Arial"/>
                <w:sz w:val="18"/>
                <w:szCs w:val="18"/>
              </w:rPr>
            </w:pPr>
            <w:r w:rsidRPr="00A3470D">
              <w:rPr>
                <w:rFonts w:ascii="Arial" w:hAnsi="Arial" w:cs="Arial"/>
                <w:sz w:val="18"/>
                <w:szCs w:val="18"/>
              </w:rPr>
              <w:t>Understanding of risks, addiction &amp; withdrawal symptoms</w:t>
            </w:r>
          </w:p>
        </w:tc>
      </w:tr>
      <w:tr w:rsidR="00A3470D" w:rsidRPr="00A3470D" w14:paraId="12E520C0" w14:textId="77777777" w:rsidTr="00C459AC">
        <w:tc>
          <w:tcPr>
            <w:tcW w:w="5558" w:type="dxa"/>
            <w:tcBorders>
              <w:top w:val="nil"/>
              <w:left w:val="nil"/>
              <w:bottom w:val="nil"/>
              <w:right w:val="nil"/>
            </w:tcBorders>
          </w:tcPr>
          <w:p w14:paraId="10CE4074" w14:textId="77777777" w:rsidR="00EE183C" w:rsidRPr="00A3470D" w:rsidRDefault="00EE183C" w:rsidP="00EE183C">
            <w:pPr>
              <w:rPr>
                <w:rFonts w:ascii="Arial" w:hAnsi="Arial" w:cs="Arial"/>
                <w:sz w:val="18"/>
                <w:szCs w:val="18"/>
              </w:rPr>
            </w:pPr>
            <w:r w:rsidRPr="00A3470D">
              <w:rPr>
                <w:rFonts w:ascii="Arial" w:hAnsi="Arial" w:cs="Arial"/>
                <w:sz w:val="18"/>
                <w:szCs w:val="18"/>
              </w:rPr>
              <w:t>Build on any sense of guilt, turn it into a positive reason for wanting to quit</w:t>
            </w:r>
          </w:p>
          <w:p w14:paraId="538B60C8"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250CACCD"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75.5%</w:t>
            </w:r>
          </w:p>
        </w:tc>
        <w:tc>
          <w:tcPr>
            <w:tcW w:w="2268" w:type="dxa"/>
            <w:tcBorders>
              <w:top w:val="nil"/>
              <w:left w:val="nil"/>
              <w:bottom w:val="nil"/>
              <w:right w:val="nil"/>
            </w:tcBorders>
          </w:tcPr>
          <w:p w14:paraId="724E0DA2" w14:textId="77777777" w:rsidR="00EE183C" w:rsidRPr="00A3470D" w:rsidRDefault="00EE183C" w:rsidP="00EE183C">
            <w:pPr>
              <w:rPr>
                <w:rFonts w:ascii="Arial" w:hAnsi="Arial" w:cs="Arial"/>
                <w:sz w:val="18"/>
                <w:szCs w:val="18"/>
              </w:rPr>
            </w:pPr>
            <w:r w:rsidRPr="00A3470D">
              <w:rPr>
                <w:rFonts w:ascii="Arial" w:hAnsi="Arial" w:cs="Arial"/>
                <w:sz w:val="18"/>
                <w:szCs w:val="18"/>
              </w:rPr>
              <w:t>198 (4.04)</w:t>
            </w:r>
          </w:p>
        </w:tc>
        <w:tc>
          <w:tcPr>
            <w:tcW w:w="3544" w:type="dxa"/>
            <w:tcBorders>
              <w:top w:val="nil"/>
              <w:left w:val="nil"/>
              <w:bottom w:val="nil"/>
              <w:right w:val="nil"/>
            </w:tcBorders>
          </w:tcPr>
          <w:p w14:paraId="376E05E6" w14:textId="77777777" w:rsidR="00EE183C" w:rsidRPr="00A3470D" w:rsidRDefault="00EE183C" w:rsidP="00EE183C">
            <w:pPr>
              <w:rPr>
                <w:rFonts w:ascii="Arial" w:hAnsi="Arial" w:cs="Arial"/>
                <w:sz w:val="18"/>
                <w:szCs w:val="18"/>
              </w:rPr>
            </w:pPr>
            <w:r w:rsidRPr="00A3470D">
              <w:rPr>
                <w:rFonts w:ascii="Arial" w:hAnsi="Arial" w:cs="Arial"/>
                <w:sz w:val="18"/>
                <w:szCs w:val="18"/>
              </w:rPr>
              <w:t>Stress &amp; general well-being</w:t>
            </w:r>
          </w:p>
        </w:tc>
      </w:tr>
      <w:tr w:rsidR="00A3470D" w:rsidRPr="00A3470D" w14:paraId="6868AACD" w14:textId="77777777" w:rsidTr="00C459AC">
        <w:tc>
          <w:tcPr>
            <w:tcW w:w="5558" w:type="dxa"/>
            <w:tcBorders>
              <w:top w:val="nil"/>
              <w:left w:val="nil"/>
              <w:bottom w:val="nil"/>
              <w:right w:val="nil"/>
            </w:tcBorders>
          </w:tcPr>
          <w:p w14:paraId="7B261135" w14:textId="77777777" w:rsidR="00EE183C" w:rsidRPr="00A3470D" w:rsidRDefault="00EE183C" w:rsidP="00EE183C">
            <w:pPr>
              <w:rPr>
                <w:rFonts w:ascii="Arial" w:hAnsi="Arial" w:cs="Arial"/>
                <w:sz w:val="18"/>
                <w:szCs w:val="18"/>
              </w:rPr>
            </w:pPr>
            <w:r w:rsidRPr="00A3470D">
              <w:rPr>
                <w:rFonts w:ascii="Arial" w:hAnsi="Arial" w:cs="Arial"/>
                <w:sz w:val="18"/>
                <w:szCs w:val="18"/>
              </w:rPr>
              <w:t>Suggest that the women take up alternative activities which they could do alone or with a social group</w:t>
            </w:r>
          </w:p>
          <w:p w14:paraId="7E6F0594" w14:textId="77777777" w:rsidR="00EE183C" w:rsidRPr="00A3470D" w:rsidRDefault="00EE183C" w:rsidP="00EE183C">
            <w:pPr>
              <w:rPr>
                <w:rFonts w:ascii="Arial" w:hAnsi="Arial" w:cs="Arial"/>
                <w:sz w:val="18"/>
                <w:szCs w:val="18"/>
              </w:rPr>
            </w:pPr>
          </w:p>
        </w:tc>
        <w:tc>
          <w:tcPr>
            <w:tcW w:w="3231" w:type="dxa"/>
            <w:gridSpan w:val="2"/>
            <w:tcBorders>
              <w:top w:val="nil"/>
              <w:left w:val="nil"/>
              <w:bottom w:val="nil"/>
              <w:right w:val="nil"/>
            </w:tcBorders>
          </w:tcPr>
          <w:p w14:paraId="0435EB31"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71.4%</w:t>
            </w:r>
          </w:p>
        </w:tc>
        <w:tc>
          <w:tcPr>
            <w:tcW w:w="2268" w:type="dxa"/>
            <w:tcBorders>
              <w:top w:val="nil"/>
              <w:left w:val="nil"/>
              <w:bottom w:val="nil"/>
              <w:right w:val="nil"/>
            </w:tcBorders>
          </w:tcPr>
          <w:p w14:paraId="238C63FC" w14:textId="77777777" w:rsidR="00EE183C" w:rsidRPr="00A3470D" w:rsidRDefault="00EE183C" w:rsidP="00EE183C">
            <w:pPr>
              <w:rPr>
                <w:rFonts w:ascii="Arial" w:hAnsi="Arial" w:cs="Arial"/>
                <w:sz w:val="18"/>
                <w:szCs w:val="18"/>
              </w:rPr>
            </w:pPr>
            <w:r w:rsidRPr="00A3470D">
              <w:rPr>
                <w:rFonts w:ascii="Arial" w:hAnsi="Arial" w:cs="Arial"/>
                <w:sz w:val="18"/>
                <w:szCs w:val="18"/>
              </w:rPr>
              <w:t>186 (3.78)</w:t>
            </w:r>
          </w:p>
        </w:tc>
        <w:tc>
          <w:tcPr>
            <w:tcW w:w="3544" w:type="dxa"/>
            <w:tcBorders>
              <w:top w:val="nil"/>
              <w:left w:val="nil"/>
              <w:bottom w:val="nil"/>
              <w:right w:val="nil"/>
            </w:tcBorders>
          </w:tcPr>
          <w:p w14:paraId="5BE48254" w14:textId="77777777" w:rsidR="00EE183C" w:rsidRPr="00A3470D" w:rsidRDefault="00EE183C" w:rsidP="00EE183C">
            <w:pPr>
              <w:rPr>
                <w:rFonts w:ascii="Arial" w:hAnsi="Arial" w:cs="Arial"/>
                <w:sz w:val="18"/>
                <w:szCs w:val="18"/>
              </w:rPr>
            </w:pPr>
            <w:r w:rsidRPr="00A3470D">
              <w:rPr>
                <w:rFonts w:ascii="Arial" w:hAnsi="Arial" w:cs="Arial"/>
                <w:sz w:val="18"/>
                <w:szCs w:val="18"/>
              </w:rPr>
              <w:t>Aspects of cessation support</w:t>
            </w:r>
          </w:p>
        </w:tc>
      </w:tr>
      <w:tr w:rsidR="00A3470D" w:rsidRPr="00A3470D" w14:paraId="7A9C10B0" w14:textId="77777777" w:rsidTr="00C459AC">
        <w:tc>
          <w:tcPr>
            <w:tcW w:w="5558" w:type="dxa"/>
            <w:tcBorders>
              <w:top w:val="nil"/>
              <w:left w:val="nil"/>
              <w:bottom w:val="nil"/>
              <w:right w:val="nil"/>
            </w:tcBorders>
          </w:tcPr>
          <w:p w14:paraId="126D75F5" w14:textId="77777777" w:rsidR="00EE183C" w:rsidRPr="00A3470D" w:rsidRDefault="00EE183C" w:rsidP="00EE183C">
            <w:pPr>
              <w:rPr>
                <w:rFonts w:ascii="Arial" w:hAnsi="Arial" w:cs="Arial"/>
                <w:sz w:val="18"/>
                <w:szCs w:val="18"/>
              </w:rPr>
            </w:pPr>
            <w:r w:rsidRPr="00A3470D">
              <w:rPr>
                <w:rFonts w:ascii="Arial" w:hAnsi="Arial" w:cs="Arial"/>
                <w:sz w:val="18"/>
                <w:szCs w:val="18"/>
              </w:rPr>
              <w:t>Discuss and provide support on how to control unhealthy weight gain when quitting smoking</w:t>
            </w:r>
          </w:p>
        </w:tc>
        <w:tc>
          <w:tcPr>
            <w:tcW w:w="3231" w:type="dxa"/>
            <w:gridSpan w:val="2"/>
            <w:tcBorders>
              <w:top w:val="nil"/>
              <w:left w:val="nil"/>
              <w:bottom w:val="nil"/>
              <w:right w:val="nil"/>
            </w:tcBorders>
          </w:tcPr>
          <w:p w14:paraId="0C52F8AC"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71.3%</w:t>
            </w:r>
          </w:p>
        </w:tc>
        <w:tc>
          <w:tcPr>
            <w:tcW w:w="2268" w:type="dxa"/>
            <w:tcBorders>
              <w:top w:val="nil"/>
              <w:left w:val="nil"/>
              <w:bottom w:val="nil"/>
              <w:right w:val="nil"/>
            </w:tcBorders>
          </w:tcPr>
          <w:p w14:paraId="661A8898" w14:textId="77777777" w:rsidR="00EE183C" w:rsidRPr="00A3470D" w:rsidRDefault="00EE183C" w:rsidP="00EE183C">
            <w:pPr>
              <w:rPr>
                <w:rFonts w:ascii="Arial" w:hAnsi="Arial" w:cs="Arial"/>
                <w:sz w:val="18"/>
                <w:szCs w:val="18"/>
              </w:rPr>
            </w:pPr>
            <w:r w:rsidRPr="00A3470D">
              <w:rPr>
                <w:rFonts w:ascii="Arial" w:hAnsi="Arial" w:cs="Arial"/>
                <w:sz w:val="18"/>
                <w:szCs w:val="18"/>
              </w:rPr>
              <w:t>191 (3.90)</w:t>
            </w:r>
          </w:p>
        </w:tc>
        <w:tc>
          <w:tcPr>
            <w:tcW w:w="3544" w:type="dxa"/>
            <w:tcBorders>
              <w:top w:val="nil"/>
              <w:left w:val="nil"/>
              <w:bottom w:val="nil"/>
              <w:right w:val="nil"/>
            </w:tcBorders>
          </w:tcPr>
          <w:p w14:paraId="22F70C35"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r w:rsidR="00A3470D" w:rsidRPr="00A3470D" w14:paraId="2ACDF167" w14:textId="77777777" w:rsidTr="00C459AC">
        <w:tc>
          <w:tcPr>
            <w:tcW w:w="5558" w:type="dxa"/>
            <w:tcBorders>
              <w:top w:val="single" w:sz="4" w:space="0" w:color="auto"/>
              <w:left w:val="nil"/>
              <w:bottom w:val="single" w:sz="4" w:space="0" w:color="auto"/>
              <w:right w:val="nil"/>
            </w:tcBorders>
          </w:tcPr>
          <w:p w14:paraId="50391C0F" w14:textId="77777777" w:rsidR="00EE183C" w:rsidRPr="00A3470D" w:rsidRDefault="00EE183C" w:rsidP="00EE183C">
            <w:pPr>
              <w:rPr>
                <w:rFonts w:ascii="Arial" w:hAnsi="Arial" w:cs="Arial"/>
                <w:b/>
                <w:sz w:val="18"/>
                <w:szCs w:val="18"/>
              </w:rPr>
            </w:pPr>
            <w:r w:rsidRPr="00A3470D">
              <w:rPr>
                <w:rFonts w:ascii="Arial" w:hAnsi="Arial" w:cs="Arial"/>
                <w:b/>
                <w:sz w:val="18"/>
                <w:szCs w:val="18"/>
              </w:rPr>
              <w:t>Round three</w:t>
            </w:r>
          </w:p>
        </w:tc>
        <w:tc>
          <w:tcPr>
            <w:tcW w:w="3231" w:type="dxa"/>
            <w:gridSpan w:val="2"/>
            <w:tcBorders>
              <w:top w:val="single" w:sz="4" w:space="0" w:color="auto"/>
              <w:left w:val="nil"/>
              <w:bottom w:val="single" w:sz="4" w:space="0" w:color="auto"/>
              <w:right w:val="nil"/>
            </w:tcBorders>
          </w:tcPr>
          <w:p w14:paraId="39F6497C" w14:textId="77777777" w:rsidR="00EE183C" w:rsidRPr="00A3470D" w:rsidRDefault="00EE183C" w:rsidP="00EE183C">
            <w:pPr>
              <w:jc w:val="center"/>
              <w:rPr>
                <w:rFonts w:ascii="Arial" w:hAnsi="Arial" w:cs="Arial"/>
                <w:sz w:val="18"/>
                <w:szCs w:val="18"/>
              </w:rPr>
            </w:pPr>
          </w:p>
        </w:tc>
        <w:tc>
          <w:tcPr>
            <w:tcW w:w="2268" w:type="dxa"/>
            <w:tcBorders>
              <w:top w:val="single" w:sz="4" w:space="0" w:color="auto"/>
              <w:left w:val="nil"/>
              <w:bottom w:val="single" w:sz="4" w:space="0" w:color="auto"/>
              <w:right w:val="nil"/>
            </w:tcBorders>
          </w:tcPr>
          <w:p w14:paraId="386DF250" w14:textId="77777777" w:rsidR="00EE183C" w:rsidRPr="00A3470D" w:rsidRDefault="00EE183C" w:rsidP="00EE183C">
            <w:pPr>
              <w:rPr>
                <w:rFonts w:ascii="Arial" w:hAnsi="Arial" w:cs="Arial"/>
                <w:sz w:val="18"/>
                <w:szCs w:val="18"/>
              </w:rPr>
            </w:pPr>
          </w:p>
        </w:tc>
        <w:tc>
          <w:tcPr>
            <w:tcW w:w="3544" w:type="dxa"/>
            <w:tcBorders>
              <w:top w:val="single" w:sz="4" w:space="0" w:color="auto"/>
              <w:left w:val="nil"/>
              <w:bottom w:val="single" w:sz="4" w:space="0" w:color="auto"/>
              <w:right w:val="nil"/>
            </w:tcBorders>
          </w:tcPr>
          <w:p w14:paraId="6CF5BFDA" w14:textId="77777777" w:rsidR="00EE183C" w:rsidRPr="00A3470D" w:rsidRDefault="00EE183C" w:rsidP="00EE183C">
            <w:pPr>
              <w:rPr>
                <w:rFonts w:ascii="Arial" w:hAnsi="Arial" w:cs="Arial"/>
                <w:sz w:val="18"/>
                <w:szCs w:val="18"/>
              </w:rPr>
            </w:pPr>
          </w:p>
        </w:tc>
      </w:tr>
      <w:tr w:rsidR="00A3470D" w:rsidRPr="00A3470D" w14:paraId="0D6F0CA5" w14:textId="77777777" w:rsidTr="00B91018">
        <w:trPr>
          <w:trHeight w:val="379"/>
        </w:trPr>
        <w:tc>
          <w:tcPr>
            <w:tcW w:w="5558" w:type="dxa"/>
            <w:tcBorders>
              <w:left w:val="nil"/>
              <w:bottom w:val="single" w:sz="4" w:space="0" w:color="auto"/>
              <w:right w:val="nil"/>
            </w:tcBorders>
          </w:tcPr>
          <w:p w14:paraId="39B2C2C7" w14:textId="77777777" w:rsidR="00EE183C" w:rsidRPr="00A3470D" w:rsidRDefault="00EE183C" w:rsidP="00EE183C">
            <w:pPr>
              <w:rPr>
                <w:rFonts w:ascii="Arial" w:hAnsi="Arial" w:cs="Arial"/>
                <w:sz w:val="18"/>
                <w:szCs w:val="18"/>
              </w:rPr>
            </w:pPr>
            <w:r w:rsidRPr="00A3470D">
              <w:rPr>
                <w:rFonts w:ascii="Arial" w:hAnsi="Arial" w:cs="Arial"/>
                <w:sz w:val="18"/>
                <w:szCs w:val="18"/>
              </w:rPr>
              <w:t>Suggested technique</w:t>
            </w:r>
          </w:p>
        </w:tc>
        <w:tc>
          <w:tcPr>
            <w:tcW w:w="3231" w:type="dxa"/>
            <w:gridSpan w:val="2"/>
            <w:tcBorders>
              <w:left w:val="nil"/>
              <w:bottom w:val="single" w:sz="4" w:space="0" w:color="auto"/>
              <w:right w:val="nil"/>
            </w:tcBorders>
          </w:tcPr>
          <w:p w14:paraId="19E71547"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Very appropriate/appropriate</w:t>
            </w:r>
          </w:p>
        </w:tc>
        <w:tc>
          <w:tcPr>
            <w:tcW w:w="2268" w:type="dxa"/>
            <w:tcBorders>
              <w:left w:val="nil"/>
              <w:bottom w:val="single" w:sz="4" w:space="0" w:color="auto"/>
              <w:right w:val="nil"/>
            </w:tcBorders>
          </w:tcPr>
          <w:p w14:paraId="5127F51F" w14:textId="77777777" w:rsidR="00EE183C" w:rsidRPr="00A3470D" w:rsidRDefault="00EE183C" w:rsidP="00EE183C">
            <w:pPr>
              <w:rPr>
                <w:rFonts w:ascii="Arial" w:hAnsi="Arial" w:cs="Arial"/>
                <w:sz w:val="18"/>
                <w:szCs w:val="18"/>
              </w:rPr>
            </w:pPr>
            <w:r w:rsidRPr="00A3470D">
              <w:rPr>
                <w:rFonts w:ascii="Arial" w:hAnsi="Arial" w:cs="Arial"/>
                <w:sz w:val="18"/>
                <w:szCs w:val="18"/>
              </w:rPr>
              <w:t>Total sum of ratings (mean)</w:t>
            </w:r>
          </w:p>
        </w:tc>
        <w:tc>
          <w:tcPr>
            <w:tcW w:w="3544" w:type="dxa"/>
            <w:tcBorders>
              <w:left w:val="nil"/>
              <w:bottom w:val="single" w:sz="4" w:space="0" w:color="auto"/>
              <w:right w:val="nil"/>
            </w:tcBorders>
          </w:tcPr>
          <w:p w14:paraId="04F3862D" w14:textId="28BD9EAC" w:rsidR="00EE183C" w:rsidRPr="00A3470D" w:rsidRDefault="00B91018" w:rsidP="00EE183C">
            <w:pPr>
              <w:rPr>
                <w:rFonts w:ascii="Arial" w:hAnsi="Arial" w:cs="Arial"/>
                <w:sz w:val="18"/>
                <w:szCs w:val="18"/>
              </w:rPr>
            </w:pPr>
            <w:r w:rsidRPr="00A3470D">
              <w:rPr>
                <w:rFonts w:ascii="Arial" w:hAnsi="Arial" w:cs="Arial"/>
                <w:sz w:val="18"/>
                <w:szCs w:val="18"/>
              </w:rPr>
              <w:t>Related barriers and facilitators category</w:t>
            </w:r>
          </w:p>
        </w:tc>
      </w:tr>
      <w:tr w:rsidR="00EE183C" w:rsidRPr="00A3470D" w14:paraId="2508E130" w14:textId="77777777" w:rsidTr="00B91018">
        <w:tc>
          <w:tcPr>
            <w:tcW w:w="5558" w:type="dxa"/>
            <w:tcBorders>
              <w:top w:val="single" w:sz="4" w:space="0" w:color="auto"/>
              <w:left w:val="nil"/>
              <w:bottom w:val="single" w:sz="4" w:space="0" w:color="auto"/>
              <w:right w:val="nil"/>
            </w:tcBorders>
          </w:tcPr>
          <w:p w14:paraId="7844D46E" w14:textId="77777777" w:rsidR="00EE183C" w:rsidRPr="00A3470D" w:rsidRDefault="00EE183C" w:rsidP="00EE183C">
            <w:pPr>
              <w:rPr>
                <w:rFonts w:ascii="Arial" w:hAnsi="Arial" w:cs="Arial"/>
                <w:sz w:val="18"/>
                <w:szCs w:val="18"/>
              </w:rPr>
            </w:pPr>
            <w:r w:rsidRPr="00A3470D">
              <w:rPr>
                <w:rFonts w:ascii="Arial" w:hAnsi="Arial" w:cs="Arial"/>
                <w:sz w:val="18"/>
                <w:szCs w:val="18"/>
              </w:rPr>
              <w:t>Explain the financial benefits of quitting</w:t>
            </w:r>
          </w:p>
        </w:tc>
        <w:tc>
          <w:tcPr>
            <w:tcW w:w="3231" w:type="dxa"/>
            <w:gridSpan w:val="2"/>
            <w:tcBorders>
              <w:top w:val="single" w:sz="4" w:space="0" w:color="auto"/>
              <w:left w:val="nil"/>
              <w:bottom w:val="single" w:sz="4" w:space="0" w:color="auto"/>
              <w:right w:val="nil"/>
            </w:tcBorders>
          </w:tcPr>
          <w:p w14:paraId="03966C89" w14:textId="77777777" w:rsidR="00EE183C" w:rsidRPr="00A3470D" w:rsidRDefault="00EE183C" w:rsidP="00EE183C">
            <w:pPr>
              <w:jc w:val="center"/>
              <w:rPr>
                <w:rFonts w:ascii="Arial" w:hAnsi="Arial" w:cs="Arial"/>
                <w:sz w:val="18"/>
                <w:szCs w:val="18"/>
              </w:rPr>
            </w:pPr>
            <w:r w:rsidRPr="00A3470D">
              <w:rPr>
                <w:rFonts w:ascii="Arial" w:hAnsi="Arial" w:cs="Arial"/>
                <w:sz w:val="18"/>
                <w:szCs w:val="18"/>
              </w:rPr>
              <w:t>88.4%</w:t>
            </w:r>
          </w:p>
        </w:tc>
        <w:tc>
          <w:tcPr>
            <w:tcW w:w="2268" w:type="dxa"/>
            <w:tcBorders>
              <w:top w:val="single" w:sz="4" w:space="0" w:color="auto"/>
              <w:left w:val="nil"/>
              <w:bottom w:val="single" w:sz="4" w:space="0" w:color="auto"/>
              <w:right w:val="nil"/>
            </w:tcBorders>
          </w:tcPr>
          <w:p w14:paraId="3CCE7EE3" w14:textId="77777777" w:rsidR="00EE183C" w:rsidRPr="00A3470D" w:rsidRDefault="00EE183C" w:rsidP="00EE183C">
            <w:pPr>
              <w:rPr>
                <w:rFonts w:ascii="Arial" w:hAnsi="Arial" w:cs="Arial"/>
                <w:sz w:val="18"/>
                <w:szCs w:val="18"/>
              </w:rPr>
            </w:pPr>
            <w:r w:rsidRPr="00A3470D">
              <w:rPr>
                <w:rFonts w:ascii="Arial" w:hAnsi="Arial" w:cs="Arial"/>
                <w:sz w:val="18"/>
                <w:szCs w:val="18"/>
              </w:rPr>
              <w:t>221 (4.51)</w:t>
            </w:r>
          </w:p>
        </w:tc>
        <w:tc>
          <w:tcPr>
            <w:tcW w:w="3544" w:type="dxa"/>
            <w:tcBorders>
              <w:top w:val="single" w:sz="4" w:space="0" w:color="auto"/>
              <w:left w:val="nil"/>
              <w:bottom w:val="single" w:sz="4" w:space="0" w:color="auto"/>
              <w:right w:val="nil"/>
            </w:tcBorders>
          </w:tcPr>
          <w:p w14:paraId="58E6B05E" w14:textId="77777777" w:rsidR="00EE183C" w:rsidRPr="00A3470D" w:rsidRDefault="00EE183C" w:rsidP="00EE183C">
            <w:pPr>
              <w:rPr>
                <w:rFonts w:ascii="Arial" w:hAnsi="Arial" w:cs="Arial"/>
                <w:sz w:val="18"/>
                <w:szCs w:val="18"/>
              </w:rPr>
            </w:pPr>
            <w:r w:rsidRPr="00A3470D">
              <w:rPr>
                <w:rFonts w:ascii="Arial" w:hAnsi="Arial" w:cs="Arial"/>
                <w:sz w:val="18"/>
                <w:szCs w:val="18"/>
              </w:rPr>
              <w:t>Motivation &amp; self-efficacy</w:t>
            </w:r>
          </w:p>
        </w:tc>
      </w:tr>
    </w:tbl>
    <w:p w14:paraId="60B3BC83" w14:textId="77777777" w:rsidR="00EE183C" w:rsidRPr="00A3470D" w:rsidRDefault="00EE183C" w:rsidP="00EE183C">
      <w:pPr>
        <w:rPr>
          <w:rFonts w:ascii="Arial" w:eastAsiaTheme="minorEastAsia" w:hAnsi="Arial" w:cs="Arial"/>
          <w:sz w:val="18"/>
          <w:szCs w:val="18"/>
          <w:lang w:eastAsia="zh-CN"/>
        </w:rPr>
      </w:pPr>
    </w:p>
    <w:p w14:paraId="7E5A459C" w14:textId="2BE0A44E" w:rsidR="00EE183C" w:rsidRPr="00A3470D" w:rsidRDefault="00EE183C" w:rsidP="00EE183C">
      <w:pPr>
        <w:spacing w:line="480" w:lineRule="auto"/>
        <w:jc w:val="both"/>
      </w:pPr>
    </w:p>
    <w:p w14:paraId="743BCE8A" w14:textId="77777777" w:rsidR="00EE183C" w:rsidRPr="00A3470D" w:rsidRDefault="00EE183C">
      <w:pPr>
        <w:sectPr w:rsidR="00EE183C" w:rsidRPr="00A3470D" w:rsidSect="00E6432F">
          <w:headerReference w:type="default" r:id="rId11"/>
          <w:pgSz w:w="16838" w:h="11906" w:orient="landscape" w:code="9"/>
          <w:pgMar w:top="1440" w:right="1440" w:bottom="1440" w:left="1440" w:header="709" w:footer="709" w:gutter="0"/>
          <w:cols w:space="708"/>
          <w:docGrid w:linePitch="360"/>
        </w:sectPr>
      </w:pPr>
      <w:r w:rsidRPr="00A3470D">
        <w:br w:type="page"/>
      </w:r>
    </w:p>
    <w:p w14:paraId="0F61B67B" w14:textId="138B8B7C" w:rsidR="00146445" w:rsidRPr="00A3470D" w:rsidRDefault="00C03061" w:rsidP="00467C9A">
      <w:pPr>
        <w:pStyle w:val="Heading2"/>
        <w:spacing w:line="480" w:lineRule="auto"/>
        <w:rPr>
          <w:sz w:val="22"/>
          <w:szCs w:val="22"/>
        </w:rPr>
      </w:pPr>
      <w:r w:rsidRPr="00A3470D">
        <w:rPr>
          <w:sz w:val="22"/>
          <w:szCs w:val="22"/>
        </w:rPr>
        <w:lastRenderedPageBreak/>
        <w:t>T</w:t>
      </w:r>
      <w:r w:rsidR="00146445" w:rsidRPr="00A3470D">
        <w:rPr>
          <w:sz w:val="22"/>
          <w:szCs w:val="22"/>
        </w:rPr>
        <w:t xml:space="preserve">hematic analysis of respondent-suggested techniques </w:t>
      </w:r>
      <w:r w:rsidRPr="00A3470D">
        <w:rPr>
          <w:sz w:val="22"/>
          <w:szCs w:val="22"/>
        </w:rPr>
        <w:t>and BCT coding</w:t>
      </w:r>
    </w:p>
    <w:p w14:paraId="78948395" w14:textId="61D01D4D" w:rsidR="006C10EE" w:rsidRPr="00A3470D" w:rsidRDefault="00860CE5" w:rsidP="00467C9A">
      <w:pPr>
        <w:spacing w:line="480" w:lineRule="auto"/>
        <w:jc w:val="both"/>
      </w:pPr>
      <w:r w:rsidRPr="00A3470D">
        <w:t xml:space="preserve">As </w:t>
      </w:r>
      <w:r w:rsidR="00D04D03" w:rsidRPr="00A3470D">
        <w:t>stated</w:t>
      </w:r>
      <w:r w:rsidR="00146BD8" w:rsidRPr="00A3470D">
        <w:t xml:space="preserve"> in section 3.1.2</w:t>
      </w:r>
      <w:r w:rsidRPr="00A3470D">
        <w:t>,</w:t>
      </w:r>
      <w:r w:rsidR="00146445" w:rsidRPr="00A3470D">
        <w:t xml:space="preserve"> </w:t>
      </w:r>
      <w:r w:rsidR="00D76E9A" w:rsidRPr="00A3470D">
        <w:t xml:space="preserve">a list of </w:t>
      </w:r>
      <w:r w:rsidR="00146445" w:rsidRPr="00A3470D">
        <w:t xml:space="preserve">54 </w:t>
      </w:r>
      <w:r w:rsidR="005505A7" w:rsidRPr="00A3470D">
        <w:t xml:space="preserve">respondent-suggested </w:t>
      </w:r>
      <w:r w:rsidR="00222208" w:rsidRPr="00A3470D">
        <w:t>techniques</w:t>
      </w:r>
      <w:r w:rsidR="00146445" w:rsidRPr="00A3470D">
        <w:t xml:space="preserve"> </w:t>
      </w:r>
      <w:r w:rsidR="00D76E9A" w:rsidRPr="00A3470D">
        <w:t xml:space="preserve">that could be used to address the </w:t>
      </w:r>
      <w:r w:rsidR="00204747" w:rsidRPr="00A3470D">
        <w:t>b</w:t>
      </w:r>
      <w:r w:rsidR="003F6717" w:rsidRPr="00A3470D">
        <w:t>arriers and facilitators</w:t>
      </w:r>
      <w:r w:rsidR="001B791B" w:rsidRPr="00A3470D">
        <w:t xml:space="preserve"> was produced</w:t>
      </w:r>
      <w:r w:rsidR="002C2252" w:rsidRPr="00A3470D">
        <w:t xml:space="preserve"> (</w:t>
      </w:r>
      <w:r w:rsidR="00146BD8" w:rsidRPr="00A3470D">
        <w:t xml:space="preserve">full list given in </w:t>
      </w:r>
      <w:r w:rsidR="00BB5CBF" w:rsidRPr="00A3470D">
        <w:t>Supplement 2</w:t>
      </w:r>
      <w:r w:rsidR="002C2252" w:rsidRPr="00A3470D">
        <w:t>)</w:t>
      </w:r>
      <w:r w:rsidR="00C459AC" w:rsidRPr="00A3470D">
        <w:t>.</w:t>
      </w:r>
      <w:r w:rsidR="008F0BF9" w:rsidRPr="00A3470D">
        <w:t xml:space="preserve"> </w:t>
      </w:r>
      <w:r w:rsidR="0012316B" w:rsidRPr="00A3470D">
        <w:t xml:space="preserve">For the initial </w:t>
      </w:r>
      <w:r w:rsidR="00BE5DF9" w:rsidRPr="00A3470D">
        <w:t xml:space="preserve">BCT </w:t>
      </w:r>
      <w:r w:rsidR="0012316B" w:rsidRPr="00A3470D">
        <w:t xml:space="preserve">coding </w:t>
      </w:r>
      <w:r w:rsidR="00204747" w:rsidRPr="00A3470D">
        <w:t>from</w:t>
      </w:r>
      <w:r w:rsidR="0012316B" w:rsidRPr="00A3470D">
        <w:t xml:space="preserve"> the</w:t>
      </w:r>
      <w:r w:rsidR="005505A7" w:rsidRPr="00A3470D">
        <w:t xml:space="preserve">se </w:t>
      </w:r>
      <w:r w:rsidR="00BE5DF9" w:rsidRPr="00A3470D">
        <w:t xml:space="preserve">respondent-suggested techniques </w:t>
      </w:r>
      <w:r w:rsidR="0012316B" w:rsidRPr="00A3470D">
        <w:t>by LF and KAC</w:t>
      </w:r>
      <w:r w:rsidR="008A60AC" w:rsidRPr="00A3470D">
        <w:t>, the</w:t>
      </w:r>
      <w:r w:rsidR="00222208" w:rsidRPr="00A3470D">
        <w:t>re</w:t>
      </w:r>
      <w:r w:rsidR="008A60AC" w:rsidRPr="00A3470D">
        <w:t xml:space="preserve"> was </w:t>
      </w:r>
      <w:r w:rsidR="00574517" w:rsidRPr="00A3470D">
        <w:t xml:space="preserve">total agreement </w:t>
      </w:r>
      <w:r w:rsidR="00EF3360" w:rsidRPr="00A3470D">
        <w:t>(kappa = 1)</w:t>
      </w:r>
      <w:r w:rsidR="00EF3360" w:rsidRPr="00A3470D">
        <w:fldChar w:fldCharType="begin"/>
      </w:r>
      <w:r w:rsidR="00DB1AFF" w:rsidRPr="00A3470D">
        <w:instrText xml:space="preserve"> ADDIN EN.CITE &lt;EndNote&gt;&lt;Cite&gt;&lt;Author&gt;McHugh&lt;/Author&gt;&lt;Year&gt;2012&lt;/Year&gt;&lt;RecNum&gt;44398&lt;/RecNum&gt;&lt;DisplayText&gt;&lt;style face="superscript"&gt;36&lt;/style&gt;&lt;/DisplayText&gt;&lt;record&gt;&lt;rec-number&gt;44398&lt;/rec-number&gt;&lt;foreign-keys&gt;&lt;key app="EN" db-id="s22tasvxnrv9wne90au5p22xvwdaarvf5252" timestamp="1485516663"&gt;44398&lt;/key&gt;&lt;/foreign-keys&gt;&lt;ref-type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isbn&gt;1330-0962&lt;/isbn&gt;&lt;urls&gt;&lt;/urls&gt;&lt;/record&gt;&lt;/Cite&gt;&lt;/EndNote&gt;</w:instrText>
      </w:r>
      <w:r w:rsidR="00EF3360" w:rsidRPr="00A3470D">
        <w:fldChar w:fldCharType="separate"/>
      </w:r>
      <w:r w:rsidR="00DB1AFF" w:rsidRPr="00A3470D">
        <w:rPr>
          <w:noProof/>
          <w:vertAlign w:val="superscript"/>
        </w:rPr>
        <w:t>36</w:t>
      </w:r>
      <w:r w:rsidR="00EF3360" w:rsidRPr="00A3470D">
        <w:fldChar w:fldCharType="end"/>
      </w:r>
      <w:r w:rsidR="00EF3360" w:rsidRPr="00A3470D">
        <w:t xml:space="preserve"> </w:t>
      </w:r>
      <w:r w:rsidR="00574517" w:rsidRPr="00A3470D">
        <w:t>on 45</w:t>
      </w:r>
      <w:r w:rsidR="00EF3360" w:rsidRPr="00A3470D">
        <w:t xml:space="preserve"> of the </w:t>
      </w:r>
      <w:r w:rsidR="00BE5DF9" w:rsidRPr="00A3470D">
        <w:t>54</w:t>
      </w:r>
      <w:r w:rsidR="00EF3360" w:rsidRPr="00A3470D">
        <w:t>,</w:t>
      </w:r>
      <w:r w:rsidR="00574517" w:rsidRPr="00A3470D">
        <w:t xml:space="preserve"> </w:t>
      </w:r>
      <w:r w:rsidR="00B10CF0" w:rsidRPr="00A3470D">
        <w:t xml:space="preserve">substantial agreement </w:t>
      </w:r>
      <w:r w:rsidR="00EF3360" w:rsidRPr="00A3470D">
        <w:t>(kappa 0.61 – 0.80)</w:t>
      </w:r>
      <w:r w:rsidR="00EF3360" w:rsidRPr="00A3470D">
        <w:fldChar w:fldCharType="begin"/>
      </w:r>
      <w:r w:rsidR="00DB1AFF" w:rsidRPr="00A3470D">
        <w:instrText xml:space="preserve"> ADDIN EN.CITE &lt;EndNote&gt;&lt;Cite&gt;&lt;Author&gt;McHugh&lt;/Author&gt;&lt;Year&gt;2012&lt;/Year&gt;&lt;RecNum&gt;44398&lt;/RecNum&gt;&lt;DisplayText&gt;&lt;style face="superscript"&gt;36&lt;/style&gt;&lt;/DisplayText&gt;&lt;record&gt;&lt;rec-number&gt;44398&lt;/rec-number&gt;&lt;foreign-keys&gt;&lt;key app="EN" db-id="s22tasvxnrv9wne90au5p22xvwdaarvf5252" timestamp="1485516663"&gt;44398&lt;/key&gt;&lt;/foreign-keys&gt;&lt;ref-type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isbn&gt;1330-0962&lt;/isbn&gt;&lt;urls&gt;&lt;/urls&gt;&lt;/record&gt;&lt;/Cite&gt;&lt;/EndNote&gt;</w:instrText>
      </w:r>
      <w:r w:rsidR="00EF3360" w:rsidRPr="00A3470D">
        <w:fldChar w:fldCharType="separate"/>
      </w:r>
      <w:r w:rsidR="00DB1AFF" w:rsidRPr="00A3470D">
        <w:rPr>
          <w:noProof/>
          <w:vertAlign w:val="superscript"/>
        </w:rPr>
        <w:t>36</w:t>
      </w:r>
      <w:r w:rsidR="00EF3360" w:rsidRPr="00A3470D">
        <w:fldChar w:fldCharType="end"/>
      </w:r>
      <w:r w:rsidR="00204747" w:rsidRPr="00A3470D">
        <w:t xml:space="preserve"> </w:t>
      </w:r>
      <w:r w:rsidR="00B10CF0" w:rsidRPr="00A3470D">
        <w:t>on five</w:t>
      </w:r>
      <w:r w:rsidR="00EF3360" w:rsidRPr="00A3470D">
        <w:t xml:space="preserve"> and </w:t>
      </w:r>
      <w:r w:rsidR="00574517" w:rsidRPr="00A3470D">
        <w:t xml:space="preserve">no agreement </w:t>
      </w:r>
      <w:r w:rsidR="00EF3360" w:rsidRPr="00A3470D">
        <w:t xml:space="preserve">(kappa </w:t>
      </w:r>
      <w:r w:rsidR="00EF3360" w:rsidRPr="00A3470D">
        <w:rPr>
          <w:rFonts w:cstheme="minorHAnsi"/>
        </w:rPr>
        <w:t>≤</w:t>
      </w:r>
      <w:r w:rsidR="00EF3360" w:rsidRPr="00A3470D">
        <w:t xml:space="preserve"> 00)</w:t>
      </w:r>
      <w:r w:rsidR="00EF3360" w:rsidRPr="00A3470D">
        <w:fldChar w:fldCharType="begin"/>
      </w:r>
      <w:r w:rsidR="00DB1AFF" w:rsidRPr="00A3470D">
        <w:instrText xml:space="preserve"> ADDIN EN.CITE &lt;EndNote&gt;&lt;Cite&gt;&lt;Author&gt;McHugh&lt;/Author&gt;&lt;Year&gt;2012&lt;/Year&gt;&lt;RecNum&gt;44398&lt;/RecNum&gt;&lt;DisplayText&gt;&lt;style face="superscript"&gt;36&lt;/style&gt;&lt;/DisplayText&gt;&lt;record&gt;&lt;rec-number&gt;44398&lt;/rec-number&gt;&lt;foreign-keys&gt;&lt;key app="EN" db-id="s22tasvxnrv9wne90au5p22xvwdaarvf5252" timestamp="1485516663"&gt;44398&lt;/key&gt;&lt;/foreign-keys&gt;&lt;ref-type name="Journal Article"&gt;17&lt;/ref-type&gt;&lt;contributors&gt;&lt;authors&gt;&lt;author&gt;McHugh, Mary L&lt;/author&gt;&lt;/authors&gt;&lt;/contributors&gt;&lt;titles&gt;&lt;title&gt;Interrater reliability: the kappa statistic&lt;/title&gt;&lt;secondary-title&gt;Biochemia medica&lt;/secondary-title&gt;&lt;/titles&gt;&lt;periodical&gt;&lt;full-title&gt;Biochemia medica&lt;/full-title&gt;&lt;/periodical&gt;&lt;pages&gt;276-282&lt;/pages&gt;&lt;volume&gt;22&lt;/volume&gt;&lt;number&gt;3&lt;/number&gt;&lt;dates&gt;&lt;year&gt;2012&lt;/year&gt;&lt;/dates&gt;&lt;isbn&gt;1330-0962&lt;/isbn&gt;&lt;urls&gt;&lt;/urls&gt;&lt;/record&gt;&lt;/Cite&gt;&lt;/EndNote&gt;</w:instrText>
      </w:r>
      <w:r w:rsidR="00EF3360" w:rsidRPr="00A3470D">
        <w:fldChar w:fldCharType="separate"/>
      </w:r>
      <w:r w:rsidR="00DB1AFF" w:rsidRPr="00A3470D">
        <w:rPr>
          <w:noProof/>
          <w:vertAlign w:val="superscript"/>
        </w:rPr>
        <w:t>36</w:t>
      </w:r>
      <w:r w:rsidR="00EF3360" w:rsidRPr="00A3470D">
        <w:fldChar w:fldCharType="end"/>
      </w:r>
      <w:r w:rsidR="00BE5DF9" w:rsidRPr="00A3470D">
        <w:t xml:space="preserve"> </w:t>
      </w:r>
      <w:r w:rsidR="00574517" w:rsidRPr="00A3470D">
        <w:t>on three</w:t>
      </w:r>
      <w:r w:rsidR="00EF3360" w:rsidRPr="00A3470D">
        <w:t xml:space="preserve">. </w:t>
      </w:r>
      <w:r w:rsidR="00B10CF0" w:rsidRPr="00A3470D">
        <w:t xml:space="preserve"> </w:t>
      </w:r>
      <w:r w:rsidR="00EF3360" w:rsidRPr="00A3470D">
        <w:t xml:space="preserve">No BCTS were identified from </w:t>
      </w:r>
      <w:r w:rsidR="00B10CF0" w:rsidRPr="00A3470D">
        <w:t>one</w:t>
      </w:r>
      <w:r w:rsidR="00981FD4" w:rsidRPr="00A3470D">
        <w:t xml:space="preserve">. </w:t>
      </w:r>
      <w:r w:rsidR="005D371E" w:rsidRPr="00A3470D">
        <w:t xml:space="preserve">Following further discussion between LF and KAC, </w:t>
      </w:r>
      <w:r w:rsidR="00AF7AA8" w:rsidRPr="00A3470D">
        <w:t>for</w:t>
      </w:r>
      <w:r w:rsidR="00E23DBE" w:rsidRPr="00A3470D">
        <w:t xml:space="preserve"> the </w:t>
      </w:r>
      <w:r w:rsidR="00574517" w:rsidRPr="00A3470D">
        <w:t>9</w:t>
      </w:r>
      <w:r w:rsidR="00E23DBE" w:rsidRPr="00A3470D">
        <w:t xml:space="preserve"> techniques that had not reached </w:t>
      </w:r>
      <w:r w:rsidR="00574517" w:rsidRPr="00A3470D">
        <w:t>total</w:t>
      </w:r>
      <w:r w:rsidR="00E23DBE" w:rsidRPr="00A3470D">
        <w:t xml:space="preserve"> agreement on </w:t>
      </w:r>
      <w:r w:rsidR="0012553F" w:rsidRPr="00A3470D">
        <w:t xml:space="preserve">the </w:t>
      </w:r>
      <w:r w:rsidR="00E23DBE" w:rsidRPr="00A3470D">
        <w:t xml:space="preserve">initial coding, </w:t>
      </w:r>
      <w:r w:rsidR="00574517" w:rsidRPr="00A3470D">
        <w:t>total</w:t>
      </w:r>
      <w:r w:rsidR="00981FD4" w:rsidRPr="00A3470D">
        <w:t xml:space="preserve"> agreement was reached on </w:t>
      </w:r>
      <w:r w:rsidR="0012553F" w:rsidRPr="00A3470D">
        <w:t>four and an extra B</w:t>
      </w:r>
      <w:r w:rsidR="00BB54DC" w:rsidRPr="00A3470D">
        <w:t>CT was identified from one. For the remaining five, which included the one there was no coding from,</w:t>
      </w:r>
      <w:r w:rsidR="00981FD4" w:rsidRPr="00A3470D">
        <w:t xml:space="preserve"> </w:t>
      </w:r>
      <w:r w:rsidR="00BB54DC" w:rsidRPr="00A3470D">
        <w:t xml:space="preserve">total </w:t>
      </w:r>
      <w:r w:rsidR="00DB791E" w:rsidRPr="00A3470D">
        <w:t xml:space="preserve">agreement was </w:t>
      </w:r>
      <w:r w:rsidR="00BB54DC" w:rsidRPr="00A3470D">
        <w:t>obtained following consultation</w:t>
      </w:r>
      <w:r w:rsidR="00DB791E" w:rsidRPr="00A3470D">
        <w:t xml:space="preserve"> with FL.</w:t>
      </w:r>
      <w:r w:rsidR="00584638" w:rsidRPr="00A3470D">
        <w:t xml:space="preserve"> </w:t>
      </w:r>
      <w:r w:rsidR="00BB54DC" w:rsidRPr="00A3470D">
        <w:t xml:space="preserve">A further eight BCTs were identified, and reached agreement, from eight of the respondent techniques following recommendations from the publication peer-review process. </w:t>
      </w:r>
      <w:r w:rsidR="00C03061" w:rsidRPr="00A3470D">
        <w:t xml:space="preserve">In total, </w:t>
      </w:r>
      <w:r w:rsidR="00893FCD" w:rsidRPr="00A3470D">
        <w:t>3</w:t>
      </w:r>
      <w:r w:rsidR="00C6413B" w:rsidRPr="00A3470D">
        <w:t>3</w:t>
      </w:r>
      <w:r w:rsidR="0062063E" w:rsidRPr="00A3470D">
        <w:t xml:space="preserve"> </w:t>
      </w:r>
      <w:r w:rsidR="00C03061" w:rsidRPr="00A3470D">
        <w:t xml:space="preserve">BCTs were </w:t>
      </w:r>
      <w:r w:rsidR="00A72A89" w:rsidRPr="00A3470D">
        <w:t>coded from</w:t>
      </w:r>
      <w:r w:rsidR="005505A7" w:rsidRPr="00A3470D">
        <w:t xml:space="preserve"> the</w:t>
      </w:r>
      <w:r w:rsidR="00A72A89" w:rsidRPr="00A3470D">
        <w:t xml:space="preserve"> techniques that reached consensus on being appropriate (see </w:t>
      </w:r>
      <w:r w:rsidR="008F0BF9" w:rsidRPr="00A3470D">
        <w:t>Table</w:t>
      </w:r>
      <w:r w:rsidR="00C459AC" w:rsidRPr="00A3470D">
        <w:t xml:space="preserve"> iv</w:t>
      </w:r>
      <w:r w:rsidR="00A72A89" w:rsidRPr="00A3470D">
        <w:t>)</w:t>
      </w:r>
      <w:r w:rsidR="00C03061" w:rsidRPr="00A3470D">
        <w:t xml:space="preserve">. </w:t>
      </w:r>
      <w:r w:rsidR="005505A7" w:rsidRPr="00A3470D">
        <w:t>Results</w:t>
      </w:r>
      <w:r w:rsidR="004F1734" w:rsidRPr="00A3470D">
        <w:t xml:space="preserve"> from the</w:t>
      </w:r>
      <w:r w:rsidR="00D76E9A" w:rsidRPr="00A3470D">
        <w:t xml:space="preserve"> </w:t>
      </w:r>
      <w:r w:rsidR="00584638" w:rsidRPr="00A3470D">
        <w:t>BCT coding process</w:t>
      </w:r>
      <w:r w:rsidR="00C340FB" w:rsidRPr="00A3470D">
        <w:t xml:space="preserve"> </w:t>
      </w:r>
      <w:r w:rsidR="00584638" w:rsidRPr="00A3470D">
        <w:t xml:space="preserve">are </w:t>
      </w:r>
      <w:r w:rsidR="003E47C2" w:rsidRPr="00A3470D">
        <w:t xml:space="preserve">given in </w:t>
      </w:r>
      <w:r w:rsidR="00BB5CBF" w:rsidRPr="00A3470D">
        <w:t>Supplement 3</w:t>
      </w:r>
      <w:r w:rsidR="00584638" w:rsidRPr="00A3470D">
        <w:t>.</w:t>
      </w:r>
    </w:p>
    <w:p w14:paraId="19F5D6D5" w14:textId="77777777" w:rsidR="00344C24" w:rsidRPr="00A3470D" w:rsidRDefault="00344C24" w:rsidP="00146445">
      <w:pPr>
        <w:spacing w:line="480" w:lineRule="auto"/>
        <w:jc w:val="both"/>
      </w:pPr>
    </w:p>
    <w:p w14:paraId="6997C983" w14:textId="77777777" w:rsidR="00C459AC" w:rsidRPr="00A3470D" w:rsidRDefault="00C459AC" w:rsidP="00C459AC">
      <w:pPr>
        <w:keepNext/>
        <w:spacing w:after="200" w:line="240" w:lineRule="auto"/>
        <w:rPr>
          <w:rFonts w:ascii="Arial" w:hAnsi="Arial" w:cs="Arial"/>
          <w:i/>
          <w:iCs/>
          <w:sz w:val="18"/>
          <w:szCs w:val="18"/>
        </w:rPr>
      </w:pPr>
      <w:r w:rsidRPr="00A3470D">
        <w:rPr>
          <w:rFonts w:ascii="Arial" w:hAnsi="Arial" w:cs="Arial"/>
          <w:i/>
          <w:iCs/>
          <w:sz w:val="18"/>
          <w:szCs w:val="18"/>
        </w:rPr>
        <w:t>Table iv. BCTs coded from suggested techniques that reached consensus on being very appropriate/appropriate</w:t>
      </w:r>
    </w:p>
    <w:tbl>
      <w:tblPr>
        <w:tblStyle w:val="TableGrid4"/>
        <w:tblW w:w="9639" w:type="dxa"/>
        <w:jc w:val="center"/>
        <w:tblLook w:val="04A0" w:firstRow="1" w:lastRow="0" w:firstColumn="1" w:lastColumn="0" w:noHBand="0" w:noVBand="1"/>
      </w:tblPr>
      <w:tblGrid>
        <w:gridCol w:w="678"/>
        <w:gridCol w:w="3764"/>
        <w:gridCol w:w="2221"/>
        <w:gridCol w:w="2976"/>
      </w:tblGrid>
      <w:tr w:rsidR="00A3470D" w:rsidRPr="00A3470D" w14:paraId="7EDC4B4E" w14:textId="77777777" w:rsidTr="00C459AC">
        <w:trPr>
          <w:jc w:val="center"/>
        </w:trPr>
        <w:tc>
          <w:tcPr>
            <w:tcW w:w="6663" w:type="dxa"/>
            <w:gridSpan w:val="3"/>
            <w:tcBorders>
              <w:top w:val="single" w:sz="4" w:space="0" w:color="auto"/>
              <w:left w:val="nil"/>
              <w:bottom w:val="single" w:sz="4" w:space="0" w:color="auto"/>
              <w:right w:val="nil"/>
            </w:tcBorders>
          </w:tcPr>
          <w:p w14:paraId="7F1A8E23" w14:textId="77777777" w:rsidR="00C459AC" w:rsidRPr="00A3470D" w:rsidRDefault="00C459AC" w:rsidP="00C459AC">
            <w:pPr>
              <w:rPr>
                <w:rFonts w:ascii="Arial" w:hAnsi="Arial" w:cs="Arial"/>
                <w:b/>
                <w:sz w:val="18"/>
                <w:szCs w:val="18"/>
              </w:rPr>
            </w:pPr>
            <w:r w:rsidRPr="00A3470D">
              <w:rPr>
                <w:rFonts w:ascii="Arial" w:hAnsi="Arial" w:cs="Arial"/>
                <w:b/>
                <w:sz w:val="18"/>
                <w:szCs w:val="18"/>
              </w:rPr>
              <w:t xml:space="preserve">BCT category, number and label from the BCTTv1 (23) </w:t>
            </w:r>
          </w:p>
        </w:tc>
        <w:tc>
          <w:tcPr>
            <w:tcW w:w="2976" w:type="dxa"/>
            <w:tcBorders>
              <w:top w:val="single" w:sz="4" w:space="0" w:color="auto"/>
              <w:left w:val="nil"/>
              <w:bottom w:val="single" w:sz="4" w:space="0" w:color="auto"/>
              <w:right w:val="nil"/>
            </w:tcBorders>
          </w:tcPr>
          <w:p w14:paraId="38CBD5F8" w14:textId="028D2075" w:rsidR="00C459AC" w:rsidRPr="00A3470D" w:rsidRDefault="00C459AC" w:rsidP="00C459AC">
            <w:pPr>
              <w:jc w:val="center"/>
              <w:rPr>
                <w:rFonts w:ascii="Arial" w:hAnsi="Arial" w:cs="Arial"/>
                <w:b/>
                <w:sz w:val="18"/>
                <w:szCs w:val="18"/>
              </w:rPr>
            </w:pPr>
            <w:r w:rsidRPr="00A3470D">
              <w:rPr>
                <w:rFonts w:ascii="Arial" w:hAnsi="Arial" w:cs="Arial"/>
                <w:b/>
                <w:sz w:val="18"/>
                <w:szCs w:val="18"/>
              </w:rPr>
              <w:t>Number of times coded</w:t>
            </w:r>
            <w:r w:rsidR="006B0D0A" w:rsidRPr="00A3470D">
              <w:rPr>
                <w:rFonts w:ascii="Arial" w:hAnsi="Arial" w:cs="Arial"/>
                <w:b/>
                <w:sz w:val="18"/>
                <w:szCs w:val="18"/>
              </w:rPr>
              <w:t xml:space="preserve"> from the respondent-suggested techniques</w:t>
            </w:r>
          </w:p>
        </w:tc>
      </w:tr>
      <w:tr w:rsidR="00A3470D" w:rsidRPr="00A3470D" w14:paraId="4EA3C8EB" w14:textId="77777777" w:rsidTr="00C459AC">
        <w:trPr>
          <w:jc w:val="center"/>
        </w:trPr>
        <w:tc>
          <w:tcPr>
            <w:tcW w:w="9639" w:type="dxa"/>
            <w:gridSpan w:val="4"/>
            <w:tcBorders>
              <w:top w:val="single" w:sz="4" w:space="0" w:color="auto"/>
              <w:left w:val="nil"/>
              <w:bottom w:val="nil"/>
              <w:right w:val="nil"/>
            </w:tcBorders>
          </w:tcPr>
          <w:p w14:paraId="6441E2B9" w14:textId="77777777" w:rsidR="00C459AC" w:rsidRPr="00A3470D" w:rsidRDefault="00C459AC" w:rsidP="00C459AC">
            <w:pPr>
              <w:rPr>
                <w:rFonts w:ascii="Arial" w:hAnsi="Arial" w:cs="Arial"/>
                <w:b/>
                <w:sz w:val="18"/>
                <w:szCs w:val="18"/>
              </w:rPr>
            </w:pPr>
            <w:r w:rsidRPr="00A3470D">
              <w:rPr>
                <w:rFonts w:ascii="Arial" w:hAnsi="Arial" w:cs="Arial"/>
                <w:b/>
                <w:sz w:val="18"/>
                <w:szCs w:val="18"/>
              </w:rPr>
              <w:t>Goals and planning</w:t>
            </w:r>
          </w:p>
        </w:tc>
      </w:tr>
      <w:tr w:rsidR="00A3470D" w:rsidRPr="00A3470D" w14:paraId="17D03EA3" w14:textId="77777777" w:rsidTr="00C459AC">
        <w:trPr>
          <w:jc w:val="center"/>
        </w:trPr>
        <w:tc>
          <w:tcPr>
            <w:tcW w:w="678" w:type="dxa"/>
            <w:tcBorders>
              <w:top w:val="nil"/>
              <w:left w:val="nil"/>
              <w:bottom w:val="nil"/>
              <w:right w:val="nil"/>
            </w:tcBorders>
          </w:tcPr>
          <w:p w14:paraId="7C5FC6EB" w14:textId="77777777" w:rsidR="00C459AC" w:rsidRPr="00A3470D" w:rsidRDefault="00C459AC" w:rsidP="00C459AC">
            <w:pPr>
              <w:rPr>
                <w:rFonts w:ascii="Arial" w:hAnsi="Arial" w:cs="Arial"/>
                <w:sz w:val="18"/>
                <w:szCs w:val="18"/>
              </w:rPr>
            </w:pPr>
            <w:r w:rsidRPr="00A3470D">
              <w:rPr>
                <w:rFonts w:ascii="Arial" w:hAnsi="Arial" w:cs="Arial"/>
                <w:sz w:val="18"/>
                <w:szCs w:val="18"/>
              </w:rPr>
              <w:t>1.2</w:t>
            </w:r>
          </w:p>
        </w:tc>
        <w:tc>
          <w:tcPr>
            <w:tcW w:w="5985" w:type="dxa"/>
            <w:gridSpan w:val="2"/>
            <w:tcBorders>
              <w:top w:val="nil"/>
              <w:left w:val="nil"/>
              <w:bottom w:val="nil"/>
              <w:right w:val="nil"/>
            </w:tcBorders>
          </w:tcPr>
          <w:p w14:paraId="015F26A0" w14:textId="77777777" w:rsidR="00C459AC" w:rsidRPr="00A3470D" w:rsidRDefault="00C459AC" w:rsidP="00C459AC">
            <w:pPr>
              <w:rPr>
                <w:rFonts w:ascii="Arial" w:hAnsi="Arial" w:cs="Arial"/>
                <w:sz w:val="18"/>
                <w:szCs w:val="18"/>
              </w:rPr>
            </w:pPr>
            <w:r w:rsidRPr="00A3470D">
              <w:rPr>
                <w:rFonts w:ascii="Arial" w:hAnsi="Arial" w:cs="Arial"/>
                <w:sz w:val="18"/>
                <w:szCs w:val="18"/>
              </w:rPr>
              <w:t xml:space="preserve"> Problem solving</w:t>
            </w:r>
          </w:p>
        </w:tc>
        <w:tc>
          <w:tcPr>
            <w:tcW w:w="2976" w:type="dxa"/>
            <w:tcBorders>
              <w:top w:val="nil"/>
              <w:left w:val="nil"/>
              <w:bottom w:val="nil"/>
              <w:right w:val="nil"/>
            </w:tcBorders>
          </w:tcPr>
          <w:p w14:paraId="3A598857" w14:textId="1E93B083" w:rsidR="00C459AC" w:rsidRPr="00A3470D" w:rsidRDefault="009201C7" w:rsidP="00C459AC">
            <w:pPr>
              <w:jc w:val="center"/>
              <w:rPr>
                <w:rFonts w:ascii="Arial" w:hAnsi="Arial" w:cs="Arial"/>
                <w:sz w:val="18"/>
                <w:szCs w:val="18"/>
              </w:rPr>
            </w:pPr>
            <w:r w:rsidRPr="00A3470D">
              <w:rPr>
                <w:rFonts w:ascii="Arial" w:hAnsi="Arial" w:cs="Arial"/>
                <w:sz w:val="18"/>
                <w:szCs w:val="18"/>
              </w:rPr>
              <w:t>9</w:t>
            </w:r>
          </w:p>
        </w:tc>
      </w:tr>
      <w:tr w:rsidR="00A3470D" w:rsidRPr="00A3470D" w14:paraId="2CD0044B" w14:textId="77777777" w:rsidTr="00C459AC">
        <w:trPr>
          <w:jc w:val="center"/>
        </w:trPr>
        <w:tc>
          <w:tcPr>
            <w:tcW w:w="9639" w:type="dxa"/>
            <w:gridSpan w:val="4"/>
            <w:tcBorders>
              <w:top w:val="nil"/>
              <w:left w:val="nil"/>
              <w:bottom w:val="nil"/>
              <w:right w:val="nil"/>
            </w:tcBorders>
          </w:tcPr>
          <w:p w14:paraId="2AFFA7AB" w14:textId="77777777" w:rsidR="00C459AC" w:rsidRPr="00A3470D" w:rsidRDefault="00C459AC" w:rsidP="00C459AC">
            <w:pPr>
              <w:rPr>
                <w:rFonts w:ascii="Arial" w:hAnsi="Arial" w:cs="Arial"/>
                <w:sz w:val="18"/>
                <w:szCs w:val="18"/>
              </w:rPr>
            </w:pPr>
            <w:r w:rsidRPr="00A3470D">
              <w:rPr>
                <w:rFonts w:ascii="Arial" w:hAnsi="Arial" w:cs="Arial"/>
                <w:b/>
                <w:sz w:val="18"/>
                <w:szCs w:val="18"/>
              </w:rPr>
              <w:t>Feedback and monitoring</w:t>
            </w:r>
          </w:p>
        </w:tc>
      </w:tr>
      <w:tr w:rsidR="00A3470D" w:rsidRPr="00A3470D" w14:paraId="54F2A8A7" w14:textId="77777777" w:rsidTr="00C459AC">
        <w:trPr>
          <w:jc w:val="center"/>
        </w:trPr>
        <w:tc>
          <w:tcPr>
            <w:tcW w:w="678" w:type="dxa"/>
            <w:tcBorders>
              <w:top w:val="nil"/>
              <w:left w:val="nil"/>
              <w:bottom w:val="nil"/>
              <w:right w:val="nil"/>
            </w:tcBorders>
          </w:tcPr>
          <w:p w14:paraId="43417B6D" w14:textId="77777777" w:rsidR="00C459AC" w:rsidRPr="00A3470D" w:rsidRDefault="00C459AC" w:rsidP="00C459AC">
            <w:pPr>
              <w:rPr>
                <w:rFonts w:ascii="Arial" w:hAnsi="Arial" w:cs="Arial"/>
                <w:sz w:val="18"/>
                <w:szCs w:val="18"/>
              </w:rPr>
            </w:pPr>
            <w:r w:rsidRPr="00A3470D">
              <w:rPr>
                <w:rFonts w:ascii="Arial" w:hAnsi="Arial" w:cs="Arial"/>
                <w:sz w:val="18"/>
                <w:szCs w:val="18"/>
              </w:rPr>
              <w:t>2.6</w:t>
            </w:r>
          </w:p>
        </w:tc>
        <w:tc>
          <w:tcPr>
            <w:tcW w:w="5985" w:type="dxa"/>
            <w:gridSpan w:val="2"/>
            <w:tcBorders>
              <w:top w:val="nil"/>
              <w:left w:val="nil"/>
              <w:bottom w:val="nil"/>
              <w:right w:val="nil"/>
            </w:tcBorders>
          </w:tcPr>
          <w:p w14:paraId="4228D7B1" w14:textId="77777777" w:rsidR="00C459AC" w:rsidRPr="00A3470D" w:rsidRDefault="00C459AC" w:rsidP="00C459AC">
            <w:pPr>
              <w:rPr>
                <w:rFonts w:ascii="Arial" w:hAnsi="Arial" w:cs="Arial"/>
                <w:sz w:val="18"/>
                <w:szCs w:val="18"/>
              </w:rPr>
            </w:pPr>
            <w:r w:rsidRPr="00A3470D">
              <w:rPr>
                <w:rFonts w:ascii="Arial" w:hAnsi="Arial" w:cs="Arial"/>
                <w:sz w:val="18"/>
                <w:szCs w:val="18"/>
              </w:rPr>
              <w:t>Biofeedback</w:t>
            </w:r>
          </w:p>
        </w:tc>
        <w:tc>
          <w:tcPr>
            <w:tcW w:w="2976" w:type="dxa"/>
            <w:tcBorders>
              <w:top w:val="nil"/>
              <w:left w:val="nil"/>
              <w:bottom w:val="nil"/>
              <w:right w:val="nil"/>
            </w:tcBorders>
          </w:tcPr>
          <w:p w14:paraId="33E78C00"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46A540ED" w14:textId="77777777" w:rsidTr="00C459AC">
        <w:trPr>
          <w:jc w:val="center"/>
        </w:trPr>
        <w:tc>
          <w:tcPr>
            <w:tcW w:w="9639" w:type="dxa"/>
            <w:gridSpan w:val="4"/>
            <w:tcBorders>
              <w:top w:val="nil"/>
              <w:left w:val="nil"/>
              <w:bottom w:val="nil"/>
              <w:right w:val="nil"/>
            </w:tcBorders>
          </w:tcPr>
          <w:p w14:paraId="7C3CE189" w14:textId="77777777" w:rsidR="00C459AC" w:rsidRPr="00A3470D" w:rsidRDefault="00C459AC" w:rsidP="00C459AC">
            <w:pPr>
              <w:rPr>
                <w:rFonts w:ascii="Arial" w:hAnsi="Arial" w:cs="Arial"/>
                <w:sz w:val="18"/>
                <w:szCs w:val="18"/>
              </w:rPr>
            </w:pPr>
            <w:r w:rsidRPr="00A3470D">
              <w:rPr>
                <w:rFonts w:ascii="Arial" w:hAnsi="Arial" w:cs="Arial"/>
                <w:b/>
                <w:sz w:val="18"/>
                <w:szCs w:val="18"/>
              </w:rPr>
              <w:t>Social support</w:t>
            </w:r>
          </w:p>
        </w:tc>
      </w:tr>
      <w:tr w:rsidR="00A3470D" w:rsidRPr="00A3470D" w14:paraId="5D00AF42" w14:textId="77777777" w:rsidTr="00C459AC">
        <w:trPr>
          <w:jc w:val="center"/>
        </w:trPr>
        <w:tc>
          <w:tcPr>
            <w:tcW w:w="678" w:type="dxa"/>
            <w:tcBorders>
              <w:top w:val="nil"/>
              <w:left w:val="nil"/>
              <w:bottom w:val="nil"/>
              <w:right w:val="nil"/>
            </w:tcBorders>
          </w:tcPr>
          <w:p w14:paraId="4CB89D30" w14:textId="77777777" w:rsidR="00C459AC" w:rsidRPr="00A3470D" w:rsidRDefault="00C459AC" w:rsidP="00C459AC">
            <w:pPr>
              <w:rPr>
                <w:rFonts w:ascii="Arial" w:hAnsi="Arial" w:cs="Arial"/>
                <w:sz w:val="18"/>
                <w:szCs w:val="18"/>
              </w:rPr>
            </w:pPr>
            <w:r w:rsidRPr="00A3470D">
              <w:rPr>
                <w:rFonts w:ascii="Arial" w:hAnsi="Arial" w:cs="Arial"/>
                <w:sz w:val="18"/>
                <w:szCs w:val="18"/>
              </w:rPr>
              <w:t>3.1</w:t>
            </w:r>
          </w:p>
        </w:tc>
        <w:tc>
          <w:tcPr>
            <w:tcW w:w="5985" w:type="dxa"/>
            <w:gridSpan w:val="2"/>
            <w:tcBorders>
              <w:top w:val="nil"/>
              <w:left w:val="nil"/>
              <w:bottom w:val="nil"/>
              <w:right w:val="nil"/>
            </w:tcBorders>
          </w:tcPr>
          <w:p w14:paraId="61731327" w14:textId="77777777" w:rsidR="00C459AC" w:rsidRPr="00A3470D" w:rsidRDefault="00C459AC" w:rsidP="00C459AC">
            <w:pPr>
              <w:rPr>
                <w:rFonts w:ascii="Arial" w:hAnsi="Arial" w:cs="Arial"/>
                <w:sz w:val="18"/>
                <w:szCs w:val="18"/>
              </w:rPr>
            </w:pPr>
            <w:r w:rsidRPr="00A3470D">
              <w:rPr>
                <w:rFonts w:ascii="Arial" w:hAnsi="Arial" w:cs="Arial"/>
                <w:sz w:val="18"/>
                <w:szCs w:val="18"/>
              </w:rPr>
              <w:t>Social Support (unspecified)</w:t>
            </w:r>
          </w:p>
        </w:tc>
        <w:tc>
          <w:tcPr>
            <w:tcW w:w="2976" w:type="dxa"/>
            <w:tcBorders>
              <w:top w:val="nil"/>
              <w:left w:val="nil"/>
              <w:bottom w:val="nil"/>
              <w:right w:val="nil"/>
            </w:tcBorders>
          </w:tcPr>
          <w:p w14:paraId="16B29B68" w14:textId="14FC2640" w:rsidR="00C459AC" w:rsidRPr="00A3470D" w:rsidRDefault="009201C7" w:rsidP="00C459AC">
            <w:pPr>
              <w:jc w:val="center"/>
              <w:rPr>
                <w:rFonts w:ascii="Arial" w:hAnsi="Arial" w:cs="Arial"/>
                <w:sz w:val="18"/>
                <w:szCs w:val="18"/>
              </w:rPr>
            </w:pPr>
            <w:r w:rsidRPr="00A3470D">
              <w:rPr>
                <w:rFonts w:ascii="Arial" w:hAnsi="Arial" w:cs="Arial"/>
                <w:sz w:val="18"/>
                <w:szCs w:val="18"/>
              </w:rPr>
              <w:t>14</w:t>
            </w:r>
          </w:p>
        </w:tc>
      </w:tr>
      <w:tr w:rsidR="00A3470D" w:rsidRPr="00A3470D" w14:paraId="6D63CF20" w14:textId="77777777" w:rsidTr="00C459AC">
        <w:trPr>
          <w:jc w:val="center"/>
        </w:trPr>
        <w:tc>
          <w:tcPr>
            <w:tcW w:w="9639" w:type="dxa"/>
            <w:gridSpan w:val="4"/>
            <w:tcBorders>
              <w:top w:val="nil"/>
              <w:left w:val="nil"/>
              <w:bottom w:val="nil"/>
              <w:right w:val="nil"/>
            </w:tcBorders>
          </w:tcPr>
          <w:p w14:paraId="7E5065F1" w14:textId="77777777" w:rsidR="00C459AC" w:rsidRPr="00A3470D" w:rsidRDefault="00C459AC" w:rsidP="00C459AC">
            <w:pPr>
              <w:rPr>
                <w:rFonts w:ascii="Arial" w:hAnsi="Arial" w:cs="Arial"/>
                <w:sz w:val="18"/>
                <w:szCs w:val="18"/>
              </w:rPr>
            </w:pPr>
            <w:r w:rsidRPr="00A3470D">
              <w:rPr>
                <w:rFonts w:ascii="Arial" w:hAnsi="Arial" w:cs="Arial"/>
                <w:b/>
                <w:sz w:val="18"/>
                <w:szCs w:val="18"/>
              </w:rPr>
              <w:t>Shaping knowledge</w:t>
            </w:r>
          </w:p>
        </w:tc>
      </w:tr>
      <w:tr w:rsidR="00A3470D" w:rsidRPr="00A3470D" w14:paraId="770A5FFF" w14:textId="77777777" w:rsidTr="00C459AC">
        <w:trPr>
          <w:jc w:val="center"/>
        </w:trPr>
        <w:tc>
          <w:tcPr>
            <w:tcW w:w="678" w:type="dxa"/>
            <w:tcBorders>
              <w:top w:val="nil"/>
              <w:left w:val="nil"/>
              <w:bottom w:val="nil"/>
              <w:right w:val="nil"/>
            </w:tcBorders>
          </w:tcPr>
          <w:p w14:paraId="290DF324" w14:textId="77777777" w:rsidR="00C459AC" w:rsidRPr="00A3470D" w:rsidRDefault="00C459AC" w:rsidP="00C459AC">
            <w:pPr>
              <w:rPr>
                <w:rFonts w:ascii="Arial" w:hAnsi="Arial" w:cs="Arial"/>
                <w:sz w:val="18"/>
                <w:szCs w:val="18"/>
              </w:rPr>
            </w:pPr>
            <w:r w:rsidRPr="00A3470D">
              <w:rPr>
                <w:rFonts w:ascii="Arial" w:hAnsi="Arial" w:cs="Arial"/>
                <w:sz w:val="18"/>
                <w:szCs w:val="18"/>
              </w:rPr>
              <w:t>4.1</w:t>
            </w:r>
          </w:p>
        </w:tc>
        <w:tc>
          <w:tcPr>
            <w:tcW w:w="5985" w:type="dxa"/>
            <w:gridSpan w:val="2"/>
            <w:tcBorders>
              <w:top w:val="nil"/>
              <w:left w:val="nil"/>
              <w:bottom w:val="nil"/>
              <w:right w:val="nil"/>
            </w:tcBorders>
          </w:tcPr>
          <w:p w14:paraId="173570F1" w14:textId="4D9C891E" w:rsidR="00C459AC" w:rsidRPr="00A3470D" w:rsidRDefault="00C459AC" w:rsidP="00C459AC">
            <w:pPr>
              <w:rPr>
                <w:rFonts w:ascii="Arial" w:hAnsi="Arial" w:cs="Arial"/>
                <w:sz w:val="18"/>
                <w:szCs w:val="18"/>
              </w:rPr>
            </w:pPr>
            <w:r w:rsidRPr="00A3470D">
              <w:rPr>
                <w:rFonts w:ascii="Arial" w:hAnsi="Arial" w:cs="Arial"/>
                <w:sz w:val="18"/>
                <w:szCs w:val="18"/>
              </w:rPr>
              <w:t xml:space="preserve">Instruction on how to perform the </w:t>
            </w:r>
            <w:r w:rsidR="00FB4C06" w:rsidRPr="00A3470D">
              <w:rPr>
                <w:rFonts w:ascii="Arial" w:hAnsi="Arial" w:cs="Arial"/>
                <w:sz w:val="18"/>
                <w:szCs w:val="18"/>
              </w:rPr>
              <w:t>behaviour</w:t>
            </w:r>
          </w:p>
        </w:tc>
        <w:tc>
          <w:tcPr>
            <w:tcW w:w="2976" w:type="dxa"/>
            <w:tcBorders>
              <w:top w:val="nil"/>
              <w:left w:val="nil"/>
              <w:bottom w:val="nil"/>
              <w:right w:val="nil"/>
            </w:tcBorders>
          </w:tcPr>
          <w:p w14:paraId="783A7E40"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3</w:t>
            </w:r>
          </w:p>
        </w:tc>
      </w:tr>
      <w:tr w:rsidR="00A3470D" w:rsidRPr="00A3470D" w14:paraId="16DF812F" w14:textId="77777777" w:rsidTr="00C459AC">
        <w:trPr>
          <w:jc w:val="center"/>
        </w:trPr>
        <w:tc>
          <w:tcPr>
            <w:tcW w:w="9639" w:type="dxa"/>
            <w:gridSpan w:val="4"/>
            <w:tcBorders>
              <w:top w:val="nil"/>
              <w:left w:val="nil"/>
              <w:bottom w:val="nil"/>
              <w:right w:val="nil"/>
            </w:tcBorders>
          </w:tcPr>
          <w:p w14:paraId="6411B87D" w14:textId="77777777" w:rsidR="00C459AC" w:rsidRPr="00A3470D" w:rsidRDefault="00C459AC" w:rsidP="00C459AC">
            <w:pPr>
              <w:rPr>
                <w:rFonts w:ascii="Arial" w:hAnsi="Arial" w:cs="Arial"/>
                <w:sz w:val="18"/>
                <w:szCs w:val="18"/>
              </w:rPr>
            </w:pPr>
            <w:r w:rsidRPr="00A3470D">
              <w:rPr>
                <w:rFonts w:ascii="Arial" w:hAnsi="Arial" w:cs="Arial"/>
                <w:b/>
                <w:sz w:val="18"/>
                <w:szCs w:val="18"/>
              </w:rPr>
              <w:t>Natural consequences</w:t>
            </w:r>
          </w:p>
        </w:tc>
      </w:tr>
      <w:tr w:rsidR="00A3470D" w:rsidRPr="00A3470D" w14:paraId="5CD10819" w14:textId="77777777" w:rsidTr="00C459AC">
        <w:trPr>
          <w:jc w:val="center"/>
        </w:trPr>
        <w:tc>
          <w:tcPr>
            <w:tcW w:w="678" w:type="dxa"/>
            <w:tcBorders>
              <w:top w:val="nil"/>
              <w:left w:val="nil"/>
              <w:bottom w:val="nil"/>
              <w:right w:val="nil"/>
            </w:tcBorders>
          </w:tcPr>
          <w:p w14:paraId="176B9F86" w14:textId="77777777" w:rsidR="00C459AC" w:rsidRPr="00A3470D" w:rsidRDefault="00C459AC" w:rsidP="00C459AC">
            <w:pPr>
              <w:rPr>
                <w:rFonts w:ascii="Arial" w:hAnsi="Arial" w:cs="Arial"/>
                <w:sz w:val="18"/>
                <w:szCs w:val="18"/>
              </w:rPr>
            </w:pPr>
            <w:r w:rsidRPr="00A3470D">
              <w:rPr>
                <w:rFonts w:ascii="Arial" w:hAnsi="Arial" w:cs="Arial"/>
                <w:sz w:val="18"/>
                <w:szCs w:val="18"/>
              </w:rPr>
              <w:t>5.1</w:t>
            </w:r>
          </w:p>
        </w:tc>
        <w:tc>
          <w:tcPr>
            <w:tcW w:w="5985" w:type="dxa"/>
            <w:gridSpan w:val="2"/>
            <w:tcBorders>
              <w:top w:val="nil"/>
              <w:left w:val="nil"/>
              <w:bottom w:val="nil"/>
              <w:right w:val="nil"/>
            </w:tcBorders>
          </w:tcPr>
          <w:p w14:paraId="16D39B0B" w14:textId="77777777" w:rsidR="00C459AC" w:rsidRPr="00A3470D" w:rsidRDefault="00C459AC" w:rsidP="00C459AC">
            <w:pPr>
              <w:rPr>
                <w:rFonts w:ascii="Arial" w:hAnsi="Arial" w:cs="Arial"/>
                <w:sz w:val="18"/>
                <w:szCs w:val="18"/>
              </w:rPr>
            </w:pPr>
            <w:r w:rsidRPr="00A3470D">
              <w:rPr>
                <w:rFonts w:ascii="Arial" w:hAnsi="Arial" w:cs="Arial"/>
                <w:sz w:val="18"/>
                <w:szCs w:val="18"/>
              </w:rPr>
              <w:t>Information about health consequences</w:t>
            </w:r>
          </w:p>
        </w:tc>
        <w:tc>
          <w:tcPr>
            <w:tcW w:w="2976" w:type="dxa"/>
            <w:tcBorders>
              <w:top w:val="nil"/>
              <w:left w:val="nil"/>
              <w:bottom w:val="nil"/>
              <w:right w:val="nil"/>
            </w:tcBorders>
          </w:tcPr>
          <w:p w14:paraId="4EEFB3C9"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7</w:t>
            </w:r>
          </w:p>
        </w:tc>
      </w:tr>
      <w:tr w:rsidR="00A3470D" w:rsidRPr="00A3470D" w14:paraId="60833FE5" w14:textId="77777777" w:rsidTr="00C459AC">
        <w:trPr>
          <w:jc w:val="center"/>
        </w:trPr>
        <w:tc>
          <w:tcPr>
            <w:tcW w:w="678" w:type="dxa"/>
            <w:tcBorders>
              <w:top w:val="nil"/>
              <w:left w:val="nil"/>
              <w:bottom w:val="nil"/>
              <w:right w:val="nil"/>
            </w:tcBorders>
          </w:tcPr>
          <w:p w14:paraId="5A309E5E" w14:textId="77777777" w:rsidR="00C459AC" w:rsidRPr="00A3470D" w:rsidRDefault="00C459AC" w:rsidP="00C459AC">
            <w:pPr>
              <w:rPr>
                <w:rFonts w:ascii="Arial" w:hAnsi="Arial" w:cs="Arial"/>
                <w:sz w:val="18"/>
                <w:szCs w:val="18"/>
              </w:rPr>
            </w:pPr>
            <w:r w:rsidRPr="00A3470D">
              <w:rPr>
                <w:rFonts w:ascii="Arial" w:hAnsi="Arial" w:cs="Arial"/>
                <w:sz w:val="18"/>
                <w:szCs w:val="18"/>
              </w:rPr>
              <w:t>5.3</w:t>
            </w:r>
          </w:p>
        </w:tc>
        <w:tc>
          <w:tcPr>
            <w:tcW w:w="5985" w:type="dxa"/>
            <w:gridSpan w:val="2"/>
            <w:tcBorders>
              <w:top w:val="nil"/>
              <w:left w:val="nil"/>
              <w:bottom w:val="nil"/>
              <w:right w:val="nil"/>
            </w:tcBorders>
          </w:tcPr>
          <w:p w14:paraId="16385C96" w14:textId="77777777" w:rsidR="00C459AC" w:rsidRPr="00A3470D" w:rsidRDefault="00C459AC" w:rsidP="00C459AC">
            <w:pPr>
              <w:rPr>
                <w:rFonts w:ascii="Arial" w:hAnsi="Arial" w:cs="Arial"/>
                <w:sz w:val="18"/>
                <w:szCs w:val="18"/>
              </w:rPr>
            </w:pPr>
            <w:r w:rsidRPr="00A3470D">
              <w:rPr>
                <w:rFonts w:ascii="Arial" w:hAnsi="Arial" w:cs="Arial"/>
                <w:sz w:val="18"/>
                <w:szCs w:val="18"/>
              </w:rPr>
              <w:t>Information about social and environmental consequences</w:t>
            </w:r>
          </w:p>
        </w:tc>
        <w:tc>
          <w:tcPr>
            <w:tcW w:w="2976" w:type="dxa"/>
            <w:tcBorders>
              <w:top w:val="nil"/>
              <w:left w:val="nil"/>
              <w:bottom w:val="nil"/>
              <w:right w:val="nil"/>
            </w:tcBorders>
          </w:tcPr>
          <w:p w14:paraId="0B449134"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34C40B8C" w14:textId="77777777" w:rsidTr="00C459AC">
        <w:trPr>
          <w:jc w:val="center"/>
        </w:trPr>
        <w:tc>
          <w:tcPr>
            <w:tcW w:w="678" w:type="dxa"/>
            <w:tcBorders>
              <w:top w:val="nil"/>
              <w:left w:val="nil"/>
              <w:bottom w:val="nil"/>
              <w:right w:val="nil"/>
            </w:tcBorders>
          </w:tcPr>
          <w:p w14:paraId="26372363" w14:textId="77777777" w:rsidR="00C459AC" w:rsidRPr="00A3470D" w:rsidRDefault="00C459AC" w:rsidP="00C459AC">
            <w:pPr>
              <w:rPr>
                <w:rFonts w:ascii="Arial" w:hAnsi="Arial" w:cs="Arial"/>
                <w:sz w:val="18"/>
                <w:szCs w:val="18"/>
              </w:rPr>
            </w:pPr>
            <w:r w:rsidRPr="00A3470D">
              <w:rPr>
                <w:rFonts w:ascii="Arial" w:hAnsi="Arial" w:cs="Arial"/>
                <w:sz w:val="18"/>
                <w:szCs w:val="18"/>
              </w:rPr>
              <w:t>5.6</w:t>
            </w:r>
          </w:p>
        </w:tc>
        <w:tc>
          <w:tcPr>
            <w:tcW w:w="5985" w:type="dxa"/>
            <w:gridSpan w:val="2"/>
            <w:tcBorders>
              <w:top w:val="nil"/>
              <w:left w:val="nil"/>
              <w:bottom w:val="nil"/>
              <w:right w:val="nil"/>
            </w:tcBorders>
          </w:tcPr>
          <w:p w14:paraId="2C5555B9" w14:textId="77777777" w:rsidR="00C459AC" w:rsidRPr="00A3470D" w:rsidRDefault="00C459AC" w:rsidP="00C459AC">
            <w:pPr>
              <w:rPr>
                <w:rFonts w:ascii="Arial" w:hAnsi="Arial" w:cs="Arial"/>
                <w:sz w:val="18"/>
                <w:szCs w:val="18"/>
              </w:rPr>
            </w:pPr>
            <w:r w:rsidRPr="00A3470D">
              <w:rPr>
                <w:rFonts w:ascii="Arial" w:hAnsi="Arial" w:cs="Arial"/>
                <w:sz w:val="18"/>
                <w:szCs w:val="18"/>
              </w:rPr>
              <w:t>Information about emotional consequences</w:t>
            </w:r>
          </w:p>
        </w:tc>
        <w:tc>
          <w:tcPr>
            <w:tcW w:w="2976" w:type="dxa"/>
            <w:tcBorders>
              <w:top w:val="nil"/>
              <w:left w:val="nil"/>
              <w:bottom w:val="nil"/>
              <w:right w:val="nil"/>
            </w:tcBorders>
          </w:tcPr>
          <w:p w14:paraId="60C65BFE"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7ED4B9ED" w14:textId="77777777" w:rsidTr="00C459AC">
        <w:trPr>
          <w:jc w:val="center"/>
        </w:trPr>
        <w:tc>
          <w:tcPr>
            <w:tcW w:w="9639" w:type="dxa"/>
            <w:gridSpan w:val="4"/>
            <w:tcBorders>
              <w:top w:val="nil"/>
              <w:left w:val="nil"/>
              <w:bottom w:val="nil"/>
              <w:right w:val="nil"/>
            </w:tcBorders>
          </w:tcPr>
          <w:p w14:paraId="7C73BADD" w14:textId="77777777" w:rsidR="00C459AC" w:rsidRPr="00A3470D" w:rsidRDefault="00C459AC" w:rsidP="00C459AC">
            <w:pPr>
              <w:rPr>
                <w:rFonts w:ascii="Arial" w:hAnsi="Arial" w:cs="Arial"/>
                <w:sz w:val="18"/>
                <w:szCs w:val="18"/>
              </w:rPr>
            </w:pPr>
            <w:r w:rsidRPr="00A3470D">
              <w:rPr>
                <w:rFonts w:ascii="Arial" w:hAnsi="Arial" w:cs="Arial"/>
                <w:b/>
                <w:sz w:val="18"/>
                <w:szCs w:val="18"/>
              </w:rPr>
              <w:t>Repetition and substitution</w:t>
            </w:r>
          </w:p>
        </w:tc>
      </w:tr>
      <w:tr w:rsidR="00A3470D" w:rsidRPr="00A3470D" w14:paraId="79D76A55" w14:textId="77777777" w:rsidTr="00C459AC">
        <w:trPr>
          <w:jc w:val="center"/>
        </w:trPr>
        <w:tc>
          <w:tcPr>
            <w:tcW w:w="678" w:type="dxa"/>
            <w:tcBorders>
              <w:top w:val="nil"/>
              <w:left w:val="nil"/>
              <w:bottom w:val="nil"/>
              <w:right w:val="nil"/>
            </w:tcBorders>
          </w:tcPr>
          <w:p w14:paraId="41EDACDD" w14:textId="77777777" w:rsidR="00C459AC" w:rsidRPr="00A3470D" w:rsidRDefault="00C459AC" w:rsidP="00C459AC">
            <w:pPr>
              <w:rPr>
                <w:rFonts w:ascii="Arial" w:hAnsi="Arial" w:cs="Arial"/>
                <w:sz w:val="18"/>
                <w:szCs w:val="18"/>
              </w:rPr>
            </w:pPr>
            <w:r w:rsidRPr="00A3470D">
              <w:rPr>
                <w:rFonts w:ascii="Arial" w:hAnsi="Arial" w:cs="Arial"/>
                <w:sz w:val="18"/>
                <w:szCs w:val="18"/>
              </w:rPr>
              <w:t>8.2</w:t>
            </w:r>
          </w:p>
        </w:tc>
        <w:tc>
          <w:tcPr>
            <w:tcW w:w="5985" w:type="dxa"/>
            <w:gridSpan w:val="2"/>
            <w:tcBorders>
              <w:top w:val="nil"/>
              <w:left w:val="nil"/>
              <w:bottom w:val="nil"/>
              <w:right w:val="nil"/>
            </w:tcBorders>
          </w:tcPr>
          <w:p w14:paraId="560D6630" w14:textId="3EC3089B" w:rsidR="00C459AC" w:rsidRPr="00A3470D" w:rsidRDefault="00FB4C06" w:rsidP="00C459AC">
            <w:pPr>
              <w:rPr>
                <w:rFonts w:ascii="Arial" w:hAnsi="Arial" w:cs="Arial"/>
                <w:sz w:val="18"/>
                <w:szCs w:val="18"/>
              </w:rPr>
            </w:pPr>
            <w:r w:rsidRPr="00A3470D">
              <w:rPr>
                <w:rFonts w:ascii="Arial" w:hAnsi="Arial" w:cs="Arial"/>
                <w:sz w:val="18"/>
                <w:szCs w:val="18"/>
              </w:rPr>
              <w:t>Behaviour</w:t>
            </w:r>
            <w:r w:rsidR="00C459AC" w:rsidRPr="00A3470D">
              <w:rPr>
                <w:rFonts w:ascii="Arial" w:hAnsi="Arial" w:cs="Arial"/>
                <w:sz w:val="18"/>
                <w:szCs w:val="18"/>
              </w:rPr>
              <w:t xml:space="preserve"> substitution</w:t>
            </w:r>
          </w:p>
        </w:tc>
        <w:tc>
          <w:tcPr>
            <w:tcW w:w="2976" w:type="dxa"/>
            <w:tcBorders>
              <w:top w:val="nil"/>
              <w:left w:val="nil"/>
              <w:bottom w:val="nil"/>
              <w:right w:val="nil"/>
            </w:tcBorders>
          </w:tcPr>
          <w:p w14:paraId="5B16195A" w14:textId="1A36FB68" w:rsidR="00C459AC" w:rsidRPr="00A3470D" w:rsidRDefault="009201C7" w:rsidP="00C459AC">
            <w:pPr>
              <w:jc w:val="center"/>
              <w:rPr>
                <w:rFonts w:ascii="Arial" w:hAnsi="Arial" w:cs="Arial"/>
                <w:sz w:val="18"/>
                <w:szCs w:val="18"/>
              </w:rPr>
            </w:pPr>
            <w:r w:rsidRPr="00A3470D">
              <w:rPr>
                <w:rFonts w:ascii="Arial" w:hAnsi="Arial" w:cs="Arial"/>
                <w:sz w:val="18"/>
                <w:szCs w:val="18"/>
              </w:rPr>
              <w:t>2</w:t>
            </w:r>
          </w:p>
        </w:tc>
      </w:tr>
      <w:tr w:rsidR="00A3470D" w:rsidRPr="00A3470D" w14:paraId="0E2C8258" w14:textId="77777777" w:rsidTr="00C459AC">
        <w:trPr>
          <w:jc w:val="center"/>
        </w:trPr>
        <w:tc>
          <w:tcPr>
            <w:tcW w:w="9639" w:type="dxa"/>
            <w:gridSpan w:val="4"/>
            <w:tcBorders>
              <w:top w:val="nil"/>
              <w:left w:val="nil"/>
              <w:bottom w:val="nil"/>
              <w:right w:val="nil"/>
            </w:tcBorders>
          </w:tcPr>
          <w:p w14:paraId="58173A82" w14:textId="77777777" w:rsidR="00C459AC" w:rsidRPr="00A3470D" w:rsidRDefault="00C459AC" w:rsidP="00C459AC">
            <w:pPr>
              <w:rPr>
                <w:rFonts w:ascii="Arial" w:hAnsi="Arial" w:cs="Arial"/>
                <w:sz w:val="18"/>
                <w:szCs w:val="18"/>
              </w:rPr>
            </w:pPr>
            <w:r w:rsidRPr="00A3470D">
              <w:rPr>
                <w:rFonts w:ascii="Arial" w:hAnsi="Arial" w:cs="Arial"/>
                <w:b/>
                <w:sz w:val="18"/>
                <w:szCs w:val="18"/>
              </w:rPr>
              <w:t>Comparison of outcomes</w:t>
            </w:r>
          </w:p>
        </w:tc>
      </w:tr>
      <w:tr w:rsidR="00A3470D" w:rsidRPr="00A3470D" w14:paraId="7F5E84E3" w14:textId="77777777" w:rsidTr="00C459AC">
        <w:trPr>
          <w:jc w:val="center"/>
        </w:trPr>
        <w:tc>
          <w:tcPr>
            <w:tcW w:w="678" w:type="dxa"/>
            <w:tcBorders>
              <w:top w:val="nil"/>
              <w:left w:val="nil"/>
              <w:bottom w:val="nil"/>
              <w:right w:val="nil"/>
            </w:tcBorders>
          </w:tcPr>
          <w:p w14:paraId="5C9119C6" w14:textId="77777777" w:rsidR="00C459AC" w:rsidRPr="00A3470D" w:rsidRDefault="00C459AC" w:rsidP="00C459AC">
            <w:pPr>
              <w:rPr>
                <w:rFonts w:ascii="Arial" w:hAnsi="Arial" w:cs="Arial"/>
                <w:sz w:val="18"/>
                <w:szCs w:val="18"/>
              </w:rPr>
            </w:pPr>
            <w:r w:rsidRPr="00A3470D">
              <w:rPr>
                <w:rFonts w:ascii="Arial" w:hAnsi="Arial" w:cs="Arial"/>
                <w:sz w:val="18"/>
                <w:szCs w:val="18"/>
              </w:rPr>
              <w:t>9.2</w:t>
            </w:r>
          </w:p>
        </w:tc>
        <w:tc>
          <w:tcPr>
            <w:tcW w:w="5985" w:type="dxa"/>
            <w:gridSpan w:val="2"/>
            <w:tcBorders>
              <w:top w:val="nil"/>
              <w:left w:val="nil"/>
              <w:bottom w:val="nil"/>
              <w:right w:val="nil"/>
            </w:tcBorders>
          </w:tcPr>
          <w:p w14:paraId="4596966C" w14:textId="77777777" w:rsidR="00C459AC" w:rsidRPr="00A3470D" w:rsidRDefault="00C459AC" w:rsidP="00C459AC">
            <w:pPr>
              <w:rPr>
                <w:rFonts w:ascii="Arial" w:hAnsi="Arial" w:cs="Arial"/>
                <w:sz w:val="18"/>
                <w:szCs w:val="18"/>
              </w:rPr>
            </w:pPr>
            <w:r w:rsidRPr="00A3470D">
              <w:rPr>
                <w:rFonts w:ascii="Arial" w:hAnsi="Arial" w:cs="Arial"/>
                <w:sz w:val="18"/>
                <w:szCs w:val="18"/>
              </w:rPr>
              <w:t>Pros and cons</w:t>
            </w:r>
          </w:p>
        </w:tc>
        <w:tc>
          <w:tcPr>
            <w:tcW w:w="2976" w:type="dxa"/>
            <w:tcBorders>
              <w:top w:val="nil"/>
              <w:left w:val="nil"/>
              <w:bottom w:val="nil"/>
              <w:right w:val="nil"/>
            </w:tcBorders>
          </w:tcPr>
          <w:p w14:paraId="3D1590BD"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3B3D2147" w14:textId="77777777" w:rsidTr="00C459AC">
        <w:trPr>
          <w:jc w:val="center"/>
        </w:trPr>
        <w:tc>
          <w:tcPr>
            <w:tcW w:w="9639" w:type="dxa"/>
            <w:gridSpan w:val="4"/>
            <w:tcBorders>
              <w:top w:val="nil"/>
              <w:left w:val="nil"/>
              <w:bottom w:val="nil"/>
              <w:right w:val="nil"/>
            </w:tcBorders>
          </w:tcPr>
          <w:p w14:paraId="681CFDAF" w14:textId="77777777" w:rsidR="00C459AC" w:rsidRPr="00A3470D" w:rsidRDefault="00C459AC" w:rsidP="00C459AC">
            <w:pPr>
              <w:rPr>
                <w:rFonts w:ascii="Arial" w:hAnsi="Arial" w:cs="Arial"/>
                <w:sz w:val="18"/>
                <w:szCs w:val="18"/>
              </w:rPr>
            </w:pPr>
            <w:r w:rsidRPr="00A3470D">
              <w:rPr>
                <w:rFonts w:ascii="Arial" w:hAnsi="Arial" w:cs="Arial"/>
                <w:b/>
                <w:sz w:val="18"/>
                <w:szCs w:val="18"/>
              </w:rPr>
              <w:t>Reward and threat</w:t>
            </w:r>
          </w:p>
        </w:tc>
      </w:tr>
      <w:tr w:rsidR="00A3470D" w:rsidRPr="00A3470D" w14:paraId="760AF0C8" w14:textId="77777777" w:rsidTr="00C459AC">
        <w:trPr>
          <w:jc w:val="center"/>
        </w:trPr>
        <w:tc>
          <w:tcPr>
            <w:tcW w:w="678" w:type="dxa"/>
            <w:tcBorders>
              <w:top w:val="nil"/>
              <w:left w:val="nil"/>
              <w:bottom w:val="nil"/>
              <w:right w:val="nil"/>
            </w:tcBorders>
          </w:tcPr>
          <w:p w14:paraId="3332808D" w14:textId="77777777" w:rsidR="00C459AC" w:rsidRPr="00A3470D" w:rsidRDefault="00C459AC" w:rsidP="00C459AC">
            <w:pPr>
              <w:rPr>
                <w:rFonts w:ascii="Arial" w:hAnsi="Arial" w:cs="Arial"/>
                <w:sz w:val="18"/>
                <w:szCs w:val="18"/>
              </w:rPr>
            </w:pPr>
            <w:r w:rsidRPr="00A3470D">
              <w:rPr>
                <w:rFonts w:ascii="Arial" w:hAnsi="Arial" w:cs="Arial"/>
                <w:sz w:val="18"/>
                <w:szCs w:val="18"/>
              </w:rPr>
              <w:t>10.4</w:t>
            </w:r>
          </w:p>
        </w:tc>
        <w:tc>
          <w:tcPr>
            <w:tcW w:w="5985" w:type="dxa"/>
            <w:gridSpan w:val="2"/>
            <w:tcBorders>
              <w:top w:val="nil"/>
              <w:left w:val="nil"/>
              <w:bottom w:val="nil"/>
              <w:right w:val="nil"/>
            </w:tcBorders>
          </w:tcPr>
          <w:p w14:paraId="337A804F" w14:textId="77777777" w:rsidR="00C459AC" w:rsidRPr="00A3470D" w:rsidRDefault="00C459AC" w:rsidP="00C459AC">
            <w:pPr>
              <w:rPr>
                <w:rFonts w:ascii="Arial" w:hAnsi="Arial" w:cs="Arial"/>
                <w:sz w:val="18"/>
                <w:szCs w:val="18"/>
              </w:rPr>
            </w:pPr>
            <w:r w:rsidRPr="00A3470D">
              <w:rPr>
                <w:rFonts w:ascii="Arial" w:hAnsi="Arial" w:cs="Arial"/>
                <w:sz w:val="18"/>
                <w:szCs w:val="18"/>
              </w:rPr>
              <w:t>Social reward</w:t>
            </w:r>
          </w:p>
        </w:tc>
        <w:tc>
          <w:tcPr>
            <w:tcW w:w="2976" w:type="dxa"/>
            <w:tcBorders>
              <w:top w:val="nil"/>
              <w:left w:val="nil"/>
              <w:bottom w:val="nil"/>
              <w:right w:val="nil"/>
            </w:tcBorders>
          </w:tcPr>
          <w:p w14:paraId="7D991D6E" w14:textId="011E747E" w:rsidR="00C459AC" w:rsidRPr="00A3470D" w:rsidRDefault="009201C7" w:rsidP="00C459AC">
            <w:pPr>
              <w:jc w:val="center"/>
              <w:rPr>
                <w:rFonts w:ascii="Arial" w:hAnsi="Arial" w:cs="Arial"/>
                <w:sz w:val="18"/>
                <w:szCs w:val="18"/>
              </w:rPr>
            </w:pPr>
            <w:r w:rsidRPr="00A3470D">
              <w:rPr>
                <w:rFonts w:ascii="Arial" w:hAnsi="Arial" w:cs="Arial"/>
                <w:sz w:val="18"/>
                <w:szCs w:val="18"/>
              </w:rPr>
              <w:t>6</w:t>
            </w:r>
          </w:p>
        </w:tc>
      </w:tr>
      <w:tr w:rsidR="00A3470D" w:rsidRPr="00A3470D" w14:paraId="7F5551B6" w14:textId="77777777" w:rsidTr="00C459AC">
        <w:trPr>
          <w:jc w:val="center"/>
        </w:trPr>
        <w:tc>
          <w:tcPr>
            <w:tcW w:w="678" w:type="dxa"/>
            <w:tcBorders>
              <w:top w:val="nil"/>
              <w:left w:val="nil"/>
              <w:bottom w:val="nil"/>
              <w:right w:val="nil"/>
            </w:tcBorders>
          </w:tcPr>
          <w:p w14:paraId="1CC4112F" w14:textId="77777777" w:rsidR="00C459AC" w:rsidRPr="00A3470D" w:rsidRDefault="00C459AC" w:rsidP="00C459AC">
            <w:pPr>
              <w:rPr>
                <w:rFonts w:ascii="Arial" w:hAnsi="Arial" w:cs="Arial"/>
                <w:sz w:val="18"/>
                <w:szCs w:val="18"/>
              </w:rPr>
            </w:pPr>
            <w:r w:rsidRPr="00A3470D">
              <w:rPr>
                <w:rFonts w:ascii="Arial" w:hAnsi="Arial" w:cs="Arial"/>
                <w:sz w:val="18"/>
                <w:szCs w:val="18"/>
              </w:rPr>
              <w:t>10.7</w:t>
            </w:r>
          </w:p>
        </w:tc>
        <w:tc>
          <w:tcPr>
            <w:tcW w:w="5985" w:type="dxa"/>
            <w:gridSpan w:val="2"/>
            <w:tcBorders>
              <w:top w:val="nil"/>
              <w:left w:val="nil"/>
              <w:bottom w:val="nil"/>
              <w:right w:val="nil"/>
            </w:tcBorders>
          </w:tcPr>
          <w:p w14:paraId="28D3FA8A" w14:textId="77777777" w:rsidR="00C459AC" w:rsidRPr="00A3470D" w:rsidRDefault="00C459AC" w:rsidP="00C459AC">
            <w:pPr>
              <w:rPr>
                <w:rFonts w:ascii="Arial" w:hAnsi="Arial" w:cs="Arial"/>
                <w:sz w:val="18"/>
                <w:szCs w:val="18"/>
              </w:rPr>
            </w:pPr>
            <w:r w:rsidRPr="00A3470D">
              <w:rPr>
                <w:rFonts w:ascii="Arial" w:hAnsi="Arial" w:cs="Arial"/>
                <w:sz w:val="18"/>
                <w:szCs w:val="18"/>
              </w:rPr>
              <w:t>Self-incentive</w:t>
            </w:r>
          </w:p>
        </w:tc>
        <w:tc>
          <w:tcPr>
            <w:tcW w:w="2976" w:type="dxa"/>
            <w:tcBorders>
              <w:top w:val="nil"/>
              <w:left w:val="nil"/>
              <w:bottom w:val="nil"/>
              <w:right w:val="nil"/>
            </w:tcBorders>
          </w:tcPr>
          <w:p w14:paraId="673F3807"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56E5999C" w14:textId="77777777" w:rsidTr="00C459AC">
        <w:trPr>
          <w:jc w:val="center"/>
        </w:trPr>
        <w:tc>
          <w:tcPr>
            <w:tcW w:w="9639" w:type="dxa"/>
            <w:gridSpan w:val="4"/>
            <w:tcBorders>
              <w:top w:val="nil"/>
              <w:left w:val="nil"/>
              <w:bottom w:val="nil"/>
              <w:right w:val="nil"/>
            </w:tcBorders>
          </w:tcPr>
          <w:p w14:paraId="072CA5E9" w14:textId="77777777" w:rsidR="00C459AC" w:rsidRPr="00A3470D" w:rsidRDefault="00C459AC" w:rsidP="00C459AC">
            <w:pPr>
              <w:rPr>
                <w:rFonts w:ascii="Arial" w:hAnsi="Arial" w:cs="Arial"/>
                <w:sz w:val="18"/>
                <w:szCs w:val="18"/>
              </w:rPr>
            </w:pPr>
            <w:r w:rsidRPr="00A3470D">
              <w:rPr>
                <w:rFonts w:ascii="Arial" w:hAnsi="Arial" w:cs="Arial"/>
                <w:b/>
                <w:sz w:val="18"/>
                <w:szCs w:val="18"/>
              </w:rPr>
              <w:t>Regulation</w:t>
            </w:r>
          </w:p>
        </w:tc>
      </w:tr>
      <w:tr w:rsidR="00A3470D" w:rsidRPr="00A3470D" w14:paraId="69A967AA" w14:textId="77777777" w:rsidTr="00C459AC">
        <w:trPr>
          <w:jc w:val="center"/>
        </w:trPr>
        <w:tc>
          <w:tcPr>
            <w:tcW w:w="678" w:type="dxa"/>
            <w:tcBorders>
              <w:top w:val="nil"/>
              <w:left w:val="nil"/>
              <w:bottom w:val="nil"/>
              <w:right w:val="nil"/>
            </w:tcBorders>
          </w:tcPr>
          <w:p w14:paraId="4142D7D4" w14:textId="77777777" w:rsidR="00C459AC" w:rsidRPr="00A3470D" w:rsidRDefault="00C459AC" w:rsidP="00C459AC">
            <w:pPr>
              <w:rPr>
                <w:rFonts w:ascii="Arial" w:hAnsi="Arial" w:cs="Arial"/>
                <w:sz w:val="18"/>
                <w:szCs w:val="18"/>
              </w:rPr>
            </w:pPr>
            <w:r w:rsidRPr="00A3470D">
              <w:rPr>
                <w:rFonts w:ascii="Arial" w:hAnsi="Arial" w:cs="Arial"/>
                <w:sz w:val="18"/>
                <w:szCs w:val="18"/>
              </w:rPr>
              <w:t>11.1</w:t>
            </w:r>
          </w:p>
        </w:tc>
        <w:tc>
          <w:tcPr>
            <w:tcW w:w="5985" w:type="dxa"/>
            <w:gridSpan w:val="2"/>
            <w:tcBorders>
              <w:top w:val="nil"/>
              <w:left w:val="nil"/>
              <w:bottom w:val="nil"/>
              <w:right w:val="nil"/>
            </w:tcBorders>
          </w:tcPr>
          <w:p w14:paraId="3C5EB7E8" w14:textId="77777777" w:rsidR="00C459AC" w:rsidRPr="00A3470D" w:rsidRDefault="00C459AC" w:rsidP="00C459AC">
            <w:pPr>
              <w:rPr>
                <w:rFonts w:ascii="Arial" w:hAnsi="Arial" w:cs="Arial"/>
                <w:sz w:val="18"/>
                <w:szCs w:val="18"/>
              </w:rPr>
            </w:pPr>
            <w:r w:rsidRPr="00A3470D">
              <w:rPr>
                <w:rFonts w:ascii="Arial" w:hAnsi="Arial" w:cs="Arial"/>
                <w:sz w:val="18"/>
                <w:szCs w:val="18"/>
              </w:rPr>
              <w:t>Pharmacological support</w:t>
            </w:r>
          </w:p>
        </w:tc>
        <w:tc>
          <w:tcPr>
            <w:tcW w:w="2976" w:type="dxa"/>
            <w:tcBorders>
              <w:top w:val="nil"/>
              <w:left w:val="nil"/>
              <w:bottom w:val="nil"/>
              <w:right w:val="nil"/>
            </w:tcBorders>
          </w:tcPr>
          <w:p w14:paraId="18C21B98"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6</w:t>
            </w:r>
          </w:p>
        </w:tc>
      </w:tr>
      <w:tr w:rsidR="00A3470D" w:rsidRPr="00A3470D" w14:paraId="1AC09A9E" w14:textId="77777777" w:rsidTr="00C459AC">
        <w:trPr>
          <w:jc w:val="center"/>
        </w:trPr>
        <w:tc>
          <w:tcPr>
            <w:tcW w:w="678" w:type="dxa"/>
            <w:tcBorders>
              <w:top w:val="nil"/>
              <w:left w:val="nil"/>
              <w:bottom w:val="nil"/>
              <w:right w:val="nil"/>
            </w:tcBorders>
          </w:tcPr>
          <w:p w14:paraId="22FACF9C" w14:textId="77777777" w:rsidR="00C459AC" w:rsidRPr="00A3470D" w:rsidRDefault="00C459AC" w:rsidP="00C459AC">
            <w:pPr>
              <w:rPr>
                <w:rFonts w:ascii="Arial" w:hAnsi="Arial" w:cs="Arial"/>
                <w:sz w:val="18"/>
                <w:szCs w:val="18"/>
              </w:rPr>
            </w:pPr>
            <w:r w:rsidRPr="00A3470D">
              <w:rPr>
                <w:rFonts w:ascii="Arial" w:hAnsi="Arial" w:cs="Arial"/>
                <w:sz w:val="18"/>
                <w:szCs w:val="18"/>
              </w:rPr>
              <w:lastRenderedPageBreak/>
              <w:t>11.2</w:t>
            </w:r>
          </w:p>
        </w:tc>
        <w:tc>
          <w:tcPr>
            <w:tcW w:w="5985" w:type="dxa"/>
            <w:gridSpan w:val="2"/>
            <w:tcBorders>
              <w:top w:val="nil"/>
              <w:left w:val="nil"/>
              <w:bottom w:val="nil"/>
              <w:right w:val="nil"/>
            </w:tcBorders>
          </w:tcPr>
          <w:p w14:paraId="0AFB47E7" w14:textId="77777777" w:rsidR="00C459AC" w:rsidRPr="00A3470D" w:rsidRDefault="00C459AC" w:rsidP="00C459AC">
            <w:pPr>
              <w:rPr>
                <w:rFonts w:ascii="Arial" w:hAnsi="Arial" w:cs="Arial"/>
                <w:sz w:val="18"/>
                <w:szCs w:val="18"/>
              </w:rPr>
            </w:pPr>
            <w:r w:rsidRPr="00A3470D">
              <w:rPr>
                <w:rFonts w:ascii="Arial" w:hAnsi="Arial" w:cs="Arial"/>
                <w:sz w:val="18"/>
                <w:szCs w:val="18"/>
              </w:rPr>
              <w:t>Reduce negative emotions</w:t>
            </w:r>
          </w:p>
        </w:tc>
        <w:tc>
          <w:tcPr>
            <w:tcW w:w="2976" w:type="dxa"/>
            <w:tcBorders>
              <w:top w:val="nil"/>
              <w:left w:val="nil"/>
              <w:bottom w:val="nil"/>
              <w:right w:val="nil"/>
            </w:tcBorders>
          </w:tcPr>
          <w:p w14:paraId="65020D2E"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3</w:t>
            </w:r>
          </w:p>
        </w:tc>
      </w:tr>
      <w:tr w:rsidR="00A3470D" w:rsidRPr="00A3470D" w14:paraId="7B221868" w14:textId="77777777" w:rsidTr="00C459AC">
        <w:trPr>
          <w:jc w:val="center"/>
        </w:trPr>
        <w:tc>
          <w:tcPr>
            <w:tcW w:w="9639" w:type="dxa"/>
            <w:gridSpan w:val="4"/>
            <w:tcBorders>
              <w:top w:val="nil"/>
              <w:left w:val="nil"/>
              <w:bottom w:val="nil"/>
              <w:right w:val="nil"/>
            </w:tcBorders>
          </w:tcPr>
          <w:p w14:paraId="69F8715E" w14:textId="77777777" w:rsidR="00C459AC" w:rsidRPr="00A3470D" w:rsidRDefault="00C459AC" w:rsidP="00C459AC">
            <w:pPr>
              <w:rPr>
                <w:rFonts w:ascii="Arial" w:hAnsi="Arial" w:cs="Arial"/>
                <w:sz w:val="18"/>
                <w:szCs w:val="18"/>
              </w:rPr>
            </w:pPr>
            <w:r w:rsidRPr="00A3470D">
              <w:rPr>
                <w:rFonts w:ascii="Arial" w:hAnsi="Arial" w:cs="Arial"/>
                <w:b/>
                <w:sz w:val="18"/>
                <w:szCs w:val="18"/>
              </w:rPr>
              <w:t>Antecedents</w:t>
            </w:r>
          </w:p>
        </w:tc>
      </w:tr>
      <w:tr w:rsidR="00A3470D" w:rsidRPr="00A3470D" w14:paraId="0B275BF9" w14:textId="77777777" w:rsidTr="00C459AC">
        <w:trPr>
          <w:jc w:val="center"/>
        </w:trPr>
        <w:tc>
          <w:tcPr>
            <w:tcW w:w="678" w:type="dxa"/>
            <w:tcBorders>
              <w:top w:val="nil"/>
              <w:left w:val="nil"/>
              <w:bottom w:val="nil"/>
              <w:right w:val="nil"/>
            </w:tcBorders>
          </w:tcPr>
          <w:p w14:paraId="01C3E7E4" w14:textId="63D6A198" w:rsidR="009201C7" w:rsidRPr="00A3470D" w:rsidRDefault="009201C7" w:rsidP="00C459AC">
            <w:pPr>
              <w:rPr>
                <w:rFonts w:ascii="Arial" w:hAnsi="Arial" w:cs="Arial"/>
                <w:b/>
                <w:sz w:val="18"/>
                <w:szCs w:val="18"/>
              </w:rPr>
            </w:pPr>
            <w:r w:rsidRPr="00A3470D">
              <w:rPr>
                <w:rFonts w:ascii="Arial" w:hAnsi="Arial" w:cs="Arial"/>
                <w:b/>
                <w:sz w:val="18"/>
                <w:szCs w:val="18"/>
              </w:rPr>
              <w:t xml:space="preserve">12.2 </w:t>
            </w:r>
          </w:p>
        </w:tc>
        <w:tc>
          <w:tcPr>
            <w:tcW w:w="5985" w:type="dxa"/>
            <w:gridSpan w:val="2"/>
            <w:tcBorders>
              <w:top w:val="nil"/>
              <w:left w:val="nil"/>
              <w:bottom w:val="nil"/>
              <w:right w:val="nil"/>
            </w:tcBorders>
          </w:tcPr>
          <w:p w14:paraId="53A3B4D9" w14:textId="44F14E6C" w:rsidR="009201C7" w:rsidRPr="00A3470D" w:rsidRDefault="009201C7" w:rsidP="00C459AC">
            <w:pPr>
              <w:rPr>
                <w:rFonts w:ascii="Arial" w:hAnsi="Arial" w:cs="Arial"/>
                <w:sz w:val="18"/>
                <w:szCs w:val="18"/>
              </w:rPr>
            </w:pPr>
            <w:r w:rsidRPr="00A3470D">
              <w:rPr>
                <w:rFonts w:ascii="Arial" w:hAnsi="Arial" w:cs="Arial"/>
                <w:sz w:val="18"/>
                <w:szCs w:val="18"/>
              </w:rPr>
              <w:t>Restructuring the social environment</w:t>
            </w:r>
          </w:p>
        </w:tc>
        <w:tc>
          <w:tcPr>
            <w:tcW w:w="2976" w:type="dxa"/>
            <w:tcBorders>
              <w:top w:val="nil"/>
              <w:left w:val="nil"/>
              <w:bottom w:val="nil"/>
              <w:right w:val="nil"/>
            </w:tcBorders>
          </w:tcPr>
          <w:p w14:paraId="4A5DCA51" w14:textId="1B8D7E9D" w:rsidR="009201C7" w:rsidRPr="00A3470D" w:rsidRDefault="009201C7" w:rsidP="00C459AC">
            <w:pPr>
              <w:jc w:val="center"/>
              <w:rPr>
                <w:rFonts w:ascii="Arial" w:hAnsi="Arial" w:cs="Arial"/>
                <w:sz w:val="18"/>
                <w:szCs w:val="18"/>
              </w:rPr>
            </w:pPr>
            <w:r w:rsidRPr="00A3470D">
              <w:rPr>
                <w:rFonts w:ascii="Arial" w:hAnsi="Arial" w:cs="Arial"/>
                <w:sz w:val="18"/>
                <w:szCs w:val="18"/>
              </w:rPr>
              <w:t>2</w:t>
            </w:r>
          </w:p>
        </w:tc>
      </w:tr>
      <w:tr w:rsidR="00A3470D" w:rsidRPr="00A3470D" w14:paraId="23F18D74" w14:textId="77777777" w:rsidTr="00C459AC">
        <w:trPr>
          <w:jc w:val="center"/>
        </w:trPr>
        <w:tc>
          <w:tcPr>
            <w:tcW w:w="678" w:type="dxa"/>
            <w:tcBorders>
              <w:top w:val="nil"/>
              <w:left w:val="nil"/>
              <w:bottom w:val="nil"/>
              <w:right w:val="nil"/>
            </w:tcBorders>
          </w:tcPr>
          <w:p w14:paraId="660F583F" w14:textId="77777777" w:rsidR="00C459AC" w:rsidRPr="00A3470D" w:rsidRDefault="00C459AC" w:rsidP="00C459AC">
            <w:pPr>
              <w:rPr>
                <w:rFonts w:ascii="Arial" w:hAnsi="Arial" w:cs="Arial"/>
                <w:sz w:val="18"/>
                <w:szCs w:val="18"/>
              </w:rPr>
            </w:pPr>
            <w:r w:rsidRPr="00A3470D">
              <w:rPr>
                <w:rFonts w:ascii="Arial" w:hAnsi="Arial" w:cs="Arial"/>
                <w:sz w:val="18"/>
                <w:szCs w:val="18"/>
              </w:rPr>
              <w:t>12.3</w:t>
            </w:r>
          </w:p>
        </w:tc>
        <w:tc>
          <w:tcPr>
            <w:tcW w:w="5985" w:type="dxa"/>
            <w:gridSpan w:val="2"/>
            <w:tcBorders>
              <w:top w:val="nil"/>
              <w:left w:val="nil"/>
              <w:bottom w:val="nil"/>
              <w:right w:val="nil"/>
            </w:tcBorders>
          </w:tcPr>
          <w:p w14:paraId="75B95C80" w14:textId="0B3271E1" w:rsidR="00C459AC" w:rsidRPr="00A3470D" w:rsidRDefault="00C459AC" w:rsidP="00C459AC">
            <w:pPr>
              <w:rPr>
                <w:rFonts w:ascii="Arial" w:hAnsi="Arial" w:cs="Arial"/>
                <w:sz w:val="18"/>
                <w:szCs w:val="18"/>
              </w:rPr>
            </w:pPr>
            <w:r w:rsidRPr="00A3470D">
              <w:rPr>
                <w:rFonts w:ascii="Arial" w:hAnsi="Arial" w:cs="Arial"/>
                <w:sz w:val="18"/>
                <w:szCs w:val="18"/>
              </w:rPr>
              <w:t xml:space="preserve">Avoidance/reducing exposure to cues for the </w:t>
            </w:r>
            <w:r w:rsidR="00FB4C06" w:rsidRPr="00A3470D">
              <w:rPr>
                <w:rFonts w:ascii="Arial" w:hAnsi="Arial" w:cs="Arial"/>
                <w:sz w:val="18"/>
                <w:szCs w:val="18"/>
              </w:rPr>
              <w:t>behaviour</w:t>
            </w:r>
          </w:p>
        </w:tc>
        <w:tc>
          <w:tcPr>
            <w:tcW w:w="2976" w:type="dxa"/>
            <w:tcBorders>
              <w:top w:val="nil"/>
              <w:left w:val="nil"/>
              <w:bottom w:val="nil"/>
              <w:right w:val="nil"/>
            </w:tcBorders>
          </w:tcPr>
          <w:p w14:paraId="631E7EC1"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2F5AD944" w14:textId="77777777" w:rsidTr="00C459AC">
        <w:trPr>
          <w:jc w:val="center"/>
        </w:trPr>
        <w:tc>
          <w:tcPr>
            <w:tcW w:w="9639" w:type="dxa"/>
            <w:gridSpan w:val="4"/>
            <w:tcBorders>
              <w:top w:val="nil"/>
              <w:left w:val="nil"/>
              <w:bottom w:val="nil"/>
              <w:right w:val="nil"/>
            </w:tcBorders>
          </w:tcPr>
          <w:p w14:paraId="04CC5EBB" w14:textId="77777777" w:rsidR="00C459AC" w:rsidRPr="00A3470D" w:rsidRDefault="00C459AC" w:rsidP="00C459AC">
            <w:pPr>
              <w:rPr>
                <w:rFonts w:ascii="Arial" w:hAnsi="Arial" w:cs="Arial"/>
                <w:sz w:val="18"/>
                <w:szCs w:val="18"/>
              </w:rPr>
            </w:pPr>
            <w:r w:rsidRPr="00A3470D">
              <w:rPr>
                <w:rFonts w:ascii="Arial" w:hAnsi="Arial" w:cs="Arial"/>
                <w:b/>
                <w:sz w:val="18"/>
                <w:szCs w:val="18"/>
              </w:rPr>
              <w:t>Identity</w:t>
            </w:r>
          </w:p>
        </w:tc>
      </w:tr>
      <w:tr w:rsidR="00A3470D" w:rsidRPr="00A3470D" w14:paraId="3382F62A" w14:textId="77777777" w:rsidTr="00C459AC">
        <w:trPr>
          <w:jc w:val="center"/>
        </w:trPr>
        <w:tc>
          <w:tcPr>
            <w:tcW w:w="678" w:type="dxa"/>
            <w:tcBorders>
              <w:top w:val="nil"/>
              <w:left w:val="nil"/>
              <w:bottom w:val="nil"/>
              <w:right w:val="nil"/>
            </w:tcBorders>
          </w:tcPr>
          <w:p w14:paraId="4B4DDB6C" w14:textId="77777777" w:rsidR="00C459AC" w:rsidRPr="00A3470D" w:rsidRDefault="00C459AC" w:rsidP="00C459AC">
            <w:pPr>
              <w:rPr>
                <w:rFonts w:ascii="Arial" w:hAnsi="Arial" w:cs="Arial"/>
                <w:sz w:val="18"/>
                <w:szCs w:val="18"/>
              </w:rPr>
            </w:pPr>
            <w:r w:rsidRPr="00A3470D">
              <w:rPr>
                <w:rFonts w:ascii="Arial" w:hAnsi="Arial" w:cs="Arial"/>
                <w:sz w:val="18"/>
                <w:szCs w:val="18"/>
              </w:rPr>
              <w:t>13.2</w:t>
            </w:r>
          </w:p>
        </w:tc>
        <w:tc>
          <w:tcPr>
            <w:tcW w:w="5985" w:type="dxa"/>
            <w:gridSpan w:val="2"/>
            <w:tcBorders>
              <w:top w:val="nil"/>
              <w:left w:val="nil"/>
              <w:bottom w:val="nil"/>
              <w:right w:val="nil"/>
            </w:tcBorders>
          </w:tcPr>
          <w:p w14:paraId="04E79049" w14:textId="77777777" w:rsidR="00C459AC" w:rsidRPr="00A3470D" w:rsidRDefault="00C459AC" w:rsidP="00C459AC">
            <w:pPr>
              <w:rPr>
                <w:rFonts w:ascii="Arial" w:hAnsi="Arial" w:cs="Arial"/>
                <w:sz w:val="18"/>
                <w:szCs w:val="18"/>
              </w:rPr>
            </w:pPr>
            <w:r w:rsidRPr="00A3470D">
              <w:rPr>
                <w:rFonts w:ascii="Arial" w:hAnsi="Arial" w:cs="Arial"/>
                <w:sz w:val="18"/>
                <w:szCs w:val="18"/>
              </w:rPr>
              <w:t>Framing/reframing</w:t>
            </w:r>
          </w:p>
        </w:tc>
        <w:tc>
          <w:tcPr>
            <w:tcW w:w="2976" w:type="dxa"/>
            <w:tcBorders>
              <w:top w:val="nil"/>
              <w:left w:val="nil"/>
              <w:bottom w:val="nil"/>
              <w:right w:val="nil"/>
            </w:tcBorders>
          </w:tcPr>
          <w:p w14:paraId="4296F006"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3</w:t>
            </w:r>
          </w:p>
        </w:tc>
      </w:tr>
      <w:tr w:rsidR="00A3470D" w:rsidRPr="00A3470D" w14:paraId="7771422F" w14:textId="77777777" w:rsidTr="00C459AC">
        <w:trPr>
          <w:jc w:val="center"/>
        </w:trPr>
        <w:tc>
          <w:tcPr>
            <w:tcW w:w="678" w:type="dxa"/>
            <w:tcBorders>
              <w:top w:val="nil"/>
              <w:left w:val="nil"/>
              <w:bottom w:val="nil"/>
              <w:right w:val="nil"/>
            </w:tcBorders>
          </w:tcPr>
          <w:p w14:paraId="422A76E2" w14:textId="77777777" w:rsidR="00C459AC" w:rsidRPr="00A3470D" w:rsidRDefault="00C459AC" w:rsidP="00C459AC">
            <w:pPr>
              <w:rPr>
                <w:rFonts w:ascii="Arial" w:hAnsi="Arial" w:cs="Arial"/>
                <w:sz w:val="18"/>
                <w:szCs w:val="18"/>
              </w:rPr>
            </w:pPr>
            <w:r w:rsidRPr="00A3470D">
              <w:rPr>
                <w:rFonts w:ascii="Arial" w:hAnsi="Arial" w:cs="Arial"/>
                <w:sz w:val="18"/>
                <w:szCs w:val="18"/>
              </w:rPr>
              <w:t>13.5</w:t>
            </w:r>
          </w:p>
        </w:tc>
        <w:tc>
          <w:tcPr>
            <w:tcW w:w="5985" w:type="dxa"/>
            <w:gridSpan w:val="2"/>
            <w:tcBorders>
              <w:top w:val="nil"/>
              <w:left w:val="nil"/>
              <w:bottom w:val="nil"/>
              <w:right w:val="nil"/>
            </w:tcBorders>
          </w:tcPr>
          <w:p w14:paraId="721F9CD5" w14:textId="39178268" w:rsidR="00C459AC" w:rsidRPr="00A3470D" w:rsidRDefault="00C459AC" w:rsidP="00C459AC">
            <w:pPr>
              <w:rPr>
                <w:rFonts w:ascii="Arial" w:hAnsi="Arial" w:cs="Arial"/>
                <w:sz w:val="18"/>
                <w:szCs w:val="18"/>
              </w:rPr>
            </w:pPr>
            <w:r w:rsidRPr="00A3470D">
              <w:rPr>
                <w:rFonts w:ascii="Arial" w:hAnsi="Arial" w:cs="Arial"/>
                <w:sz w:val="18"/>
                <w:szCs w:val="18"/>
              </w:rPr>
              <w:t xml:space="preserve">Identity associated with changed </w:t>
            </w:r>
            <w:r w:rsidR="00FB4C06" w:rsidRPr="00A3470D">
              <w:rPr>
                <w:rFonts w:ascii="Arial" w:hAnsi="Arial" w:cs="Arial"/>
                <w:sz w:val="18"/>
                <w:szCs w:val="18"/>
              </w:rPr>
              <w:t>behaviour</w:t>
            </w:r>
          </w:p>
        </w:tc>
        <w:tc>
          <w:tcPr>
            <w:tcW w:w="2976" w:type="dxa"/>
            <w:tcBorders>
              <w:top w:val="nil"/>
              <w:left w:val="nil"/>
              <w:bottom w:val="nil"/>
              <w:right w:val="nil"/>
            </w:tcBorders>
          </w:tcPr>
          <w:p w14:paraId="41D08453"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0E6BE955" w14:textId="77777777" w:rsidTr="00C459AC">
        <w:trPr>
          <w:jc w:val="center"/>
        </w:trPr>
        <w:tc>
          <w:tcPr>
            <w:tcW w:w="9639" w:type="dxa"/>
            <w:gridSpan w:val="4"/>
            <w:tcBorders>
              <w:top w:val="nil"/>
              <w:left w:val="nil"/>
              <w:bottom w:val="nil"/>
              <w:right w:val="nil"/>
            </w:tcBorders>
          </w:tcPr>
          <w:p w14:paraId="4F0503B4" w14:textId="77777777" w:rsidR="00C459AC" w:rsidRPr="00A3470D" w:rsidRDefault="00C459AC" w:rsidP="00C459AC">
            <w:pPr>
              <w:rPr>
                <w:rFonts w:ascii="Arial" w:hAnsi="Arial" w:cs="Arial"/>
                <w:sz w:val="18"/>
                <w:szCs w:val="18"/>
              </w:rPr>
            </w:pPr>
            <w:r w:rsidRPr="00A3470D">
              <w:rPr>
                <w:rFonts w:ascii="Arial" w:hAnsi="Arial" w:cs="Arial"/>
                <w:b/>
                <w:sz w:val="18"/>
                <w:szCs w:val="18"/>
              </w:rPr>
              <w:t>Self-belief</w:t>
            </w:r>
          </w:p>
        </w:tc>
      </w:tr>
      <w:tr w:rsidR="00A3470D" w:rsidRPr="00A3470D" w14:paraId="6F022D6F" w14:textId="77777777" w:rsidTr="00C459AC">
        <w:trPr>
          <w:jc w:val="center"/>
        </w:trPr>
        <w:tc>
          <w:tcPr>
            <w:tcW w:w="678" w:type="dxa"/>
            <w:tcBorders>
              <w:top w:val="nil"/>
              <w:left w:val="nil"/>
              <w:bottom w:val="nil"/>
              <w:right w:val="nil"/>
            </w:tcBorders>
          </w:tcPr>
          <w:p w14:paraId="5CE32CA8" w14:textId="77777777" w:rsidR="00C459AC" w:rsidRPr="00A3470D" w:rsidRDefault="00C459AC" w:rsidP="00C459AC">
            <w:pPr>
              <w:rPr>
                <w:rFonts w:ascii="Arial" w:hAnsi="Arial" w:cs="Arial"/>
                <w:sz w:val="18"/>
                <w:szCs w:val="18"/>
              </w:rPr>
            </w:pPr>
            <w:r w:rsidRPr="00A3470D">
              <w:rPr>
                <w:rFonts w:ascii="Arial" w:hAnsi="Arial" w:cs="Arial"/>
                <w:sz w:val="18"/>
                <w:szCs w:val="18"/>
              </w:rPr>
              <w:t>15.1</w:t>
            </w:r>
          </w:p>
        </w:tc>
        <w:tc>
          <w:tcPr>
            <w:tcW w:w="5985" w:type="dxa"/>
            <w:gridSpan w:val="2"/>
            <w:tcBorders>
              <w:top w:val="nil"/>
              <w:left w:val="nil"/>
              <w:bottom w:val="nil"/>
              <w:right w:val="nil"/>
            </w:tcBorders>
          </w:tcPr>
          <w:p w14:paraId="12350D83" w14:textId="77777777" w:rsidR="00C459AC" w:rsidRPr="00A3470D" w:rsidRDefault="00C459AC" w:rsidP="00C459AC">
            <w:pPr>
              <w:rPr>
                <w:rFonts w:ascii="Arial" w:hAnsi="Arial" w:cs="Arial"/>
                <w:sz w:val="18"/>
                <w:szCs w:val="18"/>
              </w:rPr>
            </w:pPr>
            <w:r w:rsidRPr="00A3470D">
              <w:rPr>
                <w:rFonts w:ascii="Arial" w:hAnsi="Arial" w:cs="Arial"/>
                <w:sz w:val="18"/>
                <w:szCs w:val="18"/>
              </w:rPr>
              <w:t>Verbal persuasion about capability</w:t>
            </w:r>
          </w:p>
        </w:tc>
        <w:tc>
          <w:tcPr>
            <w:tcW w:w="2976" w:type="dxa"/>
            <w:tcBorders>
              <w:top w:val="nil"/>
              <w:left w:val="nil"/>
              <w:bottom w:val="nil"/>
              <w:right w:val="nil"/>
            </w:tcBorders>
          </w:tcPr>
          <w:p w14:paraId="18542452"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325AD64E" w14:textId="77777777" w:rsidTr="00C459AC">
        <w:trPr>
          <w:jc w:val="center"/>
        </w:trPr>
        <w:tc>
          <w:tcPr>
            <w:tcW w:w="9639" w:type="dxa"/>
            <w:gridSpan w:val="4"/>
            <w:tcBorders>
              <w:top w:val="nil"/>
              <w:left w:val="nil"/>
              <w:bottom w:val="nil"/>
              <w:right w:val="nil"/>
            </w:tcBorders>
          </w:tcPr>
          <w:p w14:paraId="4195FEC0" w14:textId="77777777" w:rsidR="00C459AC" w:rsidRPr="00A3470D" w:rsidRDefault="00C459AC" w:rsidP="00C459AC">
            <w:pPr>
              <w:rPr>
                <w:rFonts w:ascii="Arial" w:hAnsi="Arial" w:cs="Arial"/>
                <w:sz w:val="18"/>
                <w:szCs w:val="18"/>
              </w:rPr>
            </w:pPr>
            <w:r w:rsidRPr="00A3470D">
              <w:rPr>
                <w:rFonts w:ascii="Arial" w:hAnsi="Arial" w:cs="Arial"/>
                <w:b/>
                <w:sz w:val="18"/>
                <w:szCs w:val="18"/>
              </w:rPr>
              <w:t>Covert learning</w:t>
            </w:r>
          </w:p>
        </w:tc>
      </w:tr>
      <w:tr w:rsidR="00A3470D" w:rsidRPr="00A3470D" w14:paraId="2D1DE0B4" w14:textId="77777777" w:rsidTr="00C459AC">
        <w:trPr>
          <w:jc w:val="center"/>
        </w:trPr>
        <w:tc>
          <w:tcPr>
            <w:tcW w:w="678" w:type="dxa"/>
            <w:tcBorders>
              <w:top w:val="nil"/>
              <w:left w:val="nil"/>
              <w:bottom w:val="nil"/>
              <w:right w:val="nil"/>
            </w:tcBorders>
          </w:tcPr>
          <w:p w14:paraId="61DC3DE8" w14:textId="77777777" w:rsidR="00C459AC" w:rsidRPr="00A3470D" w:rsidRDefault="00C459AC" w:rsidP="00C459AC">
            <w:pPr>
              <w:rPr>
                <w:rFonts w:ascii="Arial" w:hAnsi="Arial" w:cs="Arial"/>
                <w:sz w:val="18"/>
                <w:szCs w:val="18"/>
              </w:rPr>
            </w:pPr>
            <w:r w:rsidRPr="00A3470D">
              <w:rPr>
                <w:rFonts w:ascii="Arial" w:hAnsi="Arial" w:cs="Arial"/>
                <w:sz w:val="18"/>
                <w:szCs w:val="18"/>
              </w:rPr>
              <w:t>16.2</w:t>
            </w:r>
          </w:p>
        </w:tc>
        <w:tc>
          <w:tcPr>
            <w:tcW w:w="5985" w:type="dxa"/>
            <w:gridSpan w:val="2"/>
            <w:tcBorders>
              <w:top w:val="nil"/>
              <w:left w:val="nil"/>
              <w:bottom w:val="nil"/>
              <w:right w:val="nil"/>
            </w:tcBorders>
          </w:tcPr>
          <w:p w14:paraId="593FE9BC" w14:textId="77777777" w:rsidR="00C459AC" w:rsidRPr="00A3470D" w:rsidRDefault="00C459AC" w:rsidP="00C459AC">
            <w:pPr>
              <w:rPr>
                <w:rFonts w:ascii="Arial" w:hAnsi="Arial" w:cs="Arial"/>
                <w:sz w:val="18"/>
                <w:szCs w:val="18"/>
              </w:rPr>
            </w:pPr>
            <w:r w:rsidRPr="00A3470D">
              <w:rPr>
                <w:rFonts w:ascii="Arial" w:hAnsi="Arial" w:cs="Arial"/>
                <w:sz w:val="18"/>
                <w:szCs w:val="18"/>
              </w:rPr>
              <w:t>Imaginary reward</w:t>
            </w:r>
          </w:p>
        </w:tc>
        <w:tc>
          <w:tcPr>
            <w:tcW w:w="2976" w:type="dxa"/>
            <w:tcBorders>
              <w:top w:val="nil"/>
              <w:left w:val="nil"/>
              <w:bottom w:val="nil"/>
              <w:right w:val="nil"/>
            </w:tcBorders>
          </w:tcPr>
          <w:p w14:paraId="03F6C630"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3240CF8E" w14:textId="77777777" w:rsidTr="009201C7">
        <w:trPr>
          <w:jc w:val="center"/>
        </w:trPr>
        <w:tc>
          <w:tcPr>
            <w:tcW w:w="6663" w:type="dxa"/>
            <w:gridSpan w:val="3"/>
            <w:tcBorders>
              <w:top w:val="single" w:sz="4" w:space="0" w:color="auto"/>
              <w:left w:val="nil"/>
              <w:bottom w:val="nil"/>
              <w:right w:val="nil"/>
            </w:tcBorders>
          </w:tcPr>
          <w:p w14:paraId="6E4214E2" w14:textId="77777777" w:rsidR="00C459AC" w:rsidRPr="00A3470D" w:rsidRDefault="00C459AC" w:rsidP="00C459AC">
            <w:pPr>
              <w:rPr>
                <w:rFonts w:ascii="Arial" w:hAnsi="Arial" w:cs="Arial"/>
                <w:sz w:val="18"/>
                <w:szCs w:val="18"/>
              </w:rPr>
            </w:pPr>
            <w:r w:rsidRPr="00A3470D">
              <w:rPr>
                <w:rFonts w:ascii="Arial" w:hAnsi="Arial" w:cs="Arial"/>
                <w:b/>
                <w:sz w:val="18"/>
                <w:szCs w:val="18"/>
              </w:rPr>
              <w:t>BCT category, number and label (smoking specific BCTs (24) that did not map on to the BCTTV1 (23))</w:t>
            </w:r>
          </w:p>
        </w:tc>
        <w:tc>
          <w:tcPr>
            <w:tcW w:w="2976" w:type="dxa"/>
            <w:tcBorders>
              <w:top w:val="single" w:sz="4" w:space="0" w:color="auto"/>
              <w:left w:val="nil"/>
              <w:bottom w:val="nil"/>
              <w:right w:val="nil"/>
            </w:tcBorders>
          </w:tcPr>
          <w:p w14:paraId="7828047B" w14:textId="77777777" w:rsidR="00C459AC" w:rsidRPr="00A3470D" w:rsidRDefault="00C459AC" w:rsidP="00C459AC">
            <w:pPr>
              <w:jc w:val="center"/>
              <w:rPr>
                <w:rFonts w:ascii="Arial" w:hAnsi="Arial" w:cs="Arial"/>
                <w:b/>
                <w:sz w:val="18"/>
                <w:szCs w:val="18"/>
              </w:rPr>
            </w:pPr>
            <w:r w:rsidRPr="00A3470D">
              <w:rPr>
                <w:rFonts w:ascii="Arial" w:hAnsi="Arial" w:cs="Arial"/>
                <w:b/>
                <w:sz w:val="18"/>
                <w:szCs w:val="18"/>
              </w:rPr>
              <w:t>Number of times coded</w:t>
            </w:r>
          </w:p>
        </w:tc>
      </w:tr>
      <w:tr w:rsidR="00A3470D" w:rsidRPr="00A3470D" w14:paraId="6B650B98" w14:textId="77777777" w:rsidTr="009201C7">
        <w:trPr>
          <w:jc w:val="center"/>
        </w:trPr>
        <w:tc>
          <w:tcPr>
            <w:tcW w:w="6663" w:type="dxa"/>
            <w:gridSpan w:val="3"/>
            <w:tcBorders>
              <w:top w:val="single" w:sz="4" w:space="0" w:color="auto"/>
              <w:left w:val="nil"/>
              <w:bottom w:val="nil"/>
              <w:right w:val="nil"/>
            </w:tcBorders>
          </w:tcPr>
          <w:p w14:paraId="389312FC" w14:textId="28FA9CFC" w:rsidR="009201C7" w:rsidRPr="00A3470D" w:rsidRDefault="00B81853" w:rsidP="00B81853">
            <w:pPr>
              <w:rPr>
                <w:rFonts w:ascii="Arial" w:hAnsi="Arial" w:cs="Arial"/>
                <w:b/>
                <w:sz w:val="18"/>
                <w:szCs w:val="18"/>
              </w:rPr>
            </w:pPr>
            <w:r w:rsidRPr="00A3470D">
              <w:rPr>
                <w:rFonts w:ascii="Arial" w:hAnsi="Arial" w:cs="Arial"/>
                <w:b/>
                <w:sz w:val="18"/>
                <w:szCs w:val="18"/>
              </w:rPr>
              <w:t xml:space="preserve">Specific focus on behavior maximising self-regulatory capacity/skills </w:t>
            </w:r>
          </w:p>
        </w:tc>
        <w:tc>
          <w:tcPr>
            <w:tcW w:w="2976" w:type="dxa"/>
            <w:tcBorders>
              <w:top w:val="single" w:sz="4" w:space="0" w:color="auto"/>
              <w:left w:val="nil"/>
              <w:bottom w:val="nil"/>
              <w:right w:val="nil"/>
            </w:tcBorders>
          </w:tcPr>
          <w:p w14:paraId="7D4C18EC" w14:textId="77777777" w:rsidR="009201C7" w:rsidRPr="00A3470D" w:rsidRDefault="009201C7" w:rsidP="00C459AC">
            <w:pPr>
              <w:jc w:val="center"/>
              <w:rPr>
                <w:rFonts w:ascii="Arial" w:hAnsi="Arial" w:cs="Arial"/>
                <w:b/>
                <w:sz w:val="18"/>
                <w:szCs w:val="18"/>
              </w:rPr>
            </w:pPr>
          </w:p>
        </w:tc>
      </w:tr>
      <w:tr w:rsidR="00A3470D" w:rsidRPr="00A3470D" w14:paraId="46B988C0" w14:textId="77777777" w:rsidTr="00B81853">
        <w:trPr>
          <w:jc w:val="center"/>
        </w:trPr>
        <w:tc>
          <w:tcPr>
            <w:tcW w:w="678" w:type="dxa"/>
            <w:tcBorders>
              <w:top w:val="nil"/>
              <w:left w:val="nil"/>
              <w:bottom w:val="nil"/>
              <w:right w:val="nil"/>
            </w:tcBorders>
          </w:tcPr>
          <w:p w14:paraId="4DB568AC" w14:textId="77777777" w:rsidR="00B81853" w:rsidRPr="00A3470D" w:rsidRDefault="00B81853" w:rsidP="00C459AC">
            <w:pPr>
              <w:rPr>
                <w:rFonts w:ascii="Arial" w:hAnsi="Arial" w:cs="Arial"/>
                <w:b/>
                <w:sz w:val="18"/>
                <w:szCs w:val="18"/>
              </w:rPr>
            </w:pPr>
            <w:r w:rsidRPr="00A3470D">
              <w:rPr>
                <w:rFonts w:ascii="Arial" w:hAnsi="Arial" w:cs="Arial"/>
                <w:b/>
                <w:sz w:val="18"/>
                <w:szCs w:val="18"/>
              </w:rPr>
              <w:t>BS13</w:t>
            </w:r>
          </w:p>
        </w:tc>
        <w:tc>
          <w:tcPr>
            <w:tcW w:w="3764" w:type="dxa"/>
            <w:tcBorders>
              <w:top w:val="nil"/>
              <w:left w:val="nil"/>
              <w:bottom w:val="nil"/>
              <w:right w:val="nil"/>
            </w:tcBorders>
          </w:tcPr>
          <w:p w14:paraId="437D6B06" w14:textId="4ADFD776" w:rsidR="00B81853" w:rsidRPr="00A3470D" w:rsidRDefault="00B81853" w:rsidP="00C459AC">
            <w:pPr>
              <w:rPr>
                <w:rFonts w:ascii="Arial" w:hAnsi="Arial" w:cs="Arial"/>
                <w:sz w:val="18"/>
                <w:szCs w:val="18"/>
              </w:rPr>
            </w:pPr>
            <w:r w:rsidRPr="00A3470D">
              <w:rPr>
                <w:rFonts w:ascii="Arial" w:hAnsi="Arial" w:cs="Arial"/>
                <w:sz w:val="18"/>
                <w:szCs w:val="18"/>
              </w:rPr>
              <w:t>Advise on methods of weight control</w:t>
            </w:r>
          </w:p>
        </w:tc>
        <w:tc>
          <w:tcPr>
            <w:tcW w:w="2221" w:type="dxa"/>
            <w:tcBorders>
              <w:top w:val="nil"/>
              <w:left w:val="nil"/>
              <w:bottom w:val="nil"/>
              <w:right w:val="nil"/>
            </w:tcBorders>
          </w:tcPr>
          <w:p w14:paraId="77D8A6F6" w14:textId="01950A36" w:rsidR="00B81853" w:rsidRPr="00A3470D" w:rsidRDefault="00B81853" w:rsidP="00C459AC">
            <w:pPr>
              <w:rPr>
                <w:rFonts w:ascii="Arial" w:hAnsi="Arial" w:cs="Arial"/>
                <w:b/>
                <w:sz w:val="18"/>
                <w:szCs w:val="18"/>
              </w:rPr>
            </w:pPr>
          </w:p>
        </w:tc>
        <w:tc>
          <w:tcPr>
            <w:tcW w:w="2976" w:type="dxa"/>
            <w:tcBorders>
              <w:top w:val="nil"/>
              <w:left w:val="nil"/>
              <w:bottom w:val="nil"/>
              <w:right w:val="nil"/>
            </w:tcBorders>
          </w:tcPr>
          <w:p w14:paraId="4D8A1E4F" w14:textId="02461921" w:rsidR="00B81853" w:rsidRPr="00A3470D" w:rsidRDefault="00B81853" w:rsidP="00C459AC">
            <w:pPr>
              <w:jc w:val="center"/>
              <w:rPr>
                <w:rFonts w:ascii="Arial" w:hAnsi="Arial" w:cs="Arial"/>
                <w:b/>
                <w:sz w:val="18"/>
                <w:szCs w:val="18"/>
              </w:rPr>
            </w:pPr>
            <w:r w:rsidRPr="00A3470D">
              <w:rPr>
                <w:rFonts w:ascii="Arial" w:hAnsi="Arial" w:cs="Arial"/>
                <w:b/>
                <w:sz w:val="18"/>
                <w:szCs w:val="18"/>
              </w:rPr>
              <w:t>1</w:t>
            </w:r>
          </w:p>
        </w:tc>
      </w:tr>
      <w:tr w:rsidR="00A3470D" w:rsidRPr="00A3470D" w14:paraId="45B1702F" w14:textId="77777777" w:rsidTr="009201C7">
        <w:trPr>
          <w:jc w:val="center"/>
        </w:trPr>
        <w:tc>
          <w:tcPr>
            <w:tcW w:w="9639" w:type="dxa"/>
            <w:gridSpan w:val="4"/>
            <w:tcBorders>
              <w:top w:val="nil"/>
              <w:left w:val="nil"/>
              <w:bottom w:val="nil"/>
              <w:right w:val="nil"/>
            </w:tcBorders>
          </w:tcPr>
          <w:p w14:paraId="7B675193" w14:textId="77777777" w:rsidR="00C459AC" w:rsidRPr="00A3470D" w:rsidRDefault="00C459AC" w:rsidP="00C459AC">
            <w:pPr>
              <w:rPr>
                <w:rFonts w:ascii="Arial" w:hAnsi="Arial" w:cs="Arial"/>
                <w:sz w:val="18"/>
                <w:szCs w:val="18"/>
              </w:rPr>
            </w:pPr>
            <w:r w:rsidRPr="00A3470D">
              <w:rPr>
                <w:rFonts w:ascii="Arial" w:hAnsi="Arial" w:cs="Arial"/>
                <w:b/>
                <w:sz w:val="18"/>
                <w:szCs w:val="18"/>
              </w:rPr>
              <w:t xml:space="preserve">General aspects of the interaction focusing on general communication </w:t>
            </w:r>
          </w:p>
        </w:tc>
      </w:tr>
      <w:tr w:rsidR="00A3470D" w:rsidRPr="00A3470D" w14:paraId="4DED3B78" w14:textId="77777777" w:rsidTr="00C459AC">
        <w:trPr>
          <w:jc w:val="center"/>
        </w:trPr>
        <w:tc>
          <w:tcPr>
            <w:tcW w:w="678" w:type="dxa"/>
            <w:tcBorders>
              <w:top w:val="nil"/>
              <w:left w:val="nil"/>
              <w:bottom w:val="nil"/>
              <w:right w:val="nil"/>
            </w:tcBorders>
          </w:tcPr>
          <w:p w14:paraId="4329979C" w14:textId="77777777" w:rsidR="00C459AC" w:rsidRPr="00A3470D" w:rsidRDefault="00C459AC" w:rsidP="00C459AC">
            <w:pPr>
              <w:rPr>
                <w:rFonts w:ascii="Arial" w:hAnsi="Arial" w:cs="Arial"/>
                <w:sz w:val="18"/>
                <w:szCs w:val="18"/>
              </w:rPr>
            </w:pPr>
            <w:r w:rsidRPr="00A3470D">
              <w:rPr>
                <w:rFonts w:ascii="Arial" w:hAnsi="Arial" w:cs="Arial"/>
                <w:sz w:val="18"/>
                <w:szCs w:val="18"/>
              </w:rPr>
              <w:t>RC2</w:t>
            </w:r>
          </w:p>
        </w:tc>
        <w:tc>
          <w:tcPr>
            <w:tcW w:w="5985" w:type="dxa"/>
            <w:gridSpan w:val="2"/>
            <w:tcBorders>
              <w:top w:val="nil"/>
              <w:left w:val="nil"/>
              <w:bottom w:val="nil"/>
              <w:right w:val="nil"/>
            </w:tcBorders>
          </w:tcPr>
          <w:p w14:paraId="2DAA2206" w14:textId="77777777" w:rsidR="00C459AC" w:rsidRPr="00A3470D" w:rsidRDefault="00C459AC" w:rsidP="00C459AC">
            <w:pPr>
              <w:rPr>
                <w:rFonts w:ascii="Arial" w:hAnsi="Arial" w:cs="Arial"/>
                <w:sz w:val="18"/>
                <w:szCs w:val="18"/>
              </w:rPr>
            </w:pPr>
            <w:r w:rsidRPr="00A3470D">
              <w:rPr>
                <w:rFonts w:ascii="Arial" w:hAnsi="Arial" w:cs="Arial"/>
                <w:sz w:val="18"/>
                <w:szCs w:val="18"/>
              </w:rPr>
              <w:t>Elicit and answer questions</w:t>
            </w:r>
          </w:p>
        </w:tc>
        <w:tc>
          <w:tcPr>
            <w:tcW w:w="2976" w:type="dxa"/>
            <w:tcBorders>
              <w:top w:val="nil"/>
              <w:left w:val="nil"/>
              <w:bottom w:val="nil"/>
              <w:right w:val="nil"/>
            </w:tcBorders>
          </w:tcPr>
          <w:p w14:paraId="72E81EA9"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2E81EBD6" w14:textId="77777777" w:rsidTr="00C459AC">
        <w:trPr>
          <w:jc w:val="center"/>
        </w:trPr>
        <w:tc>
          <w:tcPr>
            <w:tcW w:w="678" w:type="dxa"/>
            <w:tcBorders>
              <w:top w:val="nil"/>
              <w:left w:val="nil"/>
              <w:bottom w:val="nil"/>
              <w:right w:val="nil"/>
            </w:tcBorders>
          </w:tcPr>
          <w:p w14:paraId="210F5106" w14:textId="77777777" w:rsidR="00C459AC" w:rsidRPr="00A3470D" w:rsidRDefault="00C459AC" w:rsidP="00C459AC">
            <w:pPr>
              <w:rPr>
                <w:rFonts w:ascii="Arial" w:hAnsi="Arial" w:cs="Arial"/>
                <w:sz w:val="18"/>
                <w:szCs w:val="18"/>
              </w:rPr>
            </w:pPr>
            <w:r w:rsidRPr="00A3470D">
              <w:rPr>
                <w:rFonts w:ascii="Arial" w:hAnsi="Arial" w:cs="Arial"/>
                <w:sz w:val="18"/>
                <w:szCs w:val="18"/>
              </w:rPr>
              <w:t>RC4</w:t>
            </w:r>
          </w:p>
        </w:tc>
        <w:tc>
          <w:tcPr>
            <w:tcW w:w="5985" w:type="dxa"/>
            <w:gridSpan w:val="2"/>
            <w:tcBorders>
              <w:top w:val="nil"/>
              <w:left w:val="nil"/>
              <w:bottom w:val="nil"/>
              <w:right w:val="nil"/>
            </w:tcBorders>
          </w:tcPr>
          <w:p w14:paraId="63A41244" w14:textId="77777777" w:rsidR="00C459AC" w:rsidRPr="00A3470D" w:rsidRDefault="00C459AC" w:rsidP="00C459AC">
            <w:pPr>
              <w:rPr>
                <w:rFonts w:ascii="Arial" w:hAnsi="Arial" w:cs="Arial"/>
                <w:sz w:val="18"/>
                <w:szCs w:val="18"/>
              </w:rPr>
            </w:pPr>
            <w:r w:rsidRPr="00A3470D">
              <w:rPr>
                <w:rFonts w:ascii="Arial" w:hAnsi="Arial" w:cs="Arial"/>
                <w:sz w:val="18"/>
                <w:szCs w:val="18"/>
              </w:rPr>
              <w:t>Explain expectations regarding treatment programme</w:t>
            </w:r>
          </w:p>
        </w:tc>
        <w:tc>
          <w:tcPr>
            <w:tcW w:w="2976" w:type="dxa"/>
            <w:tcBorders>
              <w:top w:val="nil"/>
              <w:left w:val="nil"/>
              <w:bottom w:val="nil"/>
              <w:right w:val="nil"/>
            </w:tcBorders>
          </w:tcPr>
          <w:p w14:paraId="285DB8A9"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07188699" w14:textId="77777777" w:rsidTr="00C459AC">
        <w:trPr>
          <w:jc w:val="center"/>
        </w:trPr>
        <w:tc>
          <w:tcPr>
            <w:tcW w:w="678" w:type="dxa"/>
            <w:tcBorders>
              <w:top w:val="nil"/>
              <w:left w:val="nil"/>
              <w:bottom w:val="nil"/>
              <w:right w:val="nil"/>
            </w:tcBorders>
          </w:tcPr>
          <w:p w14:paraId="49412C4F" w14:textId="77777777" w:rsidR="00C459AC" w:rsidRPr="00A3470D" w:rsidRDefault="00C459AC" w:rsidP="00C459AC">
            <w:pPr>
              <w:rPr>
                <w:rFonts w:ascii="Arial" w:hAnsi="Arial" w:cs="Arial"/>
                <w:sz w:val="18"/>
                <w:szCs w:val="18"/>
              </w:rPr>
            </w:pPr>
            <w:r w:rsidRPr="00A3470D">
              <w:rPr>
                <w:rFonts w:ascii="Arial" w:hAnsi="Arial" w:cs="Arial"/>
                <w:sz w:val="18"/>
                <w:szCs w:val="18"/>
              </w:rPr>
              <w:t>RC6</w:t>
            </w:r>
          </w:p>
        </w:tc>
        <w:tc>
          <w:tcPr>
            <w:tcW w:w="5985" w:type="dxa"/>
            <w:gridSpan w:val="2"/>
            <w:tcBorders>
              <w:top w:val="nil"/>
              <w:left w:val="nil"/>
              <w:bottom w:val="nil"/>
              <w:right w:val="nil"/>
            </w:tcBorders>
          </w:tcPr>
          <w:p w14:paraId="644DBC0C" w14:textId="77777777" w:rsidR="00C459AC" w:rsidRPr="00A3470D" w:rsidRDefault="00C459AC" w:rsidP="00C459AC">
            <w:pPr>
              <w:rPr>
                <w:rFonts w:ascii="Arial" w:hAnsi="Arial" w:cs="Arial"/>
                <w:sz w:val="18"/>
                <w:szCs w:val="18"/>
              </w:rPr>
            </w:pPr>
            <w:r w:rsidRPr="00A3470D">
              <w:rPr>
                <w:rFonts w:ascii="Arial" w:hAnsi="Arial" w:cs="Arial"/>
                <w:sz w:val="18"/>
                <w:szCs w:val="18"/>
              </w:rPr>
              <w:t>Provide information on withdrawal symptoms</w:t>
            </w:r>
          </w:p>
        </w:tc>
        <w:tc>
          <w:tcPr>
            <w:tcW w:w="2976" w:type="dxa"/>
            <w:tcBorders>
              <w:top w:val="nil"/>
              <w:left w:val="nil"/>
              <w:bottom w:val="nil"/>
              <w:right w:val="nil"/>
            </w:tcBorders>
          </w:tcPr>
          <w:p w14:paraId="1534010A"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351261B2" w14:textId="77777777" w:rsidTr="00C459AC">
        <w:trPr>
          <w:jc w:val="center"/>
        </w:trPr>
        <w:tc>
          <w:tcPr>
            <w:tcW w:w="678" w:type="dxa"/>
            <w:tcBorders>
              <w:top w:val="nil"/>
              <w:left w:val="nil"/>
              <w:bottom w:val="nil"/>
              <w:right w:val="nil"/>
            </w:tcBorders>
          </w:tcPr>
          <w:p w14:paraId="52F04444" w14:textId="77777777" w:rsidR="00C459AC" w:rsidRPr="00A3470D" w:rsidRDefault="00C459AC" w:rsidP="00C459AC">
            <w:pPr>
              <w:rPr>
                <w:rFonts w:ascii="Arial" w:hAnsi="Arial" w:cs="Arial"/>
                <w:sz w:val="18"/>
                <w:szCs w:val="18"/>
              </w:rPr>
            </w:pPr>
            <w:r w:rsidRPr="00A3470D">
              <w:rPr>
                <w:rFonts w:ascii="Arial" w:hAnsi="Arial" w:cs="Arial"/>
                <w:sz w:val="18"/>
                <w:szCs w:val="18"/>
              </w:rPr>
              <w:t>RC7</w:t>
            </w:r>
          </w:p>
        </w:tc>
        <w:tc>
          <w:tcPr>
            <w:tcW w:w="5985" w:type="dxa"/>
            <w:gridSpan w:val="2"/>
            <w:tcBorders>
              <w:top w:val="nil"/>
              <w:left w:val="nil"/>
              <w:bottom w:val="nil"/>
              <w:right w:val="nil"/>
            </w:tcBorders>
          </w:tcPr>
          <w:p w14:paraId="6677D6BE" w14:textId="77777777" w:rsidR="00C459AC" w:rsidRPr="00A3470D" w:rsidRDefault="00C459AC" w:rsidP="00C459AC">
            <w:pPr>
              <w:rPr>
                <w:rFonts w:ascii="Arial" w:hAnsi="Arial" w:cs="Arial"/>
                <w:sz w:val="18"/>
                <w:szCs w:val="18"/>
              </w:rPr>
            </w:pPr>
            <w:r w:rsidRPr="00A3470D">
              <w:rPr>
                <w:rFonts w:ascii="Arial" w:hAnsi="Arial" w:cs="Arial"/>
                <w:sz w:val="18"/>
                <w:szCs w:val="18"/>
              </w:rPr>
              <w:t>Use reflective listening</w:t>
            </w:r>
          </w:p>
        </w:tc>
        <w:tc>
          <w:tcPr>
            <w:tcW w:w="2976" w:type="dxa"/>
            <w:tcBorders>
              <w:top w:val="nil"/>
              <w:left w:val="nil"/>
              <w:bottom w:val="nil"/>
              <w:right w:val="nil"/>
            </w:tcBorders>
          </w:tcPr>
          <w:p w14:paraId="1E762266"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05BB05CA" w14:textId="77777777" w:rsidTr="00C459AC">
        <w:trPr>
          <w:jc w:val="center"/>
        </w:trPr>
        <w:tc>
          <w:tcPr>
            <w:tcW w:w="678" w:type="dxa"/>
            <w:tcBorders>
              <w:top w:val="nil"/>
              <w:left w:val="nil"/>
              <w:bottom w:val="nil"/>
              <w:right w:val="nil"/>
            </w:tcBorders>
          </w:tcPr>
          <w:p w14:paraId="1D3ABDD0" w14:textId="77777777" w:rsidR="00C459AC" w:rsidRPr="00A3470D" w:rsidRDefault="00C459AC" w:rsidP="00C459AC">
            <w:pPr>
              <w:rPr>
                <w:rFonts w:ascii="Arial" w:hAnsi="Arial" w:cs="Arial"/>
                <w:sz w:val="18"/>
                <w:szCs w:val="18"/>
              </w:rPr>
            </w:pPr>
            <w:r w:rsidRPr="00A3470D">
              <w:rPr>
                <w:rFonts w:ascii="Arial" w:hAnsi="Arial" w:cs="Arial"/>
                <w:sz w:val="18"/>
                <w:szCs w:val="18"/>
              </w:rPr>
              <w:t>RC8</w:t>
            </w:r>
          </w:p>
        </w:tc>
        <w:tc>
          <w:tcPr>
            <w:tcW w:w="5985" w:type="dxa"/>
            <w:gridSpan w:val="2"/>
            <w:tcBorders>
              <w:top w:val="nil"/>
              <w:left w:val="nil"/>
              <w:bottom w:val="nil"/>
              <w:right w:val="nil"/>
            </w:tcBorders>
          </w:tcPr>
          <w:p w14:paraId="7190875C" w14:textId="77777777" w:rsidR="00C459AC" w:rsidRPr="00A3470D" w:rsidRDefault="00C459AC" w:rsidP="00C459AC">
            <w:pPr>
              <w:rPr>
                <w:rFonts w:ascii="Arial" w:hAnsi="Arial" w:cs="Arial"/>
                <w:sz w:val="18"/>
                <w:szCs w:val="18"/>
              </w:rPr>
            </w:pPr>
            <w:r w:rsidRPr="00A3470D">
              <w:rPr>
                <w:rFonts w:ascii="Arial" w:hAnsi="Arial" w:cs="Arial"/>
                <w:sz w:val="18"/>
                <w:szCs w:val="18"/>
              </w:rPr>
              <w:t>Elicit client views</w:t>
            </w:r>
          </w:p>
        </w:tc>
        <w:tc>
          <w:tcPr>
            <w:tcW w:w="2976" w:type="dxa"/>
            <w:tcBorders>
              <w:top w:val="nil"/>
              <w:left w:val="nil"/>
              <w:bottom w:val="nil"/>
              <w:right w:val="nil"/>
            </w:tcBorders>
          </w:tcPr>
          <w:p w14:paraId="50A5DA78"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2</w:t>
            </w:r>
          </w:p>
        </w:tc>
      </w:tr>
      <w:tr w:rsidR="00A3470D" w:rsidRPr="00A3470D" w14:paraId="09936713" w14:textId="77777777" w:rsidTr="00C459AC">
        <w:trPr>
          <w:jc w:val="center"/>
        </w:trPr>
        <w:tc>
          <w:tcPr>
            <w:tcW w:w="678" w:type="dxa"/>
            <w:tcBorders>
              <w:top w:val="nil"/>
              <w:left w:val="nil"/>
              <w:bottom w:val="nil"/>
              <w:right w:val="nil"/>
            </w:tcBorders>
          </w:tcPr>
          <w:p w14:paraId="72D9C1D7" w14:textId="77777777" w:rsidR="00C459AC" w:rsidRPr="00A3470D" w:rsidRDefault="00C459AC" w:rsidP="00C459AC">
            <w:pPr>
              <w:rPr>
                <w:rFonts w:ascii="Arial" w:hAnsi="Arial" w:cs="Arial"/>
                <w:sz w:val="18"/>
                <w:szCs w:val="18"/>
              </w:rPr>
            </w:pPr>
            <w:r w:rsidRPr="00A3470D">
              <w:rPr>
                <w:rFonts w:ascii="Arial" w:hAnsi="Arial" w:cs="Arial"/>
                <w:sz w:val="18"/>
                <w:szCs w:val="18"/>
              </w:rPr>
              <w:t>RC9</w:t>
            </w:r>
          </w:p>
        </w:tc>
        <w:tc>
          <w:tcPr>
            <w:tcW w:w="5985" w:type="dxa"/>
            <w:gridSpan w:val="2"/>
            <w:tcBorders>
              <w:top w:val="nil"/>
              <w:left w:val="nil"/>
              <w:bottom w:val="nil"/>
              <w:right w:val="nil"/>
            </w:tcBorders>
          </w:tcPr>
          <w:p w14:paraId="26EE3C6F" w14:textId="77777777" w:rsidR="00C459AC" w:rsidRPr="00A3470D" w:rsidRDefault="00C459AC" w:rsidP="00C459AC">
            <w:pPr>
              <w:rPr>
                <w:rFonts w:ascii="Arial" w:hAnsi="Arial" w:cs="Arial"/>
                <w:sz w:val="18"/>
                <w:szCs w:val="18"/>
              </w:rPr>
            </w:pPr>
            <w:r w:rsidRPr="00A3470D">
              <w:rPr>
                <w:rFonts w:ascii="Arial" w:hAnsi="Arial" w:cs="Arial"/>
                <w:sz w:val="18"/>
                <w:szCs w:val="18"/>
              </w:rPr>
              <w:t>Summarise information/confirm client decisions</w:t>
            </w:r>
          </w:p>
        </w:tc>
        <w:tc>
          <w:tcPr>
            <w:tcW w:w="2976" w:type="dxa"/>
            <w:tcBorders>
              <w:top w:val="nil"/>
              <w:left w:val="nil"/>
              <w:bottom w:val="nil"/>
              <w:right w:val="nil"/>
            </w:tcBorders>
          </w:tcPr>
          <w:p w14:paraId="1C913462"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0DF19CAA" w14:textId="77777777" w:rsidTr="00C459AC">
        <w:trPr>
          <w:jc w:val="center"/>
        </w:trPr>
        <w:tc>
          <w:tcPr>
            <w:tcW w:w="678" w:type="dxa"/>
            <w:tcBorders>
              <w:top w:val="nil"/>
              <w:left w:val="nil"/>
              <w:bottom w:val="nil"/>
              <w:right w:val="nil"/>
            </w:tcBorders>
          </w:tcPr>
          <w:p w14:paraId="76E604B6" w14:textId="77777777" w:rsidR="00C459AC" w:rsidRPr="00A3470D" w:rsidRDefault="00C459AC" w:rsidP="00C459AC">
            <w:pPr>
              <w:rPr>
                <w:rFonts w:ascii="Arial" w:hAnsi="Arial" w:cs="Arial"/>
                <w:sz w:val="18"/>
                <w:szCs w:val="18"/>
              </w:rPr>
            </w:pPr>
            <w:r w:rsidRPr="00A3470D">
              <w:rPr>
                <w:rFonts w:ascii="Arial" w:hAnsi="Arial" w:cs="Arial"/>
                <w:sz w:val="18"/>
                <w:szCs w:val="18"/>
              </w:rPr>
              <w:t>RC10</w:t>
            </w:r>
          </w:p>
        </w:tc>
        <w:tc>
          <w:tcPr>
            <w:tcW w:w="5985" w:type="dxa"/>
            <w:gridSpan w:val="2"/>
            <w:tcBorders>
              <w:top w:val="nil"/>
              <w:left w:val="nil"/>
              <w:bottom w:val="nil"/>
              <w:right w:val="nil"/>
            </w:tcBorders>
          </w:tcPr>
          <w:p w14:paraId="714FBEE3" w14:textId="77777777" w:rsidR="00C459AC" w:rsidRPr="00A3470D" w:rsidRDefault="00C459AC" w:rsidP="00C459AC">
            <w:pPr>
              <w:rPr>
                <w:rFonts w:ascii="Arial" w:hAnsi="Arial" w:cs="Arial"/>
                <w:sz w:val="18"/>
                <w:szCs w:val="18"/>
              </w:rPr>
            </w:pPr>
            <w:r w:rsidRPr="00A3470D">
              <w:rPr>
                <w:rFonts w:ascii="Arial" w:hAnsi="Arial" w:cs="Arial"/>
                <w:sz w:val="18"/>
                <w:szCs w:val="18"/>
              </w:rPr>
              <w:t>Provide reassurance</w:t>
            </w:r>
          </w:p>
        </w:tc>
        <w:tc>
          <w:tcPr>
            <w:tcW w:w="2976" w:type="dxa"/>
            <w:tcBorders>
              <w:top w:val="nil"/>
              <w:left w:val="nil"/>
              <w:bottom w:val="nil"/>
              <w:right w:val="nil"/>
            </w:tcBorders>
          </w:tcPr>
          <w:p w14:paraId="1B5B0593"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0A65EC6B" w14:textId="77777777" w:rsidTr="00C459AC">
        <w:trPr>
          <w:jc w:val="center"/>
        </w:trPr>
        <w:tc>
          <w:tcPr>
            <w:tcW w:w="6663" w:type="dxa"/>
            <w:gridSpan w:val="3"/>
            <w:tcBorders>
              <w:top w:val="nil"/>
              <w:left w:val="nil"/>
              <w:bottom w:val="nil"/>
              <w:right w:val="nil"/>
            </w:tcBorders>
          </w:tcPr>
          <w:p w14:paraId="0913EB72" w14:textId="77777777" w:rsidR="00C459AC" w:rsidRPr="00A3470D" w:rsidRDefault="00C459AC" w:rsidP="00C459AC">
            <w:pPr>
              <w:rPr>
                <w:rFonts w:ascii="Arial" w:hAnsi="Arial" w:cs="Arial"/>
                <w:sz w:val="18"/>
                <w:szCs w:val="18"/>
              </w:rPr>
            </w:pPr>
            <w:r w:rsidRPr="00A3470D">
              <w:rPr>
                <w:rFonts w:ascii="Arial" w:hAnsi="Arial" w:cs="Arial"/>
                <w:b/>
                <w:sz w:val="18"/>
                <w:szCs w:val="18"/>
              </w:rPr>
              <w:t>General aspects of the interaction focusing on delivery of the intervention</w:t>
            </w:r>
          </w:p>
        </w:tc>
        <w:tc>
          <w:tcPr>
            <w:tcW w:w="2976" w:type="dxa"/>
            <w:tcBorders>
              <w:top w:val="nil"/>
              <w:left w:val="nil"/>
              <w:bottom w:val="nil"/>
              <w:right w:val="nil"/>
            </w:tcBorders>
          </w:tcPr>
          <w:p w14:paraId="5C3C250B" w14:textId="77777777" w:rsidR="00C459AC" w:rsidRPr="00A3470D" w:rsidRDefault="00C459AC" w:rsidP="00C459AC">
            <w:pPr>
              <w:jc w:val="center"/>
              <w:rPr>
                <w:rFonts w:ascii="Arial" w:hAnsi="Arial" w:cs="Arial"/>
                <w:sz w:val="18"/>
                <w:szCs w:val="18"/>
              </w:rPr>
            </w:pPr>
          </w:p>
        </w:tc>
      </w:tr>
      <w:tr w:rsidR="00A3470D" w:rsidRPr="00A3470D" w14:paraId="30227BA4" w14:textId="77777777" w:rsidTr="00C459AC">
        <w:trPr>
          <w:jc w:val="center"/>
        </w:trPr>
        <w:tc>
          <w:tcPr>
            <w:tcW w:w="678" w:type="dxa"/>
            <w:tcBorders>
              <w:top w:val="nil"/>
              <w:left w:val="nil"/>
              <w:bottom w:val="nil"/>
              <w:right w:val="nil"/>
            </w:tcBorders>
          </w:tcPr>
          <w:p w14:paraId="032B7B0C" w14:textId="77777777" w:rsidR="00C459AC" w:rsidRPr="00A3470D" w:rsidRDefault="00C459AC" w:rsidP="00C459AC">
            <w:pPr>
              <w:rPr>
                <w:rFonts w:ascii="Arial" w:hAnsi="Arial" w:cs="Arial"/>
                <w:sz w:val="18"/>
                <w:szCs w:val="18"/>
              </w:rPr>
            </w:pPr>
            <w:r w:rsidRPr="00A3470D">
              <w:rPr>
                <w:rFonts w:ascii="Arial" w:hAnsi="Arial" w:cs="Arial"/>
                <w:sz w:val="18"/>
                <w:szCs w:val="18"/>
              </w:rPr>
              <w:t xml:space="preserve">RD1 </w:t>
            </w:r>
          </w:p>
        </w:tc>
        <w:tc>
          <w:tcPr>
            <w:tcW w:w="5985" w:type="dxa"/>
            <w:gridSpan w:val="2"/>
            <w:tcBorders>
              <w:top w:val="nil"/>
              <w:left w:val="nil"/>
              <w:bottom w:val="nil"/>
              <w:right w:val="nil"/>
            </w:tcBorders>
          </w:tcPr>
          <w:p w14:paraId="361C3B59" w14:textId="77777777" w:rsidR="00C459AC" w:rsidRPr="00A3470D" w:rsidRDefault="00C459AC" w:rsidP="00C459AC">
            <w:pPr>
              <w:rPr>
                <w:rFonts w:ascii="Arial" w:hAnsi="Arial" w:cs="Arial"/>
                <w:sz w:val="18"/>
                <w:szCs w:val="18"/>
              </w:rPr>
            </w:pPr>
            <w:r w:rsidRPr="00A3470D">
              <w:rPr>
                <w:rFonts w:ascii="Arial" w:hAnsi="Arial" w:cs="Arial"/>
                <w:sz w:val="18"/>
                <w:szCs w:val="18"/>
              </w:rPr>
              <w:t>Tailor interactions appropriately</w:t>
            </w:r>
          </w:p>
        </w:tc>
        <w:tc>
          <w:tcPr>
            <w:tcW w:w="2976" w:type="dxa"/>
            <w:tcBorders>
              <w:top w:val="nil"/>
              <w:left w:val="nil"/>
              <w:bottom w:val="nil"/>
              <w:right w:val="nil"/>
            </w:tcBorders>
          </w:tcPr>
          <w:p w14:paraId="741DA3D1"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10</w:t>
            </w:r>
          </w:p>
        </w:tc>
      </w:tr>
      <w:tr w:rsidR="00A3470D" w:rsidRPr="00A3470D" w14:paraId="78876B6B" w14:textId="77777777" w:rsidTr="00C459AC">
        <w:trPr>
          <w:jc w:val="center"/>
        </w:trPr>
        <w:tc>
          <w:tcPr>
            <w:tcW w:w="678" w:type="dxa"/>
            <w:tcBorders>
              <w:top w:val="nil"/>
              <w:left w:val="nil"/>
              <w:bottom w:val="nil"/>
              <w:right w:val="nil"/>
            </w:tcBorders>
          </w:tcPr>
          <w:p w14:paraId="35EE2004" w14:textId="77777777" w:rsidR="00C459AC" w:rsidRPr="00A3470D" w:rsidRDefault="00C459AC" w:rsidP="00C459AC">
            <w:pPr>
              <w:rPr>
                <w:rFonts w:ascii="Arial" w:hAnsi="Arial" w:cs="Arial"/>
                <w:sz w:val="18"/>
                <w:szCs w:val="18"/>
              </w:rPr>
            </w:pPr>
            <w:r w:rsidRPr="00A3470D">
              <w:rPr>
                <w:rFonts w:ascii="Arial" w:hAnsi="Arial" w:cs="Arial"/>
                <w:sz w:val="18"/>
                <w:szCs w:val="18"/>
              </w:rPr>
              <w:t>RD2</w:t>
            </w:r>
          </w:p>
        </w:tc>
        <w:tc>
          <w:tcPr>
            <w:tcW w:w="5985" w:type="dxa"/>
            <w:gridSpan w:val="2"/>
            <w:tcBorders>
              <w:top w:val="nil"/>
              <w:left w:val="nil"/>
              <w:bottom w:val="nil"/>
              <w:right w:val="nil"/>
            </w:tcBorders>
          </w:tcPr>
          <w:p w14:paraId="0B4F0057" w14:textId="77777777" w:rsidR="00C459AC" w:rsidRPr="00A3470D" w:rsidRDefault="00C459AC" w:rsidP="00C459AC">
            <w:pPr>
              <w:rPr>
                <w:rFonts w:ascii="Arial" w:hAnsi="Arial" w:cs="Arial"/>
                <w:sz w:val="18"/>
                <w:szCs w:val="18"/>
              </w:rPr>
            </w:pPr>
            <w:r w:rsidRPr="00A3470D">
              <w:rPr>
                <w:rFonts w:ascii="Arial" w:hAnsi="Arial" w:cs="Arial"/>
                <w:sz w:val="18"/>
                <w:szCs w:val="18"/>
              </w:rPr>
              <w:t>Emphasise choice</w:t>
            </w:r>
          </w:p>
        </w:tc>
        <w:tc>
          <w:tcPr>
            <w:tcW w:w="2976" w:type="dxa"/>
            <w:tcBorders>
              <w:top w:val="nil"/>
              <w:left w:val="nil"/>
              <w:bottom w:val="nil"/>
              <w:right w:val="nil"/>
            </w:tcBorders>
          </w:tcPr>
          <w:p w14:paraId="70CCB6A2"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02A8A60F" w14:textId="77777777" w:rsidTr="00C459AC">
        <w:trPr>
          <w:jc w:val="center"/>
        </w:trPr>
        <w:tc>
          <w:tcPr>
            <w:tcW w:w="6663" w:type="dxa"/>
            <w:gridSpan w:val="3"/>
            <w:tcBorders>
              <w:top w:val="nil"/>
              <w:left w:val="nil"/>
              <w:bottom w:val="nil"/>
              <w:right w:val="nil"/>
            </w:tcBorders>
          </w:tcPr>
          <w:p w14:paraId="7E30F0C3" w14:textId="77777777" w:rsidR="00C459AC" w:rsidRPr="00A3470D" w:rsidRDefault="00C459AC" w:rsidP="00C459AC">
            <w:pPr>
              <w:rPr>
                <w:rFonts w:ascii="Arial" w:hAnsi="Arial" w:cs="Arial"/>
                <w:b/>
                <w:sz w:val="18"/>
                <w:szCs w:val="18"/>
              </w:rPr>
            </w:pPr>
            <w:r w:rsidRPr="00A3470D">
              <w:rPr>
                <w:rFonts w:ascii="Arial" w:hAnsi="Arial" w:cs="Arial"/>
                <w:b/>
                <w:sz w:val="18"/>
                <w:szCs w:val="18"/>
              </w:rPr>
              <w:t>General aspects of the intervention focusing on information gathering</w:t>
            </w:r>
          </w:p>
        </w:tc>
        <w:tc>
          <w:tcPr>
            <w:tcW w:w="2976" w:type="dxa"/>
            <w:tcBorders>
              <w:top w:val="nil"/>
              <w:left w:val="nil"/>
              <w:bottom w:val="nil"/>
              <w:right w:val="nil"/>
            </w:tcBorders>
          </w:tcPr>
          <w:p w14:paraId="369163A6" w14:textId="77777777" w:rsidR="00C459AC" w:rsidRPr="00A3470D" w:rsidRDefault="00C459AC" w:rsidP="00C459AC">
            <w:pPr>
              <w:rPr>
                <w:rFonts w:ascii="Arial" w:hAnsi="Arial" w:cs="Arial"/>
                <w:sz w:val="18"/>
                <w:szCs w:val="18"/>
              </w:rPr>
            </w:pPr>
          </w:p>
        </w:tc>
      </w:tr>
      <w:tr w:rsidR="00A3470D" w:rsidRPr="00A3470D" w14:paraId="08E8C698" w14:textId="77777777" w:rsidTr="00A72A89">
        <w:trPr>
          <w:jc w:val="center"/>
        </w:trPr>
        <w:tc>
          <w:tcPr>
            <w:tcW w:w="678" w:type="dxa"/>
            <w:tcBorders>
              <w:top w:val="nil"/>
              <w:left w:val="nil"/>
              <w:bottom w:val="nil"/>
              <w:right w:val="nil"/>
            </w:tcBorders>
          </w:tcPr>
          <w:p w14:paraId="1AF73D42" w14:textId="77777777" w:rsidR="00C459AC" w:rsidRPr="00A3470D" w:rsidRDefault="00C459AC" w:rsidP="00C459AC">
            <w:pPr>
              <w:rPr>
                <w:rFonts w:ascii="Arial" w:hAnsi="Arial" w:cs="Arial"/>
                <w:sz w:val="18"/>
                <w:szCs w:val="18"/>
              </w:rPr>
            </w:pPr>
            <w:r w:rsidRPr="00A3470D">
              <w:rPr>
                <w:rFonts w:ascii="Arial" w:hAnsi="Arial" w:cs="Arial"/>
                <w:sz w:val="18"/>
                <w:szCs w:val="18"/>
              </w:rPr>
              <w:t>RI2</w:t>
            </w:r>
          </w:p>
        </w:tc>
        <w:tc>
          <w:tcPr>
            <w:tcW w:w="5985" w:type="dxa"/>
            <w:gridSpan w:val="2"/>
            <w:tcBorders>
              <w:top w:val="nil"/>
              <w:left w:val="nil"/>
              <w:bottom w:val="nil"/>
              <w:right w:val="nil"/>
            </w:tcBorders>
          </w:tcPr>
          <w:p w14:paraId="19F5BC1D" w14:textId="77777777" w:rsidR="00C459AC" w:rsidRPr="00A3470D" w:rsidRDefault="00C459AC" w:rsidP="00C459AC">
            <w:pPr>
              <w:rPr>
                <w:rFonts w:ascii="Arial" w:hAnsi="Arial" w:cs="Arial"/>
                <w:sz w:val="18"/>
                <w:szCs w:val="18"/>
              </w:rPr>
            </w:pPr>
            <w:r w:rsidRPr="00A3470D">
              <w:rPr>
                <w:rFonts w:ascii="Arial" w:hAnsi="Arial" w:cs="Arial"/>
                <w:sz w:val="18"/>
                <w:szCs w:val="18"/>
              </w:rPr>
              <w:t>Assess current readiness and ability to quit</w:t>
            </w:r>
          </w:p>
        </w:tc>
        <w:tc>
          <w:tcPr>
            <w:tcW w:w="2976" w:type="dxa"/>
            <w:tcBorders>
              <w:top w:val="nil"/>
              <w:left w:val="nil"/>
              <w:bottom w:val="nil"/>
              <w:right w:val="nil"/>
            </w:tcBorders>
          </w:tcPr>
          <w:p w14:paraId="033E5252" w14:textId="69B2E34C" w:rsidR="00C459AC" w:rsidRPr="00A3470D" w:rsidRDefault="009201C7" w:rsidP="00C459AC">
            <w:pPr>
              <w:jc w:val="center"/>
              <w:rPr>
                <w:rFonts w:ascii="Arial" w:hAnsi="Arial" w:cs="Arial"/>
                <w:sz w:val="18"/>
                <w:szCs w:val="18"/>
              </w:rPr>
            </w:pPr>
            <w:r w:rsidRPr="00A3470D">
              <w:rPr>
                <w:rFonts w:ascii="Arial" w:hAnsi="Arial" w:cs="Arial"/>
                <w:sz w:val="18"/>
                <w:szCs w:val="18"/>
              </w:rPr>
              <w:t>2</w:t>
            </w:r>
          </w:p>
        </w:tc>
      </w:tr>
      <w:tr w:rsidR="00A3470D" w:rsidRPr="00A3470D" w14:paraId="6E0AE223" w14:textId="77777777" w:rsidTr="009201C7">
        <w:trPr>
          <w:jc w:val="center"/>
        </w:trPr>
        <w:tc>
          <w:tcPr>
            <w:tcW w:w="678" w:type="dxa"/>
            <w:tcBorders>
              <w:top w:val="nil"/>
              <w:left w:val="nil"/>
              <w:bottom w:val="nil"/>
              <w:right w:val="nil"/>
            </w:tcBorders>
          </w:tcPr>
          <w:p w14:paraId="65176E8A" w14:textId="77777777" w:rsidR="00C459AC" w:rsidRPr="00A3470D" w:rsidRDefault="00C459AC" w:rsidP="00C459AC">
            <w:pPr>
              <w:rPr>
                <w:rFonts w:ascii="Arial" w:hAnsi="Arial" w:cs="Arial"/>
                <w:sz w:val="18"/>
                <w:szCs w:val="18"/>
              </w:rPr>
            </w:pPr>
            <w:r w:rsidRPr="00A3470D">
              <w:rPr>
                <w:rFonts w:ascii="Arial" w:hAnsi="Arial" w:cs="Arial"/>
                <w:sz w:val="18"/>
                <w:szCs w:val="18"/>
              </w:rPr>
              <w:t>RI5</w:t>
            </w:r>
          </w:p>
        </w:tc>
        <w:tc>
          <w:tcPr>
            <w:tcW w:w="5985" w:type="dxa"/>
            <w:gridSpan w:val="2"/>
            <w:tcBorders>
              <w:top w:val="nil"/>
              <w:left w:val="nil"/>
              <w:bottom w:val="nil"/>
              <w:right w:val="nil"/>
            </w:tcBorders>
          </w:tcPr>
          <w:p w14:paraId="4EF8933E" w14:textId="77777777" w:rsidR="00C459AC" w:rsidRPr="00A3470D" w:rsidRDefault="00C459AC" w:rsidP="00C459AC">
            <w:pPr>
              <w:rPr>
                <w:rFonts w:ascii="Arial" w:hAnsi="Arial" w:cs="Arial"/>
                <w:sz w:val="18"/>
                <w:szCs w:val="18"/>
              </w:rPr>
            </w:pPr>
            <w:r w:rsidRPr="00A3470D">
              <w:rPr>
                <w:rFonts w:ascii="Arial" w:hAnsi="Arial" w:cs="Arial"/>
                <w:sz w:val="18"/>
                <w:szCs w:val="18"/>
              </w:rPr>
              <w:t>Assess nicotine dependence</w:t>
            </w:r>
          </w:p>
        </w:tc>
        <w:tc>
          <w:tcPr>
            <w:tcW w:w="2976" w:type="dxa"/>
            <w:tcBorders>
              <w:top w:val="nil"/>
              <w:left w:val="nil"/>
              <w:bottom w:val="nil"/>
              <w:right w:val="nil"/>
            </w:tcBorders>
          </w:tcPr>
          <w:p w14:paraId="31358A64" w14:textId="77777777" w:rsidR="00C459AC" w:rsidRPr="00A3470D" w:rsidRDefault="00C459AC" w:rsidP="00C459AC">
            <w:pPr>
              <w:jc w:val="center"/>
              <w:rPr>
                <w:rFonts w:ascii="Arial" w:hAnsi="Arial" w:cs="Arial"/>
                <w:sz w:val="18"/>
                <w:szCs w:val="18"/>
              </w:rPr>
            </w:pPr>
            <w:r w:rsidRPr="00A3470D">
              <w:rPr>
                <w:rFonts w:ascii="Arial" w:hAnsi="Arial" w:cs="Arial"/>
                <w:sz w:val="18"/>
                <w:szCs w:val="18"/>
              </w:rPr>
              <w:t>1</w:t>
            </w:r>
          </w:p>
        </w:tc>
      </w:tr>
      <w:tr w:rsidR="00A3470D" w:rsidRPr="00A3470D" w14:paraId="72C9463B" w14:textId="77777777" w:rsidTr="009201C7">
        <w:trPr>
          <w:jc w:val="center"/>
        </w:trPr>
        <w:tc>
          <w:tcPr>
            <w:tcW w:w="678" w:type="dxa"/>
            <w:tcBorders>
              <w:top w:val="nil"/>
              <w:left w:val="nil"/>
              <w:bottom w:val="nil"/>
              <w:right w:val="nil"/>
            </w:tcBorders>
          </w:tcPr>
          <w:p w14:paraId="48BEDFD5" w14:textId="46C62524" w:rsidR="009201C7" w:rsidRPr="00A3470D" w:rsidRDefault="009201C7" w:rsidP="00C459AC">
            <w:pPr>
              <w:rPr>
                <w:rFonts w:ascii="Arial" w:hAnsi="Arial" w:cs="Arial"/>
                <w:b/>
                <w:sz w:val="18"/>
                <w:szCs w:val="18"/>
              </w:rPr>
            </w:pPr>
            <w:r w:rsidRPr="00A3470D">
              <w:rPr>
                <w:rFonts w:ascii="Arial" w:hAnsi="Arial" w:cs="Arial"/>
                <w:b/>
                <w:sz w:val="18"/>
                <w:szCs w:val="18"/>
              </w:rPr>
              <w:t>RI7</w:t>
            </w:r>
          </w:p>
        </w:tc>
        <w:tc>
          <w:tcPr>
            <w:tcW w:w="5985" w:type="dxa"/>
            <w:gridSpan w:val="2"/>
            <w:tcBorders>
              <w:top w:val="nil"/>
              <w:left w:val="nil"/>
              <w:bottom w:val="nil"/>
              <w:right w:val="nil"/>
            </w:tcBorders>
          </w:tcPr>
          <w:p w14:paraId="5D9DC5E5" w14:textId="28910280" w:rsidR="009201C7" w:rsidRPr="00A3470D" w:rsidRDefault="009201C7" w:rsidP="00C459AC">
            <w:pPr>
              <w:rPr>
                <w:rFonts w:ascii="Arial" w:hAnsi="Arial" w:cs="Arial"/>
                <w:sz w:val="18"/>
                <w:szCs w:val="18"/>
              </w:rPr>
            </w:pPr>
            <w:r w:rsidRPr="00A3470D">
              <w:rPr>
                <w:rFonts w:ascii="Arial" w:hAnsi="Arial" w:cs="Arial"/>
                <w:sz w:val="18"/>
                <w:szCs w:val="18"/>
              </w:rPr>
              <w:t>Assess attitudes to smoking</w:t>
            </w:r>
          </w:p>
        </w:tc>
        <w:tc>
          <w:tcPr>
            <w:tcW w:w="2976" w:type="dxa"/>
            <w:tcBorders>
              <w:top w:val="nil"/>
              <w:left w:val="nil"/>
              <w:bottom w:val="nil"/>
              <w:right w:val="nil"/>
            </w:tcBorders>
          </w:tcPr>
          <w:p w14:paraId="08BDC207" w14:textId="0E5990DD" w:rsidR="009201C7" w:rsidRPr="00A3470D" w:rsidRDefault="009201C7" w:rsidP="009F2B10">
            <w:pPr>
              <w:keepNext/>
              <w:jc w:val="center"/>
              <w:rPr>
                <w:rFonts w:ascii="Arial" w:hAnsi="Arial" w:cs="Arial"/>
                <w:sz w:val="18"/>
                <w:szCs w:val="18"/>
              </w:rPr>
            </w:pPr>
            <w:r w:rsidRPr="00A3470D">
              <w:rPr>
                <w:rFonts w:ascii="Arial" w:hAnsi="Arial" w:cs="Arial"/>
                <w:sz w:val="18"/>
                <w:szCs w:val="18"/>
              </w:rPr>
              <w:t>1</w:t>
            </w:r>
          </w:p>
        </w:tc>
      </w:tr>
      <w:tr w:rsidR="00A72A89" w:rsidRPr="00A3470D" w14:paraId="522442AA" w14:textId="77777777" w:rsidTr="009201C7">
        <w:trPr>
          <w:jc w:val="center"/>
        </w:trPr>
        <w:tc>
          <w:tcPr>
            <w:tcW w:w="678" w:type="dxa"/>
            <w:tcBorders>
              <w:top w:val="nil"/>
              <w:left w:val="nil"/>
              <w:bottom w:val="single" w:sz="4" w:space="0" w:color="auto"/>
              <w:right w:val="nil"/>
            </w:tcBorders>
          </w:tcPr>
          <w:p w14:paraId="442D6C8A" w14:textId="353C3DD5" w:rsidR="00A72A89" w:rsidRPr="00A3470D" w:rsidRDefault="00A72A89" w:rsidP="00C459AC">
            <w:pPr>
              <w:rPr>
                <w:rFonts w:ascii="Arial" w:hAnsi="Arial" w:cs="Arial"/>
                <w:sz w:val="18"/>
                <w:szCs w:val="18"/>
              </w:rPr>
            </w:pPr>
            <w:r w:rsidRPr="00A3470D">
              <w:rPr>
                <w:rFonts w:ascii="Arial" w:hAnsi="Arial" w:cs="Arial"/>
                <w:sz w:val="18"/>
                <w:szCs w:val="18"/>
              </w:rPr>
              <w:t>RI9</w:t>
            </w:r>
          </w:p>
        </w:tc>
        <w:tc>
          <w:tcPr>
            <w:tcW w:w="5985" w:type="dxa"/>
            <w:gridSpan w:val="2"/>
            <w:tcBorders>
              <w:top w:val="nil"/>
              <w:left w:val="nil"/>
              <w:bottom w:val="single" w:sz="4" w:space="0" w:color="auto"/>
              <w:right w:val="nil"/>
            </w:tcBorders>
          </w:tcPr>
          <w:p w14:paraId="1DA9D01D" w14:textId="04C0C573" w:rsidR="00A72A89" w:rsidRPr="00A3470D" w:rsidRDefault="00A72A89" w:rsidP="00C459AC">
            <w:pPr>
              <w:rPr>
                <w:rFonts w:ascii="Arial" w:hAnsi="Arial" w:cs="Arial"/>
                <w:sz w:val="18"/>
                <w:szCs w:val="18"/>
              </w:rPr>
            </w:pPr>
            <w:r w:rsidRPr="00A3470D">
              <w:rPr>
                <w:rFonts w:ascii="Arial" w:hAnsi="Arial" w:cs="Arial"/>
                <w:sz w:val="18"/>
                <w:szCs w:val="18"/>
              </w:rPr>
              <w:t>Explain how tobacco dependence develops</w:t>
            </w:r>
          </w:p>
        </w:tc>
        <w:tc>
          <w:tcPr>
            <w:tcW w:w="2976" w:type="dxa"/>
            <w:tcBorders>
              <w:top w:val="nil"/>
              <w:left w:val="nil"/>
              <w:bottom w:val="single" w:sz="4" w:space="0" w:color="auto"/>
              <w:right w:val="nil"/>
            </w:tcBorders>
          </w:tcPr>
          <w:p w14:paraId="16A1A42E" w14:textId="7122A8AE" w:rsidR="00A72A89" w:rsidRPr="00A3470D" w:rsidRDefault="00A72A89" w:rsidP="009F2B10">
            <w:pPr>
              <w:keepNext/>
              <w:jc w:val="center"/>
              <w:rPr>
                <w:rFonts w:ascii="Arial" w:hAnsi="Arial" w:cs="Arial"/>
                <w:sz w:val="18"/>
                <w:szCs w:val="18"/>
              </w:rPr>
            </w:pPr>
            <w:r w:rsidRPr="00A3470D">
              <w:rPr>
                <w:rFonts w:ascii="Arial" w:hAnsi="Arial" w:cs="Arial"/>
                <w:sz w:val="18"/>
                <w:szCs w:val="18"/>
              </w:rPr>
              <w:t>1</w:t>
            </w:r>
          </w:p>
        </w:tc>
      </w:tr>
    </w:tbl>
    <w:p w14:paraId="3E8C7252" w14:textId="2D098D5A" w:rsidR="00C459AC" w:rsidRPr="00A3470D" w:rsidRDefault="00C459AC" w:rsidP="009F2B10">
      <w:pPr>
        <w:pStyle w:val="Caption"/>
        <w:rPr>
          <w:i w:val="0"/>
        </w:rPr>
      </w:pPr>
    </w:p>
    <w:p w14:paraId="4E603A4D" w14:textId="70B028E5" w:rsidR="00F766F0" w:rsidRPr="00A3470D" w:rsidRDefault="00F766F0" w:rsidP="00F766F0">
      <w:pPr>
        <w:rPr>
          <w:lang w:eastAsia="zh-CN"/>
        </w:rPr>
      </w:pPr>
    </w:p>
    <w:p w14:paraId="311DC278" w14:textId="77777777" w:rsidR="00A34DB9" w:rsidRPr="00A3470D" w:rsidRDefault="00A34DB9" w:rsidP="00F766F0">
      <w:pPr>
        <w:rPr>
          <w:lang w:eastAsia="zh-CN"/>
        </w:rPr>
      </w:pPr>
    </w:p>
    <w:p w14:paraId="0F61B67D" w14:textId="59ACC712" w:rsidR="00146445" w:rsidRPr="00A3470D" w:rsidRDefault="00FB4C06" w:rsidP="00467C9A">
      <w:pPr>
        <w:pStyle w:val="Heading2"/>
        <w:spacing w:line="480" w:lineRule="auto"/>
        <w:rPr>
          <w:sz w:val="22"/>
          <w:szCs w:val="22"/>
        </w:rPr>
      </w:pPr>
      <w:r w:rsidRPr="00A3470D">
        <w:rPr>
          <w:sz w:val="22"/>
          <w:szCs w:val="22"/>
        </w:rPr>
        <w:t>Behaviour</w:t>
      </w:r>
      <w:r w:rsidR="00146445" w:rsidRPr="00A3470D">
        <w:rPr>
          <w:sz w:val="22"/>
          <w:szCs w:val="22"/>
        </w:rPr>
        <w:t xml:space="preserve"> change technique coverage of the barriers and facilitators </w:t>
      </w:r>
    </w:p>
    <w:p w14:paraId="47957E58" w14:textId="24B8451D" w:rsidR="00206FF1" w:rsidRPr="00A3470D" w:rsidRDefault="003123C6" w:rsidP="00312361">
      <w:pPr>
        <w:spacing w:line="480" w:lineRule="auto"/>
        <w:jc w:val="both"/>
      </w:pPr>
      <w:r w:rsidRPr="00A3470D">
        <w:t>Six distinct categories were identified for the</w:t>
      </w:r>
      <w:r w:rsidR="00D76E9A" w:rsidRPr="00A3470D">
        <w:t xml:space="preserve"> </w:t>
      </w:r>
      <w:r w:rsidR="00BF3F80" w:rsidRPr="00A3470D">
        <w:t>b</w:t>
      </w:r>
      <w:r w:rsidR="003F6717" w:rsidRPr="00A3470D">
        <w:t>arriers and facilitators</w:t>
      </w:r>
      <w:r w:rsidR="003719C4" w:rsidRPr="00A3470D">
        <w:t>: ‘Influence of significant others’, ‘Social norms’, ‘Aspects of cessation support’, ‘Understanding of risks, addiction and withdrawal symptoms’, ‘Stress &amp; general mental well-being’ and ‘</w:t>
      </w:r>
      <w:r w:rsidR="00A025DF" w:rsidRPr="00A3470D">
        <w:t>Motivation</w:t>
      </w:r>
      <w:r w:rsidR="003719C4" w:rsidRPr="00A3470D">
        <w:t xml:space="preserve"> &amp; self-efficacy’</w:t>
      </w:r>
      <w:r w:rsidR="004134A7" w:rsidRPr="00A3470D">
        <w:t xml:space="preserve"> (see Table v). </w:t>
      </w:r>
      <w:r w:rsidR="003719C4" w:rsidRPr="00A3470D">
        <w:t xml:space="preserve"> </w:t>
      </w:r>
      <w:r w:rsidR="00FB3B50" w:rsidRPr="00A3470D">
        <w:t xml:space="preserve">For the </w:t>
      </w:r>
      <w:r w:rsidR="00BF3F80" w:rsidRPr="00A3470D">
        <w:t>four</w:t>
      </w:r>
      <w:r w:rsidR="00FB3B50" w:rsidRPr="00A3470D">
        <w:t xml:space="preserve"> </w:t>
      </w:r>
      <w:r w:rsidR="00BF3F80" w:rsidRPr="00A3470D">
        <w:t>b</w:t>
      </w:r>
      <w:r w:rsidR="003F6717" w:rsidRPr="00A3470D">
        <w:t xml:space="preserve">arriers and </w:t>
      </w:r>
      <w:r w:rsidR="00BF3F80" w:rsidRPr="00A3470D">
        <w:t xml:space="preserve">two </w:t>
      </w:r>
      <w:r w:rsidR="003F6717" w:rsidRPr="00A3470D">
        <w:t>facilitators</w:t>
      </w:r>
      <w:r w:rsidR="00FB3B50" w:rsidRPr="00A3470D">
        <w:t xml:space="preserve"> that fell under the category of ‘Influence of significant others’ there were eight </w:t>
      </w:r>
      <w:r w:rsidR="00AB0339" w:rsidRPr="00A3470D">
        <w:t>consensus-</w:t>
      </w:r>
      <w:r w:rsidR="00FB3B50" w:rsidRPr="00A3470D">
        <w:t xml:space="preserve">reaching </w:t>
      </w:r>
      <w:r w:rsidR="00AB0339" w:rsidRPr="00A3470D">
        <w:t xml:space="preserve">respondent-suggested </w:t>
      </w:r>
      <w:r w:rsidR="00FB3B50" w:rsidRPr="00A3470D">
        <w:t xml:space="preserve">techniques, all of which reached consensus as being appropriate. These included </w:t>
      </w:r>
      <w:r w:rsidR="00146BD8" w:rsidRPr="00A3470D">
        <w:t xml:space="preserve">a total of </w:t>
      </w:r>
      <w:r w:rsidR="00FB3B50" w:rsidRPr="00A3470D">
        <w:t xml:space="preserve">four BCTs. </w:t>
      </w:r>
      <w:r w:rsidR="00196B03" w:rsidRPr="00A3470D">
        <w:t>Within</w:t>
      </w:r>
      <w:r w:rsidR="00B520F7" w:rsidRPr="00A3470D">
        <w:t xml:space="preserve"> the ‘Social</w:t>
      </w:r>
      <w:r w:rsidR="006A5F82" w:rsidRPr="00A3470D">
        <w:t xml:space="preserve"> norms’ category there w</w:t>
      </w:r>
      <w:r w:rsidR="00BF3F80" w:rsidRPr="00A3470D">
        <w:t>ere four</w:t>
      </w:r>
      <w:r w:rsidR="00B520F7" w:rsidRPr="00A3470D">
        <w:t xml:space="preserve"> </w:t>
      </w:r>
      <w:r w:rsidR="00BF3F80" w:rsidRPr="00A3470D">
        <w:t>b</w:t>
      </w:r>
      <w:r w:rsidR="003F6717" w:rsidRPr="00A3470D">
        <w:t xml:space="preserve">arriers and </w:t>
      </w:r>
      <w:r w:rsidR="00BF3F80" w:rsidRPr="00A3470D">
        <w:t>one facilitator</w:t>
      </w:r>
      <w:r w:rsidR="00B520F7" w:rsidRPr="00A3470D">
        <w:t xml:space="preserve"> and t</w:t>
      </w:r>
      <w:r w:rsidR="00E6134D" w:rsidRPr="00A3470D">
        <w:t xml:space="preserve">wo </w:t>
      </w:r>
      <w:r w:rsidR="00196B03" w:rsidRPr="00A3470D">
        <w:t>non-consensus reaching</w:t>
      </w:r>
      <w:r w:rsidR="00E6134D" w:rsidRPr="00A3470D">
        <w:t xml:space="preserve"> </w:t>
      </w:r>
      <w:r w:rsidR="00AB0339" w:rsidRPr="00A3470D">
        <w:t xml:space="preserve">respondent-suggested </w:t>
      </w:r>
      <w:r w:rsidR="00E6134D" w:rsidRPr="00A3470D">
        <w:t>t</w:t>
      </w:r>
      <w:r w:rsidR="00196B03" w:rsidRPr="00A3470D">
        <w:t xml:space="preserve">echniques, containing </w:t>
      </w:r>
      <w:r w:rsidR="00B520F7" w:rsidRPr="00A3470D">
        <w:t>two BCTs</w:t>
      </w:r>
      <w:r w:rsidR="0037355D" w:rsidRPr="00A3470D">
        <w:t>.</w:t>
      </w:r>
      <w:r w:rsidR="00196B03" w:rsidRPr="00A3470D">
        <w:t xml:space="preserve"> There were 13 </w:t>
      </w:r>
      <w:r w:rsidR="00AB0339" w:rsidRPr="00A3470D">
        <w:t xml:space="preserve">respondent-suggested </w:t>
      </w:r>
      <w:r w:rsidR="00196B03" w:rsidRPr="00A3470D">
        <w:t xml:space="preserve">techniques for the </w:t>
      </w:r>
      <w:r w:rsidR="00BF3F80" w:rsidRPr="00A3470D">
        <w:t>three</w:t>
      </w:r>
      <w:r w:rsidR="00196B03" w:rsidRPr="00A3470D">
        <w:t xml:space="preserve"> </w:t>
      </w:r>
      <w:r w:rsidR="00BF3F80" w:rsidRPr="00A3470D">
        <w:t>b</w:t>
      </w:r>
      <w:r w:rsidR="003F6717" w:rsidRPr="00A3470D">
        <w:t xml:space="preserve">arriers and </w:t>
      </w:r>
      <w:r w:rsidR="00BF3F80" w:rsidRPr="00A3470D">
        <w:t xml:space="preserve">two </w:t>
      </w:r>
      <w:r w:rsidR="003F6717" w:rsidRPr="00A3470D">
        <w:t>facilitators</w:t>
      </w:r>
      <w:r w:rsidR="00196B03" w:rsidRPr="00A3470D">
        <w:t xml:space="preserve"> within t</w:t>
      </w:r>
      <w:r w:rsidR="00B520F7" w:rsidRPr="00A3470D">
        <w:t>he ‘Aspects of cessation support’ category</w:t>
      </w:r>
      <w:r w:rsidR="00196B03" w:rsidRPr="00A3470D">
        <w:t>,</w:t>
      </w:r>
      <w:r w:rsidR="00282CB1" w:rsidRPr="00A3470D">
        <w:t xml:space="preserve"> </w:t>
      </w:r>
      <w:r w:rsidR="00247F58" w:rsidRPr="00A3470D">
        <w:t xml:space="preserve">12 of </w:t>
      </w:r>
      <w:r w:rsidR="00196B03" w:rsidRPr="00A3470D">
        <w:t xml:space="preserve">which were </w:t>
      </w:r>
      <w:r w:rsidR="00247F58" w:rsidRPr="00A3470D">
        <w:t>consensus</w:t>
      </w:r>
      <w:r w:rsidR="00196B03" w:rsidRPr="00A3470D">
        <w:t xml:space="preserve">-reaching. These contained </w:t>
      </w:r>
      <w:r w:rsidR="00F80BD9" w:rsidRPr="00A3470D">
        <w:t>16 BCTs</w:t>
      </w:r>
      <w:r w:rsidR="0037355D" w:rsidRPr="00A3470D">
        <w:t>.</w:t>
      </w:r>
      <w:r w:rsidR="00196B03" w:rsidRPr="00A3470D">
        <w:t xml:space="preserve"> </w:t>
      </w:r>
      <w:r w:rsidR="00BF3F80" w:rsidRPr="00A3470D">
        <w:t xml:space="preserve">For the </w:t>
      </w:r>
      <w:r w:rsidR="00C11A8E" w:rsidRPr="00A3470D">
        <w:t>four barriers and one facilitator i</w:t>
      </w:r>
      <w:r w:rsidR="00FB3B50" w:rsidRPr="00A3470D">
        <w:t xml:space="preserve">n </w:t>
      </w:r>
      <w:r w:rsidR="00BB5E95" w:rsidRPr="00A3470D">
        <w:t xml:space="preserve">the ‘Understanding of risks, </w:t>
      </w:r>
      <w:r w:rsidR="00BB5E95" w:rsidRPr="00A3470D">
        <w:lastRenderedPageBreak/>
        <w:t xml:space="preserve">addiction and withdrawal symptoms’ category </w:t>
      </w:r>
      <w:r w:rsidR="00FB3B50" w:rsidRPr="00A3470D">
        <w:t>there were</w:t>
      </w:r>
      <w:r w:rsidR="00BB5E95" w:rsidRPr="00A3470D">
        <w:t xml:space="preserve"> eight </w:t>
      </w:r>
      <w:r w:rsidR="00FB3B50" w:rsidRPr="00A3470D">
        <w:t xml:space="preserve">consensus reaching </w:t>
      </w:r>
      <w:r w:rsidR="00AB0339" w:rsidRPr="00A3470D">
        <w:t xml:space="preserve">respondent-suggested </w:t>
      </w:r>
      <w:r w:rsidR="00FB3B50" w:rsidRPr="00A3470D">
        <w:t>techniques</w:t>
      </w:r>
      <w:r w:rsidR="00C41C33" w:rsidRPr="00A3470D">
        <w:t>,</w:t>
      </w:r>
      <w:r w:rsidR="00AB0339" w:rsidRPr="00A3470D">
        <w:t xml:space="preserve"> containing </w:t>
      </w:r>
      <w:r w:rsidR="00BB5E95" w:rsidRPr="00A3470D">
        <w:t>eight BCTs</w:t>
      </w:r>
      <w:r w:rsidR="00FB3B50" w:rsidRPr="00A3470D">
        <w:t xml:space="preserve">.  There were six </w:t>
      </w:r>
      <w:r w:rsidR="00AB0339" w:rsidRPr="00A3470D">
        <w:t xml:space="preserve">respondent-suggested </w:t>
      </w:r>
      <w:r w:rsidR="00FB3B50" w:rsidRPr="00A3470D">
        <w:t>consensus-reaching techniques for th</w:t>
      </w:r>
      <w:r w:rsidR="002E68F9" w:rsidRPr="00A3470D">
        <w:t>e four</w:t>
      </w:r>
      <w:r w:rsidR="00FB3B50" w:rsidRPr="00A3470D">
        <w:t xml:space="preserve"> </w:t>
      </w:r>
      <w:r w:rsidR="00BF3F80" w:rsidRPr="00A3470D">
        <w:t>b</w:t>
      </w:r>
      <w:r w:rsidR="003F6717" w:rsidRPr="00A3470D">
        <w:t xml:space="preserve">arriers and </w:t>
      </w:r>
      <w:r w:rsidR="002E68F9" w:rsidRPr="00A3470D">
        <w:t>one facilitator</w:t>
      </w:r>
      <w:r w:rsidR="00FB3B50" w:rsidRPr="00A3470D">
        <w:t xml:space="preserve"> in the </w:t>
      </w:r>
      <w:r w:rsidR="00C169CE" w:rsidRPr="00A3470D">
        <w:t xml:space="preserve">‘Stress &amp; general mental well-being’ </w:t>
      </w:r>
      <w:r w:rsidR="00FB3B50" w:rsidRPr="00A3470D">
        <w:t xml:space="preserve">category which contained </w:t>
      </w:r>
      <w:r w:rsidR="00C169CE" w:rsidRPr="00A3470D">
        <w:t>seven BCTs</w:t>
      </w:r>
      <w:r w:rsidR="0037355D" w:rsidRPr="00A3470D">
        <w:t>.</w:t>
      </w:r>
      <w:r w:rsidR="00C41C33" w:rsidRPr="00A3470D">
        <w:t xml:space="preserve"> </w:t>
      </w:r>
      <w:r w:rsidR="00FB3B50" w:rsidRPr="00A3470D">
        <w:t xml:space="preserve">For the </w:t>
      </w:r>
      <w:r w:rsidR="00F42F16" w:rsidRPr="00A3470D">
        <w:t>four</w:t>
      </w:r>
      <w:r w:rsidR="00FB3B50" w:rsidRPr="00A3470D">
        <w:t xml:space="preserve"> </w:t>
      </w:r>
      <w:r w:rsidR="00F42F16" w:rsidRPr="00A3470D">
        <w:t>b</w:t>
      </w:r>
      <w:r w:rsidR="003F6717" w:rsidRPr="00A3470D">
        <w:t xml:space="preserve">arriers and </w:t>
      </w:r>
      <w:r w:rsidR="00F42F16" w:rsidRPr="00A3470D">
        <w:t xml:space="preserve">four </w:t>
      </w:r>
      <w:r w:rsidR="003F6717" w:rsidRPr="00A3470D">
        <w:t>facilitators</w:t>
      </w:r>
      <w:r w:rsidR="00C169CE" w:rsidRPr="00A3470D">
        <w:t xml:space="preserve"> </w:t>
      </w:r>
      <w:r w:rsidR="00FB3B50" w:rsidRPr="00A3470D">
        <w:t>in the</w:t>
      </w:r>
      <w:r w:rsidR="00C169CE" w:rsidRPr="00A3470D">
        <w:t xml:space="preserve"> ‘Motivation &amp; self-efficacy</w:t>
      </w:r>
      <w:r w:rsidR="00FB3B50" w:rsidRPr="00A3470D">
        <w:t>’ category, there were</w:t>
      </w:r>
      <w:r w:rsidR="00C169CE" w:rsidRPr="00A3470D">
        <w:t xml:space="preserve"> 17 </w:t>
      </w:r>
      <w:r w:rsidR="00AB0339" w:rsidRPr="00A3470D">
        <w:t>respondent-</w:t>
      </w:r>
      <w:r w:rsidR="00C169CE" w:rsidRPr="00A3470D">
        <w:t>suggested techniques</w:t>
      </w:r>
      <w:r w:rsidR="00AC7797" w:rsidRPr="00A3470D">
        <w:t>, 16 of which reached consensus. These contained</w:t>
      </w:r>
      <w:r w:rsidR="00C169CE" w:rsidRPr="00A3470D">
        <w:t xml:space="preserve"> </w:t>
      </w:r>
      <w:r w:rsidR="00AC7797" w:rsidRPr="00A3470D">
        <w:t>16</w:t>
      </w:r>
      <w:r w:rsidR="00450518" w:rsidRPr="00A3470D">
        <w:t xml:space="preserve"> BCTs</w:t>
      </w:r>
      <w:r w:rsidR="0037355D" w:rsidRPr="00A3470D">
        <w:t>.</w:t>
      </w:r>
      <w:r w:rsidR="00546C41" w:rsidRPr="00A3470D">
        <w:t xml:space="preserve"> </w:t>
      </w:r>
      <w:r w:rsidR="007F48E1" w:rsidRPr="00A3470D">
        <w:t>Full results of this analysis are also shown in Table v.</w:t>
      </w:r>
    </w:p>
    <w:p w14:paraId="6E8FA561" w14:textId="51C7C6AD" w:rsidR="00206FF1" w:rsidRPr="00A3470D" w:rsidRDefault="00206FF1" w:rsidP="00312361">
      <w:pPr>
        <w:spacing w:line="480" w:lineRule="auto"/>
        <w:jc w:val="both"/>
      </w:pPr>
    </w:p>
    <w:p w14:paraId="3F432DC5" w14:textId="77777777" w:rsidR="00206FF1" w:rsidRPr="00A3470D" w:rsidRDefault="00206FF1" w:rsidP="00312361">
      <w:pPr>
        <w:spacing w:line="480" w:lineRule="auto"/>
        <w:jc w:val="both"/>
        <w:sectPr w:rsidR="00206FF1" w:rsidRPr="00A3470D" w:rsidSect="00C459AC">
          <w:headerReference w:type="default" r:id="rId12"/>
          <w:pgSz w:w="11906" w:h="16838" w:code="9"/>
          <w:pgMar w:top="1440" w:right="1440" w:bottom="1440" w:left="1440" w:header="709" w:footer="709" w:gutter="0"/>
          <w:cols w:space="708"/>
          <w:docGrid w:linePitch="360"/>
        </w:sectPr>
      </w:pPr>
    </w:p>
    <w:p w14:paraId="642A3EC7" w14:textId="77777777" w:rsidR="00E6432F" w:rsidRPr="00A3470D" w:rsidRDefault="00E6432F" w:rsidP="00206FF1">
      <w:pPr>
        <w:keepNext/>
        <w:spacing w:after="200" w:line="240" w:lineRule="auto"/>
        <w:rPr>
          <w:rFonts w:ascii="Arial" w:hAnsi="Arial" w:cs="Arial"/>
          <w:i/>
          <w:iCs/>
          <w:sz w:val="18"/>
          <w:szCs w:val="18"/>
        </w:rPr>
      </w:pPr>
    </w:p>
    <w:p w14:paraId="3D9C0B63" w14:textId="5BDDB9B5" w:rsidR="00206FF1" w:rsidRPr="00A3470D" w:rsidRDefault="00206FF1" w:rsidP="00206FF1">
      <w:pPr>
        <w:keepNext/>
        <w:spacing w:after="200" w:line="240" w:lineRule="auto"/>
        <w:rPr>
          <w:rFonts w:ascii="Arial" w:hAnsi="Arial" w:cs="Arial"/>
          <w:i/>
          <w:iCs/>
          <w:sz w:val="18"/>
          <w:szCs w:val="18"/>
        </w:rPr>
      </w:pPr>
      <w:r w:rsidRPr="00A3470D">
        <w:rPr>
          <w:rFonts w:ascii="Arial" w:hAnsi="Arial" w:cs="Arial"/>
          <w:i/>
          <w:iCs/>
          <w:sz w:val="18"/>
          <w:szCs w:val="18"/>
        </w:rPr>
        <w:t>Table v. Categorised barriers and facilitators with related suggested techniques and BCTs coded from these suggestions</w:t>
      </w:r>
    </w:p>
    <w:tbl>
      <w:tblPr>
        <w:tblStyle w:val="TableGrid6"/>
        <w:tblW w:w="14742" w:type="dxa"/>
        <w:tblLook w:val="04A0" w:firstRow="1" w:lastRow="0" w:firstColumn="1" w:lastColumn="0" w:noHBand="0" w:noVBand="1"/>
      </w:tblPr>
      <w:tblGrid>
        <w:gridCol w:w="6091"/>
        <w:gridCol w:w="4824"/>
        <w:gridCol w:w="3827"/>
      </w:tblGrid>
      <w:tr w:rsidR="00A3470D" w:rsidRPr="00A3470D" w14:paraId="02AC95A1" w14:textId="77777777" w:rsidTr="00344C24">
        <w:tc>
          <w:tcPr>
            <w:tcW w:w="6091" w:type="dxa"/>
            <w:tcBorders>
              <w:left w:val="nil"/>
              <w:bottom w:val="single" w:sz="4" w:space="0" w:color="auto"/>
              <w:right w:val="nil"/>
            </w:tcBorders>
          </w:tcPr>
          <w:p w14:paraId="266DAECE" w14:textId="5399A604" w:rsidR="00206FF1" w:rsidRPr="00A3470D" w:rsidRDefault="00206FF1" w:rsidP="00206FF1">
            <w:pPr>
              <w:rPr>
                <w:rFonts w:ascii="Arial" w:hAnsi="Arial" w:cs="Arial"/>
                <w:b/>
                <w:sz w:val="18"/>
                <w:szCs w:val="18"/>
              </w:rPr>
            </w:pPr>
            <w:r w:rsidRPr="00A3470D">
              <w:rPr>
                <w:rFonts w:ascii="Arial" w:hAnsi="Arial" w:cs="Arial"/>
                <w:b/>
                <w:sz w:val="18"/>
                <w:szCs w:val="18"/>
              </w:rPr>
              <w:t xml:space="preserve">Categorised </w:t>
            </w:r>
            <w:r w:rsidR="003F6717" w:rsidRPr="00A3470D">
              <w:rPr>
                <w:rFonts w:ascii="Arial" w:hAnsi="Arial" w:cs="Arial"/>
                <w:b/>
                <w:sz w:val="18"/>
                <w:szCs w:val="18"/>
              </w:rPr>
              <w:t>Barriers and facilitators</w:t>
            </w:r>
          </w:p>
        </w:tc>
        <w:tc>
          <w:tcPr>
            <w:tcW w:w="4824" w:type="dxa"/>
            <w:tcBorders>
              <w:left w:val="nil"/>
              <w:bottom w:val="single" w:sz="4" w:space="0" w:color="auto"/>
              <w:right w:val="nil"/>
            </w:tcBorders>
          </w:tcPr>
          <w:p w14:paraId="58D7E682" w14:textId="7276C56F" w:rsidR="00206FF1" w:rsidRPr="00A3470D" w:rsidRDefault="00206FF1" w:rsidP="00206FF1">
            <w:pPr>
              <w:rPr>
                <w:rFonts w:ascii="Arial" w:hAnsi="Arial" w:cs="Arial"/>
                <w:b/>
                <w:sz w:val="18"/>
                <w:szCs w:val="18"/>
              </w:rPr>
            </w:pPr>
            <w:r w:rsidRPr="00A3470D">
              <w:rPr>
                <w:rFonts w:ascii="Arial" w:hAnsi="Arial" w:cs="Arial"/>
                <w:b/>
                <w:sz w:val="18"/>
                <w:szCs w:val="18"/>
              </w:rPr>
              <w:t xml:space="preserve">Related </w:t>
            </w:r>
            <w:r w:rsidR="00333B31" w:rsidRPr="00A3470D">
              <w:rPr>
                <w:rFonts w:ascii="Arial" w:hAnsi="Arial" w:cs="Arial"/>
                <w:b/>
                <w:sz w:val="18"/>
                <w:szCs w:val="18"/>
              </w:rPr>
              <w:t>respondent-</w:t>
            </w:r>
            <w:r w:rsidRPr="00A3470D">
              <w:rPr>
                <w:rFonts w:ascii="Arial" w:hAnsi="Arial" w:cs="Arial"/>
                <w:b/>
                <w:sz w:val="18"/>
                <w:szCs w:val="18"/>
              </w:rPr>
              <w:t>suggested techniques</w:t>
            </w:r>
          </w:p>
        </w:tc>
        <w:tc>
          <w:tcPr>
            <w:tcW w:w="3827" w:type="dxa"/>
            <w:tcBorders>
              <w:left w:val="nil"/>
              <w:bottom w:val="single" w:sz="4" w:space="0" w:color="auto"/>
              <w:right w:val="nil"/>
            </w:tcBorders>
          </w:tcPr>
          <w:p w14:paraId="6DB2E29D" w14:textId="69CA98BE" w:rsidR="00206FF1" w:rsidRPr="00A3470D" w:rsidRDefault="00206FF1" w:rsidP="00206FF1">
            <w:pPr>
              <w:jc w:val="center"/>
              <w:rPr>
                <w:rFonts w:ascii="Arial" w:hAnsi="Arial" w:cs="Arial"/>
                <w:b/>
                <w:sz w:val="18"/>
                <w:szCs w:val="18"/>
              </w:rPr>
            </w:pPr>
            <w:r w:rsidRPr="00A3470D">
              <w:rPr>
                <w:rFonts w:ascii="Arial" w:hAnsi="Arial" w:cs="Arial"/>
                <w:b/>
                <w:sz w:val="18"/>
                <w:szCs w:val="18"/>
              </w:rPr>
              <w:t xml:space="preserve">BCTs </w:t>
            </w:r>
            <w:r w:rsidR="00FF3BA3" w:rsidRPr="00A3470D">
              <w:rPr>
                <w:rFonts w:ascii="Arial" w:hAnsi="Arial" w:cs="Arial"/>
                <w:b/>
                <w:sz w:val="18"/>
                <w:szCs w:val="18"/>
              </w:rPr>
              <w:t>coded</w:t>
            </w:r>
          </w:p>
        </w:tc>
      </w:tr>
      <w:tr w:rsidR="00A3470D" w:rsidRPr="00A3470D" w14:paraId="1B4A11B8" w14:textId="77777777" w:rsidTr="002C392A">
        <w:tc>
          <w:tcPr>
            <w:tcW w:w="14742" w:type="dxa"/>
            <w:gridSpan w:val="3"/>
            <w:tcBorders>
              <w:left w:val="nil"/>
              <w:bottom w:val="single" w:sz="4" w:space="0" w:color="auto"/>
              <w:right w:val="nil"/>
            </w:tcBorders>
          </w:tcPr>
          <w:p w14:paraId="31F4E6E1" w14:textId="77777777" w:rsidR="00206FF1" w:rsidRPr="00A3470D" w:rsidRDefault="00206FF1" w:rsidP="00206FF1">
            <w:pPr>
              <w:rPr>
                <w:rFonts w:ascii="Arial" w:hAnsi="Arial" w:cs="Arial"/>
                <w:b/>
                <w:sz w:val="18"/>
                <w:szCs w:val="18"/>
              </w:rPr>
            </w:pPr>
            <w:r w:rsidRPr="00A3470D">
              <w:rPr>
                <w:rFonts w:ascii="Arial" w:hAnsi="Arial" w:cs="Arial"/>
                <w:b/>
                <w:sz w:val="18"/>
                <w:szCs w:val="18"/>
              </w:rPr>
              <w:t>Influence of significant others</w:t>
            </w:r>
          </w:p>
        </w:tc>
      </w:tr>
      <w:tr w:rsidR="00A3470D" w:rsidRPr="00A3470D" w14:paraId="3BBFCD9C" w14:textId="77777777" w:rsidTr="00344C24">
        <w:tc>
          <w:tcPr>
            <w:tcW w:w="6091" w:type="dxa"/>
            <w:tcBorders>
              <w:top w:val="single" w:sz="4" w:space="0" w:color="auto"/>
              <w:left w:val="nil"/>
              <w:bottom w:val="nil"/>
              <w:right w:val="nil"/>
            </w:tcBorders>
          </w:tcPr>
          <w:p w14:paraId="0396915F" w14:textId="15CC836F" w:rsidR="00206FF1" w:rsidRPr="00A3470D" w:rsidRDefault="00206FF1" w:rsidP="00206FF1">
            <w:pPr>
              <w:rPr>
                <w:rFonts w:ascii="Arial" w:hAnsi="Arial" w:cs="Arial"/>
                <w:sz w:val="18"/>
                <w:szCs w:val="18"/>
                <w:vertAlign w:val="superscript"/>
              </w:rPr>
            </w:pPr>
            <w:r w:rsidRPr="00A3470D">
              <w:rPr>
                <w:rFonts w:ascii="Arial" w:hAnsi="Arial" w:cs="Arial"/>
                <w:sz w:val="18"/>
                <w:szCs w:val="18"/>
              </w:rPr>
              <w:t>Partners’ continued smoking</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tc>
        <w:tc>
          <w:tcPr>
            <w:tcW w:w="4824" w:type="dxa"/>
            <w:tcBorders>
              <w:top w:val="single" w:sz="4" w:space="0" w:color="auto"/>
              <w:left w:val="nil"/>
              <w:bottom w:val="nil"/>
              <w:right w:val="nil"/>
            </w:tcBorders>
          </w:tcPr>
          <w:p w14:paraId="42538E9A"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Identify women’s feelings towards and possible impact of partners’ continued smoking, encourage them to produce practical solutions regarding this </w:t>
            </w:r>
            <w:r w:rsidRPr="00A3470D">
              <w:rPr>
                <w:rFonts w:ascii="Arial" w:hAnsi="Arial" w:cs="Arial"/>
                <w:sz w:val="18"/>
                <w:szCs w:val="18"/>
                <w:vertAlign w:val="superscript"/>
              </w:rPr>
              <w:t>a</w:t>
            </w:r>
          </w:p>
          <w:p w14:paraId="1A92806A" w14:textId="77777777" w:rsidR="00206FF1" w:rsidRPr="00A3470D" w:rsidRDefault="00206FF1" w:rsidP="00206FF1">
            <w:pPr>
              <w:rPr>
                <w:rFonts w:ascii="Arial" w:hAnsi="Arial" w:cs="Arial"/>
                <w:sz w:val="18"/>
                <w:szCs w:val="18"/>
              </w:rPr>
            </w:pPr>
          </w:p>
        </w:tc>
        <w:tc>
          <w:tcPr>
            <w:tcW w:w="3827" w:type="dxa"/>
            <w:tcBorders>
              <w:top w:val="single" w:sz="4" w:space="0" w:color="auto"/>
              <w:left w:val="nil"/>
              <w:bottom w:val="nil"/>
              <w:right w:val="nil"/>
            </w:tcBorders>
          </w:tcPr>
          <w:p w14:paraId="3F6C1B79" w14:textId="77777777" w:rsidR="00FF3BA3" w:rsidRPr="00A3470D" w:rsidRDefault="00206FF1" w:rsidP="00344C24">
            <w:pPr>
              <w:rPr>
                <w:rFonts w:ascii="Arial" w:hAnsi="Arial" w:cs="Arial"/>
                <w:sz w:val="18"/>
                <w:szCs w:val="18"/>
              </w:rPr>
            </w:pPr>
            <w:r w:rsidRPr="00A3470D">
              <w:rPr>
                <w:rFonts w:ascii="Arial" w:hAnsi="Arial" w:cs="Arial"/>
                <w:sz w:val="18"/>
                <w:szCs w:val="18"/>
              </w:rPr>
              <w:t>1.2</w:t>
            </w:r>
            <w:r w:rsidR="00344C24" w:rsidRPr="00A3470D">
              <w:rPr>
                <w:rFonts w:ascii="Arial" w:hAnsi="Arial" w:cs="Arial"/>
                <w:sz w:val="18"/>
                <w:szCs w:val="18"/>
              </w:rPr>
              <w:t xml:space="preserve"> Problem solving</w:t>
            </w:r>
          </w:p>
          <w:p w14:paraId="01552D84" w14:textId="26E97416" w:rsidR="00206FF1" w:rsidRPr="00A3470D" w:rsidRDefault="00206FF1" w:rsidP="00344C24">
            <w:pPr>
              <w:rPr>
                <w:rFonts w:ascii="Arial" w:hAnsi="Arial" w:cs="Arial"/>
                <w:sz w:val="18"/>
                <w:szCs w:val="18"/>
              </w:rPr>
            </w:pPr>
            <w:r w:rsidRPr="00A3470D">
              <w:rPr>
                <w:rFonts w:ascii="Arial" w:hAnsi="Arial" w:cs="Arial"/>
                <w:sz w:val="18"/>
                <w:szCs w:val="18"/>
              </w:rPr>
              <w:t>3.1</w:t>
            </w:r>
            <w:r w:rsidR="00344C24" w:rsidRPr="00A3470D">
              <w:rPr>
                <w:rFonts w:ascii="Arial" w:hAnsi="Arial" w:cs="Arial"/>
                <w:sz w:val="18"/>
                <w:szCs w:val="18"/>
              </w:rPr>
              <w:t xml:space="preserve"> Social support (unspecified)</w:t>
            </w:r>
          </w:p>
        </w:tc>
      </w:tr>
      <w:tr w:rsidR="00A3470D" w:rsidRPr="00A3470D" w14:paraId="1AFA8D75" w14:textId="77777777" w:rsidTr="00344C24">
        <w:tc>
          <w:tcPr>
            <w:tcW w:w="6091" w:type="dxa"/>
            <w:tcBorders>
              <w:top w:val="nil"/>
              <w:left w:val="nil"/>
              <w:bottom w:val="nil"/>
              <w:right w:val="nil"/>
            </w:tcBorders>
          </w:tcPr>
          <w:p w14:paraId="483FBD67" w14:textId="5729DB4A" w:rsidR="00206FF1" w:rsidRPr="00A3470D" w:rsidRDefault="00206FF1" w:rsidP="00206FF1">
            <w:pPr>
              <w:rPr>
                <w:rFonts w:ascii="Arial" w:hAnsi="Arial" w:cs="Arial"/>
                <w:sz w:val="18"/>
                <w:szCs w:val="18"/>
                <w:vertAlign w:val="superscript"/>
              </w:rPr>
            </w:pPr>
            <w:r w:rsidRPr="00A3470D">
              <w:rPr>
                <w:rFonts w:ascii="Arial" w:hAnsi="Arial" w:cs="Arial"/>
                <w:sz w:val="18"/>
                <w:szCs w:val="18"/>
              </w:rPr>
              <w:t>Lack of support from partners to quit</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 d</w:t>
            </w:r>
          </w:p>
        </w:tc>
        <w:tc>
          <w:tcPr>
            <w:tcW w:w="4824" w:type="dxa"/>
            <w:tcBorders>
              <w:top w:val="nil"/>
              <w:left w:val="nil"/>
              <w:bottom w:val="nil"/>
              <w:right w:val="nil"/>
            </w:tcBorders>
          </w:tcPr>
          <w:p w14:paraId="5051F4A7" w14:textId="7777777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Ensure that women and partners/family members are aware of the dangers of second hand smoke </w:t>
            </w:r>
            <w:r w:rsidRPr="00A3470D">
              <w:rPr>
                <w:rFonts w:ascii="Arial" w:hAnsi="Arial" w:cs="Arial"/>
                <w:sz w:val="18"/>
                <w:szCs w:val="18"/>
                <w:vertAlign w:val="superscript"/>
              </w:rPr>
              <w:t>a</w:t>
            </w:r>
          </w:p>
          <w:p w14:paraId="73239B82"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811B932" w14:textId="7413C1E4" w:rsidR="00206FF1" w:rsidRPr="00A3470D" w:rsidRDefault="00402D46" w:rsidP="00FF3BA3">
            <w:pPr>
              <w:rPr>
                <w:rFonts w:ascii="Arial" w:hAnsi="Arial" w:cs="Arial"/>
                <w:sz w:val="18"/>
                <w:szCs w:val="18"/>
              </w:rPr>
            </w:pPr>
            <w:r w:rsidRPr="00A3470D">
              <w:rPr>
                <w:rFonts w:ascii="Arial" w:hAnsi="Arial" w:cs="Arial"/>
                <w:sz w:val="18"/>
                <w:szCs w:val="18"/>
              </w:rPr>
              <w:t>5.1 Information about health consequences</w:t>
            </w:r>
          </w:p>
        </w:tc>
      </w:tr>
      <w:tr w:rsidR="00A3470D" w:rsidRPr="00A3470D" w14:paraId="20F0CC72" w14:textId="77777777" w:rsidTr="00344C24">
        <w:tc>
          <w:tcPr>
            <w:tcW w:w="6091" w:type="dxa"/>
            <w:tcBorders>
              <w:top w:val="nil"/>
              <w:left w:val="nil"/>
              <w:bottom w:val="nil"/>
              <w:right w:val="nil"/>
            </w:tcBorders>
          </w:tcPr>
          <w:p w14:paraId="19117043" w14:textId="7791E4A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Lack of support from family to quit</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tc>
        <w:tc>
          <w:tcPr>
            <w:tcW w:w="4824" w:type="dxa"/>
            <w:tcBorders>
              <w:top w:val="nil"/>
              <w:left w:val="nil"/>
              <w:bottom w:val="nil"/>
              <w:right w:val="nil"/>
            </w:tcBorders>
          </w:tcPr>
          <w:p w14:paraId="4D0C7B01"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Provide support and guidance to help women find the best ways to talk to their family or friends and gain their support with a quit attempt </w:t>
            </w:r>
            <w:r w:rsidRPr="00A3470D">
              <w:rPr>
                <w:rFonts w:ascii="Arial" w:hAnsi="Arial" w:cs="Arial"/>
                <w:sz w:val="18"/>
                <w:szCs w:val="18"/>
                <w:vertAlign w:val="superscript"/>
              </w:rPr>
              <w:t>a</w:t>
            </w:r>
          </w:p>
          <w:p w14:paraId="72D7A5D5"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14B08918" w14:textId="77777777" w:rsidR="00FF3BA3" w:rsidRPr="00A3470D" w:rsidRDefault="00206FF1" w:rsidP="00FF3BA3">
            <w:pPr>
              <w:rPr>
                <w:rFonts w:ascii="Arial" w:hAnsi="Arial" w:cs="Arial"/>
                <w:sz w:val="18"/>
                <w:szCs w:val="18"/>
              </w:rPr>
            </w:pPr>
            <w:r w:rsidRPr="00A3470D">
              <w:rPr>
                <w:rFonts w:ascii="Arial" w:hAnsi="Arial" w:cs="Arial"/>
                <w:sz w:val="18"/>
                <w:szCs w:val="18"/>
              </w:rPr>
              <w:t>3.1</w:t>
            </w:r>
            <w:r w:rsidR="00344C24" w:rsidRPr="00A3470D">
              <w:rPr>
                <w:rFonts w:ascii="Arial" w:hAnsi="Arial" w:cs="Arial"/>
                <w:sz w:val="18"/>
                <w:szCs w:val="18"/>
              </w:rPr>
              <w:t xml:space="preserve"> Social support (unspecified)</w:t>
            </w:r>
            <w:r w:rsidRPr="00A3470D">
              <w:rPr>
                <w:rFonts w:ascii="Arial" w:hAnsi="Arial" w:cs="Arial"/>
                <w:sz w:val="18"/>
                <w:szCs w:val="18"/>
              </w:rPr>
              <w:t xml:space="preserve"> </w:t>
            </w:r>
          </w:p>
          <w:p w14:paraId="5601DFBA" w14:textId="0FD25FC4" w:rsidR="00206FF1" w:rsidRPr="00A3470D" w:rsidRDefault="00206FF1" w:rsidP="00FF3BA3">
            <w:pPr>
              <w:rPr>
                <w:rFonts w:ascii="Arial" w:hAnsi="Arial" w:cs="Arial"/>
                <w:sz w:val="18"/>
                <w:szCs w:val="18"/>
              </w:rPr>
            </w:pPr>
            <w:r w:rsidRPr="00A3470D">
              <w:rPr>
                <w:rFonts w:ascii="Arial" w:hAnsi="Arial" w:cs="Arial"/>
                <w:sz w:val="18"/>
                <w:szCs w:val="18"/>
              </w:rPr>
              <w:t>RD1</w:t>
            </w:r>
            <w:r w:rsidR="00344C24" w:rsidRPr="00A3470D">
              <w:rPr>
                <w:rFonts w:ascii="Arial" w:hAnsi="Arial" w:cs="Arial"/>
                <w:sz w:val="18"/>
                <w:szCs w:val="18"/>
              </w:rPr>
              <w:t xml:space="preserve"> Tailor interactions appropriately</w:t>
            </w:r>
          </w:p>
        </w:tc>
      </w:tr>
      <w:tr w:rsidR="00A3470D" w:rsidRPr="00A3470D" w14:paraId="64716C30" w14:textId="77777777" w:rsidTr="00344C24">
        <w:tc>
          <w:tcPr>
            <w:tcW w:w="6091" w:type="dxa"/>
            <w:tcBorders>
              <w:top w:val="nil"/>
              <w:left w:val="nil"/>
              <w:bottom w:val="nil"/>
              <w:right w:val="nil"/>
            </w:tcBorders>
          </w:tcPr>
          <w:p w14:paraId="50DFFE24" w14:textId="77276796"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Quitting can make women feel left out if their partner/friends continue to smoke </w:t>
            </w:r>
            <w:r w:rsidR="00526D89" w:rsidRPr="00A3470D">
              <w:rPr>
                <w:rFonts w:ascii="Arial" w:hAnsi="Arial" w:cs="Arial"/>
                <w:sz w:val="18"/>
                <w:szCs w:val="18"/>
              </w:rPr>
              <w:t xml:space="preserve">(B) </w:t>
            </w:r>
            <w:r w:rsidRPr="00A3470D">
              <w:rPr>
                <w:rFonts w:ascii="Arial" w:hAnsi="Arial" w:cs="Arial"/>
                <w:sz w:val="18"/>
                <w:szCs w:val="18"/>
                <w:vertAlign w:val="superscript"/>
              </w:rPr>
              <w:t>i</w:t>
            </w:r>
          </w:p>
        </w:tc>
        <w:tc>
          <w:tcPr>
            <w:tcW w:w="4824" w:type="dxa"/>
            <w:tcBorders>
              <w:top w:val="nil"/>
              <w:left w:val="nil"/>
              <w:bottom w:val="nil"/>
              <w:right w:val="nil"/>
            </w:tcBorders>
          </w:tcPr>
          <w:p w14:paraId="3C2584EB"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Encourage women to find alternatives to smoking when they are with partners, family members or friends who smoke  </w:t>
            </w:r>
            <w:r w:rsidRPr="00A3470D">
              <w:rPr>
                <w:rFonts w:ascii="Arial" w:hAnsi="Arial" w:cs="Arial"/>
                <w:sz w:val="18"/>
                <w:szCs w:val="18"/>
                <w:vertAlign w:val="superscript"/>
              </w:rPr>
              <w:t>a</w:t>
            </w:r>
          </w:p>
          <w:p w14:paraId="0668FD0C"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2A000850" w14:textId="77777777" w:rsidR="00402D46" w:rsidRPr="00A3470D" w:rsidRDefault="00402D46" w:rsidP="00402D46">
            <w:pPr>
              <w:rPr>
                <w:rFonts w:ascii="Arial" w:hAnsi="Arial" w:cs="Arial"/>
                <w:sz w:val="18"/>
                <w:szCs w:val="18"/>
              </w:rPr>
            </w:pPr>
            <w:r w:rsidRPr="00A3470D">
              <w:rPr>
                <w:rFonts w:ascii="Arial" w:hAnsi="Arial" w:cs="Arial"/>
                <w:sz w:val="18"/>
                <w:szCs w:val="18"/>
              </w:rPr>
              <w:t>1.2 Problem solving</w:t>
            </w:r>
          </w:p>
          <w:p w14:paraId="04C06864" w14:textId="5E4B9E28" w:rsidR="00206FF1" w:rsidRPr="00A3470D" w:rsidRDefault="00402D46" w:rsidP="00402D46">
            <w:pPr>
              <w:rPr>
                <w:rFonts w:ascii="Arial" w:hAnsi="Arial" w:cs="Arial"/>
                <w:sz w:val="18"/>
                <w:szCs w:val="18"/>
              </w:rPr>
            </w:pPr>
            <w:r w:rsidRPr="00A3470D">
              <w:rPr>
                <w:rFonts w:ascii="Arial" w:hAnsi="Arial" w:cs="Arial"/>
                <w:sz w:val="18"/>
                <w:szCs w:val="18"/>
              </w:rPr>
              <w:t>8.2 Behavioural substitution</w:t>
            </w:r>
          </w:p>
        </w:tc>
      </w:tr>
      <w:tr w:rsidR="00A3470D" w:rsidRPr="00A3470D" w14:paraId="710977FF" w14:textId="77777777" w:rsidTr="00344C24">
        <w:tc>
          <w:tcPr>
            <w:tcW w:w="6091" w:type="dxa"/>
            <w:tcBorders>
              <w:top w:val="nil"/>
              <w:left w:val="nil"/>
              <w:bottom w:val="nil"/>
              <w:right w:val="nil"/>
            </w:tcBorders>
          </w:tcPr>
          <w:p w14:paraId="6E505F8D" w14:textId="591AB61D" w:rsidR="00206FF1" w:rsidRPr="00A3470D" w:rsidRDefault="00206FF1" w:rsidP="00206FF1">
            <w:pPr>
              <w:rPr>
                <w:rFonts w:ascii="Arial" w:hAnsi="Arial" w:cs="Arial"/>
                <w:sz w:val="18"/>
                <w:szCs w:val="18"/>
                <w:vertAlign w:val="superscript"/>
              </w:rPr>
            </w:pPr>
            <w:r w:rsidRPr="00A3470D">
              <w:rPr>
                <w:rFonts w:ascii="Arial" w:hAnsi="Arial" w:cs="Arial"/>
                <w:sz w:val="18"/>
                <w:szCs w:val="18"/>
              </w:rPr>
              <w:t>Supportive partners</w:t>
            </w:r>
            <w:r w:rsidR="00526D89" w:rsidRPr="00A3470D">
              <w:rPr>
                <w:rFonts w:ascii="Arial" w:hAnsi="Arial" w:cs="Arial"/>
                <w:sz w:val="18"/>
                <w:szCs w:val="18"/>
              </w:rPr>
              <w:t xml:space="preserve"> (F)</w:t>
            </w:r>
            <w:r w:rsidRPr="00A3470D">
              <w:rPr>
                <w:rFonts w:ascii="Arial" w:hAnsi="Arial" w:cs="Arial"/>
                <w:sz w:val="18"/>
                <w:szCs w:val="18"/>
              </w:rPr>
              <w:t xml:space="preserve"> </w:t>
            </w:r>
            <w:r w:rsidRPr="00A3470D">
              <w:rPr>
                <w:rFonts w:ascii="Arial" w:hAnsi="Arial" w:cs="Arial"/>
                <w:sz w:val="18"/>
                <w:szCs w:val="18"/>
                <w:vertAlign w:val="superscript"/>
              </w:rPr>
              <w:t>I e</w:t>
            </w:r>
          </w:p>
        </w:tc>
        <w:tc>
          <w:tcPr>
            <w:tcW w:w="4824" w:type="dxa"/>
            <w:tcBorders>
              <w:top w:val="nil"/>
              <w:left w:val="nil"/>
              <w:bottom w:val="nil"/>
              <w:right w:val="nil"/>
            </w:tcBorders>
          </w:tcPr>
          <w:p w14:paraId="1C6E9691"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Advise partners/family members to smoke outside or vape when with her if they do not want to quit </w:t>
            </w:r>
            <w:r w:rsidRPr="00A3470D">
              <w:rPr>
                <w:rFonts w:ascii="Arial" w:hAnsi="Arial" w:cs="Arial"/>
                <w:sz w:val="18"/>
                <w:szCs w:val="18"/>
                <w:vertAlign w:val="superscript"/>
              </w:rPr>
              <w:t>a</w:t>
            </w:r>
          </w:p>
          <w:p w14:paraId="5992F358"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7204FBB7" w14:textId="77777777" w:rsidR="00206FF1" w:rsidRPr="00A3470D" w:rsidRDefault="00206FF1" w:rsidP="00344C24">
            <w:pPr>
              <w:rPr>
                <w:rFonts w:ascii="Arial" w:hAnsi="Arial" w:cs="Arial"/>
                <w:sz w:val="18"/>
                <w:szCs w:val="18"/>
              </w:rPr>
            </w:pPr>
            <w:r w:rsidRPr="00A3470D">
              <w:rPr>
                <w:rFonts w:ascii="Arial" w:hAnsi="Arial" w:cs="Arial"/>
                <w:sz w:val="18"/>
                <w:szCs w:val="18"/>
              </w:rPr>
              <w:t>3.1</w:t>
            </w:r>
            <w:r w:rsidR="00344C24" w:rsidRPr="00A3470D">
              <w:rPr>
                <w:rFonts w:ascii="Arial" w:hAnsi="Arial" w:cs="Arial"/>
                <w:sz w:val="18"/>
                <w:szCs w:val="18"/>
              </w:rPr>
              <w:t xml:space="preserve"> Social support (unspecified)</w:t>
            </w:r>
          </w:p>
          <w:p w14:paraId="758E596C" w14:textId="361065DD" w:rsidR="008C233D" w:rsidRPr="00A3470D" w:rsidRDefault="008C233D" w:rsidP="00344C24">
            <w:pPr>
              <w:rPr>
                <w:rFonts w:ascii="Arial" w:hAnsi="Arial" w:cs="Arial"/>
                <w:sz w:val="18"/>
                <w:szCs w:val="18"/>
              </w:rPr>
            </w:pPr>
            <w:r w:rsidRPr="00A3470D">
              <w:rPr>
                <w:rFonts w:ascii="Arial" w:hAnsi="Arial" w:cs="Arial"/>
                <w:sz w:val="18"/>
                <w:szCs w:val="18"/>
              </w:rPr>
              <w:t>12.2 Restructuring the social environment</w:t>
            </w:r>
          </w:p>
        </w:tc>
      </w:tr>
      <w:tr w:rsidR="00A3470D" w:rsidRPr="00A3470D" w14:paraId="0C2B95CC" w14:textId="77777777" w:rsidTr="00344C24">
        <w:tc>
          <w:tcPr>
            <w:tcW w:w="6091" w:type="dxa"/>
            <w:tcBorders>
              <w:top w:val="nil"/>
              <w:left w:val="nil"/>
              <w:bottom w:val="nil"/>
              <w:right w:val="nil"/>
            </w:tcBorders>
          </w:tcPr>
          <w:p w14:paraId="134D63E8" w14:textId="72B90411" w:rsidR="00206FF1" w:rsidRPr="00A3470D" w:rsidRDefault="00206FF1" w:rsidP="00206FF1">
            <w:pPr>
              <w:rPr>
                <w:rFonts w:ascii="Arial" w:hAnsi="Arial" w:cs="Arial"/>
                <w:sz w:val="18"/>
                <w:szCs w:val="18"/>
                <w:vertAlign w:val="superscript"/>
              </w:rPr>
            </w:pPr>
            <w:r w:rsidRPr="00A3470D">
              <w:rPr>
                <w:rFonts w:ascii="Arial" w:hAnsi="Arial" w:cs="Arial"/>
                <w:sz w:val="18"/>
                <w:szCs w:val="18"/>
              </w:rPr>
              <w:t>Support and encouragement from family</w:t>
            </w:r>
            <w:r w:rsidRPr="00A3470D">
              <w:rPr>
                <w:rFonts w:ascii="Arial" w:hAnsi="Arial" w:cs="Arial"/>
                <w:sz w:val="18"/>
                <w:szCs w:val="18"/>
                <w:vertAlign w:val="superscript"/>
              </w:rPr>
              <w:t xml:space="preserve"> </w:t>
            </w:r>
            <w:r w:rsidR="00526D89" w:rsidRPr="00A3470D">
              <w:rPr>
                <w:rFonts w:ascii="Arial" w:hAnsi="Arial" w:cs="Arial"/>
                <w:sz w:val="18"/>
                <w:szCs w:val="18"/>
              </w:rPr>
              <w:t xml:space="preserve">(F) </w:t>
            </w:r>
            <w:r w:rsidRPr="00A3470D">
              <w:rPr>
                <w:rFonts w:ascii="Arial" w:hAnsi="Arial" w:cs="Arial"/>
                <w:sz w:val="18"/>
                <w:szCs w:val="18"/>
                <w:vertAlign w:val="superscript"/>
              </w:rPr>
              <w:t>I e</w:t>
            </w:r>
          </w:p>
        </w:tc>
        <w:tc>
          <w:tcPr>
            <w:tcW w:w="4824" w:type="dxa"/>
            <w:tcBorders>
              <w:top w:val="nil"/>
              <w:left w:val="nil"/>
              <w:bottom w:val="nil"/>
              <w:right w:val="nil"/>
            </w:tcBorders>
          </w:tcPr>
          <w:p w14:paraId="1AFE6EE9"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Involve partners/family members in the treatment process; encourage them to quit with the women </w:t>
            </w:r>
            <w:r w:rsidRPr="00A3470D">
              <w:rPr>
                <w:rFonts w:ascii="Arial" w:hAnsi="Arial" w:cs="Arial"/>
                <w:sz w:val="18"/>
                <w:szCs w:val="18"/>
                <w:vertAlign w:val="superscript"/>
              </w:rPr>
              <w:t>a</w:t>
            </w:r>
          </w:p>
          <w:p w14:paraId="2DF199E4"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28A990FA" w14:textId="0CCA95E2" w:rsidR="00206FF1" w:rsidRPr="00A3470D" w:rsidRDefault="00206FF1" w:rsidP="00344C24">
            <w:pPr>
              <w:rPr>
                <w:rFonts w:ascii="Arial" w:hAnsi="Arial" w:cs="Arial"/>
                <w:sz w:val="18"/>
                <w:szCs w:val="18"/>
              </w:rPr>
            </w:pPr>
            <w:r w:rsidRPr="00A3470D">
              <w:rPr>
                <w:rFonts w:ascii="Arial" w:hAnsi="Arial" w:cs="Arial"/>
                <w:sz w:val="18"/>
                <w:szCs w:val="18"/>
              </w:rPr>
              <w:t>3.1</w:t>
            </w:r>
            <w:r w:rsidR="00344C24" w:rsidRPr="00A3470D">
              <w:rPr>
                <w:rFonts w:ascii="Arial" w:hAnsi="Arial" w:cs="Arial"/>
                <w:sz w:val="18"/>
                <w:szCs w:val="18"/>
              </w:rPr>
              <w:t xml:space="preserve"> Social support (unspecified)</w:t>
            </w:r>
          </w:p>
        </w:tc>
      </w:tr>
      <w:tr w:rsidR="00A3470D" w:rsidRPr="00A3470D" w14:paraId="45ADE807" w14:textId="77777777" w:rsidTr="00344C24">
        <w:tc>
          <w:tcPr>
            <w:tcW w:w="6091" w:type="dxa"/>
            <w:tcBorders>
              <w:top w:val="nil"/>
              <w:left w:val="nil"/>
              <w:bottom w:val="nil"/>
              <w:right w:val="nil"/>
            </w:tcBorders>
          </w:tcPr>
          <w:p w14:paraId="7F1E77D1"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4EE77C6B"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Assess the partner’s/ family member’s knowledge and understanding of the risks and tailor information given accordingly </w:t>
            </w:r>
            <w:r w:rsidRPr="00A3470D">
              <w:rPr>
                <w:rFonts w:ascii="Arial" w:hAnsi="Arial" w:cs="Arial"/>
                <w:sz w:val="18"/>
                <w:szCs w:val="18"/>
                <w:vertAlign w:val="superscript"/>
              </w:rPr>
              <w:t>a</w:t>
            </w:r>
          </w:p>
          <w:p w14:paraId="219CF981"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1E1C7B2B" w14:textId="15499218" w:rsidR="00206FF1" w:rsidRPr="00A3470D" w:rsidRDefault="00206FF1" w:rsidP="00344C24">
            <w:pPr>
              <w:rPr>
                <w:rFonts w:ascii="Arial" w:hAnsi="Arial" w:cs="Arial"/>
                <w:sz w:val="18"/>
                <w:szCs w:val="18"/>
              </w:rPr>
            </w:pPr>
            <w:r w:rsidRPr="00A3470D">
              <w:rPr>
                <w:rFonts w:ascii="Arial" w:hAnsi="Arial" w:cs="Arial"/>
                <w:sz w:val="18"/>
                <w:szCs w:val="18"/>
              </w:rPr>
              <w:t>RD1</w:t>
            </w:r>
            <w:r w:rsidR="00344C24" w:rsidRPr="00A3470D">
              <w:rPr>
                <w:rFonts w:ascii="Arial" w:hAnsi="Arial" w:cs="Arial"/>
                <w:sz w:val="18"/>
                <w:szCs w:val="18"/>
              </w:rPr>
              <w:t xml:space="preserve"> Tailor interactions appropriately</w:t>
            </w:r>
          </w:p>
        </w:tc>
      </w:tr>
      <w:tr w:rsidR="00A3470D" w:rsidRPr="00A3470D" w14:paraId="434B3143" w14:textId="77777777" w:rsidTr="00344C24">
        <w:tc>
          <w:tcPr>
            <w:tcW w:w="6091" w:type="dxa"/>
            <w:tcBorders>
              <w:top w:val="nil"/>
              <w:left w:val="nil"/>
              <w:bottom w:val="single" w:sz="4" w:space="0" w:color="auto"/>
              <w:right w:val="nil"/>
            </w:tcBorders>
          </w:tcPr>
          <w:p w14:paraId="3BAB325B" w14:textId="77777777" w:rsidR="00206FF1" w:rsidRPr="00A3470D" w:rsidRDefault="00206FF1" w:rsidP="00206FF1">
            <w:pPr>
              <w:rPr>
                <w:rFonts w:ascii="Arial" w:hAnsi="Arial" w:cs="Arial"/>
                <w:sz w:val="18"/>
                <w:szCs w:val="18"/>
              </w:rPr>
            </w:pPr>
          </w:p>
        </w:tc>
        <w:tc>
          <w:tcPr>
            <w:tcW w:w="4824" w:type="dxa"/>
            <w:tcBorders>
              <w:top w:val="nil"/>
              <w:left w:val="nil"/>
              <w:bottom w:val="single" w:sz="4" w:space="0" w:color="auto"/>
              <w:right w:val="nil"/>
            </w:tcBorders>
          </w:tcPr>
          <w:p w14:paraId="31B7906C"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Advise and support partners/family members to help establish smoke free home by smoking outside </w:t>
            </w:r>
            <w:r w:rsidRPr="00A3470D">
              <w:rPr>
                <w:rFonts w:ascii="Arial" w:hAnsi="Arial" w:cs="Arial"/>
                <w:sz w:val="18"/>
                <w:szCs w:val="18"/>
                <w:vertAlign w:val="superscript"/>
              </w:rPr>
              <w:t>a</w:t>
            </w:r>
          </w:p>
          <w:p w14:paraId="6A2C3E06" w14:textId="77777777" w:rsidR="00206FF1" w:rsidRPr="00A3470D" w:rsidRDefault="00206FF1" w:rsidP="00206FF1">
            <w:pPr>
              <w:rPr>
                <w:rFonts w:ascii="Arial" w:hAnsi="Arial" w:cs="Arial"/>
                <w:sz w:val="18"/>
                <w:szCs w:val="18"/>
              </w:rPr>
            </w:pPr>
          </w:p>
        </w:tc>
        <w:tc>
          <w:tcPr>
            <w:tcW w:w="3827" w:type="dxa"/>
            <w:tcBorders>
              <w:top w:val="nil"/>
              <w:left w:val="nil"/>
              <w:bottom w:val="single" w:sz="4" w:space="0" w:color="auto"/>
              <w:right w:val="nil"/>
            </w:tcBorders>
          </w:tcPr>
          <w:p w14:paraId="36DE35EC" w14:textId="77777777" w:rsidR="00206FF1" w:rsidRPr="00A3470D" w:rsidRDefault="00206FF1" w:rsidP="00344C24">
            <w:pPr>
              <w:rPr>
                <w:rFonts w:ascii="Arial" w:hAnsi="Arial" w:cs="Arial"/>
                <w:sz w:val="18"/>
                <w:szCs w:val="18"/>
              </w:rPr>
            </w:pPr>
            <w:r w:rsidRPr="00A3470D">
              <w:rPr>
                <w:rFonts w:ascii="Arial" w:hAnsi="Arial" w:cs="Arial"/>
                <w:sz w:val="18"/>
                <w:szCs w:val="18"/>
              </w:rPr>
              <w:t>3.1</w:t>
            </w:r>
            <w:r w:rsidR="00344C24" w:rsidRPr="00A3470D">
              <w:rPr>
                <w:rFonts w:ascii="Arial" w:hAnsi="Arial" w:cs="Arial"/>
                <w:sz w:val="18"/>
                <w:szCs w:val="18"/>
              </w:rPr>
              <w:t xml:space="preserve"> Social support (</w:t>
            </w:r>
            <w:r w:rsidR="00B968EF" w:rsidRPr="00A3470D">
              <w:rPr>
                <w:rFonts w:ascii="Arial" w:hAnsi="Arial" w:cs="Arial"/>
                <w:sz w:val="18"/>
                <w:szCs w:val="18"/>
              </w:rPr>
              <w:t>unspecified)</w:t>
            </w:r>
          </w:p>
          <w:p w14:paraId="3E544E43" w14:textId="7A6E45E0" w:rsidR="00A955CA" w:rsidRPr="00A3470D" w:rsidRDefault="00A955CA" w:rsidP="00344C24">
            <w:pPr>
              <w:rPr>
                <w:rFonts w:ascii="Arial" w:hAnsi="Arial" w:cs="Arial"/>
                <w:sz w:val="18"/>
                <w:szCs w:val="18"/>
              </w:rPr>
            </w:pPr>
            <w:r w:rsidRPr="00A3470D">
              <w:rPr>
                <w:rFonts w:ascii="Arial" w:hAnsi="Arial" w:cs="Arial"/>
                <w:sz w:val="18"/>
                <w:szCs w:val="18"/>
              </w:rPr>
              <w:t>12.2 Restructuring of the social environment</w:t>
            </w:r>
          </w:p>
        </w:tc>
      </w:tr>
      <w:tr w:rsidR="00A3470D" w:rsidRPr="00A3470D" w14:paraId="416FF801" w14:textId="77777777" w:rsidTr="002C392A">
        <w:tc>
          <w:tcPr>
            <w:tcW w:w="14742" w:type="dxa"/>
            <w:gridSpan w:val="3"/>
            <w:tcBorders>
              <w:top w:val="single" w:sz="4" w:space="0" w:color="auto"/>
              <w:left w:val="nil"/>
              <w:bottom w:val="single" w:sz="4" w:space="0" w:color="auto"/>
              <w:right w:val="nil"/>
            </w:tcBorders>
          </w:tcPr>
          <w:p w14:paraId="36ADB7C6" w14:textId="77777777" w:rsidR="00206FF1" w:rsidRPr="00A3470D" w:rsidRDefault="00206FF1" w:rsidP="00206FF1">
            <w:pPr>
              <w:rPr>
                <w:rFonts w:ascii="Arial" w:hAnsi="Arial" w:cs="Arial"/>
                <w:sz w:val="18"/>
                <w:szCs w:val="18"/>
              </w:rPr>
            </w:pPr>
            <w:r w:rsidRPr="00A3470D">
              <w:rPr>
                <w:rFonts w:ascii="Arial" w:hAnsi="Arial" w:cs="Arial"/>
                <w:b/>
                <w:sz w:val="18"/>
                <w:szCs w:val="18"/>
              </w:rPr>
              <w:t>Social norms</w:t>
            </w:r>
          </w:p>
        </w:tc>
      </w:tr>
      <w:tr w:rsidR="00A3470D" w:rsidRPr="00A3470D" w14:paraId="26C9A347" w14:textId="77777777" w:rsidTr="00344C24">
        <w:tc>
          <w:tcPr>
            <w:tcW w:w="6091" w:type="dxa"/>
            <w:tcBorders>
              <w:top w:val="single" w:sz="4" w:space="0" w:color="auto"/>
              <w:left w:val="nil"/>
              <w:bottom w:val="nil"/>
              <w:right w:val="nil"/>
            </w:tcBorders>
          </w:tcPr>
          <w:p w14:paraId="7F8A065E" w14:textId="74D2D4FE" w:rsidR="00206FF1" w:rsidRPr="00A3470D" w:rsidRDefault="00206FF1" w:rsidP="00206FF1">
            <w:pPr>
              <w:rPr>
                <w:rFonts w:ascii="Arial" w:hAnsi="Arial" w:cs="Arial"/>
                <w:b/>
                <w:sz w:val="18"/>
                <w:szCs w:val="18"/>
                <w:vertAlign w:val="superscript"/>
              </w:rPr>
            </w:pPr>
            <w:r w:rsidRPr="00A3470D">
              <w:rPr>
                <w:rFonts w:ascii="Arial" w:hAnsi="Arial" w:cs="Arial"/>
                <w:sz w:val="18"/>
                <w:szCs w:val="18"/>
              </w:rPr>
              <w:t>Smoking is integral to women's lives and culture</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tc>
        <w:tc>
          <w:tcPr>
            <w:tcW w:w="4824" w:type="dxa"/>
            <w:tcBorders>
              <w:top w:val="single" w:sz="4" w:space="0" w:color="auto"/>
              <w:left w:val="nil"/>
              <w:bottom w:val="nil"/>
              <w:right w:val="nil"/>
            </w:tcBorders>
          </w:tcPr>
          <w:p w14:paraId="6D233357" w14:textId="77777777" w:rsidR="00206FF1" w:rsidRPr="00A3470D" w:rsidRDefault="00206FF1" w:rsidP="00206FF1">
            <w:pPr>
              <w:rPr>
                <w:rFonts w:ascii="Arial" w:hAnsi="Arial" w:cs="Arial"/>
                <w:sz w:val="18"/>
                <w:szCs w:val="18"/>
              </w:rPr>
            </w:pPr>
            <w:r w:rsidRPr="00A3470D">
              <w:rPr>
                <w:rFonts w:ascii="Arial" w:hAnsi="Arial" w:cs="Arial"/>
                <w:sz w:val="18"/>
                <w:szCs w:val="18"/>
              </w:rPr>
              <w:t>Explain that most pregnant women don't smoke; give examples or prevalence rates for from her community where appropriate</w:t>
            </w:r>
          </w:p>
          <w:p w14:paraId="7A757FB9" w14:textId="77777777" w:rsidR="00206FF1" w:rsidRPr="00A3470D" w:rsidRDefault="00206FF1" w:rsidP="00206FF1">
            <w:pPr>
              <w:rPr>
                <w:rFonts w:ascii="Arial" w:hAnsi="Arial" w:cs="Arial"/>
                <w:sz w:val="18"/>
                <w:szCs w:val="18"/>
              </w:rPr>
            </w:pPr>
          </w:p>
        </w:tc>
        <w:tc>
          <w:tcPr>
            <w:tcW w:w="3827" w:type="dxa"/>
            <w:tcBorders>
              <w:top w:val="single" w:sz="4" w:space="0" w:color="auto"/>
              <w:left w:val="nil"/>
              <w:bottom w:val="nil"/>
              <w:right w:val="nil"/>
            </w:tcBorders>
          </w:tcPr>
          <w:p w14:paraId="08B1C470" w14:textId="67C3CCC7" w:rsidR="00206FF1" w:rsidRPr="00A3470D" w:rsidRDefault="00206FF1" w:rsidP="00B968EF">
            <w:pPr>
              <w:rPr>
                <w:rFonts w:ascii="Arial" w:hAnsi="Arial" w:cs="Arial"/>
                <w:sz w:val="18"/>
                <w:szCs w:val="18"/>
              </w:rPr>
            </w:pPr>
            <w:r w:rsidRPr="00A3470D">
              <w:rPr>
                <w:rFonts w:ascii="Arial" w:hAnsi="Arial" w:cs="Arial"/>
                <w:sz w:val="18"/>
                <w:szCs w:val="18"/>
              </w:rPr>
              <w:t>6.2</w:t>
            </w:r>
            <w:r w:rsidR="00B968EF" w:rsidRPr="00A3470D">
              <w:rPr>
                <w:rFonts w:ascii="Arial" w:hAnsi="Arial" w:cs="Arial"/>
                <w:sz w:val="18"/>
                <w:szCs w:val="18"/>
              </w:rPr>
              <w:t xml:space="preserve"> Social comparisons</w:t>
            </w:r>
          </w:p>
        </w:tc>
      </w:tr>
      <w:tr w:rsidR="00A3470D" w:rsidRPr="00A3470D" w14:paraId="2549EFFB" w14:textId="77777777" w:rsidTr="00344C24">
        <w:tc>
          <w:tcPr>
            <w:tcW w:w="6091" w:type="dxa"/>
            <w:tcBorders>
              <w:top w:val="nil"/>
              <w:left w:val="nil"/>
              <w:bottom w:val="nil"/>
              <w:right w:val="nil"/>
            </w:tcBorders>
          </w:tcPr>
          <w:p w14:paraId="2089A32D" w14:textId="1801E84D" w:rsidR="00206FF1" w:rsidRPr="00A3470D" w:rsidRDefault="00206FF1" w:rsidP="00206FF1">
            <w:pPr>
              <w:rPr>
                <w:rFonts w:ascii="Arial" w:hAnsi="Arial" w:cs="Arial"/>
                <w:sz w:val="18"/>
                <w:szCs w:val="18"/>
                <w:vertAlign w:val="superscript"/>
              </w:rPr>
            </w:pPr>
            <w:r w:rsidRPr="00A3470D">
              <w:rPr>
                <w:rFonts w:ascii="Arial" w:hAnsi="Arial" w:cs="Arial"/>
                <w:sz w:val="18"/>
                <w:szCs w:val="18"/>
              </w:rPr>
              <w:t>Feeling that others disapprove of smoking in pregnancy can make women hide their smoking</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p w14:paraId="5B45BAA8" w14:textId="77777777" w:rsidR="00206FF1" w:rsidRPr="00A3470D" w:rsidRDefault="00206FF1" w:rsidP="00206FF1">
            <w:pPr>
              <w:rPr>
                <w:rFonts w:ascii="Arial" w:hAnsi="Arial" w:cs="Arial"/>
                <w:sz w:val="18"/>
                <w:szCs w:val="18"/>
                <w:vertAlign w:val="superscript"/>
              </w:rPr>
            </w:pPr>
          </w:p>
        </w:tc>
        <w:tc>
          <w:tcPr>
            <w:tcW w:w="4824" w:type="dxa"/>
            <w:tcBorders>
              <w:top w:val="nil"/>
              <w:left w:val="nil"/>
              <w:bottom w:val="nil"/>
              <w:right w:val="nil"/>
            </w:tcBorders>
          </w:tcPr>
          <w:p w14:paraId="1D16998C" w14:textId="77777777" w:rsidR="00206FF1" w:rsidRPr="00A3470D" w:rsidRDefault="00206FF1" w:rsidP="00206FF1">
            <w:pPr>
              <w:rPr>
                <w:rFonts w:ascii="Arial" w:hAnsi="Arial" w:cs="Arial"/>
                <w:sz w:val="18"/>
                <w:szCs w:val="18"/>
              </w:rPr>
            </w:pPr>
            <w:r w:rsidRPr="00A3470D">
              <w:rPr>
                <w:rFonts w:ascii="Arial" w:hAnsi="Arial" w:cs="Arial"/>
                <w:sz w:val="18"/>
                <w:szCs w:val="18"/>
              </w:rPr>
              <w:t>Explain they are different now as they are pregnant and smoking is not an individual choice any more</w:t>
            </w:r>
          </w:p>
        </w:tc>
        <w:tc>
          <w:tcPr>
            <w:tcW w:w="3827" w:type="dxa"/>
            <w:tcBorders>
              <w:top w:val="nil"/>
              <w:left w:val="nil"/>
              <w:bottom w:val="nil"/>
              <w:right w:val="nil"/>
            </w:tcBorders>
          </w:tcPr>
          <w:p w14:paraId="070D5386" w14:textId="5FA2EB19" w:rsidR="00206FF1" w:rsidRPr="00A3470D" w:rsidRDefault="00206FF1" w:rsidP="00B968EF">
            <w:pPr>
              <w:rPr>
                <w:rFonts w:ascii="Arial" w:hAnsi="Arial" w:cs="Arial"/>
                <w:sz w:val="18"/>
                <w:szCs w:val="18"/>
              </w:rPr>
            </w:pPr>
            <w:r w:rsidRPr="00A3470D">
              <w:rPr>
                <w:rFonts w:ascii="Arial" w:hAnsi="Arial" w:cs="Arial"/>
                <w:sz w:val="18"/>
                <w:szCs w:val="18"/>
              </w:rPr>
              <w:t>13.2</w:t>
            </w:r>
            <w:r w:rsidR="00B968EF" w:rsidRPr="00A3470D">
              <w:rPr>
                <w:rFonts w:ascii="Arial" w:hAnsi="Arial" w:cs="Arial"/>
                <w:sz w:val="18"/>
                <w:szCs w:val="18"/>
              </w:rPr>
              <w:t xml:space="preserve"> Framing/reframing</w:t>
            </w:r>
          </w:p>
        </w:tc>
      </w:tr>
      <w:tr w:rsidR="00A3470D" w:rsidRPr="00A3470D" w14:paraId="00049D29" w14:textId="77777777" w:rsidTr="00344C24">
        <w:tc>
          <w:tcPr>
            <w:tcW w:w="6091" w:type="dxa"/>
            <w:tcBorders>
              <w:top w:val="nil"/>
              <w:left w:val="nil"/>
              <w:bottom w:val="nil"/>
              <w:right w:val="nil"/>
            </w:tcBorders>
          </w:tcPr>
          <w:p w14:paraId="208841C8" w14:textId="01759861" w:rsidR="00206FF1" w:rsidRPr="00A3470D" w:rsidRDefault="00206FF1" w:rsidP="00206FF1">
            <w:pPr>
              <w:rPr>
                <w:rFonts w:ascii="Arial" w:hAnsi="Arial" w:cs="Arial"/>
                <w:sz w:val="18"/>
                <w:szCs w:val="18"/>
                <w:vertAlign w:val="superscript"/>
              </w:rPr>
            </w:pPr>
            <w:r w:rsidRPr="00A3470D">
              <w:rPr>
                <w:rFonts w:ascii="Arial" w:hAnsi="Arial" w:cs="Arial"/>
                <w:sz w:val="18"/>
                <w:szCs w:val="18"/>
              </w:rPr>
              <w:lastRenderedPageBreak/>
              <w:t>Feeling that others disapprove of smoking in pregnancy can lead to quitting smoking</w:t>
            </w:r>
            <w:r w:rsidR="00526D89" w:rsidRPr="00A3470D">
              <w:rPr>
                <w:rFonts w:ascii="Arial" w:hAnsi="Arial" w:cs="Arial"/>
                <w:sz w:val="18"/>
                <w:szCs w:val="18"/>
              </w:rPr>
              <w:t xml:space="preserve"> (F)</w:t>
            </w:r>
            <w:r w:rsidRPr="00A3470D">
              <w:rPr>
                <w:rFonts w:ascii="Arial" w:hAnsi="Arial" w:cs="Arial"/>
                <w:sz w:val="18"/>
                <w:szCs w:val="18"/>
              </w:rPr>
              <w:t xml:space="preserve"> </w:t>
            </w:r>
            <w:r w:rsidRPr="00A3470D">
              <w:rPr>
                <w:rFonts w:ascii="Arial" w:hAnsi="Arial" w:cs="Arial"/>
                <w:sz w:val="18"/>
                <w:szCs w:val="18"/>
                <w:vertAlign w:val="superscript"/>
              </w:rPr>
              <w:t>i</w:t>
            </w:r>
          </w:p>
          <w:p w14:paraId="26506814" w14:textId="77777777" w:rsidR="00206FF1" w:rsidRPr="00A3470D" w:rsidRDefault="00206FF1" w:rsidP="00206FF1">
            <w:pPr>
              <w:rPr>
                <w:rFonts w:ascii="Arial" w:hAnsi="Arial" w:cs="Arial"/>
                <w:sz w:val="18"/>
                <w:szCs w:val="18"/>
                <w:vertAlign w:val="superscript"/>
              </w:rPr>
            </w:pPr>
          </w:p>
        </w:tc>
        <w:tc>
          <w:tcPr>
            <w:tcW w:w="4824" w:type="dxa"/>
            <w:tcBorders>
              <w:top w:val="nil"/>
              <w:left w:val="nil"/>
              <w:bottom w:val="nil"/>
              <w:right w:val="nil"/>
            </w:tcBorders>
          </w:tcPr>
          <w:p w14:paraId="75B5999C"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52D2E76A" w14:textId="77777777" w:rsidR="00206FF1" w:rsidRPr="00A3470D" w:rsidRDefault="00206FF1" w:rsidP="00B968EF">
            <w:pPr>
              <w:rPr>
                <w:rFonts w:ascii="Arial" w:hAnsi="Arial" w:cs="Arial"/>
                <w:sz w:val="18"/>
                <w:szCs w:val="18"/>
              </w:rPr>
            </w:pPr>
          </w:p>
        </w:tc>
      </w:tr>
      <w:tr w:rsidR="00A3470D" w:rsidRPr="00A3470D" w14:paraId="5E9D38E5" w14:textId="77777777" w:rsidTr="00344C24">
        <w:tc>
          <w:tcPr>
            <w:tcW w:w="6091" w:type="dxa"/>
            <w:tcBorders>
              <w:top w:val="nil"/>
              <w:left w:val="nil"/>
              <w:bottom w:val="nil"/>
              <w:right w:val="nil"/>
            </w:tcBorders>
          </w:tcPr>
          <w:p w14:paraId="4C0DE497" w14:textId="531CEF35"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Smoking is a social norm, an acceptable </w:t>
            </w:r>
            <w:r w:rsidR="00FB4C06" w:rsidRPr="00A3470D">
              <w:rPr>
                <w:rFonts w:ascii="Arial" w:hAnsi="Arial" w:cs="Arial"/>
                <w:sz w:val="18"/>
                <w:szCs w:val="18"/>
              </w:rPr>
              <w:t>behaviour</w:t>
            </w:r>
            <w:r w:rsidRPr="00A3470D">
              <w:rPr>
                <w:rFonts w:ascii="Arial" w:hAnsi="Arial" w:cs="Arial"/>
                <w:sz w:val="18"/>
                <w:szCs w:val="18"/>
              </w:rPr>
              <w:t xml:space="preserve"> in the women's close social network</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p w14:paraId="4C0765A0" w14:textId="77777777" w:rsidR="00206FF1" w:rsidRPr="00A3470D" w:rsidRDefault="00206FF1" w:rsidP="00206FF1">
            <w:pPr>
              <w:rPr>
                <w:rFonts w:ascii="Arial" w:hAnsi="Arial" w:cs="Arial"/>
                <w:sz w:val="18"/>
                <w:szCs w:val="18"/>
                <w:vertAlign w:val="superscript"/>
              </w:rPr>
            </w:pPr>
          </w:p>
        </w:tc>
        <w:tc>
          <w:tcPr>
            <w:tcW w:w="4824" w:type="dxa"/>
            <w:tcBorders>
              <w:top w:val="nil"/>
              <w:left w:val="nil"/>
              <w:bottom w:val="nil"/>
              <w:right w:val="nil"/>
            </w:tcBorders>
          </w:tcPr>
          <w:p w14:paraId="52D27AA0"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6FB71B3F" w14:textId="77777777" w:rsidR="00206FF1" w:rsidRPr="00A3470D" w:rsidRDefault="00206FF1" w:rsidP="00B968EF">
            <w:pPr>
              <w:rPr>
                <w:rFonts w:ascii="Arial" w:hAnsi="Arial" w:cs="Arial"/>
                <w:sz w:val="18"/>
                <w:szCs w:val="18"/>
              </w:rPr>
            </w:pPr>
          </w:p>
        </w:tc>
      </w:tr>
      <w:tr w:rsidR="00A3470D" w:rsidRPr="00A3470D" w14:paraId="36EAEEA6" w14:textId="77777777" w:rsidTr="00344C24">
        <w:tc>
          <w:tcPr>
            <w:tcW w:w="6091" w:type="dxa"/>
            <w:tcBorders>
              <w:top w:val="nil"/>
              <w:left w:val="nil"/>
              <w:bottom w:val="single" w:sz="4" w:space="0" w:color="auto"/>
              <w:right w:val="nil"/>
            </w:tcBorders>
          </w:tcPr>
          <w:p w14:paraId="2161044D" w14:textId="05DAFC77" w:rsidR="00B968EF" w:rsidRPr="00A3470D" w:rsidRDefault="00206FF1" w:rsidP="00FA09D6">
            <w:pPr>
              <w:spacing w:line="360" w:lineRule="auto"/>
              <w:rPr>
                <w:rFonts w:ascii="Arial" w:hAnsi="Arial" w:cs="Arial"/>
                <w:sz w:val="18"/>
                <w:szCs w:val="18"/>
                <w:vertAlign w:val="superscript"/>
              </w:rPr>
            </w:pPr>
            <w:r w:rsidRPr="00A3470D">
              <w:rPr>
                <w:rFonts w:ascii="Arial" w:hAnsi="Arial" w:cs="Arial"/>
                <w:sz w:val="18"/>
                <w:szCs w:val="18"/>
              </w:rPr>
              <w:t>Quitting is just for pregnancy; women and their social circle expect that she will go back to smoking after birth</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tc>
        <w:tc>
          <w:tcPr>
            <w:tcW w:w="4824" w:type="dxa"/>
            <w:tcBorders>
              <w:top w:val="nil"/>
              <w:left w:val="nil"/>
              <w:bottom w:val="single" w:sz="4" w:space="0" w:color="auto"/>
              <w:right w:val="nil"/>
            </w:tcBorders>
          </w:tcPr>
          <w:p w14:paraId="21EECA7A" w14:textId="77777777" w:rsidR="00206FF1" w:rsidRPr="00A3470D" w:rsidRDefault="00206FF1" w:rsidP="00206FF1">
            <w:pPr>
              <w:rPr>
                <w:rFonts w:ascii="Arial" w:hAnsi="Arial" w:cs="Arial"/>
                <w:sz w:val="18"/>
                <w:szCs w:val="18"/>
              </w:rPr>
            </w:pPr>
          </w:p>
        </w:tc>
        <w:tc>
          <w:tcPr>
            <w:tcW w:w="3827" w:type="dxa"/>
            <w:tcBorders>
              <w:top w:val="nil"/>
              <w:left w:val="nil"/>
              <w:bottom w:val="single" w:sz="4" w:space="0" w:color="auto"/>
              <w:right w:val="nil"/>
            </w:tcBorders>
          </w:tcPr>
          <w:p w14:paraId="60DA6F41" w14:textId="77777777" w:rsidR="00206FF1" w:rsidRPr="00A3470D" w:rsidRDefault="00206FF1" w:rsidP="00B968EF">
            <w:pPr>
              <w:rPr>
                <w:rFonts w:ascii="Arial" w:hAnsi="Arial" w:cs="Arial"/>
                <w:sz w:val="18"/>
                <w:szCs w:val="18"/>
              </w:rPr>
            </w:pPr>
          </w:p>
        </w:tc>
      </w:tr>
      <w:tr w:rsidR="00A3470D" w:rsidRPr="00A3470D" w14:paraId="33516FD5" w14:textId="77777777" w:rsidTr="00B968EF">
        <w:tc>
          <w:tcPr>
            <w:tcW w:w="14742" w:type="dxa"/>
            <w:gridSpan w:val="3"/>
            <w:tcBorders>
              <w:top w:val="single" w:sz="4" w:space="0" w:color="auto"/>
              <w:left w:val="nil"/>
              <w:bottom w:val="single" w:sz="4" w:space="0" w:color="auto"/>
              <w:right w:val="nil"/>
            </w:tcBorders>
          </w:tcPr>
          <w:p w14:paraId="6DD22E91" w14:textId="77777777" w:rsidR="00206FF1" w:rsidRPr="00A3470D" w:rsidRDefault="00206FF1" w:rsidP="00206FF1">
            <w:pPr>
              <w:rPr>
                <w:rFonts w:ascii="Arial" w:hAnsi="Arial" w:cs="Arial"/>
                <w:sz w:val="18"/>
                <w:szCs w:val="18"/>
              </w:rPr>
            </w:pPr>
            <w:r w:rsidRPr="00A3470D">
              <w:rPr>
                <w:rFonts w:ascii="Arial" w:hAnsi="Arial" w:cs="Arial"/>
                <w:b/>
                <w:sz w:val="18"/>
                <w:szCs w:val="18"/>
              </w:rPr>
              <w:t>Aspects of cessation support</w:t>
            </w:r>
          </w:p>
        </w:tc>
      </w:tr>
      <w:tr w:rsidR="00A3470D" w:rsidRPr="00A3470D" w14:paraId="199DDFFD" w14:textId="77777777" w:rsidTr="00B968EF">
        <w:tc>
          <w:tcPr>
            <w:tcW w:w="6091" w:type="dxa"/>
            <w:tcBorders>
              <w:top w:val="single" w:sz="4" w:space="0" w:color="auto"/>
              <w:left w:val="nil"/>
              <w:bottom w:val="nil"/>
              <w:right w:val="nil"/>
            </w:tcBorders>
          </w:tcPr>
          <w:p w14:paraId="563BFB4B" w14:textId="0209CF4D" w:rsidR="00206FF1" w:rsidRPr="00A3470D" w:rsidRDefault="00206FF1" w:rsidP="00206FF1">
            <w:pPr>
              <w:rPr>
                <w:rFonts w:ascii="Arial" w:hAnsi="Arial" w:cs="Arial"/>
                <w:sz w:val="18"/>
                <w:szCs w:val="18"/>
              </w:rPr>
            </w:pPr>
            <w:r w:rsidRPr="00A3470D">
              <w:rPr>
                <w:rFonts w:ascii="Arial" w:hAnsi="Arial" w:cs="Arial"/>
                <w:sz w:val="18"/>
                <w:szCs w:val="18"/>
              </w:rPr>
              <w:t xml:space="preserve">Positive relationships with health professional based on trust and mutual respect </w:t>
            </w:r>
            <w:r w:rsidR="00526D89" w:rsidRPr="00A3470D">
              <w:rPr>
                <w:rFonts w:ascii="Arial" w:hAnsi="Arial" w:cs="Arial"/>
                <w:sz w:val="18"/>
                <w:szCs w:val="18"/>
              </w:rPr>
              <w:t xml:space="preserve">(F) </w:t>
            </w:r>
            <w:r w:rsidRPr="00A3470D">
              <w:rPr>
                <w:rFonts w:ascii="Arial" w:hAnsi="Arial" w:cs="Arial"/>
                <w:sz w:val="18"/>
                <w:szCs w:val="18"/>
                <w:vertAlign w:val="superscript"/>
              </w:rPr>
              <w:t>I e</w:t>
            </w:r>
          </w:p>
          <w:p w14:paraId="56245FEF" w14:textId="77777777" w:rsidR="00206FF1" w:rsidRPr="00A3470D" w:rsidRDefault="00206FF1" w:rsidP="00206FF1">
            <w:pPr>
              <w:rPr>
                <w:rFonts w:ascii="Arial" w:hAnsi="Arial" w:cs="Arial"/>
                <w:sz w:val="18"/>
                <w:szCs w:val="18"/>
              </w:rPr>
            </w:pPr>
          </w:p>
        </w:tc>
        <w:tc>
          <w:tcPr>
            <w:tcW w:w="4824" w:type="dxa"/>
            <w:tcBorders>
              <w:top w:val="single" w:sz="4" w:space="0" w:color="auto"/>
              <w:left w:val="nil"/>
              <w:bottom w:val="nil"/>
              <w:right w:val="nil"/>
            </w:tcBorders>
          </w:tcPr>
          <w:p w14:paraId="4C813F0C"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Praise women for seeking help </w:t>
            </w:r>
            <w:r w:rsidRPr="00A3470D">
              <w:rPr>
                <w:rFonts w:ascii="Arial" w:hAnsi="Arial" w:cs="Arial"/>
                <w:sz w:val="18"/>
                <w:szCs w:val="18"/>
                <w:vertAlign w:val="superscript"/>
              </w:rPr>
              <w:t>a</w:t>
            </w:r>
          </w:p>
        </w:tc>
        <w:tc>
          <w:tcPr>
            <w:tcW w:w="3827" w:type="dxa"/>
            <w:tcBorders>
              <w:top w:val="single" w:sz="4" w:space="0" w:color="auto"/>
              <w:left w:val="nil"/>
              <w:bottom w:val="nil"/>
              <w:right w:val="nil"/>
            </w:tcBorders>
          </w:tcPr>
          <w:p w14:paraId="7FDE7F70" w14:textId="52CA48BC" w:rsidR="00B74E92" w:rsidRPr="00A3470D" w:rsidRDefault="00B74E92" w:rsidP="00B968EF">
            <w:pPr>
              <w:rPr>
                <w:rFonts w:ascii="Arial" w:hAnsi="Arial" w:cs="Arial"/>
                <w:sz w:val="18"/>
                <w:szCs w:val="18"/>
              </w:rPr>
            </w:pPr>
            <w:r w:rsidRPr="00A3470D">
              <w:rPr>
                <w:rFonts w:ascii="Arial" w:hAnsi="Arial" w:cs="Arial"/>
                <w:sz w:val="18"/>
                <w:szCs w:val="18"/>
              </w:rPr>
              <w:t>3.1 Social support (unspecified)</w:t>
            </w:r>
          </w:p>
          <w:p w14:paraId="155C866E" w14:textId="51533329" w:rsidR="00206FF1" w:rsidRPr="00A3470D" w:rsidRDefault="00206FF1" w:rsidP="00B968EF">
            <w:pPr>
              <w:rPr>
                <w:rFonts w:ascii="Arial" w:hAnsi="Arial" w:cs="Arial"/>
                <w:sz w:val="18"/>
                <w:szCs w:val="18"/>
              </w:rPr>
            </w:pPr>
            <w:r w:rsidRPr="00A3470D">
              <w:rPr>
                <w:rFonts w:ascii="Arial" w:hAnsi="Arial" w:cs="Arial"/>
                <w:sz w:val="18"/>
                <w:szCs w:val="18"/>
              </w:rPr>
              <w:t>10.4</w:t>
            </w:r>
            <w:r w:rsidR="00B968EF" w:rsidRPr="00A3470D">
              <w:rPr>
                <w:rFonts w:ascii="Arial" w:hAnsi="Arial" w:cs="Arial"/>
                <w:sz w:val="18"/>
                <w:szCs w:val="18"/>
              </w:rPr>
              <w:t xml:space="preserve"> Social reward</w:t>
            </w:r>
          </w:p>
        </w:tc>
      </w:tr>
      <w:tr w:rsidR="00A3470D" w:rsidRPr="00A3470D" w14:paraId="141A2D70" w14:textId="77777777" w:rsidTr="00B968EF">
        <w:tc>
          <w:tcPr>
            <w:tcW w:w="6091" w:type="dxa"/>
            <w:tcBorders>
              <w:top w:val="nil"/>
              <w:left w:val="nil"/>
              <w:bottom w:val="nil"/>
              <w:right w:val="nil"/>
            </w:tcBorders>
          </w:tcPr>
          <w:p w14:paraId="58A69EF6" w14:textId="4DAED609" w:rsidR="00206FF1" w:rsidRPr="00A3470D" w:rsidRDefault="00206FF1" w:rsidP="00206FF1">
            <w:pPr>
              <w:rPr>
                <w:rFonts w:ascii="Arial" w:hAnsi="Arial" w:cs="Arial"/>
                <w:sz w:val="18"/>
                <w:szCs w:val="18"/>
              </w:rPr>
            </w:pPr>
            <w:r w:rsidRPr="00A3470D">
              <w:rPr>
                <w:rFonts w:ascii="Arial" w:hAnsi="Arial" w:cs="Arial"/>
                <w:sz w:val="18"/>
                <w:szCs w:val="18"/>
              </w:rPr>
              <w:t xml:space="preserve">Accurate assessment of the level of tobacco dependence is needed for more appropriate provision of NRT and/or e-cigs </w:t>
            </w:r>
            <w:r w:rsidR="00526D89" w:rsidRPr="00A3470D">
              <w:rPr>
                <w:rFonts w:ascii="Arial" w:hAnsi="Arial" w:cs="Arial"/>
                <w:sz w:val="18"/>
                <w:szCs w:val="18"/>
              </w:rPr>
              <w:t xml:space="preserve">(B) </w:t>
            </w:r>
            <w:r w:rsidRPr="00A3470D">
              <w:rPr>
                <w:rFonts w:ascii="Arial" w:hAnsi="Arial" w:cs="Arial"/>
                <w:sz w:val="18"/>
                <w:szCs w:val="18"/>
                <w:vertAlign w:val="superscript"/>
              </w:rPr>
              <w:t>e</w:t>
            </w:r>
          </w:p>
          <w:p w14:paraId="0B2D2A19"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5EB4B5AE"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to women that they will metabolise nicotine faster during pregnancy, how that will make them feel, and why support and NRT are important to help with this </w:t>
            </w:r>
            <w:r w:rsidRPr="00A3470D">
              <w:rPr>
                <w:rFonts w:ascii="Arial" w:hAnsi="Arial" w:cs="Arial"/>
                <w:sz w:val="18"/>
                <w:szCs w:val="18"/>
                <w:vertAlign w:val="superscript"/>
              </w:rPr>
              <w:t>a</w:t>
            </w:r>
          </w:p>
          <w:p w14:paraId="55AAC1AE"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5AF914F6" w14:textId="77777777" w:rsidR="00FF3BA3" w:rsidRPr="00A3470D" w:rsidRDefault="00206FF1" w:rsidP="00B968EF">
            <w:pPr>
              <w:rPr>
                <w:rFonts w:ascii="Arial" w:hAnsi="Arial" w:cs="Arial"/>
                <w:sz w:val="18"/>
                <w:szCs w:val="18"/>
              </w:rPr>
            </w:pPr>
            <w:r w:rsidRPr="00A3470D">
              <w:rPr>
                <w:rFonts w:ascii="Arial" w:hAnsi="Arial" w:cs="Arial"/>
                <w:sz w:val="18"/>
                <w:szCs w:val="18"/>
              </w:rPr>
              <w:t>5.1</w:t>
            </w:r>
            <w:r w:rsidR="00B968EF" w:rsidRPr="00A3470D">
              <w:rPr>
                <w:rFonts w:ascii="Arial" w:hAnsi="Arial" w:cs="Arial"/>
                <w:sz w:val="18"/>
                <w:szCs w:val="18"/>
              </w:rPr>
              <w:t xml:space="preserve"> Information about health consequences</w:t>
            </w:r>
          </w:p>
          <w:p w14:paraId="384A0C30" w14:textId="77777777" w:rsidR="00FF3BA3" w:rsidRPr="00A3470D" w:rsidRDefault="00206FF1" w:rsidP="00B968EF">
            <w:pPr>
              <w:rPr>
                <w:rFonts w:ascii="Arial" w:hAnsi="Arial" w:cs="Arial"/>
                <w:sz w:val="18"/>
                <w:szCs w:val="18"/>
              </w:rPr>
            </w:pPr>
            <w:r w:rsidRPr="00A3470D">
              <w:rPr>
                <w:rFonts w:ascii="Arial" w:hAnsi="Arial" w:cs="Arial"/>
                <w:sz w:val="18"/>
                <w:szCs w:val="18"/>
              </w:rPr>
              <w:t>11.1</w:t>
            </w:r>
            <w:r w:rsidR="00B968EF" w:rsidRPr="00A3470D">
              <w:rPr>
                <w:rFonts w:ascii="Arial" w:hAnsi="Arial" w:cs="Arial"/>
                <w:sz w:val="18"/>
                <w:szCs w:val="18"/>
              </w:rPr>
              <w:t xml:space="preserve"> Pharmacological support</w:t>
            </w:r>
          </w:p>
          <w:p w14:paraId="68A495F4" w14:textId="77777777" w:rsidR="00FF3BA3" w:rsidRPr="00A3470D" w:rsidRDefault="00206FF1" w:rsidP="00B968EF">
            <w:pPr>
              <w:rPr>
                <w:rFonts w:ascii="Arial" w:hAnsi="Arial" w:cs="Arial"/>
                <w:sz w:val="18"/>
                <w:szCs w:val="18"/>
              </w:rPr>
            </w:pPr>
            <w:r w:rsidRPr="00A3470D">
              <w:rPr>
                <w:rFonts w:ascii="Arial" w:hAnsi="Arial" w:cs="Arial"/>
                <w:sz w:val="18"/>
                <w:szCs w:val="18"/>
              </w:rPr>
              <w:t>RC4</w:t>
            </w:r>
            <w:r w:rsidR="00B968EF" w:rsidRPr="00A3470D">
              <w:rPr>
                <w:rFonts w:ascii="Arial" w:hAnsi="Arial" w:cs="Arial"/>
                <w:sz w:val="18"/>
                <w:szCs w:val="18"/>
              </w:rPr>
              <w:t xml:space="preserve"> Explain expectations regarding treatment programme</w:t>
            </w:r>
          </w:p>
          <w:p w14:paraId="12D51884" w14:textId="77AAA5B9" w:rsidR="00206FF1" w:rsidRPr="00A3470D" w:rsidRDefault="00206FF1" w:rsidP="00B968EF">
            <w:pPr>
              <w:rPr>
                <w:rFonts w:ascii="Arial" w:hAnsi="Arial" w:cs="Arial"/>
                <w:sz w:val="18"/>
                <w:szCs w:val="18"/>
              </w:rPr>
            </w:pPr>
          </w:p>
        </w:tc>
      </w:tr>
      <w:tr w:rsidR="00A3470D" w:rsidRPr="00A3470D" w14:paraId="7A317152" w14:textId="77777777" w:rsidTr="00344C24">
        <w:tc>
          <w:tcPr>
            <w:tcW w:w="6091" w:type="dxa"/>
            <w:tcBorders>
              <w:top w:val="nil"/>
              <w:left w:val="nil"/>
              <w:bottom w:val="nil"/>
              <w:right w:val="nil"/>
            </w:tcBorders>
          </w:tcPr>
          <w:p w14:paraId="4B4DDEFA" w14:textId="33758765" w:rsidR="00206FF1" w:rsidRPr="00A3470D" w:rsidRDefault="00206FF1" w:rsidP="00206FF1">
            <w:pPr>
              <w:rPr>
                <w:rFonts w:ascii="Arial" w:hAnsi="Arial" w:cs="Arial"/>
                <w:sz w:val="18"/>
                <w:szCs w:val="18"/>
              </w:rPr>
            </w:pPr>
            <w:r w:rsidRPr="00A3470D">
              <w:rPr>
                <w:rFonts w:ascii="Arial" w:hAnsi="Arial" w:cs="Arial"/>
                <w:sz w:val="18"/>
                <w:szCs w:val="18"/>
              </w:rPr>
              <w:t xml:space="preserve">Meaningful, consistent and personal information about cessation intervention can improve women's engagement </w:t>
            </w:r>
            <w:r w:rsidR="00526D89" w:rsidRPr="00A3470D">
              <w:rPr>
                <w:rFonts w:ascii="Arial" w:hAnsi="Arial" w:cs="Arial"/>
                <w:sz w:val="18"/>
                <w:szCs w:val="18"/>
              </w:rPr>
              <w:t>(F)</w:t>
            </w:r>
            <w:r w:rsidRPr="00A3470D">
              <w:rPr>
                <w:rFonts w:ascii="Arial" w:hAnsi="Arial" w:cs="Arial"/>
                <w:sz w:val="18"/>
                <w:szCs w:val="18"/>
                <w:vertAlign w:val="superscript"/>
              </w:rPr>
              <w:t>I e</w:t>
            </w:r>
          </w:p>
          <w:p w14:paraId="05700CFE"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36AF1C87" w14:textId="1763AEDB" w:rsidR="00206FF1" w:rsidRPr="00A3470D" w:rsidRDefault="00206FF1" w:rsidP="00206FF1">
            <w:pPr>
              <w:rPr>
                <w:rFonts w:ascii="Arial" w:hAnsi="Arial" w:cs="Arial"/>
                <w:sz w:val="18"/>
                <w:szCs w:val="18"/>
              </w:rPr>
            </w:pPr>
            <w:r w:rsidRPr="00A3470D">
              <w:rPr>
                <w:rFonts w:ascii="Arial" w:hAnsi="Arial" w:cs="Arial"/>
                <w:sz w:val="18"/>
                <w:szCs w:val="18"/>
              </w:rPr>
              <w:t>Advise on how to use NRT products properly, explaining how these work and emphasis</w:t>
            </w:r>
            <w:r w:rsidR="00F2127F" w:rsidRPr="00A3470D">
              <w:rPr>
                <w:rFonts w:ascii="Arial" w:hAnsi="Arial" w:cs="Arial"/>
                <w:sz w:val="18"/>
                <w:szCs w:val="18"/>
              </w:rPr>
              <w:t>e</w:t>
            </w:r>
            <w:r w:rsidRPr="00A3470D">
              <w:rPr>
                <w:rFonts w:ascii="Arial" w:hAnsi="Arial" w:cs="Arial"/>
                <w:sz w:val="18"/>
                <w:szCs w:val="18"/>
              </w:rPr>
              <w:t xml:space="preserve"> that they are safer than smoking during pregnancy </w:t>
            </w:r>
            <w:r w:rsidRPr="00A3470D">
              <w:rPr>
                <w:rFonts w:ascii="Arial" w:hAnsi="Arial" w:cs="Arial"/>
                <w:sz w:val="18"/>
                <w:szCs w:val="18"/>
                <w:vertAlign w:val="superscript"/>
              </w:rPr>
              <w:t>a</w:t>
            </w:r>
          </w:p>
        </w:tc>
        <w:tc>
          <w:tcPr>
            <w:tcW w:w="3827" w:type="dxa"/>
            <w:tcBorders>
              <w:top w:val="nil"/>
              <w:left w:val="nil"/>
              <w:bottom w:val="nil"/>
              <w:right w:val="nil"/>
            </w:tcBorders>
          </w:tcPr>
          <w:p w14:paraId="3F64D363" w14:textId="46B953AC" w:rsidR="00FF3BA3" w:rsidRPr="00A3470D" w:rsidRDefault="00206FF1" w:rsidP="00B968EF">
            <w:pPr>
              <w:rPr>
                <w:rFonts w:ascii="Arial" w:hAnsi="Arial" w:cs="Arial"/>
                <w:sz w:val="18"/>
                <w:szCs w:val="18"/>
              </w:rPr>
            </w:pPr>
            <w:r w:rsidRPr="00A3470D">
              <w:rPr>
                <w:rFonts w:ascii="Arial" w:hAnsi="Arial" w:cs="Arial"/>
                <w:sz w:val="18"/>
                <w:szCs w:val="18"/>
              </w:rPr>
              <w:t>4.1</w:t>
            </w:r>
            <w:r w:rsidR="00B968EF" w:rsidRPr="00A3470D">
              <w:rPr>
                <w:rFonts w:ascii="Arial" w:hAnsi="Arial" w:cs="Arial"/>
                <w:sz w:val="18"/>
                <w:szCs w:val="18"/>
              </w:rPr>
              <w:t xml:space="preserve"> Instruction on how to perform the </w:t>
            </w:r>
            <w:r w:rsidR="00FB4C06" w:rsidRPr="00A3470D">
              <w:rPr>
                <w:rFonts w:ascii="Arial" w:hAnsi="Arial" w:cs="Arial"/>
                <w:sz w:val="18"/>
                <w:szCs w:val="18"/>
              </w:rPr>
              <w:t>behaviour</w:t>
            </w:r>
          </w:p>
          <w:p w14:paraId="2AD5DDC0" w14:textId="77777777" w:rsidR="00FF3BA3" w:rsidRPr="00A3470D" w:rsidRDefault="00206FF1" w:rsidP="00B968EF">
            <w:pPr>
              <w:rPr>
                <w:rFonts w:ascii="Arial" w:hAnsi="Arial" w:cs="Arial"/>
                <w:sz w:val="18"/>
                <w:szCs w:val="18"/>
              </w:rPr>
            </w:pPr>
            <w:r w:rsidRPr="00A3470D">
              <w:rPr>
                <w:rFonts w:ascii="Arial" w:hAnsi="Arial" w:cs="Arial"/>
                <w:sz w:val="18"/>
                <w:szCs w:val="18"/>
              </w:rPr>
              <w:t>5.1</w:t>
            </w:r>
            <w:r w:rsidR="00B968EF" w:rsidRPr="00A3470D">
              <w:rPr>
                <w:rFonts w:ascii="Arial" w:hAnsi="Arial" w:cs="Arial"/>
                <w:sz w:val="18"/>
                <w:szCs w:val="18"/>
              </w:rPr>
              <w:t xml:space="preserve"> Information about health consequences</w:t>
            </w:r>
          </w:p>
          <w:p w14:paraId="71BF54C5" w14:textId="47C0D439" w:rsidR="00B968EF" w:rsidRPr="00A3470D" w:rsidRDefault="00206FF1" w:rsidP="00B968EF">
            <w:pPr>
              <w:rPr>
                <w:rFonts w:ascii="Arial" w:hAnsi="Arial" w:cs="Arial"/>
                <w:sz w:val="18"/>
                <w:szCs w:val="18"/>
              </w:rPr>
            </w:pPr>
            <w:r w:rsidRPr="00A3470D">
              <w:rPr>
                <w:rFonts w:ascii="Arial" w:hAnsi="Arial" w:cs="Arial"/>
                <w:sz w:val="18"/>
                <w:szCs w:val="18"/>
              </w:rPr>
              <w:t>11.1</w:t>
            </w:r>
            <w:r w:rsidR="00B968EF" w:rsidRPr="00A3470D">
              <w:rPr>
                <w:rFonts w:ascii="Arial" w:hAnsi="Arial" w:cs="Arial"/>
                <w:sz w:val="18"/>
                <w:szCs w:val="18"/>
              </w:rPr>
              <w:t xml:space="preserve"> Pharmacological support</w:t>
            </w:r>
          </w:p>
          <w:p w14:paraId="76E63FFB" w14:textId="4190F978" w:rsidR="00206FF1" w:rsidRPr="00A3470D" w:rsidRDefault="00206FF1" w:rsidP="00B968EF">
            <w:pPr>
              <w:rPr>
                <w:rFonts w:ascii="Arial" w:hAnsi="Arial" w:cs="Arial"/>
                <w:sz w:val="18"/>
                <w:szCs w:val="18"/>
              </w:rPr>
            </w:pPr>
          </w:p>
        </w:tc>
      </w:tr>
      <w:tr w:rsidR="00A3470D" w:rsidRPr="00A3470D" w14:paraId="760BBB24" w14:textId="77777777" w:rsidTr="00344C24">
        <w:tc>
          <w:tcPr>
            <w:tcW w:w="6091" w:type="dxa"/>
            <w:tcBorders>
              <w:top w:val="nil"/>
              <w:left w:val="nil"/>
              <w:bottom w:val="nil"/>
              <w:right w:val="nil"/>
            </w:tcBorders>
          </w:tcPr>
          <w:p w14:paraId="55D561C8" w14:textId="136A3018" w:rsidR="00206FF1" w:rsidRPr="00A3470D" w:rsidRDefault="00206FF1" w:rsidP="00206FF1">
            <w:pPr>
              <w:rPr>
                <w:rFonts w:ascii="Arial" w:hAnsi="Arial" w:cs="Arial"/>
                <w:sz w:val="18"/>
                <w:szCs w:val="18"/>
              </w:rPr>
            </w:pPr>
            <w:r w:rsidRPr="00A3470D">
              <w:rPr>
                <w:rFonts w:ascii="Arial" w:hAnsi="Arial" w:cs="Arial"/>
                <w:sz w:val="18"/>
                <w:szCs w:val="18"/>
              </w:rPr>
              <w:t>Women's lack of understanding of how to correctly use NRT</w:t>
            </w:r>
            <w:r w:rsidR="00526D89"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e</w:t>
            </w:r>
          </w:p>
        </w:tc>
        <w:tc>
          <w:tcPr>
            <w:tcW w:w="4824" w:type="dxa"/>
            <w:tcBorders>
              <w:top w:val="nil"/>
              <w:left w:val="nil"/>
              <w:bottom w:val="nil"/>
              <w:right w:val="nil"/>
            </w:tcBorders>
          </w:tcPr>
          <w:p w14:paraId="76150D65"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Assist women on choosing NRT that is right for them, ensure the correct dosage is prescribed/advised upon and provide clear instructions on how and when to use it </w:t>
            </w:r>
            <w:r w:rsidRPr="00A3470D">
              <w:rPr>
                <w:rFonts w:ascii="Arial" w:hAnsi="Arial" w:cs="Arial"/>
                <w:sz w:val="18"/>
                <w:szCs w:val="18"/>
                <w:vertAlign w:val="superscript"/>
              </w:rPr>
              <w:t>a</w:t>
            </w:r>
          </w:p>
          <w:p w14:paraId="20AFD06F"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4A383A2E" w14:textId="7C98F694" w:rsidR="00FF3BA3" w:rsidRPr="00A3470D" w:rsidRDefault="00206FF1" w:rsidP="00B968EF">
            <w:pPr>
              <w:rPr>
                <w:rFonts w:ascii="Arial" w:hAnsi="Arial" w:cs="Arial"/>
                <w:sz w:val="18"/>
                <w:szCs w:val="18"/>
              </w:rPr>
            </w:pPr>
            <w:r w:rsidRPr="00A3470D">
              <w:rPr>
                <w:rFonts w:ascii="Arial" w:hAnsi="Arial" w:cs="Arial"/>
                <w:sz w:val="18"/>
                <w:szCs w:val="18"/>
              </w:rPr>
              <w:t>4.1</w:t>
            </w:r>
            <w:r w:rsidR="00B968EF" w:rsidRPr="00A3470D">
              <w:rPr>
                <w:rFonts w:ascii="Arial" w:hAnsi="Arial" w:cs="Arial"/>
                <w:sz w:val="18"/>
                <w:szCs w:val="18"/>
              </w:rPr>
              <w:t xml:space="preserve"> Instruction on how to perform the </w:t>
            </w:r>
            <w:r w:rsidR="00FB4C06" w:rsidRPr="00A3470D">
              <w:rPr>
                <w:rFonts w:ascii="Arial" w:hAnsi="Arial" w:cs="Arial"/>
                <w:sz w:val="18"/>
                <w:szCs w:val="18"/>
              </w:rPr>
              <w:t>behaviour</w:t>
            </w:r>
          </w:p>
          <w:p w14:paraId="5F51EDB1" w14:textId="77777777" w:rsidR="00FF3BA3" w:rsidRPr="00A3470D" w:rsidRDefault="00206FF1" w:rsidP="00B968EF">
            <w:pPr>
              <w:rPr>
                <w:rFonts w:ascii="Arial" w:hAnsi="Arial" w:cs="Arial"/>
                <w:sz w:val="18"/>
                <w:szCs w:val="18"/>
              </w:rPr>
            </w:pPr>
            <w:r w:rsidRPr="00A3470D">
              <w:rPr>
                <w:rFonts w:ascii="Arial" w:hAnsi="Arial" w:cs="Arial"/>
                <w:sz w:val="18"/>
                <w:szCs w:val="18"/>
              </w:rPr>
              <w:t>11.1</w:t>
            </w:r>
            <w:r w:rsidR="00B968EF" w:rsidRPr="00A3470D">
              <w:rPr>
                <w:rFonts w:ascii="Arial" w:hAnsi="Arial" w:cs="Arial"/>
                <w:sz w:val="18"/>
                <w:szCs w:val="18"/>
              </w:rPr>
              <w:t xml:space="preserve"> Pharmacological support</w:t>
            </w:r>
          </w:p>
          <w:p w14:paraId="6125F36D" w14:textId="77777777" w:rsidR="00FF3BA3" w:rsidRPr="00A3470D" w:rsidRDefault="00206FF1" w:rsidP="00B968EF">
            <w:pPr>
              <w:rPr>
                <w:rFonts w:ascii="Arial" w:hAnsi="Arial" w:cs="Arial"/>
                <w:sz w:val="18"/>
                <w:szCs w:val="18"/>
              </w:rPr>
            </w:pPr>
            <w:r w:rsidRPr="00A3470D">
              <w:rPr>
                <w:rFonts w:ascii="Arial" w:hAnsi="Arial" w:cs="Arial"/>
                <w:sz w:val="18"/>
                <w:szCs w:val="18"/>
              </w:rPr>
              <w:t>RD1</w:t>
            </w:r>
            <w:r w:rsidR="00B968EF" w:rsidRPr="00A3470D">
              <w:rPr>
                <w:rFonts w:ascii="Arial" w:hAnsi="Arial" w:cs="Arial"/>
                <w:sz w:val="18"/>
                <w:szCs w:val="18"/>
              </w:rPr>
              <w:t xml:space="preserve"> Tailor interactions appropriately</w:t>
            </w:r>
          </w:p>
          <w:p w14:paraId="695F4474" w14:textId="30E98627" w:rsidR="00B968EF" w:rsidRPr="00A3470D" w:rsidRDefault="00206FF1" w:rsidP="00B968EF">
            <w:pPr>
              <w:rPr>
                <w:rFonts w:ascii="Arial" w:hAnsi="Arial" w:cs="Arial"/>
                <w:sz w:val="18"/>
                <w:szCs w:val="18"/>
              </w:rPr>
            </w:pPr>
            <w:r w:rsidRPr="00A3470D">
              <w:rPr>
                <w:rFonts w:ascii="Arial" w:hAnsi="Arial" w:cs="Arial"/>
                <w:sz w:val="18"/>
                <w:szCs w:val="18"/>
              </w:rPr>
              <w:t>RD2</w:t>
            </w:r>
            <w:r w:rsidR="00B968EF" w:rsidRPr="00A3470D">
              <w:rPr>
                <w:rFonts w:ascii="Arial" w:hAnsi="Arial" w:cs="Arial"/>
                <w:sz w:val="18"/>
                <w:szCs w:val="18"/>
              </w:rPr>
              <w:t xml:space="preserve"> Emphasise choice</w:t>
            </w:r>
          </w:p>
          <w:p w14:paraId="13DBE5CE" w14:textId="69B1E9B2" w:rsidR="00206FF1" w:rsidRPr="00A3470D" w:rsidRDefault="00206FF1" w:rsidP="00B968EF">
            <w:pPr>
              <w:rPr>
                <w:rFonts w:ascii="Arial" w:hAnsi="Arial" w:cs="Arial"/>
                <w:sz w:val="18"/>
                <w:szCs w:val="18"/>
              </w:rPr>
            </w:pPr>
          </w:p>
        </w:tc>
      </w:tr>
      <w:tr w:rsidR="00A3470D" w:rsidRPr="00A3470D" w14:paraId="09D05979" w14:textId="77777777" w:rsidTr="00344C24">
        <w:tc>
          <w:tcPr>
            <w:tcW w:w="6091" w:type="dxa"/>
            <w:tcBorders>
              <w:top w:val="nil"/>
              <w:left w:val="nil"/>
              <w:bottom w:val="nil"/>
              <w:right w:val="nil"/>
            </w:tcBorders>
          </w:tcPr>
          <w:p w14:paraId="3B1753D5" w14:textId="2FFE94F3" w:rsidR="00206FF1" w:rsidRPr="00A3470D" w:rsidRDefault="00206FF1" w:rsidP="00206FF1">
            <w:pPr>
              <w:rPr>
                <w:rFonts w:ascii="Arial" w:hAnsi="Arial" w:cs="Arial"/>
                <w:sz w:val="18"/>
                <w:szCs w:val="18"/>
              </w:rPr>
            </w:pPr>
            <w:r w:rsidRPr="00A3470D">
              <w:rPr>
                <w:rFonts w:ascii="Arial" w:hAnsi="Arial" w:cs="Arial"/>
                <w:sz w:val="18"/>
                <w:szCs w:val="18"/>
              </w:rPr>
              <w:t xml:space="preserve">Women's lack of understanding of issues of safety around using NRT in pregnancy </w:t>
            </w:r>
            <w:r w:rsidR="00526D89" w:rsidRPr="00A3470D">
              <w:rPr>
                <w:rFonts w:ascii="Arial" w:hAnsi="Arial" w:cs="Arial"/>
                <w:sz w:val="18"/>
                <w:szCs w:val="18"/>
              </w:rPr>
              <w:t xml:space="preserve">(B) </w:t>
            </w:r>
            <w:r w:rsidRPr="00A3470D">
              <w:rPr>
                <w:rFonts w:ascii="Arial" w:hAnsi="Arial" w:cs="Arial"/>
                <w:sz w:val="18"/>
                <w:szCs w:val="18"/>
                <w:vertAlign w:val="superscript"/>
              </w:rPr>
              <w:t>I e</w:t>
            </w:r>
          </w:p>
        </w:tc>
        <w:tc>
          <w:tcPr>
            <w:tcW w:w="4824" w:type="dxa"/>
            <w:tcBorders>
              <w:top w:val="nil"/>
              <w:left w:val="nil"/>
              <w:bottom w:val="nil"/>
              <w:right w:val="nil"/>
            </w:tcBorders>
          </w:tcPr>
          <w:p w14:paraId="08F7E0AF"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that incorrect use of NRT, especially inadequate dosage, can lead to an unsuccessful quit attempt </w:t>
            </w:r>
            <w:r w:rsidRPr="00A3470D">
              <w:rPr>
                <w:rFonts w:ascii="Arial" w:hAnsi="Arial" w:cs="Arial"/>
                <w:sz w:val="18"/>
                <w:szCs w:val="18"/>
                <w:vertAlign w:val="superscript"/>
              </w:rPr>
              <w:t>a</w:t>
            </w:r>
          </w:p>
          <w:p w14:paraId="287345EF"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5B6F6478" w14:textId="77777777" w:rsidR="00FF3BA3" w:rsidRPr="00A3470D" w:rsidRDefault="00206FF1" w:rsidP="00FF3BA3">
            <w:pPr>
              <w:rPr>
                <w:rFonts w:ascii="Arial" w:hAnsi="Arial" w:cs="Arial"/>
                <w:sz w:val="18"/>
                <w:szCs w:val="18"/>
              </w:rPr>
            </w:pPr>
            <w:r w:rsidRPr="00A3470D">
              <w:rPr>
                <w:rFonts w:ascii="Arial" w:hAnsi="Arial" w:cs="Arial"/>
                <w:sz w:val="18"/>
                <w:szCs w:val="18"/>
              </w:rPr>
              <w:t>11.1</w:t>
            </w:r>
            <w:r w:rsidR="00B968EF" w:rsidRPr="00A3470D">
              <w:rPr>
                <w:rFonts w:ascii="Arial" w:hAnsi="Arial" w:cs="Arial"/>
                <w:sz w:val="18"/>
                <w:szCs w:val="18"/>
              </w:rPr>
              <w:t xml:space="preserve"> </w:t>
            </w:r>
            <w:r w:rsidR="00FF3BA3" w:rsidRPr="00A3470D">
              <w:rPr>
                <w:rFonts w:ascii="Arial" w:hAnsi="Arial" w:cs="Arial"/>
                <w:sz w:val="18"/>
                <w:szCs w:val="18"/>
              </w:rPr>
              <w:t>Pharmacological support</w:t>
            </w:r>
          </w:p>
          <w:p w14:paraId="694EA9AE" w14:textId="40886E63" w:rsidR="00206FF1" w:rsidRPr="00A3470D" w:rsidRDefault="00206FF1" w:rsidP="00FF3BA3">
            <w:pPr>
              <w:rPr>
                <w:rFonts w:ascii="Arial" w:hAnsi="Arial" w:cs="Arial"/>
                <w:sz w:val="18"/>
                <w:szCs w:val="18"/>
              </w:rPr>
            </w:pPr>
            <w:r w:rsidRPr="00A3470D">
              <w:rPr>
                <w:rFonts w:ascii="Arial" w:hAnsi="Arial" w:cs="Arial"/>
                <w:sz w:val="18"/>
                <w:szCs w:val="18"/>
              </w:rPr>
              <w:t>RC4</w:t>
            </w:r>
            <w:r w:rsidR="00B968EF" w:rsidRPr="00A3470D">
              <w:rPr>
                <w:rFonts w:ascii="Arial" w:hAnsi="Arial" w:cs="Arial"/>
                <w:sz w:val="18"/>
                <w:szCs w:val="18"/>
              </w:rPr>
              <w:t xml:space="preserve"> Explain expectations regarding treatment programme</w:t>
            </w:r>
          </w:p>
        </w:tc>
      </w:tr>
      <w:tr w:rsidR="00A3470D" w:rsidRPr="00A3470D" w14:paraId="00DE36A7" w14:textId="77777777" w:rsidTr="00344C24">
        <w:tc>
          <w:tcPr>
            <w:tcW w:w="6091" w:type="dxa"/>
            <w:tcBorders>
              <w:top w:val="nil"/>
              <w:left w:val="nil"/>
              <w:bottom w:val="nil"/>
              <w:right w:val="nil"/>
            </w:tcBorders>
          </w:tcPr>
          <w:p w14:paraId="19052198"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74E68541"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Provide support early in pregnancy </w:t>
            </w:r>
            <w:r w:rsidRPr="00A3470D">
              <w:rPr>
                <w:rFonts w:ascii="Arial" w:hAnsi="Arial" w:cs="Arial"/>
                <w:sz w:val="18"/>
                <w:szCs w:val="18"/>
                <w:vertAlign w:val="superscript"/>
              </w:rPr>
              <w:t>a</w:t>
            </w:r>
          </w:p>
          <w:p w14:paraId="4A9301ED"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04BDCFEC" w14:textId="772CB80C" w:rsidR="00206FF1" w:rsidRPr="00A3470D" w:rsidRDefault="00206FF1" w:rsidP="00B968EF">
            <w:pPr>
              <w:rPr>
                <w:rFonts w:ascii="Arial" w:hAnsi="Arial" w:cs="Arial"/>
                <w:sz w:val="18"/>
                <w:szCs w:val="18"/>
              </w:rPr>
            </w:pPr>
            <w:r w:rsidRPr="00A3470D">
              <w:rPr>
                <w:rFonts w:ascii="Arial" w:hAnsi="Arial" w:cs="Arial"/>
                <w:sz w:val="18"/>
                <w:szCs w:val="18"/>
              </w:rPr>
              <w:t>3.1</w:t>
            </w:r>
            <w:r w:rsidR="00B968EF" w:rsidRPr="00A3470D">
              <w:rPr>
                <w:rFonts w:ascii="Arial" w:hAnsi="Arial" w:cs="Arial"/>
                <w:sz w:val="18"/>
                <w:szCs w:val="18"/>
              </w:rPr>
              <w:t xml:space="preserve"> Social support (unspecified)</w:t>
            </w:r>
          </w:p>
        </w:tc>
      </w:tr>
      <w:tr w:rsidR="00A3470D" w:rsidRPr="00A3470D" w14:paraId="2FB4BE47" w14:textId="77777777" w:rsidTr="00344C24">
        <w:tc>
          <w:tcPr>
            <w:tcW w:w="6091" w:type="dxa"/>
            <w:tcBorders>
              <w:top w:val="nil"/>
              <w:left w:val="nil"/>
              <w:bottom w:val="nil"/>
              <w:right w:val="nil"/>
            </w:tcBorders>
          </w:tcPr>
          <w:p w14:paraId="67E354B2"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17351B11" w14:textId="77777777" w:rsidR="00206FF1" w:rsidRPr="00A3470D" w:rsidRDefault="00206FF1" w:rsidP="00206FF1">
            <w:pPr>
              <w:rPr>
                <w:rFonts w:ascii="Arial" w:hAnsi="Arial" w:cs="Arial"/>
                <w:sz w:val="18"/>
                <w:szCs w:val="18"/>
              </w:rPr>
            </w:pPr>
            <w:r w:rsidRPr="00A3470D">
              <w:rPr>
                <w:rFonts w:ascii="Arial" w:hAnsi="Arial" w:cs="Arial"/>
                <w:sz w:val="18"/>
                <w:szCs w:val="18"/>
              </w:rPr>
              <w:t>If relevant / possible advise women to attend a social support group which offers cessation support as well as advice on other healthy habits during pregnancy</w:t>
            </w:r>
          </w:p>
          <w:p w14:paraId="6B5C176A"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46FB3F35" w14:textId="7F8E61DA" w:rsidR="00206FF1" w:rsidRPr="00A3470D" w:rsidRDefault="00206FF1" w:rsidP="00B968EF">
            <w:pPr>
              <w:rPr>
                <w:rFonts w:ascii="Arial" w:hAnsi="Arial" w:cs="Arial"/>
                <w:sz w:val="18"/>
                <w:szCs w:val="18"/>
              </w:rPr>
            </w:pPr>
            <w:r w:rsidRPr="00A3470D">
              <w:rPr>
                <w:rFonts w:ascii="Arial" w:hAnsi="Arial" w:cs="Arial"/>
                <w:sz w:val="18"/>
                <w:szCs w:val="18"/>
              </w:rPr>
              <w:t>3.1</w:t>
            </w:r>
            <w:r w:rsidR="00B968EF" w:rsidRPr="00A3470D">
              <w:rPr>
                <w:rFonts w:ascii="Arial" w:hAnsi="Arial" w:cs="Arial"/>
                <w:sz w:val="18"/>
                <w:szCs w:val="18"/>
              </w:rPr>
              <w:t xml:space="preserve"> Social support (unspecified)</w:t>
            </w:r>
          </w:p>
        </w:tc>
      </w:tr>
      <w:tr w:rsidR="00A3470D" w:rsidRPr="00A3470D" w14:paraId="3A133504" w14:textId="77777777" w:rsidTr="00344C24">
        <w:tc>
          <w:tcPr>
            <w:tcW w:w="6091" w:type="dxa"/>
            <w:tcBorders>
              <w:top w:val="nil"/>
              <w:left w:val="nil"/>
              <w:bottom w:val="nil"/>
              <w:right w:val="nil"/>
            </w:tcBorders>
          </w:tcPr>
          <w:p w14:paraId="43F48475"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168A4E1B"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Suggest that the women take up alternative activities which she could do alone or with a  social group </w:t>
            </w:r>
            <w:r w:rsidRPr="00A3470D">
              <w:rPr>
                <w:rFonts w:ascii="Arial" w:hAnsi="Arial" w:cs="Arial"/>
                <w:sz w:val="18"/>
                <w:szCs w:val="18"/>
                <w:vertAlign w:val="superscript"/>
              </w:rPr>
              <w:t>a</w:t>
            </w:r>
          </w:p>
          <w:p w14:paraId="52E30DDE"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1630EFD" w14:textId="77777777" w:rsidR="00FF3BA3" w:rsidRPr="00A3470D" w:rsidRDefault="00206FF1" w:rsidP="00B968EF">
            <w:pPr>
              <w:rPr>
                <w:rFonts w:ascii="Arial" w:hAnsi="Arial" w:cs="Arial"/>
                <w:sz w:val="18"/>
                <w:szCs w:val="18"/>
              </w:rPr>
            </w:pPr>
            <w:r w:rsidRPr="00A3470D">
              <w:rPr>
                <w:rFonts w:ascii="Arial" w:hAnsi="Arial" w:cs="Arial"/>
                <w:sz w:val="18"/>
                <w:szCs w:val="18"/>
              </w:rPr>
              <w:t>3.1</w:t>
            </w:r>
            <w:r w:rsidR="00B968EF" w:rsidRPr="00A3470D">
              <w:rPr>
                <w:rFonts w:ascii="Arial" w:hAnsi="Arial" w:cs="Arial"/>
                <w:sz w:val="18"/>
                <w:szCs w:val="18"/>
              </w:rPr>
              <w:t xml:space="preserve"> Social support (unspecified)</w:t>
            </w:r>
          </w:p>
          <w:p w14:paraId="6B97CFFE" w14:textId="788FDB2B" w:rsidR="00206FF1" w:rsidRPr="00A3470D" w:rsidRDefault="00206FF1" w:rsidP="00B968EF">
            <w:pPr>
              <w:rPr>
                <w:rFonts w:ascii="Arial" w:hAnsi="Arial" w:cs="Arial"/>
                <w:sz w:val="18"/>
                <w:szCs w:val="18"/>
              </w:rPr>
            </w:pPr>
            <w:r w:rsidRPr="00A3470D">
              <w:rPr>
                <w:rFonts w:ascii="Arial" w:hAnsi="Arial" w:cs="Arial"/>
                <w:sz w:val="18"/>
                <w:szCs w:val="18"/>
              </w:rPr>
              <w:t>8.2</w:t>
            </w:r>
            <w:r w:rsidR="00B968EF" w:rsidRPr="00A3470D">
              <w:rPr>
                <w:rFonts w:ascii="Arial" w:hAnsi="Arial" w:cs="Arial"/>
                <w:sz w:val="18"/>
                <w:szCs w:val="18"/>
              </w:rPr>
              <w:t xml:space="preserve"> </w:t>
            </w:r>
            <w:r w:rsidR="00FB4C06" w:rsidRPr="00A3470D">
              <w:rPr>
                <w:rFonts w:ascii="Arial" w:hAnsi="Arial" w:cs="Arial"/>
                <w:sz w:val="18"/>
                <w:szCs w:val="18"/>
              </w:rPr>
              <w:t>Behaviour</w:t>
            </w:r>
            <w:r w:rsidR="00B968EF" w:rsidRPr="00A3470D">
              <w:rPr>
                <w:rFonts w:ascii="Arial" w:hAnsi="Arial" w:cs="Arial"/>
                <w:sz w:val="18"/>
                <w:szCs w:val="18"/>
              </w:rPr>
              <w:t xml:space="preserve"> substitution</w:t>
            </w:r>
          </w:p>
        </w:tc>
      </w:tr>
      <w:tr w:rsidR="00A3470D" w:rsidRPr="00A3470D" w14:paraId="15D442BF" w14:textId="77777777" w:rsidTr="00344C24">
        <w:tc>
          <w:tcPr>
            <w:tcW w:w="6091" w:type="dxa"/>
            <w:tcBorders>
              <w:top w:val="nil"/>
              <w:left w:val="nil"/>
              <w:bottom w:val="nil"/>
              <w:right w:val="nil"/>
            </w:tcBorders>
          </w:tcPr>
          <w:p w14:paraId="0DE5AA1B"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3EBB8482"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Offer routine CO screening at every counselling session and reinforce treatment based on the results. Highlight improvements in the results </w:t>
            </w:r>
            <w:r w:rsidRPr="00A3470D">
              <w:rPr>
                <w:rFonts w:ascii="Arial" w:hAnsi="Arial" w:cs="Arial"/>
                <w:sz w:val="18"/>
                <w:szCs w:val="18"/>
                <w:vertAlign w:val="superscript"/>
              </w:rPr>
              <w:t>a</w:t>
            </w:r>
          </w:p>
          <w:p w14:paraId="3AD739A2"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16252739" w14:textId="77777777" w:rsidR="00FF3BA3" w:rsidRPr="00A3470D" w:rsidRDefault="00206FF1" w:rsidP="00B968EF">
            <w:pPr>
              <w:rPr>
                <w:rFonts w:ascii="Arial" w:hAnsi="Arial" w:cs="Arial"/>
                <w:sz w:val="18"/>
                <w:szCs w:val="18"/>
              </w:rPr>
            </w:pPr>
            <w:r w:rsidRPr="00A3470D">
              <w:rPr>
                <w:rFonts w:ascii="Arial" w:hAnsi="Arial" w:cs="Arial"/>
                <w:sz w:val="18"/>
                <w:szCs w:val="18"/>
              </w:rPr>
              <w:t>2.6</w:t>
            </w:r>
            <w:r w:rsidR="00B968EF" w:rsidRPr="00A3470D">
              <w:rPr>
                <w:rFonts w:ascii="Arial" w:hAnsi="Arial" w:cs="Arial"/>
                <w:sz w:val="18"/>
                <w:szCs w:val="18"/>
              </w:rPr>
              <w:t xml:space="preserve"> Biofeedback</w:t>
            </w:r>
          </w:p>
          <w:p w14:paraId="6DCABD7C" w14:textId="768BFE6A" w:rsidR="00206FF1" w:rsidRPr="00A3470D" w:rsidRDefault="00206FF1" w:rsidP="00B968EF">
            <w:pPr>
              <w:rPr>
                <w:rFonts w:ascii="Arial" w:hAnsi="Arial" w:cs="Arial"/>
                <w:sz w:val="18"/>
                <w:szCs w:val="18"/>
              </w:rPr>
            </w:pPr>
            <w:r w:rsidRPr="00A3470D">
              <w:rPr>
                <w:rFonts w:ascii="Arial" w:hAnsi="Arial" w:cs="Arial"/>
                <w:sz w:val="18"/>
                <w:szCs w:val="18"/>
              </w:rPr>
              <w:t>RD1</w:t>
            </w:r>
            <w:r w:rsidR="00B968EF" w:rsidRPr="00A3470D">
              <w:rPr>
                <w:rFonts w:ascii="Arial" w:hAnsi="Arial" w:cs="Arial"/>
                <w:sz w:val="18"/>
                <w:szCs w:val="18"/>
              </w:rPr>
              <w:t xml:space="preserve"> Tailor interactions appropriately</w:t>
            </w:r>
          </w:p>
        </w:tc>
      </w:tr>
      <w:tr w:rsidR="00A3470D" w:rsidRPr="00A3470D" w14:paraId="7EA91C02" w14:textId="77777777" w:rsidTr="00344C24">
        <w:tc>
          <w:tcPr>
            <w:tcW w:w="6091" w:type="dxa"/>
            <w:tcBorders>
              <w:top w:val="nil"/>
              <w:left w:val="nil"/>
              <w:bottom w:val="nil"/>
              <w:right w:val="nil"/>
            </w:tcBorders>
          </w:tcPr>
          <w:p w14:paraId="0B11673E"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35B25E6F"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Dedicate time in a session to ask questions and listen to women’s views, summarise these views back to them </w:t>
            </w:r>
            <w:r w:rsidRPr="00A3470D">
              <w:rPr>
                <w:rFonts w:ascii="Arial" w:hAnsi="Arial" w:cs="Arial"/>
                <w:sz w:val="18"/>
                <w:szCs w:val="18"/>
                <w:vertAlign w:val="superscript"/>
              </w:rPr>
              <w:t>a</w:t>
            </w:r>
          </w:p>
          <w:p w14:paraId="16DDA8E9"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4A215FDA" w14:textId="77777777" w:rsidR="00FF3BA3" w:rsidRPr="00A3470D" w:rsidRDefault="00206FF1" w:rsidP="00B968EF">
            <w:pPr>
              <w:rPr>
                <w:rFonts w:ascii="Arial" w:hAnsi="Arial" w:cs="Arial"/>
                <w:sz w:val="18"/>
                <w:szCs w:val="18"/>
              </w:rPr>
            </w:pPr>
            <w:r w:rsidRPr="00A3470D">
              <w:rPr>
                <w:rFonts w:ascii="Arial" w:hAnsi="Arial" w:cs="Arial"/>
                <w:sz w:val="18"/>
                <w:szCs w:val="18"/>
              </w:rPr>
              <w:t>RC2</w:t>
            </w:r>
            <w:r w:rsidR="00B968EF" w:rsidRPr="00A3470D">
              <w:rPr>
                <w:rFonts w:ascii="Arial" w:hAnsi="Arial" w:cs="Arial"/>
                <w:sz w:val="18"/>
                <w:szCs w:val="18"/>
              </w:rPr>
              <w:t xml:space="preserve"> Elicit and answer questions</w:t>
            </w:r>
          </w:p>
          <w:p w14:paraId="3F325F1D" w14:textId="77777777" w:rsidR="00FF3BA3" w:rsidRPr="00A3470D" w:rsidRDefault="00206FF1" w:rsidP="00B968EF">
            <w:pPr>
              <w:rPr>
                <w:rFonts w:ascii="Arial" w:hAnsi="Arial" w:cs="Arial"/>
                <w:sz w:val="18"/>
                <w:szCs w:val="18"/>
              </w:rPr>
            </w:pPr>
            <w:r w:rsidRPr="00A3470D">
              <w:rPr>
                <w:rFonts w:ascii="Arial" w:hAnsi="Arial" w:cs="Arial"/>
                <w:sz w:val="18"/>
                <w:szCs w:val="18"/>
              </w:rPr>
              <w:t>RC7</w:t>
            </w:r>
            <w:r w:rsidR="00B968EF" w:rsidRPr="00A3470D">
              <w:rPr>
                <w:rFonts w:ascii="Arial" w:hAnsi="Arial" w:cs="Arial"/>
                <w:sz w:val="18"/>
                <w:szCs w:val="18"/>
              </w:rPr>
              <w:t xml:space="preserve"> Use reflective listening</w:t>
            </w:r>
          </w:p>
          <w:p w14:paraId="24AED96D" w14:textId="77777777" w:rsidR="00FF3BA3" w:rsidRPr="00A3470D" w:rsidRDefault="00206FF1" w:rsidP="00B968EF">
            <w:pPr>
              <w:rPr>
                <w:rFonts w:ascii="Arial" w:hAnsi="Arial" w:cs="Arial"/>
                <w:sz w:val="18"/>
                <w:szCs w:val="18"/>
              </w:rPr>
            </w:pPr>
            <w:r w:rsidRPr="00A3470D">
              <w:rPr>
                <w:rFonts w:ascii="Arial" w:hAnsi="Arial" w:cs="Arial"/>
                <w:sz w:val="18"/>
                <w:szCs w:val="18"/>
              </w:rPr>
              <w:t>RC8</w:t>
            </w:r>
            <w:r w:rsidR="00B968EF" w:rsidRPr="00A3470D">
              <w:rPr>
                <w:rFonts w:ascii="Arial" w:hAnsi="Arial" w:cs="Arial"/>
                <w:sz w:val="18"/>
                <w:szCs w:val="18"/>
              </w:rPr>
              <w:t xml:space="preserve"> Elicit client views</w:t>
            </w:r>
          </w:p>
          <w:p w14:paraId="58F88C4A" w14:textId="49DC54D2" w:rsidR="00B968EF" w:rsidRPr="00A3470D" w:rsidRDefault="00206FF1" w:rsidP="00B968EF">
            <w:pPr>
              <w:rPr>
                <w:rFonts w:ascii="Arial" w:hAnsi="Arial" w:cs="Arial"/>
                <w:sz w:val="18"/>
                <w:szCs w:val="18"/>
              </w:rPr>
            </w:pPr>
            <w:r w:rsidRPr="00A3470D">
              <w:rPr>
                <w:rFonts w:ascii="Arial" w:hAnsi="Arial" w:cs="Arial"/>
                <w:sz w:val="18"/>
                <w:szCs w:val="18"/>
              </w:rPr>
              <w:t>RC9</w:t>
            </w:r>
            <w:r w:rsidR="00B968EF" w:rsidRPr="00A3470D">
              <w:rPr>
                <w:rFonts w:ascii="Arial" w:hAnsi="Arial" w:cs="Arial"/>
                <w:sz w:val="18"/>
                <w:szCs w:val="18"/>
              </w:rPr>
              <w:t xml:space="preserve"> Summarise information/ confirm client decisions</w:t>
            </w:r>
          </w:p>
          <w:p w14:paraId="50A5AB4A" w14:textId="0CC7684A" w:rsidR="00206FF1" w:rsidRPr="00A3470D" w:rsidRDefault="00206FF1" w:rsidP="00B968EF">
            <w:pPr>
              <w:rPr>
                <w:rFonts w:ascii="Arial" w:hAnsi="Arial" w:cs="Arial"/>
                <w:sz w:val="18"/>
                <w:szCs w:val="18"/>
              </w:rPr>
            </w:pPr>
          </w:p>
        </w:tc>
      </w:tr>
      <w:tr w:rsidR="00A3470D" w:rsidRPr="00A3470D" w14:paraId="5844DC56" w14:textId="77777777" w:rsidTr="00344C24">
        <w:tc>
          <w:tcPr>
            <w:tcW w:w="6091" w:type="dxa"/>
            <w:tcBorders>
              <w:top w:val="nil"/>
              <w:left w:val="nil"/>
              <w:bottom w:val="nil"/>
              <w:right w:val="nil"/>
            </w:tcBorders>
          </w:tcPr>
          <w:p w14:paraId="38A468AC"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16505059"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Write smoking cessation notes/advice in handheld or other maternity notes to ensure continuity of care </w:t>
            </w:r>
            <w:r w:rsidRPr="00A3470D">
              <w:rPr>
                <w:rFonts w:ascii="Arial" w:hAnsi="Arial" w:cs="Arial"/>
                <w:sz w:val="18"/>
                <w:szCs w:val="18"/>
                <w:vertAlign w:val="superscript"/>
              </w:rPr>
              <w:t>a</w:t>
            </w:r>
          </w:p>
          <w:p w14:paraId="22273336"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2ED56E90" w14:textId="16C9CEA5" w:rsidR="00FF3BA3" w:rsidRPr="00A3470D" w:rsidRDefault="00206FF1" w:rsidP="00B968EF">
            <w:pPr>
              <w:rPr>
                <w:rFonts w:ascii="Arial" w:hAnsi="Arial" w:cs="Arial"/>
                <w:sz w:val="18"/>
                <w:szCs w:val="18"/>
              </w:rPr>
            </w:pPr>
            <w:r w:rsidRPr="00A3470D">
              <w:rPr>
                <w:rFonts w:ascii="Arial" w:hAnsi="Arial" w:cs="Arial"/>
                <w:sz w:val="18"/>
                <w:szCs w:val="18"/>
              </w:rPr>
              <w:t>4.1</w:t>
            </w:r>
            <w:r w:rsidR="00B968EF" w:rsidRPr="00A3470D">
              <w:rPr>
                <w:rFonts w:ascii="Arial" w:hAnsi="Arial" w:cs="Arial"/>
                <w:sz w:val="18"/>
                <w:szCs w:val="18"/>
              </w:rPr>
              <w:t xml:space="preserve"> Instruction on how to perform the </w:t>
            </w:r>
            <w:r w:rsidR="00FB4C06" w:rsidRPr="00A3470D">
              <w:rPr>
                <w:rFonts w:ascii="Arial" w:hAnsi="Arial" w:cs="Arial"/>
                <w:sz w:val="18"/>
                <w:szCs w:val="18"/>
              </w:rPr>
              <w:t>behaviour</w:t>
            </w:r>
          </w:p>
          <w:p w14:paraId="37DDE4E2" w14:textId="452D280C" w:rsidR="00B968EF" w:rsidRPr="00A3470D" w:rsidRDefault="00206FF1" w:rsidP="00B968EF">
            <w:pPr>
              <w:rPr>
                <w:rFonts w:ascii="Arial" w:hAnsi="Arial" w:cs="Arial"/>
                <w:sz w:val="18"/>
                <w:szCs w:val="18"/>
              </w:rPr>
            </w:pPr>
            <w:r w:rsidRPr="00A3470D">
              <w:rPr>
                <w:rFonts w:ascii="Arial" w:hAnsi="Arial" w:cs="Arial"/>
                <w:sz w:val="18"/>
                <w:szCs w:val="18"/>
              </w:rPr>
              <w:t>5,3</w:t>
            </w:r>
            <w:r w:rsidR="00B968EF" w:rsidRPr="00A3470D">
              <w:rPr>
                <w:rFonts w:ascii="Arial" w:hAnsi="Arial" w:cs="Arial"/>
                <w:sz w:val="18"/>
                <w:szCs w:val="18"/>
              </w:rPr>
              <w:t xml:space="preserve"> Information about social and environmental consequences</w:t>
            </w:r>
          </w:p>
          <w:p w14:paraId="54E46007" w14:textId="6C8EA85D" w:rsidR="00206FF1" w:rsidRPr="00A3470D" w:rsidRDefault="00206FF1" w:rsidP="00B968EF">
            <w:pPr>
              <w:rPr>
                <w:rFonts w:ascii="Arial" w:hAnsi="Arial" w:cs="Arial"/>
                <w:sz w:val="18"/>
                <w:szCs w:val="18"/>
              </w:rPr>
            </w:pPr>
          </w:p>
        </w:tc>
      </w:tr>
      <w:tr w:rsidR="00A3470D" w:rsidRPr="00A3470D" w14:paraId="2C5E2952" w14:textId="77777777" w:rsidTr="00344C24">
        <w:tc>
          <w:tcPr>
            <w:tcW w:w="6091" w:type="dxa"/>
            <w:tcBorders>
              <w:top w:val="nil"/>
              <w:left w:val="nil"/>
              <w:bottom w:val="nil"/>
              <w:right w:val="nil"/>
            </w:tcBorders>
          </w:tcPr>
          <w:p w14:paraId="64C5A961"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0DFFDBC9" w14:textId="7777777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Be available and flexible for the women that you are providing cessation support to  </w:t>
            </w:r>
            <w:r w:rsidRPr="00A3470D">
              <w:rPr>
                <w:rFonts w:ascii="Arial" w:hAnsi="Arial" w:cs="Arial"/>
                <w:sz w:val="18"/>
                <w:szCs w:val="18"/>
                <w:vertAlign w:val="superscript"/>
              </w:rPr>
              <w:t>a</w:t>
            </w:r>
          </w:p>
          <w:p w14:paraId="2B9F76ED"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1FA231D3" w14:textId="049C9F97" w:rsidR="00206FF1" w:rsidRPr="00A3470D" w:rsidRDefault="00206FF1" w:rsidP="00B968EF">
            <w:pPr>
              <w:rPr>
                <w:rFonts w:ascii="Arial" w:hAnsi="Arial" w:cs="Arial"/>
                <w:sz w:val="18"/>
                <w:szCs w:val="18"/>
              </w:rPr>
            </w:pPr>
            <w:r w:rsidRPr="00A3470D">
              <w:rPr>
                <w:rFonts w:ascii="Arial" w:hAnsi="Arial" w:cs="Arial"/>
                <w:sz w:val="18"/>
                <w:szCs w:val="18"/>
              </w:rPr>
              <w:t>3.1</w:t>
            </w:r>
            <w:r w:rsidR="00B968EF" w:rsidRPr="00A3470D">
              <w:rPr>
                <w:rFonts w:ascii="Arial" w:hAnsi="Arial" w:cs="Arial"/>
                <w:sz w:val="18"/>
                <w:szCs w:val="18"/>
              </w:rPr>
              <w:t xml:space="preserve"> Social support (unspecified)</w:t>
            </w:r>
          </w:p>
        </w:tc>
      </w:tr>
      <w:tr w:rsidR="00A3470D" w:rsidRPr="00A3470D" w14:paraId="49C469D3" w14:textId="77777777" w:rsidTr="00344C24">
        <w:tc>
          <w:tcPr>
            <w:tcW w:w="6091" w:type="dxa"/>
            <w:tcBorders>
              <w:top w:val="nil"/>
              <w:left w:val="nil"/>
              <w:bottom w:val="single" w:sz="4" w:space="0" w:color="auto"/>
              <w:right w:val="nil"/>
            </w:tcBorders>
          </w:tcPr>
          <w:p w14:paraId="3363F513" w14:textId="77777777" w:rsidR="00206FF1" w:rsidRPr="00A3470D" w:rsidRDefault="00206FF1" w:rsidP="00206FF1">
            <w:pPr>
              <w:rPr>
                <w:rFonts w:ascii="Arial" w:hAnsi="Arial" w:cs="Arial"/>
                <w:sz w:val="18"/>
                <w:szCs w:val="18"/>
              </w:rPr>
            </w:pPr>
          </w:p>
        </w:tc>
        <w:tc>
          <w:tcPr>
            <w:tcW w:w="4824" w:type="dxa"/>
            <w:tcBorders>
              <w:top w:val="nil"/>
              <w:left w:val="nil"/>
              <w:bottom w:val="single" w:sz="4" w:space="0" w:color="auto"/>
              <w:right w:val="nil"/>
            </w:tcBorders>
          </w:tcPr>
          <w:p w14:paraId="71E25758" w14:textId="7777777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In counselling sessions, provide women with non-judgemental, understanding and consistent support with the same advisor, whenever possible </w:t>
            </w:r>
            <w:r w:rsidRPr="00A3470D">
              <w:rPr>
                <w:rFonts w:ascii="Arial" w:hAnsi="Arial" w:cs="Arial"/>
                <w:sz w:val="18"/>
                <w:szCs w:val="18"/>
                <w:vertAlign w:val="superscript"/>
              </w:rPr>
              <w:t>a</w:t>
            </w:r>
          </w:p>
          <w:p w14:paraId="1CBD9BEB" w14:textId="073AB299" w:rsidR="00F92590" w:rsidRPr="00A3470D" w:rsidRDefault="00F92590" w:rsidP="00206FF1">
            <w:pPr>
              <w:rPr>
                <w:rFonts w:ascii="Arial" w:hAnsi="Arial" w:cs="Arial"/>
                <w:sz w:val="18"/>
                <w:szCs w:val="18"/>
              </w:rPr>
            </w:pPr>
          </w:p>
        </w:tc>
        <w:tc>
          <w:tcPr>
            <w:tcW w:w="3827" w:type="dxa"/>
            <w:tcBorders>
              <w:top w:val="nil"/>
              <w:left w:val="nil"/>
              <w:bottom w:val="single" w:sz="4" w:space="0" w:color="auto"/>
              <w:right w:val="nil"/>
            </w:tcBorders>
          </w:tcPr>
          <w:p w14:paraId="31133AD2" w14:textId="12EA47EF" w:rsidR="00206FF1" w:rsidRPr="00A3470D" w:rsidRDefault="00206FF1" w:rsidP="00B968EF">
            <w:pPr>
              <w:rPr>
                <w:rFonts w:ascii="Arial" w:hAnsi="Arial" w:cs="Arial"/>
                <w:sz w:val="18"/>
                <w:szCs w:val="18"/>
              </w:rPr>
            </w:pPr>
            <w:r w:rsidRPr="00A3470D">
              <w:rPr>
                <w:rFonts w:ascii="Arial" w:hAnsi="Arial" w:cs="Arial"/>
                <w:sz w:val="18"/>
                <w:szCs w:val="18"/>
              </w:rPr>
              <w:t>3.1</w:t>
            </w:r>
            <w:r w:rsidR="00B968EF" w:rsidRPr="00A3470D">
              <w:rPr>
                <w:rFonts w:ascii="Arial" w:hAnsi="Arial" w:cs="Arial"/>
                <w:sz w:val="18"/>
                <w:szCs w:val="18"/>
              </w:rPr>
              <w:t xml:space="preserve"> Social support (unspe</w:t>
            </w:r>
            <w:r w:rsidR="001368D2" w:rsidRPr="00A3470D">
              <w:rPr>
                <w:rFonts w:ascii="Arial" w:hAnsi="Arial" w:cs="Arial"/>
                <w:sz w:val="18"/>
                <w:szCs w:val="18"/>
              </w:rPr>
              <w:t>cified)</w:t>
            </w:r>
          </w:p>
        </w:tc>
      </w:tr>
      <w:tr w:rsidR="00A3470D" w:rsidRPr="00A3470D" w14:paraId="5579F779" w14:textId="77777777" w:rsidTr="002C392A">
        <w:tc>
          <w:tcPr>
            <w:tcW w:w="14742" w:type="dxa"/>
            <w:gridSpan w:val="3"/>
            <w:tcBorders>
              <w:top w:val="single" w:sz="4" w:space="0" w:color="auto"/>
              <w:left w:val="nil"/>
              <w:bottom w:val="single" w:sz="4" w:space="0" w:color="auto"/>
              <w:right w:val="nil"/>
            </w:tcBorders>
          </w:tcPr>
          <w:p w14:paraId="0F1C8DD6" w14:textId="77777777" w:rsidR="00206FF1" w:rsidRPr="00A3470D" w:rsidRDefault="00206FF1" w:rsidP="00206FF1">
            <w:pPr>
              <w:rPr>
                <w:rFonts w:ascii="Arial" w:hAnsi="Arial" w:cs="Arial"/>
                <w:b/>
                <w:sz w:val="18"/>
                <w:szCs w:val="18"/>
              </w:rPr>
            </w:pPr>
            <w:r w:rsidRPr="00A3470D">
              <w:rPr>
                <w:rFonts w:ascii="Arial" w:hAnsi="Arial" w:cs="Arial"/>
                <w:b/>
                <w:sz w:val="18"/>
                <w:szCs w:val="18"/>
              </w:rPr>
              <w:t>Understanding of risks, addiction and withdrawal symptoms</w:t>
            </w:r>
          </w:p>
        </w:tc>
      </w:tr>
      <w:tr w:rsidR="00A3470D" w:rsidRPr="00A3470D" w14:paraId="241A0046" w14:textId="77777777" w:rsidTr="00344C24">
        <w:tc>
          <w:tcPr>
            <w:tcW w:w="6091" w:type="dxa"/>
            <w:tcBorders>
              <w:top w:val="single" w:sz="4" w:space="0" w:color="auto"/>
              <w:left w:val="nil"/>
              <w:bottom w:val="nil"/>
              <w:right w:val="nil"/>
            </w:tcBorders>
          </w:tcPr>
          <w:p w14:paraId="4317C7A8" w14:textId="29A6F588" w:rsidR="00206FF1" w:rsidRPr="00A3470D" w:rsidRDefault="00206FF1" w:rsidP="00206FF1">
            <w:pPr>
              <w:rPr>
                <w:rFonts w:ascii="Arial" w:hAnsi="Arial" w:cs="Arial"/>
                <w:sz w:val="18"/>
                <w:szCs w:val="18"/>
              </w:rPr>
            </w:pPr>
            <w:r w:rsidRPr="00A3470D">
              <w:rPr>
                <w:rFonts w:ascii="Arial" w:hAnsi="Arial" w:cs="Arial"/>
                <w:sz w:val="18"/>
                <w:szCs w:val="18"/>
              </w:rPr>
              <w:t xml:space="preserve">Women underestimate the risks of smoking in pregnancy or don’t believe they apply to them </w:t>
            </w:r>
            <w:r w:rsidR="00F92590" w:rsidRPr="00A3470D">
              <w:rPr>
                <w:rFonts w:ascii="Arial" w:hAnsi="Arial" w:cs="Arial"/>
                <w:sz w:val="18"/>
                <w:szCs w:val="18"/>
              </w:rPr>
              <w:t xml:space="preserve">(B) </w:t>
            </w:r>
            <w:r w:rsidRPr="00A3470D">
              <w:rPr>
                <w:rFonts w:ascii="Arial" w:hAnsi="Arial" w:cs="Arial"/>
                <w:sz w:val="18"/>
                <w:szCs w:val="18"/>
                <w:vertAlign w:val="superscript"/>
              </w:rPr>
              <w:t>e</w:t>
            </w:r>
          </w:p>
          <w:p w14:paraId="025344B0" w14:textId="77777777" w:rsidR="00206FF1" w:rsidRPr="00A3470D" w:rsidRDefault="00206FF1" w:rsidP="00206FF1">
            <w:pPr>
              <w:rPr>
                <w:rFonts w:ascii="Arial" w:hAnsi="Arial" w:cs="Arial"/>
                <w:sz w:val="18"/>
                <w:szCs w:val="18"/>
              </w:rPr>
            </w:pPr>
          </w:p>
        </w:tc>
        <w:tc>
          <w:tcPr>
            <w:tcW w:w="4824" w:type="dxa"/>
            <w:tcBorders>
              <w:top w:val="single" w:sz="4" w:space="0" w:color="auto"/>
              <w:left w:val="nil"/>
              <w:bottom w:val="nil"/>
              <w:right w:val="nil"/>
            </w:tcBorders>
          </w:tcPr>
          <w:p w14:paraId="4F7EC072"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Discuss the risks of smoking and benefits of quitting during pregnancy </w:t>
            </w:r>
            <w:r w:rsidRPr="00A3470D">
              <w:rPr>
                <w:rFonts w:ascii="Arial" w:hAnsi="Arial" w:cs="Arial"/>
                <w:sz w:val="18"/>
                <w:szCs w:val="18"/>
                <w:vertAlign w:val="superscript"/>
              </w:rPr>
              <w:t>a</w:t>
            </w:r>
          </w:p>
        </w:tc>
        <w:tc>
          <w:tcPr>
            <w:tcW w:w="3827" w:type="dxa"/>
            <w:tcBorders>
              <w:top w:val="single" w:sz="4" w:space="0" w:color="auto"/>
              <w:left w:val="nil"/>
              <w:bottom w:val="nil"/>
              <w:right w:val="nil"/>
            </w:tcBorders>
          </w:tcPr>
          <w:p w14:paraId="4CA9AB35" w14:textId="6FC099E0" w:rsidR="00206FF1" w:rsidRPr="00A3470D" w:rsidRDefault="00206FF1" w:rsidP="00B968EF">
            <w:pPr>
              <w:rPr>
                <w:rFonts w:ascii="Arial" w:hAnsi="Arial" w:cs="Arial"/>
                <w:sz w:val="18"/>
                <w:szCs w:val="18"/>
              </w:rPr>
            </w:pPr>
            <w:r w:rsidRPr="00A3470D">
              <w:rPr>
                <w:rFonts w:ascii="Arial" w:hAnsi="Arial" w:cs="Arial"/>
                <w:sz w:val="18"/>
                <w:szCs w:val="18"/>
              </w:rPr>
              <w:t>5.1</w:t>
            </w:r>
            <w:r w:rsidR="001368D2" w:rsidRPr="00A3470D">
              <w:rPr>
                <w:rFonts w:ascii="Arial" w:hAnsi="Arial" w:cs="Arial"/>
                <w:sz w:val="18"/>
                <w:szCs w:val="18"/>
              </w:rPr>
              <w:t xml:space="preserve"> Information about health consequences</w:t>
            </w:r>
          </w:p>
        </w:tc>
      </w:tr>
      <w:tr w:rsidR="00A3470D" w:rsidRPr="00A3470D" w14:paraId="3BD0A988" w14:textId="77777777" w:rsidTr="00344C24">
        <w:tc>
          <w:tcPr>
            <w:tcW w:w="6091" w:type="dxa"/>
            <w:tcBorders>
              <w:top w:val="nil"/>
              <w:left w:val="nil"/>
              <w:bottom w:val="nil"/>
              <w:right w:val="nil"/>
            </w:tcBorders>
          </w:tcPr>
          <w:p w14:paraId="1489461D" w14:textId="5C5C1376" w:rsidR="00206FF1" w:rsidRPr="00A3470D" w:rsidRDefault="00206FF1" w:rsidP="00206FF1">
            <w:pPr>
              <w:rPr>
                <w:rFonts w:ascii="Arial" w:hAnsi="Arial" w:cs="Arial"/>
                <w:sz w:val="18"/>
                <w:szCs w:val="18"/>
                <w:vertAlign w:val="superscript"/>
              </w:rPr>
            </w:pPr>
            <w:r w:rsidRPr="00A3470D">
              <w:rPr>
                <w:rFonts w:ascii="Arial" w:hAnsi="Arial" w:cs="Arial"/>
                <w:sz w:val="18"/>
                <w:szCs w:val="18"/>
              </w:rPr>
              <w:t>Poor understanding of risks related to smoking in pregnancy</w:t>
            </w:r>
            <w:r w:rsidR="00F92590" w:rsidRPr="00A3470D">
              <w:rPr>
                <w:rFonts w:ascii="Arial" w:hAnsi="Arial" w:cs="Arial"/>
                <w:sz w:val="18"/>
                <w:szCs w:val="18"/>
              </w:rPr>
              <w:t xml:space="preserve"> (B)</w:t>
            </w:r>
            <w:r w:rsidRPr="00A3470D">
              <w:rPr>
                <w:rFonts w:ascii="Arial" w:hAnsi="Arial" w:cs="Arial"/>
                <w:sz w:val="18"/>
                <w:szCs w:val="18"/>
                <w:vertAlign w:val="superscript"/>
              </w:rPr>
              <w:t xml:space="preserve"> I e</w:t>
            </w:r>
          </w:p>
        </w:tc>
        <w:tc>
          <w:tcPr>
            <w:tcW w:w="4824" w:type="dxa"/>
            <w:tcBorders>
              <w:top w:val="nil"/>
              <w:left w:val="nil"/>
              <w:bottom w:val="nil"/>
              <w:right w:val="nil"/>
            </w:tcBorders>
          </w:tcPr>
          <w:p w14:paraId="7153815A"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the possibility and nature of withdrawal symptoms and give ideas of how to manage them </w:t>
            </w:r>
            <w:r w:rsidRPr="00A3470D">
              <w:rPr>
                <w:rFonts w:ascii="Arial" w:hAnsi="Arial" w:cs="Arial"/>
                <w:sz w:val="18"/>
                <w:szCs w:val="18"/>
                <w:vertAlign w:val="superscript"/>
              </w:rPr>
              <w:t>a</w:t>
            </w:r>
          </w:p>
          <w:p w14:paraId="2B964A17"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7892EF61" w14:textId="77777777" w:rsidR="00FF3BA3" w:rsidRPr="00A3470D" w:rsidRDefault="00206FF1" w:rsidP="00B968EF">
            <w:pPr>
              <w:rPr>
                <w:rFonts w:ascii="Arial" w:hAnsi="Arial" w:cs="Arial"/>
                <w:sz w:val="18"/>
                <w:szCs w:val="18"/>
              </w:rPr>
            </w:pPr>
            <w:r w:rsidRPr="00A3470D">
              <w:rPr>
                <w:rFonts w:ascii="Arial" w:hAnsi="Arial" w:cs="Arial"/>
                <w:sz w:val="18"/>
                <w:szCs w:val="18"/>
              </w:rPr>
              <w:t>1.2</w:t>
            </w:r>
            <w:r w:rsidR="001368D2" w:rsidRPr="00A3470D">
              <w:rPr>
                <w:rFonts w:ascii="Arial" w:hAnsi="Arial" w:cs="Arial"/>
                <w:sz w:val="18"/>
                <w:szCs w:val="18"/>
              </w:rPr>
              <w:t xml:space="preserve"> Problem solving</w:t>
            </w:r>
          </w:p>
          <w:p w14:paraId="0E81C061" w14:textId="77777777" w:rsidR="00FF3BA3" w:rsidRPr="00A3470D" w:rsidRDefault="00206FF1" w:rsidP="00B968EF">
            <w:pPr>
              <w:rPr>
                <w:rFonts w:ascii="Arial" w:hAnsi="Arial" w:cs="Arial"/>
                <w:sz w:val="18"/>
                <w:szCs w:val="18"/>
              </w:rPr>
            </w:pPr>
            <w:r w:rsidRPr="00A3470D">
              <w:rPr>
                <w:rFonts w:ascii="Arial" w:hAnsi="Arial" w:cs="Arial"/>
                <w:sz w:val="18"/>
                <w:szCs w:val="18"/>
              </w:rPr>
              <w:t>RC6</w:t>
            </w:r>
            <w:r w:rsidR="001368D2" w:rsidRPr="00A3470D">
              <w:rPr>
                <w:rFonts w:ascii="Arial" w:hAnsi="Arial" w:cs="Arial"/>
                <w:sz w:val="18"/>
                <w:szCs w:val="18"/>
              </w:rPr>
              <w:t xml:space="preserve"> Provide information on withdrawal symptoms</w:t>
            </w:r>
          </w:p>
          <w:p w14:paraId="3FA51984" w14:textId="4BE44040" w:rsidR="00206FF1" w:rsidRPr="00A3470D" w:rsidRDefault="00206FF1" w:rsidP="00B968EF">
            <w:pPr>
              <w:rPr>
                <w:rFonts w:ascii="Arial" w:hAnsi="Arial" w:cs="Arial"/>
                <w:sz w:val="18"/>
                <w:szCs w:val="18"/>
              </w:rPr>
            </w:pPr>
          </w:p>
        </w:tc>
      </w:tr>
      <w:tr w:rsidR="00A3470D" w:rsidRPr="00A3470D" w14:paraId="3E1AE072" w14:textId="77777777" w:rsidTr="00344C24">
        <w:tc>
          <w:tcPr>
            <w:tcW w:w="6091" w:type="dxa"/>
            <w:tcBorders>
              <w:top w:val="nil"/>
              <w:left w:val="nil"/>
              <w:bottom w:val="nil"/>
              <w:right w:val="nil"/>
            </w:tcBorders>
          </w:tcPr>
          <w:p w14:paraId="4F04924F" w14:textId="5C123146" w:rsidR="00206FF1" w:rsidRPr="00A3470D" w:rsidRDefault="00206FF1" w:rsidP="00206FF1">
            <w:pPr>
              <w:rPr>
                <w:rFonts w:ascii="Arial" w:hAnsi="Arial" w:cs="Arial"/>
                <w:sz w:val="18"/>
                <w:szCs w:val="18"/>
              </w:rPr>
            </w:pPr>
            <w:r w:rsidRPr="00A3470D">
              <w:rPr>
                <w:rFonts w:ascii="Arial" w:hAnsi="Arial" w:cs="Arial"/>
                <w:sz w:val="18"/>
                <w:szCs w:val="18"/>
              </w:rPr>
              <w:t>Belief that the stress of quitting will be worse for the baby than continuing to smoke</w:t>
            </w:r>
            <w:r w:rsidR="00F92590"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 e</w:t>
            </w:r>
          </w:p>
        </w:tc>
        <w:tc>
          <w:tcPr>
            <w:tcW w:w="4824" w:type="dxa"/>
            <w:tcBorders>
              <w:top w:val="nil"/>
              <w:left w:val="nil"/>
              <w:bottom w:val="nil"/>
              <w:right w:val="nil"/>
            </w:tcBorders>
          </w:tcPr>
          <w:p w14:paraId="7D6DBA9C"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Inform women that enduring the stress of quitting will be better for the baby than continuing to smoke </w:t>
            </w:r>
            <w:r w:rsidRPr="00A3470D">
              <w:rPr>
                <w:rFonts w:ascii="Arial" w:hAnsi="Arial" w:cs="Arial"/>
                <w:sz w:val="18"/>
                <w:szCs w:val="18"/>
                <w:vertAlign w:val="superscript"/>
              </w:rPr>
              <w:t>a</w:t>
            </w:r>
          </w:p>
          <w:p w14:paraId="759CF1AC"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67565B18" w14:textId="04C38094" w:rsidR="001368D2" w:rsidRPr="00A3470D" w:rsidRDefault="00206FF1" w:rsidP="00B968EF">
            <w:pPr>
              <w:rPr>
                <w:rFonts w:ascii="Arial" w:hAnsi="Arial" w:cs="Arial"/>
                <w:sz w:val="18"/>
                <w:szCs w:val="18"/>
              </w:rPr>
            </w:pPr>
            <w:r w:rsidRPr="00A3470D">
              <w:rPr>
                <w:rFonts w:ascii="Arial" w:hAnsi="Arial" w:cs="Arial"/>
                <w:sz w:val="18"/>
                <w:szCs w:val="18"/>
              </w:rPr>
              <w:t>5.1</w:t>
            </w:r>
            <w:r w:rsidR="001368D2" w:rsidRPr="00A3470D">
              <w:rPr>
                <w:rFonts w:ascii="Arial" w:hAnsi="Arial" w:cs="Arial"/>
                <w:sz w:val="18"/>
                <w:szCs w:val="18"/>
              </w:rPr>
              <w:t xml:space="preserve"> Information about health consequences</w:t>
            </w:r>
            <w:r w:rsidRPr="00A3470D">
              <w:rPr>
                <w:rFonts w:ascii="Arial" w:hAnsi="Arial" w:cs="Arial"/>
                <w:sz w:val="18"/>
                <w:szCs w:val="18"/>
              </w:rPr>
              <w:t>, 5.6</w:t>
            </w:r>
            <w:r w:rsidR="001368D2" w:rsidRPr="00A3470D">
              <w:rPr>
                <w:rFonts w:ascii="Arial" w:hAnsi="Arial" w:cs="Arial"/>
                <w:sz w:val="18"/>
                <w:szCs w:val="18"/>
              </w:rPr>
              <w:t xml:space="preserve"> Information about emotional consequences</w:t>
            </w:r>
          </w:p>
          <w:p w14:paraId="20F04F31" w14:textId="0C02ED4D" w:rsidR="00206FF1" w:rsidRPr="00A3470D" w:rsidRDefault="00206FF1" w:rsidP="00B968EF">
            <w:pPr>
              <w:rPr>
                <w:rFonts w:ascii="Arial" w:hAnsi="Arial" w:cs="Arial"/>
                <w:sz w:val="18"/>
                <w:szCs w:val="18"/>
              </w:rPr>
            </w:pPr>
          </w:p>
        </w:tc>
      </w:tr>
      <w:tr w:rsidR="00A3470D" w:rsidRPr="00A3470D" w14:paraId="51436E25" w14:textId="77777777" w:rsidTr="00344C24">
        <w:tc>
          <w:tcPr>
            <w:tcW w:w="6091" w:type="dxa"/>
            <w:tcBorders>
              <w:top w:val="nil"/>
              <w:left w:val="nil"/>
              <w:bottom w:val="nil"/>
              <w:right w:val="nil"/>
            </w:tcBorders>
          </w:tcPr>
          <w:p w14:paraId="2821407E" w14:textId="123888F4" w:rsidR="00206FF1" w:rsidRPr="00A3470D" w:rsidRDefault="00206FF1" w:rsidP="00206FF1">
            <w:pPr>
              <w:rPr>
                <w:rFonts w:ascii="Arial" w:hAnsi="Arial" w:cs="Arial"/>
                <w:sz w:val="18"/>
                <w:szCs w:val="18"/>
              </w:rPr>
            </w:pPr>
            <w:r w:rsidRPr="00A3470D">
              <w:rPr>
                <w:rFonts w:ascii="Arial" w:hAnsi="Arial" w:cs="Arial"/>
                <w:sz w:val="18"/>
                <w:szCs w:val="18"/>
              </w:rPr>
              <w:t xml:space="preserve">Understanding that it is desirable to quit smoking in pregnancy </w:t>
            </w:r>
            <w:r w:rsidR="008B783F" w:rsidRPr="00A3470D">
              <w:rPr>
                <w:rFonts w:ascii="Arial" w:hAnsi="Arial" w:cs="Arial"/>
                <w:sz w:val="18"/>
                <w:szCs w:val="18"/>
              </w:rPr>
              <w:t xml:space="preserve">(F) </w:t>
            </w:r>
            <w:r w:rsidRPr="00A3470D">
              <w:rPr>
                <w:rFonts w:ascii="Arial" w:hAnsi="Arial" w:cs="Arial"/>
                <w:sz w:val="18"/>
                <w:szCs w:val="18"/>
                <w:vertAlign w:val="superscript"/>
              </w:rPr>
              <w:t>I e</w:t>
            </w:r>
          </w:p>
        </w:tc>
        <w:tc>
          <w:tcPr>
            <w:tcW w:w="4824" w:type="dxa"/>
            <w:tcBorders>
              <w:top w:val="nil"/>
              <w:left w:val="nil"/>
              <w:bottom w:val="nil"/>
              <w:right w:val="nil"/>
            </w:tcBorders>
          </w:tcPr>
          <w:p w14:paraId="1EB3FBC4"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the difference between everyday stress and withdrawal symptoms and how NRT can ease these symptoms </w:t>
            </w:r>
            <w:r w:rsidRPr="00A3470D">
              <w:rPr>
                <w:rFonts w:ascii="Arial" w:hAnsi="Arial" w:cs="Arial"/>
                <w:sz w:val="18"/>
                <w:szCs w:val="18"/>
                <w:vertAlign w:val="superscript"/>
              </w:rPr>
              <w:t>a</w:t>
            </w:r>
          </w:p>
          <w:p w14:paraId="79CE4772"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76A553B2" w14:textId="77777777" w:rsidR="00FF3BA3" w:rsidRPr="00A3470D" w:rsidRDefault="00206FF1" w:rsidP="00B968EF">
            <w:pPr>
              <w:rPr>
                <w:rFonts w:ascii="Arial" w:hAnsi="Arial" w:cs="Arial"/>
                <w:sz w:val="18"/>
                <w:szCs w:val="18"/>
              </w:rPr>
            </w:pPr>
            <w:r w:rsidRPr="00A3470D">
              <w:rPr>
                <w:rFonts w:ascii="Arial" w:hAnsi="Arial" w:cs="Arial"/>
                <w:sz w:val="18"/>
                <w:szCs w:val="18"/>
              </w:rPr>
              <w:t>11.1</w:t>
            </w:r>
            <w:r w:rsidR="001368D2" w:rsidRPr="00A3470D">
              <w:rPr>
                <w:rFonts w:ascii="Arial" w:hAnsi="Arial" w:cs="Arial"/>
                <w:sz w:val="18"/>
                <w:szCs w:val="18"/>
              </w:rPr>
              <w:t xml:space="preserve"> Pharmacological support </w:t>
            </w:r>
          </w:p>
          <w:p w14:paraId="7997D7EC" w14:textId="5D468D3D" w:rsidR="00206FF1" w:rsidRPr="00A3470D" w:rsidRDefault="00206FF1" w:rsidP="00B968EF">
            <w:pPr>
              <w:rPr>
                <w:rFonts w:ascii="Arial" w:hAnsi="Arial" w:cs="Arial"/>
                <w:sz w:val="18"/>
                <w:szCs w:val="18"/>
              </w:rPr>
            </w:pPr>
            <w:r w:rsidRPr="00A3470D">
              <w:rPr>
                <w:rFonts w:ascii="Arial" w:hAnsi="Arial" w:cs="Arial"/>
                <w:sz w:val="18"/>
                <w:szCs w:val="18"/>
              </w:rPr>
              <w:t>RC6</w:t>
            </w:r>
            <w:r w:rsidR="001368D2" w:rsidRPr="00A3470D">
              <w:rPr>
                <w:rFonts w:ascii="Arial" w:hAnsi="Arial" w:cs="Arial"/>
                <w:sz w:val="18"/>
                <w:szCs w:val="18"/>
              </w:rPr>
              <w:t xml:space="preserve"> provide information on withdrawal symptoms</w:t>
            </w:r>
          </w:p>
        </w:tc>
      </w:tr>
      <w:tr w:rsidR="00A3470D" w:rsidRPr="00A3470D" w14:paraId="15DE6009" w14:textId="77777777" w:rsidTr="00344C24">
        <w:tc>
          <w:tcPr>
            <w:tcW w:w="6091" w:type="dxa"/>
            <w:tcBorders>
              <w:top w:val="nil"/>
              <w:left w:val="nil"/>
              <w:bottom w:val="nil"/>
              <w:right w:val="nil"/>
            </w:tcBorders>
          </w:tcPr>
          <w:p w14:paraId="22E5738F" w14:textId="690FEA9C" w:rsidR="00206FF1" w:rsidRPr="00A3470D" w:rsidRDefault="00206FF1" w:rsidP="00206FF1">
            <w:pPr>
              <w:rPr>
                <w:rFonts w:ascii="Arial" w:hAnsi="Arial" w:cs="Arial"/>
                <w:sz w:val="18"/>
                <w:szCs w:val="18"/>
              </w:rPr>
            </w:pPr>
            <w:r w:rsidRPr="00A3470D">
              <w:rPr>
                <w:rFonts w:ascii="Arial" w:hAnsi="Arial" w:cs="Arial"/>
                <w:sz w:val="18"/>
                <w:szCs w:val="18"/>
              </w:rPr>
              <w:t>Women underestimate their level of addiction</w:t>
            </w:r>
            <w:r w:rsidR="008B783F"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e</w:t>
            </w:r>
          </w:p>
        </w:tc>
        <w:tc>
          <w:tcPr>
            <w:tcW w:w="4824" w:type="dxa"/>
            <w:tcBorders>
              <w:top w:val="nil"/>
              <w:left w:val="nil"/>
              <w:bottom w:val="nil"/>
              <w:right w:val="nil"/>
            </w:tcBorders>
          </w:tcPr>
          <w:p w14:paraId="578F00ED"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Reassure women that it can take a few attempts to quit and they can be successful this time with support and NRT </w:t>
            </w:r>
            <w:r w:rsidRPr="00A3470D">
              <w:rPr>
                <w:rFonts w:ascii="Arial" w:hAnsi="Arial" w:cs="Arial"/>
                <w:sz w:val="18"/>
                <w:szCs w:val="18"/>
                <w:vertAlign w:val="superscript"/>
              </w:rPr>
              <w:t>a</w:t>
            </w:r>
          </w:p>
          <w:p w14:paraId="242364FB"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0FA41262" w14:textId="77777777" w:rsidR="00FF3BA3" w:rsidRPr="00A3470D" w:rsidRDefault="00206FF1" w:rsidP="00B968EF">
            <w:pPr>
              <w:rPr>
                <w:rFonts w:ascii="Arial" w:hAnsi="Arial" w:cs="Arial"/>
                <w:sz w:val="18"/>
                <w:szCs w:val="18"/>
              </w:rPr>
            </w:pPr>
            <w:r w:rsidRPr="00A3470D">
              <w:rPr>
                <w:rFonts w:ascii="Arial" w:hAnsi="Arial" w:cs="Arial"/>
                <w:sz w:val="18"/>
                <w:szCs w:val="18"/>
              </w:rPr>
              <w:t>11.1</w:t>
            </w:r>
            <w:r w:rsidR="001368D2" w:rsidRPr="00A3470D">
              <w:rPr>
                <w:rFonts w:ascii="Arial" w:hAnsi="Arial" w:cs="Arial"/>
                <w:sz w:val="18"/>
                <w:szCs w:val="18"/>
              </w:rPr>
              <w:t xml:space="preserve"> Pharmacological support</w:t>
            </w:r>
          </w:p>
          <w:p w14:paraId="7CE5C5B3" w14:textId="78C21B8A" w:rsidR="00206FF1" w:rsidRPr="00A3470D" w:rsidRDefault="00206FF1" w:rsidP="00B968EF">
            <w:pPr>
              <w:rPr>
                <w:rFonts w:ascii="Arial" w:hAnsi="Arial" w:cs="Arial"/>
                <w:sz w:val="18"/>
                <w:szCs w:val="18"/>
              </w:rPr>
            </w:pPr>
            <w:r w:rsidRPr="00A3470D">
              <w:rPr>
                <w:rFonts w:ascii="Arial" w:hAnsi="Arial" w:cs="Arial"/>
                <w:sz w:val="18"/>
                <w:szCs w:val="18"/>
              </w:rPr>
              <w:t>RC10</w:t>
            </w:r>
            <w:r w:rsidR="001368D2" w:rsidRPr="00A3470D">
              <w:rPr>
                <w:rFonts w:ascii="Arial" w:hAnsi="Arial" w:cs="Arial"/>
                <w:sz w:val="18"/>
                <w:szCs w:val="18"/>
              </w:rPr>
              <w:t xml:space="preserve"> Provide reassurance</w:t>
            </w:r>
          </w:p>
        </w:tc>
      </w:tr>
      <w:tr w:rsidR="00A3470D" w:rsidRPr="00A3470D" w14:paraId="393653BC" w14:textId="77777777" w:rsidTr="00344C24">
        <w:tc>
          <w:tcPr>
            <w:tcW w:w="6091" w:type="dxa"/>
            <w:tcBorders>
              <w:top w:val="nil"/>
              <w:left w:val="nil"/>
              <w:bottom w:val="nil"/>
              <w:right w:val="nil"/>
            </w:tcBorders>
          </w:tcPr>
          <w:p w14:paraId="0F17046D"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01118432"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Assess women’s knowledge and understanding of the risks and tailor information given accordingly </w:t>
            </w:r>
            <w:r w:rsidRPr="00A3470D">
              <w:rPr>
                <w:rFonts w:ascii="Arial" w:hAnsi="Arial" w:cs="Arial"/>
                <w:sz w:val="18"/>
                <w:szCs w:val="18"/>
                <w:vertAlign w:val="superscript"/>
              </w:rPr>
              <w:t>a</w:t>
            </w:r>
          </w:p>
          <w:p w14:paraId="1809274A"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2351368" w14:textId="590173C0" w:rsidR="00206FF1" w:rsidRPr="00A3470D" w:rsidRDefault="00206FF1" w:rsidP="00B968EF">
            <w:pPr>
              <w:rPr>
                <w:rFonts w:ascii="Arial" w:hAnsi="Arial" w:cs="Arial"/>
                <w:sz w:val="18"/>
                <w:szCs w:val="18"/>
              </w:rPr>
            </w:pPr>
            <w:r w:rsidRPr="00A3470D">
              <w:rPr>
                <w:rFonts w:ascii="Arial" w:hAnsi="Arial" w:cs="Arial"/>
                <w:sz w:val="18"/>
                <w:szCs w:val="18"/>
              </w:rPr>
              <w:t>RD1</w:t>
            </w:r>
            <w:r w:rsidR="001368D2" w:rsidRPr="00A3470D">
              <w:rPr>
                <w:rFonts w:ascii="Arial" w:hAnsi="Arial" w:cs="Arial"/>
                <w:sz w:val="18"/>
                <w:szCs w:val="18"/>
              </w:rPr>
              <w:t xml:space="preserve"> Tailor interactions appropriately</w:t>
            </w:r>
          </w:p>
        </w:tc>
      </w:tr>
      <w:tr w:rsidR="00A3470D" w:rsidRPr="00A3470D" w14:paraId="32DE85FD" w14:textId="77777777" w:rsidTr="00344C24">
        <w:tc>
          <w:tcPr>
            <w:tcW w:w="6091" w:type="dxa"/>
            <w:tcBorders>
              <w:top w:val="nil"/>
              <w:left w:val="nil"/>
              <w:bottom w:val="nil"/>
              <w:right w:val="nil"/>
            </w:tcBorders>
          </w:tcPr>
          <w:p w14:paraId="74373869"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057C05E4"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Ensure women have a good understanding about the nature of addiction </w:t>
            </w:r>
            <w:r w:rsidRPr="00A3470D">
              <w:rPr>
                <w:rFonts w:ascii="Arial" w:hAnsi="Arial" w:cs="Arial"/>
                <w:sz w:val="18"/>
                <w:szCs w:val="18"/>
                <w:vertAlign w:val="superscript"/>
              </w:rPr>
              <w:t>a</w:t>
            </w:r>
          </w:p>
          <w:p w14:paraId="01FAA51E"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079D269A" w14:textId="4F5479CD" w:rsidR="00206FF1" w:rsidRPr="00A3470D" w:rsidRDefault="00206FF1" w:rsidP="00B968EF">
            <w:pPr>
              <w:rPr>
                <w:rFonts w:ascii="Arial" w:hAnsi="Arial" w:cs="Arial"/>
                <w:sz w:val="18"/>
                <w:szCs w:val="18"/>
              </w:rPr>
            </w:pPr>
            <w:r w:rsidRPr="00A3470D">
              <w:rPr>
                <w:rFonts w:ascii="Arial" w:hAnsi="Arial" w:cs="Arial"/>
                <w:sz w:val="18"/>
                <w:szCs w:val="18"/>
              </w:rPr>
              <w:t>RI9</w:t>
            </w:r>
            <w:r w:rsidR="001368D2" w:rsidRPr="00A3470D">
              <w:rPr>
                <w:rFonts w:ascii="Arial" w:hAnsi="Arial" w:cs="Arial"/>
                <w:sz w:val="18"/>
                <w:szCs w:val="18"/>
              </w:rPr>
              <w:t xml:space="preserve"> Explain how tobacco dependence develops</w:t>
            </w:r>
          </w:p>
        </w:tc>
      </w:tr>
      <w:tr w:rsidR="00A3470D" w:rsidRPr="00A3470D" w14:paraId="1620E35B" w14:textId="77777777" w:rsidTr="00344C24">
        <w:tc>
          <w:tcPr>
            <w:tcW w:w="6091" w:type="dxa"/>
            <w:tcBorders>
              <w:top w:val="nil"/>
              <w:left w:val="nil"/>
              <w:bottom w:val="single" w:sz="4" w:space="0" w:color="auto"/>
              <w:right w:val="nil"/>
            </w:tcBorders>
          </w:tcPr>
          <w:p w14:paraId="1DC7138B" w14:textId="77777777" w:rsidR="00206FF1" w:rsidRPr="00A3470D" w:rsidRDefault="00206FF1" w:rsidP="00206FF1">
            <w:pPr>
              <w:rPr>
                <w:rFonts w:ascii="Arial" w:hAnsi="Arial" w:cs="Arial"/>
                <w:sz w:val="18"/>
                <w:szCs w:val="18"/>
              </w:rPr>
            </w:pPr>
          </w:p>
        </w:tc>
        <w:tc>
          <w:tcPr>
            <w:tcW w:w="4824" w:type="dxa"/>
            <w:tcBorders>
              <w:top w:val="nil"/>
              <w:left w:val="nil"/>
              <w:bottom w:val="single" w:sz="4" w:space="0" w:color="auto"/>
              <w:right w:val="nil"/>
            </w:tcBorders>
          </w:tcPr>
          <w:p w14:paraId="79458183"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Assess and discuss cigarette dependence at the first appointment and tailor support accordingly </w:t>
            </w:r>
            <w:r w:rsidRPr="00A3470D">
              <w:rPr>
                <w:rFonts w:ascii="Arial" w:hAnsi="Arial" w:cs="Arial"/>
                <w:sz w:val="18"/>
                <w:szCs w:val="18"/>
                <w:vertAlign w:val="superscript"/>
              </w:rPr>
              <w:t>a</w:t>
            </w:r>
          </w:p>
        </w:tc>
        <w:tc>
          <w:tcPr>
            <w:tcW w:w="3827" w:type="dxa"/>
            <w:tcBorders>
              <w:top w:val="nil"/>
              <w:left w:val="nil"/>
              <w:bottom w:val="single" w:sz="4" w:space="0" w:color="auto"/>
              <w:right w:val="nil"/>
            </w:tcBorders>
          </w:tcPr>
          <w:p w14:paraId="21B5C097" w14:textId="77777777" w:rsidR="00FF3BA3" w:rsidRPr="00A3470D" w:rsidRDefault="00206FF1" w:rsidP="00B968EF">
            <w:pPr>
              <w:rPr>
                <w:rFonts w:ascii="Arial" w:hAnsi="Arial" w:cs="Arial"/>
                <w:sz w:val="18"/>
                <w:szCs w:val="18"/>
              </w:rPr>
            </w:pPr>
            <w:r w:rsidRPr="00A3470D">
              <w:rPr>
                <w:rFonts w:ascii="Arial" w:hAnsi="Arial" w:cs="Arial"/>
                <w:sz w:val="18"/>
                <w:szCs w:val="18"/>
              </w:rPr>
              <w:t>RD1</w:t>
            </w:r>
            <w:r w:rsidR="001368D2" w:rsidRPr="00A3470D">
              <w:rPr>
                <w:rFonts w:ascii="Arial" w:hAnsi="Arial" w:cs="Arial"/>
                <w:sz w:val="18"/>
                <w:szCs w:val="18"/>
              </w:rPr>
              <w:t xml:space="preserve"> Tailor interactions appropriately</w:t>
            </w:r>
          </w:p>
          <w:p w14:paraId="7A86881E" w14:textId="34F1A419" w:rsidR="00206FF1" w:rsidRPr="00A3470D" w:rsidRDefault="00206FF1" w:rsidP="00FF3BA3">
            <w:pPr>
              <w:rPr>
                <w:rFonts w:ascii="Arial" w:hAnsi="Arial" w:cs="Arial"/>
                <w:sz w:val="18"/>
                <w:szCs w:val="18"/>
              </w:rPr>
            </w:pPr>
            <w:r w:rsidRPr="00A3470D">
              <w:rPr>
                <w:rFonts w:ascii="Arial" w:hAnsi="Arial" w:cs="Arial"/>
                <w:sz w:val="18"/>
                <w:szCs w:val="18"/>
              </w:rPr>
              <w:t>RI5</w:t>
            </w:r>
            <w:r w:rsidR="001368D2" w:rsidRPr="00A3470D">
              <w:rPr>
                <w:rFonts w:ascii="Arial" w:hAnsi="Arial" w:cs="Arial"/>
                <w:sz w:val="18"/>
                <w:szCs w:val="18"/>
              </w:rPr>
              <w:t xml:space="preserve"> Assess nicotine dependence</w:t>
            </w:r>
          </w:p>
        </w:tc>
      </w:tr>
      <w:tr w:rsidR="00A3470D" w:rsidRPr="00A3470D" w14:paraId="64F063A0" w14:textId="77777777" w:rsidTr="002C392A">
        <w:tc>
          <w:tcPr>
            <w:tcW w:w="14742" w:type="dxa"/>
            <w:gridSpan w:val="3"/>
            <w:tcBorders>
              <w:top w:val="single" w:sz="4" w:space="0" w:color="auto"/>
              <w:left w:val="nil"/>
              <w:bottom w:val="single" w:sz="4" w:space="0" w:color="auto"/>
              <w:right w:val="nil"/>
            </w:tcBorders>
          </w:tcPr>
          <w:p w14:paraId="06BEE8AA" w14:textId="77777777" w:rsidR="00206FF1" w:rsidRPr="00A3470D" w:rsidRDefault="00206FF1" w:rsidP="00206FF1">
            <w:pPr>
              <w:rPr>
                <w:rFonts w:ascii="Arial" w:hAnsi="Arial" w:cs="Arial"/>
                <w:b/>
                <w:sz w:val="18"/>
                <w:szCs w:val="18"/>
              </w:rPr>
            </w:pPr>
            <w:r w:rsidRPr="00A3470D">
              <w:rPr>
                <w:rFonts w:ascii="Arial" w:hAnsi="Arial" w:cs="Arial"/>
                <w:b/>
                <w:sz w:val="18"/>
                <w:szCs w:val="18"/>
              </w:rPr>
              <w:t>Stress &amp; general mental well-being</w:t>
            </w:r>
          </w:p>
        </w:tc>
      </w:tr>
      <w:tr w:rsidR="00A3470D" w:rsidRPr="00A3470D" w14:paraId="3785F652" w14:textId="77777777" w:rsidTr="001368D2">
        <w:tc>
          <w:tcPr>
            <w:tcW w:w="6091" w:type="dxa"/>
            <w:tcBorders>
              <w:top w:val="single" w:sz="4" w:space="0" w:color="auto"/>
              <w:left w:val="nil"/>
              <w:bottom w:val="nil"/>
              <w:right w:val="nil"/>
            </w:tcBorders>
          </w:tcPr>
          <w:p w14:paraId="752ACEDB" w14:textId="0D274951" w:rsidR="00206FF1" w:rsidRPr="00A3470D" w:rsidRDefault="00206FF1" w:rsidP="00206FF1">
            <w:pPr>
              <w:rPr>
                <w:rFonts w:ascii="Arial" w:hAnsi="Arial" w:cs="Arial"/>
                <w:sz w:val="18"/>
                <w:szCs w:val="18"/>
              </w:rPr>
            </w:pPr>
            <w:r w:rsidRPr="00A3470D">
              <w:rPr>
                <w:rFonts w:ascii="Arial" w:hAnsi="Arial" w:cs="Arial"/>
                <w:sz w:val="18"/>
                <w:szCs w:val="18"/>
              </w:rPr>
              <w:t xml:space="preserve">Smoking can help women cope, e.g. with everyday stress </w:t>
            </w:r>
            <w:r w:rsidR="008B783F" w:rsidRPr="00A3470D">
              <w:rPr>
                <w:rFonts w:ascii="Arial" w:hAnsi="Arial" w:cs="Arial"/>
                <w:sz w:val="18"/>
                <w:szCs w:val="18"/>
              </w:rPr>
              <w:t xml:space="preserve">(B) </w:t>
            </w:r>
            <w:r w:rsidRPr="00A3470D">
              <w:rPr>
                <w:rFonts w:ascii="Arial" w:hAnsi="Arial" w:cs="Arial"/>
                <w:sz w:val="18"/>
                <w:szCs w:val="18"/>
                <w:vertAlign w:val="superscript"/>
              </w:rPr>
              <w:t>i</w:t>
            </w:r>
          </w:p>
        </w:tc>
        <w:tc>
          <w:tcPr>
            <w:tcW w:w="4824" w:type="dxa"/>
            <w:tcBorders>
              <w:top w:val="single" w:sz="4" w:space="0" w:color="auto"/>
              <w:left w:val="nil"/>
              <w:bottom w:val="nil"/>
              <w:right w:val="nil"/>
            </w:tcBorders>
          </w:tcPr>
          <w:p w14:paraId="064EB0AE" w14:textId="7777777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Explore and help women find ways to manage negative feelings, such as boredom or stress</w:t>
            </w:r>
            <w:r w:rsidRPr="00A3470D">
              <w:rPr>
                <w:rFonts w:ascii="Arial" w:hAnsi="Arial" w:cs="Arial"/>
                <w:sz w:val="18"/>
                <w:szCs w:val="18"/>
                <w:vertAlign w:val="superscript"/>
              </w:rPr>
              <w:t xml:space="preserve"> a</w:t>
            </w:r>
          </w:p>
          <w:p w14:paraId="13DCC646" w14:textId="77777777" w:rsidR="00206FF1" w:rsidRPr="00A3470D" w:rsidRDefault="00206FF1" w:rsidP="00206FF1">
            <w:pPr>
              <w:rPr>
                <w:rFonts w:ascii="Arial" w:hAnsi="Arial" w:cs="Arial"/>
                <w:sz w:val="18"/>
                <w:szCs w:val="18"/>
              </w:rPr>
            </w:pPr>
          </w:p>
        </w:tc>
        <w:tc>
          <w:tcPr>
            <w:tcW w:w="3827" w:type="dxa"/>
            <w:tcBorders>
              <w:top w:val="single" w:sz="4" w:space="0" w:color="auto"/>
              <w:left w:val="nil"/>
              <w:bottom w:val="nil"/>
              <w:right w:val="nil"/>
            </w:tcBorders>
          </w:tcPr>
          <w:p w14:paraId="2CA963EE" w14:textId="77777777" w:rsidR="00FF3BA3" w:rsidRPr="00A3470D" w:rsidRDefault="00206FF1" w:rsidP="001368D2">
            <w:pPr>
              <w:rPr>
                <w:rFonts w:ascii="Arial" w:hAnsi="Arial" w:cs="Arial"/>
                <w:sz w:val="18"/>
                <w:szCs w:val="18"/>
              </w:rPr>
            </w:pPr>
            <w:r w:rsidRPr="00A3470D">
              <w:rPr>
                <w:rFonts w:ascii="Arial" w:hAnsi="Arial" w:cs="Arial"/>
                <w:sz w:val="18"/>
                <w:szCs w:val="18"/>
              </w:rPr>
              <w:t>1.2</w:t>
            </w:r>
            <w:r w:rsidR="001368D2" w:rsidRPr="00A3470D">
              <w:rPr>
                <w:rFonts w:ascii="Arial" w:hAnsi="Arial" w:cs="Arial"/>
                <w:sz w:val="18"/>
                <w:szCs w:val="18"/>
              </w:rPr>
              <w:t xml:space="preserve"> Problem solving</w:t>
            </w:r>
          </w:p>
          <w:p w14:paraId="17AF34B6" w14:textId="2A5F7F75" w:rsidR="00206FF1" w:rsidRPr="00A3470D" w:rsidRDefault="00206FF1" w:rsidP="001368D2">
            <w:pPr>
              <w:rPr>
                <w:rFonts w:ascii="Arial" w:hAnsi="Arial" w:cs="Arial"/>
                <w:sz w:val="18"/>
                <w:szCs w:val="18"/>
              </w:rPr>
            </w:pPr>
            <w:r w:rsidRPr="00A3470D">
              <w:rPr>
                <w:rFonts w:ascii="Arial" w:hAnsi="Arial" w:cs="Arial"/>
                <w:sz w:val="18"/>
                <w:szCs w:val="18"/>
              </w:rPr>
              <w:t>11.2</w:t>
            </w:r>
            <w:r w:rsidR="001368D2" w:rsidRPr="00A3470D">
              <w:rPr>
                <w:rFonts w:ascii="Arial" w:hAnsi="Arial" w:cs="Arial"/>
                <w:sz w:val="18"/>
                <w:szCs w:val="18"/>
              </w:rPr>
              <w:t xml:space="preserve"> Reduce negative emotions</w:t>
            </w:r>
          </w:p>
        </w:tc>
      </w:tr>
      <w:tr w:rsidR="00A3470D" w:rsidRPr="00A3470D" w14:paraId="1C27F9DA" w14:textId="77777777" w:rsidTr="001368D2">
        <w:tc>
          <w:tcPr>
            <w:tcW w:w="6091" w:type="dxa"/>
            <w:tcBorders>
              <w:top w:val="nil"/>
              <w:left w:val="nil"/>
              <w:bottom w:val="nil"/>
              <w:right w:val="nil"/>
            </w:tcBorders>
          </w:tcPr>
          <w:p w14:paraId="29477737" w14:textId="6C908FEA" w:rsidR="00206FF1" w:rsidRPr="00A3470D" w:rsidRDefault="00206FF1" w:rsidP="00206FF1">
            <w:pPr>
              <w:rPr>
                <w:rFonts w:ascii="Arial" w:hAnsi="Arial" w:cs="Arial"/>
                <w:sz w:val="18"/>
                <w:szCs w:val="18"/>
              </w:rPr>
            </w:pPr>
            <w:r w:rsidRPr="00A3470D">
              <w:rPr>
                <w:rFonts w:ascii="Arial" w:hAnsi="Arial" w:cs="Arial"/>
                <w:sz w:val="18"/>
                <w:szCs w:val="18"/>
              </w:rPr>
              <w:t xml:space="preserve">Smoking gives women pleasure or brief time out </w:t>
            </w:r>
            <w:r w:rsidR="008B783F" w:rsidRPr="00A3470D">
              <w:rPr>
                <w:rFonts w:ascii="Arial" w:hAnsi="Arial" w:cs="Arial"/>
                <w:sz w:val="18"/>
                <w:szCs w:val="18"/>
              </w:rPr>
              <w:t xml:space="preserve">(B) </w:t>
            </w:r>
            <w:r w:rsidRPr="00A3470D">
              <w:rPr>
                <w:rFonts w:ascii="Arial" w:hAnsi="Arial" w:cs="Arial"/>
                <w:sz w:val="18"/>
                <w:szCs w:val="18"/>
                <w:vertAlign w:val="superscript"/>
              </w:rPr>
              <w:t>e</w:t>
            </w:r>
          </w:p>
        </w:tc>
        <w:tc>
          <w:tcPr>
            <w:tcW w:w="4824" w:type="dxa"/>
            <w:tcBorders>
              <w:top w:val="nil"/>
              <w:left w:val="nil"/>
              <w:bottom w:val="nil"/>
              <w:right w:val="nil"/>
            </w:tcBorders>
          </w:tcPr>
          <w:p w14:paraId="35B54123"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how smoking can affect mood </w:t>
            </w:r>
            <w:r w:rsidRPr="00A3470D">
              <w:rPr>
                <w:rFonts w:ascii="Arial" w:hAnsi="Arial" w:cs="Arial"/>
                <w:sz w:val="18"/>
                <w:szCs w:val="18"/>
                <w:vertAlign w:val="superscript"/>
              </w:rPr>
              <w:t>a</w:t>
            </w:r>
          </w:p>
          <w:p w14:paraId="0590B27C"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50D3364" w14:textId="77777777" w:rsidR="001368D2" w:rsidRPr="00A3470D" w:rsidRDefault="00206FF1" w:rsidP="00B968EF">
            <w:pPr>
              <w:rPr>
                <w:rFonts w:ascii="Arial" w:hAnsi="Arial" w:cs="Arial"/>
                <w:sz w:val="18"/>
                <w:szCs w:val="18"/>
              </w:rPr>
            </w:pPr>
            <w:r w:rsidRPr="00A3470D">
              <w:rPr>
                <w:rFonts w:ascii="Arial" w:hAnsi="Arial" w:cs="Arial"/>
                <w:sz w:val="18"/>
                <w:szCs w:val="18"/>
              </w:rPr>
              <w:t>5.6</w:t>
            </w:r>
            <w:r w:rsidR="001368D2" w:rsidRPr="00A3470D">
              <w:rPr>
                <w:rFonts w:ascii="Arial" w:hAnsi="Arial" w:cs="Arial"/>
                <w:sz w:val="18"/>
                <w:szCs w:val="18"/>
              </w:rPr>
              <w:t xml:space="preserve"> Information about emotional consequences</w:t>
            </w:r>
          </w:p>
          <w:p w14:paraId="1B1BFF90" w14:textId="45DFC81F" w:rsidR="00206FF1" w:rsidRPr="00A3470D" w:rsidRDefault="00206FF1" w:rsidP="00B968EF">
            <w:pPr>
              <w:rPr>
                <w:rFonts w:ascii="Arial" w:hAnsi="Arial" w:cs="Arial"/>
                <w:sz w:val="18"/>
                <w:szCs w:val="18"/>
              </w:rPr>
            </w:pPr>
          </w:p>
        </w:tc>
      </w:tr>
      <w:tr w:rsidR="00A3470D" w:rsidRPr="00A3470D" w14:paraId="70B9F504" w14:textId="77777777" w:rsidTr="00344C24">
        <w:tc>
          <w:tcPr>
            <w:tcW w:w="6091" w:type="dxa"/>
            <w:tcBorders>
              <w:top w:val="nil"/>
              <w:left w:val="nil"/>
              <w:bottom w:val="nil"/>
              <w:right w:val="nil"/>
            </w:tcBorders>
          </w:tcPr>
          <w:p w14:paraId="44A8DF0F" w14:textId="07A266F0" w:rsidR="00206FF1" w:rsidRPr="00A3470D" w:rsidRDefault="00206FF1" w:rsidP="00206FF1">
            <w:pPr>
              <w:rPr>
                <w:rFonts w:ascii="Arial" w:hAnsi="Arial" w:cs="Arial"/>
                <w:sz w:val="18"/>
                <w:szCs w:val="18"/>
              </w:rPr>
            </w:pPr>
            <w:r w:rsidRPr="00A3470D">
              <w:rPr>
                <w:rFonts w:ascii="Arial" w:hAnsi="Arial" w:cs="Arial"/>
                <w:sz w:val="18"/>
                <w:szCs w:val="18"/>
              </w:rPr>
              <w:t xml:space="preserve">Smoking can help ease boredom </w:t>
            </w:r>
            <w:r w:rsidR="008B783F" w:rsidRPr="00A3470D">
              <w:rPr>
                <w:rFonts w:ascii="Arial" w:hAnsi="Arial" w:cs="Arial"/>
                <w:sz w:val="18"/>
                <w:szCs w:val="18"/>
              </w:rPr>
              <w:t xml:space="preserve">(B) </w:t>
            </w:r>
            <w:r w:rsidRPr="00A3470D">
              <w:rPr>
                <w:rFonts w:ascii="Arial" w:hAnsi="Arial" w:cs="Arial"/>
                <w:sz w:val="18"/>
                <w:szCs w:val="18"/>
                <w:vertAlign w:val="superscript"/>
              </w:rPr>
              <w:t>e</w:t>
            </w:r>
          </w:p>
          <w:p w14:paraId="1D822B80"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25CB9A4E"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Help the women to feel confident in being able to experience time out or relieve boredom without a cigarette </w:t>
            </w:r>
            <w:r w:rsidRPr="00A3470D">
              <w:rPr>
                <w:rFonts w:ascii="Arial" w:hAnsi="Arial" w:cs="Arial"/>
                <w:sz w:val="18"/>
                <w:szCs w:val="18"/>
                <w:vertAlign w:val="superscript"/>
              </w:rPr>
              <w:t>a</w:t>
            </w:r>
          </w:p>
          <w:p w14:paraId="0EEB5CC9"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2D7B3DCA" w14:textId="1CD32A5C" w:rsidR="00FF3BA3" w:rsidRPr="00A3470D" w:rsidRDefault="00206FF1" w:rsidP="00B968EF">
            <w:pPr>
              <w:rPr>
                <w:rFonts w:ascii="Arial" w:hAnsi="Arial" w:cs="Arial"/>
                <w:sz w:val="18"/>
                <w:szCs w:val="18"/>
              </w:rPr>
            </w:pPr>
            <w:r w:rsidRPr="00A3470D">
              <w:rPr>
                <w:rFonts w:ascii="Arial" w:hAnsi="Arial" w:cs="Arial"/>
                <w:sz w:val="18"/>
                <w:szCs w:val="18"/>
              </w:rPr>
              <w:t>8.2</w:t>
            </w:r>
            <w:r w:rsidR="001368D2" w:rsidRPr="00A3470D">
              <w:rPr>
                <w:rFonts w:ascii="Arial" w:hAnsi="Arial" w:cs="Arial"/>
                <w:sz w:val="18"/>
                <w:szCs w:val="18"/>
              </w:rPr>
              <w:t xml:space="preserve"> </w:t>
            </w:r>
            <w:r w:rsidR="00FB4C06" w:rsidRPr="00A3470D">
              <w:rPr>
                <w:rFonts w:ascii="Arial" w:hAnsi="Arial" w:cs="Arial"/>
                <w:sz w:val="18"/>
                <w:szCs w:val="18"/>
              </w:rPr>
              <w:t>Behaviour</w:t>
            </w:r>
            <w:r w:rsidR="001368D2" w:rsidRPr="00A3470D">
              <w:rPr>
                <w:rFonts w:ascii="Arial" w:hAnsi="Arial" w:cs="Arial"/>
                <w:sz w:val="18"/>
                <w:szCs w:val="18"/>
              </w:rPr>
              <w:t xml:space="preserve"> substitution</w:t>
            </w:r>
          </w:p>
          <w:p w14:paraId="76533234" w14:textId="3286C3C1" w:rsidR="00206FF1" w:rsidRPr="00A3470D" w:rsidRDefault="00206FF1" w:rsidP="00B968EF">
            <w:pPr>
              <w:rPr>
                <w:rFonts w:ascii="Arial" w:hAnsi="Arial" w:cs="Arial"/>
                <w:sz w:val="18"/>
                <w:szCs w:val="18"/>
              </w:rPr>
            </w:pPr>
            <w:r w:rsidRPr="00A3470D">
              <w:rPr>
                <w:rFonts w:ascii="Arial" w:hAnsi="Arial" w:cs="Arial"/>
                <w:sz w:val="18"/>
                <w:szCs w:val="18"/>
              </w:rPr>
              <w:t>11.2</w:t>
            </w:r>
            <w:r w:rsidR="001368D2" w:rsidRPr="00A3470D">
              <w:rPr>
                <w:rFonts w:ascii="Arial" w:hAnsi="Arial" w:cs="Arial"/>
                <w:sz w:val="18"/>
                <w:szCs w:val="18"/>
              </w:rPr>
              <w:t xml:space="preserve"> Reduce negative emotions</w:t>
            </w:r>
          </w:p>
        </w:tc>
      </w:tr>
      <w:tr w:rsidR="00A3470D" w:rsidRPr="00A3470D" w14:paraId="3FF93842" w14:textId="77777777" w:rsidTr="00344C24">
        <w:tc>
          <w:tcPr>
            <w:tcW w:w="6091" w:type="dxa"/>
            <w:tcBorders>
              <w:top w:val="nil"/>
              <w:left w:val="nil"/>
              <w:bottom w:val="nil"/>
              <w:right w:val="nil"/>
            </w:tcBorders>
          </w:tcPr>
          <w:p w14:paraId="28F98BAC" w14:textId="3981D531" w:rsidR="00206FF1" w:rsidRPr="00A3470D" w:rsidRDefault="00206FF1" w:rsidP="00206FF1">
            <w:pPr>
              <w:rPr>
                <w:rFonts w:ascii="Arial" w:hAnsi="Arial" w:cs="Arial"/>
                <w:sz w:val="18"/>
                <w:szCs w:val="18"/>
              </w:rPr>
            </w:pPr>
            <w:r w:rsidRPr="00A3470D">
              <w:rPr>
                <w:rFonts w:ascii="Arial" w:hAnsi="Arial" w:cs="Arial"/>
                <w:sz w:val="18"/>
                <w:szCs w:val="18"/>
              </w:rPr>
              <w:t>Fragile mental well-being could be made worse by attempting to stop</w:t>
            </w:r>
            <w:r w:rsidR="008B783F" w:rsidRPr="00A3470D">
              <w:rPr>
                <w:rFonts w:ascii="Arial" w:hAnsi="Arial" w:cs="Arial"/>
                <w:sz w:val="18"/>
                <w:szCs w:val="18"/>
              </w:rPr>
              <w:t xml:space="preserve"> (B)</w:t>
            </w:r>
          </w:p>
        </w:tc>
        <w:tc>
          <w:tcPr>
            <w:tcW w:w="4824" w:type="dxa"/>
            <w:tcBorders>
              <w:top w:val="nil"/>
              <w:left w:val="nil"/>
              <w:bottom w:val="nil"/>
              <w:right w:val="nil"/>
            </w:tcBorders>
          </w:tcPr>
          <w:p w14:paraId="08700AA6"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Encourage women to discuss issues surrounding mental well-being and help them to develop coping strategies around this; explain that quitting can lead to making such issues better </w:t>
            </w:r>
            <w:r w:rsidRPr="00A3470D">
              <w:rPr>
                <w:rFonts w:ascii="Arial" w:hAnsi="Arial" w:cs="Arial"/>
                <w:sz w:val="18"/>
                <w:szCs w:val="18"/>
                <w:vertAlign w:val="superscript"/>
              </w:rPr>
              <w:t>a</w:t>
            </w:r>
          </w:p>
          <w:p w14:paraId="4D552885"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41DC373C" w14:textId="77777777" w:rsidR="00FF3BA3" w:rsidRPr="00A3470D" w:rsidRDefault="00206FF1" w:rsidP="00B968EF">
            <w:pPr>
              <w:rPr>
                <w:rFonts w:ascii="Arial" w:hAnsi="Arial" w:cs="Arial"/>
                <w:sz w:val="18"/>
                <w:szCs w:val="18"/>
              </w:rPr>
            </w:pPr>
            <w:r w:rsidRPr="00A3470D">
              <w:rPr>
                <w:rFonts w:ascii="Arial" w:hAnsi="Arial" w:cs="Arial"/>
                <w:sz w:val="18"/>
                <w:szCs w:val="18"/>
              </w:rPr>
              <w:t>1.2</w:t>
            </w:r>
            <w:r w:rsidR="001368D2" w:rsidRPr="00A3470D">
              <w:rPr>
                <w:rFonts w:ascii="Arial" w:hAnsi="Arial" w:cs="Arial"/>
                <w:sz w:val="18"/>
                <w:szCs w:val="18"/>
              </w:rPr>
              <w:t xml:space="preserve"> Problem solving</w:t>
            </w:r>
          </w:p>
          <w:p w14:paraId="3BE9427C" w14:textId="77777777" w:rsidR="00FF3BA3" w:rsidRPr="00A3470D" w:rsidRDefault="00206FF1" w:rsidP="00B968EF">
            <w:pPr>
              <w:rPr>
                <w:rFonts w:ascii="Arial" w:hAnsi="Arial" w:cs="Arial"/>
                <w:sz w:val="18"/>
                <w:szCs w:val="18"/>
              </w:rPr>
            </w:pPr>
            <w:r w:rsidRPr="00A3470D">
              <w:rPr>
                <w:rFonts w:ascii="Arial" w:hAnsi="Arial" w:cs="Arial"/>
                <w:sz w:val="18"/>
                <w:szCs w:val="18"/>
              </w:rPr>
              <w:t>5.1</w:t>
            </w:r>
            <w:r w:rsidR="001368D2" w:rsidRPr="00A3470D">
              <w:rPr>
                <w:rFonts w:ascii="Arial" w:hAnsi="Arial" w:cs="Arial"/>
                <w:sz w:val="18"/>
                <w:szCs w:val="18"/>
              </w:rPr>
              <w:t xml:space="preserve"> Information about health consequences</w:t>
            </w:r>
          </w:p>
          <w:p w14:paraId="57004238" w14:textId="6DDC6A5C" w:rsidR="00206FF1" w:rsidRPr="00A3470D" w:rsidRDefault="00206FF1" w:rsidP="00B968EF">
            <w:pPr>
              <w:rPr>
                <w:rFonts w:ascii="Arial" w:hAnsi="Arial" w:cs="Arial"/>
                <w:sz w:val="18"/>
                <w:szCs w:val="18"/>
              </w:rPr>
            </w:pPr>
            <w:r w:rsidRPr="00A3470D">
              <w:rPr>
                <w:rFonts w:ascii="Arial" w:hAnsi="Arial" w:cs="Arial"/>
                <w:sz w:val="18"/>
                <w:szCs w:val="18"/>
              </w:rPr>
              <w:t>RD1</w:t>
            </w:r>
            <w:r w:rsidR="001368D2" w:rsidRPr="00A3470D">
              <w:rPr>
                <w:rFonts w:ascii="Arial" w:hAnsi="Arial" w:cs="Arial"/>
                <w:sz w:val="18"/>
                <w:szCs w:val="18"/>
              </w:rPr>
              <w:t xml:space="preserve"> Tailor interactions appropriately</w:t>
            </w:r>
          </w:p>
        </w:tc>
      </w:tr>
      <w:tr w:rsidR="00A3470D" w:rsidRPr="00A3470D" w14:paraId="2C66ED70" w14:textId="77777777" w:rsidTr="00344C24">
        <w:tc>
          <w:tcPr>
            <w:tcW w:w="6091" w:type="dxa"/>
            <w:tcBorders>
              <w:top w:val="nil"/>
              <w:left w:val="nil"/>
              <w:bottom w:val="nil"/>
              <w:right w:val="nil"/>
            </w:tcBorders>
          </w:tcPr>
          <w:p w14:paraId="56F0149E" w14:textId="139B9126" w:rsidR="00206FF1" w:rsidRPr="00A3470D" w:rsidRDefault="00206FF1" w:rsidP="00206FF1">
            <w:pPr>
              <w:rPr>
                <w:rFonts w:ascii="Arial" w:hAnsi="Arial" w:cs="Arial"/>
                <w:sz w:val="18"/>
                <w:szCs w:val="18"/>
              </w:rPr>
            </w:pPr>
            <w:r w:rsidRPr="00A3470D">
              <w:rPr>
                <w:rFonts w:ascii="Arial" w:hAnsi="Arial" w:cs="Arial"/>
                <w:sz w:val="18"/>
                <w:szCs w:val="18"/>
              </w:rPr>
              <w:t>Sense of guilt could facilitate attempts to quit smoking</w:t>
            </w:r>
            <w:r w:rsidR="008B783F" w:rsidRPr="00A3470D">
              <w:rPr>
                <w:rFonts w:ascii="Arial" w:hAnsi="Arial" w:cs="Arial"/>
                <w:sz w:val="18"/>
                <w:szCs w:val="18"/>
              </w:rPr>
              <w:t xml:space="preserve"> (F)</w:t>
            </w:r>
          </w:p>
        </w:tc>
        <w:tc>
          <w:tcPr>
            <w:tcW w:w="4824" w:type="dxa"/>
            <w:tcBorders>
              <w:top w:val="nil"/>
              <w:left w:val="nil"/>
              <w:bottom w:val="nil"/>
              <w:right w:val="nil"/>
            </w:tcBorders>
          </w:tcPr>
          <w:p w14:paraId="0823FDC3" w14:textId="77777777" w:rsidR="00206FF1" w:rsidRPr="00A3470D" w:rsidRDefault="00206FF1" w:rsidP="00C339C6">
            <w:pPr>
              <w:rPr>
                <w:rFonts w:ascii="Arial" w:hAnsi="Arial" w:cs="Arial"/>
                <w:sz w:val="18"/>
                <w:szCs w:val="18"/>
                <w:vertAlign w:val="superscript"/>
              </w:rPr>
            </w:pPr>
            <w:r w:rsidRPr="00A3470D">
              <w:rPr>
                <w:rFonts w:ascii="Arial" w:hAnsi="Arial" w:cs="Arial"/>
                <w:sz w:val="18"/>
                <w:szCs w:val="18"/>
              </w:rPr>
              <w:t xml:space="preserve">Build on any sense of guilt, turn it into a positive reason for wanting to quit </w:t>
            </w:r>
            <w:r w:rsidRPr="00A3470D">
              <w:rPr>
                <w:rFonts w:ascii="Arial" w:hAnsi="Arial" w:cs="Arial"/>
                <w:sz w:val="18"/>
                <w:szCs w:val="18"/>
                <w:vertAlign w:val="superscript"/>
              </w:rPr>
              <w:t>a</w:t>
            </w:r>
          </w:p>
          <w:p w14:paraId="5353C6AA" w14:textId="629BA55E" w:rsidR="00C339C6" w:rsidRPr="00A3470D" w:rsidRDefault="00C339C6" w:rsidP="00C339C6">
            <w:pPr>
              <w:rPr>
                <w:rFonts w:ascii="Arial" w:hAnsi="Arial" w:cs="Arial"/>
                <w:sz w:val="18"/>
                <w:szCs w:val="18"/>
              </w:rPr>
            </w:pPr>
          </w:p>
        </w:tc>
        <w:tc>
          <w:tcPr>
            <w:tcW w:w="3827" w:type="dxa"/>
            <w:tcBorders>
              <w:top w:val="nil"/>
              <w:left w:val="nil"/>
              <w:bottom w:val="nil"/>
              <w:right w:val="nil"/>
            </w:tcBorders>
          </w:tcPr>
          <w:p w14:paraId="4FF95CB8" w14:textId="5E3F48BD" w:rsidR="00206FF1" w:rsidRPr="00A3470D" w:rsidRDefault="00206FF1" w:rsidP="00B968EF">
            <w:pPr>
              <w:rPr>
                <w:rFonts w:ascii="Arial" w:hAnsi="Arial" w:cs="Arial"/>
                <w:sz w:val="18"/>
                <w:szCs w:val="18"/>
              </w:rPr>
            </w:pPr>
            <w:r w:rsidRPr="00A3470D">
              <w:rPr>
                <w:rFonts w:ascii="Arial" w:hAnsi="Arial" w:cs="Arial"/>
                <w:sz w:val="18"/>
                <w:szCs w:val="18"/>
              </w:rPr>
              <w:t>13.2</w:t>
            </w:r>
            <w:r w:rsidR="001368D2" w:rsidRPr="00A3470D">
              <w:rPr>
                <w:rFonts w:ascii="Arial" w:hAnsi="Arial" w:cs="Arial"/>
                <w:sz w:val="18"/>
                <w:szCs w:val="18"/>
              </w:rPr>
              <w:t xml:space="preserve"> Framing/reframing</w:t>
            </w:r>
          </w:p>
        </w:tc>
      </w:tr>
      <w:tr w:rsidR="00A3470D" w:rsidRPr="00A3470D" w14:paraId="42E2A7C8" w14:textId="77777777" w:rsidTr="00344C24">
        <w:trPr>
          <w:trHeight w:val="435"/>
        </w:trPr>
        <w:tc>
          <w:tcPr>
            <w:tcW w:w="6091" w:type="dxa"/>
            <w:tcBorders>
              <w:top w:val="nil"/>
              <w:left w:val="nil"/>
              <w:bottom w:val="single" w:sz="4" w:space="0" w:color="auto"/>
              <w:right w:val="nil"/>
            </w:tcBorders>
          </w:tcPr>
          <w:p w14:paraId="03AFBF6D" w14:textId="77777777" w:rsidR="00206FF1" w:rsidRPr="00A3470D" w:rsidRDefault="00206FF1" w:rsidP="00206FF1">
            <w:pPr>
              <w:rPr>
                <w:rFonts w:ascii="Arial" w:hAnsi="Arial" w:cs="Arial"/>
                <w:sz w:val="18"/>
                <w:szCs w:val="18"/>
              </w:rPr>
            </w:pPr>
          </w:p>
        </w:tc>
        <w:tc>
          <w:tcPr>
            <w:tcW w:w="4824" w:type="dxa"/>
            <w:tcBorders>
              <w:top w:val="nil"/>
              <w:left w:val="nil"/>
              <w:bottom w:val="single" w:sz="4" w:space="0" w:color="auto"/>
              <w:right w:val="nil"/>
            </w:tcBorders>
          </w:tcPr>
          <w:p w14:paraId="61075665" w14:textId="7777777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Establish the stressors in women’s lives and explore ways they can manage them </w:t>
            </w:r>
            <w:r w:rsidRPr="00A3470D">
              <w:rPr>
                <w:rFonts w:ascii="Arial" w:hAnsi="Arial" w:cs="Arial"/>
                <w:sz w:val="18"/>
                <w:szCs w:val="18"/>
                <w:vertAlign w:val="superscript"/>
              </w:rPr>
              <w:t>a</w:t>
            </w:r>
          </w:p>
          <w:p w14:paraId="084F74FE" w14:textId="7ED58975" w:rsidR="00FA09D6" w:rsidRPr="00A3470D" w:rsidRDefault="00FA09D6" w:rsidP="00206FF1">
            <w:pPr>
              <w:rPr>
                <w:rFonts w:ascii="Arial" w:hAnsi="Arial" w:cs="Arial"/>
                <w:sz w:val="18"/>
                <w:szCs w:val="18"/>
              </w:rPr>
            </w:pPr>
          </w:p>
        </w:tc>
        <w:tc>
          <w:tcPr>
            <w:tcW w:w="3827" w:type="dxa"/>
            <w:tcBorders>
              <w:top w:val="nil"/>
              <w:left w:val="nil"/>
              <w:bottom w:val="single" w:sz="4" w:space="0" w:color="auto"/>
              <w:right w:val="nil"/>
            </w:tcBorders>
          </w:tcPr>
          <w:p w14:paraId="5C3F353D" w14:textId="77777777" w:rsidR="00FF3BA3" w:rsidRPr="00A3470D" w:rsidRDefault="00206FF1" w:rsidP="00B968EF">
            <w:pPr>
              <w:rPr>
                <w:rFonts w:ascii="Arial" w:hAnsi="Arial" w:cs="Arial"/>
                <w:sz w:val="18"/>
                <w:szCs w:val="18"/>
              </w:rPr>
            </w:pPr>
            <w:r w:rsidRPr="00A3470D">
              <w:rPr>
                <w:rFonts w:ascii="Arial" w:hAnsi="Arial" w:cs="Arial"/>
                <w:sz w:val="18"/>
                <w:szCs w:val="18"/>
              </w:rPr>
              <w:t>1.2</w:t>
            </w:r>
            <w:r w:rsidR="001368D2" w:rsidRPr="00A3470D">
              <w:rPr>
                <w:rFonts w:ascii="Arial" w:hAnsi="Arial" w:cs="Arial"/>
                <w:sz w:val="18"/>
                <w:szCs w:val="18"/>
              </w:rPr>
              <w:t xml:space="preserve"> Problem solving</w:t>
            </w:r>
          </w:p>
          <w:p w14:paraId="2C5A6618" w14:textId="77777777" w:rsidR="00FF3BA3" w:rsidRPr="00A3470D" w:rsidRDefault="00206FF1" w:rsidP="00B968EF">
            <w:pPr>
              <w:rPr>
                <w:rFonts w:ascii="Arial" w:hAnsi="Arial" w:cs="Arial"/>
                <w:sz w:val="18"/>
                <w:szCs w:val="18"/>
              </w:rPr>
            </w:pPr>
            <w:r w:rsidRPr="00A3470D">
              <w:rPr>
                <w:rFonts w:ascii="Arial" w:hAnsi="Arial" w:cs="Arial"/>
                <w:sz w:val="18"/>
                <w:szCs w:val="18"/>
              </w:rPr>
              <w:t>11.2</w:t>
            </w:r>
            <w:r w:rsidR="001368D2" w:rsidRPr="00A3470D">
              <w:rPr>
                <w:rFonts w:ascii="Arial" w:hAnsi="Arial" w:cs="Arial"/>
                <w:sz w:val="18"/>
                <w:szCs w:val="18"/>
              </w:rPr>
              <w:t xml:space="preserve"> Reduce negative emotions</w:t>
            </w:r>
          </w:p>
          <w:p w14:paraId="6B47F72F" w14:textId="73A133AD" w:rsidR="00206FF1" w:rsidRPr="00A3470D" w:rsidRDefault="00206FF1" w:rsidP="00B968EF">
            <w:pPr>
              <w:rPr>
                <w:rFonts w:ascii="Arial" w:hAnsi="Arial" w:cs="Arial"/>
                <w:sz w:val="18"/>
                <w:szCs w:val="18"/>
              </w:rPr>
            </w:pPr>
            <w:r w:rsidRPr="00A3470D">
              <w:rPr>
                <w:rFonts w:ascii="Arial" w:hAnsi="Arial" w:cs="Arial"/>
                <w:sz w:val="18"/>
                <w:szCs w:val="18"/>
              </w:rPr>
              <w:t>RD1</w:t>
            </w:r>
            <w:r w:rsidR="001368D2" w:rsidRPr="00A3470D">
              <w:rPr>
                <w:rFonts w:ascii="Arial" w:hAnsi="Arial" w:cs="Arial"/>
                <w:sz w:val="18"/>
                <w:szCs w:val="18"/>
              </w:rPr>
              <w:t xml:space="preserve"> Tailor interactions appropriately</w:t>
            </w:r>
          </w:p>
        </w:tc>
      </w:tr>
      <w:tr w:rsidR="00A3470D" w:rsidRPr="00A3470D" w14:paraId="464B4C1F" w14:textId="77777777" w:rsidTr="002C392A">
        <w:tc>
          <w:tcPr>
            <w:tcW w:w="14742" w:type="dxa"/>
            <w:gridSpan w:val="3"/>
            <w:tcBorders>
              <w:top w:val="single" w:sz="4" w:space="0" w:color="auto"/>
              <w:left w:val="nil"/>
              <w:bottom w:val="single" w:sz="4" w:space="0" w:color="auto"/>
              <w:right w:val="nil"/>
            </w:tcBorders>
          </w:tcPr>
          <w:p w14:paraId="0C4B781B" w14:textId="77777777" w:rsidR="00206FF1" w:rsidRPr="00A3470D" w:rsidRDefault="00206FF1" w:rsidP="00206FF1">
            <w:pPr>
              <w:rPr>
                <w:rFonts w:ascii="Arial" w:hAnsi="Arial" w:cs="Arial"/>
                <w:sz w:val="18"/>
                <w:szCs w:val="18"/>
              </w:rPr>
            </w:pPr>
            <w:r w:rsidRPr="00A3470D">
              <w:rPr>
                <w:rFonts w:ascii="Arial" w:hAnsi="Arial" w:cs="Arial"/>
                <w:b/>
                <w:sz w:val="18"/>
                <w:szCs w:val="18"/>
              </w:rPr>
              <w:t>Motivation &amp; self-efficacy</w:t>
            </w:r>
          </w:p>
        </w:tc>
      </w:tr>
      <w:tr w:rsidR="00A3470D" w:rsidRPr="00A3470D" w14:paraId="7E4E6E86" w14:textId="77777777" w:rsidTr="00344C24">
        <w:tc>
          <w:tcPr>
            <w:tcW w:w="6091" w:type="dxa"/>
            <w:tcBorders>
              <w:top w:val="nil"/>
              <w:left w:val="nil"/>
              <w:bottom w:val="nil"/>
              <w:right w:val="nil"/>
            </w:tcBorders>
          </w:tcPr>
          <w:p w14:paraId="51B41076" w14:textId="43089924" w:rsidR="00206FF1" w:rsidRPr="00A3470D" w:rsidRDefault="00206FF1" w:rsidP="00206FF1">
            <w:pPr>
              <w:rPr>
                <w:rFonts w:ascii="Arial" w:hAnsi="Arial" w:cs="Arial"/>
                <w:sz w:val="18"/>
                <w:szCs w:val="18"/>
              </w:rPr>
            </w:pPr>
            <w:r w:rsidRPr="00A3470D">
              <w:rPr>
                <w:rFonts w:ascii="Arial" w:hAnsi="Arial" w:cs="Arial"/>
                <w:sz w:val="18"/>
                <w:szCs w:val="18"/>
              </w:rPr>
              <w:t>Fear that quitting smoking could lead to excessive weight gain</w:t>
            </w:r>
            <w:r w:rsidR="008B783F"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e</w:t>
            </w:r>
          </w:p>
        </w:tc>
        <w:tc>
          <w:tcPr>
            <w:tcW w:w="4824" w:type="dxa"/>
            <w:tcBorders>
              <w:top w:val="nil"/>
              <w:left w:val="nil"/>
              <w:bottom w:val="nil"/>
              <w:right w:val="nil"/>
            </w:tcBorders>
          </w:tcPr>
          <w:p w14:paraId="03E8587C"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Discuss and provide support on how to control unhealthy weight gain when quitting smoking </w:t>
            </w:r>
            <w:r w:rsidRPr="00A3470D">
              <w:rPr>
                <w:rFonts w:ascii="Arial" w:hAnsi="Arial" w:cs="Arial"/>
                <w:sz w:val="18"/>
                <w:szCs w:val="18"/>
                <w:vertAlign w:val="superscript"/>
              </w:rPr>
              <w:t>a</w:t>
            </w:r>
          </w:p>
          <w:p w14:paraId="039749D1"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573EB4FC" w14:textId="77777777" w:rsidR="00206FF1" w:rsidRPr="00A3470D" w:rsidRDefault="00206FF1" w:rsidP="00B968EF">
            <w:pPr>
              <w:rPr>
                <w:rFonts w:ascii="Arial" w:hAnsi="Arial" w:cs="Arial"/>
                <w:sz w:val="18"/>
                <w:szCs w:val="18"/>
              </w:rPr>
            </w:pPr>
            <w:r w:rsidRPr="00A3470D">
              <w:rPr>
                <w:rFonts w:ascii="Arial" w:hAnsi="Arial" w:cs="Arial"/>
                <w:sz w:val="18"/>
                <w:szCs w:val="18"/>
              </w:rPr>
              <w:t>3.1</w:t>
            </w:r>
            <w:r w:rsidR="001368D2" w:rsidRPr="00A3470D">
              <w:rPr>
                <w:rFonts w:ascii="Arial" w:hAnsi="Arial" w:cs="Arial"/>
                <w:sz w:val="18"/>
                <w:szCs w:val="18"/>
              </w:rPr>
              <w:t xml:space="preserve"> Social support (unspecified)</w:t>
            </w:r>
          </w:p>
          <w:p w14:paraId="5DF79650" w14:textId="1C632209" w:rsidR="00225909" w:rsidRPr="00A3470D" w:rsidRDefault="00225909" w:rsidP="00B968EF">
            <w:pPr>
              <w:rPr>
                <w:rFonts w:ascii="Arial" w:hAnsi="Arial" w:cs="Arial"/>
                <w:sz w:val="18"/>
                <w:szCs w:val="18"/>
              </w:rPr>
            </w:pPr>
            <w:r w:rsidRPr="00A3470D">
              <w:rPr>
                <w:rFonts w:ascii="Arial" w:hAnsi="Arial" w:cs="Arial"/>
                <w:sz w:val="18"/>
                <w:szCs w:val="18"/>
              </w:rPr>
              <w:t>BS13 Advise on methods of weight control</w:t>
            </w:r>
          </w:p>
        </w:tc>
      </w:tr>
      <w:tr w:rsidR="00A3470D" w:rsidRPr="00A3470D" w14:paraId="66D994DC" w14:textId="77777777" w:rsidTr="00344C24">
        <w:tc>
          <w:tcPr>
            <w:tcW w:w="6091" w:type="dxa"/>
            <w:tcBorders>
              <w:top w:val="nil"/>
              <w:left w:val="nil"/>
              <w:bottom w:val="nil"/>
              <w:right w:val="nil"/>
            </w:tcBorders>
          </w:tcPr>
          <w:p w14:paraId="21F3075D" w14:textId="2FF4E0A9" w:rsidR="00206FF1" w:rsidRPr="00A3470D" w:rsidRDefault="00206FF1" w:rsidP="00206FF1">
            <w:pPr>
              <w:rPr>
                <w:rFonts w:ascii="Arial" w:hAnsi="Arial" w:cs="Arial"/>
                <w:sz w:val="18"/>
                <w:szCs w:val="18"/>
              </w:rPr>
            </w:pPr>
            <w:r w:rsidRPr="00A3470D">
              <w:rPr>
                <w:rFonts w:ascii="Arial" w:hAnsi="Arial" w:cs="Arial"/>
                <w:sz w:val="18"/>
                <w:szCs w:val="18"/>
              </w:rPr>
              <w:t>Being a smoking mother is seen as a negative thing (e.g. "good mothers" don't smoke)</w:t>
            </w:r>
            <w:r w:rsidR="008B783F" w:rsidRPr="00A3470D">
              <w:rPr>
                <w:rFonts w:ascii="Arial" w:hAnsi="Arial" w:cs="Arial"/>
                <w:sz w:val="18"/>
                <w:szCs w:val="18"/>
              </w:rPr>
              <w:t xml:space="preserve">  (F)</w:t>
            </w:r>
          </w:p>
          <w:p w14:paraId="036E37DB"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36618175"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that appetite can be altered when quitting and advise on exercise and healthy food choices </w:t>
            </w:r>
            <w:r w:rsidRPr="00A3470D">
              <w:rPr>
                <w:rFonts w:ascii="Arial" w:hAnsi="Arial" w:cs="Arial"/>
                <w:sz w:val="18"/>
                <w:szCs w:val="18"/>
                <w:vertAlign w:val="superscript"/>
              </w:rPr>
              <w:t>a</w:t>
            </w:r>
          </w:p>
        </w:tc>
        <w:tc>
          <w:tcPr>
            <w:tcW w:w="3827" w:type="dxa"/>
            <w:tcBorders>
              <w:top w:val="nil"/>
              <w:left w:val="nil"/>
              <w:bottom w:val="nil"/>
              <w:right w:val="nil"/>
            </w:tcBorders>
          </w:tcPr>
          <w:p w14:paraId="55B0487C" w14:textId="258F8A89" w:rsidR="00206FF1" w:rsidRPr="00A3470D" w:rsidRDefault="00206FF1" w:rsidP="00B968EF">
            <w:pPr>
              <w:rPr>
                <w:rFonts w:ascii="Arial" w:hAnsi="Arial" w:cs="Arial"/>
                <w:sz w:val="18"/>
                <w:szCs w:val="18"/>
              </w:rPr>
            </w:pPr>
            <w:r w:rsidRPr="00A3470D">
              <w:rPr>
                <w:rFonts w:ascii="Arial" w:hAnsi="Arial" w:cs="Arial"/>
                <w:sz w:val="18"/>
                <w:szCs w:val="18"/>
              </w:rPr>
              <w:t>5.1</w:t>
            </w:r>
            <w:r w:rsidR="001368D2" w:rsidRPr="00A3470D">
              <w:rPr>
                <w:rFonts w:ascii="Arial" w:hAnsi="Arial" w:cs="Arial"/>
                <w:sz w:val="18"/>
                <w:szCs w:val="18"/>
              </w:rPr>
              <w:t xml:space="preserve"> </w:t>
            </w:r>
            <w:r w:rsidR="00F00721" w:rsidRPr="00A3470D">
              <w:rPr>
                <w:rFonts w:ascii="Arial" w:hAnsi="Arial" w:cs="Arial"/>
                <w:sz w:val="18"/>
                <w:szCs w:val="18"/>
              </w:rPr>
              <w:t>Information about health consequences</w:t>
            </w:r>
          </w:p>
        </w:tc>
      </w:tr>
      <w:tr w:rsidR="00A3470D" w:rsidRPr="00A3470D" w14:paraId="6E1C4AAE" w14:textId="77777777" w:rsidTr="00344C24">
        <w:tc>
          <w:tcPr>
            <w:tcW w:w="6091" w:type="dxa"/>
            <w:tcBorders>
              <w:top w:val="nil"/>
              <w:left w:val="nil"/>
              <w:bottom w:val="nil"/>
              <w:right w:val="nil"/>
            </w:tcBorders>
          </w:tcPr>
          <w:p w14:paraId="4430B7A1" w14:textId="0B369D08" w:rsidR="00206FF1" w:rsidRPr="00A3470D" w:rsidRDefault="00206FF1" w:rsidP="00206FF1">
            <w:pPr>
              <w:rPr>
                <w:rFonts w:ascii="Arial" w:hAnsi="Arial" w:cs="Arial"/>
                <w:sz w:val="18"/>
                <w:szCs w:val="18"/>
                <w:vertAlign w:val="superscript"/>
              </w:rPr>
            </w:pPr>
            <w:r w:rsidRPr="00A3470D">
              <w:rPr>
                <w:rFonts w:ascii="Arial" w:hAnsi="Arial" w:cs="Arial"/>
                <w:sz w:val="18"/>
                <w:szCs w:val="18"/>
              </w:rPr>
              <w:t>Women want to protect their unborn baby from the harm of smoking</w:t>
            </w:r>
            <w:r w:rsidRPr="00A3470D">
              <w:rPr>
                <w:rFonts w:ascii="Arial" w:hAnsi="Arial" w:cs="Arial"/>
                <w:sz w:val="18"/>
                <w:szCs w:val="18"/>
                <w:vertAlign w:val="superscript"/>
              </w:rPr>
              <w:t xml:space="preserve"> </w:t>
            </w:r>
            <w:r w:rsidR="008B783F" w:rsidRPr="00A3470D">
              <w:rPr>
                <w:rFonts w:ascii="Arial" w:hAnsi="Arial" w:cs="Arial"/>
                <w:sz w:val="18"/>
                <w:szCs w:val="18"/>
              </w:rPr>
              <w:t xml:space="preserve">(F) </w:t>
            </w:r>
            <w:r w:rsidRPr="00A3470D">
              <w:rPr>
                <w:rFonts w:ascii="Arial" w:hAnsi="Arial" w:cs="Arial"/>
                <w:sz w:val="18"/>
                <w:szCs w:val="18"/>
                <w:vertAlign w:val="superscript"/>
              </w:rPr>
              <w:t>I e</w:t>
            </w:r>
          </w:p>
          <w:p w14:paraId="1C01710F"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7E5B108E"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Encourage women’s decisions to protect their babies </w:t>
            </w:r>
            <w:r w:rsidRPr="00A3470D">
              <w:rPr>
                <w:rFonts w:ascii="Arial" w:hAnsi="Arial" w:cs="Arial"/>
                <w:sz w:val="18"/>
                <w:szCs w:val="18"/>
                <w:vertAlign w:val="superscript"/>
              </w:rPr>
              <w:t>a</w:t>
            </w:r>
          </w:p>
        </w:tc>
        <w:tc>
          <w:tcPr>
            <w:tcW w:w="3827" w:type="dxa"/>
            <w:tcBorders>
              <w:top w:val="nil"/>
              <w:left w:val="nil"/>
              <w:bottom w:val="nil"/>
              <w:right w:val="nil"/>
            </w:tcBorders>
          </w:tcPr>
          <w:p w14:paraId="44E186A0" w14:textId="5B1FFECC" w:rsidR="00CF08CC" w:rsidRPr="00A3470D" w:rsidRDefault="00CF08CC" w:rsidP="00B968EF">
            <w:pPr>
              <w:rPr>
                <w:rFonts w:ascii="Arial" w:hAnsi="Arial" w:cs="Arial"/>
                <w:sz w:val="18"/>
                <w:szCs w:val="18"/>
              </w:rPr>
            </w:pPr>
            <w:r w:rsidRPr="00A3470D">
              <w:rPr>
                <w:rFonts w:ascii="Arial" w:hAnsi="Arial" w:cs="Arial"/>
                <w:sz w:val="18"/>
                <w:szCs w:val="18"/>
              </w:rPr>
              <w:t>3.1 Social support (unspecified)</w:t>
            </w:r>
          </w:p>
          <w:p w14:paraId="7997DFDC" w14:textId="77777777" w:rsidR="00CF08CC" w:rsidRPr="00A3470D" w:rsidRDefault="00206FF1" w:rsidP="00B968EF">
            <w:pPr>
              <w:rPr>
                <w:rFonts w:ascii="Arial" w:hAnsi="Arial" w:cs="Arial"/>
                <w:sz w:val="18"/>
                <w:szCs w:val="18"/>
              </w:rPr>
            </w:pPr>
            <w:r w:rsidRPr="00A3470D">
              <w:rPr>
                <w:rFonts w:ascii="Arial" w:hAnsi="Arial" w:cs="Arial"/>
                <w:sz w:val="18"/>
                <w:szCs w:val="18"/>
              </w:rPr>
              <w:t>10.4</w:t>
            </w:r>
            <w:r w:rsidR="00F00721" w:rsidRPr="00A3470D">
              <w:rPr>
                <w:rFonts w:ascii="Arial" w:hAnsi="Arial" w:cs="Arial"/>
                <w:sz w:val="18"/>
                <w:szCs w:val="18"/>
              </w:rPr>
              <w:t xml:space="preserve"> Social reward</w:t>
            </w:r>
          </w:p>
          <w:p w14:paraId="06971C10" w14:textId="24A8C4F0" w:rsidR="00206FF1" w:rsidRPr="00A3470D" w:rsidRDefault="00206FF1" w:rsidP="00B968EF">
            <w:pPr>
              <w:rPr>
                <w:rFonts w:ascii="Arial" w:hAnsi="Arial" w:cs="Arial"/>
                <w:sz w:val="18"/>
                <w:szCs w:val="18"/>
              </w:rPr>
            </w:pPr>
          </w:p>
        </w:tc>
      </w:tr>
      <w:tr w:rsidR="00A3470D" w:rsidRPr="00A3470D" w14:paraId="5611E42E" w14:textId="77777777" w:rsidTr="00344C24">
        <w:tc>
          <w:tcPr>
            <w:tcW w:w="6091" w:type="dxa"/>
            <w:tcBorders>
              <w:top w:val="nil"/>
              <w:left w:val="nil"/>
              <w:bottom w:val="nil"/>
              <w:right w:val="nil"/>
            </w:tcBorders>
          </w:tcPr>
          <w:p w14:paraId="4E69F03E" w14:textId="384CBBDD" w:rsidR="00206FF1" w:rsidRPr="00A3470D" w:rsidRDefault="00206FF1" w:rsidP="00206FF1">
            <w:pPr>
              <w:rPr>
                <w:rFonts w:ascii="Arial" w:hAnsi="Arial" w:cs="Arial"/>
                <w:sz w:val="18"/>
                <w:szCs w:val="18"/>
              </w:rPr>
            </w:pPr>
            <w:r w:rsidRPr="00A3470D">
              <w:rPr>
                <w:rFonts w:ascii="Arial" w:hAnsi="Arial" w:cs="Arial"/>
                <w:sz w:val="18"/>
                <w:szCs w:val="18"/>
              </w:rPr>
              <w:t>Women want to bring up children in smoke-free environment</w:t>
            </w:r>
            <w:r w:rsidR="008B783F" w:rsidRPr="00A3470D">
              <w:rPr>
                <w:rFonts w:ascii="Arial" w:hAnsi="Arial" w:cs="Arial"/>
                <w:sz w:val="18"/>
                <w:szCs w:val="18"/>
              </w:rPr>
              <w:t xml:space="preserve"> (F)</w:t>
            </w:r>
            <w:r w:rsidRPr="00A3470D">
              <w:rPr>
                <w:rFonts w:ascii="Arial" w:hAnsi="Arial" w:cs="Arial"/>
                <w:sz w:val="18"/>
                <w:szCs w:val="18"/>
              </w:rPr>
              <w:t xml:space="preserve"> </w:t>
            </w:r>
            <w:r w:rsidRPr="00A3470D">
              <w:rPr>
                <w:rFonts w:ascii="Arial" w:hAnsi="Arial" w:cs="Arial"/>
                <w:sz w:val="18"/>
                <w:szCs w:val="18"/>
                <w:vertAlign w:val="superscript"/>
              </w:rPr>
              <w:t>I e</w:t>
            </w:r>
          </w:p>
        </w:tc>
        <w:tc>
          <w:tcPr>
            <w:tcW w:w="4824" w:type="dxa"/>
            <w:tcBorders>
              <w:top w:val="nil"/>
              <w:left w:val="nil"/>
              <w:bottom w:val="nil"/>
              <w:right w:val="nil"/>
            </w:tcBorders>
          </w:tcPr>
          <w:p w14:paraId="51325E41"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Give praise to women who say they want to protect their unborn baby from the harm of smoking </w:t>
            </w:r>
            <w:r w:rsidRPr="00A3470D">
              <w:rPr>
                <w:rFonts w:ascii="Arial" w:hAnsi="Arial" w:cs="Arial"/>
                <w:sz w:val="18"/>
                <w:szCs w:val="18"/>
                <w:vertAlign w:val="superscript"/>
              </w:rPr>
              <w:t>a</w:t>
            </w:r>
          </w:p>
          <w:p w14:paraId="1456B464"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7E88064B" w14:textId="147ED9AB" w:rsidR="00CF08CC" w:rsidRPr="00A3470D" w:rsidRDefault="00CF08CC" w:rsidP="00B968EF">
            <w:pPr>
              <w:rPr>
                <w:rFonts w:ascii="Arial" w:hAnsi="Arial" w:cs="Arial"/>
                <w:sz w:val="18"/>
                <w:szCs w:val="18"/>
              </w:rPr>
            </w:pPr>
            <w:r w:rsidRPr="00A3470D">
              <w:rPr>
                <w:rFonts w:ascii="Arial" w:hAnsi="Arial" w:cs="Arial"/>
                <w:sz w:val="18"/>
                <w:szCs w:val="18"/>
              </w:rPr>
              <w:t>3.1 Social support (unspecified)</w:t>
            </w:r>
          </w:p>
          <w:p w14:paraId="5D530C76" w14:textId="2ABBB7D4" w:rsidR="00206FF1" w:rsidRPr="00A3470D" w:rsidRDefault="00206FF1" w:rsidP="00B968EF">
            <w:pPr>
              <w:rPr>
                <w:rFonts w:ascii="Arial" w:hAnsi="Arial" w:cs="Arial"/>
                <w:sz w:val="18"/>
                <w:szCs w:val="18"/>
              </w:rPr>
            </w:pPr>
            <w:r w:rsidRPr="00A3470D">
              <w:rPr>
                <w:rFonts w:ascii="Arial" w:hAnsi="Arial" w:cs="Arial"/>
                <w:sz w:val="18"/>
                <w:szCs w:val="18"/>
              </w:rPr>
              <w:t>10.4</w:t>
            </w:r>
            <w:r w:rsidR="00F00721" w:rsidRPr="00A3470D">
              <w:rPr>
                <w:rFonts w:ascii="Arial" w:hAnsi="Arial" w:cs="Arial"/>
                <w:sz w:val="18"/>
                <w:szCs w:val="18"/>
              </w:rPr>
              <w:t xml:space="preserve"> Social reward</w:t>
            </w:r>
          </w:p>
        </w:tc>
      </w:tr>
      <w:tr w:rsidR="00A3470D" w:rsidRPr="00A3470D" w14:paraId="1D1BC83A" w14:textId="77777777" w:rsidTr="00344C24">
        <w:tc>
          <w:tcPr>
            <w:tcW w:w="6091" w:type="dxa"/>
            <w:tcBorders>
              <w:top w:val="nil"/>
              <w:left w:val="nil"/>
              <w:bottom w:val="nil"/>
              <w:right w:val="nil"/>
            </w:tcBorders>
          </w:tcPr>
          <w:p w14:paraId="076BA656" w14:textId="11CC6869" w:rsidR="00206FF1" w:rsidRPr="00A3470D" w:rsidRDefault="00206FF1" w:rsidP="00206FF1">
            <w:pPr>
              <w:rPr>
                <w:rFonts w:ascii="Arial" w:hAnsi="Arial" w:cs="Arial"/>
                <w:sz w:val="18"/>
                <w:szCs w:val="18"/>
              </w:rPr>
            </w:pPr>
            <w:r w:rsidRPr="00A3470D">
              <w:rPr>
                <w:rFonts w:ascii="Arial" w:hAnsi="Arial" w:cs="Arial"/>
                <w:sz w:val="18"/>
                <w:szCs w:val="18"/>
              </w:rPr>
              <w:lastRenderedPageBreak/>
              <w:t>Women don’t necessarily see quitting smoking as a priority in their complex lives</w:t>
            </w:r>
            <w:r w:rsidR="00E34833"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p w14:paraId="47D8DAC1"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654CE9B7"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Reinforce their ideas about wanting to bring up children in a smoke-free environment as being valid </w:t>
            </w:r>
            <w:r w:rsidRPr="00A3470D">
              <w:rPr>
                <w:rFonts w:ascii="Arial" w:hAnsi="Arial" w:cs="Arial"/>
                <w:sz w:val="18"/>
                <w:szCs w:val="18"/>
                <w:vertAlign w:val="superscript"/>
              </w:rPr>
              <w:t>a</w:t>
            </w:r>
          </w:p>
        </w:tc>
        <w:tc>
          <w:tcPr>
            <w:tcW w:w="3827" w:type="dxa"/>
            <w:tcBorders>
              <w:top w:val="nil"/>
              <w:left w:val="nil"/>
              <w:bottom w:val="nil"/>
              <w:right w:val="nil"/>
            </w:tcBorders>
          </w:tcPr>
          <w:p w14:paraId="52AEF5E2" w14:textId="18EBDCDF" w:rsidR="00206FF1" w:rsidRPr="00A3470D" w:rsidRDefault="00206FF1" w:rsidP="00B968EF">
            <w:pPr>
              <w:rPr>
                <w:rFonts w:ascii="Arial" w:hAnsi="Arial" w:cs="Arial"/>
                <w:sz w:val="18"/>
                <w:szCs w:val="18"/>
              </w:rPr>
            </w:pPr>
            <w:r w:rsidRPr="00A3470D">
              <w:rPr>
                <w:rFonts w:ascii="Arial" w:hAnsi="Arial" w:cs="Arial"/>
                <w:sz w:val="18"/>
                <w:szCs w:val="18"/>
              </w:rPr>
              <w:t>10.4</w:t>
            </w:r>
            <w:r w:rsidR="00F00721" w:rsidRPr="00A3470D">
              <w:rPr>
                <w:rFonts w:ascii="Arial" w:hAnsi="Arial" w:cs="Arial"/>
                <w:sz w:val="18"/>
                <w:szCs w:val="18"/>
              </w:rPr>
              <w:t xml:space="preserve"> Social reward</w:t>
            </w:r>
          </w:p>
        </w:tc>
      </w:tr>
      <w:tr w:rsidR="00A3470D" w:rsidRPr="00A3470D" w14:paraId="4222791B" w14:textId="77777777" w:rsidTr="00344C24">
        <w:tc>
          <w:tcPr>
            <w:tcW w:w="6091" w:type="dxa"/>
            <w:tcBorders>
              <w:top w:val="nil"/>
              <w:left w:val="nil"/>
              <w:bottom w:val="nil"/>
              <w:right w:val="nil"/>
            </w:tcBorders>
          </w:tcPr>
          <w:p w14:paraId="4DDD2CD7" w14:textId="013176B2" w:rsidR="00206FF1" w:rsidRPr="00A3470D" w:rsidRDefault="00206FF1" w:rsidP="00206FF1">
            <w:pPr>
              <w:rPr>
                <w:rFonts w:ascii="Arial" w:hAnsi="Arial" w:cs="Arial"/>
                <w:sz w:val="18"/>
                <w:szCs w:val="18"/>
              </w:rPr>
            </w:pPr>
            <w:r w:rsidRPr="00A3470D">
              <w:rPr>
                <w:rFonts w:ascii="Arial" w:hAnsi="Arial" w:cs="Arial"/>
                <w:sz w:val="18"/>
                <w:szCs w:val="18"/>
              </w:rPr>
              <w:t xml:space="preserve">Previous experience of quitting can affect current motivation to quit </w:t>
            </w:r>
            <w:r w:rsidR="00E34833" w:rsidRPr="00A3470D">
              <w:rPr>
                <w:rFonts w:ascii="Arial" w:hAnsi="Arial" w:cs="Arial"/>
                <w:sz w:val="18"/>
                <w:szCs w:val="18"/>
              </w:rPr>
              <w:t xml:space="preserve">(B) </w:t>
            </w:r>
            <w:r w:rsidRPr="00A3470D">
              <w:rPr>
                <w:rFonts w:ascii="Arial" w:hAnsi="Arial" w:cs="Arial"/>
                <w:sz w:val="18"/>
                <w:szCs w:val="18"/>
                <w:vertAlign w:val="superscript"/>
              </w:rPr>
              <w:t>i</w:t>
            </w:r>
          </w:p>
        </w:tc>
        <w:tc>
          <w:tcPr>
            <w:tcW w:w="4824" w:type="dxa"/>
            <w:tcBorders>
              <w:top w:val="nil"/>
              <w:left w:val="nil"/>
              <w:bottom w:val="nil"/>
              <w:right w:val="nil"/>
            </w:tcBorders>
          </w:tcPr>
          <w:p w14:paraId="390E10CB"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Assist women to plan alternative ways to reward herself for not smoking </w:t>
            </w:r>
            <w:r w:rsidRPr="00A3470D">
              <w:rPr>
                <w:rFonts w:ascii="Arial" w:hAnsi="Arial" w:cs="Arial"/>
                <w:sz w:val="18"/>
                <w:szCs w:val="18"/>
                <w:vertAlign w:val="superscript"/>
              </w:rPr>
              <w:t>a</w:t>
            </w:r>
          </w:p>
          <w:p w14:paraId="6BA709AB"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022AE1BB" w14:textId="71BFB255" w:rsidR="00206FF1" w:rsidRPr="00A3470D" w:rsidRDefault="00206FF1" w:rsidP="00B968EF">
            <w:pPr>
              <w:rPr>
                <w:rFonts w:ascii="Arial" w:hAnsi="Arial" w:cs="Arial"/>
                <w:sz w:val="18"/>
                <w:szCs w:val="18"/>
              </w:rPr>
            </w:pPr>
            <w:r w:rsidRPr="00A3470D">
              <w:rPr>
                <w:rFonts w:ascii="Arial" w:hAnsi="Arial" w:cs="Arial"/>
                <w:sz w:val="18"/>
                <w:szCs w:val="18"/>
              </w:rPr>
              <w:t>10.7</w:t>
            </w:r>
            <w:r w:rsidR="00F00721" w:rsidRPr="00A3470D">
              <w:rPr>
                <w:rFonts w:ascii="Arial" w:hAnsi="Arial" w:cs="Arial"/>
                <w:sz w:val="18"/>
                <w:szCs w:val="18"/>
              </w:rPr>
              <w:t xml:space="preserve"> Self-incentive</w:t>
            </w:r>
          </w:p>
        </w:tc>
      </w:tr>
      <w:tr w:rsidR="00A3470D" w:rsidRPr="00A3470D" w14:paraId="2D7C4718" w14:textId="77777777" w:rsidTr="00344C24">
        <w:tc>
          <w:tcPr>
            <w:tcW w:w="6091" w:type="dxa"/>
            <w:tcBorders>
              <w:top w:val="nil"/>
              <w:left w:val="nil"/>
              <w:bottom w:val="nil"/>
              <w:right w:val="nil"/>
            </w:tcBorders>
          </w:tcPr>
          <w:p w14:paraId="3F8CE72A" w14:textId="7FA8F4EB" w:rsidR="00206FF1" w:rsidRPr="00A3470D" w:rsidRDefault="00206FF1" w:rsidP="00206FF1">
            <w:pPr>
              <w:rPr>
                <w:rFonts w:ascii="Arial" w:hAnsi="Arial" w:cs="Arial"/>
                <w:sz w:val="18"/>
                <w:szCs w:val="18"/>
              </w:rPr>
            </w:pPr>
            <w:r w:rsidRPr="00A3470D">
              <w:rPr>
                <w:rFonts w:ascii="Arial" w:hAnsi="Arial" w:cs="Arial"/>
                <w:sz w:val="18"/>
                <w:szCs w:val="18"/>
              </w:rPr>
              <w:t>Having both internal (e.g. for own or baby's health) and external motivation to quit (e.g. for approval of family)</w:t>
            </w:r>
            <w:r w:rsidR="00E34833" w:rsidRPr="00A3470D">
              <w:rPr>
                <w:rFonts w:ascii="Arial" w:hAnsi="Arial" w:cs="Arial"/>
                <w:sz w:val="18"/>
                <w:szCs w:val="18"/>
              </w:rPr>
              <w:t xml:space="preserve"> (F)</w:t>
            </w:r>
            <w:r w:rsidRPr="00A3470D">
              <w:rPr>
                <w:rFonts w:ascii="Arial" w:hAnsi="Arial" w:cs="Arial"/>
                <w:sz w:val="18"/>
                <w:szCs w:val="18"/>
              </w:rPr>
              <w:t xml:space="preserve"> </w:t>
            </w:r>
            <w:r w:rsidRPr="00A3470D">
              <w:rPr>
                <w:rFonts w:ascii="Arial" w:hAnsi="Arial" w:cs="Arial"/>
                <w:sz w:val="18"/>
                <w:szCs w:val="18"/>
                <w:vertAlign w:val="superscript"/>
              </w:rPr>
              <w:t>I e</w:t>
            </w:r>
          </w:p>
          <w:p w14:paraId="1B8D0562"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0C145340"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Assess women’s levels of motivation to quit and establish ways to build on this </w:t>
            </w:r>
            <w:r w:rsidRPr="00A3470D">
              <w:rPr>
                <w:rFonts w:ascii="Arial" w:hAnsi="Arial" w:cs="Arial"/>
                <w:sz w:val="18"/>
                <w:szCs w:val="18"/>
                <w:vertAlign w:val="superscript"/>
              </w:rPr>
              <w:t>a</w:t>
            </w:r>
            <w:r w:rsidRPr="00A3470D">
              <w:rPr>
                <w:rFonts w:ascii="Arial" w:hAnsi="Arial" w:cs="Arial"/>
                <w:sz w:val="18"/>
                <w:szCs w:val="18"/>
              </w:rPr>
              <w:t xml:space="preserve">   </w:t>
            </w:r>
          </w:p>
        </w:tc>
        <w:tc>
          <w:tcPr>
            <w:tcW w:w="3827" w:type="dxa"/>
            <w:tcBorders>
              <w:top w:val="nil"/>
              <w:left w:val="nil"/>
              <w:bottom w:val="nil"/>
              <w:right w:val="nil"/>
            </w:tcBorders>
          </w:tcPr>
          <w:p w14:paraId="044A9776" w14:textId="77777777" w:rsidR="00FF3BA3" w:rsidRPr="00A3470D" w:rsidRDefault="00206FF1" w:rsidP="00B968EF">
            <w:pPr>
              <w:rPr>
                <w:rFonts w:ascii="Arial" w:hAnsi="Arial" w:cs="Arial"/>
                <w:sz w:val="18"/>
                <w:szCs w:val="18"/>
              </w:rPr>
            </w:pPr>
            <w:r w:rsidRPr="00A3470D">
              <w:rPr>
                <w:rFonts w:ascii="Arial" w:hAnsi="Arial" w:cs="Arial"/>
                <w:sz w:val="18"/>
                <w:szCs w:val="18"/>
              </w:rPr>
              <w:t>RD1</w:t>
            </w:r>
            <w:r w:rsidR="00F00721" w:rsidRPr="00A3470D">
              <w:rPr>
                <w:rFonts w:ascii="Arial" w:hAnsi="Arial" w:cs="Arial"/>
                <w:sz w:val="18"/>
                <w:szCs w:val="18"/>
              </w:rPr>
              <w:t xml:space="preserve"> Tailor interactions appropriately</w:t>
            </w:r>
          </w:p>
          <w:p w14:paraId="31432D03" w14:textId="4F11B70E" w:rsidR="00F00721" w:rsidRPr="00A3470D" w:rsidRDefault="00206FF1" w:rsidP="00B968EF">
            <w:pPr>
              <w:rPr>
                <w:rFonts w:ascii="Arial" w:hAnsi="Arial" w:cs="Arial"/>
                <w:sz w:val="18"/>
                <w:szCs w:val="18"/>
              </w:rPr>
            </w:pPr>
            <w:r w:rsidRPr="00A3470D">
              <w:rPr>
                <w:rFonts w:ascii="Arial" w:hAnsi="Arial" w:cs="Arial"/>
                <w:sz w:val="18"/>
                <w:szCs w:val="18"/>
              </w:rPr>
              <w:t>RI2</w:t>
            </w:r>
            <w:r w:rsidR="00F00721" w:rsidRPr="00A3470D">
              <w:rPr>
                <w:rFonts w:ascii="Arial" w:hAnsi="Arial" w:cs="Arial"/>
                <w:sz w:val="18"/>
                <w:szCs w:val="18"/>
              </w:rPr>
              <w:t xml:space="preserve"> </w:t>
            </w:r>
            <w:r w:rsidR="00976D2E" w:rsidRPr="00A3470D">
              <w:rPr>
                <w:rFonts w:ascii="Arial" w:hAnsi="Arial" w:cs="Arial"/>
                <w:sz w:val="18"/>
                <w:szCs w:val="18"/>
              </w:rPr>
              <w:t>Asses</w:t>
            </w:r>
            <w:r w:rsidR="004747E4" w:rsidRPr="00A3470D">
              <w:rPr>
                <w:rFonts w:ascii="Arial" w:hAnsi="Arial" w:cs="Arial"/>
                <w:sz w:val="18"/>
                <w:szCs w:val="18"/>
              </w:rPr>
              <w:t>s</w:t>
            </w:r>
            <w:r w:rsidR="00976D2E" w:rsidRPr="00A3470D">
              <w:rPr>
                <w:rFonts w:ascii="Arial" w:hAnsi="Arial" w:cs="Arial"/>
                <w:sz w:val="18"/>
                <w:szCs w:val="18"/>
              </w:rPr>
              <w:t xml:space="preserve"> current readiness and ability to quit</w:t>
            </w:r>
          </w:p>
          <w:p w14:paraId="02CA7F24" w14:textId="32A9A59C" w:rsidR="00206FF1" w:rsidRPr="00A3470D" w:rsidRDefault="00206FF1" w:rsidP="00B968EF">
            <w:pPr>
              <w:rPr>
                <w:rFonts w:ascii="Arial" w:hAnsi="Arial" w:cs="Arial"/>
                <w:sz w:val="18"/>
                <w:szCs w:val="18"/>
              </w:rPr>
            </w:pPr>
          </w:p>
        </w:tc>
      </w:tr>
      <w:tr w:rsidR="00A3470D" w:rsidRPr="00A3470D" w14:paraId="3FA7CD4F" w14:textId="77777777" w:rsidTr="00344C24">
        <w:tc>
          <w:tcPr>
            <w:tcW w:w="6091" w:type="dxa"/>
            <w:tcBorders>
              <w:top w:val="nil"/>
              <w:left w:val="nil"/>
              <w:bottom w:val="nil"/>
              <w:right w:val="nil"/>
            </w:tcBorders>
          </w:tcPr>
          <w:p w14:paraId="13C03459" w14:textId="04565880" w:rsidR="00206FF1" w:rsidRPr="00A3470D" w:rsidRDefault="00206FF1" w:rsidP="00206FF1">
            <w:pPr>
              <w:rPr>
                <w:rFonts w:ascii="Arial" w:hAnsi="Arial" w:cs="Arial"/>
                <w:sz w:val="18"/>
                <w:szCs w:val="18"/>
              </w:rPr>
            </w:pPr>
            <w:r w:rsidRPr="00A3470D">
              <w:rPr>
                <w:rFonts w:ascii="Arial" w:hAnsi="Arial" w:cs="Arial"/>
                <w:sz w:val="18"/>
                <w:szCs w:val="18"/>
              </w:rPr>
              <w:t>Women lack self-belief in their ability to stop smoking and stay stopped</w:t>
            </w:r>
            <w:r w:rsidR="00E34833" w:rsidRPr="00A3470D">
              <w:rPr>
                <w:rFonts w:ascii="Arial" w:hAnsi="Arial" w:cs="Arial"/>
                <w:sz w:val="18"/>
                <w:szCs w:val="18"/>
              </w:rPr>
              <w:t xml:space="preserve"> (B)</w:t>
            </w:r>
            <w:r w:rsidRPr="00A3470D">
              <w:rPr>
                <w:rFonts w:ascii="Arial" w:hAnsi="Arial" w:cs="Arial"/>
                <w:sz w:val="18"/>
                <w:szCs w:val="18"/>
              </w:rPr>
              <w:t xml:space="preserve"> </w:t>
            </w:r>
            <w:r w:rsidRPr="00A3470D">
              <w:rPr>
                <w:rFonts w:ascii="Arial" w:hAnsi="Arial" w:cs="Arial"/>
                <w:sz w:val="18"/>
                <w:szCs w:val="18"/>
                <w:vertAlign w:val="superscript"/>
              </w:rPr>
              <w:t>i</w:t>
            </w:r>
          </w:p>
        </w:tc>
        <w:tc>
          <w:tcPr>
            <w:tcW w:w="4824" w:type="dxa"/>
            <w:tcBorders>
              <w:top w:val="nil"/>
              <w:left w:val="nil"/>
              <w:bottom w:val="nil"/>
              <w:right w:val="nil"/>
            </w:tcBorders>
          </w:tcPr>
          <w:p w14:paraId="4FA4EF88"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Boost their self confidence in being able to quit by giving praise and positive reinforcement </w:t>
            </w:r>
            <w:r w:rsidRPr="00A3470D">
              <w:rPr>
                <w:rFonts w:ascii="Arial" w:hAnsi="Arial" w:cs="Arial"/>
                <w:sz w:val="18"/>
                <w:szCs w:val="18"/>
                <w:vertAlign w:val="superscript"/>
              </w:rPr>
              <w:t>a</w:t>
            </w:r>
          </w:p>
          <w:p w14:paraId="05860CE7"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8FF9A6E" w14:textId="77777777" w:rsidR="00FF3BA3" w:rsidRPr="00A3470D" w:rsidRDefault="00206FF1" w:rsidP="00B968EF">
            <w:pPr>
              <w:rPr>
                <w:rFonts w:ascii="Arial" w:hAnsi="Arial" w:cs="Arial"/>
                <w:sz w:val="18"/>
                <w:szCs w:val="18"/>
              </w:rPr>
            </w:pPr>
            <w:r w:rsidRPr="00A3470D">
              <w:rPr>
                <w:rFonts w:ascii="Arial" w:hAnsi="Arial" w:cs="Arial"/>
                <w:sz w:val="18"/>
                <w:szCs w:val="18"/>
              </w:rPr>
              <w:t>10.4</w:t>
            </w:r>
            <w:r w:rsidR="00F00721" w:rsidRPr="00A3470D">
              <w:rPr>
                <w:rFonts w:ascii="Arial" w:hAnsi="Arial" w:cs="Arial"/>
                <w:sz w:val="18"/>
                <w:szCs w:val="18"/>
              </w:rPr>
              <w:t xml:space="preserve"> Social reward</w:t>
            </w:r>
          </w:p>
          <w:p w14:paraId="02A99AE4" w14:textId="74F1CDD3" w:rsidR="00206FF1" w:rsidRPr="00A3470D" w:rsidRDefault="009859D4" w:rsidP="00B968EF">
            <w:pPr>
              <w:rPr>
                <w:rFonts w:ascii="Arial" w:hAnsi="Arial" w:cs="Arial"/>
                <w:sz w:val="18"/>
                <w:szCs w:val="18"/>
              </w:rPr>
            </w:pPr>
            <w:r w:rsidRPr="00A3470D">
              <w:rPr>
                <w:rFonts w:ascii="Arial" w:hAnsi="Arial" w:cs="Arial"/>
                <w:sz w:val="18"/>
                <w:szCs w:val="18"/>
              </w:rPr>
              <w:t>15.1 Verbal persuasion about capability</w:t>
            </w:r>
          </w:p>
        </w:tc>
      </w:tr>
      <w:tr w:rsidR="00A3470D" w:rsidRPr="00A3470D" w14:paraId="103ECF36" w14:textId="77777777" w:rsidTr="00344C24">
        <w:tc>
          <w:tcPr>
            <w:tcW w:w="6091" w:type="dxa"/>
            <w:tcBorders>
              <w:top w:val="nil"/>
              <w:left w:val="nil"/>
              <w:bottom w:val="nil"/>
              <w:right w:val="nil"/>
            </w:tcBorders>
          </w:tcPr>
          <w:p w14:paraId="237C172F"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6A923B7D"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Prompt the woman to make plans to eliminate/avoid triggers to smoke </w:t>
            </w:r>
            <w:r w:rsidRPr="00A3470D">
              <w:rPr>
                <w:rFonts w:ascii="Arial" w:hAnsi="Arial" w:cs="Arial"/>
                <w:sz w:val="18"/>
                <w:szCs w:val="18"/>
                <w:vertAlign w:val="superscript"/>
              </w:rPr>
              <w:t>a</w:t>
            </w:r>
          </w:p>
          <w:p w14:paraId="07012D50"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7337D82" w14:textId="77777777" w:rsidR="00FF3BA3" w:rsidRPr="00A3470D" w:rsidRDefault="00206FF1" w:rsidP="00B968EF">
            <w:pPr>
              <w:rPr>
                <w:rFonts w:ascii="Arial" w:hAnsi="Arial" w:cs="Arial"/>
                <w:sz w:val="18"/>
                <w:szCs w:val="18"/>
              </w:rPr>
            </w:pPr>
            <w:r w:rsidRPr="00A3470D">
              <w:rPr>
                <w:rFonts w:ascii="Arial" w:hAnsi="Arial" w:cs="Arial"/>
                <w:sz w:val="18"/>
                <w:szCs w:val="18"/>
              </w:rPr>
              <w:t>1.2</w:t>
            </w:r>
            <w:r w:rsidR="00F00721" w:rsidRPr="00A3470D">
              <w:rPr>
                <w:rFonts w:ascii="Arial" w:hAnsi="Arial" w:cs="Arial"/>
                <w:sz w:val="18"/>
                <w:szCs w:val="18"/>
              </w:rPr>
              <w:t xml:space="preserve"> Problem solving </w:t>
            </w:r>
          </w:p>
          <w:p w14:paraId="6FC1651C" w14:textId="6D380395" w:rsidR="00F00721" w:rsidRPr="00A3470D" w:rsidRDefault="00206FF1" w:rsidP="00B968EF">
            <w:pPr>
              <w:rPr>
                <w:rFonts w:ascii="Arial" w:hAnsi="Arial" w:cs="Arial"/>
                <w:sz w:val="18"/>
                <w:szCs w:val="18"/>
              </w:rPr>
            </w:pPr>
            <w:r w:rsidRPr="00A3470D">
              <w:rPr>
                <w:rFonts w:ascii="Arial" w:hAnsi="Arial" w:cs="Arial"/>
                <w:sz w:val="18"/>
                <w:szCs w:val="18"/>
              </w:rPr>
              <w:t>12.3</w:t>
            </w:r>
            <w:r w:rsidR="00F00721" w:rsidRPr="00A3470D">
              <w:rPr>
                <w:rFonts w:ascii="Arial" w:hAnsi="Arial" w:cs="Arial"/>
                <w:sz w:val="18"/>
                <w:szCs w:val="18"/>
              </w:rPr>
              <w:t xml:space="preserve"> Avoidance/reducing exposure to cues for the </w:t>
            </w:r>
            <w:r w:rsidR="00FB4C06" w:rsidRPr="00A3470D">
              <w:rPr>
                <w:rFonts w:ascii="Arial" w:hAnsi="Arial" w:cs="Arial"/>
                <w:sz w:val="18"/>
                <w:szCs w:val="18"/>
              </w:rPr>
              <w:t>behaviour</w:t>
            </w:r>
          </w:p>
          <w:p w14:paraId="5334160D" w14:textId="7EF3F315" w:rsidR="00206FF1" w:rsidRPr="00A3470D" w:rsidRDefault="00206FF1" w:rsidP="00B968EF">
            <w:pPr>
              <w:rPr>
                <w:rFonts w:ascii="Arial" w:hAnsi="Arial" w:cs="Arial"/>
                <w:sz w:val="18"/>
                <w:szCs w:val="18"/>
              </w:rPr>
            </w:pPr>
          </w:p>
        </w:tc>
      </w:tr>
      <w:tr w:rsidR="00A3470D" w:rsidRPr="00A3470D" w14:paraId="4AE37084" w14:textId="77777777" w:rsidTr="00344C24">
        <w:tc>
          <w:tcPr>
            <w:tcW w:w="6091" w:type="dxa"/>
            <w:tcBorders>
              <w:top w:val="nil"/>
              <w:left w:val="nil"/>
              <w:bottom w:val="nil"/>
              <w:right w:val="nil"/>
            </w:tcBorders>
          </w:tcPr>
          <w:p w14:paraId="549FFFF7"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192B8D29"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the financial benefits of quitting </w:t>
            </w:r>
            <w:r w:rsidRPr="00A3470D">
              <w:rPr>
                <w:rFonts w:ascii="Arial" w:hAnsi="Arial" w:cs="Arial"/>
                <w:sz w:val="18"/>
                <w:szCs w:val="18"/>
                <w:vertAlign w:val="superscript"/>
              </w:rPr>
              <w:t>a</w:t>
            </w:r>
          </w:p>
          <w:p w14:paraId="36D31CFC"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55DA6046" w14:textId="77777777" w:rsidR="00F00721" w:rsidRPr="00A3470D" w:rsidRDefault="00206FF1" w:rsidP="00B968EF">
            <w:pPr>
              <w:rPr>
                <w:rFonts w:ascii="Arial" w:hAnsi="Arial" w:cs="Arial"/>
                <w:sz w:val="18"/>
                <w:szCs w:val="18"/>
              </w:rPr>
            </w:pPr>
            <w:r w:rsidRPr="00A3470D">
              <w:rPr>
                <w:rFonts w:ascii="Arial" w:hAnsi="Arial" w:cs="Arial"/>
                <w:sz w:val="18"/>
                <w:szCs w:val="18"/>
              </w:rPr>
              <w:t>5.3</w:t>
            </w:r>
            <w:r w:rsidR="00F00721" w:rsidRPr="00A3470D">
              <w:rPr>
                <w:rFonts w:ascii="Arial" w:hAnsi="Arial" w:cs="Arial"/>
                <w:sz w:val="18"/>
                <w:szCs w:val="18"/>
              </w:rPr>
              <w:t xml:space="preserve"> Information about social and environmental consequences</w:t>
            </w:r>
          </w:p>
          <w:p w14:paraId="5C0BC723" w14:textId="7F5AB4E3" w:rsidR="00206FF1" w:rsidRPr="00A3470D" w:rsidRDefault="00206FF1" w:rsidP="00B968EF">
            <w:pPr>
              <w:rPr>
                <w:rFonts w:ascii="Arial" w:hAnsi="Arial" w:cs="Arial"/>
                <w:sz w:val="18"/>
                <w:szCs w:val="18"/>
              </w:rPr>
            </w:pPr>
          </w:p>
        </w:tc>
      </w:tr>
      <w:tr w:rsidR="00A3470D" w:rsidRPr="00A3470D" w14:paraId="549A9E47" w14:textId="77777777" w:rsidTr="00344C24">
        <w:tc>
          <w:tcPr>
            <w:tcW w:w="6091" w:type="dxa"/>
            <w:tcBorders>
              <w:top w:val="nil"/>
              <w:left w:val="nil"/>
              <w:bottom w:val="nil"/>
              <w:right w:val="nil"/>
            </w:tcBorders>
          </w:tcPr>
          <w:p w14:paraId="126059E3"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15651C74"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Explain to women that although smoking has become part of life, once they have stopped for a while it will become less normal and they will feel differently about cigarettes </w:t>
            </w:r>
            <w:r w:rsidRPr="00A3470D">
              <w:rPr>
                <w:rFonts w:ascii="Arial" w:hAnsi="Arial" w:cs="Arial"/>
                <w:sz w:val="18"/>
                <w:szCs w:val="18"/>
                <w:vertAlign w:val="superscript"/>
              </w:rPr>
              <w:t>a</w:t>
            </w:r>
          </w:p>
          <w:p w14:paraId="63015073"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44784277" w14:textId="054FFBB9" w:rsidR="00206FF1" w:rsidRPr="00A3470D" w:rsidRDefault="00206FF1" w:rsidP="00B968EF">
            <w:pPr>
              <w:rPr>
                <w:rFonts w:ascii="Arial" w:hAnsi="Arial" w:cs="Arial"/>
                <w:sz w:val="18"/>
                <w:szCs w:val="18"/>
              </w:rPr>
            </w:pPr>
            <w:r w:rsidRPr="00A3470D">
              <w:rPr>
                <w:rFonts w:ascii="Arial" w:hAnsi="Arial" w:cs="Arial"/>
                <w:sz w:val="18"/>
                <w:szCs w:val="18"/>
              </w:rPr>
              <w:t>13.2</w:t>
            </w:r>
            <w:r w:rsidR="00F00721" w:rsidRPr="00A3470D">
              <w:rPr>
                <w:rFonts w:ascii="Arial" w:hAnsi="Arial" w:cs="Arial"/>
                <w:sz w:val="18"/>
                <w:szCs w:val="18"/>
              </w:rPr>
              <w:t xml:space="preserve"> Framing/reframing</w:t>
            </w:r>
          </w:p>
        </w:tc>
      </w:tr>
      <w:tr w:rsidR="00A3470D" w:rsidRPr="00A3470D" w14:paraId="076A1025" w14:textId="77777777" w:rsidTr="00344C24">
        <w:tc>
          <w:tcPr>
            <w:tcW w:w="6091" w:type="dxa"/>
            <w:tcBorders>
              <w:top w:val="nil"/>
              <w:left w:val="nil"/>
              <w:bottom w:val="nil"/>
              <w:right w:val="nil"/>
            </w:tcBorders>
          </w:tcPr>
          <w:p w14:paraId="4AB6FBD5"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68E805C0"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Ask the women to think about what she might gain from being a long term non-smoker </w:t>
            </w:r>
            <w:r w:rsidRPr="00A3470D">
              <w:rPr>
                <w:rFonts w:ascii="Arial" w:hAnsi="Arial" w:cs="Arial"/>
                <w:sz w:val="18"/>
                <w:szCs w:val="18"/>
                <w:vertAlign w:val="superscript"/>
              </w:rPr>
              <w:t>a</w:t>
            </w:r>
          </w:p>
          <w:p w14:paraId="28317BC1"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21936B8C" w14:textId="77777777" w:rsidR="00FF3BA3" w:rsidRPr="00A3470D" w:rsidRDefault="00206FF1" w:rsidP="00B968EF">
            <w:pPr>
              <w:rPr>
                <w:rFonts w:ascii="Arial" w:hAnsi="Arial" w:cs="Arial"/>
                <w:sz w:val="18"/>
                <w:szCs w:val="18"/>
              </w:rPr>
            </w:pPr>
            <w:r w:rsidRPr="00A3470D">
              <w:rPr>
                <w:rFonts w:ascii="Arial" w:hAnsi="Arial" w:cs="Arial"/>
                <w:sz w:val="18"/>
                <w:szCs w:val="18"/>
              </w:rPr>
              <w:t>9.2</w:t>
            </w:r>
            <w:r w:rsidR="00F00721" w:rsidRPr="00A3470D">
              <w:rPr>
                <w:rFonts w:ascii="Arial" w:hAnsi="Arial" w:cs="Arial"/>
                <w:sz w:val="18"/>
                <w:szCs w:val="18"/>
              </w:rPr>
              <w:t xml:space="preserve"> Pros and cons</w:t>
            </w:r>
          </w:p>
          <w:p w14:paraId="33149F53" w14:textId="652D3AD5" w:rsidR="00FF3BA3" w:rsidRPr="00A3470D" w:rsidRDefault="00206FF1" w:rsidP="00B968EF">
            <w:pPr>
              <w:rPr>
                <w:rFonts w:ascii="Arial" w:hAnsi="Arial" w:cs="Arial"/>
                <w:sz w:val="18"/>
                <w:szCs w:val="18"/>
              </w:rPr>
            </w:pPr>
            <w:r w:rsidRPr="00A3470D">
              <w:rPr>
                <w:rFonts w:ascii="Arial" w:hAnsi="Arial" w:cs="Arial"/>
                <w:sz w:val="18"/>
                <w:szCs w:val="18"/>
              </w:rPr>
              <w:t>13.5</w:t>
            </w:r>
            <w:r w:rsidR="00F00721" w:rsidRPr="00A3470D">
              <w:rPr>
                <w:rFonts w:ascii="Arial" w:hAnsi="Arial" w:cs="Arial"/>
                <w:sz w:val="18"/>
                <w:szCs w:val="18"/>
              </w:rPr>
              <w:t xml:space="preserve"> </w:t>
            </w:r>
            <w:r w:rsidR="00F2127F" w:rsidRPr="00A3470D">
              <w:rPr>
                <w:rFonts w:ascii="Arial" w:hAnsi="Arial" w:cs="Arial"/>
                <w:sz w:val="18"/>
                <w:szCs w:val="18"/>
              </w:rPr>
              <w:t>Identity</w:t>
            </w:r>
            <w:r w:rsidR="00F00721" w:rsidRPr="00A3470D">
              <w:rPr>
                <w:rFonts w:ascii="Arial" w:hAnsi="Arial" w:cs="Arial"/>
                <w:sz w:val="18"/>
                <w:szCs w:val="18"/>
              </w:rPr>
              <w:t xml:space="preserve"> associated with changed </w:t>
            </w:r>
            <w:r w:rsidR="00FB4C06" w:rsidRPr="00A3470D">
              <w:rPr>
                <w:rFonts w:ascii="Arial" w:hAnsi="Arial" w:cs="Arial"/>
                <w:sz w:val="18"/>
                <w:szCs w:val="18"/>
              </w:rPr>
              <w:t>behaviour</w:t>
            </w:r>
          </w:p>
          <w:p w14:paraId="7B9A9A0E" w14:textId="444F58F6" w:rsidR="00F00721" w:rsidRPr="00A3470D" w:rsidRDefault="00206FF1" w:rsidP="00B968EF">
            <w:pPr>
              <w:rPr>
                <w:rFonts w:ascii="Arial" w:hAnsi="Arial" w:cs="Arial"/>
                <w:sz w:val="18"/>
                <w:szCs w:val="18"/>
              </w:rPr>
            </w:pPr>
            <w:r w:rsidRPr="00A3470D">
              <w:rPr>
                <w:rFonts w:ascii="Arial" w:hAnsi="Arial" w:cs="Arial"/>
                <w:sz w:val="18"/>
                <w:szCs w:val="18"/>
              </w:rPr>
              <w:t>16.2</w:t>
            </w:r>
            <w:r w:rsidR="00F00721" w:rsidRPr="00A3470D">
              <w:rPr>
                <w:rFonts w:ascii="Arial" w:hAnsi="Arial" w:cs="Arial"/>
                <w:sz w:val="18"/>
                <w:szCs w:val="18"/>
              </w:rPr>
              <w:t xml:space="preserve"> Imaginary reward</w:t>
            </w:r>
          </w:p>
          <w:p w14:paraId="0D656F43" w14:textId="32CCF332" w:rsidR="00206FF1" w:rsidRPr="00A3470D" w:rsidRDefault="00206FF1" w:rsidP="00B968EF">
            <w:pPr>
              <w:rPr>
                <w:rFonts w:ascii="Arial" w:hAnsi="Arial" w:cs="Arial"/>
                <w:sz w:val="18"/>
                <w:szCs w:val="18"/>
              </w:rPr>
            </w:pPr>
          </w:p>
        </w:tc>
      </w:tr>
      <w:tr w:rsidR="00A3470D" w:rsidRPr="00A3470D" w14:paraId="125CA857" w14:textId="77777777" w:rsidTr="00344C24">
        <w:tc>
          <w:tcPr>
            <w:tcW w:w="6091" w:type="dxa"/>
            <w:tcBorders>
              <w:top w:val="nil"/>
              <w:left w:val="nil"/>
              <w:bottom w:val="nil"/>
              <w:right w:val="nil"/>
            </w:tcBorders>
          </w:tcPr>
          <w:p w14:paraId="0AFA14C4"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36FB54F5"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Ask women to imagine how they would feel about a child or a baby smoking </w:t>
            </w:r>
          </w:p>
          <w:p w14:paraId="62F705DB"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39A88E02" w14:textId="2AC2C4C8" w:rsidR="00206FF1" w:rsidRPr="00A3470D" w:rsidRDefault="00206FF1" w:rsidP="00B968EF">
            <w:pPr>
              <w:rPr>
                <w:rFonts w:ascii="Arial" w:hAnsi="Arial" w:cs="Arial"/>
                <w:sz w:val="18"/>
                <w:szCs w:val="18"/>
              </w:rPr>
            </w:pPr>
            <w:r w:rsidRPr="00A3470D">
              <w:rPr>
                <w:rFonts w:ascii="Arial" w:hAnsi="Arial" w:cs="Arial"/>
                <w:sz w:val="18"/>
                <w:szCs w:val="18"/>
              </w:rPr>
              <w:t>5.5</w:t>
            </w:r>
            <w:r w:rsidR="00F00721" w:rsidRPr="00A3470D">
              <w:rPr>
                <w:rFonts w:ascii="Arial" w:hAnsi="Arial" w:cs="Arial"/>
                <w:sz w:val="18"/>
                <w:szCs w:val="18"/>
              </w:rPr>
              <w:t xml:space="preserve"> Anticipated regret</w:t>
            </w:r>
          </w:p>
        </w:tc>
      </w:tr>
      <w:tr w:rsidR="00A3470D" w:rsidRPr="00A3470D" w14:paraId="176A3240" w14:textId="77777777" w:rsidTr="00344C24">
        <w:tc>
          <w:tcPr>
            <w:tcW w:w="6091" w:type="dxa"/>
            <w:tcBorders>
              <w:top w:val="nil"/>
              <w:left w:val="nil"/>
              <w:bottom w:val="nil"/>
              <w:right w:val="nil"/>
            </w:tcBorders>
          </w:tcPr>
          <w:p w14:paraId="07B2BB45"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6EC6F93D"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Highlight that experiences from past quit attempts can be turned into positive lessons for this one </w:t>
            </w:r>
            <w:r w:rsidRPr="00A3470D">
              <w:rPr>
                <w:rFonts w:ascii="Arial" w:hAnsi="Arial" w:cs="Arial"/>
                <w:sz w:val="18"/>
                <w:szCs w:val="18"/>
                <w:vertAlign w:val="superscript"/>
              </w:rPr>
              <w:t>a</w:t>
            </w:r>
          </w:p>
          <w:p w14:paraId="62549BAF"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62E57299" w14:textId="4ED81DB7" w:rsidR="00206FF1" w:rsidRPr="00A3470D" w:rsidRDefault="00206FF1" w:rsidP="00B968EF">
            <w:pPr>
              <w:rPr>
                <w:rFonts w:ascii="Arial" w:hAnsi="Arial" w:cs="Arial"/>
                <w:sz w:val="18"/>
                <w:szCs w:val="18"/>
              </w:rPr>
            </w:pPr>
            <w:r w:rsidRPr="00A3470D">
              <w:rPr>
                <w:rFonts w:ascii="Arial" w:hAnsi="Arial" w:cs="Arial"/>
                <w:sz w:val="18"/>
                <w:szCs w:val="18"/>
              </w:rPr>
              <w:t>15.1</w:t>
            </w:r>
            <w:r w:rsidR="00F00721" w:rsidRPr="00A3470D">
              <w:rPr>
                <w:rFonts w:ascii="Arial" w:hAnsi="Arial" w:cs="Arial"/>
                <w:sz w:val="18"/>
                <w:szCs w:val="18"/>
              </w:rPr>
              <w:t xml:space="preserve"> Verbal persuasion about capability</w:t>
            </w:r>
          </w:p>
        </w:tc>
      </w:tr>
      <w:tr w:rsidR="00A3470D" w:rsidRPr="00A3470D" w14:paraId="26C3E5F6" w14:textId="77777777" w:rsidTr="00344C24">
        <w:tc>
          <w:tcPr>
            <w:tcW w:w="6091" w:type="dxa"/>
            <w:tcBorders>
              <w:top w:val="nil"/>
              <w:left w:val="nil"/>
              <w:bottom w:val="nil"/>
              <w:right w:val="nil"/>
            </w:tcBorders>
          </w:tcPr>
          <w:p w14:paraId="60166C7B"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574CA378"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Assess the factors in women’s lives that affect their ability to quit and offer practical advice to make quitting more achievable </w:t>
            </w:r>
            <w:r w:rsidRPr="00A3470D">
              <w:rPr>
                <w:rFonts w:ascii="Arial" w:hAnsi="Arial" w:cs="Arial"/>
                <w:sz w:val="18"/>
                <w:szCs w:val="18"/>
                <w:vertAlign w:val="superscript"/>
              </w:rPr>
              <w:t>a</w:t>
            </w:r>
          </w:p>
          <w:p w14:paraId="322804F1" w14:textId="77777777" w:rsidR="00206FF1" w:rsidRPr="00A3470D" w:rsidRDefault="00206FF1" w:rsidP="00206FF1">
            <w:pPr>
              <w:rPr>
                <w:rFonts w:ascii="Arial" w:hAnsi="Arial" w:cs="Arial"/>
                <w:sz w:val="18"/>
                <w:szCs w:val="18"/>
              </w:rPr>
            </w:pPr>
          </w:p>
        </w:tc>
        <w:tc>
          <w:tcPr>
            <w:tcW w:w="3827" w:type="dxa"/>
            <w:tcBorders>
              <w:top w:val="nil"/>
              <w:left w:val="nil"/>
              <w:bottom w:val="nil"/>
              <w:right w:val="nil"/>
            </w:tcBorders>
          </w:tcPr>
          <w:p w14:paraId="1F86514A" w14:textId="77777777" w:rsidR="00FF3BA3" w:rsidRPr="00A3470D" w:rsidRDefault="00206FF1" w:rsidP="00B968EF">
            <w:pPr>
              <w:rPr>
                <w:rFonts w:ascii="Arial" w:hAnsi="Arial" w:cs="Arial"/>
                <w:sz w:val="18"/>
                <w:szCs w:val="18"/>
              </w:rPr>
            </w:pPr>
            <w:r w:rsidRPr="00A3470D">
              <w:rPr>
                <w:rFonts w:ascii="Arial" w:hAnsi="Arial" w:cs="Arial"/>
                <w:sz w:val="18"/>
                <w:szCs w:val="18"/>
              </w:rPr>
              <w:t>1.2</w:t>
            </w:r>
            <w:r w:rsidR="00F00721" w:rsidRPr="00A3470D">
              <w:rPr>
                <w:rFonts w:ascii="Arial" w:hAnsi="Arial" w:cs="Arial"/>
                <w:sz w:val="18"/>
                <w:szCs w:val="18"/>
              </w:rPr>
              <w:t xml:space="preserve"> Problem solving</w:t>
            </w:r>
          </w:p>
          <w:p w14:paraId="44525CEE" w14:textId="0B8E1AA3" w:rsidR="00206FF1" w:rsidRPr="00A3470D" w:rsidRDefault="00206FF1" w:rsidP="00B968EF">
            <w:pPr>
              <w:rPr>
                <w:rFonts w:ascii="Arial" w:hAnsi="Arial" w:cs="Arial"/>
                <w:sz w:val="18"/>
                <w:szCs w:val="18"/>
              </w:rPr>
            </w:pPr>
            <w:r w:rsidRPr="00A3470D">
              <w:rPr>
                <w:rFonts w:ascii="Arial" w:hAnsi="Arial" w:cs="Arial"/>
                <w:sz w:val="18"/>
                <w:szCs w:val="18"/>
              </w:rPr>
              <w:t>RD1</w:t>
            </w:r>
            <w:r w:rsidR="00F00721" w:rsidRPr="00A3470D">
              <w:rPr>
                <w:rFonts w:ascii="Arial" w:hAnsi="Arial" w:cs="Arial"/>
                <w:sz w:val="18"/>
                <w:szCs w:val="18"/>
              </w:rPr>
              <w:t xml:space="preserve"> Tailor interactions appropriately</w:t>
            </w:r>
          </w:p>
        </w:tc>
      </w:tr>
      <w:tr w:rsidR="00A3470D" w:rsidRPr="00A3470D" w14:paraId="71665FA3" w14:textId="77777777" w:rsidTr="00344C24">
        <w:tc>
          <w:tcPr>
            <w:tcW w:w="6091" w:type="dxa"/>
            <w:tcBorders>
              <w:top w:val="nil"/>
              <w:left w:val="nil"/>
              <w:bottom w:val="nil"/>
              <w:right w:val="nil"/>
            </w:tcBorders>
          </w:tcPr>
          <w:p w14:paraId="4459DD7E" w14:textId="77777777" w:rsidR="00206FF1" w:rsidRPr="00A3470D" w:rsidRDefault="00206FF1" w:rsidP="00206FF1">
            <w:pPr>
              <w:rPr>
                <w:rFonts w:ascii="Arial" w:hAnsi="Arial" w:cs="Arial"/>
                <w:sz w:val="18"/>
                <w:szCs w:val="18"/>
              </w:rPr>
            </w:pPr>
          </w:p>
        </w:tc>
        <w:tc>
          <w:tcPr>
            <w:tcW w:w="4824" w:type="dxa"/>
            <w:tcBorders>
              <w:top w:val="nil"/>
              <w:left w:val="nil"/>
              <w:bottom w:val="nil"/>
              <w:right w:val="nil"/>
            </w:tcBorders>
          </w:tcPr>
          <w:p w14:paraId="216641AB" w14:textId="77777777" w:rsidR="00206FF1" w:rsidRPr="00A3470D" w:rsidRDefault="00206FF1" w:rsidP="00206FF1">
            <w:pPr>
              <w:rPr>
                <w:rFonts w:ascii="Arial" w:hAnsi="Arial" w:cs="Arial"/>
                <w:sz w:val="18"/>
                <w:szCs w:val="18"/>
                <w:vertAlign w:val="superscript"/>
              </w:rPr>
            </w:pPr>
            <w:r w:rsidRPr="00A3470D">
              <w:rPr>
                <w:rFonts w:ascii="Arial" w:hAnsi="Arial" w:cs="Arial"/>
                <w:sz w:val="18"/>
                <w:szCs w:val="18"/>
              </w:rPr>
              <w:t xml:space="preserve">Explore with women why smoking is important to them and why it would be difficult for them to stop </w:t>
            </w:r>
            <w:r w:rsidRPr="00A3470D">
              <w:rPr>
                <w:rFonts w:ascii="Arial" w:hAnsi="Arial" w:cs="Arial"/>
                <w:sz w:val="18"/>
                <w:szCs w:val="18"/>
                <w:vertAlign w:val="superscript"/>
              </w:rPr>
              <w:t>a</w:t>
            </w:r>
          </w:p>
          <w:p w14:paraId="4692FD6B" w14:textId="4805CBBF" w:rsidR="001B791B" w:rsidRPr="00A3470D" w:rsidRDefault="001B791B" w:rsidP="00206FF1">
            <w:pPr>
              <w:rPr>
                <w:rFonts w:ascii="Arial" w:hAnsi="Arial" w:cs="Arial"/>
                <w:sz w:val="18"/>
                <w:szCs w:val="18"/>
              </w:rPr>
            </w:pPr>
          </w:p>
        </w:tc>
        <w:tc>
          <w:tcPr>
            <w:tcW w:w="3827" w:type="dxa"/>
            <w:tcBorders>
              <w:top w:val="nil"/>
              <w:left w:val="nil"/>
              <w:bottom w:val="nil"/>
              <w:right w:val="nil"/>
            </w:tcBorders>
          </w:tcPr>
          <w:p w14:paraId="30CCBDBA" w14:textId="77777777" w:rsidR="00206FF1" w:rsidRPr="00A3470D" w:rsidRDefault="00206FF1" w:rsidP="00B968EF">
            <w:pPr>
              <w:rPr>
                <w:rFonts w:ascii="Arial" w:hAnsi="Arial" w:cs="Arial"/>
                <w:sz w:val="18"/>
                <w:szCs w:val="18"/>
              </w:rPr>
            </w:pPr>
            <w:r w:rsidRPr="00A3470D">
              <w:rPr>
                <w:rFonts w:ascii="Arial" w:hAnsi="Arial" w:cs="Arial"/>
                <w:sz w:val="18"/>
                <w:szCs w:val="18"/>
              </w:rPr>
              <w:t>RC8</w:t>
            </w:r>
            <w:r w:rsidR="00F00721" w:rsidRPr="00A3470D">
              <w:rPr>
                <w:rFonts w:ascii="Arial" w:hAnsi="Arial" w:cs="Arial"/>
                <w:sz w:val="18"/>
                <w:szCs w:val="18"/>
              </w:rPr>
              <w:t xml:space="preserve"> Elicit client views</w:t>
            </w:r>
          </w:p>
          <w:p w14:paraId="1010D920" w14:textId="3E550D68" w:rsidR="008B7CC8" w:rsidRPr="00A3470D" w:rsidRDefault="008B7CC8" w:rsidP="00B968EF">
            <w:pPr>
              <w:rPr>
                <w:rFonts w:ascii="Arial" w:hAnsi="Arial" w:cs="Arial"/>
                <w:sz w:val="18"/>
                <w:szCs w:val="18"/>
              </w:rPr>
            </w:pPr>
            <w:r w:rsidRPr="00A3470D">
              <w:rPr>
                <w:rFonts w:ascii="Arial" w:hAnsi="Arial" w:cs="Arial"/>
                <w:sz w:val="18"/>
                <w:szCs w:val="18"/>
              </w:rPr>
              <w:t>RI7 Assess attitudes to smoking</w:t>
            </w:r>
          </w:p>
        </w:tc>
      </w:tr>
      <w:tr w:rsidR="00A3470D" w:rsidRPr="00A3470D" w14:paraId="3E51A98D" w14:textId="77777777" w:rsidTr="00344C24">
        <w:tc>
          <w:tcPr>
            <w:tcW w:w="6091" w:type="dxa"/>
            <w:tcBorders>
              <w:top w:val="nil"/>
              <w:left w:val="nil"/>
              <w:bottom w:val="single" w:sz="4" w:space="0" w:color="auto"/>
              <w:right w:val="nil"/>
            </w:tcBorders>
          </w:tcPr>
          <w:p w14:paraId="7F6FE733" w14:textId="77777777" w:rsidR="00206FF1" w:rsidRPr="00A3470D" w:rsidRDefault="00206FF1" w:rsidP="00206FF1">
            <w:pPr>
              <w:rPr>
                <w:rFonts w:ascii="Arial" w:hAnsi="Arial" w:cs="Arial"/>
                <w:sz w:val="18"/>
                <w:szCs w:val="18"/>
              </w:rPr>
            </w:pPr>
          </w:p>
        </w:tc>
        <w:tc>
          <w:tcPr>
            <w:tcW w:w="4824" w:type="dxa"/>
            <w:tcBorders>
              <w:top w:val="nil"/>
              <w:left w:val="nil"/>
              <w:bottom w:val="single" w:sz="4" w:space="0" w:color="auto"/>
              <w:right w:val="nil"/>
            </w:tcBorders>
          </w:tcPr>
          <w:p w14:paraId="03057A74" w14:textId="77777777" w:rsidR="00206FF1" w:rsidRPr="00A3470D" w:rsidRDefault="00206FF1" w:rsidP="00206FF1">
            <w:pPr>
              <w:rPr>
                <w:rFonts w:ascii="Arial" w:hAnsi="Arial" w:cs="Arial"/>
                <w:sz w:val="18"/>
                <w:szCs w:val="18"/>
              </w:rPr>
            </w:pPr>
            <w:r w:rsidRPr="00A3470D">
              <w:rPr>
                <w:rFonts w:ascii="Arial" w:hAnsi="Arial" w:cs="Arial"/>
                <w:sz w:val="18"/>
                <w:szCs w:val="18"/>
              </w:rPr>
              <w:t xml:space="preserve">Explore the possible reasons for relapse and plan together to prevent this </w:t>
            </w:r>
            <w:r w:rsidRPr="00A3470D">
              <w:rPr>
                <w:rFonts w:ascii="Arial" w:hAnsi="Arial" w:cs="Arial"/>
                <w:sz w:val="18"/>
                <w:szCs w:val="18"/>
                <w:vertAlign w:val="superscript"/>
              </w:rPr>
              <w:t>a</w:t>
            </w:r>
          </w:p>
        </w:tc>
        <w:tc>
          <w:tcPr>
            <w:tcW w:w="3827" w:type="dxa"/>
            <w:tcBorders>
              <w:top w:val="nil"/>
              <w:left w:val="nil"/>
              <w:bottom w:val="single" w:sz="4" w:space="0" w:color="auto"/>
              <w:right w:val="nil"/>
            </w:tcBorders>
          </w:tcPr>
          <w:p w14:paraId="5DB9DC9F" w14:textId="55BEFC16" w:rsidR="00206FF1" w:rsidRPr="00A3470D" w:rsidRDefault="00206FF1" w:rsidP="00E6432F">
            <w:pPr>
              <w:keepNext/>
              <w:rPr>
                <w:rFonts w:ascii="Arial" w:hAnsi="Arial" w:cs="Arial"/>
                <w:sz w:val="18"/>
                <w:szCs w:val="18"/>
              </w:rPr>
            </w:pPr>
            <w:r w:rsidRPr="00A3470D">
              <w:rPr>
                <w:rFonts w:ascii="Arial" w:hAnsi="Arial" w:cs="Arial"/>
                <w:sz w:val="18"/>
                <w:szCs w:val="18"/>
              </w:rPr>
              <w:t>1.2</w:t>
            </w:r>
            <w:r w:rsidR="00F00721" w:rsidRPr="00A3470D">
              <w:rPr>
                <w:rFonts w:ascii="Arial" w:hAnsi="Arial" w:cs="Arial"/>
                <w:sz w:val="18"/>
                <w:szCs w:val="18"/>
              </w:rPr>
              <w:t xml:space="preserve"> Problem solving</w:t>
            </w:r>
          </w:p>
        </w:tc>
      </w:tr>
    </w:tbl>
    <w:p w14:paraId="7EE6A0A3" w14:textId="77777777" w:rsidR="00E6432F" w:rsidRPr="00A3470D" w:rsidRDefault="00E6432F" w:rsidP="00E6432F">
      <w:pPr>
        <w:pStyle w:val="Caption"/>
        <w:spacing w:after="0"/>
      </w:pPr>
      <w:r w:rsidRPr="00A3470D">
        <w:t>(B) denotes barrier, (F) denotes facilitator</w:t>
      </w:r>
    </w:p>
    <w:p w14:paraId="5DE2630F" w14:textId="16D9584A" w:rsidR="00206FF1" w:rsidRPr="00A3470D" w:rsidRDefault="00206FF1" w:rsidP="00E6432F">
      <w:pPr>
        <w:pStyle w:val="Caption"/>
        <w:spacing w:after="0"/>
        <w:rPr>
          <w:rFonts w:cs="Arial"/>
          <w:iCs w:val="0"/>
        </w:rPr>
      </w:pPr>
      <w:r w:rsidRPr="00A3470D">
        <w:rPr>
          <w:rFonts w:cs="Arial"/>
          <w:i w:val="0"/>
          <w:iCs w:val="0"/>
          <w:vertAlign w:val="superscript"/>
        </w:rPr>
        <w:t xml:space="preserve">i </w:t>
      </w:r>
      <w:r w:rsidR="00984765" w:rsidRPr="00A3470D">
        <w:rPr>
          <w:rFonts w:cs="Arial"/>
          <w:i w:val="0"/>
          <w:iCs w:val="0"/>
        </w:rPr>
        <w:t xml:space="preserve">denotes a </w:t>
      </w:r>
      <w:r w:rsidR="00E6432F" w:rsidRPr="00A3470D">
        <w:rPr>
          <w:rFonts w:cs="Arial"/>
          <w:iCs w:val="0"/>
        </w:rPr>
        <w:t xml:space="preserve">B or </w:t>
      </w:r>
      <w:r w:rsidRPr="00A3470D">
        <w:rPr>
          <w:rFonts w:cs="Arial"/>
          <w:iCs w:val="0"/>
        </w:rPr>
        <w:t>F</w:t>
      </w:r>
      <w:r w:rsidR="00984765" w:rsidRPr="00A3470D">
        <w:rPr>
          <w:rFonts w:cs="Arial"/>
          <w:iCs w:val="0"/>
        </w:rPr>
        <w:t xml:space="preserve"> that</w:t>
      </w:r>
      <w:r w:rsidRPr="00A3470D">
        <w:rPr>
          <w:rFonts w:cs="Arial"/>
          <w:iCs w:val="0"/>
        </w:rPr>
        <w:t xml:space="preserve"> reached consensus as being influential</w:t>
      </w:r>
    </w:p>
    <w:p w14:paraId="50FF1250" w14:textId="24EA670B" w:rsidR="00206FF1" w:rsidRPr="00A3470D" w:rsidRDefault="00206FF1" w:rsidP="00E6432F">
      <w:pPr>
        <w:spacing w:after="0" w:line="240" w:lineRule="auto"/>
        <w:rPr>
          <w:rFonts w:ascii="Arial" w:hAnsi="Arial" w:cs="Arial"/>
          <w:i/>
          <w:sz w:val="18"/>
          <w:szCs w:val="18"/>
        </w:rPr>
      </w:pPr>
      <w:r w:rsidRPr="00A3470D">
        <w:rPr>
          <w:rFonts w:ascii="Arial" w:hAnsi="Arial" w:cs="Arial"/>
          <w:i/>
          <w:sz w:val="18"/>
          <w:szCs w:val="18"/>
          <w:vertAlign w:val="superscript"/>
        </w:rPr>
        <w:t xml:space="preserve">e </w:t>
      </w:r>
      <w:r w:rsidR="00984765" w:rsidRPr="00A3470D">
        <w:rPr>
          <w:rFonts w:ascii="Arial" w:hAnsi="Arial" w:cs="Arial"/>
          <w:i/>
          <w:sz w:val="18"/>
          <w:szCs w:val="18"/>
        </w:rPr>
        <w:t xml:space="preserve">denotes a </w:t>
      </w:r>
      <w:r w:rsidR="00E6432F" w:rsidRPr="00A3470D">
        <w:rPr>
          <w:rFonts w:ascii="Arial" w:hAnsi="Arial" w:cs="Arial"/>
          <w:i/>
          <w:sz w:val="18"/>
          <w:szCs w:val="18"/>
        </w:rPr>
        <w:t xml:space="preserve">B or </w:t>
      </w:r>
      <w:r w:rsidRPr="00A3470D">
        <w:rPr>
          <w:rFonts w:ascii="Arial" w:hAnsi="Arial" w:cs="Arial"/>
          <w:i/>
          <w:sz w:val="18"/>
          <w:szCs w:val="18"/>
        </w:rPr>
        <w:t>F</w:t>
      </w:r>
      <w:r w:rsidR="00984765" w:rsidRPr="00A3470D">
        <w:rPr>
          <w:rFonts w:ascii="Arial" w:hAnsi="Arial" w:cs="Arial"/>
          <w:i/>
          <w:sz w:val="18"/>
          <w:szCs w:val="18"/>
        </w:rPr>
        <w:t xml:space="preserve"> that </w:t>
      </w:r>
      <w:r w:rsidRPr="00A3470D">
        <w:rPr>
          <w:rFonts w:ascii="Arial" w:hAnsi="Arial" w:cs="Arial"/>
          <w:i/>
          <w:sz w:val="18"/>
          <w:szCs w:val="18"/>
        </w:rPr>
        <w:t xml:space="preserve"> reached consensus as being easy to address</w:t>
      </w:r>
    </w:p>
    <w:p w14:paraId="646E5510" w14:textId="772A18DC" w:rsidR="00206FF1" w:rsidRPr="00A3470D" w:rsidRDefault="00206FF1" w:rsidP="00E6432F">
      <w:pPr>
        <w:spacing w:after="0" w:line="240" w:lineRule="auto"/>
        <w:rPr>
          <w:rFonts w:ascii="Arial" w:hAnsi="Arial" w:cs="Arial"/>
          <w:i/>
          <w:sz w:val="18"/>
          <w:szCs w:val="18"/>
        </w:rPr>
      </w:pPr>
      <w:r w:rsidRPr="00A3470D">
        <w:rPr>
          <w:rFonts w:ascii="Arial" w:hAnsi="Arial" w:cs="Arial"/>
          <w:i/>
          <w:sz w:val="18"/>
          <w:szCs w:val="18"/>
          <w:vertAlign w:val="superscript"/>
        </w:rPr>
        <w:t xml:space="preserve">d </w:t>
      </w:r>
      <w:r w:rsidR="00984765" w:rsidRPr="00A3470D">
        <w:rPr>
          <w:rFonts w:ascii="Arial" w:hAnsi="Arial" w:cs="Arial"/>
          <w:i/>
          <w:sz w:val="18"/>
          <w:szCs w:val="18"/>
        </w:rPr>
        <w:t xml:space="preserve">denotes a </w:t>
      </w:r>
      <w:r w:rsidR="00E6432F" w:rsidRPr="00A3470D">
        <w:rPr>
          <w:rFonts w:ascii="Arial" w:hAnsi="Arial" w:cs="Arial"/>
          <w:i/>
          <w:sz w:val="18"/>
          <w:szCs w:val="18"/>
        </w:rPr>
        <w:t xml:space="preserve">B or </w:t>
      </w:r>
      <w:r w:rsidRPr="00A3470D">
        <w:rPr>
          <w:rFonts w:ascii="Arial" w:hAnsi="Arial" w:cs="Arial"/>
          <w:i/>
          <w:sz w:val="18"/>
          <w:szCs w:val="18"/>
        </w:rPr>
        <w:t xml:space="preserve">F </w:t>
      </w:r>
      <w:r w:rsidR="00984765" w:rsidRPr="00A3470D">
        <w:rPr>
          <w:rFonts w:ascii="Arial" w:hAnsi="Arial" w:cs="Arial"/>
          <w:i/>
          <w:sz w:val="18"/>
          <w:szCs w:val="18"/>
        </w:rPr>
        <w:t xml:space="preserve">that </w:t>
      </w:r>
      <w:r w:rsidRPr="00A3470D">
        <w:rPr>
          <w:rFonts w:ascii="Arial" w:hAnsi="Arial" w:cs="Arial"/>
          <w:i/>
          <w:sz w:val="18"/>
          <w:szCs w:val="18"/>
        </w:rPr>
        <w:t>reached consensus as being difficult to address</w:t>
      </w:r>
    </w:p>
    <w:p w14:paraId="5C6B4974" w14:textId="749D6E3C" w:rsidR="00C65260" w:rsidRPr="00A3470D" w:rsidRDefault="00206FF1" w:rsidP="00E6432F">
      <w:pPr>
        <w:spacing w:after="0" w:line="240" w:lineRule="auto"/>
        <w:rPr>
          <w:rFonts w:ascii="Arial" w:hAnsi="Arial" w:cs="Arial"/>
          <w:i/>
          <w:sz w:val="18"/>
          <w:szCs w:val="18"/>
        </w:rPr>
      </w:pPr>
      <w:r w:rsidRPr="00A3470D">
        <w:rPr>
          <w:rFonts w:ascii="Arial" w:hAnsi="Arial" w:cs="Arial"/>
          <w:i/>
          <w:sz w:val="18"/>
          <w:szCs w:val="18"/>
          <w:vertAlign w:val="superscript"/>
        </w:rPr>
        <w:t xml:space="preserve">a </w:t>
      </w:r>
      <w:r w:rsidR="00984765" w:rsidRPr="00A3470D">
        <w:rPr>
          <w:rFonts w:ascii="Arial" w:hAnsi="Arial" w:cs="Arial"/>
          <w:i/>
          <w:sz w:val="18"/>
          <w:szCs w:val="18"/>
        </w:rPr>
        <w:t xml:space="preserve">denotes a </w:t>
      </w:r>
      <w:r w:rsidRPr="00A3470D">
        <w:rPr>
          <w:rFonts w:ascii="Arial" w:hAnsi="Arial" w:cs="Arial"/>
          <w:i/>
          <w:sz w:val="18"/>
          <w:szCs w:val="18"/>
        </w:rPr>
        <w:t>respondent-suggested technique reached consensus as being appropriate for use</w:t>
      </w:r>
    </w:p>
    <w:p w14:paraId="4C49B4C0" w14:textId="77777777" w:rsidR="00C65260" w:rsidRPr="00A3470D" w:rsidRDefault="00C65260" w:rsidP="00C65260">
      <w:pPr>
        <w:rPr>
          <w:rFonts w:ascii="Arial" w:hAnsi="Arial" w:cs="Arial"/>
          <w:sz w:val="18"/>
          <w:szCs w:val="18"/>
        </w:rPr>
      </w:pPr>
    </w:p>
    <w:p w14:paraId="425F4C5F" w14:textId="77777777" w:rsidR="00C65260" w:rsidRPr="00A3470D" w:rsidRDefault="00C65260" w:rsidP="00C65260">
      <w:pPr>
        <w:rPr>
          <w:rFonts w:ascii="Arial" w:hAnsi="Arial" w:cs="Arial"/>
          <w:sz w:val="18"/>
          <w:szCs w:val="18"/>
        </w:rPr>
      </w:pPr>
    </w:p>
    <w:p w14:paraId="27296117" w14:textId="77777777" w:rsidR="00C65260" w:rsidRPr="00A3470D" w:rsidRDefault="00C65260" w:rsidP="00C65260">
      <w:pPr>
        <w:rPr>
          <w:rFonts w:ascii="Arial" w:hAnsi="Arial" w:cs="Arial"/>
          <w:sz w:val="18"/>
          <w:szCs w:val="18"/>
        </w:rPr>
      </w:pPr>
    </w:p>
    <w:p w14:paraId="04626BDC" w14:textId="77777777" w:rsidR="00C65260" w:rsidRPr="00A3470D" w:rsidRDefault="00C65260" w:rsidP="00C65260">
      <w:pPr>
        <w:rPr>
          <w:rFonts w:ascii="Arial" w:hAnsi="Arial" w:cs="Arial"/>
          <w:sz w:val="18"/>
          <w:szCs w:val="18"/>
        </w:rPr>
      </w:pPr>
    </w:p>
    <w:p w14:paraId="569AD74D" w14:textId="0D3FAED7" w:rsidR="00C65260" w:rsidRPr="00A3470D" w:rsidRDefault="00C65260" w:rsidP="00C65260">
      <w:pPr>
        <w:rPr>
          <w:rFonts w:ascii="Arial" w:hAnsi="Arial" w:cs="Arial"/>
          <w:sz w:val="18"/>
          <w:szCs w:val="18"/>
        </w:rPr>
      </w:pPr>
    </w:p>
    <w:p w14:paraId="5F232AF2" w14:textId="5276F5B7" w:rsidR="00C65260" w:rsidRPr="00A3470D" w:rsidRDefault="00C65260" w:rsidP="00C65260">
      <w:pPr>
        <w:tabs>
          <w:tab w:val="left" w:pos="5067"/>
        </w:tabs>
        <w:rPr>
          <w:rFonts w:ascii="Arial" w:hAnsi="Arial" w:cs="Arial"/>
          <w:sz w:val="18"/>
          <w:szCs w:val="18"/>
        </w:rPr>
      </w:pPr>
      <w:r w:rsidRPr="00A3470D">
        <w:rPr>
          <w:rFonts w:ascii="Arial" w:hAnsi="Arial" w:cs="Arial"/>
          <w:sz w:val="18"/>
          <w:szCs w:val="18"/>
        </w:rPr>
        <w:tab/>
      </w:r>
    </w:p>
    <w:p w14:paraId="202ED578" w14:textId="4D565904" w:rsidR="00D71E18" w:rsidRPr="00A3470D" w:rsidRDefault="00C65260" w:rsidP="00C65260">
      <w:pPr>
        <w:tabs>
          <w:tab w:val="left" w:pos="5067"/>
        </w:tabs>
        <w:rPr>
          <w:rFonts w:ascii="Arial" w:hAnsi="Arial" w:cs="Arial"/>
          <w:sz w:val="18"/>
          <w:szCs w:val="18"/>
        </w:rPr>
        <w:sectPr w:rsidR="00D71E18" w:rsidRPr="00A3470D" w:rsidSect="00E6432F">
          <w:headerReference w:type="default" r:id="rId13"/>
          <w:pgSz w:w="16838" w:h="11906" w:orient="landscape" w:code="9"/>
          <w:pgMar w:top="1440" w:right="1440" w:bottom="1440" w:left="1440" w:header="709" w:footer="709" w:gutter="0"/>
          <w:cols w:space="708"/>
          <w:docGrid w:linePitch="360"/>
        </w:sectPr>
      </w:pPr>
      <w:r w:rsidRPr="00A3470D">
        <w:rPr>
          <w:rFonts w:ascii="Arial" w:hAnsi="Arial" w:cs="Arial"/>
          <w:sz w:val="18"/>
          <w:szCs w:val="18"/>
        </w:rPr>
        <w:tab/>
      </w:r>
    </w:p>
    <w:p w14:paraId="0F61B684" w14:textId="174A7BD2" w:rsidR="00146445" w:rsidRPr="00A3470D" w:rsidRDefault="00D71E18" w:rsidP="00467C9A">
      <w:pPr>
        <w:pStyle w:val="Heading1"/>
        <w:spacing w:line="480" w:lineRule="auto"/>
        <w:rPr>
          <w:sz w:val="24"/>
          <w:szCs w:val="24"/>
        </w:rPr>
      </w:pPr>
      <w:r w:rsidRPr="00A3470D">
        <w:rPr>
          <w:sz w:val="24"/>
          <w:szCs w:val="24"/>
        </w:rPr>
        <w:lastRenderedPageBreak/>
        <w:t>D</w:t>
      </w:r>
      <w:r w:rsidR="00146445" w:rsidRPr="00A3470D">
        <w:rPr>
          <w:sz w:val="24"/>
          <w:szCs w:val="24"/>
        </w:rPr>
        <w:t xml:space="preserve">iscussion </w:t>
      </w:r>
    </w:p>
    <w:p w14:paraId="47DDE6F8" w14:textId="043F813B" w:rsidR="00856E8A" w:rsidRPr="00A3470D" w:rsidRDefault="002C392A" w:rsidP="00467C9A">
      <w:pPr>
        <w:spacing w:line="480" w:lineRule="auto"/>
        <w:jc w:val="both"/>
      </w:pPr>
      <w:r w:rsidRPr="00A3470D">
        <w:t xml:space="preserve">This </w:t>
      </w:r>
      <w:r w:rsidR="00D928DD" w:rsidRPr="00A3470D">
        <w:t xml:space="preserve">study </w:t>
      </w:r>
      <w:r w:rsidR="00E04D38" w:rsidRPr="00A3470D">
        <w:t xml:space="preserve">prioritised </w:t>
      </w:r>
      <w:r w:rsidRPr="00A3470D">
        <w:t xml:space="preserve">pre-identified </w:t>
      </w:r>
      <w:r w:rsidR="00777E39" w:rsidRPr="00A3470D">
        <w:t>b</w:t>
      </w:r>
      <w:r w:rsidR="003F6717" w:rsidRPr="00A3470D">
        <w:t>arriers and facilitators</w:t>
      </w:r>
      <w:r w:rsidR="00413339" w:rsidRPr="00A3470D">
        <w:t>,</w:t>
      </w:r>
      <w:r w:rsidRPr="00A3470D">
        <w:t xml:space="preserve"> from the perspective of practitioners</w:t>
      </w:r>
      <w:r w:rsidR="00413339" w:rsidRPr="00A3470D">
        <w:t>,</w:t>
      </w:r>
      <w:r w:rsidR="00D928DD" w:rsidRPr="00A3470D">
        <w:t xml:space="preserve"> in terms of </w:t>
      </w:r>
      <w:r w:rsidR="00234DEC" w:rsidRPr="00A3470D">
        <w:t xml:space="preserve">the </w:t>
      </w:r>
      <w:r w:rsidR="001A585D" w:rsidRPr="00A3470D">
        <w:t xml:space="preserve">importance of </w:t>
      </w:r>
      <w:r w:rsidR="00D928DD" w:rsidRPr="00A3470D">
        <w:t xml:space="preserve">influence </w:t>
      </w:r>
      <w:r w:rsidR="00413339" w:rsidRPr="00A3470D">
        <w:t>they can have on pregnant women’s</w:t>
      </w:r>
      <w:r w:rsidR="00E04D38" w:rsidRPr="00A3470D">
        <w:t xml:space="preserve"> smoking </w:t>
      </w:r>
      <w:r w:rsidR="00FB4C06" w:rsidRPr="00A3470D">
        <w:t>behaviour</w:t>
      </w:r>
      <w:r w:rsidR="00E04D38" w:rsidRPr="00A3470D">
        <w:t xml:space="preserve"> </w:t>
      </w:r>
      <w:r w:rsidR="00D928DD" w:rsidRPr="00A3470D">
        <w:t xml:space="preserve">and </w:t>
      </w:r>
      <w:r w:rsidR="00413339" w:rsidRPr="00A3470D">
        <w:t>how easy or difficul</w:t>
      </w:r>
      <w:r w:rsidR="00EB553A" w:rsidRPr="00A3470D">
        <w:t xml:space="preserve">t </w:t>
      </w:r>
      <w:r w:rsidR="00D620AA" w:rsidRPr="00A3470D">
        <w:t xml:space="preserve">they </w:t>
      </w:r>
      <w:r w:rsidR="000A7996" w:rsidRPr="00A3470D">
        <w:t>c</w:t>
      </w:r>
      <w:r w:rsidR="00D620AA" w:rsidRPr="00A3470D">
        <w:t>ould</w:t>
      </w:r>
      <w:r w:rsidR="00EB553A" w:rsidRPr="00A3470D">
        <w:t xml:space="preserve"> be to </w:t>
      </w:r>
      <w:r w:rsidR="004C0A4F" w:rsidRPr="00A3470D">
        <w:t>manage</w:t>
      </w:r>
      <w:r w:rsidR="00E04D38" w:rsidRPr="00A3470D">
        <w:t xml:space="preserve"> in practice</w:t>
      </w:r>
      <w:r w:rsidR="006C10EE" w:rsidRPr="00A3470D">
        <w:t>. It also</w:t>
      </w:r>
      <w:r w:rsidR="005C70CF" w:rsidRPr="00A3470D">
        <w:t xml:space="preserve"> generated suggestions on how to </w:t>
      </w:r>
      <w:r w:rsidR="00413339" w:rsidRPr="00A3470D">
        <w:t>address them</w:t>
      </w:r>
      <w:r w:rsidR="009C6872" w:rsidRPr="00A3470D">
        <w:t>,</w:t>
      </w:r>
      <w:r w:rsidR="00893FCD" w:rsidRPr="00A3470D">
        <w:t xml:space="preserve"> from which 3</w:t>
      </w:r>
      <w:r w:rsidR="003B2576" w:rsidRPr="00A3470D">
        <w:t>3</w:t>
      </w:r>
      <w:r w:rsidR="006C10EE" w:rsidRPr="00A3470D">
        <w:t xml:space="preserve"> BCTs were identified</w:t>
      </w:r>
      <w:r w:rsidR="005C70CF" w:rsidRPr="00A3470D">
        <w:t xml:space="preserve">. </w:t>
      </w:r>
      <w:r w:rsidR="00610E8B" w:rsidRPr="00A3470D">
        <w:t>The BCTs coded most frequently from the respondent-suggested techniques were</w:t>
      </w:r>
      <w:r w:rsidR="002403D6" w:rsidRPr="00A3470D">
        <w:t xml:space="preserve"> ‘Social support (unspecified)’</w:t>
      </w:r>
      <w:r w:rsidR="002403D6" w:rsidRPr="00A3470D">
        <w:fldChar w:fldCharType="begin"/>
      </w:r>
      <w:r w:rsidR="002403D6"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2403D6" w:rsidRPr="00A3470D">
        <w:fldChar w:fldCharType="separate"/>
      </w:r>
      <w:r w:rsidR="002403D6" w:rsidRPr="00A3470D">
        <w:rPr>
          <w:noProof/>
          <w:vertAlign w:val="superscript"/>
        </w:rPr>
        <w:t>32</w:t>
      </w:r>
      <w:r w:rsidR="002403D6" w:rsidRPr="00A3470D">
        <w:fldChar w:fldCharType="end"/>
      </w:r>
      <w:r w:rsidR="002403D6" w:rsidRPr="00A3470D">
        <w:t>,</w:t>
      </w:r>
      <w:r w:rsidR="00610E8B" w:rsidRPr="00A3470D">
        <w:t xml:space="preserve"> </w:t>
      </w:r>
      <w:r w:rsidR="00702A51" w:rsidRPr="00A3470D">
        <w:t>‘Tailor interactions appropriately’</w:t>
      </w:r>
      <w:r w:rsidR="00702A51" w:rsidRPr="00A3470D">
        <w:fldChar w:fldCharType="begin"/>
      </w:r>
      <w:r w:rsidR="00702A51" w:rsidRPr="00A3470D">
        <w:instrText xml:space="preserve"> ADDIN EN.CITE &lt;EndNote&gt;&lt;Cite&gt;&lt;Author&gt;Michie&lt;/Author&gt;&lt;Year&gt;2011&lt;/Year&gt;&lt;RecNum&gt;46090&lt;/RecNum&gt;&lt;DisplayText&gt;&lt;style face="superscript"&gt;33&lt;/style&gt;&lt;/DisplayText&gt;&lt;record&gt;&lt;rec-number&gt;46090&lt;/rec-number&gt;&lt;foreign-keys&gt;&lt;key app="EN" db-id="s22tasvxnrv9wne90au5p22xvwdaarvf5252" timestamp="1539761589"&gt;46090&lt;/key&gt;&lt;/foreign-keys&gt;&lt;ref-type name="Journal Article"&gt;17&lt;/ref-type&gt;&lt;contributors&gt;&lt;authors&gt;&lt;author&gt;Michie, Susan&lt;/author&gt;&lt;author&gt;Churchill, Sue&lt;/author&gt;&lt;author&gt;West, Robert&lt;/author&gt;&lt;/authors&gt;&lt;/contributors&gt;&lt;titles&gt;&lt;title&gt;Identifying Evidence-Based Competences Required to Deliver Behavioural Support for Smoking Cessation&lt;/title&gt;&lt;secondary-title&gt;ann. behav. med&lt;/secondary-title&gt;&lt;/titles&gt;&lt;periodical&gt;&lt;full-title&gt;ann. behav. med&lt;/full-title&gt;&lt;/periodical&gt;&lt;pages&gt;59-70&lt;/pages&gt;&lt;volume&gt;41&lt;/volume&gt;&lt;dates&gt;&lt;year&gt;2011&lt;/year&gt;&lt;/dates&gt;&lt;urls&gt;&lt;related-urls&gt;&lt;url&gt;https://watermark.silverchair.com/12160_2010_article_9235.pdf?token=AQECAHi208BE49Ooan9kkhW_Ercy7Dm3ZL_9Cf3qfKAc485ysgAAAkMwggI_BgkqhkiG9w0BBwagggIwMIICLAIBADCCAiUGCSqGSIb3DQEHATAeBglghkgBZQMEAS4wEQQM_j_3AK9RUNC6TPxzAgEQgIIB9g5K23zDctlvvUYI3P33ZpzDrWc2P7dHu8hbkBey7NM_eVvNSmVCCbuiOfbU3U7PoZSJ5PtfPMXZrZsaznA15qmr7a20FhE1Bt4keW7k49oRJR83tQLRnT8maduwu1G39iAfuX3hswFDD4-vfGy3qISmc4w3CjZNP5vwzaXbQLJKZ1SxhBr2iso-wcO4nOoNlwClUALX3Dbdbmui3_m1LS611riEjKMJK8fGC1frFAn3wirx-6Z-gNhrdIfl1JZvg0s6YlNa4SFDQWCLCSwlMyQOaNUY3bU3POZHefTOKH68PnK6-O7oC9Gql-F01MJ40peCYrWwKJyMIPYqUr5BOGUWGI8nLX_fogIWkFf3lua1Fq4ZVvlreAV-eyVuWngNz6CQlN3QEgLFVhswaKvYM6gkPZ0CR7ljc0PnVG39gK0lP5E320LvcWuNpaZz0x11dcJD1aCyUDjoM1KgBW_Nq-rJmRhfNgkTs2Jumt8fRTOGXTTvz4d3vUlSLG8CfQGQQ_JAeuyKuIjWlMeApFNJaBtJ80dzok7-8s8D2llMXwYJaYUcUZBBrgYVbv0QrkZincbplnaizoULEqfk26jlND5l5nPo37eKig5O4gK-tAPS0kcz_JHt8SjCJ5pe_j55N4Urv3snqbSB1hU4orbqY1RYJZVYcO8&lt;/url&gt;&lt;/related-urls&gt;&lt;/urls&gt;&lt;/record&gt;&lt;/Cite&gt;&lt;/EndNote&gt;</w:instrText>
      </w:r>
      <w:r w:rsidR="00702A51" w:rsidRPr="00A3470D">
        <w:fldChar w:fldCharType="separate"/>
      </w:r>
      <w:r w:rsidR="00702A51" w:rsidRPr="00A3470D">
        <w:rPr>
          <w:noProof/>
          <w:vertAlign w:val="superscript"/>
        </w:rPr>
        <w:t>33</w:t>
      </w:r>
      <w:r w:rsidR="00702A51" w:rsidRPr="00A3470D">
        <w:fldChar w:fldCharType="end"/>
      </w:r>
      <w:r w:rsidR="00702A51" w:rsidRPr="00A3470D">
        <w:t xml:space="preserve">  and </w:t>
      </w:r>
      <w:r w:rsidR="00610E8B" w:rsidRPr="00A3470D">
        <w:t>‘Problem solving’</w:t>
      </w:r>
      <w:r w:rsidR="00702A51" w:rsidRPr="00A3470D">
        <w:fldChar w:fldCharType="begin"/>
      </w:r>
      <w:r w:rsidR="00702A51"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702A51" w:rsidRPr="00A3470D">
        <w:fldChar w:fldCharType="separate"/>
      </w:r>
      <w:r w:rsidR="00702A51" w:rsidRPr="00A3470D">
        <w:rPr>
          <w:vertAlign w:val="superscript"/>
        </w:rPr>
        <w:t>32</w:t>
      </w:r>
      <w:r w:rsidR="00702A51" w:rsidRPr="00A3470D">
        <w:fldChar w:fldCharType="end"/>
      </w:r>
      <w:r w:rsidR="00610E8B" w:rsidRPr="00A3470D">
        <w:t xml:space="preserve">. </w:t>
      </w:r>
      <w:r w:rsidR="003A203C" w:rsidRPr="00A3470D">
        <w:t>H</w:t>
      </w:r>
      <w:r w:rsidR="00157782" w:rsidRPr="00A3470D">
        <w:t xml:space="preserve">aving a ‘supportive partner’ was rated as the most influential facilitator whereas ‘lack of support from partner’ was the only barrier that reached consensus as being difficult to address. </w:t>
      </w:r>
      <w:r w:rsidR="00E578FC" w:rsidRPr="00A3470D">
        <w:t xml:space="preserve">The </w:t>
      </w:r>
      <w:r w:rsidR="00777E39" w:rsidRPr="00A3470D">
        <w:t>b</w:t>
      </w:r>
      <w:r w:rsidR="003F6717" w:rsidRPr="00A3470D">
        <w:t>arriers and facilitators</w:t>
      </w:r>
      <w:r w:rsidR="00E578FC" w:rsidRPr="00A3470D">
        <w:t xml:space="preserve"> that fell under the category of ‘Social norms’, all of which reached consensus as being influential, </w:t>
      </w:r>
      <w:r w:rsidR="00D928DD" w:rsidRPr="00A3470D">
        <w:t>lacked coverage</w:t>
      </w:r>
      <w:r w:rsidR="00E578FC" w:rsidRPr="00A3470D">
        <w:t xml:space="preserve"> </w:t>
      </w:r>
      <w:r w:rsidR="00D928DD" w:rsidRPr="00A3470D">
        <w:t xml:space="preserve">of consensus reaching </w:t>
      </w:r>
      <w:r w:rsidR="00E578FC" w:rsidRPr="00A3470D">
        <w:t>respondent-suggested techniques</w:t>
      </w:r>
      <w:r w:rsidR="006C10EE" w:rsidRPr="00A3470D">
        <w:t>.</w:t>
      </w:r>
    </w:p>
    <w:p w14:paraId="432F2650" w14:textId="7C58D0B4" w:rsidR="00571EA4" w:rsidRPr="00A3470D" w:rsidRDefault="007830F5" w:rsidP="00146445">
      <w:pPr>
        <w:spacing w:line="480" w:lineRule="auto"/>
        <w:jc w:val="both"/>
      </w:pPr>
      <w:r w:rsidRPr="00A3470D">
        <w:t xml:space="preserve">The importance of influence </w:t>
      </w:r>
      <w:r w:rsidR="004F3ECD" w:rsidRPr="00A3470D">
        <w:t>that</w:t>
      </w:r>
      <w:r w:rsidRPr="00A3470D">
        <w:t xml:space="preserve"> partner</w:t>
      </w:r>
      <w:r w:rsidR="004F3ECD" w:rsidRPr="00A3470D">
        <w:t>s were</w:t>
      </w:r>
      <w:r w:rsidRPr="00A3470D">
        <w:t xml:space="preserve"> perceived to have reflects that of e</w:t>
      </w:r>
      <w:r w:rsidR="00146445" w:rsidRPr="00A3470D">
        <w:t xml:space="preserve">xisting evidence </w:t>
      </w:r>
      <w:r w:rsidRPr="00A3470D">
        <w:t xml:space="preserve">which </w:t>
      </w:r>
      <w:r w:rsidR="00146445" w:rsidRPr="00A3470D">
        <w:t>shows a relatively consistent association between partner’s support, smoking status and the outcome of pregnant women’s quit attempts</w:t>
      </w:r>
      <w:r w:rsidR="00146445" w:rsidRPr="00A3470D">
        <w:fldChar w:fldCharType="begin"/>
      </w:r>
      <w:r w:rsidR="00DB1AFF" w:rsidRPr="00A3470D">
        <w:instrText xml:space="preserve"> ADDIN EN.CITE &lt;EndNote&gt;&lt;Cite&gt;&lt;Author&gt;Riaz&lt;/Author&gt;&lt;RecNum&gt;44954&lt;/RecNum&gt;&lt;DisplayText&gt;&lt;style face="superscript"&gt;37&lt;/style&gt;&lt;/DisplayText&gt;&lt;record&gt;&lt;rec-number&gt;44954&lt;/rec-number&gt;&lt;foreign-keys&gt;&lt;key app="EN" db-id="s22tasvxnrv9wne90au5p22xvwdaarvf5252" timestamp="1518529901"&gt;44954&lt;/key&gt;&lt;/foreign-keys&gt;&lt;ref-type name="Journal Article"&gt;17&lt;/ref-type&gt;&lt;contributors&gt;&lt;authors&gt;&lt;author&gt;Riaz, Muhammad&lt;/author&gt;&lt;author&gt;Lewis, Sarah&lt;/author&gt;&lt;author&gt;Naughton, Felix&lt;/author&gt;&lt;author&gt;Ussher, Michael&lt;/author&gt;&lt;/authors&gt;&lt;/contributors&gt;&lt;titles&gt;&lt;title&gt;Predictors of smoking cessation during pregnancy: a systematic review and meta-analysis&lt;/title&gt;&lt;secondary-title&gt;Addiction&lt;/secondary-title&gt;&lt;/titles&gt;&lt;periodical&gt;&lt;full-title&gt;Addiction&lt;/full-title&gt;&lt;abbr-1&gt;Addiction&lt;/abbr-1&gt;&lt;abbr-2&gt;Addiction&lt;/abbr-2&gt;&lt;/periodical&gt;&lt;pages&gt;610-622&lt;/pages&gt;&lt;keywords&gt;&lt;keyword&gt;Cessation&lt;/keyword&gt;&lt;keyword&gt;clinical trials&lt;/keyword&gt;&lt;keyword&gt;determinants&lt;/keyword&gt;&lt;keyword&gt;interventions&lt;/keyword&gt;&lt;keyword&gt;meta-analysis&lt;/keyword&gt;&lt;keyword&gt;observational studies&lt;/keyword&gt;&lt;keyword&gt;predictors&lt;/keyword&gt;&lt;keyword&gt;pregnancy&lt;/keyword&gt;&lt;keyword&gt;smoking&lt;/keyword&gt;&lt;keyword&gt;systematic review&lt;/keyword&gt;&lt;/keywords&gt;&lt;dates&gt;&lt;year&gt;2018&lt;/year&gt;&lt;/dates&gt;&lt;isbn&gt;1360-0443&lt;/isbn&gt;&lt;urls&gt;&lt;related-urls&gt;&lt;url&gt;http://dx.doi.org/10.1111/add.14135&lt;/url&gt;&lt;url&gt;http://onlinelibrary.wiley.com/store/10.1111/add.14135/asset/add14135.pdf?v=1&amp;amp;t=jdlpjcvd&amp;amp;s=97538bdf2735e1e55a36171bf3c5f9c7892b032d&lt;/url&gt;&lt;/related-urls&gt;&lt;/urls&gt;&lt;electronic-resource-num&gt;10.1111/add.14135&lt;/electronic-resource-num&gt;&lt;modified-date&gt;Add-16-0846.r4&lt;/modified-date&gt;&lt;/record&gt;&lt;/Cite&gt;&lt;/EndNote&gt;</w:instrText>
      </w:r>
      <w:r w:rsidR="00146445" w:rsidRPr="00A3470D">
        <w:fldChar w:fldCharType="separate"/>
      </w:r>
      <w:r w:rsidR="00DB1AFF" w:rsidRPr="00A3470D">
        <w:rPr>
          <w:noProof/>
          <w:vertAlign w:val="superscript"/>
        </w:rPr>
        <w:t>37</w:t>
      </w:r>
      <w:r w:rsidR="00146445" w:rsidRPr="00A3470D">
        <w:fldChar w:fldCharType="end"/>
      </w:r>
      <w:r w:rsidR="00146445" w:rsidRPr="00A3470D">
        <w:t>, with women being more likely to continue smoking during their pregnancy if their par</w:t>
      </w:r>
      <w:r w:rsidR="00897BEF" w:rsidRPr="00A3470D">
        <w:t>tner smokes</w:t>
      </w:r>
      <w:r w:rsidR="00146445" w:rsidRPr="00A3470D">
        <w:fldChar w:fldCharType="begin"/>
      </w:r>
      <w:r w:rsidR="00DB1AFF" w:rsidRPr="00A3470D">
        <w:instrText xml:space="preserve"> ADDIN EN.CITE &lt;EndNote&gt;&lt;Cite&gt;&lt;Author&gt;Lemola&lt;/Author&gt;&lt;Year&gt;2008&lt;/Year&gt;&lt;RecNum&gt;44962&lt;/RecNum&gt;&lt;DisplayText&gt;&lt;style face="superscript"&gt;38&lt;/style&gt;&lt;/DisplayText&gt;&lt;record&gt;&lt;rec-number&gt;44962&lt;/rec-number&gt;&lt;foreign-keys&gt;&lt;key app="EN" db-id="s22tasvxnrv9wne90au5p22xvwdaarvf5252" timestamp="1518618545"&gt;44962&lt;/key&gt;&lt;/foreign-keys&gt;&lt;ref-type name="Journal Article"&gt;17&lt;/ref-type&gt;&lt;contributors&gt;&lt;authors&gt;&lt;author&gt;Lemola, Sakari&lt;/author&gt;&lt;author&gt;Grob, Alexander&lt;/author&gt;&lt;/authors&gt;&lt;/contributors&gt;&lt;titles&gt;&lt;title&gt;Smoking Cessation during Pregnancy and Relapse after Childbirth: The Impact of the Grandmother’s Smoking Status&lt;/title&gt;&lt;secondary-title&gt;Maternal and Child Health Journal&lt;/secondary-title&gt;&lt;/titles&gt;&lt;periodical&gt;&lt;full-title&gt;Maternal and Child Health Journal&lt;/full-title&gt;&lt;abbr-1&gt;Matern. Child Health J.&lt;/abbr-1&gt;&lt;abbr-2&gt;Matern Child Health J&lt;/abbr-2&gt;&lt;abbr-3&gt;Maternal &amp;amp; Child Health Journal&lt;/abbr-3&gt;&lt;/periodical&gt;&lt;pages&gt;525-533&lt;/pages&gt;&lt;volume&gt;12&lt;/volume&gt;&lt;number&gt;4&lt;/number&gt;&lt;dates&gt;&lt;year&gt;2008&lt;/year&gt;&lt;pub-dates&gt;&lt;date&gt;July 01&lt;/date&gt;&lt;/pub-dates&gt;&lt;/dates&gt;&lt;isbn&gt;1573-6628&lt;/isbn&gt;&lt;label&gt;Lemola2008&lt;/label&gt;&lt;work-type&gt;journal article&lt;/work-type&gt;&lt;urls&gt;&lt;related-urls&gt;&lt;url&gt;https://doi.org/10.1007/s10995-007-0258-4&lt;/url&gt;&lt;url&gt;https://link.springer.com/content/pdf/10.1007%2Fs10995-007-0258-4.pdf&lt;/url&gt;&lt;/related-urls&gt;&lt;/urls&gt;&lt;electronic-resource-num&gt;10.1007/s10995-007-0258-4&lt;/electronic-resource-num&gt;&lt;/record&gt;&lt;/Cite&gt;&lt;/EndNote&gt;</w:instrText>
      </w:r>
      <w:r w:rsidR="00146445" w:rsidRPr="00A3470D">
        <w:fldChar w:fldCharType="separate"/>
      </w:r>
      <w:r w:rsidR="00DB1AFF" w:rsidRPr="00A3470D">
        <w:rPr>
          <w:noProof/>
          <w:vertAlign w:val="superscript"/>
        </w:rPr>
        <w:t>38</w:t>
      </w:r>
      <w:r w:rsidR="00146445" w:rsidRPr="00A3470D">
        <w:fldChar w:fldCharType="end"/>
      </w:r>
      <w:r w:rsidR="004638B1" w:rsidRPr="00A3470D">
        <w:t xml:space="preserve">. </w:t>
      </w:r>
      <w:r w:rsidR="00943ACA" w:rsidRPr="00A3470D">
        <w:t xml:space="preserve"> </w:t>
      </w:r>
      <w:r w:rsidR="004638B1" w:rsidRPr="00A3470D">
        <w:t xml:space="preserve">As such, partners’ influence would seem a priority to </w:t>
      </w:r>
      <w:r w:rsidR="00B57FDA" w:rsidRPr="00A3470D">
        <w:t>focus on, especially as having an unsupportive partner was the only barrier in this study that reached consensus as being difficult to address.</w:t>
      </w:r>
      <w:r w:rsidR="00146445" w:rsidRPr="00A3470D">
        <w:t xml:space="preserve"> </w:t>
      </w:r>
      <w:r w:rsidR="00801292" w:rsidRPr="00A3470D">
        <w:t>The BCT ‘Social support (unspecified)</w:t>
      </w:r>
      <w:r w:rsidR="009016C6" w:rsidRPr="00A3470D">
        <w:t>’</w:t>
      </w:r>
      <w:r w:rsidR="00801292"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801292" w:rsidRPr="00A3470D">
        <w:fldChar w:fldCharType="separate"/>
      </w:r>
      <w:r w:rsidR="00DB1AFF" w:rsidRPr="00A3470D">
        <w:rPr>
          <w:noProof/>
          <w:vertAlign w:val="superscript"/>
        </w:rPr>
        <w:t>32</w:t>
      </w:r>
      <w:r w:rsidR="00801292" w:rsidRPr="00A3470D">
        <w:fldChar w:fldCharType="end"/>
      </w:r>
      <w:r w:rsidR="00801292" w:rsidRPr="00A3470D">
        <w:t xml:space="preserve"> was coded often from t</w:t>
      </w:r>
      <w:r w:rsidR="00B30042" w:rsidRPr="00A3470D">
        <w:t>he</w:t>
      </w:r>
      <w:r w:rsidR="006A0452" w:rsidRPr="00A3470D">
        <w:t xml:space="preserve"> respondent-suggested techniques </w:t>
      </w:r>
      <w:r w:rsidR="00801292" w:rsidRPr="00A3470D">
        <w:t>given for this purpose</w:t>
      </w:r>
      <w:r w:rsidR="00B30042" w:rsidRPr="00A3470D">
        <w:t>.</w:t>
      </w:r>
      <w:r w:rsidR="006A0452" w:rsidRPr="00A3470D">
        <w:t xml:space="preserve"> </w:t>
      </w:r>
      <w:r w:rsidR="00B30042" w:rsidRPr="00A3470D">
        <w:t>I</w:t>
      </w:r>
      <w:r w:rsidR="00146445" w:rsidRPr="00A3470D">
        <w:t xml:space="preserve">ncluding the partner in the treatment process and encouraging them to quit with the women </w:t>
      </w:r>
      <w:r w:rsidR="00B30042" w:rsidRPr="00A3470D">
        <w:t xml:space="preserve">were some examples that </w:t>
      </w:r>
      <w:r w:rsidR="00146445" w:rsidRPr="00A3470D">
        <w:t>reached consen</w:t>
      </w:r>
      <w:r w:rsidR="009C6872" w:rsidRPr="00A3470D">
        <w:t xml:space="preserve">sus as being appropriate. When using </w:t>
      </w:r>
      <w:r w:rsidR="00146445" w:rsidRPr="00A3470D">
        <w:t xml:space="preserve">this </w:t>
      </w:r>
      <w:r w:rsidR="009C6872" w:rsidRPr="00A3470D">
        <w:t xml:space="preserve">technique </w:t>
      </w:r>
      <w:r w:rsidR="00146445" w:rsidRPr="00A3470D">
        <w:t xml:space="preserve">in practice, it may help practitioners </w:t>
      </w:r>
      <w:r w:rsidR="000179AA" w:rsidRPr="00A3470D">
        <w:t>to understand</w:t>
      </w:r>
      <w:r w:rsidR="00146445" w:rsidRPr="00A3470D">
        <w:t xml:space="preserve"> the potential different reasons behind partners’ continued smoking; for example they may lack awareness of any risk </w:t>
      </w:r>
      <w:r w:rsidR="00AE021D" w:rsidRPr="00A3470D">
        <w:t xml:space="preserve">that </w:t>
      </w:r>
      <w:r w:rsidR="00146445" w:rsidRPr="00A3470D">
        <w:t>the</w:t>
      </w:r>
      <w:r w:rsidR="00AE021D" w:rsidRPr="00A3470D">
        <w:t>y are posing to the unborn baby</w:t>
      </w:r>
      <w:r w:rsidR="00146445" w:rsidRPr="00A3470D">
        <w:fldChar w:fldCharType="begin"/>
      </w:r>
      <w:r w:rsidR="00DB1AFF" w:rsidRPr="00A3470D">
        <w:instrText xml:space="preserve"> ADDIN EN.CITE &lt;EndNote&gt;&lt;Cite&gt;&lt;Author&gt;Bottorff&lt;/Author&gt;&lt;Year&gt;2006&lt;/Year&gt;&lt;RecNum&gt;44948&lt;/RecNum&gt;&lt;DisplayText&gt;&lt;style face="superscript"&gt;39&lt;/style&gt;&lt;/DisplayText&gt;&lt;record&gt;&lt;rec-number&gt;44948&lt;/rec-number&gt;&lt;foreign-keys&gt;&lt;key app="EN" db-id="s22tasvxnrv9wne90au5p22xvwdaarvf5252" timestamp="1518179234"&gt;44948&lt;/key&gt;&lt;/foreign-keys&gt;&lt;ref-type name="Journal Article"&gt;17&lt;/ref-type&gt;&lt;contributors&gt;&lt;authors&gt;&lt;author&gt;Bottorff, Joan L.&lt;/author&gt;&lt;author&gt;Oliffe, John&lt;/author&gt;&lt;author&gt;Kalaw, Cecilia&lt;/author&gt;&lt;author&gt;Carey, Joanne&lt;/author&gt;&lt;author&gt;Mroz, Lawrence&lt;/author&gt;&lt;/authors&gt;&lt;/contributors&gt;&lt;titles&gt;&lt;title&gt;Men&amp;apos;s constructions of smoking in the context of women&amp;apos;s tobacco reduction during pregnancy and postpartum&lt;/title&gt;&lt;secondary-title&gt;Social Science &amp;amp; Medicine&lt;/secondary-title&gt;&lt;/titles&gt;&lt;periodical&gt;&lt;full-title&gt;Social Science and Medicine&lt;/full-title&gt;&lt;abbr-1&gt;Soc. Sci. Med.&lt;/abbr-1&gt;&lt;abbr-2&gt;Soc Sci Med&lt;/abbr-2&gt;&lt;abbr-3&gt;Social Science &amp;amp; Medicine&lt;/abbr-3&gt;&lt;/periodical&gt;&lt;pages&gt;3096-3108&lt;/pages&gt;&lt;volume&gt;62&lt;/volume&gt;&lt;number&gt;12&lt;/number&gt;&lt;keywords&gt;&lt;keyword&gt;Fathers&lt;/keyword&gt;&lt;keyword&gt;Masculinity&lt;/keyword&gt;&lt;keyword&gt;Smoking&lt;/keyword&gt;&lt;keyword&gt;Pregnancy&lt;/keyword&gt;&lt;keyword&gt;Infants&lt;/keyword&gt;&lt;keyword&gt;Tobacco reduction&lt;/keyword&gt;&lt;keyword&gt;Canada&lt;/keyword&gt;&lt;/keywords&gt;&lt;dates&gt;&lt;year&gt;2006&lt;/year&gt;&lt;/dates&gt;&lt;isbn&gt;0277-9536&lt;/isbn&gt;&lt;urls&gt;&lt;related-urls&gt;&lt;url&gt;http://www.sciencedirect.com/science/article/pii/S0277953605006647&lt;/url&gt;&lt;url&gt;https://ac.els-cdn.com/S0277953605006647/1-s2.0-S0277953605006647-main.pdf?_tid=b2299918-0d94-11e8-a677-00000aab0f6c&amp;amp;acdnat=1518179481_72e09db832665c7bcd27876a3e0c58c9&lt;/url&gt;&lt;/related-urls&gt;&lt;/urls&gt;&lt;electronic-resource-num&gt;https://doi.org/10.1016/j.socscimed.2005.11.058&lt;/electronic-resource-num&gt;&lt;/record&gt;&lt;/Cite&gt;&lt;/EndNote&gt;</w:instrText>
      </w:r>
      <w:r w:rsidR="00146445" w:rsidRPr="00A3470D">
        <w:fldChar w:fldCharType="separate"/>
      </w:r>
      <w:r w:rsidR="00DB1AFF" w:rsidRPr="00A3470D">
        <w:rPr>
          <w:noProof/>
          <w:vertAlign w:val="superscript"/>
        </w:rPr>
        <w:t>39</w:t>
      </w:r>
      <w:r w:rsidR="00146445" w:rsidRPr="00A3470D">
        <w:fldChar w:fldCharType="end"/>
      </w:r>
      <w:r w:rsidR="00146445" w:rsidRPr="00A3470D">
        <w:t xml:space="preserve">. If the partner is continuously unsupportive, </w:t>
      </w:r>
      <w:r w:rsidR="006446CB" w:rsidRPr="00A3470D">
        <w:t xml:space="preserve">or if the dynamics between the women and partner are conflicting in regards to smoking cessation, </w:t>
      </w:r>
      <w:r w:rsidR="00146445" w:rsidRPr="00A3470D">
        <w:t>other avenues of support could be encouraged</w:t>
      </w:r>
      <w:r w:rsidR="006446CB" w:rsidRPr="00A3470D">
        <w:fldChar w:fldCharType="begin"/>
      </w:r>
      <w:r w:rsidR="00DB1AFF" w:rsidRPr="00A3470D">
        <w:instrText xml:space="preserve"> ADDIN EN.CITE &lt;EndNote&gt;&lt;Cite&gt;&lt;Author&gt;Hemsing&lt;/Author&gt;&lt;Year&gt;2011&lt;/Year&gt;&lt;RecNum&gt;46070&lt;/RecNum&gt;&lt;DisplayText&gt;&lt;style face="superscript"&gt;40&lt;/style&gt;&lt;/DisplayText&gt;&lt;record&gt;&lt;rec-number&gt;46070&lt;/rec-number&gt;&lt;foreign-keys&gt;&lt;key app="EN" db-id="s22tasvxnrv9wne90au5p22xvwdaarvf5252" timestamp="1534426992"&gt;46070&lt;/key&gt;&lt;/foreign-keys&gt;&lt;ref-type name="Journal Article"&gt;17&lt;/ref-type&gt;&lt;contributors&gt;&lt;authors&gt;&lt;author&gt;Hemsing, Natalie&lt;/author&gt;&lt;author&gt;Greaves, Lorraine&lt;/author&gt;&lt;author&gt;O’leary, Renée&lt;/author&gt;&lt;author&gt;Chan, Katharine&lt;/author&gt;&lt;author&gt;Okoli, Chizimuzo&lt;/author&gt;&lt;/authors&gt;&lt;/contributors&gt;&lt;titles&gt;&lt;title&gt;Partner support for smoking cessation during pregnancy: a systematic review&lt;/title&gt;&lt;secondary-title&gt;Nicotine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767-776&lt;/pages&gt;&lt;volume&gt;14&lt;/volume&gt;&lt;number&gt;7&lt;/number&gt;&lt;dates&gt;&lt;year&gt;2011&lt;/year&gt;&lt;/dates&gt;&lt;isbn&gt;1469-994X&lt;/isbn&gt;&lt;urls&gt;&lt;/urls&gt;&lt;/record&gt;&lt;/Cite&gt;&lt;/EndNote&gt;</w:instrText>
      </w:r>
      <w:r w:rsidR="006446CB" w:rsidRPr="00A3470D">
        <w:fldChar w:fldCharType="separate"/>
      </w:r>
      <w:r w:rsidR="00DB1AFF" w:rsidRPr="00A3470D">
        <w:rPr>
          <w:noProof/>
          <w:vertAlign w:val="superscript"/>
        </w:rPr>
        <w:t>40</w:t>
      </w:r>
      <w:r w:rsidR="006446CB" w:rsidRPr="00A3470D">
        <w:fldChar w:fldCharType="end"/>
      </w:r>
      <w:r w:rsidR="00146445" w:rsidRPr="00A3470D">
        <w:t xml:space="preserve">. For example, a review </w:t>
      </w:r>
      <w:r w:rsidR="00B46AAA" w:rsidRPr="00A3470D">
        <w:t>highlighted</w:t>
      </w:r>
      <w:r w:rsidR="00146445" w:rsidRPr="00A3470D">
        <w:t xml:space="preserve"> that using non-smoking female buddies was an effective way to encourage cessation</w:t>
      </w:r>
      <w:r w:rsidR="00146445" w:rsidRPr="00A3470D">
        <w:fldChar w:fldCharType="begin"/>
      </w:r>
      <w:r w:rsidR="00DB1AFF" w:rsidRPr="00A3470D">
        <w:instrText xml:space="preserve"> ADDIN EN.CITE &lt;EndNote&gt;&lt;Cite&gt;&lt;Author&gt;Albrecht&lt;/Author&gt;&lt;Year&gt;1998&lt;/Year&gt;&lt;RecNum&gt;44961&lt;/RecNum&gt;&lt;DisplayText&gt;&lt;style face="superscript"&gt;41&lt;/style&gt;&lt;/DisplayText&gt;&lt;record&gt;&lt;rec-number&gt;44961&lt;/rec-number&gt;&lt;foreign-keys&gt;&lt;key app="EN" db-id="s22tasvxnrv9wne90au5p22xvwdaarvf5252" timestamp="1518616847"&gt;44961&lt;/key&gt;&lt;/foreign-keys&gt;&lt;ref-type name="Journal Article"&gt;17&lt;/ref-type&gt;&lt;contributors&gt;&lt;authors&gt;&lt;author&gt;Albrecht, Susan&lt;/author&gt;&lt;author&gt;Payne, Lori&lt;/author&gt;&lt;author&gt;Stone, Clement A.&lt;/author&gt;&lt;author&gt;Reynolds, Maureen D.&lt;/author&gt;&lt;/authors&gt;&lt;/contributors&gt;&lt;titles&gt;&lt;title&gt;A Preliminary Study of the Use of Peer Support in Smoking Cessation Programs for Pregnant Adolescents&lt;/title&gt;&lt;secondary-title&gt;Journal of the American Academy of Nurse Practitioners&lt;/secondary-title&gt;&lt;/titles&gt;&lt;periodical&gt;&lt;full-title&gt;Journal of the American Academy of Nurse Practitioners&lt;/full-title&gt;&lt;abbr-1&gt;J. Am. Acad. Nurse Pract.&lt;/abbr-1&gt;&lt;abbr-2&gt;J Am Acad Nurse Pract&lt;/abbr-2&gt;&lt;/periodical&gt;&lt;pages&gt;119-125&lt;/pages&gt;&lt;volume&gt;10&lt;/volume&gt;&lt;number&gt;3&lt;/number&gt;&lt;dates&gt;&lt;year&gt;1998&lt;/year&gt;&lt;/dates&gt;&lt;publisher&gt;Blackwell Publishing Ltd&lt;/publisher&gt;&lt;isbn&gt;1745-7599&lt;/isbn&gt;&lt;urls&gt;&lt;related-urls&gt;&lt;url&gt;http://dx.doi.org/10.1111/j.1745-7599.1998.tb01205.x&lt;/url&gt;&lt;url&gt;http://onlinelibrary.wiley.com/store/10.1111/j.1745-7599.1998.tb01205.x/asset/j.1745-7599.1998.tb01205.x.pdf?v=1&amp;amp;t=jdn5awj5&amp;amp;s=467cd200e1afa8aeaae925b26fefe539a98d2bdb&lt;/url&gt;&lt;/related-urls&gt;&lt;/urls&gt;&lt;electronic-resource-num&gt;10.1111/j.1745-7599.1998.tb01205.x&lt;/electronic-resource-num&gt;&lt;/record&gt;&lt;/Cite&gt;&lt;/EndNote&gt;</w:instrText>
      </w:r>
      <w:r w:rsidR="00146445" w:rsidRPr="00A3470D">
        <w:fldChar w:fldCharType="separate"/>
      </w:r>
      <w:r w:rsidR="00DB1AFF" w:rsidRPr="00A3470D">
        <w:rPr>
          <w:noProof/>
          <w:vertAlign w:val="superscript"/>
        </w:rPr>
        <w:t>41</w:t>
      </w:r>
      <w:r w:rsidR="00146445" w:rsidRPr="00A3470D">
        <w:fldChar w:fldCharType="end"/>
      </w:r>
      <w:r w:rsidR="00146445" w:rsidRPr="00A3470D">
        <w:t xml:space="preserve">. </w:t>
      </w:r>
      <w:r w:rsidR="00367BB1" w:rsidRPr="00A3470D">
        <w:t>A</w:t>
      </w:r>
      <w:r w:rsidR="00811E27" w:rsidRPr="00A3470D">
        <w:t>lso,</w:t>
      </w:r>
      <w:r w:rsidR="00367BB1" w:rsidRPr="00A3470D">
        <w:t xml:space="preserve"> </w:t>
      </w:r>
      <w:r w:rsidR="00811E27" w:rsidRPr="00A3470D">
        <w:t xml:space="preserve">in work </w:t>
      </w:r>
      <w:r w:rsidR="00811E27" w:rsidRPr="00A3470D">
        <w:lastRenderedPageBreak/>
        <w:t>relating to</w:t>
      </w:r>
      <w:r w:rsidR="00367BB1" w:rsidRPr="00A3470D">
        <w:t xml:space="preserve"> alcohol consumption </w:t>
      </w:r>
      <w:r w:rsidR="00811E27" w:rsidRPr="00A3470D">
        <w:t xml:space="preserve">reduction </w:t>
      </w:r>
      <w:r w:rsidR="00367BB1" w:rsidRPr="00A3470D">
        <w:t>during pregnancy</w:t>
      </w:r>
      <w:r w:rsidR="00BB3CF6" w:rsidRPr="00A3470D">
        <w:t>,</w:t>
      </w:r>
      <w:r w:rsidR="00367BB1" w:rsidRPr="00A3470D">
        <w:t xml:space="preserve"> </w:t>
      </w:r>
      <w:r w:rsidR="00811E27" w:rsidRPr="00A3470D">
        <w:t xml:space="preserve">it was </w:t>
      </w:r>
      <w:r w:rsidR="00367BB1" w:rsidRPr="00A3470D">
        <w:t xml:space="preserve">found </w:t>
      </w:r>
      <w:r w:rsidR="00811E27" w:rsidRPr="00A3470D">
        <w:t>to be useful</w:t>
      </w:r>
      <w:r w:rsidR="00367BB1" w:rsidRPr="00A3470D">
        <w:t xml:space="preserve"> </w:t>
      </w:r>
      <w:r w:rsidR="00811E27" w:rsidRPr="00A3470D">
        <w:t>when</w:t>
      </w:r>
      <w:r w:rsidR="00367BB1" w:rsidRPr="00A3470D">
        <w:t xml:space="preserve"> the women </w:t>
      </w:r>
      <w:r w:rsidR="00811E27" w:rsidRPr="00A3470D">
        <w:t>decided who</w:t>
      </w:r>
      <w:r w:rsidR="00367BB1" w:rsidRPr="00A3470D">
        <w:t xml:space="preserve"> would partner them for the duration of </w:t>
      </w:r>
      <w:r w:rsidR="00811E27" w:rsidRPr="00A3470D">
        <w:t>an</w:t>
      </w:r>
      <w:r w:rsidR="00367BB1" w:rsidRPr="00A3470D">
        <w:t xml:space="preserve"> intervent</w:t>
      </w:r>
      <w:r w:rsidR="00DA74B2" w:rsidRPr="00A3470D">
        <w:t>ion and specified</w:t>
      </w:r>
      <w:r w:rsidR="00367BB1" w:rsidRPr="00A3470D">
        <w:t xml:space="preserve"> what type of support they would like that other person to provide</w:t>
      </w:r>
      <w:r w:rsidR="003E5335" w:rsidRPr="00A3470D">
        <w:t xml:space="preserve"> them with</w:t>
      </w:r>
      <w:r w:rsidR="00367BB1" w:rsidRPr="00A3470D">
        <w:fldChar w:fldCharType="begin"/>
      </w:r>
      <w:r w:rsidR="00DB1AFF" w:rsidRPr="00A3470D">
        <w:instrText xml:space="preserve"> ADDIN EN.CITE &lt;EndNote&gt;&lt;Cite&gt;&lt;Author&gt;Chang&lt;/Author&gt;&lt;Year&gt;2005&lt;/Year&gt;&lt;RecNum&gt;43400&lt;/RecNum&gt;&lt;DisplayText&gt;&lt;style face="superscript"&gt;42&lt;/style&gt;&lt;/DisplayText&gt;&lt;record&gt;&lt;rec-number&gt;43400&lt;/rec-number&gt;&lt;foreign-keys&gt;&lt;key app="EN" db-id="s22tasvxnrv9wne90au5p22xvwdaarvf5252" timestamp="1457521111"&gt;43400&lt;/key&gt;&lt;/foreign-keys&gt;&lt;ref-type name="Journal Article"&gt;17&lt;/ref-type&gt;&lt;contributors&gt;&lt;authors&gt;&lt;author&gt;Chang, Grace&lt;/author&gt;&lt;author&gt;McNamara, Tay K&lt;/author&gt;&lt;author&gt;Orav, E John&lt;/author&gt;&lt;author&gt;Koby, Danielle&lt;/author&gt;&lt;author&gt;Lavigne, Alyson&lt;/author&gt;&lt;author&gt;Ludman, Barbara&lt;/author&gt;&lt;author&gt;Vincitorio, Nori Ann&lt;/author&gt;&lt;author&gt;Wilkins-Haug, Louise&lt;/author&gt;&lt;/authors&gt;&lt;/contributors&gt;&lt;titles&gt;&lt;title&gt;Brief intervention for prenatal alcohol use: a randomized trial&lt;/title&gt;&lt;secondary-title&gt;Obstetrics and gynecology&lt;/secondary-title&gt;&lt;/titles&gt;&lt;periodical&gt;&lt;full-title&gt;Obstetrics and Gynecology&lt;/full-title&gt;&lt;abbr-1&gt;Obstet. Gynecol.&lt;/abbr-1&gt;&lt;abbr-2&gt;Obstet Gynecol&lt;/abbr-2&gt;&lt;abbr-3&gt;Obstetrics &amp;amp; Gynecology&lt;/abbr-3&gt;&lt;/periodical&gt;&lt;pages&gt;991&lt;/pages&gt;&lt;volume&gt;105&lt;/volume&gt;&lt;number&gt;5 Pt 1&lt;/number&gt;&lt;dates&gt;&lt;year&gt;2005&lt;/year&gt;&lt;/dates&gt;&lt;urls&gt;&lt;related-urls&gt;&lt;url&gt;http://www.ncbi.nlm.nih.gov/pmc/articles/PMC1380262/pdf/nihms8080.pdf&lt;/url&gt;&lt;/related-urls&gt;&lt;/urls&gt;&lt;/record&gt;&lt;/Cite&gt;&lt;/EndNote&gt;</w:instrText>
      </w:r>
      <w:r w:rsidR="00367BB1" w:rsidRPr="00A3470D">
        <w:fldChar w:fldCharType="separate"/>
      </w:r>
      <w:r w:rsidR="00DB1AFF" w:rsidRPr="00A3470D">
        <w:rPr>
          <w:noProof/>
          <w:vertAlign w:val="superscript"/>
        </w:rPr>
        <w:t>42</w:t>
      </w:r>
      <w:r w:rsidR="00367BB1" w:rsidRPr="00A3470D">
        <w:fldChar w:fldCharType="end"/>
      </w:r>
      <w:r w:rsidR="00367BB1" w:rsidRPr="00A3470D">
        <w:t>.</w:t>
      </w:r>
      <w:r w:rsidR="00175C87" w:rsidRPr="00A3470D">
        <w:t xml:space="preserve"> These alternatives may be useful especially as it is known that partners are less likely to receive cessation support with the women</w:t>
      </w:r>
      <w:r w:rsidR="00175C87" w:rsidRPr="00A3470D">
        <w:fldChar w:fldCharType="begin"/>
      </w:r>
      <w:r w:rsidR="00DB1AFF" w:rsidRPr="00A3470D">
        <w:instrText xml:space="preserve"> ADDIN EN.CITE &lt;EndNote&gt;&lt;Cite&gt;&lt;Author&gt;Hemsing&lt;/Author&gt;&lt;Year&gt;2011&lt;/Year&gt;&lt;RecNum&gt;46070&lt;/RecNum&gt;&lt;DisplayText&gt;&lt;style face="superscript"&gt;40&lt;/style&gt;&lt;/DisplayText&gt;&lt;record&gt;&lt;rec-number&gt;46070&lt;/rec-number&gt;&lt;foreign-keys&gt;&lt;key app="EN" db-id="s22tasvxnrv9wne90au5p22xvwdaarvf5252" timestamp="1534426992"&gt;46070&lt;/key&gt;&lt;/foreign-keys&gt;&lt;ref-type name="Journal Article"&gt;17&lt;/ref-type&gt;&lt;contributors&gt;&lt;authors&gt;&lt;author&gt;Hemsing, Natalie&lt;/author&gt;&lt;author&gt;Greaves, Lorraine&lt;/author&gt;&lt;author&gt;O’leary, Renée&lt;/author&gt;&lt;author&gt;Chan, Katharine&lt;/author&gt;&lt;author&gt;Okoli, Chizimuzo&lt;/author&gt;&lt;/authors&gt;&lt;/contributors&gt;&lt;titles&gt;&lt;title&gt;Partner support for smoking cessation during pregnancy: a systematic review&lt;/title&gt;&lt;secondary-title&gt;Nicotine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767-776&lt;/pages&gt;&lt;volume&gt;14&lt;/volume&gt;&lt;number&gt;7&lt;/number&gt;&lt;dates&gt;&lt;year&gt;2011&lt;/year&gt;&lt;/dates&gt;&lt;isbn&gt;1469-994X&lt;/isbn&gt;&lt;urls&gt;&lt;/urls&gt;&lt;/record&gt;&lt;/Cite&gt;&lt;/EndNote&gt;</w:instrText>
      </w:r>
      <w:r w:rsidR="00175C87" w:rsidRPr="00A3470D">
        <w:fldChar w:fldCharType="separate"/>
      </w:r>
      <w:r w:rsidR="00DB1AFF" w:rsidRPr="00A3470D">
        <w:rPr>
          <w:noProof/>
          <w:vertAlign w:val="superscript"/>
        </w:rPr>
        <w:t>40</w:t>
      </w:r>
      <w:r w:rsidR="00175C87" w:rsidRPr="00A3470D">
        <w:fldChar w:fldCharType="end"/>
      </w:r>
      <w:r w:rsidR="00175C87" w:rsidRPr="00A3470D">
        <w:t xml:space="preserve"> making them less accessible to practitioners</w:t>
      </w:r>
      <w:r w:rsidR="00922181" w:rsidRPr="00A3470D">
        <w:t>.</w:t>
      </w:r>
      <w:r w:rsidR="00175C87" w:rsidRPr="00A3470D">
        <w:t xml:space="preserve"> </w:t>
      </w:r>
      <w:r w:rsidR="00922181" w:rsidRPr="00A3470D">
        <w:t>A systematic review</w:t>
      </w:r>
      <w:r w:rsidR="00175C87" w:rsidRPr="00A3470D">
        <w:t xml:space="preserve"> also </w:t>
      </w:r>
      <w:r w:rsidR="00922181" w:rsidRPr="00A3470D">
        <w:t xml:space="preserve">found </w:t>
      </w:r>
      <w:r w:rsidR="00175C87" w:rsidRPr="00A3470D">
        <w:t xml:space="preserve">that supplying intervention materials to the women to pass on to their partners </w:t>
      </w:r>
      <w:r w:rsidR="00922181" w:rsidRPr="00A3470D">
        <w:t xml:space="preserve">appeared to </w:t>
      </w:r>
      <w:r w:rsidR="004747E4" w:rsidRPr="00A3470D">
        <w:t xml:space="preserve">be </w:t>
      </w:r>
      <w:r w:rsidR="00922181" w:rsidRPr="00A3470D">
        <w:t xml:space="preserve">ineffective in terms of </w:t>
      </w:r>
      <w:r w:rsidR="00175C87" w:rsidRPr="00A3470D">
        <w:t xml:space="preserve"> </w:t>
      </w:r>
      <w:r w:rsidR="00922181" w:rsidRPr="00A3470D">
        <w:t>cessation attempts made by partners and the level of support they provide to the women</w:t>
      </w:r>
      <w:r w:rsidR="00922181" w:rsidRPr="00A3470D">
        <w:fldChar w:fldCharType="begin"/>
      </w:r>
      <w:r w:rsidR="00DB1AFF" w:rsidRPr="00A3470D">
        <w:instrText xml:space="preserve"> ADDIN EN.CITE &lt;EndNote&gt;&lt;Cite&gt;&lt;Author&gt;Hemsing&lt;/Author&gt;&lt;Year&gt;2011&lt;/Year&gt;&lt;RecNum&gt;46070&lt;/RecNum&gt;&lt;DisplayText&gt;&lt;style face="superscript"&gt;40&lt;/style&gt;&lt;/DisplayText&gt;&lt;record&gt;&lt;rec-number&gt;46070&lt;/rec-number&gt;&lt;foreign-keys&gt;&lt;key app="EN" db-id="s22tasvxnrv9wne90au5p22xvwdaarvf5252" timestamp="1534426992"&gt;46070&lt;/key&gt;&lt;/foreign-keys&gt;&lt;ref-type name="Journal Article"&gt;17&lt;/ref-type&gt;&lt;contributors&gt;&lt;authors&gt;&lt;author&gt;Hemsing, Natalie&lt;/author&gt;&lt;author&gt;Greaves, Lorraine&lt;/author&gt;&lt;author&gt;O’leary, Renée&lt;/author&gt;&lt;author&gt;Chan, Katharine&lt;/author&gt;&lt;author&gt;Okoli, Chizimuzo&lt;/author&gt;&lt;/authors&gt;&lt;/contributors&gt;&lt;titles&gt;&lt;title&gt;Partner support for smoking cessation during pregnancy: a systematic review&lt;/title&gt;&lt;secondary-title&gt;Nicotine &amp;amp; Tobacco Research&lt;/secondary-title&gt;&lt;/titles&gt;&lt;periodical&gt;&lt;full-title&gt;Nicotine and Tobacco Research&lt;/full-title&gt;&lt;abbr-1&gt;Nicotine Tob. Res.&lt;/abbr-1&gt;&lt;abbr-2&gt;Nicotine Tob Res&lt;/abbr-2&gt;&lt;abbr-3&gt;Nicotine &amp;amp; Tobacco Research&lt;/abbr-3&gt;&lt;/periodical&gt;&lt;pages&gt;767-776&lt;/pages&gt;&lt;volume&gt;14&lt;/volume&gt;&lt;number&gt;7&lt;/number&gt;&lt;dates&gt;&lt;year&gt;2011&lt;/year&gt;&lt;/dates&gt;&lt;isbn&gt;1469-994X&lt;/isbn&gt;&lt;urls&gt;&lt;/urls&gt;&lt;/record&gt;&lt;/Cite&gt;&lt;/EndNote&gt;</w:instrText>
      </w:r>
      <w:r w:rsidR="00922181" w:rsidRPr="00A3470D">
        <w:fldChar w:fldCharType="separate"/>
      </w:r>
      <w:r w:rsidR="00DB1AFF" w:rsidRPr="00A3470D">
        <w:rPr>
          <w:noProof/>
          <w:vertAlign w:val="superscript"/>
        </w:rPr>
        <w:t>40</w:t>
      </w:r>
      <w:r w:rsidR="00922181" w:rsidRPr="00A3470D">
        <w:fldChar w:fldCharType="end"/>
      </w:r>
      <w:r w:rsidR="00922181" w:rsidRPr="00A3470D">
        <w:t>.</w:t>
      </w:r>
    </w:p>
    <w:p w14:paraId="0F61B68A" w14:textId="1B59E77F" w:rsidR="00146445" w:rsidRPr="00A3470D" w:rsidRDefault="00D20DC5" w:rsidP="00146445">
      <w:pPr>
        <w:spacing w:line="480" w:lineRule="auto"/>
        <w:jc w:val="both"/>
      </w:pPr>
      <w:r w:rsidRPr="00A3470D">
        <w:t>‘Problem solving’</w:t>
      </w:r>
      <w:r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Pr="00A3470D">
        <w:fldChar w:fldCharType="separate"/>
      </w:r>
      <w:r w:rsidR="00DB1AFF" w:rsidRPr="00A3470D">
        <w:rPr>
          <w:noProof/>
          <w:vertAlign w:val="superscript"/>
        </w:rPr>
        <w:t>32</w:t>
      </w:r>
      <w:r w:rsidRPr="00A3470D">
        <w:fldChar w:fldCharType="end"/>
      </w:r>
      <w:r w:rsidRPr="00A3470D">
        <w:t xml:space="preserve"> was another BCT coded </w:t>
      </w:r>
      <w:r w:rsidR="00571EA4" w:rsidRPr="00A3470D">
        <w:t>most</w:t>
      </w:r>
      <w:r w:rsidR="008C1F0A" w:rsidRPr="00A3470D">
        <w:t xml:space="preserve"> frequently</w:t>
      </w:r>
      <w:r w:rsidR="00050373" w:rsidRPr="00A3470D">
        <w:t xml:space="preserve"> from</w:t>
      </w:r>
      <w:r w:rsidR="00F50345" w:rsidRPr="00A3470D">
        <w:t xml:space="preserve"> </w:t>
      </w:r>
      <w:r w:rsidRPr="00A3470D">
        <w:t xml:space="preserve">the respondent-suggested techniques </w:t>
      </w:r>
      <w:r w:rsidR="007A4345" w:rsidRPr="00A3470D">
        <w:t xml:space="preserve">relating to </w:t>
      </w:r>
      <w:r w:rsidRPr="00A3470D">
        <w:t>the</w:t>
      </w:r>
      <w:r w:rsidR="009063A3" w:rsidRPr="00A3470D">
        <w:t xml:space="preserve"> i</w:t>
      </w:r>
      <w:r w:rsidRPr="00A3470D">
        <w:t>nfluence</w:t>
      </w:r>
      <w:r w:rsidR="009063A3" w:rsidRPr="00A3470D">
        <w:t xml:space="preserve"> significant</w:t>
      </w:r>
      <w:r w:rsidRPr="00A3470D">
        <w:t xml:space="preserve"> </w:t>
      </w:r>
      <w:r w:rsidR="00B46AAA" w:rsidRPr="00A3470D">
        <w:t>others</w:t>
      </w:r>
      <w:r w:rsidR="00AD706D" w:rsidRPr="00A3470D">
        <w:t>,</w:t>
      </w:r>
      <w:r w:rsidR="00B46AAA" w:rsidRPr="00A3470D">
        <w:t xml:space="preserve"> </w:t>
      </w:r>
      <w:r w:rsidR="00571EA4" w:rsidRPr="00A3470D">
        <w:t>in general</w:t>
      </w:r>
      <w:r w:rsidR="00AD706D" w:rsidRPr="00A3470D">
        <w:t>,</w:t>
      </w:r>
      <w:r w:rsidR="00571EA4" w:rsidRPr="00A3470D">
        <w:t xml:space="preserve"> </w:t>
      </w:r>
      <w:r w:rsidRPr="00A3470D">
        <w:t xml:space="preserve">could have on the women’s smoking habits. This included ensuring that the women and </w:t>
      </w:r>
      <w:r w:rsidR="009063A3" w:rsidRPr="00A3470D">
        <w:t xml:space="preserve">these </w:t>
      </w:r>
      <w:r w:rsidR="004747E4" w:rsidRPr="00A3470D">
        <w:t>significant</w:t>
      </w:r>
      <w:r w:rsidR="009063A3" w:rsidRPr="00A3470D">
        <w:t xml:space="preserve"> </w:t>
      </w:r>
      <w:r w:rsidRPr="00A3470D">
        <w:t>others were aware of the dangers of continued smoking and helping the women find solutions to overcome any negative influence these people</w:t>
      </w:r>
      <w:r w:rsidR="007A4345" w:rsidRPr="00A3470D">
        <w:t xml:space="preserve"> may have</w:t>
      </w:r>
      <w:r w:rsidRPr="00A3470D">
        <w:t>.</w:t>
      </w:r>
    </w:p>
    <w:p w14:paraId="09466CF8" w14:textId="45916BA3" w:rsidR="00A26E40" w:rsidRPr="00A3470D" w:rsidRDefault="000C0502" w:rsidP="00146445">
      <w:pPr>
        <w:spacing w:line="480" w:lineRule="auto"/>
        <w:jc w:val="both"/>
      </w:pPr>
      <w:r w:rsidRPr="00A3470D">
        <w:t xml:space="preserve">As </w:t>
      </w:r>
      <w:r w:rsidR="004E10DC" w:rsidRPr="00A3470D">
        <w:t xml:space="preserve">the </w:t>
      </w:r>
      <w:r w:rsidRPr="00A3470D">
        <w:t>barriers that fell under the ‘Social Norms’</w:t>
      </w:r>
      <w:r w:rsidR="004E10DC" w:rsidRPr="00A3470D">
        <w:t xml:space="preserve"> category received </w:t>
      </w:r>
      <w:r w:rsidR="003C340E" w:rsidRPr="00A3470D">
        <w:t xml:space="preserve">poor coverage </w:t>
      </w:r>
      <w:r w:rsidR="00332F7F" w:rsidRPr="00A3470D">
        <w:t xml:space="preserve">of </w:t>
      </w:r>
      <w:r w:rsidR="004E10DC" w:rsidRPr="00A3470D">
        <w:t>respondent-suggested techniques</w:t>
      </w:r>
      <w:r w:rsidR="009A7451" w:rsidRPr="00A3470D">
        <w:t>,</w:t>
      </w:r>
      <w:r w:rsidR="00332F7F" w:rsidRPr="00A3470D">
        <w:t xml:space="preserve"> despite all reaching consensus as being influential</w:t>
      </w:r>
      <w:r w:rsidR="004E10DC" w:rsidRPr="00A3470D">
        <w:t xml:space="preserve">, </w:t>
      </w:r>
      <w:r w:rsidRPr="00A3470D">
        <w:t>it highlights an area that requires more focus in terms of establishing what could be useful in helping women overcome these particular barriers.</w:t>
      </w:r>
      <w:r w:rsidR="004E10DC" w:rsidRPr="00A3470D">
        <w:t xml:space="preserve"> </w:t>
      </w:r>
      <w:r w:rsidR="00AE09FF" w:rsidRPr="00A3470D">
        <w:t xml:space="preserve">The importance of </w:t>
      </w:r>
      <w:r w:rsidR="00B46C71" w:rsidRPr="00A3470D">
        <w:t xml:space="preserve">influence relating to </w:t>
      </w:r>
      <w:r w:rsidR="00F95E62" w:rsidRPr="00A3470D">
        <w:t>social norms</w:t>
      </w:r>
      <w:r w:rsidR="00555C6E" w:rsidRPr="00A3470D">
        <w:t>, in general,</w:t>
      </w:r>
      <w:r w:rsidR="00F95E62" w:rsidRPr="00A3470D">
        <w:t xml:space="preserve"> </w:t>
      </w:r>
      <w:r w:rsidR="00AE09FF" w:rsidRPr="00A3470D">
        <w:t>has also</w:t>
      </w:r>
      <w:r w:rsidR="00F95E62" w:rsidRPr="00A3470D">
        <w:t xml:space="preserve"> been highlighted in </w:t>
      </w:r>
      <w:r w:rsidR="004845E8" w:rsidRPr="00A3470D">
        <w:t>other work</w:t>
      </w:r>
      <w:r w:rsidR="00555C6E" w:rsidRPr="00A3470D">
        <w:t>,</w:t>
      </w:r>
      <w:r w:rsidR="00AE09FF" w:rsidRPr="00A3470D">
        <w:t xml:space="preserve"> taken from different perspectives</w:t>
      </w:r>
      <w:r w:rsidR="004845E8" w:rsidRPr="00A3470D">
        <w:t xml:space="preserve">. For example, </w:t>
      </w:r>
      <w:r w:rsidR="00F95E62" w:rsidRPr="00A3470D">
        <w:t xml:space="preserve">qualitative work </w:t>
      </w:r>
      <w:r w:rsidR="004845E8" w:rsidRPr="00A3470D">
        <w:t xml:space="preserve">of </w:t>
      </w:r>
      <w:r w:rsidR="00F95E62" w:rsidRPr="00A3470D">
        <w:t xml:space="preserve">pregnant </w:t>
      </w:r>
      <w:r w:rsidR="008C1F0A" w:rsidRPr="00A3470D">
        <w:t>smoker’s</w:t>
      </w:r>
      <w:r w:rsidR="00F95E62" w:rsidRPr="00A3470D">
        <w:t xml:space="preserve"> experience</w:t>
      </w:r>
      <w:r w:rsidR="004845E8" w:rsidRPr="00A3470D">
        <w:t>s</w:t>
      </w:r>
      <w:r w:rsidR="00F95E62" w:rsidRPr="00A3470D">
        <w:t xml:space="preserve">, </w:t>
      </w:r>
      <w:r w:rsidR="004845E8" w:rsidRPr="00A3470D">
        <w:t xml:space="preserve">identified </w:t>
      </w:r>
      <w:r w:rsidR="00F95E62" w:rsidRPr="00A3470D">
        <w:t xml:space="preserve">the theme of ‘living in a smoking world’ </w:t>
      </w:r>
      <w:r w:rsidR="004845E8" w:rsidRPr="00A3470D">
        <w:t>as</w:t>
      </w:r>
      <w:r w:rsidR="00F95E62" w:rsidRPr="00A3470D">
        <w:t xml:space="preserve"> </w:t>
      </w:r>
      <w:r w:rsidR="00A26E40" w:rsidRPr="00A3470D">
        <w:t xml:space="preserve">being </w:t>
      </w:r>
      <w:r w:rsidR="00F95E62" w:rsidRPr="00A3470D">
        <w:t>the most important</w:t>
      </w:r>
      <w:r w:rsidR="004845E8" w:rsidRPr="00A3470D">
        <w:t>,</w:t>
      </w:r>
      <w:r w:rsidR="00F95E62" w:rsidRPr="00A3470D">
        <w:t xml:space="preserve"> overarching theme</w:t>
      </w:r>
      <w:r w:rsidR="00F95E62" w:rsidRPr="00A3470D">
        <w:fldChar w:fldCharType="begin"/>
      </w:r>
      <w:r w:rsidR="00DB1AFF" w:rsidRPr="00A3470D">
        <w:instrText xml:space="preserve"> ADDIN EN.CITE &lt;EndNote&gt;&lt;Cite&gt;&lt;Author&gt;Murray&lt;/Author&gt;&lt;Year&gt;2014&lt;/Year&gt;&lt;RecNum&gt;46086&lt;/RecNum&gt;&lt;DisplayText&gt;&lt;style face="superscript"&gt;43&lt;/style&gt;&lt;/DisplayText&gt;&lt;record&gt;&lt;rec-number&gt;46086&lt;/rec-number&gt;&lt;foreign-keys&gt;&lt;key app="EN" db-id="s22tasvxnrv9wne90au5p22xvwdaarvf5252" timestamp="1538567957"&gt;46086&lt;/key&gt;&lt;/foreign-keys&gt;&lt;ref-type name="Journal Article"&gt;17&lt;/ref-type&gt;&lt;contributors&gt;&lt;authors&gt;&lt;author&gt;Murray, Cynthia L&lt;/author&gt;&lt;author&gt;Small, Sandra P&lt;/author&gt;&lt;author&gt;Burrage, Lorraine&lt;/author&gt;&lt;/authors&gt;&lt;/contributors&gt;&lt;titles&gt;&lt;title&gt;The Lived Experience of Smoking in Pregnancy&lt;/title&gt;&lt;secondary-title&gt;Open Journal of Nursing&lt;/secondary-title&gt;&lt;/titles&gt;&lt;periodical&gt;&lt;full-title&gt;Open Journal of Nursing&lt;/full-title&gt;&lt;abbr-1&gt;Open J Nurs&lt;/abbr-1&gt;&lt;/periodical&gt;&lt;pages&gt;762&lt;/pages&gt;&lt;volume&gt;4&lt;/volume&gt;&lt;number&gt;11&lt;/number&gt;&lt;dates&gt;&lt;year&gt;2014&lt;/year&gt;&lt;/dates&gt;&lt;urls&gt;&lt;/urls&gt;&lt;/record&gt;&lt;/Cite&gt;&lt;/EndNote&gt;</w:instrText>
      </w:r>
      <w:r w:rsidR="00F95E62" w:rsidRPr="00A3470D">
        <w:fldChar w:fldCharType="separate"/>
      </w:r>
      <w:r w:rsidR="00DB1AFF" w:rsidRPr="00A3470D">
        <w:rPr>
          <w:noProof/>
          <w:vertAlign w:val="superscript"/>
        </w:rPr>
        <w:t>43</w:t>
      </w:r>
      <w:r w:rsidR="00F95E62" w:rsidRPr="00A3470D">
        <w:fldChar w:fldCharType="end"/>
      </w:r>
      <w:r w:rsidR="00F95E62" w:rsidRPr="00A3470D">
        <w:t xml:space="preserve">. </w:t>
      </w:r>
      <w:r w:rsidR="008C1F0A" w:rsidRPr="00A3470D">
        <w:t>From t</w:t>
      </w:r>
      <w:r w:rsidR="004845E8" w:rsidRPr="00A3470D">
        <w:t xml:space="preserve">his theme, </w:t>
      </w:r>
      <w:r w:rsidR="00A26E40" w:rsidRPr="00A3470D">
        <w:t>it was</w:t>
      </w:r>
      <w:r w:rsidR="00F95E62" w:rsidRPr="00A3470D">
        <w:t xml:space="preserve"> highlighted that not only </w:t>
      </w:r>
      <w:r w:rsidR="00A26E40" w:rsidRPr="00A3470D">
        <w:t>could</w:t>
      </w:r>
      <w:r w:rsidR="00F95E62" w:rsidRPr="00A3470D">
        <w:t xml:space="preserve"> smoking become normalised and perceptions of </w:t>
      </w:r>
      <w:r w:rsidR="00AF5947" w:rsidRPr="00A3470D">
        <w:t xml:space="preserve">the </w:t>
      </w:r>
      <w:r w:rsidR="00F95E62" w:rsidRPr="00A3470D">
        <w:t>risks minimised if the women lived in communities that were highly populated with smokers</w:t>
      </w:r>
      <w:r w:rsidR="00A26E40" w:rsidRPr="00A3470D">
        <w:t>;</w:t>
      </w:r>
      <w:r w:rsidR="00F95E62" w:rsidRPr="00A3470D">
        <w:t xml:space="preserve"> if most of their family members smoked, they felt that their smoking </w:t>
      </w:r>
      <w:r w:rsidR="00490669" w:rsidRPr="00A3470D">
        <w:t xml:space="preserve">status </w:t>
      </w:r>
      <w:r w:rsidR="00F95E62" w:rsidRPr="00A3470D">
        <w:t>was inherent and as such, not something they had full</w:t>
      </w:r>
      <w:r w:rsidR="00612919" w:rsidRPr="00A3470D">
        <w:t>, or much,</w:t>
      </w:r>
      <w:r w:rsidR="00F95E62" w:rsidRPr="00A3470D">
        <w:t xml:space="preserve"> autonomy over</w:t>
      </w:r>
      <w:r w:rsidR="00F95E62" w:rsidRPr="00A3470D">
        <w:fldChar w:fldCharType="begin"/>
      </w:r>
      <w:r w:rsidR="00DB1AFF" w:rsidRPr="00A3470D">
        <w:instrText xml:space="preserve"> ADDIN EN.CITE &lt;EndNote&gt;&lt;Cite&gt;&lt;Author&gt;Murray&lt;/Author&gt;&lt;Year&gt;2014&lt;/Year&gt;&lt;RecNum&gt;46086&lt;/RecNum&gt;&lt;DisplayText&gt;&lt;style face="superscript"&gt;43&lt;/style&gt;&lt;/DisplayText&gt;&lt;record&gt;&lt;rec-number&gt;46086&lt;/rec-number&gt;&lt;foreign-keys&gt;&lt;key app="EN" db-id="s22tasvxnrv9wne90au5p22xvwdaarvf5252" timestamp="1538567957"&gt;46086&lt;/key&gt;&lt;/foreign-keys&gt;&lt;ref-type name="Journal Article"&gt;17&lt;/ref-type&gt;&lt;contributors&gt;&lt;authors&gt;&lt;author&gt;Murray, Cynthia L&lt;/author&gt;&lt;author&gt;Small, Sandra P&lt;/author&gt;&lt;author&gt;Burrage, Lorraine&lt;/author&gt;&lt;/authors&gt;&lt;/contributors&gt;&lt;titles&gt;&lt;title&gt;The Lived Experience of Smoking in Pregnancy&lt;/title&gt;&lt;secondary-title&gt;Open Journal of Nursing&lt;/secondary-title&gt;&lt;/titles&gt;&lt;periodical&gt;&lt;full-title&gt;Open Journal of Nursing&lt;/full-title&gt;&lt;abbr-1&gt;Open J Nurs&lt;/abbr-1&gt;&lt;/periodical&gt;&lt;pages&gt;762&lt;/pages&gt;&lt;volume&gt;4&lt;/volume&gt;&lt;number&gt;11&lt;/number&gt;&lt;dates&gt;&lt;year&gt;2014&lt;/year&gt;&lt;/dates&gt;&lt;urls&gt;&lt;/urls&gt;&lt;/record&gt;&lt;/Cite&gt;&lt;/EndNote&gt;</w:instrText>
      </w:r>
      <w:r w:rsidR="00F95E62" w:rsidRPr="00A3470D">
        <w:fldChar w:fldCharType="separate"/>
      </w:r>
      <w:r w:rsidR="00DB1AFF" w:rsidRPr="00A3470D">
        <w:rPr>
          <w:noProof/>
          <w:vertAlign w:val="superscript"/>
        </w:rPr>
        <w:t>43</w:t>
      </w:r>
      <w:r w:rsidR="00F95E62" w:rsidRPr="00A3470D">
        <w:fldChar w:fldCharType="end"/>
      </w:r>
      <w:r w:rsidR="00AF5947" w:rsidRPr="00A3470D">
        <w:t xml:space="preserve">. </w:t>
      </w:r>
      <w:r w:rsidR="00866BF0" w:rsidRPr="00A3470D">
        <w:t xml:space="preserve">It is therefore possible that the </w:t>
      </w:r>
      <w:r w:rsidR="005D4AF0" w:rsidRPr="00A3470D">
        <w:t xml:space="preserve">two </w:t>
      </w:r>
      <w:r w:rsidR="00866BF0" w:rsidRPr="00A3470D">
        <w:t>respondent-suggested techniques</w:t>
      </w:r>
      <w:r w:rsidR="0050786F" w:rsidRPr="00A3470D">
        <w:t xml:space="preserve"> relating to </w:t>
      </w:r>
      <w:r w:rsidR="00C21053" w:rsidRPr="00A3470D">
        <w:t>barriers</w:t>
      </w:r>
      <w:r w:rsidR="00866BF0" w:rsidRPr="00A3470D">
        <w:t xml:space="preserve"> in this category</w:t>
      </w:r>
      <w:r w:rsidR="00112A0F" w:rsidRPr="00A3470D">
        <w:t>,</w:t>
      </w:r>
      <w:r w:rsidR="00866BF0" w:rsidRPr="00A3470D">
        <w:t xml:space="preserve"> </w:t>
      </w:r>
      <w:r w:rsidR="0050786F" w:rsidRPr="00A3470D">
        <w:t xml:space="preserve">which coded as </w:t>
      </w:r>
      <w:r w:rsidR="00112A0F" w:rsidRPr="00A3470D">
        <w:t>‘Social comparison’ and ‘Framing/reframing’</w:t>
      </w:r>
      <w:r w:rsidR="00112A0F"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112A0F" w:rsidRPr="00A3470D">
        <w:fldChar w:fldCharType="separate"/>
      </w:r>
      <w:r w:rsidR="00DB1AFF" w:rsidRPr="00A3470D">
        <w:rPr>
          <w:noProof/>
          <w:vertAlign w:val="superscript"/>
        </w:rPr>
        <w:t>32</w:t>
      </w:r>
      <w:r w:rsidR="00112A0F" w:rsidRPr="00A3470D">
        <w:fldChar w:fldCharType="end"/>
      </w:r>
      <w:r w:rsidR="00112A0F" w:rsidRPr="00A3470D">
        <w:t xml:space="preserve">, </w:t>
      </w:r>
      <w:r w:rsidR="00866BF0" w:rsidRPr="00A3470D">
        <w:t>did not reach consensus as being appropriate as they in</w:t>
      </w:r>
      <w:r w:rsidR="008C1F0A" w:rsidRPr="00A3470D">
        <w:t>cluded</w:t>
      </w:r>
      <w:r w:rsidR="00866BF0" w:rsidRPr="00A3470D">
        <w:t xml:space="preserve"> </w:t>
      </w:r>
      <w:r w:rsidR="00FA1D86" w:rsidRPr="00A3470D">
        <w:t>explaining</w:t>
      </w:r>
      <w:r w:rsidR="00866BF0" w:rsidRPr="00A3470D">
        <w:t xml:space="preserve"> that it is not the norm for women to smoke during </w:t>
      </w:r>
      <w:r w:rsidR="00866BF0" w:rsidRPr="00A3470D">
        <w:lastRenderedPageBreak/>
        <w:t>pregnancy</w:t>
      </w:r>
      <w:r w:rsidR="00801292" w:rsidRPr="00A3470D">
        <w:t xml:space="preserve"> in her local area</w:t>
      </w:r>
      <w:r w:rsidR="00112A0F" w:rsidRPr="00A3470D">
        <w:t xml:space="preserve">. </w:t>
      </w:r>
      <w:r w:rsidR="00801292" w:rsidRPr="00A3470D">
        <w:t>Also, t</w:t>
      </w:r>
      <w:r w:rsidR="00696A5F" w:rsidRPr="00A3470D">
        <w:t xml:space="preserve">he suggestion of telling women that now they are pregnant, </w:t>
      </w:r>
      <w:r w:rsidR="007564E7" w:rsidRPr="00A3470D">
        <w:t>smoking is not an individual choice anymore</w:t>
      </w:r>
      <w:r w:rsidR="00696A5F" w:rsidRPr="00A3470D">
        <w:t xml:space="preserve"> may </w:t>
      </w:r>
      <w:r w:rsidR="0020152F" w:rsidRPr="00A3470D">
        <w:t xml:space="preserve">have </w:t>
      </w:r>
      <w:r w:rsidR="00696A5F" w:rsidRPr="00A3470D">
        <w:t>be</w:t>
      </w:r>
      <w:r w:rsidR="0020152F" w:rsidRPr="00A3470D">
        <w:t>en</w:t>
      </w:r>
      <w:r w:rsidR="00696A5F" w:rsidRPr="00A3470D">
        <w:t xml:space="preserve"> </w:t>
      </w:r>
      <w:r w:rsidR="003219AE" w:rsidRPr="00A3470D">
        <w:t xml:space="preserve">perceived as being </w:t>
      </w:r>
      <w:r w:rsidR="00696A5F" w:rsidRPr="00A3470D">
        <w:t>confusing</w:t>
      </w:r>
      <w:r w:rsidR="00C23CF1" w:rsidRPr="00A3470D">
        <w:t xml:space="preserve"> by </w:t>
      </w:r>
      <w:r w:rsidR="0020152F" w:rsidRPr="00A3470D">
        <w:t>practitioners</w:t>
      </w:r>
      <w:r w:rsidR="00C23CF1" w:rsidRPr="00A3470D">
        <w:t xml:space="preserve"> who have had</w:t>
      </w:r>
      <w:r w:rsidR="0020152F" w:rsidRPr="00A3470D">
        <w:t xml:space="preserve"> </w:t>
      </w:r>
      <w:r w:rsidR="009743F4" w:rsidRPr="00A3470D">
        <w:t xml:space="preserve">any </w:t>
      </w:r>
      <w:r w:rsidR="0020152F" w:rsidRPr="00A3470D">
        <w:t>experien</w:t>
      </w:r>
      <w:r w:rsidR="006A7C11" w:rsidRPr="00A3470D">
        <w:t>c</w:t>
      </w:r>
      <w:r w:rsidR="0020152F" w:rsidRPr="00A3470D">
        <w:t>e</w:t>
      </w:r>
      <w:r w:rsidR="006A7C11" w:rsidRPr="00A3470D">
        <w:t xml:space="preserve"> of</w:t>
      </w:r>
      <w:r w:rsidR="0020152F" w:rsidRPr="00A3470D">
        <w:t xml:space="preserve"> </w:t>
      </w:r>
      <w:r w:rsidR="00112A0F" w:rsidRPr="00A3470D">
        <w:t>women</w:t>
      </w:r>
      <w:r w:rsidR="00C23CF1" w:rsidRPr="00A3470D">
        <w:t xml:space="preserve"> </w:t>
      </w:r>
      <w:r w:rsidR="009743F4" w:rsidRPr="00A3470D">
        <w:t>holding</w:t>
      </w:r>
      <w:r w:rsidR="0020152F" w:rsidRPr="00A3470D">
        <w:t xml:space="preserve"> the belief</w:t>
      </w:r>
      <w:r w:rsidR="00696A5F" w:rsidRPr="00A3470D">
        <w:t xml:space="preserve"> that being a smoker </w:t>
      </w:r>
      <w:r w:rsidR="00112A0F" w:rsidRPr="00A3470D">
        <w:t>i</w:t>
      </w:r>
      <w:r w:rsidR="00696A5F" w:rsidRPr="00A3470D">
        <w:t>s not something they had much control or choice over in the first instance</w:t>
      </w:r>
      <w:r w:rsidR="00726DC3" w:rsidRPr="00A3470D">
        <w:fldChar w:fldCharType="begin"/>
      </w:r>
      <w:r w:rsidR="00DB1AFF" w:rsidRPr="00A3470D">
        <w:instrText xml:space="preserve"> ADDIN EN.CITE &lt;EndNote&gt;&lt;Cite&gt;&lt;Author&gt;Murray&lt;/Author&gt;&lt;Year&gt;2014&lt;/Year&gt;&lt;RecNum&gt;46086&lt;/RecNum&gt;&lt;DisplayText&gt;&lt;style face="superscript"&gt;43&lt;/style&gt;&lt;/DisplayText&gt;&lt;record&gt;&lt;rec-number&gt;46086&lt;/rec-number&gt;&lt;foreign-keys&gt;&lt;key app="EN" db-id="s22tasvxnrv9wne90au5p22xvwdaarvf5252" timestamp="1538567957"&gt;46086&lt;/key&gt;&lt;/foreign-keys&gt;&lt;ref-type name="Journal Article"&gt;17&lt;/ref-type&gt;&lt;contributors&gt;&lt;authors&gt;&lt;author&gt;Murray, Cynthia L&lt;/author&gt;&lt;author&gt;Small, Sandra P&lt;/author&gt;&lt;author&gt;Burrage, Lorraine&lt;/author&gt;&lt;/authors&gt;&lt;/contributors&gt;&lt;titles&gt;&lt;title&gt;The Lived Experience of Smoking in Pregnancy&lt;/title&gt;&lt;secondary-title&gt;Open Journal of Nursing&lt;/secondary-title&gt;&lt;/titles&gt;&lt;periodical&gt;&lt;full-title&gt;Open Journal of Nursing&lt;/full-title&gt;&lt;abbr-1&gt;Open J Nurs&lt;/abbr-1&gt;&lt;/periodical&gt;&lt;pages&gt;762&lt;/pages&gt;&lt;volume&gt;4&lt;/volume&gt;&lt;number&gt;11&lt;/number&gt;&lt;dates&gt;&lt;year&gt;2014&lt;/year&gt;&lt;/dates&gt;&lt;urls&gt;&lt;/urls&gt;&lt;/record&gt;&lt;/Cite&gt;&lt;/EndNote&gt;</w:instrText>
      </w:r>
      <w:r w:rsidR="00726DC3" w:rsidRPr="00A3470D">
        <w:fldChar w:fldCharType="separate"/>
      </w:r>
      <w:r w:rsidR="00DB1AFF" w:rsidRPr="00A3470D">
        <w:rPr>
          <w:noProof/>
          <w:vertAlign w:val="superscript"/>
        </w:rPr>
        <w:t>43</w:t>
      </w:r>
      <w:r w:rsidR="00726DC3" w:rsidRPr="00A3470D">
        <w:fldChar w:fldCharType="end"/>
      </w:r>
      <w:r w:rsidR="00490669" w:rsidRPr="00A3470D">
        <w:t xml:space="preserve">. </w:t>
      </w:r>
    </w:p>
    <w:p w14:paraId="057637AB" w14:textId="33AD18D1" w:rsidR="00206FF1" w:rsidRPr="00A3470D" w:rsidRDefault="0008260A" w:rsidP="00146445">
      <w:pPr>
        <w:spacing w:line="480" w:lineRule="auto"/>
        <w:jc w:val="both"/>
      </w:pPr>
      <w:r w:rsidRPr="00A3470D">
        <w:t>Facilitators</w:t>
      </w:r>
      <w:r w:rsidR="00146445" w:rsidRPr="00A3470D">
        <w:t xml:space="preserve"> </w:t>
      </w:r>
      <w:r w:rsidR="00273EAB" w:rsidRPr="00A3470D">
        <w:t>relating to</w:t>
      </w:r>
      <w:r w:rsidR="00AD40C2" w:rsidRPr="00A3470D">
        <w:t xml:space="preserve"> ‘Motivation &amp; self-efficacy’, for example</w:t>
      </w:r>
      <w:r w:rsidRPr="00A3470D">
        <w:t>,</w:t>
      </w:r>
      <w:r w:rsidR="00146445" w:rsidRPr="00A3470D">
        <w:t xml:space="preserve"> ‘women want to protect their baby from the harm of smoking’ were also considered </w:t>
      </w:r>
      <w:r w:rsidR="002324C3" w:rsidRPr="00A3470D">
        <w:t xml:space="preserve">particularly </w:t>
      </w:r>
      <w:r w:rsidR="00146445" w:rsidRPr="00A3470D">
        <w:t>i</w:t>
      </w:r>
      <w:r w:rsidR="00AD40C2" w:rsidRPr="00A3470D">
        <w:t>nfluential</w:t>
      </w:r>
      <w:r w:rsidR="00146445" w:rsidRPr="00A3470D">
        <w:t xml:space="preserve">. This reflects </w:t>
      </w:r>
      <w:r w:rsidR="00273EAB" w:rsidRPr="00A3470D">
        <w:t>evidence to</w:t>
      </w:r>
      <w:r w:rsidR="00146445" w:rsidRPr="00A3470D">
        <w:t xml:space="preserve"> show that wanting to protect the baby is a significant predictor of women successfully quitting</w:t>
      </w:r>
      <w:r w:rsidR="00146445" w:rsidRPr="00A3470D">
        <w:fldChar w:fldCharType="begin">
          <w:fldData xml:space="preserve">PEVuZE5vdGU+PENpdGU+PEF1dGhvcj5XYWtzY2hsYWc8L0F1dGhvcj48WWVhcj4yMDAzPC9ZZWFy
PjxSZWNOdW0+NDQ5NzY8L1JlY051bT48RGlzcGxheVRleHQ+PHN0eWxlIGZhY2U9InN1cGVyc2Ny
aXB0Ij40NCw0NTwvc3R5bGU+PC9EaXNwbGF5VGV4dD48cmVjb3JkPjxyZWMtbnVtYmVyPjQ0OTc2
PC9yZWMtbnVtYmVyPjxmb3JlaWduLWtleXM+PGtleSBhcHA9IkVOIiBkYi1pZD0iczIydGFzdnhu
cnY5d25lOTBhdTVwMjJ4dndkYWFydmY1MjUyIiB0aW1lc3RhbXA9IjE1MTkxMjUzMDYiPjQ0OTc2
PC9rZXk+PC9mb3JlaWduLWtleXM+PHJlZi10eXBlIG5hbWU9IkpvdXJuYWwgQXJ0aWNsZSI+MTc8
L3JlZi10eXBlPjxjb250cmlidXRvcnM+PGF1dGhvcnM+PGF1dGhvcj5XYWtzY2hsYWcsIExhdXJl
biBTLjwvYXV0aG9yPjxhdXRob3I+UGlja2V0dCwgS2F0ZSBFLjwvYXV0aG9yPjxhdXRob3I+TWlk
ZGxlY2FtcCwgTW9sbHkgSy48L2F1dGhvcj48YXV0aG9yPldhbHRvbiwgTGF1cmEgTC48L2F1dGhv
cj48YXV0aG9yPlRlbnplciwgUGVubnk8L2F1dGhvcj48YXV0aG9yPkxldmVudGhhbCwgQmVubmV0
dCBMLjwvYXV0aG9yPjwvYXV0aG9ycz48L2NvbnRyaWJ1dG9ycz48dGl0bGVzPjx0aXRsZT5QcmVn
bmFudCBzbW9rZXJzIHdobyBxdWl0LCBwcmVnbmFudCBzbW9rZXJzIHdobyBkb27igJl0OiBkb2Vz
IGhpc3Rvcnkgb2YgcHJvYmxlbSBiZWhhdmlvciBtYWtlIGEgZGlmZmVyZW5jZT88L3RpdGxlPjxz
ZWNvbmRhcnktdGl0bGU+U29jaWFsIFNjaWVuY2UgJmFtcDsgTWVkaWNpbmU8L3NlY29uZGFyeS10
aXRsZT48L3RpdGxlcz48cGVyaW9kaWNhbD48ZnVsbC10aXRsZT5Tb2NpYWwgU2NpZW5jZSBhbmQg
TWVkaWNpbmU8L2Z1bGwtdGl0bGU+PGFiYnItMT5Tb2MuIFNjaS4gTWVkLjwvYWJici0xPjxhYmJy
LTI+U29jIFNjaSBNZWQ8L2FiYnItMj48YWJici0zPlNvY2lhbCBTY2llbmNlICZhbXA7IE1lZGlj
aW5lPC9hYmJyLTM+PC9wZXJpb2RpY2FsPjxwYWdlcz4yNDQ5LTI0NjA8L3BhZ2VzPjx2b2x1bWU+
NTY8L3ZvbHVtZT48bnVtYmVyPjEyPC9udW1iZXI+PGtleXdvcmRzPjxrZXl3b3JkPlNtb2tpbmc8
L2tleXdvcmQ+PGtleXdvcmQ+UHJlZ25hbmN5PC9rZXl3b3JkPjxrZXl3b3JkPlByb2JsZW0gYmVo
YXZpb3JzPC9rZXl3b3JkPjxrZXl3b3JkPk1hdGVybmFsIGJlaGF2aW9yPC9rZXl3b3JkPjxrZXl3
b3JkPlByZW5hdGFsIHJpc2s8L2tleXdvcmQ+PGtleXdvcmQ+VVNBPC9rZXl3b3JkPjwva2V5d29y
ZHM+PGRhdGVzPjx5ZWFyPjIwMDM8L3llYXI+PC9kYXRlcz48aXNibj4wMjc3LTk1MzY8L2lzYm4+
PHVybHM+PHJlbGF0ZWQtdXJscz48dXJsPmh0dHA6Ly93d3cuc2NpZW5jZWRpcmVjdC5jb20vc2Np
ZW5jZS9hcnRpY2xlL3BpaS9TMDI3Nzk1MzYwMjAwMjQ4NDwvdXJsPjx1cmw+aHR0cHM6Ly9hYy5l
bHMtY2RuLmNvbS9TMDI3Nzk1MzYwMjAwMjQ4NC8xLXMyLjAtUzAyNzc5NTM2MDIwMDI0ODQtbWFp
bi5wZGY/X3RpZD04MDA3YmI5Mi0xNjJmLTExZTgtYmJlNi0wMDAwMGFhYjBmMjcmYW1wO2FjZG5h
dD0xNTE5MTI1NTcwXzM0ZmExYTg4ODlmMTliYjFlMGJkN2MxOGRiMTg2Zjc2PC91cmw+PC9yZWxh
dGVkLXVybHM+PC91cmxzPjxlbGVjdHJvbmljLXJlc291cmNlLW51bT5odHRwczovL2RvaS5vcmcv
MTAuMTAxNi9TMDI3Ny05NTM2KDAyKTAwMjQ4LTQ8L2VsZWN0cm9uaWMtcmVzb3VyY2UtbnVtPjwv
cmVjb3JkPjwvQ2l0ZT48Q2l0ZT48QXV0aG9yPlJpcGxleS1Nb2ZmaXR0PC9BdXRob3I+PFllYXI+
MjAwODwvWWVhcj48UmVjTnVtPjQ0OTczPC9SZWNOdW0+PHJlY29yZD48cmVjLW51bWJlcj40NDk3
MzwvcmVjLW51bWJlcj48Zm9yZWlnbi1rZXlzPjxrZXkgYXBwPSJFTiIgZGItaWQ9InMyMnRhc3Z4
bnJ2OXduZTkwYXU1cDIyeHZ3ZGFhcnZmNTI1MiIgdGltZXN0YW1wPSIxNTE5MDQ1MjM4Ij40NDk3
Mzwva2V5PjwvZm9yZWlnbi1rZXlzPjxyZWYtdHlwZSBuYW1lPSJKb3VybmFsIEFydGljbGUiPjE3
PC9yZWYtdHlwZT48Y29udHJpYnV0b3JzPjxhdXRob3JzPjxhdXRob3I+UmlwbGV5LU1vZmZpdHQs
IENhcm9sIEUuPC9hdXRob3I+PGF1dGhvcj5Hb2xkc3RlaW4sIEFkYW0gTy48L2F1dGhvcj48YXV0
aG9yPkZhbmcsIFdlaSBMaTwvYXV0aG9yPjxhdXRob3I+QnV0emVuLCBBbm5lIFkuPC9hdXRob3I+
PGF1dGhvcj5XYWxrZXIsIFNoZW5laWthPC9hdXRob3I+PGF1dGhvcj5Mb2hyLCBKYWNvYiBBLjwv
YXV0aG9yPjwvYXV0aG9ycz48L2NvbnRyaWJ1dG9ycz48dGl0bGVzPjx0aXRsZT5TYWZlIEJhYmll
czogQSBRdWFsaXRhdGl2ZSBBbmFseXNpcyBvZiB0aGUgRGV0ZXJtaW5hbnRzIG9mIFBvc3RwYXJ0
dW0gU21va2UtRnJlZSBhbmQgUmVsYXBzZSBTdGF0ZXM8L3RpdGxlPjxzZWNvbmRhcnktdGl0bGU+
Tmljb3RpbmUgJmFtcDsgVG9iYWNjbyBSZXNlYXJjaDwvc2Vjb25kYXJ5LXRpdGxlPjwvdGl0bGVz
PjxwZXJpb2RpY2FsPjxmdWxsLXRpdGxlPk5pY290aW5lIGFuZCBUb2JhY2NvIFJlc2VhcmNoPC9m
dWxsLXRpdGxlPjxhYmJyLTE+Tmljb3RpbmUgVG9iLiBSZXMuPC9hYmJyLTE+PGFiYnItMj5OaWNv
dGluZSBUb2IgUmVzPC9hYmJyLTI+PGFiYnItMz5OaWNvdGluZSAmYW1wOyBUb2JhY2NvIFJlc2Vh
cmNoPC9hYmJyLTM+PC9wZXJpb2RpY2FsPjxwYWdlcz4xMzU1LTEzNjQ8L3BhZ2VzPjx2b2x1bWU+
MTA8L3ZvbHVtZT48bnVtYmVyPjg8L251bWJlcj48ZGF0ZXM+PHllYXI+MjAwODwveWVhcj48L2Rh
dGVzPjxpc2JuPjE0NjItMjIwMzwvaXNibj48dXJscz48cmVsYXRlZC11cmxzPjx1cmw+aHR0cDov
L2R4LmRvaS5vcmcvMTAuMTA4MC8xNDYyMjIwMDgwMjIzODkzNjwvdXJsPjx1cmw+aHR0cHM6Ly93
YXRlcm1hcmsuc2lsdmVyY2hhaXIuY29tLzEwLTgtMTM1NS5wZGY/dG9rZW49QVFFQ0FIaTIwOEJF
NDlPb2FuOWtraFdfRXJjeTdEbTNaTF85Q2YzcWZLQWM0ODV5c2dBQUFlOHdnZ0hyQmdrcWhraUc5
dzBCQndhZ2dnSGNNSUlCMkFJQkFEQ0NBZEVHQ1NxR1NJYjNEUUVIQVRBZUJnbGdoa2dCWlFNRUFT
NHdFUVFNREhBN0pUZ1AyOFRyTXNRR0FnRVFnSUlCb3YtWUxhdV9wOUxuVGpRT3c3S3dweXpTMm41
RkNwY1hrOVdSRU5SWkhvempqS05yNzE4MS1GUU5rTDBzODEwaUxsY09SNzgySl9xcXFQS2xtZ0F3
OEg0Z3ExU19LNWZmeWhNaWdUbFdVY2lGQmtoMUp4V1NPQ2VYd2I5X08yY200a190SHV3bEZEZmNT
aWxQVF9WOTFnM3VJUWNyTi0yeDdrdTdqWU8wbmRSZ1BCdGNiVTVienMyVWo0dl9iVXFVVGJtOExs
VUJ4d2EyNU9LZ25UdklkYTk5OGVFM0pMVXNGYk05b3VRdUJPSFVQTzZmSGNfUDAwb19oUldfRkc1
UHRxaVplS3d2LTdhOFN1WkxhU0ptX08tQ0JGelpWQ2VxTjREeV9mTDkwbDgtOU9wU3doeFFWZkJ5
N2h3dWh2SExwd1Rha3pFc2N1QzVTTzhkV01MREJ0SjVXbm5mVUd2dFdnZXJOOHE4SFhnS0Q2VS1y
M2VKQTJzVU1ZQkJNaGtEalg2SlV0SVppbDZSZlpKZmJ6cUsyOTBhdFA2cmhzNDUzTEdPN3NaTFd5
RnJlaWlSVlhYZlBiYnQxWmNTZFBWVjljU29DeTVJMTV3bXY3MFFjR011WXlOa0tYblc2VmcxN21I
R3V6LTRXbmloQzBjYkktc01tV0ViemthUXloazlkVk4zelhodGR4THprcF9ITUVwMlBBQURuVGM0
ZVJFWmJPaU1sLWJodU1CS3hYdzwvdXJsPjwvcmVsYXRlZC11cmxzPjwvdXJscz48ZWxlY3Ryb25p
Yy1yZXNvdXJjZS1udW0+MTAuMTA4MC8xNDYyMjIwMDgwMjIzODkzNjwvZWxlY3Ryb25pYy1yZXNv
dXJjZS1udW0+PC9yZWNvcmQ+PC9DaXRlPjwvRW5kTm90ZT5=
</w:fldData>
        </w:fldChar>
      </w:r>
      <w:r w:rsidR="00DB1AFF" w:rsidRPr="00A3470D">
        <w:instrText xml:space="preserve"> ADDIN EN.CITE </w:instrText>
      </w:r>
      <w:r w:rsidR="00DB1AFF" w:rsidRPr="00A3470D">
        <w:fldChar w:fldCharType="begin">
          <w:fldData xml:space="preserve">PEVuZE5vdGU+PENpdGU+PEF1dGhvcj5XYWtzY2hsYWc8L0F1dGhvcj48WWVhcj4yMDAzPC9ZZWFy
PjxSZWNOdW0+NDQ5NzY8L1JlY051bT48RGlzcGxheVRleHQ+PHN0eWxlIGZhY2U9InN1cGVyc2Ny
aXB0Ij40NCw0NTwvc3R5bGU+PC9EaXNwbGF5VGV4dD48cmVjb3JkPjxyZWMtbnVtYmVyPjQ0OTc2
PC9yZWMtbnVtYmVyPjxmb3JlaWduLWtleXM+PGtleSBhcHA9IkVOIiBkYi1pZD0iczIydGFzdnhu
cnY5d25lOTBhdTVwMjJ4dndkYWFydmY1MjUyIiB0aW1lc3RhbXA9IjE1MTkxMjUzMDYiPjQ0OTc2
PC9rZXk+PC9mb3JlaWduLWtleXM+PHJlZi10eXBlIG5hbWU9IkpvdXJuYWwgQXJ0aWNsZSI+MTc8
L3JlZi10eXBlPjxjb250cmlidXRvcnM+PGF1dGhvcnM+PGF1dGhvcj5XYWtzY2hsYWcsIExhdXJl
biBTLjwvYXV0aG9yPjxhdXRob3I+UGlja2V0dCwgS2F0ZSBFLjwvYXV0aG9yPjxhdXRob3I+TWlk
ZGxlY2FtcCwgTW9sbHkgSy48L2F1dGhvcj48YXV0aG9yPldhbHRvbiwgTGF1cmEgTC48L2F1dGhv
cj48YXV0aG9yPlRlbnplciwgUGVubnk8L2F1dGhvcj48YXV0aG9yPkxldmVudGhhbCwgQmVubmV0
dCBMLjwvYXV0aG9yPjwvYXV0aG9ycz48L2NvbnRyaWJ1dG9ycz48dGl0bGVzPjx0aXRsZT5QcmVn
bmFudCBzbW9rZXJzIHdobyBxdWl0LCBwcmVnbmFudCBzbW9rZXJzIHdobyBkb27igJl0OiBkb2Vz
IGhpc3Rvcnkgb2YgcHJvYmxlbSBiZWhhdmlvciBtYWtlIGEgZGlmZmVyZW5jZT88L3RpdGxlPjxz
ZWNvbmRhcnktdGl0bGU+U29jaWFsIFNjaWVuY2UgJmFtcDsgTWVkaWNpbmU8L3NlY29uZGFyeS10
aXRsZT48L3RpdGxlcz48cGVyaW9kaWNhbD48ZnVsbC10aXRsZT5Tb2NpYWwgU2NpZW5jZSBhbmQg
TWVkaWNpbmU8L2Z1bGwtdGl0bGU+PGFiYnItMT5Tb2MuIFNjaS4gTWVkLjwvYWJici0xPjxhYmJy
LTI+U29jIFNjaSBNZWQ8L2FiYnItMj48YWJici0zPlNvY2lhbCBTY2llbmNlICZhbXA7IE1lZGlj
aW5lPC9hYmJyLTM+PC9wZXJpb2RpY2FsPjxwYWdlcz4yNDQ5LTI0NjA8L3BhZ2VzPjx2b2x1bWU+
NTY8L3ZvbHVtZT48bnVtYmVyPjEyPC9udW1iZXI+PGtleXdvcmRzPjxrZXl3b3JkPlNtb2tpbmc8
L2tleXdvcmQ+PGtleXdvcmQ+UHJlZ25hbmN5PC9rZXl3b3JkPjxrZXl3b3JkPlByb2JsZW0gYmVo
YXZpb3JzPC9rZXl3b3JkPjxrZXl3b3JkPk1hdGVybmFsIGJlaGF2aW9yPC9rZXl3b3JkPjxrZXl3
b3JkPlByZW5hdGFsIHJpc2s8L2tleXdvcmQ+PGtleXdvcmQ+VVNBPC9rZXl3b3JkPjwva2V5d29y
ZHM+PGRhdGVzPjx5ZWFyPjIwMDM8L3llYXI+PC9kYXRlcz48aXNibj4wMjc3LTk1MzY8L2lzYm4+
PHVybHM+PHJlbGF0ZWQtdXJscz48dXJsPmh0dHA6Ly93d3cuc2NpZW5jZWRpcmVjdC5jb20vc2Np
ZW5jZS9hcnRpY2xlL3BpaS9TMDI3Nzk1MzYwMjAwMjQ4NDwvdXJsPjx1cmw+aHR0cHM6Ly9hYy5l
bHMtY2RuLmNvbS9TMDI3Nzk1MzYwMjAwMjQ4NC8xLXMyLjAtUzAyNzc5NTM2MDIwMDI0ODQtbWFp
bi5wZGY/X3RpZD04MDA3YmI5Mi0xNjJmLTExZTgtYmJlNi0wMDAwMGFhYjBmMjcmYW1wO2FjZG5h
dD0xNTE5MTI1NTcwXzM0ZmExYTg4ODlmMTliYjFlMGJkN2MxOGRiMTg2Zjc2PC91cmw+PC9yZWxh
dGVkLXVybHM+PC91cmxzPjxlbGVjdHJvbmljLXJlc291cmNlLW51bT5odHRwczovL2RvaS5vcmcv
MTAuMTAxNi9TMDI3Ny05NTM2KDAyKTAwMjQ4LTQ8L2VsZWN0cm9uaWMtcmVzb3VyY2UtbnVtPjwv
cmVjb3JkPjwvQ2l0ZT48Q2l0ZT48QXV0aG9yPlJpcGxleS1Nb2ZmaXR0PC9BdXRob3I+PFllYXI+
MjAwODwvWWVhcj48UmVjTnVtPjQ0OTczPC9SZWNOdW0+PHJlY29yZD48cmVjLW51bWJlcj40NDk3
MzwvcmVjLW51bWJlcj48Zm9yZWlnbi1rZXlzPjxrZXkgYXBwPSJFTiIgZGItaWQ9InMyMnRhc3Z4
bnJ2OXduZTkwYXU1cDIyeHZ3ZGFhcnZmNTI1MiIgdGltZXN0YW1wPSIxNTE5MDQ1MjM4Ij40NDk3
Mzwva2V5PjwvZm9yZWlnbi1rZXlzPjxyZWYtdHlwZSBuYW1lPSJKb3VybmFsIEFydGljbGUiPjE3
PC9yZWYtdHlwZT48Y29udHJpYnV0b3JzPjxhdXRob3JzPjxhdXRob3I+UmlwbGV5LU1vZmZpdHQs
IENhcm9sIEUuPC9hdXRob3I+PGF1dGhvcj5Hb2xkc3RlaW4sIEFkYW0gTy48L2F1dGhvcj48YXV0
aG9yPkZhbmcsIFdlaSBMaTwvYXV0aG9yPjxhdXRob3I+QnV0emVuLCBBbm5lIFkuPC9hdXRob3I+
PGF1dGhvcj5XYWxrZXIsIFNoZW5laWthPC9hdXRob3I+PGF1dGhvcj5Mb2hyLCBKYWNvYiBBLjwv
YXV0aG9yPjwvYXV0aG9ycz48L2NvbnRyaWJ1dG9ycz48dGl0bGVzPjx0aXRsZT5TYWZlIEJhYmll
czogQSBRdWFsaXRhdGl2ZSBBbmFseXNpcyBvZiB0aGUgRGV0ZXJtaW5hbnRzIG9mIFBvc3RwYXJ0
dW0gU21va2UtRnJlZSBhbmQgUmVsYXBzZSBTdGF0ZXM8L3RpdGxlPjxzZWNvbmRhcnktdGl0bGU+
Tmljb3RpbmUgJmFtcDsgVG9iYWNjbyBSZXNlYXJjaDwvc2Vjb25kYXJ5LXRpdGxlPjwvdGl0bGVz
PjxwZXJpb2RpY2FsPjxmdWxsLXRpdGxlPk5pY290aW5lIGFuZCBUb2JhY2NvIFJlc2VhcmNoPC9m
dWxsLXRpdGxlPjxhYmJyLTE+Tmljb3RpbmUgVG9iLiBSZXMuPC9hYmJyLTE+PGFiYnItMj5OaWNv
dGluZSBUb2IgUmVzPC9hYmJyLTI+PGFiYnItMz5OaWNvdGluZSAmYW1wOyBUb2JhY2NvIFJlc2Vh
cmNoPC9hYmJyLTM+PC9wZXJpb2RpY2FsPjxwYWdlcz4xMzU1LTEzNjQ8L3BhZ2VzPjx2b2x1bWU+
MTA8L3ZvbHVtZT48bnVtYmVyPjg8L251bWJlcj48ZGF0ZXM+PHllYXI+MjAwODwveWVhcj48L2Rh
dGVzPjxpc2JuPjE0NjItMjIwMzwvaXNibj48dXJscz48cmVsYXRlZC11cmxzPjx1cmw+aHR0cDov
L2R4LmRvaS5vcmcvMTAuMTA4MC8xNDYyMjIwMDgwMjIzODkzNjwvdXJsPjx1cmw+aHR0cHM6Ly93
YXRlcm1hcmsuc2lsdmVyY2hhaXIuY29tLzEwLTgtMTM1NS5wZGY/dG9rZW49QVFFQ0FIaTIwOEJF
NDlPb2FuOWtraFdfRXJjeTdEbTNaTF85Q2YzcWZLQWM0ODV5c2dBQUFlOHdnZ0hyQmdrcWhraUc5
dzBCQndhZ2dnSGNNSUlCMkFJQkFEQ0NBZEVHQ1NxR1NJYjNEUUVIQVRBZUJnbGdoa2dCWlFNRUFT
NHdFUVFNREhBN0pUZ1AyOFRyTXNRR0FnRVFnSUlCb3YtWUxhdV9wOUxuVGpRT3c3S3dweXpTMm41
RkNwY1hrOVdSRU5SWkhvempqS05yNzE4MS1GUU5rTDBzODEwaUxsY09SNzgySl9xcXFQS2xtZ0F3
OEg0Z3ExU19LNWZmeWhNaWdUbFdVY2lGQmtoMUp4V1NPQ2VYd2I5X08yY200a190SHV3bEZEZmNT
aWxQVF9WOTFnM3VJUWNyTi0yeDdrdTdqWU8wbmRSZ1BCdGNiVTVienMyVWo0dl9iVXFVVGJtOExs
VUJ4d2EyNU9LZ25UdklkYTk5OGVFM0pMVXNGYk05b3VRdUJPSFVQTzZmSGNfUDAwb19oUldfRkc1
UHRxaVplS3d2LTdhOFN1WkxhU0ptX08tQ0JGelpWQ2VxTjREeV9mTDkwbDgtOU9wU3doeFFWZkJ5
N2h3dWh2SExwd1Rha3pFc2N1QzVTTzhkV01MREJ0SjVXbm5mVUd2dFdnZXJOOHE4SFhnS0Q2VS1y
M2VKQTJzVU1ZQkJNaGtEalg2SlV0SVppbDZSZlpKZmJ6cUsyOTBhdFA2cmhzNDUzTEdPN3NaTFd5
RnJlaWlSVlhYZlBiYnQxWmNTZFBWVjljU29DeTVJMTV3bXY3MFFjR011WXlOa0tYblc2VmcxN21I
R3V6LTRXbmloQzBjYkktc01tV0ViemthUXloazlkVk4zelhodGR4THprcF9ITUVwMlBBQURuVGM0
ZVJFWmJPaU1sLWJodU1CS3hYdzwvdXJsPjwvcmVsYXRlZC11cmxzPjwvdXJscz48ZWxlY3Ryb25p
Yy1yZXNvdXJjZS1udW0+MTAuMTA4MC8xNDYyMjIwMDgwMjIzODkzNjwvZWxlY3Ryb25pYy1yZXNv
dXJjZS1udW0+PC9yZWNvcmQ+PC9DaXRlPjwvRW5kTm90ZT5=
</w:fldData>
        </w:fldChar>
      </w:r>
      <w:r w:rsidR="00DB1AFF" w:rsidRPr="00A3470D">
        <w:instrText xml:space="preserve"> ADDIN EN.CITE.DATA </w:instrText>
      </w:r>
      <w:r w:rsidR="00DB1AFF" w:rsidRPr="00A3470D">
        <w:fldChar w:fldCharType="end"/>
      </w:r>
      <w:r w:rsidR="00146445" w:rsidRPr="00A3470D">
        <w:fldChar w:fldCharType="separate"/>
      </w:r>
      <w:r w:rsidR="00DB1AFF" w:rsidRPr="00A3470D">
        <w:rPr>
          <w:noProof/>
          <w:vertAlign w:val="superscript"/>
        </w:rPr>
        <w:t>44,45</w:t>
      </w:r>
      <w:r w:rsidR="00146445" w:rsidRPr="00A3470D">
        <w:fldChar w:fldCharType="end"/>
      </w:r>
      <w:r w:rsidR="00146445" w:rsidRPr="00A3470D">
        <w:t xml:space="preserve">. However, certain barriers that could potentially override this motivation, for example ‘women do not necessarily see quitting smoking as a priority in their complex lives’ were also considered </w:t>
      </w:r>
      <w:r w:rsidRPr="00A3470D">
        <w:t>important</w:t>
      </w:r>
      <w:r w:rsidR="00146445" w:rsidRPr="00A3470D">
        <w:t xml:space="preserve">. Positive </w:t>
      </w:r>
      <w:r w:rsidR="00FB4C06" w:rsidRPr="00A3470D">
        <w:t>behaviour</w:t>
      </w:r>
      <w:r w:rsidR="00146445" w:rsidRPr="00A3470D">
        <w:t xml:space="preserve"> change is only thought to be achievable when the level of motivation to change exceeds the desire to continue engaging in the unwanted </w:t>
      </w:r>
      <w:r w:rsidR="00FB4C06" w:rsidRPr="00A3470D">
        <w:t>behaviour</w:t>
      </w:r>
      <w:r w:rsidR="00146445" w:rsidRPr="00A3470D">
        <w:fldChar w:fldCharType="begin"/>
      </w:r>
      <w:r w:rsidR="00DB1AFF" w:rsidRPr="00A3470D">
        <w:instrText xml:space="preserve"> ADDIN EN.CITE &lt;EndNote&gt;&lt;Cite&gt;&lt;Author&gt;West&lt;/Author&gt;&lt;Year&gt;2013&lt;/Year&gt;&lt;RecNum&gt;44981&lt;/RecNum&gt;&lt;DisplayText&gt;&lt;style face="superscript"&gt;46&lt;/style&gt;&lt;/DisplayText&gt;&lt;record&gt;&lt;rec-number&gt;44981&lt;/rec-number&gt;&lt;foreign-keys&gt;&lt;key app="EN" db-id="s22tasvxnrv9wne90au5p22xvwdaarvf5252" timestamp="1519298688"&gt;44981&lt;/key&gt;&lt;/foreign-keys&gt;&lt;ref-type name="Book"&gt;6&lt;/ref-type&gt;&lt;contributors&gt;&lt;authors&gt;&lt;author&gt;West, Robert&lt;/author&gt;&lt;author&gt;Brown, Jamie&lt;/author&gt;&lt;/authors&gt;&lt;/contributors&gt;&lt;titles&gt;&lt;title&gt;Theory of addiction&lt;/title&gt;&lt;/titles&gt;&lt;dates&gt;&lt;year&gt;2013&lt;/year&gt;&lt;/dates&gt;&lt;publisher&gt;John Wiley &amp;amp; Sons&lt;/publisher&gt;&lt;isbn&gt;1118484916&lt;/isbn&gt;&lt;urls&gt;&lt;/urls&gt;&lt;/record&gt;&lt;/Cite&gt;&lt;/EndNote&gt;</w:instrText>
      </w:r>
      <w:r w:rsidR="00146445" w:rsidRPr="00A3470D">
        <w:fldChar w:fldCharType="separate"/>
      </w:r>
      <w:r w:rsidR="00DB1AFF" w:rsidRPr="00A3470D">
        <w:rPr>
          <w:noProof/>
          <w:vertAlign w:val="superscript"/>
        </w:rPr>
        <w:t>46</w:t>
      </w:r>
      <w:r w:rsidR="00146445" w:rsidRPr="00A3470D">
        <w:fldChar w:fldCharType="end"/>
      </w:r>
      <w:r w:rsidR="00146445" w:rsidRPr="00A3470D">
        <w:t xml:space="preserve">. In relation to smoking, it has been suggested that more successful </w:t>
      </w:r>
      <w:r w:rsidR="005D4AF0" w:rsidRPr="00A3470D">
        <w:t xml:space="preserve">cessation </w:t>
      </w:r>
      <w:r w:rsidR="00146445" w:rsidRPr="00A3470D">
        <w:t>attempts can be achieved if this optimal level of motivation remains stable over time</w:t>
      </w:r>
      <w:r w:rsidR="00146445" w:rsidRPr="00A3470D">
        <w:fldChar w:fldCharType="begin"/>
      </w:r>
      <w:r w:rsidR="00DB1AFF" w:rsidRPr="00A3470D">
        <w:instrText xml:space="preserve"> ADDIN EN.CITE &lt;EndNote&gt;&lt;Cite&gt;&lt;Author&gt;Perski&lt;/Author&gt;&lt;Year&gt;2018&lt;/Year&gt;&lt;RecNum&gt;44980&lt;/RecNum&gt;&lt;DisplayText&gt;&lt;style face="superscript"&gt;47&lt;/style&gt;&lt;/DisplayText&gt;&lt;record&gt;&lt;rec-number&gt;44980&lt;/rec-number&gt;&lt;foreign-keys&gt;&lt;key app="EN" db-id="s22tasvxnrv9wne90au5p22xvwdaarvf5252" timestamp="1519295297"&gt;44980&lt;/key&gt;&lt;/foreign-keys&gt;&lt;ref-type name="Journal Article"&gt;17&lt;/ref-type&gt;&lt;contributors&gt;&lt;authors&gt;&lt;author&gt;Perski, Olga&lt;/author&gt;&lt;author&gt;Herd, Natalie&lt;/author&gt;&lt;author&gt;Brown, Jamie&lt;/author&gt;&lt;author&gt;West, Robert&lt;/author&gt;&lt;/authors&gt;&lt;/contributors&gt;&lt;titles&gt;&lt;title&gt;Does consistent motivation to stop smoking improve the explanation of recent quit attempts beyond current motivation? A cross-sectional study&lt;/title&gt;&lt;secondary-title&gt;Addictive Behaviors&lt;/secondary-title&gt;&lt;/titles&gt;&lt;periodical&gt;&lt;full-title&gt;Addictive Behaviors&lt;/full-title&gt;&lt;abbr-1&gt;Addict. Behav.&lt;/abbr-1&gt;&lt;abbr-2&gt;Addict Behav&lt;/abbr-2&gt;&lt;/periodical&gt;&lt;pages&gt;12-16&lt;/pages&gt;&lt;volume&gt;81&lt;/volume&gt;&lt;keywords&gt;&lt;keyword&gt;Smoking&lt;/keyword&gt;&lt;keyword&gt;Tobacco&lt;/keyword&gt;&lt;keyword&gt;Quit attempts&lt;/keyword&gt;&lt;keyword&gt;Current motivation to stop&lt;/keyword&gt;&lt;keyword&gt;Consistent motivation to stop&lt;/keyword&gt;&lt;keyword&gt;Cross-sectional&lt;/keyword&gt;&lt;/keywords&gt;&lt;dates&gt;&lt;year&gt;2018&lt;/year&gt;&lt;/dates&gt;&lt;isbn&gt;0306-4603&lt;/isbn&gt;&lt;urls&gt;&lt;related-urls&gt;&lt;url&gt;http://www.sciencedirect.com/science/article/pii/S0306460318300509&lt;/url&gt;&lt;url&gt;https://ac.els-cdn.com/S0306460318300509/1-s2.0-S0306460318300509-main.pdf?_tid=4bd652d8-17bb-11e8-8dcc-00000aacb35f&amp;amp;acdnat=1519295563_3ef36d1435b381d47706d508d1b51316&lt;/url&gt;&lt;/related-urls&gt;&lt;/urls&gt;&lt;electronic-resource-num&gt;https://doi.org/10.1016/j.addbeh.2018.01.037&lt;/electronic-resource-num&gt;&lt;/record&gt;&lt;/Cite&gt;&lt;/EndNote&gt;</w:instrText>
      </w:r>
      <w:r w:rsidR="00146445" w:rsidRPr="00A3470D">
        <w:fldChar w:fldCharType="separate"/>
      </w:r>
      <w:r w:rsidR="00DB1AFF" w:rsidRPr="00A3470D">
        <w:rPr>
          <w:noProof/>
          <w:vertAlign w:val="superscript"/>
        </w:rPr>
        <w:t>47</w:t>
      </w:r>
      <w:r w:rsidR="00146445" w:rsidRPr="00A3470D">
        <w:fldChar w:fldCharType="end"/>
      </w:r>
      <w:r w:rsidR="00146445" w:rsidRPr="00A3470D">
        <w:t xml:space="preserve">. One particular </w:t>
      </w:r>
      <w:r w:rsidR="00C901DD" w:rsidRPr="00A3470D">
        <w:t>respondent-</w:t>
      </w:r>
      <w:r w:rsidR="00146445" w:rsidRPr="00A3470D">
        <w:t xml:space="preserve">generated </w:t>
      </w:r>
      <w:r w:rsidR="00C901DD" w:rsidRPr="00A3470D">
        <w:t xml:space="preserve">technique </w:t>
      </w:r>
      <w:r w:rsidR="00146445" w:rsidRPr="00A3470D">
        <w:t xml:space="preserve">from this study ‘assess women’s levels of motivation to quit and establish ways to build on this’ could help </w:t>
      </w:r>
      <w:r w:rsidR="00D30420" w:rsidRPr="00A3470D">
        <w:t xml:space="preserve">to </w:t>
      </w:r>
      <w:r w:rsidR="00146445" w:rsidRPr="00A3470D">
        <w:t>address this, especially if done at each consultation and not just used as a one-off technique.</w:t>
      </w:r>
      <w:r w:rsidR="006B7601" w:rsidRPr="00A3470D">
        <w:t xml:space="preserve"> </w:t>
      </w:r>
      <w:r w:rsidRPr="00A3470D">
        <w:t>The respondent-suggested technique of providing consistent support</w:t>
      </w:r>
      <w:r w:rsidR="00194261" w:rsidRPr="00A3470D">
        <w:t xml:space="preserve"> </w:t>
      </w:r>
      <w:r w:rsidRPr="00A3470D">
        <w:t xml:space="preserve">would support using this type of approach. </w:t>
      </w:r>
      <w:r w:rsidR="00A932B8" w:rsidRPr="00A3470D">
        <w:t>R</w:t>
      </w:r>
      <w:r w:rsidR="009016C6" w:rsidRPr="00A3470D">
        <w:t>espondent-</w:t>
      </w:r>
      <w:r w:rsidR="00A932B8" w:rsidRPr="00A3470D">
        <w:t>suggested t</w:t>
      </w:r>
      <w:r w:rsidR="00EC705A" w:rsidRPr="00A3470D">
        <w:t xml:space="preserve">echniques </w:t>
      </w:r>
      <w:r w:rsidR="00A932B8" w:rsidRPr="00A3470D">
        <w:t>that involved</w:t>
      </w:r>
      <w:r w:rsidR="00EC705A" w:rsidRPr="00A3470D">
        <w:t xml:space="preserve"> giving </w:t>
      </w:r>
      <w:r w:rsidR="00A932B8" w:rsidRPr="00A3470D">
        <w:t xml:space="preserve">positive reinforcement and </w:t>
      </w:r>
      <w:r w:rsidR="00EC705A" w:rsidRPr="00A3470D">
        <w:t xml:space="preserve">praise, coded </w:t>
      </w:r>
      <w:r w:rsidR="00194261" w:rsidRPr="00A3470D">
        <w:t xml:space="preserve">mainly </w:t>
      </w:r>
      <w:r w:rsidR="00EC705A" w:rsidRPr="00A3470D">
        <w:t>as ‘</w:t>
      </w:r>
      <w:r w:rsidR="007B3ACA" w:rsidRPr="00A3470D">
        <w:t>Social reward’</w:t>
      </w:r>
      <w:r w:rsidR="007B3ACA" w:rsidRPr="00A3470D">
        <w:fldChar w:fldCharType="begin"/>
      </w:r>
      <w:r w:rsidR="00DB1AFF" w:rsidRPr="00A3470D">
        <w:instrText xml:space="preserve"> ADDIN EN.CITE &lt;EndNote&gt;&lt;Cite&gt;&lt;Author&gt;Michie&lt;/Author&gt;&lt;Year&gt;2013&lt;/Year&gt;&lt;RecNum&gt;43275&lt;/RecNum&gt;&lt;DisplayText&gt;&lt;style face="superscript"&gt;32&lt;/style&gt;&lt;/DisplayText&gt;&lt;record&gt;&lt;rec-number&gt;43275&lt;/rec-number&gt;&lt;foreign-keys&gt;&lt;key app="EN" db-id="s22tasvxnrv9wne90au5p22xvwdaarvf5252" timestamp="1450705107"&gt;43275&lt;/key&gt;&lt;/foreign-keys&gt;&lt;ref-type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Medicine&lt;/full-title&gt;&lt;abbr-1&gt;Ann. Behav. Med.&lt;/abbr-1&gt;&lt;abbr-2&gt;Ann Behav Med&lt;/abbr-2&gt;&lt;/periodical&gt;&lt;pages&gt;81-95&lt;/pages&gt;&lt;volume&gt;46&lt;/volume&gt;&lt;number&gt;1&lt;/number&gt;&lt;dates&gt;&lt;year&gt;2013&lt;/year&gt;&lt;/dates&gt;&lt;isbn&gt;0883-6612&lt;/isbn&gt;&lt;urls&gt;&lt;related-urls&gt;&lt;url&gt;http://download.springer.com/static/pdf/212/art%253A10.1007%252Fs12160-013-9486-6.pdf?originUrl=http%3A%2F%2Flink.springer.com%2Farticle%2F10.1007%2Fs12160-013-9486-6&amp;amp;token2=exp=1450706319~acl=%2Fstatic%2Fpdf%2F212%2Fart%25253A10.1007%25252Fs12160-013-9486-6.pdf%3ForiginUrl%3Dhttp%253A%252F%252Flink.springer.com%252Farticle%252F10.1007%252Fs12160-013-9486-6*~hmac=eb372f1d9f9cc033b070b77225ed9c45cd18cdec47133773758b615cad9310d2&lt;/url&gt;&lt;/related-urls&gt;&lt;/urls&gt;&lt;/record&gt;&lt;/Cite&gt;&lt;/EndNote&gt;</w:instrText>
      </w:r>
      <w:r w:rsidR="007B3ACA" w:rsidRPr="00A3470D">
        <w:fldChar w:fldCharType="separate"/>
      </w:r>
      <w:r w:rsidR="00DB1AFF" w:rsidRPr="00A3470D">
        <w:rPr>
          <w:noProof/>
          <w:vertAlign w:val="superscript"/>
        </w:rPr>
        <w:t>32</w:t>
      </w:r>
      <w:r w:rsidR="007B3ACA" w:rsidRPr="00A3470D">
        <w:fldChar w:fldCharType="end"/>
      </w:r>
      <w:r w:rsidR="00EC705A" w:rsidRPr="00A3470D">
        <w:t xml:space="preserve">, were also deemed </w:t>
      </w:r>
      <w:r w:rsidR="00194261" w:rsidRPr="00A3470D">
        <w:t xml:space="preserve">particularly </w:t>
      </w:r>
      <w:r w:rsidR="00EC705A" w:rsidRPr="00A3470D">
        <w:t xml:space="preserve">appropriate for </w:t>
      </w:r>
      <w:r w:rsidR="00707D30" w:rsidRPr="00A3470D">
        <w:t>b</w:t>
      </w:r>
      <w:r w:rsidR="003F6717" w:rsidRPr="00A3470D">
        <w:t>arriers and facilitators</w:t>
      </w:r>
      <w:r w:rsidR="00EC705A" w:rsidRPr="00A3470D">
        <w:t xml:space="preserve"> relating to ‘Motivation &amp; self-efficacy’</w:t>
      </w:r>
      <w:r w:rsidR="009E40B0" w:rsidRPr="00A3470D">
        <w:t xml:space="preserve">. </w:t>
      </w:r>
    </w:p>
    <w:p w14:paraId="69FA1F45" w14:textId="1B00D9C5" w:rsidR="00206FF1" w:rsidRPr="00A3470D" w:rsidRDefault="000E07E7" w:rsidP="0021040A">
      <w:r w:rsidRPr="00A3470D">
        <w:t>F</w:t>
      </w:r>
      <w:r w:rsidR="00662929" w:rsidRPr="00A3470D">
        <w:t>utu</w:t>
      </w:r>
      <w:r w:rsidR="00146445" w:rsidRPr="00A3470D">
        <w:t>r</w:t>
      </w:r>
      <w:r w:rsidR="00662929" w:rsidRPr="00A3470D">
        <w:t>e</w:t>
      </w:r>
      <w:r w:rsidR="00146445" w:rsidRPr="00A3470D">
        <w:t xml:space="preserve"> work </w:t>
      </w:r>
    </w:p>
    <w:p w14:paraId="0F61B68F" w14:textId="54469712" w:rsidR="00146445" w:rsidRPr="00A3470D" w:rsidRDefault="00D870A4" w:rsidP="00467C9A">
      <w:pPr>
        <w:spacing w:line="480" w:lineRule="auto"/>
        <w:jc w:val="both"/>
      </w:pPr>
      <w:r w:rsidRPr="00A3470D">
        <w:t>In the case for women who lack support from their partner, a</w:t>
      </w:r>
      <w:r w:rsidR="00146445" w:rsidRPr="00A3470D">
        <w:t>s mentioned previously, having non-smoking female buddies has been shown to help</w:t>
      </w:r>
      <w:r w:rsidR="00146445" w:rsidRPr="00A3470D">
        <w:fldChar w:fldCharType="begin"/>
      </w:r>
      <w:r w:rsidR="00ED0FD8" w:rsidRPr="00A3470D">
        <w:instrText xml:space="preserve"> ADDIN EN.CITE &lt;EndNote&gt;&lt;Cite&gt;&lt;Author&gt;Albrecht&lt;/Author&gt;&lt;Year&gt;1998&lt;/Year&gt;&lt;RecNum&gt;44961&lt;/RecNum&gt;&lt;DisplayText&gt;&lt;style face="superscript"&gt;41&lt;/style&gt;&lt;/DisplayText&gt;&lt;record&gt;&lt;rec-number&gt;44961&lt;/rec-number&gt;&lt;foreign-keys&gt;&lt;key app="EN" db-id="s22tasvxnrv9wne90au5p22xvwdaarvf5252" timestamp="1518616847"&gt;44961&lt;/key&gt;&lt;/foreign-keys&gt;&lt;ref-type name="Journal Article"&gt;17&lt;/ref-type&gt;&lt;contributors&gt;&lt;authors&gt;&lt;author&gt;Albrecht, Susan&lt;/author&gt;&lt;author&gt;Payne, Lori&lt;/author&gt;&lt;author&gt;Stone, Clement A.&lt;/author&gt;&lt;author&gt;Reynolds, Maureen D.&lt;/author&gt;&lt;/authors&gt;&lt;/contributors&gt;&lt;titles&gt;&lt;title&gt;A Preliminary Study of the Use of Peer Support in Smoking Cessation Programs for Pregnant Adolescents&lt;/title&gt;&lt;secondary-title&gt;Journal of the American Academy of Nurse Practitioners&lt;/secondary-title&gt;&lt;/titles&gt;&lt;periodical&gt;&lt;full-title&gt;Journal of the American Academy of Nurse Practitioners&lt;/full-title&gt;&lt;abbr-1&gt;J. Am. Acad. Nurse Pract.&lt;/abbr-1&gt;&lt;abbr-2&gt;J Am Acad Nurse Pract&lt;/abbr-2&gt;&lt;/periodical&gt;&lt;pages&gt;119-125&lt;/pages&gt;&lt;volume&gt;10&lt;/volume&gt;&lt;number&gt;3&lt;/number&gt;&lt;dates&gt;&lt;year&gt;1998&lt;/year&gt;&lt;/dates&gt;&lt;publisher&gt;Blackwell Publishing Ltd&lt;/publisher&gt;&lt;isbn&gt;1745-7599&lt;/isbn&gt;&lt;urls&gt;&lt;related-urls&gt;&lt;url&gt;http://dx.doi.org/10.1111/j.1745-7599.1998.tb01205.x&lt;/url&gt;&lt;url&gt;http://onlinelibrary.wiley.com/store/10.1111/j.1745-7599.1998.tb01205.x/asset/j.1745-7599.1998.tb01205.x.pdf?v=1&amp;amp;t=jdn5awj5&amp;amp;s=467cd200e1afa8aeaae925b26fefe539a98d2bdb&lt;/url&gt;&lt;/related-urls&gt;&lt;/urls&gt;&lt;electronic-resource-num&gt;10.1111/j.1745-7599.1998.tb01205.x&lt;/electronic-resource-num&gt;&lt;/record&gt;&lt;/Cite&gt;&lt;/EndNote&gt;</w:instrText>
      </w:r>
      <w:r w:rsidR="00146445" w:rsidRPr="00A3470D">
        <w:fldChar w:fldCharType="separate"/>
      </w:r>
      <w:r w:rsidR="00ED0FD8" w:rsidRPr="00A3470D">
        <w:rPr>
          <w:noProof/>
          <w:vertAlign w:val="superscript"/>
        </w:rPr>
        <w:t>41</w:t>
      </w:r>
      <w:r w:rsidR="00146445" w:rsidRPr="00A3470D">
        <w:fldChar w:fldCharType="end"/>
      </w:r>
      <w:r w:rsidR="00ED0FD8" w:rsidRPr="00A3470D">
        <w:t xml:space="preserve"> as </w:t>
      </w:r>
      <w:r w:rsidR="00166BAF" w:rsidRPr="00A3470D">
        <w:t xml:space="preserve">could </w:t>
      </w:r>
      <w:r w:rsidR="003A7C26" w:rsidRPr="00A3470D">
        <w:t xml:space="preserve">giving </w:t>
      </w:r>
      <w:r w:rsidR="00ED0FD8" w:rsidRPr="00A3470D">
        <w:t xml:space="preserve">the </w:t>
      </w:r>
      <w:r w:rsidR="003A7C26" w:rsidRPr="00A3470D">
        <w:t xml:space="preserve">women the </w:t>
      </w:r>
      <w:r w:rsidRPr="00A3470D">
        <w:t>opportunity</w:t>
      </w:r>
      <w:r w:rsidR="00ED0FD8" w:rsidRPr="00A3470D">
        <w:t xml:space="preserve"> to choose who supports them and how</w:t>
      </w:r>
      <w:r w:rsidR="00ED0FD8" w:rsidRPr="00A3470D">
        <w:fldChar w:fldCharType="begin"/>
      </w:r>
      <w:r w:rsidR="00ED0FD8" w:rsidRPr="00A3470D">
        <w:instrText xml:space="preserve"> ADDIN EN.CITE &lt;EndNote&gt;&lt;Cite&gt;&lt;Author&gt;Chang&lt;/Author&gt;&lt;Year&gt;2005&lt;/Year&gt;&lt;RecNum&gt;43400&lt;/RecNum&gt;&lt;DisplayText&gt;&lt;style face="superscript"&gt;42&lt;/style&gt;&lt;/DisplayText&gt;&lt;record&gt;&lt;rec-number&gt;43400&lt;/rec-number&gt;&lt;foreign-keys&gt;&lt;key app="EN" db-id="s22tasvxnrv9wne90au5p22xvwdaarvf5252" timestamp="1457521111"&gt;43400&lt;/key&gt;&lt;/foreign-keys&gt;&lt;ref-type name="Journal Article"&gt;17&lt;/ref-type&gt;&lt;contributors&gt;&lt;authors&gt;&lt;author&gt;Chang, Grace&lt;/author&gt;&lt;author&gt;McNamara, Tay K&lt;/author&gt;&lt;author&gt;Orav, E John&lt;/author&gt;&lt;author&gt;Koby, Danielle&lt;/author&gt;&lt;author&gt;Lavigne, Alyson&lt;/author&gt;&lt;author&gt;Ludman, Barbara&lt;/author&gt;&lt;author&gt;Vincitorio, Nori Ann&lt;/author&gt;&lt;author&gt;Wilkins-Haug, Louise&lt;/author&gt;&lt;/authors&gt;&lt;/contributors&gt;&lt;titles&gt;&lt;title&gt;Brief intervention for prenatal alcohol use: a randomized trial&lt;/title&gt;&lt;secondary-title&gt;Obstetrics and gynecology&lt;/secondary-title&gt;&lt;/titles&gt;&lt;periodical&gt;&lt;full-title&gt;Obstetrics and Gynecology&lt;/full-title&gt;&lt;abbr-1&gt;Obstet. Gynecol.&lt;/abbr-1&gt;&lt;abbr-2&gt;Obstet Gynecol&lt;/abbr-2&gt;&lt;abbr-3&gt;Obstetrics &amp;amp; Gynecology&lt;/abbr-3&gt;&lt;/periodical&gt;&lt;pages&gt;991&lt;/pages&gt;&lt;volume&gt;105&lt;/volume&gt;&lt;number&gt;5 Pt 1&lt;/number&gt;&lt;dates&gt;&lt;year&gt;2005&lt;/year&gt;&lt;/dates&gt;&lt;urls&gt;&lt;related-urls&gt;&lt;url&gt;http://www.ncbi.nlm.nih.gov/pmc/articles/PMC1380262/pdf/nihms8080.pdf&lt;/url&gt;&lt;/related-urls&gt;&lt;/urls&gt;&lt;/record&gt;&lt;/Cite&gt;&lt;/EndNote&gt;</w:instrText>
      </w:r>
      <w:r w:rsidR="00ED0FD8" w:rsidRPr="00A3470D">
        <w:fldChar w:fldCharType="separate"/>
      </w:r>
      <w:r w:rsidR="00ED0FD8" w:rsidRPr="00A3470D">
        <w:rPr>
          <w:vertAlign w:val="superscript"/>
        </w:rPr>
        <w:t>42</w:t>
      </w:r>
      <w:r w:rsidR="00ED0FD8" w:rsidRPr="00A3470D">
        <w:fldChar w:fldCharType="end"/>
      </w:r>
      <w:r w:rsidR="00ED0FD8" w:rsidRPr="00A3470D">
        <w:t>. However,</w:t>
      </w:r>
      <w:r w:rsidR="00146445" w:rsidRPr="00A3470D">
        <w:t xml:space="preserve"> the feasibility of th</w:t>
      </w:r>
      <w:r w:rsidR="00955941" w:rsidRPr="00A3470D">
        <w:t>ese alternatives</w:t>
      </w:r>
      <w:r w:rsidR="00146445" w:rsidRPr="00A3470D">
        <w:t xml:space="preserve"> may need further exploration, especially as ‘smoking is a social norm, an acceptable </w:t>
      </w:r>
      <w:r w:rsidR="00FB4C06" w:rsidRPr="00A3470D">
        <w:t>behaviour</w:t>
      </w:r>
      <w:r w:rsidR="00146445" w:rsidRPr="00A3470D">
        <w:t xml:space="preserve"> in the women’s close social network’ was a </w:t>
      </w:r>
      <w:r w:rsidR="00707D30" w:rsidRPr="00A3470D">
        <w:t xml:space="preserve">barrier </w:t>
      </w:r>
      <w:r w:rsidR="00146445" w:rsidRPr="00A3470D">
        <w:t xml:space="preserve">that reached consensus as having an important influence within this study. </w:t>
      </w:r>
      <w:r w:rsidR="00C237DA" w:rsidRPr="00A3470D">
        <w:t xml:space="preserve">It therefore be more difficult to for women who experience this barrier to identify a suitable </w:t>
      </w:r>
      <w:r w:rsidR="00C237DA" w:rsidRPr="00A3470D">
        <w:lastRenderedPageBreak/>
        <w:t>non-smoking buddy</w:t>
      </w:r>
      <w:r w:rsidR="00E633C9" w:rsidRPr="00A3470D">
        <w:t xml:space="preserve"> in their close circle of family and friends</w:t>
      </w:r>
      <w:r w:rsidR="00C237DA" w:rsidRPr="00A3470D">
        <w:t xml:space="preserve">. </w:t>
      </w:r>
      <w:r w:rsidR="00ED0FD8" w:rsidRPr="00A3470D">
        <w:t>Also, to the author’s knowledge, the latter of these suggestions has been tested in alcohol reduction studies only</w:t>
      </w:r>
      <w:r w:rsidR="00ED0FD8" w:rsidRPr="00A3470D">
        <w:fldChar w:fldCharType="begin"/>
      </w:r>
      <w:r w:rsidR="00ED0FD8" w:rsidRPr="00A3470D">
        <w:instrText xml:space="preserve"> ADDIN EN.CITE &lt;EndNote&gt;&lt;Cite&gt;&lt;Author&gt;Chang&lt;/Author&gt;&lt;Year&gt;2005&lt;/Year&gt;&lt;RecNum&gt;43400&lt;/RecNum&gt;&lt;DisplayText&gt;&lt;style face="superscript"&gt;42&lt;/style&gt;&lt;/DisplayText&gt;&lt;record&gt;&lt;rec-number&gt;43400&lt;/rec-number&gt;&lt;foreign-keys&gt;&lt;key app="EN" db-id="s22tasvxnrv9wne90au5p22xvwdaarvf5252" timestamp="1457521111"&gt;43400&lt;/key&gt;&lt;/foreign-keys&gt;&lt;ref-type name="Journal Article"&gt;17&lt;/ref-type&gt;&lt;contributors&gt;&lt;authors&gt;&lt;author&gt;Chang, Grace&lt;/author&gt;&lt;author&gt;McNamara, Tay K&lt;/author&gt;&lt;author&gt;Orav, E John&lt;/author&gt;&lt;author&gt;Koby, Danielle&lt;/author&gt;&lt;author&gt;Lavigne, Alyson&lt;/author&gt;&lt;author&gt;Ludman, Barbara&lt;/author&gt;&lt;author&gt;Vincitorio, Nori Ann&lt;/author&gt;&lt;author&gt;Wilkins-Haug, Louise&lt;/author&gt;&lt;/authors&gt;&lt;/contributors&gt;&lt;titles&gt;&lt;title&gt;Brief intervention for prenatal alcohol use: a randomized trial&lt;/title&gt;&lt;secondary-title&gt;Obstetrics and gynecology&lt;/secondary-title&gt;&lt;/titles&gt;&lt;periodical&gt;&lt;full-title&gt;Obstetrics and Gynecology&lt;/full-title&gt;&lt;abbr-1&gt;Obstet. Gynecol.&lt;/abbr-1&gt;&lt;abbr-2&gt;Obstet Gynecol&lt;/abbr-2&gt;&lt;abbr-3&gt;Obstetrics &amp;amp; Gynecology&lt;/abbr-3&gt;&lt;/periodical&gt;&lt;pages&gt;991&lt;/pages&gt;&lt;volume&gt;105&lt;/volume&gt;&lt;number&gt;5 Pt 1&lt;/number&gt;&lt;dates&gt;&lt;year&gt;2005&lt;/year&gt;&lt;/dates&gt;&lt;urls&gt;&lt;related-urls&gt;&lt;url&gt;http://www.ncbi.nlm.nih.gov/pmc/articles/PMC1380262/pdf/nihms8080.pdf&lt;/url&gt;&lt;/related-urls&gt;&lt;/urls&gt;&lt;/record&gt;&lt;/Cite&gt;&lt;/EndNote&gt;</w:instrText>
      </w:r>
      <w:r w:rsidR="00ED0FD8" w:rsidRPr="00A3470D">
        <w:fldChar w:fldCharType="separate"/>
      </w:r>
      <w:r w:rsidR="00ED0FD8" w:rsidRPr="00A3470D">
        <w:rPr>
          <w:vertAlign w:val="superscript"/>
        </w:rPr>
        <w:t>42</w:t>
      </w:r>
      <w:r w:rsidR="00ED0FD8" w:rsidRPr="00A3470D">
        <w:fldChar w:fldCharType="end"/>
      </w:r>
      <w:r w:rsidR="00ED0FD8" w:rsidRPr="00A3470D">
        <w:t xml:space="preserve"> and not yet for smoking cessation during pregnancy.</w:t>
      </w:r>
    </w:p>
    <w:p w14:paraId="479C0C03" w14:textId="6DAA6C2B" w:rsidR="00AD40C2" w:rsidRPr="00A3470D" w:rsidRDefault="007210A3" w:rsidP="00083D46">
      <w:pPr>
        <w:spacing w:line="480" w:lineRule="auto"/>
        <w:jc w:val="both"/>
      </w:pPr>
      <w:r w:rsidRPr="00A3470D">
        <w:t xml:space="preserve">Establishing how to effectively address </w:t>
      </w:r>
      <w:r w:rsidR="00C21053" w:rsidRPr="00A3470D">
        <w:t>barriers</w:t>
      </w:r>
      <w:r w:rsidR="005C16CF" w:rsidRPr="00A3470D">
        <w:t xml:space="preserve"> relating to ‘Social norms’ </w:t>
      </w:r>
      <w:r w:rsidR="00955941" w:rsidRPr="00A3470D">
        <w:t>was also</w:t>
      </w:r>
      <w:r w:rsidR="00F541CB" w:rsidRPr="00A3470D">
        <w:t xml:space="preserve"> identified as</w:t>
      </w:r>
      <w:r w:rsidRPr="00A3470D">
        <w:t xml:space="preserve"> a priority for further, more in-depth research</w:t>
      </w:r>
      <w:r w:rsidR="005C16CF" w:rsidRPr="00A3470D">
        <w:t xml:space="preserve">. </w:t>
      </w:r>
      <w:r w:rsidR="007C47CF" w:rsidRPr="00A3470D">
        <w:t>F</w:t>
      </w:r>
      <w:r w:rsidR="005C16CF" w:rsidRPr="00A3470D">
        <w:t>indings from previous work which shows that women feel that their smoking habits are in</w:t>
      </w:r>
      <w:r w:rsidR="005D4AF0" w:rsidRPr="00A3470D">
        <w:t>herent</w:t>
      </w:r>
      <w:r w:rsidR="005C16CF" w:rsidRPr="00A3470D">
        <w:t xml:space="preserve"> and as such, they do not feel </w:t>
      </w:r>
      <w:r w:rsidR="00C7135C" w:rsidRPr="00A3470D">
        <w:t xml:space="preserve">that </w:t>
      </w:r>
      <w:r w:rsidR="005C16CF" w:rsidRPr="00A3470D">
        <w:t>they have much autonomy over choices made in regards to smoking</w:t>
      </w:r>
      <w:r w:rsidR="005C16CF" w:rsidRPr="00A3470D">
        <w:fldChar w:fldCharType="begin"/>
      </w:r>
      <w:r w:rsidR="00DB1AFF" w:rsidRPr="00A3470D">
        <w:instrText xml:space="preserve"> ADDIN EN.CITE &lt;EndNote&gt;&lt;Cite&gt;&lt;Author&gt;Murray&lt;/Author&gt;&lt;Year&gt;2014&lt;/Year&gt;&lt;RecNum&gt;46086&lt;/RecNum&gt;&lt;DisplayText&gt;&lt;style face="superscript"&gt;43&lt;/style&gt;&lt;/DisplayText&gt;&lt;record&gt;&lt;rec-number&gt;46086&lt;/rec-number&gt;&lt;foreign-keys&gt;&lt;key app="EN" db-id="s22tasvxnrv9wne90au5p22xvwdaarvf5252" timestamp="1538567957"&gt;46086&lt;/key&gt;&lt;/foreign-keys&gt;&lt;ref-type name="Journal Article"&gt;17&lt;/ref-type&gt;&lt;contributors&gt;&lt;authors&gt;&lt;author&gt;Murray, Cynthia L&lt;/author&gt;&lt;author&gt;Small, Sandra P&lt;/author&gt;&lt;author&gt;Burrage, Lorraine&lt;/author&gt;&lt;/authors&gt;&lt;/contributors&gt;&lt;titles&gt;&lt;title&gt;The Lived Experience of Smoking in Pregnancy&lt;/title&gt;&lt;secondary-title&gt;Open Journal of Nursing&lt;/secondary-title&gt;&lt;/titles&gt;&lt;periodical&gt;&lt;full-title&gt;Open Journal of Nursing&lt;/full-title&gt;&lt;abbr-1&gt;Open J Nurs&lt;/abbr-1&gt;&lt;/periodical&gt;&lt;pages&gt;762&lt;/pages&gt;&lt;volume&gt;4&lt;/volume&gt;&lt;number&gt;11&lt;/number&gt;&lt;dates&gt;&lt;year&gt;2014&lt;/year&gt;&lt;/dates&gt;&lt;urls&gt;&lt;/urls&gt;&lt;/record&gt;&lt;/Cite&gt;&lt;/EndNote&gt;</w:instrText>
      </w:r>
      <w:r w:rsidR="005C16CF" w:rsidRPr="00A3470D">
        <w:fldChar w:fldCharType="separate"/>
      </w:r>
      <w:r w:rsidR="00DB1AFF" w:rsidRPr="00A3470D">
        <w:rPr>
          <w:noProof/>
          <w:vertAlign w:val="superscript"/>
        </w:rPr>
        <w:t>43</w:t>
      </w:r>
      <w:r w:rsidR="005C16CF" w:rsidRPr="00A3470D">
        <w:fldChar w:fldCharType="end"/>
      </w:r>
      <w:r w:rsidR="005C16CF" w:rsidRPr="00A3470D">
        <w:t xml:space="preserve">, follows the patterns that people are less likely to make positive health </w:t>
      </w:r>
      <w:r w:rsidR="00FB4C06" w:rsidRPr="00A3470D">
        <w:t>behaviour</w:t>
      </w:r>
      <w:r w:rsidR="005C16CF" w:rsidRPr="00A3470D">
        <w:t xml:space="preserve"> choice</w:t>
      </w:r>
      <w:r w:rsidR="00C7135C" w:rsidRPr="00A3470D">
        <w:t>s</w:t>
      </w:r>
      <w:r w:rsidR="005C16CF" w:rsidRPr="00A3470D">
        <w:t xml:space="preserve"> </w:t>
      </w:r>
      <w:r w:rsidR="00C7135C" w:rsidRPr="00A3470D">
        <w:t>if</w:t>
      </w:r>
      <w:r w:rsidR="005C16CF" w:rsidRPr="00A3470D">
        <w:t xml:space="preserve"> their perceived internal control over them is low</w:t>
      </w:r>
      <w:r w:rsidR="005C16CF" w:rsidRPr="00A3470D">
        <w:fldChar w:fldCharType="begin"/>
      </w:r>
      <w:r w:rsidR="00DB1AFF" w:rsidRPr="00A3470D">
        <w:instrText xml:space="preserve"> ADDIN EN.CITE &lt;EndNote&gt;&lt;Cite&gt;&lt;Author&gt;Cobb-Clark&lt;/Author&gt;&lt;Year&gt;2014&lt;/Year&gt;&lt;RecNum&gt;46094&lt;/RecNum&gt;&lt;DisplayText&gt;&lt;style face="superscript"&gt;48&lt;/style&gt;&lt;/DisplayText&gt;&lt;record&gt;&lt;rec-number&gt;46094&lt;/rec-number&gt;&lt;foreign-keys&gt;&lt;key app="EN" db-id="s22tasvxnrv9wne90au5p22xvwdaarvf5252" timestamp="1539865524"&gt;46094&lt;/key&gt;&lt;/foreign-keys&gt;&lt;ref-type name="Journal Article"&gt;17&lt;/ref-type&gt;&lt;contributors&gt;&lt;authors&gt;&lt;author&gt;Cobb-Clark, Deborah A.&lt;/author&gt;&lt;author&gt;Kassenboehmer, Sonja C.&lt;/author&gt;&lt;author&gt;Schurer, Stefanie&lt;/author&gt;&lt;/authors&gt;&lt;/contributors&gt;&lt;titles&gt;&lt;title&gt;Healthy habits: The connection between diet, exercise, and locus of control&lt;/title&gt;&lt;secondary-title&gt;Journal of Economic Behavior &amp;amp; Organization&lt;/secondary-title&gt;&lt;/titles&gt;&lt;periodical&gt;&lt;full-title&gt;Journal of Economic Behavior &amp;amp; Organization&lt;/full-title&gt;&lt;abbr-1&gt;J. Econ. Behav. Organ.&lt;/abbr-1&gt;&lt;/periodical&gt;&lt;pages&gt;1-28&lt;/pages&gt;&lt;volume&gt;98&lt;/volume&gt;&lt;keywords&gt;&lt;keyword&gt;Non-cognitive skills&lt;/keyword&gt;&lt;keyword&gt;Locus of control&lt;/keyword&gt;&lt;keyword&gt;Health behavior&lt;/keyword&gt;&lt;keyword&gt;Healthy diet&lt;/keyword&gt;&lt;keyword&gt;Exercise&lt;/keyword&gt;&lt;/keywords&gt;&lt;dates&gt;&lt;year&gt;2014&lt;/year&gt;&lt;pub-dates&gt;&lt;date&gt;2014/02/01/&lt;/date&gt;&lt;/pub-dates&gt;&lt;/dates&gt;&lt;isbn&gt;0167-2681&lt;/isbn&gt;&lt;urls&gt;&lt;related-urls&gt;&lt;url&gt;http://www.sciencedirect.com/science/article/pii/S0167268113002837&lt;/url&gt;&lt;url&gt;https://ac.els-cdn.com/S0167268113002837/1-s2.0-S0167268113002837-main.pdf?_tid=11672d74-298d-4cda-9781-ac1824328461&amp;amp;acdnat=1539865727_3531aa6489957bd28980552918bc6c20&lt;/url&gt;&lt;/related-urls&gt;&lt;/urls&gt;&lt;electronic-resource-num&gt;https://doi.org/10.1016/j.jebo.2013.10.011&lt;/electronic-resource-num&gt;&lt;/record&gt;&lt;/Cite&gt;&lt;/EndNote&gt;</w:instrText>
      </w:r>
      <w:r w:rsidR="005C16CF" w:rsidRPr="00A3470D">
        <w:fldChar w:fldCharType="separate"/>
      </w:r>
      <w:r w:rsidR="00DB1AFF" w:rsidRPr="00A3470D">
        <w:rPr>
          <w:noProof/>
          <w:vertAlign w:val="superscript"/>
        </w:rPr>
        <w:t>48</w:t>
      </w:r>
      <w:r w:rsidR="005C16CF" w:rsidRPr="00A3470D">
        <w:fldChar w:fldCharType="end"/>
      </w:r>
      <w:r w:rsidR="005C16CF" w:rsidRPr="00A3470D">
        <w:t xml:space="preserve">. Smokers in the general population have been found to respond well, and be more likely to achieve abstinence when exposed to cessation support interventions that are aimed to boost </w:t>
      </w:r>
      <w:r w:rsidR="005606E1" w:rsidRPr="00A3470D">
        <w:t>perceived autonomy and develop</w:t>
      </w:r>
      <w:r w:rsidR="005C16CF" w:rsidRPr="00A3470D">
        <w:t xml:space="preserve"> a sense of self-competency towards achieving the desired </w:t>
      </w:r>
      <w:r w:rsidR="00FB4C06" w:rsidRPr="00A3470D">
        <w:t>behaviour</w:t>
      </w:r>
      <w:r w:rsidR="005C16CF" w:rsidRPr="00A3470D">
        <w:t>al outcome</w:t>
      </w:r>
      <w:r w:rsidR="005C16CF" w:rsidRPr="00A3470D">
        <w:fldChar w:fldCharType="begin"/>
      </w:r>
      <w:r w:rsidR="00DB1AFF" w:rsidRPr="00A3470D">
        <w:instrText xml:space="preserve"> ADDIN EN.CITE &lt;EndNote&gt;&lt;Cite&gt;&lt;Author&gt;Williams&lt;/Author&gt;&lt;Year&gt;2006&lt;/Year&gt;&lt;RecNum&gt;46092&lt;/RecNum&gt;&lt;DisplayText&gt;&lt;style face="superscript"&gt;49&lt;/style&gt;&lt;/DisplayText&gt;&lt;record&gt;&lt;rec-number&gt;46092&lt;/rec-number&gt;&lt;foreign-keys&gt;&lt;key app="EN" db-id="s22tasvxnrv9wne90au5p22xvwdaarvf5252" timestamp="1539861664"&gt;46092&lt;/key&gt;&lt;/foreign-keys&gt;&lt;ref-type name="Journal Article"&gt;17&lt;/ref-type&gt;&lt;contributors&gt;&lt;authors&gt;&lt;author&gt;Williams, Geoffrey C&lt;/author&gt;&lt;author&gt;McGregor, Holly A&lt;/author&gt;&lt;author&gt;Sharp, Daryl&lt;/author&gt;&lt;author&gt;Levesque, Chantal&lt;/author&gt;&lt;author&gt;Kouides, Ruth W&lt;/author&gt;&lt;author&gt;Ryan, Richard M&lt;/author&gt;&lt;author&gt;Deci, Edward L&lt;/author&gt;&lt;/authors&gt;&lt;/contributors&gt;&lt;titles&gt;&lt;title&gt;Testing a self-determination theory intervention for motivating tobacco cessation: Supporting autonomy and competence in a clinical trial&lt;/title&gt;&lt;secondary-title&gt;Health Psychology&lt;/secondary-title&gt;&lt;/titles&gt;&lt;periodical&gt;&lt;full-title&gt;Health Psychology&lt;/full-title&gt;&lt;abbr-1&gt;Health Psychol.&lt;/abbr-1&gt;&lt;abbr-2&gt;Health Psychol&lt;/abbr-2&gt;&lt;/periodical&gt;&lt;pages&gt;91&lt;/pages&gt;&lt;volume&gt;25&lt;/volume&gt;&lt;number&gt;1&lt;/number&gt;&lt;dates&gt;&lt;year&gt;2006&lt;/year&gt;&lt;/dates&gt;&lt;isbn&gt;1930-7810&lt;/isbn&gt;&lt;urls&gt;&lt;/urls&gt;&lt;/record&gt;&lt;/Cite&gt;&lt;/EndNote&gt;</w:instrText>
      </w:r>
      <w:r w:rsidR="005C16CF" w:rsidRPr="00A3470D">
        <w:fldChar w:fldCharType="separate"/>
      </w:r>
      <w:r w:rsidR="00DB1AFF" w:rsidRPr="00A3470D">
        <w:rPr>
          <w:noProof/>
          <w:vertAlign w:val="superscript"/>
        </w:rPr>
        <w:t>49</w:t>
      </w:r>
      <w:r w:rsidR="005C16CF" w:rsidRPr="00A3470D">
        <w:fldChar w:fldCharType="end"/>
      </w:r>
      <w:r w:rsidR="005C16CF" w:rsidRPr="00A3470D">
        <w:t>. This may be worth trialling with pregnant women and is an aspect that is in l</w:t>
      </w:r>
      <w:r w:rsidRPr="00A3470D">
        <w:t>ine with some of the respondent-</w:t>
      </w:r>
      <w:r w:rsidR="005C16CF" w:rsidRPr="00A3470D">
        <w:t xml:space="preserve">suggested techniques that related to the </w:t>
      </w:r>
      <w:r w:rsidR="00707D30" w:rsidRPr="00A3470D">
        <w:t>b</w:t>
      </w:r>
      <w:r w:rsidR="003F6717" w:rsidRPr="00A3470D">
        <w:t>arriers and facilitators</w:t>
      </w:r>
      <w:r w:rsidR="005C16CF" w:rsidRPr="00A3470D">
        <w:t xml:space="preserve"> that fell under the ‘Motivation &amp; self-efficacy’ category. Further qualitative work with stop smoking practitioners would also help </w:t>
      </w:r>
      <w:r w:rsidR="000B6C05" w:rsidRPr="00A3470D">
        <w:t xml:space="preserve">to </w:t>
      </w:r>
      <w:r w:rsidR="005C16CF" w:rsidRPr="00A3470D">
        <w:t xml:space="preserve">explore why suggestions on how to address </w:t>
      </w:r>
      <w:r w:rsidR="00707D30" w:rsidRPr="00A3470D">
        <w:t>b</w:t>
      </w:r>
      <w:r w:rsidR="003F6717" w:rsidRPr="00A3470D">
        <w:t xml:space="preserve">arriers </w:t>
      </w:r>
      <w:r w:rsidR="009771A6" w:rsidRPr="00A3470D">
        <w:t xml:space="preserve">relating to ‘Social norms’ </w:t>
      </w:r>
      <w:r w:rsidR="005C16CF" w:rsidRPr="00A3470D">
        <w:t xml:space="preserve">were so sparse and if there are any alternative </w:t>
      </w:r>
      <w:r w:rsidR="009A5D12" w:rsidRPr="00A3470D">
        <w:t xml:space="preserve">BCTs </w:t>
      </w:r>
      <w:r w:rsidR="00F2127F" w:rsidRPr="00A3470D">
        <w:t xml:space="preserve">that could be useful when addressing these in practice. </w:t>
      </w:r>
    </w:p>
    <w:p w14:paraId="2B117E14" w14:textId="77777777" w:rsidR="00970975" w:rsidRPr="00A3470D" w:rsidRDefault="00970975" w:rsidP="00970975">
      <w:r w:rsidRPr="00A3470D">
        <w:t>Strengths and limitations</w:t>
      </w:r>
    </w:p>
    <w:p w14:paraId="591E8687" w14:textId="075590C0" w:rsidR="00970975" w:rsidRPr="00A3470D" w:rsidRDefault="00970975" w:rsidP="00970975">
      <w:pPr>
        <w:spacing w:line="480" w:lineRule="auto"/>
        <w:jc w:val="both"/>
      </w:pPr>
      <w:r w:rsidRPr="00A3470D">
        <w:t>The Delphi process relies on the existing knowledge of the respondents and therefore may miss new, novel and other relevant ideas or issues</w:t>
      </w:r>
      <w:r w:rsidRPr="00A3470D">
        <w:fldChar w:fldCharType="begin"/>
      </w:r>
      <w:r w:rsidR="00DB1AFF" w:rsidRPr="00A3470D">
        <w:instrText xml:space="preserve"> ADDIN EN.CITE &lt;EndNote&gt;&lt;Cite&gt;&lt;Author&gt;Black&lt;/Author&gt;&lt;Year&gt;1999&lt;/Year&gt;&lt;RecNum&gt;44933&lt;/RecNum&gt;&lt;DisplayText&gt;&lt;style face="superscript"&gt;50&lt;/style&gt;&lt;/DisplayText&gt;&lt;record&gt;&lt;rec-number&gt;44933&lt;/rec-number&gt;&lt;foreign-keys&gt;&lt;key app="EN" db-id="s22tasvxnrv9wne90au5p22xvwdaarvf5252" timestamp="1515410844"&gt;44933&lt;/key&gt;&lt;/foreign-keys&gt;&lt;ref-type name="Journal Article"&gt;17&lt;/ref-type&gt;&lt;contributors&gt;&lt;authors&gt;&lt;author&gt;Black, Nick&lt;/author&gt;&lt;author&gt;Murphy, Maggie&lt;/author&gt;&lt;author&gt;Lamping, Donna&lt;/author&gt;&lt;author&gt;McKee, Martin&lt;/author&gt;&lt;author&gt;Sanderson, Colin&lt;/author&gt;&lt;author&gt;Askham, Janet&lt;/author&gt;&lt;author&gt;Marteau, Theresa&lt;/author&gt;&lt;/authors&gt;&lt;/contributors&gt;&lt;titles&gt;&lt;title&gt;Consensus development methods: a review of best practice in creating clinical guidelines&lt;/title&gt;&lt;secondary-title&gt;Journal of health services research &amp;amp; policy&lt;/secondary-title&gt;&lt;/titles&gt;&lt;periodical&gt;&lt;full-title&gt;Journal of Health Services Research and Policy&lt;/full-title&gt;&lt;abbr-1&gt;J. Health Serv. Res. Policy&lt;/abbr-1&gt;&lt;abbr-2&gt;J Health Serv Res Policy&lt;/abbr-2&gt;&lt;abbr-3&gt;Journal of Health Services Research &amp;amp; Policy&lt;/abbr-3&gt;&lt;/periodical&gt;&lt;pages&gt;236-248&lt;/pages&gt;&lt;volume&gt;4&lt;/volume&gt;&lt;number&gt;4&lt;/number&gt;&lt;dates&gt;&lt;year&gt;1999&lt;/year&gt;&lt;/dates&gt;&lt;isbn&gt;1355-8196&lt;/isbn&gt;&lt;urls&gt;&lt;/urls&gt;&lt;/record&gt;&lt;/Cite&gt;&lt;/EndNote&gt;</w:instrText>
      </w:r>
      <w:r w:rsidRPr="00A3470D">
        <w:fldChar w:fldCharType="separate"/>
      </w:r>
      <w:r w:rsidR="00DB1AFF" w:rsidRPr="00A3470D">
        <w:rPr>
          <w:noProof/>
          <w:vertAlign w:val="superscript"/>
        </w:rPr>
        <w:t>50</w:t>
      </w:r>
      <w:r w:rsidRPr="00A3470D">
        <w:fldChar w:fldCharType="end"/>
      </w:r>
      <w:r w:rsidRPr="00A3470D">
        <w:t>. To minimise this potential limitation, we recruited a wide range of experienced practitioners, based in various settings. As the context in which cessation support interventions are delivered can have a significant impact on intervention outcomes</w:t>
      </w:r>
      <w:r w:rsidRPr="00A3470D">
        <w:fldChar w:fldCharType="begin"/>
      </w:r>
      <w:r w:rsidR="00DB1AFF" w:rsidRPr="00A3470D">
        <w:instrText xml:space="preserve"> ADDIN EN.CITE &lt;EndNote&gt;&lt;Cite&gt;&lt;Author&gt;Peters&lt;/Author&gt;&lt;Year&gt;2015&lt;/Year&gt;&lt;RecNum&gt;44986&lt;/RecNum&gt;&lt;DisplayText&gt;&lt;style face="superscript"&gt;51&lt;/style&gt;&lt;/DisplayText&gt;&lt;record&gt;&lt;rec-number&gt;44986&lt;/rec-number&gt;&lt;foreign-keys&gt;&lt;key app="EN" db-id="s22tasvxnrv9wne90au5p22xvwdaarvf5252" timestamp="1519727210"&gt;44986&lt;/key&gt;&lt;/foreign-keys&gt;&lt;ref-type name="Journal Article"&gt;17&lt;/ref-type&gt;&lt;contributors&gt;&lt;authors&gt;&lt;author&gt;Peters, Gjalt-Jorn Ygram&lt;/author&gt;&lt;author&gt;de Bruin, Marijn&lt;/author&gt;&lt;author&gt;Crutzen, Rik&lt;/author&gt;&lt;/authors&gt;&lt;/contributors&gt;&lt;titles&gt;&lt;title&gt;Everything should be as simple as possible, but no simpler: towards a protocol for accumulating evidence regarding the active content of health behaviour change interventions&lt;/title&gt;&lt;secondary-title&gt;Health Psychology Review&lt;/secondary-title&gt;&lt;/titles&gt;&lt;periodical&gt;&lt;full-title&gt;Health Psychology Review&lt;/full-title&gt;&lt;abbr-1&gt;Health Psychol Rev&lt;/abbr-1&gt;&lt;/periodical&gt;&lt;pages&gt;1-14&lt;/pages&gt;&lt;volume&gt;9&lt;/volume&gt;&lt;number&gt;1&lt;/number&gt;&lt;dates&gt;&lt;year&gt;2015&lt;/year&gt;&lt;/dates&gt;&lt;publisher&gt;Routledge&lt;/publisher&gt;&lt;isbn&gt;1743-7199&lt;/isbn&gt;&lt;urls&gt;&lt;related-urls&gt;&lt;url&gt;https://doi.org/10.1080/17437199.2013.848409&lt;/url&gt;&lt;url&gt;https://www.ncbi.nlm.nih.gov/pmc/articles/PMC4376231/pdf/rhpr-9-001.pdf&lt;/url&gt;&lt;/related-urls&gt;&lt;/urls&gt;&lt;electronic-resource-num&gt;10.1080/17437199.2013.848409&lt;/electronic-resource-num&gt;&lt;/record&gt;&lt;/Cite&gt;&lt;/EndNote&gt;</w:instrText>
      </w:r>
      <w:r w:rsidRPr="00A3470D">
        <w:fldChar w:fldCharType="separate"/>
      </w:r>
      <w:r w:rsidR="00DB1AFF" w:rsidRPr="00A3470D">
        <w:rPr>
          <w:noProof/>
          <w:vertAlign w:val="superscript"/>
        </w:rPr>
        <w:t>51</w:t>
      </w:r>
      <w:r w:rsidRPr="00A3470D">
        <w:fldChar w:fldCharType="end"/>
      </w:r>
      <w:r w:rsidRPr="00A3470D">
        <w:t xml:space="preserve"> recruiting in this manner also allowed responses to be gathered that account for many different contextual factors. The high response rate to the survey was also a strength. As recruitment was done from England only however, the findings may not be relevant or appropriate to areas outside the UK.  </w:t>
      </w:r>
      <w:r w:rsidR="00475BEF" w:rsidRPr="00A3470D">
        <w:t>As interventions tend to translate poorly and do not produce the same outcomes across different countries mainly due to cultural differences</w:t>
      </w:r>
      <w:r w:rsidR="00475BEF" w:rsidRPr="00A3470D">
        <w:fldChar w:fldCharType="begin">
          <w:fldData xml:space="preserve">PEVuZE5vdGU+PENpdGU+PEF1dGhvcj5kZSBWcmllczwvQXV0aG9yPjxZZWFyPjIwMDM8L1llYXI+
PFJlY051bT40NjI0MzwvUmVjTnVtPjxEaXNwbGF5VGV4dD48c3R5bGUgZmFjZT0ic3VwZXJzY3Jp
cHQiPjUyPC9zdHlsZT48L0Rpc3BsYXlUZXh0PjxyZWNvcmQ+PHJlYy1udW1iZXI+NDYyNDM8L3Jl
Yy1udW1iZXI+PGZvcmVpZ24ta2V5cz48a2V5IGFwcD0iRU4iIGRiLWlkPSJzMjJ0YXN2eG5ydjl3
bmU5MGF1NXAyMnh2d2RhYXJ2ZjUyNTIiIHRpbWVzdGFtcD0iMTU0NTY2OTQ4NCI+NDYyNDM8L2tl
eT48L2ZvcmVpZ24ta2V5cz48cmVmLXR5cGUgbmFtZT0iSm91cm5hbCBBcnRpY2xlIj4xNzwvcmVm
LXR5cGU+PGNvbnRyaWJ1dG9ycz48YXV0aG9ycz48YXV0aG9yPmRlIFZyaWVzLCBIZWluPC9hdXRo
b3I+PGF1dGhvcj5NdWRkZSwgQWFydDwvYXV0aG9yPjxhdXRob3I+TGVpanMsIEluZ3JpZDwvYXV0
aG9yPjxhdXRob3I+Q2hhcmx0b24sIEFubmU8L2F1dGhvcj48YXV0aG9yPlZhcnRpYWluZW4sIEVy
cmtpPC9hdXRob3I+PGF1dGhvcj5CdWlqcywgR29vZjwvYXV0aG9yPjxhdXRob3I+Q2xlbWVudGUs
IE1hbnVlbCBQYWlzPC9hdXRob3I+PGF1dGhvcj5TdG9ybSwgSGFuczwvYXV0aG9yPjxhdXRob3I+
TmF2YXJybywgQW5kcmV6IEdvbnrDoWxlejwvYXV0aG9yPjxhdXRob3I+TmVib3QsIE1hbmVsPC9h
dXRob3I+PGF1dGhvcj5QcmlucywgVHJ1ZHk8L2F1dGhvcj48YXV0aG9yPktyZW1lcnMsIFN0ZWY8
L2F1dGhvcj48L2F1dGhvcnM+PC9jb250cmlidXRvcnM+PHRpdGxlcz48dGl0bGU+VGhlIEV1cm9w
ZWFuIFNtb2tpbmcgcHJldmVudGlvbiBGcmFtZXdvcmsgQXBwcm9hY2ggKEVGU0EpOiBhbiBleGFt
cGxlIG9mIGludGVncmFsIHByZXZlbnRpb248L3RpdGxlPjxzZWNvbmRhcnktdGl0bGU+SGVhbHRo
IEVkdWNhdGlvbiBSZXNlYXJjaDwvc2Vjb25kYXJ5LXRpdGxlPjwvdGl0bGVzPjxwZXJpb2RpY2Fs
PjxmdWxsLXRpdGxlPkhlYWx0aCBFZHVjYXRpb24gUmVzZWFyY2g8L2Z1bGwtdGl0bGU+PGFiYnIt
MT5IZWFsdGggRWR1Yy4gUmVzLjwvYWJici0xPjxhYmJyLTI+SGVhbHRoIEVkdWMgUmVzPC9hYmJy
LTI+PC9wZXJpb2RpY2FsPjxwYWdlcz42MTEtNjI2PC9wYWdlcz48dm9sdW1lPjE4PC92b2x1bWU+
PG51bWJlcj41PC9udW1iZXI+PGRhdGVzPjx5ZWFyPjIwMDM8L3llYXI+PC9kYXRlcz48aXNibj4w
MjY4LTExNTM8L2lzYm4+PHVybHM+PHJlbGF0ZWQtdXJscz48dXJsPmh0dHA6Ly9keC5kb2kub3Jn
LzEwLjEwOTMvaGVyL2N5ZzAzMTwvdXJsPjx1cmw+aHR0cHM6Ly93YXRlcm1hcmsuc2lsdmVyY2hh
aXIuY29tL2N5ZzAzMS5wZGY/dG9rZW49QVFFQ0FIaTIwOEJFNDlPb2FuOWtraFdfRXJjeTdEbTNa
TF85Q2YzcWZLQWM0ODV5c2dBQUFqc3dnZ0kzQmdrcWhraUc5dzBCQndhZ2dnSW9NSUlDSkFJQkFE
Q0NBaDBHQ1NxR1NJYjNEUUVIQVRBZUJnbGdoa2dCWlFNRUFTNHdFUVFNVTE0RG53ZmhuejhOdmZo
ZEFnRVFnSUlCN2hVZERYT0h6ckNFeWtwTElQM2xpOVVCZm9kMnFjVHV5Y2VsamVuYXFqS0JKQUlB
c1FDZHhvUDVqeDRuNmhOSmhZdzJoNVk3MzlPVU9EXzhEaEFFSTNnaG1mWFRidnBwWUJYZ3FQa3da
RDM3Nk5GTW41VWJkWjZwZ3BTNUVXV0E2UmN4ODlPNVVaaUVzYjJEYWRuZzFCZ2dTOVRINkNyd0Z4
b1p6YWJWVWlwb245aVpNWmJTSlotV0VTcWhzZFFWT3BVamkzRUdPZWI0Wk5ZTlljdFlMcmpidWtL
RUVFTjc5aW9FRm05UG5VWU1jaEtvOE9HcWs2WWxfOTYzSUl6Q0IwRkFTdFFwaGxhZS1uaXFMR2xK
THRLUmhQZXVHZTdRdXp3OFJDN3ZickRYYkotRzN6YzNoUTlNdVRRbTRaUW1jY3FIemZsOFczYjd1
UjFjYTVIMS1RMG5GNDhCaVRrbTdIQmlZTURBUGNMSGFfSFhXLWh4dzNtY3VvbTB0TnNhOHZSdXoz
cU4yMTNTcFhHRHdoQ3Vzdi1uV3hOcGY4RngwUGRwTUt0ZnFtbmRESDhxa3NCMVljM2JwZ2docUkx
U1lMZ081RGVLX3QtbE5OUEFPeW9TQW1YTXpFNVkyT05FY0lGWEVrSHNnakpLTWlMNjJtcDlvMHZl
dnhKbXhmTXpMSk55ejJsTEZqUWpCbkFKT1l5VzN0bm9lYWZYNmxCQk5sc0M1ek9pcVNWc0JkYW56
aXd6SGlNWE9QUjM3SDdFd2JkajZfZ2JBS0dyNkFOeHZZNXRwdUh2TXpnYXAtMThaQU9CVXgwVXl3
ZjdFVDdLSHpocGFqWXc0NWtqQUxCd0dxcVl5by10NDk0YzV4dmJwdF9VPC91cmw+PC9yZWxhdGVk
LXVybHM+PC91cmxzPjxlbGVjdHJvbmljLXJlc291cmNlLW51bT4xMC4xMDkzL2hlci9jeWcwMzE8
L2VsZWN0cm9uaWMtcmVzb3VyY2UtbnVtPjwvcmVjb3JkPjwvQ2l0ZT48L0VuZE5vdGU+
</w:fldData>
        </w:fldChar>
      </w:r>
      <w:r w:rsidR="00DB1AFF" w:rsidRPr="00A3470D">
        <w:instrText xml:space="preserve"> ADDIN EN.CITE </w:instrText>
      </w:r>
      <w:r w:rsidR="00DB1AFF" w:rsidRPr="00A3470D">
        <w:fldChar w:fldCharType="begin">
          <w:fldData xml:space="preserve">PEVuZE5vdGU+PENpdGU+PEF1dGhvcj5kZSBWcmllczwvQXV0aG9yPjxZZWFyPjIwMDM8L1llYXI+
PFJlY051bT40NjI0MzwvUmVjTnVtPjxEaXNwbGF5VGV4dD48c3R5bGUgZmFjZT0ic3VwZXJzY3Jp
cHQiPjUyPC9zdHlsZT48L0Rpc3BsYXlUZXh0PjxyZWNvcmQ+PHJlYy1udW1iZXI+NDYyNDM8L3Jl
Yy1udW1iZXI+PGZvcmVpZ24ta2V5cz48a2V5IGFwcD0iRU4iIGRiLWlkPSJzMjJ0YXN2eG5ydjl3
bmU5MGF1NXAyMnh2d2RhYXJ2ZjUyNTIiIHRpbWVzdGFtcD0iMTU0NTY2OTQ4NCI+NDYyNDM8L2tl
eT48L2ZvcmVpZ24ta2V5cz48cmVmLXR5cGUgbmFtZT0iSm91cm5hbCBBcnRpY2xlIj4xNzwvcmVm
LXR5cGU+PGNvbnRyaWJ1dG9ycz48YXV0aG9ycz48YXV0aG9yPmRlIFZyaWVzLCBIZWluPC9hdXRo
b3I+PGF1dGhvcj5NdWRkZSwgQWFydDwvYXV0aG9yPjxhdXRob3I+TGVpanMsIEluZ3JpZDwvYXV0
aG9yPjxhdXRob3I+Q2hhcmx0b24sIEFubmU8L2F1dGhvcj48YXV0aG9yPlZhcnRpYWluZW4sIEVy
cmtpPC9hdXRob3I+PGF1dGhvcj5CdWlqcywgR29vZjwvYXV0aG9yPjxhdXRob3I+Q2xlbWVudGUs
IE1hbnVlbCBQYWlzPC9hdXRob3I+PGF1dGhvcj5TdG9ybSwgSGFuczwvYXV0aG9yPjxhdXRob3I+
TmF2YXJybywgQW5kcmV6IEdvbnrDoWxlejwvYXV0aG9yPjxhdXRob3I+TmVib3QsIE1hbmVsPC9h
dXRob3I+PGF1dGhvcj5QcmlucywgVHJ1ZHk8L2F1dGhvcj48YXV0aG9yPktyZW1lcnMsIFN0ZWY8
L2F1dGhvcj48L2F1dGhvcnM+PC9jb250cmlidXRvcnM+PHRpdGxlcz48dGl0bGU+VGhlIEV1cm9w
ZWFuIFNtb2tpbmcgcHJldmVudGlvbiBGcmFtZXdvcmsgQXBwcm9hY2ggKEVGU0EpOiBhbiBleGFt
cGxlIG9mIGludGVncmFsIHByZXZlbnRpb248L3RpdGxlPjxzZWNvbmRhcnktdGl0bGU+SGVhbHRo
IEVkdWNhdGlvbiBSZXNlYXJjaDwvc2Vjb25kYXJ5LXRpdGxlPjwvdGl0bGVzPjxwZXJpb2RpY2Fs
PjxmdWxsLXRpdGxlPkhlYWx0aCBFZHVjYXRpb24gUmVzZWFyY2g8L2Z1bGwtdGl0bGU+PGFiYnIt
MT5IZWFsdGggRWR1Yy4gUmVzLjwvYWJici0xPjxhYmJyLTI+SGVhbHRoIEVkdWMgUmVzPC9hYmJy
LTI+PC9wZXJpb2RpY2FsPjxwYWdlcz42MTEtNjI2PC9wYWdlcz48dm9sdW1lPjE4PC92b2x1bWU+
PG51bWJlcj41PC9udW1iZXI+PGRhdGVzPjx5ZWFyPjIwMDM8L3llYXI+PC9kYXRlcz48aXNibj4w
MjY4LTExNTM8L2lzYm4+PHVybHM+PHJlbGF0ZWQtdXJscz48dXJsPmh0dHA6Ly9keC5kb2kub3Jn
LzEwLjEwOTMvaGVyL2N5ZzAzMTwvdXJsPjx1cmw+aHR0cHM6Ly93YXRlcm1hcmsuc2lsdmVyY2hh
aXIuY29tL2N5ZzAzMS5wZGY/dG9rZW49QVFFQ0FIaTIwOEJFNDlPb2FuOWtraFdfRXJjeTdEbTNa
TF85Q2YzcWZLQWM0ODV5c2dBQUFqc3dnZ0kzQmdrcWhraUc5dzBCQndhZ2dnSW9NSUlDSkFJQkFE
Q0NBaDBHQ1NxR1NJYjNEUUVIQVRBZUJnbGdoa2dCWlFNRUFTNHdFUVFNVTE0RG53ZmhuejhOdmZo
ZEFnRVFnSUlCN2hVZERYT0h6ckNFeWtwTElQM2xpOVVCZm9kMnFjVHV5Y2VsamVuYXFqS0JKQUlB
c1FDZHhvUDVqeDRuNmhOSmhZdzJoNVk3MzlPVU9EXzhEaEFFSTNnaG1mWFRidnBwWUJYZ3FQa3da
RDM3Nk5GTW41VWJkWjZwZ3BTNUVXV0E2UmN4ODlPNVVaaUVzYjJEYWRuZzFCZ2dTOVRINkNyd0Z4
b1p6YWJWVWlwb245aVpNWmJTSlotV0VTcWhzZFFWT3BVamkzRUdPZWI0Wk5ZTlljdFlMcmpidWtL
RUVFTjc5aW9FRm05UG5VWU1jaEtvOE9HcWs2WWxfOTYzSUl6Q0IwRkFTdFFwaGxhZS1uaXFMR2xK
THRLUmhQZXVHZTdRdXp3OFJDN3ZickRYYkotRzN6YzNoUTlNdVRRbTRaUW1jY3FIemZsOFczYjd1
UjFjYTVIMS1RMG5GNDhCaVRrbTdIQmlZTURBUGNMSGFfSFhXLWh4dzNtY3VvbTB0TnNhOHZSdXoz
cU4yMTNTcFhHRHdoQ3Vzdi1uV3hOcGY4RngwUGRwTUt0ZnFtbmRESDhxa3NCMVljM2JwZ2docUkx
U1lMZ081RGVLX3QtbE5OUEFPeW9TQW1YTXpFNVkyT05FY0lGWEVrSHNnakpLTWlMNjJtcDlvMHZl
dnhKbXhmTXpMSk55ejJsTEZqUWpCbkFKT1l5VzN0bm9lYWZYNmxCQk5sc0M1ek9pcVNWc0JkYW56
aXd6SGlNWE9QUjM3SDdFd2JkajZfZ2JBS0dyNkFOeHZZNXRwdUh2TXpnYXAtMThaQU9CVXgwVXl3
ZjdFVDdLSHpocGFqWXc0NWtqQUxCd0dxcVl5by10NDk0YzV4dmJwdF9VPC91cmw+PC9yZWxhdGVk
LXVybHM+PC91cmxzPjxlbGVjdHJvbmljLXJlc291cmNlLW51bT4xMC4xMDkzL2hlci9jeWcwMzE8
L2VsZWN0cm9uaWMtcmVzb3VyY2UtbnVtPjwvcmVjb3JkPjwvQ2l0ZT48L0VuZE5vdGU+
</w:fldData>
        </w:fldChar>
      </w:r>
      <w:r w:rsidR="00DB1AFF" w:rsidRPr="00A3470D">
        <w:instrText xml:space="preserve"> ADDIN EN.CITE.DATA </w:instrText>
      </w:r>
      <w:r w:rsidR="00DB1AFF" w:rsidRPr="00A3470D">
        <w:fldChar w:fldCharType="end"/>
      </w:r>
      <w:r w:rsidR="00475BEF" w:rsidRPr="00A3470D">
        <w:fldChar w:fldCharType="separate"/>
      </w:r>
      <w:r w:rsidR="00DB1AFF" w:rsidRPr="00A3470D">
        <w:rPr>
          <w:noProof/>
          <w:vertAlign w:val="superscript"/>
        </w:rPr>
        <w:t>52</w:t>
      </w:r>
      <w:r w:rsidR="00475BEF" w:rsidRPr="00A3470D">
        <w:fldChar w:fldCharType="end"/>
      </w:r>
      <w:r w:rsidR="00475BEF" w:rsidRPr="00A3470D">
        <w:t>, recruiting from other countries may</w:t>
      </w:r>
      <w:r w:rsidR="00707D30" w:rsidRPr="00A3470D">
        <w:t xml:space="preserve"> </w:t>
      </w:r>
      <w:r w:rsidR="00647807" w:rsidRPr="00A3470D">
        <w:t xml:space="preserve">therefore have </w:t>
      </w:r>
      <w:r w:rsidR="00475BEF" w:rsidRPr="00A3470D">
        <w:lastRenderedPageBreak/>
        <w:t xml:space="preserve">been more of a limitation to this study. It is possible that there may be </w:t>
      </w:r>
      <w:r w:rsidR="005217FB" w:rsidRPr="00A3470D">
        <w:t xml:space="preserve">regional </w:t>
      </w:r>
      <w:r w:rsidR="00475BEF" w:rsidRPr="00A3470D">
        <w:t xml:space="preserve">differences in </w:t>
      </w:r>
      <w:r w:rsidR="008C2494" w:rsidRPr="00A3470D">
        <w:t xml:space="preserve">England with </w:t>
      </w:r>
      <w:r w:rsidR="005217FB" w:rsidRPr="00A3470D">
        <w:t>regards to the barriers and facilitators that women may experience, h</w:t>
      </w:r>
      <w:r w:rsidR="00475BEF" w:rsidRPr="00A3470D">
        <w:t xml:space="preserve">owever the </w:t>
      </w:r>
      <w:r w:rsidR="008E0126" w:rsidRPr="00A3470D">
        <w:t>expert</w:t>
      </w:r>
      <w:r w:rsidR="005217FB" w:rsidRPr="00A3470D">
        <w:t xml:space="preserve"> group study in which the list of barriers and facilitators was refined and finalised</w:t>
      </w:r>
      <w:r w:rsidR="005217FB" w:rsidRPr="00A3470D">
        <w:fldChar w:fldCharType="begin"/>
      </w:r>
      <w:r w:rsidR="00DB1AFF" w:rsidRPr="00A3470D">
        <w:instrText xml:space="preserve"> ADDIN EN.CITE &lt;EndNote&gt;&lt;Cite&gt;&lt;Author&gt;Campbell&lt;/Author&gt;&lt;Year&gt;2018&lt;/Year&gt;&lt;RecNum&gt;44979&lt;/RecNum&gt;&lt;DisplayText&gt;&lt;style face="superscript"&gt;14&lt;/style&gt;&lt;/DisplayText&gt;&lt;record&gt;&lt;rec-number&gt;44979&lt;/rec-number&gt;&lt;foreign-keys&gt;&lt;key app="EN" db-id="s22tasvxnrv9wne90au5p22xvwdaarvf5252" timestamp="1519219365"&gt;44979&lt;/key&gt;&lt;/foreign-keys&gt;&lt;ref-type name="Journal Article"&gt;17&lt;/ref-type&gt;&lt;contributors&gt;&lt;authors&gt;&lt;author&gt;Campbell, Katarzyna A.&lt;/author&gt;&lt;author&gt;Fergie, Libby&lt;/author&gt;&lt;author&gt;Coleman-Haynes, Tom&lt;/author&gt;&lt;author&gt;Cooper, Sue&lt;/author&gt;&lt;author&gt;Lorencatto, Fabiana&lt;/author&gt;&lt;author&gt;Ussher, Michael&lt;/author&gt;&lt;author&gt;Dyas, Jane&lt;/author&gt;&lt;author&gt;Coleman, Tim&lt;/author&gt;&lt;/authors&gt;&lt;/contributors&gt;&lt;titles&gt;&lt;title&gt;Improving Behavioral Support for Smoking Cessation in Pregnancy: What Are the Barriers to Stopping and Which Behavior Change Techniques Can Influence These? Application of Theoretical Domains Framework&lt;/title&gt;&lt;secondary-title&gt;International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359&lt;/pages&gt;&lt;volume&gt;15&lt;/volume&gt;&lt;number&gt;2&lt;/number&gt;&lt;dates&gt;&lt;year&gt;2018&lt;/year&gt;&lt;/dates&gt;&lt;isbn&gt;1660-4601&lt;/isbn&gt;&lt;accession-num&gt;doi:10.3390/ijerph15020359&lt;/accession-num&gt;&lt;urls&gt;&lt;related-urls&gt;&lt;url&gt;http://www.mdpi.com/1660-4601/15/2/359&lt;/url&gt;&lt;/related-urls&gt;&lt;/urls&gt;&lt;/record&gt;&lt;/Cite&gt;&lt;/EndNote&gt;</w:instrText>
      </w:r>
      <w:r w:rsidR="005217FB" w:rsidRPr="00A3470D">
        <w:fldChar w:fldCharType="separate"/>
      </w:r>
      <w:r w:rsidR="00DB1AFF" w:rsidRPr="00A3470D">
        <w:rPr>
          <w:noProof/>
          <w:vertAlign w:val="superscript"/>
        </w:rPr>
        <w:t>14</w:t>
      </w:r>
      <w:r w:rsidR="005217FB" w:rsidRPr="00A3470D">
        <w:fldChar w:fldCharType="end"/>
      </w:r>
      <w:r w:rsidR="00BE66E2" w:rsidRPr="00A3470D">
        <w:t>,</w:t>
      </w:r>
      <w:r w:rsidR="005217FB" w:rsidRPr="00A3470D">
        <w:t xml:space="preserve"> purposefully </w:t>
      </w:r>
      <w:r w:rsidR="009F6242" w:rsidRPr="00A3470D">
        <w:t>recruited</w:t>
      </w:r>
      <w:r w:rsidR="005217FB" w:rsidRPr="00A3470D">
        <w:t xml:space="preserve"> participants </w:t>
      </w:r>
      <w:r w:rsidR="00AC4602" w:rsidRPr="00A3470D">
        <w:t>from</w:t>
      </w:r>
      <w:r w:rsidR="005217FB" w:rsidRPr="00A3470D">
        <w:t xml:space="preserve"> various regions of the UK </w:t>
      </w:r>
      <w:r w:rsidR="009F6242" w:rsidRPr="00A3470D">
        <w:t xml:space="preserve">which helped </w:t>
      </w:r>
      <w:r w:rsidR="005217FB" w:rsidRPr="00A3470D">
        <w:t xml:space="preserve">ensure that differences </w:t>
      </w:r>
      <w:r w:rsidR="00BE66E2" w:rsidRPr="00A3470D">
        <w:t>of this type could</w:t>
      </w:r>
      <w:r w:rsidR="005217FB" w:rsidRPr="00A3470D">
        <w:t xml:space="preserve"> </w:t>
      </w:r>
      <w:r w:rsidR="00BE66E2" w:rsidRPr="00A3470D">
        <w:t>be taken into consideration</w:t>
      </w:r>
      <w:r w:rsidR="005217FB" w:rsidRPr="00A3470D">
        <w:t>.</w:t>
      </w:r>
    </w:p>
    <w:p w14:paraId="031BCAE7" w14:textId="77071DBD" w:rsidR="00970975" w:rsidRPr="00A3470D" w:rsidRDefault="00970975" w:rsidP="00970975">
      <w:pPr>
        <w:spacing w:line="480" w:lineRule="auto"/>
        <w:jc w:val="both"/>
      </w:pPr>
      <w:r w:rsidRPr="00A3470D">
        <w:t xml:space="preserve">Typically, studies aiming to identify potentially effective BCTs, describe the BCTs using labels from a specific behaviour change </w:t>
      </w:r>
      <w:r w:rsidR="00051BA3" w:rsidRPr="00A3470D">
        <w:t xml:space="preserve">technique </w:t>
      </w:r>
      <w:r w:rsidRPr="00A3470D">
        <w:t>taxonomy only, which can be susceptible to subjective interpretation</w:t>
      </w:r>
      <w:r w:rsidRPr="00A3470D">
        <w:fldChar w:fldCharType="begin"/>
      </w:r>
      <w:r w:rsidR="00DB1AFF" w:rsidRPr="00A3470D">
        <w:instrText xml:space="preserve"> ADDIN EN.CITE &lt;EndNote&gt;&lt;Cite&gt;&lt;Author&gt;Ogden&lt;/Author&gt;&lt;Year&gt;2016&lt;/Year&gt;&lt;RecNum&gt;44990&lt;/RecNum&gt;&lt;DisplayText&gt;&lt;style face="superscript"&gt;53&lt;/style&gt;&lt;/DisplayText&gt;&lt;record&gt;&lt;rec-number&gt;44990&lt;/rec-number&gt;&lt;foreign-keys&gt;&lt;key app="EN" db-id="s22tasvxnrv9wne90au5p22xvwdaarvf5252" timestamp="1519734263"&gt;44990&lt;/key&gt;&lt;/foreign-keys&gt;&lt;ref-type name="Journal Article"&gt;17&lt;/ref-type&gt;&lt;contributors&gt;&lt;authors&gt;&lt;author&gt;Ogden, Jane&lt;/author&gt;&lt;/authors&gt;&lt;/contributors&gt;&lt;titles&gt;&lt;title&gt;Celebrating variability and a call to limit systematisation: the example of the Behaviour Change Technique Taxonomy and the Behaviour Change Wheel&lt;/title&gt;&lt;secondary-title&gt;Health Psychology Review&lt;/secondary-title&gt;&lt;/titles&gt;&lt;periodical&gt;&lt;full-title&gt;Health Psychology Review&lt;/full-title&gt;&lt;abbr-1&gt;Health Psychol Rev&lt;/abbr-1&gt;&lt;/periodical&gt;&lt;pages&gt;245-250&lt;/pages&gt;&lt;volume&gt;10&lt;/volume&gt;&lt;number&gt;3&lt;/number&gt;&lt;dates&gt;&lt;year&gt;2016&lt;/year&gt;&lt;/dates&gt;&lt;publisher&gt;Routledge&lt;/publisher&gt;&lt;isbn&gt;1743-7199&lt;/isbn&gt;&lt;urls&gt;&lt;related-urls&gt;&lt;url&gt;https://doi.org/10.1080/17437199.2016.1190291&lt;/url&gt;&lt;url&gt;https://www.tandfonline.com/doi/pdf/10.1080/17437199.2016.1190291?needAccess=true&lt;/url&gt;&lt;/related-urls&gt;&lt;/urls&gt;&lt;electronic-resource-num&gt;10.1080/17437199.2016.1190291&lt;/electronic-resource-num&gt;&lt;/record&gt;&lt;/Cite&gt;&lt;/EndNote&gt;</w:instrText>
      </w:r>
      <w:r w:rsidRPr="00A3470D">
        <w:fldChar w:fldCharType="separate"/>
      </w:r>
      <w:r w:rsidR="00DB1AFF" w:rsidRPr="00A3470D">
        <w:rPr>
          <w:noProof/>
          <w:vertAlign w:val="superscript"/>
        </w:rPr>
        <w:t>53</w:t>
      </w:r>
      <w:r w:rsidRPr="00A3470D">
        <w:fldChar w:fldCharType="end"/>
      </w:r>
      <w:r w:rsidRPr="00A3470D">
        <w:t>. By reporting full descriptions of respondent-suggested techniques alongside the corresponding BCT labels from the relevant BCT taxonomy</w:t>
      </w:r>
      <w:r w:rsidRPr="00A3470D">
        <w:fldChar w:fldCharType="begin">
          <w:fldData xml:space="preserve">PEVuZE5vdGU+PENpdGU+PEF1dGhvcj5NaWNoaWU8L0F1dGhvcj48WWVhcj4yMDEzPC9ZZWFyPjxS
ZWNOdW0+NDMyNzU8L1JlY051bT48RGlzcGxheVRleHQ+PHN0eWxlIGZhY2U9InN1cGVyc2NyaXB0
Ij4zMiwzMzwvc3R5bGU+PC9EaXNwbGF5VGV4dD48cmVjb3JkPjxyZWMtbnVtYmVyPjQzMjc1PC9y
ZWMtbnVtYmVyPjxmb3JlaWduLWtleXM+PGtleSBhcHA9IkVOIiBkYi1pZD0iczIydGFzdnhucnY5
d25lOTBhdTVwMjJ4dndkYWFydmY1MjUyIiB0aW1lc3RhbXA9IjE0NTA3MDUxMDciPjQzMjc1PC9r
ZXk+PC9mb3JlaWduLWtleXM+PHJlZi10eXBlIG5hbWU9IkpvdXJuYWwgQXJ0aWNsZSI+MTc8L3Jl
Zi10eXBlPjxjb250cmlidXRvcnM+PGF1dGhvcnM+PGF1dGhvcj5NaWNoaWUsIFN1c2FuPC9hdXRo
b3I+PGF1dGhvcj5SaWNoYXJkc29uLCBNaWNoZWxsZTwvYXV0aG9yPjxhdXRob3I+Sm9obnN0b24s
IE1hcmllPC9hdXRob3I+PGF1dGhvcj5BYnJhaGFtLCBDaGFybGVzPC9hdXRob3I+PGF1dGhvcj5G
cmFuY2lzLCBKaWxsPC9hdXRob3I+PGF1dGhvcj5IYXJkZW1hbiwgV2VuZHk8L2F1dGhvcj48YXV0
aG9yPkVjY2xlcywgTWFydGluIFA8L2F1dGhvcj48YXV0aG9yPkNhbmUsIEphbWVzPC9hdXRob3I+
PGF1dGhvcj5Xb29kLCBDYXJvbGluZSBFPC9hdXRob3I+PC9hdXRob3JzPjwvY29udHJpYnV0b3Jz
Pjx0aXRsZXM+PHRpdGxlPlRoZSBiZWhhdmlvciBjaGFuZ2UgdGVjaG5pcXVlIHRheG9ub215ICh2
MSkgb2YgOTMgaGllcmFyY2hpY2FsbHkgY2x1c3RlcmVkIHRlY2huaXF1ZXM6IGJ1aWxkaW5nIGFu
IGludGVybmF0aW9uYWwgY29uc2Vuc3VzIGZvciB0aGUgcmVwb3J0aW5nIG9mIGJlaGF2aW9yIGNo
YW5nZSBpbnRlcnZlbnRpb25zPC90aXRsZT48c2Vjb25kYXJ5LXRpdGxlPkFubmFscyBvZiBiZWhh
dmlvcmFsIG1lZGljaW5lPC9zZWNvbmRhcnktdGl0bGU+PC90aXRsZXM+PHBlcmlvZGljYWw+PGZ1
bGwtdGl0bGU+QW5uYWxzIG9mIEJlaGF2aW9yYWwgTWVkaWNpbmU8L2Z1bGwtdGl0bGU+PGFiYnIt
MT5Bbm4uIEJlaGF2LiBNZWQuPC9hYmJyLTE+PGFiYnItMj5Bbm4gQmVoYXYgTWVkPC9hYmJyLTI+
PC9wZXJpb2RpY2FsPjxwYWdlcz44MS05NTwvcGFnZXM+PHZvbHVtZT40Njwvdm9sdW1lPjxudW1i
ZXI+MTwvbnVtYmVyPjxkYXRlcz48eWVhcj4yMDEzPC95ZWFyPjwvZGF0ZXM+PGlzYm4+MDg4My02
NjEyPC9pc2JuPjx1cmxzPjxyZWxhdGVkLXVybHM+PHVybD5odHRwOi8vZG93bmxvYWQuc3ByaW5n
ZXIuY29tL3N0YXRpYy9wZGYvMjEyL2FydCUyNTNBMTAuMTAwNyUyNTJGczEyMTYwLTAxMy05NDg2
LTYucGRmP29yaWdpblVybD1odHRwJTNBJTJGJTJGbGluay5zcHJpbmdlci5jb20lMkZhcnRpY2xl
JTJGMTAuMTAwNyUyRnMxMjE2MC0wMTMtOTQ4Ni02JmFtcDt0b2tlbjI9ZXhwPTE0NTA3MDYzMTl+
YWNsPSUyRnN0YXRpYyUyRnBkZiUyRjIxMiUyRmFydCUyNTI1M0ExMC4xMDA3JTI1MjUyRnMxMjE2
MC0wMTMtOTQ4Ni02LnBkZiUzRm9yaWdpblVybCUzRGh0dHAlMjUzQSUyNTJGJTI1MkZsaW5rLnNw
cmluZ2VyLmNvbSUyNTJGYXJ0aWNsZSUyNTJGMTAuMTAwNyUyNTJGczEyMTYwLTAxMy05NDg2LTYq
fmhtYWM9ZWIzNzJmMWQ5ZjljYzAzM2IwNzBiNzcyMjVlZDljNDVjZDE4Y2RlYzQ3MTMzNzczNzU4
YjYxNWNhZDkzMTBkMjwvdXJsPjwvcmVsYXRlZC11cmxzPjwvdXJscz48L3JlY29yZD48L0NpdGU+
PENpdGU+PEF1dGhvcj5NaWNoaWU8L0F1dGhvcj48WWVhcj4yMDExPC9ZZWFyPjxSZWNOdW0+NDYw
OTA8L1JlY051bT48cmVjb3JkPjxyZWMtbnVtYmVyPjQ2MDkwPC9yZWMtbnVtYmVyPjxmb3JlaWdu
LWtleXM+PGtleSBhcHA9IkVOIiBkYi1pZD0iczIydGFzdnhucnY5d25lOTBhdTVwMjJ4dndkYWFy
dmY1MjUyIiB0aW1lc3RhbXA9IjE1Mzk3NjE1ODkiPjQ2MDkwPC9rZXk+PC9mb3JlaWduLWtleXM+
PHJlZi10eXBlIG5hbWU9IkpvdXJuYWwgQXJ0aWNsZSI+MTc8L3JlZi10eXBlPjxjb250cmlidXRv
cnM+PGF1dGhvcnM+PGF1dGhvcj5NaWNoaWUsIFN1c2FuPC9hdXRob3I+PGF1dGhvcj5DaHVyY2hp
bGwsIFN1ZTwvYXV0aG9yPjxhdXRob3I+V2VzdCwgUm9iZXJ0PC9hdXRob3I+PC9hdXRob3JzPjwv
Y29udHJpYnV0b3JzPjx0aXRsZXM+PHRpdGxlPklkZW50aWZ5aW5nIEV2aWRlbmNlLUJhc2VkIENv
bXBldGVuY2VzIFJlcXVpcmVkIHRvIERlbGl2ZXIgQmVoYXZpb3VyYWwgU3VwcG9ydCBmb3IgU21v
a2luZyBDZXNzYXRpb248L3RpdGxlPjxzZWNvbmRhcnktdGl0bGU+YW5uLiBiZWhhdi4gbWVkPC9z
ZWNvbmRhcnktdGl0bGU+PC90aXRsZXM+PHBlcmlvZGljYWw+PGZ1bGwtdGl0bGU+YW5uLiBiZWhh
di4gbWVkPC9mdWxsLXRpdGxlPjwvcGVyaW9kaWNhbD48cGFnZXM+NTktNzA8L3BhZ2VzPjx2b2x1
bWU+NDE8L3ZvbHVtZT48ZGF0ZXM+PHllYXI+MjAxMTwveWVhcj48L2RhdGVzPjx1cmxzPjxyZWxh
dGVkLXVybHM+PHVybD5odHRwczovL3dhdGVybWFyay5zaWx2ZXJjaGFpci5jb20vMTIxNjBfMjAx
MF9hcnRpY2xlXzkyMzUucGRmP3Rva2VuPUFRRUNBSGkyMDhCRTQ5T29hbjlra2hXX0VyY3k3RG0z
WkxfOUNmM3FmS0FjNDg1eXNnQUFBa013Z2dJX0Jna3Foa2lHOXcwQkJ3YWdnZ0l3TUlJQ0xBSUJB
RENDQWlVR0NTcUdTSWIzRFFFSEFUQWVCZ2xnaGtnQlpRTUVBUzR3RVFRTV9qXzNBSzlSVU5DNlRQ
eHpBZ0VRZ0lJQjlnNUsyM3pEY3RsdnZVWUkzUDMzWnB6RHJXYzJQN2RIdThoYmtCZXk3Tk1fZVZ2
TlNtVkNDYnVpT2ZiVTNVN1BvWlNKNVB0ZlBNWFpyWnNhem5BMTVxbXI3YTIwRmhFMUJ0NGtlVzdr
NDlvUkpSODN0UUxSblQ4bWFkdXd1MUczOWlBZnVYM2hzd0ZERDQtdmZHeTNxSVNtYzR3M0NqWk5Q
NXZ3emFYYlFMSktaMVN4aEJyMmlzby13Y080bk9vTmx3Q2xVQUxYM0RiZGJtdWkzX20xTFM2MTFy
aUVqS01KSzhmR0MxZnJGQW4zd2lyeC02Wi1nTmhyZElmbDFKWnZnMHM2WWxOYTRTRkRRV0NMQ1N3
bE15UU9hTlVZM2JVM1BPWkhlZlRPS0g2OFBuSzYtTzdvQzlHcWwtRjAxTUo0MHBlQ1lyV3dLSnlN
SVBZcVVyNUJPR1VXR0k4bkxYX2ZvZ0lXa0ZmM2x1YTFGcTRaVnZscmVBVi1leVZ1V25nTno2Q1Fs
TjNRRWdMRlZoc3dhS3ZZTTZna1BaMENSN2xqYzBQblZHMzlnSzBsUDVFMzIwTHZjV3VOcGFaejB4
MTFkY0pEMWFDeVVEam9NMUtnQldfTnEtckptUmhmTmdrVHMySnVtdDhmUlRPR1hUVHZ6NGQzdlVs
U0xHOENmUUdRUV9KQWV1eUt1SWpXbE1lQXBGTkphQnRKODBkem9rNy04czhEMmxsTVh3WUphWVVj
VVpCQnJnWVZidjBRcmtaaW5jYnBsbmFpem9VTEVxZmsyNmpsTkQ1bDVuUG8zN2VLaWc1TzRnSy10
QVBTMGtjel9KSHQ4U2pDSjVwZV9qNTVONFVydjNzbnFiU0IxaFU0b3JicVkxUllKWlZZY084PC91
cmw+PC9yZWxhdGVkLXVybHM+PC91cmxzPjwvcmVjb3JkPjwvQ2l0ZT48L0VuZE5vdGU+
</w:fldData>
        </w:fldChar>
      </w:r>
      <w:r w:rsidR="00DB1AFF" w:rsidRPr="00A3470D">
        <w:instrText xml:space="preserve"> ADDIN EN.CITE </w:instrText>
      </w:r>
      <w:r w:rsidR="00DB1AFF" w:rsidRPr="00A3470D">
        <w:fldChar w:fldCharType="begin">
          <w:fldData xml:space="preserve">PEVuZE5vdGU+PENpdGU+PEF1dGhvcj5NaWNoaWU8L0F1dGhvcj48WWVhcj4yMDEzPC9ZZWFyPjxS
ZWNOdW0+NDMyNzU8L1JlY051bT48RGlzcGxheVRleHQ+PHN0eWxlIGZhY2U9InN1cGVyc2NyaXB0
Ij4zMiwzMzwvc3R5bGU+PC9EaXNwbGF5VGV4dD48cmVjb3JkPjxyZWMtbnVtYmVyPjQzMjc1PC9y
ZWMtbnVtYmVyPjxmb3JlaWduLWtleXM+PGtleSBhcHA9IkVOIiBkYi1pZD0iczIydGFzdnhucnY5
d25lOTBhdTVwMjJ4dndkYWFydmY1MjUyIiB0aW1lc3RhbXA9IjE0NTA3MDUxMDciPjQzMjc1PC9r
ZXk+PC9mb3JlaWduLWtleXM+PHJlZi10eXBlIG5hbWU9IkpvdXJuYWwgQXJ0aWNsZSI+MTc8L3Jl
Zi10eXBlPjxjb250cmlidXRvcnM+PGF1dGhvcnM+PGF1dGhvcj5NaWNoaWUsIFN1c2FuPC9hdXRo
b3I+PGF1dGhvcj5SaWNoYXJkc29uLCBNaWNoZWxsZTwvYXV0aG9yPjxhdXRob3I+Sm9obnN0b24s
IE1hcmllPC9hdXRob3I+PGF1dGhvcj5BYnJhaGFtLCBDaGFybGVzPC9hdXRob3I+PGF1dGhvcj5G
cmFuY2lzLCBKaWxsPC9hdXRob3I+PGF1dGhvcj5IYXJkZW1hbiwgV2VuZHk8L2F1dGhvcj48YXV0
aG9yPkVjY2xlcywgTWFydGluIFA8L2F1dGhvcj48YXV0aG9yPkNhbmUsIEphbWVzPC9hdXRob3I+
PGF1dGhvcj5Xb29kLCBDYXJvbGluZSBFPC9hdXRob3I+PC9hdXRob3JzPjwvY29udHJpYnV0b3Jz
Pjx0aXRsZXM+PHRpdGxlPlRoZSBiZWhhdmlvciBjaGFuZ2UgdGVjaG5pcXVlIHRheG9ub215ICh2
MSkgb2YgOTMgaGllcmFyY2hpY2FsbHkgY2x1c3RlcmVkIHRlY2huaXF1ZXM6IGJ1aWxkaW5nIGFu
IGludGVybmF0aW9uYWwgY29uc2Vuc3VzIGZvciB0aGUgcmVwb3J0aW5nIG9mIGJlaGF2aW9yIGNo
YW5nZSBpbnRlcnZlbnRpb25zPC90aXRsZT48c2Vjb25kYXJ5LXRpdGxlPkFubmFscyBvZiBiZWhh
dmlvcmFsIG1lZGljaW5lPC9zZWNvbmRhcnktdGl0bGU+PC90aXRsZXM+PHBlcmlvZGljYWw+PGZ1
bGwtdGl0bGU+QW5uYWxzIG9mIEJlaGF2aW9yYWwgTWVkaWNpbmU8L2Z1bGwtdGl0bGU+PGFiYnIt
MT5Bbm4uIEJlaGF2LiBNZWQuPC9hYmJyLTE+PGFiYnItMj5Bbm4gQmVoYXYgTWVkPC9hYmJyLTI+
PC9wZXJpb2RpY2FsPjxwYWdlcz44MS05NTwvcGFnZXM+PHZvbHVtZT40Njwvdm9sdW1lPjxudW1i
ZXI+MTwvbnVtYmVyPjxkYXRlcz48eWVhcj4yMDEzPC95ZWFyPjwvZGF0ZXM+PGlzYm4+MDg4My02
NjEyPC9pc2JuPjx1cmxzPjxyZWxhdGVkLXVybHM+PHVybD5odHRwOi8vZG93bmxvYWQuc3ByaW5n
ZXIuY29tL3N0YXRpYy9wZGYvMjEyL2FydCUyNTNBMTAuMTAwNyUyNTJGczEyMTYwLTAxMy05NDg2
LTYucGRmP29yaWdpblVybD1odHRwJTNBJTJGJTJGbGluay5zcHJpbmdlci5jb20lMkZhcnRpY2xl
JTJGMTAuMTAwNyUyRnMxMjE2MC0wMTMtOTQ4Ni02JmFtcDt0b2tlbjI9ZXhwPTE0NTA3MDYzMTl+
YWNsPSUyRnN0YXRpYyUyRnBkZiUyRjIxMiUyRmFydCUyNTI1M0ExMC4xMDA3JTI1MjUyRnMxMjE2
MC0wMTMtOTQ4Ni02LnBkZiUzRm9yaWdpblVybCUzRGh0dHAlMjUzQSUyNTJGJTI1MkZsaW5rLnNw
cmluZ2VyLmNvbSUyNTJGYXJ0aWNsZSUyNTJGMTAuMTAwNyUyNTJGczEyMTYwLTAxMy05NDg2LTYq
fmhtYWM9ZWIzNzJmMWQ5ZjljYzAzM2IwNzBiNzcyMjVlZDljNDVjZDE4Y2RlYzQ3MTMzNzczNzU4
YjYxNWNhZDkzMTBkMjwvdXJsPjwvcmVsYXRlZC11cmxzPjwvdXJscz48L3JlY29yZD48L0NpdGU+
PENpdGU+PEF1dGhvcj5NaWNoaWU8L0F1dGhvcj48WWVhcj4yMDExPC9ZZWFyPjxSZWNOdW0+NDYw
OTA8L1JlY051bT48cmVjb3JkPjxyZWMtbnVtYmVyPjQ2MDkwPC9yZWMtbnVtYmVyPjxmb3JlaWdu
LWtleXM+PGtleSBhcHA9IkVOIiBkYi1pZD0iczIydGFzdnhucnY5d25lOTBhdTVwMjJ4dndkYWFy
dmY1MjUyIiB0aW1lc3RhbXA9IjE1Mzk3NjE1ODkiPjQ2MDkwPC9rZXk+PC9mb3JlaWduLWtleXM+
PHJlZi10eXBlIG5hbWU9IkpvdXJuYWwgQXJ0aWNsZSI+MTc8L3JlZi10eXBlPjxjb250cmlidXRv
cnM+PGF1dGhvcnM+PGF1dGhvcj5NaWNoaWUsIFN1c2FuPC9hdXRob3I+PGF1dGhvcj5DaHVyY2hp
bGwsIFN1ZTwvYXV0aG9yPjxhdXRob3I+V2VzdCwgUm9iZXJ0PC9hdXRob3I+PC9hdXRob3JzPjwv
Y29udHJpYnV0b3JzPjx0aXRsZXM+PHRpdGxlPklkZW50aWZ5aW5nIEV2aWRlbmNlLUJhc2VkIENv
bXBldGVuY2VzIFJlcXVpcmVkIHRvIERlbGl2ZXIgQmVoYXZpb3VyYWwgU3VwcG9ydCBmb3IgU21v
a2luZyBDZXNzYXRpb248L3RpdGxlPjxzZWNvbmRhcnktdGl0bGU+YW5uLiBiZWhhdi4gbWVkPC9z
ZWNvbmRhcnktdGl0bGU+PC90aXRsZXM+PHBlcmlvZGljYWw+PGZ1bGwtdGl0bGU+YW5uLiBiZWhh
di4gbWVkPC9mdWxsLXRpdGxlPjwvcGVyaW9kaWNhbD48cGFnZXM+NTktNzA8L3BhZ2VzPjx2b2x1
bWU+NDE8L3ZvbHVtZT48ZGF0ZXM+PHllYXI+MjAxMTwveWVhcj48L2RhdGVzPjx1cmxzPjxyZWxh
dGVkLXVybHM+PHVybD5odHRwczovL3dhdGVybWFyay5zaWx2ZXJjaGFpci5jb20vMTIxNjBfMjAx
MF9hcnRpY2xlXzkyMzUucGRmP3Rva2VuPUFRRUNBSGkyMDhCRTQ5T29hbjlra2hXX0VyY3k3RG0z
WkxfOUNmM3FmS0FjNDg1eXNnQUFBa013Z2dJX0Jna3Foa2lHOXcwQkJ3YWdnZ0l3TUlJQ0xBSUJB
RENDQWlVR0NTcUdTSWIzRFFFSEFUQWVCZ2xnaGtnQlpRTUVBUzR3RVFRTV9qXzNBSzlSVU5DNlRQ
eHpBZ0VRZ0lJQjlnNUsyM3pEY3RsdnZVWUkzUDMzWnB6RHJXYzJQN2RIdThoYmtCZXk3Tk1fZVZ2
TlNtVkNDYnVpT2ZiVTNVN1BvWlNKNVB0ZlBNWFpyWnNhem5BMTVxbXI3YTIwRmhFMUJ0NGtlVzdr
NDlvUkpSODN0UUxSblQ4bWFkdXd1MUczOWlBZnVYM2hzd0ZERDQtdmZHeTNxSVNtYzR3M0NqWk5Q
NXZ3emFYYlFMSktaMVN4aEJyMmlzby13Y080bk9vTmx3Q2xVQUxYM0RiZGJtdWkzX20xTFM2MTFy
aUVqS01KSzhmR0MxZnJGQW4zd2lyeC02Wi1nTmhyZElmbDFKWnZnMHM2WWxOYTRTRkRRV0NMQ1N3
bE15UU9hTlVZM2JVM1BPWkhlZlRPS0g2OFBuSzYtTzdvQzlHcWwtRjAxTUo0MHBlQ1lyV3dLSnlN
SVBZcVVyNUJPR1VXR0k4bkxYX2ZvZ0lXa0ZmM2x1YTFGcTRaVnZscmVBVi1leVZ1V25nTno2Q1Fs
TjNRRWdMRlZoc3dhS3ZZTTZna1BaMENSN2xqYzBQblZHMzlnSzBsUDVFMzIwTHZjV3VOcGFaejB4
MTFkY0pEMWFDeVVEam9NMUtnQldfTnEtckptUmhmTmdrVHMySnVtdDhmUlRPR1hUVHZ6NGQzdlVs
U0xHOENmUUdRUV9KQWV1eUt1SWpXbE1lQXBGTkphQnRKODBkem9rNy04czhEMmxsTVh3WUphWVVj
VVpCQnJnWVZidjBRcmtaaW5jYnBsbmFpem9VTEVxZmsyNmpsTkQ1bDVuUG8zN2VLaWc1TzRnSy10
QVBTMGtjel9KSHQ4U2pDSjVwZV9qNTVONFVydjNzbnFiU0IxaFU0b3JicVkxUllKWlZZY084PC91
cmw+PC9yZWxhdGVkLXVybHM+PC91cmxzPjwvcmVjb3JkPjwvQ2l0ZT48L0VuZE5vdGU+
</w:fldData>
        </w:fldChar>
      </w:r>
      <w:r w:rsidR="00DB1AFF" w:rsidRPr="00A3470D">
        <w:instrText xml:space="preserve"> ADDIN EN.CITE.DATA </w:instrText>
      </w:r>
      <w:r w:rsidR="00DB1AFF" w:rsidRPr="00A3470D">
        <w:fldChar w:fldCharType="end"/>
      </w:r>
      <w:r w:rsidRPr="00A3470D">
        <w:fldChar w:fldCharType="separate"/>
      </w:r>
      <w:r w:rsidR="00DB1AFF" w:rsidRPr="00A3470D">
        <w:rPr>
          <w:noProof/>
          <w:vertAlign w:val="superscript"/>
        </w:rPr>
        <w:t>32,33</w:t>
      </w:r>
      <w:r w:rsidRPr="00A3470D">
        <w:fldChar w:fldCharType="end"/>
      </w:r>
      <w:r w:rsidRPr="00A3470D">
        <w:t xml:space="preserve"> it not only indicated which BCTs could be useful, but also gave </w:t>
      </w:r>
      <w:r w:rsidR="006B4313" w:rsidRPr="00A3470D">
        <w:t>descriptions</w:t>
      </w:r>
      <w:r w:rsidRPr="00A3470D">
        <w:t xml:space="preserve"> of how they could be operationalised in practice. The high level of consensus on the appropriateness of the respondent-suggested techniques can also be considered as a strength of the study, however, it is also possible that consensus building on these techniques could have been biased as they were based on the responses given by the practitioners themselves. In order to overcome this we ensured that opposing views in the suggestions were reflected in the final list of quotes, although this may not completely negate this potential risk of response bias. </w:t>
      </w:r>
    </w:p>
    <w:p w14:paraId="1FEACD03" w14:textId="77777777" w:rsidR="00707D30" w:rsidRPr="00A3470D" w:rsidRDefault="00707D30" w:rsidP="0021040A"/>
    <w:p w14:paraId="0F61B693" w14:textId="335D5DF8" w:rsidR="00146445" w:rsidRPr="00A3470D" w:rsidRDefault="00146445" w:rsidP="0021040A">
      <w:r w:rsidRPr="00A3470D">
        <w:t>Conclusions</w:t>
      </w:r>
    </w:p>
    <w:p w14:paraId="46077B68" w14:textId="5809CC0B" w:rsidR="0042052B" w:rsidRPr="00A3470D" w:rsidRDefault="00B210A7" w:rsidP="00467C9A">
      <w:pPr>
        <w:spacing w:line="480" w:lineRule="auto"/>
        <w:jc w:val="both"/>
      </w:pPr>
      <w:r w:rsidRPr="00A3470D">
        <w:t>The r</w:t>
      </w:r>
      <w:r w:rsidR="00B46C71" w:rsidRPr="00A3470D">
        <w:t>esults</w:t>
      </w:r>
      <w:r w:rsidR="00146445" w:rsidRPr="00A3470D">
        <w:t xml:space="preserve"> highlight the important influence that smoking cessation practitioners perceive partners </w:t>
      </w:r>
      <w:r w:rsidR="009E7716" w:rsidRPr="00A3470D">
        <w:t xml:space="preserve">to </w:t>
      </w:r>
      <w:r w:rsidR="00146445" w:rsidRPr="00A3470D">
        <w:t xml:space="preserve">have on pregnant women’s smoking </w:t>
      </w:r>
      <w:r w:rsidR="00FB4C06" w:rsidRPr="00A3470D">
        <w:t>behaviour</w:t>
      </w:r>
      <w:r w:rsidR="00146445" w:rsidRPr="00A3470D">
        <w:t xml:space="preserve"> and </w:t>
      </w:r>
      <w:r w:rsidR="00921835" w:rsidRPr="00A3470D">
        <w:t>that</w:t>
      </w:r>
      <w:r w:rsidR="00146445" w:rsidRPr="00A3470D">
        <w:t xml:space="preserve"> </w:t>
      </w:r>
      <w:r w:rsidR="00A523BB" w:rsidRPr="00A3470D">
        <w:t xml:space="preserve">having an unsupportive partner </w:t>
      </w:r>
      <w:r w:rsidR="00921835" w:rsidRPr="00A3470D">
        <w:t>is thought to</w:t>
      </w:r>
      <w:r w:rsidR="00146445" w:rsidRPr="00A3470D">
        <w:t xml:space="preserve"> </w:t>
      </w:r>
      <w:r w:rsidR="00921835" w:rsidRPr="00A3470D">
        <w:t xml:space="preserve">the most difficult barrier </w:t>
      </w:r>
      <w:r w:rsidR="00146445" w:rsidRPr="00A3470D">
        <w:t xml:space="preserve">to </w:t>
      </w:r>
      <w:r w:rsidR="00A523BB" w:rsidRPr="00A3470D">
        <w:t>manage</w:t>
      </w:r>
      <w:r w:rsidR="00146445" w:rsidRPr="00A3470D">
        <w:t xml:space="preserve"> in consultations. </w:t>
      </w:r>
      <w:r w:rsidR="00B46C71" w:rsidRPr="00A3470D">
        <w:t xml:space="preserve">Involving partners </w:t>
      </w:r>
      <w:r w:rsidR="00A95A88" w:rsidRPr="00A3470D">
        <w:t>to engage in, and offer support</w:t>
      </w:r>
      <w:r w:rsidR="00B46C71" w:rsidRPr="00A3470D">
        <w:t xml:space="preserve"> </w:t>
      </w:r>
      <w:r w:rsidR="00A95A88" w:rsidRPr="00A3470D">
        <w:t xml:space="preserve">during </w:t>
      </w:r>
      <w:r w:rsidR="00B46C71" w:rsidRPr="00A3470D">
        <w:t xml:space="preserve">a quit attempt </w:t>
      </w:r>
      <w:r w:rsidR="00316065" w:rsidRPr="00A3470D">
        <w:t xml:space="preserve">was advocated, however if the partner is unsupportive, </w:t>
      </w:r>
      <w:r w:rsidR="00A95A88" w:rsidRPr="00A3470D">
        <w:t xml:space="preserve">enlisting </w:t>
      </w:r>
      <w:r w:rsidR="009E7716" w:rsidRPr="00A3470D">
        <w:t xml:space="preserve">support </w:t>
      </w:r>
      <w:r w:rsidR="00A95A88" w:rsidRPr="00A3470D">
        <w:t xml:space="preserve">from </w:t>
      </w:r>
      <w:r w:rsidR="00B831E1" w:rsidRPr="00A3470D">
        <w:t xml:space="preserve">suitable </w:t>
      </w:r>
      <w:r w:rsidR="00A95A88" w:rsidRPr="00A3470D">
        <w:t>others may help</w:t>
      </w:r>
      <w:r w:rsidR="009E7716" w:rsidRPr="00A3470D">
        <w:t xml:space="preserve">. </w:t>
      </w:r>
      <w:r w:rsidR="009016C6" w:rsidRPr="00A3470D">
        <w:t xml:space="preserve">Appropriate ways of how </w:t>
      </w:r>
      <w:r w:rsidR="00726959" w:rsidRPr="00A3470D">
        <w:t xml:space="preserve">to address barriers surrounding ‘Social norms’ </w:t>
      </w:r>
      <w:r w:rsidR="009016C6" w:rsidRPr="00A3470D">
        <w:t>were</w:t>
      </w:r>
      <w:r w:rsidR="00726959" w:rsidRPr="00A3470D">
        <w:t xml:space="preserve"> not </w:t>
      </w:r>
      <w:r w:rsidR="009016C6" w:rsidRPr="00A3470D">
        <w:t xml:space="preserve">well </w:t>
      </w:r>
      <w:r w:rsidR="00726959" w:rsidRPr="00A3470D">
        <w:t xml:space="preserve">established. </w:t>
      </w:r>
      <w:r w:rsidR="009E7716" w:rsidRPr="00A3470D">
        <w:t>Giving consistent support</w:t>
      </w:r>
      <w:r w:rsidR="006868D6" w:rsidRPr="00A3470D">
        <w:t xml:space="preserve"> and </w:t>
      </w:r>
      <w:r w:rsidR="009E7716" w:rsidRPr="00A3470D">
        <w:t xml:space="preserve">boosting motivation were considered </w:t>
      </w:r>
      <w:r w:rsidR="006868D6" w:rsidRPr="00A3470D">
        <w:t xml:space="preserve">relatively </w:t>
      </w:r>
      <w:r w:rsidR="009E7716" w:rsidRPr="00A3470D">
        <w:t xml:space="preserve">easy to address </w:t>
      </w:r>
      <w:r w:rsidR="006868D6" w:rsidRPr="00A3470D">
        <w:t xml:space="preserve">and </w:t>
      </w:r>
      <w:r w:rsidR="009E7716" w:rsidRPr="00A3470D">
        <w:t xml:space="preserve">beneficial. </w:t>
      </w:r>
    </w:p>
    <w:p w14:paraId="08FAC7F4" w14:textId="6905CB2E" w:rsidR="00EC2EB1" w:rsidRPr="00A3470D" w:rsidRDefault="00EC2EB1" w:rsidP="00B06D92">
      <w:pPr>
        <w:spacing w:line="480" w:lineRule="auto"/>
        <w:jc w:val="both"/>
        <w:rPr>
          <w:b/>
        </w:rPr>
      </w:pPr>
    </w:p>
    <w:p w14:paraId="0F61B69E" w14:textId="77777777" w:rsidR="00146445" w:rsidRPr="00A3470D" w:rsidRDefault="00146445" w:rsidP="00146445">
      <w:pPr>
        <w:jc w:val="both"/>
        <w:rPr>
          <w:b/>
        </w:rPr>
      </w:pPr>
      <w:r w:rsidRPr="00A3470D">
        <w:rPr>
          <w:b/>
        </w:rPr>
        <w:lastRenderedPageBreak/>
        <w:t>References</w:t>
      </w:r>
    </w:p>
    <w:p w14:paraId="601245CE" w14:textId="77777777" w:rsidR="00702A51" w:rsidRPr="00A3470D" w:rsidRDefault="00146445" w:rsidP="00702A51">
      <w:pPr>
        <w:pStyle w:val="EndNoteBibliography"/>
        <w:spacing w:after="0"/>
        <w:ind w:left="720" w:hanging="720"/>
      </w:pPr>
      <w:r w:rsidRPr="00A3470D">
        <w:fldChar w:fldCharType="begin"/>
      </w:r>
      <w:r w:rsidRPr="00A3470D">
        <w:instrText xml:space="preserve"> ADDIN EN.REFLIST </w:instrText>
      </w:r>
      <w:r w:rsidRPr="00A3470D">
        <w:fldChar w:fldCharType="separate"/>
      </w:r>
      <w:r w:rsidR="00702A51" w:rsidRPr="00A3470D">
        <w:t>1.</w:t>
      </w:r>
      <w:r w:rsidR="00702A51" w:rsidRPr="00A3470D">
        <w:tab/>
        <w:t>NHS Digital. Statistics on Smoking - England, 2018. 2018.</w:t>
      </w:r>
    </w:p>
    <w:p w14:paraId="5F50F01E" w14:textId="77777777" w:rsidR="00702A51" w:rsidRPr="00A3470D" w:rsidRDefault="00702A51" w:rsidP="00702A51">
      <w:pPr>
        <w:pStyle w:val="EndNoteBibliography"/>
        <w:spacing w:after="0"/>
        <w:ind w:left="720" w:hanging="720"/>
      </w:pPr>
      <w:r w:rsidRPr="00A3470D">
        <w:t>2.</w:t>
      </w:r>
      <w:r w:rsidRPr="00A3470D">
        <w:tab/>
        <w:t>NHS Digital. Statistics on Women's Smoking Status at Time of Delivery, England - Quarter 2, 2018-19. 2018.</w:t>
      </w:r>
    </w:p>
    <w:p w14:paraId="2E47C149" w14:textId="77777777" w:rsidR="00702A51" w:rsidRPr="00A3470D" w:rsidRDefault="00702A51" w:rsidP="00702A51">
      <w:pPr>
        <w:pStyle w:val="EndNoteBibliography"/>
        <w:spacing w:after="0"/>
        <w:ind w:left="720" w:hanging="720"/>
      </w:pPr>
      <w:r w:rsidRPr="00A3470D">
        <w:t>3.</w:t>
      </w:r>
      <w:r w:rsidRPr="00A3470D">
        <w:tab/>
        <w:t xml:space="preserve">Cnattingius S. The epidemiology of smoking during pregnancy: Smoking prevalence, maternal characteristics, and pregnancy outcomes. </w:t>
      </w:r>
      <w:r w:rsidRPr="00A3470D">
        <w:rPr>
          <w:i/>
        </w:rPr>
        <w:t xml:space="preserve">Nicotine Tob Res. </w:t>
      </w:r>
      <w:r w:rsidRPr="00A3470D">
        <w:t>2004;6(Suppl 2):S125-S140. 10.1080/14622200410001669187.</w:t>
      </w:r>
    </w:p>
    <w:p w14:paraId="6BE86E0F" w14:textId="77777777" w:rsidR="00702A51" w:rsidRPr="00A3470D" w:rsidRDefault="00702A51" w:rsidP="00702A51">
      <w:pPr>
        <w:pStyle w:val="EndNoteBibliography"/>
        <w:spacing w:after="0"/>
        <w:ind w:left="720" w:hanging="720"/>
      </w:pPr>
      <w:r w:rsidRPr="00A3470D">
        <w:t>4.</w:t>
      </w:r>
      <w:r w:rsidRPr="00A3470D">
        <w:tab/>
        <w:t xml:space="preserve">World Health Organization. </w:t>
      </w:r>
      <w:r w:rsidRPr="00A3470D">
        <w:rPr>
          <w:i/>
        </w:rPr>
        <w:t>WHO recommendations for the prevention and management of tobacco use and second-hand smoke exposure in pregnancy.</w:t>
      </w:r>
      <w:r w:rsidRPr="00A3470D">
        <w:t xml:space="preserve"> World Health Organization; 2013.</w:t>
      </w:r>
    </w:p>
    <w:p w14:paraId="1814558A" w14:textId="77777777" w:rsidR="00702A51" w:rsidRPr="00A3470D" w:rsidRDefault="00702A51" w:rsidP="00702A51">
      <w:pPr>
        <w:pStyle w:val="EndNoteBibliography"/>
        <w:spacing w:after="0"/>
        <w:ind w:left="720" w:hanging="720"/>
      </w:pPr>
      <w:r w:rsidRPr="00A3470D">
        <w:t>5.</w:t>
      </w:r>
      <w:r w:rsidRPr="00A3470D">
        <w:tab/>
        <w:t xml:space="preserve">Martelli DRB, Coletta RD, Oliveira EA, et al. Association between maternal smoking, gender, and cleft lip and palate. </w:t>
      </w:r>
      <w:r w:rsidRPr="00A3470D">
        <w:rPr>
          <w:i/>
        </w:rPr>
        <w:t xml:space="preserve">Brazilian journal of otorhinolaryngology. </w:t>
      </w:r>
      <w:r w:rsidRPr="00A3470D">
        <w:t>2015;81(5):514-519.</w:t>
      </w:r>
    </w:p>
    <w:p w14:paraId="6FDEDA4F" w14:textId="77777777" w:rsidR="00702A51" w:rsidRPr="00A3470D" w:rsidRDefault="00702A51" w:rsidP="00702A51">
      <w:pPr>
        <w:pStyle w:val="EndNoteBibliography"/>
        <w:spacing w:after="0"/>
        <w:ind w:left="720" w:hanging="720"/>
      </w:pPr>
      <w:r w:rsidRPr="00A3470D">
        <w:t>6.</w:t>
      </w:r>
      <w:r w:rsidRPr="00A3470D">
        <w:tab/>
        <w:t xml:space="preserve">Knopik VS, Marceau K, Bidwell LC, et al. Smoking during pregnancy and ADHD risk: A genetically informed, multiple-rater approach. </w:t>
      </w:r>
      <w:r w:rsidRPr="00A3470D">
        <w:rPr>
          <w:i/>
        </w:rPr>
        <w:t xml:space="preserve">Am J Med Genet B Neuropsychiatr Genet. </w:t>
      </w:r>
      <w:r w:rsidRPr="00A3470D">
        <w:t>2016. 10.1002/ajmg.b.32421.</w:t>
      </w:r>
    </w:p>
    <w:p w14:paraId="584000D2" w14:textId="77777777" w:rsidR="00702A51" w:rsidRPr="00A3470D" w:rsidRDefault="00702A51" w:rsidP="00702A51">
      <w:pPr>
        <w:pStyle w:val="EndNoteBibliography"/>
        <w:spacing w:after="0"/>
        <w:ind w:left="720" w:hanging="720"/>
      </w:pPr>
      <w:r w:rsidRPr="00A3470D">
        <w:t>7.</w:t>
      </w:r>
      <w:r w:rsidRPr="00A3470D">
        <w:tab/>
        <w:t xml:space="preserve">Chu P, Wang H, Han S, et al. Maternal smoking during pregnancy and risk of childhood neuroblastoma: Systematic review and meta-analysis. </w:t>
      </w:r>
      <w:r w:rsidRPr="00A3470D">
        <w:rPr>
          <w:i/>
        </w:rPr>
        <w:t xml:space="preserve">J Cancer Res Ther. </w:t>
      </w:r>
      <w:r w:rsidRPr="00A3470D">
        <w:t>2016;12(2):999-1005.</w:t>
      </w:r>
    </w:p>
    <w:p w14:paraId="2BDAE35D" w14:textId="77777777" w:rsidR="00702A51" w:rsidRPr="00A3470D" w:rsidRDefault="00702A51" w:rsidP="00702A51">
      <w:pPr>
        <w:pStyle w:val="EndNoteBibliography"/>
        <w:spacing w:after="0"/>
        <w:ind w:left="720" w:hanging="720"/>
      </w:pPr>
      <w:r w:rsidRPr="00A3470D">
        <w:t>8.</w:t>
      </w:r>
      <w:r w:rsidRPr="00A3470D">
        <w:tab/>
        <w:t xml:space="preserve">Jauniaux E, Burton GJ. Morphological and biological effects of maternal exposure to tobacco smoke on the feto-placental unit. </w:t>
      </w:r>
      <w:r w:rsidRPr="00A3470D">
        <w:rPr>
          <w:i/>
        </w:rPr>
        <w:t xml:space="preserve">Early Hum Dev. </w:t>
      </w:r>
      <w:r w:rsidRPr="00A3470D">
        <w:t>2007;83(11):699-706.</w:t>
      </w:r>
    </w:p>
    <w:p w14:paraId="50350DCF" w14:textId="77777777" w:rsidR="00702A51" w:rsidRPr="00A3470D" w:rsidRDefault="00702A51" w:rsidP="00702A51">
      <w:pPr>
        <w:pStyle w:val="EndNoteBibliography"/>
        <w:spacing w:after="0"/>
        <w:ind w:left="720" w:hanging="720"/>
      </w:pPr>
      <w:r w:rsidRPr="00A3470D">
        <w:t>9.</w:t>
      </w:r>
      <w:r w:rsidRPr="00A3470D">
        <w:tab/>
        <w:t xml:space="preserve">Leonardi-Bee J, Jere ML, Britton J. Exposure to parental and sibling smoking and the risk of smoking uptake in childhood and adolescence: a systematic review and meta-analysis. </w:t>
      </w:r>
      <w:r w:rsidRPr="00A3470D">
        <w:rPr>
          <w:i/>
        </w:rPr>
        <w:t xml:space="preserve">Thorax. </w:t>
      </w:r>
      <w:r w:rsidRPr="00A3470D">
        <w:t>2011;66(10):847-855. 10.1136/thx.2010.153379.</w:t>
      </w:r>
    </w:p>
    <w:p w14:paraId="5F6D2F46" w14:textId="77777777" w:rsidR="00702A51" w:rsidRPr="00A3470D" w:rsidRDefault="00702A51" w:rsidP="00702A51">
      <w:pPr>
        <w:pStyle w:val="EndNoteBibliography"/>
        <w:spacing w:after="0"/>
        <w:ind w:left="720" w:hanging="720"/>
      </w:pPr>
      <w:r w:rsidRPr="00A3470D">
        <w:t>10.</w:t>
      </w:r>
      <w:r w:rsidRPr="00A3470D">
        <w:tab/>
        <w:t>Department of Health England. Towards a Smokefree Generation - A Tobacco Control Plan for England. In: DOH, ed2017.</w:t>
      </w:r>
    </w:p>
    <w:p w14:paraId="0812EF41" w14:textId="77777777" w:rsidR="00702A51" w:rsidRPr="00A3470D" w:rsidRDefault="00702A51" w:rsidP="00702A51">
      <w:pPr>
        <w:pStyle w:val="EndNoteBibliography"/>
        <w:spacing w:after="0"/>
        <w:ind w:left="720" w:hanging="720"/>
      </w:pPr>
      <w:r w:rsidRPr="00A3470D">
        <w:t>11.</w:t>
      </w:r>
      <w:r w:rsidRPr="00A3470D">
        <w:tab/>
        <w:t>Department for Communities and Local Government. The English Indices of Deprivation 2015. 2015.</w:t>
      </w:r>
    </w:p>
    <w:p w14:paraId="63C7A58C" w14:textId="77777777" w:rsidR="00702A51" w:rsidRPr="00A3470D" w:rsidRDefault="00702A51" w:rsidP="00702A51">
      <w:pPr>
        <w:pStyle w:val="EndNoteBibliography"/>
        <w:spacing w:after="0"/>
        <w:ind w:left="720" w:hanging="720"/>
      </w:pPr>
      <w:r w:rsidRPr="00A3470D">
        <w:t>12.</w:t>
      </w:r>
      <w:r w:rsidRPr="00A3470D">
        <w:tab/>
        <w:t xml:space="preserve">Solomon LJ, Quinn VP. Spontaneous quitting: Self-initiated smoking cessation in early pregnancy. </w:t>
      </w:r>
      <w:r w:rsidRPr="00A3470D">
        <w:rPr>
          <w:i/>
        </w:rPr>
        <w:t xml:space="preserve">Nicotine Tob Res. </w:t>
      </w:r>
      <w:r w:rsidRPr="00A3470D">
        <w:t>2004;6(Suppl 2):S203-S216. 10.1080/14622200410001669132.</w:t>
      </w:r>
    </w:p>
    <w:p w14:paraId="61926E94" w14:textId="77777777" w:rsidR="00702A51" w:rsidRPr="00A3470D" w:rsidRDefault="00702A51" w:rsidP="00702A51">
      <w:pPr>
        <w:pStyle w:val="EndNoteBibliography"/>
        <w:spacing w:after="0"/>
        <w:ind w:left="720" w:hanging="720"/>
      </w:pPr>
      <w:r w:rsidRPr="00A3470D">
        <w:t>13.</w:t>
      </w:r>
      <w:r w:rsidRPr="00A3470D">
        <w:tab/>
        <w:t xml:space="preserve">Flemming K, McCaughan D, Angus K, Graham H. Qualitative systematic review: barriers and facilitators to smoking cessation experienced by women in pregnancy and following childbirth. </w:t>
      </w:r>
      <w:r w:rsidRPr="00A3470D">
        <w:rPr>
          <w:i/>
        </w:rPr>
        <w:t xml:space="preserve">J Adv Nurs. </w:t>
      </w:r>
      <w:r w:rsidRPr="00A3470D">
        <w:t>2015;71(6):1210-1226.</w:t>
      </w:r>
    </w:p>
    <w:p w14:paraId="29A36AC3" w14:textId="77777777" w:rsidR="00702A51" w:rsidRPr="00A3470D" w:rsidRDefault="00702A51" w:rsidP="00702A51">
      <w:pPr>
        <w:pStyle w:val="EndNoteBibliography"/>
        <w:spacing w:after="0"/>
        <w:ind w:left="720" w:hanging="720"/>
      </w:pPr>
      <w:r w:rsidRPr="00A3470D">
        <w:t>14.</w:t>
      </w:r>
      <w:r w:rsidRPr="00A3470D">
        <w:tab/>
        <w:t xml:space="preserve">Campbell KA, Fergie L, Coleman-Haynes T, et al. Improving Behavioral Support for Smoking Cessation in Pregnancy: What Are the Barriers to Stopping and Which Behavior Change Techniques Can Influence These? Application of Theoretical Domains Framework. </w:t>
      </w:r>
      <w:r w:rsidRPr="00A3470D">
        <w:rPr>
          <w:i/>
        </w:rPr>
        <w:t xml:space="preserve">Int J Environ Res Public Health. </w:t>
      </w:r>
      <w:r w:rsidRPr="00A3470D">
        <w:t>2018;15(2):359.</w:t>
      </w:r>
    </w:p>
    <w:p w14:paraId="62C61373" w14:textId="77777777" w:rsidR="00702A51" w:rsidRPr="00A3470D" w:rsidRDefault="00702A51" w:rsidP="00702A51">
      <w:pPr>
        <w:pStyle w:val="EndNoteBibliography"/>
        <w:spacing w:after="0"/>
        <w:ind w:left="720" w:hanging="720"/>
      </w:pPr>
      <w:r w:rsidRPr="00A3470D">
        <w:t>15.</w:t>
      </w:r>
      <w:r w:rsidRPr="00A3470D">
        <w:tab/>
        <w:t xml:space="preserve">Lorencatto F, West R, Michie S. Specifying Evidence-Based Behavior Change Techniques to Aid Smoking Cessation in Pregnancy. </w:t>
      </w:r>
      <w:r w:rsidRPr="00A3470D">
        <w:rPr>
          <w:i/>
        </w:rPr>
        <w:t xml:space="preserve">Nicotine Tob Res. </w:t>
      </w:r>
      <w:r w:rsidRPr="00A3470D">
        <w:t>2012;14(9):1019-1026. 10.1093/ntr/ntr324.</w:t>
      </w:r>
    </w:p>
    <w:p w14:paraId="2DD4C89A" w14:textId="77777777" w:rsidR="00702A51" w:rsidRPr="00A3470D" w:rsidRDefault="00702A51" w:rsidP="00702A51">
      <w:pPr>
        <w:pStyle w:val="EndNoteBibliography"/>
        <w:spacing w:after="0"/>
        <w:ind w:left="720" w:hanging="720"/>
      </w:pPr>
      <w:r w:rsidRPr="00A3470D">
        <w:t>16.</w:t>
      </w:r>
      <w:r w:rsidRPr="00A3470D">
        <w:tab/>
        <w:t xml:space="preserve">Chamberlain C, O'Mara‐Eves A, Porter J, et al. Psychosocial interventions for supporting women to stop smoking in pregnancy. </w:t>
      </w:r>
      <w:r w:rsidRPr="00A3470D">
        <w:rPr>
          <w:i/>
        </w:rPr>
        <w:t xml:space="preserve">Cochrane Database Syst Rev. </w:t>
      </w:r>
      <w:r w:rsidRPr="00A3470D">
        <w:t>2017(2). 10.1002/14651858.CD001055.pub5.</w:t>
      </w:r>
    </w:p>
    <w:p w14:paraId="168CA3CD" w14:textId="77777777" w:rsidR="00702A51" w:rsidRPr="00A3470D" w:rsidRDefault="00702A51" w:rsidP="00702A51">
      <w:pPr>
        <w:pStyle w:val="EndNoteBibliography"/>
        <w:spacing w:after="0"/>
        <w:ind w:left="720" w:hanging="720"/>
      </w:pPr>
      <w:r w:rsidRPr="00A3470D">
        <w:t>17.</w:t>
      </w:r>
      <w:r w:rsidRPr="00A3470D">
        <w:tab/>
        <w:t xml:space="preserve">Michie S, Abraham C, Eccles MP, Francis JJ, Hardeman W, Johnston M. Strengthening evaluation and implementation by specifying components of behaviour change interventions: a study protocol. </w:t>
      </w:r>
      <w:r w:rsidRPr="00A3470D">
        <w:rPr>
          <w:i/>
        </w:rPr>
        <w:t xml:space="preserve">Implement Sci. </w:t>
      </w:r>
      <w:r w:rsidRPr="00A3470D">
        <w:t>2011;6(10):10.</w:t>
      </w:r>
    </w:p>
    <w:p w14:paraId="3437A530" w14:textId="77777777" w:rsidR="00702A51" w:rsidRPr="00A3470D" w:rsidRDefault="00702A51" w:rsidP="00702A51">
      <w:pPr>
        <w:pStyle w:val="EndNoteBibliography"/>
        <w:spacing w:after="0"/>
        <w:ind w:left="720" w:hanging="720"/>
      </w:pPr>
      <w:r w:rsidRPr="00A3470D">
        <w:t>18.</w:t>
      </w:r>
      <w:r w:rsidRPr="00A3470D">
        <w:tab/>
        <w:t xml:space="preserve">Fahy SJ, Cooper S, Coleman T, Naughton F, Bauld L. Provision of smoking cessation support for pregnant women in England: results from an online survey of NHS stop smoking services for pregnant women. </w:t>
      </w:r>
      <w:r w:rsidRPr="00A3470D">
        <w:rPr>
          <w:i/>
        </w:rPr>
        <w:t xml:space="preserve">BMC Health Serv Res. </w:t>
      </w:r>
      <w:r w:rsidRPr="00A3470D">
        <w:t>2014;14(1):1-11. 10.1186/1472-6963-14-107.</w:t>
      </w:r>
    </w:p>
    <w:p w14:paraId="16C2ECAA" w14:textId="77777777" w:rsidR="00702A51" w:rsidRPr="00A3470D" w:rsidRDefault="00702A51" w:rsidP="00702A51">
      <w:pPr>
        <w:pStyle w:val="EndNoteBibliography"/>
        <w:spacing w:after="0"/>
        <w:ind w:left="720" w:hanging="720"/>
      </w:pPr>
      <w:r w:rsidRPr="00A3470D">
        <w:t>19.</w:t>
      </w:r>
      <w:r w:rsidRPr="00A3470D">
        <w:tab/>
        <w:t xml:space="preserve">Craig LE, Churilov L, Olenko L, et al. Testing a systematic approach to identify and prioritise barriers to successful implementation of a complex healthcare intervention. </w:t>
      </w:r>
      <w:r w:rsidRPr="00A3470D">
        <w:rPr>
          <w:i/>
        </w:rPr>
        <w:t xml:space="preserve">BMC Med Res Methodol. </w:t>
      </w:r>
      <w:r w:rsidRPr="00A3470D">
        <w:t>2017;17(1):24. 10.1186/s12874-017-0298-4.</w:t>
      </w:r>
    </w:p>
    <w:p w14:paraId="3571D86B" w14:textId="77777777" w:rsidR="00702A51" w:rsidRPr="00A3470D" w:rsidRDefault="00702A51" w:rsidP="00702A51">
      <w:pPr>
        <w:pStyle w:val="EndNoteBibliography"/>
        <w:spacing w:after="0"/>
        <w:ind w:left="720" w:hanging="720"/>
      </w:pPr>
      <w:r w:rsidRPr="00A3470D">
        <w:lastRenderedPageBreak/>
        <w:t>20.</w:t>
      </w:r>
      <w:r w:rsidRPr="00A3470D">
        <w:tab/>
        <w:t xml:space="preserve">Michie S, Atkins L, West R. </w:t>
      </w:r>
      <w:r w:rsidRPr="00A3470D">
        <w:rPr>
          <w:i/>
        </w:rPr>
        <w:t>The Behaviour Change Wheel: A guide to designing interventions.</w:t>
      </w:r>
      <w:r w:rsidRPr="00A3470D">
        <w:t xml:space="preserve"> Great Britain: Silverback Publishing; 2014.</w:t>
      </w:r>
    </w:p>
    <w:p w14:paraId="69408775" w14:textId="77777777" w:rsidR="00702A51" w:rsidRPr="00A3470D" w:rsidRDefault="00702A51" w:rsidP="00702A51">
      <w:pPr>
        <w:pStyle w:val="EndNoteBibliography"/>
        <w:spacing w:after="0"/>
        <w:ind w:left="720" w:hanging="720"/>
      </w:pPr>
      <w:r w:rsidRPr="00A3470D">
        <w:t>21.</w:t>
      </w:r>
      <w:r w:rsidRPr="00A3470D">
        <w:tab/>
        <w:t xml:space="preserve">Helmer-Hirschberg O. </w:t>
      </w:r>
      <w:r w:rsidRPr="00A3470D">
        <w:rPr>
          <w:i/>
        </w:rPr>
        <w:t>Analysis of the future:The Delphi Method.</w:t>
      </w:r>
      <w:r w:rsidRPr="00A3470D">
        <w:t xml:space="preserve"> Santa Monica, CA: RAND Corporation; 1967.</w:t>
      </w:r>
    </w:p>
    <w:p w14:paraId="0034BC14" w14:textId="350714A1" w:rsidR="00702A51" w:rsidRPr="00A3470D" w:rsidRDefault="00702A51" w:rsidP="00702A51">
      <w:pPr>
        <w:pStyle w:val="EndNoteBibliography"/>
        <w:spacing w:after="0"/>
        <w:ind w:left="720" w:hanging="720"/>
      </w:pPr>
      <w:r w:rsidRPr="00A3470D">
        <w:t>22.</w:t>
      </w:r>
      <w:r w:rsidRPr="00A3470D">
        <w:tab/>
        <w:t xml:space="preserve">Keeney S, Hasson F, McKenna HP. A critical review of the Delphi technique as a research methodology for nursing. </w:t>
      </w:r>
      <w:r w:rsidRPr="00A3470D">
        <w:rPr>
          <w:i/>
        </w:rPr>
        <w:t xml:space="preserve">Int J Nurs Stud. </w:t>
      </w:r>
      <w:r w:rsidRPr="00A3470D">
        <w:t>2001;38(2):195-200. h</w:t>
      </w:r>
      <w:hyperlink r:id="rId14" w:history="1">
        <w:r w:rsidRPr="00A3470D">
          <w:rPr>
            <w:rStyle w:val="Hyperlink"/>
            <w:color w:val="auto"/>
          </w:rPr>
          <w:t>ttps://doi.org/10.1016/S0020-7489(00)00044-4.</w:t>
        </w:r>
      </w:hyperlink>
    </w:p>
    <w:p w14:paraId="7D17099E" w14:textId="77777777" w:rsidR="00702A51" w:rsidRPr="00A3470D" w:rsidRDefault="00702A51" w:rsidP="00702A51">
      <w:pPr>
        <w:pStyle w:val="EndNoteBibliography"/>
        <w:spacing w:after="0"/>
        <w:ind w:left="720" w:hanging="720"/>
      </w:pPr>
      <w:r w:rsidRPr="00A3470D">
        <w:t>23.</w:t>
      </w:r>
      <w:r w:rsidRPr="00A3470D">
        <w:tab/>
        <w:t xml:space="preserve">Fisher RJ, Walker MF, Golton I, Jenkinson D. The implementation of evidence-based rehabilitation services for stroke survivors living in the community: the results of a Delphi consensus process. </w:t>
      </w:r>
      <w:r w:rsidRPr="00A3470D">
        <w:rPr>
          <w:i/>
        </w:rPr>
        <w:t xml:space="preserve">Clin Rehabil. </w:t>
      </w:r>
      <w:r w:rsidRPr="00A3470D">
        <w:t>2013;27(8):741-749.</w:t>
      </w:r>
    </w:p>
    <w:p w14:paraId="54132487" w14:textId="77777777" w:rsidR="00702A51" w:rsidRPr="00A3470D" w:rsidRDefault="00702A51" w:rsidP="00702A51">
      <w:pPr>
        <w:pStyle w:val="EndNoteBibliography"/>
        <w:spacing w:after="0"/>
        <w:ind w:left="720" w:hanging="720"/>
      </w:pPr>
      <w:r w:rsidRPr="00A3470D">
        <w:t>24.</w:t>
      </w:r>
      <w:r w:rsidRPr="00A3470D">
        <w:tab/>
        <w:t xml:space="preserve">Siddiqi K, Dogar O, Rashid R, et al. Behaviour change intervention for smokeless tobacco cessation: its development, feasibility and fidelity testing in Pakistan and in the UK. </w:t>
      </w:r>
      <w:r w:rsidRPr="00A3470D">
        <w:rPr>
          <w:i/>
        </w:rPr>
        <w:t xml:space="preserve">BMC Public Health. </w:t>
      </w:r>
      <w:r w:rsidRPr="00A3470D">
        <w:t>2016;16(1):1-15. 10.1186/s12889-016-3177-8.</w:t>
      </w:r>
    </w:p>
    <w:p w14:paraId="6338B012" w14:textId="77777777" w:rsidR="00702A51" w:rsidRPr="00A3470D" w:rsidRDefault="00702A51" w:rsidP="00702A51">
      <w:pPr>
        <w:pStyle w:val="EndNoteBibliography"/>
        <w:spacing w:after="0"/>
        <w:ind w:left="720" w:hanging="720"/>
      </w:pPr>
      <w:r w:rsidRPr="00A3470D">
        <w:t>25.</w:t>
      </w:r>
      <w:r w:rsidRPr="00A3470D">
        <w:tab/>
        <w:t xml:space="preserve">Hsu C-C, Sandford BA. Delphi technique. </w:t>
      </w:r>
      <w:r w:rsidRPr="00A3470D">
        <w:rPr>
          <w:i/>
        </w:rPr>
        <w:t xml:space="preserve">Encyclopedia of research design. </w:t>
      </w:r>
      <w:r w:rsidRPr="00A3470D">
        <w:t>2010:344-347.</w:t>
      </w:r>
    </w:p>
    <w:p w14:paraId="104E4D62" w14:textId="77777777" w:rsidR="00702A51" w:rsidRPr="00A3470D" w:rsidRDefault="00702A51" w:rsidP="00702A51">
      <w:pPr>
        <w:pStyle w:val="EndNoteBibliography"/>
        <w:spacing w:after="0"/>
        <w:ind w:left="720" w:hanging="720"/>
      </w:pPr>
      <w:r w:rsidRPr="00A3470D">
        <w:t>26.</w:t>
      </w:r>
      <w:r w:rsidRPr="00A3470D">
        <w:tab/>
        <w:t>Kerlinger F. Foundations of Behavioural Research Techniques in Business and Economics. Boston: McGraw Hill Irwin; 1973.</w:t>
      </w:r>
    </w:p>
    <w:p w14:paraId="12A0ED1B" w14:textId="77777777" w:rsidR="00702A51" w:rsidRPr="00A3470D" w:rsidRDefault="00702A51" w:rsidP="00702A51">
      <w:pPr>
        <w:pStyle w:val="EndNoteBibliography"/>
        <w:spacing w:after="0"/>
        <w:ind w:left="720" w:hanging="720"/>
      </w:pPr>
      <w:r w:rsidRPr="00A3470D">
        <w:t>27.</w:t>
      </w:r>
      <w:r w:rsidRPr="00A3470D">
        <w:tab/>
        <w:t xml:space="preserve">Hsu C-C, Sandford BA. The Delphi technique: making sense of consensus. </w:t>
      </w:r>
      <w:r w:rsidRPr="00A3470D">
        <w:rPr>
          <w:i/>
        </w:rPr>
        <w:t xml:space="preserve">PARE. </w:t>
      </w:r>
      <w:r w:rsidRPr="00A3470D">
        <w:t>2007;12(10):1-8.</w:t>
      </w:r>
    </w:p>
    <w:p w14:paraId="458D5DE7" w14:textId="77777777" w:rsidR="00702A51" w:rsidRPr="00A3470D" w:rsidRDefault="00702A51" w:rsidP="00702A51">
      <w:pPr>
        <w:pStyle w:val="EndNoteBibliography"/>
        <w:spacing w:after="0"/>
        <w:ind w:left="720" w:hanging="720"/>
      </w:pPr>
      <w:r w:rsidRPr="00A3470D">
        <w:t>28.</w:t>
      </w:r>
      <w:r w:rsidRPr="00A3470D">
        <w:tab/>
        <w:t xml:space="preserve">Hagen NA, Stiles C, Nekolaichuk C, et al. The Alberta Breakthrough Pain Assessment Tool for cancer patients: a validation study using a delphi process and patient think-aloud interviews. </w:t>
      </w:r>
      <w:r w:rsidRPr="00A3470D">
        <w:rPr>
          <w:i/>
        </w:rPr>
        <w:t xml:space="preserve">J Pain Symptom Manage. </w:t>
      </w:r>
      <w:r w:rsidRPr="00A3470D">
        <w:t>2008;35(2):136-152.</w:t>
      </w:r>
    </w:p>
    <w:p w14:paraId="355177A9" w14:textId="77777777" w:rsidR="00702A51" w:rsidRPr="00A3470D" w:rsidRDefault="00702A51" w:rsidP="00702A51">
      <w:pPr>
        <w:pStyle w:val="EndNoteBibliography"/>
        <w:spacing w:after="0"/>
        <w:ind w:left="720" w:hanging="720"/>
      </w:pPr>
      <w:r w:rsidRPr="00A3470D">
        <w:t>29.</w:t>
      </w:r>
      <w:r w:rsidRPr="00A3470D">
        <w:tab/>
        <w:t xml:space="preserve">Korpershoek YJG, Bruins Slot JC, Effing TW, Schuurmans MJ, Trappenburg JCA. Self-management behaviors to reduce exacerbation impact in COPD patients: a Delphi study. </w:t>
      </w:r>
      <w:r w:rsidRPr="00A3470D">
        <w:rPr>
          <w:i/>
        </w:rPr>
        <w:t xml:space="preserve">Int J Chron Obstruct Pulmon Dis. </w:t>
      </w:r>
      <w:r w:rsidRPr="00A3470D">
        <w:t>2017;12:2735-2746. 10.2147/COPD.S138867.</w:t>
      </w:r>
    </w:p>
    <w:p w14:paraId="45F09546" w14:textId="77777777" w:rsidR="00702A51" w:rsidRPr="00A3470D" w:rsidRDefault="00702A51" w:rsidP="00702A51">
      <w:pPr>
        <w:pStyle w:val="EndNoteBibliography"/>
        <w:spacing w:after="0"/>
        <w:ind w:left="720" w:hanging="720"/>
      </w:pPr>
      <w:r w:rsidRPr="00A3470D">
        <w:t>30.</w:t>
      </w:r>
      <w:r w:rsidRPr="00A3470D">
        <w:tab/>
        <w:t xml:space="preserve">Gallagher M, Bradshaw C, Nattress H. Policy priorities in diabetes care: a Delphi study. </w:t>
      </w:r>
      <w:r w:rsidRPr="00A3470D">
        <w:rPr>
          <w:i/>
        </w:rPr>
        <w:t xml:space="preserve">Qual Health Care. </w:t>
      </w:r>
      <w:r w:rsidRPr="00A3470D">
        <w:t>1996;5(1):3-8.</w:t>
      </w:r>
    </w:p>
    <w:p w14:paraId="1A2E5A17" w14:textId="77777777" w:rsidR="00702A51" w:rsidRPr="00A3470D" w:rsidRDefault="00702A51" w:rsidP="00702A51">
      <w:pPr>
        <w:pStyle w:val="EndNoteBibliography"/>
        <w:spacing w:after="0"/>
        <w:ind w:left="720" w:hanging="720"/>
      </w:pPr>
      <w:r w:rsidRPr="00A3470D">
        <w:t>31.</w:t>
      </w:r>
      <w:r w:rsidRPr="00A3470D">
        <w:tab/>
        <w:t xml:space="preserve">Braun V, Clarke V. Using thematic analysis in psychology. </w:t>
      </w:r>
      <w:r w:rsidRPr="00A3470D">
        <w:rPr>
          <w:i/>
        </w:rPr>
        <w:t xml:space="preserve">Qual Res Psychol. </w:t>
      </w:r>
      <w:r w:rsidRPr="00A3470D">
        <w:t>2006;3(2):77-101. 10.1191/1478088706qp063oa.</w:t>
      </w:r>
    </w:p>
    <w:p w14:paraId="45A05DB5" w14:textId="77777777" w:rsidR="00702A51" w:rsidRPr="00A3470D" w:rsidRDefault="00702A51" w:rsidP="00702A51">
      <w:pPr>
        <w:pStyle w:val="EndNoteBibliography"/>
        <w:spacing w:after="0"/>
        <w:ind w:left="720" w:hanging="720"/>
      </w:pPr>
      <w:r w:rsidRPr="00A3470D">
        <w:t>32.</w:t>
      </w:r>
      <w:r w:rsidRPr="00A3470D">
        <w:tab/>
        <w:t xml:space="preserve">Michie S, Richardson M, Johnston M, et al. The behavior change technique taxonomy (v1) of 93 hierarchically clustered techniques: building an international consensus for the reporting of behavior change interventions. </w:t>
      </w:r>
      <w:r w:rsidRPr="00A3470D">
        <w:rPr>
          <w:i/>
        </w:rPr>
        <w:t xml:space="preserve">Ann Behav Med. </w:t>
      </w:r>
      <w:r w:rsidRPr="00A3470D">
        <w:t>2013;46(1):81-95.</w:t>
      </w:r>
    </w:p>
    <w:p w14:paraId="454DF123" w14:textId="77777777" w:rsidR="00702A51" w:rsidRPr="00A3470D" w:rsidRDefault="00702A51" w:rsidP="00702A51">
      <w:pPr>
        <w:pStyle w:val="EndNoteBibliography"/>
        <w:spacing w:after="0"/>
        <w:ind w:left="720" w:hanging="720"/>
      </w:pPr>
      <w:r w:rsidRPr="00A3470D">
        <w:t>33.</w:t>
      </w:r>
      <w:r w:rsidRPr="00A3470D">
        <w:tab/>
        <w:t xml:space="preserve">Michie S, Churchill S, West R. Identifying Evidence-Based Competences Required to Deliver Behavioural Support for Smoking Cessation. </w:t>
      </w:r>
      <w:r w:rsidRPr="00A3470D">
        <w:rPr>
          <w:i/>
        </w:rPr>
        <w:t xml:space="preserve">ann behav med. </w:t>
      </w:r>
      <w:r w:rsidRPr="00A3470D">
        <w:t>2011;41:59-70.</w:t>
      </w:r>
    </w:p>
    <w:p w14:paraId="65DF792F" w14:textId="3E8B320D" w:rsidR="00702A51" w:rsidRPr="00A3470D" w:rsidRDefault="00702A51" w:rsidP="00702A51">
      <w:pPr>
        <w:pStyle w:val="EndNoteBibliography"/>
        <w:spacing w:after="0"/>
        <w:ind w:left="720" w:hanging="720"/>
      </w:pPr>
      <w:r w:rsidRPr="00A3470D">
        <w:t>34.</w:t>
      </w:r>
      <w:r w:rsidRPr="00A3470D">
        <w:tab/>
        <w:t>UCL. BCTTv1 Online Training. 2011; h</w:t>
      </w:r>
      <w:hyperlink r:id="rId15" w:history="1">
        <w:r w:rsidRPr="00A3470D">
          <w:rPr>
            <w:rStyle w:val="Hyperlink"/>
            <w:color w:val="auto"/>
          </w:rPr>
          <w:t>ttps://www.ucl.ac.uk/health-psychology/bcttaxonomy/Online_training.</w:t>
        </w:r>
      </w:hyperlink>
      <w:r w:rsidRPr="00A3470D">
        <w:t xml:space="preserve"> Accessed Jan, 2016.</w:t>
      </w:r>
    </w:p>
    <w:p w14:paraId="49CEA656" w14:textId="77777777" w:rsidR="00702A51" w:rsidRPr="00A3470D" w:rsidRDefault="00702A51" w:rsidP="00702A51">
      <w:pPr>
        <w:pStyle w:val="EndNoteBibliography"/>
        <w:spacing w:after="0"/>
        <w:ind w:left="720" w:hanging="720"/>
      </w:pPr>
      <w:r w:rsidRPr="00A3470D">
        <w:t>35.</w:t>
      </w:r>
      <w:r w:rsidRPr="00A3470D">
        <w:tab/>
        <w:t xml:space="preserve">Cohen J. A Coefficient of Agreement for Nominal Scales. </w:t>
      </w:r>
      <w:r w:rsidRPr="00A3470D">
        <w:rPr>
          <w:i/>
        </w:rPr>
        <w:t xml:space="preserve">EPM. </w:t>
      </w:r>
      <w:r w:rsidRPr="00A3470D">
        <w:t>1960;20(1):37-46. doi:10.1177/001316446002000104.</w:t>
      </w:r>
    </w:p>
    <w:p w14:paraId="21C7A781" w14:textId="77777777" w:rsidR="00702A51" w:rsidRPr="00A3470D" w:rsidRDefault="00702A51" w:rsidP="00702A51">
      <w:pPr>
        <w:pStyle w:val="EndNoteBibliography"/>
        <w:spacing w:after="0"/>
        <w:ind w:left="720" w:hanging="720"/>
      </w:pPr>
      <w:r w:rsidRPr="00A3470D">
        <w:t>36.</w:t>
      </w:r>
      <w:r w:rsidRPr="00A3470D">
        <w:tab/>
        <w:t xml:space="preserve">McHugh ML. Interrater reliability: the kappa statistic. </w:t>
      </w:r>
      <w:r w:rsidRPr="00A3470D">
        <w:rPr>
          <w:i/>
        </w:rPr>
        <w:t xml:space="preserve">Biochemia medica. </w:t>
      </w:r>
      <w:r w:rsidRPr="00A3470D">
        <w:t>2012;22(3):276-282.</w:t>
      </w:r>
    </w:p>
    <w:p w14:paraId="3932E9C4" w14:textId="77777777" w:rsidR="00702A51" w:rsidRPr="00A3470D" w:rsidRDefault="00702A51" w:rsidP="00702A51">
      <w:pPr>
        <w:pStyle w:val="EndNoteBibliography"/>
        <w:spacing w:after="0"/>
        <w:ind w:left="720" w:hanging="720"/>
      </w:pPr>
      <w:r w:rsidRPr="00A3470D">
        <w:t>37.</w:t>
      </w:r>
      <w:r w:rsidRPr="00A3470D">
        <w:tab/>
        <w:t xml:space="preserve">Riaz M, Lewis S, Naughton F, Ussher M. Predictors of smoking cessation during pregnancy: a systematic review and meta-analysis. </w:t>
      </w:r>
      <w:r w:rsidRPr="00A3470D">
        <w:rPr>
          <w:i/>
        </w:rPr>
        <w:t xml:space="preserve">Addiction. </w:t>
      </w:r>
      <w:r w:rsidRPr="00A3470D">
        <w:t>2018:610-622. 10.1111/add.14135.</w:t>
      </w:r>
    </w:p>
    <w:p w14:paraId="69C7BA5B" w14:textId="77777777" w:rsidR="00702A51" w:rsidRPr="00A3470D" w:rsidRDefault="00702A51" w:rsidP="00702A51">
      <w:pPr>
        <w:pStyle w:val="EndNoteBibliography"/>
        <w:spacing w:after="0"/>
        <w:ind w:left="720" w:hanging="720"/>
      </w:pPr>
      <w:r w:rsidRPr="00A3470D">
        <w:t>38.</w:t>
      </w:r>
      <w:r w:rsidRPr="00A3470D">
        <w:tab/>
        <w:t xml:space="preserve">Lemola S, Grob A. Smoking Cessation during Pregnancy and Relapse after Childbirth: The Impact of the Grandmother’s Smoking Status. </w:t>
      </w:r>
      <w:r w:rsidRPr="00A3470D">
        <w:rPr>
          <w:i/>
        </w:rPr>
        <w:t xml:space="preserve">Matern Child Health J. </w:t>
      </w:r>
      <w:r w:rsidRPr="00A3470D">
        <w:t>2008;12(4):525-533. 10.1007/s10995-007-0258-4.</w:t>
      </w:r>
    </w:p>
    <w:p w14:paraId="554787A2" w14:textId="147D98BA" w:rsidR="00702A51" w:rsidRPr="00A3470D" w:rsidRDefault="00702A51" w:rsidP="00702A51">
      <w:pPr>
        <w:pStyle w:val="EndNoteBibliography"/>
        <w:spacing w:after="0"/>
        <w:ind w:left="720" w:hanging="720"/>
      </w:pPr>
      <w:r w:rsidRPr="00A3470D">
        <w:t>39.</w:t>
      </w:r>
      <w:r w:rsidRPr="00A3470D">
        <w:tab/>
        <w:t xml:space="preserve">Bottorff JL, Oliffe J, Kalaw C, Carey J, Mroz L. Men's constructions of smoking in the context of women's tobacco reduction during pregnancy and postpartum. </w:t>
      </w:r>
      <w:r w:rsidRPr="00A3470D">
        <w:rPr>
          <w:i/>
        </w:rPr>
        <w:t xml:space="preserve">Soc Sci Med. </w:t>
      </w:r>
      <w:r w:rsidRPr="00A3470D">
        <w:t>2006;62(12):3096-3108. h</w:t>
      </w:r>
      <w:hyperlink r:id="rId16" w:history="1">
        <w:r w:rsidRPr="00A3470D">
          <w:rPr>
            <w:rStyle w:val="Hyperlink"/>
            <w:color w:val="auto"/>
          </w:rPr>
          <w:t>ttps://doi.org/10.1016/j.socscimed.2005.11.058.</w:t>
        </w:r>
      </w:hyperlink>
    </w:p>
    <w:p w14:paraId="77717462" w14:textId="77777777" w:rsidR="00702A51" w:rsidRPr="00A3470D" w:rsidRDefault="00702A51" w:rsidP="00702A51">
      <w:pPr>
        <w:pStyle w:val="EndNoteBibliography"/>
        <w:spacing w:after="0"/>
        <w:ind w:left="720" w:hanging="720"/>
      </w:pPr>
      <w:r w:rsidRPr="00A3470D">
        <w:t>40.</w:t>
      </w:r>
      <w:r w:rsidRPr="00A3470D">
        <w:tab/>
        <w:t xml:space="preserve">Hemsing N, Greaves L, O’leary R, Chan K, Okoli C. Partner support for smoking cessation during pregnancy: a systematic review. </w:t>
      </w:r>
      <w:r w:rsidRPr="00A3470D">
        <w:rPr>
          <w:i/>
        </w:rPr>
        <w:t xml:space="preserve">Nicotine Tob Res. </w:t>
      </w:r>
      <w:r w:rsidRPr="00A3470D">
        <w:t>2011;14(7):767-776.</w:t>
      </w:r>
    </w:p>
    <w:p w14:paraId="015AE475" w14:textId="77777777" w:rsidR="00702A51" w:rsidRPr="00A3470D" w:rsidRDefault="00702A51" w:rsidP="00702A51">
      <w:pPr>
        <w:pStyle w:val="EndNoteBibliography"/>
        <w:spacing w:after="0"/>
        <w:ind w:left="720" w:hanging="720"/>
      </w:pPr>
      <w:r w:rsidRPr="00A3470D">
        <w:t>41.</w:t>
      </w:r>
      <w:r w:rsidRPr="00A3470D">
        <w:tab/>
        <w:t xml:space="preserve">Albrecht S, Payne L, Stone CA, Reynolds MD. A Preliminary Study of the Use of Peer Support in Smoking Cessation Programs for Pregnant Adolescents. </w:t>
      </w:r>
      <w:r w:rsidRPr="00A3470D">
        <w:rPr>
          <w:i/>
        </w:rPr>
        <w:t xml:space="preserve">J Am Acad Nurse Pract. </w:t>
      </w:r>
      <w:r w:rsidRPr="00A3470D">
        <w:t>1998;10(3):119-125. 10.1111/j.1745-7599.1998.tb01205.x.</w:t>
      </w:r>
    </w:p>
    <w:p w14:paraId="0950C743" w14:textId="77777777" w:rsidR="00702A51" w:rsidRPr="00A3470D" w:rsidRDefault="00702A51" w:rsidP="00702A51">
      <w:pPr>
        <w:pStyle w:val="EndNoteBibliography"/>
        <w:spacing w:after="0"/>
        <w:ind w:left="720" w:hanging="720"/>
      </w:pPr>
      <w:r w:rsidRPr="00A3470D">
        <w:lastRenderedPageBreak/>
        <w:t>42.</w:t>
      </w:r>
      <w:r w:rsidRPr="00A3470D">
        <w:tab/>
        <w:t xml:space="preserve">Chang G, McNamara TK, Orav EJ, et al. Brief intervention for prenatal alcohol use: a randomized trial. </w:t>
      </w:r>
      <w:r w:rsidRPr="00A3470D">
        <w:rPr>
          <w:i/>
        </w:rPr>
        <w:t xml:space="preserve">Obstet Gynecol. </w:t>
      </w:r>
      <w:r w:rsidRPr="00A3470D">
        <w:t>2005;105(5 Pt 1):991.</w:t>
      </w:r>
    </w:p>
    <w:p w14:paraId="3EF969EB" w14:textId="77777777" w:rsidR="00702A51" w:rsidRPr="00A3470D" w:rsidRDefault="00702A51" w:rsidP="00702A51">
      <w:pPr>
        <w:pStyle w:val="EndNoteBibliography"/>
        <w:spacing w:after="0"/>
        <w:ind w:left="720" w:hanging="720"/>
      </w:pPr>
      <w:r w:rsidRPr="00A3470D">
        <w:t>43.</w:t>
      </w:r>
      <w:r w:rsidRPr="00A3470D">
        <w:tab/>
        <w:t xml:space="preserve">Murray CL, Small SP, Burrage L. The Lived Experience of Smoking in Pregnancy. </w:t>
      </w:r>
      <w:r w:rsidRPr="00A3470D">
        <w:rPr>
          <w:i/>
        </w:rPr>
        <w:t xml:space="preserve">Open J Nurs. </w:t>
      </w:r>
      <w:r w:rsidRPr="00A3470D">
        <w:t>2014;4(11):762.</w:t>
      </w:r>
    </w:p>
    <w:p w14:paraId="1741F205" w14:textId="2B28D3BF" w:rsidR="00702A51" w:rsidRPr="00A3470D" w:rsidRDefault="00702A51" w:rsidP="00702A51">
      <w:pPr>
        <w:pStyle w:val="EndNoteBibliography"/>
        <w:spacing w:after="0"/>
        <w:ind w:left="720" w:hanging="720"/>
      </w:pPr>
      <w:r w:rsidRPr="00A3470D">
        <w:t>44.</w:t>
      </w:r>
      <w:r w:rsidRPr="00A3470D">
        <w:tab/>
        <w:t xml:space="preserve">Wakschlag LS, Pickett KE, Middlecamp MK, Walton LL, Tenzer P, Leventhal BL. Pregnant smokers who quit, pregnant smokers who don’t: does history of problem behavior make a difference? </w:t>
      </w:r>
      <w:r w:rsidRPr="00A3470D">
        <w:rPr>
          <w:i/>
        </w:rPr>
        <w:t xml:space="preserve">Soc Sci Med. </w:t>
      </w:r>
      <w:r w:rsidRPr="00A3470D">
        <w:t>2003;56(12):2449-2460. h</w:t>
      </w:r>
      <w:hyperlink r:id="rId17" w:history="1">
        <w:r w:rsidRPr="00A3470D">
          <w:rPr>
            <w:rStyle w:val="Hyperlink"/>
            <w:color w:val="auto"/>
          </w:rPr>
          <w:t>ttps://doi.org/10.1016/S0277-9536(02)00248-4.</w:t>
        </w:r>
      </w:hyperlink>
    </w:p>
    <w:p w14:paraId="6300EEB6" w14:textId="77777777" w:rsidR="00702A51" w:rsidRPr="00A3470D" w:rsidRDefault="00702A51" w:rsidP="00702A51">
      <w:pPr>
        <w:pStyle w:val="EndNoteBibliography"/>
        <w:spacing w:after="0"/>
        <w:ind w:left="720" w:hanging="720"/>
      </w:pPr>
      <w:r w:rsidRPr="00A3470D">
        <w:t>45.</w:t>
      </w:r>
      <w:r w:rsidRPr="00A3470D">
        <w:tab/>
        <w:t xml:space="preserve">Ripley-Moffitt CE, Goldstein AO, Fang WL, Butzen AY, Walker S, Lohr JA. Safe Babies: A Qualitative Analysis of the Determinants of Postpartum Smoke-Free and Relapse States. </w:t>
      </w:r>
      <w:r w:rsidRPr="00A3470D">
        <w:rPr>
          <w:i/>
        </w:rPr>
        <w:t xml:space="preserve">Nicotine Tob Res. </w:t>
      </w:r>
      <w:r w:rsidRPr="00A3470D">
        <w:t>2008;10(8):1355-1364. 10.1080/14622200802238936.</w:t>
      </w:r>
    </w:p>
    <w:p w14:paraId="6B7C21EA" w14:textId="77777777" w:rsidR="00702A51" w:rsidRPr="00A3470D" w:rsidRDefault="00702A51" w:rsidP="00702A51">
      <w:pPr>
        <w:pStyle w:val="EndNoteBibliography"/>
        <w:spacing w:after="0"/>
        <w:ind w:left="720" w:hanging="720"/>
      </w:pPr>
      <w:r w:rsidRPr="00A3470D">
        <w:t>46.</w:t>
      </w:r>
      <w:r w:rsidRPr="00A3470D">
        <w:tab/>
        <w:t xml:space="preserve">West R, Brown J. </w:t>
      </w:r>
      <w:r w:rsidRPr="00A3470D">
        <w:rPr>
          <w:i/>
        </w:rPr>
        <w:t>Theory of addiction.</w:t>
      </w:r>
      <w:r w:rsidRPr="00A3470D">
        <w:t xml:space="preserve"> John Wiley &amp; Sons; 2013.</w:t>
      </w:r>
    </w:p>
    <w:p w14:paraId="0A6BA8BB" w14:textId="11AB034B" w:rsidR="00702A51" w:rsidRPr="00A3470D" w:rsidRDefault="00702A51" w:rsidP="00702A51">
      <w:pPr>
        <w:pStyle w:val="EndNoteBibliography"/>
        <w:spacing w:after="0"/>
        <w:ind w:left="720" w:hanging="720"/>
      </w:pPr>
      <w:r w:rsidRPr="00A3470D">
        <w:t>47.</w:t>
      </w:r>
      <w:r w:rsidRPr="00A3470D">
        <w:tab/>
        <w:t xml:space="preserve">Perski O, Herd N, Brown J, West R. Does consistent motivation to stop smoking improve the explanation of recent quit attempts beyond current motivation? A cross-sectional study. </w:t>
      </w:r>
      <w:r w:rsidRPr="00A3470D">
        <w:rPr>
          <w:i/>
        </w:rPr>
        <w:t xml:space="preserve">Addict Behav. </w:t>
      </w:r>
      <w:r w:rsidRPr="00A3470D">
        <w:t>2018;81:12-16. h</w:t>
      </w:r>
      <w:hyperlink r:id="rId18" w:history="1">
        <w:r w:rsidRPr="00A3470D">
          <w:rPr>
            <w:rStyle w:val="Hyperlink"/>
            <w:color w:val="auto"/>
          </w:rPr>
          <w:t>ttps://doi.org/10.1016/j.addbeh.2018.01.037.</w:t>
        </w:r>
      </w:hyperlink>
    </w:p>
    <w:p w14:paraId="164A7443" w14:textId="73249F69" w:rsidR="00702A51" w:rsidRPr="00A3470D" w:rsidRDefault="00702A51" w:rsidP="00702A51">
      <w:pPr>
        <w:pStyle w:val="EndNoteBibliography"/>
        <w:spacing w:after="0"/>
        <w:ind w:left="720" w:hanging="720"/>
      </w:pPr>
      <w:r w:rsidRPr="00A3470D">
        <w:t>48.</w:t>
      </w:r>
      <w:r w:rsidRPr="00A3470D">
        <w:tab/>
        <w:t xml:space="preserve">Cobb-Clark DA, Kassenboehmer SC, Schurer S. Healthy habits: The connection between diet, exercise, and locus of control. </w:t>
      </w:r>
      <w:r w:rsidRPr="00A3470D">
        <w:rPr>
          <w:i/>
        </w:rPr>
        <w:t xml:space="preserve">J Econ Behav Organ. </w:t>
      </w:r>
      <w:r w:rsidRPr="00A3470D">
        <w:t xml:space="preserve">2014;98:1-28. </w:t>
      </w:r>
      <w:hyperlink r:id="rId19" w:history="1">
        <w:r w:rsidRPr="00A3470D">
          <w:rPr>
            <w:rStyle w:val="Hyperlink"/>
            <w:color w:val="auto"/>
          </w:rPr>
          <w:t>https://doi.org/10.1016/j.jebo.2013.10.011</w:t>
        </w:r>
      </w:hyperlink>
      <w:r w:rsidRPr="00A3470D">
        <w:t>.</w:t>
      </w:r>
    </w:p>
    <w:p w14:paraId="7BEAE49D" w14:textId="77777777" w:rsidR="00702A51" w:rsidRPr="00A3470D" w:rsidRDefault="00702A51" w:rsidP="00702A51">
      <w:pPr>
        <w:pStyle w:val="EndNoteBibliography"/>
        <w:spacing w:after="0"/>
        <w:ind w:left="720" w:hanging="720"/>
      </w:pPr>
      <w:r w:rsidRPr="00A3470D">
        <w:t>49.</w:t>
      </w:r>
      <w:r w:rsidRPr="00A3470D">
        <w:tab/>
        <w:t xml:space="preserve">Williams GC, McGregor HA, Sharp D, et al. Testing a self-determination theory intervention for motivating tobacco cessation: Supporting autonomy and competence in a clinical trial. </w:t>
      </w:r>
      <w:r w:rsidRPr="00A3470D">
        <w:rPr>
          <w:i/>
        </w:rPr>
        <w:t xml:space="preserve">Health Psychol. </w:t>
      </w:r>
      <w:r w:rsidRPr="00A3470D">
        <w:t>2006;25(1):91.</w:t>
      </w:r>
    </w:p>
    <w:p w14:paraId="1E88E7DE" w14:textId="77777777" w:rsidR="00702A51" w:rsidRPr="00A3470D" w:rsidRDefault="00702A51" w:rsidP="00702A51">
      <w:pPr>
        <w:pStyle w:val="EndNoteBibliography"/>
        <w:spacing w:after="0"/>
        <w:ind w:left="720" w:hanging="720"/>
      </w:pPr>
      <w:r w:rsidRPr="00A3470D">
        <w:t>50.</w:t>
      </w:r>
      <w:r w:rsidRPr="00A3470D">
        <w:tab/>
        <w:t xml:space="preserve">Black N, Murphy M, Lamping D, et al. Consensus development methods: a review of best practice in creating clinical guidelines. </w:t>
      </w:r>
      <w:r w:rsidRPr="00A3470D">
        <w:rPr>
          <w:i/>
        </w:rPr>
        <w:t xml:space="preserve">J Health Serv Res Policy. </w:t>
      </w:r>
      <w:r w:rsidRPr="00A3470D">
        <w:t>1999;4(4):236-248.</w:t>
      </w:r>
    </w:p>
    <w:p w14:paraId="5252B797" w14:textId="77777777" w:rsidR="00702A51" w:rsidRPr="00A3470D" w:rsidRDefault="00702A51" w:rsidP="00702A51">
      <w:pPr>
        <w:pStyle w:val="EndNoteBibliography"/>
        <w:spacing w:after="0"/>
        <w:ind w:left="720" w:hanging="720"/>
      </w:pPr>
      <w:r w:rsidRPr="00A3470D">
        <w:t>51.</w:t>
      </w:r>
      <w:r w:rsidRPr="00A3470D">
        <w:tab/>
        <w:t xml:space="preserve">Peters G-JY, de Bruin M, Crutzen R. Everything should be as simple as possible, but no simpler: towards a protocol for accumulating evidence regarding the active content of health behaviour change interventions. </w:t>
      </w:r>
      <w:r w:rsidRPr="00A3470D">
        <w:rPr>
          <w:i/>
        </w:rPr>
        <w:t xml:space="preserve">Health Psychol Rev. </w:t>
      </w:r>
      <w:r w:rsidRPr="00A3470D">
        <w:t>2015;9(1):1-14. 10.1080/17437199.2013.848409.</w:t>
      </w:r>
    </w:p>
    <w:p w14:paraId="0F867B7D" w14:textId="77777777" w:rsidR="00702A51" w:rsidRPr="00A3470D" w:rsidRDefault="00702A51" w:rsidP="00702A51">
      <w:pPr>
        <w:pStyle w:val="EndNoteBibliography"/>
        <w:spacing w:after="0"/>
        <w:ind w:left="720" w:hanging="720"/>
      </w:pPr>
      <w:r w:rsidRPr="00A3470D">
        <w:t>52.</w:t>
      </w:r>
      <w:r w:rsidRPr="00A3470D">
        <w:tab/>
        <w:t xml:space="preserve">de Vries H, Mudde A, Leijs I, et al. The European Smoking prevention Framework Approach (EFSA): an example of integral prevention. </w:t>
      </w:r>
      <w:r w:rsidRPr="00A3470D">
        <w:rPr>
          <w:i/>
        </w:rPr>
        <w:t xml:space="preserve">Health Educ Res. </w:t>
      </w:r>
      <w:r w:rsidRPr="00A3470D">
        <w:t>2003;18(5):611-626. 10.1093/her/cyg031.</w:t>
      </w:r>
    </w:p>
    <w:p w14:paraId="07C6632F" w14:textId="77777777" w:rsidR="00702A51" w:rsidRPr="00A3470D" w:rsidRDefault="00702A51" w:rsidP="00702A51">
      <w:pPr>
        <w:pStyle w:val="EndNoteBibliography"/>
        <w:ind w:left="720" w:hanging="720"/>
      </w:pPr>
      <w:r w:rsidRPr="00A3470D">
        <w:t>53.</w:t>
      </w:r>
      <w:r w:rsidRPr="00A3470D">
        <w:tab/>
        <w:t xml:space="preserve">Ogden J. Celebrating variability and a call to limit systematisation: the example of the Behaviour Change Technique Taxonomy and the Behaviour Change Wheel. </w:t>
      </w:r>
      <w:r w:rsidRPr="00A3470D">
        <w:rPr>
          <w:i/>
        </w:rPr>
        <w:t xml:space="preserve">Health Psychol Rev. </w:t>
      </w:r>
      <w:r w:rsidRPr="00A3470D">
        <w:t>2016;10(3):245-250. 10.1080/17437199.2016.1190291.</w:t>
      </w:r>
    </w:p>
    <w:p w14:paraId="0F61B6D0" w14:textId="290DF7C1" w:rsidR="003719C4" w:rsidRPr="00A3470D" w:rsidRDefault="00146445" w:rsidP="00146445">
      <w:pPr>
        <w:jc w:val="both"/>
      </w:pPr>
      <w:r w:rsidRPr="00A3470D">
        <w:fldChar w:fldCharType="end"/>
      </w:r>
    </w:p>
    <w:sectPr w:rsidR="003719C4" w:rsidRPr="00A3470D" w:rsidSect="00866555">
      <w:headerReference w:type="default" r:id="rId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D9DF" w14:textId="77777777" w:rsidR="006D3D1E" w:rsidRDefault="006D3D1E" w:rsidP="00146445">
      <w:pPr>
        <w:spacing w:after="0" w:line="240" w:lineRule="auto"/>
      </w:pPr>
      <w:r>
        <w:separator/>
      </w:r>
    </w:p>
  </w:endnote>
  <w:endnote w:type="continuationSeparator" w:id="0">
    <w:p w14:paraId="30228DAC" w14:textId="77777777" w:rsidR="006D3D1E" w:rsidRDefault="006D3D1E" w:rsidP="0014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92788"/>
      <w:docPartObj>
        <w:docPartGallery w:val="Page Numbers (Bottom of Page)"/>
        <w:docPartUnique/>
      </w:docPartObj>
    </w:sdtPr>
    <w:sdtEndPr>
      <w:rPr>
        <w:noProof/>
      </w:rPr>
    </w:sdtEndPr>
    <w:sdtContent>
      <w:p w14:paraId="0F61B6D5" w14:textId="7C535755" w:rsidR="004C500B" w:rsidRDefault="004C500B">
        <w:pPr>
          <w:pStyle w:val="Footer"/>
          <w:jc w:val="right"/>
        </w:pPr>
        <w:r>
          <w:fldChar w:fldCharType="begin"/>
        </w:r>
        <w:r>
          <w:instrText xml:space="preserve"> PAGE   \* MERGEFORMAT </w:instrText>
        </w:r>
        <w:r>
          <w:fldChar w:fldCharType="separate"/>
        </w:r>
        <w:r w:rsidR="00D44113">
          <w:rPr>
            <w:noProof/>
          </w:rPr>
          <w:t>1</w:t>
        </w:r>
        <w:r>
          <w:rPr>
            <w:noProof/>
          </w:rPr>
          <w:fldChar w:fldCharType="end"/>
        </w:r>
      </w:p>
    </w:sdtContent>
  </w:sdt>
  <w:p w14:paraId="0F61B6D6" w14:textId="77777777" w:rsidR="004C500B" w:rsidRDefault="004C5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17BCB" w14:textId="77777777" w:rsidR="006D3D1E" w:rsidRDefault="006D3D1E" w:rsidP="00146445">
      <w:pPr>
        <w:spacing w:after="0" w:line="240" w:lineRule="auto"/>
      </w:pPr>
      <w:r>
        <w:separator/>
      </w:r>
    </w:p>
  </w:footnote>
  <w:footnote w:type="continuationSeparator" w:id="0">
    <w:p w14:paraId="20C550D1" w14:textId="77777777" w:rsidR="006D3D1E" w:rsidRDefault="006D3D1E" w:rsidP="00146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4C500B" w14:paraId="30A46601" w14:textId="77777777" w:rsidTr="293B189E">
      <w:tc>
        <w:tcPr>
          <w:tcW w:w="3009" w:type="dxa"/>
        </w:tcPr>
        <w:p w14:paraId="6DD5D63E" w14:textId="3D54B167" w:rsidR="004C500B" w:rsidRDefault="004C500B" w:rsidP="00903622">
          <w:pPr>
            <w:pStyle w:val="Header"/>
            <w:ind w:left="-115"/>
          </w:pPr>
        </w:p>
      </w:tc>
      <w:tc>
        <w:tcPr>
          <w:tcW w:w="3009" w:type="dxa"/>
        </w:tcPr>
        <w:p w14:paraId="49CFA412" w14:textId="1EFCA13E" w:rsidR="004C500B" w:rsidRDefault="004C500B" w:rsidP="00903622">
          <w:pPr>
            <w:pStyle w:val="Header"/>
            <w:jc w:val="center"/>
          </w:pPr>
        </w:p>
      </w:tc>
      <w:tc>
        <w:tcPr>
          <w:tcW w:w="3009" w:type="dxa"/>
        </w:tcPr>
        <w:p w14:paraId="0AD4BC45" w14:textId="7B1106DE" w:rsidR="004C500B" w:rsidRDefault="004C500B" w:rsidP="00903622">
          <w:pPr>
            <w:pStyle w:val="Header"/>
            <w:ind w:right="-115"/>
            <w:jc w:val="right"/>
          </w:pPr>
        </w:p>
      </w:tc>
    </w:tr>
  </w:tbl>
  <w:p w14:paraId="423873DC" w14:textId="26B12164" w:rsidR="004C500B" w:rsidRDefault="004C500B" w:rsidP="0090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4C500B" w14:paraId="7DDFE254" w14:textId="77777777" w:rsidTr="293B189E">
      <w:tc>
        <w:tcPr>
          <w:tcW w:w="4653" w:type="dxa"/>
        </w:tcPr>
        <w:p w14:paraId="182C77BE" w14:textId="402CF2E0" w:rsidR="004C500B" w:rsidRDefault="004C500B" w:rsidP="00903622">
          <w:pPr>
            <w:pStyle w:val="Header"/>
            <w:ind w:left="-115"/>
          </w:pPr>
        </w:p>
      </w:tc>
      <w:tc>
        <w:tcPr>
          <w:tcW w:w="4653" w:type="dxa"/>
        </w:tcPr>
        <w:p w14:paraId="7A34D76E" w14:textId="31ABC7BA" w:rsidR="004C500B" w:rsidRDefault="004C500B" w:rsidP="00903622">
          <w:pPr>
            <w:pStyle w:val="Header"/>
            <w:jc w:val="center"/>
          </w:pPr>
        </w:p>
      </w:tc>
      <w:tc>
        <w:tcPr>
          <w:tcW w:w="4653" w:type="dxa"/>
        </w:tcPr>
        <w:p w14:paraId="0C5826C0" w14:textId="70EDB200" w:rsidR="004C500B" w:rsidRDefault="004C500B" w:rsidP="00903622">
          <w:pPr>
            <w:pStyle w:val="Header"/>
            <w:ind w:right="-115"/>
            <w:jc w:val="right"/>
          </w:pPr>
        </w:p>
      </w:tc>
    </w:tr>
  </w:tbl>
  <w:p w14:paraId="162FE8AC" w14:textId="4E6245F2" w:rsidR="004C500B" w:rsidRDefault="004C500B" w:rsidP="009036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4C500B" w14:paraId="39566C70" w14:textId="77777777" w:rsidTr="293B189E">
      <w:tc>
        <w:tcPr>
          <w:tcW w:w="4653" w:type="dxa"/>
        </w:tcPr>
        <w:p w14:paraId="69C1773F" w14:textId="6858F5AF" w:rsidR="004C500B" w:rsidRDefault="004C500B" w:rsidP="00903622">
          <w:pPr>
            <w:pStyle w:val="Header"/>
            <w:ind w:left="-115"/>
          </w:pPr>
        </w:p>
      </w:tc>
      <w:tc>
        <w:tcPr>
          <w:tcW w:w="4653" w:type="dxa"/>
        </w:tcPr>
        <w:p w14:paraId="1D9E1956" w14:textId="7D867677" w:rsidR="004C500B" w:rsidRDefault="004C500B" w:rsidP="00903622">
          <w:pPr>
            <w:pStyle w:val="Header"/>
            <w:jc w:val="center"/>
          </w:pPr>
        </w:p>
      </w:tc>
      <w:tc>
        <w:tcPr>
          <w:tcW w:w="4653" w:type="dxa"/>
        </w:tcPr>
        <w:p w14:paraId="6DBC4B2E" w14:textId="2DAF42F0" w:rsidR="004C500B" w:rsidRDefault="004C500B" w:rsidP="00903622">
          <w:pPr>
            <w:pStyle w:val="Header"/>
            <w:ind w:right="-115"/>
            <w:jc w:val="right"/>
          </w:pPr>
        </w:p>
      </w:tc>
    </w:tr>
  </w:tbl>
  <w:p w14:paraId="4F38C6A8" w14:textId="03899111" w:rsidR="004C500B" w:rsidRDefault="004C500B" w:rsidP="009036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4C500B" w14:paraId="0273C714" w14:textId="77777777" w:rsidTr="293B189E">
      <w:tc>
        <w:tcPr>
          <w:tcW w:w="3009" w:type="dxa"/>
        </w:tcPr>
        <w:p w14:paraId="3E9912D4" w14:textId="2E8C1F0E" w:rsidR="004C500B" w:rsidRDefault="004C500B" w:rsidP="00903622">
          <w:pPr>
            <w:pStyle w:val="Header"/>
            <w:ind w:left="-115"/>
          </w:pPr>
        </w:p>
      </w:tc>
      <w:tc>
        <w:tcPr>
          <w:tcW w:w="3009" w:type="dxa"/>
        </w:tcPr>
        <w:p w14:paraId="694AE6C0" w14:textId="1EB223D2" w:rsidR="004C500B" w:rsidRDefault="004C500B" w:rsidP="00903622">
          <w:pPr>
            <w:pStyle w:val="Header"/>
            <w:jc w:val="center"/>
          </w:pPr>
        </w:p>
      </w:tc>
      <w:tc>
        <w:tcPr>
          <w:tcW w:w="3009" w:type="dxa"/>
        </w:tcPr>
        <w:p w14:paraId="5D9E3821" w14:textId="4A5A417A" w:rsidR="004C500B" w:rsidRDefault="004C500B" w:rsidP="00903622">
          <w:pPr>
            <w:pStyle w:val="Header"/>
            <w:ind w:right="-115"/>
            <w:jc w:val="right"/>
          </w:pPr>
        </w:p>
      </w:tc>
    </w:tr>
  </w:tbl>
  <w:p w14:paraId="53B48E12" w14:textId="26FF8AD9" w:rsidR="004C500B" w:rsidRDefault="004C500B" w:rsidP="009036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653"/>
      <w:gridCol w:w="4653"/>
      <w:gridCol w:w="4653"/>
    </w:tblGrid>
    <w:tr w:rsidR="004C500B" w14:paraId="0FC3FE35" w14:textId="77777777" w:rsidTr="293B189E">
      <w:tc>
        <w:tcPr>
          <w:tcW w:w="4653" w:type="dxa"/>
        </w:tcPr>
        <w:p w14:paraId="66FB6F2A" w14:textId="2D1AD60F" w:rsidR="004C500B" w:rsidRDefault="004C500B" w:rsidP="00903622">
          <w:pPr>
            <w:pStyle w:val="Header"/>
            <w:ind w:left="-115"/>
          </w:pPr>
        </w:p>
      </w:tc>
      <w:tc>
        <w:tcPr>
          <w:tcW w:w="4653" w:type="dxa"/>
        </w:tcPr>
        <w:p w14:paraId="6BAE7576" w14:textId="7431F831" w:rsidR="004C500B" w:rsidRDefault="004C500B" w:rsidP="00903622">
          <w:pPr>
            <w:pStyle w:val="Header"/>
            <w:jc w:val="center"/>
          </w:pPr>
        </w:p>
      </w:tc>
      <w:tc>
        <w:tcPr>
          <w:tcW w:w="4653" w:type="dxa"/>
        </w:tcPr>
        <w:p w14:paraId="4C8797E6" w14:textId="0ECECE48" w:rsidR="004C500B" w:rsidRDefault="004C500B" w:rsidP="00903622">
          <w:pPr>
            <w:pStyle w:val="Header"/>
            <w:ind w:right="-115"/>
            <w:jc w:val="right"/>
          </w:pPr>
        </w:p>
      </w:tc>
    </w:tr>
  </w:tbl>
  <w:p w14:paraId="6B51A66B" w14:textId="7C1EE557" w:rsidR="004C500B" w:rsidRDefault="004C500B" w:rsidP="009036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4C500B" w14:paraId="011D9505" w14:textId="77777777" w:rsidTr="293B189E">
      <w:tc>
        <w:tcPr>
          <w:tcW w:w="3009" w:type="dxa"/>
        </w:tcPr>
        <w:p w14:paraId="78CDD6A3" w14:textId="7283D1D9" w:rsidR="004C500B" w:rsidRDefault="004C500B" w:rsidP="00903622">
          <w:pPr>
            <w:pStyle w:val="Header"/>
            <w:ind w:left="-115"/>
          </w:pPr>
        </w:p>
      </w:tc>
      <w:tc>
        <w:tcPr>
          <w:tcW w:w="3009" w:type="dxa"/>
        </w:tcPr>
        <w:p w14:paraId="0FA7144C" w14:textId="1C8DD96A" w:rsidR="004C500B" w:rsidRDefault="004C500B" w:rsidP="00903622">
          <w:pPr>
            <w:pStyle w:val="Header"/>
            <w:jc w:val="center"/>
          </w:pPr>
        </w:p>
      </w:tc>
      <w:tc>
        <w:tcPr>
          <w:tcW w:w="3009" w:type="dxa"/>
        </w:tcPr>
        <w:p w14:paraId="4348D1BC" w14:textId="1B7A34C3" w:rsidR="004C500B" w:rsidRDefault="004C500B" w:rsidP="00903622">
          <w:pPr>
            <w:pStyle w:val="Header"/>
            <w:ind w:right="-115"/>
            <w:jc w:val="right"/>
          </w:pPr>
        </w:p>
      </w:tc>
    </w:tr>
  </w:tbl>
  <w:p w14:paraId="44BD7F18" w14:textId="17D3A7A2" w:rsidR="004C500B" w:rsidRDefault="004C500B" w:rsidP="0090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6348B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ED37CA"/>
    <w:multiLevelType w:val="hybridMultilevel"/>
    <w:tmpl w:val="21C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5237E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9854CF"/>
    <w:multiLevelType w:val="hybridMultilevel"/>
    <w:tmpl w:val="A170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E0158"/>
    <w:multiLevelType w:val="hybridMultilevel"/>
    <w:tmpl w:val="7AFA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00215"/>
    <w:multiLevelType w:val="hybridMultilevel"/>
    <w:tmpl w:val="0E12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51427"/>
    <w:multiLevelType w:val="hybridMultilevel"/>
    <w:tmpl w:val="1B921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95AC8"/>
    <w:multiLevelType w:val="hybridMultilevel"/>
    <w:tmpl w:val="D5884CA8"/>
    <w:lvl w:ilvl="0" w:tplc="35D20754">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5"/>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2tasvxnrv9wne90au5p22xvwdaarvf5252&quot;&gt;My EndNote Library Copy&lt;record-ids&gt;&lt;item&gt;43275&lt;/item&gt;&lt;item&gt;43283&lt;/item&gt;&lt;item&gt;43285&lt;/item&gt;&lt;item&gt;43395&lt;/item&gt;&lt;item&gt;43397&lt;/item&gt;&lt;item&gt;43400&lt;/item&gt;&lt;item&gt;43451&lt;/item&gt;&lt;item&gt;43453&lt;/item&gt;&lt;item&gt;43459&lt;/item&gt;&lt;item&gt;43461&lt;/item&gt;&lt;item&gt;43462&lt;/item&gt;&lt;item&gt;43465&lt;/item&gt;&lt;item&gt;43468&lt;/item&gt;&lt;item&gt;43514&lt;/item&gt;&lt;item&gt;43515&lt;/item&gt;&lt;item&gt;43651&lt;/item&gt;&lt;item&gt;43776&lt;/item&gt;&lt;item&gt;44240&lt;/item&gt;&lt;item&gt;44398&lt;/item&gt;&lt;item&gt;44484&lt;/item&gt;&lt;item&gt;44877&lt;/item&gt;&lt;item&gt;44927&lt;/item&gt;&lt;item&gt;44930&lt;/item&gt;&lt;item&gt;44933&lt;/item&gt;&lt;item&gt;44948&lt;/item&gt;&lt;item&gt;44954&lt;/item&gt;&lt;item&gt;44961&lt;/item&gt;&lt;item&gt;44962&lt;/item&gt;&lt;item&gt;44973&lt;/item&gt;&lt;item&gt;44974&lt;/item&gt;&lt;item&gt;44976&lt;/item&gt;&lt;item&gt;44979&lt;/item&gt;&lt;item&gt;44980&lt;/item&gt;&lt;item&gt;44981&lt;/item&gt;&lt;item&gt;44986&lt;/item&gt;&lt;item&gt;44990&lt;/item&gt;&lt;item&gt;46004&lt;/item&gt;&lt;item&gt;46059&lt;/item&gt;&lt;item&gt;46069&lt;/item&gt;&lt;item&gt;46070&lt;/item&gt;&lt;item&gt;46085&lt;/item&gt;&lt;item&gt;46086&lt;/item&gt;&lt;item&gt;46090&lt;/item&gt;&lt;item&gt;46092&lt;/item&gt;&lt;item&gt;46094&lt;/item&gt;&lt;item&gt;46162&lt;/item&gt;&lt;item&gt;46234&lt;/item&gt;&lt;item&gt;46236&lt;/item&gt;&lt;item&gt;46237&lt;/item&gt;&lt;item&gt;46238&lt;/item&gt;&lt;item&gt;46239&lt;/item&gt;&lt;item&gt;46240&lt;/item&gt;&lt;item&gt;46243&lt;/item&gt;&lt;/record-ids&gt;&lt;/item&gt;&lt;/Libraries&gt;"/>
  </w:docVars>
  <w:rsids>
    <w:rsidRoot w:val="00146445"/>
    <w:rsid w:val="00002778"/>
    <w:rsid w:val="000067A2"/>
    <w:rsid w:val="00006B25"/>
    <w:rsid w:val="00006FED"/>
    <w:rsid w:val="0001037D"/>
    <w:rsid w:val="00014CCD"/>
    <w:rsid w:val="00016796"/>
    <w:rsid w:val="00017829"/>
    <w:rsid w:val="000179AA"/>
    <w:rsid w:val="00020120"/>
    <w:rsid w:val="0002586A"/>
    <w:rsid w:val="00026FF0"/>
    <w:rsid w:val="00030352"/>
    <w:rsid w:val="00043F01"/>
    <w:rsid w:val="00050373"/>
    <w:rsid w:val="00051BA3"/>
    <w:rsid w:val="0005252A"/>
    <w:rsid w:val="00063E55"/>
    <w:rsid w:val="00065F11"/>
    <w:rsid w:val="000668D0"/>
    <w:rsid w:val="000724E1"/>
    <w:rsid w:val="00073366"/>
    <w:rsid w:val="00075B06"/>
    <w:rsid w:val="00077B79"/>
    <w:rsid w:val="00080723"/>
    <w:rsid w:val="000823D1"/>
    <w:rsid w:val="0008260A"/>
    <w:rsid w:val="00082B50"/>
    <w:rsid w:val="000834BD"/>
    <w:rsid w:val="00083D46"/>
    <w:rsid w:val="0009195A"/>
    <w:rsid w:val="000930F4"/>
    <w:rsid w:val="000934AD"/>
    <w:rsid w:val="000A06ED"/>
    <w:rsid w:val="000A4FAF"/>
    <w:rsid w:val="000A5607"/>
    <w:rsid w:val="000A6796"/>
    <w:rsid w:val="000A7996"/>
    <w:rsid w:val="000B10C7"/>
    <w:rsid w:val="000B3BF7"/>
    <w:rsid w:val="000B550C"/>
    <w:rsid w:val="000B6C05"/>
    <w:rsid w:val="000C0502"/>
    <w:rsid w:val="000C239C"/>
    <w:rsid w:val="000C28AD"/>
    <w:rsid w:val="000D2975"/>
    <w:rsid w:val="000D2D52"/>
    <w:rsid w:val="000D56A1"/>
    <w:rsid w:val="000D67D1"/>
    <w:rsid w:val="000D7BAC"/>
    <w:rsid w:val="000E07E7"/>
    <w:rsid w:val="000E2973"/>
    <w:rsid w:val="000E2B49"/>
    <w:rsid w:val="000E4475"/>
    <w:rsid w:val="000E5A84"/>
    <w:rsid w:val="000F06E1"/>
    <w:rsid w:val="00101BE9"/>
    <w:rsid w:val="00101EB4"/>
    <w:rsid w:val="00112A0F"/>
    <w:rsid w:val="00112ADF"/>
    <w:rsid w:val="001206EC"/>
    <w:rsid w:val="00122559"/>
    <w:rsid w:val="0012316B"/>
    <w:rsid w:val="0012337E"/>
    <w:rsid w:val="0012539E"/>
    <w:rsid w:val="0012553F"/>
    <w:rsid w:val="00125C7A"/>
    <w:rsid w:val="0013194C"/>
    <w:rsid w:val="001353FD"/>
    <w:rsid w:val="00135A8C"/>
    <w:rsid w:val="001368D2"/>
    <w:rsid w:val="00136FA5"/>
    <w:rsid w:val="00143B39"/>
    <w:rsid w:val="00146445"/>
    <w:rsid w:val="00146BD8"/>
    <w:rsid w:val="00150647"/>
    <w:rsid w:val="00157782"/>
    <w:rsid w:val="00160040"/>
    <w:rsid w:val="00161F0E"/>
    <w:rsid w:val="0016218D"/>
    <w:rsid w:val="00162AC8"/>
    <w:rsid w:val="001642CD"/>
    <w:rsid w:val="00164937"/>
    <w:rsid w:val="00166BAF"/>
    <w:rsid w:val="00170CCE"/>
    <w:rsid w:val="00171769"/>
    <w:rsid w:val="001719E8"/>
    <w:rsid w:val="001733E1"/>
    <w:rsid w:val="001736F9"/>
    <w:rsid w:val="00174B1F"/>
    <w:rsid w:val="00175816"/>
    <w:rsid w:val="00175C87"/>
    <w:rsid w:val="00176A05"/>
    <w:rsid w:val="00181A8E"/>
    <w:rsid w:val="00192016"/>
    <w:rsid w:val="001937E0"/>
    <w:rsid w:val="00194261"/>
    <w:rsid w:val="0019546C"/>
    <w:rsid w:val="00195776"/>
    <w:rsid w:val="00196739"/>
    <w:rsid w:val="00196B03"/>
    <w:rsid w:val="001A29DB"/>
    <w:rsid w:val="001A493A"/>
    <w:rsid w:val="001A4EDA"/>
    <w:rsid w:val="001A4EED"/>
    <w:rsid w:val="001A5011"/>
    <w:rsid w:val="001A5019"/>
    <w:rsid w:val="001A585D"/>
    <w:rsid w:val="001A5C43"/>
    <w:rsid w:val="001A6873"/>
    <w:rsid w:val="001B1F46"/>
    <w:rsid w:val="001B6F60"/>
    <w:rsid w:val="001B76D4"/>
    <w:rsid w:val="001B791B"/>
    <w:rsid w:val="001C6D4C"/>
    <w:rsid w:val="001E302D"/>
    <w:rsid w:val="001E3C6D"/>
    <w:rsid w:val="001E3E0F"/>
    <w:rsid w:val="001F179F"/>
    <w:rsid w:val="001F1C87"/>
    <w:rsid w:val="001F5697"/>
    <w:rsid w:val="0020152F"/>
    <w:rsid w:val="00204747"/>
    <w:rsid w:val="00205100"/>
    <w:rsid w:val="00206649"/>
    <w:rsid w:val="00206FF1"/>
    <w:rsid w:val="0021040A"/>
    <w:rsid w:val="00213EDD"/>
    <w:rsid w:val="00214353"/>
    <w:rsid w:val="00215E04"/>
    <w:rsid w:val="002179CA"/>
    <w:rsid w:val="00222208"/>
    <w:rsid w:val="002243A7"/>
    <w:rsid w:val="0022480C"/>
    <w:rsid w:val="00225909"/>
    <w:rsid w:val="002324C3"/>
    <w:rsid w:val="002332B1"/>
    <w:rsid w:val="00233BF1"/>
    <w:rsid w:val="00234DEC"/>
    <w:rsid w:val="00237F32"/>
    <w:rsid w:val="002403D6"/>
    <w:rsid w:val="0024084D"/>
    <w:rsid w:val="0024503D"/>
    <w:rsid w:val="0024603A"/>
    <w:rsid w:val="00246E0C"/>
    <w:rsid w:val="00247F58"/>
    <w:rsid w:val="00252336"/>
    <w:rsid w:val="00253886"/>
    <w:rsid w:val="00255EEB"/>
    <w:rsid w:val="00260473"/>
    <w:rsid w:val="00265540"/>
    <w:rsid w:val="00271402"/>
    <w:rsid w:val="00273EAB"/>
    <w:rsid w:val="002766C5"/>
    <w:rsid w:val="00277120"/>
    <w:rsid w:val="00280F45"/>
    <w:rsid w:val="002818D3"/>
    <w:rsid w:val="00282CB1"/>
    <w:rsid w:val="002902F9"/>
    <w:rsid w:val="002A296E"/>
    <w:rsid w:val="002A3403"/>
    <w:rsid w:val="002A3D6D"/>
    <w:rsid w:val="002A42E3"/>
    <w:rsid w:val="002A52F8"/>
    <w:rsid w:val="002A5541"/>
    <w:rsid w:val="002A5F43"/>
    <w:rsid w:val="002B25F3"/>
    <w:rsid w:val="002B272D"/>
    <w:rsid w:val="002B3387"/>
    <w:rsid w:val="002B4EF8"/>
    <w:rsid w:val="002C1064"/>
    <w:rsid w:val="002C2252"/>
    <w:rsid w:val="002C392A"/>
    <w:rsid w:val="002C3F3F"/>
    <w:rsid w:val="002C5147"/>
    <w:rsid w:val="002D7FA3"/>
    <w:rsid w:val="002E2E99"/>
    <w:rsid w:val="002E68F9"/>
    <w:rsid w:val="002E74AF"/>
    <w:rsid w:val="002F3955"/>
    <w:rsid w:val="00310852"/>
    <w:rsid w:val="00312361"/>
    <w:rsid w:val="003123C6"/>
    <w:rsid w:val="0031366D"/>
    <w:rsid w:val="00316065"/>
    <w:rsid w:val="00316815"/>
    <w:rsid w:val="00316F5B"/>
    <w:rsid w:val="00320DB1"/>
    <w:rsid w:val="003219AE"/>
    <w:rsid w:val="0032436C"/>
    <w:rsid w:val="00332F7F"/>
    <w:rsid w:val="00333B31"/>
    <w:rsid w:val="0034276C"/>
    <w:rsid w:val="00344B4E"/>
    <w:rsid w:val="00344C24"/>
    <w:rsid w:val="003464C7"/>
    <w:rsid w:val="00347CF3"/>
    <w:rsid w:val="0035141B"/>
    <w:rsid w:val="00363B7A"/>
    <w:rsid w:val="00363F18"/>
    <w:rsid w:val="003678F5"/>
    <w:rsid w:val="00367BB1"/>
    <w:rsid w:val="003703A8"/>
    <w:rsid w:val="003719C4"/>
    <w:rsid w:val="00373540"/>
    <w:rsid w:val="0037355D"/>
    <w:rsid w:val="00376874"/>
    <w:rsid w:val="003807DA"/>
    <w:rsid w:val="00380BBC"/>
    <w:rsid w:val="00381C3A"/>
    <w:rsid w:val="00386802"/>
    <w:rsid w:val="00393217"/>
    <w:rsid w:val="003961CC"/>
    <w:rsid w:val="003A1646"/>
    <w:rsid w:val="003A179D"/>
    <w:rsid w:val="003A203C"/>
    <w:rsid w:val="003A489E"/>
    <w:rsid w:val="003A7C26"/>
    <w:rsid w:val="003B2576"/>
    <w:rsid w:val="003B2CF0"/>
    <w:rsid w:val="003B48B7"/>
    <w:rsid w:val="003B62B6"/>
    <w:rsid w:val="003B6BF0"/>
    <w:rsid w:val="003B743D"/>
    <w:rsid w:val="003C0239"/>
    <w:rsid w:val="003C340E"/>
    <w:rsid w:val="003D26F9"/>
    <w:rsid w:val="003D2B4E"/>
    <w:rsid w:val="003D65B5"/>
    <w:rsid w:val="003D6EFC"/>
    <w:rsid w:val="003E02E7"/>
    <w:rsid w:val="003E2EC0"/>
    <w:rsid w:val="003E4359"/>
    <w:rsid w:val="003E47C2"/>
    <w:rsid w:val="003E47F2"/>
    <w:rsid w:val="003E5335"/>
    <w:rsid w:val="003F32A3"/>
    <w:rsid w:val="003F3EA5"/>
    <w:rsid w:val="003F5B8F"/>
    <w:rsid w:val="003F6717"/>
    <w:rsid w:val="003F7134"/>
    <w:rsid w:val="00402471"/>
    <w:rsid w:val="00402D46"/>
    <w:rsid w:val="00406744"/>
    <w:rsid w:val="004078B4"/>
    <w:rsid w:val="00407BAE"/>
    <w:rsid w:val="0041008B"/>
    <w:rsid w:val="004104EC"/>
    <w:rsid w:val="00411001"/>
    <w:rsid w:val="00412028"/>
    <w:rsid w:val="00413339"/>
    <w:rsid w:val="004134A7"/>
    <w:rsid w:val="00414012"/>
    <w:rsid w:val="0042052B"/>
    <w:rsid w:val="004238B9"/>
    <w:rsid w:val="00424E1A"/>
    <w:rsid w:val="004261E4"/>
    <w:rsid w:val="00431B14"/>
    <w:rsid w:val="00435748"/>
    <w:rsid w:val="00443BB2"/>
    <w:rsid w:val="00450518"/>
    <w:rsid w:val="00450C12"/>
    <w:rsid w:val="00451433"/>
    <w:rsid w:val="00452379"/>
    <w:rsid w:val="00452809"/>
    <w:rsid w:val="004638B1"/>
    <w:rsid w:val="004645AB"/>
    <w:rsid w:val="00464E14"/>
    <w:rsid w:val="00466564"/>
    <w:rsid w:val="00466DA9"/>
    <w:rsid w:val="00467C9A"/>
    <w:rsid w:val="004741DC"/>
    <w:rsid w:val="004747E4"/>
    <w:rsid w:val="00475B53"/>
    <w:rsid w:val="00475BEF"/>
    <w:rsid w:val="00476B5A"/>
    <w:rsid w:val="00483F78"/>
    <w:rsid w:val="004845E8"/>
    <w:rsid w:val="00485E9F"/>
    <w:rsid w:val="00487796"/>
    <w:rsid w:val="00490476"/>
    <w:rsid w:val="004905E5"/>
    <w:rsid w:val="00490669"/>
    <w:rsid w:val="00492D5A"/>
    <w:rsid w:val="004A370A"/>
    <w:rsid w:val="004A54DB"/>
    <w:rsid w:val="004A62D1"/>
    <w:rsid w:val="004A7A7C"/>
    <w:rsid w:val="004B1A53"/>
    <w:rsid w:val="004B5DC7"/>
    <w:rsid w:val="004B7F1D"/>
    <w:rsid w:val="004C0A4F"/>
    <w:rsid w:val="004C1D75"/>
    <w:rsid w:val="004C500B"/>
    <w:rsid w:val="004D0900"/>
    <w:rsid w:val="004D1027"/>
    <w:rsid w:val="004D352B"/>
    <w:rsid w:val="004D44C4"/>
    <w:rsid w:val="004E10DC"/>
    <w:rsid w:val="004E3BBA"/>
    <w:rsid w:val="004E4BDB"/>
    <w:rsid w:val="004F1734"/>
    <w:rsid w:val="004F1952"/>
    <w:rsid w:val="004F212A"/>
    <w:rsid w:val="004F3ECD"/>
    <w:rsid w:val="004F6751"/>
    <w:rsid w:val="00500FCA"/>
    <w:rsid w:val="00502B9E"/>
    <w:rsid w:val="00502C4A"/>
    <w:rsid w:val="00503395"/>
    <w:rsid w:val="00504EC8"/>
    <w:rsid w:val="0050786F"/>
    <w:rsid w:val="0051008F"/>
    <w:rsid w:val="005134B7"/>
    <w:rsid w:val="00513779"/>
    <w:rsid w:val="00514A4E"/>
    <w:rsid w:val="00515782"/>
    <w:rsid w:val="00517BA9"/>
    <w:rsid w:val="0052071C"/>
    <w:rsid w:val="005217FB"/>
    <w:rsid w:val="005256B9"/>
    <w:rsid w:val="00526D89"/>
    <w:rsid w:val="00527049"/>
    <w:rsid w:val="00532880"/>
    <w:rsid w:val="005361BF"/>
    <w:rsid w:val="00536E1C"/>
    <w:rsid w:val="0054006D"/>
    <w:rsid w:val="005407AB"/>
    <w:rsid w:val="00546C41"/>
    <w:rsid w:val="0055040F"/>
    <w:rsid w:val="005505A7"/>
    <w:rsid w:val="00555C6E"/>
    <w:rsid w:val="0055799A"/>
    <w:rsid w:val="005606E1"/>
    <w:rsid w:val="00560ABB"/>
    <w:rsid w:val="005660EF"/>
    <w:rsid w:val="00571EA4"/>
    <w:rsid w:val="00574151"/>
    <w:rsid w:val="00574506"/>
    <w:rsid w:val="00574517"/>
    <w:rsid w:val="00576609"/>
    <w:rsid w:val="00583601"/>
    <w:rsid w:val="00584638"/>
    <w:rsid w:val="00586358"/>
    <w:rsid w:val="0059322F"/>
    <w:rsid w:val="00597646"/>
    <w:rsid w:val="005A10FF"/>
    <w:rsid w:val="005A542E"/>
    <w:rsid w:val="005B1D62"/>
    <w:rsid w:val="005C024D"/>
    <w:rsid w:val="005C16CF"/>
    <w:rsid w:val="005C5A73"/>
    <w:rsid w:val="005C64C0"/>
    <w:rsid w:val="005C70CF"/>
    <w:rsid w:val="005D2085"/>
    <w:rsid w:val="005D24DC"/>
    <w:rsid w:val="005D371E"/>
    <w:rsid w:val="005D4AF0"/>
    <w:rsid w:val="005E1A96"/>
    <w:rsid w:val="005E4106"/>
    <w:rsid w:val="005E43B2"/>
    <w:rsid w:val="005E6612"/>
    <w:rsid w:val="005F67CA"/>
    <w:rsid w:val="006000EE"/>
    <w:rsid w:val="00604D1F"/>
    <w:rsid w:val="006105F5"/>
    <w:rsid w:val="00610E8B"/>
    <w:rsid w:val="0061183E"/>
    <w:rsid w:val="00612919"/>
    <w:rsid w:val="0062063E"/>
    <w:rsid w:val="00626C05"/>
    <w:rsid w:val="006344BE"/>
    <w:rsid w:val="006345AC"/>
    <w:rsid w:val="00635859"/>
    <w:rsid w:val="006401EE"/>
    <w:rsid w:val="00641517"/>
    <w:rsid w:val="00641DAA"/>
    <w:rsid w:val="006446CB"/>
    <w:rsid w:val="0064501E"/>
    <w:rsid w:val="00647807"/>
    <w:rsid w:val="00647957"/>
    <w:rsid w:val="0065124C"/>
    <w:rsid w:val="006526A9"/>
    <w:rsid w:val="00652A13"/>
    <w:rsid w:val="00653793"/>
    <w:rsid w:val="00654A09"/>
    <w:rsid w:val="00656A71"/>
    <w:rsid w:val="00661B18"/>
    <w:rsid w:val="00661D19"/>
    <w:rsid w:val="00662929"/>
    <w:rsid w:val="00663291"/>
    <w:rsid w:val="006632B1"/>
    <w:rsid w:val="0067357F"/>
    <w:rsid w:val="006760E7"/>
    <w:rsid w:val="0067711A"/>
    <w:rsid w:val="006807C9"/>
    <w:rsid w:val="0068099E"/>
    <w:rsid w:val="00681559"/>
    <w:rsid w:val="006868D6"/>
    <w:rsid w:val="0069579C"/>
    <w:rsid w:val="0069625D"/>
    <w:rsid w:val="00696A5F"/>
    <w:rsid w:val="006A0452"/>
    <w:rsid w:val="006A5F82"/>
    <w:rsid w:val="006A7C11"/>
    <w:rsid w:val="006B0D0A"/>
    <w:rsid w:val="006B4313"/>
    <w:rsid w:val="006B4C69"/>
    <w:rsid w:val="006B4E88"/>
    <w:rsid w:val="006B6308"/>
    <w:rsid w:val="006B7601"/>
    <w:rsid w:val="006C10EE"/>
    <w:rsid w:val="006C285D"/>
    <w:rsid w:val="006D1A92"/>
    <w:rsid w:val="006D3D1E"/>
    <w:rsid w:val="006E0FF5"/>
    <w:rsid w:val="006E17BD"/>
    <w:rsid w:val="006E4C02"/>
    <w:rsid w:val="006F1879"/>
    <w:rsid w:val="006F4197"/>
    <w:rsid w:val="00701249"/>
    <w:rsid w:val="00702A51"/>
    <w:rsid w:val="00704751"/>
    <w:rsid w:val="00706222"/>
    <w:rsid w:val="00707D30"/>
    <w:rsid w:val="00713A5F"/>
    <w:rsid w:val="00716939"/>
    <w:rsid w:val="007210A3"/>
    <w:rsid w:val="00723DC7"/>
    <w:rsid w:val="007264FF"/>
    <w:rsid w:val="00726959"/>
    <w:rsid w:val="00726DC3"/>
    <w:rsid w:val="00734C90"/>
    <w:rsid w:val="0073511D"/>
    <w:rsid w:val="0075128B"/>
    <w:rsid w:val="00752394"/>
    <w:rsid w:val="007564E7"/>
    <w:rsid w:val="00756905"/>
    <w:rsid w:val="00760D9F"/>
    <w:rsid w:val="00771BC0"/>
    <w:rsid w:val="007755EC"/>
    <w:rsid w:val="00777CE1"/>
    <w:rsid w:val="00777E39"/>
    <w:rsid w:val="00781D31"/>
    <w:rsid w:val="007822ED"/>
    <w:rsid w:val="007830F5"/>
    <w:rsid w:val="007849AB"/>
    <w:rsid w:val="00794043"/>
    <w:rsid w:val="007967DC"/>
    <w:rsid w:val="00797B4D"/>
    <w:rsid w:val="007A2627"/>
    <w:rsid w:val="007A4345"/>
    <w:rsid w:val="007B0148"/>
    <w:rsid w:val="007B2E14"/>
    <w:rsid w:val="007B2E2B"/>
    <w:rsid w:val="007B35B9"/>
    <w:rsid w:val="007B3ACA"/>
    <w:rsid w:val="007C23AD"/>
    <w:rsid w:val="007C47CF"/>
    <w:rsid w:val="007C7966"/>
    <w:rsid w:val="007D2604"/>
    <w:rsid w:val="007D27F0"/>
    <w:rsid w:val="007E21EA"/>
    <w:rsid w:val="007E29F2"/>
    <w:rsid w:val="007E3428"/>
    <w:rsid w:val="007E37A8"/>
    <w:rsid w:val="007F3924"/>
    <w:rsid w:val="007F48E1"/>
    <w:rsid w:val="007F7266"/>
    <w:rsid w:val="00801292"/>
    <w:rsid w:val="0080602D"/>
    <w:rsid w:val="00811A21"/>
    <w:rsid w:val="00811E27"/>
    <w:rsid w:val="00812585"/>
    <w:rsid w:val="00812E35"/>
    <w:rsid w:val="008145FD"/>
    <w:rsid w:val="0081516B"/>
    <w:rsid w:val="00817DF7"/>
    <w:rsid w:val="008222DB"/>
    <w:rsid w:val="0082285F"/>
    <w:rsid w:val="008243F2"/>
    <w:rsid w:val="008255AB"/>
    <w:rsid w:val="008258D4"/>
    <w:rsid w:val="00831162"/>
    <w:rsid w:val="00835B5D"/>
    <w:rsid w:val="008370AB"/>
    <w:rsid w:val="0084267A"/>
    <w:rsid w:val="0085266A"/>
    <w:rsid w:val="00856E8A"/>
    <w:rsid w:val="00860CE5"/>
    <w:rsid w:val="00861EC6"/>
    <w:rsid w:val="00862C2C"/>
    <w:rsid w:val="00866555"/>
    <w:rsid w:val="00866BF0"/>
    <w:rsid w:val="0086792A"/>
    <w:rsid w:val="008679D5"/>
    <w:rsid w:val="0087281C"/>
    <w:rsid w:val="00873240"/>
    <w:rsid w:val="00873BD6"/>
    <w:rsid w:val="0087540D"/>
    <w:rsid w:val="008760F4"/>
    <w:rsid w:val="00880010"/>
    <w:rsid w:val="008801DB"/>
    <w:rsid w:val="0088153C"/>
    <w:rsid w:val="00881D9F"/>
    <w:rsid w:val="00886640"/>
    <w:rsid w:val="008917B4"/>
    <w:rsid w:val="00893FCD"/>
    <w:rsid w:val="008955AE"/>
    <w:rsid w:val="00896598"/>
    <w:rsid w:val="00897BEF"/>
    <w:rsid w:val="008A0842"/>
    <w:rsid w:val="008A60AC"/>
    <w:rsid w:val="008B1999"/>
    <w:rsid w:val="008B2716"/>
    <w:rsid w:val="008B783F"/>
    <w:rsid w:val="008B7CC8"/>
    <w:rsid w:val="008C1F0A"/>
    <w:rsid w:val="008C233D"/>
    <w:rsid w:val="008C2494"/>
    <w:rsid w:val="008D7FA7"/>
    <w:rsid w:val="008E0126"/>
    <w:rsid w:val="008E3488"/>
    <w:rsid w:val="008F0BF9"/>
    <w:rsid w:val="008F18B4"/>
    <w:rsid w:val="008F34C0"/>
    <w:rsid w:val="008F3EF4"/>
    <w:rsid w:val="008F648D"/>
    <w:rsid w:val="009005D8"/>
    <w:rsid w:val="009016C6"/>
    <w:rsid w:val="00903622"/>
    <w:rsid w:val="00904AD5"/>
    <w:rsid w:val="009050C6"/>
    <w:rsid w:val="009063A3"/>
    <w:rsid w:val="00906AEE"/>
    <w:rsid w:val="00911CA8"/>
    <w:rsid w:val="00913CAD"/>
    <w:rsid w:val="009201C7"/>
    <w:rsid w:val="0092061A"/>
    <w:rsid w:val="00921835"/>
    <w:rsid w:val="00922181"/>
    <w:rsid w:val="009245D0"/>
    <w:rsid w:val="009269DE"/>
    <w:rsid w:val="00930EA4"/>
    <w:rsid w:val="00931433"/>
    <w:rsid w:val="00932D79"/>
    <w:rsid w:val="00933624"/>
    <w:rsid w:val="00943ACA"/>
    <w:rsid w:val="00944308"/>
    <w:rsid w:val="00946477"/>
    <w:rsid w:val="00951BF9"/>
    <w:rsid w:val="00953BFF"/>
    <w:rsid w:val="00955941"/>
    <w:rsid w:val="00955C3B"/>
    <w:rsid w:val="00956919"/>
    <w:rsid w:val="00956C3F"/>
    <w:rsid w:val="00957ABE"/>
    <w:rsid w:val="00970975"/>
    <w:rsid w:val="00971B9F"/>
    <w:rsid w:val="00973F3F"/>
    <w:rsid w:val="009743F4"/>
    <w:rsid w:val="00976D2E"/>
    <w:rsid w:val="009771A6"/>
    <w:rsid w:val="00980558"/>
    <w:rsid w:val="009805A7"/>
    <w:rsid w:val="00980638"/>
    <w:rsid w:val="00981FD4"/>
    <w:rsid w:val="00982795"/>
    <w:rsid w:val="009838F0"/>
    <w:rsid w:val="00984765"/>
    <w:rsid w:val="009859D4"/>
    <w:rsid w:val="00985ED4"/>
    <w:rsid w:val="00986E1E"/>
    <w:rsid w:val="00993878"/>
    <w:rsid w:val="009A32D1"/>
    <w:rsid w:val="009A411B"/>
    <w:rsid w:val="009A4A5C"/>
    <w:rsid w:val="009A5626"/>
    <w:rsid w:val="009A5D12"/>
    <w:rsid w:val="009A7451"/>
    <w:rsid w:val="009B24A5"/>
    <w:rsid w:val="009B4896"/>
    <w:rsid w:val="009B5690"/>
    <w:rsid w:val="009B61CC"/>
    <w:rsid w:val="009C085B"/>
    <w:rsid w:val="009C6872"/>
    <w:rsid w:val="009C7B5C"/>
    <w:rsid w:val="009D35DB"/>
    <w:rsid w:val="009E40B0"/>
    <w:rsid w:val="009E7716"/>
    <w:rsid w:val="009F2B10"/>
    <w:rsid w:val="009F44E4"/>
    <w:rsid w:val="009F4D08"/>
    <w:rsid w:val="009F6242"/>
    <w:rsid w:val="00A014FD"/>
    <w:rsid w:val="00A025DF"/>
    <w:rsid w:val="00A07E4D"/>
    <w:rsid w:val="00A11577"/>
    <w:rsid w:val="00A1358F"/>
    <w:rsid w:val="00A2093E"/>
    <w:rsid w:val="00A20B72"/>
    <w:rsid w:val="00A22885"/>
    <w:rsid w:val="00A22CE7"/>
    <w:rsid w:val="00A2343F"/>
    <w:rsid w:val="00A244A6"/>
    <w:rsid w:val="00A2579C"/>
    <w:rsid w:val="00A26E40"/>
    <w:rsid w:val="00A3470D"/>
    <w:rsid w:val="00A34AB5"/>
    <w:rsid w:val="00A34DB9"/>
    <w:rsid w:val="00A35FDB"/>
    <w:rsid w:val="00A371E3"/>
    <w:rsid w:val="00A43681"/>
    <w:rsid w:val="00A4580B"/>
    <w:rsid w:val="00A47643"/>
    <w:rsid w:val="00A51D56"/>
    <w:rsid w:val="00A5214C"/>
    <w:rsid w:val="00A523BB"/>
    <w:rsid w:val="00A60851"/>
    <w:rsid w:val="00A674DC"/>
    <w:rsid w:val="00A72A89"/>
    <w:rsid w:val="00A77D9A"/>
    <w:rsid w:val="00A77E61"/>
    <w:rsid w:val="00A84B9E"/>
    <w:rsid w:val="00A923E3"/>
    <w:rsid w:val="00A932B8"/>
    <w:rsid w:val="00A938B7"/>
    <w:rsid w:val="00A955CA"/>
    <w:rsid w:val="00A95A88"/>
    <w:rsid w:val="00A96F1D"/>
    <w:rsid w:val="00AA1D56"/>
    <w:rsid w:val="00AA5A2C"/>
    <w:rsid w:val="00AA792B"/>
    <w:rsid w:val="00AB0339"/>
    <w:rsid w:val="00AB4327"/>
    <w:rsid w:val="00AB5AB4"/>
    <w:rsid w:val="00AC4602"/>
    <w:rsid w:val="00AC68BD"/>
    <w:rsid w:val="00AC7797"/>
    <w:rsid w:val="00AD40C2"/>
    <w:rsid w:val="00AD46CF"/>
    <w:rsid w:val="00AD4D48"/>
    <w:rsid w:val="00AD706D"/>
    <w:rsid w:val="00AD7A0D"/>
    <w:rsid w:val="00AE021D"/>
    <w:rsid w:val="00AE09FF"/>
    <w:rsid w:val="00AE3893"/>
    <w:rsid w:val="00AE47FD"/>
    <w:rsid w:val="00AE4B49"/>
    <w:rsid w:val="00AE7530"/>
    <w:rsid w:val="00AF0456"/>
    <w:rsid w:val="00AF55A5"/>
    <w:rsid w:val="00AF5947"/>
    <w:rsid w:val="00AF7AA8"/>
    <w:rsid w:val="00B0198C"/>
    <w:rsid w:val="00B06D92"/>
    <w:rsid w:val="00B10CF0"/>
    <w:rsid w:val="00B20D16"/>
    <w:rsid w:val="00B210A7"/>
    <w:rsid w:val="00B21EBE"/>
    <w:rsid w:val="00B23376"/>
    <w:rsid w:val="00B27934"/>
    <w:rsid w:val="00B30042"/>
    <w:rsid w:val="00B31258"/>
    <w:rsid w:val="00B34EC8"/>
    <w:rsid w:val="00B36440"/>
    <w:rsid w:val="00B408A5"/>
    <w:rsid w:val="00B41E08"/>
    <w:rsid w:val="00B44FD6"/>
    <w:rsid w:val="00B45065"/>
    <w:rsid w:val="00B46579"/>
    <w:rsid w:val="00B46AAA"/>
    <w:rsid w:val="00B46C71"/>
    <w:rsid w:val="00B51E72"/>
    <w:rsid w:val="00B520F7"/>
    <w:rsid w:val="00B52AC5"/>
    <w:rsid w:val="00B5693B"/>
    <w:rsid w:val="00B569C9"/>
    <w:rsid w:val="00B57FDA"/>
    <w:rsid w:val="00B63EF9"/>
    <w:rsid w:val="00B63F6D"/>
    <w:rsid w:val="00B6715D"/>
    <w:rsid w:val="00B67B97"/>
    <w:rsid w:val="00B67F6B"/>
    <w:rsid w:val="00B7088F"/>
    <w:rsid w:val="00B724E1"/>
    <w:rsid w:val="00B741DB"/>
    <w:rsid w:val="00B74E92"/>
    <w:rsid w:val="00B757B1"/>
    <w:rsid w:val="00B80227"/>
    <w:rsid w:val="00B807EA"/>
    <w:rsid w:val="00B817A8"/>
    <w:rsid w:val="00B81853"/>
    <w:rsid w:val="00B82254"/>
    <w:rsid w:val="00B831E1"/>
    <w:rsid w:val="00B852E6"/>
    <w:rsid w:val="00B86D17"/>
    <w:rsid w:val="00B91018"/>
    <w:rsid w:val="00B968EF"/>
    <w:rsid w:val="00B9690D"/>
    <w:rsid w:val="00BA1547"/>
    <w:rsid w:val="00BA64B5"/>
    <w:rsid w:val="00BA75C1"/>
    <w:rsid w:val="00BB1654"/>
    <w:rsid w:val="00BB17C1"/>
    <w:rsid w:val="00BB29A4"/>
    <w:rsid w:val="00BB3CF6"/>
    <w:rsid w:val="00BB4344"/>
    <w:rsid w:val="00BB471A"/>
    <w:rsid w:val="00BB54DC"/>
    <w:rsid w:val="00BB5CBF"/>
    <w:rsid w:val="00BB5E95"/>
    <w:rsid w:val="00BC21AF"/>
    <w:rsid w:val="00BC4444"/>
    <w:rsid w:val="00BC62D6"/>
    <w:rsid w:val="00BD435D"/>
    <w:rsid w:val="00BD5B61"/>
    <w:rsid w:val="00BE2A13"/>
    <w:rsid w:val="00BE2B46"/>
    <w:rsid w:val="00BE3019"/>
    <w:rsid w:val="00BE3D4B"/>
    <w:rsid w:val="00BE5BFE"/>
    <w:rsid w:val="00BE5DF9"/>
    <w:rsid w:val="00BE66E2"/>
    <w:rsid w:val="00BF3F80"/>
    <w:rsid w:val="00BF7708"/>
    <w:rsid w:val="00C02DEA"/>
    <w:rsid w:val="00C03061"/>
    <w:rsid w:val="00C04E71"/>
    <w:rsid w:val="00C10422"/>
    <w:rsid w:val="00C10A4F"/>
    <w:rsid w:val="00C11A8E"/>
    <w:rsid w:val="00C169CE"/>
    <w:rsid w:val="00C21053"/>
    <w:rsid w:val="00C21E9B"/>
    <w:rsid w:val="00C21FA4"/>
    <w:rsid w:val="00C237DA"/>
    <w:rsid w:val="00C23CF1"/>
    <w:rsid w:val="00C244C4"/>
    <w:rsid w:val="00C24FBF"/>
    <w:rsid w:val="00C2512A"/>
    <w:rsid w:val="00C265EA"/>
    <w:rsid w:val="00C304B4"/>
    <w:rsid w:val="00C339C6"/>
    <w:rsid w:val="00C340FB"/>
    <w:rsid w:val="00C354AD"/>
    <w:rsid w:val="00C41C33"/>
    <w:rsid w:val="00C4487C"/>
    <w:rsid w:val="00C459AC"/>
    <w:rsid w:val="00C46977"/>
    <w:rsid w:val="00C55175"/>
    <w:rsid w:val="00C5778C"/>
    <w:rsid w:val="00C57DB5"/>
    <w:rsid w:val="00C6413B"/>
    <w:rsid w:val="00C65260"/>
    <w:rsid w:val="00C65BDC"/>
    <w:rsid w:val="00C66913"/>
    <w:rsid w:val="00C66915"/>
    <w:rsid w:val="00C66B6E"/>
    <w:rsid w:val="00C7135C"/>
    <w:rsid w:val="00C71CBD"/>
    <w:rsid w:val="00C73558"/>
    <w:rsid w:val="00C7486F"/>
    <w:rsid w:val="00C74FC7"/>
    <w:rsid w:val="00C76181"/>
    <w:rsid w:val="00C76FCE"/>
    <w:rsid w:val="00C7735B"/>
    <w:rsid w:val="00C7764C"/>
    <w:rsid w:val="00C868DE"/>
    <w:rsid w:val="00C86CA6"/>
    <w:rsid w:val="00C87AF3"/>
    <w:rsid w:val="00C901DD"/>
    <w:rsid w:val="00C910DD"/>
    <w:rsid w:val="00C928E7"/>
    <w:rsid w:val="00CA04DC"/>
    <w:rsid w:val="00CA1347"/>
    <w:rsid w:val="00CA56A9"/>
    <w:rsid w:val="00CA6618"/>
    <w:rsid w:val="00CA7F21"/>
    <w:rsid w:val="00CB76D2"/>
    <w:rsid w:val="00CB77AD"/>
    <w:rsid w:val="00CC2E23"/>
    <w:rsid w:val="00CC32BF"/>
    <w:rsid w:val="00CC34E7"/>
    <w:rsid w:val="00CD2B9D"/>
    <w:rsid w:val="00CD43BE"/>
    <w:rsid w:val="00CD736E"/>
    <w:rsid w:val="00CE0A60"/>
    <w:rsid w:val="00CE1EC4"/>
    <w:rsid w:val="00CE2830"/>
    <w:rsid w:val="00CE63DE"/>
    <w:rsid w:val="00CF043D"/>
    <w:rsid w:val="00CF08CC"/>
    <w:rsid w:val="00CF139D"/>
    <w:rsid w:val="00CF1BC1"/>
    <w:rsid w:val="00CF231C"/>
    <w:rsid w:val="00CF5DB5"/>
    <w:rsid w:val="00CF6307"/>
    <w:rsid w:val="00D00FAA"/>
    <w:rsid w:val="00D04919"/>
    <w:rsid w:val="00D04D03"/>
    <w:rsid w:val="00D0771B"/>
    <w:rsid w:val="00D107C8"/>
    <w:rsid w:val="00D11B4B"/>
    <w:rsid w:val="00D159E5"/>
    <w:rsid w:val="00D20DC5"/>
    <w:rsid w:val="00D216F4"/>
    <w:rsid w:val="00D25C8A"/>
    <w:rsid w:val="00D2659C"/>
    <w:rsid w:val="00D27582"/>
    <w:rsid w:val="00D30420"/>
    <w:rsid w:val="00D33CD6"/>
    <w:rsid w:val="00D3735E"/>
    <w:rsid w:val="00D41A1C"/>
    <w:rsid w:val="00D44113"/>
    <w:rsid w:val="00D44EB2"/>
    <w:rsid w:val="00D45B80"/>
    <w:rsid w:val="00D47A19"/>
    <w:rsid w:val="00D52301"/>
    <w:rsid w:val="00D5245F"/>
    <w:rsid w:val="00D52688"/>
    <w:rsid w:val="00D53B41"/>
    <w:rsid w:val="00D55B0C"/>
    <w:rsid w:val="00D5775B"/>
    <w:rsid w:val="00D620AA"/>
    <w:rsid w:val="00D62839"/>
    <w:rsid w:val="00D63856"/>
    <w:rsid w:val="00D675C3"/>
    <w:rsid w:val="00D70064"/>
    <w:rsid w:val="00D71E18"/>
    <w:rsid w:val="00D7418D"/>
    <w:rsid w:val="00D75BBB"/>
    <w:rsid w:val="00D76435"/>
    <w:rsid w:val="00D76E9A"/>
    <w:rsid w:val="00D7729F"/>
    <w:rsid w:val="00D812B0"/>
    <w:rsid w:val="00D870A4"/>
    <w:rsid w:val="00D914DE"/>
    <w:rsid w:val="00D928DD"/>
    <w:rsid w:val="00D95026"/>
    <w:rsid w:val="00DA1500"/>
    <w:rsid w:val="00DA2ACD"/>
    <w:rsid w:val="00DA2CE2"/>
    <w:rsid w:val="00DA308F"/>
    <w:rsid w:val="00DA3DAF"/>
    <w:rsid w:val="00DA74B2"/>
    <w:rsid w:val="00DB1AFF"/>
    <w:rsid w:val="00DB409F"/>
    <w:rsid w:val="00DB5EFD"/>
    <w:rsid w:val="00DB702D"/>
    <w:rsid w:val="00DB791E"/>
    <w:rsid w:val="00DC3019"/>
    <w:rsid w:val="00DD09F3"/>
    <w:rsid w:val="00DD736D"/>
    <w:rsid w:val="00DE1CC8"/>
    <w:rsid w:val="00DE407D"/>
    <w:rsid w:val="00DF37D0"/>
    <w:rsid w:val="00DF55F5"/>
    <w:rsid w:val="00DF637C"/>
    <w:rsid w:val="00E00362"/>
    <w:rsid w:val="00E04D38"/>
    <w:rsid w:val="00E11530"/>
    <w:rsid w:val="00E11CB5"/>
    <w:rsid w:val="00E13535"/>
    <w:rsid w:val="00E2328F"/>
    <w:rsid w:val="00E23BDD"/>
    <w:rsid w:val="00E23DBE"/>
    <w:rsid w:val="00E2550E"/>
    <w:rsid w:val="00E27F56"/>
    <w:rsid w:val="00E32A71"/>
    <w:rsid w:val="00E34833"/>
    <w:rsid w:val="00E34B09"/>
    <w:rsid w:val="00E434E9"/>
    <w:rsid w:val="00E54A18"/>
    <w:rsid w:val="00E578FC"/>
    <w:rsid w:val="00E6020F"/>
    <w:rsid w:val="00E6134D"/>
    <w:rsid w:val="00E62753"/>
    <w:rsid w:val="00E62DE3"/>
    <w:rsid w:val="00E633C9"/>
    <w:rsid w:val="00E6432F"/>
    <w:rsid w:val="00E70ECF"/>
    <w:rsid w:val="00E72F91"/>
    <w:rsid w:val="00E750F3"/>
    <w:rsid w:val="00E765D4"/>
    <w:rsid w:val="00E7667E"/>
    <w:rsid w:val="00E829B5"/>
    <w:rsid w:val="00E832E2"/>
    <w:rsid w:val="00E92DA0"/>
    <w:rsid w:val="00E93E61"/>
    <w:rsid w:val="00E97157"/>
    <w:rsid w:val="00EA019C"/>
    <w:rsid w:val="00EA0555"/>
    <w:rsid w:val="00EA1330"/>
    <w:rsid w:val="00EA3B26"/>
    <w:rsid w:val="00EB1E58"/>
    <w:rsid w:val="00EB4862"/>
    <w:rsid w:val="00EB553A"/>
    <w:rsid w:val="00EB6A47"/>
    <w:rsid w:val="00EB7D94"/>
    <w:rsid w:val="00EB7E18"/>
    <w:rsid w:val="00EC093A"/>
    <w:rsid w:val="00EC1DF8"/>
    <w:rsid w:val="00EC2EB1"/>
    <w:rsid w:val="00EC4ECF"/>
    <w:rsid w:val="00EC5848"/>
    <w:rsid w:val="00EC705A"/>
    <w:rsid w:val="00ED0FD8"/>
    <w:rsid w:val="00ED25C7"/>
    <w:rsid w:val="00ED36F8"/>
    <w:rsid w:val="00ED372E"/>
    <w:rsid w:val="00ED6DD1"/>
    <w:rsid w:val="00EE0B03"/>
    <w:rsid w:val="00EE183C"/>
    <w:rsid w:val="00EE28E7"/>
    <w:rsid w:val="00EE3682"/>
    <w:rsid w:val="00EE5954"/>
    <w:rsid w:val="00EE5C51"/>
    <w:rsid w:val="00EF3360"/>
    <w:rsid w:val="00F002D3"/>
    <w:rsid w:val="00F00721"/>
    <w:rsid w:val="00F06F44"/>
    <w:rsid w:val="00F1213A"/>
    <w:rsid w:val="00F15518"/>
    <w:rsid w:val="00F1716F"/>
    <w:rsid w:val="00F2127F"/>
    <w:rsid w:val="00F25192"/>
    <w:rsid w:val="00F33DC4"/>
    <w:rsid w:val="00F367EA"/>
    <w:rsid w:val="00F41B49"/>
    <w:rsid w:val="00F41C20"/>
    <w:rsid w:val="00F42F16"/>
    <w:rsid w:val="00F47D68"/>
    <w:rsid w:val="00F50345"/>
    <w:rsid w:val="00F541CB"/>
    <w:rsid w:val="00F55E66"/>
    <w:rsid w:val="00F614B3"/>
    <w:rsid w:val="00F62B5B"/>
    <w:rsid w:val="00F659AE"/>
    <w:rsid w:val="00F67607"/>
    <w:rsid w:val="00F74CC3"/>
    <w:rsid w:val="00F75642"/>
    <w:rsid w:val="00F763F2"/>
    <w:rsid w:val="00F766F0"/>
    <w:rsid w:val="00F7701A"/>
    <w:rsid w:val="00F80BD9"/>
    <w:rsid w:val="00F8203B"/>
    <w:rsid w:val="00F826B2"/>
    <w:rsid w:val="00F8476D"/>
    <w:rsid w:val="00F8641C"/>
    <w:rsid w:val="00F90605"/>
    <w:rsid w:val="00F92590"/>
    <w:rsid w:val="00F94A39"/>
    <w:rsid w:val="00F950ED"/>
    <w:rsid w:val="00F95E62"/>
    <w:rsid w:val="00F971EF"/>
    <w:rsid w:val="00FA0356"/>
    <w:rsid w:val="00FA09D6"/>
    <w:rsid w:val="00FA1BFC"/>
    <w:rsid w:val="00FA1D86"/>
    <w:rsid w:val="00FA2056"/>
    <w:rsid w:val="00FA2335"/>
    <w:rsid w:val="00FA2A84"/>
    <w:rsid w:val="00FA49B6"/>
    <w:rsid w:val="00FA5B28"/>
    <w:rsid w:val="00FA7BDC"/>
    <w:rsid w:val="00FB3B50"/>
    <w:rsid w:val="00FB45C6"/>
    <w:rsid w:val="00FB4C06"/>
    <w:rsid w:val="00FB51A1"/>
    <w:rsid w:val="00FC086D"/>
    <w:rsid w:val="00FC1243"/>
    <w:rsid w:val="00FC1668"/>
    <w:rsid w:val="00FC291A"/>
    <w:rsid w:val="00FC6515"/>
    <w:rsid w:val="00FD341F"/>
    <w:rsid w:val="00FD3A65"/>
    <w:rsid w:val="00FE0B86"/>
    <w:rsid w:val="00FE0D31"/>
    <w:rsid w:val="00FE367E"/>
    <w:rsid w:val="00FE613B"/>
    <w:rsid w:val="00FF3BA3"/>
    <w:rsid w:val="1B2E0D29"/>
    <w:rsid w:val="1E8A8F51"/>
    <w:rsid w:val="293B189E"/>
    <w:rsid w:val="646F6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B62E"/>
  <w15:chartTrackingRefBased/>
  <w15:docId w15:val="{DEAFFF3C-1E9C-439E-A6A0-3988F2B1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6445"/>
    <w:pPr>
      <w:keepNext/>
      <w:keepLines/>
      <w:numPr>
        <w:numId w:val="5"/>
      </w:numPr>
      <w:spacing w:before="240" w:after="0"/>
      <w:outlineLvl w:val="0"/>
    </w:pPr>
    <w:rPr>
      <w:rFonts w:ascii="Arial Black" w:eastAsiaTheme="majorEastAsia" w:hAnsi="Arial Black" w:cstheme="majorBidi"/>
      <w:sz w:val="32"/>
      <w:szCs w:val="32"/>
      <w:lang w:eastAsia="zh-CN"/>
    </w:rPr>
  </w:style>
  <w:style w:type="paragraph" w:styleId="Heading2">
    <w:name w:val="heading 2"/>
    <w:basedOn w:val="Normal"/>
    <w:next w:val="Normal"/>
    <w:link w:val="Heading2Char"/>
    <w:uiPriority w:val="9"/>
    <w:unhideWhenUsed/>
    <w:qFormat/>
    <w:rsid w:val="00146445"/>
    <w:pPr>
      <w:keepNext/>
      <w:keepLines/>
      <w:numPr>
        <w:ilvl w:val="1"/>
        <w:numId w:val="5"/>
      </w:numPr>
      <w:spacing w:before="40" w:after="0"/>
      <w:outlineLvl w:val="1"/>
    </w:pPr>
    <w:rPr>
      <w:rFonts w:ascii="Arial Black" w:eastAsiaTheme="majorEastAsia" w:hAnsi="Arial Black" w:cstheme="majorBidi"/>
      <w:sz w:val="26"/>
      <w:szCs w:val="26"/>
      <w:lang w:eastAsia="zh-CN"/>
    </w:rPr>
  </w:style>
  <w:style w:type="paragraph" w:styleId="Heading3">
    <w:name w:val="heading 3"/>
    <w:basedOn w:val="Normal"/>
    <w:next w:val="Normal"/>
    <w:link w:val="Heading3Char"/>
    <w:uiPriority w:val="9"/>
    <w:unhideWhenUsed/>
    <w:qFormat/>
    <w:rsid w:val="00146445"/>
    <w:pPr>
      <w:keepNext/>
      <w:keepLines/>
      <w:numPr>
        <w:ilvl w:val="2"/>
        <w:numId w:val="5"/>
      </w:numPr>
      <w:spacing w:before="40" w:after="0"/>
      <w:outlineLvl w:val="2"/>
    </w:pPr>
    <w:rPr>
      <w:rFonts w:ascii="Arial Black" w:eastAsiaTheme="majorEastAsia" w:hAnsi="Arial Black" w:cstheme="majorBidi"/>
      <w:sz w:val="24"/>
      <w:szCs w:val="24"/>
      <w:lang w:eastAsia="zh-CN"/>
    </w:rPr>
  </w:style>
  <w:style w:type="paragraph" w:styleId="Heading4">
    <w:name w:val="heading 4"/>
    <w:basedOn w:val="Normal"/>
    <w:next w:val="Normal"/>
    <w:link w:val="Heading4Char"/>
    <w:uiPriority w:val="9"/>
    <w:semiHidden/>
    <w:unhideWhenUsed/>
    <w:qFormat/>
    <w:rsid w:val="00146445"/>
    <w:pPr>
      <w:keepNext/>
      <w:keepLines/>
      <w:numPr>
        <w:ilvl w:val="3"/>
        <w:numId w:val="5"/>
      </w:numPr>
      <w:spacing w:before="40" w:after="0"/>
      <w:outlineLvl w:val="3"/>
    </w:pPr>
    <w:rPr>
      <w:rFonts w:asciiTheme="majorHAnsi" w:eastAsiaTheme="majorEastAsia" w:hAnsiTheme="majorHAnsi" w:cstheme="majorBidi"/>
      <w:i/>
      <w:iCs/>
      <w:color w:val="2E74B5" w:themeColor="accent1" w:themeShade="BF"/>
      <w:sz w:val="20"/>
      <w:lang w:eastAsia="zh-CN"/>
    </w:rPr>
  </w:style>
  <w:style w:type="paragraph" w:styleId="Heading5">
    <w:name w:val="heading 5"/>
    <w:basedOn w:val="Normal"/>
    <w:next w:val="Normal"/>
    <w:link w:val="Heading5Char"/>
    <w:uiPriority w:val="9"/>
    <w:semiHidden/>
    <w:unhideWhenUsed/>
    <w:qFormat/>
    <w:rsid w:val="00146445"/>
    <w:pPr>
      <w:keepNext/>
      <w:keepLines/>
      <w:numPr>
        <w:ilvl w:val="4"/>
        <w:numId w:val="5"/>
      </w:numPr>
      <w:spacing w:before="40" w:after="0"/>
      <w:outlineLvl w:val="4"/>
    </w:pPr>
    <w:rPr>
      <w:rFonts w:asciiTheme="majorHAnsi" w:eastAsiaTheme="majorEastAsia" w:hAnsiTheme="majorHAnsi" w:cstheme="majorBidi"/>
      <w:color w:val="2E74B5" w:themeColor="accent1" w:themeShade="BF"/>
      <w:sz w:val="20"/>
      <w:lang w:eastAsia="zh-CN"/>
    </w:rPr>
  </w:style>
  <w:style w:type="paragraph" w:styleId="Heading6">
    <w:name w:val="heading 6"/>
    <w:basedOn w:val="Normal"/>
    <w:next w:val="Normal"/>
    <w:link w:val="Heading6Char"/>
    <w:uiPriority w:val="9"/>
    <w:semiHidden/>
    <w:unhideWhenUsed/>
    <w:qFormat/>
    <w:rsid w:val="00146445"/>
    <w:pPr>
      <w:keepNext/>
      <w:keepLines/>
      <w:numPr>
        <w:ilvl w:val="5"/>
        <w:numId w:val="5"/>
      </w:numPr>
      <w:spacing w:before="40" w:after="0"/>
      <w:outlineLvl w:val="5"/>
    </w:pPr>
    <w:rPr>
      <w:rFonts w:asciiTheme="majorHAnsi" w:eastAsiaTheme="majorEastAsia" w:hAnsiTheme="majorHAnsi" w:cstheme="majorBidi"/>
      <w:color w:val="1F4D78" w:themeColor="accent1" w:themeShade="7F"/>
      <w:sz w:val="20"/>
      <w:lang w:eastAsia="zh-CN"/>
    </w:rPr>
  </w:style>
  <w:style w:type="paragraph" w:styleId="Heading7">
    <w:name w:val="heading 7"/>
    <w:basedOn w:val="Normal"/>
    <w:next w:val="Normal"/>
    <w:link w:val="Heading7Char"/>
    <w:uiPriority w:val="9"/>
    <w:semiHidden/>
    <w:unhideWhenUsed/>
    <w:qFormat/>
    <w:rsid w:val="0014644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sz w:val="20"/>
      <w:lang w:eastAsia="zh-CN"/>
    </w:rPr>
  </w:style>
  <w:style w:type="paragraph" w:styleId="Heading8">
    <w:name w:val="heading 8"/>
    <w:basedOn w:val="Normal"/>
    <w:next w:val="Normal"/>
    <w:link w:val="Heading8Char"/>
    <w:uiPriority w:val="9"/>
    <w:semiHidden/>
    <w:unhideWhenUsed/>
    <w:qFormat/>
    <w:rsid w:val="0014644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iPriority w:val="9"/>
    <w:semiHidden/>
    <w:unhideWhenUsed/>
    <w:qFormat/>
    <w:rsid w:val="0014644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C90"/>
    <w:pPr>
      <w:keepNext/>
      <w:keepLines/>
      <w:spacing w:after="200" w:line="240" w:lineRule="auto"/>
    </w:pPr>
    <w:rPr>
      <w:rFonts w:ascii="Arial" w:eastAsiaTheme="minorEastAsia" w:hAnsi="Arial"/>
      <w:i/>
      <w:iCs/>
      <w:sz w:val="18"/>
      <w:szCs w:val="18"/>
      <w:lang w:eastAsia="zh-CN"/>
    </w:rPr>
  </w:style>
  <w:style w:type="character" w:customStyle="1" w:styleId="Heading1Char">
    <w:name w:val="Heading 1 Char"/>
    <w:basedOn w:val="DefaultParagraphFont"/>
    <w:link w:val="Heading1"/>
    <w:uiPriority w:val="9"/>
    <w:rsid w:val="00146445"/>
    <w:rPr>
      <w:rFonts w:ascii="Arial Black" w:eastAsiaTheme="majorEastAsia" w:hAnsi="Arial Black" w:cstheme="majorBidi"/>
      <w:sz w:val="32"/>
      <w:szCs w:val="32"/>
      <w:lang w:eastAsia="zh-CN"/>
    </w:rPr>
  </w:style>
  <w:style w:type="character" w:customStyle="1" w:styleId="Heading2Char">
    <w:name w:val="Heading 2 Char"/>
    <w:basedOn w:val="DefaultParagraphFont"/>
    <w:link w:val="Heading2"/>
    <w:uiPriority w:val="9"/>
    <w:rsid w:val="00146445"/>
    <w:rPr>
      <w:rFonts w:ascii="Arial Black" w:eastAsiaTheme="majorEastAsia" w:hAnsi="Arial Black" w:cstheme="majorBidi"/>
      <w:sz w:val="26"/>
      <w:szCs w:val="26"/>
      <w:lang w:eastAsia="zh-CN"/>
    </w:rPr>
  </w:style>
  <w:style w:type="character" w:customStyle="1" w:styleId="Heading3Char">
    <w:name w:val="Heading 3 Char"/>
    <w:basedOn w:val="DefaultParagraphFont"/>
    <w:link w:val="Heading3"/>
    <w:uiPriority w:val="9"/>
    <w:rsid w:val="00146445"/>
    <w:rPr>
      <w:rFonts w:ascii="Arial Black" w:eastAsiaTheme="majorEastAsia" w:hAnsi="Arial Black" w:cstheme="majorBidi"/>
      <w:sz w:val="24"/>
      <w:szCs w:val="24"/>
      <w:lang w:eastAsia="zh-CN"/>
    </w:rPr>
  </w:style>
  <w:style w:type="character" w:customStyle="1" w:styleId="Heading4Char">
    <w:name w:val="Heading 4 Char"/>
    <w:basedOn w:val="DefaultParagraphFont"/>
    <w:link w:val="Heading4"/>
    <w:uiPriority w:val="9"/>
    <w:semiHidden/>
    <w:rsid w:val="00146445"/>
    <w:rPr>
      <w:rFonts w:asciiTheme="majorHAnsi" w:eastAsiaTheme="majorEastAsia" w:hAnsiTheme="majorHAnsi" w:cstheme="majorBidi"/>
      <w:i/>
      <w:iCs/>
      <w:color w:val="2E74B5" w:themeColor="accent1" w:themeShade="BF"/>
      <w:sz w:val="20"/>
      <w:lang w:eastAsia="zh-CN"/>
    </w:rPr>
  </w:style>
  <w:style w:type="character" w:customStyle="1" w:styleId="Heading5Char">
    <w:name w:val="Heading 5 Char"/>
    <w:basedOn w:val="DefaultParagraphFont"/>
    <w:link w:val="Heading5"/>
    <w:uiPriority w:val="9"/>
    <w:semiHidden/>
    <w:rsid w:val="00146445"/>
    <w:rPr>
      <w:rFonts w:asciiTheme="majorHAnsi" w:eastAsiaTheme="majorEastAsia" w:hAnsiTheme="majorHAnsi" w:cstheme="majorBidi"/>
      <w:color w:val="2E74B5" w:themeColor="accent1" w:themeShade="BF"/>
      <w:sz w:val="20"/>
      <w:lang w:eastAsia="zh-CN"/>
    </w:rPr>
  </w:style>
  <w:style w:type="character" w:customStyle="1" w:styleId="Heading6Char">
    <w:name w:val="Heading 6 Char"/>
    <w:basedOn w:val="DefaultParagraphFont"/>
    <w:link w:val="Heading6"/>
    <w:uiPriority w:val="9"/>
    <w:semiHidden/>
    <w:rsid w:val="00146445"/>
    <w:rPr>
      <w:rFonts w:asciiTheme="majorHAnsi" w:eastAsiaTheme="majorEastAsia" w:hAnsiTheme="majorHAnsi" w:cstheme="majorBidi"/>
      <w:color w:val="1F4D78" w:themeColor="accent1" w:themeShade="7F"/>
      <w:sz w:val="20"/>
      <w:lang w:eastAsia="zh-CN"/>
    </w:rPr>
  </w:style>
  <w:style w:type="character" w:customStyle="1" w:styleId="Heading7Char">
    <w:name w:val="Heading 7 Char"/>
    <w:basedOn w:val="DefaultParagraphFont"/>
    <w:link w:val="Heading7"/>
    <w:uiPriority w:val="9"/>
    <w:semiHidden/>
    <w:rsid w:val="00146445"/>
    <w:rPr>
      <w:rFonts w:asciiTheme="majorHAnsi" w:eastAsiaTheme="majorEastAsia" w:hAnsiTheme="majorHAnsi" w:cstheme="majorBidi"/>
      <w:i/>
      <w:iCs/>
      <w:color w:val="1F4D78" w:themeColor="accent1" w:themeShade="7F"/>
      <w:sz w:val="20"/>
      <w:lang w:eastAsia="zh-CN"/>
    </w:rPr>
  </w:style>
  <w:style w:type="character" w:customStyle="1" w:styleId="Heading8Char">
    <w:name w:val="Heading 8 Char"/>
    <w:basedOn w:val="DefaultParagraphFont"/>
    <w:link w:val="Heading8"/>
    <w:uiPriority w:val="9"/>
    <w:semiHidden/>
    <w:rsid w:val="00146445"/>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uiPriority w:val="9"/>
    <w:semiHidden/>
    <w:rsid w:val="00146445"/>
    <w:rPr>
      <w:rFonts w:asciiTheme="majorHAnsi" w:eastAsiaTheme="majorEastAsia" w:hAnsiTheme="majorHAnsi" w:cstheme="majorBidi"/>
      <w:i/>
      <w:iCs/>
      <w:color w:val="272727" w:themeColor="text1" w:themeTint="D8"/>
      <w:sz w:val="21"/>
      <w:szCs w:val="21"/>
      <w:lang w:eastAsia="zh-CN"/>
    </w:rPr>
  </w:style>
  <w:style w:type="paragraph" w:styleId="Header">
    <w:name w:val="header"/>
    <w:basedOn w:val="Normal"/>
    <w:link w:val="HeaderChar"/>
    <w:uiPriority w:val="99"/>
    <w:unhideWhenUsed/>
    <w:rsid w:val="00146445"/>
    <w:pPr>
      <w:tabs>
        <w:tab w:val="center" w:pos="4513"/>
        <w:tab w:val="right" w:pos="9026"/>
      </w:tabs>
      <w:spacing w:after="0" w:line="240" w:lineRule="auto"/>
    </w:pPr>
    <w:rPr>
      <w:rFonts w:ascii="Verdana" w:eastAsiaTheme="minorEastAsia" w:hAnsi="Verdana"/>
      <w:sz w:val="20"/>
      <w:lang w:eastAsia="zh-CN"/>
    </w:rPr>
  </w:style>
  <w:style w:type="character" w:customStyle="1" w:styleId="HeaderChar">
    <w:name w:val="Header Char"/>
    <w:basedOn w:val="DefaultParagraphFont"/>
    <w:link w:val="Header"/>
    <w:uiPriority w:val="99"/>
    <w:rsid w:val="00146445"/>
    <w:rPr>
      <w:rFonts w:ascii="Verdana" w:eastAsiaTheme="minorEastAsia" w:hAnsi="Verdana"/>
      <w:sz w:val="20"/>
      <w:lang w:eastAsia="zh-CN"/>
    </w:rPr>
  </w:style>
  <w:style w:type="paragraph" w:styleId="Footer">
    <w:name w:val="footer"/>
    <w:basedOn w:val="Normal"/>
    <w:link w:val="FooterChar"/>
    <w:uiPriority w:val="99"/>
    <w:unhideWhenUsed/>
    <w:qFormat/>
    <w:rsid w:val="00146445"/>
    <w:pPr>
      <w:tabs>
        <w:tab w:val="center" w:pos="4513"/>
        <w:tab w:val="right" w:pos="9026"/>
      </w:tabs>
      <w:spacing w:after="0" w:line="240" w:lineRule="auto"/>
      <w:jc w:val="center"/>
    </w:pPr>
    <w:rPr>
      <w:rFonts w:ascii="Arial" w:eastAsiaTheme="minorEastAsia" w:hAnsi="Arial"/>
      <w:sz w:val="16"/>
      <w:lang w:eastAsia="zh-CN"/>
    </w:rPr>
  </w:style>
  <w:style w:type="character" w:customStyle="1" w:styleId="FooterChar">
    <w:name w:val="Footer Char"/>
    <w:basedOn w:val="DefaultParagraphFont"/>
    <w:link w:val="Footer"/>
    <w:uiPriority w:val="99"/>
    <w:rsid w:val="00146445"/>
    <w:rPr>
      <w:rFonts w:ascii="Arial" w:eastAsiaTheme="minorEastAsia" w:hAnsi="Arial"/>
      <w:sz w:val="16"/>
      <w:lang w:eastAsia="zh-CN"/>
    </w:rPr>
  </w:style>
  <w:style w:type="paragraph" w:customStyle="1" w:styleId="EndNoteBibliographyTitle">
    <w:name w:val="EndNote Bibliography Title"/>
    <w:basedOn w:val="Normal"/>
    <w:link w:val="EndNoteBibliographyTitleChar"/>
    <w:rsid w:val="00146445"/>
    <w:pPr>
      <w:spacing w:after="0"/>
      <w:jc w:val="center"/>
    </w:pPr>
    <w:rPr>
      <w:rFonts w:ascii="Calibri" w:eastAsiaTheme="minorEastAsia" w:hAnsi="Calibri" w:cs="Calibri"/>
      <w:noProof/>
      <w:lang w:val="en-US" w:eastAsia="zh-CN"/>
    </w:rPr>
  </w:style>
  <w:style w:type="character" w:customStyle="1" w:styleId="EndNoteBibliographyTitleChar">
    <w:name w:val="EndNote Bibliography Title Char"/>
    <w:basedOn w:val="DefaultParagraphFont"/>
    <w:link w:val="EndNoteBibliographyTitle"/>
    <w:rsid w:val="00146445"/>
    <w:rPr>
      <w:rFonts w:ascii="Calibri" w:eastAsiaTheme="minorEastAsia" w:hAnsi="Calibri" w:cs="Calibri"/>
      <w:noProof/>
      <w:lang w:val="en-US" w:eastAsia="zh-CN"/>
    </w:rPr>
  </w:style>
  <w:style w:type="paragraph" w:customStyle="1" w:styleId="EndNoteBibliography">
    <w:name w:val="EndNote Bibliography"/>
    <w:basedOn w:val="Normal"/>
    <w:link w:val="EndNoteBibliographyChar"/>
    <w:rsid w:val="00146445"/>
    <w:pPr>
      <w:spacing w:line="240" w:lineRule="auto"/>
      <w:jc w:val="both"/>
    </w:pPr>
    <w:rPr>
      <w:rFonts w:ascii="Calibri" w:eastAsiaTheme="minorEastAsia" w:hAnsi="Calibri" w:cs="Calibri"/>
      <w:noProof/>
      <w:lang w:val="en-US" w:eastAsia="zh-CN"/>
    </w:rPr>
  </w:style>
  <w:style w:type="character" w:customStyle="1" w:styleId="EndNoteBibliographyChar">
    <w:name w:val="EndNote Bibliography Char"/>
    <w:basedOn w:val="DefaultParagraphFont"/>
    <w:link w:val="EndNoteBibliography"/>
    <w:rsid w:val="00146445"/>
    <w:rPr>
      <w:rFonts w:ascii="Calibri" w:eastAsiaTheme="minorEastAsia" w:hAnsi="Calibri" w:cs="Calibri"/>
      <w:noProof/>
      <w:lang w:val="en-US" w:eastAsia="zh-CN"/>
    </w:rPr>
  </w:style>
  <w:style w:type="paragraph" w:styleId="ListParagraph">
    <w:name w:val="List Paragraph"/>
    <w:basedOn w:val="Normal"/>
    <w:uiPriority w:val="34"/>
    <w:qFormat/>
    <w:rsid w:val="00146445"/>
    <w:pPr>
      <w:ind w:left="720"/>
      <w:contextualSpacing/>
    </w:pPr>
    <w:rPr>
      <w:rFonts w:ascii="Verdana" w:eastAsiaTheme="minorEastAsia" w:hAnsi="Verdana"/>
      <w:sz w:val="20"/>
      <w:lang w:eastAsia="zh-CN"/>
    </w:rPr>
  </w:style>
  <w:style w:type="paragraph" w:customStyle="1" w:styleId="HeadingA">
    <w:name w:val="Heading A"/>
    <w:basedOn w:val="Normal"/>
    <w:next w:val="Normal"/>
    <w:qFormat/>
    <w:rsid w:val="00146445"/>
    <w:pPr>
      <w:spacing w:before="240" w:after="240" w:line="240" w:lineRule="auto"/>
    </w:pPr>
    <w:rPr>
      <w:rFonts w:ascii="Arial" w:eastAsiaTheme="minorEastAsia" w:hAnsi="Arial" w:cs="Arial"/>
      <w:b/>
      <w:bCs/>
      <w:sz w:val="24"/>
      <w:szCs w:val="24"/>
      <w:lang w:eastAsia="zh-CN"/>
    </w:rPr>
  </w:style>
  <w:style w:type="character" w:styleId="Hyperlink">
    <w:name w:val="Hyperlink"/>
    <w:basedOn w:val="DefaultParagraphFont"/>
    <w:uiPriority w:val="99"/>
    <w:unhideWhenUsed/>
    <w:rsid w:val="00146445"/>
    <w:rPr>
      <w:color w:val="0563C1" w:themeColor="hyperlink"/>
      <w:u w:val="single"/>
    </w:rPr>
  </w:style>
  <w:style w:type="table" w:styleId="TableGrid">
    <w:name w:val="Table Grid"/>
    <w:basedOn w:val="TableNormal"/>
    <w:uiPriority w:val="39"/>
    <w:rsid w:val="00146445"/>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46445"/>
    <w:pPr>
      <w:spacing w:after="0"/>
    </w:pPr>
    <w:rPr>
      <w:rFonts w:ascii="Verdana" w:eastAsiaTheme="minorEastAsia" w:hAnsi="Verdana"/>
      <w:sz w:val="20"/>
      <w:lang w:eastAsia="zh-CN"/>
    </w:rPr>
  </w:style>
  <w:style w:type="paragraph" w:styleId="Title">
    <w:name w:val="Title"/>
    <w:basedOn w:val="Normal"/>
    <w:next w:val="Normal"/>
    <w:link w:val="TitleChar"/>
    <w:uiPriority w:val="10"/>
    <w:qFormat/>
    <w:rsid w:val="00146445"/>
    <w:pPr>
      <w:spacing w:after="0" w:line="240" w:lineRule="auto"/>
      <w:contextualSpacing/>
      <w:jc w:val="center"/>
    </w:pPr>
    <w:rPr>
      <w:rFonts w:ascii="Arial Black" w:eastAsiaTheme="majorEastAsia" w:hAnsi="Arial Black" w:cstheme="majorBidi"/>
      <w:spacing w:val="-10"/>
      <w:kern w:val="28"/>
      <w:sz w:val="56"/>
      <w:szCs w:val="56"/>
      <w:lang w:eastAsia="zh-CN"/>
    </w:rPr>
  </w:style>
  <w:style w:type="character" w:customStyle="1" w:styleId="TitleChar">
    <w:name w:val="Title Char"/>
    <w:basedOn w:val="DefaultParagraphFont"/>
    <w:link w:val="Title"/>
    <w:uiPriority w:val="10"/>
    <w:rsid w:val="00146445"/>
    <w:rPr>
      <w:rFonts w:ascii="Arial Black" w:eastAsiaTheme="majorEastAsia" w:hAnsi="Arial Black" w:cstheme="majorBidi"/>
      <w:spacing w:val="-10"/>
      <w:kern w:val="28"/>
      <w:sz w:val="56"/>
      <w:szCs w:val="56"/>
      <w:lang w:eastAsia="zh-CN"/>
    </w:rPr>
  </w:style>
  <w:style w:type="paragraph" w:styleId="TOC1">
    <w:name w:val="toc 1"/>
    <w:basedOn w:val="Normal"/>
    <w:next w:val="Normal"/>
    <w:autoRedefine/>
    <w:uiPriority w:val="39"/>
    <w:unhideWhenUsed/>
    <w:rsid w:val="00146445"/>
    <w:pPr>
      <w:spacing w:after="100"/>
    </w:pPr>
    <w:rPr>
      <w:rFonts w:ascii="Verdana" w:eastAsiaTheme="minorEastAsia" w:hAnsi="Verdana"/>
      <w:sz w:val="20"/>
      <w:lang w:eastAsia="zh-CN"/>
    </w:rPr>
  </w:style>
  <w:style w:type="paragraph" w:styleId="TOC2">
    <w:name w:val="toc 2"/>
    <w:basedOn w:val="Normal"/>
    <w:next w:val="Normal"/>
    <w:autoRedefine/>
    <w:uiPriority w:val="39"/>
    <w:unhideWhenUsed/>
    <w:rsid w:val="00146445"/>
    <w:pPr>
      <w:spacing w:after="100"/>
      <w:ind w:left="200"/>
    </w:pPr>
    <w:rPr>
      <w:rFonts w:ascii="Verdana" w:eastAsiaTheme="minorEastAsia" w:hAnsi="Verdana"/>
      <w:sz w:val="20"/>
      <w:lang w:eastAsia="zh-CN"/>
    </w:rPr>
  </w:style>
  <w:style w:type="paragraph" w:styleId="TOC3">
    <w:name w:val="toc 3"/>
    <w:basedOn w:val="Normal"/>
    <w:next w:val="Normal"/>
    <w:autoRedefine/>
    <w:uiPriority w:val="39"/>
    <w:unhideWhenUsed/>
    <w:rsid w:val="00146445"/>
    <w:pPr>
      <w:spacing w:after="100"/>
      <w:ind w:left="400"/>
    </w:pPr>
    <w:rPr>
      <w:rFonts w:ascii="Verdana" w:eastAsiaTheme="minorEastAsia" w:hAnsi="Verdana"/>
      <w:sz w:val="20"/>
      <w:lang w:eastAsia="zh-CN"/>
    </w:rPr>
  </w:style>
  <w:style w:type="paragraph" w:styleId="ListBullet">
    <w:name w:val="List Bullet"/>
    <w:basedOn w:val="Normal"/>
    <w:uiPriority w:val="99"/>
    <w:unhideWhenUsed/>
    <w:rsid w:val="00146445"/>
    <w:pPr>
      <w:numPr>
        <w:numId w:val="6"/>
      </w:numPr>
      <w:contextualSpacing/>
    </w:pPr>
    <w:rPr>
      <w:rFonts w:ascii="Verdana" w:eastAsiaTheme="minorEastAsia" w:hAnsi="Verdana"/>
      <w:sz w:val="20"/>
      <w:lang w:eastAsia="zh-CN"/>
    </w:rPr>
  </w:style>
  <w:style w:type="paragraph" w:styleId="BalloonText">
    <w:name w:val="Balloon Text"/>
    <w:basedOn w:val="Normal"/>
    <w:link w:val="BalloonTextChar"/>
    <w:uiPriority w:val="99"/>
    <w:semiHidden/>
    <w:unhideWhenUsed/>
    <w:rsid w:val="00146445"/>
    <w:pPr>
      <w:spacing w:after="0" w:line="240" w:lineRule="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uiPriority w:val="99"/>
    <w:semiHidden/>
    <w:rsid w:val="00146445"/>
    <w:rPr>
      <w:rFonts w:ascii="Segoe UI" w:eastAsiaTheme="minorEastAsia" w:hAnsi="Segoe UI" w:cs="Segoe UI"/>
      <w:sz w:val="18"/>
      <w:szCs w:val="18"/>
      <w:lang w:eastAsia="zh-CN"/>
    </w:rPr>
  </w:style>
  <w:style w:type="table" w:customStyle="1" w:styleId="TableGrid1">
    <w:name w:val="Table Grid1"/>
    <w:basedOn w:val="TableNormal"/>
    <w:next w:val="TableGrid"/>
    <w:uiPriority w:val="39"/>
    <w:rsid w:val="0014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4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6445"/>
    <w:rPr>
      <w:sz w:val="16"/>
      <w:szCs w:val="16"/>
    </w:rPr>
  </w:style>
  <w:style w:type="paragraph" w:styleId="CommentText">
    <w:name w:val="annotation text"/>
    <w:basedOn w:val="Normal"/>
    <w:link w:val="CommentTextChar"/>
    <w:uiPriority w:val="99"/>
    <w:semiHidden/>
    <w:unhideWhenUsed/>
    <w:rsid w:val="00146445"/>
    <w:pPr>
      <w:spacing w:line="240" w:lineRule="auto"/>
    </w:pPr>
    <w:rPr>
      <w:rFonts w:ascii="Verdana" w:eastAsiaTheme="minorEastAsia" w:hAnsi="Verdana"/>
      <w:sz w:val="20"/>
      <w:szCs w:val="20"/>
      <w:lang w:eastAsia="zh-CN"/>
    </w:rPr>
  </w:style>
  <w:style w:type="character" w:customStyle="1" w:styleId="CommentTextChar">
    <w:name w:val="Comment Text Char"/>
    <w:basedOn w:val="DefaultParagraphFont"/>
    <w:link w:val="CommentText"/>
    <w:uiPriority w:val="99"/>
    <w:semiHidden/>
    <w:rsid w:val="00146445"/>
    <w:rPr>
      <w:rFonts w:ascii="Verdana" w:eastAsiaTheme="minorEastAsia" w:hAnsi="Verdana"/>
      <w:sz w:val="20"/>
      <w:szCs w:val="20"/>
      <w:lang w:eastAsia="zh-CN"/>
    </w:rPr>
  </w:style>
  <w:style w:type="paragraph" w:styleId="CommentSubject">
    <w:name w:val="annotation subject"/>
    <w:basedOn w:val="CommentText"/>
    <w:next w:val="CommentText"/>
    <w:link w:val="CommentSubjectChar"/>
    <w:uiPriority w:val="99"/>
    <w:semiHidden/>
    <w:unhideWhenUsed/>
    <w:rsid w:val="00146445"/>
    <w:rPr>
      <w:b/>
      <w:bCs/>
    </w:rPr>
  </w:style>
  <w:style w:type="character" w:customStyle="1" w:styleId="CommentSubjectChar">
    <w:name w:val="Comment Subject Char"/>
    <w:basedOn w:val="CommentTextChar"/>
    <w:link w:val="CommentSubject"/>
    <w:uiPriority w:val="99"/>
    <w:semiHidden/>
    <w:rsid w:val="00146445"/>
    <w:rPr>
      <w:rFonts w:ascii="Verdana" w:eastAsiaTheme="minorEastAsia" w:hAnsi="Verdana"/>
      <w:b/>
      <w:bCs/>
      <w:sz w:val="20"/>
      <w:szCs w:val="20"/>
      <w:lang w:eastAsia="zh-CN"/>
    </w:rPr>
  </w:style>
  <w:style w:type="paragraph" w:styleId="Revision">
    <w:name w:val="Revision"/>
    <w:hidden/>
    <w:uiPriority w:val="99"/>
    <w:semiHidden/>
    <w:rsid w:val="00146445"/>
    <w:pPr>
      <w:spacing w:after="0" w:line="240" w:lineRule="auto"/>
    </w:pPr>
    <w:rPr>
      <w:rFonts w:ascii="Verdana" w:eastAsiaTheme="minorEastAsia" w:hAnsi="Verdana"/>
      <w:sz w:val="20"/>
      <w:lang w:eastAsia="zh-CN"/>
    </w:rPr>
  </w:style>
  <w:style w:type="table" w:customStyle="1" w:styleId="TableGrid4">
    <w:name w:val="Table Grid4"/>
    <w:basedOn w:val="TableNormal"/>
    <w:next w:val="TableGrid"/>
    <w:uiPriority w:val="39"/>
    <w:rsid w:val="00C4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0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yperlink" Target="ttps://doi.org/10.1016/j.addbeh.2018.01.03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ttps://doi.org/10.1016/S0277-9536(02)00248-4." TargetMode="External"/><Relationship Id="rId2" Type="http://schemas.openxmlformats.org/officeDocument/2006/relationships/numbering" Target="numbering.xml"/><Relationship Id="rId16" Type="http://schemas.openxmlformats.org/officeDocument/2006/relationships/hyperlink" Target="ttps://doi.org/10.1016/j.socscimed.2005.11.058."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ttps://www.ucl.ac.uk/health-psychology/bcttaxonomy/Online_training." TargetMode="External"/><Relationship Id="rId10" Type="http://schemas.openxmlformats.org/officeDocument/2006/relationships/header" Target="header2.xml"/><Relationship Id="rId19" Type="http://schemas.openxmlformats.org/officeDocument/2006/relationships/hyperlink" Target="https://doi.org/10.1016/j.jebo.2013.10.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tps://doi.org/10.1016/S0020-7489(00)0004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048B-3720-440B-A5A0-9A0906C5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25401</Words>
  <Characters>144789</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169851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Fergie Elizabeth</dc:creator>
  <cp:keywords/>
  <dc:description/>
  <cp:lastModifiedBy>Dorota Smith</cp:lastModifiedBy>
  <cp:revision>2</cp:revision>
  <cp:lastPrinted>2019-01-29T09:39:00Z</cp:lastPrinted>
  <dcterms:created xsi:type="dcterms:W3CDTF">2019-02-11T14:14:00Z</dcterms:created>
  <dcterms:modified xsi:type="dcterms:W3CDTF">2019-02-11T14:14:00Z</dcterms:modified>
</cp:coreProperties>
</file>