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9" w:rsidRPr="00625FEF" w:rsidRDefault="00854EA9" w:rsidP="00854EA9">
      <w:r>
        <w:t xml:space="preserve">Abstract: </w:t>
      </w:r>
      <w:bookmarkStart w:id="0" w:name="_GoBack"/>
      <w:r>
        <w:rPr>
          <w:b/>
        </w:rPr>
        <w:t xml:space="preserve">Cochrane </w:t>
      </w:r>
      <w:r w:rsidRPr="00625FEF">
        <w:rPr>
          <w:b/>
        </w:rPr>
        <w:t>review of the use of antibiotics for acute exacerbations of asthma</w:t>
      </w:r>
      <w:bookmarkEnd w:id="0"/>
    </w:p>
    <w:p w:rsidR="00854EA9" w:rsidRDefault="00854EA9" w:rsidP="00854EA9">
      <w:r>
        <w:t xml:space="preserve">Authors: </w:t>
      </w:r>
      <w:r w:rsidRPr="00625FEF">
        <w:t>Rebecca Normansell</w:t>
      </w:r>
      <w:r>
        <w:rPr>
          <w:vertAlign w:val="superscript"/>
        </w:rPr>
        <w:t>1</w:t>
      </w:r>
      <w:r w:rsidRPr="00625FEF">
        <w:t>, Ben Sayer</w:t>
      </w:r>
      <w:r>
        <w:rPr>
          <w:vertAlign w:val="superscript"/>
        </w:rPr>
        <w:t>2</w:t>
      </w:r>
      <w:r w:rsidRPr="00625FEF">
        <w:t>, Samuel Waterson</w:t>
      </w:r>
      <w:r>
        <w:rPr>
          <w:vertAlign w:val="superscript"/>
        </w:rPr>
        <w:t>2</w:t>
      </w:r>
      <w:r w:rsidRPr="00625FEF">
        <w:t>, Emma J Dennett</w:t>
      </w:r>
      <w:r>
        <w:rPr>
          <w:vertAlign w:val="superscript"/>
        </w:rPr>
        <w:t>1</w:t>
      </w:r>
      <w:r w:rsidRPr="00625FEF">
        <w:t>, Manuela Del Forno</w:t>
      </w:r>
      <w:r>
        <w:rPr>
          <w:vertAlign w:val="superscript"/>
        </w:rPr>
        <w:t>3</w:t>
      </w:r>
      <w:r w:rsidRPr="00625FEF">
        <w:t>, Anne Dunleavy</w:t>
      </w:r>
      <w:r>
        <w:rPr>
          <w:vertAlign w:val="superscript"/>
        </w:rPr>
        <w:t>3</w:t>
      </w:r>
      <w:r>
        <w:t xml:space="preserve"> </w:t>
      </w:r>
    </w:p>
    <w:p w:rsidR="00854EA9" w:rsidRPr="00625FEF" w:rsidRDefault="00854EA9" w:rsidP="00854EA9">
      <w:r w:rsidRPr="00625FEF">
        <w:t>1Cochrane Airways, Population Health Research Institute, St George's, University of London, London, UK</w:t>
      </w:r>
    </w:p>
    <w:p w:rsidR="00854EA9" w:rsidRPr="00625FEF" w:rsidRDefault="00854EA9" w:rsidP="00854EA9">
      <w:r w:rsidRPr="00625FEF">
        <w:t>2Population Health Research Institute, St George's, University of London, London, UK</w:t>
      </w:r>
    </w:p>
    <w:p w:rsidR="00854EA9" w:rsidRDefault="00854EA9" w:rsidP="00854EA9">
      <w:r w:rsidRPr="00625FEF">
        <w:t>3St George's University Hospitals NHS Foundation Trust, London, UK</w:t>
      </w:r>
    </w:p>
    <w:p w:rsidR="00854EA9" w:rsidRPr="00625FEF" w:rsidRDefault="00854EA9" w:rsidP="00854EA9">
      <w:r w:rsidRPr="00625FEF">
        <w:rPr>
          <w:b/>
        </w:rPr>
        <w:t>Background</w:t>
      </w:r>
      <w:r>
        <w:rPr>
          <w:b/>
        </w:rPr>
        <w:t>:</w:t>
      </w:r>
      <w:r>
        <w:t xml:space="preserve"> </w:t>
      </w:r>
      <w:r w:rsidRPr="00E47B37">
        <w:t>Asthma is a chronic respiratory condition affecting over 300 million adults and children worldwide. It is</w:t>
      </w:r>
      <w:r>
        <w:t xml:space="preserve"> characterised by wheeze,</w:t>
      </w:r>
      <w:r w:rsidRPr="00E47B37">
        <w:t xml:space="preserve"> chest</w:t>
      </w:r>
      <w:r>
        <w:t xml:space="preserve"> </w:t>
      </w:r>
      <w:r w:rsidRPr="00E47B37">
        <w:t>tightness</w:t>
      </w:r>
      <w:r>
        <w:t>,</w:t>
      </w:r>
      <w:r w:rsidRPr="00E47B37">
        <w:t xml:space="preserve"> shortness of breath</w:t>
      </w:r>
      <w:r>
        <w:t xml:space="preserve"> and exacerbations. Acute</w:t>
      </w:r>
      <w:r w:rsidRPr="00E47B37">
        <w:t xml:space="preserve"> exacerbations </w:t>
      </w:r>
      <w:r>
        <w:t xml:space="preserve">of asthma </w:t>
      </w:r>
      <w:r w:rsidRPr="00E47B37">
        <w:t>can be serious, leading to hospitalisation or even death</w:t>
      </w:r>
      <w:r>
        <w:t>, and may be</w:t>
      </w:r>
      <w:r w:rsidRPr="00E47B37">
        <w:t xml:space="preserve"> triggered by </w:t>
      </w:r>
      <w:r>
        <w:t>various</w:t>
      </w:r>
      <w:r w:rsidRPr="00E47B37">
        <w:t xml:space="preserve"> factors. Bacterial infections are responsible for </w:t>
      </w:r>
      <w:r>
        <w:t>a minority of exacerbations and current g</w:t>
      </w:r>
      <w:r w:rsidRPr="00E47B37">
        <w:t xml:space="preserve">uidance </w:t>
      </w:r>
      <w:r>
        <w:t xml:space="preserve">states </w:t>
      </w:r>
      <w:r w:rsidRPr="00E47B37">
        <w:t xml:space="preserve">that antibiotics should be reserved for cases </w:t>
      </w:r>
      <w:r>
        <w:t>with clear evidence</w:t>
      </w:r>
      <w:r w:rsidRPr="00E47B37">
        <w:t xml:space="preserve"> of </w:t>
      </w:r>
      <w:r>
        <w:t xml:space="preserve">bacterial </w:t>
      </w:r>
      <w:r w:rsidRPr="00E47B37">
        <w:t>infection</w:t>
      </w:r>
      <w:r>
        <w:t xml:space="preserve">. This Cochrane systematic review aimed to determine the randomised controlled trial evidence for the use of antibiotics versus placebo or usual care in acute exacerbations of asthma. </w:t>
      </w:r>
    </w:p>
    <w:p w:rsidR="00854EA9" w:rsidRPr="006F43D6" w:rsidRDefault="00854EA9" w:rsidP="00854EA9">
      <w:r w:rsidRPr="00625FEF">
        <w:rPr>
          <w:b/>
        </w:rPr>
        <w:t>Methods</w:t>
      </w:r>
      <w:r>
        <w:rPr>
          <w:b/>
        </w:rPr>
        <w:t xml:space="preserve">: </w:t>
      </w:r>
      <w:r w:rsidRPr="006F43D6">
        <w:t>We searched the Cochrane Airways Trials Registe</w:t>
      </w:r>
      <w:r>
        <w:t>r,</w:t>
      </w:r>
      <w:r w:rsidRPr="006F43D6">
        <w:t xml:space="preserve"> trial registries and ref</w:t>
      </w:r>
      <w:r>
        <w:t>erence lists of primary studies</w:t>
      </w:r>
      <w:r w:rsidRPr="006F43D6">
        <w:t>. We extracted outcome data</w:t>
      </w:r>
      <w:r>
        <w:t xml:space="preserve"> and </w:t>
      </w:r>
      <w:r w:rsidRPr="006F43D6">
        <w:t>assessed risk of bias in duplicate</w:t>
      </w:r>
      <w:r>
        <w:t xml:space="preserve"> and used current Cochrane methodology throughout</w:t>
      </w:r>
      <w:r w:rsidRPr="006F43D6">
        <w:t xml:space="preserve">. </w:t>
      </w:r>
      <w:r>
        <w:t>Our primary outcomes were intensive care unit (ITU) admission, duration of symptoms/exacerbation and adverse events.</w:t>
      </w:r>
    </w:p>
    <w:p w:rsidR="00854EA9" w:rsidRPr="00F370EB" w:rsidRDefault="00854EA9" w:rsidP="00854EA9">
      <w:r w:rsidRPr="00625FEF">
        <w:rPr>
          <w:b/>
        </w:rPr>
        <w:t>Results</w:t>
      </w:r>
      <w:r>
        <w:rPr>
          <w:b/>
        </w:rPr>
        <w:t xml:space="preserve">: </w:t>
      </w:r>
      <w:r w:rsidRPr="00C143C0">
        <w:t>We included six</w:t>
      </w:r>
      <w:r w:rsidRPr="00F370EB">
        <w:t xml:space="preserve"> studies, including a total of 681 adults and children</w:t>
      </w:r>
      <w:r>
        <w:t xml:space="preserve">. </w:t>
      </w:r>
      <w:r w:rsidRPr="00F370EB">
        <w:t xml:space="preserve"> Trials were of varied methodological quality and</w:t>
      </w:r>
      <w:r>
        <w:t xml:space="preserve"> </w:t>
      </w:r>
      <w:r w:rsidRPr="00F370EB">
        <w:t>we were able to perform only limited meta-analysis.</w:t>
      </w:r>
      <w:r>
        <w:t xml:space="preserve">  One study reported a single ITU admission but no other studies reported admissions to ITU. Two studies investigating macrolides reported</w:t>
      </w:r>
      <w:r w:rsidRPr="00F370EB">
        <w:t xml:space="preserve"> diary card symptom score </w:t>
      </w:r>
      <w:r>
        <w:t xml:space="preserve">and showed antibiotics improved symptoms (MD </w:t>
      </w:r>
      <w:r w:rsidRPr="00F370EB">
        <w:t>-0.34</w:t>
      </w:r>
      <w:r>
        <w:t xml:space="preserve">, </w:t>
      </w:r>
      <w:r w:rsidRPr="00F370EB">
        <w:t>95% CI -0.60 to -0.08</w:t>
      </w:r>
      <w:r>
        <w:t>)</w:t>
      </w:r>
      <w:r w:rsidRPr="00F370EB">
        <w:t xml:space="preserve">. </w:t>
      </w:r>
      <w:r>
        <w:t>One</w:t>
      </w:r>
      <w:r w:rsidRPr="00F370EB">
        <w:t xml:space="preserve"> study </w:t>
      </w:r>
      <w:r>
        <w:t xml:space="preserve">including 40 participants </w:t>
      </w:r>
      <w:r w:rsidRPr="00F370EB">
        <w:t>reported more</w:t>
      </w:r>
      <w:r>
        <w:t xml:space="preserve"> </w:t>
      </w:r>
      <w:r w:rsidRPr="00F370EB">
        <w:t xml:space="preserve">symptom-free days in the </w:t>
      </w:r>
      <w:r>
        <w:t>macrolide</w:t>
      </w:r>
      <w:r w:rsidRPr="00F370EB">
        <w:t xml:space="preserve"> group </w:t>
      </w:r>
      <w:r>
        <w:t>than</w:t>
      </w:r>
      <w:r w:rsidRPr="00F370EB">
        <w:t xml:space="preserve"> usual care</w:t>
      </w:r>
      <w:r>
        <w:t>.</w:t>
      </w:r>
      <w:r w:rsidRPr="00F370EB">
        <w:t xml:space="preserve"> One study of a penicillin including 69 participants reported asthma symptoms at hospital discharge; the between group difference was reported as non-significant.</w:t>
      </w:r>
      <w:r>
        <w:t xml:space="preserve"> Serious adverse events were rare</w:t>
      </w:r>
      <w:r w:rsidRPr="00F370EB">
        <w:t>; 10 events were</w:t>
      </w:r>
      <w:r>
        <w:t xml:space="preserve"> </w:t>
      </w:r>
      <w:r w:rsidRPr="00F370EB">
        <w:t>reported across the three trials</w:t>
      </w:r>
      <w:r>
        <w:t xml:space="preserve"> (n= 502)</w:t>
      </w:r>
      <w:r w:rsidRPr="00F370EB">
        <w:t xml:space="preserve">. </w:t>
      </w:r>
      <w:r>
        <w:t xml:space="preserve">The pooled effect estimate for </w:t>
      </w:r>
      <w:r w:rsidRPr="00F370EB">
        <w:t>all adverse events (AEs) from three</w:t>
      </w:r>
      <w:r>
        <w:t xml:space="preserve"> </w:t>
      </w:r>
      <w:r w:rsidRPr="00F370EB">
        <w:t xml:space="preserve">studies </w:t>
      </w:r>
      <w:r>
        <w:t xml:space="preserve">was </w:t>
      </w:r>
      <w:r w:rsidRPr="00F370EB">
        <w:t>imprecise (OR 0.99</w:t>
      </w:r>
      <w:r>
        <w:t>,</w:t>
      </w:r>
      <w:r w:rsidRPr="00F370EB">
        <w:t xml:space="preserve"> 95% CI 0.69 to 1.43). No deaths were reported.</w:t>
      </w:r>
      <w:r>
        <w:t xml:space="preserve"> </w:t>
      </w:r>
    </w:p>
    <w:p w:rsidR="00854EA9" w:rsidRPr="00E41406" w:rsidRDefault="00854EA9" w:rsidP="00854EA9">
      <w:r w:rsidRPr="00625FEF">
        <w:rPr>
          <w:b/>
        </w:rPr>
        <w:t>Conclusion</w:t>
      </w:r>
      <w:r>
        <w:rPr>
          <w:b/>
        </w:rPr>
        <w:t xml:space="preserve">: </w:t>
      </w:r>
      <w:r w:rsidRPr="00E41406">
        <w:t xml:space="preserve">We found limited evidence that antibiotics given </w:t>
      </w:r>
      <w:r>
        <w:t xml:space="preserve">for asthma exacerbations </w:t>
      </w:r>
      <w:r w:rsidRPr="00E41406">
        <w:t>may improve symptoms compared</w:t>
      </w:r>
      <w:r>
        <w:t xml:space="preserve"> </w:t>
      </w:r>
      <w:r w:rsidRPr="00E41406">
        <w:t>to standard care or placebo. However, findings were inconsistent across the six studies and we have low confidence in the</w:t>
      </w:r>
      <w:r>
        <w:t xml:space="preserve"> </w:t>
      </w:r>
      <w:r w:rsidRPr="00E41406">
        <w:t>results</w:t>
      </w:r>
      <w:r>
        <w:t>. Importantly, many participants in the included trials would not have met the current guidance criteria for receiving antibiotics</w:t>
      </w:r>
      <w:r w:rsidRPr="00E41406">
        <w:t xml:space="preserve">. </w:t>
      </w:r>
    </w:p>
    <w:p w:rsidR="00A33B0E" w:rsidRDefault="00425B57"/>
    <w:sectPr w:rsidR="00A3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9"/>
    <w:rsid w:val="00021A41"/>
    <w:rsid w:val="00425B57"/>
    <w:rsid w:val="00854EA9"/>
    <w:rsid w:val="008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2018-09-27T16:00:00Z</dcterms:created>
  <dcterms:modified xsi:type="dcterms:W3CDTF">2018-09-27T16:00:00Z</dcterms:modified>
</cp:coreProperties>
</file>