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9291C" w14:textId="77777777" w:rsidR="00DF03D4" w:rsidRPr="005835E1" w:rsidRDefault="00DF03D4">
      <w:pPr>
        <w:rPr>
          <w:rFonts w:ascii="Arial" w:hAnsi="Arial" w:cs="Arial"/>
        </w:rPr>
      </w:pPr>
      <w:r w:rsidRPr="005835E1">
        <w:rPr>
          <w:rFonts w:ascii="Arial" w:hAnsi="Arial" w:cs="Arial"/>
        </w:rPr>
        <w:t xml:space="preserve">Title: </w:t>
      </w:r>
      <w:r w:rsidR="009B6CC9" w:rsidRPr="005835E1">
        <w:rPr>
          <w:rFonts w:ascii="Arial" w:hAnsi="Arial" w:cs="Arial"/>
        </w:rPr>
        <w:t>Web-based self-management support for people with type 2 diabetes (</w:t>
      </w:r>
      <w:proofErr w:type="spellStart"/>
      <w:r w:rsidR="009B6CC9" w:rsidRPr="005835E1">
        <w:rPr>
          <w:rFonts w:ascii="Arial" w:hAnsi="Arial" w:cs="Arial"/>
        </w:rPr>
        <w:t>HeLP</w:t>
      </w:r>
      <w:proofErr w:type="spellEnd"/>
      <w:r w:rsidR="009B6CC9" w:rsidRPr="005835E1">
        <w:rPr>
          <w:rFonts w:ascii="Arial" w:hAnsi="Arial" w:cs="Arial"/>
        </w:rPr>
        <w:t xml:space="preserve">-Diabetes): randomised controlled trial in English primary care. </w:t>
      </w:r>
    </w:p>
    <w:p w14:paraId="33DAF189" w14:textId="77777777" w:rsidR="009B6CC9" w:rsidRPr="005835E1" w:rsidRDefault="009B6CC9">
      <w:pPr>
        <w:rPr>
          <w:rFonts w:ascii="Arial" w:hAnsi="Arial" w:cs="Arial"/>
        </w:rPr>
      </w:pPr>
    </w:p>
    <w:p w14:paraId="7170F0DB" w14:textId="77777777" w:rsidR="009B6CC9" w:rsidRPr="005835E1" w:rsidRDefault="009B6CC9">
      <w:pPr>
        <w:rPr>
          <w:rFonts w:ascii="Arial" w:hAnsi="Arial" w:cs="Arial"/>
        </w:rPr>
      </w:pPr>
      <w:r w:rsidRPr="005835E1">
        <w:rPr>
          <w:rFonts w:ascii="Arial" w:hAnsi="Arial" w:cs="Arial"/>
        </w:rPr>
        <w:t>Authors:</w:t>
      </w:r>
    </w:p>
    <w:p w14:paraId="14D4E478" w14:textId="77777777" w:rsidR="009B6CC9" w:rsidRPr="005835E1" w:rsidRDefault="009B6CC9">
      <w:pPr>
        <w:rPr>
          <w:rFonts w:ascii="Arial" w:hAnsi="Arial" w:cs="Arial"/>
        </w:rPr>
      </w:pPr>
    </w:p>
    <w:p w14:paraId="3C8AE068" w14:textId="4B0A80EB" w:rsidR="00B65AED" w:rsidRDefault="009B6CC9" w:rsidP="00954CB5">
      <w:pPr>
        <w:rPr>
          <w:rFonts w:ascii="Arial" w:hAnsi="Arial" w:cs="Arial"/>
        </w:rPr>
      </w:pPr>
      <w:r w:rsidRPr="00954CB5">
        <w:rPr>
          <w:rFonts w:ascii="Arial" w:hAnsi="Arial" w:cs="Arial"/>
        </w:rPr>
        <w:t>Elizabeth Murray</w:t>
      </w:r>
      <w:r w:rsidR="00B65AED">
        <w:rPr>
          <w:rFonts w:ascii="Arial" w:hAnsi="Arial" w:cs="Arial"/>
          <w:vertAlign w:val="superscript"/>
        </w:rPr>
        <w:t>1</w:t>
      </w:r>
      <w:r w:rsidR="00B65AED">
        <w:rPr>
          <w:rFonts w:ascii="Arial" w:hAnsi="Arial" w:cs="Arial"/>
        </w:rPr>
        <w:t>, Professor of eHealth and Primary Care</w:t>
      </w:r>
    </w:p>
    <w:p w14:paraId="50CB74DF" w14:textId="45F1F286" w:rsidR="00B65AED" w:rsidRDefault="00DF0C69" w:rsidP="00954CB5">
      <w:pPr>
        <w:rPr>
          <w:rFonts w:ascii="Arial" w:hAnsi="Arial" w:cs="Arial"/>
        </w:rPr>
      </w:pPr>
      <w:r w:rsidRPr="00954CB5">
        <w:rPr>
          <w:rFonts w:ascii="Arial" w:hAnsi="Arial" w:cs="Arial"/>
        </w:rPr>
        <w:t>Michael Sweeting</w:t>
      </w:r>
      <w:r w:rsidR="005B46B9">
        <w:rPr>
          <w:rFonts w:ascii="Arial" w:hAnsi="Arial" w:cs="Arial"/>
          <w:vertAlign w:val="superscript"/>
        </w:rPr>
        <w:t>2</w:t>
      </w:r>
      <w:r w:rsidR="00B65AED">
        <w:rPr>
          <w:rFonts w:ascii="Arial" w:hAnsi="Arial" w:cs="Arial"/>
        </w:rPr>
        <w:t>, Senior Research Associate</w:t>
      </w:r>
      <w:r w:rsidR="00A85993" w:rsidRPr="00954CB5">
        <w:rPr>
          <w:rFonts w:ascii="Arial" w:hAnsi="Arial" w:cs="Arial"/>
        </w:rPr>
        <w:t xml:space="preserve"> </w:t>
      </w:r>
    </w:p>
    <w:p w14:paraId="2A027AA5" w14:textId="6DF1C8A2" w:rsidR="00B65AED" w:rsidRDefault="009B6CC9" w:rsidP="00954CB5">
      <w:pPr>
        <w:rPr>
          <w:rFonts w:ascii="Arial" w:hAnsi="Arial" w:cs="Arial"/>
        </w:rPr>
      </w:pPr>
      <w:r w:rsidRPr="00954CB5">
        <w:rPr>
          <w:rFonts w:ascii="Arial" w:hAnsi="Arial" w:cs="Arial"/>
        </w:rPr>
        <w:t>Charlotte Dack</w:t>
      </w:r>
      <w:r w:rsidR="005B46B9">
        <w:rPr>
          <w:rFonts w:ascii="Arial" w:hAnsi="Arial" w:cs="Arial"/>
          <w:vertAlign w:val="superscript"/>
        </w:rPr>
        <w:t>3</w:t>
      </w:r>
      <w:r w:rsidR="00B65AED">
        <w:rPr>
          <w:rFonts w:ascii="Arial" w:hAnsi="Arial" w:cs="Arial"/>
        </w:rPr>
        <w:t>, Lecturer</w:t>
      </w:r>
      <w:r w:rsidR="00B66287" w:rsidRPr="00954CB5">
        <w:rPr>
          <w:rFonts w:ascii="Arial" w:hAnsi="Arial" w:cs="Arial"/>
        </w:rPr>
        <w:t xml:space="preserve">, </w:t>
      </w:r>
    </w:p>
    <w:p w14:paraId="1827429F" w14:textId="7ED41BEC" w:rsidR="009B6CC9" w:rsidRPr="00954CB5" w:rsidRDefault="009B6CC9" w:rsidP="00954CB5">
      <w:pPr>
        <w:rPr>
          <w:rFonts w:ascii="Arial" w:hAnsi="Arial" w:cs="Arial"/>
        </w:rPr>
      </w:pPr>
      <w:r w:rsidRPr="00954CB5">
        <w:rPr>
          <w:rFonts w:ascii="Arial" w:hAnsi="Arial" w:cs="Arial"/>
        </w:rPr>
        <w:t>Kingshuk Pal</w:t>
      </w:r>
      <w:r w:rsidR="00B65AED">
        <w:rPr>
          <w:rFonts w:ascii="Arial" w:hAnsi="Arial" w:cs="Arial"/>
          <w:vertAlign w:val="superscript"/>
        </w:rPr>
        <w:t>1</w:t>
      </w:r>
      <w:r w:rsidR="005B46B9">
        <w:rPr>
          <w:rFonts w:ascii="Arial" w:hAnsi="Arial" w:cs="Arial"/>
        </w:rPr>
        <w:t>, Clinical Research Associate</w:t>
      </w:r>
    </w:p>
    <w:p w14:paraId="35339A1D" w14:textId="2A4015DC" w:rsidR="00024753" w:rsidRPr="00954CB5" w:rsidRDefault="00024753" w:rsidP="00954CB5">
      <w:pPr>
        <w:rPr>
          <w:rFonts w:ascii="Arial" w:hAnsi="Arial" w:cs="Arial"/>
        </w:rPr>
      </w:pPr>
      <w:r w:rsidRPr="00954CB5">
        <w:rPr>
          <w:rFonts w:ascii="Arial" w:hAnsi="Arial" w:cs="Arial"/>
        </w:rPr>
        <w:t>Kerstin Modrow</w:t>
      </w:r>
      <w:r w:rsidR="00B65AED">
        <w:rPr>
          <w:rFonts w:ascii="Arial" w:hAnsi="Arial" w:cs="Arial"/>
          <w:vertAlign w:val="superscript"/>
        </w:rPr>
        <w:t>1</w:t>
      </w:r>
      <w:r w:rsidR="00A85993" w:rsidRPr="00954CB5">
        <w:rPr>
          <w:rFonts w:ascii="Arial" w:hAnsi="Arial" w:cs="Arial"/>
        </w:rPr>
        <w:t xml:space="preserve">, </w:t>
      </w:r>
      <w:r w:rsidR="005B46B9">
        <w:rPr>
          <w:rFonts w:ascii="Arial" w:hAnsi="Arial" w:cs="Arial"/>
        </w:rPr>
        <w:t>Data Manager</w:t>
      </w:r>
    </w:p>
    <w:p w14:paraId="55BFF48D" w14:textId="42CE0312" w:rsidR="007B72D8" w:rsidRPr="00954CB5" w:rsidRDefault="007B72D8" w:rsidP="00954CB5">
      <w:pPr>
        <w:rPr>
          <w:rFonts w:ascii="Arial" w:hAnsi="Arial" w:cs="Arial"/>
        </w:rPr>
      </w:pPr>
      <w:r w:rsidRPr="00954CB5">
        <w:rPr>
          <w:rFonts w:ascii="Arial" w:hAnsi="Arial" w:cs="Arial"/>
        </w:rPr>
        <w:t>Mohammed Hudda</w:t>
      </w:r>
      <w:r w:rsidR="005B46B9">
        <w:rPr>
          <w:rFonts w:ascii="Arial" w:hAnsi="Arial" w:cs="Arial"/>
          <w:vertAlign w:val="superscript"/>
        </w:rPr>
        <w:t>4</w:t>
      </w:r>
      <w:r w:rsidR="005B46B9">
        <w:rPr>
          <w:rFonts w:ascii="Arial" w:hAnsi="Arial" w:cs="Arial"/>
        </w:rPr>
        <w:t xml:space="preserve">, Research </w:t>
      </w:r>
      <w:r w:rsidR="002D1739">
        <w:rPr>
          <w:rFonts w:ascii="Arial" w:hAnsi="Arial" w:cs="Arial"/>
        </w:rPr>
        <w:t>Fellow in Medical Statistics</w:t>
      </w:r>
      <w:r w:rsidRPr="00954CB5">
        <w:rPr>
          <w:rFonts w:ascii="Arial" w:hAnsi="Arial" w:cs="Arial"/>
        </w:rPr>
        <w:t xml:space="preserve"> </w:t>
      </w:r>
    </w:p>
    <w:p w14:paraId="17AC27E6" w14:textId="18F3876E" w:rsidR="009B6CC9" w:rsidRPr="00954CB5" w:rsidRDefault="009B6CC9" w:rsidP="00954CB5">
      <w:pPr>
        <w:rPr>
          <w:rFonts w:ascii="Arial" w:hAnsi="Arial" w:cs="Arial"/>
        </w:rPr>
      </w:pPr>
      <w:proofErr w:type="spellStart"/>
      <w:r w:rsidRPr="00954CB5">
        <w:rPr>
          <w:rFonts w:ascii="Arial" w:hAnsi="Arial" w:cs="Arial"/>
        </w:rPr>
        <w:t>Jinshuo</w:t>
      </w:r>
      <w:proofErr w:type="spellEnd"/>
      <w:r w:rsidRPr="00954CB5">
        <w:rPr>
          <w:rFonts w:ascii="Arial" w:hAnsi="Arial" w:cs="Arial"/>
        </w:rPr>
        <w:t xml:space="preserve"> Li</w:t>
      </w:r>
      <w:r w:rsidR="005B46B9">
        <w:rPr>
          <w:rFonts w:ascii="Arial" w:hAnsi="Arial" w:cs="Arial"/>
          <w:vertAlign w:val="superscript"/>
        </w:rPr>
        <w:t>5</w:t>
      </w:r>
      <w:r w:rsidR="0018615E">
        <w:rPr>
          <w:rFonts w:ascii="Arial" w:hAnsi="Arial" w:cs="Arial"/>
        </w:rPr>
        <w:t>, Research Fellow</w:t>
      </w:r>
    </w:p>
    <w:p w14:paraId="42836278" w14:textId="3A7A86CD" w:rsidR="00024753" w:rsidRPr="00954CB5" w:rsidRDefault="00024753" w:rsidP="00954CB5">
      <w:pPr>
        <w:rPr>
          <w:rFonts w:ascii="Arial" w:hAnsi="Arial" w:cs="Arial"/>
        </w:rPr>
      </w:pPr>
      <w:r w:rsidRPr="00954CB5">
        <w:rPr>
          <w:rFonts w:ascii="Arial" w:hAnsi="Arial" w:cs="Arial"/>
        </w:rPr>
        <w:t>Jamie Ross</w:t>
      </w:r>
      <w:r w:rsidR="00B65AED">
        <w:rPr>
          <w:rFonts w:ascii="Arial" w:hAnsi="Arial" w:cs="Arial"/>
          <w:vertAlign w:val="superscript"/>
        </w:rPr>
        <w:t>1</w:t>
      </w:r>
      <w:r w:rsidR="00593861">
        <w:rPr>
          <w:rFonts w:ascii="Arial" w:hAnsi="Arial" w:cs="Arial"/>
        </w:rPr>
        <w:t>, Research Associate</w:t>
      </w:r>
    </w:p>
    <w:p w14:paraId="45656D1C" w14:textId="59439951" w:rsidR="00024753" w:rsidRPr="00954CB5" w:rsidRDefault="00024753" w:rsidP="00954CB5">
      <w:pPr>
        <w:rPr>
          <w:rFonts w:ascii="Arial" w:hAnsi="Arial" w:cs="Arial"/>
        </w:rPr>
      </w:pPr>
      <w:r w:rsidRPr="00954CB5">
        <w:rPr>
          <w:rFonts w:ascii="Arial" w:hAnsi="Arial" w:cs="Arial"/>
        </w:rPr>
        <w:t>Ghadah Alkhaldi</w:t>
      </w:r>
      <w:r w:rsidR="00B65AED">
        <w:rPr>
          <w:rFonts w:ascii="Arial" w:hAnsi="Arial" w:cs="Arial"/>
          <w:vertAlign w:val="superscript"/>
        </w:rPr>
        <w:t>1</w:t>
      </w:r>
      <w:r w:rsidR="00A85993" w:rsidRPr="00954CB5">
        <w:rPr>
          <w:rFonts w:ascii="Arial" w:hAnsi="Arial" w:cs="Arial"/>
        </w:rPr>
        <w:t xml:space="preserve"> </w:t>
      </w:r>
      <w:r w:rsidR="0018615E">
        <w:rPr>
          <w:rFonts w:ascii="Arial" w:hAnsi="Arial" w:cs="Arial"/>
        </w:rPr>
        <w:t>PhD student</w:t>
      </w:r>
    </w:p>
    <w:p w14:paraId="5F17AB01" w14:textId="3882B6AE" w:rsidR="009B6CC9" w:rsidRPr="00954CB5" w:rsidRDefault="009B6CC9" w:rsidP="00954CB5">
      <w:pPr>
        <w:rPr>
          <w:rFonts w:ascii="Arial" w:hAnsi="Arial" w:cs="Arial"/>
        </w:rPr>
      </w:pPr>
      <w:r w:rsidRPr="00954CB5">
        <w:rPr>
          <w:rFonts w:ascii="Arial" w:hAnsi="Arial" w:cs="Arial"/>
        </w:rPr>
        <w:t>Maria Barnard</w:t>
      </w:r>
      <w:r w:rsidR="0018615E">
        <w:rPr>
          <w:rFonts w:ascii="Arial" w:hAnsi="Arial" w:cs="Arial"/>
          <w:vertAlign w:val="superscript"/>
        </w:rPr>
        <w:t>6</w:t>
      </w:r>
      <w:r w:rsidR="0018615E">
        <w:rPr>
          <w:rFonts w:ascii="Arial" w:hAnsi="Arial" w:cs="Arial"/>
        </w:rPr>
        <w:t xml:space="preserve">, </w:t>
      </w:r>
      <w:r w:rsidR="00A85993" w:rsidRPr="00954CB5">
        <w:rPr>
          <w:rFonts w:ascii="Arial" w:hAnsi="Arial" w:cs="Arial"/>
        </w:rPr>
        <w:t xml:space="preserve">Consultant in Diabetes and Endocrinology, </w:t>
      </w:r>
    </w:p>
    <w:p w14:paraId="2A082B6B" w14:textId="3CEE7FDF" w:rsidR="009B6CC9" w:rsidRPr="0018615E" w:rsidRDefault="009B6CC9" w:rsidP="00954CB5">
      <w:pPr>
        <w:rPr>
          <w:rFonts w:ascii="Arial" w:hAnsi="Arial" w:cs="Arial"/>
        </w:rPr>
      </w:pPr>
      <w:r w:rsidRPr="00954CB5">
        <w:rPr>
          <w:rFonts w:ascii="Arial" w:hAnsi="Arial" w:cs="Arial"/>
        </w:rPr>
        <w:t>Andrew Farmer</w:t>
      </w:r>
      <w:r w:rsidR="0018615E">
        <w:rPr>
          <w:rFonts w:ascii="Arial" w:hAnsi="Arial" w:cs="Arial"/>
          <w:vertAlign w:val="superscript"/>
        </w:rPr>
        <w:t>7</w:t>
      </w:r>
      <w:r w:rsidR="0018615E">
        <w:rPr>
          <w:rFonts w:ascii="Arial" w:hAnsi="Arial" w:cs="Arial"/>
        </w:rPr>
        <w:t>, Professor of General Practice</w:t>
      </w:r>
    </w:p>
    <w:p w14:paraId="16766A7C" w14:textId="069C7935" w:rsidR="009B6CC9" w:rsidRPr="0018615E" w:rsidRDefault="009B6CC9" w:rsidP="00954CB5">
      <w:pPr>
        <w:rPr>
          <w:rFonts w:ascii="Arial" w:hAnsi="Arial" w:cs="Arial"/>
        </w:rPr>
      </w:pPr>
      <w:r w:rsidRPr="00954CB5">
        <w:rPr>
          <w:rFonts w:ascii="Arial" w:hAnsi="Arial" w:cs="Arial"/>
        </w:rPr>
        <w:t>Susan Michie</w:t>
      </w:r>
      <w:r w:rsidR="0018615E">
        <w:rPr>
          <w:rFonts w:ascii="Arial" w:hAnsi="Arial" w:cs="Arial"/>
          <w:vertAlign w:val="superscript"/>
        </w:rPr>
        <w:t>8</w:t>
      </w:r>
      <w:r w:rsidR="0018615E">
        <w:rPr>
          <w:rFonts w:ascii="Arial" w:hAnsi="Arial" w:cs="Arial"/>
        </w:rPr>
        <w:t>, Professor of Health Psychology</w:t>
      </w:r>
    </w:p>
    <w:p w14:paraId="779611EF" w14:textId="092B43E9" w:rsidR="00954CB5" w:rsidRPr="00954CB5" w:rsidRDefault="009B6CC9" w:rsidP="00954CB5">
      <w:pPr>
        <w:pStyle w:val="CommentText"/>
        <w:spacing w:after="0"/>
        <w:rPr>
          <w:rFonts w:ascii="Arial" w:hAnsi="Arial" w:cs="Arial"/>
          <w:sz w:val="22"/>
          <w:szCs w:val="22"/>
        </w:rPr>
      </w:pPr>
      <w:r w:rsidRPr="00954CB5">
        <w:rPr>
          <w:rFonts w:ascii="Arial" w:hAnsi="Arial" w:cs="Arial"/>
          <w:sz w:val="22"/>
          <w:szCs w:val="22"/>
        </w:rPr>
        <w:t>Lucy Yardley</w:t>
      </w:r>
      <w:r w:rsidR="004A4D2E">
        <w:rPr>
          <w:rFonts w:ascii="Arial" w:hAnsi="Arial" w:cs="Arial"/>
          <w:sz w:val="22"/>
          <w:szCs w:val="22"/>
          <w:vertAlign w:val="superscript"/>
        </w:rPr>
        <w:t>7</w:t>
      </w:r>
      <w:proofErr w:type="gramStart"/>
      <w:r w:rsidR="004A4D2E">
        <w:rPr>
          <w:rFonts w:ascii="Arial" w:hAnsi="Arial" w:cs="Arial"/>
          <w:sz w:val="22"/>
          <w:szCs w:val="22"/>
          <w:vertAlign w:val="superscript"/>
        </w:rPr>
        <w:t>,9</w:t>
      </w:r>
      <w:proofErr w:type="gramEnd"/>
      <w:r w:rsidR="0018615E">
        <w:rPr>
          <w:rFonts w:ascii="Arial" w:hAnsi="Arial" w:cs="Arial"/>
          <w:sz w:val="22"/>
          <w:szCs w:val="22"/>
        </w:rPr>
        <w:t>, Professor of Health Psychology</w:t>
      </w:r>
      <w:r w:rsidR="00954CB5" w:rsidRPr="00954CB5">
        <w:rPr>
          <w:rFonts w:ascii="Arial" w:hAnsi="Arial" w:cs="Arial"/>
          <w:sz w:val="22"/>
          <w:szCs w:val="22"/>
        </w:rPr>
        <w:t xml:space="preserve"> </w:t>
      </w:r>
    </w:p>
    <w:p w14:paraId="422988AB" w14:textId="6E98CB2E" w:rsidR="009B6CC9" w:rsidRPr="00954CB5" w:rsidRDefault="009B6CC9" w:rsidP="00954CB5">
      <w:pPr>
        <w:pStyle w:val="CommentText"/>
        <w:spacing w:after="0"/>
        <w:rPr>
          <w:rFonts w:ascii="Arial" w:hAnsi="Arial" w:cs="Arial"/>
          <w:sz w:val="22"/>
          <w:szCs w:val="22"/>
        </w:rPr>
      </w:pPr>
      <w:r w:rsidRPr="00954CB5">
        <w:rPr>
          <w:rFonts w:ascii="Arial" w:hAnsi="Arial" w:cs="Arial"/>
          <w:sz w:val="22"/>
          <w:szCs w:val="22"/>
        </w:rPr>
        <w:t>Carl May</w:t>
      </w:r>
      <w:r w:rsidR="00FC20A1">
        <w:rPr>
          <w:rFonts w:ascii="Arial" w:hAnsi="Arial" w:cs="Arial"/>
          <w:sz w:val="22"/>
          <w:szCs w:val="22"/>
          <w:vertAlign w:val="superscript"/>
        </w:rPr>
        <w:t>10</w:t>
      </w:r>
      <w:r w:rsidR="00A85993" w:rsidRPr="00954CB5">
        <w:rPr>
          <w:rFonts w:ascii="Arial" w:hAnsi="Arial" w:cs="Arial"/>
          <w:sz w:val="22"/>
          <w:szCs w:val="22"/>
        </w:rPr>
        <w:t xml:space="preserve">, </w:t>
      </w:r>
      <w:r w:rsidR="00FC20A1">
        <w:rPr>
          <w:rFonts w:ascii="Arial" w:hAnsi="Arial" w:cs="Arial"/>
          <w:sz w:val="22"/>
          <w:szCs w:val="22"/>
        </w:rPr>
        <w:t>Professor of Health Care Innovation</w:t>
      </w:r>
    </w:p>
    <w:p w14:paraId="4E6CD54C" w14:textId="13A38B19" w:rsidR="00024753" w:rsidRPr="00954CB5" w:rsidRDefault="00024753" w:rsidP="00954CB5">
      <w:pPr>
        <w:rPr>
          <w:rFonts w:ascii="Arial" w:hAnsi="Arial" w:cs="Arial"/>
        </w:rPr>
      </w:pPr>
      <w:r w:rsidRPr="00954CB5">
        <w:rPr>
          <w:rFonts w:ascii="Arial" w:hAnsi="Arial" w:cs="Arial"/>
        </w:rPr>
        <w:t>Steve Parrott</w:t>
      </w:r>
      <w:r w:rsidR="00FC20A1">
        <w:rPr>
          <w:rFonts w:ascii="Arial" w:hAnsi="Arial" w:cs="Arial"/>
          <w:vertAlign w:val="superscript"/>
        </w:rPr>
        <w:t>5</w:t>
      </w:r>
      <w:r w:rsidR="00A85993" w:rsidRPr="00954CB5">
        <w:rPr>
          <w:rFonts w:ascii="Arial" w:hAnsi="Arial" w:cs="Arial"/>
        </w:rPr>
        <w:t xml:space="preserve"> </w:t>
      </w:r>
      <w:r w:rsidR="00FC20A1">
        <w:rPr>
          <w:rFonts w:ascii="Arial" w:hAnsi="Arial" w:cs="Arial"/>
        </w:rPr>
        <w:t>Reader in Health Economics,</w:t>
      </w:r>
      <w:r w:rsidR="00A85993" w:rsidRPr="00954CB5">
        <w:rPr>
          <w:rFonts w:ascii="Arial" w:hAnsi="Arial" w:cs="Arial"/>
        </w:rPr>
        <w:t xml:space="preserve"> </w:t>
      </w:r>
    </w:p>
    <w:p w14:paraId="6432AD80" w14:textId="486A7342" w:rsidR="00024753" w:rsidRPr="00954CB5" w:rsidRDefault="00024753" w:rsidP="00954CB5">
      <w:pPr>
        <w:rPr>
          <w:rFonts w:ascii="Arial" w:hAnsi="Arial" w:cs="Arial"/>
        </w:rPr>
      </w:pPr>
      <w:r w:rsidRPr="00954CB5">
        <w:rPr>
          <w:rFonts w:ascii="Arial" w:hAnsi="Arial" w:cs="Arial"/>
        </w:rPr>
        <w:t>Fiona Stevenson</w:t>
      </w:r>
      <w:r w:rsidR="005B46B9">
        <w:rPr>
          <w:rFonts w:ascii="Arial" w:hAnsi="Arial" w:cs="Arial"/>
          <w:vertAlign w:val="superscript"/>
        </w:rPr>
        <w:t>1</w:t>
      </w:r>
      <w:r w:rsidR="003D370E" w:rsidRPr="00954CB5">
        <w:rPr>
          <w:rFonts w:ascii="Arial" w:hAnsi="Arial" w:cs="Arial"/>
        </w:rPr>
        <w:t xml:space="preserve"> </w:t>
      </w:r>
      <w:r w:rsidR="007851B1">
        <w:rPr>
          <w:rFonts w:ascii="Arial" w:hAnsi="Arial" w:cs="Arial"/>
        </w:rPr>
        <w:t>Reader</w:t>
      </w:r>
      <w:r w:rsidR="00FC20A1">
        <w:rPr>
          <w:rFonts w:ascii="Arial" w:hAnsi="Arial" w:cs="Arial"/>
        </w:rPr>
        <w:t xml:space="preserve"> in Medical Sociology</w:t>
      </w:r>
    </w:p>
    <w:p w14:paraId="45450EB8" w14:textId="0EF9C3B1" w:rsidR="00A77CD5" w:rsidRPr="00954CB5" w:rsidRDefault="00A77CD5" w:rsidP="00954CB5">
      <w:pPr>
        <w:rPr>
          <w:rFonts w:ascii="Arial" w:hAnsi="Arial" w:cs="Arial"/>
        </w:rPr>
      </w:pPr>
      <w:r w:rsidRPr="00954CB5">
        <w:rPr>
          <w:rFonts w:ascii="Arial" w:hAnsi="Arial" w:cs="Arial"/>
        </w:rPr>
        <w:t>Malcolm Knox</w:t>
      </w:r>
      <w:r w:rsidR="005B46B9">
        <w:rPr>
          <w:rFonts w:ascii="Arial" w:hAnsi="Arial" w:cs="Arial"/>
          <w:vertAlign w:val="superscript"/>
        </w:rPr>
        <w:t>1</w:t>
      </w:r>
      <w:r w:rsidR="008B18D6" w:rsidRPr="00954CB5">
        <w:rPr>
          <w:rFonts w:ascii="Arial" w:hAnsi="Arial" w:cs="Arial"/>
        </w:rPr>
        <w:t xml:space="preserve"> </w:t>
      </w:r>
      <w:r w:rsidR="00FC20A1">
        <w:rPr>
          <w:rFonts w:ascii="Arial" w:hAnsi="Arial" w:cs="Arial"/>
        </w:rPr>
        <w:t>Patient Representative</w:t>
      </w:r>
    </w:p>
    <w:p w14:paraId="0736E324" w14:textId="281AABF2" w:rsidR="00024753" w:rsidRPr="00954CB5" w:rsidRDefault="00024753" w:rsidP="00954CB5">
      <w:pPr>
        <w:rPr>
          <w:rFonts w:ascii="Arial" w:hAnsi="Arial" w:cs="Arial"/>
        </w:rPr>
      </w:pPr>
      <w:r w:rsidRPr="00954CB5">
        <w:rPr>
          <w:rFonts w:ascii="Arial" w:hAnsi="Arial" w:cs="Arial"/>
        </w:rPr>
        <w:t>David Patterson</w:t>
      </w:r>
      <w:r w:rsidR="00FC20A1">
        <w:rPr>
          <w:rFonts w:ascii="Arial" w:hAnsi="Arial" w:cs="Arial"/>
          <w:vertAlign w:val="superscript"/>
        </w:rPr>
        <w:t>6</w:t>
      </w:r>
      <w:r w:rsidR="00FC20A1">
        <w:rPr>
          <w:rFonts w:ascii="Arial" w:hAnsi="Arial" w:cs="Arial"/>
        </w:rPr>
        <w:t xml:space="preserve">, </w:t>
      </w:r>
      <w:r w:rsidR="007851B1">
        <w:rPr>
          <w:rFonts w:ascii="Arial" w:hAnsi="Arial" w:cs="Arial"/>
        </w:rPr>
        <w:t>Consultant Cardiologist</w:t>
      </w:r>
    </w:p>
    <w:p w14:paraId="51B9674E" w14:textId="77777777" w:rsidR="003D370E" w:rsidRDefault="003D370E" w:rsidP="00954CB5">
      <w:pPr>
        <w:rPr>
          <w:rFonts w:ascii="Arial" w:hAnsi="Arial" w:cs="Arial"/>
        </w:rPr>
      </w:pPr>
    </w:p>
    <w:p w14:paraId="01763F98" w14:textId="77777777" w:rsidR="00954CB5" w:rsidRDefault="00954CB5" w:rsidP="00954CB5">
      <w:pPr>
        <w:rPr>
          <w:rFonts w:ascii="Arial" w:hAnsi="Arial" w:cs="Arial"/>
        </w:rPr>
      </w:pPr>
    </w:p>
    <w:p w14:paraId="2D898625" w14:textId="6E45077B" w:rsidR="005B46B9" w:rsidRPr="00FC20A1" w:rsidRDefault="005B46B9" w:rsidP="00954CB5">
      <w:pPr>
        <w:rPr>
          <w:rFonts w:ascii="Arial" w:hAnsi="Arial" w:cs="Arial"/>
        </w:rPr>
      </w:pPr>
      <w:r w:rsidRPr="00FC20A1">
        <w:rPr>
          <w:rFonts w:ascii="Arial" w:hAnsi="Arial" w:cs="Arial"/>
          <w:vertAlign w:val="superscript"/>
        </w:rPr>
        <w:t>1</w:t>
      </w:r>
      <w:r w:rsidRPr="00FC20A1">
        <w:rPr>
          <w:rFonts w:ascii="Arial" w:hAnsi="Arial" w:cs="Arial"/>
        </w:rPr>
        <w:t>Research Department of Primary Care and Population Health, University College London, London NW3 2PF, UK</w:t>
      </w:r>
    </w:p>
    <w:p w14:paraId="101BE94D" w14:textId="3FA4316D" w:rsidR="005B46B9" w:rsidRPr="00FC20A1" w:rsidRDefault="005B46B9" w:rsidP="005B46B9">
      <w:pPr>
        <w:rPr>
          <w:rFonts w:ascii="Arial" w:hAnsi="Arial" w:cs="Arial"/>
          <w:color w:val="171717"/>
          <w:lang w:val="en-US"/>
        </w:rPr>
      </w:pPr>
      <w:r w:rsidRPr="00FC20A1">
        <w:rPr>
          <w:rFonts w:ascii="Arial" w:hAnsi="Arial" w:cs="Arial"/>
          <w:vertAlign w:val="superscript"/>
        </w:rPr>
        <w:t>2</w:t>
      </w:r>
      <w:r w:rsidR="002414D4">
        <w:rPr>
          <w:rFonts w:ascii="Arial" w:hAnsi="Arial" w:cs="Arial"/>
        </w:rPr>
        <w:t xml:space="preserve">Cardiovascular Epidemiology Unit, </w:t>
      </w:r>
      <w:r w:rsidRPr="00FC20A1">
        <w:rPr>
          <w:rFonts w:ascii="Arial" w:hAnsi="Arial" w:cs="Arial"/>
        </w:rPr>
        <w:t>Department of Public Health and Primary Care, University of Cambridge</w:t>
      </w:r>
      <w:r w:rsidRPr="00FC20A1">
        <w:rPr>
          <w:rFonts w:ascii="Arial" w:hAnsi="Arial" w:cs="Arial"/>
          <w:color w:val="171717"/>
          <w:lang w:val="en-US"/>
        </w:rPr>
        <w:t xml:space="preserve">, </w:t>
      </w:r>
      <w:r w:rsidR="002414D4">
        <w:rPr>
          <w:rFonts w:ascii="Arial" w:hAnsi="Arial" w:cs="Arial"/>
          <w:color w:val="171717"/>
          <w:lang w:val="en-US"/>
        </w:rPr>
        <w:t>Worts Causeway</w:t>
      </w:r>
      <w:r w:rsidRPr="00FC20A1">
        <w:rPr>
          <w:rFonts w:ascii="Arial" w:hAnsi="Arial" w:cs="Arial"/>
          <w:color w:val="171717"/>
          <w:lang w:val="en-US"/>
        </w:rPr>
        <w:t xml:space="preserve">, Cambridge, </w:t>
      </w:r>
      <w:r w:rsidR="00527246" w:rsidRPr="00527246">
        <w:rPr>
          <w:rFonts w:ascii="Arial" w:hAnsi="Arial" w:cs="Arial"/>
          <w:color w:val="44546A"/>
        </w:rPr>
        <w:t>CB1 8RN</w:t>
      </w:r>
    </w:p>
    <w:p w14:paraId="34ED7B03" w14:textId="77777777" w:rsidR="0018615E" w:rsidRPr="00FC20A1" w:rsidRDefault="005B46B9" w:rsidP="0018615E">
      <w:pPr>
        <w:rPr>
          <w:rFonts w:ascii="Arial" w:hAnsi="Arial" w:cs="Arial"/>
          <w:lang w:val="en"/>
        </w:rPr>
      </w:pPr>
      <w:r w:rsidRPr="00FC20A1">
        <w:rPr>
          <w:rFonts w:ascii="Arial" w:hAnsi="Arial" w:cs="Arial"/>
          <w:vertAlign w:val="superscript"/>
        </w:rPr>
        <w:t>3</w:t>
      </w:r>
      <w:r w:rsidRPr="00FC20A1">
        <w:rPr>
          <w:rFonts w:ascii="Arial" w:hAnsi="Arial" w:cs="Arial"/>
        </w:rPr>
        <w:t>Department of Psychology, University of Bath</w:t>
      </w:r>
      <w:r w:rsidRPr="00FC20A1">
        <w:rPr>
          <w:rFonts w:ascii="Arial" w:hAnsi="Arial" w:cs="Arial"/>
          <w:lang w:val="en"/>
        </w:rPr>
        <w:t xml:space="preserve">, </w:t>
      </w:r>
      <w:proofErr w:type="spellStart"/>
      <w:r w:rsidRPr="00FC20A1">
        <w:rPr>
          <w:rFonts w:ascii="Arial" w:hAnsi="Arial" w:cs="Arial"/>
          <w:lang w:val="en"/>
        </w:rPr>
        <w:t>Claverton</w:t>
      </w:r>
      <w:proofErr w:type="spellEnd"/>
      <w:r w:rsidRPr="00FC20A1">
        <w:rPr>
          <w:rFonts w:ascii="Arial" w:hAnsi="Arial" w:cs="Arial"/>
          <w:lang w:val="en"/>
        </w:rPr>
        <w:t xml:space="preserve"> Down, Bath, BA2 7AY</w:t>
      </w:r>
    </w:p>
    <w:p w14:paraId="66B4C55C" w14:textId="1594F005" w:rsidR="005B46B9" w:rsidRPr="005B46B9" w:rsidRDefault="005B46B9" w:rsidP="0018615E">
      <w:pPr>
        <w:rPr>
          <w:rFonts w:ascii="Arial" w:eastAsia="Times New Roman" w:hAnsi="Arial" w:cs="Arial"/>
          <w:lang w:eastAsia="en-GB"/>
        </w:rPr>
      </w:pPr>
      <w:r w:rsidRPr="00FC20A1">
        <w:rPr>
          <w:rFonts w:ascii="Arial" w:hAnsi="Arial" w:cs="Arial"/>
          <w:vertAlign w:val="superscript"/>
        </w:rPr>
        <w:t>4</w:t>
      </w:r>
      <w:r w:rsidRPr="00FC20A1">
        <w:rPr>
          <w:rFonts w:ascii="Arial" w:hAnsi="Arial" w:cs="Arial"/>
        </w:rPr>
        <w:t>Population Health Research Institute, St George’s, University of London</w:t>
      </w:r>
      <w:r w:rsidR="0018615E" w:rsidRPr="00FC20A1">
        <w:rPr>
          <w:rFonts w:ascii="Arial" w:eastAsia="Times New Roman" w:hAnsi="Arial" w:cs="Arial"/>
          <w:lang w:eastAsia="en-GB"/>
        </w:rPr>
        <w:t xml:space="preserve">, </w:t>
      </w:r>
      <w:r w:rsidRPr="005B46B9">
        <w:rPr>
          <w:rFonts w:ascii="Arial" w:eastAsia="Times New Roman" w:hAnsi="Arial" w:cs="Arial"/>
          <w:lang w:eastAsia="en-GB"/>
        </w:rPr>
        <w:t>Cranmer Terrace</w:t>
      </w:r>
      <w:r w:rsidR="0018615E" w:rsidRPr="00FC20A1">
        <w:rPr>
          <w:rFonts w:ascii="Arial" w:eastAsia="Times New Roman" w:hAnsi="Arial" w:cs="Arial"/>
          <w:lang w:eastAsia="en-GB"/>
        </w:rPr>
        <w:t xml:space="preserve">, </w:t>
      </w:r>
      <w:r w:rsidRPr="005B46B9">
        <w:rPr>
          <w:rFonts w:ascii="Arial" w:eastAsia="Times New Roman" w:hAnsi="Arial" w:cs="Arial"/>
          <w:lang w:eastAsia="en-GB"/>
        </w:rPr>
        <w:t>London SW17 0RE</w:t>
      </w:r>
    </w:p>
    <w:p w14:paraId="1FB75A11" w14:textId="7AC64111" w:rsidR="005B46B9" w:rsidRPr="00FC20A1" w:rsidRDefault="005B46B9" w:rsidP="005B46B9">
      <w:pPr>
        <w:rPr>
          <w:rStyle w:val="country-name"/>
          <w:rFonts w:ascii="Arial" w:hAnsi="Arial" w:cs="Arial"/>
          <w:lang w:val="en"/>
        </w:rPr>
      </w:pPr>
      <w:proofErr w:type="gramStart"/>
      <w:r w:rsidRPr="00FC20A1">
        <w:rPr>
          <w:rFonts w:ascii="Arial" w:hAnsi="Arial" w:cs="Arial"/>
          <w:vertAlign w:val="superscript"/>
        </w:rPr>
        <w:t>5</w:t>
      </w:r>
      <w:r w:rsidRPr="00FC20A1">
        <w:rPr>
          <w:rFonts w:ascii="Arial" w:hAnsi="Arial" w:cs="Arial"/>
        </w:rPr>
        <w:t>Department of Health Sciences, University of York.</w:t>
      </w:r>
      <w:proofErr w:type="gramEnd"/>
      <w:r w:rsidR="0018615E" w:rsidRPr="00FC20A1">
        <w:rPr>
          <w:rFonts w:ascii="Arial" w:hAnsi="Arial" w:cs="Arial"/>
          <w:lang w:val="en"/>
        </w:rPr>
        <w:t xml:space="preserve"> </w:t>
      </w:r>
      <w:proofErr w:type="spellStart"/>
      <w:r w:rsidR="0018615E" w:rsidRPr="00FC20A1">
        <w:rPr>
          <w:rStyle w:val="organization-unit"/>
          <w:rFonts w:ascii="Arial" w:hAnsi="Arial" w:cs="Arial"/>
          <w:lang w:val="en"/>
        </w:rPr>
        <w:t>Seebohm</w:t>
      </w:r>
      <w:proofErr w:type="spellEnd"/>
      <w:r w:rsidR="0018615E" w:rsidRPr="00FC20A1">
        <w:rPr>
          <w:rStyle w:val="organization-unit"/>
          <w:rFonts w:ascii="Arial" w:hAnsi="Arial" w:cs="Arial"/>
          <w:lang w:val="en"/>
        </w:rPr>
        <w:t xml:space="preserve"> Rowntree Building, </w:t>
      </w:r>
      <w:r w:rsidR="0018615E" w:rsidRPr="00FC20A1">
        <w:rPr>
          <w:rStyle w:val="organization-name"/>
          <w:rFonts w:ascii="Arial" w:hAnsi="Arial" w:cs="Arial"/>
          <w:lang w:val="en"/>
        </w:rPr>
        <w:t>University of York</w:t>
      </w:r>
      <w:r w:rsidR="0018615E" w:rsidRPr="00FC20A1">
        <w:rPr>
          <w:rFonts w:ascii="Arial" w:hAnsi="Arial" w:cs="Arial"/>
          <w:lang w:val="en"/>
        </w:rPr>
        <w:t xml:space="preserve">, </w:t>
      </w:r>
      <w:proofErr w:type="spellStart"/>
      <w:r w:rsidR="0018615E" w:rsidRPr="00FC20A1">
        <w:rPr>
          <w:rStyle w:val="locality"/>
          <w:rFonts w:ascii="Arial" w:hAnsi="Arial" w:cs="Arial"/>
          <w:lang w:val="en"/>
        </w:rPr>
        <w:t>Heslington</w:t>
      </w:r>
      <w:proofErr w:type="spellEnd"/>
      <w:r w:rsidR="0018615E" w:rsidRPr="00FC20A1">
        <w:rPr>
          <w:rStyle w:val="adr"/>
          <w:rFonts w:ascii="Arial" w:hAnsi="Arial" w:cs="Arial"/>
          <w:lang w:val="en"/>
        </w:rPr>
        <w:t xml:space="preserve">, </w:t>
      </w:r>
      <w:r w:rsidR="0018615E" w:rsidRPr="00FC20A1">
        <w:rPr>
          <w:rStyle w:val="region"/>
          <w:rFonts w:ascii="Arial" w:hAnsi="Arial" w:cs="Arial"/>
          <w:lang w:val="en"/>
        </w:rPr>
        <w:t>York</w:t>
      </w:r>
      <w:r w:rsidR="0018615E" w:rsidRPr="00FC20A1">
        <w:rPr>
          <w:rStyle w:val="adr"/>
          <w:rFonts w:ascii="Arial" w:hAnsi="Arial" w:cs="Arial"/>
          <w:lang w:val="en"/>
        </w:rPr>
        <w:t xml:space="preserve">, </w:t>
      </w:r>
      <w:r w:rsidR="0018615E" w:rsidRPr="00FC20A1">
        <w:rPr>
          <w:rStyle w:val="postal-code"/>
          <w:rFonts w:ascii="Arial" w:hAnsi="Arial" w:cs="Arial"/>
          <w:lang w:val="en"/>
        </w:rPr>
        <w:t>YO10 5DD</w:t>
      </w:r>
      <w:r w:rsidR="0018615E" w:rsidRPr="00FC20A1">
        <w:rPr>
          <w:rStyle w:val="adr"/>
          <w:rFonts w:ascii="Arial" w:hAnsi="Arial" w:cs="Arial"/>
          <w:lang w:val="en"/>
        </w:rPr>
        <w:t xml:space="preserve">, </w:t>
      </w:r>
      <w:r w:rsidR="0018615E" w:rsidRPr="00FC20A1">
        <w:rPr>
          <w:rStyle w:val="country-name"/>
          <w:rFonts w:ascii="Arial" w:hAnsi="Arial" w:cs="Arial"/>
          <w:lang w:val="en"/>
        </w:rPr>
        <w:t>UK</w:t>
      </w:r>
    </w:p>
    <w:p w14:paraId="69E3D1A0" w14:textId="22BB27A8" w:rsidR="0018615E" w:rsidRPr="00FC20A1" w:rsidRDefault="0018615E" w:rsidP="0018615E">
      <w:pPr>
        <w:rPr>
          <w:rFonts w:ascii="Arial" w:hAnsi="Arial" w:cs="Arial"/>
        </w:rPr>
      </w:pPr>
      <w:r w:rsidRPr="00FC20A1">
        <w:rPr>
          <w:rFonts w:ascii="Arial" w:hAnsi="Arial" w:cs="Arial"/>
          <w:vertAlign w:val="superscript"/>
        </w:rPr>
        <w:t>6</w:t>
      </w:r>
      <w:r w:rsidRPr="00FC20A1">
        <w:rPr>
          <w:rFonts w:ascii="Arial" w:hAnsi="Arial" w:cs="Arial"/>
        </w:rPr>
        <w:t xml:space="preserve">Whittington Health, </w:t>
      </w:r>
      <w:proofErr w:type="spellStart"/>
      <w:r w:rsidRPr="00FC20A1">
        <w:rPr>
          <w:rFonts w:ascii="Arial" w:hAnsi="Arial" w:cs="Arial"/>
        </w:rPr>
        <w:t>Magdala</w:t>
      </w:r>
      <w:proofErr w:type="spellEnd"/>
      <w:r w:rsidRPr="00FC20A1">
        <w:rPr>
          <w:rFonts w:ascii="Arial" w:hAnsi="Arial" w:cs="Arial"/>
        </w:rPr>
        <w:t xml:space="preserve"> Avenue, London N19 5NF</w:t>
      </w:r>
    </w:p>
    <w:p w14:paraId="2F2A3F50" w14:textId="669588EB" w:rsidR="0018615E" w:rsidRPr="00FC20A1" w:rsidRDefault="0018615E" w:rsidP="0018615E">
      <w:pPr>
        <w:rPr>
          <w:rFonts w:ascii="Arial" w:hAnsi="Arial" w:cs="Arial"/>
        </w:rPr>
      </w:pPr>
      <w:proofErr w:type="gramStart"/>
      <w:r w:rsidRPr="00FC20A1">
        <w:rPr>
          <w:rFonts w:ascii="Arial" w:hAnsi="Arial" w:cs="Arial"/>
          <w:vertAlign w:val="superscript"/>
        </w:rPr>
        <w:t>7</w:t>
      </w:r>
      <w:r w:rsidRPr="00FC20A1">
        <w:rPr>
          <w:rFonts w:ascii="Arial" w:hAnsi="Arial" w:cs="Arial"/>
        </w:rPr>
        <w:t xml:space="preserve">Nuffield Department of Primary Care Health Sciences, University of Oxford, </w:t>
      </w:r>
      <w:r w:rsidRPr="00FC20A1">
        <w:rPr>
          <w:rFonts w:ascii="Arial" w:hAnsi="Arial" w:cs="Arial"/>
          <w:lang w:val="en"/>
        </w:rPr>
        <w:t>Radcliffe Observatory Quarter, Woodstock Road, Oxford.</w:t>
      </w:r>
      <w:proofErr w:type="gramEnd"/>
      <w:r w:rsidRPr="00FC20A1">
        <w:rPr>
          <w:rFonts w:ascii="Arial" w:hAnsi="Arial" w:cs="Arial"/>
          <w:lang w:val="en"/>
        </w:rPr>
        <w:t xml:space="preserve"> OX2 6GG</w:t>
      </w:r>
    </w:p>
    <w:p w14:paraId="112E7F95" w14:textId="1BCE3D6F" w:rsidR="0018615E" w:rsidRPr="00FC20A1" w:rsidRDefault="0018615E" w:rsidP="0018615E">
      <w:pPr>
        <w:rPr>
          <w:rFonts w:ascii="Arial" w:hAnsi="Arial" w:cs="Arial"/>
        </w:rPr>
      </w:pPr>
      <w:r w:rsidRPr="00FC20A1">
        <w:rPr>
          <w:rFonts w:ascii="Arial" w:hAnsi="Arial" w:cs="Arial"/>
          <w:vertAlign w:val="superscript"/>
        </w:rPr>
        <w:t>8</w:t>
      </w:r>
      <w:r w:rsidRPr="00FC20A1">
        <w:rPr>
          <w:rFonts w:ascii="Arial" w:hAnsi="Arial" w:cs="Arial"/>
        </w:rPr>
        <w:t>Centre for Behaviour Change, Research Department of Clinical, Educational and Health Psychology, University College London, 1-19 Torrington Place, London, WC1E 7HB </w:t>
      </w:r>
    </w:p>
    <w:p w14:paraId="3421192D" w14:textId="602107D8" w:rsidR="0018615E" w:rsidRPr="00FC20A1" w:rsidRDefault="0018615E" w:rsidP="0018615E">
      <w:pPr>
        <w:pStyle w:val="CommentText"/>
        <w:spacing w:after="0"/>
        <w:rPr>
          <w:rFonts w:ascii="Arial" w:hAnsi="Arial" w:cs="Arial"/>
          <w:sz w:val="22"/>
          <w:szCs w:val="22"/>
        </w:rPr>
      </w:pPr>
      <w:r w:rsidRPr="00FC20A1">
        <w:rPr>
          <w:rFonts w:ascii="Arial" w:hAnsi="Arial" w:cs="Arial"/>
          <w:sz w:val="22"/>
          <w:szCs w:val="22"/>
          <w:vertAlign w:val="superscript"/>
        </w:rPr>
        <w:t>9</w:t>
      </w:r>
      <w:r w:rsidRPr="00FC20A1">
        <w:rPr>
          <w:rFonts w:ascii="Arial" w:hAnsi="Arial" w:cs="Arial"/>
          <w:sz w:val="22"/>
          <w:szCs w:val="22"/>
        </w:rPr>
        <w:t>Department of Psychology, Building 44 Highfield Campus, University of Southampton SO17 1BJ</w:t>
      </w:r>
    </w:p>
    <w:p w14:paraId="0C6A1E25" w14:textId="76B791ED" w:rsidR="00FC20A1" w:rsidRPr="00FC20A1" w:rsidRDefault="00FC20A1" w:rsidP="00FC20A1">
      <w:pPr>
        <w:pStyle w:val="CommentText"/>
        <w:spacing w:after="0"/>
        <w:rPr>
          <w:rFonts w:ascii="Arial" w:hAnsi="Arial" w:cs="Arial"/>
          <w:sz w:val="22"/>
          <w:szCs w:val="22"/>
        </w:rPr>
      </w:pPr>
      <w:r w:rsidRPr="00FC20A1">
        <w:rPr>
          <w:rFonts w:ascii="Arial" w:hAnsi="Arial" w:cs="Arial"/>
          <w:sz w:val="22"/>
          <w:szCs w:val="22"/>
          <w:vertAlign w:val="superscript"/>
        </w:rPr>
        <w:t>10</w:t>
      </w:r>
      <w:r w:rsidRPr="00FC20A1">
        <w:rPr>
          <w:rFonts w:ascii="Arial" w:hAnsi="Arial" w:cs="Arial"/>
          <w:sz w:val="22"/>
          <w:szCs w:val="22"/>
        </w:rPr>
        <w:t xml:space="preserve">Health Sciences, University of Southampton, </w:t>
      </w:r>
      <w:r w:rsidRPr="00FC20A1">
        <w:rPr>
          <w:rStyle w:val="uos-sighted"/>
          <w:rFonts w:ascii="Arial" w:hAnsi="Arial" w:cs="Arial"/>
          <w:sz w:val="22"/>
          <w:szCs w:val="22"/>
        </w:rPr>
        <w:t xml:space="preserve">University Road, </w:t>
      </w:r>
      <w:r w:rsidRPr="00FC20A1">
        <w:rPr>
          <w:rFonts w:ascii="Arial" w:hAnsi="Arial" w:cs="Arial"/>
          <w:sz w:val="22"/>
          <w:szCs w:val="22"/>
        </w:rPr>
        <w:t>Southampton SO17 1BJ</w:t>
      </w:r>
    </w:p>
    <w:p w14:paraId="5DB82D7D" w14:textId="77777777" w:rsidR="005B46B9" w:rsidRPr="005B46B9" w:rsidRDefault="005B46B9" w:rsidP="005B46B9">
      <w:pPr>
        <w:rPr>
          <w:rFonts w:ascii="Arial" w:hAnsi="Arial" w:cs="Arial"/>
        </w:rPr>
      </w:pPr>
    </w:p>
    <w:p w14:paraId="2254B4FF" w14:textId="19D1F4BC" w:rsidR="005B46B9" w:rsidRPr="005B46B9" w:rsidRDefault="005B46B9" w:rsidP="005B46B9">
      <w:pPr>
        <w:rPr>
          <w:rFonts w:ascii="Arial" w:hAnsi="Arial" w:cs="Arial"/>
        </w:rPr>
      </w:pPr>
      <w:r w:rsidRPr="005B46B9">
        <w:rPr>
          <w:rFonts w:ascii="Arial" w:hAnsi="Arial" w:cs="Arial"/>
        </w:rPr>
        <w:t xml:space="preserve"> </w:t>
      </w:r>
    </w:p>
    <w:p w14:paraId="1BE7AFEC" w14:textId="77777777" w:rsidR="005B46B9" w:rsidRDefault="005B46B9" w:rsidP="00954CB5">
      <w:pPr>
        <w:rPr>
          <w:rFonts w:ascii="Arial" w:hAnsi="Arial" w:cs="Arial"/>
        </w:rPr>
      </w:pPr>
    </w:p>
    <w:p w14:paraId="693CF457" w14:textId="77777777" w:rsidR="005B46B9" w:rsidRPr="00954CB5" w:rsidRDefault="005B46B9" w:rsidP="00954CB5">
      <w:pPr>
        <w:rPr>
          <w:rFonts w:ascii="Arial" w:hAnsi="Arial" w:cs="Arial"/>
        </w:rPr>
      </w:pPr>
    </w:p>
    <w:p w14:paraId="50BD085B" w14:textId="4F302A37" w:rsidR="003D370E" w:rsidRPr="00954CB5" w:rsidRDefault="003D370E" w:rsidP="00954CB5">
      <w:pPr>
        <w:rPr>
          <w:rFonts w:ascii="Arial" w:hAnsi="Arial" w:cs="Arial"/>
        </w:rPr>
      </w:pPr>
      <w:r w:rsidRPr="00954CB5">
        <w:rPr>
          <w:rFonts w:ascii="Arial" w:hAnsi="Arial" w:cs="Arial"/>
        </w:rPr>
        <w:t>Author for correspondence:</w:t>
      </w:r>
    </w:p>
    <w:p w14:paraId="7EF66FE9" w14:textId="12B61AF0" w:rsidR="003D370E" w:rsidRPr="00954CB5" w:rsidRDefault="003D370E" w:rsidP="00954CB5">
      <w:pPr>
        <w:rPr>
          <w:rFonts w:ascii="Arial" w:hAnsi="Arial" w:cs="Arial"/>
        </w:rPr>
      </w:pPr>
      <w:r w:rsidRPr="00954CB5">
        <w:rPr>
          <w:rFonts w:ascii="Arial" w:hAnsi="Arial" w:cs="Arial"/>
        </w:rPr>
        <w:t>Professor Elizabeth Murray, Research Department of Primary Care and Population Health, University College London, London NW3 2PF, UK.  Elizabeth.murray@ucl.ac.uk</w:t>
      </w:r>
    </w:p>
    <w:p w14:paraId="5FB4952C" w14:textId="77777777" w:rsidR="009B6CC9" w:rsidRPr="00954CB5" w:rsidRDefault="009B6CC9" w:rsidP="00954CB5">
      <w:pPr>
        <w:rPr>
          <w:rFonts w:ascii="Arial" w:hAnsi="Arial" w:cs="Arial"/>
        </w:rPr>
      </w:pPr>
    </w:p>
    <w:p w14:paraId="676D9D51" w14:textId="77777777" w:rsidR="00024753" w:rsidRPr="005835E1" w:rsidRDefault="00024753" w:rsidP="00024753">
      <w:pPr>
        <w:rPr>
          <w:rFonts w:ascii="Arial" w:eastAsia="Times New Roman" w:hAnsi="Arial" w:cs="Arial"/>
          <w:color w:val="333333"/>
          <w:sz w:val="23"/>
          <w:szCs w:val="23"/>
          <w:lang w:val="en" w:eastAsia="en-GB"/>
        </w:rPr>
      </w:pPr>
      <w:r w:rsidRPr="005835E1">
        <w:rPr>
          <w:rFonts w:ascii="Arial" w:eastAsia="Times New Roman" w:hAnsi="Arial" w:cs="Arial"/>
          <w:color w:val="333333"/>
          <w:sz w:val="23"/>
          <w:szCs w:val="23"/>
          <w:lang w:val="en" w:eastAsia="en-GB"/>
        </w:rPr>
        <w:br w:type="page"/>
      </w:r>
    </w:p>
    <w:p w14:paraId="71F0BF7D" w14:textId="4960A56D" w:rsidR="00024753" w:rsidRPr="00C41F02" w:rsidRDefault="00C24256">
      <w:pPr>
        <w:rPr>
          <w:rFonts w:ascii="Arial" w:hAnsi="Arial" w:cs="Arial"/>
          <w:b/>
        </w:rPr>
      </w:pPr>
      <w:r w:rsidRPr="00C41F02">
        <w:rPr>
          <w:rFonts w:ascii="Arial" w:hAnsi="Arial" w:cs="Arial"/>
          <w:b/>
        </w:rPr>
        <w:lastRenderedPageBreak/>
        <w:t>Abstract</w:t>
      </w:r>
    </w:p>
    <w:p w14:paraId="14EC5409" w14:textId="77777777" w:rsidR="00C24256" w:rsidRPr="004E52D3" w:rsidRDefault="00C24256">
      <w:pPr>
        <w:rPr>
          <w:rFonts w:ascii="Arial" w:eastAsia="Times New Roman" w:hAnsi="Arial" w:cs="Arial"/>
          <w:color w:val="333333"/>
          <w:lang w:val="en" w:eastAsia="en-GB"/>
        </w:rPr>
      </w:pPr>
    </w:p>
    <w:p w14:paraId="5BE9E7A6" w14:textId="2DADC86D" w:rsidR="00024753" w:rsidRPr="004E52D3" w:rsidRDefault="00966BC5">
      <w:pPr>
        <w:rPr>
          <w:rFonts w:ascii="Arial" w:eastAsia="Times New Roman" w:hAnsi="Arial" w:cs="Arial"/>
          <w:color w:val="333333"/>
          <w:lang w:val="en" w:eastAsia="en-GB"/>
        </w:rPr>
      </w:pPr>
      <w:r>
        <w:rPr>
          <w:rFonts w:ascii="Arial" w:eastAsia="Times New Roman" w:hAnsi="Arial" w:cs="Arial"/>
          <w:b/>
          <w:color w:val="333333"/>
          <w:lang w:val="en" w:eastAsia="en-GB"/>
        </w:rPr>
        <w:t>Objective</w:t>
      </w:r>
      <w:r w:rsidR="002462EE" w:rsidRPr="00966BC5">
        <w:rPr>
          <w:rFonts w:ascii="Arial" w:eastAsia="Times New Roman" w:hAnsi="Arial" w:cs="Arial"/>
          <w:b/>
          <w:color w:val="333333"/>
          <w:lang w:val="en" w:eastAsia="en-GB"/>
        </w:rPr>
        <w:t>:</w:t>
      </w:r>
      <w:r w:rsidR="002462EE">
        <w:rPr>
          <w:rFonts w:ascii="Arial" w:eastAsia="Times New Roman" w:hAnsi="Arial" w:cs="Arial"/>
          <w:color w:val="333333"/>
          <w:lang w:val="en" w:eastAsia="en-GB"/>
        </w:rPr>
        <w:t xml:space="preserve"> T</w:t>
      </w:r>
      <w:r w:rsidR="004E52D3">
        <w:rPr>
          <w:rFonts w:ascii="Arial" w:eastAsia="Times New Roman" w:hAnsi="Arial" w:cs="Arial"/>
          <w:color w:val="333333"/>
          <w:lang w:val="en" w:eastAsia="en-GB"/>
        </w:rPr>
        <w:t xml:space="preserve">o determine the effectiveness of a web-based self-management </w:t>
      </w:r>
      <w:proofErr w:type="spellStart"/>
      <w:r w:rsidR="004E52D3">
        <w:rPr>
          <w:rFonts w:ascii="Arial" w:eastAsia="Times New Roman" w:hAnsi="Arial" w:cs="Arial"/>
          <w:color w:val="333333"/>
          <w:lang w:val="en" w:eastAsia="en-GB"/>
        </w:rPr>
        <w:t>programme</w:t>
      </w:r>
      <w:proofErr w:type="spellEnd"/>
      <w:r w:rsidR="004E52D3">
        <w:rPr>
          <w:rFonts w:ascii="Arial" w:eastAsia="Times New Roman" w:hAnsi="Arial" w:cs="Arial"/>
          <w:color w:val="333333"/>
          <w:lang w:val="en" w:eastAsia="en-GB"/>
        </w:rPr>
        <w:t xml:space="preserve"> for people with type 2 diabetes in improving </w:t>
      </w:r>
      <w:proofErr w:type="spellStart"/>
      <w:r w:rsidR="004E52D3">
        <w:rPr>
          <w:rFonts w:ascii="Arial" w:eastAsia="Times New Roman" w:hAnsi="Arial" w:cs="Arial"/>
          <w:color w:val="333333"/>
          <w:lang w:val="en" w:eastAsia="en-GB"/>
        </w:rPr>
        <w:t>glycaemi</w:t>
      </w:r>
      <w:r w:rsidR="00844BF6">
        <w:rPr>
          <w:rFonts w:ascii="Arial" w:eastAsia="Times New Roman" w:hAnsi="Arial" w:cs="Arial"/>
          <w:color w:val="333333"/>
          <w:lang w:val="en" w:eastAsia="en-GB"/>
        </w:rPr>
        <w:t>c</w:t>
      </w:r>
      <w:proofErr w:type="spellEnd"/>
      <w:r w:rsidR="00844BF6">
        <w:rPr>
          <w:rFonts w:ascii="Arial" w:eastAsia="Times New Roman" w:hAnsi="Arial" w:cs="Arial"/>
          <w:color w:val="333333"/>
          <w:lang w:val="en" w:eastAsia="en-GB"/>
        </w:rPr>
        <w:t xml:space="preserve"> control and reducing diabetes-</w:t>
      </w:r>
      <w:r w:rsidR="004E52D3">
        <w:rPr>
          <w:rFonts w:ascii="Arial" w:eastAsia="Times New Roman" w:hAnsi="Arial" w:cs="Arial"/>
          <w:color w:val="333333"/>
          <w:lang w:val="en" w:eastAsia="en-GB"/>
        </w:rPr>
        <w:t xml:space="preserve">related distress.  </w:t>
      </w:r>
    </w:p>
    <w:p w14:paraId="3768A991" w14:textId="77777777" w:rsidR="00024753" w:rsidRPr="004E52D3" w:rsidRDefault="00024753">
      <w:pPr>
        <w:rPr>
          <w:rFonts w:ascii="Arial" w:eastAsia="Times New Roman" w:hAnsi="Arial" w:cs="Arial"/>
          <w:color w:val="333333"/>
          <w:lang w:val="en" w:eastAsia="en-GB"/>
        </w:rPr>
      </w:pPr>
    </w:p>
    <w:p w14:paraId="6790CC20" w14:textId="38F3E176" w:rsidR="00966BC5" w:rsidRPr="00966BC5" w:rsidRDefault="00966BC5">
      <w:pPr>
        <w:rPr>
          <w:rFonts w:ascii="Arial" w:eastAsia="Times New Roman" w:hAnsi="Arial" w:cs="Arial"/>
          <w:b/>
          <w:color w:val="333333"/>
          <w:lang w:val="en" w:eastAsia="en-GB"/>
        </w:rPr>
      </w:pPr>
      <w:r>
        <w:rPr>
          <w:rFonts w:ascii="Arial" w:eastAsia="Times New Roman" w:hAnsi="Arial" w:cs="Arial"/>
          <w:b/>
          <w:color w:val="333333"/>
          <w:lang w:val="en" w:eastAsia="en-GB"/>
        </w:rPr>
        <w:t>Methods</w:t>
      </w:r>
    </w:p>
    <w:p w14:paraId="2BE01262" w14:textId="7F8AC4FE" w:rsidR="002462EE" w:rsidRDefault="002462EE">
      <w:pPr>
        <w:rPr>
          <w:rFonts w:ascii="Arial" w:eastAsia="Times New Roman" w:hAnsi="Arial" w:cs="Arial"/>
          <w:color w:val="333333"/>
          <w:lang w:val="en" w:eastAsia="en-GB"/>
        </w:rPr>
      </w:pPr>
      <w:r w:rsidRPr="00966BC5">
        <w:rPr>
          <w:rFonts w:ascii="Arial" w:eastAsia="Times New Roman" w:hAnsi="Arial" w:cs="Arial"/>
          <w:b/>
          <w:i/>
          <w:color w:val="333333"/>
          <w:lang w:val="en" w:eastAsia="en-GB"/>
        </w:rPr>
        <w:t>Design</w:t>
      </w:r>
      <w:r>
        <w:rPr>
          <w:rFonts w:ascii="Arial" w:eastAsia="Times New Roman" w:hAnsi="Arial" w:cs="Arial"/>
          <w:color w:val="333333"/>
          <w:lang w:val="en" w:eastAsia="en-GB"/>
        </w:rPr>
        <w:t xml:space="preserve">: Individually </w:t>
      </w:r>
      <w:proofErr w:type="spellStart"/>
      <w:r>
        <w:rPr>
          <w:rFonts w:ascii="Arial" w:eastAsia="Times New Roman" w:hAnsi="Arial" w:cs="Arial"/>
          <w:color w:val="333333"/>
          <w:lang w:val="en" w:eastAsia="en-GB"/>
        </w:rPr>
        <w:t>randomised</w:t>
      </w:r>
      <w:proofErr w:type="spellEnd"/>
      <w:r>
        <w:rPr>
          <w:rFonts w:ascii="Arial" w:eastAsia="Times New Roman" w:hAnsi="Arial" w:cs="Arial"/>
          <w:color w:val="333333"/>
          <w:lang w:val="en" w:eastAsia="en-GB"/>
        </w:rPr>
        <w:t xml:space="preserve"> two-arm controlled trial</w:t>
      </w:r>
    </w:p>
    <w:p w14:paraId="53BC6B6E" w14:textId="77777777" w:rsidR="004673DE" w:rsidRDefault="004673DE">
      <w:pPr>
        <w:rPr>
          <w:rFonts w:ascii="Arial" w:eastAsia="Times New Roman" w:hAnsi="Arial" w:cs="Arial"/>
          <w:color w:val="333333"/>
          <w:lang w:val="en" w:eastAsia="en-GB"/>
        </w:rPr>
      </w:pPr>
    </w:p>
    <w:p w14:paraId="3AE9CBD2" w14:textId="6C64182D" w:rsidR="002462EE" w:rsidRDefault="002462EE">
      <w:pPr>
        <w:rPr>
          <w:rFonts w:ascii="Arial" w:eastAsia="Times New Roman" w:hAnsi="Arial" w:cs="Arial"/>
          <w:color w:val="333333"/>
          <w:lang w:val="en" w:eastAsia="en-GB"/>
        </w:rPr>
      </w:pPr>
      <w:r w:rsidRPr="00966BC5">
        <w:rPr>
          <w:rFonts w:ascii="Arial" w:eastAsia="Times New Roman" w:hAnsi="Arial" w:cs="Arial"/>
          <w:b/>
          <w:i/>
          <w:color w:val="333333"/>
          <w:lang w:val="en" w:eastAsia="en-GB"/>
        </w:rPr>
        <w:t>Setting:</w:t>
      </w:r>
      <w:r>
        <w:rPr>
          <w:rFonts w:ascii="Arial" w:eastAsia="Times New Roman" w:hAnsi="Arial" w:cs="Arial"/>
          <w:color w:val="333333"/>
          <w:lang w:val="en" w:eastAsia="en-GB"/>
        </w:rPr>
        <w:t xml:space="preserve"> </w:t>
      </w:r>
      <w:r w:rsidR="006942AA">
        <w:rPr>
          <w:rFonts w:ascii="Arial" w:eastAsia="Times New Roman" w:hAnsi="Arial" w:cs="Arial"/>
          <w:color w:val="333333"/>
          <w:lang w:val="en" w:eastAsia="en-GB"/>
        </w:rPr>
        <w:t>2</w:t>
      </w:r>
      <w:r w:rsidR="00C2254D">
        <w:rPr>
          <w:rFonts w:ascii="Arial" w:eastAsia="Times New Roman" w:hAnsi="Arial" w:cs="Arial"/>
          <w:color w:val="333333"/>
          <w:lang w:val="en" w:eastAsia="en-GB"/>
        </w:rPr>
        <w:t>1</w:t>
      </w:r>
      <w:r w:rsidR="006942AA">
        <w:rPr>
          <w:rFonts w:ascii="Arial" w:eastAsia="Times New Roman" w:hAnsi="Arial" w:cs="Arial"/>
          <w:color w:val="333333"/>
          <w:lang w:val="en" w:eastAsia="en-GB"/>
        </w:rPr>
        <w:t xml:space="preserve"> General Practices</w:t>
      </w:r>
      <w:r>
        <w:rPr>
          <w:rFonts w:ascii="Arial" w:eastAsia="Times New Roman" w:hAnsi="Arial" w:cs="Arial"/>
          <w:color w:val="333333"/>
          <w:lang w:val="en" w:eastAsia="en-GB"/>
        </w:rPr>
        <w:t xml:space="preserve"> in England </w:t>
      </w:r>
    </w:p>
    <w:p w14:paraId="7E7241D6" w14:textId="77777777" w:rsidR="004673DE" w:rsidRDefault="004673DE">
      <w:pPr>
        <w:rPr>
          <w:rFonts w:ascii="Arial" w:eastAsia="Times New Roman" w:hAnsi="Arial" w:cs="Arial"/>
          <w:color w:val="333333"/>
          <w:lang w:val="en" w:eastAsia="en-GB"/>
        </w:rPr>
      </w:pPr>
    </w:p>
    <w:p w14:paraId="44F06408" w14:textId="61F14846" w:rsidR="002462EE" w:rsidRDefault="002462EE">
      <w:pPr>
        <w:rPr>
          <w:rFonts w:ascii="Arial" w:eastAsia="Times New Roman" w:hAnsi="Arial" w:cs="Arial"/>
          <w:color w:val="333333"/>
          <w:lang w:val="en" w:eastAsia="en-GB"/>
        </w:rPr>
      </w:pPr>
      <w:r w:rsidRPr="00966BC5">
        <w:rPr>
          <w:rFonts w:ascii="Arial" w:eastAsia="Times New Roman" w:hAnsi="Arial" w:cs="Arial"/>
          <w:b/>
          <w:i/>
          <w:color w:val="333333"/>
          <w:lang w:val="en" w:eastAsia="en-GB"/>
        </w:rPr>
        <w:t>Participants</w:t>
      </w:r>
      <w:r>
        <w:rPr>
          <w:rFonts w:ascii="Arial" w:eastAsia="Times New Roman" w:hAnsi="Arial" w:cs="Arial"/>
          <w:color w:val="333333"/>
          <w:lang w:val="en" w:eastAsia="en-GB"/>
        </w:rPr>
        <w:t xml:space="preserve">: Adults aged 18 or over with a diagnosis of type </w:t>
      </w:r>
      <w:proofErr w:type="gramStart"/>
      <w:r>
        <w:rPr>
          <w:rFonts w:ascii="Arial" w:eastAsia="Times New Roman" w:hAnsi="Arial" w:cs="Arial"/>
          <w:color w:val="333333"/>
          <w:lang w:val="en" w:eastAsia="en-GB"/>
        </w:rPr>
        <w:t>2 diabetes</w:t>
      </w:r>
      <w:proofErr w:type="gramEnd"/>
      <w:r>
        <w:rPr>
          <w:rFonts w:ascii="Arial" w:eastAsia="Times New Roman" w:hAnsi="Arial" w:cs="Arial"/>
          <w:color w:val="333333"/>
          <w:lang w:val="en" w:eastAsia="en-GB"/>
        </w:rPr>
        <w:t xml:space="preserve"> registered with participating general practices</w:t>
      </w:r>
    </w:p>
    <w:p w14:paraId="005497A5" w14:textId="77777777" w:rsidR="004673DE" w:rsidRDefault="004673DE">
      <w:pPr>
        <w:rPr>
          <w:rFonts w:ascii="Arial" w:eastAsia="Times New Roman" w:hAnsi="Arial" w:cs="Arial"/>
          <w:color w:val="333333"/>
          <w:lang w:val="en" w:eastAsia="en-GB"/>
        </w:rPr>
      </w:pPr>
    </w:p>
    <w:p w14:paraId="006E9168" w14:textId="6B73C181" w:rsidR="002462EE" w:rsidRDefault="00966BC5">
      <w:pPr>
        <w:rPr>
          <w:rFonts w:ascii="Arial" w:eastAsia="Times New Roman" w:hAnsi="Arial" w:cs="Arial"/>
          <w:color w:val="333333"/>
          <w:lang w:val="en" w:eastAsia="en-GB"/>
        </w:rPr>
      </w:pPr>
      <w:r w:rsidRPr="00966BC5">
        <w:rPr>
          <w:rFonts w:ascii="Arial" w:eastAsia="Times New Roman" w:hAnsi="Arial" w:cs="Arial"/>
          <w:b/>
          <w:i/>
          <w:color w:val="333333"/>
          <w:lang w:val="en" w:eastAsia="en-GB"/>
        </w:rPr>
        <w:t>Intervention and comparator</w:t>
      </w:r>
      <w:r>
        <w:rPr>
          <w:rFonts w:ascii="Arial" w:eastAsia="Times New Roman" w:hAnsi="Arial" w:cs="Arial"/>
          <w:color w:val="333333"/>
          <w:lang w:val="en" w:eastAsia="en-GB"/>
        </w:rPr>
        <w:t xml:space="preserve">: Usual care plus </w:t>
      </w:r>
      <w:r w:rsidRPr="00966BC5">
        <w:rPr>
          <w:rFonts w:ascii="Arial" w:eastAsia="Times New Roman" w:hAnsi="Arial" w:cs="Arial"/>
          <w:b/>
          <w:i/>
          <w:color w:val="333333"/>
          <w:lang w:val="en" w:eastAsia="en-GB"/>
        </w:rPr>
        <w:t>either</w:t>
      </w:r>
      <w:r>
        <w:rPr>
          <w:rFonts w:ascii="Arial" w:eastAsia="Times New Roman" w:hAnsi="Arial" w:cs="Arial"/>
          <w:color w:val="333333"/>
          <w:lang w:val="en" w:eastAsia="en-GB"/>
        </w:rPr>
        <w:t xml:space="preserve"> </w:t>
      </w:r>
      <w:proofErr w:type="spellStart"/>
      <w:r>
        <w:rPr>
          <w:rFonts w:ascii="Arial" w:eastAsia="Times New Roman" w:hAnsi="Arial" w:cs="Arial"/>
          <w:color w:val="333333"/>
          <w:lang w:val="en" w:eastAsia="en-GB"/>
        </w:rPr>
        <w:t>HeLP</w:t>
      </w:r>
      <w:proofErr w:type="spellEnd"/>
      <w:r>
        <w:rPr>
          <w:rFonts w:ascii="Arial" w:eastAsia="Times New Roman" w:hAnsi="Arial" w:cs="Arial"/>
          <w:color w:val="333333"/>
          <w:lang w:val="en" w:eastAsia="en-GB"/>
        </w:rPr>
        <w:t xml:space="preserve">-Diabetes, an interactive, theoretically informed, web-based self-management </w:t>
      </w:r>
      <w:proofErr w:type="spellStart"/>
      <w:r>
        <w:rPr>
          <w:rFonts w:ascii="Arial" w:eastAsia="Times New Roman" w:hAnsi="Arial" w:cs="Arial"/>
          <w:color w:val="333333"/>
          <w:lang w:val="en" w:eastAsia="en-GB"/>
        </w:rPr>
        <w:t>programme</w:t>
      </w:r>
      <w:proofErr w:type="spellEnd"/>
      <w:r>
        <w:rPr>
          <w:rFonts w:ascii="Arial" w:eastAsia="Times New Roman" w:hAnsi="Arial" w:cs="Arial"/>
          <w:color w:val="333333"/>
          <w:lang w:val="en" w:eastAsia="en-GB"/>
        </w:rPr>
        <w:t xml:space="preserve"> </w:t>
      </w:r>
      <w:r w:rsidRPr="00966BC5">
        <w:rPr>
          <w:rFonts w:ascii="Arial" w:eastAsia="Times New Roman" w:hAnsi="Arial" w:cs="Arial"/>
          <w:b/>
          <w:i/>
          <w:color w:val="333333"/>
          <w:lang w:val="en" w:eastAsia="en-GB"/>
        </w:rPr>
        <w:t>or</w:t>
      </w:r>
      <w:r>
        <w:rPr>
          <w:rFonts w:ascii="Arial" w:eastAsia="Times New Roman" w:hAnsi="Arial" w:cs="Arial"/>
          <w:color w:val="333333"/>
          <w:lang w:val="en" w:eastAsia="en-GB"/>
        </w:rPr>
        <w:t xml:space="preserve"> a simple, text-based website containing basic information only.</w:t>
      </w:r>
    </w:p>
    <w:p w14:paraId="181FE612" w14:textId="77777777" w:rsidR="004673DE" w:rsidRDefault="004673DE">
      <w:pPr>
        <w:rPr>
          <w:rFonts w:ascii="Arial" w:eastAsia="Times New Roman" w:hAnsi="Arial" w:cs="Arial"/>
          <w:color w:val="333333"/>
          <w:lang w:val="en" w:eastAsia="en-GB"/>
        </w:rPr>
      </w:pPr>
    </w:p>
    <w:p w14:paraId="08785333" w14:textId="3EC8D152" w:rsidR="00966BC5" w:rsidRDefault="00966BC5">
      <w:pPr>
        <w:rPr>
          <w:rFonts w:ascii="Arial" w:eastAsia="Times New Roman" w:hAnsi="Arial" w:cs="Arial"/>
          <w:color w:val="333333"/>
          <w:lang w:val="en" w:eastAsia="en-GB"/>
        </w:rPr>
      </w:pPr>
      <w:r w:rsidRPr="00966BC5">
        <w:rPr>
          <w:rFonts w:ascii="Arial" w:eastAsia="Times New Roman" w:hAnsi="Arial" w:cs="Arial"/>
          <w:b/>
          <w:i/>
          <w:color w:val="333333"/>
          <w:lang w:val="en" w:eastAsia="en-GB"/>
        </w:rPr>
        <w:t>Outcomes and data collection</w:t>
      </w:r>
      <w:r>
        <w:rPr>
          <w:rFonts w:ascii="Arial" w:eastAsia="Times New Roman" w:hAnsi="Arial" w:cs="Arial"/>
          <w:color w:val="333333"/>
          <w:lang w:val="en" w:eastAsia="en-GB"/>
        </w:rPr>
        <w:t xml:space="preserve">: Joint primary outcomes were glycated </w:t>
      </w:r>
      <w:proofErr w:type="spellStart"/>
      <w:r>
        <w:rPr>
          <w:rFonts w:ascii="Arial" w:eastAsia="Times New Roman" w:hAnsi="Arial" w:cs="Arial"/>
          <w:color w:val="333333"/>
          <w:lang w:val="en" w:eastAsia="en-GB"/>
        </w:rPr>
        <w:t>haemoglobin</w:t>
      </w:r>
      <w:proofErr w:type="spellEnd"/>
      <w:r>
        <w:rPr>
          <w:rFonts w:ascii="Arial" w:eastAsia="Times New Roman" w:hAnsi="Arial" w:cs="Arial"/>
          <w:color w:val="333333"/>
          <w:lang w:val="en" w:eastAsia="en-GB"/>
        </w:rPr>
        <w:t xml:space="preserve"> (HbA1c) and diabetes-related distress, measured by the Problem Areas in Diabetes (PAID) scale, collected at 3 and 12 months after </w:t>
      </w:r>
      <w:proofErr w:type="spellStart"/>
      <w:r>
        <w:rPr>
          <w:rFonts w:ascii="Arial" w:eastAsia="Times New Roman" w:hAnsi="Arial" w:cs="Arial"/>
          <w:color w:val="333333"/>
          <w:lang w:val="en" w:eastAsia="en-GB"/>
        </w:rPr>
        <w:t>randomisation</w:t>
      </w:r>
      <w:proofErr w:type="spellEnd"/>
      <w:r>
        <w:rPr>
          <w:rFonts w:ascii="Arial" w:eastAsia="Times New Roman" w:hAnsi="Arial" w:cs="Arial"/>
          <w:color w:val="333333"/>
          <w:lang w:val="en" w:eastAsia="en-GB"/>
        </w:rPr>
        <w:t xml:space="preserve">, with 12 months the primary outcome point. </w:t>
      </w:r>
      <w:r w:rsidR="00B65AED">
        <w:rPr>
          <w:rFonts w:ascii="Arial" w:eastAsia="Times New Roman" w:hAnsi="Arial" w:cs="Arial"/>
          <w:color w:val="333333"/>
          <w:lang w:val="en" w:eastAsia="en-GB"/>
        </w:rPr>
        <w:t xml:space="preserve">Research nurses, blind to allocation collected clinical data; participants completed self-report questionnaires online. </w:t>
      </w:r>
      <w:r w:rsidR="009E1459">
        <w:rPr>
          <w:rFonts w:ascii="Arial" w:eastAsia="Times New Roman" w:hAnsi="Arial" w:cs="Arial"/>
          <w:color w:val="333333"/>
          <w:lang w:val="en" w:eastAsia="en-GB"/>
        </w:rPr>
        <w:t xml:space="preserve"> </w:t>
      </w:r>
    </w:p>
    <w:p w14:paraId="1ACA08B3" w14:textId="77777777" w:rsidR="004673DE" w:rsidRDefault="004673DE">
      <w:pPr>
        <w:rPr>
          <w:rFonts w:ascii="Arial" w:eastAsia="Times New Roman" w:hAnsi="Arial" w:cs="Arial"/>
          <w:color w:val="333333"/>
          <w:lang w:val="en" w:eastAsia="en-GB"/>
        </w:rPr>
      </w:pPr>
    </w:p>
    <w:p w14:paraId="72BFEF79" w14:textId="5F695939" w:rsidR="009E1459" w:rsidRPr="004E52D3" w:rsidRDefault="00966BC5">
      <w:pPr>
        <w:rPr>
          <w:rFonts w:ascii="Arial" w:eastAsia="Times New Roman" w:hAnsi="Arial" w:cs="Arial"/>
          <w:color w:val="333333"/>
          <w:lang w:val="en" w:eastAsia="en-GB"/>
        </w:rPr>
      </w:pPr>
      <w:r w:rsidRPr="00966BC5">
        <w:rPr>
          <w:rFonts w:ascii="Arial" w:eastAsia="Times New Roman" w:hAnsi="Arial" w:cs="Arial"/>
          <w:b/>
          <w:i/>
          <w:color w:val="333333"/>
          <w:lang w:val="en" w:eastAsia="en-GB"/>
        </w:rPr>
        <w:t>Analysis</w:t>
      </w:r>
      <w:r>
        <w:rPr>
          <w:rFonts w:ascii="Arial" w:eastAsia="Times New Roman" w:hAnsi="Arial" w:cs="Arial"/>
          <w:color w:val="333333"/>
          <w:lang w:val="en" w:eastAsia="en-GB"/>
        </w:rPr>
        <w:t xml:space="preserve">: </w:t>
      </w:r>
      <w:r w:rsidR="0071329E">
        <w:rPr>
          <w:rFonts w:ascii="Arial" w:eastAsia="Times New Roman" w:hAnsi="Arial" w:cs="Arial"/>
          <w:color w:val="333333"/>
          <w:lang w:val="en" w:eastAsia="en-GB"/>
        </w:rPr>
        <w:t xml:space="preserve">The analysis compared groups as </w:t>
      </w:r>
      <w:proofErr w:type="spellStart"/>
      <w:r w:rsidR="0071329E">
        <w:rPr>
          <w:rFonts w:ascii="Arial" w:eastAsia="Times New Roman" w:hAnsi="Arial" w:cs="Arial"/>
          <w:color w:val="333333"/>
          <w:lang w:val="en" w:eastAsia="en-GB"/>
        </w:rPr>
        <w:t>randomised</w:t>
      </w:r>
      <w:proofErr w:type="spellEnd"/>
      <w:r w:rsidR="0071329E">
        <w:rPr>
          <w:rFonts w:ascii="Arial" w:eastAsia="Times New Roman" w:hAnsi="Arial" w:cs="Arial"/>
          <w:color w:val="333333"/>
          <w:lang w:val="en" w:eastAsia="en-GB"/>
        </w:rPr>
        <w:t xml:space="preserve"> (intention to treat) using a linear mixed effects model, adjusted for baseline data with multiple imputation of missing values. </w:t>
      </w:r>
    </w:p>
    <w:p w14:paraId="0F9DFD86" w14:textId="77777777" w:rsidR="00B65AED" w:rsidRDefault="00B65AED" w:rsidP="00954CB5">
      <w:pPr>
        <w:rPr>
          <w:rFonts w:ascii="Arial" w:eastAsia="Times New Roman" w:hAnsi="Arial" w:cs="Arial"/>
          <w:color w:val="333333"/>
          <w:lang w:val="en" w:eastAsia="en-GB"/>
        </w:rPr>
      </w:pPr>
    </w:p>
    <w:p w14:paraId="3B13BC9F" w14:textId="7F37E96A" w:rsidR="00B65AED" w:rsidRPr="00966BC5" w:rsidRDefault="00B65AED" w:rsidP="00954CB5">
      <w:pPr>
        <w:rPr>
          <w:rFonts w:ascii="Arial" w:eastAsia="Times New Roman" w:hAnsi="Arial" w:cs="Arial"/>
          <w:b/>
          <w:color w:val="333333"/>
          <w:lang w:val="en" w:eastAsia="en-GB"/>
        </w:rPr>
      </w:pPr>
      <w:r w:rsidRPr="00966BC5">
        <w:rPr>
          <w:rFonts w:ascii="Arial" w:eastAsia="Times New Roman" w:hAnsi="Arial" w:cs="Arial"/>
          <w:b/>
          <w:color w:val="333333"/>
          <w:lang w:val="en" w:eastAsia="en-GB"/>
        </w:rPr>
        <w:t>Results</w:t>
      </w:r>
    </w:p>
    <w:p w14:paraId="216E494B" w14:textId="47C8300D" w:rsidR="0018513A" w:rsidRDefault="007F6146" w:rsidP="0018513A">
      <w:pPr>
        <w:rPr>
          <w:rFonts w:ascii="Arial" w:eastAsia="Times New Roman" w:hAnsi="Arial" w:cs="Arial"/>
          <w:color w:val="333333"/>
          <w:lang w:val="en" w:eastAsia="en-GB"/>
        </w:rPr>
      </w:pPr>
      <w:r>
        <w:rPr>
          <w:rFonts w:ascii="Arial" w:eastAsia="Times New Roman" w:hAnsi="Arial" w:cs="Arial"/>
          <w:color w:val="333333"/>
          <w:lang w:val="en" w:eastAsia="en-GB"/>
        </w:rPr>
        <w:t xml:space="preserve">Of the 374 participants </w:t>
      </w:r>
      <w:proofErr w:type="spellStart"/>
      <w:r>
        <w:rPr>
          <w:rFonts w:ascii="Arial" w:eastAsia="Times New Roman" w:hAnsi="Arial" w:cs="Arial"/>
          <w:color w:val="333333"/>
          <w:lang w:val="en" w:eastAsia="en-GB"/>
        </w:rPr>
        <w:t>randomised</w:t>
      </w:r>
      <w:proofErr w:type="spellEnd"/>
      <w:r>
        <w:rPr>
          <w:rFonts w:ascii="Arial" w:eastAsia="Times New Roman" w:hAnsi="Arial" w:cs="Arial"/>
          <w:color w:val="333333"/>
          <w:lang w:val="en" w:eastAsia="en-GB"/>
        </w:rPr>
        <w:t xml:space="preserve"> between September 2013 and December 2014, 185 were allocated to the intervention and 189 to the control.  </w:t>
      </w:r>
      <w:r>
        <w:rPr>
          <w:rFonts w:ascii="Arial" w:hAnsi="Arial" w:cs="Arial"/>
        </w:rPr>
        <w:t>Final (12 month) follow up data for HbA1c were available</w:t>
      </w:r>
      <w:r w:rsidRPr="00D8293E">
        <w:rPr>
          <w:rFonts w:ascii="Arial" w:eastAsia="Times New Roman" w:hAnsi="Arial" w:cs="Arial"/>
          <w:lang w:val="en" w:eastAsia="en-GB"/>
        </w:rPr>
        <w:t xml:space="preserve"> for 318 (85%) and for PAID 337 (90%) of participants.  Of these, 291 (78%) and 321 (86%) responses were recorded within the pre-defined “window” of 10-14 months. Participants in the intervention group had lower HbA1c than those in the control (mean difference -0.2</w:t>
      </w:r>
      <w:r>
        <w:rPr>
          <w:rFonts w:ascii="Arial" w:eastAsia="Times New Roman" w:hAnsi="Arial" w:cs="Arial"/>
          <w:lang w:val="en" w:eastAsia="en-GB"/>
        </w:rPr>
        <w:t>4</w:t>
      </w:r>
      <w:r w:rsidRPr="00D8293E">
        <w:rPr>
          <w:rFonts w:ascii="Arial" w:eastAsia="Times New Roman" w:hAnsi="Arial" w:cs="Arial"/>
          <w:lang w:val="en" w:eastAsia="en-GB"/>
        </w:rPr>
        <w:t>%; 95% Confidence Interval -0.4</w:t>
      </w:r>
      <w:r>
        <w:rPr>
          <w:rFonts w:ascii="Arial" w:eastAsia="Times New Roman" w:hAnsi="Arial" w:cs="Arial"/>
          <w:lang w:val="en" w:eastAsia="en-GB"/>
        </w:rPr>
        <w:t>4</w:t>
      </w:r>
      <w:r w:rsidRPr="00D8293E">
        <w:rPr>
          <w:rFonts w:ascii="Arial" w:eastAsia="Times New Roman" w:hAnsi="Arial" w:cs="Arial"/>
          <w:lang w:val="en" w:eastAsia="en-GB"/>
        </w:rPr>
        <w:t xml:space="preserve"> to -0.04</w:t>
      </w:r>
      <w:r>
        <w:rPr>
          <w:rFonts w:ascii="Arial" w:eastAsia="Times New Roman" w:hAnsi="Arial" w:cs="Arial"/>
          <w:lang w:val="en" w:eastAsia="en-GB"/>
        </w:rPr>
        <w:t>9</w:t>
      </w:r>
      <w:r w:rsidRPr="00D8293E">
        <w:rPr>
          <w:rFonts w:ascii="Arial" w:eastAsia="Times New Roman" w:hAnsi="Arial" w:cs="Arial"/>
          <w:lang w:val="en" w:eastAsia="en-GB"/>
        </w:rPr>
        <w:t>; p=0.01</w:t>
      </w:r>
      <w:r>
        <w:rPr>
          <w:rFonts w:ascii="Arial" w:eastAsia="Times New Roman" w:hAnsi="Arial" w:cs="Arial"/>
          <w:lang w:val="en" w:eastAsia="en-GB"/>
        </w:rPr>
        <w:t>4</w:t>
      </w:r>
      <w:r w:rsidRPr="00D8293E">
        <w:rPr>
          <w:rFonts w:ascii="Arial" w:eastAsia="Times New Roman" w:hAnsi="Arial" w:cs="Arial"/>
          <w:lang w:val="en" w:eastAsia="en-GB"/>
        </w:rPr>
        <w:t xml:space="preserve">). There was no significant </w:t>
      </w:r>
      <w:r>
        <w:rPr>
          <w:rFonts w:ascii="Arial" w:eastAsia="Times New Roman" w:hAnsi="Arial" w:cs="Arial"/>
          <w:lang w:val="en" w:eastAsia="en-GB"/>
        </w:rPr>
        <w:t xml:space="preserve">overall </w:t>
      </w:r>
      <w:r w:rsidRPr="00D8293E">
        <w:rPr>
          <w:rFonts w:ascii="Arial" w:eastAsia="Times New Roman" w:hAnsi="Arial" w:cs="Arial"/>
          <w:lang w:val="en" w:eastAsia="en-GB"/>
        </w:rPr>
        <w:t xml:space="preserve">difference between groups </w:t>
      </w:r>
      <w:r>
        <w:rPr>
          <w:rFonts w:ascii="Arial" w:eastAsia="Times New Roman" w:hAnsi="Arial" w:cs="Arial"/>
          <w:lang w:val="en" w:eastAsia="en-GB"/>
        </w:rPr>
        <w:t xml:space="preserve">in </w:t>
      </w:r>
      <w:r w:rsidRPr="00D8293E">
        <w:rPr>
          <w:rFonts w:ascii="Arial" w:eastAsia="Times New Roman" w:hAnsi="Arial" w:cs="Arial"/>
          <w:lang w:val="en" w:eastAsia="en-GB"/>
        </w:rPr>
        <w:t xml:space="preserve">the </w:t>
      </w:r>
      <w:r>
        <w:rPr>
          <w:rFonts w:ascii="Arial" w:eastAsia="Times New Roman" w:hAnsi="Arial" w:cs="Arial"/>
          <w:lang w:val="en" w:eastAsia="en-GB"/>
        </w:rPr>
        <w:t xml:space="preserve">mean </w:t>
      </w:r>
      <w:r w:rsidRPr="00D8293E">
        <w:rPr>
          <w:rFonts w:ascii="Arial" w:eastAsia="Times New Roman" w:hAnsi="Arial" w:cs="Arial"/>
          <w:lang w:val="en" w:eastAsia="en-GB"/>
        </w:rPr>
        <w:t xml:space="preserve">PAID </w:t>
      </w:r>
      <w:r>
        <w:rPr>
          <w:rFonts w:ascii="Arial" w:eastAsia="Times New Roman" w:hAnsi="Arial" w:cs="Arial"/>
          <w:lang w:val="en" w:eastAsia="en-GB"/>
        </w:rPr>
        <w:t xml:space="preserve">score </w:t>
      </w:r>
      <w:r w:rsidRPr="00D8293E">
        <w:rPr>
          <w:rFonts w:ascii="Arial" w:eastAsia="Times New Roman" w:hAnsi="Arial" w:cs="Arial"/>
          <w:lang w:val="en" w:eastAsia="en-GB"/>
        </w:rPr>
        <w:t>(p=0.2</w:t>
      </w:r>
      <w:r>
        <w:rPr>
          <w:rFonts w:ascii="Arial" w:eastAsia="Times New Roman" w:hAnsi="Arial" w:cs="Arial"/>
          <w:lang w:val="en" w:eastAsia="en-GB"/>
        </w:rPr>
        <w:t>1</w:t>
      </w:r>
      <w:r w:rsidRPr="00D8293E">
        <w:rPr>
          <w:rFonts w:ascii="Arial" w:eastAsia="Times New Roman" w:hAnsi="Arial" w:cs="Arial"/>
          <w:lang w:val="en" w:eastAsia="en-GB"/>
        </w:rPr>
        <w:t>)</w:t>
      </w:r>
      <w:r>
        <w:rPr>
          <w:rFonts w:ascii="Arial" w:eastAsia="Times New Roman" w:hAnsi="Arial" w:cs="Arial"/>
          <w:lang w:val="en" w:eastAsia="en-GB"/>
        </w:rPr>
        <w:t xml:space="preserve">, but pre-specified subgroup analysis of participants who had had diabetes for less than 7 years showed a beneficial impact of the intervention in this group (p = 0.004).  </w:t>
      </w:r>
      <w:r w:rsidR="0018513A">
        <w:rPr>
          <w:rFonts w:ascii="Arial" w:eastAsia="Times New Roman" w:hAnsi="Arial" w:cs="Arial"/>
          <w:color w:val="333333"/>
          <w:lang w:val="en" w:eastAsia="en-GB"/>
        </w:rPr>
        <w:t xml:space="preserve">There were no reported harms. </w:t>
      </w:r>
    </w:p>
    <w:p w14:paraId="2F80EBDD" w14:textId="77777777" w:rsidR="00024753" w:rsidRPr="004E52D3" w:rsidRDefault="00024753">
      <w:pPr>
        <w:rPr>
          <w:rFonts w:ascii="Arial" w:eastAsia="Times New Roman" w:hAnsi="Arial" w:cs="Arial"/>
          <w:color w:val="333333"/>
          <w:lang w:val="en" w:eastAsia="en-GB"/>
        </w:rPr>
      </w:pPr>
    </w:p>
    <w:p w14:paraId="7FE54F1A" w14:textId="1D8EF01B" w:rsidR="00024753" w:rsidRPr="00966BC5" w:rsidRDefault="00B65AED">
      <w:pPr>
        <w:rPr>
          <w:rFonts w:ascii="Arial" w:eastAsia="Times New Roman" w:hAnsi="Arial" w:cs="Arial"/>
          <w:b/>
          <w:color w:val="333333"/>
          <w:lang w:val="en" w:eastAsia="en-GB"/>
        </w:rPr>
      </w:pPr>
      <w:r w:rsidRPr="00966BC5">
        <w:rPr>
          <w:rFonts w:ascii="Arial" w:eastAsia="Times New Roman" w:hAnsi="Arial" w:cs="Arial"/>
          <w:b/>
          <w:color w:val="333333"/>
          <w:lang w:val="en" w:eastAsia="en-GB"/>
        </w:rPr>
        <w:t>Conclusions</w:t>
      </w:r>
      <w:r w:rsidR="00024753" w:rsidRPr="00966BC5">
        <w:rPr>
          <w:rFonts w:ascii="Arial" w:eastAsia="Times New Roman" w:hAnsi="Arial" w:cs="Arial"/>
          <w:b/>
          <w:color w:val="333333"/>
          <w:lang w:val="en" w:eastAsia="en-GB"/>
        </w:rPr>
        <w:t xml:space="preserve"> </w:t>
      </w:r>
    </w:p>
    <w:p w14:paraId="1B18A623" w14:textId="01A02103" w:rsidR="00024753" w:rsidRPr="004E52D3" w:rsidRDefault="00966BC5">
      <w:pPr>
        <w:rPr>
          <w:rFonts w:ascii="Arial" w:eastAsia="Times New Roman" w:hAnsi="Arial" w:cs="Arial"/>
          <w:color w:val="333333"/>
          <w:lang w:val="en" w:eastAsia="en-GB"/>
        </w:rPr>
      </w:pPr>
      <w:r>
        <w:rPr>
          <w:rFonts w:ascii="Arial" w:eastAsia="Times New Roman" w:hAnsi="Arial" w:cs="Arial"/>
          <w:color w:val="333333"/>
          <w:lang w:val="en" w:eastAsia="en-GB"/>
        </w:rPr>
        <w:t>A</w:t>
      </w:r>
      <w:r w:rsidR="0071329E">
        <w:rPr>
          <w:rFonts w:ascii="Arial" w:eastAsia="Times New Roman" w:hAnsi="Arial" w:cs="Arial"/>
          <w:color w:val="333333"/>
          <w:lang w:val="en" w:eastAsia="en-GB"/>
        </w:rPr>
        <w:t xml:space="preserve">ccess to </w:t>
      </w:r>
      <w:proofErr w:type="spellStart"/>
      <w:r w:rsidR="00FA4DFB">
        <w:rPr>
          <w:rFonts w:ascii="Arial" w:eastAsia="Times New Roman" w:hAnsi="Arial" w:cs="Arial"/>
          <w:color w:val="333333"/>
          <w:lang w:val="en" w:eastAsia="en-GB"/>
        </w:rPr>
        <w:t>HeLP</w:t>
      </w:r>
      <w:proofErr w:type="spellEnd"/>
      <w:r w:rsidR="00FA4DFB">
        <w:rPr>
          <w:rFonts w:ascii="Arial" w:eastAsia="Times New Roman" w:hAnsi="Arial" w:cs="Arial"/>
          <w:color w:val="333333"/>
          <w:lang w:val="en" w:eastAsia="en-GB"/>
        </w:rPr>
        <w:t>-Diabetes</w:t>
      </w:r>
      <w:r w:rsidR="0071329E">
        <w:rPr>
          <w:rFonts w:ascii="Arial" w:eastAsia="Times New Roman" w:hAnsi="Arial" w:cs="Arial"/>
          <w:color w:val="333333"/>
          <w:lang w:val="en" w:eastAsia="en-GB"/>
        </w:rPr>
        <w:t xml:space="preserve"> improved </w:t>
      </w:r>
      <w:proofErr w:type="spellStart"/>
      <w:r w:rsidR="0071329E">
        <w:rPr>
          <w:rFonts w:ascii="Arial" w:eastAsia="Times New Roman" w:hAnsi="Arial" w:cs="Arial"/>
          <w:color w:val="333333"/>
          <w:lang w:val="en" w:eastAsia="en-GB"/>
        </w:rPr>
        <w:t>glycaemic</w:t>
      </w:r>
      <w:proofErr w:type="spellEnd"/>
      <w:r w:rsidR="0071329E">
        <w:rPr>
          <w:rFonts w:ascii="Arial" w:eastAsia="Times New Roman" w:hAnsi="Arial" w:cs="Arial"/>
          <w:color w:val="333333"/>
          <w:lang w:val="en" w:eastAsia="en-GB"/>
        </w:rPr>
        <w:t xml:space="preserve"> control over 12 months.  </w:t>
      </w:r>
    </w:p>
    <w:p w14:paraId="1BAA52C6" w14:textId="77777777" w:rsidR="00024753" w:rsidRPr="004E52D3" w:rsidRDefault="00024753">
      <w:pPr>
        <w:rPr>
          <w:rFonts w:ascii="Arial" w:eastAsia="Times New Roman" w:hAnsi="Arial" w:cs="Arial"/>
          <w:color w:val="333333"/>
          <w:lang w:val="en" w:eastAsia="en-GB"/>
        </w:rPr>
      </w:pPr>
    </w:p>
    <w:p w14:paraId="74B78D87" w14:textId="40BD69AE" w:rsidR="00B65AED" w:rsidRPr="00966BC5" w:rsidRDefault="00B65AED" w:rsidP="00B65AED">
      <w:pPr>
        <w:rPr>
          <w:rFonts w:ascii="Arial" w:hAnsi="Arial" w:cs="Arial"/>
          <w:b/>
        </w:rPr>
      </w:pPr>
      <w:r w:rsidRPr="00966BC5">
        <w:rPr>
          <w:rFonts w:ascii="Arial" w:hAnsi="Arial" w:cs="Arial"/>
          <w:b/>
        </w:rPr>
        <w:t>Registration</w:t>
      </w:r>
    </w:p>
    <w:p w14:paraId="19D0A786" w14:textId="77777777" w:rsidR="00B65AED" w:rsidRPr="004E52D3" w:rsidRDefault="00B65AED" w:rsidP="00B65AED">
      <w:pPr>
        <w:rPr>
          <w:rFonts w:ascii="Arial" w:eastAsia="Times New Roman" w:hAnsi="Arial" w:cs="Arial"/>
          <w:color w:val="333333"/>
          <w:lang w:val="en" w:eastAsia="en-GB"/>
        </w:rPr>
      </w:pPr>
      <w:proofErr w:type="gramStart"/>
      <w:r>
        <w:rPr>
          <w:rFonts w:ascii="Arial" w:hAnsi="Arial" w:cs="Arial"/>
        </w:rPr>
        <w:t>Trial registration ISRCTN02123133.</w:t>
      </w:r>
      <w:proofErr w:type="gramEnd"/>
    </w:p>
    <w:p w14:paraId="5C67EBDF" w14:textId="77777777" w:rsidR="00B65AED" w:rsidRDefault="00B65AED">
      <w:pPr>
        <w:rPr>
          <w:rFonts w:ascii="Arial" w:eastAsia="Times New Roman" w:hAnsi="Arial" w:cs="Arial"/>
          <w:color w:val="333333"/>
          <w:lang w:val="en" w:eastAsia="en-GB"/>
        </w:rPr>
      </w:pPr>
    </w:p>
    <w:p w14:paraId="48F776EB" w14:textId="77777777" w:rsidR="00FA4DFB" w:rsidRDefault="00FA4DFB">
      <w:pPr>
        <w:rPr>
          <w:rFonts w:ascii="Arial" w:eastAsia="Times New Roman" w:hAnsi="Arial" w:cs="Arial"/>
          <w:color w:val="333333"/>
          <w:lang w:val="en" w:eastAsia="en-GB"/>
        </w:rPr>
      </w:pPr>
    </w:p>
    <w:p w14:paraId="5899F128" w14:textId="77777777" w:rsidR="00FA4DFB" w:rsidRDefault="00FA4DFB">
      <w:pPr>
        <w:rPr>
          <w:rFonts w:ascii="Arial" w:eastAsia="Times New Roman" w:hAnsi="Arial" w:cs="Arial"/>
          <w:color w:val="333333"/>
          <w:lang w:val="en" w:eastAsia="en-GB"/>
        </w:rPr>
      </w:pPr>
    </w:p>
    <w:p w14:paraId="473F4099" w14:textId="24E9618F" w:rsidR="00966BC5" w:rsidRDefault="00C41F02">
      <w:pPr>
        <w:rPr>
          <w:rFonts w:ascii="Arial" w:eastAsia="Times New Roman" w:hAnsi="Arial" w:cs="Arial"/>
          <w:color w:val="333333"/>
          <w:lang w:val="en" w:eastAsia="en-GB"/>
        </w:rPr>
      </w:pPr>
      <w:r>
        <w:rPr>
          <w:rFonts w:ascii="Arial" w:eastAsia="Times New Roman" w:hAnsi="Arial" w:cs="Arial"/>
          <w:i/>
          <w:color w:val="333333"/>
          <w:lang w:val="en" w:eastAsia="en-GB"/>
        </w:rPr>
        <w:t xml:space="preserve">Word count of abstract = 299. </w:t>
      </w:r>
      <w:r w:rsidR="00966BC5">
        <w:rPr>
          <w:rFonts w:ascii="Arial" w:eastAsia="Times New Roman" w:hAnsi="Arial" w:cs="Arial"/>
          <w:color w:val="333333"/>
          <w:lang w:val="en" w:eastAsia="en-GB"/>
        </w:rPr>
        <w:br w:type="page"/>
      </w:r>
    </w:p>
    <w:p w14:paraId="67FF4BCC" w14:textId="77777777" w:rsidR="00C41F02" w:rsidRPr="00C41F02" w:rsidRDefault="00966BC5" w:rsidP="0067558D">
      <w:pPr>
        <w:rPr>
          <w:rFonts w:ascii="Arial" w:eastAsia="Times New Roman" w:hAnsi="Arial" w:cs="Arial"/>
          <w:b/>
          <w:color w:val="333333"/>
          <w:lang w:val="en" w:eastAsia="en-GB"/>
        </w:rPr>
      </w:pPr>
      <w:r w:rsidRPr="00C41F02">
        <w:rPr>
          <w:rFonts w:ascii="Arial" w:eastAsia="Times New Roman" w:hAnsi="Arial" w:cs="Arial"/>
          <w:b/>
          <w:color w:val="333333"/>
          <w:lang w:val="en" w:eastAsia="en-GB"/>
        </w:rPr>
        <w:lastRenderedPageBreak/>
        <w:t>Strengths and Limitations of t</w:t>
      </w:r>
      <w:r w:rsidR="00C41F02" w:rsidRPr="00C41F02">
        <w:rPr>
          <w:rFonts w:ascii="Arial" w:eastAsia="Times New Roman" w:hAnsi="Arial" w:cs="Arial"/>
          <w:b/>
          <w:color w:val="333333"/>
          <w:lang w:val="en" w:eastAsia="en-GB"/>
        </w:rPr>
        <w:t>his study</w:t>
      </w:r>
    </w:p>
    <w:p w14:paraId="03D210A2" w14:textId="77777777" w:rsidR="00C41F02" w:rsidRDefault="00C41F02" w:rsidP="0067558D">
      <w:pPr>
        <w:rPr>
          <w:rFonts w:ascii="Arial" w:eastAsia="Times New Roman" w:hAnsi="Arial" w:cs="Arial"/>
          <w:color w:val="333333"/>
          <w:lang w:val="en" w:eastAsia="en-GB"/>
        </w:rPr>
      </w:pPr>
    </w:p>
    <w:p w14:paraId="3F970526" w14:textId="2F7EEA0B" w:rsidR="0082620F" w:rsidRPr="00E815FF" w:rsidRDefault="0082620F" w:rsidP="00C41F02">
      <w:pPr>
        <w:pStyle w:val="ListParagraph"/>
        <w:numPr>
          <w:ilvl w:val="0"/>
          <w:numId w:val="19"/>
        </w:numPr>
        <w:rPr>
          <w:rFonts w:ascii="Arial" w:eastAsia="Times New Roman" w:hAnsi="Arial" w:cs="Arial"/>
          <w:color w:val="333333"/>
          <w:lang w:val="en" w:eastAsia="en-GB"/>
        </w:rPr>
      </w:pPr>
      <w:r w:rsidRPr="00E815FF">
        <w:rPr>
          <w:rFonts w:ascii="Arial" w:eastAsia="Times New Roman" w:hAnsi="Arial" w:cs="Arial"/>
          <w:color w:val="333333"/>
          <w:lang w:val="en" w:eastAsia="en-GB"/>
        </w:rPr>
        <w:t>The trial recruited to target and achieved reasonable follow-up; hence</w:t>
      </w:r>
      <w:r w:rsidR="00C807C1" w:rsidRPr="00E815FF">
        <w:rPr>
          <w:rFonts w:ascii="Arial" w:eastAsia="Times New Roman" w:hAnsi="Arial" w:cs="Arial"/>
          <w:color w:val="333333"/>
          <w:lang w:val="en" w:eastAsia="en-GB"/>
        </w:rPr>
        <w:t xml:space="preserve"> the results for the population of participants are robust</w:t>
      </w:r>
      <w:r w:rsidR="00800DF9" w:rsidRPr="00E815FF">
        <w:rPr>
          <w:rFonts w:ascii="Arial" w:eastAsia="Times New Roman" w:hAnsi="Arial" w:cs="Arial"/>
          <w:color w:val="333333"/>
          <w:lang w:val="en" w:eastAsia="en-GB"/>
        </w:rPr>
        <w:t xml:space="preserve"> (internal validity)</w:t>
      </w:r>
      <w:r w:rsidR="00C807C1" w:rsidRPr="00E815FF">
        <w:rPr>
          <w:rFonts w:ascii="Arial" w:eastAsia="Times New Roman" w:hAnsi="Arial" w:cs="Arial"/>
          <w:color w:val="333333"/>
          <w:lang w:val="en" w:eastAsia="en-GB"/>
        </w:rPr>
        <w:t>;</w:t>
      </w:r>
    </w:p>
    <w:p w14:paraId="599C96E2" w14:textId="6F99DE86" w:rsidR="00800DF9" w:rsidRPr="00E815FF" w:rsidRDefault="00800DF9" w:rsidP="00C41F02">
      <w:pPr>
        <w:pStyle w:val="ListParagraph"/>
        <w:numPr>
          <w:ilvl w:val="0"/>
          <w:numId w:val="19"/>
        </w:numPr>
        <w:rPr>
          <w:rFonts w:ascii="Arial" w:eastAsia="Times New Roman" w:hAnsi="Arial" w:cs="Arial"/>
          <w:color w:val="333333"/>
          <w:lang w:val="en" w:eastAsia="en-GB"/>
        </w:rPr>
      </w:pPr>
      <w:r w:rsidRPr="00E815FF">
        <w:rPr>
          <w:rFonts w:ascii="Arial" w:eastAsia="Times New Roman" w:hAnsi="Arial" w:cs="Arial"/>
          <w:color w:val="333333"/>
          <w:lang w:val="en" w:eastAsia="en-GB"/>
        </w:rPr>
        <w:t>The two co-primary outcomes reflected the goals of the intervention, namely improving diabetes control and reducing diabetes-related distress;</w:t>
      </w:r>
    </w:p>
    <w:p w14:paraId="2EF0C39B" w14:textId="36AFE694" w:rsidR="00C807C1" w:rsidRPr="00E815FF" w:rsidRDefault="00C807C1" w:rsidP="00C41F02">
      <w:pPr>
        <w:pStyle w:val="ListParagraph"/>
        <w:numPr>
          <w:ilvl w:val="0"/>
          <w:numId w:val="19"/>
        </w:numPr>
        <w:rPr>
          <w:rFonts w:ascii="Arial" w:eastAsia="Times New Roman" w:hAnsi="Arial" w:cs="Arial"/>
          <w:color w:val="333333"/>
          <w:lang w:val="en" w:eastAsia="en-GB"/>
        </w:rPr>
      </w:pPr>
      <w:r w:rsidRPr="00E815FF">
        <w:rPr>
          <w:rFonts w:ascii="Arial" w:eastAsia="Times New Roman" w:hAnsi="Arial" w:cs="Arial"/>
          <w:color w:val="333333"/>
          <w:lang w:val="en" w:eastAsia="en-GB"/>
        </w:rPr>
        <w:t xml:space="preserve">However, despite wide inclusion criteria and a deliberately pragmatic design, trial participants were well-controlled at baseline, and therefore the extent to which the trial results </w:t>
      </w:r>
      <w:proofErr w:type="spellStart"/>
      <w:r w:rsidRPr="00E815FF">
        <w:rPr>
          <w:rFonts w:ascii="Arial" w:eastAsia="Times New Roman" w:hAnsi="Arial" w:cs="Arial"/>
          <w:color w:val="333333"/>
          <w:lang w:val="en" w:eastAsia="en-GB"/>
        </w:rPr>
        <w:t>generalise</w:t>
      </w:r>
      <w:proofErr w:type="spellEnd"/>
      <w:r w:rsidRPr="00E815FF">
        <w:rPr>
          <w:rFonts w:ascii="Arial" w:eastAsia="Times New Roman" w:hAnsi="Arial" w:cs="Arial"/>
          <w:color w:val="333333"/>
          <w:lang w:val="en" w:eastAsia="en-GB"/>
        </w:rPr>
        <w:t xml:space="preserve"> to the wider population of people with type </w:t>
      </w:r>
      <w:proofErr w:type="gramStart"/>
      <w:r w:rsidRPr="00E815FF">
        <w:rPr>
          <w:rFonts w:ascii="Arial" w:eastAsia="Times New Roman" w:hAnsi="Arial" w:cs="Arial"/>
          <w:color w:val="333333"/>
          <w:lang w:val="en" w:eastAsia="en-GB"/>
        </w:rPr>
        <w:t>2 diabetes</w:t>
      </w:r>
      <w:proofErr w:type="gramEnd"/>
      <w:r w:rsidRPr="00E815FF">
        <w:rPr>
          <w:rFonts w:ascii="Arial" w:eastAsia="Times New Roman" w:hAnsi="Arial" w:cs="Arial"/>
          <w:color w:val="333333"/>
          <w:lang w:val="en" w:eastAsia="en-GB"/>
        </w:rPr>
        <w:t xml:space="preserve"> is open to discussion</w:t>
      </w:r>
      <w:r w:rsidR="00800DF9" w:rsidRPr="00E815FF">
        <w:rPr>
          <w:rFonts w:ascii="Arial" w:eastAsia="Times New Roman" w:hAnsi="Arial" w:cs="Arial"/>
          <w:color w:val="333333"/>
          <w:lang w:val="en" w:eastAsia="en-GB"/>
        </w:rPr>
        <w:t xml:space="preserve"> (external validity).</w:t>
      </w:r>
    </w:p>
    <w:p w14:paraId="3C9C7761" w14:textId="77777777" w:rsidR="00800DF9" w:rsidRDefault="00800DF9" w:rsidP="00800DF9">
      <w:pPr>
        <w:pStyle w:val="ListParagraph"/>
        <w:ind w:left="360"/>
        <w:rPr>
          <w:rFonts w:ascii="Arial" w:eastAsia="Times New Roman" w:hAnsi="Arial" w:cs="Arial"/>
          <w:color w:val="333333"/>
          <w:lang w:val="en" w:eastAsia="en-GB"/>
        </w:rPr>
      </w:pPr>
    </w:p>
    <w:p w14:paraId="24C578EE" w14:textId="4B501A85" w:rsidR="00FA4DFB" w:rsidRPr="00C41F02" w:rsidRDefault="00C202CB" w:rsidP="00C41F02">
      <w:pPr>
        <w:pStyle w:val="ListParagraph"/>
        <w:numPr>
          <w:ilvl w:val="0"/>
          <w:numId w:val="19"/>
        </w:numPr>
        <w:rPr>
          <w:rFonts w:ascii="Arial" w:eastAsia="Times New Roman" w:hAnsi="Arial" w:cs="Arial"/>
          <w:color w:val="333333"/>
          <w:lang w:val="en" w:eastAsia="en-GB"/>
        </w:rPr>
      </w:pPr>
      <w:r w:rsidRPr="00C41F02">
        <w:rPr>
          <w:rFonts w:ascii="Arial" w:eastAsia="Times New Roman" w:hAnsi="Arial" w:cs="Arial"/>
          <w:color w:val="333333"/>
          <w:lang w:val="en" w:eastAsia="en-GB"/>
        </w:rPr>
        <w:br w:type="page"/>
      </w:r>
    </w:p>
    <w:p w14:paraId="46BCFD6E" w14:textId="583F9F59" w:rsidR="00FA4DFB" w:rsidRPr="001501B3" w:rsidRDefault="00FC20A1">
      <w:pPr>
        <w:rPr>
          <w:rFonts w:ascii="Arial" w:hAnsi="Arial" w:cs="Arial"/>
          <w:b/>
        </w:rPr>
      </w:pPr>
      <w:proofErr w:type="gramStart"/>
      <w:r>
        <w:rPr>
          <w:rFonts w:ascii="Arial" w:hAnsi="Arial" w:cs="Arial"/>
          <w:b/>
        </w:rPr>
        <w:lastRenderedPageBreak/>
        <w:t>Introduction</w:t>
      </w:r>
      <w:r w:rsidR="00FA4DFB" w:rsidRPr="001501B3">
        <w:rPr>
          <w:rFonts w:ascii="Arial" w:hAnsi="Arial" w:cs="Arial"/>
          <w:b/>
        </w:rPr>
        <w:t>.</w:t>
      </w:r>
      <w:proofErr w:type="gramEnd"/>
      <w:r w:rsidR="00FA4DFB" w:rsidRPr="001501B3">
        <w:rPr>
          <w:rFonts w:ascii="Arial" w:hAnsi="Arial" w:cs="Arial"/>
          <w:b/>
        </w:rPr>
        <w:t xml:space="preserve"> </w:t>
      </w:r>
    </w:p>
    <w:p w14:paraId="5B533CED" w14:textId="77777777" w:rsidR="00FA4DFB" w:rsidRDefault="00FA4DFB">
      <w:pPr>
        <w:rPr>
          <w:rFonts w:ascii="Arial" w:hAnsi="Arial" w:cs="Arial"/>
        </w:rPr>
      </w:pPr>
    </w:p>
    <w:p w14:paraId="23553361" w14:textId="5C34879D" w:rsidR="00FA4DFB" w:rsidRDefault="001501B3">
      <w:pPr>
        <w:rPr>
          <w:rFonts w:ascii="Arial" w:hAnsi="Arial" w:cs="Arial"/>
        </w:rPr>
      </w:pPr>
      <w:r>
        <w:rPr>
          <w:rFonts w:ascii="Arial" w:hAnsi="Arial" w:cs="Arial"/>
        </w:rPr>
        <w:t>There is a global epidemic of type 2 diabetes mellitus (T2DM)</w:t>
      </w:r>
      <w:r w:rsidR="00FC6764">
        <w:rPr>
          <w:rFonts w:ascii="Arial" w:hAnsi="Arial" w:cs="Arial"/>
        </w:rPr>
        <w:t>. A</w:t>
      </w:r>
      <w:r>
        <w:rPr>
          <w:rFonts w:ascii="Arial" w:hAnsi="Arial" w:cs="Arial"/>
        </w:rPr>
        <w:t xml:space="preserve">n estimated </w:t>
      </w:r>
      <w:r w:rsidR="002968F5">
        <w:rPr>
          <w:rFonts w:ascii="Arial" w:hAnsi="Arial" w:cs="Arial"/>
        </w:rPr>
        <w:t>422 million adults</w:t>
      </w:r>
      <w:r w:rsidR="00EA35D3">
        <w:rPr>
          <w:rFonts w:ascii="Arial" w:hAnsi="Arial" w:cs="Arial"/>
        </w:rPr>
        <w:t>, or 10% of the global population,</w:t>
      </w:r>
      <w:r w:rsidR="002968F5">
        <w:rPr>
          <w:rFonts w:ascii="Arial" w:hAnsi="Arial" w:cs="Arial"/>
        </w:rPr>
        <w:t xml:space="preserve"> </w:t>
      </w:r>
      <w:r w:rsidR="00654308">
        <w:rPr>
          <w:rFonts w:ascii="Arial" w:hAnsi="Arial" w:cs="Arial"/>
        </w:rPr>
        <w:t>we</w:t>
      </w:r>
      <w:r w:rsidR="00FC6764">
        <w:rPr>
          <w:rFonts w:ascii="Arial" w:hAnsi="Arial" w:cs="Arial"/>
        </w:rPr>
        <w:t xml:space="preserve">re living </w:t>
      </w:r>
      <w:r w:rsidR="002968F5">
        <w:rPr>
          <w:rFonts w:ascii="Arial" w:hAnsi="Arial" w:cs="Arial"/>
        </w:rPr>
        <w:t>with diabetes in 2014</w:t>
      </w:r>
      <w:r w:rsidR="00FC6764">
        <w:rPr>
          <w:rFonts w:ascii="Arial" w:hAnsi="Arial" w:cs="Arial"/>
        </w:rPr>
        <w:t xml:space="preserve"> of whom</w:t>
      </w:r>
      <w:r w:rsidR="00654308">
        <w:rPr>
          <w:rFonts w:ascii="Arial" w:hAnsi="Arial" w:cs="Arial"/>
        </w:rPr>
        <w:t xml:space="preserve"> around 90% had</w:t>
      </w:r>
      <w:r w:rsidR="002968F5">
        <w:rPr>
          <w:rFonts w:ascii="Arial" w:hAnsi="Arial" w:cs="Arial"/>
        </w:rPr>
        <w:t xml:space="preserve"> type 2 diabetes</w:t>
      </w:r>
      <w:r w:rsidR="001D051F">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 ExcludeAuth="1"&gt;&lt;Year&gt;2016&lt;/Year&gt;&lt;RecNum&gt;3152&lt;/RecNum&gt;&lt;DisplayText&gt;&lt;style face="superscript"&gt;1&lt;/style&gt;&lt;/DisplayText&gt;&lt;record&gt;&lt;rec-number&gt;3152&lt;/rec-number&gt;&lt;foreign-keys&gt;&lt;key app="EN" db-id="9dwwpe2t8dsvxjefpetvvawndtdp5zw5ddvx" timestamp="1464531353"&gt;3152&lt;/key&gt;&lt;/foreign-keys&gt;&lt;ref-type name="Journal Article"&gt;17&lt;/ref-type&gt;&lt;contributors&gt;&lt;/contributors&gt;&lt;titles&gt;&lt;title&gt;Worldwide trends in diabetes since 1980: a pooled analysis of 751 population-based studies with 4.4 million participants&lt;/title&gt;&lt;secondary-title&gt;Lancet&lt;/secondary-title&gt;&lt;alt-title&gt;Lancet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England)&lt;/abbr-1&gt;&lt;/alt-periodical&gt;&lt;pages&gt;1513-30&lt;/pages&gt;&lt;volume&gt;387&lt;/volume&gt;&lt;number&gt;10027&lt;/number&gt;&lt;edition&gt;2016/04/12&lt;/edition&gt;&lt;keywords&gt;&lt;keyword&gt;Adult&lt;/keyword&gt;&lt;keyword&gt;Age Distribution&lt;/keyword&gt;&lt;keyword&gt;Age of Onset&lt;/keyword&gt;&lt;keyword&gt;Bayes Theorem&lt;/keyword&gt;&lt;keyword&gt;Blood Glucose/metabolism&lt;/keyword&gt;&lt;keyword&gt;*Cost of Illness&lt;/keyword&gt;&lt;keyword&gt;Developing Countries/*statistics &amp;amp; numerical data&lt;/keyword&gt;&lt;keyword&gt;Diabetes Mellitus/blood/*drug therapy/*epidemiology&lt;/keyword&gt;&lt;keyword&gt;Female&lt;/keyword&gt;&lt;keyword&gt;*Global Health&lt;/keyword&gt;&lt;keyword&gt;Health Surveys&lt;/keyword&gt;&lt;keyword&gt;Humans&lt;/keyword&gt;&lt;keyword&gt;Hypoglycemic Agents/*therapeutic use&lt;/keyword&gt;&lt;keyword&gt;Incidence&lt;/keyword&gt;&lt;keyword&gt;Insulin/therapeutic use&lt;/keyword&gt;&lt;keyword&gt;Male&lt;/keyword&gt;&lt;keyword&gt;Prevalence&lt;/keyword&gt;&lt;keyword&gt;Research Report/standards&lt;/keyword&gt;&lt;keyword&gt;Sex Distribution&lt;/keyword&gt;&lt;/keywords&gt;&lt;dates&gt;&lt;year&gt;2016&lt;/year&gt;&lt;pub-dates&gt;&lt;date&gt;Apr 9&lt;/date&gt;&lt;/pub-dates&gt;&lt;/dates&gt;&lt;isbn&gt;0140-6736&lt;/isbn&gt;&lt;accession-num&gt;27061677&lt;/accession-num&gt;&lt;urls&gt;&lt;/urls&gt;&lt;electronic-resource-num&gt;10.1016/s0140-6736(16)00618-8&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1</w:t>
      </w:r>
      <w:r w:rsidR="005F309B">
        <w:rPr>
          <w:rFonts w:ascii="Arial" w:hAnsi="Arial" w:cs="Arial"/>
        </w:rPr>
        <w:fldChar w:fldCharType="end"/>
      </w:r>
      <w:r w:rsidR="0010165B">
        <w:rPr>
          <w:rFonts w:ascii="Arial" w:hAnsi="Arial" w:cs="Arial"/>
        </w:rPr>
        <w:t xml:space="preserve">  </w:t>
      </w:r>
      <w:r w:rsidR="002968F5">
        <w:rPr>
          <w:rFonts w:ascii="Arial" w:hAnsi="Arial" w:cs="Arial"/>
        </w:rPr>
        <w:t xml:space="preserve">Poorly controlled diabetes is associated with premature mortality, and a high risk of complications, including cardiovascular disease, nephropathy and retinopathy.  The risk of complications can be reduced by good control of </w:t>
      </w:r>
      <w:proofErr w:type="gramStart"/>
      <w:r w:rsidR="00654308">
        <w:rPr>
          <w:rFonts w:ascii="Arial" w:hAnsi="Arial" w:cs="Arial"/>
        </w:rPr>
        <w:t>glycaemia  and</w:t>
      </w:r>
      <w:proofErr w:type="gramEnd"/>
      <w:r w:rsidR="00654308">
        <w:rPr>
          <w:rFonts w:ascii="Arial" w:hAnsi="Arial" w:cs="Arial"/>
        </w:rPr>
        <w:t xml:space="preserve"> cardiovascular risk factors. </w:t>
      </w:r>
      <w:r w:rsidR="005F309B">
        <w:rPr>
          <w:rFonts w:ascii="Arial" w:hAnsi="Arial" w:cs="Arial"/>
        </w:rPr>
        <w:fldChar w:fldCharType="begin">
          <w:fldData xml:space="preserve">PEVuZE5vdGU+PENpdGU+PEF1dGhvcj5Ua2FjPC9BdXRob3I+PFllYXI+MjAwOTwvWWVhcj48UmVj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==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PEVuZE5vdGU+PENpdGU+PEF1dGhvcj5Ua2FjPC9BdXRob3I+PFllYXI+MjAwOTwvWWVhcj48UmVj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==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2 3</w:t>
      </w:r>
      <w:r w:rsidR="005F309B">
        <w:rPr>
          <w:rFonts w:ascii="Arial" w:hAnsi="Arial" w:cs="Arial"/>
        </w:rPr>
        <w:fldChar w:fldCharType="end"/>
      </w:r>
      <w:r w:rsidR="0010165B">
        <w:rPr>
          <w:rFonts w:ascii="Arial" w:hAnsi="Arial" w:cs="Arial"/>
        </w:rPr>
        <w:t xml:space="preserve">  </w:t>
      </w:r>
      <w:r w:rsidR="00CD3042">
        <w:rPr>
          <w:rFonts w:ascii="Arial" w:hAnsi="Arial" w:cs="Arial"/>
        </w:rPr>
        <w:t>Intervention</w:t>
      </w:r>
      <w:r w:rsidR="00654308">
        <w:rPr>
          <w:rFonts w:ascii="Arial" w:hAnsi="Arial" w:cs="Arial"/>
        </w:rPr>
        <w:t>s which improve self-management</w:t>
      </w:r>
      <w:r w:rsidR="00CD3042">
        <w:rPr>
          <w:rFonts w:ascii="Arial" w:hAnsi="Arial" w:cs="Arial"/>
        </w:rPr>
        <w:t xml:space="preserve"> skills </w:t>
      </w:r>
      <w:r w:rsidR="00006268">
        <w:rPr>
          <w:rFonts w:ascii="Arial" w:hAnsi="Arial" w:cs="Arial"/>
        </w:rPr>
        <w:t xml:space="preserve">for </w:t>
      </w:r>
      <w:r w:rsidR="00CD3042">
        <w:rPr>
          <w:rFonts w:ascii="Arial" w:hAnsi="Arial" w:cs="Arial"/>
        </w:rPr>
        <w:t>patients with diabetes can improve health outcomes and reduce health care costs</w:t>
      </w:r>
      <w:r w:rsidR="005F309B">
        <w:rPr>
          <w:rFonts w:ascii="Arial" w:hAnsi="Arial" w:cs="Arial"/>
        </w:rPr>
        <w:fldChar w:fldCharType="begin">
          <w:fldData xml:space="preserve">PEVuZE5vdGU+PENpdGU+PEF1dGhvcj5QYW5hZ2lvdGk8L0F1dGhvcj48WWVhcj4yMDE0PC9ZZWFy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==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PEVuZE5vdGU+PENpdGU+PEF1dGhvcj5QYW5hZ2lvdGk8L0F1dGhvcj48WWVhcj4yMDE0PC9ZZWFy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==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4</w:t>
      </w:r>
      <w:r w:rsidR="005F309B">
        <w:rPr>
          <w:rFonts w:ascii="Arial" w:hAnsi="Arial" w:cs="Arial"/>
        </w:rPr>
        <w:fldChar w:fldCharType="end"/>
      </w:r>
      <w:r w:rsidR="00654308">
        <w:rPr>
          <w:rFonts w:ascii="Arial" w:hAnsi="Arial" w:cs="Arial"/>
        </w:rPr>
        <w:t xml:space="preserve"> and</w:t>
      </w:r>
      <w:r w:rsidR="00CD3042">
        <w:rPr>
          <w:rFonts w:ascii="Arial" w:hAnsi="Arial" w:cs="Arial"/>
        </w:rPr>
        <w:t xml:space="preserve"> </w:t>
      </w:r>
      <w:r w:rsidR="00654308">
        <w:rPr>
          <w:rFonts w:ascii="Arial" w:hAnsi="Arial" w:cs="Arial"/>
        </w:rPr>
        <w:t>i</w:t>
      </w:r>
      <w:r w:rsidR="00CD3042">
        <w:rPr>
          <w:rFonts w:ascii="Arial" w:hAnsi="Arial" w:cs="Arial"/>
        </w:rPr>
        <w:t>nternational guidelines</w:t>
      </w:r>
      <w:r w:rsidR="00654308">
        <w:rPr>
          <w:rFonts w:ascii="Arial" w:hAnsi="Arial" w:cs="Arial"/>
        </w:rPr>
        <w:t xml:space="preserve"> support training patients in self-management.</w:t>
      </w:r>
      <w:r w:rsidR="00633A22">
        <w:rPr>
          <w:rFonts w:ascii="Arial" w:hAnsi="Arial" w:cs="Arial"/>
        </w:rPr>
        <w:t xml:space="preserve"> </w:t>
      </w:r>
      <w:r w:rsidR="005F309B">
        <w:rPr>
          <w:rFonts w:ascii="Arial" w:hAnsi="Arial" w:cs="Arial"/>
        </w:rPr>
        <w:fldChar w:fldCharType="begin">
          <w:fldData xml:space="preserve">PEVuZE5vdGU+PENpdGU+PEF1dGhvcj5OYXRpb25hbCBJbnN0aXR1dGUgb2YgSGVhbHRoIGFuZCBD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cyBjYXJlPC9hYmJyLTE+PC9hbHQtcGVyaW9kaWNhbD48cGFnZXM+UzIwLTMwPC9wYWdlcz48dm9s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PEVuZE5vdGU+PENpdGU+PEF1dGhvcj5OYXRpb25hbCBJbnN0aXR1dGUgb2YgSGVhbHRoIGFuZCBD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cyBjYXJlPC9hYmJyLTE+PC9hbHQtcGVyaW9kaWNhbD48cGFnZXM+UzIwLTMwPC9wYWdlcz48dm9s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3 5</w:t>
      </w:r>
      <w:r w:rsidR="005F309B">
        <w:rPr>
          <w:rFonts w:ascii="Arial" w:hAnsi="Arial" w:cs="Arial"/>
        </w:rPr>
        <w:fldChar w:fldCharType="end"/>
      </w:r>
      <w:r w:rsidR="00CD3042">
        <w:rPr>
          <w:rFonts w:ascii="Arial" w:hAnsi="Arial" w:cs="Arial"/>
        </w:rPr>
        <w:t xml:space="preserve"> However, it is not clear how best to support pat</w:t>
      </w:r>
      <w:r w:rsidR="00853F0C">
        <w:rPr>
          <w:rFonts w:ascii="Arial" w:hAnsi="Arial" w:cs="Arial"/>
        </w:rPr>
        <w:t>ients in developing such skills, and uptake</w:t>
      </w:r>
      <w:r w:rsidR="00654308">
        <w:rPr>
          <w:rFonts w:ascii="Arial" w:hAnsi="Arial" w:cs="Arial"/>
        </w:rPr>
        <w:t xml:space="preserve"> of diabetes self-management education</w:t>
      </w:r>
      <w:r w:rsidR="00853F0C">
        <w:rPr>
          <w:rFonts w:ascii="Arial" w:hAnsi="Arial" w:cs="Arial"/>
        </w:rPr>
        <w:t xml:space="preserve"> remains low. </w:t>
      </w:r>
      <w:r w:rsidR="00654308">
        <w:rPr>
          <w:rFonts w:ascii="Arial" w:hAnsi="Arial" w:cs="Arial"/>
        </w:rPr>
        <w:t xml:space="preserve">In England, despite </w:t>
      </w:r>
      <w:r w:rsidR="00850738">
        <w:rPr>
          <w:rFonts w:ascii="Arial" w:hAnsi="Arial" w:cs="Arial"/>
        </w:rPr>
        <w:t xml:space="preserve">over 90% of eligible patients being referred, </w:t>
      </w:r>
      <w:r w:rsidR="005F309B">
        <w:rPr>
          <w:rFonts w:ascii="Arial" w:hAnsi="Arial" w:cs="Arial"/>
        </w:rPr>
        <w:fldChar w:fldCharType="begin"/>
      </w:r>
      <w:r w:rsidR="005F309B">
        <w:rPr>
          <w:rFonts w:ascii="Arial" w:hAnsi="Arial" w:cs="Arial"/>
        </w:rPr>
        <w:instrText xml:space="preserve"> ADDIN EN.CITE &lt;EndNote&gt;&lt;Cite&gt;&lt;Author&gt;NHS Digital&lt;/Author&gt;&lt;Year&gt;2015&lt;/Year&gt;&lt;RecNum&gt;3586&lt;/RecNum&gt;&lt;DisplayText&gt;&lt;style face="superscript"&gt;6&lt;/style&gt;&lt;/DisplayText&gt;&lt;record&gt;&lt;rec-number&gt;3586&lt;/rec-number&gt;&lt;foreign-keys&gt;&lt;key app="EN" db-id="9dwwpe2t8dsvxjefpetvvawndtdp5zw5ddvx" timestamp="1477471557"&gt;3586&lt;/key&gt;&lt;/foreign-keys&gt;&lt;ref-type name="Aggregated Database"&gt;55&lt;/ref-type&gt;&lt;contributors&gt;&lt;authors&gt;&lt;author&gt;NHS Digital,&lt;/author&gt;&lt;/authors&gt;&lt;/contributors&gt;&lt;titles&gt;&lt;title&gt;Quality and Outcomes Framework (QOF) - 2014-15&lt;/title&gt;&lt;/titles&gt;&lt;edition&gt;October 29 2015&lt;/edition&gt;&lt;dates&gt;&lt;year&gt;2015&lt;/year&gt;&lt;/dates&gt;&lt;pub-location&gt;London&lt;/pub-location&gt;&lt;publisher&gt;NHS Digital&lt;/publisher&gt;&lt;urls&gt;&lt;related-urls&gt;&lt;url&gt;http://content.digital.nhs.uk/catalogue/PUB18887&lt;/url&gt;&lt;/related-urls&gt;&lt;/urls&gt;&lt;/record&gt;&lt;/Cite&gt;&lt;/EndNote&gt;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6</w:t>
      </w:r>
      <w:r w:rsidR="005F309B">
        <w:rPr>
          <w:rFonts w:ascii="Arial" w:hAnsi="Arial" w:cs="Arial"/>
        </w:rPr>
        <w:fldChar w:fldCharType="end"/>
      </w:r>
      <w:r w:rsidR="00786DAE">
        <w:rPr>
          <w:rFonts w:ascii="Arial" w:hAnsi="Arial" w:cs="Arial"/>
        </w:rPr>
        <w:t xml:space="preserve"> only</w:t>
      </w:r>
      <w:r w:rsidR="00C23B36">
        <w:rPr>
          <w:rFonts w:ascii="Arial" w:hAnsi="Arial" w:cs="Arial"/>
        </w:rPr>
        <w:t xml:space="preserve"> 5.3% attended </w:t>
      </w:r>
      <w:r w:rsidR="00654308">
        <w:rPr>
          <w:rFonts w:ascii="Arial" w:hAnsi="Arial" w:cs="Arial"/>
        </w:rPr>
        <w:t>self-management training</w:t>
      </w:r>
      <w:r w:rsidR="00EA35D3">
        <w:rPr>
          <w:rFonts w:ascii="Arial" w:hAnsi="Arial" w:cs="Arial"/>
        </w:rPr>
        <w:t xml:space="preserve"> in 2014 </w:t>
      </w:r>
      <w:r w:rsidR="001D051F">
        <w:rPr>
          <w:rFonts w:ascii="Arial" w:hAnsi="Arial" w:cs="Arial"/>
        </w:rPr>
        <w:t>–</w:t>
      </w:r>
      <w:r w:rsidR="00EA35D3">
        <w:rPr>
          <w:rFonts w:ascii="Arial" w:hAnsi="Arial" w:cs="Arial"/>
        </w:rPr>
        <w:t xml:space="preserve"> 15</w:t>
      </w:r>
      <w:r w:rsidR="00321F3F">
        <w:rPr>
          <w:rFonts w:ascii="Arial" w:hAnsi="Arial" w:cs="Arial"/>
        </w:rPr>
        <w:t xml:space="preserve">. </w:t>
      </w:r>
      <w:r w:rsidR="005F309B">
        <w:rPr>
          <w:rFonts w:ascii="Arial" w:hAnsi="Arial" w:cs="Arial"/>
        </w:rPr>
        <w:fldChar w:fldCharType="begin"/>
      </w:r>
      <w:r w:rsidR="005F309B">
        <w:rPr>
          <w:rFonts w:ascii="Arial" w:hAnsi="Arial" w:cs="Arial"/>
        </w:rPr>
        <w:instrText xml:space="preserve"> ADDIN EN.CITE &lt;EndNote&gt;&lt;Cite ExcludeAuth="1"&gt;&lt;Year&gt;2016&lt;/Year&gt;&lt;RecNum&gt;3172&lt;/RecNum&gt;&lt;DisplayText&gt;&lt;style face="superscript"&gt;7&lt;/style&gt;&lt;/DisplayText&gt;&lt;record&gt;&lt;rec-number&gt;3172&lt;/rec-number&gt;&lt;foreign-keys&gt;&lt;key app="EN" db-id="9dwwpe2t8dsvxjefpetvvawndtdp5zw5ddvx" timestamp="1464535661"&gt;3172&lt;/key&gt;&lt;/foreign-keys&gt;&lt;ref-type name="Report"&gt;27&lt;/ref-type&gt;&lt;contributors&gt;&lt;tertiary-authors&gt;&lt;author&gt;Health and Social Care Information Centre&lt;/author&gt;&lt;/tertiary-authors&gt;&lt;/contributors&gt;&lt;titles&gt;&lt;title&gt;National Diabetes Audit 2013-2014 and 2014-2015 Report 1: Care Processes and Treatment Targets&lt;/title&gt;&lt;/titles&gt;&lt;pages&gt;1-35&lt;/pages&gt;&lt;dates&gt;&lt;year&gt;2016&lt;/year&gt;&lt;/dates&gt;&lt;urls&gt;&lt;related-urls&gt;&lt;url&gt;http://www.hscic.gov.uk/catalogue/PUB19900/nati-diab-rep1-audi-2013-15.pdf&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7</w:t>
      </w:r>
      <w:r w:rsidR="005F309B">
        <w:rPr>
          <w:rFonts w:ascii="Arial" w:hAnsi="Arial" w:cs="Arial"/>
        </w:rPr>
        <w:fldChar w:fldCharType="end"/>
      </w:r>
      <w:r w:rsidR="00C23B36">
        <w:rPr>
          <w:rFonts w:ascii="Arial" w:hAnsi="Arial" w:cs="Arial"/>
        </w:rPr>
        <w:t xml:space="preserve"> </w:t>
      </w:r>
    </w:p>
    <w:p w14:paraId="16A0DD91" w14:textId="77777777" w:rsidR="00C23B36" w:rsidRDefault="00C23B36">
      <w:pPr>
        <w:rPr>
          <w:rFonts w:ascii="Arial" w:hAnsi="Arial" w:cs="Arial"/>
        </w:rPr>
      </w:pPr>
    </w:p>
    <w:p w14:paraId="3460C889" w14:textId="78B96D28" w:rsidR="00C23B36" w:rsidRDefault="0004205C">
      <w:pPr>
        <w:rPr>
          <w:rFonts w:ascii="Arial" w:hAnsi="Arial" w:cs="Arial"/>
        </w:rPr>
      </w:pPr>
      <w:r>
        <w:rPr>
          <w:rFonts w:ascii="Arial" w:hAnsi="Arial" w:cs="Arial"/>
        </w:rPr>
        <w:t>P</w:t>
      </w:r>
      <w:r w:rsidR="00C23B36">
        <w:rPr>
          <w:rFonts w:ascii="Arial" w:hAnsi="Arial" w:cs="Arial"/>
        </w:rPr>
        <w:t>oor uptake may be related to the dominant model of structured education, which is group-based sessions, lasting a half or whole day, or spread over regular sessions over several weeks</w:t>
      </w:r>
      <w:r w:rsidR="001D051F">
        <w:rPr>
          <w:rFonts w:ascii="Arial" w:hAnsi="Arial" w:cs="Arial"/>
        </w:rPr>
        <w:t>.</w:t>
      </w:r>
      <w:r w:rsidR="002D150A">
        <w:rPr>
          <w:rFonts w:ascii="Arial" w:hAnsi="Arial" w:cs="Arial"/>
        </w:rPr>
        <w:t xml:space="preserve"> </w:t>
      </w:r>
      <w:r w:rsidR="005F309B">
        <w:rPr>
          <w:rFonts w:ascii="Arial" w:hAnsi="Arial" w:cs="Arial"/>
        </w:rPr>
        <w:fldChar w:fldCharType="begin">
          <w:fldData xml:space="preserve">PEVuZE5vdGU+PENpdGU+PEF1dGhvcj5EZWFraW48L0F1dGhvcj48WWVhcj4yMDA1PC9ZZWFyPjxS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PEVuZE5vdGU+PENpdGU+PEF1dGhvcj5EZWFraW48L0F1dGhvcj48WWVhcj4yMDA1PC9ZZWFyPjxS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8</w:t>
      </w:r>
      <w:r w:rsidR="005F309B">
        <w:rPr>
          <w:rFonts w:ascii="Arial" w:hAnsi="Arial" w:cs="Arial"/>
        </w:rPr>
        <w:fldChar w:fldCharType="end"/>
      </w:r>
      <w:r w:rsidR="00C23B36">
        <w:rPr>
          <w:rFonts w:ascii="Arial" w:hAnsi="Arial" w:cs="Arial"/>
        </w:rPr>
        <w:t xml:space="preserve">  Many patients, such as those who work, those with caring commitments, or those who are uncomfortable in groups, may find it difficult to attend</w:t>
      </w:r>
      <w:r w:rsidR="001D051F">
        <w:rPr>
          <w:rFonts w:ascii="Arial" w:hAnsi="Arial" w:cs="Arial"/>
        </w:rPr>
        <w:t>.</w:t>
      </w:r>
      <w:r w:rsidR="005F309B">
        <w:rPr>
          <w:rFonts w:ascii="Arial" w:hAnsi="Arial" w:cs="Arial"/>
        </w:rPr>
        <w:fldChar w:fldCharType="begin">
          <w:fldData xml:space="preserve">PEVuZE5vdGU+PENpdGU+PEF1dGhvcj5XaW5rbGV5PC9BdXRob3I+PFllYXI+MjAxNTwvWWVhcj48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PEVuZE5vdGU+PENpdGU+PEF1dGhvcj5XaW5rbGV5PC9BdXRob3I+PFllYXI+MjAxNTwvWWVhcj48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9 10</w:t>
      </w:r>
      <w:r w:rsidR="005F309B">
        <w:rPr>
          <w:rFonts w:ascii="Arial" w:hAnsi="Arial" w:cs="Arial"/>
        </w:rPr>
        <w:fldChar w:fldCharType="end"/>
      </w:r>
      <w:r w:rsidR="00C23B36">
        <w:rPr>
          <w:rFonts w:ascii="Arial" w:hAnsi="Arial" w:cs="Arial"/>
        </w:rPr>
        <w:t xml:space="preserve">  </w:t>
      </w:r>
    </w:p>
    <w:p w14:paraId="7FFA06D5" w14:textId="77777777" w:rsidR="00C23B36" w:rsidRDefault="00C23B36">
      <w:pPr>
        <w:rPr>
          <w:rFonts w:ascii="Arial" w:hAnsi="Arial" w:cs="Arial"/>
        </w:rPr>
      </w:pPr>
    </w:p>
    <w:p w14:paraId="6CE08188" w14:textId="179DC1E1" w:rsidR="00D739B5" w:rsidRDefault="00853F0C">
      <w:pPr>
        <w:rPr>
          <w:rFonts w:ascii="Arial" w:hAnsi="Arial" w:cs="Arial"/>
        </w:rPr>
      </w:pPr>
      <w:r>
        <w:rPr>
          <w:rFonts w:ascii="Arial" w:hAnsi="Arial" w:cs="Arial"/>
        </w:rPr>
        <w:t xml:space="preserve">Web-based support for self-management </w:t>
      </w:r>
      <w:r w:rsidR="009A09FF">
        <w:rPr>
          <w:rFonts w:ascii="Arial" w:hAnsi="Arial" w:cs="Arial"/>
        </w:rPr>
        <w:t>could</w:t>
      </w:r>
      <w:r>
        <w:rPr>
          <w:rFonts w:ascii="Arial" w:hAnsi="Arial" w:cs="Arial"/>
        </w:rPr>
        <w:t xml:space="preserve"> address some of these barriers, particularly in high income countries, where levels of web-access are high.  In the UK over 80% of households had </w:t>
      </w:r>
      <w:r w:rsidR="00006268">
        <w:rPr>
          <w:rFonts w:ascii="Arial" w:hAnsi="Arial" w:cs="Arial"/>
        </w:rPr>
        <w:t>I</w:t>
      </w:r>
      <w:r>
        <w:rPr>
          <w:rFonts w:ascii="Arial" w:hAnsi="Arial" w:cs="Arial"/>
        </w:rPr>
        <w:t>nternet access in 2015</w:t>
      </w:r>
      <w:r w:rsidR="001A6EE8">
        <w:rPr>
          <w:rFonts w:ascii="Arial" w:hAnsi="Arial" w:cs="Arial"/>
        </w:rPr>
        <w:t>, and internet access amongst older people continues to grow steadily</w:t>
      </w:r>
      <w:r w:rsidR="001D051F">
        <w:rPr>
          <w:rFonts w:ascii="Arial" w:hAnsi="Arial" w:cs="Arial"/>
        </w:rPr>
        <w:t>.</w:t>
      </w:r>
      <w:r w:rsidR="00C13E97">
        <w:rPr>
          <w:rFonts w:ascii="Arial" w:hAnsi="Arial" w:cs="Arial"/>
        </w:rPr>
        <w:t xml:space="preserve"> </w:t>
      </w:r>
      <w:r w:rsidR="005F309B">
        <w:rPr>
          <w:rFonts w:ascii="Arial" w:hAnsi="Arial" w:cs="Arial"/>
        </w:rPr>
        <w:fldChar w:fldCharType="begin"/>
      </w:r>
      <w:r w:rsidR="005F309B">
        <w:rPr>
          <w:rFonts w:ascii="Arial" w:hAnsi="Arial" w:cs="Arial"/>
        </w:rPr>
        <w:instrText xml:space="preserve"> ADDIN EN.CITE &lt;EndNote&gt;&lt;Cite ExcludeAuth="1"&gt;&lt;Year&gt;2015&lt;/Year&gt;&lt;RecNum&gt;3171&lt;/RecNum&gt;&lt;DisplayText&gt;&lt;style face="superscript"&gt;11 12&lt;/style&gt;&lt;/DisplayText&gt;&lt;record&gt;&lt;rec-number&gt;3171&lt;/rec-number&gt;&lt;foreign-keys&gt;&lt;key app="EN" db-id="9dwwpe2t8dsvxjefpetvvawndtdp5zw5ddvx" timestamp="1464535292"&gt;3171&lt;/key&gt;&lt;/foreign-keys&gt;&lt;ref-type name="Government Document"&gt;46&lt;/ref-type&gt;&lt;contributors&gt;&lt;/contributors&gt;&lt;titles&gt;&lt;title&gt;Internet Access - Households and Individuals: 2015&lt;/title&gt;&lt;/titles&gt;&lt;pages&gt;1-14&lt;/pages&gt;&lt;dates&gt;&lt;year&gt;2015&lt;/year&gt;&lt;/dates&gt;&lt;publisher&gt;Office for National Statistics&lt;/publisher&gt;&lt;urls&gt;&lt;related-urls&gt;&lt;url&gt;http://www.ons.gov.uk/peoplepopulationandcommunity/householdcharacteristics/homeinternetandsocialmediausage/bulletins/internetaccesshouseholdsandindividuals/2015-08-06&lt;/url&gt;&lt;/related-urls&gt;&lt;/urls&gt;&lt;/record&gt;&lt;/Cite&gt;&lt;Cite&gt;&lt;Author&gt;Dutton&lt;/Author&gt;&lt;Year&gt;2013&lt;/Year&gt;&lt;RecNum&gt;3534&lt;/RecNum&gt;&lt;record&gt;&lt;rec-number&gt;3534&lt;/rec-number&gt;&lt;foreign-keys&gt;&lt;key app="EN" db-id="9dwwpe2t8dsvxjefpetvvawndtdp5zw5ddvx" timestamp="1473517150"&gt;3534&lt;/key&gt;&lt;/foreign-keys&gt;&lt;ref-type name="Report"&gt;27&lt;/ref-type&gt;&lt;contributors&gt;&lt;authors&gt;&lt;author&gt;Dutton, W.H.&lt;/author&gt;&lt;author&gt;Blank, G.&lt;/author&gt;&lt;author&gt;Groselj, D&lt;/author&gt;&lt;/authors&gt;&lt;tertiary-authors&gt;&lt;author&gt;Oxford Internet Institute&lt;/author&gt;&lt;/tertiary-authors&gt;&lt;/contributors&gt;&lt;titles&gt;&lt;title&gt;Cultures of the Internet: The Internet in Britain. Oxford Internet Survery 2013&lt;/title&gt;&lt;/titles&gt;&lt;pages&gt;1 - 64&lt;/pages&gt;&lt;dates&gt;&lt;year&gt;2013&lt;/year&gt;&lt;/dates&gt;&lt;pub-location&gt;Oxford&lt;/pub-location&gt;&lt;publisher&gt;Oxford Internet Institute&lt;/publisher&gt;&lt;urls&gt;&lt;related-urls&gt;&lt;url&gt;https://www.iis.se/docs/OxIS_2013.pdf&lt;/url&gt;&lt;/related-urls&gt;&lt;/urls&gt;&lt;/record&gt;&lt;/Cite&gt;&lt;/EndNote&gt;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11 12</w:t>
      </w:r>
      <w:r w:rsidR="005F309B">
        <w:rPr>
          <w:rFonts w:ascii="Arial" w:hAnsi="Arial" w:cs="Arial"/>
        </w:rPr>
        <w:fldChar w:fldCharType="end"/>
      </w:r>
      <w:r w:rsidRPr="00150BBC">
        <w:rPr>
          <w:rFonts w:ascii="Arial" w:hAnsi="Arial" w:cs="Arial"/>
          <w:color w:val="FF0000"/>
        </w:rPr>
        <w:t xml:space="preserve">  </w:t>
      </w:r>
      <w:r w:rsidR="00B45A39">
        <w:rPr>
          <w:rFonts w:ascii="Arial" w:hAnsi="Arial" w:cs="Arial"/>
        </w:rPr>
        <w:t>Potential advantages</w:t>
      </w:r>
      <w:r w:rsidR="00D739B5">
        <w:rPr>
          <w:rFonts w:ascii="Arial" w:hAnsi="Arial" w:cs="Arial"/>
        </w:rPr>
        <w:t xml:space="preserve"> </w:t>
      </w:r>
      <w:r w:rsidR="00407D0E">
        <w:rPr>
          <w:rFonts w:ascii="Arial" w:hAnsi="Arial" w:cs="Arial"/>
        </w:rPr>
        <w:t>i</w:t>
      </w:r>
      <w:r w:rsidR="00B45A39">
        <w:rPr>
          <w:rFonts w:ascii="Arial" w:hAnsi="Arial" w:cs="Arial"/>
        </w:rPr>
        <w:t>nclude convenience, anonymity, regular updates, and the potential to use video and graphics to present complex information in a format accessible to those with low literacy</w:t>
      </w:r>
      <w:r w:rsidR="00B807D2">
        <w:rPr>
          <w:rFonts w:ascii="Arial" w:hAnsi="Arial" w:cs="Arial"/>
        </w:rPr>
        <w:t>.</w:t>
      </w:r>
      <w:r w:rsidR="005F309B">
        <w:rPr>
          <w:rFonts w:ascii="Arial" w:hAnsi="Arial" w:cs="Arial"/>
        </w:rPr>
        <w:fldChar w:fldCharType="begin">
          <w:fldData xml:space="preserve">PEVuZE5vdGU+PENpdGU+PEF1dGhvcj5Sb3dzZWxsPC9BdXRob3I+PFllYXI+MjAxNTwvWWVhcj48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PEVuZE5vdGU+PENpdGU+PEF1dGhvcj5Sb3dzZWxsPC9BdXRob3I+PFllYXI+MjAxNTwvWWVhcj48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13</w:t>
      </w:r>
      <w:r w:rsidR="005F309B">
        <w:rPr>
          <w:rFonts w:ascii="Arial" w:hAnsi="Arial" w:cs="Arial"/>
        </w:rPr>
        <w:fldChar w:fldCharType="end"/>
      </w:r>
      <w:r w:rsidR="00B45A39">
        <w:rPr>
          <w:rFonts w:ascii="Arial" w:hAnsi="Arial" w:cs="Arial"/>
        </w:rPr>
        <w:t xml:space="preserve">  </w:t>
      </w:r>
      <w:r w:rsidR="00D739B5">
        <w:rPr>
          <w:rFonts w:ascii="Arial" w:hAnsi="Arial" w:cs="Arial"/>
        </w:rPr>
        <w:t xml:space="preserve">Although systematic reviews have confirmed that computer-based interventions can improve health outcomes in </w:t>
      </w:r>
      <w:r w:rsidR="00321F3F">
        <w:rPr>
          <w:rFonts w:ascii="Arial" w:hAnsi="Arial" w:cs="Arial"/>
        </w:rPr>
        <w:t xml:space="preserve">diabetes </w:t>
      </w:r>
      <w:r w:rsidR="005F309B">
        <w:rPr>
          <w:rFonts w:ascii="Arial" w:hAnsi="Arial" w:cs="Arial"/>
        </w:rPr>
        <w:fldChar w:fldCharType="begin">
          <w:fldData xml:space="preserve">PEVuZE5vdGU+PENpdGU+PEF1dGhvcj5QYWw8L0F1dGhvcj48WWVhcj4yMDEzPC9ZZWFyPjxSZWNO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PEVuZE5vdGU+PENpdGU+PEF1dGhvcj5QYWw8L0F1dGhvcj48WWVhcj4yMDEzPC9ZZWFyPjxSZWNO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14</w:t>
      </w:r>
      <w:r w:rsidR="005F309B">
        <w:rPr>
          <w:rFonts w:ascii="Arial" w:hAnsi="Arial" w:cs="Arial"/>
        </w:rPr>
        <w:fldChar w:fldCharType="end"/>
      </w:r>
      <w:r w:rsidR="00321F3F">
        <w:rPr>
          <w:rFonts w:ascii="Arial" w:hAnsi="Arial" w:cs="Arial"/>
        </w:rPr>
        <w:t xml:space="preserve">, </w:t>
      </w:r>
      <w:r w:rsidR="0004205C">
        <w:rPr>
          <w:rFonts w:ascii="Arial" w:hAnsi="Arial" w:cs="Arial"/>
        </w:rPr>
        <w:t>not</w:t>
      </w:r>
      <w:r w:rsidR="00321F3F">
        <w:rPr>
          <w:rFonts w:ascii="Arial" w:hAnsi="Arial" w:cs="Arial"/>
        </w:rPr>
        <w:t xml:space="preserve"> all such interventions have a beneficial impact, with meta-analyses showing substantial heterogeneity</w:t>
      </w:r>
      <w:r w:rsidR="00F731D0">
        <w:rPr>
          <w:rFonts w:ascii="Arial" w:hAnsi="Arial" w:cs="Arial"/>
        </w:rPr>
        <w:t xml:space="preserve"> related to widely differing interventions, including in the use of theory to develop the intervention</w:t>
      </w:r>
      <w:r w:rsidR="00035BA4">
        <w:rPr>
          <w:rFonts w:ascii="Arial" w:hAnsi="Arial" w:cs="Arial"/>
        </w:rPr>
        <w:t xml:space="preserve">, </w:t>
      </w:r>
      <w:r w:rsidR="005F309B">
        <w:rPr>
          <w:rFonts w:ascii="Arial" w:hAnsi="Arial" w:cs="Arial"/>
        </w:rPr>
        <w:fldChar w:fldCharType="begin">
          <w:fldData xml:space="preserve">PEVuZE5vdGU+PENpdGU+PEF1dGhvcj52YW4gVnVndDwvQXV0aG9yPjxZZWFyPjIwMTM8L1llYXI+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PEVuZE5vdGU+PENpdGU+PEF1dGhvcj52YW4gVnVndDwvQXV0aG9yPjxZZWFyPjIwMTM8L1llYXI+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15</w:t>
      </w:r>
      <w:r w:rsidR="005F309B">
        <w:rPr>
          <w:rFonts w:ascii="Arial" w:hAnsi="Arial" w:cs="Arial"/>
        </w:rPr>
        <w:fldChar w:fldCharType="end"/>
      </w:r>
      <w:r w:rsidR="00F731D0">
        <w:rPr>
          <w:rFonts w:ascii="Arial" w:hAnsi="Arial" w:cs="Arial"/>
        </w:rPr>
        <w:t xml:space="preserve"> outcomes</w:t>
      </w:r>
      <w:r w:rsidR="00035BA4">
        <w:rPr>
          <w:rFonts w:ascii="Arial" w:hAnsi="Arial" w:cs="Arial"/>
        </w:rPr>
        <w:t>,</w:t>
      </w:r>
      <w:r w:rsidR="00F731D0">
        <w:rPr>
          <w:rFonts w:ascii="Arial" w:hAnsi="Arial" w:cs="Arial"/>
        </w:rPr>
        <w:t xml:space="preserve"> </w:t>
      </w:r>
      <w:r w:rsidR="005F309B">
        <w:rPr>
          <w:rFonts w:ascii="Arial" w:hAnsi="Arial" w:cs="Arial"/>
        </w:rPr>
        <w:fldChar w:fldCharType="begin">
          <w:fldData xml:space="preserve">PEVuZE5vdGU+PENpdGU+PEF1dGhvcj5IYWRqaWNvbnN0YW50aW5vdTwvQXV0aG9yPjxZZWFyPjIw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PEVuZE5vdGU+PENpdGU+PEF1dGhvcj5IYWRqaWNvbnN0YW50aW5vdTwvQXV0aG9yPjxZZWFyPjIw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14 16</w:t>
      </w:r>
      <w:r w:rsidR="005F309B">
        <w:rPr>
          <w:rFonts w:ascii="Arial" w:hAnsi="Arial" w:cs="Arial"/>
        </w:rPr>
        <w:fldChar w:fldCharType="end"/>
      </w:r>
      <w:r w:rsidR="00F731D0">
        <w:rPr>
          <w:rFonts w:ascii="Arial" w:hAnsi="Arial" w:cs="Arial"/>
        </w:rPr>
        <w:t xml:space="preserve"> and the duration of follow-up</w:t>
      </w:r>
      <w:r w:rsidR="0004205C">
        <w:rPr>
          <w:rFonts w:ascii="Arial" w:hAnsi="Arial" w:cs="Arial"/>
        </w:rPr>
        <w:t>, with most trials having relatively short follow-up (less than 12 months)</w:t>
      </w:r>
      <w:r w:rsidR="00035BA4">
        <w:rPr>
          <w:rFonts w:ascii="Arial" w:hAnsi="Arial" w:cs="Arial"/>
        </w:rPr>
        <w:t xml:space="preserve">. </w:t>
      </w:r>
      <w:r w:rsidR="005F309B">
        <w:rPr>
          <w:rFonts w:ascii="Arial" w:hAnsi="Arial" w:cs="Arial"/>
        </w:rPr>
        <w:fldChar w:fldCharType="begin">
          <w:fldData xml:space="preserve">PEVuZE5vdGU+PENpdGU+PEF1dGhvcj5QYWw8L0F1dGhvcj48WWVhcj4yMDEzPC9ZZWFyPjxSZWNO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PEVuZE5vdGU+PENpdGU+PEF1dGhvcj5QYWw8L0F1dGhvcj48WWVhcj4yMDEzPC9ZZWFyPjxSZWNO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14</w:t>
      </w:r>
      <w:r w:rsidR="005F309B">
        <w:rPr>
          <w:rFonts w:ascii="Arial" w:hAnsi="Arial" w:cs="Arial"/>
        </w:rPr>
        <w:fldChar w:fldCharType="end"/>
      </w:r>
      <w:r w:rsidR="00F731D0">
        <w:rPr>
          <w:rFonts w:ascii="Arial" w:hAnsi="Arial" w:cs="Arial"/>
        </w:rPr>
        <w:t xml:space="preserve">  </w:t>
      </w:r>
      <w:r w:rsidR="003E1C6C">
        <w:rPr>
          <w:rFonts w:ascii="Arial" w:hAnsi="Arial" w:cs="Arial"/>
        </w:rPr>
        <w:t xml:space="preserve">This is the first UK-based trial of a comprehensive, web-based self-management support programme for people with type 2 diabetes. </w:t>
      </w:r>
    </w:p>
    <w:p w14:paraId="3174F67B" w14:textId="77777777" w:rsidR="006957AE" w:rsidRDefault="006957AE">
      <w:pPr>
        <w:rPr>
          <w:rFonts w:ascii="Arial" w:hAnsi="Arial" w:cs="Arial"/>
        </w:rPr>
      </w:pPr>
    </w:p>
    <w:p w14:paraId="6F209403" w14:textId="0AEA29D4" w:rsidR="00B45A39" w:rsidRDefault="00B45A39">
      <w:pPr>
        <w:rPr>
          <w:rFonts w:ascii="Arial" w:hAnsi="Arial" w:cs="Arial"/>
        </w:rPr>
      </w:pPr>
      <w:r>
        <w:rPr>
          <w:rFonts w:ascii="Arial" w:hAnsi="Arial" w:cs="Arial"/>
        </w:rPr>
        <w:t>This trial assessed the effects of a web-based self-management programme,</w:t>
      </w:r>
      <w:r w:rsidR="00914D8E">
        <w:rPr>
          <w:rFonts w:ascii="Arial" w:hAnsi="Arial" w:cs="Arial"/>
        </w:rPr>
        <w:t xml:space="preserve"> called Healthy Living for People with Diabetes</w:t>
      </w:r>
      <w:r>
        <w:rPr>
          <w:rFonts w:ascii="Arial" w:hAnsi="Arial" w:cs="Arial"/>
        </w:rPr>
        <w:t xml:space="preserve"> </w:t>
      </w:r>
      <w:r w:rsidR="00914D8E">
        <w:rPr>
          <w:rFonts w:ascii="Arial" w:hAnsi="Arial" w:cs="Arial"/>
        </w:rPr>
        <w:t>(</w:t>
      </w:r>
      <w:proofErr w:type="spellStart"/>
      <w:r>
        <w:rPr>
          <w:rFonts w:ascii="Arial" w:hAnsi="Arial" w:cs="Arial"/>
        </w:rPr>
        <w:t>HeLP</w:t>
      </w:r>
      <w:proofErr w:type="spellEnd"/>
      <w:r>
        <w:rPr>
          <w:rFonts w:ascii="Arial" w:hAnsi="Arial" w:cs="Arial"/>
        </w:rPr>
        <w:t>-Diabetes</w:t>
      </w:r>
      <w:r w:rsidR="00914D8E">
        <w:rPr>
          <w:rFonts w:ascii="Arial" w:hAnsi="Arial" w:cs="Arial"/>
        </w:rPr>
        <w:t>)</w:t>
      </w:r>
      <w:r>
        <w:rPr>
          <w:rFonts w:ascii="Arial" w:hAnsi="Arial" w:cs="Arial"/>
        </w:rPr>
        <w:t xml:space="preserve">, on glycated haemoglobin (HbA1c) and diabetes-related distress over 12 months. </w:t>
      </w:r>
    </w:p>
    <w:p w14:paraId="4FDB344B" w14:textId="77777777" w:rsidR="00174A04" w:rsidRDefault="00174A04" w:rsidP="00FA4DFB">
      <w:pPr>
        <w:rPr>
          <w:rFonts w:ascii="Arial" w:hAnsi="Arial" w:cs="Arial"/>
          <w:b/>
        </w:rPr>
      </w:pPr>
    </w:p>
    <w:p w14:paraId="27720F2B" w14:textId="77777777" w:rsidR="00FA4DFB" w:rsidRPr="00944947" w:rsidRDefault="00FA4DFB" w:rsidP="00FA4DFB">
      <w:pPr>
        <w:rPr>
          <w:rFonts w:ascii="Arial" w:hAnsi="Arial" w:cs="Arial"/>
        </w:rPr>
      </w:pPr>
    </w:p>
    <w:p w14:paraId="5DBCAA01" w14:textId="77777777" w:rsidR="00FA4DFB" w:rsidRPr="00944947" w:rsidRDefault="00FA4DFB" w:rsidP="00FA4DFB">
      <w:pPr>
        <w:rPr>
          <w:rFonts w:ascii="Arial" w:hAnsi="Arial" w:cs="Arial"/>
        </w:rPr>
      </w:pPr>
      <w:proofErr w:type="gramStart"/>
      <w:r w:rsidRPr="00944947">
        <w:rPr>
          <w:rFonts w:ascii="Arial" w:hAnsi="Arial" w:cs="Arial"/>
          <w:b/>
        </w:rPr>
        <w:t>Methods</w:t>
      </w:r>
      <w:r w:rsidRPr="00944947">
        <w:rPr>
          <w:rFonts w:ascii="Arial" w:hAnsi="Arial" w:cs="Arial"/>
        </w:rPr>
        <w:t>.</w:t>
      </w:r>
      <w:proofErr w:type="gramEnd"/>
    </w:p>
    <w:p w14:paraId="29D2C9D9" w14:textId="77777777" w:rsidR="00FA4DFB" w:rsidRPr="00944947" w:rsidRDefault="00FA4DFB" w:rsidP="00FA4DFB">
      <w:pPr>
        <w:rPr>
          <w:rFonts w:ascii="Arial" w:hAnsi="Arial" w:cs="Arial"/>
        </w:rPr>
      </w:pPr>
    </w:p>
    <w:p w14:paraId="2D0DC94C" w14:textId="3FFB2C4C" w:rsidR="00D40BE9" w:rsidRDefault="006942AA" w:rsidP="0088546C">
      <w:pPr>
        <w:rPr>
          <w:rFonts w:ascii="Arial" w:hAnsi="Arial" w:cs="Arial"/>
        </w:rPr>
      </w:pPr>
      <w:r>
        <w:rPr>
          <w:rFonts w:ascii="Arial" w:hAnsi="Arial" w:cs="Arial"/>
          <w:i/>
        </w:rPr>
        <w:t>Trial</w:t>
      </w:r>
      <w:r w:rsidR="00B45A39">
        <w:rPr>
          <w:rFonts w:ascii="Arial" w:hAnsi="Arial" w:cs="Arial"/>
          <w:i/>
        </w:rPr>
        <w:t xml:space="preserve"> </w:t>
      </w:r>
      <w:r w:rsidR="00FA4DFB" w:rsidRPr="00EA1D70">
        <w:rPr>
          <w:rFonts w:ascii="Arial" w:hAnsi="Arial" w:cs="Arial"/>
          <w:i/>
        </w:rPr>
        <w:t>Design</w:t>
      </w:r>
      <w:r w:rsidR="00B45A39">
        <w:rPr>
          <w:rFonts w:ascii="Arial" w:hAnsi="Arial" w:cs="Arial"/>
          <w:i/>
        </w:rPr>
        <w:t xml:space="preserve"> and participants</w:t>
      </w:r>
      <w:r w:rsidR="00FA4DFB" w:rsidRPr="00EA1D70">
        <w:rPr>
          <w:rFonts w:ascii="Arial" w:hAnsi="Arial" w:cs="Arial"/>
        </w:rPr>
        <w:t>:</w:t>
      </w:r>
      <w:r w:rsidR="00FA4DFB" w:rsidRPr="00944947">
        <w:rPr>
          <w:rFonts w:ascii="Arial" w:hAnsi="Arial" w:cs="Arial"/>
        </w:rPr>
        <w:t xml:space="preserve"> </w:t>
      </w:r>
      <w:r w:rsidR="00006268">
        <w:rPr>
          <w:rFonts w:ascii="Arial" w:hAnsi="Arial" w:cs="Arial"/>
        </w:rPr>
        <w:t>m</w:t>
      </w:r>
      <w:r w:rsidR="00006268" w:rsidRPr="00944947">
        <w:rPr>
          <w:rFonts w:ascii="Arial" w:hAnsi="Arial" w:cs="Arial"/>
        </w:rPr>
        <w:t>ulti</w:t>
      </w:r>
      <w:r w:rsidR="00FA4DFB" w:rsidRPr="00944947">
        <w:rPr>
          <w:rFonts w:ascii="Arial" w:hAnsi="Arial" w:cs="Arial"/>
        </w:rPr>
        <w:t>-centre, two-arm individually randomised c</w:t>
      </w:r>
      <w:r w:rsidR="00B45A39">
        <w:rPr>
          <w:rFonts w:ascii="Arial" w:hAnsi="Arial" w:cs="Arial"/>
        </w:rPr>
        <w:t>ontrolled trial in</w:t>
      </w:r>
      <w:r w:rsidR="00B36E11">
        <w:rPr>
          <w:rFonts w:ascii="Arial" w:hAnsi="Arial" w:cs="Arial"/>
        </w:rPr>
        <w:t xml:space="preserve"> 2</w:t>
      </w:r>
      <w:r w:rsidR="00C2254D">
        <w:rPr>
          <w:rFonts w:ascii="Arial" w:hAnsi="Arial" w:cs="Arial"/>
        </w:rPr>
        <w:t>1</w:t>
      </w:r>
      <w:r w:rsidR="00B36E11">
        <w:rPr>
          <w:rFonts w:ascii="Arial" w:hAnsi="Arial" w:cs="Arial"/>
        </w:rPr>
        <w:t xml:space="preserve"> General Practices in</w:t>
      </w:r>
      <w:r w:rsidR="00B45A39">
        <w:rPr>
          <w:rFonts w:ascii="Arial" w:hAnsi="Arial" w:cs="Arial"/>
        </w:rPr>
        <w:t xml:space="preserve"> England</w:t>
      </w:r>
      <w:r w:rsidR="005835E1">
        <w:rPr>
          <w:rFonts w:ascii="Arial" w:hAnsi="Arial" w:cs="Arial"/>
        </w:rPr>
        <w:t xml:space="preserve"> with a mix of urban, suburban and rural</w:t>
      </w:r>
      <w:r w:rsidR="00B45A39">
        <w:rPr>
          <w:rFonts w:ascii="Arial" w:hAnsi="Arial" w:cs="Arial"/>
        </w:rPr>
        <w:t xml:space="preserve"> </w:t>
      </w:r>
      <w:r w:rsidR="005835E1">
        <w:rPr>
          <w:rFonts w:ascii="Arial" w:hAnsi="Arial" w:cs="Arial"/>
        </w:rPr>
        <w:t>practices. Practices were required to have two nurses – one to facilitate access to the intervention, and one to collect data.</w:t>
      </w:r>
      <w:r w:rsidR="00FA4DFB" w:rsidRPr="00944947">
        <w:rPr>
          <w:rFonts w:ascii="Arial" w:hAnsi="Arial" w:cs="Arial"/>
        </w:rPr>
        <w:t xml:space="preserve"> </w:t>
      </w:r>
    </w:p>
    <w:p w14:paraId="0FC1EC7F" w14:textId="77777777" w:rsidR="00D40BE9" w:rsidRDefault="00D40BE9" w:rsidP="0088546C">
      <w:pPr>
        <w:rPr>
          <w:rFonts w:ascii="Arial" w:hAnsi="Arial" w:cs="Arial"/>
        </w:rPr>
      </w:pPr>
    </w:p>
    <w:p w14:paraId="40F1F072" w14:textId="21DF4464" w:rsidR="0088546C" w:rsidRPr="004E52D3" w:rsidRDefault="00D40BE9" w:rsidP="0088546C">
      <w:pPr>
        <w:rPr>
          <w:rFonts w:ascii="Arial" w:eastAsia="Times New Roman" w:hAnsi="Arial" w:cs="Arial"/>
          <w:color w:val="333333"/>
          <w:lang w:val="en" w:eastAsia="en-GB"/>
        </w:rPr>
      </w:pPr>
      <w:r>
        <w:rPr>
          <w:rFonts w:ascii="Arial" w:hAnsi="Arial" w:cs="Arial"/>
          <w:i/>
        </w:rPr>
        <w:t>Recruitment:</w:t>
      </w:r>
      <w:r>
        <w:rPr>
          <w:rFonts w:ascii="Arial" w:hAnsi="Arial" w:cs="Arial"/>
        </w:rPr>
        <w:t xml:space="preserve"> </w:t>
      </w:r>
      <w:r w:rsidR="00900682">
        <w:rPr>
          <w:rFonts w:ascii="Arial" w:hAnsi="Arial" w:cs="Arial"/>
        </w:rPr>
        <w:t>standard opt-in recruitment procedures were followed.  Each practice had a register of patients with T2DM.  The electronic medical record of every patient on this register was reviewed to screen out ineligible patients, and the remainder were sent a letter from their GP, inviting them to participate in the study.  Eligible p</w:t>
      </w:r>
      <w:r w:rsidR="00B45A39">
        <w:rPr>
          <w:rFonts w:ascii="Arial" w:hAnsi="Arial" w:cs="Arial"/>
        </w:rPr>
        <w:t xml:space="preserve">articipants were adults, aged 18 or over, with </w:t>
      </w:r>
      <w:r w:rsidR="00407D0E">
        <w:rPr>
          <w:rFonts w:ascii="Arial" w:hAnsi="Arial" w:cs="Arial"/>
        </w:rPr>
        <w:t>T2DM</w:t>
      </w:r>
      <w:r w:rsidR="00B45A39">
        <w:rPr>
          <w:rFonts w:ascii="Arial" w:hAnsi="Arial" w:cs="Arial"/>
        </w:rPr>
        <w:t xml:space="preserve">, registered with participating general practices. </w:t>
      </w:r>
      <w:r w:rsidR="00C656CB">
        <w:rPr>
          <w:rFonts w:ascii="Arial" w:hAnsi="Arial" w:cs="Arial"/>
        </w:rPr>
        <w:t xml:space="preserve"> </w:t>
      </w:r>
      <w:r w:rsidR="00B45A39">
        <w:rPr>
          <w:rFonts w:ascii="Arial" w:hAnsi="Arial" w:cs="Arial"/>
        </w:rPr>
        <w:t>Patients were excluded if they were unable to provide informed consent; unable to use a computer due to severe mental or physical impairment; had insufficient spoken or written English to use the intervention (operationalised as unable to consult without an interpreter); were terminally ill with less than 12 months life expectancy; or were currently participating in a trial of an alternative self-managem</w:t>
      </w:r>
      <w:r w:rsidR="006966CF">
        <w:rPr>
          <w:rFonts w:ascii="Arial" w:hAnsi="Arial" w:cs="Arial"/>
        </w:rPr>
        <w:t xml:space="preserve">ent programme.  Participants were not required </w:t>
      </w:r>
      <w:r w:rsidR="00B45A39" w:rsidRPr="00944947">
        <w:rPr>
          <w:rFonts w:ascii="Arial" w:hAnsi="Arial" w:cs="Arial"/>
        </w:rPr>
        <w:t xml:space="preserve">to have home </w:t>
      </w:r>
      <w:r w:rsidR="00006268">
        <w:rPr>
          <w:rFonts w:ascii="Arial" w:hAnsi="Arial" w:cs="Arial"/>
        </w:rPr>
        <w:lastRenderedPageBreak/>
        <w:t>I</w:t>
      </w:r>
      <w:r w:rsidR="00B45A39" w:rsidRPr="00944947">
        <w:rPr>
          <w:rFonts w:ascii="Arial" w:hAnsi="Arial" w:cs="Arial"/>
        </w:rPr>
        <w:t xml:space="preserve">nternet access or prior experience of using the </w:t>
      </w:r>
      <w:r w:rsidR="00006268">
        <w:rPr>
          <w:rFonts w:ascii="Arial" w:hAnsi="Arial" w:cs="Arial"/>
        </w:rPr>
        <w:t>I</w:t>
      </w:r>
      <w:r w:rsidR="00B45A39" w:rsidRPr="00944947">
        <w:rPr>
          <w:rFonts w:ascii="Arial" w:hAnsi="Arial" w:cs="Arial"/>
        </w:rPr>
        <w:t xml:space="preserve">nternet to participate.  Participants with previous or current experience of self-management education </w:t>
      </w:r>
      <w:r w:rsidR="00B45A39">
        <w:rPr>
          <w:rFonts w:ascii="Arial" w:hAnsi="Arial" w:cs="Arial"/>
        </w:rPr>
        <w:t>were</w:t>
      </w:r>
      <w:r w:rsidR="00B45A39" w:rsidRPr="00944947">
        <w:rPr>
          <w:rFonts w:ascii="Arial" w:hAnsi="Arial" w:cs="Arial"/>
        </w:rPr>
        <w:t xml:space="preserve"> eligible to participate. </w:t>
      </w:r>
      <w:r w:rsidR="00B45A39">
        <w:rPr>
          <w:rFonts w:ascii="Arial" w:hAnsi="Arial" w:cs="Arial"/>
        </w:rPr>
        <w:t xml:space="preserve"> Recruitment took place between</w:t>
      </w:r>
      <w:r w:rsidR="0088546C">
        <w:rPr>
          <w:rFonts w:ascii="Arial" w:hAnsi="Arial" w:cs="Arial"/>
        </w:rPr>
        <w:t xml:space="preserve"> September</w:t>
      </w:r>
      <w:r w:rsidR="00E118E1">
        <w:rPr>
          <w:rFonts w:ascii="Arial" w:hAnsi="Arial" w:cs="Arial"/>
        </w:rPr>
        <w:t xml:space="preserve"> 2013 and December 2014.  The trial protocol was</w:t>
      </w:r>
      <w:r w:rsidR="000557C4">
        <w:rPr>
          <w:rFonts w:ascii="Arial" w:hAnsi="Arial" w:cs="Arial"/>
        </w:rPr>
        <w:t xml:space="preserve"> submitted for publication in June 2014</w:t>
      </w:r>
      <w:r w:rsidR="00970843">
        <w:rPr>
          <w:rFonts w:ascii="Arial" w:hAnsi="Arial" w:cs="Arial"/>
        </w:rPr>
        <w:t>.</w:t>
      </w:r>
      <w:r w:rsidR="005F309B">
        <w:rPr>
          <w:rFonts w:ascii="Arial" w:hAnsi="Arial" w:cs="Arial"/>
        </w:rPr>
        <w:fldChar w:fldCharType="begin">
          <w:fldData xml:space="preserve">PEVuZE5vdGU+PENpdGU+PEF1dGhvcj5NdXJyYXk8L0F1dGhvcj48WWVhcj4yMDE1PC9ZZWFyPjxS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PEVuZE5vdGU+PENpdGU+PEF1dGhvcj5NdXJyYXk8L0F1dGhvcj48WWVhcj4yMDE1PC9ZZWFyPjxS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17</w:t>
      </w:r>
      <w:r w:rsidR="005F309B">
        <w:rPr>
          <w:rFonts w:ascii="Arial" w:hAnsi="Arial" w:cs="Arial"/>
        </w:rPr>
        <w:fldChar w:fldCharType="end"/>
      </w:r>
      <w:r w:rsidR="00E118E1">
        <w:rPr>
          <w:rFonts w:ascii="Arial" w:hAnsi="Arial" w:cs="Arial"/>
        </w:rPr>
        <w:t xml:space="preserve"> </w:t>
      </w:r>
      <w:r w:rsidR="009400B9">
        <w:rPr>
          <w:rFonts w:ascii="Arial" w:hAnsi="Arial" w:cs="Arial"/>
        </w:rPr>
        <w:t xml:space="preserve">There were no changes to the methods after the protocol was agreed and the start of the trial. </w:t>
      </w:r>
      <w:r w:rsidR="00E118E1" w:rsidRPr="003D370E">
        <w:rPr>
          <w:rFonts w:ascii="Arial" w:hAnsi="Arial" w:cs="Arial"/>
        </w:rPr>
        <w:t xml:space="preserve">Ethical approval was obtained from </w:t>
      </w:r>
      <w:r w:rsidR="003D370E">
        <w:rPr>
          <w:rFonts w:ascii="Arial" w:hAnsi="Arial" w:cs="Arial"/>
        </w:rPr>
        <w:t xml:space="preserve">Camden and Islington </w:t>
      </w:r>
      <w:r w:rsidR="00E118E1" w:rsidRPr="003D370E">
        <w:rPr>
          <w:rFonts w:ascii="Arial" w:hAnsi="Arial" w:cs="Arial"/>
        </w:rPr>
        <w:t>N</w:t>
      </w:r>
      <w:r w:rsidR="009A0D7C">
        <w:rPr>
          <w:rFonts w:ascii="Arial" w:hAnsi="Arial" w:cs="Arial"/>
        </w:rPr>
        <w:t xml:space="preserve">ational </w:t>
      </w:r>
      <w:r w:rsidR="00E118E1" w:rsidRPr="003D370E">
        <w:rPr>
          <w:rFonts w:ascii="Arial" w:hAnsi="Arial" w:cs="Arial"/>
        </w:rPr>
        <w:t>R</w:t>
      </w:r>
      <w:r w:rsidR="009A0D7C">
        <w:rPr>
          <w:rFonts w:ascii="Arial" w:hAnsi="Arial" w:cs="Arial"/>
        </w:rPr>
        <w:t xml:space="preserve">esearch </w:t>
      </w:r>
      <w:r w:rsidR="00E118E1" w:rsidRPr="003D370E">
        <w:rPr>
          <w:rFonts w:ascii="Arial" w:hAnsi="Arial" w:cs="Arial"/>
        </w:rPr>
        <w:t>E</w:t>
      </w:r>
      <w:r w:rsidR="009A0D7C">
        <w:rPr>
          <w:rFonts w:ascii="Arial" w:hAnsi="Arial" w:cs="Arial"/>
        </w:rPr>
        <w:t xml:space="preserve">thics Service (NRES) </w:t>
      </w:r>
      <w:r w:rsidR="00E118E1" w:rsidRPr="003D370E">
        <w:rPr>
          <w:rFonts w:ascii="Arial" w:hAnsi="Arial" w:cs="Arial"/>
        </w:rPr>
        <w:t>committee</w:t>
      </w:r>
      <w:r w:rsidR="003D370E">
        <w:rPr>
          <w:rFonts w:ascii="Arial" w:hAnsi="Arial" w:cs="Arial"/>
        </w:rPr>
        <w:t xml:space="preserve">, reference 12/LO/1571.  </w:t>
      </w:r>
    </w:p>
    <w:p w14:paraId="1E899C8D" w14:textId="77777777" w:rsidR="00174A04" w:rsidRDefault="00174A04" w:rsidP="00FA4DFB">
      <w:pPr>
        <w:rPr>
          <w:rFonts w:ascii="Arial" w:hAnsi="Arial" w:cs="Arial"/>
          <w:i/>
        </w:rPr>
      </w:pPr>
    </w:p>
    <w:p w14:paraId="789297C8" w14:textId="2AD5D343" w:rsidR="00277D1B" w:rsidRDefault="00277D1B" w:rsidP="00FA4DFB">
      <w:pPr>
        <w:rPr>
          <w:rFonts w:ascii="Arial" w:hAnsi="Arial" w:cs="Arial"/>
        </w:rPr>
      </w:pPr>
      <w:r>
        <w:rPr>
          <w:rFonts w:ascii="Arial" w:hAnsi="Arial" w:cs="Arial"/>
          <w:i/>
        </w:rPr>
        <w:t>Patient involvement</w:t>
      </w:r>
    </w:p>
    <w:p w14:paraId="681671B3" w14:textId="6E4387EA" w:rsidR="00277D1B" w:rsidRDefault="00277D1B" w:rsidP="00FA4DFB">
      <w:pPr>
        <w:rPr>
          <w:rFonts w:ascii="Arial" w:hAnsi="Arial" w:cs="Arial"/>
        </w:rPr>
      </w:pPr>
      <w:r>
        <w:rPr>
          <w:rFonts w:ascii="Arial" w:hAnsi="Arial" w:cs="Arial"/>
        </w:rPr>
        <w:t>Patients were involved in all stages of the study, including contributing to the original application for funding as co-invest</w:t>
      </w:r>
      <w:r w:rsidR="00035BA4">
        <w:rPr>
          <w:rFonts w:ascii="Arial" w:hAnsi="Arial" w:cs="Arial"/>
        </w:rPr>
        <w:t>igators</w:t>
      </w:r>
      <w:r>
        <w:rPr>
          <w:rFonts w:ascii="Arial" w:hAnsi="Arial" w:cs="Arial"/>
        </w:rPr>
        <w:t>; substantive and ongoing contribution to intervention development; contributing to the trial design, including the decision to have two co-primary outcomes; active membership of the Trial Steering Committee and Trial Management Group; and contributing to the writing of this paper.  This last role is recognised through co-authorship</w:t>
      </w:r>
      <w:r w:rsidR="008E2A82">
        <w:rPr>
          <w:rFonts w:ascii="Arial" w:hAnsi="Arial" w:cs="Arial"/>
        </w:rPr>
        <w:t xml:space="preserve"> (MK)</w:t>
      </w:r>
      <w:r>
        <w:rPr>
          <w:rFonts w:ascii="Arial" w:hAnsi="Arial" w:cs="Arial"/>
        </w:rPr>
        <w:t>.</w:t>
      </w:r>
    </w:p>
    <w:p w14:paraId="4014E15B" w14:textId="77777777" w:rsidR="00277D1B" w:rsidRPr="00277D1B" w:rsidRDefault="00277D1B" w:rsidP="00FA4DFB">
      <w:pPr>
        <w:rPr>
          <w:rFonts w:ascii="Arial" w:hAnsi="Arial" w:cs="Arial"/>
        </w:rPr>
      </w:pPr>
    </w:p>
    <w:p w14:paraId="20479B4D" w14:textId="77777777" w:rsidR="00FA4DFB" w:rsidRPr="00C147BA" w:rsidRDefault="00FA4DFB" w:rsidP="00FA4DFB">
      <w:pPr>
        <w:rPr>
          <w:rFonts w:ascii="Arial" w:hAnsi="Arial" w:cs="Arial"/>
        </w:rPr>
      </w:pPr>
      <w:r w:rsidRPr="00C147BA">
        <w:rPr>
          <w:rFonts w:ascii="Arial" w:hAnsi="Arial" w:cs="Arial"/>
          <w:i/>
        </w:rPr>
        <w:t>Randomisation</w:t>
      </w:r>
      <w:r w:rsidR="00E118E1">
        <w:rPr>
          <w:rFonts w:ascii="Arial" w:hAnsi="Arial" w:cs="Arial"/>
          <w:i/>
        </w:rPr>
        <w:t xml:space="preserve"> and blinding</w:t>
      </w:r>
    </w:p>
    <w:p w14:paraId="761D96C9" w14:textId="775B2C80" w:rsidR="00FA4DFB" w:rsidRDefault="00CE1703" w:rsidP="00CE1703">
      <w:pPr>
        <w:rPr>
          <w:rFonts w:ascii="Arial" w:hAnsi="Arial" w:cs="Arial"/>
        </w:rPr>
      </w:pPr>
      <w:r>
        <w:rPr>
          <w:rFonts w:ascii="Arial" w:hAnsi="Arial" w:cs="Arial"/>
        </w:rPr>
        <w:t xml:space="preserve">Randomisation marked the point of study entry. It </w:t>
      </w:r>
      <w:r w:rsidR="00FA4DFB">
        <w:rPr>
          <w:rFonts w:ascii="Arial" w:hAnsi="Arial" w:cs="Arial"/>
        </w:rPr>
        <w:t>was performed centrally</w:t>
      </w:r>
      <w:r w:rsidR="005835E1">
        <w:rPr>
          <w:rFonts w:ascii="Arial" w:hAnsi="Arial" w:cs="Arial"/>
        </w:rPr>
        <w:t xml:space="preserve"> (independently of the trial team)</w:t>
      </w:r>
      <w:r w:rsidR="00E118E1">
        <w:rPr>
          <w:rFonts w:ascii="Arial" w:hAnsi="Arial" w:cs="Arial"/>
        </w:rPr>
        <w:t>, after</w:t>
      </w:r>
      <w:r w:rsidR="005835E1">
        <w:rPr>
          <w:rFonts w:ascii="Arial" w:hAnsi="Arial" w:cs="Arial"/>
        </w:rPr>
        <w:t xml:space="preserve"> written informed consent was obtained and</w:t>
      </w:r>
      <w:r w:rsidR="00E118E1">
        <w:rPr>
          <w:rFonts w:ascii="Arial" w:hAnsi="Arial" w:cs="Arial"/>
        </w:rPr>
        <w:t xml:space="preserve"> all baseline data were completed,</w:t>
      </w:r>
      <w:r w:rsidR="00FA4DFB">
        <w:rPr>
          <w:rFonts w:ascii="Arial" w:hAnsi="Arial" w:cs="Arial"/>
        </w:rPr>
        <w:t xml:space="preserve"> using a web-based randomisation system</w:t>
      </w:r>
      <w:r>
        <w:rPr>
          <w:rFonts w:ascii="Arial" w:hAnsi="Arial" w:cs="Arial"/>
        </w:rPr>
        <w:t xml:space="preserve">, </w:t>
      </w:r>
      <w:r w:rsidR="00FA4DFB" w:rsidRPr="00944947">
        <w:rPr>
          <w:rFonts w:ascii="Arial" w:hAnsi="Arial" w:cs="Arial"/>
        </w:rPr>
        <w:t>at the level of the individual participant</w:t>
      </w:r>
      <w:r w:rsidR="00CE2D82">
        <w:rPr>
          <w:rFonts w:ascii="Arial" w:hAnsi="Arial" w:cs="Arial"/>
        </w:rPr>
        <w:t>.</w:t>
      </w:r>
      <w:r w:rsidR="00FA4DFB" w:rsidRPr="00502ADC">
        <w:rPr>
          <w:rFonts w:ascii="Arial" w:hAnsi="Arial" w:cs="Arial"/>
        </w:rPr>
        <w:t xml:space="preserve"> </w:t>
      </w:r>
      <w:r w:rsidR="00CE2D82">
        <w:rPr>
          <w:rFonts w:ascii="Arial" w:hAnsi="Arial" w:cs="Arial"/>
        </w:rPr>
        <w:t xml:space="preserve">Randomisation was conducted </w:t>
      </w:r>
      <w:r w:rsidR="004F0BBC">
        <w:rPr>
          <w:rFonts w:ascii="Arial" w:hAnsi="Arial" w:cs="Arial"/>
        </w:rPr>
        <w:t xml:space="preserve">in a 1:1 ratio </w:t>
      </w:r>
      <w:r w:rsidR="00CE2D82">
        <w:rPr>
          <w:rFonts w:ascii="Arial" w:hAnsi="Arial" w:cs="Arial"/>
        </w:rPr>
        <w:t xml:space="preserve">using random permuted blocks of sizes 2, 4 and 6, </w:t>
      </w:r>
      <w:r w:rsidR="00FA4DFB" w:rsidRPr="00944947">
        <w:rPr>
          <w:rFonts w:ascii="Arial" w:hAnsi="Arial" w:cs="Arial"/>
        </w:rPr>
        <w:t>stratified by recruitment centre</w:t>
      </w:r>
      <w:r w:rsidR="00FA4DFB">
        <w:rPr>
          <w:rFonts w:ascii="Arial" w:hAnsi="Arial" w:cs="Arial"/>
        </w:rPr>
        <w:t xml:space="preserve">.  </w:t>
      </w:r>
      <w:r w:rsidR="00E118E1">
        <w:rPr>
          <w:rFonts w:ascii="Arial" w:hAnsi="Arial" w:cs="Arial"/>
        </w:rPr>
        <w:t xml:space="preserve">Participants were informed the trial compared two forms of web-based support, and were blinded as to which was the intervention and which the comparator.  </w:t>
      </w:r>
      <w:r w:rsidR="00914D8E">
        <w:rPr>
          <w:rFonts w:ascii="Arial" w:hAnsi="Arial" w:cs="Arial"/>
        </w:rPr>
        <w:t>N</w:t>
      </w:r>
      <w:r w:rsidR="00E118E1">
        <w:rPr>
          <w:rFonts w:ascii="Arial" w:hAnsi="Arial" w:cs="Arial"/>
        </w:rPr>
        <w:t xml:space="preserve">urses who offered facilitation for the intervention could not be blinded, but were asked not to discuss details of allocation with the nurses who gathered follow-up data.  The research team obtaining and analysing data from participants were blind to allocation. </w:t>
      </w:r>
    </w:p>
    <w:p w14:paraId="682E979A" w14:textId="77777777" w:rsidR="00CE1703" w:rsidRPr="00397CF3" w:rsidRDefault="00CE1703" w:rsidP="00CE1703">
      <w:pPr>
        <w:rPr>
          <w:rFonts w:ascii="Arial" w:hAnsi="Arial" w:cs="Arial"/>
          <w:color w:val="000000"/>
          <w:lang w:val="en-AU"/>
        </w:rPr>
      </w:pPr>
    </w:p>
    <w:p w14:paraId="5E7ACF14" w14:textId="77777777" w:rsidR="00FA4DFB" w:rsidRPr="00784E77" w:rsidRDefault="00FA4DFB" w:rsidP="00FA4DFB">
      <w:pPr>
        <w:rPr>
          <w:rFonts w:ascii="Arial" w:hAnsi="Arial" w:cs="Arial"/>
        </w:rPr>
      </w:pPr>
      <w:r w:rsidRPr="00784E77">
        <w:rPr>
          <w:rFonts w:ascii="Arial" w:hAnsi="Arial" w:cs="Arial"/>
          <w:i/>
        </w:rPr>
        <w:t>Intervention</w:t>
      </w:r>
    </w:p>
    <w:p w14:paraId="28670DD4" w14:textId="03A8FAC1" w:rsidR="00FA4DFB" w:rsidRDefault="00FA4DFB" w:rsidP="004A2A70">
      <w:pPr>
        <w:rPr>
          <w:rFonts w:ascii="Arial" w:hAnsi="Arial" w:cs="Arial"/>
        </w:rPr>
      </w:pPr>
      <w:r>
        <w:rPr>
          <w:rFonts w:ascii="Arial" w:hAnsi="Arial" w:cs="Arial"/>
        </w:rPr>
        <w:t>The intervention consisted</w:t>
      </w:r>
      <w:r w:rsidRPr="00944947">
        <w:rPr>
          <w:rFonts w:ascii="Arial" w:hAnsi="Arial" w:cs="Arial"/>
        </w:rPr>
        <w:t xml:space="preserve"> of facilitated </w:t>
      </w:r>
      <w:r w:rsidR="007851B1">
        <w:rPr>
          <w:rFonts w:ascii="Arial" w:hAnsi="Arial" w:cs="Arial"/>
        </w:rPr>
        <w:t xml:space="preserve">access to </w:t>
      </w:r>
      <w:proofErr w:type="spellStart"/>
      <w:r w:rsidR="007851B1">
        <w:rPr>
          <w:rFonts w:ascii="Arial" w:hAnsi="Arial" w:cs="Arial"/>
        </w:rPr>
        <w:t>HeLP</w:t>
      </w:r>
      <w:proofErr w:type="spellEnd"/>
      <w:r w:rsidR="007851B1">
        <w:rPr>
          <w:rFonts w:ascii="Arial" w:hAnsi="Arial" w:cs="Arial"/>
        </w:rPr>
        <w:t xml:space="preserve">-Diabetes. Facilitation consisted of </w:t>
      </w:r>
      <w:r w:rsidRPr="00944947">
        <w:rPr>
          <w:rFonts w:ascii="Arial" w:hAnsi="Arial" w:cs="Arial"/>
        </w:rPr>
        <w:t xml:space="preserve">an introductory </w:t>
      </w:r>
      <w:r>
        <w:rPr>
          <w:rFonts w:ascii="Arial" w:hAnsi="Arial" w:cs="Arial"/>
        </w:rPr>
        <w:t xml:space="preserve">training </w:t>
      </w:r>
      <w:r w:rsidRPr="00944947">
        <w:rPr>
          <w:rFonts w:ascii="Arial" w:hAnsi="Arial" w:cs="Arial"/>
        </w:rPr>
        <w:t>session</w:t>
      </w:r>
      <w:r w:rsidR="007851B1">
        <w:rPr>
          <w:rFonts w:ascii="Arial" w:hAnsi="Arial" w:cs="Arial"/>
        </w:rPr>
        <w:t xml:space="preserve"> with the practice nurse</w:t>
      </w:r>
      <w:r w:rsidRPr="00944947">
        <w:rPr>
          <w:rFonts w:ascii="Arial" w:hAnsi="Arial" w:cs="Arial"/>
        </w:rPr>
        <w:t>.</w:t>
      </w:r>
      <w:r w:rsidR="007851B1">
        <w:rPr>
          <w:rFonts w:ascii="Arial" w:hAnsi="Arial" w:cs="Arial"/>
        </w:rPr>
        <w:t xml:space="preserve"> In this appointment patients</w:t>
      </w:r>
      <w:r w:rsidR="005263C4">
        <w:rPr>
          <w:rFonts w:ascii="Arial" w:hAnsi="Arial" w:cs="Arial"/>
        </w:rPr>
        <w:t xml:space="preserve"> </w:t>
      </w:r>
      <w:r w:rsidR="007851B1">
        <w:rPr>
          <w:rFonts w:ascii="Arial" w:hAnsi="Arial" w:cs="Arial"/>
        </w:rPr>
        <w:t xml:space="preserve">were </w:t>
      </w:r>
      <w:proofErr w:type="spellStart"/>
      <w:r w:rsidR="007851B1">
        <w:rPr>
          <w:rFonts w:ascii="Arial" w:hAnsi="Arial" w:cs="Arial"/>
        </w:rPr>
        <w:t>were</w:t>
      </w:r>
      <w:proofErr w:type="spellEnd"/>
      <w:r w:rsidR="007851B1">
        <w:rPr>
          <w:rFonts w:ascii="Arial" w:hAnsi="Arial" w:cs="Arial"/>
        </w:rPr>
        <w:t xml:space="preserve"> shown how to log on, set a user name and password, and introduced to the content of the website. </w:t>
      </w:r>
      <w:proofErr w:type="spellStart"/>
      <w:r>
        <w:rPr>
          <w:rFonts w:ascii="Arial" w:hAnsi="Arial" w:cs="Arial"/>
        </w:rPr>
        <w:t>HeLP</w:t>
      </w:r>
      <w:proofErr w:type="spellEnd"/>
      <w:r>
        <w:rPr>
          <w:rFonts w:ascii="Arial" w:hAnsi="Arial" w:cs="Arial"/>
        </w:rPr>
        <w:t>-Diabetes was</w:t>
      </w:r>
      <w:r w:rsidRPr="00944947">
        <w:rPr>
          <w:rFonts w:ascii="Arial" w:hAnsi="Arial" w:cs="Arial"/>
        </w:rPr>
        <w:t xml:space="preserve"> a </w:t>
      </w:r>
      <w:r w:rsidR="004A2A70">
        <w:rPr>
          <w:rFonts w:ascii="Arial" w:hAnsi="Arial" w:cs="Arial"/>
        </w:rPr>
        <w:t>theoretically informed web-based programme whose</w:t>
      </w:r>
      <w:r w:rsidR="00633EF6">
        <w:rPr>
          <w:rFonts w:ascii="Arial" w:hAnsi="Arial" w:cs="Arial"/>
        </w:rPr>
        <w:t xml:space="preserve"> overall goals were to improve health outcomes and r</w:t>
      </w:r>
      <w:r w:rsidR="004A2A70">
        <w:rPr>
          <w:rFonts w:ascii="Arial" w:hAnsi="Arial" w:cs="Arial"/>
        </w:rPr>
        <w:t>educe diabetes-related distress.</w:t>
      </w:r>
      <w:r w:rsidR="005F309B">
        <w:rPr>
          <w:rFonts w:ascii="Arial" w:hAnsi="Arial" w:cs="Arial"/>
        </w:rPr>
        <w:fldChar w:fldCharType="begin"/>
      </w:r>
      <w:r w:rsidR="005F309B">
        <w:rPr>
          <w:rFonts w:ascii="Arial" w:hAnsi="Arial" w:cs="Arial"/>
        </w:rPr>
        <w:instrText xml:space="preserve"> ADDIN EN.CITE &lt;EndNote&gt;&lt;Cite ExcludeYear="1"&gt;&lt;Author&gt;Pal&lt;/Author&gt;&lt;RecNum&gt;1238&lt;/RecNum&gt;&lt;DisplayText&gt;&lt;style face="superscript"&gt;18&lt;/style&gt;&lt;/DisplayText&gt;&lt;record&gt;&lt;rec-number&gt;1238&lt;/rec-number&gt;&lt;foreign-keys&gt;&lt;key app="EN" db-id="9dwwpe2t8dsvxjefpetvvawndtdp5zw5ddvx" timestamp="0"&gt;1238&lt;/key&gt;&lt;/foreign-keys&gt;&lt;ref-type name="Conference Proceedings"&gt;10&lt;/ref-type&gt;&lt;contributors&gt;&lt;authors&gt;&lt;author&gt;Pal, K.&lt;/author&gt;&lt;author&gt;Dack, C.&lt;/author&gt;&lt;author&gt;Ross, J.&lt;/author&gt;&lt;author&gt;Murray, E.&lt;/author&gt;&lt;/authors&gt;&lt;/contributors&gt;&lt;titles&gt;&lt;title&gt;Integrating theory, qualitative data and participatory design to develop HeLP-Diabetes: an internet self-management intervention for people with type 2 diabetes&lt;/title&gt;&lt;/titles&gt;&lt;keywords&gt;&lt;keyword&gt;effectiveness&lt;/keyword&gt;&lt;keyword&gt;ONLINE&lt;/keyword&gt;&lt;keyword&gt;SELF-MANAGEMENT&lt;/keyword&gt;&lt;keyword&gt;Self Management&lt;/keyword&gt;&lt;keyword&gt;INTERVENTION&lt;/keyword&gt;&lt;keyword&gt;Diabetes&lt;/keyword&gt;&lt;keyword&gt;DESIGN&lt;/keyword&gt;&lt;keyword&gt;Development&lt;/keyword&gt;&lt;keyword&gt;Internet&lt;/keyword&gt;&lt;keyword&gt;Theory&lt;/keyword&gt;&lt;/keywords&gt;&lt;dates&gt;&lt;pub-dates&gt;&lt;date&gt;2013/05/18/&lt;/date&gt;&lt;/pub-dates&gt;&lt;/dates&gt;&lt;pub-location&gt;Chicago, USA&lt;/pub-location&gt;&lt;publisher&gt;International Society for Research on Internet Interventions&lt;/publisher&gt;&lt;urls&gt;&lt;related-urls&gt;&lt;url&gt;http://isrii.conference-services.net/programme.asp?conferenceID=3474&amp;amp;action=prog_list&amp;amp;session=26397&lt;/url&gt;&lt;/related-urls&gt;&lt;/urls&gt;&lt;access-date&gt;2013/05/18/&lt;/access-date&gt;&lt;/record&gt;&lt;/Cite&gt;&lt;/EndNote&gt;</w:instrText>
      </w:r>
      <w:r w:rsidR="005F309B">
        <w:rPr>
          <w:rFonts w:ascii="Arial" w:hAnsi="Arial" w:cs="Arial"/>
        </w:rPr>
        <w:fldChar w:fldCharType="separate"/>
      </w:r>
      <w:r w:rsidR="005F309B" w:rsidRPr="005F309B">
        <w:rPr>
          <w:rFonts w:ascii="Arial" w:hAnsi="Arial" w:cs="Arial"/>
          <w:noProof/>
          <w:vertAlign w:val="superscript"/>
        </w:rPr>
        <w:t>18</w:t>
      </w:r>
      <w:r w:rsidR="005F309B">
        <w:rPr>
          <w:rFonts w:ascii="Arial" w:hAnsi="Arial" w:cs="Arial"/>
        </w:rPr>
        <w:fldChar w:fldCharType="end"/>
      </w:r>
      <w:r w:rsidR="004A2A70">
        <w:rPr>
          <w:rFonts w:ascii="Arial" w:hAnsi="Arial" w:cs="Arial"/>
        </w:rPr>
        <w:t xml:space="preserve"> Overall content was guided by the Corbin and Strauss model of managing a long term condition which posits that patients must undertake medical, emotional and role management</w:t>
      </w:r>
      <w:r w:rsidR="001D051F">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&lt;EndNote&gt;&lt;Cite&gt;&lt;Author&gt;Corbin&lt;/Author&gt;&lt;Year&gt;1988&lt;/Year&gt;&lt;RecNum&gt;332&lt;/RecNum&gt;&lt;DisplayText&gt;&lt;style face="superscript"&gt;19&lt;/style&gt;&lt;/DisplayText&gt;&lt;record&gt;&lt;rec-number&gt;332&lt;/rec-number&gt;&lt;foreign-keys&gt;&lt;key app="EN" db-id="9dwwpe2t8dsvxjefpetvvawndtdp5zw5ddvx" timestamp="0"&gt;332&lt;/key&gt;&lt;/foreign-keys&gt;&lt;ref-type name="Book"&gt;6&lt;/ref-type&gt;&lt;contributors&gt;&lt;authors&gt;&lt;author&gt;Corbin, J. M.&lt;/author&gt;&lt;author&gt;Strauss, A.&lt;/author&gt;&lt;/authors&gt;&lt;/contributors&gt;&lt;titles&gt;&lt;title&gt;Unending Work and Care&lt;/title&gt;&lt;/titles&gt;&lt;pages&gt;1-358&lt;/pages&gt;&lt;edition&gt;First&lt;/edition&gt;&lt;reprint-edition&gt;NOT IN FILE&lt;/reprint-edition&gt;&lt;keywords&gt;&lt;keyword&gt;CARE&lt;/keyword&gt;&lt;/keywords&gt;&lt;dates&gt;&lt;year&gt;1988&lt;/year&gt;&lt;/dates&gt;&lt;pub-location&gt;San Francisco&lt;/pub-location&gt;&lt;publisher&gt;Jossey-Bass Inc&lt;/publisher&gt;&lt;isbn&gt;1-55542-082-6&lt;/isbn&gt;&lt;urls&gt;&lt;/urls&gt;&lt;/record&gt;&lt;/Cite&gt;&lt;/EndNote&gt;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19</w:t>
      </w:r>
      <w:r w:rsidR="005F309B">
        <w:rPr>
          <w:rFonts w:ascii="Arial" w:hAnsi="Arial" w:cs="Arial"/>
        </w:rPr>
        <w:fldChar w:fldCharType="end"/>
      </w:r>
      <w:r w:rsidR="004A2A70">
        <w:rPr>
          <w:rFonts w:ascii="Arial" w:hAnsi="Arial" w:cs="Arial"/>
        </w:rPr>
        <w:t xml:space="preserve"> It was developed </w:t>
      </w:r>
      <w:r w:rsidR="00EF55F8">
        <w:rPr>
          <w:rFonts w:ascii="Arial" w:hAnsi="Arial" w:cs="Arial"/>
        </w:rPr>
        <w:t xml:space="preserve">using </w:t>
      </w:r>
      <w:r w:rsidR="004A2A70">
        <w:rPr>
          <w:rFonts w:ascii="Arial" w:hAnsi="Arial" w:cs="Arial"/>
        </w:rPr>
        <w:t>participatory design principles, with substantial input from use</w:t>
      </w:r>
      <w:r w:rsidR="00254EE0">
        <w:rPr>
          <w:rFonts w:ascii="Arial" w:hAnsi="Arial" w:cs="Arial"/>
        </w:rPr>
        <w:t>rs, defined as patients with T2</w:t>
      </w:r>
      <w:r w:rsidR="004A2A70">
        <w:rPr>
          <w:rFonts w:ascii="Arial" w:hAnsi="Arial" w:cs="Arial"/>
        </w:rPr>
        <w:t>DM and health professionals caring for such patients. All content was evidence-based, drawing on evi</w:t>
      </w:r>
      <w:r w:rsidR="00633F49">
        <w:rPr>
          <w:rFonts w:ascii="Arial" w:hAnsi="Arial" w:cs="Arial"/>
        </w:rPr>
        <w:t>dence on management of diabetes</w:t>
      </w:r>
      <w:r w:rsidR="007851B1">
        <w:rPr>
          <w:rFonts w:ascii="Arial" w:hAnsi="Arial" w:cs="Arial"/>
        </w:rPr>
        <w:t xml:space="preserve">, </w:t>
      </w:r>
      <w:r w:rsidR="004A2A70">
        <w:rPr>
          <w:rFonts w:ascii="Arial" w:hAnsi="Arial" w:cs="Arial"/>
        </w:rPr>
        <w:t>promoting behaviour change</w:t>
      </w:r>
      <w:r w:rsidR="00633F49">
        <w:rPr>
          <w:rFonts w:ascii="Arial" w:hAnsi="Arial" w:cs="Arial"/>
        </w:rPr>
        <w:t xml:space="preserve"> and emotional wellbeing</w:t>
      </w:r>
      <w:r w:rsidR="007851B1">
        <w:rPr>
          <w:rFonts w:ascii="Arial" w:hAnsi="Arial" w:cs="Arial"/>
        </w:rPr>
        <w:t>, and maximising usability and engagement.</w:t>
      </w:r>
      <w:r w:rsidR="001A6EE8">
        <w:rPr>
          <w:rFonts w:ascii="Arial" w:hAnsi="Arial" w:cs="Arial"/>
        </w:rPr>
        <w:t xml:space="preserve"> Content was designed to be accessible to people with a wide range of literacy and health literacy skills, with all essential content provided in both video and text. </w:t>
      </w:r>
      <w:r w:rsidR="007851B1">
        <w:rPr>
          <w:rFonts w:ascii="Arial" w:hAnsi="Arial" w:cs="Arial"/>
        </w:rPr>
        <w:t xml:space="preserve"> </w:t>
      </w:r>
      <w:r>
        <w:rPr>
          <w:rFonts w:ascii="Arial" w:hAnsi="Arial" w:cs="Arial"/>
        </w:rPr>
        <w:t>There were</w:t>
      </w:r>
      <w:r w:rsidRPr="00944947">
        <w:rPr>
          <w:rFonts w:ascii="Arial" w:hAnsi="Arial" w:cs="Arial"/>
        </w:rPr>
        <w:t xml:space="preserve"> information sections on diabetes, how diabetes is treated, possible complications of diabetes, possible impacts of diabetes on relationships at home and at work, dealing with unusual situations like parties, holidays, travelling or shift work, and what lifestyle modi</w:t>
      </w:r>
      <w:r w:rsidR="005263C4">
        <w:rPr>
          <w:rFonts w:ascii="Arial" w:hAnsi="Arial" w:cs="Arial"/>
        </w:rPr>
        <w:t xml:space="preserve">fications will improve health. </w:t>
      </w:r>
      <w:r w:rsidRPr="00944947">
        <w:rPr>
          <w:rFonts w:ascii="Arial" w:hAnsi="Arial" w:cs="Arial"/>
        </w:rPr>
        <w:t xml:space="preserve">There </w:t>
      </w:r>
      <w:r>
        <w:rPr>
          <w:rFonts w:ascii="Arial" w:hAnsi="Arial" w:cs="Arial"/>
        </w:rPr>
        <w:t>wer</w:t>
      </w:r>
      <w:r w:rsidRPr="00944947">
        <w:rPr>
          <w:rFonts w:ascii="Arial" w:hAnsi="Arial" w:cs="Arial"/>
        </w:rPr>
        <w:t xml:space="preserve">e sections addressing skills and behaviour change, including behaviour change modules on eating healthily, losing weight, being more physically active, smoking cessation, moderating alcohol consumption, managing medicines, glycaemic control and blood pressure control. </w:t>
      </w:r>
      <w:r w:rsidR="00914D8E">
        <w:rPr>
          <w:rFonts w:ascii="Arial" w:hAnsi="Arial" w:cs="Arial"/>
        </w:rPr>
        <w:t xml:space="preserve">Users could set the programme to send </w:t>
      </w:r>
      <w:r w:rsidR="005263C4">
        <w:rPr>
          <w:rFonts w:ascii="Arial" w:hAnsi="Arial" w:cs="Arial"/>
        </w:rPr>
        <w:t xml:space="preserve">themselves </w:t>
      </w:r>
      <w:r w:rsidR="00914D8E">
        <w:rPr>
          <w:rFonts w:ascii="Arial" w:hAnsi="Arial" w:cs="Arial"/>
        </w:rPr>
        <w:t>remi</w:t>
      </w:r>
      <w:r w:rsidR="00E163B6">
        <w:rPr>
          <w:rFonts w:ascii="Arial" w:hAnsi="Arial" w:cs="Arial"/>
        </w:rPr>
        <w:t>nder text messages or emails</w:t>
      </w:r>
      <w:r w:rsidR="005263C4">
        <w:rPr>
          <w:rFonts w:ascii="Arial" w:hAnsi="Arial" w:cs="Arial"/>
        </w:rPr>
        <w:t xml:space="preserve">, and could specify the content and frequency of such reminders. </w:t>
      </w:r>
      <w:r w:rsidRPr="00944947">
        <w:rPr>
          <w:rFonts w:ascii="Arial" w:hAnsi="Arial" w:cs="Arial"/>
        </w:rPr>
        <w:t xml:space="preserve"> The th</w:t>
      </w:r>
      <w:r>
        <w:rPr>
          <w:rFonts w:ascii="Arial" w:hAnsi="Arial" w:cs="Arial"/>
        </w:rPr>
        <w:t>ird strand of components focused</w:t>
      </w:r>
      <w:r w:rsidRPr="00944947">
        <w:rPr>
          <w:rFonts w:ascii="Arial" w:hAnsi="Arial" w:cs="Arial"/>
        </w:rPr>
        <w:t xml:space="preserve"> on e</w:t>
      </w:r>
      <w:r>
        <w:rPr>
          <w:rFonts w:ascii="Arial" w:hAnsi="Arial" w:cs="Arial"/>
        </w:rPr>
        <w:t xml:space="preserve">motional well-being </w:t>
      </w:r>
      <w:r w:rsidR="00E118E1">
        <w:rPr>
          <w:rFonts w:ascii="Arial" w:hAnsi="Arial" w:cs="Arial"/>
        </w:rPr>
        <w:t>with</w:t>
      </w:r>
      <w:r w:rsidRPr="00944947">
        <w:rPr>
          <w:rFonts w:ascii="Arial" w:hAnsi="Arial" w:cs="Arial"/>
        </w:rPr>
        <w:t xml:space="preserve"> self-help tools based on cognitive behavioural t</w:t>
      </w:r>
      <w:r>
        <w:rPr>
          <w:rFonts w:ascii="Arial" w:hAnsi="Arial" w:cs="Arial"/>
        </w:rPr>
        <w:t>herapy and mindfulness.  There we</w:t>
      </w:r>
      <w:r w:rsidRPr="00944947">
        <w:rPr>
          <w:rFonts w:ascii="Arial" w:hAnsi="Arial" w:cs="Arial"/>
        </w:rPr>
        <w:t xml:space="preserve">re multiple personal stories (used with license from health talk online), and a moderated forum. </w:t>
      </w:r>
      <w:r w:rsidR="00345021">
        <w:rPr>
          <w:rFonts w:ascii="Arial" w:hAnsi="Arial" w:cs="Arial"/>
        </w:rPr>
        <w:t xml:space="preserve">Participants were free to use the programme as much or as little as they chose. </w:t>
      </w:r>
      <w:r w:rsidR="00914D8E">
        <w:rPr>
          <w:rFonts w:ascii="Arial" w:hAnsi="Arial" w:cs="Arial"/>
        </w:rPr>
        <w:t xml:space="preserve">Engagement with the programme was promoted through </w:t>
      </w:r>
      <w:r w:rsidR="005263C4">
        <w:rPr>
          <w:rFonts w:ascii="Arial" w:hAnsi="Arial" w:cs="Arial"/>
        </w:rPr>
        <w:t>regular newsletters</w:t>
      </w:r>
      <w:r w:rsidR="00F66DFD">
        <w:rPr>
          <w:rFonts w:ascii="Arial" w:hAnsi="Arial" w:cs="Arial"/>
        </w:rPr>
        <w:t>, emails and SMS</w:t>
      </w:r>
      <w:r w:rsidR="005263C4">
        <w:rPr>
          <w:rFonts w:ascii="Arial" w:hAnsi="Arial" w:cs="Arial"/>
        </w:rPr>
        <w:t xml:space="preserve"> containing </w:t>
      </w:r>
      <w:r w:rsidR="005263C4">
        <w:rPr>
          <w:rFonts w:ascii="Arial" w:hAnsi="Arial" w:cs="Arial"/>
        </w:rPr>
        <w:lastRenderedPageBreak/>
        <w:t>updates on latest diabetes-related research or practice, seasonally-relevant advice (e</w:t>
      </w:r>
      <w:r w:rsidR="00F66DFD">
        <w:rPr>
          <w:rFonts w:ascii="Arial" w:hAnsi="Arial" w:cs="Arial"/>
        </w:rPr>
        <w:t xml:space="preserve">.g. </w:t>
      </w:r>
      <w:r w:rsidR="005263C4">
        <w:rPr>
          <w:rFonts w:ascii="Arial" w:hAnsi="Arial" w:cs="Arial"/>
        </w:rPr>
        <w:t>fasting during Ramadan,</w:t>
      </w:r>
      <w:r w:rsidR="00F66DFD">
        <w:rPr>
          <w:rFonts w:ascii="Arial" w:hAnsi="Arial" w:cs="Arial"/>
        </w:rPr>
        <w:t xml:space="preserve"> </w:t>
      </w:r>
      <w:r w:rsidR="009A09FF">
        <w:rPr>
          <w:rFonts w:ascii="Arial" w:hAnsi="Arial" w:cs="Arial"/>
        </w:rPr>
        <w:t>benefits of</w:t>
      </w:r>
      <w:r w:rsidR="00F66DFD">
        <w:rPr>
          <w:rFonts w:ascii="Arial" w:hAnsi="Arial" w:cs="Arial"/>
        </w:rPr>
        <w:t xml:space="preserve"> ‘flu vaccinations), and links to specific relevant parts of the programme. Two or three prompts were sent each month, although users </w:t>
      </w:r>
      <w:r w:rsidR="009A09FF">
        <w:rPr>
          <w:rFonts w:ascii="Arial" w:hAnsi="Arial" w:cs="Arial"/>
        </w:rPr>
        <w:t>could opt out of receiving them</w:t>
      </w:r>
      <w:r w:rsidR="00F66DFD">
        <w:rPr>
          <w:rFonts w:ascii="Arial" w:hAnsi="Arial" w:cs="Arial"/>
        </w:rPr>
        <w:t>.</w:t>
      </w:r>
      <w:r w:rsidR="00B74006">
        <w:rPr>
          <w:rFonts w:ascii="Arial" w:hAnsi="Arial" w:cs="Arial"/>
        </w:rPr>
        <w:t xml:space="preserve"> Further details are provid</w:t>
      </w:r>
      <w:r w:rsidR="00C67E97">
        <w:rPr>
          <w:rFonts w:ascii="Arial" w:hAnsi="Arial" w:cs="Arial"/>
        </w:rPr>
        <w:t>ed in Appendix 1</w:t>
      </w:r>
      <w:r w:rsidR="00B74006">
        <w:rPr>
          <w:rFonts w:ascii="Arial" w:hAnsi="Arial" w:cs="Arial"/>
        </w:rPr>
        <w:t xml:space="preserve">. </w:t>
      </w:r>
    </w:p>
    <w:p w14:paraId="2CE36B9D" w14:textId="77777777" w:rsidR="00345021" w:rsidRDefault="00345021" w:rsidP="004A2A70">
      <w:pPr>
        <w:rPr>
          <w:rFonts w:ascii="Arial" w:hAnsi="Arial" w:cs="Arial"/>
        </w:rPr>
      </w:pPr>
    </w:p>
    <w:p w14:paraId="1A258090" w14:textId="77777777" w:rsidR="00FA4DFB" w:rsidRPr="00A47063" w:rsidRDefault="00FA4DFB" w:rsidP="00FA4DFB">
      <w:pPr>
        <w:rPr>
          <w:rFonts w:ascii="Arial" w:hAnsi="Arial" w:cs="Arial"/>
        </w:rPr>
      </w:pPr>
      <w:r w:rsidRPr="00A47063">
        <w:rPr>
          <w:rFonts w:ascii="Arial" w:hAnsi="Arial" w:cs="Arial"/>
          <w:i/>
        </w:rPr>
        <w:t>Comparator</w:t>
      </w:r>
    </w:p>
    <w:p w14:paraId="026DE5E7" w14:textId="587BE71B" w:rsidR="006F0342" w:rsidRDefault="00FA4DFB" w:rsidP="00FA4DFB">
      <w:pPr>
        <w:rPr>
          <w:rFonts w:ascii="Arial" w:hAnsi="Arial" w:cs="Arial"/>
        </w:rPr>
      </w:pPr>
      <w:r w:rsidRPr="00944947">
        <w:rPr>
          <w:rFonts w:ascii="Arial" w:hAnsi="Arial" w:cs="Arial"/>
        </w:rPr>
        <w:t xml:space="preserve">From an NHS perspective, the important research question </w:t>
      </w:r>
      <w:r>
        <w:rPr>
          <w:rFonts w:ascii="Arial" w:hAnsi="Arial" w:cs="Arial"/>
        </w:rPr>
        <w:t>wa</w:t>
      </w:r>
      <w:r w:rsidRPr="00944947">
        <w:rPr>
          <w:rFonts w:ascii="Arial" w:hAnsi="Arial" w:cs="Arial"/>
        </w:rPr>
        <w:t>s wheth</w:t>
      </w:r>
      <w:r w:rsidR="009A09FF">
        <w:rPr>
          <w:rFonts w:ascii="Arial" w:hAnsi="Arial" w:cs="Arial"/>
        </w:rPr>
        <w:t>er the proposed intervention could</w:t>
      </w:r>
      <w:r w:rsidRPr="00944947">
        <w:rPr>
          <w:rFonts w:ascii="Arial" w:hAnsi="Arial" w:cs="Arial"/>
        </w:rPr>
        <w:t xml:space="preserve"> improve health outcomes when compared to current practice.  However, to improve acceptability to participants and </w:t>
      </w:r>
      <w:r w:rsidR="00006268">
        <w:rPr>
          <w:rFonts w:ascii="Arial" w:hAnsi="Arial" w:cs="Arial"/>
        </w:rPr>
        <w:t>to</w:t>
      </w:r>
      <w:r w:rsidR="00006268" w:rsidRPr="00944947">
        <w:rPr>
          <w:rFonts w:ascii="Arial" w:hAnsi="Arial" w:cs="Arial"/>
        </w:rPr>
        <w:t xml:space="preserve"> </w:t>
      </w:r>
      <w:r w:rsidRPr="00944947">
        <w:rPr>
          <w:rFonts w:ascii="Arial" w:hAnsi="Arial" w:cs="Arial"/>
        </w:rPr>
        <w:t>maintain blinding, all participants ha</w:t>
      </w:r>
      <w:r>
        <w:rPr>
          <w:rFonts w:ascii="Arial" w:hAnsi="Arial" w:cs="Arial"/>
        </w:rPr>
        <w:t>d</w:t>
      </w:r>
      <w:r w:rsidRPr="00944947">
        <w:rPr>
          <w:rFonts w:ascii="Arial" w:hAnsi="Arial" w:cs="Arial"/>
        </w:rPr>
        <w:t xml:space="preserve"> access to a website.  Participants in the control arm </w:t>
      </w:r>
      <w:r>
        <w:rPr>
          <w:rFonts w:ascii="Arial" w:hAnsi="Arial" w:cs="Arial"/>
        </w:rPr>
        <w:t>were given access to</w:t>
      </w:r>
      <w:r w:rsidRPr="00944947">
        <w:rPr>
          <w:rFonts w:ascii="Arial" w:hAnsi="Arial" w:cs="Arial"/>
        </w:rPr>
        <w:t xml:space="preserve"> a simple information website, based on the information available on</w:t>
      </w:r>
      <w:r w:rsidR="00254EE0">
        <w:rPr>
          <w:rFonts w:ascii="Arial" w:hAnsi="Arial" w:cs="Arial"/>
        </w:rPr>
        <w:t xml:space="preserve"> the website of the main UK diabetes charity (</w:t>
      </w:r>
      <w:r w:rsidRPr="00944947">
        <w:rPr>
          <w:rFonts w:ascii="Arial" w:hAnsi="Arial" w:cs="Arial"/>
        </w:rPr>
        <w:t>Diabetes UK</w:t>
      </w:r>
      <w:r w:rsidR="00254EE0">
        <w:rPr>
          <w:rFonts w:ascii="Arial" w:hAnsi="Arial" w:cs="Arial"/>
        </w:rPr>
        <w:t>) or</w:t>
      </w:r>
      <w:r w:rsidRPr="00944947">
        <w:rPr>
          <w:rFonts w:ascii="Arial" w:hAnsi="Arial" w:cs="Arial"/>
        </w:rPr>
        <w:t xml:space="preserve"> </w:t>
      </w:r>
      <w:r w:rsidR="00254EE0">
        <w:rPr>
          <w:rFonts w:ascii="Arial" w:hAnsi="Arial" w:cs="Arial"/>
        </w:rPr>
        <w:t>National Health Service patient information website (NHS Choices)</w:t>
      </w:r>
      <w:r>
        <w:rPr>
          <w:rFonts w:ascii="Arial" w:hAnsi="Arial" w:cs="Arial"/>
        </w:rPr>
        <w:t xml:space="preserve">. </w:t>
      </w:r>
      <w:r w:rsidR="009A0D7C">
        <w:rPr>
          <w:rFonts w:ascii="Arial" w:hAnsi="Arial" w:cs="Arial"/>
        </w:rPr>
        <w:t xml:space="preserve">They received the same initial facilitation meeting as participants in the intervention group, </w:t>
      </w:r>
      <w:r w:rsidR="007851B1">
        <w:rPr>
          <w:rFonts w:ascii="Arial" w:hAnsi="Arial" w:cs="Arial"/>
        </w:rPr>
        <w:t>in which</w:t>
      </w:r>
      <w:r w:rsidR="009A0D7C">
        <w:rPr>
          <w:rFonts w:ascii="Arial" w:hAnsi="Arial" w:cs="Arial"/>
        </w:rPr>
        <w:t xml:space="preserve"> they were shown how to log on, set a user name and password, and how to use the website</w:t>
      </w:r>
      <w:r w:rsidR="006F0342">
        <w:rPr>
          <w:rFonts w:ascii="Arial" w:hAnsi="Arial" w:cs="Arial"/>
        </w:rPr>
        <w:t xml:space="preserve">. </w:t>
      </w:r>
    </w:p>
    <w:p w14:paraId="2BC1C4CB" w14:textId="4D1992F4" w:rsidR="00FA4DFB" w:rsidRDefault="00FA4DFB" w:rsidP="00FA4DFB">
      <w:pPr>
        <w:rPr>
          <w:rFonts w:ascii="Arial" w:hAnsi="Arial" w:cs="Arial"/>
        </w:rPr>
      </w:pPr>
      <w:r>
        <w:rPr>
          <w:rFonts w:ascii="Arial" w:hAnsi="Arial" w:cs="Arial"/>
        </w:rPr>
        <w:t xml:space="preserve"> </w:t>
      </w:r>
    </w:p>
    <w:p w14:paraId="43A7673A" w14:textId="77777777" w:rsidR="002E3B0A" w:rsidRDefault="002E3B0A" w:rsidP="00FA4DFB">
      <w:pPr>
        <w:rPr>
          <w:rFonts w:ascii="Arial" w:hAnsi="Arial" w:cs="Arial"/>
        </w:rPr>
      </w:pPr>
    </w:p>
    <w:p w14:paraId="083000DA" w14:textId="77777777" w:rsidR="00FA4DFB" w:rsidRPr="00944947" w:rsidRDefault="00FA4DFB" w:rsidP="00FA4DFB">
      <w:pPr>
        <w:rPr>
          <w:rFonts w:ascii="Arial" w:hAnsi="Arial" w:cs="Arial"/>
        </w:rPr>
      </w:pPr>
      <w:r w:rsidRPr="00944947">
        <w:rPr>
          <w:rFonts w:ascii="Arial" w:hAnsi="Arial" w:cs="Arial"/>
          <w:b/>
          <w:i/>
        </w:rPr>
        <w:t>Outcomes and outcome measures</w:t>
      </w:r>
    </w:p>
    <w:p w14:paraId="349D6A70" w14:textId="77777777" w:rsidR="00633EF6" w:rsidRDefault="00633EF6" w:rsidP="00FA4DFB">
      <w:pPr>
        <w:rPr>
          <w:rFonts w:ascii="Arial" w:hAnsi="Arial" w:cs="Arial"/>
          <w:i/>
        </w:rPr>
      </w:pPr>
    </w:p>
    <w:p w14:paraId="160909DB" w14:textId="4AABF97B" w:rsidR="00FA4DFB" w:rsidRPr="00944947" w:rsidRDefault="00C47562" w:rsidP="00FA4DFB">
      <w:pPr>
        <w:rPr>
          <w:rFonts w:ascii="Arial" w:hAnsi="Arial" w:cs="Arial"/>
          <w:i/>
        </w:rPr>
      </w:pPr>
      <w:r>
        <w:rPr>
          <w:rFonts w:ascii="Arial" w:hAnsi="Arial" w:cs="Arial"/>
          <w:i/>
        </w:rPr>
        <w:t>Primary outcomes</w:t>
      </w:r>
    </w:p>
    <w:p w14:paraId="73CBCEC1" w14:textId="59E1E9D1" w:rsidR="00FA4DFB" w:rsidRDefault="00FA4DFB" w:rsidP="00FA4DFB">
      <w:pPr>
        <w:rPr>
          <w:rFonts w:ascii="Arial" w:hAnsi="Arial" w:cs="Arial"/>
        </w:rPr>
      </w:pPr>
      <w:r w:rsidRPr="00944947">
        <w:rPr>
          <w:rFonts w:ascii="Arial" w:hAnsi="Arial" w:cs="Arial"/>
        </w:rPr>
        <w:t>The outcomes reflect</w:t>
      </w:r>
      <w:r>
        <w:rPr>
          <w:rFonts w:ascii="Arial" w:hAnsi="Arial" w:cs="Arial"/>
        </w:rPr>
        <w:t>ed</w:t>
      </w:r>
      <w:r w:rsidRPr="00944947">
        <w:rPr>
          <w:rFonts w:ascii="Arial" w:hAnsi="Arial" w:cs="Arial"/>
        </w:rPr>
        <w:t xml:space="preserve"> </w:t>
      </w:r>
      <w:r w:rsidR="00633EF6">
        <w:rPr>
          <w:rFonts w:ascii="Arial" w:hAnsi="Arial" w:cs="Arial"/>
        </w:rPr>
        <w:t xml:space="preserve">the </w:t>
      </w:r>
      <w:r w:rsidR="00DB3FCC">
        <w:rPr>
          <w:rFonts w:ascii="Arial" w:hAnsi="Arial" w:cs="Arial"/>
        </w:rPr>
        <w:t xml:space="preserve">dual </w:t>
      </w:r>
      <w:r w:rsidR="00633EF6">
        <w:rPr>
          <w:rFonts w:ascii="Arial" w:hAnsi="Arial" w:cs="Arial"/>
        </w:rPr>
        <w:t>goals</w:t>
      </w:r>
      <w:r w:rsidRPr="00944947">
        <w:rPr>
          <w:rFonts w:ascii="Arial" w:hAnsi="Arial" w:cs="Arial"/>
        </w:rPr>
        <w:t xml:space="preserve"> of improving </w:t>
      </w:r>
      <w:r w:rsidR="00633EF6">
        <w:rPr>
          <w:rFonts w:ascii="Arial" w:hAnsi="Arial" w:cs="Arial"/>
        </w:rPr>
        <w:t>health</w:t>
      </w:r>
      <w:r w:rsidRPr="00944947">
        <w:rPr>
          <w:rFonts w:ascii="Arial" w:hAnsi="Arial" w:cs="Arial"/>
        </w:rPr>
        <w:t xml:space="preserve"> outcomes and </w:t>
      </w:r>
      <w:r w:rsidR="00633EF6">
        <w:rPr>
          <w:rFonts w:ascii="Arial" w:hAnsi="Arial" w:cs="Arial"/>
        </w:rPr>
        <w:t>reducing diabetes-related distress. The two</w:t>
      </w:r>
      <w:r w:rsidRPr="00944947">
        <w:rPr>
          <w:rFonts w:ascii="Arial" w:hAnsi="Arial" w:cs="Arial"/>
        </w:rPr>
        <w:t xml:space="preserve"> joint primary outcomes</w:t>
      </w:r>
      <w:r w:rsidR="00633EF6">
        <w:rPr>
          <w:rFonts w:ascii="Arial" w:hAnsi="Arial" w:cs="Arial"/>
        </w:rPr>
        <w:t xml:space="preserve"> were</w:t>
      </w:r>
      <w:r w:rsidRPr="00944947">
        <w:rPr>
          <w:rFonts w:ascii="Arial" w:hAnsi="Arial" w:cs="Arial"/>
        </w:rPr>
        <w:t xml:space="preserve"> glycated haemoglobin (HbA1c) and </w:t>
      </w:r>
      <w:r w:rsidR="00633EF6">
        <w:rPr>
          <w:rFonts w:ascii="Arial" w:hAnsi="Arial" w:cs="Arial"/>
        </w:rPr>
        <w:t>diabetes-related distress,</w:t>
      </w:r>
      <w:r w:rsidRPr="00944947">
        <w:rPr>
          <w:rFonts w:ascii="Arial" w:hAnsi="Arial" w:cs="Arial"/>
        </w:rPr>
        <w:t xml:space="preserve"> measured by the Problem Areas</w:t>
      </w:r>
      <w:r w:rsidR="00633EF6">
        <w:rPr>
          <w:rFonts w:ascii="Arial" w:hAnsi="Arial" w:cs="Arial"/>
        </w:rPr>
        <w:t xml:space="preserve"> in Diabetes (PAID) scale</w:t>
      </w:r>
      <w:r w:rsidR="0067558D">
        <w:rPr>
          <w:rFonts w:ascii="Arial" w:hAnsi="Arial" w:cs="Arial"/>
        </w:rPr>
        <w:t>, both at 12 months post-randomisation</w:t>
      </w:r>
      <w:r w:rsidRPr="00944947">
        <w:rPr>
          <w:rFonts w:ascii="Arial" w:hAnsi="Arial" w:cs="Arial"/>
        </w:rPr>
        <w:t>. PAID has 20 items focusing on areas that cause difficulty for people living with diabetes, including social situations, food, friends and family, diabetes treatment, relationships with health care professionals and social support</w:t>
      </w:r>
      <w:r w:rsidR="001D051F">
        <w:rPr>
          <w:rFonts w:ascii="Arial" w:hAnsi="Arial" w:cs="Arial"/>
        </w:rPr>
        <w:t>.</w:t>
      </w:r>
      <w:r w:rsidR="005F309B">
        <w:rPr>
          <w:rFonts w:ascii="Arial" w:hAnsi="Arial" w:cs="Arial"/>
        </w:rPr>
        <w:fldChar w:fldCharType="begin">
          <w:fldData xml:space="preserve">PEVuZE5vdGU+PENpdGU+PEF1dGhvcj5Qb2xvbnNreTwvQXV0aG9yPjxZZWFyPjE5OTU8L1llYXI+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PEVuZE5vdGU+PENpdGU+PEF1dGhvcj5Qb2xvbnNreTwvQXV0aG9yPjxZZWFyPjE5OTU8L1llYXI+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20</w:t>
      </w:r>
      <w:r w:rsidR="005F309B">
        <w:rPr>
          <w:rFonts w:ascii="Arial" w:hAnsi="Arial" w:cs="Arial"/>
        </w:rPr>
        <w:fldChar w:fldCharType="end"/>
      </w:r>
      <w:r w:rsidR="00F66DFD">
        <w:rPr>
          <w:rFonts w:ascii="Arial" w:hAnsi="Arial" w:cs="Arial"/>
        </w:rPr>
        <w:t xml:space="preserve"> </w:t>
      </w:r>
      <w:r w:rsidR="00C47562">
        <w:rPr>
          <w:rFonts w:ascii="Arial" w:hAnsi="Arial" w:cs="Arial"/>
        </w:rPr>
        <w:t>PAID scores range from 0 – 100, with higher scores indicating more distress. A score of 40 or more indicates si</w:t>
      </w:r>
      <w:r w:rsidR="00A14B09">
        <w:rPr>
          <w:rFonts w:ascii="Arial" w:hAnsi="Arial" w:cs="Arial"/>
        </w:rPr>
        <w:t>gnificant distress, and around 4</w:t>
      </w:r>
      <w:r w:rsidR="00C47562">
        <w:rPr>
          <w:rFonts w:ascii="Arial" w:hAnsi="Arial" w:cs="Arial"/>
        </w:rPr>
        <w:t>0% of patients with diabetes experience significant distress</w:t>
      </w:r>
      <w:r w:rsidR="00A14B09">
        <w:rPr>
          <w:rFonts w:ascii="Arial" w:hAnsi="Arial" w:cs="Arial"/>
        </w:rPr>
        <w:t>.</w:t>
      </w:r>
      <w:r w:rsidR="005F309B">
        <w:rPr>
          <w:rFonts w:ascii="Arial" w:hAnsi="Arial" w:cs="Arial"/>
        </w:rPr>
        <w:fldChar w:fldCharType="begin">
          <w:fldData xml:space="preserve">PEVuZE5vdGU+PENpdGU+PEF1dGhvcj5OaWNvbHVjY2k8L0F1dGhvcj48WWVhcj4yMDEzPC9ZZWFy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YmJyLTE+PC9hbHQtcGVyaW9kaWNhbD48cGFnZXM+NzY3LTc3PC9wYWdlcz48dm9sdW1lPjMwPC92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=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PEVuZE5vdGU+PENpdGU+PEF1dGhvcj5OaWNvbHVjY2k8L0F1dGhvcj48WWVhcj4yMDEzPC9ZZWFy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YmJyLTE+PC9hbHQtcGVyaW9kaWNhbD48cGFnZXM+NzY3LTc3PC9wYWdlcz48dm9sdW1lPjMwPC92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=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21</w:t>
      </w:r>
      <w:r w:rsidR="005F309B">
        <w:rPr>
          <w:rFonts w:ascii="Arial" w:hAnsi="Arial" w:cs="Arial"/>
        </w:rPr>
        <w:fldChar w:fldCharType="end"/>
      </w:r>
      <w:r w:rsidR="00C47562">
        <w:rPr>
          <w:rFonts w:ascii="Arial" w:hAnsi="Arial" w:cs="Arial"/>
        </w:rPr>
        <w:t xml:space="preserve"> </w:t>
      </w:r>
    </w:p>
    <w:p w14:paraId="6CC7A4CB" w14:textId="77777777" w:rsidR="00633EF6" w:rsidRPr="00944947" w:rsidRDefault="00633EF6" w:rsidP="00FA4DFB">
      <w:pPr>
        <w:rPr>
          <w:rFonts w:ascii="Arial" w:hAnsi="Arial" w:cs="Arial"/>
        </w:rPr>
      </w:pPr>
    </w:p>
    <w:p w14:paraId="4209E221" w14:textId="77777777" w:rsidR="00FA4DFB" w:rsidRPr="00944947" w:rsidRDefault="00FA4DFB" w:rsidP="00FA4DFB">
      <w:pPr>
        <w:rPr>
          <w:rFonts w:ascii="Arial" w:hAnsi="Arial" w:cs="Arial"/>
        </w:rPr>
      </w:pPr>
      <w:r w:rsidRPr="00944947">
        <w:rPr>
          <w:rFonts w:ascii="Arial" w:hAnsi="Arial" w:cs="Arial"/>
          <w:i/>
        </w:rPr>
        <w:t>Secondary outcomes</w:t>
      </w:r>
    </w:p>
    <w:p w14:paraId="38EB4668" w14:textId="14031D90" w:rsidR="0067558D" w:rsidRPr="00944947" w:rsidRDefault="00633EF6" w:rsidP="0067558D">
      <w:pPr>
        <w:rPr>
          <w:rFonts w:ascii="Arial" w:hAnsi="Arial" w:cs="Arial"/>
        </w:rPr>
      </w:pPr>
      <w:r>
        <w:rPr>
          <w:rFonts w:ascii="Arial" w:hAnsi="Arial" w:cs="Arial"/>
        </w:rPr>
        <w:t>Clinical s</w:t>
      </w:r>
      <w:r w:rsidR="00FA4DFB" w:rsidRPr="00944947">
        <w:rPr>
          <w:rFonts w:ascii="Arial" w:hAnsi="Arial" w:cs="Arial"/>
        </w:rPr>
        <w:t>econdary outcomes</w:t>
      </w:r>
      <w:r>
        <w:rPr>
          <w:rFonts w:ascii="Arial" w:hAnsi="Arial" w:cs="Arial"/>
        </w:rPr>
        <w:t xml:space="preserve"> included s</w:t>
      </w:r>
      <w:r w:rsidR="00FA4DFB" w:rsidRPr="00944947">
        <w:rPr>
          <w:rFonts w:ascii="Arial" w:hAnsi="Arial" w:cs="Arial"/>
        </w:rPr>
        <w:t>ystolic and diastolic blood pressure;</w:t>
      </w:r>
      <w:r>
        <w:rPr>
          <w:rFonts w:ascii="Arial" w:hAnsi="Arial" w:cs="Arial"/>
        </w:rPr>
        <w:t xml:space="preserve"> b</w:t>
      </w:r>
      <w:r w:rsidR="00FA4DFB" w:rsidRPr="00944947">
        <w:rPr>
          <w:rFonts w:ascii="Arial" w:hAnsi="Arial" w:cs="Arial"/>
        </w:rPr>
        <w:t>ody mass index;</w:t>
      </w:r>
      <w:r>
        <w:rPr>
          <w:rFonts w:ascii="Arial" w:hAnsi="Arial" w:cs="Arial"/>
        </w:rPr>
        <w:t xml:space="preserve"> t</w:t>
      </w:r>
      <w:r w:rsidR="00FA4DFB" w:rsidRPr="00944947">
        <w:rPr>
          <w:rFonts w:ascii="Arial" w:hAnsi="Arial" w:cs="Arial"/>
        </w:rPr>
        <w:t>otal cholesterol and HDL (not fasting);</w:t>
      </w:r>
      <w:r>
        <w:rPr>
          <w:rFonts w:ascii="Arial" w:hAnsi="Arial" w:cs="Arial"/>
        </w:rPr>
        <w:t xml:space="preserve"> and c</w:t>
      </w:r>
      <w:r w:rsidR="00FA4DFB" w:rsidRPr="00944947">
        <w:rPr>
          <w:rFonts w:ascii="Arial" w:hAnsi="Arial" w:cs="Arial"/>
        </w:rPr>
        <w:t>ompletion</w:t>
      </w:r>
      <w:r w:rsidR="00F66DFD">
        <w:rPr>
          <w:rFonts w:ascii="Arial" w:hAnsi="Arial" w:cs="Arial"/>
        </w:rPr>
        <w:t xml:space="preserve"> of the “9 essential processes” for effective management of diabetes, mandated by NHS E</w:t>
      </w:r>
      <w:r w:rsidR="00A14B09">
        <w:rPr>
          <w:rFonts w:ascii="Arial" w:hAnsi="Arial" w:cs="Arial"/>
        </w:rPr>
        <w:t xml:space="preserve">ngland </w:t>
      </w:r>
      <w:r w:rsidR="00FA4DFB" w:rsidRPr="00944947">
        <w:rPr>
          <w:rFonts w:ascii="Arial" w:hAnsi="Arial" w:cs="Arial"/>
        </w:rPr>
        <w:t>(= weight, BP, smoking status, measurement of serum creatinine, chole</w:t>
      </w:r>
      <w:r w:rsidR="006F0342">
        <w:rPr>
          <w:rFonts w:ascii="Arial" w:hAnsi="Arial" w:cs="Arial"/>
        </w:rPr>
        <w:t>sterol and HbA1c, urinary albumi</w:t>
      </w:r>
      <w:r w:rsidR="00FA4DFB" w:rsidRPr="00944947">
        <w:rPr>
          <w:rFonts w:ascii="Arial" w:hAnsi="Arial" w:cs="Arial"/>
        </w:rPr>
        <w:t>n and assessment of eyes and feet)</w:t>
      </w:r>
      <w:r w:rsidR="00DB3FCC">
        <w:rPr>
          <w:rFonts w:ascii="Arial" w:hAnsi="Arial" w:cs="Arial"/>
        </w:rPr>
        <w:t xml:space="preserve"> within the previous 12 months</w:t>
      </w:r>
      <w:r w:rsidR="00FA4DFB" w:rsidRPr="00944947">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&lt;EndNote&gt;&lt;Cite&gt;&lt;Author&gt;National Institute of Health and Care Excellence (NICE)&lt;/Author&gt;&lt;Year&gt;2015&lt;/Year&gt;&lt;RecNum&gt;3170&lt;/RecNum&gt;&lt;DisplayText&gt;&lt;style face="superscript"&gt;3&lt;/style&gt;&lt;/DisplayText&gt;&lt;record&gt;&lt;rec-number&gt;3170&lt;/rec-number&gt;&lt;foreign-keys&gt;&lt;key app="EN" db-id="9dwwpe2t8dsvxjefpetvvawndtdp5zw5ddvx" timestamp="1464533635"&gt;3170&lt;/key&gt;&lt;/foreign-keys&gt;&lt;ref-type name="Report"&gt;27&lt;/ref-type&gt;&lt;contributors&gt;&lt;authors&gt;&lt;author&gt;National Institute of Health and Care Excellence (NICE),&lt;/author&gt;&lt;/authors&gt;&lt;tertiary-authors&gt;&lt;author&gt;NICE&lt;/author&gt;&lt;/tertiary-authors&gt;&lt;/contributors&gt;&lt;titles&gt;&lt;title&gt;Type 2 diabetes in adults: Management. NG28&lt;/title&gt;&lt;/titles&gt;&lt;dates&gt;&lt;year&gt;2015&lt;/year&gt;&lt;/dates&gt;&lt;pub-location&gt;London&lt;/pub-location&gt;&lt;urls&gt;&lt;/urls&gt;&lt;/record&gt;&lt;/Cite&gt;&lt;/EndNote&gt;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3</w:t>
      </w:r>
      <w:r w:rsidR="005F309B">
        <w:rPr>
          <w:rFonts w:ascii="Arial" w:hAnsi="Arial" w:cs="Arial"/>
        </w:rPr>
        <w:fldChar w:fldCharType="end"/>
      </w:r>
      <w:r w:rsidR="00FA4DFB" w:rsidRPr="00944947">
        <w:rPr>
          <w:rFonts w:ascii="Arial" w:hAnsi="Arial" w:cs="Arial"/>
        </w:rPr>
        <w:t xml:space="preserve"> </w:t>
      </w:r>
      <w:r>
        <w:rPr>
          <w:rFonts w:ascii="Arial" w:hAnsi="Arial" w:cs="Arial"/>
        </w:rPr>
        <w:t>Patient-reported outcomes included d</w:t>
      </w:r>
      <w:r w:rsidR="00FA4DFB" w:rsidRPr="00944947">
        <w:rPr>
          <w:rFonts w:ascii="Arial" w:hAnsi="Arial" w:cs="Arial"/>
        </w:rPr>
        <w:t>epression and anxiety, measured using the Hospital Anxiety and Depression Scale (HADS)</w:t>
      </w:r>
      <w:r w:rsidR="001D051F">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&lt;EndNote&gt;&lt;Cite&gt;&lt;Author&gt;Zigmond&lt;/Author&gt;&lt;Year&gt;1983&lt;/Year&gt;&lt;RecNum&gt;1706&lt;/RecNum&gt;&lt;DisplayText&gt;&lt;style face="superscript"&gt;22&lt;/style&gt;&lt;/DisplayText&gt;&lt;record&gt;&lt;rec-number&gt;1706&lt;/rec-number&gt;&lt;foreign-keys&gt;&lt;key app="EN" db-id="9dwwpe2t8dsvxjefpetvvawndtdp5zw5ddvx" timestamp="0"&gt;1706&lt;/key&gt;&lt;/foreign-keys&gt;&lt;ref-type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Psychiatr.Scand.&lt;/secondary-title&gt;&lt;/titles&gt;&lt;pages&gt;361-370&lt;/pages&gt;&lt;volume&gt;67&lt;/volume&gt;&lt;number&gt;6&lt;/number&gt;&lt;reprint-edition&gt;NOT IN FILE&lt;/reprint-edition&gt;&lt;keywords&gt;&lt;keyword&gt;Adolescent&lt;/keyword&gt;&lt;keyword&gt;Adult&lt;/keyword&gt;&lt;keyword&gt;Aged&lt;/keyword&gt;&lt;keyword&gt;Anxiety&lt;/keyword&gt;&lt;keyword&gt;Anxiety Disorders&lt;/keyword&gt;&lt;keyword&gt;Depression&lt;/keyword&gt;&lt;keyword&gt;Depressive Disorder&lt;/keyword&gt;&lt;keyword&gt;diagnosis&lt;/keyword&gt;&lt;keyword&gt;Female&lt;/keyword&gt;&lt;keyword&gt;Humans&lt;/keyword&gt;&lt;keyword&gt;Interview,Psychological&lt;/keyword&gt;&lt;keyword&gt;Male&lt;/keyword&gt;&lt;keyword&gt;Middle Aged&lt;/keyword&gt;&lt;keyword&gt;Outpatient Clinics,Hospital&lt;/keyword&gt;&lt;keyword&gt;Outpatients&lt;/keyword&gt;&lt;keyword&gt;Patients&lt;/keyword&gt;&lt;keyword&gt;Psychiatric Status Rating Scales&lt;/keyword&gt;&lt;keyword&gt;psychology&lt;/keyword&gt;&lt;keyword&gt;Psychometrics&lt;/keyword&gt;&lt;/keywords&gt;&lt;dates&gt;&lt;year&gt;1983&lt;/year&gt;&lt;/dates&gt;&lt;urls&gt;&lt;related-urls&gt;&lt;url&gt;PM:6880820&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22</w:t>
      </w:r>
      <w:r w:rsidR="005F309B">
        <w:rPr>
          <w:rFonts w:ascii="Arial" w:hAnsi="Arial" w:cs="Arial"/>
        </w:rPr>
        <w:fldChar w:fldCharType="end"/>
      </w:r>
      <w:r>
        <w:rPr>
          <w:rFonts w:ascii="Arial" w:hAnsi="Arial" w:cs="Arial"/>
        </w:rPr>
        <w:t xml:space="preserve"> d</w:t>
      </w:r>
      <w:r w:rsidR="00FA4DFB" w:rsidRPr="00944947">
        <w:rPr>
          <w:rFonts w:ascii="Arial" w:hAnsi="Arial" w:cs="Arial"/>
        </w:rPr>
        <w:t>iabetes-related self-efficacy measured using the Diabetes Management Self-Efficacy Scale (DMSES)</w:t>
      </w:r>
      <w:r w:rsidR="001D051F">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&lt;EndNote&gt;&lt;Cite&gt;&lt;Author&gt;Bijl&lt;/Author&gt;&lt;Year&gt;1999&lt;/Year&gt;&lt;RecNum&gt;148&lt;/RecNum&gt;&lt;DisplayText&gt;&lt;style face="superscript"&gt;23&lt;/style&gt;&lt;/DisplayText&gt;&lt;record&gt;&lt;rec-number&gt;148&lt;/rec-number&gt;&lt;foreign-keys&gt;&lt;key app="EN" db-id="9dwwpe2t8dsvxjefpetvvawndtdp5zw5ddvx" timestamp="0"&gt;148&lt;/key&gt;&lt;/foreign-keys&gt;&lt;ref-type name="Journal Article"&gt;17&lt;/ref-type&gt;&lt;contributors&gt;&lt;authors&gt;&lt;author&gt;Bijl, J. V.&lt;/author&gt;&lt;author&gt;Poelgeest-Eeltink, A. V.&lt;/author&gt;&lt;author&gt;Shortridge-Baggett, L.&lt;/author&gt;&lt;/authors&gt;&lt;/contributors&gt;&lt;auth-address&gt;Department of Nursing Science, University of Utrecht and Hogeschool van Utrecht, Utrecht, The Netherlands&lt;/auth-address&gt;&lt;titles&gt;&lt;title&gt;The psychometric properties of the diabetes management self-efficacy scale for patients with type 2 diabetes mellitus&lt;/title&gt;&lt;secondary-title&gt;J.Adv.Nurs.&lt;/secondary-title&gt;&lt;/titles&gt;&lt;periodical&gt;&lt;full-title&gt;J.Adv.Nurs.&lt;/full-title&gt;&lt;/periodical&gt;&lt;pages&gt;352-359&lt;/pages&gt;&lt;volume&gt;30&lt;/volume&gt;&lt;number&gt;2&lt;/number&gt;&lt;reprint-edition&gt;NOT IN FILE&lt;/reprint-edition&gt;&lt;keywords&gt;&lt;keyword&gt;Adult&lt;/keyword&gt;&lt;keyword&gt;Aged&lt;/keyword&gt;&lt;keyword&gt;Aged,80 and over&lt;/keyword&gt;&lt;keyword&gt;analysis&lt;/keyword&gt;&lt;keyword&gt;Diabetes Mellitus&lt;/keyword&gt;&lt;keyword&gt;Diabetes Mellitus,Type II&lt;/keyword&gt;&lt;keyword&gt;Factor Analysis,Statistical&lt;/keyword&gt;&lt;keyword&gt;Female&lt;/keyword&gt;&lt;keyword&gt;Human&lt;/keyword&gt;&lt;keyword&gt;Male&lt;/keyword&gt;&lt;keyword&gt;methods&lt;/keyword&gt;&lt;keyword&gt;Middle Aged&lt;/keyword&gt;&lt;keyword&gt;Netherlands&lt;/keyword&gt;&lt;keyword&gt;nursing&lt;/keyword&gt;&lt;keyword&gt;Nursing Assessment&lt;/keyword&gt;&lt;keyword&gt;Patients&lt;/keyword&gt;&lt;keyword&gt;psychology&lt;/keyword&gt;&lt;keyword&gt;Psychometrics&lt;/keyword&gt;&lt;keyword&gt;rehabilitation&lt;/keyword&gt;&lt;keyword&gt;Reproducibility of Results&lt;/keyword&gt;&lt;keyword&gt;Self Care&lt;/keyword&gt;&lt;keyword&gt;Self Efficacy&lt;/keyword&gt;&lt;keyword&gt;Support,Non-U.S.Gov&amp;apos;t&lt;/keyword&gt;&lt;/keywords&gt;&lt;dates&gt;&lt;year&gt;1999&lt;/year&gt;&lt;/dates&gt;&lt;urls&gt;&lt;related-urls&gt;&lt;url&gt;PM:10457237&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23</w:t>
      </w:r>
      <w:r w:rsidR="005F309B">
        <w:rPr>
          <w:rFonts w:ascii="Arial" w:hAnsi="Arial" w:cs="Arial"/>
        </w:rPr>
        <w:fldChar w:fldCharType="end"/>
      </w:r>
      <w:r>
        <w:rPr>
          <w:rFonts w:ascii="Arial" w:hAnsi="Arial" w:cs="Arial"/>
        </w:rPr>
        <w:t xml:space="preserve"> and s</w:t>
      </w:r>
      <w:r w:rsidR="00FA4DFB" w:rsidRPr="00944947">
        <w:rPr>
          <w:rFonts w:ascii="Arial" w:hAnsi="Arial" w:cs="Arial"/>
        </w:rPr>
        <w:t>atis</w:t>
      </w:r>
      <w:r>
        <w:rPr>
          <w:rFonts w:ascii="Arial" w:hAnsi="Arial" w:cs="Arial"/>
        </w:rPr>
        <w:t>faction with treatment, measured</w:t>
      </w:r>
      <w:r w:rsidR="00FA4DFB" w:rsidRPr="00944947">
        <w:rPr>
          <w:rFonts w:ascii="Arial" w:hAnsi="Arial" w:cs="Arial"/>
        </w:rPr>
        <w:t xml:space="preserve"> using the Diabetes Satisfaction with Treatment Questionnaire status and change version (DTSQs &amp; </w:t>
      </w:r>
      <w:proofErr w:type="spellStart"/>
      <w:r w:rsidR="00FA4DFB" w:rsidRPr="00944947">
        <w:rPr>
          <w:rFonts w:ascii="Arial" w:hAnsi="Arial" w:cs="Arial"/>
        </w:rPr>
        <w:t>DTSQc</w:t>
      </w:r>
      <w:proofErr w:type="spellEnd"/>
      <w:r w:rsidR="00FA4DFB" w:rsidRPr="00944947">
        <w:rPr>
          <w:rFonts w:ascii="Arial" w:hAnsi="Arial" w:cs="Arial"/>
        </w:rPr>
        <w:t>)</w:t>
      </w:r>
      <w:r w:rsidR="001D051F">
        <w:rPr>
          <w:rFonts w:ascii="Arial" w:hAnsi="Arial" w:cs="Arial"/>
        </w:rPr>
        <w:t>.</w:t>
      </w:r>
      <w:r w:rsidR="005F309B">
        <w:rPr>
          <w:rFonts w:ascii="Arial" w:hAnsi="Arial" w:cs="Arial"/>
        </w:rPr>
        <w:fldChar w:fldCharType="begin">
          <w:fldData xml:space="preserve">PEVuZE5vdGU+PENpdGU+PEF1dGhvcj5CcmFkbGV5PC9BdXRob3I+PFllYXI+MTk5MDwvWWVhcj48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=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PEVuZE5vdGU+PENpdGU+PEF1dGhvcj5CcmFkbGV5PC9BdXRob3I+PFllYXI+MTk5MDwvWWVhcj48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=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24</w:t>
      </w:r>
      <w:r w:rsidR="005F309B">
        <w:rPr>
          <w:rFonts w:ascii="Arial" w:hAnsi="Arial" w:cs="Arial"/>
        </w:rPr>
        <w:fldChar w:fldCharType="end"/>
      </w:r>
      <w:r>
        <w:rPr>
          <w:rFonts w:ascii="Arial" w:hAnsi="Arial" w:cs="Arial"/>
        </w:rPr>
        <w:t xml:space="preserve">  </w:t>
      </w:r>
    </w:p>
    <w:p w14:paraId="34F8D647" w14:textId="77777777" w:rsidR="0067558D" w:rsidRDefault="0067558D" w:rsidP="0067558D">
      <w:pPr>
        <w:rPr>
          <w:rFonts w:ascii="Arial" w:hAnsi="Arial" w:cs="Arial"/>
        </w:rPr>
      </w:pPr>
    </w:p>
    <w:p w14:paraId="557C290D" w14:textId="77777777" w:rsidR="00FA4DFB" w:rsidRDefault="00FA4DFB" w:rsidP="00633EF6">
      <w:pPr>
        <w:rPr>
          <w:rFonts w:ascii="Arial" w:hAnsi="Arial" w:cs="Arial"/>
        </w:rPr>
      </w:pPr>
    </w:p>
    <w:p w14:paraId="7A632F92" w14:textId="77777777" w:rsidR="00FA4DFB" w:rsidRDefault="00633F49" w:rsidP="00FA4DFB">
      <w:pPr>
        <w:rPr>
          <w:rFonts w:ascii="Arial" w:hAnsi="Arial" w:cs="Arial"/>
        </w:rPr>
      </w:pPr>
      <w:r>
        <w:rPr>
          <w:rFonts w:ascii="Arial" w:hAnsi="Arial" w:cs="Arial"/>
          <w:b/>
          <w:i/>
        </w:rPr>
        <w:t>Data collection</w:t>
      </w:r>
    </w:p>
    <w:p w14:paraId="4A24FC69" w14:textId="49344B07" w:rsidR="00FA4DFB" w:rsidRPr="00944947" w:rsidRDefault="00633F49" w:rsidP="00FA4DFB">
      <w:pPr>
        <w:rPr>
          <w:rFonts w:ascii="Arial" w:hAnsi="Arial" w:cs="Arial"/>
        </w:rPr>
      </w:pPr>
      <w:r>
        <w:rPr>
          <w:rFonts w:ascii="Arial" w:hAnsi="Arial" w:cs="Arial"/>
        </w:rPr>
        <w:t>Data were collected at baseline, 3 and 12 months, with 12 months the primary endpoint.  Patient-reported data were collected using online questionnaires emailed to participants.  Clinical outcomes were collected by nurses in participating practices. Participants were asked to complete their online questionnaires before visiting the nurse for clinical measurements and blood tests.</w:t>
      </w:r>
      <w:r w:rsidR="00653032">
        <w:rPr>
          <w:rFonts w:ascii="Arial" w:hAnsi="Arial" w:cs="Arial"/>
        </w:rPr>
        <w:t xml:space="preserve"> Blood samples were analysed at the local NHS laboratory used by participating practices for routine clinical analyses.</w:t>
      </w:r>
      <w:r>
        <w:rPr>
          <w:rFonts w:ascii="Arial" w:hAnsi="Arial" w:cs="Arial"/>
        </w:rPr>
        <w:t xml:space="preserve"> </w:t>
      </w:r>
      <w:r w:rsidR="00FA4DFB" w:rsidRPr="00944947">
        <w:rPr>
          <w:rFonts w:ascii="Arial" w:hAnsi="Arial" w:cs="Arial"/>
        </w:rPr>
        <w:t xml:space="preserve">Data on completion of the “9 essential processes” </w:t>
      </w:r>
      <w:r w:rsidR="00FA4DFB">
        <w:rPr>
          <w:rFonts w:ascii="Arial" w:hAnsi="Arial" w:cs="Arial"/>
        </w:rPr>
        <w:t>were</w:t>
      </w:r>
      <w:r w:rsidR="00FA4DFB" w:rsidRPr="00944947">
        <w:rPr>
          <w:rFonts w:ascii="Arial" w:hAnsi="Arial" w:cs="Arial"/>
        </w:rPr>
        <w:t xml:space="preserve"> collected from the GP record for the 12 months prior to randomisation and the 12 months after randomisation at the 12 month follow-up point to avoid triggering behaviour change amongst the study nurses.</w:t>
      </w:r>
      <w:r>
        <w:rPr>
          <w:rFonts w:ascii="Arial" w:hAnsi="Arial" w:cs="Arial"/>
        </w:rPr>
        <w:t xml:space="preserve">  Use of the intervention was recorded automatically using bespoke software that recorded the date, </w:t>
      </w:r>
      <w:r w:rsidR="00DB3FCC">
        <w:rPr>
          <w:rFonts w:ascii="Arial" w:hAnsi="Arial" w:cs="Arial"/>
        </w:rPr>
        <w:t xml:space="preserve">and </w:t>
      </w:r>
      <w:r>
        <w:rPr>
          <w:rFonts w:ascii="Arial" w:hAnsi="Arial" w:cs="Arial"/>
        </w:rPr>
        <w:t xml:space="preserve">time of each </w:t>
      </w:r>
      <w:r>
        <w:rPr>
          <w:rFonts w:ascii="Arial" w:hAnsi="Arial" w:cs="Arial"/>
        </w:rPr>
        <w:lastRenderedPageBreak/>
        <w:t xml:space="preserve">page visited. </w:t>
      </w:r>
      <w:r w:rsidR="00922A49">
        <w:rPr>
          <w:rFonts w:ascii="Arial" w:hAnsi="Arial" w:cs="Arial"/>
        </w:rPr>
        <w:t>A new log-in to the intervention was defined as any page that was accessed 30 minutes or more after the last accessed page.</w:t>
      </w:r>
    </w:p>
    <w:p w14:paraId="07F4121A" w14:textId="77777777" w:rsidR="00633F49" w:rsidRDefault="00633F49" w:rsidP="00FA4DFB">
      <w:pPr>
        <w:rPr>
          <w:rFonts w:ascii="Arial" w:hAnsi="Arial" w:cs="Arial"/>
        </w:rPr>
      </w:pPr>
    </w:p>
    <w:p w14:paraId="39672DA3" w14:textId="57DC11B3" w:rsidR="002152BE" w:rsidRPr="002152BE" w:rsidRDefault="002152BE" w:rsidP="002152BE">
      <w:pPr>
        <w:rPr>
          <w:rFonts w:ascii="Arial" w:hAnsi="Arial" w:cs="Arial"/>
        </w:rPr>
      </w:pPr>
      <w:r w:rsidRPr="002152BE">
        <w:rPr>
          <w:rFonts w:ascii="Arial" w:hAnsi="Arial" w:cs="Arial"/>
          <w:b/>
          <w:i/>
        </w:rPr>
        <w:t>Sample size</w:t>
      </w:r>
      <w:r w:rsidR="003A635E">
        <w:rPr>
          <w:rFonts w:ascii="Arial" w:hAnsi="Arial" w:cs="Arial"/>
          <w:b/>
          <w:i/>
        </w:rPr>
        <w:t xml:space="preserve"> Calculation</w:t>
      </w:r>
    </w:p>
    <w:p w14:paraId="5621D4BB" w14:textId="42401221" w:rsidR="0067558D" w:rsidRDefault="00407D0E" w:rsidP="0067558D">
      <w:pPr>
        <w:rPr>
          <w:rFonts w:ascii="Arial" w:hAnsi="Arial" w:cs="Arial"/>
        </w:rPr>
      </w:pPr>
      <w:r>
        <w:rPr>
          <w:rFonts w:ascii="Arial" w:hAnsi="Arial" w:cs="Arial"/>
        </w:rPr>
        <w:t>Our original sample size calculation was that r</w:t>
      </w:r>
      <w:r w:rsidR="00103E63">
        <w:rPr>
          <w:rFonts w:ascii="Arial" w:hAnsi="Arial" w:cs="Arial"/>
        </w:rPr>
        <w:t>andomising</w:t>
      </w:r>
      <w:r w:rsidR="0067558D">
        <w:rPr>
          <w:rFonts w:ascii="Arial" w:hAnsi="Arial" w:cs="Arial"/>
        </w:rPr>
        <w:t xml:space="preserve"> 350 participants </w:t>
      </w:r>
      <w:r w:rsidR="00103E63">
        <w:rPr>
          <w:rFonts w:ascii="Arial" w:hAnsi="Arial" w:cs="Arial"/>
        </w:rPr>
        <w:t>with</w:t>
      </w:r>
      <w:r w:rsidR="0067558D">
        <w:rPr>
          <w:rFonts w:ascii="Arial" w:hAnsi="Arial" w:cs="Arial"/>
        </w:rPr>
        <w:t xml:space="preserve"> 85% follow-up would provide 90% power at the 5% level of significance to detect a 0.25% difference in HbA1c and a 4.0 point difference in PAID score at 12 months post-randomisation between the randomised groups.</w:t>
      </w:r>
      <w:r w:rsidR="005F309B">
        <w:rPr>
          <w:rFonts w:ascii="Arial" w:hAnsi="Arial" w:cs="Arial"/>
        </w:rPr>
        <w:fldChar w:fldCharType="begin">
          <w:fldData xml:space="preserve">PEVuZE5vdGU+PENpdGU+PEF1dGhvcj5XZWxjaDwvQXV0aG9yPjxZZWFyPjE5OTc8L1llYXI+PFJl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ZXMgY2FyZTwvYWJici0xPjwvYWx0LXBlcmlvZGljYWw+PHBhZ2VzPjc2MC02PC9wYWdlcz48dm9s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PEVuZE5vdGU+PENpdGU+PEF1dGhvcj5XZWxjaDwvQXV0aG9yPjxZZWFyPjE5OTc8L1llYXI+PFJl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ZXMgY2FyZTwvYWJici0xPjwvYWx0LXBlcmlvZGljYWw+PHBhZ2VzPjc2MC02PC9wYWdlcz48dm9s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25 26</w:t>
      </w:r>
      <w:r w:rsidR="005F309B">
        <w:rPr>
          <w:rFonts w:ascii="Arial" w:hAnsi="Arial" w:cs="Arial"/>
        </w:rPr>
        <w:fldChar w:fldCharType="end"/>
      </w:r>
      <w:r w:rsidR="0067558D">
        <w:rPr>
          <w:rFonts w:ascii="Arial" w:hAnsi="Arial" w:cs="Arial"/>
        </w:rPr>
        <w:t xml:space="preserve">  </w:t>
      </w:r>
      <w:r w:rsidR="0067558D" w:rsidRPr="002152BE">
        <w:rPr>
          <w:rFonts w:ascii="Arial" w:hAnsi="Arial" w:cs="Arial"/>
        </w:rPr>
        <w:t xml:space="preserve">Since HbA1c and PAID </w:t>
      </w:r>
      <w:r w:rsidR="0067558D">
        <w:rPr>
          <w:rFonts w:ascii="Arial" w:hAnsi="Arial" w:cs="Arial"/>
        </w:rPr>
        <w:t>were</w:t>
      </w:r>
      <w:r w:rsidR="0067558D" w:rsidRPr="002152BE">
        <w:rPr>
          <w:rFonts w:ascii="Arial" w:hAnsi="Arial" w:cs="Arial"/>
        </w:rPr>
        <w:t xml:space="preserve"> joint primary outcomes measuring different aspects of T2DM, both </w:t>
      </w:r>
      <w:r w:rsidR="0067558D">
        <w:rPr>
          <w:rFonts w:ascii="Arial" w:hAnsi="Arial" w:cs="Arial"/>
        </w:rPr>
        <w:t>w</w:t>
      </w:r>
      <w:r w:rsidR="0067558D" w:rsidRPr="002152BE">
        <w:rPr>
          <w:rFonts w:ascii="Arial" w:hAnsi="Arial" w:cs="Arial"/>
        </w:rPr>
        <w:t>e</w:t>
      </w:r>
      <w:r w:rsidR="0067558D">
        <w:rPr>
          <w:rFonts w:ascii="Arial" w:hAnsi="Arial" w:cs="Arial"/>
        </w:rPr>
        <w:t>re</w:t>
      </w:r>
      <w:r w:rsidR="0067558D" w:rsidRPr="002152BE">
        <w:rPr>
          <w:rFonts w:ascii="Arial" w:hAnsi="Arial" w:cs="Arial"/>
        </w:rPr>
        <w:t xml:space="preserve"> tested at a 5% significance level.  </w:t>
      </w:r>
    </w:p>
    <w:p w14:paraId="6AEAF920" w14:textId="77777777" w:rsidR="0067558D" w:rsidRPr="002152BE" w:rsidRDefault="0067558D" w:rsidP="0067558D">
      <w:pPr>
        <w:rPr>
          <w:rFonts w:ascii="Arial" w:hAnsi="Arial" w:cs="Arial"/>
        </w:rPr>
      </w:pPr>
    </w:p>
    <w:p w14:paraId="50005A89" w14:textId="77777777" w:rsidR="002152BE" w:rsidRPr="002152BE" w:rsidRDefault="002152BE" w:rsidP="002152BE">
      <w:pPr>
        <w:rPr>
          <w:rFonts w:ascii="Arial" w:hAnsi="Arial" w:cs="Arial"/>
        </w:rPr>
      </w:pPr>
    </w:p>
    <w:p w14:paraId="389E1735" w14:textId="77777777" w:rsidR="002152BE" w:rsidRPr="002152BE" w:rsidRDefault="002152BE" w:rsidP="002152BE">
      <w:pPr>
        <w:rPr>
          <w:rFonts w:ascii="Arial" w:hAnsi="Arial" w:cs="Arial"/>
          <w:b/>
          <w:i/>
        </w:rPr>
      </w:pPr>
      <w:r w:rsidRPr="002152BE">
        <w:rPr>
          <w:rFonts w:ascii="Arial" w:hAnsi="Arial" w:cs="Arial"/>
          <w:b/>
          <w:i/>
        </w:rPr>
        <w:t>Analysis</w:t>
      </w:r>
    </w:p>
    <w:p w14:paraId="26D31B67" w14:textId="697BD780" w:rsidR="0067558D" w:rsidRDefault="0067558D" w:rsidP="0067558D">
      <w:pPr>
        <w:rPr>
          <w:rFonts w:ascii="Arial" w:hAnsi="Arial" w:cs="Arial"/>
        </w:rPr>
      </w:pPr>
      <w:r w:rsidRPr="002152BE">
        <w:rPr>
          <w:rFonts w:ascii="Arial" w:hAnsi="Arial" w:cs="Arial"/>
        </w:rPr>
        <w:t>The analysis</w:t>
      </w:r>
      <w:r>
        <w:rPr>
          <w:rFonts w:ascii="Arial" w:hAnsi="Arial" w:cs="Arial"/>
        </w:rPr>
        <w:t xml:space="preserve"> followed</w:t>
      </w:r>
      <w:r w:rsidRPr="002152BE">
        <w:rPr>
          <w:rFonts w:ascii="Arial" w:hAnsi="Arial" w:cs="Arial"/>
        </w:rPr>
        <w:t xml:space="preserve"> a pre-specified analysis plan, based on comparing the groups as randomised (intention-to-treat).</w:t>
      </w:r>
      <w:r>
        <w:rPr>
          <w:rFonts w:ascii="Arial" w:hAnsi="Arial" w:cs="Arial"/>
        </w:rPr>
        <w:t xml:space="preserve"> The analysis plan was approved by the Trial Steering Committee before </w:t>
      </w:r>
      <w:proofErr w:type="spellStart"/>
      <w:r>
        <w:rPr>
          <w:rFonts w:ascii="Arial" w:hAnsi="Arial" w:cs="Arial"/>
        </w:rPr>
        <w:t>unblinding</w:t>
      </w:r>
      <w:proofErr w:type="spellEnd"/>
      <w:r>
        <w:rPr>
          <w:rFonts w:ascii="Arial" w:hAnsi="Arial" w:cs="Arial"/>
        </w:rPr>
        <w:t xml:space="preserve"> and uploaded to the trial website, </w:t>
      </w:r>
      <w:hyperlink r:id="rId9" w:history="1">
        <w:r w:rsidR="00254EE0" w:rsidRPr="00586172">
          <w:rPr>
            <w:rStyle w:val="Hyperlink"/>
            <w:rFonts w:ascii="Arial" w:hAnsi="Arial" w:cs="Arial"/>
          </w:rPr>
          <w:t>https://www.ucl.ac.uk/pcph/research-groups-themes/ehealth/projects/projects/helpdiabetesrct</w:t>
        </w:r>
      </w:hyperlink>
      <w:r>
        <w:rPr>
          <w:rFonts w:ascii="Arial" w:hAnsi="Arial" w:cs="Arial"/>
        </w:rPr>
        <w:t>.</w:t>
      </w:r>
      <w:r w:rsidRPr="002152BE">
        <w:rPr>
          <w:rFonts w:ascii="Arial" w:hAnsi="Arial" w:cs="Arial"/>
        </w:rPr>
        <w:t xml:space="preserve">  </w:t>
      </w:r>
      <w:r>
        <w:rPr>
          <w:rFonts w:ascii="Arial" w:hAnsi="Arial" w:cs="Arial"/>
        </w:rPr>
        <w:t xml:space="preserve">Only </w:t>
      </w:r>
      <w:r w:rsidRPr="002152BE">
        <w:rPr>
          <w:rFonts w:ascii="Arial" w:hAnsi="Arial" w:cs="Arial"/>
        </w:rPr>
        <w:t xml:space="preserve">HbA1c </w:t>
      </w:r>
      <w:r>
        <w:rPr>
          <w:rFonts w:ascii="Arial" w:hAnsi="Arial" w:cs="Arial"/>
        </w:rPr>
        <w:t xml:space="preserve">and PAID measured within a 10-14 month window period following randomisation was used in the primary analysis with missing 12-month outcomes multiply imputed using baseline and other outcome data (e.g. 3m data and final follow-up data collected outside the 10-14 month window). Further information on the imputation method is given in Appendix 2.  </w:t>
      </w:r>
    </w:p>
    <w:p w14:paraId="0BCF07DA" w14:textId="77777777" w:rsidR="0067558D" w:rsidRDefault="0067558D" w:rsidP="0067558D">
      <w:pPr>
        <w:rPr>
          <w:rFonts w:ascii="Arial" w:hAnsi="Arial" w:cs="Arial"/>
        </w:rPr>
      </w:pPr>
    </w:p>
    <w:p w14:paraId="23ED1323" w14:textId="776AFF9C" w:rsidR="002152BE" w:rsidRDefault="00AE799B" w:rsidP="002152BE">
      <w:pPr>
        <w:rPr>
          <w:rFonts w:ascii="Arial" w:hAnsi="Arial" w:cs="Arial"/>
        </w:rPr>
      </w:pPr>
      <w:r>
        <w:rPr>
          <w:rFonts w:ascii="Arial" w:hAnsi="Arial" w:cs="Arial"/>
        </w:rPr>
        <w:t xml:space="preserve">A linear mixed effects model </w:t>
      </w:r>
      <w:r w:rsidR="0084143C">
        <w:rPr>
          <w:rFonts w:ascii="Arial" w:hAnsi="Arial" w:cs="Arial"/>
        </w:rPr>
        <w:t xml:space="preserve">with random centre effects </w:t>
      </w:r>
      <w:r>
        <w:rPr>
          <w:rFonts w:ascii="Arial" w:hAnsi="Arial" w:cs="Arial"/>
        </w:rPr>
        <w:t xml:space="preserve">was used </w:t>
      </w:r>
      <w:r w:rsidR="00065528">
        <w:rPr>
          <w:rFonts w:ascii="Arial" w:hAnsi="Arial" w:cs="Arial"/>
        </w:rPr>
        <w:t xml:space="preserve">to </w:t>
      </w:r>
      <w:r w:rsidR="0084143C">
        <w:rPr>
          <w:rFonts w:ascii="Arial" w:hAnsi="Arial" w:cs="Arial"/>
        </w:rPr>
        <w:t>analyse</w:t>
      </w:r>
      <w:r>
        <w:rPr>
          <w:rFonts w:ascii="Arial" w:hAnsi="Arial" w:cs="Arial"/>
        </w:rPr>
        <w:t xml:space="preserve"> each of the primary outcomes </w:t>
      </w:r>
      <w:r w:rsidR="0084143C">
        <w:rPr>
          <w:rFonts w:ascii="Arial" w:hAnsi="Arial" w:cs="Arial"/>
        </w:rPr>
        <w:t xml:space="preserve">separately, </w:t>
      </w:r>
      <w:r w:rsidR="002152BE" w:rsidRPr="002152BE">
        <w:rPr>
          <w:rFonts w:ascii="Arial" w:hAnsi="Arial" w:cs="Arial"/>
        </w:rPr>
        <w:t>adjust</w:t>
      </w:r>
      <w:r w:rsidR="0084143C">
        <w:rPr>
          <w:rFonts w:ascii="Arial" w:hAnsi="Arial" w:cs="Arial"/>
        </w:rPr>
        <w:t>ing</w:t>
      </w:r>
      <w:r w:rsidR="002152BE" w:rsidRPr="002152BE">
        <w:rPr>
          <w:rFonts w:ascii="Arial" w:hAnsi="Arial" w:cs="Arial"/>
        </w:rPr>
        <w:t xml:space="preserve"> for </w:t>
      </w:r>
      <w:r>
        <w:rPr>
          <w:rFonts w:ascii="Arial" w:hAnsi="Arial" w:cs="Arial"/>
        </w:rPr>
        <w:t>the baseline</w:t>
      </w:r>
      <w:r w:rsidR="002152BE" w:rsidRPr="002152BE">
        <w:rPr>
          <w:rFonts w:ascii="Arial" w:hAnsi="Arial" w:cs="Arial"/>
        </w:rPr>
        <w:t xml:space="preserve"> level </w:t>
      </w:r>
      <w:r w:rsidR="0084143C">
        <w:rPr>
          <w:rFonts w:ascii="Arial" w:hAnsi="Arial" w:cs="Arial"/>
        </w:rPr>
        <w:t xml:space="preserve">of the outcome, </w:t>
      </w:r>
      <w:r w:rsidR="002152BE" w:rsidRPr="002152BE">
        <w:rPr>
          <w:rFonts w:ascii="Arial" w:hAnsi="Arial" w:cs="Arial"/>
        </w:rPr>
        <w:t xml:space="preserve">age, gender, </w:t>
      </w:r>
      <w:r w:rsidR="007F53D7">
        <w:rPr>
          <w:rFonts w:ascii="Arial" w:hAnsi="Arial" w:cs="Arial"/>
        </w:rPr>
        <w:t xml:space="preserve">previous </w:t>
      </w:r>
      <w:r w:rsidR="002152BE" w:rsidRPr="002152BE">
        <w:rPr>
          <w:rFonts w:ascii="Arial" w:hAnsi="Arial" w:cs="Arial"/>
        </w:rPr>
        <w:t xml:space="preserve">participation in other self-management programmes, pre-existing cardiovascular disease and </w:t>
      </w:r>
      <w:r w:rsidR="007F53D7">
        <w:rPr>
          <w:rFonts w:ascii="Arial" w:hAnsi="Arial" w:cs="Arial"/>
        </w:rPr>
        <w:t>time since diagnosis of diabetes</w:t>
      </w:r>
      <w:r w:rsidR="002152BE" w:rsidRPr="002152BE">
        <w:rPr>
          <w:rFonts w:ascii="Arial" w:hAnsi="Arial" w:cs="Arial"/>
        </w:rPr>
        <w:t xml:space="preserve">. </w:t>
      </w:r>
      <w:r w:rsidR="0082620F" w:rsidRPr="0082620F">
        <w:rPr>
          <w:rFonts w:ascii="Arial" w:hAnsi="Arial" w:cs="Arial"/>
        </w:rPr>
        <w:t>Secondary outcome measures were analysed similarly using generalised linear mixed models, with a  normal residual error structure for continuous outcomes and a logit link for the binary outcome `Completion of 9 essential processes’</w:t>
      </w:r>
      <w:r w:rsidR="002152BE" w:rsidRPr="002152BE">
        <w:rPr>
          <w:rFonts w:ascii="Arial" w:hAnsi="Arial" w:cs="Arial"/>
        </w:rPr>
        <w:t xml:space="preserve">.  </w:t>
      </w:r>
      <w:r w:rsidR="00407D0E">
        <w:rPr>
          <w:rFonts w:ascii="Arial" w:hAnsi="Arial" w:cs="Arial"/>
        </w:rPr>
        <w:t>Pre-specified s</w:t>
      </w:r>
      <w:r w:rsidR="002152BE" w:rsidRPr="002152BE">
        <w:rPr>
          <w:rFonts w:ascii="Arial" w:hAnsi="Arial" w:cs="Arial"/>
        </w:rPr>
        <w:t xml:space="preserve">ub-group analysis </w:t>
      </w:r>
      <w:r w:rsidR="00065528">
        <w:rPr>
          <w:rFonts w:ascii="Arial" w:hAnsi="Arial" w:cs="Arial"/>
        </w:rPr>
        <w:t xml:space="preserve">for the co-primary outcomes </w:t>
      </w:r>
      <w:r w:rsidR="002152BE">
        <w:rPr>
          <w:rFonts w:ascii="Arial" w:hAnsi="Arial" w:cs="Arial"/>
        </w:rPr>
        <w:t>was</w:t>
      </w:r>
      <w:r w:rsidR="002152BE" w:rsidRPr="002152BE">
        <w:rPr>
          <w:rFonts w:ascii="Arial" w:hAnsi="Arial" w:cs="Arial"/>
        </w:rPr>
        <w:t xml:space="preserve"> undertaken by baseline glycaemic control</w:t>
      </w:r>
      <w:r w:rsidR="00065528">
        <w:rPr>
          <w:rFonts w:ascii="Arial" w:hAnsi="Arial" w:cs="Arial"/>
        </w:rPr>
        <w:t xml:space="preserve"> (HbA1c outcome only)</w:t>
      </w:r>
      <w:r w:rsidR="002152BE" w:rsidRPr="002152BE">
        <w:rPr>
          <w:rFonts w:ascii="Arial" w:hAnsi="Arial" w:cs="Arial"/>
        </w:rPr>
        <w:t xml:space="preserve">, </w:t>
      </w:r>
      <w:r w:rsidR="002152BE">
        <w:rPr>
          <w:rFonts w:ascii="Arial" w:hAnsi="Arial" w:cs="Arial"/>
        </w:rPr>
        <w:t>baseline PAID</w:t>
      </w:r>
      <w:r w:rsidR="00065528">
        <w:rPr>
          <w:rFonts w:ascii="Arial" w:hAnsi="Arial" w:cs="Arial"/>
        </w:rPr>
        <w:t xml:space="preserve"> (PAID outcome only)</w:t>
      </w:r>
      <w:r w:rsidR="002152BE">
        <w:rPr>
          <w:rFonts w:ascii="Arial" w:hAnsi="Arial" w:cs="Arial"/>
        </w:rPr>
        <w:t xml:space="preserve">, and </w:t>
      </w:r>
      <w:r w:rsidR="002152BE" w:rsidRPr="002152BE">
        <w:rPr>
          <w:rFonts w:ascii="Arial" w:hAnsi="Arial" w:cs="Arial"/>
        </w:rPr>
        <w:t>duration of diabetes</w:t>
      </w:r>
      <w:r w:rsidR="002152BE">
        <w:rPr>
          <w:rFonts w:ascii="Arial" w:hAnsi="Arial" w:cs="Arial"/>
        </w:rPr>
        <w:t xml:space="preserve">, </w:t>
      </w:r>
      <w:r w:rsidR="002152BE" w:rsidRPr="002152BE">
        <w:rPr>
          <w:rFonts w:ascii="Arial" w:hAnsi="Arial" w:cs="Arial"/>
        </w:rPr>
        <w:t xml:space="preserve">treating all potential effect modifiers as continuous. </w:t>
      </w:r>
      <w:r w:rsidR="00065528">
        <w:rPr>
          <w:rFonts w:ascii="Arial" w:hAnsi="Arial" w:cs="Arial"/>
        </w:rPr>
        <w:t xml:space="preserve">The interaction between randomised group and each effect modifier was included in the model separately and assessed using a Wald test. </w:t>
      </w:r>
    </w:p>
    <w:p w14:paraId="5903F91C" w14:textId="77777777" w:rsidR="002152BE" w:rsidRDefault="002152BE" w:rsidP="002152BE">
      <w:pPr>
        <w:rPr>
          <w:rFonts w:ascii="Arial" w:hAnsi="Arial" w:cs="Arial"/>
        </w:rPr>
      </w:pPr>
    </w:p>
    <w:p w14:paraId="51E097DE" w14:textId="786B40CA" w:rsidR="003627A6" w:rsidRDefault="008516F0" w:rsidP="008516F0">
      <w:pPr>
        <w:rPr>
          <w:rFonts w:ascii="Arial" w:hAnsi="Arial" w:cs="Arial"/>
        </w:rPr>
      </w:pPr>
      <w:r>
        <w:rPr>
          <w:rFonts w:ascii="Arial" w:hAnsi="Arial" w:cs="Arial"/>
        </w:rPr>
        <w:t>Use of the intervention was investigated as a mediator for efficacy, using</w:t>
      </w:r>
      <w:r w:rsidR="002152BE" w:rsidRPr="002152BE">
        <w:rPr>
          <w:rFonts w:ascii="Arial" w:hAnsi="Arial" w:cs="Arial"/>
        </w:rPr>
        <w:t xml:space="preserve"> instrumental variable methods, with randomisation as the instrument</w:t>
      </w:r>
      <w:r w:rsidR="006753F0">
        <w:rPr>
          <w:rFonts w:ascii="Arial" w:hAnsi="Arial" w:cs="Arial"/>
        </w:rPr>
        <w:t xml:space="preserve"> (</w:t>
      </w:r>
      <w:r w:rsidR="006753F0" w:rsidRPr="00E17F3B">
        <w:rPr>
          <w:rFonts w:ascii="Arial" w:hAnsi="Arial" w:cs="Arial"/>
        </w:rPr>
        <w:t>Supplementary Figure 1)</w:t>
      </w:r>
      <w:r w:rsidR="00A54DA2" w:rsidRPr="00E17F3B">
        <w:rPr>
          <w:rFonts w:ascii="Arial" w:hAnsi="Arial" w:cs="Arial"/>
        </w:rPr>
        <w:t>.</w:t>
      </w:r>
      <w:r w:rsidR="005F309B">
        <w:rPr>
          <w:rFonts w:ascii="Arial" w:hAnsi="Arial" w:cs="Arial"/>
        </w:rPr>
        <w:fldChar w:fldCharType="begin">
          <w:fldData xml:space="preserve">PEVuZE5vdGU+PENpdGU+PEF1dGhvcj5XaGl0ZTwvQXV0aG9yPjxZZWFyPjIwMTE8L1llYXI+PFJl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PEVuZE5vdGU+PENpdGU+PEF1dGhvcj5XaGl0ZTwvQXV0aG9yPjxZZWFyPjIwMTE8L1llYXI+PFJl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27 28</w:t>
      </w:r>
      <w:r w:rsidR="005F309B">
        <w:rPr>
          <w:rFonts w:ascii="Arial" w:hAnsi="Arial" w:cs="Arial"/>
        </w:rPr>
        <w:fldChar w:fldCharType="end"/>
      </w:r>
      <w:r w:rsidR="00A54DA2">
        <w:rPr>
          <w:rFonts w:ascii="Arial" w:hAnsi="Arial" w:cs="Arial"/>
        </w:rPr>
        <w:t xml:space="preserve"> </w:t>
      </w:r>
    </w:p>
    <w:p w14:paraId="15D27A53" w14:textId="77777777" w:rsidR="003627A6" w:rsidRDefault="003627A6" w:rsidP="008516F0">
      <w:pPr>
        <w:rPr>
          <w:rFonts w:ascii="Arial" w:hAnsi="Arial" w:cs="Arial"/>
        </w:rPr>
      </w:pPr>
    </w:p>
    <w:p w14:paraId="08788762" w14:textId="788F4044" w:rsidR="002152BE" w:rsidRDefault="008516F0" w:rsidP="008516F0">
      <w:pPr>
        <w:rPr>
          <w:rFonts w:ascii="Arial" w:hAnsi="Arial" w:cs="Arial"/>
        </w:rPr>
      </w:pPr>
      <w:r>
        <w:rPr>
          <w:rFonts w:ascii="Arial" w:hAnsi="Arial" w:cs="Arial"/>
        </w:rPr>
        <w:t xml:space="preserve">Potential contamination was monitored by </w:t>
      </w:r>
      <w:r w:rsidR="00006268">
        <w:rPr>
          <w:rFonts w:ascii="Arial" w:hAnsi="Arial" w:cs="Arial"/>
        </w:rPr>
        <w:t xml:space="preserve">recording </w:t>
      </w:r>
      <w:r>
        <w:rPr>
          <w:rFonts w:ascii="Arial" w:hAnsi="Arial" w:cs="Arial"/>
        </w:rPr>
        <w:t xml:space="preserve">participants with similar </w:t>
      </w:r>
      <w:r w:rsidR="007F53D7">
        <w:rPr>
          <w:rFonts w:ascii="Arial" w:hAnsi="Arial" w:cs="Arial"/>
        </w:rPr>
        <w:t xml:space="preserve">family </w:t>
      </w:r>
      <w:r>
        <w:rPr>
          <w:rFonts w:ascii="Arial" w:hAnsi="Arial" w:cs="Arial"/>
        </w:rPr>
        <w:t xml:space="preserve">names and </w:t>
      </w:r>
      <w:r w:rsidR="00006268">
        <w:rPr>
          <w:rFonts w:ascii="Arial" w:hAnsi="Arial" w:cs="Arial"/>
        </w:rPr>
        <w:t xml:space="preserve">identifying those with the same </w:t>
      </w:r>
      <w:r>
        <w:rPr>
          <w:rFonts w:ascii="Arial" w:hAnsi="Arial" w:cs="Arial"/>
        </w:rPr>
        <w:t xml:space="preserve">addresses. Where </w:t>
      </w:r>
      <w:r w:rsidR="00006268">
        <w:rPr>
          <w:rFonts w:ascii="Arial" w:hAnsi="Arial" w:cs="Arial"/>
        </w:rPr>
        <w:t xml:space="preserve">this </w:t>
      </w:r>
      <w:r w:rsidR="000557C4">
        <w:rPr>
          <w:rFonts w:ascii="Arial" w:hAnsi="Arial" w:cs="Arial"/>
        </w:rPr>
        <w:t>occurred</w:t>
      </w:r>
      <w:r>
        <w:rPr>
          <w:rFonts w:ascii="Arial" w:hAnsi="Arial" w:cs="Arial"/>
        </w:rPr>
        <w:t xml:space="preserve">, it was dealt with in the analysis by reporting the extent and undertaking a </w:t>
      </w:r>
      <w:r w:rsidR="002152BE" w:rsidRPr="008516F0">
        <w:rPr>
          <w:rFonts w:ascii="Arial" w:hAnsi="Arial" w:cs="Arial"/>
        </w:rPr>
        <w:t xml:space="preserve">sensitivity analysis </w:t>
      </w:r>
      <w:r w:rsidR="003627A6">
        <w:rPr>
          <w:rFonts w:ascii="Arial" w:hAnsi="Arial" w:cs="Arial"/>
        </w:rPr>
        <w:t>excluding these individuals</w:t>
      </w:r>
      <w:r w:rsidR="002152BE" w:rsidRPr="008516F0">
        <w:rPr>
          <w:rFonts w:ascii="Arial" w:hAnsi="Arial" w:cs="Arial"/>
        </w:rPr>
        <w:t xml:space="preserve">. </w:t>
      </w:r>
    </w:p>
    <w:p w14:paraId="6AA6F61E" w14:textId="77777777" w:rsidR="007F53D7" w:rsidRDefault="007F53D7" w:rsidP="008516F0">
      <w:pPr>
        <w:rPr>
          <w:rFonts w:ascii="Arial" w:hAnsi="Arial" w:cs="Arial"/>
        </w:rPr>
      </w:pPr>
    </w:p>
    <w:p w14:paraId="17E105B4" w14:textId="77777777" w:rsidR="00C314CF" w:rsidRDefault="00C314CF" w:rsidP="007F53D7">
      <w:pPr>
        <w:rPr>
          <w:rFonts w:ascii="Arial" w:hAnsi="Arial" w:cs="Arial"/>
        </w:rPr>
      </w:pPr>
    </w:p>
    <w:p w14:paraId="54428B26" w14:textId="77777777" w:rsidR="00C314CF" w:rsidRDefault="00C314CF" w:rsidP="00C314CF">
      <w:pPr>
        <w:autoSpaceDE w:val="0"/>
        <w:autoSpaceDN w:val="0"/>
        <w:adjustRightInd w:val="0"/>
      </w:pPr>
      <w:r>
        <w:rPr>
          <w:rFonts w:ascii="Helvetica" w:hAnsi="Helvetica" w:cs="Helvetica"/>
          <w:sz w:val="21"/>
          <w:szCs w:val="21"/>
        </w:rPr>
        <w:t>A number of other sensitivity analyses were performed to assess the robustness of the primary analyses: 1) performing two</w:t>
      </w:r>
      <w:r>
        <w:rPr>
          <w:vanish/>
        </w:rPr>
        <w:t xml:space="preserve"> described aboverom d on the multivariate regression modelsresults d linear mixed models, with continuous outcomesnsformed basel</w:t>
      </w:r>
      <w:r>
        <w:rPr>
          <w:rFonts w:ascii="Helvetica" w:hAnsi="Helvetica" w:cs="Helvetica"/>
          <w:sz w:val="21"/>
          <w:szCs w:val="21"/>
        </w:rPr>
        <w:t xml:space="preserve"> complete case analyses disregarding outcomes measured outside 10-14 months and 11-13 months post-randomisation; 2) repeating the analysis using multiple imputation of baseline covariates only; 3) fitting linear models excluding centre random-effects; and 4) fitting an unadjusted model using only outcome measured in 10-14 months post-randomisation.</w:t>
      </w:r>
    </w:p>
    <w:p w14:paraId="1A6F877C" w14:textId="77777777" w:rsidR="003C6D6A" w:rsidRDefault="003C6D6A" w:rsidP="00FA4DFB">
      <w:pPr>
        <w:rPr>
          <w:rFonts w:ascii="Arial" w:hAnsi="Arial" w:cs="Arial"/>
        </w:rPr>
      </w:pPr>
    </w:p>
    <w:p w14:paraId="02DFF870" w14:textId="74D4889F" w:rsidR="00600A3B" w:rsidRPr="00944947" w:rsidRDefault="003C6D6A" w:rsidP="00600A3B">
      <w:pPr>
        <w:rPr>
          <w:rFonts w:ascii="Arial" w:hAnsi="Arial" w:cs="Arial"/>
        </w:rPr>
      </w:pPr>
      <w:r>
        <w:rPr>
          <w:rFonts w:ascii="Arial" w:hAnsi="Arial" w:cs="Arial"/>
        </w:rPr>
        <w:t>The</w:t>
      </w:r>
      <w:r w:rsidR="000557C4">
        <w:rPr>
          <w:rFonts w:ascii="Arial" w:hAnsi="Arial" w:cs="Arial"/>
        </w:rPr>
        <w:t xml:space="preserve"> TSC took on the role of the </w:t>
      </w:r>
      <w:r>
        <w:rPr>
          <w:rFonts w:ascii="Arial" w:hAnsi="Arial" w:cs="Arial"/>
        </w:rPr>
        <w:t xml:space="preserve">data monitoring committee. </w:t>
      </w:r>
      <w:proofErr w:type="gramStart"/>
      <w:r w:rsidR="00600A3B">
        <w:rPr>
          <w:rFonts w:ascii="Arial" w:hAnsi="Arial" w:cs="Arial"/>
        </w:rPr>
        <w:t>Trial registration ISRCTN02123133</w:t>
      </w:r>
      <w:r w:rsidR="000100C1">
        <w:rPr>
          <w:rFonts w:ascii="Arial" w:hAnsi="Arial" w:cs="Arial"/>
        </w:rPr>
        <w:t>.</w:t>
      </w:r>
      <w:proofErr w:type="gramEnd"/>
    </w:p>
    <w:p w14:paraId="43AD5240" w14:textId="42C1D89A" w:rsidR="003C6D6A" w:rsidRPr="002152BE" w:rsidRDefault="003C6D6A" w:rsidP="00FA4DFB">
      <w:pPr>
        <w:rPr>
          <w:rFonts w:ascii="Arial" w:hAnsi="Arial" w:cs="Arial"/>
        </w:rPr>
      </w:pPr>
    </w:p>
    <w:p w14:paraId="614F37EF" w14:textId="77777777" w:rsidR="00FA4DFB" w:rsidRDefault="00FA4DFB" w:rsidP="00FA4DFB">
      <w:pPr>
        <w:rPr>
          <w:rFonts w:ascii="Arial" w:hAnsi="Arial" w:cs="Arial"/>
        </w:rPr>
      </w:pPr>
    </w:p>
    <w:p w14:paraId="3721B9E5" w14:textId="77777777" w:rsidR="00FA4DFB" w:rsidRPr="008516F0" w:rsidRDefault="008516F0" w:rsidP="00FA4DFB">
      <w:pPr>
        <w:rPr>
          <w:rFonts w:ascii="Arial" w:hAnsi="Arial" w:cs="Arial"/>
        </w:rPr>
      </w:pPr>
      <w:r>
        <w:rPr>
          <w:rFonts w:ascii="Arial" w:hAnsi="Arial" w:cs="Arial"/>
          <w:b/>
        </w:rPr>
        <w:t>Results</w:t>
      </w:r>
    </w:p>
    <w:p w14:paraId="30A7CFD5" w14:textId="3403AAB6" w:rsidR="00DC0450" w:rsidRDefault="00600A3B">
      <w:pPr>
        <w:rPr>
          <w:rFonts w:ascii="Arial" w:hAnsi="Arial" w:cs="Arial"/>
        </w:rPr>
      </w:pPr>
      <w:r>
        <w:rPr>
          <w:rFonts w:ascii="Arial" w:hAnsi="Arial" w:cs="Arial"/>
        </w:rPr>
        <w:lastRenderedPageBreak/>
        <w:t xml:space="preserve">Recruitment took place between September 2013 and December 2014. </w:t>
      </w:r>
      <w:r w:rsidR="00DC0450">
        <w:rPr>
          <w:rFonts w:ascii="Arial" w:hAnsi="Arial" w:cs="Arial"/>
        </w:rPr>
        <w:t xml:space="preserve">An initial 421 patients consented to participate, but of these 47 did not </w:t>
      </w:r>
      <w:r w:rsidR="007512CF">
        <w:rPr>
          <w:rFonts w:ascii="Arial" w:hAnsi="Arial" w:cs="Arial"/>
        </w:rPr>
        <w:t xml:space="preserve">fully </w:t>
      </w:r>
      <w:r w:rsidR="00DC0450">
        <w:rPr>
          <w:rFonts w:ascii="Arial" w:hAnsi="Arial" w:cs="Arial"/>
        </w:rPr>
        <w:t>complete their baseline questionnaires and were therefore not randomised and did not enter the s</w:t>
      </w:r>
      <w:r w:rsidR="00A33184">
        <w:rPr>
          <w:rFonts w:ascii="Arial" w:hAnsi="Arial" w:cs="Arial"/>
        </w:rPr>
        <w:t>tudy.  A total of 37</w:t>
      </w:r>
      <w:r w:rsidR="0078577D">
        <w:rPr>
          <w:rFonts w:ascii="Arial" w:hAnsi="Arial" w:cs="Arial"/>
        </w:rPr>
        <w:t xml:space="preserve">4 participants were randomised, of whom </w:t>
      </w:r>
      <w:r w:rsidR="00A01C6A">
        <w:rPr>
          <w:rFonts w:ascii="Arial" w:hAnsi="Arial" w:cs="Arial"/>
        </w:rPr>
        <w:t>86</w:t>
      </w:r>
      <w:r w:rsidR="0078577D">
        <w:rPr>
          <w:rFonts w:ascii="Arial" w:hAnsi="Arial" w:cs="Arial"/>
        </w:rPr>
        <w:t>% (n = 3</w:t>
      </w:r>
      <w:r w:rsidR="00A01C6A">
        <w:rPr>
          <w:rFonts w:ascii="Arial" w:hAnsi="Arial" w:cs="Arial"/>
        </w:rPr>
        <w:t>21</w:t>
      </w:r>
      <w:r w:rsidR="0078577D">
        <w:rPr>
          <w:rFonts w:ascii="Arial" w:hAnsi="Arial" w:cs="Arial"/>
        </w:rPr>
        <w:t xml:space="preserve">) provided data on PAID, and </w:t>
      </w:r>
      <w:r w:rsidR="00A01C6A">
        <w:rPr>
          <w:rFonts w:ascii="Arial" w:hAnsi="Arial" w:cs="Arial"/>
        </w:rPr>
        <w:t>78</w:t>
      </w:r>
      <w:r w:rsidR="0078577D">
        <w:rPr>
          <w:rFonts w:ascii="Arial" w:hAnsi="Arial" w:cs="Arial"/>
        </w:rPr>
        <w:t xml:space="preserve">% (n = </w:t>
      </w:r>
      <w:r w:rsidR="00A01C6A">
        <w:rPr>
          <w:rFonts w:ascii="Arial" w:hAnsi="Arial" w:cs="Arial"/>
        </w:rPr>
        <w:t>291</w:t>
      </w:r>
      <w:r w:rsidR="0078577D">
        <w:rPr>
          <w:rFonts w:ascii="Arial" w:hAnsi="Arial" w:cs="Arial"/>
        </w:rPr>
        <w:t xml:space="preserve">) had HbA1c measured </w:t>
      </w:r>
      <w:r w:rsidR="00A01C6A">
        <w:rPr>
          <w:rFonts w:ascii="Arial" w:hAnsi="Arial" w:cs="Arial"/>
        </w:rPr>
        <w:t>within 10 to 14 months of randomisation</w:t>
      </w:r>
      <w:r>
        <w:rPr>
          <w:rFonts w:ascii="Arial" w:hAnsi="Arial" w:cs="Arial"/>
        </w:rPr>
        <w:t>.</w:t>
      </w:r>
      <w:r w:rsidR="000100C1">
        <w:rPr>
          <w:rFonts w:ascii="Arial" w:hAnsi="Arial" w:cs="Arial"/>
        </w:rPr>
        <w:t xml:space="preserve"> Additional final outcome data, obtained outside the 10 – 14 month pre-defined window, were available for a further 27 participants for HbA1c and 16 participants for PAID</w:t>
      </w:r>
      <w:r>
        <w:rPr>
          <w:rFonts w:ascii="Arial" w:hAnsi="Arial" w:cs="Arial"/>
        </w:rPr>
        <w:t xml:space="preserve"> </w:t>
      </w:r>
      <w:r w:rsidR="0078577D">
        <w:rPr>
          <w:rFonts w:ascii="Arial" w:hAnsi="Arial" w:cs="Arial"/>
        </w:rPr>
        <w:t xml:space="preserve">(Figure 1). </w:t>
      </w:r>
      <w:r w:rsidR="00A33184">
        <w:rPr>
          <w:rFonts w:ascii="Arial" w:hAnsi="Arial" w:cs="Arial"/>
        </w:rPr>
        <w:t xml:space="preserve"> </w:t>
      </w:r>
      <w:r w:rsidR="000100C1">
        <w:rPr>
          <w:rFonts w:ascii="Arial" w:hAnsi="Arial" w:cs="Arial"/>
        </w:rPr>
        <w:t xml:space="preserve">Data obtained outside the 10 – 14 month window were not used </w:t>
      </w:r>
      <w:r w:rsidR="008067D1">
        <w:rPr>
          <w:rFonts w:ascii="Arial" w:hAnsi="Arial" w:cs="Arial"/>
        </w:rPr>
        <w:t xml:space="preserve">directly </w:t>
      </w:r>
      <w:r w:rsidR="000100C1">
        <w:rPr>
          <w:rFonts w:ascii="Arial" w:hAnsi="Arial" w:cs="Arial"/>
        </w:rPr>
        <w:t>in the primary analysis, but were entered into the imputation model</w:t>
      </w:r>
      <w:r w:rsidR="00E562A2">
        <w:rPr>
          <w:rFonts w:ascii="Arial" w:hAnsi="Arial" w:cs="Arial"/>
        </w:rPr>
        <w:t xml:space="preserve"> (</w:t>
      </w:r>
      <w:r w:rsidR="00E562A2" w:rsidRPr="00E17F3B">
        <w:rPr>
          <w:rFonts w:ascii="Arial" w:hAnsi="Arial" w:cs="Arial"/>
        </w:rPr>
        <w:t>Supplementary Table 1</w:t>
      </w:r>
      <w:bookmarkStart w:id="0" w:name="_GoBack"/>
      <w:bookmarkEnd w:id="0"/>
      <w:r w:rsidR="00E562A2">
        <w:rPr>
          <w:rFonts w:ascii="Arial" w:hAnsi="Arial" w:cs="Arial"/>
        </w:rPr>
        <w:t>)</w:t>
      </w:r>
      <w:r w:rsidR="000100C1">
        <w:rPr>
          <w:rFonts w:ascii="Arial" w:hAnsi="Arial" w:cs="Arial"/>
        </w:rPr>
        <w:t xml:space="preserve">. </w:t>
      </w:r>
    </w:p>
    <w:p w14:paraId="71A4B9D8" w14:textId="77777777" w:rsidR="0067558D" w:rsidRDefault="0067558D">
      <w:pPr>
        <w:rPr>
          <w:rFonts w:ascii="Arial" w:hAnsi="Arial" w:cs="Arial"/>
        </w:rPr>
      </w:pPr>
    </w:p>
    <w:p w14:paraId="5172F79A" w14:textId="4291ACC1" w:rsidR="00103E63" w:rsidRPr="00103E63" w:rsidRDefault="00103E63" w:rsidP="0067558D">
      <w:pPr>
        <w:rPr>
          <w:rFonts w:ascii="Arial" w:hAnsi="Arial" w:cs="Arial"/>
          <w:b/>
          <w:i/>
        </w:rPr>
      </w:pPr>
      <w:r>
        <w:rPr>
          <w:rFonts w:ascii="Arial" w:hAnsi="Arial" w:cs="Arial"/>
          <w:b/>
          <w:i/>
        </w:rPr>
        <w:t>Baseline characteristics</w:t>
      </w:r>
    </w:p>
    <w:p w14:paraId="152F5745" w14:textId="360AD9FB" w:rsidR="0067558D" w:rsidRDefault="0067558D" w:rsidP="0067558D">
      <w:pPr>
        <w:rPr>
          <w:rFonts w:ascii="Arial" w:hAnsi="Arial" w:cs="Arial"/>
        </w:rPr>
      </w:pPr>
      <w:r>
        <w:rPr>
          <w:rFonts w:ascii="Arial" w:hAnsi="Arial" w:cs="Arial"/>
        </w:rPr>
        <w:t>Baseline demographic and clinical characteristics are shown in Table 1.  The mean age was nearly 65 years, over two-thirds (n = 258, 69%) were male, and most were White British (n = 300, 80%).  Nearly all (n=</w:t>
      </w:r>
      <w:r w:rsidRPr="00E70886">
        <w:rPr>
          <w:rFonts w:ascii="Arial" w:hAnsi="Arial" w:cs="Arial"/>
        </w:rPr>
        <w:t>370</w:t>
      </w:r>
      <w:r>
        <w:rPr>
          <w:rFonts w:ascii="Arial" w:hAnsi="Arial" w:cs="Arial"/>
        </w:rPr>
        <w:t>,</w:t>
      </w:r>
      <w:r w:rsidRPr="00E70886">
        <w:rPr>
          <w:rFonts w:ascii="Arial" w:hAnsi="Arial" w:cs="Arial"/>
        </w:rPr>
        <w:t xml:space="preserve"> 99%) had a computer with access to the internet at home</w:t>
      </w:r>
      <w:r>
        <w:rPr>
          <w:rFonts w:ascii="Arial" w:hAnsi="Arial" w:cs="Arial"/>
        </w:rPr>
        <w:t xml:space="preserve"> and just over half (n = 210, 56%) rated themselves as experienced computer users.  Around one-third (n = 134; 36%) had been diagnosed for less than 5 years, with a further third (n = 115, 31%) having been diagnosed between 5 and 9 years ago.  Overall, this was a population with well-c</w:t>
      </w:r>
      <w:r w:rsidR="00103E63">
        <w:rPr>
          <w:rFonts w:ascii="Arial" w:hAnsi="Arial" w:cs="Arial"/>
        </w:rPr>
        <w:t>ontrolled diabetes at baseline (</w:t>
      </w:r>
      <w:r>
        <w:rPr>
          <w:rFonts w:ascii="Arial" w:hAnsi="Arial" w:cs="Arial"/>
        </w:rPr>
        <w:t xml:space="preserve">mean HbA1c was </w:t>
      </w:r>
      <w:r w:rsidRPr="00AE71B3">
        <w:rPr>
          <w:rFonts w:ascii="Arial" w:hAnsi="Arial" w:cs="Arial"/>
        </w:rPr>
        <w:t xml:space="preserve">7.3% (56 </w:t>
      </w:r>
      <w:proofErr w:type="spellStart"/>
      <w:r w:rsidRPr="00AE71B3">
        <w:rPr>
          <w:rFonts w:ascii="Arial" w:hAnsi="Arial" w:cs="Arial"/>
        </w:rPr>
        <w:t>mmol</w:t>
      </w:r>
      <w:proofErr w:type="spellEnd"/>
      <w:r w:rsidRPr="00AE71B3">
        <w:rPr>
          <w:rFonts w:ascii="Arial" w:hAnsi="Arial" w:cs="Arial"/>
        </w:rPr>
        <w:t xml:space="preserve"> / </w:t>
      </w:r>
      <w:proofErr w:type="spellStart"/>
      <w:r w:rsidRPr="00AE71B3">
        <w:rPr>
          <w:rFonts w:ascii="Arial" w:hAnsi="Arial" w:cs="Arial"/>
        </w:rPr>
        <w:t>mol</w:t>
      </w:r>
      <w:proofErr w:type="spellEnd"/>
      <w:r w:rsidRPr="00AE71B3">
        <w:rPr>
          <w:rFonts w:ascii="Arial" w:hAnsi="Arial" w:cs="Arial"/>
        </w:rPr>
        <w:t>)</w:t>
      </w:r>
      <w:r w:rsidR="00103E63">
        <w:rPr>
          <w:rFonts w:ascii="Arial" w:hAnsi="Arial" w:cs="Arial"/>
        </w:rPr>
        <w:t>) and low levels of distress</w:t>
      </w:r>
      <w:r>
        <w:rPr>
          <w:rFonts w:ascii="Arial" w:hAnsi="Arial" w:cs="Arial"/>
        </w:rPr>
        <w:t xml:space="preserve"> </w:t>
      </w:r>
      <w:r w:rsidR="00103E63">
        <w:rPr>
          <w:rFonts w:ascii="Arial" w:hAnsi="Arial" w:cs="Arial"/>
        </w:rPr>
        <w:t xml:space="preserve">(mean PAID = </w:t>
      </w:r>
      <w:r>
        <w:rPr>
          <w:rFonts w:ascii="Arial" w:hAnsi="Arial" w:cs="Arial"/>
        </w:rPr>
        <w:t>19</w:t>
      </w:r>
      <w:r w:rsidR="00103E63">
        <w:rPr>
          <w:rFonts w:ascii="Arial" w:hAnsi="Arial" w:cs="Arial"/>
        </w:rPr>
        <w:t>)</w:t>
      </w:r>
      <w:r>
        <w:rPr>
          <w:rFonts w:ascii="Arial" w:hAnsi="Arial" w:cs="Arial"/>
        </w:rPr>
        <w:t xml:space="preserve">. </w:t>
      </w:r>
    </w:p>
    <w:p w14:paraId="05F39D62" w14:textId="77777777" w:rsidR="00776F5D" w:rsidRDefault="00776F5D" w:rsidP="0040764D">
      <w:pPr>
        <w:rPr>
          <w:rFonts w:ascii="Arial" w:hAnsi="Arial" w:cs="Arial"/>
        </w:rPr>
      </w:pPr>
    </w:p>
    <w:p w14:paraId="595949D9" w14:textId="699D51D6" w:rsidR="00103E63" w:rsidRPr="00103E63" w:rsidRDefault="00103E63" w:rsidP="00776F5D">
      <w:pPr>
        <w:rPr>
          <w:rFonts w:ascii="Arial" w:hAnsi="Arial" w:cs="Arial"/>
          <w:b/>
          <w:i/>
        </w:rPr>
      </w:pPr>
      <w:r>
        <w:rPr>
          <w:rFonts w:ascii="Arial" w:hAnsi="Arial" w:cs="Arial"/>
          <w:b/>
          <w:i/>
        </w:rPr>
        <w:t>Primary outcomes</w:t>
      </w:r>
    </w:p>
    <w:p w14:paraId="2C322BFA" w14:textId="540A1B70" w:rsidR="00776F5D" w:rsidRDefault="00776F5D" w:rsidP="00776F5D">
      <w:pPr>
        <w:rPr>
          <w:rFonts w:ascii="Arial" w:hAnsi="Arial" w:cs="Arial"/>
        </w:rPr>
      </w:pPr>
      <w:r w:rsidRPr="00BE4810">
        <w:rPr>
          <w:rFonts w:ascii="Arial" w:hAnsi="Arial" w:cs="Arial"/>
        </w:rPr>
        <w:t xml:space="preserve">At twelve months the primary analysis showed a significant difference in </w:t>
      </w:r>
      <w:r>
        <w:rPr>
          <w:rFonts w:ascii="Arial" w:hAnsi="Arial" w:cs="Arial"/>
        </w:rPr>
        <w:t xml:space="preserve">change in </w:t>
      </w:r>
      <w:r w:rsidRPr="00BE4810">
        <w:rPr>
          <w:rFonts w:ascii="Arial" w:hAnsi="Arial" w:cs="Arial"/>
        </w:rPr>
        <w:t xml:space="preserve">HbA1c between the randomised groups with participants in the </w:t>
      </w:r>
      <w:proofErr w:type="spellStart"/>
      <w:r w:rsidRPr="00BE4810">
        <w:rPr>
          <w:rFonts w:ascii="Arial" w:hAnsi="Arial" w:cs="Arial"/>
        </w:rPr>
        <w:t>HeLP</w:t>
      </w:r>
      <w:proofErr w:type="spellEnd"/>
      <w:r w:rsidRPr="00BE4810">
        <w:rPr>
          <w:rFonts w:ascii="Arial" w:hAnsi="Arial" w:cs="Arial"/>
        </w:rPr>
        <w:t>-Diabetes group having a lower HbA1c than those in the control group (mean difference = -0.24%; 95% confidence intervals -</w:t>
      </w:r>
      <w:r w:rsidR="00685081">
        <w:rPr>
          <w:rFonts w:ascii="Arial" w:hAnsi="Arial" w:cs="Arial"/>
        </w:rPr>
        <w:t>0.44 to -0.0</w:t>
      </w:r>
      <w:r w:rsidR="008E2A82">
        <w:rPr>
          <w:rFonts w:ascii="Arial" w:hAnsi="Arial" w:cs="Arial"/>
        </w:rPr>
        <w:t>49</w:t>
      </w:r>
      <w:r w:rsidR="00685081">
        <w:rPr>
          <w:rFonts w:ascii="Arial" w:hAnsi="Arial" w:cs="Arial"/>
        </w:rPr>
        <w:t>, p=0.014) (Table 2</w:t>
      </w:r>
      <w:r w:rsidRPr="00776F5D">
        <w:rPr>
          <w:rFonts w:ascii="Arial" w:hAnsi="Arial" w:cs="Arial"/>
        </w:rPr>
        <w:t>, Figure 2</w:t>
      </w:r>
      <w:r w:rsidRPr="00BE4810">
        <w:rPr>
          <w:rFonts w:ascii="Arial" w:hAnsi="Arial" w:cs="Arial"/>
        </w:rPr>
        <w:t>). There was no difference in</w:t>
      </w:r>
      <w:r>
        <w:rPr>
          <w:rFonts w:ascii="Arial" w:hAnsi="Arial" w:cs="Arial"/>
        </w:rPr>
        <w:t xml:space="preserve"> change in</w:t>
      </w:r>
      <w:r w:rsidRPr="00BE4810">
        <w:rPr>
          <w:rFonts w:ascii="Arial" w:hAnsi="Arial" w:cs="Arial"/>
        </w:rPr>
        <w:t xml:space="preserve"> PAID scores between the groups at 12-months (mean difference -1.5; 95% CI -3.9, 0.9, p=0.209), though both groups showed a decrease in PAID over the follow-up of the trial </w:t>
      </w:r>
      <w:r w:rsidR="00685081">
        <w:rPr>
          <w:rFonts w:ascii="Arial" w:hAnsi="Arial" w:cs="Arial"/>
        </w:rPr>
        <w:t>(Table 2</w:t>
      </w:r>
      <w:r w:rsidRPr="00776F5D">
        <w:rPr>
          <w:rFonts w:ascii="Arial" w:hAnsi="Arial" w:cs="Arial"/>
        </w:rPr>
        <w:t>, Figure 3).</w:t>
      </w:r>
    </w:p>
    <w:p w14:paraId="5CA463A1" w14:textId="77777777" w:rsidR="0067558D" w:rsidRDefault="0067558D" w:rsidP="00776F5D">
      <w:pPr>
        <w:rPr>
          <w:rFonts w:ascii="Arial" w:hAnsi="Arial" w:cs="Arial"/>
        </w:rPr>
      </w:pPr>
    </w:p>
    <w:p w14:paraId="535963E5" w14:textId="275A2A46" w:rsidR="00103E63" w:rsidRPr="00103E63" w:rsidRDefault="00103E63" w:rsidP="00776F5D">
      <w:pPr>
        <w:rPr>
          <w:rFonts w:ascii="Arial" w:hAnsi="Arial" w:cs="Arial"/>
          <w:b/>
          <w:i/>
        </w:rPr>
      </w:pPr>
      <w:r>
        <w:rPr>
          <w:rFonts w:ascii="Arial" w:hAnsi="Arial" w:cs="Arial"/>
          <w:b/>
          <w:i/>
        </w:rPr>
        <w:t>Secondary outcomes</w:t>
      </w:r>
    </w:p>
    <w:p w14:paraId="6B14FD76" w14:textId="391978C8" w:rsidR="0067558D" w:rsidRDefault="0067558D" w:rsidP="0067558D">
      <w:pPr>
        <w:rPr>
          <w:rFonts w:ascii="Arial" w:hAnsi="Arial" w:cs="Arial"/>
        </w:rPr>
      </w:pPr>
      <w:r>
        <w:rPr>
          <w:rFonts w:ascii="Arial" w:hAnsi="Arial" w:cs="Arial"/>
        </w:rPr>
        <w:t>There was no difference in secondary outcomes at 12 months,</w:t>
      </w:r>
      <w:r w:rsidR="0082620F" w:rsidRPr="0082620F">
        <w:t xml:space="preserve"> </w:t>
      </w:r>
      <w:r w:rsidR="0082620F">
        <w:t>with the possible exception of systolic blood pressure, which decreased more in the intervention group than in the control group (p=0.010) (Table 2); though the result was not statistically significant after correction for multiple testing of secondary outcomes.</w:t>
      </w:r>
      <w:r>
        <w:rPr>
          <w:rFonts w:ascii="Arial" w:hAnsi="Arial" w:cs="Arial"/>
        </w:rPr>
        <w:t xml:space="preserve"> There were no significant differences between groups on any of the outcome measures amongst individuals who completed three month outcomes</w:t>
      </w:r>
      <w:r w:rsidR="00685081">
        <w:rPr>
          <w:rFonts w:ascii="Arial" w:hAnsi="Arial" w:cs="Arial"/>
        </w:rPr>
        <w:t xml:space="preserve"> (</w:t>
      </w:r>
      <w:r w:rsidR="00685081" w:rsidRPr="009400B9">
        <w:rPr>
          <w:rFonts w:ascii="Arial" w:hAnsi="Arial" w:cs="Arial"/>
        </w:rPr>
        <w:t xml:space="preserve">Supplementary Table </w:t>
      </w:r>
      <w:r w:rsidR="00F62D1E" w:rsidRPr="009400B9">
        <w:rPr>
          <w:rFonts w:ascii="Arial" w:hAnsi="Arial" w:cs="Arial"/>
        </w:rPr>
        <w:t>2</w:t>
      </w:r>
      <w:r w:rsidR="00685081">
        <w:rPr>
          <w:rFonts w:ascii="Arial" w:hAnsi="Arial" w:cs="Arial"/>
        </w:rPr>
        <w:t>)</w:t>
      </w:r>
      <w:r>
        <w:rPr>
          <w:rFonts w:ascii="Arial" w:hAnsi="Arial" w:cs="Arial"/>
        </w:rPr>
        <w:t xml:space="preserve">. No adverse effects or events were recorded during follow-up. </w:t>
      </w:r>
    </w:p>
    <w:p w14:paraId="69F4DB9A" w14:textId="77777777" w:rsidR="00DB5539" w:rsidRDefault="00DB5539">
      <w:pPr>
        <w:rPr>
          <w:rFonts w:ascii="Arial" w:hAnsi="Arial" w:cs="Arial"/>
        </w:rPr>
      </w:pPr>
    </w:p>
    <w:p w14:paraId="422C161F" w14:textId="30596C05" w:rsidR="00103E63" w:rsidRPr="00103E63" w:rsidRDefault="00103E63" w:rsidP="00DE1462">
      <w:pPr>
        <w:jc w:val="both"/>
        <w:rPr>
          <w:rFonts w:ascii="Arial" w:hAnsi="Arial" w:cs="Arial"/>
          <w:b/>
          <w:i/>
        </w:rPr>
      </w:pPr>
      <w:r>
        <w:rPr>
          <w:rFonts w:ascii="Arial" w:hAnsi="Arial" w:cs="Arial"/>
          <w:b/>
          <w:i/>
        </w:rPr>
        <w:t>Usage data</w:t>
      </w:r>
    </w:p>
    <w:p w14:paraId="312B4016" w14:textId="5EC5E578" w:rsidR="00DE1462" w:rsidRPr="00CE4628" w:rsidRDefault="00103E63" w:rsidP="00DE1462">
      <w:pPr>
        <w:jc w:val="both"/>
        <w:rPr>
          <w:rFonts w:ascii="Arial" w:hAnsi="Arial" w:cs="Arial"/>
        </w:rPr>
      </w:pPr>
      <w:r>
        <w:rPr>
          <w:rFonts w:ascii="Arial" w:hAnsi="Arial" w:cs="Arial"/>
        </w:rPr>
        <w:t>The mean number of log-ins was significantly higher in the intervention group than the control group (18.7 vs. 4.8, p= 0.0001), as was the mean number of pages visited per log-in (10.5 vs. 7.7, p &lt;0.0001) and the mean number of days in which the website was accessed (10.1 vs. 3.3, p&lt;0.0001) (Table 3).</w:t>
      </w:r>
      <w:r w:rsidRPr="00103E63">
        <w:rPr>
          <w:rFonts w:ascii="Arial" w:hAnsi="Arial" w:cs="Arial"/>
        </w:rPr>
        <w:t xml:space="preserve"> </w:t>
      </w:r>
      <w:r>
        <w:rPr>
          <w:rFonts w:ascii="Arial" w:hAnsi="Arial" w:cs="Arial"/>
        </w:rPr>
        <w:t>The causal analyses estimated that for a “high-usage” population (</w:t>
      </w:r>
      <w:r>
        <w:rPr>
          <w:rFonts w:ascii="Arial" w:eastAsiaTheme="minorEastAsia" w:hAnsi="Arial" w:cs="Arial"/>
        </w:rPr>
        <w:t xml:space="preserve">those with usage </w:t>
      </w:r>
      <m:oMath>
        <m:r>
          <w:rPr>
            <w:rFonts w:ascii="Cambria Math" w:hAnsi="Cambria Math" w:cs="Arial"/>
          </w:rPr>
          <m:t>≥</m:t>
        </m:r>
      </m:oMath>
      <w:r>
        <w:rPr>
          <w:rFonts w:ascii="Arial" w:eastAsiaTheme="minorEastAsia" w:hAnsi="Arial" w:cs="Arial"/>
        </w:rPr>
        <w:t xml:space="preserve"> </w:t>
      </w:r>
      <w:r>
        <w:rPr>
          <w:rFonts w:ascii="Arial" w:hAnsi="Arial" w:cs="Arial"/>
        </w:rPr>
        <w:t xml:space="preserve">the median of 4 days) the </w:t>
      </w:r>
      <w:proofErr w:type="spellStart"/>
      <w:r>
        <w:rPr>
          <w:rFonts w:ascii="Arial" w:hAnsi="Arial" w:cs="Arial"/>
        </w:rPr>
        <w:t>HeLP</w:t>
      </w:r>
      <w:proofErr w:type="spellEnd"/>
      <w:r>
        <w:rPr>
          <w:rFonts w:ascii="Arial" w:hAnsi="Arial" w:cs="Arial"/>
        </w:rPr>
        <w:t>-Diabetes intervention could on average reduc</w:t>
      </w:r>
      <w:r w:rsidR="008E2A82">
        <w:rPr>
          <w:rFonts w:ascii="Arial" w:hAnsi="Arial" w:cs="Arial"/>
        </w:rPr>
        <w:t>e HbA1c by -0.44% (95% CI -0.81 to</w:t>
      </w:r>
      <w:r>
        <w:rPr>
          <w:rFonts w:ascii="Arial" w:hAnsi="Arial" w:cs="Arial"/>
        </w:rPr>
        <w:t xml:space="preserve"> -0.06) and PAID by </w:t>
      </w:r>
      <w:r w:rsidRPr="000A40CF">
        <w:rPr>
          <w:rFonts w:ascii="Arial" w:hAnsi="Arial" w:cs="Arial"/>
        </w:rPr>
        <w:t>-2.8</w:t>
      </w:r>
      <w:r w:rsidRPr="00680674">
        <w:rPr>
          <w:rFonts w:ascii="Arial" w:hAnsi="Arial" w:cs="Arial"/>
        </w:rPr>
        <w:t xml:space="preserve"> (95% CI -</w:t>
      </w:r>
      <w:r w:rsidRPr="00A54DA2">
        <w:rPr>
          <w:rFonts w:ascii="Arial" w:hAnsi="Arial" w:cs="Arial"/>
        </w:rPr>
        <w:t>7.2</w:t>
      </w:r>
      <w:r w:rsidR="008E2A82">
        <w:rPr>
          <w:rFonts w:ascii="Arial" w:hAnsi="Arial" w:cs="Arial"/>
        </w:rPr>
        <w:t xml:space="preserve"> to</w:t>
      </w:r>
      <w:r w:rsidRPr="000A40CF">
        <w:rPr>
          <w:rFonts w:ascii="Arial" w:hAnsi="Arial" w:cs="Arial"/>
        </w:rPr>
        <w:t xml:space="preserve"> </w:t>
      </w:r>
      <w:r w:rsidRPr="00680674">
        <w:rPr>
          <w:rFonts w:ascii="Arial" w:hAnsi="Arial" w:cs="Arial"/>
        </w:rPr>
        <w:t>1.</w:t>
      </w:r>
      <w:r w:rsidRPr="00A54DA2">
        <w:rPr>
          <w:rFonts w:ascii="Arial" w:hAnsi="Arial" w:cs="Arial"/>
        </w:rPr>
        <w:t>7</w:t>
      </w:r>
      <w:r w:rsidRPr="000A40CF">
        <w:rPr>
          <w:rFonts w:ascii="Arial" w:hAnsi="Arial" w:cs="Arial"/>
        </w:rPr>
        <w:t>)</w:t>
      </w:r>
      <w:r>
        <w:rPr>
          <w:rFonts w:ascii="Arial" w:hAnsi="Arial" w:cs="Arial"/>
        </w:rPr>
        <w:t xml:space="preserve"> over 12 months (</w:t>
      </w:r>
      <w:r w:rsidR="009400B9">
        <w:rPr>
          <w:rFonts w:ascii="Arial" w:hAnsi="Arial" w:cs="Arial"/>
        </w:rPr>
        <w:t>Supplementary Figures 2 and 3</w:t>
      </w:r>
      <w:r>
        <w:rPr>
          <w:rFonts w:ascii="Arial" w:hAnsi="Arial" w:cs="Arial"/>
        </w:rPr>
        <w:t xml:space="preserve">). </w:t>
      </w:r>
      <w:r w:rsidRPr="00CE4628">
        <w:rPr>
          <w:rFonts w:ascii="Arial" w:hAnsi="Arial" w:cs="Arial"/>
        </w:rPr>
        <w:t>The mean usage in the “high-usage” group was 18 days.</w:t>
      </w:r>
      <w:r>
        <w:rPr>
          <w:rFonts w:ascii="Arial" w:hAnsi="Arial" w:cs="Arial"/>
        </w:rPr>
        <w:t xml:space="preserve"> It should be</w:t>
      </w:r>
      <w:r w:rsidR="001B1F49">
        <w:rPr>
          <w:rFonts w:ascii="Arial" w:hAnsi="Arial" w:cs="Arial"/>
        </w:rPr>
        <w:t xml:space="preserve"> </w:t>
      </w:r>
      <w:r>
        <w:rPr>
          <w:rFonts w:ascii="Arial" w:hAnsi="Arial" w:cs="Arial"/>
        </w:rPr>
        <w:t xml:space="preserve">noted that the usage data presented do not include the initial </w:t>
      </w:r>
      <w:r w:rsidR="00473A7F">
        <w:rPr>
          <w:rFonts w:ascii="Arial" w:hAnsi="Arial" w:cs="Arial"/>
        </w:rPr>
        <w:t>facilitation</w:t>
      </w:r>
      <w:r>
        <w:rPr>
          <w:rFonts w:ascii="Arial" w:hAnsi="Arial" w:cs="Arial"/>
        </w:rPr>
        <w:t xml:space="preserve"> visit. </w:t>
      </w:r>
      <w:r w:rsidR="002E3B0A">
        <w:rPr>
          <w:rFonts w:ascii="Arial" w:hAnsi="Arial" w:cs="Arial"/>
        </w:rPr>
        <w:t xml:space="preserve">There was a technical error in the software which led to usage data not being collected before 1 January 2014.  At this point 16 participants had been randomised (7 to intervention, 9 to control).  For these 16 participants, the usage data is not based on a full year, but for all other participants, data are summarised for the 12 months post-randomisation. </w:t>
      </w:r>
    </w:p>
    <w:p w14:paraId="1D88D11F" w14:textId="77777777" w:rsidR="002E3B0A" w:rsidRDefault="002E3B0A">
      <w:pPr>
        <w:rPr>
          <w:rFonts w:ascii="Arial" w:hAnsi="Arial" w:cs="Arial"/>
        </w:rPr>
      </w:pPr>
    </w:p>
    <w:p w14:paraId="34F7B233" w14:textId="1D7C30D6" w:rsidR="00103E63" w:rsidRPr="00103E63" w:rsidRDefault="00103E63" w:rsidP="00F80D3B">
      <w:pPr>
        <w:rPr>
          <w:rFonts w:ascii="Arial" w:hAnsi="Arial" w:cs="Arial"/>
          <w:b/>
          <w:i/>
        </w:rPr>
      </w:pPr>
      <w:r>
        <w:rPr>
          <w:rFonts w:ascii="Arial" w:hAnsi="Arial" w:cs="Arial"/>
          <w:b/>
          <w:i/>
        </w:rPr>
        <w:t>Sensitivity analyses</w:t>
      </w:r>
    </w:p>
    <w:p w14:paraId="50B4ED0B" w14:textId="3B6B2307" w:rsidR="00F80D3B" w:rsidRDefault="00F80D3B" w:rsidP="00F80D3B">
      <w:pPr>
        <w:rPr>
          <w:rFonts w:ascii="Arial" w:hAnsi="Arial" w:cs="Arial"/>
        </w:rPr>
      </w:pPr>
      <w:r>
        <w:rPr>
          <w:rFonts w:ascii="Arial" w:hAnsi="Arial" w:cs="Arial"/>
        </w:rPr>
        <w:lastRenderedPageBreak/>
        <w:t>The findings from the sensitivity analyses</w:t>
      </w:r>
      <w:r w:rsidR="0067558D">
        <w:rPr>
          <w:rFonts w:ascii="Arial" w:hAnsi="Arial" w:cs="Arial"/>
        </w:rPr>
        <w:t>, including a complete-case analysis,</w:t>
      </w:r>
      <w:r>
        <w:rPr>
          <w:rFonts w:ascii="Arial" w:hAnsi="Arial" w:cs="Arial"/>
        </w:rPr>
        <w:t xml:space="preserve"> were similar to the main analysis</w:t>
      </w:r>
      <w:r w:rsidR="00DE1462">
        <w:rPr>
          <w:rFonts w:ascii="Arial" w:hAnsi="Arial" w:cs="Arial"/>
        </w:rPr>
        <w:t xml:space="preserve"> (Supplementary Table </w:t>
      </w:r>
      <w:r w:rsidR="00F62D1E">
        <w:rPr>
          <w:rFonts w:ascii="Arial" w:hAnsi="Arial" w:cs="Arial"/>
        </w:rPr>
        <w:t>3</w:t>
      </w:r>
      <w:r w:rsidR="0084686E">
        <w:rPr>
          <w:rFonts w:ascii="Arial" w:hAnsi="Arial" w:cs="Arial"/>
        </w:rPr>
        <w:t>)</w:t>
      </w:r>
      <w:r w:rsidR="006966CF">
        <w:rPr>
          <w:rFonts w:ascii="Arial" w:hAnsi="Arial" w:cs="Arial"/>
        </w:rPr>
        <w:t xml:space="preserve">. </w:t>
      </w:r>
      <w:r>
        <w:rPr>
          <w:rFonts w:ascii="Arial" w:hAnsi="Arial" w:cs="Arial"/>
        </w:rPr>
        <w:t>Participants who were missing 12-month HbA1c had significantly higher mean baseline HbA1c measures (7.9% vs. 7.1%, p&lt;0.001) leading to higher imputed HbA1c at 12-months in the non-completers and a greater mean difference between the randomised groups tha</w:t>
      </w:r>
      <w:r w:rsidR="00653032">
        <w:rPr>
          <w:rFonts w:ascii="Arial" w:hAnsi="Arial" w:cs="Arial"/>
        </w:rPr>
        <w:t xml:space="preserve">n from complete case analyses (Supplementary </w:t>
      </w:r>
      <w:r w:rsidR="00185692">
        <w:rPr>
          <w:rFonts w:ascii="Arial" w:hAnsi="Arial" w:cs="Arial"/>
        </w:rPr>
        <w:t xml:space="preserve">Figure </w:t>
      </w:r>
      <w:r w:rsidR="009400B9">
        <w:rPr>
          <w:rFonts w:ascii="Arial" w:hAnsi="Arial" w:cs="Arial"/>
        </w:rPr>
        <w:t>4</w:t>
      </w:r>
      <w:r w:rsidR="009E4028">
        <w:rPr>
          <w:rFonts w:ascii="Arial" w:hAnsi="Arial" w:cs="Arial"/>
        </w:rPr>
        <w:t>, Supplementary Table</w:t>
      </w:r>
      <w:r w:rsidR="00F62D1E">
        <w:rPr>
          <w:rFonts w:ascii="Arial" w:hAnsi="Arial" w:cs="Arial"/>
        </w:rPr>
        <w:t xml:space="preserve"> 3</w:t>
      </w:r>
      <w:r>
        <w:rPr>
          <w:rFonts w:ascii="Arial" w:hAnsi="Arial" w:cs="Arial"/>
        </w:rPr>
        <w:t>).</w:t>
      </w:r>
    </w:p>
    <w:p w14:paraId="00CB8912" w14:textId="77777777" w:rsidR="00F80D3B" w:rsidRDefault="00F80D3B" w:rsidP="002E3B0A">
      <w:pPr>
        <w:rPr>
          <w:rFonts w:ascii="Arial" w:hAnsi="Arial" w:cs="Arial"/>
        </w:rPr>
      </w:pPr>
    </w:p>
    <w:p w14:paraId="406A4135" w14:textId="47546253" w:rsidR="00103E63" w:rsidRPr="00103E63" w:rsidRDefault="00103E63" w:rsidP="007F53D7">
      <w:pPr>
        <w:rPr>
          <w:rFonts w:ascii="Arial" w:hAnsi="Arial" w:cs="Arial"/>
          <w:b/>
          <w:i/>
        </w:rPr>
      </w:pPr>
      <w:r>
        <w:rPr>
          <w:rFonts w:ascii="Arial" w:hAnsi="Arial" w:cs="Arial"/>
          <w:b/>
          <w:i/>
        </w:rPr>
        <w:t>Subgroup analyses</w:t>
      </w:r>
    </w:p>
    <w:p w14:paraId="023CDCB9" w14:textId="2C4DBB2D" w:rsidR="007F53D7" w:rsidRDefault="00843C70" w:rsidP="007F53D7">
      <w:pPr>
        <w:rPr>
          <w:rFonts w:ascii="Arial" w:hAnsi="Arial" w:cs="Arial"/>
        </w:rPr>
      </w:pPr>
      <w:r>
        <w:rPr>
          <w:rFonts w:ascii="Arial" w:hAnsi="Arial" w:cs="Arial"/>
        </w:rPr>
        <w:t>Pre-specified subgroup analyses showed that t</w:t>
      </w:r>
      <w:r w:rsidR="007F53D7">
        <w:rPr>
          <w:rFonts w:ascii="Arial" w:hAnsi="Arial" w:cs="Arial"/>
        </w:rPr>
        <w:t xml:space="preserve">here was no evidence of baseline measures of HbA1c or PAID being effect modifiers for the mean difference between the groups. There was strong statistical evidence (interaction p=0.004) to suggest that the duration of diabetes acted as an effect modifier, with those who had </w:t>
      </w:r>
      <w:r w:rsidR="00653032">
        <w:rPr>
          <w:rFonts w:ascii="Arial" w:hAnsi="Arial" w:cs="Arial"/>
        </w:rPr>
        <w:t xml:space="preserve">been diagnosed more recently (&lt;7 </w:t>
      </w:r>
      <w:r w:rsidR="007F53D7">
        <w:rPr>
          <w:rFonts w:ascii="Arial" w:hAnsi="Arial" w:cs="Arial"/>
        </w:rPr>
        <w:t>years) showing more of a reduction in PAID than those who had been diagnosed for longer periods of time.</w:t>
      </w:r>
      <w:r w:rsidR="007F53D7" w:rsidRPr="007F53D7">
        <w:rPr>
          <w:rFonts w:ascii="Arial" w:hAnsi="Arial" w:cs="Arial"/>
        </w:rPr>
        <w:t xml:space="preserve"> </w:t>
      </w:r>
      <w:r w:rsidR="007F53D7">
        <w:rPr>
          <w:rFonts w:ascii="Arial" w:hAnsi="Arial" w:cs="Arial"/>
        </w:rPr>
        <w:t>Duration of diabetes had no ef</w:t>
      </w:r>
      <w:r w:rsidR="009E4028">
        <w:rPr>
          <w:rFonts w:ascii="Arial" w:hAnsi="Arial" w:cs="Arial"/>
        </w:rPr>
        <w:t>fect on change in HbA1c (</w:t>
      </w:r>
      <w:r w:rsidR="009400B9">
        <w:rPr>
          <w:rFonts w:ascii="Arial" w:hAnsi="Arial" w:cs="Arial"/>
        </w:rPr>
        <w:t>Supplementary T</w:t>
      </w:r>
      <w:r w:rsidR="009E4028">
        <w:rPr>
          <w:rFonts w:ascii="Arial" w:hAnsi="Arial" w:cs="Arial"/>
        </w:rPr>
        <w:t xml:space="preserve">able </w:t>
      </w:r>
      <w:r w:rsidR="00685081">
        <w:rPr>
          <w:rFonts w:ascii="Arial" w:hAnsi="Arial" w:cs="Arial"/>
        </w:rPr>
        <w:t>4</w:t>
      </w:r>
      <w:r w:rsidR="007F53D7">
        <w:rPr>
          <w:rFonts w:ascii="Arial" w:hAnsi="Arial" w:cs="Arial"/>
        </w:rPr>
        <w:t xml:space="preserve">). </w:t>
      </w:r>
    </w:p>
    <w:p w14:paraId="16A16975" w14:textId="77777777" w:rsidR="00886128" w:rsidRDefault="00886128" w:rsidP="007F53D7">
      <w:pPr>
        <w:rPr>
          <w:rFonts w:ascii="Arial" w:hAnsi="Arial" w:cs="Arial"/>
        </w:rPr>
      </w:pPr>
    </w:p>
    <w:p w14:paraId="49577B94" w14:textId="3C2CC0F2" w:rsidR="00886128" w:rsidRDefault="00886128" w:rsidP="007F53D7">
      <w:pPr>
        <w:rPr>
          <w:rFonts w:ascii="Arial" w:hAnsi="Arial" w:cs="Arial"/>
        </w:rPr>
      </w:pPr>
      <w:r>
        <w:rPr>
          <w:rFonts w:ascii="Arial" w:hAnsi="Arial" w:cs="Arial"/>
          <w:b/>
          <w:i/>
        </w:rPr>
        <w:t>Harms</w:t>
      </w:r>
    </w:p>
    <w:p w14:paraId="1BF2D823" w14:textId="4E5A707C" w:rsidR="00886128" w:rsidRPr="00886128" w:rsidRDefault="00886128" w:rsidP="007F53D7">
      <w:pPr>
        <w:rPr>
          <w:rFonts w:ascii="Arial" w:hAnsi="Arial" w:cs="Arial"/>
        </w:rPr>
      </w:pPr>
      <w:r>
        <w:rPr>
          <w:rFonts w:ascii="Arial" w:hAnsi="Arial" w:cs="Arial"/>
        </w:rPr>
        <w:t xml:space="preserve">There were no reported harms in either group. </w:t>
      </w:r>
    </w:p>
    <w:p w14:paraId="5CE00979" w14:textId="77777777" w:rsidR="007F53D7" w:rsidRDefault="007F53D7" w:rsidP="007F53D7">
      <w:pPr>
        <w:rPr>
          <w:rFonts w:ascii="Arial" w:hAnsi="Arial" w:cs="Arial"/>
        </w:rPr>
      </w:pPr>
    </w:p>
    <w:p w14:paraId="09A4CDAF" w14:textId="77777777" w:rsidR="00C4022F" w:rsidRDefault="00C4022F" w:rsidP="002E3B0A">
      <w:pPr>
        <w:rPr>
          <w:rFonts w:ascii="Arial" w:hAnsi="Arial" w:cs="Arial"/>
        </w:rPr>
      </w:pPr>
    </w:p>
    <w:p w14:paraId="12737770" w14:textId="77777777" w:rsidR="00652C69" w:rsidRDefault="007008CF" w:rsidP="00C4022F">
      <w:pPr>
        <w:rPr>
          <w:rFonts w:ascii="Arial" w:hAnsi="Arial" w:cs="Arial"/>
        </w:rPr>
      </w:pPr>
      <w:r>
        <w:rPr>
          <w:rFonts w:ascii="Arial" w:hAnsi="Arial" w:cs="Arial"/>
          <w:b/>
        </w:rPr>
        <w:t>Discussion</w:t>
      </w:r>
    </w:p>
    <w:p w14:paraId="72B9B463" w14:textId="24AD0C08" w:rsidR="00452C79" w:rsidRDefault="007008CF" w:rsidP="006957AE">
      <w:pPr>
        <w:rPr>
          <w:rFonts w:ascii="Arial" w:hAnsi="Arial" w:cs="Arial"/>
        </w:rPr>
      </w:pPr>
      <w:r>
        <w:rPr>
          <w:rFonts w:ascii="Arial" w:hAnsi="Arial" w:cs="Arial"/>
        </w:rPr>
        <w:t xml:space="preserve">In this </w:t>
      </w:r>
      <w:r w:rsidR="006957AE">
        <w:rPr>
          <w:rFonts w:ascii="Arial" w:hAnsi="Arial" w:cs="Arial"/>
        </w:rPr>
        <w:t xml:space="preserve">first UK-based trial of a web-based self-management programme for </w:t>
      </w:r>
      <w:r w:rsidR="002F12FF">
        <w:rPr>
          <w:rFonts w:ascii="Arial" w:hAnsi="Arial" w:cs="Arial"/>
        </w:rPr>
        <w:t>people with T2DM</w:t>
      </w:r>
      <w:r w:rsidR="006957AE">
        <w:rPr>
          <w:rFonts w:ascii="Arial" w:hAnsi="Arial" w:cs="Arial"/>
        </w:rPr>
        <w:t xml:space="preserve">, participants randomised to </w:t>
      </w:r>
      <w:proofErr w:type="spellStart"/>
      <w:r w:rsidR="002F12FF">
        <w:rPr>
          <w:rFonts w:ascii="Arial" w:hAnsi="Arial" w:cs="Arial"/>
        </w:rPr>
        <w:t>HeLP</w:t>
      </w:r>
      <w:proofErr w:type="spellEnd"/>
      <w:r w:rsidR="002F12FF">
        <w:rPr>
          <w:rFonts w:ascii="Arial" w:hAnsi="Arial" w:cs="Arial"/>
        </w:rPr>
        <w:t>-Diabetes</w:t>
      </w:r>
      <w:r w:rsidR="006957AE">
        <w:rPr>
          <w:rFonts w:ascii="Arial" w:hAnsi="Arial" w:cs="Arial"/>
        </w:rPr>
        <w:t xml:space="preserve"> </w:t>
      </w:r>
      <w:r>
        <w:rPr>
          <w:rFonts w:ascii="Arial" w:hAnsi="Arial" w:cs="Arial"/>
        </w:rPr>
        <w:t xml:space="preserve">demonstrated improved glycaemic control at 12 months compared to those randomised to a simple information website.  </w:t>
      </w:r>
      <w:r w:rsidR="00830C27" w:rsidRPr="00E815FF">
        <w:rPr>
          <w:rFonts w:ascii="Arial" w:hAnsi="Arial" w:cs="Arial"/>
        </w:rPr>
        <w:t>This improvement</w:t>
      </w:r>
      <w:r w:rsidR="006957AE" w:rsidRPr="00E815FF">
        <w:rPr>
          <w:rFonts w:ascii="Arial" w:hAnsi="Arial" w:cs="Arial"/>
        </w:rPr>
        <w:t xml:space="preserve"> </w:t>
      </w:r>
      <w:r w:rsidR="00830C27" w:rsidRPr="00E815FF">
        <w:rPr>
          <w:rFonts w:ascii="Arial" w:hAnsi="Arial" w:cs="Arial"/>
        </w:rPr>
        <w:t>appears robust across all pre-specified sensitivity analyses</w:t>
      </w:r>
      <w:r w:rsidR="00C117E1" w:rsidRPr="00E815FF">
        <w:rPr>
          <w:rFonts w:ascii="Arial" w:hAnsi="Arial" w:cs="Arial"/>
        </w:rPr>
        <w:t>, and was not dependent on</w:t>
      </w:r>
      <w:r w:rsidR="006957AE" w:rsidRPr="00E815FF">
        <w:rPr>
          <w:rFonts w:ascii="Arial" w:hAnsi="Arial" w:cs="Arial"/>
        </w:rPr>
        <w:t xml:space="preserve"> duration of diabetes,</w:t>
      </w:r>
      <w:r w:rsidR="00C117E1" w:rsidRPr="00E815FF">
        <w:rPr>
          <w:rFonts w:ascii="Arial" w:hAnsi="Arial" w:cs="Arial"/>
        </w:rPr>
        <w:t xml:space="preserve"> baseline glycaemic levels or level of diabetes-related distress</w:t>
      </w:r>
      <w:r w:rsidR="00830C27" w:rsidRPr="00E815FF">
        <w:rPr>
          <w:rFonts w:ascii="Arial" w:hAnsi="Arial" w:cs="Arial"/>
        </w:rPr>
        <w:t>.</w:t>
      </w:r>
      <w:r w:rsidR="00613B18" w:rsidRPr="00E815FF">
        <w:rPr>
          <w:rFonts w:ascii="Arial" w:hAnsi="Arial" w:cs="Arial"/>
        </w:rPr>
        <w:t xml:space="preserve"> </w:t>
      </w:r>
      <w:r w:rsidR="00CD53FA" w:rsidRPr="00E815FF">
        <w:rPr>
          <w:rFonts w:ascii="Arial" w:hAnsi="Arial" w:cs="Arial"/>
        </w:rPr>
        <w:t>Each 1% reduction in HbA1c is associated with a risk reduction of 21% for deaths related to diabetes and a 37% risk reduction for microvascular complications</w:t>
      </w:r>
      <w:r w:rsidR="00035BA4" w:rsidRPr="00E815FF">
        <w:rPr>
          <w:rFonts w:ascii="Arial" w:hAnsi="Arial" w:cs="Arial"/>
        </w:rPr>
        <w:t>.</w:t>
      </w:r>
      <w:r w:rsidR="005F309B" w:rsidRPr="00E815FF">
        <w:rPr>
          <w:rFonts w:ascii="Arial" w:hAnsi="Arial" w:cs="Arial"/>
        </w:rPr>
        <w:fldChar w:fldCharType="begin">
          <w:fldData xml:space="preserve">PEVuZE5vdGU+PENpdGU+PEF1dGhvcj5TdHJhdHRvbjwvQXV0aG9yPjxZZWFyPjIwMDA8L1llYXI+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==
</w:fldData>
        </w:fldChar>
      </w:r>
      <w:r w:rsidR="005F309B" w:rsidRPr="00E815FF">
        <w:rPr>
          <w:rFonts w:ascii="Arial" w:hAnsi="Arial" w:cs="Arial"/>
        </w:rPr>
        <w:instrText xml:space="preserve"> ADDIN EN.CITE </w:instrText>
      </w:r>
      <w:r w:rsidR="005F309B" w:rsidRPr="00E815FF">
        <w:rPr>
          <w:rFonts w:ascii="Arial" w:hAnsi="Arial" w:cs="Arial"/>
        </w:rPr>
        <w:fldChar w:fldCharType="begin">
          <w:fldData xml:space="preserve">PEVuZE5vdGU+PENpdGU+PEF1dGhvcj5TdHJhdHRvbjwvQXV0aG9yPjxZZWFyPjIwMDA8L1llYXI+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==
</w:fldData>
        </w:fldChar>
      </w:r>
      <w:r w:rsidR="005F309B" w:rsidRPr="00E815FF">
        <w:rPr>
          <w:rFonts w:ascii="Arial" w:hAnsi="Arial" w:cs="Arial"/>
        </w:rPr>
        <w:instrText xml:space="preserve"> ADDIN EN.CITE.DATA </w:instrText>
      </w:r>
      <w:r w:rsidR="005F309B" w:rsidRPr="00E815FF">
        <w:rPr>
          <w:rFonts w:ascii="Arial" w:hAnsi="Arial" w:cs="Arial"/>
        </w:rPr>
      </w:r>
      <w:r w:rsidR="005F309B" w:rsidRPr="00E815FF">
        <w:rPr>
          <w:rFonts w:ascii="Arial" w:hAnsi="Arial" w:cs="Arial"/>
        </w:rPr>
        <w:fldChar w:fldCharType="end"/>
      </w:r>
      <w:r w:rsidR="005F309B" w:rsidRPr="00E815FF">
        <w:rPr>
          <w:rFonts w:ascii="Arial" w:hAnsi="Arial" w:cs="Arial"/>
        </w:rPr>
      </w:r>
      <w:r w:rsidR="005F309B" w:rsidRPr="00E815FF">
        <w:rPr>
          <w:rFonts w:ascii="Arial" w:hAnsi="Arial" w:cs="Arial"/>
        </w:rPr>
        <w:fldChar w:fldCharType="separate"/>
      </w:r>
      <w:r w:rsidR="005F309B" w:rsidRPr="00E815FF">
        <w:rPr>
          <w:rFonts w:ascii="Arial" w:hAnsi="Arial" w:cs="Arial"/>
          <w:noProof/>
          <w:vertAlign w:val="superscript"/>
        </w:rPr>
        <w:t>26</w:t>
      </w:r>
      <w:r w:rsidR="005F309B" w:rsidRPr="00E815FF">
        <w:rPr>
          <w:rFonts w:ascii="Arial" w:hAnsi="Arial" w:cs="Arial"/>
        </w:rPr>
        <w:fldChar w:fldCharType="end"/>
      </w:r>
      <w:r w:rsidR="00CD53FA" w:rsidRPr="00E815FF">
        <w:rPr>
          <w:rFonts w:ascii="Arial" w:hAnsi="Arial" w:cs="Arial"/>
        </w:rPr>
        <w:t xml:space="preserve"> </w:t>
      </w:r>
      <w:r w:rsidR="009B52CF" w:rsidRPr="00E815FF">
        <w:rPr>
          <w:rFonts w:ascii="Arial" w:hAnsi="Arial" w:cs="Arial"/>
        </w:rPr>
        <w:t xml:space="preserve">A reduction in HbA1c of 0.24% across a population level could translate into considerable population benefit, particularly as </w:t>
      </w:r>
      <w:r w:rsidR="00CD53FA" w:rsidRPr="00E815FF">
        <w:rPr>
          <w:rFonts w:ascii="Arial" w:hAnsi="Arial" w:cs="Arial"/>
        </w:rPr>
        <w:t xml:space="preserve">this web-based intervention could be delivered at low-cost and at scale across the UK.  Moreover, </w:t>
      </w:r>
      <w:r w:rsidR="00035BA4" w:rsidRPr="00E815FF">
        <w:rPr>
          <w:rFonts w:ascii="Arial" w:hAnsi="Arial" w:cs="Arial"/>
        </w:rPr>
        <w:t>i</w:t>
      </w:r>
      <w:r w:rsidR="00613B18" w:rsidRPr="00E815FF">
        <w:rPr>
          <w:rFonts w:ascii="Arial" w:hAnsi="Arial" w:cs="Arial"/>
        </w:rPr>
        <w:t>n contrast to group-based education, where the effects</w:t>
      </w:r>
      <w:r w:rsidR="00613B18">
        <w:rPr>
          <w:rFonts w:ascii="Arial" w:hAnsi="Arial" w:cs="Arial"/>
        </w:rPr>
        <w:t xml:space="preserve"> appear to wane with time</w:t>
      </w:r>
      <w:proofErr w:type="gramStart"/>
      <w:r w:rsidR="00613B18">
        <w:rPr>
          <w:rFonts w:ascii="Arial" w:hAnsi="Arial" w:cs="Arial"/>
        </w:rPr>
        <w:t>,</w:t>
      </w:r>
      <w:proofErr w:type="gramEnd"/>
      <w:r w:rsidR="005F309B">
        <w:rPr>
          <w:rFonts w:ascii="Arial" w:hAnsi="Arial" w:cs="Arial"/>
        </w:rPr>
        <w:fldChar w:fldCharType="begin">
          <w:fldData xml:space="preserve">PEVuZE5vdGU+PENpdGU+PEF1dGhvcj5LaHVudGk8L0F1dGhvcj48WWVhcj4yMDEyPC9ZZWFyPjxS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PEVuZE5vdGU+PENpdGU+PEF1dGhvcj5LaHVudGk8L0F1dGhvcj48WWVhcj4yMDEyPC9ZZWFyPjxS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29</w:t>
      </w:r>
      <w:r w:rsidR="005F309B">
        <w:rPr>
          <w:rFonts w:ascii="Arial" w:hAnsi="Arial" w:cs="Arial"/>
        </w:rPr>
        <w:fldChar w:fldCharType="end"/>
      </w:r>
      <w:r w:rsidR="00613B18">
        <w:rPr>
          <w:rFonts w:ascii="Arial" w:hAnsi="Arial" w:cs="Arial"/>
        </w:rPr>
        <w:t xml:space="preserve"> the effects of </w:t>
      </w:r>
      <w:proofErr w:type="spellStart"/>
      <w:r w:rsidR="00613B18">
        <w:rPr>
          <w:rFonts w:ascii="Arial" w:hAnsi="Arial" w:cs="Arial"/>
        </w:rPr>
        <w:t>HeLP</w:t>
      </w:r>
      <w:proofErr w:type="spellEnd"/>
      <w:r w:rsidR="00613B18">
        <w:rPr>
          <w:rFonts w:ascii="Arial" w:hAnsi="Arial" w:cs="Arial"/>
        </w:rPr>
        <w:t xml:space="preserve">-Diabetes were greater at 12 months than at 3 months. </w:t>
      </w:r>
      <w:r w:rsidR="00C764BD">
        <w:rPr>
          <w:rFonts w:ascii="Arial" w:hAnsi="Arial" w:cs="Arial"/>
        </w:rPr>
        <w:t>There was no overall impact on diabetes-related d</w:t>
      </w:r>
      <w:r w:rsidR="00970843">
        <w:rPr>
          <w:rFonts w:ascii="Arial" w:hAnsi="Arial" w:cs="Arial"/>
        </w:rPr>
        <w:t>i</w:t>
      </w:r>
      <w:r w:rsidR="00C764BD">
        <w:rPr>
          <w:rFonts w:ascii="Arial" w:hAnsi="Arial" w:cs="Arial"/>
        </w:rPr>
        <w:t xml:space="preserve">stress, but some evidence that </w:t>
      </w:r>
      <w:proofErr w:type="spellStart"/>
      <w:r w:rsidR="00C764BD">
        <w:rPr>
          <w:rFonts w:ascii="Arial" w:hAnsi="Arial" w:cs="Arial"/>
        </w:rPr>
        <w:t>HeLP</w:t>
      </w:r>
      <w:proofErr w:type="spellEnd"/>
      <w:r w:rsidR="00C764BD">
        <w:rPr>
          <w:rFonts w:ascii="Arial" w:hAnsi="Arial" w:cs="Arial"/>
        </w:rPr>
        <w:t xml:space="preserve">-diabetes appeared to reduce distress in recently diagnosed individuals. </w:t>
      </w:r>
      <w:r w:rsidR="004243CC">
        <w:rPr>
          <w:rFonts w:ascii="Arial" w:hAnsi="Arial" w:cs="Arial"/>
        </w:rPr>
        <w:t>However, it</w:t>
      </w:r>
      <w:r w:rsidR="00EA3556">
        <w:rPr>
          <w:rFonts w:ascii="Arial" w:hAnsi="Arial" w:cs="Arial"/>
        </w:rPr>
        <w:t xml:space="preserve"> is worth noting </w:t>
      </w:r>
      <w:proofErr w:type="gramStart"/>
      <w:r w:rsidR="00EA3556">
        <w:rPr>
          <w:rFonts w:ascii="Arial" w:hAnsi="Arial" w:cs="Arial"/>
        </w:rPr>
        <w:t>that baseline PAID scores were</w:t>
      </w:r>
      <w:proofErr w:type="gramEnd"/>
      <w:r w:rsidR="00EA3556">
        <w:rPr>
          <w:rFonts w:ascii="Arial" w:hAnsi="Arial" w:cs="Arial"/>
        </w:rPr>
        <w:t xml:space="preserve"> exceptionally lo</w:t>
      </w:r>
      <w:r w:rsidR="004243CC">
        <w:rPr>
          <w:rFonts w:ascii="Arial" w:hAnsi="Arial" w:cs="Arial"/>
        </w:rPr>
        <w:t xml:space="preserve">w in this trial population. In a small pilot study, participants offered supported access to </w:t>
      </w:r>
      <w:proofErr w:type="spellStart"/>
      <w:r w:rsidR="004243CC">
        <w:rPr>
          <w:rFonts w:ascii="Arial" w:hAnsi="Arial" w:cs="Arial"/>
        </w:rPr>
        <w:t>HeLP</w:t>
      </w:r>
      <w:proofErr w:type="spellEnd"/>
      <w:r w:rsidR="004243CC">
        <w:rPr>
          <w:rFonts w:ascii="Arial" w:hAnsi="Arial" w:cs="Arial"/>
        </w:rPr>
        <w:t xml:space="preserve">-Diabetes reduced their </w:t>
      </w:r>
      <w:r w:rsidR="00D1278D">
        <w:rPr>
          <w:rFonts w:ascii="Arial" w:hAnsi="Arial" w:cs="Arial"/>
        </w:rPr>
        <w:t>PAID scores by 6 points (p=0.04)</w:t>
      </w:r>
      <w:r w:rsidR="004243CC">
        <w:rPr>
          <w:rFonts w:ascii="Arial" w:hAnsi="Arial" w:cs="Arial"/>
        </w:rPr>
        <w:t xml:space="preserve"> over</w:t>
      </w:r>
      <w:r w:rsidR="00D1278D">
        <w:rPr>
          <w:rFonts w:ascii="Arial" w:hAnsi="Arial" w:cs="Arial"/>
        </w:rPr>
        <w:t xml:space="preserve"> 6 weeks.</w:t>
      </w:r>
      <w:r w:rsidR="005F309B">
        <w:rPr>
          <w:rFonts w:ascii="Arial" w:hAnsi="Arial" w:cs="Arial"/>
        </w:rPr>
        <w:fldChar w:fldCharType="begin"/>
      </w:r>
      <w:r w:rsidR="005F309B">
        <w:rPr>
          <w:rFonts w:ascii="Arial" w:hAnsi="Arial" w:cs="Arial"/>
        </w:rPr>
        <w:instrText xml:space="preserve"> ADDIN EN.CITE &lt;EndNote&gt;&lt;Cite&gt;&lt;Author&gt;Hofmann&lt;/Author&gt;&lt;Year&gt;2016&lt;/Year&gt;&lt;RecNum&gt;3162&lt;/RecNum&gt;&lt;DisplayText&gt;&lt;style face="superscript"&gt;30&lt;/style&gt;&lt;/DisplayText&gt;&lt;record&gt;&lt;rec-number&gt;3162&lt;/rec-number&gt;&lt;foreign-keys&gt;&lt;key app="EN" db-id="9dwwpe2t8dsvxjefpetvvawndtdp5zw5ddvx" timestamp="1464532444"&gt;3162&lt;/key&gt;&lt;/foreign-keys&gt;&lt;ref-type name="Journal Article"&gt;17&lt;/ref-type&gt;&lt;contributors&gt;&lt;authors&gt;&lt;author&gt;Hofmann, M.&lt;/author&gt;&lt;author&gt;Dack, C.&lt;/author&gt;&lt;author&gt;Barker, C.&lt;/author&gt;&lt;author&gt;Murray, E.&lt;/author&gt;&lt;/authors&gt;&lt;/contributors&gt;&lt;auth-address&gt;Department of Clinical, Educational and Health Psychology, University College London, Gower Street, London WC1E 6BT, UK.&amp;#xD;Psychology Department, University of Bath, Claverton Down, Bath BA2 7AY, UK.&amp;#xD;Research Department of Primary Care and Population Health, University College London, Upper Floor 3, Royal Free Hospital, Rowland Hill Street, London NW3 2PF, UK.&lt;/auth-address&gt;&lt;titles&gt;&lt;title&gt;The Impact of an Internet-Based Self-Management Intervention (HeLP-Diabetes) on the Psychological Well-Being of Adults with Type 2 Diabetes: A Mixed-Method Cohort Study&lt;/title&gt;&lt;secondary-title&gt;J Diabetes Res&lt;/secondary-title&gt;&lt;alt-title&gt;Journal of diabetes research&lt;/alt-title&gt;&lt;/titles&gt;&lt;periodical&gt;&lt;full-title&gt;J Diabetes Res&lt;/full-title&gt;&lt;abbr-1&gt;Journal of diabetes research&lt;/abbr-1&gt;&lt;/periodical&gt;&lt;alt-periodical&gt;&lt;full-title&gt;J Diabetes Res&lt;/full-title&gt;&lt;abbr-1&gt;Journal of diabetes research&lt;/abbr-1&gt;&lt;/alt-periodical&gt;&lt;pages&gt;1476384&lt;/pages&gt;&lt;volume&gt;2016&lt;/volume&gt;&lt;edition&gt;2015/12/19&lt;/edition&gt;&lt;dates&gt;&lt;year&gt;2016&lt;/year&gt;&lt;/dates&gt;&lt;accession-num&gt;26682226&lt;/accession-num&gt;&lt;urls&gt;&lt;/urls&gt;&lt;custom2&gt;PMC4670653&lt;/custom2&gt;&lt;electronic-resource-num&gt;10.1155/2016/1476384&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30</w:t>
      </w:r>
      <w:r w:rsidR="005F309B">
        <w:rPr>
          <w:rFonts w:ascii="Arial" w:hAnsi="Arial" w:cs="Arial"/>
        </w:rPr>
        <w:fldChar w:fldCharType="end"/>
      </w:r>
    </w:p>
    <w:p w14:paraId="594A3CB7" w14:textId="77777777" w:rsidR="006957AE" w:rsidRDefault="006957AE" w:rsidP="00C4022F">
      <w:pPr>
        <w:rPr>
          <w:rFonts w:ascii="Arial" w:hAnsi="Arial" w:cs="Arial"/>
        </w:rPr>
      </w:pPr>
    </w:p>
    <w:p w14:paraId="100810F9" w14:textId="3D78E3D5" w:rsidR="008F138C" w:rsidRDefault="006957AE" w:rsidP="00C4022F">
      <w:pPr>
        <w:rPr>
          <w:rFonts w:ascii="Arial" w:hAnsi="Arial" w:cs="Arial"/>
        </w:rPr>
      </w:pPr>
      <w:r>
        <w:rPr>
          <w:rFonts w:ascii="Arial" w:hAnsi="Arial" w:cs="Arial"/>
        </w:rPr>
        <w:t xml:space="preserve">The trial has </w:t>
      </w:r>
      <w:proofErr w:type="gramStart"/>
      <w:r>
        <w:rPr>
          <w:rFonts w:ascii="Arial" w:hAnsi="Arial" w:cs="Arial"/>
        </w:rPr>
        <w:t>many strengths</w:t>
      </w:r>
      <w:proofErr w:type="gramEnd"/>
      <w:r>
        <w:rPr>
          <w:rFonts w:ascii="Arial" w:hAnsi="Arial" w:cs="Arial"/>
        </w:rPr>
        <w:t>. It was a pragmatic trial, open to nearly all patients with T2DM in participating practices.  Concealment of allocation was complete, as randomisation occurred after baseline data collection.</w:t>
      </w:r>
      <w:r w:rsidR="008F138C">
        <w:rPr>
          <w:rFonts w:ascii="Arial" w:hAnsi="Arial" w:cs="Arial"/>
        </w:rPr>
        <w:t xml:space="preserve"> Baseline prognostic factors were well balanced between groups.</w:t>
      </w:r>
      <w:r>
        <w:rPr>
          <w:rFonts w:ascii="Arial" w:hAnsi="Arial" w:cs="Arial"/>
        </w:rPr>
        <w:t xml:space="preserve">  Every effort was made to achieve blinding</w:t>
      </w:r>
      <w:r w:rsidR="008F138C">
        <w:rPr>
          <w:rFonts w:ascii="Arial" w:hAnsi="Arial" w:cs="Arial"/>
        </w:rPr>
        <w:t xml:space="preserve">, including requiring practices to have two nurses, so that data collection was undertaken by a nurse blind to participant allocation.  Data for the co-primary outcomes at the primary outcome point were available for </w:t>
      </w:r>
      <w:r w:rsidR="00B50B39">
        <w:rPr>
          <w:rFonts w:ascii="Arial" w:hAnsi="Arial" w:cs="Arial"/>
        </w:rPr>
        <w:t>78</w:t>
      </w:r>
      <w:r w:rsidR="008F138C">
        <w:rPr>
          <w:rFonts w:ascii="Arial" w:hAnsi="Arial" w:cs="Arial"/>
        </w:rPr>
        <w:t xml:space="preserve">% and </w:t>
      </w:r>
      <w:r w:rsidR="00B50B39">
        <w:rPr>
          <w:rFonts w:ascii="Arial" w:hAnsi="Arial" w:cs="Arial"/>
        </w:rPr>
        <w:t>86</w:t>
      </w:r>
      <w:r w:rsidR="008F138C">
        <w:rPr>
          <w:rFonts w:ascii="Arial" w:hAnsi="Arial" w:cs="Arial"/>
        </w:rPr>
        <w:t>% of participants for HbA1c and PAID respectively.  All analyses were on an intention-to-treat basis</w:t>
      </w:r>
      <w:r w:rsidR="006966CF">
        <w:rPr>
          <w:rFonts w:ascii="Arial" w:hAnsi="Arial" w:cs="Arial"/>
        </w:rPr>
        <w:t>, supplemented by a CACE analysis</w:t>
      </w:r>
      <w:r w:rsidR="008F138C">
        <w:rPr>
          <w:rFonts w:ascii="Arial" w:hAnsi="Arial" w:cs="Arial"/>
        </w:rPr>
        <w:t>.   Although response rates for the co-primary outcomes were good, some potential for bias existed.  Our primary analysis used multiple imputation methods because evidence shows that the assumptions underpinning this method are more defensible than those assumed using other approaches to missing data</w:t>
      </w:r>
      <w:r w:rsidR="002C77E7">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&lt;EndNote&gt;&lt;Cite&gt;&lt;Author&gt;Molenberghs&lt;/Author&gt;&lt;Year&gt;2004&lt;/Year&gt;&lt;RecNum&gt;3165&lt;/RecNum&gt;&lt;DisplayText&gt;&lt;style face="superscript"&gt;31&lt;/style&gt;&lt;/DisplayText&gt;&lt;record&gt;&lt;rec-number&gt;3165&lt;/rec-number&gt;&lt;foreign-keys&gt;&lt;key app="EN" db-id="9dwwpe2t8dsvxjefpetvvawndtdp5zw5ddvx" timestamp="1464533160"&gt;3165&lt;/key&gt;&lt;/foreign-keys&gt;&lt;ref-type name="Journal Article"&gt;17&lt;/ref-type&gt;&lt;contributors&gt;&lt;authors&gt;&lt;author&gt;Molenberghs, G.&lt;/author&gt;&lt;author&gt;Thijs, H.&lt;/author&gt;&lt;author&gt;Jansen, I.&lt;/author&gt;&lt;author&gt;Beunckens, C.&lt;/author&gt;&lt;author&gt;Kenward, M. G.&lt;/author&gt;&lt;author&gt;Mallinckrodt, C.&lt;/author&gt;&lt;author&gt;Carroll, R. J.&lt;/author&gt;&lt;/authors&gt;&lt;/contributors&gt;&lt;auth-address&gt;Center for Statistics, Limburgs Universitair Centrum, Universitaire Campus, B-3590 Diepenbeek, Belgium. geert.molenberghs@luc.ac.be&lt;/auth-address&gt;&lt;titles&gt;&lt;title&gt;Analyzing incomplete longitudinal clinical trial data&lt;/title&gt;&lt;secondary-title&gt;Biostatistics&lt;/secondary-title&gt;&lt;alt-title&gt;Biostatistics (Oxford, England)&lt;/alt-title&gt;&lt;/titles&gt;&lt;periodical&gt;&lt;full-title&gt;Biostatistics&lt;/full-title&gt;&lt;abbr-1&gt;Biostatistics (Oxford, England)&lt;/abbr-1&gt;&lt;/periodical&gt;&lt;alt-periodical&gt;&lt;full-title&gt;Biostatistics&lt;/full-title&gt;&lt;abbr-1&gt;Biostatistics (Oxford, England)&lt;/abbr-1&gt;&lt;/alt-periodical&gt;&lt;pages&gt;445-64&lt;/pages&gt;&lt;volume&gt;5&lt;/volume&gt;&lt;number&gt;3&lt;/number&gt;&lt;edition&gt;2004/06/23&lt;/edition&gt;&lt;keywords&gt;&lt;keyword&gt;Antidepressive Agents/therapeutic use&lt;/keyword&gt;&lt;keyword&gt;Clinical Trials as Topic/*methods&lt;/keyword&gt;&lt;keyword&gt;*Data Interpretation, Statistical&lt;/keyword&gt;&lt;keyword&gt;Depression/drug therapy&lt;/keyword&gt;&lt;keyword&gt;Humans&lt;/keyword&gt;&lt;keyword&gt;Longitudinal Studies&lt;/keyword&gt;&lt;keyword&gt;Patient Dropouts&lt;/keyword&gt;&lt;/keywords&gt;&lt;dates&gt;&lt;year&gt;2004&lt;/year&gt;&lt;pub-dates&gt;&lt;date&gt;Jul&lt;/date&gt;&lt;/pub-dates&gt;&lt;/dates&gt;&lt;isbn&gt;1465-4644 (Print)&amp;#xD;1465-4644&lt;/isbn&gt;&lt;accession-num&gt;15208205&lt;/accession-num&gt;&lt;urls&gt;&lt;/urls&gt;&lt;electronic-resource-num&gt;10.1093/biostatistics/5.3.445&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31</w:t>
      </w:r>
      <w:r w:rsidR="005F309B">
        <w:rPr>
          <w:rFonts w:ascii="Arial" w:hAnsi="Arial" w:cs="Arial"/>
        </w:rPr>
        <w:fldChar w:fldCharType="end"/>
      </w:r>
      <w:r w:rsidR="008F138C">
        <w:rPr>
          <w:rFonts w:ascii="Arial" w:hAnsi="Arial" w:cs="Arial"/>
        </w:rPr>
        <w:t xml:space="preserve"> We also undertook sensitivity analyses including complete cases</w:t>
      </w:r>
      <w:r w:rsidR="00A03636">
        <w:rPr>
          <w:rFonts w:ascii="Arial" w:hAnsi="Arial" w:cs="Arial"/>
        </w:rPr>
        <w:t xml:space="preserve">, non-contaminated cases, and </w:t>
      </w:r>
      <w:r w:rsidR="003B7F01">
        <w:rPr>
          <w:rFonts w:ascii="Arial" w:hAnsi="Arial" w:cs="Arial"/>
        </w:rPr>
        <w:t xml:space="preserve">a linear model excluding centre; all yielded similar results. </w:t>
      </w:r>
      <w:r w:rsidR="00A03636">
        <w:rPr>
          <w:rFonts w:ascii="Arial" w:hAnsi="Arial" w:cs="Arial"/>
        </w:rPr>
        <w:t xml:space="preserve"> </w:t>
      </w:r>
    </w:p>
    <w:p w14:paraId="207FE7CB" w14:textId="77777777" w:rsidR="005B5380" w:rsidRDefault="005B5380" w:rsidP="00C4022F">
      <w:pPr>
        <w:rPr>
          <w:rFonts w:ascii="Arial" w:hAnsi="Arial" w:cs="Arial"/>
        </w:rPr>
      </w:pPr>
    </w:p>
    <w:p w14:paraId="65EC0739" w14:textId="4E01C933" w:rsidR="005B5380" w:rsidRDefault="002C7855" w:rsidP="00C4022F">
      <w:pPr>
        <w:rPr>
          <w:rFonts w:ascii="Arial" w:hAnsi="Arial" w:cs="Arial"/>
        </w:rPr>
      </w:pPr>
      <w:r>
        <w:rPr>
          <w:rFonts w:ascii="Arial" w:hAnsi="Arial" w:cs="Arial"/>
        </w:rPr>
        <w:t>The two co-primary outcomes reflected the twin aims of the intervention: to improve diabetes control and to reduce diab</w:t>
      </w:r>
      <w:r w:rsidR="006966CF">
        <w:rPr>
          <w:rFonts w:ascii="Arial" w:hAnsi="Arial" w:cs="Arial"/>
        </w:rPr>
        <w:t>etes-related distress.  Around 4</w:t>
      </w:r>
      <w:r>
        <w:rPr>
          <w:rFonts w:ascii="Arial" w:hAnsi="Arial" w:cs="Arial"/>
        </w:rPr>
        <w:t xml:space="preserve">0% of patients with diabetes have significant levels of distress, which severely </w:t>
      </w:r>
      <w:r w:rsidR="006966CF">
        <w:rPr>
          <w:rFonts w:ascii="Arial" w:hAnsi="Arial" w:cs="Arial"/>
        </w:rPr>
        <w:t>impacts on quality of life</w:t>
      </w:r>
      <w:r>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&lt;EndNote&gt;&lt;Cite&gt;&lt;Author&gt;Chew&lt;/Author&gt;&lt;Year&gt;2015&lt;/Year&gt;&lt;RecNum&gt;3169&lt;/RecNum&gt;&lt;DisplayText&gt;&lt;style face="superscript"&gt;32&lt;/style&gt;&lt;/DisplayText&gt;&lt;record&gt;&lt;rec-number&gt;3169&lt;/rec-number&gt;&lt;foreign-keys&gt;&lt;key app="EN" db-id="9dwwpe2t8dsvxjefpetvvawndtdp5zw5ddvx" timestamp="1464533165"&gt;3169&lt;/key&gt;&lt;/foreign-keys&gt;&lt;ref-type name="Journal Article"&gt;17&lt;/ref-type&gt;&lt;contributors&gt;&lt;authors&gt;&lt;author&gt;Chew, B. H.&lt;/author&gt;&lt;author&gt;Mohd-Sidik, S.&lt;/author&gt;&lt;author&gt;Shariff-Ghazali, S.&lt;/author&gt;&lt;/authors&gt;&lt;/contributors&gt;&lt;auth-address&gt;Department of Family Medicine, Faculty of Medicine and Health Sciences, Universiti Putra Malaysia, 43400, Serdang, Selangor, Malaysia. chewboonhow@gmail.com.&amp;#xD;Department of Psychiatry, Faculty of Medicine and Health Sciences, Universiti Putra Malaysia, Serdang, 43400, Selangor, Malaysia. sherina@upm.edu.my.&amp;#xD;Department of Family Medicine, Faculty of Medicine and Health Sciences, Universiti Putra Malaysia, 43400, Serdang, Selangor, Malaysia. drsazsg@gmail.com.&lt;/auth-address&gt;&lt;titles&gt;&lt;title&gt;Negative effects of diabetes-related distress on health-related quality of life: an evaluation among the adult patients with type 2 diabetes mellitus in three primary healthcare clinics in Malaysia&lt;/title&gt;&lt;secondary-title&gt;Health Qual Life Outcomes&lt;/secondary-title&gt;&lt;alt-title&gt;Health and quality of life outcomes&lt;/alt-title&gt;&lt;/titles&gt;&lt;periodical&gt;&lt;full-title&gt;Health Qual Life Outcomes&lt;/full-title&gt;&lt;abbr-1&gt;Health and quality of life outcomes&lt;/abbr-1&gt;&lt;/periodical&gt;&lt;alt-periodical&gt;&lt;full-title&gt;Health Qual Life Outcomes&lt;/full-title&gt;&lt;abbr-1&gt;Health and quality of life outcomes&lt;/abbr-1&gt;&lt;/alt-periodical&gt;&lt;pages&gt;187&lt;/pages&gt;&lt;volume&gt;13&lt;/volume&gt;&lt;edition&gt;2015/11/26&lt;/edition&gt;&lt;dates&gt;&lt;year&gt;2015&lt;/year&gt;&lt;/dates&gt;&lt;isbn&gt;1477-7525&lt;/isbn&gt;&lt;accession-num&gt;26596372&lt;/accession-num&gt;&lt;urls&gt;&lt;/urls&gt;&lt;custom2&gt;PMC4657278&lt;/custom2&gt;&lt;electronic-resource-num&gt;10.1186/s12955-015-0384-4&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32</w:t>
      </w:r>
      <w:r w:rsidR="005F309B">
        <w:rPr>
          <w:rFonts w:ascii="Arial" w:hAnsi="Arial" w:cs="Arial"/>
        </w:rPr>
        <w:fldChar w:fldCharType="end"/>
      </w:r>
      <w:r>
        <w:rPr>
          <w:rFonts w:ascii="Arial" w:hAnsi="Arial" w:cs="Arial"/>
        </w:rPr>
        <w:t xml:space="preserve"> and diabetes-related distress is an i</w:t>
      </w:r>
      <w:r w:rsidR="00164EF1">
        <w:rPr>
          <w:rFonts w:ascii="Arial" w:hAnsi="Arial" w:cs="Arial"/>
        </w:rPr>
        <w:t>mportant outcome for patients.</w:t>
      </w:r>
      <w:r w:rsidR="005F309B">
        <w:rPr>
          <w:rFonts w:ascii="Arial" w:hAnsi="Arial" w:cs="Arial"/>
        </w:rPr>
        <w:fldChar w:fldCharType="begin">
          <w:fldData xml:space="preserve">PEVuZE5vdGU+PENpdGU+PEF1dGhvcj5HbGFzZ293PC9BdXRob3I+PFllYXI+MjAwODwvWWVhcj48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PEVuZE5vdGU+PENpdGU+PEF1dGhvcj5HbGFzZ293PC9BdXRob3I+PFllYXI+MjAwODwvWWVhcj48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33</w:t>
      </w:r>
      <w:r w:rsidR="005F309B">
        <w:rPr>
          <w:rFonts w:ascii="Arial" w:hAnsi="Arial" w:cs="Arial"/>
        </w:rPr>
        <w:fldChar w:fldCharType="end"/>
      </w:r>
      <w:r w:rsidR="00164EF1">
        <w:rPr>
          <w:rFonts w:ascii="Arial" w:hAnsi="Arial" w:cs="Arial"/>
        </w:rPr>
        <w:t xml:space="preserve">  Our patient and public involvement (PPI) </w:t>
      </w:r>
      <w:r w:rsidR="00164EF1">
        <w:rPr>
          <w:rFonts w:ascii="Arial" w:hAnsi="Arial" w:cs="Arial"/>
        </w:rPr>
        <w:lastRenderedPageBreak/>
        <w:t xml:space="preserve">panel were clear that this should be </w:t>
      </w:r>
      <w:r w:rsidR="00595C89">
        <w:rPr>
          <w:rFonts w:ascii="Arial" w:hAnsi="Arial" w:cs="Arial"/>
        </w:rPr>
        <w:t>a primary outcome, and a recent meta-ethnography emphasised the importance of empowerment and quality of life in promoting long term engagement with self-management.</w:t>
      </w:r>
      <w:r w:rsidR="005F309B">
        <w:rPr>
          <w:rFonts w:ascii="Arial" w:hAnsi="Arial" w:cs="Arial"/>
        </w:rPr>
        <w:fldChar w:fldCharType="begin"/>
      </w:r>
      <w:r w:rsidR="005F309B">
        <w:rPr>
          <w:rFonts w:ascii="Arial" w:hAnsi="Arial" w:cs="Arial"/>
        </w:rPr>
        <w:instrText xml:space="preserve"> ADDIN EN.CITE &lt;EndNote&gt;&lt;Cite&gt;&lt;Author&gt;Frost&lt;/Author&gt;&lt;Year&gt;2014&lt;/Year&gt;&lt;RecNum&gt;3587&lt;/RecNum&gt;&lt;DisplayText&gt;&lt;style face="superscript"&gt;34&lt;/style&gt;&lt;/DisplayText&gt;&lt;record&gt;&lt;rec-number&gt;3587&lt;/rec-number&gt;&lt;foreign-keys&gt;&lt;key app="EN" db-id="9dwwpe2t8dsvxjefpetvvawndtdp5zw5ddvx" timestamp="1477482724"&gt;3587&lt;/key&gt;&lt;/foreign-keys&gt;&lt;ref-type name="Journal Article"&gt;17&lt;/ref-type&gt;&lt;contributors&gt;&lt;authors&gt;&lt;author&gt;Frost, J.&lt;/author&gt;&lt;author&gt;Garside, R.&lt;/author&gt;&lt;author&gt;Cooper, C.&lt;/author&gt;&lt;author&gt;Britten, N.&lt;/author&gt;&lt;/authors&gt;&lt;/contributors&gt;&lt;auth-address&gt;Institute of Health Research, University of Exeter Medical School, Veysey Building, Salmon Pool Lane, Exeter EX2 4SG, UK. j.frost@exeter.ac.uk.&lt;/auth-address&gt;&lt;titles&gt;&lt;title&gt;A qualitative synthesis of diabetes self-management strategies for long term medical outcomes and quality of life in the UK&lt;/title&gt;&lt;secondary-title&gt;BMC Health Serv Res&lt;/secondary-title&gt;&lt;alt-title&gt;BMC health services research&lt;/alt-title&gt;&lt;/titles&gt;&lt;periodical&gt;&lt;full-title&gt;BMC Health Serv Res&lt;/full-title&gt;&lt;abbr-1&gt;BMC health services research&lt;/abbr-1&gt;&lt;/periodical&gt;&lt;alt-periodical&gt;&lt;full-title&gt;BMC Health Serv Res&lt;/full-title&gt;&lt;abbr-1&gt;BMC health services research&lt;/abbr-1&gt;&lt;/alt-periodical&gt;&lt;pages&gt;348&lt;/pages&gt;&lt;volume&gt;14&lt;/volume&gt;&lt;edition&gt;2014/08/17&lt;/edition&gt;&lt;keywords&gt;&lt;keyword&gt;Diabetes Mellitus, Type 2/*therapy&lt;/keyword&gt;&lt;keyword&gt;Great Britain&lt;/keyword&gt;&lt;keyword&gt;Humans&lt;/keyword&gt;&lt;keyword&gt;*Outcome Assessment (Health Care)&lt;/keyword&gt;&lt;keyword&gt;*Quality of Life&lt;/keyword&gt;&lt;keyword&gt;Self Care/*methods&lt;/keyword&gt;&lt;/keywords&gt;&lt;dates&gt;&lt;year&gt;2014&lt;/year&gt;&lt;pub-dates&gt;&lt;date&gt;Aug 16&lt;/date&gt;&lt;/pub-dates&gt;&lt;/dates&gt;&lt;isbn&gt;1472-6963&lt;/isbn&gt;&lt;accession-num&gt;25127714&lt;/accession-num&gt;&lt;urls&gt;&lt;/urls&gt;&lt;custom2&gt;PMC4158039&lt;/custom2&gt;&lt;electronic-resource-num&gt;10.1186/1472-6963-14-348&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34</w:t>
      </w:r>
      <w:r w:rsidR="005F309B">
        <w:rPr>
          <w:rFonts w:ascii="Arial" w:hAnsi="Arial" w:cs="Arial"/>
        </w:rPr>
        <w:fldChar w:fldCharType="end"/>
      </w:r>
      <w:r w:rsidR="00C13E97">
        <w:rPr>
          <w:rFonts w:ascii="Arial" w:hAnsi="Arial" w:cs="Arial"/>
        </w:rPr>
        <w:t xml:space="preserve"> </w:t>
      </w:r>
      <w:r w:rsidR="00164EF1">
        <w:rPr>
          <w:rFonts w:ascii="Arial" w:hAnsi="Arial" w:cs="Arial"/>
        </w:rPr>
        <w:t xml:space="preserve"> In contrast, many health care professionals are more interested in glycaemic control.  In line with previous trials in this area</w:t>
      </w:r>
      <w:r w:rsidR="008F3D6A">
        <w:rPr>
          <w:rFonts w:ascii="Arial" w:hAnsi="Arial" w:cs="Arial"/>
        </w:rPr>
        <w:t>,</w:t>
      </w:r>
      <w:r w:rsidR="005F309B">
        <w:rPr>
          <w:rFonts w:ascii="Arial" w:hAnsi="Arial" w:cs="Arial"/>
        </w:rPr>
        <w:fldChar w:fldCharType="begin">
          <w:fldData xml:space="preserve">PEVuZE5vdGU+PENpdGU+PEF1dGhvcj5LaW5tb250aDwvQXV0aG9yPjxZZWFyPjE5OTg8L1llYXI+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PEVuZE5vdGU+PENpdGU+PEF1dGhvcj5LaW5tb250aDwvQXV0aG9yPjxZZWFyPjE5OTg8L1llYXI+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35</w:t>
      </w:r>
      <w:r w:rsidR="005F309B">
        <w:rPr>
          <w:rFonts w:ascii="Arial" w:hAnsi="Arial" w:cs="Arial"/>
        </w:rPr>
        <w:fldChar w:fldCharType="end"/>
      </w:r>
      <w:r w:rsidR="00164EF1">
        <w:rPr>
          <w:rFonts w:ascii="Arial" w:hAnsi="Arial" w:cs="Arial"/>
        </w:rPr>
        <w:t xml:space="preserve"> we decided to adop</w:t>
      </w:r>
      <w:r w:rsidR="006966CF">
        <w:rPr>
          <w:rFonts w:ascii="Arial" w:hAnsi="Arial" w:cs="Arial"/>
        </w:rPr>
        <w:t xml:space="preserve">t both as co-primary outcomes and </w:t>
      </w:r>
      <w:r w:rsidR="00164EF1">
        <w:rPr>
          <w:rFonts w:ascii="Arial" w:hAnsi="Arial" w:cs="Arial"/>
        </w:rPr>
        <w:t>to test both at a 5% level of significance.</w:t>
      </w:r>
      <w:r w:rsidR="005F309B">
        <w:rPr>
          <w:rFonts w:ascii="Arial" w:hAnsi="Arial" w:cs="Arial"/>
        </w:rPr>
        <w:fldChar w:fldCharType="begin"/>
      </w:r>
      <w:r w:rsidR="005F309B">
        <w:rPr>
          <w:rFonts w:ascii="Arial" w:hAnsi="Arial" w:cs="Arial"/>
        </w:rPr>
        <w:instrText xml:space="preserve"> ADDIN EN.CITE &lt;EndNote&gt;&lt;Cite&gt;&lt;Author&gt;Schulz&lt;/Author&gt;&lt;Year&gt;2005&lt;/Year&gt;&lt;RecNum&gt;3167&lt;/RecNum&gt;&lt;DisplayText&gt;&lt;style face="superscript"&gt;36&lt;/style&gt;&lt;/DisplayText&gt;&lt;record&gt;&lt;rec-number&gt;3167&lt;/rec-number&gt;&lt;foreign-keys&gt;&lt;key app="EN" db-id="9dwwpe2t8dsvxjefpetvvawndtdp5zw5ddvx" timestamp="1464533165"&gt;3167&lt;/key&gt;&lt;/foreign-keys&gt;&lt;ref-type name="Journal Article"&gt;17&lt;/ref-type&gt;&lt;contributors&gt;&lt;authors&gt;&lt;author&gt;Schulz, K. F.&lt;/author&gt;&lt;author&gt;Grimes, D. A.&lt;/author&gt;&lt;/authors&gt;&lt;/contributors&gt;&lt;auth-address&gt;Family Health International, PO Box 13950, Research Triangle Park, NC 27709 USA.&lt;/auth-address&gt;&lt;titles&gt;&lt;title&gt;Multiplicity in randomised trials I: endpoints and treatments&lt;/title&gt;&lt;secondary-title&gt;Lancet&lt;/secondary-title&gt;&lt;alt-title&gt;Lancet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England)&lt;/abbr-1&gt;&lt;/alt-periodical&gt;&lt;pages&gt;1591-5&lt;/pages&gt;&lt;volume&gt;365&lt;/volume&gt;&lt;number&gt;9470&lt;/number&gt;&lt;edition&gt;2005/05/04&lt;/edition&gt;&lt;keywords&gt;&lt;keyword&gt;*Data Interpretation, Statistical&lt;/keyword&gt;&lt;keyword&gt;*Endpoint Determination&lt;/keyword&gt;&lt;keyword&gt;*Randomized Controlled Trials as Topic&lt;/keyword&gt;&lt;keyword&gt;Research Design&lt;/keyword&gt;&lt;/keywords&gt;&lt;dates&gt;&lt;year&gt;2005&lt;/year&gt;&lt;pub-dates&gt;&lt;date&gt;Apr 30-May 6&lt;/date&gt;&lt;/pub-dates&gt;&lt;/dates&gt;&lt;isbn&gt;0140-6736&lt;/isbn&gt;&lt;accession-num&gt;15866314&lt;/accession-num&gt;&lt;urls&gt;&lt;/urls&gt;&lt;electronic-resource-num&gt;10.1016/s0140-6736(05)66461-6&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36</w:t>
      </w:r>
      <w:r w:rsidR="005F309B">
        <w:rPr>
          <w:rFonts w:ascii="Arial" w:hAnsi="Arial" w:cs="Arial"/>
        </w:rPr>
        <w:fldChar w:fldCharType="end"/>
      </w:r>
      <w:r>
        <w:rPr>
          <w:rFonts w:ascii="Arial" w:hAnsi="Arial" w:cs="Arial"/>
        </w:rPr>
        <w:t xml:space="preserve"> </w:t>
      </w:r>
    </w:p>
    <w:p w14:paraId="2ADE038E" w14:textId="77777777" w:rsidR="00A03636" w:rsidRDefault="00A03636" w:rsidP="00C4022F">
      <w:pPr>
        <w:rPr>
          <w:rFonts w:ascii="Arial" w:hAnsi="Arial" w:cs="Arial"/>
        </w:rPr>
      </w:pPr>
    </w:p>
    <w:p w14:paraId="00A3EF7A" w14:textId="00D0B3A4" w:rsidR="003B7F01" w:rsidRDefault="00A03636" w:rsidP="00D1278D">
      <w:pPr>
        <w:jc w:val="both"/>
        <w:rPr>
          <w:rFonts w:ascii="Arial" w:hAnsi="Arial" w:cs="Arial"/>
        </w:rPr>
      </w:pPr>
      <w:r>
        <w:rPr>
          <w:rFonts w:ascii="Arial" w:hAnsi="Arial" w:cs="Arial"/>
        </w:rPr>
        <w:t xml:space="preserve">There are some limitations. </w:t>
      </w:r>
      <w:r w:rsidR="002C7855">
        <w:rPr>
          <w:rFonts w:ascii="Arial" w:hAnsi="Arial" w:cs="Arial"/>
        </w:rPr>
        <w:t>Despite maximising the inclusivity of the trial by minimising the exclusion criteria, participants were not representative of the overall population of patients wi</w:t>
      </w:r>
      <w:r w:rsidR="00970843">
        <w:rPr>
          <w:rFonts w:ascii="Arial" w:hAnsi="Arial" w:cs="Arial"/>
        </w:rPr>
        <w:t xml:space="preserve">th type </w:t>
      </w:r>
      <w:proofErr w:type="gramStart"/>
      <w:r w:rsidR="00970843">
        <w:rPr>
          <w:rFonts w:ascii="Arial" w:hAnsi="Arial" w:cs="Arial"/>
        </w:rPr>
        <w:t>2 diabetes in England</w:t>
      </w:r>
      <w:proofErr w:type="gramEnd"/>
      <w:r w:rsidR="00970843">
        <w:rPr>
          <w:rFonts w:ascii="Arial" w:hAnsi="Arial" w:cs="Arial"/>
        </w:rPr>
        <w:t xml:space="preserve">. </w:t>
      </w:r>
      <w:r w:rsidR="002C7855">
        <w:rPr>
          <w:rFonts w:ascii="Arial" w:hAnsi="Arial" w:cs="Arial"/>
        </w:rPr>
        <w:t>Compared to the overall population, participants had better control of their diabetes and c</w:t>
      </w:r>
      <w:r w:rsidR="00E24C10">
        <w:rPr>
          <w:rFonts w:ascii="Arial" w:hAnsi="Arial" w:cs="Arial"/>
        </w:rPr>
        <w:t xml:space="preserve">ardiovascular risk factors, </w:t>
      </w:r>
      <w:r w:rsidR="005F309B">
        <w:rPr>
          <w:rFonts w:ascii="Arial" w:hAnsi="Arial" w:cs="Arial"/>
        </w:rPr>
        <w:fldChar w:fldCharType="begin"/>
      </w:r>
      <w:r w:rsidR="005F309B">
        <w:rPr>
          <w:rFonts w:ascii="Arial" w:hAnsi="Arial" w:cs="Arial"/>
        </w:rPr>
        <w:instrText xml:space="preserve"> ADDIN EN.CITE &lt;EndNote&gt;&lt;Cite&gt;&lt;Author&gt;NHS Digital&lt;/Author&gt;&lt;Year&gt;2015&lt;/Year&gt;&lt;RecNum&gt;3586&lt;/RecNum&gt;&lt;DisplayText&gt;&lt;style face="superscript"&gt;6 7&lt;/style&gt;&lt;/DisplayText&gt;&lt;record&gt;&lt;rec-number&gt;3586&lt;/rec-number&gt;&lt;foreign-keys&gt;&lt;key app="EN" db-id="9dwwpe2t8dsvxjefpetvvawndtdp5zw5ddvx" timestamp="1477471557"&gt;3586&lt;/key&gt;&lt;/foreign-keys&gt;&lt;ref-type name="Aggregated Database"&gt;55&lt;/ref-type&gt;&lt;contributors&gt;&lt;authors&gt;&lt;author&gt;NHS Digital,&lt;/author&gt;&lt;/authors&gt;&lt;/contributors&gt;&lt;titles&gt;&lt;title&gt;Quality and Outcomes Framework (QOF) - 2014-15&lt;/title&gt;&lt;/titles&gt;&lt;edition&gt;October 29 2015&lt;/edition&gt;&lt;dates&gt;&lt;year&gt;2015&lt;/year&gt;&lt;/dates&gt;&lt;pub-location&gt;London&lt;/pub-location&gt;&lt;publisher&gt;NHS Digital&lt;/publisher&gt;&lt;urls&gt;&lt;related-urls&gt;&lt;url&gt;http://content.digital.nhs.uk/catalogue/PUB18887&lt;/url&gt;&lt;/related-urls&gt;&lt;/urls&gt;&lt;/record&gt;&lt;/Cite&gt;&lt;Cite ExcludeAuth="1"&gt;&lt;Year&gt;2016&lt;/Year&gt;&lt;RecNum&gt;3172&lt;/RecNum&gt;&lt;record&gt;&lt;rec-number&gt;3172&lt;/rec-number&gt;&lt;foreign-keys&gt;&lt;key app="EN" db-id="9dwwpe2t8dsvxjefpetvvawndtdp5zw5ddvx" timestamp="1464535661"&gt;3172&lt;/key&gt;&lt;/foreign-keys&gt;&lt;ref-type name="Report"&gt;27&lt;/ref-type&gt;&lt;contributors&gt;&lt;tertiary-authors&gt;&lt;author&gt;Health and Social Care Information Centre&lt;/author&gt;&lt;/tertiary-authors&gt;&lt;/contributors&gt;&lt;titles&gt;&lt;title&gt;National Diabetes Audit 2013-2014 and 2014-2015 Report 1: Care Processes and Treatment Targets&lt;/title&gt;&lt;/titles&gt;&lt;pages&gt;1-35&lt;/pages&gt;&lt;dates&gt;&lt;year&gt;2016&lt;/year&gt;&lt;/dates&gt;&lt;urls&gt;&lt;related-urls&gt;&lt;url&gt;http://www.hscic.gov.uk/catalogue/PUB19900/nati-diab-rep1-audi-2013-15.pdf&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6 7</w:t>
      </w:r>
      <w:r w:rsidR="005F309B">
        <w:rPr>
          <w:rFonts w:ascii="Arial" w:hAnsi="Arial" w:cs="Arial"/>
        </w:rPr>
        <w:fldChar w:fldCharType="end"/>
      </w:r>
      <w:r w:rsidR="00E24C10">
        <w:rPr>
          <w:rFonts w:ascii="Arial" w:hAnsi="Arial" w:cs="Arial"/>
        </w:rPr>
        <w:t xml:space="preserve"> </w:t>
      </w:r>
      <w:r w:rsidR="00483680">
        <w:rPr>
          <w:rFonts w:ascii="Arial" w:hAnsi="Arial" w:cs="Arial"/>
        </w:rPr>
        <w:t xml:space="preserve">and </w:t>
      </w:r>
      <w:r w:rsidR="002C7855">
        <w:rPr>
          <w:rFonts w:ascii="Arial" w:hAnsi="Arial" w:cs="Arial"/>
        </w:rPr>
        <w:t>were much less distressed</w:t>
      </w:r>
      <w:r w:rsidR="007341BE">
        <w:rPr>
          <w:rFonts w:ascii="Arial" w:hAnsi="Arial" w:cs="Arial"/>
        </w:rPr>
        <w:t>.</w:t>
      </w:r>
      <w:r w:rsidR="00E24C10">
        <w:rPr>
          <w:rFonts w:ascii="Arial" w:hAnsi="Arial" w:cs="Arial"/>
        </w:rPr>
        <w:t xml:space="preserve"> </w:t>
      </w:r>
      <w:r w:rsidR="005F309B">
        <w:rPr>
          <w:rFonts w:ascii="Arial" w:hAnsi="Arial" w:cs="Arial"/>
        </w:rPr>
        <w:fldChar w:fldCharType="begin">
          <w:fldData xml:space="preserve">PEVuZE5vdGU+PENpdGU+PEF1dGhvcj5OaWNvbHVjY2k8L0F1dGhvcj48WWVhcj4yMDEzPC9ZZWFy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YmJyLTE+PC9hbHQtcGVyaW9kaWNhbD48cGFnZXM+NzY3LTc3PC9wYWdlcz48dm9sdW1lPjMwPC92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=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PEVuZE5vdGU+PENpdGU+PEF1dGhvcj5OaWNvbHVjY2k8L0F1dGhvcj48WWVhcj4yMDEzPC9ZZWFy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YmJyLTE+PC9hbHQtcGVyaW9kaWNhbD48cGFnZXM+NzY3LTc3PC9wYWdlcz48dm9sdW1lPjMwPC92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=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21</w:t>
      </w:r>
      <w:r w:rsidR="005F309B">
        <w:rPr>
          <w:rFonts w:ascii="Arial" w:hAnsi="Arial" w:cs="Arial"/>
        </w:rPr>
        <w:fldChar w:fldCharType="end"/>
      </w:r>
      <w:r w:rsidR="007341BE">
        <w:rPr>
          <w:rFonts w:ascii="Arial" w:hAnsi="Arial" w:cs="Arial"/>
        </w:rPr>
        <w:t xml:space="preserve"> This finding mirrors that of a recent systematic review of demographic factors associated with web portal usage amongst people with diabetes which found that those with well controlled diabetes were more likely to use such portals than those with poor control. </w:t>
      </w:r>
      <w:r w:rsidR="005F309B">
        <w:rPr>
          <w:rFonts w:ascii="Arial" w:hAnsi="Arial" w:cs="Arial"/>
        </w:rPr>
        <w:fldChar w:fldCharType="begin">
          <w:fldData xml:space="preserve">PEVuZE5vdGU+PENpdGU+PEF1dGhvcj5BbWFudGU8L0F1dGhvcj48WWVhcj4yMDE0PC9ZZWFyPjxS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PEVuZE5vdGU+PENpdGU+PEF1dGhvcj5BbWFudGU8L0F1dGhvcj48WWVhcj4yMDE0PC9ZZWFyPjxS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37</w:t>
      </w:r>
      <w:r w:rsidR="005F309B">
        <w:rPr>
          <w:rFonts w:ascii="Arial" w:hAnsi="Arial" w:cs="Arial"/>
        </w:rPr>
        <w:fldChar w:fldCharType="end"/>
      </w:r>
      <w:r w:rsidR="007341BE">
        <w:rPr>
          <w:rFonts w:ascii="Arial" w:hAnsi="Arial" w:cs="Arial"/>
        </w:rPr>
        <w:t xml:space="preserve"> However, fewer of our participants</w:t>
      </w:r>
      <w:r w:rsidR="00E24C10">
        <w:rPr>
          <w:rFonts w:ascii="Arial" w:hAnsi="Arial" w:cs="Arial"/>
        </w:rPr>
        <w:t xml:space="preserve"> self-rated their </w:t>
      </w:r>
      <w:r w:rsidR="001A6EE8">
        <w:rPr>
          <w:rFonts w:ascii="Arial" w:hAnsi="Arial" w:cs="Arial"/>
        </w:rPr>
        <w:t>computer skills as excellent (57% of our sample compared to a national average of 73%).</w:t>
      </w:r>
      <w:r w:rsidR="005F309B">
        <w:rPr>
          <w:rFonts w:ascii="Arial" w:hAnsi="Arial" w:cs="Arial"/>
        </w:rPr>
        <w:fldChar w:fldCharType="begin"/>
      </w:r>
      <w:r w:rsidR="005F309B">
        <w:rPr>
          <w:rFonts w:ascii="Arial" w:hAnsi="Arial" w:cs="Arial"/>
        </w:rPr>
        <w:instrText xml:space="preserve"> ADDIN EN.CITE &lt;EndNote&gt;&lt;Cite&gt;&lt;Author&gt;Dutton&lt;/Author&gt;&lt;Year&gt;2013&lt;/Year&gt;&lt;RecNum&gt;3534&lt;/RecNum&gt;&lt;DisplayText&gt;&lt;style face="superscript"&gt;12&lt;/style&gt;&lt;/DisplayText&gt;&lt;record&gt;&lt;rec-number&gt;3534&lt;/rec-number&gt;&lt;foreign-keys&gt;&lt;key app="EN" db-id="9dwwpe2t8dsvxjefpetvvawndtdp5zw5ddvx" timestamp="1473517150"&gt;3534&lt;/key&gt;&lt;/foreign-keys&gt;&lt;ref-type name="Report"&gt;27&lt;/ref-type&gt;&lt;contributors&gt;&lt;authors&gt;&lt;author&gt;Dutton, W.H.&lt;/author&gt;&lt;author&gt;Blank, G.&lt;/author&gt;&lt;author&gt;Groselj, D&lt;/author&gt;&lt;/authors&gt;&lt;tertiary-authors&gt;&lt;author&gt;Oxford Internet Institute&lt;/author&gt;&lt;/tertiary-authors&gt;&lt;/contributors&gt;&lt;titles&gt;&lt;title&gt;Cultures of the Internet: The Internet in Britain. Oxford Internet Survery 2013&lt;/title&gt;&lt;/titles&gt;&lt;pages&gt;1 - 64&lt;/pages&gt;&lt;dates&gt;&lt;year&gt;2013&lt;/year&gt;&lt;/dates&gt;&lt;pub-location&gt;Oxford&lt;/pub-location&gt;&lt;publisher&gt;Oxford Internet Institute&lt;/publisher&gt;&lt;urls&gt;&lt;related-urls&gt;&lt;url&gt;https://www.iis.se/docs/OxIS_2013.pdf&lt;/url&gt;&lt;/related-urls&gt;&lt;/urls&gt;&lt;/record&gt;&lt;/Cite&gt;&lt;/EndNote&gt;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12</w:t>
      </w:r>
      <w:r w:rsidR="005F309B">
        <w:rPr>
          <w:rFonts w:ascii="Arial" w:hAnsi="Arial" w:cs="Arial"/>
        </w:rPr>
        <w:fldChar w:fldCharType="end"/>
      </w:r>
      <w:r w:rsidR="00124357">
        <w:rPr>
          <w:rFonts w:ascii="Arial" w:hAnsi="Arial" w:cs="Arial"/>
        </w:rPr>
        <w:t xml:space="preserve"> </w:t>
      </w:r>
      <w:r w:rsidR="00E24C10">
        <w:rPr>
          <w:rFonts w:ascii="Arial" w:hAnsi="Arial" w:cs="Arial"/>
        </w:rPr>
        <w:t xml:space="preserve">This good control at baseline has two implications – first, that there was little room for improvement in this population, and secondly, that this population may have been unusually motivated to self-manage their diabetes.  </w:t>
      </w:r>
      <w:r>
        <w:rPr>
          <w:rFonts w:ascii="Arial" w:hAnsi="Arial" w:cs="Arial"/>
        </w:rPr>
        <w:t xml:space="preserve">Although every effort was made to maintain blinding, it is possible that some participants may have discussed their use of the intervention with research nurses, making it possible to infer which arm they had been allocated to. This could have affected </w:t>
      </w:r>
      <w:r w:rsidR="001B1F49">
        <w:rPr>
          <w:rFonts w:ascii="Arial" w:hAnsi="Arial" w:cs="Arial"/>
        </w:rPr>
        <w:t xml:space="preserve">research nurses’ measurements of </w:t>
      </w:r>
      <w:r>
        <w:rPr>
          <w:rFonts w:ascii="Arial" w:hAnsi="Arial" w:cs="Arial"/>
        </w:rPr>
        <w:t>secondary clinical outcomes, such as blood pressure or weight, but could not have affected assessment of glycated haemoglobin</w:t>
      </w:r>
      <w:r w:rsidR="001B1F49">
        <w:rPr>
          <w:rFonts w:ascii="Arial" w:hAnsi="Arial" w:cs="Arial"/>
        </w:rPr>
        <w:t xml:space="preserve"> as this was measured by laboratory staff </w:t>
      </w:r>
      <w:proofErr w:type="gramStart"/>
      <w:r w:rsidR="001B1F49">
        <w:rPr>
          <w:rFonts w:ascii="Arial" w:hAnsi="Arial" w:cs="Arial"/>
        </w:rPr>
        <w:t>who</w:t>
      </w:r>
      <w:proofErr w:type="gramEnd"/>
      <w:r w:rsidR="001B1F49">
        <w:rPr>
          <w:rFonts w:ascii="Arial" w:hAnsi="Arial" w:cs="Arial"/>
        </w:rPr>
        <w:t xml:space="preserve"> were blinded</w:t>
      </w:r>
      <w:r>
        <w:rPr>
          <w:rFonts w:ascii="Arial" w:hAnsi="Arial" w:cs="Arial"/>
        </w:rPr>
        <w:t xml:space="preserve">. There appeared to be high potential for contamination between two participants who shared the same </w:t>
      </w:r>
      <w:r w:rsidR="006B5E3B">
        <w:rPr>
          <w:rFonts w:ascii="Arial" w:hAnsi="Arial" w:cs="Arial"/>
        </w:rPr>
        <w:t>surname and address, and a further two participants did not receive their allocated intervention due to an error at practice level;</w:t>
      </w:r>
      <w:r>
        <w:rPr>
          <w:rFonts w:ascii="Arial" w:hAnsi="Arial" w:cs="Arial"/>
        </w:rPr>
        <w:t xml:space="preserve"> excluding these</w:t>
      </w:r>
      <w:r w:rsidR="006B5E3B">
        <w:rPr>
          <w:rFonts w:ascii="Arial" w:hAnsi="Arial" w:cs="Arial"/>
        </w:rPr>
        <w:t xml:space="preserve"> four</w:t>
      </w:r>
      <w:r>
        <w:rPr>
          <w:rFonts w:ascii="Arial" w:hAnsi="Arial" w:cs="Arial"/>
        </w:rPr>
        <w:t xml:space="preserve"> made no difference to the results.</w:t>
      </w:r>
      <w:r w:rsidR="006B5E3B">
        <w:rPr>
          <w:rFonts w:ascii="Arial" w:hAnsi="Arial" w:cs="Arial"/>
        </w:rPr>
        <w:t xml:space="preserve"> </w:t>
      </w:r>
      <w:r w:rsidR="003B7F01">
        <w:rPr>
          <w:rFonts w:ascii="Arial" w:hAnsi="Arial" w:cs="Arial"/>
        </w:rPr>
        <w:t xml:space="preserve">A </w:t>
      </w:r>
      <w:r w:rsidR="00D1278D">
        <w:rPr>
          <w:rFonts w:ascii="Arial" w:hAnsi="Arial" w:cs="Arial"/>
        </w:rPr>
        <w:t xml:space="preserve">further </w:t>
      </w:r>
      <w:r w:rsidR="003B7F01">
        <w:rPr>
          <w:rFonts w:ascii="Arial" w:hAnsi="Arial" w:cs="Arial"/>
        </w:rPr>
        <w:t xml:space="preserve">limitation of the trial is that it provides little insight into the mechanism of action of </w:t>
      </w:r>
      <w:proofErr w:type="spellStart"/>
      <w:r w:rsidR="003B7F01">
        <w:rPr>
          <w:rFonts w:ascii="Arial" w:hAnsi="Arial" w:cs="Arial"/>
        </w:rPr>
        <w:t>HeLP</w:t>
      </w:r>
      <w:proofErr w:type="spellEnd"/>
      <w:r w:rsidR="003B7F01">
        <w:rPr>
          <w:rFonts w:ascii="Arial" w:hAnsi="Arial" w:cs="Arial"/>
        </w:rPr>
        <w:t>-Diabetes.  This was the result of a deliberate decision to focus on clinically important outcomes</w:t>
      </w:r>
      <w:r w:rsidR="006966CF">
        <w:rPr>
          <w:rFonts w:ascii="Arial" w:hAnsi="Arial" w:cs="Arial"/>
        </w:rPr>
        <w:t xml:space="preserve"> and </w:t>
      </w:r>
      <w:r w:rsidR="005B5380">
        <w:rPr>
          <w:rFonts w:ascii="Arial" w:hAnsi="Arial" w:cs="Arial"/>
        </w:rPr>
        <w:t>minimise</w:t>
      </w:r>
      <w:r w:rsidR="006966CF">
        <w:rPr>
          <w:rFonts w:ascii="Arial" w:hAnsi="Arial" w:cs="Arial"/>
        </w:rPr>
        <w:t xml:space="preserve"> both</w:t>
      </w:r>
      <w:r w:rsidR="005B5380">
        <w:rPr>
          <w:rFonts w:ascii="Arial" w:hAnsi="Arial" w:cs="Arial"/>
        </w:rPr>
        <w:t xml:space="preserve"> the response burden </w:t>
      </w:r>
      <w:r w:rsidR="006966CF">
        <w:rPr>
          <w:rFonts w:ascii="Arial" w:hAnsi="Arial" w:cs="Arial"/>
        </w:rPr>
        <w:t xml:space="preserve">and the potential impact of measurement </w:t>
      </w:r>
      <w:r w:rsidR="005B5380">
        <w:rPr>
          <w:rFonts w:ascii="Arial" w:hAnsi="Arial" w:cs="Arial"/>
        </w:rPr>
        <w:t xml:space="preserve">on participants. </w:t>
      </w:r>
    </w:p>
    <w:p w14:paraId="6B5EE75E" w14:textId="77777777" w:rsidR="00970843" w:rsidRDefault="00970843" w:rsidP="00D1278D">
      <w:pPr>
        <w:jc w:val="both"/>
        <w:rPr>
          <w:rFonts w:ascii="Arial" w:hAnsi="Arial" w:cs="Arial"/>
        </w:rPr>
      </w:pPr>
    </w:p>
    <w:p w14:paraId="32DEE015" w14:textId="7BBFA65A" w:rsidR="00970843" w:rsidRDefault="00970843" w:rsidP="00D1278D">
      <w:pPr>
        <w:jc w:val="both"/>
        <w:rPr>
          <w:rFonts w:ascii="Arial" w:hAnsi="Arial" w:cs="Arial"/>
        </w:rPr>
      </w:pPr>
      <w:r>
        <w:rPr>
          <w:rFonts w:ascii="Arial" w:hAnsi="Arial" w:cs="Arial"/>
        </w:rPr>
        <w:t>This is the first UK-based trial of a web-based self-management programme for people with type 2 diabetes, and internationally, the first trial of such a comprehensive intervention that aims to address the three main tasks of self-management: emotional, medical and role management</w:t>
      </w:r>
      <w:r w:rsidR="00595C89">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&lt;EndNote&gt;&lt;Cite&gt;&lt;Author&gt;Corbin&lt;/Author&gt;&lt;Year&gt;1988&lt;/Year&gt;&lt;RecNum&gt;332&lt;/RecNum&gt;&lt;DisplayText&gt;&lt;style face="superscript"&gt;19&lt;/style&gt;&lt;/DisplayText&gt;&lt;record&gt;&lt;rec-number&gt;332&lt;/rec-number&gt;&lt;foreign-keys&gt;&lt;key app="EN" db-id="9dwwpe2t8dsvxjefpetvvawndtdp5zw5ddvx" timestamp="0"&gt;332&lt;/key&gt;&lt;/foreign-keys&gt;&lt;ref-type name="Book"&gt;6&lt;/ref-type&gt;&lt;contributors&gt;&lt;authors&gt;&lt;author&gt;Corbin, J. M.&lt;/author&gt;&lt;author&gt;Strauss, A.&lt;/author&gt;&lt;/authors&gt;&lt;/contributors&gt;&lt;titles&gt;&lt;title&gt;Unending Work and Care&lt;/title&gt;&lt;/titles&gt;&lt;pages&gt;1-358&lt;/pages&gt;&lt;edition&gt;First&lt;/edition&gt;&lt;reprint-edition&gt;NOT IN FILE&lt;/reprint-edition&gt;&lt;keywords&gt;&lt;keyword&gt;CARE&lt;/keyword&gt;&lt;/keywords&gt;&lt;dates&gt;&lt;year&gt;1988&lt;/year&gt;&lt;/dates&gt;&lt;pub-location&gt;San Francisco&lt;/pub-location&gt;&lt;publisher&gt;Jossey-Bass Inc&lt;/publisher&gt;&lt;isbn&gt;1-55542-082-6&lt;/isbn&gt;&lt;urls&gt;&lt;/urls&gt;&lt;/record&gt;&lt;/Cite&gt;&lt;/EndNote&gt;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19</w:t>
      </w:r>
      <w:r w:rsidR="005F309B">
        <w:rPr>
          <w:rFonts w:ascii="Arial" w:hAnsi="Arial" w:cs="Arial"/>
        </w:rPr>
        <w:fldChar w:fldCharType="end"/>
      </w:r>
      <w:r>
        <w:rPr>
          <w:rFonts w:ascii="Arial" w:hAnsi="Arial" w:cs="Arial"/>
        </w:rPr>
        <w:t xml:space="preserve"> </w:t>
      </w:r>
      <w:r w:rsidR="004D2CB8">
        <w:rPr>
          <w:rFonts w:ascii="Arial" w:hAnsi="Arial" w:cs="Arial"/>
        </w:rPr>
        <w:t>In the Cochrane review of computer-based self-management interventions for people with T2DM, only 4 of the included studies had follow-up of 12 months or more.</w:t>
      </w:r>
      <w:r w:rsidR="005F309B">
        <w:rPr>
          <w:rFonts w:ascii="Arial" w:hAnsi="Arial" w:cs="Arial"/>
        </w:rPr>
        <w:fldChar w:fldCharType="begin">
          <w:fldData xml:space="preserve">PEVuZE5vdGU+PENpdGU+PEF1dGhvcj5QYWw8L0F1dGhvcj48WWVhcj4yMDEzPC9ZZWFyPjxSZWNO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PEVuZE5vdGU+PENpdGU+PEF1dGhvcj5QYWw8L0F1dGhvcj48WWVhcj4yMDEzPC9ZZWFyPjxSZWNO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14</w:t>
      </w:r>
      <w:r w:rsidR="005F309B">
        <w:rPr>
          <w:rFonts w:ascii="Arial" w:hAnsi="Arial" w:cs="Arial"/>
        </w:rPr>
        <w:fldChar w:fldCharType="end"/>
      </w:r>
      <w:r w:rsidR="004D2CB8">
        <w:rPr>
          <w:rFonts w:ascii="Arial" w:hAnsi="Arial" w:cs="Arial"/>
        </w:rPr>
        <w:t xml:space="preserve">  Of these, three interventions were clinic-based, with participants completing self-assessment tools on a touch screen and receiving tailored advice during their baseline visit to their diabetes clinician</w:t>
      </w:r>
      <w:r w:rsidR="00706712">
        <w:rPr>
          <w:rFonts w:ascii="Arial" w:hAnsi="Arial" w:cs="Arial"/>
        </w:rPr>
        <w:t xml:space="preserve"> </w:t>
      </w:r>
      <w:r w:rsidR="005F309B">
        <w:rPr>
          <w:rFonts w:ascii="Arial" w:hAnsi="Arial" w:cs="Arial"/>
        </w:rPr>
        <w:fldChar w:fldCharType="begin">
          <w:fldData xml:space="preserve">PEVuZE5vdGU+PENpdGU+PEF1dGhvcj5DaHJpc3RpYW48L0F1dGhvcj48WWVhcj4yMDA4PC9ZZWFy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bD48cGFnZXM+MzMtOTwvcGFnZXM+PHZvbHVtZT4yODwvdm9sdW1lPjxudW1iZXI+MTwvbnVtYmVy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PEVuZE5vdGU+PENpdGU+PEF1dGhvcj5DaHJpc3RpYW48L0F1dGhvcj48WWVhcj4yMDA4PC9ZZWFy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bD48cGFnZXM+MzMtOTwvcGFnZXM+PHZvbHVtZT4yODwvdm9sdW1lPjxudW1iZXI+MTwvbnVtYmVy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38-40</w:t>
      </w:r>
      <w:r w:rsidR="005F309B">
        <w:rPr>
          <w:rFonts w:ascii="Arial" w:hAnsi="Arial" w:cs="Arial"/>
        </w:rPr>
        <w:fldChar w:fldCharType="end"/>
      </w:r>
      <w:r w:rsidR="004D2CB8">
        <w:rPr>
          <w:rFonts w:ascii="Arial" w:hAnsi="Arial" w:cs="Arial"/>
        </w:rPr>
        <w:t xml:space="preserve"> and one was a mobile phone-based intervention which provided tailored messages in response to participant’s results of blood glucose self-monitoring data</w:t>
      </w:r>
      <w:r w:rsidR="00706712">
        <w:rPr>
          <w:rFonts w:ascii="Arial" w:hAnsi="Arial" w:cs="Arial"/>
        </w:rPr>
        <w:t xml:space="preserve">. </w:t>
      </w:r>
      <w:r w:rsidR="005F309B">
        <w:rPr>
          <w:rFonts w:ascii="Arial" w:hAnsi="Arial" w:cs="Arial"/>
        </w:rPr>
        <w:fldChar w:fldCharType="begin">
          <w:fldData xml:space="preserve">PEVuZE5vdGU+PENpdGU+PEF1dGhvcj5RdWlubjwvQXV0aG9yPjxZZWFyPjIwMTE8L1llYXI+PFJl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bHQtcGVyaW9kaWNhbD48cGFnZXM+MTkzNC00MjwvcGFnZXM+PHZvbHVtZT4zNDwvdm9sdW1lPjxu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PEVuZE5vdGU+PENpdGU+PEF1dGhvcj5RdWlubjwvQXV0aG9yPjxZZWFyPjIwMTE8L1llYXI+PFJl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bHQtcGVyaW9kaWNhbD48cGFnZXM+MTkzNC00MjwvcGFnZXM+PHZvbHVtZT4zNDwvdm9sdW1lPjxu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41</w:t>
      </w:r>
      <w:r w:rsidR="005F309B">
        <w:rPr>
          <w:rFonts w:ascii="Arial" w:hAnsi="Arial" w:cs="Arial"/>
        </w:rPr>
        <w:fldChar w:fldCharType="end"/>
      </w:r>
      <w:r w:rsidR="004D2CB8">
        <w:rPr>
          <w:rFonts w:ascii="Arial" w:hAnsi="Arial" w:cs="Arial"/>
        </w:rPr>
        <w:t xml:space="preserve">  A more recent systematic review of internet delivered diabe</w:t>
      </w:r>
      <w:r w:rsidR="00E16AD3">
        <w:rPr>
          <w:rFonts w:ascii="Arial" w:hAnsi="Arial" w:cs="Arial"/>
        </w:rPr>
        <w:t>tes self-management identified 2</w:t>
      </w:r>
      <w:r w:rsidR="004D2CB8">
        <w:rPr>
          <w:rFonts w:ascii="Arial" w:hAnsi="Arial" w:cs="Arial"/>
        </w:rPr>
        <w:t xml:space="preserve"> trials with 12</w:t>
      </w:r>
      <w:r w:rsidR="00254685">
        <w:rPr>
          <w:rFonts w:ascii="Arial" w:hAnsi="Arial" w:cs="Arial"/>
        </w:rPr>
        <w:t xml:space="preserve"> or more</w:t>
      </w:r>
      <w:r w:rsidR="004D2CB8">
        <w:rPr>
          <w:rFonts w:ascii="Arial" w:hAnsi="Arial" w:cs="Arial"/>
        </w:rPr>
        <w:t xml:space="preserve"> months follow-up. </w:t>
      </w:r>
      <w:r w:rsidR="005F309B">
        <w:rPr>
          <w:rFonts w:ascii="Arial" w:hAnsi="Arial" w:cs="Arial"/>
        </w:rPr>
        <w:fldChar w:fldCharType="begin"/>
      </w:r>
      <w:r w:rsidR="005F309B">
        <w:rPr>
          <w:rFonts w:ascii="Arial" w:hAnsi="Arial" w:cs="Arial"/>
        </w:rPr>
        <w:instrText xml:space="preserve"> ADDIN EN.CITE &lt;EndNote&gt;&lt;Cite&gt;&lt;Author&gt;Pereira&lt;/Author&gt;&lt;Year&gt;2015&lt;/Year&gt;&lt;RecNum&gt;3588&lt;/RecNum&gt;&lt;DisplayText&gt;&lt;style face="superscript"&gt;42&lt;/style&gt;&lt;/DisplayText&gt;&lt;record&gt;&lt;rec-number&gt;3588&lt;/rec-number&gt;&lt;foreign-keys&gt;&lt;key app="EN" db-id="9dwwpe2t8dsvxjefpetvvawndtdp5zw5ddvx" timestamp="1477482728"&gt;3588&lt;/key&gt;&lt;/foreign-keys&gt;&lt;ref-type name="Journal Article"&gt;17&lt;/ref-type&gt;&lt;contributors&gt;&lt;authors&gt;&lt;author&gt;Pereira, K.&lt;/author&gt;&lt;author&gt;Phillips, B.&lt;/author&gt;&lt;author&gt;Johnson, C.&lt;/author&gt;&lt;author&gt;Vorderstrasse, A.&lt;/author&gt;&lt;/authors&gt;&lt;/contributors&gt;&lt;auth-address&gt;Duke University School of Nursing , Durham, North Carolina.&lt;/auth-address&gt;&lt;titles&gt;&lt;title&gt;Internet delivered diabetes self-management education: a review&lt;/title&gt;&lt;secondary-title&gt;Diabetes Technol Ther&lt;/secondary-title&gt;&lt;alt-title&gt;Diabetes technology &amp;amp; therapeutics&lt;/alt-title&gt;&lt;/titles&gt;&lt;periodical&gt;&lt;full-title&gt;Diabetes Technol Ther&lt;/full-title&gt;&lt;abbr-1&gt;Diabetes technology &amp;amp; therapeutics&lt;/abbr-1&gt;&lt;/periodical&gt;&lt;alt-periodical&gt;&lt;full-title&gt;Diabetes Technol Ther&lt;/full-title&gt;&lt;abbr-1&gt;Diabetes technology &amp;amp; therapeutics&lt;/abbr-1&gt;&lt;/alt-periodical&gt;&lt;pages&gt;55-63&lt;/pages&gt;&lt;volume&gt;17&lt;/volume&gt;&lt;number&gt;1&lt;/number&gt;&lt;edition&gt;2014/09/23&lt;/edition&gt;&lt;keywords&gt;&lt;keyword&gt;Diabetes Mellitus, Type 2/*therapy&lt;/keyword&gt;&lt;keyword&gt;Humans&lt;/keyword&gt;&lt;keyword&gt;Information Storage and Retrieval/methods&lt;/keyword&gt;&lt;keyword&gt;*Internet/standards&lt;/keyword&gt;&lt;keyword&gt;Patient Education as Topic/*methods/standards&lt;/keyword&gt;&lt;keyword&gt;Patient Outcome Assessment&lt;/keyword&gt;&lt;keyword&gt;Self Care/*methods&lt;/keyword&gt;&lt;/keywords&gt;&lt;dates&gt;&lt;year&gt;2015&lt;/year&gt;&lt;pub-dates&gt;&lt;date&gt;Jan&lt;/date&gt;&lt;/pub-dates&gt;&lt;/dates&gt;&lt;isbn&gt;1520-9156&lt;/isbn&gt;&lt;accession-num&gt;25238257&lt;/accession-num&gt;&lt;urls&gt;&lt;/urls&gt;&lt;electronic-resource-num&gt;10.1089/dia.2014.0155&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42</w:t>
      </w:r>
      <w:r w:rsidR="005F309B">
        <w:rPr>
          <w:rFonts w:ascii="Arial" w:hAnsi="Arial" w:cs="Arial"/>
        </w:rPr>
        <w:fldChar w:fldCharType="end"/>
      </w:r>
      <w:r w:rsidR="004D2CB8">
        <w:rPr>
          <w:rFonts w:ascii="Arial" w:hAnsi="Arial" w:cs="Arial"/>
        </w:rPr>
        <w:t xml:space="preserve"> </w:t>
      </w:r>
      <w:r w:rsidR="00A32CCD">
        <w:rPr>
          <w:rFonts w:ascii="Arial" w:hAnsi="Arial" w:cs="Arial"/>
        </w:rPr>
        <w:t>One</w:t>
      </w:r>
      <w:r w:rsidR="00E16AD3">
        <w:rPr>
          <w:rFonts w:ascii="Arial" w:hAnsi="Arial" w:cs="Arial"/>
        </w:rPr>
        <w:t xml:space="preserve"> trial was on a structured intervention</w:t>
      </w:r>
      <w:r w:rsidR="00A32CCD">
        <w:rPr>
          <w:rFonts w:ascii="Arial" w:hAnsi="Arial" w:cs="Arial"/>
        </w:rPr>
        <w:t xml:space="preserve"> based on </w:t>
      </w:r>
      <w:r w:rsidR="00E16AD3">
        <w:rPr>
          <w:rFonts w:ascii="Arial" w:hAnsi="Arial" w:cs="Arial"/>
        </w:rPr>
        <w:t xml:space="preserve">a peer-led, group-based, </w:t>
      </w:r>
      <w:r w:rsidR="00A32CCD">
        <w:rPr>
          <w:rFonts w:ascii="Arial" w:hAnsi="Arial" w:cs="Arial"/>
        </w:rPr>
        <w:t xml:space="preserve">diabetes self-management course </w:t>
      </w:r>
      <w:r w:rsidR="005F309B">
        <w:rPr>
          <w:rFonts w:ascii="Arial" w:hAnsi="Arial" w:cs="Arial"/>
        </w:rPr>
        <w:fldChar w:fldCharType="begin">
          <w:fldData xml:space="preserve">PEVuZE5vdGU+PENpdGU+PEF1dGhvcj5Mb3JpZzwvQXV0aG9yPjxZZWFyPjIwMTA8L1llYXI+PFJl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PEVuZE5vdGU+PENpdGU+PEF1dGhvcj5Mb3JpZzwvQXV0aG9yPjxZZWFyPjIwMTA8L1llYXI+PFJl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43</w:t>
      </w:r>
      <w:r w:rsidR="005F309B">
        <w:rPr>
          <w:rFonts w:ascii="Arial" w:hAnsi="Arial" w:cs="Arial"/>
        </w:rPr>
        <w:fldChar w:fldCharType="end"/>
      </w:r>
      <w:r w:rsidR="00A32CCD">
        <w:rPr>
          <w:rFonts w:ascii="Arial" w:hAnsi="Arial" w:cs="Arial"/>
        </w:rPr>
        <w:t xml:space="preserve">. There were six sessions, with each session available for one week. Each session required participants to make a specific action plan to address a problem they were experiencing.   Peer facilitators encouraged use of the programme.  </w:t>
      </w:r>
      <w:r w:rsidR="00254685">
        <w:rPr>
          <w:rFonts w:ascii="Arial" w:hAnsi="Arial" w:cs="Arial"/>
        </w:rPr>
        <w:t xml:space="preserve">Follow up was planned at 6 and 12 months; however HbA1c data were only available at 6 months. The </w:t>
      </w:r>
      <w:r w:rsidR="00E16AD3">
        <w:rPr>
          <w:rFonts w:ascii="Arial" w:hAnsi="Arial" w:cs="Arial"/>
        </w:rPr>
        <w:t xml:space="preserve">other trial compared two versions of a web-based intervention (with and without additional social support) to enhanced usual care. The web-based intervention was designed using social-cognitive theory and a social-ecological model, with a focus on three main behaviours: dietary intake, physical activity and medication adherence. Users of either web-based intervention received motivational phone calls to encourage adherence and development of action plans. Those randomised to the enhanced intervention (with additional social support) received two additional phone calls and an invitation to attend a group session. </w:t>
      </w:r>
      <w:r w:rsidR="00706712">
        <w:rPr>
          <w:rFonts w:ascii="Arial" w:hAnsi="Arial" w:cs="Arial"/>
        </w:rPr>
        <w:t>There was no difference between groups in HbA1c or other biological outcomes at 12 months.</w:t>
      </w:r>
      <w:r w:rsidR="0079408E">
        <w:rPr>
          <w:rFonts w:ascii="Arial" w:hAnsi="Arial" w:cs="Arial"/>
        </w:rPr>
        <w:t xml:space="preserve"> </w:t>
      </w:r>
      <w:r w:rsidR="005F309B">
        <w:rPr>
          <w:rFonts w:ascii="Arial" w:hAnsi="Arial" w:cs="Arial"/>
        </w:rPr>
        <w:fldChar w:fldCharType="begin">
          <w:fldData xml:space="preserve">PEVuZE5vdGU+PENpdGU+PEF1dGhvcj5HbGFzZ293PC9BdXRob3I+PFllYXI+MjAxMjwvWWVhcj48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PEVuZE5vdGU+PENpdGU+PEF1dGhvcj5HbGFzZ293PC9BdXRob3I+PFllYXI+MjAxMjwvWWVhcj48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44</w:t>
      </w:r>
      <w:r w:rsidR="005F309B">
        <w:rPr>
          <w:rFonts w:ascii="Arial" w:hAnsi="Arial" w:cs="Arial"/>
        </w:rPr>
        <w:fldChar w:fldCharType="end"/>
      </w:r>
      <w:r w:rsidR="00706712">
        <w:rPr>
          <w:rFonts w:ascii="Arial" w:hAnsi="Arial" w:cs="Arial"/>
        </w:rPr>
        <w:t xml:space="preserve"> </w:t>
      </w:r>
      <w:r w:rsidR="0079408E">
        <w:rPr>
          <w:rFonts w:ascii="Arial" w:hAnsi="Arial" w:cs="Arial"/>
        </w:rPr>
        <w:t xml:space="preserve">Thus the results of this trial add significantly to the available literature. </w:t>
      </w:r>
    </w:p>
    <w:p w14:paraId="2C26D385" w14:textId="77777777" w:rsidR="00164EF1" w:rsidRDefault="00164EF1" w:rsidP="00C4022F">
      <w:pPr>
        <w:rPr>
          <w:rFonts w:ascii="Arial" w:hAnsi="Arial" w:cs="Arial"/>
        </w:rPr>
      </w:pPr>
    </w:p>
    <w:p w14:paraId="688D51A2" w14:textId="025DD791" w:rsidR="00164EF1" w:rsidRDefault="00164EF1" w:rsidP="00C4022F">
      <w:pPr>
        <w:rPr>
          <w:rFonts w:ascii="Arial" w:hAnsi="Arial" w:cs="Arial"/>
        </w:rPr>
      </w:pPr>
      <w:r>
        <w:rPr>
          <w:rFonts w:ascii="Arial" w:hAnsi="Arial" w:cs="Arial"/>
        </w:rPr>
        <w:t xml:space="preserve">On the basis of these results, </w:t>
      </w:r>
      <w:proofErr w:type="spellStart"/>
      <w:r>
        <w:rPr>
          <w:rFonts w:ascii="Arial" w:hAnsi="Arial" w:cs="Arial"/>
        </w:rPr>
        <w:t>HeLP</w:t>
      </w:r>
      <w:proofErr w:type="spellEnd"/>
      <w:r>
        <w:rPr>
          <w:rFonts w:ascii="Arial" w:hAnsi="Arial" w:cs="Arial"/>
        </w:rPr>
        <w:t xml:space="preserve">-Diabetes </w:t>
      </w:r>
      <w:r w:rsidR="00473A7F">
        <w:rPr>
          <w:rFonts w:ascii="Arial" w:hAnsi="Arial" w:cs="Arial"/>
        </w:rPr>
        <w:t xml:space="preserve">may </w:t>
      </w:r>
      <w:r>
        <w:rPr>
          <w:rFonts w:ascii="Arial" w:hAnsi="Arial" w:cs="Arial"/>
        </w:rPr>
        <w:t>be considered as an addition to the current menu of self-management support for people with type 2 diabetes, and may help increase overall access and uptake.  Most commissioned services currently focus on newly diagnosed patients, leaving clear unmet need for people who have had their diabetes for longer, but are looking for ways to improve their health.  Many patients are not ready to engage in self-management early in the</w:t>
      </w:r>
      <w:r w:rsidR="008B02C9">
        <w:rPr>
          <w:rFonts w:ascii="Arial" w:hAnsi="Arial" w:cs="Arial"/>
        </w:rPr>
        <w:t>ir illness journey</w:t>
      </w:r>
      <w:proofErr w:type="gramStart"/>
      <w:r w:rsidR="001D051F">
        <w:rPr>
          <w:rFonts w:ascii="Arial" w:hAnsi="Arial" w:cs="Arial"/>
        </w:rPr>
        <w:t>,</w:t>
      </w:r>
      <w:proofErr w:type="gramEnd"/>
      <w:r w:rsidR="005F309B">
        <w:rPr>
          <w:rFonts w:ascii="Arial" w:hAnsi="Arial" w:cs="Arial"/>
        </w:rPr>
        <w:fldChar w:fldCharType="begin">
          <w:fldData xml:space="preserve">PEVuZE5vdGU+PENpdGU+PEF1dGhvcj5XaW5rbGV5PC9BdXRob3I+PFllYXI+MjAxNTwvWWVhcj48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PEVuZE5vdGU+PENpdGU+PEF1dGhvcj5XaW5rbGV5PC9BdXRob3I+PFllYXI+MjAxNTwvWWVhcj48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9</w:t>
      </w:r>
      <w:r w:rsidR="005F309B">
        <w:rPr>
          <w:rFonts w:ascii="Arial" w:hAnsi="Arial" w:cs="Arial"/>
        </w:rPr>
        <w:fldChar w:fldCharType="end"/>
      </w:r>
      <w:r w:rsidR="008B02C9">
        <w:rPr>
          <w:rFonts w:ascii="Arial" w:hAnsi="Arial" w:cs="Arial"/>
        </w:rPr>
        <w:t xml:space="preserve"> but become motivated to do so later, often as a result of a change in medication or development of a complication</w:t>
      </w:r>
      <w:r w:rsidR="001D051F">
        <w:rPr>
          <w:rFonts w:ascii="Arial" w:hAnsi="Arial" w:cs="Arial"/>
        </w:rPr>
        <w:t>.</w:t>
      </w:r>
      <w:r w:rsidR="005F309B">
        <w:rPr>
          <w:rFonts w:ascii="Arial" w:hAnsi="Arial" w:cs="Arial"/>
        </w:rPr>
        <w:fldChar w:fldCharType="begin">
          <w:fldData xml:space="preserve">PEVuZE5vdGU+PENpdGU+PEF1dGhvcj5TaGlyYXppYW48L0F1dGhvcj48WWVhcj4yMDE2PC9ZZWFy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PEVuZE5vdGU+PENpdGU+PEF1dGhvcj5TaGlyYXppYW48L0F1dGhvcj48WWVhcj4yMDE2PC9ZZWFy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45</w:t>
      </w:r>
      <w:r w:rsidR="005F309B">
        <w:rPr>
          <w:rFonts w:ascii="Arial" w:hAnsi="Arial" w:cs="Arial"/>
        </w:rPr>
        <w:fldChar w:fldCharType="end"/>
      </w:r>
      <w:r w:rsidR="008B02C9">
        <w:rPr>
          <w:rFonts w:ascii="Arial" w:hAnsi="Arial" w:cs="Arial"/>
        </w:rPr>
        <w:t xml:space="preserve">  The intervention is low cost,</w:t>
      </w:r>
      <w:r w:rsidR="006F49DD">
        <w:rPr>
          <w:rFonts w:ascii="Arial" w:hAnsi="Arial" w:cs="Arial"/>
        </w:rPr>
        <w:t xml:space="preserve"> and as most costs are fixed, irrespective of number of users, is</w:t>
      </w:r>
      <w:r w:rsidR="008B02C9">
        <w:rPr>
          <w:rFonts w:ascii="Arial" w:hAnsi="Arial" w:cs="Arial"/>
        </w:rPr>
        <w:t xml:space="preserve"> likely to be cost-effective</w:t>
      </w:r>
      <w:r w:rsidR="006F49DD">
        <w:rPr>
          <w:rFonts w:ascii="Arial" w:hAnsi="Arial" w:cs="Arial"/>
        </w:rPr>
        <w:t>, particularly if widely used</w:t>
      </w:r>
      <w:r w:rsidR="008B02C9">
        <w:rPr>
          <w:rFonts w:ascii="Arial" w:hAnsi="Arial" w:cs="Arial"/>
        </w:rPr>
        <w:t xml:space="preserve">.  A cost-effectiveness analysis of </w:t>
      </w:r>
      <w:proofErr w:type="spellStart"/>
      <w:r w:rsidR="008B02C9">
        <w:rPr>
          <w:rFonts w:ascii="Arial" w:hAnsi="Arial" w:cs="Arial"/>
        </w:rPr>
        <w:t>HeLP</w:t>
      </w:r>
      <w:proofErr w:type="spellEnd"/>
      <w:r w:rsidR="008B02C9">
        <w:rPr>
          <w:rFonts w:ascii="Arial" w:hAnsi="Arial" w:cs="Arial"/>
        </w:rPr>
        <w:t xml:space="preserve">-Diabetes will be reported separately.  </w:t>
      </w:r>
    </w:p>
    <w:p w14:paraId="1081A1AA" w14:textId="77777777" w:rsidR="008B02C9" w:rsidRDefault="008B02C9" w:rsidP="00C4022F">
      <w:pPr>
        <w:rPr>
          <w:rFonts w:ascii="Arial" w:hAnsi="Arial" w:cs="Arial"/>
        </w:rPr>
      </w:pPr>
    </w:p>
    <w:p w14:paraId="58239E78" w14:textId="33BFBEAC" w:rsidR="00DF0C69" w:rsidRDefault="00DF0C69" w:rsidP="00C4022F">
      <w:pPr>
        <w:rPr>
          <w:rFonts w:ascii="Arial" w:hAnsi="Arial" w:cs="Arial"/>
        </w:rPr>
      </w:pPr>
    </w:p>
    <w:p w14:paraId="13A5BD00" w14:textId="78F3A27D" w:rsidR="00E105BF" w:rsidRDefault="00BB68AA">
      <w:pPr>
        <w:rPr>
          <w:rFonts w:ascii="Arial" w:hAnsi="Arial" w:cs="Arial"/>
        </w:rPr>
      </w:pPr>
      <w:r>
        <w:rPr>
          <w:rFonts w:ascii="Arial" w:hAnsi="Arial" w:cs="Arial"/>
        </w:rPr>
        <w:t xml:space="preserve">Word count </w:t>
      </w:r>
      <w:r w:rsidR="00C41F02">
        <w:rPr>
          <w:rFonts w:ascii="Arial" w:hAnsi="Arial" w:cs="Arial"/>
        </w:rPr>
        <w:t>4,</w:t>
      </w:r>
      <w:r w:rsidR="00BA25C9">
        <w:rPr>
          <w:rFonts w:ascii="Arial" w:hAnsi="Arial" w:cs="Arial"/>
        </w:rPr>
        <w:t>303</w:t>
      </w:r>
    </w:p>
    <w:p w14:paraId="1F5CF5F5" w14:textId="77777777" w:rsidR="00E105BF" w:rsidRDefault="00E105BF">
      <w:pPr>
        <w:rPr>
          <w:rFonts w:ascii="Arial" w:hAnsi="Arial" w:cs="Arial"/>
        </w:rPr>
      </w:pPr>
    </w:p>
    <w:p w14:paraId="6D27E96C" w14:textId="77777777" w:rsidR="00E105BF" w:rsidRDefault="00E105BF">
      <w:pPr>
        <w:rPr>
          <w:rFonts w:ascii="Arial" w:hAnsi="Arial" w:cs="Arial"/>
        </w:rPr>
      </w:pPr>
    </w:p>
    <w:p w14:paraId="2157DA9D" w14:textId="77777777" w:rsidR="0095021A" w:rsidRDefault="0095021A" w:rsidP="00DA1B10">
      <w:pPr>
        <w:rPr>
          <w:rFonts w:ascii="Arial" w:hAnsi="Arial" w:cs="Arial"/>
        </w:rPr>
      </w:pPr>
    </w:p>
    <w:p w14:paraId="7ADE6C92" w14:textId="77777777" w:rsidR="00DA1B10" w:rsidRPr="003C6D6A" w:rsidRDefault="00DA1B10" w:rsidP="00DA1B10">
      <w:pPr>
        <w:rPr>
          <w:rFonts w:ascii="Arial" w:hAnsi="Arial" w:cs="Arial"/>
          <w:b/>
          <w:i/>
        </w:rPr>
      </w:pPr>
    </w:p>
    <w:p w14:paraId="7EC34F05" w14:textId="77777777" w:rsidR="00E105BF" w:rsidRDefault="00E105BF" w:rsidP="00E105BF">
      <w:pPr>
        <w:rPr>
          <w:rFonts w:ascii="Calibri" w:hAnsi="Calibri" w:cs="Times New Roman"/>
        </w:rPr>
      </w:pPr>
    </w:p>
    <w:p w14:paraId="426A8709" w14:textId="77777777" w:rsidR="0095021A" w:rsidRDefault="0095021A">
      <w:pPr>
        <w:rPr>
          <w:rFonts w:ascii="Arial" w:hAnsi="Arial" w:cs="Arial"/>
        </w:rPr>
      </w:pPr>
    </w:p>
    <w:p w14:paraId="0BCB417C" w14:textId="77777777" w:rsidR="0095021A" w:rsidRDefault="0095021A">
      <w:pPr>
        <w:rPr>
          <w:rFonts w:ascii="Arial" w:hAnsi="Arial" w:cs="Arial"/>
          <w:b/>
        </w:rPr>
      </w:pPr>
      <w:r>
        <w:rPr>
          <w:rFonts w:ascii="Arial" w:hAnsi="Arial" w:cs="Arial"/>
          <w:b/>
        </w:rPr>
        <w:t>Contributors</w:t>
      </w:r>
    </w:p>
    <w:p w14:paraId="698345C5" w14:textId="7C36B8CE" w:rsidR="00DF0C69" w:rsidRDefault="0095021A">
      <w:pPr>
        <w:rPr>
          <w:rFonts w:ascii="Arial" w:hAnsi="Arial" w:cs="Arial"/>
        </w:rPr>
      </w:pPr>
      <w:r>
        <w:rPr>
          <w:rFonts w:ascii="Arial" w:hAnsi="Arial" w:cs="Arial"/>
        </w:rPr>
        <w:t>EM, MS, CD, KP, MB, AF, SM, LY, CM, SP, FS and DP all contributed to the design of the trial.  MS, assisted by MH and KM designed the statistical analysis plan and undertook the analysis.  SP and JL designed</w:t>
      </w:r>
      <w:r w:rsidR="001061D3">
        <w:rPr>
          <w:rFonts w:ascii="Arial" w:hAnsi="Arial" w:cs="Arial"/>
        </w:rPr>
        <w:t xml:space="preserve"> and undertook</w:t>
      </w:r>
      <w:r>
        <w:rPr>
          <w:rFonts w:ascii="Arial" w:hAnsi="Arial" w:cs="Arial"/>
        </w:rPr>
        <w:t xml:space="preserve"> the health economic aspects of the trial</w:t>
      </w:r>
      <w:r w:rsidR="008B18D6">
        <w:rPr>
          <w:rFonts w:ascii="Arial" w:hAnsi="Arial" w:cs="Arial"/>
        </w:rPr>
        <w:t>. EM, KP, CD, JR</w:t>
      </w:r>
      <w:r w:rsidR="00286917">
        <w:rPr>
          <w:rFonts w:ascii="Arial" w:hAnsi="Arial" w:cs="Arial"/>
        </w:rPr>
        <w:t xml:space="preserve">, </w:t>
      </w:r>
      <w:r w:rsidR="001061D3">
        <w:rPr>
          <w:rFonts w:ascii="Arial" w:hAnsi="Arial" w:cs="Arial"/>
        </w:rPr>
        <w:t>GA</w:t>
      </w:r>
      <w:r w:rsidR="00286917">
        <w:rPr>
          <w:rFonts w:ascii="Arial" w:hAnsi="Arial" w:cs="Arial"/>
        </w:rPr>
        <w:t>, LY and SM</w:t>
      </w:r>
      <w:r w:rsidR="001061D3">
        <w:rPr>
          <w:rFonts w:ascii="Arial" w:hAnsi="Arial" w:cs="Arial"/>
        </w:rPr>
        <w:t xml:space="preserve"> contributed to the development and delivery of the intervention. M</w:t>
      </w:r>
      <w:r w:rsidR="00421EC5">
        <w:rPr>
          <w:rFonts w:ascii="Arial" w:hAnsi="Arial" w:cs="Arial"/>
        </w:rPr>
        <w:t>K contributed PPI input.</w:t>
      </w:r>
      <w:r w:rsidR="001061D3">
        <w:rPr>
          <w:rFonts w:ascii="Arial" w:hAnsi="Arial" w:cs="Arial"/>
        </w:rPr>
        <w:t xml:space="preserve">  EM and MS wrote the first draft of the paper; all authors commented on this draft and have approved the final version.  </w:t>
      </w:r>
    </w:p>
    <w:p w14:paraId="10AB9D01" w14:textId="77777777" w:rsidR="001061D3" w:rsidRDefault="001061D3">
      <w:pPr>
        <w:rPr>
          <w:rFonts w:ascii="Arial" w:hAnsi="Arial" w:cs="Arial"/>
        </w:rPr>
      </w:pPr>
    </w:p>
    <w:p w14:paraId="46B7811E" w14:textId="43FC9824" w:rsidR="001061D3" w:rsidRDefault="001061D3">
      <w:pPr>
        <w:rPr>
          <w:rFonts w:ascii="Arial" w:hAnsi="Arial" w:cs="Arial"/>
          <w:b/>
        </w:rPr>
      </w:pPr>
      <w:r>
        <w:rPr>
          <w:rFonts w:ascii="Arial" w:hAnsi="Arial" w:cs="Arial"/>
          <w:b/>
        </w:rPr>
        <w:t>Declaration of interests</w:t>
      </w:r>
    </w:p>
    <w:p w14:paraId="08E13D62" w14:textId="6BBDE4F9" w:rsidR="001061D3" w:rsidRDefault="001061D3">
      <w:pPr>
        <w:rPr>
          <w:rFonts w:ascii="Arial" w:hAnsi="Arial" w:cs="Arial"/>
        </w:rPr>
      </w:pPr>
      <w:r>
        <w:rPr>
          <w:rFonts w:ascii="Arial" w:hAnsi="Arial" w:cs="Arial"/>
        </w:rPr>
        <w:t xml:space="preserve">EM is the Managing Director of a not-for-profit Community Interest Company established to disseminate </w:t>
      </w:r>
      <w:proofErr w:type="spellStart"/>
      <w:r>
        <w:rPr>
          <w:rFonts w:ascii="Arial" w:hAnsi="Arial" w:cs="Arial"/>
        </w:rPr>
        <w:t>HeLP</w:t>
      </w:r>
      <w:proofErr w:type="spellEnd"/>
      <w:r>
        <w:rPr>
          <w:rFonts w:ascii="Arial" w:hAnsi="Arial" w:cs="Arial"/>
        </w:rPr>
        <w:t xml:space="preserve">-Diabetes across the UK.  </w:t>
      </w:r>
    </w:p>
    <w:p w14:paraId="4C65781E" w14:textId="77777777" w:rsidR="001061D3" w:rsidRDefault="001061D3">
      <w:pPr>
        <w:rPr>
          <w:rFonts w:ascii="Arial" w:hAnsi="Arial" w:cs="Arial"/>
        </w:rPr>
      </w:pPr>
    </w:p>
    <w:p w14:paraId="606B0D88" w14:textId="77777777" w:rsidR="00421EC5" w:rsidRDefault="00421EC5">
      <w:pPr>
        <w:rPr>
          <w:rFonts w:ascii="Arial" w:hAnsi="Arial" w:cs="Arial"/>
          <w:b/>
        </w:rPr>
      </w:pPr>
    </w:p>
    <w:p w14:paraId="6F0608A2" w14:textId="55862982" w:rsidR="001061D3" w:rsidRPr="001061D3" w:rsidRDefault="001061D3">
      <w:pPr>
        <w:rPr>
          <w:rFonts w:ascii="Arial" w:hAnsi="Arial" w:cs="Arial"/>
          <w:b/>
        </w:rPr>
      </w:pPr>
      <w:r>
        <w:rPr>
          <w:rFonts w:ascii="Arial" w:hAnsi="Arial" w:cs="Arial"/>
          <w:b/>
        </w:rPr>
        <w:t>Acknowledgements</w:t>
      </w:r>
    </w:p>
    <w:p w14:paraId="0305ECBF" w14:textId="77777777" w:rsidR="00B55AEB" w:rsidRDefault="00B55AEB" w:rsidP="00C4022F">
      <w:pPr>
        <w:rPr>
          <w:rFonts w:ascii="Arial" w:hAnsi="Arial" w:cs="Arial"/>
        </w:rPr>
      </w:pPr>
    </w:p>
    <w:p w14:paraId="37B94D42" w14:textId="77777777" w:rsidR="001061D3" w:rsidRPr="003C6D6A" w:rsidRDefault="001061D3" w:rsidP="001061D3">
      <w:pPr>
        <w:rPr>
          <w:rFonts w:ascii="Arial" w:hAnsi="Arial" w:cs="Arial"/>
          <w:b/>
        </w:rPr>
      </w:pPr>
      <w:proofErr w:type="gramStart"/>
      <w:r w:rsidRPr="003C6D6A">
        <w:rPr>
          <w:rFonts w:ascii="Arial" w:hAnsi="Arial" w:cs="Arial"/>
          <w:b/>
        </w:rPr>
        <w:t>Funding.</w:t>
      </w:r>
      <w:proofErr w:type="gramEnd"/>
      <w:r w:rsidRPr="003C6D6A">
        <w:rPr>
          <w:rFonts w:ascii="Arial" w:hAnsi="Arial" w:cs="Arial"/>
          <w:b/>
        </w:rPr>
        <w:t xml:space="preserve"> </w:t>
      </w:r>
    </w:p>
    <w:p w14:paraId="4911EC63" w14:textId="63F21BDB" w:rsidR="00F578F4" w:rsidRPr="00F578F4" w:rsidRDefault="001061D3" w:rsidP="00F578F4">
      <w:pPr>
        <w:spacing w:before="100" w:beforeAutospacing="1" w:after="100" w:afterAutospacing="1"/>
        <w:rPr>
          <w:rFonts w:ascii="Arial" w:hAnsi="Arial" w:cs="Arial"/>
          <w:lang w:val="en"/>
        </w:rPr>
      </w:pPr>
      <w:r w:rsidRPr="00E105BF">
        <w:rPr>
          <w:rFonts w:ascii="Arial" w:hAnsi="Arial" w:cs="Arial"/>
          <w:color w:val="000000"/>
          <w:lang w:val="en-US"/>
        </w:rPr>
        <w:t>This p</w:t>
      </w:r>
      <w:r>
        <w:rPr>
          <w:rFonts w:ascii="Arial" w:hAnsi="Arial" w:cs="Arial"/>
          <w:color w:val="000000"/>
          <w:lang w:val="en-US"/>
        </w:rPr>
        <w:t>aper</w:t>
      </w:r>
      <w:r w:rsidRPr="00E105BF">
        <w:rPr>
          <w:rFonts w:ascii="Arial" w:hAnsi="Arial" w:cs="Arial"/>
          <w:color w:val="000000"/>
          <w:lang w:val="en-US"/>
        </w:rPr>
        <w:t xml:space="preserve"> presents independent research funded by the National Institute for Health Research (NIHR) under its </w:t>
      </w:r>
      <w:proofErr w:type="spellStart"/>
      <w:r w:rsidRPr="00E105BF">
        <w:rPr>
          <w:rFonts w:ascii="Arial" w:hAnsi="Arial" w:cs="Arial"/>
          <w:color w:val="000000"/>
          <w:lang w:val="en-US"/>
        </w:rPr>
        <w:t>Programme</w:t>
      </w:r>
      <w:proofErr w:type="spellEnd"/>
      <w:r w:rsidRPr="00E105BF">
        <w:rPr>
          <w:rFonts w:ascii="Arial" w:hAnsi="Arial" w:cs="Arial"/>
          <w:color w:val="000000"/>
          <w:lang w:val="en-US"/>
        </w:rPr>
        <w:t xml:space="preserve"> Grants for Applied Research </w:t>
      </w:r>
      <w:proofErr w:type="spellStart"/>
      <w:r w:rsidRPr="00E105BF">
        <w:rPr>
          <w:rFonts w:ascii="Arial" w:hAnsi="Arial" w:cs="Arial"/>
          <w:color w:val="000000"/>
          <w:lang w:val="en-US"/>
        </w:rPr>
        <w:t>Programme</w:t>
      </w:r>
      <w:proofErr w:type="spellEnd"/>
      <w:r w:rsidRPr="00E105BF">
        <w:rPr>
          <w:rFonts w:ascii="Arial" w:hAnsi="Arial" w:cs="Arial"/>
          <w:color w:val="000000"/>
          <w:lang w:val="en-US"/>
        </w:rPr>
        <w:t xml:space="preserve"> (Grant Reference Number RP-PG-0609-10135). The views expressed are those of the author(s) and not necessarily those of the NHS, the NIHR or the Department of Health.</w:t>
      </w:r>
      <w:r>
        <w:rPr>
          <w:rFonts w:ascii="Arial" w:hAnsi="Arial" w:cs="Arial"/>
          <w:color w:val="000000"/>
          <w:lang w:val="en-US"/>
        </w:rPr>
        <w:t xml:space="preserve"> The funder had no role in the study design, data collection, data analysis, data interpretation, or writing of the report.  </w:t>
      </w:r>
      <w:r w:rsidR="00F578F4">
        <w:rPr>
          <w:rFonts w:ascii="Arial" w:hAnsi="Arial" w:cs="Arial"/>
          <w:color w:val="000000"/>
          <w:lang w:val="en-US"/>
        </w:rPr>
        <w:t xml:space="preserve">All </w:t>
      </w:r>
      <w:r>
        <w:rPr>
          <w:rFonts w:ascii="Arial" w:hAnsi="Arial" w:cs="Arial"/>
          <w:color w:val="000000"/>
          <w:lang w:val="en-US"/>
        </w:rPr>
        <w:t>author</w:t>
      </w:r>
      <w:r w:rsidR="00F578F4">
        <w:rPr>
          <w:rFonts w:ascii="Arial" w:hAnsi="Arial" w:cs="Arial"/>
          <w:color w:val="000000"/>
          <w:lang w:val="en-US"/>
        </w:rPr>
        <w:t>s</w:t>
      </w:r>
      <w:r>
        <w:rPr>
          <w:rFonts w:ascii="Arial" w:hAnsi="Arial" w:cs="Arial"/>
          <w:color w:val="000000"/>
          <w:lang w:val="en-US"/>
        </w:rPr>
        <w:t xml:space="preserve"> had full access to all the data in the study and</w:t>
      </w:r>
      <w:r w:rsidR="00F578F4">
        <w:rPr>
          <w:rFonts w:ascii="Arial" w:hAnsi="Arial" w:cs="Arial"/>
          <w:color w:val="000000"/>
          <w:lang w:val="en-US"/>
        </w:rPr>
        <w:t xml:space="preserve"> can take responsibility for the integrity of the data and data analysis. The lead author</w:t>
      </w:r>
      <w:r>
        <w:rPr>
          <w:rFonts w:ascii="Arial" w:hAnsi="Arial" w:cs="Arial"/>
          <w:color w:val="000000"/>
          <w:lang w:val="en-US"/>
        </w:rPr>
        <w:t xml:space="preserve"> had final responsibility for the dec</w:t>
      </w:r>
      <w:r w:rsidR="00F578F4">
        <w:rPr>
          <w:rFonts w:ascii="Arial" w:hAnsi="Arial" w:cs="Arial"/>
          <w:color w:val="000000"/>
          <w:lang w:val="en-US"/>
        </w:rPr>
        <w:t>ision to submit for publication,</w:t>
      </w:r>
      <w:r>
        <w:rPr>
          <w:rFonts w:ascii="Arial" w:hAnsi="Arial" w:cs="Arial"/>
          <w:color w:val="000000"/>
          <w:lang w:val="en-US"/>
        </w:rPr>
        <w:t xml:space="preserve"> </w:t>
      </w:r>
      <w:r w:rsidR="00F578F4" w:rsidRPr="00F578F4">
        <w:rPr>
          <w:rFonts w:ascii="Arial" w:hAnsi="Arial" w:cs="Arial"/>
          <w:lang w:val="en"/>
        </w:rPr>
        <w:t xml:space="preserve">affirms that the manuscript is an honest, accurate, and transparent account of the study being reported; that no important aspects of the study have been omitted; and that </w:t>
      </w:r>
      <w:r w:rsidR="008A09E1">
        <w:rPr>
          <w:rFonts w:ascii="Arial" w:hAnsi="Arial" w:cs="Arial"/>
          <w:lang w:val="en"/>
        </w:rPr>
        <w:t>there were no</w:t>
      </w:r>
      <w:r w:rsidR="00F578F4">
        <w:rPr>
          <w:rFonts w:ascii="Arial" w:hAnsi="Arial" w:cs="Arial"/>
          <w:lang w:val="en"/>
        </w:rPr>
        <w:t xml:space="preserve"> significant discrepancies from the published protocol. </w:t>
      </w:r>
    </w:p>
    <w:p w14:paraId="7B75518F" w14:textId="674D988D" w:rsidR="008C2F0C" w:rsidRDefault="008C2F0C" w:rsidP="001061D3">
      <w:pPr>
        <w:autoSpaceDE w:val="0"/>
        <w:autoSpaceDN w:val="0"/>
        <w:rPr>
          <w:rFonts w:ascii="Arial" w:hAnsi="Arial" w:cs="Arial"/>
          <w:color w:val="000000"/>
          <w:lang w:val="en-US"/>
        </w:rPr>
      </w:pPr>
      <w:r w:rsidRPr="008C2F0C">
        <w:rPr>
          <w:rFonts w:ascii="Arial" w:hAnsi="Arial" w:cs="Arial"/>
          <w:color w:val="000000"/>
          <w:lang w:val="en-US"/>
        </w:rPr>
        <w:t xml:space="preserve">Work conducted at the Cardiovascular Epidemiology Unit, University of Cambridge </w:t>
      </w:r>
      <w:r>
        <w:rPr>
          <w:rFonts w:ascii="Arial" w:hAnsi="Arial" w:cs="Arial"/>
          <w:color w:val="000000"/>
          <w:lang w:val="en-US"/>
        </w:rPr>
        <w:t xml:space="preserve">by MS and MH </w:t>
      </w:r>
      <w:r w:rsidRPr="008C2F0C">
        <w:rPr>
          <w:rFonts w:ascii="Arial" w:hAnsi="Arial" w:cs="Arial"/>
          <w:color w:val="000000"/>
          <w:lang w:val="en-US"/>
        </w:rPr>
        <w:t>was additionally funded by the UK Medical Research Council (MR/L003120/1), British Heart Foundation (RG/13/13/30194) and UK National Institute for Health Research Cambridge Biomedical Research Centre.</w:t>
      </w:r>
    </w:p>
    <w:p w14:paraId="5EC6CF16" w14:textId="77777777" w:rsidR="008C2F0C" w:rsidRDefault="008C2F0C" w:rsidP="001061D3">
      <w:pPr>
        <w:autoSpaceDE w:val="0"/>
        <w:autoSpaceDN w:val="0"/>
        <w:rPr>
          <w:rFonts w:ascii="Arial" w:hAnsi="Arial" w:cs="Arial"/>
          <w:color w:val="000000"/>
          <w:lang w:val="en-US"/>
        </w:rPr>
      </w:pPr>
    </w:p>
    <w:p w14:paraId="4F8EFF39" w14:textId="049D32E3" w:rsidR="00006268" w:rsidRPr="00E105BF" w:rsidRDefault="00006268" w:rsidP="001061D3">
      <w:pPr>
        <w:autoSpaceDE w:val="0"/>
        <w:autoSpaceDN w:val="0"/>
        <w:rPr>
          <w:rFonts w:ascii="Arial" w:hAnsi="Arial" w:cs="Arial"/>
          <w:color w:val="000000"/>
          <w:lang w:val="en-US"/>
        </w:rPr>
      </w:pPr>
      <w:r>
        <w:rPr>
          <w:rFonts w:ascii="Arial" w:hAnsi="Arial" w:cs="Arial"/>
          <w:color w:val="000000"/>
          <w:lang w:val="en-US"/>
        </w:rPr>
        <w:lastRenderedPageBreak/>
        <w:t>AF is an NIHR Senior Investigator and receives funding from Oxford NIHR Biomedical Research Centre</w:t>
      </w:r>
    </w:p>
    <w:p w14:paraId="54041F66" w14:textId="77777777" w:rsidR="001061D3" w:rsidRDefault="001061D3" w:rsidP="00C4022F">
      <w:pPr>
        <w:rPr>
          <w:rFonts w:ascii="Arial" w:hAnsi="Arial" w:cs="Arial"/>
        </w:rPr>
      </w:pPr>
    </w:p>
    <w:p w14:paraId="610CA9E5" w14:textId="58237445" w:rsidR="0068799A" w:rsidRDefault="0068799A" w:rsidP="00C4022F">
      <w:pPr>
        <w:rPr>
          <w:rFonts w:ascii="Arial" w:hAnsi="Arial" w:cs="Arial"/>
        </w:rPr>
      </w:pPr>
      <w:r>
        <w:rPr>
          <w:rFonts w:ascii="Arial" w:hAnsi="Arial" w:cs="Arial"/>
        </w:rPr>
        <w:t>We gratefully acknowledge the permission to use under license the validated behaviour change modules for weight loss (</w:t>
      </w:r>
      <w:proofErr w:type="spellStart"/>
      <w:r>
        <w:rPr>
          <w:rFonts w:ascii="Arial" w:hAnsi="Arial" w:cs="Arial"/>
        </w:rPr>
        <w:t>POWeR</w:t>
      </w:r>
      <w:proofErr w:type="spellEnd"/>
      <w:r>
        <w:rPr>
          <w:rFonts w:ascii="Arial" w:hAnsi="Arial" w:cs="Arial"/>
        </w:rPr>
        <w:t>), alcohol reduction (</w:t>
      </w:r>
      <w:proofErr w:type="spellStart"/>
      <w:r>
        <w:rPr>
          <w:rFonts w:ascii="Arial" w:hAnsi="Arial" w:cs="Arial"/>
        </w:rPr>
        <w:t>DownYour</w:t>
      </w:r>
      <w:proofErr w:type="spellEnd"/>
      <w:r>
        <w:rPr>
          <w:rFonts w:ascii="Arial" w:hAnsi="Arial" w:cs="Arial"/>
        </w:rPr>
        <w:t xml:space="preserve"> Drink) and smoking cessation (</w:t>
      </w:r>
      <w:proofErr w:type="spellStart"/>
      <w:r>
        <w:rPr>
          <w:rFonts w:ascii="Arial" w:hAnsi="Arial" w:cs="Arial"/>
        </w:rPr>
        <w:t>StopAdvisor</w:t>
      </w:r>
      <w:proofErr w:type="spellEnd"/>
      <w:r>
        <w:rPr>
          <w:rFonts w:ascii="Arial" w:hAnsi="Arial" w:cs="Arial"/>
        </w:rPr>
        <w:t xml:space="preserve"> and the diabetes module from </w:t>
      </w:r>
      <w:proofErr w:type="spellStart"/>
      <w:r>
        <w:rPr>
          <w:rFonts w:ascii="Arial" w:hAnsi="Arial" w:cs="Arial"/>
        </w:rPr>
        <w:t>Healthtalk</w:t>
      </w:r>
      <w:proofErr w:type="spellEnd"/>
      <w:r>
        <w:rPr>
          <w:rFonts w:ascii="Arial" w:hAnsi="Arial" w:cs="Arial"/>
        </w:rPr>
        <w:t xml:space="preserve"> online (</w:t>
      </w:r>
      <w:hyperlink r:id="rId10" w:history="1">
        <w:r w:rsidRPr="00C874C7">
          <w:rPr>
            <w:rStyle w:val="Hyperlink"/>
            <w:rFonts w:ascii="Arial" w:hAnsi="Arial" w:cs="Arial"/>
          </w:rPr>
          <w:t>http://www.healthtalk.org/</w:t>
        </w:r>
      </w:hyperlink>
      <w:r>
        <w:rPr>
          <w:rFonts w:ascii="Arial" w:hAnsi="Arial" w:cs="Arial"/>
        </w:rPr>
        <w:t xml:space="preserve">) in </w:t>
      </w:r>
      <w:proofErr w:type="spellStart"/>
      <w:r>
        <w:rPr>
          <w:rFonts w:ascii="Arial" w:hAnsi="Arial" w:cs="Arial"/>
        </w:rPr>
        <w:t>HeLP</w:t>
      </w:r>
      <w:proofErr w:type="spellEnd"/>
      <w:r>
        <w:rPr>
          <w:rFonts w:ascii="Arial" w:hAnsi="Arial" w:cs="Arial"/>
        </w:rPr>
        <w:t xml:space="preserve">-Diabetes. </w:t>
      </w:r>
    </w:p>
    <w:p w14:paraId="07FF3120" w14:textId="77777777" w:rsidR="0068799A" w:rsidRDefault="0068799A" w:rsidP="00C4022F">
      <w:pPr>
        <w:rPr>
          <w:rFonts w:ascii="Arial" w:hAnsi="Arial" w:cs="Arial"/>
        </w:rPr>
      </w:pPr>
    </w:p>
    <w:p w14:paraId="3D356C1D" w14:textId="7B857862" w:rsidR="001061D3" w:rsidRDefault="001061D3" w:rsidP="00C4022F">
      <w:pPr>
        <w:rPr>
          <w:rFonts w:ascii="Arial" w:hAnsi="Arial" w:cs="Arial"/>
        </w:rPr>
      </w:pPr>
      <w:r>
        <w:rPr>
          <w:rFonts w:ascii="Arial" w:hAnsi="Arial" w:cs="Arial"/>
        </w:rPr>
        <w:t>W</w:t>
      </w:r>
      <w:r w:rsidR="00421EC5">
        <w:rPr>
          <w:rFonts w:ascii="Arial" w:hAnsi="Arial" w:cs="Arial"/>
        </w:rPr>
        <w:t xml:space="preserve">e are </w:t>
      </w:r>
      <w:r>
        <w:rPr>
          <w:rFonts w:ascii="Arial" w:hAnsi="Arial" w:cs="Arial"/>
        </w:rPr>
        <w:t>grateful to Orla O’Donnell for outstanding project management, Fiona Giles for administrative support, all our PPI who contributed to the development</w:t>
      </w:r>
      <w:r w:rsidR="0068799A">
        <w:rPr>
          <w:rFonts w:ascii="Arial" w:hAnsi="Arial" w:cs="Arial"/>
        </w:rPr>
        <w:t>, maintenance and delivery</w:t>
      </w:r>
      <w:r>
        <w:rPr>
          <w:rFonts w:ascii="Arial" w:hAnsi="Arial" w:cs="Arial"/>
        </w:rPr>
        <w:t xml:space="preserve"> of the </w:t>
      </w:r>
      <w:r w:rsidR="00421EC5">
        <w:rPr>
          <w:rFonts w:ascii="Arial" w:hAnsi="Arial" w:cs="Arial"/>
        </w:rPr>
        <w:t>intervention and</w:t>
      </w:r>
      <w:r w:rsidR="0068799A">
        <w:rPr>
          <w:rFonts w:ascii="Arial" w:hAnsi="Arial" w:cs="Arial"/>
        </w:rPr>
        <w:t xml:space="preserve"> / or</w:t>
      </w:r>
      <w:r w:rsidR="00421EC5">
        <w:rPr>
          <w:rFonts w:ascii="Arial" w:hAnsi="Arial" w:cs="Arial"/>
        </w:rPr>
        <w:t xml:space="preserve"> the management and oversight of the trial, staff at the participating practices, PCRN staff, and all our participants. </w:t>
      </w:r>
    </w:p>
    <w:p w14:paraId="03C0704B" w14:textId="77777777" w:rsidR="00F578F4" w:rsidRDefault="00F578F4" w:rsidP="00C4022F">
      <w:pPr>
        <w:rPr>
          <w:rFonts w:ascii="Arial" w:hAnsi="Arial" w:cs="Arial"/>
        </w:rPr>
      </w:pPr>
    </w:p>
    <w:p w14:paraId="157C284C" w14:textId="77777777" w:rsidR="00F578F4" w:rsidRDefault="00F578F4" w:rsidP="00C4022F">
      <w:pPr>
        <w:rPr>
          <w:rFonts w:ascii="Arial" w:hAnsi="Arial" w:cs="Arial"/>
        </w:rPr>
      </w:pPr>
    </w:p>
    <w:p w14:paraId="611F9FF9" w14:textId="1548F278" w:rsidR="00F578F4" w:rsidRDefault="00F578F4" w:rsidP="00C4022F">
      <w:pPr>
        <w:rPr>
          <w:rFonts w:ascii="Arial" w:hAnsi="Arial" w:cs="Arial"/>
        </w:rPr>
      </w:pPr>
      <w:proofErr w:type="gramStart"/>
      <w:r>
        <w:rPr>
          <w:rFonts w:ascii="Arial" w:hAnsi="Arial" w:cs="Arial"/>
          <w:b/>
        </w:rPr>
        <w:t>Data Sharing.</w:t>
      </w:r>
      <w:proofErr w:type="gramEnd"/>
    </w:p>
    <w:p w14:paraId="2A8AA55C" w14:textId="05D3BF54" w:rsidR="00F578F4" w:rsidRPr="00F578F4" w:rsidRDefault="00F578F4" w:rsidP="00C4022F">
      <w:pPr>
        <w:rPr>
          <w:rFonts w:ascii="Arial" w:hAnsi="Arial" w:cs="Arial"/>
        </w:rPr>
      </w:pPr>
      <w:r>
        <w:rPr>
          <w:rFonts w:ascii="Arial" w:hAnsi="Arial" w:cs="Arial"/>
        </w:rPr>
        <w:t xml:space="preserve">Patient level data, the full dataset, statistical code are available from the corresponding author.  Consent for data sharing was not obtained from participants, but the potential benefits of sharing these data outweigh the potential harms as the data are anonymised. </w:t>
      </w:r>
    </w:p>
    <w:p w14:paraId="03EAD362" w14:textId="77777777" w:rsidR="00F578F4" w:rsidRDefault="00F578F4" w:rsidP="00C4022F">
      <w:pPr>
        <w:rPr>
          <w:rFonts w:ascii="Arial" w:hAnsi="Arial" w:cs="Arial"/>
        </w:rPr>
        <w:sectPr w:rsidR="00F578F4">
          <w:footerReference w:type="default" r:id="rId11"/>
          <w:pgSz w:w="11906" w:h="16838"/>
          <w:pgMar w:top="1440" w:right="1440" w:bottom="1440" w:left="1440" w:header="708" w:footer="708" w:gutter="0"/>
          <w:cols w:space="708"/>
          <w:docGrid w:linePitch="360"/>
        </w:sectPr>
      </w:pPr>
    </w:p>
    <w:p w14:paraId="1BBD9841" w14:textId="77777777" w:rsidR="00776F5D" w:rsidRDefault="00776F5D">
      <w:pPr>
        <w:rPr>
          <w:rFonts w:ascii="Arial" w:hAnsi="Arial" w:cs="Arial"/>
        </w:rPr>
      </w:pPr>
      <w:r>
        <w:rPr>
          <w:rFonts w:ascii="Arial" w:hAnsi="Arial" w:cs="Arial"/>
        </w:rPr>
        <w:lastRenderedPageBreak/>
        <w:br w:type="page"/>
      </w:r>
    </w:p>
    <w:p w14:paraId="5506D9D9" w14:textId="23D6DA02" w:rsidR="00653032" w:rsidRPr="00A27402" w:rsidRDefault="00A27402" w:rsidP="00A27402">
      <w:proofErr w:type="gramStart"/>
      <w:r w:rsidRPr="00653032">
        <w:rPr>
          <w:rFonts w:ascii="Arial" w:hAnsi="Arial" w:cs="Arial"/>
          <w:b/>
        </w:rPr>
        <w:lastRenderedPageBreak/>
        <w:t>Table 1: Descriptive statistics of baseline variables</w:t>
      </w:r>
      <w:r>
        <w:t xml:space="preserve"> </w:t>
      </w:r>
      <w:r w:rsidR="00776F5D" w:rsidRPr="00653032">
        <w:rPr>
          <w:rFonts w:ascii="Arial" w:hAnsi="Arial" w:cs="Arial"/>
          <w:b/>
        </w:rPr>
        <w:t>by randomised group.</w:t>
      </w:r>
      <w:proofErr w:type="gramEnd"/>
      <w:r w:rsidR="00776F5D" w:rsidRPr="00653032">
        <w:rPr>
          <w:rFonts w:ascii="Arial" w:hAnsi="Arial" w:cs="Arial"/>
          <w:b/>
        </w:rPr>
        <w:t xml:space="preserve"> </w:t>
      </w:r>
    </w:p>
    <w:p w14:paraId="5C2B9D40" w14:textId="02E031F4" w:rsidR="00776F5D" w:rsidRPr="00653032" w:rsidRDefault="00776F5D" w:rsidP="00776F5D">
      <w:pPr>
        <w:jc w:val="center"/>
        <w:rPr>
          <w:rFonts w:ascii="Arial" w:hAnsi="Arial" w:cs="Arial"/>
          <w:b/>
        </w:rPr>
      </w:pPr>
      <w:r w:rsidRPr="00653032">
        <w:rPr>
          <w:rFonts w:ascii="Arial" w:hAnsi="Arial" w:cs="Arial"/>
          <w:b/>
        </w:rPr>
        <w:t xml:space="preserve">Mean (SD) unless otherwise specified. </w:t>
      </w:r>
    </w:p>
    <w:p w14:paraId="103C906C" w14:textId="77777777" w:rsidR="00776F5D" w:rsidRPr="00A1715A" w:rsidRDefault="00776F5D" w:rsidP="00776F5D">
      <w:pPr>
        <w:rPr>
          <w:rFonts w:ascii="Arial" w:hAnsi="Arial" w:cs="Arial"/>
        </w:rPr>
      </w:pPr>
    </w:p>
    <w:tbl>
      <w:tblPr>
        <w:tblW w:w="0" w:type="auto"/>
        <w:tblBorders>
          <w:top w:val="single" w:sz="4" w:space="0" w:color="auto"/>
          <w:bottom w:val="single" w:sz="4" w:space="0" w:color="auto"/>
        </w:tblBorders>
        <w:tblLook w:val="04A0" w:firstRow="1" w:lastRow="0" w:firstColumn="1" w:lastColumn="0" w:noHBand="0" w:noVBand="1"/>
      </w:tblPr>
      <w:tblGrid>
        <w:gridCol w:w="4823"/>
        <w:gridCol w:w="1346"/>
        <w:gridCol w:w="1079"/>
        <w:gridCol w:w="981"/>
      </w:tblGrid>
      <w:tr w:rsidR="00776F5D" w:rsidRPr="00A1715A" w14:paraId="79F36CBE" w14:textId="77777777" w:rsidTr="00776F5D">
        <w:trPr>
          <w:trHeight w:val="20"/>
        </w:trPr>
        <w:tc>
          <w:tcPr>
            <w:tcW w:w="0" w:type="auto"/>
            <w:tcBorders>
              <w:top w:val="single" w:sz="4" w:space="0" w:color="auto"/>
              <w:left w:val="nil"/>
              <w:bottom w:val="single" w:sz="4" w:space="0" w:color="auto"/>
              <w:right w:val="nil"/>
            </w:tcBorders>
            <w:hideMark/>
          </w:tcPr>
          <w:p w14:paraId="7E7D2F7C" w14:textId="77777777" w:rsidR="00776F5D" w:rsidRPr="00A1715A" w:rsidRDefault="00776F5D" w:rsidP="00776F5D">
            <w:pPr>
              <w:tabs>
                <w:tab w:val="right" w:pos="540"/>
                <w:tab w:val="left" w:pos="720"/>
              </w:tabs>
              <w:rPr>
                <w:rFonts w:ascii="Arial" w:eastAsia="SimSun" w:hAnsi="Arial" w:cs="Arial"/>
                <w:b/>
                <w:sz w:val="16"/>
                <w:szCs w:val="16"/>
                <w:lang w:eastAsia="zh-CN"/>
              </w:rPr>
            </w:pPr>
          </w:p>
        </w:tc>
        <w:tc>
          <w:tcPr>
            <w:tcW w:w="0" w:type="auto"/>
            <w:tcBorders>
              <w:top w:val="single" w:sz="4" w:space="0" w:color="auto"/>
              <w:left w:val="nil"/>
              <w:bottom w:val="single" w:sz="4" w:space="0" w:color="auto"/>
              <w:right w:val="nil"/>
            </w:tcBorders>
            <w:hideMark/>
          </w:tcPr>
          <w:p w14:paraId="2393A75A" w14:textId="77777777" w:rsidR="00776F5D" w:rsidRPr="00A1715A" w:rsidRDefault="00776F5D" w:rsidP="00776F5D">
            <w:pPr>
              <w:jc w:val="center"/>
              <w:rPr>
                <w:rFonts w:ascii="Arial" w:eastAsia="SimSun" w:hAnsi="Arial" w:cs="Arial"/>
                <w:b/>
                <w:bCs/>
                <w:sz w:val="16"/>
                <w:szCs w:val="16"/>
                <w:lang w:eastAsia="zh-CN"/>
              </w:rPr>
            </w:pPr>
            <w:proofErr w:type="spellStart"/>
            <w:r w:rsidRPr="00A1715A">
              <w:rPr>
                <w:rFonts w:ascii="Arial" w:eastAsia="SimSun" w:hAnsi="Arial" w:cs="Arial"/>
                <w:b/>
                <w:bCs/>
                <w:sz w:val="16"/>
                <w:szCs w:val="16"/>
                <w:lang w:eastAsia="zh-CN"/>
              </w:rPr>
              <w:t>HeLP</w:t>
            </w:r>
            <w:proofErr w:type="spellEnd"/>
            <w:r w:rsidRPr="00A1715A">
              <w:rPr>
                <w:rFonts w:ascii="Arial" w:eastAsia="SimSun" w:hAnsi="Arial" w:cs="Arial"/>
                <w:b/>
                <w:bCs/>
                <w:sz w:val="16"/>
                <w:szCs w:val="16"/>
                <w:lang w:eastAsia="zh-CN"/>
              </w:rPr>
              <w:t>-Diabetes</w:t>
            </w:r>
          </w:p>
          <w:p w14:paraId="7287F28C" w14:textId="77777777" w:rsidR="00776F5D" w:rsidRPr="00A1715A" w:rsidRDefault="00776F5D" w:rsidP="00776F5D">
            <w:pPr>
              <w:jc w:val="center"/>
              <w:rPr>
                <w:rFonts w:ascii="Arial" w:eastAsia="SimSun" w:hAnsi="Arial" w:cs="Arial"/>
                <w:b/>
                <w:bCs/>
                <w:sz w:val="16"/>
                <w:szCs w:val="16"/>
                <w:lang w:eastAsia="zh-CN"/>
              </w:rPr>
            </w:pPr>
            <w:r w:rsidRPr="00A1715A">
              <w:rPr>
                <w:rFonts w:ascii="Arial" w:eastAsia="SimSun" w:hAnsi="Arial" w:cs="Arial"/>
                <w:b/>
                <w:bCs/>
                <w:sz w:val="16"/>
                <w:szCs w:val="16"/>
                <w:lang w:eastAsia="zh-CN"/>
              </w:rPr>
              <w:t>N=185</w:t>
            </w:r>
          </w:p>
        </w:tc>
        <w:tc>
          <w:tcPr>
            <w:tcW w:w="0" w:type="auto"/>
            <w:tcBorders>
              <w:top w:val="single" w:sz="4" w:space="0" w:color="auto"/>
              <w:left w:val="nil"/>
              <w:bottom w:val="single" w:sz="4" w:space="0" w:color="auto"/>
              <w:right w:val="nil"/>
            </w:tcBorders>
          </w:tcPr>
          <w:p w14:paraId="6470D04E" w14:textId="77777777" w:rsidR="00776F5D" w:rsidRPr="00A1715A" w:rsidRDefault="00776F5D" w:rsidP="00776F5D">
            <w:pPr>
              <w:jc w:val="center"/>
              <w:rPr>
                <w:rFonts w:ascii="Arial" w:eastAsia="SimSun" w:hAnsi="Arial" w:cs="Arial"/>
                <w:b/>
                <w:bCs/>
                <w:sz w:val="16"/>
                <w:szCs w:val="16"/>
                <w:lang w:eastAsia="zh-CN"/>
              </w:rPr>
            </w:pPr>
            <w:r w:rsidRPr="00A1715A">
              <w:rPr>
                <w:rFonts w:ascii="Arial" w:eastAsia="SimSun" w:hAnsi="Arial" w:cs="Arial"/>
                <w:b/>
                <w:bCs/>
                <w:sz w:val="16"/>
                <w:szCs w:val="16"/>
                <w:lang w:eastAsia="zh-CN"/>
              </w:rPr>
              <w:t xml:space="preserve">Control </w:t>
            </w:r>
          </w:p>
          <w:p w14:paraId="56F42C4E" w14:textId="77777777" w:rsidR="00776F5D" w:rsidRPr="00A1715A" w:rsidRDefault="00776F5D" w:rsidP="00776F5D">
            <w:pPr>
              <w:jc w:val="center"/>
              <w:rPr>
                <w:rFonts w:ascii="Arial" w:eastAsia="SimSun" w:hAnsi="Arial" w:cs="Arial"/>
                <w:b/>
                <w:bCs/>
                <w:sz w:val="16"/>
                <w:szCs w:val="16"/>
                <w:lang w:eastAsia="zh-CN"/>
              </w:rPr>
            </w:pPr>
            <w:r w:rsidRPr="00A1715A">
              <w:rPr>
                <w:rFonts w:ascii="Arial" w:eastAsia="SimSun" w:hAnsi="Arial" w:cs="Arial"/>
                <w:b/>
                <w:bCs/>
                <w:sz w:val="16"/>
                <w:szCs w:val="16"/>
                <w:lang w:eastAsia="zh-CN"/>
              </w:rPr>
              <w:t>N=189</w:t>
            </w:r>
          </w:p>
        </w:tc>
        <w:tc>
          <w:tcPr>
            <w:tcW w:w="0" w:type="auto"/>
            <w:tcBorders>
              <w:top w:val="single" w:sz="4" w:space="0" w:color="auto"/>
              <w:left w:val="nil"/>
              <w:bottom w:val="single" w:sz="4" w:space="0" w:color="auto"/>
              <w:right w:val="nil"/>
            </w:tcBorders>
          </w:tcPr>
          <w:p w14:paraId="7054A2B8" w14:textId="77777777" w:rsidR="00776F5D" w:rsidRPr="00A1715A" w:rsidRDefault="00776F5D" w:rsidP="00776F5D">
            <w:pPr>
              <w:jc w:val="center"/>
              <w:rPr>
                <w:rFonts w:ascii="Arial" w:eastAsia="SimSun" w:hAnsi="Arial" w:cs="Arial"/>
                <w:b/>
                <w:bCs/>
                <w:sz w:val="16"/>
                <w:szCs w:val="16"/>
                <w:lang w:eastAsia="zh-CN"/>
              </w:rPr>
            </w:pPr>
            <w:r w:rsidRPr="00A1715A">
              <w:rPr>
                <w:rFonts w:ascii="Arial" w:eastAsia="SimSun" w:hAnsi="Arial" w:cs="Arial"/>
                <w:b/>
                <w:bCs/>
                <w:sz w:val="16"/>
                <w:szCs w:val="16"/>
                <w:lang w:eastAsia="zh-CN"/>
              </w:rPr>
              <w:t>N missing</w:t>
            </w:r>
          </w:p>
        </w:tc>
      </w:tr>
      <w:tr w:rsidR="00776F5D" w:rsidRPr="00A1715A" w14:paraId="1A48D510" w14:textId="77777777" w:rsidTr="00776F5D">
        <w:trPr>
          <w:trHeight w:val="227"/>
        </w:trPr>
        <w:tc>
          <w:tcPr>
            <w:tcW w:w="0" w:type="auto"/>
            <w:tcBorders>
              <w:top w:val="nil"/>
              <w:left w:val="nil"/>
              <w:bottom w:val="nil"/>
              <w:right w:val="nil"/>
            </w:tcBorders>
            <w:hideMark/>
          </w:tcPr>
          <w:p w14:paraId="0A9FB7A1"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Age at randomisation (</w:t>
            </w:r>
            <w:proofErr w:type="spellStart"/>
            <w:r w:rsidRPr="00A1715A">
              <w:rPr>
                <w:rFonts w:ascii="Arial" w:eastAsia="SimSun" w:hAnsi="Arial" w:cs="Arial"/>
                <w:sz w:val="16"/>
                <w:szCs w:val="16"/>
                <w:lang w:eastAsia="zh-CN"/>
              </w:rPr>
              <w:t>yrs</w:t>
            </w:r>
            <w:proofErr w:type="spellEnd"/>
            <w:r w:rsidRPr="00A1715A">
              <w:rPr>
                <w:rFonts w:ascii="Arial" w:eastAsia="SimSun" w:hAnsi="Arial" w:cs="Arial"/>
                <w:sz w:val="16"/>
                <w:szCs w:val="16"/>
                <w:lang w:eastAsia="zh-CN"/>
              </w:rPr>
              <w:t>)</w:t>
            </w:r>
          </w:p>
        </w:tc>
        <w:tc>
          <w:tcPr>
            <w:tcW w:w="0" w:type="auto"/>
            <w:tcBorders>
              <w:top w:val="nil"/>
              <w:left w:val="nil"/>
              <w:bottom w:val="nil"/>
              <w:right w:val="nil"/>
            </w:tcBorders>
            <w:hideMark/>
          </w:tcPr>
          <w:p w14:paraId="2C543FAE" w14:textId="77777777" w:rsidR="00776F5D" w:rsidRPr="00A1715A" w:rsidRDefault="00776F5D" w:rsidP="00776F5D">
            <w:pPr>
              <w:jc w:val="center"/>
              <w:rPr>
                <w:rFonts w:ascii="Arial" w:eastAsia="Times New Roman" w:hAnsi="Arial" w:cs="Arial"/>
                <w:color w:val="000000"/>
                <w:sz w:val="16"/>
                <w:szCs w:val="16"/>
              </w:rPr>
            </w:pPr>
            <w:r w:rsidRPr="00A1715A">
              <w:rPr>
                <w:rFonts w:ascii="Arial" w:hAnsi="Arial" w:cs="Arial"/>
                <w:color w:val="000000"/>
                <w:sz w:val="16"/>
                <w:szCs w:val="16"/>
              </w:rPr>
              <w:t>64.9 (9.5)</w:t>
            </w:r>
          </w:p>
        </w:tc>
        <w:tc>
          <w:tcPr>
            <w:tcW w:w="0" w:type="auto"/>
            <w:tcBorders>
              <w:top w:val="nil"/>
              <w:left w:val="nil"/>
              <w:bottom w:val="nil"/>
              <w:right w:val="nil"/>
            </w:tcBorders>
          </w:tcPr>
          <w:p w14:paraId="371BC5C9"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64.7 (9.1)</w:t>
            </w:r>
          </w:p>
        </w:tc>
        <w:tc>
          <w:tcPr>
            <w:tcW w:w="0" w:type="auto"/>
            <w:tcBorders>
              <w:top w:val="nil"/>
              <w:left w:val="nil"/>
              <w:bottom w:val="nil"/>
              <w:right w:val="nil"/>
            </w:tcBorders>
          </w:tcPr>
          <w:p w14:paraId="3F7F861D"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6488CE02" w14:textId="77777777" w:rsidTr="00776F5D">
        <w:trPr>
          <w:trHeight w:val="227"/>
        </w:trPr>
        <w:tc>
          <w:tcPr>
            <w:tcW w:w="0" w:type="auto"/>
            <w:tcBorders>
              <w:top w:val="nil"/>
              <w:left w:val="nil"/>
              <w:bottom w:val="nil"/>
              <w:right w:val="nil"/>
            </w:tcBorders>
            <w:hideMark/>
          </w:tcPr>
          <w:p w14:paraId="77228812"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Male sex, n (%)</w:t>
            </w:r>
          </w:p>
        </w:tc>
        <w:tc>
          <w:tcPr>
            <w:tcW w:w="0" w:type="auto"/>
            <w:tcBorders>
              <w:top w:val="nil"/>
              <w:left w:val="nil"/>
              <w:bottom w:val="nil"/>
              <w:right w:val="nil"/>
            </w:tcBorders>
            <w:hideMark/>
          </w:tcPr>
          <w:p w14:paraId="02CB22C3" w14:textId="77777777" w:rsidR="00776F5D" w:rsidRPr="00A1715A" w:rsidRDefault="00776F5D" w:rsidP="00776F5D">
            <w:pPr>
              <w:jc w:val="center"/>
              <w:rPr>
                <w:rFonts w:ascii="Arial" w:eastAsia="Times New Roman" w:hAnsi="Arial" w:cs="Arial"/>
                <w:color w:val="000000"/>
                <w:sz w:val="16"/>
                <w:szCs w:val="16"/>
              </w:rPr>
            </w:pPr>
            <w:r w:rsidRPr="00A1715A">
              <w:rPr>
                <w:rFonts w:ascii="Arial" w:hAnsi="Arial" w:cs="Arial"/>
                <w:color w:val="000000"/>
                <w:sz w:val="16"/>
                <w:szCs w:val="16"/>
              </w:rPr>
              <w:t>127 (69%)</w:t>
            </w:r>
          </w:p>
        </w:tc>
        <w:tc>
          <w:tcPr>
            <w:tcW w:w="0" w:type="auto"/>
            <w:tcBorders>
              <w:top w:val="nil"/>
              <w:left w:val="nil"/>
              <w:bottom w:val="nil"/>
              <w:right w:val="nil"/>
            </w:tcBorders>
          </w:tcPr>
          <w:p w14:paraId="46014ED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131 (69%)</w:t>
            </w:r>
          </w:p>
        </w:tc>
        <w:tc>
          <w:tcPr>
            <w:tcW w:w="0" w:type="auto"/>
            <w:tcBorders>
              <w:top w:val="nil"/>
              <w:left w:val="nil"/>
              <w:bottom w:val="nil"/>
              <w:right w:val="nil"/>
            </w:tcBorders>
          </w:tcPr>
          <w:p w14:paraId="3B3B145C"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1C453BB2" w14:textId="77777777" w:rsidTr="00776F5D">
        <w:trPr>
          <w:trHeight w:val="227"/>
        </w:trPr>
        <w:tc>
          <w:tcPr>
            <w:tcW w:w="0" w:type="auto"/>
            <w:tcBorders>
              <w:top w:val="nil"/>
              <w:left w:val="nil"/>
              <w:bottom w:val="nil"/>
              <w:right w:val="nil"/>
            </w:tcBorders>
          </w:tcPr>
          <w:p w14:paraId="6F541298"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 xml:space="preserve">Ethnicity, </w:t>
            </w:r>
            <w:proofErr w:type="gramStart"/>
            <w:r w:rsidRPr="00A1715A">
              <w:rPr>
                <w:rFonts w:ascii="Arial" w:eastAsia="SimSun" w:hAnsi="Arial" w:cs="Arial"/>
                <w:sz w:val="16"/>
                <w:szCs w:val="16"/>
                <w:lang w:eastAsia="zh-CN"/>
              </w:rPr>
              <w:t>n(</w:t>
            </w:r>
            <w:proofErr w:type="gramEnd"/>
            <w:r w:rsidRPr="00A1715A">
              <w:rPr>
                <w:rFonts w:ascii="Arial" w:eastAsia="SimSun" w:hAnsi="Arial" w:cs="Arial"/>
                <w:sz w:val="16"/>
                <w:szCs w:val="16"/>
                <w:lang w:eastAsia="zh-CN"/>
              </w:rPr>
              <w:t>%):</w:t>
            </w:r>
          </w:p>
          <w:p w14:paraId="075A3254"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White English, Welsh, Scottish, Northern Irish, British</w:t>
            </w:r>
          </w:p>
        </w:tc>
        <w:tc>
          <w:tcPr>
            <w:tcW w:w="0" w:type="auto"/>
            <w:tcBorders>
              <w:top w:val="nil"/>
              <w:left w:val="nil"/>
              <w:bottom w:val="nil"/>
              <w:right w:val="nil"/>
            </w:tcBorders>
          </w:tcPr>
          <w:p w14:paraId="2A498394" w14:textId="77777777" w:rsidR="00776F5D" w:rsidRPr="00A1715A" w:rsidRDefault="00776F5D" w:rsidP="00776F5D">
            <w:pPr>
              <w:jc w:val="center"/>
              <w:rPr>
                <w:rFonts w:ascii="Arial" w:hAnsi="Arial" w:cs="Arial"/>
                <w:color w:val="000000"/>
                <w:sz w:val="16"/>
                <w:szCs w:val="16"/>
              </w:rPr>
            </w:pPr>
          </w:p>
          <w:p w14:paraId="61498E0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151 (82%)</w:t>
            </w:r>
          </w:p>
        </w:tc>
        <w:tc>
          <w:tcPr>
            <w:tcW w:w="0" w:type="auto"/>
            <w:tcBorders>
              <w:top w:val="nil"/>
              <w:left w:val="nil"/>
              <w:bottom w:val="nil"/>
              <w:right w:val="nil"/>
            </w:tcBorders>
          </w:tcPr>
          <w:p w14:paraId="5DDB2E8F" w14:textId="77777777" w:rsidR="00776F5D" w:rsidRPr="00A1715A" w:rsidRDefault="00776F5D" w:rsidP="00776F5D">
            <w:pPr>
              <w:jc w:val="center"/>
              <w:rPr>
                <w:rFonts w:ascii="Arial" w:hAnsi="Arial" w:cs="Arial"/>
                <w:color w:val="000000"/>
                <w:sz w:val="16"/>
                <w:szCs w:val="16"/>
              </w:rPr>
            </w:pPr>
          </w:p>
          <w:p w14:paraId="3C9619BD"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149 (79%)</w:t>
            </w:r>
          </w:p>
        </w:tc>
        <w:tc>
          <w:tcPr>
            <w:tcW w:w="0" w:type="auto"/>
            <w:tcBorders>
              <w:top w:val="nil"/>
              <w:left w:val="nil"/>
              <w:bottom w:val="nil"/>
              <w:right w:val="nil"/>
            </w:tcBorders>
          </w:tcPr>
          <w:p w14:paraId="65662FD0"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w:t>
            </w:r>
          </w:p>
        </w:tc>
      </w:tr>
      <w:tr w:rsidR="00776F5D" w:rsidRPr="00A1715A" w14:paraId="3866494B" w14:textId="77777777" w:rsidTr="00776F5D">
        <w:trPr>
          <w:trHeight w:val="227"/>
        </w:trPr>
        <w:tc>
          <w:tcPr>
            <w:tcW w:w="0" w:type="auto"/>
            <w:tcBorders>
              <w:top w:val="nil"/>
              <w:left w:val="nil"/>
              <w:bottom w:val="nil"/>
              <w:right w:val="nil"/>
            </w:tcBorders>
          </w:tcPr>
          <w:p w14:paraId="270FDC2E"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Indian</w:t>
            </w:r>
          </w:p>
        </w:tc>
        <w:tc>
          <w:tcPr>
            <w:tcW w:w="0" w:type="auto"/>
            <w:tcBorders>
              <w:top w:val="nil"/>
              <w:left w:val="nil"/>
              <w:bottom w:val="nil"/>
              <w:right w:val="nil"/>
            </w:tcBorders>
          </w:tcPr>
          <w:p w14:paraId="267E9340"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12 (6%)</w:t>
            </w:r>
          </w:p>
        </w:tc>
        <w:tc>
          <w:tcPr>
            <w:tcW w:w="0" w:type="auto"/>
            <w:tcBorders>
              <w:top w:val="nil"/>
              <w:left w:val="nil"/>
              <w:bottom w:val="nil"/>
              <w:right w:val="nil"/>
            </w:tcBorders>
          </w:tcPr>
          <w:p w14:paraId="60E3BD1D"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8 (4%)</w:t>
            </w:r>
          </w:p>
        </w:tc>
        <w:tc>
          <w:tcPr>
            <w:tcW w:w="0" w:type="auto"/>
            <w:tcBorders>
              <w:top w:val="nil"/>
              <w:left w:val="nil"/>
              <w:bottom w:val="nil"/>
              <w:right w:val="nil"/>
            </w:tcBorders>
          </w:tcPr>
          <w:p w14:paraId="1BDAEA96" w14:textId="77777777" w:rsidR="00776F5D" w:rsidRPr="00A1715A" w:rsidRDefault="00776F5D" w:rsidP="00776F5D">
            <w:pPr>
              <w:jc w:val="center"/>
              <w:rPr>
                <w:rFonts w:ascii="Arial" w:hAnsi="Arial" w:cs="Arial"/>
                <w:color w:val="000000"/>
                <w:sz w:val="16"/>
                <w:szCs w:val="16"/>
              </w:rPr>
            </w:pPr>
          </w:p>
        </w:tc>
      </w:tr>
      <w:tr w:rsidR="00776F5D" w:rsidRPr="00A1715A" w14:paraId="48C4D3FA" w14:textId="77777777" w:rsidTr="00776F5D">
        <w:trPr>
          <w:trHeight w:val="227"/>
        </w:trPr>
        <w:tc>
          <w:tcPr>
            <w:tcW w:w="0" w:type="auto"/>
            <w:tcBorders>
              <w:top w:val="nil"/>
              <w:left w:val="nil"/>
              <w:bottom w:val="nil"/>
              <w:right w:val="nil"/>
            </w:tcBorders>
          </w:tcPr>
          <w:p w14:paraId="4716A30E"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Other</w:t>
            </w:r>
          </w:p>
        </w:tc>
        <w:tc>
          <w:tcPr>
            <w:tcW w:w="0" w:type="auto"/>
            <w:tcBorders>
              <w:top w:val="nil"/>
              <w:left w:val="nil"/>
              <w:bottom w:val="nil"/>
              <w:right w:val="nil"/>
            </w:tcBorders>
          </w:tcPr>
          <w:p w14:paraId="4A7A1DA3"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21 (11%)</w:t>
            </w:r>
          </w:p>
        </w:tc>
        <w:tc>
          <w:tcPr>
            <w:tcW w:w="0" w:type="auto"/>
            <w:tcBorders>
              <w:top w:val="nil"/>
              <w:left w:val="nil"/>
              <w:bottom w:val="nil"/>
              <w:right w:val="nil"/>
            </w:tcBorders>
          </w:tcPr>
          <w:p w14:paraId="49CFCFF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31 (16%)</w:t>
            </w:r>
          </w:p>
        </w:tc>
        <w:tc>
          <w:tcPr>
            <w:tcW w:w="0" w:type="auto"/>
            <w:tcBorders>
              <w:top w:val="nil"/>
              <w:left w:val="nil"/>
              <w:bottom w:val="nil"/>
              <w:right w:val="nil"/>
            </w:tcBorders>
          </w:tcPr>
          <w:p w14:paraId="446A9AE3" w14:textId="77777777" w:rsidR="00776F5D" w:rsidRPr="00A1715A" w:rsidRDefault="00776F5D" w:rsidP="00776F5D">
            <w:pPr>
              <w:jc w:val="center"/>
              <w:rPr>
                <w:rFonts w:ascii="Arial" w:hAnsi="Arial" w:cs="Arial"/>
                <w:color w:val="000000"/>
                <w:sz w:val="16"/>
                <w:szCs w:val="16"/>
              </w:rPr>
            </w:pPr>
          </w:p>
        </w:tc>
      </w:tr>
      <w:tr w:rsidR="00776F5D" w:rsidRPr="00A1715A" w14:paraId="36C01278" w14:textId="77777777" w:rsidTr="00776F5D">
        <w:trPr>
          <w:trHeight w:val="227"/>
        </w:trPr>
        <w:tc>
          <w:tcPr>
            <w:tcW w:w="0" w:type="auto"/>
            <w:tcBorders>
              <w:top w:val="nil"/>
              <w:left w:val="nil"/>
              <w:bottom w:val="nil"/>
              <w:right w:val="nil"/>
            </w:tcBorders>
          </w:tcPr>
          <w:p w14:paraId="4204EBAC"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 xml:space="preserve">Experience with computers, </w:t>
            </w:r>
            <w:proofErr w:type="gramStart"/>
            <w:r w:rsidRPr="00A1715A">
              <w:rPr>
                <w:rFonts w:ascii="Arial" w:eastAsia="SimSun" w:hAnsi="Arial" w:cs="Arial"/>
                <w:sz w:val="16"/>
                <w:szCs w:val="16"/>
                <w:lang w:eastAsia="zh-CN"/>
              </w:rPr>
              <w:t>n(</w:t>
            </w:r>
            <w:proofErr w:type="gramEnd"/>
            <w:r w:rsidRPr="00A1715A">
              <w:rPr>
                <w:rFonts w:ascii="Arial" w:eastAsia="SimSun" w:hAnsi="Arial" w:cs="Arial"/>
                <w:sz w:val="16"/>
                <w:szCs w:val="16"/>
                <w:lang w:eastAsia="zh-CN"/>
              </w:rPr>
              <w:t>%)</w:t>
            </w:r>
          </w:p>
          <w:p w14:paraId="51D1F4C2"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None</w:t>
            </w:r>
          </w:p>
        </w:tc>
        <w:tc>
          <w:tcPr>
            <w:tcW w:w="0" w:type="auto"/>
            <w:tcBorders>
              <w:top w:val="nil"/>
              <w:left w:val="nil"/>
              <w:bottom w:val="nil"/>
              <w:right w:val="nil"/>
            </w:tcBorders>
          </w:tcPr>
          <w:p w14:paraId="7EA7970E" w14:textId="77777777" w:rsidR="00776F5D" w:rsidRPr="00A1715A" w:rsidRDefault="00776F5D" w:rsidP="00776F5D">
            <w:pPr>
              <w:jc w:val="center"/>
              <w:rPr>
                <w:rFonts w:ascii="Arial" w:hAnsi="Arial" w:cs="Arial"/>
                <w:color w:val="000000"/>
                <w:sz w:val="16"/>
                <w:szCs w:val="16"/>
              </w:rPr>
            </w:pPr>
          </w:p>
          <w:p w14:paraId="7E5AF97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5 (3%)</w:t>
            </w:r>
          </w:p>
        </w:tc>
        <w:tc>
          <w:tcPr>
            <w:tcW w:w="0" w:type="auto"/>
            <w:tcBorders>
              <w:top w:val="nil"/>
              <w:left w:val="nil"/>
              <w:bottom w:val="nil"/>
              <w:right w:val="nil"/>
            </w:tcBorders>
          </w:tcPr>
          <w:p w14:paraId="0320E3A3" w14:textId="77777777" w:rsidR="00776F5D" w:rsidRPr="00A1715A" w:rsidRDefault="00776F5D" w:rsidP="00776F5D">
            <w:pPr>
              <w:jc w:val="center"/>
              <w:rPr>
                <w:rFonts w:ascii="Arial" w:hAnsi="Arial" w:cs="Arial"/>
                <w:color w:val="000000"/>
                <w:sz w:val="16"/>
                <w:szCs w:val="16"/>
              </w:rPr>
            </w:pPr>
          </w:p>
          <w:p w14:paraId="1FC98782"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 (2%)</w:t>
            </w:r>
          </w:p>
        </w:tc>
        <w:tc>
          <w:tcPr>
            <w:tcW w:w="0" w:type="auto"/>
            <w:tcBorders>
              <w:top w:val="nil"/>
              <w:left w:val="nil"/>
              <w:bottom w:val="nil"/>
              <w:right w:val="nil"/>
            </w:tcBorders>
          </w:tcPr>
          <w:p w14:paraId="11604EEA"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5BE95F06" w14:textId="77777777" w:rsidTr="00776F5D">
        <w:trPr>
          <w:trHeight w:val="227"/>
        </w:trPr>
        <w:tc>
          <w:tcPr>
            <w:tcW w:w="0" w:type="auto"/>
            <w:tcBorders>
              <w:top w:val="nil"/>
              <w:left w:val="nil"/>
              <w:bottom w:val="nil"/>
              <w:right w:val="nil"/>
            </w:tcBorders>
          </w:tcPr>
          <w:p w14:paraId="01914690"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Basic</w:t>
            </w:r>
          </w:p>
        </w:tc>
        <w:tc>
          <w:tcPr>
            <w:tcW w:w="0" w:type="auto"/>
            <w:tcBorders>
              <w:top w:val="nil"/>
              <w:left w:val="nil"/>
              <w:bottom w:val="nil"/>
              <w:right w:val="nil"/>
            </w:tcBorders>
          </w:tcPr>
          <w:p w14:paraId="3D4CA1EF"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75 (41%)</w:t>
            </w:r>
          </w:p>
        </w:tc>
        <w:tc>
          <w:tcPr>
            <w:tcW w:w="0" w:type="auto"/>
            <w:tcBorders>
              <w:top w:val="nil"/>
              <w:left w:val="nil"/>
              <w:bottom w:val="nil"/>
              <w:right w:val="nil"/>
            </w:tcBorders>
          </w:tcPr>
          <w:p w14:paraId="3FED1A5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80 (42%)</w:t>
            </w:r>
          </w:p>
        </w:tc>
        <w:tc>
          <w:tcPr>
            <w:tcW w:w="0" w:type="auto"/>
            <w:tcBorders>
              <w:top w:val="nil"/>
              <w:left w:val="nil"/>
              <w:bottom w:val="nil"/>
              <w:right w:val="nil"/>
            </w:tcBorders>
          </w:tcPr>
          <w:p w14:paraId="0617D8EB" w14:textId="77777777" w:rsidR="00776F5D" w:rsidRPr="00A1715A" w:rsidRDefault="00776F5D" w:rsidP="00776F5D">
            <w:pPr>
              <w:jc w:val="center"/>
              <w:rPr>
                <w:rFonts w:ascii="Arial" w:hAnsi="Arial" w:cs="Arial"/>
                <w:color w:val="000000"/>
                <w:sz w:val="16"/>
                <w:szCs w:val="16"/>
              </w:rPr>
            </w:pPr>
          </w:p>
        </w:tc>
      </w:tr>
      <w:tr w:rsidR="00776F5D" w:rsidRPr="00A1715A" w14:paraId="35227FAC" w14:textId="77777777" w:rsidTr="00776F5D">
        <w:trPr>
          <w:trHeight w:val="227"/>
        </w:trPr>
        <w:tc>
          <w:tcPr>
            <w:tcW w:w="0" w:type="auto"/>
            <w:tcBorders>
              <w:top w:val="nil"/>
              <w:left w:val="nil"/>
              <w:bottom w:val="nil"/>
              <w:right w:val="nil"/>
            </w:tcBorders>
          </w:tcPr>
          <w:p w14:paraId="22EF571A"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Experienced</w:t>
            </w:r>
          </w:p>
        </w:tc>
        <w:tc>
          <w:tcPr>
            <w:tcW w:w="0" w:type="auto"/>
            <w:tcBorders>
              <w:top w:val="nil"/>
              <w:left w:val="nil"/>
              <w:bottom w:val="nil"/>
              <w:right w:val="nil"/>
            </w:tcBorders>
          </w:tcPr>
          <w:p w14:paraId="52ED45D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105 (57%)</w:t>
            </w:r>
          </w:p>
        </w:tc>
        <w:tc>
          <w:tcPr>
            <w:tcW w:w="0" w:type="auto"/>
            <w:tcBorders>
              <w:top w:val="nil"/>
              <w:left w:val="nil"/>
              <w:bottom w:val="nil"/>
              <w:right w:val="nil"/>
            </w:tcBorders>
          </w:tcPr>
          <w:p w14:paraId="739CB77F"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105 (56%)</w:t>
            </w:r>
          </w:p>
        </w:tc>
        <w:tc>
          <w:tcPr>
            <w:tcW w:w="0" w:type="auto"/>
            <w:tcBorders>
              <w:top w:val="nil"/>
              <w:left w:val="nil"/>
              <w:bottom w:val="nil"/>
              <w:right w:val="nil"/>
            </w:tcBorders>
          </w:tcPr>
          <w:p w14:paraId="5E38690A" w14:textId="77777777" w:rsidR="00776F5D" w:rsidRPr="00A1715A" w:rsidRDefault="00776F5D" w:rsidP="00776F5D">
            <w:pPr>
              <w:jc w:val="center"/>
              <w:rPr>
                <w:rFonts w:ascii="Arial" w:hAnsi="Arial" w:cs="Arial"/>
                <w:color w:val="000000"/>
                <w:sz w:val="16"/>
                <w:szCs w:val="16"/>
              </w:rPr>
            </w:pPr>
          </w:p>
        </w:tc>
      </w:tr>
      <w:tr w:rsidR="00776F5D" w:rsidRPr="00A1715A" w14:paraId="1B9E137E" w14:textId="77777777" w:rsidTr="00776F5D">
        <w:trPr>
          <w:trHeight w:val="227"/>
        </w:trPr>
        <w:tc>
          <w:tcPr>
            <w:tcW w:w="0" w:type="auto"/>
            <w:tcBorders>
              <w:top w:val="nil"/>
              <w:left w:val="nil"/>
              <w:bottom w:val="nil"/>
              <w:right w:val="nil"/>
            </w:tcBorders>
            <w:hideMark/>
          </w:tcPr>
          <w:p w14:paraId="0788B790"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 xml:space="preserve">Smoking status, </w:t>
            </w:r>
            <w:proofErr w:type="gramStart"/>
            <w:r w:rsidRPr="00A1715A">
              <w:rPr>
                <w:rFonts w:ascii="Arial" w:eastAsia="SimSun" w:hAnsi="Arial" w:cs="Arial"/>
                <w:sz w:val="16"/>
                <w:szCs w:val="16"/>
                <w:lang w:eastAsia="zh-CN"/>
              </w:rPr>
              <w:t>n(</w:t>
            </w:r>
            <w:proofErr w:type="gramEnd"/>
            <w:r w:rsidRPr="00A1715A">
              <w:rPr>
                <w:rFonts w:ascii="Arial" w:eastAsia="SimSun" w:hAnsi="Arial" w:cs="Arial"/>
                <w:sz w:val="16"/>
                <w:szCs w:val="16"/>
                <w:lang w:eastAsia="zh-CN"/>
              </w:rPr>
              <w:t>%):</w:t>
            </w:r>
          </w:p>
          <w:p w14:paraId="22F6CD21"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Current smoker</w:t>
            </w:r>
          </w:p>
        </w:tc>
        <w:tc>
          <w:tcPr>
            <w:tcW w:w="0" w:type="auto"/>
            <w:tcBorders>
              <w:top w:val="nil"/>
              <w:left w:val="nil"/>
              <w:bottom w:val="nil"/>
              <w:right w:val="nil"/>
            </w:tcBorders>
            <w:hideMark/>
          </w:tcPr>
          <w:p w14:paraId="71283F34" w14:textId="77777777" w:rsidR="00776F5D" w:rsidRPr="00A1715A" w:rsidRDefault="00776F5D" w:rsidP="00776F5D">
            <w:pPr>
              <w:jc w:val="center"/>
              <w:rPr>
                <w:rFonts w:ascii="Arial" w:eastAsia="Times New Roman" w:hAnsi="Arial" w:cs="Arial"/>
                <w:color w:val="000000"/>
                <w:sz w:val="16"/>
                <w:szCs w:val="16"/>
              </w:rPr>
            </w:pPr>
          </w:p>
          <w:p w14:paraId="300DB463" w14:textId="77777777" w:rsidR="00776F5D" w:rsidRPr="00A1715A" w:rsidRDefault="00776F5D" w:rsidP="00776F5D">
            <w:pPr>
              <w:jc w:val="center"/>
              <w:rPr>
                <w:rFonts w:ascii="Arial" w:eastAsia="Times New Roman" w:hAnsi="Arial" w:cs="Arial"/>
                <w:color w:val="000000"/>
                <w:sz w:val="16"/>
                <w:szCs w:val="16"/>
              </w:rPr>
            </w:pPr>
            <w:r w:rsidRPr="00A1715A">
              <w:rPr>
                <w:rFonts w:ascii="Arial" w:eastAsia="Times New Roman" w:hAnsi="Arial" w:cs="Arial"/>
                <w:color w:val="000000"/>
                <w:sz w:val="16"/>
                <w:szCs w:val="16"/>
              </w:rPr>
              <w:t>14 (8%)</w:t>
            </w:r>
          </w:p>
        </w:tc>
        <w:tc>
          <w:tcPr>
            <w:tcW w:w="0" w:type="auto"/>
            <w:tcBorders>
              <w:top w:val="nil"/>
              <w:left w:val="nil"/>
              <w:bottom w:val="nil"/>
              <w:right w:val="nil"/>
            </w:tcBorders>
          </w:tcPr>
          <w:p w14:paraId="18CE159B" w14:textId="77777777" w:rsidR="00776F5D" w:rsidRPr="00A1715A" w:rsidRDefault="00776F5D" w:rsidP="00776F5D">
            <w:pPr>
              <w:jc w:val="center"/>
              <w:rPr>
                <w:rFonts w:ascii="Arial" w:hAnsi="Arial" w:cs="Arial"/>
                <w:color w:val="000000"/>
                <w:sz w:val="16"/>
                <w:szCs w:val="16"/>
              </w:rPr>
            </w:pPr>
          </w:p>
          <w:p w14:paraId="351F9468"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14 (7%)</w:t>
            </w:r>
          </w:p>
        </w:tc>
        <w:tc>
          <w:tcPr>
            <w:tcW w:w="0" w:type="auto"/>
            <w:tcBorders>
              <w:top w:val="nil"/>
              <w:left w:val="nil"/>
              <w:bottom w:val="nil"/>
              <w:right w:val="nil"/>
            </w:tcBorders>
          </w:tcPr>
          <w:p w14:paraId="178D1CFF"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05AE9421" w14:textId="77777777" w:rsidTr="00776F5D">
        <w:trPr>
          <w:trHeight w:val="227"/>
        </w:trPr>
        <w:tc>
          <w:tcPr>
            <w:tcW w:w="0" w:type="auto"/>
            <w:tcBorders>
              <w:top w:val="nil"/>
              <w:left w:val="nil"/>
              <w:bottom w:val="nil"/>
              <w:right w:val="nil"/>
            </w:tcBorders>
          </w:tcPr>
          <w:p w14:paraId="1A5E8CBC"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Former smoker</w:t>
            </w:r>
          </w:p>
        </w:tc>
        <w:tc>
          <w:tcPr>
            <w:tcW w:w="0" w:type="auto"/>
            <w:tcBorders>
              <w:top w:val="nil"/>
              <w:left w:val="nil"/>
              <w:bottom w:val="nil"/>
              <w:right w:val="nil"/>
            </w:tcBorders>
          </w:tcPr>
          <w:p w14:paraId="3849D879"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94 (51%)</w:t>
            </w:r>
          </w:p>
        </w:tc>
        <w:tc>
          <w:tcPr>
            <w:tcW w:w="0" w:type="auto"/>
            <w:tcBorders>
              <w:top w:val="nil"/>
              <w:left w:val="nil"/>
              <w:bottom w:val="nil"/>
              <w:right w:val="nil"/>
            </w:tcBorders>
          </w:tcPr>
          <w:p w14:paraId="04025B13"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86 (46%)</w:t>
            </w:r>
          </w:p>
        </w:tc>
        <w:tc>
          <w:tcPr>
            <w:tcW w:w="0" w:type="auto"/>
            <w:tcBorders>
              <w:top w:val="nil"/>
              <w:left w:val="nil"/>
              <w:bottom w:val="nil"/>
              <w:right w:val="nil"/>
            </w:tcBorders>
          </w:tcPr>
          <w:p w14:paraId="696C9575" w14:textId="77777777" w:rsidR="00776F5D" w:rsidRPr="00A1715A" w:rsidRDefault="00776F5D" w:rsidP="00776F5D">
            <w:pPr>
              <w:jc w:val="center"/>
              <w:rPr>
                <w:rFonts w:ascii="Arial" w:hAnsi="Arial" w:cs="Arial"/>
                <w:color w:val="000000"/>
                <w:sz w:val="16"/>
                <w:szCs w:val="16"/>
              </w:rPr>
            </w:pPr>
          </w:p>
        </w:tc>
      </w:tr>
      <w:tr w:rsidR="00776F5D" w:rsidRPr="00A1715A" w14:paraId="3FAAB884" w14:textId="77777777" w:rsidTr="00776F5D">
        <w:trPr>
          <w:trHeight w:val="227"/>
        </w:trPr>
        <w:tc>
          <w:tcPr>
            <w:tcW w:w="0" w:type="auto"/>
            <w:tcBorders>
              <w:top w:val="nil"/>
              <w:left w:val="nil"/>
              <w:bottom w:val="nil"/>
              <w:right w:val="nil"/>
            </w:tcBorders>
          </w:tcPr>
          <w:p w14:paraId="15757BAD" w14:textId="77777777" w:rsidR="00776F5D" w:rsidRPr="00A1715A" w:rsidRDefault="00776F5D" w:rsidP="00776F5D">
            <w:pPr>
              <w:jc w:val="right"/>
              <w:rPr>
                <w:rFonts w:ascii="Arial" w:eastAsia="SimSun" w:hAnsi="Arial" w:cs="Arial"/>
                <w:b/>
                <w:sz w:val="16"/>
                <w:szCs w:val="16"/>
                <w:lang w:eastAsia="zh-CN"/>
              </w:rPr>
            </w:pPr>
            <w:r w:rsidRPr="00A1715A">
              <w:rPr>
                <w:rFonts w:ascii="Arial" w:eastAsia="SimSun" w:hAnsi="Arial" w:cs="Arial"/>
                <w:sz w:val="16"/>
                <w:szCs w:val="16"/>
                <w:lang w:eastAsia="zh-CN"/>
              </w:rPr>
              <w:t>Never smoker</w:t>
            </w:r>
          </w:p>
        </w:tc>
        <w:tc>
          <w:tcPr>
            <w:tcW w:w="0" w:type="auto"/>
            <w:tcBorders>
              <w:top w:val="nil"/>
              <w:left w:val="nil"/>
              <w:bottom w:val="nil"/>
              <w:right w:val="nil"/>
            </w:tcBorders>
          </w:tcPr>
          <w:p w14:paraId="57164C7A"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77 (42%)</w:t>
            </w:r>
          </w:p>
        </w:tc>
        <w:tc>
          <w:tcPr>
            <w:tcW w:w="0" w:type="auto"/>
            <w:tcBorders>
              <w:top w:val="nil"/>
              <w:left w:val="nil"/>
              <w:bottom w:val="nil"/>
              <w:right w:val="nil"/>
            </w:tcBorders>
          </w:tcPr>
          <w:p w14:paraId="0D80B9BE"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89 (47%)</w:t>
            </w:r>
          </w:p>
        </w:tc>
        <w:tc>
          <w:tcPr>
            <w:tcW w:w="0" w:type="auto"/>
            <w:tcBorders>
              <w:top w:val="nil"/>
              <w:left w:val="nil"/>
              <w:bottom w:val="nil"/>
              <w:right w:val="nil"/>
            </w:tcBorders>
          </w:tcPr>
          <w:p w14:paraId="1E626433" w14:textId="77777777" w:rsidR="00776F5D" w:rsidRPr="00A1715A" w:rsidRDefault="00776F5D" w:rsidP="00776F5D">
            <w:pPr>
              <w:jc w:val="center"/>
              <w:rPr>
                <w:rFonts w:ascii="Arial" w:hAnsi="Arial" w:cs="Arial"/>
                <w:color w:val="000000"/>
                <w:sz w:val="16"/>
                <w:szCs w:val="16"/>
              </w:rPr>
            </w:pPr>
          </w:p>
        </w:tc>
      </w:tr>
      <w:tr w:rsidR="00776F5D" w:rsidRPr="00A1715A" w14:paraId="4974B14B" w14:textId="77777777" w:rsidTr="00776F5D">
        <w:trPr>
          <w:trHeight w:val="227"/>
        </w:trPr>
        <w:tc>
          <w:tcPr>
            <w:tcW w:w="0" w:type="auto"/>
            <w:tcBorders>
              <w:top w:val="nil"/>
              <w:left w:val="nil"/>
              <w:bottom w:val="nil"/>
              <w:right w:val="nil"/>
            </w:tcBorders>
          </w:tcPr>
          <w:p w14:paraId="13757E71"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 xml:space="preserve">Time since diagnosis (years), </w:t>
            </w:r>
            <w:proofErr w:type="gramStart"/>
            <w:r w:rsidRPr="00A1715A">
              <w:rPr>
                <w:rFonts w:ascii="Arial" w:eastAsia="SimSun" w:hAnsi="Arial" w:cs="Arial"/>
                <w:sz w:val="16"/>
                <w:szCs w:val="16"/>
                <w:lang w:eastAsia="zh-CN"/>
              </w:rPr>
              <w:t>n(</w:t>
            </w:r>
            <w:proofErr w:type="gramEnd"/>
            <w:r w:rsidRPr="00A1715A">
              <w:rPr>
                <w:rFonts w:ascii="Arial" w:eastAsia="SimSun" w:hAnsi="Arial" w:cs="Arial"/>
                <w:sz w:val="16"/>
                <w:szCs w:val="16"/>
                <w:lang w:eastAsia="zh-CN"/>
              </w:rPr>
              <w:t>%):</w:t>
            </w:r>
          </w:p>
          <w:p w14:paraId="1D806A67"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0-4 years</w:t>
            </w:r>
          </w:p>
        </w:tc>
        <w:tc>
          <w:tcPr>
            <w:tcW w:w="0" w:type="auto"/>
            <w:tcBorders>
              <w:top w:val="nil"/>
              <w:left w:val="nil"/>
              <w:bottom w:val="nil"/>
              <w:right w:val="nil"/>
            </w:tcBorders>
          </w:tcPr>
          <w:p w14:paraId="627EB17B" w14:textId="77777777" w:rsidR="00776F5D" w:rsidRPr="00A1715A" w:rsidRDefault="00776F5D" w:rsidP="00776F5D">
            <w:pPr>
              <w:jc w:val="center"/>
              <w:rPr>
                <w:rFonts w:ascii="Arial" w:hAnsi="Arial" w:cs="Arial"/>
                <w:color w:val="000000"/>
                <w:sz w:val="16"/>
                <w:szCs w:val="16"/>
              </w:rPr>
            </w:pPr>
          </w:p>
          <w:p w14:paraId="316BA123"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70 (38%)</w:t>
            </w:r>
          </w:p>
        </w:tc>
        <w:tc>
          <w:tcPr>
            <w:tcW w:w="0" w:type="auto"/>
            <w:tcBorders>
              <w:top w:val="nil"/>
              <w:left w:val="nil"/>
              <w:bottom w:val="nil"/>
              <w:right w:val="nil"/>
            </w:tcBorders>
          </w:tcPr>
          <w:p w14:paraId="0911934F" w14:textId="77777777" w:rsidR="00776F5D" w:rsidRPr="00A1715A" w:rsidRDefault="00776F5D" w:rsidP="00776F5D">
            <w:pPr>
              <w:jc w:val="center"/>
              <w:rPr>
                <w:rFonts w:ascii="Arial" w:hAnsi="Arial" w:cs="Arial"/>
                <w:color w:val="000000"/>
                <w:sz w:val="16"/>
                <w:szCs w:val="16"/>
              </w:rPr>
            </w:pPr>
          </w:p>
          <w:p w14:paraId="024CFE2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64 (34%)</w:t>
            </w:r>
          </w:p>
        </w:tc>
        <w:tc>
          <w:tcPr>
            <w:tcW w:w="0" w:type="auto"/>
            <w:tcBorders>
              <w:top w:val="nil"/>
              <w:left w:val="nil"/>
              <w:bottom w:val="nil"/>
              <w:right w:val="nil"/>
            </w:tcBorders>
          </w:tcPr>
          <w:p w14:paraId="5EBE66A5"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w:t>
            </w:r>
          </w:p>
        </w:tc>
      </w:tr>
      <w:tr w:rsidR="00776F5D" w:rsidRPr="00A1715A" w14:paraId="40A6FB13" w14:textId="77777777" w:rsidTr="00776F5D">
        <w:trPr>
          <w:trHeight w:val="227"/>
        </w:trPr>
        <w:tc>
          <w:tcPr>
            <w:tcW w:w="0" w:type="auto"/>
            <w:tcBorders>
              <w:top w:val="nil"/>
              <w:left w:val="nil"/>
              <w:bottom w:val="nil"/>
              <w:right w:val="nil"/>
            </w:tcBorders>
          </w:tcPr>
          <w:p w14:paraId="1CC26390"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5-9 years</w:t>
            </w:r>
          </w:p>
        </w:tc>
        <w:tc>
          <w:tcPr>
            <w:tcW w:w="0" w:type="auto"/>
            <w:tcBorders>
              <w:top w:val="nil"/>
              <w:left w:val="nil"/>
              <w:bottom w:val="nil"/>
              <w:right w:val="nil"/>
            </w:tcBorders>
          </w:tcPr>
          <w:p w14:paraId="68725291"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55 (30%)</w:t>
            </w:r>
          </w:p>
        </w:tc>
        <w:tc>
          <w:tcPr>
            <w:tcW w:w="0" w:type="auto"/>
            <w:tcBorders>
              <w:top w:val="nil"/>
              <w:left w:val="nil"/>
              <w:bottom w:val="nil"/>
              <w:right w:val="nil"/>
            </w:tcBorders>
          </w:tcPr>
          <w:p w14:paraId="04D67AE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60 (32%)</w:t>
            </w:r>
          </w:p>
        </w:tc>
        <w:tc>
          <w:tcPr>
            <w:tcW w:w="0" w:type="auto"/>
            <w:tcBorders>
              <w:top w:val="nil"/>
              <w:left w:val="nil"/>
              <w:bottom w:val="nil"/>
              <w:right w:val="nil"/>
            </w:tcBorders>
          </w:tcPr>
          <w:p w14:paraId="33362E9D" w14:textId="77777777" w:rsidR="00776F5D" w:rsidRPr="00A1715A" w:rsidRDefault="00776F5D" w:rsidP="00776F5D">
            <w:pPr>
              <w:jc w:val="center"/>
              <w:rPr>
                <w:rFonts w:ascii="Arial" w:hAnsi="Arial" w:cs="Arial"/>
                <w:color w:val="000000"/>
                <w:sz w:val="16"/>
                <w:szCs w:val="16"/>
              </w:rPr>
            </w:pPr>
          </w:p>
        </w:tc>
      </w:tr>
      <w:tr w:rsidR="00776F5D" w:rsidRPr="00A1715A" w14:paraId="6CE5AC16" w14:textId="77777777" w:rsidTr="00776F5D">
        <w:trPr>
          <w:trHeight w:val="227"/>
        </w:trPr>
        <w:tc>
          <w:tcPr>
            <w:tcW w:w="0" w:type="auto"/>
            <w:tcBorders>
              <w:top w:val="nil"/>
              <w:left w:val="nil"/>
              <w:bottom w:val="nil"/>
              <w:right w:val="nil"/>
            </w:tcBorders>
          </w:tcPr>
          <w:p w14:paraId="60FAF106"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10-14 years</w:t>
            </w:r>
          </w:p>
        </w:tc>
        <w:tc>
          <w:tcPr>
            <w:tcW w:w="0" w:type="auto"/>
            <w:tcBorders>
              <w:top w:val="nil"/>
              <w:left w:val="nil"/>
              <w:bottom w:val="nil"/>
              <w:right w:val="nil"/>
            </w:tcBorders>
          </w:tcPr>
          <w:p w14:paraId="15FD6D51"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40 (22%)</w:t>
            </w:r>
          </w:p>
        </w:tc>
        <w:tc>
          <w:tcPr>
            <w:tcW w:w="0" w:type="auto"/>
            <w:tcBorders>
              <w:top w:val="nil"/>
              <w:left w:val="nil"/>
              <w:bottom w:val="nil"/>
              <w:right w:val="nil"/>
            </w:tcBorders>
          </w:tcPr>
          <w:p w14:paraId="365772C0"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40 (21%)</w:t>
            </w:r>
          </w:p>
        </w:tc>
        <w:tc>
          <w:tcPr>
            <w:tcW w:w="0" w:type="auto"/>
            <w:tcBorders>
              <w:top w:val="nil"/>
              <w:left w:val="nil"/>
              <w:bottom w:val="nil"/>
              <w:right w:val="nil"/>
            </w:tcBorders>
          </w:tcPr>
          <w:p w14:paraId="53D9FDAD" w14:textId="77777777" w:rsidR="00776F5D" w:rsidRPr="00A1715A" w:rsidRDefault="00776F5D" w:rsidP="00776F5D">
            <w:pPr>
              <w:jc w:val="center"/>
              <w:rPr>
                <w:rFonts w:ascii="Arial" w:hAnsi="Arial" w:cs="Arial"/>
                <w:color w:val="000000"/>
                <w:sz w:val="16"/>
                <w:szCs w:val="16"/>
              </w:rPr>
            </w:pPr>
          </w:p>
        </w:tc>
      </w:tr>
      <w:tr w:rsidR="00776F5D" w:rsidRPr="00A1715A" w14:paraId="61784F6E" w14:textId="77777777" w:rsidTr="00776F5D">
        <w:trPr>
          <w:trHeight w:val="227"/>
        </w:trPr>
        <w:tc>
          <w:tcPr>
            <w:tcW w:w="0" w:type="auto"/>
            <w:tcBorders>
              <w:top w:val="nil"/>
              <w:left w:val="nil"/>
              <w:bottom w:val="nil"/>
              <w:right w:val="nil"/>
            </w:tcBorders>
          </w:tcPr>
          <w:p w14:paraId="4207CAD1"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15+ years</w:t>
            </w:r>
          </w:p>
        </w:tc>
        <w:tc>
          <w:tcPr>
            <w:tcW w:w="0" w:type="auto"/>
            <w:tcBorders>
              <w:top w:val="nil"/>
              <w:left w:val="nil"/>
              <w:bottom w:val="nil"/>
              <w:right w:val="nil"/>
            </w:tcBorders>
          </w:tcPr>
          <w:p w14:paraId="3FFC934F"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18 (10%)</w:t>
            </w:r>
          </w:p>
        </w:tc>
        <w:tc>
          <w:tcPr>
            <w:tcW w:w="0" w:type="auto"/>
            <w:tcBorders>
              <w:top w:val="nil"/>
              <w:left w:val="nil"/>
              <w:bottom w:val="nil"/>
              <w:right w:val="nil"/>
            </w:tcBorders>
          </w:tcPr>
          <w:p w14:paraId="57AC204E"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23 (12%)</w:t>
            </w:r>
          </w:p>
        </w:tc>
        <w:tc>
          <w:tcPr>
            <w:tcW w:w="0" w:type="auto"/>
            <w:tcBorders>
              <w:top w:val="nil"/>
              <w:left w:val="nil"/>
              <w:bottom w:val="nil"/>
              <w:right w:val="nil"/>
            </w:tcBorders>
          </w:tcPr>
          <w:p w14:paraId="01602BAD" w14:textId="77777777" w:rsidR="00776F5D" w:rsidRPr="00A1715A" w:rsidRDefault="00776F5D" w:rsidP="00776F5D">
            <w:pPr>
              <w:jc w:val="center"/>
              <w:rPr>
                <w:rFonts w:ascii="Arial" w:hAnsi="Arial" w:cs="Arial"/>
                <w:color w:val="000000"/>
                <w:sz w:val="16"/>
                <w:szCs w:val="16"/>
              </w:rPr>
            </w:pPr>
          </w:p>
        </w:tc>
      </w:tr>
      <w:tr w:rsidR="00776F5D" w:rsidRPr="00A1715A" w14:paraId="4C17A8C1" w14:textId="77777777" w:rsidTr="00776F5D">
        <w:trPr>
          <w:trHeight w:val="227"/>
        </w:trPr>
        <w:tc>
          <w:tcPr>
            <w:tcW w:w="0" w:type="auto"/>
            <w:tcBorders>
              <w:top w:val="nil"/>
              <w:left w:val="nil"/>
              <w:bottom w:val="nil"/>
              <w:right w:val="nil"/>
            </w:tcBorders>
          </w:tcPr>
          <w:p w14:paraId="5F8C2905"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 xml:space="preserve">Attending any other self-management class, </w:t>
            </w:r>
            <w:proofErr w:type="gramStart"/>
            <w:r w:rsidRPr="00A1715A">
              <w:rPr>
                <w:rFonts w:ascii="Arial" w:eastAsia="SimSun" w:hAnsi="Arial" w:cs="Arial"/>
                <w:sz w:val="16"/>
                <w:szCs w:val="16"/>
                <w:lang w:eastAsia="zh-CN"/>
              </w:rPr>
              <w:t>n(</w:t>
            </w:r>
            <w:proofErr w:type="gramEnd"/>
            <w:r w:rsidRPr="00A1715A">
              <w:rPr>
                <w:rFonts w:ascii="Arial" w:eastAsia="SimSun" w:hAnsi="Arial" w:cs="Arial"/>
                <w:sz w:val="16"/>
                <w:szCs w:val="16"/>
                <w:lang w:eastAsia="zh-CN"/>
              </w:rPr>
              <w:t>%)</w:t>
            </w:r>
          </w:p>
        </w:tc>
        <w:tc>
          <w:tcPr>
            <w:tcW w:w="0" w:type="auto"/>
            <w:tcBorders>
              <w:top w:val="nil"/>
              <w:left w:val="nil"/>
              <w:bottom w:val="nil"/>
              <w:right w:val="nil"/>
            </w:tcBorders>
          </w:tcPr>
          <w:p w14:paraId="1F0E8600"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 (2%)</w:t>
            </w:r>
          </w:p>
        </w:tc>
        <w:tc>
          <w:tcPr>
            <w:tcW w:w="0" w:type="auto"/>
            <w:tcBorders>
              <w:top w:val="nil"/>
              <w:left w:val="nil"/>
              <w:bottom w:val="nil"/>
              <w:right w:val="nil"/>
            </w:tcBorders>
          </w:tcPr>
          <w:p w14:paraId="0B377808"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 (2%)</w:t>
            </w:r>
          </w:p>
        </w:tc>
        <w:tc>
          <w:tcPr>
            <w:tcW w:w="0" w:type="auto"/>
            <w:tcBorders>
              <w:top w:val="nil"/>
              <w:left w:val="nil"/>
              <w:bottom w:val="nil"/>
              <w:right w:val="nil"/>
            </w:tcBorders>
          </w:tcPr>
          <w:p w14:paraId="6A049010"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64FE2444" w14:textId="77777777" w:rsidTr="00776F5D">
        <w:trPr>
          <w:trHeight w:val="227"/>
        </w:trPr>
        <w:tc>
          <w:tcPr>
            <w:tcW w:w="0" w:type="auto"/>
            <w:tcBorders>
              <w:top w:val="nil"/>
              <w:left w:val="nil"/>
              <w:bottom w:val="nil"/>
              <w:right w:val="nil"/>
            </w:tcBorders>
          </w:tcPr>
          <w:p w14:paraId="42B1C004" w14:textId="77777777" w:rsidR="00776F5D" w:rsidRPr="00A1715A" w:rsidRDefault="00776F5D" w:rsidP="00776F5D">
            <w:pPr>
              <w:rPr>
                <w:rFonts w:ascii="Arial" w:eastAsia="SimSun" w:hAnsi="Arial" w:cs="Arial"/>
                <w:sz w:val="16"/>
                <w:szCs w:val="16"/>
                <w:lang w:eastAsia="zh-CN"/>
              </w:rPr>
            </w:pPr>
          </w:p>
        </w:tc>
        <w:tc>
          <w:tcPr>
            <w:tcW w:w="0" w:type="auto"/>
            <w:tcBorders>
              <w:top w:val="nil"/>
              <w:left w:val="nil"/>
              <w:bottom w:val="nil"/>
              <w:right w:val="nil"/>
            </w:tcBorders>
          </w:tcPr>
          <w:p w14:paraId="3820335E" w14:textId="77777777" w:rsidR="00776F5D" w:rsidRPr="00A1715A" w:rsidRDefault="00776F5D" w:rsidP="00776F5D">
            <w:pPr>
              <w:jc w:val="center"/>
              <w:rPr>
                <w:rFonts w:ascii="Arial" w:hAnsi="Arial" w:cs="Arial"/>
                <w:color w:val="000000"/>
                <w:sz w:val="16"/>
                <w:szCs w:val="16"/>
              </w:rPr>
            </w:pPr>
          </w:p>
        </w:tc>
        <w:tc>
          <w:tcPr>
            <w:tcW w:w="0" w:type="auto"/>
            <w:tcBorders>
              <w:top w:val="nil"/>
              <w:left w:val="nil"/>
              <w:bottom w:val="nil"/>
              <w:right w:val="nil"/>
            </w:tcBorders>
          </w:tcPr>
          <w:p w14:paraId="465F75CA" w14:textId="77777777" w:rsidR="00776F5D" w:rsidRPr="00A1715A" w:rsidRDefault="00776F5D" w:rsidP="00776F5D">
            <w:pPr>
              <w:jc w:val="center"/>
              <w:rPr>
                <w:rFonts w:ascii="Arial" w:hAnsi="Arial" w:cs="Arial"/>
                <w:color w:val="000000"/>
                <w:sz w:val="16"/>
                <w:szCs w:val="16"/>
              </w:rPr>
            </w:pPr>
          </w:p>
        </w:tc>
        <w:tc>
          <w:tcPr>
            <w:tcW w:w="0" w:type="auto"/>
            <w:tcBorders>
              <w:top w:val="nil"/>
              <w:left w:val="nil"/>
              <w:bottom w:val="nil"/>
              <w:right w:val="nil"/>
            </w:tcBorders>
          </w:tcPr>
          <w:p w14:paraId="57369BA6" w14:textId="77777777" w:rsidR="00776F5D" w:rsidRPr="00A1715A" w:rsidRDefault="00776F5D" w:rsidP="00776F5D">
            <w:pPr>
              <w:jc w:val="center"/>
              <w:rPr>
                <w:rFonts w:ascii="Arial" w:hAnsi="Arial" w:cs="Arial"/>
                <w:color w:val="000000"/>
                <w:sz w:val="16"/>
                <w:szCs w:val="16"/>
              </w:rPr>
            </w:pPr>
          </w:p>
        </w:tc>
      </w:tr>
      <w:tr w:rsidR="00776F5D" w:rsidRPr="00A1715A" w14:paraId="68023463" w14:textId="77777777" w:rsidTr="00776F5D">
        <w:trPr>
          <w:trHeight w:val="227"/>
        </w:trPr>
        <w:tc>
          <w:tcPr>
            <w:tcW w:w="0" w:type="auto"/>
            <w:tcBorders>
              <w:top w:val="nil"/>
              <w:left w:val="nil"/>
              <w:bottom w:val="nil"/>
              <w:right w:val="nil"/>
            </w:tcBorders>
          </w:tcPr>
          <w:p w14:paraId="04C2334D" w14:textId="77777777" w:rsidR="00776F5D" w:rsidRPr="00A1715A" w:rsidRDefault="00776F5D" w:rsidP="00776F5D">
            <w:pPr>
              <w:rPr>
                <w:rFonts w:ascii="Arial" w:eastAsia="SimSun" w:hAnsi="Arial" w:cs="Arial"/>
                <w:b/>
                <w:bCs/>
                <w:sz w:val="16"/>
                <w:szCs w:val="16"/>
                <w:lang w:eastAsia="zh-CN"/>
              </w:rPr>
            </w:pPr>
            <w:r w:rsidRPr="00A1715A">
              <w:rPr>
                <w:rFonts w:ascii="Arial" w:eastAsia="SimSun" w:hAnsi="Arial" w:cs="Arial"/>
                <w:b/>
                <w:bCs/>
                <w:sz w:val="16"/>
                <w:szCs w:val="16"/>
                <w:lang w:eastAsia="zh-CN"/>
              </w:rPr>
              <w:t xml:space="preserve">Clinical Measures </w:t>
            </w:r>
          </w:p>
        </w:tc>
        <w:tc>
          <w:tcPr>
            <w:tcW w:w="0" w:type="auto"/>
            <w:tcBorders>
              <w:top w:val="nil"/>
              <w:left w:val="nil"/>
              <w:bottom w:val="nil"/>
              <w:right w:val="nil"/>
            </w:tcBorders>
          </w:tcPr>
          <w:p w14:paraId="2936C859" w14:textId="77777777" w:rsidR="00776F5D" w:rsidRPr="00A1715A" w:rsidRDefault="00776F5D" w:rsidP="00776F5D">
            <w:pPr>
              <w:jc w:val="center"/>
              <w:rPr>
                <w:rFonts w:ascii="Arial" w:hAnsi="Arial" w:cs="Arial"/>
                <w:color w:val="000000"/>
                <w:sz w:val="16"/>
                <w:szCs w:val="16"/>
              </w:rPr>
            </w:pPr>
          </w:p>
        </w:tc>
        <w:tc>
          <w:tcPr>
            <w:tcW w:w="0" w:type="auto"/>
            <w:tcBorders>
              <w:top w:val="nil"/>
              <w:left w:val="nil"/>
              <w:bottom w:val="nil"/>
              <w:right w:val="nil"/>
            </w:tcBorders>
          </w:tcPr>
          <w:p w14:paraId="35B0BABA" w14:textId="77777777" w:rsidR="00776F5D" w:rsidRPr="00A1715A" w:rsidRDefault="00776F5D" w:rsidP="00776F5D">
            <w:pPr>
              <w:jc w:val="center"/>
              <w:rPr>
                <w:rFonts w:ascii="Arial" w:hAnsi="Arial" w:cs="Arial"/>
                <w:color w:val="000000"/>
                <w:sz w:val="16"/>
                <w:szCs w:val="16"/>
              </w:rPr>
            </w:pPr>
          </w:p>
        </w:tc>
        <w:tc>
          <w:tcPr>
            <w:tcW w:w="0" w:type="auto"/>
            <w:tcBorders>
              <w:top w:val="nil"/>
              <w:left w:val="nil"/>
              <w:bottom w:val="nil"/>
              <w:right w:val="nil"/>
            </w:tcBorders>
          </w:tcPr>
          <w:p w14:paraId="57F8347B" w14:textId="77777777" w:rsidR="00776F5D" w:rsidRPr="00A1715A" w:rsidRDefault="00776F5D" w:rsidP="00776F5D">
            <w:pPr>
              <w:jc w:val="center"/>
              <w:rPr>
                <w:rFonts w:ascii="Arial" w:hAnsi="Arial" w:cs="Arial"/>
                <w:color w:val="000000"/>
                <w:sz w:val="16"/>
                <w:szCs w:val="16"/>
              </w:rPr>
            </w:pPr>
          </w:p>
        </w:tc>
      </w:tr>
      <w:tr w:rsidR="00776F5D" w:rsidRPr="00A1715A" w14:paraId="3B17063C" w14:textId="77777777" w:rsidTr="00776F5D">
        <w:trPr>
          <w:trHeight w:val="227"/>
        </w:trPr>
        <w:tc>
          <w:tcPr>
            <w:tcW w:w="0" w:type="auto"/>
            <w:tcBorders>
              <w:top w:val="nil"/>
              <w:left w:val="nil"/>
              <w:bottom w:val="nil"/>
              <w:right w:val="nil"/>
            </w:tcBorders>
            <w:hideMark/>
          </w:tcPr>
          <w:p w14:paraId="37A0B4C6"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Systolic blood pressure (mmHg)</w:t>
            </w:r>
          </w:p>
        </w:tc>
        <w:tc>
          <w:tcPr>
            <w:tcW w:w="0" w:type="auto"/>
            <w:tcBorders>
              <w:top w:val="nil"/>
              <w:left w:val="nil"/>
              <w:bottom w:val="nil"/>
              <w:right w:val="nil"/>
            </w:tcBorders>
            <w:hideMark/>
          </w:tcPr>
          <w:p w14:paraId="2B43DE9B" w14:textId="77777777" w:rsidR="00776F5D" w:rsidRPr="00A1715A" w:rsidRDefault="00776F5D" w:rsidP="00776F5D">
            <w:pPr>
              <w:jc w:val="center"/>
              <w:rPr>
                <w:rFonts w:ascii="Arial" w:eastAsia="Times New Roman" w:hAnsi="Arial" w:cs="Arial"/>
                <w:color w:val="000000"/>
                <w:sz w:val="16"/>
                <w:szCs w:val="16"/>
              </w:rPr>
            </w:pPr>
            <w:r w:rsidRPr="00A1715A">
              <w:rPr>
                <w:rFonts w:ascii="Arial" w:hAnsi="Arial" w:cs="Arial"/>
                <w:color w:val="000000"/>
                <w:sz w:val="16"/>
                <w:szCs w:val="16"/>
              </w:rPr>
              <w:t>135 (17)</w:t>
            </w:r>
          </w:p>
        </w:tc>
        <w:tc>
          <w:tcPr>
            <w:tcW w:w="0" w:type="auto"/>
            <w:tcBorders>
              <w:top w:val="nil"/>
              <w:left w:val="nil"/>
              <w:bottom w:val="nil"/>
              <w:right w:val="nil"/>
            </w:tcBorders>
          </w:tcPr>
          <w:p w14:paraId="65BFAF81"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135 (17)</w:t>
            </w:r>
          </w:p>
        </w:tc>
        <w:tc>
          <w:tcPr>
            <w:tcW w:w="0" w:type="auto"/>
            <w:tcBorders>
              <w:top w:val="nil"/>
              <w:left w:val="nil"/>
              <w:bottom w:val="nil"/>
              <w:right w:val="nil"/>
            </w:tcBorders>
          </w:tcPr>
          <w:p w14:paraId="05BCE7D8"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51B0AB55" w14:textId="77777777" w:rsidTr="00776F5D">
        <w:trPr>
          <w:trHeight w:val="227"/>
        </w:trPr>
        <w:tc>
          <w:tcPr>
            <w:tcW w:w="0" w:type="auto"/>
            <w:tcBorders>
              <w:top w:val="nil"/>
              <w:left w:val="nil"/>
              <w:bottom w:val="nil"/>
              <w:right w:val="nil"/>
            </w:tcBorders>
          </w:tcPr>
          <w:p w14:paraId="7D57118C"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Diastolic blood pressure (mmHg)</w:t>
            </w:r>
          </w:p>
        </w:tc>
        <w:tc>
          <w:tcPr>
            <w:tcW w:w="0" w:type="auto"/>
            <w:tcBorders>
              <w:top w:val="nil"/>
              <w:left w:val="nil"/>
              <w:bottom w:val="nil"/>
              <w:right w:val="nil"/>
            </w:tcBorders>
          </w:tcPr>
          <w:p w14:paraId="10491B5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78 (11)</w:t>
            </w:r>
          </w:p>
        </w:tc>
        <w:tc>
          <w:tcPr>
            <w:tcW w:w="0" w:type="auto"/>
            <w:tcBorders>
              <w:top w:val="nil"/>
              <w:left w:val="nil"/>
              <w:bottom w:val="nil"/>
              <w:right w:val="nil"/>
            </w:tcBorders>
          </w:tcPr>
          <w:p w14:paraId="5FAA158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77 (10)</w:t>
            </w:r>
          </w:p>
        </w:tc>
        <w:tc>
          <w:tcPr>
            <w:tcW w:w="0" w:type="auto"/>
            <w:tcBorders>
              <w:top w:val="nil"/>
              <w:left w:val="nil"/>
              <w:bottom w:val="nil"/>
              <w:right w:val="nil"/>
            </w:tcBorders>
          </w:tcPr>
          <w:p w14:paraId="1B095FE6"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628155FE" w14:textId="77777777" w:rsidTr="00776F5D">
        <w:trPr>
          <w:trHeight w:val="227"/>
        </w:trPr>
        <w:tc>
          <w:tcPr>
            <w:tcW w:w="0" w:type="auto"/>
            <w:tcBorders>
              <w:top w:val="nil"/>
              <w:left w:val="nil"/>
              <w:bottom w:val="nil"/>
              <w:right w:val="nil"/>
            </w:tcBorders>
            <w:hideMark/>
          </w:tcPr>
          <w:p w14:paraId="01A9BF3D"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Total cholesterol (</w:t>
            </w:r>
            <w:proofErr w:type="spellStart"/>
            <w:r w:rsidRPr="00A1715A">
              <w:rPr>
                <w:rFonts w:ascii="Arial" w:eastAsia="SimSun" w:hAnsi="Arial" w:cs="Arial"/>
                <w:sz w:val="16"/>
                <w:szCs w:val="16"/>
                <w:lang w:eastAsia="zh-CN"/>
              </w:rPr>
              <w:t>mmol</w:t>
            </w:r>
            <w:proofErr w:type="spellEnd"/>
            <w:r w:rsidRPr="00A1715A">
              <w:rPr>
                <w:rFonts w:ascii="Arial" w:eastAsia="SimSun" w:hAnsi="Arial" w:cs="Arial"/>
                <w:sz w:val="16"/>
                <w:szCs w:val="16"/>
                <w:lang w:eastAsia="zh-CN"/>
              </w:rPr>
              <w:t>/l)</w:t>
            </w:r>
          </w:p>
        </w:tc>
        <w:tc>
          <w:tcPr>
            <w:tcW w:w="0" w:type="auto"/>
            <w:tcBorders>
              <w:top w:val="nil"/>
              <w:left w:val="nil"/>
              <w:bottom w:val="nil"/>
              <w:right w:val="nil"/>
            </w:tcBorders>
            <w:hideMark/>
          </w:tcPr>
          <w:p w14:paraId="681A3517" w14:textId="77777777" w:rsidR="00776F5D" w:rsidRPr="00A1715A" w:rsidRDefault="00776F5D" w:rsidP="00776F5D">
            <w:pPr>
              <w:jc w:val="center"/>
              <w:rPr>
                <w:rFonts w:ascii="Arial" w:eastAsia="Times New Roman" w:hAnsi="Arial" w:cs="Arial"/>
                <w:color w:val="000000"/>
                <w:sz w:val="16"/>
                <w:szCs w:val="16"/>
              </w:rPr>
            </w:pPr>
            <w:r w:rsidRPr="00A1715A">
              <w:rPr>
                <w:rFonts w:ascii="Arial" w:hAnsi="Arial" w:cs="Arial"/>
                <w:color w:val="000000"/>
                <w:sz w:val="16"/>
                <w:szCs w:val="16"/>
              </w:rPr>
              <w:t>4.11 (1.03)</w:t>
            </w:r>
          </w:p>
        </w:tc>
        <w:tc>
          <w:tcPr>
            <w:tcW w:w="0" w:type="auto"/>
            <w:tcBorders>
              <w:top w:val="nil"/>
              <w:left w:val="nil"/>
              <w:bottom w:val="nil"/>
              <w:right w:val="nil"/>
            </w:tcBorders>
          </w:tcPr>
          <w:p w14:paraId="50739A75"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4.18 (0.98)</w:t>
            </w:r>
          </w:p>
        </w:tc>
        <w:tc>
          <w:tcPr>
            <w:tcW w:w="0" w:type="auto"/>
            <w:tcBorders>
              <w:top w:val="nil"/>
              <w:left w:val="nil"/>
              <w:bottom w:val="nil"/>
              <w:right w:val="nil"/>
            </w:tcBorders>
          </w:tcPr>
          <w:p w14:paraId="7DF95D68"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2</w:t>
            </w:r>
          </w:p>
        </w:tc>
      </w:tr>
      <w:tr w:rsidR="00776F5D" w:rsidRPr="00A1715A" w14:paraId="32DB6EE6" w14:textId="77777777" w:rsidTr="00776F5D">
        <w:trPr>
          <w:trHeight w:val="227"/>
        </w:trPr>
        <w:tc>
          <w:tcPr>
            <w:tcW w:w="0" w:type="auto"/>
            <w:tcBorders>
              <w:top w:val="nil"/>
              <w:left w:val="nil"/>
              <w:bottom w:val="nil"/>
              <w:right w:val="nil"/>
            </w:tcBorders>
            <w:hideMark/>
          </w:tcPr>
          <w:p w14:paraId="16CCCAD1"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HDL-C (</w:t>
            </w:r>
            <w:proofErr w:type="spellStart"/>
            <w:r w:rsidRPr="00A1715A">
              <w:rPr>
                <w:rFonts w:ascii="Arial" w:eastAsia="SimSun" w:hAnsi="Arial" w:cs="Arial"/>
                <w:sz w:val="16"/>
                <w:szCs w:val="16"/>
                <w:lang w:eastAsia="zh-CN"/>
              </w:rPr>
              <w:t>mmol</w:t>
            </w:r>
            <w:proofErr w:type="spellEnd"/>
            <w:r w:rsidRPr="00A1715A">
              <w:rPr>
                <w:rFonts w:ascii="Arial" w:eastAsia="SimSun" w:hAnsi="Arial" w:cs="Arial"/>
                <w:sz w:val="16"/>
                <w:szCs w:val="16"/>
                <w:lang w:eastAsia="zh-CN"/>
              </w:rPr>
              <w:t>/l)</w:t>
            </w:r>
          </w:p>
        </w:tc>
        <w:tc>
          <w:tcPr>
            <w:tcW w:w="0" w:type="auto"/>
            <w:tcBorders>
              <w:top w:val="nil"/>
              <w:left w:val="nil"/>
              <w:bottom w:val="nil"/>
              <w:right w:val="nil"/>
            </w:tcBorders>
            <w:hideMark/>
          </w:tcPr>
          <w:p w14:paraId="498D69B9" w14:textId="77777777" w:rsidR="00776F5D" w:rsidRPr="00A1715A" w:rsidRDefault="00776F5D" w:rsidP="00776F5D">
            <w:pPr>
              <w:jc w:val="center"/>
              <w:rPr>
                <w:rFonts w:ascii="Arial" w:eastAsia="Times New Roman" w:hAnsi="Arial" w:cs="Arial"/>
                <w:color w:val="000000"/>
                <w:sz w:val="16"/>
                <w:szCs w:val="16"/>
              </w:rPr>
            </w:pPr>
            <w:r w:rsidRPr="00A1715A">
              <w:rPr>
                <w:rFonts w:ascii="Arial" w:hAnsi="Arial" w:cs="Arial"/>
                <w:color w:val="000000"/>
                <w:sz w:val="16"/>
                <w:szCs w:val="16"/>
              </w:rPr>
              <w:t>1.24 (0.31)</w:t>
            </w:r>
          </w:p>
        </w:tc>
        <w:tc>
          <w:tcPr>
            <w:tcW w:w="0" w:type="auto"/>
            <w:tcBorders>
              <w:top w:val="nil"/>
              <w:left w:val="nil"/>
              <w:bottom w:val="nil"/>
              <w:right w:val="nil"/>
            </w:tcBorders>
          </w:tcPr>
          <w:p w14:paraId="511DC81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1.25 (0.36)</w:t>
            </w:r>
          </w:p>
        </w:tc>
        <w:tc>
          <w:tcPr>
            <w:tcW w:w="0" w:type="auto"/>
            <w:tcBorders>
              <w:top w:val="nil"/>
              <w:left w:val="nil"/>
              <w:bottom w:val="nil"/>
              <w:right w:val="nil"/>
            </w:tcBorders>
          </w:tcPr>
          <w:p w14:paraId="7E919A5A"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12</w:t>
            </w:r>
          </w:p>
        </w:tc>
      </w:tr>
      <w:tr w:rsidR="00776F5D" w:rsidRPr="00A1715A" w14:paraId="64E76AC4" w14:textId="77777777" w:rsidTr="00776F5D">
        <w:trPr>
          <w:trHeight w:val="227"/>
        </w:trPr>
        <w:tc>
          <w:tcPr>
            <w:tcW w:w="0" w:type="auto"/>
            <w:tcBorders>
              <w:top w:val="nil"/>
              <w:left w:val="nil"/>
              <w:bottom w:val="nil"/>
              <w:right w:val="nil"/>
            </w:tcBorders>
            <w:hideMark/>
          </w:tcPr>
          <w:p w14:paraId="273A3F4E"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Total cholesterol /HDL-C ratio</w:t>
            </w:r>
          </w:p>
        </w:tc>
        <w:tc>
          <w:tcPr>
            <w:tcW w:w="0" w:type="auto"/>
            <w:tcBorders>
              <w:top w:val="nil"/>
              <w:left w:val="nil"/>
              <w:bottom w:val="nil"/>
              <w:right w:val="nil"/>
            </w:tcBorders>
            <w:hideMark/>
          </w:tcPr>
          <w:p w14:paraId="009B4D56" w14:textId="77777777" w:rsidR="00776F5D" w:rsidRPr="00A1715A" w:rsidRDefault="00776F5D" w:rsidP="00776F5D">
            <w:pPr>
              <w:jc w:val="center"/>
              <w:rPr>
                <w:rFonts w:ascii="Arial" w:eastAsia="Times New Roman" w:hAnsi="Arial" w:cs="Arial"/>
                <w:color w:val="000000"/>
                <w:sz w:val="16"/>
                <w:szCs w:val="16"/>
              </w:rPr>
            </w:pPr>
            <w:r w:rsidRPr="00A1715A">
              <w:rPr>
                <w:rFonts w:ascii="Arial" w:hAnsi="Arial" w:cs="Arial"/>
                <w:color w:val="000000"/>
                <w:sz w:val="16"/>
                <w:szCs w:val="16"/>
              </w:rPr>
              <w:t>3.43 (1.09)</w:t>
            </w:r>
          </w:p>
        </w:tc>
        <w:tc>
          <w:tcPr>
            <w:tcW w:w="0" w:type="auto"/>
            <w:tcBorders>
              <w:top w:val="nil"/>
              <w:left w:val="nil"/>
              <w:bottom w:val="nil"/>
              <w:right w:val="nil"/>
            </w:tcBorders>
          </w:tcPr>
          <w:p w14:paraId="60F27FF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3.52 (1.03)</w:t>
            </w:r>
          </w:p>
        </w:tc>
        <w:tc>
          <w:tcPr>
            <w:tcW w:w="0" w:type="auto"/>
            <w:tcBorders>
              <w:top w:val="nil"/>
              <w:left w:val="nil"/>
              <w:bottom w:val="nil"/>
              <w:right w:val="nil"/>
            </w:tcBorders>
          </w:tcPr>
          <w:p w14:paraId="5224B2AD"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13</w:t>
            </w:r>
          </w:p>
        </w:tc>
      </w:tr>
      <w:tr w:rsidR="00776F5D" w:rsidRPr="00A1715A" w14:paraId="2E71E256" w14:textId="77777777" w:rsidTr="00776F5D">
        <w:trPr>
          <w:trHeight w:val="227"/>
        </w:trPr>
        <w:tc>
          <w:tcPr>
            <w:tcW w:w="0" w:type="auto"/>
            <w:tcBorders>
              <w:top w:val="nil"/>
              <w:left w:val="nil"/>
              <w:bottom w:val="nil"/>
              <w:right w:val="nil"/>
            </w:tcBorders>
          </w:tcPr>
          <w:p w14:paraId="1CF7CBD4"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HbA1c (%)</w:t>
            </w:r>
          </w:p>
        </w:tc>
        <w:tc>
          <w:tcPr>
            <w:tcW w:w="0" w:type="auto"/>
            <w:tcBorders>
              <w:top w:val="nil"/>
              <w:left w:val="nil"/>
              <w:bottom w:val="nil"/>
              <w:right w:val="nil"/>
            </w:tcBorders>
          </w:tcPr>
          <w:p w14:paraId="695349B2"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7.26 (1.25)</w:t>
            </w:r>
          </w:p>
        </w:tc>
        <w:tc>
          <w:tcPr>
            <w:tcW w:w="0" w:type="auto"/>
            <w:tcBorders>
              <w:top w:val="nil"/>
              <w:left w:val="nil"/>
              <w:bottom w:val="nil"/>
              <w:right w:val="nil"/>
            </w:tcBorders>
          </w:tcPr>
          <w:p w14:paraId="3B3F2F05"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7.35 (1.37)</w:t>
            </w:r>
          </w:p>
        </w:tc>
        <w:tc>
          <w:tcPr>
            <w:tcW w:w="0" w:type="auto"/>
            <w:tcBorders>
              <w:top w:val="nil"/>
              <w:left w:val="nil"/>
              <w:bottom w:val="nil"/>
              <w:right w:val="nil"/>
            </w:tcBorders>
          </w:tcPr>
          <w:p w14:paraId="01FBA83D"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5</w:t>
            </w:r>
          </w:p>
        </w:tc>
      </w:tr>
      <w:tr w:rsidR="00776F5D" w:rsidRPr="00A1715A" w14:paraId="03B629AA" w14:textId="77777777" w:rsidTr="00776F5D">
        <w:trPr>
          <w:trHeight w:val="227"/>
        </w:trPr>
        <w:tc>
          <w:tcPr>
            <w:tcW w:w="0" w:type="auto"/>
            <w:tcBorders>
              <w:top w:val="nil"/>
              <w:left w:val="nil"/>
              <w:bottom w:val="nil"/>
              <w:right w:val="nil"/>
            </w:tcBorders>
          </w:tcPr>
          <w:p w14:paraId="6204BD3B"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HbA1c (</w:t>
            </w:r>
            <w:proofErr w:type="spellStart"/>
            <w:r w:rsidRPr="00A1715A">
              <w:rPr>
                <w:rFonts w:ascii="Arial" w:eastAsia="SimSun" w:hAnsi="Arial" w:cs="Arial"/>
                <w:sz w:val="16"/>
                <w:szCs w:val="16"/>
                <w:lang w:eastAsia="zh-CN"/>
              </w:rPr>
              <w:t>mmol</w:t>
            </w:r>
            <w:proofErr w:type="spellEnd"/>
            <w:r w:rsidRPr="00A1715A">
              <w:rPr>
                <w:rFonts w:ascii="Arial" w:eastAsia="SimSun" w:hAnsi="Arial" w:cs="Arial"/>
                <w:sz w:val="16"/>
                <w:szCs w:val="16"/>
                <w:lang w:eastAsia="zh-CN"/>
              </w:rPr>
              <w:t>/</w:t>
            </w:r>
            <w:proofErr w:type="spellStart"/>
            <w:r w:rsidRPr="00A1715A">
              <w:rPr>
                <w:rFonts w:ascii="Arial" w:eastAsia="SimSun" w:hAnsi="Arial" w:cs="Arial"/>
                <w:sz w:val="16"/>
                <w:szCs w:val="16"/>
                <w:lang w:eastAsia="zh-CN"/>
              </w:rPr>
              <w:t>mol</w:t>
            </w:r>
            <w:proofErr w:type="spellEnd"/>
            <w:r w:rsidRPr="00A1715A">
              <w:rPr>
                <w:rFonts w:ascii="Arial" w:eastAsia="SimSun" w:hAnsi="Arial" w:cs="Arial"/>
                <w:sz w:val="16"/>
                <w:szCs w:val="16"/>
                <w:lang w:eastAsia="zh-CN"/>
              </w:rPr>
              <w:t>)</w:t>
            </w:r>
          </w:p>
        </w:tc>
        <w:tc>
          <w:tcPr>
            <w:tcW w:w="0" w:type="auto"/>
            <w:tcBorders>
              <w:top w:val="nil"/>
              <w:left w:val="nil"/>
              <w:bottom w:val="nil"/>
              <w:right w:val="nil"/>
            </w:tcBorders>
          </w:tcPr>
          <w:p w14:paraId="6ADC75E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56 (14)</w:t>
            </w:r>
          </w:p>
        </w:tc>
        <w:tc>
          <w:tcPr>
            <w:tcW w:w="0" w:type="auto"/>
            <w:tcBorders>
              <w:top w:val="nil"/>
              <w:left w:val="nil"/>
              <w:bottom w:val="nil"/>
              <w:right w:val="nil"/>
            </w:tcBorders>
          </w:tcPr>
          <w:p w14:paraId="26A4B162"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57 (15)</w:t>
            </w:r>
          </w:p>
        </w:tc>
        <w:tc>
          <w:tcPr>
            <w:tcW w:w="0" w:type="auto"/>
            <w:tcBorders>
              <w:top w:val="nil"/>
              <w:left w:val="nil"/>
              <w:bottom w:val="nil"/>
              <w:right w:val="nil"/>
            </w:tcBorders>
          </w:tcPr>
          <w:p w14:paraId="1735BD91"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5</w:t>
            </w:r>
          </w:p>
        </w:tc>
      </w:tr>
      <w:tr w:rsidR="00776F5D" w:rsidRPr="00A1715A" w14:paraId="041C9601" w14:textId="77777777" w:rsidTr="00776F5D">
        <w:trPr>
          <w:trHeight w:val="227"/>
        </w:trPr>
        <w:tc>
          <w:tcPr>
            <w:tcW w:w="0" w:type="auto"/>
            <w:tcBorders>
              <w:top w:val="nil"/>
              <w:left w:val="nil"/>
              <w:bottom w:val="nil"/>
              <w:right w:val="nil"/>
            </w:tcBorders>
          </w:tcPr>
          <w:p w14:paraId="7E6904E5"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Body mass index (Kg/m</w:t>
            </w:r>
            <w:r w:rsidRPr="00A1715A">
              <w:rPr>
                <w:rFonts w:ascii="Arial" w:eastAsia="SimSun" w:hAnsi="Arial" w:cs="Arial"/>
                <w:sz w:val="16"/>
                <w:szCs w:val="16"/>
                <w:vertAlign w:val="superscript"/>
                <w:lang w:eastAsia="zh-CN"/>
              </w:rPr>
              <w:t>2</w:t>
            </w:r>
            <w:r w:rsidRPr="00A1715A">
              <w:rPr>
                <w:rFonts w:ascii="Arial" w:eastAsia="SimSun" w:hAnsi="Arial" w:cs="Arial"/>
                <w:sz w:val="16"/>
                <w:szCs w:val="16"/>
                <w:lang w:eastAsia="zh-CN"/>
              </w:rPr>
              <w:t>)</w:t>
            </w:r>
          </w:p>
        </w:tc>
        <w:tc>
          <w:tcPr>
            <w:tcW w:w="0" w:type="auto"/>
            <w:tcBorders>
              <w:top w:val="nil"/>
              <w:left w:val="nil"/>
              <w:bottom w:val="nil"/>
              <w:right w:val="nil"/>
            </w:tcBorders>
          </w:tcPr>
          <w:p w14:paraId="1DEDB07E"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30.1 (5.3)</w:t>
            </w:r>
          </w:p>
        </w:tc>
        <w:tc>
          <w:tcPr>
            <w:tcW w:w="0" w:type="auto"/>
            <w:tcBorders>
              <w:top w:val="nil"/>
              <w:left w:val="nil"/>
              <w:bottom w:val="nil"/>
              <w:right w:val="nil"/>
            </w:tcBorders>
          </w:tcPr>
          <w:p w14:paraId="42988972"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29.6 (5.2)</w:t>
            </w:r>
          </w:p>
        </w:tc>
        <w:tc>
          <w:tcPr>
            <w:tcW w:w="0" w:type="auto"/>
            <w:tcBorders>
              <w:top w:val="nil"/>
              <w:left w:val="nil"/>
              <w:bottom w:val="nil"/>
              <w:right w:val="nil"/>
            </w:tcBorders>
          </w:tcPr>
          <w:p w14:paraId="70DDB2AD"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2</w:t>
            </w:r>
          </w:p>
        </w:tc>
      </w:tr>
      <w:tr w:rsidR="00776F5D" w:rsidRPr="00A1715A" w14:paraId="33A086B8" w14:textId="77777777" w:rsidTr="00776F5D">
        <w:trPr>
          <w:trHeight w:val="227"/>
        </w:trPr>
        <w:tc>
          <w:tcPr>
            <w:tcW w:w="0" w:type="auto"/>
            <w:tcBorders>
              <w:top w:val="nil"/>
              <w:left w:val="nil"/>
              <w:bottom w:val="nil"/>
              <w:right w:val="nil"/>
            </w:tcBorders>
            <w:hideMark/>
          </w:tcPr>
          <w:p w14:paraId="57B36147" w14:textId="77777777" w:rsidR="00776F5D" w:rsidRPr="00A1715A" w:rsidRDefault="00776F5D" w:rsidP="00776F5D">
            <w:pPr>
              <w:rPr>
                <w:rFonts w:ascii="Arial" w:eastAsia="SimSun" w:hAnsi="Arial" w:cs="Arial"/>
                <w:b/>
                <w:sz w:val="16"/>
                <w:szCs w:val="16"/>
                <w:lang w:eastAsia="zh-CN"/>
              </w:rPr>
            </w:pPr>
            <w:r w:rsidRPr="00A1715A">
              <w:rPr>
                <w:rFonts w:ascii="Arial" w:eastAsia="SimSun" w:hAnsi="Arial" w:cs="Arial"/>
                <w:b/>
                <w:sz w:val="16"/>
                <w:szCs w:val="16"/>
                <w:lang w:eastAsia="zh-CN"/>
              </w:rPr>
              <w:t>Questionnaires / scores</w:t>
            </w:r>
          </w:p>
        </w:tc>
        <w:tc>
          <w:tcPr>
            <w:tcW w:w="0" w:type="auto"/>
            <w:tcBorders>
              <w:top w:val="nil"/>
              <w:left w:val="nil"/>
              <w:bottom w:val="nil"/>
              <w:right w:val="nil"/>
            </w:tcBorders>
          </w:tcPr>
          <w:p w14:paraId="17A7D47C" w14:textId="77777777" w:rsidR="00776F5D" w:rsidRPr="00A1715A" w:rsidRDefault="00776F5D" w:rsidP="00776F5D">
            <w:pPr>
              <w:jc w:val="center"/>
              <w:rPr>
                <w:rFonts w:ascii="Arial" w:eastAsia="Times New Roman" w:hAnsi="Arial" w:cs="Arial"/>
                <w:b/>
                <w:color w:val="000000"/>
                <w:sz w:val="16"/>
                <w:szCs w:val="16"/>
              </w:rPr>
            </w:pPr>
          </w:p>
        </w:tc>
        <w:tc>
          <w:tcPr>
            <w:tcW w:w="0" w:type="auto"/>
            <w:tcBorders>
              <w:top w:val="nil"/>
              <w:left w:val="nil"/>
              <w:bottom w:val="nil"/>
              <w:right w:val="nil"/>
            </w:tcBorders>
          </w:tcPr>
          <w:p w14:paraId="1C8F5DE9" w14:textId="77777777" w:rsidR="00776F5D" w:rsidRPr="00A1715A" w:rsidRDefault="00776F5D" w:rsidP="00776F5D">
            <w:pPr>
              <w:jc w:val="center"/>
              <w:rPr>
                <w:rFonts w:ascii="Arial" w:eastAsia="SimSun" w:hAnsi="Arial" w:cs="Arial"/>
                <w:b/>
                <w:bCs/>
                <w:sz w:val="16"/>
                <w:szCs w:val="16"/>
                <w:lang w:eastAsia="zh-CN"/>
              </w:rPr>
            </w:pPr>
          </w:p>
        </w:tc>
        <w:tc>
          <w:tcPr>
            <w:tcW w:w="0" w:type="auto"/>
            <w:tcBorders>
              <w:top w:val="nil"/>
              <w:left w:val="nil"/>
              <w:bottom w:val="nil"/>
              <w:right w:val="nil"/>
            </w:tcBorders>
          </w:tcPr>
          <w:p w14:paraId="43126459" w14:textId="77777777" w:rsidR="00776F5D" w:rsidRPr="00A1715A" w:rsidRDefault="00776F5D" w:rsidP="00776F5D">
            <w:pPr>
              <w:jc w:val="center"/>
              <w:rPr>
                <w:rFonts w:ascii="Arial" w:eastAsia="SimSun" w:hAnsi="Arial" w:cs="Arial"/>
                <w:b/>
                <w:bCs/>
                <w:sz w:val="16"/>
                <w:szCs w:val="16"/>
                <w:lang w:eastAsia="zh-CN"/>
              </w:rPr>
            </w:pPr>
          </w:p>
        </w:tc>
      </w:tr>
      <w:tr w:rsidR="00776F5D" w:rsidRPr="00A1715A" w14:paraId="2983848F" w14:textId="77777777" w:rsidTr="00776F5D">
        <w:trPr>
          <w:trHeight w:val="227"/>
        </w:trPr>
        <w:tc>
          <w:tcPr>
            <w:tcW w:w="0" w:type="auto"/>
            <w:tcBorders>
              <w:top w:val="nil"/>
              <w:left w:val="nil"/>
              <w:bottom w:val="nil"/>
              <w:right w:val="nil"/>
            </w:tcBorders>
            <w:hideMark/>
          </w:tcPr>
          <w:p w14:paraId="305D1943" w14:textId="77777777" w:rsidR="00776F5D" w:rsidRPr="00A1715A" w:rsidRDefault="00776F5D" w:rsidP="00776F5D">
            <w:pPr>
              <w:ind w:left="170"/>
              <w:rPr>
                <w:rFonts w:ascii="Arial" w:eastAsia="SimSun" w:hAnsi="Arial" w:cs="Arial"/>
                <w:sz w:val="16"/>
                <w:szCs w:val="16"/>
                <w:lang w:eastAsia="zh-CN"/>
              </w:rPr>
            </w:pPr>
            <w:r w:rsidRPr="00A1715A">
              <w:rPr>
                <w:rFonts w:ascii="Arial" w:eastAsia="SimSun" w:hAnsi="Arial" w:cs="Arial"/>
                <w:sz w:val="16"/>
                <w:szCs w:val="16"/>
                <w:lang w:eastAsia="zh-CN"/>
              </w:rPr>
              <w:t>PAID (0-100)</w:t>
            </w:r>
          </w:p>
        </w:tc>
        <w:tc>
          <w:tcPr>
            <w:tcW w:w="0" w:type="auto"/>
            <w:tcBorders>
              <w:top w:val="nil"/>
              <w:left w:val="nil"/>
              <w:bottom w:val="nil"/>
              <w:right w:val="nil"/>
            </w:tcBorders>
            <w:hideMark/>
          </w:tcPr>
          <w:p w14:paraId="7E9EDFB3" w14:textId="77777777" w:rsidR="00776F5D" w:rsidRPr="00A1715A" w:rsidRDefault="00776F5D" w:rsidP="00776F5D">
            <w:pPr>
              <w:jc w:val="center"/>
              <w:rPr>
                <w:rFonts w:ascii="Arial" w:eastAsia="Times New Roman" w:hAnsi="Arial" w:cs="Arial"/>
                <w:color w:val="000000"/>
                <w:sz w:val="16"/>
                <w:szCs w:val="16"/>
              </w:rPr>
            </w:pPr>
            <w:r w:rsidRPr="00A1715A">
              <w:rPr>
                <w:rFonts w:ascii="Arial" w:eastAsia="Times New Roman" w:hAnsi="Arial" w:cs="Arial"/>
                <w:color w:val="000000"/>
                <w:sz w:val="16"/>
                <w:szCs w:val="16"/>
              </w:rPr>
              <w:t>18.1 (17.1)</w:t>
            </w:r>
          </w:p>
        </w:tc>
        <w:tc>
          <w:tcPr>
            <w:tcW w:w="0" w:type="auto"/>
            <w:tcBorders>
              <w:top w:val="nil"/>
              <w:left w:val="nil"/>
              <w:bottom w:val="nil"/>
              <w:right w:val="nil"/>
            </w:tcBorders>
          </w:tcPr>
          <w:p w14:paraId="2FF8D75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19.9 (19.9)</w:t>
            </w:r>
          </w:p>
        </w:tc>
        <w:tc>
          <w:tcPr>
            <w:tcW w:w="0" w:type="auto"/>
            <w:tcBorders>
              <w:top w:val="nil"/>
              <w:left w:val="nil"/>
              <w:bottom w:val="nil"/>
              <w:right w:val="nil"/>
            </w:tcBorders>
          </w:tcPr>
          <w:p w14:paraId="786A852A"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09E11719" w14:textId="77777777" w:rsidTr="00776F5D">
        <w:trPr>
          <w:trHeight w:val="227"/>
        </w:trPr>
        <w:tc>
          <w:tcPr>
            <w:tcW w:w="0" w:type="auto"/>
            <w:tcBorders>
              <w:top w:val="nil"/>
              <w:left w:val="nil"/>
              <w:bottom w:val="nil"/>
              <w:right w:val="nil"/>
            </w:tcBorders>
            <w:hideMark/>
          </w:tcPr>
          <w:p w14:paraId="358135CC" w14:textId="77777777" w:rsidR="00776F5D" w:rsidRPr="00A1715A" w:rsidRDefault="00776F5D" w:rsidP="00776F5D">
            <w:pPr>
              <w:ind w:left="170"/>
              <w:rPr>
                <w:rFonts w:ascii="Arial" w:eastAsia="SimSun" w:hAnsi="Arial" w:cs="Arial"/>
                <w:sz w:val="16"/>
                <w:szCs w:val="16"/>
                <w:lang w:eastAsia="zh-CN"/>
              </w:rPr>
            </w:pPr>
            <w:r w:rsidRPr="00A1715A">
              <w:rPr>
                <w:rFonts w:ascii="Arial" w:eastAsia="SimSun" w:hAnsi="Arial" w:cs="Arial"/>
                <w:sz w:val="16"/>
                <w:szCs w:val="16"/>
                <w:lang w:eastAsia="zh-CN"/>
              </w:rPr>
              <w:t>HADS (0-</w:t>
            </w:r>
            <w:r>
              <w:rPr>
                <w:rFonts w:ascii="Arial" w:eastAsia="SimSun" w:hAnsi="Arial" w:cs="Arial"/>
                <w:sz w:val="16"/>
                <w:szCs w:val="16"/>
                <w:lang w:eastAsia="zh-CN"/>
              </w:rPr>
              <w:t>42</w:t>
            </w:r>
            <w:r w:rsidRPr="00A1715A">
              <w:rPr>
                <w:rFonts w:ascii="Arial" w:eastAsia="SimSun" w:hAnsi="Arial" w:cs="Arial"/>
                <w:sz w:val="16"/>
                <w:szCs w:val="16"/>
                <w:lang w:eastAsia="zh-CN"/>
              </w:rPr>
              <w:t>)</w:t>
            </w:r>
          </w:p>
        </w:tc>
        <w:tc>
          <w:tcPr>
            <w:tcW w:w="0" w:type="auto"/>
            <w:tcBorders>
              <w:top w:val="nil"/>
              <w:left w:val="nil"/>
              <w:bottom w:val="nil"/>
              <w:right w:val="nil"/>
            </w:tcBorders>
            <w:hideMark/>
          </w:tcPr>
          <w:p w14:paraId="38F99067" w14:textId="77777777" w:rsidR="00776F5D" w:rsidRPr="00A1715A" w:rsidRDefault="00776F5D" w:rsidP="00776F5D">
            <w:pPr>
              <w:jc w:val="center"/>
              <w:rPr>
                <w:rFonts w:ascii="Arial" w:eastAsia="Times New Roman" w:hAnsi="Arial" w:cs="Arial"/>
                <w:color w:val="000000"/>
                <w:sz w:val="16"/>
                <w:szCs w:val="16"/>
              </w:rPr>
            </w:pPr>
            <w:r w:rsidRPr="00A1715A">
              <w:rPr>
                <w:rFonts w:ascii="Arial" w:eastAsia="Times New Roman" w:hAnsi="Arial" w:cs="Arial"/>
                <w:color w:val="000000"/>
                <w:sz w:val="16"/>
                <w:szCs w:val="16"/>
              </w:rPr>
              <w:t>9.28 (6.47)</w:t>
            </w:r>
          </w:p>
        </w:tc>
        <w:tc>
          <w:tcPr>
            <w:tcW w:w="0" w:type="auto"/>
            <w:tcBorders>
              <w:top w:val="nil"/>
              <w:left w:val="nil"/>
              <w:bottom w:val="nil"/>
              <w:right w:val="nil"/>
            </w:tcBorders>
          </w:tcPr>
          <w:p w14:paraId="59258939"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9.12 (7.52)</w:t>
            </w:r>
          </w:p>
        </w:tc>
        <w:tc>
          <w:tcPr>
            <w:tcW w:w="0" w:type="auto"/>
            <w:tcBorders>
              <w:top w:val="nil"/>
              <w:left w:val="nil"/>
              <w:bottom w:val="nil"/>
              <w:right w:val="nil"/>
            </w:tcBorders>
          </w:tcPr>
          <w:p w14:paraId="100E265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38369047" w14:textId="77777777" w:rsidTr="00776F5D">
        <w:trPr>
          <w:trHeight w:val="227"/>
        </w:trPr>
        <w:tc>
          <w:tcPr>
            <w:tcW w:w="0" w:type="auto"/>
            <w:tcBorders>
              <w:top w:val="nil"/>
              <w:left w:val="nil"/>
              <w:bottom w:val="nil"/>
              <w:right w:val="nil"/>
            </w:tcBorders>
          </w:tcPr>
          <w:p w14:paraId="1B3FBE80" w14:textId="77777777" w:rsidR="00776F5D" w:rsidRPr="00A1715A" w:rsidRDefault="00776F5D" w:rsidP="00776F5D">
            <w:pPr>
              <w:ind w:left="170"/>
              <w:jc w:val="right"/>
              <w:rPr>
                <w:rFonts w:ascii="Arial" w:eastAsia="SimSun" w:hAnsi="Arial" w:cs="Arial"/>
                <w:sz w:val="16"/>
                <w:szCs w:val="16"/>
                <w:lang w:eastAsia="zh-CN"/>
              </w:rPr>
            </w:pPr>
            <w:r>
              <w:rPr>
                <w:rFonts w:ascii="Arial" w:eastAsia="SimSun" w:hAnsi="Arial" w:cs="Arial"/>
                <w:sz w:val="16"/>
                <w:szCs w:val="16"/>
                <w:lang w:eastAsia="zh-CN"/>
              </w:rPr>
              <w:t>Anxiety scale (0-21)</w:t>
            </w:r>
          </w:p>
        </w:tc>
        <w:tc>
          <w:tcPr>
            <w:tcW w:w="0" w:type="auto"/>
            <w:tcBorders>
              <w:top w:val="nil"/>
              <w:left w:val="nil"/>
              <w:bottom w:val="nil"/>
              <w:right w:val="nil"/>
            </w:tcBorders>
          </w:tcPr>
          <w:p w14:paraId="777BF29D" w14:textId="77777777" w:rsidR="00776F5D" w:rsidRPr="00A1715A" w:rsidRDefault="00776F5D" w:rsidP="00776F5D">
            <w:pPr>
              <w:jc w:val="center"/>
              <w:rPr>
                <w:rFonts w:ascii="Arial" w:eastAsia="Times New Roman" w:hAnsi="Arial" w:cs="Arial"/>
                <w:color w:val="000000"/>
                <w:sz w:val="16"/>
                <w:szCs w:val="16"/>
              </w:rPr>
            </w:pPr>
            <w:r>
              <w:rPr>
                <w:rFonts w:ascii="Arial" w:eastAsia="Times New Roman" w:hAnsi="Arial" w:cs="Arial"/>
                <w:color w:val="000000"/>
                <w:sz w:val="16"/>
                <w:szCs w:val="16"/>
              </w:rPr>
              <w:t>4.92 (3.70)</w:t>
            </w:r>
          </w:p>
        </w:tc>
        <w:tc>
          <w:tcPr>
            <w:tcW w:w="0" w:type="auto"/>
            <w:tcBorders>
              <w:top w:val="nil"/>
              <w:left w:val="nil"/>
              <w:bottom w:val="nil"/>
              <w:right w:val="nil"/>
            </w:tcBorders>
          </w:tcPr>
          <w:p w14:paraId="69176120" w14:textId="77777777" w:rsidR="00776F5D" w:rsidRPr="00A1715A" w:rsidRDefault="00776F5D" w:rsidP="00776F5D">
            <w:pPr>
              <w:jc w:val="center"/>
              <w:rPr>
                <w:rFonts w:ascii="Arial" w:hAnsi="Arial" w:cs="Arial"/>
                <w:color w:val="000000"/>
                <w:sz w:val="16"/>
                <w:szCs w:val="16"/>
              </w:rPr>
            </w:pPr>
            <w:r>
              <w:rPr>
                <w:rFonts w:ascii="Arial" w:hAnsi="Arial" w:cs="Arial"/>
                <w:color w:val="000000"/>
                <w:sz w:val="16"/>
                <w:szCs w:val="16"/>
              </w:rPr>
              <w:t>5.21 (4.20)</w:t>
            </w:r>
          </w:p>
        </w:tc>
        <w:tc>
          <w:tcPr>
            <w:tcW w:w="0" w:type="auto"/>
            <w:tcBorders>
              <w:top w:val="nil"/>
              <w:left w:val="nil"/>
              <w:bottom w:val="nil"/>
              <w:right w:val="nil"/>
            </w:tcBorders>
          </w:tcPr>
          <w:p w14:paraId="40F5FEA3" w14:textId="77777777" w:rsidR="00776F5D" w:rsidRPr="00A1715A" w:rsidRDefault="00776F5D" w:rsidP="00776F5D">
            <w:pPr>
              <w:jc w:val="center"/>
              <w:rPr>
                <w:rFonts w:ascii="Arial" w:hAnsi="Arial" w:cs="Arial"/>
                <w:color w:val="000000"/>
                <w:sz w:val="16"/>
                <w:szCs w:val="16"/>
              </w:rPr>
            </w:pPr>
            <w:r>
              <w:rPr>
                <w:rFonts w:ascii="Arial" w:hAnsi="Arial" w:cs="Arial"/>
                <w:color w:val="000000"/>
                <w:sz w:val="16"/>
                <w:szCs w:val="16"/>
              </w:rPr>
              <w:t>0</w:t>
            </w:r>
          </w:p>
        </w:tc>
      </w:tr>
      <w:tr w:rsidR="00776F5D" w:rsidRPr="00A1715A" w14:paraId="0E240FF2" w14:textId="77777777" w:rsidTr="00776F5D">
        <w:trPr>
          <w:trHeight w:val="227"/>
        </w:trPr>
        <w:tc>
          <w:tcPr>
            <w:tcW w:w="0" w:type="auto"/>
            <w:tcBorders>
              <w:top w:val="nil"/>
              <w:left w:val="nil"/>
              <w:bottom w:val="nil"/>
              <w:right w:val="nil"/>
            </w:tcBorders>
          </w:tcPr>
          <w:p w14:paraId="2049BE33" w14:textId="77777777" w:rsidR="00776F5D" w:rsidRPr="00A1715A" w:rsidRDefault="00776F5D" w:rsidP="00776F5D">
            <w:pPr>
              <w:ind w:left="170"/>
              <w:jc w:val="right"/>
              <w:rPr>
                <w:rFonts w:ascii="Arial" w:eastAsia="SimSun" w:hAnsi="Arial" w:cs="Arial"/>
                <w:sz w:val="16"/>
                <w:szCs w:val="16"/>
                <w:lang w:eastAsia="zh-CN"/>
              </w:rPr>
            </w:pPr>
            <w:r>
              <w:rPr>
                <w:rFonts w:ascii="Arial" w:eastAsia="SimSun" w:hAnsi="Arial" w:cs="Arial"/>
                <w:sz w:val="16"/>
                <w:szCs w:val="16"/>
                <w:lang w:eastAsia="zh-CN"/>
              </w:rPr>
              <w:t>Depression scale (0-21)</w:t>
            </w:r>
          </w:p>
        </w:tc>
        <w:tc>
          <w:tcPr>
            <w:tcW w:w="0" w:type="auto"/>
            <w:tcBorders>
              <w:top w:val="nil"/>
              <w:left w:val="nil"/>
              <w:bottom w:val="nil"/>
              <w:right w:val="nil"/>
            </w:tcBorders>
          </w:tcPr>
          <w:p w14:paraId="48126C2A" w14:textId="77777777" w:rsidR="00776F5D" w:rsidRPr="00A1715A" w:rsidRDefault="00776F5D" w:rsidP="00776F5D">
            <w:pPr>
              <w:jc w:val="center"/>
              <w:rPr>
                <w:rFonts w:ascii="Arial" w:eastAsia="Times New Roman" w:hAnsi="Arial" w:cs="Arial"/>
                <w:color w:val="000000"/>
                <w:sz w:val="16"/>
                <w:szCs w:val="16"/>
              </w:rPr>
            </w:pPr>
            <w:r>
              <w:rPr>
                <w:rFonts w:ascii="Arial" w:eastAsia="Times New Roman" w:hAnsi="Arial" w:cs="Arial"/>
                <w:color w:val="000000"/>
                <w:sz w:val="16"/>
                <w:szCs w:val="16"/>
              </w:rPr>
              <w:t>4.36 (3.48)</w:t>
            </w:r>
          </w:p>
        </w:tc>
        <w:tc>
          <w:tcPr>
            <w:tcW w:w="0" w:type="auto"/>
            <w:tcBorders>
              <w:top w:val="nil"/>
              <w:left w:val="nil"/>
              <w:bottom w:val="nil"/>
              <w:right w:val="nil"/>
            </w:tcBorders>
          </w:tcPr>
          <w:p w14:paraId="05CC6599" w14:textId="77777777" w:rsidR="00776F5D" w:rsidRPr="00A1715A" w:rsidRDefault="00776F5D" w:rsidP="00776F5D">
            <w:pPr>
              <w:jc w:val="center"/>
              <w:rPr>
                <w:rFonts w:ascii="Arial" w:hAnsi="Arial" w:cs="Arial"/>
                <w:color w:val="000000"/>
                <w:sz w:val="16"/>
                <w:szCs w:val="16"/>
              </w:rPr>
            </w:pPr>
            <w:r>
              <w:rPr>
                <w:rFonts w:ascii="Arial" w:hAnsi="Arial" w:cs="Arial"/>
                <w:color w:val="000000"/>
                <w:sz w:val="16"/>
                <w:szCs w:val="16"/>
              </w:rPr>
              <w:t>3.91 (3.73)</w:t>
            </w:r>
          </w:p>
        </w:tc>
        <w:tc>
          <w:tcPr>
            <w:tcW w:w="0" w:type="auto"/>
            <w:tcBorders>
              <w:top w:val="nil"/>
              <w:left w:val="nil"/>
              <w:bottom w:val="nil"/>
              <w:right w:val="nil"/>
            </w:tcBorders>
          </w:tcPr>
          <w:p w14:paraId="0D6245FF" w14:textId="77777777" w:rsidR="00776F5D" w:rsidRPr="00A1715A" w:rsidRDefault="00776F5D" w:rsidP="00776F5D">
            <w:pPr>
              <w:jc w:val="center"/>
              <w:rPr>
                <w:rFonts w:ascii="Arial" w:hAnsi="Arial" w:cs="Arial"/>
                <w:color w:val="000000"/>
                <w:sz w:val="16"/>
                <w:szCs w:val="16"/>
              </w:rPr>
            </w:pPr>
            <w:r>
              <w:rPr>
                <w:rFonts w:ascii="Arial" w:hAnsi="Arial" w:cs="Arial"/>
                <w:color w:val="000000"/>
                <w:sz w:val="16"/>
                <w:szCs w:val="16"/>
              </w:rPr>
              <w:t>0</w:t>
            </w:r>
          </w:p>
        </w:tc>
      </w:tr>
      <w:tr w:rsidR="00776F5D" w:rsidRPr="00A1715A" w14:paraId="0AD762D9" w14:textId="77777777" w:rsidTr="00776F5D">
        <w:trPr>
          <w:trHeight w:val="227"/>
        </w:trPr>
        <w:tc>
          <w:tcPr>
            <w:tcW w:w="0" w:type="auto"/>
            <w:tcBorders>
              <w:top w:val="nil"/>
              <w:left w:val="nil"/>
              <w:bottom w:val="nil"/>
              <w:right w:val="nil"/>
            </w:tcBorders>
            <w:hideMark/>
          </w:tcPr>
          <w:p w14:paraId="18847542" w14:textId="77777777" w:rsidR="00776F5D" w:rsidRPr="00A1715A" w:rsidRDefault="00776F5D" w:rsidP="00776F5D">
            <w:pPr>
              <w:ind w:left="170"/>
              <w:rPr>
                <w:rFonts w:ascii="Arial" w:eastAsia="SimSun" w:hAnsi="Arial" w:cs="Arial"/>
                <w:sz w:val="16"/>
                <w:szCs w:val="16"/>
                <w:lang w:eastAsia="zh-CN"/>
              </w:rPr>
            </w:pPr>
            <w:r w:rsidRPr="00A1715A">
              <w:rPr>
                <w:rFonts w:ascii="Arial" w:eastAsia="SimSun" w:hAnsi="Arial" w:cs="Arial"/>
                <w:sz w:val="16"/>
                <w:szCs w:val="16"/>
                <w:lang w:eastAsia="zh-CN"/>
              </w:rPr>
              <w:t>DMSES (0-150)</w:t>
            </w:r>
          </w:p>
        </w:tc>
        <w:tc>
          <w:tcPr>
            <w:tcW w:w="0" w:type="auto"/>
            <w:tcBorders>
              <w:top w:val="nil"/>
              <w:left w:val="nil"/>
              <w:bottom w:val="nil"/>
              <w:right w:val="nil"/>
            </w:tcBorders>
            <w:hideMark/>
          </w:tcPr>
          <w:p w14:paraId="2C931D40" w14:textId="77777777" w:rsidR="00776F5D" w:rsidRPr="00A1715A" w:rsidRDefault="00776F5D" w:rsidP="00776F5D">
            <w:pPr>
              <w:jc w:val="center"/>
              <w:rPr>
                <w:rFonts w:ascii="Arial" w:eastAsia="Times New Roman" w:hAnsi="Arial" w:cs="Arial"/>
                <w:color w:val="000000"/>
                <w:sz w:val="16"/>
                <w:szCs w:val="16"/>
              </w:rPr>
            </w:pPr>
            <w:r w:rsidRPr="00A1715A">
              <w:rPr>
                <w:rFonts w:ascii="Arial" w:eastAsia="Times New Roman" w:hAnsi="Arial" w:cs="Arial"/>
                <w:color w:val="000000"/>
                <w:sz w:val="16"/>
                <w:szCs w:val="16"/>
              </w:rPr>
              <w:t>98.6 (33.9)</w:t>
            </w:r>
          </w:p>
        </w:tc>
        <w:tc>
          <w:tcPr>
            <w:tcW w:w="0" w:type="auto"/>
            <w:tcBorders>
              <w:top w:val="nil"/>
              <w:left w:val="nil"/>
              <w:bottom w:val="nil"/>
              <w:right w:val="nil"/>
            </w:tcBorders>
          </w:tcPr>
          <w:p w14:paraId="22D5E38A"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103.7 (32.4)</w:t>
            </w:r>
          </w:p>
        </w:tc>
        <w:tc>
          <w:tcPr>
            <w:tcW w:w="0" w:type="auto"/>
            <w:tcBorders>
              <w:top w:val="nil"/>
              <w:left w:val="nil"/>
              <w:bottom w:val="nil"/>
              <w:right w:val="nil"/>
            </w:tcBorders>
          </w:tcPr>
          <w:p w14:paraId="0286DCF5"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5AD778A5" w14:textId="77777777" w:rsidTr="00776F5D">
        <w:trPr>
          <w:trHeight w:val="227"/>
        </w:trPr>
        <w:tc>
          <w:tcPr>
            <w:tcW w:w="0" w:type="auto"/>
            <w:tcBorders>
              <w:top w:val="nil"/>
              <w:left w:val="nil"/>
              <w:bottom w:val="nil"/>
              <w:right w:val="nil"/>
            </w:tcBorders>
            <w:hideMark/>
          </w:tcPr>
          <w:p w14:paraId="03F7C906" w14:textId="77777777" w:rsidR="00776F5D" w:rsidRPr="00A1715A" w:rsidRDefault="00776F5D" w:rsidP="00776F5D">
            <w:pPr>
              <w:ind w:left="170"/>
              <w:rPr>
                <w:rFonts w:ascii="Arial" w:eastAsia="SimSun" w:hAnsi="Arial" w:cs="Arial"/>
                <w:sz w:val="16"/>
                <w:szCs w:val="16"/>
                <w:lang w:eastAsia="zh-CN"/>
              </w:rPr>
            </w:pPr>
            <w:r w:rsidRPr="00A1715A">
              <w:rPr>
                <w:rFonts w:ascii="Arial" w:eastAsia="SimSun" w:hAnsi="Arial" w:cs="Arial"/>
                <w:sz w:val="16"/>
                <w:szCs w:val="16"/>
                <w:lang w:eastAsia="zh-CN"/>
              </w:rPr>
              <w:t>DTSQ (0-48)</w:t>
            </w:r>
          </w:p>
        </w:tc>
        <w:tc>
          <w:tcPr>
            <w:tcW w:w="0" w:type="auto"/>
            <w:tcBorders>
              <w:top w:val="nil"/>
              <w:left w:val="nil"/>
              <w:bottom w:val="nil"/>
              <w:right w:val="nil"/>
            </w:tcBorders>
            <w:hideMark/>
          </w:tcPr>
          <w:p w14:paraId="53E79966" w14:textId="77777777" w:rsidR="00776F5D" w:rsidRPr="00A1715A" w:rsidRDefault="00776F5D" w:rsidP="00776F5D">
            <w:pPr>
              <w:jc w:val="center"/>
              <w:rPr>
                <w:rFonts w:ascii="Arial" w:eastAsia="Times New Roman" w:hAnsi="Arial" w:cs="Arial"/>
                <w:color w:val="000000"/>
                <w:sz w:val="16"/>
                <w:szCs w:val="16"/>
              </w:rPr>
            </w:pPr>
            <w:r w:rsidRPr="00A1715A">
              <w:rPr>
                <w:rFonts w:ascii="Arial" w:eastAsia="Times New Roman" w:hAnsi="Arial" w:cs="Arial"/>
                <w:color w:val="000000"/>
                <w:sz w:val="16"/>
                <w:szCs w:val="16"/>
              </w:rPr>
              <w:t>32.1 (7.3)</w:t>
            </w:r>
          </w:p>
        </w:tc>
        <w:tc>
          <w:tcPr>
            <w:tcW w:w="0" w:type="auto"/>
            <w:tcBorders>
              <w:top w:val="nil"/>
              <w:left w:val="nil"/>
              <w:bottom w:val="nil"/>
              <w:right w:val="nil"/>
            </w:tcBorders>
          </w:tcPr>
          <w:p w14:paraId="76F4D1C5"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32.0 (7.2)</w:t>
            </w:r>
          </w:p>
        </w:tc>
        <w:tc>
          <w:tcPr>
            <w:tcW w:w="0" w:type="auto"/>
            <w:tcBorders>
              <w:top w:val="nil"/>
              <w:left w:val="nil"/>
              <w:bottom w:val="nil"/>
              <w:right w:val="nil"/>
            </w:tcBorders>
          </w:tcPr>
          <w:p w14:paraId="29206535"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23EB7187" w14:textId="77777777" w:rsidTr="00776F5D">
        <w:trPr>
          <w:trHeight w:val="227"/>
        </w:trPr>
        <w:tc>
          <w:tcPr>
            <w:tcW w:w="0" w:type="auto"/>
            <w:tcBorders>
              <w:top w:val="nil"/>
              <w:left w:val="nil"/>
              <w:bottom w:val="nil"/>
              <w:right w:val="nil"/>
            </w:tcBorders>
          </w:tcPr>
          <w:p w14:paraId="173C3C58" w14:textId="77777777" w:rsidR="00776F5D" w:rsidRPr="00A1715A" w:rsidRDefault="00776F5D" w:rsidP="00776F5D">
            <w:pPr>
              <w:ind w:left="170"/>
              <w:rPr>
                <w:rFonts w:ascii="Arial" w:eastAsia="SimSun" w:hAnsi="Arial" w:cs="Arial"/>
                <w:sz w:val="16"/>
                <w:szCs w:val="16"/>
                <w:lang w:eastAsia="zh-CN"/>
              </w:rPr>
            </w:pPr>
          </w:p>
        </w:tc>
        <w:tc>
          <w:tcPr>
            <w:tcW w:w="0" w:type="auto"/>
            <w:tcBorders>
              <w:top w:val="nil"/>
              <w:left w:val="nil"/>
              <w:bottom w:val="nil"/>
              <w:right w:val="nil"/>
            </w:tcBorders>
          </w:tcPr>
          <w:p w14:paraId="7CE3ACBE" w14:textId="77777777" w:rsidR="00776F5D" w:rsidRPr="00A1715A" w:rsidRDefault="00776F5D" w:rsidP="00776F5D">
            <w:pPr>
              <w:jc w:val="center"/>
              <w:rPr>
                <w:rFonts w:ascii="Arial" w:eastAsia="Times New Roman" w:hAnsi="Arial" w:cs="Arial"/>
                <w:color w:val="000000"/>
                <w:sz w:val="16"/>
                <w:szCs w:val="16"/>
              </w:rPr>
            </w:pPr>
          </w:p>
        </w:tc>
        <w:tc>
          <w:tcPr>
            <w:tcW w:w="0" w:type="auto"/>
            <w:tcBorders>
              <w:top w:val="nil"/>
              <w:left w:val="nil"/>
              <w:bottom w:val="nil"/>
              <w:right w:val="nil"/>
            </w:tcBorders>
          </w:tcPr>
          <w:p w14:paraId="4566FEBE" w14:textId="77777777" w:rsidR="00776F5D" w:rsidRPr="00A1715A" w:rsidRDefault="00776F5D" w:rsidP="00776F5D">
            <w:pPr>
              <w:jc w:val="center"/>
              <w:rPr>
                <w:rFonts w:ascii="Arial" w:hAnsi="Arial" w:cs="Arial"/>
                <w:color w:val="000000"/>
                <w:sz w:val="16"/>
                <w:szCs w:val="16"/>
              </w:rPr>
            </w:pPr>
          </w:p>
        </w:tc>
        <w:tc>
          <w:tcPr>
            <w:tcW w:w="0" w:type="auto"/>
            <w:tcBorders>
              <w:top w:val="nil"/>
              <w:left w:val="nil"/>
              <w:bottom w:val="nil"/>
              <w:right w:val="nil"/>
            </w:tcBorders>
          </w:tcPr>
          <w:p w14:paraId="1B479352" w14:textId="77777777" w:rsidR="00776F5D" w:rsidRPr="00A1715A" w:rsidRDefault="00776F5D" w:rsidP="00776F5D">
            <w:pPr>
              <w:jc w:val="center"/>
              <w:rPr>
                <w:rFonts w:ascii="Arial" w:hAnsi="Arial" w:cs="Arial"/>
                <w:color w:val="000000"/>
                <w:sz w:val="16"/>
                <w:szCs w:val="16"/>
              </w:rPr>
            </w:pPr>
          </w:p>
        </w:tc>
      </w:tr>
      <w:tr w:rsidR="00776F5D" w:rsidRPr="00A1715A" w14:paraId="74D5FA65" w14:textId="77777777" w:rsidTr="00776F5D">
        <w:trPr>
          <w:trHeight w:val="227"/>
        </w:trPr>
        <w:tc>
          <w:tcPr>
            <w:tcW w:w="0" w:type="auto"/>
            <w:tcBorders>
              <w:top w:val="nil"/>
              <w:left w:val="nil"/>
              <w:bottom w:val="single" w:sz="4" w:space="0" w:color="auto"/>
              <w:right w:val="nil"/>
            </w:tcBorders>
          </w:tcPr>
          <w:p w14:paraId="1A6F1F7D"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 xml:space="preserve">Completion of 9 essential processes in previous 12 months, </w:t>
            </w:r>
            <w:proofErr w:type="gramStart"/>
            <w:r w:rsidRPr="00A1715A">
              <w:rPr>
                <w:rFonts w:ascii="Arial" w:eastAsia="SimSun" w:hAnsi="Arial" w:cs="Arial"/>
                <w:sz w:val="16"/>
                <w:szCs w:val="16"/>
                <w:lang w:eastAsia="zh-CN"/>
              </w:rPr>
              <w:t>n(</w:t>
            </w:r>
            <w:proofErr w:type="gramEnd"/>
            <w:r w:rsidRPr="00A1715A">
              <w:rPr>
                <w:rFonts w:ascii="Arial" w:eastAsia="SimSun" w:hAnsi="Arial" w:cs="Arial"/>
                <w:sz w:val="16"/>
                <w:szCs w:val="16"/>
                <w:lang w:eastAsia="zh-CN"/>
              </w:rPr>
              <w:t>%)</w:t>
            </w:r>
          </w:p>
        </w:tc>
        <w:tc>
          <w:tcPr>
            <w:tcW w:w="0" w:type="auto"/>
            <w:tcBorders>
              <w:top w:val="nil"/>
              <w:left w:val="nil"/>
              <w:bottom w:val="single" w:sz="4" w:space="0" w:color="auto"/>
              <w:right w:val="nil"/>
            </w:tcBorders>
          </w:tcPr>
          <w:p w14:paraId="3417B0EA" w14:textId="77777777" w:rsidR="00776F5D" w:rsidRPr="00A1715A" w:rsidRDefault="00776F5D" w:rsidP="00776F5D">
            <w:pPr>
              <w:jc w:val="center"/>
              <w:rPr>
                <w:rFonts w:ascii="Arial" w:eastAsia="SimSun" w:hAnsi="Arial" w:cs="Arial"/>
                <w:sz w:val="16"/>
                <w:szCs w:val="16"/>
                <w:lang w:eastAsia="zh-CN"/>
              </w:rPr>
            </w:pPr>
            <w:r w:rsidRPr="00A1715A">
              <w:rPr>
                <w:rFonts w:ascii="Arial" w:eastAsia="SimSun" w:hAnsi="Arial" w:cs="Arial"/>
                <w:sz w:val="16"/>
                <w:szCs w:val="16"/>
                <w:lang w:eastAsia="zh-CN"/>
              </w:rPr>
              <w:t>97 (64%)</w:t>
            </w:r>
          </w:p>
        </w:tc>
        <w:tc>
          <w:tcPr>
            <w:tcW w:w="0" w:type="auto"/>
            <w:tcBorders>
              <w:top w:val="nil"/>
              <w:left w:val="nil"/>
              <w:bottom w:val="single" w:sz="4" w:space="0" w:color="auto"/>
              <w:right w:val="nil"/>
            </w:tcBorders>
          </w:tcPr>
          <w:p w14:paraId="0BEAC4D2" w14:textId="77777777" w:rsidR="00776F5D" w:rsidRPr="00A1715A" w:rsidRDefault="00776F5D" w:rsidP="00776F5D">
            <w:pPr>
              <w:jc w:val="center"/>
              <w:rPr>
                <w:rFonts w:ascii="Arial" w:eastAsia="SimSun" w:hAnsi="Arial" w:cs="Arial"/>
                <w:sz w:val="16"/>
                <w:szCs w:val="16"/>
                <w:lang w:eastAsia="zh-CN"/>
              </w:rPr>
            </w:pPr>
            <w:r w:rsidRPr="00A1715A">
              <w:rPr>
                <w:rFonts w:ascii="Arial" w:eastAsia="SimSun" w:hAnsi="Arial" w:cs="Arial"/>
                <w:sz w:val="16"/>
                <w:szCs w:val="16"/>
                <w:lang w:eastAsia="zh-CN"/>
              </w:rPr>
              <w:t>96 (62%)</w:t>
            </w:r>
          </w:p>
        </w:tc>
        <w:tc>
          <w:tcPr>
            <w:tcW w:w="0" w:type="auto"/>
            <w:tcBorders>
              <w:top w:val="nil"/>
              <w:left w:val="nil"/>
              <w:bottom w:val="single" w:sz="4" w:space="0" w:color="auto"/>
              <w:right w:val="nil"/>
            </w:tcBorders>
          </w:tcPr>
          <w:p w14:paraId="488D6E87" w14:textId="77777777" w:rsidR="00776F5D" w:rsidRPr="00A1715A" w:rsidRDefault="00776F5D" w:rsidP="00776F5D">
            <w:pPr>
              <w:jc w:val="center"/>
              <w:rPr>
                <w:rFonts w:ascii="Arial" w:eastAsia="SimSun" w:hAnsi="Arial" w:cs="Arial"/>
                <w:sz w:val="16"/>
                <w:szCs w:val="16"/>
                <w:lang w:eastAsia="zh-CN"/>
              </w:rPr>
            </w:pPr>
            <w:r w:rsidRPr="00A1715A">
              <w:rPr>
                <w:rFonts w:ascii="Arial" w:eastAsia="SimSun" w:hAnsi="Arial" w:cs="Arial"/>
                <w:sz w:val="16"/>
                <w:szCs w:val="16"/>
                <w:lang w:eastAsia="zh-CN"/>
              </w:rPr>
              <w:t>69</w:t>
            </w:r>
          </w:p>
        </w:tc>
      </w:tr>
    </w:tbl>
    <w:p w14:paraId="4FF3EE39" w14:textId="77777777" w:rsidR="00776F5D" w:rsidRPr="00A1715A" w:rsidRDefault="00776F5D" w:rsidP="00776F5D"/>
    <w:p w14:paraId="5C06F25F" w14:textId="77777777" w:rsidR="00776F5D" w:rsidRPr="00A1715A" w:rsidRDefault="00776F5D" w:rsidP="00776F5D"/>
    <w:p w14:paraId="118D1569" w14:textId="77269655" w:rsidR="00776F5D" w:rsidRPr="00A1715A" w:rsidRDefault="00776F5D" w:rsidP="00776F5D"/>
    <w:p w14:paraId="624BBC9B" w14:textId="77777777" w:rsidR="00653032" w:rsidRDefault="00653032">
      <w:r>
        <w:br w:type="page"/>
      </w:r>
    </w:p>
    <w:p w14:paraId="0BC81909" w14:textId="6184149C" w:rsidR="00653032" w:rsidRDefault="007755E3" w:rsidP="00AD7262">
      <w:pPr>
        <w:rPr>
          <w:rFonts w:ascii="Arial" w:hAnsi="Arial" w:cs="Arial"/>
        </w:rPr>
      </w:pPr>
      <w:proofErr w:type="gramStart"/>
      <w:r>
        <w:rPr>
          <w:rFonts w:ascii="Arial" w:hAnsi="Arial" w:cs="Arial"/>
          <w:b/>
        </w:rPr>
        <w:lastRenderedPageBreak/>
        <w:t>Table 2</w:t>
      </w:r>
      <w:r w:rsidR="00AD7262" w:rsidRPr="00653032">
        <w:rPr>
          <w:rFonts w:ascii="Arial" w:hAnsi="Arial" w:cs="Arial"/>
          <w:b/>
        </w:rPr>
        <w:t>: 12 month outcomes, adjusted for relevant baseline outcome, age, sex, current (baseline) participation in other self-management programmes, pre-existing cardiovascular disease and duration of diabetes.</w:t>
      </w:r>
      <w:proofErr w:type="gramEnd"/>
      <w:r w:rsidR="00AD7262" w:rsidRPr="00653032">
        <w:rPr>
          <w:rFonts w:ascii="Arial" w:hAnsi="Arial" w:cs="Arial"/>
        </w:rPr>
        <w:t xml:space="preserve"> </w:t>
      </w:r>
    </w:p>
    <w:p w14:paraId="1064FA0B" w14:textId="7802F0F5" w:rsidR="00AD7262" w:rsidRPr="00653032" w:rsidRDefault="00AD7262" w:rsidP="00AD7262">
      <w:pPr>
        <w:rPr>
          <w:rFonts w:ascii="Arial" w:hAnsi="Arial" w:cs="Arial"/>
        </w:rPr>
      </w:pPr>
      <w:proofErr w:type="gramStart"/>
      <w:r w:rsidRPr="00653032">
        <w:rPr>
          <w:rFonts w:ascii="Arial" w:hAnsi="Arial" w:cs="Arial"/>
        </w:rPr>
        <w:t>Results from multiply imputed data shown.</w:t>
      </w:r>
      <w:proofErr w:type="gramEnd"/>
      <w:r w:rsidR="00653032">
        <w:rPr>
          <w:rFonts w:ascii="Arial" w:hAnsi="Arial" w:cs="Arial"/>
        </w:rPr>
        <w:t xml:space="preserve"> </w:t>
      </w:r>
      <w:r w:rsidRPr="00653032">
        <w:rPr>
          <w:rFonts w:ascii="Arial" w:hAnsi="Arial" w:cs="Arial"/>
        </w:rPr>
        <w:t>Data are mean (SE) or mean difference (95% CI) unless otherwise specified.</w:t>
      </w:r>
    </w:p>
    <w:p w14:paraId="036B26DD" w14:textId="02DFA223" w:rsidR="00AD7262" w:rsidRPr="00FD64FD" w:rsidRDefault="00AD7262" w:rsidP="00AD7262">
      <w:pPr>
        <w:suppressAutoHyphens/>
        <w:rPr>
          <w:rFonts w:ascii="Arial" w:hAnsi="Arial" w:cs="Arial"/>
          <w:sz w:val="20"/>
          <w:szCs w:val="20"/>
        </w:rPr>
      </w:pPr>
    </w:p>
    <w:tbl>
      <w:tblPr>
        <w:tblStyle w:val="TableGrid"/>
        <w:tblW w:w="0" w:type="auto"/>
        <w:tblLayout w:type="fixed"/>
        <w:tblLook w:val="04A0" w:firstRow="1" w:lastRow="0" w:firstColumn="1" w:lastColumn="0" w:noHBand="0" w:noVBand="1"/>
      </w:tblPr>
      <w:tblGrid>
        <w:gridCol w:w="1447"/>
        <w:gridCol w:w="963"/>
        <w:gridCol w:w="1384"/>
        <w:gridCol w:w="992"/>
        <w:gridCol w:w="1243"/>
        <w:gridCol w:w="2333"/>
        <w:gridCol w:w="880"/>
      </w:tblGrid>
      <w:tr w:rsidR="00AD7262" w14:paraId="2297E51F" w14:textId="77777777" w:rsidTr="0076058A">
        <w:tc>
          <w:tcPr>
            <w:tcW w:w="1447" w:type="dxa"/>
          </w:tcPr>
          <w:p w14:paraId="40BEA7EE" w14:textId="77777777" w:rsidR="00AD7262" w:rsidRDefault="00AD7262" w:rsidP="0076058A">
            <w:pPr>
              <w:jc w:val="both"/>
            </w:pPr>
          </w:p>
        </w:tc>
        <w:tc>
          <w:tcPr>
            <w:tcW w:w="2347" w:type="dxa"/>
            <w:gridSpan w:val="2"/>
          </w:tcPr>
          <w:p w14:paraId="6D3D1F6A" w14:textId="77777777" w:rsidR="00AD7262" w:rsidRDefault="00AD7262" w:rsidP="0076058A">
            <w:pPr>
              <w:jc w:val="center"/>
            </w:pPr>
            <w:proofErr w:type="spellStart"/>
            <w:r>
              <w:t>HeLP</w:t>
            </w:r>
            <w:proofErr w:type="spellEnd"/>
            <w:r>
              <w:t>-Diabetes</w:t>
            </w:r>
          </w:p>
        </w:tc>
        <w:tc>
          <w:tcPr>
            <w:tcW w:w="2235" w:type="dxa"/>
            <w:gridSpan w:val="2"/>
          </w:tcPr>
          <w:p w14:paraId="5CEB0A0F" w14:textId="77777777" w:rsidR="00AD7262" w:rsidRDefault="00AD7262" w:rsidP="0076058A">
            <w:pPr>
              <w:jc w:val="center"/>
            </w:pPr>
            <w:r>
              <w:t>Control</w:t>
            </w:r>
          </w:p>
        </w:tc>
        <w:tc>
          <w:tcPr>
            <w:tcW w:w="3213" w:type="dxa"/>
            <w:gridSpan w:val="2"/>
          </w:tcPr>
          <w:p w14:paraId="3FEDD883" w14:textId="77777777" w:rsidR="00AD7262" w:rsidRDefault="00AD7262" w:rsidP="0076058A">
            <w:pPr>
              <w:jc w:val="center"/>
            </w:pPr>
            <w:proofErr w:type="spellStart"/>
            <w:r>
              <w:t>HeLP</w:t>
            </w:r>
            <w:proofErr w:type="spellEnd"/>
            <w:r>
              <w:t>-Diabetes vs Control</w:t>
            </w:r>
          </w:p>
        </w:tc>
      </w:tr>
      <w:tr w:rsidR="00AD7262" w14:paraId="1015F296" w14:textId="77777777" w:rsidTr="0076058A">
        <w:tc>
          <w:tcPr>
            <w:tcW w:w="1447" w:type="dxa"/>
          </w:tcPr>
          <w:p w14:paraId="383D8D56" w14:textId="77777777" w:rsidR="00AD7262" w:rsidRDefault="00AD7262" w:rsidP="0076058A">
            <w:pPr>
              <w:jc w:val="both"/>
            </w:pPr>
          </w:p>
        </w:tc>
        <w:tc>
          <w:tcPr>
            <w:tcW w:w="963" w:type="dxa"/>
          </w:tcPr>
          <w:p w14:paraId="2C63E320" w14:textId="77777777" w:rsidR="00AD7262" w:rsidRDefault="00AD7262" w:rsidP="0076058A">
            <w:pPr>
              <w:jc w:val="center"/>
            </w:pPr>
            <w:r>
              <w:t>Baseline</w:t>
            </w:r>
          </w:p>
        </w:tc>
        <w:tc>
          <w:tcPr>
            <w:tcW w:w="1384" w:type="dxa"/>
          </w:tcPr>
          <w:p w14:paraId="0F0D1606" w14:textId="77777777" w:rsidR="00AD7262" w:rsidRDefault="00AD7262" w:rsidP="0076058A">
            <w:pPr>
              <w:jc w:val="center"/>
            </w:pPr>
            <w:r>
              <w:t>Change from baseline to 12 months</w:t>
            </w:r>
          </w:p>
        </w:tc>
        <w:tc>
          <w:tcPr>
            <w:tcW w:w="992" w:type="dxa"/>
          </w:tcPr>
          <w:p w14:paraId="04129E07" w14:textId="77777777" w:rsidR="00AD7262" w:rsidRDefault="00AD7262" w:rsidP="0076058A">
            <w:pPr>
              <w:jc w:val="center"/>
            </w:pPr>
            <w:r>
              <w:t xml:space="preserve">Baseline </w:t>
            </w:r>
          </w:p>
        </w:tc>
        <w:tc>
          <w:tcPr>
            <w:tcW w:w="1243" w:type="dxa"/>
          </w:tcPr>
          <w:p w14:paraId="59452EB6" w14:textId="77777777" w:rsidR="00AD7262" w:rsidRDefault="00AD7262" w:rsidP="0076058A">
            <w:pPr>
              <w:jc w:val="center"/>
            </w:pPr>
            <w:r>
              <w:t>Change from baseline to 12 months</w:t>
            </w:r>
          </w:p>
        </w:tc>
        <w:tc>
          <w:tcPr>
            <w:tcW w:w="2333" w:type="dxa"/>
          </w:tcPr>
          <w:p w14:paraId="4E1DD07C" w14:textId="77777777" w:rsidR="00AD7262" w:rsidRDefault="00AD7262" w:rsidP="0076058A">
            <w:pPr>
              <w:jc w:val="center"/>
            </w:pPr>
            <w:r>
              <w:t>Mean difference</w:t>
            </w:r>
          </w:p>
          <w:p w14:paraId="68D4131D" w14:textId="77777777" w:rsidR="00AD7262" w:rsidRDefault="00AD7262" w:rsidP="0076058A">
            <w:pPr>
              <w:jc w:val="center"/>
            </w:pPr>
            <w:r>
              <w:t>(95% CI)</w:t>
            </w:r>
          </w:p>
        </w:tc>
        <w:tc>
          <w:tcPr>
            <w:tcW w:w="880" w:type="dxa"/>
          </w:tcPr>
          <w:p w14:paraId="2AEE3938" w14:textId="77777777" w:rsidR="00AD7262" w:rsidRDefault="00AD7262" w:rsidP="0076058A">
            <w:pPr>
              <w:jc w:val="center"/>
            </w:pPr>
            <w:r>
              <w:t>p-value</w:t>
            </w:r>
          </w:p>
        </w:tc>
      </w:tr>
      <w:tr w:rsidR="00AD7262" w14:paraId="0A782E9B" w14:textId="77777777" w:rsidTr="0076058A">
        <w:tc>
          <w:tcPr>
            <w:tcW w:w="1447" w:type="dxa"/>
          </w:tcPr>
          <w:p w14:paraId="350824C8" w14:textId="77777777" w:rsidR="00AD7262" w:rsidRPr="00C12E35" w:rsidRDefault="00AD7262" w:rsidP="0076058A">
            <w:pPr>
              <w:jc w:val="both"/>
              <w:rPr>
                <w:b/>
              </w:rPr>
            </w:pPr>
            <w:r w:rsidRPr="00C12E35">
              <w:rPr>
                <w:b/>
              </w:rPr>
              <w:t>Primary outcomes</w:t>
            </w:r>
          </w:p>
        </w:tc>
        <w:tc>
          <w:tcPr>
            <w:tcW w:w="963" w:type="dxa"/>
          </w:tcPr>
          <w:p w14:paraId="1477E0A7" w14:textId="77777777" w:rsidR="00AD7262" w:rsidRDefault="00AD7262" w:rsidP="0076058A">
            <w:pPr>
              <w:jc w:val="center"/>
            </w:pPr>
          </w:p>
        </w:tc>
        <w:tc>
          <w:tcPr>
            <w:tcW w:w="1384" w:type="dxa"/>
          </w:tcPr>
          <w:p w14:paraId="55F231E5" w14:textId="77777777" w:rsidR="00AD7262" w:rsidRDefault="00AD7262" w:rsidP="0076058A">
            <w:pPr>
              <w:jc w:val="center"/>
            </w:pPr>
          </w:p>
        </w:tc>
        <w:tc>
          <w:tcPr>
            <w:tcW w:w="992" w:type="dxa"/>
          </w:tcPr>
          <w:p w14:paraId="4771061E" w14:textId="77777777" w:rsidR="00AD7262" w:rsidRDefault="00AD7262" w:rsidP="0076058A">
            <w:pPr>
              <w:jc w:val="center"/>
            </w:pPr>
          </w:p>
        </w:tc>
        <w:tc>
          <w:tcPr>
            <w:tcW w:w="1243" w:type="dxa"/>
          </w:tcPr>
          <w:p w14:paraId="56048444" w14:textId="77777777" w:rsidR="00AD7262" w:rsidRDefault="00AD7262" w:rsidP="0076058A">
            <w:pPr>
              <w:jc w:val="center"/>
            </w:pPr>
          </w:p>
        </w:tc>
        <w:tc>
          <w:tcPr>
            <w:tcW w:w="2333" w:type="dxa"/>
          </w:tcPr>
          <w:p w14:paraId="0652F69B" w14:textId="77777777" w:rsidR="00AD7262" w:rsidRDefault="00AD7262" w:rsidP="0076058A">
            <w:pPr>
              <w:jc w:val="center"/>
            </w:pPr>
          </w:p>
        </w:tc>
        <w:tc>
          <w:tcPr>
            <w:tcW w:w="880" w:type="dxa"/>
          </w:tcPr>
          <w:p w14:paraId="37CB39E1" w14:textId="77777777" w:rsidR="00AD7262" w:rsidRDefault="00AD7262" w:rsidP="0076058A">
            <w:pPr>
              <w:jc w:val="center"/>
            </w:pPr>
          </w:p>
        </w:tc>
      </w:tr>
      <w:tr w:rsidR="00AD7262" w14:paraId="4F0DBA7B" w14:textId="77777777" w:rsidTr="0076058A">
        <w:tc>
          <w:tcPr>
            <w:tcW w:w="1447" w:type="dxa"/>
          </w:tcPr>
          <w:p w14:paraId="3FA096D2" w14:textId="77777777" w:rsidR="00AD7262" w:rsidRDefault="00AD7262" w:rsidP="0076058A">
            <w:pPr>
              <w:jc w:val="both"/>
            </w:pPr>
            <w:r>
              <w:t>HbA1c, (%)</w:t>
            </w:r>
          </w:p>
        </w:tc>
        <w:tc>
          <w:tcPr>
            <w:tcW w:w="963" w:type="dxa"/>
          </w:tcPr>
          <w:p w14:paraId="0EC6DE11" w14:textId="77777777" w:rsidR="00AD7262" w:rsidRPr="002153A6" w:rsidRDefault="00AD7262" w:rsidP="0076058A">
            <w:pPr>
              <w:jc w:val="center"/>
            </w:pPr>
            <w:r>
              <w:t>7.3 (0.1)</w:t>
            </w:r>
          </w:p>
        </w:tc>
        <w:tc>
          <w:tcPr>
            <w:tcW w:w="1384" w:type="dxa"/>
          </w:tcPr>
          <w:p w14:paraId="7E41FB9A" w14:textId="77777777" w:rsidR="00AD7262" w:rsidRPr="002153A6" w:rsidRDefault="00AD7262" w:rsidP="0076058A">
            <w:pPr>
              <w:jc w:val="center"/>
            </w:pPr>
            <w:r>
              <w:t>-0.08 (0.07)</w:t>
            </w:r>
          </w:p>
        </w:tc>
        <w:tc>
          <w:tcPr>
            <w:tcW w:w="992" w:type="dxa"/>
          </w:tcPr>
          <w:p w14:paraId="445E4373" w14:textId="77777777" w:rsidR="00AD7262" w:rsidRPr="002153A6" w:rsidRDefault="00AD7262" w:rsidP="0076058A">
            <w:pPr>
              <w:jc w:val="center"/>
            </w:pPr>
            <w:r>
              <w:t>7.3 (0.1)</w:t>
            </w:r>
          </w:p>
        </w:tc>
        <w:tc>
          <w:tcPr>
            <w:tcW w:w="1243" w:type="dxa"/>
          </w:tcPr>
          <w:p w14:paraId="6F4E5A08" w14:textId="77777777" w:rsidR="00AD7262" w:rsidRPr="002153A6" w:rsidRDefault="00AD7262" w:rsidP="0076058A">
            <w:pPr>
              <w:jc w:val="center"/>
            </w:pPr>
            <w:r>
              <w:t>0.16 (0.07)</w:t>
            </w:r>
          </w:p>
        </w:tc>
        <w:tc>
          <w:tcPr>
            <w:tcW w:w="2333" w:type="dxa"/>
          </w:tcPr>
          <w:p w14:paraId="2BE0DB25" w14:textId="77777777" w:rsidR="00AD7262" w:rsidRDefault="00AD7262" w:rsidP="0076058A">
            <w:pPr>
              <w:jc w:val="center"/>
            </w:pPr>
          </w:p>
          <w:p w14:paraId="6C43E60B" w14:textId="77777777" w:rsidR="00AD7262" w:rsidRDefault="00AD7262" w:rsidP="0076058A">
            <w:pPr>
              <w:jc w:val="center"/>
            </w:pPr>
            <w:r>
              <w:t>-0.24 (-0.44, -0.05)</w:t>
            </w:r>
          </w:p>
        </w:tc>
        <w:tc>
          <w:tcPr>
            <w:tcW w:w="880" w:type="dxa"/>
          </w:tcPr>
          <w:p w14:paraId="03DD1867" w14:textId="77777777" w:rsidR="00AD7262" w:rsidRDefault="00AD7262" w:rsidP="0076058A">
            <w:pPr>
              <w:jc w:val="center"/>
            </w:pPr>
          </w:p>
          <w:p w14:paraId="53FDEA2E" w14:textId="77777777" w:rsidR="00AD7262" w:rsidRDefault="00AD7262" w:rsidP="0076058A">
            <w:pPr>
              <w:jc w:val="center"/>
            </w:pPr>
            <w:r>
              <w:t>0.014</w:t>
            </w:r>
          </w:p>
        </w:tc>
      </w:tr>
      <w:tr w:rsidR="00AD7262" w14:paraId="0EC81F7B" w14:textId="77777777" w:rsidTr="0076058A">
        <w:tc>
          <w:tcPr>
            <w:tcW w:w="1447" w:type="dxa"/>
          </w:tcPr>
          <w:p w14:paraId="5CB7DD5E" w14:textId="77777777" w:rsidR="00AD7262" w:rsidRDefault="00AD7262" w:rsidP="0076058A">
            <w:pPr>
              <w:jc w:val="both"/>
            </w:pPr>
            <w:r>
              <w:t xml:space="preserve">HbA1c, </w:t>
            </w:r>
            <w:proofErr w:type="spellStart"/>
            <w:r>
              <w:t>mmol</w:t>
            </w:r>
            <w:proofErr w:type="spellEnd"/>
            <w:r>
              <w:t>/</w:t>
            </w:r>
            <w:proofErr w:type="spellStart"/>
            <w:r>
              <w:t>mol</w:t>
            </w:r>
            <w:proofErr w:type="spellEnd"/>
          </w:p>
        </w:tc>
        <w:tc>
          <w:tcPr>
            <w:tcW w:w="963" w:type="dxa"/>
          </w:tcPr>
          <w:p w14:paraId="14B45371" w14:textId="77777777" w:rsidR="00AD7262" w:rsidRDefault="00AD7262" w:rsidP="0076058A">
            <w:pPr>
              <w:jc w:val="center"/>
            </w:pPr>
            <w:r>
              <w:t>56.3 (1.1)</w:t>
            </w:r>
          </w:p>
        </w:tc>
        <w:tc>
          <w:tcPr>
            <w:tcW w:w="1384" w:type="dxa"/>
          </w:tcPr>
          <w:p w14:paraId="64F1C5EE" w14:textId="77777777" w:rsidR="00AD7262" w:rsidRDefault="00AD7262" w:rsidP="0076058A">
            <w:pPr>
              <w:jc w:val="center"/>
            </w:pPr>
            <w:r>
              <w:t>-0.8 (0.8)</w:t>
            </w:r>
          </w:p>
        </w:tc>
        <w:tc>
          <w:tcPr>
            <w:tcW w:w="992" w:type="dxa"/>
          </w:tcPr>
          <w:p w14:paraId="2A4317ED" w14:textId="77777777" w:rsidR="00AD7262" w:rsidRDefault="00AD7262" w:rsidP="0076058A">
            <w:pPr>
              <w:jc w:val="center"/>
            </w:pPr>
            <w:r>
              <w:t>56.8 (1.1)</w:t>
            </w:r>
          </w:p>
        </w:tc>
        <w:tc>
          <w:tcPr>
            <w:tcW w:w="1243" w:type="dxa"/>
          </w:tcPr>
          <w:p w14:paraId="6AF9981E" w14:textId="77777777" w:rsidR="00AD7262" w:rsidRDefault="00AD7262" w:rsidP="0076058A">
            <w:pPr>
              <w:jc w:val="center"/>
            </w:pPr>
            <w:r>
              <w:t>1.8 (0.8)</w:t>
            </w:r>
          </w:p>
        </w:tc>
        <w:tc>
          <w:tcPr>
            <w:tcW w:w="2333" w:type="dxa"/>
          </w:tcPr>
          <w:p w14:paraId="044D9982" w14:textId="77777777" w:rsidR="00AD7262" w:rsidRPr="002153A6" w:rsidDel="000058B1" w:rsidRDefault="00AD7262" w:rsidP="0076058A">
            <w:pPr>
              <w:jc w:val="center"/>
            </w:pPr>
            <w:r>
              <w:t>-2.6 (-4.8, -0.5)</w:t>
            </w:r>
          </w:p>
        </w:tc>
        <w:tc>
          <w:tcPr>
            <w:tcW w:w="880" w:type="dxa"/>
          </w:tcPr>
          <w:p w14:paraId="3006C534" w14:textId="77777777" w:rsidR="00AD7262" w:rsidDel="000058B1" w:rsidRDefault="00AD7262" w:rsidP="0076058A">
            <w:pPr>
              <w:jc w:val="center"/>
            </w:pPr>
            <w:r>
              <w:t>0.014</w:t>
            </w:r>
          </w:p>
        </w:tc>
      </w:tr>
      <w:tr w:rsidR="00AD7262" w14:paraId="3686BD27" w14:textId="77777777" w:rsidTr="0076058A">
        <w:tc>
          <w:tcPr>
            <w:tcW w:w="1447" w:type="dxa"/>
          </w:tcPr>
          <w:p w14:paraId="2E6C5F04" w14:textId="77777777" w:rsidR="00AD7262" w:rsidRDefault="00AD7262" w:rsidP="0076058A">
            <w:pPr>
              <w:jc w:val="both"/>
            </w:pPr>
            <w:r>
              <w:t>PAID</w:t>
            </w:r>
          </w:p>
        </w:tc>
        <w:tc>
          <w:tcPr>
            <w:tcW w:w="963" w:type="dxa"/>
          </w:tcPr>
          <w:p w14:paraId="0E85F22D" w14:textId="77777777" w:rsidR="00AD7262" w:rsidRPr="000A10C8" w:rsidRDefault="00AD7262" w:rsidP="0076058A">
            <w:pPr>
              <w:jc w:val="center"/>
            </w:pPr>
            <w:r>
              <w:t>18.2 (1.3)</w:t>
            </w:r>
          </w:p>
        </w:tc>
        <w:tc>
          <w:tcPr>
            <w:tcW w:w="1384" w:type="dxa"/>
          </w:tcPr>
          <w:p w14:paraId="43A85408" w14:textId="77777777" w:rsidR="00AD7262" w:rsidRPr="000A10C8" w:rsidRDefault="00AD7262" w:rsidP="0076058A">
            <w:pPr>
              <w:jc w:val="center"/>
            </w:pPr>
            <w:r>
              <w:t>-4.1 (0.9)</w:t>
            </w:r>
          </w:p>
        </w:tc>
        <w:tc>
          <w:tcPr>
            <w:tcW w:w="992" w:type="dxa"/>
          </w:tcPr>
          <w:p w14:paraId="2BAC8CC7" w14:textId="77777777" w:rsidR="00AD7262" w:rsidRPr="000A10C8" w:rsidRDefault="00AD7262" w:rsidP="0076058A">
            <w:pPr>
              <w:jc w:val="center"/>
            </w:pPr>
            <w:r>
              <w:t>19.8 (1.3)</w:t>
            </w:r>
          </w:p>
        </w:tc>
        <w:tc>
          <w:tcPr>
            <w:tcW w:w="1243" w:type="dxa"/>
          </w:tcPr>
          <w:p w14:paraId="15A167EA" w14:textId="77777777" w:rsidR="00AD7262" w:rsidRPr="000A10C8" w:rsidRDefault="00AD7262" w:rsidP="0076058A">
            <w:pPr>
              <w:jc w:val="center"/>
            </w:pPr>
            <w:r>
              <w:t>-2.5 (0.9)</w:t>
            </w:r>
          </w:p>
        </w:tc>
        <w:tc>
          <w:tcPr>
            <w:tcW w:w="2333" w:type="dxa"/>
          </w:tcPr>
          <w:p w14:paraId="6C1C49A2" w14:textId="77777777" w:rsidR="00AD7262" w:rsidRDefault="00AD7262" w:rsidP="0076058A">
            <w:pPr>
              <w:jc w:val="center"/>
            </w:pPr>
            <w:r w:rsidRPr="000A10C8">
              <w:t>-1.</w:t>
            </w:r>
            <w:r>
              <w:t>5</w:t>
            </w:r>
            <w:r w:rsidRPr="000A10C8">
              <w:t xml:space="preserve"> (-</w:t>
            </w:r>
            <w:r>
              <w:t>3.9</w:t>
            </w:r>
            <w:r w:rsidRPr="000A10C8">
              <w:t xml:space="preserve">, </w:t>
            </w:r>
            <w:r>
              <w:t>0.9)</w:t>
            </w:r>
          </w:p>
        </w:tc>
        <w:tc>
          <w:tcPr>
            <w:tcW w:w="880" w:type="dxa"/>
          </w:tcPr>
          <w:p w14:paraId="1441AC96" w14:textId="77777777" w:rsidR="00AD7262" w:rsidRDefault="00AD7262" w:rsidP="0076058A">
            <w:pPr>
              <w:jc w:val="center"/>
            </w:pPr>
            <w:r>
              <w:t>0.209</w:t>
            </w:r>
          </w:p>
        </w:tc>
      </w:tr>
      <w:tr w:rsidR="00AD7262" w14:paraId="5442B5A3" w14:textId="77777777" w:rsidTr="0076058A">
        <w:tc>
          <w:tcPr>
            <w:tcW w:w="1447" w:type="dxa"/>
          </w:tcPr>
          <w:p w14:paraId="6A133FA8" w14:textId="77777777" w:rsidR="00AD7262" w:rsidRPr="00C12E35" w:rsidRDefault="00AD7262" w:rsidP="0076058A">
            <w:pPr>
              <w:jc w:val="both"/>
              <w:rPr>
                <w:b/>
              </w:rPr>
            </w:pPr>
            <w:r w:rsidRPr="00C12E35">
              <w:rPr>
                <w:b/>
              </w:rPr>
              <w:t>Secondary outcomes</w:t>
            </w:r>
          </w:p>
        </w:tc>
        <w:tc>
          <w:tcPr>
            <w:tcW w:w="963" w:type="dxa"/>
          </w:tcPr>
          <w:p w14:paraId="7F7DFC99" w14:textId="77777777" w:rsidR="00AD7262" w:rsidRDefault="00AD7262" w:rsidP="0076058A">
            <w:pPr>
              <w:jc w:val="center"/>
            </w:pPr>
          </w:p>
        </w:tc>
        <w:tc>
          <w:tcPr>
            <w:tcW w:w="1384" w:type="dxa"/>
          </w:tcPr>
          <w:p w14:paraId="1F50815B" w14:textId="77777777" w:rsidR="00AD7262" w:rsidRDefault="00AD7262" w:rsidP="0076058A">
            <w:pPr>
              <w:jc w:val="center"/>
            </w:pPr>
          </w:p>
        </w:tc>
        <w:tc>
          <w:tcPr>
            <w:tcW w:w="992" w:type="dxa"/>
          </w:tcPr>
          <w:p w14:paraId="6E7F38A0" w14:textId="77777777" w:rsidR="00AD7262" w:rsidRDefault="00AD7262" w:rsidP="0076058A">
            <w:pPr>
              <w:jc w:val="center"/>
            </w:pPr>
          </w:p>
        </w:tc>
        <w:tc>
          <w:tcPr>
            <w:tcW w:w="1243" w:type="dxa"/>
          </w:tcPr>
          <w:p w14:paraId="21AC57A6" w14:textId="77777777" w:rsidR="00AD7262" w:rsidRDefault="00AD7262" w:rsidP="0076058A">
            <w:pPr>
              <w:jc w:val="center"/>
            </w:pPr>
          </w:p>
        </w:tc>
        <w:tc>
          <w:tcPr>
            <w:tcW w:w="2333" w:type="dxa"/>
          </w:tcPr>
          <w:p w14:paraId="6BAB4901" w14:textId="77777777" w:rsidR="00AD7262" w:rsidRDefault="00AD7262" w:rsidP="0076058A">
            <w:pPr>
              <w:jc w:val="center"/>
            </w:pPr>
          </w:p>
        </w:tc>
        <w:tc>
          <w:tcPr>
            <w:tcW w:w="880" w:type="dxa"/>
          </w:tcPr>
          <w:p w14:paraId="251C9311" w14:textId="77777777" w:rsidR="00AD7262" w:rsidRDefault="00AD7262" w:rsidP="0076058A">
            <w:pPr>
              <w:jc w:val="center"/>
            </w:pPr>
          </w:p>
        </w:tc>
      </w:tr>
      <w:tr w:rsidR="00AD7262" w14:paraId="246FB390" w14:textId="77777777" w:rsidTr="0076058A">
        <w:tc>
          <w:tcPr>
            <w:tcW w:w="1447" w:type="dxa"/>
          </w:tcPr>
          <w:p w14:paraId="1E3F0C7A" w14:textId="77777777" w:rsidR="00AD7262" w:rsidRDefault="00AD7262" w:rsidP="0076058A">
            <w:pPr>
              <w:jc w:val="both"/>
            </w:pPr>
            <w:r>
              <w:t>Systolic blood pressure, mmHg</w:t>
            </w:r>
          </w:p>
        </w:tc>
        <w:tc>
          <w:tcPr>
            <w:tcW w:w="963" w:type="dxa"/>
          </w:tcPr>
          <w:p w14:paraId="73CE6B20" w14:textId="77777777" w:rsidR="00AD7262" w:rsidRDefault="00AD7262" w:rsidP="0076058A">
            <w:pPr>
              <w:jc w:val="center"/>
            </w:pPr>
            <w:r>
              <w:t>134.7 (1.5)</w:t>
            </w:r>
          </w:p>
        </w:tc>
        <w:tc>
          <w:tcPr>
            <w:tcW w:w="1384" w:type="dxa"/>
          </w:tcPr>
          <w:p w14:paraId="50F09D6A" w14:textId="77777777" w:rsidR="00AD7262" w:rsidRDefault="00AD7262" w:rsidP="0076058A">
            <w:pPr>
              <w:jc w:val="center"/>
            </w:pPr>
            <w:r>
              <w:t>-4.2 (1.4)</w:t>
            </w:r>
          </w:p>
        </w:tc>
        <w:tc>
          <w:tcPr>
            <w:tcW w:w="992" w:type="dxa"/>
          </w:tcPr>
          <w:p w14:paraId="39D3CFD6" w14:textId="77777777" w:rsidR="00AD7262" w:rsidRDefault="00AD7262" w:rsidP="0076058A">
            <w:pPr>
              <w:jc w:val="center"/>
            </w:pPr>
            <w:r>
              <w:t>134.9 (1.5)</w:t>
            </w:r>
          </w:p>
        </w:tc>
        <w:tc>
          <w:tcPr>
            <w:tcW w:w="1243" w:type="dxa"/>
          </w:tcPr>
          <w:p w14:paraId="0DD926E7" w14:textId="77777777" w:rsidR="00AD7262" w:rsidRDefault="00AD7262" w:rsidP="0076058A">
            <w:pPr>
              <w:jc w:val="center"/>
            </w:pPr>
            <w:r>
              <w:t>-0.5 (1.4)</w:t>
            </w:r>
          </w:p>
        </w:tc>
        <w:tc>
          <w:tcPr>
            <w:tcW w:w="2333" w:type="dxa"/>
          </w:tcPr>
          <w:p w14:paraId="5EB61D72" w14:textId="77777777" w:rsidR="00AD7262" w:rsidRDefault="00AD7262" w:rsidP="0076058A">
            <w:pPr>
              <w:jc w:val="center"/>
            </w:pPr>
          </w:p>
          <w:p w14:paraId="0B947ABB" w14:textId="77777777" w:rsidR="00AD7262" w:rsidRDefault="00AD7262" w:rsidP="0076058A">
            <w:pPr>
              <w:jc w:val="center"/>
            </w:pPr>
            <w:r>
              <w:t>-3.8 (-6.6, -0.9)</w:t>
            </w:r>
          </w:p>
        </w:tc>
        <w:tc>
          <w:tcPr>
            <w:tcW w:w="880" w:type="dxa"/>
          </w:tcPr>
          <w:p w14:paraId="5A350304" w14:textId="77777777" w:rsidR="00AD7262" w:rsidRDefault="00AD7262" w:rsidP="0076058A">
            <w:pPr>
              <w:jc w:val="center"/>
            </w:pPr>
          </w:p>
          <w:p w14:paraId="3EC19B4D" w14:textId="77777777" w:rsidR="00AD7262" w:rsidRDefault="00AD7262" w:rsidP="0076058A">
            <w:pPr>
              <w:jc w:val="center"/>
            </w:pPr>
            <w:r>
              <w:t>0.010</w:t>
            </w:r>
          </w:p>
        </w:tc>
      </w:tr>
      <w:tr w:rsidR="00AD7262" w14:paraId="4771C118" w14:textId="77777777" w:rsidTr="0076058A">
        <w:tc>
          <w:tcPr>
            <w:tcW w:w="1447" w:type="dxa"/>
          </w:tcPr>
          <w:p w14:paraId="6C4865F0" w14:textId="77777777" w:rsidR="00AD7262" w:rsidRDefault="00AD7262" w:rsidP="0076058A">
            <w:pPr>
              <w:jc w:val="both"/>
            </w:pPr>
            <w:r>
              <w:t>Diastolic blood pressure, mmHg</w:t>
            </w:r>
          </w:p>
        </w:tc>
        <w:tc>
          <w:tcPr>
            <w:tcW w:w="963" w:type="dxa"/>
          </w:tcPr>
          <w:p w14:paraId="307BA518" w14:textId="77777777" w:rsidR="00AD7262" w:rsidRDefault="00AD7262" w:rsidP="0076058A">
            <w:pPr>
              <w:jc w:val="center"/>
            </w:pPr>
            <w:r>
              <w:t>77.8 (1.0)</w:t>
            </w:r>
          </w:p>
        </w:tc>
        <w:tc>
          <w:tcPr>
            <w:tcW w:w="1384" w:type="dxa"/>
          </w:tcPr>
          <w:p w14:paraId="12795BC5" w14:textId="77777777" w:rsidR="00AD7262" w:rsidRDefault="00AD7262" w:rsidP="0076058A">
            <w:pPr>
              <w:jc w:val="center"/>
            </w:pPr>
            <w:r>
              <w:t>-2.5 (0.9)</w:t>
            </w:r>
          </w:p>
        </w:tc>
        <w:tc>
          <w:tcPr>
            <w:tcW w:w="992" w:type="dxa"/>
          </w:tcPr>
          <w:p w14:paraId="54C24412" w14:textId="77777777" w:rsidR="00AD7262" w:rsidRDefault="00AD7262" w:rsidP="0076058A">
            <w:pPr>
              <w:jc w:val="center"/>
            </w:pPr>
            <w:r>
              <w:t>77.1 (1.0)</w:t>
            </w:r>
          </w:p>
        </w:tc>
        <w:tc>
          <w:tcPr>
            <w:tcW w:w="1243" w:type="dxa"/>
          </w:tcPr>
          <w:p w14:paraId="3BBA4686" w14:textId="77777777" w:rsidR="00AD7262" w:rsidRDefault="00AD7262" w:rsidP="0076058A">
            <w:pPr>
              <w:jc w:val="center"/>
            </w:pPr>
            <w:r>
              <w:t>-1.9 (0.8)</w:t>
            </w:r>
          </w:p>
        </w:tc>
        <w:tc>
          <w:tcPr>
            <w:tcW w:w="2333" w:type="dxa"/>
          </w:tcPr>
          <w:p w14:paraId="7430504D" w14:textId="77777777" w:rsidR="00AD7262" w:rsidRDefault="00AD7262" w:rsidP="0076058A">
            <w:pPr>
              <w:jc w:val="center"/>
            </w:pPr>
            <w:r>
              <w:t>-0.6 (-2.4, 1.2)</w:t>
            </w:r>
          </w:p>
        </w:tc>
        <w:tc>
          <w:tcPr>
            <w:tcW w:w="880" w:type="dxa"/>
          </w:tcPr>
          <w:p w14:paraId="7C85A111" w14:textId="77777777" w:rsidR="00AD7262" w:rsidRDefault="00AD7262" w:rsidP="0076058A">
            <w:pPr>
              <w:jc w:val="center"/>
            </w:pPr>
          </w:p>
          <w:p w14:paraId="2D80F633" w14:textId="77777777" w:rsidR="00AD7262" w:rsidRDefault="00AD7262" w:rsidP="0076058A">
            <w:pPr>
              <w:jc w:val="center"/>
            </w:pPr>
            <w:r>
              <w:t>0.519</w:t>
            </w:r>
          </w:p>
        </w:tc>
      </w:tr>
      <w:tr w:rsidR="00AD7262" w14:paraId="18340769" w14:textId="77777777" w:rsidTr="0076058A">
        <w:tc>
          <w:tcPr>
            <w:tcW w:w="1447" w:type="dxa"/>
          </w:tcPr>
          <w:p w14:paraId="720982E4" w14:textId="77777777" w:rsidR="00AD7262" w:rsidRPr="00311F02" w:rsidRDefault="00AD7262" w:rsidP="0076058A">
            <w:pPr>
              <w:jc w:val="both"/>
              <w:rPr>
                <w:vertAlign w:val="superscript"/>
              </w:rPr>
            </w:pPr>
            <w:r>
              <w:t>Body mass index, Kg/m</w:t>
            </w:r>
            <w:r>
              <w:rPr>
                <w:vertAlign w:val="superscript"/>
              </w:rPr>
              <w:t>2</w:t>
            </w:r>
          </w:p>
        </w:tc>
        <w:tc>
          <w:tcPr>
            <w:tcW w:w="963" w:type="dxa"/>
          </w:tcPr>
          <w:p w14:paraId="71EF6879" w14:textId="77777777" w:rsidR="00AD7262" w:rsidRDefault="00AD7262" w:rsidP="0076058A">
            <w:pPr>
              <w:jc w:val="center"/>
            </w:pPr>
            <w:r>
              <w:t>30.1 (0.5)</w:t>
            </w:r>
          </w:p>
        </w:tc>
        <w:tc>
          <w:tcPr>
            <w:tcW w:w="1384" w:type="dxa"/>
          </w:tcPr>
          <w:p w14:paraId="0887EFB5" w14:textId="77777777" w:rsidR="00AD7262" w:rsidRDefault="00AD7262" w:rsidP="0076058A">
            <w:pPr>
              <w:jc w:val="center"/>
            </w:pPr>
            <w:r>
              <w:t>0.12 (0.2)</w:t>
            </w:r>
          </w:p>
        </w:tc>
        <w:tc>
          <w:tcPr>
            <w:tcW w:w="992" w:type="dxa"/>
          </w:tcPr>
          <w:p w14:paraId="6203AF12" w14:textId="77777777" w:rsidR="00AD7262" w:rsidRDefault="00AD7262" w:rsidP="0076058A">
            <w:pPr>
              <w:jc w:val="center"/>
            </w:pPr>
            <w:r>
              <w:t>30.0 (0.5)</w:t>
            </w:r>
          </w:p>
        </w:tc>
        <w:tc>
          <w:tcPr>
            <w:tcW w:w="1243" w:type="dxa"/>
          </w:tcPr>
          <w:p w14:paraId="426027D8" w14:textId="77777777" w:rsidR="00AD7262" w:rsidRDefault="00AD7262" w:rsidP="0076058A">
            <w:pPr>
              <w:jc w:val="center"/>
            </w:pPr>
            <w:r>
              <w:t>-0.04 (0.2)</w:t>
            </w:r>
          </w:p>
        </w:tc>
        <w:tc>
          <w:tcPr>
            <w:tcW w:w="2333" w:type="dxa"/>
          </w:tcPr>
          <w:p w14:paraId="7DE56F4B" w14:textId="77777777" w:rsidR="00AD7262" w:rsidRDefault="00AD7262" w:rsidP="0076058A">
            <w:pPr>
              <w:jc w:val="center"/>
            </w:pPr>
            <w:r>
              <w:t>0.16 (-0.30, 0.62)</w:t>
            </w:r>
          </w:p>
        </w:tc>
        <w:tc>
          <w:tcPr>
            <w:tcW w:w="880" w:type="dxa"/>
          </w:tcPr>
          <w:p w14:paraId="65EB8AAD" w14:textId="77777777" w:rsidR="00AD7262" w:rsidRDefault="00AD7262" w:rsidP="0076058A">
            <w:pPr>
              <w:jc w:val="center"/>
            </w:pPr>
            <w:r>
              <w:t xml:space="preserve"> 0.498</w:t>
            </w:r>
          </w:p>
        </w:tc>
      </w:tr>
      <w:tr w:rsidR="00AD7262" w14:paraId="7334ED87" w14:textId="77777777" w:rsidTr="0076058A">
        <w:tc>
          <w:tcPr>
            <w:tcW w:w="1447" w:type="dxa"/>
          </w:tcPr>
          <w:p w14:paraId="1F0D0497" w14:textId="77777777" w:rsidR="00AD7262" w:rsidRDefault="00AD7262" w:rsidP="0076058A">
            <w:pPr>
              <w:jc w:val="both"/>
            </w:pPr>
            <w:r>
              <w:t xml:space="preserve">Total cholesterol, </w:t>
            </w:r>
            <w:proofErr w:type="spellStart"/>
            <w:r>
              <w:t>mmol</w:t>
            </w:r>
            <w:proofErr w:type="spellEnd"/>
            <w:r>
              <w:t>/L</w:t>
            </w:r>
          </w:p>
        </w:tc>
        <w:tc>
          <w:tcPr>
            <w:tcW w:w="963" w:type="dxa"/>
          </w:tcPr>
          <w:p w14:paraId="5175C63C" w14:textId="77777777" w:rsidR="00AD7262" w:rsidRDefault="00AD7262" w:rsidP="0076058A">
            <w:pPr>
              <w:jc w:val="center"/>
            </w:pPr>
            <w:r>
              <w:t>4.1 (0.1)</w:t>
            </w:r>
          </w:p>
        </w:tc>
        <w:tc>
          <w:tcPr>
            <w:tcW w:w="1384" w:type="dxa"/>
          </w:tcPr>
          <w:p w14:paraId="2E42BA2C" w14:textId="77777777" w:rsidR="00AD7262" w:rsidRDefault="00AD7262" w:rsidP="0076058A">
            <w:pPr>
              <w:jc w:val="center"/>
            </w:pPr>
            <w:r>
              <w:t>-0.08 (0.06)</w:t>
            </w:r>
          </w:p>
        </w:tc>
        <w:tc>
          <w:tcPr>
            <w:tcW w:w="992" w:type="dxa"/>
          </w:tcPr>
          <w:p w14:paraId="50ED03AC" w14:textId="77777777" w:rsidR="00AD7262" w:rsidRDefault="00AD7262" w:rsidP="0076058A">
            <w:pPr>
              <w:jc w:val="center"/>
            </w:pPr>
            <w:r>
              <w:t>4.2 (0.1)</w:t>
            </w:r>
          </w:p>
        </w:tc>
        <w:tc>
          <w:tcPr>
            <w:tcW w:w="1243" w:type="dxa"/>
          </w:tcPr>
          <w:p w14:paraId="2FB2C796" w14:textId="77777777" w:rsidR="00AD7262" w:rsidRDefault="00AD7262" w:rsidP="0076058A">
            <w:pPr>
              <w:jc w:val="center"/>
            </w:pPr>
            <w:r>
              <w:t>-0.15 (0.06)</w:t>
            </w:r>
          </w:p>
        </w:tc>
        <w:tc>
          <w:tcPr>
            <w:tcW w:w="2333" w:type="dxa"/>
          </w:tcPr>
          <w:p w14:paraId="789F80C2" w14:textId="77777777" w:rsidR="00AD7262" w:rsidRDefault="00AD7262" w:rsidP="0076058A">
            <w:pPr>
              <w:jc w:val="center"/>
            </w:pPr>
            <w:r>
              <w:t>0.07 (-0.09, 0.2)</w:t>
            </w:r>
          </w:p>
        </w:tc>
        <w:tc>
          <w:tcPr>
            <w:tcW w:w="880" w:type="dxa"/>
          </w:tcPr>
          <w:p w14:paraId="1A1B8651" w14:textId="77777777" w:rsidR="00AD7262" w:rsidRDefault="00AD7262" w:rsidP="0076058A">
            <w:pPr>
              <w:jc w:val="center"/>
            </w:pPr>
          </w:p>
          <w:p w14:paraId="2CFCA439" w14:textId="77777777" w:rsidR="00AD7262" w:rsidRDefault="00AD7262" w:rsidP="0076058A">
            <w:pPr>
              <w:jc w:val="center"/>
            </w:pPr>
            <w:r>
              <w:t>0.370</w:t>
            </w:r>
          </w:p>
        </w:tc>
      </w:tr>
      <w:tr w:rsidR="00AD7262" w14:paraId="600CF9D4" w14:textId="77777777" w:rsidTr="0076058A">
        <w:tc>
          <w:tcPr>
            <w:tcW w:w="1447" w:type="dxa"/>
          </w:tcPr>
          <w:p w14:paraId="5089578B" w14:textId="77777777" w:rsidR="00AD7262" w:rsidRDefault="00AD7262" w:rsidP="0076058A">
            <w:pPr>
              <w:jc w:val="both"/>
            </w:pPr>
            <w:r>
              <w:t xml:space="preserve">HDL cholesterol, </w:t>
            </w:r>
            <w:proofErr w:type="spellStart"/>
            <w:r>
              <w:t>mmol</w:t>
            </w:r>
            <w:proofErr w:type="spellEnd"/>
            <w:r>
              <w:t>/L</w:t>
            </w:r>
          </w:p>
        </w:tc>
        <w:tc>
          <w:tcPr>
            <w:tcW w:w="963" w:type="dxa"/>
          </w:tcPr>
          <w:p w14:paraId="3FF040F2" w14:textId="77777777" w:rsidR="00AD7262" w:rsidRDefault="00AD7262" w:rsidP="0076058A">
            <w:pPr>
              <w:jc w:val="center"/>
            </w:pPr>
            <w:r>
              <w:t>1.25 (0.03)</w:t>
            </w:r>
          </w:p>
        </w:tc>
        <w:tc>
          <w:tcPr>
            <w:tcW w:w="1384" w:type="dxa"/>
          </w:tcPr>
          <w:p w14:paraId="7EF84865" w14:textId="77777777" w:rsidR="00AD7262" w:rsidRDefault="00AD7262" w:rsidP="0076058A">
            <w:pPr>
              <w:jc w:val="center"/>
            </w:pPr>
            <w:r>
              <w:t>-0.003 (0.018)</w:t>
            </w:r>
          </w:p>
        </w:tc>
        <w:tc>
          <w:tcPr>
            <w:tcW w:w="992" w:type="dxa"/>
          </w:tcPr>
          <w:p w14:paraId="15FE4BA5" w14:textId="77777777" w:rsidR="00AD7262" w:rsidRDefault="00AD7262" w:rsidP="0076058A">
            <w:pPr>
              <w:jc w:val="center"/>
            </w:pPr>
            <w:r>
              <w:t>1.26 (0.03)</w:t>
            </w:r>
          </w:p>
        </w:tc>
        <w:tc>
          <w:tcPr>
            <w:tcW w:w="1243" w:type="dxa"/>
          </w:tcPr>
          <w:p w14:paraId="57A8C3A5" w14:textId="77777777" w:rsidR="00AD7262" w:rsidRDefault="00AD7262" w:rsidP="0076058A">
            <w:pPr>
              <w:jc w:val="center"/>
            </w:pPr>
            <w:r>
              <w:t>0.004 (0.018)</w:t>
            </w:r>
          </w:p>
        </w:tc>
        <w:tc>
          <w:tcPr>
            <w:tcW w:w="2333" w:type="dxa"/>
          </w:tcPr>
          <w:p w14:paraId="00666E75" w14:textId="77777777" w:rsidR="00AD7262" w:rsidRDefault="00AD7262" w:rsidP="0076058A">
            <w:pPr>
              <w:jc w:val="center"/>
            </w:pPr>
            <w:r>
              <w:t>-0.007 (-0.054, 0.039)</w:t>
            </w:r>
          </w:p>
        </w:tc>
        <w:tc>
          <w:tcPr>
            <w:tcW w:w="880" w:type="dxa"/>
          </w:tcPr>
          <w:p w14:paraId="74A825FD" w14:textId="77777777" w:rsidR="00AD7262" w:rsidRDefault="00AD7262" w:rsidP="0076058A">
            <w:pPr>
              <w:jc w:val="center"/>
            </w:pPr>
          </w:p>
          <w:p w14:paraId="71C6508C" w14:textId="77777777" w:rsidR="00AD7262" w:rsidRDefault="00AD7262" w:rsidP="0076058A">
            <w:pPr>
              <w:jc w:val="center"/>
            </w:pPr>
            <w:r>
              <w:t>0.754</w:t>
            </w:r>
          </w:p>
        </w:tc>
      </w:tr>
      <w:tr w:rsidR="00AD7262" w14:paraId="10B6D977" w14:textId="77777777" w:rsidTr="0076058A">
        <w:tc>
          <w:tcPr>
            <w:tcW w:w="1447" w:type="dxa"/>
          </w:tcPr>
          <w:p w14:paraId="6CD9144D" w14:textId="77777777" w:rsidR="00AD7262" w:rsidRDefault="00AD7262" w:rsidP="0076058A">
            <w:pPr>
              <w:jc w:val="both"/>
            </w:pPr>
            <w:r>
              <w:t>Completion of 9 essential processes*</w:t>
            </w:r>
          </w:p>
        </w:tc>
        <w:tc>
          <w:tcPr>
            <w:tcW w:w="963" w:type="dxa"/>
          </w:tcPr>
          <w:p w14:paraId="5EECC974" w14:textId="77777777" w:rsidR="00AD7262" w:rsidRDefault="00AD7262" w:rsidP="0076058A">
            <w:pPr>
              <w:jc w:val="center"/>
            </w:pPr>
            <w:r>
              <w:t>65% (3.7)</w:t>
            </w:r>
          </w:p>
        </w:tc>
        <w:tc>
          <w:tcPr>
            <w:tcW w:w="1384" w:type="dxa"/>
          </w:tcPr>
          <w:p w14:paraId="3CF94E2B" w14:textId="77777777" w:rsidR="00AD7262" w:rsidRDefault="00AD7262" w:rsidP="0076058A">
            <w:pPr>
              <w:jc w:val="center"/>
            </w:pPr>
            <w:r>
              <w:t>-5.1%</w:t>
            </w:r>
          </w:p>
        </w:tc>
        <w:tc>
          <w:tcPr>
            <w:tcW w:w="992" w:type="dxa"/>
          </w:tcPr>
          <w:p w14:paraId="43389818" w14:textId="77777777" w:rsidR="00AD7262" w:rsidRDefault="00AD7262" w:rsidP="0076058A">
            <w:pPr>
              <w:jc w:val="center"/>
            </w:pPr>
            <w:r>
              <w:t>61% (3.8)</w:t>
            </w:r>
          </w:p>
        </w:tc>
        <w:tc>
          <w:tcPr>
            <w:tcW w:w="1243" w:type="dxa"/>
          </w:tcPr>
          <w:p w14:paraId="6D2FADB4" w14:textId="77777777" w:rsidR="00AD7262" w:rsidRDefault="00AD7262" w:rsidP="0076058A">
            <w:pPr>
              <w:jc w:val="center"/>
            </w:pPr>
            <w:r>
              <w:t>3.4%</w:t>
            </w:r>
          </w:p>
        </w:tc>
        <w:tc>
          <w:tcPr>
            <w:tcW w:w="2333" w:type="dxa"/>
          </w:tcPr>
          <w:p w14:paraId="5927BC30" w14:textId="77777777" w:rsidR="00AD7262" w:rsidRDefault="00AD7262" w:rsidP="0076058A">
            <w:pPr>
              <w:jc w:val="center"/>
            </w:pPr>
          </w:p>
          <w:p w14:paraId="646B698F" w14:textId="77777777" w:rsidR="00AD7262" w:rsidRDefault="00AD7262" w:rsidP="0076058A">
            <w:pPr>
              <w:jc w:val="center"/>
            </w:pPr>
            <w:r>
              <w:t>0.78 (0.45, 1.35)</w:t>
            </w:r>
          </w:p>
        </w:tc>
        <w:tc>
          <w:tcPr>
            <w:tcW w:w="880" w:type="dxa"/>
          </w:tcPr>
          <w:p w14:paraId="07BD70EA" w14:textId="77777777" w:rsidR="00AD7262" w:rsidRDefault="00AD7262" w:rsidP="0076058A">
            <w:pPr>
              <w:jc w:val="center"/>
            </w:pPr>
          </w:p>
          <w:p w14:paraId="09A16BF2" w14:textId="77777777" w:rsidR="00AD7262" w:rsidRDefault="00AD7262" w:rsidP="0076058A">
            <w:pPr>
              <w:jc w:val="center"/>
            </w:pPr>
            <w:r>
              <w:t>0.379</w:t>
            </w:r>
          </w:p>
        </w:tc>
      </w:tr>
      <w:tr w:rsidR="00AD7262" w14:paraId="6A3022FE" w14:textId="77777777" w:rsidTr="0076058A">
        <w:tc>
          <w:tcPr>
            <w:tcW w:w="1447" w:type="dxa"/>
          </w:tcPr>
          <w:p w14:paraId="51C166B2" w14:textId="77777777" w:rsidR="00AD7262" w:rsidRDefault="00AD7262" w:rsidP="0076058A">
            <w:pPr>
              <w:jc w:val="both"/>
            </w:pPr>
            <w:r>
              <w:t>HADS</w:t>
            </w:r>
          </w:p>
        </w:tc>
        <w:tc>
          <w:tcPr>
            <w:tcW w:w="963" w:type="dxa"/>
          </w:tcPr>
          <w:p w14:paraId="038DAAE9" w14:textId="77777777" w:rsidR="00AD7262" w:rsidRDefault="00AD7262" w:rsidP="0076058A">
            <w:pPr>
              <w:jc w:val="center"/>
            </w:pPr>
            <w:r>
              <w:t>9.3 (0.5)</w:t>
            </w:r>
          </w:p>
        </w:tc>
        <w:tc>
          <w:tcPr>
            <w:tcW w:w="1384" w:type="dxa"/>
          </w:tcPr>
          <w:p w14:paraId="6CE263DD" w14:textId="77777777" w:rsidR="00AD7262" w:rsidRDefault="00AD7262" w:rsidP="0076058A">
            <w:pPr>
              <w:jc w:val="center"/>
            </w:pPr>
            <w:r>
              <w:t>-1.05 (0.44)</w:t>
            </w:r>
          </w:p>
        </w:tc>
        <w:tc>
          <w:tcPr>
            <w:tcW w:w="992" w:type="dxa"/>
          </w:tcPr>
          <w:p w14:paraId="441E1078" w14:textId="77777777" w:rsidR="00AD7262" w:rsidRDefault="00AD7262" w:rsidP="0076058A">
            <w:pPr>
              <w:jc w:val="center"/>
            </w:pPr>
            <w:r>
              <w:t>9.1 (0.5)</w:t>
            </w:r>
          </w:p>
        </w:tc>
        <w:tc>
          <w:tcPr>
            <w:tcW w:w="1243" w:type="dxa"/>
          </w:tcPr>
          <w:p w14:paraId="506A96BF" w14:textId="77777777" w:rsidR="00AD7262" w:rsidRDefault="00AD7262" w:rsidP="0076058A">
            <w:pPr>
              <w:jc w:val="center"/>
            </w:pPr>
            <w:r>
              <w:t>-0.60 (0.48)</w:t>
            </w:r>
          </w:p>
        </w:tc>
        <w:tc>
          <w:tcPr>
            <w:tcW w:w="2333" w:type="dxa"/>
          </w:tcPr>
          <w:p w14:paraId="2425FE59" w14:textId="77777777" w:rsidR="00AD7262" w:rsidRDefault="00AD7262" w:rsidP="0076058A">
            <w:pPr>
              <w:jc w:val="center"/>
            </w:pPr>
            <w:r>
              <w:t>-0.45 (-1.68, 0.78)</w:t>
            </w:r>
          </w:p>
        </w:tc>
        <w:tc>
          <w:tcPr>
            <w:tcW w:w="880" w:type="dxa"/>
          </w:tcPr>
          <w:p w14:paraId="609B5174" w14:textId="77777777" w:rsidR="00AD7262" w:rsidRDefault="00AD7262" w:rsidP="0076058A">
            <w:pPr>
              <w:jc w:val="center"/>
            </w:pPr>
          </w:p>
          <w:p w14:paraId="4190C707" w14:textId="77777777" w:rsidR="00AD7262" w:rsidRDefault="00AD7262" w:rsidP="0076058A">
            <w:pPr>
              <w:jc w:val="center"/>
            </w:pPr>
            <w:r>
              <w:t>0.474</w:t>
            </w:r>
          </w:p>
        </w:tc>
      </w:tr>
      <w:tr w:rsidR="00AD7262" w14:paraId="3AD54640" w14:textId="77777777" w:rsidTr="0076058A">
        <w:tc>
          <w:tcPr>
            <w:tcW w:w="1447" w:type="dxa"/>
          </w:tcPr>
          <w:p w14:paraId="53BB671A" w14:textId="77777777" w:rsidR="00AD7262" w:rsidRDefault="00AD7262" w:rsidP="0076058A">
            <w:pPr>
              <w:jc w:val="both"/>
            </w:pPr>
            <w:r>
              <w:t>DMSES**</w:t>
            </w:r>
          </w:p>
        </w:tc>
        <w:tc>
          <w:tcPr>
            <w:tcW w:w="963" w:type="dxa"/>
          </w:tcPr>
          <w:p w14:paraId="576F41D0" w14:textId="77777777" w:rsidR="00AD7262" w:rsidRDefault="00AD7262" w:rsidP="0076058A">
            <w:pPr>
              <w:jc w:val="center"/>
            </w:pPr>
            <w:r>
              <w:t>98.8 (2.4)</w:t>
            </w:r>
          </w:p>
        </w:tc>
        <w:tc>
          <w:tcPr>
            <w:tcW w:w="1384" w:type="dxa"/>
          </w:tcPr>
          <w:p w14:paraId="623C9B95" w14:textId="77777777" w:rsidR="00AD7262" w:rsidRDefault="00AD7262" w:rsidP="0076058A">
            <w:pPr>
              <w:jc w:val="center"/>
            </w:pPr>
            <w:r>
              <w:t>2.93 (2.90)</w:t>
            </w:r>
          </w:p>
        </w:tc>
        <w:tc>
          <w:tcPr>
            <w:tcW w:w="992" w:type="dxa"/>
          </w:tcPr>
          <w:p w14:paraId="4A2986DC" w14:textId="77777777" w:rsidR="00AD7262" w:rsidRDefault="00AD7262" w:rsidP="0076058A">
            <w:pPr>
              <w:jc w:val="center"/>
            </w:pPr>
            <w:r>
              <w:t>103.6 (2.3)</w:t>
            </w:r>
          </w:p>
        </w:tc>
        <w:tc>
          <w:tcPr>
            <w:tcW w:w="1243" w:type="dxa"/>
          </w:tcPr>
          <w:p w14:paraId="362776B2" w14:textId="77777777" w:rsidR="00AD7262" w:rsidRDefault="00AD7262" w:rsidP="0076058A">
            <w:pPr>
              <w:jc w:val="center"/>
            </w:pPr>
            <w:r>
              <w:t>1.38 (2.79)</w:t>
            </w:r>
          </w:p>
        </w:tc>
        <w:tc>
          <w:tcPr>
            <w:tcW w:w="2333" w:type="dxa"/>
          </w:tcPr>
          <w:p w14:paraId="23015D2A" w14:textId="77777777" w:rsidR="00AD7262" w:rsidRDefault="00AD7262" w:rsidP="0076058A">
            <w:pPr>
              <w:jc w:val="center"/>
            </w:pPr>
            <w:r>
              <w:t>1.55 (-5.74, 8.84)</w:t>
            </w:r>
          </w:p>
        </w:tc>
        <w:tc>
          <w:tcPr>
            <w:tcW w:w="880" w:type="dxa"/>
          </w:tcPr>
          <w:p w14:paraId="065FC737" w14:textId="77777777" w:rsidR="00AD7262" w:rsidRDefault="00AD7262" w:rsidP="0076058A">
            <w:pPr>
              <w:jc w:val="center"/>
            </w:pPr>
          </w:p>
          <w:p w14:paraId="236A29E0" w14:textId="77777777" w:rsidR="00AD7262" w:rsidRDefault="00AD7262" w:rsidP="0076058A">
            <w:pPr>
              <w:jc w:val="center"/>
            </w:pPr>
            <w:r>
              <w:t>0.674</w:t>
            </w:r>
          </w:p>
        </w:tc>
      </w:tr>
      <w:tr w:rsidR="00AD7262" w14:paraId="4952EC4D" w14:textId="77777777" w:rsidTr="0076058A">
        <w:tc>
          <w:tcPr>
            <w:tcW w:w="1447" w:type="dxa"/>
          </w:tcPr>
          <w:p w14:paraId="22F4D0DB" w14:textId="77777777" w:rsidR="00AD7262" w:rsidRDefault="00AD7262" w:rsidP="0076058A">
            <w:pPr>
              <w:jc w:val="both"/>
            </w:pPr>
            <w:r>
              <w:t>DTSQ</w:t>
            </w:r>
          </w:p>
        </w:tc>
        <w:tc>
          <w:tcPr>
            <w:tcW w:w="963" w:type="dxa"/>
          </w:tcPr>
          <w:p w14:paraId="24FD1F9A" w14:textId="77777777" w:rsidR="00AD7262" w:rsidRDefault="00AD7262" w:rsidP="0076058A">
            <w:pPr>
              <w:jc w:val="center"/>
            </w:pPr>
            <w:r>
              <w:t>32.2 (0.6)</w:t>
            </w:r>
          </w:p>
        </w:tc>
        <w:tc>
          <w:tcPr>
            <w:tcW w:w="1384" w:type="dxa"/>
          </w:tcPr>
          <w:p w14:paraId="1DB219B5" w14:textId="77777777" w:rsidR="00AD7262" w:rsidRDefault="00AD7262" w:rsidP="0076058A">
            <w:pPr>
              <w:jc w:val="center"/>
            </w:pPr>
            <w:r>
              <w:t>0.94 (0.57)</w:t>
            </w:r>
          </w:p>
        </w:tc>
        <w:tc>
          <w:tcPr>
            <w:tcW w:w="992" w:type="dxa"/>
          </w:tcPr>
          <w:p w14:paraId="54910886" w14:textId="77777777" w:rsidR="00AD7262" w:rsidRDefault="00AD7262" w:rsidP="0076058A">
            <w:pPr>
              <w:jc w:val="center"/>
            </w:pPr>
            <w:r>
              <w:t>32.2 (0.6)</w:t>
            </w:r>
          </w:p>
        </w:tc>
        <w:tc>
          <w:tcPr>
            <w:tcW w:w="1243" w:type="dxa"/>
          </w:tcPr>
          <w:p w14:paraId="5B00D95D" w14:textId="77777777" w:rsidR="00AD7262" w:rsidRDefault="00AD7262" w:rsidP="0076058A">
            <w:pPr>
              <w:jc w:val="center"/>
            </w:pPr>
            <w:r>
              <w:t>0.45 (0.61)</w:t>
            </w:r>
          </w:p>
        </w:tc>
        <w:tc>
          <w:tcPr>
            <w:tcW w:w="2333" w:type="dxa"/>
          </w:tcPr>
          <w:p w14:paraId="4A9FB913" w14:textId="77777777" w:rsidR="00AD7262" w:rsidRDefault="00AD7262" w:rsidP="0076058A">
            <w:pPr>
              <w:jc w:val="center"/>
            </w:pPr>
            <w:r>
              <w:t>0.49 (-1.18, 2.15)</w:t>
            </w:r>
          </w:p>
        </w:tc>
        <w:tc>
          <w:tcPr>
            <w:tcW w:w="880" w:type="dxa"/>
          </w:tcPr>
          <w:p w14:paraId="6C8BE424" w14:textId="77777777" w:rsidR="00AD7262" w:rsidRDefault="00AD7262" w:rsidP="0076058A">
            <w:pPr>
              <w:jc w:val="center"/>
            </w:pPr>
          </w:p>
          <w:p w14:paraId="4DBC3BE7" w14:textId="77777777" w:rsidR="00AD7262" w:rsidRDefault="00AD7262" w:rsidP="0076058A">
            <w:pPr>
              <w:jc w:val="center"/>
            </w:pPr>
            <w:r>
              <w:t>0.564</w:t>
            </w:r>
          </w:p>
        </w:tc>
      </w:tr>
    </w:tbl>
    <w:p w14:paraId="0D402895" w14:textId="77777777" w:rsidR="00AD7262" w:rsidRPr="009A60FB" w:rsidRDefault="00AD7262" w:rsidP="00AD7262">
      <w:pPr>
        <w:jc w:val="both"/>
      </w:pPr>
    </w:p>
    <w:p w14:paraId="585BCE83" w14:textId="77777777" w:rsidR="00653032" w:rsidRDefault="00653032" w:rsidP="00653032">
      <w:r>
        <w:t>* Percentage (SE) and odds ratio (95% CI)</w:t>
      </w:r>
    </w:p>
    <w:p w14:paraId="7161911A" w14:textId="550E6177" w:rsidR="00AD7262" w:rsidRDefault="00653032" w:rsidP="00653032">
      <w:pPr>
        <w:rPr>
          <w:rFonts w:ascii="Arial" w:hAnsi="Arial" w:cs="Arial"/>
          <w:b/>
          <w:sz w:val="20"/>
          <w:szCs w:val="20"/>
        </w:rPr>
      </w:pPr>
      <w:r>
        <w:t xml:space="preserve">** </w:t>
      </w:r>
      <w:proofErr w:type="gramStart"/>
      <w:r>
        <w:t>linear</w:t>
      </w:r>
      <w:proofErr w:type="gramEnd"/>
      <w:r>
        <w:t xml:space="preserve"> regression results shown due to lack of convergence for mixed model</w:t>
      </w:r>
    </w:p>
    <w:p w14:paraId="2B990263" w14:textId="77777777" w:rsidR="00AD7262" w:rsidRDefault="00AD7262">
      <w:r>
        <w:br w:type="page"/>
      </w:r>
    </w:p>
    <w:p w14:paraId="1D335F2C" w14:textId="59AA7EC0" w:rsidR="0044152E" w:rsidRPr="00653032" w:rsidRDefault="0044152E" w:rsidP="0044152E">
      <w:pPr>
        <w:pStyle w:val="ListParagraph"/>
        <w:ind w:left="0"/>
        <w:jc w:val="both"/>
        <w:rPr>
          <w:rFonts w:ascii="Arial" w:hAnsi="Arial" w:cs="Arial"/>
          <w:b/>
        </w:rPr>
      </w:pPr>
      <w:proofErr w:type="gramStart"/>
      <w:r w:rsidRPr="00653032">
        <w:rPr>
          <w:rFonts w:ascii="Arial" w:hAnsi="Arial" w:cs="Arial"/>
          <w:b/>
        </w:rPr>
        <w:lastRenderedPageBreak/>
        <w:t xml:space="preserve">Table </w:t>
      </w:r>
      <w:r w:rsidR="007755E3">
        <w:rPr>
          <w:rFonts w:ascii="Arial" w:hAnsi="Arial" w:cs="Arial"/>
          <w:b/>
        </w:rPr>
        <w:t>3</w:t>
      </w:r>
      <w:r w:rsidRPr="00653032">
        <w:rPr>
          <w:rFonts w:ascii="Arial" w:hAnsi="Arial" w:cs="Arial"/>
          <w:b/>
        </w:rPr>
        <w:t>.</w:t>
      </w:r>
      <w:proofErr w:type="gramEnd"/>
      <w:r w:rsidRPr="00653032">
        <w:rPr>
          <w:rFonts w:ascii="Arial" w:hAnsi="Arial" w:cs="Arial"/>
          <w:b/>
        </w:rPr>
        <w:t xml:space="preserve"> </w:t>
      </w:r>
      <w:proofErr w:type="gramStart"/>
      <w:r w:rsidRPr="00653032">
        <w:rPr>
          <w:rFonts w:ascii="Arial" w:hAnsi="Arial" w:cs="Arial"/>
          <w:b/>
        </w:rPr>
        <w:t>Extent of website usage over 12-month follow-up.</w:t>
      </w:r>
      <w:proofErr w:type="gramEnd"/>
    </w:p>
    <w:p w14:paraId="56D6E802" w14:textId="77777777" w:rsidR="0044152E" w:rsidRDefault="0044152E" w:rsidP="0044152E">
      <w:pPr>
        <w:pStyle w:val="ListParagraph"/>
        <w:ind w:left="0"/>
        <w:jc w:val="both"/>
      </w:pPr>
    </w:p>
    <w:tbl>
      <w:tblPr>
        <w:tblW w:w="0" w:type="auto"/>
        <w:tblBorders>
          <w:top w:val="single" w:sz="4" w:space="0" w:color="auto"/>
          <w:bottom w:val="single" w:sz="4" w:space="0" w:color="auto"/>
        </w:tblBorders>
        <w:tblLook w:val="04A0" w:firstRow="1" w:lastRow="0" w:firstColumn="1" w:lastColumn="0" w:noHBand="0" w:noVBand="1"/>
      </w:tblPr>
      <w:tblGrid>
        <w:gridCol w:w="4645"/>
        <w:gridCol w:w="1346"/>
        <w:gridCol w:w="812"/>
        <w:gridCol w:w="839"/>
        <w:gridCol w:w="981"/>
      </w:tblGrid>
      <w:tr w:rsidR="0044152E" w:rsidRPr="00671207" w14:paraId="6C7F0670" w14:textId="77777777" w:rsidTr="00850738">
        <w:trPr>
          <w:trHeight w:val="227"/>
        </w:trPr>
        <w:tc>
          <w:tcPr>
            <w:tcW w:w="0" w:type="auto"/>
            <w:tcBorders>
              <w:top w:val="single" w:sz="4" w:space="0" w:color="auto"/>
              <w:left w:val="nil"/>
              <w:bottom w:val="single" w:sz="4" w:space="0" w:color="auto"/>
              <w:right w:val="nil"/>
            </w:tcBorders>
            <w:hideMark/>
          </w:tcPr>
          <w:p w14:paraId="0D8F8A71" w14:textId="77777777" w:rsidR="0044152E" w:rsidRDefault="0044152E" w:rsidP="00850738">
            <w:pPr>
              <w:tabs>
                <w:tab w:val="right" w:pos="540"/>
                <w:tab w:val="left" w:pos="720"/>
              </w:tabs>
              <w:rPr>
                <w:rFonts w:ascii="Arial" w:eastAsia="SimSun" w:hAnsi="Arial" w:cs="Arial"/>
                <w:b/>
                <w:sz w:val="16"/>
                <w:szCs w:val="16"/>
                <w:lang w:eastAsia="zh-CN"/>
              </w:rPr>
            </w:pPr>
          </w:p>
        </w:tc>
        <w:tc>
          <w:tcPr>
            <w:tcW w:w="0" w:type="auto"/>
            <w:tcBorders>
              <w:top w:val="single" w:sz="4" w:space="0" w:color="auto"/>
              <w:left w:val="nil"/>
              <w:bottom w:val="single" w:sz="4" w:space="0" w:color="auto"/>
              <w:right w:val="nil"/>
            </w:tcBorders>
            <w:hideMark/>
          </w:tcPr>
          <w:p w14:paraId="56BED23D" w14:textId="77777777" w:rsidR="0044152E" w:rsidRPr="00671207" w:rsidRDefault="0044152E" w:rsidP="00850738">
            <w:pPr>
              <w:jc w:val="center"/>
              <w:rPr>
                <w:rFonts w:ascii="Arial" w:eastAsia="SimSun" w:hAnsi="Arial" w:cs="Arial"/>
                <w:b/>
                <w:bCs/>
                <w:sz w:val="16"/>
                <w:szCs w:val="16"/>
                <w:lang w:eastAsia="zh-CN"/>
              </w:rPr>
            </w:pPr>
            <w:proofErr w:type="spellStart"/>
            <w:r>
              <w:rPr>
                <w:rFonts w:ascii="Arial" w:eastAsia="SimSun" w:hAnsi="Arial" w:cs="Arial"/>
                <w:b/>
                <w:bCs/>
                <w:sz w:val="16"/>
                <w:szCs w:val="16"/>
                <w:lang w:eastAsia="zh-CN"/>
              </w:rPr>
              <w:t>HeLP</w:t>
            </w:r>
            <w:proofErr w:type="spellEnd"/>
            <w:r>
              <w:rPr>
                <w:rFonts w:ascii="Arial" w:eastAsia="SimSun" w:hAnsi="Arial" w:cs="Arial"/>
                <w:b/>
                <w:bCs/>
                <w:sz w:val="16"/>
                <w:szCs w:val="16"/>
                <w:lang w:eastAsia="zh-CN"/>
              </w:rPr>
              <w:t>-Diabetes</w:t>
            </w:r>
          </w:p>
        </w:tc>
        <w:tc>
          <w:tcPr>
            <w:tcW w:w="0" w:type="auto"/>
            <w:tcBorders>
              <w:top w:val="single" w:sz="4" w:space="0" w:color="auto"/>
              <w:left w:val="nil"/>
              <w:bottom w:val="single" w:sz="4" w:space="0" w:color="auto"/>
              <w:right w:val="nil"/>
            </w:tcBorders>
          </w:tcPr>
          <w:p w14:paraId="7194490C" w14:textId="77777777" w:rsidR="0044152E" w:rsidRPr="00671207" w:rsidRDefault="0044152E" w:rsidP="00850738">
            <w:pPr>
              <w:jc w:val="center"/>
              <w:rPr>
                <w:rFonts w:ascii="Arial" w:eastAsia="SimSun" w:hAnsi="Arial" w:cs="Arial"/>
                <w:b/>
                <w:bCs/>
                <w:sz w:val="16"/>
                <w:szCs w:val="16"/>
                <w:lang w:eastAsia="zh-CN"/>
              </w:rPr>
            </w:pPr>
            <w:r w:rsidRPr="00671207">
              <w:rPr>
                <w:rFonts w:ascii="Arial" w:eastAsia="SimSun" w:hAnsi="Arial" w:cs="Arial"/>
                <w:b/>
                <w:bCs/>
                <w:sz w:val="16"/>
                <w:szCs w:val="16"/>
                <w:lang w:eastAsia="zh-CN"/>
              </w:rPr>
              <w:t xml:space="preserve">Control </w:t>
            </w:r>
          </w:p>
        </w:tc>
        <w:tc>
          <w:tcPr>
            <w:tcW w:w="0" w:type="auto"/>
            <w:tcBorders>
              <w:top w:val="single" w:sz="4" w:space="0" w:color="auto"/>
              <w:left w:val="nil"/>
              <w:bottom w:val="single" w:sz="4" w:space="0" w:color="auto"/>
              <w:right w:val="nil"/>
            </w:tcBorders>
          </w:tcPr>
          <w:p w14:paraId="60C337DC" w14:textId="77777777" w:rsidR="0044152E" w:rsidRPr="00671207" w:rsidRDefault="0044152E" w:rsidP="00850738">
            <w:pPr>
              <w:jc w:val="center"/>
              <w:rPr>
                <w:rFonts w:ascii="Arial" w:eastAsia="SimSun" w:hAnsi="Arial" w:cs="Arial"/>
                <w:b/>
                <w:bCs/>
                <w:sz w:val="16"/>
                <w:szCs w:val="16"/>
                <w:lang w:eastAsia="zh-CN"/>
              </w:rPr>
            </w:pPr>
            <w:r w:rsidRPr="00671207">
              <w:rPr>
                <w:rFonts w:ascii="Arial" w:eastAsia="SimSun" w:hAnsi="Arial" w:cs="Arial"/>
                <w:b/>
                <w:bCs/>
                <w:sz w:val="16"/>
                <w:szCs w:val="16"/>
                <w:lang w:eastAsia="zh-CN"/>
              </w:rPr>
              <w:t>p-value*</w:t>
            </w:r>
          </w:p>
        </w:tc>
        <w:tc>
          <w:tcPr>
            <w:tcW w:w="0" w:type="auto"/>
            <w:tcBorders>
              <w:top w:val="single" w:sz="4" w:space="0" w:color="auto"/>
              <w:left w:val="nil"/>
              <w:bottom w:val="single" w:sz="4" w:space="0" w:color="auto"/>
              <w:right w:val="nil"/>
            </w:tcBorders>
          </w:tcPr>
          <w:p w14:paraId="3C42DF58" w14:textId="77777777" w:rsidR="0044152E" w:rsidRPr="00671207" w:rsidRDefault="0044152E" w:rsidP="00850738">
            <w:pPr>
              <w:jc w:val="center"/>
              <w:rPr>
                <w:rFonts w:ascii="Arial" w:eastAsia="SimSun" w:hAnsi="Arial" w:cs="Arial"/>
                <w:b/>
                <w:bCs/>
                <w:sz w:val="16"/>
                <w:szCs w:val="16"/>
                <w:lang w:eastAsia="zh-CN"/>
              </w:rPr>
            </w:pPr>
            <w:r w:rsidRPr="00671207">
              <w:rPr>
                <w:rFonts w:ascii="Arial" w:eastAsia="SimSun" w:hAnsi="Arial" w:cs="Arial"/>
                <w:b/>
                <w:bCs/>
                <w:sz w:val="16"/>
                <w:szCs w:val="16"/>
                <w:lang w:eastAsia="zh-CN"/>
              </w:rPr>
              <w:t>N missing</w:t>
            </w:r>
          </w:p>
        </w:tc>
      </w:tr>
      <w:tr w:rsidR="0044152E" w:rsidRPr="003F06A1" w14:paraId="42EB82B3" w14:textId="77777777" w:rsidTr="00850738">
        <w:trPr>
          <w:trHeight w:val="227"/>
        </w:trPr>
        <w:tc>
          <w:tcPr>
            <w:tcW w:w="0" w:type="auto"/>
            <w:tcBorders>
              <w:top w:val="nil"/>
              <w:left w:val="nil"/>
              <w:bottom w:val="nil"/>
              <w:right w:val="nil"/>
            </w:tcBorders>
          </w:tcPr>
          <w:p w14:paraId="6026DDDD" w14:textId="77777777" w:rsidR="0044152E" w:rsidRPr="00671207" w:rsidRDefault="0044152E" w:rsidP="00850738">
            <w:pPr>
              <w:rPr>
                <w:rFonts w:ascii="Arial" w:eastAsia="SimSun" w:hAnsi="Arial" w:cs="Arial"/>
                <w:bCs/>
                <w:sz w:val="16"/>
                <w:szCs w:val="16"/>
                <w:lang w:eastAsia="zh-CN"/>
              </w:rPr>
            </w:pPr>
            <w:r w:rsidRPr="00671207">
              <w:rPr>
                <w:rFonts w:ascii="Arial" w:eastAsia="SimSun" w:hAnsi="Arial" w:cs="Arial"/>
                <w:bCs/>
                <w:sz w:val="16"/>
                <w:szCs w:val="16"/>
                <w:lang w:eastAsia="zh-CN"/>
              </w:rPr>
              <w:t>Number of log-ins</w:t>
            </w:r>
            <w:r>
              <w:rPr>
                <w:rFonts w:ascii="Arial" w:eastAsia="SimSun" w:hAnsi="Arial" w:cs="Arial"/>
                <w:bCs/>
                <w:sz w:val="16"/>
                <w:szCs w:val="16"/>
                <w:lang w:eastAsia="zh-CN"/>
              </w:rPr>
              <w:t xml:space="preserve"> per person</w:t>
            </w:r>
          </w:p>
        </w:tc>
        <w:tc>
          <w:tcPr>
            <w:tcW w:w="0" w:type="auto"/>
            <w:tcBorders>
              <w:top w:val="nil"/>
              <w:left w:val="nil"/>
              <w:bottom w:val="nil"/>
              <w:right w:val="nil"/>
            </w:tcBorders>
          </w:tcPr>
          <w:p w14:paraId="4E1A45C5"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18</w:t>
            </w:r>
            <w:r>
              <w:rPr>
                <w:rFonts w:ascii="Arial" w:hAnsi="Arial" w:cs="Arial"/>
                <w:color w:val="000000"/>
                <w:sz w:val="16"/>
                <w:szCs w:val="16"/>
              </w:rPr>
              <w:t>.7</w:t>
            </w:r>
            <w:r w:rsidRPr="00671207">
              <w:rPr>
                <w:rFonts w:ascii="Arial" w:hAnsi="Arial" w:cs="Arial"/>
                <w:color w:val="000000"/>
                <w:sz w:val="16"/>
                <w:szCs w:val="16"/>
              </w:rPr>
              <w:t xml:space="preserve"> (84</w:t>
            </w:r>
            <w:r>
              <w:rPr>
                <w:rFonts w:ascii="Arial" w:hAnsi="Arial" w:cs="Arial"/>
                <w:color w:val="000000"/>
                <w:sz w:val="16"/>
                <w:szCs w:val="16"/>
              </w:rPr>
              <w:t>.0</w:t>
            </w:r>
            <w:r w:rsidRPr="00671207">
              <w:rPr>
                <w:rFonts w:ascii="Arial" w:hAnsi="Arial" w:cs="Arial"/>
                <w:color w:val="000000"/>
                <w:sz w:val="16"/>
                <w:szCs w:val="16"/>
              </w:rPr>
              <w:t>)</w:t>
            </w:r>
          </w:p>
        </w:tc>
        <w:tc>
          <w:tcPr>
            <w:tcW w:w="0" w:type="auto"/>
            <w:tcBorders>
              <w:top w:val="nil"/>
              <w:left w:val="nil"/>
              <w:bottom w:val="nil"/>
              <w:right w:val="nil"/>
            </w:tcBorders>
          </w:tcPr>
          <w:p w14:paraId="60F37247"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4.</w:t>
            </w:r>
            <w:r>
              <w:rPr>
                <w:rFonts w:ascii="Arial" w:hAnsi="Arial" w:cs="Arial"/>
                <w:color w:val="000000"/>
                <w:sz w:val="16"/>
                <w:szCs w:val="16"/>
              </w:rPr>
              <w:t>8</w:t>
            </w:r>
            <w:r w:rsidRPr="00671207">
              <w:rPr>
                <w:rFonts w:ascii="Arial" w:hAnsi="Arial" w:cs="Arial"/>
                <w:color w:val="000000"/>
                <w:sz w:val="16"/>
                <w:szCs w:val="16"/>
              </w:rPr>
              <w:t xml:space="preserve"> (8.</w:t>
            </w:r>
            <w:r>
              <w:rPr>
                <w:rFonts w:ascii="Arial" w:hAnsi="Arial" w:cs="Arial"/>
                <w:color w:val="000000"/>
                <w:sz w:val="16"/>
                <w:szCs w:val="16"/>
              </w:rPr>
              <w:t>0</w:t>
            </w:r>
            <w:r w:rsidRPr="00671207">
              <w:rPr>
                <w:rFonts w:ascii="Arial" w:hAnsi="Arial" w:cs="Arial"/>
                <w:color w:val="000000"/>
                <w:sz w:val="16"/>
                <w:szCs w:val="16"/>
              </w:rPr>
              <w:t>)</w:t>
            </w:r>
          </w:p>
        </w:tc>
        <w:tc>
          <w:tcPr>
            <w:tcW w:w="0" w:type="auto"/>
            <w:tcBorders>
              <w:top w:val="nil"/>
              <w:left w:val="nil"/>
              <w:bottom w:val="nil"/>
              <w:right w:val="nil"/>
            </w:tcBorders>
          </w:tcPr>
          <w:p w14:paraId="7673F438"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0.0001</w:t>
            </w:r>
          </w:p>
        </w:tc>
        <w:tc>
          <w:tcPr>
            <w:tcW w:w="0" w:type="auto"/>
            <w:tcBorders>
              <w:top w:val="nil"/>
              <w:left w:val="nil"/>
              <w:bottom w:val="nil"/>
              <w:right w:val="nil"/>
            </w:tcBorders>
          </w:tcPr>
          <w:p w14:paraId="596CEDCC" w14:textId="77777777" w:rsidR="0044152E" w:rsidRPr="00671207" w:rsidRDefault="0044152E" w:rsidP="00850738">
            <w:pPr>
              <w:jc w:val="center"/>
              <w:rPr>
                <w:rFonts w:ascii="Arial" w:hAnsi="Arial" w:cs="Arial"/>
                <w:color w:val="000000"/>
                <w:sz w:val="16"/>
                <w:szCs w:val="16"/>
              </w:rPr>
            </w:pPr>
            <w:r>
              <w:rPr>
                <w:rFonts w:ascii="Arial" w:hAnsi="Arial" w:cs="Arial"/>
                <w:color w:val="000000"/>
                <w:sz w:val="16"/>
                <w:szCs w:val="16"/>
              </w:rPr>
              <w:t>0</w:t>
            </w:r>
          </w:p>
        </w:tc>
      </w:tr>
      <w:tr w:rsidR="0044152E" w:rsidRPr="003F06A1" w14:paraId="5AA8EF57" w14:textId="77777777" w:rsidTr="00850738">
        <w:trPr>
          <w:trHeight w:val="227"/>
        </w:trPr>
        <w:tc>
          <w:tcPr>
            <w:tcW w:w="0" w:type="auto"/>
            <w:tcBorders>
              <w:top w:val="nil"/>
              <w:left w:val="nil"/>
              <w:bottom w:val="nil"/>
              <w:right w:val="nil"/>
            </w:tcBorders>
          </w:tcPr>
          <w:p w14:paraId="6001F3D4" w14:textId="77777777" w:rsidR="0044152E" w:rsidRPr="00671207" w:rsidRDefault="0044152E" w:rsidP="00850738">
            <w:pPr>
              <w:rPr>
                <w:rFonts w:ascii="Arial" w:eastAsia="SimSun" w:hAnsi="Arial" w:cs="Arial"/>
                <w:sz w:val="16"/>
                <w:szCs w:val="16"/>
                <w:lang w:eastAsia="zh-CN"/>
              </w:rPr>
            </w:pPr>
            <w:r>
              <w:rPr>
                <w:rFonts w:ascii="Arial" w:eastAsia="SimSun" w:hAnsi="Arial" w:cs="Arial"/>
                <w:sz w:val="16"/>
                <w:szCs w:val="16"/>
                <w:lang w:eastAsia="zh-CN"/>
              </w:rPr>
              <w:t>N</w:t>
            </w:r>
            <w:r w:rsidRPr="00671207">
              <w:rPr>
                <w:rFonts w:ascii="Arial" w:eastAsia="SimSun" w:hAnsi="Arial" w:cs="Arial"/>
                <w:sz w:val="16"/>
                <w:szCs w:val="16"/>
                <w:lang w:eastAsia="zh-CN"/>
              </w:rPr>
              <w:t>umber pages visited per log-in</w:t>
            </w:r>
          </w:p>
        </w:tc>
        <w:tc>
          <w:tcPr>
            <w:tcW w:w="0" w:type="auto"/>
            <w:tcBorders>
              <w:top w:val="nil"/>
              <w:left w:val="nil"/>
              <w:bottom w:val="nil"/>
              <w:right w:val="nil"/>
            </w:tcBorders>
          </w:tcPr>
          <w:p w14:paraId="45F3EDF2" w14:textId="77777777" w:rsidR="0044152E" w:rsidRPr="00671207" w:rsidRDefault="0044152E" w:rsidP="00850738">
            <w:pPr>
              <w:jc w:val="center"/>
              <w:rPr>
                <w:rFonts w:ascii="Arial" w:eastAsia="Times New Roman" w:hAnsi="Arial" w:cs="Arial"/>
                <w:color w:val="000000"/>
                <w:sz w:val="16"/>
                <w:szCs w:val="16"/>
              </w:rPr>
            </w:pPr>
            <w:r w:rsidRPr="00671207">
              <w:rPr>
                <w:rFonts w:ascii="Arial" w:eastAsia="Times New Roman" w:hAnsi="Arial" w:cs="Arial"/>
                <w:color w:val="000000"/>
                <w:sz w:val="16"/>
                <w:szCs w:val="16"/>
              </w:rPr>
              <w:t>10.</w:t>
            </w:r>
            <w:r>
              <w:rPr>
                <w:rFonts w:ascii="Arial" w:eastAsia="Times New Roman" w:hAnsi="Arial" w:cs="Arial"/>
                <w:color w:val="000000"/>
                <w:sz w:val="16"/>
                <w:szCs w:val="16"/>
              </w:rPr>
              <w:t>5</w:t>
            </w:r>
            <w:r w:rsidRPr="00671207">
              <w:rPr>
                <w:rFonts w:ascii="Arial" w:eastAsia="Times New Roman" w:hAnsi="Arial" w:cs="Arial"/>
                <w:color w:val="000000"/>
                <w:sz w:val="16"/>
                <w:szCs w:val="16"/>
              </w:rPr>
              <w:t xml:space="preserve"> (6.7)</w:t>
            </w:r>
          </w:p>
        </w:tc>
        <w:tc>
          <w:tcPr>
            <w:tcW w:w="0" w:type="auto"/>
            <w:tcBorders>
              <w:top w:val="nil"/>
              <w:left w:val="nil"/>
              <w:bottom w:val="nil"/>
              <w:right w:val="nil"/>
            </w:tcBorders>
          </w:tcPr>
          <w:p w14:paraId="39FC4644"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7.7 (</w:t>
            </w:r>
            <w:r>
              <w:rPr>
                <w:rFonts w:ascii="Arial" w:hAnsi="Arial" w:cs="Arial"/>
                <w:color w:val="000000"/>
                <w:sz w:val="16"/>
                <w:szCs w:val="16"/>
              </w:rPr>
              <w:t>5.0</w:t>
            </w:r>
            <w:r w:rsidRPr="00671207">
              <w:rPr>
                <w:rFonts w:ascii="Arial" w:hAnsi="Arial" w:cs="Arial"/>
                <w:color w:val="000000"/>
                <w:sz w:val="16"/>
                <w:szCs w:val="16"/>
              </w:rPr>
              <w:t>)</w:t>
            </w:r>
          </w:p>
        </w:tc>
        <w:tc>
          <w:tcPr>
            <w:tcW w:w="0" w:type="auto"/>
            <w:tcBorders>
              <w:top w:val="nil"/>
              <w:left w:val="nil"/>
              <w:bottom w:val="nil"/>
              <w:right w:val="nil"/>
            </w:tcBorders>
          </w:tcPr>
          <w:p w14:paraId="1E206104"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&lt;0.0001</w:t>
            </w:r>
          </w:p>
        </w:tc>
        <w:tc>
          <w:tcPr>
            <w:tcW w:w="0" w:type="auto"/>
            <w:tcBorders>
              <w:top w:val="nil"/>
              <w:left w:val="nil"/>
              <w:bottom w:val="nil"/>
              <w:right w:val="nil"/>
            </w:tcBorders>
          </w:tcPr>
          <w:p w14:paraId="5B36A6C6"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10</w:t>
            </w:r>
            <w:r>
              <w:rPr>
                <w:rFonts w:ascii="Arial" w:hAnsi="Arial" w:cs="Arial"/>
                <w:color w:val="000000"/>
                <w:sz w:val="16"/>
                <w:szCs w:val="16"/>
              </w:rPr>
              <w:t>5</w:t>
            </w:r>
            <w:r w:rsidRPr="00671207">
              <w:rPr>
                <w:rFonts w:ascii="Arial" w:hAnsi="Arial" w:cs="Arial"/>
                <w:color w:val="000000"/>
                <w:sz w:val="16"/>
                <w:szCs w:val="16"/>
              </w:rPr>
              <w:t>**</w:t>
            </w:r>
          </w:p>
        </w:tc>
      </w:tr>
      <w:tr w:rsidR="0044152E" w:rsidRPr="003F06A1" w14:paraId="218CFF54" w14:textId="77777777" w:rsidTr="00850738">
        <w:trPr>
          <w:trHeight w:val="227"/>
        </w:trPr>
        <w:tc>
          <w:tcPr>
            <w:tcW w:w="0" w:type="auto"/>
            <w:tcBorders>
              <w:top w:val="nil"/>
              <w:left w:val="nil"/>
              <w:bottom w:val="nil"/>
              <w:right w:val="nil"/>
            </w:tcBorders>
          </w:tcPr>
          <w:p w14:paraId="1DF2CEA6" w14:textId="77777777" w:rsidR="0044152E" w:rsidRPr="00671207" w:rsidRDefault="0044152E" w:rsidP="00850738">
            <w:pPr>
              <w:rPr>
                <w:rFonts w:ascii="Arial" w:eastAsia="SimSun" w:hAnsi="Arial" w:cs="Arial"/>
                <w:sz w:val="16"/>
                <w:szCs w:val="16"/>
                <w:lang w:eastAsia="zh-CN"/>
              </w:rPr>
            </w:pPr>
            <w:r>
              <w:rPr>
                <w:rFonts w:ascii="Arial" w:eastAsia="SimSun" w:hAnsi="Arial" w:cs="Arial"/>
                <w:sz w:val="16"/>
                <w:szCs w:val="16"/>
                <w:lang w:eastAsia="zh-CN"/>
              </w:rPr>
              <w:t>T</w:t>
            </w:r>
            <w:r w:rsidRPr="00671207">
              <w:rPr>
                <w:rFonts w:ascii="Arial" w:eastAsia="SimSun" w:hAnsi="Arial" w:cs="Arial"/>
                <w:sz w:val="16"/>
                <w:szCs w:val="16"/>
                <w:lang w:eastAsia="zh-CN"/>
              </w:rPr>
              <w:t>ime spent in each log-in (minutes)***</w:t>
            </w:r>
          </w:p>
        </w:tc>
        <w:tc>
          <w:tcPr>
            <w:tcW w:w="0" w:type="auto"/>
            <w:tcBorders>
              <w:top w:val="nil"/>
              <w:left w:val="nil"/>
              <w:bottom w:val="nil"/>
              <w:right w:val="nil"/>
            </w:tcBorders>
          </w:tcPr>
          <w:p w14:paraId="06EE7B51" w14:textId="77777777" w:rsidR="0044152E" w:rsidRPr="00671207" w:rsidRDefault="0044152E" w:rsidP="00850738">
            <w:pPr>
              <w:jc w:val="center"/>
              <w:rPr>
                <w:rFonts w:ascii="Arial" w:hAnsi="Arial" w:cs="Arial"/>
                <w:color w:val="000000"/>
                <w:sz w:val="16"/>
                <w:szCs w:val="16"/>
              </w:rPr>
            </w:pPr>
            <w:r>
              <w:rPr>
                <w:rFonts w:ascii="Arial" w:hAnsi="Arial" w:cs="Arial"/>
                <w:color w:val="000000"/>
                <w:sz w:val="16"/>
                <w:szCs w:val="16"/>
              </w:rPr>
              <w:t>12.3</w:t>
            </w:r>
            <w:r w:rsidRPr="00671207">
              <w:rPr>
                <w:rFonts w:ascii="Arial" w:hAnsi="Arial" w:cs="Arial"/>
                <w:color w:val="000000"/>
                <w:sz w:val="16"/>
                <w:szCs w:val="16"/>
              </w:rPr>
              <w:t xml:space="preserve"> (</w:t>
            </w:r>
            <w:r>
              <w:rPr>
                <w:rFonts w:ascii="Arial" w:hAnsi="Arial" w:cs="Arial"/>
                <w:color w:val="000000"/>
                <w:sz w:val="16"/>
                <w:szCs w:val="16"/>
              </w:rPr>
              <w:t>9.8</w:t>
            </w:r>
            <w:r w:rsidRPr="00671207">
              <w:rPr>
                <w:rFonts w:ascii="Arial" w:hAnsi="Arial" w:cs="Arial"/>
                <w:color w:val="000000"/>
                <w:sz w:val="16"/>
                <w:szCs w:val="16"/>
              </w:rPr>
              <w:t>)</w:t>
            </w:r>
          </w:p>
        </w:tc>
        <w:tc>
          <w:tcPr>
            <w:tcW w:w="0" w:type="auto"/>
            <w:tcBorders>
              <w:top w:val="nil"/>
              <w:left w:val="nil"/>
              <w:bottom w:val="nil"/>
              <w:right w:val="nil"/>
            </w:tcBorders>
          </w:tcPr>
          <w:p w14:paraId="05FD9112" w14:textId="77777777" w:rsidR="0044152E" w:rsidRPr="00671207" w:rsidRDefault="0044152E" w:rsidP="00850738">
            <w:pPr>
              <w:jc w:val="center"/>
              <w:rPr>
                <w:rFonts w:ascii="Arial" w:hAnsi="Arial" w:cs="Arial"/>
                <w:color w:val="000000"/>
                <w:sz w:val="16"/>
                <w:szCs w:val="16"/>
              </w:rPr>
            </w:pPr>
            <w:r>
              <w:rPr>
                <w:rFonts w:ascii="Arial" w:hAnsi="Arial" w:cs="Arial"/>
                <w:color w:val="000000"/>
                <w:sz w:val="16"/>
                <w:szCs w:val="16"/>
              </w:rPr>
              <w:t>8.2 (8.4</w:t>
            </w:r>
            <w:r w:rsidRPr="00671207">
              <w:rPr>
                <w:rFonts w:ascii="Arial" w:hAnsi="Arial" w:cs="Arial"/>
                <w:color w:val="000000"/>
                <w:sz w:val="16"/>
                <w:szCs w:val="16"/>
              </w:rPr>
              <w:t>)</w:t>
            </w:r>
          </w:p>
        </w:tc>
        <w:tc>
          <w:tcPr>
            <w:tcW w:w="0" w:type="auto"/>
            <w:tcBorders>
              <w:top w:val="nil"/>
              <w:left w:val="nil"/>
              <w:bottom w:val="nil"/>
              <w:right w:val="nil"/>
            </w:tcBorders>
          </w:tcPr>
          <w:p w14:paraId="6BB30D51"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&lt;0.0001</w:t>
            </w:r>
          </w:p>
        </w:tc>
        <w:tc>
          <w:tcPr>
            <w:tcW w:w="0" w:type="auto"/>
            <w:tcBorders>
              <w:top w:val="nil"/>
              <w:left w:val="nil"/>
              <w:bottom w:val="nil"/>
              <w:right w:val="nil"/>
            </w:tcBorders>
          </w:tcPr>
          <w:p w14:paraId="4F12DBF4"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10</w:t>
            </w:r>
            <w:r>
              <w:rPr>
                <w:rFonts w:ascii="Arial" w:hAnsi="Arial" w:cs="Arial"/>
                <w:color w:val="000000"/>
                <w:sz w:val="16"/>
                <w:szCs w:val="16"/>
              </w:rPr>
              <w:t>5</w:t>
            </w:r>
            <w:r w:rsidRPr="00671207">
              <w:rPr>
                <w:rFonts w:ascii="Arial" w:hAnsi="Arial" w:cs="Arial"/>
                <w:color w:val="000000"/>
                <w:sz w:val="16"/>
                <w:szCs w:val="16"/>
              </w:rPr>
              <w:t>**</w:t>
            </w:r>
          </w:p>
        </w:tc>
      </w:tr>
      <w:tr w:rsidR="0044152E" w:rsidRPr="003F06A1" w14:paraId="1E84E14F" w14:textId="77777777" w:rsidTr="00850738">
        <w:trPr>
          <w:trHeight w:val="227"/>
        </w:trPr>
        <w:tc>
          <w:tcPr>
            <w:tcW w:w="0" w:type="auto"/>
            <w:tcBorders>
              <w:top w:val="nil"/>
              <w:left w:val="nil"/>
              <w:bottom w:val="single" w:sz="4" w:space="0" w:color="auto"/>
              <w:right w:val="nil"/>
            </w:tcBorders>
          </w:tcPr>
          <w:p w14:paraId="392BEB45" w14:textId="77777777" w:rsidR="0044152E" w:rsidRDefault="0044152E" w:rsidP="00850738">
            <w:pPr>
              <w:rPr>
                <w:rFonts w:ascii="Arial" w:eastAsia="SimSun" w:hAnsi="Arial" w:cs="Arial"/>
                <w:sz w:val="16"/>
                <w:szCs w:val="16"/>
                <w:lang w:eastAsia="zh-CN"/>
              </w:rPr>
            </w:pPr>
            <w:r>
              <w:rPr>
                <w:rFonts w:ascii="Arial" w:eastAsia="SimSun" w:hAnsi="Arial" w:cs="Arial"/>
                <w:sz w:val="16"/>
                <w:szCs w:val="16"/>
                <w:lang w:eastAsia="zh-CN"/>
              </w:rPr>
              <w:t>Number of days in which website was accessed over follow-up</w:t>
            </w:r>
          </w:p>
        </w:tc>
        <w:tc>
          <w:tcPr>
            <w:tcW w:w="0" w:type="auto"/>
            <w:tcBorders>
              <w:top w:val="nil"/>
              <w:left w:val="nil"/>
              <w:bottom w:val="single" w:sz="4" w:space="0" w:color="auto"/>
              <w:right w:val="nil"/>
            </w:tcBorders>
          </w:tcPr>
          <w:p w14:paraId="64ED80EB" w14:textId="77777777" w:rsidR="0044152E" w:rsidRDefault="0044152E" w:rsidP="00850738">
            <w:pPr>
              <w:jc w:val="center"/>
              <w:rPr>
                <w:rFonts w:ascii="Arial" w:hAnsi="Arial" w:cs="Arial"/>
                <w:color w:val="000000"/>
                <w:sz w:val="16"/>
                <w:szCs w:val="16"/>
              </w:rPr>
            </w:pPr>
            <w:r>
              <w:rPr>
                <w:rFonts w:ascii="Arial" w:hAnsi="Arial" w:cs="Arial"/>
                <w:color w:val="000000"/>
                <w:sz w:val="16"/>
                <w:szCs w:val="16"/>
              </w:rPr>
              <w:t>10.1 (22.9)</w:t>
            </w:r>
          </w:p>
        </w:tc>
        <w:tc>
          <w:tcPr>
            <w:tcW w:w="0" w:type="auto"/>
            <w:tcBorders>
              <w:top w:val="nil"/>
              <w:left w:val="nil"/>
              <w:bottom w:val="single" w:sz="4" w:space="0" w:color="auto"/>
              <w:right w:val="nil"/>
            </w:tcBorders>
          </w:tcPr>
          <w:p w14:paraId="0677A2D2" w14:textId="77777777" w:rsidR="0044152E" w:rsidRDefault="0044152E" w:rsidP="00850738">
            <w:pPr>
              <w:jc w:val="center"/>
              <w:rPr>
                <w:rFonts w:ascii="Arial" w:hAnsi="Arial" w:cs="Arial"/>
                <w:color w:val="000000"/>
                <w:sz w:val="16"/>
                <w:szCs w:val="16"/>
              </w:rPr>
            </w:pPr>
            <w:r>
              <w:rPr>
                <w:rFonts w:ascii="Arial" w:hAnsi="Arial" w:cs="Arial"/>
                <w:color w:val="000000"/>
                <w:sz w:val="16"/>
                <w:szCs w:val="16"/>
              </w:rPr>
              <w:t>3.3 (5.1)</w:t>
            </w:r>
          </w:p>
        </w:tc>
        <w:tc>
          <w:tcPr>
            <w:tcW w:w="0" w:type="auto"/>
            <w:tcBorders>
              <w:top w:val="nil"/>
              <w:left w:val="nil"/>
              <w:bottom w:val="single" w:sz="4" w:space="0" w:color="auto"/>
              <w:right w:val="nil"/>
            </w:tcBorders>
          </w:tcPr>
          <w:p w14:paraId="36AE17E6" w14:textId="77777777" w:rsidR="0044152E" w:rsidRPr="00671207" w:rsidRDefault="0044152E" w:rsidP="00850738">
            <w:pPr>
              <w:jc w:val="center"/>
              <w:rPr>
                <w:rFonts w:ascii="Arial" w:hAnsi="Arial" w:cs="Arial"/>
                <w:color w:val="000000"/>
                <w:sz w:val="16"/>
                <w:szCs w:val="16"/>
              </w:rPr>
            </w:pPr>
            <w:r>
              <w:rPr>
                <w:rFonts w:ascii="Arial" w:hAnsi="Arial" w:cs="Arial"/>
                <w:color w:val="000000"/>
                <w:sz w:val="16"/>
                <w:szCs w:val="16"/>
              </w:rPr>
              <w:t>&lt;0.0001</w:t>
            </w:r>
          </w:p>
        </w:tc>
        <w:tc>
          <w:tcPr>
            <w:tcW w:w="0" w:type="auto"/>
            <w:tcBorders>
              <w:top w:val="nil"/>
              <w:left w:val="nil"/>
              <w:bottom w:val="single" w:sz="4" w:space="0" w:color="auto"/>
              <w:right w:val="nil"/>
            </w:tcBorders>
          </w:tcPr>
          <w:p w14:paraId="4FD7A294" w14:textId="77777777" w:rsidR="0044152E" w:rsidRPr="00671207" w:rsidDel="00DB5539" w:rsidRDefault="0044152E" w:rsidP="00850738">
            <w:pPr>
              <w:jc w:val="center"/>
              <w:rPr>
                <w:rFonts w:ascii="Arial" w:hAnsi="Arial" w:cs="Arial"/>
                <w:color w:val="000000"/>
                <w:sz w:val="16"/>
                <w:szCs w:val="16"/>
              </w:rPr>
            </w:pPr>
            <w:r>
              <w:rPr>
                <w:rFonts w:ascii="Arial" w:hAnsi="Arial" w:cs="Arial"/>
                <w:color w:val="000000"/>
                <w:sz w:val="16"/>
                <w:szCs w:val="16"/>
              </w:rPr>
              <w:t>0</w:t>
            </w:r>
          </w:p>
        </w:tc>
      </w:tr>
    </w:tbl>
    <w:p w14:paraId="6AC4497F" w14:textId="77777777" w:rsidR="0044152E" w:rsidRDefault="0044152E" w:rsidP="0044152E">
      <w:r>
        <w:t xml:space="preserve">Mean (SD) unless otherwise specified. </w:t>
      </w:r>
    </w:p>
    <w:p w14:paraId="07447704" w14:textId="77777777" w:rsidR="0044152E" w:rsidRDefault="0044152E" w:rsidP="0044152E">
      <w:r>
        <w:t xml:space="preserve">* </w:t>
      </w:r>
      <w:r w:rsidRPr="003C5DB4">
        <w:t>Wilcoxon rank-sum test</w:t>
      </w:r>
      <w:r>
        <w:t xml:space="preserve">. </w:t>
      </w:r>
    </w:p>
    <w:p w14:paraId="68967AE4" w14:textId="77777777" w:rsidR="0044152E" w:rsidRDefault="0044152E" w:rsidP="0044152E">
      <w:r>
        <w:t xml:space="preserve">** 105 individuals did not log in after their facilitation visit (42 </w:t>
      </w:r>
      <w:proofErr w:type="gramStart"/>
      <w:r>
        <w:t>intervention</w:t>
      </w:r>
      <w:proofErr w:type="gramEnd"/>
      <w:r>
        <w:t>, 63 control).</w:t>
      </w:r>
    </w:p>
    <w:p w14:paraId="6FF55DA2" w14:textId="77777777" w:rsidR="0044152E" w:rsidRDefault="0044152E" w:rsidP="0044152E">
      <w:r>
        <w:t>*** Measured as time from first page accessed to last page accessed within a log-in session.</w:t>
      </w:r>
    </w:p>
    <w:p w14:paraId="331603C4" w14:textId="77777777" w:rsidR="0044152E" w:rsidRDefault="0044152E" w:rsidP="0044152E"/>
    <w:p w14:paraId="43800C58" w14:textId="22666EBA" w:rsidR="004E3093" w:rsidRDefault="004E3093">
      <w:r>
        <w:br w:type="page"/>
      </w:r>
    </w:p>
    <w:p w14:paraId="4EB2987B" w14:textId="27CD38C6" w:rsidR="004E3093" w:rsidRDefault="004E3093" w:rsidP="0044152E">
      <w:r>
        <w:lastRenderedPageBreak/>
        <w:t>Figure Legends</w:t>
      </w:r>
    </w:p>
    <w:p w14:paraId="34908864" w14:textId="77777777" w:rsidR="004E3093" w:rsidRDefault="004E3093" w:rsidP="0044152E"/>
    <w:p w14:paraId="0707D29C" w14:textId="388ACA3D" w:rsidR="004E3093" w:rsidRDefault="004E3093" w:rsidP="0044152E">
      <w:r>
        <w:t xml:space="preserve">Figure 1: CONSORT diagram showing patient flow through the </w:t>
      </w:r>
      <w:proofErr w:type="spellStart"/>
      <w:r>
        <w:t>HeLP</w:t>
      </w:r>
      <w:proofErr w:type="spellEnd"/>
      <w:r>
        <w:t xml:space="preserve">-Diabetes Randomised Controlled Trial. </w:t>
      </w:r>
    </w:p>
    <w:p w14:paraId="49BB7BD7" w14:textId="77777777" w:rsidR="004E3093" w:rsidRDefault="004E3093" w:rsidP="0044152E"/>
    <w:p w14:paraId="3F7D458D" w14:textId="1A658407" w:rsidR="004E3093" w:rsidRDefault="004E3093" w:rsidP="0044152E">
      <w:r>
        <w:t xml:space="preserve">Figure 2: Mean HbA1c (95% confidence interval) over follow up by randomised group using multiple </w:t>
      </w:r>
      <w:proofErr w:type="gramStart"/>
      <w:r>
        <w:t>imputation</w:t>
      </w:r>
      <w:proofErr w:type="gramEnd"/>
    </w:p>
    <w:p w14:paraId="4386B571" w14:textId="77777777" w:rsidR="004E3093" w:rsidRDefault="004E3093" w:rsidP="0044152E"/>
    <w:p w14:paraId="21EB9309" w14:textId="3F3B9B8D" w:rsidR="004E3093" w:rsidRDefault="004E3093" w:rsidP="0044152E">
      <w:r>
        <w:t>Figure 3: Mean PAID score (95% confidence interval) over follow up by randomised group using multiple imputation.</w:t>
      </w:r>
    </w:p>
    <w:p w14:paraId="6E9B500A" w14:textId="77777777" w:rsidR="0044152E" w:rsidRDefault="0044152E" w:rsidP="0044152E"/>
    <w:p w14:paraId="0A84A179" w14:textId="77777777" w:rsidR="0044152E" w:rsidRDefault="0044152E" w:rsidP="006B5E3B">
      <w:pPr>
        <w:pStyle w:val="ListParagraph"/>
        <w:ind w:left="0"/>
        <w:jc w:val="both"/>
        <w:rPr>
          <w:rFonts w:ascii="Arial" w:hAnsi="Arial" w:cs="Arial"/>
          <w:b/>
        </w:rPr>
      </w:pPr>
    </w:p>
    <w:p w14:paraId="7C1EC860" w14:textId="77777777" w:rsidR="006B5E3B" w:rsidRDefault="006B5E3B" w:rsidP="006B5E3B"/>
    <w:p w14:paraId="43F9FD5E" w14:textId="77777777" w:rsidR="006B5E3B" w:rsidRDefault="006B5E3B" w:rsidP="006B5E3B">
      <w:pPr>
        <w:jc w:val="center"/>
      </w:pPr>
    </w:p>
    <w:p w14:paraId="0ECED8A9" w14:textId="361C5701" w:rsidR="006B5E3B" w:rsidRDefault="006B5E3B">
      <w:r>
        <w:br/>
      </w:r>
    </w:p>
    <w:p w14:paraId="52162C9F" w14:textId="77777777" w:rsidR="0068799A" w:rsidRDefault="0068799A">
      <w:r>
        <w:br w:type="page"/>
      </w:r>
    </w:p>
    <w:p w14:paraId="65A922C1" w14:textId="77777777" w:rsidR="005F309B" w:rsidRDefault="005F309B" w:rsidP="00C4022F">
      <w:pPr>
        <w:rPr>
          <w:rFonts w:ascii="Arial" w:hAnsi="Arial" w:cs="Arial"/>
        </w:rPr>
      </w:pPr>
    </w:p>
    <w:p w14:paraId="3F025174" w14:textId="77777777" w:rsidR="005F309B" w:rsidRDefault="005F309B" w:rsidP="00C4022F">
      <w:pPr>
        <w:rPr>
          <w:rFonts w:ascii="Arial" w:hAnsi="Arial" w:cs="Arial"/>
        </w:rPr>
      </w:pPr>
    </w:p>
    <w:p w14:paraId="27BAEDD8" w14:textId="77777777" w:rsidR="005F309B" w:rsidRPr="005F309B" w:rsidRDefault="005F309B" w:rsidP="005F309B">
      <w:pPr>
        <w:pStyle w:val="EndNoteBibliographyTitle"/>
      </w:pPr>
      <w:r>
        <w:fldChar w:fldCharType="begin"/>
      </w:r>
      <w:r>
        <w:instrText xml:space="preserve"> ADDIN EN.REFLIST </w:instrText>
      </w:r>
      <w:r>
        <w:fldChar w:fldCharType="separate"/>
      </w:r>
      <w:r w:rsidRPr="005F309B">
        <w:t>Reference List</w:t>
      </w:r>
    </w:p>
    <w:p w14:paraId="3268A55A" w14:textId="77777777" w:rsidR="005F309B" w:rsidRPr="005F309B" w:rsidRDefault="005F309B" w:rsidP="005F309B">
      <w:pPr>
        <w:pStyle w:val="EndNoteBibliographyTitle"/>
      </w:pPr>
    </w:p>
    <w:p w14:paraId="2CA1EF9F" w14:textId="77777777" w:rsidR="005F309B" w:rsidRPr="005F309B" w:rsidRDefault="005F309B" w:rsidP="005F309B">
      <w:pPr>
        <w:pStyle w:val="EndNoteBibliography"/>
        <w:ind w:left="720" w:hanging="720"/>
      </w:pPr>
      <w:r w:rsidRPr="005F309B">
        <w:t>1. Worldwide trends in diabetes since 1980: a pooled analysis of 751 population-based studies with 4.4 million participants. Lancet (London, England) 2016;</w:t>
      </w:r>
      <w:r w:rsidRPr="005F309B">
        <w:rPr>
          <w:b/>
        </w:rPr>
        <w:t>387</w:t>
      </w:r>
      <w:r w:rsidRPr="005F309B">
        <w:t>(10027):1513-30.</w:t>
      </w:r>
    </w:p>
    <w:p w14:paraId="3B00641E" w14:textId="77777777" w:rsidR="005F309B" w:rsidRPr="005F309B" w:rsidRDefault="005F309B" w:rsidP="005F309B">
      <w:pPr>
        <w:pStyle w:val="EndNoteBibliography"/>
        <w:ind w:left="720" w:hanging="720"/>
      </w:pPr>
      <w:r w:rsidRPr="005F309B">
        <w:t>2. Tkac I. Effect of intensive glycemic control on cardiovascular outcomes and all-cause mortality in type 2 diabetes: Overview and metaanalysis of five trials. Diabetes Res Clin Pract 2009;</w:t>
      </w:r>
      <w:r w:rsidRPr="005F309B">
        <w:rPr>
          <w:b/>
        </w:rPr>
        <w:t>86 Suppl 1:S57-62.</w:t>
      </w:r>
      <w:r w:rsidRPr="005F309B">
        <w:t>:S57-S62.</w:t>
      </w:r>
    </w:p>
    <w:p w14:paraId="1EEA96EE" w14:textId="77777777" w:rsidR="005F309B" w:rsidRPr="005F309B" w:rsidRDefault="005F309B" w:rsidP="005F309B">
      <w:pPr>
        <w:pStyle w:val="EndNoteBibliography"/>
        <w:ind w:left="720" w:hanging="720"/>
      </w:pPr>
      <w:r w:rsidRPr="005F309B">
        <w:t>3. National Institute of Health and Care Excellence (NICE). Type 2 diabetes in adults: Management. NG28. London, 2015.</w:t>
      </w:r>
    </w:p>
    <w:p w14:paraId="58B4D2A2" w14:textId="77777777" w:rsidR="005F309B" w:rsidRPr="005F309B" w:rsidRDefault="005F309B" w:rsidP="005F309B">
      <w:pPr>
        <w:pStyle w:val="EndNoteBibliography"/>
        <w:ind w:left="720" w:hanging="720"/>
      </w:pPr>
      <w:r w:rsidRPr="005F309B">
        <w:t>4. Panagioti M, Richardson G, Murray E, et al. Self-management support interventions to reduce health care utilisation without compromising outcomes: a systematic review and meta-analysis. BMCHealth ServRes 2014;</w:t>
      </w:r>
      <w:r w:rsidRPr="005F309B">
        <w:rPr>
          <w:b/>
        </w:rPr>
        <w:t>14:356. doi: 10.1186/1472-6963-14-356.</w:t>
      </w:r>
      <w:r w:rsidRPr="005F309B">
        <w:t>:356-14.</w:t>
      </w:r>
    </w:p>
    <w:p w14:paraId="51748B49" w14:textId="77777777" w:rsidR="005F309B" w:rsidRPr="005F309B" w:rsidRDefault="005F309B" w:rsidP="005F309B">
      <w:pPr>
        <w:pStyle w:val="EndNoteBibliography"/>
        <w:ind w:left="720" w:hanging="720"/>
      </w:pPr>
      <w:r w:rsidRPr="005F309B">
        <w:t>5. (4) Foundations of care: education, nutrition, physical activity, smoking cessation, psychosocial care, and immunization. Diabetes care 2015;</w:t>
      </w:r>
      <w:r w:rsidRPr="005F309B">
        <w:rPr>
          <w:b/>
        </w:rPr>
        <w:t>38 Suppl</w:t>
      </w:r>
      <w:r w:rsidRPr="005F309B">
        <w:t>:S20-30.</w:t>
      </w:r>
    </w:p>
    <w:p w14:paraId="3ED9547C" w14:textId="77777777" w:rsidR="005F309B" w:rsidRPr="005F309B" w:rsidRDefault="005F309B" w:rsidP="005F309B">
      <w:pPr>
        <w:pStyle w:val="EndNoteBibliography"/>
        <w:ind w:left="720" w:hanging="720"/>
      </w:pPr>
      <w:r w:rsidRPr="005F309B">
        <w:t>6. NHS Digital. Quality and Outcomes Framework (QOF) - 2014-15. October 29 2015 ed. London: NHS Digital, 2015.</w:t>
      </w:r>
    </w:p>
    <w:p w14:paraId="1724A52F" w14:textId="77777777" w:rsidR="005F309B" w:rsidRPr="005F309B" w:rsidRDefault="005F309B" w:rsidP="005F309B">
      <w:pPr>
        <w:pStyle w:val="EndNoteBibliography"/>
        <w:ind w:left="720" w:hanging="720"/>
      </w:pPr>
      <w:r w:rsidRPr="005F309B">
        <w:t>7. National Diabetes Audit 2013-2014 and 2014-2015 Report 1: Care Processes and Treatment Targets, 2016:1-35.</w:t>
      </w:r>
    </w:p>
    <w:p w14:paraId="5EDD1FB4" w14:textId="77777777" w:rsidR="005F309B" w:rsidRPr="005F309B" w:rsidRDefault="005F309B" w:rsidP="005F309B">
      <w:pPr>
        <w:pStyle w:val="EndNoteBibliography"/>
        <w:ind w:left="720" w:hanging="720"/>
      </w:pPr>
      <w:r w:rsidRPr="005F309B">
        <w:t>8. Deakin T, McShane CE, Cade JE, et al. Group based training for self-management strategies in people with type 2 diabetes mellitus. Cochrane Database SystRev 2005;</w:t>
      </w:r>
      <w:r w:rsidRPr="005F309B">
        <w:rPr>
          <w:b/>
        </w:rPr>
        <w:t>18</w:t>
      </w:r>
      <w:r w:rsidRPr="005F309B">
        <w:t>(2):CD003417.</w:t>
      </w:r>
    </w:p>
    <w:p w14:paraId="40B31F3B" w14:textId="77777777" w:rsidR="005F309B" w:rsidRPr="005F309B" w:rsidRDefault="005F309B" w:rsidP="005F309B">
      <w:pPr>
        <w:pStyle w:val="EndNoteBibliography"/>
        <w:ind w:left="720" w:hanging="720"/>
      </w:pPr>
      <w:r w:rsidRPr="005F309B">
        <w:t>9. Winkley K, Evwierhoma C, Amiel SA, et al. Patient explanations for non-attendance at structured diabetes education sessions for newly diagnosed Type 2 diabetes: a qualitative study. Diabetic medicine : a journal of the British Diabetic Association 2015;</w:t>
      </w:r>
      <w:r w:rsidRPr="005F309B">
        <w:rPr>
          <w:b/>
        </w:rPr>
        <w:t>32</w:t>
      </w:r>
      <w:r w:rsidRPr="005F309B">
        <w:t>(1):120-8.</w:t>
      </w:r>
    </w:p>
    <w:p w14:paraId="7A3893DB" w14:textId="77777777" w:rsidR="005F309B" w:rsidRPr="005F309B" w:rsidRDefault="005F309B" w:rsidP="005F309B">
      <w:pPr>
        <w:pStyle w:val="EndNoteBibliography"/>
        <w:ind w:left="720" w:hanging="720"/>
      </w:pPr>
      <w:r w:rsidRPr="005F309B">
        <w:t>10. Horigan G, Davies M, Findlay-White F, et al. Reasons why patients referred to diabetes education programmes choose not to attend: a systematic review. Diabetic medicine : a journal of the British Diabetic Association 2017;</w:t>
      </w:r>
      <w:r w:rsidRPr="005F309B">
        <w:rPr>
          <w:b/>
        </w:rPr>
        <w:t>34</w:t>
      </w:r>
      <w:r w:rsidRPr="005F309B">
        <w:t>(1):14-26.</w:t>
      </w:r>
    </w:p>
    <w:p w14:paraId="2C2CAC07" w14:textId="77777777" w:rsidR="005F309B" w:rsidRPr="005F309B" w:rsidRDefault="005F309B" w:rsidP="005F309B">
      <w:pPr>
        <w:pStyle w:val="EndNoteBibliography"/>
        <w:ind w:left="720" w:hanging="720"/>
      </w:pPr>
      <w:r w:rsidRPr="005F309B">
        <w:t>11. Internet Access - Households and Individuals: 2015: Office for National Statistics, 2015:1-14.</w:t>
      </w:r>
    </w:p>
    <w:p w14:paraId="6EA80D72" w14:textId="77777777" w:rsidR="005F309B" w:rsidRPr="005F309B" w:rsidRDefault="005F309B" w:rsidP="005F309B">
      <w:pPr>
        <w:pStyle w:val="EndNoteBibliography"/>
        <w:ind w:left="720" w:hanging="720"/>
      </w:pPr>
      <w:r w:rsidRPr="005F309B">
        <w:t>12. Dutton WH, Blank G, Groselj D. Cultures of the Internet: The Internet in Britain. Oxford Internet Survery 2013. Oxford: Oxford Internet Institute, 2013:1 - 64.</w:t>
      </w:r>
    </w:p>
    <w:p w14:paraId="6AE50DF4" w14:textId="77777777" w:rsidR="005F309B" w:rsidRPr="005F309B" w:rsidRDefault="005F309B" w:rsidP="005F309B">
      <w:pPr>
        <w:pStyle w:val="EndNoteBibliography"/>
        <w:ind w:left="720" w:hanging="720"/>
      </w:pPr>
      <w:r w:rsidRPr="005F309B">
        <w:t>13. Rowsell A, Muller I, Murray E, et al. Views of People With High and Low Levels of Health Literacy About a Digital Intervention to Promote Physical Activity for Diabetes: A Qualitative Study in Five Countries. Journal of medical Internet research 2015;</w:t>
      </w:r>
      <w:r w:rsidRPr="005F309B">
        <w:rPr>
          <w:b/>
        </w:rPr>
        <w:t>17</w:t>
      </w:r>
      <w:r w:rsidRPr="005F309B">
        <w:t>(10):e230.</w:t>
      </w:r>
    </w:p>
    <w:p w14:paraId="5A79C829" w14:textId="77777777" w:rsidR="005F309B" w:rsidRPr="005F309B" w:rsidRDefault="005F309B" w:rsidP="005F309B">
      <w:pPr>
        <w:pStyle w:val="EndNoteBibliography"/>
        <w:ind w:left="720" w:hanging="720"/>
      </w:pPr>
      <w:r w:rsidRPr="005F309B">
        <w:t>14. Pal K, Eastwood SV, Michie S, et al. Computer-based diabetes self-management interventions for adults with type 2 diabetes mellitus. CochraneDatabaseSystRev 2013;</w:t>
      </w:r>
      <w:r w:rsidRPr="005F309B">
        <w:rPr>
          <w:b/>
        </w:rPr>
        <w:t>3:CD008776. doi: 10.1002/14651858.CD008776.pub2.</w:t>
      </w:r>
      <w:r w:rsidRPr="005F309B">
        <w:t>:CD008776.</w:t>
      </w:r>
    </w:p>
    <w:p w14:paraId="71543107" w14:textId="77777777" w:rsidR="005F309B" w:rsidRPr="005F309B" w:rsidRDefault="005F309B" w:rsidP="005F309B">
      <w:pPr>
        <w:pStyle w:val="EndNoteBibliography"/>
        <w:ind w:left="720" w:hanging="720"/>
      </w:pPr>
      <w:r w:rsidRPr="005F309B">
        <w:t>15. van Vugt M, de Wit M, Cleijne WH, et al. Use of behavioral change techniques in web-based self-management programs for type 2 diabetes patients: systematic review. Journal of medical Internet research 2013;</w:t>
      </w:r>
      <w:r w:rsidRPr="005F309B">
        <w:rPr>
          <w:b/>
        </w:rPr>
        <w:t>15</w:t>
      </w:r>
      <w:r w:rsidRPr="005F309B">
        <w:t>(12):e279.</w:t>
      </w:r>
    </w:p>
    <w:p w14:paraId="354DDD6A" w14:textId="77777777" w:rsidR="005F309B" w:rsidRPr="005F309B" w:rsidRDefault="005F309B" w:rsidP="005F309B">
      <w:pPr>
        <w:pStyle w:val="EndNoteBibliography"/>
        <w:ind w:left="720" w:hanging="720"/>
      </w:pPr>
      <w:r w:rsidRPr="005F309B">
        <w:t>16. Hadjiconstantinou M, Byrne J, Bodicoat DH, et al. Do Web-Based Interventions Improve Well-Being in Type 2 Diabetes? A Systematic Review and Meta-Analysis. Journal of medical Internet research 2016;</w:t>
      </w:r>
      <w:r w:rsidRPr="005F309B">
        <w:rPr>
          <w:b/>
        </w:rPr>
        <w:t>18</w:t>
      </w:r>
      <w:r w:rsidRPr="005F309B">
        <w:t>(10):e270.</w:t>
      </w:r>
    </w:p>
    <w:p w14:paraId="246FCE6B" w14:textId="77777777" w:rsidR="005F309B" w:rsidRPr="005F309B" w:rsidRDefault="005F309B" w:rsidP="005F309B">
      <w:pPr>
        <w:pStyle w:val="EndNoteBibliography"/>
        <w:ind w:left="720" w:hanging="720"/>
      </w:pPr>
      <w:r w:rsidRPr="005F309B">
        <w:t>17. Murray E, Dack C, Barnard M, et al. HeLP-Diabetes: randomised controlled trial protocol. BMC health services research 2015;</w:t>
      </w:r>
      <w:r w:rsidRPr="005F309B">
        <w:rPr>
          <w:b/>
        </w:rPr>
        <w:t>15</w:t>
      </w:r>
      <w:r w:rsidRPr="005F309B">
        <w:t>:578.</w:t>
      </w:r>
    </w:p>
    <w:p w14:paraId="6AE02511" w14:textId="77777777" w:rsidR="005F309B" w:rsidRPr="005F309B" w:rsidRDefault="005F309B" w:rsidP="005F309B">
      <w:pPr>
        <w:pStyle w:val="EndNoteBibliography"/>
        <w:ind w:left="720" w:hanging="720"/>
      </w:pPr>
      <w:r w:rsidRPr="005F309B">
        <w:t>18. Integrating theory, qualitative data and participatory design to develop HeLP-Diabetes: an internet self-management intervention for people with type 2 diabetes 2013/05/18/; Chicago, USA. International Society for Research on Internet Interventions.</w:t>
      </w:r>
    </w:p>
    <w:p w14:paraId="3DDD2F29" w14:textId="77777777" w:rsidR="005F309B" w:rsidRPr="005F309B" w:rsidRDefault="005F309B" w:rsidP="005F309B">
      <w:pPr>
        <w:pStyle w:val="EndNoteBibliography"/>
        <w:ind w:left="720" w:hanging="720"/>
      </w:pPr>
      <w:r w:rsidRPr="005F309B">
        <w:t xml:space="preserve">19. Corbin JM, Strauss A. </w:t>
      </w:r>
      <w:r w:rsidRPr="005F309B">
        <w:rPr>
          <w:i/>
        </w:rPr>
        <w:t>Unending Work and Care</w:t>
      </w:r>
      <w:r w:rsidRPr="005F309B">
        <w:t>. First ed. San Francisco: Jossey-Bass Inc, 1988.</w:t>
      </w:r>
    </w:p>
    <w:p w14:paraId="402600C9" w14:textId="77777777" w:rsidR="005F309B" w:rsidRPr="005F309B" w:rsidRDefault="005F309B" w:rsidP="005F309B">
      <w:pPr>
        <w:pStyle w:val="EndNoteBibliography"/>
        <w:ind w:left="720" w:hanging="720"/>
      </w:pPr>
      <w:r w:rsidRPr="005F309B">
        <w:t>20. Polonsky WH, Anderson BJ, Lohrer PA, et al. Assessment of diabetes-related distress. Diabetes Care 1995;</w:t>
      </w:r>
      <w:r w:rsidRPr="005F309B">
        <w:rPr>
          <w:b/>
        </w:rPr>
        <w:t>18</w:t>
      </w:r>
      <w:r w:rsidRPr="005F309B">
        <w:t>(6):754-60.</w:t>
      </w:r>
    </w:p>
    <w:p w14:paraId="48E4210D" w14:textId="77777777" w:rsidR="005F309B" w:rsidRPr="005F309B" w:rsidRDefault="005F309B" w:rsidP="005F309B">
      <w:pPr>
        <w:pStyle w:val="EndNoteBibliography"/>
        <w:ind w:left="720" w:hanging="720"/>
      </w:pPr>
      <w:r w:rsidRPr="005F309B">
        <w:lastRenderedPageBreak/>
        <w:t>21. Nicolucci A, Kovacs Burns K, Holt RI, et al. Diabetes Attitudes, Wishes and Needs second study (DAWN2): cross-national benchmarking of diabetes-related psychosocial outcomes for people with diabetes. Diabetic medicine : a journal of the British Diabetic Association 2013;</w:t>
      </w:r>
      <w:r w:rsidRPr="005F309B">
        <w:rPr>
          <w:b/>
        </w:rPr>
        <w:t>30</w:t>
      </w:r>
      <w:r w:rsidRPr="005F309B">
        <w:t>(7):767-77.</w:t>
      </w:r>
    </w:p>
    <w:p w14:paraId="6B5627AD" w14:textId="77777777" w:rsidR="005F309B" w:rsidRPr="005F309B" w:rsidRDefault="005F309B" w:rsidP="005F309B">
      <w:pPr>
        <w:pStyle w:val="EndNoteBibliography"/>
        <w:ind w:left="720" w:hanging="720"/>
      </w:pPr>
      <w:r w:rsidRPr="005F309B">
        <w:t>22. Zigmond AS, Snaith RP. The hospital anxiety and depression scale. Acta PsychiatrScand 1983;</w:t>
      </w:r>
      <w:r w:rsidRPr="005F309B">
        <w:rPr>
          <w:b/>
        </w:rPr>
        <w:t>67</w:t>
      </w:r>
      <w:r w:rsidRPr="005F309B">
        <w:t>(6):361-70.</w:t>
      </w:r>
    </w:p>
    <w:p w14:paraId="76F4C2C1" w14:textId="77777777" w:rsidR="005F309B" w:rsidRPr="005F309B" w:rsidRDefault="005F309B" w:rsidP="005F309B">
      <w:pPr>
        <w:pStyle w:val="EndNoteBibliography"/>
        <w:ind w:left="720" w:hanging="720"/>
      </w:pPr>
      <w:r w:rsidRPr="005F309B">
        <w:t>23. Bijl JV, Poelgeest-Eeltink AV, Shortridge-Baggett L. The psychometric properties of the diabetes management self-efficacy scale for patients with type 2 diabetes mellitus. JAdvNurs 1999;</w:t>
      </w:r>
      <w:r w:rsidRPr="005F309B">
        <w:rPr>
          <w:b/>
        </w:rPr>
        <w:t>30</w:t>
      </w:r>
      <w:r w:rsidRPr="005F309B">
        <w:t>(2):352-59.</w:t>
      </w:r>
    </w:p>
    <w:p w14:paraId="22598860" w14:textId="77777777" w:rsidR="005F309B" w:rsidRPr="005F309B" w:rsidRDefault="005F309B" w:rsidP="005F309B">
      <w:pPr>
        <w:pStyle w:val="EndNoteBibliography"/>
        <w:ind w:left="720" w:hanging="720"/>
      </w:pPr>
      <w:r w:rsidRPr="005F309B">
        <w:t>24. Bradley C, Lewis KS. Measures of psychological well-being and treatment satisfaction developed from the responses of people with tablet-treated diabetes. DiabetMed 1990;</w:t>
      </w:r>
      <w:r w:rsidRPr="005F309B">
        <w:rPr>
          <w:b/>
        </w:rPr>
        <w:t>7</w:t>
      </w:r>
      <w:r w:rsidRPr="005F309B">
        <w:t>(5):445-51.</w:t>
      </w:r>
    </w:p>
    <w:p w14:paraId="03B80B0F" w14:textId="77777777" w:rsidR="005F309B" w:rsidRPr="005F309B" w:rsidRDefault="005F309B" w:rsidP="005F309B">
      <w:pPr>
        <w:pStyle w:val="EndNoteBibliography"/>
        <w:ind w:left="720" w:hanging="720"/>
      </w:pPr>
      <w:r w:rsidRPr="005F309B">
        <w:t>25. Welch GW, Jacobson AM, Polonsky WH. The Problem Areas in Diabetes Scale. An evaluation of its clinical utility. Diabetes care 1997;</w:t>
      </w:r>
      <w:r w:rsidRPr="005F309B">
        <w:rPr>
          <w:b/>
        </w:rPr>
        <w:t>20</w:t>
      </w:r>
      <w:r w:rsidRPr="005F309B">
        <w:t>(5):760-6.</w:t>
      </w:r>
    </w:p>
    <w:p w14:paraId="69AF3EBD" w14:textId="77777777" w:rsidR="005F309B" w:rsidRPr="005F309B" w:rsidRDefault="005F309B" w:rsidP="005F309B">
      <w:pPr>
        <w:pStyle w:val="EndNoteBibliography"/>
        <w:ind w:left="720" w:hanging="720"/>
      </w:pPr>
      <w:r w:rsidRPr="005F309B">
        <w:t>26. Stratton IM, Adler AI, Neil HA, et al. Association of glycaemia with macrovascular and microvascular complications of type 2 diabetes (UKPDS 35): prospective observational study. BMJ (Clinical research ed) 2000;</w:t>
      </w:r>
      <w:r w:rsidRPr="005F309B">
        <w:rPr>
          <w:b/>
        </w:rPr>
        <w:t>321</w:t>
      </w:r>
      <w:r w:rsidRPr="005F309B">
        <w:t>(7258):405-12.</w:t>
      </w:r>
    </w:p>
    <w:p w14:paraId="0F85F342" w14:textId="77777777" w:rsidR="005F309B" w:rsidRPr="005F309B" w:rsidRDefault="005F309B" w:rsidP="005F309B">
      <w:pPr>
        <w:pStyle w:val="EndNoteBibliography"/>
        <w:ind w:left="720" w:hanging="720"/>
      </w:pPr>
      <w:r w:rsidRPr="005F309B">
        <w:t>27. White IR, Kalaitzaki E, Thompson SG. Allowing for missing outcome data and incomplete uptake of randomised interventions, with application to an Internet-based alcohol trial. Statistics in medicine 2011;</w:t>
      </w:r>
      <w:r w:rsidRPr="005F309B">
        <w:rPr>
          <w:b/>
        </w:rPr>
        <w:t>30</w:t>
      </w:r>
      <w:r w:rsidRPr="005F309B">
        <w:t>(27):3192-207.</w:t>
      </w:r>
    </w:p>
    <w:p w14:paraId="24D190A1" w14:textId="77777777" w:rsidR="005F309B" w:rsidRPr="005F309B" w:rsidRDefault="005F309B" w:rsidP="005F309B">
      <w:pPr>
        <w:pStyle w:val="EndNoteBibliography"/>
        <w:ind w:left="720" w:hanging="720"/>
      </w:pPr>
      <w:r w:rsidRPr="005F309B">
        <w:t>28. Dunn G, Maracy M, Tomenson B. Estimating treatment effects from randomized clinical trials with noncompliance and loss to follow-up: the role of instrumental variable methods. StatMethods Med Res 2005;</w:t>
      </w:r>
      <w:r w:rsidRPr="005F309B">
        <w:rPr>
          <w:b/>
        </w:rPr>
        <w:t>14</w:t>
      </w:r>
      <w:r w:rsidRPr="005F309B">
        <w:t>(4):369-95.</w:t>
      </w:r>
    </w:p>
    <w:p w14:paraId="789F9920" w14:textId="77777777" w:rsidR="005F309B" w:rsidRPr="005F309B" w:rsidRDefault="005F309B" w:rsidP="005F309B">
      <w:pPr>
        <w:pStyle w:val="EndNoteBibliography"/>
        <w:ind w:left="720" w:hanging="720"/>
      </w:pPr>
      <w:r w:rsidRPr="005F309B">
        <w:t>29. Khunti K, Gray LJ, Skinner T, et al. Effectiveness of a diabetes education and self management programme (DESMOND) for people with newly diagnosed type 2 diabetes mellitus: three year follow-up of a cluster randomised controlled trial in primary care. BMJ 2012;</w:t>
      </w:r>
      <w:r w:rsidRPr="005F309B">
        <w:rPr>
          <w:b/>
        </w:rPr>
        <w:t>344:e2333. doi: 10.1136/bmj.e2333.</w:t>
      </w:r>
      <w:r w:rsidRPr="005F309B">
        <w:t>:e2333.</w:t>
      </w:r>
    </w:p>
    <w:p w14:paraId="6A185BEA" w14:textId="77777777" w:rsidR="005F309B" w:rsidRPr="005F309B" w:rsidRDefault="005F309B" w:rsidP="005F309B">
      <w:pPr>
        <w:pStyle w:val="EndNoteBibliography"/>
        <w:ind w:left="720" w:hanging="720"/>
      </w:pPr>
      <w:r w:rsidRPr="005F309B">
        <w:t>30. Hofmann M, Dack C, Barker C, et al. The Impact of an Internet-Based Self-Management Intervention (HeLP-Diabetes) on the Psychological Well-Being of Adults with Type 2 Diabetes: A Mixed-Method Cohort Study. Journal of diabetes research 2016;</w:t>
      </w:r>
      <w:r w:rsidRPr="005F309B">
        <w:rPr>
          <w:b/>
        </w:rPr>
        <w:t>2016</w:t>
      </w:r>
      <w:r w:rsidRPr="005F309B">
        <w:t>:1476384.</w:t>
      </w:r>
    </w:p>
    <w:p w14:paraId="62D1ED32" w14:textId="77777777" w:rsidR="005F309B" w:rsidRPr="005F309B" w:rsidRDefault="005F309B" w:rsidP="005F309B">
      <w:pPr>
        <w:pStyle w:val="EndNoteBibliography"/>
        <w:ind w:left="720" w:hanging="720"/>
      </w:pPr>
      <w:r w:rsidRPr="005F309B">
        <w:t>31. Molenberghs G, Thijs H, Jansen I, et al. Analyzing incomplete longitudinal clinical trial data. Biostatistics (Oxford, England) 2004;</w:t>
      </w:r>
      <w:r w:rsidRPr="005F309B">
        <w:rPr>
          <w:b/>
        </w:rPr>
        <w:t>5</w:t>
      </w:r>
      <w:r w:rsidRPr="005F309B">
        <w:t>(3):445-64.</w:t>
      </w:r>
    </w:p>
    <w:p w14:paraId="16E01E52" w14:textId="77777777" w:rsidR="005F309B" w:rsidRPr="005F309B" w:rsidRDefault="005F309B" w:rsidP="005F309B">
      <w:pPr>
        <w:pStyle w:val="EndNoteBibliography"/>
        <w:ind w:left="720" w:hanging="720"/>
      </w:pPr>
      <w:r w:rsidRPr="005F309B">
        <w:t>32. Chew BH, Mohd-Sidik S, Shariff-Ghazali S. Negative effects of diabetes-related distress on health-related quality of life: an evaluation among the adult patients with type 2 diabetes mellitus in three primary healthcare clinics in Malaysia. Health and quality of life outcomes 2015;</w:t>
      </w:r>
      <w:r w:rsidRPr="005F309B">
        <w:rPr>
          <w:b/>
        </w:rPr>
        <w:t>13</w:t>
      </w:r>
      <w:r w:rsidRPr="005F309B">
        <w:t>:187.</w:t>
      </w:r>
    </w:p>
    <w:p w14:paraId="3E87796B" w14:textId="77777777" w:rsidR="005F309B" w:rsidRPr="005F309B" w:rsidRDefault="005F309B" w:rsidP="005F309B">
      <w:pPr>
        <w:pStyle w:val="EndNoteBibliography"/>
        <w:ind w:left="720" w:hanging="720"/>
      </w:pPr>
      <w:r w:rsidRPr="005F309B">
        <w:t>33. Glasgow RE, Peeples M, Skovlund SE. Where is the patient in diabetes performance measures? The case for including patient-centered and self-management measures. Diabetes Care 2008;</w:t>
      </w:r>
      <w:r w:rsidRPr="005F309B">
        <w:rPr>
          <w:b/>
        </w:rPr>
        <w:t>31</w:t>
      </w:r>
      <w:r w:rsidRPr="005F309B">
        <w:t>(5):1046-50.</w:t>
      </w:r>
    </w:p>
    <w:p w14:paraId="4F0FC667" w14:textId="77777777" w:rsidR="005F309B" w:rsidRPr="005F309B" w:rsidRDefault="005F309B" w:rsidP="005F309B">
      <w:pPr>
        <w:pStyle w:val="EndNoteBibliography"/>
        <w:ind w:left="720" w:hanging="720"/>
      </w:pPr>
      <w:r w:rsidRPr="005F309B">
        <w:t>34. Frost J, Garside R, Cooper C, et al. A qualitative synthesis of diabetes self-management strategies for long term medical outcomes and quality of life in the UK. BMC health services research 2014;</w:t>
      </w:r>
      <w:r w:rsidRPr="005F309B">
        <w:rPr>
          <w:b/>
        </w:rPr>
        <w:t>14</w:t>
      </w:r>
      <w:r w:rsidRPr="005F309B">
        <w:t>:348.</w:t>
      </w:r>
    </w:p>
    <w:p w14:paraId="08F238C8" w14:textId="77777777" w:rsidR="005F309B" w:rsidRPr="005F309B" w:rsidRDefault="005F309B" w:rsidP="005F309B">
      <w:pPr>
        <w:pStyle w:val="EndNoteBibliography"/>
        <w:ind w:left="720" w:hanging="720"/>
      </w:pPr>
      <w:r w:rsidRPr="005F309B">
        <w:t>35. Kinmonth AL, Woodcock A, Griffin S, et al. Randomised controlled trial of patient centred care of diabetes in general practice: impact on current wellbeing and future disease risk. The Diabetes Care From Diagnosis Research Team. BMJ (Clinical research ed) 1998;</w:t>
      </w:r>
      <w:r w:rsidRPr="005F309B">
        <w:rPr>
          <w:b/>
        </w:rPr>
        <w:t>317</w:t>
      </w:r>
      <w:r w:rsidRPr="005F309B">
        <w:t>(7167):1202-8.</w:t>
      </w:r>
    </w:p>
    <w:p w14:paraId="72D9846A" w14:textId="77777777" w:rsidR="005F309B" w:rsidRPr="005F309B" w:rsidRDefault="005F309B" w:rsidP="005F309B">
      <w:pPr>
        <w:pStyle w:val="EndNoteBibliography"/>
        <w:ind w:left="720" w:hanging="720"/>
      </w:pPr>
      <w:r w:rsidRPr="005F309B">
        <w:t>36. Schulz KF, Grimes DA. Multiplicity in randomised trials I: endpoints and treatments. Lancet (London, England) 2005;</w:t>
      </w:r>
      <w:r w:rsidRPr="005F309B">
        <w:rPr>
          <w:b/>
        </w:rPr>
        <w:t>365</w:t>
      </w:r>
      <w:r w:rsidRPr="005F309B">
        <w:t>(9470):1591-5.</w:t>
      </w:r>
    </w:p>
    <w:p w14:paraId="1873CF64" w14:textId="77777777" w:rsidR="005F309B" w:rsidRPr="005F309B" w:rsidRDefault="005F309B" w:rsidP="005F309B">
      <w:pPr>
        <w:pStyle w:val="EndNoteBibliography"/>
        <w:ind w:left="720" w:hanging="720"/>
      </w:pPr>
      <w:r w:rsidRPr="005F309B">
        <w:t>37. Amante DJ, Hogan TP, Pagoto SL, et al. A systematic review of electronic portal usage among patients with diabetes. Diabetes technology &amp; therapeutics 2014;</w:t>
      </w:r>
      <w:r w:rsidRPr="005F309B">
        <w:rPr>
          <w:b/>
        </w:rPr>
        <w:t>16</w:t>
      </w:r>
      <w:r w:rsidRPr="005F309B">
        <w:t>(11):784-93.</w:t>
      </w:r>
    </w:p>
    <w:p w14:paraId="4EE49856" w14:textId="77777777" w:rsidR="005F309B" w:rsidRPr="005F309B" w:rsidRDefault="005F309B" w:rsidP="005F309B">
      <w:pPr>
        <w:pStyle w:val="EndNoteBibliography"/>
        <w:ind w:left="720" w:hanging="720"/>
      </w:pPr>
      <w:r w:rsidRPr="005F309B">
        <w:lastRenderedPageBreak/>
        <w:t>38. Christian JG, Bessesen DH, Byers TE, et al. Clinic-based support to help overweight patients with type 2 diabetes increase physical activity and lose weight. Arch Intern Med 2008;</w:t>
      </w:r>
      <w:r w:rsidRPr="005F309B">
        <w:rPr>
          <w:b/>
        </w:rPr>
        <w:t>168</w:t>
      </w:r>
      <w:r w:rsidRPr="005F309B">
        <w:t>(2):141-6.</w:t>
      </w:r>
    </w:p>
    <w:p w14:paraId="3328C6EC" w14:textId="77777777" w:rsidR="005F309B" w:rsidRPr="005F309B" w:rsidRDefault="005F309B" w:rsidP="005F309B">
      <w:pPr>
        <w:pStyle w:val="EndNoteBibliography"/>
        <w:ind w:left="720" w:hanging="720"/>
      </w:pPr>
      <w:r w:rsidRPr="005F309B">
        <w:t>39. Glasgow RE, La Chance PA, Toobert DJ, et al. Long term effects and costs of brief behavioural dietary intervention for patients with diabetes delivered from the medical office. Patient education and counseling 1997;</w:t>
      </w:r>
      <w:r w:rsidRPr="005F309B">
        <w:rPr>
          <w:b/>
        </w:rPr>
        <w:t>32</w:t>
      </w:r>
      <w:r w:rsidRPr="005F309B">
        <w:t>(3):175-84.</w:t>
      </w:r>
    </w:p>
    <w:p w14:paraId="21B4D914" w14:textId="77777777" w:rsidR="005F309B" w:rsidRPr="005F309B" w:rsidRDefault="005F309B" w:rsidP="005F309B">
      <w:pPr>
        <w:pStyle w:val="EndNoteBibliography"/>
        <w:ind w:left="720" w:hanging="720"/>
      </w:pPr>
      <w:r w:rsidRPr="005F309B">
        <w:t>40. Glasgow RE, Nutting PA, King DK, et al. Randomized effectiveness trial of a computer-assisted intervention to improve diabetes care. Diabetes care 2005;</w:t>
      </w:r>
      <w:r w:rsidRPr="005F309B">
        <w:rPr>
          <w:b/>
        </w:rPr>
        <w:t>28</w:t>
      </w:r>
      <w:r w:rsidRPr="005F309B">
        <w:t>(1):33-9.</w:t>
      </w:r>
    </w:p>
    <w:p w14:paraId="1E3389E9" w14:textId="77777777" w:rsidR="005F309B" w:rsidRPr="005F309B" w:rsidRDefault="005F309B" w:rsidP="005F309B">
      <w:pPr>
        <w:pStyle w:val="EndNoteBibliography"/>
        <w:ind w:left="720" w:hanging="720"/>
      </w:pPr>
      <w:r w:rsidRPr="005F309B">
        <w:t>41. Quinn CC, Shardell MD, Terrin ML, et al. Cluster-randomized trial of a mobile phone personalized behavioral intervention for blood glucose control. Diabetes care 2011;</w:t>
      </w:r>
      <w:r w:rsidRPr="005F309B">
        <w:rPr>
          <w:b/>
        </w:rPr>
        <w:t>34</w:t>
      </w:r>
      <w:r w:rsidRPr="005F309B">
        <w:t>(9):1934-42.</w:t>
      </w:r>
    </w:p>
    <w:p w14:paraId="31254463" w14:textId="77777777" w:rsidR="005F309B" w:rsidRPr="005F309B" w:rsidRDefault="005F309B" w:rsidP="005F309B">
      <w:pPr>
        <w:pStyle w:val="EndNoteBibliography"/>
        <w:ind w:left="720" w:hanging="720"/>
      </w:pPr>
      <w:r w:rsidRPr="005F309B">
        <w:t>42. Pereira K, Phillips B, Johnson C, et al. Internet delivered diabetes self-management education: a review. Diabetes technology &amp; therapeutics 2015;</w:t>
      </w:r>
      <w:r w:rsidRPr="005F309B">
        <w:rPr>
          <w:b/>
        </w:rPr>
        <w:t>17</w:t>
      </w:r>
      <w:r w:rsidRPr="005F309B">
        <w:t>(1):55-63.</w:t>
      </w:r>
    </w:p>
    <w:p w14:paraId="624C4E4E" w14:textId="77777777" w:rsidR="005F309B" w:rsidRPr="005F309B" w:rsidRDefault="005F309B" w:rsidP="005F309B">
      <w:pPr>
        <w:pStyle w:val="EndNoteBibliography"/>
        <w:ind w:left="720" w:hanging="720"/>
      </w:pPr>
      <w:r w:rsidRPr="005F309B">
        <w:t>43. Lorig K, Ritter PL, Laurent DD, et al. Online diabetes self-management program: a randomized study. Diabetes Care 2010;</w:t>
      </w:r>
      <w:r w:rsidRPr="005F309B">
        <w:rPr>
          <w:b/>
        </w:rPr>
        <w:t>33</w:t>
      </w:r>
      <w:r w:rsidRPr="005F309B">
        <w:t>(6):1275-81.</w:t>
      </w:r>
    </w:p>
    <w:p w14:paraId="675E492D" w14:textId="77777777" w:rsidR="005F309B" w:rsidRPr="005F309B" w:rsidRDefault="005F309B" w:rsidP="005F309B">
      <w:pPr>
        <w:pStyle w:val="EndNoteBibliography"/>
        <w:ind w:left="720" w:hanging="720"/>
      </w:pPr>
      <w:r w:rsidRPr="005F309B">
        <w:t>44. Glasgow RE, Kurz D, King D, et al. Twelve-month outcomes of an Internet-based diabetes self-management support program. Patient education and counseling 2012;</w:t>
      </w:r>
      <w:r w:rsidRPr="005F309B">
        <w:rPr>
          <w:b/>
        </w:rPr>
        <w:t>87</w:t>
      </w:r>
      <w:r w:rsidRPr="005F309B">
        <w:t>(1):81-92.</w:t>
      </w:r>
    </w:p>
    <w:p w14:paraId="0AE74A60" w14:textId="77777777" w:rsidR="005F309B" w:rsidRPr="005F309B" w:rsidRDefault="005F309B" w:rsidP="005F309B">
      <w:pPr>
        <w:pStyle w:val="EndNoteBibliography"/>
        <w:ind w:left="720" w:hanging="720"/>
      </w:pPr>
      <w:r w:rsidRPr="005F309B">
        <w:t>45. Shirazian S, Crnosija N, Weinger K, et al. The self-management experience of patients with type 2 diabetes and chronic kidney disease: A qualitative study. Chronic illness 2016;</w:t>
      </w:r>
      <w:r w:rsidRPr="005F309B">
        <w:rPr>
          <w:b/>
        </w:rPr>
        <w:t>12</w:t>
      </w:r>
      <w:r w:rsidRPr="005F309B">
        <w:t>(1):18-28.</w:t>
      </w:r>
    </w:p>
    <w:p w14:paraId="11A5500E" w14:textId="16D5CF4E" w:rsidR="002D150A" w:rsidRDefault="005F309B" w:rsidP="00C4022F">
      <w:pPr>
        <w:rPr>
          <w:rFonts w:ascii="Arial" w:hAnsi="Arial" w:cs="Arial"/>
        </w:rPr>
      </w:pPr>
      <w:r>
        <w:rPr>
          <w:rFonts w:ascii="Arial" w:hAnsi="Arial" w:cs="Arial"/>
        </w:rPr>
        <w:fldChar w:fldCharType="end"/>
      </w:r>
    </w:p>
    <w:sectPr w:rsidR="002D150A" w:rsidSect="003636C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CE928" w14:textId="77777777" w:rsidR="005A23B8" w:rsidRDefault="005A23B8" w:rsidP="00EF55F8">
      <w:r>
        <w:separator/>
      </w:r>
    </w:p>
  </w:endnote>
  <w:endnote w:type="continuationSeparator" w:id="0">
    <w:p w14:paraId="7E9F5A57" w14:textId="77777777" w:rsidR="005A23B8" w:rsidRDefault="005A23B8" w:rsidP="00EF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80784"/>
      <w:docPartObj>
        <w:docPartGallery w:val="Page Numbers (Bottom of Page)"/>
        <w:docPartUnique/>
      </w:docPartObj>
    </w:sdtPr>
    <w:sdtEndPr>
      <w:rPr>
        <w:noProof/>
      </w:rPr>
    </w:sdtEndPr>
    <w:sdtContent>
      <w:p w14:paraId="79790AD4" w14:textId="52B3D912" w:rsidR="005A23B8" w:rsidRDefault="005A23B8">
        <w:pPr>
          <w:pStyle w:val="Footer"/>
          <w:jc w:val="right"/>
        </w:pPr>
        <w:r>
          <w:fldChar w:fldCharType="begin"/>
        </w:r>
        <w:r>
          <w:instrText xml:space="preserve"> PAGE   \* MERGEFORMAT </w:instrText>
        </w:r>
        <w:r>
          <w:fldChar w:fldCharType="separate"/>
        </w:r>
        <w:r w:rsidR="00E17F3B">
          <w:rPr>
            <w:noProof/>
          </w:rPr>
          <w:t>20</w:t>
        </w:r>
        <w:r>
          <w:rPr>
            <w:noProof/>
          </w:rPr>
          <w:fldChar w:fldCharType="end"/>
        </w:r>
      </w:p>
    </w:sdtContent>
  </w:sdt>
  <w:p w14:paraId="4DD1883D" w14:textId="77777777" w:rsidR="005A23B8" w:rsidRDefault="005A2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A5CE7" w14:textId="77777777" w:rsidR="005A23B8" w:rsidRDefault="005A23B8" w:rsidP="00EF55F8">
      <w:r>
        <w:separator/>
      </w:r>
    </w:p>
  </w:footnote>
  <w:footnote w:type="continuationSeparator" w:id="0">
    <w:p w14:paraId="1B0CCCEB" w14:textId="77777777" w:rsidR="005A23B8" w:rsidRDefault="005A23B8" w:rsidP="00EF5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EBB"/>
    <w:multiLevelType w:val="multilevel"/>
    <w:tmpl w:val="327E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B3D94"/>
    <w:multiLevelType w:val="multilevel"/>
    <w:tmpl w:val="1FC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670F2"/>
    <w:multiLevelType w:val="hybridMultilevel"/>
    <w:tmpl w:val="9CF25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B52C3"/>
    <w:multiLevelType w:val="multilevel"/>
    <w:tmpl w:val="865E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342FA"/>
    <w:multiLevelType w:val="hybridMultilevel"/>
    <w:tmpl w:val="89005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D479F1"/>
    <w:multiLevelType w:val="hybridMultilevel"/>
    <w:tmpl w:val="DC704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16B7917"/>
    <w:multiLevelType w:val="hybridMultilevel"/>
    <w:tmpl w:val="601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CA7554"/>
    <w:multiLevelType w:val="hybridMultilevel"/>
    <w:tmpl w:val="DE38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6D3A89"/>
    <w:multiLevelType w:val="hybridMultilevel"/>
    <w:tmpl w:val="C950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9D6AC3"/>
    <w:multiLevelType w:val="hybridMultilevel"/>
    <w:tmpl w:val="01DA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BF0764"/>
    <w:multiLevelType w:val="hybridMultilevel"/>
    <w:tmpl w:val="60DA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033ED3"/>
    <w:multiLevelType w:val="hybridMultilevel"/>
    <w:tmpl w:val="E1FE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A7FD1"/>
    <w:multiLevelType w:val="hybridMultilevel"/>
    <w:tmpl w:val="76E6E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E231D9"/>
    <w:multiLevelType w:val="multilevel"/>
    <w:tmpl w:val="1E1A0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80E200B"/>
    <w:multiLevelType w:val="hybridMultilevel"/>
    <w:tmpl w:val="DC80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0D7FD5"/>
    <w:multiLevelType w:val="hybridMultilevel"/>
    <w:tmpl w:val="C8724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9D24382"/>
    <w:multiLevelType w:val="hybridMultilevel"/>
    <w:tmpl w:val="36FC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D40D4B"/>
    <w:multiLevelType w:val="hybridMultilevel"/>
    <w:tmpl w:val="5E70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315E11"/>
    <w:multiLevelType w:val="multilevel"/>
    <w:tmpl w:val="F1A4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0"/>
  </w:num>
  <w:num w:numId="4">
    <w:abstractNumId w:val="11"/>
  </w:num>
  <w:num w:numId="5">
    <w:abstractNumId w:val="2"/>
  </w:num>
  <w:num w:numId="6">
    <w:abstractNumId w:val="9"/>
  </w:num>
  <w:num w:numId="7">
    <w:abstractNumId w:val="4"/>
  </w:num>
  <w:num w:numId="8">
    <w:abstractNumId w:val="15"/>
  </w:num>
  <w:num w:numId="9">
    <w:abstractNumId w:val="16"/>
  </w:num>
  <w:num w:numId="10">
    <w:abstractNumId w:val="14"/>
  </w:num>
  <w:num w:numId="11">
    <w:abstractNumId w:val="12"/>
  </w:num>
  <w:num w:numId="12">
    <w:abstractNumId w:val="6"/>
  </w:num>
  <w:num w:numId="13">
    <w:abstractNumId w:val="1"/>
  </w:num>
  <w:num w:numId="14">
    <w:abstractNumId w:val="3"/>
  </w:num>
  <w:num w:numId="15">
    <w:abstractNumId w:val="18"/>
  </w:num>
  <w:num w:numId="16">
    <w:abstractNumId w:val="0"/>
  </w:num>
  <w:num w:numId="17">
    <w:abstractNumId w:val="8"/>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wwpe2t8dsvxjefpetvvawndtdp5zw5ddvx&quot;&gt;My EndNote Librarymain&lt;record-ids&gt;&lt;item&gt;148&lt;/item&gt;&lt;item&gt;179&lt;/item&gt;&lt;item&gt;332&lt;/item&gt;&lt;item&gt;396&lt;/item&gt;&lt;item&gt;461&lt;/item&gt;&lt;item&gt;611&lt;/item&gt;&lt;item&gt;619&lt;/item&gt;&lt;item&gt;867&lt;/item&gt;&lt;item&gt;1237&lt;/item&gt;&lt;item&gt;1238&lt;/item&gt;&lt;item&gt;1240&lt;/item&gt;&lt;item&gt;1279&lt;/item&gt;&lt;item&gt;1523&lt;/item&gt;&lt;item&gt;1706&lt;/item&gt;&lt;item&gt;1931&lt;/item&gt;&lt;item&gt;2975&lt;/item&gt;&lt;item&gt;2976&lt;/item&gt;&lt;item&gt;3077&lt;/item&gt;&lt;item&gt;3085&lt;/item&gt;&lt;item&gt;3103&lt;/item&gt;&lt;item&gt;3152&lt;/item&gt;&lt;item&gt;3153&lt;/item&gt;&lt;item&gt;3154&lt;/item&gt;&lt;item&gt;3160&lt;/item&gt;&lt;item&gt;3162&lt;/item&gt;&lt;item&gt;3165&lt;/item&gt;&lt;item&gt;3166&lt;/item&gt;&lt;item&gt;3167&lt;/item&gt;&lt;item&gt;3169&lt;/item&gt;&lt;item&gt;3170&lt;/item&gt;&lt;item&gt;3171&lt;/item&gt;&lt;item&gt;3172&lt;/item&gt;&lt;item&gt;3534&lt;/item&gt;&lt;item&gt;3579&lt;/item&gt;&lt;item&gt;3582&lt;/item&gt;&lt;item&gt;3584&lt;/item&gt;&lt;item&gt;3585&lt;/item&gt;&lt;item&gt;3586&lt;/item&gt;&lt;item&gt;3587&lt;/item&gt;&lt;item&gt;3588&lt;/item&gt;&lt;item&gt;3589&lt;/item&gt;&lt;item&gt;3593&lt;/item&gt;&lt;item&gt;3595&lt;/item&gt;&lt;item&gt;3596&lt;/item&gt;&lt;item&gt;4316&lt;/item&gt;&lt;/record-ids&gt;&lt;/item&gt;&lt;/Libraries&gt;"/>
  </w:docVars>
  <w:rsids>
    <w:rsidRoot w:val="003438F6"/>
    <w:rsid w:val="00004CB7"/>
    <w:rsid w:val="000058B1"/>
    <w:rsid w:val="00006268"/>
    <w:rsid w:val="000100C1"/>
    <w:rsid w:val="00015096"/>
    <w:rsid w:val="00024753"/>
    <w:rsid w:val="000251B7"/>
    <w:rsid w:val="000270C0"/>
    <w:rsid w:val="00031C4B"/>
    <w:rsid w:val="00035BA4"/>
    <w:rsid w:val="0004205C"/>
    <w:rsid w:val="000557C4"/>
    <w:rsid w:val="00065528"/>
    <w:rsid w:val="00065D59"/>
    <w:rsid w:val="0008541A"/>
    <w:rsid w:val="00090095"/>
    <w:rsid w:val="00094CB0"/>
    <w:rsid w:val="000A1388"/>
    <w:rsid w:val="000A40CF"/>
    <w:rsid w:val="000C0859"/>
    <w:rsid w:val="000D26D4"/>
    <w:rsid w:val="000E0D92"/>
    <w:rsid w:val="000E3A44"/>
    <w:rsid w:val="000F0797"/>
    <w:rsid w:val="0010165B"/>
    <w:rsid w:val="00101AB4"/>
    <w:rsid w:val="00103E63"/>
    <w:rsid w:val="001061D3"/>
    <w:rsid w:val="00112A38"/>
    <w:rsid w:val="001147AF"/>
    <w:rsid w:val="00120470"/>
    <w:rsid w:val="00124357"/>
    <w:rsid w:val="001501B3"/>
    <w:rsid w:val="00150BBC"/>
    <w:rsid w:val="00155CEA"/>
    <w:rsid w:val="00164EF1"/>
    <w:rsid w:val="001727F8"/>
    <w:rsid w:val="001749FF"/>
    <w:rsid w:val="00174A04"/>
    <w:rsid w:val="00174B64"/>
    <w:rsid w:val="0018513A"/>
    <w:rsid w:val="00185497"/>
    <w:rsid w:val="00185692"/>
    <w:rsid w:val="0018592A"/>
    <w:rsid w:val="0018615E"/>
    <w:rsid w:val="001902DD"/>
    <w:rsid w:val="001973EB"/>
    <w:rsid w:val="001A6EE8"/>
    <w:rsid w:val="001B1F49"/>
    <w:rsid w:val="001D051F"/>
    <w:rsid w:val="002102CB"/>
    <w:rsid w:val="002152BE"/>
    <w:rsid w:val="00225EC5"/>
    <w:rsid w:val="002340AE"/>
    <w:rsid w:val="00237ACB"/>
    <w:rsid w:val="002414D4"/>
    <w:rsid w:val="002462EE"/>
    <w:rsid w:val="00252835"/>
    <w:rsid w:val="00253460"/>
    <w:rsid w:val="00254685"/>
    <w:rsid w:val="00254EE0"/>
    <w:rsid w:val="00277D1B"/>
    <w:rsid w:val="00286917"/>
    <w:rsid w:val="00295B5B"/>
    <w:rsid w:val="002968F5"/>
    <w:rsid w:val="002B1F69"/>
    <w:rsid w:val="002C77E7"/>
    <w:rsid w:val="002C7855"/>
    <w:rsid w:val="002D150A"/>
    <w:rsid w:val="002D1739"/>
    <w:rsid w:val="002D1E54"/>
    <w:rsid w:val="002D3033"/>
    <w:rsid w:val="002E3B0A"/>
    <w:rsid w:val="002E6570"/>
    <w:rsid w:val="002F12FF"/>
    <w:rsid w:val="00321F3F"/>
    <w:rsid w:val="00326143"/>
    <w:rsid w:val="00333005"/>
    <w:rsid w:val="003434B9"/>
    <w:rsid w:val="003438F6"/>
    <w:rsid w:val="00345021"/>
    <w:rsid w:val="00350B7C"/>
    <w:rsid w:val="00361E71"/>
    <w:rsid w:val="003627A6"/>
    <w:rsid w:val="003636C0"/>
    <w:rsid w:val="003668A0"/>
    <w:rsid w:val="0036750D"/>
    <w:rsid w:val="0037413C"/>
    <w:rsid w:val="00397497"/>
    <w:rsid w:val="003A23D9"/>
    <w:rsid w:val="003A635E"/>
    <w:rsid w:val="003B7F01"/>
    <w:rsid w:val="003C1DA5"/>
    <w:rsid w:val="003C6D6A"/>
    <w:rsid w:val="003D370E"/>
    <w:rsid w:val="003E1C6C"/>
    <w:rsid w:val="003E23BB"/>
    <w:rsid w:val="003F35AC"/>
    <w:rsid w:val="0040351D"/>
    <w:rsid w:val="004043A6"/>
    <w:rsid w:val="0040764D"/>
    <w:rsid w:val="00407D0E"/>
    <w:rsid w:val="00416B64"/>
    <w:rsid w:val="00421EC5"/>
    <w:rsid w:val="004243CC"/>
    <w:rsid w:val="0044152E"/>
    <w:rsid w:val="00452C79"/>
    <w:rsid w:val="004673DE"/>
    <w:rsid w:val="00473A7F"/>
    <w:rsid w:val="00483680"/>
    <w:rsid w:val="00497647"/>
    <w:rsid w:val="004A2A70"/>
    <w:rsid w:val="004A2BF2"/>
    <w:rsid w:val="004A4D2E"/>
    <w:rsid w:val="004B3555"/>
    <w:rsid w:val="004C2903"/>
    <w:rsid w:val="004D2CB8"/>
    <w:rsid w:val="004E3093"/>
    <w:rsid w:val="004E52D3"/>
    <w:rsid w:val="004E7CF2"/>
    <w:rsid w:val="004F0BBC"/>
    <w:rsid w:val="005263C4"/>
    <w:rsid w:val="00527246"/>
    <w:rsid w:val="005272E2"/>
    <w:rsid w:val="00534F0A"/>
    <w:rsid w:val="005452DF"/>
    <w:rsid w:val="00557FBA"/>
    <w:rsid w:val="00572588"/>
    <w:rsid w:val="0057540E"/>
    <w:rsid w:val="00582B40"/>
    <w:rsid w:val="005835E1"/>
    <w:rsid w:val="00593861"/>
    <w:rsid w:val="00595C89"/>
    <w:rsid w:val="005A0338"/>
    <w:rsid w:val="005A23B8"/>
    <w:rsid w:val="005B2E6B"/>
    <w:rsid w:val="005B33FD"/>
    <w:rsid w:val="005B46B9"/>
    <w:rsid w:val="005B5380"/>
    <w:rsid w:val="005C52FB"/>
    <w:rsid w:val="005C7A8D"/>
    <w:rsid w:val="005F309B"/>
    <w:rsid w:val="00600A3B"/>
    <w:rsid w:val="006041D9"/>
    <w:rsid w:val="0060602F"/>
    <w:rsid w:val="00606809"/>
    <w:rsid w:val="0061273F"/>
    <w:rsid w:val="00613B18"/>
    <w:rsid w:val="00615736"/>
    <w:rsid w:val="006167B9"/>
    <w:rsid w:val="00621C02"/>
    <w:rsid w:val="00633A22"/>
    <w:rsid w:val="00633DB6"/>
    <w:rsid w:val="00633EF6"/>
    <w:rsid w:val="00633F49"/>
    <w:rsid w:val="0063463A"/>
    <w:rsid w:val="00637A00"/>
    <w:rsid w:val="00652C69"/>
    <w:rsid w:val="00653032"/>
    <w:rsid w:val="00654308"/>
    <w:rsid w:val="006613CB"/>
    <w:rsid w:val="006753F0"/>
    <w:rsid w:val="0067558D"/>
    <w:rsid w:val="00680674"/>
    <w:rsid w:val="00684A66"/>
    <w:rsid w:val="00685081"/>
    <w:rsid w:val="00686D0C"/>
    <w:rsid w:val="0068799A"/>
    <w:rsid w:val="006942AA"/>
    <w:rsid w:val="006946C5"/>
    <w:rsid w:val="006957AE"/>
    <w:rsid w:val="006966CF"/>
    <w:rsid w:val="006A090D"/>
    <w:rsid w:val="006A75FF"/>
    <w:rsid w:val="006B5E3B"/>
    <w:rsid w:val="006C0DE1"/>
    <w:rsid w:val="006D222D"/>
    <w:rsid w:val="006D2522"/>
    <w:rsid w:val="006E7067"/>
    <w:rsid w:val="006F0342"/>
    <w:rsid w:val="006F49DD"/>
    <w:rsid w:val="006F50F4"/>
    <w:rsid w:val="007008CF"/>
    <w:rsid w:val="00701DDF"/>
    <w:rsid w:val="00706712"/>
    <w:rsid w:val="0071329E"/>
    <w:rsid w:val="00714989"/>
    <w:rsid w:val="00715ED5"/>
    <w:rsid w:val="007202BE"/>
    <w:rsid w:val="007341BE"/>
    <w:rsid w:val="007512CF"/>
    <w:rsid w:val="00751470"/>
    <w:rsid w:val="00752EE2"/>
    <w:rsid w:val="0076058A"/>
    <w:rsid w:val="007755E3"/>
    <w:rsid w:val="00776F5D"/>
    <w:rsid w:val="00777E24"/>
    <w:rsid w:val="00782D3D"/>
    <w:rsid w:val="007851B1"/>
    <w:rsid w:val="0078577D"/>
    <w:rsid w:val="00786DAE"/>
    <w:rsid w:val="0079408E"/>
    <w:rsid w:val="007A10FA"/>
    <w:rsid w:val="007B72D8"/>
    <w:rsid w:val="007C197B"/>
    <w:rsid w:val="007E3441"/>
    <w:rsid w:val="007F53D7"/>
    <w:rsid w:val="007F6146"/>
    <w:rsid w:val="00800DF9"/>
    <w:rsid w:val="00802420"/>
    <w:rsid w:val="008053DB"/>
    <w:rsid w:val="008067D1"/>
    <w:rsid w:val="00820969"/>
    <w:rsid w:val="00822B7C"/>
    <w:rsid w:val="00825BA0"/>
    <w:rsid w:val="0082620F"/>
    <w:rsid w:val="00827B2E"/>
    <w:rsid w:val="00830C27"/>
    <w:rsid w:val="00835C36"/>
    <w:rsid w:val="0084143C"/>
    <w:rsid w:val="00843C70"/>
    <w:rsid w:val="00844BF6"/>
    <w:rsid w:val="0084686E"/>
    <w:rsid w:val="00850738"/>
    <w:rsid w:val="008516F0"/>
    <w:rsid w:val="00853F0C"/>
    <w:rsid w:val="00863597"/>
    <w:rsid w:val="0088546C"/>
    <w:rsid w:val="00886128"/>
    <w:rsid w:val="008A09E1"/>
    <w:rsid w:val="008B02C9"/>
    <w:rsid w:val="008B09EA"/>
    <w:rsid w:val="008B18D6"/>
    <w:rsid w:val="008B66F0"/>
    <w:rsid w:val="008C2F0C"/>
    <w:rsid w:val="008C7AC8"/>
    <w:rsid w:val="008D2270"/>
    <w:rsid w:val="008E2A82"/>
    <w:rsid w:val="008E5405"/>
    <w:rsid w:val="008F138C"/>
    <w:rsid w:val="008F1DBA"/>
    <w:rsid w:val="008F3D6A"/>
    <w:rsid w:val="00900682"/>
    <w:rsid w:val="00912654"/>
    <w:rsid w:val="00914D8E"/>
    <w:rsid w:val="009176B2"/>
    <w:rsid w:val="00922A49"/>
    <w:rsid w:val="009335DA"/>
    <w:rsid w:val="00936D74"/>
    <w:rsid w:val="009400B9"/>
    <w:rsid w:val="0095021A"/>
    <w:rsid w:val="00951A67"/>
    <w:rsid w:val="009527B7"/>
    <w:rsid w:val="00954CB5"/>
    <w:rsid w:val="00956CDC"/>
    <w:rsid w:val="00966BC5"/>
    <w:rsid w:val="00970843"/>
    <w:rsid w:val="00973DE5"/>
    <w:rsid w:val="009A09FF"/>
    <w:rsid w:val="009A0D7C"/>
    <w:rsid w:val="009A1024"/>
    <w:rsid w:val="009B52CF"/>
    <w:rsid w:val="009B6CC9"/>
    <w:rsid w:val="009D0500"/>
    <w:rsid w:val="009D290E"/>
    <w:rsid w:val="009E1459"/>
    <w:rsid w:val="009E164D"/>
    <w:rsid w:val="009E2D40"/>
    <w:rsid w:val="009E4028"/>
    <w:rsid w:val="009E7465"/>
    <w:rsid w:val="009E77E5"/>
    <w:rsid w:val="009F661E"/>
    <w:rsid w:val="009F76BD"/>
    <w:rsid w:val="00A01C6A"/>
    <w:rsid w:val="00A03636"/>
    <w:rsid w:val="00A12B59"/>
    <w:rsid w:val="00A14B09"/>
    <w:rsid w:val="00A15D5B"/>
    <w:rsid w:val="00A2273F"/>
    <w:rsid w:val="00A25A80"/>
    <w:rsid w:val="00A27402"/>
    <w:rsid w:val="00A30D29"/>
    <w:rsid w:val="00A3163A"/>
    <w:rsid w:val="00A3215D"/>
    <w:rsid w:val="00A32CCD"/>
    <w:rsid w:val="00A33184"/>
    <w:rsid w:val="00A43841"/>
    <w:rsid w:val="00A51A17"/>
    <w:rsid w:val="00A54DA2"/>
    <w:rsid w:val="00A60397"/>
    <w:rsid w:val="00A67D59"/>
    <w:rsid w:val="00A77CD5"/>
    <w:rsid w:val="00A85993"/>
    <w:rsid w:val="00A949D8"/>
    <w:rsid w:val="00AA2360"/>
    <w:rsid w:val="00AA243C"/>
    <w:rsid w:val="00AC1669"/>
    <w:rsid w:val="00AC3B44"/>
    <w:rsid w:val="00AC5E9A"/>
    <w:rsid w:val="00AC66FE"/>
    <w:rsid w:val="00AD7262"/>
    <w:rsid w:val="00AE71B3"/>
    <w:rsid w:val="00AE799B"/>
    <w:rsid w:val="00AF59C8"/>
    <w:rsid w:val="00B11911"/>
    <w:rsid w:val="00B27AC5"/>
    <w:rsid w:val="00B36E11"/>
    <w:rsid w:val="00B41935"/>
    <w:rsid w:val="00B43231"/>
    <w:rsid w:val="00B45A39"/>
    <w:rsid w:val="00B50B39"/>
    <w:rsid w:val="00B55AEB"/>
    <w:rsid w:val="00B65AED"/>
    <w:rsid w:val="00B66287"/>
    <w:rsid w:val="00B74006"/>
    <w:rsid w:val="00B77329"/>
    <w:rsid w:val="00B807D2"/>
    <w:rsid w:val="00B83F0E"/>
    <w:rsid w:val="00BA25C9"/>
    <w:rsid w:val="00BA2648"/>
    <w:rsid w:val="00BB68AA"/>
    <w:rsid w:val="00BD4D90"/>
    <w:rsid w:val="00BD6727"/>
    <w:rsid w:val="00BE3B05"/>
    <w:rsid w:val="00BE700A"/>
    <w:rsid w:val="00C00AC0"/>
    <w:rsid w:val="00C0278A"/>
    <w:rsid w:val="00C117E1"/>
    <w:rsid w:val="00C12E35"/>
    <w:rsid w:val="00C13E97"/>
    <w:rsid w:val="00C202CB"/>
    <w:rsid w:val="00C2254D"/>
    <w:rsid w:val="00C23B36"/>
    <w:rsid w:val="00C24256"/>
    <w:rsid w:val="00C24451"/>
    <w:rsid w:val="00C314CF"/>
    <w:rsid w:val="00C4022F"/>
    <w:rsid w:val="00C415D0"/>
    <w:rsid w:val="00C41F02"/>
    <w:rsid w:val="00C444E1"/>
    <w:rsid w:val="00C47562"/>
    <w:rsid w:val="00C52464"/>
    <w:rsid w:val="00C54C3C"/>
    <w:rsid w:val="00C652DD"/>
    <w:rsid w:val="00C656CB"/>
    <w:rsid w:val="00C67E97"/>
    <w:rsid w:val="00C764BD"/>
    <w:rsid w:val="00C807C1"/>
    <w:rsid w:val="00C81C38"/>
    <w:rsid w:val="00CA0ADB"/>
    <w:rsid w:val="00CB0F73"/>
    <w:rsid w:val="00CB42F2"/>
    <w:rsid w:val="00CC41AA"/>
    <w:rsid w:val="00CD3042"/>
    <w:rsid w:val="00CD53FA"/>
    <w:rsid w:val="00CD54C8"/>
    <w:rsid w:val="00CE1703"/>
    <w:rsid w:val="00CE2D82"/>
    <w:rsid w:val="00D1278D"/>
    <w:rsid w:val="00D14D4C"/>
    <w:rsid w:val="00D3669D"/>
    <w:rsid w:val="00D40BE9"/>
    <w:rsid w:val="00D434D7"/>
    <w:rsid w:val="00D53AFF"/>
    <w:rsid w:val="00D65AA3"/>
    <w:rsid w:val="00D739B5"/>
    <w:rsid w:val="00D8256A"/>
    <w:rsid w:val="00DA1B10"/>
    <w:rsid w:val="00DA291F"/>
    <w:rsid w:val="00DB3FCC"/>
    <w:rsid w:val="00DB5539"/>
    <w:rsid w:val="00DC0450"/>
    <w:rsid w:val="00DC24FE"/>
    <w:rsid w:val="00DD2E3A"/>
    <w:rsid w:val="00DD7A1D"/>
    <w:rsid w:val="00DE1462"/>
    <w:rsid w:val="00DE4F15"/>
    <w:rsid w:val="00DF03D4"/>
    <w:rsid w:val="00DF0C69"/>
    <w:rsid w:val="00DF77B6"/>
    <w:rsid w:val="00E105BF"/>
    <w:rsid w:val="00E118E1"/>
    <w:rsid w:val="00E163B6"/>
    <w:rsid w:val="00E16AD3"/>
    <w:rsid w:val="00E17F3B"/>
    <w:rsid w:val="00E24C10"/>
    <w:rsid w:val="00E40874"/>
    <w:rsid w:val="00E419DF"/>
    <w:rsid w:val="00E51F34"/>
    <w:rsid w:val="00E538AF"/>
    <w:rsid w:val="00E562A2"/>
    <w:rsid w:val="00E815FF"/>
    <w:rsid w:val="00E9588E"/>
    <w:rsid w:val="00EA3556"/>
    <w:rsid w:val="00EA35D3"/>
    <w:rsid w:val="00EA7016"/>
    <w:rsid w:val="00EC2AC3"/>
    <w:rsid w:val="00EC73F8"/>
    <w:rsid w:val="00ED5652"/>
    <w:rsid w:val="00EE01AE"/>
    <w:rsid w:val="00EF55F8"/>
    <w:rsid w:val="00F02B5F"/>
    <w:rsid w:val="00F20BB7"/>
    <w:rsid w:val="00F23A11"/>
    <w:rsid w:val="00F31318"/>
    <w:rsid w:val="00F35456"/>
    <w:rsid w:val="00F40263"/>
    <w:rsid w:val="00F42580"/>
    <w:rsid w:val="00F448FA"/>
    <w:rsid w:val="00F5077F"/>
    <w:rsid w:val="00F578F4"/>
    <w:rsid w:val="00F62D1E"/>
    <w:rsid w:val="00F66DFD"/>
    <w:rsid w:val="00F731D0"/>
    <w:rsid w:val="00F80D3B"/>
    <w:rsid w:val="00F82CD4"/>
    <w:rsid w:val="00F87B17"/>
    <w:rsid w:val="00F91C2B"/>
    <w:rsid w:val="00F9482E"/>
    <w:rsid w:val="00FA4DFB"/>
    <w:rsid w:val="00FC20A1"/>
    <w:rsid w:val="00FC2B8C"/>
    <w:rsid w:val="00FC6764"/>
    <w:rsid w:val="00FC74AA"/>
    <w:rsid w:val="00FD0F95"/>
    <w:rsid w:val="00FD5751"/>
    <w:rsid w:val="00FF0AE6"/>
    <w:rsid w:val="00FF3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9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C6D6A"/>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DFB"/>
    <w:pPr>
      <w:ind w:left="720"/>
      <w:contextualSpacing/>
    </w:pPr>
  </w:style>
  <w:style w:type="character" w:styleId="CommentReference">
    <w:name w:val="annotation reference"/>
    <w:basedOn w:val="DefaultParagraphFont"/>
    <w:uiPriority w:val="99"/>
    <w:semiHidden/>
    <w:unhideWhenUsed/>
    <w:rsid w:val="00FA4DFB"/>
    <w:rPr>
      <w:sz w:val="16"/>
      <w:szCs w:val="16"/>
    </w:rPr>
  </w:style>
  <w:style w:type="paragraph" w:styleId="CommentText">
    <w:name w:val="annotation text"/>
    <w:basedOn w:val="Normal"/>
    <w:link w:val="CommentTextChar"/>
    <w:uiPriority w:val="99"/>
    <w:unhideWhenUsed/>
    <w:rsid w:val="00FA4DFB"/>
    <w:pPr>
      <w:spacing w:after="200"/>
    </w:pPr>
    <w:rPr>
      <w:sz w:val="20"/>
      <w:szCs w:val="20"/>
    </w:rPr>
  </w:style>
  <w:style w:type="character" w:customStyle="1" w:styleId="CommentTextChar">
    <w:name w:val="Comment Text Char"/>
    <w:basedOn w:val="DefaultParagraphFont"/>
    <w:link w:val="CommentText"/>
    <w:uiPriority w:val="99"/>
    <w:rsid w:val="00FA4DFB"/>
    <w:rPr>
      <w:sz w:val="20"/>
      <w:szCs w:val="20"/>
    </w:rPr>
  </w:style>
  <w:style w:type="character" w:styleId="Hyperlink">
    <w:name w:val="Hyperlink"/>
    <w:basedOn w:val="DefaultParagraphFont"/>
    <w:uiPriority w:val="99"/>
    <w:unhideWhenUsed/>
    <w:rsid w:val="00FA4DFB"/>
    <w:rPr>
      <w:color w:val="0000FF" w:themeColor="hyperlink"/>
      <w:u w:val="single"/>
    </w:rPr>
  </w:style>
  <w:style w:type="paragraph" w:styleId="BalloonText">
    <w:name w:val="Balloon Text"/>
    <w:basedOn w:val="Normal"/>
    <w:link w:val="BalloonTextChar"/>
    <w:uiPriority w:val="99"/>
    <w:semiHidden/>
    <w:unhideWhenUsed/>
    <w:rsid w:val="00FA4DFB"/>
    <w:rPr>
      <w:rFonts w:ascii="Tahoma" w:hAnsi="Tahoma" w:cs="Tahoma"/>
      <w:sz w:val="16"/>
      <w:szCs w:val="16"/>
    </w:rPr>
  </w:style>
  <w:style w:type="character" w:customStyle="1" w:styleId="BalloonTextChar">
    <w:name w:val="Balloon Text Char"/>
    <w:basedOn w:val="DefaultParagraphFont"/>
    <w:link w:val="BalloonText"/>
    <w:uiPriority w:val="99"/>
    <w:semiHidden/>
    <w:rsid w:val="00FA4D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74A04"/>
    <w:pPr>
      <w:spacing w:after="0"/>
    </w:pPr>
    <w:rPr>
      <w:b/>
      <w:bCs/>
    </w:rPr>
  </w:style>
  <w:style w:type="character" w:customStyle="1" w:styleId="CommentSubjectChar">
    <w:name w:val="Comment Subject Char"/>
    <w:basedOn w:val="CommentTextChar"/>
    <w:link w:val="CommentSubject"/>
    <w:uiPriority w:val="99"/>
    <w:semiHidden/>
    <w:rsid w:val="00174A04"/>
    <w:rPr>
      <w:b/>
      <w:bCs/>
      <w:sz w:val="20"/>
      <w:szCs w:val="20"/>
    </w:rPr>
  </w:style>
  <w:style w:type="character" w:customStyle="1" w:styleId="linkinfo1">
    <w:name w:val="link_info1"/>
    <w:basedOn w:val="DefaultParagraphFont"/>
    <w:rsid w:val="002968F5"/>
  </w:style>
  <w:style w:type="paragraph" w:styleId="NormalWeb">
    <w:name w:val="Normal (Web)"/>
    <w:basedOn w:val="Normal"/>
    <w:uiPriority w:val="99"/>
    <w:semiHidden/>
    <w:unhideWhenUsed/>
    <w:rsid w:val="00B55AEB"/>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B807D2"/>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807D2"/>
    <w:rPr>
      <w:rFonts w:ascii="Calibri" w:hAnsi="Calibri"/>
      <w:noProof/>
      <w:lang w:val="en-US"/>
    </w:rPr>
  </w:style>
  <w:style w:type="paragraph" w:customStyle="1" w:styleId="EndNoteBibliography">
    <w:name w:val="EndNote Bibliography"/>
    <w:basedOn w:val="Normal"/>
    <w:link w:val="EndNoteBibliographyChar"/>
    <w:rsid w:val="00B807D2"/>
    <w:rPr>
      <w:rFonts w:ascii="Calibri" w:hAnsi="Calibri"/>
      <w:noProof/>
      <w:lang w:val="en-US"/>
    </w:rPr>
  </w:style>
  <w:style w:type="character" w:customStyle="1" w:styleId="EndNoteBibliographyChar">
    <w:name w:val="EndNote Bibliography Char"/>
    <w:basedOn w:val="DefaultParagraphFont"/>
    <w:link w:val="EndNoteBibliography"/>
    <w:rsid w:val="00B807D2"/>
    <w:rPr>
      <w:rFonts w:ascii="Calibri" w:hAnsi="Calibri"/>
      <w:noProof/>
      <w:lang w:val="en-US"/>
    </w:rPr>
  </w:style>
  <w:style w:type="character" w:customStyle="1" w:styleId="Heading4Char">
    <w:name w:val="Heading 4 Char"/>
    <w:basedOn w:val="DefaultParagraphFont"/>
    <w:link w:val="Heading4"/>
    <w:uiPriority w:val="9"/>
    <w:rsid w:val="003C6D6A"/>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3C6D6A"/>
    <w:rPr>
      <w:i/>
      <w:iCs/>
    </w:rPr>
  </w:style>
  <w:style w:type="paragraph" w:styleId="Header">
    <w:name w:val="header"/>
    <w:basedOn w:val="Normal"/>
    <w:link w:val="HeaderChar"/>
    <w:uiPriority w:val="99"/>
    <w:unhideWhenUsed/>
    <w:rsid w:val="00EF55F8"/>
    <w:pPr>
      <w:tabs>
        <w:tab w:val="center" w:pos="4513"/>
        <w:tab w:val="right" w:pos="9026"/>
      </w:tabs>
    </w:pPr>
  </w:style>
  <w:style w:type="character" w:customStyle="1" w:styleId="HeaderChar">
    <w:name w:val="Header Char"/>
    <w:basedOn w:val="DefaultParagraphFont"/>
    <w:link w:val="Header"/>
    <w:uiPriority w:val="99"/>
    <w:rsid w:val="00EF55F8"/>
  </w:style>
  <w:style w:type="paragraph" w:styleId="Footer">
    <w:name w:val="footer"/>
    <w:basedOn w:val="Normal"/>
    <w:link w:val="FooterChar"/>
    <w:uiPriority w:val="99"/>
    <w:unhideWhenUsed/>
    <w:rsid w:val="00EF55F8"/>
    <w:pPr>
      <w:tabs>
        <w:tab w:val="center" w:pos="4513"/>
        <w:tab w:val="right" w:pos="9026"/>
      </w:tabs>
    </w:pPr>
  </w:style>
  <w:style w:type="character" w:customStyle="1" w:styleId="FooterChar">
    <w:name w:val="Footer Char"/>
    <w:basedOn w:val="DefaultParagraphFont"/>
    <w:link w:val="Footer"/>
    <w:uiPriority w:val="99"/>
    <w:rsid w:val="00EF55F8"/>
  </w:style>
  <w:style w:type="paragraph" w:styleId="PlainText">
    <w:name w:val="Plain Text"/>
    <w:basedOn w:val="Normal"/>
    <w:link w:val="PlainTextChar"/>
    <w:uiPriority w:val="99"/>
    <w:semiHidden/>
    <w:unhideWhenUsed/>
    <w:rsid w:val="00345021"/>
    <w:rPr>
      <w:rFonts w:ascii="Calibri" w:eastAsia="SimSun" w:hAnsi="Calibri" w:cs="Arial"/>
      <w:szCs w:val="21"/>
      <w:lang w:eastAsia="zh-CN"/>
    </w:rPr>
  </w:style>
  <w:style w:type="character" w:customStyle="1" w:styleId="PlainTextChar">
    <w:name w:val="Plain Text Char"/>
    <w:basedOn w:val="DefaultParagraphFont"/>
    <w:link w:val="PlainText"/>
    <w:uiPriority w:val="99"/>
    <w:semiHidden/>
    <w:rsid w:val="00345021"/>
    <w:rPr>
      <w:rFonts w:ascii="Calibri" w:eastAsia="SimSun" w:hAnsi="Calibri" w:cs="Arial"/>
      <w:szCs w:val="21"/>
      <w:lang w:eastAsia="zh-CN"/>
    </w:rPr>
  </w:style>
  <w:style w:type="character" w:styleId="FollowedHyperlink">
    <w:name w:val="FollowedHyperlink"/>
    <w:basedOn w:val="DefaultParagraphFont"/>
    <w:uiPriority w:val="99"/>
    <w:semiHidden/>
    <w:unhideWhenUsed/>
    <w:rsid w:val="000A1388"/>
    <w:rPr>
      <w:color w:val="800080" w:themeColor="followedHyperlink"/>
      <w:u w:val="single"/>
    </w:rPr>
  </w:style>
  <w:style w:type="character" w:styleId="PlaceholderText">
    <w:name w:val="Placeholder Text"/>
    <w:basedOn w:val="DefaultParagraphFont"/>
    <w:uiPriority w:val="99"/>
    <w:semiHidden/>
    <w:rsid w:val="00BA2648"/>
    <w:rPr>
      <w:color w:val="808080"/>
    </w:rPr>
  </w:style>
  <w:style w:type="character" w:customStyle="1" w:styleId="organization-unit">
    <w:name w:val="organization-unit"/>
    <w:basedOn w:val="DefaultParagraphFont"/>
    <w:rsid w:val="0018615E"/>
  </w:style>
  <w:style w:type="character" w:customStyle="1" w:styleId="organization-name">
    <w:name w:val="organization-name"/>
    <w:basedOn w:val="DefaultParagraphFont"/>
    <w:rsid w:val="0018615E"/>
  </w:style>
  <w:style w:type="character" w:customStyle="1" w:styleId="adr">
    <w:name w:val="adr"/>
    <w:basedOn w:val="DefaultParagraphFont"/>
    <w:rsid w:val="0018615E"/>
  </w:style>
  <w:style w:type="character" w:customStyle="1" w:styleId="locality">
    <w:name w:val="locality"/>
    <w:basedOn w:val="DefaultParagraphFont"/>
    <w:rsid w:val="0018615E"/>
  </w:style>
  <w:style w:type="character" w:customStyle="1" w:styleId="region">
    <w:name w:val="region"/>
    <w:basedOn w:val="DefaultParagraphFont"/>
    <w:rsid w:val="0018615E"/>
  </w:style>
  <w:style w:type="character" w:customStyle="1" w:styleId="postal-code">
    <w:name w:val="postal-code"/>
    <w:basedOn w:val="DefaultParagraphFont"/>
    <w:rsid w:val="0018615E"/>
  </w:style>
  <w:style w:type="character" w:customStyle="1" w:styleId="country-name">
    <w:name w:val="country-name"/>
    <w:basedOn w:val="DefaultParagraphFont"/>
    <w:rsid w:val="0018615E"/>
  </w:style>
  <w:style w:type="character" w:customStyle="1" w:styleId="uos-sighted">
    <w:name w:val="uos-sighted"/>
    <w:basedOn w:val="DefaultParagraphFont"/>
    <w:rsid w:val="00FC2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C6D6A"/>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DFB"/>
    <w:pPr>
      <w:ind w:left="720"/>
      <w:contextualSpacing/>
    </w:pPr>
  </w:style>
  <w:style w:type="character" w:styleId="CommentReference">
    <w:name w:val="annotation reference"/>
    <w:basedOn w:val="DefaultParagraphFont"/>
    <w:uiPriority w:val="99"/>
    <w:semiHidden/>
    <w:unhideWhenUsed/>
    <w:rsid w:val="00FA4DFB"/>
    <w:rPr>
      <w:sz w:val="16"/>
      <w:szCs w:val="16"/>
    </w:rPr>
  </w:style>
  <w:style w:type="paragraph" w:styleId="CommentText">
    <w:name w:val="annotation text"/>
    <w:basedOn w:val="Normal"/>
    <w:link w:val="CommentTextChar"/>
    <w:uiPriority w:val="99"/>
    <w:unhideWhenUsed/>
    <w:rsid w:val="00FA4DFB"/>
    <w:pPr>
      <w:spacing w:after="200"/>
    </w:pPr>
    <w:rPr>
      <w:sz w:val="20"/>
      <w:szCs w:val="20"/>
    </w:rPr>
  </w:style>
  <w:style w:type="character" w:customStyle="1" w:styleId="CommentTextChar">
    <w:name w:val="Comment Text Char"/>
    <w:basedOn w:val="DefaultParagraphFont"/>
    <w:link w:val="CommentText"/>
    <w:uiPriority w:val="99"/>
    <w:rsid w:val="00FA4DFB"/>
    <w:rPr>
      <w:sz w:val="20"/>
      <w:szCs w:val="20"/>
    </w:rPr>
  </w:style>
  <w:style w:type="character" w:styleId="Hyperlink">
    <w:name w:val="Hyperlink"/>
    <w:basedOn w:val="DefaultParagraphFont"/>
    <w:uiPriority w:val="99"/>
    <w:unhideWhenUsed/>
    <w:rsid w:val="00FA4DFB"/>
    <w:rPr>
      <w:color w:val="0000FF" w:themeColor="hyperlink"/>
      <w:u w:val="single"/>
    </w:rPr>
  </w:style>
  <w:style w:type="paragraph" w:styleId="BalloonText">
    <w:name w:val="Balloon Text"/>
    <w:basedOn w:val="Normal"/>
    <w:link w:val="BalloonTextChar"/>
    <w:uiPriority w:val="99"/>
    <w:semiHidden/>
    <w:unhideWhenUsed/>
    <w:rsid w:val="00FA4DFB"/>
    <w:rPr>
      <w:rFonts w:ascii="Tahoma" w:hAnsi="Tahoma" w:cs="Tahoma"/>
      <w:sz w:val="16"/>
      <w:szCs w:val="16"/>
    </w:rPr>
  </w:style>
  <w:style w:type="character" w:customStyle="1" w:styleId="BalloonTextChar">
    <w:name w:val="Balloon Text Char"/>
    <w:basedOn w:val="DefaultParagraphFont"/>
    <w:link w:val="BalloonText"/>
    <w:uiPriority w:val="99"/>
    <w:semiHidden/>
    <w:rsid w:val="00FA4D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74A04"/>
    <w:pPr>
      <w:spacing w:after="0"/>
    </w:pPr>
    <w:rPr>
      <w:b/>
      <w:bCs/>
    </w:rPr>
  </w:style>
  <w:style w:type="character" w:customStyle="1" w:styleId="CommentSubjectChar">
    <w:name w:val="Comment Subject Char"/>
    <w:basedOn w:val="CommentTextChar"/>
    <w:link w:val="CommentSubject"/>
    <w:uiPriority w:val="99"/>
    <w:semiHidden/>
    <w:rsid w:val="00174A04"/>
    <w:rPr>
      <w:b/>
      <w:bCs/>
      <w:sz w:val="20"/>
      <w:szCs w:val="20"/>
    </w:rPr>
  </w:style>
  <w:style w:type="character" w:customStyle="1" w:styleId="linkinfo1">
    <w:name w:val="link_info1"/>
    <w:basedOn w:val="DefaultParagraphFont"/>
    <w:rsid w:val="002968F5"/>
  </w:style>
  <w:style w:type="paragraph" w:styleId="NormalWeb">
    <w:name w:val="Normal (Web)"/>
    <w:basedOn w:val="Normal"/>
    <w:uiPriority w:val="99"/>
    <w:semiHidden/>
    <w:unhideWhenUsed/>
    <w:rsid w:val="00B55AEB"/>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B807D2"/>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807D2"/>
    <w:rPr>
      <w:rFonts w:ascii="Calibri" w:hAnsi="Calibri"/>
      <w:noProof/>
      <w:lang w:val="en-US"/>
    </w:rPr>
  </w:style>
  <w:style w:type="paragraph" w:customStyle="1" w:styleId="EndNoteBibliography">
    <w:name w:val="EndNote Bibliography"/>
    <w:basedOn w:val="Normal"/>
    <w:link w:val="EndNoteBibliographyChar"/>
    <w:rsid w:val="00B807D2"/>
    <w:rPr>
      <w:rFonts w:ascii="Calibri" w:hAnsi="Calibri"/>
      <w:noProof/>
      <w:lang w:val="en-US"/>
    </w:rPr>
  </w:style>
  <w:style w:type="character" w:customStyle="1" w:styleId="EndNoteBibliographyChar">
    <w:name w:val="EndNote Bibliography Char"/>
    <w:basedOn w:val="DefaultParagraphFont"/>
    <w:link w:val="EndNoteBibliography"/>
    <w:rsid w:val="00B807D2"/>
    <w:rPr>
      <w:rFonts w:ascii="Calibri" w:hAnsi="Calibri"/>
      <w:noProof/>
      <w:lang w:val="en-US"/>
    </w:rPr>
  </w:style>
  <w:style w:type="character" w:customStyle="1" w:styleId="Heading4Char">
    <w:name w:val="Heading 4 Char"/>
    <w:basedOn w:val="DefaultParagraphFont"/>
    <w:link w:val="Heading4"/>
    <w:uiPriority w:val="9"/>
    <w:rsid w:val="003C6D6A"/>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3C6D6A"/>
    <w:rPr>
      <w:i/>
      <w:iCs/>
    </w:rPr>
  </w:style>
  <w:style w:type="paragraph" w:styleId="Header">
    <w:name w:val="header"/>
    <w:basedOn w:val="Normal"/>
    <w:link w:val="HeaderChar"/>
    <w:uiPriority w:val="99"/>
    <w:unhideWhenUsed/>
    <w:rsid w:val="00EF55F8"/>
    <w:pPr>
      <w:tabs>
        <w:tab w:val="center" w:pos="4513"/>
        <w:tab w:val="right" w:pos="9026"/>
      </w:tabs>
    </w:pPr>
  </w:style>
  <w:style w:type="character" w:customStyle="1" w:styleId="HeaderChar">
    <w:name w:val="Header Char"/>
    <w:basedOn w:val="DefaultParagraphFont"/>
    <w:link w:val="Header"/>
    <w:uiPriority w:val="99"/>
    <w:rsid w:val="00EF55F8"/>
  </w:style>
  <w:style w:type="paragraph" w:styleId="Footer">
    <w:name w:val="footer"/>
    <w:basedOn w:val="Normal"/>
    <w:link w:val="FooterChar"/>
    <w:uiPriority w:val="99"/>
    <w:unhideWhenUsed/>
    <w:rsid w:val="00EF55F8"/>
    <w:pPr>
      <w:tabs>
        <w:tab w:val="center" w:pos="4513"/>
        <w:tab w:val="right" w:pos="9026"/>
      </w:tabs>
    </w:pPr>
  </w:style>
  <w:style w:type="character" w:customStyle="1" w:styleId="FooterChar">
    <w:name w:val="Footer Char"/>
    <w:basedOn w:val="DefaultParagraphFont"/>
    <w:link w:val="Footer"/>
    <w:uiPriority w:val="99"/>
    <w:rsid w:val="00EF55F8"/>
  </w:style>
  <w:style w:type="paragraph" w:styleId="PlainText">
    <w:name w:val="Plain Text"/>
    <w:basedOn w:val="Normal"/>
    <w:link w:val="PlainTextChar"/>
    <w:uiPriority w:val="99"/>
    <w:semiHidden/>
    <w:unhideWhenUsed/>
    <w:rsid w:val="00345021"/>
    <w:rPr>
      <w:rFonts w:ascii="Calibri" w:eastAsia="SimSun" w:hAnsi="Calibri" w:cs="Arial"/>
      <w:szCs w:val="21"/>
      <w:lang w:eastAsia="zh-CN"/>
    </w:rPr>
  </w:style>
  <w:style w:type="character" w:customStyle="1" w:styleId="PlainTextChar">
    <w:name w:val="Plain Text Char"/>
    <w:basedOn w:val="DefaultParagraphFont"/>
    <w:link w:val="PlainText"/>
    <w:uiPriority w:val="99"/>
    <w:semiHidden/>
    <w:rsid w:val="00345021"/>
    <w:rPr>
      <w:rFonts w:ascii="Calibri" w:eastAsia="SimSun" w:hAnsi="Calibri" w:cs="Arial"/>
      <w:szCs w:val="21"/>
      <w:lang w:eastAsia="zh-CN"/>
    </w:rPr>
  </w:style>
  <w:style w:type="character" w:styleId="FollowedHyperlink">
    <w:name w:val="FollowedHyperlink"/>
    <w:basedOn w:val="DefaultParagraphFont"/>
    <w:uiPriority w:val="99"/>
    <w:semiHidden/>
    <w:unhideWhenUsed/>
    <w:rsid w:val="000A1388"/>
    <w:rPr>
      <w:color w:val="800080" w:themeColor="followedHyperlink"/>
      <w:u w:val="single"/>
    </w:rPr>
  </w:style>
  <w:style w:type="character" w:styleId="PlaceholderText">
    <w:name w:val="Placeholder Text"/>
    <w:basedOn w:val="DefaultParagraphFont"/>
    <w:uiPriority w:val="99"/>
    <w:semiHidden/>
    <w:rsid w:val="00BA2648"/>
    <w:rPr>
      <w:color w:val="808080"/>
    </w:rPr>
  </w:style>
  <w:style w:type="character" w:customStyle="1" w:styleId="organization-unit">
    <w:name w:val="organization-unit"/>
    <w:basedOn w:val="DefaultParagraphFont"/>
    <w:rsid w:val="0018615E"/>
  </w:style>
  <w:style w:type="character" w:customStyle="1" w:styleId="organization-name">
    <w:name w:val="organization-name"/>
    <w:basedOn w:val="DefaultParagraphFont"/>
    <w:rsid w:val="0018615E"/>
  </w:style>
  <w:style w:type="character" w:customStyle="1" w:styleId="adr">
    <w:name w:val="adr"/>
    <w:basedOn w:val="DefaultParagraphFont"/>
    <w:rsid w:val="0018615E"/>
  </w:style>
  <w:style w:type="character" w:customStyle="1" w:styleId="locality">
    <w:name w:val="locality"/>
    <w:basedOn w:val="DefaultParagraphFont"/>
    <w:rsid w:val="0018615E"/>
  </w:style>
  <w:style w:type="character" w:customStyle="1" w:styleId="region">
    <w:name w:val="region"/>
    <w:basedOn w:val="DefaultParagraphFont"/>
    <w:rsid w:val="0018615E"/>
  </w:style>
  <w:style w:type="character" w:customStyle="1" w:styleId="postal-code">
    <w:name w:val="postal-code"/>
    <w:basedOn w:val="DefaultParagraphFont"/>
    <w:rsid w:val="0018615E"/>
  </w:style>
  <w:style w:type="character" w:customStyle="1" w:styleId="country-name">
    <w:name w:val="country-name"/>
    <w:basedOn w:val="DefaultParagraphFont"/>
    <w:rsid w:val="0018615E"/>
  </w:style>
  <w:style w:type="character" w:customStyle="1" w:styleId="uos-sighted">
    <w:name w:val="uos-sighted"/>
    <w:basedOn w:val="DefaultParagraphFont"/>
    <w:rsid w:val="00FC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2757">
      <w:bodyDiv w:val="1"/>
      <w:marLeft w:val="0"/>
      <w:marRight w:val="0"/>
      <w:marTop w:val="0"/>
      <w:marBottom w:val="0"/>
      <w:divBdr>
        <w:top w:val="none" w:sz="0" w:space="0" w:color="auto"/>
        <w:left w:val="none" w:sz="0" w:space="0" w:color="auto"/>
        <w:bottom w:val="none" w:sz="0" w:space="0" w:color="auto"/>
        <w:right w:val="none" w:sz="0" w:space="0" w:color="auto"/>
      </w:divBdr>
    </w:div>
    <w:div w:id="869807392">
      <w:bodyDiv w:val="1"/>
      <w:marLeft w:val="0"/>
      <w:marRight w:val="0"/>
      <w:marTop w:val="0"/>
      <w:marBottom w:val="0"/>
      <w:divBdr>
        <w:top w:val="none" w:sz="0" w:space="0" w:color="auto"/>
        <w:left w:val="none" w:sz="0" w:space="0" w:color="auto"/>
        <w:bottom w:val="none" w:sz="0" w:space="0" w:color="auto"/>
        <w:right w:val="none" w:sz="0" w:space="0" w:color="auto"/>
      </w:divBdr>
      <w:divsChild>
        <w:div w:id="1713113453">
          <w:marLeft w:val="0"/>
          <w:marRight w:val="0"/>
          <w:marTop w:val="0"/>
          <w:marBottom w:val="0"/>
          <w:divBdr>
            <w:top w:val="none" w:sz="0" w:space="0" w:color="auto"/>
            <w:left w:val="none" w:sz="0" w:space="0" w:color="auto"/>
            <w:bottom w:val="none" w:sz="0" w:space="0" w:color="auto"/>
            <w:right w:val="none" w:sz="0" w:space="0" w:color="auto"/>
          </w:divBdr>
          <w:divsChild>
            <w:div w:id="447436749">
              <w:marLeft w:val="0"/>
              <w:marRight w:val="0"/>
              <w:marTop w:val="0"/>
              <w:marBottom w:val="0"/>
              <w:divBdr>
                <w:top w:val="none" w:sz="0" w:space="0" w:color="auto"/>
                <w:left w:val="none" w:sz="0" w:space="0" w:color="auto"/>
                <w:bottom w:val="none" w:sz="0" w:space="0" w:color="auto"/>
                <w:right w:val="none" w:sz="0" w:space="0" w:color="auto"/>
              </w:divBdr>
              <w:divsChild>
                <w:div w:id="424762745">
                  <w:marLeft w:val="0"/>
                  <w:marRight w:val="0"/>
                  <w:marTop w:val="0"/>
                  <w:marBottom w:val="0"/>
                  <w:divBdr>
                    <w:top w:val="none" w:sz="0" w:space="0" w:color="auto"/>
                    <w:left w:val="none" w:sz="0" w:space="0" w:color="auto"/>
                    <w:bottom w:val="none" w:sz="0" w:space="0" w:color="auto"/>
                    <w:right w:val="none" w:sz="0" w:space="0" w:color="auto"/>
                  </w:divBdr>
                  <w:divsChild>
                    <w:div w:id="1217400480">
                      <w:marLeft w:val="0"/>
                      <w:marRight w:val="0"/>
                      <w:marTop w:val="0"/>
                      <w:marBottom w:val="0"/>
                      <w:divBdr>
                        <w:top w:val="none" w:sz="0" w:space="0" w:color="auto"/>
                        <w:left w:val="none" w:sz="0" w:space="0" w:color="auto"/>
                        <w:bottom w:val="none" w:sz="0" w:space="0" w:color="auto"/>
                        <w:right w:val="none" w:sz="0" w:space="0" w:color="auto"/>
                      </w:divBdr>
                      <w:divsChild>
                        <w:div w:id="796532219">
                          <w:marLeft w:val="0"/>
                          <w:marRight w:val="0"/>
                          <w:marTop w:val="0"/>
                          <w:marBottom w:val="0"/>
                          <w:divBdr>
                            <w:top w:val="none" w:sz="0" w:space="0" w:color="auto"/>
                            <w:left w:val="none" w:sz="0" w:space="0" w:color="auto"/>
                            <w:bottom w:val="none" w:sz="0" w:space="0" w:color="auto"/>
                            <w:right w:val="none" w:sz="0" w:space="0" w:color="auto"/>
                          </w:divBdr>
                          <w:divsChild>
                            <w:div w:id="922765088">
                              <w:marLeft w:val="0"/>
                              <w:marRight w:val="0"/>
                              <w:marTop w:val="0"/>
                              <w:marBottom w:val="0"/>
                              <w:divBdr>
                                <w:top w:val="none" w:sz="0" w:space="0" w:color="auto"/>
                                <w:left w:val="none" w:sz="0" w:space="0" w:color="auto"/>
                                <w:bottom w:val="none" w:sz="0" w:space="0" w:color="auto"/>
                                <w:right w:val="none" w:sz="0" w:space="0" w:color="auto"/>
                              </w:divBdr>
                              <w:divsChild>
                                <w:div w:id="1138917299">
                                  <w:marLeft w:val="0"/>
                                  <w:marRight w:val="0"/>
                                  <w:marTop w:val="0"/>
                                  <w:marBottom w:val="0"/>
                                  <w:divBdr>
                                    <w:top w:val="none" w:sz="0" w:space="0" w:color="auto"/>
                                    <w:left w:val="none" w:sz="0" w:space="0" w:color="auto"/>
                                    <w:bottom w:val="none" w:sz="0" w:space="0" w:color="auto"/>
                                    <w:right w:val="none" w:sz="0" w:space="0" w:color="auto"/>
                                  </w:divBdr>
                                  <w:divsChild>
                                    <w:div w:id="619651997">
                                      <w:marLeft w:val="0"/>
                                      <w:marRight w:val="0"/>
                                      <w:marTop w:val="0"/>
                                      <w:marBottom w:val="0"/>
                                      <w:divBdr>
                                        <w:top w:val="none" w:sz="0" w:space="0" w:color="auto"/>
                                        <w:left w:val="none" w:sz="0" w:space="0" w:color="auto"/>
                                        <w:bottom w:val="none" w:sz="0" w:space="0" w:color="auto"/>
                                        <w:right w:val="none" w:sz="0" w:space="0" w:color="auto"/>
                                      </w:divBdr>
                                      <w:divsChild>
                                        <w:div w:id="849149956">
                                          <w:marLeft w:val="0"/>
                                          <w:marRight w:val="0"/>
                                          <w:marTop w:val="0"/>
                                          <w:marBottom w:val="0"/>
                                          <w:divBdr>
                                            <w:top w:val="none" w:sz="0" w:space="0" w:color="auto"/>
                                            <w:left w:val="none" w:sz="0" w:space="0" w:color="auto"/>
                                            <w:bottom w:val="none" w:sz="0" w:space="0" w:color="auto"/>
                                            <w:right w:val="none" w:sz="0" w:space="0" w:color="auto"/>
                                          </w:divBdr>
                                          <w:divsChild>
                                            <w:div w:id="1787500457">
                                              <w:marLeft w:val="0"/>
                                              <w:marRight w:val="0"/>
                                              <w:marTop w:val="0"/>
                                              <w:marBottom w:val="0"/>
                                              <w:divBdr>
                                                <w:top w:val="none" w:sz="0" w:space="0" w:color="auto"/>
                                                <w:left w:val="none" w:sz="0" w:space="0" w:color="auto"/>
                                                <w:bottom w:val="none" w:sz="0" w:space="0" w:color="auto"/>
                                                <w:right w:val="none" w:sz="0" w:space="0" w:color="auto"/>
                                              </w:divBdr>
                                              <w:divsChild>
                                                <w:div w:id="1426534112">
                                                  <w:marLeft w:val="0"/>
                                                  <w:marRight w:val="0"/>
                                                  <w:marTop w:val="0"/>
                                                  <w:marBottom w:val="0"/>
                                                  <w:divBdr>
                                                    <w:top w:val="none" w:sz="0" w:space="0" w:color="auto"/>
                                                    <w:left w:val="none" w:sz="0" w:space="0" w:color="auto"/>
                                                    <w:bottom w:val="none" w:sz="0" w:space="0" w:color="auto"/>
                                                    <w:right w:val="none" w:sz="0" w:space="0" w:color="auto"/>
                                                  </w:divBdr>
                                                  <w:divsChild>
                                                    <w:div w:id="12836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580673">
      <w:bodyDiv w:val="1"/>
      <w:marLeft w:val="0"/>
      <w:marRight w:val="0"/>
      <w:marTop w:val="0"/>
      <w:marBottom w:val="0"/>
      <w:divBdr>
        <w:top w:val="none" w:sz="0" w:space="0" w:color="auto"/>
        <w:left w:val="none" w:sz="0" w:space="0" w:color="auto"/>
        <w:bottom w:val="none" w:sz="0" w:space="0" w:color="auto"/>
        <w:right w:val="none" w:sz="0" w:space="0" w:color="auto"/>
      </w:divBdr>
      <w:divsChild>
        <w:div w:id="2095396452">
          <w:marLeft w:val="0"/>
          <w:marRight w:val="0"/>
          <w:marTop w:val="100"/>
          <w:marBottom w:val="100"/>
          <w:divBdr>
            <w:top w:val="none" w:sz="0" w:space="0" w:color="auto"/>
            <w:left w:val="none" w:sz="0" w:space="0" w:color="auto"/>
            <w:bottom w:val="none" w:sz="0" w:space="0" w:color="auto"/>
            <w:right w:val="none" w:sz="0" w:space="0" w:color="auto"/>
          </w:divBdr>
          <w:divsChild>
            <w:div w:id="767390351">
              <w:marLeft w:val="0"/>
              <w:marRight w:val="0"/>
              <w:marTop w:val="0"/>
              <w:marBottom w:val="0"/>
              <w:divBdr>
                <w:top w:val="none" w:sz="0" w:space="0" w:color="auto"/>
                <w:left w:val="none" w:sz="0" w:space="0" w:color="auto"/>
                <w:bottom w:val="none" w:sz="0" w:space="0" w:color="auto"/>
                <w:right w:val="none" w:sz="0" w:space="0" w:color="auto"/>
              </w:divBdr>
              <w:divsChild>
                <w:div w:id="1712993031">
                  <w:marLeft w:val="105"/>
                  <w:marRight w:val="105"/>
                  <w:marTop w:val="150"/>
                  <w:marBottom w:val="150"/>
                  <w:divBdr>
                    <w:top w:val="none" w:sz="0" w:space="0" w:color="auto"/>
                    <w:left w:val="none" w:sz="0" w:space="0" w:color="auto"/>
                    <w:bottom w:val="none" w:sz="0" w:space="0" w:color="auto"/>
                    <w:right w:val="none" w:sz="0" w:space="0" w:color="auto"/>
                  </w:divBdr>
                  <w:divsChild>
                    <w:div w:id="104154473">
                      <w:marLeft w:val="0"/>
                      <w:marRight w:val="0"/>
                      <w:marTop w:val="0"/>
                      <w:marBottom w:val="0"/>
                      <w:divBdr>
                        <w:top w:val="none" w:sz="0" w:space="0" w:color="auto"/>
                        <w:left w:val="none" w:sz="0" w:space="0" w:color="auto"/>
                        <w:bottom w:val="none" w:sz="0" w:space="0" w:color="auto"/>
                        <w:right w:val="none" w:sz="0" w:space="0" w:color="auto"/>
                      </w:divBdr>
                      <w:divsChild>
                        <w:div w:id="1368024568">
                          <w:marLeft w:val="0"/>
                          <w:marRight w:val="0"/>
                          <w:marTop w:val="0"/>
                          <w:marBottom w:val="0"/>
                          <w:divBdr>
                            <w:top w:val="none" w:sz="0" w:space="0" w:color="auto"/>
                            <w:left w:val="none" w:sz="0" w:space="0" w:color="auto"/>
                            <w:bottom w:val="none" w:sz="0" w:space="0" w:color="auto"/>
                            <w:right w:val="none" w:sz="0" w:space="0" w:color="auto"/>
                          </w:divBdr>
                          <w:divsChild>
                            <w:div w:id="1047294082">
                              <w:marLeft w:val="0"/>
                              <w:marRight w:val="0"/>
                              <w:marTop w:val="0"/>
                              <w:marBottom w:val="0"/>
                              <w:divBdr>
                                <w:top w:val="none" w:sz="0" w:space="0" w:color="auto"/>
                                <w:left w:val="none" w:sz="0" w:space="0" w:color="auto"/>
                                <w:bottom w:val="none" w:sz="0" w:space="0" w:color="auto"/>
                                <w:right w:val="none" w:sz="0" w:space="0" w:color="auto"/>
                              </w:divBdr>
                              <w:divsChild>
                                <w:div w:id="1218319580">
                                  <w:marLeft w:val="105"/>
                                  <w:marRight w:val="105"/>
                                  <w:marTop w:val="150"/>
                                  <w:marBottom w:val="150"/>
                                  <w:divBdr>
                                    <w:top w:val="none" w:sz="0" w:space="0" w:color="auto"/>
                                    <w:left w:val="none" w:sz="0" w:space="0" w:color="auto"/>
                                    <w:bottom w:val="none" w:sz="0" w:space="0" w:color="auto"/>
                                    <w:right w:val="none" w:sz="0" w:space="0" w:color="auto"/>
                                  </w:divBdr>
                                  <w:divsChild>
                                    <w:div w:id="1444959416">
                                      <w:marLeft w:val="0"/>
                                      <w:marRight w:val="0"/>
                                      <w:marTop w:val="0"/>
                                      <w:marBottom w:val="0"/>
                                      <w:divBdr>
                                        <w:top w:val="none" w:sz="0" w:space="0" w:color="auto"/>
                                        <w:left w:val="none" w:sz="0" w:space="0" w:color="auto"/>
                                        <w:bottom w:val="none" w:sz="0" w:space="0" w:color="auto"/>
                                        <w:right w:val="none" w:sz="0" w:space="0" w:color="auto"/>
                                      </w:divBdr>
                                      <w:divsChild>
                                        <w:div w:id="1869365498">
                                          <w:marLeft w:val="0"/>
                                          <w:marRight w:val="0"/>
                                          <w:marTop w:val="0"/>
                                          <w:marBottom w:val="0"/>
                                          <w:divBdr>
                                            <w:top w:val="none" w:sz="0" w:space="0" w:color="auto"/>
                                            <w:left w:val="none" w:sz="0" w:space="0" w:color="auto"/>
                                            <w:bottom w:val="none" w:sz="0" w:space="0" w:color="auto"/>
                                            <w:right w:val="none" w:sz="0" w:space="0" w:color="auto"/>
                                          </w:divBdr>
                                          <w:divsChild>
                                            <w:div w:id="766772501">
                                              <w:marLeft w:val="0"/>
                                              <w:marRight w:val="0"/>
                                              <w:marTop w:val="0"/>
                                              <w:marBottom w:val="0"/>
                                              <w:divBdr>
                                                <w:top w:val="none" w:sz="0" w:space="0" w:color="auto"/>
                                                <w:left w:val="none" w:sz="0" w:space="0" w:color="auto"/>
                                                <w:bottom w:val="none" w:sz="0" w:space="0" w:color="auto"/>
                                                <w:right w:val="none" w:sz="0" w:space="0" w:color="auto"/>
                                              </w:divBdr>
                                              <w:divsChild>
                                                <w:div w:id="920066474">
                                                  <w:marLeft w:val="0"/>
                                                  <w:marRight w:val="0"/>
                                                  <w:marTop w:val="0"/>
                                                  <w:marBottom w:val="0"/>
                                                  <w:divBdr>
                                                    <w:top w:val="none" w:sz="0" w:space="0" w:color="auto"/>
                                                    <w:left w:val="none" w:sz="0" w:space="0" w:color="auto"/>
                                                    <w:bottom w:val="none" w:sz="0" w:space="0" w:color="auto"/>
                                                    <w:right w:val="none" w:sz="0" w:space="0" w:color="auto"/>
                                                  </w:divBdr>
                                                  <w:divsChild>
                                                    <w:div w:id="1773865115">
                                                      <w:marLeft w:val="105"/>
                                                      <w:marRight w:val="105"/>
                                                      <w:marTop w:val="150"/>
                                                      <w:marBottom w:val="150"/>
                                                      <w:divBdr>
                                                        <w:top w:val="none" w:sz="0" w:space="0" w:color="auto"/>
                                                        <w:left w:val="none" w:sz="0" w:space="0" w:color="auto"/>
                                                        <w:bottom w:val="none" w:sz="0" w:space="0" w:color="auto"/>
                                                        <w:right w:val="none" w:sz="0" w:space="0" w:color="auto"/>
                                                      </w:divBdr>
                                                      <w:divsChild>
                                                        <w:div w:id="1774008110">
                                                          <w:marLeft w:val="0"/>
                                                          <w:marRight w:val="0"/>
                                                          <w:marTop w:val="0"/>
                                                          <w:marBottom w:val="0"/>
                                                          <w:divBdr>
                                                            <w:top w:val="none" w:sz="0" w:space="0" w:color="auto"/>
                                                            <w:left w:val="none" w:sz="0" w:space="0" w:color="auto"/>
                                                            <w:bottom w:val="none" w:sz="0" w:space="0" w:color="auto"/>
                                                            <w:right w:val="none" w:sz="0" w:space="0" w:color="auto"/>
                                                          </w:divBdr>
                                                          <w:divsChild>
                                                            <w:div w:id="1474711914">
                                                              <w:marLeft w:val="0"/>
                                                              <w:marRight w:val="0"/>
                                                              <w:marTop w:val="0"/>
                                                              <w:marBottom w:val="0"/>
                                                              <w:divBdr>
                                                                <w:top w:val="none" w:sz="0" w:space="0" w:color="auto"/>
                                                                <w:left w:val="none" w:sz="0" w:space="0" w:color="auto"/>
                                                                <w:bottom w:val="none" w:sz="0" w:space="0" w:color="auto"/>
                                                                <w:right w:val="none" w:sz="0" w:space="0" w:color="auto"/>
                                                              </w:divBdr>
                                                              <w:divsChild>
                                                                <w:div w:id="1522351180">
                                                                  <w:marLeft w:val="0"/>
                                                                  <w:marRight w:val="0"/>
                                                                  <w:marTop w:val="0"/>
                                                                  <w:marBottom w:val="0"/>
                                                                  <w:divBdr>
                                                                    <w:top w:val="none" w:sz="0" w:space="0" w:color="auto"/>
                                                                    <w:left w:val="none" w:sz="0" w:space="0" w:color="auto"/>
                                                                    <w:bottom w:val="none" w:sz="0" w:space="0" w:color="auto"/>
                                                                    <w:right w:val="none" w:sz="0" w:space="0" w:color="auto"/>
                                                                  </w:divBdr>
                                                                  <w:divsChild>
                                                                    <w:div w:id="286661493">
                                                                      <w:marLeft w:val="0"/>
                                                                      <w:marRight w:val="0"/>
                                                                      <w:marTop w:val="0"/>
                                                                      <w:marBottom w:val="0"/>
                                                                      <w:divBdr>
                                                                        <w:top w:val="none" w:sz="0" w:space="0" w:color="auto"/>
                                                                        <w:left w:val="none" w:sz="0" w:space="0" w:color="auto"/>
                                                                        <w:bottom w:val="none" w:sz="0" w:space="0" w:color="auto"/>
                                                                        <w:right w:val="none" w:sz="0" w:space="0" w:color="auto"/>
                                                                      </w:divBdr>
                                                                      <w:divsChild>
                                                                        <w:div w:id="375353622">
                                                                          <w:marLeft w:val="105"/>
                                                                          <w:marRight w:val="105"/>
                                                                          <w:marTop w:val="150"/>
                                                                          <w:marBottom w:val="150"/>
                                                                          <w:divBdr>
                                                                            <w:top w:val="none" w:sz="0" w:space="0" w:color="auto"/>
                                                                            <w:left w:val="none" w:sz="0" w:space="0" w:color="auto"/>
                                                                            <w:bottom w:val="none" w:sz="0" w:space="0" w:color="auto"/>
                                                                            <w:right w:val="none" w:sz="0" w:space="0" w:color="auto"/>
                                                                          </w:divBdr>
                                                                          <w:divsChild>
                                                                            <w:div w:id="776947177">
                                                                              <w:marLeft w:val="0"/>
                                                                              <w:marRight w:val="0"/>
                                                                              <w:marTop w:val="0"/>
                                                                              <w:marBottom w:val="0"/>
                                                                              <w:divBdr>
                                                                                <w:top w:val="none" w:sz="0" w:space="0" w:color="auto"/>
                                                                                <w:left w:val="none" w:sz="0" w:space="0" w:color="auto"/>
                                                                                <w:bottom w:val="none" w:sz="0" w:space="0" w:color="auto"/>
                                                                                <w:right w:val="none" w:sz="0" w:space="0" w:color="auto"/>
                                                                              </w:divBdr>
                                                                              <w:divsChild>
                                                                                <w:div w:id="345181119">
                                                                                  <w:marLeft w:val="0"/>
                                                                                  <w:marRight w:val="0"/>
                                                                                  <w:marTop w:val="0"/>
                                                                                  <w:marBottom w:val="0"/>
                                                                                  <w:divBdr>
                                                                                    <w:top w:val="none" w:sz="0" w:space="0" w:color="auto"/>
                                                                                    <w:left w:val="none" w:sz="0" w:space="0" w:color="auto"/>
                                                                                    <w:bottom w:val="none" w:sz="0" w:space="0" w:color="auto"/>
                                                                                    <w:right w:val="none" w:sz="0" w:space="0" w:color="auto"/>
                                                                                  </w:divBdr>
                                                                                  <w:divsChild>
                                                                                    <w:div w:id="570653605">
                                                                                      <w:marLeft w:val="0"/>
                                                                                      <w:marRight w:val="0"/>
                                                                                      <w:marTop w:val="0"/>
                                                                                      <w:marBottom w:val="0"/>
                                                                                      <w:divBdr>
                                                                                        <w:top w:val="none" w:sz="0" w:space="0" w:color="auto"/>
                                                                                        <w:left w:val="none" w:sz="0" w:space="0" w:color="auto"/>
                                                                                        <w:bottom w:val="none" w:sz="0" w:space="0" w:color="auto"/>
                                                                                        <w:right w:val="none" w:sz="0" w:space="0" w:color="auto"/>
                                                                                      </w:divBdr>
                                                                                      <w:divsChild>
                                                                                        <w:div w:id="1358921281">
                                                                                          <w:marLeft w:val="105"/>
                                                                                          <w:marRight w:val="105"/>
                                                                                          <w:marTop w:val="150"/>
                                                                                          <w:marBottom w:val="150"/>
                                                                                          <w:divBdr>
                                                                                            <w:top w:val="none" w:sz="0" w:space="0" w:color="auto"/>
                                                                                            <w:left w:val="none" w:sz="0" w:space="0" w:color="auto"/>
                                                                                            <w:bottom w:val="none" w:sz="0" w:space="0" w:color="auto"/>
                                                                                            <w:right w:val="none" w:sz="0" w:space="0" w:color="auto"/>
                                                                                          </w:divBdr>
                                                                                          <w:divsChild>
                                                                                            <w:div w:id="1685864328">
                                                                                              <w:marLeft w:val="0"/>
                                                                                              <w:marRight w:val="0"/>
                                                                                              <w:marTop w:val="0"/>
                                                                                              <w:marBottom w:val="0"/>
                                                                                              <w:divBdr>
                                                                                                <w:top w:val="none" w:sz="0" w:space="0" w:color="auto"/>
                                                                                                <w:left w:val="none" w:sz="0" w:space="0" w:color="auto"/>
                                                                                                <w:bottom w:val="none" w:sz="0" w:space="0" w:color="auto"/>
                                                                                                <w:right w:val="none" w:sz="0" w:space="0" w:color="auto"/>
                                                                                              </w:divBdr>
                                                                                              <w:divsChild>
                                                                                                <w:div w:id="1366714885">
                                                                                                  <w:marLeft w:val="0"/>
                                                                                                  <w:marRight w:val="0"/>
                                                                                                  <w:marTop w:val="0"/>
                                                                                                  <w:marBottom w:val="0"/>
                                                                                                  <w:divBdr>
                                                                                                    <w:top w:val="none" w:sz="0" w:space="0" w:color="auto"/>
                                                                                                    <w:left w:val="none" w:sz="0" w:space="0" w:color="auto"/>
                                                                                                    <w:bottom w:val="none" w:sz="0" w:space="0" w:color="auto"/>
                                                                                                    <w:right w:val="none" w:sz="0" w:space="0" w:color="auto"/>
                                                                                                  </w:divBdr>
                                                                                                  <w:divsChild>
                                                                                                    <w:div w:id="384765845">
                                                                                                      <w:marLeft w:val="0"/>
                                                                                                      <w:marRight w:val="0"/>
                                                                                                      <w:marTop w:val="0"/>
                                                                                                      <w:marBottom w:val="0"/>
                                                                                                      <w:divBdr>
                                                                                                        <w:top w:val="none" w:sz="0" w:space="0" w:color="auto"/>
                                                                                                        <w:left w:val="none" w:sz="0" w:space="0" w:color="auto"/>
                                                                                                        <w:bottom w:val="none" w:sz="0" w:space="0" w:color="auto"/>
                                                                                                        <w:right w:val="none" w:sz="0" w:space="0" w:color="auto"/>
                                                                                                      </w:divBdr>
                                                                                                      <w:divsChild>
                                                                                                        <w:div w:id="691958926">
                                                                                                          <w:marLeft w:val="0"/>
                                                                                                          <w:marRight w:val="0"/>
                                                                                                          <w:marTop w:val="0"/>
                                                                                                          <w:marBottom w:val="0"/>
                                                                                                          <w:divBdr>
                                                                                                            <w:top w:val="none" w:sz="0" w:space="0" w:color="auto"/>
                                                                                                            <w:left w:val="none" w:sz="0" w:space="0" w:color="auto"/>
                                                                                                            <w:bottom w:val="none" w:sz="0" w:space="0" w:color="auto"/>
                                                                                                            <w:right w:val="none" w:sz="0" w:space="0" w:color="auto"/>
                                                                                                          </w:divBdr>
                                                                                                          <w:divsChild>
                                                                                                            <w:div w:id="1184905244">
                                                                                                              <w:marLeft w:val="0"/>
                                                                                                              <w:marRight w:val="0"/>
                                                                                                              <w:marTop w:val="0"/>
                                                                                                              <w:marBottom w:val="0"/>
                                                                                                              <w:divBdr>
                                                                                                                <w:top w:val="none" w:sz="0" w:space="0" w:color="auto"/>
                                                                                                                <w:left w:val="none" w:sz="0" w:space="0" w:color="auto"/>
                                                                                                                <w:bottom w:val="none" w:sz="0" w:space="0" w:color="auto"/>
                                                                                                                <w:right w:val="none" w:sz="0" w:space="0" w:color="auto"/>
                                                                                                              </w:divBdr>
                                                                                                              <w:divsChild>
                                                                                                                <w:div w:id="1719209026">
                                                                                                                  <w:marLeft w:val="105"/>
                                                                                                                  <w:marRight w:val="105"/>
                                                                                                                  <w:marTop w:val="150"/>
                                                                                                                  <w:marBottom w:val="150"/>
                                                                                                                  <w:divBdr>
                                                                                                                    <w:top w:val="none" w:sz="0" w:space="0" w:color="auto"/>
                                                                                                                    <w:left w:val="none" w:sz="0" w:space="0" w:color="auto"/>
                                                                                                                    <w:bottom w:val="none" w:sz="0" w:space="0" w:color="auto"/>
                                                                                                                    <w:right w:val="none" w:sz="0" w:space="0" w:color="auto"/>
                                                                                                                  </w:divBdr>
                                                                                                                  <w:divsChild>
                                                                                                                    <w:div w:id="1804930825">
                                                                                                                      <w:marLeft w:val="0"/>
                                                                                                                      <w:marRight w:val="0"/>
                                                                                                                      <w:marTop w:val="0"/>
                                                                                                                      <w:marBottom w:val="0"/>
                                                                                                                      <w:divBdr>
                                                                                                                        <w:top w:val="none" w:sz="0" w:space="0" w:color="auto"/>
                                                                                                                        <w:left w:val="none" w:sz="0" w:space="0" w:color="auto"/>
                                                                                                                        <w:bottom w:val="none" w:sz="0" w:space="0" w:color="auto"/>
                                                                                                                        <w:right w:val="none" w:sz="0" w:space="0" w:color="auto"/>
                                                                                                                      </w:divBdr>
                                                                                                                      <w:divsChild>
                                                                                                                        <w:div w:id="2104061235">
                                                                                                                          <w:marLeft w:val="0"/>
                                                                                                                          <w:marRight w:val="0"/>
                                                                                                                          <w:marTop w:val="0"/>
                                                                                                                          <w:marBottom w:val="0"/>
                                                                                                                          <w:divBdr>
                                                                                                                            <w:top w:val="none" w:sz="0" w:space="0" w:color="auto"/>
                                                                                                                            <w:left w:val="none" w:sz="0" w:space="0" w:color="auto"/>
                                                                                                                            <w:bottom w:val="none" w:sz="0" w:space="0" w:color="auto"/>
                                                                                                                            <w:right w:val="none" w:sz="0" w:space="0" w:color="auto"/>
                                                                                                                          </w:divBdr>
                                                                                                                          <w:divsChild>
                                                                                                                            <w:div w:id="13223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06525">
      <w:bodyDiv w:val="1"/>
      <w:marLeft w:val="0"/>
      <w:marRight w:val="0"/>
      <w:marTop w:val="0"/>
      <w:marBottom w:val="0"/>
      <w:divBdr>
        <w:top w:val="none" w:sz="0" w:space="0" w:color="auto"/>
        <w:left w:val="none" w:sz="0" w:space="0" w:color="auto"/>
        <w:bottom w:val="none" w:sz="0" w:space="0" w:color="auto"/>
        <w:right w:val="none" w:sz="0" w:space="0" w:color="auto"/>
      </w:divBdr>
    </w:div>
    <w:div w:id="1319580487">
      <w:bodyDiv w:val="1"/>
      <w:marLeft w:val="0"/>
      <w:marRight w:val="0"/>
      <w:marTop w:val="0"/>
      <w:marBottom w:val="0"/>
      <w:divBdr>
        <w:top w:val="none" w:sz="0" w:space="0" w:color="auto"/>
        <w:left w:val="none" w:sz="0" w:space="0" w:color="auto"/>
        <w:bottom w:val="none" w:sz="0" w:space="0" w:color="auto"/>
        <w:right w:val="none" w:sz="0" w:space="0" w:color="auto"/>
      </w:divBdr>
    </w:div>
    <w:div w:id="1457527945">
      <w:bodyDiv w:val="1"/>
      <w:marLeft w:val="0"/>
      <w:marRight w:val="0"/>
      <w:marTop w:val="0"/>
      <w:marBottom w:val="0"/>
      <w:divBdr>
        <w:top w:val="none" w:sz="0" w:space="0" w:color="auto"/>
        <w:left w:val="none" w:sz="0" w:space="0" w:color="auto"/>
        <w:bottom w:val="none" w:sz="0" w:space="0" w:color="auto"/>
        <w:right w:val="none" w:sz="0" w:space="0" w:color="auto"/>
      </w:divBdr>
    </w:div>
    <w:div w:id="1714427529">
      <w:bodyDiv w:val="1"/>
      <w:marLeft w:val="0"/>
      <w:marRight w:val="0"/>
      <w:marTop w:val="0"/>
      <w:marBottom w:val="0"/>
      <w:divBdr>
        <w:top w:val="none" w:sz="0" w:space="0" w:color="auto"/>
        <w:left w:val="none" w:sz="0" w:space="0" w:color="auto"/>
        <w:bottom w:val="none" w:sz="0" w:space="0" w:color="auto"/>
        <w:right w:val="none" w:sz="0" w:space="0" w:color="auto"/>
      </w:divBdr>
      <w:divsChild>
        <w:div w:id="475028125">
          <w:marLeft w:val="0"/>
          <w:marRight w:val="0"/>
          <w:marTop w:val="0"/>
          <w:marBottom w:val="0"/>
          <w:divBdr>
            <w:top w:val="none" w:sz="0" w:space="0" w:color="auto"/>
            <w:left w:val="none" w:sz="0" w:space="0" w:color="auto"/>
            <w:bottom w:val="none" w:sz="0" w:space="0" w:color="auto"/>
            <w:right w:val="none" w:sz="0" w:space="0" w:color="auto"/>
          </w:divBdr>
          <w:divsChild>
            <w:div w:id="289634980">
              <w:marLeft w:val="0"/>
              <w:marRight w:val="0"/>
              <w:marTop w:val="0"/>
              <w:marBottom w:val="0"/>
              <w:divBdr>
                <w:top w:val="none" w:sz="0" w:space="0" w:color="auto"/>
                <w:left w:val="none" w:sz="0" w:space="0" w:color="auto"/>
                <w:bottom w:val="none" w:sz="0" w:space="0" w:color="auto"/>
                <w:right w:val="none" w:sz="0" w:space="0" w:color="auto"/>
              </w:divBdr>
              <w:divsChild>
                <w:div w:id="1284114056">
                  <w:marLeft w:val="0"/>
                  <w:marRight w:val="0"/>
                  <w:marTop w:val="0"/>
                  <w:marBottom w:val="0"/>
                  <w:divBdr>
                    <w:top w:val="none" w:sz="0" w:space="0" w:color="auto"/>
                    <w:left w:val="none" w:sz="0" w:space="0" w:color="auto"/>
                    <w:bottom w:val="none" w:sz="0" w:space="0" w:color="auto"/>
                    <w:right w:val="none" w:sz="0" w:space="0" w:color="auto"/>
                  </w:divBdr>
                  <w:divsChild>
                    <w:div w:id="9055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44624">
      <w:bodyDiv w:val="1"/>
      <w:marLeft w:val="0"/>
      <w:marRight w:val="0"/>
      <w:marTop w:val="0"/>
      <w:marBottom w:val="0"/>
      <w:divBdr>
        <w:top w:val="none" w:sz="0" w:space="0" w:color="auto"/>
        <w:left w:val="none" w:sz="0" w:space="0" w:color="auto"/>
        <w:bottom w:val="none" w:sz="0" w:space="0" w:color="auto"/>
        <w:right w:val="none" w:sz="0" w:space="0" w:color="auto"/>
      </w:divBdr>
      <w:divsChild>
        <w:div w:id="1922367758">
          <w:marLeft w:val="0"/>
          <w:marRight w:val="0"/>
          <w:marTop w:val="0"/>
          <w:marBottom w:val="0"/>
          <w:divBdr>
            <w:top w:val="none" w:sz="0" w:space="0" w:color="auto"/>
            <w:left w:val="none" w:sz="0" w:space="0" w:color="auto"/>
            <w:bottom w:val="none" w:sz="0" w:space="0" w:color="auto"/>
            <w:right w:val="none" w:sz="0" w:space="0" w:color="auto"/>
          </w:divBdr>
          <w:divsChild>
            <w:div w:id="1103573022">
              <w:marLeft w:val="0"/>
              <w:marRight w:val="0"/>
              <w:marTop w:val="0"/>
              <w:marBottom w:val="0"/>
              <w:divBdr>
                <w:top w:val="none" w:sz="0" w:space="0" w:color="auto"/>
                <w:left w:val="none" w:sz="0" w:space="0" w:color="auto"/>
                <w:bottom w:val="none" w:sz="0" w:space="0" w:color="auto"/>
                <w:right w:val="none" w:sz="0" w:space="0" w:color="auto"/>
              </w:divBdr>
              <w:divsChild>
                <w:div w:id="6422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ealthtalk.org/" TargetMode="External"/><Relationship Id="rId4" Type="http://schemas.microsoft.com/office/2007/relationships/stylesWithEffects" Target="stylesWithEffects.xml"/><Relationship Id="rId9" Type="http://schemas.openxmlformats.org/officeDocument/2006/relationships/hyperlink" Target="https://www.ucl.ac.uk/pcph/research-groups-themes/ehealth/projects/projects/helpdiabetesr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8B0EEF3-F7E6-4638-B49B-30176F71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11429</Words>
  <Characters>65148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76425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Murray</dc:creator>
  <cp:lastModifiedBy>Elizabeth Murray</cp:lastModifiedBy>
  <cp:revision>7</cp:revision>
  <cp:lastPrinted>2017-01-17T00:53:00Z</cp:lastPrinted>
  <dcterms:created xsi:type="dcterms:W3CDTF">2017-07-06T14:36:00Z</dcterms:created>
  <dcterms:modified xsi:type="dcterms:W3CDTF">2017-07-10T14:57:00Z</dcterms:modified>
</cp:coreProperties>
</file>