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2ACFD" w14:textId="3F1F8299" w:rsidR="001A686E" w:rsidRDefault="0081145E" w:rsidP="0001479F">
      <w:pPr>
        <w:spacing w:line="480" w:lineRule="auto"/>
        <w:jc w:val="center"/>
        <w:rPr>
          <w:b/>
          <w:sz w:val="24"/>
          <w:szCs w:val="24"/>
        </w:rPr>
      </w:pPr>
      <w:r>
        <w:rPr>
          <w:b/>
          <w:sz w:val="24"/>
          <w:szCs w:val="24"/>
        </w:rPr>
        <w:t>Effect of a primary care wa</w:t>
      </w:r>
      <w:r w:rsidR="00946F4C">
        <w:rPr>
          <w:b/>
          <w:sz w:val="24"/>
          <w:szCs w:val="24"/>
        </w:rPr>
        <w:t>l</w:t>
      </w:r>
      <w:r>
        <w:rPr>
          <w:b/>
          <w:sz w:val="24"/>
          <w:szCs w:val="24"/>
        </w:rPr>
        <w:t xml:space="preserve">king intervention </w:t>
      </w:r>
      <w:r w:rsidR="00C173CF">
        <w:rPr>
          <w:b/>
          <w:sz w:val="24"/>
          <w:szCs w:val="24"/>
        </w:rPr>
        <w:t xml:space="preserve">with and without nurse support </w:t>
      </w:r>
      <w:r>
        <w:rPr>
          <w:b/>
          <w:sz w:val="24"/>
          <w:szCs w:val="24"/>
        </w:rPr>
        <w:t>on physical activity levels in</w:t>
      </w:r>
      <w:r w:rsidR="00E74416">
        <w:rPr>
          <w:b/>
          <w:sz w:val="24"/>
          <w:szCs w:val="24"/>
        </w:rPr>
        <w:t xml:space="preserve"> 45-75 year olds: the </w:t>
      </w:r>
      <w:r>
        <w:rPr>
          <w:b/>
          <w:sz w:val="24"/>
          <w:szCs w:val="24"/>
        </w:rPr>
        <w:t>PACE-UP (</w:t>
      </w:r>
      <w:r w:rsidR="00E74416" w:rsidRPr="002832A8">
        <w:rPr>
          <w:b/>
          <w:i/>
          <w:sz w:val="24"/>
          <w:szCs w:val="24"/>
        </w:rPr>
        <w:t>P</w:t>
      </w:r>
      <w:r w:rsidR="00E74416">
        <w:rPr>
          <w:b/>
          <w:sz w:val="24"/>
          <w:szCs w:val="24"/>
        </w:rPr>
        <w:t xml:space="preserve">edometer </w:t>
      </w:r>
      <w:r w:rsidR="00E74416" w:rsidRPr="002832A8">
        <w:rPr>
          <w:b/>
          <w:i/>
          <w:sz w:val="24"/>
          <w:szCs w:val="24"/>
        </w:rPr>
        <w:t>A</w:t>
      </w:r>
      <w:r w:rsidR="00E74416">
        <w:rPr>
          <w:b/>
          <w:sz w:val="24"/>
          <w:szCs w:val="24"/>
        </w:rPr>
        <w:t xml:space="preserve">nd </w:t>
      </w:r>
      <w:r w:rsidR="00E74416" w:rsidRPr="002832A8">
        <w:rPr>
          <w:b/>
          <w:i/>
          <w:sz w:val="24"/>
          <w:szCs w:val="24"/>
        </w:rPr>
        <w:t>C</w:t>
      </w:r>
      <w:r w:rsidR="00E74416">
        <w:rPr>
          <w:b/>
          <w:sz w:val="24"/>
          <w:szCs w:val="24"/>
        </w:rPr>
        <w:t xml:space="preserve">onsultation </w:t>
      </w:r>
      <w:r w:rsidR="00E74416" w:rsidRPr="002832A8">
        <w:rPr>
          <w:b/>
          <w:i/>
          <w:sz w:val="24"/>
          <w:szCs w:val="24"/>
        </w:rPr>
        <w:t>E</w:t>
      </w:r>
      <w:r>
        <w:rPr>
          <w:b/>
          <w:sz w:val="24"/>
          <w:szCs w:val="24"/>
        </w:rPr>
        <w:t>valuation</w:t>
      </w:r>
      <w:r w:rsidR="00E74416">
        <w:rPr>
          <w:b/>
          <w:sz w:val="24"/>
          <w:szCs w:val="24"/>
        </w:rPr>
        <w:t>)</w:t>
      </w:r>
      <w:r w:rsidR="008B6AAA" w:rsidRPr="008163B4">
        <w:rPr>
          <w:b/>
          <w:sz w:val="24"/>
          <w:szCs w:val="24"/>
        </w:rPr>
        <w:t xml:space="preserve"> </w:t>
      </w:r>
      <w:r w:rsidR="00FE3704" w:rsidRPr="008163B4">
        <w:rPr>
          <w:b/>
          <w:sz w:val="24"/>
          <w:szCs w:val="24"/>
        </w:rPr>
        <w:t xml:space="preserve">cluster </w:t>
      </w:r>
      <w:r>
        <w:rPr>
          <w:b/>
          <w:sz w:val="24"/>
          <w:szCs w:val="24"/>
        </w:rPr>
        <w:t xml:space="preserve">randomised clinical </w:t>
      </w:r>
      <w:r w:rsidR="008B6AAA" w:rsidRPr="008163B4">
        <w:rPr>
          <w:b/>
          <w:sz w:val="24"/>
          <w:szCs w:val="24"/>
        </w:rPr>
        <w:t>trial</w:t>
      </w:r>
    </w:p>
    <w:p w14:paraId="6CA3267F" w14:textId="77777777" w:rsidR="001A686E" w:rsidRDefault="001A686E" w:rsidP="0001479F">
      <w:pPr>
        <w:spacing w:line="480" w:lineRule="auto"/>
        <w:jc w:val="center"/>
        <w:rPr>
          <w:b/>
          <w:sz w:val="24"/>
          <w:szCs w:val="24"/>
        </w:rPr>
      </w:pPr>
    </w:p>
    <w:p w14:paraId="4A08C601" w14:textId="7FCA11BA" w:rsidR="001A686E" w:rsidRDefault="00CC19AF" w:rsidP="0001479F">
      <w:pPr>
        <w:spacing w:line="480" w:lineRule="auto"/>
        <w:rPr>
          <w:lang w:val="en-US"/>
        </w:rPr>
      </w:pPr>
      <w:r>
        <w:rPr>
          <w:lang w:val="en-US"/>
        </w:rPr>
        <w:t>T</w:t>
      </w:r>
      <w:r w:rsidR="002026DD">
        <w:rPr>
          <w:lang w:val="en-US"/>
        </w:rPr>
        <w:t>ess Harris</w:t>
      </w:r>
      <w:r w:rsidR="00CF33CB">
        <w:rPr>
          <w:lang w:val="en-US"/>
        </w:rPr>
        <w:t>*</w:t>
      </w:r>
      <w:r w:rsidR="001A686E">
        <w:rPr>
          <w:vertAlign w:val="superscript"/>
          <w:lang w:val="en-US"/>
        </w:rPr>
        <w:t>1</w:t>
      </w:r>
      <w:r>
        <w:rPr>
          <w:lang w:val="en-US"/>
        </w:rPr>
        <w:t xml:space="preserve">, </w:t>
      </w:r>
      <w:r w:rsidR="002026DD">
        <w:rPr>
          <w:lang w:val="en-US"/>
        </w:rPr>
        <w:t xml:space="preserve">Sally M </w:t>
      </w:r>
      <w:r w:rsidR="001A686E">
        <w:rPr>
          <w:lang w:val="en-US"/>
        </w:rPr>
        <w:t>Kerry</w:t>
      </w:r>
      <w:r w:rsidR="001A686E">
        <w:rPr>
          <w:vertAlign w:val="superscript"/>
          <w:lang w:val="en-US"/>
        </w:rPr>
        <w:t>2</w:t>
      </w:r>
      <w:r>
        <w:rPr>
          <w:lang w:val="en-US"/>
        </w:rPr>
        <w:t xml:space="preserve">, </w:t>
      </w:r>
      <w:r w:rsidR="002026DD">
        <w:rPr>
          <w:lang w:val="en-US"/>
        </w:rPr>
        <w:t xml:space="preserve">Elizabeth S </w:t>
      </w:r>
      <w:r w:rsidR="001A686E">
        <w:rPr>
          <w:lang w:val="en-US"/>
        </w:rPr>
        <w:t>Limb</w:t>
      </w:r>
      <w:r w:rsidR="001A686E">
        <w:rPr>
          <w:vertAlign w:val="superscript"/>
          <w:lang w:val="en-US"/>
        </w:rPr>
        <w:t>1</w:t>
      </w:r>
      <w:r>
        <w:rPr>
          <w:lang w:val="en-US"/>
        </w:rPr>
        <w:t xml:space="preserve">, </w:t>
      </w:r>
      <w:r w:rsidR="002026DD">
        <w:rPr>
          <w:lang w:val="en-US"/>
        </w:rPr>
        <w:t xml:space="preserve">Christina R </w:t>
      </w:r>
      <w:r w:rsidR="001A686E">
        <w:rPr>
          <w:lang w:val="en-US"/>
        </w:rPr>
        <w:t>Victor</w:t>
      </w:r>
      <w:r w:rsidR="001A686E">
        <w:rPr>
          <w:vertAlign w:val="superscript"/>
          <w:lang w:val="en-US"/>
        </w:rPr>
        <w:t>3</w:t>
      </w:r>
      <w:r>
        <w:rPr>
          <w:lang w:val="en-US"/>
        </w:rPr>
        <w:t xml:space="preserve">, </w:t>
      </w:r>
      <w:r w:rsidR="002026DD">
        <w:rPr>
          <w:lang w:val="en-US"/>
        </w:rPr>
        <w:t xml:space="preserve">Steve </w:t>
      </w:r>
      <w:r w:rsidR="001A686E">
        <w:rPr>
          <w:lang w:val="en-US"/>
        </w:rPr>
        <w:t>Iliffe</w:t>
      </w:r>
      <w:r w:rsidR="00317ABF">
        <w:rPr>
          <w:vertAlign w:val="superscript"/>
          <w:lang w:val="en-US"/>
        </w:rPr>
        <w:t>4</w:t>
      </w:r>
      <w:r>
        <w:rPr>
          <w:lang w:val="en-US"/>
        </w:rPr>
        <w:t xml:space="preserve">, </w:t>
      </w:r>
      <w:r w:rsidR="002026DD">
        <w:rPr>
          <w:lang w:val="en-US"/>
        </w:rPr>
        <w:t xml:space="preserve">Michael </w:t>
      </w:r>
      <w:r w:rsidR="00317ABF">
        <w:rPr>
          <w:lang w:val="en-US"/>
        </w:rPr>
        <w:t>Ussher</w:t>
      </w:r>
      <w:r w:rsidR="00317ABF">
        <w:rPr>
          <w:vertAlign w:val="superscript"/>
          <w:lang w:val="en-US"/>
        </w:rPr>
        <w:t>1</w:t>
      </w:r>
      <w:r>
        <w:rPr>
          <w:lang w:val="en-US"/>
        </w:rPr>
        <w:t xml:space="preserve">, </w:t>
      </w:r>
      <w:r w:rsidR="002026DD">
        <w:rPr>
          <w:lang w:val="en-US"/>
        </w:rPr>
        <w:t xml:space="preserve">Peter H </w:t>
      </w:r>
      <w:r w:rsidR="00317ABF">
        <w:rPr>
          <w:lang w:val="en-US"/>
        </w:rPr>
        <w:t>Whincup</w:t>
      </w:r>
      <w:r w:rsidR="00317ABF">
        <w:rPr>
          <w:vertAlign w:val="superscript"/>
          <w:lang w:val="en-US"/>
        </w:rPr>
        <w:t>1</w:t>
      </w:r>
      <w:r w:rsidR="00317ABF">
        <w:rPr>
          <w:lang w:val="en-US"/>
        </w:rPr>
        <w:t xml:space="preserve">, </w:t>
      </w:r>
      <w:r w:rsidR="002026DD">
        <w:rPr>
          <w:lang w:val="en-US"/>
        </w:rPr>
        <w:t>Ulf Ekelund</w:t>
      </w:r>
      <w:r w:rsidR="001A686E">
        <w:rPr>
          <w:vertAlign w:val="superscript"/>
          <w:lang w:val="en-US"/>
        </w:rPr>
        <w:t>5</w:t>
      </w:r>
      <w:r w:rsidR="00317ABF">
        <w:rPr>
          <w:vertAlign w:val="superscript"/>
          <w:lang w:val="en-US"/>
        </w:rPr>
        <w:t>,6</w:t>
      </w:r>
      <w:r w:rsidR="001A686E">
        <w:rPr>
          <w:lang w:val="en-US"/>
        </w:rPr>
        <w:t xml:space="preserve">, </w:t>
      </w:r>
      <w:r w:rsidR="002026DD">
        <w:rPr>
          <w:lang w:val="en-US"/>
        </w:rPr>
        <w:t xml:space="preserve">Julia </w:t>
      </w:r>
      <w:r w:rsidR="00317ABF">
        <w:rPr>
          <w:lang w:val="en-US"/>
        </w:rPr>
        <w:t>Fox-Rushby</w:t>
      </w:r>
      <w:r w:rsidR="00317ABF">
        <w:rPr>
          <w:vertAlign w:val="superscript"/>
          <w:lang w:val="en-US"/>
        </w:rPr>
        <w:t>7</w:t>
      </w:r>
      <w:r>
        <w:rPr>
          <w:lang w:val="en-US"/>
        </w:rPr>
        <w:t xml:space="preserve">, </w:t>
      </w:r>
      <w:r w:rsidR="002026DD">
        <w:rPr>
          <w:lang w:val="en-US"/>
        </w:rPr>
        <w:t xml:space="preserve">Cheryl </w:t>
      </w:r>
      <w:r w:rsidR="00317ABF">
        <w:rPr>
          <w:lang w:val="en-US"/>
        </w:rPr>
        <w:t>Furness</w:t>
      </w:r>
      <w:r w:rsidR="00317ABF">
        <w:rPr>
          <w:vertAlign w:val="superscript"/>
          <w:lang w:val="en-US"/>
        </w:rPr>
        <w:t>1</w:t>
      </w:r>
      <w:r>
        <w:rPr>
          <w:lang w:val="en-US"/>
        </w:rPr>
        <w:t xml:space="preserve">, </w:t>
      </w:r>
      <w:r w:rsidR="002026DD">
        <w:rPr>
          <w:lang w:val="en-US"/>
        </w:rPr>
        <w:t xml:space="preserve">Nana </w:t>
      </w:r>
      <w:r w:rsidR="00317ABF">
        <w:rPr>
          <w:lang w:val="en-US"/>
        </w:rPr>
        <w:t>Anokye</w:t>
      </w:r>
      <w:r w:rsidR="00317ABF">
        <w:rPr>
          <w:vertAlign w:val="superscript"/>
          <w:lang w:val="en-US"/>
        </w:rPr>
        <w:t>7</w:t>
      </w:r>
      <w:r>
        <w:rPr>
          <w:lang w:val="en-US"/>
        </w:rPr>
        <w:t xml:space="preserve">, </w:t>
      </w:r>
      <w:r w:rsidR="002026DD">
        <w:rPr>
          <w:lang w:val="en-US"/>
        </w:rPr>
        <w:t xml:space="preserve">Judith </w:t>
      </w:r>
      <w:r w:rsidR="00317ABF">
        <w:rPr>
          <w:lang w:val="en-US"/>
        </w:rPr>
        <w:t>Ibison</w:t>
      </w:r>
      <w:r w:rsidR="00317ABF">
        <w:rPr>
          <w:vertAlign w:val="superscript"/>
          <w:lang w:val="en-US"/>
        </w:rPr>
        <w:t>1</w:t>
      </w:r>
      <w:r>
        <w:rPr>
          <w:lang w:val="en-US"/>
        </w:rPr>
        <w:t xml:space="preserve">, </w:t>
      </w:r>
      <w:r w:rsidR="002026DD">
        <w:rPr>
          <w:lang w:val="en-US"/>
        </w:rPr>
        <w:t xml:space="preserve">Steve </w:t>
      </w:r>
      <w:r w:rsidR="00317ABF">
        <w:rPr>
          <w:lang w:val="en-US"/>
        </w:rPr>
        <w:t>DeWilde</w:t>
      </w:r>
      <w:r w:rsidR="00317ABF">
        <w:rPr>
          <w:vertAlign w:val="superscript"/>
          <w:lang w:val="en-US"/>
        </w:rPr>
        <w:t>1</w:t>
      </w:r>
      <w:r w:rsidR="00317ABF">
        <w:rPr>
          <w:lang w:val="en-US"/>
        </w:rPr>
        <w:t xml:space="preserve">, </w:t>
      </w:r>
      <w:r w:rsidR="002026DD">
        <w:rPr>
          <w:lang w:val="en-US"/>
        </w:rPr>
        <w:t xml:space="preserve">Lee </w:t>
      </w:r>
      <w:r w:rsidR="001A686E">
        <w:rPr>
          <w:lang w:val="en-US"/>
        </w:rPr>
        <w:t>David</w:t>
      </w:r>
      <w:r w:rsidR="00317ABF">
        <w:rPr>
          <w:vertAlign w:val="superscript"/>
          <w:lang w:val="en-US"/>
        </w:rPr>
        <w:t>8</w:t>
      </w:r>
      <w:r>
        <w:rPr>
          <w:lang w:val="en-US"/>
        </w:rPr>
        <w:t xml:space="preserve">, </w:t>
      </w:r>
      <w:r w:rsidR="002026DD">
        <w:rPr>
          <w:lang w:val="en-US"/>
        </w:rPr>
        <w:t xml:space="preserve">Emma </w:t>
      </w:r>
      <w:r w:rsidR="00317ABF">
        <w:rPr>
          <w:lang w:val="en-US"/>
        </w:rPr>
        <w:t>Howard</w:t>
      </w:r>
      <w:r w:rsidR="00317ABF">
        <w:rPr>
          <w:vertAlign w:val="superscript"/>
          <w:lang w:val="en-US"/>
        </w:rPr>
        <w:t>1</w:t>
      </w:r>
      <w:r>
        <w:rPr>
          <w:lang w:val="en-US"/>
        </w:rPr>
        <w:t xml:space="preserve">, </w:t>
      </w:r>
      <w:r w:rsidR="002026DD">
        <w:rPr>
          <w:lang w:val="en-US"/>
        </w:rPr>
        <w:t xml:space="preserve">Rebecca </w:t>
      </w:r>
      <w:r w:rsidR="00317ABF">
        <w:rPr>
          <w:lang w:val="en-US"/>
        </w:rPr>
        <w:t>Dale</w:t>
      </w:r>
      <w:r w:rsidR="00317ABF">
        <w:rPr>
          <w:vertAlign w:val="superscript"/>
          <w:lang w:val="en-US"/>
        </w:rPr>
        <w:t>1</w:t>
      </w:r>
      <w:r>
        <w:rPr>
          <w:lang w:val="en-US"/>
        </w:rPr>
        <w:t xml:space="preserve">, </w:t>
      </w:r>
      <w:r w:rsidR="002026DD">
        <w:rPr>
          <w:lang w:val="en-US"/>
        </w:rPr>
        <w:t xml:space="preserve">Jaime </w:t>
      </w:r>
      <w:r w:rsidR="00317ABF">
        <w:rPr>
          <w:lang w:val="en-US"/>
        </w:rPr>
        <w:t>Smith</w:t>
      </w:r>
      <w:r w:rsidR="00317ABF">
        <w:rPr>
          <w:vertAlign w:val="superscript"/>
          <w:lang w:val="en-US"/>
        </w:rPr>
        <w:t>1</w:t>
      </w:r>
      <w:r>
        <w:rPr>
          <w:lang w:val="en-US"/>
        </w:rPr>
        <w:t xml:space="preserve">, </w:t>
      </w:r>
      <w:r w:rsidR="002026DD">
        <w:rPr>
          <w:lang w:val="en-US"/>
        </w:rPr>
        <w:t xml:space="preserve">Derek G </w:t>
      </w:r>
      <w:r w:rsidR="001A686E">
        <w:rPr>
          <w:lang w:val="en-US"/>
        </w:rPr>
        <w:t>Cook</w:t>
      </w:r>
      <w:r w:rsidR="001A686E">
        <w:rPr>
          <w:vertAlign w:val="superscript"/>
          <w:lang w:val="en-US"/>
        </w:rPr>
        <w:t>1</w:t>
      </w:r>
      <w:r w:rsidR="001A686E">
        <w:rPr>
          <w:lang w:val="en-US"/>
        </w:rPr>
        <w:t>.</w:t>
      </w:r>
    </w:p>
    <w:p w14:paraId="4DA0F58B" w14:textId="77777777" w:rsidR="001A686E" w:rsidRDefault="001A686E" w:rsidP="0001479F">
      <w:pPr>
        <w:spacing w:line="480" w:lineRule="auto"/>
        <w:rPr>
          <w:lang w:val="en-US"/>
        </w:rPr>
      </w:pPr>
    </w:p>
    <w:p w14:paraId="32F8C5E4" w14:textId="02164D69" w:rsidR="001A686E" w:rsidRDefault="001A686E" w:rsidP="0001479F">
      <w:pPr>
        <w:spacing w:line="480" w:lineRule="auto"/>
        <w:rPr>
          <w:lang w:val="en-US"/>
        </w:rPr>
      </w:pPr>
      <w:r w:rsidRPr="00630E30">
        <w:rPr>
          <w:b/>
          <w:lang w:val="en-US"/>
        </w:rPr>
        <w:t>Address</w:t>
      </w:r>
      <w:r w:rsidR="00630E30">
        <w:rPr>
          <w:b/>
          <w:lang w:val="en-US"/>
        </w:rPr>
        <w:t>es</w:t>
      </w:r>
      <w:r w:rsidRPr="00630E30">
        <w:rPr>
          <w:b/>
          <w:lang w:val="en-US"/>
        </w:rPr>
        <w:t>:</w:t>
      </w:r>
      <w:r w:rsidRPr="00630E30">
        <w:rPr>
          <w:vertAlign w:val="superscript"/>
          <w:lang w:val="en-US"/>
        </w:rPr>
        <w:t xml:space="preserve"> </w:t>
      </w:r>
      <w:r>
        <w:rPr>
          <w:vertAlign w:val="superscript"/>
          <w:lang w:val="en-US"/>
        </w:rPr>
        <w:t>1</w:t>
      </w:r>
      <w:r>
        <w:rPr>
          <w:lang w:val="en-US"/>
        </w:rPr>
        <w:t>Population Health Research Institute,</w:t>
      </w:r>
      <w:r w:rsidRPr="00A76D02">
        <w:rPr>
          <w:lang w:val="en-US"/>
        </w:rPr>
        <w:t xml:space="preserve"> St George’s </w:t>
      </w:r>
      <w:r>
        <w:rPr>
          <w:lang w:val="en-US"/>
        </w:rPr>
        <w:t>U</w:t>
      </w:r>
      <w:r w:rsidRPr="00A76D02">
        <w:rPr>
          <w:lang w:val="en-US"/>
        </w:rPr>
        <w:t>niversity of London,</w:t>
      </w:r>
      <w:r>
        <w:rPr>
          <w:lang w:val="en-US"/>
        </w:rPr>
        <w:t xml:space="preserve"> </w:t>
      </w:r>
      <w:r w:rsidRPr="00A76D02">
        <w:rPr>
          <w:lang w:val="en-US"/>
        </w:rPr>
        <w:t>SW17 ORE</w:t>
      </w:r>
      <w:r>
        <w:rPr>
          <w:lang w:val="en-US"/>
        </w:rPr>
        <w:t xml:space="preserve">. </w:t>
      </w:r>
      <w:r w:rsidRPr="00A76D02">
        <w:rPr>
          <w:lang w:val="en-US"/>
        </w:rPr>
        <w:t xml:space="preserve"> </w:t>
      </w:r>
      <w:r>
        <w:rPr>
          <w:vertAlign w:val="superscript"/>
          <w:lang w:val="en-US"/>
        </w:rPr>
        <w:t>2</w:t>
      </w:r>
      <w:r>
        <w:rPr>
          <w:lang w:val="en-US"/>
        </w:rPr>
        <w:t xml:space="preserve">Pragmatic Clinical Trials Unit, Queen Mary’s University of London, E12AT.  </w:t>
      </w:r>
      <w:r>
        <w:rPr>
          <w:vertAlign w:val="superscript"/>
          <w:lang w:val="en-US"/>
        </w:rPr>
        <w:t>3</w:t>
      </w:r>
      <w:r>
        <w:rPr>
          <w:lang w:val="en-US"/>
        </w:rPr>
        <w:t>Gerontology and Health Services Research Unit, Brunel University, London UB8 3PH.</w:t>
      </w:r>
      <w:r w:rsidR="00317ABF" w:rsidRPr="00317ABF">
        <w:rPr>
          <w:vertAlign w:val="superscript"/>
          <w:lang w:val="en-US"/>
        </w:rPr>
        <w:t xml:space="preserve"> </w:t>
      </w:r>
      <w:r w:rsidR="00317ABF">
        <w:rPr>
          <w:vertAlign w:val="superscript"/>
          <w:lang w:val="en-US"/>
        </w:rPr>
        <w:t>4</w:t>
      </w:r>
      <w:r w:rsidR="00317ABF">
        <w:rPr>
          <w:lang w:val="en-US"/>
        </w:rPr>
        <w:t xml:space="preserve">Research Department of Primary Care &amp; Population Health, University College, London, NW3 2PF. </w:t>
      </w:r>
      <w:r>
        <w:rPr>
          <w:lang w:val="en-US"/>
        </w:rPr>
        <w:t xml:space="preserve"> </w:t>
      </w:r>
      <w:r w:rsidR="00282758">
        <w:rPr>
          <w:vertAlign w:val="superscript"/>
          <w:lang w:val="en-US"/>
        </w:rPr>
        <w:t>5</w:t>
      </w:r>
      <w:r>
        <w:rPr>
          <w:lang w:val="en-US"/>
        </w:rPr>
        <w:t>Department of Sport Medicine, Norwegian School of Sport Sciences, PO Box 4014, 0806,</w:t>
      </w:r>
      <w:r w:rsidR="009315F6">
        <w:rPr>
          <w:lang w:val="en-US"/>
        </w:rPr>
        <w:t xml:space="preserve"> </w:t>
      </w:r>
      <w:r>
        <w:rPr>
          <w:lang w:val="en-US"/>
        </w:rPr>
        <w:t xml:space="preserve">Oslo, Norway. </w:t>
      </w:r>
      <w:r w:rsidR="00282758">
        <w:rPr>
          <w:vertAlign w:val="superscript"/>
          <w:lang w:val="en-US"/>
        </w:rPr>
        <w:t>6</w:t>
      </w:r>
      <w:r>
        <w:rPr>
          <w:lang w:val="en-US"/>
        </w:rPr>
        <w:t>MRC Epidemiology Unit, University of Cambridge, CB2 OQQ.</w:t>
      </w:r>
      <w:r w:rsidR="00282758">
        <w:rPr>
          <w:lang w:val="en-US"/>
        </w:rPr>
        <w:t xml:space="preserve"> </w:t>
      </w:r>
      <w:r w:rsidR="00282758">
        <w:rPr>
          <w:vertAlign w:val="superscript"/>
          <w:lang w:val="en-US"/>
        </w:rPr>
        <w:t>7</w:t>
      </w:r>
      <w:r w:rsidR="00282758">
        <w:rPr>
          <w:lang w:val="en-US"/>
        </w:rPr>
        <w:t>Health Economics Research Group, Brunel, University of London,</w:t>
      </w:r>
      <w:r>
        <w:rPr>
          <w:lang w:val="en-US"/>
        </w:rPr>
        <w:t xml:space="preserve"> </w:t>
      </w:r>
      <w:r w:rsidR="00282758">
        <w:rPr>
          <w:lang w:val="en-US"/>
        </w:rPr>
        <w:t>UB8 3PH,</w:t>
      </w:r>
      <w:r w:rsidR="00282758">
        <w:rPr>
          <w:b/>
          <w:vertAlign w:val="superscript"/>
          <w:lang w:val="en-US"/>
        </w:rPr>
        <w:t xml:space="preserve"> 8</w:t>
      </w:r>
      <w:r>
        <w:rPr>
          <w:lang w:val="en-US"/>
        </w:rPr>
        <w:t>10 Minute CBT, Devonshire Business Centre, Letchworth Garden City, Herts. SG61GJ.</w:t>
      </w:r>
    </w:p>
    <w:p w14:paraId="2623467F" w14:textId="77777777" w:rsidR="006E7D1C" w:rsidRDefault="006E7D1C" w:rsidP="0001479F">
      <w:pPr>
        <w:spacing w:line="480" w:lineRule="auto"/>
        <w:contextualSpacing/>
        <w:rPr>
          <w:lang w:val="en-US"/>
        </w:rPr>
      </w:pPr>
      <w:r>
        <w:rPr>
          <w:lang w:val="en-US"/>
        </w:rPr>
        <w:t xml:space="preserve">                                             </w:t>
      </w:r>
    </w:p>
    <w:p w14:paraId="1E31976E" w14:textId="4922B62E" w:rsidR="00436B9F" w:rsidRDefault="001A686E" w:rsidP="0001479F">
      <w:pPr>
        <w:spacing w:line="480" w:lineRule="auto"/>
        <w:rPr>
          <w:lang w:val="en-US"/>
        </w:rPr>
      </w:pPr>
      <w:r>
        <w:rPr>
          <w:lang w:val="en-US"/>
        </w:rPr>
        <w:t>*Corre</w:t>
      </w:r>
      <w:r w:rsidR="00B22125">
        <w:rPr>
          <w:lang w:val="en-US"/>
        </w:rPr>
        <w:t xml:space="preserve">sponding author </w:t>
      </w:r>
      <w:hyperlink r:id="rId8" w:history="1">
        <w:r w:rsidRPr="004643BC">
          <w:rPr>
            <w:rStyle w:val="Hyperlink"/>
            <w:lang w:val="en-US"/>
          </w:rPr>
          <w:t>tharris@sgul.ac.uk</w:t>
        </w:r>
      </w:hyperlink>
      <w:r>
        <w:rPr>
          <w:lang w:val="en-US"/>
        </w:rPr>
        <w:t xml:space="preserve"> </w:t>
      </w:r>
    </w:p>
    <w:p w14:paraId="4B2CA3AE" w14:textId="77777777" w:rsidR="00B22125" w:rsidRDefault="00B22125" w:rsidP="0001479F">
      <w:pPr>
        <w:spacing w:line="480" w:lineRule="auto"/>
        <w:rPr>
          <w:lang w:val="en-US"/>
        </w:rPr>
      </w:pPr>
    </w:p>
    <w:p w14:paraId="45742315" w14:textId="18D5CCD9" w:rsidR="00436B9F" w:rsidRDefault="00436B9F" w:rsidP="0001479F">
      <w:pPr>
        <w:spacing w:line="480" w:lineRule="auto"/>
        <w:rPr>
          <w:lang w:val="en-US"/>
        </w:rPr>
      </w:pPr>
      <w:r>
        <w:rPr>
          <w:lang w:val="en-US"/>
        </w:rPr>
        <w:t>Short Title: PACE-UP walking intervention trial</w:t>
      </w:r>
    </w:p>
    <w:p w14:paraId="7BE78502" w14:textId="77777777" w:rsidR="00630E30" w:rsidRDefault="00630E30" w:rsidP="0001479F">
      <w:pPr>
        <w:spacing w:line="480" w:lineRule="auto"/>
        <w:jc w:val="both"/>
        <w:rPr>
          <w:b/>
          <w:color w:val="0070C0"/>
          <w:sz w:val="24"/>
          <w:szCs w:val="24"/>
        </w:rPr>
      </w:pPr>
    </w:p>
    <w:p w14:paraId="6EE3859D" w14:textId="77777777" w:rsidR="002026DD" w:rsidRDefault="002026DD">
      <w:pPr>
        <w:rPr>
          <w:b/>
          <w:sz w:val="24"/>
          <w:szCs w:val="24"/>
        </w:rPr>
      </w:pPr>
      <w:r>
        <w:rPr>
          <w:b/>
          <w:sz w:val="24"/>
          <w:szCs w:val="24"/>
        </w:rPr>
        <w:br w:type="page"/>
      </w:r>
    </w:p>
    <w:p w14:paraId="7BE68726" w14:textId="60CE8C26" w:rsidR="00FE3704" w:rsidRPr="002411EE" w:rsidRDefault="009A770E" w:rsidP="009A770E">
      <w:pPr>
        <w:jc w:val="both"/>
        <w:rPr>
          <w:b/>
          <w:sz w:val="24"/>
          <w:szCs w:val="24"/>
        </w:rPr>
      </w:pPr>
      <w:r w:rsidRPr="002411EE">
        <w:rPr>
          <w:b/>
          <w:sz w:val="24"/>
          <w:szCs w:val="24"/>
        </w:rPr>
        <w:lastRenderedPageBreak/>
        <w:t>Abstract</w:t>
      </w:r>
      <w:r w:rsidR="008B6AAA" w:rsidRPr="002411EE">
        <w:rPr>
          <w:b/>
          <w:sz w:val="24"/>
          <w:szCs w:val="24"/>
        </w:rPr>
        <w:t>:</w:t>
      </w:r>
      <w:r w:rsidR="00FE3704" w:rsidRPr="002411EE">
        <w:rPr>
          <w:b/>
          <w:sz w:val="24"/>
          <w:szCs w:val="24"/>
        </w:rPr>
        <w:t xml:space="preserve"> </w:t>
      </w:r>
    </w:p>
    <w:p w14:paraId="76B598B4" w14:textId="5273A114" w:rsidR="0001479F" w:rsidRPr="002411EE" w:rsidRDefault="0001479F" w:rsidP="0001479F">
      <w:pPr>
        <w:spacing w:line="480" w:lineRule="auto"/>
        <w:jc w:val="both"/>
      </w:pPr>
      <w:r>
        <w:rPr>
          <w:b/>
        </w:rPr>
        <w:t xml:space="preserve">Background: </w:t>
      </w:r>
      <w:r>
        <w:t xml:space="preserve">Pedometers can increase walking and moderate-to-vigorous physical activity (MVPA) levels, but their effectiveness with or without support has not been rigorously evaluated. We </w:t>
      </w:r>
      <w:r w:rsidRPr="002411EE">
        <w:t>assess</w:t>
      </w:r>
      <w:r>
        <w:t>ed</w:t>
      </w:r>
      <w:r w:rsidRPr="002411EE">
        <w:t xml:space="preserve"> the effectiveness of a pedometer-based </w:t>
      </w:r>
      <w:r>
        <w:t xml:space="preserve">walking </w:t>
      </w:r>
      <w:r w:rsidRPr="002411EE">
        <w:t xml:space="preserve">intervention in predominantly inactive adults, delivered </w:t>
      </w:r>
      <w:r>
        <w:t>by post</w:t>
      </w:r>
      <w:r w:rsidRPr="002411EE">
        <w:t xml:space="preserve"> </w:t>
      </w:r>
      <w:r>
        <w:t>or through primary care</w:t>
      </w:r>
      <w:r w:rsidRPr="002411EE">
        <w:t xml:space="preserve"> nurse</w:t>
      </w:r>
      <w:r>
        <w:t>-supported</w:t>
      </w:r>
      <w:r w:rsidRPr="002411EE">
        <w:t xml:space="preserve"> physical activity (PA) consultations.   </w:t>
      </w:r>
    </w:p>
    <w:p w14:paraId="2FB01FC3" w14:textId="3A8A7727" w:rsidR="0001479F" w:rsidRPr="002411EE" w:rsidRDefault="0001479F" w:rsidP="0001479F">
      <w:pPr>
        <w:autoSpaceDE w:val="0"/>
        <w:autoSpaceDN w:val="0"/>
        <w:adjustRightInd w:val="0"/>
        <w:spacing w:line="480" w:lineRule="auto"/>
        <w:jc w:val="both"/>
      </w:pPr>
      <w:r>
        <w:rPr>
          <w:b/>
        </w:rPr>
        <w:t xml:space="preserve">Methods and Findings: </w:t>
      </w:r>
      <w:r>
        <w:t>P</w:t>
      </w:r>
      <w:r w:rsidRPr="00D20513">
        <w:t>arallel</w:t>
      </w:r>
      <w:r w:rsidRPr="002411EE">
        <w:t xml:space="preserve"> three-arm cluster ra</w:t>
      </w:r>
      <w:r>
        <w:t xml:space="preserve">ndomised </w:t>
      </w:r>
      <w:r w:rsidRPr="002411EE">
        <w:t>trial, randomised by household</w:t>
      </w:r>
      <w:r>
        <w:t>, with 12-month follow-up, in s</w:t>
      </w:r>
      <w:r w:rsidRPr="002411EE">
        <w:t xml:space="preserve">even </w:t>
      </w:r>
      <w:r>
        <w:t xml:space="preserve">London, UK, </w:t>
      </w:r>
      <w:r w:rsidRPr="002411EE">
        <w:t>prim</w:t>
      </w:r>
      <w:r>
        <w:t>ary care practices</w:t>
      </w:r>
      <w:r w:rsidRPr="002411EE">
        <w:t>.</w:t>
      </w:r>
      <w:r>
        <w:t xml:space="preserve"> </w:t>
      </w:r>
      <w:r w:rsidRPr="002411EE">
        <w:t>11,015</w:t>
      </w:r>
      <w:r>
        <w:t xml:space="preserve"> randomly selected patients aged 45-75 years,</w:t>
      </w:r>
      <w:r w:rsidRPr="002411EE">
        <w:t xml:space="preserve"> without PA cont</w:t>
      </w:r>
      <w:r>
        <w:t>raindications, were invited</w:t>
      </w:r>
      <w:r w:rsidRPr="002411EE">
        <w:t>. 548 self-reporting achieving PA guidelines</w:t>
      </w:r>
      <w:r>
        <w:t xml:space="preserve"> were excluded. 1023 people from </w:t>
      </w:r>
      <w:r w:rsidRPr="002411EE">
        <w:t xml:space="preserve">922 households were randomised </w:t>
      </w:r>
      <w:r>
        <w:t xml:space="preserve">between 2012-2013 </w:t>
      </w:r>
      <w:r w:rsidRPr="002411EE">
        <w:t>to: usual care (</w:t>
      </w:r>
      <w:r w:rsidR="00BF3753">
        <w:t>n=</w:t>
      </w:r>
      <w:r w:rsidRPr="002411EE">
        <w:t>338); postal pedometer intervention (</w:t>
      </w:r>
      <w:r w:rsidR="00BF3753">
        <w:t>n=</w:t>
      </w:r>
      <w:r w:rsidRPr="002411EE">
        <w:t>339); nurse-supported pedometer intervention (</w:t>
      </w:r>
      <w:r w:rsidR="00BF3753">
        <w:t>n=</w:t>
      </w:r>
      <w:r w:rsidRPr="002411EE">
        <w:t>346). 956</w:t>
      </w:r>
      <w:r>
        <w:t xml:space="preserve"> participants</w:t>
      </w:r>
      <w:r w:rsidRPr="002411EE">
        <w:t xml:space="preserve"> (93%) provided outcome data</w:t>
      </w:r>
      <w:r w:rsidR="00C173CF">
        <w:t xml:space="preserve"> (usual care n=323, postal n=312, nurse-supported n=321). </w:t>
      </w:r>
      <w:r w:rsidRPr="002411EE">
        <w:t>Both intervention groups received pedometers, 12-week walking progra</w:t>
      </w:r>
      <w:r>
        <w:t xml:space="preserve">mmes, and PA diaries. The nurse </w:t>
      </w:r>
      <w:r w:rsidRPr="002411EE">
        <w:t>group was offer</w:t>
      </w:r>
      <w:r>
        <w:t>ed three PA consultations. P</w:t>
      </w:r>
      <w:r w:rsidRPr="002411EE">
        <w:t xml:space="preserve">rimary and main secondary outcomes were changes from baseline to 12-months in average daily step-counts and time in </w:t>
      </w:r>
      <w:r>
        <w:t>MVPA</w:t>
      </w:r>
      <w:r w:rsidRPr="002411EE">
        <w:t xml:space="preserve"> (in ≥10 minute bouts), respectively, measured objectively by accelerometry</w:t>
      </w:r>
      <w:r>
        <w:t xml:space="preserve">. </w:t>
      </w:r>
      <w:r w:rsidR="00C173CF">
        <w:t>Only statisticians</w:t>
      </w:r>
      <w:r w:rsidRPr="002411EE">
        <w:t xml:space="preserve"> were masked to group.</w:t>
      </w:r>
      <w:r>
        <w:t xml:space="preserve"> </w:t>
      </w:r>
      <w:r w:rsidR="00C173CF">
        <w:t xml:space="preserve">Analysis was by intention-to-treat. </w:t>
      </w:r>
      <w:r w:rsidRPr="002411EE">
        <w:t xml:space="preserve">Average </w:t>
      </w:r>
      <w:r>
        <w:t xml:space="preserve">baseline </w:t>
      </w:r>
      <w:r w:rsidRPr="002411EE">
        <w:t xml:space="preserve">daily step-count was 7479 (s.d. 2671) and average time in MVPA </w:t>
      </w:r>
      <w:r>
        <w:t xml:space="preserve">bouts </w:t>
      </w:r>
      <w:r w:rsidRPr="002411EE">
        <w:t xml:space="preserve">was 94 (s.d.102) minutes/week. </w:t>
      </w:r>
      <w:r w:rsidR="0072123E">
        <w:t xml:space="preserve">At 12 months mean steps/day (s.d) were: control 7246 (2671); postal 8010 (2922); nurse 8131 (3228). </w:t>
      </w:r>
      <w:r w:rsidRPr="002411EE">
        <w:t xml:space="preserve">PA increased in both intervention groups compared with </w:t>
      </w:r>
      <w:r w:rsidR="004703EF">
        <w:t xml:space="preserve">the </w:t>
      </w:r>
      <w:r w:rsidRPr="002411EE">
        <w:t>control</w:t>
      </w:r>
      <w:r w:rsidR="004703EF">
        <w:t xml:space="preserve"> group</w:t>
      </w:r>
      <w:r w:rsidRPr="002411EE">
        <w:t xml:space="preserve">, additional steps/day were postal 642 (95% CI 329 to 955), nurse-support 677 (95% CI 365 to 989); additional MVPA in bouts (minutes/week) were postal 33 (95% CI 17 to 49), nurse-support 35 (95% CI 19 to 51). </w:t>
      </w:r>
      <w:r w:rsidR="004703EF">
        <w:t xml:space="preserve">There were </w:t>
      </w:r>
      <w:r w:rsidR="004703EF" w:rsidRPr="002411EE">
        <w:t>no significant differences between</w:t>
      </w:r>
      <w:r w:rsidR="004703EF">
        <w:t xml:space="preserve"> the two</w:t>
      </w:r>
      <w:r w:rsidR="004703EF" w:rsidRPr="002411EE">
        <w:t xml:space="preserve"> interventions</w:t>
      </w:r>
      <w:r w:rsidR="004703EF">
        <w:t xml:space="preserve"> at 12 months.</w:t>
      </w:r>
      <w:r w:rsidR="004703EF" w:rsidRPr="002411EE">
        <w:t xml:space="preserve"> </w:t>
      </w:r>
      <w:r w:rsidR="00C173CF">
        <w:t>The 10% (1023/10467) recruitment rate was a study limitation.</w:t>
      </w:r>
    </w:p>
    <w:p w14:paraId="12BF44C0" w14:textId="64F1F70C" w:rsidR="0001479F" w:rsidRPr="002411EE" w:rsidRDefault="0001479F" w:rsidP="0001479F">
      <w:pPr>
        <w:spacing w:line="480" w:lineRule="auto"/>
        <w:jc w:val="both"/>
      </w:pPr>
      <w:r w:rsidRPr="002411EE">
        <w:rPr>
          <w:b/>
        </w:rPr>
        <w:t xml:space="preserve">Conclusions: </w:t>
      </w:r>
      <w:r w:rsidRPr="002411EE">
        <w:t xml:space="preserve">A primary care pedometer-based walking intervention in </w:t>
      </w:r>
      <w:r>
        <w:t xml:space="preserve">predominantly inactive </w:t>
      </w:r>
      <w:r w:rsidRPr="002411EE">
        <w:t xml:space="preserve">45-75 year olds increased </w:t>
      </w:r>
      <w:r>
        <w:t>step-counts by about one-</w:t>
      </w:r>
      <w:r w:rsidRPr="002411EE">
        <w:t xml:space="preserve">tenth and </w:t>
      </w:r>
      <w:r>
        <w:t>time in MVPA in bouts by about one-</w:t>
      </w:r>
      <w:r w:rsidRPr="002411EE">
        <w:t xml:space="preserve">third. </w:t>
      </w:r>
      <w:r w:rsidRPr="002411EE">
        <w:lastRenderedPageBreak/>
        <w:t xml:space="preserve">Nurse </w:t>
      </w:r>
      <w:r>
        <w:t xml:space="preserve">and </w:t>
      </w:r>
      <w:r w:rsidRPr="002411EE">
        <w:t>postal delivery</w:t>
      </w:r>
      <w:r>
        <w:t xml:space="preserve"> achieved similar 12-month PA outcomes</w:t>
      </w:r>
      <w:r w:rsidRPr="002411EE">
        <w:t xml:space="preserve">. A primary care pedometer intervention </w:t>
      </w:r>
      <w:r>
        <w:t xml:space="preserve">delivered by post, or with minimal support, </w:t>
      </w:r>
      <w:r w:rsidRPr="002411EE">
        <w:t xml:space="preserve">could help address the public health physical inactivity challenge. </w:t>
      </w:r>
    </w:p>
    <w:p w14:paraId="41E838D2" w14:textId="4EBD231C" w:rsidR="0001479F" w:rsidRDefault="0001479F" w:rsidP="0001479F">
      <w:pPr>
        <w:tabs>
          <w:tab w:val="left" w:pos="1428"/>
        </w:tabs>
        <w:contextualSpacing/>
        <w:jc w:val="both"/>
        <w:rPr>
          <w:b/>
        </w:rPr>
      </w:pPr>
      <w:r w:rsidRPr="002411EE">
        <w:rPr>
          <w:b/>
        </w:rPr>
        <w:t xml:space="preserve">Trial registration: </w:t>
      </w:r>
      <w:r w:rsidRPr="005F1F3F">
        <w:t>isrctn.org identifier:</w:t>
      </w:r>
      <w:r>
        <w:rPr>
          <w:b/>
        </w:rPr>
        <w:t xml:space="preserve"> </w:t>
      </w:r>
      <w:r w:rsidRPr="002411EE">
        <w:t xml:space="preserve">ISRCTN98538934. </w:t>
      </w:r>
      <w:r>
        <w:t xml:space="preserve"> </w:t>
      </w:r>
    </w:p>
    <w:p w14:paraId="5F269F5A" w14:textId="77777777" w:rsidR="004703EF" w:rsidRDefault="004703EF" w:rsidP="002644FD">
      <w:pPr>
        <w:contextualSpacing/>
        <w:jc w:val="both"/>
        <w:rPr>
          <w:b/>
        </w:rPr>
      </w:pPr>
    </w:p>
    <w:p w14:paraId="2B2D5A8E" w14:textId="0E68214E" w:rsidR="00D37162" w:rsidRDefault="00202E72" w:rsidP="002644FD">
      <w:pPr>
        <w:contextualSpacing/>
        <w:jc w:val="both"/>
        <w:rPr>
          <w:b/>
        </w:rPr>
      </w:pPr>
      <w:r w:rsidRPr="002411EE">
        <w:rPr>
          <w:b/>
        </w:rPr>
        <w:t>Word count</w:t>
      </w:r>
      <w:r w:rsidR="002644FD" w:rsidRPr="002411EE">
        <w:rPr>
          <w:b/>
        </w:rPr>
        <w:t xml:space="preserve"> </w:t>
      </w:r>
      <w:r w:rsidR="005D0E10">
        <w:rPr>
          <w:b/>
        </w:rPr>
        <w:t xml:space="preserve"> </w:t>
      </w:r>
      <w:r w:rsidR="0001479F">
        <w:rPr>
          <w:b/>
        </w:rPr>
        <w:t xml:space="preserve"> </w:t>
      </w:r>
      <w:r w:rsidR="004703EF">
        <w:rPr>
          <w:b/>
        </w:rPr>
        <w:t>344</w:t>
      </w:r>
    </w:p>
    <w:p w14:paraId="11B4FEF1" w14:textId="29EFDDB3" w:rsidR="00B93C0B" w:rsidRDefault="00B93C0B">
      <w:pPr>
        <w:rPr>
          <w:b/>
        </w:rPr>
      </w:pPr>
    </w:p>
    <w:p w14:paraId="7218E082" w14:textId="77777777" w:rsidR="004703EF" w:rsidRDefault="004703EF">
      <w:pPr>
        <w:rPr>
          <w:b/>
        </w:rPr>
      </w:pPr>
    </w:p>
    <w:p w14:paraId="34A6CB01" w14:textId="1BF070BC" w:rsidR="00B93C0B" w:rsidRDefault="00B93C0B" w:rsidP="00B93C0B">
      <w:pPr>
        <w:jc w:val="center"/>
        <w:rPr>
          <w:b/>
        </w:rPr>
      </w:pPr>
      <w:r w:rsidRPr="002E196F">
        <w:rPr>
          <w:b/>
        </w:rPr>
        <w:t xml:space="preserve">Author summary </w:t>
      </w:r>
    </w:p>
    <w:p w14:paraId="7DC6C771" w14:textId="77777777" w:rsidR="00B93C0B" w:rsidRDefault="00B93C0B" w:rsidP="00B93C0B">
      <w:pPr>
        <w:jc w:val="both"/>
        <w:rPr>
          <w:b/>
        </w:rPr>
      </w:pPr>
      <w:r>
        <w:rPr>
          <w:b/>
        </w:rPr>
        <w:t>Why was this study done?</w:t>
      </w:r>
    </w:p>
    <w:p w14:paraId="3E1114DB" w14:textId="0285EAA9" w:rsidR="005B6642" w:rsidRDefault="00B93C0B" w:rsidP="00B93C0B">
      <w:pPr>
        <w:jc w:val="both"/>
      </w:pPr>
      <w:r>
        <w:t xml:space="preserve">Brisk walking for at least 30 minutes </w:t>
      </w:r>
      <w:r w:rsidR="00135A65">
        <w:t>daily</w:t>
      </w:r>
      <w:r>
        <w:t xml:space="preserve"> on five</w:t>
      </w:r>
      <w:r w:rsidR="00135A65">
        <w:t xml:space="preserve"> or more</w:t>
      </w:r>
      <w:r>
        <w:t xml:space="preserve"> days week</w:t>
      </w:r>
      <w:r w:rsidR="00135A65">
        <w:t>ly</w:t>
      </w:r>
      <w:r>
        <w:t xml:space="preserve"> is a good way to achieve moderate-to-vigorous physical activity (MVPA) guidelines for health, yet many adults and older adults do not achieve these levels.</w:t>
      </w:r>
      <w:r w:rsidR="005F5BD8">
        <w:t xml:space="preserve"> </w:t>
      </w:r>
    </w:p>
    <w:p w14:paraId="601790AC" w14:textId="77777777" w:rsidR="00B93C0B" w:rsidRDefault="00B93C0B" w:rsidP="00B93C0B">
      <w:pPr>
        <w:jc w:val="both"/>
      </w:pPr>
      <w:r>
        <w:t>Pedometers measure steps taken (step-count) and can increase walking and physical activity levels.</w:t>
      </w:r>
    </w:p>
    <w:p w14:paraId="03160DED" w14:textId="21301543" w:rsidR="00B93C0B" w:rsidRPr="002E196F" w:rsidRDefault="00B93C0B" w:rsidP="00B93C0B">
      <w:pPr>
        <w:jc w:val="both"/>
      </w:pPr>
      <w:r>
        <w:t xml:space="preserve">Pedometer trials have </w:t>
      </w:r>
      <w:r w:rsidR="00135A65">
        <w:t xml:space="preserve">usually </w:t>
      </w:r>
      <w:r>
        <w:t>measured short term outcomes, combined pedometer</w:t>
      </w:r>
      <w:r w:rsidR="005B6642">
        <w:t xml:space="preserve"> effects</w:t>
      </w:r>
      <w:r>
        <w:t xml:space="preserve"> with other support provided and reported only step-count</w:t>
      </w:r>
      <w:r w:rsidR="005B6642">
        <w:t>s</w:t>
      </w:r>
      <w:r>
        <w:t xml:space="preserve">, not time spent in </w:t>
      </w:r>
      <w:r w:rsidR="005B6642">
        <w:t>MVPA</w:t>
      </w:r>
      <w:r>
        <w:t>.</w:t>
      </w:r>
    </w:p>
    <w:p w14:paraId="080DE7DC" w14:textId="77777777" w:rsidR="00B93C0B" w:rsidRDefault="00B93C0B" w:rsidP="00B93C0B">
      <w:pPr>
        <w:jc w:val="both"/>
        <w:rPr>
          <w:b/>
        </w:rPr>
      </w:pPr>
      <w:r>
        <w:rPr>
          <w:b/>
        </w:rPr>
        <w:t>What did the researchers do and find?</w:t>
      </w:r>
    </w:p>
    <w:p w14:paraId="247AB49C" w14:textId="4AA5A346" w:rsidR="005B6642" w:rsidRDefault="00B93C0B" w:rsidP="00B93C0B">
      <w:pPr>
        <w:jc w:val="both"/>
      </w:pPr>
      <w:r>
        <w:t>1023 inactive 45-75 year olds from seven family</w:t>
      </w:r>
      <w:r w:rsidR="0018072F">
        <w:t xml:space="preserve"> (general)</w:t>
      </w:r>
      <w:r>
        <w:t xml:space="preserve"> practices in London, UK</w:t>
      </w:r>
      <w:r w:rsidR="00204F3F">
        <w:t xml:space="preserve"> </w:t>
      </w:r>
      <w:r w:rsidR="00135A65">
        <w:t>were</w:t>
      </w:r>
      <w:r w:rsidR="00204F3F">
        <w:t xml:space="preserve"> </w:t>
      </w:r>
      <w:r>
        <w:t>randomly allocated</w:t>
      </w:r>
      <w:r w:rsidR="00204F3F">
        <w:t xml:space="preserve"> </w:t>
      </w:r>
      <w:r>
        <w:t xml:space="preserve">to either a usual physical activity (control) group or to one of two intervention groups. </w:t>
      </w:r>
    </w:p>
    <w:p w14:paraId="4281CD85" w14:textId="4F758C8B" w:rsidR="005B6642" w:rsidRDefault="00B93C0B" w:rsidP="00B93C0B">
      <w:pPr>
        <w:jc w:val="both"/>
      </w:pPr>
      <w:r>
        <w:t>The postal group were posted out a pedometer, diary and instructions for a 12-week walking programme to add in 3000 steps or a 30-minute walk on 5 or more days weekly</w:t>
      </w:r>
      <w:r w:rsidR="00204F3F">
        <w:t>, t</w:t>
      </w:r>
      <w:r>
        <w:t>he nurse group received thes</w:t>
      </w:r>
      <w:r w:rsidR="00135A65">
        <w:t>e materials</w:t>
      </w:r>
      <w:r>
        <w:t xml:space="preserve"> through practice nurse physical activity consultations. </w:t>
      </w:r>
    </w:p>
    <w:p w14:paraId="2C9D7894" w14:textId="54EE27F7" w:rsidR="00B93C0B" w:rsidRDefault="00B93C0B" w:rsidP="00B93C0B">
      <w:pPr>
        <w:jc w:val="both"/>
      </w:pPr>
      <w:r>
        <w:t>Both intervention groups significantly increased their walking from baseline to 12 months (step-counts</w:t>
      </w:r>
      <w:r w:rsidR="00135A65">
        <w:t xml:space="preserve"> by about 10%</w:t>
      </w:r>
      <w:r>
        <w:t xml:space="preserve"> and time in MVPA</w:t>
      </w:r>
      <w:r w:rsidR="00135A65">
        <w:t xml:space="preserve"> by about a third</w:t>
      </w:r>
      <w:r>
        <w:t>) compared to control</w:t>
      </w:r>
      <w:r w:rsidR="005B6642">
        <w:t>s</w:t>
      </w:r>
      <w:r>
        <w:t xml:space="preserve">, </w:t>
      </w:r>
      <w:r w:rsidR="00135A65">
        <w:t>with</w:t>
      </w:r>
      <w:r w:rsidR="00204F3F">
        <w:t xml:space="preserve"> similar effect sizes</w:t>
      </w:r>
      <w:r w:rsidR="00135A65">
        <w:t xml:space="preserve"> for nurse and postal groups</w:t>
      </w:r>
      <w:r>
        <w:t xml:space="preserve">. </w:t>
      </w:r>
    </w:p>
    <w:p w14:paraId="15D603F2" w14:textId="77777777" w:rsidR="00B93C0B" w:rsidRDefault="00B93C0B" w:rsidP="00B93C0B">
      <w:pPr>
        <w:jc w:val="both"/>
        <w:rPr>
          <w:b/>
        </w:rPr>
      </w:pPr>
      <w:r>
        <w:rPr>
          <w:b/>
        </w:rPr>
        <w:t>What do these findings mean?</w:t>
      </w:r>
    </w:p>
    <w:p w14:paraId="4E620B18" w14:textId="77777777" w:rsidR="00B93C0B" w:rsidRPr="00274DB4" w:rsidRDefault="00B93C0B" w:rsidP="00B93C0B">
      <w:pPr>
        <w:jc w:val="both"/>
      </w:pPr>
      <w:r w:rsidRPr="00274DB4">
        <w:t xml:space="preserve">The findings suggest that a primary care pedometer intervention, delivered by post, or with minimal support, could provide an effective way to increase physical activity levels in adults and older adults. </w:t>
      </w:r>
    </w:p>
    <w:p w14:paraId="59302E13" w14:textId="77777777" w:rsidR="00135A65" w:rsidRDefault="00135A65" w:rsidP="00B035E0">
      <w:pPr>
        <w:rPr>
          <w:b/>
          <w:sz w:val="24"/>
          <w:szCs w:val="24"/>
        </w:rPr>
      </w:pPr>
    </w:p>
    <w:p w14:paraId="647A03A0" w14:textId="77777777" w:rsidR="00135A65" w:rsidRDefault="00135A65" w:rsidP="00B035E0">
      <w:pPr>
        <w:rPr>
          <w:b/>
          <w:sz w:val="24"/>
          <w:szCs w:val="24"/>
        </w:rPr>
      </w:pPr>
    </w:p>
    <w:p w14:paraId="03EF63A0" w14:textId="77777777" w:rsidR="00135A65" w:rsidRDefault="00135A65" w:rsidP="00B035E0">
      <w:pPr>
        <w:rPr>
          <w:b/>
          <w:sz w:val="24"/>
          <w:szCs w:val="24"/>
        </w:rPr>
      </w:pPr>
    </w:p>
    <w:p w14:paraId="753CC96E" w14:textId="4F3D6E66" w:rsidR="002644FD" w:rsidRDefault="00D37162" w:rsidP="00B035E0">
      <w:pPr>
        <w:rPr>
          <w:b/>
          <w:sz w:val="24"/>
          <w:szCs w:val="24"/>
        </w:rPr>
      </w:pPr>
      <w:r w:rsidRPr="00D37162">
        <w:rPr>
          <w:b/>
          <w:sz w:val="24"/>
          <w:szCs w:val="24"/>
        </w:rPr>
        <w:lastRenderedPageBreak/>
        <w:t>Abbreviations</w:t>
      </w:r>
    </w:p>
    <w:p w14:paraId="12222212" w14:textId="7F3428EB" w:rsidR="00D37162" w:rsidRDefault="00D37162" w:rsidP="00D37162">
      <w:pPr>
        <w:spacing w:line="480" w:lineRule="auto"/>
        <w:contextualSpacing/>
        <w:jc w:val="both"/>
      </w:pPr>
      <w:r>
        <w:t>BCTs</w:t>
      </w:r>
      <w:r>
        <w:tab/>
      </w:r>
      <w:r>
        <w:tab/>
        <w:t>behavior change techniques</w:t>
      </w:r>
    </w:p>
    <w:p w14:paraId="0F12C75F" w14:textId="17C419BD" w:rsidR="00C12E02" w:rsidRDefault="00C12E02" w:rsidP="00D37162">
      <w:pPr>
        <w:spacing w:line="480" w:lineRule="auto"/>
        <w:contextualSpacing/>
        <w:jc w:val="both"/>
      </w:pPr>
      <w:r>
        <w:t>CPM</w:t>
      </w:r>
      <w:r>
        <w:tab/>
      </w:r>
      <w:r>
        <w:tab/>
        <w:t>count per minute</w:t>
      </w:r>
    </w:p>
    <w:p w14:paraId="591C233A" w14:textId="43E4CCB9" w:rsidR="00C12E02" w:rsidRDefault="00C12E02" w:rsidP="00D37162">
      <w:pPr>
        <w:spacing w:line="480" w:lineRule="auto"/>
        <w:contextualSpacing/>
        <w:jc w:val="both"/>
      </w:pPr>
      <w:r>
        <w:t>MET</w:t>
      </w:r>
      <w:r>
        <w:tab/>
      </w:r>
      <w:r>
        <w:tab/>
        <w:t>metabolic equivalent</w:t>
      </w:r>
    </w:p>
    <w:p w14:paraId="6A55389A" w14:textId="5BE598C2" w:rsidR="00D37162" w:rsidRDefault="00D37162" w:rsidP="00D37162">
      <w:pPr>
        <w:spacing w:line="480" w:lineRule="auto"/>
        <w:contextualSpacing/>
        <w:jc w:val="both"/>
      </w:pPr>
      <w:r>
        <w:t>MVPA</w:t>
      </w:r>
      <w:r>
        <w:tab/>
      </w:r>
      <w:r>
        <w:tab/>
        <w:t>moderate-to-vigorous physical activity</w:t>
      </w:r>
    </w:p>
    <w:p w14:paraId="64E7F960" w14:textId="747B1F70" w:rsidR="00D37162" w:rsidRDefault="00D37162" w:rsidP="00D37162">
      <w:pPr>
        <w:spacing w:line="480" w:lineRule="auto"/>
        <w:contextualSpacing/>
        <w:jc w:val="both"/>
      </w:pPr>
      <w:r>
        <w:t xml:space="preserve">PA </w:t>
      </w:r>
      <w:r>
        <w:tab/>
      </w:r>
      <w:r>
        <w:tab/>
        <w:t xml:space="preserve">physical activity </w:t>
      </w:r>
    </w:p>
    <w:p w14:paraId="4E926CA6" w14:textId="77777777" w:rsidR="00D37162" w:rsidRPr="00D37162" w:rsidRDefault="00D37162" w:rsidP="00D37162">
      <w:pPr>
        <w:spacing w:line="480" w:lineRule="auto"/>
        <w:contextualSpacing/>
        <w:jc w:val="both"/>
      </w:pPr>
    </w:p>
    <w:p w14:paraId="28A3D35A" w14:textId="77777777" w:rsidR="00D37162" w:rsidRPr="00D37162" w:rsidRDefault="00D37162" w:rsidP="00D37162">
      <w:pPr>
        <w:spacing w:line="480" w:lineRule="auto"/>
        <w:contextualSpacing/>
        <w:jc w:val="both"/>
        <w:rPr>
          <w:b/>
          <w:sz w:val="24"/>
          <w:szCs w:val="24"/>
        </w:rPr>
      </w:pPr>
    </w:p>
    <w:p w14:paraId="05F7CD06" w14:textId="77777777" w:rsidR="002644FD" w:rsidRPr="002411EE" w:rsidRDefault="002644FD" w:rsidP="00D37162">
      <w:pPr>
        <w:spacing w:line="480" w:lineRule="auto"/>
        <w:contextualSpacing/>
        <w:jc w:val="both"/>
        <w:rPr>
          <w:b/>
          <w:sz w:val="24"/>
          <w:szCs w:val="24"/>
        </w:rPr>
      </w:pPr>
    </w:p>
    <w:p w14:paraId="3568162F" w14:textId="77777777" w:rsidR="00B17721" w:rsidRDefault="00B17721">
      <w:pPr>
        <w:rPr>
          <w:b/>
          <w:color w:val="0070C0"/>
          <w:sz w:val="24"/>
          <w:szCs w:val="24"/>
        </w:rPr>
      </w:pPr>
      <w:r>
        <w:rPr>
          <w:b/>
          <w:color w:val="0070C0"/>
          <w:sz w:val="24"/>
          <w:szCs w:val="24"/>
        </w:rPr>
        <w:br w:type="page"/>
      </w:r>
    </w:p>
    <w:p w14:paraId="0E810955" w14:textId="2899F566" w:rsidR="008B6AAA" w:rsidRPr="008163B4" w:rsidRDefault="008B6AAA" w:rsidP="008E279D">
      <w:pPr>
        <w:spacing w:line="480" w:lineRule="auto"/>
        <w:contextualSpacing/>
        <w:jc w:val="both"/>
        <w:rPr>
          <w:b/>
          <w:color w:val="0070C0"/>
          <w:sz w:val="24"/>
          <w:szCs w:val="24"/>
        </w:rPr>
      </w:pPr>
      <w:r w:rsidRPr="008163B4">
        <w:rPr>
          <w:b/>
          <w:color w:val="0070C0"/>
          <w:sz w:val="24"/>
          <w:szCs w:val="24"/>
        </w:rPr>
        <w:lastRenderedPageBreak/>
        <w:t>Introduction:</w:t>
      </w:r>
    </w:p>
    <w:p w14:paraId="074FA8CF" w14:textId="464D546A" w:rsidR="007C3FD1" w:rsidRDefault="00FC2C30" w:rsidP="008E279D">
      <w:pPr>
        <w:spacing w:line="480" w:lineRule="auto"/>
        <w:jc w:val="both"/>
      </w:pPr>
      <w:r>
        <w:t>Physical activity</w:t>
      </w:r>
      <w:r w:rsidR="00273FDB">
        <w:t xml:space="preserve"> helps adults </w:t>
      </w:r>
      <w:r w:rsidR="00FA3AA9">
        <w:t>remain healthy</w:t>
      </w:r>
      <w:r>
        <w:t xml:space="preserve"> and</w:t>
      </w:r>
      <w:r w:rsidR="00273FDB">
        <w:t xml:space="preserve"> improve</w:t>
      </w:r>
      <w:r>
        <w:t>s</w:t>
      </w:r>
      <w:r w:rsidR="00273FDB">
        <w:t xml:space="preserve"> </w:t>
      </w:r>
      <w:r w:rsidR="009241AF">
        <w:t xml:space="preserve">physical </w:t>
      </w:r>
      <w:r w:rsidR="00273FDB">
        <w:t>function, quality of life and emotional wellbeing</w:t>
      </w:r>
      <w:r w:rsidR="0064560D">
        <w:fldChar w:fldCharType="begin"/>
      </w:r>
      <w:r w:rsidR="0064560D">
        <w:instrText xml:space="preserve"> ADDIN EN.CITE &lt;EndNote&gt;&lt;Cite&gt;&lt;Author&gt;Health&lt;/Author&gt;&lt;Year&gt;2011&lt;/Year&gt;&lt;RecNum&gt;1290&lt;/RecNum&gt;&lt;DisplayText&gt;[1]&lt;/DisplayText&gt;&lt;record&gt;&lt;rec-number&gt;1290&lt;/rec-number&gt;&lt;foreign-keys&gt;&lt;key app="EN" db-id="spxzpt9sbfe0e6efwssxrszk09rw0rw25zps" timestamp="1435939760"&gt;1290&lt;/key&gt;&lt;/foreign-keys&gt;&lt;ref-type name="Report"&gt;27&lt;/ref-type&gt;&lt;contributors&gt;&lt;authors&gt;&lt;author&gt;Department of Health&lt;/author&gt;&lt;/authors&gt;&lt;/contributors&gt;&lt;titles&gt;&lt;title&gt;Start Active, Stay Active: A report on physical activity for health from the four home countries&amp;apos; Chief Medical Officers.&lt;/title&gt;&lt;/titles&gt;&lt;keywords&gt;&lt;keyword&gt;physical activity&lt;/keyword&gt;&lt;keyword&gt;Health&lt;/keyword&gt;&lt;keyword&gt;home&lt;/keyword&gt;&lt;/keywords&gt;&lt;dates&gt;&lt;year&gt;2011&lt;/year&gt;&lt;pub-dates&gt;&lt;date&gt;2011&lt;/date&gt;&lt;/pub-dates&gt;&lt;/dates&gt;&lt;label&gt;1428&lt;/label&gt;&lt;urls&gt;&lt;/urls&gt;&lt;/record&gt;&lt;/Cite&gt;&lt;/EndNote&gt;</w:instrText>
      </w:r>
      <w:r w:rsidR="0064560D">
        <w:fldChar w:fldCharType="separate"/>
      </w:r>
      <w:r w:rsidR="0064560D">
        <w:rPr>
          <w:noProof/>
        </w:rPr>
        <w:t>[</w:t>
      </w:r>
      <w:hyperlink w:anchor="_ENREF_1" w:tooltip="Health, 2011 #1290" w:history="1">
        <w:r w:rsidR="0064560D">
          <w:rPr>
            <w:noProof/>
          </w:rPr>
          <w:t>1</w:t>
        </w:r>
      </w:hyperlink>
      <w:r w:rsidR="0064560D">
        <w:rPr>
          <w:noProof/>
        </w:rPr>
        <w:t>]</w:t>
      </w:r>
      <w:r w:rsidR="0064560D">
        <w:fldChar w:fldCharType="end"/>
      </w:r>
      <w:r w:rsidR="00273FDB">
        <w:t>. Physical inactivity is the fourth leading risk factor for global mortality</w:t>
      </w:r>
      <w:r w:rsidR="0064560D">
        <w:fldChar w:fldCharType="begin">
          <w:fldData xml:space="preserve">PEVuZE5vdGU+PENpdGU+PEF1dGhvcj5MZWU8L0F1dGhvcj48WWVhcj4yMDEyPC9ZZWFyPjxSZWNO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</w:fldData>
        </w:fldChar>
      </w:r>
      <w:r w:rsidR="0064560D">
        <w:instrText xml:space="preserve"> ADDIN EN.CITE </w:instrText>
      </w:r>
      <w:r w:rsidR="0064560D">
        <w:fldChar w:fldCharType="begin">
          <w:fldData xml:space="preserve">PEVuZE5vdGU+PENpdGU+PEF1dGhvcj5MZWU8L0F1dGhvcj48WWVhcj4yMDEyPC9ZZWFyPjxSZWNO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</w:fldData>
        </w:fldChar>
      </w:r>
      <w:r w:rsidR="0064560D">
        <w:instrText xml:space="preserve"> ADDIN EN.CITE.DATA </w:instrText>
      </w:r>
      <w:r w:rsidR="0064560D">
        <w:fldChar w:fldCharType="end"/>
      </w:r>
      <w:r w:rsidR="0064560D">
        <w:fldChar w:fldCharType="separate"/>
      </w:r>
      <w:r w:rsidR="0064560D">
        <w:rPr>
          <w:noProof/>
        </w:rPr>
        <w:t>[</w:t>
      </w:r>
      <w:hyperlink w:anchor="_ENREF_2" w:tooltip="Lee, 2012 #1406" w:history="1">
        <w:r w:rsidR="0064560D">
          <w:rPr>
            <w:noProof/>
          </w:rPr>
          <w:t>2</w:t>
        </w:r>
      </w:hyperlink>
      <w:r w:rsidR="0064560D">
        <w:rPr>
          <w:noProof/>
        </w:rPr>
        <w:t>]</w:t>
      </w:r>
      <w:r w:rsidR="0064560D">
        <w:fldChar w:fldCharType="end"/>
      </w:r>
      <w:r w:rsidR="004D6B1A">
        <w:t>; leading</w:t>
      </w:r>
      <w:r w:rsidR="00732367">
        <w:t xml:space="preserve"> to high</w:t>
      </w:r>
      <w:r w:rsidR="007C3FD1">
        <w:t xml:space="preserve"> health service</w:t>
      </w:r>
      <w:r w:rsidR="00413570">
        <w:t xml:space="preserve"> cost</w:t>
      </w:r>
      <w:r w:rsidR="007C3FD1">
        <w:t>s</w:t>
      </w:r>
      <w:r w:rsidR="00E93CCB">
        <w:fldChar w:fldCharType="begin">
          <w:fldData xml:space="preserve">PEVuZE5vdGU+PENpdGU+PEF1dGhvcj5IZWFsdGg8L0F1dGhvcj48WWVhcj4yMDExPC9ZZWFyPjxS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==
</w:fldData>
        </w:fldChar>
      </w:r>
      <w:r w:rsidR="0064560D">
        <w:instrText xml:space="preserve"> ADDIN EN.CITE </w:instrText>
      </w:r>
      <w:r w:rsidR="0064560D">
        <w:fldChar w:fldCharType="begin">
          <w:fldData xml:space="preserve">PEVuZE5vdGU+PENpdGU+PEF1dGhvcj5IZWFsdGg8L0F1dGhvcj48WWVhcj4yMDExPC9ZZWFyPjxS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==
</w:fldData>
        </w:fldChar>
      </w:r>
      <w:r w:rsidR="0064560D">
        <w:instrText xml:space="preserve"> ADDIN EN.CITE.DATA </w:instrText>
      </w:r>
      <w:r w:rsidR="0064560D">
        <w:fldChar w:fldCharType="end"/>
      </w:r>
      <w:r w:rsidR="00E93CCB">
        <w:fldChar w:fldCharType="separate"/>
      </w:r>
      <w:r w:rsidR="0064560D">
        <w:rPr>
          <w:noProof/>
        </w:rPr>
        <w:t>[</w:t>
      </w:r>
      <w:hyperlink w:anchor="_ENREF_1" w:tooltip="Health, 2011 #1290" w:history="1">
        <w:r w:rsidR="0064560D">
          <w:rPr>
            <w:noProof/>
          </w:rPr>
          <w:t>1</w:t>
        </w:r>
      </w:hyperlink>
      <w:r w:rsidR="0064560D">
        <w:rPr>
          <w:noProof/>
        </w:rPr>
        <w:t xml:space="preserve">, </w:t>
      </w:r>
      <w:hyperlink w:anchor="_ENREF_3" w:tooltip="Carlson, 2015 #3035" w:history="1">
        <w:r w:rsidR="0064560D">
          <w:rPr>
            <w:noProof/>
          </w:rPr>
          <w:t>3</w:t>
        </w:r>
      </w:hyperlink>
      <w:r w:rsidR="0064560D">
        <w:rPr>
          <w:noProof/>
        </w:rPr>
        <w:t>]</w:t>
      </w:r>
      <w:r w:rsidR="00E93CCB">
        <w:fldChar w:fldCharType="end"/>
      </w:r>
      <w:r w:rsidR="007C3FD1">
        <w:t>.</w:t>
      </w:r>
    </w:p>
    <w:p w14:paraId="160BBB65" w14:textId="72610F1E" w:rsidR="00135AAA" w:rsidRDefault="00135AAA" w:rsidP="008E279D">
      <w:pPr>
        <w:spacing w:line="480" w:lineRule="auto"/>
        <w:jc w:val="both"/>
      </w:pPr>
      <w:r>
        <w:t>Current physical activity (PA) guidelines in adults and older adults advise at least 150 minutes of moderate-to-vigorous PA (MVPA) or 75 minutes of vigorous intensity PA weekly, or a combination of both, in at least 10 minute bouts</w:t>
      </w:r>
      <w:r w:rsidR="00B27FA4">
        <w:fldChar w:fldCharType="begin">
          <w:fldData xml:space="preserve">PEVuZE5vdGU+PENpdGU+PEF1dGhvcj5PcmdhbmlzYXRpb248L0F1dGhvcj48WWVhcj4yMDEwPC9Z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</w:fldData>
        </w:fldChar>
      </w:r>
      <w:r w:rsidR="0064560D">
        <w:instrText xml:space="preserve"> ADDIN EN.CITE </w:instrText>
      </w:r>
      <w:r w:rsidR="0064560D">
        <w:fldChar w:fldCharType="begin">
          <w:fldData xml:space="preserve">PEVuZE5vdGU+PENpdGU+PEF1dGhvcj5PcmdhbmlzYXRpb248L0F1dGhvcj48WWVhcj4yMDEwPC9Z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</w:fldData>
        </w:fldChar>
      </w:r>
      <w:r w:rsidR="0064560D">
        <w:instrText xml:space="preserve"> ADDIN EN.CITE.DATA </w:instrText>
      </w:r>
      <w:r w:rsidR="0064560D">
        <w:fldChar w:fldCharType="end"/>
      </w:r>
      <w:r w:rsidR="00B27FA4">
        <w:fldChar w:fldCharType="separate"/>
      </w:r>
      <w:r w:rsidR="0064560D">
        <w:rPr>
          <w:noProof/>
        </w:rPr>
        <w:t>[</w:t>
      </w:r>
      <w:hyperlink w:anchor="_ENREF_1" w:tooltip="Health, 2011 #1290" w:history="1">
        <w:r w:rsidR="0064560D">
          <w:rPr>
            <w:noProof/>
          </w:rPr>
          <w:t>1</w:t>
        </w:r>
      </w:hyperlink>
      <w:r w:rsidR="0064560D">
        <w:rPr>
          <w:noProof/>
        </w:rPr>
        <w:t xml:space="preserve">, </w:t>
      </w:r>
      <w:hyperlink w:anchor="_ENREF_4" w:tooltip="Organisation, 2010 #1276" w:history="1">
        <w:r w:rsidR="0064560D">
          <w:rPr>
            <w:noProof/>
          </w:rPr>
          <w:t>4</w:t>
        </w:r>
      </w:hyperlink>
      <w:r w:rsidR="0064560D">
        <w:rPr>
          <w:noProof/>
        </w:rPr>
        <w:t xml:space="preserve">, </w:t>
      </w:r>
      <w:hyperlink w:anchor="_ENREF_5" w:tooltip="Services, 2008 #3036" w:history="1">
        <w:r w:rsidR="0064560D">
          <w:rPr>
            <w:noProof/>
          </w:rPr>
          <w:t>5</w:t>
        </w:r>
      </w:hyperlink>
      <w:r w:rsidR="0064560D">
        <w:rPr>
          <w:noProof/>
        </w:rPr>
        <w:t>]</w:t>
      </w:r>
      <w:r w:rsidR="00B27FA4">
        <w:fldChar w:fldCharType="end"/>
      </w:r>
      <w:r>
        <w:t>. One way to achieve this is by 30 minutes of MVPA on at least 5 days weekly</w:t>
      </w:r>
      <w:r w:rsidR="0064560D">
        <w:fldChar w:fldCharType="begin"/>
      </w:r>
      <w:r w:rsidR="0064560D">
        <w:instrText xml:space="preserve"> ADDIN EN.CITE &lt;EndNote&gt;&lt;Cite&gt;&lt;Author&gt;Health&lt;/Author&gt;&lt;Year&gt;2011&lt;/Year&gt;&lt;RecNum&gt;1290&lt;/RecNum&gt;&lt;DisplayText&gt;[1]&lt;/DisplayText&gt;&lt;record&gt;&lt;rec-number&gt;1290&lt;/rec-number&gt;&lt;foreign-keys&gt;&lt;key app="EN" db-id="spxzpt9sbfe0e6efwssxrszk09rw0rw25zps" timestamp="1435939760"&gt;1290&lt;/key&gt;&lt;/foreign-keys&gt;&lt;ref-type name="Report"&gt;27&lt;/ref-type&gt;&lt;contributors&gt;&lt;authors&gt;&lt;author&gt;Department of Health&lt;/author&gt;&lt;/authors&gt;&lt;/contributors&gt;&lt;titles&gt;&lt;title&gt;Start Active, Stay Active: A report on physical activity for health from the four home countries&amp;apos; Chief Medical Officers.&lt;/title&gt;&lt;/titles&gt;&lt;keywords&gt;&lt;keyword&gt;physical activity&lt;/keyword&gt;&lt;keyword&gt;Health&lt;/keyword&gt;&lt;keyword&gt;home&lt;/keyword&gt;&lt;/keywords&gt;&lt;dates&gt;&lt;year&gt;2011&lt;/year&gt;&lt;pub-dates&gt;&lt;date&gt;2011&lt;/date&gt;&lt;/pub-dates&gt;&lt;/dates&gt;&lt;label&gt;1428&lt;/label&gt;&lt;urls&gt;&lt;/urls&gt;&lt;/record&gt;&lt;/Cite&gt;&lt;/EndNote&gt;</w:instrText>
      </w:r>
      <w:r w:rsidR="0064560D">
        <w:fldChar w:fldCharType="separate"/>
      </w:r>
      <w:r w:rsidR="0064560D">
        <w:rPr>
          <w:noProof/>
        </w:rPr>
        <w:t>[</w:t>
      </w:r>
      <w:hyperlink w:anchor="_ENREF_1" w:tooltip="Health, 2011 #1290" w:history="1">
        <w:r w:rsidR="0064560D">
          <w:rPr>
            <w:noProof/>
          </w:rPr>
          <w:t>1</w:t>
        </w:r>
      </w:hyperlink>
      <w:r w:rsidR="0064560D">
        <w:rPr>
          <w:noProof/>
        </w:rPr>
        <w:t>]</w:t>
      </w:r>
      <w:r w:rsidR="0064560D">
        <w:fldChar w:fldCharType="end"/>
      </w:r>
      <w:r>
        <w:t>. While setting such goals is helpful,</w:t>
      </w:r>
      <w:r w:rsidRPr="009D20F4">
        <w:t xml:space="preserve"> </w:t>
      </w:r>
      <w:r>
        <w:t>a graded dose-response relationship exists for PA and health, so for inactive people any PA</w:t>
      </w:r>
      <w:r w:rsidR="007F7FDB">
        <w:t xml:space="preserve"> increase</w:t>
      </w:r>
      <w:r>
        <w:t xml:space="preserve"> is valuable</w:t>
      </w:r>
      <w:r w:rsidR="0064560D">
        <w:fldChar w:fldCharType="begin">
          <w:fldData xml:space="preserve">PEVuZE5vdGU+PENpdGU+PEF1dGhvcj5TcGFybGluZzwvQXV0aG9yPjxZZWFyPjIwMTU8L1llYXI+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</w:fldData>
        </w:fldChar>
      </w:r>
      <w:r w:rsidR="0064560D">
        <w:instrText xml:space="preserve"> ADDIN EN.CITE </w:instrText>
      </w:r>
      <w:r w:rsidR="0064560D">
        <w:fldChar w:fldCharType="begin">
          <w:fldData xml:space="preserve">PEVuZE5vdGU+PENpdGU+PEF1dGhvcj5TcGFybGluZzwvQXV0aG9yPjxZZWFyPjIwMTU8L1llYXI+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</w:fldData>
        </w:fldChar>
      </w:r>
      <w:r w:rsidR="0064560D">
        <w:instrText xml:space="preserve"> ADDIN EN.CITE.DATA </w:instrText>
      </w:r>
      <w:r w:rsidR="0064560D">
        <w:fldChar w:fldCharType="end"/>
      </w:r>
      <w:r w:rsidR="0064560D">
        <w:fldChar w:fldCharType="separate"/>
      </w:r>
      <w:r w:rsidR="0064560D">
        <w:rPr>
          <w:noProof/>
        </w:rPr>
        <w:t>[</w:t>
      </w:r>
      <w:hyperlink w:anchor="_ENREF_6" w:tooltip="Sparling, 2015 #1410" w:history="1">
        <w:r w:rsidR="0064560D">
          <w:rPr>
            <w:noProof/>
          </w:rPr>
          <w:t>6</w:t>
        </w:r>
      </w:hyperlink>
      <w:r w:rsidR="0064560D">
        <w:rPr>
          <w:noProof/>
        </w:rPr>
        <w:t>]</w:t>
      </w:r>
      <w:r w:rsidR="0064560D">
        <w:fldChar w:fldCharType="end"/>
      </w:r>
      <w:r>
        <w:t>.</w:t>
      </w:r>
      <w:r w:rsidRPr="009D20F4">
        <w:t xml:space="preserve"> </w:t>
      </w:r>
      <w:r>
        <w:t>Emphasising that the MVPA can occur in 10 rather than 30 minute bouts enables older subjects and those with disabilities to increase their MVPA gradually. Walking is the most common adult PA; a pace of 5km/hour qualifies as moderate intensity</w:t>
      </w:r>
      <w:r w:rsidR="0064560D">
        <w:fldChar w:fldCharType="begin">
          <w:fldData xml:space="preserve">PEVuZE5vdGU+PENpdGU+PEF1dGhvcj5Nb3JyaXM8L0F1dGhvcj48WWVhcj4xOTk3PC9ZZWFyPjxS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</w:fldData>
        </w:fldChar>
      </w:r>
      <w:r w:rsidR="0064560D">
        <w:instrText xml:space="preserve"> ADDIN EN.CITE </w:instrText>
      </w:r>
      <w:r w:rsidR="0064560D">
        <w:fldChar w:fldCharType="begin">
          <w:fldData xml:space="preserve">PEVuZE5vdGU+PENpdGU+PEF1dGhvcj5Nb3JyaXM8L0F1dGhvcj48WWVhcj4xOTk3PC9ZZWFyPjxS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</w:fldData>
        </w:fldChar>
      </w:r>
      <w:r w:rsidR="0064560D">
        <w:instrText xml:space="preserve"> ADDIN EN.CITE.DATA </w:instrText>
      </w:r>
      <w:r w:rsidR="0064560D">
        <w:fldChar w:fldCharType="end"/>
      </w:r>
      <w:r w:rsidR="0064560D">
        <w:fldChar w:fldCharType="separate"/>
      </w:r>
      <w:r w:rsidR="0064560D">
        <w:rPr>
          <w:noProof/>
        </w:rPr>
        <w:t>[</w:t>
      </w:r>
      <w:hyperlink w:anchor="_ENREF_7" w:tooltip="Morris, 1997 #1093" w:history="1">
        <w:r w:rsidR="0064560D">
          <w:rPr>
            <w:noProof/>
          </w:rPr>
          <w:t>7</w:t>
        </w:r>
      </w:hyperlink>
      <w:r w:rsidR="0064560D">
        <w:rPr>
          <w:noProof/>
        </w:rPr>
        <w:t>]</w:t>
      </w:r>
      <w:r w:rsidR="0064560D">
        <w:fldChar w:fldCharType="end"/>
      </w:r>
      <w:r>
        <w:t>. Walking is safe, as both frequency and intensity can be increased gradually</w:t>
      </w:r>
      <w:r w:rsidR="0064560D">
        <w:fldChar w:fldCharType="begin">
          <w:fldData xml:space="preserve">PEVuZE5vdGU+PENpdGU+PEF1dGhvcj5Nb3JyaXM8L0F1dGhvcj48WWVhcj4xOTk3PC9ZZWFyPjxS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</w:fldData>
        </w:fldChar>
      </w:r>
      <w:r w:rsidR="0064560D">
        <w:instrText xml:space="preserve"> ADDIN EN.CITE </w:instrText>
      </w:r>
      <w:r w:rsidR="0064560D">
        <w:fldChar w:fldCharType="begin">
          <w:fldData xml:space="preserve">PEVuZE5vdGU+PENpdGU+PEF1dGhvcj5Nb3JyaXM8L0F1dGhvcj48WWVhcj4xOTk3PC9ZZWFyPjxS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</w:fldData>
        </w:fldChar>
      </w:r>
      <w:r w:rsidR="0064560D">
        <w:instrText xml:space="preserve"> ADDIN EN.CITE.DATA </w:instrText>
      </w:r>
      <w:r w:rsidR="0064560D">
        <w:fldChar w:fldCharType="end"/>
      </w:r>
      <w:r w:rsidR="0064560D">
        <w:fldChar w:fldCharType="separate"/>
      </w:r>
      <w:r w:rsidR="0064560D">
        <w:rPr>
          <w:noProof/>
        </w:rPr>
        <w:t>[</w:t>
      </w:r>
      <w:hyperlink w:anchor="_ENREF_7" w:tooltip="Morris, 1997 #1093" w:history="1">
        <w:r w:rsidR="0064560D">
          <w:rPr>
            <w:noProof/>
          </w:rPr>
          <w:t>7</w:t>
        </w:r>
      </w:hyperlink>
      <w:r w:rsidR="0064560D">
        <w:rPr>
          <w:noProof/>
        </w:rPr>
        <w:t>]</w:t>
      </w:r>
      <w:r w:rsidR="0064560D">
        <w:fldChar w:fldCharType="end"/>
      </w:r>
      <w:r>
        <w:t>.</w:t>
      </w:r>
      <w:r w:rsidRPr="006F5039">
        <w:t xml:space="preserve"> </w:t>
      </w:r>
      <w:r>
        <w:t>Despite individual variation, moderate intensity walking approximates 100 steps/minute</w:t>
      </w:r>
      <w:r w:rsidR="0064560D">
        <w:fldChar w:fldCharType="begin">
          <w:fldData xml:space="preserve">PEVuZE5vdGU+PENpdGU+PEF1dGhvcj5NYXJzaGFsbDwvQXV0aG9yPjxZZWFyPjIwMDk8L1llYXI+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</w:fldData>
        </w:fldChar>
      </w:r>
      <w:r w:rsidR="0064560D">
        <w:instrText xml:space="preserve"> ADDIN EN.CITE </w:instrText>
      </w:r>
      <w:r w:rsidR="0064560D">
        <w:fldChar w:fldCharType="begin">
          <w:fldData xml:space="preserve">PEVuZE5vdGU+PENpdGU+PEF1dGhvcj5NYXJzaGFsbDwvQXV0aG9yPjxZZWFyPjIwMDk8L1llYXI+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</w:fldData>
        </w:fldChar>
      </w:r>
      <w:r w:rsidR="0064560D">
        <w:instrText xml:space="preserve"> ADDIN EN.CITE.DATA </w:instrText>
      </w:r>
      <w:r w:rsidR="0064560D">
        <w:fldChar w:fldCharType="end"/>
      </w:r>
      <w:r w:rsidR="0064560D">
        <w:fldChar w:fldCharType="separate"/>
      </w:r>
      <w:r w:rsidR="0064560D">
        <w:rPr>
          <w:noProof/>
        </w:rPr>
        <w:t>[</w:t>
      </w:r>
      <w:hyperlink w:anchor="_ENREF_8" w:tooltip="Marshall, 2009 #1280" w:history="1">
        <w:r w:rsidR="0064560D">
          <w:rPr>
            <w:noProof/>
          </w:rPr>
          <w:t>8</w:t>
        </w:r>
      </w:hyperlink>
      <w:r w:rsidR="0064560D">
        <w:rPr>
          <w:noProof/>
        </w:rPr>
        <w:t>]</w:t>
      </w:r>
      <w:r w:rsidR="0064560D">
        <w:fldChar w:fldCharType="end"/>
      </w:r>
      <w:r>
        <w:t>, or 3000 steps in 30</w:t>
      </w:r>
      <w:r w:rsidR="007F7FDB">
        <w:t xml:space="preserve"> </w:t>
      </w:r>
      <w:r>
        <w:t xml:space="preserve">minutes. Adding “3000 steps-in-30 minutes” onto habitual activity </w:t>
      </w:r>
      <w:r w:rsidR="007F7FDB">
        <w:t xml:space="preserve">can </w:t>
      </w:r>
      <w:r>
        <w:t>increase step-counts</w:t>
      </w:r>
      <w:r w:rsidR="0064560D">
        <w:fldChar w:fldCharType="begin">
          <w:fldData xml:space="preserve">PEVuZE5vdGU+PENpdGU+PEF1dGhvcj5ZYXRlczwvQXV0aG9yPjxZZWFyPjIwMDk8L1llYXI+PFJl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</w:fldData>
        </w:fldChar>
      </w:r>
      <w:r w:rsidR="0064560D">
        <w:instrText xml:space="preserve"> ADDIN EN.CITE </w:instrText>
      </w:r>
      <w:r w:rsidR="0064560D">
        <w:fldChar w:fldCharType="begin">
          <w:fldData xml:space="preserve">PEVuZE5vdGU+PENpdGU+PEF1dGhvcj5ZYXRlczwvQXV0aG9yPjxZZWFyPjIwMDk8L1llYXI+PFJl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</w:fldData>
        </w:fldChar>
      </w:r>
      <w:r w:rsidR="0064560D">
        <w:instrText xml:space="preserve"> ADDIN EN.CITE.DATA </w:instrText>
      </w:r>
      <w:r w:rsidR="0064560D">
        <w:fldChar w:fldCharType="end"/>
      </w:r>
      <w:r w:rsidR="0064560D">
        <w:fldChar w:fldCharType="separate"/>
      </w:r>
      <w:r w:rsidR="0064560D">
        <w:rPr>
          <w:noProof/>
        </w:rPr>
        <w:t>[</w:t>
      </w:r>
      <w:hyperlink w:anchor="_ENREF_9" w:tooltip="Yates, 2009 #1279" w:history="1">
        <w:r w:rsidR="0064560D">
          <w:rPr>
            <w:noProof/>
          </w:rPr>
          <w:t>9</w:t>
        </w:r>
      </w:hyperlink>
      <w:r w:rsidR="0064560D">
        <w:rPr>
          <w:noProof/>
        </w:rPr>
        <w:t>]</w:t>
      </w:r>
      <w:r w:rsidR="0064560D">
        <w:fldChar w:fldCharType="end"/>
      </w:r>
      <w:r>
        <w:t xml:space="preserve"> and reduce fasting glucose</w:t>
      </w:r>
      <w:r w:rsidR="0064560D">
        <w:fldChar w:fldCharType="begin">
          <w:fldData xml:space="preserve">PEVuZE5vdGU+PENpdGU+PEF1dGhvcj5ZYXRlczwvQXV0aG9yPjxZZWFyPjIwMDk8L1llYXI+PFJl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</w:fldData>
        </w:fldChar>
      </w:r>
      <w:r w:rsidR="0064560D">
        <w:instrText xml:space="preserve"> ADDIN EN.CITE </w:instrText>
      </w:r>
      <w:r w:rsidR="0064560D">
        <w:fldChar w:fldCharType="begin">
          <w:fldData xml:space="preserve">PEVuZE5vdGU+PENpdGU+PEF1dGhvcj5ZYXRlczwvQXV0aG9yPjxZZWFyPjIwMDk8L1llYXI+PFJl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</w:fldData>
        </w:fldChar>
      </w:r>
      <w:r w:rsidR="0064560D">
        <w:instrText xml:space="preserve"> ADDIN EN.CITE.DATA </w:instrText>
      </w:r>
      <w:r w:rsidR="0064560D">
        <w:fldChar w:fldCharType="end"/>
      </w:r>
      <w:r w:rsidR="0064560D">
        <w:fldChar w:fldCharType="separate"/>
      </w:r>
      <w:r w:rsidR="0064560D">
        <w:rPr>
          <w:noProof/>
        </w:rPr>
        <w:t>[</w:t>
      </w:r>
      <w:hyperlink w:anchor="_ENREF_9" w:tooltip="Yates, 2009 #1279" w:history="1">
        <w:r w:rsidR="0064560D">
          <w:rPr>
            <w:noProof/>
          </w:rPr>
          <w:t>9</w:t>
        </w:r>
      </w:hyperlink>
      <w:r w:rsidR="0064560D">
        <w:rPr>
          <w:noProof/>
        </w:rPr>
        <w:t>]</w:t>
      </w:r>
      <w:r w:rsidR="0064560D">
        <w:fldChar w:fldCharType="end"/>
      </w:r>
      <w:r>
        <w:t xml:space="preserve"> in people with impaired glucose tolerance, but evidence for a change in MVPA in bouts is lacking.  Reducing sedentary time may also be beneficial</w:t>
      </w:r>
      <w:r w:rsidR="0064560D">
        <w:fldChar w:fldCharType="begin"/>
      </w:r>
      <w:r w:rsidR="0064560D">
        <w:instrText xml:space="preserve"> ADDIN EN.CITE &lt;EndNote&gt;&lt;Cite&gt;&lt;Author&gt;Health&lt;/Author&gt;&lt;Year&gt;2011&lt;/Year&gt;&lt;RecNum&gt;1290&lt;/RecNum&gt;&lt;DisplayText&gt;[1]&lt;/DisplayText&gt;&lt;record&gt;&lt;rec-number&gt;1290&lt;/rec-number&gt;&lt;foreign-keys&gt;&lt;key app="EN" db-id="spxzpt9sbfe0e6efwssxrszk09rw0rw25zps" timestamp="1435939760"&gt;1290&lt;/key&gt;&lt;/foreign-keys&gt;&lt;ref-type name="Report"&gt;27&lt;/ref-type&gt;&lt;contributors&gt;&lt;authors&gt;&lt;author&gt;Department of Health&lt;/author&gt;&lt;/authors&gt;&lt;/contributors&gt;&lt;titles&gt;&lt;title&gt;Start Active, Stay Active: A report on physical activity for health from the four home countries&amp;apos; Chief Medical Officers.&lt;/title&gt;&lt;/titles&gt;&lt;keywords&gt;&lt;keyword&gt;physical activity&lt;/keyword&gt;&lt;keyword&gt;Health&lt;/keyword&gt;&lt;keyword&gt;home&lt;/keyword&gt;&lt;/keywords&gt;&lt;dates&gt;&lt;year&gt;2011&lt;/year&gt;&lt;pub-dates&gt;&lt;date&gt;2011&lt;/date&gt;&lt;/pub-dates&gt;&lt;/dates&gt;&lt;label&gt;1428&lt;/label&gt;&lt;urls&gt;&lt;/urls&gt;&lt;/record&gt;&lt;/Cite&gt;&lt;/EndNote&gt;</w:instrText>
      </w:r>
      <w:r w:rsidR="0064560D">
        <w:fldChar w:fldCharType="separate"/>
      </w:r>
      <w:r w:rsidR="0064560D">
        <w:rPr>
          <w:noProof/>
        </w:rPr>
        <w:t>[</w:t>
      </w:r>
      <w:hyperlink w:anchor="_ENREF_1" w:tooltip="Health, 2011 #1290" w:history="1">
        <w:r w:rsidR="0064560D">
          <w:rPr>
            <w:noProof/>
          </w:rPr>
          <w:t>1</w:t>
        </w:r>
      </w:hyperlink>
      <w:r w:rsidR="0064560D">
        <w:rPr>
          <w:noProof/>
        </w:rPr>
        <w:t>]</w:t>
      </w:r>
      <w:r w:rsidR="0064560D">
        <w:fldChar w:fldCharType="end"/>
      </w:r>
      <w:r>
        <w:t>.</w:t>
      </w:r>
    </w:p>
    <w:p w14:paraId="2B48575C" w14:textId="34967C06" w:rsidR="00A40EE7" w:rsidRPr="00135AAA" w:rsidRDefault="00AF3D37" w:rsidP="008E279D">
      <w:pPr>
        <w:spacing w:line="480" w:lineRule="auto"/>
        <w:contextualSpacing/>
        <w:jc w:val="both"/>
      </w:pPr>
      <w:r>
        <w:t>Physical activity</w:t>
      </w:r>
      <w:r w:rsidR="009E0E64">
        <w:t xml:space="preserve"> programmes </w:t>
      </w:r>
      <w:r w:rsidR="007F7FDB">
        <w:t xml:space="preserve">using </w:t>
      </w:r>
      <w:r w:rsidR="009E0E64">
        <w:t xml:space="preserve">personalised </w:t>
      </w:r>
      <w:r w:rsidR="00D25410">
        <w:t xml:space="preserve">PA </w:t>
      </w:r>
      <w:r w:rsidR="009E0E64">
        <w:t>goals and behavioural strategies</w:t>
      </w:r>
      <w:r w:rsidR="0064560D">
        <w:fldChar w:fldCharType="begin">
          <w:fldData xml:space="preserve">PEVuZE5vdGU+PENpdGU+PEF1dGhvcj5Ib2JiczwvQXV0aG9yPjxZZWFyPjIwMTM8L1llYXI+PFJl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</w:fldData>
        </w:fldChar>
      </w:r>
      <w:r w:rsidR="0064560D">
        <w:instrText xml:space="preserve"> ADDIN EN.CITE </w:instrText>
      </w:r>
      <w:r w:rsidR="0064560D">
        <w:fldChar w:fldCharType="begin">
          <w:fldData xml:space="preserve">PEVuZE5vdGU+PENpdGU+PEF1dGhvcj5Ib2JiczwvQXV0aG9yPjxZZWFyPjIwMTM8L1llYXI+PFJl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</w:fldData>
        </w:fldChar>
      </w:r>
      <w:r w:rsidR="0064560D">
        <w:instrText xml:space="preserve"> ADDIN EN.CITE.DATA </w:instrText>
      </w:r>
      <w:r w:rsidR="0064560D">
        <w:fldChar w:fldCharType="end"/>
      </w:r>
      <w:r w:rsidR="0064560D">
        <w:fldChar w:fldCharType="separate"/>
      </w:r>
      <w:r w:rsidR="0064560D">
        <w:rPr>
          <w:noProof/>
        </w:rPr>
        <w:t>[</w:t>
      </w:r>
      <w:hyperlink w:anchor="_ENREF_10" w:tooltip="Hobbs, 2013 #1367" w:history="1">
        <w:r w:rsidR="0064560D">
          <w:rPr>
            <w:noProof/>
          </w:rPr>
          <w:t>10-12</w:t>
        </w:r>
      </w:hyperlink>
      <w:r w:rsidR="0064560D">
        <w:rPr>
          <w:noProof/>
        </w:rPr>
        <w:t>]</w:t>
      </w:r>
      <w:r w:rsidR="0064560D">
        <w:fldChar w:fldCharType="end"/>
      </w:r>
      <w:r w:rsidR="007F7FDB" w:rsidRPr="007F7FDB">
        <w:t xml:space="preserve"> </w:t>
      </w:r>
      <w:r w:rsidR="007F7FDB">
        <w:t>can achieve PA increases</w:t>
      </w:r>
      <w:hyperlink w:anchor="_ENREF_11" w:tooltip="Excellence, 2014 #1564" w:history="1"/>
      <w:hyperlink w:anchor="_ENREF_11" w:tooltip="Excellence, 2007 #1298" w:history="1"/>
      <w:r w:rsidR="00AF52F0">
        <w:t xml:space="preserve">. </w:t>
      </w:r>
      <w:r w:rsidR="00824800">
        <w:t xml:space="preserve">Cochrane </w:t>
      </w:r>
      <w:r w:rsidR="00BB198B">
        <w:t>reviews</w:t>
      </w:r>
      <w:r w:rsidR="00824800">
        <w:t xml:space="preserve"> called for </w:t>
      </w:r>
      <w:r w:rsidR="00D316AC">
        <w:t>PA interventions</w:t>
      </w:r>
      <w:r w:rsidR="00824800">
        <w:t xml:space="preserve"> to include objective PA measurement</w:t>
      </w:r>
      <w:r w:rsidR="00B27FA4">
        <w:fldChar w:fldCharType="begin">
          <w:fldData xml:space="preserve">PEVuZE5vdGU+PENpdGU+PEF1dGhvcj5SaWNoYXJkczwvQXV0aG9yPjxZZWFyPjIwMTM8L1llYXI+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</w:fldData>
        </w:fldChar>
      </w:r>
      <w:r w:rsidR="0064560D">
        <w:instrText xml:space="preserve"> ADDIN EN.CITE </w:instrText>
      </w:r>
      <w:r w:rsidR="0064560D">
        <w:fldChar w:fldCharType="begin">
          <w:fldData xml:space="preserve">PEVuZE5vdGU+PENpdGU+PEF1dGhvcj5SaWNoYXJkczwvQXV0aG9yPjxZZWFyPjIwMTM8L1llYXI+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</w:fldData>
        </w:fldChar>
      </w:r>
      <w:r w:rsidR="0064560D">
        <w:instrText xml:space="preserve"> ADDIN EN.CITE.DATA </w:instrText>
      </w:r>
      <w:r w:rsidR="0064560D">
        <w:fldChar w:fldCharType="end"/>
      </w:r>
      <w:r w:rsidR="00B27FA4">
        <w:fldChar w:fldCharType="separate"/>
      </w:r>
      <w:r w:rsidR="0064560D">
        <w:rPr>
          <w:noProof/>
        </w:rPr>
        <w:t>[</w:t>
      </w:r>
      <w:hyperlink w:anchor="_ENREF_13" w:tooltip="Richards, 2013 #1415" w:history="1">
        <w:r w:rsidR="0064560D">
          <w:rPr>
            <w:noProof/>
          </w:rPr>
          <w:t>13</w:t>
        </w:r>
      </w:hyperlink>
      <w:r w:rsidR="0064560D">
        <w:rPr>
          <w:noProof/>
        </w:rPr>
        <w:t xml:space="preserve">, </w:t>
      </w:r>
      <w:hyperlink w:anchor="_ENREF_14" w:tooltip="Richards, 2013 #1414" w:history="1">
        <w:r w:rsidR="0064560D">
          <w:rPr>
            <w:noProof/>
          </w:rPr>
          <w:t>14</w:t>
        </w:r>
      </w:hyperlink>
      <w:r w:rsidR="0064560D">
        <w:rPr>
          <w:noProof/>
        </w:rPr>
        <w:t>]</w:t>
      </w:r>
      <w:r w:rsidR="00B27FA4">
        <w:fldChar w:fldCharType="end"/>
      </w:r>
      <w:r w:rsidR="00824800">
        <w:t>, adverse events</w:t>
      </w:r>
      <w:r w:rsidR="0064560D">
        <w:fldChar w:fldCharType="begin">
          <w:fldData xml:space="preserve">PEVuZE5vdGU+PENpdGU+PEF1dGhvcj5SaWNoYXJkczwvQXV0aG9yPjxZZWFyPjIwMTM8L1llYXI+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</w:fldData>
        </w:fldChar>
      </w:r>
      <w:r w:rsidR="0064560D">
        <w:instrText xml:space="preserve"> ADDIN EN.CITE </w:instrText>
      </w:r>
      <w:r w:rsidR="0064560D">
        <w:fldChar w:fldCharType="begin">
          <w:fldData xml:space="preserve">PEVuZE5vdGU+PENpdGU+PEF1dGhvcj5SaWNoYXJkczwvQXV0aG9yPjxZZWFyPjIwMTM8L1llYXI+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</w:fldData>
        </w:fldChar>
      </w:r>
      <w:r w:rsidR="0064560D">
        <w:instrText xml:space="preserve"> ADDIN EN.CITE.DATA </w:instrText>
      </w:r>
      <w:r w:rsidR="0064560D">
        <w:fldChar w:fldCharType="end"/>
      </w:r>
      <w:r w:rsidR="0064560D">
        <w:fldChar w:fldCharType="separate"/>
      </w:r>
      <w:r w:rsidR="0064560D">
        <w:rPr>
          <w:noProof/>
        </w:rPr>
        <w:t>[</w:t>
      </w:r>
      <w:hyperlink w:anchor="_ENREF_13" w:tooltip="Richards, 2013 #1415" w:history="1">
        <w:r w:rsidR="0064560D">
          <w:rPr>
            <w:noProof/>
          </w:rPr>
          <w:t>13</w:t>
        </w:r>
      </w:hyperlink>
      <w:r w:rsidR="0064560D">
        <w:rPr>
          <w:noProof/>
        </w:rPr>
        <w:t>]</w:t>
      </w:r>
      <w:r w:rsidR="0064560D">
        <w:fldChar w:fldCharType="end"/>
      </w:r>
      <w:r w:rsidR="00C7149D">
        <w:t xml:space="preserve"> </w:t>
      </w:r>
      <w:r w:rsidR="00824800">
        <w:t xml:space="preserve">and </w:t>
      </w:r>
      <w:r w:rsidR="00E361AB">
        <w:t>comparisons of</w:t>
      </w:r>
      <w:r w:rsidR="00824800">
        <w:t xml:space="preserve"> face-to-face with remote interventions</w:t>
      </w:r>
      <w:r w:rsidR="0064560D">
        <w:fldChar w:fldCharType="begin"/>
      </w:r>
      <w:r w:rsidR="0064560D">
        <w:instrText xml:space="preserve"> ADDIN EN.CITE &lt;EndNote&gt;&lt;Cite&gt;&lt;Author&gt;Richards&lt;/Author&gt;&lt;Year&gt;2013&lt;/Year&gt;&lt;RecNum&gt;1414&lt;/RecNum&gt;&lt;DisplayText&gt;[14]&lt;/DisplayText&gt;&lt;record&gt;&lt;rec-number&gt;1414&lt;/rec-number&gt;&lt;foreign-keys&gt;&lt;key app="EN" db-id="spxzpt9sbfe0e6efwssxrszk09rw0rw25zps" timestamp="1435939761"&gt;1414&lt;/key&gt;&lt;/foreign-keys&gt;&lt;ref-type name="Journal Article"&gt;17&lt;/ref-type&gt;&lt;contributors&gt;&lt;authors&gt;&lt;author&gt;Richards, J.&lt;/author&gt;&lt;author&gt;Thorogood, M.&lt;/author&gt;&lt;author&gt;Hillsdon, M.&lt;/author&gt;&lt;author&gt;Foster, C.&lt;/author&gt;&lt;/authors&gt;&lt;/contributors&gt;&lt;titles&gt;&lt;title&gt;Face-to-face versus remote and web 2.0 interventions for promoting physical activity&lt;/title&gt;&lt;secondary-title&gt;Cochrane. Database. Syst. Rev&lt;/secondary-title&gt;&lt;/titles&gt;&lt;periodical&gt;&lt;full-title&gt;Cochrane. Database. Syst. Rev&lt;/full-title&gt;&lt;/periodical&gt;&lt;pages&gt;CD010393&lt;/pages&gt;&lt;volume&gt;9&lt;/volume&gt;&lt;reprint-edition&gt;Not in File&lt;/reprint-edition&gt;&lt;keywords&gt;&lt;keyword&gt;Adult&lt;/keyword&gt;&lt;keyword&gt;Aged&lt;/keyword&gt;&lt;keyword&gt;analysis&lt;/keyword&gt;&lt;keyword&gt;Arm&lt;/keyword&gt;&lt;keyword&gt;article&lt;/keyword&gt;&lt;keyword&gt;community&lt;/keyword&gt;&lt;keyword&gt;Confidence Intervals&lt;/keyword&gt;&lt;keyword&gt;Data Collection&lt;/keyword&gt;&lt;keyword&gt;Databases&lt;/keyword&gt;&lt;keyword&gt;Exercise&lt;/keyword&gt;&lt;keyword&gt;Female&lt;/keyword&gt;&lt;keyword&gt;follow up&lt;/keyword&gt;&lt;keyword&gt;Health Promotion&lt;/keyword&gt;&lt;keyword&gt;Humans&lt;/keyword&gt;&lt;keyword&gt;information&lt;/keyword&gt;&lt;keyword&gt;Intention to Treat Analysis&lt;/keyword&gt;&lt;keyword&gt;Male&lt;/keyword&gt;&lt;keyword&gt;Medline&lt;/keyword&gt;&lt;keyword&gt;methods&lt;/keyword&gt;&lt;keyword&gt;Middle Aged&lt;/keyword&gt;&lt;keyword&gt;Motor Activity&lt;/keyword&gt;&lt;keyword&gt;physical activity&lt;/keyword&gt;&lt;keyword&gt;Quality of Life&lt;/keyword&gt;&lt;keyword&gt;Randomized Controlled Trials as Topic&lt;/keyword&gt;&lt;keyword&gt;Research&lt;/keyword&gt;&lt;keyword&gt;review&lt;/keyword&gt;&lt;keyword&gt;Risk&lt;/keyword&gt;&lt;keyword&gt;Telephone&lt;/keyword&gt;&lt;/keywords&gt;&lt;dates&gt;&lt;year&gt;2013&lt;/year&gt;&lt;pub-dates&gt;&lt;date&gt;2013&lt;/date&gt;&lt;/pub-dates&gt;&lt;/dates&gt;&lt;label&gt;1556&lt;/label&gt;&lt;urls&gt;&lt;related-urls&gt;&lt;url&gt;http://www.ncbi.nlm.nih.gov/pubmed/24085593&lt;/url&gt;&lt;/related-urls&gt;&lt;/urls&gt;&lt;electronic-resource-num&gt;10.1002/14651858.CD010393.pub2 [doi]&lt;/electronic-resource-num&gt;&lt;/record&gt;&lt;/Cite&gt;&lt;/EndNote&gt;</w:instrText>
      </w:r>
      <w:r w:rsidR="0064560D">
        <w:fldChar w:fldCharType="separate"/>
      </w:r>
      <w:r w:rsidR="0064560D">
        <w:rPr>
          <w:noProof/>
        </w:rPr>
        <w:t>[</w:t>
      </w:r>
      <w:hyperlink w:anchor="_ENREF_14" w:tooltip="Richards, 2013 #1414" w:history="1">
        <w:r w:rsidR="0064560D">
          <w:rPr>
            <w:noProof/>
          </w:rPr>
          <w:t>14</w:t>
        </w:r>
      </w:hyperlink>
      <w:r w:rsidR="0064560D">
        <w:rPr>
          <w:noProof/>
        </w:rPr>
        <w:t>]</w:t>
      </w:r>
      <w:r w:rsidR="0064560D">
        <w:fldChar w:fldCharType="end"/>
      </w:r>
      <w:r w:rsidR="00824800">
        <w:t xml:space="preserve">. </w:t>
      </w:r>
      <w:r w:rsidR="008D335F">
        <w:t>C</w:t>
      </w:r>
      <w:r w:rsidR="00A40EE7">
        <w:t xml:space="preserve">omparative </w:t>
      </w:r>
      <w:r w:rsidR="00E6196E">
        <w:t xml:space="preserve">evidence </w:t>
      </w:r>
      <w:r w:rsidR="00A40EE7">
        <w:t xml:space="preserve">on </w:t>
      </w:r>
      <w:r w:rsidR="00E6196E">
        <w:t>indiv</w:t>
      </w:r>
      <w:r w:rsidR="00136F12">
        <w:t>iduals, couples or</w:t>
      </w:r>
      <w:r w:rsidR="00A40EE7">
        <w:t xml:space="preserve"> households is</w:t>
      </w:r>
      <w:r w:rsidR="00E6196E">
        <w:t xml:space="preserve"> </w:t>
      </w:r>
      <w:r w:rsidR="008D335F">
        <w:t xml:space="preserve">also </w:t>
      </w:r>
      <w:r w:rsidR="001A0B37">
        <w:t>needed</w:t>
      </w:r>
      <w:r w:rsidR="0064560D">
        <w:fldChar w:fldCharType="begin">
          <w:fldData xml:space="preserve">PEVuZE5vdGU+PENpdGU+PEF1dGhvcj5PZ2lsdmllPC9BdXRob3I+PFllYXI+MjAwNzwvWWVhcj48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</w:fldData>
        </w:fldChar>
      </w:r>
      <w:r w:rsidR="0064560D">
        <w:instrText xml:space="preserve"> ADDIN EN.CITE </w:instrText>
      </w:r>
      <w:r w:rsidR="0064560D">
        <w:fldChar w:fldCharType="begin">
          <w:fldData xml:space="preserve">PEVuZE5vdGU+PENpdGU+PEF1dGhvcj5PZ2lsdmllPC9BdXRob3I+PFllYXI+MjAwNzwvWWVhcj48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</w:fldData>
        </w:fldChar>
      </w:r>
      <w:r w:rsidR="0064560D">
        <w:instrText xml:space="preserve"> ADDIN EN.CITE.DATA </w:instrText>
      </w:r>
      <w:r w:rsidR="0064560D">
        <w:fldChar w:fldCharType="end"/>
      </w:r>
      <w:r w:rsidR="0064560D">
        <w:fldChar w:fldCharType="separate"/>
      </w:r>
      <w:r w:rsidR="0064560D">
        <w:rPr>
          <w:noProof/>
        </w:rPr>
        <w:t>[</w:t>
      </w:r>
      <w:hyperlink w:anchor="_ENREF_15" w:tooltip="Ogilvie, 2007 #1090" w:history="1">
        <w:r w:rsidR="0064560D">
          <w:rPr>
            <w:noProof/>
          </w:rPr>
          <w:t>15</w:t>
        </w:r>
      </w:hyperlink>
      <w:r w:rsidR="0064560D">
        <w:rPr>
          <w:noProof/>
        </w:rPr>
        <w:t>]</w:t>
      </w:r>
      <w:r w:rsidR="0064560D">
        <w:fldChar w:fldCharType="end"/>
      </w:r>
      <w:r w:rsidR="00642F1E">
        <w:t>. S</w:t>
      </w:r>
      <w:r w:rsidR="00E6196E">
        <w:t xml:space="preserve">ystematic reviews of pedometer-based </w:t>
      </w:r>
      <w:r w:rsidR="00957B51">
        <w:t xml:space="preserve">walking interventions </w:t>
      </w:r>
      <w:r w:rsidR="00BB198B">
        <w:t xml:space="preserve">showed increases of </w:t>
      </w:r>
      <w:r w:rsidR="001B6181">
        <w:t>2000-2500</w:t>
      </w:r>
      <w:r w:rsidR="00BB198B">
        <w:t xml:space="preserve"> step</w:t>
      </w:r>
      <w:r w:rsidR="00B70EBD">
        <w:t>s</w:t>
      </w:r>
      <w:r w:rsidR="00BB198B">
        <w:t>/day</w:t>
      </w:r>
      <w:r w:rsidR="00B27FA4">
        <w:fldChar w:fldCharType="begin">
          <w:fldData xml:space="preserve">PEVuZE5vdGU+PENpdGU+PEF1dGhvcj5CcmF2YXRhPC9BdXRob3I+PFllYXI+MjAwNzwvWWVhcj48
UmVjTnVtPjEwMTE8L1JlY051bT48RGlzcGxheVRleHQ+WzEwLCAxNiwgMTddPC9EaXNwbGF5VGV4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L3JlY29yZD48L0NpdGU+PENpdGU+PEF1dGhvcj5LYW5nPC9BdXRob3I+PFllYXI+MjAwOTwvWWVh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</w:fldData>
        </w:fldChar>
      </w:r>
      <w:r w:rsidR="0064560D">
        <w:instrText xml:space="preserve"> ADDIN EN.CITE </w:instrText>
      </w:r>
      <w:r w:rsidR="0064560D">
        <w:fldChar w:fldCharType="begin">
          <w:fldData xml:space="preserve">PEVuZE5vdGU+PENpdGU+PEF1dGhvcj5CcmF2YXRhPC9BdXRob3I+PFllYXI+MjAwNzwvWWVhcj48
UmVjTnVtPjEwMTE8L1JlY051bT48RGlzcGxheVRleHQ+WzEwLCAxNiwgMTddPC9EaXNwbGF5VGV4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L3JlY29yZD48L0NpdGU+PENpdGU+PEF1dGhvcj5LYW5nPC9BdXRob3I+PFllYXI+MjAwOTwvWWVh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</w:fldData>
        </w:fldChar>
      </w:r>
      <w:r w:rsidR="0064560D">
        <w:instrText xml:space="preserve"> ADDIN EN.CITE.DATA </w:instrText>
      </w:r>
      <w:r w:rsidR="0064560D">
        <w:fldChar w:fldCharType="end"/>
      </w:r>
      <w:r w:rsidR="00B27FA4">
        <w:fldChar w:fldCharType="separate"/>
      </w:r>
      <w:r w:rsidR="0064560D">
        <w:rPr>
          <w:noProof/>
        </w:rPr>
        <w:t>[</w:t>
      </w:r>
      <w:hyperlink w:anchor="_ENREF_10" w:tooltip="Hobbs, 2013 #1367" w:history="1">
        <w:r w:rsidR="0064560D">
          <w:rPr>
            <w:noProof/>
          </w:rPr>
          <w:t>10</w:t>
        </w:r>
      </w:hyperlink>
      <w:r w:rsidR="0064560D">
        <w:rPr>
          <w:noProof/>
        </w:rPr>
        <w:t xml:space="preserve">, </w:t>
      </w:r>
      <w:hyperlink w:anchor="_ENREF_16" w:tooltip="Bravata, 2007 #1011" w:history="1">
        <w:r w:rsidR="0064560D">
          <w:rPr>
            <w:noProof/>
          </w:rPr>
          <w:t>16</w:t>
        </w:r>
      </w:hyperlink>
      <w:r w:rsidR="0064560D">
        <w:rPr>
          <w:noProof/>
        </w:rPr>
        <w:t xml:space="preserve">, </w:t>
      </w:r>
      <w:hyperlink w:anchor="_ENREF_17" w:tooltip="Kang, 2009 #1273" w:history="1">
        <w:r w:rsidR="0064560D">
          <w:rPr>
            <w:noProof/>
          </w:rPr>
          <w:t>17</w:t>
        </w:r>
      </w:hyperlink>
      <w:r w:rsidR="0064560D">
        <w:rPr>
          <w:noProof/>
        </w:rPr>
        <w:t>]</w:t>
      </w:r>
      <w:r w:rsidR="00B27FA4">
        <w:fldChar w:fldCharType="end"/>
      </w:r>
      <w:r w:rsidR="00480B1F">
        <w:t xml:space="preserve">. However, </w:t>
      </w:r>
      <w:r w:rsidR="001B6181">
        <w:t>stud</w:t>
      </w:r>
      <w:r w:rsidR="005D4A6D">
        <w:t>ies</w:t>
      </w:r>
      <w:r w:rsidR="001B6181">
        <w:t xml:space="preserve"> were </w:t>
      </w:r>
      <w:r w:rsidR="00BB198B">
        <w:t>mainly</w:t>
      </w:r>
      <w:r w:rsidR="001B6181">
        <w:t xml:space="preserve"> small, </w:t>
      </w:r>
      <w:r w:rsidR="00957B51">
        <w:t>volunteer</w:t>
      </w:r>
      <w:r w:rsidR="008739E0">
        <w:t>-</w:t>
      </w:r>
      <w:r w:rsidR="00A40EE7">
        <w:t>based</w:t>
      </w:r>
      <w:r w:rsidR="00413570">
        <w:t xml:space="preserve"> and</w:t>
      </w:r>
      <w:r w:rsidR="00880F30">
        <w:t xml:space="preserve"> </w:t>
      </w:r>
      <w:r w:rsidR="000E5613">
        <w:t>short-term</w:t>
      </w:r>
      <w:r w:rsidR="001B6181">
        <w:t xml:space="preserve">; independent </w:t>
      </w:r>
      <w:r w:rsidR="00BB198B">
        <w:t xml:space="preserve">pedometer </w:t>
      </w:r>
      <w:r w:rsidR="001B6181">
        <w:t>effects were</w:t>
      </w:r>
      <w:r w:rsidR="00B70EBD">
        <w:t xml:space="preserve"> unclear</w:t>
      </w:r>
      <w:r w:rsidR="00880F30">
        <w:t>;</w:t>
      </w:r>
      <w:r w:rsidR="00E6682D">
        <w:t xml:space="preserve"> </w:t>
      </w:r>
      <w:r w:rsidR="00880F30">
        <w:t>and outcomes focused on step-counts</w:t>
      </w:r>
      <w:r w:rsidR="007F7FDB">
        <w:t>,</w:t>
      </w:r>
      <w:r w:rsidR="00880F30">
        <w:t xml:space="preserve"> </w:t>
      </w:r>
      <w:r w:rsidR="008D335F">
        <w:t xml:space="preserve">not </w:t>
      </w:r>
      <w:r w:rsidR="00880F30">
        <w:t>MVPA</w:t>
      </w:r>
      <w:r w:rsidR="00B27FA4">
        <w:fldChar w:fldCharType="begin">
          <w:fldData xml:space="preserve">PEVuZE5vdGU+PENpdGU+PEF1dGhvcj5CcmF2YXRhPC9BdXRob3I+PFllYXI+MjAwNzwvWWVhcj48
UmVjTnVtPjEwMTE8L1JlY051bT48RGlzcGxheVRleHQ+WzEwLCAxNiwgMTddPC9EaXNwbGF5VGV4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L3JlY29yZD48L0NpdGU+PENpdGU+PEF1dGhvcj5LYW5nPC9BdXRob3I+PFllYXI+MjAwOTwvWWVh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==
</w:fldData>
        </w:fldChar>
      </w:r>
      <w:r w:rsidR="0064560D">
        <w:instrText xml:space="preserve"> ADDIN EN.CITE </w:instrText>
      </w:r>
      <w:r w:rsidR="0064560D">
        <w:fldChar w:fldCharType="begin">
          <w:fldData xml:space="preserve">PEVuZE5vdGU+PENpdGU+PEF1dGhvcj5CcmF2YXRhPC9BdXRob3I+PFllYXI+MjAwNzwvWWVhcj48
UmVjTnVtPjEwMTE8L1JlY051bT48RGlzcGxheVRleHQ+WzEwLCAxNiwgMTddPC9EaXNwbGF5VGV4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L3JlY29yZD48L0NpdGU+PENpdGU+PEF1dGhvcj5LYW5nPC9BdXRob3I+PFllYXI+MjAwOTwvWWVh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==
</w:fldData>
        </w:fldChar>
      </w:r>
      <w:r w:rsidR="0064560D">
        <w:instrText xml:space="preserve"> ADDIN EN.CITE.DATA </w:instrText>
      </w:r>
      <w:r w:rsidR="0064560D">
        <w:fldChar w:fldCharType="end"/>
      </w:r>
      <w:r w:rsidR="00B27FA4">
        <w:fldChar w:fldCharType="separate"/>
      </w:r>
      <w:r w:rsidR="0064560D">
        <w:rPr>
          <w:noProof/>
        </w:rPr>
        <w:t>[</w:t>
      </w:r>
      <w:hyperlink w:anchor="_ENREF_10" w:tooltip="Hobbs, 2013 #1367" w:history="1">
        <w:r w:rsidR="0064560D">
          <w:rPr>
            <w:noProof/>
          </w:rPr>
          <w:t>10</w:t>
        </w:r>
      </w:hyperlink>
      <w:r w:rsidR="0064560D">
        <w:rPr>
          <w:noProof/>
        </w:rPr>
        <w:t xml:space="preserve">, </w:t>
      </w:r>
      <w:hyperlink w:anchor="_ENREF_16" w:tooltip="Bravata, 2007 #1011" w:history="1">
        <w:r w:rsidR="0064560D">
          <w:rPr>
            <w:noProof/>
          </w:rPr>
          <w:t>16</w:t>
        </w:r>
      </w:hyperlink>
      <w:r w:rsidR="0064560D">
        <w:rPr>
          <w:noProof/>
        </w:rPr>
        <w:t xml:space="preserve">, </w:t>
      </w:r>
      <w:hyperlink w:anchor="_ENREF_17" w:tooltip="Kang, 2009 #1273" w:history="1">
        <w:r w:rsidR="0064560D">
          <w:rPr>
            <w:noProof/>
          </w:rPr>
          <w:t>17</w:t>
        </w:r>
      </w:hyperlink>
      <w:r w:rsidR="0064560D">
        <w:rPr>
          <w:noProof/>
        </w:rPr>
        <w:t>]</w:t>
      </w:r>
      <w:r w:rsidR="00B27FA4">
        <w:fldChar w:fldCharType="end"/>
      </w:r>
      <w:r w:rsidR="001B6181">
        <w:t>.</w:t>
      </w:r>
      <w:r w:rsidR="00642F1E">
        <w:t xml:space="preserve"> </w:t>
      </w:r>
      <w:r w:rsidR="00872A4C">
        <w:t xml:space="preserve"> </w:t>
      </w:r>
      <w:r w:rsidR="005A21D4">
        <w:t xml:space="preserve">Primary care provides an ideal context for PA interventions; allowing population-based sampling, practice nurse involvement and continuity of care. Brief PA advice in primary care is </w:t>
      </w:r>
      <w:r w:rsidR="005A21D4">
        <w:lastRenderedPageBreak/>
        <w:t>advocated</w:t>
      </w:r>
      <w:r w:rsidR="0064560D">
        <w:fldChar w:fldCharType="begin"/>
      </w:r>
      <w:r w:rsidR="0064560D">
        <w:instrText xml:space="preserve"> ADDIN EN.CITE &lt;EndNote&gt;&lt;Cite&gt;&lt;Author&gt;N&lt;/Author&gt;&lt;Year&gt;2012&lt;/Year&gt;&lt;RecNum&gt;1369&lt;/RecNum&gt;&lt;DisplayText&gt;[18]&lt;/DisplayText&gt;&lt;record&gt;&lt;rec-number&gt;1369&lt;/rec-number&gt;&lt;foreign-keys&gt;&lt;key app="EN" db-id="spxzpt9sbfe0e6efwssxrszk09rw0rw25zps" timestamp="1435939761"&gt;1369&lt;/key&gt;&lt;/foreign-keys&gt;&lt;ref-type name="Report"&gt;27&lt;/ref-type&gt;&lt;contributors&gt;&lt;authors&gt;&lt;author&gt;Anokye N&lt;/author&gt;&lt;author&gt;Lord J&lt;/author&gt;&lt;author&gt;Fox-Rushby J&lt;/author&gt;&lt;/authors&gt;&lt;tertiary-authors&gt;&lt;author&gt;NICE&lt;/author&gt;&lt;/tertiary-authors&gt;&lt;/contributors&gt;&lt;titles&gt;&lt;title&gt;National Institute for Health and Clinical Excellence Public Health Intervention Guidance Physical Activity: brief advice for adults in primary care: component 2 economic analysis. Economic modelling of brief advice on physical activity for adults in primary care.&lt;/title&gt;&lt;/titles&gt;&lt;keywords&gt;&lt;keyword&gt;Health&lt;/keyword&gt;&lt;keyword&gt;Public Health&lt;/keyword&gt;&lt;keyword&gt;physical activity&lt;/keyword&gt;&lt;keyword&gt;Adult&lt;/keyword&gt;&lt;keyword&gt;analysis&lt;/keyword&gt;&lt;/keywords&gt;&lt;dates&gt;&lt;year&gt;2012&lt;/year&gt;&lt;pub-dates&gt;&lt;date&gt;2012&lt;/date&gt;&lt;/pub-dates&gt;&lt;/dates&gt;&lt;pub-location&gt;London&lt;/pub-location&gt;&lt;label&gt;1509&lt;/label&gt;&lt;urls&gt;&lt;/urls&gt;&lt;/record&gt;&lt;/Cite&gt;&lt;/EndNote&gt;</w:instrText>
      </w:r>
      <w:r w:rsidR="0064560D">
        <w:fldChar w:fldCharType="separate"/>
      </w:r>
      <w:r w:rsidR="0064560D">
        <w:rPr>
          <w:noProof/>
        </w:rPr>
        <w:t>[</w:t>
      </w:r>
      <w:hyperlink w:anchor="_ENREF_18" w:tooltip="N, 2012 #1369" w:history="1">
        <w:r w:rsidR="0064560D">
          <w:rPr>
            <w:noProof/>
          </w:rPr>
          <w:t>18</w:t>
        </w:r>
      </w:hyperlink>
      <w:r w:rsidR="0064560D">
        <w:rPr>
          <w:noProof/>
        </w:rPr>
        <w:t>]</w:t>
      </w:r>
      <w:r w:rsidR="0064560D">
        <w:fldChar w:fldCharType="end"/>
      </w:r>
      <w:r w:rsidR="005A21D4">
        <w:t xml:space="preserve">. However, to date primary care has had little success in playing its part in the challenge of increasing population PA levels. Some small primary care pedometer-based walking interventions </w:t>
      </w:r>
      <w:r w:rsidR="00F15F1F">
        <w:t xml:space="preserve">in older adults </w:t>
      </w:r>
      <w:r w:rsidR="005A21D4">
        <w:t>have increased PA levels at 3</w:t>
      </w:r>
      <w:r w:rsidR="0064560D">
        <w:fldChar w:fldCharType="begin"/>
      </w:r>
      <w:r w:rsidR="0064560D">
        <w:instrText xml:space="preserve"> ADDIN EN.CITE &lt;EndNote&gt;&lt;Cite&gt;&lt;Author&gt;McMurdo&lt;/Author&gt;&lt;Year&gt;2010&lt;/Year&gt;&lt;RecNum&gt;1246&lt;/RecNum&gt;&lt;DisplayText&gt;[19]&lt;/DisplayText&gt;&lt;record&gt;&lt;rec-number&gt;1246&lt;/rec-number&gt;&lt;foreign-keys&gt;&lt;key app="EN" db-id="spxzpt9sbfe0e6efwssxrszk09rw0rw25zps" timestamp="1435939760"&gt;1246&lt;/key&gt;&lt;/foreign-keys&gt;&lt;ref-type name="Journal Article"&gt;17&lt;/ref-type&gt;&lt;contributors&gt;&lt;authors&gt;&lt;author&gt;McMurdo, M.E.&lt;/author&gt;&lt;author&gt;Sugden, J.&lt;/author&gt;&lt;author&gt;Argo, I.&lt;/author&gt;&lt;author&gt;Boyle, P.&lt;/author&gt;&lt;author&gt;Johnston, D.W.&lt;/author&gt;&lt;author&gt;Sniehotta, F.F.&lt;/author&gt;&lt;author&gt;Donnan, P.T.&lt;/author&gt;&lt;/authors&gt;&lt;/contributors&gt;&lt;auth-address&gt;Ageing and Health, University of Dundee, Dundee, UK. m.e.t.mcmurdo@dundee.ac.uk&lt;/auth-address&gt;&lt;titles&gt;&lt;title&gt;Do pedometers increase physical activity in sedentary older women? A randomized controlled trial&lt;/title&gt;&lt;secondary-title&gt;J Am Geriatr. Soc&lt;/secondary-title&gt;&lt;/titles&gt;&lt;periodical&gt;&lt;full-title&gt;J Am Geriatr. Soc&lt;/full-title&gt;&lt;/periodical&gt;&lt;pages&gt;2099-2106&lt;/pages&gt;&lt;volume&gt;58&lt;/volume&gt;&lt;number&gt;11&lt;/number&gt;&lt;reprint-edition&gt;Not in File&lt;/reprint-edition&gt;&lt;keywords&gt;&lt;keyword&gt;Aged&lt;/keyword&gt;&lt;keyword&gt;Anxiety&lt;/keyword&gt;&lt;keyword&gt;article&lt;/keyword&gt;&lt;keyword&gt;behavior&lt;/keyword&gt;&lt;keyword&gt;city&lt;/keyword&gt;&lt;keyword&gt;Depression&lt;/keyword&gt;&lt;keyword&gt;Health&lt;/keyword&gt;&lt;keyword&gt;health service&lt;/keyword&gt;&lt;keyword&gt;national health service&lt;/keyword&gt;&lt;keyword&gt;physical activity&lt;/keyword&gt;&lt;keyword&gt;Quality of Life&lt;/keyword&gt;&lt;keyword&gt;randomized controlled trial&lt;/keyword&gt;&lt;keyword&gt;Research&lt;/keyword&gt;&lt;keyword&gt;Scotland&lt;/keyword&gt;&lt;keyword&gt;Universities&lt;/keyword&gt;&lt;keyword&gt;Women&lt;/keyword&gt;&lt;/keywords&gt;&lt;dates&gt;&lt;year&gt;2010&lt;/year&gt;&lt;pub-dates&gt;&lt;date&gt;11/2010&lt;/date&gt;&lt;/pub-dates&gt;&lt;/dates&gt;&lt;label&gt;1375&lt;/label&gt;&lt;urls&gt;&lt;related-urls&gt;&lt;url&gt;http://www.ncbi.nlm.nih.gov/pubmed/21054290&lt;/url&gt;&lt;/related-urls&gt;&lt;/urls&gt;&lt;/record&gt;&lt;/Cite&gt;&lt;/EndNote&gt;</w:instrText>
      </w:r>
      <w:r w:rsidR="0064560D">
        <w:fldChar w:fldCharType="separate"/>
      </w:r>
      <w:r w:rsidR="0064560D">
        <w:rPr>
          <w:noProof/>
        </w:rPr>
        <w:t>[</w:t>
      </w:r>
      <w:hyperlink w:anchor="_ENREF_19" w:tooltip="McMurdo, 2010 #1246" w:history="1">
        <w:r w:rsidR="0064560D">
          <w:rPr>
            <w:noProof/>
          </w:rPr>
          <w:t>19</w:t>
        </w:r>
      </w:hyperlink>
      <w:r w:rsidR="0064560D">
        <w:rPr>
          <w:noProof/>
        </w:rPr>
        <w:t>]</w:t>
      </w:r>
      <w:r w:rsidR="0064560D">
        <w:fldChar w:fldCharType="end"/>
      </w:r>
      <w:r w:rsidR="0064560D">
        <w:t xml:space="preserve"> </w:t>
      </w:r>
      <w:r w:rsidR="005A21D4">
        <w:t>6</w:t>
      </w:r>
      <w:r w:rsidR="0064560D">
        <w:fldChar w:fldCharType="begin"/>
      </w:r>
      <w:r w:rsidR="0064560D">
        <w:instrText xml:space="preserve"> ADDIN EN.CITE &lt;EndNote&gt;&lt;Cite&gt;&lt;Author&gt;Mutrie&lt;/Author&gt;&lt;Year&gt;2012&lt;/Year&gt;&lt;RecNum&gt;1300&lt;/RecNum&gt;&lt;DisplayText&gt;[20]&lt;/DisplayText&gt;&lt;record&gt;&lt;rec-number&gt;1300&lt;/rec-number&gt;&lt;foreign-keys&gt;&lt;key app="EN" db-id="spxzpt9sbfe0e6efwssxrszk09rw0rw25zps" timestamp="1435939760"&gt;1300&lt;/key&gt;&lt;/foreign-keys&gt;&lt;ref-type name="Journal Article"&gt;17&lt;/ref-type&gt;&lt;contributors&gt;&lt;authors&gt;&lt;author&gt;Mutrie, N.&lt;/author&gt;&lt;author&gt;Doolin, O.&lt;/author&gt;&lt;author&gt;Fitzsimons, C.F.&lt;/author&gt;&lt;author&gt;Grant, P.M.&lt;/author&gt;&lt;author&gt;Granat, M.&lt;/author&gt;&lt;author&gt;Grealy, M.&lt;/author&gt;&lt;author&gt;Macdonald, H.&lt;/author&gt;&lt;author&gt;Macmillan, F.&lt;/author&gt;&lt;author&gt;McConnachie, A.&lt;/author&gt;&lt;author&gt;Rowe, D.A.&lt;/author&gt;&lt;author&gt;Shaw, R.&lt;/author&gt;&lt;author&gt;Skelton, D.A.&lt;/author&gt;&lt;/authors&gt;&lt;/contributors&gt;&lt;auth-address&gt;School of Psychological Sciences and Health, University of Strathclyde,76 Southbrae Drive Glasgow G13 1PP, UK&lt;/auth-address&gt;&lt;titles&gt;&lt;title&gt;Increasing older adults&amp;apos; walking through primary care: results of a pilot randomized controlled trial&lt;/title&gt;&lt;secondary-title&gt;Fam. Pract&lt;/secondary-title&gt;&lt;/titles&gt;&lt;periodical&gt;&lt;full-title&gt;Fam. Pract&lt;/full-title&gt;&lt;/periodical&gt;&lt;reprint-edition&gt;Not in File&lt;/reprint-edition&gt;&lt;keywords&gt;&lt;keyword&gt;Adult&lt;/keyword&gt;&lt;keyword&gt;Aged&lt;/keyword&gt;&lt;keyword&gt;article&lt;/keyword&gt;&lt;keyword&gt;consultation&lt;/keyword&gt;&lt;keyword&gt;Focus Groups&lt;/keyword&gt;&lt;keyword&gt;follow up&lt;/keyword&gt;&lt;keyword&gt;general practice&lt;/keyword&gt;&lt;keyword&gt;Health&lt;/keyword&gt;&lt;keyword&gt;methods&lt;/keyword&gt;&lt;keyword&gt;nurse&lt;/keyword&gt;&lt;keyword&gt;physical activity&lt;/keyword&gt;&lt;keyword&gt;Quality of Life&lt;/keyword&gt;&lt;keyword&gt;randomized controlled trial&lt;/keyword&gt;&lt;keyword&gt;Universities&lt;/keyword&gt;&lt;keyword&gt;Walking&lt;/keyword&gt;&lt;/keywords&gt;&lt;dates&gt;&lt;year&gt;2012&lt;/year&gt;&lt;pub-dates&gt;&lt;date&gt;7/28/2012&lt;/date&gt;&lt;/pub-dates&gt;&lt;/dates&gt;&lt;label&gt;1439&lt;/label&gt;&lt;urls&gt;&lt;related-urls&gt;&lt;url&gt;http://www.ncbi.nlm.nih.gov/pubmed/22843637&lt;/url&gt;&lt;/related-urls&gt;&lt;/urls&gt;&lt;electronic-resource-num&gt;cms038 [pii];10.1093/fampra/cms038 [doi]&lt;/electronic-resource-num&gt;&lt;/record&gt;&lt;/Cite&gt;&lt;/EndNote&gt;</w:instrText>
      </w:r>
      <w:r w:rsidR="0064560D">
        <w:fldChar w:fldCharType="separate"/>
      </w:r>
      <w:r w:rsidR="0064560D">
        <w:rPr>
          <w:noProof/>
        </w:rPr>
        <w:t>[</w:t>
      </w:r>
      <w:hyperlink w:anchor="_ENREF_20" w:tooltip="Mutrie, 2012 #1300" w:history="1">
        <w:r w:rsidR="0064560D">
          <w:rPr>
            <w:noProof/>
          </w:rPr>
          <w:t>20</w:t>
        </w:r>
      </w:hyperlink>
      <w:r w:rsidR="0064560D">
        <w:rPr>
          <w:noProof/>
        </w:rPr>
        <w:t>]</w:t>
      </w:r>
      <w:r w:rsidR="0064560D">
        <w:fldChar w:fldCharType="end"/>
      </w:r>
      <w:r w:rsidR="00F15F1F">
        <w:t xml:space="preserve"> and 12 months</w: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 </w:instrTex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EN.CITE.DATA </w:instrText>
      </w:r>
      <w:r w:rsidR="0064560D">
        <w:fldChar w:fldCharType="end"/>
      </w:r>
      <w:r w:rsidR="0064560D">
        <w:fldChar w:fldCharType="separate"/>
      </w:r>
      <w:r w:rsidR="0064560D">
        <w:rPr>
          <w:noProof/>
        </w:rPr>
        <w:t>[</w:t>
      </w:r>
      <w:hyperlink w:anchor="_ENREF_21" w:tooltip="Harris, 2015 #1411" w:history="1">
        <w:r w:rsidR="0064560D">
          <w:rPr>
            <w:noProof/>
          </w:rPr>
          <w:t>21</w:t>
        </w:r>
      </w:hyperlink>
      <w:r w:rsidR="0064560D">
        <w:rPr>
          <w:noProof/>
        </w:rPr>
        <w:t>]</w:t>
      </w:r>
      <w:r w:rsidR="0064560D">
        <w:fldChar w:fldCharType="end"/>
      </w:r>
      <w:r w:rsidR="00122611">
        <w:t>, but the effects of exercise referral schemes have been disappointing</w:t>
      </w:r>
      <w:r w:rsidR="0064560D">
        <w:fldChar w:fldCharType="begin">
          <w:fldData xml:space="preserve">PEVuZE5vdGU+PENpdGU+PEF1dGhvcj5QYXZleTwvQXV0aG9yPjxZZWFyPjIwMTE8L1llYXI+PFJl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</w:fldData>
        </w:fldChar>
      </w:r>
      <w:r w:rsidR="0064560D">
        <w:instrText xml:space="preserve"> ADDIN EN.CITE </w:instrText>
      </w:r>
      <w:r w:rsidR="0064560D">
        <w:fldChar w:fldCharType="begin">
          <w:fldData xml:space="preserve">PEVuZE5vdGU+PENpdGU+PEF1dGhvcj5QYXZleTwvQXV0aG9yPjxZZWFyPjIwMTE8L1llYXI+PFJl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2" w:tooltip="Pavey, 2011 #1316" w:history="1">
        <w:r w:rsidR="0064560D">
          <w:rPr>
            <w:noProof/>
          </w:rPr>
          <w:t>22</w:t>
        </w:r>
      </w:hyperlink>
      <w:r w:rsidR="0064560D">
        <w:rPr>
          <w:noProof/>
        </w:rPr>
        <w:t>]</w:t>
      </w:r>
      <w:r w:rsidR="0064560D">
        <w:fldChar w:fldCharType="end"/>
      </w:r>
      <w:r w:rsidR="00122611">
        <w:t>.</w:t>
      </w:r>
      <w:r w:rsidR="008E279D">
        <w:t xml:space="preserve"> </w:t>
      </w:r>
      <w:r w:rsidR="00037C04">
        <w:t xml:space="preserve">We </w:t>
      </w:r>
      <w:r w:rsidR="00D37CE7">
        <w:t xml:space="preserve">therefore </w:t>
      </w:r>
      <w:r w:rsidR="00A6571B">
        <w:t>c</w:t>
      </w:r>
      <w:r w:rsidR="00037C04">
        <w:t xml:space="preserve">onducted a </w:t>
      </w:r>
      <w:r w:rsidR="00CE6488">
        <w:t xml:space="preserve">trial of a pedometer-based walking intervention in 45-75 year old </w:t>
      </w:r>
      <w:r w:rsidR="003738D4">
        <w:t xml:space="preserve">predominantly </w:t>
      </w:r>
      <w:r w:rsidR="00CE6488">
        <w:t>inactive primary care patients</w:t>
      </w:r>
      <w:r w:rsidR="00C96D95">
        <w:t>,</w:t>
      </w:r>
      <w:r w:rsidR="00B1060B">
        <w:t xml:space="preserve"> with</w:t>
      </w:r>
      <w:r w:rsidR="00CD54F9">
        <w:t xml:space="preserve"> </w:t>
      </w:r>
      <w:r w:rsidR="00B7712C">
        <w:t xml:space="preserve">novel </w:t>
      </w:r>
      <w:r w:rsidR="009E2420">
        <w:t xml:space="preserve">separate evaluation of </w:t>
      </w:r>
      <w:r w:rsidR="00CD54F9">
        <w:t>pedometer and nurse</w:t>
      </w:r>
      <w:r w:rsidR="00EF0D40">
        <w:t>-</w:t>
      </w:r>
      <w:r w:rsidR="00CD54F9">
        <w:t>support</w:t>
      </w:r>
      <w:r w:rsidR="008837D0">
        <w:t xml:space="preserve"> effects</w:t>
      </w:r>
      <w:r w:rsidR="00B7712C">
        <w:t xml:space="preserve"> on objective PA outcomes, including MVPA</w:t>
      </w:r>
      <w:r w:rsidR="007A7DDB">
        <w:t xml:space="preserve"> in bouts.</w:t>
      </w:r>
      <w:r w:rsidR="00AC7CFB">
        <w:t xml:space="preserve"> </w:t>
      </w:r>
      <w:r w:rsidR="00A40EE7" w:rsidRPr="001767DD">
        <w:rPr>
          <w:rFonts w:ascii="Calibri" w:eastAsia="Calibri" w:hAnsi="Calibri" w:cs="Arial"/>
        </w:rPr>
        <w:t xml:space="preserve">The </w:t>
      </w:r>
      <w:r w:rsidR="00FA3AA9">
        <w:rPr>
          <w:rFonts w:ascii="Calibri" w:eastAsia="Calibri" w:hAnsi="Calibri" w:cs="Arial"/>
        </w:rPr>
        <w:t>research questions</w:t>
      </w:r>
      <w:r w:rsidR="00A40EE7" w:rsidRPr="001767DD">
        <w:rPr>
          <w:rFonts w:ascii="Calibri" w:eastAsia="Calibri" w:hAnsi="Calibri" w:cs="Arial"/>
        </w:rPr>
        <w:t xml:space="preserve"> </w:t>
      </w:r>
      <w:r w:rsidR="00F30E78">
        <w:rPr>
          <w:rFonts w:ascii="Calibri" w:eastAsia="Calibri" w:hAnsi="Calibri" w:cs="Arial"/>
        </w:rPr>
        <w:t>we</w:t>
      </w:r>
      <w:r w:rsidR="00A40EE7" w:rsidRPr="001767DD">
        <w:rPr>
          <w:rFonts w:ascii="Calibri" w:eastAsia="Calibri" w:hAnsi="Calibri" w:cs="Arial"/>
        </w:rPr>
        <w:t>re: i) does a 3 month postal pedometer-based walking intervention increase PA in inactive 45-75 year olds at 12 month follow-up; and ii) do practice nurse PA consultations</w:t>
      </w:r>
      <w:r w:rsidR="004942DA">
        <w:rPr>
          <w:rFonts w:ascii="Calibri" w:eastAsia="Calibri" w:hAnsi="Calibri" w:cs="Arial"/>
        </w:rPr>
        <w:t xml:space="preserve"> provide </w:t>
      </w:r>
      <w:r w:rsidR="00A40EE7" w:rsidRPr="001767DD">
        <w:rPr>
          <w:rFonts w:ascii="Calibri" w:eastAsia="Calibri" w:hAnsi="Calibri" w:cs="Arial"/>
        </w:rPr>
        <w:t>additional benefit</w:t>
      </w:r>
      <w:r w:rsidR="004942DA">
        <w:rPr>
          <w:rFonts w:ascii="Calibri" w:eastAsia="Calibri" w:hAnsi="Calibri" w:cs="Arial"/>
        </w:rPr>
        <w:t>?</w:t>
      </w:r>
      <w:r w:rsidR="00A40EE7" w:rsidRPr="001767DD">
        <w:rPr>
          <w:rFonts w:ascii="Calibri" w:eastAsia="Calibri" w:hAnsi="Calibri" w:cs="Arial"/>
        </w:rPr>
        <w:t xml:space="preserve"> </w:t>
      </w:r>
      <w:r w:rsidR="00C658EB">
        <w:rPr>
          <w:rFonts w:ascii="Calibri" w:eastAsia="Calibri" w:hAnsi="Calibri" w:cs="Arial"/>
        </w:rPr>
        <w:t xml:space="preserve">We also present </w:t>
      </w:r>
      <w:r w:rsidR="005D4A6D" w:rsidRPr="001767DD">
        <w:rPr>
          <w:rFonts w:ascii="Calibri" w:eastAsia="Calibri" w:hAnsi="Calibri" w:cs="Arial"/>
        </w:rPr>
        <w:t>effect</w:t>
      </w:r>
      <w:r w:rsidR="008837D0">
        <w:rPr>
          <w:rFonts w:ascii="Calibri" w:eastAsia="Calibri" w:hAnsi="Calibri" w:cs="Arial"/>
        </w:rPr>
        <w:t>s</w:t>
      </w:r>
      <w:r w:rsidR="005D4A6D" w:rsidRPr="001767DD">
        <w:rPr>
          <w:rFonts w:ascii="Calibri" w:eastAsia="Calibri" w:hAnsi="Calibri" w:cs="Arial"/>
        </w:rPr>
        <w:t xml:space="preserve"> on pati</w:t>
      </w:r>
      <w:r w:rsidR="005D4A6D">
        <w:rPr>
          <w:rFonts w:ascii="Calibri" w:eastAsia="Calibri" w:hAnsi="Calibri" w:cs="Arial"/>
        </w:rPr>
        <w:t>ent reported outcomes,</w:t>
      </w:r>
      <w:r w:rsidR="005D4A6D" w:rsidRPr="001767DD">
        <w:rPr>
          <w:rFonts w:ascii="Calibri" w:eastAsia="Calibri" w:hAnsi="Calibri" w:cs="Arial"/>
        </w:rPr>
        <w:t xml:space="preserve"> anthropometric measures</w:t>
      </w:r>
      <w:r w:rsidR="00EF0D40">
        <w:rPr>
          <w:rFonts w:ascii="Calibri" w:eastAsia="Calibri" w:hAnsi="Calibri" w:cs="Arial"/>
        </w:rPr>
        <w:t>,</w:t>
      </w:r>
      <w:r w:rsidR="00AD4447">
        <w:rPr>
          <w:rFonts w:ascii="Calibri" w:eastAsia="Calibri" w:hAnsi="Calibri" w:cs="Arial"/>
        </w:rPr>
        <w:t xml:space="preserve"> and </w:t>
      </w:r>
      <w:r w:rsidR="005D4A6D">
        <w:rPr>
          <w:rFonts w:ascii="Calibri" w:eastAsia="Calibri" w:hAnsi="Calibri" w:cs="Arial"/>
        </w:rPr>
        <w:t>adverse events.</w:t>
      </w:r>
      <w:r w:rsidR="00A40EE7" w:rsidRPr="001767DD">
        <w:rPr>
          <w:rFonts w:ascii="Calibri" w:eastAsia="Calibri" w:hAnsi="Calibri" w:cs="Arial"/>
        </w:rPr>
        <w:t xml:space="preserve"> </w:t>
      </w:r>
      <w:r w:rsidR="009820B7">
        <w:rPr>
          <w:rFonts w:ascii="Calibri" w:eastAsia="Calibri" w:hAnsi="Calibri" w:cs="Arial"/>
        </w:rPr>
        <w:t>Cost-effectiveness analyses will be p</w:t>
      </w:r>
      <w:r w:rsidR="00442667">
        <w:rPr>
          <w:rFonts w:ascii="Calibri" w:eastAsia="Calibri" w:hAnsi="Calibri" w:cs="Arial"/>
        </w:rPr>
        <w:t>ublish</w:t>
      </w:r>
      <w:r w:rsidR="009820B7">
        <w:rPr>
          <w:rFonts w:ascii="Calibri" w:eastAsia="Calibri" w:hAnsi="Calibri" w:cs="Arial"/>
        </w:rPr>
        <w:t>ed separately.</w:t>
      </w:r>
    </w:p>
    <w:p w14:paraId="114C2936" w14:textId="77777777" w:rsidR="003E11FF" w:rsidRDefault="003E11FF" w:rsidP="008E279D">
      <w:pPr>
        <w:spacing w:line="480" w:lineRule="auto"/>
        <w:rPr>
          <w:b/>
          <w:color w:val="0070C0"/>
          <w:sz w:val="24"/>
          <w:szCs w:val="24"/>
        </w:rPr>
      </w:pPr>
      <w:r>
        <w:rPr>
          <w:b/>
          <w:color w:val="0070C0"/>
          <w:sz w:val="24"/>
          <w:szCs w:val="24"/>
        </w:rPr>
        <w:br w:type="page"/>
      </w:r>
    </w:p>
    <w:p w14:paraId="31D5A65A" w14:textId="77777777" w:rsidR="004A6AD9" w:rsidRDefault="00BC3D32" w:rsidP="008E279D">
      <w:pPr>
        <w:spacing w:line="480" w:lineRule="auto"/>
        <w:jc w:val="both"/>
        <w:rPr>
          <w:b/>
          <w:color w:val="0070C0"/>
          <w:sz w:val="24"/>
          <w:szCs w:val="24"/>
        </w:rPr>
      </w:pPr>
      <w:r w:rsidRPr="008163B4">
        <w:rPr>
          <w:b/>
          <w:color w:val="0070C0"/>
          <w:sz w:val="24"/>
          <w:szCs w:val="24"/>
        </w:rPr>
        <w:lastRenderedPageBreak/>
        <w:t>Methods:</w:t>
      </w:r>
    </w:p>
    <w:p w14:paraId="6C5BAB33" w14:textId="77777777" w:rsidR="008163B4" w:rsidRPr="008163B4" w:rsidRDefault="008163B4" w:rsidP="008E279D">
      <w:pPr>
        <w:spacing w:line="480" w:lineRule="auto"/>
        <w:contextualSpacing/>
        <w:jc w:val="both"/>
        <w:rPr>
          <w:b/>
        </w:rPr>
      </w:pPr>
      <w:r>
        <w:rPr>
          <w:b/>
        </w:rPr>
        <w:t>Study design and participants</w:t>
      </w:r>
    </w:p>
    <w:p w14:paraId="13C3C1EF" w14:textId="2F86EDCC" w:rsidR="00FF2F4C" w:rsidRDefault="008837D0" w:rsidP="008E279D">
      <w:pPr>
        <w:spacing w:line="480" w:lineRule="auto"/>
        <w:contextualSpacing/>
        <w:jc w:val="both"/>
      </w:pPr>
      <w:r>
        <w:t>T</w:t>
      </w:r>
      <w:r w:rsidR="00FA3AA9">
        <w:t>he t</w:t>
      </w:r>
      <w:r w:rsidR="00AA70AF">
        <w:t>rial</w:t>
      </w:r>
      <w:r w:rsidR="00F30E78">
        <w:t xml:space="preserve"> protocol </w:t>
      </w:r>
      <w:r w:rsidR="00FA3AA9">
        <w:t xml:space="preserve">is </w:t>
      </w:r>
      <w:r w:rsidR="00F30E78">
        <w:t>published</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3B39BF">
        <w:t xml:space="preserve"> (S1 Text)</w:t>
      </w:r>
      <w:r w:rsidR="005A4385">
        <w:t>. A three</w:t>
      </w:r>
      <w:r w:rsidR="005D4A6D">
        <w:t>-</w:t>
      </w:r>
      <w:r w:rsidR="00642F1E">
        <w:t>arm parallel cluster</w:t>
      </w:r>
      <w:r w:rsidR="005A4385">
        <w:t xml:space="preserve"> trial, randomised b</w:t>
      </w:r>
      <w:r w:rsidR="000F0987">
        <w:t>y household</w:t>
      </w:r>
      <w:r w:rsidR="003E11FF">
        <w:t xml:space="preserve"> (allowing individuals and couples to participate)</w:t>
      </w:r>
      <w:r w:rsidR="000F0987">
        <w:t xml:space="preserve"> compared a 3-</w:t>
      </w:r>
      <w:r w:rsidR="005A4385">
        <w:t>month pedometer-based w</w:t>
      </w:r>
      <w:r w:rsidR="000F0987">
        <w:t xml:space="preserve">alking intervention, </w:t>
      </w:r>
      <w:r w:rsidR="005A4385">
        <w:t xml:space="preserve">by post or with nurse support, </w:t>
      </w:r>
      <w:r w:rsidR="00F1679D">
        <w:t>with</w:t>
      </w:r>
      <w:r w:rsidR="005A4385">
        <w:t xml:space="preserve"> usual care. </w:t>
      </w:r>
      <w:r w:rsidR="003E11FF">
        <w:t>We recruited from an ethnically and socio-economically diverse population in South London, U</w:t>
      </w:r>
      <w:r w:rsidR="00D37162">
        <w:t xml:space="preserve">nited </w:t>
      </w:r>
      <w:r w:rsidR="003E11FF">
        <w:t>K</w:t>
      </w:r>
      <w:r w:rsidR="00D37162">
        <w:t>ingdom</w:t>
      </w:r>
      <w:r w:rsidR="00DC755F">
        <w:t xml:space="preserve"> between September 2012 and October 2013, follow-up was completed by October 2014. </w:t>
      </w:r>
      <w:r w:rsidR="008F1165">
        <w:t>S</w:t>
      </w:r>
      <w:r w:rsidR="00AF6954">
        <w:t xml:space="preserve">ix </w:t>
      </w:r>
      <w:r w:rsidR="00247716">
        <w:t xml:space="preserve">general </w:t>
      </w:r>
      <w:r w:rsidR="005D4A6D">
        <w:t xml:space="preserve">(family) </w:t>
      </w:r>
      <w:r w:rsidR="00247716">
        <w:t>practices</w:t>
      </w:r>
      <w:r w:rsidR="003B4E91">
        <w:t xml:space="preserve"> </w:t>
      </w:r>
      <w:r w:rsidR="00642F1E">
        <w:t>were selected,</w:t>
      </w:r>
      <w:r w:rsidR="00247716">
        <w:t xml:space="preserve"> </w:t>
      </w:r>
      <w:r w:rsidR="008954FC">
        <w:t xml:space="preserve">a </w:t>
      </w:r>
      <w:r w:rsidR="00247716">
        <w:t xml:space="preserve">seventh was </w:t>
      </w:r>
      <w:r w:rsidR="00E71FA6">
        <w:t>later added</w:t>
      </w:r>
      <w:r w:rsidR="00076AE1">
        <w:t>, to ensure recruitment to target in the available time period</w:t>
      </w:r>
      <w:r w:rsidR="00247716">
        <w:t xml:space="preserve">. Eligible </w:t>
      </w:r>
      <w:r w:rsidR="007D59CB">
        <w:t xml:space="preserve">patients </w:t>
      </w:r>
      <w:r w:rsidR="00247716">
        <w:t>were 45-7</w:t>
      </w:r>
      <w:r w:rsidR="005D4A6D">
        <w:t>5</w:t>
      </w:r>
      <w:r w:rsidR="00247716">
        <w:t xml:space="preserve"> year</w:t>
      </w:r>
      <w:r w:rsidR="007D59CB">
        <w:t>s</w:t>
      </w:r>
      <w:r w:rsidR="00F1679D">
        <w:t xml:space="preserve"> old</w:t>
      </w:r>
      <w:r w:rsidR="00F30E78">
        <w:t>, without</w:t>
      </w:r>
      <w:r w:rsidR="00247716">
        <w:t xml:space="preserve"> con</w:t>
      </w:r>
      <w:r w:rsidR="000F0987">
        <w:t>tra-indications to increasing</w:t>
      </w:r>
      <w:r w:rsidR="00642F1E">
        <w:t xml:space="preserve"> MV</w:t>
      </w:r>
      <w:r w:rsidR="008F1165">
        <w:t>PA</w:t>
      </w:r>
      <w:r w:rsidR="00247716">
        <w:t xml:space="preserve">. </w:t>
      </w:r>
      <w:r w:rsidR="00C47B59">
        <w:t>C</w:t>
      </w:r>
      <w:r w:rsidR="008954FC">
        <w:t>are</w:t>
      </w:r>
      <w:r w:rsidR="007D59CB">
        <w:t>-</w:t>
      </w:r>
      <w:r w:rsidR="00247716">
        <w:t>home</w:t>
      </w:r>
      <w:r w:rsidR="00C47B59">
        <w:t xml:space="preserve"> resident</w:t>
      </w:r>
      <w:r w:rsidR="005D4A6D">
        <w:t>s</w:t>
      </w:r>
      <w:r w:rsidR="00C47B59">
        <w:t xml:space="preserve"> and those </w:t>
      </w:r>
      <w:r w:rsidR="00E40A5D">
        <w:t>with</w:t>
      </w:r>
      <w:r w:rsidR="00197740">
        <w:t xml:space="preserve"> </w:t>
      </w:r>
      <w:r w:rsidR="00247716">
        <w:t xml:space="preserve">unsuitable </w:t>
      </w:r>
      <w:r w:rsidR="00197740">
        <w:t>condition</w:t>
      </w:r>
      <w:r w:rsidR="00C47B59">
        <w:t>s were excluded</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247716">
        <w:t xml:space="preserve">. </w:t>
      </w:r>
      <w:r w:rsidR="001F7601" w:rsidRPr="001F7601">
        <w:t>All eligible subjects were classified by household.  Households were selected at random using STATA’s random number generator.  All subjects in single person households were included. In multi-person households an index person was selected at random and a second person randomly selected from amongst those aged within 15 years of the index person.</w:t>
      </w:r>
      <w:r w:rsidR="001F7601">
        <w:t xml:space="preserve"> </w:t>
      </w:r>
      <w:r w:rsidR="008F1165">
        <w:t>R</w:t>
      </w:r>
      <w:r w:rsidR="00247716">
        <w:t>andom samp</w:t>
      </w:r>
      <w:r w:rsidR="00EE03AB">
        <w:t xml:space="preserve">les of 400 eligible households </w:t>
      </w:r>
      <w:r w:rsidR="008954FC">
        <w:t xml:space="preserve">were selected </w:t>
      </w:r>
      <w:r w:rsidR="00197740">
        <w:t xml:space="preserve">per </w:t>
      </w:r>
      <w:r w:rsidR="008954FC">
        <w:t>practice</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F30E78">
        <w:t>, i</w:t>
      </w:r>
      <w:r w:rsidR="00247716">
        <w:t>ndividual</w:t>
      </w:r>
      <w:r w:rsidR="00C96D95">
        <w:t xml:space="preserve"> invitation</w:t>
      </w:r>
      <w:r w:rsidR="00F30E78">
        <w:t>s were posted.</w:t>
      </w:r>
      <w:r w:rsidR="00917FB1">
        <w:t xml:space="preserve"> Those reporting achieving </w:t>
      </w:r>
      <w:r>
        <w:t>≥</w:t>
      </w:r>
      <w:r w:rsidR="00247716">
        <w:t xml:space="preserve">150 minutes of MVPA weekly </w:t>
      </w:r>
      <w:r w:rsidR="00F30E78">
        <w:t>on a validated self-report PA question</w:t>
      </w:r>
      <w:r w:rsidR="0064560D">
        <w:fldChar w:fldCharType="begin">
          <w:fldData xml:space="preserve">PEVuZE5vdGU+PENpdGU+PEF1dGhvcj5MYXd0b248L0F1dGhvcj48WWVhcj4yMDA4PC9ZZWFyPjxS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</w:fldData>
        </w:fldChar>
      </w:r>
      <w:r w:rsidR="0064560D">
        <w:instrText xml:space="preserve"> ADDIN EN.CITE </w:instrText>
      </w:r>
      <w:r w:rsidR="0064560D">
        <w:fldChar w:fldCharType="begin">
          <w:fldData xml:space="preserve">PEVuZE5vdGU+PENpdGU+PEF1dGhvcj5MYXd0b248L0F1dGhvcj48WWVhcj4yMDA4PC9ZZWFyPjxS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</w:fldData>
        </w:fldChar>
      </w:r>
      <w:r w:rsidR="0064560D">
        <w:instrText xml:space="preserve"> ADDIN EN.CITE.DATA </w:instrText>
      </w:r>
      <w:r w:rsidR="0064560D">
        <w:fldChar w:fldCharType="end"/>
      </w:r>
      <w:r w:rsidR="0064560D">
        <w:fldChar w:fldCharType="separate"/>
      </w:r>
      <w:r w:rsidR="0064560D">
        <w:rPr>
          <w:noProof/>
        </w:rPr>
        <w:t>[</w:t>
      </w:r>
      <w:hyperlink w:anchor="_ENREF_24" w:tooltip="Lawton, 2008 #1118" w:history="1">
        <w:r w:rsidR="0064560D">
          <w:rPr>
            <w:noProof/>
          </w:rPr>
          <w:t>24</w:t>
        </w:r>
      </w:hyperlink>
      <w:r w:rsidR="0064560D">
        <w:rPr>
          <w:noProof/>
        </w:rPr>
        <w:t>]</w:t>
      </w:r>
      <w:r w:rsidR="0064560D">
        <w:fldChar w:fldCharType="end"/>
      </w:r>
      <w:r w:rsidR="00F30E78">
        <w:t xml:space="preserve"> </w:t>
      </w:r>
      <w:r w:rsidR="00247716">
        <w:t>were excluded</w:t>
      </w:r>
      <w:r w:rsidR="00917FB1">
        <w:t xml:space="preserve">. </w:t>
      </w:r>
      <w:r w:rsidR="00E71FA6">
        <w:t>T</w:t>
      </w:r>
      <w:r w:rsidR="005A4385">
        <w:t xml:space="preserve">he London Research Ethics Committee (Hampstead) </w:t>
      </w:r>
      <w:r w:rsidR="00E71FA6">
        <w:t xml:space="preserve">provided approval </w:t>
      </w:r>
      <w:r w:rsidR="005A4385">
        <w:t>(12L/LO/0219).</w:t>
      </w:r>
      <w:r w:rsidR="00AF6954">
        <w:t xml:space="preserve"> </w:t>
      </w:r>
      <w:r w:rsidR="00FF2F4C">
        <w:t>Trial registration: ISRCTN 98538934.</w:t>
      </w:r>
    </w:p>
    <w:p w14:paraId="57F3B1C8" w14:textId="77777777" w:rsidR="00B64006" w:rsidRPr="009A770E" w:rsidRDefault="00B64006" w:rsidP="008E279D">
      <w:pPr>
        <w:spacing w:line="480" w:lineRule="auto"/>
        <w:contextualSpacing/>
        <w:jc w:val="both"/>
      </w:pPr>
    </w:p>
    <w:p w14:paraId="3AF83C32" w14:textId="77777777" w:rsidR="008163B4" w:rsidRPr="008163B4" w:rsidRDefault="008163B4" w:rsidP="008E279D">
      <w:pPr>
        <w:spacing w:line="480" w:lineRule="auto"/>
        <w:contextualSpacing/>
        <w:jc w:val="both"/>
        <w:rPr>
          <w:b/>
        </w:rPr>
      </w:pPr>
      <w:r>
        <w:rPr>
          <w:b/>
        </w:rPr>
        <w:t>Randomisation and masking</w:t>
      </w:r>
    </w:p>
    <w:p w14:paraId="602A0B46" w14:textId="41DB9B73" w:rsidR="00682595" w:rsidRDefault="000F0987" w:rsidP="008E279D">
      <w:pPr>
        <w:spacing w:line="480" w:lineRule="auto"/>
        <w:contextualSpacing/>
        <w:jc w:val="both"/>
      </w:pPr>
      <w:r>
        <w:t>Random allocation, by household</w:t>
      </w:r>
      <w:r w:rsidR="00031F0A">
        <w:t>,</w:t>
      </w:r>
      <w:r>
        <w:t xml:space="preserve"> avoid</w:t>
      </w:r>
      <w:r w:rsidR="00085961">
        <w:t>ing</w:t>
      </w:r>
      <w:r>
        <w:t xml:space="preserve"> couple contamination, was</w:t>
      </w:r>
      <w:r w:rsidR="00B94F97">
        <w:t xml:space="preserve"> in a 1:1:1 ratio </w:t>
      </w:r>
      <w:r>
        <w:t>using the Kings College C</w:t>
      </w:r>
      <w:r w:rsidR="00D37162">
        <w:t xml:space="preserve">linical </w:t>
      </w:r>
      <w:r>
        <w:t>T</w:t>
      </w:r>
      <w:r w:rsidR="00D37162">
        <w:t xml:space="preserve">rials </w:t>
      </w:r>
      <w:r>
        <w:t>U</w:t>
      </w:r>
      <w:r w:rsidR="00D37162">
        <w:t>nit</w:t>
      </w:r>
      <w:r w:rsidR="00B94F97">
        <w:t xml:space="preserve"> internet </w:t>
      </w:r>
      <w:r>
        <w:t>service</w:t>
      </w:r>
      <w:r w:rsidR="00031F0A">
        <w:t>, ensuring allocation concealment</w:t>
      </w:r>
      <w:r w:rsidR="00B94F97">
        <w:t>. Block randomisation was us</w:t>
      </w:r>
      <w:r>
        <w:t>ed within pr</w:t>
      </w:r>
      <w:r w:rsidR="00087514">
        <w:t>actice, with random-sized blocks for</w:t>
      </w:r>
      <w:r w:rsidR="00B94F97">
        <w:t xml:space="preserve"> balance</w:t>
      </w:r>
      <w:r w:rsidR="008F1165">
        <w:t>d</w:t>
      </w:r>
      <w:r w:rsidR="00B94F97">
        <w:t xml:space="preserve"> groups and an even </w:t>
      </w:r>
      <w:r w:rsidR="005D4A6D">
        <w:t>nurse workload</w:t>
      </w:r>
      <w:r w:rsidR="00B94F97">
        <w:t xml:space="preserve">. </w:t>
      </w:r>
      <w:r w:rsidR="00087514">
        <w:t>P</w:t>
      </w:r>
      <w:r w:rsidR="001C3A4E">
        <w:t>articipants</w:t>
      </w:r>
      <w:r w:rsidR="00087514">
        <w:t>,</w:t>
      </w:r>
      <w:r w:rsidR="001C3A4E">
        <w:t xml:space="preserve"> nurses</w:t>
      </w:r>
      <w:r w:rsidR="00087514">
        <w:t xml:space="preserve"> and researchers</w:t>
      </w:r>
      <w:r w:rsidR="001C3A4E">
        <w:t xml:space="preserve"> were unmasked to intervention </w:t>
      </w:r>
      <w:r w:rsidR="00821427">
        <w:t>allocation</w:t>
      </w:r>
      <w:r w:rsidR="00087514">
        <w:t>.</w:t>
      </w:r>
      <w:r w:rsidR="001C3A4E">
        <w:t xml:space="preserve"> </w:t>
      </w:r>
      <w:r w:rsidR="00682595">
        <w:t xml:space="preserve">Main outcome analyses were </w:t>
      </w:r>
      <w:r>
        <w:t>conducted</w:t>
      </w:r>
      <w:r w:rsidR="00682595">
        <w:t xml:space="preserve"> </w:t>
      </w:r>
      <w:r w:rsidR="006A5DD6">
        <w:t xml:space="preserve">by statisticians </w:t>
      </w:r>
      <w:r w:rsidR="00682595">
        <w:t xml:space="preserve">masked to study group. </w:t>
      </w:r>
    </w:p>
    <w:p w14:paraId="47FF76B6" w14:textId="77777777" w:rsidR="008F1165" w:rsidRDefault="008F1165" w:rsidP="008E279D">
      <w:pPr>
        <w:spacing w:line="480" w:lineRule="auto"/>
        <w:contextualSpacing/>
        <w:jc w:val="both"/>
        <w:rPr>
          <w:b/>
        </w:rPr>
      </w:pPr>
    </w:p>
    <w:p w14:paraId="599AC50E" w14:textId="77777777" w:rsidR="001F7601" w:rsidRDefault="001F7601" w:rsidP="008E279D">
      <w:pPr>
        <w:spacing w:line="480" w:lineRule="auto"/>
        <w:contextualSpacing/>
        <w:jc w:val="both"/>
        <w:rPr>
          <w:b/>
        </w:rPr>
      </w:pPr>
    </w:p>
    <w:p w14:paraId="2E7A0EBE" w14:textId="5CB2FCD8" w:rsidR="008163B4" w:rsidRDefault="008163B4" w:rsidP="008E279D">
      <w:pPr>
        <w:spacing w:line="480" w:lineRule="auto"/>
        <w:contextualSpacing/>
        <w:jc w:val="both"/>
        <w:rPr>
          <w:b/>
        </w:rPr>
      </w:pPr>
      <w:r>
        <w:rPr>
          <w:b/>
        </w:rPr>
        <w:lastRenderedPageBreak/>
        <w:t>Procedures</w:t>
      </w:r>
    </w:p>
    <w:p w14:paraId="1B9454B6" w14:textId="5379E02B" w:rsidR="00C42B62" w:rsidRDefault="00773805" w:rsidP="008E279D">
      <w:pPr>
        <w:spacing w:line="480" w:lineRule="auto"/>
        <w:contextualSpacing/>
        <w:jc w:val="both"/>
        <w:rPr>
          <w:i/>
        </w:rPr>
      </w:pPr>
      <w:r>
        <w:t xml:space="preserve">Trial procedures, including </w:t>
      </w:r>
      <w:r w:rsidR="008F7609">
        <w:t xml:space="preserve">individual informed </w:t>
      </w:r>
      <w:r w:rsidR="00306817">
        <w:t xml:space="preserve">written </w:t>
      </w:r>
      <w:r w:rsidR="008F7609">
        <w:t xml:space="preserve">consent, </w:t>
      </w:r>
      <w:r>
        <w:t xml:space="preserve">baseline and </w:t>
      </w:r>
      <w:r w:rsidR="00564B1A">
        <w:t xml:space="preserve">3 and 12 month </w:t>
      </w:r>
      <w:r w:rsidR="0028138D">
        <w:t xml:space="preserve">follow-up </w:t>
      </w:r>
      <w:r>
        <w:t xml:space="preserve">assessments and complex intervention components are fully described </w:t>
      </w:r>
      <w:r w:rsidR="00286466">
        <w:t>elsewhere</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E93CCB">
        <w:t xml:space="preserve"> (S1 Text)</w:t>
      </w:r>
      <w:r>
        <w:t xml:space="preserve"> and sum</w:t>
      </w:r>
      <w:r w:rsidR="00E93CCB">
        <w:t>marised in</w:t>
      </w:r>
      <w:r>
        <w:t xml:space="preserve"> </w:t>
      </w:r>
      <w:r w:rsidR="00564B1A">
        <w:t>S</w:t>
      </w:r>
      <w:r>
        <w:t>1</w:t>
      </w:r>
      <w:r w:rsidR="00E93CCB">
        <w:t xml:space="preserve"> Fig</w:t>
      </w:r>
      <w:r w:rsidR="008B2BD5">
        <w:t>. Of note, if participants were unable to be contacted at 3 months, contact was still attempted again at the main 12-month outcome</w:t>
      </w:r>
      <w:r>
        <w:t xml:space="preserve">. </w:t>
      </w:r>
      <w:r w:rsidR="00E00204">
        <w:t>Assessment</w:t>
      </w:r>
      <w:r w:rsidR="00442667">
        <w:t xml:space="preserve"> of outcome</w:t>
      </w:r>
      <w:r w:rsidR="00E00204">
        <w:t>s were conducted identically for all three groups</w:t>
      </w:r>
      <w:r w:rsidR="00D80712">
        <w:t>;</w:t>
      </w:r>
      <w:r w:rsidR="00E00204">
        <w:t xml:space="preserve"> </w:t>
      </w:r>
      <w:r w:rsidR="00D80712">
        <w:t>a</w:t>
      </w:r>
      <w:r w:rsidR="005C6B01">
        <w:t>n accelerometer (GT3X+, Actigraph LLC) was used for baseline, 3 and 12 month masked PA assessment of step-counts and time in different PA intensities</w:t>
      </w:r>
      <w:r w:rsidR="002A7C03">
        <w:t xml:space="preserve">. </w:t>
      </w:r>
      <w:r w:rsidR="00442667">
        <w:t>A simple pedometer, t</w:t>
      </w:r>
      <w:r w:rsidR="005C6B01">
        <w:t>he SW-200 Yamax Digi-Walker was</w:t>
      </w:r>
      <w:r w:rsidR="002A7C03">
        <w:t xml:space="preserve"> </w:t>
      </w:r>
      <w:r w:rsidR="005C6B01">
        <w:t xml:space="preserve">used by both </w:t>
      </w:r>
      <w:r w:rsidR="00C173CF">
        <w:t xml:space="preserve">nurse and postal </w:t>
      </w:r>
      <w:r w:rsidR="005C6B01">
        <w:t>groups to record their own step-counts</w:t>
      </w:r>
      <w:r w:rsidR="00C173CF">
        <w:t>, as part of the intervention</w:t>
      </w:r>
      <w:r w:rsidR="005C6B01">
        <w:t>.</w:t>
      </w:r>
      <w:r w:rsidR="000542A7">
        <w:t xml:space="preserve"> </w:t>
      </w:r>
      <w:r w:rsidR="00031F0A">
        <w:t>The int</w:t>
      </w:r>
      <w:r w:rsidR="00D37162">
        <w:t>erventions incorporated behavio</w:t>
      </w:r>
      <w:r w:rsidR="00031F0A">
        <w:t>r change techniques</w:t>
      </w:r>
      <w:r w:rsidR="007F7FDB">
        <w:t xml:space="preserve"> (BCTs)</w:t>
      </w:r>
      <w:r w:rsidR="00031F0A">
        <w:t xml:space="preserve"> and included individualised step-count and PA goals and the “3000-in-30” PA intensity message.</w:t>
      </w:r>
      <w:r w:rsidR="00031F0A" w:rsidRPr="004A6AD9">
        <w:t xml:space="preserve"> </w:t>
      </w:r>
      <w:r w:rsidR="0070638F">
        <w:t>K</w:t>
      </w:r>
      <w:r w:rsidR="00EE03AB">
        <w:t xml:space="preserve">ey </w:t>
      </w:r>
      <w:r>
        <w:t xml:space="preserve">intervention </w:t>
      </w:r>
      <w:r w:rsidR="00EE03AB">
        <w:t xml:space="preserve">components were: </w:t>
      </w:r>
      <w:r w:rsidR="001005E2">
        <w:t>pedometers (SW-200 Yamax Digi-Walker)</w:t>
      </w:r>
      <w:r w:rsidR="00EE03AB">
        <w:t xml:space="preserve">; </w:t>
      </w:r>
      <w:r w:rsidR="001C202C">
        <w:t>patient handbook</w:t>
      </w:r>
      <w:r w:rsidR="00EE03AB">
        <w:t xml:space="preserve">; </w:t>
      </w:r>
      <w:r w:rsidR="001C202C">
        <w:t>physical activity diary</w:t>
      </w:r>
      <w:r w:rsidR="000742BB">
        <w:t xml:space="preserve"> (includin</w:t>
      </w:r>
      <w:r w:rsidR="0070638F">
        <w:t xml:space="preserve">g </w:t>
      </w:r>
      <w:r w:rsidR="00C1210D">
        <w:t xml:space="preserve">individual </w:t>
      </w:r>
      <w:r w:rsidR="0070638F">
        <w:t>12-week walking plan)</w:t>
      </w:r>
      <w:r w:rsidR="001C202C">
        <w:t xml:space="preserve">; </w:t>
      </w:r>
      <w:r w:rsidR="00EE03AB">
        <w:t>and</w:t>
      </w:r>
      <w:r w:rsidR="001C202C">
        <w:t xml:space="preserve"> three individually</w:t>
      </w:r>
      <w:r w:rsidR="00D24E94">
        <w:t>-</w:t>
      </w:r>
      <w:r w:rsidR="001C202C">
        <w:t xml:space="preserve">tailored </w:t>
      </w:r>
      <w:r w:rsidR="0070638F">
        <w:t xml:space="preserve">practice nurse </w:t>
      </w:r>
      <w:r w:rsidR="001C202C">
        <w:t xml:space="preserve">PA </w:t>
      </w:r>
      <w:r w:rsidR="00202E72">
        <w:t xml:space="preserve">(10-20 minute) </w:t>
      </w:r>
      <w:r w:rsidR="001C202C">
        <w:t xml:space="preserve">consultations </w:t>
      </w:r>
      <w:r w:rsidR="00FC1076">
        <w:t>(</w:t>
      </w:r>
      <w:r w:rsidR="001E7037">
        <w:t xml:space="preserve">nurse-support </w:t>
      </w:r>
      <w:r w:rsidR="001C202C">
        <w:t>grou</w:t>
      </w:r>
      <w:r w:rsidR="0070638F">
        <w:t>p</w:t>
      </w:r>
      <w:r w:rsidR="00AC7CFB">
        <w:t xml:space="preserve"> only</w:t>
      </w:r>
      <w:r w:rsidR="001C202C">
        <w:t>)</w:t>
      </w:r>
      <w:r w:rsidR="009241AF">
        <w:t xml:space="preserve"> </w:t>
      </w:r>
      <w:r w:rsidR="001F7601">
        <w:t xml:space="preserve">were </w:t>
      </w:r>
      <w:r w:rsidR="009241AF">
        <w:t xml:space="preserve">offered at approximately </w:t>
      </w:r>
      <w:r w:rsidR="001F7601">
        <w:t>weeks 1, 5 and 9.</w:t>
      </w:r>
      <w:r w:rsidR="001C202C">
        <w:t xml:space="preserve"> </w:t>
      </w:r>
      <w:r w:rsidR="00596558">
        <w:t xml:space="preserve">The handbook and diary are available on the PACE-UP website </w:t>
      </w:r>
      <w:hyperlink r:id="rId9" w:history="1">
        <w:r w:rsidR="004703EF" w:rsidRPr="00DA5B95">
          <w:rPr>
            <w:rStyle w:val="Hyperlink"/>
          </w:rPr>
          <w:t>www.paceup.sgul.ac.uk/materials</w:t>
        </w:r>
      </w:hyperlink>
      <w:r w:rsidR="004703EF" w:rsidRPr="00DA5B95">
        <w:t xml:space="preserve"> </w:t>
      </w:r>
      <w:r w:rsidR="00612A2B">
        <w:t>and both explain that</w:t>
      </w:r>
      <w:r w:rsidR="000742BB">
        <w:t xml:space="preserve"> adding 3000 </w:t>
      </w:r>
      <w:r w:rsidR="001C202C">
        <w:t>steps/day</w:t>
      </w:r>
      <w:r w:rsidR="00BA6A57">
        <w:t xml:space="preserve"> </w:t>
      </w:r>
      <w:r w:rsidR="00B13CFB">
        <w:t>(</w:t>
      </w:r>
      <w:r w:rsidR="001C202C">
        <w:t>approximat</w:t>
      </w:r>
      <w:r w:rsidR="00D24E94">
        <w:t>ing</w:t>
      </w:r>
      <w:r w:rsidR="001C202C">
        <w:t xml:space="preserve"> a 30 minute walk</w:t>
      </w:r>
      <w:r w:rsidR="00614E9A">
        <w:t>)</w:t>
      </w:r>
      <w:r w:rsidR="006C6093">
        <w:t xml:space="preserve"> </w:t>
      </w:r>
      <w:r w:rsidR="001C202C">
        <w:t xml:space="preserve">on 5 or more days weekly to </w:t>
      </w:r>
      <w:r w:rsidR="00612A2B">
        <w:t>an individual’s</w:t>
      </w:r>
      <w:r w:rsidR="001C202C">
        <w:t xml:space="preserve"> baseline</w:t>
      </w:r>
      <w:r w:rsidR="00852919">
        <w:t xml:space="preserve"> step-count</w:t>
      </w:r>
      <w:r w:rsidR="006C6093">
        <w:t xml:space="preserve">, </w:t>
      </w:r>
      <w:r w:rsidR="00614E9A">
        <w:t>progressing</w:t>
      </w:r>
      <w:r w:rsidR="00C1210D">
        <w:t xml:space="preserve"> over 12 weeks, </w:t>
      </w:r>
      <w:r w:rsidR="00FF3B65">
        <w:t xml:space="preserve">would help </w:t>
      </w:r>
      <w:r w:rsidR="00261064">
        <w:t xml:space="preserve">achieve </w:t>
      </w:r>
      <w:r w:rsidR="00FF3B65">
        <w:t>PA guideline</w:t>
      </w:r>
      <w:r w:rsidR="00261064">
        <w:t>s</w:t>
      </w:r>
      <w:r w:rsidR="000742BB">
        <w:t xml:space="preserve">. </w:t>
      </w:r>
      <w:r w:rsidR="00784BFD">
        <w:t>B</w:t>
      </w:r>
      <w:r w:rsidR="007F7FDB">
        <w:t>CTs</w:t>
      </w:r>
      <w:r w:rsidR="00E51648">
        <w:t>,</w:t>
      </w:r>
      <w:r w:rsidR="00FC1076">
        <w:t xml:space="preserve"> </w:t>
      </w:r>
      <w:r w:rsidR="006C6093">
        <w:t xml:space="preserve">including </w:t>
      </w:r>
      <w:r w:rsidR="0043398C">
        <w:t xml:space="preserve">goals and planning, </w:t>
      </w:r>
      <w:r w:rsidR="006C6093">
        <w:t>self-monitoring</w:t>
      </w:r>
      <w:r w:rsidR="0043398C">
        <w:t xml:space="preserve"> and feedback</w:t>
      </w:r>
      <w:r w:rsidR="00EE03AB">
        <w:t xml:space="preserve"> </w:t>
      </w:r>
      <w:r w:rsidR="006C6093">
        <w:t xml:space="preserve">and </w:t>
      </w:r>
      <w:r w:rsidR="00002B90">
        <w:t xml:space="preserve">encouraging social support, </w:t>
      </w:r>
      <w:r w:rsidR="00FC1076">
        <w:t>were included in</w:t>
      </w:r>
      <w:r w:rsidR="000742BB">
        <w:t xml:space="preserve"> the handbook,</w:t>
      </w:r>
      <w:r w:rsidR="00FC1076">
        <w:t xml:space="preserve"> diary and nurse consultations</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FC1076">
        <w:t>.</w:t>
      </w:r>
      <w:r w:rsidR="00FD6303">
        <w:t xml:space="preserve"> Participants in both postal and nurse intervention groups were encouraged to continue using the pedometer to monitor their walking and step-count beyond the 3 month intervention period</w:t>
      </w:r>
      <w:r w:rsidR="00AC7CFB">
        <w:t>,</w:t>
      </w:r>
      <w:r w:rsidR="00FD6303">
        <w:t xml:space="preserve"> if they found this helpful.</w:t>
      </w:r>
      <w:r w:rsidR="0066719F">
        <w:t xml:space="preserve"> Control group participants were not provided with any</w:t>
      </w:r>
      <w:r w:rsidR="00076AE1">
        <w:t xml:space="preserve"> feedback on their PA levels or</w:t>
      </w:r>
      <w:r w:rsidR="0066719F">
        <w:t xml:space="preserve"> materials promoting PA during the trial. They had follow-up assessments as per the intervention groups and were informed at the start of the trial that after 12 month follow-up they would be offered feedback on their PA levels</w:t>
      </w:r>
      <w:r w:rsidR="00076AE1">
        <w:t xml:space="preserve"> over the trial</w:t>
      </w:r>
      <w:r w:rsidR="0066719F">
        <w:t>, a pedometer and trial handbook and diary, either by post or as part of a single nurse consultation (according to their preference).</w:t>
      </w:r>
    </w:p>
    <w:p w14:paraId="24827ABF" w14:textId="77777777" w:rsidR="005D4A6D" w:rsidRDefault="005D4A6D" w:rsidP="008E279D">
      <w:pPr>
        <w:spacing w:line="480" w:lineRule="auto"/>
        <w:contextualSpacing/>
        <w:jc w:val="both"/>
        <w:rPr>
          <w:b/>
        </w:rPr>
      </w:pPr>
    </w:p>
    <w:p w14:paraId="3CABC6CE" w14:textId="3397FAF7" w:rsidR="008163B4" w:rsidRDefault="003B4E91" w:rsidP="008E279D">
      <w:pPr>
        <w:spacing w:line="480" w:lineRule="auto"/>
        <w:contextualSpacing/>
        <w:jc w:val="both"/>
        <w:rPr>
          <w:b/>
        </w:rPr>
      </w:pPr>
      <w:r>
        <w:rPr>
          <w:b/>
        </w:rPr>
        <w:lastRenderedPageBreak/>
        <w:t>O</w:t>
      </w:r>
      <w:r w:rsidR="008163B4">
        <w:rPr>
          <w:b/>
        </w:rPr>
        <w:t>utcomes</w:t>
      </w:r>
    </w:p>
    <w:p w14:paraId="24F6A960" w14:textId="1C5F8673" w:rsidR="00BB4E7E" w:rsidRDefault="00784BFD" w:rsidP="008E279D">
      <w:pPr>
        <w:spacing w:line="480" w:lineRule="auto"/>
        <w:contextualSpacing/>
        <w:jc w:val="both"/>
      </w:pPr>
      <w:r>
        <w:t>T</w:t>
      </w:r>
      <w:r w:rsidR="0045304D">
        <w:t>he primary outcome i</w:t>
      </w:r>
      <w:r w:rsidR="006352D9">
        <w:t xml:space="preserve">s change in average daily step-count, </w:t>
      </w:r>
      <w:r w:rsidR="00261064">
        <w:t xml:space="preserve">assessed by accelerometry </w:t>
      </w:r>
      <w:r w:rsidR="006352D9">
        <w:t>over 7 days, between baseline and 12 months.</w:t>
      </w:r>
      <w:r w:rsidR="00F9093B">
        <w:t xml:space="preserve"> Secondary </w:t>
      </w:r>
      <w:r w:rsidR="00FE1E55">
        <w:t xml:space="preserve">PA </w:t>
      </w:r>
      <w:r w:rsidR="00F9093B">
        <w:t>outcomes</w:t>
      </w:r>
      <w:r w:rsidR="00EE03AB">
        <w:t xml:space="preserve"> (all accelerometry</w:t>
      </w:r>
      <w:r w:rsidR="0045304D">
        <w:t>)</w:t>
      </w:r>
      <w:r w:rsidR="00F9093B">
        <w:t xml:space="preserve"> </w:t>
      </w:r>
      <w:r w:rsidR="0045304D">
        <w:t>a</w:t>
      </w:r>
      <w:r w:rsidR="001014C5">
        <w:t>re</w:t>
      </w:r>
      <w:r w:rsidR="00F9093B">
        <w:t>: changes in step-counts between baseline and 3 months;</w:t>
      </w:r>
      <w:r w:rsidR="00087FD7">
        <w:t xml:space="preserve"> </w:t>
      </w:r>
      <w:r w:rsidR="00F9093B">
        <w:t xml:space="preserve">changes in time spent weekly in MVPA in ≥10 minute bouts </w:t>
      </w:r>
      <w:r w:rsidR="00E06DE7">
        <w:t xml:space="preserve">and time spent sedentary </w:t>
      </w:r>
      <w:r w:rsidR="00F9093B">
        <w:t>between baseline and 3 and 12 months.</w:t>
      </w:r>
      <w:r w:rsidR="002738C6">
        <w:t xml:space="preserve"> </w:t>
      </w:r>
    </w:p>
    <w:p w14:paraId="25CC87DE" w14:textId="77777777" w:rsidR="002C3856" w:rsidRDefault="002C3856" w:rsidP="008E279D">
      <w:pPr>
        <w:spacing w:line="480" w:lineRule="auto"/>
        <w:contextualSpacing/>
        <w:jc w:val="both"/>
      </w:pPr>
    </w:p>
    <w:p w14:paraId="328507C5" w14:textId="77777777" w:rsidR="001E7037" w:rsidRDefault="00BB4E7E" w:rsidP="008E279D">
      <w:pPr>
        <w:spacing w:line="480" w:lineRule="auto"/>
        <w:contextualSpacing/>
        <w:jc w:val="both"/>
      </w:pPr>
      <w:r>
        <w:t>Ancillary outcomes reported are:</w:t>
      </w:r>
    </w:p>
    <w:p w14:paraId="3487EC48" w14:textId="647D5AC2" w:rsidR="00BB4E7E" w:rsidRPr="00526B51" w:rsidRDefault="00BB4E7E" w:rsidP="008E279D">
      <w:pPr>
        <w:pStyle w:val="ListParagraph"/>
        <w:numPr>
          <w:ilvl w:val="0"/>
          <w:numId w:val="1"/>
        </w:numPr>
        <w:spacing w:line="480" w:lineRule="auto"/>
        <w:jc w:val="both"/>
      </w:pPr>
      <w:r w:rsidRPr="00526B51">
        <w:t>changes in anthropometry (body mass index, waist circumference, body fat)</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BA6A57">
        <w:t xml:space="preserve"> at 12 months</w:t>
      </w:r>
      <w:r w:rsidRPr="00526B51">
        <w:t>;</w:t>
      </w:r>
    </w:p>
    <w:p w14:paraId="5D804638" w14:textId="2FA40409" w:rsidR="00BB4E7E" w:rsidRDefault="00BB4E7E" w:rsidP="008E279D">
      <w:pPr>
        <w:pStyle w:val="ListParagraph"/>
        <w:numPr>
          <w:ilvl w:val="0"/>
          <w:numId w:val="1"/>
        </w:numPr>
        <w:spacing w:after="0" w:line="480" w:lineRule="auto"/>
        <w:jc w:val="both"/>
      </w:pPr>
      <w:r w:rsidRPr="00526B51">
        <w:t>changes in patient reported outcomes (exercise self-efficacy</w:t>
      </w:r>
      <w:r>
        <w:t>, anxiety, depression</w:t>
      </w:r>
      <w:r w:rsidRPr="00526B51">
        <w:t>, health related qua</w:t>
      </w:r>
      <w:r>
        <w:t>lity of life</w:t>
      </w:r>
      <w:r w:rsidRPr="00526B51">
        <w:t>, pain</w:t>
      </w:r>
      <w:r>
        <w:t xml:space="preserve"> (s</w:t>
      </w:r>
      <w:r w:rsidRPr="00526B51">
        <w:t xml:space="preserve">ee protocol for </w:t>
      </w:r>
      <w:r>
        <w:t xml:space="preserve">full </w:t>
      </w:r>
      <w:r w:rsidRPr="00526B51">
        <w:t>references</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E93CCB">
        <w:t xml:space="preserve"> (S1 Text)</w:t>
      </w:r>
      <w:r w:rsidRPr="00526B51">
        <w:t>)</w:t>
      </w:r>
      <w:r w:rsidR="005356D9">
        <w:t xml:space="preserve"> at </w:t>
      </w:r>
      <w:r w:rsidR="007F7FDB">
        <w:t xml:space="preserve">3 and </w:t>
      </w:r>
      <w:r w:rsidR="005356D9">
        <w:t>12 months</w:t>
      </w:r>
      <w:r w:rsidRPr="00526B51">
        <w:t xml:space="preserve">; </w:t>
      </w:r>
    </w:p>
    <w:p w14:paraId="1D12B7CD" w14:textId="77777777" w:rsidR="00BB4E7E" w:rsidRPr="005B09F7" w:rsidRDefault="00BB4E7E" w:rsidP="008E279D">
      <w:pPr>
        <w:pStyle w:val="ListParagraph"/>
        <w:numPr>
          <w:ilvl w:val="0"/>
          <w:numId w:val="1"/>
        </w:numPr>
        <w:spacing w:after="0" w:line="480" w:lineRule="auto"/>
        <w:jc w:val="both"/>
      </w:pPr>
      <w:r w:rsidRPr="00526B51">
        <w:t>adverse outcomes - falls, injuries, fractures</w:t>
      </w:r>
      <w:r>
        <w:t>,</w:t>
      </w:r>
      <w:r w:rsidRPr="00526B51">
        <w:rPr>
          <w:rFonts w:cs="AdvTT43ccf47d"/>
        </w:rPr>
        <w:t xml:space="preserve"> cardiovascular disease events a</w:t>
      </w:r>
      <w:r>
        <w:rPr>
          <w:rFonts w:cs="AdvTT43ccf47d"/>
        </w:rPr>
        <w:t>nd deaths, assessed from trial monitoring procedures</w:t>
      </w:r>
      <w:r w:rsidRPr="00526B51">
        <w:rPr>
          <w:rFonts w:cs="AdvTT43ccf47d"/>
        </w:rPr>
        <w:t xml:space="preserve">, questionnaires at 3 and 12 months and primary care </w:t>
      </w:r>
      <w:r>
        <w:rPr>
          <w:rFonts w:cs="AdvTT43ccf47d"/>
        </w:rPr>
        <w:t>records</w:t>
      </w:r>
      <w:r w:rsidRPr="00526B51">
        <w:rPr>
          <w:rFonts w:cs="AdvTT43ccf47d"/>
        </w:rPr>
        <w:t>.</w:t>
      </w:r>
    </w:p>
    <w:p w14:paraId="1C00DFF3" w14:textId="5952B640" w:rsidR="00BB4E7E" w:rsidRDefault="00C658EB" w:rsidP="008E279D">
      <w:pPr>
        <w:spacing w:after="0" w:line="480" w:lineRule="auto"/>
        <w:contextualSpacing/>
        <w:jc w:val="both"/>
        <w:rPr>
          <w:b/>
        </w:rPr>
      </w:pPr>
      <w:r>
        <w:t xml:space="preserve">The following additional outcomes </w:t>
      </w:r>
      <w:r w:rsidR="00D72AFD">
        <w:t xml:space="preserve">specified in the trial registry and trial protocol (S1 Text) </w:t>
      </w:r>
      <w:r>
        <w:t>will be published separately: economic (cost-effectiveness</w:t>
      </w:r>
      <w:r w:rsidR="00D72AFD">
        <w:t>, including health service use outcomes and</w:t>
      </w:r>
      <w:r>
        <w:t xml:space="preserve"> including a Markov model to simulate long-term cost effectiveness); </w:t>
      </w:r>
      <w:r w:rsidR="00BB4E7E" w:rsidRPr="00526B51">
        <w:t>self-report PA variables</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D72AFD">
        <w:t xml:space="preserve">; and a </w:t>
      </w:r>
      <w:r w:rsidR="00BB4E7E" w:rsidRPr="00526B51">
        <w:t>process evaluation</w:t>
      </w:r>
      <w:r w:rsidR="00BB4E7E" w:rsidRPr="00526B51">
        <w:rPr>
          <w:i/>
        </w:rPr>
        <w:t xml:space="preserve">. </w:t>
      </w:r>
      <w:r w:rsidR="002A7C03">
        <w:t>Q</w:t>
      </w:r>
      <w:r w:rsidR="002A7C03" w:rsidRPr="00526B51">
        <w:t>ualitative</w:t>
      </w:r>
      <w:r w:rsidR="002A7C03">
        <w:t xml:space="preserve"> evaluations from </w:t>
      </w:r>
      <w:r w:rsidR="000542A7">
        <w:t>non-participants</w:t>
      </w:r>
      <w:r w:rsidR="00D10A92">
        <w:t>,</w:t>
      </w:r>
      <w:r w:rsidR="0064560D">
        <w:fldChar w:fldCharType="begin">
          <w:fldData xml:space="preserve">PEVuZE5vdGU+PENpdGU+PEF1dGhvcj5Ob3JtYW5zZWxsPC9BdXRob3I+PFllYXI+MjAxNjwvWWVh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==
</w:fldData>
        </w:fldChar>
      </w:r>
      <w:r w:rsidR="0064560D">
        <w:instrText xml:space="preserve"> ADDIN EN.CITE </w:instrText>
      </w:r>
      <w:r w:rsidR="0064560D">
        <w:fldChar w:fldCharType="begin">
          <w:fldData xml:space="preserve">PEVuZE5vdGU+PENpdGU+PEF1dGhvcj5Ob3JtYW5zZWxsPC9BdXRob3I+PFllYXI+MjAxNjwvWWVh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==
</w:fldData>
        </w:fldChar>
      </w:r>
      <w:r w:rsidR="0064560D">
        <w:instrText xml:space="preserve"> ADDIN EN.CITE.DATA </w:instrText>
      </w:r>
      <w:r w:rsidR="0064560D">
        <w:fldChar w:fldCharType="end"/>
      </w:r>
      <w:r w:rsidR="0064560D">
        <w:fldChar w:fldCharType="separate"/>
      </w:r>
      <w:r w:rsidR="0064560D">
        <w:rPr>
          <w:noProof/>
        </w:rPr>
        <w:t>[</w:t>
      </w:r>
      <w:hyperlink w:anchor="_ENREF_25" w:tooltip="Normansell, 2016 #3032" w:history="1">
        <w:r w:rsidR="0064560D">
          <w:rPr>
            <w:noProof/>
          </w:rPr>
          <w:t>25</w:t>
        </w:r>
      </w:hyperlink>
      <w:r w:rsidR="0064560D">
        <w:rPr>
          <w:noProof/>
        </w:rPr>
        <w:t>]</w:t>
      </w:r>
      <w:r w:rsidR="0064560D">
        <w:fldChar w:fldCharType="end"/>
      </w:r>
      <w:r w:rsidR="00D10A92">
        <w:t xml:space="preserve"> </w:t>
      </w:r>
      <w:r w:rsidR="002A7C03">
        <w:t>participants</w:t>
      </w:r>
      <w:r w:rsidR="0064560D">
        <w:fldChar w:fldCharType="begin"/>
      </w:r>
      <w:r w:rsidR="0064560D">
        <w:instrText xml:space="preserve"> ADDIN EN.CITE &lt;EndNote&gt;&lt;Cite&gt;&lt;Author&gt;Normansell&lt;/Author&gt;&lt;Year&gt;2014&lt;/Year&gt;&lt;RecNum&gt;1515&lt;/RecNum&gt;&lt;DisplayText&gt;[26]&lt;/DisplayText&gt;&lt;record&gt;&lt;rec-number&gt;1515&lt;/rec-number&gt;&lt;foreign-keys&gt;&lt;key app="EN" db-id="spxzpt9sbfe0e6efwssxrszk09rw0rw25zps" timestamp="1437740949"&gt;1515&lt;/key&gt;&lt;/foreign-keys&gt;&lt;ref-type name="Journal Article"&gt;17&lt;/ref-type&gt;&lt;contributors&gt;&lt;authors&gt;&lt;author&gt;Normansell, Rebecca&lt;/author&gt;&lt;author&gt;Smith, Jaime&lt;/author&gt;&lt;author&gt;Victor, Christina&lt;/author&gt;&lt;author&gt;Cook, Derek G.&lt;/author&gt;&lt;author&gt;Kerry, Sally&lt;/author&gt;&lt;author&gt;Iliffe, Steve&lt;/author&gt;&lt;author&gt;Ussher, Michael&lt;/author&gt;&lt;author&gt;Fox-Rushby, Julia&lt;/author&gt;&lt;author&gt;Whincup, Peter&lt;/author&gt;&lt;author&gt;Harris, Tess&lt;/author&gt;&lt;/authors&gt;&lt;/contributors&gt;&lt;titles&gt;&lt;title&gt;Numbers are not the whole story: a qualitative exploration of barriers and facilitators to increased physical activity in a primary care based walking intervention&lt;/title&gt;&lt;secondary-title&gt;Bmc Public Health&lt;/secondary-title&gt;&lt;/titles&gt;&lt;periodical&gt;&lt;full-title&gt;Bmc Public Health&lt;/full-title&gt;&lt;/periodical&gt;&lt;volume&gt;14&lt;/volume&gt;&lt;dates&gt;&lt;year&gt;2014&lt;/year&gt;&lt;pub-dates&gt;&lt;date&gt;Dec 15&lt;/date&gt;&lt;/pub-dates&gt;&lt;/dates&gt;&lt;isbn&gt;1471-2458&lt;/isbn&gt;&lt;accession-num&gt;WOS:000348607200001&lt;/accession-num&gt;&lt;urls&gt;&lt;related-urls&gt;&lt;url&gt;&amp;lt;Go to ISI&amp;gt;://WOS:000348607200001&lt;/url&gt;&lt;/related-urls&gt;&lt;/urls&gt;&lt;custom7&gt;1272&lt;/custom7&gt;&lt;electronic-resource-num&gt;10.1186/1471-2458-14-1272&lt;/electronic-resource-num&gt;&lt;/record&gt;&lt;/Cite&gt;&lt;/EndNote&gt;</w:instrText>
      </w:r>
      <w:r w:rsidR="0064560D">
        <w:fldChar w:fldCharType="separate"/>
      </w:r>
      <w:r w:rsidR="0064560D">
        <w:rPr>
          <w:noProof/>
        </w:rPr>
        <w:t>[</w:t>
      </w:r>
      <w:hyperlink w:anchor="_ENREF_26" w:tooltip="Normansell, 2014 #1515" w:history="1">
        <w:r w:rsidR="0064560D">
          <w:rPr>
            <w:noProof/>
          </w:rPr>
          <w:t>26</w:t>
        </w:r>
      </w:hyperlink>
      <w:r w:rsidR="0064560D">
        <w:rPr>
          <w:noProof/>
        </w:rPr>
        <w:t>]</w:t>
      </w:r>
      <w:r w:rsidR="0064560D">
        <w:fldChar w:fldCharType="end"/>
      </w:r>
      <w:r w:rsidR="00D10A92">
        <w:t xml:space="preserve"> </w:t>
      </w:r>
      <w:r w:rsidR="00882ECB">
        <w:t>and practice nurses</w:t>
      </w:r>
      <w:r w:rsidR="0064560D">
        <w:fldChar w:fldCharType="begin">
          <w:fldData xml:space="preserve">PEVuZE5vdGU+PENpdGU+PEF1dGhvcj5CZWlnaHRvbjwvQXV0aG9yPjxZZWFyPjIwMTU8L1llYXI+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</w:fldData>
        </w:fldChar>
      </w:r>
      <w:r w:rsidR="0064560D">
        <w:instrText xml:space="preserve"> ADDIN EN.CITE </w:instrText>
      </w:r>
      <w:r w:rsidR="0064560D">
        <w:fldChar w:fldCharType="begin">
          <w:fldData xml:space="preserve">PEVuZE5vdGU+PENpdGU+PEF1dGhvcj5CZWlnaHRvbjwvQXV0aG9yPjxZZWFyPjIwMTU8L1llYXI+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</w:fldData>
        </w:fldChar>
      </w:r>
      <w:r w:rsidR="0064560D">
        <w:instrText xml:space="preserve"> ADDIN EN.CITE.DATA </w:instrText>
      </w:r>
      <w:r w:rsidR="0064560D">
        <w:fldChar w:fldCharType="end"/>
      </w:r>
      <w:r w:rsidR="0064560D">
        <w:fldChar w:fldCharType="separate"/>
      </w:r>
      <w:r w:rsidR="0064560D">
        <w:rPr>
          <w:noProof/>
        </w:rPr>
        <w:t>[</w:t>
      </w:r>
      <w:hyperlink w:anchor="_ENREF_27" w:tooltip="Beighton, 2015 #3023" w:history="1">
        <w:r w:rsidR="0064560D">
          <w:rPr>
            <w:noProof/>
          </w:rPr>
          <w:t>27</w:t>
        </w:r>
      </w:hyperlink>
      <w:r w:rsidR="0064560D">
        <w:rPr>
          <w:noProof/>
        </w:rPr>
        <w:t>]</w:t>
      </w:r>
      <w:r w:rsidR="0064560D">
        <w:fldChar w:fldCharType="end"/>
      </w:r>
      <w:r w:rsidR="00882ECB">
        <w:t xml:space="preserve"> are already published</w:t>
      </w:r>
      <w:r w:rsidR="00D10A92">
        <w:t xml:space="preserve">. </w:t>
      </w:r>
      <w:r w:rsidR="00D72AFD">
        <w:t xml:space="preserve">An additional paper comparing trial participants and non-participants is </w:t>
      </w:r>
      <w:r w:rsidR="00852919">
        <w:t xml:space="preserve">also </w:t>
      </w:r>
      <w:r w:rsidR="00D72AFD">
        <w:t xml:space="preserve">in progress. </w:t>
      </w:r>
      <w:r w:rsidR="00D10A92">
        <w:t xml:space="preserve">  </w:t>
      </w:r>
      <w:r w:rsidR="002C67DF">
        <w:rPr>
          <w:b/>
        </w:rPr>
        <w:t xml:space="preserve"> </w:t>
      </w:r>
    </w:p>
    <w:p w14:paraId="689C3043" w14:textId="77777777" w:rsidR="002C67DF" w:rsidRDefault="002C67DF" w:rsidP="008E279D">
      <w:pPr>
        <w:spacing w:line="480" w:lineRule="auto"/>
        <w:contextualSpacing/>
        <w:jc w:val="both"/>
        <w:rPr>
          <w:b/>
        </w:rPr>
      </w:pPr>
    </w:p>
    <w:p w14:paraId="4AF46304" w14:textId="77777777" w:rsidR="008163B4" w:rsidRPr="008163B4" w:rsidRDefault="008163B4" w:rsidP="008E279D">
      <w:pPr>
        <w:spacing w:line="480" w:lineRule="auto"/>
        <w:contextualSpacing/>
        <w:jc w:val="both"/>
        <w:rPr>
          <w:b/>
        </w:rPr>
      </w:pPr>
      <w:r>
        <w:rPr>
          <w:b/>
        </w:rPr>
        <w:t>Statistical analysis</w:t>
      </w:r>
    </w:p>
    <w:p w14:paraId="1C8760C7" w14:textId="73BBAB9E" w:rsidR="00E06DE7" w:rsidRDefault="00595EC9" w:rsidP="008E279D">
      <w:pPr>
        <w:spacing w:line="480" w:lineRule="auto"/>
        <w:contextualSpacing/>
        <w:jc w:val="both"/>
      </w:pPr>
      <w:r>
        <w:t xml:space="preserve">A sample of 993 (331 </w:t>
      </w:r>
      <w:r w:rsidR="00526B51">
        <w:t>per group</w:t>
      </w:r>
      <w:r>
        <w:t>) was req</w:t>
      </w:r>
      <w:r w:rsidR="0045304D">
        <w:t xml:space="preserve">uired to detect </w:t>
      </w:r>
      <w:r w:rsidR="003B1285">
        <w:t xml:space="preserve">a </w:t>
      </w:r>
      <w:r>
        <w:t>1000 steps/day</w:t>
      </w:r>
      <w:r w:rsidR="0045304D">
        <w:t xml:space="preserve"> difference</w:t>
      </w:r>
      <w:r w:rsidR="003B1285">
        <w:t xml:space="preserve"> (assuming a standard deviation of 2700)</w:t>
      </w:r>
      <w:r>
        <w:t xml:space="preserve"> at 12 months</w:t>
      </w:r>
      <w:r w:rsidR="00784BFD">
        <w:t>,</w:t>
      </w:r>
      <w:r>
        <w:t xml:space="preserve"> </w:t>
      </w:r>
      <w:r w:rsidR="00784BFD">
        <w:t xml:space="preserve">when comparing any two </w:t>
      </w:r>
      <w:r>
        <w:t>groups</w:t>
      </w:r>
      <w:r w:rsidR="00784BFD">
        <w:t>,</w:t>
      </w:r>
      <w:r>
        <w:t xml:space="preserve"> with 9</w:t>
      </w:r>
      <w:r w:rsidR="0045304D">
        <w:t xml:space="preserve">0% power, </w:t>
      </w:r>
      <w:r w:rsidR="005356D9">
        <w:t xml:space="preserve">at </w:t>
      </w:r>
      <w:r w:rsidR="009315F6">
        <w:t>p</w:t>
      </w:r>
      <w:r w:rsidR="005356D9">
        <w:t>=0.01</w:t>
      </w:r>
      <w:r w:rsidR="003B1285">
        <w:t xml:space="preserve">. </w:t>
      </w:r>
      <w:r>
        <w:t xml:space="preserve"> </w:t>
      </w:r>
      <w:r w:rsidR="003B1285">
        <w:t>H</w:t>
      </w:r>
      <w:r>
        <w:t>ousehold clustering</w:t>
      </w:r>
      <w:r w:rsidR="00676DBF">
        <w:t xml:space="preserve"> </w:t>
      </w:r>
      <w:r w:rsidR="003B1285">
        <w:t xml:space="preserve">was allowed for, assuming an </w:t>
      </w:r>
      <w:r w:rsidR="00676DBF">
        <w:t xml:space="preserve">intra-cluster correlation </w:t>
      </w:r>
      <w:r w:rsidR="003B1285">
        <w:t xml:space="preserve">of </w:t>
      </w:r>
      <w:r w:rsidR="00676DBF">
        <w:t>0.5 and an average househo</w:t>
      </w:r>
      <w:r w:rsidR="003B1285">
        <w:t>ld size of 1.6</w:t>
      </w:r>
      <w:r>
        <w:t xml:space="preserve"> and </w:t>
      </w:r>
      <w:r w:rsidR="003B1285">
        <w:t xml:space="preserve">we assumed </w:t>
      </w:r>
      <w:r>
        <w:t>15% attrition</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t>. Analysis and reporting followed CONSORT guidelines</w:t>
      </w:r>
      <w:r w:rsidR="00447300">
        <w:t xml:space="preserve"> (S</w:t>
      </w:r>
      <w:r w:rsidR="00612A2B">
        <w:t>2</w:t>
      </w:r>
      <w:r w:rsidR="00447300">
        <w:t xml:space="preserve"> Text)</w:t>
      </w:r>
      <w:r>
        <w:t xml:space="preserve">. </w:t>
      </w:r>
    </w:p>
    <w:p w14:paraId="45A6D8A5" w14:textId="62FCB564" w:rsidR="00595EC9" w:rsidRPr="003B4E91" w:rsidRDefault="00595EC9" w:rsidP="008E279D">
      <w:pPr>
        <w:spacing w:line="480" w:lineRule="auto"/>
        <w:contextualSpacing/>
        <w:jc w:val="both"/>
      </w:pPr>
      <w:r>
        <w:lastRenderedPageBreak/>
        <w:t>Actigraph data were reduced using Actilife software (v 6.6.0)</w:t>
      </w:r>
      <w:r w:rsidR="00761946">
        <w:t>,</w:t>
      </w:r>
      <w:r>
        <w:t xml:space="preserve"> ignor</w:t>
      </w:r>
      <w:r w:rsidR="00761946">
        <w:t>ing</w:t>
      </w:r>
      <w:r>
        <w:t xml:space="preserve"> runs of ≥60 minutes of zero counts</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031F0A">
        <w:t xml:space="preserve">. Vertical </w:t>
      </w:r>
      <w:r>
        <w:t xml:space="preserve">counts were used as these are the basis of the validated step-count and MVPA algorithms. The analysis summary variables </w:t>
      </w:r>
      <w:r w:rsidR="00E06DE7">
        <w:t xml:space="preserve">used </w:t>
      </w:r>
      <w:r>
        <w:t>were: step-counts; accelerometer wear-time; time spent in M</w:t>
      </w:r>
      <w:r w:rsidR="00784BFD">
        <w:t>VPA (≥1,952 C</w:t>
      </w:r>
      <w:r w:rsidR="00D37162">
        <w:t xml:space="preserve">ounts </w:t>
      </w:r>
      <w:r w:rsidR="00784BFD">
        <w:t>P</w:t>
      </w:r>
      <w:r w:rsidR="00D37162">
        <w:t xml:space="preserve">er </w:t>
      </w:r>
      <w:r w:rsidR="00784BFD">
        <w:t>M</w:t>
      </w:r>
      <w:r w:rsidR="00D37162">
        <w:t>inute (CPM)</w:t>
      </w:r>
      <w:r w:rsidR="00784BFD">
        <w:t>, equivalent to</w:t>
      </w:r>
      <w:r>
        <w:t xml:space="preserve"> ≥3 M</w:t>
      </w:r>
      <w:r w:rsidR="00C12E02">
        <w:t xml:space="preserve">etabolic </w:t>
      </w:r>
      <w:r>
        <w:t>E</w:t>
      </w:r>
      <w:r w:rsidR="00C12E02">
        <w:t>quivalents (ME</w:t>
      </w:r>
      <w:r>
        <w:t>Ts)</w:t>
      </w:r>
      <w:r w:rsidR="0064560D">
        <w:fldChar w:fldCharType="begin"/>
      </w:r>
      <w:r w:rsidR="0064560D">
        <w:instrText xml:space="preserve"> ADDIN EN.CITE &lt;EndNote&gt;&lt;Cite&gt;&lt;Author&gt;Freedson&lt;/Author&gt;&lt;Year&gt;1998&lt;/Year&gt;&lt;RecNum&gt;926&lt;/RecNum&gt;&lt;DisplayText&gt;[28]&lt;/DisplayText&gt;&lt;record&gt;&lt;rec-number&gt;926&lt;/rec-number&gt;&lt;foreign-keys&gt;&lt;key app="EN" db-id="spxzpt9sbfe0e6efwssxrszk09rw0rw25zps" timestamp="1435939760"&gt;926&lt;/key&gt;&lt;/foreign-keys&gt;&lt;ref-type name="Journal Article"&gt;17&lt;/ref-type&gt;&lt;contributors&gt;&lt;authors&gt;&lt;author&gt;Freedson, P.S.&lt;/author&gt;&lt;author&gt;Melanson, E.&lt;/author&gt;&lt;author&gt;Sirard, J.&lt;/author&gt;&lt;/authors&gt;&lt;/contributors&gt;&lt;auth-address&gt;University of Massachusetts, Department of Exercise Science, Amherst 01003, USA. psf@excsci.umass.edu&lt;/auth-address&gt;&lt;titles&gt;&lt;title&gt;Calibration of the Computer Science and Applications, Inc. accelerometer&lt;/title&gt;&lt;secondary-title&gt;Med Sci. Sports Exerc&lt;/secondary-title&gt;&lt;/titles&gt;&lt;periodical&gt;&lt;full-title&gt;Med Sci. Sports Exerc&lt;/full-title&gt;&lt;/periodical&gt;&lt;pages&gt;777-781&lt;/pages&gt;&lt;volume&gt;30&lt;/volume&gt;&lt;number&gt;5&lt;/number&gt;&lt;reprint-edition&gt;Not in File&lt;/reprint-edition&gt;&lt;keywords&gt;&lt;keyword&gt;Adult&lt;/keyword&gt;&lt;keyword&gt;article&lt;/keyword&gt;&lt;keyword&gt;Calibration&lt;/keyword&gt;&lt;keyword&gt;Energy Metabolism&lt;/keyword&gt;&lt;keyword&gt;Exercise&lt;/keyword&gt;&lt;keyword&gt;Exercise Test&lt;/keyword&gt;&lt;keyword&gt;Female&lt;/keyword&gt;&lt;keyword&gt;Humans&lt;/keyword&gt;&lt;keyword&gt;Male&lt;/keyword&gt;&lt;keyword&gt;Massachusetts&lt;/keyword&gt;&lt;keyword&gt;methods&lt;/keyword&gt;&lt;keyword&gt;Oxygen Consumption&lt;/keyword&gt;&lt;keyword&gt;Physical Fitness&lt;/keyword&gt;&lt;keyword&gt;Reference Values&lt;/keyword&gt;&lt;keyword&gt;Research Support,Non-U.S.Gov&amp;apos;t&lt;/keyword&gt;&lt;keyword&gt;sample&lt;/keyword&gt;&lt;keyword&gt;standards&lt;/keyword&gt;&lt;keyword&gt;Universities&lt;/keyword&gt;&lt;/keywords&gt;&lt;dates&gt;&lt;year&gt;1998&lt;/year&gt;&lt;pub-dates&gt;&lt;date&gt;5/1998&lt;/date&gt;&lt;/pub-dates&gt;&lt;/dates&gt;&lt;label&gt;1045&lt;/label&gt;&lt;urls&gt;&lt;related-urls&gt;&lt;url&gt;http://www.ncbi.nlm.nih.gov/pubmed/9588623&lt;/url&gt;&lt;/related-urls&gt;&lt;/urls&gt;&lt;/record&gt;&lt;/Cite&gt;&lt;/EndNote&gt;</w:instrText>
      </w:r>
      <w:r w:rsidR="0064560D">
        <w:fldChar w:fldCharType="separate"/>
      </w:r>
      <w:r w:rsidR="0064560D">
        <w:rPr>
          <w:noProof/>
        </w:rPr>
        <w:t>[</w:t>
      </w:r>
      <w:hyperlink w:anchor="_ENREF_28" w:tooltip="Freedson, 1998 #926" w:history="1">
        <w:r w:rsidR="0064560D">
          <w:rPr>
            <w:noProof/>
          </w:rPr>
          <w:t>28</w:t>
        </w:r>
      </w:hyperlink>
      <w:r w:rsidR="0064560D">
        <w:rPr>
          <w:noProof/>
        </w:rPr>
        <w:t>]</w:t>
      </w:r>
      <w:r w:rsidR="0064560D">
        <w:fldChar w:fldCharType="end"/>
      </w:r>
      <w:r w:rsidR="00F451F6">
        <w:t xml:space="preserve">; </w:t>
      </w:r>
      <w:r>
        <w:t xml:space="preserve">time spent in ≥10 minute </w:t>
      </w:r>
      <w:r w:rsidR="00A96385">
        <w:t xml:space="preserve">MVPA </w:t>
      </w:r>
      <w:r>
        <w:t>bouts</w:t>
      </w:r>
      <w:r w:rsidR="00F451F6">
        <w:t>; and</w:t>
      </w:r>
      <w:r w:rsidR="00784BFD">
        <w:t xml:space="preserve"> time spent sedentary (</w:t>
      </w:r>
      <w:r w:rsidR="006C5CE6">
        <w:t>≤100 CPM</w:t>
      </w:r>
      <w:r w:rsidR="006C5CE6" w:rsidRPr="006C5CE6">
        <w:t xml:space="preserve">, </w:t>
      </w:r>
      <w:r w:rsidR="006C5CE6">
        <w:t>equivalent to ≤</w:t>
      </w:r>
      <w:r w:rsidR="00F5293C" w:rsidRPr="006C5CE6">
        <w:t>1</w:t>
      </w:r>
      <w:r w:rsidR="006C5CE6" w:rsidRPr="006C5CE6">
        <w:t>.5</w:t>
      </w:r>
      <w:r w:rsidR="00F5293C" w:rsidRPr="006C5CE6">
        <w:t xml:space="preserve"> </w:t>
      </w:r>
      <w:r w:rsidR="00F451F6" w:rsidRPr="006C5CE6">
        <w:t>MET</w:t>
      </w:r>
      <w:r w:rsidR="006C5CE6">
        <w:t>s</w:t>
      </w:r>
      <w:r w:rsidR="00F451F6" w:rsidRPr="006C5CE6">
        <w:t>)</w:t>
      </w:r>
      <w:r w:rsidR="0064560D">
        <w:fldChar w:fldCharType="begin"/>
      </w:r>
      <w:r w:rsidR="0064560D">
        <w:instrText xml:space="preserve"> ADDIN EN.CITE &lt;EndNote&gt;&lt;Cite&gt;&lt;Author&gt;Matthews&lt;/Author&gt;&lt;Year&gt;2008&lt;/Year&gt;&lt;RecNum&gt;1051&lt;/RecNum&gt;&lt;DisplayText&gt;[29]&lt;/DisplayText&gt;&lt;record&gt;&lt;rec-number&gt;1051&lt;/rec-number&gt;&lt;foreign-keys&gt;&lt;key app="EN" db-id="spxzpt9sbfe0e6efwssxrszk09rw0rw25zps" timestamp="1435939760"&gt;1051&lt;/key&gt;&lt;/foreign-keys&gt;&lt;ref-type name="Journal Article"&gt;17&lt;/ref-type&gt;&lt;contributors&gt;&lt;authors&gt;&lt;author&gt;Matthews, C.E.&lt;/author&gt;&lt;author&gt;Chen, K.Y.&lt;/author&gt;&lt;author&gt;Freedson, P.S.&lt;/author&gt;&lt;author&gt;Buchowski, M.S.&lt;/author&gt;&lt;author&gt;Beech, B.M.&lt;/author&gt;&lt;author&gt;Pate, R.R.&lt;/author&gt;&lt;author&gt;Troiano, R.P.&lt;/author&gt;&lt;/authors&gt;&lt;/contributors&gt;&lt;auth-address&gt;Institute for Medicine and Public Health, Department of Medicine, School of Medicine, Vanderbilt University, Nashville, TN 37232-1738, USA. charles.matthews@vanderbilt.edu&lt;/auth-address&gt;&lt;titles&gt;&lt;title&gt;Amount of time spent in sedentary behaviors in the United States, 2003-2004&lt;/title&gt;&lt;secondary-title&gt;Am J Epidemiol&lt;/secondary-title&gt;&lt;/titles&gt;&lt;periodical&gt;&lt;full-title&gt;Am J Epidemiol&lt;/full-title&gt;&lt;/periodical&gt;&lt;pages&gt;875-881&lt;/pages&gt;&lt;volume&gt;167&lt;/volume&gt;&lt;number&gt;7&lt;/number&gt;&lt;reprint-edition&gt;Not in File&lt;/reprint-edition&gt;&lt;keywords&gt;&lt;keyword&gt;Adolescent&lt;/keyword&gt;&lt;keyword&gt;Adult&lt;/keyword&gt;&lt;keyword&gt;age&lt;/keyword&gt;&lt;keyword&gt;Aged&lt;/keyword&gt;&lt;keyword&gt;article&lt;/keyword&gt;&lt;keyword&gt;behavior&lt;/keyword&gt;&lt;keyword&gt;Female&lt;/keyword&gt;&lt;keyword&gt;Health&lt;/keyword&gt;&lt;keyword&gt;Male&lt;/keyword&gt;&lt;keyword&gt;population&lt;/keyword&gt;&lt;keyword&gt;Public Health&lt;/keyword&gt;&lt;keyword&gt;United States&lt;/keyword&gt;&lt;keyword&gt;Universities&lt;/keyword&gt;&lt;/keywords&gt;&lt;dates&gt;&lt;year&gt;2008&lt;/year&gt;&lt;pub-dates&gt;&lt;date&gt;4/1/2008&lt;/date&gt;&lt;/pub-dates&gt;&lt;/dates&gt;&lt;label&gt;1173&lt;/label&gt;&lt;urls&gt;&lt;related-urls&gt;&lt;url&gt;http://www.ncbi.nlm.nih.gov/pubmed/18303006&lt;/url&gt;&lt;/related-urls&gt;&lt;/urls&gt;&lt;/record&gt;&lt;/Cite&gt;&lt;/EndNote&gt;</w:instrText>
      </w:r>
      <w:r w:rsidR="0064560D">
        <w:fldChar w:fldCharType="separate"/>
      </w:r>
      <w:r w:rsidR="0064560D">
        <w:rPr>
          <w:noProof/>
        </w:rPr>
        <w:t>[</w:t>
      </w:r>
      <w:hyperlink w:anchor="_ENREF_29" w:tooltip="Matthews, 2008 #1051" w:history="1">
        <w:r w:rsidR="0064560D">
          <w:rPr>
            <w:noProof/>
          </w:rPr>
          <w:t>29</w:t>
        </w:r>
      </w:hyperlink>
      <w:r w:rsidR="0064560D">
        <w:rPr>
          <w:noProof/>
        </w:rPr>
        <w:t>]</w:t>
      </w:r>
      <w:r w:rsidR="0064560D">
        <w:fldChar w:fldCharType="end"/>
      </w:r>
      <w:r w:rsidR="00F451F6">
        <w:t>.</w:t>
      </w:r>
    </w:p>
    <w:p w14:paraId="2CD21D51" w14:textId="77777777" w:rsidR="00060BC1" w:rsidRDefault="00060BC1" w:rsidP="008E279D">
      <w:pPr>
        <w:spacing w:line="480" w:lineRule="auto"/>
        <w:contextualSpacing/>
      </w:pPr>
    </w:p>
    <w:p w14:paraId="13BB6B12" w14:textId="7000C660" w:rsidR="00060BC1" w:rsidRDefault="00915D4B" w:rsidP="008E279D">
      <w:pPr>
        <w:spacing w:line="480" w:lineRule="auto"/>
        <w:contextualSpacing/>
        <w:jc w:val="both"/>
      </w:pPr>
      <w:r>
        <w:t>C</w:t>
      </w:r>
      <w:r w:rsidR="00F5293C">
        <w:t xml:space="preserve">hanges from </w:t>
      </w:r>
      <w:r w:rsidR="00E86BE1">
        <w:t>protocol planned a</w:t>
      </w:r>
      <w:r w:rsidR="00F451F6">
        <w:t>nalys</w:t>
      </w:r>
      <w:r w:rsidR="00E86BE1">
        <w:t>e</w:t>
      </w:r>
      <w:r w:rsidR="00F451F6">
        <w:t>s</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E93CCB">
        <w:t xml:space="preserve"> (S1 Text)</w:t>
      </w:r>
      <w:r>
        <w:t xml:space="preserve"> were </w:t>
      </w:r>
      <w:r w:rsidR="00B13CFB">
        <w:t>approved by the Trial Steering Committee, prior to analyses</w:t>
      </w:r>
      <w:r w:rsidR="00F451F6">
        <w:t>.</w:t>
      </w:r>
      <w:r w:rsidR="00060BC1">
        <w:t xml:space="preserve"> </w:t>
      </w:r>
      <w:r w:rsidR="00F451F6">
        <w:t>We report MVPA in ≥10 minute bouts, as this</w:t>
      </w:r>
      <w:r w:rsidR="00F5293C">
        <w:t xml:space="preserve"> relates</w:t>
      </w:r>
      <w:r w:rsidR="00454963">
        <w:t xml:space="preserve"> more closely</w:t>
      </w:r>
      <w:r w:rsidR="00F5293C">
        <w:t xml:space="preserve"> to </w:t>
      </w:r>
      <w:r w:rsidR="00F451F6">
        <w:t>PA guidelines</w:t>
      </w:r>
      <w:r w:rsidR="00B27FA4">
        <w:fldChar w:fldCharType="begin"/>
      </w:r>
      <w:r w:rsidR="0064560D">
        <w:instrText xml:space="preserve"> ADDIN EN.CITE &lt;EndNote&gt;&lt;Cite&gt;&lt;Author&gt;Organisation&lt;/Author&gt;&lt;Year&gt;2010&lt;/Year&gt;&lt;RecNum&gt;1276&lt;/RecNum&gt;&lt;DisplayText&gt;[1, 4]&lt;/DisplayText&gt;&lt;record&gt;&lt;rec-number&gt;1276&lt;/rec-number&gt;&lt;foreign-keys&gt;&lt;key app="EN" db-id="spxzpt9sbfe0e6efwssxrszk09rw0rw25zps" timestamp="1435939760"&gt;1276&lt;/key&gt;&lt;/foreign-keys&gt;&lt;ref-type name="Report"&gt;27&lt;/ref-type&gt;&lt;contributors&gt;&lt;authors&gt;&lt;author&gt;World Health Organisation&lt;/author&gt;&lt;/authors&gt;&lt;/contributors&gt;&lt;titles&gt;&lt;title&gt;Global Recommendations on Physical Activity for Health&lt;/title&gt;&lt;/titles&gt;&lt;keywords&gt;&lt;keyword&gt;physical activity&lt;/keyword&gt;&lt;keyword&gt;Health&lt;/keyword&gt;&lt;/keywords&gt;&lt;dates&gt;&lt;year&gt;2010&lt;/year&gt;&lt;pub-dates&gt;&lt;date&gt;2010&lt;/date&gt;&lt;/pub-dates&gt;&lt;/dates&gt;&lt;label&gt;1414&lt;/label&gt;&lt;urls&gt;&lt;related-urls&gt;&lt;url&gt;&lt;style face="underline" font="default" size="100%"&gt;http://whqlibdoc.who.int/publications/2010/9789241599979_eng.pdf&lt;/style&gt;&lt;/url&gt;&lt;/related-urls&gt;&lt;/urls&gt;&lt;/record&gt;&lt;/Cite&gt;&lt;Cite&gt;&lt;Author&gt;Health&lt;/Author&gt;&lt;Year&gt;2011&lt;/Year&gt;&lt;RecNum&gt;1290&lt;/RecNum&gt;&lt;record&gt;&lt;rec-number&gt;1290&lt;/rec-number&gt;&lt;foreign-keys&gt;&lt;key app="EN" db-id="spxzpt9sbfe0e6efwssxrszk09rw0rw25zps" timestamp="1435939760"&gt;1290&lt;/key&gt;&lt;/foreign-keys&gt;&lt;ref-type name="Report"&gt;27&lt;/ref-type&gt;&lt;contributors&gt;&lt;authors&gt;&lt;author&gt;Department of Health&lt;/author&gt;&lt;/authors&gt;&lt;/contributors&gt;&lt;titles&gt;&lt;title&gt;Start Active, Stay Active: A report on physical activity for health from the four home countries&amp;apos; Chief Medical Officers.&lt;/title&gt;&lt;/titles&gt;&lt;keywords&gt;&lt;keyword&gt;physical activity&lt;/keyword&gt;&lt;keyword&gt;Health&lt;/keyword&gt;&lt;keyword&gt;home&lt;/keyword&gt;&lt;/keywords&gt;&lt;dates&gt;&lt;year&gt;2011&lt;/year&gt;&lt;pub-dates&gt;&lt;date&gt;2011&lt;/date&gt;&lt;/pub-dates&gt;&lt;/dates&gt;&lt;label&gt;1428&lt;/label&gt;&lt;urls&gt;&lt;/urls&gt;&lt;/record&gt;&lt;/Cite&gt;&lt;/EndNote&gt;</w:instrText>
      </w:r>
      <w:r w:rsidR="00B27FA4">
        <w:fldChar w:fldCharType="separate"/>
      </w:r>
      <w:r w:rsidR="0064560D">
        <w:rPr>
          <w:noProof/>
        </w:rPr>
        <w:t>[</w:t>
      </w:r>
      <w:hyperlink w:anchor="_ENREF_1" w:tooltip="Health, 2011 #1290" w:history="1">
        <w:r w:rsidR="0064560D">
          <w:rPr>
            <w:noProof/>
          </w:rPr>
          <w:t>1</w:t>
        </w:r>
      </w:hyperlink>
      <w:r w:rsidR="0064560D">
        <w:rPr>
          <w:noProof/>
        </w:rPr>
        <w:t xml:space="preserve">, </w:t>
      </w:r>
      <w:hyperlink w:anchor="_ENREF_4" w:tooltip="Organisation, 2010 #1276" w:history="1">
        <w:r w:rsidR="0064560D">
          <w:rPr>
            <w:noProof/>
          </w:rPr>
          <w:t>4</w:t>
        </w:r>
      </w:hyperlink>
      <w:r w:rsidR="0064560D">
        <w:rPr>
          <w:noProof/>
        </w:rPr>
        <w:t>]</w:t>
      </w:r>
      <w:r w:rsidR="00B27FA4">
        <w:fldChar w:fldCharType="end"/>
      </w:r>
      <w:r w:rsidR="00F451F6">
        <w:t xml:space="preserve">. </w:t>
      </w:r>
      <w:r w:rsidR="00F80788">
        <w:t>O</w:t>
      </w:r>
      <w:r w:rsidR="00E86BE1">
        <w:t xml:space="preserve">nly 20% </w:t>
      </w:r>
      <w:r w:rsidR="00F80788">
        <w:t xml:space="preserve">of participants </w:t>
      </w:r>
      <w:r w:rsidR="00E86BE1">
        <w:t>were non-white</w:t>
      </w:r>
      <w:r w:rsidR="002738C6">
        <w:t>;</w:t>
      </w:r>
      <w:r w:rsidR="00E86BE1">
        <w:t xml:space="preserve"> e</w:t>
      </w:r>
      <w:r w:rsidR="00F451F6">
        <w:t xml:space="preserve">thnic group </w:t>
      </w:r>
      <w:r w:rsidR="00F5293C">
        <w:t>was</w:t>
      </w:r>
      <w:r w:rsidR="00F80788">
        <w:t xml:space="preserve"> therefore excluded from</w:t>
      </w:r>
      <w:r w:rsidR="00AD1094">
        <w:t xml:space="preserve"> su</w:t>
      </w:r>
      <w:r w:rsidR="00F451F6">
        <w:t>b</w:t>
      </w:r>
      <w:r w:rsidR="00A13202">
        <w:t>-</w:t>
      </w:r>
      <w:r w:rsidR="00F451F6">
        <w:t>group</w:t>
      </w:r>
      <w:r w:rsidR="00AD1094">
        <w:t xml:space="preserve"> analyses,</w:t>
      </w:r>
      <w:r w:rsidR="00F451F6">
        <w:t xml:space="preserve"> due to </w:t>
      </w:r>
      <w:r w:rsidR="00E86BE1">
        <w:t xml:space="preserve">low </w:t>
      </w:r>
      <w:r w:rsidR="00F451F6">
        <w:t>power.</w:t>
      </w:r>
      <w:r w:rsidR="00AE19D5">
        <w:t xml:space="preserve"> </w:t>
      </w:r>
    </w:p>
    <w:p w14:paraId="18073F53" w14:textId="77777777" w:rsidR="00060BC1" w:rsidRDefault="00060BC1" w:rsidP="008E279D">
      <w:pPr>
        <w:spacing w:line="480" w:lineRule="auto"/>
        <w:contextualSpacing/>
        <w:rPr>
          <w:i/>
          <w:iCs/>
        </w:rPr>
      </w:pPr>
    </w:p>
    <w:p w14:paraId="691505F4" w14:textId="25D575A4" w:rsidR="003D4DAC" w:rsidRPr="003D4DAC" w:rsidRDefault="00771FD5" w:rsidP="00852919">
      <w:pPr>
        <w:spacing w:line="480" w:lineRule="auto"/>
        <w:contextualSpacing/>
        <w:jc w:val="both"/>
        <w:rPr>
          <w:rFonts w:eastAsiaTheme="minorHAnsi"/>
          <w:lang w:eastAsia="en-US"/>
        </w:rPr>
      </w:pPr>
      <w:r>
        <w:rPr>
          <w:rFonts w:eastAsiaTheme="minorHAnsi"/>
          <w:lang w:eastAsia="en-US"/>
        </w:rPr>
        <w:t>To</w:t>
      </w:r>
      <w:r w:rsidRPr="003D4DAC">
        <w:rPr>
          <w:rFonts w:eastAsiaTheme="minorHAnsi"/>
          <w:lang w:eastAsia="en-US"/>
        </w:rPr>
        <w:t xml:space="preserve"> lessen attrition bias</w:t>
      </w:r>
      <w:r>
        <w:rPr>
          <w:rFonts w:eastAsiaTheme="minorHAnsi"/>
          <w:lang w:eastAsia="en-US"/>
        </w:rPr>
        <w:t>,</w:t>
      </w:r>
      <w:r w:rsidRPr="003D4DAC" w:rsidDel="00771FD5">
        <w:rPr>
          <w:rFonts w:eastAsiaTheme="minorHAnsi"/>
          <w:lang w:eastAsia="en-US"/>
        </w:rPr>
        <w:t xml:space="preserve"> </w:t>
      </w:r>
      <w:r>
        <w:rPr>
          <w:rFonts w:eastAsiaTheme="minorHAnsi"/>
          <w:lang w:eastAsia="en-US"/>
        </w:rPr>
        <w:t>o</w:t>
      </w:r>
      <w:r w:rsidR="003D4DAC" w:rsidRPr="003D4DAC">
        <w:rPr>
          <w:rFonts w:eastAsiaTheme="minorHAnsi"/>
          <w:lang w:eastAsia="en-US"/>
        </w:rPr>
        <w:t xml:space="preserve">ur primary analysis included all participants with ≥1 day of 540 minutes wear-time at 12 months. </w:t>
      </w:r>
      <w:r w:rsidR="00451A47">
        <w:rPr>
          <w:rFonts w:eastAsiaTheme="minorHAnsi"/>
          <w:lang w:eastAsia="en-US"/>
        </w:rPr>
        <w:t>All analyses were ca</w:t>
      </w:r>
      <w:r w:rsidR="00756778">
        <w:rPr>
          <w:rFonts w:eastAsiaTheme="minorHAnsi"/>
          <w:lang w:eastAsia="en-US"/>
        </w:rPr>
        <w:t xml:space="preserve">rried out using </w:t>
      </w:r>
      <w:r w:rsidR="007F7FDB">
        <w:rPr>
          <w:rFonts w:ascii="Calibri" w:hAnsi="Calibri"/>
          <w:color w:val="000000"/>
        </w:rPr>
        <w:t xml:space="preserve">Stata, </w:t>
      </w:r>
      <w:r w:rsidR="00756778">
        <w:rPr>
          <w:rFonts w:ascii="Calibri" w:hAnsi="Calibri"/>
          <w:color w:val="000000"/>
        </w:rPr>
        <w:t>version 12.0 [StataCorp]</w:t>
      </w:r>
      <w:r w:rsidR="00451A47">
        <w:rPr>
          <w:rFonts w:eastAsiaTheme="minorHAnsi"/>
          <w:lang w:eastAsia="en-US"/>
        </w:rPr>
        <w:t xml:space="preserve">. Regression analyses used the </w:t>
      </w:r>
      <w:r w:rsidR="009315F6" w:rsidRPr="009315F6">
        <w:rPr>
          <w:rFonts w:eastAsiaTheme="minorHAnsi"/>
          <w:i/>
          <w:lang w:eastAsia="en-US"/>
        </w:rPr>
        <w:t>x</w:t>
      </w:r>
      <w:r w:rsidR="00451A47" w:rsidRPr="009315F6">
        <w:rPr>
          <w:rFonts w:eastAsiaTheme="minorHAnsi"/>
          <w:i/>
          <w:lang w:eastAsia="en-US"/>
        </w:rPr>
        <w:t>tmixed</w:t>
      </w:r>
      <w:r w:rsidR="00451A47">
        <w:rPr>
          <w:rFonts w:eastAsiaTheme="minorHAnsi"/>
          <w:lang w:eastAsia="en-US"/>
        </w:rPr>
        <w:t xml:space="preserve"> procedure.  For accelerometry this was in two stages.  </w:t>
      </w:r>
      <w:r w:rsidR="003D4DAC" w:rsidRPr="003D4DAC">
        <w:rPr>
          <w:rFonts w:eastAsiaTheme="minorHAnsi"/>
          <w:lang w:eastAsia="en-US"/>
        </w:rPr>
        <w:t>Stage 1 estimated average daily step-count at 12 months and at baseline derived by using the same two-level model (level 1 was day within individual, level 2 was individual) in which daily step-counts were regressed on da</w:t>
      </w:r>
      <w:r w:rsidR="00950EE9">
        <w:rPr>
          <w:rFonts w:eastAsiaTheme="minorHAnsi"/>
          <w:lang w:eastAsia="en-US"/>
        </w:rPr>
        <w:t>y</w:t>
      </w:r>
      <w:r>
        <w:rPr>
          <w:rFonts w:eastAsiaTheme="minorHAnsi"/>
          <w:lang w:eastAsia="en-US"/>
        </w:rPr>
        <w:t>-</w:t>
      </w:r>
      <w:r w:rsidR="00950EE9">
        <w:rPr>
          <w:rFonts w:eastAsiaTheme="minorHAnsi"/>
          <w:lang w:eastAsia="en-US"/>
        </w:rPr>
        <w:t>order</w:t>
      </w:r>
      <w:r>
        <w:rPr>
          <w:rFonts w:eastAsiaTheme="minorHAnsi"/>
          <w:lang w:eastAsia="en-US"/>
        </w:rPr>
        <w:t>-</w:t>
      </w:r>
      <w:r w:rsidR="00950EE9">
        <w:rPr>
          <w:rFonts w:eastAsiaTheme="minorHAnsi"/>
          <w:lang w:eastAsia="en-US"/>
        </w:rPr>
        <w:t>of</w:t>
      </w:r>
      <w:r>
        <w:rPr>
          <w:rFonts w:eastAsiaTheme="minorHAnsi"/>
          <w:lang w:eastAsia="en-US"/>
        </w:rPr>
        <w:t>-</w:t>
      </w:r>
      <w:r w:rsidR="00950EE9">
        <w:rPr>
          <w:rFonts w:eastAsiaTheme="minorHAnsi"/>
          <w:lang w:eastAsia="en-US"/>
        </w:rPr>
        <w:t>wear and day</w:t>
      </w:r>
      <w:r>
        <w:rPr>
          <w:rFonts w:eastAsiaTheme="minorHAnsi"/>
          <w:lang w:eastAsia="en-US"/>
        </w:rPr>
        <w:t>-</w:t>
      </w:r>
      <w:r w:rsidR="00950EE9">
        <w:rPr>
          <w:rFonts w:eastAsiaTheme="minorHAnsi"/>
          <w:lang w:eastAsia="en-US"/>
        </w:rPr>
        <w:t>of</w:t>
      </w:r>
      <w:r>
        <w:rPr>
          <w:rFonts w:eastAsiaTheme="minorHAnsi"/>
          <w:lang w:eastAsia="en-US"/>
        </w:rPr>
        <w:t>-</w:t>
      </w:r>
      <w:r w:rsidR="00950EE9">
        <w:rPr>
          <w:rFonts w:eastAsiaTheme="minorHAnsi"/>
          <w:lang w:eastAsia="en-US"/>
        </w:rPr>
        <w:t>week</w:t>
      </w:r>
      <w:r w:rsidR="003D4DAC" w:rsidRPr="003D4DAC">
        <w:rPr>
          <w:rFonts w:eastAsiaTheme="minorHAnsi"/>
          <w:lang w:eastAsia="en-US"/>
        </w:rPr>
        <w:t xml:space="preserve">. </w:t>
      </w:r>
      <w:r w:rsidR="00BE1719">
        <w:rPr>
          <w:rFonts w:eastAsiaTheme="minorHAnsi"/>
          <w:lang w:eastAsia="en-US"/>
        </w:rPr>
        <w:t>Random effects were</w:t>
      </w:r>
      <w:r w:rsidR="003D4DAC" w:rsidRPr="003D4DAC">
        <w:rPr>
          <w:rFonts w:eastAsiaTheme="minorHAnsi"/>
          <w:lang w:eastAsia="en-US"/>
        </w:rPr>
        <w:t xml:space="preserve"> assumed </w:t>
      </w:r>
      <w:r w:rsidR="00BE1719">
        <w:rPr>
          <w:rFonts w:eastAsiaTheme="minorHAnsi"/>
          <w:lang w:eastAsia="en-US"/>
        </w:rPr>
        <w:t>to be</w:t>
      </w:r>
      <w:r w:rsidR="003D4DAC" w:rsidRPr="003D4DAC">
        <w:rPr>
          <w:rFonts w:eastAsiaTheme="minorHAnsi"/>
          <w:lang w:eastAsia="en-US"/>
        </w:rPr>
        <w:t xml:space="preserve"> independent.  In stage 2, we regressed estimated average daily step-count at 12 months on estimated average daily baseline step-count, month of baseline accelerometry, age, gender, general practice and treatment group. This effectively measured change in step-count over the 12 months, minimising bias and maintaining power. In this analysis</w:t>
      </w:r>
      <w:r w:rsidR="00261064">
        <w:rPr>
          <w:rFonts w:eastAsiaTheme="minorHAnsi"/>
          <w:lang w:eastAsia="en-US"/>
        </w:rPr>
        <w:t>,</w:t>
      </w:r>
      <w:r w:rsidR="003D4DAC" w:rsidRPr="003D4DAC">
        <w:rPr>
          <w:rFonts w:eastAsiaTheme="minorHAnsi"/>
          <w:lang w:eastAsia="en-US"/>
        </w:rPr>
        <w:t xml:space="preserve"> level 1 was individual and level 2 household. </w:t>
      </w:r>
      <w:r w:rsidR="00E21C5C" w:rsidRPr="00E21C5C">
        <w:t xml:space="preserve">The pwcompare (pairwise comparison) post estimation command was used to generate estimates and confidence limits for the difference in change between the Nurse and Control groups and the Postal and Control groups.  The same command was used to provide a direct comparison of the Nurse and Postal groups; while the difference is effectively the difference of the previous 2 estimates, it is important to put confidence </w:t>
      </w:r>
      <w:r w:rsidR="00E21C5C" w:rsidRPr="00E21C5C">
        <w:lastRenderedPageBreak/>
        <w:t>limits on this comparison.</w:t>
      </w:r>
      <w:r w:rsidR="00E21C5C">
        <w:t xml:space="preserve"> </w:t>
      </w:r>
      <w:r w:rsidR="003D4DAC" w:rsidRPr="003D4DAC">
        <w:rPr>
          <w:rFonts w:eastAsiaTheme="minorHAnsi"/>
          <w:lang w:eastAsia="en-US"/>
        </w:rPr>
        <w:t>Secondary outcome measures, MVPA in ≥10 minute bouts and sedentary time, were analysed using identical approaches, as were 3 month outcomes. Checks confirmed that distributions of residuals from the regression models were normally distributed</w:t>
      </w:r>
      <w:r w:rsidR="00237886">
        <w:rPr>
          <w:rFonts w:eastAsiaTheme="minorHAnsi"/>
          <w:lang w:eastAsia="en-US"/>
        </w:rPr>
        <w:t xml:space="preserve"> (</w:t>
      </w:r>
      <w:r w:rsidR="00E93CCB">
        <w:rPr>
          <w:rFonts w:eastAsiaTheme="minorHAnsi"/>
          <w:lang w:eastAsia="en-US"/>
        </w:rPr>
        <w:t>S2 Fig</w:t>
      </w:r>
      <w:r w:rsidR="00237886">
        <w:rPr>
          <w:rFonts w:eastAsiaTheme="minorHAnsi"/>
          <w:lang w:eastAsia="en-US"/>
        </w:rPr>
        <w:t>)</w:t>
      </w:r>
      <w:r w:rsidR="003D4DAC" w:rsidRPr="003D4DAC">
        <w:rPr>
          <w:rFonts w:eastAsiaTheme="minorHAnsi"/>
          <w:lang w:eastAsia="en-US"/>
        </w:rPr>
        <w:t>. Change in anthropometric measures and patient reported outcomes were estimated using identical models to stage 2 above. Sensitivity analyses were carried out for our primary outcome.  We assessed: (i) the effect of restricting analyses to those with ≥600 minutes of daily wear-time</w:t>
      </w:r>
      <w:r w:rsidR="00A92D7B">
        <w:rPr>
          <w:rFonts w:eastAsiaTheme="minorHAnsi"/>
          <w:lang w:eastAsia="en-US"/>
        </w:rPr>
        <w:t xml:space="preserve"> (both with </w:t>
      </w:r>
      <w:r w:rsidR="00A92D7B" w:rsidRPr="003D4DAC">
        <w:rPr>
          <w:rFonts w:eastAsiaTheme="minorHAnsi"/>
          <w:lang w:eastAsia="en-US"/>
        </w:rPr>
        <w:t>≥</w:t>
      </w:r>
      <w:r w:rsidR="00A92D7B">
        <w:rPr>
          <w:rFonts w:eastAsiaTheme="minorHAnsi"/>
          <w:lang w:eastAsia="en-US"/>
        </w:rPr>
        <w:t xml:space="preserve">1 day of accelerometry at 12 months and </w:t>
      </w:r>
      <w:r w:rsidR="00A92D7B" w:rsidRPr="003D4DAC">
        <w:rPr>
          <w:rFonts w:eastAsiaTheme="minorHAnsi"/>
          <w:lang w:eastAsia="en-US"/>
        </w:rPr>
        <w:t>≥</w:t>
      </w:r>
      <w:r w:rsidR="00A92D7B">
        <w:rPr>
          <w:rFonts w:eastAsiaTheme="minorHAnsi"/>
          <w:lang w:eastAsia="en-US"/>
        </w:rPr>
        <w:t>5 days of accelerometry data at 12 months</w:t>
      </w:r>
      <w:r w:rsidR="003D4DAC" w:rsidRPr="003D4DAC">
        <w:rPr>
          <w:rFonts w:eastAsiaTheme="minorHAnsi"/>
          <w:lang w:eastAsia="en-US"/>
        </w:rPr>
        <w:t xml:space="preserve">; (ii) whether participants lost to </w:t>
      </w:r>
      <w:r w:rsidR="003D4DAC" w:rsidRPr="00950EE9">
        <w:rPr>
          <w:rFonts w:eastAsiaTheme="minorHAnsi"/>
          <w:lang w:eastAsia="en-US"/>
        </w:rPr>
        <w:t>follow-up, or who failed to record a single adequate day at 12 months, might have introduced bias,</w:t>
      </w:r>
      <w:r w:rsidR="003D4DAC" w:rsidRPr="003D4DAC">
        <w:rPr>
          <w:rFonts w:eastAsiaTheme="minorHAnsi"/>
          <w:lang w:eastAsia="en-US"/>
        </w:rPr>
        <w:t xml:space="preserve"> using the S</w:t>
      </w:r>
      <w:r w:rsidR="007F7FDB">
        <w:rPr>
          <w:rFonts w:eastAsiaTheme="minorHAnsi"/>
          <w:lang w:eastAsia="en-US"/>
        </w:rPr>
        <w:t>tata</w:t>
      </w:r>
      <w:r w:rsidR="003D4DAC" w:rsidRPr="003D4DAC">
        <w:rPr>
          <w:rFonts w:eastAsiaTheme="minorHAnsi"/>
          <w:lang w:eastAsia="en-US"/>
        </w:rPr>
        <w:t xml:space="preserve"> procedure </w:t>
      </w:r>
      <w:r w:rsidR="003D4DAC" w:rsidRPr="003D4DAC">
        <w:rPr>
          <w:rFonts w:eastAsiaTheme="minorHAnsi"/>
          <w:i/>
          <w:lang w:eastAsia="en-US"/>
        </w:rPr>
        <w:t>mi impute</w:t>
      </w:r>
      <w:r w:rsidR="003D4DAC" w:rsidRPr="003D4DAC">
        <w:rPr>
          <w:rFonts w:eastAsiaTheme="minorHAnsi"/>
          <w:lang w:eastAsia="en-US"/>
        </w:rPr>
        <w:t>; (iii) the possible impact of outcomes not being missing at random</w:t>
      </w:r>
      <w:r w:rsidR="00A52568">
        <w:rPr>
          <w:rFonts w:eastAsiaTheme="minorHAnsi"/>
          <w:lang w:eastAsia="en-US"/>
        </w:rPr>
        <w:t>; iv) the effect of adjusting for wear-time</w:t>
      </w:r>
      <w:r w:rsidR="003D4DAC" w:rsidRPr="003D4DAC">
        <w:rPr>
          <w:rFonts w:eastAsiaTheme="minorHAnsi"/>
          <w:lang w:eastAsia="en-US"/>
        </w:rPr>
        <w:t>.</w:t>
      </w:r>
      <w:r w:rsidR="00B35C19">
        <w:rPr>
          <w:rFonts w:eastAsiaTheme="minorHAnsi"/>
          <w:lang w:eastAsia="en-US"/>
        </w:rPr>
        <w:t xml:space="preserve"> We also conducted </w:t>
      </w:r>
      <w:r w:rsidR="00E65516">
        <w:rPr>
          <w:rFonts w:eastAsiaTheme="minorHAnsi"/>
          <w:lang w:eastAsia="en-US"/>
        </w:rPr>
        <w:t>further</w:t>
      </w:r>
      <w:r w:rsidR="00B35C19">
        <w:rPr>
          <w:rFonts w:eastAsiaTheme="minorHAnsi"/>
          <w:lang w:eastAsia="en-US"/>
        </w:rPr>
        <w:t xml:space="preserve"> analyses </w:t>
      </w:r>
      <w:r w:rsidR="00E65516">
        <w:rPr>
          <w:rFonts w:eastAsiaTheme="minorHAnsi"/>
          <w:lang w:eastAsia="en-US"/>
        </w:rPr>
        <w:t xml:space="preserve">examining total </w:t>
      </w:r>
      <w:r w:rsidR="00B35C19">
        <w:rPr>
          <w:rFonts w:eastAsiaTheme="minorHAnsi"/>
          <w:lang w:eastAsia="en-US"/>
        </w:rPr>
        <w:t>time in MVPA</w:t>
      </w:r>
      <w:r w:rsidR="00E65516">
        <w:rPr>
          <w:rFonts w:eastAsiaTheme="minorHAnsi"/>
          <w:lang w:eastAsia="en-US"/>
        </w:rPr>
        <w:t>, as opposed to time in MVPA</w:t>
      </w:r>
      <w:r w:rsidR="00B35C19">
        <w:rPr>
          <w:rFonts w:eastAsiaTheme="minorHAnsi"/>
          <w:lang w:eastAsia="en-US"/>
        </w:rPr>
        <w:t xml:space="preserve"> in </w:t>
      </w:r>
      <w:r w:rsidR="001B2061">
        <w:rPr>
          <w:rFonts w:eastAsiaTheme="minorHAnsi"/>
          <w:lang w:eastAsia="en-US"/>
        </w:rPr>
        <w:t xml:space="preserve">≥10 minute </w:t>
      </w:r>
      <w:r w:rsidR="00B35C19">
        <w:rPr>
          <w:rFonts w:eastAsiaTheme="minorHAnsi"/>
          <w:lang w:eastAsia="en-US"/>
        </w:rPr>
        <w:t>bouts</w:t>
      </w:r>
      <w:r w:rsidR="00E65516">
        <w:rPr>
          <w:rFonts w:eastAsiaTheme="minorHAnsi"/>
          <w:lang w:eastAsia="en-US"/>
        </w:rPr>
        <w:t>.</w:t>
      </w:r>
    </w:p>
    <w:p w14:paraId="69C63CB5" w14:textId="77777777" w:rsidR="00852919" w:rsidRDefault="00852919" w:rsidP="008E279D">
      <w:pPr>
        <w:spacing w:line="480" w:lineRule="auto"/>
        <w:contextualSpacing/>
        <w:jc w:val="both"/>
        <w:rPr>
          <w:b/>
        </w:rPr>
      </w:pPr>
    </w:p>
    <w:p w14:paraId="6E2DBC93" w14:textId="16377D15" w:rsidR="001E7037" w:rsidRPr="002411EE" w:rsidRDefault="0018129C" w:rsidP="008E279D">
      <w:pPr>
        <w:spacing w:line="480" w:lineRule="auto"/>
        <w:contextualSpacing/>
        <w:jc w:val="both"/>
        <w:rPr>
          <w:b/>
        </w:rPr>
      </w:pPr>
      <w:r w:rsidRPr="002411EE">
        <w:rPr>
          <w:b/>
        </w:rPr>
        <w:t>Patient involvement</w:t>
      </w:r>
    </w:p>
    <w:p w14:paraId="6BA8534D" w14:textId="163243B9" w:rsidR="0018129C" w:rsidRPr="002411EE" w:rsidRDefault="0018129C" w:rsidP="008E279D">
      <w:pPr>
        <w:spacing w:line="480" w:lineRule="auto"/>
        <w:contextualSpacing/>
        <w:jc w:val="both"/>
      </w:pPr>
      <w:r w:rsidRPr="002411EE">
        <w:t xml:space="preserve">Pilot work with older primary care patients from three general practices was carried out ahead of seeking </w:t>
      </w:r>
      <w:r w:rsidR="002411EE">
        <w:t>trial funding</w:t>
      </w:r>
      <w:r w:rsidRPr="002411EE">
        <w:t xml:space="preserve">, </w:t>
      </w:r>
      <w:r w:rsidR="0074568A" w:rsidRPr="002411EE">
        <w:t xml:space="preserve">with focus groups at each practice discussing </w:t>
      </w:r>
      <w:r w:rsidRPr="002411EE">
        <w:t xml:space="preserve">ideas for a pedometer-based physical activity intervention. Patients were enthusiastic about the study and felt that the postal approach to recruitment and the interventions offered would be acceptable. They had input into </w:t>
      </w:r>
      <w:r w:rsidR="00A876F3" w:rsidRPr="002411EE">
        <w:t xml:space="preserve">aspects of </w:t>
      </w:r>
      <w:r w:rsidRPr="002411EE">
        <w:t>the study design, for example they encouraged us to offer the usual care arm a pedometer at the end of the follow-up per</w:t>
      </w:r>
      <w:r w:rsidR="00A876F3" w:rsidRPr="002411EE">
        <w:t>iod and they encouraged us to recruit couples, as well as individuals, and to allow couples to attend nurse appoi</w:t>
      </w:r>
      <w:r w:rsidR="001E7037" w:rsidRPr="002411EE">
        <w:t>ntments together</w:t>
      </w:r>
      <w:r w:rsidR="00A876F3" w:rsidRPr="002411EE">
        <w:t>. A pat</w:t>
      </w:r>
      <w:r w:rsidR="001E7037" w:rsidRPr="002411EE">
        <w:t>ient advisor was a</w:t>
      </w:r>
      <w:r w:rsidR="00A876F3" w:rsidRPr="002411EE">
        <w:t xml:space="preserve"> Trial Steering Committee</w:t>
      </w:r>
      <w:r w:rsidR="001E7037" w:rsidRPr="002411EE">
        <w:t xml:space="preserve"> member</w:t>
      </w:r>
      <w:r w:rsidR="00A876F3" w:rsidRPr="002411EE">
        <w:t xml:space="preserve"> and was involved in discussions about recruitment and </w:t>
      </w:r>
      <w:r w:rsidR="001E7037" w:rsidRPr="002411EE">
        <w:t>study conduct</w:t>
      </w:r>
      <w:r w:rsidR="00A876F3" w:rsidRPr="002411EE">
        <w:t xml:space="preserve">, as well as advising about patient materials, dissemination of results to participants and safety reporting mechanisms. All participants were provided </w:t>
      </w:r>
      <w:r w:rsidR="0074568A" w:rsidRPr="002411EE">
        <w:t xml:space="preserve">with </w:t>
      </w:r>
      <w:r w:rsidR="00A876F3" w:rsidRPr="002411EE">
        <w:t>timely feedback of their individual trial results after completion of 12 month follow-up, including their physical activity and body size measures over the tr</w:t>
      </w:r>
      <w:r w:rsidR="001E7037" w:rsidRPr="002411EE">
        <w:t>ial duration. S</w:t>
      </w:r>
      <w:r w:rsidR="00A876F3" w:rsidRPr="002411EE">
        <w:t>ummaries of results f</w:t>
      </w:r>
      <w:r w:rsidR="001E7037" w:rsidRPr="002411EE">
        <w:t>or the whole trial were disseminated</w:t>
      </w:r>
      <w:r w:rsidR="00A876F3" w:rsidRPr="002411EE">
        <w:t xml:space="preserve"> to all trial participants as A4 feedback sheets after completion of baseline assessments and after analysis of the main results. A trial </w:t>
      </w:r>
      <w:r w:rsidR="00A876F3" w:rsidRPr="002411EE">
        <w:lastRenderedPageBreak/>
        <w:t xml:space="preserve">website has been created and details circulated to participants </w:t>
      </w:r>
      <w:hyperlink r:id="rId10" w:history="1">
        <w:r w:rsidR="00A876F3" w:rsidRPr="002411EE">
          <w:rPr>
            <w:rStyle w:val="Hyperlink"/>
            <w:color w:val="auto"/>
          </w:rPr>
          <w:t>www.pace-up.sgul.ac.uk</w:t>
        </w:r>
      </w:hyperlink>
      <w:r w:rsidR="00A876F3" w:rsidRPr="002411EE">
        <w:t>. This also provides a summary of the tri</w:t>
      </w:r>
      <w:r w:rsidR="0074568A" w:rsidRPr="002411EE">
        <w:t>al results and details about</w:t>
      </w:r>
      <w:r w:rsidR="00A876F3" w:rsidRPr="002411EE">
        <w:t xml:space="preserve"> further</w:t>
      </w:r>
      <w:r w:rsidR="0074568A" w:rsidRPr="002411EE">
        <w:t xml:space="preserve"> trial</w:t>
      </w:r>
      <w:r w:rsidR="00A876F3" w:rsidRPr="002411EE">
        <w:t xml:space="preserve"> follow-up. All publications relating to the trial are provided on the website.</w:t>
      </w:r>
      <w:r w:rsidR="0074568A" w:rsidRPr="002411EE">
        <w:t xml:space="preserve"> The burden of the intervention was assessed by all participants in the nurse group with a questionnaire as part of the process evaluation, and by samples of both intervention groups as part of the qualitative evaluation</w:t>
      </w:r>
      <w:r w:rsidR="0064560D">
        <w:fldChar w:fldCharType="begin"/>
      </w:r>
      <w:r w:rsidR="0064560D">
        <w:instrText xml:space="preserve"> ADDIN EN.CITE &lt;EndNote&gt;&lt;Cite&gt;&lt;Author&gt;Normansell&lt;/Author&gt;&lt;Year&gt;2014&lt;/Year&gt;&lt;RecNum&gt;1515&lt;/RecNum&gt;&lt;DisplayText&gt;[26]&lt;/DisplayText&gt;&lt;record&gt;&lt;rec-number&gt;1515&lt;/rec-number&gt;&lt;foreign-keys&gt;&lt;key app="EN" db-id="spxzpt9sbfe0e6efwssxrszk09rw0rw25zps" timestamp="1437740949"&gt;1515&lt;/key&gt;&lt;/foreign-keys&gt;&lt;ref-type name="Journal Article"&gt;17&lt;/ref-type&gt;&lt;contributors&gt;&lt;authors&gt;&lt;author&gt;Normansell, Rebecca&lt;/author&gt;&lt;author&gt;Smith, Jaime&lt;/author&gt;&lt;author&gt;Victor, Christina&lt;/author&gt;&lt;author&gt;Cook, Derek G.&lt;/author&gt;&lt;author&gt;Kerry, Sally&lt;/author&gt;&lt;author&gt;Iliffe, Steve&lt;/author&gt;&lt;author&gt;Ussher, Michael&lt;/author&gt;&lt;author&gt;Fox-Rushby, Julia&lt;/author&gt;&lt;author&gt;Whincup, Peter&lt;/author&gt;&lt;author&gt;Harris, Tess&lt;/author&gt;&lt;/authors&gt;&lt;/contributors&gt;&lt;titles&gt;&lt;title&gt;Numbers are not the whole story: a qualitative exploration of barriers and facilitators to increased physical activity in a primary care based walking intervention&lt;/title&gt;&lt;secondary-title&gt;Bmc Public Health&lt;/secondary-title&gt;&lt;/titles&gt;&lt;periodical&gt;&lt;full-title&gt;Bmc Public Health&lt;/full-title&gt;&lt;/periodical&gt;&lt;volume&gt;14&lt;/volume&gt;&lt;dates&gt;&lt;year&gt;2014&lt;/year&gt;&lt;pub-dates&gt;&lt;date&gt;Dec 15&lt;/date&gt;&lt;/pub-dates&gt;&lt;/dates&gt;&lt;isbn&gt;1471-2458&lt;/isbn&gt;&lt;accession-num&gt;WOS:000348607200001&lt;/accession-num&gt;&lt;urls&gt;&lt;related-urls&gt;&lt;url&gt;&amp;lt;Go to ISI&amp;gt;://WOS:000348607200001&lt;/url&gt;&lt;/related-urls&gt;&lt;/urls&gt;&lt;custom7&gt;1272&lt;/custom7&gt;&lt;electronic-resource-num&gt;10.1186/1471-2458-14-1272&lt;/electronic-resource-num&gt;&lt;/record&gt;&lt;/Cite&gt;&lt;/EndNote&gt;</w:instrText>
      </w:r>
      <w:r w:rsidR="0064560D">
        <w:fldChar w:fldCharType="separate"/>
      </w:r>
      <w:r w:rsidR="0064560D">
        <w:rPr>
          <w:noProof/>
        </w:rPr>
        <w:t>[</w:t>
      </w:r>
      <w:hyperlink w:anchor="_ENREF_26" w:tooltip="Normansell, 2014 #1515" w:history="1">
        <w:r w:rsidR="0064560D">
          <w:rPr>
            <w:noProof/>
          </w:rPr>
          <w:t>26</w:t>
        </w:r>
      </w:hyperlink>
      <w:r w:rsidR="0064560D">
        <w:rPr>
          <w:noProof/>
        </w:rPr>
        <w:t>]</w:t>
      </w:r>
      <w:r w:rsidR="0064560D">
        <w:fldChar w:fldCharType="end"/>
      </w:r>
      <w:r w:rsidR="0074568A" w:rsidRPr="002411EE">
        <w:t>.</w:t>
      </w:r>
    </w:p>
    <w:p w14:paraId="5145D8F5" w14:textId="77777777" w:rsidR="002411EE" w:rsidRPr="002411EE" w:rsidRDefault="002411EE" w:rsidP="008E279D">
      <w:pPr>
        <w:spacing w:line="480" w:lineRule="auto"/>
        <w:jc w:val="both"/>
        <w:rPr>
          <w:b/>
        </w:rPr>
      </w:pPr>
    </w:p>
    <w:p w14:paraId="7FA0FE93" w14:textId="70919252" w:rsidR="00BD3B39" w:rsidRPr="00FE0CEA" w:rsidRDefault="00FE0CEA" w:rsidP="008E279D">
      <w:pPr>
        <w:spacing w:line="480" w:lineRule="auto"/>
        <w:rPr>
          <w:b/>
          <w:color w:val="0070C0"/>
          <w:sz w:val="24"/>
          <w:szCs w:val="24"/>
        </w:rPr>
      </w:pPr>
      <w:r>
        <w:rPr>
          <w:b/>
          <w:color w:val="0070C0"/>
          <w:sz w:val="24"/>
          <w:szCs w:val="24"/>
        </w:rPr>
        <w:t>Results:</w:t>
      </w:r>
    </w:p>
    <w:p w14:paraId="5E5349DB" w14:textId="77777777" w:rsidR="00576107" w:rsidRDefault="00FE0CEA" w:rsidP="008E279D">
      <w:pPr>
        <w:spacing w:line="480" w:lineRule="auto"/>
        <w:contextualSpacing/>
        <w:jc w:val="both"/>
        <w:rPr>
          <w:b/>
        </w:rPr>
      </w:pPr>
      <w:r w:rsidRPr="00FE0CEA">
        <w:rPr>
          <w:b/>
        </w:rPr>
        <w:t>Participants</w:t>
      </w:r>
    </w:p>
    <w:p w14:paraId="3C454B86" w14:textId="42D70FC2" w:rsidR="0078425F" w:rsidRDefault="00C93DFD" w:rsidP="008E279D">
      <w:pPr>
        <w:spacing w:line="480" w:lineRule="auto"/>
        <w:contextualSpacing/>
        <w:jc w:val="both"/>
      </w:pPr>
      <w:r>
        <w:t>O</w:t>
      </w:r>
      <w:r w:rsidR="00202E72">
        <w:t xml:space="preserve">f 11,015 invited, </w:t>
      </w:r>
      <w:r w:rsidR="009F011B">
        <w:t xml:space="preserve">6,399 did not respond, </w:t>
      </w:r>
      <w:r w:rsidR="00202E72">
        <w:t xml:space="preserve">548 </w:t>
      </w:r>
      <w:r w:rsidR="00AD290A">
        <w:t xml:space="preserve">were </w:t>
      </w:r>
      <w:r w:rsidR="00002B90">
        <w:t>excluded due to self-</w:t>
      </w:r>
      <w:r w:rsidR="00851A1B">
        <w:t xml:space="preserve">reported </w:t>
      </w:r>
      <w:r w:rsidR="007F7FDB">
        <w:t xml:space="preserve">PA guideline </w:t>
      </w:r>
      <w:r w:rsidR="00002B90">
        <w:t>achiev</w:t>
      </w:r>
      <w:r w:rsidR="00851A1B">
        <w:t>ement</w:t>
      </w:r>
      <w:r>
        <w:t xml:space="preserve">, </w:t>
      </w:r>
      <w:r w:rsidR="00487A71">
        <w:t xml:space="preserve">127 were recruited but did not attend baseline assessment or provided inadequate baseline accelerometry data, </w:t>
      </w:r>
      <w:r w:rsidR="00FE0CEA">
        <w:t>1023</w:t>
      </w:r>
      <w:r w:rsidR="009F011B">
        <w:t>/10,467 (10</w:t>
      </w:r>
      <w:r w:rsidR="00FE0CEA">
        <w:t>%)</w:t>
      </w:r>
      <w:r w:rsidR="00002B90">
        <w:t xml:space="preserve"> </w:t>
      </w:r>
      <w:r w:rsidR="00FD67FD">
        <w:t xml:space="preserve">were randomised </w:t>
      </w:r>
      <w:r w:rsidR="00153168">
        <w:t>(Fig</w:t>
      </w:r>
      <w:r w:rsidR="00576107">
        <w:t xml:space="preserve"> 1). </w:t>
      </w:r>
      <w:r w:rsidR="003456AB">
        <w:t xml:space="preserve">32/1023 (3%) of participants withdrew and </w:t>
      </w:r>
      <w:r w:rsidR="00640535">
        <w:t>8</w:t>
      </w:r>
      <w:r w:rsidR="003456AB">
        <w:t>/1023 (</w:t>
      </w:r>
      <w:r w:rsidR="00B611A6">
        <w:t>1</w:t>
      </w:r>
      <w:r w:rsidR="003456AB">
        <w:t xml:space="preserve">%) </w:t>
      </w:r>
      <w:r>
        <w:t>were uncontactable</w:t>
      </w:r>
      <w:r w:rsidR="003456AB">
        <w:t xml:space="preserve"> at 12 months.</w:t>
      </w:r>
      <w:r w:rsidR="00576107">
        <w:t xml:space="preserve"> </w:t>
      </w:r>
      <w:r w:rsidR="00851A1B">
        <w:t>In</w:t>
      </w:r>
      <w:r w:rsidR="00576107">
        <w:t xml:space="preserve"> total</w:t>
      </w:r>
      <w:r w:rsidR="00851A1B">
        <w:t>,</w:t>
      </w:r>
      <w:r w:rsidR="00576107">
        <w:t xml:space="preserve"> 956/1023 (93%) </w:t>
      </w:r>
      <w:r w:rsidR="00851A1B">
        <w:t xml:space="preserve">participants </w:t>
      </w:r>
      <w:r w:rsidR="00576107">
        <w:t>provided at least 1 day of 540 minutes w</w:t>
      </w:r>
      <w:r w:rsidR="00FA1986">
        <w:t>ear-time</w:t>
      </w:r>
      <w:r w:rsidR="00FD67FD">
        <w:t xml:space="preserve"> acceleromet</w:t>
      </w:r>
      <w:r w:rsidR="00BF2B8B">
        <w:t>er</w:t>
      </w:r>
      <w:r w:rsidR="00FD67FD">
        <w:t xml:space="preserve"> data </w:t>
      </w:r>
      <w:r w:rsidR="00FA1986">
        <w:t xml:space="preserve">and were included in </w:t>
      </w:r>
      <w:r w:rsidR="00DE5D4F">
        <w:t xml:space="preserve">12 month </w:t>
      </w:r>
      <w:r w:rsidR="00FA1986">
        <w:t>primary analyse</w:t>
      </w:r>
      <w:r w:rsidR="00576107">
        <w:t xml:space="preserve">s. Baseline </w:t>
      </w:r>
      <w:r w:rsidR="003E7C28">
        <w:t>findings</w:t>
      </w:r>
      <w:r w:rsidR="001A2A90">
        <w:t xml:space="preserve"> (T</w:t>
      </w:r>
      <w:r w:rsidR="003D59AB">
        <w:t>able 1)</w:t>
      </w:r>
      <w:r w:rsidR="00576107">
        <w:t xml:space="preserve"> </w:t>
      </w:r>
      <w:r w:rsidR="003E7C28">
        <w:t xml:space="preserve">showed recruitment </w:t>
      </w:r>
      <w:r>
        <w:t xml:space="preserve">was balanced </w:t>
      </w:r>
      <w:r w:rsidR="003E7C28">
        <w:t>across age-groups</w:t>
      </w:r>
      <w:r w:rsidR="00851A1B">
        <w:t>;</w:t>
      </w:r>
      <w:r w:rsidR="003E7C28">
        <w:t xml:space="preserve"> over a third were m</w:t>
      </w:r>
      <w:r w:rsidR="001A12B7">
        <w:t>ale</w:t>
      </w:r>
      <w:r w:rsidR="003E7C28">
        <w:t xml:space="preserve">. </w:t>
      </w:r>
      <w:r w:rsidR="005C4E5F">
        <w:t>C</w:t>
      </w:r>
      <w:r w:rsidR="003E7C28">
        <w:t xml:space="preserve">haracteristics </w:t>
      </w:r>
      <w:r w:rsidR="00576107">
        <w:t>were similar between groups</w:t>
      </w:r>
      <w:r w:rsidR="00DE5D4F">
        <w:t>. T</w:t>
      </w:r>
      <w:r w:rsidR="00576107">
        <w:t>he nurse</w:t>
      </w:r>
      <w:r w:rsidR="00E51648">
        <w:t>-support</w:t>
      </w:r>
      <w:r w:rsidR="00576107">
        <w:t xml:space="preserve"> group had a slightly higher baseline adjusted average daily step-count</w:t>
      </w:r>
      <w:r w:rsidR="00CA793A">
        <w:t xml:space="preserve"> (7653</w:t>
      </w:r>
      <w:r w:rsidR="003D259F">
        <w:t>s.d</w:t>
      </w:r>
      <w:r w:rsidR="00CA793A">
        <w:t>. 2826)</w:t>
      </w:r>
      <w:r w:rsidR="00EB78B3">
        <w:t xml:space="preserve"> and</w:t>
      </w:r>
      <w:r w:rsidR="001A12B7">
        <w:t xml:space="preserve"> </w:t>
      </w:r>
      <w:r w:rsidR="006877C3">
        <w:t xml:space="preserve">minutes </w:t>
      </w:r>
      <w:r w:rsidR="00CA793A">
        <w:t>spent</w:t>
      </w:r>
      <w:r w:rsidR="006877C3">
        <w:t xml:space="preserve"> weekly</w:t>
      </w:r>
      <w:r w:rsidR="00CA793A">
        <w:t xml:space="preserve"> in MVPA </w:t>
      </w:r>
      <w:r w:rsidR="00576107">
        <w:t>in b</w:t>
      </w:r>
      <w:r w:rsidR="00CA793A">
        <w:t xml:space="preserve">outs of ≥10 minutes (105 </w:t>
      </w:r>
      <w:r w:rsidR="00EA39FD">
        <w:t xml:space="preserve">s.d. </w:t>
      </w:r>
      <w:r w:rsidR="00CA793A">
        <w:t>116</w:t>
      </w:r>
      <w:r w:rsidR="00454963">
        <w:t>)</w:t>
      </w:r>
      <w:r w:rsidR="00CA793A">
        <w:t xml:space="preserve"> </w:t>
      </w:r>
      <w:r w:rsidR="00576107">
        <w:t>comp</w:t>
      </w:r>
      <w:r w:rsidR="00E51648">
        <w:t xml:space="preserve">ared </w:t>
      </w:r>
      <w:r w:rsidR="00E171CE">
        <w:t xml:space="preserve">with </w:t>
      </w:r>
      <w:r w:rsidR="00E51648">
        <w:t xml:space="preserve">the </w:t>
      </w:r>
      <w:r w:rsidR="008D23BF">
        <w:t>postal</w:t>
      </w:r>
      <w:r w:rsidR="00CA793A">
        <w:t xml:space="preserve"> (steps 740</w:t>
      </w:r>
      <w:r w:rsidR="00EA39FD">
        <w:t>2 s.d</w:t>
      </w:r>
      <w:r w:rsidR="00CA793A">
        <w:t xml:space="preserve">.2476, MVPA in bouts </w:t>
      </w:r>
      <w:r w:rsidR="006877C3">
        <w:t>92 s.d.90</w:t>
      </w:r>
      <w:r w:rsidR="00454963">
        <w:t xml:space="preserve">) </w:t>
      </w:r>
      <w:r w:rsidR="008D23BF">
        <w:t xml:space="preserve">and </w:t>
      </w:r>
      <w:r w:rsidR="00E51648">
        <w:t>control group</w:t>
      </w:r>
      <w:r w:rsidR="00851A1B">
        <w:t>s</w:t>
      </w:r>
      <w:r w:rsidR="00CA793A">
        <w:t xml:space="preserve"> (ste</w:t>
      </w:r>
      <w:r w:rsidR="00EA39FD">
        <w:t>ps 7379 s.d. 2696</w:t>
      </w:r>
      <w:r w:rsidR="00CA793A">
        <w:t xml:space="preserve">, MVPA in bouts 84 </w:t>
      </w:r>
      <w:r w:rsidR="00EA39FD">
        <w:t>s.d</w:t>
      </w:r>
      <w:r w:rsidR="00CA793A">
        <w:t>. 97</w:t>
      </w:r>
      <w:r w:rsidR="00454963">
        <w:t>)</w:t>
      </w:r>
      <w:r w:rsidR="00576107">
        <w:t xml:space="preserve">. </w:t>
      </w:r>
      <w:r w:rsidR="00EB78B3">
        <w:t xml:space="preserve">Overall 218/1023 (21%) achieved PA guidelines of ≥150 minutes of MVPA in </w:t>
      </w:r>
      <w:r>
        <w:t>b</w:t>
      </w:r>
      <w:r w:rsidR="00EB78B3">
        <w:t xml:space="preserve">outs. </w:t>
      </w:r>
      <w:r w:rsidR="003E7C28">
        <w:t xml:space="preserve">Accelerometer wear-time was similar </w:t>
      </w:r>
      <w:r w:rsidR="00C1210D">
        <w:t xml:space="preserve">between </w:t>
      </w:r>
      <w:r w:rsidR="003E7C28">
        <w:t>groups at baseline, 3 and 12 month follow-ups (Table</w:t>
      </w:r>
      <w:r w:rsidR="00FE738E">
        <w:t>s</w:t>
      </w:r>
      <w:r w:rsidR="003E7C28">
        <w:t xml:space="preserve"> </w:t>
      </w:r>
      <w:r w:rsidR="00C1210D">
        <w:t xml:space="preserve">1 &amp; </w:t>
      </w:r>
      <w:r w:rsidR="00FE738E">
        <w:t>2</w:t>
      </w:r>
      <w:r w:rsidR="00FD67FD">
        <w:t>). Ov</w:t>
      </w:r>
      <w:r w:rsidR="00605DE5">
        <w:t>er 90% of all groups provided ≥5 days of ≥540 minutes wear-time at 12 months (</w:t>
      </w:r>
      <w:r w:rsidR="00564B1A">
        <w:t>S</w:t>
      </w:r>
      <w:r w:rsidR="00605DE5">
        <w:t>1</w:t>
      </w:r>
      <w:r w:rsidR="00E93CCB">
        <w:t xml:space="preserve"> Table</w:t>
      </w:r>
      <w:r w:rsidR="00605DE5">
        <w:t>)</w:t>
      </w:r>
      <w:r w:rsidR="003E7C28">
        <w:t>.</w:t>
      </w:r>
      <w:r w:rsidR="003456AB">
        <w:t xml:space="preserve"> </w:t>
      </w:r>
    </w:p>
    <w:p w14:paraId="40942B4F" w14:textId="01262A4F" w:rsidR="0078425F" w:rsidRDefault="0078425F" w:rsidP="0078425F">
      <w:pPr>
        <w:spacing w:after="0"/>
        <w:ind w:left="-566" w:right="-556"/>
      </w:pPr>
    </w:p>
    <w:p w14:paraId="14F62144" w14:textId="77777777" w:rsidR="0078425F" w:rsidRDefault="0078425F">
      <w:r>
        <w:br w:type="page"/>
      </w:r>
    </w:p>
    <w:p w14:paraId="55986872" w14:textId="5FD1459E" w:rsidR="0078425F" w:rsidRPr="0078425F" w:rsidRDefault="0078425F" w:rsidP="0078425F">
      <w:pPr>
        <w:pStyle w:val="Heading1"/>
        <w:spacing w:after="10"/>
        <w:ind w:left="-533"/>
        <w:rPr>
          <w:rFonts w:asciiTheme="minorHAnsi" w:hAnsiTheme="minorHAnsi"/>
          <w:b/>
          <w:color w:val="auto"/>
          <w:sz w:val="24"/>
          <w:szCs w:val="24"/>
        </w:rPr>
      </w:pPr>
      <w:r w:rsidRPr="0078425F">
        <w:rPr>
          <w:rFonts w:asciiTheme="minorHAnsi" w:hAnsiTheme="minorHAnsi"/>
          <w:b/>
          <w:color w:val="auto"/>
          <w:sz w:val="24"/>
          <w:szCs w:val="24"/>
        </w:rPr>
        <w:lastRenderedPageBreak/>
        <w:t>Fig 1. PACE-UP CONSORT diagram</w:t>
      </w:r>
    </w:p>
    <w:p w14:paraId="061037B3" w14:textId="77777777" w:rsidR="0078425F" w:rsidRDefault="0078425F">
      <w:pPr>
        <w:rPr>
          <w:b/>
          <w:sz w:val="24"/>
          <w:szCs w:val="24"/>
        </w:rPr>
      </w:pPr>
      <w:r>
        <w:rPr>
          <w:b/>
          <w:sz w:val="24"/>
          <w:szCs w:val="24"/>
        </w:rPr>
        <w:br w:type="page"/>
      </w:r>
    </w:p>
    <w:p w14:paraId="74D6D99C" w14:textId="10180F50" w:rsidR="00AD2DDA" w:rsidRDefault="00AD2DDA" w:rsidP="00AD2DDA">
      <w:pPr>
        <w:spacing w:after="34"/>
        <w:ind w:left="-5" w:hanging="10"/>
        <w:rPr>
          <w:b/>
          <w:sz w:val="24"/>
          <w:szCs w:val="24"/>
        </w:rPr>
      </w:pPr>
      <w:r w:rsidRPr="00B5346C">
        <w:rPr>
          <w:b/>
          <w:sz w:val="24"/>
          <w:szCs w:val="24"/>
        </w:rPr>
        <w:lastRenderedPageBreak/>
        <w:t>Table 1</w:t>
      </w:r>
      <w:r w:rsidRPr="00913E2D">
        <w:rPr>
          <w:b/>
          <w:sz w:val="24"/>
          <w:szCs w:val="24"/>
        </w:rPr>
        <w:t>. Baseline characteristics of 1023 randomised subjects.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897"/>
        <w:gridCol w:w="898"/>
        <w:gridCol w:w="898"/>
        <w:gridCol w:w="897"/>
        <w:gridCol w:w="898"/>
        <w:gridCol w:w="898"/>
      </w:tblGrid>
      <w:tr w:rsidR="00B5346C" w:rsidRPr="00174FEA" w14:paraId="2A847EAE" w14:textId="77777777" w:rsidTr="005A74AB">
        <w:trPr>
          <w:trHeight w:hRule="exact" w:val="284"/>
        </w:trPr>
        <w:tc>
          <w:tcPr>
            <w:tcW w:w="4248" w:type="dxa"/>
            <w:vAlign w:val="center"/>
          </w:tcPr>
          <w:p w14:paraId="7175E474" w14:textId="77777777" w:rsidR="00B5346C" w:rsidRPr="00174FEA" w:rsidRDefault="00B5346C" w:rsidP="005A74AB">
            <w:pPr>
              <w:rPr>
                <w:rFonts w:cs="Calibri"/>
                <w:b/>
                <w:bCs/>
                <w:sz w:val="20"/>
                <w:szCs w:val="20"/>
              </w:rPr>
            </w:pPr>
          </w:p>
        </w:tc>
        <w:tc>
          <w:tcPr>
            <w:tcW w:w="1795" w:type="dxa"/>
            <w:gridSpan w:val="2"/>
            <w:vAlign w:val="center"/>
          </w:tcPr>
          <w:p w14:paraId="52CA3046" w14:textId="77777777" w:rsidR="00B5346C" w:rsidRPr="00174FEA" w:rsidRDefault="00B5346C" w:rsidP="00B5346C">
            <w:pPr>
              <w:jc w:val="right"/>
              <w:rPr>
                <w:rFonts w:cs="Calibri"/>
                <w:b/>
                <w:bCs/>
                <w:sz w:val="20"/>
                <w:szCs w:val="20"/>
              </w:rPr>
            </w:pPr>
            <w:r w:rsidRPr="00174FEA">
              <w:rPr>
                <w:rFonts w:cs="Calibri"/>
                <w:b/>
                <w:bCs/>
                <w:sz w:val="20"/>
                <w:szCs w:val="20"/>
              </w:rPr>
              <w:t>Control (n=338)</w:t>
            </w:r>
          </w:p>
        </w:tc>
        <w:tc>
          <w:tcPr>
            <w:tcW w:w="1795" w:type="dxa"/>
            <w:gridSpan w:val="2"/>
            <w:vAlign w:val="center"/>
          </w:tcPr>
          <w:p w14:paraId="31AACA44" w14:textId="77777777" w:rsidR="00B5346C" w:rsidRPr="00174FEA" w:rsidRDefault="00B5346C" w:rsidP="00B5346C">
            <w:pPr>
              <w:jc w:val="right"/>
              <w:rPr>
                <w:rFonts w:cs="Calibri"/>
                <w:b/>
                <w:bCs/>
                <w:sz w:val="20"/>
                <w:szCs w:val="20"/>
              </w:rPr>
            </w:pPr>
            <w:r w:rsidRPr="00174FEA">
              <w:rPr>
                <w:rFonts w:cs="Calibri"/>
                <w:b/>
                <w:bCs/>
                <w:sz w:val="20"/>
                <w:szCs w:val="20"/>
              </w:rPr>
              <w:t>Post</w:t>
            </w:r>
            <w:r>
              <w:rPr>
                <w:rFonts w:cs="Calibri"/>
                <w:b/>
                <w:bCs/>
                <w:sz w:val="20"/>
                <w:szCs w:val="20"/>
              </w:rPr>
              <w:t>al</w:t>
            </w:r>
            <w:r w:rsidRPr="00174FEA">
              <w:rPr>
                <w:rFonts w:cs="Calibri"/>
                <w:b/>
                <w:bCs/>
                <w:sz w:val="20"/>
                <w:szCs w:val="20"/>
              </w:rPr>
              <w:t xml:space="preserve"> (n=339)</w:t>
            </w:r>
          </w:p>
        </w:tc>
        <w:tc>
          <w:tcPr>
            <w:tcW w:w="1796" w:type="dxa"/>
            <w:gridSpan w:val="2"/>
            <w:vAlign w:val="center"/>
          </w:tcPr>
          <w:p w14:paraId="001E6E92" w14:textId="77777777" w:rsidR="00B5346C" w:rsidRPr="00174FEA" w:rsidRDefault="00B5346C" w:rsidP="00B5346C">
            <w:pPr>
              <w:jc w:val="right"/>
              <w:rPr>
                <w:rFonts w:cs="Calibri"/>
                <w:b/>
                <w:bCs/>
                <w:sz w:val="20"/>
                <w:szCs w:val="20"/>
              </w:rPr>
            </w:pPr>
            <w:r w:rsidRPr="00174FEA">
              <w:rPr>
                <w:rFonts w:cs="Calibri"/>
                <w:b/>
                <w:bCs/>
                <w:sz w:val="20"/>
                <w:szCs w:val="20"/>
              </w:rPr>
              <w:t>Nurse (n=346)</w:t>
            </w:r>
          </w:p>
        </w:tc>
      </w:tr>
      <w:tr w:rsidR="00B5346C" w:rsidRPr="00174FEA" w14:paraId="77A539C6" w14:textId="77777777" w:rsidTr="005A74AB">
        <w:trPr>
          <w:trHeight w:hRule="exact" w:val="284"/>
        </w:trPr>
        <w:tc>
          <w:tcPr>
            <w:tcW w:w="4248" w:type="dxa"/>
            <w:tcBorders>
              <w:bottom w:val="single" w:sz="4" w:space="0" w:color="auto"/>
            </w:tcBorders>
            <w:vAlign w:val="center"/>
          </w:tcPr>
          <w:p w14:paraId="37FC9010" w14:textId="77777777" w:rsidR="00B5346C" w:rsidRPr="00174FEA" w:rsidRDefault="00B5346C" w:rsidP="005A74AB">
            <w:pPr>
              <w:rPr>
                <w:rFonts w:cs="Calibri"/>
                <w:b/>
                <w:bCs/>
                <w:sz w:val="20"/>
                <w:szCs w:val="20"/>
              </w:rPr>
            </w:pPr>
          </w:p>
        </w:tc>
        <w:tc>
          <w:tcPr>
            <w:tcW w:w="897" w:type="dxa"/>
            <w:tcBorders>
              <w:bottom w:val="single" w:sz="4" w:space="0" w:color="auto"/>
            </w:tcBorders>
            <w:vAlign w:val="center"/>
          </w:tcPr>
          <w:p w14:paraId="6F2F762C" w14:textId="77777777" w:rsidR="00B5346C" w:rsidRPr="00174FEA" w:rsidRDefault="00B5346C" w:rsidP="005A74AB">
            <w:pPr>
              <w:jc w:val="right"/>
              <w:rPr>
                <w:rFonts w:cs="Calibri"/>
                <w:b/>
                <w:bCs/>
                <w:sz w:val="20"/>
                <w:szCs w:val="20"/>
              </w:rPr>
            </w:pPr>
            <w:r w:rsidRPr="00174FEA">
              <w:rPr>
                <w:rFonts w:cs="Calibri"/>
                <w:b/>
                <w:bCs/>
                <w:sz w:val="20"/>
                <w:szCs w:val="20"/>
              </w:rPr>
              <w:t xml:space="preserve"> n </w:t>
            </w:r>
          </w:p>
        </w:tc>
        <w:tc>
          <w:tcPr>
            <w:tcW w:w="898" w:type="dxa"/>
            <w:tcBorders>
              <w:bottom w:val="single" w:sz="4" w:space="0" w:color="auto"/>
            </w:tcBorders>
            <w:vAlign w:val="center"/>
          </w:tcPr>
          <w:p w14:paraId="0AD57750" w14:textId="77777777" w:rsidR="00B5346C" w:rsidRPr="00174FEA" w:rsidRDefault="00B5346C" w:rsidP="005A74AB">
            <w:pPr>
              <w:rPr>
                <w:rFonts w:cs="Calibri"/>
                <w:b/>
                <w:bCs/>
                <w:sz w:val="20"/>
                <w:szCs w:val="20"/>
              </w:rPr>
            </w:pPr>
            <w:r w:rsidRPr="00174FEA">
              <w:rPr>
                <w:rFonts w:cs="Calibri"/>
                <w:b/>
                <w:bCs/>
                <w:sz w:val="20"/>
                <w:szCs w:val="20"/>
              </w:rPr>
              <w:t>(%)</w:t>
            </w:r>
          </w:p>
        </w:tc>
        <w:tc>
          <w:tcPr>
            <w:tcW w:w="898" w:type="dxa"/>
            <w:tcBorders>
              <w:bottom w:val="single" w:sz="4" w:space="0" w:color="auto"/>
            </w:tcBorders>
            <w:vAlign w:val="center"/>
          </w:tcPr>
          <w:p w14:paraId="3A4EFF52" w14:textId="77777777" w:rsidR="00B5346C" w:rsidRPr="00174FEA" w:rsidRDefault="00B5346C" w:rsidP="005A74AB">
            <w:pPr>
              <w:jc w:val="right"/>
              <w:rPr>
                <w:rFonts w:cs="Calibri"/>
                <w:b/>
                <w:bCs/>
                <w:sz w:val="20"/>
                <w:szCs w:val="20"/>
              </w:rPr>
            </w:pPr>
            <w:r w:rsidRPr="00174FEA">
              <w:rPr>
                <w:rFonts w:cs="Calibri"/>
                <w:b/>
                <w:bCs/>
                <w:sz w:val="20"/>
                <w:szCs w:val="20"/>
              </w:rPr>
              <w:t xml:space="preserve"> n </w:t>
            </w:r>
          </w:p>
        </w:tc>
        <w:tc>
          <w:tcPr>
            <w:tcW w:w="897" w:type="dxa"/>
            <w:tcBorders>
              <w:bottom w:val="single" w:sz="4" w:space="0" w:color="auto"/>
            </w:tcBorders>
            <w:vAlign w:val="center"/>
          </w:tcPr>
          <w:p w14:paraId="03A5BCAB" w14:textId="77777777" w:rsidR="00B5346C" w:rsidRPr="00174FEA" w:rsidRDefault="00B5346C" w:rsidP="005A74AB">
            <w:pPr>
              <w:rPr>
                <w:rFonts w:cs="Calibri"/>
                <w:b/>
                <w:bCs/>
                <w:sz w:val="20"/>
                <w:szCs w:val="20"/>
              </w:rPr>
            </w:pPr>
            <w:r w:rsidRPr="00174FEA">
              <w:rPr>
                <w:rFonts w:cs="Calibri"/>
                <w:b/>
                <w:bCs/>
                <w:sz w:val="20"/>
                <w:szCs w:val="20"/>
              </w:rPr>
              <w:t>(%)</w:t>
            </w:r>
          </w:p>
        </w:tc>
        <w:tc>
          <w:tcPr>
            <w:tcW w:w="898" w:type="dxa"/>
            <w:tcBorders>
              <w:bottom w:val="single" w:sz="4" w:space="0" w:color="auto"/>
            </w:tcBorders>
            <w:vAlign w:val="center"/>
          </w:tcPr>
          <w:p w14:paraId="0843915D" w14:textId="77777777" w:rsidR="00B5346C" w:rsidRPr="00174FEA" w:rsidRDefault="00B5346C" w:rsidP="005A74AB">
            <w:pPr>
              <w:jc w:val="right"/>
              <w:rPr>
                <w:rFonts w:cs="Calibri"/>
                <w:b/>
                <w:bCs/>
                <w:sz w:val="20"/>
                <w:szCs w:val="20"/>
              </w:rPr>
            </w:pPr>
            <w:r w:rsidRPr="00174FEA">
              <w:rPr>
                <w:rFonts w:cs="Calibri"/>
                <w:b/>
                <w:bCs/>
                <w:sz w:val="20"/>
                <w:szCs w:val="20"/>
              </w:rPr>
              <w:t xml:space="preserve"> n </w:t>
            </w:r>
          </w:p>
        </w:tc>
        <w:tc>
          <w:tcPr>
            <w:tcW w:w="898" w:type="dxa"/>
            <w:tcBorders>
              <w:bottom w:val="single" w:sz="4" w:space="0" w:color="auto"/>
            </w:tcBorders>
            <w:vAlign w:val="center"/>
          </w:tcPr>
          <w:p w14:paraId="232C5AD4" w14:textId="77777777" w:rsidR="00B5346C" w:rsidRPr="00174FEA" w:rsidRDefault="00B5346C" w:rsidP="005A74AB">
            <w:pPr>
              <w:rPr>
                <w:rFonts w:cs="Calibri"/>
                <w:b/>
                <w:bCs/>
                <w:sz w:val="20"/>
                <w:szCs w:val="20"/>
              </w:rPr>
            </w:pPr>
            <w:r w:rsidRPr="00174FEA">
              <w:rPr>
                <w:rFonts w:cs="Calibri"/>
                <w:b/>
                <w:bCs/>
                <w:sz w:val="20"/>
                <w:szCs w:val="20"/>
              </w:rPr>
              <w:t>(%)</w:t>
            </w:r>
          </w:p>
        </w:tc>
      </w:tr>
      <w:tr w:rsidR="00B5346C" w:rsidRPr="00174FEA" w14:paraId="70C36CBB" w14:textId="77777777" w:rsidTr="005A74AB">
        <w:trPr>
          <w:trHeight w:hRule="exact" w:val="284"/>
        </w:trPr>
        <w:tc>
          <w:tcPr>
            <w:tcW w:w="4248" w:type="dxa"/>
            <w:tcBorders>
              <w:top w:val="single" w:sz="4" w:space="0" w:color="auto"/>
            </w:tcBorders>
            <w:vAlign w:val="center"/>
          </w:tcPr>
          <w:p w14:paraId="18A65B11" w14:textId="77777777" w:rsidR="00B5346C" w:rsidRPr="00174FEA" w:rsidRDefault="00B5346C" w:rsidP="005A74AB">
            <w:pPr>
              <w:rPr>
                <w:rFonts w:cs="Calibri"/>
                <w:sz w:val="20"/>
                <w:szCs w:val="20"/>
              </w:rPr>
            </w:pPr>
            <w:r w:rsidRPr="00174FEA">
              <w:rPr>
                <w:rFonts w:cs="Calibri"/>
                <w:b/>
                <w:bCs/>
                <w:sz w:val="20"/>
                <w:szCs w:val="20"/>
              </w:rPr>
              <w:t>Age at randomisation</w:t>
            </w:r>
          </w:p>
        </w:tc>
        <w:tc>
          <w:tcPr>
            <w:tcW w:w="897" w:type="dxa"/>
            <w:tcBorders>
              <w:top w:val="single" w:sz="4" w:space="0" w:color="auto"/>
            </w:tcBorders>
            <w:vAlign w:val="center"/>
          </w:tcPr>
          <w:p w14:paraId="410051A6" w14:textId="77777777" w:rsidR="00B5346C" w:rsidRPr="00174FEA" w:rsidRDefault="00B5346C" w:rsidP="005A74AB">
            <w:pPr>
              <w:rPr>
                <w:rFonts w:cs="Calibri"/>
                <w:sz w:val="20"/>
                <w:szCs w:val="20"/>
              </w:rPr>
            </w:pPr>
          </w:p>
        </w:tc>
        <w:tc>
          <w:tcPr>
            <w:tcW w:w="898" w:type="dxa"/>
            <w:tcBorders>
              <w:top w:val="single" w:sz="4" w:space="0" w:color="auto"/>
            </w:tcBorders>
            <w:vAlign w:val="center"/>
          </w:tcPr>
          <w:p w14:paraId="4449292B" w14:textId="77777777" w:rsidR="00B5346C" w:rsidRPr="00174FEA" w:rsidRDefault="00B5346C" w:rsidP="005A74AB">
            <w:pPr>
              <w:rPr>
                <w:rFonts w:cs="Calibri"/>
                <w:sz w:val="20"/>
                <w:szCs w:val="20"/>
              </w:rPr>
            </w:pPr>
          </w:p>
        </w:tc>
        <w:tc>
          <w:tcPr>
            <w:tcW w:w="898" w:type="dxa"/>
            <w:tcBorders>
              <w:top w:val="single" w:sz="4" w:space="0" w:color="auto"/>
            </w:tcBorders>
            <w:vAlign w:val="center"/>
          </w:tcPr>
          <w:p w14:paraId="45BD249F" w14:textId="77777777" w:rsidR="00B5346C" w:rsidRPr="00174FEA" w:rsidRDefault="00B5346C" w:rsidP="005A74AB">
            <w:pPr>
              <w:jc w:val="right"/>
              <w:rPr>
                <w:rFonts w:cs="Calibri"/>
                <w:sz w:val="20"/>
                <w:szCs w:val="20"/>
              </w:rPr>
            </w:pPr>
          </w:p>
        </w:tc>
        <w:tc>
          <w:tcPr>
            <w:tcW w:w="897" w:type="dxa"/>
            <w:tcBorders>
              <w:top w:val="single" w:sz="4" w:space="0" w:color="auto"/>
            </w:tcBorders>
            <w:vAlign w:val="center"/>
          </w:tcPr>
          <w:p w14:paraId="0432C4FA" w14:textId="77777777" w:rsidR="00B5346C" w:rsidRPr="00174FEA" w:rsidRDefault="00B5346C" w:rsidP="005A74AB">
            <w:pPr>
              <w:rPr>
                <w:rFonts w:cs="Calibri"/>
                <w:sz w:val="20"/>
                <w:szCs w:val="20"/>
              </w:rPr>
            </w:pPr>
          </w:p>
        </w:tc>
        <w:tc>
          <w:tcPr>
            <w:tcW w:w="898" w:type="dxa"/>
            <w:tcBorders>
              <w:top w:val="single" w:sz="4" w:space="0" w:color="auto"/>
            </w:tcBorders>
            <w:vAlign w:val="center"/>
          </w:tcPr>
          <w:p w14:paraId="2ABB5CCD" w14:textId="77777777" w:rsidR="00B5346C" w:rsidRPr="00174FEA" w:rsidRDefault="00B5346C" w:rsidP="005A74AB">
            <w:pPr>
              <w:jc w:val="right"/>
              <w:rPr>
                <w:rFonts w:cs="Calibri"/>
                <w:sz w:val="20"/>
                <w:szCs w:val="20"/>
              </w:rPr>
            </w:pPr>
          </w:p>
        </w:tc>
        <w:tc>
          <w:tcPr>
            <w:tcW w:w="898" w:type="dxa"/>
            <w:tcBorders>
              <w:top w:val="single" w:sz="4" w:space="0" w:color="auto"/>
            </w:tcBorders>
            <w:vAlign w:val="center"/>
          </w:tcPr>
          <w:p w14:paraId="70E3DDDD" w14:textId="77777777" w:rsidR="00B5346C" w:rsidRPr="00174FEA" w:rsidRDefault="00B5346C" w:rsidP="005A74AB">
            <w:pPr>
              <w:rPr>
                <w:rFonts w:cs="Calibri"/>
                <w:sz w:val="20"/>
                <w:szCs w:val="20"/>
              </w:rPr>
            </w:pPr>
          </w:p>
        </w:tc>
      </w:tr>
      <w:tr w:rsidR="00B5346C" w:rsidRPr="00174FEA" w14:paraId="21CD68BF" w14:textId="77777777" w:rsidTr="005A74AB">
        <w:trPr>
          <w:trHeight w:hRule="exact" w:val="284"/>
        </w:trPr>
        <w:tc>
          <w:tcPr>
            <w:tcW w:w="4248" w:type="dxa"/>
            <w:vAlign w:val="center"/>
          </w:tcPr>
          <w:p w14:paraId="142F2F1B" w14:textId="77777777" w:rsidR="00B5346C" w:rsidRPr="00174FEA" w:rsidRDefault="00B5346C" w:rsidP="005A74AB">
            <w:pPr>
              <w:rPr>
                <w:rFonts w:cs="Calibri"/>
                <w:sz w:val="20"/>
                <w:szCs w:val="20"/>
              </w:rPr>
            </w:pPr>
            <w:r w:rsidRPr="00174FEA">
              <w:rPr>
                <w:rFonts w:cs="Calibri"/>
                <w:sz w:val="20"/>
                <w:szCs w:val="20"/>
              </w:rPr>
              <w:t>45-54 years</w:t>
            </w:r>
          </w:p>
        </w:tc>
        <w:tc>
          <w:tcPr>
            <w:tcW w:w="897" w:type="dxa"/>
            <w:vAlign w:val="center"/>
          </w:tcPr>
          <w:p w14:paraId="712EEB4F" w14:textId="77777777" w:rsidR="00B5346C" w:rsidRPr="00174FEA" w:rsidRDefault="00B5346C" w:rsidP="005A74AB">
            <w:pPr>
              <w:jc w:val="right"/>
              <w:rPr>
                <w:rFonts w:cs="Calibri"/>
                <w:sz w:val="20"/>
                <w:szCs w:val="20"/>
              </w:rPr>
            </w:pPr>
            <w:r w:rsidRPr="00174FEA">
              <w:rPr>
                <w:rFonts w:cs="Calibri"/>
                <w:sz w:val="20"/>
                <w:szCs w:val="20"/>
              </w:rPr>
              <w:t>101</w:t>
            </w:r>
          </w:p>
        </w:tc>
        <w:tc>
          <w:tcPr>
            <w:tcW w:w="898" w:type="dxa"/>
            <w:vAlign w:val="center"/>
          </w:tcPr>
          <w:p w14:paraId="300620FF" w14:textId="77777777" w:rsidR="00B5346C" w:rsidRPr="00174FEA" w:rsidRDefault="00B5346C" w:rsidP="005A74AB">
            <w:pPr>
              <w:rPr>
                <w:rFonts w:cs="Calibri"/>
                <w:sz w:val="20"/>
                <w:szCs w:val="20"/>
              </w:rPr>
            </w:pPr>
            <w:r w:rsidRPr="00174FEA">
              <w:rPr>
                <w:rFonts w:cs="Calibri"/>
                <w:sz w:val="20"/>
                <w:szCs w:val="20"/>
              </w:rPr>
              <w:t>(30%)</w:t>
            </w:r>
          </w:p>
        </w:tc>
        <w:tc>
          <w:tcPr>
            <w:tcW w:w="898" w:type="dxa"/>
            <w:vAlign w:val="center"/>
          </w:tcPr>
          <w:p w14:paraId="762CB4AB" w14:textId="77777777" w:rsidR="00B5346C" w:rsidRPr="00174FEA" w:rsidRDefault="00B5346C" w:rsidP="005A74AB">
            <w:pPr>
              <w:jc w:val="right"/>
              <w:rPr>
                <w:rFonts w:cs="Calibri"/>
                <w:sz w:val="20"/>
                <w:szCs w:val="20"/>
              </w:rPr>
            </w:pPr>
            <w:r w:rsidRPr="00174FEA">
              <w:rPr>
                <w:rFonts w:cs="Calibri"/>
                <w:sz w:val="20"/>
                <w:szCs w:val="20"/>
              </w:rPr>
              <w:t>118</w:t>
            </w:r>
          </w:p>
        </w:tc>
        <w:tc>
          <w:tcPr>
            <w:tcW w:w="897" w:type="dxa"/>
            <w:vAlign w:val="center"/>
          </w:tcPr>
          <w:p w14:paraId="2C1C02C0" w14:textId="77777777" w:rsidR="00B5346C" w:rsidRPr="00174FEA" w:rsidRDefault="00B5346C" w:rsidP="005A74AB">
            <w:pPr>
              <w:rPr>
                <w:rFonts w:cs="Calibri"/>
                <w:sz w:val="20"/>
                <w:szCs w:val="20"/>
              </w:rPr>
            </w:pPr>
            <w:r w:rsidRPr="00174FEA">
              <w:rPr>
                <w:rFonts w:cs="Calibri"/>
                <w:sz w:val="20"/>
                <w:szCs w:val="20"/>
              </w:rPr>
              <w:t>(35%)</w:t>
            </w:r>
          </w:p>
        </w:tc>
        <w:tc>
          <w:tcPr>
            <w:tcW w:w="898" w:type="dxa"/>
            <w:vAlign w:val="center"/>
          </w:tcPr>
          <w:p w14:paraId="49A258B1" w14:textId="77777777" w:rsidR="00B5346C" w:rsidRPr="00174FEA" w:rsidRDefault="00B5346C" w:rsidP="005A74AB">
            <w:pPr>
              <w:jc w:val="right"/>
              <w:rPr>
                <w:rFonts w:cs="Calibri"/>
                <w:sz w:val="20"/>
                <w:szCs w:val="20"/>
              </w:rPr>
            </w:pPr>
            <w:r w:rsidRPr="00174FEA">
              <w:rPr>
                <w:rFonts w:cs="Calibri"/>
                <w:sz w:val="20"/>
                <w:szCs w:val="20"/>
              </w:rPr>
              <w:t>121</w:t>
            </w:r>
          </w:p>
        </w:tc>
        <w:tc>
          <w:tcPr>
            <w:tcW w:w="898" w:type="dxa"/>
            <w:vAlign w:val="center"/>
          </w:tcPr>
          <w:p w14:paraId="74314914" w14:textId="77777777" w:rsidR="00B5346C" w:rsidRPr="00174FEA" w:rsidRDefault="00B5346C" w:rsidP="005A74AB">
            <w:pPr>
              <w:rPr>
                <w:rFonts w:cs="Calibri"/>
                <w:sz w:val="20"/>
                <w:szCs w:val="20"/>
              </w:rPr>
            </w:pPr>
            <w:r w:rsidRPr="00174FEA">
              <w:rPr>
                <w:rFonts w:cs="Calibri"/>
                <w:sz w:val="20"/>
                <w:szCs w:val="20"/>
              </w:rPr>
              <w:t>(35%)</w:t>
            </w:r>
          </w:p>
        </w:tc>
      </w:tr>
      <w:tr w:rsidR="00B5346C" w:rsidRPr="00174FEA" w14:paraId="4293DF9F" w14:textId="77777777" w:rsidTr="005A74AB">
        <w:trPr>
          <w:trHeight w:hRule="exact" w:val="284"/>
        </w:trPr>
        <w:tc>
          <w:tcPr>
            <w:tcW w:w="4248" w:type="dxa"/>
            <w:vAlign w:val="center"/>
          </w:tcPr>
          <w:p w14:paraId="60383130" w14:textId="77777777" w:rsidR="00B5346C" w:rsidRPr="00174FEA" w:rsidRDefault="00B5346C" w:rsidP="005A74AB">
            <w:pPr>
              <w:rPr>
                <w:rFonts w:cs="Calibri"/>
                <w:sz w:val="20"/>
                <w:szCs w:val="20"/>
              </w:rPr>
            </w:pPr>
            <w:r w:rsidRPr="00174FEA">
              <w:rPr>
                <w:rFonts w:cs="Calibri"/>
                <w:sz w:val="20"/>
                <w:szCs w:val="20"/>
              </w:rPr>
              <w:t>55-64 years</w:t>
            </w:r>
          </w:p>
        </w:tc>
        <w:tc>
          <w:tcPr>
            <w:tcW w:w="897" w:type="dxa"/>
            <w:vAlign w:val="center"/>
          </w:tcPr>
          <w:p w14:paraId="66C3FB6A" w14:textId="77777777" w:rsidR="00B5346C" w:rsidRPr="00174FEA" w:rsidRDefault="00B5346C" w:rsidP="005A74AB">
            <w:pPr>
              <w:jc w:val="right"/>
              <w:rPr>
                <w:rFonts w:cs="Calibri"/>
                <w:sz w:val="20"/>
                <w:szCs w:val="20"/>
              </w:rPr>
            </w:pPr>
            <w:r w:rsidRPr="00174FEA">
              <w:rPr>
                <w:rFonts w:cs="Calibri"/>
                <w:sz w:val="20"/>
                <w:szCs w:val="20"/>
              </w:rPr>
              <w:t>138</w:t>
            </w:r>
          </w:p>
        </w:tc>
        <w:tc>
          <w:tcPr>
            <w:tcW w:w="898" w:type="dxa"/>
            <w:vAlign w:val="center"/>
          </w:tcPr>
          <w:p w14:paraId="079110D1" w14:textId="77777777" w:rsidR="00B5346C" w:rsidRPr="00174FEA" w:rsidRDefault="00B5346C" w:rsidP="005A74AB">
            <w:pPr>
              <w:rPr>
                <w:rFonts w:cs="Calibri"/>
                <w:sz w:val="20"/>
                <w:szCs w:val="20"/>
              </w:rPr>
            </w:pPr>
            <w:r w:rsidRPr="00174FEA">
              <w:rPr>
                <w:rFonts w:cs="Calibri"/>
                <w:sz w:val="20"/>
                <w:szCs w:val="20"/>
              </w:rPr>
              <w:t>(41%)</w:t>
            </w:r>
          </w:p>
        </w:tc>
        <w:tc>
          <w:tcPr>
            <w:tcW w:w="898" w:type="dxa"/>
            <w:vAlign w:val="center"/>
          </w:tcPr>
          <w:p w14:paraId="633EC657" w14:textId="77777777" w:rsidR="00B5346C" w:rsidRPr="00174FEA" w:rsidRDefault="00B5346C" w:rsidP="005A74AB">
            <w:pPr>
              <w:jc w:val="right"/>
              <w:rPr>
                <w:rFonts w:cs="Calibri"/>
                <w:sz w:val="20"/>
                <w:szCs w:val="20"/>
              </w:rPr>
            </w:pPr>
            <w:r w:rsidRPr="00174FEA">
              <w:rPr>
                <w:rFonts w:cs="Calibri"/>
                <w:sz w:val="20"/>
                <w:szCs w:val="20"/>
              </w:rPr>
              <w:t>125</w:t>
            </w:r>
          </w:p>
        </w:tc>
        <w:tc>
          <w:tcPr>
            <w:tcW w:w="897" w:type="dxa"/>
            <w:vAlign w:val="center"/>
          </w:tcPr>
          <w:p w14:paraId="7A4BDC15" w14:textId="77777777" w:rsidR="00B5346C" w:rsidRPr="00174FEA" w:rsidRDefault="00B5346C" w:rsidP="005A74AB">
            <w:pPr>
              <w:rPr>
                <w:rFonts w:cs="Calibri"/>
                <w:sz w:val="20"/>
                <w:szCs w:val="20"/>
              </w:rPr>
            </w:pPr>
            <w:r w:rsidRPr="00174FEA">
              <w:rPr>
                <w:rFonts w:cs="Calibri"/>
                <w:sz w:val="20"/>
                <w:szCs w:val="20"/>
              </w:rPr>
              <w:t>(37%)</w:t>
            </w:r>
          </w:p>
        </w:tc>
        <w:tc>
          <w:tcPr>
            <w:tcW w:w="898" w:type="dxa"/>
            <w:vAlign w:val="center"/>
          </w:tcPr>
          <w:p w14:paraId="4B4701B9" w14:textId="77777777" w:rsidR="00B5346C" w:rsidRPr="00174FEA" w:rsidRDefault="00B5346C" w:rsidP="005A74AB">
            <w:pPr>
              <w:jc w:val="right"/>
              <w:rPr>
                <w:rFonts w:cs="Calibri"/>
                <w:sz w:val="20"/>
                <w:szCs w:val="20"/>
              </w:rPr>
            </w:pPr>
            <w:r w:rsidRPr="00174FEA">
              <w:rPr>
                <w:rFonts w:cs="Calibri"/>
                <w:sz w:val="20"/>
                <w:szCs w:val="20"/>
              </w:rPr>
              <w:t>124</w:t>
            </w:r>
          </w:p>
        </w:tc>
        <w:tc>
          <w:tcPr>
            <w:tcW w:w="898" w:type="dxa"/>
            <w:vAlign w:val="center"/>
          </w:tcPr>
          <w:p w14:paraId="7E19E5DA" w14:textId="77777777" w:rsidR="00B5346C" w:rsidRPr="00174FEA" w:rsidRDefault="00B5346C" w:rsidP="005A74AB">
            <w:pPr>
              <w:rPr>
                <w:rFonts w:cs="Calibri"/>
                <w:sz w:val="20"/>
                <w:szCs w:val="20"/>
              </w:rPr>
            </w:pPr>
            <w:r w:rsidRPr="00174FEA">
              <w:rPr>
                <w:rFonts w:cs="Calibri"/>
                <w:sz w:val="20"/>
                <w:szCs w:val="20"/>
              </w:rPr>
              <w:t>(36%)</w:t>
            </w:r>
          </w:p>
        </w:tc>
      </w:tr>
      <w:tr w:rsidR="00B5346C" w:rsidRPr="00174FEA" w14:paraId="74A24007" w14:textId="77777777" w:rsidTr="005A74AB">
        <w:trPr>
          <w:trHeight w:hRule="exact" w:val="284"/>
        </w:trPr>
        <w:tc>
          <w:tcPr>
            <w:tcW w:w="4248" w:type="dxa"/>
            <w:vAlign w:val="center"/>
          </w:tcPr>
          <w:p w14:paraId="3DF6A151" w14:textId="77777777" w:rsidR="00B5346C" w:rsidRPr="00174FEA" w:rsidRDefault="00B5346C" w:rsidP="005A74AB">
            <w:pPr>
              <w:rPr>
                <w:rFonts w:cs="Calibri"/>
                <w:sz w:val="20"/>
                <w:szCs w:val="20"/>
              </w:rPr>
            </w:pPr>
            <w:r w:rsidRPr="00174FEA">
              <w:rPr>
                <w:rFonts w:cs="Calibri"/>
                <w:sz w:val="20"/>
                <w:szCs w:val="20"/>
              </w:rPr>
              <w:t>65-75 years</w:t>
            </w:r>
          </w:p>
        </w:tc>
        <w:tc>
          <w:tcPr>
            <w:tcW w:w="897" w:type="dxa"/>
            <w:vAlign w:val="center"/>
          </w:tcPr>
          <w:p w14:paraId="39977000" w14:textId="77777777" w:rsidR="00B5346C" w:rsidRPr="00174FEA" w:rsidRDefault="00B5346C" w:rsidP="005A74AB">
            <w:pPr>
              <w:jc w:val="right"/>
              <w:rPr>
                <w:rFonts w:cs="Calibri"/>
                <w:sz w:val="20"/>
                <w:szCs w:val="20"/>
              </w:rPr>
            </w:pPr>
            <w:r w:rsidRPr="00174FEA">
              <w:rPr>
                <w:rFonts w:cs="Calibri"/>
                <w:sz w:val="20"/>
                <w:szCs w:val="20"/>
              </w:rPr>
              <w:t>99</w:t>
            </w:r>
          </w:p>
        </w:tc>
        <w:tc>
          <w:tcPr>
            <w:tcW w:w="898" w:type="dxa"/>
            <w:vAlign w:val="center"/>
          </w:tcPr>
          <w:p w14:paraId="01B08619" w14:textId="77777777" w:rsidR="00B5346C" w:rsidRPr="00174FEA" w:rsidRDefault="00B5346C" w:rsidP="005A74AB">
            <w:pPr>
              <w:rPr>
                <w:rFonts w:cs="Calibri"/>
                <w:sz w:val="20"/>
                <w:szCs w:val="20"/>
              </w:rPr>
            </w:pPr>
            <w:r w:rsidRPr="00174FEA">
              <w:rPr>
                <w:rFonts w:cs="Calibri"/>
                <w:sz w:val="20"/>
                <w:szCs w:val="20"/>
              </w:rPr>
              <w:t>(29%)</w:t>
            </w:r>
          </w:p>
        </w:tc>
        <w:tc>
          <w:tcPr>
            <w:tcW w:w="898" w:type="dxa"/>
            <w:vAlign w:val="center"/>
          </w:tcPr>
          <w:p w14:paraId="6C15153E" w14:textId="77777777" w:rsidR="00B5346C" w:rsidRPr="00174FEA" w:rsidRDefault="00B5346C" w:rsidP="005A74AB">
            <w:pPr>
              <w:jc w:val="right"/>
              <w:rPr>
                <w:rFonts w:cs="Calibri"/>
                <w:sz w:val="20"/>
                <w:szCs w:val="20"/>
              </w:rPr>
            </w:pPr>
            <w:r w:rsidRPr="00174FEA">
              <w:rPr>
                <w:rFonts w:cs="Calibri"/>
                <w:sz w:val="20"/>
                <w:szCs w:val="20"/>
              </w:rPr>
              <w:t>96</w:t>
            </w:r>
          </w:p>
        </w:tc>
        <w:tc>
          <w:tcPr>
            <w:tcW w:w="897" w:type="dxa"/>
            <w:vAlign w:val="center"/>
          </w:tcPr>
          <w:p w14:paraId="7FDCD326" w14:textId="77777777" w:rsidR="00B5346C" w:rsidRPr="00174FEA" w:rsidRDefault="00B5346C" w:rsidP="005A74AB">
            <w:pPr>
              <w:rPr>
                <w:rFonts w:cs="Calibri"/>
                <w:sz w:val="20"/>
                <w:szCs w:val="20"/>
              </w:rPr>
            </w:pPr>
            <w:r w:rsidRPr="00174FEA">
              <w:rPr>
                <w:rFonts w:cs="Calibri"/>
                <w:sz w:val="20"/>
                <w:szCs w:val="20"/>
              </w:rPr>
              <w:t>(28%)</w:t>
            </w:r>
          </w:p>
        </w:tc>
        <w:tc>
          <w:tcPr>
            <w:tcW w:w="898" w:type="dxa"/>
            <w:vAlign w:val="center"/>
          </w:tcPr>
          <w:p w14:paraId="559D51AA" w14:textId="77777777" w:rsidR="00B5346C" w:rsidRPr="00174FEA" w:rsidRDefault="00B5346C" w:rsidP="005A74AB">
            <w:pPr>
              <w:jc w:val="right"/>
              <w:rPr>
                <w:rFonts w:cs="Calibri"/>
                <w:sz w:val="20"/>
                <w:szCs w:val="20"/>
              </w:rPr>
            </w:pPr>
            <w:r w:rsidRPr="00174FEA">
              <w:rPr>
                <w:rFonts w:cs="Calibri"/>
                <w:sz w:val="20"/>
                <w:szCs w:val="20"/>
              </w:rPr>
              <w:t>101</w:t>
            </w:r>
          </w:p>
        </w:tc>
        <w:tc>
          <w:tcPr>
            <w:tcW w:w="898" w:type="dxa"/>
            <w:vAlign w:val="center"/>
          </w:tcPr>
          <w:p w14:paraId="0F52C027" w14:textId="77777777" w:rsidR="00B5346C" w:rsidRPr="00174FEA" w:rsidRDefault="00B5346C" w:rsidP="005A74AB">
            <w:pPr>
              <w:rPr>
                <w:rFonts w:cs="Calibri"/>
                <w:sz w:val="20"/>
                <w:szCs w:val="20"/>
              </w:rPr>
            </w:pPr>
            <w:r w:rsidRPr="00174FEA">
              <w:rPr>
                <w:rFonts w:cs="Calibri"/>
                <w:sz w:val="20"/>
                <w:szCs w:val="20"/>
              </w:rPr>
              <w:t>(29%)</w:t>
            </w:r>
          </w:p>
        </w:tc>
      </w:tr>
      <w:tr w:rsidR="00B5346C" w:rsidRPr="00174FEA" w14:paraId="3D6E7CE3" w14:textId="77777777" w:rsidTr="005A74AB">
        <w:trPr>
          <w:trHeight w:hRule="exact" w:val="284"/>
        </w:trPr>
        <w:tc>
          <w:tcPr>
            <w:tcW w:w="4248" w:type="dxa"/>
            <w:vAlign w:val="center"/>
          </w:tcPr>
          <w:p w14:paraId="0F7F3EA9" w14:textId="77777777" w:rsidR="00B5346C" w:rsidRPr="00174FEA" w:rsidRDefault="00B5346C" w:rsidP="005A74AB">
            <w:pPr>
              <w:rPr>
                <w:rFonts w:cs="Calibri"/>
                <w:b/>
                <w:bCs/>
                <w:sz w:val="20"/>
                <w:szCs w:val="20"/>
              </w:rPr>
            </w:pPr>
            <w:r w:rsidRPr="00174FEA">
              <w:rPr>
                <w:rFonts w:cs="Calibri"/>
                <w:b/>
                <w:bCs/>
                <w:sz w:val="20"/>
                <w:szCs w:val="20"/>
              </w:rPr>
              <w:t>Gender: Male</w:t>
            </w:r>
          </w:p>
        </w:tc>
        <w:tc>
          <w:tcPr>
            <w:tcW w:w="897" w:type="dxa"/>
            <w:vAlign w:val="center"/>
          </w:tcPr>
          <w:p w14:paraId="1F93A573" w14:textId="77777777" w:rsidR="00B5346C" w:rsidRPr="00174FEA" w:rsidRDefault="00B5346C" w:rsidP="005A74AB">
            <w:pPr>
              <w:jc w:val="right"/>
              <w:rPr>
                <w:rFonts w:cs="Calibri"/>
                <w:bCs/>
                <w:sz w:val="20"/>
                <w:szCs w:val="20"/>
              </w:rPr>
            </w:pPr>
            <w:r w:rsidRPr="00174FEA">
              <w:rPr>
                <w:rFonts w:cs="Calibri"/>
                <w:bCs/>
                <w:sz w:val="20"/>
                <w:szCs w:val="20"/>
              </w:rPr>
              <w:t>115</w:t>
            </w:r>
          </w:p>
        </w:tc>
        <w:tc>
          <w:tcPr>
            <w:tcW w:w="898" w:type="dxa"/>
            <w:vAlign w:val="center"/>
          </w:tcPr>
          <w:p w14:paraId="7E3EEE43" w14:textId="77777777" w:rsidR="00B5346C" w:rsidRPr="00174FEA" w:rsidRDefault="00B5346C" w:rsidP="005A74AB">
            <w:pPr>
              <w:rPr>
                <w:rFonts w:cs="Calibri"/>
                <w:bCs/>
                <w:sz w:val="20"/>
                <w:szCs w:val="20"/>
              </w:rPr>
            </w:pPr>
            <w:r w:rsidRPr="00174FEA">
              <w:rPr>
                <w:rFonts w:cs="Calibri"/>
                <w:bCs/>
                <w:sz w:val="20"/>
                <w:szCs w:val="20"/>
              </w:rPr>
              <w:t>(34%)</w:t>
            </w:r>
          </w:p>
        </w:tc>
        <w:tc>
          <w:tcPr>
            <w:tcW w:w="898" w:type="dxa"/>
            <w:vAlign w:val="center"/>
          </w:tcPr>
          <w:p w14:paraId="4F47771A" w14:textId="77777777" w:rsidR="00B5346C" w:rsidRPr="00174FEA" w:rsidRDefault="00B5346C" w:rsidP="005A74AB">
            <w:pPr>
              <w:jc w:val="right"/>
              <w:rPr>
                <w:rFonts w:cs="Calibri"/>
                <w:bCs/>
                <w:sz w:val="20"/>
                <w:szCs w:val="20"/>
              </w:rPr>
            </w:pPr>
            <w:r w:rsidRPr="00174FEA">
              <w:rPr>
                <w:rFonts w:cs="Calibri"/>
                <w:bCs/>
                <w:sz w:val="20"/>
                <w:szCs w:val="20"/>
              </w:rPr>
              <w:t>124</w:t>
            </w:r>
          </w:p>
        </w:tc>
        <w:tc>
          <w:tcPr>
            <w:tcW w:w="897" w:type="dxa"/>
            <w:vAlign w:val="center"/>
          </w:tcPr>
          <w:p w14:paraId="03B0F68B" w14:textId="77777777" w:rsidR="00B5346C" w:rsidRPr="00174FEA" w:rsidRDefault="00B5346C" w:rsidP="005A74AB">
            <w:pPr>
              <w:rPr>
                <w:rFonts w:cs="Calibri"/>
                <w:bCs/>
                <w:sz w:val="20"/>
                <w:szCs w:val="20"/>
              </w:rPr>
            </w:pPr>
            <w:r w:rsidRPr="00174FEA">
              <w:rPr>
                <w:rFonts w:cs="Calibri"/>
                <w:bCs/>
                <w:sz w:val="20"/>
                <w:szCs w:val="20"/>
              </w:rPr>
              <w:t>(37%)</w:t>
            </w:r>
          </w:p>
        </w:tc>
        <w:tc>
          <w:tcPr>
            <w:tcW w:w="898" w:type="dxa"/>
            <w:vAlign w:val="center"/>
          </w:tcPr>
          <w:p w14:paraId="36EEDAA9" w14:textId="77777777" w:rsidR="00B5346C" w:rsidRPr="00174FEA" w:rsidRDefault="00B5346C" w:rsidP="005A74AB">
            <w:pPr>
              <w:jc w:val="right"/>
              <w:rPr>
                <w:rFonts w:cs="Calibri"/>
                <w:bCs/>
                <w:sz w:val="20"/>
                <w:szCs w:val="20"/>
              </w:rPr>
            </w:pPr>
            <w:r w:rsidRPr="00174FEA">
              <w:rPr>
                <w:rFonts w:cs="Calibri"/>
                <w:bCs/>
                <w:sz w:val="20"/>
                <w:szCs w:val="20"/>
              </w:rPr>
              <w:t>128</w:t>
            </w:r>
          </w:p>
        </w:tc>
        <w:tc>
          <w:tcPr>
            <w:tcW w:w="898" w:type="dxa"/>
            <w:vAlign w:val="center"/>
          </w:tcPr>
          <w:p w14:paraId="044746A9" w14:textId="77777777" w:rsidR="00B5346C" w:rsidRPr="00174FEA" w:rsidRDefault="00B5346C" w:rsidP="005A74AB">
            <w:pPr>
              <w:rPr>
                <w:rFonts w:cs="Calibri"/>
                <w:bCs/>
                <w:sz w:val="20"/>
                <w:szCs w:val="20"/>
              </w:rPr>
            </w:pPr>
            <w:r w:rsidRPr="00174FEA">
              <w:rPr>
                <w:rFonts w:cs="Calibri"/>
                <w:bCs/>
                <w:sz w:val="20"/>
                <w:szCs w:val="20"/>
              </w:rPr>
              <w:t>(37%)</w:t>
            </w:r>
          </w:p>
        </w:tc>
      </w:tr>
      <w:tr w:rsidR="00B5346C" w:rsidRPr="00174FEA" w14:paraId="09588357" w14:textId="77777777" w:rsidTr="005A74AB">
        <w:trPr>
          <w:trHeight w:hRule="exact" w:val="284"/>
        </w:trPr>
        <w:tc>
          <w:tcPr>
            <w:tcW w:w="4248" w:type="dxa"/>
            <w:tcBorders>
              <w:bottom w:val="single" w:sz="4" w:space="0" w:color="auto"/>
            </w:tcBorders>
            <w:vAlign w:val="center"/>
          </w:tcPr>
          <w:p w14:paraId="52B9F2D8" w14:textId="77777777" w:rsidR="00B5346C" w:rsidRPr="00174FEA" w:rsidRDefault="00B5346C" w:rsidP="005A74AB">
            <w:pPr>
              <w:ind w:right="-1"/>
              <w:rPr>
                <w:rFonts w:cs="Calibri"/>
                <w:sz w:val="20"/>
                <w:szCs w:val="20"/>
              </w:rPr>
            </w:pPr>
            <w:r w:rsidRPr="00174FEA">
              <w:rPr>
                <w:rFonts w:cs="Calibri"/>
                <w:b/>
                <w:bCs/>
                <w:sz w:val="20"/>
                <w:szCs w:val="20"/>
              </w:rPr>
              <w:t xml:space="preserve">Marital Status: </w:t>
            </w:r>
            <w:r w:rsidRPr="00174FEA">
              <w:rPr>
                <w:rFonts w:cs="Calibri"/>
                <w:bCs/>
                <w:sz w:val="20"/>
                <w:szCs w:val="20"/>
              </w:rPr>
              <w:t>Married</w:t>
            </w:r>
          </w:p>
        </w:tc>
        <w:tc>
          <w:tcPr>
            <w:tcW w:w="897" w:type="dxa"/>
            <w:tcBorders>
              <w:bottom w:val="single" w:sz="4" w:space="0" w:color="auto"/>
            </w:tcBorders>
            <w:vAlign w:val="center"/>
          </w:tcPr>
          <w:p w14:paraId="42A63544" w14:textId="77777777" w:rsidR="00B5346C" w:rsidRPr="00174FEA" w:rsidRDefault="00B5346C" w:rsidP="005A74AB">
            <w:pPr>
              <w:ind w:right="-1"/>
              <w:jc w:val="right"/>
              <w:rPr>
                <w:rFonts w:cs="Calibri"/>
                <w:sz w:val="20"/>
                <w:szCs w:val="20"/>
              </w:rPr>
            </w:pPr>
            <w:r w:rsidRPr="00174FEA">
              <w:rPr>
                <w:rFonts w:cs="Calibri"/>
                <w:sz w:val="20"/>
                <w:szCs w:val="20"/>
              </w:rPr>
              <w:t>213</w:t>
            </w:r>
          </w:p>
        </w:tc>
        <w:tc>
          <w:tcPr>
            <w:tcW w:w="898" w:type="dxa"/>
            <w:tcBorders>
              <w:bottom w:val="single" w:sz="4" w:space="0" w:color="auto"/>
            </w:tcBorders>
            <w:vAlign w:val="center"/>
          </w:tcPr>
          <w:p w14:paraId="7D5641A6" w14:textId="77777777" w:rsidR="00B5346C" w:rsidRPr="00174FEA" w:rsidRDefault="00B5346C" w:rsidP="005A74AB">
            <w:pPr>
              <w:ind w:right="-1"/>
              <w:rPr>
                <w:rFonts w:cs="Calibri"/>
                <w:sz w:val="20"/>
                <w:szCs w:val="20"/>
              </w:rPr>
            </w:pPr>
            <w:r w:rsidRPr="00174FEA">
              <w:rPr>
                <w:rFonts w:cs="Calibri"/>
                <w:sz w:val="20"/>
                <w:szCs w:val="20"/>
              </w:rPr>
              <w:t>(64%)</w:t>
            </w:r>
          </w:p>
        </w:tc>
        <w:tc>
          <w:tcPr>
            <w:tcW w:w="898" w:type="dxa"/>
            <w:tcBorders>
              <w:bottom w:val="single" w:sz="4" w:space="0" w:color="auto"/>
            </w:tcBorders>
            <w:vAlign w:val="center"/>
          </w:tcPr>
          <w:p w14:paraId="7121763C" w14:textId="77777777" w:rsidR="00B5346C" w:rsidRPr="00174FEA" w:rsidRDefault="00B5346C" w:rsidP="005A74AB">
            <w:pPr>
              <w:ind w:right="-1"/>
              <w:jc w:val="right"/>
              <w:rPr>
                <w:rFonts w:cs="Calibri"/>
                <w:sz w:val="20"/>
                <w:szCs w:val="20"/>
              </w:rPr>
            </w:pPr>
            <w:r w:rsidRPr="00174FEA">
              <w:rPr>
                <w:rFonts w:cs="Calibri"/>
                <w:sz w:val="20"/>
                <w:szCs w:val="20"/>
              </w:rPr>
              <w:t>215</w:t>
            </w:r>
          </w:p>
        </w:tc>
        <w:tc>
          <w:tcPr>
            <w:tcW w:w="897" w:type="dxa"/>
            <w:tcBorders>
              <w:bottom w:val="single" w:sz="4" w:space="0" w:color="auto"/>
            </w:tcBorders>
            <w:vAlign w:val="center"/>
          </w:tcPr>
          <w:p w14:paraId="2BC1E298" w14:textId="77777777" w:rsidR="00B5346C" w:rsidRPr="00174FEA" w:rsidRDefault="00B5346C" w:rsidP="005A74AB">
            <w:pPr>
              <w:ind w:right="-1"/>
              <w:rPr>
                <w:rFonts w:cs="Calibri"/>
                <w:sz w:val="20"/>
                <w:szCs w:val="20"/>
              </w:rPr>
            </w:pPr>
            <w:r w:rsidRPr="00174FEA">
              <w:rPr>
                <w:rFonts w:cs="Calibri"/>
                <w:sz w:val="20"/>
                <w:szCs w:val="20"/>
              </w:rPr>
              <w:t>(65%)</w:t>
            </w:r>
          </w:p>
        </w:tc>
        <w:tc>
          <w:tcPr>
            <w:tcW w:w="898" w:type="dxa"/>
            <w:tcBorders>
              <w:bottom w:val="single" w:sz="4" w:space="0" w:color="auto"/>
            </w:tcBorders>
            <w:vAlign w:val="center"/>
          </w:tcPr>
          <w:p w14:paraId="481EB25E" w14:textId="77777777" w:rsidR="00B5346C" w:rsidRPr="00174FEA" w:rsidRDefault="00B5346C" w:rsidP="005A74AB">
            <w:pPr>
              <w:ind w:right="-1"/>
              <w:jc w:val="right"/>
              <w:rPr>
                <w:rFonts w:cs="Calibri"/>
                <w:sz w:val="20"/>
                <w:szCs w:val="20"/>
              </w:rPr>
            </w:pPr>
            <w:r w:rsidRPr="00174FEA">
              <w:rPr>
                <w:rFonts w:cs="Calibri"/>
                <w:sz w:val="20"/>
                <w:szCs w:val="20"/>
              </w:rPr>
              <w:t>230</w:t>
            </w:r>
          </w:p>
        </w:tc>
        <w:tc>
          <w:tcPr>
            <w:tcW w:w="898" w:type="dxa"/>
            <w:tcBorders>
              <w:bottom w:val="single" w:sz="4" w:space="0" w:color="auto"/>
            </w:tcBorders>
            <w:vAlign w:val="center"/>
          </w:tcPr>
          <w:p w14:paraId="5CAD8F1F" w14:textId="77777777" w:rsidR="00B5346C" w:rsidRPr="00174FEA" w:rsidRDefault="00B5346C" w:rsidP="005A74AB">
            <w:pPr>
              <w:ind w:right="-1"/>
              <w:rPr>
                <w:rFonts w:cs="Calibri"/>
                <w:sz w:val="20"/>
                <w:szCs w:val="20"/>
              </w:rPr>
            </w:pPr>
            <w:r w:rsidRPr="00174FEA">
              <w:rPr>
                <w:rFonts w:cs="Calibri"/>
                <w:sz w:val="20"/>
                <w:szCs w:val="20"/>
              </w:rPr>
              <w:t>(68%)</w:t>
            </w:r>
          </w:p>
        </w:tc>
      </w:tr>
      <w:tr w:rsidR="00B5346C" w:rsidRPr="00661859" w14:paraId="2370EC47" w14:textId="77777777" w:rsidTr="005A74AB">
        <w:trPr>
          <w:trHeight w:hRule="exact" w:val="397"/>
        </w:trPr>
        <w:tc>
          <w:tcPr>
            <w:tcW w:w="4248" w:type="dxa"/>
            <w:tcBorders>
              <w:top w:val="single" w:sz="4" w:space="0" w:color="auto"/>
              <w:bottom w:val="single" w:sz="4" w:space="0" w:color="auto"/>
            </w:tcBorders>
            <w:vAlign w:val="center"/>
          </w:tcPr>
          <w:p w14:paraId="23B34360" w14:textId="77777777" w:rsidR="00B5346C" w:rsidRPr="00661859" w:rsidRDefault="00B5346C" w:rsidP="005A74AB">
            <w:pPr>
              <w:ind w:right="-1"/>
              <w:rPr>
                <w:rFonts w:cs="Calibri"/>
                <w:sz w:val="20"/>
                <w:szCs w:val="20"/>
                <w:vertAlign w:val="superscript"/>
              </w:rPr>
            </w:pPr>
            <w:r w:rsidRPr="00661859">
              <w:rPr>
                <w:rFonts w:cs="Calibri"/>
                <w:b/>
                <w:sz w:val="20"/>
                <w:szCs w:val="20"/>
              </w:rPr>
              <w:t>Randomised as a couple *</w:t>
            </w:r>
          </w:p>
        </w:tc>
        <w:tc>
          <w:tcPr>
            <w:tcW w:w="897" w:type="dxa"/>
            <w:tcBorders>
              <w:top w:val="single" w:sz="4" w:space="0" w:color="auto"/>
              <w:bottom w:val="single" w:sz="4" w:space="0" w:color="auto"/>
            </w:tcBorders>
            <w:vAlign w:val="center"/>
          </w:tcPr>
          <w:p w14:paraId="2F2C7824" w14:textId="77777777" w:rsidR="00B5346C" w:rsidRPr="00661859" w:rsidRDefault="00B5346C" w:rsidP="005A74AB">
            <w:pPr>
              <w:ind w:right="-1"/>
              <w:jc w:val="right"/>
              <w:rPr>
                <w:rFonts w:cs="Calibri"/>
                <w:sz w:val="20"/>
                <w:szCs w:val="20"/>
              </w:rPr>
            </w:pPr>
            <w:r w:rsidRPr="00661859">
              <w:rPr>
                <w:rFonts w:cs="Calibri"/>
                <w:sz w:val="20"/>
                <w:szCs w:val="20"/>
              </w:rPr>
              <w:t>66</w:t>
            </w:r>
          </w:p>
        </w:tc>
        <w:tc>
          <w:tcPr>
            <w:tcW w:w="898" w:type="dxa"/>
            <w:tcBorders>
              <w:top w:val="single" w:sz="4" w:space="0" w:color="auto"/>
              <w:bottom w:val="single" w:sz="4" w:space="0" w:color="auto"/>
            </w:tcBorders>
            <w:vAlign w:val="center"/>
          </w:tcPr>
          <w:p w14:paraId="5809D4BE" w14:textId="77777777" w:rsidR="00B5346C" w:rsidRPr="00661859" w:rsidRDefault="00B5346C" w:rsidP="005A74AB">
            <w:pPr>
              <w:ind w:right="-1"/>
              <w:rPr>
                <w:rFonts w:cs="Calibri"/>
                <w:sz w:val="20"/>
                <w:szCs w:val="20"/>
              </w:rPr>
            </w:pPr>
            <w:r w:rsidRPr="00661859">
              <w:rPr>
                <w:rFonts w:cs="Calibri"/>
                <w:sz w:val="20"/>
                <w:szCs w:val="20"/>
              </w:rPr>
              <w:t>(20%)</w:t>
            </w:r>
          </w:p>
        </w:tc>
        <w:tc>
          <w:tcPr>
            <w:tcW w:w="898" w:type="dxa"/>
            <w:tcBorders>
              <w:top w:val="single" w:sz="4" w:space="0" w:color="auto"/>
              <w:bottom w:val="single" w:sz="4" w:space="0" w:color="auto"/>
            </w:tcBorders>
            <w:vAlign w:val="center"/>
          </w:tcPr>
          <w:p w14:paraId="0C336ACC" w14:textId="77777777" w:rsidR="00B5346C" w:rsidRPr="00661859" w:rsidRDefault="00B5346C" w:rsidP="005A74AB">
            <w:pPr>
              <w:ind w:right="-1"/>
              <w:jc w:val="right"/>
              <w:rPr>
                <w:rFonts w:cs="Calibri"/>
                <w:sz w:val="20"/>
                <w:szCs w:val="20"/>
              </w:rPr>
            </w:pPr>
            <w:r w:rsidRPr="00661859">
              <w:rPr>
                <w:rFonts w:cs="Calibri"/>
                <w:sz w:val="20"/>
                <w:szCs w:val="20"/>
              </w:rPr>
              <w:t>68</w:t>
            </w:r>
          </w:p>
        </w:tc>
        <w:tc>
          <w:tcPr>
            <w:tcW w:w="897" w:type="dxa"/>
            <w:tcBorders>
              <w:top w:val="single" w:sz="4" w:space="0" w:color="auto"/>
              <w:bottom w:val="single" w:sz="4" w:space="0" w:color="auto"/>
            </w:tcBorders>
            <w:vAlign w:val="center"/>
          </w:tcPr>
          <w:p w14:paraId="2B94CB8F" w14:textId="77777777" w:rsidR="00B5346C" w:rsidRPr="00661859" w:rsidRDefault="00B5346C" w:rsidP="005A74AB">
            <w:pPr>
              <w:ind w:right="-1"/>
              <w:rPr>
                <w:rFonts w:cs="Calibri"/>
                <w:sz w:val="20"/>
                <w:szCs w:val="20"/>
              </w:rPr>
            </w:pPr>
            <w:r w:rsidRPr="00661859">
              <w:rPr>
                <w:rFonts w:cs="Calibri"/>
                <w:sz w:val="20"/>
                <w:szCs w:val="20"/>
              </w:rPr>
              <w:t>(20%)</w:t>
            </w:r>
          </w:p>
        </w:tc>
        <w:tc>
          <w:tcPr>
            <w:tcW w:w="898" w:type="dxa"/>
            <w:tcBorders>
              <w:top w:val="single" w:sz="4" w:space="0" w:color="auto"/>
              <w:bottom w:val="single" w:sz="4" w:space="0" w:color="auto"/>
            </w:tcBorders>
            <w:vAlign w:val="center"/>
          </w:tcPr>
          <w:p w14:paraId="0651F050" w14:textId="77777777" w:rsidR="00B5346C" w:rsidRPr="00661859" w:rsidRDefault="00B5346C" w:rsidP="005A74AB">
            <w:pPr>
              <w:ind w:right="-1"/>
              <w:jc w:val="right"/>
              <w:rPr>
                <w:rFonts w:cs="Calibri"/>
                <w:sz w:val="20"/>
                <w:szCs w:val="20"/>
              </w:rPr>
            </w:pPr>
            <w:r w:rsidRPr="00661859">
              <w:rPr>
                <w:rFonts w:cs="Calibri"/>
                <w:sz w:val="20"/>
                <w:szCs w:val="20"/>
              </w:rPr>
              <w:t>73</w:t>
            </w:r>
          </w:p>
        </w:tc>
        <w:tc>
          <w:tcPr>
            <w:tcW w:w="898" w:type="dxa"/>
            <w:tcBorders>
              <w:top w:val="single" w:sz="4" w:space="0" w:color="auto"/>
              <w:bottom w:val="single" w:sz="4" w:space="0" w:color="auto"/>
            </w:tcBorders>
            <w:vAlign w:val="center"/>
          </w:tcPr>
          <w:p w14:paraId="107CEBDB" w14:textId="77777777" w:rsidR="00B5346C" w:rsidRPr="00661859" w:rsidRDefault="00B5346C" w:rsidP="005A74AB">
            <w:pPr>
              <w:ind w:right="-1"/>
              <w:rPr>
                <w:rFonts w:cs="Calibri"/>
                <w:sz w:val="20"/>
                <w:szCs w:val="20"/>
              </w:rPr>
            </w:pPr>
            <w:r w:rsidRPr="00661859">
              <w:rPr>
                <w:rFonts w:cs="Calibri"/>
                <w:sz w:val="20"/>
                <w:szCs w:val="20"/>
              </w:rPr>
              <w:t>(21%)</w:t>
            </w:r>
          </w:p>
        </w:tc>
      </w:tr>
      <w:tr w:rsidR="00B5346C" w:rsidRPr="00174FEA" w14:paraId="4E8063B7" w14:textId="77777777" w:rsidTr="005A74AB">
        <w:trPr>
          <w:trHeight w:hRule="exact" w:val="284"/>
        </w:trPr>
        <w:tc>
          <w:tcPr>
            <w:tcW w:w="4248" w:type="dxa"/>
            <w:tcBorders>
              <w:top w:val="single" w:sz="4" w:space="0" w:color="auto"/>
            </w:tcBorders>
            <w:vAlign w:val="center"/>
          </w:tcPr>
          <w:p w14:paraId="3E2530B7" w14:textId="77777777" w:rsidR="00B5346C" w:rsidRPr="00174FEA" w:rsidRDefault="00B5346C" w:rsidP="005A74AB">
            <w:pPr>
              <w:ind w:right="-1"/>
              <w:rPr>
                <w:rFonts w:cs="Calibri"/>
                <w:b/>
                <w:sz w:val="20"/>
                <w:szCs w:val="20"/>
              </w:rPr>
            </w:pPr>
            <w:r w:rsidRPr="00174FEA">
              <w:rPr>
                <w:rFonts w:cs="Calibri"/>
                <w:b/>
                <w:sz w:val="20"/>
                <w:szCs w:val="20"/>
              </w:rPr>
              <w:t>Employment status</w:t>
            </w:r>
          </w:p>
        </w:tc>
        <w:tc>
          <w:tcPr>
            <w:tcW w:w="897" w:type="dxa"/>
            <w:tcBorders>
              <w:top w:val="single" w:sz="4" w:space="0" w:color="auto"/>
            </w:tcBorders>
            <w:vAlign w:val="center"/>
          </w:tcPr>
          <w:p w14:paraId="33CABCEA" w14:textId="77777777" w:rsidR="00B5346C" w:rsidRPr="00174FEA" w:rsidRDefault="00B5346C" w:rsidP="005A74AB">
            <w:pPr>
              <w:ind w:right="-1"/>
              <w:jc w:val="right"/>
              <w:rPr>
                <w:rFonts w:cs="Calibri"/>
                <w:sz w:val="20"/>
                <w:szCs w:val="20"/>
              </w:rPr>
            </w:pPr>
          </w:p>
        </w:tc>
        <w:tc>
          <w:tcPr>
            <w:tcW w:w="898" w:type="dxa"/>
            <w:tcBorders>
              <w:top w:val="single" w:sz="4" w:space="0" w:color="auto"/>
            </w:tcBorders>
            <w:vAlign w:val="center"/>
          </w:tcPr>
          <w:p w14:paraId="03BE2E16" w14:textId="77777777" w:rsidR="00B5346C" w:rsidRPr="00174FEA" w:rsidRDefault="00B5346C" w:rsidP="005A74AB">
            <w:pPr>
              <w:ind w:right="-1"/>
              <w:rPr>
                <w:rFonts w:cs="Calibri"/>
                <w:sz w:val="20"/>
                <w:szCs w:val="20"/>
              </w:rPr>
            </w:pPr>
          </w:p>
        </w:tc>
        <w:tc>
          <w:tcPr>
            <w:tcW w:w="898" w:type="dxa"/>
            <w:tcBorders>
              <w:top w:val="single" w:sz="4" w:space="0" w:color="auto"/>
            </w:tcBorders>
            <w:vAlign w:val="center"/>
          </w:tcPr>
          <w:p w14:paraId="31FAA3A3" w14:textId="77777777" w:rsidR="00B5346C" w:rsidRPr="00174FEA" w:rsidRDefault="00B5346C" w:rsidP="005A74AB">
            <w:pPr>
              <w:ind w:right="-1"/>
              <w:jc w:val="right"/>
              <w:rPr>
                <w:rFonts w:cs="Calibri"/>
                <w:sz w:val="20"/>
                <w:szCs w:val="20"/>
              </w:rPr>
            </w:pPr>
          </w:p>
        </w:tc>
        <w:tc>
          <w:tcPr>
            <w:tcW w:w="897" w:type="dxa"/>
            <w:tcBorders>
              <w:top w:val="single" w:sz="4" w:space="0" w:color="auto"/>
            </w:tcBorders>
            <w:vAlign w:val="center"/>
          </w:tcPr>
          <w:p w14:paraId="77646D0B" w14:textId="77777777" w:rsidR="00B5346C" w:rsidRPr="00174FEA" w:rsidRDefault="00B5346C" w:rsidP="005A74AB">
            <w:pPr>
              <w:ind w:right="-1"/>
              <w:rPr>
                <w:rFonts w:cs="Calibri"/>
                <w:sz w:val="20"/>
                <w:szCs w:val="20"/>
              </w:rPr>
            </w:pPr>
          </w:p>
        </w:tc>
        <w:tc>
          <w:tcPr>
            <w:tcW w:w="898" w:type="dxa"/>
            <w:tcBorders>
              <w:top w:val="single" w:sz="4" w:space="0" w:color="auto"/>
            </w:tcBorders>
            <w:vAlign w:val="center"/>
          </w:tcPr>
          <w:p w14:paraId="62B82E1D" w14:textId="77777777" w:rsidR="00B5346C" w:rsidRPr="00174FEA" w:rsidRDefault="00B5346C" w:rsidP="005A74AB">
            <w:pPr>
              <w:ind w:right="-1"/>
              <w:jc w:val="right"/>
              <w:rPr>
                <w:rFonts w:cs="Calibri"/>
                <w:sz w:val="20"/>
                <w:szCs w:val="20"/>
              </w:rPr>
            </w:pPr>
          </w:p>
        </w:tc>
        <w:tc>
          <w:tcPr>
            <w:tcW w:w="898" w:type="dxa"/>
            <w:tcBorders>
              <w:top w:val="single" w:sz="4" w:space="0" w:color="auto"/>
            </w:tcBorders>
            <w:vAlign w:val="center"/>
          </w:tcPr>
          <w:p w14:paraId="4ECDF6C3" w14:textId="77777777" w:rsidR="00B5346C" w:rsidRPr="00174FEA" w:rsidRDefault="00B5346C" w:rsidP="005A74AB">
            <w:pPr>
              <w:ind w:right="-1"/>
              <w:rPr>
                <w:rFonts w:cs="Calibri"/>
                <w:sz w:val="20"/>
                <w:szCs w:val="20"/>
              </w:rPr>
            </w:pPr>
          </w:p>
        </w:tc>
      </w:tr>
      <w:tr w:rsidR="00B5346C" w:rsidRPr="00174FEA" w14:paraId="739B26D4" w14:textId="77777777" w:rsidTr="005A74AB">
        <w:trPr>
          <w:trHeight w:hRule="exact" w:val="284"/>
        </w:trPr>
        <w:tc>
          <w:tcPr>
            <w:tcW w:w="4248" w:type="dxa"/>
            <w:vAlign w:val="center"/>
          </w:tcPr>
          <w:p w14:paraId="2E7E4B42" w14:textId="77777777" w:rsidR="00B5346C" w:rsidRPr="00174FEA" w:rsidRDefault="00B5346C" w:rsidP="005A74AB">
            <w:pPr>
              <w:ind w:right="-1"/>
              <w:rPr>
                <w:rFonts w:cs="Calibri"/>
                <w:sz w:val="20"/>
                <w:szCs w:val="20"/>
              </w:rPr>
            </w:pPr>
            <w:r w:rsidRPr="00174FEA">
              <w:rPr>
                <w:rFonts w:cs="Calibri"/>
                <w:sz w:val="20"/>
                <w:szCs w:val="20"/>
              </w:rPr>
              <w:t>In full or part-time employment</w:t>
            </w:r>
          </w:p>
        </w:tc>
        <w:tc>
          <w:tcPr>
            <w:tcW w:w="897" w:type="dxa"/>
            <w:vAlign w:val="center"/>
          </w:tcPr>
          <w:p w14:paraId="3E19EC68" w14:textId="77777777" w:rsidR="00B5346C" w:rsidRPr="00174FEA" w:rsidRDefault="00B5346C" w:rsidP="005A74AB">
            <w:pPr>
              <w:ind w:right="-1"/>
              <w:jc w:val="right"/>
              <w:rPr>
                <w:rFonts w:cs="Calibri"/>
                <w:sz w:val="20"/>
                <w:szCs w:val="20"/>
              </w:rPr>
            </w:pPr>
            <w:r w:rsidRPr="00174FEA">
              <w:rPr>
                <w:rFonts w:cs="Calibri"/>
                <w:sz w:val="20"/>
                <w:szCs w:val="20"/>
              </w:rPr>
              <w:t>190</w:t>
            </w:r>
          </w:p>
        </w:tc>
        <w:tc>
          <w:tcPr>
            <w:tcW w:w="898" w:type="dxa"/>
            <w:vAlign w:val="center"/>
          </w:tcPr>
          <w:p w14:paraId="038F2BED" w14:textId="77777777" w:rsidR="00B5346C" w:rsidRPr="00174FEA" w:rsidRDefault="00B5346C" w:rsidP="005A74AB">
            <w:pPr>
              <w:ind w:right="-1"/>
              <w:rPr>
                <w:rFonts w:cs="Calibri"/>
                <w:sz w:val="20"/>
                <w:szCs w:val="20"/>
              </w:rPr>
            </w:pPr>
            <w:r w:rsidRPr="00174FEA">
              <w:rPr>
                <w:rFonts w:cs="Calibri"/>
                <w:sz w:val="20"/>
                <w:szCs w:val="20"/>
              </w:rPr>
              <w:t>(57%)</w:t>
            </w:r>
          </w:p>
        </w:tc>
        <w:tc>
          <w:tcPr>
            <w:tcW w:w="898" w:type="dxa"/>
            <w:vAlign w:val="center"/>
          </w:tcPr>
          <w:p w14:paraId="2694C3EB" w14:textId="77777777" w:rsidR="00B5346C" w:rsidRPr="00174FEA" w:rsidRDefault="00B5346C" w:rsidP="005A74AB">
            <w:pPr>
              <w:ind w:right="-1"/>
              <w:jc w:val="right"/>
              <w:rPr>
                <w:rFonts w:cs="Calibri"/>
                <w:sz w:val="20"/>
                <w:szCs w:val="20"/>
              </w:rPr>
            </w:pPr>
            <w:r w:rsidRPr="00174FEA">
              <w:rPr>
                <w:rFonts w:cs="Calibri"/>
                <w:sz w:val="20"/>
                <w:szCs w:val="20"/>
              </w:rPr>
              <w:t>193</w:t>
            </w:r>
          </w:p>
        </w:tc>
        <w:tc>
          <w:tcPr>
            <w:tcW w:w="897" w:type="dxa"/>
            <w:vAlign w:val="center"/>
          </w:tcPr>
          <w:p w14:paraId="342CD747" w14:textId="77777777" w:rsidR="00B5346C" w:rsidRPr="00174FEA" w:rsidRDefault="00B5346C" w:rsidP="005A74AB">
            <w:pPr>
              <w:ind w:right="-1"/>
              <w:rPr>
                <w:rFonts w:cs="Calibri"/>
                <w:sz w:val="20"/>
                <w:szCs w:val="20"/>
              </w:rPr>
            </w:pPr>
            <w:r w:rsidRPr="00174FEA">
              <w:rPr>
                <w:rFonts w:cs="Calibri"/>
                <w:sz w:val="20"/>
                <w:szCs w:val="20"/>
              </w:rPr>
              <w:t>(59%)</w:t>
            </w:r>
          </w:p>
        </w:tc>
        <w:tc>
          <w:tcPr>
            <w:tcW w:w="898" w:type="dxa"/>
            <w:vAlign w:val="center"/>
          </w:tcPr>
          <w:p w14:paraId="374B8E84" w14:textId="77777777" w:rsidR="00B5346C" w:rsidRPr="00174FEA" w:rsidRDefault="00B5346C" w:rsidP="005A74AB">
            <w:pPr>
              <w:ind w:right="-1"/>
              <w:jc w:val="right"/>
              <w:rPr>
                <w:rFonts w:cs="Calibri"/>
                <w:sz w:val="20"/>
                <w:szCs w:val="20"/>
              </w:rPr>
            </w:pPr>
            <w:r w:rsidRPr="00174FEA">
              <w:rPr>
                <w:rFonts w:cs="Calibri"/>
                <w:sz w:val="20"/>
                <w:szCs w:val="20"/>
              </w:rPr>
              <w:t>190</w:t>
            </w:r>
          </w:p>
        </w:tc>
        <w:tc>
          <w:tcPr>
            <w:tcW w:w="898" w:type="dxa"/>
            <w:vAlign w:val="center"/>
          </w:tcPr>
          <w:p w14:paraId="68A741FB" w14:textId="77777777" w:rsidR="00B5346C" w:rsidRPr="00174FEA" w:rsidRDefault="00B5346C" w:rsidP="005A74AB">
            <w:pPr>
              <w:ind w:right="-1"/>
              <w:rPr>
                <w:rFonts w:cs="Calibri"/>
                <w:sz w:val="20"/>
                <w:szCs w:val="20"/>
              </w:rPr>
            </w:pPr>
            <w:r w:rsidRPr="00174FEA">
              <w:rPr>
                <w:rFonts w:cs="Calibri"/>
                <w:sz w:val="20"/>
                <w:szCs w:val="20"/>
              </w:rPr>
              <w:t>(56%)</w:t>
            </w:r>
          </w:p>
        </w:tc>
      </w:tr>
      <w:tr w:rsidR="00B5346C" w:rsidRPr="00174FEA" w14:paraId="09B77B9C" w14:textId="77777777" w:rsidTr="005A74AB">
        <w:trPr>
          <w:trHeight w:hRule="exact" w:val="284"/>
        </w:trPr>
        <w:tc>
          <w:tcPr>
            <w:tcW w:w="4248" w:type="dxa"/>
            <w:vAlign w:val="center"/>
          </w:tcPr>
          <w:p w14:paraId="222D7B65" w14:textId="77777777" w:rsidR="00B5346C" w:rsidRPr="00174FEA" w:rsidRDefault="00B5346C" w:rsidP="005A74AB">
            <w:pPr>
              <w:ind w:right="-1"/>
              <w:rPr>
                <w:rFonts w:cs="Calibri"/>
                <w:sz w:val="20"/>
                <w:szCs w:val="20"/>
              </w:rPr>
            </w:pPr>
            <w:r w:rsidRPr="00174FEA">
              <w:rPr>
                <w:rFonts w:cs="Calibri"/>
                <w:sz w:val="20"/>
                <w:szCs w:val="20"/>
              </w:rPr>
              <w:t>Retired</w:t>
            </w:r>
          </w:p>
        </w:tc>
        <w:tc>
          <w:tcPr>
            <w:tcW w:w="897" w:type="dxa"/>
            <w:vAlign w:val="center"/>
          </w:tcPr>
          <w:p w14:paraId="45E38637" w14:textId="77777777" w:rsidR="00B5346C" w:rsidRPr="00174FEA" w:rsidRDefault="00B5346C" w:rsidP="005A74AB">
            <w:pPr>
              <w:ind w:right="-1"/>
              <w:jc w:val="right"/>
              <w:rPr>
                <w:rFonts w:cs="Calibri"/>
                <w:sz w:val="20"/>
                <w:szCs w:val="20"/>
              </w:rPr>
            </w:pPr>
            <w:r w:rsidRPr="00174FEA">
              <w:rPr>
                <w:rFonts w:cs="Calibri"/>
                <w:sz w:val="20"/>
                <w:szCs w:val="20"/>
              </w:rPr>
              <w:t>102</w:t>
            </w:r>
          </w:p>
        </w:tc>
        <w:tc>
          <w:tcPr>
            <w:tcW w:w="898" w:type="dxa"/>
            <w:vAlign w:val="center"/>
          </w:tcPr>
          <w:p w14:paraId="44A0D27B" w14:textId="77777777" w:rsidR="00B5346C" w:rsidRPr="00174FEA" w:rsidRDefault="00B5346C" w:rsidP="005A74AB">
            <w:pPr>
              <w:ind w:right="-1"/>
              <w:rPr>
                <w:rFonts w:cs="Calibri"/>
                <w:sz w:val="20"/>
                <w:szCs w:val="20"/>
              </w:rPr>
            </w:pPr>
            <w:r w:rsidRPr="00174FEA">
              <w:rPr>
                <w:rFonts w:cs="Calibri"/>
                <w:sz w:val="20"/>
                <w:szCs w:val="20"/>
              </w:rPr>
              <w:t>(31%)</w:t>
            </w:r>
          </w:p>
        </w:tc>
        <w:tc>
          <w:tcPr>
            <w:tcW w:w="898" w:type="dxa"/>
            <w:vAlign w:val="center"/>
          </w:tcPr>
          <w:p w14:paraId="68B7A51A" w14:textId="77777777" w:rsidR="00B5346C" w:rsidRPr="00174FEA" w:rsidRDefault="00B5346C" w:rsidP="005A74AB">
            <w:pPr>
              <w:ind w:right="-1"/>
              <w:jc w:val="right"/>
              <w:rPr>
                <w:rFonts w:cs="Calibri"/>
                <w:sz w:val="20"/>
                <w:szCs w:val="20"/>
              </w:rPr>
            </w:pPr>
            <w:r w:rsidRPr="00174FEA">
              <w:rPr>
                <w:rFonts w:cs="Calibri"/>
                <w:sz w:val="20"/>
                <w:szCs w:val="20"/>
              </w:rPr>
              <w:t>96</w:t>
            </w:r>
          </w:p>
        </w:tc>
        <w:tc>
          <w:tcPr>
            <w:tcW w:w="897" w:type="dxa"/>
            <w:vAlign w:val="center"/>
          </w:tcPr>
          <w:p w14:paraId="6845D047" w14:textId="77777777" w:rsidR="00B5346C" w:rsidRPr="00174FEA" w:rsidRDefault="00B5346C" w:rsidP="005A74AB">
            <w:pPr>
              <w:ind w:right="-1"/>
              <w:rPr>
                <w:rFonts w:cs="Calibri"/>
                <w:sz w:val="20"/>
                <w:szCs w:val="20"/>
              </w:rPr>
            </w:pPr>
            <w:r w:rsidRPr="00174FEA">
              <w:rPr>
                <w:rFonts w:cs="Calibri"/>
                <w:sz w:val="20"/>
                <w:szCs w:val="20"/>
              </w:rPr>
              <w:t>(29%)</w:t>
            </w:r>
          </w:p>
        </w:tc>
        <w:tc>
          <w:tcPr>
            <w:tcW w:w="898" w:type="dxa"/>
            <w:vAlign w:val="center"/>
          </w:tcPr>
          <w:p w14:paraId="59541AF8" w14:textId="77777777" w:rsidR="00B5346C" w:rsidRPr="00174FEA" w:rsidRDefault="00B5346C" w:rsidP="005A74AB">
            <w:pPr>
              <w:ind w:right="-1"/>
              <w:jc w:val="right"/>
              <w:rPr>
                <w:rFonts w:cs="Calibri"/>
                <w:sz w:val="20"/>
                <w:szCs w:val="20"/>
              </w:rPr>
            </w:pPr>
            <w:r w:rsidRPr="00174FEA">
              <w:rPr>
                <w:rFonts w:cs="Calibri"/>
                <w:sz w:val="20"/>
                <w:szCs w:val="20"/>
              </w:rPr>
              <w:t>101</w:t>
            </w:r>
          </w:p>
        </w:tc>
        <w:tc>
          <w:tcPr>
            <w:tcW w:w="898" w:type="dxa"/>
            <w:vAlign w:val="center"/>
          </w:tcPr>
          <w:p w14:paraId="0A9B7A82" w14:textId="77777777" w:rsidR="00B5346C" w:rsidRPr="00174FEA" w:rsidRDefault="00B5346C" w:rsidP="005A74AB">
            <w:pPr>
              <w:ind w:right="-1"/>
              <w:rPr>
                <w:rFonts w:cs="Calibri"/>
                <w:sz w:val="20"/>
                <w:szCs w:val="20"/>
              </w:rPr>
            </w:pPr>
            <w:r w:rsidRPr="00174FEA">
              <w:rPr>
                <w:rFonts w:cs="Calibri"/>
                <w:sz w:val="20"/>
                <w:szCs w:val="20"/>
              </w:rPr>
              <w:t>(30%)</w:t>
            </w:r>
          </w:p>
        </w:tc>
      </w:tr>
      <w:tr w:rsidR="00B5346C" w:rsidRPr="00174FEA" w14:paraId="4D7E5F28" w14:textId="77777777" w:rsidTr="005A74AB">
        <w:trPr>
          <w:trHeight w:hRule="exact" w:val="284"/>
        </w:trPr>
        <w:tc>
          <w:tcPr>
            <w:tcW w:w="4248" w:type="dxa"/>
            <w:vAlign w:val="center"/>
          </w:tcPr>
          <w:p w14:paraId="5F0DD3DB" w14:textId="77777777" w:rsidR="00B5346C" w:rsidRPr="00174FEA" w:rsidRDefault="00B5346C" w:rsidP="005A74AB">
            <w:pPr>
              <w:ind w:right="-1"/>
              <w:rPr>
                <w:rFonts w:cs="Calibri"/>
                <w:sz w:val="20"/>
                <w:szCs w:val="20"/>
              </w:rPr>
            </w:pPr>
            <w:r w:rsidRPr="00174FEA">
              <w:rPr>
                <w:rFonts w:cs="Calibri"/>
                <w:sz w:val="20"/>
                <w:szCs w:val="20"/>
              </w:rPr>
              <w:t>Other</w:t>
            </w:r>
          </w:p>
        </w:tc>
        <w:tc>
          <w:tcPr>
            <w:tcW w:w="897" w:type="dxa"/>
            <w:vAlign w:val="center"/>
          </w:tcPr>
          <w:p w14:paraId="30855DA3" w14:textId="77777777" w:rsidR="00B5346C" w:rsidRPr="00174FEA" w:rsidRDefault="00B5346C" w:rsidP="005A74AB">
            <w:pPr>
              <w:ind w:right="-1"/>
              <w:jc w:val="right"/>
              <w:rPr>
                <w:rFonts w:cs="Calibri"/>
                <w:sz w:val="20"/>
                <w:szCs w:val="20"/>
              </w:rPr>
            </w:pPr>
            <w:r w:rsidRPr="00174FEA">
              <w:rPr>
                <w:rFonts w:cs="Calibri"/>
                <w:sz w:val="20"/>
                <w:szCs w:val="20"/>
              </w:rPr>
              <w:t>39</w:t>
            </w:r>
          </w:p>
        </w:tc>
        <w:tc>
          <w:tcPr>
            <w:tcW w:w="898" w:type="dxa"/>
            <w:vAlign w:val="center"/>
          </w:tcPr>
          <w:p w14:paraId="07661155" w14:textId="77777777" w:rsidR="00B5346C" w:rsidRPr="00174FEA" w:rsidRDefault="00B5346C" w:rsidP="005A74AB">
            <w:pPr>
              <w:ind w:right="-1"/>
              <w:rPr>
                <w:rFonts w:cs="Calibri"/>
                <w:sz w:val="20"/>
                <w:szCs w:val="20"/>
              </w:rPr>
            </w:pPr>
            <w:r w:rsidRPr="00174FEA">
              <w:rPr>
                <w:rFonts w:cs="Calibri"/>
                <w:sz w:val="20"/>
                <w:szCs w:val="20"/>
              </w:rPr>
              <w:t>(12%)</w:t>
            </w:r>
          </w:p>
        </w:tc>
        <w:tc>
          <w:tcPr>
            <w:tcW w:w="898" w:type="dxa"/>
            <w:vAlign w:val="center"/>
          </w:tcPr>
          <w:p w14:paraId="71B3988E" w14:textId="77777777" w:rsidR="00B5346C" w:rsidRPr="00174FEA" w:rsidRDefault="00B5346C" w:rsidP="005A74AB">
            <w:pPr>
              <w:ind w:right="-1"/>
              <w:jc w:val="right"/>
              <w:rPr>
                <w:rFonts w:cs="Calibri"/>
                <w:sz w:val="20"/>
                <w:szCs w:val="20"/>
              </w:rPr>
            </w:pPr>
            <w:r w:rsidRPr="00174FEA">
              <w:rPr>
                <w:rFonts w:cs="Calibri"/>
                <w:sz w:val="20"/>
                <w:szCs w:val="20"/>
              </w:rPr>
              <w:t>39</w:t>
            </w:r>
          </w:p>
        </w:tc>
        <w:tc>
          <w:tcPr>
            <w:tcW w:w="897" w:type="dxa"/>
            <w:vAlign w:val="center"/>
          </w:tcPr>
          <w:p w14:paraId="11F08603" w14:textId="77777777" w:rsidR="00B5346C" w:rsidRPr="00174FEA" w:rsidRDefault="00B5346C" w:rsidP="005A74AB">
            <w:pPr>
              <w:ind w:right="-1"/>
              <w:rPr>
                <w:rFonts w:cs="Calibri"/>
                <w:sz w:val="20"/>
                <w:szCs w:val="20"/>
              </w:rPr>
            </w:pPr>
            <w:r w:rsidRPr="00174FEA">
              <w:rPr>
                <w:rFonts w:cs="Calibri"/>
                <w:sz w:val="20"/>
                <w:szCs w:val="20"/>
              </w:rPr>
              <w:t>(12%)</w:t>
            </w:r>
          </w:p>
        </w:tc>
        <w:tc>
          <w:tcPr>
            <w:tcW w:w="898" w:type="dxa"/>
            <w:vAlign w:val="center"/>
          </w:tcPr>
          <w:p w14:paraId="5351CF78" w14:textId="77777777" w:rsidR="00B5346C" w:rsidRPr="00174FEA" w:rsidRDefault="00B5346C" w:rsidP="005A74AB">
            <w:pPr>
              <w:ind w:right="-1"/>
              <w:jc w:val="right"/>
              <w:rPr>
                <w:rFonts w:cs="Calibri"/>
                <w:sz w:val="20"/>
                <w:szCs w:val="20"/>
              </w:rPr>
            </w:pPr>
            <w:r w:rsidRPr="00174FEA">
              <w:rPr>
                <w:rFonts w:cs="Calibri"/>
                <w:sz w:val="20"/>
                <w:szCs w:val="20"/>
              </w:rPr>
              <w:t>50</w:t>
            </w:r>
          </w:p>
        </w:tc>
        <w:tc>
          <w:tcPr>
            <w:tcW w:w="898" w:type="dxa"/>
            <w:vAlign w:val="center"/>
          </w:tcPr>
          <w:p w14:paraId="04911925" w14:textId="77777777" w:rsidR="00B5346C" w:rsidRPr="00174FEA" w:rsidRDefault="00B5346C" w:rsidP="005A74AB">
            <w:pPr>
              <w:ind w:right="-1"/>
              <w:rPr>
                <w:rFonts w:cs="Calibri"/>
                <w:sz w:val="20"/>
                <w:szCs w:val="20"/>
              </w:rPr>
            </w:pPr>
            <w:r w:rsidRPr="00174FEA">
              <w:rPr>
                <w:rFonts w:cs="Calibri"/>
                <w:sz w:val="20"/>
                <w:szCs w:val="20"/>
              </w:rPr>
              <w:t>(15%)</w:t>
            </w:r>
          </w:p>
        </w:tc>
      </w:tr>
      <w:tr w:rsidR="00B5346C" w:rsidRPr="00174FEA" w14:paraId="296D845B" w14:textId="77777777" w:rsidTr="005A74AB">
        <w:trPr>
          <w:trHeight w:hRule="exact" w:val="567"/>
        </w:trPr>
        <w:tc>
          <w:tcPr>
            <w:tcW w:w="4248" w:type="dxa"/>
            <w:vAlign w:val="center"/>
          </w:tcPr>
          <w:p w14:paraId="04155CA6" w14:textId="77777777" w:rsidR="00B5346C" w:rsidRPr="00174FEA" w:rsidRDefault="00B5346C" w:rsidP="005A74AB">
            <w:pPr>
              <w:ind w:right="-1"/>
              <w:rPr>
                <w:rFonts w:cs="Calibri"/>
                <w:b/>
                <w:sz w:val="20"/>
                <w:szCs w:val="20"/>
              </w:rPr>
            </w:pPr>
            <w:r>
              <w:rPr>
                <w:rFonts w:cs="Calibri"/>
                <w:b/>
                <w:sz w:val="20"/>
                <w:szCs w:val="20"/>
              </w:rPr>
              <w:t>National Statistics Socio-economic Classification (</w:t>
            </w:r>
            <w:r w:rsidRPr="00174FEA">
              <w:rPr>
                <w:rFonts w:cs="Calibri"/>
                <w:b/>
                <w:sz w:val="20"/>
                <w:szCs w:val="20"/>
              </w:rPr>
              <w:t>NS-SEC</w:t>
            </w:r>
            <w:r>
              <w:rPr>
                <w:rFonts w:cs="Calibri"/>
                <w:b/>
                <w:sz w:val="20"/>
                <w:szCs w:val="20"/>
              </w:rPr>
              <w:t>) (</w:t>
            </w:r>
            <w:r w:rsidRPr="00174FEA">
              <w:rPr>
                <w:rFonts w:cs="Calibri"/>
                <w:b/>
                <w:sz w:val="20"/>
                <w:szCs w:val="20"/>
              </w:rPr>
              <w:t>current or previous job</w:t>
            </w:r>
            <w:r>
              <w:rPr>
                <w:rFonts w:cs="Calibri"/>
                <w:b/>
                <w:sz w:val="20"/>
                <w:szCs w:val="20"/>
              </w:rPr>
              <w:t>)</w:t>
            </w:r>
          </w:p>
        </w:tc>
        <w:tc>
          <w:tcPr>
            <w:tcW w:w="897" w:type="dxa"/>
            <w:vAlign w:val="center"/>
          </w:tcPr>
          <w:p w14:paraId="428FFAFC" w14:textId="77777777" w:rsidR="00B5346C" w:rsidRPr="00174FEA" w:rsidRDefault="00B5346C" w:rsidP="005A74AB">
            <w:pPr>
              <w:ind w:right="-1"/>
              <w:jc w:val="right"/>
              <w:rPr>
                <w:rFonts w:cs="Calibri"/>
                <w:b/>
                <w:sz w:val="20"/>
                <w:szCs w:val="20"/>
              </w:rPr>
            </w:pPr>
          </w:p>
        </w:tc>
        <w:tc>
          <w:tcPr>
            <w:tcW w:w="898" w:type="dxa"/>
            <w:vAlign w:val="center"/>
          </w:tcPr>
          <w:p w14:paraId="289C759B" w14:textId="77777777" w:rsidR="00B5346C" w:rsidRPr="00174FEA" w:rsidRDefault="00B5346C" w:rsidP="005A74AB">
            <w:pPr>
              <w:ind w:right="-1"/>
              <w:rPr>
                <w:rFonts w:cs="Calibri"/>
                <w:b/>
                <w:sz w:val="20"/>
                <w:szCs w:val="20"/>
              </w:rPr>
            </w:pPr>
          </w:p>
        </w:tc>
        <w:tc>
          <w:tcPr>
            <w:tcW w:w="898" w:type="dxa"/>
            <w:vAlign w:val="center"/>
          </w:tcPr>
          <w:p w14:paraId="15588FE8" w14:textId="77777777" w:rsidR="00B5346C" w:rsidRPr="00174FEA" w:rsidRDefault="00B5346C" w:rsidP="005A74AB">
            <w:pPr>
              <w:ind w:right="-1"/>
              <w:jc w:val="right"/>
              <w:rPr>
                <w:rFonts w:cs="Calibri"/>
                <w:b/>
                <w:sz w:val="20"/>
                <w:szCs w:val="20"/>
              </w:rPr>
            </w:pPr>
          </w:p>
        </w:tc>
        <w:tc>
          <w:tcPr>
            <w:tcW w:w="897" w:type="dxa"/>
            <w:vAlign w:val="center"/>
          </w:tcPr>
          <w:p w14:paraId="01956D89" w14:textId="77777777" w:rsidR="00B5346C" w:rsidRPr="00174FEA" w:rsidRDefault="00B5346C" w:rsidP="005A74AB">
            <w:pPr>
              <w:ind w:right="-1"/>
              <w:rPr>
                <w:rFonts w:cs="Calibri"/>
                <w:b/>
                <w:sz w:val="20"/>
                <w:szCs w:val="20"/>
              </w:rPr>
            </w:pPr>
          </w:p>
        </w:tc>
        <w:tc>
          <w:tcPr>
            <w:tcW w:w="898" w:type="dxa"/>
            <w:vAlign w:val="center"/>
          </w:tcPr>
          <w:p w14:paraId="5C97C15D" w14:textId="77777777" w:rsidR="00B5346C" w:rsidRPr="00174FEA" w:rsidRDefault="00B5346C" w:rsidP="005A74AB">
            <w:pPr>
              <w:ind w:right="-1"/>
              <w:jc w:val="right"/>
              <w:rPr>
                <w:rFonts w:cs="Calibri"/>
                <w:b/>
                <w:sz w:val="20"/>
                <w:szCs w:val="20"/>
              </w:rPr>
            </w:pPr>
          </w:p>
        </w:tc>
        <w:tc>
          <w:tcPr>
            <w:tcW w:w="898" w:type="dxa"/>
            <w:vAlign w:val="center"/>
          </w:tcPr>
          <w:p w14:paraId="44E1E726" w14:textId="77777777" w:rsidR="00B5346C" w:rsidRPr="00174FEA" w:rsidRDefault="00B5346C" w:rsidP="005A74AB">
            <w:pPr>
              <w:ind w:right="-1"/>
              <w:rPr>
                <w:rFonts w:cs="Calibri"/>
                <w:b/>
                <w:sz w:val="20"/>
                <w:szCs w:val="20"/>
              </w:rPr>
            </w:pPr>
          </w:p>
        </w:tc>
      </w:tr>
      <w:tr w:rsidR="00B5346C" w:rsidRPr="00174FEA" w14:paraId="7CC2DF31" w14:textId="77777777" w:rsidTr="005A74AB">
        <w:trPr>
          <w:trHeight w:hRule="exact" w:val="284"/>
        </w:trPr>
        <w:tc>
          <w:tcPr>
            <w:tcW w:w="4248" w:type="dxa"/>
            <w:vAlign w:val="center"/>
          </w:tcPr>
          <w:p w14:paraId="697B71F2" w14:textId="77777777" w:rsidR="00B5346C" w:rsidRPr="00174FEA" w:rsidRDefault="00B5346C" w:rsidP="005A74AB">
            <w:pPr>
              <w:ind w:right="-1"/>
              <w:rPr>
                <w:rFonts w:cs="Calibri"/>
                <w:sz w:val="20"/>
                <w:szCs w:val="20"/>
              </w:rPr>
            </w:pPr>
            <w:r w:rsidRPr="00174FEA">
              <w:rPr>
                <w:rFonts w:cs="Calibri"/>
                <w:sz w:val="20"/>
                <w:szCs w:val="20"/>
              </w:rPr>
              <w:t>Higher managerial, administrative, professional</w:t>
            </w:r>
          </w:p>
        </w:tc>
        <w:tc>
          <w:tcPr>
            <w:tcW w:w="897" w:type="dxa"/>
            <w:vAlign w:val="center"/>
          </w:tcPr>
          <w:p w14:paraId="3FCF376B" w14:textId="77777777" w:rsidR="00B5346C" w:rsidRPr="00174FEA" w:rsidRDefault="00B5346C" w:rsidP="005A74AB">
            <w:pPr>
              <w:ind w:right="-1"/>
              <w:jc w:val="right"/>
              <w:rPr>
                <w:rFonts w:cs="Calibri"/>
                <w:sz w:val="20"/>
                <w:szCs w:val="20"/>
              </w:rPr>
            </w:pPr>
            <w:r w:rsidRPr="00174FEA">
              <w:rPr>
                <w:rFonts w:cs="Calibri"/>
                <w:sz w:val="20"/>
                <w:szCs w:val="20"/>
              </w:rPr>
              <w:t>199</w:t>
            </w:r>
          </w:p>
        </w:tc>
        <w:tc>
          <w:tcPr>
            <w:tcW w:w="898" w:type="dxa"/>
            <w:vAlign w:val="center"/>
          </w:tcPr>
          <w:p w14:paraId="0B8DC9EF" w14:textId="77777777" w:rsidR="00B5346C" w:rsidRPr="00174FEA" w:rsidRDefault="00B5346C" w:rsidP="005A74AB">
            <w:pPr>
              <w:ind w:right="-1"/>
              <w:rPr>
                <w:rFonts w:cs="Calibri"/>
                <w:sz w:val="20"/>
                <w:szCs w:val="20"/>
              </w:rPr>
            </w:pPr>
            <w:r w:rsidRPr="00174FEA">
              <w:rPr>
                <w:rFonts w:cs="Calibri"/>
                <w:sz w:val="20"/>
                <w:szCs w:val="20"/>
              </w:rPr>
              <w:t>(62%)</w:t>
            </w:r>
          </w:p>
        </w:tc>
        <w:tc>
          <w:tcPr>
            <w:tcW w:w="898" w:type="dxa"/>
            <w:vAlign w:val="center"/>
          </w:tcPr>
          <w:p w14:paraId="598882EE" w14:textId="77777777" w:rsidR="00B5346C" w:rsidRPr="00174FEA" w:rsidRDefault="00B5346C" w:rsidP="005A74AB">
            <w:pPr>
              <w:ind w:right="-1"/>
              <w:jc w:val="right"/>
              <w:rPr>
                <w:rFonts w:cs="Calibri"/>
                <w:sz w:val="20"/>
                <w:szCs w:val="20"/>
              </w:rPr>
            </w:pPr>
            <w:r w:rsidRPr="00174FEA">
              <w:rPr>
                <w:rFonts w:cs="Calibri"/>
                <w:sz w:val="20"/>
                <w:szCs w:val="20"/>
              </w:rPr>
              <w:t>191</w:t>
            </w:r>
          </w:p>
        </w:tc>
        <w:tc>
          <w:tcPr>
            <w:tcW w:w="897" w:type="dxa"/>
            <w:vAlign w:val="center"/>
          </w:tcPr>
          <w:p w14:paraId="6513CBA3" w14:textId="77777777" w:rsidR="00B5346C" w:rsidRPr="00174FEA" w:rsidRDefault="00B5346C" w:rsidP="005A74AB">
            <w:pPr>
              <w:ind w:right="-1"/>
              <w:rPr>
                <w:rFonts w:cs="Calibri"/>
                <w:sz w:val="20"/>
                <w:szCs w:val="20"/>
              </w:rPr>
            </w:pPr>
            <w:r w:rsidRPr="00174FEA">
              <w:rPr>
                <w:rFonts w:cs="Calibri"/>
                <w:sz w:val="20"/>
                <w:szCs w:val="20"/>
              </w:rPr>
              <w:t>(60%)</w:t>
            </w:r>
          </w:p>
        </w:tc>
        <w:tc>
          <w:tcPr>
            <w:tcW w:w="898" w:type="dxa"/>
            <w:vAlign w:val="center"/>
          </w:tcPr>
          <w:p w14:paraId="43780AA0" w14:textId="77777777" w:rsidR="00B5346C" w:rsidRPr="00174FEA" w:rsidRDefault="00B5346C" w:rsidP="005A74AB">
            <w:pPr>
              <w:ind w:right="-1"/>
              <w:jc w:val="right"/>
              <w:rPr>
                <w:rFonts w:cs="Calibri"/>
                <w:sz w:val="20"/>
                <w:szCs w:val="20"/>
              </w:rPr>
            </w:pPr>
            <w:r w:rsidRPr="00174FEA">
              <w:rPr>
                <w:rFonts w:cs="Calibri"/>
                <w:sz w:val="20"/>
                <w:szCs w:val="20"/>
              </w:rPr>
              <w:t>184</w:t>
            </w:r>
          </w:p>
        </w:tc>
        <w:tc>
          <w:tcPr>
            <w:tcW w:w="898" w:type="dxa"/>
            <w:vAlign w:val="center"/>
          </w:tcPr>
          <w:p w14:paraId="6F3C70DE" w14:textId="77777777" w:rsidR="00B5346C" w:rsidRPr="00174FEA" w:rsidRDefault="00B5346C" w:rsidP="005A74AB">
            <w:pPr>
              <w:ind w:right="-1"/>
              <w:rPr>
                <w:rFonts w:cs="Calibri"/>
                <w:sz w:val="20"/>
                <w:szCs w:val="20"/>
              </w:rPr>
            </w:pPr>
            <w:r w:rsidRPr="00174FEA">
              <w:rPr>
                <w:rFonts w:cs="Calibri"/>
                <w:sz w:val="20"/>
                <w:szCs w:val="20"/>
              </w:rPr>
              <w:t>(56%)</w:t>
            </w:r>
          </w:p>
        </w:tc>
      </w:tr>
      <w:tr w:rsidR="00B5346C" w:rsidRPr="00174FEA" w14:paraId="795D5FF3" w14:textId="77777777" w:rsidTr="005A74AB">
        <w:trPr>
          <w:trHeight w:hRule="exact" w:val="284"/>
        </w:trPr>
        <w:tc>
          <w:tcPr>
            <w:tcW w:w="4248" w:type="dxa"/>
            <w:vAlign w:val="center"/>
          </w:tcPr>
          <w:p w14:paraId="5AF96664" w14:textId="77777777" w:rsidR="00B5346C" w:rsidRPr="00174FEA" w:rsidRDefault="00B5346C" w:rsidP="005A74AB">
            <w:pPr>
              <w:ind w:right="-1"/>
              <w:rPr>
                <w:rFonts w:cs="Calibri"/>
                <w:sz w:val="20"/>
                <w:szCs w:val="20"/>
              </w:rPr>
            </w:pPr>
            <w:r w:rsidRPr="00174FEA">
              <w:rPr>
                <w:rFonts w:cs="Calibri"/>
                <w:sz w:val="20"/>
                <w:szCs w:val="20"/>
              </w:rPr>
              <w:t>Intermediate occupations</w:t>
            </w:r>
          </w:p>
        </w:tc>
        <w:tc>
          <w:tcPr>
            <w:tcW w:w="897" w:type="dxa"/>
            <w:vAlign w:val="center"/>
          </w:tcPr>
          <w:p w14:paraId="2CD9F374" w14:textId="77777777" w:rsidR="00B5346C" w:rsidRPr="00174FEA" w:rsidRDefault="00B5346C" w:rsidP="005A74AB">
            <w:pPr>
              <w:ind w:right="-1"/>
              <w:jc w:val="right"/>
              <w:rPr>
                <w:rFonts w:cs="Calibri"/>
                <w:sz w:val="20"/>
                <w:szCs w:val="20"/>
              </w:rPr>
            </w:pPr>
            <w:r w:rsidRPr="00174FEA">
              <w:rPr>
                <w:rFonts w:cs="Calibri"/>
                <w:sz w:val="20"/>
                <w:szCs w:val="20"/>
              </w:rPr>
              <w:t>70</w:t>
            </w:r>
          </w:p>
        </w:tc>
        <w:tc>
          <w:tcPr>
            <w:tcW w:w="898" w:type="dxa"/>
            <w:vAlign w:val="center"/>
          </w:tcPr>
          <w:p w14:paraId="405D7CE9" w14:textId="77777777" w:rsidR="00B5346C" w:rsidRPr="00174FEA" w:rsidRDefault="00B5346C" w:rsidP="005A74AB">
            <w:pPr>
              <w:ind w:right="-1"/>
              <w:rPr>
                <w:rFonts w:cs="Calibri"/>
                <w:sz w:val="20"/>
                <w:szCs w:val="20"/>
              </w:rPr>
            </w:pPr>
            <w:r w:rsidRPr="00174FEA">
              <w:rPr>
                <w:rFonts w:cs="Calibri"/>
                <w:sz w:val="20"/>
                <w:szCs w:val="20"/>
              </w:rPr>
              <w:t>(22%)</w:t>
            </w:r>
          </w:p>
        </w:tc>
        <w:tc>
          <w:tcPr>
            <w:tcW w:w="898" w:type="dxa"/>
            <w:vAlign w:val="center"/>
          </w:tcPr>
          <w:p w14:paraId="5D8DD354" w14:textId="77777777" w:rsidR="00B5346C" w:rsidRPr="00174FEA" w:rsidRDefault="00B5346C" w:rsidP="005A74AB">
            <w:pPr>
              <w:ind w:right="-1"/>
              <w:jc w:val="right"/>
              <w:rPr>
                <w:rFonts w:cs="Calibri"/>
                <w:sz w:val="20"/>
                <w:szCs w:val="20"/>
              </w:rPr>
            </w:pPr>
            <w:r w:rsidRPr="00174FEA">
              <w:rPr>
                <w:rFonts w:cs="Calibri"/>
                <w:sz w:val="20"/>
                <w:szCs w:val="20"/>
              </w:rPr>
              <w:t>85</w:t>
            </w:r>
          </w:p>
        </w:tc>
        <w:tc>
          <w:tcPr>
            <w:tcW w:w="897" w:type="dxa"/>
            <w:vAlign w:val="center"/>
          </w:tcPr>
          <w:p w14:paraId="24F131CE" w14:textId="77777777" w:rsidR="00B5346C" w:rsidRPr="00174FEA" w:rsidRDefault="00B5346C" w:rsidP="005A74AB">
            <w:pPr>
              <w:ind w:right="-1"/>
              <w:rPr>
                <w:rFonts w:cs="Calibri"/>
                <w:sz w:val="20"/>
                <w:szCs w:val="20"/>
              </w:rPr>
            </w:pPr>
            <w:r w:rsidRPr="00174FEA">
              <w:rPr>
                <w:rFonts w:cs="Calibri"/>
                <w:sz w:val="20"/>
                <w:szCs w:val="20"/>
              </w:rPr>
              <w:t>(27%)</w:t>
            </w:r>
          </w:p>
        </w:tc>
        <w:tc>
          <w:tcPr>
            <w:tcW w:w="898" w:type="dxa"/>
            <w:vAlign w:val="center"/>
          </w:tcPr>
          <w:p w14:paraId="54108214" w14:textId="77777777" w:rsidR="00B5346C" w:rsidRPr="00174FEA" w:rsidRDefault="00B5346C" w:rsidP="005A74AB">
            <w:pPr>
              <w:ind w:right="-1"/>
              <w:jc w:val="right"/>
              <w:rPr>
                <w:rFonts w:cs="Calibri"/>
                <w:sz w:val="20"/>
                <w:szCs w:val="20"/>
              </w:rPr>
            </w:pPr>
            <w:r w:rsidRPr="00174FEA">
              <w:rPr>
                <w:rFonts w:cs="Calibri"/>
                <w:sz w:val="20"/>
                <w:szCs w:val="20"/>
              </w:rPr>
              <w:t>95</w:t>
            </w:r>
          </w:p>
        </w:tc>
        <w:tc>
          <w:tcPr>
            <w:tcW w:w="898" w:type="dxa"/>
            <w:vAlign w:val="center"/>
          </w:tcPr>
          <w:p w14:paraId="185B15BB" w14:textId="77777777" w:rsidR="00B5346C" w:rsidRPr="00174FEA" w:rsidRDefault="00B5346C" w:rsidP="005A74AB">
            <w:pPr>
              <w:ind w:right="-1"/>
              <w:rPr>
                <w:rFonts w:cs="Calibri"/>
                <w:sz w:val="20"/>
                <w:szCs w:val="20"/>
              </w:rPr>
            </w:pPr>
            <w:r w:rsidRPr="00174FEA">
              <w:rPr>
                <w:rFonts w:cs="Calibri"/>
                <w:sz w:val="20"/>
                <w:szCs w:val="20"/>
              </w:rPr>
              <w:t>(29%)</w:t>
            </w:r>
          </w:p>
        </w:tc>
      </w:tr>
      <w:tr w:rsidR="00B5346C" w:rsidRPr="00174FEA" w14:paraId="43A6543D" w14:textId="77777777" w:rsidTr="005A74AB">
        <w:trPr>
          <w:trHeight w:hRule="exact" w:val="284"/>
        </w:trPr>
        <w:tc>
          <w:tcPr>
            <w:tcW w:w="4248" w:type="dxa"/>
            <w:tcBorders>
              <w:bottom w:val="single" w:sz="4" w:space="0" w:color="auto"/>
            </w:tcBorders>
            <w:vAlign w:val="center"/>
          </w:tcPr>
          <w:p w14:paraId="0E36F640" w14:textId="77777777" w:rsidR="00B5346C" w:rsidRPr="00174FEA" w:rsidRDefault="00B5346C" w:rsidP="005A74AB">
            <w:pPr>
              <w:ind w:right="-1"/>
              <w:rPr>
                <w:rFonts w:cs="Calibri"/>
                <w:sz w:val="20"/>
                <w:szCs w:val="20"/>
              </w:rPr>
            </w:pPr>
            <w:r w:rsidRPr="00174FEA">
              <w:rPr>
                <w:rFonts w:cs="Calibri"/>
                <w:sz w:val="20"/>
                <w:szCs w:val="20"/>
              </w:rPr>
              <w:t>Routine &amp; manual occupations</w:t>
            </w:r>
          </w:p>
        </w:tc>
        <w:tc>
          <w:tcPr>
            <w:tcW w:w="897" w:type="dxa"/>
            <w:tcBorders>
              <w:bottom w:val="single" w:sz="4" w:space="0" w:color="auto"/>
            </w:tcBorders>
            <w:vAlign w:val="center"/>
          </w:tcPr>
          <w:p w14:paraId="6D91AA39" w14:textId="77777777" w:rsidR="00B5346C" w:rsidRPr="00174FEA" w:rsidRDefault="00B5346C" w:rsidP="005A74AB">
            <w:pPr>
              <w:ind w:right="-1"/>
              <w:jc w:val="right"/>
              <w:rPr>
                <w:rFonts w:cs="Calibri"/>
                <w:sz w:val="20"/>
                <w:szCs w:val="20"/>
              </w:rPr>
            </w:pPr>
            <w:r w:rsidRPr="00174FEA">
              <w:rPr>
                <w:rFonts w:cs="Calibri"/>
                <w:sz w:val="20"/>
                <w:szCs w:val="20"/>
              </w:rPr>
              <w:t>51</w:t>
            </w:r>
          </w:p>
        </w:tc>
        <w:tc>
          <w:tcPr>
            <w:tcW w:w="898" w:type="dxa"/>
            <w:tcBorders>
              <w:bottom w:val="single" w:sz="4" w:space="0" w:color="auto"/>
            </w:tcBorders>
            <w:vAlign w:val="center"/>
          </w:tcPr>
          <w:p w14:paraId="083C36A9" w14:textId="77777777" w:rsidR="00B5346C" w:rsidRPr="00174FEA" w:rsidRDefault="00B5346C" w:rsidP="005A74AB">
            <w:pPr>
              <w:ind w:right="-1"/>
              <w:rPr>
                <w:rFonts w:cs="Calibri"/>
                <w:sz w:val="20"/>
                <w:szCs w:val="20"/>
              </w:rPr>
            </w:pPr>
            <w:r w:rsidRPr="00174FEA">
              <w:rPr>
                <w:rFonts w:cs="Calibri"/>
                <w:sz w:val="20"/>
                <w:szCs w:val="20"/>
              </w:rPr>
              <w:t>(16%)</w:t>
            </w:r>
          </w:p>
        </w:tc>
        <w:tc>
          <w:tcPr>
            <w:tcW w:w="898" w:type="dxa"/>
            <w:tcBorders>
              <w:bottom w:val="single" w:sz="4" w:space="0" w:color="auto"/>
            </w:tcBorders>
            <w:vAlign w:val="center"/>
          </w:tcPr>
          <w:p w14:paraId="09099EE1" w14:textId="77777777" w:rsidR="00B5346C" w:rsidRPr="00174FEA" w:rsidRDefault="00B5346C" w:rsidP="005A74AB">
            <w:pPr>
              <w:ind w:right="-1"/>
              <w:jc w:val="right"/>
              <w:rPr>
                <w:rFonts w:cs="Calibri"/>
                <w:sz w:val="20"/>
                <w:szCs w:val="20"/>
              </w:rPr>
            </w:pPr>
            <w:r w:rsidRPr="00174FEA">
              <w:rPr>
                <w:rFonts w:cs="Calibri"/>
                <w:sz w:val="20"/>
                <w:szCs w:val="20"/>
              </w:rPr>
              <w:t>44</w:t>
            </w:r>
          </w:p>
        </w:tc>
        <w:tc>
          <w:tcPr>
            <w:tcW w:w="897" w:type="dxa"/>
            <w:tcBorders>
              <w:bottom w:val="single" w:sz="4" w:space="0" w:color="auto"/>
            </w:tcBorders>
            <w:vAlign w:val="center"/>
          </w:tcPr>
          <w:p w14:paraId="5120DB07" w14:textId="77777777" w:rsidR="00B5346C" w:rsidRPr="00174FEA" w:rsidRDefault="00B5346C" w:rsidP="005A74AB">
            <w:pPr>
              <w:ind w:right="-1"/>
              <w:rPr>
                <w:rFonts w:cs="Calibri"/>
                <w:sz w:val="20"/>
                <w:szCs w:val="20"/>
              </w:rPr>
            </w:pPr>
            <w:r w:rsidRPr="00174FEA">
              <w:rPr>
                <w:rFonts w:cs="Calibri"/>
                <w:sz w:val="20"/>
                <w:szCs w:val="20"/>
              </w:rPr>
              <w:t>(14%)</w:t>
            </w:r>
          </w:p>
        </w:tc>
        <w:tc>
          <w:tcPr>
            <w:tcW w:w="898" w:type="dxa"/>
            <w:tcBorders>
              <w:bottom w:val="single" w:sz="4" w:space="0" w:color="auto"/>
            </w:tcBorders>
            <w:vAlign w:val="center"/>
          </w:tcPr>
          <w:p w14:paraId="747F8BB5" w14:textId="77777777" w:rsidR="00B5346C" w:rsidRPr="00174FEA" w:rsidRDefault="00B5346C" w:rsidP="005A74AB">
            <w:pPr>
              <w:ind w:right="-1"/>
              <w:jc w:val="right"/>
              <w:rPr>
                <w:rFonts w:cs="Calibri"/>
                <w:sz w:val="20"/>
                <w:szCs w:val="20"/>
              </w:rPr>
            </w:pPr>
            <w:r w:rsidRPr="00174FEA">
              <w:rPr>
                <w:rFonts w:cs="Calibri"/>
                <w:sz w:val="20"/>
                <w:szCs w:val="20"/>
              </w:rPr>
              <w:t>52</w:t>
            </w:r>
          </w:p>
        </w:tc>
        <w:tc>
          <w:tcPr>
            <w:tcW w:w="898" w:type="dxa"/>
            <w:tcBorders>
              <w:bottom w:val="single" w:sz="4" w:space="0" w:color="auto"/>
            </w:tcBorders>
            <w:vAlign w:val="center"/>
          </w:tcPr>
          <w:p w14:paraId="5C1F9BBC" w14:textId="77777777" w:rsidR="00B5346C" w:rsidRPr="00174FEA" w:rsidRDefault="00B5346C" w:rsidP="005A74AB">
            <w:pPr>
              <w:ind w:right="-1"/>
              <w:rPr>
                <w:rFonts w:cs="Calibri"/>
                <w:sz w:val="20"/>
                <w:szCs w:val="20"/>
              </w:rPr>
            </w:pPr>
            <w:r w:rsidRPr="00174FEA">
              <w:rPr>
                <w:rFonts w:cs="Calibri"/>
                <w:sz w:val="20"/>
                <w:szCs w:val="20"/>
              </w:rPr>
              <w:t>(16%)</w:t>
            </w:r>
          </w:p>
        </w:tc>
      </w:tr>
      <w:tr w:rsidR="00B5346C" w:rsidRPr="00174FEA" w14:paraId="5FD8F11B" w14:textId="77777777" w:rsidTr="005A74AB">
        <w:trPr>
          <w:trHeight w:hRule="exact" w:val="284"/>
        </w:trPr>
        <w:tc>
          <w:tcPr>
            <w:tcW w:w="4248" w:type="dxa"/>
            <w:tcBorders>
              <w:top w:val="single" w:sz="4" w:space="0" w:color="auto"/>
            </w:tcBorders>
            <w:vAlign w:val="center"/>
          </w:tcPr>
          <w:p w14:paraId="5EFA72F0" w14:textId="77777777" w:rsidR="00B5346C" w:rsidRPr="00174FEA" w:rsidRDefault="00B5346C" w:rsidP="005A74AB">
            <w:pPr>
              <w:ind w:right="-1"/>
              <w:rPr>
                <w:rFonts w:cs="Calibri"/>
                <w:sz w:val="20"/>
                <w:szCs w:val="20"/>
              </w:rPr>
            </w:pPr>
            <w:r w:rsidRPr="00174FEA">
              <w:rPr>
                <w:rFonts w:cs="Calibri"/>
                <w:b/>
                <w:bCs/>
                <w:sz w:val="20"/>
                <w:szCs w:val="20"/>
              </w:rPr>
              <w:t>Ethnicity</w:t>
            </w:r>
          </w:p>
        </w:tc>
        <w:tc>
          <w:tcPr>
            <w:tcW w:w="897" w:type="dxa"/>
            <w:tcBorders>
              <w:top w:val="single" w:sz="4" w:space="0" w:color="auto"/>
            </w:tcBorders>
            <w:vAlign w:val="center"/>
          </w:tcPr>
          <w:p w14:paraId="491845AB" w14:textId="77777777" w:rsidR="00B5346C" w:rsidRPr="00174FEA" w:rsidRDefault="00B5346C" w:rsidP="005A74AB">
            <w:pPr>
              <w:ind w:right="-1"/>
              <w:jc w:val="right"/>
              <w:rPr>
                <w:rFonts w:cs="Calibri"/>
                <w:sz w:val="20"/>
                <w:szCs w:val="20"/>
              </w:rPr>
            </w:pPr>
          </w:p>
        </w:tc>
        <w:tc>
          <w:tcPr>
            <w:tcW w:w="898" w:type="dxa"/>
            <w:tcBorders>
              <w:top w:val="single" w:sz="4" w:space="0" w:color="auto"/>
            </w:tcBorders>
            <w:vAlign w:val="center"/>
          </w:tcPr>
          <w:p w14:paraId="43357ADA" w14:textId="77777777" w:rsidR="00B5346C" w:rsidRPr="00174FEA" w:rsidRDefault="00B5346C" w:rsidP="005A74AB">
            <w:pPr>
              <w:ind w:right="-1"/>
              <w:rPr>
                <w:rFonts w:cs="Calibri"/>
                <w:sz w:val="20"/>
                <w:szCs w:val="20"/>
              </w:rPr>
            </w:pPr>
          </w:p>
        </w:tc>
        <w:tc>
          <w:tcPr>
            <w:tcW w:w="898" w:type="dxa"/>
            <w:tcBorders>
              <w:top w:val="single" w:sz="4" w:space="0" w:color="auto"/>
            </w:tcBorders>
            <w:vAlign w:val="center"/>
          </w:tcPr>
          <w:p w14:paraId="75B6CCD7" w14:textId="77777777" w:rsidR="00B5346C" w:rsidRPr="00174FEA" w:rsidRDefault="00B5346C" w:rsidP="005A74AB">
            <w:pPr>
              <w:ind w:right="-1"/>
              <w:jc w:val="right"/>
              <w:rPr>
                <w:rFonts w:cs="Calibri"/>
                <w:sz w:val="20"/>
                <w:szCs w:val="20"/>
              </w:rPr>
            </w:pPr>
          </w:p>
        </w:tc>
        <w:tc>
          <w:tcPr>
            <w:tcW w:w="897" w:type="dxa"/>
            <w:tcBorders>
              <w:top w:val="single" w:sz="4" w:space="0" w:color="auto"/>
            </w:tcBorders>
            <w:vAlign w:val="center"/>
          </w:tcPr>
          <w:p w14:paraId="00DD5789" w14:textId="77777777" w:rsidR="00B5346C" w:rsidRPr="00174FEA" w:rsidRDefault="00B5346C" w:rsidP="005A74AB">
            <w:pPr>
              <w:ind w:right="-1"/>
              <w:rPr>
                <w:rFonts w:cs="Calibri"/>
                <w:sz w:val="20"/>
                <w:szCs w:val="20"/>
              </w:rPr>
            </w:pPr>
          </w:p>
        </w:tc>
        <w:tc>
          <w:tcPr>
            <w:tcW w:w="898" w:type="dxa"/>
            <w:tcBorders>
              <w:top w:val="single" w:sz="4" w:space="0" w:color="auto"/>
            </w:tcBorders>
            <w:vAlign w:val="center"/>
          </w:tcPr>
          <w:p w14:paraId="4673C6F6" w14:textId="77777777" w:rsidR="00B5346C" w:rsidRPr="00174FEA" w:rsidRDefault="00B5346C" w:rsidP="005A74AB">
            <w:pPr>
              <w:ind w:right="-1"/>
              <w:jc w:val="right"/>
              <w:rPr>
                <w:rFonts w:cs="Calibri"/>
                <w:sz w:val="20"/>
                <w:szCs w:val="20"/>
              </w:rPr>
            </w:pPr>
          </w:p>
        </w:tc>
        <w:tc>
          <w:tcPr>
            <w:tcW w:w="898" w:type="dxa"/>
            <w:tcBorders>
              <w:top w:val="single" w:sz="4" w:space="0" w:color="auto"/>
            </w:tcBorders>
            <w:vAlign w:val="center"/>
          </w:tcPr>
          <w:p w14:paraId="62A49AF1" w14:textId="77777777" w:rsidR="00B5346C" w:rsidRPr="00174FEA" w:rsidRDefault="00B5346C" w:rsidP="005A74AB">
            <w:pPr>
              <w:ind w:right="-1"/>
              <w:rPr>
                <w:rFonts w:cs="Calibri"/>
                <w:sz w:val="20"/>
                <w:szCs w:val="20"/>
              </w:rPr>
            </w:pPr>
          </w:p>
        </w:tc>
      </w:tr>
      <w:tr w:rsidR="00B5346C" w:rsidRPr="00174FEA" w14:paraId="4786617E" w14:textId="77777777" w:rsidTr="005A74AB">
        <w:trPr>
          <w:trHeight w:hRule="exact" w:val="284"/>
        </w:trPr>
        <w:tc>
          <w:tcPr>
            <w:tcW w:w="4248" w:type="dxa"/>
            <w:vAlign w:val="center"/>
          </w:tcPr>
          <w:p w14:paraId="20A685AE" w14:textId="77777777" w:rsidR="00B5346C" w:rsidRPr="00174FEA" w:rsidRDefault="00B5346C" w:rsidP="005A74AB">
            <w:pPr>
              <w:ind w:right="-1"/>
              <w:rPr>
                <w:rFonts w:cs="Calibri"/>
                <w:sz w:val="20"/>
                <w:szCs w:val="20"/>
              </w:rPr>
            </w:pPr>
            <w:r w:rsidRPr="00174FEA">
              <w:rPr>
                <w:rFonts w:cs="Calibri"/>
                <w:sz w:val="20"/>
                <w:szCs w:val="20"/>
              </w:rPr>
              <w:t>White</w:t>
            </w:r>
          </w:p>
        </w:tc>
        <w:tc>
          <w:tcPr>
            <w:tcW w:w="897" w:type="dxa"/>
            <w:vAlign w:val="center"/>
          </w:tcPr>
          <w:p w14:paraId="2F633B21" w14:textId="77777777" w:rsidR="00B5346C" w:rsidRPr="00174FEA" w:rsidRDefault="00B5346C" w:rsidP="005A74AB">
            <w:pPr>
              <w:ind w:right="-1"/>
              <w:jc w:val="right"/>
              <w:rPr>
                <w:rFonts w:cs="Calibri"/>
                <w:sz w:val="20"/>
                <w:szCs w:val="20"/>
              </w:rPr>
            </w:pPr>
            <w:r w:rsidRPr="00174FEA">
              <w:rPr>
                <w:rFonts w:cs="Calibri"/>
                <w:sz w:val="20"/>
                <w:szCs w:val="20"/>
              </w:rPr>
              <w:t>253</w:t>
            </w:r>
          </w:p>
        </w:tc>
        <w:tc>
          <w:tcPr>
            <w:tcW w:w="898" w:type="dxa"/>
            <w:vAlign w:val="center"/>
          </w:tcPr>
          <w:p w14:paraId="0CE02F71" w14:textId="77777777" w:rsidR="00B5346C" w:rsidRPr="00174FEA" w:rsidRDefault="00B5346C" w:rsidP="005A74AB">
            <w:pPr>
              <w:ind w:right="-1"/>
              <w:rPr>
                <w:rFonts w:cs="Calibri"/>
                <w:sz w:val="20"/>
                <w:szCs w:val="20"/>
              </w:rPr>
            </w:pPr>
            <w:r w:rsidRPr="00174FEA">
              <w:rPr>
                <w:rFonts w:cs="Calibri"/>
                <w:sz w:val="20"/>
                <w:szCs w:val="20"/>
              </w:rPr>
              <w:t>(78%)</w:t>
            </w:r>
          </w:p>
        </w:tc>
        <w:tc>
          <w:tcPr>
            <w:tcW w:w="898" w:type="dxa"/>
            <w:vAlign w:val="center"/>
          </w:tcPr>
          <w:p w14:paraId="0F88BC59" w14:textId="77777777" w:rsidR="00B5346C" w:rsidRPr="00174FEA" w:rsidRDefault="00B5346C" w:rsidP="005A74AB">
            <w:pPr>
              <w:ind w:right="-1"/>
              <w:jc w:val="right"/>
              <w:rPr>
                <w:rFonts w:cs="Calibri"/>
                <w:sz w:val="20"/>
                <w:szCs w:val="20"/>
              </w:rPr>
            </w:pPr>
            <w:r w:rsidRPr="00174FEA">
              <w:rPr>
                <w:rFonts w:cs="Calibri"/>
                <w:sz w:val="20"/>
                <w:szCs w:val="20"/>
              </w:rPr>
              <w:t>270</w:t>
            </w:r>
          </w:p>
        </w:tc>
        <w:tc>
          <w:tcPr>
            <w:tcW w:w="897" w:type="dxa"/>
            <w:vAlign w:val="center"/>
          </w:tcPr>
          <w:p w14:paraId="0BAE61F3" w14:textId="77777777" w:rsidR="00B5346C" w:rsidRPr="00174FEA" w:rsidRDefault="00B5346C" w:rsidP="005A74AB">
            <w:pPr>
              <w:ind w:right="-1"/>
              <w:rPr>
                <w:rFonts w:cs="Calibri"/>
                <w:sz w:val="20"/>
                <w:szCs w:val="20"/>
              </w:rPr>
            </w:pPr>
            <w:r w:rsidRPr="00174FEA">
              <w:rPr>
                <w:rFonts w:cs="Calibri"/>
                <w:sz w:val="20"/>
                <w:szCs w:val="20"/>
              </w:rPr>
              <w:t>(83%)</w:t>
            </w:r>
          </w:p>
        </w:tc>
        <w:tc>
          <w:tcPr>
            <w:tcW w:w="898" w:type="dxa"/>
            <w:vAlign w:val="center"/>
          </w:tcPr>
          <w:p w14:paraId="3BF062EC" w14:textId="77777777" w:rsidR="00B5346C" w:rsidRPr="00174FEA" w:rsidRDefault="00B5346C" w:rsidP="005A74AB">
            <w:pPr>
              <w:ind w:right="-1"/>
              <w:jc w:val="right"/>
              <w:rPr>
                <w:rFonts w:cs="Calibri"/>
                <w:sz w:val="20"/>
                <w:szCs w:val="20"/>
              </w:rPr>
            </w:pPr>
            <w:r w:rsidRPr="00174FEA">
              <w:rPr>
                <w:rFonts w:cs="Calibri"/>
                <w:sz w:val="20"/>
                <w:szCs w:val="20"/>
              </w:rPr>
              <w:t>267</w:t>
            </w:r>
          </w:p>
        </w:tc>
        <w:tc>
          <w:tcPr>
            <w:tcW w:w="898" w:type="dxa"/>
            <w:vAlign w:val="center"/>
          </w:tcPr>
          <w:p w14:paraId="100FC1B1" w14:textId="77777777" w:rsidR="00B5346C" w:rsidRPr="00174FEA" w:rsidRDefault="00B5346C" w:rsidP="005A74AB">
            <w:pPr>
              <w:ind w:right="-1"/>
              <w:rPr>
                <w:rFonts w:cs="Calibri"/>
                <w:sz w:val="20"/>
                <w:szCs w:val="20"/>
              </w:rPr>
            </w:pPr>
            <w:r w:rsidRPr="00174FEA">
              <w:rPr>
                <w:rFonts w:cs="Calibri"/>
                <w:sz w:val="20"/>
                <w:szCs w:val="20"/>
              </w:rPr>
              <w:t>(80%)</w:t>
            </w:r>
          </w:p>
        </w:tc>
      </w:tr>
      <w:tr w:rsidR="00B5346C" w:rsidRPr="00174FEA" w14:paraId="22D29CAB" w14:textId="77777777" w:rsidTr="005A74AB">
        <w:trPr>
          <w:trHeight w:hRule="exact" w:val="284"/>
        </w:trPr>
        <w:tc>
          <w:tcPr>
            <w:tcW w:w="4248" w:type="dxa"/>
            <w:vAlign w:val="center"/>
          </w:tcPr>
          <w:p w14:paraId="0956EF7A" w14:textId="77777777" w:rsidR="00B5346C" w:rsidRPr="00174FEA" w:rsidRDefault="00B5346C" w:rsidP="005A74AB">
            <w:pPr>
              <w:ind w:right="-1"/>
              <w:rPr>
                <w:rFonts w:cs="Calibri"/>
                <w:sz w:val="20"/>
                <w:szCs w:val="20"/>
              </w:rPr>
            </w:pPr>
            <w:r w:rsidRPr="00174FEA">
              <w:rPr>
                <w:rFonts w:cs="Calibri"/>
                <w:sz w:val="20"/>
                <w:szCs w:val="20"/>
              </w:rPr>
              <w:t>Black / African / Caribbean / Black British</w:t>
            </w:r>
          </w:p>
        </w:tc>
        <w:tc>
          <w:tcPr>
            <w:tcW w:w="897" w:type="dxa"/>
            <w:vAlign w:val="center"/>
          </w:tcPr>
          <w:p w14:paraId="672DC07C" w14:textId="77777777" w:rsidR="00B5346C" w:rsidRPr="00174FEA" w:rsidRDefault="00B5346C" w:rsidP="005A74AB">
            <w:pPr>
              <w:ind w:right="-1"/>
              <w:jc w:val="right"/>
              <w:rPr>
                <w:rFonts w:cs="Calibri"/>
                <w:sz w:val="20"/>
                <w:szCs w:val="20"/>
              </w:rPr>
            </w:pPr>
            <w:r w:rsidRPr="00174FEA">
              <w:rPr>
                <w:rFonts w:cs="Calibri"/>
                <w:sz w:val="20"/>
                <w:szCs w:val="20"/>
              </w:rPr>
              <w:t>30</w:t>
            </w:r>
          </w:p>
        </w:tc>
        <w:tc>
          <w:tcPr>
            <w:tcW w:w="898" w:type="dxa"/>
            <w:vAlign w:val="center"/>
          </w:tcPr>
          <w:p w14:paraId="613E327B" w14:textId="77777777" w:rsidR="00B5346C" w:rsidRPr="00174FEA" w:rsidRDefault="00B5346C" w:rsidP="005A74AB">
            <w:pPr>
              <w:ind w:right="-1"/>
              <w:rPr>
                <w:rFonts w:cs="Calibri"/>
                <w:sz w:val="20"/>
                <w:szCs w:val="20"/>
              </w:rPr>
            </w:pPr>
            <w:r w:rsidRPr="00174FEA">
              <w:rPr>
                <w:rFonts w:cs="Calibri"/>
                <w:sz w:val="20"/>
                <w:szCs w:val="20"/>
              </w:rPr>
              <w:t>(9%)</w:t>
            </w:r>
          </w:p>
        </w:tc>
        <w:tc>
          <w:tcPr>
            <w:tcW w:w="898" w:type="dxa"/>
            <w:vAlign w:val="center"/>
          </w:tcPr>
          <w:p w14:paraId="2A2385EE" w14:textId="77777777" w:rsidR="00B5346C" w:rsidRPr="00174FEA" w:rsidRDefault="00B5346C" w:rsidP="005A74AB">
            <w:pPr>
              <w:ind w:right="-1"/>
              <w:jc w:val="right"/>
              <w:rPr>
                <w:rFonts w:cs="Calibri"/>
                <w:sz w:val="20"/>
                <w:szCs w:val="20"/>
              </w:rPr>
            </w:pPr>
            <w:r w:rsidRPr="00174FEA">
              <w:rPr>
                <w:rFonts w:cs="Calibri"/>
                <w:sz w:val="20"/>
                <w:szCs w:val="20"/>
              </w:rPr>
              <w:t>31</w:t>
            </w:r>
          </w:p>
        </w:tc>
        <w:tc>
          <w:tcPr>
            <w:tcW w:w="897" w:type="dxa"/>
            <w:vAlign w:val="center"/>
          </w:tcPr>
          <w:p w14:paraId="2FD5CEDC" w14:textId="77777777" w:rsidR="00B5346C" w:rsidRPr="00174FEA" w:rsidRDefault="00B5346C" w:rsidP="005A74AB">
            <w:pPr>
              <w:ind w:right="-1"/>
              <w:rPr>
                <w:rFonts w:cs="Calibri"/>
                <w:sz w:val="20"/>
                <w:szCs w:val="20"/>
              </w:rPr>
            </w:pPr>
            <w:r w:rsidRPr="00174FEA">
              <w:rPr>
                <w:rFonts w:cs="Calibri"/>
                <w:sz w:val="20"/>
                <w:szCs w:val="20"/>
              </w:rPr>
              <w:t>(10%)</w:t>
            </w:r>
          </w:p>
        </w:tc>
        <w:tc>
          <w:tcPr>
            <w:tcW w:w="898" w:type="dxa"/>
            <w:vAlign w:val="center"/>
          </w:tcPr>
          <w:p w14:paraId="386D87C4" w14:textId="77777777" w:rsidR="00B5346C" w:rsidRPr="00174FEA" w:rsidRDefault="00B5346C" w:rsidP="005A74AB">
            <w:pPr>
              <w:ind w:right="-1"/>
              <w:jc w:val="right"/>
              <w:rPr>
                <w:rFonts w:cs="Calibri"/>
                <w:sz w:val="20"/>
                <w:szCs w:val="20"/>
              </w:rPr>
            </w:pPr>
            <w:r w:rsidRPr="00174FEA">
              <w:rPr>
                <w:rFonts w:cs="Calibri"/>
                <w:sz w:val="20"/>
                <w:szCs w:val="20"/>
              </w:rPr>
              <w:t>40</w:t>
            </w:r>
          </w:p>
        </w:tc>
        <w:tc>
          <w:tcPr>
            <w:tcW w:w="898" w:type="dxa"/>
            <w:vAlign w:val="center"/>
          </w:tcPr>
          <w:p w14:paraId="5CFE4CBB" w14:textId="77777777" w:rsidR="00B5346C" w:rsidRPr="00174FEA" w:rsidRDefault="00B5346C" w:rsidP="005A74AB">
            <w:pPr>
              <w:ind w:right="-1"/>
              <w:rPr>
                <w:rFonts w:cs="Calibri"/>
                <w:sz w:val="20"/>
                <w:szCs w:val="20"/>
              </w:rPr>
            </w:pPr>
            <w:r w:rsidRPr="00174FEA">
              <w:rPr>
                <w:rFonts w:cs="Calibri"/>
                <w:sz w:val="20"/>
                <w:szCs w:val="20"/>
              </w:rPr>
              <w:t>(12%)</w:t>
            </w:r>
          </w:p>
        </w:tc>
      </w:tr>
      <w:tr w:rsidR="00B5346C" w:rsidRPr="00174FEA" w14:paraId="35FDBD32" w14:textId="77777777" w:rsidTr="005A74AB">
        <w:trPr>
          <w:trHeight w:hRule="exact" w:val="284"/>
        </w:trPr>
        <w:tc>
          <w:tcPr>
            <w:tcW w:w="4248" w:type="dxa"/>
            <w:vAlign w:val="center"/>
          </w:tcPr>
          <w:p w14:paraId="04D113D5" w14:textId="77777777" w:rsidR="00B5346C" w:rsidRPr="00174FEA" w:rsidRDefault="00B5346C" w:rsidP="005A74AB">
            <w:pPr>
              <w:ind w:right="-1"/>
              <w:rPr>
                <w:rFonts w:cs="Calibri"/>
                <w:sz w:val="20"/>
                <w:szCs w:val="20"/>
              </w:rPr>
            </w:pPr>
            <w:r w:rsidRPr="00174FEA">
              <w:rPr>
                <w:rFonts w:cs="Calibri"/>
                <w:sz w:val="20"/>
                <w:szCs w:val="20"/>
              </w:rPr>
              <w:t>Asian / Asian British</w:t>
            </w:r>
          </w:p>
        </w:tc>
        <w:tc>
          <w:tcPr>
            <w:tcW w:w="897" w:type="dxa"/>
            <w:vAlign w:val="center"/>
          </w:tcPr>
          <w:p w14:paraId="63F27F56" w14:textId="77777777" w:rsidR="00B5346C" w:rsidRPr="00174FEA" w:rsidRDefault="00B5346C" w:rsidP="005A74AB">
            <w:pPr>
              <w:ind w:right="-1"/>
              <w:jc w:val="right"/>
              <w:rPr>
                <w:rFonts w:cs="Calibri"/>
                <w:sz w:val="20"/>
                <w:szCs w:val="20"/>
              </w:rPr>
            </w:pPr>
            <w:r w:rsidRPr="00174FEA">
              <w:rPr>
                <w:rFonts w:cs="Calibri"/>
                <w:sz w:val="20"/>
                <w:szCs w:val="20"/>
              </w:rPr>
              <w:t>26</w:t>
            </w:r>
          </w:p>
        </w:tc>
        <w:tc>
          <w:tcPr>
            <w:tcW w:w="898" w:type="dxa"/>
            <w:vAlign w:val="center"/>
          </w:tcPr>
          <w:p w14:paraId="690BDF7B" w14:textId="77777777" w:rsidR="00B5346C" w:rsidRPr="00174FEA" w:rsidRDefault="00B5346C" w:rsidP="005A74AB">
            <w:pPr>
              <w:ind w:right="-1"/>
              <w:rPr>
                <w:rFonts w:cs="Calibri"/>
                <w:sz w:val="20"/>
                <w:szCs w:val="20"/>
              </w:rPr>
            </w:pPr>
            <w:r w:rsidRPr="00174FEA">
              <w:rPr>
                <w:rFonts w:cs="Calibri"/>
                <w:sz w:val="20"/>
                <w:szCs w:val="20"/>
              </w:rPr>
              <w:t>(8%)</w:t>
            </w:r>
          </w:p>
        </w:tc>
        <w:tc>
          <w:tcPr>
            <w:tcW w:w="898" w:type="dxa"/>
            <w:vAlign w:val="center"/>
          </w:tcPr>
          <w:p w14:paraId="07895857" w14:textId="77777777" w:rsidR="00B5346C" w:rsidRPr="00174FEA" w:rsidRDefault="00B5346C" w:rsidP="005A74AB">
            <w:pPr>
              <w:ind w:right="-1"/>
              <w:jc w:val="right"/>
              <w:rPr>
                <w:rFonts w:cs="Calibri"/>
                <w:sz w:val="20"/>
                <w:szCs w:val="20"/>
              </w:rPr>
            </w:pPr>
            <w:r w:rsidRPr="00174FEA">
              <w:rPr>
                <w:rFonts w:cs="Calibri"/>
                <w:sz w:val="20"/>
                <w:szCs w:val="20"/>
              </w:rPr>
              <w:t>20</w:t>
            </w:r>
          </w:p>
        </w:tc>
        <w:tc>
          <w:tcPr>
            <w:tcW w:w="897" w:type="dxa"/>
            <w:vAlign w:val="center"/>
          </w:tcPr>
          <w:p w14:paraId="3B0EAF3D" w14:textId="77777777" w:rsidR="00B5346C" w:rsidRPr="00174FEA" w:rsidRDefault="00B5346C" w:rsidP="005A74AB">
            <w:pPr>
              <w:ind w:right="-1"/>
              <w:rPr>
                <w:rFonts w:cs="Calibri"/>
                <w:sz w:val="20"/>
                <w:szCs w:val="20"/>
              </w:rPr>
            </w:pPr>
            <w:r w:rsidRPr="00174FEA">
              <w:rPr>
                <w:rFonts w:cs="Calibri"/>
                <w:sz w:val="20"/>
                <w:szCs w:val="20"/>
              </w:rPr>
              <w:t>(6%)</w:t>
            </w:r>
          </w:p>
        </w:tc>
        <w:tc>
          <w:tcPr>
            <w:tcW w:w="898" w:type="dxa"/>
            <w:vAlign w:val="center"/>
          </w:tcPr>
          <w:p w14:paraId="3D658263" w14:textId="77777777" w:rsidR="00B5346C" w:rsidRPr="00174FEA" w:rsidRDefault="00B5346C" w:rsidP="005A74AB">
            <w:pPr>
              <w:ind w:right="-1"/>
              <w:jc w:val="right"/>
              <w:rPr>
                <w:rFonts w:cs="Calibri"/>
                <w:sz w:val="20"/>
                <w:szCs w:val="20"/>
              </w:rPr>
            </w:pPr>
            <w:r w:rsidRPr="00174FEA">
              <w:rPr>
                <w:rFonts w:cs="Calibri"/>
                <w:sz w:val="20"/>
                <w:szCs w:val="20"/>
              </w:rPr>
              <w:t>22</w:t>
            </w:r>
          </w:p>
        </w:tc>
        <w:tc>
          <w:tcPr>
            <w:tcW w:w="898" w:type="dxa"/>
            <w:vAlign w:val="center"/>
          </w:tcPr>
          <w:p w14:paraId="7A47F7E3" w14:textId="77777777" w:rsidR="00B5346C" w:rsidRPr="00174FEA" w:rsidRDefault="00B5346C" w:rsidP="005A74AB">
            <w:pPr>
              <w:ind w:right="-1"/>
              <w:rPr>
                <w:rFonts w:cs="Calibri"/>
                <w:sz w:val="20"/>
                <w:szCs w:val="20"/>
              </w:rPr>
            </w:pPr>
            <w:r w:rsidRPr="00174FEA">
              <w:rPr>
                <w:rFonts w:cs="Calibri"/>
                <w:sz w:val="20"/>
                <w:szCs w:val="20"/>
              </w:rPr>
              <w:t>(7%)</w:t>
            </w:r>
          </w:p>
        </w:tc>
      </w:tr>
      <w:tr w:rsidR="00B5346C" w:rsidRPr="00174FEA" w14:paraId="45F1517C" w14:textId="77777777" w:rsidTr="005A74AB">
        <w:trPr>
          <w:trHeight w:hRule="exact" w:val="284"/>
        </w:trPr>
        <w:tc>
          <w:tcPr>
            <w:tcW w:w="4248" w:type="dxa"/>
            <w:tcBorders>
              <w:bottom w:val="single" w:sz="4" w:space="0" w:color="auto"/>
            </w:tcBorders>
            <w:vAlign w:val="center"/>
          </w:tcPr>
          <w:p w14:paraId="624FF935" w14:textId="77777777" w:rsidR="00B5346C" w:rsidRPr="00174FEA" w:rsidRDefault="00B5346C" w:rsidP="005A74AB">
            <w:pPr>
              <w:ind w:right="-1"/>
              <w:rPr>
                <w:rFonts w:cs="Calibri"/>
                <w:sz w:val="20"/>
                <w:szCs w:val="20"/>
              </w:rPr>
            </w:pPr>
            <w:r w:rsidRPr="00174FEA">
              <w:rPr>
                <w:rFonts w:cs="Calibri"/>
                <w:sz w:val="20"/>
                <w:szCs w:val="20"/>
              </w:rPr>
              <w:t>Other</w:t>
            </w:r>
          </w:p>
        </w:tc>
        <w:tc>
          <w:tcPr>
            <w:tcW w:w="897" w:type="dxa"/>
            <w:tcBorders>
              <w:bottom w:val="single" w:sz="4" w:space="0" w:color="auto"/>
            </w:tcBorders>
            <w:vAlign w:val="center"/>
          </w:tcPr>
          <w:p w14:paraId="3118627C" w14:textId="77777777" w:rsidR="00B5346C" w:rsidRPr="00174FEA" w:rsidRDefault="00B5346C" w:rsidP="005A74AB">
            <w:pPr>
              <w:ind w:right="-1"/>
              <w:jc w:val="right"/>
              <w:rPr>
                <w:rFonts w:cs="Calibri"/>
                <w:sz w:val="20"/>
                <w:szCs w:val="20"/>
              </w:rPr>
            </w:pPr>
            <w:r w:rsidRPr="00174FEA">
              <w:rPr>
                <w:rFonts w:cs="Calibri"/>
                <w:sz w:val="20"/>
                <w:szCs w:val="20"/>
              </w:rPr>
              <w:t>15</w:t>
            </w:r>
          </w:p>
        </w:tc>
        <w:tc>
          <w:tcPr>
            <w:tcW w:w="898" w:type="dxa"/>
            <w:tcBorders>
              <w:bottom w:val="single" w:sz="4" w:space="0" w:color="auto"/>
            </w:tcBorders>
            <w:vAlign w:val="center"/>
          </w:tcPr>
          <w:p w14:paraId="0F870F09" w14:textId="77777777" w:rsidR="00B5346C" w:rsidRPr="00174FEA" w:rsidRDefault="00B5346C" w:rsidP="005A74AB">
            <w:pPr>
              <w:ind w:right="-1"/>
              <w:rPr>
                <w:rFonts w:cs="Calibri"/>
                <w:sz w:val="20"/>
                <w:szCs w:val="20"/>
              </w:rPr>
            </w:pPr>
            <w:r w:rsidRPr="00174FEA">
              <w:rPr>
                <w:rFonts w:cs="Calibri"/>
                <w:sz w:val="20"/>
                <w:szCs w:val="20"/>
              </w:rPr>
              <w:t>(5%)</w:t>
            </w:r>
          </w:p>
        </w:tc>
        <w:tc>
          <w:tcPr>
            <w:tcW w:w="898" w:type="dxa"/>
            <w:tcBorders>
              <w:bottom w:val="single" w:sz="4" w:space="0" w:color="auto"/>
            </w:tcBorders>
            <w:vAlign w:val="center"/>
          </w:tcPr>
          <w:p w14:paraId="4B587388" w14:textId="77777777" w:rsidR="00B5346C" w:rsidRPr="00174FEA" w:rsidRDefault="00B5346C" w:rsidP="005A74AB">
            <w:pPr>
              <w:ind w:right="-1"/>
              <w:jc w:val="right"/>
              <w:rPr>
                <w:rFonts w:cs="Calibri"/>
                <w:sz w:val="20"/>
                <w:szCs w:val="20"/>
              </w:rPr>
            </w:pPr>
            <w:r w:rsidRPr="00174FEA">
              <w:rPr>
                <w:rFonts w:cs="Calibri"/>
                <w:sz w:val="20"/>
                <w:szCs w:val="20"/>
              </w:rPr>
              <w:t>4</w:t>
            </w:r>
          </w:p>
        </w:tc>
        <w:tc>
          <w:tcPr>
            <w:tcW w:w="897" w:type="dxa"/>
            <w:tcBorders>
              <w:bottom w:val="single" w:sz="4" w:space="0" w:color="auto"/>
            </w:tcBorders>
            <w:vAlign w:val="center"/>
          </w:tcPr>
          <w:p w14:paraId="1B550924" w14:textId="77777777" w:rsidR="00B5346C" w:rsidRPr="00174FEA" w:rsidRDefault="00B5346C" w:rsidP="005A74AB">
            <w:pPr>
              <w:ind w:right="-1"/>
              <w:rPr>
                <w:rFonts w:cs="Calibri"/>
                <w:sz w:val="20"/>
                <w:szCs w:val="20"/>
              </w:rPr>
            </w:pPr>
            <w:r w:rsidRPr="00174FEA">
              <w:rPr>
                <w:rFonts w:cs="Calibri"/>
                <w:sz w:val="20"/>
                <w:szCs w:val="20"/>
              </w:rPr>
              <w:t>(1%)</w:t>
            </w:r>
          </w:p>
        </w:tc>
        <w:tc>
          <w:tcPr>
            <w:tcW w:w="898" w:type="dxa"/>
            <w:tcBorders>
              <w:bottom w:val="single" w:sz="4" w:space="0" w:color="auto"/>
            </w:tcBorders>
            <w:vAlign w:val="center"/>
          </w:tcPr>
          <w:p w14:paraId="284C70AA" w14:textId="77777777" w:rsidR="00B5346C" w:rsidRPr="00174FEA" w:rsidRDefault="00B5346C" w:rsidP="005A74AB">
            <w:pPr>
              <w:ind w:right="-1"/>
              <w:jc w:val="right"/>
              <w:rPr>
                <w:rFonts w:cs="Calibri"/>
                <w:sz w:val="20"/>
                <w:szCs w:val="20"/>
              </w:rPr>
            </w:pPr>
            <w:r w:rsidRPr="00174FEA">
              <w:rPr>
                <w:rFonts w:cs="Calibri"/>
                <w:sz w:val="20"/>
                <w:szCs w:val="20"/>
              </w:rPr>
              <w:t>6</w:t>
            </w:r>
          </w:p>
        </w:tc>
        <w:tc>
          <w:tcPr>
            <w:tcW w:w="898" w:type="dxa"/>
            <w:tcBorders>
              <w:bottom w:val="single" w:sz="4" w:space="0" w:color="auto"/>
            </w:tcBorders>
            <w:vAlign w:val="center"/>
          </w:tcPr>
          <w:p w14:paraId="178AE148" w14:textId="77777777" w:rsidR="00B5346C" w:rsidRPr="00174FEA" w:rsidRDefault="00B5346C" w:rsidP="005A74AB">
            <w:pPr>
              <w:ind w:right="-1"/>
              <w:rPr>
                <w:rFonts w:cs="Calibri"/>
                <w:sz w:val="20"/>
                <w:szCs w:val="20"/>
              </w:rPr>
            </w:pPr>
            <w:r w:rsidRPr="00174FEA">
              <w:rPr>
                <w:rFonts w:cs="Calibri"/>
                <w:sz w:val="20"/>
                <w:szCs w:val="20"/>
              </w:rPr>
              <w:t>(2%)</w:t>
            </w:r>
          </w:p>
        </w:tc>
      </w:tr>
      <w:tr w:rsidR="00B5346C" w:rsidRPr="00174FEA" w14:paraId="2BE162DB" w14:textId="77777777" w:rsidTr="005A74AB">
        <w:trPr>
          <w:trHeight w:hRule="exact" w:val="397"/>
        </w:trPr>
        <w:tc>
          <w:tcPr>
            <w:tcW w:w="4248" w:type="dxa"/>
            <w:tcBorders>
              <w:top w:val="single" w:sz="4" w:space="0" w:color="auto"/>
              <w:bottom w:val="single" w:sz="4" w:space="0" w:color="auto"/>
            </w:tcBorders>
            <w:vAlign w:val="center"/>
          </w:tcPr>
          <w:p w14:paraId="55CFE314" w14:textId="77777777" w:rsidR="00B5346C" w:rsidRPr="00174FEA" w:rsidRDefault="00B5346C" w:rsidP="005A74AB">
            <w:pPr>
              <w:rPr>
                <w:rFonts w:cs="Calibri"/>
                <w:bCs/>
                <w:sz w:val="20"/>
                <w:szCs w:val="20"/>
              </w:rPr>
            </w:pPr>
            <w:r w:rsidRPr="00174FEA">
              <w:rPr>
                <w:rFonts w:cs="Calibri"/>
                <w:b/>
                <w:bCs/>
                <w:sz w:val="20"/>
                <w:szCs w:val="20"/>
              </w:rPr>
              <w:t>Current smoker</w:t>
            </w:r>
          </w:p>
        </w:tc>
        <w:tc>
          <w:tcPr>
            <w:tcW w:w="897" w:type="dxa"/>
            <w:tcBorders>
              <w:top w:val="single" w:sz="4" w:space="0" w:color="auto"/>
              <w:bottom w:val="single" w:sz="4" w:space="0" w:color="auto"/>
            </w:tcBorders>
            <w:vAlign w:val="center"/>
          </w:tcPr>
          <w:p w14:paraId="234758B9" w14:textId="77777777" w:rsidR="00B5346C" w:rsidRPr="00174FEA" w:rsidRDefault="00B5346C" w:rsidP="005A74AB">
            <w:pPr>
              <w:jc w:val="right"/>
              <w:rPr>
                <w:rFonts w:cs="Calibri"/>
                <w:bCs/>
                <w:sz w:val="20"/>
                <w:szCs w:val="20"/>
              </w:rPr>
            </w:pPr>
            <w:r w:rsidRPr="00174FEA">
              <w:rPr>
                <w:rFonts w:cs="Calibri"/>
                <w:bCs/>
                <w:sz w:val="20"/>
                <w:szCs w:val="20"/>
              </w:rPr>
              <w:t>27</w:t>
            </w:r>
          </w:p>
        </w:tc>
        <w:tc>
          <w:tcPr>
            <w:tcW w:w="898" w:type="dxa"/>
            <w:tcBorders>
              <w:top w:val="single" w:sz="4" w:space="0" w:color="auto"/>
              <w:bottom w:val="single" w:sz="4" w:space="0" w:color="auto"/>
            </w:tcBorders>
            <w:vAlign w:val="center"/>
          </w:tcPr>
          <w:p w14:paraId="03237E9D" w14:textId="77777777" w:rsidR="00B5346C" w:rsidRPr="00174FEA" w:rsidRDefault="00B5346C" w:rsidP="005A74AB">
            <w:pPr>
              <w:rPr>
                <w:rFonts w:cs="Calibri"/>
                <w:bCs/>
                <w:sz w:val="20"/>
                <w:szCs w:val="20"/>
              </w:rPr>
            </w:pPr>
            <w:r w:rsidRPr="00174FEA">
              <w:rPr>
                <w:rFonts w:cs="Calibri"/>
                <w:bCs/>
                <w:sz w:val="20"/>
                <w:szCs w:val="20"/>
              </w:rPr>
              <w:t>(8%)</w:t>
            </w:r>
          </w:p>
        </w:tc>
        <w:tc>
          <w:tcPr>
            <w:tcW w:w="898" w:type="dxa"/>
            <w:tcBorders>
              <w:top w:val="single" w:sz="4" w:space="0" w:color="auto"/>
              <w:bottom w:val="single" w:sz="4" w:space="0" w:color="auto"/>
            </w:tcBorders>
            <w:vAlign w:val="center"/>
          </w:tcPr>
          <w:p w14:paraId="03BCF281" w14:textId="77777777" w:rsidR="00B5346C" w:rsidRPr="00174FEA" w:rsidRDefault="00B5346C" w:rsidP="005A74AB">
            <w:pPr>
              <w:jc w:val="right"/>
              <w:rPr>
                <w:rFonts w:cs="Calibri"/>
                <w:bCs/>
                <w:sz w:val="20"/>
                <w:szCs w:val="20"/>
              </w:rPr>
            </w:pPr>
            <w:r w:rsidRPr="00174FEA">
              <w:rPr>
                <w:rFonts w:cs="Calibri"/>
                <w:bCs/>
                <w:sz w:val="20"/>
                <w:szCs w:val="20"/>
              </w:rPr>
              <w:t>29</w:t>
            </w:r>
          </w:p>
        </w:tc>
        <w:tc>
          <w:tcPr>
            <w:tcW w:w="897" w:type="dxa"/>
            <w:tcBorders>
              <w:top w:val="single" w:sz="4" w:space="0" w:color="auto"/>
              <w:bottom w:val="single" w:sz="4" w:space="0" w:color="auto"/>
            </w:tcBorders>
            <w:vAlign w:val="center"/>
          </w:tcPr>
          <w:p w14:paraId="02AFEB74" w14:textId="77777777" w:rsidR="00B5346C" w:rsidRPr="00174FEA" w:rsidRDefault="00B5346C" w:rsidP="005A74AB">
            <w:pPr>
              <w:rPr>
                <w:rFonts w:cs="Calibri"/>
                <w:bCs/>
                <w:sz w:val="20"/>
                <w:szCs w:val="20"/>
              </w:rPr>
            </w:pPr>
            <w:r w:rsidRPr="00174FEA">
              <w:rPr>
                <w:rFonts w:cs="Calibri"/>
                <w:bCs/>
                <w:sz w:val="20"/>
                <w:szCs w:val="20"/>
              </w:rPr>
              <w:t>(9%)</w:t>
            </w:r>
          </w:p>
        </w:tc>
        <w:tc>
          <w:tcPr>
            <w:tcW w:w="898" w:type="dxa"/>
            <w:tcBorders>
              <w:top w:val="single" w:sz="4" w:space="0" w:color="auto"/>
              <w:bottom w:val="single" w:sz="4" w:space="0" w:color="auto"/>
            </w:tcBorders>
            <w:vAlign w:val="center"/>
          </w:tcPr>
          <w:p w14:paraId="31E8682C" w14:textId="77777777" w:rsidR="00B5346C" w:rsidRPr="00174FEA" w:rsidRDefault="00B5346C" w:rsidP="005A74AB">
            <w:pPr>
              <w:jc w:val="right"/>
              <w:rPr>
                <w:rFonts w:cs="Calibri"/>
                <w:bCs/>
                <w:sz w:val="20"/>
                <w:szCs w:val="20"/>
              </w:rPr>
            </w:pPr>
            <w:r w:rsidRPr="00174FEA">
              <w:rPr>
                <w:rFonts w:cs="Calibri"/>
                <w:bCs/>
                <w:sz w:val="20"/>
                <w:szCs w:val="20"/>
              </w:rPr>
              <w:t>26</w:t>
            </w:r>
          </w:p>
        </w:tc>
        <w:tc>
          <w:tcPr>
            <w:tcW w:w="898" w:type="dxa"/>
            <w:tcBorders>
              <w:top w:val="single" w:sz="4" w:space="0" w:color="auto"/>
              <w:bottom w:val="single" w:sz="4" w:space="0" w:color="auto"/>
            </w:tcBorders>
            <w:vAlign w:val="center"/>
          </w:tcPr>
          <w:p w14:paraId="3BF11C8F" w14:textId="77777777" w:rsidR="00B5346C" w:rsidRPr="00174FEA" w:rsidRDefault="00B5346C" w:rsidP="005A74AB">
            <w:pPr>
              <w:rPr>
                <w:rFonts w:cs="Calibri"/>
                <w:bCs/>
                <w:sz w:val="20"/>
                <w:szCs w:val="20"/>
              </w:rPr>
            </w:pPr>
            <w:r w:rsidRPr="00174FEA">
              <w:rPr>
                <w:rFonts w:cs="Calibri"/>
                <w:bCs/>
                <w:sz w:val="20"/>
                <w:szCs w:val="20"/>
              </w:rPr>
              <w:t>(8%)</w:t>
            </w:r>
          </w:p>
        </w:tc>
      </w:tr>
      <w:tr w:rsidR="00B5346C" w:rsidRPr="00174FEA" w14:paraId="6BDEDF9C" w14:textId="77777777" w:rsidTr="005A74AB">
        <w:trPr>
          <w:trHeight w:hRule="exact" w:val="284"/>
        </w:trPr>
        <w:tc>
          <w:tcPr>
            <w:tcW w:w="4248" w:type="dxa"/>
            <w:tcBorders>
              <w:top w:val="single" w:sz="4" w:space="0" w:color="auto"/>
            </w:tcBorders>
            <w:vAlign w:val="center"/>
          </w:tcPr>
          <w:p w14:paraId="009A3B49" w14:textId="77777777" w:rsidR="00B5346C" w:rsidRPr="00174FEA" w:rsidRDefault="00B5346C" w:rsidP="005A74AB">
            <w:pPr>
              <w:ind w:right="-1"/>
              <w:rPr>
                <w:rFonts w:cs="Calibri"/>
                <w:sz w:val="20"/>
                <w:szCs w:val="20"/>
              </w:rPr>
            </w:pPr>
            <w:r w:rsidRPr="00174FEA">
              <w:rPr>
                <w:rFonts w:cs="Calibri"/>
                <w:b/>
                <w:bCs/>
                <w:sz w:val="20"/>
                <w:szCs w:val="20"/>
              </w:rPr>
              <w:t>General Health</w:t>
            </w:r>
            <w:r w:rsidRPr="00AE0712">
              <w:rPr>
                <w:rFonts w:cs="Calibri"/>
                <w:b/>
                <w:sz w:val="20"/>
                <w:szCs w:val="20"/>
                <w:vertAlign w:val="superscript"/>
              </w:rPr>
              <w:t>†</w:t>
            </w:r>
            <w:r w:rsidRPr="00174FEA">
              <w:rPr>
                <w:rFonts w:cs="Calibri"/>
                <w:b/>
                <w:bCs/>
                <w:sz w:val="20"/>
                <w:szCs w:val="20"/>
              </w:rPr>
              <w:t xml:space="preserve">: </w:t>
            </w:r>
            <w:r w:rsidRPr="00174FEA">
              <w:rPr>
                <w:rFonts w:cs="Calibri"/>
                <w:sz w:val="20"/>
                <w:szCs w:val="20"/>
              </w:rPr>
              <w:t>Very Good or Good</w:t>
            </w:r>
          </w:p>
        </w:tc>
        <w:tc>
          <w:tcPr>
            <w:tcW w:w="897" w:type="dxa"/>
            <w:tcBorders>
              <w:top w:val="single" w:sz="4" w:space="0" w:color="auto"/>
            </w:tcBorders>
            <w:vAlign w:val="center"/>
          </w:tcPr>
          <w:p w14:paraId="37E11D30" w14:textId="77777777" w:rsidR="00B5346C" w:rsidRPr="00174FEA" w:rsidRDefault="00B5346C" w:rsidP="005A74AB">
            <w:pPr>
              <w:ind w:right="-1"/>
              <w:jc w:val="right"/>
              <w:rPr>
                <w:rFonts w:cs="Calibri"/>
                <w:sz w:val="20"/>
                <w:szCs w:val="20"/>
              </w:rPr>
            </w:pPr>
            <w:r w:rsidRPr="00174FEA">
              <w:rPr>
                <w:rFonts w:cs="Calibri"/>
                <w:sz w:val="20"/>
                <w:szCs w:val="20"/>
              </w:rPr>
              <w:t>265</w:t>
            </w:r>
          </w:p>
        </w:tc>
        <w:tc>
          <w:tcPr>
            <w:tcW w:w="898" w:type="dxa"/>
            <w:tcBorders>
              <w:top w:val="single" w:sz="4" w:space="0" w:color="auto"/>
            </w:tcBorders>
            <w:vAlign w:val="center"/>
          </w:tcPr>
          <w:p w14:paraId="522980B8" w14:textId="77777777" w:rsidR="00B5346C" w:rsidRPr="00174FEA" w:rsidRDefault="00B5346C" w:rsidP="005A74AB">
            <w:pPr>
              <w:ind w:right="-1"/>
              <w:rPr>
                <w:rFonts w:cs="Calibri"/>
                <w:sz w:val="20"/>
                <w:szCs w:val="20"/>
              </w:rPr>
            </w:pPr>
            <w:r w:rsidRPr="00174FEA">
              <w:rPr>
                <w:rFonts w:cs="Calibri"/>
                <w:sz w:val="20"/>
                <w:szCs w:val="20"/>
              </w:rPr>
              <w:t>(80%)</w:t>
            </w:r>
          </w:p>
        </w:tc>
        <w:tc>
          <w:tcPr>
            <w:tcW w:w="898" w:type="dxa"/>
            <w:tcBorders>
              <w:top w:val="single" w:sz="4" w:space="0" w:color="auto"/>
            </w:tcBorders>
            <w:vAlign w:val="center"/>
          </w:tcPr>
          <w:p w14:paraId="1D3C06AF" w14:textId="77777777" w:rsidR="00B5346C" w:rsidRPr="00174FEA" w:rsidRDefault="00B5346C" w:rsidP="005A74AB">
            <w:pPr>
              <w:ind w:right="-1"/>
              <w:jc w:val="right"/>
              <w:rPr>
                <w:rFonts w:cs="Calibri"/>
                <w:sz w:val="20"/>
                <w:szCs w:val="20"/>
              </w:rPr>
            </w:pPr>
            <w:r w:rsidRPr="00174FEA">
              <w:rPr>
                <w:rFonts w:cs="Calibri"/>
                <w:sz w:val="20"/>
                <w:szCs w:val="20"/>
              </w:rPr>
              <w:t>277</w:t>
            </w:r>
          </w:p>
        </w:tc>
        <w:tc>
          <w:tcPr>
            <w:tcW w:w="897" w:type="dxa"/>
            <w:tcBorders>
              <w:top w:val="single" w:sz="4" w:space="0" w:color="auto"/>
            </w:tcBorders>
            <w:vAlign w:val="center"/>
          </w:tcPr>
          <w:p w14:paraId="22D93A5F" w14:textId="77777777" w:rsidR="00B5346C" w:rsidRPr="00174FEA" w:rsidRDefault="00B5346C" w:rsidP="005A74AB">
            <w:pPr>
              <w:ind w:right="-1"/>
              <w:rPr>
                <w:rFonts w:cs="Calibri"/>
                <w:sz w:val="20"/>
                <w:szCs w:val="20"/>
              </w:rPr>
            </w:pPr>
            <w:r w:rsidRPr="00174FEA">
              <w:rPr>
                <w:rFonts w:cs="Calibri"/>
                <w:sz w:val="20"/>
                <w:szCs w:val="20"/>
              </w:rPr>
              <w:t>(84%)</w:t>
            </w:r>
          </w:p>
        </w:tc>
        <w:tc>
          <w:tcPr>
            <w:tcW w:w="898" w:type="dxa"/>
            <w:tcBorders>
              <w:top w:val="single" w:sz="4" w:space="0" w:color="auto"/>
            </w:tcBorders>
            <w:vAlign w:val="center"/>
          </w:tcPr>
          <w:p w14:paraId="02A11D57" w14:textId="77777777" w:rsidR="00B5346C" w:rsidRPr="00174FEA" w:rsidRDefault="00B5346C" w:rsidP="005A74AB">
            <w:pPr>
              <w:ind w:right="-1"/>
              <w:jc w:val="right"/>
              <w:rPr>
                <w:rFonts w:cs="Calibri"/>
                <w:sz w:val="20"/>
                <w:szCs w:val="20"/>
              </w:rPr>
            </w:pPr>
            <w:r w:rsidRPr="00174FEA">
              <w:rPr>
                <w:rFonts w:cs="Calibri"/>
                <w:sz w:val="20"/>
                <w:szCs w:val="20"/>
              </w:rPr>
              <w:t>277</w:t>
            </w:r>
          </w:p>
        </w:tc>
        <w:tc>
          <w:tcPr>
            <w:tcW w:w="898" w:type="dxa"/>
            <w:tcBorders>
              <w:top w:val="single" w:sz="4" w:space="0" w:color="auto"/>
            </w:tcBorders>
            <w:vAlign w:val="center"/>
          </w:tcPr>
          <w:p w14:paraId="79EF4960" w14:textId="77777777" w:rsidR="00B5346C" w:rsidRPr="00174FEA" w:rsidRDefault="00B5346C" w:rsidP="005A74AB">
            <w:pPr>
              <w:ind w:right="-1"/>
              <w:rPr>
                <w:rFonts w:cs="Calibri"/>
                <w:sz w:val="20"/>
                <w:szCs w:val="20"/>
              </w:rPr>
            </w:pPr>
            <w:r w:rsidRPr="00174FEA">
              <w:rPr>
                <w:rFonts w:cs="Calibri"/>
                <w:sz w:val="20"/>
                <w:szCs w:val="20"/>
              </w:rPr>
              <w:t>(82%)</w:t>
            </w:r>
          </w:p>
        </w:tc>
      </w:tr>
      <w:tr w:rsidR="00B5346C" w:rsidRPr="00174FEA" w14:paraId="7CEEF651" w14:textId="77777777" w:rsidTr="005A74AB">
        <w:trPr>
          <w:trHeight w:hRule="exact" w:val="284"/>
        </w:trPr>
        <w:tc>
          <w:tcPr>
            <w:tcW w:w="4248" w:type="dxa"/>
            <w:vAlign w:val="center"/>
          </w:tcPr>
          <w:p w14:paraId="60355EA1" w14:textId="77777777" w:rsidR="00B5346C" w:rsidRPr="00174FEA" w:rsidRDefault="00B5346C" w:rsidP="005A74AB">
            <w:pPr>
              <w:rPr>
                <w:rFonts w:cs="Calibri"/>
                <w:b/>
                <w:bCs/>
                <w:sz w:val="20"/>
                <w:szCs w:val="20"/>
                <w:vertAlign w:val="superscript"/>
              </w:rPr>
            </w:pPr>
            <w:r w:rsidRPr="00174FEA">
              <w:rPr>
                <w:rFonts w:cs="Calibri"/>
                <w:b/>
                <w:bCs/>
                <w:sz w:val="20"/>
                <w:szCs w:val="20"/>
              </w:rPr>
              <w:t>Chronic diseases</w:t>
            </w:r>
            <w:r w:rsidRPr="00AE0712">
              <w:rPr>
                <w:rFonts w:cs="Calibri"/>
                <w:b/>
                <w:sz w:val="20"/>
                <w:szCs w:val="20"/>
                <w:vertAlign w:val="superscript"/>
              </w:rPr>
              <w:t>†</w:t>
            </w:r>
          </w:p>
        </w:tc>
        <w:tc>
          <w:tcPr>
            <w:tcW w:w="897" w:type="dxa"/>
            <w:vAlign w:val="center"/>
          </w:tcPr>
          <w:p w14:paraId="7A7C232C" w14:textId="77777777" w:rsidR="00B5346C" w:rsidRPr="00174FEA" w:rsidRDefault="00B5346C" w:rsidP="005A74AB">
            <w:pPr>
              <w:jc w:val="right"/>
              <w:rPr>
                <w:rFonts w:cs="Calibri"/>
                <w:b/>
                <w:bCs/>
                <w:sz w:val="20"/>
                <w:szCs w:val="20"/>
                <w:vertAlign w:val="superscript"/>
              </w:rPr>
            </w:pPr>
          </w:p>
        </w:tc>
        <w:tc>
          <w:tcPr>
            <w:tcW w:w="898" w:type="dxa"/>
            <w:vAlign w:val="center"/>
          </w:tcPr>
          <w:p w14:paraId="075E4347" w14:textId="77777777" w:rsidR="00B5346C" w:rsidRPr="00174FEA" w:rsidRDefault="00B5346C" w:rsidP="005A74AB">
            <w:pPr>
              <w:rPr>
                <w:rFonts w:cs="Calibri"/>
                <w:b/>
                <w:bCs/>
                <w:sz w:val="20"/>
                <w:szCs w:val="20"/>
                <w:vertAlign w:val="superscript"/>
              </w:rPr>
            </w:pPr>
          </w:p>
        </w:tc>
        <w:tc>
          <w:tcPr>
            <w:tcW w:w="898" w:type="dxa"/>
            <w:vAlign w:val="center"/>
          </w:tcPr>
          <w:p w14:paraId="4647AAAC" w14:textId="77777777" w:rsidR="00B5346C" w:rsidRPr="00174FEA" w:rsidRDefault="00B5346C" w:rsidP="005A74AB">
            <w:pPr>
              <w:jc w:val="right"/>
              <w:rPr>
                <w:rFonts w:cs="Calibri"/>
                <w:b/>
                <w:bCs/>
                <w:sz w:val="20"/>
                <w:szCs w:val="20"/>
                <w:vertAlign w:val="superscript"/>
              </w:rPr>
            </w:pPr>
          </w:p>
        </w:tc>
        <w:tc>
          <w:tcPr>
            <w:tcW w:w="897" w:type="dxa"/>
            <w:vAlign w:val="center"/>
          </w:tcPr>
          <w:p w14:paraId="466B64F2" w14:textId="77777777" w:rsidR="00B5346C" w:rsidRPr="00174FEA" w:rsidRDefault="00B5346C" w:rsidP="005A74AB">
            <w:pPr>
              <w:rPr>
                <w:rFonts w:cs="Calibri"/>
                <w:b/>
                <w:bCs/>
                <w:sz w:val="20"/>
                <w:szCs w:val="20"/>
                <w:vertAlign w:val="superscript"/>
              </w:rPr>
            </w:pPr>
          </w:p>
        </w:tc>
        <w:tc>
          <w:tcPr>
            <w:tcW w:w="898" w:type="dxa"/>
            <w:vAlign w:val="center"/>
          </w:tcPr>
          <w:p w14:paraId="210C774D" w14:textId="77777777" w:rsidR="00B5346C" w:rsidRPr="00174FEA" w:rsidRDefault="00B5346C" w:rsidP="005A74AB">
            <w:pPr>
              <w:jc w:val="right"/>
              <w:rPr>
                <w:rFonts w:cs="Calibri"/>
                <w:b/>
                <w:bCs/>
                <w:sz w:val="20"/>
                <w:szCs w:val="20"/>
                <w:vertAlign w:val="superscript"/>
              </w:rPr>
            </w:pPr>
          </w:p>
        </w:tc>
        <w:tc>
          <w:tcPr>
            <w:tcW w:w="898" w:type="dxa"/>
            <w:vAlign w:val="center"/>
          </w:tcPr>
          <w:p w14:paraId="76498136" w14:textId="77777777" w:rsidR="00B5346C" w:rsidRPr="00174FEA" w:rsidRDefault="00B5346C" w:rsidP="005A74AB">
            <w:pPr>
              <w:rPr>
                <w:rFonts w:cs="Calibri"/>
                <w:b/>
                <w:bCs/>
                <w:sz w:val="20"/>
                <w:szCs w:val="20"/>
                <w:vertAlign w:val="superscript"/>
              </w:rPr>
            </w:pPr>
          </w:p>
        </w:tc>
      </w:tr>
      <w:tr w:rsidR="00B5346C" w:rsidRPr="00174FEA" w14:paraId="0DF8FA54" w14:textId="77777777" w:rsidTr="005A74AB">
        <w:trPr>
          <w:trHeight w:hRule="exact" w:val="284"/>
        </w:trPr>
        <w:tc>
          <w:tcPr>
            <w:tcW w:w="4248" w:type="dxa"/>
            <w:vAlign w:val="center"/>
          </w:tcPr>
          <w:p w14:paraId="766C6B72" w14:textId="77777777" w:rsidR="00B5346C" w:rsidRPr="00174FEA" w:rsidRDefault="00B5346C" w:rsidP="005A74AB">
            <w:pPr>
              <w:ind w:right="-1"/>
              <w:rPr>
                <w:rFonts w:cs="Calibri"/>
                <w:sz w:val="20"/>
                <w:szCs w:val="20"/>
              </w:rPr>
            </w:pPr>
            <w:r w:rsidRPr="00174FEA">
              <w:rPr>
                <w:rFonts w:cs="Calibri"/>
                <w:sz w:val="20"/>
                <w:szCs w:val="20"/>
              </w:rPr>
              <w:t>None</w:t>
            </w:r>
          </w:p>
        </w:tc>
        <w:tc>
          <w:tcPr>
            <w:tcW w:w="897" w:type="dxa"/>
            <w:vAlign w:val="center"/>
          </w:tcPr>
          <w:p w14:paraId="3862F584" w14:textId="77777777" w:rsidR="00B5346C" w:rsidRPr="00174FEA" w:rsidRDefault="00B5346C" w:rsidP="005A74AB">
            <w:pPr>
              <w:ind w:right="-1"/>
              <w:jc w:val="right"/>
              <w:rPr>
                <w:rFonts w:cs="Calibri"/>
                <w:sz w:val="20"/>
                <w:szCs w:val="20"/>
              </w:rPr>
            </w:pPr>
            <w:r w:rsidRPr="00174FEA">
              <w:rPr>
                <w:rFonts w:cs="Calibri"/>
                <w:sz w:val="20"/>
                <w:szCs w:val="20"/>
              </w:rPr>
              <w:t>129</w:t>
            </w:r>
          </w:p>
        </w:tc>
        <w:tc>
          <w:tcPr>
            <w:tcW w:w="898" w:type="dxa"/>
            <w:vAlign w:val="center"/>
          </w:tcPr>
          <w:p w14:paraId="4771A198" w14:textId="77777777" w:rsidR="00B5346C" w:rsidRPr="00174FEA" w:rsidRDefault="00B5346C" w:rsidP="005A74AB">
            <w:pPr>
              <w:ind w:right="-1"/>
              <w:rPr>
                <w:rFonts w:cs="Calibri"/>
                <w:sz w:val="20"/>
                <w:szCs w:val="20"/>
              </w:rPr>
            </w:pPr>
            <w:r w:rsidRPr="00174FEA">
              <w:rPr>
                <w:rFonts w:cs="Calibri"/>
                <w:sz w:val="20"/>
                <w:szCs w:val="20"/>
              </w:rPr>
              <w:t>(39%)</w:t>
            </w:r>
          </w:p>
        </w:tc>
        <w:tc>
          <w:tcPr>
            <w:tcW w:w="898" w:type="dxa"/>
            <w:vAlign w:val="center"/>
          </w:tcPr>
          <w:p w14:paraId="6D51197C" w14:textId="77777777" w:rsidR="00B5346C" w:rsidRPr="00174FEA" w:rsidRDefault="00B5346C" w:rsidP="005A74AB">
            <w:pPr>
              <w:ind w:right="-1"/>
              <w:jc w:val="right"/>
              <w:rPr>
                <w:rFonts w:cs="Calibri"/>
                <w:sz w:val="20"/>
                <w:szCs w:val="20"/>
              </w:rPr>
            </w:pPr>
            <w:r w:rsidRPr="00174FEA">
              <w:rPr>
                <w:rFonts w:cs="Calibri"/>
                <w:sz w:val="20"/>
                <w:szCs w:val="20"/>
              </w:rPr>
              <w:t>135</w:t>
            </w:r>
          </w:p>
        </w:tc>
        <w:tc>
          <w:tcPr>
            <w:tcW w:w="897" w:type="dxa"/>
            <w:vAlign w:val="center"/>
          </w:tcPr>
          <w:p w14:paraId="5B4B9F02" w14:textId="77777777" w:rsidR="00B5346C" w:rsidRPr="00174FEA" w:rsidRDefault="00B5346C" w:rsidP="005A74AB">
            <w:pPr>
              <w:ind w:right="-1"/>
              <w:rPr>
                <w:rFonts w:cs="Calibri"/>
                <w:sz w:val="20"/>
                <w:szCs w:val="20"/>
              </w:rPr>
            </w:pPr>
            <w:r w:rsidRPr="00174FEA">
              <w:rPr>
                <w:rFonts w:cs="Calibri"/>
                <w:sz w:val="20"/>
                <w:szCs w:val="20"/>
              </w:rPr>
              <w:t>(41%)</w:t>
            </w:r>
          </w:p>
        </w:tc>
        <w:tc>
          <w:tcPr>
            <w:tcW w:w="898" w:type="dxa"/>
            <w:vAlign w:val="center"/>
          </w:tcPr>
          <w:p w14:paraId="7F1FFE64" w14:textId="77777777" w:rsidR="00B5346C" w:rsidRPr="00174FEA" w:rsidRDefault="00B5346C" w:rsidP="005A74AB">
            <w:pPr>
              <w:ind w:right="-1"/>
              <w:jc w:val="right"/>
              <w:rPr>
                <w:rFonts w:cs="Calibri"/>
                <w:sz w:val="20"/>
                <w:szCs w:val="20"/>
              </w:rPr>
            </w:pPr>
            <w:r w:rsidRPr="00174FEA">
              <w:rPr>
                <w:rFonts w:cs="Calibri"/>
                <w:sz w:val="20"/>
                <w:szCs w:val="20"/>
              </w:rPr>
              <w:t>117</w:t>
            </w:r>
          </w:p>
        </w:tc>
        <w:tc>
          <w:tcPr>
            <w:tcW w:w="898" w:type="dxa"/>
            <w:vAlign w:val="center"/>
          </w:tcPr>
          <w:p w14:paraId="096F4D66" w14:textId="77777777" w:rsidR="00B5346C" w:rsidRPr="00174FEA" w:rsidRDefault="00B5346C" w:rsidP="005A74AB">
            <w:pPr>
              <w:ind w:right="-1"/>
              <w:rPr>
                <w:rFonts w:cs="Calibri"/>
                <w:sz w:val="20"/>
                <w:szCs w:val="20"/>
              </w:rPr>
            </w:pPr>
            <w:r w:rsidRPr="00174FEA">
              <w:rPr>
                <w:rFonts w:cs="Calibri"/>
                <w:sz w:val="20"/>
                <w:szCs w:val="20"/>
              </w:rPr>
              <w:t>(35%)</w:t>
            </w:r>
          </w:p>
        </w:tc>
      </w:tr>
      <w:tr w:rsidR="00B5346C" w:rsidRPr="00174FEA" w14:paraId="32496205" w14:textId="77777777" w:rsidTr="005A74AB">
        <w:trPr>
          <w:trHeight w:hRule="exact" w:val="284"/>
        </w:trPr>
        <w:tc>
          <w:tcPr>
            <w:tcW w:w="4248" w:type="dxa"/>
            <w:vAlign w:val="center"/>
          </w:tcPr>
          <w:p w14:paraId="23A82BCE" w14:textId="77777777" w:rsidR="00B5346C" w:rsidRPr="00174FEA" w:rsidRDefault="00B5346C" w:rsidP="005A74AB">
            <w:pPr>
              <w:ind w:right="-1"/>
              <w:rPr>
                <w:rFonts w:cs="Calibri"/>
                <w:sz w:val="20"/>
                <w:szCs w:val="20"/>
              </w:rPr>
            </w:pPr>
            <w:r w:rsidRPr="00174FEA">
              <w:rPr>
                <w:rFonts w:cs="Calibri"/>
                <w:sz w:val="20"/>
                <w:szCs w:val="20"/>
              </w:rPr>
              <w:t>1-2</w:t>
            </w:r>
          </w:p>
        </w:tc>
        <w:tc>
          <w:tcPr>
            <w:tcW w:w="897" w:type="dxa"/>
            <w:vAlign w:val="center"/>
          </w:tcPr>
          <w:p w14:paraId="05A535A9" w14:textId="77777777" w:rsidR="00B5346C" w:rsidRPr="00174FEA" w:rsidRDefault="00B5346C" w:rsidP="005A74AB">
            <w:pPr>
              <w:ind w:right="-1"/>
              <w:jc w:val="right"/>
              <w:rPr>
                <w:rFonts w:cs="Calibri"/>
                <w:sz w:val="20"/>
                <w:szCs w:val="20"/>
              </w:rPr>
            </w:pPr>
            <w:r w:rsidRPr="00174FEA">
              <w:rPr>
                <w:rFonts w:cs="Calibri"/>
                <w:sz w:val="20"/>
                <w:szCs w:val="20"/>
              </w:rPr>
              <w:t>183</w:t>
            </w:r>
          </w:p>
        </w:tc>
        <w:tc>
          <w:tcPr>
            <w:tcW w:w="898" w:type="dxa"/>
            <w:vAlign w:val="center"/>
          </w:tcPr>
          <w:p w14:paraId="2E08543C" w14:textId="77777777" w:rsidR="00B5346C" w:rsidRPr="00174FEA" w:rsidRDefault="00B5346C" w:rsidP="005A74AB">
            <w:pPr>
              <w:ind w:right="-1"/>
              <w:rPr>
                <w:rFonts w:cs="Calibri"/>
                <w:sz w:val="20"/>
                <w:szCs w:val="20"/>
              </w:rPr>
            </w:pPr>
            <w:r w:rsidRPr="00174FEA">
              <w:rPr>
                <w:rFonts w:cs="Calibri"/>
                <w:sz w:val="20"/>
                <w:szCs w:val="20"/>
              </w:rPr>
              <w:t>(55%)</w:t>
            </w:r>
          </w:p>
        </w:tc>
        <w:tc>
          <w:tcPr>
            <w:tcW w:w="898" w:type="dxa"/>
            <w:vAlign w:val="center"/>
          </w:tcPr>
          <w:p w14:paraId="10945259" w14:textId="77777777" w:rsidR="00B5346C" w:rsidRPr="00174FEA" w:rsidRDefault="00B5346C" w:rsidP="005A74AB">
            <w:pPr>
              <w:ind w:right="-1"/>
              <w:jc w:val="right"/>
              <w:rPr>
                <w:rFonts w:cs="Calibri"/>
                <w:sz w:val="20"/>
                <w:szCs w:val="20"/>
              </w:rPr>
            </w:pPr>
            <w:r w:rsidRPr="00174FEA">
              <w:rPr>
                <w:rFonts w:cs="Calibri"/>
                <w:sz w:val="20"/>
                <w:szCs w:val="20"/>
              </w:rPr>
              <w:t>171</w:t>
            </w:r>
          </w:p>
        </w:tc>
        <w:tc>
          <w:tcPr>
            <w:tcW w:w="897" w:type="dxa"/>
            <w:vAlign w:val="center"/>
          </w:tcPr>
          <w:p w14:paraId="2527DDED" w14:textId="77777777" w:rsidR="00B5346C" w:rsidRPr="00174FEA" w:rsidRDefault="00B5346C" w:rsidP="005A74AB">
            <w:pPr>
              <w:ind w:right="-1"/>
              <w:rPr>
                <w:rFonts w:cs="Calibri"/>
                <w:sz w:val="20"/>
                <w:szCs w:val="20"/>
              </w:rPr>
            </w:pPr>
            <w:r w:rsidRPr="00174FEA">
              <w:rPr>
                <w:rFonts w:cs="Calibri"/>
                <w:sz w:val="20"/>
                <w:szCs w:val="20"/>
              </w:rPr>
              <w:t>(51%)</w:t>
            </w:r>
          </w:p>
        </w:tc>
        <w:tc>
          <w:tcPr>
            <w:tcW w:w="898" w:type="dxa"/>
            <w:vAlign w:val="center"/>
          </w:tcPr>
          <w:p w14:paraId="05798C6A" w14:textId="77777777" w:rsidR="00B5346C" w:rsidRPr="00174FEA" w:rsidRDefault="00B5346C" w:rsidP="005A74AB">
            <w:pPr>
              <w:ind w:right="-1"/>
              <w:jc w:val="right"/>
              <w:rPr>
                <w:rFonts w:cs="Calibri"/>
                <w:sz w:val="20"/>
                <w:szCs w:val="20"/>
              </w:rPr>
            </w:pPr>
            <w:r w:rsidRPr="00174FEA">
              <w:rPr>
                <w:rFonts w:cs="Calibri"/>
                <w:sz w:val="20"/>
                <w:szCs w:val="20"/>
              </w:rPr>
              <w:t>188</w:t>
            </w:r>
          </w:p>
        </w:tc>
        <w:tc>
          <w:tcPr>
            <w:tcW w:w="898" w:type="dxa"/>
            <w:vAlign w:val="center"/>
          </w:tcPr>
          <w:p w14:paraId="230C84A5" w14:textId="77777777" w:rsidR="00B5346C" w:rsidRPr="00174FEA" w:rsidRDefault="00B5346C" w:rsidP="005A74AB">
            <w:pPr>
              <w:ind w:right="-1"/>
              <w:rPr>
                <w:rFonts w:cs="Calibri"/>
                <w:sz w:val="20"/>
                <w:szCs w:val="20"/>
              </w:rPr>
            </w:pPr>
            <w:r w:rsidRPr="00174FEA">
              <w:rPr>
                <w:rFonts w:cs="Calibri"/>
                <w:sz w:val="20"/>
                <w:szCs w:val="20"/>
              </w:rPr>
              <w:t>(55%)</w:t>
            </w:r>
          </w:p>
        </w:tc>
      </w:tr>
      <w:tr w:rsidR="00B5346C" w:rsidRPr="00174FEA" w14:paraId="0E805F0D" w14:textId="77777777" w:rsidTr="005A74AB">
        <w:trPr>
          <w:trHeight w:hRule="exact" w:val="284"/>
        </w:trPr>
        <w:tc>
          <w:tcPr>
            <w:tcW w:w="4248" w:type="dxa"/>
            <w:vAlign w:val="center"/>
          </w:tcPr>
          <w:p w14:paraId="44421682" w14:textId="77777777" w:rsidR="00B5346C" w:rsidRPr="00174FEA" w:rsidRDefault="00B5346C" w:rsidP="005A74AB">
            <w:pPr>
              <w:ind w:right="-1"/>
              <w:rPr>
                <w:rFonts w:cs="Calibri"/>
                <w:sz w:val="20"/>
                <w:szCs w:val="20"/>
              </w:rPr>
            </w:pPr>
            <w:r w:rsidRPr="00174FEA">
              <w:rPr>
                <w:rFonts w:cs="Calibri"/>
                <w:sz w:val="20"/>
                <w:szCs w:val="20"/>
              </w:rPr>
              <w:t>≥ 3</w:t>
            </w:r>
          </w:p>
        </w:tc>
        <w:tc>
          <w:tcPr>
            <w:tcW w:w="897" w:type="dxa"/>
            <w:vAlign w:val="center"/>
          </w:tcPr>
          <w:p w14:paraId="36665803" w14:textId="77777777" w:rsidR="00B5346C" w:rsidRPr="00174FEA" w:rsidRDefault="00B5346C" w:rsidP="005A74AB">
            <w:pPr>
              <w:ind w:right="-1"/>
              <w:jc w:val="right"/>
              <w:rPr>
                <w:rFonts w:cs="Calibri"/>
                <w:sz w:val="20"/>
                <w:szCs w:val="20"/>
              </w:rPr>
            </w:pPr>
            <w:r w:rsidRPr="00174FEA">
              <w:rPr>
                <w:rFonts w:cs="Calibri"/>
                <w:sz w:val="20"/>
                <w:szCs w:val="20"/>
              </w:rPr>
              <w:t>21</w:t>
            </w:r>
          </w:p>
        </w:tc>
        <w:tc>
          <w:tcPr>
            <w:tcW w:w="898" w:type="dxa"/>
            <w:vAlign w:val="center"/>
          </w:tcPr>
          <w:p w14:paraId="0F4B3C51" w14:textId="77777777" w:rsidR="00B5346C" w:rsidRPr="00174FEA" w:rsidRDefault="00B5346C" w:rsidP="005A74AB">
            <w:pPr>
              <w:ind w:right="-1"/>
              <w:rPr>
                <w:rFonts w:cs="Calibri"/>
                <w:sz w:val="20"/>
                <w:szCs w:val="20"/>
              </w:rPr>
            </w:pPr>
            <w:r w:rsidRPr="00174FEA">
              <w:rPr>
                <w:rFonts w:cs="Calibri"/>
                <w:sz w:val="20"/>
                <w:szCs w:val="20"/>
              </w:rPr>
              <w:t>(6%)</w:t>
            </w:r>
          </w:p>
        </w:tc>
        <w:tc>
          <w:tcPr>
            <w:tcW w:w="898" w:type="dxa"/>
            <w:vAlign w:val="center"/>
          </w:tcPr>
          <w:p w14:paraId="54559F01" w14:textId="77777777" w:rsidR="00B5346C" w:rsidRPr="00174FEA" w:rsidRDefault="00B5346C" w:rsidP="005A74AB">
            <w:pPr>
              <w:ind w:right="-1"/>
              <w:jc w:val="right"/>
              <w:rPr>
                <w:rFonts w:cs="Calibri"/>
                <w:sz w:val="20"/>
                <w:szCs w:val="20"/>
              </w:rPr>
            </w:pPr>
            <w:r w:rsidRPr="00174FEA">
              <w:rPr>
                <w:rFonts w:cs="Calibri"/>
                <w:sz w:val="20"/>
                <w:szCs w:val="20"/>
              </w:rPr>
              <w:t>27</w:t>
            </w:r>
          </w:p>
        </w:tc>
        <w:tc>
          <w:tcPr>
            <w:tcW w:w="897" w:type="dxa"/>
            <w:vAlign w:val="center"/>
          </w:tcPr>
          <w:p w14:paraId="73C1D050" w14:textId="77777777" w:rsidR="00B5346C" w:rsidRPr="00174FEA" w:rsidRDefault="00B5346C" w:rsidP="005A74AB">
            <w:pPr>
              <w:ind w:right="-1"/>
              <w:rPr>
                <w:rFonts w:cs="Calibri"/>
                <w:sz w:val="20"/>
                <w:szCs w:val="20"/>
              </w:rPr>
            </w:pPr>
            <w:r w:rsidRPr="00174FEA">
              <w:rPr>
                <w:rFonts w:cs="Calibri"/>
                <w:sz w:val="20"/>
                <w:szCs w:val="20"/>
              </w:rPr>
              <w:t>(8%)</w:t>
            </w:r>
          </w:p>
        </w:tc>
        <w:tc>
          <w:tcPr>
            <w:tcW w:w="898" w:type="dxa"/>
            <w:vAlign w:val="center"/>
          </w:tcPr>
          <w:p w14:paraId="6D617CEE" w14:textId="77777777" w:rsidR="00B5346C" w:rsidRPr="00174FEA" w:rsidRDefault="00B5346C" w:rsidP="005A74AB">
            <w:pPr>
              <w:ind w:right="-1"/>
              <w:jc w:val="right"/>
              <w:rPr>
                <w:rFonts w:cs="Calibri"/>
                <w:sz w:val="20"/>
                <w:szCs w:val="20"/>
              </w:rPr>
            </w:pPr>
            <w:r w:rsidRPr="00174FEA">
              <w:rPr>
                <w:rFonts w:cs="Calibri"/>
                <w:sz w:val="20"/>
                <w:szCs w:val="20"/>
              </w:rPr>
              <w:t xml:space="preserve">34 </w:t>
            </w:r>
          </w:p>
        </w:tc>
        <w:tc>
          <w:tcPr>
            <w:tcW w:w="898" w:type="dxa"/>
            <w:vAlign w:val="center"/>
          </w:tcPr>
          <w:p w14:paraId="500297A4" w14:textId="77777777" w:rsidR="00B5346C" w:rsidRPr="00174FEA" w:rsidRDefault="00B5346C" w:rsidP="005A74AB">
            <w:pPr>
              <w:ind w:right="-1"/>
              <w:rPr>
                <w:rFonts w:cs="Calibri"/>
                <w:sz w:val="20"/>
                <w:szCs w:val="20"/>
              </w:rPr>
            </w:pPr>
            <w:r w:rsidRPr="00174FEA">
              <w:rPr>
                <w:rFonts w:cs="Calibri"/>
                <w:sz w:val="20"/>
                <w:szCs w:val="20"/>
              </w:rPr>
              <w:t>(10%)</w:t>
            </w:r>
          </w:p>
        </w:tc>
      </w:tr>
      <w:tr w:rsidR="00B5346C" w:rsidRPr="00174FEA" w14:paraId="789B91F8" w14:textId="77777777" w:rsidTr="005A74AB">
        <w:trPr>
          <w:trHeight w:hRule="exact" w:val="284"/>
        </w:trPr>
        <w:tc>
          <w:tcPr>
            <w:tcW w:w="4248" w:type="dxa"/>
            <w:vAlign w:val="center"/>
          </w:tcPr>
          <w:p w14:paraId="6DCB1B7C" w14:textId="77777777" w:rsidR="00B5346C" w:rsidRPr="00174FEA" w:rsidRDefault="00B5346C" w:rsidP="005A74AB">
            <w:pPr>
              <w:ind w:right="-1"/>
              <w:rPr>
                <w:rFonts w:cs="Calibri"/>
                <w:sz w:val="20"/>
                <w:szCs w:val="20"/>
              </w:rPr>
            </w:pPr>
            <w:r w:rsidRPr="00174FEA">
              <w:rPr>
                <w:rFonts w:cs="Calibri"/>
                <w:b/>
                <w:sz w:val="20"/>
                <w:szCs w:val="20"/>
              </w:rPr>
              <w:t>Presence of self-reported pain</w:t>
            </w:r>
            <w:r w:rsidRPr="00AE0712">
              <w:rPr>
                <w:rFonts w:cs="Calibri"/>
                <w:b/>
                <w:sz w:val="20"/>
                <w:szCs w:val="20"/>
                <w:vertAlign w:val="superscript"/>
              </w:rPr>
              <w:t>†</w:t>
            </w:r>
          </w:p>
        </w:tc>
        <w:tc>
          <w:tcPr>
            <w:tcW w:w="897" w:type="dxa"/>
            <w:vAlign w:val="center"/>
          </w:tcPr>
          <w:p w14:paraId="23EA52DE" w14:textId="77777777" w:rsidR="00B5346C" w:rsidRPr="00174FEA" w:rsidRDefault="00B5346C" w:rsidP="005A74AB">
            <w:pPr>
              <w:ind w:right="-1"/>
              <w:jc w:val="right"/>
              <w:rPr>
                <w:rFonts w:cs="Calibri"/>
                <w:sz w:val="20"/>
                <w:szCs w:val="20"/>
              </w:rPr>
            </w:pPr>
            <w:r w:rsidRPr="00174FEA">
              <w:rPr>
                <w:rFonts w:cs="Calibri"/>
                <w:sz w:val="20"/>
                <w:szCs w:val="20"/>
              </w:rPr>
              <w:t>220</w:t>
            </w:r>
          </w:p>
        </w:tc>
        <w:tc>
          <w:tcPr>
            <w:tcW w:w="898" w:type="dxa"/>
            <w:vAlign w:val="center"/>
          </w:tcPr>
          <w:p w14:paraId="6F79DAFF" w14:textId="77777777" w:rsidR="00B5346C" w:rsidRPr="00174FEA" w:rsidRDefault="00B5346C" w:rsidP="005A74AB">
            <w:pPr>
              <w:ind w:right="-1"/>
              <w:rPr>
                <w:rFonts w:cs="Calibri"/>
                <w:sz w:val="20"/>
                <w:szCs w:val="20"/>
              </w:rPr>
            </w:pPr>
            <w:r w:rsidRPr="00174FEA">
              <w:rPr>
                <w:rFonts w:cs="Calibri"/>
                <w:sz w:val="20"/>
                <w:szCs w:val="20"/>
              </w:rPr>
              <w:t>(66%)</w:t>
            </w:r>
          </w:p>
        </w:tc>
        <w:tc>
          <w:tcPr>
            <w:tcW w:w="898" w:type="dxa"/>
            <w:vAlign w:val="center"/>
          </w:tcPr>
          <w:p w14:paraId="30D36C5D" w14:textId="77777777" w:rsidR="00B5346C" w:rsidRPr="00174FEA" w:rsidRDefault="00B5346C" w:rsidP="005A74AB">
            <w:pPr>
              <w:ind w:right="-1"/>
              <w:jc w:val="right"/>
              <w:rPr>
                <w:rFonts w:cs="Calibri"/>
                <w:sz w:val="20"/>
                <w:szCs w:val="20"/>
              </w:rPr>
            </w:pPr>
            <w:r w:rsidRPr="00174FEA">
              <w:rPr>
                <w:rFonts w:cs="Calibri"/>
                <w:sz w:val="20"/>
                <w:szCs w:val="20"/>
              </w:rPr>
              <w:t>236</w:t>
            </w:r>
          </w:p>
        </w:tc>
        <w:tc>
          <w:tcPr>
            <w:tcW w:w="897" w:type="dxa"/>
            <w:vAlign w:val="center"/>
          </w:tcPr>
          <w:p w14:paraId="39F0EBD9" w14:textId="77777777" w:rsidR="00B5346C" w:rsidRPr="00174FEA" w:rsidRDefault="00B5346C" w:rsidP="005A74AB">
            <w:pPr>
              <w:ind w:right="-1"/>
              <w:rPr>
                <w:rFonts w:cs="Calibri"/>
                <w:sz w:val="20"/>
                <w:szCs w:val="20"/>
              </w:rPr>
            </w:pPr>
            <w:r w:rsidRPr="00174FEA">
              <w:rPr>
                <w:rFonts w:cs="Calibri"/>
                <w:sz w:val="20"/>
                <w:szCs w:val="20"/>
              </w:rPr>
              <w:t>(71%)</w:t>
            </w:r>
          </w:p>
        </w:tc>
        <w:tc>
          <w:tcPr>
            <w:tcW w:w="898" w:type="dxa"/>
            <w:vAlign w:val="center"/>
          </w:tcPr>
          <w:p w14:paraId="6A94C948" w14:textId="77777777" w:rsidR="00B5346C" w:rsidRPr="00174FEA" w:rsidRDefault="00B5346C" w:rsidP="005A74AB">
            <w:pPr>
              <w:ind w:right="-1"/>
              <w:jc w:val="right"/>
              <w:rPr>
                <w:rFonts w:cs="Calibri"/>
                <w:sz w:val="20"/>
                <w:szCs w:val="20"/>
              </w:rPr>
            </w:pPr>
            <w:r w:rsidRPr="00174FEA">
              <w:rPr>
                <w:rFonts w:cs="Calibri"/>
                <w:sz w:val="20"/>
                <w:szCs w:val="20"/>
              </w:rPr>
              <w:t>234</w:t>
            </w:r>
          </w:p>
        </w:tc>
        <w:tc>
          <w:tcPr>
            <w:tcW w:w="898" w:type="dxa"/>
            <w:vAlign w:val="center"/>
          </w:tcPr>
          <w:p w14:paraId="68FACD1C" w14:textId="77777777" w:rsidR="00B5346C" w:rsidRPr="00174FEA" w:rsidRDefault="00B5346C" w:rsidP="005A74AB">
            <w:pPr>
              <w:ind w:right="-1"/>
              <w:rPr>
                <w:rFonts w:cs="Calibri"/>
                <w:sz w:val="20"/>
                <w:szCs w:val="20"/>
              </w:rPr>
            </w:pPr>
            <w:r w:rsidRPr="00174FEA">
              <w:rPr>
                <w:rFonts w:cs="Calibri"/>
                <w:sz w:val="20"/>
                <w:szCs w:val="20"/>
              </w:rPr>
              <w:t>(70%)</w:t>
            </w:r>
          </w:p>
        </w:tc>
      </w:tr>
      <w:tr w:rsidR="00B5346C" w:rsidRPr="00174FEA" w14:paraId="6E23AEA9" w14:textId="77777777" w:rsidTr="005A74AB">
        <w:trPr>
          <w:trHeight w:hRule="exact" w:val="284"/>
        </w:trPr>
        <w:tc>
          <w:tcPr>
            <w:tcW w:w="4248" w:type="dxa"/>
            <w:tcBorders>
              <w:bottom w:val="single" w:sz="4" w:space="0" w:color="auto"/>
            </w:tcBorders>
            <w:vAlign w:val="center"/>
          </w:tcPr>
          <w:p w14:paraId="033BDF64" w14:textId="77777777" w:rsidR="00B5346C" w:rsidRPr="00174FEA" w:rsidRDefault="00B5346C" w:rsidP="005A74AB">
            <w:pPr>
              <w:ind w:right="-1"/>
              <w:rPr>
                <w:rFonts w:cs="Calibri"/>
                <w:sz w:val="20"/>
                <w:szCs w:val="20"/>
              </w:rPr>
            </w:pPr>
            <w:r w:rsidRPr="00174FEA">
              <w:rPr>
                <w:rFonts w:cs="Calibri"/>
                <w:b/>
                <w:sz w:val="20"/>
                <w:szCs w:val="20"/>
              </w:rPr>
              <w:t>Limiting long-standing illness</w:t>
            </w:r>
            <w:r w:rsidRPr="00AE0712">
              <w:rPr>
                <w:rFonts w:cs="Calibri"/>
                <w:b/>
                <w:sz w:val="20"/>
                <w:szCs w:val="20"/>
                <w:vertAlign w:val="superscript"/>
              </w:rPr>
              <w:t>†</w:t>
            </w:r>
          </w:p>
        </w:tc>
        <w:tc>
          <w:tcPr>
            <w:tcW w:w="897" w:type="dxa"/>
            <w:tcBorders>
              <w:bottom w:val="single" w:sz="4" w:space="0" w:color="auto"/>
            </w:tcBorders>
            <w:vAlign w:val="center"/>
          </w:tcPr>
          <w:p w14:paraId="2AF5C264" w14:textId="77777777" w:rsidR="00B5346C" w:rsidRPr="00174FEA" w:rsidRDefault="00B5346C" w:rsidP="005A74AB">
            <w:pPr>
              <w:ind w:right="-1"/>
              <w:jc w:val="right"/>
              <w:rPr>
                <w:rFonts w:cs="Calibri"/>
                <w:sz w:val="20"/>
                <w:szCs w:val="20"/>
              </w:rPr>
            </w:pPr>
            <w:r w:rsidRPr="00174FEA">
              <w:rPr>
                <w:rFonts w:cs="Calibri"/>
                <w:sz w:val="20"/>
                <w:szCs w:val="20"/>
              </w:rPr>
              <w:t>76</w:t>
            </w:r>
          </w:p>
        </w:tc>
        <w:tc>
          <w:tcPr>
            <w:tcW w:w="898" w:type="dxa"/>
            <w:tcBorders>
              <w:bottom w:val="single" w:sz="4" w:space="0" w:color="auto"/>
            </w:tcBorders>
            <w:vAlign w:val="center"/>
          </w:tcPr>
          <w:p w14:paraId="312F3F9D" w14:textId="77777777" w:rsidR="00B5346C" w:rsidRPr="00174FEA" w:rsidRDefault="00B5346C" w:rsidP="005A74AB">
            <w:pPr>
              <w:ind w:right="-1"/>
              <w:rPr>
                <w:rFonts w:cs="Calibri"/>
                <w:sz w:val="20"/>
                <w:szCs w:val="20"/>
              </w:rPr>
            </w:pPr>
            <w:r w:rsidRPr="00174FEA">
              <w:rPr>
                <w:rFonts w:cs="Calibri"/>
                <w:sz w:val="20"/>
                <w:szCs w:val="20"/>
              </w:rPr>
              <w:t>(23%)</w:t>
            </w:r>
          </w:p>
        </w:tc>
        <w:tc>
          <w:tcPr>
            <w:tcW w:w="898" w:type="dxa"/>
            <w:tcBorders>
              <w:bottom w:val="single" w:sz="4" w:space="0" w:color="auto"/>
            </w:tcBorders>
            <w:vAlign w:val="center"/>
          </w:tcPr>
          <w:p w14:paraId="7CA826E0" w14:textId="77777777" w:rsidR="00B5346C" w:rsidRPr="00174FEA" w:rsidRDefault="00B5346C" w:rsidP="005A74AB">
            <w:pPr>
              <w:ind w:right="-1"/>
              <w:jc w:val="right"/>
              <w:rPr>
                <w:rFonts w:cs="Calibri"/>
                <w:sz w:val="20"/>
                <w:szCs w:val="20"/>
              </w:rPr>
            </w:pPr>
            <w:r w:rsidRPr="00174FEA">
              <w:rPr>
                <w:rFonts w:cs="Calibri"/>
                <w:sz w:val="20"/>
                <w:szCs w:val="20"/>
              </w:rPr>
              <w:t>73</w:t>
            </w:r>
          </w:p>
        </w:tc>
        <w:tc>
          <w:tcPr>
            <w:tcW w:w="897" w:type="dxa"/>
            <w:tcBorders>
              <w:bottom w:val="single" w:sz="4" w:space="0" w:color="auto"/>
            </w:tcBorders>
            <w:vAlign w:val="center"/>
          </w:tcPr>
          <w:p w14:paraId="59E84C18" w14:textId="77777777" w:rsidR="00B5346C" w:rsidRPr="00174FEA" w:rsidRDefault="00B5346C" w:rsidP="005A74AB">
            <w:pPr>
              <w:ind w:right="-1"/>
              <w:rPr>
                <w:rFonts w:cs="Calibri"/>
                <w:sz w:val="20"/>
                <w:szCs w:val="20"/>
              </w:rPr>
            </w:pPr>
            <w:r w:rsidRPr="00174FEA">
              <w:rPr>
                <w:rFonts w:cs="Calibri"/>
                <w:sz w:val="20"/>
                <w:szCs w:val="20"/>
              </w:rPr>
              <w:t>(22%)</w:t>
            </w:r>
          </w:p>
        </w:tc>
        <w:tc>
          <w:tcPr>
            <w:tcW w:w="898" w:type="dxa"/>
            <w:tcBorders>
              <w:bottom w:val="single" w:sz="4" w:space="0" w:color="auto"/>
            </w:tcBorders>
            <w:vAlign w:val="center"/>
          </w:tcPr>
          <w:p w14:paraId="3FBC2423" w14:textId="77777777" w:rsidR="00B5346C" w:rsidRPr="00174FEA" w:rsidRDefault="00B5346C" w:rsidP="005A74AB">
            <w:pPr>
              <w:ind w:right="-1"/>
              <w:jc w:val="right"/>
              <w:rPr>
                <w:rFonts w:cs="Calibri"/>
                <w:sz w:val="20"/>
                <w:szCs w:val="20"/>
              </w:rPr>
            </w:pPr>
            <w:r w:rsidRPr="00174FEA">
              <w:rPr>
                <w:rFonts w:cs="Calibri"/>
                <w:sz w:val="20"/>
                <w:szCs w:val="20"/>
              </w:rPr>
              <w:t>74</w:t>
            </w:r>
          </w:p>
        </w:tc>
        <w:tc>
          <w:tcPr>
            <w:tcW w:w="898" w:type="dxa"/>
            <w:tcBorders>
              <w:bottom w:val="single" w:sz="4" w:space="0" w:color="auto"/>
            </w:tcBorders>
            <w:vAlign w:val="center"/>
          </w:tcPr>
          <w:p w14:paraId="2FC33060" w14:textId="77777777" w:rsidR="00B5346C" w:rsidRPr="00174FEA" w:rsidRDefault="00B5346C" w:rsidP="005A74AB">
            <w:pPr>
              <w:ind w:right="-1"/>
              <w:rPr>
                <w:rFonts w:cs="Calibri"/>
                <w:sz w:val="20"/>
                <w:szCs w:val="20"/>
              </w:rPr>
            </w:pPr>
            <w:r w:rsidRPr="00174FEA">
              <w:rPr>
                <w:rFonts w:cs="Calibri"/>
                <w:sz w:val="20"/>
                <w:szCs w:val="20"/>
              </w:rPr>
              <w:t>(22%)</w:t>
            </w:r>
          </w:p>
        </w:tc>
      </w:tr>
      <w:tr w:rsidR="00B5346C" w:rsidRPr="00174FEA" w14:paraId="7A432268" w14:textId="77777777" w:rsidTr="005A74AB">
        <w:trPr>
          <w:trHeight w:hRule="exact" w:val="284"/>
        </w:trPr>
        <w:tc>
          <w:tcPr>
            <w:tcW w:w="4248" w:type="dxa"/>
            <w:tcBorders>
              <w:top w:val="single" w:sz="4" w:space="0" w:color="auto"/>
            </w:tcBorders>
            <w:vAlign w:val="center"/>
          </w:tcPr>
          <w:p w14:paraId="69F076CA" w14:textId="77777777" w:rsidR="00B5346C" w:rsidRPr="00174FEA" w:rsidRDefault="00B5346C" w:rsidP="005A74AB">
            <w:pPr>
              <w:rPr>
                <w:rFonts w:cs="Calibri"/>
                <w:b/>
                <w:bCs/>
                <w:sz w:val="20"/>
                <w:szCs w:val="20"/>
              </w:rPr>
            </w:pPr>
            <w:r w:rsidRPr="00174FEA">
              <w:rPr>
                <w:rFonts w:cs="Calibri"/>
                <w:b/>
                <w:bCs/>
                <w:sz w:val="20"/>
                <w:szCs w:val="20"/>
              </w:rPr>
              <w:t>Townsend disability score</w:t>
            </w:r>
            <w:r w:rsidRPr="00AE0712">
              <w:rPr>
                <w:rFonts w:cs="Calibri"/>
                <w:b/>
                <w:sz w:val="20"/>
                <w:szCs w:val="20"/>
                <w:vertAlign w:val="superscript"/>
              </w:rPr>
              <w:t>†</w:t>
            </w:r>
          </w:p>
        </w:tc>
        <w:tc>
          <w:tcPr>
            <w:tcW w:w="897" w:type="dxa"/>
            <w:tcBorders>
              <w:top w:val="single" w:sz="4" w:space="0" w:color="auto"/>
            </w:tcBorders>
            <w:vAlign w:val="center"/>
          </w:tcPr>
          <w:p w14:paraId="490A04B7" w14:textId="77777777" w:rsidR="00B5346C" w:rsidRPr="00174FEA" w:rsidRDefault="00B5346C" w:rsidP="005A74AB">
            <w:pPr>
              <w:jc w:val="right"/>
              <w:rPr>
                <w:rFonts w:cs="Calibri"/>
                <w:b/>
                <w:bCs/>
                <w:sz w:val="20"/>
                <w:szCs w:val="20"/>
              </w:rPr>
            </w:pPr>
          </w:p>
        </w:tc>
        <w:tc>
          <w:tcPr>
            <w:tcW w:w="898" w:type="dxa"/>
            <w:tcBorders>
              <w:top w:val="single" w:sz="4" w:space="0" w:color="auto"/>
            </w:tcBorders>
            <w:vAlign w:val="center"/>
          </w:tcPr>
          <w:p w14:paraId="2063B873" w14:textId="77777777" w:rsidR="00B5346C" w:rsidRPr="00174FEA" w:rsidRDefault="00B5346C" w:rsidP="005A74AB">
            <w:pPr>
              <w:rPr>
                <w:rFonts w:cs="Calibri"/>
                <w:b/>
                <w:bCs/>
                <w:sz w:val="20"/>
                <w:szCs w:val="20"/>
              </w:rPr>
            </w:pPr>
          </w:p>
        </w:tc>
        <w:tc>
          <w:tcPr>
            <w:tcW w:w="898" w:type="dxa"/>
            <w:tcBorders>
              <w:top w:val="single" w:sz="4" w:space="0" w:color="auto"/>
            </w:tcBorders>
            <w:vAlign w:val="center"/>
          </w:tcPr>
          <w:p w14:paraId="2CA7D0B2" w14:textId="77777777" w:rsidR="00B5346C" w:rsidRPr="00174FEA" w:rsidRDefault="00B5346C" w:rsidP="005A74AB">
            <w:pPr>
              <w:jc w:val="right"/>
              <w:rPr>
                <w:rFonts w:cs="Calibri"/>
                <w:b/>
                <w:bCs/>
                <w:sz w:val="20"/>
                <w:szCs w:val="20"/>
              </w:rPr>
            </w:pPr>
          </w:p>
        </w:tc>
        <w:tc>
          <w:tcPr>
            <w:tcW w:w="897" w:type="dxa"/>
            <w:tcBorders>
              <w:top w:val="single" w:sz="4" w:space="0" w:color="auto"/>
            </w:tcBorders>
            <w:vAlign w:val="center"/>
          </w:tcPr>
          <w:p w14:paraId="3CFE09FE" w14:textId="77777777" w:rsidR="00B5346C" w:rsidRPr="00174FEA" w:rsidRDefault="00B5346C" w:rsidP="005A74AB">
            <w:pPr>
              <w:rPr>
                <w:rFonts w:cs="Calibri"/>
                <w:b/>
                <w:bCs/>
                <w:sz w:val="20"/>
                <w:szCs w:val="20"/>
              </w:rPr>
            </w:pPr>
          </w:p>
        </w:tc>
        <w:tc>
          <w:tcPr>
            <w:tcW w:w="898" w:type="dxa"/>
            <w:tcBorders>
              <w:top w:val="single" w:sz="4" w:space="0" w:color="auto"/>
            </w:tcBorders>
            <w:vAlign w:val="center"/>
          </w:tcPr>
          <w:p w14:paraId="78D21A21" w14:textId="77777777" w:rsidR="00B5346C" w:rsidRPr="00174FEA" w:rsidRDefault="00B5346C" w:rsidP="005A74AB">
            <w:pPr>
              <w:jc w:val="right"/>
              <w:rPr>
                <w:rFonts w:cs="Calibri"/>
                <w:b/>
                <w:bCs/>
                <w:sz w:val="20"/>
                <w:szCs w:val="20"/>
              </w:rPr>
            </w:pPr>
          </w:p>
        </w:tc>
        <w:tc>
          <w:tcPr>
            <w:tcW w:w="898" w:type="dxa"/>
            <w:tcBorders>
              <w:top w:val="single" w:sz="4" w:space="0" w:color="auto"/>
            </w:tcBorders>
            <w:vAlign w:val="center"/>
          </w:tcPr>
          <w:p w14:paraId="2F41616B" w14:textId="77777777" w:rsidR="00B5346C" w:rsidRPr="00174FEA" w:rsidRDefault="00B5346C" w:rsidP="005A74AB">
            <w:pPr>
              <w:rPr>
                <w:rFonts w:cs="Calibri"/>
                <w:b/>
                <w:bCs/>
                <w:sz w:val="20"/>
                <w:szCs w:val="20"/>
              </w:rPr>
            </w:pPr>
          </w:p>
        </w:tc>
      </w:tr>
      <w:tr w:rsidR="00B5346C" w:rsidRPr="00FB22CB" w14:paraId="30E959D3" w14:textId="77777777" w:rsidTr="005A74AB">
        <w:trPr>
          <w:trHeight w:hRule="exact" w:val="284"/>
        </w:trPr>
        <w:tc>
          <w:tcPr>
            <w:tcW w:w="4248" w:type="dxa"/>
            <w:vAlign w:val="center"/>
          </w:tcPr>
          <w:p w14:paraId="7C8BD621" w14:textId="77777777" w:rsidR="00B5346C" w:rsidRPr="00FB22CB" w:rsidRDefault="00B5346C" w:rsidP="005A74AB">
            <w:pPr>
              <w:rPr>
                <w:rFonts w:cs="Calibri"/>
                <w:bCs/>
                <w:sz w:val="20"/>
                <w:szCs w:val="20"/>
              </w:rPr>
            </w:pPr>
            <w:r w:rsidRPr="00FB22CB">
              <w:rPr>
                <w:rFonts w:cs="Calibri"/>
                <w:bCs/>
                <w:sz w:val="20"/>
                <w:szCs w:val="20"/>
              </w:rPr>
              <w:t>None (0)</w:t>
            </w:r>
          </w:p>
        </w:tc>
        <w:tc>
          <w:tcPr>
            <w:tcW w:w="897" w:type="dxa"/>
            <w:vAlign w:val="center"/>
          </w:tcPr>
          <w:p w14:paraId="1BA2B4FD" w14:textId="77777777" w:rsidR="00B5346C" w:rsidRPr="00FB22CB" w:rsidRDefault="00B5346C" w:rsidP="005A74AB">
            <w:pPr>
              <w:jc w:val="right"/>
              <w:rPr>
                <w:rFonts w:cs="Calibri"/>
                <w:bCs/>
                <w:sz w:val="20"/>
                <w:szCs w:val="20"/>
              </w:rPr>
            </w:pPr>
            <w:r w:rsidRPr="00FB22CB">
              <w:rPr>
                <w:rFonts w:cs="Calibri"/>
                <w:bCs/>
                <w:sz w:val="20"/>
                <w:szCs w:val="20"/>
              </w:rPr>
              <w:t>190</w:t>
            </w:r>
          </w:p>
        </w:tc>
        <w:tc>
          <w:tcPr>
            <w:tcW w:w="898" w:type="dxa"/>
            <w:vAlign w:val="center"/>
          </w:tcPr>
          <w:p w14:paraId="4C061145" w14:textId="77777777" w:rsidR="00B5346C" w:rsidRPr="00FB22CB" w:rsidRDefault="00B5346C" w:rsidP="005A74AB">
            <w:pPr>
              <w:rPr>
                <w:rFonts w:cs="Calibri"/>
                <w:bCs/>
                <w:sz w:val="20"/>
                <w:szCs w:val="20"/>
              </w:rPr>
            </w:pPr>
            <w:r w:rsidRPr="00FB22CB">
              <w:rPr>
                <w:rFonts w:cs="Calibri"/>
                <w:bCs/>
                <w:sz w:val="20"/>
                <w:szCs w:val="20"/>
              </w:rPr>
              <w:t>(57%)</w:t>
            </w:r>
          </w:p>
        </w:tc>
        <w:tc>
          <w:tcPr>
            <w:tcW w:w="898" w:type="dxa"/>
            <w:vAlign w:val="center"/>
          </w:tcPr>
          <w:p w14:paraId="1FD16939" w14:textId="77777777" w:rsidR="00B5346C" w:rsidRPr="00FB22CB" w:rsidRDefault="00B5346C" w:rsidP="005A74AB">
            <w:pPr>
              <w:jc w:val="right"/>
              <w:rPr>
                <w:rFonts w:cs="Calibri"/>
                <w:bCs/>
                <w:sz w:val="20"/>
                <w:szCs w:val="20"/>
              </w:rPr>
            </w:pPr>
            <w:r w:rsidRPr="00FB22CB">
              <w:rPr>
                <w:rFonts w:cs="Calibri"/>
                <w:bCs/>
                <w:sz w:val="20"/>
                <w:szCs w:val="20"/>
              </w:rPr>
              <w:t>196</w:t>
            </w:r>
          </w:p>
        </w:tc>
        <w:tc>
          <w:tcPr>
            <w:tcW w:w="897" w:type="dxa"/>
            <w:vAlign w:val="center"/>
          </w:tcPr>
          <w:p w14:paraId="3FBE6B6D" w14:textId="77777777" w:rsidR="00B5346C" w:rsidRPr="00FB22CB" w:rsidRDefault="00B5346C" w:rsidP="005A74AB">
            <w:pPr>
              <w:rPr>
                <w:rFonts w:cs="Calibri"/>
                <w:bCs/>
                <w:sz w:val="20"/>
                <w:szCs w:val="20"/>
              </w:rPr>
            </w:pPr>
            <w:r w:rsidRPr="00FB22CB">
              <w:rPr>
                <w:rFonts w:cs="Calibri"/>
                <w:bCs/>
                <w:sz w:val="20"/>
                <w:szCs w:val="20"/>
              </w:rPr>
              <w:t>(59%)</w:t>
            </w:r>
          </w:p>
        </w:tc>
        <w:tc>
          <w:tcPr>
            <w:tcW w:w="898" w:type="dxa"/>
            <w:vAlign w:val="center"/>
          </w:tcPr>
          <w:p w14:paraId="072C0586" w14:textId="77777777" w:rsidR="00B5346C" w:rsidRPr="00FB22CB" w:rsidRDefault="00B5346C" w:rsidP="005A74AB">
            <w:pPr>
              <w:jc w:val="right"/>
              <w:rPr>
                <w:rFonts w:cs="Calibri"/>
                <w:bCs/>
                <w:sz w:val="20"/>
                <w:szCs w:val="20"/>
              </w:rPr>
            </w:pPr>
            <w:r w:rsidRPr="00FB22CB">
              <w:rPr>
                <w:rFonts w:cs="Calibri"/>
                <w:bCs/>
                <w:sz w:val="20"/>
                <w:szCs w:val="20"/>
              </w:rPr>
              <w:t>210</w:t>
            </w:r>
          </w:p>
        </w:tc>
        <w:tc>
          <w:tcPr>
            <w:tcW w:w="898" w:type="dxa"/>
            <w:vAlign w:val="center"/>
          </w:tcPr>
          <w:p w14:paraId="3EDC9FC0" w14:textId="77777777" w:rsidR="00B5346C" w:rsidRPr="00FB22CB" w:rsidRDefault="00B5346C" w:rsidP="005A74AB">
            <w:pPr>
              <w:rPr>
                <w:rFonts w:cs="Calibri"/>
                <w:bCs/>
                <w:sz w:val="20"/>
                <w:szCs w:val="20"/>
              </w:rPr>
            </w:pPr>
            <w:r w:rsidRPr="00FB22CB">
              <w:rPr>
                <w:rFonts w:cs="Calibri"/>
                <w:bCs/>
                <w:sz w:val="20"/>
                <w:szCs w:val="20"/>
              </w:rPr>
              <w:t>(62%)</w:t>
            </w:r>
          </w:p>
        </w:tc>
      </w:tr>
      <w:tr w:rsidR="00B5346C" w:rsidRPr="00FB22CB" w14:paraId="7F39BD86" w14:textId="77777777" w:rsidTr="005A74AB">
        <w:trPr>
          <w:trHeight w:hRule="exact" w:val="284"/>
        </w:trPr>
        <w:tc>
          <w:tcPr>
            <w:tcW w:w="4248" w:type="dxa"/>
            <w:vAlign w:val="center"/>
          </w:tcPr>
          <w:p w14:paraId="0327BBAA" w14:textId="77777777" w:rsidR="00B5346C" w:rsidRPr="00FB22CB" w:rsidRDefault="00B5346C" w:rsidP="005A74AB">
            <w:pPr>
              <w:rPr>
                <w:rFonts w:cs="Calibri"/>
                <w:bCs/>
                <w:sz w:val="20"/>
                <w:szCs w:val="20"/>
              </w:rPr>
            </w:pPr>
            <w:r w:rsidRPr="00FB22CB">
              <w:rPr>
                <w:rFonts w:cs="Calibri"/>
                <w:bCs/>
                <w:sz w:val="20"/>
                <w:szCs w:val="20"/>
              </w:rPr>
              <w:t>Slight or some disability (1-6)</w:t>
            </w:r>
          </w:p>
        </w:tc>
        <w:tc>
          <w:tcPr>
            <w:tcW w:w="897" w:type="dxa"/>
            <w:vAlign w:val="center"/>
          </w:tcPr>
          <w:p w14:paraId="26570B3A" w14:textId="77777777" w:rsidR="00B5346C" w:rsidRPr="00FB22CB" w:rsidRDefault="00B5346C" w:rsidP="005A74AB">
            <w:pPr>
              <w:jc w:val="right"/>
              <w:rPr>
                <w:rFonts w:cs="Calibri"/>
                <w:bCs/>
                <w:sz w:val="20"/>
                <w:szCs w:val="20"/>
              </w:rPr>
            </w:pPr>
            <w:r w:rsidRPr="00FB22CB">
              <w:rPr>
                <w:rFonts w:cs="Calibri"/>
                <w:bCs/>
                <w:sz w:val="20"/>
                <w:szCs w:val="20"/>
              </w:rPr>
              <w:t>127</w:t>
            </w:r>
          </w:p>
        </w:tc>
        <w:tc>
          <w:tcPr>
            <w:tcW w:w="898" w:type="dxa"/>
            <w:vAlign w:val="center"/>
          </w:tcPr>
          <w:p w14:paraId="745678D3" w14:textId="77777777" w:rsidR="00B5346C" w:rsidRPr="00FB22CB" w:rsidRDefault="00B5346C" w:rsidP="005A74AB">
            <w:pPr>
              <w:rPr>
                <w:rFonts w:cs="Calibri"/>
                <w:bCs/>
                <w:sz w:val="20"/>
                <w:szCs w:val="20"/>
              </w:rPr>
            </w:pPr>
            <w:r w:rsidRPr="00FB22CB">
              <w:rPr>
                <w:rFonts w:cs="Calibri"/>
                <w:bCs/>
                <w:sz w:val="20"/>
                <w:szCs w:val="20"/>
              </w:rPr>
              <w:t>(38%)</w:t>
            </w:r>
          </w:p>
        </w:tc>
        <w:tc>
          <w:tcPr>
            <w:tcW w:w="898" w:type="dxa"/>
            <w:vAlign w:val="center"/>
          </w:tcPr>
          <w:p w14:paraId="346635CF" w14:textId="77777777" w:rsidR="00B5346C" w:rsidRPr="00FB22CB" w:rsidRDefault="00B5346C" w:rsidP="005A74AB">
            <w:pPr>
              <w:jc w:val="right"/>
              <w:rPr>
                <w:rFonts w:cs="Calibri"/>
                <w:bCs/>
                <w:sz w:val="20"/>
                <w:szCs w:val="20"/>
              </w:rPr>
            </w:pPr>
            <w:r w:rsidRPr="00FB22CB">
              <w:rPr>
                <w:rFonts w:cs="Calibri"/>
                <w:bCs/>
                <w:sz w:val="20"/>
                <w:szCs w:val="20"/>
              </w:rPr>
              <w:t>130</w:t>
            </w:r>
          </w:p>
        </w:tc>
        <w:tc>
          <w:tcPr>
            <w:tcW w:w="897" w:type="dxa"/>
            <w:vAlign w:val="center"/>
          </w:tcPr>
          <w:p w14:paraId="502B031E" w14:textId="77777777" w:rsidR="00B5346C" w:rsidRPr="00FB22CB" w:rsidRDefault="00B5346C" w:rsidP="005A74AB">
            <w:pPr>
              <w:rPr>
                <w:rFonts w:cs="Calibri"/>
                <w:bCs/>
                <w:sz w:val="20"/>
                <w:szCs w:val="20"/>
              </w:rPr>
            </w:pPr>
            <w:r w:rsidRPr="00FB22CB">
              <w:rPr>
                <w:rFonts w:cs="Calibri"/>
                <w:bCs/>
                <w:sz w:val="20"/>
                <w:szCs w:val="20"/>
              </w:rPr>
              <w:t>(39%)</w:t>
            </w:r>
          </w:p>
        </w:tc>
        <w:tc>
          <w:tcPr>
            <w:tcW w:w="898" w:type="dxa"/>
            <w:vAlign w:val="center"/>
          </w:tcPr>
          <w:p w14:paraId="1D23633A" w14:textId="77777777" w:rsidR="00B5346C" w:rsidRPr="00FB22CB" w:rsidRDefault="00B5346C" w:rsidP="005A74AB">
            <w:pPr>
              <w:jc w:val="right"/>
              <w:rPr>
                <w:rFonts w:cs="Calibri"/>
                <w:bCs/>
                <w:sz w:val="20"/>
                <w:szCs w:val="20"/>
              </w:rPr>
            </w:pPr>
            <w:r w:rsidRPr="00FB22CB">
              <w:rPr>
                <w:rFonts w:cs="Calibri"/>
                <w:bCs/>
                <w:sz w:val="20"/>
                <w:szCs w:val="20"/>
              </w:rPr>
              <w:t>124</w:t>
            </w:r>
          </w:p>
        </w:tc>
        <w:tc>
          <w:tcPr>
            <w:tcW w:w="898" w:type="dxa"/>
            <w:vAlign w:val="center"/>
          </w:tcPr>
          <w:p w14:paraId="71A26CED" w14:textId="77777777" w:rsidR="00B5346C" w:rsidRPr="00FB22CB" w:rsidRDefault="00B5346C" w:rsidP="005A74AB">
            <w:pPr>
              <w:rPr>
                <w:rFonts w:cs="Calibri"/>
                <w:bCs/>
                <w:sz w:val="20"/>
                <w:szCs w:val="20"/>
              </w:rPr>
            </w:pPr>
            <w:r w:rsidRPr="00FB22CB">
              <w:rPr>
                <w:rFonts w:cs="Calibri"/>
                <w:bCs/>
                <w:sz w:val="20"/>
                <w:szCs w:val="20"/>
              </w:rPr>
              <w:t>(36%)</w:t>
            </w:r>
          </w:p>
        </w:tc>
      </w:tr>
      <w:tr w:rsidR="00B5346C" w:rsidRPr="00FB22CB" w14:paraId="6875E088" w14:textId="77777777" w:rsidTr="005A74AB">
        <w:trPr>
          <w:trHeight w:hRule="exact" w:val="284"/>
        </w:trPr>
        <w:tc>
          <w:tcPr>
            <w:tcW w:w="4248" w:type="dxa"/>
            <w:tcBorders>
              <w:bottom w:val="single" w:sz="4" w:space="0" w:color="auto"/>
            </w:tcBorders>
            <w:vAlign w:val="center"/>
          </w:tcPr>
          <w:p w14:paraId="6528C094" w14:textId="77777777" w:rsidR="00B5346C" w:rsidRPr="00FB22CB" w:rsidRDefault="00B5346C" w:rsidP="005A74AB">
            <w:pPr>
              <w:rPr>
                <w:rFonts w:cs="Calibri"/>
                <w:bCs/>
                <w:sz w:val="20"/>
                <w:szCs w:val="20"/>
              </w:rPr>
            </w:pPr>
            <w:r w:rsidRPr="00FB22CB">
              <w:rPr>
                <w:rFonts w:cs="Calibri"/>
                <w:bCs/>
                <w:sz w:val="20"/>
                <w:szCs w:val="20"/>
              </w:rPr>
              <w:t>Appreciable or severe disability (7-18)</w:t>
            </w:r>
          </w:p>
        </w:tc>
        <w:tc>
          <w:tcPr>
            <w:tcW w:w="897" w:type="dxa"/>
            <w:tcBorders>
              <w:bottom w:val="single" w:sz="4" w:space="0" w:color="auto"/>
            </w:tcBorders>
            <w:vAlign w:val="center"/>
          </w:tcPr>
          <w:p w14:paraId="6770D431" w14:textId="77777777" w:rsidR="00B5346C" w:rsidRPr="00FB22CB" w:rsidRDefault="00B5346C" w:rsidP="005A74AB">
            <w:pPr>
              <w:jc w:val="right"/>
              <w:rPr>
                <w:rFonts w:cs="Calibri"/>
                <w:bCs/>
                <w:sz w:val="20"/>
                <w:szCs w:val="20"/>
              </w:rPr>
            </w:pPr>
            <w:r w:rsidRPr="00FB22CB">
              <w:rPr>
                <w:rFonts w:cs="Calibri"/>
                <w:bCs/>
                <w:sz w:val="20"/>
                <w:szCs w:val="20"/>
              </w:rPr>
              <w:t>15</w:t>
            </w:r>
          </w:p>
        </w:tc>
        <w:tc>
          <w:tcPr>
            <w:tcW w:w="898" w:type="dxa"/>
            <w:tcBorders>
              <w:bottom w:val="single" w:sz="4" w:space="0" w:color="auto"/>
            </w:tcBorders>
            <w:vAlign w:val="center"/>
          </w:tcPr>
          <w:p w14:paraId="6E894140" w14:textId="77777777" w:rsidR="00B5346C" w:rsidRPr="00FB22CB" w:rsidRDefault="00B5346C" w:rsidP="005A74AB">
            <w:pPr>
              <w:rPr>
                <w:rFonts w:cs="Calibri"/>
                <w:bCs/>
                <w:sz w:val="20"/>
                <w:szCs w:val="20"/>
              </w:rPr>
            </w:pPr>
            <w:r w:rsidRPr="00FB22CB">
              <w:rPr>
                <w:rFonts w:cs="Calibri"/>
                <w:bCs/>
                <w:sz w:val="20"/>
                <w:szCs w:val="20"/>
              </w:rPr>
              <w:t>(5%)</w:t>
            </w:r>
          </w:p>
        </w:tc>
        <w:tc>
          <w:tcPr>
            <w:tcW w:w="898" w:type="dxa"/>
            <w:tcBorders>
              <w:bottom w:val="single" w:sz="4" w:space="0" w:color="auto"/>
            </w:tcBorders>
            <w:vAlign w:val="center"/>
          </w:tcPr>
          <w:p w14:paraId="22993235" w14:textId="77777777" w:rsidR="00B5346C" w:rsidRPr="00FB22CB" w:rsidRDefault="00B5346C" w:rsidP="005A74AB">
            <w:pPr>
              <w:jc w:val="right"/>
              <w:rPr>
                <w:rFonts w:cs="Calibri"/>
                <w:bCs/>
                <w:sz w:val="20"/>
                <w:szCs w:val="20"/>
              </w:rPr>
            </w:pPr>
            <w:r w:rsidRPr="00FB22CB">
              <w:rPr>
                <w:rFonts w:cs="Calibri"/>
                <w:bCs/>
                <w:sz w:val="20"/>
                <w:szCs w:val="20"/>
              </w:rPr>
              <w:t>8</w:t>
            </w:r>
          </w:p>
        </w:tc>
        <w:tc>
          <w:tcPr>
            <w:tcW w:w="897" w:type="dxa"/>
            <w:tcBorders>
              <w:bottom w:val="single" w:sz="4" w:space="0" w:color="auto"/>
            </w:tcBorders>
            <w:vAlign w:val="center"/>
          </w:tcPr>
          <w:p w14:paraId="6A27DBC4" w14:textId="77777777" w:rsidR="00B5346C" w:rsidRPr="00FB22CB" w:rsidRDefault="00B5346C" w:rsidP="005A74AB">
            <w:pPr>
              <w:rPr>
                <w:rFonts w:cs="Calibri"/>
                <w:bCs/>
                <w:sz w:val="20"/>
                <w:szCs w:val="20"/>
              </w:rPr>
            </w:pPr>
            <w:r w:rsidRPr="00FB22CB">
              <w:rPr>
                <w:rFonts w:cs="Calibri"/>
                <w:bCs/>
                <w:sz w:val="20"/>
                <w:szCs w:val="20"/>
              </w:rPr>
              <w:t>(2%)</w:t>
            </w:r>
          </w:p>
        </w:tc>
        <w:tc>
          <w:tcPr>
            <w:tcW w:w="898" w:type="dxa"/>
            <w:tcBorders>
              <w:bottom w:val="single" w:sz="4" w:space="0" w:color="auto"/>
            </w:tcBorders>
            <w:vAlign w:val="center"/>
          </w:tcPr>
          <w:p w14:paraId="1626D71B" w14:textId="77777777" w:rsidR="00B5346C" w:rsidRPr="00FB22CB" w:rsidRDefault="00B5346C" w:rsidP="005A74AB">
            <w:pPr>
              <w:jc w:val="right"/>
              <w:rPr>
                <w:rFonts w:cs="Calibri"/>
                <w:bCs/>
                <w:sz w:val="20"/>
                <w:szCs w:val="20"/>
              </w:rPr>
            </w:pPr>
            <w:r w:rsidRPr="00FB22CB">
              <w:rPr>
                <w:rFonts w:cs="Calibri"/>
                <w:bCs/>
                <w:sz w:val="20"/>
                <w:szCs w:val="20"/>
              </w:rPr>
              <w:t>7</w:t>
            </w:r>
          </w:p>
        </w:tc>
        <w:tc>
          <w:tcPr>
            <w:tcW w:w="898" w:type="dxa"/>
            <w:tcBorders>
              <w:bottom w:val="single" w:sz="4" w:space="0" w:color="auto"/>
            </w:tcBorders>
            <w:vAlign w:val="center"/>
          </w:tcPr>
          <w:p w14:paraId="6B16E5AC" w14:textId="77777777" w:rsidR="00B5346C" w:rsidRPr="00FB22CB" w:rsidRDefault="00B5346C" w:rsidP="005A74AB">
            <w:pPr>
              <w:rPr>
                <w:rFonts w:cs="Calibri"/>
                <w:bCs/>
                <w:sz w:val="20"/>
                <w:szCs w:val="20"/>
              </w:rPr>
            </w:pPr>
            <w:r w:rsidRPr="00FB22CB">
              <w:rPr>
                <w:rFonts w:cs="Calibri"/>
                <w:bCs/>
                <w:sz w:val="20"/>
                <w:szCs w:val="20"/>
              </w:rPr>
              <w:t>(2%)</w:t>
            </w:r>
          </w:p>
        </w:tc>
      </w:tr>
      <w:tr w:rsidR="00B5346C" w:rsidRPr="00FB22CB" w14:paraId="4366046E" w14:textId="77777777" w:rsidTr="005A74AB">
        <w:trPr>
          <w:trHeight w:hRule="exact" w:val="284"/>
        </w:trPr>
        <w:tc>
          <w:tcPr>
            <w:tcW w:w="4248" w:type="dxa"/>
            <w:tcBorders>
              <w:top w:val="single" w:sz="4" w:space="0" w:color="auto"/>
            </w:tcBorders>
            <w:vAlign w:val="center"/>
          </w:tcPr>
          <w:p w14:paraId="0D33B4B9" w14:textId="77777777" w:rsidR="00B5346C" w:rsidRPr="00174FEA" w:rsidRDefault="00B5346C" w:rsidP="005A74AB">
            <w:pPr>
              <w:ind w:right="-1"/>
              <w:rPr>
                <w:rFonts w:cs="Calibri"/>
                <w:sz w:val="20"/>
                <w:szCs w:val="20"/>
              </w:rPr>
            </w:pPr>
            <w:r w:rsidRPr="00174FEA">
              <w:rPr>
                <w:rFonts w:cs="Calibri"/>
                <w:b/>
                <w:sz w:val="20"/>
                <w:szCs w:val="20"/>
              </w:rPr>
              <w:t>HADS depression score</w:t>
            </w:r>
            <w:r w:rsidRPr="00AE0712">
              <w:rPr>
                <w:rFonts w:cs="Calibri"/>
                <w:b/>
                <w:sz w:val="20"/>
                <w:szCs w:val="20"/>
                <w:vertAlign w:val="superscript"/>
              </w:rPr>
              <w:t>†</w:t>
            </w:r>
            <w:r w:rsidRPr="00174FEA">
              <w:rPr>
                <w:rFonts w:cs="Calibri"/>
                <w:b/>
                <w:sz w:val="20"/>
                <w:szCs w:val="20"/>
              </w:rPr>
              <w:t xml:space="preserve">: </w:t>
            </w:r>
            <w:r w:rsidRPr="00174FEA">
              <w:rPr>
                <w:rFonts w:cs="Calibri"/>
                <w:sz w:val="20"/>
                <w:szCs w:val="20"/>
              </w:rPr>
              <w:t>borderline or high</w:t>
            </w:r>
          </w:p>
        </w:tc>
        <w:tc>
          <w:tcPr>
            <w:tcW w:w="897" w:type="dxa"/>
            <w:tcBorders>
              <w:top w:val="single" w:sz="4" w:space="0" w:color="auto"/>
            </w:tcBorders>
            <w:vAlign w:val="center"/>
          </w:tcPr>
          <w:p w14:paraId="13A8E597" w14:textId="77777777" w:rsidR="00B5346C" w:rsidRPr="00FB22CB" w:rsidRDefault="00B5346C" w:rsidP="005A74AB">
            <w:pPr>
              <w:ind w:right="-1"/>
              <w:jc w:val="right"/>
              <w:rPr>
                <w:rFonts w:cs="Calibri"/>
                <w:sz w:val="20"/>
                <w:szCs w:val="20"/>
              </w:rPr>
            </w:pPr>
            <w:r w:rsidRPr="00FB22CB">
              <w:rPr>
                <w:rFonts w:cs="Calibri"/>
                <w:sz w:val="20"/>
                <w:szCs w:val="20"/>
              </w:rPr>
              <w:t>36</w:t>
            </w:r>
          </w:p>
        </w:tc>
        <w:tc>
          <w:tcPr>
            <w:tcW w:w="898" w:type="dxa"/>
            <w:tcBorders>
              <w:top w:val="single" w:sz="4" w:space="0" w:color="auto"/>
            </w:tcBorders>
            <w:vAlign w:val="center"/>
          </w:tcPr>
          <w:p w14:paraId="517C972A" w14:textId="77777777" w:rsidR="00B5346C" w:rsidRPr="00FB22CB" w:rsidRDefault="00B5346C" w:rsidP="005A74AB">
            <w:pPr>
              <w:ind w:right="-1"/>
              <w:rPr>
                <w:rFonts w:cs="Calibri"/>
                <w:sz w:val="20"/>
                <w:szCs w:val="20"/>
              </w:rPr>
            </w:pPr>
            <w:r w:rsidRPr="00FB22CB">
              <w:rPr>
                <w:rFonts w:cs="Calibri"/>
                <w:sz w:val="20"/>
                <w:szCs w:val="20"/>
              </w:rPr>
              <w:t>(11%)</w:t>
            </w:r>
          </w:p>
        </w:tc>
        <w:tc>
          <w:tcPr>
            <w:tcW w:w="898" w:type="dxa"/>
            <w:tcBorders>
              <w:top w:val="single" w:sz="4" w:space="0" w:color="auto"/>
            </w:tcBorders>
            <w:vAlign w:val="center"/>
          </w:tcPr>
          <w:p w14:paraId="33C000C6" w14:textId="77777777" w:rsidR="00B5346C" w:rsidRPr="00FB22CB" w:rsidRDefault="00B5346C" w:rsidP="005A74AB">
            <w:pPr>
              <w:ind w:right="-1"/>
              <w:jc w:val="right"/>
              <w:rPr>
                <w:rFonts w:cs="Calibri"/>
                <w:sz w:val="20"/>
                <w:szCs w:val="20"/>
              </w:rPr>
            </w:pPr>
            <w:r w:rsidRPr="00FB22CB">
              <w:rPr>
                <w:rFonts w:cs="Calibri"/>
                <w:sz w:val="20"/>
                <w:szCs w:val="20"/>
              </w:rPr>
              <w:t>33</w:t>
            </w:r>
          </w:p>
        </w:tc>
        <w:tc>
          <w:tcPr>
            <w:tcW w:w="897" w:type="dxa"/>
            <w:tcBorders>
              <w:top w:val="single" w:sz="4" w:space="0" w:color="auto"/>
            </w:tcBorders>
            <w:vAlign w:val="center"/>
          </w:tcPr>
          <w:p w14:paraId="67EA6F96" w14:textId="77777777" w:rsidR="00B5346C" w:rsidRPr="00FB22CB" w:rsidRDefault="00B5346C" w:rsidP="005A74AB">
            <w:pPr>
              <w:ind w:right="-1"/>
              <w:rPr>
                <w:rFonts w:cs="Calibri"/>
                <w:sz w:val="20"/>
                <w:szCs w:val="20"/>
              </w:rPr>
            </w:pPr>
            <w:r w:rsidRPr="00FB22CB">
              <w:rPr>
                <w:rFonts w:cs="Calibri"/>
                <w:sz w:val="20"/>
                <w:szCs w:val="20"/>
              </w:rPr>
              <w:t>(10%)</w:t>
            </w:r>
          </w:p>
        </w:tc>
        <w:tc>
          <w:tcPr>
            <w:tcW w:w="898" w:type="dxa"/>
            <w:tcBorders>
              <w:top w:val="single" w:sz="4" w:space="0" w:color="auto"/>
            </w:tcBorders>
            <w:vAlign w:val="center"/>
          </w:tcPr>
          <w:p w14:paraId="27C7CE85" w14:textId="77777777" w:rsidR="00B5346C" w:rsidRPr="00FB22CB" w:rsidRDefault="00B5346C" w:rsidP="005A74AB">
            <w:pPr>
              <w:ind w:right="-1"/>
              <w:jc w:val="right"/>
              <w:rPr>
                <w:rFonts w:cs="Calibri"/>
                <w:sz w:val="20"/>
                <w:szCs w:val="20"/>
              </w:rPr>
            </w:pPr>
            <w:r w:rsidRPr="00FB22CB">
              <w:rPr>
                <w:rFonts w:cs="Calibri"/>
                <w:sz w:val="20"/>
                <w:szCs w:val="20"/>
              </w:rPr>
              <w:t>42</w:t>
            </w:r>
          </w:p>
        </w:tc>
        <w:tc>
          <w:tcPr>
            <w:tcW w:w="898" w:type="dxa"/>
            <w:tcBorders>
              <w:top w:val="single" w:sz="4" w:space="0" w:color="auto"/>
            </w:tcBorders>
            <w:vAlign w:val="center"/>
          </w:tcPr>
          <w:p w14:paraId="374A95EA" w14:textId="77777777" w:rsidR="00B5346C" w:rsidRPr="00FB22CB" w:rsidRDefault="00B5346C" w:rsidP="005A74AB">
            <w:pPr>
              <w:ind w:right="-1"/>
              <w:rPr>
                <w:rFonts w:cs="Calibri"/>
                <w:sz w:val="20"/>
                <w:szCs w:val="20"/>
              </w:rPr>
            </w:pPr>
            <w:r w:rsidRPr="00FB22CB">
              <w:rPr>
                <w:rFonts w:cs="Calibri"/>
                <w:sz w:val="20"/>
                <w:szCs w:val="20"/>
              </w:rPr>
              <w:t>(12%)</w:t>
            </w:r>
          </w:p>
        </w:tc>
      </w:tr>
      <w:tr w:rsidR="00B5346C" w:rsidRPr="00FB22CB" w14:paraId="64BB71E9" w14:textId="77777777" w:rsidTr="005A74AB">
        <w:trPr>
          <w:trHeight w:hRule="exact" w:val="284"/>
        </w:trPr>
        <w:tc>
          <w:tcPr>
            <w:tcW w:w="4248" w:type="dxa"/>
            <w:vAlign w:val="center"/>
          </w:tcPr>
          <w:p w14:paraId="3BC4C24F" w14:textId="77777777" w:rsidR="00B5346C" w:rsidRPr="00174FEA" w:rsidRDefault="00B5346C" w:rsidP="005A74AB">
            <w:pPr>
              <w:ind w:right="-1"/>
              <w:rPr>
                <w:rFonts w:cs="Calibri"/>
                <w:sz w:val="20"/>
                <w:szCs w:val="20"/>
              </w:rPr>
            </w:pPr>
            <w:r w:rsidRPr="00174FEA">
              <w:rPr>
                <w:rFonts w:cs="Calibri"/>
                <w:b/>
                <w:sz w:val="20"/>
                <w:szCs w:val="20"/>
              </w:rPr>
              <w:t>HADS anxiety score</w:t>
            </w:r>
            <w:r w:rsidRPr="00AE0712">
              <w:rPr>
                <w:rFonts w:cs="Calibri"/>
                <w:b/>
                <w:sz w:val="20"/>
                <w:szCs w:val="20"/>
                <w:vertAlign w:val="superscript"/>
              </w:rPr>
              <w:t>†</w:t>
            </w:r>
            <w:r w:rsidRPr="00174FEA">
              <w:rPr>
                <w:rFonts w:cs="Calibri"/>
                <w:b/>
                <w:sz w:val="20"/>
                <w:szCs w:val="20"/>
              </w:rPr>
              <w:t xml:space="preserve">: </w:t>
            </w:r>
            <w:r w:rsidRPr="00174FEA">
              <w:rPr>
                <w:rFonts w:cs="Calibri"/>
                <w:sz w:val="20"/>
                <w:szCs w:val="20"/>
              </w:rPr>
              <w:t>borderline or high</w:t>
            </w:r>
          </w:p>
        </w:tc>
        <w:tc>
          <w:tcPr>
            <w:tcW w:w="897" w:type="dxa"/>
            <w:vAlign w:val="center"/>
          </w:tcPr>
          <w:p w14:paraId="065F1C15" w14:textId="77777777" w:rsidR="00B5346C" w:rsidRPr="00FB22CB" w:rsidRDefault="00B5346C" w:rsidP="005A74AB">
            <w:pPr>
              <w:ind w:right="-1"/>
              <w:jc w:val="right"/>
              <w:rPr>
                <w:rFonts w:cs="Calibri"/>
                <w:sz w:val="20"/>
                <w:szCs w:val="20"/>
              </w:rPr>
            </w:pPr>
            <w:r w:rsidRPr="00FB22CB">
              <w:rPr>
                <w:rFonts w:cs="Calibri"/>
                <w:sz w:val="20"/>
                <w:szCs w:val="20"/>
              </w:rPr>
              <w:t>65</w:t>
            </w:r>
          </w:p>
        </w:tc>
        <w:tc>
          <w:tcPr>
            <w:tcW w:w="898" w:type="dxa"/>
            <w:vAlign w:val="center"/>
          </w:tcPr>
          <w:p w14:paraId="09C4FAC5" w14:textId="77777777" w:rsidR="00B5346C" w:rsidRPr="00FB22CB" w:rsidRDefault="00B5346C" w:rsidP="005A74AB">
            <w:pPr>
              <w:ind w:right="-1"/>
              <w:rPr>
                <w:rFonts w:cs="Calibri"/>
                <w:sz w:val="20"/>
                <w:szCs w:val="20"/>
              </w:rPr>
            </w:pPr>
            <w:r w:rsidRPr="00FB22CB">
              <w:rPr>
                <w:rFonts w:cs="Calibri"/>
                <w:sz w:val="20"/>
                <w:szCs w:val="20"/>
              </w:rPr>
              <w:t>(19%)</w:t>
            </w:r>
          </w:p>
        </w:tc>
        <w:tc>
          <w:tcPr>
            <w:tcW w:w="898" w:type="dxa"/>
            <w:vAlign w:val="center"/>
          </w:tcPr>
          <w:p w14:paraId="64D50053" w14:textId="77777777" w:rsidR="00B5346C" w:rsidRPr="00FB22CB" w:rsidRDefault="00B5346C" w:rsidP="005A74AB">
            <w:pPr>
              <w:ind w:right="-1"/>
              <w:jc w:val="right"/>
              <w:rPr>
                <w:rFonts w:cs="Calibri"/>
                <w:sz w:val="20"/>
                <w:szCs w:val="20"/>
              </w:rPr>
            </w:pPr>
            <w:r w:rsidRPr="00FB22CB">
              <w:rPr>
                <w:rFonts w:cs="Calibri"/>
                <w:sz w:val="20"/>
                <w:szCs w:val="20"/>
              </w:rPr>
              <w:t>64</w:t>
            </w:r>
          </w:p>
        </w:tc>
        <w:tc>
          <w:tcPr>
            <w:tcW w:w="897" w:type="dxa"/>
            <w:vAlign w:val="center"/>
          </w:tcPr>
          <w:p w14:paraId="5A7A6929" w14:textId="77777777" w:rsidR="00B5346C" w:rsidRPr="00FB22CB" w:rsidRDefault="00B5346C" w:rsidP="005A74AB">
            <w:pPr>
              <w:ind w:right="-1"/>
              <w:rPr>
                <w:rFonts w:cs="Calibri"/>
                <w:sz w:val="20"/>
                <w:szCs w:val="20"/>
              </w:rPr>
            </w:pPr>
            <w:r w:rsidRPr="00FB22CB">
              <w:rPr>
                <w:rFonts w:cs="Calibri"/>
                <w:sz w:val="20"/>
                <w:szCs w:val="20"/>
              </w:rPr>
              <w:t>(19%)</w:t>
            </w:r>
          </w:p>
        </w:tc>
        <w:tc>
          <w:tcPr>
            <w:tcW w:w="898" w:type="dxa"/>
            <w:vAlign w:val="center"/>
          </w:tcPr>
          <w:p w14:paraId="25213126" w14:textId="77777777" w:rsidR="00B5346C" w:rsidRPr="00FB22CB" w:rsidRDefault="00B5346C" w:rsidP="005A74AB">
            <w:pPr>
              <w:ind w:right="-1"/>
              <w:jc w:val="right"/>
              <w:rPr>
                <w:rFonts w:cs="Calibri"/>
                <w:sz w:val="20"/>
                <w:szCs w:val="20"/>
              </w:rPr>
            </w:pPr>
            <w:r w:rsidRPr="00FB22CB">
              <w:rPr>
                <w:rFonts w:cs="Calibri"/>
                <w:sz w:val="20"/>
                <w:szCs w:val="20"/>
              </w:rPr>
              <w:t>71</w:t>
            </w:r>
          </w:p>
        </w:tc>
        <w:tc>
          <w:tcPr>
            <w:tcW w:w="898" w:type="dxa"/>
            <w:vAlign w:val="center"/>
          </w:tcPr>
          <w:p w14:paraId="05673DD3" w14:textId="77777777" w:rsidR="00B5346C" w:rsidRPr="00FB22CB" w:rsidRDefault="00B5346C" w:rsidP="005A74AB">
            <w:pPr>
              <w:ind w:right="-1"/>
              <w:rPr>
                <w:rFonts w:cs="Calibri"/>
                <w:sz w:val="20"/>
                <w:szCs w:val="20"/>
              </w:rPr>
            </w:pPr>
            <w:r w:rsidRPr="00FB22CB">
              <w:rPr>
                <w:rFonts w:cs="Calibri"/>
                <w:sz w:val="20"/>
                <w:szCs w:val="20"/>
              </w:rPr>
              <w:t>(21%)</w:t>
            </w:r>
          </w:p>
        </w:tc>
      </w:tr>
      <w:tr w:rsidR="00B5346C" w:rsidRPr="00FB22CB" w14:paraId="10ADA320" w14:textId="77777777" w:rsidTr="005A74AB">
        <w:trPr>
          <w:trHeight w:hRule="exact" w:val="284"/>
        </w:trPr>
        <w:tc>
          <w:tcPr>
            <w:tcW w:w="4248" w:type="dxa"/>
            <w:tcBorders>
              <w:bottom w:val="single" w:sz="4" w:space="0" w:color="auto"/>
            </w:tcBorders>
            <w:vAlign w:val="center"/>
          </w:tcPr>
          <w:p w14:paraId="060DE292" w14:textId="77777777" w:rsidR="00B5346C" w:rsidRPr="00174FEA" w:rsidRDefault="00B5346C" w:rsidP="005A74AB">
            <w:pPr>
              <w:ind w:right="-1"/>
              <w:rPr>
                <w:rFonts w:cs="Calibri"/>
                <w:sz w:val="20"/>
                <w:szCs w:val="20"/>
              </w:rPr>
            </w:pPr>
            <w:r w:rsidRPr="00174FEA">
              <w:rPr>
                <w:rFonts w:cs="Calibri"/>
                <w:b/>
                <w:sz w:val="20"/>
                <w:szCs w:val="20"/>
              </w:rPr>
              <w:t>Low self-efficacy score</w:t>
            </w:r>
            <w:r w:rsidRPr="00AE0712">
              <w:rPr>
                <w:rFonts w:cs="Calibri"/>
                <w:b/>
                <w:sz w:val="20"/>
                <w:szCs w:val="20"/>
                <w:vertAlign w:val="superscript"/>
              </w:rPr>
              <w:t>†</w:t>
            </w:r>
          </w:p>
        </w:tc>
        <w:tc>
          <w:tcPr>
            <w:tcW w:w="897" w:type="dxa"/>
            <w:tcBorders>
              <w:bottom w:val="single" w:sz="4" w:space="0" w:color="auto"/>
            </w:tcBorders>
            <w:vAlign w:val="center"/>
          </w:tcPr>
          <w:p w14:paraId="5DB9B63B" w14:textId="77777777" w:rsidR="00B5346C" w:rsidRPr="00FB22CB" w:rsidRDefault="00B5346C" w:rsidP="005A74AB">
            <w:pPr>
              <w:ind w:right="-1"/>
              <w:jc w:val="right"/>
              <w:rPr>
                <w:rFonts w:cs="Calibri"/>
                <w:sz w:val="20"/>
                <w:szCs w:val="20"/>
              </w:rPr>
            </w:pPr>
            <w:r w:rsidRPr="00FB22CB">
              <w:rPr>
                <w:rFonts w:cs="Calibri"/>
                <w:sz w:val="20"/>
                <w:szCs w:val="20"/>
              </w:rPr>
              <w:t>102</w:t>
            </w:r>
          </w:p>
        </w:tc>
        <w:tc>
          <w:tcPr>
            <w:tcW w:w="898" w:type="dxa"/>
            <w:tcBorders>
              <w:bottom w:val="single" w:sz="4" w:space="0" w:color="auto"/>
            </w:tcBorders>
            <w:vAlign w:val="center"/>
          </w:tcPr>
          <w:p w14:paraId="3890E24E" w14:textId="77777777" w:rsidR="00B5346C" w:rsidRPr="00FB22CB" w:rsidRDefault="00B5346C" w:rsidP="005A74AB">
            <w:pPr>
              <w:ind w:right="-1"/>
              <w:rPr>
                <w:rFonts w:cs="Calibri"/>
                <w:sz w:val="20"/>
                <w:szCs w:val="20"/>
              </w:rPr>
            </w:pPr>
            <w:r w:rsidRPr="00FB22CB">
              <w:rPr>
                <w:rFonts w:cs="Calibri"/>
                <w:sz w:val="20"/>
                <w:szCs w:val="20"/>
              </w:rPr>
              <w:t>(31%)</w:t>
            </w:r>
          </w:p>
        </w:tc>
        <w:tc>
          <w:tcPr>
            <w:tcW w:w="898" w:type="dxa"/>
            <w:tcBorders>
              <w:bottom w:val="single" w:sz="4" w:space="0" w:color="auto"/>
            </w:tcBorders>
            <w:vAlign w:val="center"/>
          </w:tcPr>
          <w:p w14:paraId="2946A141" w14:textId="77777777" w:rsidR="00B5346C" w:rsidRPr="00FB22CB" w:rsidRDefault="00B5346C" w:rsidP="005A74AB">
            <w:pPr>
              <w:ind w:right="-1"/>
              <w:jc w:val="right"/>
              <w:rPr>
                <w:rFonts w:cs="Calibri"/>
                <w:sz w:val="20"/>
                <w:szCs w:val="20"/>
              </w:rPr>
            </w:pPr>
            <w:r w:rsidRPr="00FB22CB">
              <w:rPr>
                <w:rFonts w:cs="Calibri"/>
                <w:sz w:val="20"/>
                <w:szCs w:val="20"/>
              </w:rPr>
              <w:t>96</w:t>
            </w:r>
          </w:p>
        </w:tc>
        <w:tc>
          <w:tcPr>
            <w:tcW w:w="897" w:type="dxa"/>
            <w:tcBorders>
              <w:bottom w:val="single" w:sz="4" w:space="0" w:color="auto"/>
            </w:tcBorders>
            <w:vAlign w:val="center"/>
          </w:tcPr>
          <w:p w14:paraId="15A50911" w14:textId="77777777" w:rsidR="00B5346C" w:rsidRPr="00FB22CB" w:rsidRDefault="00B5346C" w:rsidP="005A74AB">
            <w:pPr>
              <w:ind w:right="-1"/>
              <w:rPr>
                <w:rFonts w:cs="Calibri"/>
                <w:sz w:val="20"/>
                <w:szCs w:val="20"/>
              </w:rPr>
            </w:pPr>
            <w:r w:rsidRPr="00FB22CB">
              <w:rPr>
                <w:rFonts w:cs="Calibri"/>
                <w:sz w:val="20"/>
                <w:szCs w:val="20"/>
              </w:rPr>
              <w:t>(29%)</w:t>
            </w:r>
          </w:p>
        </w:tc>
        <w:tc>
          <w:tcPr>
            <w:tcW w:w="898" w:type="dxa"/>
            <w:tcBorders>
              <w:bottom w:val="single" w:sz="4" w:space="0" w:color="auto"/>
            </w:tcBorders>
            <w:vAlign w:val="center"/>
          </w:tcPr>
          <w:p w14:paraId="77598B78" w14:textId="77777777" w:rsidR="00B5346C" w:rsidRPr="00FB22CB" w:rsidRDefault="00B5346C" w:rsidP="005A74AB">
            <w:pPr>
              <w:ind w:right="-1"/>
              <w:jc w:val="right"/>
              <w:rPr>
                <w:rFonts w:cs="Calibri"/>
                <w:sz w:val="20"/>
                <w:szCs w:val="20"/>
              </w:rPr>
            </w:pPr>
            <w:r w:rsidRPr="00FB22CB">
              <w:rPr>
                <w:rFonts w:cs="Calibri"/>
                <w:sz w:val="20"/>
                <w:szCs w:val="20"/>
              </w:rPr>
              <w:t>117</w:t>
            </w:r>
          </w:p>
        </w:tc>
        <w:tc>
          <w:tcPr>
            <w:tcW w:w="898" w:type="dxa"/>
            <w:tcBorders>
              <w:bottom w:val="single" w:sz="4" w:space="0" w:color="auto"/>
            </w:tcBorders>
            <w:vAlign w:val="center"/>
          </w:tcPr>
          <w:p w14:paraId="41486092" w14:textId="77777777" w:rsidR="00B5346C" w:rsidRPr="00FB22CB" w:rsidRDefault="00B5346C" w:rsidP="005A74AB">
            <w:pPr>
              <w:ind w:right="-1"/>
              <w:rPr>
                <w:rFonts w:cs="Calibri"/>
                <w:sz w:val="20"/>
                <w:szCs w:val="20"/>
              </w:rPr>
            </w:pPr>
            <w:r w:rsidRPr="00FB22CB">
              <w:rPr>
                <w:rFonts w:cs="Calibri"/>
                <w:sz w:val="20"/>
                <w:szCs w:val="20"/>
              </w:rPr>
              <w:t>(35%)</w:t>
            </w:r>
          </w:p>
        </w:tc>
      </w:tr>
      <w:tr w:rsidR="00B5346C" w:rsidRPr="00174FEA" w14:paraId="4411DBF7" w14:textId="77777777" w:rsidTr="005A74AB">
        <w:trPr>
          <w:trHeight w:hRule="exact" w:val="284"/>
        </w:trPr>
        <w:tc>
          <w:tcPr>
            <w:tcW w:w="4248" w:type="dxa"/>
            <w:tcBorders>
              <w:top w:val="single" w:sz="4" w:space="0" w:color="auto"/>
            </w:tcBorders>
            <w:vAlign w:val="center"/>
          </w:tcPr>
          <w:p w14:paraId="7057AD2F" w14:textId="77777777" w:rsidR="00B5346C" w:rsidRPr="00174FEA" w:rsidRDefault="00B5346C" w:rsidP="005A74AB">
            <w:pPr>
              <w:ind w:right="-1"/>
              <w:rPr>
                <w:rFonts w:cs="Calibri"/>
                <w:b/>
                <w:sz w:val="20"/>
                <w:szCs w:val="20"/>
              </w:rPr>
            </w:pPr>
            <w:r>
              <w:rPr>
                <w:rFonts w:cs="Calibri"/>
                <w:b/>
                <w:sz w:val="20"/>
                <w:szCs w:val="20"/>
              </w:rPr>
              <w:t>Month</w:t>
            </w:r>
            <w:r w:rsidRPr="00174FEA">
              <w:rPr>
                <w:rFonts w:cs="Calibri"/>
                <w:b/>
                <w:sz w:val="20"/>
                <w:szCs w:val="20"/>
              </w:rPr>
              <w:t xml:space="preserve"> of baseline measure</w:t>
            </w:r>
          </w:p>
        </w:tc>
        <w:tc>
          <w:tcPr>
            <w:tcW w:w="897" w:type="dxa"/>
            <w:tcBorders>
              <w:top w:val="single" w:sz="4" w:space="0" w:color="auto"/>
            </w:tcBorders>
            <w:vAlign w:val="center"/>
          </w:tcPr>
          <w:p w14:paraId="6E9BC481" w14:textId="77777777" w:rsidR="00B5346C" w:rsidRPr="00174FEA" w:rsidRDefault="00B5346C" w:rsidP="005A74AB">
            <w:pPr>
              <w:ind w:right="-1"/>
              <w:jc w:val="right"/>
              <w:rPr>
                <w:rFonts w:cs="Calibri"/>
                <w:b/>
                <w:sz w:val="20"/>
                <w:szCs w:val="20"/>
              </w:rPr>
            </w:pPr>
          </w:p>
        </w:tc>
        <w:tc>
          <w:tcPr>
            <w:tcW w:w="898" w:type="dxa"/>
            <w:tcBorders>
              <w:top w:val="single" w:sz="4" w:space="0" w:color="auto"/>
            </w:tcBorders>
            <w:vAlign w:val="center"/>
          </w:tcPr>
          <w:p w14:paraId="68CE805F" w14:textId="77777777" w:rsidR="00B5346C" w:rsidRPr="00174FEA" w:rsidRDefault="00B5346C" w:rsidP="005A74AB">
            <w:pPr>
              <w:ind w:right="-1"/>
              <w:rPr>
                <w:rFonts w:cs="Calibri"/>
                <w:b/>
                <w:sz w:val="20"/>
                <w:szCs w:val="20"/>
              </w:rPr>
            </w:pPr>
          </w:p>
        </w:tc>
        <w:tc>
          <w:tcPr>
            <w:tcW w:w="898" w:type="dxa"/>
            <w:tcBorders>
              <w:top w:val="single" w:sz="4" w:space="0" w:color="auto"/>
            </w:tcBorders>
            <w:vAlign w:val="center"/>
          </w:tcPr>
          <w:p w14:paraId="551FB1EC" w14:textId="77777777" w:rsidR="00B5346C" w:rsidRPr="00174FEA" w:rsidRDefault="00B5346C" w:rsidP="005A74AB">
            <w:pPr>
              <w:ind w:right="-1"/>
              <w:jc w:val="right"/>
              <w:rPr>
                <w:rFonts w:cs="Calibri"/>
                <w:b/>
                <w:sz w:val="20"/>
                <w:szCs w:val="20"/>
              </w:rPr>
            </w:pPr>
          </w:p>
        </w:tc>
        <w:tc>
          <w:tcPr>
            <w:tcW w:w="897" w:type="dxa"/>
            <w:tcBorders>
              <w:top w:val="single" w:sz="4" w:space="0" w:color="auto"/>
            </w:tcBorders>
            <w:vAlign w:val="center"/>
          </w:tcPr>
          <w:p w14:paraId="3BF99CC7" w14:textId="77777777" w:rsidR="00B5346C" w:rsidRPr="00174FEA" w:rsidRDefault="00B5346C" w:rsidP="005A74AB">
            <w:pPr>
              <w:ind w:right="-1"/>
              <w:rPr>
                <w:rFonts w:cs="Calibri"/>
                <w:b/>
                <w:sz w:val="20"/>
                <w:szCs w:val="20"/>
              </w:rPr>
            </w:pPr>
          </w:p>
        </w:tc>
        <w:tc>
          <w:tcPr>
            <w:tcW w:w="898" w:type="dxa"/>
            <w:tcBorders>
              <w:top w:val="single" w:sz="4" w:space="0" w:color="auto"/>
            </w:tcBorders>
            <w:vAlign w:val="center"/>
          </w:tcPr>
          <w:p w14:paraId="7200434D" w14:textId="77777777" w:rsidR="00B5346C" w:rsidRPr="00174FEA" w:rsidRDefault="00B5346C" w:rsidP="005A74AB">
            <w:pPr>
              <w:ind w:right="-1"/>
              <w:jc w:val="right"/>
              <w:rPr>
                <w:rFonts w:cs="Calibri"/>
                <w:b/>
                <w:sz w:val="20"/>
                <w:szCs w:val="20"/>
              </w:rPr>
            </w:pPr>
          </w:p>
        </w:tc>
        <w:tc>
          <w:tcPr>
            <w:tcW w:w="898" w:type="dxa"/>
            <w:tcBorders>
              <w:top w:val="single" w:sz="4" w:space="0" w:color="auto"/>
            </w:tcBorders>
            <w:vAlign w:val="center"/>
          </w:tcPr>
          <w:p w14:paraId="0F22C5FB" w14:textId="77777777" w:rsidR="00B5346C" w:rsidRPr="00174FEA" w:rsidRDefault="00B5346C" w:rsidP="005A74AB">
            <w:pPr>
              <w:ind w:right="-1"/>
              <w:rPr>
                <w:rFonts w:cs="Calibri"/>
                <w:b/>
                <w:sz w:val="20"/>
                <w:szCs w:val="20"/>
              </w:rPr>
            </w:pPr>
          </w:p>
        </w:tc>
      </w:tr>
      <w:tr w:rsidR="00B5346C" w:rsidRPr="00174FEA" w14:paraId="4B4351FB" w14:textId="77777777" w:rsidTr="005A74AB">
        <w:trPr>
          <w:trHeight w:hRule="exact" w:val="284"/>
        </w:trPr>
        <w:tc>
          <w:tcPr>
            <w:tcW w:w="4248" w:type="dxa"/>
            <w:vAlign w:val="center"/>
          </w:tcPr>
          <w:p w14:paraId="7C306BE4" w14:textId="77777777" w:rsidR="00B5346C" w:rsidRPr="00174FEA" w:rsidRDefault="00B5346C" w:rsidP="005A74AB">
            <w:pPr>
              <w:ind w:right="-1"/>
              <w:rPr>
                <w:rFonts w:cs="Calibri"/>
                <w:sz w:val="20"/>
                <w:szCs w:val="20"/>
              </w:rPr>
            </w:pPr>
            <w:r w:rsidRPr="00174FEA">
              <w:rPr>
                <w:rFonts w:cs="Calibri"/>
                <w:sz w:val="20"/>
                <w:szCs w:val="20"/>
              </w:rPr>
              <w:t>March – May</w:t>
            </w:r>
          </w:p>
        </w:tc>
        <w:tc>
          <w:tcPr>
            <w:tcW w:w="897" w:type="dxa"/>
            <w:vAlign w:val="center"/>
          </w:tcPr>
          <w:p w14:paraId="68A80FDF" w14:textId="77777777" w:rsidR="00B5346C" w:rsidRPr="00174FEA" w:rsidRDefault="00B5346C" w:rsidP="005A74AB">
            <w:pPr>
              <w:ind w:right="-1"/>
              <w:jc w:val="right"/>
              <w:rPr>
                <w:rFonts w:cs="Calibri"/>
                <w:sz w:val="20"/>
                <w:szCs w:val="20"/>
              </w:rPr>
            </w:pPr>
            <w:r w:rsidRPr="00174FEA">
              <w:rPr>
                <w:rFonts w:cs="Calibri"/>
                <w:sz w:val="20"/>
                <w:szCs w:val="20"/>
              </w:rPr>
              <w:t>80</w:t>
            </w:r>
          </w:p>
        </w:tc>
        <w:tc>
          <w:tcPr>
            <w:tcW w:w="898" w:type="dxa"/>
            <w:vAlign w:val="center"/>
          </w:tcPr>
          <w:p w14:paraId="1275DC92" w14:textId="77777777" w:rsidR="00B5346C" w:rsidRPr="00174FEA" w:rsidRDefault="00B5346C" w:rsidP="005A74AB">
            <w:pPr>
              <w:ind w:right="-1"/>
              <w:rPr>
                <w:rFonts w:cs="Calibri"/>
                <w:sz w:val="20"/>
                <w:szCs w:val="20"/>
              </w:rPr>
            </w:pPr>
            <w:r w:rsidRPr="00174FEA">
              <w:rPr>
                <w:rFonts w:cs="Calibri"/>
                <w:sz w:val="20"/>
                <w:szCs w:val="20"/>
              </w:rPr>
              <w:t>(24%)</w:t>
            </w:r>
          </w:p>
        </w:tc>
        <w:tc>
          <w:tcPr>
            <w:tcW w:w="898" w:type="dxa"/>
            <w:vAlign w:val="center"/>
          </w:tcPr>
          <w:p w14:paraId="4E9B787F" w14:textId="77777777" w:rsidR="00B5346C" w:rsidRPr="00174FEA" w:rsidRDefault="00B5346C" w:rsidP="005A74AB">
            <w:pPr>
              <w:ind w:right="-1"/>
              <w:jc w:val="right"/>
              <w:rPr>
                <w:rFonts w:cs="Calibri"/>
                <w:sz w:val="20"/>
                <w:szCs w:val="20"/>
              </w:rPr>
            </w:pPr>
            <w:r w:rsidRPr="00174FEA">
              <w:rPr>
                <w:rFonts w:cs="Calibri"/>
                <w:sz w:val="20"/>
                <w:szCs w:val="20"/>
              </w:rPr>
              <w:t>75</w:t>
            </w:r>
          </w:p>
        </w:tc>
        <w:tc>
          <w:tcPr>
            <w:tcW w:w="897" w:type="dxa"/>
            <w:vAlign w:val="center"/>
          </w:tcPr>
          <w:p w14:paraId="3D6A8777" w14:textId="77777777" w:rsidR="00B5346C" w:rsidRPr="00174FEA" w:rsidRDefault="00B5346C" w:rsidP="005A74AB">
            <w:pPr>
              <w:ind w:right="-1"/>
              <w:rPr>
                <w:rFonts w:cs="Calibri"/>
                <w:sz w:val="20"/>
                <w:szCs w:val="20"/>
              </w:rPr>
            </w:pPr>
            <w:r w:rsidRPr="00174FEA">
              <w:rPr>
                <w:rFonts w:cs="Calibri"/>
                <w:sz w:val="20"/>
                <w:szCs w:val="20"/>
              </w:rPr>
              <w:t>(22%)</w:t>
            </w:r>
          </w:p>
        </w:tc>
        <w:tc>
          <w:tcPr>
            <w:tcW w:w="898" w:type="dxa"/>
            <w:vAlign w:val="center"/>
          </w:tcPr>
          <w:p w14:paraId="3ADBA637" w14:textId="77777777" w:rsidR="00B5346C" w:rsidRPr="00174FEA" w:rsidRDefault="00B5346C" w:rsidP="005A74AB">
            <w:pPr>
              <w:ind w:right="-1"/>
              <w:jc w:val="right"/>
              <w:rPr>
                <w:rFonts w:cs="Calibri"/>
                <w:sz w:val="20"/>
                <w:szCs w:val="20"/>
              </w:rPr>
            </w:pPr>
            <w:r w:rsidRPr="00174FEA">
              <w:rPr>
                <w:rFonts w:cs="Calibri"/>
                <w:sz w:val="20"/>
                <w:szCs w:val="20"/>
              </w:rPr>
              <w:t>76</w:t>
            </w:r>
          </w:p>
        </w:tc>
        <w:tc>
          <w:tcPr>
            <w:tcW w:w="898" w:type="dxa"/>
            <w:vAlign w:val="center"/>
          </w:tcPr>
          <w:p w14:paraId="1784587C" w14:textId="77777777" w:rsidR="00B5346C" w:rsidRPr="00174FEA" w:rsidRDefault="00B5346C" w:rsidP="005A74AB">
            <w:pPr>
              <w:ind w:right="-1"/>
              <w:rPr>
                <w:rFonts w:cs="Calibri"/>
                <w:sz w:val="20"/>
                <w:szCs w:val="20"/>
              </w:rPr>
            </w:pPr>
            <w:r w:rsidRPr="00174FEA">
              <w:rPr>
                <w:rFonts w:cs="Calibri"/>
                <w:sz w:val="20"/>
                <w:szCs w:val="20"/>
              </w:rPr>
              <w:t>(22%)</w:t>
            </w:r>
          </w:p>
        </w:tc>
      </w:tr>
      <w:tr w:rsidR="00B5346C" w:rsidRPr="00174FEA" w14:paraId="67B71567" w14:textId="77777777" w:rsidTr="005A74AB">
        <w:trPr>
          <w:trHeight w:hRule="exact" w:val="284"/>
        </w:trPr>
        <w:tc>
          <w:tcPr>
            <w:tcW w:w="4248" w:type="dxa"/>
            <w:vAlign w:val="center"/>
          </w:tcPr>
          <w:p w14:paraId="70ACE837" w14:textId="77777777" w:rsidR="00B5346C" w:rsidRPr="00174FEA" w:rsidRDefault="00B5346C" w:rsidP="005A74AB">
            <w:pPr>
              <w:ind w:right="-1"/>
              <w:rPr>
                <w:rFonts w:cs="Calibri"/>
                <w:sz w:val="20"/>
                <w:szCs w:val="20"/>
              </w:rPr>
            </w:pPr>
            <w:r w:rsidRPr="00174FEA">
              <w:rPr>
                <w:rFonts w:cs="Calibri"/>
                <w:sz w:val="20"/>
                <w:szCs w:val="20"/>
              </w:rPr>
              <w:t>June – August</w:t>
            </w:r>
          </w:p>
        </w:tc>
        <w:tc>
          <w:tcPr>
            <w:tcW w:w="897" w:type="dxa"/>
            <w:vAlign w:val="center"/>
          </w:tcPr>
          <w:p w14:paraId="3455849C" w14:textId="77777777" w:rsidR="00B5346C" w:rsidRPr="00174FEA" w:rsidRDefault="00B5346C" w:rsidP="005A74AB">
            <w:pPr>
              <w:ind w:right="-1"/>
              <w:jc w:val="right"/>
              <w:rPr>
                <w:rFonts w:cs="Calibri"/>
                <w:sz w:val="20"/>
                <w:szCs w:val="20"/>
              </w:rPr>
            </w:pPr>
            <w:r w:rsidRPr="00174FEA">
              <w:rPr>
                <w:rFonts w:cs="Calibri"/>
                <w:sz w:val="20"/>
                <w:szCs w:val="20"/>
              </w:rPr>
              <w:t>105</w:t>
            </w:r>
          </w:p>
        </w:tc>
        <w:tc>
          <w:tcPr>
            <w:tcW w:w="898" w:type="dxa"/>
            <w:vAlign w:val="center"/>
          </w:tcPr>
          <w:p w14:paraId="4FCD2D9C" w14:textId="77777777" w:rsidR="00B5346C" w:rsidRPr="00174FEA" w:rsidRDefault="00B5346C" w:rsidP="005A74AB">
            <w:pPr>
              <w:ind w:right="-1"/>
              <w:rPr>
                <w:rFonts w:cs="Calibri"/>
                <w:sz w:val="20"/>
                <w:szCs w:val="20"/>
              </w:rPr>
            </w:pPr>
            <w:r w:rsidRPr="00174FEA">
              <w:rPr>
                <w:rFonts w:cs="Calibri"/>
                <w:sz w:val="20"/>
                <w:szCs w:val="20"/>
              </w:rPr>
              <w:t>(31%)</w:t>
            </w:r>
          </w:p>
        </w:tc>
        <w:tc>
          <w:tcPr>
            <w:tcW w:w="898" w:type="dxa"/>
            <w:vAlign w:val="center"/>
          </w:tcPr>
          <w:p w14:paraId="0D5BAAD1" w14:textId="77777777" w:rsidR="00B5346C" w:rsidRPr="00174FEA" w:rsidRDefault="00B5346C" w:rsidP="005A74AB">
            <w:pPr>
              <w:ind w:right="-1"/>
              <w:jc w:val="right"/>
              <w:rPr>
                <w:rFonts w:cs="Calibri"/>
                <w:sz w:val="20"/>
                <w:szCs w:val="20"/>
              </w:rPr>
            </w:pPr>
            <w:r w:rsidRPr="00174FEA">
              <w:rPr>
                <w:rFonts w:cs="Calibri"/>
                <w:sz w:val="20"/>
                <w:szCs w:val="20"/>
              </w:rPr>
              <w:t>106</w:t>
            </w:r>
          </w:p>
        </w:tc>
        <w:tc>
          <w:tcPr>
            <w:tcW w:w="897" w:type="dxa"/>
            <w:vAlign w:val="center"/>
          </w:tcPr>
          <w:p w14:paraId="10B4D20B" w14:textId="77777777" w:rsidR="00B5346C" w:rsidRPr="00174FEA" w:rsidRDefault="00B5346C" w:rsidP="005A74AB">
            <w:pPr>
              <w:ind w:right="-1"/>
              <w:rPr>
                <w:rFonts w:cs="Calibri"/>
                <w:sz w:val="20"/>
                <w:szCs w:val="20"/>
              </w:rPr>
            </w:pPr>
            <w:r w:rsidRPr="00174FEA">
              <w:rPr>
                <w:rFonts w:cs="Calibri"/>
                <w:sz w:val="20"/>
                <w:szCs w:val="20"/>
              </w:rPr>
              <w:t>(31%)</w:t>
            </w:r>
          </w:p>
        </w:tc>
        <w:tc>
          <w:tcPr>
            <w:tcW w:w="898" w:type="dxa"/>
            <w:vAlign w:val="center"/>
          </w:tcPr>
          <w:p w14:paraId="03EAB9BB" w14:textId="77777777" w:rsidR="00B5346C" w:rsidRPr="00174FEA" w:rsidRDefault="00B5346C" w:rsidP="005A74AB">
            <w:pPr>
              <w:ind w:right="-1"/>
              <w:jc w:val="right"/>
              <w:rPr>
                <w:rFonts w:cs="Calibri"/>
                <w:sz w:val="20"/>
                <w:szCs w:val="20"/>
              </w:rPr>
            </w:pPr>
            <w:r w:rsidRPr="00174FEA">
              <w:rPr>
                <w:rFonts w:cs="Calibri"/>
                <w:sz w:val="20"/>
                <w:szCs w:val="20"/>
              </w:rPr>
              <w:t>110</w:t>
            </w:r>
          </w:p>
        </w:tc>
        <w:tc>
          <w:tcPr>
            <w:tcW w:w="898" w:type="dxa"/>
            <w:vAlign w:val="center"/>
          </w:tcPr>
          <w:p w14:paraId="5EE3E438" w14:textId="77777777" w:rsidR="00B5346C" w:rsidRPr="00174FEA" w:rsidRDefault="00B5346C" w:rsidP="005A74AB">
            <w:pPr>
              <w:ind w:right="-1"/>
              <w:rPr>
                <w:rFonts w:cs="Calibri"/>
                <w:sz w:val="20"/>
                <w:szCs w:val="20"/>
              </w:rPr>
            </w:pPr>
            <w:r w:rsidRPr="00174FEA">
              <w:rPr>
                <w:rFonts w:cs="Calibri"/>
                <w:sz w:val="20"/>
                <w:szCs w:val="20"/>
              </w:rPr>
              <w:t>(32%)</w:t>
            </w:r>
          </w:p>
        </w:tc>
      </w:tr>
      <w:tr w:rsidR="00B5346C" w:rsidRPr="00174FEA" w14:paraId="41174CA9" w14:textId="77777777" w:rsidTr="005A74AB">
        <w:trPr>
          <w:trHeight w:hRule="exact" w:val="284"/>
        </w:trPr>
        <w:tc>
          <w:tcPr>
            <w:tcW w:w="4248" w:type="dxa"/>
            <w:vAlign w:val="center"/>
          </w:tcPr>
          <w:p w14:paraId="75BD012F" w14:textId="77777777" w:rsidR="00B5346C" w:rsidRPr="00174FEA" w:rsidRDefault="00B5346C" w:rsidP="005A74AB">
            <w:pPr>
              <w:ind w:right="-1"/>
              <w:rPr>
                <w:rFonts w:cs="Calibri"/>
                <w:sz w:val="20"/>
                <w:szCs w:val="20"/>
              </w:rPr>
            </w:pPr>
            <w:r w:rsidRPr="00174FEA">
              <w:rPr>
                <w:rFonts w:cs="Calibri"/>
                <w:sz w:val="20"/>
                <w:szCs w:val="20"/>
              </w:rPr>
              <w:t>September – November</w:t>
            </w:r>
          </w:p>
        </w:tc>
        <w:tc>
          <w:tcPr>
            <w:tcW w:w="897" w:type="dxa"/>
            <w:vAlign w:val="center"/>
          </w:tcPr>
          <w:p w14:paraId="6EE35012" w14:textId="77777777" w:rsidR="00B5346C" w:rsidRPr="00174FEA" w:rsidRDefault="00B5346C" w:rsidP="005A74AB">
            <w:pPr>
              <w:ind w:right="-1"/>
              <w:jc w:val="right"/>
              <w:rPr>
                <w:rFonts w:cs="Calibri"/>
                <w:sz w:val="20"/>
                <w:szCs w:val="20"/>
              </w:rPr>
            </w:pPr>
            <w:r w:rsidRPr="00174FEA">
              <w:rPr>
                <w:rFonts w:cs="Calibri"/>
                <w:sz w:val="20"/>
                <w:szCs w:val="20"/>
              </w:rPr>
              <w:t>88</w:t>
            </w:r>
          </w:p>
        </w:tc>
        <w:tc>
          <w:tcPr>
            <w:tcW w:w="898" w:type="dxa"/>
            <w:vAlign w:val="center"/>
          </w:tcPr>
          <w:p w14:paraId="2183C73D" w14:textId="77777777" w:rsidR="00B5346C" w:rsidRPr="00174FEA" w:rsidRDefault="00B5346C" w:rsidP="005A74AB">
            <w:pPr>
              <w:ind w:right="-1"/>
              <w:rPr>
                <w:rFonts w:cs="Calibri"/>
                <w:sz w:val="20"/>
                <w:szCs w:val="20"/>
              </w:rPr>
            </w:pPr>
            <w:r w:rsidRPr="00174FEA">
              <w:rPr>
                <w:rFonts w:cs="Calibri"/>
                <w:sz w:val="20"/>
                <w:szCs w:val="20"/>
              </w:rPr>
              <w:t>(26%)</w:t>
            </w:r>
          </w:p>
        </w:tc>
        <w:tc>
          <w:tcPr>
            <w:tcW w:w="898" w:type="dxa"/>
            <w:vAlign w:val="center"/>
          </w:tcPr>
          <w:p w14:paraId="577F3D02" w14:textId="77777777" w:rsidR="00B5346C" w:rsidRPr="00174FEA" w:rsidRDefault="00B5346C" w:rsidP="005A74AB">
            <w:pPr>
              <w:ind w:right="-1"/>
              <w:jc w:val="right"/>
              <w:rPr>
                <w:rFonts w:cs="Calibri"/>
                <w:sz w:val="20"/>
                <w:szCs w:val="20"/>
              </w:rPr>
            </w:pPr>
            <w:r w:rsidRPr="00174FEA">
              <w:rPr>
                <w:rFonts w:cs="Calibri"/>
                <w:sz w:val="20"/>
                <w:szCs w:val="20"/>
              </w:rPr>
              <w:t>82</w:t>
            </w:r>
          </w:p>
        </w:tc>
        <w:tc>
          <w:tcPr>
            <w:tcW w:w="897" w:type="dxa"/>
            <w:vAlign w:val="center"/>
          </w:tcPr>
          <w:p w14:paraId="47546B5D" w14:textId="77777777" w:rsidR="00B5346C" w:rsidRPr="00174FEA" w:rsidRDefault="00B5346C" w:rsidP="005A74AB">
            <w:pPr>
              <w:ind w:right="-1"/>
              <w:rPr>
                <w:rFonts w:cs="Calibri"/>
                <w:sz w:val="20"/>
                <w:szCs w:val="20"/>
              </w:rPr>
            </w:pPr>
            <w:r w:rsidRPr="00174FEA">
              <w:rPr>
                <w:rFonts w:cs="Calibri"/>
                <w:sz w:val="20"/>
                <w:szCs w:val="20"/>
              </w:rPr>
              <w:t>(24%)</w:t>
            </w:r>
          </w:p>
        </w:tc>
        <w:tc>
          <w:tcPr>
            <w:tcW w:w="898" w:type="dxa"/>
            <w:vAlign w:val="center"/>
          </w:tcPr>
          <w:p w14:paraId="0CA7AF5F" w14:textId="77777777" w:rsidR="00B5346C" w:rsidRPr="00174FEA" w:rsidRDefault="00B5346C" w:rsidP="005A74AB">
            <w:pPr>
              <w:ind w:right="-1"/>
              <w:jc w:val="right"/>
              <w:rPr>
                <w:rFonts w:cs="Calibri"/>
                <w:sz w:val="20"/>
                <w:szCs w:val="20"/>
              </w:rPr>
            </w:pPr>
            <w:r w:rsidRPr="00174FEA">
              <w:rPr>
                <w:rFonts w:cs="Calibri"/>
                <w:sz w:val="20"/>
                <w:szCs w:val="20"/>
              </w:rPr>
              <w:t>92</w:t>
            </w:r>
          </w:p>
        </w:tc>
        <w:tc>
          <w:tcPr>
            <w:tcW w:w="898" w:type="dxa"/>
            <w:vAlign w:val="center"/>
          </w:tcPr>
          <w:p w14:paraId="17FF8829" w14:textId="77777777" w:rsidR="00B5346C" w:rsidRPr="00174FEA" w:rsidRDefault="00B5346C" w:rsidP="005A74AB">
            <w:pPr>
              <w:ind w:right="-1"/>
              <w:rPr>
                <w:rFonts w:cs="Calibri"/>
                <w:sz w:val="20"/>
                <w:szCs w:val="20"/>
              </w:rPr>
            </w:pPr>
            <w:r w:rsidRPr="00174FEA">
              <w:rPr>
                <w:rFonts w:cs="Calibri"/>
                <w:sz w:val="20"/>
                <w:szCs w:val="20"/>
              </w:rPr>
              <w:t>(27%)</w:t>
            </w:r>
          </w:p>
        </w:tc>
      </w:tr>
      <w:tr w:rsidR="00B5346C" w:rsidRPr="00174FEA" w14:paraId="7B422AF7" w14:textId="77777777" w:rsidTr="005A74AB">
        <w:trPr>
          <w:trHeight w:hRule="exact" w:val="284"/>
        </w:trPr>
        <w:tc>
          <w:tcPr>
            <w:tcW w:w="4248" w:type="dxa"/>
            <w:tcBorders>
              <w:bottom w:val="single" w:sz="4" w:space="0" w:color="auto"/>
            </w:tcBorders>
            <w:vAlign w:val="center"/>
          </w:tcPr>
          <w:p w14:paraId="35E4B8FA" w14:textId="77777777" w:rsidR="00B5346C" w:rsidRPr="00174FEA" w:rsidRDefault="00B5346C" w:rsidP="005A74AB">
            <w:pPr>
              <w:ind w:right="-1"/>
              <w:rPr>
                <w:rFonts w:cs="Calibri"/>
                <w:sz w:val="20"/>
                <w:szCs w:val="20"/>
              </w:rPr>
            </w:pPr>
            <w:r w:rsidRPr="00174FEA">
              <w:rPr>
                <w:rFonts w:cs="Calibri"/>
                <w:sz w:val="20"/>
                <w:szCs w:val="20"/>
              </w:rPr>
              <w:t>December – February</w:t>
            </w:r>
          </w:p>
        </w:tc>
        <w:tc>
          <w:tcPr>
            <w:tcW w:w="897" w:type="dxa"/>
            <w:tcBorders>
              <w:bottom w:val="single" w:sz="4" w:space="0" w:color="auto"/>
            </w:tcBorders>
            <w:vAlign w:val="center"/>
          </w:tcPr>
          <w:p w14:paraId="22991089" w14:textId="77777777" w:rsidR="00B5346C" w:rsidRPr="00174FEA" w:rsidRDefault="00B5346C" w:rsidP="005A74AB">
            <w:pPr>
              <w:ind w:right="-1"/>
              <w:jc w:val="right"/>
              <w:rPr>
                <w:rFonts w:cs="Calibri"/>
                <w:sz w:val="20"/>
                <w:szCs w:val="20"/>
              </w:rPr>
            </w:pPr>
            <w:r w:rsidRPr="00174FEA">
              <w:rPr>
                <w:rFonts w:cs="Calibri"/>
                <w:sz w:val="20"/>
                <w:szCs w:val="20"/>
              </w:rPr>
              <w:t>65</w:t>
            </w:r>
          </w:p>
        </w:tc>
        <w:tc>
          <w:tcPr>
            <w:tcW w:w="898" w:type="dxa"/>
            <w:tcBorders>
              <w:bottom w:val="single" w:sz="4" w:space="0" w:color="auto"/>
            </w:tcBorders>
            <w:vAlign w:val="center"/>
          </w:tcPr>
          <w:p w14:paraId="651C16B5" w14:textId="77777777" w:rsidR="00B5346C" w:rsidRPr="00174FEA" w:rsidRDefault="00B5346C" w:rsidP="005A74AB">
            <w:pPr>
              <w:ind w:right="-1"/>
              <w:rPr>
                <w:rFonts w:cs="Calibri"/>
                <w:sz w:val="20"/>
                <w:szCs w:val="20"/>
              </w:rPr>
            </w:pPr>
            <w:r w:rsidRPr="00174FEA">
              <w:rPr>
                <w:rFonts w:cs="Calibri"/>
                <w:sz w:val="20"/>
                <w:szCs w:val="20"/>
              </w:rPr>
              <w:t>(19%)</w:t>
            </w:r>
          </w:p>
        </w:tc>
        <w:tc>
          <w:tcPr>
            <w:tcW w:w="898" w:type="dxa"/>
            <w:tcBorders>
              <w:bottom w:val="single" w:sz="4" w:space="0" w:color="auto"/>
            </w:tcBorders>
            <w:vAlign w:val="center"/>
          </w:tcPr>
          <w:p w14:paraId="01A00DC7" w14:textId="77777777" w:rsidR="00B5346C" w:rsidRPr="00174FEA" w:rsidRDefault="00B5346C" w:rsidP="005A74AB">
            <w:pPr>
              <w:ind w:right="-1"/>
              <w:jc w:val="right"/>
              <w:rPr>
                <w:rFonts w:cs="Calibri"/>
                <w:sz w:val="20"/>
                <w:szCs w:val="20"/>
              </w:rPr>
            </w:pPr>
            <w:r w:rsidRPr="00174FEA">
              <w:rPr>
                <w:rFonts w:cs="Calibri"/>
                <w:sz w:val="20"/>
                <w:szCs w:val="20"/>
              </w:rPr>
              <w:t>76</w:t>
            </w:r>
          </w:p>
        </w:tc>
        <w:tc>
          <w:tcPr>
            <w:tcW w:w="897" w:type="dxa"/>
            <w:tcBorders>
              <w:bottom w:val="single" w:sz="4" w:space="0" w:color="auto"/>
            </w:tcBorders>
            <w:vAlign w:val="center"/>
          </w:tcPr>
          <w:p w14:paraId="743D2D9B" w14:textId="77777777" w:rsidR="00B5346C" w:rsidRPr="00174FEA" w:rsidRDefault="00B5346C" w:rsidP="005A74AB">
            <w:pPr>
              <w:ind w:right="-1"/>
              <w:rPr>
                <w:rFonts w:cs="Calibri"/>
                <w:sz w:val="20"/>
                <w:szCs w:val="20"/>
              </w:rPr>
            </w:pPr>
            <w:r w:rsidRPr="00174FEA">
              <w:rPr>
                <w:rFonts w:cs="Calibri"/>
                <w:sz w:val="20"/>
                <w:szCs w:val="20"/>
              </w:rPr>
              <w:t>(22%)</w:t>
            </w:r>
          </w:p>
        </w:tc>
        <w:tc>
          <w:tcPr>
            <w:tcW w:w="898" w:type="dxa"/>
            <w:tcBorders>
              <w:bottom w:val="single" w:sz="4" w:space="0" w:color="auto"/>
            </w:tcBorders>
            <w:vAlign w:val="center"/>
          </w:tcPr>
          <w:p w14:paraId="6A0B9ADA" w14:textId="77777777" w:rsidR="00B5346C" w:rsidRPr="00174FEA" w:rsidRDefault="00B5346C" w:rsidP="005A74AB">
            <w:pPr>
              <w:ind w:right="-1"/>
              <w:jc w:val="right"/>
              <w:rPr>
                <w:rFonts w:cs="Calibri"/>
                <w:sz w:val="20"/>
                <w:szCs w:val="20"/>
              </w:rPr>
            </w:pPr>
            <w:r w:rsidRPr="00174FEA">
              <w:rPr>
                <w:rFonts w:cs="Calibri"/>
                <w:sz w:val="20"/>
                <w:szCs w:val="20"/>
              </w:rPr>
              <w:t>68</w:t>
            </w:r>
          </w:p>
        </w:tc>
        <w:tc>
          <w:tcPr>
            <w:tcW w:w="898" w:type="dxa"/>
            <w:tcBorders>
              <w:bottom w:val="single" w:sz="4" w:space="0" w:color="auto"/>
            </w:tcBorders>
            <w:vAlign w:val="center"/>
          </w:tcPr>
          <w:p w14:paraId="5A409933" w14:textId="77777777" w:rsidR="00B5346C" w:rsidRPr="00174FEA" w:rsidRDefault="00B5346C" w:rsidP="005A74AB">
            <w:pPr>
              <w:ind w:right="-1"/>
              <w:rPr>
                <w:rFonts w:cs="Calibri"/>
                <w:sz w:val="20"/>
                <w:szCs w:val="20"/>
              </w:rPr>
            </w:pPr>
            <w:r w:rsidRPr="00174FEA">
              <w:rPr>
                <w:rFonts w:cs="Calibri"/>
                <w:sz w:val="20"/>
                <w:szCs w:val="20"/>
              </w:rPr>
              <w:t>(20%)</w:t>
            </w:r>
          </w:p>
        </w:tc>
      </w:tr>
      <w:tr w:rsidR="00B5346C" w:rsidRPr="00174FEA" w14:paraId="4601C503" w14:textId="77777777" w:rsidTr="005A74AB">
        <w:trPr>
          <w:trHeight w:hRule="exact" w:val="284"/>
        </w:trPr>
        <w:tc>
          <w:tcPr>
            <w:tcW w:w="4248" w:type="dxa"/>
            <w:tcBorders>
              <w:top w:val="single" w:sz="4" w:space="0" w:color="auto"/>
            </w:tcBorders>
            <w:vAlign w:val="center"/>
          </w:tcPr>
          <w:p w14:paraId="34774615" w14:textId="77777777" w:rsidR="00B5346C" w:rsidRPr="00174FEA" w:rsidRDefault="00B5346C" w:rsidP="005A74AB">
            <w:pPr>
              <w:ind w:right="-1"/>
              <w:rPr>
                <w:rFonts w:cs="Calibri"/>
                <w:b/>
                <w:sz w:val="20"/>
                <w:szCs w:val="20"/>
              </w:rPr>
            </w:pPr>
            <w:r w:rsidRPr="00174FEA">
              <w:rPr>
                <w:rFonts w:cs="Calibri"/>
                <w:b/>
                <w:sz w:val="20"/>
                <w:szCs w:val="20"/>
              </w:rPr>
              <w:t>Physical characteristics</w:t>
            </w:r>
          </w:p>
        </w:tc>
        <w:tc>
          <w:tcPr>
            <w:tcW w:w="897" w:type="dxa"/>
            <w:tcBorders>
              <w:top w:val="single" w:sz="4" w:space="0" w:color="auto"/>
            </w:tcBorders>
            <w:vAlign w:val="center"/>
          </w:tcPr>
          <w:p w14:paraId="5EC87350" w14:textId="77777777" w:rsidR="00B5346C" w:rsidRPr="00174FEA" w:rsidRDefault="00B5346C" w:rsidP="005A74AB">
            <w:pPr>
              <w:ind w:right="-1"/>
              <w:jc w:val="right"/>
              <w:rPr>
                <w:rFonts w:cs="Calibri"/>
                <w:b/>
                <w:sz w:val="20"/>
                <w:szCs w:val="20"/>
              </w:rPr>
            </w:pPr>
          </w:p>
        </w:tc>
        <w:tc>
          <w:tcPr>
            <w:tcW w:w="898" w:type="dxa"/>
            <w:tcBorders>
              <w:top w:val="single" w:sz="4" w:space="0" w:color="auto"/>
            </w:tcBorders>
            <w:vAlign w:val="center"/>
          </w:tcPr>
          <w:p w14:paraId="4AFC9C2E" w14:textId="77777777" w:rsidR="00B5346C" w:rsidRPr="00174FEA" w:rsidRDefault="00B5346C" w:rsidP="005A74AB">
            <w:pPr>
              <w:ind w:right="-1"/>
              <w:rPr>
                <w:rFonts w:cs="Calibri"/>
                <w:b/>
                <w:sz w:val="20"/>
                <w:szCs w:val="20"/>
              </w:rPr>
            </w:pPr>
          </w:p>
        </w:tc>
        <w:tc>
          <w:tcPr>
            <w:tcW w:w="898" w:type="dxa"/>
            <w:tcBorders>
              <w:top w:val="single" w:sz="4" w:space="0" w:color="auto"/>
            </w:tcBorders>
            <w:vAlign w:val="center"/>
          </w:tcPr>
          <w:p w14:paraId="58005B90" w14:textId="77777777" w:rsidR="00B5346C" w:rsidRPr="00174FEA" w:rsidRDefault="00B5346C" w:rsidP="005A74AB">
            <w:pPr>
              <w:ind w:right="-1"/>
              <w:jc w:val="right"/>
              <w:rPr>
                <w:rFonts w:cs="Calibri"/>
                <w:b/>
                <w:sz w:val="20"/>
                <w:szCs w:val="20"/>
              </w:rPr>
            </w:pPr>
          </w:p>
        </w:tc>
        <w:tc>
          <w:tcPr>
            <w:tcW w:w="897" w:type="dxa"/>
            <w:tcBorders>
              <w:top w:val="single" w:sz="4" w:space="0" w:color="auto"/>
            </w:tcBorders>
            <w:vAlign w:val="center"/>
          </w:tcPr>
          <w:p w14:paraId="20C58EC3" w14:textId="77777777" w:rsidR="00B5346C" w:rsidRPr="00174FEA" w:rsidRDefault="00B5346C" w:rsidP="005A74AB">
            <w:pPr>
              <w:ind w:right="-1"/>
              <w:rPr>
                <w:rFonts w:cs="Calibri"/>
                <w:b/>
                <w:sz w:val="20"/>
                <w:szCs w:val="20"/>
              </w:rPr>
            </w:pPr>
          </w:p>
        </w:tc>
        <w:tc>
          <w:tcPr>
            <w:tcW w:w="898" w:type="dxa"/>
            <w:tcBorders>
              <w:top w:val="single" w:sz="4" w:space="0" w:color="auto"/>
            </w:tcBorders>
            <w:vAlign w:val="center"/>
          </w:tcPr>
          <w:p w14:paraId="56029472" w14:textId="77777777" w:rsidR="00B5346C" w:rsidRPr="00174FEA" w:rsidRDefault="00B5346C" w:rsidP="005A74AB">
            <w:pPr>
              <w:ind w:right="-1"/>
              <w:jc w:val="right"/>
              <w:rPr>
                <w:rFonts w:cs="Calibri"/>
                <w:b/>
                <w:sz w:val="20"/>
                <w:szCs w:val="20"/>
              </w:rPr>
            </w:pPr>
          </w:p>
        </w:tc>
        <w:tc>
          <w:tcPr>
            <w:tcW w:w="898" w:type="dxa"/>
            <w:tcBorders>
              <w:top w:val="single" w:sz="4" w:space="0" w:color="auto"/>
            </w:tcBorders>
            <w:vAlign w:val="center"/>
          </w:tcPr>
          <w:p w14:paraId="3C05CFCD" w14:textId="77777777" w:rsidR="00B5346C" w:rsidRPr="00174FEA" w:rsidRDefault="00B5346C" w:rsidP="005A74AB">
            <w:pPr>
              <w:ind w:right="-1"/>
              <w:rPr>
                <w:rFonts w:cs="Calibri"/>
                <w:b/>
                <w:sz w:val="20"/>
                <w:szCs w:val="20"/>
              </w:rPr>
            </w:pPr>
          </w:p>
        </w:tc>
      </w:tr>
      <w:tr w:rsidR="00B5346C" w:rsidRPr="00174FEA" w14:paraId="5AFFC48B" w14:textId="77777777" w:rsidTr="005A74AB">
        <w:trPr>
          <w:trHeight w:hRule="exact" w:val="284"/>
        </w:trPr>
        <w:tc>
          <w:tcPr>
            <w:tcW w:w="4248" w:type="dxa"/>
            <w:vAlign w:val="center"/>
          </w:tcPr>
          <w:p w14:paraId="4CEFE040" w14:textId="77777777" w:rsidR="00B5346C" w:rsidRPr="00174FEA" w:rsidRDefault="00B5346C" w:rsidP="005A74AB">
            <w:pPr>
              <w:ind w:right="-1"/>
              <w:rPr>
                <w:rFonts w:cs="Calibri"/>
                <w:sz w:val="20"/>
                <w:szCs w:val="20"/>
              </w:rPr>
            </w:pPr>
            <w:r w:rsidRPr="00174FEA">
              <w:rPr>
                <w:rFonts w:cs="Calibri"/>
                <w:bCs/>
                <w:sz w:val="20"/>
                <w:szCs w:val="20"/>
              </w:rPr>
              <w:t>Overweight/obes</w:t>
            </w:r>
            <w:r>
              <w:rPr>
                <w:rFonts w:cs="Calibri"/>
                <w:bCs/>
                <w:sz w:val="20"/>
                <w:szCs w:val="20"/>
              </w:rPr>
              <w:t xml:space="preserve">e: BMI </w:t>
            </w:r>
            <w:r w:rsidRPr="00174FEA">
              <w:rPr>
                <w:rFonts w:cs="Calibri"/>
                <w:sz w:val="20"/>
                <w:szCs w:val="20"/>
              </w:rPr>
              <w:t>≥25kg/m</w:t>
            </w:r>
            <w:r w:rsidRPr="00174FEA">
              <w:rPr>
                <w:rFonts w:cs="Calibri"/>
                <w:sz w:val="20"/>
                <w:szCs w:val="20"/>
                <w:vertAlign w:val="superscript"/>
              </w:rPr>
              <w:t>2</w:t>
            </w:r>
          </w:p>
        </w:tc>
        <w:tc>
          <w:tcPr>
            <w:tcW w:w="897" w:type="dxa"/>
            <w:vAlign w:val="center"/>
          </w:tcPr>
          <w:p w14:paraId="297AE120" w14:textId="77777777" w:rsidR="00B5346C" w:rsidRPr="00174FEA" w:rsidRDefault="00B5346C" w:rsidP="005A74AB">
            <w:pPr>
              <w:ind w:right="-1"/>
              <w:jc w:val="right"/>
              <w:rPr>
                <w:rFonts w:cs="Calibri"/>
                <w:sz w:val="20"/>
                <w:szCs w:val="20"/>
              </w:rPr>
            </w:pPr>
            <w:r w:rsidRPr="00174FEA">
              <w:rPr>
                <w:rFonts w:cs="Calibri"/>
                <w:sz w:val="20"/>
                <w:szCs w:val="20"/>
              </w:rPr>
              <w:t>227</w:t>
            </w:r>
          </w:p>
        </w:tc>
        <w:tc>
          <w:tcPr>
            <w:tcW w:w="898" w:type="dxa"/>
            <w:vAlign w:val="center"/>
          </w:tcPr>
          <w:p w14:paraId="6A1B5559" w14:textId="77777777" w:rsidR="00B5346C" w:rsidRPr="00174FEA" w:rsidRDefault="00B5346C" w:rsidP="005A74AB">
            <w:pPr>
              <w:ind w:right="-1"/>
              <w:rPr>
                <w:rFonts w:cs="Calibri"/>
                <w:sz w:val="20"/>
                <w:szCs w:val="20"/>
              </w:rPr>
            </w:pPr>
            <w:r w:rsidRPr="00174FEA">
              <w:rPr>
                <w:rFonts w:cs="Calibri"/>
                <w:sz w:val="20"/>
                <w:szCs w:val="20"/>
              </w:rPr>
              <w:t>(67%)</w:t>
            </w:r>
          </w:p>
        </w:tc>
        <w:tc>
          <w:tcPr>
            <w:tcW w:w="898" w:type="dxa"/>
            <w:vAlign w:val="center"/>
          </w:tcPr>
          <w:p w14:paraId="35A63789" w14:textId="77777777" w:rsidR="00B5346C" w:rsidRPr="00174FEA" w:rsidRDefault="00B5346C" w:rsidP="005A74AB">
            <w:pPr>
              <w:ind w:right="-1"/>
              <w:jc w:val="right"/>
              <w:rPr>
                <w:rFonts w:cs="Calibri"/>
                <w:sz w:val="20"/>
                <w:szCs w:val="20"/>
              </w:rPr>
            </w:pPr>
            <w:r w:rsidRPr="00174FEA">
              <w:rPr>
                <w:rFonts w:cs="Calibri"/>
                <w:sz w:val="20"/>
                <w:szCs w:val="20"/>
              </w:rPr>
              <w:t>221</w:t>
            </w:r>
          </w:p>
        </w:tc>
        <w:tc>
          <w:tcPr>
            <w:tcW w:w="897" w:type="dxa"/>
            <w:vAlign w:val="center"/>
          </w:tcPr>
          <w:p w14:paraId="44AD5471" w14:textId="77777777" w:rsidR="00B5346C" w:rsidRPr="00174FEA" w:rsidRDefault="00B5346C" w:rsidP="005A74AB">
            <w:pPr>
              <w:ind w:right="-1"/>
              <w:rPr>
                <w:rFonts w:cs="Calibri"/>
                <w:sz w:val="20"/>
                <w:szCs w:val="20"/>
              </w:rPr>
            </w:pPr>
            <w:r w:rsidRPr="00174FEA">
              <w:rPr>
                <w:rFonts w:cs="Calibri"/>
                <w:sz w:val="20"/>
                <w:szCs w:val="20"/>
              </w:rPr>
              <w:t>(65%)</w:t>
            </w:r>
          </w:p>
        </w:tc>
        <w:tc>
          <w:tcPr>
            <w:tcW w:w="898" w:type="dxa"/>
            <w:vAlign w:val="center"/>
          </w:tcPr>
          <w:p w14:paraId="488D4C71" w14:textId="77777777" w:rsidR="00B5346C" w:rsidRPr="00174FEA" w:rsidRDefault="00B5346C" w:rsidP="005A74AB">
            <w:pPr>
              <w:ind w:right="-1"/>
              <w:jc w:val="right"/>
              <w:rPr>
                <w:rFonts w:cs="Calibri"/>
                <w:sz w:val="20"/>
                <w:szCs w:val="20"/>
              </w:rPr>
            </w:pPr>
            <w:r w:rsidRPr="00174FEA">
              <w:rPr>
                <w:rFonts w:cs="Calibri"/>
                <w:sz w:val="20"/>
                <w:szCs w:val="20"/>
              </w:rPr>
              <w:t>233</w:t>
            </w:r>
          </w:p>
        </w:tc>
        <w:tc>
          <w:tcPr>
            <w:tcW w:w="898" w:type="dxa"/>
            <w:vAlign w:val="center"/>
          </w:tcPr>
          <w:p w14:paraId="6FBA5946" w14:textId="77777777" w:rsidR="00B5346C" w:rsidRPr="00174FEA" w:rsidRDefault="00B5346C" w:rsidP="005A74AB">
            <w:pPr>
              <w:ind w:right="-1"/>
              <w:rPr>
                <w:rFonts w:cs="Calibri"/>
                <w:sz w:val="20"/>
                <w:szCs w:val="20"/>
              </w:rPr>
            </w:pPr>
            <w:r w:rsidRPr="00174FEA">
              <w:rPr>
                <w:rFonts w:cs="Calibri"/>
                <w:sz w:val="20"/>
                <w:szCs w:val="20"/>
              </w:rPr>
              <w:t>(67%)</w:t>
            </w:r>
          </w:p>
        </w:tc>
      </w:tr>
      <w:tr w:rsidR="00B5346C" w:rsidRPr="00174FEA" w14:paraId="4870AE9B" w14:textId="77777777" w:rsidTr="005A74AB">
        <w:trPr>
          <w:trHeight w:hRule="exact" w:val="284"/>
        </w:trPr>
        <w:tc>
          <w:tcPr>
            <w:tcW w:w="4248" w:type="dxa"/>
            <w:vAlign w:val="center"/>
          </w:tcPr>
          <w:p w14:paraId="2123FAEA" w14:textId="77777777" w:rsidR="00B5346C" w:rsidRPr="00174FEA" w:rsidRDefault="00B5346C" w:rsidP="005A74AB">
            <w:pPr>
              <w:ind w:right="-1"/>
              <w:rPr>
                <w:rFonts w:cs="Calibri"/>
                <w:b/>
                <w:sz w:val="20"/>
                <w:szCs w:val="20"/>
              </w:rPr>
            </w:pPr>
          </w:p>
        </w:tc>
        <w:tc>
          <w:tcPr>
            <w:tcW w:w="897" w:type="dxa"/>
            <w:vAlign w:val="center"/>
          </w:tcPr>
          <w:p w14:paraId="7C5DA47E" w14:textId="77777777" w:rsidR="00B5346C" w:rsidRPr="00174FEA" w:rsidRDefault="00B5346C" w:rsidP="005A74AB">
            <w:pPr>
              <w:ind w:right="-1"/>
              <w:jc w:val="right"/>
              <w:rPr>
                <w:rFonts w:cs="Calibri"/>
                <w:b/>
                <w:sz w:val="20"/>
                <w:szCs w:val="20"/>
              </w:rPr>
            </w:pPr>
            <w:r w:rsidRPr="00174FEA">
              <w:rPr>
                <w:rFonts w:cs="Calibri"/>
                <w:b/>
                <w:sz w:val="20"/>
                <w:szCs w:val="20"/>
              </w:rPr>
              <w:t>Mean</w:t>
            </w:r>
          </w:p>
        </w:tc>
        <w:tc>
          <w:tcPr>
            <w:tcW w:w="898" w:type="dxa"/>
            <w:vAlign w:val="center"/>
          </w:tcPr>
          <w:p w14:paraId="2F7C6C89" w14:textId="77777777" w:rsidR="00B5346C" w:rsidRPr="00174FEA" w:rsidRDefault="00B5346C" w:rsidP="005A74AB">
            <w:pPr>
              <w:ind w:right="-1"/>
              <w:rPr>
                <w:rFonts w:cs="Calibri"/>
                <w:b/>
                <w:sz w:val="20"/>
                <w:szCs w:val="20"/>
              </w:rPr>
            </w:pPr>
            <w:r w:rsidRPr="00174FEA">
              <w:rPr>
                <w:rFonts w:cs="Calibri"/>
                <w:b/>
                <w:sz w:val="20"/>
                <w:szCs w:val="20"/>
              </w:rPr>
              <w:t>(s.d.)</w:t>
            </w:r>
          </w:p>
        </w:tc>
        <w:tc>
          <w:tcPr>
            <w:tcW w:w="898" w:type="dxa"/>
            <w:vAlign w:val="center"/>
          </w:tcPr>
          <w:p w14:paraId="535C99DC" w14:textId="77777777" w:rsidR="00B5346C" w:rsidRPr="00174FEA" w:rsidRDefault="00B5346C" w:rsidP="005A74AB">
            <w:pPr>
              <w:ind w:right="-1"/>
              <w:jc w:val="right"/>
              <w:rPr>
                <w:rFonts w:cs="Calibri"/>
                <w:b/>
                <w:sz w:val="20"/>
                <w:szCs w:val="20"/>
              </w:rPr>
            </w:pPr>
            <w:r w:rsidRPr="00174FEA">
              <w:rPr>
                <w:rFonts w:cs="Calibri"/>
                <w:b/>
                <w:sz w:val="20"/>
                <w:szCs w:val="20"/>
              </w:rPr>
              <w:t>Mean</w:t>
            </w:r>
          </w:p>
        </w:tc>
        <w:tc>
          <w:tcPr>
            <w:tcW w:w="897" w:type="dxa"/>
            <w:vAlign w:val="center"/>
          </w:tcPr>
          <w:p w14:paraId="228781D0" w14:textId="77777777" w:rsidR="00B5346C" w:rsidRPr="00174FEA" w:rsidRDefault="00B5346C" w:rsidP="005A74AB">
            <w:pPr>
              <w:ind w:right="-1"/>
              <w:rPr>
                <w:rFonts w:cs="Calibri"/>
                <w:b/>
                <w:sz w:val="20"/>
                <w:szCs w:val="20"/>
              </w:rPr>
            </w:pPr>
            <w:r w:rsidRPr="00174FEA">
              <w:rPr>
                <w:rFonts w:cs="Calibri"/>
                <w:b/>
                <w:sz w:val="20"/>
                <w:szCs w:val="20"/>
              </w:rPr>
              <w:t>(s.d.)</w:t>
            </w:r>
          </w:p>
        </w:tc>
        <w:tc>
          <w:tcPr>
            <w:tcW w:w="898" w:type="dxa"/>
            <w:vAlign w:val="center"/>
          </w:tcPr>
          <w:p w14:paraId="438BC9D3" w14:textId="77777777" w:rsidR="00B5346C" w:rsidRPr="00174FEA" w:rsidRDefault="00B5346C" w:rsidP="005A74AB">
            <w:pPr>
              <w:ind w:right="-1"/>
              <w:jc w:val="right"/>
              <w:rPr>
                <w:rFonts w:cs="Calibri"/>
                <w:b/>
                <w:sz w:val="20"/>
                <w:szCs w:val="20"/>
              </w:rPr>
            </w:pPr>
            <w:r w:rsidRPr="00174FEA">
              <w:rPr>
                <w:rFonts w:cs="Calibri"/>
                <w:b/>
                <w:sz w:val="20"/>
                <w:szCs w:val="20"/>
              </w:rPr>
              <w:t>Mean</w:t>
            </w:r>
          </w:p>
        </w:tc>
        <w:tc>
          <w:tcPr>
            <w:tcW w:w="898" w:type="dxa"/>
            <w:vAlign w:val="center"/>
          </w:tcPr>
          <w:p w14:paraId="64CA8582" w14:textId="77777777" w:rsidR="00B5346C" w:rsidRPr="00174FEA" w:rsidRDefault="00B5346C" w:rsidP="005A74AB">
            <w:pPr>
              <w:ind w:right="-1"/>
              <w:rPr>
                <w:rFonts w:cs="Calibri"/>
                <w:b/>
                <w:sz w:val="20"/>
                <w:szCs w:val="20"/>
              </w:rPr>
            </w:pPr>
            <w:r w:rsidRPr="00174FEA">
              <w:rPr>
                <w:rFonts w:cs="Calibri"/>
                <w:b/>
                <w:sz w:val="20"/>
                <w:szCs w:val="20"/>
              </w:rPr>
              <w:t>(s.d.)</w:t>
            </w:r>
          </w:p>
        </w:tc>
      </w:tr>
      <w:tr w:rsidR="00B5346C" w:rsidRPr="00174FEA" w14:paraId="2D48E212" w14:textId="77777777" w:rsidTr="005A74AB">
        <w:trPr>
          <w:trHeight w:hRule="exact" w:val="284"/>
        </w:trPr>
        <w:tc>
          <w:tcPr>
            <w:tcW w:w="4248" w:type="dxa"/>
            <w:vAlign w:val="center"/>
          </w:tcPr>
          <w:p w14:paraId="25E75D1B" w14:textId="77777777" w:rsidR="00B5346C" w:rsidRPr="00174FEA" w:rsidRDefault="00B5346C" w:rsidP="005A74AB">
            <w:pPr>
              <w:ind w:right="-1"/>
              <w:rPr>
                <w:rFonts w:cs="Calibri"/>
                <w:sz w:val="20"/>
                <w:szCs w:val="20"/>
              </w:rPr>
            </w:pPr>
            <w:r w:rsidRPr="00174FEA">
              <w:rPr>
                <w:rFonts w:cs="Calibri"/>
                <w:sz w:val="20"/>
                <w:szCs w:val="20"/>
              </w:rPr>
              <w:t>Fat mass (kg)</w:t>
            </w:r>
          </w:p>
        </w:tc>
        <w:tc>
          <w:tcPr>
            <w:tcW w:w="897" w:type="dxa"/>
            <w:vAlign w:val="center"/>
          </w:tcPr>
          <w:p w14:paraId="37EBA4C2" w14:textId="77777777" w:rsidR="00B5346C" w:rsidRPr="00174FEA" w:rsidRDefault="00B5346C" w:rsidP="005A74AB">
            <w:pPr>
              <w:ind w:right="-1"/>
              <w:jc w:val="right"/>
              <w:rPr>
                <w:rFonts w:cs="Calibri"/>
                <w:sz w:val="20"/>
                <w:szCs w:val="20"/>
              </w:rPr>
            </w:pPr>
            <w:r w:rsidRPr="00174FEA">
              <w:rPr>
                <w:rFonts w:cs="Calibri"/>
                <w:sz w:val="20"/>
                <w:szCs w:val="20"/>
              </w:rPr>
              <w:t xml:space="preserve">26 </w:t>
            </w:r>
          </w:p>
        </w:tc>
        <w:tc>
          <w:tcPr>
            <w:tcW w:w="898" w:type="dxa"/>
            <w:vAlign w:val="center"/>
          </w:tcPr>
          <w:p w14:paraId="661C790C" w14:textId="77777777" w:rsidR="00B5346C" w:rsidRPr="00174FEA" w:rsidRDefault="00B5346C" w:rsidP="005A74AB">
            <w:pPr>
              <w:ind w:right="-1"/>
              <w:rPr>
                <w:rFonts w:cs="Calibri"/>
                <w:sz w:val="20"/>
                <w:szCs w:val="20"/>
              </w:rPr>
            </w:pPr>
            <w:r w:rsidRPr="00174FEA">
              <w:rPr>
                <w:rFonts w:cs="Calibri"/>
                <w:sz w:val="20"/>
                <w:szCs w:val="20"/>
              </w:rPr>
              <w:t>(10)</w:t>
            </w:r>
          </w:p>
        </w:tc>
        <w:tc>
          <w:tcPr>
            <w:tcW w:w="898" w:type="dxa"/>
            <w:vAlign w:val="center"/>
          </w:tcPr>
          <w:p w14:paraId="6D5CA1A4" w14:textId="77777777" w:rsidR="00B5346C" w:rsidRPr="00174FEA" w:rsidRDefault="00B5346C" w:rsidP="005A74AB">
            <w:pPr>
              <w:ind w:right="-1"/>
              <w:jc w:val="right"/>
              <w:rPr>
                <w:rFonts w:cs="Calibri"/>
                <w:sz w:val="20"/>
                <w:szCs w:val="20"/>
              </w:rPr>
            </w:pPr>
            <w:r w:rsidRPr="00174FEA">
              <w:rPr>
                <w:rFonts w:cs="Calibri"/>
                <w:sz w:val="20"/>
                <w:szCs w:val="20"/>
              </w:rPr>
              <w:t xml:space="preserve">27 </w:t>
            </w:r>
          </w:p>
        </w:tc>
        <w:tc>
          <w:tcPr>
            <w:tcW w:w="897" w:type="dxa"/>
            <w:vAlign w:val="center"/>
          </w:tcPr>
          <w:p w14:paraId="15B1FA14" w14:textId="77777777" w:rsidR="00B5346C" w:rsidRPr="00174FEA" w:rsidRDefault="00B5346C" w:rsidP="005A74AB">
            <w:pPr>
              <w:ind w:right="-1"/>
              <w:rPr>
                <w:rFonts w:cs="Calibri"/>
                <w:sz w:val="20"/>
                <w:szCs w:val="20"/>
              </w:rPr>
            </w:pPr>
            <w:r w:rsidRPr="00174FEA">
              <w:rPr>
                <w:rFonts w:cs="Calibri"/>
                <w:sz w:val="20"/>
                <w:szCs w:val="20"/>
              </w:rPr>
              <w:t>(11)</w:t>
            </w:r>
          </w:p>
        </w:tc>
        <w:tc>
          <w:tcPr>
            <w:tcW w:w="898" w:type="dxa"/>
            <w:vAlign w:val="center"/>
          </w:tcPr>
          <w:p w14:paraId="67D3A183" w14:textId="77777777" w:rsidR="00B5346C" w:rsidRPr="00174FEA" w:rsidRDefault="00B5346C" w:rsidP="005A74AB">
            <w:pPr>
              <w:ind w:right="-1"/>
              <w:jc w:val="right"/>
              <w:rPr>
                <w:rFonts w:cs="Calibri"/>
                <w:sz w:val="20"/>
                <w:szCs w:val="20"/>
              </w:rPr>
            </w:pPr>
            <w:r w:rsidRPr="00174FEA">
              <w:rPr>
                <w:rFonts w:cs="Calibri"/>
                <w:sz w:val="20"/>
                <w:szCs w:val="20"/>
              </w:rPr>
              <w:t xml:space="preserve">26 </w:t>
            </w:r>
          </w:p>
        </w:tc>
        <w:tc>
          <w:tcPr>
            <w:tcW w:w="898" w:type="dxa"/>
            <w:vAlign w:val="center"/>
          </w:tcPr>
          <w:p w14:paraId="3CE80D09" w14:textId="77777777" w:rsidR="00B5346C" w:rsidRPr="00174FEA" w:rsidRDefault="00B5346C" w:rsidP="005A74AB">
            <w:pPr>
              <w:ind w:right="-1"/>
              <w:rPr>
                <w:rFonts w:cs="Calibri"/>
                <w:sz w:val="20"/>
                <w:szCs w:val="20"/>
              </w:rPr>
            </w:pPr>
            <w:r w:rsidRPr="00174FEA">
              <w:rPr>
                <w:rFonts w:cs="Calibri"/>
                <w:sz w:val="20"/>
                <w:szCs w:val="20"/>
              </w:rPr>
              <w:t>(11)</w:t>
            </w:r>
          </w:p>
        </w:tc>
      </w:tr>
      <w:tr w:rsidR="00B5346C" w:rsidRPr="00174FEA" w14:paraId="293A9920" w14:textId="77777777" w:rsidTr="005A74AB">
        <w:trPr>
          <w:trHeight w:hRule="exact" w:val="284"/>
        </w:trPr>
        <w:tc>
          <w:tcPr>
            <w:tcW w:w="4248" w:type="dxa"/>
            <w:tcBorders>
              <w:bottom w:val="single" w:sz="4" w:space="0" w:color="auto"/>
            </w:tcBorders>
            <w:vAlign w:val="center"/>
          </w:tcPr>
          <w:p w14:paraId="6015912C" w14:textId="77777777" w:rsidR="00B5346C" w:rsidRPr="00174FEA" w:rsidRDefault="00B5346C" w:rsidP="005A74AB">
            <w:pPr>
              <w:ind w:right="-1"/>
              <w:rPr>
                <w:rFonts w:cs="Calibri"/>
                <w:sz w:val="20"/>
                <w:szCs w:val="20"/>
              </w:rPr>
            </w:pPr>
            <w:r w:rsidRPr="00174FEA">
              <w:rPr>
                <w:rFonts w:cs="Calibri"/>
                <w:sz w:val="20"/>
                <w:szCs w:val="20"/>
              </w:rPr>
              <w:lastRenderedPageBreak/>
              <w:t>Waist circumference (cm)</w:t>
            </w:r>
          </w:p>
        </w:tc>
        <w:tc>
          <w:tcPr>
            <w:tcW w:w="897" w:type="dxa"/>
            <w:tcBorders>
              <w:bottom w:val="single" w:sz="4" w:space="0" w:color="auto"/>
            </w:tcBorders>
            <w:vAlign w:val="center"/>
          </w:tcPr>
          <w:p w14:paraId="366F2D83" w14:textId="77777777" w:rsidR="00B5346C" w:rsidRPr="00174FEA" w:rsidRDefault="00B5346C" w:rsidP="005A74AB">
            <w:pPr>
              <w:ind w:right="-1"/>
              <w:jc w:val="right"/>
              <w:rPr>
                <w:rFonts w:cs="Calibri"/>
                <w:sz w:val="20"/>
                <w:szCs w:val="20"/>
              </w:rPr>
            </w:pPr>
            <w:r w:rsidRPr="00174FEA">
              <w:rPr>
                <w:rFonts w:cs="Calibri"/>
                <w:sz w:val="20"/>
                <w:szCs w:val="20"/>
              </w:rPr>
              <w:t xml:space="preserve">93 </w:t>
            </w:r>
          </w:p>
        </w:tc>
        <w:tc>
          <w:tcPr>
            <w:tcW w:w="898" w:type="dxa"/>
            <w:tcBorders>
              <w:bottom w:val="single" w:sz="4" w:space="0" w:color="auto"/>
            </w:tcBorders>
            <w:vAlign w:val="center"/>
          </w:tcPr>
          <w:p w14:paraId="6231BCF9" w14:textId="77777777" w:rsidR="00B5346C" w:rsidRPr="00174FEA" w:rsidRDefault="00B5346C" w:rsidP="005A74AB">
            <w:pPr>
              <w:ind w:right="-1"/>
              <w:rPr>
                <w:rFonts w:cs="Calibri"/>
                <w:sz w:val="20"/>
                <w:szCs w:val="20"/>
              </w:rPr>
            </w:pPr>
            <w:r w:rsidRPr="00174FEA">
              <w:rPr>
                <w:rFonts w:cs="Calibri"/>
                <w:sz w:val="20"/>
                <w:szCs w:val="20"/>
              </w:rPr>
              <w:t>(14)</w:t>
            </w:r>
          </w:p>
        </w:tc>
        <w:tc>
          <w:tcPr>
            <w:tcW w:w="898" w:type="dxa"/>
            <w:tcBorders>
              <w:bottom w:val="single" w:sz="4" w:space="0" w:color="auto"/>
            </w:tcBorders>
            <w:vAlign w:val="center"/>
          </w:tcPr>
          <w:p w14:paraId="292B9A1D" w14:textId="77777777" w:rsidR="00B5346C" w:rsidRPr="00174FEA" w:rsidRDefault="00B5346C" w:rsidP="005A74AB">
            <w:pPr>
              <w:ind w:right="-1"/>
              <w:jc w:val="right"/>
              <w:rPr>
                <w:rFonts w:cs="Calibri"/>
                <w:sz w:val="20"/>
                <w:szCs w:val="20"/>
              </w:rPr>
            </w:pPr>
            <w:r w:rsidRPr="00174FEA">
              <w:rPr>
                <w:rFonts w:cs="Calibri"/>
                <w:sz w:val="20"/>
                <w:szCs w:val="20"/>
              </w:rPr>
              <w:t xml:space="preserve">94 </w:t>
            </w:r>
          </w:p>
        </w:tc>
        <w:tc>
          <w:tcPr>
            <w:tcW w:w="897" w:type="dxa"/>
            <w:tcBorders>
              <w:bottom w:val="single" w:sz="4" w:space="0" w:color="auto"/>
            </w:tcBorders>
            <w:vAlign w:val="center"/>
          </w:tcPr>
          <w:p w14:paraId="08C41578" w14:textId="77777777" w:rsidR="00B5346C" w:rsidRPr="00174FEA" w:rsidRDefault="00B5346C" w:rsidP="005A74AB">
            <w:pPr>
              <w:ind w:right="-1"/>
              <w:rPr>
                <w:rFonts w:cs="Calibri"/>
                <w:sz w:val="20"/>
                <w:szCs w:val="20"/>
              </w:rPr>
            </w:pPr>
            <w:r w:rsidRPr="00174FEA">
              <w:rPr>
                <w:rFonts w:cs="Calibri"/>
                <w:sz w:val="20"/>
                <w:szCs w:val="20"/>
              </w:rPr>
              <w:t>(14)</w:t>
            </w:r>
          </w:p>
        </w:tc>
        <w:tc>
          <w:tcPr>
            <w:tcW w:w="898" w:type="dxa"/>
            <w:tcBorders>
              <w:bottom w:val="single" w:sz="4" w:space="0" w:color="auto"/>
            </w:tcBorders>
            <w:vAlign w:val="center"/>
          </w:tcPr>
          <w:p w14:paraId="65784248" w14:textId="77777777" w:rsidR="00B5346C" w:rsidRPr="00174FEA" w:rsidRDefault="00B5346C" w:rsidP="005A74AB">
            <w:pPr>
              <w:ind w:right="-1"/>
              <w:jc w:val="right"/>
              <w:rPr>
                <w:rFonts w:cs="Calibri"/>
                <w:sz w:val="20"/>
                <w:szCs w:val="20"/>
              </w:rPr>
            </w:pPr>
            <w:r w:rsidRPr="00174FEA">
              <w:rPr>
                <w:rFonts w:cs="Calibri"/>
                <w:sz w:val="20"/>
                <w:szCs w:val="20"/>
              </w:rPr>
              <w:t xml:space="preserve">93 </w:t>
            </w:r>
          </w:p>
        </w:tc>
        <w:tc>
          <w:tcPr>
            <w:tcW w:w="898" w:type="dxa"/>
            <w:tcBorders>
              <w:bottom w:val="single" w:sz="4" w:space="0" w:color="auto"/>
            </w:tcBorders>
            <w:vAlign w:val="center"/>
          </w:tcPr>
          <w:p w14:paraId="5193AC02" w14:textId="77777777" w:rsidR="00B5346C" w:rsidRPr="00174FEA" w:rsidRDefault="00B5346C" w:rsidP="005A74AB">
            <w:pPr>
              <w:ind w:right="-1"/>
              <w:rPr>
                <w:rFonts w:cs="Calibri"/>
                <w:sz w:val="20"/>
                <w:szCs w:val="20"/>
              </w:rPr>
            </w:pPr>
            <w:r w:rsidRPr="00174FEA">
              <w:rPr>
                <w:rFonts w:cs="Calibri"/>
                <w:sz w:val="20"/>
                <w:szCs w:val="20"/>
              </w:rPr>
              <w:t>(13)</w:t>
            </w:r>
          </w:p>
        </w:tc>
      </w:tr>
      <w:tr w:rsidR="00B5346C" w:rsidRPr="00174FEA" w14:paraId="6AC53F16" w14:textId="77777777" w:rsidTr="005A74AB">
        <w:trPr>
          <w:trHeight w:hRule="exact" w:val="284"/>
        </w:trPr>
        <w:tc>
          <w:tcPr>
            <w:tcW w:w="4248" w:type="dxa"/>
            <w:tcBorders>
              <w:top w:val="single" w:sz="4" w:space="0" w:color="auto"/>
            </w:tcBorders>
            <w:vAlign w:val="center"/>
          </w:tcPr>
          <w:p w14:paraId="481136A4" w14:textId="77777777" w:rsidR="00B5346C" w:rsidRPr="00174FEA" w:rsidRDefault="00B5346C" w:rsidP="005A74AB">
            <w:pPr>
              <w:ind w:right="-1"/>
              <w:rPr>
                <w:rFonts w:cs="Calibri"/>
                <w:b/>
                <w:sz w:val="20"/>
                <w:szCs w:val="20"/>
              </w:rPr>
            </w:pPr>
            <w:r w:rsidRPr="00174FEA">
              <w:rPr>
                <w:rFonts w:cs="Calibri"/>
                <w:b/>
                <w:sz w:val="20"/>
                <w:szCs w:val="20"/>
              </w:rPr>
              <w:t>Accelerometry data</w:t>
            </w:r>
          </w:p>
        </w:tc>
        <w:tc>
          <w:tcPr>
            <w:tcW w:w="897" w:type="dxa"/>
            <w:tcBorders>
              <w:top w:val="single" w:sz="4" w:space="0" w:color="auto"/>
            </w:tcBorders>
            <w:vAlign w:val="center"/>
          </w:tcPr>
          <w:p w14:paraId="576A1F7F" w14:textId="77777777" w:rsidR="00B5346C" w:rsidRPr="00174FEA" w:rsidRDefault="00B5346C" w:rsidP="005A74AB">
            <w:pPr>
              <w:ind w:right="-1"/>
              <w:jc w:val="right"/>
              <w:rPr>
                <w:rFonts w:cs="Calibri"/>
                <w:b/>
                <w:sz w:val="20"/>
                <w:szCs w:val="20"/>
              </w:rPr>
            </w:pPr>
            <w:r w:rsidRPr="00174FEA">
              <w:rPr>
                <w:rFonts w:cs="Calibri"/>
                <w:b/>
                <w:sz w:val="20"/>
                <w:szCs w:val="20"/>
              </w:rPr>
              <w:t>Mean</w:t>
            </w:r>
          </w:p>
        </w:tc>
        <w:tc>
          <w:tcPr>
            <w:tcW w:w="898" w:type="dxa"/>
            <w:tcBorders>
              <w:top w:val="single" w:sz="4" w:space="0" w:color="auto"/>
            </w:tcBorders>
            <w:vAlign w:val="center"/>
          </w:tcPr>
          <w:p w14:paraId="1D4736E3" w14:textId="77777777" w:rsidR="00B5346C" w:rsidRPr="00174FEA" w:rsidRDefault="00B5346C" w:rsidP="005A74AB">
            <w:pPr>
              <w:ind w:right="-1"/>
              <w:rPr>
                <w:rFonts w:cs="Calibri"/>
                <w:b/>
                <w:sz w:val="20"/>
                <w:szCs w:val="20"/>
              </w:rPr>
            </w:pPr>
            <w:r w:rsidRPr="00174FEA">
              <w:rPr>
                <w:rFonts w:cs="Calibri"/>
                <w:b/>
                <w:sz w:val="20"/>
                <w:szCs w:val="20"/>
              </w:rPr>
              <w:t>(s.d.)</w:t>
            </w:r>
          </w:p>
        </w:tc>
        <w:tc>
          <w:tcPr>
            <w:tcW w:w="898" w:type="dxa"/>
            <w:tcBorders>
              <w:top w:val="single" w:sz="4" w:space="0" w:color="auto"/>
            </w:tcBorders>
            <w:vAlign w:val="center"/>
          </w:tcPr>
          <w:p w14:paraId="50115D95" w14:textId="77777777" w:rsidR="00B5346C" w:rsidRPr="00174FEA" w:rsidRDefault="00B5346C" w:rsidP="005A74AB">
            <w:pPr>
              <w:ind w:right="-1"/>
              <w:jc w:val="right"/>
              <w:rPr>
                <w:rFonts w:cs="Calibri"/>
                <w:b/>
                <w:sz w:val="20"/>
                <w:szCs w:val="20"/>
              </w:rPr>
            </w:pPr>
            <w:r w:rsidRPr="00174FEA">
              <w:rPr>
                <w:rFonts w:cs="Calibri"/>
                <w:b/>
                <w:sz w:val="20"/>
                <w:szCs w:val="20"/>
              </w:rPr>
              <w:t>Mean</w:t>
            </w:r>
          </w:p>
        </w:tc>
        <w:tc>
          <w:tcPr>
            <w:tcW w:w="897" w:type="dxa"/>
            <w:tcBorders>
              <w:top w:val="single" w:sz="4" w:space="0" w:color="auto"/>
            </w:tcBorders>
            <w:vAlign w:val="center"/>
          </w:tcPr>
          <w:p w14:paraId="45400308" w14:textId="77777777" w:rsidR="00B5346C" w:rsidRPr="00174FEA" w:rsidRDefault="00B5346C" w:rsidP="005A74AB">
            <w:pPr>
              <w:ind w:right="-1"/>
              <w:rPr>
                <w:rFonts w:cs="Calibri"/>
                <w:b/>
                <w:sz w:val="20"/>
                <w:szCs w:val="20"/>
              </w:rPr>
            </w:pPr>
            <w:r w:rsidRPr="00174FEA">
              <w:rPr>
                <w:rFonts w:cs="Calibri"/>
                <w:b/>
                <w:sz w:val="20"/>
                <w:szCs w:val="20"/>
              </w:rPr>
              <w:t>(s.d.)</w:t>
            </w:r>
          </w:p>
        </w:tc>
        <w:tc>
          <w:tcPr>
            <w:tcW w:w="898" w:type="dxa"/>
            <w:tcBorders>
              <w:top w:val="single" w:sz="4" w:space="0" w:color="auto"/>
            </w:tcBorders>
            <w:vAlign w:val="center"/>
          </w:tcPr>
          <w:p w14:paraId="43C124F2" w14:textId="77777777" w:rsidR="00B5346C" w:rsidRPr="00174FEA" w:rsidRDefault="00B5346C" w:rsidP="005A74AB">
            <w:pPr>
              <w:ind w:right="-1"/>
              <w:jc w:val="right"/>
              <w:rPr>
                <w:rFonts w:cs="Calibri"/>
                <w:b/>
                <w:sz w:val="20"/>
                <w:szCs w:val="20"/>
              </w:rPr>
            </w:pPr>
            <w:r w:rsidRPr="00174FEA">
              <w:rPr>
                <w:rFonts w:cs="Calibri"/>
                <w:b/>
                <w:sz w:val="20"/>
                <w:szCs w:val="20"/>
              </w:rPr>
              <w:t>Mean</w:t>
            </w:r>
          </w:p>
        </w:tc>
        <w:tc>
          <w:tcPr>
            <w:tcW w:w="898" w:type="dxa"/>
            <w:tcBorders>
              <w:top w:val="single" w:sz="4" w:space="0" w:color="auto"/>
            </w:tcBorders>
            <w:vAlign w:val="center"/>
          </w:tcPr>
          <w:p w14:paraId="63B325FD" w14:textId="77777777" w:rsidR="00B5346C" w:rsidRPr="00174FEA" w:rsidRDefault="00B5346C" w:rsidP="005A74AB">
            <w:pPr>
              <w:ind w:right="-1"/>
              <w:rPr>
                <w:rFonts w:cs="Calibri"/>
                <w:b/>
                <w:sz w:val="20"/>
                <w:szCs w:val="20"/>
              </w:rPr>
            </w:pPr>
            <w:r w:rsidRPr="00174FEA">
              <w:rPr>
                <w:rFonts w:cs="Calibri"/>
                <w:b/>
                <w:sz w:val="20"/>
                <w:szCs w:val="20"/>
              </w:rPr>
              <w:t>(s.d.)</w:t>
            </w:r>
          </w:p>
        </w:tc>
      </w:tr>
      <w:tr w:rsidR="00B5346C" w:rsidRPr="00174FEA" w14:paraId="3166D147" w14:textId="77777777" w:rsidTr="005A74AB">
        <w:trPr>
          <w:trHeight w:hRule="exact" w:val="284"/>
        </w:trPr>
        <w:tc>
          <w:tcPr>
            <w:tcW w:w="4248" w:type="dxa"/>
            <w:vAlign w:val="center"/>
          </w:tcPr>
          <w:p w14:paraId="2C122994" w14:textId="77777777" w:rsidR="00B5346C" w:rsidRPr="00174FEA" w:rsidRDefault="00B5346C" w:rsidP="005A74AB">
            <w:pPr>
              <w:ind w:right="-1"/>
              <w:rPr>
                <w:rFonts w:cs="Calibri"/>
                <w:sz w:val="20"/>
                <w:szCs w:val="20"/>
              </w:rPr>
            </w:pPr>
            <w:r w:rsidRPr="00174FEA">
              <w:rPr>
                <w:rFonts w:cs="Calibri"/>
                <w:sz w:val="20"/>
                <w:szCs w:val="20"/>
              </w:rPr>
              <w:t>Adjusted baseline step count per day</w:t>
            </w:r>
          </w:p>
        </w:tc>
        <w:tc>
          <w:tcPr>
            <w:tcW w:w="897" w:type="dxa"/>
            <w:vAlign w:val="center"/>
          </w:tcPr>
          <w:p w14:paraId="4FD1CC89" w14:textId="77777777" w:rsidR="00B5346C" w:rsidRPr="00174FEA" w:rsidRDefault="00B5346C" w:rsidP="005A74AB">
            <w:pPr>
              <w:ind w:right="-1"/>
              <w:jc w:val="right"/>
              <w:rPr>
                <w:rFonts w:cs="Calibri"/>
                <w:sz w:val="20"/>
                <w:szCs w:val="20"/>
              </w:rPr>
            </w:pPr>
            <w:r w:rsidRPr="00174FEA">
              <w:rPr>
                <w:rFonts w:cs="Calibri"/>
                <w:sz w:val="20"/>
                <w:szCs w:val="20"/>
              </w:rPr>
              <w:t>7379</w:t>
            </w:r>
          </w:p>
        </w:tc>
        <w:tc>
          <w:tcPr>
            <w:tcW w:w="898" w:type="dxa"/>
            <w:vAlign w:val="center"/>
          </w:tcPr>
          <w:p w14:paraId="3EA07F55" w14:textId="77777777" w:rsidR="00B5346C" w:rsidRPr="00174FEA" w:rsidRDefault="00B5346C" w:rsidP="005A74AB">
            <w:pPr>
              <w:ind w:right="-1"/>
              <w:rPr>
                <w:rFonts w:cs="Calibri"/>
                <w:sz w:val="20"/>
                <w:szCs w:val="20"/>
              </w:rPr>
            </w:pPr>
            <w:r w:rsidRPr="00174FEA">
              <w:rPr>
                <w:rFonts w:cs="Calibri"/>
                <w:sz w:val="20"/>
                <w:szCs w:val="20"/>
              </w:rPr>
              <w:t>(2696)</w:t>
            </w:r>
          </w:p>
        </w:tc>
        <w:tc>
          <w:tcPr>
            <w:tcW w:w="898" w:type="dxa"/>
            <w:vAlign w:val="center"/>
          </w:tcPr>
          <w:p w14:paraId="2E41B85F" w14:textId="77777777" w:rsidR="00B5346C" w:rsidRPr="00174FEA" w:rsidRDefault="00B5346C" w:rsidP="005A74AB">
            <w:pPr>
              <w:ind w:right="-1"/>
              <w:jc w:val="right"/>
              <w:rPr>
                <w:rFonts w:cs="Calibri"/>
                <w:sz w:val="20"/>
                <w:szCs w:val="20"/>
              </w:rPr>
            </w:pPr>
            <w:r w:rsidRPr="00174FEA">
              <w:rPr>
                <w:rFonts w:cs="Calibri"/>
                <w:sz w:val="20"/>
                <w:szCs w:val="20"/>
              </w:rPr>
              <w:t>7402</w:t>
            </w:r>
          </w:p>
        </w:tc>
        <w:tc>
          <w:tcPr>
            <w:tcW w:w="897" w:type="dxa"/>
            <w:vAlign w:val="center"/>
          </w:tcPr>
          <w:p w14:paraId="2A4ADBD8" w14:textId="77777777" w:rsidR="00B5346C" w:rsidRPr="00174FEA" w:rsidRDefault="00B5346C" w:rsidP="005A74AB">
            <w:pPr>
              <w:ind w:right="-1"/>
              <w:rPr>
                <w:rFonts w:cs="Calibri"/>
                <w:sz w:val="20"/>
                <w:szCs w:val="20"/>
              </w:rPr>
            </w:pPr>
            <w:r w:rsidRPr="00174FEA">
              <w:rPr>
                <w:rFonts w:cs="Calibri"/>
                <w:sz w:val="20"/>
                <w:szCs w:val="20"/>
              </w:rPr>
              <w:t>(2476)</w:t>
            </w:r>
          </w:p>
        </w:tc>
        <w:tc>
          <w:tcPr>
            <w:tcW w:w="898" w:type="dxa"/>
            <w:vAlign w:val="center"/>
          </w:tcPr>
          <w:p w14:paraId="14E0C450" w14:textId="77777777" w:rsidR="00B5346C" w:rsidRPr="00174FEA" w:rsidRDefault="00B5346C" w:rsidP="005A74AB">
            <w:pPr>
              <w:ind w:right="-1"/>
              <w:jc w:val="right"/>
              <w:rPr>
                <w:rFonts w:cs="Calibri"/>
                <w:sz w:val="20"/>
                <w:szCs w:val="20"/>
              </w:rPr>
            </w:pPr>
            <w:r w:rsidRPr="00174FEA">
              <w:rPr>
                <w:rFonts w:cs="Calibri"/>
                <w:sz w:val="20"/>
                <w:szCs w:val="20"/>
              </w:rPr>
              <w:t>7653</w:t>
            </w:r>
          </w:p>
        </w:tc>
        <w:tc>
          <w:tcPr>
            <w:tcW w:w="898" w:type="dxa"/>
            <w:vAlign w:val="center"/>
          </w:tcPr>
          <w:p w14:paraId="0DD7F88C" w14:textId="77777777" w:rsidR="00B5346C" w:rsidRPr="00174FEA" w:rsidRDefault="00B5346C" w:rsidP="005A74AB">
            <w:pPr>
              <w:ind w:right="-1"/>
              <w:rPr>
                <w:rFonts w:cs="Calibri"/>
                <w:sz w:val="20"/>
                <w:szCs w:val="20"/>
              </w:rPr>
            </w:pPr>
            <w:r w:rsidRPr="00174FEA">
              <w:rPr>
                <w:rFonts w:cs="Calibri"/>
                <w:sz w:val="20"/>
                <w:szCs w:val="20"/>
              </w:rPr>
              <w:t>(2826)</w:t>
            </w:r>
          </w:p>
        </w:tc>
      </w:tr>
      <w:tr w:rsidR="00B5346C" w:rsidRPr="00174FEA" w14:paraId="7D338632" w14:textId="77777777" w:rsidTr="005A74AB">
        <w:trPr>
          <w:trHeight w:hRule="exact" w:val="567"/>
        </w:trPr>
        <w:tc>
          <w:tcPr>
            <w:tcW w:w="4248" w:type="dxa"/>
            <w:vAlign w:val="center"/>
          </w:tcPr>
          <w:p w14:paraId="50775008" w14:textId="77777777" w:rsidR="00B5346C" w:rsidRPr="00174FEA" w:rsidRDefault="00B5346C" w:rsidP="005A74AB">
            <w:pPr>
              <w:ind w:right="-1"/>
              <w:rPr>
                <w:rFonts w:cs="Calibri"/>
                <w:sz w:val="20"/>
                <w:szCs w:val="20"/>
              </w:rPr>
            </w:pPr>
            <w:r w:rsidRPr="00174FEA">
              <w:rPr>
                <w:rFonts w:cs="Calibri"/>
                <w:sz w:val="20"/>
                <w:szCs w:val="20"/>
              </w:rPr>
              <w:t>Total weekly minutes of moderate or vigorous physical activity</w:t>
            </w:r>
            <w:r>
              <w:rPr>
                <w:rFonts w:cs="Calibri"/>
                <w:sz w:val="20"/>
                <w:szCs w:val="20"/>
              </w:rPr>
              <w:t xml:space="preserve"> (MVPA)</w:t>
            </w:r>
            <w:r w:rsidRPr="00174FEA">
              <w:rPr>
                <w:rFonts w:cs="Calibri"/>
                <w:sz w:val="20"/>
                <w:szCs w:val="20"/>
              </w:rPr>
              <w:t xml:space="preserve"> in </w:t>
            </w:r>
            <w:r w:rsidRPr="00174FEA">
              <w:rPr>
                <w:sz w:val="20"/>
                <w:szCs w:val="20"/>
              </w:rPr>
              <w:t>≥10 minute</w:t>
            </w:r>
            <w:r>
              <w:rPr>
                <w:sz w:val="20"/>
                <w:szCs w:val="20"/>
              </w:rPr>
              <w:t xml:space="preserve"> bouts</w:t>
            </w:r>
          </w:p>
        </w:tc>
        <w:tc>
          <w:tcPr>
            <w:tcW w:w="897" w:type="dxa"/>
            <w:vAlign w:val="center"/>
          </w:tcPr>
          <w:p w14:paraId="0C462870" w14:textId="77777777" w:rsidR="00B5346C" w:rsidRPr="00174FEA" w:rsidRDefault="00B5346C" w:rsidP="005A74AB">
            <w:pPr>
              <w:ind w:right="-1"/>
              <w:jc w:val="right"/>
              <w:rPr>
                <w:rFonts w:cs="Calibri"/>
                <w:sz w:val="20"/>
                <w:szCs w:val="20"/>
              </w:rPr>
            </w:pPr>
            <w:r w:rsidRPr="00174FEA">
              <w:rPr>
                <w:rFonts w:cs="Calibri"/>
                <w:sz w:val="20"/>
                <w:szCs w:val="20"/>
              </w:rPr>
              <w:t>84</w:t>
            </w:r>
          </w:p>
        </w:tc>
        <w:tc>
          <w:tcPr>
            <w:tcW w:w="898" w:type="dxa"/>
            <w:vAlign w:val="center"/>
          </w:tcPr>
          <w:p w14:paraId="7A8A08E1" w14:textId="77777777" w:rsidR="00B5346C" w:rsidRPr="00174FEA" w:rsidRDefault="00B5346C" w:rsidP="005A74AB">
            <w:pPr>
              <w:ind w:right="-1"/>
              <w:rPr>
                <w:rFonts w:cs="Calibri"/>
                <w:sz w:val="20"/>
                <w:szCs w:val="20"/>
              </w:rPr>
            </w:pPr>
            <w:r w:rsidRPr="00174FEA">
              <w:rPr>
                <w:rFonts w:cs="Calibri"/>
                <w:sz w:val="20"/>
                <w:szCs w:val="20"/>
              </w:rPr>
              <w:t>(97)</w:t>
            </w:r>
          </w:p>
        </w:tc>
        <w:tc>
          <w:tcPr>
            <w:tcW w:w="898" w:type="dxa"/>
            <w:vAlign w:val="center"/>
          </w:tcPr>
          <w:p w14:paraId="1C83A8C9" w14:textId="77777777" w:rsidR="00B5346C" w:rsidRPr="00174FEA" w:rsidRDefault="00B5346C" w:rsidP="005A74AB">
            <w:pPr>
              <w:ind w:right="-1"/>
              <w:jc w:val="right"/>
              <w:rPr>
                <w:rFonts w:cs="Calibri"/>
                <w:sz w:val="20"/>
                <w:szCs w:val="20"/>
              </w:rPr>
            </w:pPr>
            <w:r w:rsidRPr="00174FEA">
              <w:rPr>
                <w:rFonts w:cs="Calibri"/>
                <w:sz w:val="20"/>
                <w:szCs w:val="20"/>
              </w:rPr>
              <w:t>92</w:t>
            </w:r>
          </w:p>
        </w:tc>
        <w:tc>
          <w:tcPr>
            <w:tcW w:w="897" w:type="dxa"/>
            <w:vAlign w:val="center"/>
          </w:tcPr>
          <w:p w14:paraId="01EEE30B" w14:textId="77777777" w:rsidR="00B5346C" w:rsidRPr="00174FEA" w:rsidRDefault="00B5346C" w:rsidP="005A74AB">
            <w:pPr>
              <w:ind w:right="-1"/>
              <w:rPr>
                <w:rFonts w:cs="Calibri"/>
                <w:sz w:val="20"/>
                <w:szCs w:val="20"/>
              </w:rPr>
            </w:pPr>
            <w:r w:rsidRPr="00174FEA">
              <w:rPr>
                <w:rFonts w:cs="Calibri"/>
                <w:sz w:val="20"/>
                <w:szCs w:val="20"/>
              </w:rPr>
              <w:t>(90)</w:t>
            </w:r>
          </w:p>
        </w:tc>
        <w:tc>
          <w:tcPr>
            <w:tcW w:w="898" w:type="dxa"/>
            <w:vAlign w:val="center"/>
          </w:tcPr>
          <w:p w14:paraId="4488BD11" w14:textId="77777777" w:rsidR="00B5346C" w:rsidRPr="00174FEA" w:rsidRDefault="00B5346C" w:rsidP="005A74AB">
            <w:pPr>
              <w:ind w:right="-1"/>
              <w:jc w:val="right"/>
              <w:rPr>
                <w:rFonts w:cs="Calibri"/>
                <w:sz w:val="20"/>
                <w:szCs w:val="20"/>
              </w:rPr>
            </w:pPr>
            <w:r w:rsidRPr="00174FEA">
              <w:rPr>
                <w:rFonts w:cs="Calibri"/>
                <w:sz w:val="20"/>
                <w:szCs w:val="20"/>
              </w:rPr>
              <w:t>105</w:t>
            </w:r>
          </w:p>
        </w:tc>
        <w:tc>
          <w:tcPr>
            <w:tcW w:w="898" w:type="dxa"/>
            <w:vAlign w:val="center"/>
          </w:tcPr>
          <w:p w14:paraId="4CCA0520" w14:textId="77777777" w:rsidR="00B5346C" w:rsidRPr="00174FEA" w:rsidRDefault="00B5346C" w:rsidP="005A74AB">
            <w:pPr>
              <w:ind w:right="-1"/>
              <w:rPr>
                <w:rFonts w:cs="Calibri"/>
                <w:sz w:val="20"/>
                <w:szCs w:val="20"/>
              </w:rPr>
            </w:pPr>
            <w:r w:rsidRPr="00174FEA">
              <w:rPr>
                <w:rFonts w:cs="Calibri"/>
                <w:sz w:val="20"/>
                <w:szCs w:val="20"/>
              </w:rPr>
              <w:t>(116)</w:t>
            </w:r>
          </w:p>
        </w:tc>
      </w:tr>
      <w:tr w:rsidR="00B5346C" w:rsidRPr="00174FEA" w14:paraId="2BF02ECF" w14:textId="77777777" w:rsidTr="005A74AB">
        <w:trPr>
          <w:trHeight w:hRule="exact" w:val="284"/>
        </w:trPr>
        <w:tc>
          <w:tcPr>
            <w:tcW w:w="4248" w:type="dxa"/>
            <w:vAlign w:val="center"/>
          </w:tcPr>
          <w:p w14:paraId="3CB029BF" w14:textId="77777777" w:rsidR="00B5346C" w:rsidRPr="00174FEA" w:rsidRDefault="00B5346C" w:rsidP="005A74AB">
            <w:pPr>
              <w:ind w:right="-1"/>
              <w:rPr>
                <w:rFonts w:cs="Calibri"/>
                <w:sz w:val="20"/>
                <w:szCs w:val="20"/>
              </w:rPr>
            </w:pPr>
            <w:r>
              <w:rPr>
                <w:rFonts w:cs="Calibri"/>
                <w:sz w:val="20"/>
                <w:szCs w:val="20"/>
              </w:rPr>
              <w:t>Average daily sedentary time (minutes)</w:t>
            </w:r>
          </w:p>
        </w:tc>
        <w:tc>
          <w:tcPr>
            <w:tcW w:w="897" w:type="dxa"/>
            <w:vAlign w:val="center"/>
          </w:tcPr>
          <w:p w14:paraId="4D3E4859" w14:textId="77777777" w:rsidR="00B5346C" w:rsidRPr="00174FEA" w:rsidRDefault="00B5346C" w:rsidP="005A74AB">
            <w:pPr>
              <w:ind w:right="-1"/>
              <w:jc w:val="right"/>
              <w:rPr>
                <w:rFonts w:cs="Calibri"/>
                <w:sz w:val="20"/>
                <w:szCs w:val="20"/>
              </w:rPr>
            </w:pPr>
            <w:r>
              <w:rPr>
                <w:rFonts w:cs="Calibri"/>
                <w:sz w:val="20"/>
                <w:szCs w:val="20"/>
              </w:rPr>
              <w:t>613</w:t>
            </w:r>
          </w:p>
        </w:tc>
        <w:tc>
          <w:tcPr>
            <w:tcW w:w="898" w:type="dxa"/>
            <w:vAlign w:val="center"/>
          </w:tcPr>
          <w:p w14:paraId="696A4E81" w14:textId="77777777" w:rsidR="00B5346C" w:rsidRPr="00174FEA" w:rsidRDefault="00B5346C" w:rsidP="005A74AB">
            <w:pPr>
              <w:ind w:right="-1"/>
              <w:rPr>
                <w:rFonts w:cs="Calibri"/>
                <w:sz w:val="20"/>
                <w:szCs w:val="20"/>
              </w:rPr>
            </w:pPr>
            <w:r>
              <w:rPr>
                <w:rFonts w:cs="Calibri"/>
                <w:sz w:val="20"/>
                <w:szCs w:val="20"/>
              </w:rPr>
              <w:t>(68)</w:t>
            </w:r>
          </w:p>
        </w:tc>
        <w:tc>
          <w:tcPr>
            <w:tcW w:w="898" w:type="dxa"/>
            <w:vAlign w:val="center"/>
          </w:tcPr>
          <w:p w14:paraId="2E529257" w14:textId="77777777" w:rsidR="00B5346C" w:rsidRPr="00174FEA" w:rsidRDefault="00B5346C" w:rsidP="005A74AB">
            <w:pPr>
              <w:ind w:right="-1"/>
              <w:jc w:val="right"/>
              <w:rPr>
                <w:rFonts w:cs="Calibri"/>
                <w:sz w:val="20"/>
                <w:szCs w:val="20"/>
              </w:rPr>
            </w:pPr>
            <w:r>
              <w:rPr>
                <w:rFonts w:cs="Calibri"/>
                <w:sz w:val="20"/>
                <w:szCs w:val="20"/>
              </w:rPr>
              <w:t>614</w:t>
            </w:r>
          </w:p>
        </w:tc>
        <w:tc>
          <w:tcPr>
            <w:tcW w:w="897" w:type="dxa"/>
            <w:vAlign w:val="center"/>
          </w:tcPr>
          <w:p w14:paraId="30C4E787" w14:textId="77777777" w:rsidR="00B5346C" w:rsidRPr="00174FEA" w:rsidRDefault="00B5346C" w:rsidP="005A74AB">
            <w:pPr>
              <w:ind w:right="-1"/>
              <w:rPr>
                <w:rFonts w:cs="Calibri"/>
                <w:sz w:val="20"/>
                <w:szCs w:val="20"/>
              </w:rPr>
            </w:pPr>
            <w:r>
              <w:rPr>
                <w:rFonts w:cs="Calibri"/>
                <w:sz w:val="20"/>
                <w:szCs w:val="20"/>
              </w:rPr>
              <w:t>(71)</w:t>
            </w:r>
          </w:p>
        </w:tc>
        <w:tc>
          <w:tcPr>
            <w:tcW w:w="898" w:type="dxa"/>
            <w:vAlign w:val="center"/>
          </w:tcPr>
          <w:p w14:paraId="0CF2EA4E" w14:textId="77777777" w:rsidR="00B5346C" w:rsidRPr="00174FEA" w:rsidRDefault="00B5346C" w:rsidP="005A74AB">
            <w:pPr>
              <w:ind w:right="-1"/>
              <w:jc w:val="right"/>
              <w:rPr>
                <w:rFonts w:cs="Calibri"/>
                <w:sz w:val="20"/>
                <w:szCs w:val="20"/>
              </w:rPr>
            </w:pPr>
            <w:r>
              <w:rPr>
                <w:rFonts w:cs="Calibri"/>
                <w:sz w:val="20"/>
                <w:szCs w:val="20"/>
              </w:rPr>
              <w:t>619</w:t>
            </w:r>
          </w:p>
        </w:tc>
        <w:tc>
          <w:tcPr>
            <w:tcW w:w="898" w:type="dxa"/>
            <w:vAlign w:val="center"/>
          </w:tcPr>
          <w:p w14:paraId="5E137805" w14:textId="77777777" w:rsidR="00B5346C" w:rsidRPr="00174FEA" w:rsidRDefault="00B5346C" w:rsidP="005A74AB">
            <w:pPr>
              <w:ind w:right="-1"/>
              <w:rPr>
                <w:rFonts w:cs="Calibri"/>
                <w:sz w:val="20"/>
                <w:szCs w:val="20"/>
              </w:rPr>
            </w:pPr>
            <w:r>
              <w:rPr>
                <w:rFonts w:cs="Calibri"/>
                <w:sz w:val="20"/>
                <w:szCs w:val="20"/>
              </w:rPr>
              <w:t>(78)</w:t>
            </w:r>
          </w:p>
        </w:tc>
      </w:tr>
      <w:tr w:rsidR="00B5346C" w:rsidRPr="00174FEA" w14:paraId="379DA2C4" w14:textId="77777777" w:rsidTr="005A74AB">
        <w:trPr>
          <w:trHeight w:hRule="exact" w:val="284"/>
        </w:trPr>
        <w:tc>
          <w:tcPr>
            <w:tcW w:w="4248" w:type="dxa"/>
            <w:tcBorders>
              <w:bottom w:val="single" w:sz="4" w:space="0" w:color="auto"/>
            </w:tcBorders>
            <w:vAlign w:val="center"/>
          </w:tcPr>
          <w:p w14:paraId="3840909E" w14:textId="77777777" w:rsidR="00B5346C" w:rsidRPr="00174FEA" w:rsidRDefault="00B5346C" w:rsidP="005A74AB">
            <w:pPr>
              <w:ind w:right="-1"/>
              <w:rPr>
                <w:rFonts w:cs="Calibri"/>
                <w:sz w:val="20"/>
                <w:szCs w:val="20"/>
              </w:rPr>
            </w:pPr>
            <w:r>
              <w:rPr>
                <w:rFonts w:cs="Calibri"/>
                <w:sz w:val="20"/>
                <w:szCs w:val="20"/>
              </w:rPr>
              <w:t>Average daily wear time (minutes)</w:t>
            </w:r>
          </w:p>
        </w:tc>
        <w:tc>
          <w:tcPr>
            <w:tcW w:w="897" w:type="dxa"/>
            <w:tcBorders>
              <w:bottom w:val="single" w:sz="4" w:space="0" w:color="auto"/>
            </w:tcBorders>
            <w:vAlign w:val="center"/>
          </w:tcPr>
          <w:p w14:paraId="1FF8D9F0" w14:textId="77777777" w:rsidR="00B5346C" w:rsidRPr="00174FEA" w:rsidRDefault="00B5346C" w:rsidP="005A74AB">
            <w:pPr>
              <w:ind w:right="-1"/>
              <w:jc w:val="right"/>
              <w:rPr>
                <w:rFonts w:cs="Calibri"/>
                <w:sz w:val="20"/>
                <w:szCs w:val="20"/>
              </w:rPr>
            </w:pPr>
            <w:r>
              <w:rPr>
                <w:rFonts w:cs="Calibri"/>
                <w:sz w:val="20"/>
                <w:szCs w:val="20"/>
              </w:rPr>
              <w:t>789</w:t>
            </w:r>
          </w:p>
        </w:tc>
        <w:tc>
          <w:tcPr>
            <w:tcW w:w="898" w:type="dxa"/>
            <w:tcBorders>
              <w:bottom w:val="single" w:sz="4" w:space="0" w:color="auto"/>
            </w:tcBorders>
            <w:vAlign w:val="center"/>
          </w:tcPr>
          <w:p w14:paraId="28CD8C2E" w14:textId="77777777" w:rsidR="00B5346C" w:rsidRPr="00174FEA" w:rsidRDefault="00B5346C" w:rsidP="005A74AB">
            <w:pPr>
              <w:ind w:right="-1"/>
              <w:rPr>
                <w:rFonts w:cs="Calibri"/>
                <w:sz w:val="20"/>
                <w:szCs w:val="20"/>
              </w:rPr>
            </w:pPr>
            <w:r>
              <w:rPr>
                <w:rFonts w:cs="Calibri"/>
                <w:sz w:val="20"/>
                <w:szCs w:val="20"/>
              </w:rPr>
              <w:t>(73)</w:t>
            </w:r>
          </w:p>
        </w:tc>
        <w:tc>
          <w:tcPr>
            <w:tcW w:w="898" w:type="dxa"/>
            <w:tcBorders>
              <w:bottom w:val="single" w:sz="4" w:space="0" w:color="auto"/>
            </w:tcBorders>
            <w:vAlign w:val="center"/>
          </w:tcPr>
          <w:p w14:paraId="708778D4" w14:textId="77777777" w:rsidR="00B5346C" w:rsidRPr="00174FEA" w:rsidRDefault="00B5346C" w:rsidP="005A74AB">
            <w:pPr>
              <w:ind w:right="-1"/>
              <w:jc w:val="right"/>
              <w:rPr>
                <w:rFonts w:cs="Calibri"/>
                <w:sz w:val="20"/>
                <w:szCs w:val="20"/>
              </w:rPr>
            </w:pPr>
            <w:r>
              <w:rPr>
                <w:rFonts w:cs="Calibri"/>
                <w:sz w:val="20"/>
                <w:szCs w:val="20"/>
              </w:rPr>
              <w:t>787</w:t>
            </w:r>
          </w:p>
        </w:tc>
        <w:tc>
          <w:tcPr>
            <w:tcW w:w="897" w:type="dxa"/>
            <w:tcBorders>
              <w:bottom w:val="single" w:sz="4" w:space="0" w:color="auto"/>
            </w:tcBorders>
            <w:vAlign w:val="center"/>
          </w:tcPr>
          <w:p w14:paraId="18335F18" w14:textId="77777777" w:rsidR="00B5346C" w:rsidRPr="00174FEA" w:rsidRDefault="00B5346C" w:rsidP="005A74AB">
            <w:pPr>
              <w:ind w:right="-1"/>
              <w:rPr>
                <w:rFonts w:cs="Calibri"/>
                <w:sz w:val="20"/>
                <w:szCs w:val="20"/>
              </w:rPr>
            </w:pPr>
            <w:r>
              <w:rPr>
                <w:rFonts w:cs="Calibri"/>
                <w:sz w:val="20"/>
                <w:szCs w:val="20"/>
              </w:rPr>
              <w:t>(78)</w:t>
            </w:r>
          </w:p>
        </w:tc>
        <w:tc>
          <w:tcPr>
            <w:tcW w:w="898" w:type="dxa"/>
            <w:tcBorders>
              <w:bottom w:val="single" w:sz="4" w:space="0" w:color="auto"/>
            </w:tcBorders>
            <w:vAlign w:val="center"/>
          </w:tcPr>
          <w:p w14:paraId="05D3DBC9" w14:textId="77777777" w:rsidR="00B5346C" w:rsidRPr="00174FEA" w:rsidRDefault="00B5346C" w:rsidP="005A74AB">
            <w:pPr>
              <w:ind w:right="-1"/>
              <w:jc w:val="right"/>
              <w:rPr>
                <w:rFonts w:cs="Calibri"/>
                <w:sz w:val="20"/>
                <w:szCs w:val="20"/>
              </w:rPr>
            </w:pPr>
            <w:r>
              <w:rPr>
                <w:rFonts w:cs="Calibri"/>
                <w:sz w:val="20"/>
                <w:szCs w:val="20"/>
              </w:rPr>
              <w:t>797</w:t>
            </w:r>
          </w:p>
        </w:tc>
        <w:tc>
          <w:tcPr>
            <w:tcW w:w="898" w:type="dxa"/>
            <w:tcBorders>
              <w:bottom w:val="single" w:sz="4" w:space="0" w:color="auto"/>
            </w:tcBorders>
            <w:vAlign w:val="center"/>
          </w:tcPr>
          <w:p w14:paraId="2BA36D1C" w14:textId="77777777" w:rsidR="00B5346C" w:rsidRPr="00174FEA" w:rsidRDefault="00B5346C" w:rsidP="005A74AB">
            <w:pPr>
              <w:ind w:right="-1"/>
              <w:rPr>
                <w:rFonts w:cs="Calibri"/>
                <w:sz w:val="20"/>
                <w:szCs w:val="20"/>
              </w:rPr>
            </w:pPr>
            <w:r>
              <w:rPr>
                <w:rFonts w:cs="Calibri"/>
                <w:sz w:val="20"/>
                <w:szCs w:val="20"/>
              </w:rPr>
              <w:t>(84)</w:t>
            </w:r>
          </w:p>
        </w:tc>
      </w:tr>
    </w:tbl>
    <w:p w14:paraId="4825E959" w14:textId="77777777" w:rsidR="00B5346C" w:rsidRPr="00913E2D" w:rsidRDefault="00B5346C" w:rsidP="00AD2DDA">
      <w:pPr>
        <w:spacing w:after="34"/>
        <w:ind w:left="-5" w:hanging="10"/>
        <w:rPr>
          <w:sz w:val="24"/>
          <w:szCs w:val="24"/>
        </w:rPr>
      </w:pPr>
    </w:p>
    <w:p w14:paraId="411C81FE" w14:textId="6EB78BF2" w:rsidR="00AD2DDA" w:rsidRDefault="00AD2DDA" w:rsidP="00AD2DDA">
      <w:pPr>
        <w:spacing w:after="0"/>
      </w:pPr>
      <w:r>
        <w:rPr>
          <w:b/>
          <w:sz w:val="18"/>
        </w:rPr>
        <w:t>Footnotes</w:t>
      </w:r>
    </w:p>
    <w:p w14:paraId="7DB3B3A1" w14:textId="77777777" w:rsidR="00AD2DDA" w:rsidRDefault="00AD2DDA" w:rsidP="00AD2DDA">
      <w:pPr>
        <w:spacing w:after="4" w:line="238" w:lineRule="auto"/>
        <w:ind w:left="-5" w:hanging="10"/>
      </w:pPr>
      <w:r>
        <w:rPr>
          <w:b/>
          <w:sz w:val="18"/>
        </w:rPr>
        <w:t xml:space="preserve">* </w:t>
      </w:r>
      <w:r>
        <w:rPr>
          <w:sz w:val="18"/>
        </w:rPr>
        <w:t>2 and 1 participants in the postal and nurse groups respectively were randomised and took part in the trial as a couple, although their partner was excluded before randomisation due to lack of wear time.</w:t>
      </w:r>
    </w:p>
    <w:p w14:paraId="71FF16D4" w14:textId="3D3D30B7" w:rsidR="00AD2DDA" w:rsidRDefault="00AD2DDA" w:rsidP="00AD2DDA">
      <w:pPr>
        <w:spacing w:after="4" w:line="238" w:lineRule="auto"/>
        <w:ind w:left="-5" w:hanging="10"/>
      </w:pPr>
      <w:r>
        <w:rPr>
          <w:b/>
          <w:sz w:val="18"/>
        </w:rPr>
        <w:t>†</w:t>
      </w:r>
      <w:r w:rsidR="005F2A59">
        <w:rPr>
          <w:b/>
          <w:sz w:val="18"/>
        </w:rPr>
        <w:t xml:space="preserve"> </w:t>
      </w:r>
      <w:r>
        <w:rPr>
          <w:sz w:val="18"/>
        </w:rPr>
        <w:t xml:space="preserve">Full references for General Health, Chronic disease score, self-reported pain, HADS depression and anxiety scores, Townsend Disability Score, Self-Efficacy Score, are given in the trial protocol </w:t>
      </w:r>
      <w:r w:rsidR="00CA0131">
        <w:rPr>
          <w:sz w:val="18"/>
          <w:vertAlign w:val="superscript"/>
        </w:rPr>
        <w:t>23</w:t>
      </w:r>
    </w:p>
    <w:p w14:paraId="6C8B72DC" w14:textId="77777777" w:rsidR="00225192" w:rsidRDefault="00225192">
      <w:r>
        <w:br w:type="page"/>
      </w:r>
    </w:p>
    <w:p w14:paraId="1DEDBBBA" w14:textId="77777777" w:rsidR="00913E2D" w:rsidRDefault="00913E2D" w:rsidP="00913E2D">
      <w:pPr>
        <w:pStyle w:val="Heading1"/>
        <w:spacing w:after="281"/>
        <w:sectPr w:rsidR="00913E2D" w:rsidSect="006E7D1C">
          <w:footerReference w:type="default" r:id="rId11"/>
          <w:pgSz w:w="11906" w:h="16838"/>
          <w:pgMar w:top="1418" w:right="1418" w:bottom="1418" w:left="1418" w:header="709" w:footer="709" w:gutter="0"/>
          <w:cols w:space="708"/>
          <w:docGrid w:linePitch="360"/>
        </w:sectPr>
      </w:pPr>
    </w:p>
    <w:p w14:paraId="3CD6FB9D" w14:textId="21D906FC" w:rsidR="00913E2D" w:rsidRPr="00913E2D" w:rsidRDefault="00913E2D" w:rsidP="00913E2D">
      <w:pPr>
        <w:pStyle w:val="Heading1"/>
        <w:spacing w:after="281"/>
        <w:rPr>
          <w:rFonts w:asciiTheme="minorHAnsi" w:hAnsiTheme="minorHAnsi"/>
          <w:b/>
          <w:color w:val="auto"/>
          <w:sz w:val="24"/>
          <w:szCs w:val="24"/>
        </w:rPr>
      </w:pPr>
      <w:r w:rsidRPr="00913E2D">
        <w:rPr>
          <w:rFonts w:asciiTheme="minorHAnsi" w:hAnsiTheme="minorHAnsi"/>
          <w:b/>
          <w:color w:val="auto"/>
          <w:sz w:val="24"/>
          <w:szCs w:val="24"/>
        </w:rPr>
        <w:lastRenderedPageBreak/>
        <w:t>Table 2. Primary and secondary accelerometry outcome data</w:t>
      </w:r>
    </w:p>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992"/>
        <w:gridCol w:w="1276"/>
        <w:gridCol w:w="1134"/>
        <w:gridCol w:w="425"/>
        <w:gridCol w:w="992"/>
        <w:gridCol w:w="1276"/>
        <w:gridCol w:w="992"/>
        <w:gridCol w:w="426"/>
        <w:gridCol w:w="992"/>
        <w:gridCol w:w="1276"/>
        <w:gridCol w:w="992"/>
      </w:tblGrid>
      <w:tr w:rsidR="00720E89" w:rsidRPr="00B349F2" w14:paraId="143703F2" w14:textId="77777777" w:rsidTr="005A74AB">
        <w:trPr>
          <w:trHeight w:val="284"/>
        </w:trPr>
        <w:tc>
          <w:tcPr>
            <w:tcW w:w="3794" w:type="dxa"/>
          </w:tcPr>
          <w:p w14:paraId="094CE7D3" w14:textId="77777777" w:rsidR="00720E89" w:rsidRPr="00B349F2" w:rsidRDefault="00720E89" w:rsidP="005A74AB">
            <w:pPr>
              <w:jc w:val="center"/>
              <w:rPr>
                <w:rFonts w:cs="Calibri"/>
                <w:b/>
                <w:bCs/>
              </w:rPr>
            </w:pPr>
          </w:p>
        </w:tc>
        <w:tc>
          <w:tcPr>
            <w:tcW w:w="3402" w:type="dxa"/>
            <w:gridSpan w:val="3"/>
          </w:tcPr>
          <w:p w14:paraId="66663BED" w14:textId="77777777" w:rsidR="00720E89" w:rsidRPr="00B349F2" w:rsidRDefault="00720E89" w:rsidP="005A74AB">
            <w:pPr>
              <w:jc w:val="center"/>
              <w:rPr>
                <w:rFonts w:cs="Calibri"/>
                <w:b/>
                <w:bCs/>
                <w:lang w:val="fr-FR"/>
              </w:rPr>
            </w:pPr>
            <w:r w:rsidRPr="00B349F2">
              <w:rPr>
                <w:rFonts w:cs="Calibri"/>
                <w:b/>
                <w:bCs/>
                <w:lang w:val="fr-FR"/>
              </w:rPr>
              <w:t>Post</w:t>
            </w:r>
            <w:r>
              <w:rPr>
                <w:rFonts w:cs="Calibri"/>
                <w:b/>
                <w:bCs/>
                <w:lang w:val="fr-FR"/>
              </w:rPr>
              <w:t>al</w:t>
            </w:r>
            <w:r w:rsidRPr="00B349F2">
              <w:rPr>
                <w:rFonts w:cs="Calibri"/>
                <w:b/>
                <w:bCs/>
                <w:lang w:val="fr-FR"/>
              </w:rPr>
              <w:t xml:space="preserve"> vs Control</w:t>
            </w:r>
          </w:p>
        </w:tc>
        <w:tc>
          <w:tcPr>
            <w:tcW w:w="425" w:type="dxa"/>
          </w:tcPr>
          <w:p w14:paraId="7B15EEBA" w14:textId="77777777" w:rsidR="00720E89" w:rsidRPr="00B349F2" w:rsidRDefault="00720E89" w:rsidP="005A74AB">
            <w:pPr>
              <w:jc w:val="center"/>
              <w:rPr>
                <w:rFonts w:cs="Calibri"/>
                <w:b/>
              </w:rPr>
            </w:pPr>
          </w:p>
        </w:tc>
        <w:tc>
          <w:tcPr>
            <w:tcW w:w="3260" w:type="dxa"/>
            <w:gridSpan w:val="3"/>
          </w:tcPr>
          <w:p w14:paraId="13744A89" w14:textId="77777777" w:rsidR="00720E89" w:rsidRPr="00B349F2" w:rsidRDefault="00720E89" w:rsidP="005A74AB">
            <w:pPr>
              <w:jc w:val="center"/>
              <w:rPr>
                <w:rFonts w:cs="Calibri"/>
                <w:b/>
              </w:rPr>
            </w:pPr>
            <w:r w:rsidRPr="00B349F2">
              <w:rPr>
                <w:rFonts w:cs="Calibri"/>
                <w:b/>
              </w:rPr>
              <w:t>Nurse vs Control</w:t>
            </w:r>
          </w:p>
        </w:tc>
        <w:tc>
          <w:tcPr>
            <w:tcW w:w="426" w:type="dxa"/>
          </w:tcPr>
          <w:p w14:paraId="6F5C3213" w14:textId="77777777" w:rsidR="00720E89" w:rsidRPr="00B349F2" w:rsidRDefault="00720E89" w:rsidP="005A74AB">
            <w:pPr>
              <w:jc w:val="center"/>
              <w:rPr>
                <w:rFonts w:cs="Calibri"/>
                <w:b/>
                <w:bCs/>
                <w:lang w:val="fr-FR"/>
              </w:rPr>
            </w:pPr>
          </w:p>
        </w:tc>
        <w:tc>
          <w:tcPr>
            <w:tcW w:w="3260" w:type="dxa"/>
            <w:gridSpan w:val="3"/>
          </w:tcPr>
          <w:p w14:paraId="3EF9E79B" w14:textId="77777777" w:rsidR="00720E89" w:rsidRPr="00B349F2" w:rsidRDefault="00720E89" w:rsidP="005A74AB">
            <w:pPr>
              <w:jc w:val="center"/>
              <w:rPr>
                <w:rFonts w:cs="Calibri"/>
                <w:b/>
                <w:bCs/>
                <w:lang w:val="fr-FR"/>
              </w:rPr>
            </w:pPr>
            <w:r w:rsidRPr="00B349F2">
              <w:rPr>
                <w:rFonts w:cs="Calibri"/>
                <w:b/>
                <w:bCs/>
                <w:lang w:val="fr-FR"/>
              </w:rPr>
              <w:t>Nurse vs Post</w:t>
            </w:r>
            <w:r>
              <w:rPr>
                <w:rFonts w:cs="Calibri"/>
                <w:b/>
                <w:bCs/>
                <w:lang w:val="fr-FR"/>
              </w:rPr>
              <w:t>al</w:t>
            </w:r>
          </w:p>
        </w:tc>
      </w:tr>
      <w:tr w:rsidR="00720E89" w:rsidRPr="00B349F2" w14:paraId="57E5A4E3" w14:textId="77777777" w:rsidTr="005A74AB">
        <w:trPr>
          <w:trHeight w:val="284"/>
        </w:trPr>
        <w:tc>
          <w:tcPr>
            <w:tcW w:w="3794" w:type="dxa"/>
            <w:tcBorders>
              <w:bottom w:val="single" w:sz="4" w:space="0" w:color="auto"/>
            </w:tcBorders>
          </w:tcPr>
          <w:p w14:paraId="1D9F1E34" w14:textId="77777777" w:rsidR="00720E89" w:rsidRPr="00B349F2" w:rsidRDefault="00720E89" w:rsidP="005A74AB">
            <w:pPr>
              <w:rPr>
                <w:rFonts w:cs="Calibri"/>
                <w:b/>
                <w:bCs/>
              </w:rPr>
            </w:pPr>
          </w:p>
        </w:tc>
        <w:tc>
          <w:tcPr>
            <w:tcW w:w="992" w:type="dxa"/>
            <w:tcBorders>
              <w:bottom w:val="single" w:sz="4" w:space="0" w:color="auto"/>
            </w:tcBorders>
          </w:tcPr>
          <w:p w14:paraId="7C5668B5" w14:textId="77777777" w:rsidR="00720E89" w:rsidRPr="00B349F2" w:rsidRDefault="00720E89" w:rsidP="005A74AB">
            <w:pPr>
              <w:jc w:val="right"/>
              <w:rPr>
                <w:rFonts w:cs="Calibri"/>
                <w:b/>
                <w:bCs/>
              </w:rPr>
            </w:pPr>
            <w:r w:rsidRPr="00B349F2">
              <w:rPr>
                <w:rFonts w:cs="Calibri"/>
                <w:b/>
                <w:bCs/>
              </w:rPr>
              <w:t>Effect</w:t>
            </w:r>
          </w:p>
        </w:tc>
        <w:tc>
          <w:tcPr>
            <w:tcW w:w="1276" w:type="dxa"/>
            <w:tcBorders>
              <w:bottom w:val="single" w:sz="4" w:space="0" w:color="auto"/>
            </w:tcBorders>
          </w:tcPr>
          <w:p w14:paraId="19FBF452" w14:textId="77777777" w:rsidR="00720E89" w:rsidRPr="00B349F2" w:rsidRDefault="00720E89" w:rsidP="005A74AB">
            <w:pPr>
              <w:jc w:val="right"/>
              <w:rPr>
                <w:rFonts w:cs="Calibri"/>
                <w:b/>
                <w:bCs/>
              </w:rPr>
            </w:pPr>
            <w:r w:rsidRPr="00B349F2">
              <w:rPr>
                <w:rFonts w:cs="Calibri"/>
                <w:b/>
                <w:bCs/>
              </w:rPr>
              <w:t>95% CI</w:t>
            </w:r>
          </w:p>
        </w:tc>
        <w:tc>
          <w:tcPr>
            <w:tcW w:w="1134" w:type="dxa"/>
            <w:tcBorders>
              <w:bottom w:val="single" w:sz="4" w:space="0" w:color="auto"/>
            </w:tcBorders>
          </w:tcPr>
          <w:p w14:paraId="71D8BE56" w14:textId="77777777" w:rsidR="00720E89" w:rsidRPr="00B349F2" w:rsidRDefault="00720E89" w:rsidP="005A74AB">
            <w:pPr>
              <w:jc w:val="right"/>
              <w:rPr>
                <w:rFonts w:cs="Calibri"/>
                <w:b/>
                <w:bCs/>
              </w:rPr>
            </w:pPr>
            <w:r w:rsidRPr="00B349F2">
              <w:rPr>
                <w:rFonts w:cs="Calibri"/>
                <w:b/>
                <w:bCs/>
                <w:i/>
              </w:rPr>
              <w:t>p</w:t>
            </w:r>
            <w:r w:rsidRPr="00B349F2">
              <w:rPr>
                <w:rFonts w:cs="Calibri"/>
                <w:b/>
                <w:bCs/>
              </w:rPr>
              <w:t>-value</w:t>
            </w:r>
          </w:p>
        </w:tc>
        <w:tc>
          <w:tcPr>
            <w:tcW w:w="425" w:type="dxa"/>
            <w:tcBorders>
              <w:bottom w:val="single" w:sz="4" w:space="0" w:color="auto"/>
            </w:tcBorders>
          </w:tcPr>
          <w:p w14:paraId="230ACD33" w14:textId="77777777" w:rsidR="00720E89" w:rsidRPr="00B349F2" w:rsidRDefault="00720E89" w:rsidP="005A74AB">
            <w:pPr>
              <w:jc w:val="right"/>
              <w:rPr>
                <w:rFonts w:cs="Calibri"/>
                <w:b/>
              </w:rPr>
            </w:pPr>
          </w:p>
        </w:tc>
        <w:tc>
          <w:tcPr>
            <w:tcW w:w="992" w:type="dxa"/>
            <w:tcBorders>
              <w:bottom w:val="single" w:sz="4" w:space="0" w:color="auto"/>
            </w:tcBorders>
          </w:tcPr>
          <w:p w14:paraId="706EDCFD" w14:textId="77777777" w:rsidR="00720E89" w:rsidRPr="00B349F2" w:rsidRDefault="00720E89" w:rsidP="005A74AB">
            <w:pPr>
              <w:jc w:val="right"/>
              <w:rPr>
                <w:rFonts w:cs="Calibri"/>
                <w:b/>
              </w:rPr>
            </w:pPr>
            <w:r w:rsidRPr="00B349F2">
              <w:rPr>
                <w:rFonts w:cs="Calibri"/>
                <w:b/>
              </w:rPr>
              <w:t>Effect</w:t>
            </w:r>
          </w:p>
        </w:tc>
        <w:tc>
          <w:tcPr>
            <w:tcW w:w="1276" w:type="dxa"/>
            <w:tcBorders>
              <w:bottom w:val="single" w:sz="4" w:space="0" w:color="auto"/>
            </w:tcBorders>
          </w:tcPr>
          <w:p w14:paraId="6820D057" w14:textId="77777777" w:rsidR="00720E89" w:rsidRPr="00B349F2" w:rsidRDefault="00720E89" w:rsidP="005A74AB">
            <w:pPr>
              <w:jc w:val="right"/>
              <w:rPr>
                <w:rFonts w:cs="Calibri"/>
                <w:b/>
              </w:rPr>
            </w:pPr>
            <w:r w:rsidRPr="00B349F2">
              <w:rPr>
                <w:rFonts w:cs="Calibri"/>
                <w:b/>
              </w:rPr>
              <w:t>95% CI</w:t>
            </w:r>
          </w:p>
        </w:tc>
        <w:tc>
          <w:tcPr>
            <w:tcW w:w="992" w:type="dxa"/>
            <w:tcBorders>
              <w:bottom w:val="single" w:sz="4" w:space="0" w:color="auto"/>
            </w:tcBorders>
          </w:tcPr>
          <w:p w14:paraId="4DE59250" w14:textId="77777777" w:rsidR="00720E89" w:rsidRPr="00B349F2" w:rsidRDefault="00720E89" w:rsidP="005A74AB">
            <w:pPr>
              <w:jc w:val="right"/>
              <w:rPr>
                <w:rFonts w:cs="Calibri"/>
                <w:b/>
              </w:rPr>
            </w:pPr>
            <w:r w:rsidRPr="00B349F2">
              <w:rPr>
                <w:rFonts w:cs="Calibri"/>
                <w:b/>
                <w:bCs/>
                <w:i/>
              </w:rPr>
              <w:t>p</w:t>
            </w:r>
            <w:r w:rsidRPr="00B349F2">
              <w:rPr>
                <w:rFonts w:cs="Calibri"/>
                <w:b/>
                <w:bCs/>
              </w:rPr>
              <w:t>-value</w:t>
            </w:r>
          </w:p>
        </w:tc>
        <w:tc>
          <w:tcPr>
            <w:tcW w:w="426" w:type="dxa"/>
            <w:tcBorders>
              <w:bottom w:val="single" w:sz="4" w:space="0" w:color="auto"/>
            </w:tcBorders>
          </w:tcPr>
          <w:p w14:paraId="7B2AF8CD" w14:textId="77777777" w:rsidR="00720E89" w:rsidRPr="00B349F2" w:rsidRDefault="00720E89" w:rsidP="005A74AB">
            <w:pPr>
              <w:jc w:val="right"/>
              <w:rPr>
                <w:rFonts w:cs="Calibri"/>
                <w:b/>
                <w:bCs/>
              </w:rPr>
            </w:pPr>
          </w:p>
        </w:tc>
        <w:tc>
          <w:tcPr>
            <w:tcW w:w="992" w:type="dxa"/>
            <w:tcBorders>
              <w:bottom w:val="single" w:sz="4" w:space="0" w:color="auto"/>
            </w:tcBorders>
          </w:tcPr>
          <w:p w14:paraId="3A97C656" w14:textId="77777777" w:rsidR="00720E89" w:rsidRPr="00B349F2" w:rsidRDefault="00720E89" w:rsidP="005A74AB">
            <w:pPr>
              <w:jc w:val="right"/>
              <w:rPr>
                <w:rFonts w:cs="Calibri"/>
                <w:b/>
                <w:bCs/>
                <w:lang w:val="fr-FR"/>
              </w:rPr>
            </w:pPr>
            <w:r w:rsidRPr="00B349F2">
              <w:rPr>
                <w:rFonts w:cs="Calibri"/>
                <w:b/>
                <w:bCs/>
                <w:lang w:val="fr-FR"/>
              </w:rPr>
              <w:t>Effect</w:t>
            </w:r>
          </w:p>
        </w:tc>
        <w:tc>
          <w:tcPr>
            <w:tcW w:w="1276" w:type="dxa"/>
            <w:tcBorders>
              <w:bottom w:val="single" w:sz="4" w:space="0" w:color="auto"/>
            </w:tcBorders>
          </w:tcPr>
          <w:p w14:paraId="6BA0A070" w14:textId="77777777" w:rsidR="00720E89" w:rsidRPr="00B349F2" w:rsidRDefault="00720E89" w:rsidP="005A74AB">
            <w:pPr>
              <w:jc w:val="right"/>
              <w:rPr>
                <w:rFonts w:cs="Calibri"/>
                <w:b/>
                <w:bCs/>
              </w:rPr>
            </w:pPr>
            <w:r w:rsidRPr="00B349F2">
              <w:rPr>
                <w:rFonts w:cs="Calibri"/>
                <w:b/>
                <w:bCs/>
              </w:rPr>
              <w:t>95% CI</w:t>
            </w:r>
          </w:p>
        </w:tc>
        <w:tc>
          <w:tcPr>
            <w:tcW w:w="992" w:type="dxa"/>
            <w:tcBorders>
              <w:bottom w:val="single" w:sz="4" w:space="0" w:color="auto"/>
            </w:tcBorders>
          </w:tcPr>
          <w:p w14:paraId="0C37E8AB" w14:textId="77777777" w:rsidR="00720E89" w:rsidRPr="00B349F2" w:rsidRDefault="00720E89" w:rsidP="005A74AB">
            <w:pPr>
              <w:jc w:val="right"/>
              <w:rPr>
                <w:rFonts w:cs="Calibri"/>
                <w:b/>
                <w:bCs/>
              </w:rPr>
            </w:pPr>
            <w:r w:rsidRPr="00B349F2">
              <w:rPr>
                <w:rFonts w:cs="Calibri"/>
                <w:b/>
                <w:bCs/>
                <w:i/>
              </w:rPr>
              <w:t>p</w:t>
            </w:r>
            <w:r w:rsidRPr="00B349F2">
              <w:rPr>
                <w:rFonts w:cs="Calibri"/>
                <w:b/>
                <w:bCs/>
              </w:rPr>
              <w:t>-value</w:t>
            </w:r>
          </w:p>
        </w:tc>
      </w:tr>
      <w:tr w:rsidR="00720E89" w:rsidRPr="00B349F2" w14:paraId="6DEA8F41" w14:textId="77777777" w:rsidTr="005A74AB">
        <w:trPr>
          <w:trHeight w:val="284"/>
        </w:trPr>
        <w:tc>
          <w:tcPr>
            <w:tcW w:w="3794" w:type="dxa"/>
            <w:tcBorders>
              <w:top w:val="single" w:sz="4" w:space="0" w:color="auto"/>
            </w:tcBorders>
          </w:tcPr>
          <w:p w14:paraId="1FF37E38" w14:textId="77777777" w:rsidR="00720E89" w:rsidRPr="00B349F2" w:rsidRDefault="00720E89" w:rsidP="005A74AB">
            <w:pPr>
              <w:rPr>
                <w:rFonts w:cs="Calibri"/>
                <w:b/>
                <w:bCs/>
              </w:rPr>
            </w:pPr>
            <w:r>
              <w:rPr>
                <w:rFonts w:cs="Calibri"/>
                <w:b/>
                <w:bCs/>
              </w:rPr>
              <w:t>Daily step</w:t>
            </w:r>
            <w:r w:rsidRPr="00B349F2">
              <w:rPr>
                <w:rFonts w:cs="Calibri"/>
                <w:b/>
                <w:bCs/>
              </w:rPr>
              <w:t xml:space="preserve"> count</w:t>
            </w:r>
          </w:p>
        </w:tc>
        <w:tc>
          <w:tcPr>
            <w:tcW w:w="992" w:type="dxa"/>
            <w:tcBorders>
              <w:top w:val="single" w:sz="4" w:space="0" w:color="auto"/>
            </w:tcBorders>
          </w:tcPr>
          <w:p w14:paraId="5B3DF772" w14:textId="77777777" w:rsidR="00720E89" w:rsidRPr="00B349F2" w:rsidRDefault="00720E89" w:rsidP="005A74AB">
            <w:pPr>
              <w:jc w:val="right"/>
              <w:rPr>
                <w:rFonts w:cs="Calibri"/>
                <w:bCs/>
              </w:rPr>
            </w:pPr>
          </w:p>
        </w:tc>
        <w:tc>
          <w:tcPr>
            <w:tcW w:w="1276" w:type="dxa"/>
            <w:tcBorders>
              <w:top w:val="single" w:sz="4" w:space="0" w:color="auto"/>
            </w:tcBorders>
          </w:tcPr>
          <w:p w14:paraId="734AA6BB" w14:textId="77777777" w:rsidR="00720E89" w:rsidRPr="00B349F2" w:rsidRDefault="00720E89" w:rsidP="005A74AB">
            <w:pPr>
              <w:jc w:val="right"/>
              <w:rPr>
                <w:rFonts w:cs="Calibri"/>
                <w:bCs/>
              </w:rPr>
            </w:pPr>
          </w:p>
        </w:tc>
        <w:tc>
          <w:tcPr>
            <w:tcW w:w="1134" w:type="dxa"/>
            <w:tcBorders>
              <w:top w:val="single" w:sz="4" w:space="0" w:color="auto"/>
            </w:tcBorders>
          </w:tcPr>
          <w:p w14:paraId="11EB375E" w14:textId="77777777" w:rsidR="00720E89" w:rsidRPr="00B349F2" w:rsidRDefault="00720E89" w:rsidP="005A74AB">
            <w:pPr>
              <w:jc w:val="right"/>
              <w:rPr>
                <w:rFonts w:cs="Calibri"/>
                <w:bCs/>
              </w:rPr>
            </w:pPr>
          </w:p>
        </w:tc>
        <w:tc>
          <w:tcPr>
            <w:tcW w:w="425" w:type="dxa"/>
            <w:tcBorders>
              <w:top w:val="single" w:sz="4" w:space="0" w:color="auto"/>
            </w:tcBorders>
          </w:tcPr>
          <w:p w14:paraId="07B7C620" w14:textId="77777777" w:rsidR="00720E89" w:rsidRPr="00B349F2" w:rsidRDefault="00720E89" w:rsidP="005A74AB">
            <w:pPr>
              <w:jc w:val="right"/>
              <w:rPr>
                <w:rFonts w:cs="Calibri"/>
              </w:rPr>
            </w:pPr>
          </w:p>
        </w:tc>
        <w:tc>
          <w:tcPr>
            <w:tcW w:w="992" w:type="dxa"/>
            <w:tcBorders>
              <w:top w:val="single" w:sz="4" w:space="0" w:color="auto"/>
            </w:tcBorders>
          </w:tcPr>
          <w:p w14:paraId="30387D36" w14:textId="77777777" w:rsidR="00720E89" w:rsidRPr="00B349F2" w:rsidRDefault="00720E89" w:rsidP="005A74AB">
            <w:pPr>
              <w:jc w:val="right"/>
              <w:rPr>
                <w:rFonts w:cs="Calibri"/>
              </w:rPr>
            </w:pPr>
          </w:p>
        </w:tc>
        <w:tc>
          <w:tcPr>
            <w:tcW w:w="1276" w:type="dxa"/>
            <w:tcBorders>
              <w:top w:val="single" w:sz="4" w:space="0" w:color="auto"/>
            </w:tcBorders>
          </w:tcPr>
          <w:p w14:paraId="02285451" w14:textId="77777777" w:rsidR="00720E89" w:rsidRPr="00B349F2" w:rsidRDefault="00720E89" w:rsidP="005A74AB">
            <w:pPr>
              <w:jc w:val="right"/>
              <w:rPr>
                <w:rFonts w:cs="Calibri"/>
              </w:rPr>
            </w:pPr>
          </w:p>
        </w:tc>
        <w:tc>
          <w:tcPr>
            <w:tcW w:w="992" w:type="dxa"/>
            <w:tcBorders>
              <w:top w:val="single" w:sz="4" w:space="0" w:color="auto"/>
            </w:tcBorders>
          </w:tcPr>
          <w:p w14:paraId="603756C7" w14:textId="77777777" w:rsidR="00720E89" w:rsidRPr="00B349F2" w:rsidRDefault="00720E89" w:rsidP="005A74AB">
            <w:pPr>
              <w:jc w:val="right"/>
              <w:rPr>
                <w:rFonts w:cs="Calibri"/>
              </w:rPr>
            </w:pPr>
          </w:p>
        </w:tc>
        <w:tc>
          <w:tcPr>
            <w:tcW w:w="426" w:type="dxa"/>
            <w:tcBorders>
              <w:top w:val="single" w:sz="4" w:space="0" w:color="auto"/>
            </w:tcBorders>
          </w:tcPr>
          <w:p w14:paraId="460908B4" w14:textId="77777777" w:rsidR="00720E89" w:rsidRPr="00B349F2" w:rsidRDefault="00720E89" w:rsidP="005A74AB">
            <w:pPr>
              <w:jc w:val="right"/>
              <w:rPr>
                <w:rFonts w:cs="Calibri"/>
                <w:bCs/>
              </w:rPr>
            </w:pPr>
          </w:p>
        </w:tc>
        <w:tc>
          <w:tcPr>
            <w:tcW w:w="992" w:type="dxa"/>
            <w:tcBorders>
              <w:top w:val="single" w:sz="4" w:space="0" w:color="auto"/>
            </w:tcBorders>
          </w:tcPr>
          <w:p w14:paraId="639FCE42" w14:textId="77777777" w:rsidR="00720E89" w:rsidRPr="00B349F2" w:rsidRDefault="00720E89" w:rsidP="005A74AB">
            <w:pPr>
              <w:jc w:val="right"/>
              <w:rPr>
                <w:rFonts w:cs="Calibri"/>
                <w:bCs/>
                <w:lang w:val="fr-FR"/>
              </w:rPr>
            </w:pPr>
          </w:p>
        </w:tc>
        <w:tc>
          <w:tcPr>
            <w:tcW w:w="1276" w:type="dxa"/>
            <w:tcBorders>
              <w:top w:val="single" w:sz="4" w:space="0" w:color="auto"/>
            </w:tcBorders>
          </w:tcPr>
          <w:p w14:paraId="04B8B743" w14:textId="77777777" w:rsidR="00720E89" w:rsidRPr="00B349F2" w:rsidRDefault="00720E89" w:rsidP="005A74AB">
            <w:pPr>
              <w:jc w:val="right"/>
              <w:rPr>
                <w:rFonts w:cs="Calibri"/>
                <w:bCs/>
              </w:rPr>
            </w:pPr>
          </w:p>
        </w:tc>
        <w:tc>
          <w:tcPr>
            <w:tcW w:w="992" w:type="dxa"/>
            <w:tcBorders>
              <w:top w:val="single" w:sz="4" w:space="0" w:color="auto"/>
            </w:tcBorders>
          </w:tcPr>
          <w:p w14:paraId="3D5B2D6D" w14:textId="77777777" w:rsidR="00720E89" w:rsidRPr="00B349F2" w:rsidRDefault="00720E89" w:rsidP="005A74AB">
            <w:pPr>
              <w:jc w:val="right"/>
              <w:rPr>
                <w:rFonts w:cs="Calibri"/>
                <w:bCs/>
              </w:rPr>
            </w:pPr>
          </w:p>
        </w:tc>
      </w:tr>
      <w:tr w:rsidR="00720E89" w:rsidRPr="00B349F2" w14:paraId="05584BFB" w14:textId="77777777" w:rsidTr="005A74AB">
        <w:trPr>
          <w:trHeight w:val="284"/>
        </w:trPr>
        <w:tc>
          <w:tcPr>
            <w:tcW w:w="3794" w:type="dxa"/>
          </w:tcPr>
          <w:p w14:paraId="5A869697" w14:textId="77777777" w:rsidR="00720E89" w:rsidRPr="00B349F2" w:rsidRDefault="00720E89" w:rsidP="005A74AB">
            <w:pPr>
              <w:rPr>
                <w:rFonts w:cs="Calibri"/>
                <w:b/>
                <w:bCs/>
              </w:rPr>
            </w:pPr>
            <w:r w:rsidRPr="00B349F2">
              <w:rPr>
                <w:rFonts w:cs="Calibri"/>
                <w:b/>
                <w:bCs/>
              </w:rPr>
              <w:t>3 months</w:t>
            </w:r>
          </w:p>
        </w:tc>
        <w:tc>
          <w:tcPr>
            <w:tcW w:w="992" w:type="dxa"/>
          </w:tcPr>
          <w:p w14:paraId="784C00EF" w14:textId="77777777" w:rsidR="00720E89" w:rsidRPr="00B349F2" w:rsidRDefault="00720E89" w:rsidP="005A74AB">
            <w:pPr>
              <w:jc w:val="right"/>
              <w:rPr>
                <w:rFonts w:cs="Calibri"/>
                <w:bCs/>
              </w:rPr>
            </w:pPr>
            <w:r w:rsidRPr="00B349F2">
              <w:rPr>
                <w:rFonts w:cs="Calibri"/>
                <w:bCs/>
              </w:rPr>
              <w:t>692</w:t>
            </w:r>
          </w:p>
        </w:tc>
        <w:tc>
          <w:tcPr>
            <w:tcW w:w="1276" w:type="dxa"/>
          </w:tcPr>
          <w:p w14:paraId="16CCC81D" w14:textId="77777777" w:rsidR="00720E89" w:rsidRPr="00B349F2" w:rsidRDefault="00720E89" w:rsidP="005A74AB">
            <w:pPr>
              <w:jc w:val="right"/>
              <w:rPr>
                <w:rFonts w:cs="Calibri"/>
                <w:bCs/>
              </w:rPr>
            </w:pPr>
            <w:r w:rsidRPr="00B349F2">
              <w:rPr>
                <w:rFonts w:cs="Calibri"/>
                <w:bCs/>
              </w:rPr>
              <w:t>(363, 1020)</w:t>
            </w:r>
          </w:p>
        </w:tc>
        <w:tc>
          <w:tcPr>
            <w:tcW w:w="1134" w:type="dxa"/>
          </w:tcPr>
          <w:p w14:paraId="4925BA9B" w14:textId="77777777" w:rsidR="00720E89" w:rsidRPr="00B349F2" w:rsidRDefault="00720E89" w:rsidP="005A74AB">
            <w:pPr>
              <w:jc w:val="right"/>
              <w:rPr>
                <w:rFonts w:cs="Calibri"/>
                <w:bCs/>
              </w:rPr>
            </w:pPr>
            <w:r w:rsidRPr="00B349F2">
              <w:rPr>
                <w:rFonts w:cs="Calibri"/>
                <w:bCs/>
              </w:rPr>
              <w:t>&lt;0.001</w:t>
            </w:r>
          </w:p>
        </w:tc>
        <w:tc>
          <w:tcPr>
            <w:tcW w:w="425" w:type="dxa"/>
          </w:tcPr>
          <w:p w14:paraId="47749D62" w14:textId="77777777" w:rsidR="00720E89" w:rsidRPr="00B349F2" w:rsidRDefault="00720E89" w:rsidP="005A74AB">
            <w:pPr>
              <w:jc w:val="right"/>
              <w:rPr>
                <w:rFonts w:cs="Calibri"/>
              </w:rPr>
            </w:pPr>
          </w:p>
        </w:tc>
        <w:tc>
          <w:tcPr>
            <w:tcW w:w="992" w:type="dxa"/>
          </w:tcPr>
          <w:p w14:paraId="5FC6809B" w14:textId="77777777" w:rsidR="00720E89" w:rsidRPr="00B349F2" w:rsidRDefault="00720E89" w:rsidP="005A74AB">
            <w:pPr>
              <w:jc w:val="right"/>
              <w:rPr>
                <w:rFonts w:cs="Calibri"/>
              </w:rPr>
            </w:pPr>
            <w:r w:rsidRPr="00B349F2">
              <w:rPr>
                <w:rFonts w:cs="Calibri"/>
              </w:rPr>
              <w:t>1172</w:t>
            </w:r>
          </w:p>
        </w:tc>
        <w:tc>
          <w:tcPr>
            <w:tcW w:w="1276" w:type="dxa"/>
          </w:tcPr>
          <w:p w14:paraId="5D40A980" w14:textId="77777777" w:rsidR="00720E89" w:rsidRPr="00B349F2" w:rsidRDefault="00720E89" w:rsidP="005A74AB">
            <w:pPr>
              <w:jc w:val="right"/>
              <w:rPr>
                <w:rFonts w:cs="Calibri"/>
              </w:rPr>
            </w:pPr>
            <w:r w:rsidRPr="00B349F2">
              <w:rPr>
                <w:rFonts w:cs="Calibri"/>
              </w:rPr>
              <w:t>(844, 1501)</w:t>
            </w:r>
          </w:p>
        </w:tc>
        <w:tc>
          <w:tcPr>
            <w:tcW w:w="992" w:type="dxa"/>
          </w:tcPr>
          <w:p w14:paraId="14B3829F" w14:textId="77777777" w:rsidR="00720E89" w:rsidRPr="00B349F2" w:rsidRDefault="00720E89" w:rsidP="005A74AB">
            <w:pPr>
              <w:jc w:val="right"/>
              <w:rPr>
                <w:rFonts w:cs="Calibri"/>
              </w:rPr>
            </w:pPr>
            <w:r w:rsidRPr="00B349F2">
              <w:rPr>
                <w:rFonts w:cs="Calibri"/>
              </w:rPr>
              <w:t>&lt;0.001</w:t>
            </w:r>
          </w:p>
        </w:tc>
        <w:tc>
          <w:tcPr>
            <w:tcW w:w="426" w:type="dxa"/>
          </w:tcPr>
          <w:p w14:paraId="45A6CF8C" w14:textId="77777777" w:rsidR="00720E89" w:rsidRPr="00B349F2" w:rsidRDefault="00720E89" w:rsidP="005A74AB">
            <w:pPr>
              <w:jc w:val="right"/>
              <w:rPr>
                <w:rFonts w:cs="Calibri"/>
                <w:bCs/>
              </w:rPr>
            </w:pPr>
          </w:p>
        </w:tc>
        <w:tc>
          <w:tcPr>
            <w:tcW w:w="992" w:type="dxa"/>
          </w:tcPr>
          <w:p w14:paraId="2B751A22" w14:textId="77777777" w:rsidR="00720E89" w:rsidRPr="00B349F2" w:rsidRDefault="00720E89" w:rsidP="005A74AB">
            <w:pPr>
              <w:jc w:val="right"/>
              <w:rPr>
                <w:rFonts w:cs="Calibri"/>
                <w:bCs/>
                <w:lang w:val="fr-FR"/>
              </w:rPr>
            </w:pPr>
            <w:r w:rsidRPr="00B349F2">
              <w:rPr>
                <w:rFonts w:cs="Calibri"/>
                <w:bCs/>
                <w:lang w:val="fr-FR"/>
              </w:rPr>
              <w:t>481</w:t>
            </w:r>
          </w:p>
        </w:tc>
        <w:tc>
          <w:tcPr>
            <w:tcW w:w="1276" w:type="dxa"/>
          </w:tcPr>
          <w:p w14:paraId="46784FE3" w14:textId="77777777" w:rsidR="00720E89" w:rsidRPr="00B349F2" w:rsidRDefault="00720E89" w:rsidP="005A74AB">
            <w:pPr>
              <w:jc w:val="right"/>
              <w:rPr>
                <w:rFonts w:cs="Calibri"/>
                <w:bCs/>
              </w:rPr>
            </w:pPr>
            <w:r w:rsidRPr="00B349F2">
              <w:rPr>
                <w:rFonts w:cs="Calibri"/>
                <w:bCs/>
              </w:rPr>
              <w:t>(153, 809)</w:t>
            </w:r>
          </w:p>
        </w:tc>
        <w:tc>
          <w:tcPr>
            <w:tcW w:w="992" w:type="dxa"/>
          </w:tcPr>
          <w:p w14:paraId="109D8086" w14:textId="77777777" w:rsidR="00720E89" w:rsidRPr="00B349F2" w:rsidRDefault="00720E89" w:rsidP="005A74AB">
            <w:pPr>
              <w:jc w:val="right"/>
              <w:rPr>
                <w:rFonts w:cs="Calibri"/>
                <w:bCs/>
              </w:rPr>
            </w:pPr>
            <w:r w:rsidRPr="00B349F2">
              <w:rPr>
                <w:rFonts w:cs="Calibri"/>
                <w:bCs/>
              </w:rPr>
              <w:t>0.004</w:t>
            </w:r>
          </w:p>
        </w:tc>
      </w:tr>
      <w:tr w:rsidR="00720E89" w:rsidRPr="00B349F2" w14:paraId="4686DA2B" w14:textId="77777777" w:rsidTr="005A74AB">
        <w:trPr>
          <w:trHeight w:val="284"/>
        </w:trPr>
        <w:tc>
          <w:tcPr>
            <w:tcW w:w="3794" w:type="dxa"/>
          </w:tcPr>
          <w:p w14:paraId="2767919C" w14:textId="77777777" w:rsidR="00720E89" w:rsidRPr="00B349F2" w:rsidRDefault="00720E89" w:rsidP="005A74AB">
            <w:pPr>
              <w:rPr>
                <w:rFonts w:cs="Calibri"/>
                <w:b/>
                <w:bCs/>
              </w:rPr>
            </w:pPr>
            <w:r w:rsidRPr="00B349F2">
              <w:rPr>
                <w:rFonts w:cs="Calibri"/>
                <w:b/>
                <w:bCs/>
              </w:rPr>
              <w:t>12 months</w:t>
            </w:r>
          </w:p>
        </w:tc>
        <w:tc>
          <w:tcPr>
            <w:tcW w:w="992" w:type="dxa"/>
          </w:tcPr>
          <w:p w14:paraId="4B49D4B4" w14:textId="77777777" w:rsidR="00720E89" w:rsidRPr="00B349F2" w:rsidRDefault="00720E89" w:rsidP="005A74AB">
            <w:pPr>
              <w:jc w:val="right"/>
              <w:rPr>
                <w:rFonts w:cs="Calibri"/>
                <w:bCs/>
              </w:rPr>
            </w:pPr>
            <w:r w:rsidRPr="00B349F2">
              <w:rPr>
                <w:rFonts w:cs="Calibri"/>
                <w:bCs/>
              </w:rPr>
              <w:t>642</w:t>
            </w:r>
          </w:p>
        </w:tc>
        <w:tc>
          <w:tcPr>
            <w:tcW w:w="1276" w:type="dxa"/>
          </w:tcPr>
          <w:p w14:paraId="6A71DEB8" w14:textId="77777777" w:rsidR="00720E89" w:rsidRPr="00B349F2" w:rsidRDefault="00720E89" w:rsidP="005A74AB">
            <w:pPr>
              <w:jc w:val="right"/>
              <w:rPr>
                <w:rFonts w:cs="Calibri"/>
                <w:bCs/>
              </w:rPr>
            </w:pPr>
            <w:r w:rsidRPr="00B349F2">
              <w:rPr>
                <w:rFonts w:cs="Calibri"/>
                <w:bCs/>
              </w:rPr>
              <w:t>(329, 955)</w:t>
            </w:r>
          </w:p>
        </w:tc>
        <w:tc>
          <w:tcPr>
            <w:tcW w:w="1134" w:type="dxa"/>
          </w:tcPr>
          <w:p w14:paraId="2D7A372D" w14:textId="77777777" w:rsidR="00720E89" w:rsidRPr="00B349F2" w:rsidRDefault="00720E89" w:rsidP="005A74AB">
            <w:pPr>
              <w:jc w:val="right"/>
              <w:rPr>
                <w:rFonts w:cs="Calibri"/>
                <w:bCs/>
              </w:rPr>
            </w:pPr>
            <w:r w:rsidRPr="00B349F2">
              <w:rPr>
                <w:rFonts w:cs="Calibri"/>
                <w:bCs/>
              </w:rPr>
              <w:t>&lt;0.001</w:t>
            </w:r>
          </w:p>
        </w:tc>
        <w:tc>
          <w:tcPr>
            <w:tcW w:w="425" w:type="dxa"/>
          </w:tcPr>
          <w:p w14:paraId="44A37644" w14:textId="77777777" w:rsidR="00720E89" w:rsidRPr="00B349F2" w:rsidRDefault="00720E89" w:rsidP="005A74AB">
            <w:pPr>
              <w:jc w:val="right"/>
              <w:rPr>
                <w:rFonts w:cs="Calibri"/>
              </w:rPr>
            </w:pPr>
          </w:p>
        </w:tc>
        <w:tc>
          <w:tcPr>
            <w:tcW w:w="992" w:type="dxa"/>
          </w:tcPr>
          <w:p w14:paraId="4DFCDC07" w14:textId="77777777" w:rsidR="00720E89" w:rsidRPr="00B349F2" w:rsidRDefault="00720E89" w:rsidP="005A74AB">
            <w:pPr>
              <w:jc w:val="right"/>
              <w:rPr>
                <w:rFonts w:cs="Calibri"/>
              </w:rPr>
            </w:pPr>
            <w:r w:rsidRPr="00B349F2">
              <w:rPr>
                <w:rFonts w:cs="Calibri"/>
              </w:rPr>
              <w:t>677</w:t>
            </w:r>
          </w:p>
        </w:tc>
        <w:tc>
          <w:tcPr>
            <w:tcW w:w="1276" w:type="dxa"/>
          </w:tcPr>
          <w:p w14:paraId="7891E3C3" w14:textId="77777777" w:rsidR="00720E89" w:rsidRPr="00B349F2" w:rsidRDefault="00720E89" w:rsidP="005A74AB">
            <w:pPr>
              <w:jc w:val="right"/>
              <w:rPr>
                <w:rFonts w:cs="Calibri"/>
              </w:rPr>
            </w:pPr>
            <w:r w:rsidRPr="00B349F2">
              <w:rPr>
                <w:rFonts w:cs="Calibri"/>
              </w:rPr>
              <w:t>(365, 989)</w:t>
            </w:r>
          </w:p>
        </w:tc>
        <w:tc>
          <w:tcPr>
            <w:tcW w:w="992" w:type="dxa"/>
          </w:tcPr>
          <w:p w14:paraId="0FDBAD46" w14:textId="77777777" w:rsidR="00720E89" w:rsidRPr="00B349F2" w:rsidRDefault="00720E89" w:rsidP="005A74AB">
            <w:pPr>
              <w:jc w:val="right"/>
              <w:rPr>
                <w:rFonts w:cs="Calibri"/>
              </w:rPr>
            </w:pPr>
            <w:r w:rsidRPr="00B349F2">
              <w:rPr>
                <w:rFonts w:cs="Calibri"/>
              </w:rPr>
              <w:t>&lt;0.001</w:t>
            </w:r>
          </w:p>
        </w:tc>
        <w:tc>
          <w:tcPr>
            <w:tcW w:w="426" w:type="dxa"/>
          </w:tcPr>
          <w:p w14:paraId="79930C9A" w14:textId="77777777" w:rsidR="00720E89" w:rsidRPr="00B349F2" w:rsidRDefault="00720E89" w:rsidP="005A74AB">
            <w:pPr>
              <w:jc w:val="right"/>
              <w:rPr>
                <w:rFonts w:cs="Calibri"/>
                <w:bCs/>
              </w:rPr>
            </w:pPr>
          </w:p>
        </w:tc>
        <w:tc>
          <w:tcPr>
            <w:tcW w:w="992" w:type="dxa"/>
          </w:tcPr>
          <w:p w14:paraId="1957564D" w14:textId="77777777" w:rsidR="00720E89" w:rsidRPr="00B349F2" w:rsidRDefault="00720E89" w:rsidP="005A74AB">
            <w:pPr>
              <w:jc w:val="right"/>
              <w:rPr>
                <w:rFonts w:cs="Calibri"/>
                <w:bCs/>
                <w:lang w:val="fr-FR"/>
              </w:rPr>
            </w:pPr>
            <w:r w:rsidRPr="00B349F2">
              <w:rPr>
                <w:rFonts w:cs="Calibri"/>
                <w:bCs/>
                <w:lang w:val="fr-FR"/>
              </w:rPr>
              <w:t>36</w:t>
            </w:r>
          </w:p>
        </w:tc>
        <w:tc>
          <w:tcPr>
            <w:tcW w:w="1276" w:type="dxa"/>
          </w:tcPr>
          <w:p w14:paraId="4696803E" w14:textId="77777777" w:rsidR="00720E89" w:rsidRPr="00B349F2" w:rsidRDefault="00720E89" w:rsidP="005A74AB">
            <w:pPr>
              <w:jc w:val="right"/>
              <w:rPr>
                <w:rFonts w:cs="Calibri"/>
                <w:bCs/>
              </w:rPr>
            </w:pPr>
            <w:r w:rsidRPr="00B349F2">
              <w:rPr>
                <w:rFonts w:cs="Calibri"/>
                <w:bCs/>
              </w:rPr>
              <w:t>(-277, 349)</w:t>
            </w:r>
          </w:p>
        </w:tc>
        <w:tc>
          <w:tcPr>
            <w:tcW w:w="992" w:type="dxa"/>
          </w:tcPr>
          <w:p w14:paraId="16C2B42D" w14:textId="77777777" w:rsidR="00720E89" w:rsidRPr="00B349F2" w:rsidRDefault="00720E89" w:rsidP="005A74AB">
            <w:pPr>
              <w:jc w:val="right"/>
              <w:rPr>
                <w:rFonts w:cs="Calibri"/>
                <w:bCs/>
              </w:rPr>
            </w:pPr>
            <w:r w:rsidRPr="00B349F2">
              <w:rPr>
                <w:rFonts w:cs="Calibri"/>
                <w:bCs/>
              </w:rPr>
              <w:t>0.82</w:t>
            </w:r>
          </w:p>
        </w:tc>
      </w:tr>
      <w:tr w:rsidR="00720E89" w:rsidRPr="00B349F2" w14:paraId="7CDF0338" w14:textId="77777777" w:rsidTr="005A74AB">
        <w:trPr>
          <w:trHeight w:val="284"/>
        </w:trPr>
        <w:tc>
          <w:tcPr>
            <w:tcW w:w="3794" w:type="dxa"/>
            <w:tcBorders>
              <w:bottom w:val="single" w:sz="4" w:space="0" w:color="auto"/>
            </w:tcBorders>
          </w:tcPr>
          <w:p w14:paraId="3E6C89D3" w14:textId="77777777" w:rsidR="00720E89" w:rsidRPr="00B349F2" w:rsidRDefault="00720E89" w:rsidP="005A74AB">
            <w:pPr>
              <w:rPr>
                <w:rFonts w:cs="Calibri"/>
                <w:b/>
                <w:bCs/>
              </w:rPr>
            </w:pPr>
          </w:p>
        </w:tc>
        <w:tc>
          <w:tcPr>
            <w:tcW w:w="992" w:type="dxa"/>
            <w:tcBorders>
              <w:bottom w:val="single" w:sz="4" w:space="0" w:color="auto"/>
            </w:tcBorders>
          </w:tcPr>
          <w:p w14:paraId="64F03433" w14:textId="77777777" w:rsidR="00720E89" w:rsidRPr="00B349F2" w:rsidRDefault="00720E89" w:rsidP="005A74AB">
            <w:pPr>
              <w:jc w:val="right"/>
              <w:rPr>
                <w:rFonts w:cs="Calibri"/>
                <w:bCs/>
              </w:rPr>
            </w:pPr>
          </w:p>
        </w:tc>
        <w:tc>
          <w:tcPr>
            <w:tcW w:w="1276" w:type="dxa"/>
            <w:tcBorders>
              <w:bottom w:val="single" w:sz="4" w:space="0" w:color="auto"/>
            </w:tcBorders>
          </w:tcPr>
          <w:p w14:paraId="6E0F6C7B" w14:textId="77777777" w:rsidR="00720E89" w:rsidRPr="00B349F2" w:rsidRDefault="00720E89" w:rsidP="005A74AB">
            <w:pPr>
              <w:jc w:val="right"/>
              <w:rPr>
                <w:rFonts w:cs="Calibri"/>
                <w:bCs/>
              </w:rPr>
            </w:pPr>
          </w:p>
        </w:tc>
        <w:tc>
          <w:tcPr>
            <w:tcW w:w="1134" w:type="dxa"/>
            <w:tcBorders>
              <w:bottom w:val="single" w:sz="4" w:space="0" w:color="auto"/>
            </w:tcBorders>
          </w:tcPr>
          <w:p w14:paraId="60C1905C" w14:textId="77777777" w:rsidR="00720E89" w:rsidRPr="00B349F2" w:rsidRDefault="00720E89" w:rsidP="005A74AB">
            <w:pPr>
              <w:jc w:val="right"/>
              <w:rPr>
                <w:rFonts w:cs="Calibri"/>
                <w:bCs/>
              </w:rPr>
            </w:pPr>
          </w:p>
        </w:tc>
        <w:tc>
          <w:tcPr>
            <w:tcW w:w="425" w:type="dxa"/>
            <w:tcBorders>
              <w:bottom w:val="single" w:sz="4" w:space="0" w:color="auto"/>
            </w:tcBorders>
          </w:tcPr>
          <w:p w14:paraId="7CCC05FD" w14:textId="77777777" w:rsidR="00720E89" w:rsidRPr="00B349F2" w:rsidRDefault="00720E89" w:rsidP="005A74AB">
            <w:pPr>
              <w:jc w:val="right"/>
              <w:rPr>
                <w:rFonts w:cs="Calibri"/>
                <w:b/>
              </w:rPr>
            </w:pPr>
          </w:p>
        </w:tc>
        <w:tc>
          <w:tcPr>
            <w:tcW w:w="992" w:type="dxa"/>
            <w:tcBorders>
              <w:bottom w:val="single" w:sz="4" w:space="0" w:color="auto"/>
            </w:tcBorders>
          </w:tcPr>
          <w:p w14:paraId="3A0EC2AE" w14:textId="77777777" w:rsidR="00720E89" w:rsidRPr="00B349F2" w:rsidRDefault="00720E89" w:rsidP="005A74AB">
            <w:pPr>
              <w:jc w:val="right"/>
              <w:rPr>
                <w:rFonts w:cs="Calibri"/>
                <w:b/>
              </w:rPr>
            </w:pPr>
          </w:p>
        </w:tc>
        <w:tc>
          <w:tcPr>
            <w:tcW w:w="1276" w:type="dxa"/>
            <w:tcBorders>
              <w:bottom w:val="single" w:sz="4" w:space="0" w:color="auto"/>
            </w:tcBorders>
          </w:tcPr>
          <w:p w14:paraId="634F6C25" w14:textId="77777777" w:rsidR="00720E89" w:rsidRPr="00B349F2" w:rsidRDefault="00720E89" w:rsidP="005A74AB">
            <w:pPr>
              <w:jc w:val="right"/>
              <w:rPr>
                <w:rFonts w:cs="Calibri"/>
                <w:b/>
              </w:rPr>
            </w:pPr>
          </w:p>
        </w:tc>
        <w:tc>
          <w:tcPr>
            <w:tcW w:w="992" w:type="dxa"/>
            <w:tcBorders>
              <w:bottom w:val="single" w:sz="4" w:space="0" w:color="auto"/>
            </w:tcBorders>
          </w:tcPr>
          <w:p w14:paraId="78F4A699" w14:textId="77777777" w:rsidR="00720E89" w:rsidRPr="00B349F2" w:rsidRDefault="00720E89" w:rsidP="005A74AB">
            <w:pPr>
              <w:jc w:val="right"/>
              <w:rPr>
                <w:rFonts w:cs="Calibri"/>
                <w:b/>
              </w:rPr>
            </w:pPr>
          </w:p>
        </w:tc>
        <w:tc>
          <w:tcPr>
            <w:tcW w:w="426" w:type="dxa"/>
            <w:tcBorders>
              <w:bottom w:val="single" w:sz="4" w:space="0" w:color="auto"/>
            </w:tcBorders>
          </w:tcPr>
          <w:p w14:paraId="5CA82FA5" w14:textId="77777777" w:rsidR="00720E89" w:rsidRPr="00B349F2" w:rsidRDefault="00720E89" w:rsidP="005A74AB">
            <w:pPr>
              <w:jc w:val="right"/>
            </w:pPr>
          </w:p>
        </w:tc>
        <w:tc>
          <w:tcPr>
            <w:tcW w:w="992" w:type="dxa"/>
            <w:tcBorders>
              <w:bottom w:val="single" w:sz="4" w:space="0" w:color="auto"/>
            </w:tcBorders>
          </w:tcPr>
          <w:p w14:paraId="3B38B4B8" w14:textId="77777777" w:rsidR="00720E89" w:rsidRPr="00B349F2" w:rsidRDefault="00720E89" w:rsidP="005A74AB">
            <w:pPr>
              <w:jc w:val="right"/>
              <w:rPr>
                <w:rFonts w:cs="Calibri"/>
                <w:b/>
                <w:bCs/>
                <w:lang w:val="fr-FR"/>
              </w:rPr>
            </w:pPr>
          </w:p>
        </w:tc>
        <w:tc>
          <w:tcPr>
            <w:tcW w:w="1276" w:type="dxa"/>
            <w:tcBorders>
              <w:bottom w:val="single" w:sz="4" w:space="0" w:color="auto"/>
            </w:tcBorders>
          </w:tcPr>
          <w:p w14:paraId="0979C047" w14:textId="77777777" w:rsidR="00720E89" w:rsidRPr="00B349F2" w:rsidRDefault="00720E89" w:rsidP="005A74AB">
            <w:pPr>
              <w:jc w:val="right"/>
            </w:pPr>
          </w:p>
        </w:tc>
        <w:tc>
          <w:tcPr>
            <w:tcW w:w="992" w:type="dxa"/>
            <w:tcBorders>
              <w:bottom w:val="single" w:sz="4" w:space="0" w:color="auto"/>
            </w:tcBorders>
          </w:tcPr>
          <w:p w14:paraId="1ED21792" w14:textId="77777777" w:rsidR="00720E89" w:rsidRPr="00B349F2" w:rsidRDefault="00720E89" w:rsidP="005A74AB">
            <w:pPr>
              <w:jc w:val="right"/>
            </w:pPr>
          </w:p>
        </w:tc>
      </w:tr>
      <w:tr w:rsidR="00720E89" w:rsidRPr="00B349F2" w14:paraId="50DAD4A6" w14:textId="77777777" w:rsidTr="005A74AB">
        <w:trPr>
          <w:trHeight w:val="284"/>
        </w:trPr>
        <w:tc>
          <w:tcPr>
            <w:tcW w:w="6062" w:type="dxa"/>
            <w:gridSpan w:val="3"/>
            <w:tcBorders>
              <w:top w:val="single" w:sz="4" w:space="0" w:color="auto"/>
            </w:tcBorders>
          </w:tcPr>
          <w:p w14:paraId="128B6A9E" w14:textId="77777777" w:rsidR="00720E89" w:rsidRPr="00B349F2" w:rsidRDefault="00720E89" w:rsidP="005A74AB">
            <w:pPr>
              <w:rPr>
                <w:rFonts w:cs="Calibri"/>
                <w:bCs/>
              </w:rPr>
            </w:pPr>
            <w:r>
              <w:rPr>
                <w:rFonts w:cs="Calibri"/>
                <w:b/>
                <w:bCs/>
              </w:rPr>
              <w:t>Total weekly minutes of MVPA in ≥10 minute bouts</w:t>
            </w:r>
          </w:p>
        </w:tc>
        <w:tc>
          <w:tcPr>
            <w:tcW w:w="1134" w:type="dxa"/>
            <w:tcBorders>
              <w:top w:val="single" w:sz="4" w:space="0" w:color="auto"/>
            </w:tcBorders>
          </w:tcPr>
          <w:p w14:paraId="0985D8D6" w14:textId="77777777" w:rsidR="00720E89" w:rsidRPr="00B349F2" w:rsidRDefault="00720E89" w:rsidP="005A74AB">
            <w:pPr>
              <w:jc w:val="right"/>
              <w:rPr>
                <w:rFonts w:cs="Calibri"/>
                <w:bCs/>
              </w:rPr>
            </w:pPr>
          </w:p>
        </w:tc>
        <w:tc>
          <w:tcPr>
            <w:tcW w:w="425" w:type="dxa"/>
            <w:tcBorders>
              <w:top w:val="single" w:sz="4" w:space="0" w:color="auto"/>
            </w:tcBorders>
          </w:tcPr>
          <w:p w14:paraId="6EDC4E60" w14:textId="77777777" w:rsidR="00720E89" w:rsidRPr="00B349F2" w:rsidRDefault="00720E89" w:rsidP="005A74AB">
            <w:pPr>
              <w:jc w:val="right"/>
              <w:rPr>
                <w:rFonts w:cs="Calibri"/>
              </w:rPr>
            </w:pPr>
          </w:p>
        </w:tc>
        <w:tc>
          <w:tcPr>
            <w:tcW w:w="992" w:type="dxa"/>
            <w:tcBorders>
              <w:top w:val="single" w:sz="4" w:space="0" w:color="auto"/>
            </w:tcBorders>
          </w:tcPr>
          <w:p w14:paraId="14B7A167" w14:textId="77777777" w:rsidR="00720E89" w:rsidRPr="00B349F2" w:rsidRDefault="00720E89" w:rsidP="005A74AB">
            <w:pPr>
              <w:jc w:val="right"/>
              <w:rPr>
                <w:rFonts w:cs="Calibri"/>
              </w:rPr>
            </w:pPr>
          </w:p>
        </w:tc>
        <w:tc>
          <w:tcPr>
            <w:tcW w:w="1276" w:type="dxa"/>
            <w:tcBorders>
              <w:top w:val="single" w:sz="4" w:space="0" w:color="auto"/>
            </w:tcBorders>
          </w:tcPr>
          <w:p w14:paraId="63B7AEE1" w14:textId="77777777" w:rsidR="00720E89" w:rsidRPr="00B349F2" w:rsidRDefault="00720E89" w:rsidP="005A74AB">
            <w:pPr>
              <w:jc w:val="right"/>
              <w:rPr>
                <w:rFonts w:cs="Calibri"/>
              </w:rPr>
            </w:pPr>
          </w:p>
        </w:tc>
        <w:tc>
          <w:tcPr>
            <w:tcW w:w="992" w:type="dxa"/>
            <w:tcBorders>
              <w:top w:val="single" w:sz="4" w:space="0" w:color="auto"/>
            </w:tcBorders>
          </w:tcPr>
          <w:p w14:paraId="18BCCC00" w14:textId="77777777" w:rsidR="00720E89" w:rsidRPr="00B349F2" w:rsidRDefault="00720E89" w:rsidP="005A74AB">
            <w:pPr>
              <w:jc w:val="right"/>
              <w:rPr>
                <w:rFonts w:cs="Calibri"/>
              </w:rPr>
            </w:pPr>
          </w:p>
        </w:tc>
        <w:tc>
          <w:tcPr>
            <w:tcW w:w="426" w:type="dxa"/>
            <w:tcBorders>
              <w:top w:val="single" w:sz="4" w:space="0" w:color="auto"/>
            </w:tcBorders>
          </w:tcPr>
          <w:p w14:paraId="1DEAE2CF" w14:textId="77777777" w:rsidR="00720E89" w:rsidRPr="00B349F2" w:rsidRDefault="00720E89" w:rsidP="005A74AB">
            <w:pPr>
              <w:jc w:val="right"/>
              <w:rPr>
                <w:rFonts w:cs="Calibri"/>
                <w:bCs/>
              </w:rPr>
            </w:pPr>
          </w:p>
        </w:tc>
        <w:tc>
          <w:tcPr>
            <w:tcW w:w="992" w:type="dxa"/>
            <w:tcBorders>
              <w:top w:val="single" w:sz="4" w:space="0" w:color="auto"/>
            </w:tcBorders>
          </w:tcPr>
          <w:p w14:paraId="570BEBA0" w14:textId="77777777" w:rsidR="00720E89" w:rsidRPr="00B349F2" w:rsidRDefault="00720E89" w:rsidP="005A74AB">
            <w:pPr>
              <w:jc w:val="right"/>
              <w:rPr>
                <w:rFonts w:cs="Calibri"/>
                <w:bCs/>
                <w:lang w:val="fr-FR"/>
              </w:rPr>
            </w:pPr>
          </w:p>
        </w:tc>
        <w:tc>
          <w:tcPr>
            <w:tcW w:w="1276" w:type="dxa"/>
            <w:tcBorders>
              <w:top w:val="single" w:sz="4" w:space="0" w:color="auto"/>
            </w:tcBorders>
          </w:tcPr>
          <w:p w14:paraId="7F5B3D73" w14:textId="77777777" w:rsidR="00720E89" w:rsidRPr="00B349F2" w:rsidRDefault="00720E89" w:rsidP="005A74AB">
            <w:pPr>
              <w:jc w:val="right"/>
              <w:rPr>
                <w:rFonts w:cs="Calibri"/>
                <w:bCs/>
              </w:rPr>
            </w:pPr>
          </w:p>
        </w:tc>
        <w:tc>
          <w:tcPr>
            <w:tcW w:w="992" w:type="dxa"/>
            <w:tcBorders>
              <w:top w:val="single" w:sz="4" w:space="0" w:color="auto"/>
            </w:tcBorders>
          </w:tcPr>
          <w:p w14:paraId="6A516D4B" w14:textId="77777777" w:rsidR="00720E89" w:rsidRPr="00B349F2" w:rsidRDefault="00720E89" w:rsidP="005A74AB">
            <w:pPr>
              <w:jc w:val="right"/>
              <w:rPr>
                <w:rFonts w:cs="Calibri"/>
                <w:bCs/>
              </w:rPr>
            </w:pPr>
          </w:p>
        </w:tc>
      </w:tr>
      <w:tr w:rsidR="00720E89" w:rsidRPr="00B349F2" w14:paraId="55BA31AD" w14:textId="77777777" w:rsidTr="005A74AB">
        <w:trPr>
          <w:trHeight w:val="284"/>
        </w:trPr>
        <w:tc>
          <w:tcPr>
            <w:tcW w:w="3794" w:type="dxa"/>
          </w:tcPr>
          <w:p w14:paraId="761CCE8D" w14:textId="77777777" w:rsidR="00720E89" w:rsidRPr="00B349F2" w:rsidRDefault="00720E89" w:rsidP="005A74AB">
            <w:pPr>
              <w:rPr>
                <w:rFonts w:cs="Calibri"/>
                <w:b/>
                <w:bCs/>
              </w:rPr>
            </w:pPr>
            <w:r w:rsidRPr="00B349F2">
              <w:rPr>
                <w:rFonts w:cs="Calibri"/>
                <w:b/>
                <w:bCs/>
              </w:rPr>
              <w:t>3 months</w:t>
            </w:r>
          </w:p>
        </w:tc>
        <w:tc>
          <w:tcPr>
            <w:tcW w:w="992" w:type="dxa"/>
          </w:tcPr>
          <w:p w14:paraId="4A2CE6CA" w14:textId="77777777" w:rsidR="00720E89" w:rsidRPr="00B349F2" w:rsidRDefault="00720E89" w:rsidP="005A74AB">
            <w:pPr>
              <w:jc w:val="right"/>
              <w:rPr>
                <w:rFonts w:cs="Calibri"/>
                <w:bCs/>
              </w:rPr>
            </w:pPr>
            <w:r w:rsidRPr="00B349F2">
              <w:rPr>
                <w:rFonts w:cs="Calibri"/>
                <w:bCs/>
              </w:rPr>
              <w:t>43</w:t>
            </w:r>
          </w:p>
        </w:tc>
        <w:tc>
          <w:tcPr>
            <w:tcW w:w="1276" w:type="dxa"/>
          </w:tcPr>
          <w:p w14:paraId="379EBF0E" w14:textId="77777777" w:rsidR="00720E89" w:rsidRPr="00B349F2" w:rsidRDefault="00720E89" w:rsidP="005A74AB">
            <w:pPr>
              <w:jc w:val="right"/>
            </w:pPr>
            <w:r w:rsidRPr="00B349F2">
              <w:t>(26, 60)</w:t>
            </w:r>
          </w:p>
        </w:tc>
        <w:tc>
          <w:tcPr>
            <w:tcW w:w="1134" w:type="dxa"/>
          </w:tcPr>
          <w:p w14:paraId="60145699" w14:textId="77777777" w:rsidR="00720E89" w:rsidRPr="00B349F2" w:rsidRDefault="00720E89" w:rsidP="005A74AB">
            <w:pPr>
              <w:jc w:val="right"/>
              <w:rPr>
                <w:rFonts w:cs="Calibri"/>
                <w:bCs/>
              </w:rPr>
            </w:pPr>
            <w:r w:rsidRPr="00B349F2">
              <w:rPr>
                <w:rFonts w:cs="Calibri"/>
                <w:bCs/>
              </w:rPr>
              <w:t>&lt;0.001</w:t>
            </w:r>
          </w:p>
        </w:tc>
        <w:tc>
          <w:tcPr>
            <w:tcW w:w="425" w:type="dxa"/>
          </w:tcPr>
          <w:p w14:paraId="074B159C" w14:textId="77777777" w:rsidR="00720E89" w:rsidRPr="00B349F2" w:rsidRDefault="00720E89" w:rsidP="005A74AB">
            <w:pPr>
              <w:jc w:val="right"/>
              <w:rPr>
                <w:rFonts w:cs="Calibri"/>
                <w:b/>
              </w:rPr>
            </w:pPr>
          </w:p>
        </w:tc>
        <w:tc>
          <w:tcPr>
            <w:tcW w:w="992" w:type="dxa"/>
          </w:tcPr>
          <w:p w14:paraId="6688B5F8" w14:textId="77777777" w:rsidR="00720E89" w:rsidRPr="00B349F2" w:rsidRDefault="00720E89" w:rsidP="005A74AB">
            <w:pPr>
              <w:jc w:val="right"/>
              <w:rPr>
                <w:rFonts w:cs="Calibri"/>
              </w:rPr>
            </w:pPr>
            <w:r w:rsidRPr="00B349F2">
              <w:rPr>
                <w:rFonts w:cs="Calibri"/>
              </w:rPr>
              <w:t>61</w:t>
            </w:r>
          </w:p>
        </w:tc>
        <w:tc>
          <w:tcPr>
            <w:tcW w:w="1276" w:type="dxa"/>
          </w:tcPr>
          <w:p w14:paraId="25B9E30E" w14:textId="77777777" w:rsidR="00720E89" w:rsidRPr="00B349F2" w:rsidRDefault="00720E89" w:rsidP="005A74AB">
            <w:pPr>
              <w:jc w:val="right"/>
              <w:rPr>
                <w:rFonts w:cs="Calibri"/>
              </w:rPr>
            </w:pPr>
            <w:r w:rsidRPr="00B349F2">
              <w:rPr>
                <w:rFonts w:cs="Calibri"/>
              </w:rPr>
              <w:t>(44, 78)</w:t>
            </w:r>
          </w:p>
        </w:tc>
        <w:tc>
          <w:tcPr>
            <w:tcW w:w="992" w:type="dxa"/>
          </w:tcPr>
          <w:p w14:paraId="67486281" w14:textId="77777777" w:rsidR="00720E89" w:rsidRPr="00B349F2" w:rsidRDefault="00720E89" w:rsidP="005A74AB">
            <w:pPr>
              <w:jc w:val="right"/>
              <w:rPr>
                <w:rFonts w:cs="Calibri"/>
              </w:rPr>
            </w:pPr>
            <w:r w:rsidRPr="00B349F2">
              <w:rPr>
                <w:rFonts w:cs="Calibri"/>
              </w:rPr>
              <w:t>&lt;0.001</w:t>
            </w:r>
          </w:p>
        </w:tc>
        <w:tc>
          <w:tcPr>
            <w:tcW w:w="426" w:type="dxa"/>
          </w:tcPr>
          <w:p w14:paraId="5EF7E792" w14:textId="77777777" w:rsidR="00720E89" w:rsidRPr="00B349F2" w:rsidRDefault="00720E89" w:rsidP="005A74AB">
            <w:pPr>
              <w:jc w:val="right"/>
            </w:pPr>
          </w:p>
        </w:tc>
        <w:tc>
          <w:tcPr>
            <w:tcW w:w="992" w:type="dxa"/>
          </w:tcPr>
          <w:p w14:paraId="677BBDC7" w14:textId="77777777" w:rsidR="00720E89" w:rsidRPr="00B349F2" w:rsidRDefault="00720E89" w:rsidP="005A74AB">
            <w:pPr>
              <w:jc w:val="right"/>
              <w:rPr>
                <w:rFonts w:cs="Calibri"/>
                <w:bCs/>
                <w:lang w:val="fr-FR"/>
              </w:rPr>
            </w:pPr>
            <w:r w:rsidRPr="00B349F2">
              <w:rPr>
                <w:rFonts w:cs="Calibri"/>
                <w:bCs/>
                <w:lang w:val="fr-FR"/>
              </w:rPr>
              <w:t>18</w:t>
            </w:r>
          </w:p>
        </w:tc>
        <w:tc>
          <w:tcPr>
            <w:tcW w:w="1276" w:type="dxa"/>
          </w:tcPr>
          <w:p w14:paraId="112C7129" w14:textId="77777777" w:rsidR="00720E89" w:rsidRPr="00B349F2" w:rsidRDefault="00720E89" w:rsidP="005A74AB">
            <w:pPr>
              <w:jc w:val="right"/>
            </w:pPr>
            <w:r w:rsidRPr="00B349F2">
              <w:t>(1, 35)</w:t>
            </w:r>
          </w:p>
        </w:tc>
        <w:tc>
          <w:tcPr>
            <w:tcW w:w="992" w:type="dxa"/>
          </w:tcPr>
          <w:p w14:paraId="70FDDAA7" w14:textId="77777777" w:rsidR="00720E89" w:rsidRPr="00B349F2" w:rsidRDefault="00720E89" w:rsidP="005A74AB">
            <w:pPr>
              <w:jc w:val="right"/>
            </w:pPr>
            <w:r w:rsidRPr="00B349F2">
              <w:t>0.04</w:t>
            </w:r>
          </w:p>
        </w:tc>
      </w:tr>
      <w:tr w:rsidR="00720E89" w:rsidRPr="00B349F2" w14:paraId="180DD26E" w14:textId="77777777" w:rsidTr="005A74AB">
        <w:trPr>
          <w:trHeight w:val="284"/>
        </w:trPr>
        <w:tc>
          <w:tcPr>
            <w:tcW w:w="3794" w:type="dxa"/>
          </w:tcPr>
          <w:p w14:paraId="6310A12C" w14:textId="77777777" w:rsidR="00720E89" w:rsidRPr="00B349F2" w:rsidRDefault="00720E89" w:rsidP="005A74AB">
            <w:pPr>
              <w:rPr>
                <w:rFonts w:cs="Calibri"/>
                <w:b/>
                <w:bCs/>
              </w:rPr>
            </w:pPr>
            <w:r w:rsidRPr="00B349F2">
              <w:rPr>
                <w:rFonts w:cs="Calibri"/>
                <w:b/>
                <w:bCs/>
              </w:rPr>
              <w:t>12 months</w:t>
            </w:r>
          </w:p>
        </w:tc>
        <w:tc>
          <w:tcPr>
            <w:tcW w:w="992" w:type="dxa"/>
          </w:tcPr>
          <w:p w14:paraId="10040155" w14:textId="77777777" w:rsidR="00720E89" w:rsidRPr="00B349F2" w:rsidRDefault="00720E89" w:rsidP="005A74AB">
            <w:pPr>
              <w:jc w:val="right"/>
              <w:rPr>
                <w:rFonts w:cs="Calibri"/>
                <w:bCs/>
              </w:rPr>
            </w:pPr>
            <w:r w:rsidRPr="00B349F2">
              <w:rPr>
                <w:rFonts w:cs="Calibri"/>
                <w:bCs/>
              </w:rPr>
              <w:t>33</w:t>
            </w:r>
          </w:p>
        </w:tc>
        <w:tc>
          <w:tcPr>
            <w:tcW w:w="1276" w:type="dxa"/>
          </w:tcPr>
          <w:p w14:paraId="04B3E662" w14:textId="77777777" w:rsidR="00720E89" w:rsidRPr="00B349F2" w:rsidRDefault="00720E89" w:rsidP="005A74AB">
            <w:pPr>
              <w:jc w:val="right"/>
              <w:rPr>
                <w:rFonts w:cs="Calibri"/>
                <w:bCs/>
              </w:rPr>
            </w:pPr>
            <w:r w:rsidRPr="00B349F2">
              <w:rPr>
                <w:rFonts w:cs="Calibri"/>
                <w:bCs/>
              </w:rPr>
              <w:t>(17, 49)</w:t>
            </w:r>
          </w:p>
        </w:tc>
        <w:tc>
          <w:tcPr>
            <w:tcW w:w="1134" w:type="dxa"/>
          </w:tcPr>
          <w:p w14:paraId="049A028A" w14:textId="77777777" w:rsidR="00720E89" w:rsidRPr="00B349F2" w:rsidRDefault="00720E89" w:rsidP="005A74AB">
            <w:pPr>
              <w:jc w:val="right"/>
              <w:rPr>
                <w:rFonts w:cs="Calibri"/>
                <w:bCs/>
              </w:rPr>
            </w:pPr>
            <w:r w:rsidRPr="00B349F2">
              <w:rPr>
                <w:rFonts w:cs="Calibri"/>
                <w:bCs/>
              </w:rPr>
              <w:t>&lt;0.001</w:t>
            </w:r>
          </w:p>
        </w:tc>
        <w:tc>
          <w:tcPr>
            <w:tcW w:w="425" w:type="dxa"/>
          </w:tcPr>
          <w:p w14:paraId="23601FCE" w14:textId="77777777" w:rsidR="00720E89" w:rsidRPr="00B349F2" w:rsidRDefault="00720E89" w:rsidP="005A74AB">
            <w:pPr>
              <w:jc w:val="right"/>
              <w:rPr>
                <w:rFonts w:cs="Calibri"/>
                <w:b/>
              </w:rPr>
            </w:pPr>
          </w:p>
        </w:tc>
        <w:tc>
          <w:tcPr>
            <w:tcW w:w="992" w:type="dxa"/>
          </w:tcPr>
          <w:p w14:paraId="39B0FA1A" w14:textId="77777777" w:rsidR="00720E89" w:rsidRPr="00B349F2" w:rsidRDefault="00720E89" w:rsidP="005A74AB">
            <w:pPr>
              <w:jc w:val="right"/>
              <w:rPr>
                <w:rFonts w:cs="Calibri"/>
              </w:rPr>
            </w:pPr>
            <w:r w:rsidRPr="00B349F2">
              <w:rPr>
                <w:rFonts w:cs="Calibri"/>
              </w:rPr>
              <w:t>35</w:t>
            </w:r>
          </w:p>
        </w:tc>
        <w:tc>
          <w:tcPr>
            <w:tcW w:w="1276" w:type="dxa"/>
          </w:tcPr>
          <w:p w14:paraId="5577903C" w14:textId="77777777" w:rsidR="00720E89" w:rsidRPr="00B349F2" w:rsidRDefault="00720E89" w:rsidP="005A74AB">
            <w:pPr>
              <w:jc w:val="right"/>
              <w:rPr>
                <w:rFonts w:cs="Calibri"/>
              </w:rPr>
            </w:pPr>
            <w:r w:rsidRPr="00B349F2">
              <w:rPr>
                <w:rFonts w:cs="Calibri"/>
              </w:rPr>
              <w:t>(19, 51)</w:t>
            </w:r>
          </w:p>
        </w:tc>
        <w:tc>
          <w:tcPr>
            <w:tcW w:w="992" w:type="dxa"/>
          </w:tcPr>
          <w:p w14:paraId="66E53100" w14:textId="77777777" w:rsidR="00720E89" w:rsidRPr="00B349F2" w:rsidRDefault="00720E89" w:rsidP="005A74AB">
            <w:pPr>
              <w:jc w:val="right"/>
              <w:rPr>
                <w:rFonts w:cs="Calibri"/>
              </w:rPr>
            </w:pPr>
            <w:r w:rsidRPr="00B349F2">
              <w:rPr>
                <w:rFonts w:cs="Calibri"/>
              </w:rPr>
              <w:t>&lt;0.001</w:t>
            </w:r>
          </w:p>
        </w:tc>
        <w:tc>
          <w:tcPr>
            <w:tcW w:w="426" w:type="dxa"/>
          </w:tcPr>
          <w:p w14:paraId="0195B9BA" w14:textId="77777777" w:rsidR="00720E89" w:rsidRPr="00B349F2" w:rsidRDefault="00720E89" w:rsidP="005A74AB">
            <w:pPr>
              <w:jc w:val="right"/>
            </w:pPr>
          </w:p>
        </w:tc>
        <w:tc>
          <w:tcPr>
            <w:tcW w:w="992" w:type="dxa"/>
          </w:tcPr>
          <w:p w14:paraId="6802B72F" w14:textId="77777777" w:rsidR="00720E89" w:rsidRPr="00B349F2" w:rsidRDefault="00720E89" w:rsidP="005A74AB">
            <w:pPr>
              <w:jc w:val="right"/>
              <w:rPr>
                <w:rFonts w:cs="Calibri"/>
                <w:bCs/>
                <w:lang w:val="fr-FR"/>
              </w:rPr>
            </w:pPr>
            <w:r w:rsidRPr="00B349F2">
              <w:rPr>
                <w:rFonts w:cs="Calibri"/>
                <w:bCs/>
                <w:lang w:val="fr-FR"/>
              </w:rPr>
              <w:t>2</w:t>
            </w:r>
          </w:p>
        </w:tc>
        <w:tc>
          <w:tcPr>
            <w:tcW w:w="1276" w:type="dxa"/>
          </w:tcPr>
          <w:p w14:paraId="4B3A8321" w14:textId="77777777" w:rsidR="00720E89" w:rsidRPr="00B349F2" w:rsidRDefault="00720E89" w:rsidP="005A74AB">
            <w:pPr>
              <w:jc w:val="right"/>
            </w:pPr>
            <w:r w:rsidRPr="00B349F2">
              <w:t>(-14, 17)</w:t>
            </w:r>
          </w:p>
        </w:tc>
        <w:tc>
          <w:tcPr>
            <w:tcW w:w="992" w:type="dxa"/>
          </w:tcPr>
          <w:p w14:paraId="1EC5745D" w14:textId="77777777" w:rsidR="00720E89" w:rsidRPr="00B349F2" w:rsidRDefault="00720E89" w:rsidP="005A74AB">
            <w:pPr>
              <w:jc w:val="right"/>
            </w:pPr>
            <w:r w:rsidRPr="00B349F2">
              <w:t>0.83</w:t>
            </w:r>
          </w:p>
        </w:tc>
      </w:tr>
      <w:tr w:rsidR="00720E89" w:rsidRPr="00B349F2" w14:paraId="3DC2B85C" w14:textId="77777777" w:rsidTr="005A74AB">
        <w:trPr>
          <w:trHeight w:val="284"/>
        </w:trPr>
        <w:tc>
          <w:tcPr>
            <w:tcW w:w="3794" w:type="dxa"/>
            <w:tcBorders>
              <w:bottom w:val="single" w:sz="4" w:space="0" w:color="auto"/>
            </w:tcBorders>
          </w:tcPr>
          <w:p w14:paraId="654E73BD" w14:textId="77777777" w:rsidR="00720E89" w:rsidRPr="00B349F2" w:rsidRDefault="00720E89" w:rsidP="005A74AB">
            <w:pPr>
              <w:rPr>
                <w:rFonts w:cs="Calibri"/>
                <w:bCs/>
              </w:rPr>
            </w:pPr>
          </w:p>
        </w:tc>
        <w:tc>
          <w:tcPr>
            <w:tcW w:w="992" w:type="dxa"/>
            <w:tcBorders>
              <w:bottom w:val="single" w:sz="4" w:space="0" w:color="auto"/>
            </w:tcBorders>
          </w:tcPr>
          <w:p w14:paraId="0DBB1931" w14:textId="77777777" w:rsidR="00720E89" w:rsidRPr="00B349F2" w:rsidRDefault="00720E89" w:rsidP="005A74AB">
            <w:pPr>
              <w:jc w:val="right"/>
              <w:rPr>
                <w:rFonts w:cs="Calibri"/>
                <w:bCs/>
              </w:rPr>
            </w:pPr>
          </w:p>
        </w:tc>
        <w:tc>
          <w:tcPr>
            <w:tcW w:w="1276" w:type="dxa"/>
            <w:tcBorders>
              <w:bottom w:val="single" w:sz="4" w:space="0" w:color="auto"/>
            </w:tcBorders>
          </w:tcPr>
          <w:p w14:paraId="5DC2261F" w14:textId="77777777" w:rsidR="00720E89" w:rsidRPr="00B349F2" w:rsidRDefault="00720E89" w:rsidP="005A74AB">
            <w:pPr>
              <w:jc w:val="right"/>
              <w:rPr>
                <w:rFonts w:cs="Calibri"/>
                <w:bCs/>
              </w:rPr>
            </w:pPr>
          </w:p>
        </w:tc>
        <w:tc>
          <w:tcPr>
            <w:tcW w:w="1134" w:type="dxa"/>
            <w:tcBorders>
              <w:bottom w:val="single" w:sz="4" w:space="0" w:color="auto"/>
            </w:tcBorders>
          </w:tcPr>
          <w:p w14:paraId="7C3D4B60" w14:textId="77777777" w:rsidR="00720E89" w:rsidRPr="00B349F2" w:rsidRDefault="00720E89" w:rsidP="005A74AB">
            <w:pPr>
              <w:jc w:val="right"/>
              <w:rPr>
                <w:rFonts w:cs="Calibri"/>
                <w:bCs/>
              </w:rPr>
            </w:pPr>
          </w:p>
        </w:tc>
        <w:tc>
          <w:tcPr>
            <w:tcW w:w="425" w:type="dxa"/>
            <w:tcBorders>
              <w:bottom w:val="single" w:sz="4" w:space="0" w:color="auto"/>
            </w:tcBorders>
          </w:tcPr>
          <w:p w14:paraId="56819317" w14:textId="77777777" w:rsidR="00720E89" w:rsidRPr="00B349F2" w:rsidRDefault="00720E89" w:rsidP="005A74AB">
            <w:pPr>
              <w:jc w:val="right"/>
              <w:rPr>
                <w:rFonts w:cs="Calibri"/>
                <w:b/>
              </w:rPr>
            </w:pPr>
          </w:p>
        </w:tc>
        <w:tc>
          <w:tcPr>
            <w:tcW w:w="992" w:type="dxa"/>
            <w:tcBorders>
              <w:bottom w:val="single" w:sz="4" w:space="0" w:color="auto"/>
            </w:tcBorders>
          </w:tcPr>
          <w:p w14:paraId="43F4C4E1" w14:textId="77777777" w:rsidR="00720E89" w:rsidRPr="00B349F2" w:rsidRDefault="00720E89" w:rsidP="005A74AB">
            <w:pPr>
              <w:jc w:val="right"/>
              <w:rPr>
                <w:rFonts w:cs="Calibri"/>
              </w:rPr>
            </w:pPr>
          </w:p>
        </w:tc>
        <w:tc>
          <w:tcPr>
            <w:tcW w:w="1276" w:type="dxa"/>
            <w:tcBorders>
              <w:bottom w:val="single" w:sz="4" w:space="0" w:color="auto"/>
            </w:tcBorders>
          </w:tcPr>
          <w:p w14:paraId="2031B851" w14:textId="77777777" w:rsidR="00720E89" w:rsidRPr="00B349F2" w:rsidRDefault="00720E89" w:rsidP="005A74AB">
            <w:pPr>
              <w:jc w:val="right"/>
              <w:rPr>
                <w:rFonts w:cs="Calibri"/>
              </w:rPr>
            </w:pPr>
          </w:p>
        </w:tc>
        <w:tc>
          <w:tcPr>
            <w:tcW w:w="992" w:type="dxa"/>
            <w:tcBorders>
              <w:bottom w:val="single" w:sz="4" w:space="0" w:color="auto"/>
            </w:tcBorders>
          </w:tcPr>
          <w:p w14:paraId="2E78C754" w14:textId="77777777" w:rsidR="00720E89" w:rsidRPr="00B349F2" w:rsidRDefault="00720E89" w:rsidP="005A74AB">
            <w:pPr>
              <w:jc w:val="right"/>
              <w:rPr>
                <w:rFonts w:cs="Calibri"/>
              </w:rPr>
            </w:pPr>
          </w:p>
        </w:tc>
        <w:tc>
          <w:tcPr>
            <w:tcW w:w="426" w:type="dxa"/>
            <w:tcBorders>
              <w:bottom w:val="single" w:sz="4" w:space="0" w:color="auto"/>
            </w:tcBorders>
          </w:tcPr>
          <w:p w14:paraId="6A83BB6D" w14:textId="77777777" w:rsidR="00720E89" w:rsidRPr="00B349F2" w:rsidRDefault="00720E89" w:rsidP="005A74AB">
            <w:pPr>
              <w:jc w:val="right"/>
            </w:pPr>
          </w:p>
        </w:tc>
        <w:tc>
          <w:tcPr>
            <w:tcW w:w="992" w:type="dxa"/>
            <w:tcBorders>
              <w:bottom w:val="single" w:sz="4" w:space="0" w:color="auto"/>
            </w:tcBorders>
          </w:tcPr>
          <w:p w14:paraId="5ABA439A" w14:textId="77777777" w:rsidR="00720E89" w:rsidRPr="00B349F2" w:rsidRDefault="00720E89" w:rsidP="005A74AB">
            <w:pPr>
              <w:jc w:val="right"/>
              <w:rPr>
                <w:rFonts w:cs="Calibri"/>
                <w:bCs/>
                <w:lang w:val="fr-FR"/>
              </w:rPr>
            </w:pPr>
          </w:p>
        </w:tc>
        <w:tc>
          <w:tcPr>
            <w:tcW w:w="1276" w:type="dxa"/>
            <w:tcBorders>
              <w:bottom w:val="single" w:sz="4" w:space="0" w:color="auto"/>
            </w:tcBorders>
          </w:tcPr>
          <w:p w14:paraId="36C04037" w14:textId="77777777" w:rsidR="00720E89" w:rsidRPr="00B349F2" w:rsidRDefault="00720E89" w:rsidP="005A74AB">
            <w:pPr>
              <w:jc w:val="right"/>
            </w:pPr>
          </w:p>
        </w:tc>
        <w:tc>
          <w:tcPr>
            <w:tcW w:w="992" w:type="dxa"/>
            <w:tcBorders>
              <w:bottom w:val="single" w:sz="4" w:space="0" w:color="auto"/>
            </w:tcBorders>
          </w:tcPr>
          <w:p w14:paraId="086C4C95" w14:textId="77777777" w:rsidR="00720E89" w:rsidRPr="00B349F2" w:rsidRDefault="00720E89" w:rsidP="005A74AB">
            <w:pPr>
              <w:jc w:val="right"/>
            </w:pPr>
          </w:p>
        </w:tc>
      </w:tr>
      <w:tr w:rsidR="00720E89" w:rsidRPr="00B349F2" w14:paraId="4AD95053" w14:textId="77777777" w:rsidTr="005A74AB">
        <w:trPr>
          <w:trHeight w:val="284"/>
        </w:trPr>
        <w:tc>
          <w:tcPr>
            <w:tcW w:w="3794" w:type="dxa"/>
            <w:tcBorders>
              <w:top w:val="single" w:sz="4" w:space="0" w:color="auto"/>
            </w:tcBorders>
          </w:tcPr>
          <w:p w14:paraId="72277F28" w14:textId="77777777" w:rsidR="00720E89" w:rsidRPr="00B349F2" w:rsidRDefault="00720E89" w:rsidP="005A74AB">
            <w:pPr>
              <w:rPr>
                <w:rFonts w:cs="Calibri"/>
                <w:bCs/>
              </w:rPr>
            </w:pPr>
            <w:r w:rsidRPr="00B349F2">
              <w:rPr>
                <w:rFonts w:cs="Calibri"/>
                <w:b/>
                <w:bCs/>
              </w:rPr>
              <w:t>Daily sedentary time (minutes)</w:t>
            </w:r>
          </w:p>
        </w:tc>
        <w:tc>
          <w:tcPr>
            <w:tcW w:w="992" w:type="dxa"/>
            <w:tcBorders>
              <w:top w:val="single" w:sz="4" w:space="0" w:color="auto"/>
            </w:tcBorders>
          </w:tcPr>
          <w:p w14:paraId="70460449" w14:textId="77777777" w:rsidR="00720E89" w:rsidRPr="00B349F2" w:rsidRDefault="00720E89" w:rsidP="005A74AB">
            <w:pPr>
              <w:rPr>
                <w:rFonts w:cs="Calibri"/>
                <w:bCs/>
              </w:rPr>
            </w:pPr>
          </w:p>
        </w:tc>
        <w:tc>
          <w:tcPr>
            <w:tcW w:w="1276" w:type="dxa"/>
            <w:tcBorders>
              <w:top w:val="single" w:sz="4" w:space="0" w:color="auto"/>
            </w:tcBorders>
          </w:tcPr>
          <w:p w14:paraId="491F4DF2" w14:textId="77777777" w:rsidR="00720E89" w:rsidRPr="00B349F2" w:rsidRDefault="00720E89" w:rsidP="005A74AB">
            <w:pPr>
              <w:jc w:val="right"/>
              <w:rPr>
                <w:rFonts w:cs="Calibri"/>
                <w:bCs/>
              </w:rPr>
            </w:pPr>
          </w:p>
        </w:tc>
        <w:tc>
          <w:tcPr>
            <w:tcW w:w="1134" w:type="dxa"/>
            <w:tcBorders>
              <w:top w:val="single" w:sz="4" w:space="0" w:color="auto"/>
            </w:tcBorders>
          </w:tcPr>
          <w:p w14:paraId="50FE0645" w14:textId="77777777" w:rsidR="00720E89" w:rsidRPr="00B349F2" w:rsidRDefault="00720E89" w:rsidP="005A74AB">
            <w:pPr>
              <w:jc w:val="right"/>
              <w:rPr>
                <w:rFonts w:cs="Calibri"/>
                <w:bCs/>
              </w:rPr>
            </w:pPr>
          </w:p>
        </w:tc>
        <w:tc>
          <w:tcPr>
            <w:tcW w:w="425" w:type="dxa"/>
            <w:tcBorders>
              <w:top w:val="single" w:sz="4" w:space="0" w:color="auto"/>
            </w:tcBorders>
          </w:tcPr>
          <w:p w14:paraId="3C43583D" w14:textId="77777777" w:rsidR="00720E89" w:rsidRPr="00B349F2" w:rsidRDefault="00720E89" w:rsidP="005A74AB">
            <w:pPr>
              <w:jc w:val="right"/>
              <w:rPr>
                <w:rFonts w:cs="Calibri"/>
              </w:rPr>
            </w:pPr>
          </w:p>
        </w:tc>
        <w:tc>
          <w:tcPr>
            <w:tcW w:w="992" w:type="dxa"/>
            <w:tcBorders>
              <w:top w:val="single" w:sz="4" w:space="0" w:color="auto"/>
            </w:tcBorders>
          </w:tcPr>
          <w:p w14:paraId="7E9CE776" w14:textId="77777777" w:rsidR="00720E89" w:rsidRPr="00B349F2" w:rsidRDefault="00720E89" w:rsidP="005A74AB">
            <w:pPr>
              <w:jc w:val="right"/>
              <w:rPr>
                <w:rFonts w:cs="Calibri"/>
              </w:rPr>
            </w:pPr>
          </w:p>
        </w:tc>
        <w:tc>
          <w:tcPr>
            <w:tcW w:w="1276" w:type="dxa"/>
            <w:tcBorders>
              <w:top w:val="single" w:sz="4" w:space="0" w:color="auto"/>
            </w:tcBorders>
          </w:tcPr>
          <w:p w14:paraId="646888C2" w14:textId="77777777" w:rsidR="00720E89" w:rsidRPr="00B349F2" w:rsidRDefault="00720E89" w:rsidP="005A74AB">
            <w:pPr>
              <w:jc w:val="right"/>
              <w:rPr>
                <w:rFonts w:cs="Calibri"/>
              </w:rPr>
            </w:pPr>
          </w:p>
        </w:tc>
        <w:tc>
          <w:tcPr>
            <w:tcW w:w="992" w:type="dxa"/>
            <w:tcBorders>
              <w:top w:val="single" w:sz="4" w:space="0" w:color="auto"/>
            </w:tcBorders>
          </w:tcPr>
          <w:p w14:paraId="19537416" w14:textId="77777777" w:rsidR="00720E89" w:rsidRPr="00B349F2" w:rsidRDefault="00720E89" w:rsidP="005A74AB">
            <w:pPr>
              <w:jc w:val="right"/>
              <w:rPr>
                <w:rFonts w:cs="Calibri"/>
              </w:rPr>
            </w:pPr>
          </w:p>
        </w:tc>
        <w:tc>
          <w:tcPr>
            <w:tcW w:w="426" w:type="dxa"/>
            <w:tcBorders>
              <w:top w:val="single" w:sz="4" w:space="0" w:color="auto"/>
            </w:tcBorders>
          </w:tcPr>
          <w:p w14:paraId="31994244" w14:textId="77777777" w:rsidR="00720E89" w:rsidRPr="00B349F2" w:rsidRDefault="00720E89" w:rsidP="005A74AB">
            <w:pPr>
              <w:jc w:val="right"/>
              <w:rPr>
                <w:rFonts w:cs="Calibri"/>
                <w:bCs/>
              </w:rPr>
            </w:pPr>
          </w:p>
        </w:tc>
        <w:tc>
          <w:tcPr>
            <w:tcW w:w="992" w:type="dxa"/>
            <w:tcBorders>
              <w:top w:val="single" w:sz="4" w:space="0" w:color="auto"/>
            </w:tcBorders>
          </w:tcPr>
          <w:p w14:paraId="5F8FEF1C" w14:textId="77777777" w:rsidR="00720E89" w:rsidRPr="00B349F2" w:rsidRDefault="00720E89" w:rsidP="005A74AB">
            <w:pPr>
              <w:jc w:val="right"/>
              <w:rPr>
                <w:rFonts w:cs="Calibri"/>
                <w:bCs/>
                <w:lang w:val="fr-FR"/>
              </w:rPr>
            </w:pPr>
          </w:p>
        </w:tc>
        <w:tc>
          <w:tcPr>
            <w:tcW w:w="1276" w:type="dxa"/>
            <w:tcBorders>
              <w:top w:val="single" w:sz="4" w:space="0" w:color="auto"/>
            </w:tcBorders>
          </w:tcPr>
          <w:p w14:paraId="2FD4FF28" w14:textId="77777777" w:rsidR="00720E89" w:rsidRPr="00B349F2" w:rsidRDefault="00720E89" w:rsidP="005A74AB">
            <w:pPr>
              <w:jc w:val="right"/>
              <w:rPr>
                <w:rFonts w:cs="Calibri"/>
                <w:bCs/>
              </w:rPr>
            </w:pPr>
          </w:p>
        </w:tc>
        <w:tc>
          <w:tcPr>
            <w:tcW w:w="992" w:type="dxa"/>
            <w:tcBorders>
              <w:top w:val="single" w:sz="4" w:space="0" w:color="auto"/>
            </w:tcBorders>
          </w:tcPr>
          <w:p w14:paraId="194D7049" w14:textId="77777777" w:rsidR="00720E89" w:rsidRPr="00B349F2" w:rsidRDefault="00720E89" w:rsidP="005A74AB">
            <w:pPr>
              <w:jc w:val="right"/>
              <w:rPr>
                <w:rFonts w:cs="Calibri"/>
                <w:bCs/>
              </w:rPr>
            </w:pPr>
          </w:p>
        </w:tc>
      </w:tr>
      <w:tr w:rsidR="00720E89" w:rsidRPr="00B349F2" w14:paraId="74055D2F" w14:textId="77777777" w:rsidTr="005A74AB">
        <w:trPr>
          <w:trHeight w:val="284"/>
        </w:trPr>
        <w:tc>
          <w:tcPr>
            <w:tcW w:w="3794" w:type="dxa"/>
          </w:tcPr>
          <w:p w14:paraId="0DEB55A6" w14:textId="77777777" w:rsidR="00720E89" w:rsidRPr="00B349F2" w:rsidRDefault="00720E89" w:rsidP="005A74AB">
            <w:pPr>
              <w:rPr>
                <w:rFonts w:cs="Calibri"/>
                <w:b/>
                <w:bCs/>
              </w:rPr>
            </w:pPr>
            <w:r w:rsidRPr="00B349F2">
              <w:rPr>
                <w:rFonts w:cs="Calibri"/>
                <w:b/>
                <w:bCs/>
              </w:rPr>
              <w:t>3 months</w:t>
            </w:r>
          </w:p>
        </w:tc>
        <w:tc>
          <w:tcPr>
            <w:tcW w:w="992" w:type="dxa"/>
          </w:tcPr>
          <w:p w14:paraId="18417E73" w14:textId="77777777" w:rsidR="00720E89" w:rsidRPr="00B349F2" w:rsidRDefault="00720E89" w:rsidP="005A74AB">
            <w:pPr>
              <w:jc w:val="right"/>
              <w:rPr>
                <w:rFonts w:cs="Calibri"/>
                <w:bCs/>
              </w:rPr>
            </w:pPr>
            <w:r w:rsidRPr="00B349F2">
              <w:rPr>
                <w:rFonts w:cs="Calibri"/>
                <w:bCs/>
              </w:rPr>
              <w:t>-2</w:t>
            </w:r>
          </w:p>
        </w:tc>
        <w:tc>
          <w:tcPr>
            <w:tcW w:w="1276" w:type="dxa"/>
          </w:tcPr>
          <w:p w14:paraId="239CBDA6" w14:textId="77777777" w:rsidR="00720E89" w:rsidRPr="00B349F2" w:rsidRDefault="00720E89" w:rsidP="005A74AB">
            <w:pPr>
              <w:jc w:val="right"/>
            </w:pPr>
            <w:r w:rsidRPr="00B349F2">
              <w:t>(-12, 7)</w:t>
            </w:r>
          </w:p>
        </w:tc>
        <w:tc>
          <w:tcPr>
            <w:tcW w:w="1134" w:type="dxa"/>
          </w:tcPr>
          <w:p w14:paraId="4F2441CD" w14:textId="77777777" w:rsidR="00720E89" w:rsidRPr="00B349F2" w:rsidRDefault="00720E89" w:rsidP="005A74AB">
            <w:pPr>
              <w:jc w:val="right"/>
              <w:rPr>
                <w:rFonts w:cs="Calibri"/>
                <w:bCs/>
              </w:rPr>
            </w:pPr>
            <w:r w:rsidRPr="00B349F2">
              <w:rPr>
                <w:rFonts w:cs="Calibri"/>
                <w:bCs/>
              </w:rPr>
              <w:t>0.59</w:t>
            </w:r>
          </w:p>
        </w:tc>
        <w:tc>
          <w:tcPr>
            <w:tcW w:w="425" w:type="dxa"/>
          </w:tcPr>
          <w:p w14:paraId="3CFD2DAA" w14:textId="77777777" w:rsidR="00720E89" w:rsidRPr="00B349F2" w:rsidRDefault="00720E89" w:rsidP="005A74AB">
            <w:pPr>
              <w:jc w:val="right"/>
              <w:rPr>
                <w:rFonts w:cs="Calibri"/>
                <w:b/>
              </w:rPr>
            </w:pPr>
          </w:p>
        </w:tc>
        <w:tc>
          <w:tcPr>
            <w:tcW w:w="992" w:type="dxa"/>
          </w:tcPr>
          <w:p w14:paraId="57CDA494" w14:textId="77777777" w:rsidR="00720E89" w:rsidRPr="00B349F2" w:rsidRDefault="00720E89" w:rsidP="005A74AB">
            <w:pPr>
              <w:jc w:val="right"/>
              <w:rPr>
                <w:rFonts w:cs="Calibri"/>
              </w:rPr>
            </w:pPr>
            <w:r w:rsidRPr="00B349F2">
              <w:rPr>
                <w:rFonts w:cs="Calibri"/>
              </w:rPr>
              <w:t>-7</w:t>
            </w:r>
          </w:p>
        </w:tc>
        <w:tc>
          <w:tcPr>
            <w:tcW w:w="1276" w:type="dxa"/>
          </w:tcPr>
          <w:p w14:paraId="072FA918" w14:textId="77777777" w:rsidR="00720E89" w:rsidRPr="00B349F2" w:rsidRDefault="00720E89" w:rsidP="005A74AB">
            <w:pPr>
              <w:jc w:val="right"/>
              <w:rPr>
                <w:rFonts w:cs="Calibri"/>
              </w:rPr>
            </w:pPr>
            <w:r w:rsidRPr="00B349F2">
              <w:rPr>
                <w:rFonts w:cs="Calibri"/>
              </w:rPr>
              <w:t>(-16, 3)</w:t>
            </w:r>
          </w:p>
        </w:tc>
        <w:tc>
          <w:tcPr>
            <w:tcW w:w="992" w:type="dxa"/>
          </w:tcPr>
          <w:p w14:paraId="4A76C3B4" w14:textId="77777777" w:rsidR="00720E89" w:rsidRPr="00B349F2" w:rsidRDefault="00720E89" w:rsidP="005A74AB">
            <w:pPr>
              <w:jc w:val="right"/>
              <w:rPr>
                <w:rFonts w:cs="Calibri"/>
              </w:rPr>
            </w:pPr>
            <w:r w:rsidRPr="00B349F2">
              <w:rPr>
                <w:rFonts w:cs="Calibri"/>
              </w:rPr>
              <w:t>0.16</w:t>
            </w:r>
          </w:p>
        </w:tc>
        <w:tc>
          <w:tcPr>
            <w:tcW w:w="426" w:type="dxa"/>
          </w:tcPr>
          <w:p w14:paraId="493E9CE4" w14:textId="77777777" w:rsidR="00720E89" w:rsidRPr="00B349F2" w:rsidRDefault="00720E89" w:rsidP="005A74AB">
            <w:pPr>
              <w:jc w:val="right"/>
            </w:pPr>
          </w:p>
        </w:tc>
        <w:tc>
          <w:tcPr>
            <w:tcW w:w="992" w:type="dxa"/>
          </w:tcPr>
          <w:p w14:paraId="0215C221" w14:textId="77777777" w:rsidR="00720E89" w:rsidRPr="00B349F2" w:rsidRDefault="00720E89" w:rsidP="005A74AB">
            <w:pPr>
              <w:jc w:val="right"/>
              <w:rPr>
                <w:rFonts w:cs="Calibri"/>
                <w:bCs/>
                <w:lang w:val="fr-FR"/>
              </w:rPr>
            </w:pPr>
            <w:r w:rsidRPr="00B349F2">
              <w:rPr>
                <w:rFonts w:cs="Calibri"/>
                <w:bCs/>
                <w:lang w:val="fr-FR"/>
              </w:rPr>
              <w:t>-4</w:t>
            </w:r>
          </w:p>
        </w:tc>
        <w:tc>
          <w:tcPr>
            <w:tcW w:w="1276" w:type="dxa"/>
          </w:tcPr>
          <w:p w14:paraId="17C523AA" w14:textId="77777777" w:rsidR="00720E89" w:rsidRPr="00B349F2" w:rsidRDefault="00720E89" w:rsidP="005A74AB">
            <w:pPr>
              <w:jc w:val="right"/>
            </w:pPr>
            <w:r w:rsidRPr="00B349F2">
              <w:t>(-13, 5)</w:t>
            </w:r>
          </w:p>
        </w:tc>
        <w:tc>
          <w:tcPr>
            <w:tcW w:w="992" w:type="dxa"/>
          </w:tcPr>
          <w:p w14:paraId="00F5E2AB" w14:textId="77777777" w:rsidR="00720E89" w:rsidRPr="00B349F2" w:rsidRDefault="00720E89" w:rsidP="005A74AB">
            <w:pPr>
              <w:jc w:val="right"/>
            </w:pPr>
            <w:r w:rsidRPr="00B349F2">
              <w:t>0.38</w:t>
            </w:r>
          </w:p>
        </w:tc>
      </w:tr>
      <w:tr w:rsidR="00720E89" w:rsidRPr="00B349F2" w14:paraId="74B2ACF4" w14:textId="77777777" w:rsidTr="005A74AB">
        <w:trPr>
          <w:trHeight w:val="284"/>
        </w:trPr>
        <w:tc>
          <w:tcPr>
            <w:tcW w:w="3794" w:type="dxa"/>
          </w:tcPr>
          <w:p w14:paraId="0CD4D495" w14:textId="77777777" w:rsidR="00720E89" w:rsidRPr="00B349F2" w:rsidRDefault="00720E89" w:rsidP="005A74AB">
            <w:pPr>
              <w:rPr>
                <w:rFonts w:cs="Calibri"/>
                <w:b/>
                <w:bCs/>
              </w:rPr>
            </w:pPr>
            <w:r w:rsidRPr="00B349F2">
              <w:rPr>
                <w:rFonts w:cs="Calibri"/>
                <w:b/>
                <w:bCs/>
              </w:rPr>
              <w:t>12 months</w:t>
            </w:r>
          </w:p>
        </w:tc>
        <w:tc>
          <w:tcPr>
            <w:tcW w:w="992" w:type="dxa"/>
          </w:tcPr>
          <w:p w14:paraId="5BEC048F" w14:textId="77777777" w:rsidR="00720E89" w:rsidRPr="00B349F2" w:rsidRDefault="00720E89" w:rsidP="005A74AB">
            <w:pPr>
              <w:jc w:val="right"/>
              <w:rPr>
                <w:rFonts w:cs="Calibri"/>
                <w:bCs/>
              </w:rPr>
            </w:pPr>
            <w:r w:rsidRPr="00B349F2">
              <w:rPr>
                <w:rFonts w:cs="Calibri"/>
                <w:bCs/>
              </w:rPr>
              <w:t>1</w:t>
            </w:r>
          </w:p>
        </w:tc>
        <w:tc>
          <w:tcPr>
            <w:tcW w:w="1276" w:type="dxa"/>
          </w:tcPr>
          <w:p w14:paraId="0877D724" w14:textId="77777777" w:rsidR="00720E89" w:rsidRPr="00B349F2" w:rsidRDefault="00720E89" w:rsidP="005A74AB">
            <w:pPr>
              <w:jc w:val="right"/>
              <w:rPr>
                <w:rFonts w:cs="Calibri"/>
                <w:bCs/>
              </w:rPr>
            </w:pPr>
            <w:r w:rsidRPr="00B349F2">
              <w:rPr>
                <w:rFonts w:cs="Calibri"/>
                <w:bCs/>
              </w:rPr>
              <w:t>(-8, 10)</w:t>
            </w:r>
          </w:p>
        </w:tc>
        <w:tc>
          <w:tcPr>
            <w:tcW w:w="1134" w:type="dxa"/>
          </w:tcPr>
          <w:p w14:paraId="788536D9" w14:textId="77777777" w:rsidR="00720E89" w:rsidRPr="00B349F2" w:rsidRDefault="00720E89" w:rsidP="005A74AB">
            <w:pPr>
              <w:jc w:val="right"/>
              <w:rPr>
                <w:rFonts w:cs="Calibri"/>
                <w:bCs/>
              </w:rPr>
            </w:pPr>
            <w:r w:rsidRPr="00B349F2">
              <w:rPr>
                <w:rFonts w:cs="Calibri"/>
                <w:bCs/>
              </w:rPr>
              <w:t>0.83</w:t>
            </w:r>
          </w:p>
        </w:tc>
        <w:tc>
          <w:tcPr>
            <w:tcW w:w="425" w:type="dxa"/>
          </w:tcPr>
          <w:p w14:paraId="29961A92" w14:textId="77777777" w:rsidR="00720E89" w:rsidRPr="00B349F2" w:rsidRDefault="00720E89" w:rsidP="005A74AB">
            <w:pPr>
              <w:jc w:val="right"/>
              <w:rPr>
                <w:rFonts w:cs="Calibri"/>
                <w:b/>
              </w:rPr>
            </w:pPr>
          </w:p>
        </w:tc>
        <w:tc>
          <w:tcPr>
            <w:tcW w:w="992" w:type="dxa"/>
          </w:tcPr>
          <w:p w14:paraId="7E8610B4" w14:textId="77777777" w:rsidR="00720E89" w:rsidRPr="00B349F2" w:rsidRDefault="00720E89" w:rsidP="005A74AB">
            <w:pPr>
              <w:jc w:val="right"/>
              <w:rPr>
                <w:rFonts w:cs="Calibri"/>
              </w:rPr>
            </w:pPr>
            <w:r w:rsidRPr="00B349F2">
              <w:rPr>
                <w:rFonts w:cs="Calibri"/>
              </w:rPr>
              <w:t>-0.2</w:t>
            </w:r>
          </w:p>
        </w:tc>
        <w:tc>
          <w:tcPr>
            <w:tcW w:w="1276" w:type="dxa"/>
          </w:tcPr>
          <w:p w14:paraId="783BB609" w14:textId="77777777" w:rsidR="00720E89" w:rsidRPr="00B349F2" w:rsidRDefault="00720E89" w:rsidP="005A74AB">
            <w:pPr>
              <w:jc w:val="right"/>
              <w:rPr>
                <w:rFonts w:cs="Calibri"/>
              </w:rPr>
            </w:pPr>
            <w:r w:rsidRPr="00B349F2">
              <w:rPr>
                <w:rFonts w:cs="Calibri"/>
              </w:rPr>
              <w:t>(-9, 9)</w:t>
            </w:r>
          </w:p>
        </w:tc>
        <w:tc>
          <w:tcPr>
            <w:tcW w:w="992" w:type="dxa"/>
          </w:tcPr>
          <w:p w14:paraId="25C35FCC" w14:textId="77777777" w:rsidR="00720E89" w:rsidRPr="00B349F2" w:rsidRDefault="00720E89" w:rsidP="005A74AB">
            <w:pPr>
              <w:jc w:val="right"/>
              <w:rPr>
                <w:rFonts w:cs="Calibri"/>
              </w:rPr>
            </w:pPr>
            <w:r w:rsidRPr="00B349F2">
              <w:rPr>
                <w:rFonts w:cs="Calibri"/>
              </w:rPr>
              <w:t>0.96</w:t>
            </w:r>
          </w:p>
        </w:tc>
        <w:tc>
          <w:tcPr>
            <w:tcW w:w="426" w:type="dxa"/>
          </w:tcPr>
          <w:p w14:paraId="533ED792" w14:textId="77777777" w:rsidR="00720E89" w:rsidRPr="00B349F2" w:rsidRDefault="00720E89" w:rsidP="005A74AB">
            <w:pPr>
              <w:jc w:val="right"/>
            </w:pPr>
          </w:p>
        </w:tc>
        <w:tc>
          <w:tcPr>
            <w:tcW w:w="992" w:type="dxa"/>
          </w:tcPr>
          <w:p w14:paraId="2CE0DA4D" w14:textId="77777777" w:rsidR="00720E89" w:rsidRPr="00B349F2" w:rsidRDefault="00720E89" w:rsidP="005A74AB">
            <w:pPr>
              <w:jc w:val="right"/>
              <w:rPr>
                <w:rFonts w:cs="Calibri"/>
                <w:bCs/>
                <w:lang w:val="fr-FR"/>
              </w:rPr>
            </w:pPr>
            <w:r w:rsidRPr="00B349F2">
              <w:rPr>
                <w:rFonts w:cs="Calibri"/>
                <w:bCs/>
                <w:lang w:val="fr-FR"/>
              </w:rPr>
              <w:t>-1</w:t>
            </w:r>
          </w:p>
        </w:tc>
        <w:tc>
          <w:tcPr>
            <w:tcW w:w="1276" w:type="dxa"/>
          </w:tcPr>
          <w:p w14:paraId="492382C8" w14:textId="77777777" w:rsidR="00720E89" w:rsidRPr="00B349F2" w:rsidRDefault="00720E89" w:rsidP="005A74AB">
            <w:pPr>
              <w:jc w:val="right"/>
            </w:pPr>
            <w:r w:rsidRPr="00B349F2">
              <w:t>(-10, 8)</w:t>
            </w:r>
          </w:p>
        </w:tc>
        <w:tc>
          <w:tcPr>
            <w:tcW w:w="992" w:type="dxa"/>
          </w:tcPr>
          <w:p w14:paraId="725CFF15" w14:textId="77777777" w:rsidR="00720E89" w:rsidRPr="00B349F2" w:rsidRDefault="00720E89" w:rsidP="005A74AB">
            <w:pPr>
              <w:jc w:val="right"/>
            </w:pPr>
            <w:r w:rsidRPr="00B349F2">
              <w:t>0.79</w:t>
            </w:r>
          </w:p>
        </w:tc>
      </w:tr>
      <w:tr w:rsidR="00720E89" w:rsidRPr="00B349F2" w14:paraId="278F8B27" w14:textId="77777777" w:rsidTr="005A74AB">
        <w:trPr>
          <w:trHeight w:val="284"/>
        </w:trPr>
        <w:tc>
          <w:tcPr>
            <w:tcW w:w="3794" w:type="dxa"/>
            <w:tcBorders>
              <w:bottom w:val="single" w:sz="4" w:space="0" w:color="auto"/>
            </w:tcBorders>
          </w:tcPr>
          <w:p w14:paraId="05A2153D" w14:textId="77777777" w:rsidR="00720E89" w:rsidRPr="00B349F2" w:rsidRDefault="00720E89" w:rsidP="005A74AB">
            <w:pPr>
              <w:rPr>
                <w:rFonts w:cs="Calibri"/>
                <w:bCs/>
              </w:rPr>
            </w:pPr>
          </w:p>
        </w:tc>
        <w:tc>
          <w:tcPr>
            <w:tcW w:w="992" w:type="dxa"/>
            <w:tcBorders>
              <w:bottom w:val="single" w:sz="4" w:space="0" w:color="auto"/>
            </w:tcBorders>
          </w:tcPr>
          <w:p w14:paraId="36157DBB" w14:textId="77777777" w:rsidR="00720E89" w:rsidRPr="00B349F2" w:rsidRDefault="00720E89" w:rsidP="005A74AB">
            <w:pPr>
              <w:jc w:val="right"/>
              <w:rPr>
                <w:rFonts w:cs="Calibri"/>
                <w:bCs/>
              </w:rPr>
            </w:pPr>
          </w:p>
        </w:tc>
        <w:tc>
          <w:tcPr>
            <w:tcW w:w="1276" w:type="dxa"/>
            <w:tcBorders>
              <w:bottom w:val="single" w:sz="4" w:space="0" w:color="auto"/>
            </w:tcBorders>
          </w:tcPr>
          <w:p w14:paraId="71854E17" w14:textId="77777777" w:rsidR="00720E89" w:rsidRPr="00B349F2" w:rsidRDefault="00720E89" w:rsidP="005A74AB">
            <w:pPr>
              <w:jc w:val="right"/>
              <w:rPr>
                <w:rFonts w:cs="Calibri"/>
                <w:bCs/>
              </w:rPr>
            </w:pPr>
          </w:p>
        </w:tc>
        <w:tc>
          <w:tcPr>
            <w:tcW w:w="1134" w:type="dxa"/>
            <w:tcBorders>
              <w:bottom w:val="single" w:sz="4" w:space="0" w:color="auto"/>
            </w:tcBorders>
          </w:tcPr>
          <w:p w14:paraId="2211BC6C" w14:textId="77777777" w:rsidR="00720E89" w:rsidRPr="00B349F2" w:rsidRDefault="00720E89" w:rsidP="005A74AB">
            <w:pPr>
              <w:jc w:val="right"/>
              <w:rPr>
                <w:rFonts w:cs="Calibri"/>
                <w:bCs/>
              </w:rPr>
            </w:pPr>
          </w:p>
        </w:tc>
        <w:tc>
          <w:tcPr>
            <w:tcW w:w="425" w:type="dxa"/>
            <w:tcBorders>
              <w:bottom w:val="single" w:sz="4" w:space="0" w:color="auto"/>
            </w:tcBorders>
          </w:tcPr>
          <w:p w14:paraId="1D763CA6" w14:textId="77777777" w:rsidR="00720E89" w:rsidRPr="00B349F2" w:rsidRDefault="00720E89" w:rsidP="005A74AB">
            <w:pPr>
              <w:jc w:val="right"/>
              <w:rPr>
                <w:rFonts w:cs="Calibri"/>
                <w:b/>
              </w:rPr>
            </w:pPr>
          </w:p>
        </w:tc>
        <w:tc>
          <w:tcPr>
            <w:tcW w:w="992" w:type="dxa"/>
            <w:tcBorders>
              <w:bottom w:val="single" w:sz="4" w:space="0" w:color="auto"/>
            </w:tcBorders>
          </w:tcPr>
          <w:p w14:paraId="5C0175BC" w14:textId="77777777" w:rsidR="00720E89" w:rsidRPr="00B349F2" w:rsidRDefault="00720E89" w:rsidP="005A74AB">
            <w:pPr>
              <w:jc w:val="right"/>
              <w:rPr>
                <w:rFonts w:cs="Calibri"/>
              </w:rPr>
            </w:pPr>
          </w:p>
        </w:tc>
        <w:tc>
          <w:tcPr>
            <w:tcW w:w="1276" w:type="dxa"/>
            <w:tcBorders>
              <w:bottom w:val="single" w:sz="4" w:space="0" w:color="auto"/>
            </w:tcBorders>
          </w:tcPr>
          <w:p w14:paraId="3F0E8770" w14:textId="77777777" w:rsidR="00720E89" w:rsidRPr="00B349F2" w:rsidRDefault="00720E89" w:rsidP="005A74AB">
            <w:pPr>
              <w:jc w:val="right"/>
              <w:rPr>
                <w:rFonts w:cs="Calibri"/>
              </w:rPr>
            </w:pPr>
          </w:p>
        </w:tc>
        <w:tc>
          <w:tcPr>
            <w:tcW w:w="992" w:type="dxa"/>
            <w:tcBorders>
              <w:bottom w:val="single" w:sz="4" w:space="0" w:color="auto"/>
            </w:tcBorders>
          </w:tcPr>
          <w:p w14:paraId="2B6E9ADF" w14:textId="77777777" w:rsidR="00720E89" w:rsidRPr="00B349F2" w:rsidRDefault="00720E89" w:rsidP="005A74AB">
            <w:pPr>
              <w:jc w:val="right"/>
              <w:rPr>
                <w:rFonts w:cs="Calibri"/>
              </w:rPr>
            </w:pPr>
          </w:p>
        </w:tc>
        <w:tc>
          <w:tcPr>
            <w:tcW w:w="426" w:type="dxa"/>
            <w:tcBorders>
              <w:bottom w:val="single" w:sz="4" w:space="0" w:color="auto"/>
            </w:tcBorders>
          </w:tcPr>
          <w:p w14:paraId="4D3825EB" w14:textId="77777777" w:rsidR="00720E89" w:rsidRPr="00B349F2" w:rsidRDefault="00720E89" w:rsidP="005A74AB">
            <w:pPr>
              <w:jc w:val="right"/>
            </w:pPr>
          </w:p>
        </w:tc>
        <w:tc>
          <w:tcPr>
            <w:tcW w:w="992" w:type="dxa"/>
            <w:tcBorders>
              <w:bottom w:val="single" w:sz="4" w:space="0" w:color="auto"/>
            </w:tcBorders>
          </w:tcPr>
          <w:p w14:paraId="7E137817" w14:textId="77777777" w:rsidR="00720E89" w:rsidRPr="00B349F2" w:rsidRDefault="00720E89" w:rsidP="005A74AB">
            <w:pPr>
              <w:jc w:val="right"/>
              <w:rPr>
                <w:rFonts w:cs="Calibri"/>
                <w:bCs/>
                <w:lang w:val="fr-FR"/>
              </w:rPr>
            </w:pPr>
          </w:p>
        </w:tc>
        <w:tc>
          <w:tcPr>
            <w:tcW w:w="1276" w:type="dxa"/>
            <w:tcBorders>
              <w:bottom w:val="single" w:sz="4" w:space="0" w:color="auto"/>
            </w:tcBorders>
          </w:tcPr>
          <w:p w14:paraId="4BF314BF" w14:textId="77777777" w:rsidR="00720E89" w:rsidRPr="00B349F2" w:rsidRDefault="00720E89" w:rsidP="005A74AB">
            <w:pPr>
              <w:jc w:val="right"/>
            </w:pPr>
          </w:p>
        </w:tc>
        <w:tc>
          <w:tcPr>
            <w:tcW w:w="992" w:type="dxa"/>
            <w:tcBorders>
              <w:bottom w:val="single" w:sz="4" w:space="0" w:color="auto"/>
            </w:tcBorders>
          </w:tcPr>
          <w:p w14:paraId="476FD01C" w14:textId="77777777" w:rsidR="00720E89" w:rsidRPr="00B349F2" w:rsidRDefault="00720E89" w:rsidP="005A74AB">
            <w:pPr>
              <w:jc w:val="right"/>
            </w:pPr>
          </w:p>
        </w:tc>
      </w:tr>
      <w:tr w:rsidR="00720E89" w:rsidRPr="00B349F2" w14:paraId="4184E914" w14:textId="77777777" w:rsidTr="005A74AB">
        <w:trPr>
          <w:trHeight w:val="284"/>
        </w:trPr>
        <w:tc>
          <w:tcPr>
            <w:tcW w:w="3794" w:type="dxa"/>
            <w:tcBorders>
              <w:top w:val="single" w:sz="4" w:space="0" w:color="auto"/>
            </w:tcBorders>
          </w:tcPr>
          <w:p w14:paraId="48DA2DDC" w14:textId="77777777" w:rsidR="00720E89" w:rsidRPr="00B349F2" w:rsidRDefault="00720E89" w:rsidP="005A74AB">
            <w:pPr>
              <w:rPr>
                <w:rFonts w:cs="Calibri"/>
                <w:b/>
                <w:bCs/>
              </w:rPr>
            </w:pPr>
            <w:r w:rsidRPr="00B349F2">
              <w:rPr>
                <w:rFonts w:cs="Calibri"/>
                <w:b/>
                <w:bCs/>
              </w:rPr>
              <w:t>Daily wear time (minutes)</w:t>
            </w:r>
          </w:p>
        </w:tc>
        <w:tc>
          <w:tcPr>
            <w:tcW w:w="992" w:type="dxa"/>
            <w:tcBorders>
              <w:top w:val="single" w:sz="4" w:space="0" w:color="auto"/>
            </w:tcBorders>
          </w:tcPr>
          <w:p w14:paraId="751E30D4" w14:textId="77777777" w:rsidR="00720E89" w:rsidRPr="00B349F2" w:rsidRDefault="00720E89" w:rsidP="005A74AB">
            <w:pPr>
              <w:jc w:val="right"/>
              <w:rPr>
                <w:rFonts w:cs="Calibri"/>
                <w:bCs/>
              </w:rPr>
            </w:pPr>
          </w:p>
        </w:tc>
        <w:tc>
          <w:tcPr>
            <w:tcW w:w="1276" w:type="dxa"/>
            <w:tcBorders>
              <w:top w:val="single" w:sz="4" w:space="0" w:color="auto"/>
            </w:tcBorders>
          </w:tcPr>
          <w:p w14:paraId="2244220A" w14:textId="77777777" w:rsidR="00720E89" w:rsidRPr="00B349F2" w:rsidRDefault="00720E89" w:rsidP="005A74AB">
            <w:pPr>
              <w:jc w:val="right"/>
              <w:rPr>
                <w:rFonts w:cs="Calibri"/>
                <w:bCs/>
              </w:rPr>
            </w:pPr>
          </w:p>
        </w:tc>
        <w:tc>
          <w:tcPr>
            <w:tcW w:w="1134" w:type="dxa"/>
            <w:tcBorders>
              <w:top w:val="single" w:sz="4" w:space="0" w:color="auto"/>
            </w:tcBorders>
          </w:tcPr>
          <w:p w14:paraId="2ADA9833" w14:textId="77777777" w:rsidR="00720E89" w:rsidRPr="00B349F2" w:rsidRDefault="00720E89" w:rsidP="005A74AB">
            <w:pPr>
              <w:jc w:val="right"/>
              <w:rPr>
                <w:rFonts w:cs="Calibri"/>
                <w:bCs/>
              </w:rPr>
            </w:pPr>
          </w:p>
        </w:tc>
        <w:tc>
          <w:tcPr>
            <w:tcW w:w="425" w:type="dxa"/>
            <w:tcBorders>
              <w:top w:val="single" w:sz="4" w:space="0" w:color="auto"/>
            </w:tcBorders>
          </w:tcPr>
          <w:p w14:paraId="1F0DA9B5" w14:textId="77777777" w:rsidR="00720E89" w:rsidRPr="00B349F2" w:rsidRDefault="00720E89" w:rsidP="005A74AB">
            <w:pPr>
              <w:jc w:val="right"/>
              <w:rPr>
                <w:rFonts w:cs="Calibri"/>
              </w:rPr>
            </w:pPr>
          </w:p>
        </w:tc>
        <w:tc>
          <w:tcPr>
            <w:tcW w:w="992" w:type="dxa"/>
            <w:tcBorders>
              <w:top w:val="single" w:sz="4" w:space="0" w:color="auto"/>
            </w:tcBorders>
          </w:tcPr>
          <w:p w14:paraId="6A343BAD" w14:textId="77777777" w:rsidR="00720E89" w:rsidRPr="00B349F2" w:rsidRDefault="00720E89" w:rsidP="005A74AB">
            <w:pPr>
              <w:jc w:val="right"/>
              <w:rPr>
                <w:rFonts w:cs="Calibri"/>
              </w:rPr>
            </w:pPr>
          </w:p>
        </w:tc>
        <w:tc>
          <w:tcPr>
            <w:tcW w:w="1276" w:type="dxa"/>
            <w:tcBorders>
              <w:top w:val="single" w:sz="4" w:space="0" w:color="auto"/>
            </w:tcBorders>
          </w:tcPr>
          <w:p w14:paraId="70E23B27" w14:textId="77777777" w:rsidR="00720E89" w:rsidRPr="00B349F2" w:rsidRDefault="00720E89" w:rsidP="005A74AB">
            <w:pPr>
              <w:jc w:val="right"/>
              <w:rPr>
                <w:rFonts w:cs="Calibri"/>
              </w:rPr>
            </w:pPr>
          </w:p>
        </w:tc>
        <w:tc>
          <w:tcPr>
            <w:tcW w:w="992" w:type="dxa"/>
            <w:tcBorders>
              <w:top w:val="single" w:sz="4" w:space="0" w:color="auto"/>
            </w:tcBorders>
          </w:tcPr>
          <w:p w14:paraId="3204492B" w14:textId="77777777" w:rsidR="00720E89" w:rsidRPr="00B349F2" w:rsidRDefault="00720E89" w:rsidP="005A74AB">
            <w:pPr>
              <w:jc w:val="right"/>
              <w:rPr>
                <w:rFonts w:cs="Calibri"/>
              </w:rPr>
            </w:pPr>
          </w:p>
        </w:tc>
        <w:tc>
          <w:tcPr>
            <w:tcW w:w="426" w:type="dxa"/>
            <w:tcBorders>
              <w:top w:val="single" w:sz="4" w:space="0" w:color="auto"/>
            </w:tcBorders>
          </w:tcPr>
          <w:p w14:paraId="6977D627" w14:textId="77777777" w:rsidR="00720E89" w:rsidRPr="00B349F2" w:rsidRDefault="00720E89" w:rsidP="005A74AB">
            <w:pPr>
              <w:jc w:val="right"/>
              <w:rPr>
                <w:rFonts w:cs="Calibri"/>
                <w:bCs/>
              </w:rPr>
            </w:pPr>
          </w:p>
        </w:tc>
        <w:tc>
          <w:tcPr>
            <w:tcW w:w="992" w:type="dxa"/>
            <w:tcBorders>
              <w:top w:val="single" w:sz="4" w:space="0" w:color="auto"/>
            </w:tcBorders>
          </w:tcPr>
          <w:p w14:paraId="355F86B6" w14:textId="77777777" w:rsidR="00720E89" w:rsidRPr="00B349F2" w:rsidRDefault="00720E89" w:rsidP="005A74AB">
            <w:pPr>
              <w:jc w:val="right"/>
              <w:rPr>
                <w:rFonts w:cs="Calibri"/>
                <w:bCs/>
                <w:lang w:val="fr-FR"/>
              </w:rPr>
            </w:pPr>
          </w:p>
        </w:tc>
        <w:tc>
          <w:tcPr>
            <w:tcW w:w="1276" w:type="dxa"/>
            <w:tcBorders>
              <w:top w:val="single" w:sz="4" w:space="0" w:color="auto"/>
            </w:tcBorders>
          </w:tcPr>
          <w:p w14:paraId="2CBFC737" w14:textId="77777777" w:rsidR="00720E89" w:rsidRPr="00B349F2" w:rsidRDefault="00720E89" w:rsidP="005A74AB">
            <w:pPr>
              <w:jc w:val="right"/>
              <w:rPr>
                <w:rFonts w:cs="Calibri"/>
                <w:bCs/>
              </w:rPr>
            </w:pPr>
          </w:p>
        </w:tc>
        <w:tc>
          <w:tcPr>
            <w:tcW w:w="992" w:type="dxa"/>
            <w:tcBorders>
              <w:top w:val="single" w:sz="4" w:space="0" w:color="auto"/>
            </w:tcBorders>
          </w:tcPr>
          <w:p w14:paraId="544A4D50" w14:textId="77777777" w:rsidR="00720E89" w:rsidRPr="00B349F2" w:rsidRDefault="00720E89" w:rsidP="005A74AB">
            <w:pPr>
              <w:jc w:val="right"/>
              <w:rPr>
                <w:rFonts w:cs="Calibri"/>
                <w:bCs/>
              </w:rPr>
            </w:pPr>
          </w:p>
        </w:tc>
      </w:tr>
      <w:tr w:rsidR="00720E89" w:rsidRPr="00B349F2" w14:paraId="568A8A26" w14:textId="77777777" w:rsidTr="005A74AB">
        <w:trPr>
          <w:trHeight w:val="284"/>
        </w:trPr>
        <w:tc>
          <w:tcPr>
            <w:tcW w:w="3794" w:type="dxa"/>
          </w:tcPr>
          <w:p w14:paraId="22EE7723" w14:textId="77777777" w:rsidR="00720E89" w:rsidRPr="00B349F2" w:rsidRDefault="00720E89" w:rsidP="005A74AB">
            <w:pPr>
              <w:rPr>
                <w:rFonts w:cs="Calibri"/>
                <w:b/>
                <w:bCs/>
              </w:rPr>
            </w:pPr>
            <w:r w:rsidRPr="00B349F2">
              <w:rPr>
                <w:rFonts w:cs="Calibri"/>
                <w:b/>
                <w:bCs/>
              </w:rPr>
              <w:t>3 months</w:t>
            </w:r>
          </w:p>
        </w:tc>
        <w:tc>
          <w:tcPr>
            <w:tcW w:w="992" w:type="dxa"/>
          </w:tcPr>
          <w:p w14:paraId="315D4F82" w14:textId="77777777" w:rsidR="00720E89" w:rsidRPr="00B349F2" w:rsidRDefault="00720E89" w:rsidP="005A74AB">
            <w:pPr>
              <w:jc w:val="right"/>
              <w:rPr>
                <w:rFonts w:cs="Calibri"/>
                <w:bCs/>
              </w:rPr>
            </w:pPr>
            <w:r w:rsidRPr="00B349F2">
              <w:rPr>
                <w:rFonts w:cs="Calibri"/>
                <w:bCs/>
              </w:rPr>
              <w:t>2</w:t>
            </w:r>
          </w:p>
        </w:tc>
        <w:tc>
          <w:tcPr>
            <w:tcW w:w="1276" w:type="dxa"/>
          </w:tcPr>
          <w:p w14:paraId="63C0073D" w14:textId="77777777" w:rsidR="00720E89" w:rsidRPr="00B349F2" w:rsidRDefault="00720E89" w:rsidP="005A74AB">
            <w:pPr>
              <w:jc w:val="right"/>
            </w:pPr>
            <w:r w:rsidRPr="00B349F2">
              <w:t>(-8, 12)</w:t>
            </w:r>
          </w:p>
        </w:tc>
        <w:tc>
          <w:tcPr>
            <w:tcW w:w="1134" w:type="dxa"/>
          </w:tcPr>
          <w:p w14:paraId="58E2A745" w14:textId="77777777" w:rsidR="00720E89" w:rsidRPr="00B349F2" w:rsidRDefault="00720E89" w:rsidP="005A74AB">
            <w:pPr>
              <w:jc w:val="right"/>
              <w:rPr>
                <w:rFonts w:cs="Calibri"/>
                <w:bCs/>
              </w:rPr>
            </w:pPr>
            <w:r w:rsidRPr="00B349F2">
              <w:rPr>
                <w:rFonts w:cs="Calibri"/>
                <w:bCs/>
              </w:rPr>
              <w:t>0.69</w:t>
            </w:r>
          </w:p>
        </w:tc>
        <w:tc>
          <w:tcPr>
            <w:tcW w:w="425" w:type="dxa"/>
          </w:tcPr>
          <w:p w14:paraId="0A37E26E" w14:textId="77777777" w:rsidR="00720E89" w:rsidRPr="00B349F2" w:rsidRDefault="00720E89" w:rsidP="005A74AB">
            <w:pPr>
              <w:jc w:val="right"/>
              <w:rPr>
                <w:rFonts w:cs="Calibri"/>
                <w:b/>
              </w:rPr>
            </w:pPr>
          </w:p>
        </w:tc>
        <w:tc>
          <w:tcPr>
            <w:tcW w:w="992" w:type="dxa"/>
          </w:tcPr>
          <w:p w14:paraId="1CF639B4" w14:textId="77777777" w:rsidR="00720E89" w:rsidRPr="00B349F2" w:rsidRDefault="00720E89" w:rsidP="005A74AB">
            <w:pPr>
              <w:jc w:val="right"/>
              <w:rPr>
                <w:rFonts w:cs="Calibri"/>
              </w:rPr>
            </w:pPr>
            <w:r w:rsidRPr="00B349F2">
              <w:rPr>
                <w:rFonts w:cs="Calibri"/>
              </w:rPr>
              <w:t>4</w:t>
            </w:r>
          </w:p>
        </w:tc>
        <w:tc>
          <w:tcPr>
            <w:tcW w:w="1276" w:type="dxa"/>
          </w:tcPr>
          <w:p w14:paraId="2D107A85" w14:textId="77777777" w:rsidR="00720E89" w:rsidRPr="00B349F2" w:rsidRDefault="00720E89" w:rsidP="005A74AB">
            <w:pPr>
              <w:jc w:val="right"/>
              <w:rPr>
                <w:rFonts w:cs="Calibri"/>
              </w:rPr>
            </w:pPr>
            <w:r w:rsidRPr="00B349F2">
              <w:rPr>
                <w:rFonts w:cs="Calibri"/>
              </w:rPr>
              <w:t>(-6, 14)</w:t>
            </w:r>
          </w:p>
        </w:tc>
        <w:tc>
          <w:tcPr>
            <w:tcW w:w="992" w:type="dxa"/>
          </w:tcPr>
          <w:p w14:paraId="6C3908C5" w14:textId="77777777" w:rsidR="00720E89" w:rsidRPr="00B349F2" w:rsidRDefault="00720E89" w:rsidP="005A74AB">
            <w:pPr>
              <w:jc w:val="right"/>
              <w:rPr>
                <w:rFonts w:cs="Calibri"/>
              </w:rPr>
            </w:pPr>
            <w:r w:rsidRPr="00B349F2">
              <w:rPr>
                <w:rFonts w:cs="Calibri"/>
              </w:rPr>
              <w:t>0.40</w:t>
            </w:r>
          </w:p>
        </w:tc>
        <w:tc>
          <w:tcPr>
            <w:tcW w:w="426" w:type="dxa"/>
          </w:tcPr>
          <w:p w14:paraId="63126034" w14:textId="77777777" w:rsidR="00720E89" w:rsidRPr="00B349F2" w:rsidRDefault="00720E89" w:rsidP="005A74AB">
            <w:pPr>
              <w:jc w:val="right"/>
            </w:pPr>
          </w:p>
        </w:tc>
        <w:tc>
          <w:tcPr>
            <w:tcW w:w="992" w:type="dxa"/>
          </w:tcPr>
          <w:p w14:paraId="5301A7CC" w14:textId="77777777" w:rsidR="00720E89" w:rsidRPr="00B349F2" w:rsidRDefault="00720E89" w:rsidP="005A74AB">
            <w:pPr>
              <w:jc w:val="right"/>
              <w:rPr>
                <w:rFonts w:cs="Calibri"/>
                <w:bCs/>
                <w:lang w:val="fr-FR"/>
              </w:rPr>
            </w:pPr>
            <w:r w:rsidRPr="00B349F2">
              <w:rPr>
                <w:rFonts w:cs="Calibri"/>
                <w:bCs/>
                <w:lang w:val="fr-FR"/>
              </w:rPr>
              <w:t>2</w:t>
            </w:r>
          </w:p>
        </w:tc>
        <w:tc>
          <w:tcPr>
            <w:tcW w:w="1276" w:type="dxa"/>
          </w:tcPr>
          <w:p w14:paraId="018F0F16" w14:textId="77777777" w:rsidR="00720E89" w:rsidRPr="00B349F2" w:rsidRDefault="00720E89" w:rsidP="005A74AB">
            <w:pPr>
              <w:jc w:val="right"/>
            </w:pPr>
            <w:r w:rsidRPr="00B349F2">
              <w:t>(-8, 12)</w:t>
            </w:r>
          </w:p>
        </w:tc>
        <w:tc>
          <w:tcPr>
            <w:tcW w:w="992" w:type="dxa"/>
          </w:tcPr>
          <w:p w14:paraId="68426787" w14:textId="77777777" w:rsidR="00720E89" w:rsidRPr="00B349F2" w:rsidRDefault="00720E89" w:rsidP="005A74AB">
            <w:pPr>
              <w:jc w:val="right"/>
            </w:pPr>
            <w:r w:rsidRPr="00B349F2">
              <w:t>0.65</w:t>
            </w:r>
          </w:p>
        </w:tc>
      </w:tr>
      <w:tr w:rsidR="00720E89" w:rsidRPr="00B349F2" w14:paraId="1CF84F49" w14:textId="77777777" w:rsidTr="005A74AB">
        <w:trPr>
          <w:trHeight w:val="284"/>
        </w:trPr>
        <w:tc>
          <w:tcPr>
            <w:tcW w:w="3794" w:type="dxa"/>
          </w:tcPr>
          <w:p w14:paraId="1BE2AC86" w14:textId="77777777" w:rsidR="00720E89" w:rsidRPr="00B349F2" w:rsidRDefault="00720E89" w:rsidP="005A74AB">
            <w:pPr>
              <w:rPr>
                <w:rFonts w:cs="Calibri"/>
                <w:b/>
                <w:bCs/>
              </w:rPr>
            </w:pPr>
            <w:r w:rsidRPr="00B349F2">
              <w:rPr>
                <w:rFonts w:cs="Calibri"/>
                <w:b/>
                <w:bCs/>
              </w:rPr>
              <w:t>12 months</w:t>
            </w:r>
          </w:p>
        </w:tc>
        <w:tc>
          <w:tcPr>
            <w:tcW w:w="992" w:type="dxa"/>
          </w:tcPr>
          <w:p w14:paraId="6201468D" w14:textId="77777777" w:rsidR="00720E89" w:rsidRPr="00B349F2" w:rsidRDefault="00720E89" w:rsidP="005A74AB">
            <w:pPr>
              <w:jc w:val="right"/>
              <w:rPr>
                <w:rFonts w:cs="Calibri"/>
                <w:bCs/>
              </w:rPr>
            </w:pPr>
            <w:r w:rsidRPr="00B349F2">
              <w:rPr>
                <w:rFonts w:cs="Calibri"/>
                <w:bCs/>
              </w:rPr>
              <w:t>9</w:t>
            </w:r>
          </w:p>
        </w:tc>
        <w:tc>
          <w:tcPr>
            <w:tcW w:w="1276" w:type="dxa"/>
          </w:tcPr>
          <w:p w14:paraId="65FC8010" w14:textId="77777777" w:rsidR="00720E89" w:rsidRPr="00B349F2" w:rsidRDefault="00720E89" w:rsidP="005A74AB">
            <w:pPr>
              <w:jc w:val="right"/>
              <w:rPr>
                <w:rFonts w:cs="Calibri"/>
                <w:bCs/>
              </w:rPr>
            </w:pPr>
            <w:r w:rsidRPr="00B349F2">
              <w:rPr>
                <w:rFonts w:cs="Calibri"/>
                <w:bCs/>
              </w:rPr>
              <w:t>(-1, 19)</w:t>
            </w:r>
          </w:p>
        </w:tc>
        <w:tc>
          <w:tcPr>
            <w:tcW w:w="1134" w:type="dxa"/>
          </w:tcPr>
          <w:p w14:paraId="22C9D4C9" w14:textId="77777777" w:rsidR="00720E89" w:rsidRPr="00B349F2" w:rsidRDefault="00720E89" w:rsidP="005A74AB">
            <w:pPr>
              <w:jc w:val="right"/>
              <w:rPr>
                <w:rFonts w:cs="Calibri"/>
                <w:bCs/>
              </w:rPr>
            </w:pPr>
            <w:r w:rsidRPr="00B349F2">
              <w:rPr>
                <w:rFonts w:cs="Calibri"/>
                <w:bCs/>
              </w:rPr>
              <w:t>0.08</w:t>
            </w:r>
          </w:p>
        </w:tc>
        <w:tc>
          <w:tcPr>
            <w:tcW w:w="425" w:type="dxa"/>
          </w:tcPr>
          <w:p w14:paraId="33F4D6DF" w14:textId="77777777" w:rsidR="00720E89" w:rsidRPr="00B349F2" w:rsidRDefault="00720E89" w:rsidP="005A74AB">
            <w:pPr>
              <w:jc w:val="right"/>
              <w:rPr>
                <w:rFonts w:cs="Calibri"/>
                <w:b/>
              </w:rPr>
            </w:pPr>
          </w:p>
        </w:tc>
        <w:tc>
          <w:tcPr>
            <w:tcW w:w="992" w:type="dxa"/>
          </w:tcPr>
          <w:p w14:paraId="52E3F729" w14:textId="77777777" w:rsidR="00720E89" w:rsidRPr="00B349F2" w:rsidRDefault="00720E89" w:rsidP="005A74AB">
            <w:pPr>
              <w:jc w:val="right"/>
              <w:rPr>
                <w:rFonts w:cs="Calibri"/>
              </w:rPr>
            </w:pPr>
            <w:r w:rsidRPr="00B349F2">
              <w:rPr>
                <w:rFonts w:cs="Calibri"/>
              </w:rPr>
              <w:t>9</w:t>
            </w:r>
          </w:p>
        </w:tc>
        <w:tc>
          <w:tcPr>
            <w:tcW w:w="1276" w:type="dxa"/>
          </w:tcPr>
          <w:p w14:paraId="0E8DCB0C" w14:textId="77777777" w:rsidR="00720E89" w:rsidRPr="00B349F2" w:rsidRDefault="00720E89" w:rsidP="005A74AB">
            <w:pPr>
              <w:jc w:val="right"/>
              <w:rPr>
                <w:rFonts w:cs="Calibri"/>
              </w:rPr>
            </w:pPr>
            <w:r w:rsidRPr="00B349F2">
              <w:rPr>
                <w:rFonts w:cs="Calibri"/>
              </w:rPr>
              <w:t>(-0.8, 19)</w:t>
            </w:r>
          </w:p>
        </w:tc>
        <w:tc>
          <w:tcPr>
            <w:tcW w:w="992" w:type="dxa"/>
          </w:tcPr>
          <w:p w14:paraId="70B33517" w14:textId="77777777" w:rsidR="00720E89" w:rsidRPr="00B349F2" w:rsidRDefault="00720E89" w:rsidP="005A74AB">
            <w:pPr>
              <w:jc w:val="right"/>
              <w:rPr>
                <w:rFonts w:cs="Calibri"/>
              </w:rPr>
            </w:pPr>
            <w:r w:rsidRPr="00B349F2">
              <w:rPr>
                <w:rFonts w:cs="Calibri"/>
              </w:rPr>
              <w:t>0.07</w:t>
            </w:r>
          </w:p>
        </w:tc>
        <w:tc>
          <w:tcPr>
            <w:tcW w:w="426" w:type="dxa"/>
          </w:tcPr>
          <w:p w14:paraId="2608BA3A" w14:textId="77777777" w:rsidR="00720E89" w:rsidRPr="00B349F2" w:rsidRDefault="00720E89" w:rsidP="005A74AB">
            <w:pPr>
              <w:jc w:val="right"/>
            </w:pPr>
          </w:p>
        </w:tc>
        <w:tc>
          <w:tcPr>
            <w:tcW w:w="992" w:type="dxa"/>
          </w:tcPr>
          <w:p w14:paraId="37DD1B1D" w14:textId="77777777" w:rsidR="00720E89" w:rsidRPr="00B349F2" w:rsidRDefault="00720E89" w:rsidP="005A74AB">
            <w:pPr>
              <w:jc w:val="right"/>
              <w:rPr>
                <w:rFonts w:cs="Calibri"/>
                <w:bCs/>
                <w:lang w:val="fr-FR"/>
              </w:rPr>
            </w:pPr>
            <w:r w:rsidRPr="00B349F2">
              <w:rPr>
                <w:rFonts w:cs="Calibri"/>
                <w:bCs/>
                <w:lang w:val="fr-FR"/>
              </w:rPr>
              <w:t>0.3</w:t>
            </w:r>
          </w:p>
        </w:tc>
        <w:tc>
          <w:tcPr>
            <w:tcW w:w="1276" w:type="dxa"/>
          </w:tcPr>
          <w:p w14:paraId="3865EB6C" w14:textId="77777777" w:rsidR="00720E89" w:rsidRPr="00B349F2" w:rsidRDefault="00720E89" w:rsidP="005A74AB">
            <w:pPr>
              <w:jc w:val="right"/>
            </w:pPr>
            <w:r w:rsidRPr="00B349F2">
              <w:t>(-10, 10)</w:t>
            </w:r>
          </w:p>
        </w:tc>
        <w:tc>
          <w:tcPr>
            <w:tcW w:w="992" w:type="dxa"/>
          </w:tcPr>
          <w:p w14:paraId="39055771" w14:textId="77777777" w:rsidR="00720E89" w:rsidRPr="00B349F2" w:rsidRDefault="00720E89" w:rsidP="005A74AB">
            <w:pPr>
              <w:jc w:val="right"/>
            </w:pPr>
            <w:r w:rsidRPr="00B349F2">
              <w:t>0.96</w:t>
            </w:r>
          </w:p>
        </w:tc>
      </w:tr>
      <w:tr w:rsidR="00720E89" w:rsidRPr="00B349F2" w14:paraId="4A568C44" w14:textId="77777777" w:rsidTr="005A74AB">
        <w:trPr>
          <w:trHeight w:val="284"/>
        </w:trPr>
        <w:tc>
          <w:tcPr>
            <w:tcW w:w="3794" w:type="dxa"/>
            <w:tcBorders>
              <w:bottom w:val="single" w:sz="4" w:space="0" w:color="auto"/>
            </w:tcBorders>
          </w:tcPr>
          <w:p w14:paraId="7D067710" w14:textId="77777777" w:rsidR="00720E89" w:rsidRPr="00B349F2" w:rsidRDefault="00720E89" w:rsidP="005A74AB">
            <w:pPr>
              <w:rPr>
                <w:rFonts w:cs="Calibri"/>
                <w:b/>
                <w:bCs/>
              </w:rPr>
            </w:pPr>
          </w:p>
        </w:tc>
        <w:tc>
          <w:tcPr>
            <w:tcW w:w="992" w:type="dxa"/>
            <w:tcBorders>
              <w:bottom w:val="single" w:sz="4" w:space="0" w:color="auto"/>
            </w:tcBorders>
          </w:tcPr>
          <w:p w14:paraId="7C128EF4" w14:textId="77777777" w:rsidR="00720E89" w:rsidRPr="00B349F2" w:rsidRDefault="00720E89" w:rsidP="005A74AB">
            <w:pPr>
              <w:jc w:val="right"/>
              <w:rPr>
                <w:rFonts w:cs="Calibri"/>
                <w:bCs/>
              </w:rPr>
            </w:pPr>
          </w:p>
        </w:tc>
        <w:tc>
          <w:tcPr>
            <w:tcW w:w="1276" w:type="dxa"/>
            <w:tcBorders>
              <w:bottom w:val="single" w:sz="4" w:space="0" w:color="auto"/>
            </w:tcBorders>
          </w:tcPr>
          <w:p w14:paraId="6F032771" w14:textId="77777777" w:rsidR="00720E89" w:rsidRPr="00B349F2" w:rsidRDefault="00720E89" w:rsidP="005A74AB">
            <w:pPr>
              <w:jc w:val="right"/>
              <w:rPr>
                <w:rFonts w:cs="Calibri"/>
                <w:bCs/>
              </w:rPr>
            </w:pPr>
          </w:p>
        </w:tc>
        <w:tc>
          <w:tcPr>
            <w:tcW w:w="1134" w:type="dxa"/>
            <w:tcBorders>
              <w:bottom w:val="single" w:sz="4" w:space="0" w:color="auto"/>
            </w:tcBorders>
          </w:tcPr>
          <w:p w14:paraId="670CFD2E" w14:textId="77777777" w:rsidR="00720E89" w:rsidRPr="00B349F2" w:rsidRDefault="00720E89" w:rsidP="005A74AB">
            <w:pPr>
              <w:jc w:val="right"/>
              <w:rPr>
                <w:rFonts w:cs="Calibri"/>
                <w:bCs/>
              </w:rPr>
            </w:pPr>
          </w:p>
        </w:tc>
        <w:tc>
          <w:tcPr>
            <w:tcW w:w="425" w:type="dxa"/>
            <w:tcBorders>
              <w:bottom w:val="single" w:sz="4" w:space="0" w:color="auto"/>
            </w:tcBorders>
          </w:tcPr>
          <w:p w14:paraId="7859B389" w14:textId="77777777" w:rsidR="00720E89" w:rsidRPr="00B349F2" w:rsidRDefault="00720E89" w:rsidP="005A74AB">
            <w:pPr>
              <w:jc w:val="right"/>
              <w:rPr>
                <w:rFonts w:cs="Calibri"/>
                <w:b/>
              </w:rPr>
            </w:pPr>
          </w:p>
        </w:tc>
        <w:tc>
          <w:tcPr>
            <w:tcW w:w="992" w:type="dxa"/>
            <w:tcBorders>
              <w:bottom w:val="single" w:sz="4" w:space="0" w:color="auto"/>
            </w:tcBorders>
          </w:tcPr>
          <w:p w14:paraId="24498934" w14:textId="77777777" w:rsidR="00720E89" w:rsidRPr="00B349F2" w:rsidRDefault="00720E89" w:rsidP="005A74AB">
            <w:pPr>
              <w:jc w:val="right"/>
              <w:rPr>
                <w:rFonts w:cs="Calibri"/>
              </w:rPr>
            </w:pPr>
          </w:p>
        </w:tc>
        <w:tc>
          <w:tcPr>
            <w:tcW w:w="1276" w:type="dxa"/>
            <w:tcBorders>
              <w:bottom w:val="single" w:sz="4" w:space="0" w:color="auto"/>
            </w:tcBorders>
          </w:tcPr>
          <w:p w14:paraId="3421623D" w14:textId="77777777" w:rsidR="00720E89" w:rsidRPr="00B349F2" w:rsidRDefault="00720E89" w:rsidP="005A74AB">
            <w:pPr>
              <w:jc w:val="right"/>
              <w:rPr>
                <w:rFonts w:cs="Calibri"/>
              </w:rPr>
            </w:pPr>
          </w:p>
        </w:tc>
        <w:tc>
          <w:tcPr>
            <w:tcW w:w="992" w:type="dxa"/>
            <w:tcBorders>
              <w:bottom w:val="single" w:sz="4" w:space="0" w:color="auto"/>
            </w:tcBorders>
          </w:tcPr>
          <w:p w14:paraId="7FC28989" w14:textId="77777777" w:rsidR="00720E89" w:rsidRPr="00B349F2" w:rsidRDefault="00720E89" w:rsidP="005A74AB">
            <w:pPr>
              <w:jc w:val="right"/>
              <w:rPr>
                <w:rFonts w:cs="Calibri"/>
              </w:rPr>
            </w:pPr>
          </w:p>
        </w:tc>
        <w:tc>
          <w:tcPr>
            <w:tcW w:w="426" w:type="dxa"/>
            <w:tcBorders>
              <w:bottom w:val="single" w:sz="4" w:space="0" w:color="auto"/>
            </w:tcBorders>
          </w:tcPr>
          <w:p w14:paraId="652342A1" w14:textId="77777777" w:rsidR="00720E89" w:rsidRPr="00B349F2" w:rsidRDefault="00720E89" w:rsidP="005A74AB">
            <w:pPr>
              <w:jc w:val="right"/>
            </w:pPr>
          </w:p>
        </w:tc>
        <w:tc>
          <w:tcPr>
            <w:tcW w:w="992" w:type="dxa"/>
            <w:tcBorders>
              <w:bottom w:val="single" w:sz="4" w:space="0" w:color="auto"/>
            </w:tcBorders>
          </w:tcPr>
          <w:p w14:paraId="14C0100E" w14:textId="77777777" w:rsidR="00720E89" w:rsidRPr="00B349F2" w:rsidRDefault="00720E89" w:rsidP="005A74AB">
            <w:pPr>
              <w:jc w:val="right"/>
              <w:rPr>
                <w:rFonts w:cs="Calibri"/>
                <w:bCs/>
                <w:lang w:val="fr-FR"/>
              </w:rPr>
            </w:pPr>
          </w:p>
        </w:tc>
        <w:tc>
          <w:tcPr>
            <w:tcW w:w="1276" w:type="dxa"/>
            <w:tcBorders>
              <w:bottom w:val="single" w:sz="4" w:space="0" w:color="auto"/>
            </w:tcBorders>
          </w:tcPr>
          <w:p w14:paraId="27349C57" w14:textId="77777777" w:rsidR="00720E89" w:rsidRPr="00B349F2" w:rsidRDefault="00720E89" w:rsidP="005A74AB">
            <w:pPr>
              <w:jc w:val="right"/>
            </w:pPr>
          </w:p>
        </w:tc>
        <w:tc>
          <w:tcPr>
            <w:tcW w:w="992" w:type="dxa"/>
            <w:tcBorders>
              <w:bottom w:val="single" w:sz="4" w:space="0" w:color="auto"/>
            </w:tcBorders>
          </w:tcPr>
          <w:p w14:paraId="285E7260" w14:textId="77777777" w:rsidR="00720E89" w:rsidRPr="00B349F2" w:rsidRDefault="00720E89" w:rsidP="005A74AB">
            <w:pPr>
              <w:jc w:val="right"/>
            </w:pPr>
          </w:p>
        </w:tc>
      </w:tr>
    </w:tbl>
    <w:p w14:paraId="2B583D8E" w14:textId="77777777" w:rsidR="00720E89" w:rsidRDefault="00720E89" w:rsidP="00913E2D">
      <w:pPr>
        <w:spacing w:after="0"/>
        <w:rPr>
          <w:lang w:val="en-US" w:eastAsia="en-US"/>
        </w:rPr>
      </w:pPr>
    </w:p>
    <w:p w14:paraId="715DAD96" w14:textId="77777777" w:rsidR="00913E2D" w:rsidRDefault="00913E2D" w:rsidP="00913E2D">
      <w:pPr>
        <w:spacing w:after="0"/>
      </w:pPr>
      <w:r>
        <w:rPr>
          <w:b/>
          <w:sz w:val="20"/>
        </w:rPr>
        <w:t>Footnotes</w:t>
      </w:r>
    </w:p>
    <w:p w14:paraId="0FA1EEEE" w14:textId="77777777" w:rsidR="006967E7" w:rsidRDefault="006967E7" w:rsidP="006967E7">
      <w:pPr>
        <w:spacing w:after="16"/>
        <w:ind w:left="-5" w:hanging="10"/>
        <w:rPr>
          <w:sz w:val="18"/>
        </w:rPr>
      </w:pPr>
      <w:r>
        <w:rPr>
          <w:sz w:val="18"/>
        </w:rPr>
        <w:t>Results shown for “Postal vs Control” are the additional effect seen in the Postal group relative to the Control group and similarly for “Nurse vs Control” and “Nurse vs Postal”.</w:t>
      </w:r>
    </w:p>
    <w:p w14:paraId="31D94D7A" w14:textId="6BD81E99" w:rsidR="00913E2D" w:rsidRDefault="00913E2D" w:rsidP="00913E2D">
      <w:pPr>
        <w:spacing w:after="15"/>
        <w:ind w:left="-5" w:hanging="10"/>
      </w:pPr>
      <w:r>
        <w:rPr>
          <w:sz w:val="18"/>
        </w:rPr>
        <w:t>Accelerometry data were available in the control, postal and nurse groups respectively for 318, 317 and 319 participants at 3 months and for 323, 312 and 321 at 12 months.</w:t>
      </w:r>
    </w:p>
    <w:p w14:paraId="45F7F630" w14:textId="77777777" w:rsidR="00E31F4E" w:rsidRDefault="00913E2D" w:rsidP="00913E2D">
      <w:pPr>
        <w:spacing w:after="15"/>
        <w:ind w:left="-5" w:hanging="10"/>
        <w:rPr>
          <w:sz w:val="18"/>
        </w:rPr>
      </w:pPr>
      <w:r>
        <w:rPr>
          <w:sz w:val="18"/>
        </w:rPr>
        <w:t>All models include practice, gender, age at randomisation and month of baseline accelerometry as fixed effects and household as a random effect in a multi-level model</w:t>
      </w:r>
      <w:r w:rsidR="00E31F4E">
        <w:rPr>
          <w:sz w:val="18"/>
        </w:rPr>
        <w:t xml:space="preserve">. </w:t>
      </w:r>
    </w:p>
    <w:p w14:paraId="787E1011" w14:textId="2CF1FBF0" w:rsidR="00913E2D" w:rsidRDefault="00E31F4E" w:rsidP="00913E2D">
      <w:pPr>
        <w:spacing w:after="15"/>
        <w:ind w:left="-5" w:hanging="10"/>
        <w:rPr>
          <w:sz w:val="18"/>
        </w:rPr>
      </w:pPr>
      <w:r>
        <w:rPr>
          <w:sz w:val="18"/>
        </w:rPr>
        <w:t xml:space="preserve">The </w:t>
      </w:r>
      <w:r w:rsidRPr="00B035E0">
        <w:rPr>
          <w:i/>
          <w:sz w:val="18"/>
        </w:rPr>
        <w:t>xtmixed</w:t>
      </w:r>
      <w:r>
        <w:rPr>
          <w:sz w:val="18"/>
        </w:rPr>
        <w:t xml:space="preserve"> command in Stata v12 was used followed by the post-estimation command </w:t>
      </w:r>
      <w:r w:rsidRPr="00B035E0">
        <w:rPr>
          <w:i/>
          <w:sz w:val="18"/>
        </w:rPr>
        <w:t>pwcompare</w:t>
      </w:r>
      <w:r>
        <w:rPr>
          <w:sz w:val="18"/>
        </w:rPr>
        <w:t xml:space="preserve"> to generate the pairwise estimates of effects and their confidence intervals</w:t>
      </w:r>
      <w:r w:rsidR="00913E2D">
        <w:rPr>
          <w:sz w:val="18"/>
        </w:rPr>
        <w:t>.</w:t>
      </w:r>
    </w:p>
    <w:p w14:paraId="6082E9DB" w14:textId="238453D2" w:rsidR="00E31F4E" w:rsidRDefault="00E31F4E" w:rsidP="00913E2D">
      <w:pPr>
        <w:spacing w:after="15"/>
        <w:ind w:left="-5" w:hanging="10"/>
      </w:pPr>
    </w:p>
    <w:p w14:paraId="6A53C842" w14:textId="4B288537" w:rsidR="00AD2DDA" w:rsidRDefault="00AD2DDA">
      <w:r>
        <w:br w:type="page"/>
      </w:r>
    </w:p>
    <w:p w14:paraId="0B11E176" w14:textId="77777777" w:rsidR="00913E2D" w:rsidRDefault="00913E2D" w:rsidP="008E279D">
      <w:pPr>
        <w:spacing w:line="480" w:lineRule="auto"/>
        <w:contextualSpacing/>
        <w:jc w:val="both"/>
        <w:sectPr w:rsidR="00913E2D" w:rsidSect="00913E2D">
          <w:pgSz w:w="16838" w:h="11906" w:orient="landscape"/>
          <w:pgMar w:top="1411" w:right="1411" w:bottom="1411" w:left="1411" w:header="706" w:footer="706" w:gutter="0"/>
          <w:cols w:space="708"/>
          <w:docGrid w:linePitch="360"/>
        </w:sectPr>
      </w:pPr>
    </w:p>
    <w:p w14:paraId="608C6886" w14:textId="4447A1AA" w:rsidR="003E7C28" w:rsidRDefault="003E7C28" w:rsidP="008E279D">
      <w:pPr>
        <w:spacing w:line="480" w:lineRule="auto"/>
        <w:contextualSpacing/>
        <w:jc w:val="both"/>
      </w:pPr>
    </w:p>
    <w:p w14:paraId="468E9761" w14:textId="77777777" w:rsidR="003E7C28" w:rsidRPr="00FE0CEA" w:rsidRDefault="003E7C28" w:rsidP="008E279D">
      <w:pPr>
        <w:spacing w:line="480" w:lineRule="auto"/>
        <w:contextualSpacing/>
        <w:jc w:val="both"/>
      </w:pPr>
      <w:r>
        <w:t xml:space="preserve">Among intervention participants, </w:t>
      </w:r>
      <w:r w:rsidR="00E32CFE">
        <w:t>25</w:t>
      </w:r>
      <w:r w:rsidR="00EA39FD">
        <w:t>6</w:t>
      </w:r>
      <w:r w:rsidR="00E32CFE">
        <w:t>/346 (74%)</w:t>
      </w:r>
      <w:r>
        <w:t xml:space="preserve"> of the nurse-support group attended all three sessions and</w:t>
      </w:r>
      <w:r w:rsidR="00E32CFE">
        <w:t xml:space="preserve"> 268/339 (79%) </w:t>
      </w:r>
      <w:r>
        <w:t xml:space="preserve">of the postal and </w:t>
      </w:r>
      <w:r w:rsidR="00E32CFE">
        <w:t>281/346 (81%)</w:t>
      </w:r>
      <w:r>
        <w:t xml:space="preserve"> of the nurse-support group sent </w:t>
      </w:r>
      <w:r w:rsidR="00E32CFE">
        <w:t xml:space="preserve">back </w:t>
      </w:r>
      <w:r>
        <w:t>PA diaries</w:t>
      </w:r>
      <w:r w:rsidR="00E32CFE">
        <w:t xml:space="preserve"> completed </w:t>
      </w:r>
      <w:r>
        <w:t xml:space="preserve">with </w:t>
      </w:r>
      <w:r w:rsidR="00E32CFE">
        <w:t xml:space="preserve">their </w:t>
      </w:r>
      <w:r>
        <w:t>pedometer step-counts after the intervention.</w:t>
      </w:r>
    </w:p>
    <w:p w14:paraId="675246FE" w14:textId="77777777" w:rsidR="00BF2B8B" w:rsidRDefault="00BF2B8B" w:rsidP="008E279D">
      <w:pPr>
        <w:spacing w:line="480" w:lineRule="auto"/>
        <w:contextualSpacing/>
        <w:jc w:val="both"/>
        <w:rPr>
          <w:b/>
        </w:rPr>
      </w:pPr>
    </w:p>
    <w:p w14:paraId="5A7A678C" w14:textId="708F1E32" w:rsidR="00BD3B39" w:rsidRDefault="00BD3B39" w:rsidP="008E279D">
      <w:pPr>
        <w:spacing w:line="480" w:lineRule="auto"/>
        <w:contextualSpacing/>
        <w:jc w:val="both"/>
        <w:rPr>
          <w:b/>
        </w:rPr>
      </w:pPr>
      <w:r w:rsidRPr="00E32CFE">
        <w:rPr>
          <w:b/>
        </w:rPr>
        <w:t xml:space="preserve">Effect of the intervention on </w:t>
      </w:r>
      <w:r w:rsidR="00E32CFE">
        <w:rPr>
          <w:b/>
        </w:rPr>
        <w:t>physical activity</w:t>
      </w:r>
      <w:r w:rsidRPr="00E32CFE">
        <w:rPr>
          <w:b/>
        </w:rPr>
        <w:t xml:space="preserve"> at 3 and 12 months</w:t>
      </w:r>
      <w:r w:rsidR="00FC0F31">
        <w:rPr>
          <w:b/>
        </w:rPr>
        <w:t xml:space="preserve"> (Table 2)</w:t>
      </w:r>
    </w:p>
    <w:p w14:paraId="24E34791" w14:textId="77777777" w:rsidR="00851A1B" w:rsidRDefault="00851A1B" w:rsidP="008E279D">
      <w:pPr>
        <w:spacing w:line="480" w:lineRule="auto"/>
        <w:contextualSpacing/>
        <w:jc w:val="both"/>
        <w:rPr>
          <w:i/>
        </w:rPr>
      </w:pPr>
      <w:r w:rsidRPr="00FC0F31">
        <w:rPr>
          <w:i/>
        </w:rPr>
        <w:t>3 month (interim) outcomes</w:t>
      </w:r>
    </w:p>
    <w:p w14:paraId="3E3D5A1F" w14:textId="290663DD" w:rsidR="00851A1B" w:rsidRPr="00FC0F31" w:rsidRDefault="00851A1B" w:rsidP="008E279D">
      <w:pPr>
        <w:spacing w:line="480" w:lineRule="auto"/>
        <w:contextualSpacing/>
        <w:jc w:val="both"/>
        <w:rPr>
          <w:i/>
        </w:rPr>
      </w:pPr>
      <w:r w:rsidRPr="00FC0F31">
        <w:t>Th</w:t>
      </w:r>
      <w:r>
        <w:t>ere were significant differences for change in step-counts from baseline to 3 months between intervention groups and the control group: additional step-counts (steps/day) postal 692 (95% CI 363, 1020) (p&lt;0.001), nurse support 1172 (95% CI 844, 1501) (p&lt;0.001)</w:t>
      </w:r>
      <w:r w:rsidR="00451A47">
        <w:t>;</w:t>
      </w:r>
      <w:r>
        <w:t xml:space="preserve"> the difference between the intervention groups was statistically significant 481 (95% CI 153, 809) (p=0.004). Findings for MVPA showed a similar pattern: additional MVPA in bouts (minutes/week) postal 43 (95% CI 26, 60) (p&lt;0.001), nurse-support 61 (95% CI 44, 78) (p&lt;0.001), difference between intervention groups 18 (95% CI 1,</w:t>
      </w:r>
      <w:r w:rsidR="003D259F">
        <w:t xml:space="preserve"> </w:t>
      </w:r>
      <w:r>
        <w:t xml:space="preserve">35) (p=0.04). Sedentary time </w:t>
      </w:r>
      <w:r w:rsidR="00C93DFD">
        <w:t>was similar</w:t>
      </w:r>
      <w:r>
        <w:t xml:space="preserve"> between groups. </w:t>
      </w:r>
      <w:r w:rsidR="00CA0131">
        <w:t>Summary data for 3-month PA outcomes are shown in S2 Table.</w:t>
      </w:r>
    </w:p>
    <w:p w14:paraId="52B725F0" w14:textId="77777777" w:rsidR="00851A1B" w:rsidRDefault="00851A1B" w:rsidP="008E279D">
      <w:pPr>
        <w:spacing w:line="480" w:lineRule="auto"/>
        <w:contextualSpacing/>
        <w:jc w:val="both"/>
        <w:rPr>
          <w:b/>
        </w:rPr>
      </w:pPr>
    </w:p>
    <w:p w14:paraId="57373763" w14:textId="77777777" w:rsidR="00FC0F31" w:rsidRPr="00FC0F31" w:rsidRDefault="00FC0F31" w:rsidP="008E279D">
      <w:pPr>
        <w:spacing w:line="480" w:lineRule="auto"/>
        <w:contextualSpacing/>
        <w:jc w:val="both"/>
        <w:rPr>
          <w:i/>
        </w:rPr>
      </w:pPr>
      <w:r w:rsidRPr="00FC0F31">
        <w:rPr>
          <w:i/>
        </w:rPr>
        <w:t xml:space="preserve">12 month </w:t>
      </w:r>
      <w:r w:rsidR="00451A47">
        <w:rPr>
          <w:i/>
        </w:rPr>
        <w:t xml:space="preserve">(main) </w:t>
      </w:r>
      <w:r w:rsidRPr="00FC0F31">
        <w:rPr>
          <w:i/>
        </w:rPr>
        <w:t>outcomes</w:t>
      </w:r>
    </w:p>
    <w:p w14:paraId="7C54AA93" w14:textId="18519232" w:rsidR="00E32CFE" w:rsidRDefault="00E32CFE" w:rsidP="008E279D">
      <w:pPr>
        <w:spacing w:line="480" w:lineRule="auto"/>
        <w:contextualSpacing/>
        <w:jc w:val="both"/>
      </w:pPr>
      <w:r>
        <w:t>Both intervention groups increased their step-counts at 12 months compared with controls: additional step-counts (steps/day) postal 642 (95% CI 329, 955)</w:t>
      </w:r>
      <w:r w:rsidR="007D6E02">
        <w:t xml:space="preserve"> (p&lt;0.001)</w:t>
      </w:r>
      <w:r>
        <w:t>, nurse-support 677 (95% CI 365, 9</w:t>
      </w:r>
      <w:r w:rsidR="007D6E02">
        <w:t>89</w:t>
      </w:r>
      <w:r>
        <w:t>)</w:t>
      </w:r>
      <w:r w:rsidR="007D6E02">
        <w:t xml:space="preserve"> (p&lt;0.001)</w:t>
      </w:r>
      <w:r>
        <w:t xml:space="preserve">, with no statistically significant difference between </w:t>
      </w:r>
      <w:r w:rsidR="007D6E02">
        <w:t xml:space="preserve">intervention </w:t>
      </w:r>
      <w:r>
        <w:t>groups</w:t>
      </w:r>
      <w:r w:rsidR="00315E5C">
        <w:t>, 36 (-277, 349)</w:t>
      </w:r>
      <w:r w:rsidR="00F75C89">
        <w:t xml:space="preserve">. </w:t>
      </w:r>
      <w:r w:rsidR="007D6E02">
        <w:t xml:space="preserve">Time spent in </w:t>
      </w:r>
      <w:r w:rsidR="00665E97">
        <w:t>MVPA</w:t>
      </w:r>
      <w:r w:rsidR="007D6E02">
        <w:t xml:space="preserve"> </w:t>
      </w:r>
      <w:r w:rsidR="00454963">
        <w:t>in</w:t>
      </w:r>
      <w:r w:rsidR="007D6E02">
        <w:t xml:space="preserve"> bouts </w:t>
      </w:r>
      <w:r w:rsidR="00665E97">
        <w:t>showed a similar pattern</w:t>
      </w:r>
      <w:r w:rsidR="00E171CE">
        <w:t>,</w:t>
      </w:r>
      <w:r w:rsidR="00BF2B8B">
        <w:t xml:space="preserve"> </w:t>
      </w:r>
      <w:r w:rsidR="00665E97">
        <w:t>bot</w:t>
      </w:r>
      <w:r w:rsidR="00BF2B8B">
        <w:t>h intervention groups increased</w:t>
      </w:r>
      <w:r w:rsidR="00665E97">
        <w:t xml:space="preserve"> </w:t>
      </w:r>
      <w:r w:rsidR="00BF2B8B">
        <w:t xml:space="preserve">at 12 months </w:t>
      </w:r>
      <w:r w:rsidR="00665E97">
        <w:t xml:space="preserve">compared </w:t>
      </w:r>
      <w:r w:rsidR="00E171CE">
        <w:t xml:space="preserve">with </w:t>
      </w:r>
      <w:r w:rsidR="00665E97">
        <w:t>controls: additional MVPA in</w:t>
      </w:r>
      <w:r w:rsidR="00454963">
        <w:t xml:space="preserve"> </w:t>
      </w:r>
      <w:r w:rsidR="00665E97">
        <w:t>bouts (minutes/week) postal 33 (95% CI 17,</w:t>
      </w:r>
      <w:r w:rsidR="003D259F">
        <w:t xml:space="preserve"> </w:t>
      </w:r>
      <w:r w:rsidR="00665E97">
        <w:t>49) (p&lt;0.001, nurse-support 35 (95% CI 19,</w:t>
      </w:r>
      <w:r w:rsidR="003D259F">
        <w:t xml:space="preserve"> </w:t>
      </w:r>
      <w:r w:rsidR="00665E97">
        <w:t>51</w:t>
      </w:r>
      <w:r w:rsidR="00BF2B8B">
        <w:t>) (p&lt;0.001) w</w:t>
      </w:r>
      <w:r w:rsidR="00665E97">
        <w:t>ith no statistically significant difference between intervention groups</w:t>
      </w:r>
      <w:r w:rsidR="00B05E29">
        <w:t>, 2 (-14, 17)</w:t>
      </w:r>
      <w:r w:rsidR="00665E97">
        <w:t xml:space="preserve">. </w:t>
      </w:r>
      <w:r w:rsidR="00BF2B8B">
        <w:t>S</w:t>
      </w:r>
      <w:r w:rsidR="00FC0F31">
        <w:t>edentary time</w:t>
      </w:r>
      <w:r w:rsidR="00BF2B8B">
        <w:t xml:space="preserve"> </w:t>
      </w:r>
      <w:r w:rsidR="00C93DFD">
        <w:t>was similar</w:t>
      </w:r>
      <w:r w:rsidR="00FC0F31">
        <w:t xml:space="preserve"> between groups.</w:t>
      </w:r>
      <w:r w:rsidR="00CA0131">
        <w:t xml:space="preserve"> Summary data for 12-month PA outcomes are shown in S2 Table.</w:t>
      </w:r>
    </w:p>
    <w:p w14:paraId="5720D2E5" w14:textId="77777777" w:rsidR="00315E5C" w:rsidRDefault="00315E5C" w:rsidP="008E279D">
      <w:pPr>
        <w:spacing w:line="480" w:lineRule="auto"/>
        <w:contextualSpacing/>
        <w:jc w:val="both"/>
        <w:rPr>
          <w:b/>
        </w:rPr>
      </w:pPr>
    </w:p>
    <w:p w14:paraId="21478105" w14:textId="12A667DD" w:rsidR="00E126FC" w:rsidRDefault="00E126FC" w:rsidP="008E279D">
      <w:pPr>
        <w:spacing w:line="480" w:lineRule="auto"/>
        <w:contextualSpacing/>
        <w:jc w:val="both"/>
        <w:rPr>
          <w:b/>
        </w:rPr>
      </w:pPr>
      <w:r w:rsidRPr="00047246">
        <w:rPr>
          <w:b/>
        </w:rPr>
        <w:lastRenderedPageBreak/>
        <w:t>Effect of t</w:t>
      </w:r>
      <w:r w:rsidR="00CB3B57">
        <w:rPr>
          <w:b/>
        </w:rPr>
        <w:t>he intervention on other health-</w:t>
      </w:r>
      <w:r w:rsidRPr="00047246">
        <w:rPr>
          <w:b/>
        </w:rPr>
        <w:t>related outcomes</w:t>
      </w:r>
      <w:r w:rsidR="001A2A90">
        <w:rPr>
          <w:b/>
        </w:rPr>
        <w:t xml:space="preserve"> (Table 3)</w:t>
      </w:r>
    </w:p>
    <w:p w14:paraId="4F2D70E3" w14:textId="0526BCF3" w:rsidR="00913E2D" w:rsidRDefault="00BF2B8B" w:rsidP="008E279D">
      <w:pPr>
        <w:spacing w:line="480" w:lineRule="auto"/>
        <w:contextualSpacing/>
        <w:jc w:val="both"/>
      </w:pPr>
      <w:r>
        <w:t>F</w:t>
      </w:r>
      <w:r w:rsidR="00A263C4">
        <w:t xml:space="preserve">at mass </w:t>
      </w:r>
      <w:r>
        <w:t xml:space="preserve">was slightly reduced </w:t>
      </w:r>
      <w:r w:rsidR="00A263C4">
        <w:t>at 12 mon</w:t>
      </w:r>
      <w:r w:rsidR="006A38A3">
        <w:t xml:space="preserve">ths in </w:t>
      </w:r>
      <w:r w:rsidR="00FD67FD">
        <w:t xml:space="preserve">both </w:t>
      </w:r>
      <w:r w:rsidR="006A38A3">
        <w:t xml:space="preserve">intervention groups, </w:t>
      </w:r>
      <w:r w:rsidR="00A263C4">
        <w:t xml:space="preserve">but these differences </w:t>
      </w:r>
      <w:r w:rsidR="00851A1B">
        <w:t>did not differ significantly</w:t>
      </w:r>
      <w:r w:rsidR="00A263C4">
        <w:t xml:space="preserve"> from the control group.</w:t>
      </w:r>
      <w:r w:rsidR="006A38A3">
        <w:t xml:space="preserve"> </w:t>
      </w:r>
      <w:r w:rsidR="001A2A90">
        <w:t>There was no ch</w:t>
      </w:r>
      <w:r w:rsidR="00C12E02">
        <w:t>ange in body mass index</w:t>
      </w:r>
      <w:r w:rsidR="005B5163">
        <w:t xml:space="preserve"> or waist circumference</w:t>
      </w:r>
      <w:r w:rsidR="001A2A90">
        <w:t xml:space="preserve">. The interventions had no </w:t>
      </w:r>
      <w:r w:rsidR="00FA1986">
        <w:t xml:space="preserve">significant </w:t>
      </w:r>
      <w:r w:rsidR="001A2A90">
        <w:t>effect</w:t>
      </w:r>
      <w:r w:rsidR="00FA1986">
        <w:t>s</w:t>
      </w:r>
      <w:r w:rsidR="001A2A90">
        <w:t xml:space="preserve"> on anxi</w:t>
      </w:r>
      <w:r w:rsidR="003C283D">
        <w:t xml:space="preserve">ety, depression, </w:t>
      </w:r>
      <w:r w:rsidR="00C12E02">
        <w:t>health related quality of life</w:t>
      </w:r>
      <w:r w:rsidR="001A2A90">
        <w:t xml:space="preserve"> </w:t>
      </w:r>
      <w:r w:rsidR="003C283D">
        <w:t xml:space="preserve">or pain </w:t>
      </w:r>
      <w:r w:rsidR="001A2A90">
        <w:t xml:space="preserve">scores at </w:t>
      </w:r>
      <w:r w:rsidR="003C283D">
        <w:t xml:space="preserve">3 or 12 months. Exercise self-efficacy </w:t>
      </w:r>
      <w:r w:rsidR="00002B90">
        <w:t xml:space="preserve">score </w:t>
      </w:r>
      <w:r w:rsidR="003C283D">
        <w:t xml:space="preserve">significantly increased in both intervention groups at 3 months compared </w:t>
      </w:r>
      <w:r w:rsidR="00624029">
        <w:t xml:space="preserve">with </w:t>
      </w:r>
      <w:r w:rsidR="003C283D">
        <w:t xml:space="preserve">controls and there was a greater effect in the nurse group compared </w:t>
      </w:r>
      <w:r w:rsidR="00624029">
        <w:t xml:space="preserve">with </w:t>
      </w:r>
      <w:r w:rsidR="003C283D">
        <w:t xml:space="preserve">postal. By 12 months, there was a difference in self-efficacy </w:t>
      </w:r>
      <w:r w:rsidR="00002B90">
        <w:t xml:space="preserve">score </w:t>
      </w:r>
      <w:r w:rsidR="003C283D">
        <w:t>between only the nurse and control groups</w:t>
      </w:r>
      <w:r w:rsidR="00081B94">
        <w:t>,</w:t>
      </w:r>
      <w:r w:rsidR="00FE738E">
        <w:t xml:space="preserve"> </w:t>
      </w:r>
      <w:r>
        <w:t>th</w:t>
      </w:r>
      <w:r w:rsidR="00FE738E">
        <w:t xml:space="preserve">e postal group </w:t>
      </w:r>
      <w:r>
        <w:t>was</w:t>
      </w:r>
      <w:r w:rsidR="007F7FDB">
        <w:t xml:space="preserve"> intermediate between, </w:t>
      </w:r>
      <w:r w:rsidR="00FE738E">
        <w:t>but not significantly different from</w:t>
      </w:r>
      <w:r w:rsidR="007F7FDB">
        <w:t>,</w:t>
      </w:r>
      <w:r w:rsidR="00FE738E">
        <w:t xml:space="preserve"> </w:t>
      </w:r>
      <w:r w:rsidR="007F7FDB">
        <w:t>the other groups</w:t>
      </w:r>
      <w:r w:rsidR="00CA0131">
        <w:t>. Summary data for health-related outcomes are shown in S2 Table.</w:t>
      </w:r>
    </w:p>
    <w:p w14:paraId="47BC46F8" w14:textId="77777777" w:rsidR="00913E2D" w:rsidRDefault="00913E2D">
      <w:r>
        <w:br w:type="page"/>
      </w:r>
    </w:p>
    <w:p w14:paraId="392DA9C0" w14:textId="77777777" w:rsidR="00913E2D" w:rsidRDefault="00913E2D" w:rsidP="00913E2D">
      <w:pPr>
        <w:pStyle w:val="Heading1"/>
        <w:sectPr w:rsidR="00913E2D" w:rsidSect="006E7D1C">
          <w:pgSz w:w="11906" w:h="16838"/>
          <w:pgMar w:top="1418" w:right="1418" w:bottom="1418" w:left="1418" w:header="709" w:footer="709" w:gutter="0"/>
          <w:cols w:space="708"/>
          <w:docGrid w:linePitch="360"/>
        </w:sectPr>
      </w:pPr>
    </w:p>
    <w:p w14:paraId="4EC78C40" w14:textId="50AA87EF" w:rsidR="00913E2D" w:rsidRDefault="00913E2D" w:rsidP="00913E2D">
      <w:pPr>
        <w:pStyle w:val="Heading1"/>
        <w:rPr>
          <w:rFonts w:asciiTheme="minorHAnsi" w:hAnsiTheme="minorHAnsi"/>
          <w:b/>
          <w:color w:val="auto"/>
          <w:sz w:val="24"/>
          <w:szCs w:val="24"/>
        </w:rPr>
      </w:pPr>
      <w:r w:rsidRPr="00913E2D">
        <w:rPr>
          <w:rFonts w:asciiTheme="minorHAnsi" w:hAnsiTheme="minorHAnsi"/>
          <w:b/>
          <w:color w:val="auto"/>
          <w:sz w:val="24"/>
          <w:szCs w:val="24"/>
        </w:rPr>
        <w:lastRenderedPageBreak/>
        <w:t>Table 3. Ancillary outcomes</w:t>
      </w:r>
    </w:p>
    <w:tbl>
      <w:tblPr>
        <w:tblStyle w:val="TableGrid"/>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851"/>
        <w:gridCol w:w="1417"/>
        <w:gridCol w:w="993"/>
        <w:gridCol w:w="567"/>
        <w:gridCol w:w="992"/>
        <w:gridCol w:w="1417"/>
        <w:gridCol w:w="993"/>
        <w:gridCol w:w="567"/>
        <w:gridCol w:w="850"/>
        <w:gridCol w:w="1418"/>
        <w:gridCol w:w="992"/>
      </w:tblGrid>
      <w:tr w:rsidR="00B764BC" w:rsidRPr="00B349F2" w14:paraId="02BFD5EC" w14:textId="77777777" w:rsidTr="005A74AB">
        <w:trPr>
          <w:trHeight w:val="284"/>
        </w:trPr>
        <w:tc>
          <w:tcPr>
            <w:tcW w:w="3397" w:type="dxa"/>
          </w:tcPr>
          <w:p w14:paraId="1EFE0588" w14:textId="77777777" w:rsidR="00B764BC" w:rsidRPr="00B349F2" w:rsidRDefault="00B764BC" w:rsidP="005A74AB">
            <w:pPr>
              <w:rPr>
                <w:rFonts w:cs="Calibri"/>
                <w:b/>
                <w:bCs/>
              </w:rPr>
            </w:pPr>
          </w:p>
        </w:tc>
        <w:tc>
          <w:tcPr>
            <w:tcW w:w="3261" w:type="dxa"/>
            <w:gridSpan w:val="3"/>
          </w:tcPr>
          <w:p w14:paraId="1226E5F6" w14:textId="77777777" w:rsidR="00B764BC" w:rsidRPr="00B349F2" w:rsidRDefault="00B764BC" w:rsidP="005A74AB">
            <w:pPr>
              <w:jc w:val="center"/>
              <w:rPr>
                <w:rFonts w:cs="Calibri"/>
                <w:b/>
                <w:bCs/>
                <w:lang w:val="fr-FR"/>
              </w:rPr>
            </w:pPr>
            <w:r w:rsidRPr="00B349F2">
              <w:rPr>
                <w:rFonts w:cs="Calibri"/>
                <w:b/>
                <w:bCs/>
                <w:lang w:val="fr-FR"/>
              </w:rPr>
              <w:t>Post</w:t>
            </w:r>
            <w:r>
              <w:rPr>
                <w:rFonts w:cs="Calibri"/>
                <w:b/>
                <w:bCs/>
                <w:lang w:val="fr-FR"/>
              </w:rPr>
              <w:t>al</w:t>
            </w:r>
            <w:r w:rsidRPr="00B349F2">
              <w:rPr>
                <w:rFonts w:cs="Calibri"/>
                <w:b/>
                <w:bCs/>
                <w:lang w:val="fr-FR"/>
              </w:rPr>
              <w:t xml:space="preserve"> vs Control</w:t>
            </w:r>
          </w:p>
        </w:tc>
        <w:tc>
          <w:tcPr>
            <w:tcW w:w="567" w:type="dxa"/>
          </w:tcPr>
          <w:p w14:paraId="7950C0A4" w14:textId="77777777" w:rsidR="00B764BC" w:rsidRPr="00B349F2" w:rsidRDefault="00B764BC" w:rsidP="005A74AB">
            <w:pPr>
              <w:jc w:val="center"/>
              <w:rPr>
                <w:rFonts w:cs="Calibri"/>
                <w:b/>
              </w:rPr>
            </w:pPr>
          </w:p>
        </w:tc>
        <w:tc>
          <w:tcPr>
            <w:tcW w:w="3402" w:type="dxa"/>
            <w:gridSpan w:val="3"/>
          </w:tcPr>
          <w:p w14:paraId="29FB4F36" w14:textId="77777777" w:rsidR="00B764BC" w:rsidRPr="00B349F2" w:rsidRDefault="00B764BC" w:rsidP="005A74AB">
            <w:pPr>
              <w:jc w:val="center"/>
              <w:rPr>
                <w:rFonts w:cs="Calibri"/>
                <w:b/>
              </w:rPr>
            </w:pPr>
            <w:r w:rsidRPr="00B349F2">
              <w:rPr>
                <w:rFonts w:cs="Calibri"/>
                <w:b/>
              </w:rPr>
              <w:t>Nurse vs Control</w:t>
            </w:r>
          </w:p>
        </w:tc>
        <w:tc>
          <w:tcPr>
            <w:tcW w:w="567" w:type="dxa"/>
          </w:tcPr>
          <w:p w14:paraId="291A995E" w14:textId="77777777" w:rsidR="00B764BC" w:rsidRPr="00B349F2" w:rsidRDefault="00B764BC" w:rsidP="005A74AB">
            <w:pPr>
              <w:jc w:val="center"/>
              <w:rPr>
                <w:rFonts w:cs="Calibri"/>
                <w:b/>
                <w:bCs/>
                <w:lang w:val="fr-FR"/>
              </w:rPr>
            </w:pPr>
          </w:p>
        </w:tc>
        <w:tc>
          <w:tcPr>
            <w:tcW w:w="3260" w:type="dxa"/>
            <w:gridSpan w:val="3"/>
          </w:tcPr>
          <w:p w14:paraId="7C7A8150" w14:textId="77777777" w:rsidR="00B764BC" w:rsidRPr="00B349F2" w:rsidRDefault="00B764BC" w:rsidP="005A74AB">
            <w:pPr>
              <w:jc w:val="center"/>
              <w:rPr>
                <w:rFonts w:cs="Calibri"/>
                <w:b/>
                <w:bCs/>
                <w:lang w:val="fr-FR"/>
              </w:rPr>
            </w:pPr>
            <w:r w:rsidRPr="00B349F2">
              <w:rPr>
                <w:rFonts w:cs="Calibri"/>
                <w:b/>
                <w:bCs/>
                <w:lang w:val="fr-FR"/>
              </w:rPr>
              <w:t>Nurse vs Post</w:t>
            </w:r>
            <w:r>
              <w:rPr>
                <w:rFonts w:cs="Calibri"/>
                <w:b/>
                <w:bCs/>
                <w:lang w:val="fr-FR"/>
              </w:rPr>
              <w:t>al</w:t>
            </w:r>
          </w:p>
        </w:tc>
      </w:tr>
      <w:tr w:rsidR="00B764BC" w:rsidRPr="00B349F2" w14:paraId="1DED6B9D" w14:textId="77777777" w:rsidTr="005A74AB">
        <w:trPr>
          <w:trHeight w:val="284"/>
        </w:trPr>
        <w:tc>
          <w:tcPr>
            <w:tcW w:w="3397" w:type="dxa"/>
            <w:tcBorders>
              <w:bottom w:val="single" w:sz="4" w:space="0" w:color="auto"/>
            </w:tcBorders>
          </w:tcPr>
          <w:p w14:paraId="147E7BF4" w14:textId="77777777" w:rsidR="00B764BC" w:rsidRPr="00B349F2" w:rsidRDefault="00B764BC" w:rsidP="005A74AB">
            <w:pPr>
              <w:rPr>
                <w:rFonts w:cs="Calibri"/>
                <w:b/>
                <w:bCs/>
              </w:rPr>
            </w:pPr>
          </w:p>
        </w:tc>
        <w:tc>
          <w:tcPr>
            <w:tcW w:w="851" w:type="dxa"/>
            <w:tcBorders>
              <w:bottom w:val="single" w:sz="4" w:space="0" w:color="auto"/>
            </w:tcBorders>
          </w:tcPr>
          <w:p w14:paraId="5366027A" w14:textId="77777777" w:rsidR="00B764BC" w:rsidRPr="00B349F2" w:rsidRDefault="00B764BC" w:rsidP="005A74AB">
            <w:pPr>
              <w:jc w:val="right"/>
              <w:rPr>
                <w:rFonts w:cs="Calibri"/>
                <w:b/>
                <w:bCs/>
              </w:rPr>
            </w:pPr>
            <w:r w:rsidRPr="00B349F2">
              <w:rPr>
                <w:rFonts w:cs="Calibri"/>
                <w:b/>
                <w:bCs/>
              </w:rPr>
              <w:t>Effect</w:t>
            </w:r>
          </w:p>
        </w:tc>
        <w:tc>
          <w:tcPr>
            <w:tcW w:w="1417" w:type="dxa"/>
            <w:tcBorders>
              <w:bottom w:val="single" w:sz="4" w:space="0" w:color="auto"/>
            </w:tcBorders>
          </w:tcPr>
          <w:p w14:paraId="0B79F411" w14:textId="77777777" w:rsidR="00B764BC" w:rsidRPr="00B349F2" w:rsidRDefault="00B764BC" w:rsidP="005A74AB">
            <w:pPr>
              <w:jc w:val="right"/>
              <w:rPr>
                <w:rFonts w:cs="Calibri"/>
                <w:b/>
                <w:bCs/>
              </w:rPr>
            </w:pPr>
            <w:r w:rsidRPr="00B349F2">
              <w:rPr>
                <w:rFonts w:cs="Calibri"/>
                <w:b/>
                <w:bCs/>
              </w:rPr>
              <w:t>95% CI</w:t>
            </w:r>
          </w:p>
        </w:tc>
        <w:tc>
          <w:tcPr>
            <w:tcW w:w="993" w:type="dxa"/>
            <w:tcBorders>
              <w:bottom w:val="single" w:sz="4" w:space="0" w:color="auto"/>
            </w:tcBorders>
          </w:tcPr>
          <w:p w14:paraId="6094D94F" w14:textId="77777777" w:rsidR="00B764BC" w:rsidRPr="00B349F2" w:rsidRDefault="00B764BC" w:rsidP="005A74AB">
            <w:pPr>
              <w:jc w:val="right"/>
              <w:rPr>
                <w:rFonts w:cs="Calibri"/>
                <w:b/>
                <w:bCs/>
              </w:rPr>
            </w:pPr>
            <w:r w:rsidRPr="00B349F2">
              <w:rPr>
                <w:rFonts w:cs="Calibri"/>
                <w:b/>
                <w:bCs/>
                <w:i/>
              </w:rPr>
              <w:t>p</w:t>
            </w:r>
            <w:r w:rsidRPr="00B349F2">
              <w:rPr>
                <w:rFonts w:cs="Calibri"/>
                <w:b/>
                <w:bCs/>
              </w:rPr>
              <w:t>-value</w:t>
            </w:r>
          </w:p>
        </w:tc>
        <w:tc>
          <w:tcPr>
            <w:tcW w:w="567" w:type="dxa"/>
            <w:tcBorders>
              <w:bottom w:val="single" w:sz="4" w:space="0" w:color="auto"/>
            </w:tcBorders>
          </w:tcPr>
          <w:p w14:paraId="4961A130" w14:textId="77777777" w:rsidR="00B764BC" w:rsidRPr="00B349F2" w:rsidRDefault="00B764BC" w:rsidP="005A74AB">
            <w:pPr>
              <w:jc w:val="right"/>
              <w:rPr>
                <w:rFonts w:cs="Calibri"/>
                <w:b/>
              </w:rPr>
            </w:pPr>
          </w:p>
        </w:tc>
        <w:tc>
          <w:tcPr>
            <w:tcW w:w="992" w:type="dxa"/>
            <w:tcBorders>
              <w:bottom w:val="single" w:sz="4" w:space="0" w:color="auto"/>
            </w:tcBorders>
          </w:tcPr>
          <w:p w14:paraId="41718115" w14:textId="77777777" w:rsidR="00B764BC" w:rsidRPr="00B349F2" w:rsidRDefault="00B764BC" w:rsidP="005A74AB">
            <w:pPr>
              <w:jc w:val="right"/>
              <w:rPr>
                <w:rFonts w:cs="Calibri"/>
                <w:b/>
              </w:rPr>
            </w:pPr>
            <w:r w:rsidRPr="00B349F2">
              <w:rPr>
                <w:rFonts w:cs="Calibri"/>
                <w:b/>
              </w:rPr>
              <w:t>Effect</w:t>
            </w:r>
          </w:p>
        </w:tc>
        <w:tc>
          <w:tcPr>
            <w:tcW w:w="1417" w:type="dxa"/>
            <w:tcBorders>
              <w:bottom w:val="single" w:sz="4" w:space="0" w:color="auto"/>
            </w:tcBorders>
          </w:tcPr>
          <w:p w14:paraId="3A71E9E1" w14:textId="77777777" w:rsidR="00B764BC" w:rsidRPr="00B349F2" w:rsidRDefault="00B764BC" w:rsidP="005A74AB">
            <w:pPr>
              <w:jc w:val="right"/>
              <w:rPr>
                <w:rFonts w:cs="Calibri"/>
                <w:b/>
              </w:rPr>
            </w:pPr>
            <w:r w:rsidRPr="00B349F2">
              <w:rPr>
                <w:rFonts w:cs="Calibri"/>
                <w:b/>
              </w:rPr>
              <w:t>95% CI</w:t>
            </w:r>
          </w:p>
        </w:tc>
        <w:tc>
          <w:tcPr>
            <w:tcW w:w="993" w:type="dxa"/>
            <w:tcBorders>
              <w:bottom w:val="single" w:sz="4" w:space="0" w:color="auto"/>
            </w:tcBorders>
          </w:tcPr>
          <w:p w14:paraId="3F26421E" w14:textId="77777777" w:rsidR="00B764BC" w:rsidRPr="00B349F2" w:rsidRDefault="00B764BC" w:rsidP="005A74AB">
            <w:pPr>
              <w:jc w:val="right"/>
              <w:rPr>
                <w:rFonts w:cs="Calibri"/>
                <w:b/>
              </w:rPr>
            </w:pPr>
            <w:r w:rsidRPr="00B349F2">
              <w:rPr>
                <w:rFonts w:cs="Calibri"/>
                <w:b/>
              </w:rPr>
              <w:t>p-value</w:t>
            </w:r>
          </w:p>
        </w:tc>
        <w:tc>
          <w:tcPr>
            <w:tcW w:w="567" w:type="dxa"/>
            <w:tcBorders>
              <w:bottom w:val="single" w:sz="4" w:space="0" w:color="auto"/>
            </w:tcBorders>
          </w:tcPr>
          <w:p w14:paraId="39C34986" w14:textId="77777777" w:rsidR="00B764BC" w:rsidRPr="00B349F2" w:rsidRDefault="00B764BC" w:rsidP="005A74AB">
            <w:pPr>
              <w:jc w:val="right"/>
              <w:rPr>
                <w:rFonts w:cs="Calibri"/>
                <w:b/>
                <w:bCs/>
              </w:rPr>
            </w:pPr>
          </w:p>
        </w:tc>
        <w:tc>
          <w:tcPr>
            <w:tcW w:w="850" w:type="dxa"/>
            <w:tcBorders>
              <w:bottom w:val="single" w:sz="4" w:space="0" w:color="auto"/>
            </w:tcBorders>
          </w:tcPr>
          <w:p w14:paraId="13E85E3E" w14:textId="77777777" w:rsidR="00B764BC" w:rsidRPr="00B349F2" w:rsidRDefault="00B764BC" w:rsidP="005A74AB">
            <w:pPr>
              <w:jc w:val="right"/>
              <w:rPr>
                <w:rFonts w:cs="Calibri"/>
                <w:b/>
                <w:bCs/>
                <w:lang w:val="fr-FR"/>
              </w:rPr>
            </w:pPr>
            <w:r w:rsidRPr="00B349F2">
              <w:rPr>
                <w:rFonts w:cs="Calibri"/>
                <w:b/>
                <w:bCs/>
                <w:lang w:val="fr-FR"/>
              </w:rPr>
              <w:t>Effect</w:t>
            </w:r>
          </w:p>
        </w:tc>
        <w:tc>
          <w:tcPr>
            <w:tcW w:w="1418" w:type="dxa"/>
            <w:tcBorders>
              <w:bottom w:val="single" w:sz="4" w:space="0" w:color="auto"/>
            </w:tcBorders>
          </w:tcPr>
          <w:p w14:paraId="54742BB7" w14:textId="77777777" w:rsidR="00B764BC" w:rsidRPr="00B349F2" w:rsidRDefault="00B764BC" w:rsidP="005A74AB">
            <w:pPr>
              <w:jc w:val="right"/>
              <w:rPr>
                <w:rFonts w:cs="Calibri"/>
                <w:b/>
                <w:bCs/>
              </w:rPr>
            </w:pPr>
            <w:r w:rsidRPr="00B349F2">
              <w:rPr>
                <w:rFonts w:cs="Calibri"/>
                <w:b/>
                <w:bCs/>
              </w:rPr>
              <w:t>95% CI</w:t>
            </w:r>
          </w:p>
        </w:tc>
        <w:tc>
          <w:tcPr>
            <w:tcW w:w="992" w:type="dxa"/>
            <w:tcBorders>
              <w:bottom w:val="single" w:sz="4" w:space="0" w:color="auto"/>
            </w:tcBorders>
          </w:tcPr>
          <w:p w14:paraId="07BDF85B" w14:textId="77777777" w:rsidR="00B764BC" w:rsidRPr="00B349F2" w:rsidRDefault="00B764BC" w:rsidP="005A74AB">
            <w:pPr>
              <w:jc w:val="right"/>
              <w:rPr>
                <w:rFonts w:cs="Calibri"/>
                <w:b/>
                <w:bCs/>
              </w:rPr>
            </w:pPr>
            <w:r w:rsidRPr="00B349F2">
              <w:rPr>
                <w:rFonts w:cs="Calibri"/>
                <w:b/>
                <w:bCs/>
                <w:i/>
              </w:rPr>
              <w:t>p</w:t>
            </w:r>
            <w:r w:rsidRPr="00B349F2">
              <w:rPr>
                <w:rFonts w:cs="Calibri"/>
                <w:b/>
                <w:bCs/>
              </w:rPr>
              <w:t>-value</w:t>
            </w:r>
          </w:p>
        </w:tc>
      </w:tr>
      <w:tr w:rsidR="00B764BC" w:rsidRPr="00B349F2" w14:paraId="5D5DB905" w14:textId="77777777" w:rsidTr="005A74AB">
        <w:trPr>
          <w:trHeight w:val="284"/>
        </w:trPr>
        <w:tc>
          <w:tcPr>
            <w:tcW w:w="3397" w:type="dxa"/>
            <w:tcBorders>
              <w:top w:val="single" w:sz="4" w:space="0" w:color="auto"/>
            </w:tcBorders>
          </w:tcPr>
          <w:p w14:paraId="3846347C" w14:textId="77777777" w:rsidR="00B764BC" w:rsidRPr="00BB0DF9" w:rsidRDefault="00B764BC" w:rsidP="005A74AB">
            <w:pPr>
              <w:rPr>
                <w:rFonts w:cs="Calibri"/>
                <w:b/>
                <w:bCs/>
              </w:rPr>
            </w:pPr>
            <w:r>
              <w:rPr>
                <w:rFonts w:cs="Calibri"/>
                <w:b/>
                <w:bCs/>
              </w:rPr>
              <w:t>Body Mass Index (kg/m</w:t>
            </w:r>
            <w:r>
              <w:rPr>
                <w:rFonts w:cs="Calibri"/>
                <w:b/>
                <w:bCs/>
                <w:vertAlign w:val="superscript"/>
              </w:rPr>
              <w:t>2</w:t>
            </w:r>
            <w:r>
              <w:rPr>
                <w:rFonts w:cs="Calibri"/>
                <w:b/>
                <w:bCs/>
              </w:rPr>
              <w:t>)</w:t>
            </w:r>
          </w:p>
        </w:tc>
        <w:tc>
          <w:tcPr>
            <w:tcW w:w="851" w:type="dxa"/>
            <w:tcBorders>
              <w:top w:val="single" w:sz="4" w:space="0" w:color="auto"/>
            </w:tcBorders>
          </w:tcPr>
          <w:p w14:paraId="785859B4" w14:textId="77777777" w:rsidR="00B764BC" w:rsidRPr="00BB0DF9" w:rsidRDefault="00B764BC" w:rsidP="005A74AB">
            <w:pPr>
              <w:rPr>
                <w:rFonts w:cs="Calibri"/>
                <w:b/>
                <w:bCs/>
              </w:rPr>
            </w:pPr>
          </w:p>
        </w:tc>
        <w:tc>
          <w:tcPr>
            <w:tcW w:w="1417" w:type="dxa"/>
            <w:tcBorders>
              <w:top w:val="single" w:sz="4" w:space="0" w:color="auto"/>
            </w:tcBorders>
          </w:tcPr>
          <w:p w14:paraId="7076345E" w14:textId="77777777" w:rsidR="00B764BC" w:rsidRPr="00B349F2" w:rsidRDefault="00B764BC" w:rsidP="005A74AB">
            <w:pPr>
              <w:jc w:val="right"/>
              <w:rPr>
                <w:rFonts w:cs="Calibri"/>
                <w:bCs/>
              </w:rPr>
            </w:pPr>
          </w:p>
        </w:tc>
        <w:tc>
          <w:tcPr>
            <w:tcW w:w="993" w:type="dxa"/>
            <w:tcBorders>
              <w:top w:val="single" w:sz="4" w:space="0" w:color="auto"/>
            </w:tcBorders>
          </w:tcPr>
          <w:p w14:paraId="01C3DC3C" w14:textId="77777777" w:rsidR="00B764BC" w:rsidRPr="00B349F2" w:rsidRDefault="00B764BC" w:rsidP="005A74AB">
            <w:pPr>
              <w:jc w:val="right"/>
              <w:rPr>
                <w:rFonts w:cs="Calibri"/>
                <w:bCs/>
              </w:rPr>
            </w:pPr>
          </w:p>
        </w:tc>
        <w:tc>
          <w:tcPr>
            <w:tcW w:w="567" w:type="dxa"/>
            <w:tcBorders>
              <w:top w:val="single" w:sz="4" w:space="0" w:color="auto"/>
            </w:tcBorders>
          </w:tcPr>
          <w:p w14:paraId="51E4946E" w14:textId="77777777" w:rsidR="00B764BC" w:rsidRPr="00B349F2" w:rsidRDefault="00B764BC" w:rsidP="005A74AB">
            <w:pPr>
              <w:jc w:val="right"/>
              <w:rPr>
                <w:rFonts w:cs="Calibri"/>
              </w:rPr>
            </w:pPr>
          </w:p>
        </w:tc>
        <w:tc>
          <w:tcPr>
            <w:tcW w:w="992" w:type="dxa"/>
            <w:tcBorders>
              <w:top w:val="single" w:sz="4" w:space="0" w:color="auto"/>
            </w:tcBorders>
          </w:tcPr>
          <w:p w14:paraId="491F275D" w14:textId="77777777" w:rsidR="00B764BC" w:rsidRPr="00B349F2" w:rsidRDefault="00B764BC" w:rsidP="005A74AB">
            <w:pPr>
              <w:jc w:val="right"/>
              <w:rPr>
                <w:rFonts w:cs="Calibri"/>
              </w:rPr>
            </w:pPr>
          </w:p>
        </w:tc>
        <w:tc>
          <w:tcPr>
            <w:tcW w:w="1417" w:type="dxa"/>
            <w:tcBorders>
              <w:top w:val="single" w:sz="4" w:space="0" w:color="auto"/>
            </w:tcBorders>
          </w:tcPr>
          <w:p w14:paraId="4B35FEBD" w14:textId="77777777" w:rsidR="00B764BC" w:rsidRPr="00B349F2" w:rsidRDefault="00B764BC" w:rsidP="005A74AB">
            <w:pPr>
              <w:jc w:val="right"/>
              <w:rPr>
                <w:rFonts w:cs="Calibri"/>
              </w:rPr>
            </w:pPr>
          </w:p>
        </w:tc>
        <w:tc>
          <w:tcPr>
            <w:tcW w:w="993" w:type="dxa"/>
            <w:tcBorders>
              <w:top w:val="single" w:sz="4" w:space="0" w:color="auto"/>
            </w:tcBorders>
          </w:tcPr>
          <w:p w14:paraId="717A7E56" w14:textId="77777777" w:rsidR="00B764BC" w:rsidRPr="00B349F2" w:rsidRDefault="00B764BC" w:rsidP="005A74AB">
            <w:pPr>
              <w:jc w:val="right"/>
              <w:rPr>
                <w:rFonts w:cs="Calibri"/>
              </w:rPr>
            </w:pPr>
          </w:p>
        </w:tc>
        <w:tc>
          <w:tcPr>
            <w:tcW w:w="567" w:type="dxa"/>
            <w:tcBorders>
              <w:top w:val="single" w:sz="4" w:space="0" w:color="auto"/>
            </w:tcBorders>
          </w:tcPr>
          <w:p w14:paraId="034D95BE" w14:textId="77777777" w:rsidR="00B764BC" w:rsidRPr="00B349F2" w:rsidRDefault="00B764BC" w:rsidP="005A74AB">
            <w:pPr>
              <w:jc w:val="right"/>
              <w:rPr>
                <w:rFonts w:cs="Calibri"/>
                <w:bCs/>
              </w:rPr>
            </w:pPr>
          </w:p>
        </w:tc>
        <w:tc>
          <w:tcPr>
            <w:tcW w:w="850" w:type="dxa"/>
            <w:tcBorders>
              <w:top w:val="single" w:sz="4" w:space="0" w:color="auto"/>
            </w:tcBorders>
          </w:tcPr>
          <w:p w14:paraId="52764E19" w14:textId="77777777" w:rsidR="00B764BC" w:rsidRPr="00B349F2" w:rsidRDefault="00B764BC" w:rsidP="005A74AB">
            <w:pPr>
              <w:jc w:val="right"/>
              <w:rPr>
                <w:rFonts w:cs="Calibri"/>
                <w:bCs/>
                <w:lang w:val="fr-FR"/>
              </w:rPr>
            </w:pPr>
          </w:p>
        </w:tc>
        <w:tc>
          <w:tcPr>
            <w:tcW w:w="1418" w:type="dxa"/>
            <w:tcBorders>
              <w:top w:val="single" w:sz="4" w:space="0" w:color="auto"/>
            </w:tcBorders>
          </w:tcPr>
          <w:p w14:paraId="1F9EF824" w14:textId="77777777" w:rsidR="00B764BC" w:rsidRPr="00B349F2" w:rsidRDefault="00B764BC" w:rsidP="005A74AB">
            <w:pPr>
              <w:jc w:val="right"/>
              <w:rPr>
                <w:rFonts w:cs="Calibri"/>
                <w:bCs/>
              </w:rPr>
            </w:pPr>
          </w:p>
        </w:tc>
        <w:tc>
          <w:tcPr>
            <w:tcW w:w="992" w:type="dxa"/>
            <w:tcBorders>
              <w:top w:val="single" w:sz="4" w:space="0" w:color="auto"/>
            </w:tcBorders>
          </w:tcPr>
          <w:p w14:paraId="30A24C81" w14:textId="77777777" w:rsidR="00B764BC" w:rsidRPr="00B349F2" w:rsidRDefault="00B764BC" w:rsidP="005A74AB">
            <w:pPr>
              <w:jc w:val="right"/>
              <w:rPr>
                <w:rFonts w:cs="Calibri"/>
                <w:bCs/>
              </w:rPr>
            </w:pPr>
          </w:p>
        </w:tc>
      </w:tr>
      <w:tr w:rsidR="00B764BC" w:rsidRPr="00B349F2" w14:paraId="3EC1BD66" w14:textId="77777777" w:rsidTr="005A74AB">
        <w:trPr>
          <w:trHeight w:val="284"/>
        </w:trPr>
        <w:tc>
          <w:tcPr>
            <w:tcW w:w="3397" w:type="dxa"/>
          </w:tcPr>
          <w:p w14:paraId="6F8FCB95" w14:textId="77777777" w:rsidR="00B764BC" w:rsidRPr="00B349F2" w:rsidRDefault="00B764BC" w:rsidP="005A74AB">
            <w:pPr>
              <w:rPr>
                <w:rFonts w:cs="Calibri"/>
                <w:b/>
                <w:bCs/>
              </w:rPr>
            </w:pPr>
            <w:r w:rsidRPr="00B349F2">
              <w:rPr>
                <w:rFonts w:cs="Calibri"/>
                <w:b/>
                <w:bCs/>
              </w:rPr>
              <w:t>12 months</w:t>
            </w:r>
          </w:p>
        </w:tc>
        <w:tc>
          <w:tcPr>
            <w:tcW w:w="851" w:type="dxa"/>
          </w:tcPr>
          <w:p w14:paraId="7A81FA01" w14:textId="77777777" w:rsidR="00B764BC" w:rsidRPr="00B349F2" w:rsidRDefault="00B764BC" w:rsidP="005A74AB">
            <w:pPr>
              <w:jc w:val="right"/>
              <w:rPr>
                <w:rFonts w:cs="Calibri"/>
                <w:bCs/>
              </w:rPr>
            </w:pPr>
            <w:r>
              <w:rPr>
                <w:rFonts w:cs="Calibri"/>
                <w:bCs/>
              </w:rPr>
              <w:t>-0.1</w:t>
            </w:r>
          </w:p>
        </w:tc>
        <w:tc>
          <w:tcPr>
            <w:tcW w:w="1417" w:type="dxa"/>
          </w:tcPr>
          <w:p w14:paraId="6760E156" w14:textId="77777777" w:rsidR="00B764BC" w:rsidRPr="00B349F2" w:rsidRDefault="00B764BC" w:rsidP="005A74AB">
            <w:pPr>
              <w:jc w:val="right"/>
              <w:rPr>
                <w:rFonts w:cs="Calibri"/>
                <w:bCs/>
              </w:rPr>
            </w:pPr>
            <w:r>
              <w:rPr>
                <w:rFonts w:cs="Calibri"/>
                <w:bCs/>
              </w:rPr>
              <w:t>(-0.3, 0.1)</w:t>
            </w:r>
          </w:p>
        </w:tc>
        <w:tc>
          <w:tcPr>
            <w:tcW w:w="993" w:type="dxa"/>
          </w:tcPr>
          <w:p w14:paraId="0AB18C84" w14:textId="77777777" w:rsidR="00B764BC" w:rsidRPr="00B349F2" w:rsidRDefault="00B764BC" w:rsidP="005A74AB">
            <w:pPr>
              <w:jc w:val="right"/>
              <w:rPr>
                <w:rFonts w:cs="Calibri"/>
                <w:bCs/>
              </w:rPr>
            </w:pPr>
            <w:r>
              <w:rPr>
                <w:rFonts w:cs="Calibri"/>
                <w:bCs/>
              </w:rPr>
              <w:t>0.24</w:t>
            </w:r>
          </w:p>
        </w:tc>
        <w:tc>
          <w:tcPr>
            <w:tcW w:w="567" w:type="dxa"/>
          </w:tcPr>
          <w:p w14:paraId="5868697C" w14:textId="77777777" w:rsidR="00B764BC" w:rsidRPr="00B349F2" w:rsidRDefault="00B764BC" w:rsidP="005A74AB">
            <w:pPr>
              <w:jc w:val="right"/>
              <w:rPr>
                <w:rFonts w:cs="Calibri"/>
              </w:rPr>
            </w:pPr>
          </w:p>
        </w:tc>
        <w:tc>
          <w:tcPr>
            <w:tcW w:w="992" w:type="dxa"/>
          </w:tcPr>
          <w:p w14:paraId="38A3A977" w14:textId="77777777" w:rsidR="00B764BC" w:rsidRPr="00B349F2" w:rsidRDefault="00B764BC" w:rsidP="005A74AB">
            <w:pPr>
              <w:jc w:val="right"/>
              <w:rPr>
                <w:rFonts w:cs="Calibri"/>
              </w:rPr>
            </w:pPr>
            <w:r>
              <w:rPr>
                <w:rFonts w:cs="Calibri"/>
              </w:rPr>
              <w:t>-0.03</w:t>
            </w:r>
          </w:p>
        </w:tc>
        <w:tc>
          <w:tcPr>
            <w:tcW w:w="1417" w:type="dxa"/>
          </w:tcPr>
          <w:p w14:paraId="79A917E3" w14:textId="77777777" w:rsidR="00B764BC" w:rsidRPr="00B349F2" w:rsidRDefault="00B764BC" w:rsidP="005A74AB">
            <w:pPr>
              <w:jc w:val="right"/>
              <w:rPr>
                <w:rFonts w:cs="Calibri"/>
              </w:rPr>
            </w:pPr>
            <w:r>
              <w:rPr>
                <w:rFonts w:cs="Calibri"/>
              </w:rPr>
              <w:t>(-0.2, 0.1)</w:t>
            </w:r>
          </w:p>
        </w:tc>
        <w:tc>
          <w:tcPr>
            <w:tcW w:w="993" w:type="dxa"/>
          </w:tcPr>
          <w:p w14:paraId="6706619D" w14:textId="77777777" w:rsidR="00B764BC" w:rsidRPr="00B349F2" w:rsidRDefault="00B764BC" w:rsidP="005A74AB">
            <w:pPr>
              <w:jc w:val="right"/>
              <w:rPr>
                <w:rFonts w:cs="Calibri"/>
              </w:rPr>
            </w:pPr>
            <w:r>
              <w:rPr>
                <w:rFonts w:cs="Calibri"/>
              </w:rPr>
              <w:t>0.71</w:t>
            </w:r>
          </w:p>
        </w:tc>
        <w:tc>
          <w:tcPr>
            <w:tcW w:w="567" w:type="dxa"/>
          </w:tcPr>
          <w:p w14:paraId="7ADBB181" w14:textId="77777777" w:rsidR="00B764BC" w:rsidRPr="00B349F2" w:rsidRDefault="00B764BC" w:rsidP="005A74AB">
            <w:pPr>
              <w:jc w:val="right"/>
              <w:rPr>
                <w:rFonts w:cs="Calibri"/>
                <w:bCs/>
              </w:rPr>
            </w:pPr>
          </w:p>
        </w:tc>
        <w:tc>
          <w:tcPr>
            <w:tcW w:w="850" w:type="dxa"/>
          </w:tcPr>
          <w:p w14:paraId="59358A2A" w14:textId="77777777" w:rsidR="00B764BC" w:rsidRPr="00B349F2" w:rsidRDefault="00B764BC" w:rsidP="005A74AB">
            <w:pPr>
              <w:jc w:val="right"/>
              <w:rPr>
                <w:rFonts w:cs="Calibri"/>
                <w:bCs/>
                <w:lang w:val="fr-FR"/>
              </w:rPr>
            </w:pPr>
            <w:r>
              <w:rPr>
                <w:rFonts w:cs="Calibri"/>
                <w:bCs/>
                <w:lang w:val="fr-FR"/>
              </w:rPr>
              <w:t>0.07</w:t>
            </w:r>
          </w:p>
        </w:tc>
        <w:tc>
          <w:tcPr>
            <w:tcW w:w="1418" w:type="dxa"/>
          </w:tcPr>
          <w:p w14:paraId="76024119" w14:textId="77777777" w:rsidR="00B764BC" w:rsidRPr="00B349F2" w:rsidRDefault="00B764BC" w:rsidP="005A74AB">
            <w:pPr>
              <w:jc w:val="right"/>
              <w:rPr>
                <w:rFonts w:cs="Calibri"/>
                <w:bCs/>
              </w:rPr>
            </w:pPr>
            <w:r>
              <w:rPr>
                <w:rFonts w:cs="Calibri"/>
                <w:bCs/>
              </w:rPr>
              <w:t>(-0.1, 0.3)</w:t>
            </w:r>
          </w:p>
        </w:tc>
        <w:tc>
          <w:tcPr>
            <w:tcW w:w="992" w:type="dxa"/>
          </w:tcPr>
          <w:p w14:paraId="4F886619" w14:textId="77777777" w:rsidR="00B764BC" w:rsidRPr="00B349F2" w:rsidRDefault="00B764BC" w:rsidP="005A74AB">
            <w:pPr>
              <w:jc w:val="right"/>
              <w:rPr>
                <w:rFonts w:cs="Calibri"/>
                <w:bCs/>
              </w:rPr>
            </w:pPr>
            <w:r>
              <w:rPr>
                <w:rFonts w:cs="Calibri"/>
                <w:bCs/>
              </w:rPr>
              <w:t>0.42</w:t>
            </w:r>
          </w:p>
        </w:tc>
      </w:tr>
      <w:tr w:rsidR="00B764BC" w:rsidRPr="00B349F2" w14:paraId="54CB37CB" w14:textId="77777777" w:rsidTr="005A74AB">
        <w:trPr>
          <w:trHeight w:hRule="exact" w:val="170"/>
        </w:trPr>
        <w:tc>
          <w:tcPr>
            <w:tcW w:w="3397" w:type="dxa"/>
            <w:tcBorders>
              <w:bottom w:val="single" w:sz="4" w:space="0" w:color="auto"/>
            </w:tcBorders>
          </w:tcPr>
          <w:p w14:paraId="298BD69C" w14:textId="77777777" w:rsidR="00B764BC" w:rsidRPr="00B349F2" w:rsidRDefault="00B764BC" w:rsidP="005A74AB">
            <w:pPr>
              <w:rPr>
                <w:rFonts w:cs="Calibri"/>
                <w:b/>
                <w:bCs/>
              </w:rPr>
            </w:pPr>
          </w:p>
        </w:tc>
        <w:tc>
          <w:tcPr>
            <w:tcW w:w="851" w:type="dxa"/>
            <w:tcBorders>
              <w:bottom w:val="single" w:sz="4" w:space="0" w:color="auto"/>
            </w:tcBorders>
          </w:tcPr>
          <w:p w14:paraId="74B4EF5E" w14:textId="77777777" w:rsidR="00B764BC" w:rsidRPr="00B349F2" w:rsidRDefault="00B764BC" w:rsidP="005A74AB">
            <w:pPr>
              <w:jc w:val="right"/>
              <w:rPr>
                <w:rFonts w:cs="Calibri"/>
                <w:bCs/>
              </w:rPr>
            </w:pPr>
          </w:p>
        </w:tc>
        <w:tc>
          <w:tcPr>
            <w:tcW w:w="1417" w:type="dxa"/>
            <w:tcBorders>
              <w:bottom w:val="single" w:sz="4" w:space="0" w:color="auto"/>
            </w:tcBorders>
          </w:tcPr>
          <w:p w14:paraId="5C4FDB0A" w14:textId="77777777" w:rsidR="00B764BC" w:rsidRPr="00B349F2" w:rsidRDefault="00B764BC" w:rsidP="005A74AB">
            <w:pPr>
              <w:jc w:val="right"/>
              <w:rPr>
                <w:rFonts w:cs="Calibri"/>
                <w:bCs/>
              </w:rPr>
            </w:pPr>
          </w:p>
        </w:tc>
        <w:tc>
          <w:tcPr>
            <w:tcW w:w="993" w:type="dxa"/>
            <w:tcBorders>
              <w:bottom w:val="single" w:sz="4" w:space="0" w:color="auto"/>
            </w:tcBorders>
          </w:tcPr>
          <w:p w14:paraId="7E92EC11" w14:textId="77777777" w:rsidR="00B764BC" w:rsidRPr="00B349F2" w:rsidRDefault="00B764BC" w:rsidP="005A74AB">
            <w:pPr>
              <w:jc w:val="right"/>
              <w:rPr>
                <w:rFonts w:cs="Calibri"/>
                <w:bCs/>
              </w:rPr>
            </w:pPr>
          </w:p>
        </w:tc>
        <w:tc>
          <w:tcPr>
            <w:tcW w:w="567" w:type="dxa"/>
            <w:tcBorders>
              <w:bottom w:val="single" w:sz="4" w:space="0" w:color="auto"/>
            </w:tcBorders>
          </w:tcPr>
          <w:p w14:paraId="6577356B" w14:textId="77777777" w:rsidR="00B764BC" w:rsidRPr="00B349F2" w:rsidRDefault="00B764BC" w:rsidP="005A74AB">
            <w:pPr>
              <w:jc w:val="right"/>
              <w:rPr>
                <w:rFonts w:cs="Calibri"/>
                <w:b/>
              </w:rPr>
            </w:pPr>
          </w:p>
        </w:tc>
        <w:tc>
          <w:tcPr>
            <w:tcW w:w="992" w:type="dxa"/>
            <w:tcBorders>
              <w:bottom w:val="single" w:sz="4" w:space="0" w:color="auto"/>
            </w:tcBorders>
          </w:tcPr>
          <w:p w14:paraId="294943C8" w14:textId="77777777" w:rsidR="00B764BC" w:rsidRPr="00B349F2" w:rsidRDefault="00B764BC" w:rsidP="005A74AB">
            <w:pPr>
              <w:jc w:val="right"/>
              <w:rPr>
                <w:rFonts w:cs="Calibri"/>
                <w:b/>
              </w:rPr>
            </w:pPr>
          </w:p>
        </w:tc>
        <w:tc>
          <w:tcPr>
            <w:tcW w:w="1417" w:type="dxa"/>
            <w:tcBorders>
              <w:bottom w:val="single" w:sz="4" w:space="0" w:color="auto"/>
            </w:tcBorders>
          </w:tcPr>
          <w:p w14:paraId="7ABA176F" w14:textId="77777777" w:rsidR="00B764BC" w:rsidRPr="00B349F2" w:rsidRDefault="00B764BC" w:rsidP="005A74AB">
            <w:pPr>
              <w:jc w:val="right"/>
              <w:rPr>
                <w:rFonts w:cs="Calibri"/>
                <w:b/>
              </w:rPr>
            </w:pPr>
          </w:p>
        </w:tc>
        <w:tc>
          <w:tcPr>
            <w:tcW w:w="993" w:type="dxa"/>
            <w:tcBorders>
              <w:bottom w:val="single" w:sz="4" w:space="0" w:color="auto"/>
            </w:tcBorders>
          </w:tcPr>
          <w:p w14:paraId="5021FDFA" w14:textId="77777777" w:rsidR="00B764BC" w:rsidRPr="00B349F2" w:rsidRDefault="00B764BC" w:rsidP="005A74AB">
            <w:pPr>
              <w:jc w:val="right"/>
              <w:rPr>
                <w:rFonts w:cs="Calibri"/>
                <w:b/>
              </w:rPr>
            </w:pPr>
          </w:p>
        </w:tc>
        <w:tc>
          <w:tcPr>
            <w:tcW w:w="567" w:type="dxa"/>
            <w:tcBorders>
              <w:bottom w:val="single" w:sz="4" w:space="0" w:color="auto"/>
            </w:tcBorders>
          </w:tcPr>
          <w:p w14:paraId="43193504" w14:textId="77777777" w:rsidR="00B764BC" w:rsidRPr="00B349F2" w:rsidRDefault="00B764BC" w:rsidP="005A74AB">
            <w:pPr>
              <w:jc w:val="right"/>
            </w:pPr>
          </w:p>
        </w:tc>
        <w:tc>
          <w:tcPr>
            <w:tcW w:w="850" w:type="dxa"/>
            <w:tcBorders>
              <w:bottom w:val="single" w:sz="4" w:space="0" w:color="auto"/>
            </w:tcBorders>
          </w:tcPr>
          <w:p w14:paraId="3913A216" w14:textId="77777777" w:rsidR="00B764BC" w:rsidRPr="00B349F2" w:rsidRDefault="00B764BC" w:rsidP="005A74AB">
            <w:pPr>
              <w:jc w:val="right"/>
              <w:rPr>
                <w:rFonts w:cs="Calibri"/>
                <w:b/>
                <w:bCs/>
                <w:lang w:val="fr-FR"/>
              </w:rPr>
            </w:pPr>
          </w:p>
        </w:tc>
        <w:tc>
          <w:tcPr>
            <w:tcW w:w="1418" w:type="dxa"/>
            <w:tcBorders>
              <w:bottom w:val="single" w:sz="4" w:space="0" w:color="auto"/>
            </w:tcBorders>
          </w:tcPr>
          <w:p w14:paraId="413DF258" w14:textId="77777777" w:rsidR="00B764BC" w:rsidRPr="00B349F2" w:rsidRDefault="00B764BC" w:rsidP="005A74AB">
            <w:pPr>
              <w:jc w:val="right"/>
            </w:pPr>
          </w:p>
        </w:tc>
        <w:tc>
          <w:tcPr>
            <w:tcW w:w="992" w:type="dxa"/>
            <w:tcBorders>
              <w:bottom w:val="single" w:sz="4" w:space="0" w:color="auto"/>
            </w:tcBorders>
          </w:tcPr>
          <w:p w14:paraId="0086F755" w14:textId="77777777" w:rsidR="00B764BC" w:rsidRPr="00B349F2" w:rsidRDefault="00B764BC" w:rsidP="005A74AB">
            <w:pPr>
              <w:jc w:val="right"/>
            </w:pPr>
          </w:p>
        </w:tc>
      </w:tr>
      <w:tr w:rsidR="00B764BC" w:rsidRPr="00B349F2" w14:paraId="11710FBD" w14:textId="77777777" w:rsidTr="005A74AB">
        <w:trPr>
          <w:trHeight w:val="284"/>
        </w:trPr>
        <w:tc>
          <w:tcPr>
            <w:tcW w:w="3397" w:type="dxa"/>
            <w:tcBorders>
              <w:top w:val="single" w:sz="4" w:space="0" w:color="auto"/>
            </w:tcBorders>
          </w:tcPr>
          <w:p w14:paraId="13283E44" w14:textId="77777777" w:rsidR="00B764BC" w:rsidRPr="00B349F2" w:rsidRDefault="00B764BC" w:rsidP="005A74AB">
            <w:pPr>
              <w:rPr>
                <w:rFonts w:cs="Calibri"/>
                <w:bCs/>
              </w:rPr>
            </w:pPr>
            <w:r>
              <w:rPr>
                <w:rFonts w:cs="Calibri"/>
                <w:b/>
                <w:bCs/>
              </w:rPr>
              <w:t>Fat Mass (kg)</w:t>
            </w:r>
          </w:p>
        </w:tc>
        <w:tc>
          <w:tcPr>
            <w:tcW w:w="851" w:type="dxa"/>
            <w:tcBorders>
              <w:top w:val="single" w:sz="4" w:space="0" w:color="auto"/>
            </w:tcBorders>
          </w:tcPr>
          <w:p w14:paraId="09E97BA4" w14:textId="77777777" w:rsidR="00B764BC" w:rsidRPr="00B349F2" w:rsidRDefault="00B764BC" w:rsidP="005A74AB">
            <w:pPr>
              <w:jc w:val="right"/>
              <w:rPr>
                <w:rFonts w:cs="Calibri"/>
                <w:bCs/>
              </w:rPr>
            </w:pPr>
          </w:p>
        </w:tc>
        <w:tc>
          <w:tcPr>
            <w:tcW w:w="1417" w:type="dxa"/>
            <w:tcBorders>
              <w:top w:val="single" w:sz="4" w:space="0" w:color="auto"/>
            </w:tcBorders>
          </w:tcPr>
          <w:p w14:paraId="5D38FA40" w14:textId="77777777" w:rsidR="00B764BC" w:rsidRPr="00B349F2" w:rsidRDefault="00B764BC" w:rsidP="005A74AB">
            <w:pPr>
              <w:jc w:val="right"/>
              <w:rPr>
                <w:rFonts w:cs="Calibri"/>
                <w:bCs/>
              </w:rPr>
            </w:pPr>
          </w:p>
        </w:tc>
        <w:tc>
          <w:tcPr>
            <w:tcW w:w="993" w:type="dxa"/>
            <w:tcBorders>
              <w:top w:val="single" w:sz="4" w:space="0" w:color="auto"/>
            </w:tcBorders>
          </w:tcPr>
          <w:p w14:paraId="6DE54183" w14:textId="77777777" w:rsidR="00B764BC" w:rsidRPr="00B349F2" w:rsidRDefault="00B764BC" w:rsidP="005A74AB">
            <w:pPr>
              <w:jc w:val="right"/>
              <w:rPr>
                <w:rFonts w:cs="Calibri"/>
                <w:bCs/>
              </w:rPr>
            </w:pPr>
          </w:p>
        </w:tc>
        <w:tc>
          <w:tcPr>
            <w:tcW w:w="567" w:type="dxa"/>
            <w:tcBorders>
              <w:top w:val="single" w:sz="4" w:space="0" w:color="auto"/>
            </w:tcBorders>
          </w:tcPr>
          <w:p w14:paraId="0F0F3DBF" w14:textId="77777777" w:rsidR="00B764BC" w:rsidRPr="00B349F2" w:rsidRDefault="00B764BC" w:rsidP="005A74AB">
            <w:pPr>
              <w:jc w:val="right"/>
              <w:rPr>
                <w:rFonts w:cs="Calibri"/>
              </w:rPr>
            </w:pPr>
          </w:p>
        </w:tc>
        <w:tc>
          <w:tcPr>
            <w:tcW w:w="992" w:type="dxa"/>
            <w:tcBorders>
              <w:top w:val="single" w:sz="4" w:space="0" w:color="auto"/>
            </w:tcBorders>
          </w:tcPr>
          <w:p w14:paraId="56C0854D" w14:textId="77777777" w:rsidR="00B764BC" w:rsidRPr="00B349F2" w:rsidRDefault="00B764BC" w:rsidP="005A74AB">
            <w:pPr>
              <w:jc w:val="right"/>
              <w:rPr>
                <w:rFonts w:cs="Calibri"/>
              </w:rPr>
            </w:pPr>
          </w:p>
        </w:tc>
        <w:tc>
          <w:tcPr>
            <w:tcW w:w="1417" w:type="dxa"/>
            <w:tcBorders>
              <w:top w:val="single" w:sz="4" w:space="0" w:color="auto"/>
            </w:tcBorders>
          </w:tcPr>
          <w:p w14:paraId="32C6CEAA" w14:textId="77777777" w:rsidR="00B764BC" w:rsidRPr="00B349F2" w:rsidRDefault="00B764BC" w:rsidP="005A74AB">
            <w:pPr>
              <w:jc w:val="right"/>
              <w:rPr>
                <w:rFonts w:cs="Calibri"/>
              </w:rPr>
            </w:pPr>
          </w:p>
        </w:tc>
        <w:tc>
          <w:tcPr>
            <w:tcW w:w="993" w:type="dxa"/>
            <w:tcBorders>
              <w:top w:val="single" w:sz="4" w:space="0" w:color="auto"/>
            </w:tcBorders>
          </w:tcPr>
          <w:p w14:paraId="0FF3149F" w14:textId="77777777" w:rsidR="00B764BC" w:rsidRPr="00B349F2" w:rsidRDefault="00B764BC" w:rsidP="005A74AB">
            <w:pPr>
              <w:jc w:val="right"/>
              <w:rPr>
                <w:rFonts w:cs="Calibri"/>
              </w:rPr>
            </w:pPr>
          </w:p>
        </w:tc>
        <w:tc>
          <w:tcPr>
            <w:tcW w:w="567" w:type="dxa"/>
            <w:tcBorders>
              <w:top w:val="single" w:sz="4" w:space="0" w:color="auto"/>
            </w:tcBorders>
          </w:tcPr>
          <w:p w14:paraId="7B6AC876" w14:textId="77777777" w:rsidR="00B764BC" w:rsidRPr="00B349F2" w:rsidRDefault="00B764BC" w:rsidP="005A74AB">
            <w:pPr>
              <w:jc w:val="right"/>
              <w:rPr>
                <w:rFonts w:cs="Calibri"/>
                <w:bCs/>
              </w:rPr>
            </w:pPr>
          </w:p>
        </w:tc>
        <w:tc>
          <w:tcPr>
            <w:tcW w:w="850" w:type="dxa"/>
            <w:tcBorders>
              <w:top w:val="single" w:sz="4" w:space="0" w:color="auto"/>
            </w:tcBorders>
          </w:tcPr>
          <w:p w14:paraId="4A99599E" w14:textId="77777777" w:rsidR="00B764BC" w:rsidRPr="00B349F2" w:rsidRDefault="00B764BC" w:rsidP="005A74AB">
            <w:pPr>
              <w:jc w:val="right"/>
              <w:rPr>
                <w:rFonts w:cs="Calibri"/>
                <w:bCs/>
                <w:lang w:val="fr-FR"/>
              </w:rPr>
            </w:pPr>
          </w:p>
        </w:tc>
        <w:tc>
          <w:tcPr>
            <w:tcW w:w="1418" w:type="dxa"/>
            <w:tcBorders>
              <w:top w:val="single" w:sz="4" w:space="0" w:color="auto"/>
            </w:tcBorders>
          </w:tcPr>
          <w:p w14:paraId="780FDAE3" w14:textId="77777777" w:rsidR="00B764BC" w:rsidRPr="00B349F2" w:rsidRDefault="00B764BC" w:rsidP="005A74AB">
            <w:pPr>
              <w:jc w:val="right"/>
              <w:rPr>
                <w:rFonts w:cs="Calibri"/>
                <w:bCs/>
              </w:rPr>
            </w:pPr>
          </w:p>
        </w:tc>
        <w:tc>
          <w:tcPr>
            <w:tcW w:w="992" w:type="dxa"/>
            <w:tcBorders>
              <w:top w:val="single" w:sz="4" w:space="0" w:color="auto"/>
            </w:tcBorders>
          </w:tcPr>
          <w:p w14:paraId="134D242A" w14:textId="77777777" w:rsidR="00B764BC" w:rsidRPr="00B349F2" w:rsidRDefault="00B764BC" w:rsidP="005A74AB">
            <w:pPr>
              <w:jc w:val="right"/>
              <w:rPr>
                <w:rFonts w:cs="Calibri"/>
                <w:bCs/>
              </w:rPr>
            </w:pPr>
          </w:p>
        </w:tc>
      </w:tr>
      <w:tr w:rsidR="00B764BC" w:rsidRPr="00823A4A" w14:paraId="54E874C9" w14:textId="77777777" w:rsidTr="005A74AB">
        <w:trPr>
          <w:trHeight w:val="284"/>
        </w:trPr>
        <w:tc>
          <w:tcPr>
            <w:tcW w:w="3397" w:type="dxa"/>
          </w:tcPr>
          <w:p w14:paraId="39758D24" w14:textId="77777777" w:rsidR="00B764BC" w:rsidRPr="00823A4A" w:rsidRDefault="00B764BC" w:rsidP="005A74AB">
            <w:pPr>
              <w:rPr>
                <w:rFonts w:cs="Calibri"/>
                <w:b/>
                <w:bCs/>
              </w:rPr>
            </w:pPr>
            <w:r w:rsidRPr="00823A4A">
              <w:rPr>
                <w:rFonts w:cs="Calibri"/>
                <w:b/>
                <w:bCs/>
              </w:rPr>
              <w:t>12 months</w:t>
            </w:r>
          </w:p>
        </w:tc>
        <w:tc>
          <w:tcPr>
            <w:tcW w:w="851" w:type="dxa"/>
          </w:tcPr>
          <w:p w14:paraId="6DB482DB" w14:textId="77777777" w:rsidR="00B764BC" w:rsidRPr="00823A4A" w:rsidRDefault="00B764BC" w:rsidP="005A74AB">
            <w:pPr>
              <w:jc w:val="right"/>
              <w:rPr>
                <w:rFonts w:cs="Calibri"/>
                <w:bCs/>
              </w:rPr>
            </w:pPr>
            <w:r w:rsidRPr="00823A4A">
              <w:rPr>
                <w:rFonts w:cs="Calibri"/>
                <w:bCs/>
              </w:rPr>
              <w:t>-0.4</w:t>
            </w:r>
          </w:p>
        </w:tc>
        <w:tc>
          <w:tcPr>
            <w:tcW w:w="1417" w:type="dxa"/>
          </w:tcPr>
          <w:p w14:paraId="410CF129" w14:textId="77777777" w:rsidR="00B764BC" w:rsidRPr="00823A4A" w:rsidRDefault="00B764BC" w:rsidP="005A74AB">
            <w:pPr>
              <w:jc w:val="right"/>
              <w:rPr>
                <w:rFonts w:cs="Calibri"/>
                <w:bCs/>
              </w:rPr>
            </w:pPr>
            <w:r w:rsidRPr="00823A4A">
              <w:rPr>
                <w:rFonts w:cs="Calibri"/>
                <w:bCs/>
              </w:rPr>
              <w:t>(-0.8, 0.07)</w:t>
            </w:r>
          </w:p>
        </w:tc>
        <w:tc>
          <w:tcPr>
            <w:tcW w:w="993" w:type="dxa"/>
          </w:tcPr>
          <w:p w14:paraId="288C976D" w14:textId="77777777" w:rsidR="00B764BC" w:rsidRPr="00823A4A" w:rsidRDefault="00B764BC" w:rsidP="005A74AB">
            <w:pPr>
              <w:jc w:val="right"/>
              <w:rPr>
                <w:rFonts w:cs="Calibri"/>
                <w:bCs/>
              </w:rPr>
            </w:pPr>
            <w:r w:rsidRPr="00823A4A">
              <w:rPr>
                <w:rFonts w:cs="Calibri"/>
                <w:bCs/>
              </w:rPr>
              <w:t>0.10</w:t>
            </w:r>
          </w:p>
        </w:tc>
        <w:tc>
          <w:tcPr>
            <w:tcW w:w="567" w:type="dxa"/>
          </w:tcPr>
          <w:p w14:paraId="3499E8CB" w14:textId="77777777" w:rsidR="00B764BC" w:rsidRPr="00823A4A" w:rsidRDefault="00B764BC" w:rsidP="005A74AB">
            <w:pPr>
              <w:jc w:val="right"/>
              <w:rPr>
                <w:rFonts w:cs="Calibri"/>
                <w:b/>
              </w:rPr>
            </w:pPr>
          </w:p>
        </w:tc>
        <w:tc>
          <w:tcPr>
            <w:tcW w:w="992" w:type="dxa"/>
          </w:tcPr>
          <w:p w14:paraId="0F84966E" w14:textId="77777777" w:rsidR="00B764BC" w:rsidRPr="00823A4A" w:rsidRDefault="00B764BC" w:rsidP="005A74AB">
            <w:pPr>
              <w:jc w:val="right"/>
              <w:rPr>
                <w:rFonts w:cs="Calibri"/>
              </w:rPr>
            </w:pPr>
            <w:r w:rsidRPr="00823A4A">
              <w:rPr>
                <w:rFonts w:cs="Calibri"/>
              </w:rPr>
              <w:t>-0.2</w:t>
            </w:r>
          </w:p>
        </w:tc>
        <w:tc>
          <w:tcPr>
            <w:tcW w:w="1417" w:type="dxa"/>
          </w:tcPr>
          <w:p w14:paraId="6C8BB5E7" w14:textId="77777777" w:rsidR="00B764BC" w:rsidRPr="00823A4A" w:rsidRDefault="00B764BC" w:rsidP="005A74AB">
            <w:pPr>
              <w:jc w:val="right"/>
              <w:rPr>
                <w:rFonts w:cs="Calibri"/>
              </w:rPr>
            </w:pPr>
            <w:r w:rsidRPr="00823A4A">
              <w:rPr>
                <w:rFonts w:cs="Calibri"/>
              </w:rPr>
              <w:t>(-0.7, 0.2)</w:t>
            </w:r>
          </w:p>
        </w:tc>
        <w:tc>
          <w:tcPr>
            <w:tcW w:w="993" w:type="dxa"/>
          </w:tcPr>
          <w:p w14:paraId="46CE44BF" w14:textId="77777777" w:rsidR="00B764BC" w:rsidRPr="00823A4A" w:rsidRDefault="00B764BC" w:rsidP="005A74AB">
            <w:pPr>
              <w:jc w:val="right"/>
              <w:rPr>
                <w:rFonts w:cs="Calibri"/>
              </w:rPr>
            </w:pPr>
            <w:r w:rsidRPr="00823A4A">
              <w:rPr>
                <w:rFonts w:cs="Calibri"/>
              </w:rPr>
              <w:t>0.30</w:t>
            </w:r>
          </w:p>
        </w:tc>
        <w:tc>
          <w:tcPr>
            <w:tcW w:w="567" w:type="dxa"/>
          </w:tcPr>
          <w:p w14:paraId="72302787" w14:textId="77777777" w:rsidR="00B764BC" w:rsidRPr="00823A4A" w:rsidRDefault="00B764BC" w:rsidP="005A74AB">
            <w:pPr>
              <w:jc w:val="right"/>
            </w:pPr>
          </w:p>
        </w:tc>
        <w:tc>
          <w:tcPr>
            <w:tcW w:w="850" w:type="dxa"/>
          </w:tcPr>
          <w:p w14:paraId="3C696592" w14:textId="77777777" w:rsidR="00B764BC" w:rsidRPr="00823A4A" w:rsidRDefault="00B764BC" w:rsidP="005A74AB">
            <w:pPr>
              <w:jc w:val="right"/>
              <w:rPr>
                <w:rFonts w:cs="Calibri"/>
                <w:bCs/>
                <w:lang w:val="fr-FR"/>
              </w:rPr>
            </w:pPr>
            <w:r w:rsidRPr="00823A4A">
              <w:rPr>
                <w:rFonts w:cs="Calibri"/>
                <w:bCs/>
                <w:lang w:val="fr-FR"/>
              </w:rPr>
              <w:t>0.1</w:t>
            </w:r>
          </w:p>
        </w:tc>
        <w:tc>
          <w:tcPr>
            <w:tcW w:w="1418" w:type="dxa"/>
          </w:tcPr>
          <w:p w14:paraId="326A71E0" w14:textId="77777777" w:rsidR="00B764BC" w:rsidRPr="00823A4A" w:rsidRDefault="00B764BC" w:rsidP="005A74AB">
            <w:pPr>
              <w:jc w:val="right"/>
            </w:pPr>
            <w:r w:rsidRPr="00823A4A">
              <w:t>(-0.3, 0.6)</w:t>
            </w:r>
          </w:p>
        </w:tc>
        <w:tc>
          <w:tcPr>
            <w:tcW w:w="992" w:type="dxa"/>
          </w:tcPr>
          <w:p w14:paraId="389F5E11" w14:textId="77777777" w:rsidR="00B764BC" w:rsidRPr="00823A4A" w:rsidRDefault="00B764BC" w:rsidP="005A74AB">
            <w:pPr>
              <w:jc w:val="right"/>
            </w:pPr>
            <w:r w:rsidRPr="00823A4A">
              <w:t>0.54</w:t>
            </w:r>
          </w:p>
        </w:tc>
      </w:tr>
      <w:tr w:rsidR="00B764BC" w:rsidRPr="00B349F2" w14:paraId="774225DD" w14:textId="77777777" w:rsidTr="005A74AB">
        <w:trPr>
          <w:trHeight w:hRule="exact" w:val="170"/>
        </w:trPr>
        <w:tc>
          <w:tcPr>
            <w:tcW w:w="3397" w:type="dxa"/>
            <w:tcBorders>
              <w:bottom w:val="single" w:sz="4" w:space="0" w:color="auto"/>
            </w:tcBorders>
          </w:tcPr>
          <w:p w14:paraId="74D52F37" w14:textId="77777777" w:rsidR="00B764BC" w:rsidRPr="00B349F2" w:rsidRDefault="00B764BC" w:rsidP="005A74AB">
            <w:pPr>
              <w:rPr>
                <w:rFonts w:cs="Calibri"/>
                <w:b/>
                <w:bCs/>
              </w:rPr>
            </w:pPr>
          </w:p>
        </w:tc>
        <w:tc>
          <w:tcPr>
            <w:tcW w:w="851" w:type="dxa"/>
            <w:tcBorders>
              <w:bottom w:val="single" w:sz="4" w:space="0" w:color="auto"/>
            </w:tcBorders>
          </w:tcPr>
          <w:p w14:paraId="318135E9" w14:textId="77777777" w:rsidR="00B764BC" w:rsidRPr="00B349F2" w:rsidRDefault="00B764BC" w:rsidP="005A74AB">
            <w:pPr>
              <w:jc w:val="right"/>
              <w:rPr>
                <w:rFonts w:cs="Calibri"/>
                <w:bCs/>
              </w:rPr>
            </w:pPr>
          </w:p>
        </w:tc>
        <w:tc>
          <w:tcPr>
            <w:tcW w:w="1417" w:type="dxa"/>
            <w:tcBorders>
              <w:bottom w:val="single" w:sz="4" w:space="0" w:color="auto"/>
            </w:tcBorders>
          </w:tcPr>
          <w:p w14:paraId="44FDF8E5" w14:textId="77777777" w:rsidR="00B764BC" w:rsidRPr="00B349F2" w:rsidRDefault="00B764BC" w:rsidP="005A74AB">
            <w:pPr>
              <w:jc w:val="right"/>
              <w:rPr>
                <w:rFonts w:cs="Calibri"/>
                <w:bCs/>
              </w:rPr>
            </w:pPr>
          </w:p>
        </w:tc>
        <w:tc>
          <w:tcPr>
            <w:tcW w:w="993" w:type="dxa"/>
            <w:tcBorders>
              <w:bottom w:val="single" w:sz="4" w:space="0" w:color="auto"/>
            </w:tcBorders>
          </w:tcPr>
          <w:p w14:paraId="5E424D72" w14:textId="77777777" w:rsidR="00B764BC" w:rsidRPr="00B349F2" w:rsidRDefault="00B764BC" w:rsidP="005A74AB">
            <w:pPr>
              <w:jc w:val="right"/>
              <w:rPr>
                <w:rFonts w:cs="Calibri"/>
                <w:bCs/>
              </w:rPr>
            </w:pPr>
          </w:p>
        </w:tc>
        <w:tc>
          <w:tcPr>
            <w:tcW w:w="567" w:type="dxa"/>
            <w:tcBorders>
              <w:bottom w:val="single" w:sz="4" w:space="0" w:color="auto"/>
            </w:tcBorders>
          </w:tcPr>
          <w:p w14:paraId="30A1E99A" w14:textId="77777777" w:rsidR="00B764BC" w:rsidRPr="00B349F2" w:rsidRDefault="00B764BC" w:rsidP="005A74AB">
            <w:pPr>
              <w:jc w:val="right"/>
              <w:rPr>
                <w:rFonts w:cs="Calibri"/>
                <w:b/>
              </w:rPr>
            </w:pPr>
          </w:p>
        </w:tc>
        <w:tc>
          <w:tcPr>
            <w:tcW w:w="992" w:type="dxa"/>
            <w:tcBorders>
              <w:bottom w:val="single" w:sz="4" w:space="0" w:color="auto"/>
            </w:tcBorders>
          </w:tcPr>
          <w:p w14:paraId="4E8B94F5" w14:textId="77777777" w:rsidR="00B764BC" w:rsidRPr="00B349F2" w:rsidRDefault="00B764BC" w:rsidP="005A74AB">
            <w:pPr>
              <w:jc w:val="right"/>
              <w:rPr>
                <w:rFonts w:cs="Calibri"/>
                <w:b/>
              </w:rPr>
            </w:pPr>
          </w:p>
        </w:tc>
        <w:tc>
          <w:tcPr>
            <w:tcW w:w="1417" w:type="dxa"/>
            <w:tcBorders>
              <w:bottom w:val="single" w:sz="4" w:space="0" w:color="auto"/>
            </w:tcBorders>
          </w:tcPr>
          <w:p w14:paraId="5BDE56F1" w14:textId="77777777" w:rsidR="00B764BC" w:rsidRPr="00B349F2" w:rsidRDefault="00B764BC" w:rsidP="005A74AB">
            <w:pPr>
              <w:jc w:val="right"/>
              <w:rPr>
                <w:rFonts w:cs="Calibri"/>
                <w:b/>
              </w:rPr>
            </w:pPr>
          </w:p>
        </w:tc>
        <w:tc>
          <w:tcPr>
            <w:tcW w:w="993" w:type="dxa"/>
            <w:tcBorders>
              <w:bottom w:val="single" w:sz="4" w:space="0" w:color="auto"/>
            </w:tcBorders>
          </w:tcPr>
          <w:p w14:paraId="7BBA3084" w14:textId="77777777" w:rsidR="00B764BC" w:rsidRPr="00B349F2" w:rsidRDefault="00B764BC" w:rsidP="005A74AB">
            <w:pPr>
              <w:jc w:val="right"/>
              <w:rPr>
                <w:rFonts w:cs="Calibri"/>
                <w:b/>
              </w:rPr>
            </w:pPr>
          </w:p>
        </w:tc>
        <w:tc>
          <w:tcPr>
            <w:tcW w:w="567" w:type="dxa"/>
            <w:tcBorders>
              <w:bottom w:val="single" w:sz="4" w:space="0" w:color="auto"/>
            </w:tcBorders>
          </w:tcPr>
          <w:p w14:paraId="30E43768" w14:textId="77777777" w:rsidR="00B764BC" w:rsidRPr="00B349F2" w:rsidRDefault="00B764BC" w:rsidP="005A74AB">
            <w:pPr>
              <w:jc w:val="right"/>
            </w:pPr>
          </w:p>
        </w:tc>
        <w:tc>
          <w:tcPr>
            <w:tcW w:w="850" w:type="dxa"/>
            <w:tcBorders>
              <w:bottom w:val="single" w:sz="4" w:space="0" w:color="auto"/>
            </w:tcBorders>
          </w:tcPr>
          <w:p w14:paraId="3E2E6992" w14:textId="77777777" w:rsidR="00B764BC" w:rsidRPr="00B349F2" w:rsidRDefault="00B764BC" w:rsidP="005A74AB">
            <w:pPr>
              <w:jc w:val="right"/>
              <w:rPr>
                <w:rFonts w:cs="Calibri"/>
                <w:b/>
                <w:bCs/>
                <w:lang w:val="fr-FR"/>
              </w:rPr>
            </w:pPr>
          </w:p>
        </w:tc>
        <w:tc>
          <w:tcPr>
            <w:tcW w:w="1418" w:type="dxa"/>
            <w:tcBorders>
              <w:bottom w:val="single" w:sz="4" w:space="0" w:color="auto"/>
            </w:tcBorders>
          </w:tcPr>
          <w:p w14:paraId="1594E93F" w14:textId="77777777" w:rsidR="00B764BC" w:rsidRPr="00B349F2" w:rsidRDefault="00B764BC" w:rsidP="005A74AB">
            <w:pPr>
              <w:jc w:val="right"/>
            </w:pPr>
          </w:p>
        </w:tc>
        <w:tc>
          <w:tcPr>
            <w:tcW w:w="992" w:type="dxa"/>
            <w:tcBorders>
              <w:bottom w:val="single" w:sz="4" w:space="0" w:color="auto"/>
            </w:tcBorders>
          </w:tcPr>
          <w:p w14:paraId="0CC4DC3F" w14:textId="77777777" w:rsidR="00B764BC" w:rsidRPr="00B349F2" w:rsidRDefault="00B764BC" w:rsidP="005A74AB">
            <w:pPr>
              <w:jc w:val="right"/>
            </w:pPr>
          </w:p>
        </w:tc>
      </w:tr>
      <w:tr w:rsidR="00B764BC" w:rsidRPr="00B349F2" w14:paraId="6391013F" w14:textId="77777777" w:rsidTr="005A74AB">
        <w:trPr>
          <w:trHeight w:val="284"/>
        </w:trPr>
        <w:tc>
          <w:tcPr>
            <w:tcW w:w="3397" w:type="dxa"/>
            <w:tcBorders>
              <w:top w:val="single" w:sz="4" w:space="0" w:color="auto"/>
            </w:tcBorders>
          </w:tcPr>
          <w:p w14:paraId="3FB38C57" w14:textId="77777777" w:rsidR="00B764BC" w:rsidRPr="00B349F2" w:rsidRDefault="00B764BC" w:rsidP="005A74AB">
            <w:pPr>
              <w:rPr>
                <w:rFonts w:cs="Calibri"/>
                <w:bCs/>
              </w:rPr>
            </w:pPr>
            <w:r>
              <w:rPr>
                <w:rFonts w:cs="Calibri"/>
                <w:b/>
                <w:bCs/>
              </w:rPr>
              <w:t>Waist circumference (cm)</w:t>
            </w:r>
          </w:p>
        </w:tc>
        <w:tc>
          <w:tcPr>
            <w:tcW w:w="851" w:type="dxa"/>
            <w:tcBorders>
              <w:top w:val="single" w:sz="4" w:space="0" w:color="auto"/>
            </w:tcBorders>
          </w:tcPr>
          <w:p w14:paraId="661BC596" w14:textId="77777777" w:rsidR="00B764BC" w:rsidRPr="00B349F2" w:rsidRDefault="00B764BC" w:rsidP="005A74AB">
            <w:pPr>
              <w:jc w:val="right"/>
              <w:rPr>
                <w:rFonts w:cs="Calibri"/>
                <w:bCs/>
              </w:rPr>
            </w:pPr>
          </w:p>
        </w:tc>
        <w:tc>
          <w:tcPr>
            <w:tcW w:w="1417" w:type="dxa"/>
            <w:tcBorders>
              <w:top w:val="single" w:sz="4" w:space="0" w:color="auto"/>
            </w:tcBorders>
          </w:tcPr>
          <w:p w14:paraId="5277FF7B" w14:textId="77777777" w:rsidR="00B764BC" w:rsidRPr="00B349F2" w:rsidRDefault="00B764BC" w:rsidP="005A74AB">
            <w:pPr>
              <w:jc w:val="right"/>
              <w:rPr>
                <w:rFonts w:cs="Calibri"/>
                <w:bCs/>
              </w:rPr>
            </w:pPr>
          </w:p>
        </w:tc>
        <w:tc>
          <w:tcPr>
            <w:tcW w:w="993" w:type="dxa"/>
            <w:tcBorders>
              <w:top w:val="single" w:sz="4" w:space="0" w:color="auto"/>
            </w:tcBorders>
          </w:tcPr>
          <w:p w14:paraId="6090F26A" w14:textId="77777777" w:rsidR="00B764BC" w:rsidRPr="00B349F2" w:rsidRDefault="00B764BC" w:rsidP="005A74AB">
            <w:pPr>
              <w:jc w:val="right"/>
              <w:rPr>
                <w:rFonts w:cs="Calibri"/>
                <w:bCs/>
              </w:rPr>
            </w:pPr>
          </w:p>
        </w:tc>
        <w:tc>
          <w:tcPr>
            <w:tcW w:w="567" w:type="dxa"/>
            <w:tcBorders>
              <w:top w:val="single" w:sz="4" w:space="0" w:color="auto"/>
            </w:tcBorders>
          </w:tcPr>
          <w:p w14:paraId="33B0B974" w14:textId="77777777" w:rsidR="00B764BC" w:rsidRPr="00B349F2" w:rsidRDefault="00B764BC" w:rsidP="005A74AB">
            <w:pPr>
              <w:jc w:val="right"/>
              <w:rPr>
                <w:rFonts w:cs="Calibri"/>
              </w:rPr>
            </w:pPr>
          </w:p>
        </w:tc>
        <w:tc>
          <w:tcPr>
            <w:tcW w:w="992" w:type="dxa"/>
            <w:tcBorders>
              <w:top w:val="single" w:sz="4" w:space="0" w:color="auto"/>
            </w:tcBorders>
          </w:tcPr>
          <w:p w14:paraId="1DC77507" w14:textId="77777777" w:rsidR="00B764BC" w:rsidRPr="00B349F2" w:rsidRDefault="00B764BC" w:rsidP="005A74AB">
            <w:pPr>
              <w:jc w:val="right"/>
              <w:rPr>
                <w:rFonts w:cs="Calibri"/>
              </w:rPr>
            </w:pPr>
          </w:p>
        </w:tc>
        <w:tc>
          <w:tcPr>
            <w:tcW w:w="1417" w:type="dxa"/>
            <w:tcBorders>
              <w:top w:val="single" w:sz="4" w:space="0" w:color="auto"/>
            </w:tcBorders>
          </w:tcPr>
          <w:p w14:paraId="07E157E0" w14:textId="77777777" w:rsidR="00B764BC" w:rsidRPr="00B349F2" w:rsidRDefault="00B764BC" w:rsidP="005A74AB">
            <w:pPr>
              <w:jc w:val="right"/>
              <w:rPr>
                <w:rFonts w:cs="Calibri"/>
              </w:rPr>
            </w:pPr>
          </w:p>
        </w:tc>
        <w:tc>
          <w:tcPr>
            <w:tcW w:w="993" w:type="dxa"/>
            <w:tcBorders>
              <w:top w:val="single" w:sz="4" w:space="0" w:color="auto"/>
            </w:tcBorders>
          </w:tcPr>
          <w:p w14:paraId="6AF4E70B" w14:textId="77777777" w:rsidR="00B764BC" w:rsidRPr="00B349F2" w:rsidRDefault="00B764BC" w:rsidP="005A74AB">
            <w:pPr>
              <w:jc w:val="right"/>
              <w:rPr>
                <w:rFonts w:cs="Calibri"/>
              </w:rPr>
            </w:pPr>
          </w:p>
        </w:tc>
        <w:tc>
          <w:tcPr>
            <w:tcW w:w="567" w:type="dxa"/>
            <w:tcBorders>
              <w:top w:val="single" w:sz="4" w:space="0" w:color="auto"/>
            </w:tcBorders>
          </w:tcPr>
          <w:p w14:paraId="50507374" w14:textId="77777777" w:rsidR="00B764BC" w:rsidRPr="00B349F2" w:rsidRDefault="00B764BC" w:rsidP="005A74AB">
            <w:pPr>
              <w:jc w:val="right"/>
              <w:rPr>
                <w:rFonts w:cs="Calibri"/>
                <w:bCs/>
              </w:rPr>
            </w:pPr>
          </w:p>
        </w:tc>
        <w:tc>
          <w:tcPr>
            <w:tcW w:w="850" w:type="dxa"/>
            <w:tcBorders>
              <w:top w:val="single" w:sz="4" w:space="0" w:color="auto"/>
            </w:tcBorders>
          </w:tcPr>
          <w:p w14:paraId="3969F6B1" w14:textId="77777777" w:rsidR="00B764BC" w:rsidRPr="00B349F2" w:rsidRDefault="00B764BC" w:rsidP="005A74AB">
            <w:pPr>
              <w:jc w:val="right"/>
              <w:rPr>
                <w:rFonts w:cs="Calibri"/>
                <w:bCs/>
                <w:lang w:val="fr-FR"/>
              </w:rPr>
            </w:pPr>
          </w:p>
        </w:tc>
        <w:tc>
          <w:tcPr>
            <w:tcW w:w="1418" w:type="dxa"/>
            <w:tcBorders>
              <w:top w:val="single" w:sz="4" w:space="0" w:color="auto"/>
            </w:tcBorders>
          </w:tcPr>
          <w:p w14:paraId="3129BE11" w14:textId="77777777" w:rsidR="00B764BC" w:rsidRPr="00B349F2" w:rsidRDefault="00B764BC" w:rsidP="005A74AB">
            <w:pPr>
              <w:jc w:val="right"/>
              <w:rPr>
                <w:rFonts w:cs="Calibri"/>
                <w:bCs/>
              </w:rPr>
            </w:pPr>
          </w:p>
        </w:tc>
        <w:tc>
          <w:tcPr>
            <w:tcW w:w="992" w:type="dxa"/>
            <w:tcBorders>
              <w:top w:val="single" w:sz="4" w:space="0" w:color="auto"/>
            </w:tcBorders>
          </w:tcPr>
          <w:p w14:paraId="296D5CE2" w14:textId="77777777" w:rsidR="00B764BC" w:rsidRPr="00B349F2" w:rsidRDefault="00B764BC" w:rsidP="005A74AB">
            <w:pPr>
              <w:jc w:val="right"/>
              <w:rPr>
                <w:rFonts w:cs="Calibri"/>
                <w:bCs/>
              </w:rPr>
            </w:pPr>
          </w:p>
        </w:tc>
      </w:tr>
      <w:tr w:rsidR="00B764BC" w:rsidRPr="00823A4A" w14:paraId="78362F12" w14:textId="77777777" w:rsidTr="005A74AB">
        <w:trPr>
          <w:trHeight w:val="284"/>
        </w:trPr>
        <w:tc>
          <w:tcPr>
            <w:tcW w:w="3397" w:type="dxa"/>
          </w:tcPr>
          <w:p w14:paraId="4CE9C21A" w14:textId="77777777" w:rsidR="00B764BC" w:rsidRPr="00823A4A" w:rsidRDefault="00B764BC" w:rsidP="005A74AB">
            <w:pPr>
              <w:rPr>
                <w:rFonts w:cs="Calibri"/>
                <w:b/>
                <w:bCs/>
              </w:rPr>
            </w:pPr>
            <w:r w:rsidRPr="00823A4A">
              <w:rPr>
                <w:rFonts w:cs="Calibri"/>
                <w:b/>
                <w:bCs/>
              </w:rPr>
              <w:t>12 months</w:t>
            </w:r>
          </w:p>
        </w:tc>
        <w:tc>
          <w:tcPr>
            <w:tcW w:w="851" w:type="dxa"/>
          </w:tcPr>
          <w:p w14:paraId="3EC82EB8" w14:textId="77777777" w:rsidR="00B764BC" w:rsidRPr="00823A4A" w:rsidRDefault="00B764BC" w:rsidP="005A74AB">
            <w:pPr>
              <w:jc w:val="right"/>
              <w:rPr>
                <w:rFonts w:cs="Calibri"/>
                <w:bCs/>
              </w:rPr>
            </w:pPr>
            <w:r>
              <w:rPr>
                <w:rFonts w:cs="Calibri"/>
                <w:bCs/>
              </w:rPr>
              <w:t>-0.04</w:t>
            </w:r>
          </w:p>
        </w:tc>
        <w:tc>
          <w:tcPr>
            <w:tcW w:w="1417" w:type="dxa"/>
          </w:tcPr>
          <w:p w14:paraId="20B5296E" w14:textId="77777777" w:rsidR="00B764BC" w:rsidRPr="00823A4A" w:rsidRDefault="00B764BC" w:rsidP="005A74AB">
            <w:pPr>
              <w:jc w:val="right"/>
              <w:rPr>
                <w:rFonts w:cs="Calibri"/>
                <w:bCs/>
              </w:rPr>
            </w:pPr>
            <w:r w:rsidRPr="00823A4A">
              <w:rPr>
                <w:rFonts w:cs="Calibri"/>
                <w:bCs/>
              </w:rPr>
              <w:t>(-0.</w:t>
            </w:r>
            <w:r>
              <w:rPr>
                <w:rFonts w:cs="Calibri"/>
                <w:bCs/>
              </w:rPr>
              <w:t>8,</w:t>
            </w:r>
            <w:r w:rsidRPr="00823A4A">
              <w:rPr>
                <w:rFonts w:cs="Calibri"/>
                <w:bCs/>
              </w:rPr>
              <w:t xml:space="preserve"> 0.7)</w:t>
            </w:r>
          </w:p>
        </w:tc>
        <w:tc>
          <w:tcPr>
            <w:tcW w:w="993" w:type="dxa"/>
          </w:tcPr>
          <w:p w14:paraId="6103199B" w14:textId="77777777" w:rsidR="00B764BC" w:rsidRPr="00823A4A" w:rsidRDefault="00B764BC" w:rsidP="005A74AB">
            <w:pPr>
              <w:jc w:val="right"/>
              <w:rPr>
                <w:rFonts w:cs="Calibri"/>
                <w:bCs/>
              </w:rPr>
            </w:pPr>
            <w:r>
              <w:rPr>
                <w:rFonts w:cs="Calibri"/>
                <w:bCs/>
              </w:rPr>
              <w:t>0.92</w:t>
            </w:r>
          </w:p>
        </w:tc>
        <w:tc>
          <w:tcPr>
            <w:tcW w:w="567" w:type="dxa"/>
          </w:tcPr>
          <w:p w14:paraId="4EFA356F" w14:textId="77777777" w:rsidR="00B764BC" w:rsidRPr="00823A4A" w:rsidRDefault="00B764BC" w:rsidP="005A74AB">
            <w:pPr>
              <w:jc w:val="right"/>
              <w:rPr>
                <w:rFonts w:cs="Calibri"/>
                <w:b/>
              </w:rPr>
            </w:pPr>
          </w:p>
        </w:tc>
        <w:tc>
          <w:tcPr>
            <w:tcW w:w="992" w:type="dxa"/>
          </w:tcPr>
          <w:p w14:paraId="6FE0D344" w14:textId="77777777" w:rsidR="00B764BC" w:rsidRPr="00823A4A" w:rsidRDefault="00B764BC" w:rsidP="005A74AB">
            <w:pPr>
              <w:jc w:val="right"/>
              <w:rPr>
                <w:rFonts w:cs="Calibri"/>
              </w:rPr>
            </w:pPr>
            <w:r>
              <w:rPr>
                <w:rFonts w:cs="Calibri"/>
              </w:rPr>
              <w:t>0.08</w:t>
            </w:r>
          </w:p>
        </w:tc>
        <w:tc>
          <w:tcPr>
            <w:tcW w:w="1417" w:type="dxa"/>
          </w:tcPr>
          <w:p w14:paraId="1F15BFC8" w14:textId="77777777" w:rsidR="00B764BC" w:rsidRPr="00823A4A" w:rsidRDefault="00B764BC" w:rsidP="005A74AB">
            <w:pPr>
              <w:jc w:val="right"/>
              <w:rPr>
                <w:rFonts w:cs="Calibri"/>
              </w:rPr>
            </w:pPr>
            <w:r w:rsidRPr="00823A4A">
              <w:rPr>
                <w:rFonts w:cs="Calibri"/>
              </w:rPr>
              <w:t>(-0.</w:t>
            </w:r>
            <w:r>
              <w:rPr>
                <w:rFonts w:cs="Calibri"/>
              </w:rPr>
              <w:t>6</w:t>
            </w:r>
            <w:r w:rsidRPr="00823A4A">
              <w:rPr>
                <w:rFonts w:cs="Calibri"/>
              </w:rPr>
              <w:t>, 0.</w:t>
            </w:r>
            <w:r>
              <w:rPr>
                <w:rFonts w:cs="Calibri"/>
              </w:rPr>
              <w:t>8</w:t>
            </w:r>
            <w:r w:rsidRPr="00823A4A">
              <w:rPr>
                <w:rFonts w:cs="Calibri"/>
              </w:rPr>
              <w:t>)</w:t>
            </w:r>
          </w:p>
        </w:tc>
        <w:tc>
          <w:tcPr>
            <w:tcW w:w="993" w:type="dxa"/>
          </w:tcPr>
          <w:p w14:paraId="206B1AAC" w14:textId="77777777" w:rsidR="00B764BC" w:rsidRPr="00823A4A" w:rsidRDefault="00B764BC" w:rsidP="005A74AB">
            <w:pPr>
              <w:jc w:val="right"/>
              <w:rPr>
                <w:rFonts w:cs="Calibri"/>
              </w:rPr>
            </w:pPr>
            <w:r>
              <w:rPr>
                <w:rFonts w:cs="Calibri"/>
              </w:rPr>
              <w:t>0.23</w:t>
            </w:r>
          </w:p>
        </w:tc>
        <w:tc>
          <w:tcPr>
            <w:tcW w:w="567" w:type="dxa"/>
          </w:tcPr>
          <w:p w14:paraId="47EB091B" w14:textId="77777777" w:rsidR="00B764BC" w:rsidRPr="00823A4A" w:rsidRDefault="00B764BC" w:rsidP="005A74AB">
            <w:pPr>
              <w:jc w:val="right"/>
            </w:pPr>
          </w:p>
        </w:tc>
        <w:tc>
          <w:tcPr>
            <w:tcW w:w="850" w:type="dxa"/>
          </w:tcPr>
          <w:p w14:paraId="1EC93BBC" w14:textId="77777777" w:rsidR="00B764BC" w:rsidRPr="00823A4A" w:rsidRDefault="00B764BC" w:rsidP="005A74AB">
            <w:pPr>
              <w:jc w:val="right"/>
              <w:rPr>
                <w:rFonts w:cs="Calibri"/>
                <w:bCs/>
                <w:lang w:val="fr-FR"/>
              </w:rPr>
            </w:pPr>
            <w:r>
              <w:rPr>
                <w:rFonts w:cs="Calibri"/>
                <w:bCs/>
                <w:lang w:val="fr-FR"/>
              </w:rPr>
              <w:t>0.1</w:t>
            </w:r>
          </w:p>
        </w:tc>
        <w:tc>
          <w:tcPr>
            <w:tcW w:w="1418" w:type="dxa"/>
          </w:tcPr>
          <w:p w14:paraId="2905567E" w14:textId="77777777" w:rsidR="00B764BC" w:rsidRPr="00823A4A" w:rsidRDefault="00B764BC" w:rsidP="005A74AB">
            <w:pPr>
              <w:jc w:val="right"/>
            </w:pPr>
            <w:r w:rsidRPr="00823A4A">
              <w:t>(-0.</w:t>
            </w:r>
            <w:r>
              <w:t>6</w:t>
            </w:r>
            <w:r w:rsidRPr="00823A4A">
              <w:t>, 0.</w:t>
            </w:r>
            <w:r>
              <w:t>8</w:t>
            </w:r>
            <w:r w:rsidRPr="00823A4A">
              <w:t>)</w:t>
            </w:r>
          </w:p>
        </w:tc>
        <w:tc>
          <w:tcPr>
            <w:tcW w:w="992" w:type="dxa"/>
          </w:tcPr>
          <w:p w14:paraId="4CD3E648" w14:textId="77777777" w:rsidR="00B764BC" w:rsidRPr="00823A4A" w:rsidRDefault="00B764BC" w:rsidP="005A74AB">
            <w:pPr>
              <w:jc w:val="right"/>
            </w:pPr>
            <w:r>
              <w:t>0.74</w:t>
            </w:r>
          </w:p>
        </w:tc>
      </w:tr>
      <w:tr w:rsidR="00B764BC" w:rsidRPr="00B349F2" w14:paraId="066D4358" w14:textId="77777777" w:rsidTr="005A74AB">
        <w:trPr>
          <w:trHeight w:hRule="exact" w:val="170"/>
        </w:trPr>
        <w:tc>
          <w:tcPr>
            <w:tcW w:w="3397" w:type="dxa"/>
            <w:tcBorders>
              <w:bottom w:val="single" w:sz="4" w:space="0" w:color="auto"/>
            </w:tcBorders>
          </w:tcPr>
          <w:p w14:paraId="51B8BA5A" w14:textId="77777777" w:rsidR="00B764BC" w:rsidRPr="00B349F2" w:rsidRDefault="00B764BC" w:rsidP="005A74AB">
            <w:pPr>
              <w:rPr>
                <w:rFonts w:cs="Calibri"/>
                <w:b/>
                <w:bCs/>
              </w:rPr>
            </w:pPr>
          </w:p>
        </w:tc>
        <w:tc>
          <w:tcPr>
            <w:tcW w:w="851" w:type="dxa"/>
            <w:tcBorders>
              <w:bottom w:val="single" w:sz="4" w:space="0" w:color="auto"/>
            </w:tcBorders>
          </w:tcPr>
          <w:p w14:paraId="36D1EF6E" w14:textId="77777777" w:rsidR="00B764BC" w:rsidRPr="00B349F2" w:rsidRDefault="00B764BC" w:rsidP="005A74AB">
            <w:pPr>
              <w:jc w:val="right"/>
              <w:rPr>
                <w:rFonts w:cs="Calibri"/>
                <w:bCs/>
              </w:rPr>
            </w:pPr>
          </w:p>
        </w:tc>
        <w:tc>
          <w:tcPr>
            <w:tcW w:w="1417" w:type="dxa"/>
            <w:tcBorders>
              <w:bottom w:val="single" w:sz="4" w:space="0" w:color="auto"/>
            </w:tcBorders>
          </w:tcPr>
          <w:p w14:paraId="2EDB158B" w14:textId="77777777" w:rsidR="00B764BC" w:rsidRPr="00B349F2" w:rsidRDefault="00B764BC" w:rsidP="005A74AB">
            <w:pPr>
              <w:jc w:val="right"/>
              <w:rPr>
                <w:rFonts w:cs="Calibri"/>
                <w:bCs/>
              </w:rPr>
            </w:pPr>
          </w:p>
        </w:tc>
        <w:tc>
          <w:tcPr>
            <w:tcW w:w="993" w:type="dxa"/>
            <w:tcBorders>
              <w:bottom w:val="single" w:sz="4" w:space="0" w:color="auto"/>
            </w:tcBorders>
          </w:tcPr>
          <w:p w14:paraId="25D65362" w14:textId="77777777" w:rsidR="00B764BC" w:rsidRPr="00B349F2" w:rsidRDefault="00B764BC" w:rsidP="005A74AB">
            <w:pPr>
              <w:jc w:val="right"/>
              <w:rPr>
                <w:rFonts w:cs="Calibri"/>
                <w:bCs/>
              </w:rPr>
            </w:pPr>
          </w:p>
        </w:tc>
        <w:tc>
          <w:tcPr>
            <w:tcW w:w="567" w:type="dxa"/>
            <w:tcBorders>
              <w:bottom w:val="single" w:sz="4" w:space="0" w:color="auto"/>
            </w:tcBorders>
          </w:tcPr>
          <w:p w14:paraId="2A49A0EF" w14:textId="77777777" w:rsidR="00B764BC" w:rsidRPr="00B349F2" w:rsidRDefault="00B764BC" w:rsidP="005A74AB">
            <w:pPr>
              <w:jc w:val="right"/>
              <w:rPr>
                <w:rFonts w:cs="Calibri"/>
                <w:b/>
              </w:rPr>
            </w:pPr>
          </w:p>
        </w:tc>
        <w:tc>
          <w:tcPr>
            <w:tcW w:w="992" w:type="dxa"/>
            <w:tcBorders>
              <w:bottom w:val="single" w:sz="4" w:space="0" w:color="auto"/>
            </w:tcBorders>
          </w:tcPr>
          <w:p w14:paraId="65AFAB7E" w14:textId="77777777" w:rsidR="00B764BC" w:rsidRPr="00B349F2" w:rsidRDefault="00B764BC" w:rsidP="005A74AB">
            <w:pPr>
              <w:jc w:val="right"/>
              <w:rPr>
                <w:rFonts w:cs="Calibri"/>
                <w:b/>
              </w:rPr>
            </w:pPr>
          </w:p>
        </w:tc>
        <w:tc>
          <w:tcPr>
            <w:tcW w:w="1417" w:type="dxa"/>
            <w:tcBorders>
              <w:bottom w:val="single" w:sz="4" w:space="0" w:color="auto"/>
            </w:tcBorders>
          </w:tcPr>
          <w:p w14:paraId="1F52E33B" w14:textId="77777777" w:rsidR="00B764BC" w:rsidRPr="00B349F2" w:rsidRDefault="00B764BC" w:rsidP="005A74AB">
            <w:pPr>
              <w:jc w:val="right"/>
              <w:rPr>
                <w:rFonts w:cs="Calibri"/>
                <w:b/>
              </w:rPr>
            </w:pPr>
          </w:p>
        </w:tc>
        <w:tc>
          <w:tcPr>
            <w:tcW w:w="993" w:type="dxa"/>
            <w:tcBorders>
              <w:bottom w:val="single" w:sz="4" w:space="0" w:color="auto"/>
            </w:tcBorders>
          </w:tcPr>
          <w:p w14:paraId="49E41BD6" w14:textId="77777777" w:rsidR="00B764BC" w:rsidRPr="00B349F2" w:rsidRDefault="00B764BC" w:rsidP="005A74AB">
            <w:pPr>
              <w:jc w:val="right"/>
              <w:rPr>
                <w:rFonts w:cs="Calibri"/>
                <w:b/>
              </w:rPr>
            </w:pPr>
          </w:p>
        </w:tc>
        <w:tc>
          <w:tcPr>
            <w:tcW w:w="567" w:type="dxa"/>
            <w:tcBorders>
              <w:bottom w:val="single" w:sz="4" w:space="0" w:color="auto"/>
            </w:tcBorders>
          </w:tcPr>
          <w:p w14:paraId="4F0CAC92" w14:textId="77777777" w:rsidR="00B764BC" w:rsidRPr="00B349F2" w:rsidRDefault="00B764BC" w:rsidP="005A74AB">
            <w:pPr>
              <w:jc w:val="right"/>
            </w:pPr>
          </w:p>
        </w:tc>
        <w:tc>
          <w:tcPr>
            <w:tcW w:w="850" w:type="dxa"/>
            <w:tcBorders>
              <w:bottom w:val="single" w:sz="4" w:space="0" w:color="auto"/>
            </w:tcBorders>
          </w:tcPr>
          <w:p w14:paraId="34452FFC" w14:textId="77777777" w:rsidR="00B764BC" w:rsidRPr="00B349F2" w:rsidRDefault="00B764BC" w:rsidP="005A74AB">
            <w:pPr>
              <w:jc w:val="right"/>
              <w:rPr>
                <w:rFonts w:cs="Calibri"/>
                <w:b/>
                <w:bCs/>
                <w:lang w:val="fr-FR"/>
              </w:rPr>
            </w:pPr>
          </w:p>
        </w:tc>
        <w:tc>
          <w:tcPr>
            <w:tcW w:w="1418" w:type="dxa"/>
            <w:tcBorders>
              <w:bottom w:val="single" w:sz="4" w:space="0" w:color="auto"/>
            </w:tcBorders>
          </w:tcPr>
          <w:p w14:paraId="5D4EB34E" w14:textId="77777777" w:rsidR="00B764BC" w:rsidRPr="00B349F2" w:rsidRDefault="00B764BC" w:rsidP="005A74AB">
            <w:pPr>
              <w:jc w:val="right"/>
            </w:pPr>
          </w:p>
        </w:tc>
        <w:tc>
          <w:tcPr>
            <w:tcW w:w="992" w:type="dxa"/>
            <w:tcBorders>
              <w:bottom w:val="single" w:sz="4" w:space="0" w:color="auto"/>
            </w:tcBorders>
          </w:tcPr>
          <w:p w14:paraId="2F41B298" w14:textId="77777777" w:rsidR="00B764BC" w:rsidRPr="00B349F2" w:rsidRDefault="00B764BC" w:rsidP="005A74AB">
            <w:pPr>
              <w:jc w:val="right"/>
            </w:pPr>
          </w:p>
        </w:tc>
      </w:tr>
      <w:tr w:rsidR="00B764BC" w:rsidRPr="00B349F2" w14:paraId="0F1A850D" w14:textId="77777777" w:rsidTr="005A74AB">
        <w:trPr>
          <w:trHeight w:val="284"/>
        </w:trPr>
        <w:tc>
          <w:tcPr>
            <w:tcW w:w="3397" w:type="dxa"/>
            <w:tcBorders>
              <w:top w:val="single" w:sz="4" w:space="0" w:color="auto"/>
            </w:tcBorders>
          </w:tcPr>
          <w:p w14:paraId="28BD3D72" w14:textId="77777777" w:rsidR="00B764BC" w:rsidRPr="00B349F2" w:rsidRDefault="00B764BC" w:rsidP="005A74AB">
            <w:pPr>
              <w:rPr>
                <w:rFonts w:cs="Calibri"/>
                <w:bCs/>
              </w:rPr>
            </w:pPr>
            <w:r>
              <w:rPr>
                <w:rFonts w:cs="Calibri"/>
                <w:b/>
                <w:bCs/>
              </w:rPr>
              <w:t>HADS Anxiety Score</w:t>
            </w:r>
          </w:p>
        </w:tc>
        <w:tc>
          <w:tcPr>
            <w:tcW w:w="851" w:type="dxa"/>
            <w:tcBorders>
              <w:top w:val="single" w:sz="4" w:space="0" w:color="auto"/>
            </w:tcBorders>
          </w:tcPr>
          <w:p w14:paraId="7EEAF3E9" w14:textId="77777777" w:rsidR="00B764BC" w:rsidRPr="00B349F2" w:rsidRDefault="00B764BC" w:rsidP="005A74AB">
            <w:pPr>
              <w:jc w:val="right"/>
              <w:rPr>
                <w:rFonts w:cs="Calibri"/>
                <w:bCs/>
              </w:rPr>
            </w:pPr>
          </w:p>
        </w:tc>
        <w:tc>
          <w:tcPr>
            <w:tcW w:w="1417" w:type="dxa"/>
            <w:tcBorders>
              <w:top w:val="single" w:sz="4" w:space="0" w:color="auto"/>
            </w:tcBorders>
          </w:tcPr>
          <w:p w14:paraId="169C2603" w14:textId="77777777" w:rsidR="00B764BC" w:rsidRPr="00B349F2" w:rsidRDefault="00B764BC" w:rsidP="005A74AB">
            <w:pPr>
              <w:jc w:val="right"/>
              <w:rPr>
                <w:rFonts w:cs="Calibri"/>
                <w:bCs/>
              </w:rPr>
            </w:pPr>
          </w:p>
        </w:tc>
        <w:tc>
          <w:tcPr>
            <w:tcW w:w="993" w:type="dxa"/>
            <w:tcBorders>
              <w:top w:val="single" w:sz="4" w:space="0" w:color="auto"/>
            </w:tcBorders>
          </w:tcPr>
          <w:p w14:paraId="7F6AF802" w14:textId="77777777" w:rsidR="00B764BC" w:rsidRPr="00B349F2" w:rsidRDefault="00B764BC" w:rsidP="005A74AB">
            <w:pPr>
              <w:jc w:val="right"/>
              <w:rPr>
                <w:rFonts w:cs="Calibri"/>
                <w:bCs/>
              </w:rPr>
            </w:pPr>
          </w:p>
        </w:tc>
        <w:tc>
          <w:tcPr>
            <w:tcW w:w="567" w:type="dxa"/>
            <w:tcBorders>
              <w:top w:val="single" w:sz="4" w:space="0" w:color="auto"/>
            </w:tcBorders>
          </w:tcPr>
          <w:p w14:paraId="45B96A66" w14:textId="77777777" w:rsidR="00B764BC" w:rsidRPr="00B349F2" w:rsidRDefault="00B764BC" w:rsidP="005A74AB">
            <w:pPr>
              <w:jc w:val="right"/>
              <w:rPr>
                <w:rFonts w:cs="Calibri"/>
              </w:rPr>
            </w:pPr>
          </w:p>
        </w:tc>
        <w:tc>
          <w:tcPr>
            <w:tcW w:w="992" w:type="dxa"/>
            <w:tcBorders>
              <w:top w:val="single" w:sz="4" w:space="0" w:color="auto"/>
            </w:tcBorders>
          </w:tcPr>
          <w:p w14:paraId="7533A6B0" w14:textId="77777777" w:rsidR="00B764BC" w:rsidRPr="00B349F2" w:rsidRDefault="00B764BC" w:rsidP="005A74AB">
            <w:pPr>
              <w:jc w:val="right"/>
              <w:rPr>
                <w:rFonts w:cs="Calibri"/>
              </w:rPr>
            </w:pPr>
          </w:p>
        </w:tc>
        <w:tc>
          <w:tcPr>
            <w:tcW w:w="1417" w:type="dxa"/>
            <w:tcBorders>
              <w:top w:val="single" w:sz="4" w:space="0" w:color="auto"/>
            </w:tcBorders>
          </w:tcPr>
          <w:p w14:paraId="598EB3C2" w14:textId="77777777" w:rsidR="00B764BC" w:rsidRPr="00B349F2" w:rsidRDefault="00B764BC" w:rsidP="005A74AB">
            <w:pPr>
              <w:jc w:val="right"/>
              <w:rPr>
                <w:rFonts w:cs="Calibri"/>
              </w:rPr>
            </w:pPr>
          </w:p>
        </w:tc>
        <w:tc>
          <w:tcPr>
            <w:tcW w:w="993" w:type="dxa"/>
            <w:tcBorders>
              <w:top w:val="single" w:sz="4" w:space="0" w:color="auto"/>
            </w:tcBorders>
          </w:tcPr>
          <w:p w14:paraId="52930333" w14:textId="77777777" w:rsidR="00B764BC" w:rsidRPr="00B349F2" w:rsidRDefault="00B764BC" w:rsidP="005A74AB">
            <w:pPr>
              <w:jc w:val="right"/>
              <w:rPr>
                <w:rFonts w:cs="Calibri"/>
              </w:rPr>
            </w:pPr>
          </w:p>
        </w:tc>
        <w:tc>
          <w:tcPr>
            <w:tcW w:w="567" w:type="dxa"/>
            <w:tcBorders>
              <w:top w:val="single" w:sz="4" w:space="0" w:color="auto"/>
            </w:tcBorders>
          </w:tcPr>
          <w:p w14:paraId="6CEEA0AE" w14:textId="77777777" w:rsidR="00B764BC" w:rsidRPr="00B349F2" w:rsidRDefault="00B764BC" w:rsidP="005A74AB">
            <w:pPr>
              <w:jc w:val="right"/>
              <w:rPr>
                <w:rFonts w:cs="Calibri"/>
                <w:bCs/>
              </w:rPr>
            </w:pPr>
          </w:p>
        </w:tc>
        <w:tc>
          <w:tcPr>
            <w:tcW w:w="850" w:type="dxa"/>
            <w:tcBorders>
              <w:top w:val="single" w:sz="4" w:space="0" w:color="auto"/>
            </w:tcBorders>
          </w:tcPr>
          <w:p w14:paraId="1997154B" w14:textId="77777777" w:rsidR="00B764BC" w:rsidRPr="00B349F2" w:rsidRDefault="00B764BC" w:rsidP="005A74AB">
            <w:pPr>
              <w:jc w:val="right"/>
              <w:rPr>
                <w:rFonts w:cs="Calibri"/>
                <w:bCs/>
                <w:lang w:val="fr-FR"/>
              </w:rPr>
            </w:pPr>
          </w:p>
        </w:tc>
        <w:tc>
          <w:tcPr>
            <w:tcW w:w="1418" w:type="dxa"/>
            <w:tcBorders>
              <w:top w:val="single" w:sz="4" w:space="0" w:color="auto"/>
            </w:tcBorders>
          </w:tcPr>
          <w:p w14:paraId="5418AF3E" w14:textId="77777777" w:rsidR="00B764BC" w:rsidRPr="00B349F2" w:rsidRDefault="00B764BC" w:rsidP="005A74AB">
            <w:pPr>
              <w:jc w:val="right"/>
              <w:rPr>
                <w:rFonts w:cs="Calibri"/>
                <w:bCs/>
              </w:rPr>
            </w:pPr>
          </w:p>
        </w:tc>
        <w:tc>
          <w:tcPr>
            <w:tcW w:w="992" w:type="dxa"/>
            <w:tcBorders>
              <w:top w:val="single" w:sz="4" w:space="0" w:color="auto"/>
            </w:tcBorders>
          </w:tcPr>
          <w:p w14:paraId="5207C4EC" w14:textId="77777777" w:rsidR="00B764BC" w:rsidRPr="00B349F2" w:rsidRDefault="00B764BC" w:rsidP="005A74AB">
            <w:pPr>
              <w:jc w:val="right"/>
              <w:rPr>
                <w:rFonts w:cs="Calibri"/>
                <w:bCs/>
              </w:rPr>
            </w:pPr>
          </w:p>
        </w:tc>
      </w:tr>
      <w:tr w:rsidR="00B764BC" w:rsidRPr="00B349F2" w14:paraId="2D7FB96A" w14:textId="77777777" w:rsidTr="005A74AB">
        <w:trPr>
          <w:trHeight w:val="284"/>
        </w:trPr>
        <w:tc>
          <w:tcPr>
            <w:tcW w:w="3397" w:type="dxa"/>
          </w:tcPr>
          <w:p w14:paraId="076F0C1B" w14:textId="77777777" w:rsidR="00B764BC" w:rsidRPr="00B349F2" w:rsidRDefault="00B764BC" w:rsidP="005A74AB">
            <w:pPr>
              <w:rPr>
                <w:rFonts w:cs="Calibri"/>
                <w:b/>
                <w:bCs/>
              </w:rPr>
            </w:pPr>
            <w:r w:rsidRPr="00B349F2">
              <w:rPr>
                <w:rFonts w:cs="Calibri"/>
                <w:b/>
                <w:bCs/>
              </w:rPr>
              <w:t>3 months</w:t>
            </w:r>
          </w:p>
        </w:tc>
        <w:tc>
          <w:tcPr>
            <w:tcW w:w="851" w:type="dxa"/>
          </w:tcPr>
          <w:p w14:paraId="4A302D1E" w14:textId="77777777" w:rsidR="00B764BC" w:rsidRPr="00B349F2" w:rsidRDefault="00B764BC" w:rsidP="005A74AB">
            <w:pPr>
              <w:jc w:val="right"/>
              <w:rPr>
                <w:rFonts w:cs="Calibri"/>
                <w:bCs/>
              </w:rPr>
            </w:pPr>
            <w:r>
              <w:rPr>
                <w:rFonts w:cs="Calibri"/>
                <w:bCs/>
              </w:rPr>
              <w:t>-0.3</w:t>
            </w:r>
          </w:p>
        </w:tc>
        <w:tc>
          <w:tcPr>
            <w:tcW w:w="1417" w:type="dxa"/>
          </w:tcPr>
          <w:p w14:paraId="353FB26A" w14:textId="77777777" w:rsidR="00B764BC" w:rsidRPr="00B349F2" w:rsidRDefault="00B764BC" w:rsidP="005A74AB">
            <w:pPr>
              <w:jc w:val="right"/>
            </w:pPr>
            <w:r>
              <w:t>(-0.7, 0.1)</w:t>
            </w:r>
          </w:p>
        </w:tc>
        <w:tc>
          <w:tcPr>
            <w:tcW w:w="993" w:type="dxa"/>
          </w:tcPr>
          <w:p w14:paraId="67AC502A" w14:textId="77777777" w:rsidR="00B764BC" w:rsidRPr="00B349F2" w:rsidRDefault="00B764BC" w:rsidP="005A74AB">
            <w:pPr>
              <w:jc w:val="right"/>
              <w:rPr>
                <w:rFonts w:cs="Calibri"/>
                <w:bCs/>
              </w:rPr>
            </w:pPr>
            <w:r>
              <w:rPr>
                <w:rFonts w:cs="Calibri"/>
                <w:bCs/>
              </w:rPr>
              <w:t>0.13</w:t>
            </w:r>
          </w:p>
        </w:tc>
        <w:tc>
          <w:tcPr>
            <w:tcW w:w="567" w:type="dxa"/>
          </w:tcPr>
          <w:p w14:paraId="588C5C48" w14:textId="77777777" w:rsidR="00B764BC" w:rsidRPr="00B349F2" w:rsidRDefault="00B764BC" w:rsidP="005A74AB">
            <w:pPr>
              <w:jc w:val="right"/>
              <w:rPr>
                <w:rFonts w:cs="Calibri"/>
                <w:b/>
              </w:rPr>
            </w:pPr>
          </w:p>
        </w:tc>
        <w:tc>
          <w:tcPr>
            <w:tcW w:w="992" w:type="dxa"/>
          </w:tcPr>
          <w:p w14:paraId="1BBD2E1E" w14:textId="77777777" w:rsidR="00B764BC" w:rsidRPr="00B349F2" w:rsidRDefault="00B764BC" w:rsidP="005A74AB">
            <w:pPr>
              <w:jc w:val="right"/>
              <w:rPr>
                <w:rFonts w:cs="Calibri"/>
              </w:rPr>
            </w:pPr>
            <w:r>
              <w:rPr>
                <w:rFonts w:cs="Calibri"/>
              </w:rPr>
              <w:t>-0.3</w:t>
            </w:r>
          </w:p>
        </w:tc>
        <w:tc>
          <w:tcPr>
            <w:tcW w:w="1417" w:type="dxa"/>
          </w:tcPr>
          <w:p w14:paraId="439F0752" w14:textId="77777777" w:rsidR="00B764BC" w:rsidRPr="00B349F2" w:rsidRDefault="00B764BC" w:rsidP="005A74AB">
            <w:pPr>
              <w:jc w:val="right"/>
              <w:rPr>
                <w:rFonts w:cs="Calibri"/>
              </w:rPr>
            </w:pPr>
            <w:r>
              <w:rPr>
                <w:rFonts w:cs="Calibri"/>
              </w:rPr>
              <w:t>(-0.7, 0.1)</w:t>
            </w:r>
          </w:p>
        </w:tc>
        <w:tc>
          <w:tcPr>
            <w:tcW w:w="993" w:type="dxa"/>
          </w:tcPr>
          <w:p w14:paraId="46E8A723" w14:textId="77777777" w:rsidR="00B764BC" w:rsidRPr="00B349F2" w:rsidRDefault="00B764BC" w:rsidP="005A74AB">
            <w:pPr>
              <w:jc w:val="right"/>
              <w:rPr>
                <w:rFonts w:cs="Calibri"/>
              </w:rPr>
            </w:pPr>
            <w:r>
              <w:rPr>
                <w:rFonts w:cs="Calibri"/>
              </w:rPr>
              <w:t>0.16</w:t>
            </w:r>
          </w:p>
        </w:tc>
        <w:tc>
          <w:tcPr>
            <w:tcW w:w="567" w:type="dxa"/>
          </w:tcPr>
          <w:p w14:paraId="6660B517" w14:textId="77777777" w:rsidR="00B764BC" w:rsidRPr="00B349F2" w:rsidRDefault="00B764BC" w:rsidP="005A74AB">
            <w:pPr>
              <w:jc w:val="right"/>
            </w:pPr>
          </w:p>
        </w:tc>
        <w:tc>
          <w:tcPr>
            <w:tcW w:w="850" w:type="dxa"/>
          </w:tcPr>
          <w:p w14:paraId="27102938" w14:textId="77777777" w:rsidR="00B764BC" w:rsidRPr="00B349F2" w:rsidRDefault="00B764BC" w:rsidP="005A74AB">
            <w:pPr>
              <w:jc w:val="right"/>
              <w:rPr>
                <w:rFonts w:cs="Calibri"/>
                <w:bCs/>
                <w:lang w:val="fr-FR"/>
              </w:rPr>
            </w:pPr>
            <w:r>
              <w:rPr>
                <w:rFonts w:cs="Calibri"/>
                <w:bCs/>
                <w:lang w:val="fr-FR"/>
              </w:rPr>
              <w:t>0.01</w:t>
            </w:r>
          </w:p>
        </w:tc>
        <w:tc>
          <w:tcPr>
            <w:tcW w:w="1418" w:type="dxa"/>
          </w:tcPr>
          <w:p w14:paraId="320A1878" w14:textId="77777777" w:rsidR="00B764BC" w:rsidRPr="00B349F2" w:rsidRDefault="00B764BC" w:rsidP="005A74AB">
            <w:pPr>
              <w:jc w:val="right"/>
            </w:pPr>
            <w:r>
              <w:t>(-0.4, 0.4)</w:t>
            </w:r>
          </w:p>
        </w:tc>
        <w:tc>
          <w:tcPr>
            <w:tcW w:w="992" w:type="dxa"/>
          </w:tcPr>
          <w:p w14:paraId="4859863D" w14:textId="77777777" w:rsidR="00B764BC" w:rsidRPr="00B349F2" w:rsidRDefault="00B764BC" w:rsidP="005A74AB">
            <w:pPr>
              <w:jc w:val="right"/>
            </w:pPr>
            <w:r>
              <w:t>0.94</w:t>
            </w:r>
          </w:p>
        </w:tc>
      </w:tr>
      <w:tr w:rsidR="00B764BC" w:rsidRPr="0060545E" w14:paraId="0B922E4A" w14:textId="77777777" w:rsidTr="005A74AB">
        <w:trPr>
          <w:trHeight w:val="284"/>
        </w:trPr>
        <w:tc>
          <w:tcPr>
            <w:tcW w:w="3397" w:type="dxa"/>
          </w:tcPr>
          <w:p w14:paraId="17F8D686" w14:textId="77777777" w:rsidR="00B764BC" w:rsidRPr="00B349F2" w:rsidRDefault="00B764BC" w:rsidP="005A74AB">
            <w:pPr>
              <w:rPr>
                <w:rFonts w:cs="Calibri"/>
                <w:b/>
                <w:bCs/>
              </w:rPr>
            </w:pPr>
            <w:r w:rsidRPr="00B349F2">
              <w:rPr>
                <w:rFonts w:cs="Calibri"/>
                <w:b/>
                <w:bCs/>
              </w:rPr>
              <w:t>12 months</w:t>
            </w:r>
          </w:p>
        </w:tc>
        <w:tc>
          <w:tcPr>
            <w:tcW w:w="851" w:type="dxa"/>
          </w:tcPr>
          <w:p w14:paraId="404AA34E" w14:textId="77777777" w:rsidR="00B764BC" w:rsidRPr="00B349F2" w:rsidRDefault="00B764BC" w:rsidP="005A74AB">
            <w:pPr>
              <w:jc w:val="right"/>
              <w:rPr>
                <w:rFonts w:cs="Calibri"/>
                <w:bCs/>
              </w:rPr>
            </w:pPr>
            <w:r>
              <w:rPr>
                <w:rFonts w:cs="Calibri"/>
                <w:bCs/>
              </w:rPr>
              <w:t>-0.2</w:t>
            </w:r>
          </w:p>
        </w:tc>
        <w:tc>
          <w:tcPr>
            <w:tcW w:w="1417" w:type="dxa"/>
          </w:tcPr>
          <w:p w14:paraId="0A67ABE6" w14:textId="77777777" w:rsidR="00B764BC" w:rsidRPr="00B349F2" w:rsidRDefault="00B764BC" w:rsidP="005A74AB">
            <w:pPr>
              <w:jc w:val="right"/>
              <w:rPr>
                <w:rFonts w:cs="Calibri"/>
                <w:bCs/>
              </w:rPr>
            </w:pPr>
            <w:r>
              <w:rPr>
                <w:rFonts w:cs="Calibri"/>
                <w:bCs/>
              </w:rPr>
              <w:t>(-0.6, 0.2)</w:t>
            </w:r>
          </w:p>
        </w:tc>
        <w:tc>
          <w:tcPr>
            <w:tcW w:w="993" w:type="dxa"/>
          </w:tcPr>
          <w:p w14:paraId="463A51BF" w14:textId="77777777" w:rsidR="00B764BC" w:rsidRPr="00B349F2" w:rsidRDefault="00B764BC" w:rsidP="005A74AB">
            <w:pPr>
              <w:jc w:val="right"/>
              <w:rPr>
                <w:rFonts w:cs="Calibri"/>
                <w:bCs/>
              </w:rPr>
            </w:pPr>
            <w:r>
              <w:rPr>
                <w:rFonts w:cs="Calibri"/>
                <w:bCs/>
              </w:rPr>
              <w:t>0.28</w:t>
            </w:r>
          </w:p>
        </w:tc>
        <w:tc>
          <w:tcPr>
            <w:tcW w:w="567" w:type="dxa"/>
          </w:tcPr>
          <w:p w14:paraId="465EF942" w14:textId="77777777" w:rsidR="00B764BC" w:rsidRPr="00B349F2" w:rsidRDefault="00B764BC" w:rsidP="005A74AB">
            <w:pPr>
              <w:jc w:val="right"/>
              <w:rPr>
                <w:rFonts w:cs="Calibri"/>
                <w:b/>
              </w:rPr>
            </w:pPr>
          </w:p>
        </w:tc>
        <w:tc>
          <w:tcPr>
            <w:tcW w:w="992" w:type="dxa"/>
          </w:tcPr>
          <w:p w14:paraId="448D2FE5" w14:textId="77777777" w:rsidR="00B764BC" w:rsidRPr="00B349F2" w:rsidRDefault="00B764BC" w:rsidP="005A74AB">
            <w:pPr>
              <w:jc w:val="right"/>
              <w:rPr>
                <w:rFonts w:cs="Calibri"/>
              </w:rPr>
            </w:pPr>
            <w:r>
              <w:rPr>
                <w:rFonts w:cs="Calibri"/>
              </w:rPr>
              <w:t>-0.2</w:t>
            </w:r>
          </w:p>
        </w:tc>
        <w:tc>
          <w:tcPr>
            <w:tcW w:w="1417" w:type="dxa"/>
          </w:tcPr>
          <w:p w14:paraId="777332A3" w14:textId="77777777" w:rsidR="00B764BC" w:rsidRPr="00B349F2" w:rsidRDefault="00B764BC" w:rsidP="005A74AB">
            <w:pPr>
              <w:jc w:val="right"/>
              <w:rPr>
                <w:rFonts w:cs="Calibri"/>
              </w:rPr>
            </w:pPr>
            <w:r>
              <w:rPr>
                <w:rFonts w:cs="Calibri"/>
              </w:rPr>
              <w:t>(-0.6, 0.2)</w:t>
            </w:r>
          </w:p>
        </w:tc>
        <w:tc>
          <w:tcPr>
            <w:tcW w:w="993" w:type="dxa"/>
          </w:tcPr>
          <w:p w14:paraId="196A9E3D" w14:textId="77777777" w:rsidR="00B764BC" w:rsidRPr="00B349F2" w:rsidRDefault="00B764BC" w:rsidP="005A74AB">
            <w:pPr>
              <w:jc w:val="right"/>
              <w:rPr>
                <w:rFonts w:cs="Calibri"/>
              </w:rPr>
            </w:pPr>
            <w:r>
              <w:rPr>
                <w:rFonts w:cs="Calibri"/>
              </w:rPr>
              <w:t>0.28</w:t>
            </w:r>
          </w:p>
        </w:tc>
        <w:tc>
          <w:tcPr>
            <w:tcW w:w="567" w:type="dxa"/>
          </w:tcPr>
          <w:p w14:paraId="2A4549ED" w14:textId="77777777" w:rsidR="00B764BC" w:rsidRPr="00B349F2" w:rsidRDefault="00B764BC" w:rsidP="005A74AB">
            <w:pPr>
              <w:jc w:val="right"/>
            </w:pPr>
          </w:p>
        </w:tc>
        <w:tc>
          <w:tcPr>
            <w:tcW w:w="850" w:type="dxa"/>
          </w:tcPr>
          <w:p w14:paraId="3F31D2AD" w14:textId="77777777" w:rsidR="00B764BC" w:rsidRPr="0060545E" w:rsidRDefault="00B764BC" w:rsidP="005A74AB">
            <w:pPr>
              <w:jc w:val="right"/>
              <w:rPr>
                <w:rFonts w:cs="Calibri"/>
                <w:bCs/>
                <w:lang w:val="fr-FR"/>
              </w:rPr>
            </w:pPr>
            <w:r w:rsidRPr="0060545E">
              <w:rPr>
                <w:rFonts w:cs="Calibri"/>
                <w:bCs/>
                <w:lang w:val="fr-FR"/>
              </w:rPr>
              <w:t>0.0006</w:t>
            </w:r>
          </w:p>
        </w:tc>
        <w:tc>
          <w:tcPr>
            <w:tcW w:w="1418" w:type="dxa"/>
          </w:tcPr>
          <w:p w14:paraId="756C1EEC" w14:textId="77777777" w:rsidR="00B764BC" w:rsidRPr="0060545E" w:rsidRDefault="00B764BC" w:rsidP="005A74AB">
            <w:pPr>
              <w:jc w:val="right"/>
            </w:pPr>
            <w:r w:rsidRPr="0060545E">
              <w:t>(-0.4, 0.4)</w:t>
            </w:r>
          </w:p>
        </w:tc>
        <w:tc>
          <w:tcPr>
            <w:tcW w:w="992" w:type="dxa"/>
          </w:tcPr>
          <w:p w14:paraId="4FEB2909" w14:textId="77777777" w:rsidR="00B764BC" w:rsidRPr="0060545E" w:rsidRDefault="00B764BC" w:rsidP="005A74AB">
            <w:pPr>
              <w:jc w:val="right"/>
            </w:pPr>
            <w:r w:rsidRPr="0060545E">
              <w:t>1.00</w:t>
            </w:r>
          </w:p>
        </w:tc>
      </w:tr>
      <w:tr w:rsidR="00B764BC" w:rsidRPr="00B349F2" w14:paraId="5A76D008" w14:textId="77777777" w:rsidTr="005A74AB">
        <w:trPr>
          <w:trHeight w:hRule="exact" w:val="170"/>
        </w:trPr>
        <w:tc>
          <w:tcPr>
            <w:tcW w:w="3397" w:type="dxa"/>
            <w:tcBorders>
              <w:bottom w:val="single" w:sz="4" w:space="0" w:color="auto"/>
            </w:tcBorders>
          </w:tcPr>
          <w:p w14:paraId="02069591" w14:textId="77777777" w:rsidR="00B764BC" w:rsidRPr="00B349F2" w:rsidRDefault="00B764BC" w:rsidP="005A74AB">
            <w:pPr>
              <w:rPr>
                <w:rFonts w:cs="Calibri"/>
                <w:bCs/>
              </w:rPr>
            </w:pPr>
          </w:p>
        </w:tc>
        <w:tc>
          <w:tcPr>
            <w:tcW w:w="851" w:type="dxa"/>
            <w:tcBorders>
              <w:bottom w:val="single" w:sz="4" w:space="0" w:color="auto"/>
            </w:tcBorders>
          </w:tcPr>
          <w:p w14:paraId="51A4967E" w14:textId="77777777" w:rsidR="00B764BC" w:rsidRPr="00B349F2" w:rsidRDefault="00B764BC" w:rsidP="005A74AB">
            <w:pPr>
              <w:jc w:val="right"/>
              <w:rPr>
                <w:rFonts w:cs="Calibri"/>
                <w:bCs/>
              </w:rPr>
            </w:pPr>
          </w:p>
        </w:tc>
        <w:tc>
          <w:tcPr>
            <w:tcW w:w="1417" w:type="dxa"/>
            <w:tcBorders>
              <w:bottom w:val="single" w:sz="4" w:space="0" w:color="auto"/>
            </w:tcBorders>
          </w:tcPr>
          <w:p w14:paraId="322E502B" w14:textId="77777777" w:rsidR="00B764BC" w:rsidRPr="00B349F2" w:rsidRDefault="00B764BC" w:rsidP="005A74AB">
            <w:pPr>
              <w:jc w:val="right"/>
              <w:rPr>
                <w:rFonts w:cs="Calibri"/>
                <w:bCs/>
              </w:rPr>
            </w:pPr>
          </w:p>
        </w:tc>
        <w:tc>
          <w:tcPr>
            <w:tcW w:w="993" w:type="dxa"/>
            <w:tcBorders>
              <w:bottom w:val="single" w:sz="4" w:space="0" w:color="auto"/>
            </w:tcBorders>
          </w:tcPr>
          <w:p w14:paraId="35C65DC9" w14:textId="77777777" w:rsidR="00B764BC" w:rsidRPr="00B349F2" w:rsidRDefault="00B764BC" w:rsidP="005A74AB">
            <w:pPr>
              <w:jc w:val="right"/>
              <w:rPr>
                <w:rFonts w:cs="Calibri"/>
                <w:bCs/>
              </w:rPr>
            </w:pPr>
          </w:p>
        </w:tc>
        <w:tc>
          <w:tcPr>
            <w:tcW w:w="567" w:type="dxa"/>
            <w:tcBorders>
              <w:bottom w:val="single" w:sz="4" w:space="0" w:color="auto"/>
            </w:tcBorders>
          </w:tcPr>
          <w:p w14:paraId="1608AB88" w14:textId="77777777" w:rsidR="00B764BC" w:rsidRPr="00B349F2" w:rsidRDefault="00B764BC" w:rsidP="005A74AB">
            <w:pPr>
              <w:jc w:val="right"/>
              <w:rPr>
                <w:rFonts w:cs="Calibri"/>
                <w:b/>
              </w:rPr>
            </w:pPr>
          </w:p>
        </w:tc>
        <w:tc>
          <w:tcPr>
            <w:tcW w:w="992" w:type="dxa"/>
            <w:tcBorders>
              <w:bottom w:val="single" w:sz="4" w:space="0" w:color="auto"/>
            </w:tcBorders>
          </w:tcPr>
          <w:p w14:paraId="65A94D21" w14:textId="77777777" w:rsidR="00B764BC" w:rsidRPr="00B349F2" w:rsidRDefault="00B764BC" w:rsidP="005A74AB">
            <w:pPr>
              <w:jc w:val="right"/>
              <w:rPr>
                <w:rFonts w:cs="Calibri"/>
              </w:rPr>
            </w:pPr>
          </w:p>
        </w:tc>
        <w:tc>
          <w:tcPr>
            <w:tcW w:w="1417" w:type="dxa"/>
            <w:tcBorders>
              <w:bottom w:val="single" w:sz="4" w:space="0" w:color="auto"/>
            </w:tcBorders>
          </w:tcPr>
          <w:p w14:paraId="2B00EB31" w14:textId="77777777" w:rsidR="00B764BC" w:rsidRPr="00B349F2" w:rsidRDefault="00B764BC" w:rsidP="005A74AB">
            <w:pPr>
              <w:jc w:val="right"/>
              <w:rPr>
                <w:rFonts w:cs="Calibri"/>
              </w:rPr>
            </w:pPr>
          </w:p>
        </w:tc>
        <w:tc>
          <w:tcPr>
            <w:tcW w:w="993" w:type="dxa"/>
            <w:tcBorders>
              <w:bottom w:val="single" w:sz="4" w:space="0" w:color="auto"/>
            </w:tcBorders>
          </w:tcPr>
          <w:p w14:paraId="5D4B8879" w14:textId="77777777" w:rsidR="00B764BC" w:rsidRPr="00B349F2" w:rsidRDefault="00B764BC" w:rsidP="005A74AB">
            <w:pPr>
              <w:jc w:val="right"/>
              <w:rPr>
                <w:rFonts w:cs="Calibri"/>
              </w:rPr>
            </w:pPr>
          </w:p>
        </w:tc>
        <w:tc>
          <w:tcPr>
            <w:tcW w:w="567" w:type="dxa"/>
            <w:tcBorders>
              <w:bottom w:val="single" w:sz="4" w:space="0" w:color="auto"/>
            </w:tcBorders>
          </w:tcPr>
          <w:p w14:paraId="35BF6359" w14:textId="77777777" w:rsidR="00B764BC" w:rsidRPr="00B349F2" w:rsidRDefault="00B764BC" w:rsidP="005A74AB">
            <w:pPr>
              <w:jc w:val="right"/>
            </w:pPr>
          </w:p>
        </w:tc>
        <w:tc>
          <w:tcPr>
            <w:tcW w:w="850" w:type="dxa"/>
            <w:tcBorders>
              <w:bottom w:val="single" w:sz="4" w:space="0" w:color="auto"/>
            </w:tcBorders>
          </w:tcPr>
          <w:p w14:paraId="0A531B90" w14:textId="77777777" w:rsidR="00B764BC" w:rsidRPr="00B349F2" w:rsidRDefault="00B764BC" w:rsidP="005A74AB">
            <w:pPr>
              <w:jc w:val="right"/>
              <w:rPr>
                <w:rFonts w:cs="Calibri"/>
                <w:bCs/>
                <w:lang w:val="fr-FR"/>
              </w:rPr>
            </w:pPr>
          </w:p>
        </w:tc>
        <w:tc>
          <w:tcPr>
            <w:tcW w:w="1418" w:type="dxa"/>
            <w:tcBorders>
              <w:bottom w:val="single" w:sz="4" w:space="0" w:color="auto"/>
            </w:tcBorders>
          </w:tcPr>
          <w:p w14:paraId="315508B4" w14:textId="77777777" w:rsidR="00B764BC" w:rsidRPr="00B349F2" w:rsidRDefault="00B764BC" w:rsidP="005A74AB">
            <w:pPr>
              <w:jc w:val="right"/>
            </w:pPr>
          </w:p>
        </w:tc>
        <w:tc>
          <w:tcPr>
            <w:tcW w:w="992" w:type="dxa"/>
            <w:tcBorders>
              <w:bottom w:val="single" w:sz="4" w:space="0" w:color="auto"/>
            </w:tcBorders>
          </w:tcPr>
          <w:p w14:paraId="263BAD5F" w14:textId="77777777" w:rsidR="00B764BC" w:rsidRPr="00B349F2" w:rsidRDefault="00B764BC" w:rsidP="005A74AB">
            <w:pPr>
              <w:jc w:val="right"/>
            </w:pPr>
          </w:p>
        </w:tc>
      </w:tr>
      <w:tr w:rsidR="00B764BC" w:rsidRPr="00BB0DF9" w14:paraId="465874B9" w14:textId="77777777" w:rsidTr="005A74AB">
        <w:trPr>
          <w:trHeight w:val="284"/>
        </w:trPr>
        <w:tc>
          <w:tcPr>
            <w:tcW w:w="3397" w:type="dxa"/>
            <w:tcBorders>
              <w:top w:val="single" w:sz="4" w:space="0" w:color="auto"/>
            </w:tcBorders>
          </w:tcPr>
          <w:p w14:paraId="1B17976E" w14:textId="77777777" w:rsidR="00B764BC" w:rsidRPr="00BB0DF9" w:rsidRDefault="00B764BC" w:rsidP="005A74AB">
            <w:pPr>
              <w:rPr>
                <w:rFonts w:cs="Calibri"/>
                <w:b/>
                <w:bCs/>
              </w:rPr>
            </w:pPr>
            <w:r w:rsidRPr="00BB0DF9">
              <w:rPr>
                <w:rFonts w:cs="Calibri"/>
                <w:b/>
                <w:bCs/>
              </w:rPr>
              <w:t>HADS Depression Score</w:t>
            </w:r>
          </w:p>
        </w:tc>
        <w:tc>
          <w:tcPr>
            <w:tcW w:w="851" w:type="dxa"/>
            <w:tcBorders>
              <w:top w:val="single" w:sz="4" w:space="0" w:color="auto"/>
            </w:tcBorders>
          </w:tcPr>
          <w:p w14:paraId="7319063D" w14:textId="77777777" w:rsidR="00B764BC" w:rsidRPr="00BB0DF9" w:rsidRDefault="00B764BC" w:rsidP="005A74AB">
            <w:pPr>
              <w:rPr>
                <w:rFonts w:cs="Calibri"/>
                <w:b/>
                <w:bCs/>
              </w:rPr>
            </w:pPr>
          </w:p>
        </w:tc>
        <w:tc>
          <w:tcPr>
            <w:tcW w:w="1417" w:type="dxa"/>
            <w:tcBorders>
              <w:top w:val="single" w:sz="4" w:space="0" w:color="auto"/>
            </w:tcBorders>
          </w:tcPr>
          <w:p w14:paraId="2211439B" w14:textId="77777777" w:rsidR="00B764BC" w:rsidRPr="00BB0DF9" w:rsidRDefault="00B764BC" w:rsidP="005A74AB">
            <w:pPr>
              <w:rPr>
                <w:rFonts w:cs="Calibri"/>
                <w:b/>
                <w:bCs/>
              </w:rPr>
            </w:pPr>
          </w:p>
        </w:tc>
        <w:tc>
          <w:tcPr>
            <w:tcW w:w="993" w:type="dxa"/>
            <w:tcBorders>
              <w:top w:val="single" w:sz="4" w:space="0" w:color="auto"/>
            </w:tcBorders>
          </w:tcPr>
          <w:p w14:paraId="0B5B4516" w14:textId="77777777" w:rsidR="00B764BC" w:rsidRPr="00BB0DF9" w:rsidRDefault="00B764BC" w:rsidP="005A74AB">
            <w:pPr>
              <w:rPr>
                <w:rFonts w:cs="Calibri"/>
                <w:b/>
                <w:bCs/>
              </w:rPr>
            </w:pPr>
          </w:p>
        </w:tc>
        <w:tc>
          <w:tcPr>
            <w:tcW w:w="567" w:type="dxa"/>
            <w:tcBorders>
              <w:top w:val="single" w:sz="4" w:space="0" w:color="auto"/>
            </w:tcBorders>
          </w:tcPr>
          <w:p w14:paraId="4776242D" w14:textId="77777777" w:rsidR="00B764BC" w:rsidRPr="00BB0DF9" w:rsidRDefault="00B764BC" w:rsidP="005A74AB">
            <w:pPr>
              <w:rPr>
                <w:rFonts w:cs="Calibri"/>
                <w:b/>
                <w:bCs/>
              </w:rPr>
            </w:pPr>
          </w:p>
        </w:tc>
        <w:tc>
          <w:tcPr>
            <w:tcW w:w="992" w:type="dxa"/>
            <w:tcBorders>
              <w:top w:val="single" w:sz="4" w:space="0" w:color="auto"/>
            </w:tcBorders>
          </w:tcPr>
          <w:p w14:paraId="1A569B41" w14:textId="77777777" w:rsidR="00B764BC" w:rsidRPr="00BB0DF9" w:rsidRDefault="00B764BC" w:rsidP="005A74AB">
            <w:pPr>
              <w:rPr>
                <w:rFonts w:cs="Calibri"/>
                <w:b/>
                <w:bCs/>
              </w:rPr>
            </w:pPr>
          </w:p>
        </w:tc>
        <w:tc>
          <w:tcPr>
            <w:tcW w:w="1417" w:type="dxa"/>
            <w:tcBorders>
              <w:top w:val="single" w:sz="4" w:space="0" w:color="auto"/>
            </w:tcBorders>
          </w:tcPr>
          <w:p w14:paraId="078EDC57" w14:textId="77777777" w:rsidR="00B764BC" w:rsidRPr="00BB0DF9" w:rsidRDefault="00B764BC" w:rsidP="005A74AB">
            <w:pPr>
              <w:rPr>
                <w:rFonts w:cs="Calibri"/>
                <w:b/>
                <w:bCs/>
              </w:rPr>
            </w:pPr>
          </w:p>
        </w:tc>
        <w:tc>
          <w:tcPr>
            <w:tcW w:w="993" w:type="dxa"/>
            <w:tcBorders>
              <w:top w:val="single" w:sz="4" w:space="0" w:color="auto"/>
            </w:tcBorders>
          </w:tcPr>
          <w:p w14:paraId="0EA7B346" w14:textId="77777777" w:rsidR="00B764BC" w:rsidRPr="00BB0DF9" w:rsidRDefault="00B764BC" w:rsidP="005A74AB">
            <w:pPr>
              <w:rPr>
                <w:rFonts w:cs="Calibri"/>
                <w:b/>
                <w:bCs/>
              </w:rPr>
            </w:pPr>
          </w:p>
        </w:tc>
        <w:tc>
          <w:tcPr>
            <w:tcW w:w="567" w:type="dxa"/>
            <w:tcBorders>
              <w:top w:val="single" w:sz="4" w:space="0" w:color="auto"/>
            </w:tcBorders>
          </w:tcPr>
          <w:p w14:paraId="52954AB6" w14:textId="77777777" w:rsidR="00B764BC" w:rsidRPr="00BB0DF9" w:rsidRDefault="00B764BC" w:rsidP="005A74AB">
            <w:pPr>
              <w:rPr>
                <w:rFonts w:cs="Calibri"/>
                <w:b/>
                <w:bCs/>
              </w:rPr>
            </w:pPr>
          </w:p>
        </w:tc>
        <w:tc>
          <w:tcPr>
            <w:tcW w:w="850" w:type="dxa"/>
            <w:tcBorders>
              <w:top w:val="single" w:sz="4" w:space="0" w:color="auto"/>
            </w:tcBorders>
          </w:tcPr>
          <w:p w14:paraId="4460107E" w14:textId="77777777" w:rsidR="00B764BC" w:rsidRPr="00BB0DF9" w:rsidRDefault="00B764BC" w:rsidP="005A74AB">
            <w:pPr>
              <w:rPr>
                <w:rFonts w:cs="Calibri"/>
                <w:b/>
                <w:bCs/>
              </w:rPr>
            </w:pPr>
          </w:p>
        </w:tc>
        <w:tc>
          <w:tcPr>
            <w:tcW w:w="1418" w:type="dxa"/>
            <w:tcBorders>
              <w:top w:val="single" w:sz="4" w:space="0" w:color="auto"/>
            </w:tcBorders>
          </w:tcPr>
          <w:p w14:paraId="34658C96" w14:textId="77777777" w:rsidR="00B764BC" w:rsidRPr="00BB0DF9" w:rsidRDefault="00B764BC" w:rsidP="005A74AB">
            <w:pPr>
              <w:rPr>
                <w:rFonts w:cs="Calibri"/>
                <w:b/>
                <w:bCs/>
              </w:rPr>
            </w:pPr>
          </w:p>
        </w:tc>
        <w:tc>
          <w:tcPr>
            <w:tcW w:w="992" w:type="dxa"/>
            <w:tcBorders>
              <w:top w:val="single" w:sz="4" w:space="0" w:color="auto"/>
            </w:tcBorders>
          </w:tcPr>
          <w:p w14:paraId="36CF3607" w14:textId="77777777" w:rsidR="00B764BC" w:rsidRPr="00BB0DF9" w:rsidRDefault="00B764BC" w:rsidP="005A74AB">
            <w:pPr>
              <w:rPr>
                <w:rFonts w:cs="Calibri"/>
                <w:b/>
                <w:bCs/>
              </w:rPr>
            </w:pPr>
          </w:p>
        </w:tc>
      </w:tr>
      <w:tr w:rsidR="00B764BC" w:rsidRPr="00B349F2" w14:paraId="0F9918F4" w14:textId="77777777" w:rsidTr="005A74AB">
        <w:trPr>
          <w:trHeight w:val="284"/>
        </w:trPr>
        <w:tc>
          <w:tcPr>
            <w:tcW w:w="3397" w:type="dxa"/>
          </w:tcPr>
          <w:p w14:paraId="4A82B04D" w14:textId="77777777" w:rsidR="00B764BC" w:rsidRPr="00B349F2" w:rsidRDefault="00B764BC" w:rsidP="005A74AB">
            <w:pPr>
              <w:rPr>
                <w:rFonts w:cs="Calibri"/>
                <w:b/>
                <w:bCs/>
              </w:rPr>
            </w:pPr>
            <w:r w:rsidRPr="00B349F2">
              <w:rPr>
                <w:rFonts w:cs="Calibri"/>
                <w:b/>
                <w:bCs/>
              </w:rPr>
              <w:t>3 months</w:t>
            </w:r>
          </w:p>
        </w:tc>
        <w:tc>
          <w:tcPr>
            <w:tcW w:w="851" w:type="dxa"/>
          </w:tcPr>
          <w:p w14:paraId="12B264AC" w14:textId="77777777" w:rsidR="00B764BC" w:rsidRPr="00B349F2" w:rsidRDefault="00B764BC" w:rsidP="005A74AB">
            <w:pPr>
              <w:jc w:val="right"/>
              <w:rPr>
                <w:rFonts w:cs="Calibri"/>
                <w:bCs/>
              </w:rPr>
            </w:pPr>
            <w:r>
              <w:rPr>
                <w:rFonts w:cs="Calibri"/>
                <w:bCs/>
              </w:rPr>
              <w:t>-0.2</w:t>
            </w:r>
          </w:p>
        </w:tc>
        <w:tc>
          <w:tcPr>
            <w:tcW w:w="1417" w:type="dxa"/>
          </w:tcPr>
          <w:p w14:paraId="60CCE722" w14:textId="77777777" w:rsidR="00B764BC" w:rsidRPr="00B349F2" w:rsidRDefault="00B764BC" w:rsidP="005A74AB">
            <w:pPr>
              <w:jc w:val="right"/>
            </w:pPr>
            <w:r>
              <w:t>(-0.6, 0.1)</w:t>
            </w:r>
          </w:p>
        </w:tc>
        <w:tc>
          <w:tcPr>
            <w:tcW w:w="993" w:type="dxa"/>
          </w:tcPr>
          <w:p w14:paraId="2FCBFC96" w14:textId="77777777" w:rsidR="00B764BC" w:rsidRPr="00B349F2" w:rsidRDefault="00B764BC" w:rsidP="005A74AB">
            <w:pPr>
              <w:jc w:val="right"/>
              <w:rPr>
                <w:rFonts w:cs="Calibri"/>
                <w:bCs/>
              </w:rPr>
            </w:pPr>
            <w:r>
              <w:rPr>
                <w:rFonts w:cs="Calibri"/>
                <w:bCs/>
              </w:rPr>
              <w:t>0.12</w:t>
            </w:r>
          </w:p>
        </w:tc>
        <w:tc>
          <w:tcPr>
            <w:tcW w:w="567" w:type="dxa"/>
          </w:tcPr>
          <w:p w14:paraId="3FA5DC49" w14:textId="77777777" w:rsidR="00B764BC" w:rsidRPr="00B349F2" w:rsidRDefault="00B764BC" w:rsidP="005A74AB">
            <w:pPr>
              <w:jc w:val="right"/>
              <w:rPr>
                <w:rFonts w:cs="Calibri"/>
                <w:b/>
              </w:rPr>
            </w:pPr>
          </w:p>
        </w:tc>
        <w:tc>
          <w:tcPr>
            <w:tcW w:w="992" w:type="dxa"/>
          </w:tcPr>
          <w:p w14:paraId="5900B588" w14:textId="77777777" w:rsidR="00B764BC" w:rsidRPr="00B349F2" w:rsidRDefault="00B764BC" w:rsidP="005A74AB">
            <w:pPr>
              <w:jc w:val="right"/>
              <w:rPr>
                <w:rFonts w:cs="Calibri"/>
              </w:rPr>
            </w:pPr>
            <w:r>
              <w:rPr>
                <w:rFonts w:cs="Calibri"/>
              </w:rPr>
              <w:t>-0.2</w:t>
            </w:r>
          </w:p>
        </w:tc>
        <w:tc>
          <w:tcPr>
            <w:tcW w:w="1417" w:type="dxa"/>
          </w:tcPr>
          <w:p w14:paraId="0B411A85" w14:textId="77777777" w:rsidR="00B764BC" w:rsidRPr="00B349F2" w:rsidRDefault="00B764BC" w:rsidP="005A74AB">
            <w:pPr>
              <w:jc w:val="right"/>
              <w:rPr>
                <w:rFonts w:cs="Calibri"/>
              </w:rPr>
            </w:pPr>
            <w:r>
              <w:rPr>
                <w:rFonts w:cs="Calibri"/>
              </w:rPr>
              <w:t>(-0.5, 0.1)</w:t>
            </w:r>
          </w:p>
        </w:tc>
        <w:tc>
          <w:tcPr>
            <w:tcW w:w="993" w:type="dxa"/>
          </w:tcPr>
          <w:p w14:paraId="5BA31A4F" w14:textId="77777777" w:rsidR="00B764BC" w:rsidRPr="00B349F2" w:rsidRDefault="00B764BC" w:rsidP="005A74AB">
            <w:pPr>
              <w:jc w:val="right"/>
              <w:rPr>
                <w:rFonts w:cs="Calibri"/>
              </w:rPr>
            </w:pPr>
            <w:r>
              <w:rPr>
                <w:rFonts w:cs="Calibri"/>
              </w:rPr>
              <w:t>0.19</w:t>
            </w:r>
          </w:p>
        </w:tc>
        <w:tc>
          <w:tcPr>
            <w:tcW w:w="567" w:type="dxa"/>
          </w:tcPr>
          <w:p w14:paraId="1B35392B" w14:textId="77777777" w:rsidR="00B764BC" w:rsidRPr="00B349F2" w:rsidRDefault="00B764BC" w:rsidP="005A74AB">
            <w:pPr>
              <w:jc w:val="right"/>
            </w:pPr>
          </w:p>
        </w:tc>
        <w:tc>
          <w:tcPr>
            <w:tcW w:w="850" w:type="dxa"/>
          </w:tcPr>
          <w:p w14:paraId="63DEF2BF" w14:textId="77777777" w:rsidR="00B764BC" w:rsidRPr="00B349F2" w:rsidRDefault="00B764BC" w:rsidP="005A74AB">
            <w:pPr>
              <w:jc w:val="right"/>
              <w:rPr>
                <w:rFonts w:cs="Calibri"/>
                <w:bCs/>
                <w:lang w:val="fr-FR"/>
              </w:rPr>
            </w:pPr>
            <w:r>
              <w:rPr>
                <w:rFonts w:cs="Calibri"/>
                <w:bCs/>
                <w:lang w:val="fr-FR"/>
              </w:rPr>
              <w:t>0.04</w:t>
            </w:r>
          </w:p>
        </w:tc>
        <w:tc>
          <w:tcPr>
            <w:tcW w:w="1418" w:type="dxa"/>
          </w:tcPr>
          <w:p w14:paraId="7B137834" w14:textId="77777777" w:rsidR="00B764BC" w:rsidRPr="00B349F2" w:rsidRDefault="00B764BC" w:rsidP="005A74AB">
            <w:pPr>
              <w:jc w:val="right"/>
            </w:pPr>
            <w:r>
              <w:t>(-0.3, 0.3)</w:t>
            </w:r>
          </w:p>
        </w:tc>
        <w:tc>
          <w:tcPr>
            <w:tcW w:w="992" w:type="dxa"/>
          </w:tcPr>
          <w:p w14:paraId="34F75588" w14:textId="77777777" w:rsidR="00B764BC" w:rsidRPr="00B349F2" w:rsidRDefault="00B764BC" w:rsidP="005A74AB">
            <w:pPr>
              <w:jc w:val="right"/>
            </w:pPr>
            <w:r>
              <w:t>0.82</w:t>
            </w:r>
          </w:p>
        </w:tc>
      </w:tr>
      <w:tr w:rsidR="00B764BC" w:rsidRPr="00B349F2" w14:paraId="5BDC4C11" w14:textId="77777777" w:rsidTr="005A74AB">
        <w:trPr>
          <w:trHeight w:val="284"/>
        </w:trPr>
        <w:tc>
          <w:tcPr>
            <w:tcW w:w="3397" w:type="dxa"/>
          </w:tcPr>
          <w:p w14:paraId="7F5EF43F" w14:textId="77777777" w:rsidR="00B764BC" w:rsidRPr="00B349F2" w:rsidRDefault="00B764BC" w:rsidP="005A74AB">
            <w:pPr>
              <w:rPr>
                <w:rFonts w:cs="Calibri"/>
                <w:b/>
                <w:bCs/>
              </w:rPr>
            </w:pPr>
            <w:r w:rsidRPr="00B349F2">
              <w:rPr>
                <w:rFonts w:cs="Calibri"/>
                <w:b/>
                <w:bCs/>
              </w:rPr>
              <w:t>12 months</w:t>
            </w:r>
          </w:p>
        </w:tc>
        <w:tc>
          <w:tcPr>
            <w:tcW w:w="851" w:type="dxa"/>
          </w:tcPr>
          <w:p w14:paraId="78CD0A25" w14:textId="77777777" w:rsidR="00B764BC" w:rsidRPr="00B349F2" w:rsidRDefault="00B764BC" w:rsidP="005A74AB">
            <w:pPr>
              <w:jc w:val="right"/>
              <w:rPr>
                <w:rFonts w:cs="Calibri"/>
                <w:bCs/>
              </w:rPr>
            </w:pPr>
            <w:r>
              <w:rPr>
                <w:rFonts w:cs="Calibri"/>
                <w:bCs/>
              </w:rPr>
              <w:t>-0.1</w:t>
            </w:r>
          </w:p>
        </w:tc>
        <w:tc>
          <w:tcPr>
            <w:tcW w:w="1417" w:type="dxa"/>
          </w:tcPr>
          <w:p w14:paraId="6D0B37FB" w14:textId="77777777" w:rsidR="00B764BC" w:rsidRPr="00B349F2" w:rsidRDefault="00B764BC" w:rsidP="005A74AB">
            <w:pPr>
              <w:jc w:val="right"/>
              <w:rPr>
                <w:rFonts w:cs="Calibri"/>
                <w:bCs/>
              </w:rPr>
            </w:pPr>
            <w:r>
              <w:rPr>
                <w:rFonts w:cs="Calibri"/>
                <w:bCs/>
              </w:rPr>
              <w:t>(-0.5, 0.2)</w:t>
            </w:r>
          </w:p>
        </w:tc>
        <w:tc>
          <w:tcPr>
            <w:tcW w:w="993" w:type="dxa"/>
          </w:tcPr>
          <w:p w14:paraId="626F92D7" w14:textId="77777777" w:rsidR="00B764BC" w:rsidRPr="00B349F2" w:rsidRDefault="00B764BC" w:rsidP="005A74AB">
            <w:pPr>
              <w:jc w:val="right"/>
              <w:rPr>
                <w:rFonts w:cs="Calibri"/>
                <w:bCs/>
              </w:rPr>
            </w:pPr>
            <w:r>
              <w:rPr>
                <w:rFonts w:cs="Calibri"/>
                <w:bCs/>
              </w:rPr>
              <w:t>0.44</w:t>
            </w:r>
          </w:p>
        </w:tc>
        <w:tc>
          <w:tcPr>
            <w:tcW w:w="567" w:type="dxa"/>
          </w:tcPr>
          <w:p w14:paraId="6D612947" w14:textId="77777777" w:rsidR="00B764BC" w:rsidRPr="00B349F2" w:rsidRDefault="00B764BC" w:rsidP="005A74AB">
            <w:pPr>
              <w:jc w:val="right"/>
              <w:rPr>
                <w:rFonts w:cs="Calibri"/>
                <w:b/>
              </w:rPr>
            </w:pPr>
          </w:p>
        </w:tc>
        <w:tc>
          <w:tcPr>
            <w:tcW w:w="992" w:type="dxa"/>
          </w:tcPr>
          <w:p w14:paraId="43798D91" w14:textId="77777777" w:rsidR="00B764BC" w:rsidRPr="00B349F2" w:rsidRDefault="00B764BC" w:rsidP="005A74AB">
            <w:pPr>
              <w:jc w:val="right"/>
              <w:rPr>
                <w:rFonts w:cs="Calibri"/>
              </w:rPr>
            </w:pPr>
            <w:r>
              <w:rPr>
                <w:rFonts w:cs="Calibri"/>
              </w:rPr>
              <w:t>-0.02</w:t>
            </w:r>
          </w:p>
        </w:tc>
        <w:tc>
          <w:tcPr>
            <w:tcW w:w="1417" w:type="dxa"/>
          </w:tcPr>
          <w:p w14:paraId="2938C86C" w14:textId="77777777" w:rsidR="00B764BC" w:rsidRPr="00B349F2" w:rsidRDefault="00B764BC" w:rsidP="005A74AB">
            <w:pPr>
              <w:jc w:val="right"/>
              <w:rPr>
                <w:rFonts w:cs="Calibri"/>
              </w:rPr>
            </w:pPr>
            <w:r>
              <w:rPr>
                <w:rFonts w:cs="Calibri"/>
              </w:rPr>
              <w:t>(-0.4, 0.3)</w:t>
            </w:r>
          </w:p>
        </w:tc>
        <w:tc>
          <w:tcPr>
            <w:tcW w:w="993" w:type="dxa"/>
          </w:tcPr>
          <w:p w14:paraId="026D9B6C" w14:textId="77777777" w:rsidR="00B764BC" w:rsidRPr="00B349F2" w:rsidRDefault="00B764BC" w:rsidP="005A74AB">
            <w:pPr>
              <w:jc w:val="right"/>
              <w:rPr>
                <w:rFonts w:cs="Calibri"/>
              </w:rPr>
            </w:pPr>
            <w:r>
              <w:rPr>
                <w:rFonts w:cs="Calibri"/>
              </w:rPr>
              <w:t>0.91</w:t>
            </w:r>
          </w:p>
        </w:tc>
        <w:tc>
          <w:tcPr>
            <w:tcW w:w="567" w:type="dxa"/>
          </w:tcPr>
          <w:p w14:paraId="41F03CF3" w14:textId="77777777" w:rsidR="00B764BC" w:rsidRPr="00B349F2" w:rsidRDefault="00B764BC" w:rsidP="005A74AB">
            <w:pPr>
              <w:jc w:val="right"/>
            </w:pPr>
          </w:p>
        </w:tc>
        <w:tc>
          <w:tcPr>
            <w:tcW w:w="850" w:type="dxa"/>
          </w:tcPr>
          <w:p w14:paraId="385F1165" w14:textId="77777777" w:rsidR="00B764BC" w:rsidRPr="00B349F2" w:rsidRDefault="00B764BC" w:rsidP="005A74AB">
            <w:pPr>
              <w:jc w:val="right"/>
              <w:rPr>
                <w:rFonts w:cs="Calibri"/>
                <w:bCs/>
                <w:lang w:val="fr-FR"/>
              </w:rPr>
            </w:pPr>
            <w:r>
              <w:rPr>
                <w:rFonts w:cs="Calibri"/>
                <w:bCs/>
                <w:lang w:val="fr-FR"/>
              </w:rPr>
              <w:t>0.1</w:t>
            </w:r>
          </w:p>
        </w:tc>
        <w:tc>
          <w:tcPr>
            <w:tcW w:w="1418" w:type="dxa"/>
          </w:tcPr>
          <w:p w14:paraId="322B1560" w14:textId="77777777" w:rsidR="00B764BC" w:rsidRPr="00B349F2" w:rsidRDefault="00B764BC" w:rsidP="005A74AB">
            <w:pPr>
              <w:jc w:val="right"/>
            </w:pPr>
            <w:r>
              <w:t>(-0.2, 0.5)</w:t>
            </w:r>
          </w:p>
        </w:tc>
        <w:tc>
          <w:tcPr>
            <w:tcW w:w="992" w:type="dxa"/>
          </w:tcPr>
          <w:p w14:paraId="39DFDADE" w14:textId="77777777" w:rsidR="00B764BC" w:rsidRPr="00B349F2" w:rsidRDefault="00B764BC" w:rsidP="005A74AB">
            <w:pPr>
              <w:jc w:val="right"/>
            </w:pPr>
            <w:r>
              <w:t>0.51</w:t>
            </w:r>
          </w:p>
        </w:tc>
      </w:tr>
      <w:tr w:rsidR="00B764BC" w:rsidRPr="00B349F2" w14:paraId="752D610D" w14:textId="77777777" w:rsidTr="005A74AB">
        <w:trPr>
          <w:trHeight w:hRule="exact" w:val="170"/>
        </w:trPr>
        <w:tc>
          <w:tcPr>
            <w:tcW w:w="3397" w:type="dxa"/>
            <w:tcBorders>
              <w:bottom w:val="single" w:sz="4" w:space="0" w:color="auto"/>
            </w:tcBorders>
          </w:tcPr>
          <w:p w14:paraId="2D5F04B7" w14:textId="77777777" w:rsidR="00B764BC" w:rsidRPr="00B349F2" w:rsidRDefault="00B764BC" w:rsidP="005A74AB">
            <w:pPr>
              <w:rPr>
                <w:rFonts w:cs="Calibri"/>
                <w:bCs/>
              </w:rPr>
            </w:pPr>
          </w:p>
        </w:tc>
        <w:tc>
          <w:tcPr>
            <w:tcW w:w="851" w:type="dxa"/>
            <w:tcBorders>
              <w:bottom w:val="single" w:sz="4" w:space="0" w:color="auto"/>
            </w:tcBorders>
          </w:tcPr>
          <w:p w14:paraId="3144A078" w14:textId="77777777" w:rsidR="00B764BC" w:rsidRPr="00B349F2" w:rsidRDefault="00B764BC" w:rsidP="005A74AB">
            <w:pPr>
              <w:jc w:val="right"/>
              <w:rPr>
                <w:rFonts w:cs="Calibri"/>
                <w:bCs/>
              </w:rPr>
            </w:pPr>
          </w:p>
        </w:tc>
        <w:tc>
          <w:tcPr>
            <w:tcW w:w="1417" w:type="dxa"/>
            <w:tcBorders>
              <w:bottom w:val="single" w:sz="4" w:space="0" w:color="auto"/>
            </w:tcBorders>
          </w:tcPr>
          <w:p w14:paraId="30CCFA14" w14:textId="77777777" w:rsidR="00B764BC" w:rsidRPr="00B349F2" w:rsidRDefault="00B764BC" w:rsidP="005A74AB">
            <w:pPr>
              <w:jc w:val="right"/>
              <w:rPr>
                <w:rFonts w:cs="Calibri"/>
                <w:bCs/>
              </w:rPr>
            </w:pPr>
          </w:p>
        </w:tc>
        <w:tc>
          <w:tcPr>
            <w:tcW w:w="993" w:type="dxa"/>
            <w:tcBorders>
              <w:bottom w:val="single" w:sz="4" w:space="0" w:color="auto"/>
            </w:tcBorders>
          </w:tcPr>
          <w:p w14:paraId="42A2ACFA" w14:textId="77777777" w:rsidR="00B764BC" w:rsidRPr="00B349F2" w:rsidRDefault="00B764BC" w:rsidP="005A74AB">
            <w:pPr>
              <w:jc w:val="right"/>
              <w:rPr>
                <w:rFonts w:cs="Calibri"/>
                <w:bCs/>
              </w:rPr>
            </w:pPr>
          </w:p>
        </w:tc>
        <w:tc>
          <w:tcPr>
            <w:tcW w:w="567" w:type="dxa"/>
            <w:tcBorders>
              <w:bottom w:val="single" w:sz="4" w:space="0" w:color="auto"/>
            </w:tcBorders>
          </w:tcPr>
          <w:p w14:paraId="75D2D93F" w14:textId="77777777" w:rsidR="00B764BC" w:rsidRPr="00B349F2" w:rsidRDefault="00B764BC" w:rsidP="005A74AB">
            <w:pPr>
              <w:jc w:val="right"/>
              <w:rPr>
                <w:rFonts w:cs="Calibri"/>
                <w:b/>
              </w:rPr>
            </w:pPr>
          </w:p>
        </w:tc>
        <w:tc>
          <w:tcPr>
            <w:tcW w:w="992" w:type="dxa"/>
            <w:tcBorders>
              <w:bottom w:val="single" w:sz="4" w:space="0" w:color="auto"/>
            </w:tcBorders>
          </w:tcPr>
          <w:p w14:paraId="34E52B57" w14:textId="77777777" w:rsidR="00B764BC" w:rsidRPr="00B349F2" w:rsidRDefault="00B764BC" w:rsidP="005A74AB">
            <w:pPr>
              <w:jc w:val="right"/>
              <w:rPr>
                <w:rFonts w:cs="Calibri"/>
              </w:rPr>
            </w:pPr>
          </w:p>
        </w:tc>
        <w:tc>
          <w:tcPr>
            <w:tcW w:w="1417" w:type="dxa"/>
            <w:tcBorders>
              <w:bottom w:val="single" w:sz="4" w:space="0" w:color="auto"/>
            </w:tcBorders>
          </w:tcPr>
          <w:p w14:paraId="56BC8058" w14:textId="77777777" w:rsidR="00B764BC" w:rsidRPr="00B349F2" w:rsidRDefault="00B764BC" w:rsidP="005A74AB">
            <w:pPr>
              <w:jc w:val="right"/>
              <w:rPr>
                <w:rFonts w:cs="Calibri"/>
              </w:rPr>
            </w:pPr>
          </w:p>
        </w:tc>
        <w:tc>
          <w:tcPr>
            <w:tcW w:w="993" w:type="dxa"/>
            <w:tcBorders>
              <w:bottom w:val="single" w:sz="4" w:space="0" w:color="auto"/>
            </w:tcBorders>
          </w:tcPr>
          <w:p w14:paraId="1894A4B6" w14:textId="77777777" w:rsidR="00B764BC" w:rsidRPr="00B349F2" w:rsidRDefault="00B764BC" w:rsidP="005A74AB">
            <w:pPr>
              <w:jc w:val="right"/>
              <w:rPr>
                <w:rFonts w:cs="Calibri"/>
              </w:rPr>
            </w:pPr>
          </w:p>
        </w:tc>
        <w:tc>
          <w:tcPr>
            <w:tcW w:w="567" w:type="dxa"/>
            <w:tcBorders>
              <w:bottom w:val="single" w:sz="4" w:space="0" w:color="auto"/>
            </w:tcBorders>
          </w:tcPr>
          <w:p w14:paraId="197F8D72" w14:textId="77777777" w:rsidR="00B764BC" w:rsidRPr="00B349F2" w:rsidRDefault="00B764BC" w:rsidP="005A74AB">
            <w:pPr>
              <w:jc w:val="right"/>
            </w:pPr>
          </w:p>
        </w:tc>
        <w:tc>
          <w:tcPr>
            <w:tcW w:w="850" w:type="dxa"/>
            <w:tcBorders>
              <w:bottom w:val="single" w:sz="4" w:space="0" w:color="auto"/>
            </w:tcBorders>
          </w:tcPr>
          <w:p w14:paraId="4D621226" w14:textId="77777777" w:rsidR="00B764BC" w:rsidRPr="00B349F2" w:rsidRDefault="00B764BC" w:rsidP="005A74AB">
            <w:pPr>
              <w:jc w:val="right"/>
              <w:rPr>
                <w:rFonts w:cs="Calibri"/>
                <w:bCs/>
                <w:lang w:val="fr-FR"/>
              </w:rPr>
            </w:pPr>
          </w:p>
        </w:tc>
        <w:tc>
          <w:tcPr>
            <w:tcW w:w="1418" w:type="dxa"/>
            <w:tcBorders>
              <w:bottom w:val="single" w:sz="4" w:space="0" w:color="auto"/>
            </w:tcBorders>
          </w:tcPr>
          <w:p w14:paraId="465F1D70" w14:textId="77777777" w:rsidR="00B764BC" w:rsidRPr="00B349F2" w:rsidRDefault="00B764BC" w:rsidP="005A74AB">
            <w:pPr>
              <w:jc w:val="right"/>
            </w:pPr>
          </w:p>
        </w:tc>
        <w:tc>
          <w:tcPr>
            <w:tcW w:w="992" w:type="dxa"/>
            <w:tcBorders>
              <w:bottom w:val="single" w:sz="4" w:space="0" w:color="auto"/>
            </w:tcBorders>
          </w:tcPr>
          <w:p w14:paraId="49F91F2A" w14:textId="77777777" w:rsidR="00B764BC" w:rsidRPr="00B349F2" w:rsidRDefault="00B764BC" w:rsidP="005A74AB">
            <w:pPr>
              <w:jc w:val="right"/>
            </w:pPr>
          </w:p>
        </w:tc>
      </w:tr>
      <w:tr w:rsidR="00B764BC" w:rsidRPr="00B349F2" w14:paraId="32D6629A" w14:textId="77777777" w:rsidTr="005A74AB">
        <w:trPr>
          <w:trHeight w:val="284"/>
        </w:trPr>
        <w:tc>
          <w:tcPr>
            <w:tcW w:w="3397" w:type="dxa"/>
            <w:tcBorders>
              <w:top w:val="single" w:sz="4" w:space="0" w:color="auto"/>
            </w:tcBorders>
          </w:tcPr>
          <w:p w14:paraId="68F124E9" w14:textId="77777777" w:rsidR="00B764BC" w:rsidRPr="00B349F2" w:rsidRDefault="00B764BC" w:rsidP="005A74AB">
            <w:pPr>
              <w:rPr>
                <w:rFonts w:cs="Calibri"/>
                <w:bCs/>
              </w:rPr>
            </w:pPr>
            <w:r>
              <w:rPr>
                <w:rFonts w:cs="Calibri"/>
                <w:b/>
                <w:bCs/>
              </w:rPr>
              <w:t>EQ5D</w:t>
            </w:r>
          </w:p>
        </w:tc>
        <w:tc>
          <w:tcPr>
            <w:tcW w:w="851" w:type="dxa"/>
            <w:tcBorders>
              <w:top w:val="single" w:sz="4" w:space="0" w:color="auto"/>
            </w:tcBorders>
          </w:tcPr>
          <w:p w14:paraId="0621DBC9" w14:textId="77777777" w:rsidR="00B764BC" w:rsidRPr="00BB0DF9" w:rsidRDefault="00B764BC" w:rsidP="005A74AB">
            <w:pPr>
              <w:rPr>
                <w:rFonts w:cs="Calibri"/>
                <w:b/>
                <w:bCs/>
              </w:rPr>
            </w:pPr>
          </w:p>
        </w:tc>
        <w:tc>
          <w:tcPr>
            <w:tcW w:w="1417" w:type="dxa"/>
            <w:tcBorders>
              <w:top w:val="single" w:sz="4" w:space="0" w:color="auto"/>
            </w:tcBorders>
          </w:tcPr>
          <w:p w14:paraId="5BF95907" w14:textId="77777777" w:rsidR="00B764BC" w:rsidRPr="00B349F2" w:rsidRDefault="00B764BC" w:rsidP="005A74AB">
            <w:pPr>
              <w:jc w:val="right"/>
              <w:rPr>
                <w:rFonts w:cs="Calibri"/>
                <w:bCs/>
              </w:rPr>
            </w:pPr>
          </w:p>
        </w:tc>
        <w:tc>
          <w:tcPr>
            <w:tcW w:w="993" w:type="dxa"/>
            <w:tcBorders>
              <w:top w:val="single" w:sz="4" w:space="0" w:color="auto"/>
            </w:tcBorders>
          </w:tcPr>
          <w:p w14:paraId="07D9456D" w14:textId="77777777" w:rsidR="00B764BC" w:rsidRPr="00B349F2" w:rsidRDefault="00B764BC" w:rsidP="005A74AB">
            <w:pPr>
              <w:jc w:val="right"/>
              <w:rPr>
                <w:rFonts w:cs="Calibri"/>
                <w:bCs/>
              </w:rPr>
            </w:pPr>
          </w:p>
        </w:tc>
        <w:tc>
          <w:tcPr>
            <w:tcW w:w="567" w:type="dxa"/>
            <w:tcBorders>
              <w:top w:val="single" w:sz="4" w:space="0" w:color="auto"/>
            </w:tcBorders>
          </w:tcPr>
          <w:p w14:paraId="35491EF2" w14:textId="77777777" w:rsidR="00B764BC" w:rsidRPr="00B349F2" w:rsidRDefault="00B764BC" w:rsidP="005A74AB">
            <w:pPr>
              <w:jc w:val="right"/>
              <w:rPr>
                <w:rFonts w:cs="Calibri"/>
              </w:rPr>
            </w:pPr>
          </w:p>
        </w:tc>
        <w:tc>
          <w:tcPr>
            <w:tcW w:w="992" w:type="dxa"/>
            <w:tcBorders>
              <w:top w:val="single" w:sz="4" w:space="0" w:color="auto"/>
            </w:tcBorders>
          </w:tcPr>
          <w:p w14:paraId="5134F42B" w14:textId="77777777" w:rsidR="00B764BC" w:rsidRPr="00B349F2" w:rsidRDefault="00B764BC" w:rsidP="005A74AB">
            <w:pPr>
              <w:jc w:val="right"/>
              <w:rPr>
                <w:rFonts w:cs="Calibri"/>
              </w:rPr>
            </w:pPr>
          </w:p>
        </w:tc>
        <w:tc>
          <w:tcPr>
            <w:tcW w:w="1417" w:type="dxa"/>
            <w:tcBorders>
              <w:top w:val="single" w:sz="4" w:space="0" w:color="auto"/>
            </w:tcBorders>
          </w:tcPr>
          <w:p w14:paraId="7787EFAF" w14:textId="77777777" w:rsidR="00B764BC" w:rsidRPr="00B349F2" w:rsidRDefault="00B764BC" w:rsidP="005A74AB">
            <w:pPr>
              <w:jc w:val="right"/>
              <w:rPr>
                <w:rFonts w:cs="Calibri"/>
              </w:rPr>
            </w:pPr>
          </w:p>
        </w:tc>
        <w:tc>
          <w:tcPr>
            <w:tcW w:w="993" w:type="dxa"/>
            <w:tcBorders>
              <w:top w:val="single" w:sz="4" w:space="0" w:color="auto"/>
            </w:tcBorders>
          </w:tcPr>
          <w:p w14:paraId="3502F327" w14:textId="77777777" w:rsidR="00B764BC" w:rsidRPr="00B349F2" w:rsidRDefault="00B764BC" w:rsidP="005A74AB">
            <w:pPr>
              <w:jc w:val="right"/>
              <w:rPr>
                <w:rFonts w:cs="Calibri"/>
              </w:rPr>
            </w:pPr>
          </w:p>
        </w:tc>
        <w:tc>
          <w:tcPr>
            <w:tcW w:w="567" w:type="dxa"/>
            <w:tcBorders>
              <w:top w:val="single" w:sz="4" w:space="0" w:color="auto"/>
            </w:tcBorders>
          </w:tcPr>
          <w:p w14:paraId="4D36EC45" w14:textId="77777777" w:rsidR="00B764BC" w:rsidRPr="00B349F2" w:rsidRDefault="00B764BC" w:rsidP="005A74AB">
            <w:pPr>
              <w:jc w:val="right"/>
              <w:rPr>
                <w:rFonts w:cs="Calibri"/>
                <w:bCs/>
              </w:rPr>
            </w:pPr>
          </w:p>
        </w:tc>
        <w:tc>
          <w:tcPr>
            <w:tcW w:w="850" w:type="dxa"/>
            <w:tcBorders>
              <w:top w:val="single" w:sz="4" w:space="0" w:color="auto"/>
            </w:tcBorders>
          </w:tcPr>
          <w:p w14:paraId="4F12E962" w14:textId="77777777" w:rsidR="00B764BC" w:rsidRPr="00B349F2" w:rsidRDefault="00B764BC" w:rsidP="005A74AB">
            <w:pPr>
              <w:jc w:val="right"/>
              <w:rPr>
                <w:rFonts w:cs="Calibri"/>
                <w:bCs/>
                <w:lang w:val="fr-FR"/>
              </w:rPr>
            </w:pPr>
          </w:p>
        </w:tc>
        <w:tc>
          <w:tcPr>
            <w:tcW w:w="1418" w:type="dxa"/>
            <w:tcBorders>
              <w:top w:val="single" w:sz="4" w:space="0" w:color="auto"/>
            </w:tcBorders>
          </w:tcPr>
          <w:p w14:paraId="23903809" w14:textId="77777777" w:rsidR="00B764BC" w:rsidRPr="00B349F2" w:rsidRDefault="00B764BC" w:rsidP="005A74AB">
            <w:pPr>
              <w:jc w:val="right"/>
              <w:rPr>
                <w:rFonts w:cs="Calibri"/>
                <w:bCs/>
              </w:rPr>
            </w:pPr>
          </w:p>
        </w:tc>
        <w:tc>
          <w:tcPr>
            <w:tcW w:w="992" w:type="dxa"/>
            <w:tcBorders>
              <w:top w:val="single" w:sz="4" w:space="0" w:color="auto"/>
            </w:tcBorders>
          </w:tcPr>
          <w:p w14:paraId="6EC2662B" w14:textId="77777777" w:rsidR="00B764BC" w:rsidRPr="00B349F2" w:rsidRDefault="00B764BC" w:rsidP="005A74AB">
            <w:pPr>
              <w:jc w:val="right"/>
              <w:rPr>
                <w:rFonts w:cs="Calibri"/>
                <w:bCs/>
              </w:rPr>
            </w:pPr>
          </w:p>
        </w:tc>
      </w:tr>
      <w:tr w:rsidR="00B764BC" w:rsidRPr="0060545E" w14:paraId="2D4DEF4E" w14:textId="77777777" w:rsidTr="005A74AB">
        <w:trPr>
          <w:trHeight w:val="284"/>
        </w:trPr>
        <w:tc>
          <w:tcPr>
            <w:tcW w:w="3397" w:type="dxa"/>
          </w:tcPr>
          <w:p w14:paraId="659185D6" w14:textId="77777777" w:rsidR="00B764BC" w:rsidRPr="0060545E" w:rsidRDefault="00B764BC" w:rsidP="005A74AB">
            <w:pPr>
              <w:rPr>
                <w:rFonts w:cs="Calibri"/>
                <w:b/>
                <w:bCs/>
              </w:rPr>
            </w:pPr>
            <w:r w:rsidRPr="0060545E">
              <w:rPr>
                <w:rFonts w:cs="Calibri"/>
                <w:b/>
                <w:bCs/>
              </w:rPr>
              <w:t>3 months</w:t>
            </w:r>
          </w:p>
        </w:tc>
        <w:tc>
          <w:tcPr>
            <w:tcW w:w="851" w:type="dxa"/>
          </w:tcPr>
          <w:p w14:paraId="1AC83F0E" w14:textId="77777777" w:rsidR="00B764BC" w:rsidRPr="0060545E" w:rsidRDefault="00B764BC" w:rsidP="005A74AB">
            <w:pPr>
              <w:jc w:val="right"/>
              <w:rPr>
                <w:rFonts w:cs="Calibri"/>
                <w:bCs/>
              </w:rPr>
            </w:pPr>
            <w:r w:rsidRPr="0060545E">
              <w:rPr>
                <w:rFonts w:cs="Calibri"/>
                <w:bCs/>
              </w:rPr>
              <w:t>-0.005</w:t>
            </w:r>
          </w:p>
        </w:tc>
        <w:tc>
          <w:tcPr>
            <w:tcW w:w="1417" w:type="dxa"/>
          </w:tcPr>
          <w:p w14:paraId="0F27CD89" w14:textId="77777777" w:rsidR="00B764BC" w:rsidRPr="0060545E" w:rsidRDefault="00B764BC" w:rsidP="005A74AB">
            <w:pPr>
              <w:jc w:val="right"/>
            </w:pPr>
            <w:r w:rsidRPr="0060545E">
              <w:t>(-0.02, 0.01)</w:t>
            </w:r>
          </w:p>
        </w:tc>
        <w:tc>
          <w:tcPr>
            <w:tcW w:w="993" w:type="dxa"/>
          </w:tcPr>
          <w:p w14:paraId="0504C542" w14:textId="77777777" w:rsidR="00B764BC" w:rsidRPr="0060545E" w:rsidRDefault="00B764BC" w:rsidP="005A74AB">
            <w:pPr>
              <w:jc w:val="right"/>
              <w:rPr>
                <w:rFonts w:cs="Calibri"/>
                <w:bCs/>
              </w:rPr>
            </w:pPr>
            <w:r w:rsidRPr="0060545E">
              <w:rPr>
                <w:rFonts w:cs="Calibri"/>
                <w:bCs/>
              </w:rPr>
              <w:t>0.60</w:t>
            </w:r>
          </w:p>
        </w:tc>
        <w:tc>
          <w:tcPr>
            <w:tcW w:w="567" w:type="dxa"/>
          </w:tcPr>
          <w:p w14:paraId="23102934" w14:textId="77777777" w:rsidR="00B764BC" w:rsidRPr="0060545E" w:rsidRDefault="00B764BC" w:rsidP="005A74AB">
            <w:pPr>
              <w:jc w:val="right"/>
              <w:rPr>
                <w:rFonts w:cs="Calibri"/>
                <w:b/>
              </w:rPr>
            </w:pPr>
          </w:p>
        </w:tc>
        <w:tc>
          <w:tcPr>
            <w:tcW w:w="992" w:type="dxa"/>
          </w:tcPr>
          <w:p w14:paraId="3E097A85" w14:textId="77777777" w:rsidR="00B764BC" w:rsidRPr="0060545E" w:rsidRDefault="00B764BC" w:rsidP="005A74AB">
            <w:pPr>
              <w:jc w:val="right"/>
              <w:rPr>
                <w:rFonts w:cs="Calibri"/>
              </w:rPr>
            </w:pPr>
            <w:r w:rsidRPr="0060545E">
              <w:rPr>
                <w:rFonts w:cs="Calibri"/>
              </w:rPr>
              <w:t>-0.01</w:t>
            </w:r>
          </w:p>
        </w:tc>
        <w:tc>
          <w:tcPr>
            <w:tcW w:w="1417" w:type="dxa"/>
          </w:tcPr>
          <w:p w14:paraId="0CAE16DD" w14:textId="77777777" w:rsidR="00B764BC" w:rsidRPr="0060545E" w:rsidRDefault="00B764BC" w:rsidP="005A74AB">
            <w:pPr>
              <w:jc w:val="right"/>
              <w:rPr>
                <w:rFonts w:cs="Calibri"/>
              </w:rPr>
            </w:pPr>
            <w:r w:rsidRPr="0060545E">
              <w:rPr>
                <w:rFonts w:cs="Calibri"/>
              </w:rPr>
              <w:t>(-0.03, 0.01)</w:t>
            </w:r>
          </w:p>
        </w:tc>
        <w:tc>
          <w:tcPr>
            <w:tcW w:w="993" w:type="dxa"/>
          </w:tcPr>
          <w:p w14:paraId="0DAFC7E6" w14:textId="77777777" w:rsidR="00B764BC" w:rsidRPr="0060545E" w:rsidRDefault="00B764BC" w:rsidP="005A74AB">
            <w:pPr>
              <w:jc w:val="right"/>
              <w:rPr>
                <w:rFonts w:cs="Calibri"/>
              </w:rPr>
            </w:pPr>
            <w:r w:rsidRPr="0060545E">
              <w:rPr>
                <w:rFonts w:cs="Calibri"/>
              </w:rPr>
              <w:t>0.26</w:t>
            </w:r>
          </w:p>
        </w:tc>
        <w:tc>
          <w:tcPr>
            <w:tcW w:w="567" w:type="dxa"/>
          </w:tcPr>
          <w:p w14:paraId="2B946B18" w14:textId="77777777" w:rsidR="00B764BC" w:rsidRPr="0060545E" w:rsidRDefault="00B764BC" w:rsidP="005A74AB">
            <w:pPr>
              <w:jc w:val="right"/>
            </w:pPr>
          </w:p>
        </w:tc>
        <w:tc>
          <w:tcPr>
            <w:tcW w:w="850" w:type="dxa"/>
          </w:tcPr>
          <w:p w14:paraId="77DD3575" w14:textId="77777777" w:rsidR="00B764BC" w:rsidRPr="0060545E" w:rsidRDefault="00B764BC" w:rsidP="005A74AB">
            <w:pPr>
              <w:jc w:val="right"/>
              <w:rPr>
                <w:rFonts w:cs="Calibri"/>
                <w:bCs/>
                <w:lang w:val="fr-FR"/>
              </w:rPr>
            </w:pPr>
            <w:r w:rsidRPr="0060545E">
              <w:rPr>
                <w:rFonts w:cs="Calibri"/>
                <w:bCs/>
                <w:lang w:val="fr-FR"/>
              </w:rPr>
              <w:t>-0.006</w:t>
            </w:r>
          </w:p>
        </w:tc>
        <w:tc>
          <w:tcPr>
            <w:tcW w:w="1418" w:type="dxa"/>
          </w:tcPr>
          <w:p w14:paraId="7C58BD1D" w14:textId="77777777" w:rsidR="00B764BC" w:rsidRPr="0060545E" w:rsidRDefault="00B764BC" w:rsidP="005A74AB">
            <w:pPr>
              <w:jc w:val="right"/>
            </w:pPr>
            <w:r w:rsidRPr="0060545E">
              <w:t>(-0.03, 0.01)</w:t>
            </w:r>
          </w:p>
        </w:tc>
        <w:tc>
          <w:tcPr>
            <w:tcW w:w="992" w:type="dxa"/>
          </w:tcPr>
          <w:p w14:paraId="735C0C3A" w14:textId="77777777" w:rsidR="00B764BC" w:rsidRPr="0060545E" w:rsidRDefault="00B764BC" w:rsidP="005A74AB">
            <w:pPr>
              <w:jc w:val="right"/>
            </w:pPr>
            <w:r w:rsidRPr="0060545E">
              <w:t>0.54</w:t>
            </w:r>
          </w:p>
        </w:tc>
      </w:tr>
      <w:tr w:rsidR="00B764BC" w:rsidRPr="0060545E" w14:paraId="21462FE9" w14:textId="77777777" w:rsidTr="005A74AB">
        <w:trPr>
          <w:trHeight w:val="284"/>
        </w:trPr>
        <w:tc>
          <w:tcPr>
            <w:tcW w:w="3397" w:type="dxa"/>
          </w:tcPr>
          <w:p w14:paraId="21E23BE9" w14:textId="77777777" w:rsidR="00B764BC" w:rsidRPr="0060545E" w:rsidRDefault="00B764BC" w:rsidP="005A74AB">
            <w:pPr>
              <w:rPr>
                <w:rFonts w:cs="Calibri"/>
                <w:b/>
                <w:bCs/>
              </w:rPr>
            </w:pPr>
            <w:r w:rsidRPr="0060545E">
              <w:rPr>
                <w:rFonts w:cs="Calibri"/>
                <w:b/>
                <w:bCs/>
              </w:rPr>
              <w:t>12 months</w:t>
            </w:r>
          </w:p>
        </w:tc>
        <w:tc>
          <w:tcPr>
            <w:tcW w:w="851" w:type="dxa"/>
          </w:tcPr>
          <w:p w14:paraId="7F211270" w14:textId="77777777" w:rsidR="00B764BC" w:rsidRPr="0060545E" w:rsidRDefault="00B764BC" w:rsidP="005A74AB">
            <w:pPr>
              <w:jc w:val="right"/>
              <w:rPr>
                <w:rFonts w:cs="Calibri"/>
                <w:bCs/>
              </w:rPr>
            </w:pPr>
            <w:r w:rsidRPr="0060545E">
              <w:rPr>
                <w:rFonts w:cs="Calibri"/>
                <w:bCs/>
              </w:rPr>
              <w:t>-0.01</w:t>
            </w:r>
          </w:p>
        </w:tc>
        <w:tc>
          <w:tcPr>
            <w:tcW w:w="1417" w:type="dxa"/>
          </w:tcPr>
          <w:p w14:paraId="32CD46C1" w14:textId="77777777" w:rsidR="00B764BC" w:rsidRPr="0060545E" w:rsidRDefault="00B764BC" w:rsidP="005A74AB">
            <w:pPr>
              <w:jc w:val="right"/>
              <w:rPr>
                <w:rFonts w:cs="Calibri"/>
                <w:bCs/>
              </w:rPr>
            </w:pPr>
            <w:r w:rsidRPr="0060545E">
              <w:rPr>
                <w:rFonts w:cs="Calibri"/>
                <w:bCs/>
              </w:rPr>
              <w:t>(-0.03, 0.01)</w:t>
            </w:r>
          </w:p>
        </w:tc>
        <w:tc>
          <w:tcPr>
            <w:tcW w:w="993" w:type="dxa"/>
          </w:tcPr>
          <w:p w14:paraId="08201B88" w14:textId="77777777" w:rsidR="00B764BC" w:rsidRPr="0060545E" w:rsidRDefault="00B764BC" w:rsidP="005A74AB">
            <w:pPr>
              <w:jc w:val="right"/>
              <w:rPr>
                <w:rFonts w:cs="Calibri"/>
                <w:bCs/>
              </w:rPr>
            </w:pPr>
            <w:r w:rsidRPr="0060545E">
              <w:rPr>
                <w:rFonts w:cs="Calibri"/>
                <w:bCs/>
              </w:rPr>
              <w:t>0.30</w:t>
            </w:r>
          </w:p>
        </w:tc>
        <w:tc>
          <w:tcPr>
            <w:tcW w:w="567" w:type="dxa"/>
          </w:tcPr>
          <w:p w14:paraId="52CCD379" w14:textId="77777777" w:rsidR="00B764BC" w:rsidRPr="0060545E" w:rsidRDefault="00B764BC" w:rsidP="005A74AB">
            <w:pPr>
              <w:jc w:val="right"/>
              <w:rPr>
                <w:rFonts w:cs="Calibri"/>
                <w:b/>
              </w:rPr>
            </w:pPr>
          </w:p>
        </w:tc>
        <w:tc>
          <w:tcPr>
            <w:tcW w:w="992" w:type="dxa"/>
          </w:tcPr>
          <w:p w14:paraId="16D9A319" w14:textId="77777777" w:rsidR="00B764BC" w:rsidRPr="0060545E" w:rsidRDefault="00B764BC" w:rsidP="005A74AB">
            <w:pPr>
              <w:jc w:val="right"/>
              <w:rPr>
                <w:rFonts w:cs="Calibri"/>
              </w:rPr>
            </w:pPr>
            <w:r w:rsidRPr="0060545E">
              <w:rPr>
                <w:rFonts w:cs="Calibri"/>
              </w:rPr>
              <w:t>-0.01</w:t>
            </w:r>
          </w:p>
        </w:tc>
        <w:tc>
          <w:tcPr>
            <w:tcW w:w="1417" w:type="dxa"/>
          </w:tcPr>
          <w:p w14:paraId="3652BD44" w14:textId="77777777" w:rsidR="00B764BC" w:rsidRPr="0060545E" w:rsidRDefault="00B764BC" w:rsidP="005A74AB">
            <w:pPr>
              <w:jc w:val="right"/>
              <w:rPr>
                <w:rFonts w:cs="Calibri"/>
              </w:rPr>
            </w:pPr>
            <w:r w:rsidRPr="0060545E">
              <w:rPr>
                <w:rFonts w:cs="Calibri"/>
              </w:rPr>
              <w:t>(-0.03, 0.01)</w:t>
            </w:r>
          </w:p>
        </w:tc>
        <w:tc>
          <w:tcPr>
            <w:tcW w:w="993" w:type="dxa"/>
          </w:tcPr>
          <w:p w14:paraId="1F33A29C" w14:textId="77777777" w:rsidR="00B764BC" w:rsidRPr="0060545E" w:rsidRDefault="00B764BC" w:rsidP="005A74AB">
            <w:pPr>
              <w:jc w:val="right"/>
              <w:rPr>
                <w:rFonts w:cs="Calibri"/>
              </w:rPr>
            </w:pPr>
            <w:r w:rsidRPr="0060545E">
              <w:rPr>
                <w:rFonts w:cs="Calibri"/>
              </w:rPr>
              <w:t>0.23</w:t>
            </w:r>
          </w:p>
        </w:tc>
        <w:tc>
          <w:tcPr>
            <w:tcW w:w="567" w:type="dxa"/>
          </w:tcPr>
          <w:p w14:paraId="1AF20A66" w14:textId="77777777" w:rsidR="00B764BC" w:rsidRPr="0060545E" w:rsidRDefault="00B764BC" w:rsidP="005A74AB">
            <w:pPr>
              <w:jc w:val="right"/>
            </w:pPr>
          </w:p>
        </w:tc>
        <w:tc>
          <w:tcPr>
            <w:tcW w:w="850" w:type="dxa"/>
          </w:tcPr>
          <w:p w14:paraId="5285A8B8" w14:textId="77777777" w:rsidR="00B764BC" w:rsidRPr="0060545E" w:rsidRDefault="00B764BC" w:rsidP="005A74AB">
            <w:pPr>
              <w:jc w:val="right"/>
              <w:rPr>
                <w:rFonts w:cs="Calibri"/>
                <w:bCs/>
                <w:lang w:val="fr-FR"/>
              </w:rPr>
            </w:pPr>
            <w:r w:rsidRPr="0060545E">
              <w:rPr>
                <w:rFonts w:cs="Calibri"/>
                <w:bCs/>
                <w:lang w:val="fr-FR"/>
              </w:rPr>
              <w:t>-0.002</w:t>
            </w:r>
          </w:p>
        </w:tc>
        <w:tc>
          <w:tcPr>
            <w:tcW w:w="1418" w:type="dxa"/>
          </w:tcPr>
          <w:p w14:paraId="6CA6877D" w14:textId="77777777" w:rsidR="00B764BC" w:rsidRPr="0060545E" w:rsidRDefault="00B764BC" w:rsidP="005A74AB">
            <w:pPr>
              <w:jc w:val="right"/>
            </w:pPr>
            <w:r w:rsidRPr="0060545E">
              <w:t>(-0.02, 0.02)</w:t>
            </w:r>
          </w:p>
        </w:tc>
        <w:tc>
          <w:tcPr>
            <w:tcW w:w="992" w:type="dxa"/>
          </w:tcPr>
          <w:p w14:paraId="4BA8AEC9" w14:textId="77777777" w:rsidR="00B764BC" w:rsidRPr="0060545E" w:rsidRDefault="00B764BC" w:rsidP="005A74AB">
            <w:pPr>
              <w:jc w:val="right"/>
            </w:pPr>
            <w:r w:rsidRPr="0060545E">
              <w:t>0.87</w:t>
            </w:r>
          </w:p>
        </w:tc>
      </w:tr>
      <w:tr w:rsidR="00B764BC" w:rsidRPr="0060545E" w14:paraId="07C984EE" w14:textId="77777777" w:rsidTr="005A74AB">
        <w:trPr>
          <w:trHeight w:hRule="exact" w:val="170"/>
        </w:trPr>
        <w:tc>
          <w:tcPr>
            <w:tcW w:w="3397" w:type="dxa"/>
            <w:tcBorders>
              <w:bottom w:val="single" w:sz="4" w:space="0" w:color="auto"/>
            </w:tcBorders>
          </w:tcPr>
          <w:p w14:paraId="1CA8BDC9" w14:textId="77777777" w:rsidR="00B764BC" w:rsidRPr="0060545E" w:rsidRDefault="00B764BC" w:rsidP="005A74AB">
            <w:pPr>
              <w:rPr>
                <w:rFonts w:cs="Calibri"/>
                <w:bCs/>
              </w:rPr>
            </w:pPr>
          </w:p>
        </w:tc>
        <w:tc>
          <w:tcPr>
            <w:tcW w:w="851" w:type="dxa"/>
            <w:tcBorders>
              <w:bottom w:val="single" w:sz="4" w:space="0" w:color="auto"/>
            </w:tcBorders>
          </w:tcPr>
          <w:p w14:paraId="10858E15" w14:textId="77777777" w:rsidR="00B764BC" w:rsidRPr="0060545E" w:rsidRDefault="00B764BC" w:rsidP="005A74AB">
            <w:pPr>
              <w:jc w:val="right"/>
              <w:rPr>
                <w:rFonts w:cs="Calibri"/>
                <w:bCs/>
              </w:rPr>
            </w:pPr>
          </w:p>
        </w:tc>
        <w:tc>
          <w:tcPr>
            <w:tcW w:w="1417" w:type="dxa"/>
            <w:tcBorders>
              <w:bottom w:val="single" w:sz="4" w:space="0" w:color="auto"/>
            </w:tcBorders>
          </w:tcPr>
          <w:p w14:paraId="6EA868BC" w14:textId="77777777" w:rsidR="00B764BC" w:rsidRPr="0060545E" w:rsidRDefault="00B764BC" w:rsidP="005A74AB">
            <w:pPr>
              <w:jc w:val="right"/>
              <w:rPr>
                <w:rFonts w:cs="Calibri"/>
                <w:bCs/>
              </w:rPr>
            </w:pPr>
          </w:p>
        </w:tc>
        <w:tc>
          <w:tcPr>
            <w:tcW w:w="993" w:type="dxa"/>
            <w:tcBorders>
              <w:bottom w:val="single" w:sz="4" w:space="0" w:color="auto"/>
            </w:tcBorders>
          </w:tcPr>
          <w:p w14:paraId="4DC6DB79" w14:textId="77777777" w:rsidR="00B764BC" w:rsidRPr="0060545E" w:rsidRDefault="00B764BC" w:rsidP="005A74AB">
            <w:pPr>
              <w:jc w:val="right"/>
              <w:rPr>
                <w:rFonts w:cs="Calibri"/>
                <w:bCs/>
              </w:rPr>
            </w:pPr>
          </w:p>
        </w:tc>
        <w:tc>
          <w:tcPr>
            <w:tcW w:w="567" w:type="dxa"/>
            <w:tcBorders>
              <w:bottom w:val="single" w:sz="4" w:space="0" w:color="auto"/>
            </w:tcBorders>
          </w:tcPr>
          <w:p w14:paraId="60DE8F71" w14:textId="77777777" w:rsidR="00B764BC" w:rsidRPr="0060545E" w:rsidRDefault="00B764BC" w:rsidP="005A74AB">
            <w:pPr>
              <w:jc w:val="right"/>
              <w:rPr>
                <w:rFonts w:cs="Calibri"/>
                <w:b/>
              </w:rPr>
            </w:pPr>
          </w:p>
        </w:tc>
        <w:tc>
          <w:tcPr>
            <w:tcW w:w="992" w:type="dxa"/>
            <w:tcBorders>
              <w:bottom w:val="single" w:sz="4" w:space="0" w:color="auto"/>
            </w:tcBorders>
          </w:tcPr>
          <w:p w14:paraId="5531BDC3" w14:textId="77777777" w:rsidR="00B764BC" w:rsidRPr="0060545E" w:rsidRDefault="00B764BC" w:rsidP="005A74AB">
            <w:pPr>
              <w:jc w:val="right"/>
              <w:rPr>
                <w:rFonts w:cs="Calibri"/>
              </w:rPr>
            </w:pPr>
          </w:p>
        </w:tc>
        <w:tc>
          <w:tcPr>
            <w:tcW w:w="1417" w:type="dxa"/>
            <w:tcBorders>
              <w:bottom w:val="single" w:sz="4" w:space="0" w:color="auto"/>
            </w:tcBorders>
          </w:tcPr>
          <w:p w14:paraId="7049C844" w14:textId="77777777" w:rsidR="00B764BC" w:rsidRPr="0060545E" w:rsidRDefault="00B764BC" w:rsidP="005A74AB">
            <w:pPr>
              <w:jc w:val="right"/>
              <w:rPr>
                <w:rFonts w:cs="Calibri"/>
              </w:rPr>
            </w:pPr>
          </w:p>
        </w:tc>
        <w:tc>
          <w:tcPr>
            <w:tcW w:w="993" w:type="dxa"/>
            <w:tcBorders>
              <w:bottom w:val="single" w:sz="4" w:space="0" w:color="auto"/>
            </w:tcBorders>
          </w:tcPr>
          <w:p w14:paraId="5994BE28" w14:textId="77777777" w:rsidR="00B764BC" w:rsidRPr="0060545E" w:rsidRDefault="00B764BC" w:rsidP="005A74AB">
            <w:pPr>
              <w:jc w:val="right"/>
              <w:rPr>
                <w:rFonts w:cs="Calibri"/>
              </w:rPr>
            </w:pPr>
          </w:p>
        </w:tc>
        <w:tc>
          <w:tcPr>
            <w:tcW w:w="567" w:type="dxa"/>
            <w:tcBorders>
              <w:bottom w:val="single" w:sz="4" w:space="0" w:color="auto"/>
            </w:tcBorders>
          </w:tcPr>
          <w:p w14:paraId="3A4FDC46" w14:textId="77777777" w:rsidR="00B764BC" w:rsidRPr="0060545E" w:rsidRDefault="00B764BC" w:rsidP="005A74AB">
            <w:pPr>
              <w:jc w:val="right"/>
            </w:pPr>
          </w:p>
        </w:tc>
        <w:tc>
          <w:tcPr>
            <w:tcW w:w="850" w:type="dxa"/>
            <w:tcBorders>
              <w:bottom w:val="single" w:sz="4" w:space="0" w:color="auto"/>
            </w:tcBorders>
          </w:tcPr>
          <w:p w14:paraId="24C237CF" w14:textId="77777777" w:rsidR="00B764BC" w:rsidRPr="0060545E" w:rsidRDefault="00B764BC" w:rsidP="005A74AB">
            <w:pPr>
              <w:jc w:val="right"/>
              <w:rPr>
                <w:rFonts w:cs="Calibri"/>
                <w:bCs/>
                <w:lang w:val="fr-FR"/>
              </w:rPr>
            </w:pPr>
          </w:p>
        </w:tc>
        <w:tc>
          <w:tcPr>
            <w:tcW w:w="1418" w:type="dxa"/>
            <w:tcBorders>
              <w:bottom w:val="single" w:sz="4" w:space="0" w:color="auto"/>
            </w:tcBorders>
          </w:tcPr>
          <w:p w14:paraId="49E3B386" w14:textId="77777777" w:rsidR="00B764BC" w:rsidRPr="0060545E" w:rsidRDefault="00B764BC" w:rsidP="005A74AB">
            <w:pPr>
              <w:jc w:val="right"/>
            </w:pPr>
          </w:p>
        </w:tc>
        <w:tc>
          <w:tcPr>
            <w:tcW w:w="992" w:type="dxa"/>
            <w:tcBorders>
              <w:bottom w:val="single" w:sz="4" w:space="0" w:color="auto"/>
            </w:tcBorders>
          </w:tcPr>
          <w:p w14:paraId="3F6B05C7" w14:textId="77777777" w:rsidR="00B764BC" w:rsidRPr="0060545E" w:rsidRDefault="00B764BC" w:rsidP="005A74AB">
            <w:pPr>
              <w:jc w:val="right"/>
            </w:pPr>
          </w:p>
        </w:tc>
      </w:tr>
      <w:tr w:rsidR="00B764BC" w:rsidRPr="0060545E" w14:paraId="5F2E9295" w14:textId="77777777" w:rsidTr="005A74AB">
        <w:trPr>
          <w:trHeight w:val="284"/>
        </w:trPr>
        <w:tc>
          <w:tcPr>
            <w:tcW w:w="3397" w:type="dxa"/>
            <w:tcBorders>
              <w:top w:val="single" w:sz="4" w:space="0" w:color="auto"/>
            </w:tcBorders>
          </w:tcPr>
          <w:p w14:paraId="58FD4593" w14:textId="77777777" w:rsidR="00B764BC" w:rsidRPr="0060545E" w:rsidRDefault="00B764BC" w:rsidP="005A74AB">
            <w:pPr>
              <w:rPr>
                <w:rFonts w:cs="Calibri"/>
                <w:bCs/>
              </w:rPr>
            </w:pPr>
            <w:r w:rsidRPr="0060545E">
              <w:rPr>
                <w:rFonts w:cs="Calibri"/>
                <w:b/>
                <w:bCs/>
              </w:rPr>
              <w:t>Exercise self-efficacy</w:t>
            </w:r>
          </w:p>
        </w:tc>
        <w:tc>
          <w:tcPr>
            <w:tcW w:w="851" w:type="dxa"/>
            <w:tcBorders>
              <w:top w:val="single" w:sz="4" w:space="0" w:color="auto"/>
            </w:tcBorders>
          </w:tcPr>
          <w:p w14:paraId="0762EB34" w14:textId="77777777" w:rsidR="00B764BC" w:rsidRPr="0060545E" w:rsidRDefault="00B764BC" w:rsidP="005A74AB">
            <w:pPr>
              <w:rPr>
                <w:rFonts w:cs="Calibri"/>
                <w:b/>
                <w:bCs/>
              </w:rPr>
            </w:pPr>
          </w:p>
        </w:tc>
        <w:tc>
          <w:tcPr>
            <w:tcW w:w="1417" w:type="dxa"/>
            <w:tcBorders>
              <w:top w:val="single" w:sz="4" w:space="0" w:color="auto"/>
            </w:tcBorders>
          </w:tcPr>
          <w:p w14:paraId="78E5D259" w14:textId="77777777" w:rsidR="00B764BC" w:rsidRPr="0060545E" w:rsidRDefault="00B764BC" w:rsidP="005A74AB">
            <w:pPr>
              <w:jc w:val="right"/>
              <w:rPr>
                <w:rFonts w:cs="Calibri"/>
                <w:bCs/>
              </w:rPr>
            </w:pPr>
          </w:p>
        </w:tc>
        <w:tc>
          <w:tcPr>
            <w:tcW w:w="993" w:type="dxa"/>
            <w:tcBorders>
              <w:top w:val="single" w:sz="4" w:space="0" w:color="auto"/>
            </w:tcBorders>
          </w:tcPr>
          <w:p w14:paraId="23C3A3D5" w14:textId="77777777" w:rsidR="00B764BC" w:rsidRPr="0060545E" w:rsidRDefault="00B764BC" w:rsidP="005A74AB">
            <w:pPr>
              <w:jc w:val="right"/>
              <w:rPr>
                <w:rFonts w:cs="Calibri"/>
                <w:bCs/>
              </w:rPr>
            </w:pPr>
          </w:p>
        </w:tc>
        <w:tc>
          <w:tcPr>
            <w:tcW w:w="567" w:type="dxa"/>
            <w:tcBorders>
              <w:top w:val="single" w:sz="4" w:space="0" w:color="auto"/>
            </w:tcBorders>
          </w:tcPr>
          <w:p w14:paraId="2370F3D4" w14:textId="77777777" w:rsidR="00B764BC" w:rsidRPr="0060545E" w:rsidRDefault="00B764BC" w:rsidP="005A74AB">
            <w:pPr>
              <w:jc w:val="right"/>
              <w:rPr>
                <w:rFonts w:cs="Calibri"/>
              </w:rPr>
            </w:pPr>
          </w:p>
        </w:tc>
        <w:tc>
          <w:tcPr>
            <w:tcW w:w="992" w:type="dxa"/>
            <w:tcBorders>
              <w:top w:val="single" w:sz="4" w:space="0" w:color="auto"/>
            </w:tcBorders>
          </w:tcPr>
          <w:p w14:paraId="3F46D080" w14:textId="77777777" w:rsidR="00B764BC" w:rsidRPr="0060545E" w:rsidRDefault="00B764BC" w:rsidP="005A74AB">
            <w:pPr>
              <w:jc w:val="right"/>
              <w:rPr>
                <w:rFonts w:cs="Calibri"/>
              </w:rPr>
            </w:pPr>
          </w:p>
        </w:tc>
        <w:tc>
          <w:tcPr>
            <w:tcW w:w="1417" w:type="dxa"/>
            <w:tcBorders>
              <w:top w:val="single" w:sz="4" w:space="0" w:color="auto"/>
            </w:tcBorders>
          </w:tcPr>
          <w:p w14:paraId="1AB99917" w14:textId="77777777" w:rsidR="00B764BC" w:rsidRPr="0060545E" w:rsidRDefault="00B764BC" w:rsidP="005A74AB">
            <w:pPr>
              <w:jc w:val="right"/>
              <w:rPr>
                <w:rFonts w:cs="Calibri"/>
              </w:rPr>
            </w:pPr>
          </w:p>
        </w:tc>
        <w:tc>
          <w:tcPr>
            <w:tcW w:w="993" w:type="dxa"/>
            <w:tcBorders>
              <w:top w:val="single" w:sz="4" w:space="0" w:color="auto"/>
            </w:tcBorders>
          </w:tcPr>
          <w:p w14:paraId="5D32D1FC" w14:textId="77777777" w:rsidR="00B764BC" w:rsidRPr="0060545E" w:rsidRDefault="00B764BC" w:rsidP="005A74AB">
            <w:pPr>
              <w:jc w:val="right"/>
              <w:rPr>
                <w:rFonts w:cs="Calibri"/>
              </w:rPr>
            </w:pPr>
          </w:p>
        </w:tc>
        <w:tc>
          <w:tcPr>
            <w:tcW w:w="567" w:type="dxa"/>
            <w:tcBorders>
              <w:top w:val="single" w:sz="4" w:space="0" w:color="auto"/>
            </w:tcBorders>
          </w:tcPr>
          <w:p w14:paraId="01AE8718" w14:textId="77777777" w:rsidR="00B764BC" w:rsidRPr="0060545E" w:rsidRDefault="00B764BC" w:rsidP="005A74AB">
            <w:pPr>
              <w:jc w:val="right"/>
              <w:rPr>
                <w:rFonts w:cs="Calibri"/>
                <w:bCs/>
              </w:rPr>
            </w:pPr>
          </w:p>
        </w:tc>
        <w:tc>
          <w:tcPr>
            <w:tcW w:w="850" w:type="dxa"/>
            <w:tcBorders>
              <w:top w:val="single" w:sz="4" w:space="0" w:color="auto"/>
            </w:tcBorders>
          </w:tcPr>
          <w:p w14:paraId="1F814F54" w14:textId="77777777" w:rsidR="00B764BC" w:rsidRPr="0060545E" w:rsidRDefault="00B764BC" w:rsidP="005A74AB">
            <w:pPr>
              <w:jc w:val="right"/>
              <w:rPr>
                <w:rFonts w:cs="Calibri"/>
                <w:bCs/>
                <w:lang w:val="fr-FR"/>
              </w:rPr>
            </w:pPr>
          </w:p>
        </w:tc>
        <w:tc>
          <w:tcPr>
            <w:tcW w:w="1418" w:type="dxa"/>
            <w:tcBorders>
              <w:top w:val="single" w:sz="4" w:space="0" w:color="auto"/>
            </w:tcBorders>
          </w:tcPr>
          <w:p w14:paraId="3ECD186B" w14:textId="77777777" w:rsidR="00B764BC" w:rsidRPr="0060545E" w:rsidRDefault="00B764BC" w:rsidP="005A74AB">
            <w:pPr>
              <w:jc w:val="right"/>
              <w:rPr>
                <w:rFonts w:cs="Calibri"/>
                <w:bCs/>
              </w:rPr>
            </w:pPr>
          </w:p>
        </w:tc>
        <w:tc>
          <w:tcPr>
            <w:tcW w:w="992" w:type="dxa"/>
            <w:tcBorders>
              <w:top w:val="single" w:sz="4" w:space="0" w:color="auto"/>
            </w:tcBorders>
          </w:tcPr>
          <w:p w14:paraId="5D2E959D" w14:textId="77777777" w:rsidR="00B764BC" w:rsidRPr="0060545E" w:rsidRDefault="00B764BC" w:rsidP="005A74AB">
            <w:pPr>
              <w:jc w:val="right"/>
              <w:rPr>
                <w:rFonts w:cs="Calibri"/>
                <w:bCs/>
              </w:rPr>
            </w:pPr>
          </w:p>
        </w:tc>
      </w:tr>
      <w:tr w:rsidR="00B764BC" w:rsidRPr="0060545E" w14:paraId="4956B7D7" w14:textId="77777777" w:rsidTr="005A74AB">
        <w:trPr>
          <w:trHeight w:val="284"/>
        </w:trPr>
        <w:tc>
          <w:tcPr>
            <w:tcW w:w="3397" w:type="dxa"/>
          </w:tcPr>
          <w:p w14:paraId="18BA4336" w14:textId="77777777" w:rsidR="00B764BC" w:rsidRPr="0060545E" w:rsidRDefault="00B764BC" w:rsidP="005A74AB">
            <w:pPr>
              <w:rPr>
                <w:rFonts w:cs="Calibri"/>
                <w:b/>
                <w:bCs/>
              </w:rPr>
            </w:pPr>
            <w:r w:rsidRPr="0060545E">
              <w:rPr>
                <w:rFonts w:cs="Calibri"/>
                <w:b/>
                <w:bCs/>
              </w:rPr>
              <w:t>3 months</w:t>
            </w:r>
          </w:p>
        </w:tc>
        <w:tc>
          <w:tcPr>
            <w:tcW w:w="851" w:type="dxa"/>
          </w:tcPr>
          <w:p w14:paraId="3CB1235E" w14:textId="77777777" w:rsidR="00B764BC" w:rsidRPr="0060545E" w:rsidRDefault="00B764BC" w:rsidP="005A74AB">
            <w:pPr>
              <w:jc w:val="right"/>
              <w:rPr>
                <w:rFonts w:cs="Calibri"/>
                <w:bCs/>
              </w:rPr>
            </w:pPr>
            <w:r w:rsidRPr="0060545E">
              <w:rPr>
                <w:rFonts w:cs="Calibri"/>
                <w:bCs/>
              </w:rPr>
              <w:t>1.1</w:t>
            </w:r>
          </w:p>
        </w:tc>
        <w:tc>
          <w:tcPr>
            <w:tcW w:w="1417" w:type="dxa"/>
          </w:tcPr>
          <w:p w14:paraId="72A6A230" w14:textId="77777777" w:rsidR="00B764BC" w:rsidRPr="0060545E" w:rsidRDefault="00B764BC" w:rsidP="005A74AB">
            <w:pPr>
              <w:jc w:val="right"/>
            </w:pPr>
            <w:r w:rsidRPr="0060545E">
              <w:t>(0.2, 2.0)</w:t>
            </w:r>
          </w:p>
        </w:tc>
        <w:tc>
          <w:tcPr>
            <w:tcW w:w="993" w:type="dxa"/>
          </w:tcPr>
          <w:p w14:paraId="7DA911DB" w14:textId="77777777" w:rsidR="00B764BC" w:rsidRPr="0060545E" w:rsidRDefault="00B764BC" w:rsidP="005A74AB">
            <w:pPr>
              <w:jc w:val="right"/>
              <w:rPr>
                <w:rFonts w:cs="Calibri"/>
                <w:bCs/>
              </w:rPr>
            </w:pPr>
            <w:r w:rsidRPr="0060545E">
              <w:rPr>
                <w:rFonts w:cs="Calibri"/>
                <w:bCs/>
              </w:rPr>
              <w:t>0.01</w:t>
            </w:r>
          </w:p>
        </w:tc>
        <w:tc>
          <w:tcPr>
            <w:tcW w:w="567" w:type="dxa"/>
          </w:tcPr>
          <w:p w14:paraId="5A1EF9AA" w14:textId="77777777" w:rsidR="00B764BC" w:rsidRPr="0060545E" w:rsidRDefault="00B764BC" w:rsidP="005A74AB">
            <w:pPr>
              <w:jc w:val="right"/>
              <w:rPr>
                <w:rFonts w:cs="Calibri"/>
              </w:rPr>
            </w:pPr>
          </w:p>
        </w:tc>
        <w:tc>
          <w:tcPr>
            <w:tcW w:w="992" w:type="dxa"/>
          </w:tcPr>
          <w:p w14:paraId="715CD961" w14:textId="77777777" w:rsidR="00B764BC" w:rsidRPr="0060545E" w:rsidRDefault="00B764BC" w:rsidP="005A74AB">
            <w:pPr>
              <w:jc w:val="right"/>
              <w:rPr>
                <w:rFonts w:cs="Calibri"/>
              </w:rPr>
            </w:pPr>
            <w:r w:rsidRPr="0060545E">
              <w:rPr>
                <w:rFonts w:cs="Calibri"/>
              </w:rPr>
              <w:t>2.3</w:t>
            </w:r>
          </w:p>
        </w:tc>
        <w:tc>
          <w:tcPr>
            <w:tcW w:w="1417" w:type="dxa"/>
          </w:tcPr>
          <w:p w14:paraId="120C4A4A" w14:textId="77777777" w:rsidR="00B764BC" w:rsidRPr="0060545E" w:rsidRDefault="00B764BC" w:rsidP="005A74AB">
            <w:pPr>
              <w:jc w:val="right"/>
              <w:rPr>
                <w:rFonts w:cs="Calibri"/>
              </w:rPr>
            </w:pPr>
            <w:r w:rsidRPr="0060545E">
              <w:rPr>
                <w:rFonts w:cs="Calibri"/>
              </w:rPr>
              <w:t>(1.4, 3.2)</w:t>
            </w:r>
          </w:p>
        </w:tc>
        <w:tc>
          <w:tcPr>
            <w:tcW w:w="993" w:type="dxa"/>
          </w:tcPr>
          <w:p w14:paraId="7C8AA9A8" w14:textId="77777777" w:rsidR="00B764BC" w:rsidRPr="0060545E" w:rsidRDefault="00B764BC" w:rsidP="005A74AB">
            <w:pPr>
              <w:jc w:val="right"/>
              <w:rPr>
                <w:rFonts w:cs="Calibri"/>
              </w:rPr>
            </w:pPr>
            <w:r w:rsidRPr="0060545E">
              <w:rPr>
                <w:rFonts w:cs="Calibri"/>
              </w:rPr>
              <w:t>&lt;0.001</w:t>
            </w:r>
          </w:p>
        </w:tc>
        <w:tc>
          <w:tcPr>
            <w:tcW w:w="567" w:type="dxa"/>
          </w:tcPr>
          <w:p w14:paraId="6E9B9BBF" w14:textId="77777777" w:rsidR="00B764BC" w:rsidRPr="0060545E" w:rsidRDefault="00B764BC" w:rsidP="005A74AB">
            <w:pPr>
              <w:jc w:val="right"/>
            </w:pPr>
          </w:p>
        </w:tc>
        <w:tc>
          <w:tcPr>
            <w:tcW w:w="850" w:type="dxa"/>
          </w:tcPr>
          <w:p w14:paraId="62B2E931" w14:textId="77777777" w:rsidR="00B764BC" w:rsidRPr="0060545E" w:rsidRDefault="00B764BC" w:rsidP="005A74AB">
            <w:pPr>
              <w:jc w:val="right"/>
              <w:rPr>
                <w:rFonts w:cs="Calibri"/>
                <w:bCs/>
                <w:lang w:val="fr-FR"/>
              </w:rPr>
            </w:pPr>
            <w:r w:rsidRPr="0060545E">
              <w:rPr>
                <w:rFonts w:cs="Calibri"/>
                <w:bCs/>
                <w:lang w:val="fr-FR"/>
              </w:rPr>
              <w:t>1.2</w:t>
            </w:r>
          </w:p>
        </w:tc>
        <w:tc>
          <w:tcPr>
            <w:tcW w:w="1418" w:type="dxa"/>
          </w:tcPr>
          <w:p w14:paraId="04A8F1EB" w14:textId="77777777" w:rsidR="00B764BC" w:rsidRPr="0060545E" w:rsidRDefault="00B764BC" w:rsidP="005A74AB">
            <w:pPr>
              <w:jc w:val="right"/>
            </w:pPr>
            <w:r w:rsidRPr="0060545E">
              <w:t>(0.3, 2.1)</w:t>
            </w:r>
          </w:p>
        </w:tc>
        <w:tc>
          <w:tcPr>
            <w:tcW w:w="992" w:type="dxa"/>
          </w:tcPr>
          <w:p w14:paraId="6055742C" w14:textId="77777777" w:rsidR="00B764BC" w:rsidRPr="0060545E" w:rsidRDefault="00B764BC" w:rsidP="005A74AB">
            <w:pPr>
              <w:jc w:val="right"/>
            </w:pPr>
            <w:r w:rsidRPr="0060545E">
              <w:t>0.01</w:t>
            </w:r>
          </w:p>
        </w:tc>
      </w:tr>
      <w:tr w:rsidR="00B764BC" w:rsidRPr="0060545E" w14:paraId="67E6C109" w14:textId="77777777" w:rsidTr="005A74AB">
        <w:trPr>
          <w:trHeight w:val="284"/>
        </w:trPr>
        <w:tc>
          <w:tcPr>
            <w:tcW w:w="3397" w:type="dxa"/>
          </w:tcPr>
          <w:p w14:paraId="1ED7969D" w14:textId="77777777" w:rsidR="00B764BC" w:rsidRPr="0060545E" w:rsidRDefault="00B764BC" w:rsidP="005A74AB">
            <w:pPr>
              <w:rPr>
                <w:rFonts w:cs="Calibri"/>
                <w:b/>
                <w:bCs/>
              </w:rPr>
            </w:pPr>
            <w:r w:rsidRPr="0060545E">
              <w:rPr>
                <w:rFonts w:cs="Calibri"/>
                <w:b/>
                <w:bCs/>
              </w:rPr>
              <w:t>12 months</w:t>
            </w:r>
          </w:p>
        </w:tc>
        <w:tc>
          <w:tcPr>
            <w:tcW w:w="851" w:type="dxa"/>
          </w:tcPr>
          <w:p w14:paraId="4FB9C0E7" w14:textId="77777777" w:rsidR="00B764BC" w:rsidRPr="0060545E" w:rsidRDefault="00B764BC" w:rsidP="005A74AB">
            <w:pPr>
              <w:jc w:val="right"/>
              <w:rPr>
                <w:rFonts w:cs="Calibri"/>
                <w:bCs/>
              </w:rPr>
            </w:pPr>
            <w:r w:rsidRPr="0060545E">
              <w:rPr>
                <w:rFonts w:cs="Calibri"/>
                <w:bCs/>
              </w:rPr>
              <w:t>0.6</w:t>
            </w:r>
          </w:p>
        </w:tc>
        <w:tc>
          <w:tcPr>
            <w:tcW w:w="1417" w:type="dxa"/>
          </w:tcPr>
          <w:p w14:paraId="242A3CC7" w14:textId="77777777" w:rsidR="00B764BC" w:rsidRPr="0060545E" w:rsidRDefault="00B764BC" w:rsidP="005A74AB">
            <w:pPr>
              <w:jc w:val="right"/>
              <w:rPr>
                <w:rFonts w:cs="Calibri"/>
                <w:bCs/>
              </w:rPr>
            </w:pPr>
            <w:r w:rsidRPr="0060545E">
              <w:rPr>
                <w:rFonts w:cs="Calibri"/>
                <w:bCs/>
              </w:rPr>
              <w:t>(-0.3, 1.6)</w:t>
            </w:r>
          </w:p>
        </w:tc>
        <w:tc>
          <w:tcPr>
            <w:tcW w:w="993" w:type="dxa"/>
          </w:tcPr>
          <w:p w14:paraId="036A767D" w14:textId="77777777" w:rsidR="00B764BC" w:rsidRPr="0060545E" w:rsidRDefault="00B764BC" w:rsidP="005A74AB">
            <w:pPr>
              <w:jc w:val="right"/>
              <w:rPr>
                <w:rFonts w:cs="Calibri"/>
                <w:bCs/>
              </w:rPr>
            </w:pPr>
            <w:r w:rsidRPr="0060545E">
              <w:rPr>
                <w:rFonts w:cs="Calibri"/>
                <w:bCs/>
              </w:rPr>
              <w:t>0.20</w:t>
            </w:r>
          </w:p>
        </w:tc>
        <w:tc>
          <w:tcPr>
            <w:tcW w:w="567" w:type="dxa"/>
          </w:tcPr>
          <w:p w14:paraId="265044DF" w14:textId="77777777" w:rsidR="00B764BC" w:rsidRPr="0060545E" w:rsidRDefault="00B764BC" w:rsidP="005A74AB">
            <w:pPr>
              <w:jc w:val="right"/>
              <w:rPr>
                <w:rFonts w:cs="Calibri"/>
              </w:rPr>
            </w:pPr>
          </w:p>
        </w:tc>
        <w:tc>
          <w:tcPr>
            <w:tcW w:w="992" w:type="dxa"/>
          </w:tcPr>
          <w:p w14:paraId="706EDFF9" w14:textId="77777777" w:rsidR="00B764BC" w:rsidRPr="0060545E" w:rsidRDefault="00B764BC" w:rsidP="005A74AB">
            <w:pPr>
              <w:jc w:val="right"/>
              <w:rPr>
                <w:rFonts w:cs="Calibri"/>
              </w:rPr>
            </w:pPr>
            <w:r w:rsidRPr="0060545E">
              <w:rPr>
                <w:rFonts w:cs="Calibri"/>
              </w:rPr>
              <w:t>1.2</w:t>
            </w:r>
          </w:p>
        </w:tc>
        <w:tc>
          <w:tcPr>
            <w:tcW w:w="1417" w:type="dxa"/>
          </w:tcPr>
          <w:p w14:paraId="68933FCD" w14:textId="77777777" w:rsidR="00B764BC" w:rsidRPr="0060545E" w:rsidRDefault="00B764BC" w:rsidP="005A74AB">
            <w:pPr>
              <w:jc w:val="right"/>
              <w:rPr>
                <w:rFonts w:cs="Calibri"/>
              </w:rPr>
            </w:pPr>
            <w:r w:rsidRPr="0060545E">
              <w:rPr>
                <w:rFonts w:cs="Calibri"/>
              </w:rPr>
              <w:t>(0.3, 2.2)</w:t>
            </w:r>
          </w:p>
        </w:tc>
        <w:tc>
          <w:tcPr>
            <w:tcW w:w="993" w:type="dxa"/>
          </w:tcPr>
          <w:p w14:paraId="74038E7C" w14:textId="77777777" w:rsidR="00B764BC" w:rsidRPr="0060545E" w:rsidRDefault="00B764BC" w:rsidP="005A74AB">
            <w:pPr>
              <w:jc w:val="right"/>
              <w:rPr>
                <w:rFonts w:cs="Calibri"/>
              </w:rPr>
            </w:pPr>
            <w:r w:rsidRPr="0060545E">
              <w:rPr>
                <w:rFonts w:cs="Calibri"/>
              </w:rPr>
              <w:t>0.01</w:t>
            </w:r>
          </w:p>
        </w:tc>
        <w:tc>
          <w:tcPr>
            <w:tcW w:w="567" w:type="dxa"/>
          </w:tcPr>
          <w:p w14:paraId="477E2448" w14:textId="77777777" w:rsidR="00B764BC" w:rsidRPr="0060545E" w:rsidRDefault="00B764BC" w:rsidP="005A74AB">
            <w:pPr>
              <w:jc w:val="right"/>
            </w:pPr>
          </w:p>
        </w:tc>
        <w:tc>
          <w:tcPr>
            <w:tcW w:w="850" w:type="dxa"/>
          </w:tcPr>
          <w:p w14:paraId="4D42B419" w14:textId="77777777" w:rsidR="00B764BC" w:rsidRPr="0060545E" w:rsidRDefault="00B764BC" w:rsidP="005A74AB">
            <w:pPr>
              <w:jc w:val="right"/>
              <w:rPr>
                <w:rFonts w:cs="Calibri"/>
                <w:bCs/>
                <w:lang w:val="fr-FR"/>
              </w:rPr>
            </w:pPr>
            <w:r w:rsidRPr="0060545E">
              <w:rPr>
                <w:rFonts w:cs="Calibri"/>
                <w:bCs/>
                <w:lang w:val="fr-FR"/>
              </w:rPr>
              <w:t>0.6</w:t>
            </w:r>
          </w:p>
        </w:tc>
        <w:tc>
          <w:tcPr>
            <w:tcW w:w="1418" w:type="dxa"/>
          </w:tcPr>
          <w:p w14:paraId="13040A09" w14:textId="77777777" w:rsidR="00B764BC" w:rsidRPr="0060545E" w:rsidRDefault="00B764BC" w:rsidP="005A74AB">
            <w:pPr>
              <w:jc w:val="right"/>
            </w:pPr>
            <w:r w:rsidRPr="0060545E">
              <w:t>(-0.4, 1.5)</w:t>
            </w:r>
          </w:p>
        </w:tc>
        <w:tc>
          <w:tcPr>
            <w:tcW w:w="992" w:type="dxa"/>
          </w:tcPr>
          <w:p w14:paraId="1D01C4C7" w14:textId="77777777" w:rsidR="00B764BC" w:rsidRPr="0060545E" w:rsidRDefault="00B764BC" w:rsidP="005A74AB">
            <w:pPr>
              <w:jc w:val="right"/>
            </w:pPr>
            <w:r w:rsidRPr="0060545E">
              <w:t>0.22</w:t>
            </w:r>
          </w:p>
        </w:tc>
      </w:tr>
      <w:tr w:rsidR="00B764BC" w:rsidRPr="0060545E" w14:paraId="6DFFC697" w14:textId="77777777" w:rsidTr="005A74AB">
        <w:trPr>
          <w:trHeight w:hRule="exact" w:val="170"/>
        </w:trPr>
        <w:tc>
          <w:tcPr>
            <w:tcW w:w="3397" w:type="dxa"/>
            <w:tcBorders>
              <w:bottom w:val="single" w:sz="4" w:space="0" w:color="auto"/>
            </w:tcBorders>
          </w:tcPr>
          <w:p w14:paraId="1A885FB2" w14:textId="77777777" w:rsidR="00B764BC" w:rsidRPr="0060545E" w:rsidRDefault="00B764BC" w:rsidP="005A74AB">
            <w:pPr>
              <w:rPr>
                <w:rFonts w:cs="Calibri"/>
                <w:bCs/>
              </w:rPr>
            </w:pPr>
          </w:p>
        </w:tc>
        <w:tc>
          <w:tcPr>
            <w:tcW w:w="851" w:type="dxa"/>
            <w:tcBorders>
              <w:bottom w:val="single" w:sz="4" w:space="0" w:color="auto"/>
            </w:tcBorders>
          </w:tcPr>
          <w:p w14:paraId="7CCBF8F1" w14:textId="77777777" w:rsidR="00B764BC" w:rsidRPr="0060545E" w:rsidRDefault="00B764BC" w:rsidP="005A74AB">
            <w:pPr>
              <w:jc w:val="right"/>
              <w:rPr>
                <w:rFonts w:cs="Calibri"/>
                <w:bCs/>
              </w:rPr>
            </w:pPr>
          </w:p>
        </w:tc>
        <w:tc>
          <w:tcPr>
            <w:tcW w:w="1417" w:type="dxa"/>
            <w:tcBorders>
              <w:bottom w:val="single" w:sz="4" w:space="0" w:color="auto"/>
            </w:tcBorders>
          </w:tcPr>
          <w:p w14:paraId="381A281E" w14:textId="77777777" w:rsidR="00B764BC" w:rsidRPr="0060545E" w:rsidRDefault="00B764BC" w:rsidP="005A74AB">
            <w:pPr>
              <w:jc w:val="right"/>
              <w:rPr>
                <w:rFonts w:cs="Calibri"/>
                <w:bCs/>
              </w:rPr>
            </w:pPr>
          </w:p>
        </w:tc>
        <w:tc>
          <w:tcPr>
            <w:tcW w:w="993" w:type="dxa"/>
            <w:tcBorders>
              <w:bottom w:val="single" w:sz="4" w:space="0" w:color="auto"/>
            </w:tcBorders>
          </w:tcPr>
          <w:p w14:paraId="5E81D665" w14:textId="77777777" w:rsidR="00B764BC" w:rsidRPr="0060545E" w:rsidRDefault="00B764BC" w:rsidP="005A74AB">
            <w:pPr>
              <w:jc w:val="right"/>
              <w:rPr>
                <w:rFonts w:cs="Calibri"/>
                <w:bCs/>
              </w:rPr>
            </w:pPr>
          </w:p>
        </w:tc>
        <w:tc>
          <w:tcPr>
            <w:tcW w:w="567" w:type="dxa"/>
            <w:tcBorders>
              <w:bottom w:val="single" w:sz="4" w:space="0" w:color="auto"/>
            </w:tcBorders>
          </w:tcPr>
          <w:p w14:paraId="360AD62E" w14:textId="77777777" w:rsidR="00B764BC" w:rsidRPr="0060545E" w:rsidRDefault="00B764BC" w:rsidP="005A74AB">
            <w:pPr>
              <w:jc w:val="right"/>
              <w:rPr>
                <w:rFonts w:cs="Calibri"/>
                <w:b/>
              </w:rPr>
            </w:pPr>
          </w:p>
        </w:tc>
        <w:tc>
          <w:tcPr>
            <w:tcW w:w="992" w:type="dxa"/>
            <w:tcBorders>
              <w:bottom w:val="single" w:sz="4" w:space="0" w:color="auto"/>
            </w:tcBorders>
          </w:tcPr>
          <w:p w14:paraId="58C7755B" w14:textId="77777777" w:rsidR="00B764BC" w:rsidRPr="0060545E" w:rsidRDefault="00B764BC" w:rsidP="005A74AB">
            <w:pPr>
              <w:jc w:val="right"/>
              <w:rPr>
                <w:rFonts w:cs="Calibri"/>
              </w:rPr>
            </w:pPr>
          </w:p>
        </w:tc>
        <w:tc>
          <w:tcPr>
            <w:tcW w:w="1417" w:type="dxa"/>
            <w:tcBorders>
              <w:bottom w:val="single" w:sz="4" w:space="0" w:color="auto"/>
            </w:tcBorders>
          </w:tcPr>
          <w:p w14:paraId="76EE0B4F" w14:textId="77777777" w:rsidR="00B764BC" w:rsidRPr="0060545E" w:rsidRDefault="00B764BC" w:rsidP="005A74AB">
            <w:pPr>
              <w:jc w:val="right"/>
              <w:rPr>
                <w:rFonts w:cs="Calibri"/>
              </w:rPr>
            </w:pPr>
          </w:p>
        </w:tc>
        <w:tc>
          <w:tcPr>
            <w:tcW w:w="993" w:type="dxa"/>
            <w:tcBorders>
              <w:bottom w:val="single" w:sz="4" w:space="0" w:color="auto"/>
            </w:tcBorders>
          </w:tcPr>
          <w:p w14:paraId="2534BB14" w14:textId="77777777" w:rsidR="00B764BC" w:rsidRPr="0060545E" w:rsidRDefault="00B764BC" w:rsidP="005A74AB">
            <w:pPr>
              <w:jc w:val="right"/>
              <w:rPr>
                <w:rFonts w:cs="Calibri"/>
              </w:rPr>
            </w:pPr>
          </w:p>
        </w:tc>
        <w:tc>
          <w:tcPr>
            <w:tcW w:w="567" w:type="dxa"/>
            <w:tcBorders>
              <w:bottom w:val="single" w:sz="4" w:space="0" w:color="auto"/>
            </w:tcBorders>
          </w:tcPr>
          <w:p w14:paraId="72F9BEF6" w14:textId="77777777" w:rsidR="00B764BC" w:rsidRPr="0060545E" w:rsidRDefault="00B764BC" w:rsidP="005A74AB">
            <w:pPr>
              <w:jc w:val="right"/>
            </w:pPr>
          </w:p>
        </w:tc>
        <w:tc>
          <w:tcPr>
            <w:tcW w:w="850" w:type="dxa"/>
            <w:tcBorders>
              <w:bottom w:val="single" w:sz="4" w:space="0" w:color="auto"/>
            </w:tcBorders>
          </w:tcPr>
          <w:p w14:paraId="721FD541" w14:textId="77777777" w:rsidR="00B764BC" w:rsidRPr="0060545E" w:rsidRDefault="00B764BC" w:rsidP="005A74AB">
            <w:pPr>
              <w:jc w:val="right"/>
              <w:rPr>
                <w:rFonts w:cs="Calibri"/>
                <w:bCs/>
                <w:lang w:val="fr-FR"/>
              </w:rPr>
            </w:pPr>
          </w:p>
        </w:tc>
        <w:tc>
          <w:tcPr>
            <w:tcW w:w="1418" w:type="dxa"/>
            <w:tcBorders>
              <w:bottom w:val="single" w:sz="4" w:space="0" w:color="auto"/>
            </w:tcBorders>
          </w:tcPr>
          <w:p w14:paraId="4A452269" w14:textId="77777777" w:rsidR="00B764BC" w:rsidRPr="0060545E" w:rsidRDefault="00B764BC" w:rsidP="005A74AB">
            <w:pPr>
              <w:jc w:val="right"/>
            </w:pPr>
          </w:p>
        </w:tc>
        <w:tc>
          <w:tcPr>
            <w:tcW w:w="992" w:type="dxa"/>
            <w:tcBorders>
              <w:bottom w:val="single" w:sz="4" w:space="0" w:color="auto"/>
            </w:tcBorders>
          </w:tcPr>
          <w:p w14:paraId="59460377" w14:textId="77777777" w:rsidR="00B764BC" w:rsidRPr="0060545E" w:rsidRDefault="00B764BC" w:rsidP="005A74AB">
            <w:pPr>
              <w:jc w:val="right"/>
            </w:pPr>
          </w:p>
        </w:tc>
      </w:tr>
      <w:tr w:rsidR="00B764BC" w:rsidRPr="0060545E" w14:paraId="5CE7FEA6" w14:textId="77777777" w:rsidTr="005A74AB">
        <w:trPr>
          <w:trHeight w:val="284"/>
        </w:trPr>
        <w:tc>
          <w:tcPr>
            <w:tcW w:w="3397" w:type="dxa"/>
            <w:tcBorders>
              <w:top w:val="single" w:sz="4" w:space="0" w:color="auto"/>
            </w:tcBorders>
          </w:tcPr>
          <w:p w14:paraId="0872914F" w14:textId="77777777" w:rsidR="00B764BC" w:rsidRPr="0060545E" w:rsidRDefault="00B764BC" w:rsidP="005A74AB">
            <w:pPr>
              <w:rPr>
                <w:rFonts w:cs="Calibri"/>
                <w:bCs/>
              </w:rPr>
            </w:pPr>
            <w:r w:rsidRPr="0060545E">
              <w:rPr>
                <w:rFonts w:cs="Calibri"/>
                <w:b/>
                <w:bCs/>
              </w:rPr>
              <w:t>Self-report pain</w:t>
            </w:r>
          </w:p>
        </w:tc>
        <w:tc>
          <w:tcPr>
            <w:tcW w:w="851" w:type="dxa"/>
            <w:tcBorders>
              <w:top w:val="single" w:sz="4" w:space="0" w:color="auto"/>
            </w:tcBorders>
          </w:tcPr>
          <w:p w14:paraId="2E3D4051" w14:textId="77777777" w:rsidR="00B764BC" w:rsidRPr="0060545E" w:rsidRDefault="00B764BC" w:rsidP="005A74AB">
            <w:pPr>
              <w:jc w:val="right"/>
              <w:rPr>
                <w:rFonts w:cs="Calibri"/>
                <w:bCs/>
              </w:rPr>
            </w:pPr>
          </w:p>
        </w:tc>
        <w:tc>
          <w:tcPr>
            <w:tcW w:w="1417" w:type="dxa"/>
            <w:tcBorders>
              <w:top w:val="single" w:sz="4" w:space="0" w:color="auto"/>
            </w:tcBorders>
          </w:tcPr>
          <w:p w14:paraId="7ED93B3D" w14:textId="77777777" w:rsidR="00B764BC" w:rsidRPr="0060545E" w:rsidRDefault="00B764BC" w:rsidP="005A74AB">
            <w:pPr>
              <w:jc w:val="right"/>
              <w:rPr>
                <w:rFonts w:cs="Calibri"/>
                <w:bCs/>
              </w:rPr>
            </w:pPr>
          </w:p>
        </w:tc>
        <w:tc>
          <w:tcPr>
            <w:tcW w:w="993" w:type="dxa"/>
            <w:tcBorders>
              <w:top w:val="single" w:sz="4" w:space="0" w:color="auto"/>
            </w:tcBorders>
          </w:tcPr>
          <w:p w14:paraId="6EC28EDD" w14:textId="77777777" w:rsidR="00B764BC" w:rsidRPr="0060545E" w:rsidRDefault="00B764BC" w:rsidP="005A74AB">
            <w:pPr>
              <w:jc w:val="right"/>
              <w:rPr>
                <w:rFonts w:cs="Calibri"/>
                <w:bCs/>
              </w:rPr>
            </w:pPr>
          </w:p>
        </w:tc>
        <w:tc>
          <w:tcPr>
            <w:tcW w:w="567" w:type="dxa"/>
            <w:tcBorders>
              <w:top w:val="single" w:sz="4" w:space="0" w:color="auto"/>
            </w:tcBorders>
          </w:tcPr>
          <w:p w14:paraId="38EFB04B" w14:textId="77777777" w:rsidR="00B764BC" w:rsidRPr="0060545E" w:rsidRDefault="00B764BC" w:rsidP="005A74AB">
            <w:pPr>
              <w:jc w:val="right"/>
              <w:rPr>
                <w:rFonts w:cs="Calibri"/>
              </w:rPr>
            </w:pPr>
          </w:p>
        </w:tc>
        <w:tc>
          <w:tcPr>
            <w:tcW w:w="992" w:type="dxa"/>
            <w:tcBorders>
              <w:top w:val="single" w:sz="4" w:space="0" w:color="auto"/>
            </w:tcBorders>
          </w:tcPr>
          <w:p w14:paraId="5E4AF866" w14:textId="77777777" w:rsidR="00B764BC" w:rsidRPr="0060545E" w:rsidRDefault="00B764BC" w:rsidP="005A74AB">
            <w:pPr>
              <w:jc w:val="right"/>
              <w:rPr>
                <w:rFonts w:cs="Calibri"/>
              </w:rPr>
            </w:pPr>
          </w:p>
        </w:tc>
        <w:tc>
          <w:tcPr>
            <w:tcW w:w="1417" w:type="dxa"/>
            <w:tcBorders>
              <w:top w:val="single" w:sz="4" w:space="0" w:color="auto"/>
            </w:tcBorders>
          </w:tcPr>
          <w:p w14:paraId="7D284202" w14:textId="77777777" w:rsidR="00B764BC" w:rsidRPr="0060545E" w:rsidRDefault="00B764BC" w:rsidP="005A74AB">
            <w:pPr>
              <w:jc w:val="right"/>
              <w:rPr>
                <w:rFonts w:cs="Calibri"/>
              </w:rPr>
            </w:pPr>
          </w:p>
        </w:tc>
        <w:tc>
          <w:tcPr>
            <w:tcW w:w="993" w:type="dxa"/>
            <w:tcBorders>
              <w:top w:val="single" w:sz="4" w:space="0" w:color="auto"/>
            </w:tcBorders>
          </w:tcPr>
          <w:p w14:paraId="0C794895" w14:textId="77777777" w:rsidR="00B764BC" w:rsidRPr="0060545E" w:rsidRDefault="00B764BC" w:rsidP="005A74AB">
            <w:pPr>
              <w:jc w:val="right"/>
              <w:rPr>
                <w:rFonts w:cs="Calibri"/>
              </w:rPr>
            </w:pPr>
          </w:p>
        </w:tc>
        <w:tc>
          <w:tcPr>
            <w:tcW w:w="567" w:type="dxa"/>
            <w:tcBorders>
              <w:top w:val="single" w:sz="4" w:space="0" w:color="auto"/>
            </w:tcBorders>
          </w:tcPr>
          <w:p w14:paraId="23E2275D" w14:textId="77777777" w:rsidR="00B764BC" w:rsidRPr="0060545E" w:rsidRDefault="00B764BC" w:rsidP="005A74AB">
            <w:pPr>
              <w:jc w:val="right"/>
              <w:rPr>
                <w:rFonts w:cs="Calibri"/>
                <w:bCs/>
              </w:rPr>
            </w:pPr>
          </w:p>
        </w:tc>
        <w:tc>
          <w:tcPr>
            <w:tcW w:w="850" w:type="dxa"/>
            <w:tcBorders>
              <w:top w:val="single" w:sz="4" w:space="0" w:color="auto"/>
            </w:tcBorders>
          </w:tcPr>
          <w:p w14:paraId="360CED35" w14:textId="77777777" w:rsidR="00B764BC" w:rsidRPr="0060545E" w:rsidRDefault="00B764BC" w:rsidP="005A74AB">
            <w:pPr>
              <w:jc w:val="right"/>
              <w:rPr>
                <w:rFonts w:cs="Calibri"/>
                <w:bCs/>
                <w:lang w:val="fr-FR"/>
              </w:rPr>
            </w:pPr>
          </w:p>
        </w:tc>
        <w:tc>
          <w:tcPr>
            <w:tcW w:w="1418" w:type="dxa"/>
            <w:tcBorders>
              <w:top w:val="single" w:sz="4" w:space="0" w:color="auto"/>
            </w:tcBorders>
          </w:tcPr>
          <w:p w14:paraId="28F4DC9A" w14:textId="77777777" w:rsidR="00B764BC" w:rsidRPr="0060545E" w:rsidRDefault="00B764BC" w:rsidP="005A74AB">
            <w:pPr>
              <w:jc w:val="right"/>
              <w:rPr>
                <w:rFonts w:cs="Calibri"/>
                <w:bCs/>
              </w:rPr>
            </w:pPr>
          </w:p>
        </w:tc>
        <w:tc>
          <w:tcPr>
            <w:tcW w:w="992" w:type="dxa"/>
            <w:tcBorders>
              <w:top w:val="single" w:sz="4" w:space="0" w:color="auto"/>
            </w:tcBorders>
          </w:tcPr>
          <w:p w14:paraId="54BFCB52" w14:textId="77777777" w:rsidR="00B764BC" w:rsidRPr="0060545E" w:rsidRDefault="00B764BC" w:rsidP="005A74AB">
            <w:pPr>
              <w:jc w:val="right"/>
              <w:rPr>
                <w:rFonts w:cs="Calibri"/>
                <w:bCs/>
              </w:rPr>
            </w:pPr>
          </w:p>
        </w:tc>
      </w:tr>
      <w:tr w:rsidR="00B764BC" w:rsidRPr="0060545E" w14:paraId="02F2ADE8" w14:textId="77777777" w:rsidTr="005A74AB">
        <w:trPr>
          <w:trHeight w:val="284"/>
        </w:trPr>
        <w:tc>
          <w:tcPr>
            <w:tcW w:w="3397" w:type="dxa"/>
          </w:tcPr>
          <w:p w14:paraId="4B211BCB" w14:textId="77777777" w:rsidR="00B764BC" w:rsidRPr="0060545E" w:rsidRDefault="00B764BC" w:rsidP="005A74AB">
            <w:pPr>
              <w:rPr>
                <w:rFonts w:cs="Calibri"/>
                <w:b/>
                <w:bCs/>
              </w:rPr>
            </w:pPr>
            <w:r w:rsidRPr="0060545E">
              <w:rPr>
                <w:rFonts w:cs="Calibri"/>
                <w:b/>
                <w:bCs/>
              </w:rPr>
              <w:t>3 months</w:t>
            </w:r>
          </w:p>
        </w:tc>
        <w:tc>
          <w:tcPr>
            <w:tcW w:w="851" w:type="dxa"/>
          </w:tcPr>
          <w:p w14:paraId="50340D64" w14:textId="77777777" w:rsidR="00B764BC" w:rsidRPr="0060545E" w:rsidRDefault="00B764BC" w:rsidP="005A74AB">
            <w:pPr>
              <w:jc w:val="right"/>
              <w:rPr>
                <w:rFonts w:cs="Calibri"/>
                <w:bCs/>
              </w:rPr>
            </w:pPr>
            <w:r w:rsidRPr="0060545E">
              <w:rPr>
                <w:rFonts w:cs="Calibri"/>
                <w:bCs/>
              </w:rPr>
              <w:t>0.05</w:t>
            </w:r>
          </w:p>
        </w:tc>
        <w:tc>
          <w:tcPr>
            <w:tcW w:w="1417" w:type="dxa"/>
          </w:tcPr>
          <w:p w14:paraId="77F29C94" w14:textId="77777777" w:rsidR="00B764BC" w:rsidRPr="0060545E" w:rsidRDefault="00B764BC" w:rsidP="005A74AB">
            <w:pPr>
              <w:jc w:val="right"/>
            </w:pPr>
            <w:r w:rsidRPr="0060545E">
              <w:t>(-0.06, 0.17)</w:t>
            </w:r>
          </w:p>
        </w:tc>
        <w:tc>
          <w:tcPr>
            <w:tcW w:w="993" w:type="dxa"/>
          </w:tcPr>
          <w:p w14:paraId="316DBF25" w14:textId="77777777" w:rsidR="00B764BC" w:rsidRPr="0060545E" w:rsidRDefault="00B764BC" w:rsidP="005A74AB">
            <w:pPr>
              <w:jc w:val="right"/>
              <w:rPr>
                <w:rFonts w:cs="Calibri"/>
                <w:bCs/>
              </w:rPr>
            </w:pPr>
            <w:r w:rsidRPr="0060545E">
              <w:rPr>
                <w:rFonts w:cs="Calibri"/>
                <w:bCs/>
              </w:rPr>
              <w:t>0.37</w:t>
            </w:r>
          </w:p>
        </w:tc>
        <w:tc>
          <w:tcPr>
            <w:tcW w:w="567" w:type="dxa"/>
          </w:tcPr>
          <w:p w14:paraId="5A4ABF23" w14:textId="77777777" w:rsidR="00B764BC" w:rsidRPr="0060545E" w:rsidRDefault="00B764BC" w:rsidP="005A74AB">
            <w:pPr>
              <w:jc w:val="right"/>
              <w:rPr>
                <w:rFonts w:cs="Calibri"/>
                <w:b/>
              </w:rPr>
            </w:pPr>
          </w:p>
        </w:tc>
        <w:tc>
          <w:tcPr>
            <w:tcW w:w="992" w:type="dxa"/>
          </w:tcPr>
          <w:p w14:paraId="0093939C" w14:textId="77777777" w:rsidR="00B764BC" w:rsidRPr="0060545E" w:rsidRDefault="00B764BC" w:rsidP="005A74AB">
            <w:pPr>
              <w:jc w:val="right"/>
              <w:rPr>
                <w:rFonts w:cs="Calibri"/>
              </w:rPr>
            </w:pPr>
            <w:r w:rsidRPr="0060545E">
              <w:rPr>
                <w:rFonts w:cs="Calibri"/>
              </w:rPr>
              <w:t>0.05</w:t>
            </w:r>
          </w:p>
        </w:tc>
        <w:tc>
          <w:tcPr>
            <w:tcW w:w="1417" w:type="dxa"/>
          </w:tcPr>
          <w:p w14:paraId="38927EBF" w14:textId="77777777" w:rsidR="00B764BC" w:rsidRPr="0060545E" w:rsidRDefault="00B764BC" w:rsidP="005A74AB">
            <w:pPr>
              <w:jc w:val="right"/>
              <w:rPr>
                <w:rFonts w:cs="Calibri"/>
              </w:rPr>
            </w:pPr>
            <w:r w:rsidRPr="0060545E">
              <w:rPr>
                <w:rFonts w:cs="Calibri"/>
              </w:rPr>
              <w:t>(-0.07, 0.16)</w:t>
            </w:r>
          </w:p>
        </w:tc>
        <w:tc>
          <w:tcPr>
            <w:tcW w:w="993" w:type="dxa"/>
          </w:tcPr>
          <w:p w14:paraId="67152C45" w14:textId="77777777" w:rsidR="00B764BC" w:rsidRPr="0060545E" w:rsidRDefault="00B764BC" w:rsidP="005A74AB">
            <w:pPr>
              <w:jc w:val="right"/>
              <w:rPr>
                <w:rFonts w:cs="Calibri"/>
              </w:rPr>
            </w:pPr>
            <w:r w:rsidRPr="0060545E">
              <w:rPr>
                <w:rFonts w:cs="Calibri"/>
              </w:rPr>
              <w:t>0.42</w:t>
            </w:r>
          </w:p>
        </w:tc>
        <w:tc>
          <w:tcPr>
            <w:tcW w:w="567" w:type="dxa"/>
          </w:tcPr>
          <w:p w14:paraId="325031ED" w14:textId="77777777" w:rsidR="00B764BC" w:rsidRPr="0060545E" w:rsidRDefault="00B764BC" w:rsidP="005A74AB">
            <w:pPr>
              <w:jc w:val="right"/>
            </w:pPr>
          </w:p>
        </w:tc>
        <w:tc>
          <w:tcPr>
            <w:tcW w:w="850" w:type="dxa"/>
          </w:tcPr>
          <w:p w14:paraId="4998294A" w14:textId="77777777" w:rsidR="00B764BC" w:rsidRPr="0060545E" w:rsidRDefault="00B764BC" w:rsidP="005A74AB">
            <w:pPr>
              <w:jc w:val="right"/>
              <w:rPr>
                <w:rFonts w:cs="Calibri"/>
                <w:bCs/>
                <w:lang w:val="fr-FR"/>
              </w:rPr>
            </w:pPr>
            <w:r w:rsidRPr="0060545E">
              <w:rPr>
                <w:rFonts w:cs="Calibri"/>
                <w:bCs/>
                <w:lang w:val="fr-FR"/>
              </w:rPr>
              <w:t>-0.004</w:t>
            </w:r>
          </w:p>
        </w:tc>
        <w:tc>
          <w:tcPr>
            <w:tcW w:w="1418" w:type="dxa"/>
          </w:tcPr>
          <w:p w14:paraId="6D74CDB4" w14:textId="77777777" w:rsidR="00B764BC" w:rsidRPr="0060545E" w:rsidRDefault="00B764BC" w:rsidP="005A74AB">
            <w:pPr>
              <w:jc w:val="right"/>
            </w:pPr>
            <w:r w:rsidRPr="0060545E">
              <w:t>(-0.12, 0.11)</w:t>
            </w:r>
          </w:p>
        </w:tc>
        <w:tc>
          <w:tcPr>
            <w:tcW w:w="992" w:type="dxa"/>
          </w:tcPr>
          <w:p w14:paraId="350459B8" w14:textId="77777777" w:rsidR="00B764BC" w:rsidRPr="0060545E" w:rsidRDefault="00B764BC" w:rsidP="005A74AB">
            <w:pPr>
              <w:jc w:val="right"/>
            </w:pPr>
            <w:r w:rsidRPr="0060545E">
              <w:t>0.94</w:t>
            </w:r>
          </w:p>
        </w:tc>
      </w:tr>
      <w:tr w:rsidR="00B764BC" w:rsidRPr="0060545E" w14:paraId="054AB6DD" w14:textId="77777777" w:rsidTr="005A74AB">
        <w:trPr>
          <w:trHeight w:val="284"/>
        </w:trPr>
        <w:tc>
          <w:tcPr>
            <w:tcW w:w="3397" w:type="dxa"/>
          </w:tcPr>
          <w:p w14:paraId="33064A64" w14:textId="77777777" w:rsidR="00B764BC" w:rsidRPr="0060545E" w:rsidRDefault="00B764BC" w:rsidP="005A74AB">
            <w:pPr>
              <w:rPr>
                <w:rFonts w:cs="Calibri"/>
                <w:b/>
                <w:bCs/>
              </w:rPr>
            </w:pPr>
            <w:r w:rsidRPr="0060545E">
              <w:rPr>
                <w:rFonts w:cs="Calibri"/>
                <w:b/>
                <w:bCs/>
              </w:rPr>
              <w:t>12 months</w:t>
            </w:r>
          </w:p>
        </w:tc>
        <w:tc>
          <w:tcPr>
            <w:tcW w:w="851" w:type="dxa"/>
          </w:tcPr>
          <w:p w14:paraId="13609F26" w14:textId="77777777" w:rsidR="00B764BC" w:rsidRPr="0060545E" w:rsidRDefault="00B764BC" w:rsidP="005A74AB">
            <w:pPr>
              <w:jc w:val="right"/>
              <w:rPr>
                <w:rFonts w:cs="Calibri"/>
                <w:bCs/>
              </w:rPr>
            </w:pPr>
            <w:r w:rsidRPr="0060545E">
              <w:rPr>
                <w:rFonts w:cs="Calibri"/>
                <w:bCs/>
              </w:rPr>
              <w:t>0.05</w:t>
            </w:r>
          </w:p>
        </w:tc>
        <w:tc>
          <w:tcPr>
            <w:tcW w:w="1417" w:type="dxa"/>
          </w:tcPr>
          <w:p w14:paraId="7CC61D7D" w14:textId="77777777" w:rsidR="00B764BC" w:rsidRPr="0060545E" w:rsidRDefault="00B764BC" w:rsidP="005A74AB">
            <w:pPr>
              <w:jc w:val="right"/>
              <w:rPr>
                <w:rFonts w:cs="Calibri"/>
                <w:bCs/>
              </w:rPr>
            </w:pPr>
            <w:r w:rsidRPr="0060545E">
              <w:rPr>
                <w:rFonts w:cs="Calibri"/>
                <w:bCs/>
              </w:rPr>
              <w:t>(-0.06, 0.17)</w:t>
            </w:r>
          </w:p>
        </w:tc>
        <w:tc>
          <w:tcPr>
            <w:tcW w:w="993" w:type="dxa"/>
          </w:tcPr>
          <w:p w14:paraId="57663673" w14:textId="77777777" w:rsidR="00B764BC" w:rsidRPr="0060545E" w:rsidRDefault="00B764BC" w:rsidP="005A74AB">
            <w:pPr>
              <w:jc w:val="right"/>
              <w:rPr>
                <w:rFonts w:cs="Calibri"/>
                <w:bCs/>
              </w:rPr>
            </w:pPr>
            <w:r w:rsidRPr="0060545E">
              <w:rPr>
                <w:rFonts w:cs="Calibri"/>
                <w:bCs/>
              </w:rPr>
              <w:t>0.35</w:t>
            </w:r>
          </w:p>
        </w:tc>
        <w:tc>
          <w:tcPr>
            <w:tcW w:w="567" w:type="dxa"/>
          </w:tcPr>
          <w:p w14:paraId="0743C54E" w14:textId="77777777" w:rsidR="00B764BC" w:rsidRPr="0060545E" w:rsidRDefault="00B764BC" w:rsidP="005A74AB">
            <w:pPr>
              <w:jc w:val="right"/>
              <w:rPr>
                <w:rFonts w:cs="Calibri"/>
                <w:b/>
              </w:rPr>
            </w:pPr>
          </w:p>
        </w:tc>
        <w:tc>
          <w:tcPr>
            <w:tcW w:w="992" w:type="dxa"/>
          </w:tcPr>
          <w:p w14:paraId="4DF4E78D" w14:textId="77777777" w:rsidR="00B764BC" w:rsidRPr="0060545E" w:rsidRDefault="00B764BC" w:rsidP="005A74AB">
            <w:pPr>
              <w:jc w:val="right"/>
              <w:rPr>
                <w:rFonts w:cs="Calibri"/>
              </w:rPr>
            </w:pPr>
            <w:r w:rsidRPr="0060545E">
              <w:rPr>
                <w:rFonts w:cs="Calibri"/>
              </w:rPr>
              <w:t>0.02</w:t>
            </w:r>
          </w:p>
        </w:tc>
        <w:tc>
          <w:tcPr>
            <w:tcW w:w="1417" w:type="dxa"/>
          </w:tcPr>
          <w:p w14:paraId="4763D820" w14:textId="77777777" w:rsidR="00B764BC" w:rsidRPr="0060545E" w:rsidRDefault="00B764BC" w:rsidP="005A74AB">
            <w:pPr>
              <w:jc w:val="right"/>
              <w:rPr>
                <w:rFonts w:cs="Calibri"/>
              </w:rPr>
            </w:pPr>
            <w:r w:rsidRPr="0060545E">
              <w:rPr>
                <w:rFonts w:cs="Calibri"/>
              </w:rPr>
              <w:t>(-0.10, 0.13)</w:t>
            </w:r>
          </w:p>
        </w:tc>
        <w:tc>
          <w:tcPr>
            <w:tcW w:w="993" w:type="dxa"/>
          </w:tcPr>
          <w:p w14:paraId="5C671D8A" w14:textId="77777777" w:rsidR="00B764BC" w:rsidRPr="0060545E" w:rsidRDefault="00B764BC" w:rsidP="005A74AB">
            <w:pPr>
              <w:jc w:val="right"/>
              <w:rPr>
                <w:rFonts w:cs="Calibri"/>
              </w:rPr>
            </w:pPr>
            <w:r w:rsidRPr="0060545E">
              <w:rPr>
                <w:rFonts w:cs="Calibri"/>
              </w:rPr>
              <w:t>0.76</w:t>
            </w:r>
          </w:p>
        </w:tc>
        <w:tc>
          <w:tcPr>
            <w:tcW w:w="567" w:type="dxa"/>
          </w:tcPr>
          <w:p w14:paraId="7AE50FC5" w14:textId="77777777" w:rsidR="00B764BC" w:rsidRPr="0060545E" w:rsidRDefault="00B764BC" w:rsidP="005A74AB">
            <w:pPr>
              <w:jc w:val="right"/>
            </w:pPr>
          </w:p>
        </w:tc>
        <w:tc>
          <w:tcPr>
            <w:tcW w:w="850" w:type="dxa"/>
          </w:tcPr>
          <w:p w14:paraId="409AF433" w14:textId="77777777" w:rsidR="00B764BC" w:rsidRPr="0060545E" w:rsidRDefault="00B764BC" w:rsidP="005A74AB">
            <w:pPr>
              <w:jc w:val="right"/>
              <w:rPr>
                <w:rFonts w:cs="Calibri"/>
                <w:bCs/>
                <w:lang w:val="fr-FR"/>
              </w:rPr>
            </w:pPr>
            <w:r w:rsidRPr="0060545E">
              <w:rPr>
                <w:rFonts w:cs="Calibri"/>
                <w:bCs/>
                <w:lang w:val="fr-FR"/>
              </w:rPr>
              <w:t>-0.04</w:t>
            </w:r>
          </w:p>
        </w:tc>
        <w:tc>
          <w:tcPr>
            <w:tcW w:w="1418" w:type="dxa"/>
          </w:tcPr>
          <w:p w14:paraId="13971748" w14:textId="77777777" w:rsidR="00B764BC" w:rsidRPr="0060545E" w:rsidRDefault="00B764BC" w:rsidP="005A74AB">
            <w:pPr>
              <w:jc w:val="right"/>
            </w:pPr>
            <w:r w:rsidRPr="0060545E">
              <w:t>(-0.15, 0.08)</w:t>
            </w:r>
          </w:p>
        </w:tc>
        <w:tc>
          <w:tcPr>
            <w:tcW w:w="992" w:type="dxa"/>
          </w:tcPr>
          <w:p w14:paraId="2664D4F6" w14:textId="77777777" w:rsidR="00B764BC" w:rsidRPr="0060545E" w:rsidRDefault="00B764BC" w:rsidP="005A74AB">
            <w:pPr>
              <w:jc w:val="right"/>
            </w:pPr>
            <w:r w:rsidRPr="0060545E">
              <w:t>0.53</w:t>
            </w:r>
          </w:p>
        </w:tc>
      </w:tr>
      <w:tr w:rsidR="00B764BC" w14:paraId="64EBE9F6" w14:textId="77777777" w:rsidTr="005A74AB">
        <w:trPr>
          <w:trHeight w:hRule="exact" w:val="170"/>
        </w:trPr>
        <w:tc>
          <w:tcPr>
            <w:tcW w:w="3397" w:type="dxa"/>
            <w:tcBorders>
              <w:bottom w:val="single" w:sz="4" w:space="0" w:color="auto"/>
            </w:tcBorders>
          </w:tcPr>
          <w:p w14:paraId="1E55F96E" w14:textId="77777777" w:rsidR="00B764BC" w:rsidRPr="00B349F2" w:rsidRDefault="00B764BC" w:rsidP="005A74AB">
            <w:pPr>
              <w:rPr>
                <w:rFonts w:cs="Calibri"/>
                <w:b/>
                <w:bCs/>
              </w:rPr>
            </w:pPr>
          </w:p>
        </w:tc>
        <w:tc>
          <w:tcPr>
            <w:tcW w:w="851" w:type="dxa"/>
            <w:tcBorders>
              <w:bottom w:val="single" w:sz="4" w:space="0" w:color="auto"/>
            </w:tcBorders>
          </w:tcPr>
          <w:p w14:paraId="634EACD4" w14:textId="77777777" w:rsidR="00B764BC" w:rsidRDefault="00B764BC" w:rsidP="005A74AB">
            <w:pPr>
              <w:jc w:val="right"/>
              <w:rPr>
                <w:rFonts w:cs="Calibri"/>
                <w:bCs/>
              </w:rPr>
            </w:pPr>
          </w:p>
        </w:tc>
        <w:tc>
          <w:tcPr>
            <w:tcW w:w="1417" w:type="dxa"/>
            <w:tcBorders>
              <w:bottom w:val="single" w:sz="4" w:space="0" w:color="auto"/>
            </w:tcBorders>
          </w:tcPr>
          <w:p w14:paraId="5C491FE0" w14:textId="77777777" w:rsidR="00B764BC" w:rsidRDefault="00B764BC" w:rsidP="005A74AB">
            <w:pPr>
              <w:jc w:val="right"/>
              <w:rPr>
                <w:rFonts w:cs="Calibri"/>
                <w:bCs/>
              </w:rPr>
            </w:pPr>
          </w:p>
        </w:tc>
        <w:tc>
          <w:tcPr>
            <w:tcW w:w="993" w:type="dxa"/>
            <w:tcBorders>
              <w:bottom w:val="single" w:sz="4" w:space="0" w:color="auto"/>
            </w:tcBorders>
          </w:tcPr>
          <w:p w14:paraId="7C58AC90" w14:textId="77777777" w:rsidR="00B764BC" w:rsidRDefault="00B764BC" w:rsidP="005A74AB">
            <w:pPr>
              <w:jc w:val="right"/>
              <w:rPr>
                <w:rFonts w:cs="Calibri"/>
                <w:bCs/>
              </w:rPr>
            </w:pPr>
          </w:p>
        </w:tc>
        <w:tc>
          <w:tcPr>
            <w:tcW w:w="567" w:type="dxa"/>
            <w:tcBorders>
              <w:bottom w:val="single" w:sz="4" w:space="0" w:color="auto"/>
            </w:tcBorders>
          </w:tcPr>
          <w:p w14:paraId="70E1087F" w14:textId="77777777" w:rsidR="00B764BC" w:rsidRPr="00B349F2" w:rsidRDefault="00B764BC" w:rsidP="005A74AB">
            <w:pPr>
              <w:jc w:val="right"/>
              <w:rPr>
                <w:rFonts w:cs="Calibri"/>
                <w:b/>
              </w:rPr>
            </w:pPr>
          </w:p>
        </w:tc>
        <w:tc>
          <w:tcPr>
            <w:tcW w:w="992" w:type="dxa"/>
            <w:tcBorders>
              <w:bottom w:val="single" w:sz="4" w:space="0" w:color="auto"/>
            </w:tcBorders>
          </w:tcPr>
          <w:p w14:paraId="040FD778" w14:textId="77777777" w:rsidR="00B764BC" w:rsidRDefault="00B764BC" w:rsidP="005A74AB">
            <w:pPr>
              <w:jc w:val="right"/>
              <w:rPr>
                <w:rFonts w:cs="Calibri"/>
              </w:rPr>
            </w:pPr>
          </w:p>
        </w:tc>
        <w:tc>
          <w:tcPr>
            <w:tcW w:w="1417" w:type="dxa"/>
            <w:tcBorders>
              <w:bottom w:val="single" w:sz="4" w:space="0" w:color="auto"/>
            </w:tcBorders>
          </w:tcPr>
          <w:p w14:paraId="6EC9B649" w14:textId="77777777" w:rsidR="00B764BC" w:rsidRDefault="00B764BC" w:rsidP="005A74AB">
            <w:pPr>
              <w:jc w:val="right"/>
              <w:rPr>
                <w:rFonts w:cs="Calibri"/>
              </w:rPr>
            </w:pPr>
          </w:p>
        </w:tc>
        <w:tc>
          <w:tcPr>
            <w:tcW w:w="993" w:type="dxa"/>
            <w:tcBorders>
              <w:bottom w:val="single" w:sz="4" w:space="0" w:color="auto"/>
            </w:tcBorders>
          </w:tcPr>
          <w:p w14:paraId="4B63085A" w14:textId="77777777" w:rsidR="00B764BC" w:rsidRDefault="00B764BC" w:rsidP="005A74AB">
            <w:pPr>
              <w:jc w:val="right"/>
              <w:rPr>
                <w:rFonts w:cs="Calibri"/>
              </w:rPr>
            </w:pPr>
          </w:p>
        </w:tc>
        <w:tc>
          <w:tcPr>
            <w:tcW w:w="567" w:type="dxa"/>
            <w:tcBorders>
              <w:bottom w:val="single" w:sz="4" w:space="0" w:color="auto"/>
            </w:tcBorders>
          </w:tcPr>
          <w:p w14:paraId="31444C06" w14:textId="77777777" w:rsidR="00B764BC" w:rsidRPr="00B349F2" w:rsidRDefault="00B764BC" w:rsidP="005A74AB">
            <w:pPr>
              <w:jc w:val="right"/>
            </w:pPr>
          </w:p>
        </w:tc>
        <w:tc>
          <w:tcPr>
            <w:tcW w:w="850" w:type="dxa"/>
            <w:tcBorders>
              <w:bottom w:val="single" w:sz="4" w:space="0" w:color="auto"/>
            </w:tcBorders>
          </w:tcPr>
          <w:p w14:paraId="2425482A" w14:textId="77777777" w:rsidR="00B764BC" w:rsidRDefault="00B764BC" w:rsidP="005A74AB">
            <w:pPr>
              <w:jc w:val="right"/>
              <w:rPr>
                <w:rFonts w:cs="Calibri"/>
                <w:bCs/>
                <w:lang w:val="fr-FR"/>
              </w:rPr>
            </w:pPr>
          </w:p>
        </w:tc>
        <w:tc>
          <w:tcPr>
            <w:tcW w:w="1418" w:type="dxa"/>
            <w:tcBorders>
              <w:bottom w:val="single" w:sz="4" w:space="0" w:color="auto"/>
            </w:tcBorders>
          </w:tcPr>
          <w:p w14:paraId="454E3FC2" w14:textId="77777777" w:rsidR="00B764BC" w:rsidRDefault="00B764BC" w:rsidP="005A74AB">
            <w:pPr>
              <w:jc w:val="right"/>
            </w:pPr>
          </w:p>
        </w:tc>
        <w:tc>
          <w:tcPr>
            <w:tcW w:w="992" w:type="dxa"/>
            <w:tcBorders>
              <w:bottom w:val="single" w:sz="4" w:space="0" w:color="auto"/>
            </w:tcBorders>
          </w:tcPr>
          <w:p w14:paraId="65F0E0C6" w14:textId="77777777" w:rsidR="00B764BC" w:rsidRDefault="00B764BC" w:rsidP="005A74AB">
            <w:pPr>
              <w:jc w:val="right"/>
            </w:pPr>
          </w:p>
        </w:tc>
      </w:tr>
    </w:tbl>
    <w:p w14:paraId="1E97D77E" w14:textId="77777777" w:rsidR="00B764BC" w:rsidRDefault="00B764BC" w:rsidP="00B764BC"/>
    <w:p w14:paraId="4232BA71" w14:textId="77777777" w:rsidR="00B764BC" w:rsidRPr="00B764BC" w:rsidRDefault="00B764BC" w:rsidP="00B764BC"/>
    <w:p w14:paraId="0ABCF1F2" w14:textId="77777777" w:rsidR="00913E2D" w:rsidRDefault="00913E2D" w:rsidP="00913E2D">
      <w:pPr>
        <w:spacing w:after="0"/>
      </w:pPr>
      <w:r>
        <w:rPr>
          <w:b/>
          <w:sz w:val="20"/>
        </w:rPr>
        <w:t>Footnotes</w:t>
      </w:r>
    </w:p>
    <w:p w14:paraId="286B0EEF" w14:textId="77777777" w:rsidR="006967E7" w:rsidRDefault="006967E7" w:rsidP="006967E7">
      <w:pPr>
        <w:spacing w:after="16"/>
        <w:ind w:left="-5" w:hanging="10"/>
        <w:rPr>
          <w:sz w:val="18"/>
        </w:rPr>
      </w:pPr>
      <w:r>
        <w:rPr>
          <w:sz w:val="18"/>
        </w:rPr>
        <w:t>Results shown for “Postal vs Control” are the additional effect seen in the Postal group relative to the Control group and similarly for “Nurse vs Control” and “Nurse vs Postal”.</w:t>
      </w:r>
    </w:p>
    <w:p w14:paraId="0D9A8E82" w14:textId="03407594" w:rsidR="00913E2D" w:rsidRDefault="00913E2D" w:rsidP="00913E2D">
      <w:pPr>
        <w:spacing w:after="16"/>
        <w:ind w:left="-5" w:hanging="10"/>
      </w:pPr>
      <w:r>
        <w:rPr>
          <w:sz w:val="18"/>
        </w:rPr>
        <w:t>At baseline, data were available for all participants for BMI and waist circumference, and for 335, 337 and 346 participants in the control, postal and nurse groups respectively for fat mass.</w:t>
      </w:r>
    </w:p>
    <w:p w14:paraId="7D59D08A" w14:textId="77777777" w:rsidR="00913E2D" w:rsidRDefault="00913E2D" w:rsidP="00913E2D">
      <w:pPr>
        <w:spacing w:after="16"/>
        <w:ind w:left="-5" w:hanging="10"/>
      </w:pPr>
      <w:r>
        <w:rPr>
          <w:sz w:val="18"/>
        </w:rPr>
        <w:t>At 12 months, data were available in the control, postal and nurse groups respectively for 323, 314 and 321 participants for BMI and waist circumference, and for 319, 308 and 320 for fat mass.</w:t>
      </w:r>
    </w:p>
    <w:p w14:paraId="79A22AA0" w14:textId="77777777" w:rsidR="00913E2D" w:rsidRDefault="00913E2D" w:rsidP="00913E2D">
      <w:pPr>
        <w:spacing w:after="16"/>
        <w:ind w:left="-5" w:hanging="10"/>
      </w:pPr>
      <w:r>
        <w:rPr>
          <w:sz w:val="18"/>
        </w:rPr>
        <w:t>Questionnaire data were available for varying numbers of participants at baseline, 3 months and 12 months.</w:t>
      </w:r>
    </w:p>
    <w:p w14:paraId="5D4A3CED" w14:textId="7A5913FF" w:rsidR="00913E2D" w:rsidRDefault="00913E2D" w:rsidP="00913E2D">
      <w:pPr>
        <w:spacing w:after="16"/>
        <w:ind w:left="-5" w:hanging="10"/>
        <w:rPr>
          <w:sz w:val="18"/>
        </w:rPr>
      </w:pPr>
      <w:r>
        <w:rPr>
          <w:sz w:val="18"/>
        </w:rPr>
        <w:t>All models include practice, gender, age at randomisation and month of baseline accelerometry as fixed effects and household as a random effect in a multi-level model.</w:t>
      </w:r>
    </w:p>
    <w:p w14:paraId="57F0ECBC" w14:textId="77777777" w:rsidR="00913E2D" w:rsidRDefault="00913E2D" w:rsidP="008E279D">
      <w:pPr>
        <w:spacing w:line="480" w:lineRule="auto"/>
        <w:contextualSpacing/>
        <w:jc w:val="both"/>
        <w:sectPr w:rsidR="00913E2D" w:rsidSect="00913E2D">
          <w:pgSz w:w="16838" w:h="11906" w:orient="landscape"/>
          <w:pgMar w:top="1411" w:right="1411" w:bottom="1411" w:left="1411" w:header="706" w:footer="706" w:gutter="0"/>
          <w:cols w:space="708"/>
          <w:docGrid w:linePitch="360"/>
        </w:sectPr>
      </w:pPr>
    </w:p>
    <w:p w14:paraId="354AE533" w14:textId="1486FD4D" w:rsidR="003456AB" w:rsidRDefault="00047246" w:rsidP="008E279D">
      <w:pPr>
        <w:spacing w:line="480" w:lineRule="auto"/>
        <w:contextualSpacing/>
        <w:jc w:val="both"/>
        <w:rPr>
          <w:b/>
        </w:rPr>
      </w:pPr>
      <w:r w:rsidRPr="00047246">
        <w:rPr>
          <w:b/>
        </w:rPr>
        <w:lastRenderedPageBreak/>
        <w:t>Sub</w:t>
      </w:r>
      <w:r w:rsidR="00002B90">
        <w:rPr>
          <w:b/>
        </w:rPr>
        <w:t>-</w:t>
      </w:r>
      <w:r w:rsidRPr="00047246">
        <w:rPr>
          <w:b/>
        </w:rPr>
        <w:t xml:space="preserve">group </w:t>
      </w:r>
      <w:r w:rsidR="00847CED">
        <w:rPr>
          <w:b/>
        </w:rPr>
        <w:t>a</w:t>
      </w:r>
      <w:r w:rsidRPr="00047246">
        <w:rPr>
          <w:b/>
        </w:rPr>
        <w:t>nalyses</w:t>
      </w:r>
      <w:r w:rsidR="003C283D">
        <w:rPr>
          <w:b/>
        </w:rPr>
        <w:t xml:space="preserve"> </w:t>
      </w:r>
      <w:r w:rsidR="00C375E2">
        <w:rPr>
          <w:b/>
        </w:rPr>
        <w:t>(Fi</w:t>
      </w:r>
      <w:r w:rsidR="00D7573C">
        <w:rPr>
          <w:b/>
        </w:rPr>
        <w:t>gs</w:t>
      </w:r>
      <w:r w:rsidR="00C375E2">
        <w:rPr>
          <w:b/>
        </w:rPr>
        <w:t xml:space="preserve"> 2</w:t>
      </w:r>
      <w:r w:rsidR="00E50494">
        <w:rPr>
          <w:b/>
        </w:rPr>
        <w:t>a &amp; 2b</w:t>
      </w:r>
      <w:r w:rsidR="00C375E2">
        <w:rPr>
          <w:b/>
        </w:rPr>
        <w:t>)</w:t>
      </w:r>
    </w:p>
    <w:p w14:paraId="1547AD45" w14:textId="71029ABC" w:rsidR="00047246" w:rsidRPr="006A38A3" w:rsidRDefault="003C283D" w:rsidP="008E279D">
      <w:pPr>
        <w:spacing w:line="480" w:lineRule="auto"/>
        <w:contextualSpacing/>
        <w:jc w:val="both"/>
      </w:pPr>
      <w:r>
        <w:t xml:space="preserve">There was no evidence of effect modification </w:t>
      </w:r>
      <w:r w:rsidR="006A38A3">
        <w:t xml:space="preserve">on change in step-count at </w:t>
      </w:r>
      <w:r>
        <w:t>12 months</w:t>
      </w:r>
      <w:r w:rsidR="00C375E2">
        <w:t xml:space="preserve"> for either of the intervention groups versus control</w:t>
      </w:r>
      <w:r w:rsidR="007F7FDB">
        <w:t xml:space="preserve"> for any of the following</w:t>
      </w:r>
      <w:r>
        <w:t xml:space="preserve">: age; gender; taking part as a couple; </w:t>
      </w:r>
      <w:r w:rsidR="00C12E02">
        <w:t>body mass index</w:t>
      </w:r>
      <w:r>
        <w:t xml:space="preserve">, disability; </w:t>
      </w:r>
      <w:r w:rsidRPr="006A38A3">
        <w:t>pain; soci</w:t>
      </w:r>
      <w:r w:rsidR="00B01111" w:rsidRPr="006A38A3">
        <w:t>o-economic group; exercise se</w:t>
      </w:r>
      <w:r w:rsidRPr="006A38A3">
        <w:t>l</w:t>
      </w:r>
      <w:r w:rsidR="00B01111" w:rsidRPr="006A38A3">
        <w:t>f</w:t>
      </w:r>
      <w:r w:rsidR="00C375E2">
        <w:t>-efficacy</w:t>
      </w:r>
      <w:r w:rsidR="006A38A3" w:rsidRPr="006A38A3">
        <w:t>.</w:t>
      </w:r>
    </w:p>
    <w:p w14:paraId="79CEFE70" w14:textId="77777777" w:rsidR="00BF2B8B" w:rsidRDefault="00BF2B8B" w:rsidP="008E279D">
      <w:pPr>
        <w:spacing w:line="480" w:lineRule="auto"/>
        <w:contextualSpacing/>
        <w:jc w:val="both"/>
        <w:rPr>
          <w:b/>
        </w:rPr>
      </w:pPr>
    </w:p>
    <w:p w14:paraId="15040EBE" w14:textId="77777777" w:rsidR="00BD3B39" w:rsidRDefault="00BD3B39" w:rsidP="008E279D">
      <w:pPr>
        <w:spacing w:line="480" w:lineRule="auto"/>
        <w:contextualSpacing/>
        <w:jc w:val="both"/>
        <w:rPr>
          <w:b/>
        </w:rPr>
      </w:pPr>
      <w:r w:rsidRPr="00047246">
        <w:rPr>
          <w:b/>
        </w:rPr>
        <w:t xml:space="preserve">Effect of the </w:t>
      </w:r>
      <w:r w:rsidR="00847CED">
        <w:rPr>
          <w:b/>
        </w:rPr>
        <w:t>i</w:t>
      </w:r>
      <w:r w:rsidRPr="00047246">
        <w:rPr>
          <w:b/>
        </w:rPr>
        <w:t xml:space="preserve">ntervention on </w:t>
      </w:r>
      <w:r w:rsidR="00847CED">
        <w:rPr>
          <w:b/>
        </w:rPr>
        <w:t>a</w:t>
      </w:r>
      <w:r w:rsidRPr="00047246">
        <w:rPr>
          <w:b/>
        </w:rPr>
        <w:t xml:space="preserve">dverse </w:t>
      </w:r>
      <w:r w:rsidR="00847CED">
        <w:rPr>
          <w:b/>
        </w:rPr>
        <w:t>e</w:t>
      </w:r>
      <w:r w:rsidRPr="00047246">
        <w:rPr>
          <w:b/>
        </w:rPr>
        <w:t>vents</w:t>
      </w:r>
      <w:r w:rsidR="006060E7">
        <w:rPr>
          <w:b/>
        </w:rPr>
        <w:t xml:space="preserve"> and </w:t>
      </w:r>
      <w:r w:rsidR="00847CED">
        <w:rPr>
          <w:b/>
        </w:rPr>
        <w:t>s</w:t>
      </w:r>
      <w:r w:rsidR="006060E7">
        <w:rPr>
          <w:b/>
        </w:rPr>
        <w:t xml:space="preserve">erious </w:t>
      </w:r>
      <w:r w:rsidR="00847CED">
        <w:rPr>
          <w:b/>
        </w:rPr>
        <w:t>a</w:t>
      </w:r>
      <w:r w:rsidR="006060E7">
        <w:rPr>
          <w:b/>
        </w:rPr>
        <w:t xml:space="preserve">dverse </w:t>
      </w:r>
      <w:r w:rsidR="00847CED">
        <w:rPr>
          <w:b/>
        </w:rPr>
        <w:t>e</w:t>
      </w:r>
      <w:r w:rsidR="006060E7">
        <w:rPr>
          <w:b/>
        </w:rPr>
        <w:t>vents</w:t>
      </w:r>
      <w:r w:rsidR="00FA3C99">
        <w:rPr>
          <w:b/>
        </w:rPr>
        <w:t xml:space="preserve"> (</w:t>
      </w:r>
      <w:r w:rsidR="00C1210D">
        <w:rPr>
          <w:b/>
        </w:rPr>
        <w:t>Table 4)</w:t>
      </w:r>
    </w:p>
    <w:p w14:paraId="57B652D5" w14:textId="12879C3D" w:rsidR="0078425F" w:rsidRDefault="00DB0DA6" w:rsidP="008E279D">
      <w:pPr>
        <w:spacing w:line="480" w:lineRule="auto"/>
        <w:jc w:val="both"/>
      </w:pPr>
      <w:r>
        <w:t>T</w:t>
      </w:r>
      <w:r w:rsidR="00A9465B">
        <w:t xml:space="preserve">otal </w:t>
      </w:r>
      <w:r w:rsidR="00BF2B8B">
        <w:t xml:space="preserve">adverse events </w:t>
      </w:r>
      <w:r>
        <w:t xml:space="preserve">did not differ </w:t>
      </w:r>
      <w:r w:rsidR="00BF2B8B">
        <w:t>between</w:t>
      </w:r>
      <w:r w:rsidR="002C3856">
        <w:t xml:space="preserve"> groups at</w:t>
      </w:r>
      <w:r w:rsidR="00C24792">
        <w:t xml:space="preserve"> 3 or 12 months, </w:t>
      </w:r>
      <w:r w:rsidR="00451A47">
        <w:t xml:space="preserve">whether </w:t>
      </w:r>
      <w:r w:rsidR="00C24792">
        <w:t>self-reported</w:t>
      </w:r>
      <w:r w:rsidR="00C173CF">
        <w:t xml:space="preserve"> on the questionnaire (falls, fractures, sprains and injuries)</w:t>
      </w:r>
      <w:r w:rsidR="00C24792">
        <w:t xml:space="preserve"> or from </w:t>
      </w:r>
      <w:r w:rsidR="007C7F29">
        <w:t>primary care</w:t>
      </w:r>
      <w:r w:rsidR="00C24792">
        <w:t xml:space="preserve"> records</w:t>
      </w:r>
      <w:r w:rsidR="00C173CF">
        <w:t xml:space="preserve"> (any adverse event)</w:t>
      </w:r>
      <w:r w:rsidR="006060E7">
        <w:t xml:space="preserve">. </w:t>
      </w:r>
      <w:r>
        <w:t>T</w:t>
      </w:r>
      <w:r w:rsidR="00C24792">
        <w:t xml:space="preserve">here was also </w:t>
      </w:r>
      <w:r w:rsidR="007D49CE">
        <w:t>no between group difference</w:t>
      </w:r>
      <w:r w:rsidR="00C24792">
        <w:t xml:space="preserve"> in </w:t>
      </w:r>
      <w:r w:rsidR="000D383F">
        <w:t xml:space="preserve">trial </w:t>
      </w:r>
      <w:r w:rsidR="00847CED">
        <w:t>s</w:t>
      </w:r>
      <w:r w:rsidR="00C24792">
        <w:t xml:space="preserve">erious </w:t>
      </w:r>
      <w:r w:rsidR="00847CED">
        <w:t>a</w:t>
      </w:r>
      <w:r w:rsidR="00C24792">
        <w:t xml:space="preserve">dverse </w:t>
      </w:r>
      <w:r w:rsidR="00847CED">
        <w:t>e</w:t>
      </w:r>
      <w:r w:rsidR="00C24792">
        <w:t xml:space="preserve">vents reported </w:t>
      </w:r>
      <w:r w:rsidR="000D383F">
        <w:t>f</w:t>
      </w:r>
      <w:r w:rsidR="00C24792">
        <w:t xml:space="preserve">or safety monitoring. </w:t>
      </w:r>
      <w:r>
        <w:t>S</w:t>
      </w:r>
      <w:r w:rsidR="00A9465B">
        <w:t xml:space="preserve">elf-reported falls </w:t>
      </w:r>
      <w:r w:rsidR="00CB3B57">
        <w:t xml:space="preserve">were lower </w:t>
      </w:r>
      <w:r w:rsidR="00A9465B">
        <w:t>i</w:t>
      </w:r>
      <w:r w:rsidR="00516F08">
        <w:t>n the nurse group at 12 months</w:t>
      </w:r>
      <w:r w:rsidR="00CB3B57">
        <w:t xml:space="preserve"> (p=0.02)</w:t>
      </w:r>
      <w:r w:rsidR="00A9465B">
        <w:t xml:space="preserve">. Falls reported </w:t>
      </w:r>
      <w:r w:rsidR="007C7F29">
        <w:t>in primary care</w:t>
      </w:r>
      <w:r w:rsidR="00BF2B8B">
        <w:t xml:space="preserve"> records over 12 months are fewer, but</w:t>
      </w:r>
      <w:r w:rsidR="00A9465B">
        <w:t xml:space="preserve"> </w:t>
      </w:r>
      <w:r w:rsidR="00516F08">
        <w:t>also in the same direction</w:t>
      </w:r>
      <w:r w:rsidR="00CB3B57">
        <w:t>, although differences are non-significant</w:t>
      </w:r>
      <w:r w:rsidR="000D383F">
        <w:t xml:space="preserve"> (p=0.13). </w:t>
      </w:r>
      <w:r w:rsidR="007C7F29">
        <w:t>Primary care recorded c</w:t>
      </w:r>
      <w:r w:rsidR="006060E7">
        <w:t>ardiovascular events over 0-12 month</w:t>
      </w:r>
      <w:r w:rsidR="00EB78B3">
        <w:t xml:space="preserve">s were lower in the intervention groups </w:t>
      </w:r>
      <w:r w:rsidR="00DC61FD">
        <w:t xml:space="preserve">than </w:t>
      </w:r>
      <w:r w:rsidR="000D383F">
        <w:t xml:space="preserve">in </w:t>
      </w:r>
      <w:r w:rsidR="00DC61FD">
        <w:t>control</w:t>
      </w:r>
      <w:r w:rsidR="000D383F">
        <w:t xml:space="preserve">s </w:t>
      </w:r>
      <w:r w:rsidR="00CB3B57">
        <w:t>(p=0.04)</w:t>
      </w:r>
      <w:r w:rsidR="00DC61FD">
        <w:t>.</w:t>
      </w:r>
    </w:p>
    <w:p w14:paraId="59EFBF3B" w14:textId="77777777" w:rsidR="0078425F" w:rsidRDefault="0078425F">
      <w:r>
        <w:br w:type="page"/>
      </w:r>
    </w:p>
    <w:p w14:paraId="5EFC03F5" w14:textId="77777777" w:rsidR="00945865" w:rsidRDefault="00945865" w:rsidP="0078425F">
      <w:pPr>
        <w:spacing w:after="0"/>
        <w:ind w:left="-312" w:hanging="10"/>
        <w:rPr>
          <w:rFonts w:ascii="Calibri" w:eastAsia="Calibri" w:hAnsi="Calibri" w:cs="Calibri"/>
          <w:b/>
          <w:sz w:val="24"/>
        </w:rPr>
        <w:sectPr w:rsidR="00945865" w:rsidSect="006E7D1C">
          <w:pgSz w:w="11906" w:h="16838"/>
          <w:pgMar w:top="1418" w:right="1418" w:bottom="1418" w:left="1418" w:header="709" w:footer="709" w:gutter="0"/>
          <w:cols w:space="708"/>
          <w:docGrid w:linePitch="360"/>
        </w:sectPr>
      </w:pPr>
    </w:p>
    <w:p w14:paraId="56E7BB39" w14:textId="25F776F7" w:rsidR="00D7573C" w:rsidRDefault="00D7573C" w:rsidP="00D7573C">
      <w:pPr>
        <w:spacing w:after="0"/>
        <w:ind w:left="-312" w:hanging="10"/>
        <w:rPr>
          <w:rFonts w:ascii="Calibri" w:eastAsia="Calibri" w:hAnsi="Calibri" w:cs="Calibri"/>
          <w:b/>
          <w:sz w:val="24"/>
        </w:rPr>
      </w:pPr>
      <w:r>
        <w:rPr>
          <w:rFonts w:ascii="Calibri" w:eastAsia="Calibri" w:hAnsi="Calibri" w:cs="Calibri"/>
          <w:b/>
          <w:sz w:val="24"/>
        </w:rPr>
        <w:lastRenderedPageBreak/>
        <w:t>Figure 2. Treatment effect for primary outcome by sub-group at 12 months</w:t>
      </w:r>
    </w:p>
    <w:p w14:paraId="219BB9C6" w14:textId="4F289D13" w:rsidR="0090668E" w:rsidRDefault="0090668E" w:rsidP="00B035E0">
      <w:pPr>
        <w:pStyle w:val="ListParagraph"/>
        <w:numPr>
          <w:ilvl w:val="0"/>
          <w:numId w:val="4"/>
        </w:numPr>
        <w:spacing w:after="0"/>
      </w:pPr>
      <w:r>
        <w:t xml:space="preserve">Postal and </w:t>
      </w:r>
      <w:r w:rsidR="006967E7">
        <w:t>C</w:t>
      </w:r>
      <w:r>
        <w:t xml:space="preserve">ontrol groups  b) Nurse and </w:t>
      </w:r>
      <w:r w:rsidR="006967E7">
        <w:t>C</w:t>
      </w:r>
      <w:r>
        <w:t>ontrol groups</w:t>
      </w:r>
    </w:p>
    <w:p w14:paraId="0D7F6CA8" w14:textId="77777777" w:rsidR="00D7573C" w:rsidRDefault="00D7573C">
      <w:pPr>
        <w:rPr>
          <w:b/>
          <w:sz w:val="24"/>
        </w:rPr>
      </w:pPr>
      <w:r>
        <w:rPr>
          <w:b/>
          <w:sz w:val="24"/>
        </w:rPr>
        <w:br w:type="page"/>
      </w:r>
    </w:p>
    <w:p w14:paraId="61A26AE9" w14:textId="77777777" w:rsidR="00997452" w:rsidRDefault="00913E2D" w:rsidP="00E13031">
      <w:pPr>
        <w:spacing w:after="214"/>
        <w:rPr>
          <w:b/>
          <w:sz w:val="24"/>
        </w:rPr>
      </w:pPr>
      <w:r>
        <w:rPr>
          <w:b/>
          <w:sz w:val="24"/>
        </w:rPr>
        <w:lastRenderedPageBreak/>
        <w:t>Table 4. Adverse events.</w:t>
      </w:r>
    </w:p>
    <w:tbl>
      <w:tblPr>
        <w:tblStyle w:val="TableGrid"/>
        <w:tblW w:w="146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0"/>
        <w:gridCol w:w="709"/>
        <w:gridCol w:w="850"/>
        <w:gridCol w:w="567"/>
        <w:gridCol w:w="851"/>
        <w:gridCol w:w="567"/>
        <w:gridCol w:w="992"/>
        <w:gridCol w:w="567"/>
        <w:gridCol w:w="992"/>
        <w:gridCol w:w="567"/>
        <w:gridCol w:w="539"/>
        <w:gridCol w:w="851"/>
        <w:gridCol w:w="567"/>
        <w:gridCol w:w="851"/>
        <w:gridCol w:w="567"/>
        <w:gridCol w:w="850"/>
        <w:gridCol w:w="539"/>
        <w:gridCol w:w="851"/>
      </w:tblGrid>
      <w:tr w:rsidR="00997452" w:rsidRPr="006710E4" w14:paraId="6FEE1E4D" w14:textId="77777777" w:rsidTr="00DA5B95">
        <w:tc>
          <w:tcPr>
            <w:tcW w:w="2330" w:type="dxa"/>
            <w:tcMar>
              <w:left w:w="28" w:type="dxa"/>
              <w:right w:w="28" w:type="dxa"/>
            </w:tcMar>
          </w:tcPr>
          <w:p w14:paraId="299EDB48" w14:textId="77777777" w:rsidR="00997452" w:rsidRPr="006710E4" w:rsidRDefault="00997452" w:rsidP="00DA5B95">
            <w:pPr>
              <w:rPr>
                <w:rFonts w:cs="Calibri"/>
                <w:bCs/>
                <w:szCs w:val="20"/>
              </w:rPr>
            </w:pPr>
          </w:p>
        </w:tc>
        <w:tc>
          <w:tcPr>
            <w:tcW w:w="6095" w:type="dxa"/>
            <w:gridSpan w:val="8"/>
            <w:tcMar>
              <w:left w:w="28" w:type="dxa"/>
              <w:right w:w="28" w:type="dxa"/>
            </w:tcMar>
          </w:tcPr>
          <w:p w14:paraId="4E4F2B80" w14:textId="77777777" w:rsidR="00997452" w:rsidRPr="006710E4" w:rsidRDefault="00997452" w:rsidP="00DA5B95">
            <w:pPr>
              <w:jc w:val="center"/>
              <w:rPr>
                <w:rFonts w:cs="Calibri"/>
                <w:b/>
                <w:bCs/>
                <w:szCs w:val="20"/>
              </w:rPr>
            </w:pPr>
            <w:r w:rsidRPr="006710E4">
              <w:rPr>
                <w:rFonts w:cs="Calibri"/>
                <w:b/>
                <w:bCs/>
                <w:szCs w:val="20"/>
              </w:rPr>
              <w:t>0-3 months</w:t>
            </w:r>
          </w:p>
        </w:tc>
        <w:tc>
          <w:tcPr>
            <w:tcW w:w="567" w:type="dxa"/>
            <w:tcMar>
              <w:left w:w="28" w:type="dxa"/>
              <w:right w:w="28" w:type="dxa"/>
            </w:tcMar>
          </w:tcPr>
          <w:p w14:paraId="4E44BF3E" w14:textId="77777777" w:rsidR="00997452" w:rsidRPr="006710E4" w:rsidRDefault="00997452" w:rsidP="00DA5B95">
            <w:pPr>
              <w:rPr>
                <w:rFonts w:cs="Calibri"/>
                <w:b/>
                <w:bCs/>
                <w:szCs w:val="20"/>
              </w:rPr>
            </w:pPr>
          </w:p>
        </w:tc>
        <w:tc>
          <w:tcPr>
            <w:tcW w:w="5615" w:type="dxa"/>
            <w:gridSpan w:val="8"/>
            <w:tcMar>
              <w:left w:w="28" w:type="dxa"/>
              <w:right w:w="28" w:type="dxa"/>
            </w:tcMar>
          </w:tcPr>
          <w:p w14:paraId="3E697D06" w14:textId="77777777" w:rsidR="00997452" w:rsidRPr="006710E4" w:rsidRDefault="00997452" w:rsidP="00DA5B95">
            <w:pPr>
              <w:jc w:val="center"/>
              <w:rPr>
                <w:rFonts w:cs="Calibri"/>
                <w:b/>
                <w:bCs/>
                <w:szCs w:val="20"/>
              </w:rPr>
            </w:pPr>
            <w:r w:rsidRPr="006710E4">
              <w:rPr>
                <w:rFonts w:cs="Calibri"/>
                <w:b/>
                <w:bCs/>
                <w:szCs w:val="20"/>
              </w:rPr>
              <w:t>0-12 months</w:t>
            </w:r>
          </w:p>
        </w:tc>
      </w:tr>
      <w:tr w:rsidR="00997452" w:rsidRPr="003F7000" w14:paraId="255AA40F" w14:textId="77777777" w:rsidTr="00DA5B95">
        <w:trPr>
          <w:trHeight w:val="284"/>
        </w:trPr>
        <w:tc>
          <w:tcPr>
            <w:tcW w:w="2330" w:type="dxa"/>
            <w:tcBorders>
              <w:bottom w:val="single" w:sz="4" w:space="0" w:color="auto"/>
            </w:tcBorders>
            <w:tcMar>
              <w:left w:w="28" w:type="dxa"/>
              <w:right w:w="28" w:type="dxa"/>
            </w:tcMar>
            <w:vAlign w:val="center"/>
          </w:tcPr>
          <w:p w14:paraId="1D0D68FC" w14:textId="77777777" w:rsidR="00997452" w:rsidRPr="003F7000" w:rsidRDefault="00997452" w:rsidP="00DA5B95">
            <w:pPr>
              <w:rPr>
                <w:rFonts w:cs="Calibri"/>
                <w:b/>
                <w:bCs/>
                <w:sz w:val="20"/>
                <w:szCs w:val="20"/>
              </w:rPr>
            </w:pPr>
          </w:p>
        </w:tc>
        <w:tc>
          <w:tcPr>
            <w:tcW w:w="709" w:type="dxa"/>
            <w:tcBorders>
              <w:bottom w:val="single" w:sz="4" w:space="0" w:color="auto"/>
            </w:tcBorders>
            <w:tcMar>
              <w:left w:w="28" w:type="dxa"/>
              <w:right w:w="28" w:type="dxa"/>
            </w:tcMar>
            <w:vAlign w:val="center"/>
          </w:tcPr>
          <w:p w14:paraId="26814C83" w14:textId="77777777" w:rsidR="00997452" w:rsidRPr="003F7000" w:rsidRDefault="00997452" w:rsidP="00DA5B95">
            <w:pPr>
              <w:jc w:val="right"/>
              <w:rPr>
                <w:rFonts w:cs="Calibri"/>
                <w:b/>
                <w:bCs/>
                <w:sz w:val="20"/>
                <w:szCs w:val="20"/>
              </w:rPr>
            </w:pPr>
            <w:r>
              <w:rPr>
                <w:rFonts w:cs="Calibri"/>
                <w:b/>
                <w:bCs/>
                <w:sz w:val="20"/>
                <w:szCs w:val="20"/>
              </w:rPr>
              <w:t>N</w:t>
            </w:r>
          </w:p>
        </w:tc>
        <w:tc>
          <w:tcPr>
            <w:tcW w:w="850" w:type="dxa"/>
            <w:tcBorders>
              <w:bottom w:val="single" w:sz="4" w:space="0" w:color="auto"/>
            </w:tcBorders>
            <w:tcMar>
              <w:left w:w="28" w:type="dxa"/>
              <w:right w:w="28" w:type="dxa"/>
            </w:tcMar>
            <w:vAlign w:val="center"/>
          </w:tcPr>
          <w:p w14:paraId="49610393" w14:textId="77777777" w:rsidR="00997452" w:rsidRPr="003F7000" w:rsidRDefault="00997452" w:rsidP="00DA5B95">
            <w:pPr>
              <w:jc w:val="right"/>
              <w:rPr>
                <w:rFonts w:cs="Calibri"/>
                <w:b/>
                <w:bCs/>
                <w:sz w:val="20"/>
                <w:szCs w:val="20"/>
              </w:rPr>
            </w:pPr>
            <w:r w:rsidRPr="003F7000">
              <w:rPr>
                <w:rFonts w:cs="Calibri"/>
                <w:b/>
                <w:bCs/>
                <w:sz w:val="20"/>
                <w:szCs w:val="20"/>
              </w:rPr>
              <w:t>Control</w:t>
            </w:r>
          </w:p>
        </w:tc>
        <w:tc>
          <w:tcPr>
            <w:tcW w:w="567" w:type="dxa"/>
            <w:tcBorders>
              <w:bottom w:val="single" w:sz="4" w:space="0" w:color="auto"/>
            </w:tcBorders>
            <w:tcMar>
              <w:left w:w="28" w:type="dxa"/>
              <w:right w:w="28" w:type="dxa"/>
            </w:tcMar>
            <w:vAlign w:val="center"/>
          </w:tcPr>
          <w:p w14:paraId="29D2EAE8" w14:textId="77777777" w:rsidR="00997452" w:rsidRPr="003F7000" w:rsidRDefault="00997452" w:rsidP="00DA5B95">
            <w:pPr>
              <w:jc w:val="right"/>
              <w:rPr>
                <w:rFonts w:cs="Calibri"/>
                <w:b/>
                <w:bCs/>
                <w:sz w:val="20"/>
                <w:szCs w:val="20"/>
              </w:rPr>
            </w:pPr>
            <w:r>
              <w:rPr>
                <w:rFonts w:cs="Calibri"/>
                <w:b/>
                <w:bCs/>
                <w:sz w:val="20"/>
                <w:szCs w:val="20"/>
              </w:rPr>
              <w:t>(%)</w:t>
            </w:r>
          </w:p>
        </w:tc>
        <w:tc>
          <w:tcPr>
            <w:tcW w:w="851" w:type="dxa"/>
            <w:tcBorders>
              <w:bottom w:val="single" w:sz="4" w:space="0" w:color="auto"/>
            </w:tcBorders>
            <w:tcMar>
              <w:left w:w="28" w:type="dxa"/>
              <w:right w:w="28" w:type="dxa"/>
            </w:tcMar>
            <w:vAlign w:val="center"/>
          </w:tcPr>
          <w:p w14:paraId="1B8A8B38" w14:textId="77777777" w:rsidR="00997452" w:rsidRPr="003F7000" w:rsidRDefault="00997452" w:rsidP="00DA5B95">
            <w:pPr>
              <w:jc w:val="right"/>
              <w:rPr>
                <w:rFonts w:cs="Calibri"/>
                <w:b/>
                <w:bCs/>
                <w:sz w:val="20"/>
                <w:szCs w:val="20"/>
              </w:rPr>
            </w:pPr>
            <w:r w:rsidRPr="003F7000">
              <w:rPr>
                <w:rFonts w:cs="Calibri"/>
                <w:b/>
                <w:bCs/>
                <w:sz w:val="20"/>
                <w:szCs w:val="20"/>
              </w:rPr>
              <w:t>Post</w:t>
            </w:r>
            <w:r>
              <w:rPr>
                <w:rFonts w:cs="Calibri"/>
                <w:b/>
                <w:bCs/>
                <w:sz w:val="20"/>
                <w:szCs w:val="20"/>
              </w:rPr>
              <w:t>al</w:t>
            </w:r>
          </w:p>
        </w:tc>
        <w:tc>
          <w:tcPr>
            <w:tcW w:w="567" w:type="dxa"/>
            <w:tcBorders>
              <w:bottom w:val="single" w:sz="4" w:space="0" w:color="auto"/>
            </w:tcBorders>
            <w:tcMar>
              <w:left w:w="28" w:type="dxa"/>
              <w:right w:w="28" w:type="dxa"/>
            </w:tcMar>
            <w:vAlign w:val="center"/>
          </w:tcPr>
          <w:p w14:paraId="2D0B9B04" w14:textId="77777777" w:rsidR="00997452" w:rsidRPr="003F7000" w:rsidRDefault="00997452" w:rsidP="00DA5B95">
            <w:pPr>
              <w:jc w:val="right"/>
              <w:rPr>
                <w:rFonts w:cs="Calibri"/>
                <w:b/>
                <w:bCs/>
                <w:sz w:val="20"/>
                <w:szCs w:val="20"/>
              </w:rPr>
            </w:pPr>
            <w:r>
              <w:rPr>
                <w:rFonts w:cs="Calibri"/>
                <w:b/>
                <w:bCs/>
                <w:sz w:val="20"/>
                <w:szCs w:val="20"/>
              </w:rPr>
              <w:t>(%)</w:t>
            </w:r>
          </w:p>
        </w:tc>
        <w:tc>
          <w:tcPr>
            <w:tcW w:w="992" w:type="dxa"/>
            <w:tcBorders>
              <w:bottom w:val="single" w:sz="4" w:space="0" w:color="auto"/>
            </w:tcBorders>
            <w:tcMar>
              <w:left w:w="28" w:type="dxa"/>
              <w:right w:w="28" w:type="dxa"/>
            </w:tcMar>
            <w:vAlign w:val="center"/>
          </w:tcPr>
          <w:p w14:paraId="3146C0B8" w14:textId="77777777" w:rsidR="00997452" w:rsidRPr="003F7000" w:rsidRDefault="00997452" w:rsidP="00DA5B95">
            <w:pPr>
              <w:jc w:val="right"/>
              <w:rPr>
                <w:rFonts w:cs="Calibri"/>
                <w:b/>
                <w:bCs/>
                <w:sz w:val="20"/>
                <w:szCs w:val="20"/>
              </w:rPr>
            </w:pPr>
            <w:r w:rsidRPr="003F7000">
              <w:rPr>
                <w:rFonts w:cs="Calibri"/>
                <w:b/>
                <w:bCs/>
                <w:sz w:val="20"/>
                <w:szCs w:val="20"/>
              </w:rPr>
              <w:t>Nurse</w:t>
            </w:r>
          </w:p>
        </w:tc>
        <w:tc>
          <w:tcPr>
            <w:tcW w:w="567" w:type="dxa"/>
            <w:tcBorders>
              <w:bottom w:val="single" w:sz="4" w:space="0" w:color="auto"/>
            </w:tcBorders>
            <w:tcMar>
              <w:left w:w="28" w:type="dxa"/>
              <w:right w:w="28" w:type="dxa"/>
            </w:tcMar>
            <w:vAlign w:val="center"/>
          </w:tcPr>
          <w:p w14:paraId="025C2BA3" w14:textId="77777777" w:rsidR="00997452" w:rsidRPr="003F7000" w:rsidRDefault="00997452" w:rsidP="00DA5B95">
            <w:pPr>
              <w:jc w:val="right"/>
              <w:rPr>
                <w:rFonts w:cs="Calibri"/>
                <w:b/>
                <w:bCs/>
                <w:sz w:val="20"/>
                <w:szCs w:val="20"/>
              </w:rPr>
            </w:pPr>
            <w:r>
              <w:rPr>
                <w:rFonts w:cs="Calibri"/>
                <w:b/>
                <w:bCs/>
                <w:sz w:val="20"/>
                <w:szCs w:val="20"/>
              </w:rPr>
              <w:t>(%)</w:t>
            </w:r>
          </w:p>
        </w:tc>
        <w:tc>
          <w:tcPr>
            <w:tcW w:w="992" w:type="dxa"/>
            <w:tcBorders>
              <w:bottom w:val="single" w:sz="4" w:space="0" w:color="auto"/>
            </w:tcBorders>
            <w:tcMar>
              <w:left w:w="28" w:type="dxa"/>
              <w:right w:w="28" w:type="dxa"/>
            </w:tcMar>
            <w:vAlign w:val="center"/>
          </w:tcPr>
          <w:p w14:paraId="2502C90F" w14:textId="77777777" w:rsidR="00997452" w:rsidRPr="00C112E2" w:rsidRDefault="00997452" w:rsidP="00DA5B95">
            <w:pPr>
              <w:jc w:val="right"/>
              <w:rPr>
                <w:rFonts w:cs="Calibri"/>
                <w:b/>
                <w:bCs/>
                <w:sz w:val="20"/>
                <w:szCs w:val="20"/>
                <w:vertAlign w:val="superscript"/>
              </w:rPr>
            </w:pPr>
            <w:r w:rsidRPr="007B632E">
              <w:rPr>
                <w:rFonts w:cs="Calibri"/>
                <w:b/>
                <w:bCs/>
                <w:i/>
                <w:sz w:val="20"/>
                <w:szCs w:val="20"/>
              </w:rPr>
              <w:t>p</w:t>
            </w:r>
            <w:r>
              <w:rPr>
                <w:rFonts w:cs="Calibri"/>
                <w:b/>
                <w:bCs/>
                <w:sz w:val="20"/>
                <w:szCs w:val="20"/>
              </w:rPr>
              <w:t>-value</w:t>
            </w:r>
            <w:r w:rsidRPr="00AE0712">
              <w:rPr>
                <w:rFonts w:cs="Calibri"/>
                <w:b/>
                <w:sz w:val="20"/>
                <w:szCs w:val="20"/>
                <w:vertAlign w:val="superscript"/>
              </w:rPr>
              <w:t>†</w:t>
            </w:r>
          </w:p>
        </w:tc>
        <w:tc>
          <w:tcPr>
            <w:tcW w:w="567" w:type="dxa"/>
            <w:tcBorders>
              <w:bottom w:val="single" w:sz="4" w:space="0" w:color="auto"/>
            </w:tcBorders>
            <w:tcMar>
              <w:left w:w="28" w:type="dxa"/>
              <w:right w:w="28" w:type="dxa"/>
            </w:tcMar>
            <w:vAlign w:val="center"/>
          </w:tcPr>
          <w:p w14:paraId="76E80ACE" w14:textId="77777777" w:rsidR="00997452" w:rsidRPr="003F7000" w:rsidRDefault="00997452" w:rsidP="00DA5B95">
            <w:pPr>
              <w:rPr>
                <w:rFonts w:cs="Calibri"/>
                <w:b/>
                <w:bCs/>
                <w:sz w:val="20"/>
                <w:szCs w:val="20"/>
              </w:rPr>
            </w:pPr>
          </w:p>
        </w:tc>
        <w:tc>
          <w:tcPr>
            <w:tcW w:w="539" w:type="dxa"/>
            <w:tcBorders>
              <w:bottom w:val="single" w:sz="4" w:space="0" w:color="auto"/>
            </w:tcBorders>
            <w:tcMar>
              <w:left w:w="28" w:type="dxa"/>
              <w:right w:w="28" w:type="dxa"/>
            </w:tcMar>
            <w:vAlign w:val="center"/>
          </w:tcPr>
          <w:p w14:paraId="3EF3872F" w14:textId="77777777" w:rsidR="00997452" w:rsidRPr="003F7000" w:rsidRDefault="00997452" w:rsidP="00DA5B95">
            <w:pPr>
              <w:jc w:val="right"/>
              <w:rPr>
                <w:rFonts w:cs="Calibri"/>
                <w:b/>
                <w:bCs/>
                <w:sz w:val="20"/>
                <w:szCs w:val="20"/>
              </w:rPr>
            </w:pPr>
            <w:r>
              <w:rPr>
                <w:rFonts w:cs="Calibri"/>
                <w:b/>
                <w:bCs/>
                <w:sz w:val="20"/>
                <w:szCs w:val="20"/>
              </w:rPr>
              <w:t>N</w:t>
            </w:r>
          </w:p>
        </w:tc>
        <w:tc>
          <w:tcPr>
            <w:tcW w:w="851" w:type="dxa"/>
            <w:tcBorders>
              <w:bottom w:val="single" w:sz="4" w:space="0" w:color="auto"/>
            </w:tcBorders>
            <w:tcMar>
              <w:left w:w="28" w:type="dxa"/>
              <w:right w:w="28" w:type="dxa"/>
            </w:tcMar>
            <w:vAlign w:val="center"/>
          </w:tcPr>
          <w:p w14:paraId="1F95E3C7" w14:textId="77777777" w:rsidR="00997452" w:rsidRPr="003F7000" w:rsidRDefault="00997452" w:rsidP="00DA5B95">
            <w:pPr>
              <w:jc w:val="right"/>
              <w:rPr>
                <w:rFonts w:cs="Calibri"/>
                <w:b/>
                <w:bCs/>
                <w:sz w:val="20"/>
                <w:szCs w:val="20"/>
              </w:rPr>
            </w:pPr>
            <w:r w:rsidRPr="003F7000">
              <w:rPr>
                <w:rFonts w:cs="Calibri"/>
                <w:b/>
                <w:bCs/>
                <w:sz w:val="20"/>
                <w:szCs w:val="20"/>
              </w:rPr>
              <w:t>Control</w:t>
            </w:r>
          </w:p>
        </w:tc>
        <w:tc>
          <w:tcPr>
            <w:tcW w:w="567" w:type="dxa"/>
            <w:tcBorders>
              <w:bottom w:val="single" w:sz="4" w:space="0" w:color="auto"/>
            </w:tcBorders>
            <w:tcMar>
              <w:left w:w="28" w:type="dxa"/>
              <w:right w:w="28" w:type="dxa"/>
            </w:tcMar>
            <w:vAlign w:val="center"/>
          </w:tcPr>
          <w:p w14:paraId="54500AA1" w14:textId="77777777" w:rsidR="00997452" w:rsidRPr="003F7000" w:rsidRDefault="00997452" w:rsidP="00DA5B95">
            <w:pPr>
              <w:jc w:val="right"/>
              <w:rPr>
                <w:rFonts w:cs="Calibri"/>
                <w:b/>
                <w:bCs/>
                <w:sz w:val="20"/>
                <w:szCs w:val="20"/>
              </w:rPr>
            </w:pPr>
            <w:r>
              <w:rPr>
                <w:rFonts w:cs="Calibri"/>
                <w:b/>
                <w:bCs/>
                <w:sz w:val="20"/>
                <w:szCs w:val="20"/>
              </w:rPr>
              <w:t>(%)</w:t>
            </w:r>
          </w:p>
        </w:tc>
        <w:tc>
          <w:tcPr>
            <w:tcW w:w="851" w:type="dxa"/>
            <w:tcBorders>
              <w:bottom w:val="single" w:sz="4" w:space="0" w:color="auto"/>
            </w:tcBorders>
            <w:tcMar>
              <w:left w:w="28" w:type="dxa"/>
              <w:right w:w="28" w:type="dxa"/>
            </w:tcMar>
            <w:vAlign w:val="center"/>
          </w:tcPr>
          <w:p w14:paraId="1DB4AB51" w14:textId="77777777" w:rsidR="00997452" w:rsidRPr="003F7000" w:rsidRDefault="00997452" w:rsidP="00DA5B95">
            <w:pPr>
              <w:jc w:val="right"/>
              <w:rPr>
                <w:rFonts w:cs="Calibri"/>
                <w:b/>
                <w:bCs/>
                <w:sz w:val="20"/>
                <w:szCs w:val="20"/>
              </w:rPr>
            </w:pPr>
            <w:r w:rsidRPr="003F7000">
              <w:rPr>
                <w:rFonts w:cs="Calibri"/>
                <w:b/>
                <w:bCs/>
                <w:sz w:val="20"/>
                <w:szCs w:val="20"/>
              </w:rPr>
              <w:t>Post</w:t>
            </w:r>
            <w:r>
              <w:rPr>
                <w:rFonts w:cs="Calibri"/>
                <w:b/>
                <w:bCs/>
                <w:sz w:val="20"/>
                <w:szCs w:val="20"/>
              </w:rPr>
              <w:t>al</w:t>
            </w:r>
          </w:p>
        </w:tc>
        <w:tc>
          <w:tcPr>
            <w:tcW w:w="567" w:type="dxa"/>
            <w:tcBorders>
              <w:bottom w:val="single" w:sz="4" w:space="0" w:color="auto"/>
            </w:tcBorders>
            <w:tcMar>
              <w:left w:w="28" w:type="dxa"/>
              <w:right w:w="28" w:type="dxa"/>
            </w:tcMar>
            <w:vAlign w:val="center"/>
          </w:tcPr>
          <w:p w14:paraId="371CFA53" w14:textId="77777777" w:rsidR="00997452" w:rsidRPr="003F7000" w:rsidRDefault="00997452" w:rsidP="00DA5B95">
            <w:pPr>
              <w:jc w:val="right"/>
              <w:rPr>
                <w:rFonts w:cs="Calibri"/>
                <w:b/>
                <w:bCs/>
                <w:sz w:val="20"/>
                <w:szCs w:val="20"/>
              </w:rPr>
            </w:pPr>
            <w:r>
              <w:rPr>
                <w:rFonts w:cs="Calibri"/>
                <w:b/>
                <w:bCs/>
                <w:sz w:val="20"/>
                <w:szCs w:val="20"/>
              </w:rPr>
              <w:t>(%)</w:t>
            </w:r>
          </w:p>
        </w:tc>
        <w:tc>
          <w:tcPr>
            <w:tcW w:w="850" w:type="dxa"/>
            <w:tcBorders>
              <w:bottom w:val="single" w:sz="4" w:space="0" w:color="auto"/>
            </w:tcBorders>
            <w:tcMar>
              <w:left w:w="28" w:type="dxa"/>
              <w:right w:w="28" w:type="dxa"/>
            </w:tcMar>
            <w:vAlign w:val="center"/>
          </w:tcPr>
          <w:p w14:paraId="6DBC08F5" w14:textId="77777777" w:rsidR="00997452" w:rsidRPr="003F7000" w:rsidRDefault="00997452" w:rsidP="00DA5B95">
            <w:pPr>
              <w:jc w:val="right"/>
              <w:rPr>
                <w:rFonts w:cs="Calibri"/>
                <w:b/>
                <w:bCs/>
                <w:sz w:val="20"/>
                <w:szCs w:val="20"/>
              </w:rPr>
            </w:pPr>
            <w:r w:rsidRPr="003F7000">
              <w:rPr>
                <w:rFonts w:cs="Calibri"/>
                <w:b/>
                <w:bCs/>
                <w:sz w:val="20"/>
                <w:szCs w:val="20"/>
              </w:rPr>
              <w:t>Nurse</w:t>
            </w:r>
          </w:p>
        </w:tc>
        <w:tc>
          <w:tcPr>
            <w:tcW w:w="539" w:type="dxa"/>
            <w:tcBorders>
              <w:bottom w:val="single" w:sz="4" w:space="0" w:color="auto"/>
            </w:tcBorders>
            <w:tcMar>
              <w:left w:w="28" w:type="dxa"/>
              <w:right w:w="28" w:type="dxa"/>
            </w:tcMar>
            <w:vAlign w:val="center"/>
          </w:tcPr>
          <w:p w14:paraId="61B091CB" w14:textId="77777777" w:rsidR="00997452" w:rsidRPr="003F7000" w:rsidRDefault="00997452" w:rsidP="00DA5B95">
            <w:pPr>
              <w:jc w:val="right"/>
              <w:rPr>
                <w:rFonts w:cs="Calibri"/>
                <w:b/>
                <w:bCs/>
                <w:sz w:val="20"/>
                <w:szCs w:val="20"/>
              </w:rPr>
            </w:pPr>
            <w:r>
              <w:rPr>
                <w:rFonts w:cs="Calibri"/>
                <w:b/>
                <w:bCs/>
                <w:sz w:val="20"/>
                <w:szCs w:val="20"/>
              </w:rPr>
              <w:t>(%)</w:t>
            </w:r>
          </w:p>
        </w:tc>
        <w:tc>
          <w:tcPr>
            <w:tcW w:w="851" w:type="dxa"/>
            <w:tcBorders>
              <w:bottom w:val="single" w:sz="4" w:space="0" w:color="auto"/>
            </w:tcBorders>
            <w:tcMar>
              <w:left w:w="28" w:type="dxa"/>
              <w:right w:w="28" w:type="dxa"/>
            </w:tcMar>
            <w:vAlign w:val="center"/>
          </w:tcPr>
          <w:p w14:paraId="4DD5FD13" w14:textId="77777777" w:rsidR="00997452" w:rsidRDefault="00997452" w:rsidP="00DA5B95">
            <w:pPr>
              <w:jc w:val="right"/>
              <w:rPr>
                <w:rFonts w:cs="Calibri"/>
                <w:b/>
                <w:bCs/>
                <w:sz w:val="20"/>
                <w:szCs w:val="20"/>
              </w:rPr>
            </w:pPr>
            <w:r w:rsidRPr="007B632E">
              <w:rPr>
                <w:rFonts w:cs="Calibri"/>
                <w:b/>
                <w:bCs/>
                <w:i/>
                <w:sz w:val="20"/>
                <w:szCs w:val="20"/>
              </w:rPr>
              <w:t>p</w:t>
            </w:r>
            <w:r>
              <w:rPr>
                <w:rFonts w:cs="Calibri"/>
                <w:b/>
                <w:bCs/>
                <w:sz w:val="20"/>
                <w:szCs w:val="20"/>
              </w:rPr>
              <w:t>-value</w:t>
            </w:r>
            <w:r w:rsidRPr="00AE0712">
              <w:rPr>
                <w:rFonts w:cs="Calibri"/>
                <w:b/>
                <w:sz w:val="20"/>
                <w:szCs w:val="20"/>
                <w:vertAlign w:val="superscript"/>
              </w:rPr>
              <w:t>†</w:t>
            </w:r>
          </w:p>
        </w:tc>
      </w:tr>
      <w:tr w:rsidR="00997452" w:rsidRPr="0068386C" w14:paraId="5D5EB4AE" w14:textId="77777777" w:rsidTr="00DA5B95">
        <w:trPr>
          <w:trHeight w:val="284"/>
        </w:trPr>
        <w:tc>
          <w:tcPr>
            <w:tcW w:w="2330" w:type="dxa"/>
            <w:tcBorders>
              <w:top w:val="single" w:sz="4" w:space="0" w:color="auto"/>
            </w:tcBorders>
            <w:tcMar>
              <w:left w:w="28" w:type="dxa"/>
              <w:right w:w="28" w:type="dxa"/>
            </w:tcMar>
            <w:vAlign w:val="center"/>
          </w:tcPr>
          <w:p w14:paraId="2154AB58" w14:textId="77777777" w:rsidR="00997452" w:rsidRDefault="00997452" w:rsidP="00DA5B95">
            <w:pPr>
              <w:rPr>
                <w:rFonts w:cs="Calibri"/>
                <w:bCs/>
                <w:sz w:val="20"/>
                <w:szCs w:val="20"/>
              </w:rPr>
            </w:pPr>
            <w:r>
              <w:rPr>
                <w:rFonts w:cs="Calibri"/>
                <w:b/>
                <w:bCs/>
                <w:sz w:val="20"/>
                <w:szCs w:val="20"/>
              </w:rPr>
              <w:t>Adverse events reported on the questionnaire</w:t>
            </w:r>
          </w:p>
        </w:tc>
        <w:tc>
          <w:tcPr>
            <w:tcW w:w="709" w:type="dxa"/>
            <w:tcBorders>
              <w:top w:val="single" w:sz="4" w:space="0" w:color="auto"/>
            </w:tcBorders>
            <w:tcMar>
              <w:left w:w="28" w:type="dxa"/>
              <w:right w:w="28" w:type="dxa"/>
            </w:tcMar>
            <w:vAlign w:val="center"/>
          </w:tcPr>
          <w:p w14:paraId="483E04EB" w14:textId="77777777" w:rsidR="00997452" w:rsidRPr="0068386C" w:rsidRDefault="00997452" w:rsidP="00DA5B95">
            <w:pPr>
              <w:jc w:val="right"/>
              <w:rPr>
                <w:rFonts w:cs="Calibri"/>
                <w:bCs/>
                <w:sz w:val="20"/>
                <w:szCs w:val="20"/>
              </w:rPr>
            </w:pPr>
          </w:p>
        </w:tc>
        <w:tc>
          <w:tcPr>
            <w:tcW w:w="850" w:type="dxa"/>
            <w:tcBorders>
              <w:top w:val="single" w:sz="4" w:space="0" w:color="auto"/>
            </w:tcBorders>
            <w:tcMar>
              <w:left w:w="28" w:type="dxa"/>
              <w:right w:w="28" w:type="dxa"/>
            </w:tcMar>
            <w:vAlign w:val="center"/>
          </w:tcPr>
          <w:p w14:paraId="0E4F7CD2"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1A7448C7" w14:textId="77777777" w:rsidR="00997452" w:rsidRPr="0068386C" w:rsidRDefault="00997452" w:rsidP="00DA5B95">
            <w:pPr>
              <w:jc w:val="right"/>
              <w:rPr>
                <w:rFonts w:cs="Calibri"/>
                <w:bCs/>
                <w:sz w:val="20"/>
                <w:szCs w:val="20"/>
              </w:rPr>
            </w:pPr>
          </w:p>
        </w:tc>
        <w:tc>
          <w:tcPr>
            <w:tcW w:w="851" w:type="dxa"/>
            <w:tcBorders>
              <w:top w:val="single" w:sz="4" w:space="0" w:color="auto"/>
            </w:tcBorders>
            <w:tcMar>
              <w:left w:w="28" w:type="dxa"/>
              <w:right w:w="28" w:type="dxa"/>
            </w:tcMar>
            <w:vAlign w:val="center"/>
          </w:tcPr>
          <w:p w14:paraId="7A18AE84"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1FEBEEF3" w14:textId="77777777" w:rsidR="00997452" w:rsidRPr="0068386C" w:rsidRDefault="00997452" w:rsidP="00DA5B95">
            <w:pPr>
              <w:jc w:val="right"/>
              <w:rPr>
                <w:rFonts w:cs="Calibri"/>
                <w:bCs/>
                <w:sz w:val="20"/>
                <w:szCs w:val="20"/>
              </w:rPr>
            </w:pPr>
          </w:p>
        </w:tc>
        <w:tc>
          <w:tcPr>
            <w:tcW w:w="992" w:type="dxa"/>
            <w:tcBorders>
              <w:top w:val="single" w:sz="4" w:space="0" w:color="auto"/>
            </w:tcBorders>
            <w:tcMar>
              <w:left w:w="28" w:type="dxa"/>
              <w:right w:w="28" w:type="dxa"/>
            </w:tcMar>
            <w:vAlign w:val="center"/>
          </w:tcPr>
          <w:p w14:paraId="393A9075"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16C4AA7A" w14:textId="77777777" w:rsidR="00997452" w:rsidRPr="0068386C" w:rsidRDefault="00997452" w:rsidP="00DA5B95">
            <w:pPr>
              <w:jc w:val="right"/>
              <w:rPr>
                <w:rFonts w:cs="Calibri"/>
                <w:bCs/>
                <w:sz w:val="20"/>
                <w:szCs w:val="20"/>
              </w:rPr>
            </w:pPr>
          </w:p>
        </w:tc>
        <w:tc>
          <w:tcPr>
            <w:tcW w:w="992" w:type="dxa"/>
            <w:tcBorders>
              <w:top w:val="single" w:sz="4" w:space="0" w:color="auto"/>
            </w:tcBorders>
            <w:tcMar>
              <w:left w:w="28" w:type="dxa"/>
              <w:right w:w="28" w:type="dxa"/>
            </w:tcMar>
            <w:vAlign w:val="center"/>
          </w:tcPr>
          <w:p w14:paraId="11CCD939"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7AB61D72" w14:textId="77777777" w:rsidR="00997452" w:rsidRPr="0068386C" w:rsidRDefault="00997452" w:rsidP="00DA5B95">
            <w:pPr>
              <w:rPr>
                <w:rFonts w:cs="Calibri"/>
                <w:bCs/>
                <w:sz w:val="20"/>
                <w:szCs w:val="20"/>
              </w:rPr>
            </w:pPr>
          </w:p>
        </w:tc>
        <w:tc>
          <w:tcPr>
            <w:tcW w:w="539" w:type="dxa"/>
            <w:tcBorders>
              <w:top w:val="single" w:sz="4" w:space="0" w:color="auto"/>
            </w:tcBorders>
            <w:tcMar>
              <w:left w:w="28" w:type="dxa"/>
              <w:right w:w="28" w:type="dxa"/>
            </w:tcMar>
            <w:vAlign w:val="center"/>
          </w:tcPr>
          <w:p w14:paraId="37949207" w14:textId="77777777" w:rsidR="00997452" w:rsidRPr="0068386C" w:rsidRDefault="00997452" w:rsidP="00DA5B95">
            <w:pPr>
              <w:jc w:val="right"/>
              <w:rPr>
                <w:rFonts w:cs="Calibri"/>
                <w:bCs/>
                <w:sz w:val="20"/>
                <w:szCs w:val="20"/>
              </w:rPr>
            </w:pPr>
          </w:p>
        </w:tc>
        <w:tc>
          <w:tcPr>
            <w:tcW w:w="851" w:type="dxa"/>
            <w:tcBorders>
              <w:top w:val="single" w:sz="4" w:space="0" w:color="auto"/>
            </w:tcBorders>
            <w:tcMar>
              <w:left w:w="28" w:type="dxa"/>
              <w:right w:w="28" w:type="dxa"/>
            </w:tcMar>
            <w:vAlign w:val="center"/>
          </w:tcPr>
          <w:p w14:paraId="59B2FADF"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424F1F2B" w14:textId="77777777" w:rsidR="00997452" w:rsidRPr="0068386C" w:rsidRDefault="00997452" w:rsidP="00DA5B95">
            <w:pPr>
              <w:jc w:val="right"/>
              <w:rPr>
                <w:rFonts w:cs="Calibri"/>
                <w:bCs/>
                <w:sz w:val="20"/>
                <w:szCs w:val="20"/>
              </w:rPr>
            </w:pPr>
          </w:p>
        </w:tc>
        <w:tc>
          <w:tcPr>
            <w:tcW w:w="851" w:type="dxa"/>
            <w:tcBorders>
              <w:top w:val="single" w:sz="4" w:space="0" w:color="auto"/>
            </w:tcBorders>
            <w:tcMar>
              <w:left w:w="28" w:type="dxa"/>
              <w:right w:w="28" w:type="dxa"/>
            </w:tcMar>
            <w:vAlign w:val="center"/>
          </w:tcPr>
          <w:p w14:paraId="706B8C82"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68FA59E6" w14:textId="77777777" w:rsidR="00997452" w:rsidRPr="0068386C" w:rsidRDefault="00997452" w:rsidP="00DA5B95">
            <w:pPr>
              <w:jc w:val="right"/>
              <w:rPr>
                <w:rFonts w:cs="Calibri"/>
                <w:bCs/>
                <w:sz w:val="20"/>
                <w:szCs w:val="20"/>
              </w:rPr>
            </w:pPr>
          </w:p>
        </w:tc>
        <w:tc>
          <w:tcPr>
            <w:tcW w:w="850" w:type="dxa"/>
            <w:tcBorders>
              <w:top w:val="single" w:sz="4" w:space="0" w:color="auto"/>
            </w:tcBorders>
            <w:tcMar>
              <w:left w:w="28" w:type="dxa"/>
              <w:right w:w="28" w:type="dxa"/>
            </w:tcMar>
            <w:vAlign w:val="center"/>
          </w:tcPr>
          <w:p w14:paraId="6757C45D" w14:textId="77777777" w:rsidR="00997452" w:rsidRPr="0068386C" w:rsidRDefault="00997452" w:rsidP="00DA5B95">
            <w:pPr>
              <w:jc w:val="right"/>
              <w:rPr>
                <w:rFonts w:cs="Calibri"/>
                <w:bCs/>
                <w:sz w:val="20"/>
                <w:szCs w:val="20"/>
              </w:rPr>
            </w:pPr>
          </w:p>
        </w:tc>
        <w:tc>
          <w:tcPr>
            <w:tcW w:w="539" w:type="dxa"/>
            <w:tcBorders>
              <w:top w:val="single" w:sz="4" w:space="0" w:color="auto"/>
            </w:tcBorders>
            <w:tcMar>
              <w:left w:w="28" w:type="dxa"/>
              <w:right w:w="28" w:type="dxa"/>
            </w:tcMar>
            <w:vAlign w:val="center"/>
          </w:tcPr>
          <w:p w14:paraId="2D150EA2" w14:textId="77777777" w:rsidR="00997452" w:rsidRPr="0068386C" w:rsidRDefault="00997452" w:rsidP="00DA5B95">
            <w:pPr>
              <w:jc w:val="right"/>
              <w:rPr>
                <w:rFonts w:cs="Calibri"/>
                <w:bCs/>
                <w:sz w:val="20"/>
                <w:szCs w:val="20"/>
              </w:rPr>
            </w:pPr>
          </w:p>
        </w:tc>
        <w:tc>
          <w:tcPr>
            <w:tcW w:w="851" w:type="dxa"/>
            <w:tcBorders>
              <w:top w:val="single" w:sz="4" w:space="0" w:color="auto"/>
            </w:tcBorders>
            <w:tcMar>
              <w:left w:w="28" w:type="dxa"/>
              <w:right w:w="28" w:type="dxa"/>
            </w:tcMar>
            <w:vAlign w:val="center"/>
          </w:tcPr>
          <w:p w14:paraId="1BDF3771" w14:textId="77777777" w:rsidR="00997452" w:rsidRPr="0068386C" w:rsidRDefault="00997452" w:rsidP="00DA5B95">
            <w:pPr>
              <w:jc w:val="right"/>
              <w:rPr>
                <w:rFonts w:cs="Calibri"/>
                <w:bCs/>
                <w:sz w:val="20"/>
                <w:szCs w:val="20"/>
              </w:rPr>
            </w:pPr>
          </w:p>
        </w:tc>
      </w:tr>
      <w:tr w:rsidR="00997452" w:rsidRPr="0068386C" w14:paraId="77D5339F" w14:textId="77777777" w:rsidTr="00DA5B95">
        <w:trPr>
          <w:trHeight w:val="284"/>
        </w:trPr>
        <w:tc>
          <w:tcPr>
            <w:tcW w:w="2330" w:type="dxa"/>
            <w:tcMar>
              <w:left w:w="28" w:type="dxa"/>
              <w:right w:w="28" w:type="dxa"/>
            </w:tcMar>
            <w:vAlign w:val="center"/>
          </w:tcPr>
          <w:p w14:paraId="15464DC2" w14:textId="77777777" w:rsidR="00997452" w:rsidRPr="0068386C" w:rsidRDefault="00997452" w:rsidP="00DA5B95">
            <w:pPr>
              <w:rPr>
                <w:rFonts w:cs="Calibri"/>
                <w:bCs/>
                <w:sz w:val="20"/>
                <w:szCs w:val="20"/>
              </w:rPr>
            </w:pPr>
            <w:r>
              <w:rPr>
                <w:rFonts w:cs="Calibri"/>
                <w:bCs/>
                <w:sz w:val="20"/>
                <w:szCs w:val="20"/>
              </w:rPr>
              <w:t xml:space="preserve">Fall, fracture, sprain </w:t>
            </w:r>
            <w:r w:rsidRPr="0068386C">
              <w:rPr>
                <w:rFonts w:cs="Calibri"/>
                <w:bCs/>
                <w:sz w:val="20"/>
                <w:szCs w:val="20"/>
              </w:rPr>
              <w:t>or injury</w:t>
            </w:r>
          </w:p>
        </w:tc>
        <w:tc>
          <w:tcPr>
            <w:tcW w:w="709" w:type="dxa"/>
            <w:tcMar>
              <w:left w:w="28" w:type="dxa"/>
              <w:right w:w="28" w:type="dxa"/>
            </w:tcMar>
            <w:vAlign w:val="center"/>
          </w:tcPr>
          <w:p w14:paraId="4521B716" w14:textId="77777777" w:rsidR="00997452" w:rsidRPr="0068386C" w:rsidRDefault="00997452" w:rsidP="00DA5B95">
            <w:pPr>
              <w:jc w:val="right"/>
              <w:rPr>
                <w:rFonts w:cs="Calibri"/>
                <w:bCs/>
                <w:sz w:val="20"/>
                <w:szCs w:val="20"/>
              </w:rPr>
            </w:pPr>
            <w:r w:rsidRPr="0068386C">
              <w:rPr>
                <w:rFonts w:cs="Calibri"/>
                <w:bCs/>
                <w:sz w:val="20"/>
                <w:szCs w:val="20"/>
              </w:rPr>
              <w:t>931</w:t>
            </w:r>
          </w:p>
        </w:tc>
        <w:tc>
          <w:tcPr>
            <w:tcW w:w="850" w:type="dxa"/>
            <w:tcMar>
              <w:left w:w="28" w:type="dxa"/>
              <w:right w:w="28" w:type="dxa"/>
            </w:tcMar>
            <w:vAlign w:val="center"/>
          </w:tcPr>
          <w:p w14:paraId="397995E4" w14:textId="77777777" w:rsidR="00997452" w:rsidRPr="0068386C" w:rsidRDefault="00997452" w:rsidP="00DA5B95">
            <w:pPr>
              <w:jc w:val="right"/>
              <w:rPr>
                <w:rFonts w:cs="Calibri"/>
                <w:bCs/>
                <w:sz w:val="20"/>
                <w:szCs w:val="20"/>
              </w:rPr>
            </w:pPr>
            <w:r w:rsidRPr="0068386C">
              <w:rPr>
                <w:rFonts w:cs="Calibri"/>
                <w:bCs/>
                <w:sz w:val="20"/>
                <w:szCs w:val="20"/>
              </w:rPr>
              <w:t>59/313</w:t>
            </w:r>
          </w:p>
        </w:tc>
        <w:tc>
          <w:tcPr>
            <w:tcW w:w="567" w:type="dxa"/>
            <w:tcMar>
              <w:left w:w="28" w:type="dxa"/>
              <w:right w:w="28" w:type="dxa"/>
            </w:tcMar>
            <w:vAlign w:val="center"/>
          </w:tcPr>
          <w:p w14:paraId="08782FF0" w14:textId="77777777" w:rsidR="00997452" w:rsidRPr="0068386C" w:rsidRDefault="00997452" w:rsidP="00DA5B95">
            <w:pPr>
              <w:jc w:val="right"/>
              <w:rPr>
                <w:rFonts w:cs="Calibri"/>
                <w:bCs/>
                <w:sz w:val="20"/>
                <w:szCs w:val="20"/>
              </w:rPr>
            </w:pPr>
            <w:r w:rsidRPr="0068386C">
              <w:rPr>
                <w:rFonts w:cs="Calibri"/>
                <w:bCs/>
                <w:sz w:val="20"/>
                <w:szCs w:val="20"/>
              </w:rPr>
              <w:t>(19)</w:t>
            </w:r>
          </w:p>
        </w:tc>
        <w:tc>
          <w:tcPr>
            <w:tcW w:w="851" w:type="dxa"/>
            <w:tcMar>
              <w:left w:w="28" w:type="dxa"/>
              <w:right w:w="28" w:type="dxa"/>
            </w:tcMar>
            <w:vAlign w:val="center"/>
          </w:tcPr>
          <w:p w14:paraId="05D3B114" w14:textId="77777777" w:rsidR="00997452" w:rsidRPr="0068386C" w:rsidRDefault="00997452" w:rsidP="00DA5B95">
            <w:pPr>
              <w:jc w:val="right"/>
              <w:rPr>
                <w:rFonts w:cs="Calibri"/>
                <w:bCs/>
                <w:sz w:val="20"/>
                <w:szCs w:val="20"/>
              </w:rPr>
            </w:pPr>
            <w:r w:rsidRPr="0068386C">
              <w:rPr>
                <w:rFonts w:cs="Calibri"/>
                <w:bCs/>
                <w:sz w:val="20"/>
                <w:szCs w:val="20"/>
              </w:rPr>
              <w:t>70/310</w:t>
            </w:r>
          </w:p>
        </w:tc>
        <w:tc>
          <w:tcPr>
            <w:tcW w:w="567" w:type="dxa"/>
            <w:tcMar>
              <w:left w:w="28" w:type="dxa"/>
              <w:right w:w="28" w:type="dxa"/>
            </w:tcMar>
            <w:vAlign w:val="center"/>
          </w:tcPr>
          <w:p w14:paraId="253D0A29" w14:textId="77777777" w:rsidR="00997452" w:rsidRPr="0068386C" w:rsidRDefault="00997452" w:rsidP="00DA5B95">
            <w:pPr>
              <w:jc w:val="right"/>
              <w:rPr>
                <w:rFonts w:cs="Calibri"/>
                <w:bCs/>
                <w:sz w:val="20"/>
                <w:szCs w:val="20"/>
              </w:rPr>
            </w:pPr>
            <w:r w:rsidRPr="0068386C">
              <w:rPr>
                <w:rFonts w:cs="Calibri"/>
                <w:bCs/>
                <w:sz w:val="20"/>
                <w:szCs w:val="20"/>
              </w:rPr>
              <w:t>(</w:t>
            </w:r>
            <w:r>
              <w:rPr>
                <w:rFonts w:cs="Calibri"/>
                <w:bCs/>
                <w:sz w:val="20"/>
                <w:szCs w:val="20"/>
              </w:rPr>
              <w:t>23</w:t>
            </w:r>
            <w:r w:rsidRPr="0068386C">
              <w:rPr>
                <w:rFonts w:cs="Calibri"/>
                <w:bCs/>
                <w:sz w:val="20"/>
                <w:szCs w:val="20"/>
              </w:rPr>
              <w:t>)</w:t>
            </w:r>
          </w:p>
        </w:tc>
        <w:tc>
          <w:tcPr>
            <w:tcW w:w="992" w:type="dxa"/>
            <w:tcMar>
              <w:left w:w="28" w:type="dxa"/>
              <w:right w:w="28" w:type="dxa"/>
            </w:tcMar>
            <w:vAlign w:val="center"/>
          </w:tcPr>
          <w:p w14:paraId="31BB7BB8" w14:textId="77777777" w:rsidR="00997452" w:rsidRPr="0068386C" w:rsidRDefault="00997452" w:rsidP="00DA5B95">
            <w:pPr>
              <w:jc w:val="right"/>
              <w:rPr>
                <w:rFonts w:cs="Calibri"/>
                <w:bCs/>
                <w:sz w:val="20"/>
                <w:szCs w:val="20"/>
              </w:rPr>
            </w:pPr>
            <w:r w:rsidRPr="0068386C">
              <w:rPr>
                <w:rFonts w:cs="Calibri"/>
                <w:bCs/>
                <w:sz w:val="20"/>
                <w:szCs w:val="20"/>
              </w:rPr>
              <w:t>65/308</w:t>
            </w:r>
          </w:p>
        </w:tc>
        <w:tc>
          <w:tcPr>
            <w:tcW w:w="567" w:type="dxa"/>
            <w:tcMar>
              <w:left w:w="28" w:type="dxa"/>
              <w:right w:w="28" w:type="dxa"/>
            </w:tcMar>
            <w:vAlign w:val="center"/>
          </w:tcPr>
          <w:p w14:paraId="00861DDC" w14:textId="77777777" w:rsidR="00997452" w:rsidRPr="0068386C" w:rsidRDefault="00997452" w:rsidP="00DA5B95">
            <w:pPr>
              <w:jc w:val="right"/>
              <w:rPr>
                <w:rFonts w:cs="Calibri"/>
                <w:bCs/>
                <w:sz w:val="20"/>
                <w:szCs w:val="20"/>
              </w:rPr>
            </w:pPr>
            <w:r w:rsidRPr="0068386C">
              <w:rPr>
                <w:rFonts w:cs="Calibri"/>
                <w:bCs/>
                <w:sz w:val="20"/>
                <w:szCs w:val="20"/>
              </w:rPr>
              <w:t>(21)</w:t>
            </w:r>
          </w:p>
        </w:tc>
        <w:tc>
          <w:tcPr>
            <w:tcW w:w="992" w:type="dxa"/>
            <w:tcMar>
              <w:left w:w="28" w:type="dxa"/>
              <w:right w:w="28" w:type="dxa"/>
            </w:tcMar>
            <w:vAlign w:val="center"/>
          </w:tcPr>
          <w:p w14:paraId="3434367F" w14:textId="77777777" w:rsidR="00997452" w:rsidRPr="0068386C" w:rsidRDefault="00997452" w:rsidP="00DA5B95">
            <w:pPr>
              <w:jc w:val="right"/>
              <w:rPr>
                <w:rFonts w:cs="Calibri"/>
                <w:bCs/>
                <w:sz w:val="20"/>
                <w:szCs w:val="20"/>
              </w:rPr>
            </w:pPr>
            <w:r w:rsidRPr="0068386C">
              <w:rPr>
                <w:rFonts w:cs="Calibri"/>
                <w:bCs/>
                <w:sz w:val="20"/>
                <w:szCs w:val="20"/>
              </w:rPr>
              <w:t>0.51</w:t>
            </w:r>
          </w:p>
        </w:tc>
        <w:tc>
          <w:tcPr>
            <w:tcW w:w="567" w:type="dxa"/>
            <w:tcMar>
              <w:left w:w="28" w:type="dxa"/>
              <w:right w:w="28" w:type="dxa"/>
            </w:tcMar>
            <w:vAlign w:val="center"/>
          </w:tcPr>
          <w:p w14:paraId="521B7B1B" w14:textId="77777777" w:rsidR="00997452" w:rsidRPr="0068386C" w:rsidRDefault="00997452" w:rsidP="00DA5B95">
            <w:pPr>
              <w:rPr>
                <w:rFonts w:cs="Calibri"/>
                <w:bCs/>
                <w:sz w:val="20"/>
                <w:szCs w:val="20"/>
              </w:rPr>
            </w:pPr>
          </w:p>
        </w:tc>
        <w:tc>
          <w:tcPr>
            <w:tcW w:w="539" w:type="dxa"/>
            <w:tcMar>
              <w:left w:w="28" w:type="dxa"/>
              <w:right w:w="28" w:type="dxa"/>
            </w:tcMar>
            <w:vAlign w:val="center"/>
          </w:tcPr>
          <w:p w14:paraId="034E9F67" w14:textId="77777777" w:rsidR="00997452" w:rsidRPr="0068386C" w:rsidRDefault="00997452" w:rsidP="00DA5B95">
            <w:pPr>
              <w:jc w:val="right"/>
              <w:rPr>
                <w:rFonts w:cs="Calibri"/>
                <w:bCs/>
                <w:sz w:val="20"/>
                <w:szCs w:val="20"/>
              </w:rPr>
            </w:pPr>
            <w:r w:rsidRPr="0068386C">
              <w:rPr>
                <w:rFonts w:cs="Calibri"/>
                <w:bCs/>
                <w:sz w:val="20"/>
                <w:szCs w:val="20"/>
              </w:rPr>
              <w:t>946</w:t>
            </w:r>
          </w:p>
        </w:tc>
        <w:tc>
          <w:tcPr>
            <w:tcW w:w="851" w:type="dxa"/>
            <w:tcMar>
              <w:left w:w="28" w:type="dxa"/>
              <w:right w:w="28" w:type="dxa"/>
            </w:tcMar>
            <w:vAlign w:val="center"/>
          </w:tcPr>
          <w:p w14:paraId="7A45F374" w14:textId="77777777" w:rsidR="00997452" w:rsidRPr="0068386C" w:rsidRDefault="00997452" w:rsidP="00DA5B95">
            <w:pPr>
              <w:jc w:val="right"/>
              <w:rPr>
                <w:rFonts w:cs="Calibri"/>
                <w:bCs/>
                <w:sz w:val="20"/>
                <w:szCs w:val="20"/>
              </w:rPr>
            </w:pPr>
            <w:r w:rsidRPr="0068386C">
              <w:rPr>
                <w:rFonts w:cs="Calibri"/>
                <w:bCs/>
                <w:sz w:val="20"/>
                <w:szCs w:val="20"/>
              </w:rPr>
              <w:t>113/318</w:t>
            </w:r>
          </w:p>
        </w:tc>
        <w:tc>
          <w:tcPr>
            <w:tcW w:w="567" w:type="dxa"/>
            <w:tcMar>
              <w:left w:w="28" w:type="dxa"/>
              <w:right w:w="28" w:type="dxa"/>
            </w:tcMar>
            <w:vAlign w:val="center"/>
          </w:tcPr>
          <w:p w14:paraId="68999C75" w14:textId="77777777" w:rsidR="00997452" w:rsidRPr="0068386C" w:rsidRDefault="00997452" w:rsidP="00DA5B95">
            <w:pPr>
              <w:jc w:val="right"/>
              <w:rPr>
                <w:rFonts w:cs="Calibri"/>
                <w:bCs/>
                <w:sz w:val="20"/>
                <w:szCs w:val="20"/>
              </w:rPr>
            </w:pPr>
            <w:r w:rsidRPr="0068386C">
              <w:rPr>
                <w:rFonts w:cs="Calibri"/>
                <w:bCs/>
                <w:sz w:val="20"/>
                <w:szCs w:val="20"/>
              </w:rPr>
              <w:t>(</w:t>
            </w:r>
            <w:r>
              <w:rPr>
                <w:rFonts w:cs="Calibri"/>
                <w:bCs/>
                <w:sz w:val="20"/>
                <w:szCs w:val="20"/>
              </w:rPr>
              <w:t>36</w:t>
            </w:r>
            <w:r w:rsidRPr="0068386C">
              <w:rPr>
                <w:rFonts w:cs="Calibri"/>
                <w:bCs/>
                <w:sz w:val="20"/>
                <w:szCs w:val="20"/>
              </w:rPr>
              <w:t>)</w:t>
            </w:r>
          </w:p>
        </w:tc>
        <w:tc>
          <w:tcPr>
            <w:tcW w:w="851" w:type="dxa"/>
            <w:tcMar>
              <w:left w:w="28" w:type="dxa"/>
              <w:right w:w="28" w:type="dxa"/>
            </w:tcMar>
            <w:vAlign w:val="center"/>
          </w:tcPr>
          <w:p w14:paraId="681413E3" w14:textId="77777777" w:rsidR="00997452" w:rsidRPr="0068386C" w:rsidRDefault="00997452" w:rsidP="00DA5B95">
            <w:pPr>
              <w:jc w:val="right"/>
              <w:rPr>
                <w:rFonts w:cs="Calibri"/>
                <w:bCs/>
                <w:sz w:val="20"/>
                <w:szCs w:val="20"/>
              </w:rPr>
            </w:pPr>
            <w:r w:rsidRPr="0068386C">
              <w:rPr>
                <w:rFonts w:cs="Calibri"/>
                <w:bCs/>
                <w:sz w:val="20"/>
                <w:szCs w:val="20"/>
              </w:rPr>
              <w:t>99</w:t>
            </w:r>
            <w:r>
              <w:rPr>
                <w:rFonts w:cs="Calibri"/>
                <w:bCs/>
                <w:sz w:val="20"/>
                <w:szCs w:val="20"/>
              </w:rPr>
              <w:t>/310</w:t>
            </w:r>
          </w:p>
        </w:tc>
        <w:tc>
          <w:tcPr>
            <w:tcW w:w="567" w:type="dxa"/>
            <w:tcMar>
              <w:left w:w="28" w:type="dxa"/>
              <w:right w:w="28" w:type="dxa"/>
            </w:tcMar>
            <w:vAlign w:val="center"/>
          </w:tcPr>
          <w:p w14:paraId="654BCE12" w14:textId="77777777" w:rsidR="00997452" w:rsidRPr="0068386C" w:rsidRDefault="00997452" w:rsidP="00DA5B95">
            <w:pPr>
              <w:jc w:val="right"/>
              <w:rPr>
                <w:rFonts w:cs="Calibri"/>
                <w:bCs/>
                <w:sz w:val="20"/>
                <w:szCs w:val="20"/>
              </w:rPr>
            </w:pPr>
            <w:r w:rsidRPr="0068386C">
              <w:rPr>
                <w:rFonts w:cs="Calibri"/>
                <w:bCs/>
                <w:sz w:val="20"/>
                <w:szCs w:val="20"/>
              </w:rPr>
              <w:t>(</w:t>
            </w:r>
            <w:r>
              <w:rPr>
                <w:rFonts w:cs="Calibri"/>
                <w:bCs/>
                <w:sz w:val="20"/>
                <w:szCs w:val="20"/>
              </w:rPr>
              <w:t>32</w:t>
            </w:r>
            <w:r w:rsidRPr="0068386C">
              <w:rPr>
                <w:rFonts w:cs="Calibri"/>
                <w:bCs/>
                <w:sz w:val="20"/>
                <w:szCs w:val="20"/>
              </w:rPr>
              <w:t>)</w:t>
            </w:r>
          </w:p>
        </w:tc>
        <w:tc>
          <w:tcPr>
            <w:tcW w:w="850" w:type="dxa"/>
            <w:tcMar>
              <w:left w:w="28" w:type="dxa"/>
              <w:right w:w="28" w:type="dxa"/>
            </w:tcMar>
            <w:vAlign w:val="center"/>
          </w:tcPr>
          <w:p w14:paraId="282D63E1" w14:textId="77777777" w:rsidR="00997452" w:rsidRPr="0068386C" w:rsidRDefault="00997452" w:rsidP="00DA5B95">
            <w:pPr>
              <w:jc w:val="right"/>
              <w:rPr>
                <w:rFonts w:cs="Calibri"/>
                <w:bCs/>
                <w:sz w:val="20"/>
                <w:szCs w:val="20"/>
              </w:rPr>
            </w:pPr>
            <w:r w:rsidRPr="0068386C">
              <w:rPr>
                <w:rFonts w:cs="Calibri"/>
                <w:bCs/>
                <w:sz w:val="20"/>
                <w:szCs w:val="20"/>
              </w:rPr>
              <w:t>96/318</w:t>
            </w:r>
          </w:p>
        </w:tc>
        <w:tc>
          <w:tcPr>
            <w:tcW w:w="539" w:type="dxa"/>
            <w:tcMar>
              <w:left w:w="28" w:type="dxa"/>
              <w:right w:w="28" w:type="dxa"/>
            </w:tcMar>
            <w:vAlign w:val="center"/>
          </w:tcPr>
          <w:p w14:paraId="705D7252" w14:textId="77777777" w:rsidR="00997452" w:rsidRPr="0068386C" w:rsidRDefault="00997452" w:rsidP="00DA5B95">
            <w:pPr>
              <w:jc w:val="right"/>
              <w:rPr>
                <w:rFonts w:cs="Calibri"/>
                <w:bCs/>
                <w:sz w:val="20"/>
                <w:szCs w:val="20"/>
              </w:rPr>
            </w:pPr>
            <w:r w:rsidRPr="0068386C">
              <w:rPr>
                <w:rFonts w:cs="Calibri"/>
                <w:bCs/>
                <w:sz w:val="20"/>
                <w:szCs w:val="20"/>
              </w:rPr>
              <w:t>(30)</w:t>
            </w:r>
          </w:p>
        </w:tc>
        <w:tc>
          <w:tcPr>
            <w:tcW w:w="851" w:type="dxa"/>
            <w:tcMar>
              <w:left w:w="28" w:type="dxa"/>
              <w:right w:w="28" w:type="dxa"/>
            </w:tcMar>
            <w:vAlign w:val="center"/>
          </w:tcPr>
          <w:p w14:paraId="4BF7ADD9" w14:textId="77777777" w:rsidR="00997452" w:rsidRPr="0068386C" w:rsidRDefault="00997452" w:rsidP="00DA5B95">
            <w:pPr>
              <w:jc w:val="right"/>
              <w:rPr>
                <w:rFonts w:cs="Calibri"/>
                <w:bCs/>
                <w:sz w:val="20"/>
                <w:szCs w:val="20"/>
              </w:rPr>
            </w:pPr>
            <w:r w:rsidRPr="0068386C">
              <w:rPr>
                <w:rFonts w:cs="Calibri"/>
                <w:bCs/>
                <w:sz w:val="20"/>
                <w:szCs w:val="20"/>
              </w:rPr>
              <w:t>0.34</w:t>
            </w:r>
          </w:p>
        </w:tc>
      </w:tr>
      <w:tr w:rsidR="00997452" w:rsidRPr="00AE1412" w14:paraId="72829B15" w14:textId="77777777" w:rsidTr="00DA5B95">
        <w:trPr>
          <w:trHeight w:val="284"/>
        </w:trPr>
        <w:tc>
          <w:tcPr>
            <w:tcW w:w="2330" w:type="dxa"/>
            <w:tcMar>
              <w:left w:w="28" w:type="dxa"/>
              <w:right w:w="28" w:type="dxa"/>
            </w:tcMar>
            <w:vAlign w:val="center"/>
          </w:tcPr>
          <w:p w14:paraId="492A5A24" w14:textId="77777777" w:rsidR="00997452" w:rsidRPr="005E7D30" w:rsidRDefault="00997452" w:rsidP="00DA5B95">
            <w:pPr>
              <w:rPr>
                <w:rFonts w:cs="Calibri"/>
                <w:bCs/>
                <w:sz w:val="20"/>
                <w:szCs w:val="20"/>
              </w:rPr>
            </w:pPr>
            <w:r>
              <w:rPr>
                <w:rFonts w:cs="Calibri"/>
                <w:bCs/>
                <w:sz w:val="20"/>
                <w:szCs w:val="20"/>
              </w:rPr>
              <w:t>Fall</w:t>
            </w:r>
          </w:p>
        </w:tc>
        <w:tc>
          <w:tcPr>
            <w:tcW w:w="709" w:type="dxa"/>
            <w:tcMar>
              <w:left w:w="28" w:type="dxa"/>
              <w:right w:w="28" w:type="dxa"/>
            </w:tcMar>
            <w:vAlign w:val="center"/>
          </w:tcPr>
          <w:p w14:paraId="78D0E8D2" w14:textId="77777777" w:rsidR="00997452" w:rsidRDefault="00997452" w:rsidP="00DA5B95">
            <w:pPr>
              <w:jc w:val="right"/>
              <w:rPr>
                <w:rFonts w:cs="Calibri"/>
                <w:bCs/>
                <w:sz w:val="20"/>
                <w:szCs w:val="20"/>
              </w:rPr>
            </w:pPr>
          </w:p>
        </w:tc>
        <w:tc>
          <w:tcPr>
            <w:tcW w:w="850" w:type="dxa"/>
            <w:tcMar>
              <w:left w:w="28" w:type="dxa"/>
              <w:right w:w="28" w:type="dxa"/>
            </w:tcMar>
            <w:vAlign w:val="center"/>
          </w:tcPr>
          <w:p w14:paraId="0180C704" w14:textId="77777777" w:rsidR="00997452" w:rsidRDefault="00997452" w:rsidP="00DA5B95">
            <w:pPr>
              <w:jc w:val="right"/>
              <w:rPr>
                <w:rFonts w:cs="Calibri"/>
                <w:bCs/>
                <w:sz w:val="20"/>
                <w:szCs w:val="20"/>
              </w:rPr>
            </w:pPr>
            <w:r>
              <w:rPr>
                <w:rFonts w:cs="Calibri"/>
                <w:bCs/>
                <w:sz w:val="20"/>
                <w:szCs w:val="20"/>
              </w:rPr>
              <w:t>25</w:t>
            </w:r>
          </w:p>
        </w:tc>
        <w:tc>
          <w:tcPr>
            <w:tcW w:w="567" w:type="dxa"/>
            <w:tcMar>
              <w:left w:w="28" w:type="dxa"/>
              <w:right w:w="28" w:type="dxa"/>
            </w:tcMar>
            <w:vAlign w:val="center"/>
          </w:tcPr>
          <w:p w14:paraId="445F8858" w14:textId="77777777" w:rsidR="00997452" w:rsidRDefault="00997452" w:rsidP="00DA5B95">
            <w:pPr>
              <w:jc w:val="right"/>
              <w:rPr>
                <w:rFonts w:cs="Calibri"/>
                <w:bCs/>
                <w:sz w:val="20"/>
                <w:szCs w:val="20"/>
              </w:rPr>
            </w:pPr>
            <w:r>
              <w:rPr>
                <w:rFonts w:cs="Calibri"/>
                <w:bCs/>
                <w:sz w:val="20"/>
                <w:szCs w:val="20"/>
              </w:rPr>
              <w:t>(8)</w:t>
            </w:r>
          </w:p>
        </w:tc>
        <w:tc>
          <w:tcPr>
            <w:tcW w:w="851" w:type="dxa"/>
            <w:tcMar>
              <w:left w:w="28" w:type="dxa"/>
              <w:right w:w="28" w:type="dxa"/>
            </w:tcMar>
            <w:vAlign w:val="center"/>
          </w:tcPr>
          <w:p w14:paraId="1FFE7209" w14:textId="77777777" w:rsidR="00997452" w:rsidRDefault="00997452" w:rsidP="00DA5B95">
            <w:pPr>
              <w:jc w:val="right"/>
              <w:rPr>
                <w:rFonts w:cs="Calibri"/>
                <w:bCs/>
                <w:sz w:val="20"/>
                <w:szCs w:val="20"/>
              </w:rPr>
            </w:pPr>
            <w:r>
              <w:rPr>
                <w:rFonts w:cs="Calibri"/>
                <w:bCs/>
                <w:sz w:val="20"/>
                <w:szCs w:val="20"/>
              </w:rPr>
              <w:t>24</w:t>
            </w:r>
          </w:p>
        </w:tc>
        <w:tc>
          <w:tcPr>
            <w:tcW w:w="567" w:type="dxa"/>
            <w:tcMar>
              <w:left w:w="28" w:type="dxa"/>
              <w:right w:w="28" w:type="dxa"/>
            </w:tcMar>
            <w:vAlign w:val="center"/>
          </w:tcPr>
          <w:p w14:paraId="7F698EF2" w14:textId="77777777" w:rsidR="00997452" w:rsidRPr="00AE1412" w:rsidRDefault="00997452" w:rsidP="00DA5B95">
            <w:pPr>
              <w:jc w:val="right"/>
              <w:rPr>
                <w:rFonts w:cs="Calibri"/>
                <w:bCs/>
                <w:sz w:val="20"/>
                <w:szCs w:val="20"/>
              </w:rPr>
            </w:pPr>
            <w:r>
              <w:rPr>
                <w:rFonts w:cs="Calibri"/>
                <w:bCs/>
                <w:sz w:val="20"/>
                <w:szCs w:val="20"/>
              </w:rPr>
              <w:t>(8)</w:t>
            </w:r>
          </w:p>
        </w:tc>
        <w:tc>
          <w:tcPr>
            <w:tcW w:w="992" w:type="dxa"/>
            <w:tcMar>
              <w:left w:w="28" w:type="dxa"/>
              <w:right w:w="28" w:type="dxa"/>
            </w:tcMar>
            <w:vAlign w:val="center"/>
          </w:tcPr>
          <w:p w14:paraId="0F9DC54A" w14:textId="77777777" w:rsidR="00997452" w:rsidRDefault="00997452" w:rsidP="00DA5B95">
            <w:pPr>
              <w:jc w:val="right"/>
              <w:rPr>
                <w:rFonts w:cs="Calibri"/>
                <w:bCs/>
                <w:sz w:val="20"/>
                <w:szCs w:val="20"/>
              </w:rPr>
            </w:pPr>
            <w:r>
              <w:rPr>
                <w:rFonts w:cs="Calibri"/>
                <w:bCs/>
                <w:sz w:val="20"/>
                <w:szCs w:val="20"/>
              </w:rPr>
              <w:t>24</w:t>
            </w:r>
          </w:p>
        </w:tc>
        <w:tc>
          <w:tcPr>
            <w:tcW w:w="567" w:type="dxa"/>
            <w:tcMar>
              <w:left w:w="28" w:type="dxa"/>
              <w:right w:w="28" w:type="dxa"/>
            </w:tcMar>
            <w:vAlign w:val="center"/>
          </w:tcPr>
          <w:p w14:paraId="32A66699" w14:textId="77777777" w:rsidR="00997452" w:rsidRDefault="00997452" w:rsidP="00DA5B95">
            <w:pPr>
              <w:jc w:val="right"/>
              <w:rPr>
                <w:rFonts w:cs="Calibri"/>
                <w:bCs/>
                <w:sz w:val="20"/>
                <w:szCs w:val="20"/>
              </w:rPr>
            </w:pPr>
            <w:r>
              <w:rPr>
                <w:rFonts w:cs="Calibri"/>
                <w:bCs/>
                <w:sz w:val="20"/>
                <w:szCs w:val="20"/>
              </w:rPr>
              <w:t>(8)</w:t>
            </w:r>
          </w:p>
        </w:tc>
        <w:tc>
          <w:tcPr>
            <w:tcW w:w="992" w:type="dxa"/>
            <w:tcMar>
              <w:left w:w="28" w:type="dxa"/>
              <w:right w:w="28" w:type="dxa"/>
            </w:tcMar>
            <w:vAlign w:val="center"/>
          </w:tcPr>
          <w:p w14:paraId="34BAD6B2" w14:textId="77777777" w:rsidR="00997452" w:rsidRPr="00AE1412" w:rsidRDefault="00997452" w:rsidP="00DA5B95">
            <w:pPr>
              <w:jc w:val="right"/>
              <w:rPr>
                <w:rFonts w:cs="Calibri"/>
                <w:bCs/>
                <w:sz w:val="20"/>
                <w:szCs w:val="20"/>
              </w:rPr>
            </w:pPr>
            <w:r>
              <w:rPr>
                <w:rFonts w:cs="Calibri"/>
                <w:bCs/>
                <w:sz w:val="20"/>
                <w:szCs w:val="20"/>
              </w:rPr>
              <w:t>0.99</w:t>
            </w:r>
          </w:p>
        </w:tc>
        <w:tc>
          <w:tcPr>
            <w:tcW w:w="567" w:type="dxa"/>
            <w:tcMar>
              <w:left w:w="28" w:type="dxa"/>
              <w:right w:w="28" w:type="dxa"/>
            </w:tcMar>
            <w:vAlign w:val="center"/>
          </w:tcPr>
          <w:p w14:paraId="7ECB3FB4"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5657E2D0"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04A51A4F" w14:textId="77777777" w:rsidR="00997452" w:rsidRDefault="00997452" w:rsidP="00DA5B95">
            <w:pPr>
              <w:jc w:val="right"/>
              <w:rPr>
                <w:rFonts w:cs="Calibri"/>
                <w:bCs/>
                <w:sz w:val="20"/>
                <w:szCs w:val="20"/>
              </w:rPr>
            </w:pPr>
            <w:r>
              <w:rPr>
                <w:rFonts w:cs="Calibri"/>
                <w:bCs/>
                <w:sz w:val="20"/>
                <w:szCs w:val="20"/>
              </w:rPr>
              <w:t>71</w:t>
            </w:r>
          </w:p>
        </w:tc>
        <w:tc>
          <w:tcPr>
            <w:tcW w:w="567" w:type="dxa"/>
            <w:tcMar>
              <w:left w:w="28" w:type="dxa"/>
              <w:right w:w="28" w:type="dxa"/>
            </w:tcMar>
            <w:vAlign w:val="center"/>
          </w:tcPr>
          <w:p w14:paraId="4CEF0CE2" w14:textId="77777777" w:rsidR="00997452" w:rsidRDefault="00997452" w:rsidP="00DA5B95">
            <w:pPr>
              <w:jc w:val="right"/>
              <w:rPr>
                <w:rFonts w:cs="Calibri"/>
                <w:bCs/>
                <w:sz w:val="20"/>
                <w:szCs w:val="20"/>
              </w:rPr>
            </w:pPr>
            <w:r>
              <w:rPr>
                <w:rFonts w:cs="Calibri"/>
                <w:bCs/>
                <w:sz w:val="20"/>
                <w:szCs w:val="20"/>
              </w:rPr>
              <w:t>(22)</w:t>
            </w:r>
          </w:p>
        </w:tc>
        <w:tc>
          <w:tcPr>
            <w:tcW w:w="851" w:type="dxa"/>
            <w:tcMar>
              <w:left w:w="28" w:type="dxa"/>
              <w:right w:w="28" w:type="dxa"/>
            </w:tcMar>
            <w:vAlign w:val="center"/>
          </w:tcPr>
          <w:p w14:paraId="09CE1F2F" w14:textId="77777777" w:rsidR="00997452" w:rsidRDefault="00997452" w:rsidP="00DA5B95">
            <w:pPr>
              <w:jc w:val="right"/>
              <w:rPr>
                <w:rFonts w:cs="Calibri"/>
                <w:bCs/>
                <w:sz w:val="20"/>
                <w:szCs w:val="20"/>
              </w:rPr>
            </w:pPr>
            <w:r>
              <w:rPr>
                <w:rFonts w:cs="Calibri"/>
                <w:bCs/>
                <w:sz w:val="20"/>
                <w:szCs w:val="20"/>
              </w:rPr>
              <w:t>57</w:t>
            </w:r>
          </w:p>
        </w:tc>
        <w:tc>
          <w:tcPr>
            <w:tcW w:w="567" w:type="dxa"/>
            <w:tcMar>
              <w:left w:w="28" w:type="dxa"/>
              <w:right w:w="28" w:type="dxa"/>
            </w:tcMar>
            <w:vAlign w:val="center"/>
          </w:tcPr>
          <w:p w14:paraId="438F02D3" w14:textId="77777777" w:rsidR="00997452" w:rsidRDefault="00997452" w:rsidP="00DA5B95">
            <w:pPr>
              <w:jc w:val="right"/>
              <w:rPr>
                <w:rFonts w:cs="Calibri"/>
                <w:bCs/>
                <w:sz w:val="20"/>
                <w:szCs w:val="20"/>
              </w:rPr>
            </w:pPr>
            <w:r>
              <w:rPr>
                <w:rFonts w:cs="Calibri"/>
                <w:bCs/>
                <w:sz w:val="20"/>
                <w:szCs w:val="20"/>
              </w:rPr>
              <w:t>(18)</w:t>
            </w:r>
          </w:p>
        </w:tc>
        <w:tc>
          <w:tcPr>
            <w:tcW w:w="850" w:type="dxa"/>
            <w:tcMar>
              <w:left w:w="28" w:type="dxa"/>
              <w:right w:w="28" w:type="dxa"/>
            </w:tcMar>
            <w:vAlign w:val="center"/>
          </w:tcPr>
          <w:p w14:paraId="606C2DB2" w14:textId="77777777" w:rsidR="00997452" w:rsidRDefault="00997452" w:rsidP="00DA5B95">
            <w:pPr>
              <w:jc w:val="right"/>
              <w:rPr>
                <w:rFonts w:cs="Calibri"/>
                <w:bCs/>
                <w:sz w:val="20"/>
                <w:szCs w:val="20"/>
              </w:rPr>
            </w:pPr>
            <w:r>
              <w:rPr>
                <w:rFonts w:cs="Calibri"/>
                <w:bCs/>
                <w:sz w:val="20"/>
                <w:szCs w:val="20"/>
              </w:rPr>
              <w:t>43</w:t>
            </w:r>
          </w:p>
        </w:tc>
        <w:tc>
          <w:tcPr>
            <w:tcW w:w="539" w:type="dxa"/>
            <w:tcMar>
              <w:left w:w="28" w:type="dxa"/>
              <w:right w:w="28" w:type="dxa"/>
            </w:tcMar>
            <w:vAlign w:val="center"/>
          </w:tcPr>
          <w:p w14:paraId="3121E5B9" w14:textId="77777777" w:rsidR="00997452" w:rsidRDefault="00997452" w:rsidP="00DA5B95">
            <w:pPr>
              <w:jc w:val="right"/>
              <w:rPr>
                <w:rFonts w:cs="Calibri"/>
                <w:bCs/>
                <w:sz w:val="20"/>
                <w:szCs w:val="20"/>
              </w:rPr>
            </w:pPr>
            <w:r>
              <w:rPr>
                <w:rFonts w:cs="Calibri"/>
                <w:bCs/>
                <w:sz w:val="20"/>
                <w:szCs w:val="20"/>
              </w:rPr>
              <w:t>(14)</w:t>
            </w:r>
          </w:p>
        </w:tc>
        <w:tc>
          <w:tcPr>
            <w:tcW w:w="851" w:type="dxa"/>
            <w:tcMar>
              <w:left w:w="28" w:type="dxa"/>
              <w:right w:w="28" w:type="dxa"/>
            </w:tcMar>
            <w:vAlign w:val="center"/>
          </w:tcPr>
          <w:p w14:paraId="7C76BECC" w14:textId="77777777" w:rsidR="00997452" w:rsidRDefault="00997452" w:rsidP="00DA5B95">
            <w:pPr>
              <w:jc w:val="right"/>
              <w:rPr>
                <w:rFonts w:cs="Calibri"/>
                <w:bCs/>
                <w:sz w:val="20"/>
                <w:szCs w:val="20"/>
              </w:rPr>
            </w:pPr>
            <w:r>
              <w:rPr>
                <w:rFonts w:cs="Calibri"/>
                <w:bCs/>
                <w:sz w:val="20"/>
                <w:szCs w:val="20"/>
              </w:rPr>
              <w:t>0.02</w:t>
            </w:r>
          </w:p>
        </w:tc>
      </w:tr>
      <w:tr w:rsidR="00997452" w:rsidRPr="00AE1412" w14:paraId="6B8A8626" w14:textId="77777777" w:rsidTr="00DA5B95">
        <w:trPr>
          <w:trHeight w:val="284"/>
        </w:trPr>
        <w:tc>
          <w:tcPr>
            <w:tcW w:w="2330" w:type="dxa"/>
            <w:tcMar>
              <w:left w:w="28" w:type="dxa"/>
              <w:right w:w="28" w:type="dxa"/>
            </w:tcMar>
            <w:vAlign w:val="center"/>
          </w:tcPr>
          <w:p w14:paraId="178461F4" w14:textId="77777777" w:rsidR="00997452" w:rsidRPr="005E7D30" w:rsidRDefault="00997452" w:rsidP="00DA5B95">
            <w:pPr>
              <w:rPr>
                <w:rFonts w:cs="Calibri"/>
                <w:bCs/>
                <w:sz w:val="20"/>
                <w:szCs w:val="20"/>
              </w:rPr>
            </w:pPr>
            <w:r>
              <w:rPr>
                <w:rFonts w:cs="Calibri"/>
                <w:bCs/>
                <w:sz w:val="20"/>
                <w:szCs w:val="20"/>
              </w:rPr>
              <w:t>Fracture</w:t>
            </w:r>
          </w:p>
        </w:tc>
        <w:tc>
          <w:tcPr>
            <w:tcW w:w="709" w:type="dxa"/>
            <w:tcMar>
              <w:left w:w="28" w:type="dxa"/>
              <w:right w:w="28" w:type="dxa"/>
            </w:tcMar>
            <w:vAlign w:val="center"/>
          </w:tcPr>
          <w:p w14:paraId="4CAE81B7" w14:textId="77777777" w:rsidR="00997452" w:rsidRDefault="00997452" w:rsidP="00DA5B95">
            <w:pPr>
              <w:jc w:val="right"/>
              <w:rPr>
                <w:rFonts w:cs="Calibri"/>
                <w:bCs/>
                <w:sz w:val="20"/>
                <w:szCs w:val="20"/>
              </w:rPr>
            </w:pPr>
          </w:p>
        </w:tc>
        <w:tc>
          <w:tcPr>
            <w:tcW w:w="850" w:type="dxa"/>
            <w:tcMar>
              <w:left w:w="28" w:type="dxa"/>
              <w:right w:w="28" w:type="dxa"/>
            </w:tcMar>
            <w:vAlign w:val="center"/>
          </w:tcPr>
          <w:p w14:paraId="5DB32C89" w14:textId="77777777" w:rsidR="00997452" w:rsidRDefault="00997452" w:rsidP="00DA5B95">
            <w:pPr>
              <w:jc w:val="right"/>
              <w:rPr>
                <w:rFonts w:cs="Calibri"/>
                <w:bCs/>
                <w:sz w:val="20"/>
                <w:szCs w:val="20"/>
              </w:rPr>
            </w:pPr>
            <w:r>
              <w:rPr>
                <w:rFonts w:cs="Calibri"/>
                <w:bCs/>
                <w:sz w:val="20"/>
                <w:szCs w:val="20"/>
              </w:rPr>
              <w:t>3</w:t>
            </w:r>
          </w:p>
        </w:tc>
        <w:tc>
          <w:tcPr>
            <w:tcW w:w="567" w:type="dxa"/>
            <w:tcMar>
              <w:left w:w="28" w:type="dxa"/>
              <w:right w:w="28" w:type="dxa"/>
            </w:tcMar>
            <w:vAlign w:val="center"/>
          </w:tcPr>
          <w:p w14:paraId="3DC0628E" w14:textId="77777777" w:rsidR="00997452" w:rsidRDefault="00997452" w:rsidP="00DA5B95">
            <w:pPr>
              <w:jc w:val="right"/>
              <w:rPr>
                <w:rFonts w:cs="Calibri"/>
                <w:bCs/>
                <w:sz w:val="20"/>
                <w:szCs w:val="20"/>
              </w:rPr>
            </w:pPr>
            <w:r>
              <w:rPr>
                <w:rFonts w:cs="Calibri"/>
                <w:bCs/>
                <w:sz w:val="20"/>
                <w:szCs w:val="20"/>
              </w:rPr>
              <w:t>(1)</w:t>
            </w:r>
          </w:p>
        </w:tc>
        <w:tc>
          <w:tcPr>
            <w:tcW w:w="851" w:type="dxa"/>
            <w:tcMar>
              <w:left w:w="28" w:type="dxa"/>
              <w:right w:w="28" w:type="dxa"/>
            </w:tcMar>
            <w:vAlign w:val="center"/>
          </w:tcPr>
          <w:p w14:paraId="1891B2D0" w14:textId="77777777" w:rsidR="00997452" w:rsidRDefault="00997452" w:rsidP="00DA5B95">
            <w:pPr>
              <w:jc w:val="right"/>
              <w:rPr>
                <w:rFonts w:cs="Calibri"/>
                <w:bCs/>
                <w:sz w:val="20"/>
                <w:szCs w:val="20"/>
              </w:rPr>
            </w:pPr>
            <w:r>
              <w:rPr>
                <w:rFonts w:cs="Calibri"/>
                <w:bCs/>
                <w:sz w:val="20"/>
                <w:szCs w:val="20"/>
              </w:rPr>
              <w:t>3</w:t>
            </w:r>
          </w:p>
        </w:tc>
        <w:tc>
          <w:tcPr>
            <w:tcW w:w="567" w:type="dxa"/>
            <w:tcMar>
              <w:left w:w="28" w:type="dxa"/>
              <w:right w:w="28" w:type="dxa"/>
            </w:tcMar>
            <w:vAlign w:val="center"/>
          </w:tcPr>
          <w:p w14:paraId="28858525" w14:textId="77777777" w:rsidR="00997452" w:rsidRPr="00AE1412" w:rsidRDefault="00997452" w:rsidP="00DA5B95">
            <w:pPr>
              <w:jc w:val="right"/>
              <w:rPr>
                <w:rFonts w:cs="Calibri"/>
                <w:bCs/>
                <w:sz w:val="20"/>
                <w:szCs w:val="20"/>
              </w:rPr>
            </w:pPr>
            <w:r>
              <w:rPr>
                <w:rFonts w:cs="Calibri"/>
                <w:bCs/>
                <w:sz w:val="20"/>
                <w:szCs w:val="20"/>
              </w:rPr>
              <w:t>(1)</w:t>
            </w:r>
          </w:p>
        </w:tc>
        <w:tc>
          <w:tcPr>
            <w:tcW w:w="992" w:type="dxa"/>
            <w:tcMar>
              <w:left w:w="28" w:type="dxa"/>
              <w:right w:w="28" w:type="dxa"/>
            </w:tcMar>
            <w:vAlign w:val="center"/>
          </w:tcPr>
          <w:p w14:paraId="25519D08" w14:textId="77777777" w:rsidR="00997452" w:rsidRDefault="00997452" w:rsidP="00DA5B95">
            <w:pPr>
              <w:jc w:val="right"/>
              <w:rPr>
                <w:rFonts w:cs="Calibri"/>
                <w:bCs/>
                <w:sz w:val="20"/>
                <w:szCs w:val="20"/>
              </w:rPr>
            </w:pPr>
            <w:r>
              <w:rPr>
                <w:rFonts w:cs="Calibri"/>
                <w:bCs/>
                <w:sz w:val="20"/>
                <w:szCs w:val="20"/>
              </w:rPr>
              <w:t>7</w:t>
            </w:r>
          </w:p>
        </w:tc>
        <w:tc>
          <w:tcPr>
            <w:tcW w:w="567" w:type="dxa"/>
            <w:tcMar>
              <w:left w:w="28" w:type="dxa"/>
              <w:right w:w="28" w:type="dxa"/>
            </w:tcMar>
            <w:vAlign w:val="center"/>
          </w:tcPr>
          <w:p w14:paraId="47020569" w14:textId="77777777" w:rsidR="00997452" w:rsidRDefault="00997452" w:rsidP="00DA5B95">
            <w:pPr>
              <w:jc w:val="right"/>
              <w:rPr>
                <w:rFonts w:cs="Calibri"/>
                <w:bCs/>
                <w:sz w:val="20"/>
                <w:szCs w:val="20"/>
              </w:rPr>
            </w:pPr>
            <w:r>
              <w:rPr>
                <w:rFonts w:cs="Calibri"/>
                <w:bCs/>
                <w:sz w:val="20"/>
                <w:szCs w:val="20"/>
              </w:rPr>
              <w:t>(2)</w:t>
            </w:r>
          </w:p>
        </w:tc>
        <w:tc>
          <w:tcPr>
            <w:tcW w:w="992" w:type="dxa"/>
            <w:tcMar>
              <w:left w:w="28" w:type="dxa"/>
              <w:right w:w="28" w:type="dxa"/>
            </w:tcMar>
            <w:vAlign w:val="center"/>
          </w:tcPr>
          <w:p w14:paraId="33966E41" w14:textId="77777777" w:rsidR="00997452" w:rsidRPr="00AE1412" w:rsidRDefault="00997452" w:rsidP="00DA5B95">
            <w:pPr>
              <w:jc w:val="right"/>
              <w:rPr>
                <w:rFonts w:cs="Calibri"/>
                <w:bCs/>
                <w:sz w:val="20"/>
                <w:szCs w:val="20"/>
              </w:rPr>
            </w:pPr>
            <w:r>
              <w:rPr>
                <w:rFonts w:cs="Calibri"/>
                <w:bCs/>
                <w:sz w:val="20"/>
                <w:szCs w:val="20"/>
              </w:rPr>
              <w:t>0.28</w:t>
            </w:r>
          </w:p>
        </w:tc>
        <w:tc>
          <w:tcPr>
            <w:tcW w:w="567" w:type="dxa"/>
            <w:tcMar>
              <w:left w:w="28" w:type="dxa"/>
              <w:right w:w="28" w:type="dxa"/>
            </w:tcMar>
            <w:vAlign w:val="center"/>
          </w:tcPr>
          <w:p w14:paraId="2D1076AD"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6BA59420"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4A308231" w14:textId="77777777" w:rsidR="00997452" w:rsidRDefault="00997452" w:rsidP="00DA5B95">
            <w:pPr>
              <w:jc w:val="right"/>
              <w:rPr>
                <w:rFonts w:cs="Calibri"/>
                <w:bCs/>
                <w:sz w:val="20"/>
                <w:szCs w:val="20"/>
              </w:rPr>
            </w:pPr>
            <w:r>
              <w:rPr>
                <w:rFonts w:cs="Calibri"/>
                <w:bCs/>
                <w:sz w:val="20"/>
                <w:szCs w:val="20"/>
              </w:rPr>
              <w:t>15</w:t>
            </w:r>
          </w:p>
        </w:tc>
        <w:tc>
          <w:tcPr>
            <w:tcW w:w="567" w:type="dxa"/>
            <w:tcMar>
              <w:left w:w="28" w:type="dxa"/>
              <w:right w:w="28" w:type="dxa"/>
            </w:tcMar>
            <w:vAlign w:val="center"/>
          </w:tcPr>
          <w:p w14:paraId="41FF614D" w14:textId="77777777" w:rsidR="00997452" w:rsidRDefault="00997452" w:rsidP="00DA5B95">
            <w:pPr>
              <w:jc w:val="right"/>
              <w:rPr>
                <w:rFonts w:cs="Calibri"/>
                <w:bCs/>
                <w:sz w:val="20"/>
                <w:szCs w:val="20"/>
              </w:rPr>
            </w:pPr>
            <w:r>
              <w:rPr>
                <w:rFonts w:cs="Calibri"/>
                <w:bCs/>
                <w:sz w:val="20"/>
                <w:szCs w:val="20"/>
              </w:rPr>
              <w:t>(5)</w:t>
            </w:r>
          </w:p>
        </w:tc>
        <w:tc>
          <w:tcPr>
            <w:tcW w:w="851" w:type="dxa"/>
            <w:tcMar>
              <w:left w:w="28" w:type="dxa"/>
              <w:right w:w="28" w:type="dxa"/>
            </w:tcMar>
            <w:vAlign w:val="center"/>
          </w:tcPr>
          <w:p w14:paraId="7D449618" w14:textId="77777777" w:rsidR="00997452" w:rsidRDefault="00997452" w:rsidP="00DA5B95">
            <w:pPr>
              <w:jc w:val="right"/>
              <w:rPr>
                <w:rFonts w:cs="Calibri"/>
                <w:bCs/>
                <w:sz w:val="20"/>
                <w:szCs w:val="20"/>
              </w:rPr>
            </w:pPr>
            <w:r>
              <w:rPr>
                <w:rFonts w:cs="Calibri"/>
                <w:bCs/>
                <w:sz w:val="20"/>
                <w:szCs w:val="20"/>
              </w:rPr>
              <w:t>10</w:t>
            </w:r>
          </w:p>
        </w:tc>
        <w:tc>
          <w:tcPr>
            <w:tcW w:w="567" w:type="dxa"/>
            <w:tcMar>
              <w:left w:w="28" w:type="dxa"/>
              <w:right w:w="28" w:type="dxa"/>
            </w:tcMar>
            <w:vAlign w:val="center"/>
          </w:tcPr>
          <w:p w14:paraId="4B3F0FBA" w14:textId="77777777" w:rsidR="00997452" w:rsidRDefault="00997452" w:rsidP="00DA5B95">
            <w:pPr>
              <w:jc w:val="right"/>
              <w:rPr>
                <w:rFonts w:cs="Calibri"/>
                <w:bCs/>
                <w:sz w:val="20"/>
                <w:szCs w:val="20"/>
              </w:rPr>
            </w:pPr>
            <w:r>
              <w:rPr>
                <w:rFonts w:cs="Calibri"/>
                <w:bCs/>
                <w:sz w:val="20"/>
                <w:szCs w:val="20"/>
              </w:rPr>
              <w:t>(3)</w:t>
            </w:r>
          </w:p>
        </w:tc>
        <w:tc>
          <w:tcPr>
            <w:tcW w:w="850" w:type="dxa"/>
            <w:tcMar>
              <w:left w:w="28" w:type="dxa"/>
              <w:right w:w="28" w:type="dxa"/>
            </w:tcMar>
            <w:vAlign w:val="center"/>
          </w:tcPr>
          <w:p w14:paraId="4D4B39E5" w14:textId="77777777" w:rsidR="00997452" w:rsidRDefault="00997452" w:rsidP="00DA5B95">
            <w:pPr>
              <w:jc w:val="right"/>
              <w:rPr>
                <w:rFonts w:cs="Calibri"/>
                <w:bCs/>
                <w:sz w:val="20"/>
                <w:szCs w:val="20"/>
              </w:rPr>
            </w:pPr>
            <w:r>
              <w:rPr>
                <w:rFonts w:cs="Calibri"/>
                <w:bCs/>
                <w:sz w:val="20"/>
                <w:szCs w:val="20"/>
              </w:rPr>
              <w:t>11</w:t>
            </w:r>
          </w:p>
        </w:tc>
        <w:tc>
          <w:tcPr>
            <w:tcW w:w="539" w:type="dxa"/>
            <w:tcMar>
              <w:left w:w="28" w:type="dxa"/>
              <w:right w:w="28" w:type="dxa"/>
            </w:tcMar>
            <w:vAlign w:val="center"/>
          </w:tcPr>
          <w:p w14:paraId="59F8F289" w14:textId="77777777" w:rsidR="00997452" w:rsidRDefault="00997452" w:rsidP="00DA5B95">
            <w:pPr>
              <w:jc w:val="right"/>
              <w:rPr>
                <w:rFonts w:cs="Calibri"/>
                <w:bCs/>
                <w:sz w:val="20"/>
                <w:szCs w:val="20"/>
              </w:rPr>
            </w:pPr>
            <w:r>
              <w:rPr>
                <w:rFonts w:cs="Calibri"/>
                <w:bCs/>
                <w:sz w:val="20"/>
                <w:szCs w:val="20"/>
              </w:rPr>
              <w:t>(3)</w:t>
            </w:r>
          </w:p>
        </w:tc>
        <w:tc>
          <w:tcPr>
            <w:tcW w:w="851" w:type="dxa"/>
            <w:tcMar>
              <w:left w:w="28" w:type="dxa"/>
              <w:right w:w="28" w:type="dxa"/>
            </w:tcMar>
            <w:vAlign w:val="center"/>
          </w:tcPr>
          <w:p w14:paraId="3E7D64A3" w14:textId="77777777" w:rsidR="00997452" w:rsidRDefault="00997452" w:rsidP="00DA5B95">
            <w:pPr>
              <w:jc w:val="right"/>
              <w:rPr>
                <w:rFonts w:cs="Calibri"/>
                <w:bCs/>
                <w:sz w:val="20"/>
                <w:szCs w:val="20"/>
              </w:rPr>
            </w:pPr>
            <w:r>
              <w:rPr>
                <w:rFonts w:cs="Calibri"/>
                <w:bCs/>
                <w:sz w:val="20"/>
                <w:szCs w:val="20"/>
              </w:rPr>
              <w:t>0.57</w:t>
            </w:r>
          </w:p>
        </w:tc>
      </w:tr>
      <w:tr w:rsidR="00997452" w:rsidRPr="00AE1412" w14:paraId="393BA9A0" w14:textId="77777777" w:rsidTr="00DA5B95">
        <w:trPr>
          <w:trHeight w:val="284"/>
        </w:trPr>
        <w:tc>
          <w:tcPr>
            <w:tcW w:w="2330" w:type="dxa"/>
            <w:tcMar>
              <w:left w:w="28" w:type="dxa"/>
              <w:right w:w="28" w:type="dxa"/>
            </w:tcMar>
            <w:vAlign w:val="center"/>
          </w:tcPr>
          <w:p w14:paraId="3C493DD7" w14:textId="77777777" w:rsidR="00997452" w:rsidRPr="005E7D30" w:rsidRDefault="00997452" w:rsidP="00DA5B95">
            <w:pPr>
              <w:rPr>
                <w:rFonts w:cs="Calibri"/>
                <w:bCs/>
                <w:sz w:val="20"/>
                <w:szCs w:val="20"/>
              </w:rPr>
            </w:pPr>
            <w:r>
              <w:rPr>
                <w:rFonts w:cs="Calibri"/>
                <w:bCs/>
                <w:sz w:val="20"/>
                <w:szCs w:val="20"/>
              </w:rPr>
              <w:t>Sprain or injury</w:t>
            </w:r>
          </w:p>
        </w:tc>
        <w:tc>
          <w:tcPr>
            <w:tcW w:w="709" w:type="dxa"/>
            <w:tcMar>
              <w:left w:w="28" w:type="dxa"/>
              <w:right w:w="28" w:type="dxa"/>
            </w:tcMar>
            <w:vAlign w:val="center"/>
          </w:tcPr>
          <w:p w14:paraId="60D63972" w14:textId="77777777" w:rsidR="00997452" w:rsidRDefault="00997452" w:rsidP="00DA5B95">
            <w:pPr>
              <w:jc w:val="right"/>
              <w:rPr>
                <w:rFonts w:cs="Calibri"/>
                <w:bCs/>
                <w:sz w:val="20"/>
                <w:szCs w:val="20"/>
              </w:rPr>
            </w:pPr>
          </w:p>
        </w:tc>
        <w:tc>
          <w:tcPr>
            <w:tcW w:w="850" w:type="dxa"/>
            <w:tcMar>
              <w:left w:w="28" w:type="dxa"/>
              <w:right w:w="28" w:type="dxa"/>
            </w:tcMar>
            <w:vAlign w:val="center"/>
          </w:tcPr>
          <w:p w14:paraId="1566AA2D" w14:textId="77777777" w:rsidR="00997452" w:rsidRDefault="00997452" w:rsidP="00DA5B95">
            <w:pPr>
              <w:jc w:val="right"/>
              <w:rPr>
                <w:rFonts w:cs="Calibri"/>
                <w:bCs/>
                <w:sz w:val="20"/>
                <w:szCs w:val="20"/>
              </w:rPr>
            </w:pPr>
            <w:r>
              <w:rPr>
                <w:rFonts w:cs="Calibri"/>
                <w:bCs/>
                <w:sz w:val="20"/>
                <w:szCs w:val="20"/>
              </w:rPr>
              <w:t>49</w:t>
            </w:r>
          </w:p>
        </w:tc>
        <w:tc>
          <w:tcPr>
            <w:tcW w:w="567" w:type="dxa"/>
            <w:tcMar>
              <w:left w:w="28" w:type="dxa"/>
              <w:right w:w="28" w:type="dxa"/>
            </w:tcMar>
            <w:vAlign w:val="center"/>
          </w:tcPr>
          <w:p w14:paraId="1E9B3912" w14:textId="77777777" w:rsidR="00997452" w:rsidRDefault="00997452" w:rsidP="00DA5B95">
            <w:pPr>
              <w:jc w:val="right"/>
              <w:rPr>
                <w:rFonts w:cs="Calibri"/>
                <w:bCs/>
                <w:sz w:val="20"/>
                <w:szCs w:val="20"/>
              </w:rPr>
            </w:pPr>
            <w:r>
              <w:rPr>
                <w:rFonts w:cs="Calibri"/>
                <w:bCs/>
                <w:sz w:val="20"/>
                <w:szCs w:val="20"/>
              </w:rPr>
              <w:t>(16)</w:t>
            </w:r>
          </w:p>
        </w:tc>
        <w:tc>
          <w:tcPr>
            <w:tcW w:w="851" w:type="dxa"/>
            <w:tcMar>
              <w:left w:w="28" w:type="dxa"/>
              <w:right w:w="28" w:type="dxa"/>
            </w:tcMar>
            <w:vAlign w:val="center"/>
          </w:tcPr>
          <w:p w14:paraId="43E92E45" w14:textId="77777777" w:rsidR="00997452" w:rsidRDefault="00997452" w:rsidP="00DA5B95">
            <w:pPr>
              <w:jc w:val="right"/>
              <w:rPr>
                <w:rFonts w:cs="Calibri"/>
                <w:bCs/>
                <w:sz w:val="20"/>
                <w:szCs w:val="20"/>
              </w:rPr>
            </w:pPr>
            <w:r>
              <w:rPr>
                <w:rFonts w:cs="Calibri"/>
                <w:bCs/>
                <w:sz w:val="20"/>
                <w:szCs w:val="20"/>
              </w:rPr>
              <w:t>54</w:t>
            </w:r>
          </w:p>
        </w:tc>
        <w:tc>
          <w:tcPr>
            <w:tcW w:w="567" w:type="dxa"/>
            <w:tcMar>
              <w:left w:w="28" w:type="dxa"/>
              <w:right w:w="28" w:type="dxa"/>
            </w:tcMar>
            <w:vAlign w:val="center"/>
          </w:tcPr>
          <w:p w14:paraId="63A0F8E3" w14:textId="77777777" w:rsidR="00997452" w:rsidRPr="00AE1412" w:rsidRDefault="00997452" w:rsidP="00DA5B95">
            <w:pPr>
              <w:jc w:val="right"/>
              <w:rPr>
                <w:rFonts w:cs="Calibri"/>
                <w:bCs/>
                <w:sz w:val="20"/>
                <w:szCs w:val="20"/>
              </w:rPr>
            </w:pPr>
            <w:r>
              <w:rPr>
                <w:rFonts w:cs="Calibri"/>
                <w:bCs/>
                <w:sz w:val="20"/>
                <w:szCs w:val="20"/>
              </w:rPr>
              <w:t>(17)</w:t>
            </w:r>
          </w:p>
        </w:tc>
        <w:tc>
          <w:tcPr>
            <w:tcW w:w="992" w:type="dxa"/>
            <w:tcMar>
              <w:left w:w="28" w:type="dxa"/>
              <w:right w:w="28" w:type="dxa"/>
            </w:tcMar>
            <w:vAlign w:val="center"/>
          </w:tcPr>
          <w:p w14:paraId="317904EB" w14:textId="77777777" w:rsidR="00997452" w:rsidRDefault="00997452" w:rsidP="00DA5B95">
            <w:pPr>
              <w:jc w:val="right"/>
              <w:rPr>
                <w:rFonts w:cs="Calibri"/>
                <w:bCs/>
                <w:sz w:val="20"/>
                <w:szCs w:val="20"/>
              </w:rPr>
            </w:pPr>
            <w:r>
              <w:rPr>
                <w:rFonts w:cs="Calibri"/>
                <w:bCs/>
                <w:sz w:val="20"/>
                <w:szCs w:val="20"/>
              </w:rPr>
              <w:t>47</w:t>
            </w:r>
          </w:p>
        </w:tc>
        <w:tc>
          <w:tcPr>
            <w:tcW w:w="567" w:type="dxa"/>
            <w:tcMar>
              <w:left w:w="28" w:type="dxa"/>
              <w:right w:w="28" w:type="dxa"/>
            </w:tcMar>
            <w:vAlign w:val="center"/>
          </w:tcPr>
          <w:p w14:paraId="0ABE66CB" w14:textId="77777777" w:rsidR="00997452" w:rsidRDefault="00997452" w:rsidP="00DA5B95">
            <w:pPr>
              <w:jc w:val="right"/>
              <w:rPr>
                <w:rFonts w:cs="Calibri"/>
                <w:bCs/>
                <w:sz w:val="20"/>
                <w:szCs w:val="20"/>
              </w:rPr>
            </w:pPr>
            <w:r>
              <w:rPr>
                <w:rFonts w:cs="Calibri"/>
                <w:bCs/>
                <w:sz w:val="20"/>
                <w:szCs w:val="20"/>
              </w:rPr>
              <w:t>(15)</w:t>
            </w:r>
          </w:p>
        </w:tc>
        <w:tc>
          <w:tcPr>
            <w:tcW w:w="992" w:type="dxa"/>
            <w:tcMar>
              <w:left w:w="28" w:type="dxa"/>
              <w:right w:w="28" w:type="dxa"/>
            </w:tcMar>
            <w:vAlign w:val="center"/>
          </w:tcPr>
          <w:p w14:paraId="457A2ECC" w14:textId="77777777" w:rsidR="00997452" w:rsidRPr="00AE1412" w:rsidRDefault="00997452" w:rsidP="00DA5B95">
            <w:pPr>
              <w:jc w:val="right"/>
              <w:rPr>
                <w:rFonts w:cs="Calibri"/>
                <w:bCs/>
                <w:sz w:val="20"/>
                <w:szCs w:val="20"/>
              </w:rPr>
            </w:pPr>
            <w:r>
              <w:rPr>
                <w:rFonts w:cs="Calibri"/>
                <w:bCs/>
                <w:sz w:val="20"/>
                <w:szCs w:val="20"/>
              </w:rPr>
              <w:t>0.74</w:t>
            </w:r>
          </w:p>
        </w:tc>
        <w:tc>
          <w:tcPr>
            <w:tcW w:w="567" w:type="dxa"/>
            <w:tcMar>
              <w:left w:w="28" w:type="dxa"/>
              <w:right w:w="28" w:type="dxa"/>
            </w:tcMar>
            <w:vAlign w:val="center"/>
          </w:tcPr>
          <w:p w14:paraId="7B6212A9"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7C72D354"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5C223A1F" w14:textId="77777777" w:rsidR="00997452" w:rsidRDefault="00997452" w:rsidP="00DA5B95">
            <w:pPr>
              <w:jc w:val="right"/>
              <w:rPr>
                <w:rFonts w:cs="Calibri"/>
                <w:bCs/>
                <w:sz w:val="20"/>
                <w:szCs w:val="20"/>
              </w:rPr>
            </w:pPr>
            <w:r>
              <w:rPr>
                <w:rFonts w:cs="Calibri"/>
                <w:bCs/>
                <w:sz w:val="20"/>
                <w:szCs w:val="20"/>
              </w:rPr>
              <w:t>66</w:t>
            </w:r>
          </w:p>
        </w:tc>
        <w:tc>
          <w:tcPr>
            <w:tcW w:w="567" w:type="dxa"/>
            <w:tcMar>
              <w:left w:w="28" w:type="dxa"/>
              <w:right w:w="28" w:type="dxa"/>
            </w:tcMar>
            <w:vAlign w:val="center"/>
          </w:tcPr>
          <w:p w14:paraId="281C93CD" w14:textId="77777777" w:rsidR="00997452" w:rsidRDefault="00997452" w:rsidP="00DA5B95">
            <w:pPr>
              <w:jc w:val="right"/>
              <w:rPr>
                <w:rFonts w:cs="Calibri"/>
                <w:bCs/>
                <w:sz w:val="20"/>
                <w:szCs w:val="20"/>
              </w:rPr>
            </w:pPr>
            <w:r>
              <w:rPr>
                <w:rFonts w:cs="Calibri"/>
                <w:bCs/>
                <w:sz w:val="20"/>
                <w:szCs w:val="20"/>
              </w:rPr>
              <w:t>(21)</w:t>
            </w:r>
          </w:p>
        </w:tc>
        <w:tc>
          <w:tcPr>
            <w:tcW w:w="851" w:type="dxa"/>
            <w:tcMar>
              <w:left w:w="28" w:type="dxa"/>
              <w:right w:w="28" w:type="dxa"/>
            </w:tcMar>
            <w:vAlign w:val="center"/>
          </w:tcPr>
          <w:p w14:paraId="6B5EDF76" w14:textId="77777777" w:rsidR="00997452" w:rsidRDefault="00997452" w:rsidP="00DA5B95">
            <w:pPr>
              <w:jc w:val="right"/>
              <w:rPr>
                <w:rFonts w:cs="Calibri"/>
                <w:bCs/>
                <w:sz w:val="20"/>
                <w:szCs w:val="20"/>
              </w:rPr>
            </w:pPr>
            <w:r>
              <w:rPr>
                <w:rFonts w:cs="Calibri"/>
                <w:bCs/>
                <w:sz w:val="20"/>
                <w:szCs w:val="20"/>
              </w:rPr>
              <w:t>68</w:t>
            </w:r>
          </w:p>
        </w:tc>
        <w:tc>
          <w:tcPr>
            <w:tcW w:w="567" w:type="dxa"/>
            <w:tcMar>
              <w:left w:w="28" w:type="dxa"/>
              <w:right w:w="28" w:type="dxa"/>
            </w:tcMar>
            <w:vAlign w:val="center"/>
          </w:tcPr>
          <w:p w14:paraId="31AF905A" w14:textId="77777777" w:rsidR="00997452" w:rsidRDefault="00997452" w:rsidP="00DA5B95">
            <w:pPr>
              <w:jc w:val="right"/>
              <w:rPr>
                <w:rFonts w:cs="Calibri"/>
                <w:bCs/>
                <w:sz w:val="20"/>
                <w:szCs w:val="20"/>
              </w:rPr>
            </w:pPr>
            <w:r>
              <w:rPr>
                <w:rFonts w:cs="Calibri"/>
                <w:bCs/>
                <w:sz w:val="20"/>
                <w:szCs w:val="20"/>
              </w:rPr>
              <w:t>(22)</w:t>
            </w:r>
          </w:p>
        </w:tc>
        <w:tc>
          <w:tcPr>
            <w:tcW w:w="850" w:type="dxa"/>
            <w:tcMar>
              <w:left w:w="28" w:type="dxa"/>
              <w:right w:w="28" w:type="dxa"/>
            </w:tcMar>
            <w:vAlign w:val="center"/>
          </w:tcPr>
          <w:p w14:paraId="3741A87C" w14:textId="77777777" w:rsidR="00997452" w:rsidRDefault="00997452" w:rsidP="00DA5B95">
            <w:pPr>
              <w:jc w:val="right"/>
              <w:rPr>
                <w:rFonts w:cs="Calibri"/>
                <w:bCs/>
                <w:sz w:val="20"/>
                <w:szCs w:val="20"/>
              </w:rPr>
            </w:pPr>
            <w:r>
              <w:rPr>
                <w:rFonts w:cs="Calibri"/>
                <w:bCs/>
                <w:sz w:val="20"/>
                <w:szCs w:val="20"/>
              </w:rPr>
              <w:t>63</w:t>
            </w:r>
          </w:p>
        </w:tc>
        <w:tc>
          <w:tcPr>
            <w:tcW w:w="539" w:type="dxa"/>
            <w:tcMar>
              <w:left w:w="28" w:type="dxa"/>
              <w:right w:w="28" w:type="dxa"/>
            </w:tcMar>
            <w:vAlign w:val="center"/>
          </w:tcPr>
          <w:p w14:paraId="6CE96414" w14:textId="77777777" w:rsidR="00997452" w:rsidRDefault="00997452" w:rsidP="00DA5B95">
            <w:pPr>
              <w:jc w:val="right"/>
              <w:rPr>
                <w:rFonts w:cs="Calibri"/>
                <w:bCs/>
                <w:sz w:val="20"/>
                <w:szCs w:val="20"/>
              </w:rPr>
            </w:pPr>
            <w:r>
              <w:rPr>
                <w:rFonts w:cs="Calibri"/>
                <w:bCs/>
                <w:sz w:val="20"/>
                <w:szCs w:val="20"/>
              </w:rPr>
              <w:t>(20)</w:t>
            </w:r>
          </w:p>
        </w:tc>
        <w:tc>
          <w:tcPr>
            <w:tcW w:w="851" w:type="dxa"/>
            <w:tcMar>
              <w:left w:w="28" w:type="dxa"/>
              <w:right w:w="28" w:type="dxa"/>
            </w:tcMar>
            <w:vAlign w:val="center"/>
          </w:tcPr>
          <w:p w14:paraId="50B13499" w14:textId="77777777" w:rsidR="00997452" w:rsidRDefault="00997452" w:rsidP="00DA5B95">
            <w:pPr>
              <w:jc w:val="right"/>
              <w:rPr>
                <w:rFonts w:cs="Calibri"/>
                <w:bCs/>
                <w:sz w:val="20"/>
                <w:szCs w:val="20"/>
              </w:rPr>
            </w:pPr>
            <w:r>
              <w:rPr>
                <w:rFonts w:cs="Calibri"/>
                <w:bCs/>
                <w:sz w:val="20"/>
                <w:szCs w:val="20"/>
              </w:rPr>
              <w:t>0.81</w:t>
            </w:r>
          </w:p>
        </w:tc>
      </w:tr>
      <w:tr w:rsidR="00997452" w:rsidRPr="00AE1412" w14:paraId="188AFAF2" w14:textId="77777777" w:rsidTr="00DA5B95">
        <w:trPr>
          <w:trHeight w:val="284"/>
        </w:trPr>
        <w:tc>
          <w:tcPr>
            <w:tcW w:w="2330" w:type="dxa"/>
            <w:tcMar>
              <w:left w:w="28" w:type="dxa"/>
              <w:right w:w="28" w:type="dxa"/>
            </w:tcMar>
            <w:vAlign w:val="center"/>
          </w:tcPr>
          <w:p w14:paraId="40E72303" w14:textId="77777777" w:rsidR="00997452" w:rsidRPr="005E7D30" w:rsidRDefault="00997452" w:rsidP="00DA5B95">
            <w:pPr>
              <w:rPr>
                <w:rFonts w:cs="Calibri"/>
                <w:bCs/>
                <w:sz w:val="20"/>
                <w:szCs w:val="20"/>
              </w:rPr>
            </w:pPr>
          </w:p>
        </w:tc>
        <w:tc>
          <w:tcPr>
            <w:tcW w:w="709" w:type="dxa"/>
            <w:tcMar>
              <w:left w:w="28" w:type="dxa"/>
              <w:right w:w="28" w:type="dxa"/>
            </w:tcMar>
            <w:vAlign w:val="center"/>
          </w:tcPr>
          <w:p w14:paraId="7E36F34B" w14:textId="77777777" w:rsidR="00997452" w:rsidRDefault="00997452" w:rsidP="00DA5B95">
            <w:pPr>
              <w:rPr>
                <w:rFonts w:cs="Calibri"/>
                <w:bCs/>
                <w:sz w:val="20"/>
                <w:szCs w:val="20"/>
              </w:rPr>
            </w:pPr>
          </w:p>
        </w:tc>
        <w:tc>
          <w:tcPr>
            <w:tcW w:w="850" w:type="dxa"/>
            <w:tcMar>
              <w:left w:w="28" w:type="dxa"/>
              <w:right w:w="28" w:type="dxa"/>
            </w:tcMar>
            <w:vAlign w:val="center"/>
          </w:tcPr>
          <w:p w14:paraId="1D206FD8" w14:textId="77777777" w:rsidR="00997452" w:rsidRDefault="00997452" w:rsidP="00DA5B95">
            <w:pPr>
              <w:rPr>
                <w:rFonts w:cs="Calibri"/>
                <w:bCs/>
                <w:sz w:val="20"/>
                <w:szCs w:val="20"/>
              </w:rPr>
            </w:pPr>
          </w:p>
        </w:tc>
        <w:tc>
          <w:tcPr>
            <w:tcW w:w="567" w:type="dxa"/>
            <w:tcMar>
              <w:left w:w="28" w:type="dxa"/>
              <w:right w:w="28" w:type="dxa"/>
            </w:tcMar>
            <w:vAlign w:val="center"/>
          </w:tcPr>
          <w:p w14:paraId="006F8505" w14:textId="77777777" w:rsidR="00997452" w:rsidRDefault="00997452" w:rsidP="00DA5B95">
            <w:pPr>
              <w:rPr>
                <w:rFonts w:cs="Calibri"/>
                <w:bCs/>
                <w:sz w:val="20"/>
                <w:szCs w:val="20"/>
              </w:rPr>
            </w:pPr>
          </w:p>
        </w:tc>
        <w:tc>
          <w:tcPr>
            <w:tcW w:w="851" w:type="dxa"/>
            <w:tcMar>
              <w:left w:w="28" w:type="dxa"/>
              <w:right w:w="28" w:type="dxa"/>
            </w:tcMar>
            <w:vAlign w:val="center"/>
          </w:tcPr>
          <w:p w14:paraId="514EB23C" w14:textId="77777777" w:rsidR="00997452" w:rsidRDefault="00997452" w:rsidP="00DA5B95">
            <w:pPr>
              <w:rPr>
                <w:rFonts w:cs="Calibri"/>
                <w:bCs/>
                <w:sz w:val="20"/>
                <w:szCs w:val="20"/>
              </w:rPr>
            </w:pPr>
          </w:p>
        </w:tc>
        <w:tc>
          <w:tcPr>
            <w:tcW w:w="567" w:type="dxa"/>
            <w:tcMar>
              <w:left w:w="28" w:type="dxa"/>
              <w:right w:w="28" w:type="dxa"/>
            </w:tcMar>
            <w:vAlign w:val="center"/>
          </w:tcPr>
          <w:p w14:paraId="53188216" w14:textId="77777777" w:rsidR="00997452" w:rsidRPr="00AE1412" w:rsidRDefault="00997452" w:rsidP="00DA5B95">
            <w:pPr>
              <w:rPr>
                <w:rFonts w:cs="Calibri"/>
                <w:bCs/>
                <w:sz w:val="20"/>
                <w:szCs w:val="20"/>
              </w:rPr>
            </w:pPr>
          </w:p>
        </w:tc>
        <w:tc>
          <w:tcPr>
            <w:tcW w:w="992" w:type="dxa"/>
            <w:tcMar>
              <w:left w:w="28" w:type="dxa"/>
              <w:right w:w="28" w:type="dxa"/>
            </w:tcMar>
            <w:vAlign w:val="center"/>
          </w:tcPr>
          <w:p w14:paraId="6E436692" w14:textId="77777777" w:rsidR="00997452" w:rsidRDefault="00997452" w:rsidP="00DA5B95">
            <w:pPr>
              <w:rPr>
                <w:rFonts w:cs="Calibri"/>
                <w:bCs/>
                <w:sz w:val="20"/>
                <w:szCs w:val="20"/>
              </w:rPr>
            </w:pPr>
          </w:p>
        </w:tc>
        <w:tc>
          <w:tcPr>
            <w:tcW w:w="567" w:type="dxa"/>
            <w:tcMar>
              <w:left w:w="28" w:type="dxa"/>
              <w:right w:w="28" w:type="dxa"/>
            </w:tcMar>
            <w:vAlign w:val="center"/>
          </w:tcPr>
          <w:p w14:paraId="2AC2F46A" w14:textId="77777777" w:rsidR="00997452" w:rsidRDefault="00997452" w:rsidP="00DA5B95">
            <w:pPr>
              <w:rPr>
                <w:rFonts w:cs="Calibri"/>
                <w:bCs/>
                <w:sz w:val="20"/>
                <w:szCs w:val="20"/>
              </w:rPr>
            </w:pPr>
          </w:p>
        </w:tc>
        <w:tc>
          <w:tcPr>
            <w:tcW w:w="992" w:type="dxa"/>
            <w:tcMar>
              <w:left w:w="28" w:type="dxa"/>
              <w:right w:w="28" w:type="dxa"/>
            </w:tcMar>
            <w:vAlign w:val="center"/>
          </w:tcPr>
          <w:p w14:paraId="14274646" w14:textId="77777777" w:rsidR="00997452" w:rsidRPr="00AE1412" w:rsidRDefault="00997452" w:rsidP="00DA5B95">
            <w:pPr>
              <w:rPr>
                <w:rFonts w:cs="Calibri"/>
                <w:bCs/>
                <w:sz w:val="20"/>
                <w:szCs w:val="20"/>
              </w:rPr>
            </w:pPr>
          </w:p>
        </w:tc>
        <w:tc>
          <w:tcPr>
            <w:tcW w:w="567" w:type="dxa"/>
            <w:tcMar>
              <w:left w:w="28" w:type="dxa"/>
              <w:right w:w="28" w:type="dxa"/>
            </w:tcMar>
            <w:vAlign w:val="center"/>
          </w:tcPr>
          <w:p w14:paraId="41BFB502"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728FF5CD"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17D59EC7" w14:textId="77777777" w:rsidR="00997452" w:rsidRDefault="00997452" w:rsidP="00DA5B95">
            <w:pPr>
              <w:jc w:val="right"/>
              <w:rPr>
                <w:rFonts w:cs="Calibri"/>
                <w:bCs/>
                <w:sz w:val="20"/>
                <w:szCs w:val="20"/>
              </w:rPr>
            </w:pPr>
          </w:p>
        </w:tc>
        <w:tc>
          <w:tcPr>
            <w:tcW w:w="567" w:type="dxa"/>
            <w:tcMar>
              <w:left w:w="28" w:type="dxa"/>
              <w:right w:w="28" w:type="dxa"/>
            </w:tcMar>
            <w:vAlign w:val="center"/>
          </w:tcPr>
          <w:p w14:paraId="793901F2"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1B0C8FF6" w14:textId="77777777" w:rsidR="00997452" w:rsidRDefault="00997452" w:rsidP="00DA5B95">
            <w:pPr>
              <w:jc w:val="right"/>
              <w:rPr>
                <w:rFonts w:cs="Calibri"/>
                <w:bCs/>
                <w:sz w:val="20"/>
                <w:szCs w:val="20"/>
              </w:rPr>
            </w:pPr>
          </w:p>
        </w:tc>
        <w:tc>
          <w:tcPr>
            <w:tcW w:w="567" w:type="dxa"/>
            <w:tcMar>
              <w:left w:w="28" w:type="dxa"/>
              <w:right w:w="28" w:type="dxa"/>
            </w:tcMar>
            <w:vAlign w:val="center"/>
          </w:tcPr>
          <w:p w14:paraId="4BFB8B56" w14:textId="77777777" w:rsidR="00997452" w:rsidRDefault="00997452" w:rsidP="00DA5B95">
            <w:pPr>
              <w:jc w:val="right"/>
              <w:rPr>
                <w:rFonts w:cs="Calibri"/>
                <w:bCs/>
                <w:sz w:val="20"/>
                <w:szCs w:val="20"/>
              </w:rPr>
            </w:pPr>
          </w:p>
        </w:tc>
        <w:tc>
          <w:tcPr>
            <w:tcW w:w="850" w:type="dxa"/>
            <w:tcMar>
              <w:left w:w="28" w:type="dxa"/>
              <w:right w:w="28" w:type="dxa"/>
            </w:tcMar>
            <w:vAlign w:val="center"/>
          </w:tcPr>
          <w:p w14:paraId="0C1D3A36" w14:textId="77777777" w:rsidR="00997452" w:rsidRDefault="00997452" w:rsidP="00DA5B95">
            <w:pPr>
              <w:jc w:val="right"/>
              <w:rPr>
                <w:rFonts w:cs="Calibri"/>
                <w:bCs/>
                <w:sz w:val="20"/>
                <w:szCs w:val="20"/>
              </w:rPr>
            </w:pPr>
          </w:p>
        </w:tc>
        <w:tc>
          <w:tcPr>
            <w:tcW w:w="539" w:type="dxa"/>
            <w:tcMar>
              <w:left w:w="28" w:type="dxa"/>
              <w:right w:w="28" w:type="dxa"/>
            </w:tcMar>
            <w:vAlign w:val="center"/>
          </w:tcPr>
          <w:p w14:paraId="584EE688"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65EEE318" w14:textId="77777777" w:rsidR="00997452" w:rsidRDefault="00997452" w:rsidP="00DA5B95">
            <w:pPr>
              <w:jc w:val="right"/>
              <w:rPr>
                <w:rFonts w:cs="Calibri"/>
                <w:bCs/>
                <w:sz w:val="20"/>
                <w:szCs w:val="20"/>
              </w:rPr>
            </w:pPr>
          </w:p>
        </w:tc>
      </w:tr>
      <w:tr w:rsidR="00997452" w:rsidRPr="00AE1412" w14:paraId="4DE5286F" w14:textId="77777777" w:rsidTr="00DA5B95">
        <w:trPr>
          <w:trHeight w:val="284"/>
        </w:trPr>
        <w:tc>
          <w:tcPr>
            <w:tcW w:w="2330" w:type="dxa"/>
            <w:tcMar>
              <w:left w:w="28" w:type="dxa"/>
              <w:right w:w="28" w:type="dxa"/>
            </w:tcMar>
            <w:vAlign w:val="center"/>
          </w:tcPr>
          <w:p w14:paraId="26C9C69F" w14:textId="77777777" w:rsidR="00997452" w:rsidRPr="005E7D30" w:rsidRDefault="00997452" w:rsidP="00DA5B95">
            <w:pPr>
              <w:rPr>
                <w:rFonts w:cs="Calibri"/>
                <w:bCs/>
                <w:sz w:val="20"/>
                <w:szCs w:val="20"/>
              </w:rPr>
            </w:pPr>
            <w:r w:rsidRPr="00AE1412">
              <w:rPr>
                <w:rFonts w:cs="Calibri"/>
                <w:bCs/>
                <w:sz w:val="20"/>
                <w:szCs w:val="20"/>
              </w:rPr>
              <w:t>Deterioration in health problems already present, since start of study</w:t>
            </w:r>
          </w:p>
        </w:tc>
        <w:tc>
          <w:tcPr>
            <w:tcW w:w="709" w:type="dxa"/>
            <w:tcMar>
              <w:left w:w="28" w:type="dxa"/>
              <w:right w:w="28" w:type="dxa"/>
            </w:tcMar>
            <w:vAlign w:val="center"/>
          </w:tcPr>
          <w:p w14:paraId="25D577C9" w14:textId="77777777" w:rsidR="00997452" w:rsidRDefault="00997452" w:rsidP="00DA5B95">
            <w:pPr>
              <w:jc w:val="right"/>
              <w:rPr>
                <w:rFonts w:cs="Calibri"/>
                <w:bCs/>
                <w:sz w:val="20"/>
                <w:szCs w:val="20"/>
              </w:rPr>
            </w:pPr>
            <w:r>
              <w:rPr>
                <w:rFonts w:cs="Calibri"/>
                <w:bCs/>
                <w:sz w:val="20"/>
                <w:szCs w:val="20"/>
              </w:rPr>
              <w:t>911</w:t>
            </w:r>
          </w:p>
        </w:tc>
        <w:tc>
          <w:tcPr>
            <w:tcW w:w="850" w:type="dxa"/>
            <w:tcMar>
              <w:left w:w="28" w:type="dxa"/>
              <w:right w:w="28" w:type="dxa"/>
            </w:tcMar>
            <w:vAlign w:val="center"/>
          </w:tcPr>
          <w:p w14:paraId="09613270" w14:textId="77777777" w:rsidR="00997452" w:rsidRDefault="00997452" w:rsidP="00DA5B95">
            <w:pPr>
              <w:jc w:val="right"/>
              <w:rPr>
                <w:rFonts w:cs="Calibri"/>
                <w:bCs/>
                <w:sz w:val="20"/>
                <w:szCs w:val="20"/>
              </w:rPr>
            </w:pPr>
            <w:r>
              <w:rPr>
                <w:rFonts w:cs="Calibri"/>
                <w:bCs/>
                <w:sz w:val="20"/>
                <w:szCs w:val="20"/>
              </w:rPr>
              <w:t>33/311</w:t>
            </w:r>
          </w:p>
        </w:tc>
        <w:tc>
          <w:tcPr>
            <w:tcW w:w="567" w:type="dxa"/>
            <w:tcMar>
              <w:left w:w="28" w:type="dxa"/>
              <w:right w:w="28" w:type="dxa"/>
            </w:tcMar>
            <w:vAlign w:val="center"/>
          </w:tcPr>
          <w:p w14:paraId="70D8B30C" w14:textId="77777777" w:rsidR="00997452" w:rsidRDefault="00997452" w:rsidP="00DA5B95">
            <w:pPr>
              <w:jc w:val="right"/>
              <w:rPr>
                <w:rFonts w:cs="Calibri"/>
                <w:bCs/>
                <w:sz w:val="20"/>
                <w:szCs w:val="20"/>
              </w:rPr>
            </w:pPr>
            <w:r>
              <w:rPr>
                <w:rFonts w:cs="Calibri"/>
                <w:bCs/>
                <w:sz w:val="20"/>
                <w:szCs w:val="20"/>
              </w:rPr>
              <w:t>(11)</w:t>
            </w:r>
          </w:p>
        </w:tc>
        <w:tc>
          <w:tcPr>
            <w:tcW w:w="851" w:type="dxa"/>
            <w:tcMar>
              <w:left w:w="28" w:type="dxa"/>
              <w:right w:w="28" w:type="dxa"/>
            </w:tcMar>
            <w:vAlign w:val="center"/>
          </w:tcPr>
          <w:p w14:paraId="4459D4B0" w14:textId="77777777" w:rsidR="00997452" w:rsidRDefault="00997452" w:rsidP="00DA5B95">
            <w:pPr>
              <w:jc w:val="right"/>
              <w:rPr>
                <w:rFonts w:cs="Calibri"/>
                <w:bCs/>
                <w:sz w:val="20"/>
                <w:szCs w:val="20"/>
              </w:rPr>
            </w:pPr>
            <w:r>
              <w:rPr>
                <w:rFonts w:cs="Calibri"/>
                <w:bCs/>
                <w:sz w:val="20"/>
                <w:szCs w:val="20"/>
              </w:rPr>
              <w:t>30/303</w:t>
            </w:r>
          </w:p>
        </w:tc>
        <w:tc>
          <w:tcPr>
            <w:tcW w:w="567" w:type="dxa"/>
            <w:tcMar>
              <w:left w:w="28" w:type="dxa"/>
              <w:right w:w="28" w:type="dxa"/>
            </w:tcMar>
            <w:vAlign w:val="center"/>
          </w:tcPr>
          <w:p w14:paraId="45412B32" w14:textId="77777777" w:rsidR="00997452" w:rsidRPr="00AE1412" w:rsidRDefault="00997452" w:rsidP="00DA5B95">
            <w:pPr>
              <w:jc w:val="right"/>
              <w:rPr>
                <w:rFonts w:cs="Calibri"/>
                <w:bCs/>
                <w:sz w:val="20"/>
                <w:szCs w:val="20"/>
              </w:rPr>
            </w:pPr>
            <w:r>
              <w:rPr>
                <w:rFonts w:cs="Calibri"/>
                <w:bCs/>
                <w:sz w:val="20"/>
                <w:szCs w:val="20"/>
              </w:rPr>
              <w:t>(10)</w:t>
            </w:r>
          </w:p>
        </w:tc>
        <w:tc>
          <w:tcPr>
            <w:tcW w:w="992" w:type="dxa"/>
            <w:tcMar>
              <w:left w:w="28" w:type="dxa"/>
              <w:right w:w="28" w:type="dxa"/>
            </w:tcMar>
            <w:vAlign w:val="center"/>
          </w:tcPr>
          <w:p w14:paraId="7022ED09" w14:textId="77777777" w:rsidR="00997452" w:rsidRDefault="00997452" w:rsidP="00DA5B95">
            <w:pPr>
              <w:jc w:val="right"/>
              <w:rPr>
                <w:rFonts w:cs="Calibri"/>
                <w:bCs/>
                <w:sz w:val="20"/>
                <w:szCs w:val="20"/>
              </w:rPr>
            </w:pPr>
            <w:r>
              <w:rPr>
                <w:rFonts w:cs="Calibri"/>
                <w:bCs/>
                <w:sz w:val="20"/>
                <w:szCs w:val="20"/>
              </w:rPr>
              <w:t>39/297</w:t>
            </w:r>
          </w:p>
        </w:tc>
        <w:tc>
          <w:tcPr>
            <w:tcW w:w="567" w:type="dxa"/>
            <w:tcMar>
              <w:left w:w="28" w:type="dxa"/>
              <w:right w:w="28" w:type="dxa"/>
            </w:tcMar>
            <w:vAlign w:val="center"/>
          </w:tcPr>
          <w:p w14:paraId="06EC643D" w14:textId="77777777" w:rsidR="00997452" w:rsidRDefault="00997452" w:rsidP="00DA5B95">
            <w:pPr>
              <w:jc w:val="right"/>
              <w:rPr>
                <w:rFonts w:cs="Calibri"/>
                <w:bCs/>
                <w:sz w:val="20"/>
                <w:szCs w:val="20"/>
              </w:rPr>
            </w:pPr>
            <w:r>
              <w:rPr>
                <w:rFonts w:cs="Calibri"/>
                <w:bCs/>
                <w:sz w:val="20"/>
                <w:szCs w:val="20"/>
              </w:rPr>
              <w:t>(13)</w:t>
            </w:r>
          </w:p>
        </w:tc>
        <w:tc>
          <w:tcPr>
            <w:tcW w:w="992" w:type="dxa"/>
            <w:tcMar>
              <w:left w:w="28" w:type="dxa"/>
              <w:right w:w="28" w:type="dxa"/>
            </w:tcMar>
            <w:vAlign w:val="center"/>
          </w:tcPr>
          <w:p w14:paraId="35CE3647" w14:textId="77777777" w:rsidR="00997452" w:rsidRPr="00AE1412" w:rsidRDefault="00997452" w:rsidP="00DA5B95">
            <w:pPr>
              <w:jc w:val="right"/>
              <w:rPr>
                <w:rFonts w:cs="Calibri"/>
                <w:bCs/>
                <w:sz w:val="20"/>
                <w:szCs w:val="20"/>
              </w:rPr>
            </w:pPr>
            <w:r>
              <w:rPr>
                <w:rFonts w:cs="Calibri"/>
                <w:bCs/>
                <w:sz w:val="20"/>
                <w:szCs w:val="20"/>
              </w:rPr>
              <w:t>0.42</w:t>
            </w:r>
          </w:p>
        </w:tc>
        <w:tc>
          <w:tcPr>
            <w:tcW w:w="567" w:type="dxa"/>
            <w:tcMar>
              <w:left w:w="28" w:type="dxa"/>
              <w:right w:w="28" w:type="dxa"/>
            </w:tcMar>
            <w:vAlign w:val="center"/>
          </w:tcPr>
          <w:p w14:paraId="43050B86"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3397E354" w14:textId="77777777" w:rsidR="00997452" w:rsidRDefault="00997452" w:rsidP="00DA5B95">
            <w:pPr>
              <w:jc w:val="right"/>
              <w:rPr>
                <w:rFonts w:cs="Calibri"/>
                <w:bCs/>
                <w:sz w:val="20"/>
                <w:szCs w:val="20"/>
              </w:rPr>
            </w:pPr>
            <w:r>
              <w:rPr>
                <w:rFonts w:cs="Calibri"/>
                <w:bCs/>
                <w:sz w:val="20"/>
                <w:szCs w:val="20"/>
              </w:rPr>
              <w:t>924</w:t>
            </w:r>
          </w:p>
        </w:tc>
        <w:tc>
          <w:tcPr>
            <w:tcW w:w="851" w:type="dxa"/>
            <w:tcMar>
              <w:left w:w="28" w:type="dxa"/>
              <w:right w:w="28" w:type="dxa"/>
            </w:tcMar>
            <w:vAlign w:val="center"/>
          </w:tcPr>
          <w:p w14:paraId="64F8EA93" w14:textId="77777777" w:rsidR="00997452" w:rsidRDefault="00997452" w:rsidP="00DA5B95">
            <w:pPr>
              <w:jc w:val="right"/>
              <w:rPr>
                <w:rFonts w:cs="Calibri"/>
                <w:bCs/>
                <w:sz w:val="20"/>
                <w:szCs w:val="20"/>
              </w:rPr>
            </w:pPr>
            <w:r>
              <w:rPr>
                <w:rFonts w:cs="Calibri"/>
                <w:bCs/>
                <w:sz w:val="20"/>
                <w:szCs w:val="20"/>
              </w:rPr>
              <w:t>68/313</w:t>
            </w:r>
          </w:p>
        </w:tc>
        <w:tc>
          <w:tcPr>
            <w:tcW w:w="567" w:type="dxa"/>
            <w:tcMar>
              <w:left w:w="28" w:type="dxa"/>
              <w:right w:w="28" w:type="dxa"/>
            </w:tcMar>
            <w:vAlign w:val="center"/>
          </w:tcPr>
          <w:p w14:paraId="3C4BFA2C" w14:textId="77777777" w:rsidR="00997452" w:rsidRDefault="00997452" w:rsidP="00DA5B95">
            <w:pPr>
              <w:jc w:val="right"/>
              <w:rPr>
                <w:rFonts w:cs="Calibri"/>
                <w:bCs/>
                <w:sz w:val="20"/>
                <w:szCs w:val="20"/>
              </w:rPr>
            </w:pPr>
            <w:r>
              <w:rPr>
                <w:rFonts w:cs="Calibri"/>
                <w:bCs/>
                <w:sz w:val="20"/>
                <w:szCs w:val="20"/>
              </w:rPr>
              <w:t>(22)</w:t>
            </w:r>
          </w:p>
        </w:tc>
        <w:tc>
          <w:tcPr>
            <w:tcW w:w="851" w:type="dxa"/>
            <w:tcMar>
              <w:left w:w="28" w:type="dxa"/>
              <w:right w:w="28" w:type="dxa"/>
            </w:tcMar>
            <w:vAlign w:val="center"/>
          </w:tcPr>
          <w:p w14:paraId="49C92B9F" w14:textId="77777777" w:rsidR="00997452" w:rsidRDefault="00997452" w:rsidP="00DA5B95">
            <w:pPr>
              <w:jc w:val="right"/>
              <w:rPr>
                <w:rFonts w:cs="Calibri"/>
                <w:bCs/>
                <w:sz w:val="20"/>
                <w:szCs w:val="20"/>
              </w:rPr>
            </w:pPr>
            <w:r>
              <w:rPr>
                <w:rFonts w:cs="Calibri"/>
                <w:bCs/>
                <w:sz w:val="20"/>
                <w:szCs w:val="20"/>
              </w:rPr>
              <w:t>67/300</w:t>
            </w:r>
          </w:p>
        </w:tc>
        <w:tc>
          <w:tcPr>
            <w:tcW w:w="567" w:type="dxa"/>
            <w:tcMar>
              <w:left w:w="28" w:type="dxa"/>
              <w:right w:w="28" w:type="dxa"/>
            </w:tcMar>
            <w:vAlign w:val="center"/>
          </w:tcPr>
          <w:p w14:paraId="459B5119" w14:textId="77777777" w:rsidR="00997452" w:rsidRDefault="00997452" w:rsidP="00DA5B95">
            <w:pPr>
              <w:jc w:val="right"/>
              <w:rPr>
                <w:rFonts w:cs="Calibri"/>
                <w:bCs/>
                <w:sz w:val="20"/>
                <w:szCs w:val="20"/>
              </w:rPr>
            </w:pPr>
            <w:r>
              <w:rPr>
                <w:rFonts w:cs="Calibri"/>
                <w:bCs/>
                <w:sz w:val="20"/>
                <w:szCs w:val="20"/>
              </w:rPr>
              <w:t>(22)</w:t>
            </w:r>
          </w:p>
        </w:tc>
        <w:tc>
          <w:tcPr>
            <w:tcW w:w="850" w:type="dxa"/>
            <w:tcMar>
              <w:left w:w="28" w:type="dxa"/>
              <w:right w:w="28" w:type="dxa"/>
            </w:tcMar>
            <w:vAlign w:val="center"/>
          </w:tcPr>
          <w:p w14:paraId="7282F9DB" w14:textId="77777777" w:rsidR="00997452" w:rsidRDefault="00997452" w:rsidP="00DA5B95">
            <w:pPr>
              <w:jc w:val="right"/>
              <w:rPr>
                <w:rFonts w:cs="Calibri"/>
                <w:bCs/>
                <w:sz w:val="20"/>
                <w:szCs w:val="20"/>
              </w:rPr>
            </w:pPr>
            <w:r>
              <w:rPr>
                <w:rFonts w:cs="Calibri"/>
                <w:bCs/>
                <w:sz w:val="20"/>
                <w:szCs w:val="20"/>
              </w:rPr>
              <w:t>65/311</w:t>
            </w:r>
          </w:p>
        </w:tc>
        <w:tc>
          <w:tcPr>
            <w:tcW w:w="539" w:type="dxa"/>
            <w:tcMar>
              <w:left w:w="28" w:type="dxa"/>
              <w:right w:w="28" w:type="dxa"/>
            </w:tcMar>
            <w:vAlign w:val="center"/>
          </w:tcPr>
          <w:p w14:paraId="25B8353B" w14:textId="77777777" w:rsidR="00997452" w:rsidRDefault="00997452" w:rsidP="00DA5B95">
            <w:pPr>
              <w:jc w:val="right"/>
              <w:rPr>
                <w:rFonts w:cs="Calibri"/>
                <w:bCs/>
                <w:sz w:val="20"/>
                <w:szCs w:val="20"/>
              </w:rPr>
            </w:pPr>
            <w:r>
              <w:rPr>
                <w:rFonts w:cs="Calibri"/>
                <w:bCs/>
                <w:sz w:val="20"/>
                <w:szCs w:val="20"/>
              </w:rPr>
              <w:t>(21)</w:t>
            </w:r>
          </w:p>
        </w:tc>
        <w:tc>
          <w:tcPr>
            <w:tcW w:w="851" w:type="dxa"/>
            <w:tcMar>
              <w:left w:w="28" w:type="dxa"/>
              <w:right w:w="28" w:type="dxa"/>
            </w:tcMar>
            <w:vAlign w:val="center"/>
          </w:tcPr>
          <w:p w14:paraId="26DED6DA" w14:textId="77777777" w:rsidR="00997452" w:rsidRDefault="00997452" w:rsidP="00DA5B95">
            <w:pPr>
              <w:jc w:val="right"/>
              <w:rPr>
                <w:rFonts w:cs="Calibri"/>
                <w:bCs/>
                <w:sz w:val="20"/>
                <w:szCs w:val="20"/>
              </w:rPr>
            </w:pPr>
            <w:r>
              <w:rPr>
                <w:rFonts w:cs="Calibri"/>
                <w:bCs/>
                <w:sz w:val="20"/>
                <w:szCs w:val="20"/>
              </w:rPr>
              <w:t>0.91</w:t>
            </w:r>
          </w:p>
        </w:tc>
      </w:tr>
      <w:tr w:rsidR="00997452" w:rsidRPr="00AE1412" w14:paraId="3E822AB5" w14:textId="77777777" w:rsidTr="00DA5B95">
        <w:trPr>
          <w:trHeight w:val="284"/>
        </w:trPr>
        <w:tc>
          <w:tcPr>
            <w:tcW w:w="2330" w:type="dxa"/>
            <w:tcBorders>
              <w:bottom w:val="single" w:sz="4" w:space="0" w:color="auto"/>
            </w:tcBorders>
            <w:tcMar>
              <w:left w:w="28" w:type="dxa"/>
              <w:right w:w="28" w:type="dxa"/>
            </w:tcMar>
            <w:vAlign w:val="center"/>
          </w:tcPr>
          <w:p w14:paraId="6B4D0FDA" w14:textId="77777777" w:rsidR="00997452" w:rsidRPr="005E7D30" w:rsidRDefault="00997452" w:rsidP="00DA5B95">
            <w:pPr>
              <w:rPr>
                <w:rFonts w:cs="Calibri"/>
                <w:bCs/>
                <w:sz w:val="20"/>
                <w:szCs w:val="20"/>
              </w:rPr>
            </w:pPr>
          </w:p>
        </w:tc>
        <w:tc>
          <w:tcPr>
            <w:tcW w:w="709" w:type="dxa"/>
            <w:tcBorders>
              <w:bottom w:val="single" w:sz="4" w:space="0" w:color="auto"/>
            </w:tcBorders>
            <w:tcMar>
              <w:left w:w="28" w:type="dxa"/>
              <w:right w:w="28" w:type="dxa"/>
            </w:tcMar>
            <w:vAlign w:val="center"/>
          </w:tcPr>
          <w:p w14:paraId="0665FCC2" w14:textId="77777777" w:rsidR="00997452" w:rsidRDefault="00997452" w:rsidP="00DA5B95">
            <w:pPr>
              <w:rPr>
                <w:rFonts w:cs="Calibri"/>
                <w:bCs/>
                <w:sz w:val="20"/>
                <w:szCs w:val="20"/>
              </w:rPr>
            </w:pPr>
          </w:p>
        </w:tc>
        <w:tc>
          <w:tcPr>
            <w:tcW w:w="850" w:type="dxa"/>
            <w:tcBorders>
              <w:bottom w:val="single" w:sz="4" w:space="0" w:color="auto"/>
            </w:tcBorders>
            <w:tcMar>
              <w:left w:w="28" w:type="dxa"/>
              <w:right w:w="28" w:type="dxa"/>
            </w:tcMar>
            <w:vAlign w:val="center"/>
          </w:tcPr>
          <w:p w14:paraId="119E5AF2" w14:textId="77777777" w:rsidR="00997452" w:rsidRDefault="00997452" w:rsidP="00DA5B95">
            <w:pPr>
              <w:rPr>
                <w:rFonts w:cs="Calibri"/>
                <w:bCs/>
                <w:sz w:val="20"/>
                <w:szCs w:val="20"/>
              </w:rPr>
            </w:pPr>
          </w:p>
        </w:tc>
        <w:tc>
          <w:tcPr>
            <w:tcW w:w="567" w:type="dxa"/>
            <w:tcBorders>
              <w:bottom w:val="single" w:sz="4" w:space="0" w:color="auto"/>
            </w:tcBorders>
            <w:tcMar>
              <w:left w:w="28" w:type="dxa"/>
              <w:right w:w="28" w:type="dxa"/>
            </w:tcMar>
            <w:vAlign w:val="center"/>
          </w:tcPr>
          <w:p w14:paraId="0313BFCC" w14:textId="77777777" w:rsidR="00997452" w:rsidRDefault="00997452" w:rsidP="00DA5B95">
            <w:pPr>
              <w:rPr>
                <w:rFonts w:cs="Calibri"/>
                <w:bCs/>
                <w:sz w:val="20"/>
                <w:szCs w:val="20"/>
              </w:rPr>
            </w:pPr>
          </w:p>
        </w:tc>
        <w:tc>
          <w:tcPr>
            <w:tcW w:w="851" w:type="dxa"/>
            <w:tcBorders>
              <w:bottom w:val="single" w:sz="4" w:space="0" w:color="auto"/>
            </w:tcBorders>
            <w:tcMar>
              <w:left w:w="28" w:type="dxa"/>
              <w:right w:w="28" w:type="dxa"/>
            </w:tcMar>
            <w:vAlign w:val="center"/>
          </w:tcPr>
          <w:p w14:paraId="27B1AC55" w14:textId="77777777" w:rsidR="00997452" w:rsidRDefault="00997452" w:rsidP="00DA5B95">
            <w:pPr>
              <w:rPr>
                <w:rFonts w:cs="Calibri"/>
                <w:bCs/>
                <w:sz w:val="20"/>
                <w:szCs w:val="20"/>
              </w:rPr>
            </w:pPr>
          </w:p>
        </w:tc>
        <w:tc>
          <w:tcPr>
            <w:tcW w:w="567" w:type="dxa"/>
            <w:tcBorders>
              <w:bottom w:val="single" w:sz="4" w:space="0" w:color="auto"/>
            </w:tcBorders>
            <w:tcMar>
              <w:left w:w="28" w:type="dxa"/>
              <w:right w:w="28" w:type="dxa"/>
            </w:tcMar>
            <w:vAlign w:val="center"/>
          </w:tcPr>
          <w:p w14:paraId="662D0DB3" w14:textId="77777777" w:rsidR="00997452" w:rsidRPr="00AE1412" w:rsidRDefault="00997452" w:rsidP="00DA5B95">
            <w:pPr>
              <w:rPr>
                <w:rFonts w:cs="Calibri"/>
                <w:bCs/>
                <w:sz w:val="20"/>
                <w:szCs w:val="20"/>
              </w:rPr>
            </w:pPr>
          </w:p>
        </w:tc>
        <w:tc>
          <w:tcPr>
            <w:tcW w:w="992" w:type="dxa"/>
            <w:tcBorders>
              <w:bottom w:val="single" w:sz="4" w:space="0" w:color="auto"/>
            </w:tcBorders>
            <w:tcMar>
              <w:left w:w="28" w:type="dxa"/>
              <w:right w:w="28" w:type="dxa"/>
            </w:tcMar>
            <w:vAlign w:val="center"/>
          </w:tcPr>
          <w:p w14:paraId="69736E2E" w14:textId="77777777" w:rsidR="00997452" w:rsidRDefault="00997452" w:rsidP="00DA5B95">
            <w:pPr>
              <w:rPr>
                <w:rFonts w:cs="Calibri"/>
                <w:bCs/>
                <w:sz w:val="20"/>
                <w:szCs w:val="20"/>
              </w:rPr>
            </w:pPr>
          </w:p>
        </w:tc>
        <w:tc>
          <w:tcPr>
            <w:tcW w:w="567" w:type="dxa"/>
            <w:tcBorders>
              <w:bottom w:val="single" w:sz="4" w:space="0" w:color="auto"/>
            </w:tcBorders>
            <w:tcMar>
              <w:left w:w="28" w:type="dxa"/>
              <w:right w:w="28" w:type="dxa"/>
            </w:tcMar>
            <w:vAlign w:val="center"/>
          </w:tcPr>
          <w:p w14:paraId="0C56D8F8" w14:textId="77777777" w:rsidR="00997452" w:rsidRDefault="00997452" w:rsidP="00DA5B95">
            <w:pPr>
              <w:rPr>
                <w:rFonts w:cs="Calibri"/>
                <w:bCs/>
                <w:sz w:val="20"/>
                <w:szCs w:val="20"/>
              </w:rPr>
            </w:pPr>
          </w:p>
        </w:tc>
        <w:tc>
          <w:tcPr>
            <w:tcW w:w="992" w:type="dxa"/>
            <w:tcBorders>
              <w:bottom w:val="single" w:sz="4" w:space="0" w:color="auto"/>
            </w:tcBorders>
            <w:tcMar>
              <w:left w:w="28" w:type="dxa"/>
              <w:right w:w="28" w:type="dxa"/>
            </w:tcMar>
            <w:vAlign w:val="center"/>
          </w:tcPr>
          <w:p w14:paraId="7ACE580A" w14:textId="77777777" w:rsidR="00997452" w:rsidRPr="00AE1412" w:rsidRDefault="00997452" w:rsidP="00DA5B95">
            <w:pPr>
              <w:rPr>
                <w:rFonts w:cs="Calibri"/>
                <w:bCs/>
                <w:sz w:val="20"/>
                <w:szCs w:val="20"/>
              </w:rPr>
            </w:pPr>
          </w:p>
        </w:tc>
        <w:tc>
          <w:tcPr>
            <w:tcW w:w="567" w:type="dxa"/>
            <w:tcBorders>
              <w:bottom w:val="single" w:sz="4" w:space="0" w:color="auto"/>
            </w:tcBorders>
            <w:tcMar>
              <w:left w:w="28" w:type="dxa"/>
              <w:right w:w="28" w:type="dxa"/>
            </w:tcMar>
            <w:vAlign w:val="center"/>
          </w:tcPr>
          <w:p w14:paraId="59146F71" w14:textId="77777777" w:rsidR="00997452" w:rsidRPr="00AE1412" w:rsidRDefault="00997452" w:rsidP="00DA5B95">
            <w:pPr>
              <w:rPr>
                <w:rFonts w:cs="Calibri"/>
                <w:bCs/>
                <w:sz w:val="20"/>
                <w:szCs w:val="20"/>
              </w:rPr>
            </w:pPr>
          </w:p>
        </w:tc>
        <w:tc>
          <w:tcPr>
            <w:tcW w:w="539" w:type="dxa"/>
            <w:tcBorders>
              <w:bottom w:val="single" w:sz="4" w:space="0" w:color="auto"/>
            </w:tcBorders>
            <w:tcMar>
              <w:left w:w="28" w:type="dxa"/>
              <w:right w:w="28" w:type="dxa"/>
            </w:tcMar>
            <w:vAlign w:val="center"/>
          </w:tcPr>
          <w:p w14:paraId="00042CFA" w14:textId="77777777" w:rsidR="0099745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3B3E2E04"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5B7815F6" w14:textId="77777777" w:rsidR="0099745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28EF6326"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02BB680C" w14:textId="77777777" w:rsidR="00997452" w:rsidRDefault="00997452" w:rsidP="00DA5B95">
            <w:pPr>
              <w:jc w:val="right"/>
              <w:rPr>
                <w:rFonts w:cs="Calibri"/>
                <w:bCs/>
                <w:sz w:val="20"/>
                <w:szCs w:val="20"/>
              </w:rPr>
            </w:pPr>
          </w:p>
        </w:tc>
        <w:tc>
          <w:tcPr>
            <w:tcW w:w="850" w:type="dxa"/>
            <w:tcBorders>
              <w:bottom w:val="single" w:sz="4" w:space="0" w:color="auto"/>
            </w:tcBorders>
            <w:tcMar>
              <w:left w:w="28" w:type="dxa"/>
              <w:right w:w="28" w:type="dxa"/>
            </w:tcMar>
            <w:vAlign w:val="center"/>
          </w:tcPr>
          <w:p w14:paraId="6A935386" w14:textId="77777777" w:rsidR="00997452" w:rsidRDefault="00997452" w:rsidP="00DA5B95">
            <w:pPr>
              <w:jc w:val="right"/>
              <w:rPr>
                <w:rFonts w:cs="Calibri"/>
                <w:bCs/>
                <w:sz w:val="20"/>
                <w:szCs w:val="20"/>
              </w:rPr>
            </w:pPr>
          </w:p>
        </w:tc>
        <w:tc>
          <w:tcPr>
            <w:tcW w:w="539" w:type="dxa"/>
            <w:tcBorders>
              <w:bottom w:val="single" w:sz="4" w:space="0" w:color="auto"/>
            </w:tcBorders>
            <w:tcMar>
              <w:left w:w="28" w:type="dxa"/>
              <w:right w:w="28" w:type="dxa"/>
            </w:tcMar>
            <w:vAlign w:val="center"/>
          </w:tcPr>
          <w:p w14:paraId="30F81A3E" w14:textId="77777777" w:rsidR="0099745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39138FD8" w14:textId="77777777" w:rsidR="00997452" w:rsidRDefault="00997452" w:rsidP="00DA5B95">
            <w:pPr>
              <w:jc w:val="right"/>
              <w:rPr>
                <w:rFonts w:cs="Calibri"/>
                <w:bCs/>
                <w:sz w:val="20"/>
                <w:szCs w:val="20"/>
              </w:rPr>
            </w:pPr>
          </w:p>
        </w:tc>
      </w:tr>
      <w:tr w:rsidR="00997452" w:rsidRPr="0068386C" w14:paraId="08693E5E" w14:textId="77777777" w:rsidTr="00DA5B95">
        <w:trPr>
          <w:trHeight w:val="284"/>
        </w:trPr>
        <w:tc>
          <w:tcPr>
            <w:tcW w:w="2330" w:type="dxa"/>
            <w:tcBorders>
              <w:top w:val="single" w:sz="4" w:space="0" w:color="auto"/>
            </w:tcBorders>
            <w:tcMar>
              <w:left w:w="28" w:type="dxa"/>
              <w:right w:w="28" w:type="dxa"/>
            </w:tcMar>
            <w:vAlign w:val="center"/>
          </w:tcPr>
          <w:p w14:paraId="22AD4868" w14:textId="77777777" w:rsidR="00997452" w:rsidRPr="0068386C" w:rsidRDefault="00997452" w:rsidP="00DA5B95">
            <w:pPr>
              <w:rPr>
                <w:rFonts w:cs="Calibri"/>
                <w:bCs/>
                <w:sz w:val="20"/>
                <w:szCs w:val="20"/>
              </w:rPr>
            </w:pPr>
            <w:r>
              <w:rPr>
                <w:rFonts w:cs="Calibri"/>
                <w:b/>
                <w:bCs/>
                <w:sz w:val="20"/>
                <w:szCs w:val="20"/>
              </w:rPr>
              <w:t>Adverse events from Primary Care records</w:t>
            </w:r>
            <w:r>
              <w:rPr>
                <w:rFonts w:cs="Calibri"/>
                <w:b/>
                <w:bCs/>
                <w:sz w:val="20"/>
                <w:szCs w:val="20"/>
                <w:vertAlign w:val="superscript"/>
              </w:rPr>
              <w:t>‡</w:t>
            </w:r>
          </w:p>
        </w:tc>
        <w:tc>
          <w:tcPr>
            <w:tcW w:w="709" w:type="dxa"/>
            <w:tcBorders>
              <w:top w:val="single" w:sz="4" w:space="0" w:color="auto"/>
            </w:tcBorders>
            <w:tcMar>
              <w:left w:w="28" w:type="dxa"/>
              <w:right w:w="28" w:type="dxa"/>
            </w:tcMar>
            <w:vAlign w:val="center"/>
          </w:tcPr>
          <w:p w14:paraId="6CBF91C6" w14:textId="77777777" w:rsidR="00997452" w:rsidRPr="0068386C" w:rsidRDefault="00997452" w:rsidP="00DA5B95">
            <w:pPr>
              <w:jc w:val="right"/>
              <w:rPr>
                <w:rFonts w:cs="Calibri"/>
                <w:bCs/>
                <w:sz w:val="20"/>
                <w:szCs w:val="20"/>
              </w:rPr>
            </w:pPr>
          </w:p>
        </w:tc>
        <w:tc>
          <w:tcPr>
            <w:tcW w:w="850" w:type="dxa"/>
            <w:tcBorders>
              <w:top w:val="single" w:sz="4" w:space="0" w:color="auto"/>
            </w:tcBorders>
            <w:tcMar>
              <w:left w:w="28" w:type="dxa"/>
              <w:right w:w="28" w:type="dxa"/>
            </w:tcMar>
            <w:vAlign w:val="center"/>
          </w:tcPr>
          <w:p w14:paraId="0C484A86"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4C5FB83E" w14:textId="77777777" w:rsidR="00997452" w:rsidRPr="0068386C" w:rsidRDefault="00997452" w:rsidP="00DA5B95">
            <w:pPr>
              <w:jc w:val="right"/>
              <w:rPr>
                <w:rFonts w:cs="Calibri"/>
                <w:bCs/>
                <w:sz w:val="20"/>
                <w:szCs w:val="20"/>
              </w:rPr>
            </w:pPr>
          </w:p>
        </w:tc>
        <w:tc>
          <w:tcPr>
            <w:tcW w:w="851" w:type="dxa"/>
            <w:tcBorders>
              <w:top w:val="single" w:sz="4" w:space="0" w:color="auto"/>
            </w:tcBorders>
            <w:tcMar>
              <w:left w:w="28" w:type="dxa"/>
              <w:right w:w="28" w:type="dxa"/>
            </w:tcMar>
            <w:vAlign w:val="center"/>
          </w:tcPr>
          <w:p w14:paraId="0F2BF9E5"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251E71BA" w14:textId="77777777" w:rsidR="00997452" w:rsidRPr="0068386C" w:rsidRDefault="00997452" w:rsidP="00DA5B95">
            <w:pPr>
              <w:jc w:val="right"/>
              <w:rPr>
                <w:rFonts w:cs="Calibri"/>
                <w:bCs/>
                <w:sz w:val="20"/>
                <w:szCs w:val="20"/>
              </w:rPr>
            </w:pPr>
          </w:p>
        </w:tc>
        <w:tc>
          <w:tcPr>
            <w:tcW w:w="992" w:type="dxa"/>
            <w:tcBorders>
              <w:top w:val="single" w:sz="4" w:space="0" w:color="auto"/>
            </w:tcBorders>
            <w:tcMar>
              <w:left w:w="28" w:type="dxa"/>
              <w:right w:w="28" w:type="dxa"/>
            </w:tcMar>
            <w:vAlign w:val="center"/>
          </w:tcPr>
          <w:p w14:paraId="1BFDB481"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6F027AB9" w14:textId="77777777" w:rsidR="00997452" w:rsidRPr="0068386C" w:rsidRDefault="00997452" w:rsidP="00DA5B95">
            <w:pPr>
              <w:jc w:val="right"/>
              <w:rPr>
                <w:rFonts w:cs="Calibri"/>
                <w:bCs/>
                <w:sz w:val="20"/>
                <w:szCs w:val="20"/>
              </w:rPr>
            </w:pPr>
          </w:p>
        </w:tc>
        <w:tc>
          <w:tcPr>
            <w:tcW w:w="992" w:type="dxa"/>
            <w:tcBorders>
              <w:top w:val="single" w:sz="4" w:space="0" w:color="auto"/>
            </w:tcBorders>
            <w:tcMar>
              <w:left w:w="28" w:type="dxa"/>
              <w:right w:w="28" w:type="dxa"/>
            </w:tcMar>
            <w:vAlign w:val="center"/>
          </w:tcPr>
          <w:p w14:paraId="4D2AFE72"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05704358" w14:textId="77777777" w:rsidR="00997452" w:rsidRPr="0068386C" w:rsidRDefault="00997452" w:rsidP="00DA5B95">
            <w:pPr>
              <w:rPr>
                <w:rFonts w:cs="Calibri"/>
                <w:bCs/>
                <w:sz w:val="20"/>
                <w:szCs w:val="20"/>
              </w:rPr>
            </w:pPr>
          </w:p>
        </w:tc>
        <w:tc>
          <w:tcPr>
            <w:tcW w:w="539" w:type="dxa"/>
            <w:tcBorders>
              <w:top w:val="single" w:sz="4" w:space="0" w:color="auto"/>
            </w:tcBorders>
            <w:tcMar>
              <w:left w:w="28" w:type="dxa"/>
              <w:right w:w="28" w:type="dxa"/>
            </w:tcMar>
            <w:vAlign w:val="center"/>
          </w:tcPr>
          <w:p w14:paraId="3ED437F9" w14:textId="77777777" w:rsidR="00997452" w:rsidRPr="0068386C" w:rsidRDefault="00997452" w:rsidP="00DA5B95">
            <w:pPr>
              <w:jc w:val="right"/>
              <w:rPr>
                <w:rFonts w:cs="Calibri"/>
                <w:bCs/>
                <w:sz w:val="20"/>
                <w:szCs w:val="20"/>
              </w:rPr>
            </w:pPr>
          </w:p>
        </w:tc>
        <w:tc>
          <w:tcPr>
            <w:tcW w:w="851" w:type="dxa"/>
            <w:tcBorders>
              <w:top w:val="single" w:sz="4" w:space="0" w:color="auto"/>
            </w:tcBorders>
            <w:tcMar>
              <w:left w:w="28" w:type="dxa"/>
              <w:right w:w="28" w:type="dxa"/>
            </w:tcMar>
            <w:vAlign w:val="center"/>
          </w:tcPr>
          <w:p w14:paraId="6E741D5A"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7796F3FD" w14:textId="77777777" w:rsidR="00997452" w:rsidRPr="0068386C" w:rsidRDefault="00997452" w:rsidP="00DA5B95">
            <w:pPr>
              <w:jc w:val="right"/>
              <w:rPr>
                <w:rFonts w:cs="Calibri"/>
                <w:bCs/>
                <w:sz w:val="20"/>
                <w:szCs w:val="20"/>
              </w:rPr>
            </w:pPr>
          </w:p>
        </w:tc>
        <w:tc>
          <w:tcPr>
            <w:tcW w:w="851" w:type="dxa"/>
            <w:tcBorders>
              <w:top w:val="single" w:sz="4" w:space="0" w:color="auto"/>
            </w:tcBorders>
            <w:tcMar>
              <w:left w:w="28" w:type="dxa"/>
              <w:right w:w="28" w:type="dxa"/>
            </w:tcMar>
            <w:vAlign w:val="center"/>
          </w:tcPr>
          <w:p w14:paraId="751B1922" w14:textId="77777777" w:rsidR="00997452" w:rsidRPr="0068386C" w:rsidRDefault="00997452" w:rsidP="00DA5B95">
            <w:pPr>
              <w:jc w:val="right"/>
              <w:rPr>
                <w:rFonts w:cs="Calibri"/>
                <w:bCs/>
                <w:sz w:val="20"/>
                <w:szCs w:val="20"/>
              </w:rPr>
            </w:pPr>
          </w:p>
        </w:tc>
        <w:tc>
          <w:tcPr>
            <w:tcW w:w="567" w:type="dxa"/>
            <w:tcBorders>
              <w:top w:val="single" w:sz="4" w:space="0" w:color="auto"/>
            </w:tcBorders>
            <w:tcMar>
              <w:left w:w="28" w:type="dxa"/>
              <w:right w:w="28" w:type="dxa"/>
            </w:tcMar>
            <w:vAlign w:val="center"/>
          </w:tcPr>
          <w:p w14:paraId="2BA020AB" w14:textId="77777777" w:rsidR="00997452" w:rsidRPr="0068386C" w:rsidRDefault="00997452" w:rsidP="00DA5B95">
            <w:pPr>
              <w:jc w:val="right"/>
              <w:rPr>
                <w:rFonts w:cs="Calibri"/>
                <w:bCs/>
                <w:sz w:val="20"/>
                <w:szCs w:val="20"/>
              </w:rPr>
            </w:pPr>
          </w:p>
        </w:tc>
        <w:tc>
          <w:tcPr>
            <w:tcW w:w="850" w:type="dxa"/>
            <w:tcBorders>
              <w:top w:val="single" w:sz="4" w:space="0" w:color="auto"/>
            </w:tcBorders>
            <w:tcMar>
              <w:left w:w="28" w:type="dxa"/>
              <w:right w:w="28" w:type="dxa"/>
            </w:tcMar>
            <w:vAlign w:val="center"/>
          </w:tcPr>
          <w:p w14:paraId="39120894" w14:textId="77777777" w:rsidR="00997452" w:rsidRPr="0068386C" w:rsidRDefault="00997452" w:rsidP="00DA5B95">
            <w:pPr>
              <w:jc w:val="right"/>
              <w:rPr>
                <w:rFonts w:cs="Calibri"/>
                <w:bCs/>
                <w:sz w:val="20"/>
                <w:szCs w:val="20"/>
              </w:rPr>
            </w:pPr>
          </w:p>
        </w:tc>
        <w:tc>
          <w:tcPr>
            <w:tcW w:w="539" w:type="dxa"/>
            <w:tcBorders>
              <w:top w:val="single" w:sz="4" w:space="0" w:color="auto"/>
            </w:tcBorders>
            <w:tcMar>
              <w:left w:w="28" w:type="dxa"/>
              <w:right w:w="28" w:type="dxa"/>
            </w:tcMar>
            <w:vAlign w:val="center"/>
          </w:tcPr>
          <w:p w14:paraId="03DFE20C" w14:textId="77777777" w:rsidR="00997452" w:rsidRPr="0068386C" w:rsidRDefault="00997452" w:rsidP="00DA5B95">
            <w:pPr>
              <w:jc w:val="right"/>
              <w:rPr>
                <w:rFonts w:cs="Calibri"/>
                <w:bCs/>
                <w:sz w:val="20"/>
                <w:szCs w:val="20"/>
              </w:rPr>
            </w:pPr>
          </w:p>
        </w:tc>
        <w:tc>
          <w:tcPr>
            <w:tcW w:w="851" w:type="dxa"/>
            <w:tcBorders>
              <w:top w:val="single" w:sz="4" w:space="0" w:color="auto"/>
            </w:tcBorders>
            <w:tcMar>
              <w:left w:w="28" w:type="dxa"/>
              <w:right w:w="28" w:type="dxa"/>
            </w:tcMar>
            <w:vAlign w:val="center"/>
          </w:tcPr>
          <w:p w14:paraId="3EEF9664" w14:textId="77777777" w:rsidR="00997452" w:rsidRPr="0068386C" w:rsidRDefault="00997452" w:rsidP="00DA5B95">
            <w:pPr>
              <w:jc w:val="right"/>
              <w:rPr>
                <w:rFonts w:cs="Calibri"/>
                <w:bCs/>
                <w:sz w:val="20"/>
                <w:szCs w:val="20"/>
              </w:rPr>
            </w:pPr>
          </w:p>
        </w:tc>
      </w:tr>
      <w:tr w:rsidR="00997452" w:rsidRPr="0068386C" w14:paraId="2779B60D" w14:textId="77777777" w:rsidTr="00DA5B95">
        <w:trPr>
          <w:trHeight w:val="284"/>
        </w:trPr>
        <w:tc>
          <w:tcPr>
            <w:tcW w:w="2330" w:type="dxa"/>
            <w:tcMar>
              <w:left w:w="28" w:type="dxa"/>
              <w:right w:w="28" w:type="dxa"/>
            </w:tcMar>
            <w:vAlign w:val="center"/>
          </w:tcPr>
          <w:p w14:paraId="488A4CED" w14:textId="77777777" w:rsidR="00997452" w:rsidRPr="0068386C" w:rsidRDefault="00997452" w:rsidP="00DA5B95">
            <w:pPr>
              <w:rPr>
                <w:rFonts w:cs="Calibri"/>
                <w:bCs/>
                <w:sz w:val="20"/>
                <w:szCs w:val="20"/>
              </w:rPr>
            </w:pPr>
            <w:r w:rsidRPr="0068386C">
              <w:rPr>
                <w:rFonts w:cs="Calibri"/>
                <w:bCs/>
                <w:sz w:val="20"/>
                <w:szCs w:val="20"/>
              </w:rPr>
              <w:t>Any adverse event</w:t>
            </w:r>
          </w:p>
        </w:tc>
        <w:tc>
          <w:tcPr>
            <w:tcW w:w="709" w:type="dxa"/>
            <w:tcMar>
              <w:left w:w="28" w:type="dxa"/>
              <w:right w:w="28" w:type="dxa"/>
            </w:tcMar>
            <w:vAlign w:val="center"/>
          </w:tcPr>
          <w:p w14:paraId="7CB60373" w14:textId="77777777" w:rsidR="00997452" w:rsidRPr="0068386C" w:rsidRDefault="00997452" w:rsidP="00DA5B95">
            <w:pPr>
              <w:jc w:val="right"/>
              <w:rPr>
                <w:rFonts w:cs="Calibri"/>
                <w:bCs/>
                <w:sz w:val="20"/>
                <w:szCs w:val="20"/>
              </w:rPr>
            </w:pPr>
            <w:r w:rsidRPr="0068386C">
              <w:rPr>
                <w:rFonts w:cs="Calibri"/>
                <w:bCs/>
                <w:sz w:val="20"/>
                <w:szCs w:val="20"/>
              </w:rPr>
              <w:t>1005</w:t>
            </w:r>
          </w:p>
        </w:tc>
        <w:tc>
          <w:tcPr>
            <w:tcW w:w="850" w:type="dxa"/>
            <w:tcMar>
              <w:left w:w="28" w:type="dxa"/>
              <w:right w:w="28" w:type="dxa"/>
            </w:tcMar>
            <w:vAlign w:val="center"/>
          </w:tcPr>
          <w:p w14:paraId="6DAF4D6F" w14:textId="77777777" w:rsidR="00997452" w:rsidRPr="0068386C" w:rsidRDefault="00997452" w:rsidP="00DA5B95">
            <w:pPr>
              <w:jc w:val="right"/>
              <w:rPr>
                <w:rFonts w:cs="Calibri"/>
                <w:bCs/>
                <w:sz w:val="20"/>
                <w:szCs w:val="20"/>
              </w:rPr>
            </w:pPr>
            <w:r w:rsidRPr="0068386C">
              <w:rPr>
                <w:rFonts w:cs="Calibri"/>
                <w:bCs/>
                <w:sz w:val="20"/>
                <w:szCs w:val="20"/>
              </w:rPr>
              <w:t>29/334</w:t>
            </w:r>
          </w:p>
        </w:tc>
        <w:tc>
          <w:tcPr>
            <w:tcW w:w="567" w:type="dxa"/>
            <w:tcMar>
              <w:left w:w="28" w:type="dxa"/>
              <w:right w:w="28" w:type="dxa"/>
            </w:tcMar>
            <w:vAlign w:val="center"/>
          </w:tcPr>
          <w:p w14:paraId="793A827F" w14:textId="77777777" w:rsidR="00997452" w:rsidRPr="0068386C" w:rsidRDefault="00997452" w:rsidP="00DA5B95">
            <w:pPr>
              <w:jc w:val="right"/>
              <w:rPr>
                <w:rFonts w:cs="Calibri"/>
                <w:bCs/>
                <w:sz w:val="20"/>
                <w:szCs w:val="20"/>
              </w:rPr>
            </w:pPr>
            <w:r w:rsidRPr="0068386C">
              <w:rPr>
                <w:rFonts w:cs="Calibri"/>
                <w:bCs/>
                <w:sz w:val="20"/>
                <w:szCs w:val="20"/>
              </w:rPr>
              <w:t>(</w:t>
            </w:r>
            <w:r>
              <w:rPr>
                <w:rFonts w:cs="Calibri"/>
                <w:bCs/>
                <w:sz w:val="20"/>
                <w:szCs w:val="20"/>
              </w:rPr>
              <w:t>8.7</w:t>
            </w:r>
            <w:r w:rsidRPr="0068386C">
              <w:rPr>
                <w:rFonts w:cs="Calibri"/>
                <w:bCs/>
                <w:sz w:val="20"/>
                <w:szCs w:val="20"/>
              </w:rPr>
              <w:t>)</w:t>
            </w:r>
          </w:p>
        </w:tc>
        <w:tc>
          <w:tcPr>
            <w:tcW w:w="851" w:type="dxa"/>
            <w:tcMar>
              <w:left w:w="28" w:type="dxa"/>
              <w:right w:w="28" w:type="dxa"/>
            </w:tcMar>
            <w:vAlign w:val="center"/>
          </w:tcPr>
          <w:p w14:paraId="54AD46FC" w14:textId="77777777" w:rsidR="00997452" w:rsidRPr="0068386C" w:rsidRDefault="00997452" w:rsidP="00DA5B95">
            <w:pPr>
              <w:jc w:val="right"/>
              <w:rPr>
                <w:rFonts w:cs="Calibri"/>
                <w:bCs/>
                <w:sz w:val="20"/>
                <w:szCs w:val="20"/>
              </w:rPr>
            </w:pPr>
            <w:r w:rsidRPr="0068386C">
              <w:rPr>
                <w:rFonts w:cs="Calibri"/>
                <w:bCs/>
                <w:sz w:val="20"/>
                <w:szCs w:val="20"/>
              </w:rPr>
              <w:t>23/331</w:t>
            </w:r>
          </w:p>
        </w:tc>
        <w:tc>
          <w:tcPr>
            <w:tcW w:w="567" w:type="dxa"/>
            <w:tcMar>
              <w:left w:w="28" w:type="dxa"/>
              <w:right w:w="28" w:type="dxa"/>
            </w:tcMar>
            <w:vAlign w:val="center"/>
          </w:tcPr>
          <w:p w14:paraId="16890D56" w14:textId="77777777" w:rsidR="00997452" w:rsidRPr="0068386C" w:rsidRDefault="00997452" w:rsidP="00DA5B95">
            <w:pPr>
              <w:jc w:val="right"/>
              <w:rPr>
                <w:rFonts w:cs="Calibri"/>
                <w:bCs/>
                <w:sz w:val="20"/>
                <w:szCs w:val="20"/>
              </w:rPr>
            </w:pPr>
            <w:r w:rsidRPr="0068386C">
              <w:rPr>
                <w:rFonts w:cs="Calibri"/>
                <w:bCs/>
                <w:sz w:val="20"/>
                <w:szCs w:val="20"/>
              </w:rPr>
              <w:t>(7</w:t>
            </w:r>
            <w:r>
              <w:rPr>
                <w:rFonts w:cs="Calibri"/>
                <w:bCs/>
                <w:sz w:val="20"/>
                <w:szCs w:val="20"/>
              </w:rPr>
              <w:t>.0</w:t>
            </w:r>
            <w:r w:rsidRPr="0068386C">
              <w:rPr>
                <w:rFonts w:cs="Calibri"/>
                <w:bCs/>
                <w:sz w:val="20"/>
                <w:szCs w:val="20"/>
              </w:rPr>
              <w:t>)</w:t>
            </w:r>
          </w:p>
        </w:tc>
        <w:tc>
          <w:tcPr>
            <w:tcW w:w="992" w:type="dxa"/>
            <w:tcMar>
              <w:left w:w="28" w:type="dxa"/>
              <w:right w:w="28" w:type="dxa"/>
            </w:tcMar>
            <w:vAlign w:val="center"/>
          </w:tcPr>
          <w:p w14:paraId="22D16347" w14:textId="77777777" w:rsidR="00997452" w:rsidRPr="0068386C" w:rsidRDefault="00997452" w:rsidP="00DA5B95">
            <w:pPr>
              <w:jc w:val="right"/>
              <w:rPr>
                <w:rFonts w:cs="Calibri"/>
                <w:bCs/>
                <w:sz w:val="20"/>
                <w:szCs w:val="20"/>
              </w:rPr>
            </w:pPr>
            <w:r w:rsidRPr="0068386C">
              <w:rPr>
                <w:rFonts w:cs="Calibri"/>
                <w:bCs/>
                <w:sz w:val="20"/>
                <w:szCs w:val="20"/>
              </w:rPr>
              <w:t>20/340</w:t>
            </w:r>
          </w:p>
        </w:tc>
        <w:tc>
          <w:tcPr>
            <w:tcW w:w="567" w:type="dxa"/>
            <w:tcMar>
              <w:left w:w="28" w:type="dxa"/>
              <w:right w:w="28" w:type="dxa"/>
            </w:tcMar>
            <w:vAlign w:val="center"/>
          </w:tcPr>
          <w:p w14:paraId="55DA55C3" w14:textId="77777777" w:rsidR="00997452" w:rsidRPr="0068386C" w:rsidRDefault="00997452" w:rsidP="00DA5B95">
            <w:pPr>
              <w:jc w:val="right"/>
              <w:rPr>
                <w:rFonts w:cs="Calibri"/>
                <w:bCs/>
                <w:sz w:val="20"/>
                <w:szCs w:val="20"/>
              </w:rPr>
            </w:pPr>
            <w:r w:rsidRPr="0068386C">
              <w:rPr>
                <w:rFonts w:cs="Calibri"/>
                <w:bCs/>
                <w:sz w:val="20"/>
                <w:szCs w:val="20"/>
              </w:rPr>
              <w:t>(</w:t>
            </w:r>
            <w:r>
              <w:rPr>
                <w:rFonts w:cs="Calibri"/>
                <w:bCs/>
                <w:sz w:val="20"/>
                <w:szCs w:val="20"/>
              </w:rPr>
              <w:t>5.9</w:t>
            </w:r>
            <w:r w:rsidRPr="0068386C">
              <w:rPr>
                <w:rFonts w:cs="Calibri"/>
                <w:bCs/>
                <w:sz w:val="20"/>
                <w:szCs w:val="20"/>
              </w:rPr>
              <w:t>)</w:t>
            </w:r>
          </w:p>
        </w:tc>
        <w:tc>
          <w:tcPr>
            <w:tcW w:w="992" w:type="dxa"/>
            <w:tcMar>
              <w:left w:w="28" w:type="dxa"/>
              <w:right w:w="28" w:type="dxa"/>
            </w:tcMar>
            <w:vAlign w:val="center"/>
          </w:tcPr>
          <w:p w14:paraId="3418F1CF" w14:textId="77777777" w:rsidR="00997452" w:rsidRPr="0068386C" w:rsidRDefault="00997452" w:rsidP="00DA5B95">
            <w:pPr>
              <w:jc w:val="right"/>
              <w:rPr>
                <w:rFonts w:cs="Calibri"/>
                <w:bCs/>
                <w:sz w:val="20"/>
                <w:szCs w:val="20"/>
              </w:rPr>
            </w:pPr>
            <w:r w:rsidRPr="0068386C">
              <w:rPr>
                <w:rFonts w:cs="Calibri"/>
                <w:bCs/>
                <w:sz w:val="20"/>
                <w:szCs w:val="20"/>
              </w:rPr>
              <w:t>0.36</w:t>
            </w:r>
          </w:p>
        </w:tc>
        <w:tc>
          <w:tcPr>
            <w:tcW w:w="567" w:type="dxa"/>
            <w:tcMar>
              <w:left w:w="28" w:type="dxa"/>
              <w:right w:w="28" w:type="dxa"/>
            </w:tcMar>
            <w:vAlign w:val="center"/>
          </w:tcPr>
          <w:p w14:paraId="3C014F1E" w14:textId="77777777" w:rsidR="00997452" w:rsidRPr="0068386C" w:rsidRDefault="00997452" w:rsidP="00DA5B95">
            <w:pPr>
              <w:rPr>
                <w:rFonts w:cs="Calibri"/>
                <w:bCs/>
                <w:sz w:val="20"/>
                <w:szCs w:val="20"/>
              </w:rPr>
            </w:pPr>
          </w:p>
        </w:tc>
        <w:tc>
          <w:tcPr>
            <w:tcW w:w="539" w:type="dxa"/>
            <w:tcMar>
              <w:left w:w="28" w:type="dxa"/>
              <w:right w:w="28" w:type="dxa"/>
            </w:tcMar>
            <w:vAlign w:val="center"/>
          </w:tcPr>
          <w:p w14:paraId="1944FF3A" w14:textId="77777777" w:rsidR="00997452" w:rsidRPr="0068386C" w:rsidRDefault="00997452" w:rsidP="00DA5B95">
            <w:pPr>
              <w:jc w:val="right"/>
              <w:rPr>
                <w:rFonts w:cs="Calibri"/>
                <w:bCs/>
                <w:sz w:val="20"/>
                <w:szCs w:val="20"/>
              </w:rPr>
            </w:pPr>
            <w:r w:rsidRPr="0068386C">
              <w:rPr>
                <w:rFonts w:cs="Calibri"/>
                <w:bCs/>
                <w:sz w:val="20"/>
                <w:szCs w:val="20"/>
              </w:rPr>
              <w:t>1005</w:t>
            </w:r>
          </w:p>
        </w:tc>
        <w:tc>
          <w:tcPr>
            <w:tcW w:w="851" w:type="dxa"/>
            <w:tcMar>
              <w:left w:w="28" w:type="dxa"/>
              <w:right w:w="28" w:type="dxa"/>
            </w:tcMar>
            <w:vAlign w:val="center"/>
          </w:tcPr>
          <w:p w14:paraId="070018EF" w14:textId="77777777" w:rsidR="00997452" w:rsidRPr="0068386C" w:rsidRDefault="00997452" w:rsidP="00DA5B95">
            <w:pPr>
              <w:jc w:val="right"/>
              <w:rPr>
                <w:rFonts w:cs="Calibri"/>
                <w:bCs/>
                <w:sz w:val="20"/>
                <w:szCs w:val="20"/>
              </w:rPr>
            </w:pPr>
            <w:r w:rsidRPr="0068386C">
              <w:rPr>
                <w:rFonts w:cs="Calibri"/>
                <w:bCs/>
                <w:sz w:val="20"/>
                <w:szCs w:val="20"/>
              </w:rPr>
              <w:t>85/334</w:t>
            </w:r>
          </w:p>
        </w:tc>
        <w:tc>
          <w:tcPr>
            <w:tcW w:w="567" w:type="dxa"/>
            <w:tcMar>
              <w:left w:w="28" w:type="dxa"/>
              <w:right w:w="28" w:type="dxa"/>
            </w:tcMar>
            <w:vAlign w:val="center"/>
          </w:tcPr>
          <w:p w14:paraId="29C93987" w14:textId="77777777" w:rsidR="00997452" w:rsidRPr="0068386C" w:rsidRDefault="00997452" w:rsidP="00DA5B95">
            <w:pPr>
              <w:jc w:val="right"/>
              <w:rPr>
                <w:rFonts w:cs="Calibri"/>
                <w:bCs/>
                <w:sz w:val="20"/>
                <w:szCs w:val="20"/>
              </w:rPr>
            </w:pPr>
            <w:r w:rsidRPr="0068386C">
              <w:rPr>
                <w:rFonts w:cs="Calibri"/>
                <w:bCs/>
                <w:sz w:val="20"/>
                <w:szCs w:val="20"/>
              </w:rPr>
              <w:t>(</w:t>
            </w:r>
            <w:r>
              <w:rPr>
                <w:rFonts w:cs="Calibri"/>
                <w:bCs/>
                <w:sz w:val="20"/>
                <w:szCs w:val="20"/>
              </w:rPr>
              <w:t>25.5</w:t>
            </w:r>
            <w:r w:rsidRPr="0068386C">
              <w:rPr>
                <w:rFonts w:cs="Calibri"/>
                <w:bCs/>
                <w:sz w:val="20"/>
                <w:szCs w:val="20"/>
              </w:rPr>
              <w:t>)</w:t>
            </w:r>
          </w:p>
        </w:tc>
        <w:tc>
          <w:tcPr>
            <w:tcW w:w="851" w:type="dxa"/>
            <w:tcMar>
              <w:left w:w="28" w:type="dxa"/>
              <w:right w:w="28" w:type="dxa"/>
            </w:tcMar>
            <w:vAlign w:val="center"/>
          </w:tcPr>
          <w:p w14:paraId="27B0CC6E" w14:textId="77777777" w:rsidR="00997452" w:rsidRPr="0068386C" w:rsidRDefault="00997452" w:rsidP="00DA5B95">
            <w:pPr>
              <w:jc w:val="right"/>
              <w:rPr>
                <w:rFonts w:cs="Calibri"/>
                <w:bCs/>
                <w:sz w:val="20"/>
                <w:szCs w:val="20"/>
              </w:rPr>
            </w:pPr>
            <w:r w:rsidRPr="0068386C">
              <w:rPr>
                <w:rFonts w:cs="Calibri"/>
                <w:bCs/>
                <w:sz w:val="20"/>
                <w:szCs w:val="20"/>
              </w:rPr>
              <w:t>75/331</w:t>
            </w:r>
          </w:p>
        </w:tc>
        <w:tc>
          <w:tcPr>
            <w:tcW w:w="567" w:type="dxa"/>
            <w:tcMar>
              <w:left w:w="28" w:type="dxa"/>
              <w:right w:w="28" w:type="dxa"/>
            </w:tcMar>
            <w:vAlign w:val="center"/>
          </w:tcPr>
          <w:p w14:paraId="449F7060" w14:textId="77777777" w:rsidR="00997452" w:rsidRPr="0068386C" w:rsidRDefault="00997452" w:rsidP="00DA5B95">
            <w:pPr>
              <w:jc w:val="right"/>
              <w:rPr>
                <w:rFonts w:cs="Calibri"/>
                <w:bCs/>
                <w:sz w:val="20"/>
                <w:szCs w:val="20"/>
              </w:rPr>
            </w:pPr>
            <w:r w:rsidRPr="0068386C">
              <w:rPr>
                <w:rFonts w:cs="Calibri"/>
                <w:bCs/>
                <w:sz w:val="20"/>
                <w:szCs w:val="20"/>
              </w:rPr>
              <w:t>(</w:t>
            </w:r>
            <w:r>
              <w:rPr>
                <w:rFonts w:cs="Calibri"/>
                <w:bCs/>
                <w:sz w:val="20"/>
                <w:szCs w:val="20"/>
              </w:rPr>
              <w:t>22.7</w:t>
            </w:r>
            <w:r w:rsidRPr="0068386C">
              <w:rPr>
                <w:rFonts w:cs="Calibri"/>
                <w:bCs/>
                <w:sz w:val="20"/>
                <w:szCs w:val="20"/>
              </w:rPr>
              <w:t>)</w:t>
            </w:r>
          </w:p>
        </w:tc>
        <w:tc>
          <w:tcPr>
            <w:tcW w:w="850" w:type="dxa"/>
            <w:tcMar>
              <w:left w:w="28" w:type="dxa"/>
              <w:right w:w="28" w:type="dxa"/>
            </w:tcMar>
            <w:vAlign w:val="center"/>
          </w:tcPr>
          <w:p w14:paraId="33A6F99A" w14:textId="77777777" w:rsidR="00997452" w:rsidRPr="0068386C" w:rsidRDefault="00997452" w:rsidP="00DA5B95">
            <w:pPr>
              <w:jc w:val="right"/>
              <w:rPr>
                <w:rFonts w:cs="Calibri"/>
                <w:bCs/>
                <w:sz w:val="20"/>
                <w:szCs w:val="20"/>
              </w:rPr>
            </w:pPr>
            <w:r w:rsidRPr="0068386C">
              <w:rPr>
                <w:rFonts w:cs="Calibri"/>
                <w:bCs/>
                <w:sz w:val="20"/>
                <w:szCs w:val="20"/>
              </w:rPr>
              <w:t>77/340</w:t>
            </w:r>
          </w:p>
        </w:tc>
        <w:tc>
          <w:tcPr>
            <w:tcW w:w="539" w:type="dxa"/>
            <w:tcMar>
              <w:left w:w="28" w:type="dxa"/>
              <w:right w:w="28" w:type="dxa"/>
            </w:tcMar>
            <w:vAlign w:val="center"/>
          </w:tcPr>
          <w:p w14:paraId="27C263E9" w14:textId="77777777" w:rsidR="00997452" w:rsidRPr="0068386C" w:rsidRDefault="00997452" w:rsidP="00DA5B95">
            <w:pPr>
              <w:jc w:val="right"/>
              <w:rPr>
                <w:rFonts w:cs="Calibri"/>
                <w:bCs/>
                <w:sz w:val="20"/>
                <w:szCs w:val="20"/>
              </w:rPr>
            </w:pPr>
            <w:r w:rsidRPr="0068386C">
              <w:rPr>
                <w:rFonts w:cs="Calibri"/>
                <w:bCs/>
                <w:sz w:val="20"/>
                <w:szCs w:val="20"/>
              </w:rPr>
              <w:t>(</w:t>
            </w:r>
            <w:r>
              <w:rPr>
                <w:rFonts w:cs="Calibri"/>
                <w:bCs/>
                <w:sz w:val="20"/>
                <w:szCs w:val="20"/>
              </w:rPr>
              <w:t>22.7</w:t>
            </w:r>
            <w:r w:rsidRPr="0068386C">
              <w:rPr>
                <w:rFonts w:cs="Calibri"/>
                <w:bCs/>
                <w:sz w:val="20"/>
                <w:szCs w:val="20"/>
              </w:rPr>
              <w:t>)</w:t>
            </w:r>
          </w:p>
        </w:tc>
        <w:tc>
          <w:tcPr>
            <w:tcW w:w="851" w:type="dxa"/>
            <w:tcMar>
              <w:left w:w="28" w:type="dxa"/>
              <w:right w:w="28" w:type="dxa"/>
            </w:tcMar>
            <w:vAlign w:val="center"/>
          </w:tcPr>
          <w:p w14:paraId="677FA8C0" w14:textId="77777777" w:rsidR="00997452" w:rsidRPr="0068386C" w:rsidRDefault="00997452" w:rsidP="00DA5B95">
            <w:pPr>
              <w:jc w:val="right"/>
              <w:rPr>
                <w:rFonts w:cs="Calibri"/>
                <w:bCs/>
                <w:sz w:val="20"/>
                <w:szCs w:val="20"/>
              </w:rPr>
            </w:pPr>
            <w:r w:rsidRPr="0068386C">
              <w:rPr>
                <w:rFonts w:cs="Calibri"/>
                <w:bCs/>
                <w:sz w:val="20"/>
                <w:szCs w:val="20"/>
              </w:rPr>
              <w:t>0.62</w:t>
            </w:r>
          </w:p>
        </w:tc>
      </w:tr>
      <w:tr w:rsidR="00997452" w:rsidRPr="00AE1412" w14:paraId="7C06EAB2" w14:textId="77777777" w:rsidTr="00DA5B95">
        <w:trPr>
          <w:trHeight w:val="284"/>
        </w:trPr>
        <w:tc>
          <w:tcPr>
            <w:tcW w:w="2330" w:type="dxa"/>
            <w:tcMar>
              <w:left w:w="28" w:type="dxa"/>
              <w:right w:w="28" w:type="dxa"/>
            </w:tcMar>
            <w:vAlign w:val="center"/>
          </w:tcPr>
          <w:p w14:paraId="0349E492" w14:textId="46E3AA0E" w:rsidR="00997452" w:rsidRPr="00974592" w:rsidRDefault="00997452" w:rsidP="00997452">
            <w:pPr>
              <w:rPr>
                <w:rFonts w:cs="Calibri"/>
                <w:bCs/>
                <w:sz w:val="20"/>
                <w:szCs w:val="20"/>
                <w:vertAlign w:val="superscript"/>
              </w:rPr>
            </w:pPr>
            <w:r w:rsidRPr="005E7D30">
              <w:rPr>
                <w:rFonts w:cs="Calibri"/>
                <w:bCs/>
                <w:sz w:val="20"/>
                <w:szCs w:val="20"/>
              </w:rPr>
              <w:t>Cardiovascular</w:t>
            </w:r>
            <w:r>
              <w:rPr>
                <w:rFonts w:cs="Calibri"/>
                <w:bCs/>
                <w:sz w:val="20"/>
                <w:szCs w:val="20"/>
                <w:vertAlign w:val="superscript"/>
              </w:rPr>
              <w:t>§</w:t>
            </w:r>
          </w:p>
        </w:tc>
        <w:tc>
          <w:tcPr>
            <w:tcW w:w="709" w:type="dxa"/>
            <w:tcMar>
              <w:left w:w="28" w:type="dxa"/>
              <w:right w:w="28" w:type="dxa"/>
            </w:tcMar>
            <w:vAlign w:val="center"/>
          </w:tcPr>
          <w:p w14:paraId="44D27255" w14:textId="77777777" w:rsidR="00997452" w:rsidRDefault="00997452" w:rsidP="00DA5B95">
            <w:pPr>
              <w:jc w:val="right"/>
              <w:rPr>
                <w:rFonts w:cs="Calibri"/>
                <w:bCs/>
                <w:sz w:val="20"/>
                <w:szCs w:val="20"/>
              </w:rPr>
            </w:pPr>
          </w:p>
        </w:tc>
        <w:tc>
          <w:tcPr>
            <w:tcW w:w="850" w:type="dxa"/>
            <w:tcMar>
              <w:left w:w="28" w:type="dxa"/>
              <w:right w:w="28" w:type="dxa"/>
            </w:tcMar>
            <w:vAlign w:val="center"/>
          </w:tcPr>
          <w:p w14:paraId="5878F0AF" w14:textId="77777777" w:rsidR="00997452" w:rsidRPr="00AE1412" w:rsidRDefault="00997452" w:rsidP="00DA5B95">
            <w:pPr>
              <w:jc w:val="right"/>
              <w:rPr>
                <w:rFonts w:cs="Calibri"/>
                <w:bCs/>
                <w:sz w:val="20"/>
                <w:szCs w:val="20"/>
              </w:rPr>
            </w:pPr>
            <w:r>
              <w:rPr>
                <w:rFonts w:cs="Calibri"/>
                <w:bCs/>
                <w:sz w:val="20"/>
                <w:szCs w:val="20"/>
              </w:rPr>
              <w:t>2</w:t>
            </w:r>
          </w:p>
        </w:tc>
        <w:tc>
          <w:tcPr>
            <w:tcW w:w="567" w:type="dxa"/>
            <w:tcMar>
              <w:left w:w="28" w:type="dxa"/>
              <w:right w:w="28" w:type="dxa"/>
            </w:tcMar>
            <w:vAlign w:val="center"/>
          </w:tcPr>
          <w:p w14:paraId="32B65732" w14:textId="77777777" w:rsidR="00997452" w:rsidRDefault="00997452" w:rsidP="00DA5B95">
            <w:pPr>
              <w:jc w:val="right"/>
              <w:rPr>
                <w:rFonts w:cs="Calibri"/>
                <w:bCs/>
                <w:sz w:val="20"/>
                <w:szCs w:val="20"/>
              </w:rPr>
            </w:pPr>
            <w:r>
              <w:rPr>
                <w:rFonts w:cs="Calibri"/>
                <w:bCs/>
                <w:sz w:val="20"/>
                <w:szCs w:val="20"/>
              </w:rPr>
              <w:t>(0.6)</w:t>
            </w:r>
          </w:p>
        </w:tc>
        <w:tc>
          <w:tcPr>
            <w:tcW w:w="851" w:type="dxa"/>
            <w:tcMar>
              <w:left w:w="28" w:type="dxa"/>
              <w:right w:w="28" w:type="dxa"/>
            </w:tcMar>
            <w:vAlign w:val="center"/>
          </w:tcPr>
          <w:p w14:paraId="183BE90A" w14:textId="77777777" w:rsidR="00997452" w:rsidRPr="00AE1412" w:rsidRDefault="00997452" w:rsidP="00DA5B95">
            <w:pPr>
              <w:jc w:val="right"/>
              <w:rPr>
                <w:rFonts w:cs="Calibri"/>
                <w:bCs/>
                <w:sz w:val="20"/>
                <w:szCs w:val="20"/>
              </w:rPr>
            </w:pPr>
            <w:r>
              <w:rPr>
                <w:rFonts w:cs="Calibri"/>
                <w:bCs/>
                <w:sz w:val="20"/>
                <w:szCs w:val="20"/>
              </w:rPr>
              <w:t>0</w:t>
            </w:r>
          </w:p>
        </w:tc>
        <w:tc>
          <w:tcPr>
            <w:tcW w:w="567" w:type="dxa"/>
            <w:tcMar>
              <w:left w:w="28" w:type="dxa"/>
              <w:right w:w="28" w:type="dxa"/>
            </w:tcMar>
            <w:vAlign w:val="center"/>
          </w:tcPr>
          <w:p w14:paraId="4D67F03C" w14:textId="77777777" w:rsidR="00997452" w:rsidRPr="00AE1412" w:rsidRDefault="00997452" w:rsidP="00DA5B95">
            <w:pPr>
              <w:jc w:val="right"/>
              <w:rPr>
                <w:rFonts w:cs="Calibri"/>
                <w:bCs/>
                <w:sz w:val="20"/>
                <w:szCs w:val="20"/>
              </w:rPr>
            </w:pPr>
          </w:p>
        </w:tc>
        <w:tc>
          <w:tcPr>
            <w:tcW w:w="992" w:type="dxa"/>
            <w:tcMar>
              <w:left w:w="28" w:type="dxa"/>
              <w:right w:w="28" w:type="dxa"/>
            </w:tcMar>
            <w:vAlign w:val="center"/>
          </w:tcPr>
          <w:p w14:paraId="27781234" w14:textId="77777777" w:rsidR="00997452" w:rsidRPr="00AE1412" w:rsidRDefault="00997452" w:rsidP="00DA5B95">
            <w:pPr>
              <w:jc w:val="right"/>
              <w:rPr>
                <w:rFonts w:cs="Calibri"/>
                <w:bCs/>
                <w:sz w:val="20"/>
                <w:szCs w:val="20"/>
              </w:rPr>
            </w:pPr>
            <w:r>
              <w:rPr>
                <w:rFonts w:cs="Calibri"/>
                <w:bCs/>
                <w:sz w:val="20"/>
                <w:szCs w:val="20"/>
              </w:rPr>
              <w:t>1</w:t>
            </w:r>
          </w:p>
        </w:tc>
        <w:tc>
          <w:tcPr>
            <w:tcW w:w="567" w:type="dxa"/>
            <w:tcMar>
              <w:left w:w="28" w:type="dxa"/>
              <w:right w:w="28" w:type="dxa"/>
            </w:tcMar>
            <w:vAlign w:val="center"/>
          </w:tcPr>
          <w:p w14:paraId="445F17A7" w14:textId="77777777" w:rsidR="00997452" w:rsidRDefault="00997452" w:rsidP="00DA5B95">
            <w:pPr>
              <w:jc w:val="right"/>
              <w:rPr>
                <w:rFonts w:cs="Calibri"/>
                <w:bCs/>
                <w:sz w:val="20"/>
                <w:szCs w:val="20"/>
              </w:rPr>
            </w:pPr>
            <w:r>
              <w:rPr>
                <w:rFonts w:cs="Calibri"/>
                <w:bCs/>
                <w:sz w:val="20"/>
                <w:szCs w:val="20"/>
              </w:rPr>
              <w:t>(0.3)</w:t>
            </w:r>
          </w:p>
        </w:tc>
        <w:tc>
          <w:tcPr>
            <w:tcW w:w="992" w:type="dxa"/>
            <w:tcMar>
              <w:left w:w="28" w:type="dxa"/>
              <w:right w:w="28" w:type="dxa"/>
            </w:tcMar>
            <w:vAlign w:val="center"/>
          </w:tcPr>
          <w:p w14:paraId="0F1B3571" w14:textId="77777777" w:rsidR="00997452" w:rsidRPr="00AE1412" w:rsidRDefault="00997452" w:rsidP="00DA5B95">
            <w:pPr>
              <w:jc w:val="right"/>
              <w:rPr>
                <w:rFonts w:cs="Calibri"/>
                <w:bCs/>
                <w:sz w:val="20"/>
                <w:szCs w:val="20"/>
              </w:rPr>
            </w:pPr>
            <w:r>
              <w:rPr>
                <w:rFonts w:cs="Calibri"/>
                <w:bCs/>
                <w:sz w:val="20"/>
                <w:szCs w:val="20"/>
              </w:rPr>
              <w:t>0.55</w:t>
            </w:r>
          </w:p>
        </w:tc>
        <w:tc>
          <w:tcPr>
            <w:tcW w:w="567" w:type="dxa"/>
            <w:tcMar>
              <w:left w:w="28" w:type="dxa"/>
              <w:right w:w="28" w:type="dxa"/>
            </w:tcMar>
            <w:vAlign w:val="center"/>
          </w:tcPr>
          <w:p w14:paraId="21DDE660"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58DBBECD"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013394B8" w14:textId="77777777" w:rsidR="00997452" w:rsidRPr="00AE1412" w:rsidRDefault="00997452" w:rsidP="00DA5B95">
            <w:pPr>
              <w:jc w:val="right"/>
              <w:rPr>
                <w:rFonts w:cs="Calibri"/>
                <w:bCs/>
                <w:sz w:val="20"/>
                <w:szCs w:val="20"/>
              </w:rPr>
            </w:pPr>
            <w:r>
              <w:rPr>
                <w:rFonts w:cs="Calibri"/>
                <w:bCs/>
                <w:sz w:val="20"/>
                <w:szCs w:val="20"/>
              </w:rPr>
              <w:t>8</w:t>
            </w:r>
          </w:p>
        </w:tc>
        <w:tc>
          <w:tcPr>
            <w:tcW w:w="567" w:type="dxa"/>
            <w:tcMar>
              <w:left w:w="28" w:type="dxa"/>
              <w:right w:w="28" w:type="dxa"/>
            </w:tcMar>
            <w:vAlign w:val="center"/>
          </w:tcPr>
          <w:p w14:paraId="32DD0CF1" w14:textId="77777777" w:rsidR="00997452" w:rsidRDefault="00997452" w:rsidP="00DA5B95">
            <w:pPr>
              <w:jc w:val="right"/>
              <w:rPr>
                <w:rFonts w:cs="Calibri"/>
                <w:bCs/>
                <w:sz w:val="20"/>
                <w:szCs w:val="20"/>
              </w:rPr>
            </w:pPr>
            <w:r>
              <w:rPr>
                <w:rFonts w:cs="Calibri"/>
                <w:bCs/>
                <w:sz w:val="20"/>
                <w:szCs w:val="20"/>
              </w:rPr>
              <w:t>(2.4)</w:t>
            </w:r>
          </w:p>
        </w:tc>
        <w:tc>
          <w:tcPr>
            <w:tcW w:w="851" w:type="dxa"/>
            <w:tcMar>
              <w:left w:w="28" w:type="dxa"/>
              <w:right w:w="28" w:type="dxa"/>
            </w:tcMar>
            <w:vAlign w:val="center"/>
          </w:tcPr>
          <w:p w14:paraId="654658EF" w14:textId="77777777" w:rsidR="00997452" w:rsidRPr="00AE1412" w:rsidRDefault="00997452" w:rsidP="00DA5B95">
            <w:pPr>
              <w:jc w:val="right"/>
              <w:rPr>
                <w:rFonts w:cs="Calibri"/>
                <w:bCs/>
                <w:sz w:val="20"/>
                <w:szCs w:val="20"/>
              </w:rPr>
            </w:pPr>
            <w:r>
              <w:rPr>
                <w:rFonts w:cs="Calibri"/>
                <w:bCs/>
                <w:sz w:val="20"/>
                <w:szCs w:val="20"/>
              </w:rPr>
              <w:t>1</w:t>
            </w:r>
          </w:p>
        </w:tc>
        <w:tc>
          <w:tcPr>
            <w:tcW w:w="567" w:type="dxa"/>
            <w:tcMar>
              <w:left w:w="28" w:type="dxa"/>
              <w:right w:w="28" w:type="dxa"/>
            </w:tcMar>
            <w:vAlign w:val="center"/>
          </w:tcPr>
          <w:p w14:paraId="56CEB6EE" w14:textId="77777777" w:rsidR="00997452" w:rsidRDefault="00997452" w:rsidP="00DA5B95">
            <w:pPr>
              <w:jc w:val="right"/>
              <w:rPr>
                <w:rFonts w:cs="Calibri"/>
                <w:bCs/>
                <w:sz w:val="20"/>
                <w:szCs w:val="20"/>
              </w:rPr>
            </w:pPr>
            <w:r>
              <w:rPr>
                <w:rFonts w:cs="Calibri"/>
                <w:bCs/>
                <w:sz w:val="20"/>
                <w:szCs w:val="20"/>
              </w:rPr>
              <w:t>(0.3)</w:t>
            </w:r>
          </w:p>
        </w:tc>
        <w:tc>
          <w:tcPr>
            <w:tcW w:w="850" w:type="dxa"/>
            <w:tcMar>
              <w:left w:w="28" w:type="dxa"/>
              <w:right w:w="28" w:type="dxa"/>
            </w:tcMar>
            <w:vAlign w:val="center"/>
          </w:tcPr>
          <w:p w14:paraId="534CB269" w14:textId="77777777" w:rsidR="00997452" w:rsidRPr="00AE1412" w:rsidRDefault="00997452" w:rsidP="00DA5B95">
            <w:pPr>
              <w:jc w:val="right"/>
              <w:rPr>
                <w:rFonts w:cs="Calibri"/>
                <w:bCs/>
                <w:sz w:val="20"/>
                <w:szCs w:val="20"/>
              </w:rPr>
            </w:pPr>
            <w:r>
              <w:rPr>
                <w:rFonts w:cs="Calibri"/>
                <w:bCs/>
                <w:sz w:val="20"/>
                <w:szCs w:val="20"/>
              </w:rPr>
              <w:t>2</w:t>
            </w:r>
          </w:p>
        </w:tc>
        <w:tc>
          <w:tcPr>
            <w:tcW w:w="539" w:type="dxa"/>
            <w:tcMar>
              <w:left w:w="28" w:type="dxa"/>
              <w:right w:w="28" w:type="dxa"/>
            </w:tcMar>
            <w:vAlign w:val="center"/>
          </w:tcPr>
          <w:p w14:paraId="406539D7" w14:textId="77777777" w:rsidR="00997452" w:rsidRDefault="00997452" w:rsidP="00DA5B95">
            <w:pPr>
              <w:jc w:val="right"/>
              <w:rPr>
                <w:rFonts w:cs="Calibri"/>
                <w:bCs/>
                <w:sz w:val="20"/>
                <w:szCs w:val="20"/>
              </w:rPr>
            </w:pPr>
            <w:r>
              <w:rPr>
                <w:rFonts w:cs="Calibri"/>
                <w:bCs/>
                <w:sz w:val="20"/>
                <w:szCs w:val="20"/>
              </w:rPr>
              <w:t>(0.6)</w:t>
            </w:r>
          </w:p>
        </w:tc>
        <w:tc>
          <w:tcPr>
            <w:tcW w:w="851" w:type="dxa"/>
            <w:tcMar>
              <w:left w:w="28" w:type="dxa"/>
              <w:right w:w="28" w:type="dxa"/>
            </w:tcMar>
            <w:vAlign w:val="center"/>
          </w:tcPr>
          <w:p w14:paraId="0668C2D4" w14:textId="77777777" w:rsidR="00997452" w:rsidRDefault="00997452" w:rsidP="00DA5B95">
            <w:pPr>
              <w:jc w:val="right"/>
              <w:rPr>
                <w:rFonts w:cs="Calibri"/>
                <w:bCs/>
                <w:sz w:val="20"/>
                <w:szCs w:val="20"/>
              </w:rPr>
            </w:pPr>
            <w:r>
              <w:rPr>
                <w:rFonts w:cs="Calibri"/>
                <w:bCs/>
                <w:sz w:val="20"/>
                <w:szCs w:val="20"/>
              </w:rPr>
              <w:t>0.04</w:t>
            </w:r>
          </w:p>
        </w:tc>
      </w:tr>
      <w:tr w:rsidR="00997452" w:rsidRPr="00AE1412" w14:paraId="6813F12C" w14:textId="77777777" w:rsidTr="00DA5B95">
        <w:trPr>
          <w:trHeight w:val="284"/>
        </w:trPr>
        <w:tc>
          <w:tcPr>
            <w:tcW w:w="2330" w:type="dxa"/>
            <w:tcMar>
              <w:left w:w="28" w:type="dxa"/>
              <w:right w:w="28" w:type="dxa"/>
            </w:tcMar>
            <w:vAlign w:val="center"/>
          </w:tcPr>
          <w:p w14:paraId="3066AAE5" w14:textId="77777777" w:rsidR="00997452" w:rsidRPr="005E7D30" w:rsidRDefault="00997452" w:rsidP="00DA5B95">
            <w:pPr>
              <w:rPr>
                <w:rFonts w:cs="Calibri"/>
                <w:bCs/>
                <w:sz w:val="20"/>
                <w:szCs w:val="20"/>
              </w:rPr>
            </w:pPr>
            <w:r w:rsidRPr="005E7D30">
              <w:rPr>
                <w:rFonts w:cs="Calibri"/>
                <w:bCs/>
                <w:sz w:val="20"/>
                <w:szCs w:val="20"/>
              </w:rPr>
              <w:t>Fracture</w:t>
            </w:r>
          </w:p>
        </w:tc>
        <w:tc>
          <w:tcPr>
            <w:tcW w:w="709" w:type="dxa"/>
            <w:tcMar>
              <w:left w:w="28" w:type="dxa"/>
              <w:right w:w="28" w:type="dxa"/>
            </w:tcMar>
            <w:vAlign w:val="center"/>
          </w:tcPr>
          <w:p w14:paraId="6DB6F352" w14:textId="77777777" w:rsidR="00997452" w:rsidRDefault="00997452" w:rsidP="00DA5B95">
            <w:pPr>
              <w:jc w:val="right"/>
              <w:rPr>
                <w:rFonts w:cs="Calibri"/>
                <w:bCs/>
                <w:sz w:val="20"/>
                <w:szCs w:val="20"/>
              </w:rPr>
            </w:pPr>
          </w:p>
        </w:tc>
        <w:tc>
          <w:tcPr>
            <w:tcW w:w="850" w:type="dxa"/>
            <w:tcMar>
              <w:left w:w="28" w:type="dxa"/>
              <w:right w:w="28" w:type="dxa"/>
            </w:tcMar>
            <w:vAlign w:val="center"/>
          </w:tcPr>
          <w:p w14:paraId="1EA192B8" w14:textId="77777777" w:rsidR="00997452" w:rsidRPr="00AE1412" w:rsidRDefault="00997452" w:rsidP="00DA5B95">
            <w:pPr>
              <w:jc w:val="right"/>
              <w:rPr>
                <w:rFonts w:cs="Calibri"/>
                <w:bCs/>
                <w:sz w:val="20"/>
                <w:szCs w:val="20"/>
              </w:rPr>
            </w:pPr>
            <w:r>
              <w:rPr>
                <w:rFonts w:cs="Calibri"/>
                <w:bCs/>
                <w:sz w:val="20"/>
                <w:szCs w:val="20"/>
              </w:rPr>
              <w:t>4</w:t>
            </w:r>
          </w:p>
        </w:tc>
        <w:tc>
          <w:tcPr>
            <w:tcW w:w="567" w:type="dxa"/>
            <w:tcMar>
              <w:left w:w="28" w:type="dxa"/>
              <w:right w:w="28" w:type="dxa"/>
            </w:tcMar>
            <w:vAlign w:val="center"/>
          </w:tcPr>
          <w:p w14:paraId="37864F1F" w14:textId="77777777" w:rsidR="00997452" w:rsidRDefault="00997452" w:rsidP="00DA5B95">
            <w:pPr>
              <w:jc w:val="right"/>
              <w:rPr>
                <w:rFonts w:cs="Calibri"/>
                <w:bCs/>
                <w:sz w:val="20"/>
                <w:szCs w:val="20"/>
              </w:rPr>
            </w:pPr>
            <w:r>
              <w:rPr>
                <w:rFonts w:cs="Calibri"/>
                <w:bCs/>
                <w:sz w:val="20"/>
                <w:szCs w:val="20"/>
              </w:rPr>
              <w:t>(1.2)</w:t>
            </w:r>
          </w:p>
        </w:tc>
        <w:tc>
          <w:tcPr>
            <w:tcW w:w="851" w:type="dxa"/>
            <w:tcMar>
              <w:left w:w="28" w:type="dxa"/>
              <w:right w:w="28" w:type="dxa"/>
            </w:tcMar>
            <w:vAlign w:val="center"/>
          </w:tcPr>
          <w:p w14:paraId="36962D88" w14:textId="77777777" w:rsidR="00997452" w:rsidRPr="00AE1412" w:rsidRDefault="00997452" w:rsidP="00DA5B95">
            <w:pPr>
              <w:jc w:val="right"/>
              <w:rPr>
                <w:rFonts w:cs="Calibri"/>
                <w:bCs/>
                <w:sz w:val="20"/>
                <w:szCs w:val="20"/>
              </w:rPr>
            </w:pPr>
            <w:r>
              <w:rPr>
                <w:rFonts w:cs="Calibri"/>
                <w:bCs/>
                <w:sz w:val="20"/>
                <w:szCs w:val="20"/>
              </w:rPr>
              <w:t>2</w:t>
            </w:r>
          </w:p>
        </w:tc>
        <w:tc>
          <w:tcPr>
            <w:tcW w:w="567" w:type="dxa"/>
            <w:tcMar>
              <w:left w:w="28" w:type="dxa"/>
              <w:right w:w="28" w:type="dxa"/>
            </w:tcMar>
            <w:vAlign w:val="center"/>
          </w:tcPr>
          <w:p w14:paraId="3A5D8902" w14:textId="77777777" w:rsidR="00997452" w:rsidRPr="00AE1412" w:rsidRDefault="00997452" w:rsidP="00DA5B95">
            <w:pPr>
              <w:jc w:val="right"/>
              <w:rPr>
                <w:rFonts w:cs="Calibri"/>
                <w:bCs/>
                <w:sz w:val="20"/>
                <w:szCs w:val="20"/>
              </w:rPr>
            </w:pPr>
            <w:r>
              <w:rPr>
                <w:rFonts w:cs="Calibri"/>
                <w:bCs/>
                <w:sz w:val="20"/>
                <w:szCs w:val="20"/>
              </w:rPr>
              <w:t>(0.6)</w:t>
            </w:r>
          </w:p>
        </w:tc>
        <w:tc>
          <w:tcPr>
            <w:tcW w:w="992" w:type="dxa"/>
            <w:tcMar>
              <w:left w:w="28" w:type="dxa"/>
              <w:right w:w="28" w:type="dxa"/>
            </w:tcMar>
            <w:vAlign w:val="center"/>
          </w:tcPr>
          <w:p w14:paraId="315DD9F5" w14:textId="77777777" w:rsidR="00997452" w:rsidRPr="00AE1412" w:rsidRDefault="00997452" w:rsidP="00DA5B95">
            <w:pPr>
              <w:jc w:val="right"/>
              <w:rPr>
                <w:rFonts w:cs="Calibri"/>
                <w:bCs/>
                <w:sz w:val="20"/>
                <w:szCs w:val="20"/>
              </w:rPr>
            </w:pPr>
            <w:r>
              <w:rPr>
                <w:rFonts w:cs="Calibri"/>
                <w:bCs/>
                <w:sz w:val="20"/>
                <w:szCs w:val="20"/>
              </w:rPr>
              <w:t>2</w:t>
            </w:r>
          </w:p>
        </w:tc>
        <w:tc>
          <w:tcPr>
            <w:tcW w:w="567" w:type="dxa"/>
            <w:tcMar>
              <w:left w:w="28" w:type="dxa"/>
              <w:right w:w="28" w:type="dxa"/>
            </w:tcMar>
            <w:vAlign w:val="center"/>
          </w:tcPr>
          <w:p w14:paraId="787F69BC" w14:textId="77777777" w:rsidR="00997452" w:rsidRDefault="00997452" w:rsidP="00DA5B95">
            <w:pPr>
              <w:jc w:val="right"/>
              <w:rPr>
                <w:rFonts w:cs="Calibri"/>
                <w:bCs/>
                <w:sz w:val="20"/>
                <w:szCs w:val="20"/>
              </w:rPr>
            </w:pPr>
            <w:r>
              <w:rPr>
                <w:rFonts w:cs="Calibri"/>
                <w:bCs/>
                <w:sz w:val="20"/>
                <w:szCs w:val="20"/>
              </w:rPr>
              <w:t>(0.6)</w:t>
            </w:r>
          </w:p>
        </w:tc>
        <w:tc>
          <w:tcPr>
            <w:tcW w:w="992" w:type="dxa"/>
            <w:tcMar>
              <w:left w:w="28" w:type="dxa"/>
              <w:right w:w="28" w:type="dxa"/>
            </w:tcMar>
            <w:vAlign w:val="center"/>
          </w:tcPr>
          <w:p w14:paraId="4B085A6A" w14:textId="77777777" w:rsidR="00997452" w:rsidRPr="00AE1412" w:rsidRDefault="00997452" w:rsidP="00DA5B95">
            <w:pPr>
              <w:jc w:val="right"/>
              <w:rPr>
                <w:rFonts w:cs="Calibri"/>
                <w:bCs/>
                <w:sz w:val="20"/>
                <w:szCs w:val="20"/>
              </w:rPr>
            </w:pPr>
            <w:r>
              <w:rPr>
                <w:rFonts w:cs="Calibri"/>
                <w:bCs/>
                <w:sz w:val="20"/>
                <w:szCs w:val="20"/>
              </w:rPr>
              <w:t>0.68</w:t>
            </w:r>
          </w:p>
        </w:tc>
        <w:tc>
          <w:tcPr>
            <w:tcW w:w="567" w:type="dxa"/>
            <w:tcMar>
              <w:left w:w="28" w:type="dxa"/>
              <w:right w:w="28" w:type="dxa"/>
            </w:tcMar>
            <w:vAlign w:val="center"/>
          </w:tcPr>
          <w:p w14:paraId="1A817DEF"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74C9031A"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5E88EF02" w14:textId="77777777" w:rsidR="00997452" w:rsidRPr="00AE1412" w:rsidRDefault="00997452" w:rsidP="00DA5B95">
            <w:pPr>
              <w:jc w:val="right"/>
              <w:rPr>
                <w:rFonts w:cs="Calibri"/>
                <w:bCs/>
                <w:sz w:val="20"/>
                <w:szCs w:val="20"/>
              </w:rPr>
            </w:pPr>
            <w:r>
              <w:rPr>
                <w:rFonts w:cs="Calibri"/>
                <w:bCs/>
                <w:sz w:val="20"/>
                <w:szCs w:val="20"/>
              </w:rPr>
              <w:t>11</w:t>
            </w:r>
          </w:p>
        </w:tc>
        <w:tc>
          <w:tcPr>
            <w:tcW w:w="567" w:type="dxa"/>
            <w:tcMar>
              <w:left w:w="28" w:type="dxa"/>
              <w:right w:w="28" w:type="dxa"/>
            </w:tcMar>
            <w:vAlign w:val="center"/>
          </w:tcPr>
          <w:p w14:paraId="46461597" w14:textId="77777777" w:rsidR="00997452" w:rsidRDefault="00997452" w:rsidP="00DA5B95">
            <w:pPr>
              <w:jc w:val="right"/>
              <w:rPr>
                <w:rFonts w:cs="Calibri"/>
                <w:bCs/>
                <w:sz w:val="20"/>
                <w:szCs w:val="20"/>
              </w:rPr>
            </w:pPr>
            <w:r>
              <w:rPr>
                <w:rFonts w:cs="Calibri"/>
                <w:bCs/>
                <w:sz w:val="20"/>
                <w:szCs w:val="20"/>
              </w:rPr>
              <w:t>(3.3)</w:t>
            </w:r>
          </w:p>
        </w:tc>
        <w:tc>
          <w:tcPr>
            <w:tcW w:w="851" w:type="dxa"/>
            <w:tcMar>
              <w:left w:w="28" w:type="dxa"/>
              <w:right w:w="28" w:type="dxa"/>
            </w:tcMar>
            <w:vAlign w:val="center"/>
          </w:tcPr>
          <w:p w14:paraId="09B710FC" w14:textId="77777777" w:rsidR="00997452" w:rsidRPr="00AE1412" w:rsidRDefault="00997452" w:rsidP="00DA5B95">
            <w:pPr>
              <w:jc w:val="right"/>
              <w:rPr>
                <w:rFonts w:cs="Calibri"/>
                <w:bCs/>
                <w:sz w:val="20"/>
                <w:szCs w:val="20"/>
              </w:rPr>
            </w:pPr>
            <w:r>
              <w:rPr>
                <w:rFonts w:cs="Calibri"/>
                <w:bCs/>
                <w:sz w:val="20"/>
                <w:szCs w:val="20"/>
              </w:rPr>
              <w:t>4</w:t>
            </w:r>
          </w:p>
        </w:tc>
        <w:tc>
          <w:tcPr>
            <w:tcW w:w="567" w:type="dxa"/>
            <w:tcMar>
              <w:left w:w="28" w:type="dxa"/>
              <w:right w:w="28" w:type="dxa"/>
            </w:tcMar>
            <w:vAlign w:val="center"/>
          </w:tcPr>
          <w:p w14:paraId="4F133FD4" w14:textId="77777777" w:rsidR="00997452" w:rsidRDefault="00997452" w:rsidP="00DA5B95">
            <w:pPr>
              <w:jc w:val="right"/>
              <w:rPr>
                <w:rFonts w:cs="Calibri"/>
                <w:bCs/>
                <w:sz w:val="20"/>
                <w:szCs w:val="20"/>
              </w:rPr>
            </w:pPr>
            <w:r>
              <w:rPr>
                <w:rFonts w:cs="Calibri"/>
                <w:bCs/>
                <w:sz w:val="20"/>
                <w:szCs w:val="20"/>
              </w:rPr>
              <w:t>(1.2)</w:t>
            </w:r>
          </w:p>
        </w:tc>
        <w:tc>
          <w:tcPr>
            <w:tcW w:w="850" w:type="dxa"/>
            <w:tcMar>
              <w:left w:w="28" w:type="dxa"/>
              <w:right w:w="28" w:type="dxa"/>
            </w:tcMar>
            <w:vAlign w:val="center"/>
          </w:tcPr>
          <w:p w14:paraId="30848F45" w14:textId="77777777" w:rsidR="00997452" w:rsidRPr="00AE1412" w:rsidRDefault="00997452" w:rsidP="00DA5B95">
            <w:pPr>
              <w:jc w:val="right"/>
              <w:rPr>
                <w:rFonts w:cs="Calibri"/>
                <w:bCs/>
                <w:sz w:val="20"/>
                <w:szCs w:val="20"/>
              </w:rPr>
            </w:pPr>
            <w:r>
              <w:rPr>
                <w:rFonts w:cs="Calibri"/>
                <w:bCs/>
                <w:sz w:val="20"/>
                <w:szCs w:val="20"/>
              </w:rPr>
              <w:t>4</w:t>
            </w:r>
          </w:p>
        </w:tc>
        <w:tc>
          <w:tcPr>
            <w:tcW w:w="539" w:type="dxa"/>
            <w:tcMar>
              <w:left w:w="28" w:type="dxa"/>
              <w:right w:w="28" w:type="dxa"/>
            </w:tcMar>
            <w:vAlign w:val="center"/>
          </w:tcPr>
          <w:p w14:paraId="68790914" w14:textId="77777777" w:rsidR="00997452" w:rsidRDefault="00997452" w:rsidP="00DA5B95">
            <w:pPr>
              <w:jc w:val="right"/>
              <w:rPr>
                <w:rFonts w:cs="Calibri"/>
                <w:bCs/>
                <w:sz w:val="20"/>
                <w:szCs w:val="20"/>
              </w:rPr>
            </w:pPr>
            <w:r>
              <w:rPr>
                <w:rFonts w:cs="Calibri"/>
                <w:bCs/>
                <w:sz w:val="20"/>
                <w:szCs w:val="20"/>
              </w:rPr>
              <w:t>(1.2)</w:t>
            </w:r>
          </w:p>
        </w:tc>
        <w:tc>
          <w:tcPr>
            <w:tcW w:w="851" w:type="dxa"/>
            <w:tcMar>
              <w:left w:w="28" w:type="dxa"/>
              <w:right w:w="28" w:type="dxa"/>
            </w:tcMar>
            <w:vAlign w:val="center"/>
          </w:tcPr>
          <w:p w14:paraId="065E3B41" w14:textId="77777777" w:rsidR="00997452" w:rsidRDefault="00997452" w:rsidP="00DA5B95">
            <w:pPr>
              <w:jc w:val="right"/>
              <w:rPr>
                <w:rFonts w:cs="Calibri"/>
                <w:bCs/>
                <w:sz w:val="20"/>
                <w:szCs w:val="20"/>
              </w:rPr>
            </w:pPr>
            <w:r>
              <w:rPr>
                <w:rFonts w:cs="Calibri"/>
                <w:bCs/>
                <w:sz w:val="20"/>
                <w:szCs w:val="20"/>
              </w:rPr>
              <w:t>0.11</w:t>
            </w:r>
          </w:p>
        </w:tc>
      </w:tr>
      <w:tr w:rsidR="00997452" w:rsidRPr="00AE1412" w14:paraId="52ABF6A5" w14:textId="77777777" w:rsidTr="00DA5B95">
        <w:trPr>
          <w:trHeight w:val="284"/>
        </w:trPr>
        <w:tc>
          <w:tcPr>
            <w:tcW w:w="2330" w:type="dxa"/>
            <w:tcMar>
              <w:left w:w="28" w:type="dxa"/>
              <w:right w:w="28" w:type="dxa"/>
            </w:tcMar>
            <w:vAlign w:val="center"/>
          </w:tcPr>
          <w:p w14:paraId="6018068A" w14:textId="77777777" w:rsidR="00997452" w:rsidRPr="005E7D30" w:rsidRDefault="00997452" w:rsidP="00DA5B95">
            <w:pPr>
              <w:rPr>
                <w:rFonts w:cs="Calibri"/>
                <w:bCs/>
                <w:sz w:val="20"/>
                <w:szCs w:val="20"/>
              </w:rPr>
            </w:pPr>
            <w:r w:rsidRPr="005E7D30">
              <w:rPr>
                <w:rFonts w:cs="Calibri"/>
                <w:bCs/>
                <w:sz w:val="20"/>
                <w:szCs w:val="20"/>
              </w:rPr>
              <w:t xml:space="preserve">Sprain / injury </w:t>
            </w:r>
          </w:p>
        </w:tc>
        <w:tc>
          <w:tcPr>
            <w:tcW w:w="709" w:type="dxa"/>
            <w:tcMar>
              <w:left w:w="28" w:type="dxa"/>
              <w:right w:w="28" w:type="dxa"/>
            </w:tcMar>
            <w:vAlign w:val="center"/>
          </w:tcPr>
          <w:p w14:paraId="14BFC902" w14:textId="77777777" w:rsidR="00997452" w:rsidRDefault="00997452" w:rsidP="00DA5B95">
            <w:pPr>
              <w:jc w:val="right"/>
              <w:rPr>
                <w:rFonts w:cs="Calibri"/>
                <w:bCs/>
                <w:sz w:val="20"/>
                <w:szCs w:val="20"/>
              </w:rPr>
            </w:pPr>
          </w:p>
        </w:tc>
        <w:tc>
          <w:tcPr>
            <w:tcW w:w="850" w:type="dxa"/>
            <w:tcMar>
              <w:left w:w="28" w:type="dxa"/>
              <w:right w:w="28" w:type="dxa"/>
            </w:tcMar>
            <w:vAlign w:val="center"/>
          </w:tcPr>
          <w:p w14:paraId="1C8F0248" w14:textId="77777777" w:rsidR="00997452" w:rsidRPr="00AE1412" w:rsidRDefault="00997452" w:rsidP="00DA5B95">
            <w:pPr>
              <w:jc w:val="right"/>
              <w:rPr>
                <w:rFonts w:cs="Calibri"/>
                <w:bCs/>
                <w:sz w:val="20"/>
                <w:szCs w:val="20"/>
              </w:rPr>
            </w:pPr>
            <w:r>
              <w:rPr>
                <w:rFonts w:cs="Calibri"/>
                <w:bCs/>
                <w:sz w:val="20"/>
                <w:szCs w:val="20"/>
              </w:rPr>
              <w:t>2</w:t>
            </w:r>
          </w:p>
        </w:tc>
        <w:tc>
          <w:tcPr>
            <w:tcW w:w="567" w:type="dxa"/>
            <w:tcMar>
              <w:left w:w="28" w:type="dxa"/>
              <w:right w:w="28" w:type="dxa"/>
            </w:tcMar>
            <w:vAlign w:val="center"/>
          </w:tcPr>
          <w:p w14:paraId="3557529B" w14:textId="77777777" w:rsidR="00997452" w:rsidRDefault="00997452" w:rsidP="00DA5B95">
            <w:pPr>
              <w:jc w:val="right"/>
              <w:rPr>
                <w:rFonts w:cs="Calibri"/>
                <w:bCs/>
                <w:sz w:val="20"/>
                <w:szCs w:val="20"/>
              </w:rPr>
            </w:pPr>
            <w:r>
              <w:rPr>
                <w:rFonts w:cs="Calibri"/>
                <w:bCs/>
                <w:sz w:val="20"/>
                <w:szCs w:val="20"/>
              </w:rPr>
              <w:t>(0.6)</w:t>
            </w:r>
          </w:p>
        </w:tc>
        <w:tc>
          <w:tcPr>
            <w:tcW w:w="851" w:type="dxa"/>
            <w:tcMar>
              <w:left w:w="28" w:type="dxa"/>
              <w:right w:w="28" w:type="dxa"/>
            </w:tcMar>
            <w:vAlign w:val="center"/>
          </w:tcPr>
          <w:p w14:paraId="7208E4F7" w14:textId="77777777" w:rsidR="00997452" w:rsidRPr="00AE1412" w:rsidRDefault="00997452" w:rsidP="00DA5B95">
            <w:pPr>
              <w:jc w:val="right"/>
              <w:rPr>
                <w:rFonts w:cs="Calibri"/>
                <w:bCs/>
                <w:sz w:val="20"/>
                <w:szCs w:val="20"/>
              </w:rPr>
            </w:pPr>
            <w:r>
              <w:rPr>
                <w:rFonts w:cs="Calibri"/>
                <w:bCs/>
                <w:sz w:val="20"/>
                <w:szCs w:val="20"/>
              </w:rPr>
              <w:t>1</w:t>
            </w:r>
          </w:p>
        </w:tc>
        <w:tc>
          <w:tcPr>
            <w:tcW w:w="567" w:type="dxa"/>
            <w:tcMar>
              <w:left w:w="28" w:type="dxa"/>
              <w:right w:w="28" w:type="dxa"/>
            </w:tcMar>
            <w:vAlign w:val="center"/>
          </w:tcPr>
          <w:p w14:paraId="5A44BDB5" w14:textId="77777777" w:rsidR="00997452" w:rsidRPr="00AE1412" w:rsidRDefault="00997452" w:rsidP="00DA5B95">
            <w:pPr>
              <w:jc w:val="right"/>
              <w:rPr>
                <w:rFonts w:cs="Calibri"/>
                <w:bCs/>
                <w:sz w:val="20"/>
                <w:szCs w:val="20"/>
              </w:rPr>
            </w:pPr>
            <w:r>
              <w:rPr>
                <w:rFonts w:cs="Calibri"/>
                <w:bCs/>
                <w:sz w:val="20"/>
                <w:szCs w:val="20"/>
              </w:rPr>
              <w:t>(0.3)</w:t>
            </w:r>
          </w:p>
        </w:tc>
        <w:tc>
          <w:tcPr>
            <w:tcW w:w="992" w:type="dxa"/>
            <w:tcMar>
              <w:left w:w="28" w:type="dxa"/>
              <w:right w:w="28" w:type="dxa"/>
            </w:tcMar>
            <w:vAlign w:val="center"/>
          </w:tcPr>
          <w:p w14:paraId="1A2EAAD6" w14:textId="77777777" w:rsidR="00997452" w:rsidRPr="00AE1412" w:rsidRDefault="00997452" w:rsidP="00DA5B95">
            <w:pPr>
              <w:jc w:val="right"/>
              <w:rPr>
                <w:rFonts w:cs="Calibri"/>
                <w:bCs/>
                <w:sz w:val="20"/>
                <w:szCs w:val="20"/>
              </w:rPr>
            </w:pPr>
            <w:r>
              <w:rPr>
                <w:rFonts w:cs="Calibri"/>
                <w:bCs/>
                <w:sz w:val="20"/>
                <w:szCs w:val="20"/>
              </w:rPr>
              <w:t>2</w:t>
            </w:r>
          </w:p>
        </w:tc>
        <w:tc>
          <w:tcPr>
            <w:tcW w:w="567" w:type="dxa"/>
            <w:tcMar>
              <w:left w:w="28" w:type="dxa"/>
              <w:right w:w="28" w:type="dxa"/>
            </w:tcMar>
            <w:vAlign w:val="center"/>
          </w:tcPr>
          <w:p w14:paraId="0B5CA4AB" w14:textId="77777777" w:rsidR="00997452" w:rsidRDefault="00997452" w:rsidP="00DA5B95">
            <w:pPr>
              <w:jc w:val="right"/>
              <w:rPr>
                <w:rFonts w:cs="Calibri"/>
                <w:bCs/>
                <w:sz w:val="20"/>
                <w:szCs w:val="20"/>
              </w:rPr>
            </w:pPr>
            <w:r>
              <w:rPr>
                <w:rFonts w:cs="Calibri"/>
                <w:bCs/>
                <w:sz w:val="20"/>
                <w:szCs w:val="20"/>
              </w:rPr>
              <w:t>(0.6)</w:t>
            </w:r>
          </w:p>
        </w:tc>
        <w:tc>
          <w:tcPr>
            <w:tcW w:w="992" w:type="dxa"/>
            <w:tcMar>
              <w:left w:w="28" w:type="dxa"/>
              <w:right w:w="28" w:type="dxa"/>
            </w:tcMar>
            <w:vAlign w:val="center"/>
          </w:tcPr>
          <w:p w14:paraId="7C25EE30" w14:textId="77777777" w:rsidR="00997452" w:rsidRPr="00AE1412" w:rsidRDefault="00997452" w:rsidP="00DA5B95">
            <w:pPr>
              <w:jc w:val="right"/>
              <w:rPr>
                <w:rFonts w:cs="Calibri"/>
                <w:bCs/>
                <w:sz w:val="20"/>
                <w:szCs w:val="20"/>
              </w:rPr>
            </w:pPr>
            <w:r>
              <w:rPr>
                <w:rFonts w:cs="Calibri"/>
                <w:bCs/>
                <w:sz w:val="20"/>
                <w:szCs w:val="20"/>
              </w:rPr>
              <w:t>1.00</w:t>
            </w:r>
          </w:p>
        </w:tc>
        <w:tc>
          <w:tcPr>
            <w:tcW w:w="567" w:type="dxa"/>
            <w:tcMar>
              <w:left w:w="28" w:type="dxa"/>
              <w:right w:w="28" w:type="dxa"/>
            </w:tcMar>
            <w:vAlign w:val="center"/>
          </w:tcPr>
          <w:p w14:paraId="562F9EDF"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7BEEBF87"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11369B2D" w14:textId="77777777" w:rsidR="00997452" w:rsidRPr="00AE1412" w:rsidRDefault="00997452" w:rsidP="00DA5B95">
            <w:pPr>
              <w:jc w:val="right"/>
              <w:rPr>
                <w:rFonts w:cs="Calibri"/>
                <w:bCs/>
                <w:sz w:val="20"/>
                <w:szCs w:val="20"/>
              </w:rPr>
            </w:pPr>
            <w:r>
              <w:rPr>
                <w:rFonts w:cs="Calibri"/>
                <w:bCs/>
                <w:sz w:val="20"/>
                <w:szCs w:val="20"/>
              </w:rPr>
              <w:t>8</w:t>
            </w:r>
          </w:p>
        </w:tc>
        <w:tc>
          <w:tcPr>
            <w:tcW w:w="567" w:type="dxa"/>
            <w:tcMar>
              <w:left w:w="28" w:type="dxa"/>
              <w:right w:w="28" w:type="dxa"/>
            </w:tcMar>
            <w:vAlign w:val="center"/>
          </w:tcPr>
          <w:p w14:paraId="76EBCE02" w14:textId="77777777" w:rsidR="00997452" w:rsidRDefault="00997452" w:rsidP="00DA5B95">
            <w:pPr>
              <w:jc w:val="right"/>
              <w:rPr>
                <w:rFonts w:cs="Calibri"/>
                <w:bCs/>
                <w:sz w:val="20"/>
                <w:szCs w:val="20"/>
              </w:rPr>
            </w:pPr>
            <w:r>
              <w:rPr>
                <w:rFonts w:cs="Calibri"/>
                <w:bCs/>
                <w:sz w:val="20"/>
                <w:szCs w:val="20"/>
              </w:rPr>
              <w:t>(2.4)</w:t>
            </w:r>
          </w:p>
        </w:tc>
        <w:tc>
          <w:tcPr>
            <w:tcW w:w="851" w:type="dxa"/>
            <w:tcMar>
              <w:left w:w="28" w:type="dxa"/>
              <w:right w:w="28" w:type="dxa"/>
            </w:tcMar>
            <w:vAlign w:val="center"/>
          </w:tcPr>
          <w:p w14:paraId="4F4B1990" w14:textId="77777777" w:rsidR="00997452" w:rsidRPr="00AE1412" w:rsidRDefault="00997452" w:rsidP="00DA5B95">
            <w:pPr>
              <w:jc w:val="right"/>
              <w:rPr>
                <w:rFonts w:cs="Calibri"/>
                <w:bCs/>
                <w:sz w:val="20"/>
                <w:szCs w:val="20"/>
              </w:rPr>
            </w:pPr>
            <w:r>
              <w:rPr>
                <w:rFonts w:cs="Calibri"/>
                <w:bCs/>
                <w:sz w:val="20"/>
                <w:szCs w:val="20"/>
              </w:rPr>
              <w:t>4</w:t>
            </w:r>
          </w:p>
        </w:tc>
        <w:tc>
          <w:tcPr>
            <w:tcW w:w="567" w:type="dxa"/>
            <w:tcMar>
              <w:left w:w="28" w:type="dxa"/>
              <w:right w:w="28" w:type="dxa"/>
            </w:tcMar>
            <w:vAlign w:val="center"/>
          </w:tcPr>
          <w:p w14:paraId="0F208674" w14:textId="77777777" w:rsidR="00997452" w:rsidRDefault="00997452" w:rsidP="00DA5B95">
            <w:pPr>
              <w:jc w:val="right"/>
              <w:rPr>
                <w:rFonts w:cs="Calibri"/>
                <w:bCs/>
                <w:sz w:val="20"/>
                <w:szCs w:val="20"/>
              </w:rPr>
            </w:pPr>
            <w:r>
              <w:rPr>
                <w:rFonts w:cs="Calibri"/>
                <w:bCs/>
                <w:sz w:val="20"/>
                <w:szCs w:val="20"/>
              </w:rPr>
              <w:t>(1.2)</w:t>
            </w:r>
          </w:p>
        </w:tc>
        <w:tc>
          <w:tcPr>
            <w:tcW w:w="850" w:type="dxa"/>
            <w:tcMar>
              <w:left w:w="28" w:type="dxa"/>
              <w:right w:w="28" w:type="dxa"/>
            </w:tcMar>
            <w:vAlign w:val="center"/>
          </w:tcPr>
          <w:p w14:paraId="6DD2BB26" w14:textId="77777777" w:rsidR="00997452" w:rsidRPr="00AE1412" w:rsidRDefault="00997452" w:rsidP="00DA5B95">
            <w:pPr>
              <w:jc w:val="right"/>
              <w:rPr>
                <w:rFonts w:cs="Calibri"/>
                <w:bCs/>
                <w:sz w:val="20"/>
                <w:szCs w:val="20"/>
              </w:rPr>
            </w:pPr>
            <w:r>
              <w:rPr>
                <w:rFonts w:cs="Calibri"/>
                <w:bCs/>
                <w:sz w:val="20"/>
                <w:szCs w:val="20"/>
              </w:rPr>
              <w:t>5</w:t>
            </w:r>
          </w:p>
        </w:tc>
        <w:tc>
          <w:tcPr>
            <w:tcW w:w="539" w:type="dxa"/>
            <w:tcMar>
              <w:left w:w="28" w:type="dxa"/>
              <w:right w:w="28" w:type="dxa"/>
            </w:tcMar>
            <w:vAlign w:val="center"/>
          </w:tcPr>
          <w:p w14:paraId="486284AF" w14:textId="77777777" w:rsidR="00997452" w:rsidRDefault="00997452" w:rsidP="00DA5B95">
            <w:pPr>
              <w:jc w:val="right"/>
              <w:rPr>
                <w:rFonts w:cs="Calibri"/>
                <w:bCs/>
                <w:sz w:val="20"/>
                <w:szCs w:val="20"/>
              </w:rPr>
            </w:pPr>
            <w:r>
              <w:rPr>
                <w:rFonts w:cs="Calibri"/>
                <w:bCs/>
                <w:sz w:val="20"/>
                <w:szCs w:val="20"/>
              </w:rPr>
              <w:t>(1.5)</w:t>
            </w:r>
          </w:p>
        </w:tc>
        <w:tc>
          <w:tcPr>
            <w:tcW w:w="851" w:type="dxa"/>
            <w:tcMar>
              <w:left w:w="28" w:type="dxa"/>
              <w:right w:w="28" w:type="dxa"/>
            </w:tcMar>
            <w:vAlign w:val="center"/>
          </w:tcPr>
          <w:p w14:paraId="06890C5D" w14:textId="77777777" w:rsidR="00997452" w:rsidRDefault="00997452" w:rsidP="00DA5B95">
            <w:pPr>
              <w:jc w:val="right"/>
              <w:rPr>
                <w:rFonts w:cs="Calibri"/>
                <w:bCs/>
                <w:sz w:val="20"/>
                <w:szCs w:val="20"/>
              </w:rPr>
            </w:pPr>
            <w:r>
              <w:rPr>
                <w:rFonts w:cs="Calibri"/>
                <w:bCs/>
                <w:sz w:val="20"/>
                <w:szCs w:val="20"/>
              </w:rPr>
              <w:t>0.51</w:t>
            </w:r>
          </w:p>
        </w:tc>
      </w:tr>
      <w:tr w:rsidR="00997452" w:rsidRPr="00AE1412" w14:paraId="49B11CAD" w14:textId="77777777" w:rsidTr="00DA5B95">
        <w:trPr>
          <w:trHeight w:val="284"/>
        </w:trPr>
        <w:tc>
          <w:tcPr>
            <w:tcW w:w="2330" w:type="dxa"/>
            <w:tcMar>
              <w:left w:w="28" w:type="dxa"/>
              <w:right w:w="28" w:type="dxa"/>
            </w:tcMar>
            <w:vAlign w:val="center"/>
          </w:tcPr>
          <w:p w14:paraId="2A21EDE3" w14:textId="77777777" w:rsidR="00997452" w:rsidRPr="005E7D30" w:rsidRDefault="00997452" w:rsidP="00DA5B95">
            <w:pPr>
              <w:rPr>
                <w:rFonts w:cs="Calibri"/>
                <w:bCs/>
                <w:sz w:val="20"/>
                <w:szCs w:val="20"/>
              </w:rPr>
            </w:pPr>
            <w:r w:rsidRPr="005E7D30">
              <w:rPr>
                <w:rFonts w:cs="Calibri"/>
                <w:bCs/>
                <w:sz w:val="20"/>
                <w:szCs w:val="20"/>
              </w:rPr>
              <w:t>Fall</w:t>
            </w:r>
          </w:p>
        </w:tc>
        <w:tc>
          <w:tcPr>
            <w:tcW w:w="709" w:type="dxa"/>
            <w:tcMar>
              <w:left w:w="28" w:type="dxa"/>
              <w:right w:w="28" w:type="dxa"/>
            </w:tcMar>
            <w:vAlign w:val="center"/>
          </w:tcPr>
          <w:p w14:paraId="72AFDE0D" w14:textId="77777777" w:rsidR="00997452" w:rsidRDefault="00997452" w:rsidP="00DA5B95">
            <w:pPr>
              <w:jc w:val="right"/>
              <w:rPr>
                <w:rFonts w:cs="Calibri"/>
                <w:bCs/>
                <w:sz w:val="20"/>
                <w:szCs w:val="20"/>
              </w:rPr>
            </w:pPr>
          </w:p>
        </w:tc>
        <w:tc>
          <w:tcPr>
            <w:tcW w:w="850" w:type="dxa"/>
            <w:tcMar>
              <w:left w:w="28" w:type="dxa"/>
              <w:right w:w="28" w:type="dxa"/>
            </w:tcMar>
            <w:vAlign w:val="center"/>
          </w:tcPr>
          <w:p w14:paraId="5FE68897" w14:textId="77777777" w:rsidR="00997452" w:rsidRPr="00AE1412" w:rsidRDefault="00997452" w:rsidP="00DA5B95">
            <w:pPr>
              <w:jc w:val="right"/>
              <w:rPr>
                <w:rFonts w:cs="Calibri"/>
                <w:bCs/>
                <w:sz w:val="20"/>
                <w:szCs w:val="20"/>
              </w:rPr>
            </w:pPr>
            <w:r>
              <w:rPr>
                <w:rFonts w:cs="Calibri"/>
                <w:bCs/>
                <w:sz w:val="20"/>
                <w:szCs w:val="20"/>
              </w:rPr>
              <w:t>0</w:t>
            </w:r>
          </w:p>
        </w:tc>
        <w:tc>
          <w:tcPr>
            <w:tcW w:w="567" w:type="dxa"/>
            <w:tcMar>
              <w:left w:w="28" w:type="dxa"/>
              <w:right w:w="28" w:type="dxa"/>
            </w:tcMar>
            <w:vAlign w:val="center"/>
          </w:tcPr>
          <w:p w14:paraId="2A12EA0A"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32A94BAA" w14:textId="77777777" w:rsidR="00997452" w:rsidRPr="00AE1412" w:rsidRDefault="00997452" w:rsidP="00DA5B95">
            <w:pPr>
              <w:jc w:val="right"/>
              <w:rPr>
                <w:rFonts w:cs="Calibri"/>
                <w:bCs/>
                <w:sz w:val="20"/>
                <w:szCs w:val="20"/>
              </w:rPr>
            </w:pPr>
            <w:r>
              <w:rPr>
                <w:rFonts w:cs="Calibri"/>
                <w:bCs/>
                <w:sz w:val="20"/>
                <w:szCs w:val="20"/>
              </w:rPr>
              <w:t>0</w:t>
            </w:r>
          </w:p>
        </w:tc>
        <w:tc>
          <w:tcPr>
            <w:tcW w:w="567" w:type="dxa"/>
            <w:tcMar>
              <w:left w:w="28" w:type="dxa"/>
              <w:right w:w="28" w:type="dxa"/>
            </w:tcMar>
            <w:vAlign w:val="center"/>
          </w:tcPr>
          <w:p w14:paraId="23C87DEB" w14:textId="77777777" w:rsidR="00997452" w:rsidRPr="00AE1412" w:rsidRDefault="00997452" w:rsidP="00DA5B95">
            <w:pPr>
              <w:jc w:val="right"/>
              <w:rPr>
                <w:rFonts w:cs="Calibri"/>
                <w:bCs/>
                <w:sz w:val="20"/>
                <w:szCs w:val="20"/>
              </w:rPr>
            </w:pPr>
          </w:p>
        </w:tc>
        <w:tc>
          <w:tcPr>
            <w:tcW w:w="992" w:type="dxa"/>
            <w:tcMar>
              <w:left w:w="28" w:type="dxa"/>
              <w:right w:w="28" w:type="dxa"/>
            </w:tcMar>
            <w:vAlign w:val="center"/>
          </w:tcPr>
          <w:p w14:paraId="5D936CF2" w14:textId="77777777" w:rsidR="00997452" w:rsidRPr="00AE1412" w:rsidRDefault="00997452" w:rsidP="00DA5B95">
            <w:pPr>
              <w:jc w:val="right"/>
              <w:rPr>
                <w:rFonts w:cs="Calibri"/>
                <w:bCs/>
                <w:sz w:val="20"/>
                <w:szCs w:val="20"/>
              </w:rPr>
            </w:pPr>
            <w:r>
              <w:rPr>
                <w:rFonts w:cs="Calibri"/>
                <w:bCs/>
                <w:sz w:val="20"/>
                <w:szCs w:val="20"/>
              </w:rPr>
              <w:t>0</w:t>
            </w:r>
          </w:p>
        </w:tc>
        <w:tc>
          <w:tcPr>
            <w:tcW w:w="567" w:type="dxa"/>
            <w:tcMar>
              <w:left w:w="28" w:type="dxa"/>
              <w:right w:w="28" w:type="dxa"/>
            </w:tcMar>
            <w:vAlign w:val="center"/>
          </w:tcPr>
          <w:p w14:paraId="7BC7722D" w14:textId="77777777" w:rsidR="00997452" w:rsidRDefault="00997452" w:rsidP="00DA5B95">
            <w:pPr>
              <w:jc w:val="right"/>
              <w:rPr>
                <w:rFonts w:cs="Calibri"/>
                <w:bCs/>
                <w:sz w:val="20"/>
                <w:szCs w:val="20"/>
              </w:rPr>
            </w:pPr>
          </w:p>
        </w:tc>
        <w:tc>
          <w:tcPr>
            <w:tcW w:w="992" w:type="dxa"/>
            <w:tcMar>
              <w:left w:w="28" w:type="dxa"/>
              <w:right w:w="28" w:type="dxa"/>
            </w:tcMar>
            <w:vAlign w:val="center"/>
          </w:tcPr>
          <w:p w14:paraId="2D7428A0" w14:textId="77777777" w:rsidR="00997452" w:rsidRPr="00AE1412" w:rsidRDefault="00997452" w:rsidP="00DA5B95">
            <w:pPr>
              <w:jc w:val="right"/>
              <w:rPr>
                <w:rFonts w:cs="Calibri"/>
                <w:bCs/>
                <w:sz w:val="20"/>
                <w:szCs w:val="20"/>
              </w:rPr>
            </w:pPr>
          </w:p>
        </w:tc>
        <w:tc>
          <w:tcPr>
            <w:tcW w:w="567" w:type="dxa"/>
            <w:tcMar>
              <w:left w:w="28" w:type="dxa"/>
              <w:right w:w="28" w:type="dxa"/>
            </w:tcMar>
            <w:vAlign w:val="center"/>
          </w:tcPr>
          <w:p w14:paraId="5C475AC4"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3871E679"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04A37E90" w14:textId="77777777" w:rsidR="00997452" w:rsidRPr="00AE1412" w:rsidRDefault="00997452" w:rsidP="00DA5B95">
            <w:pPr>
              <w:jc w:val="right"/>
              <w:rPr>
                <w:rFonts w:cs="Calibri"/>
                <w:bCs/>
                <w:sz w:val="20"/>
                <w:szCs w:val="20"/>
              </w:rPr>
            </w:pPr>
            <w:r>
              <w:rPr>
                <w:rFonts w:cs="Calibri"/>
                <w:bCs/>
                <w:sz w:val="20"/>
                <w:szCs w:val="20"/>
              </w:rPr>
              <w:t>8</w:t>
            </w:r>
          </w:p>
        </w:tc>
        <w:tc>
          <w:tcPr>
            <w:tcW w:w="567" w:type="dxa"/>
            <w:tcMar>
              <w:left w:w="28" w:type="dxa"/>
              <w:right w:w="28" w:type="dxa"/>
            </w:tcMar>
            <w:vAlign w:val="center"/>
          </w:tcPr>
          <w:p w14:paraId="0F3AFC2F" w14:textId="77777777" w:rsidR="00997452" w:rsidRDefault="00997452" w:rsidP="00DA5B95">
            <w:pPr>
              <w:jc w:val="right"/>
              <w:rPr>
                <w:rFonts w:cs="Calibri"/>
                <w:bCs/>
                <w:sz w:val="20"/>
                <w:szCs w:val="20"/>
              </w:rPr>
            </w:pPr>
            <w:r>
              <w:rPr>
                <w:rFonts w:cs="Calibri"/>
                <w:bCs/>
                <w:sz w:val="20"/>
                <w:szCs w:val="20"/>
              </w:rPr>
              <w:t>(2.4)</w:t>
            </w:r>
          </w:p>
        </w:tc>
        <w:tc>
          <w:tcPr>
            <w:tcW w:w="851" w:type="dxa"/>
            <w:tcMar>
              <w:left w:w="28" w:type="dxa"/>
              <w:right w:w="28" w:type="dxa"/>
            </w:tcMar>
            <w:vAlign w:val="center"/>
          </w:tcPr>
          <w:p w14:paraId="64E94E72" w14:textId="77777777" w:rsidR="00997452" w:rsidRPr="00AE1412" w:rsidRDefault="00997452" w:rsidP="00DA5B95">
            <w:pPr>
              <w:jc w:val="right"/>
              <w:rPr>
                <w:rFonts w:cs="Calibri"/>
                <w:bCs/>
                <w:sz w:val="20"/>
                <w:szCs w:val="20"/>
              </w:rPr>
            </w:pPr>
            <w:r>
              <w:rPr>
                <w:rFonts w:cs="Calibri"/>
                <w:bCs/>
                <w:sz w:val="20"/>
                <w:szCs w:val="20"/>
              </w:rPr>
              <w:t>4</w:t>
            </w:r>
          </w:p>
        </w:tc>
        <w:tc>
          <w:tcPr>
            <w:tcW w:w="567" w:type="dxa"/>
            <w:tcMar>
              <w:left w:w="28" w:type="dxa"/>
              <w:right w:w="28" w:type="dxa"/>
            </w:tcMar>
            <w:vAlign w:val="center"/>
          </w:tcPr>
          <w:p w14:paraId="65734E2B" w14:textId="77777777" w:rsidR="00997452" w:rsidRDefault="00997452" w:rsidP="00DA5B95">
            <w:pPr>
              <w:jc w:val="right"/>
              <w:rPr>
                <w:rFonts w:cs="Calibri"/>
                <w:bCs/>
                <w:sz w:val="20"/>
                <w:szCs w:val="20"/>
              </w:rPr>
            </w:pPr>
            <w:r>
              <w:rPr>
                <w:rFonts w:cs="Calibri"/>
                <w:bCs/>
                <w:sz w:val="20"/>
                <w:szCs w:val="20"/>
              </w:rPr>
              <w:t>(1.2)</w:t>
            </w:r>
          </w:p>
        </w:tc>
        <w:tc>
          <w:tcPr>
            <w:tcW w:w="850" w:type="dxa"/>
            <w:tcMar>
              <w:left w:w="28" w:type="dxa"/>
              <w:right w:w="28" w:type="dxa"/>
            </w:tcMar>
            <w:vAlign w:val="center"/>
          </w:tcPr>
          <w:p w14:paraId="138AB0E6" w14:textId="77777777" w:rsidR="00997452" w:rsidRPr="00AE1412" w:rsidRDefault="00997452" w:rsidP="00DA5B95">
            <w:pPr>
              <w:jc w:val="right"/>
              <w:rPr>
                <w:rFonts w:cs="Calibri"/>
                <w:bCs/>
                <w:sz w:val="20"/>
                <w:szCs w:val="20"/>
              </w:rPr>
            </w:pPr>
            <w:r>
              <w:rPr>
                <w:rFonts w:cs="Calibri"/>
                <w:bCs/>
                <w:sz w:val="20"/>
                <w:szCs w:val="20"/>
              </w:rPr>
              <w:t>2</w:t>
            </w:r>
          </w:p>
        </w:tc>
        <w:tc>
          <w:tcPr>
            <w:tcW w:w="539" w:type="dxa"/>
            <w:tcMar>
              <w:left w:w="28" w:type="dxa"/>
              <w:right w:w="28" w:type="dxa"/>
            </w:tcMar>
            <w:vAlign w:val="center"/>
          </w:tcPr>
          <w:p w14:paraId="4AB122E6" w14:textId="77777777" w:rsidR="00997452" w:rsidRDefault="00997452" w:rsidP="00DA5B95">
            <w:pPr>
              <w:jc w:val="right"/>
              <w:rPr>
                <w:rFonts w:cs="Calibri"/>
                <w:bCs/>
                <w:sz w:val="20"/>
                <w:szCs w:val="20"/>
              </w:rPr>
            </w:pPr>
            <w:r>
              <w:rPr>
                <w:rFonts w:cs="Calibri"/>
                <w:bCs/>
                <w:sz w:val="20"/>
                <w:szCs w:val="20"/>
              </w:rPr>
              <w:t>(0.6)</w:t>
            </w:r>
          </w:p>
        </w:tc>
        <w:tc>
          <w:tcPr>
            <w:tcW w:w="851" w:type="dxa"/>
            <w:tcMar>
              <w:left w:w="28" w:type="dxa"/>
              <w:right w:w="28" w:type="dxa"/>
            </w:tcMar>
            <w:vAlign w:val="center"/>
          </w:tcPr>
          <w:p w14:paraId="0894A601" w14:textId="77777777" w:rsidR="00997452" w:rsidRDefault="00997452" w:rsidP="00DA5B95">
            <w:pPr>
              <w:jc w:val="right"/>
              <w:rPr>
                <w:rFonts w:cs="Calibri"/>
                <w:bCs/>
                <w:sz w:val="20"/>
                <w:szCs w:val="20"/>
              </w:rPr>
            </w:pPr>
            <w:r>
              <w:rPr>
                <w:rFonts w:cs="Calibri"/>
                <w:bCs/>
                <w:sz w:val="20"/>
                <w:szCs w:val="20"/>
              </w:rPr>
              <w:t>0.13</w:t>
            </w:r>
          </w:p>
        </w:tc>
      </w:tr>
      <w:tr w:rsidR="00997452" w:rsidRPr="00AE1412" w14:paraId="308A5FBF" w14:textId="77777777" w:rsidTr="00DA5B95">
        <w:trPr>
          <w:trHeight w:val="284"/>
        </w:trPr>
        <w:tc>
          <w:tcPr>
            <w:tcW w:w="2330" w:type="dxa"/>
            <w:tcMar>
              <w:left w:w="28" w:type="dxa"/>
              <w:right w:w="28" w:type="dxa"/>
            </w:tcMar>
            <w:vAlign w:val="center"/>
          </w:tcPr>
          <w:p w14:paraId="2AA5E80C" w14:textId="77777777" w:rsidR="00997452" w:rsidRPr="005E7D30" w:rsidRDefault="00997452" w:rsidP="00DA5B95">
            <w:pPr>
              <w:rPr>
                <w:rFonts w:cs="Calibri"/>
                <w:bCs/>
                <w:sz w:val="20"/>
                <w:szCs w:val="20"/>
              </w:rPr>
            </w:pPr>
            <w:r w:rsidRPr="005E7D30">
              <w:rPr>
                <w:rFonts w:cs="Calibri"/>
                <w:bCs/>
                <w:sz w:val="20"/>
                <w:szCs w:val="20"/>
              </w:rPr>
              <w:t>Pain (back or lower limb)</w:t>
            </w:r>
          </w:p>
        </w:tc>
        <w:tc>
          <w:tcPr>
            <w:tcW w:w="709" w:type="dxa"/>
            <w:tcMar>
              <w:left w:w="28" w:type="dxa"/>
              <w:right w:w="28" w:type="dxa"/>
            </w:tcMar>
            <w:vAlign w:val="center"/>
          </w:tcPr>
          <w:p w14:paraId="39C3EDF9" w14:textId="77777777" w:rsidR="00997452" w:rsidRDefault="00997452" w:rsidP="00DA5B95">
            <w:pPr>
              <w:jc w:val="right"/>
              <w:rPr>
                <w:rFonts w:cs="Calibri"/>
                <w:bCs/>
                <w:sz w:val="20"/>
                <w:szCs w:val="20"/>
              </w:rPr>
            </w:pPr>
          </w:p>
        </w:tc>
        <w:tc>
          <w:tcPr>
            <w:tcW w:w="850" w:type="dxa"/>
            <w:tcMar>
              <w:left w:w="28" w:type="dxa"/>
              <w:right w:w="28" w:type="dxa"/>
            </w:tcMar>
            <w:vAlign w:val="center"/>
          </w:tcPr>
          <w:p w14:paraId="2C8D4C97" w14:textId="77777777" w:rsidR="00997452" w:rsidRPr="00AE1412" w:rsidRDefault="00997452" w:rsidP="00DA5B95">
            <w:pPr>
              <w:jc w:val="right"/>
              <w:rPr>
                <w:rFonts w:cs="Calibri"/>
                <w:bCs/>
                <w:sz w:val="20"/>
                <w:szCs w:val="20"/>
              </w:rPr>
            </w:pPr>
            <w:r>
              <w:rPr>
                <w:rFonts w:cs="Calibri"/>
                <w:bCs/>
                <w:sz w:val="20"/>
                <w:szCs w:val="20"/>
              </w:rPr>
              <w:t>23</w:t>
            </w:r>
          </w:p>
        </w:tc>
        <w:tc>
          <w:tcPr>
            <w:tcW w:w="567" w:type="dxa"/>
            <w:tcMar>
              <w:left w:w="28" w:type="dxa"/>
              <w:right w:w="28" w:type="dxa"/>
            </w:tcMar>
            <w:vAlign w:val="center"/>
          </w:tcPr>
          <w:p w14:paraId="43BFFC3F" w14:textId="77777777" w:rsidR="00997452" w:rsidRDefault="00997452" w:rsidP="00DA5B95">
            <w:pPr>
              <w:jc w:val="right"/>
              <w:rPr>
                <w:rFonts w:cs="Calibri"/>
                <w:bCs/>
                <w:sz w:val="20"/>
                <w:szCs w:val="20"/>
              </w:rPr>
            </w:pPr>
            <w:r>
              <w:rPr>
                <w:rFonts w:cs="Calibri"/>
                <w:bCs/>
                <w:sz w:val="20"/>
                <w:szCs w:val="20"/>
              </w:rPr>
              <w:t>(6.9)</w:t>
            </w:r>
          </w:p>
        </w:tc>
        <w:tc>
          <w:tcPr>
            <w:tcW w:w="851" w:type="dxa"/>
            <w:tcMar>
              <w:left w:w="28" w:type="dxa"/>
              <w:right w:w="28" w:type="dxa"/>
            </w:tcMar>
            <w:vAlign w:val="center"/>
          </w:tcPr>
          <w:p w14:paraId="373CC9FD" w14:textId="77777777" w:rsidR="00997452" w:rsidRPr="00AE1412" w:rsidRDefault="00997452" w:rsidP="00DA5B95">
            <w:pPr>
              <w:jc w:val="right"/>
              <w:rPr>
                <w:rFonts w:cs="Calibri"/>
                <w:bCs/>
                <w:sz w:val="20"/>
                <w:szCs w:val="20"/>
              </w:rPr>
            </w:pPr>
            <w:r>
              <w:rPr>
                <w:rFonts w:cs="Calibri"/>
                <w:bCs/>
                <w:sz w:val="20"/>
                <w:szCs w:val="20"/>
              </w:rPr>
              <w:t>20</w:t>
            </w:r>
          </w:p>
        </w:tc>
        <w:tc>
          <w:tcPr>
            <w:tcW w:w="567" w:type="dxa"/>
            <w:tcMar>
              <w:left w:w="28" w:type="dxa"/>
              <w:right w:w="28" w:type="dxa"/>
            </w:tcMar>
            <w:vAlign w:val="center"/>
          </w:tcPr>
          <w:p w14:paraId="321DC53B" w14:textId="77777777" w:rsidR="00997452" w:rsidRPr="00AE1412" w:rsidRDefault="00997452" w:rsidP="00DA5B95">
            <w:pPr>
              <w:jc w:val="right"/>
              <w:rPr>
                <w:rFonts w:cs="Calibri"/>
                <w:bCs/>
                <w:sz w:val="20"/>
                <w:szCs w:val="20"/>
              </w:rPr>
            </w:pPr>
            <w:r>
              <w:rPr>
                <w:rFonts w:cs="Calibri"/>
                <w:bCs/>
                <w:sz w:val="20"/>
                <w:szCs w:val="20"/>
              </w:rPr>
              <w:t>(6.0)</w:t>
            </w:r>
          </w:p>
        </w:tc>
        <w:tc>
          <w:tcPr>
            <w:tcW w:w="992" w:type="dxa"/>
            <w:tcMar>
              <w:left w:w="28" w:type="dxa"/>
              <w:right w:w="28" w:type="dxa"/>
            </w:tcMar>
            <w:vAlign w:val="center"/>
          </w:tcPr>
          <w:p w14:paraId="3B242580" w14:textId="77777777" w:rsidR="00997452" w:rsidRPr="00AE1412" w:rsidRDefault="00997452" w:rsidP="00DA5B95">
            <w:pPr>
              <w:jc w:val="right"/>
              <w:rPr>
                <w:rFonts w:cs="Calibri"/>
                <w:bCs/>
                <w:sz w:val="20"/>
                <w:szCs w:val="20"/>
              </w:rPr>
            </w:pPr>
            <w:r>
              <w:rPr>
                <w:rFonts w:cs="Calibri"/>
                <w:bCs/>
                <w:sz w:val="20"/>
                <w:szCs w:val="20"/>
              </w:rPr>
              <w:t>16</w:t>
            </w:r>
          </w:p>
        </w:tc>
        <w:tc>
          <w:tcPr>
            <w:tcW w:w="567" w:type="dxa"/>
            <w:tcMar>
              <w:left w:w="28" w:type="dxa"/>
              <w:right w:w="28" w:type="dxa"/>
            </w:tcMar>
            <w:vAlign w:val="center"/>
          </w:tcPr>
          <w:p w14:paraId="74BF7AC3" w14:textId="77777777" w:rsidR="00997452" w:rsidRDefault="00997452" w:rsidP="00DA5B95">
            <w:pPr>
              <w:jc w:val="right"/>
              <w:rPr>
                <w:rFonts w:cs="Calibri"/>
                <w:bCs/>
                <w:sz w:val="20"/>
                <w:szCs w:val="20"/>
              </w:rPr>
            </w:pPr>
            <w:r>
              <w:rPr>
                <w:rFonts w:cs="Calibri"/>
                <w:bCs/>
                <w:sz w:val="20"/>
                <w:szCs w:val="20"/>
              </w:rPr>
              <w:t>(4.7)</w:t>
            </w:r>
          </w:p>
        </w:tc>
        <w:tc>
          <w:tcPr>
            <w:tcW w:w="992" w:type="dxa"/>
            <w:tcMar>
              <w:left w:w="28" w:type="dxa"/>
              <w:right w:w="28" w:type="dxa"/>
            </w:tcMar>
            <w:vAlign w:val="center"/>
          </w:tcPr>
          <w:p w14:paraId="70D56DD1" w14:textId="77777777" w:rsidR="00997452" w:rsidRPr="00AE1412" w:rsidRDefault="00997452" w:rsidP="00DA5B95">
            <w:pPr>
              <w:jc w:val="right"/>
              <w:rPr>
                <w:rFonts w:cs="Calibri"/>
                <w:bCs/>
                <w:sz w:val="20"/>
                <w:szCs w:val="20"/>
              </w:rPr>
            </w:pPr>
            <w:r>
              <w:rPr>
                <w:rFonts w:cs="Calibri"/>
                <w:bCs/>
                <w:sz w:val="20"/>
                <w:szCs w:val="20"/>
              </w:rPr>
              <w:t>0.48</w:t>
            </w:r>
          </w:p>
        </w:tc>
        <w:tc>
          <w:tcPr>
            <w:tcW w:w="567" w:type="dxa"/>
            <w:tcMar>
              <w:left w:w="28" w:type="dxa"/>
              <w:right w:w="28" w:type="dxa"/>
            </w:tcMar>
            <w:vAlign w:val="center"/>
          </w:tcPr>
          <w:p w14:paraId="46E2E92E" w14:textId="77777777" w:rsidR="00997452" w:rsidRPr="00AE1412" w:rsidRDefault="00997452" w:rsidP="00DA5B95">
            <w:pPr>
              <w:rPr>
                <w:rFonts w:cs="Calibri"/>
                <w:bCs/>
                <w:sz w:val="20"/>
                <w:szCs w:val="20"/>
              </w:rPr>
            </w:pPr>
          </w:p>
        </w:tc>
        <w:tc>
          <w:tcPr>
            <w:tcW w:w="539" w:type="dxa"/>
            <w:tcMar>
              <w:left w:w="28" w:type="dxa"/>
              <w:right w:w="28" w:type="dxa"/>
            </w:tcMar>
            <w:vAlign w:val="center"/>
          </w:tcPr>
          <w:p w14:paraId="0A18661A" w14:textId="77777777" w:rsidR="00997452" w:rsidRDefault="00997452" w:rsidP="00DA5B95">
            <w:pPr>
              <w:jc w:val="right"/>
              <w:rPr>
                <w:rFonts w:cs="Calibri"/>
                <w:bCs/>
                <w:sz w:val="20"/>
                <w:szCs w:val="20"/>
              </w:rPr>
            </w:pPr>
          </w:p>
        </w:tc>
        <w:tc>
          <w:tcPr>
            <w:tcW w:w="851" w:type="dxa"/>
            <w:tcMar>
              <w:left w:w="28" w:type="dxa"/>
              <w:right w:w="28" w:type="dxa"/>
            </w:tcMar>
            <w:vAlign w:val="center"/>
          </w:tcPr>
          <w:p w14:paraId="6511A57F" w14:textId="77777777" w:rsidR="00997452" w:rsidRPr="00AE1412" w:rsidRDefault="00997452" w:rsidP="00DA5B95">
            <w:pPr>
              <w:jc w:val="right"/>
              <w:rPr>
                <w:rFonts w:cs="Calibri"/>
                <w:bCs/>
                <w:sz w:val="20"/>
                <w:szCs w:val="20"/>
              </w:rPr>
            </w:pPr>
            <w:r>
              <w:rPr>
                <w:rFonts w:cs="Calibri"/>
                <w:bCs/>
                <w:sz w:val="20"/>
                <w:szCs w:val="20"/>
              </w:rPr>
              <w:t>65</w:t>
            </w:r>
          </w:p>
        </w:tc>
        <w:tc>
          <w:tcPr>
            <w:tcW w:w="567" w:type="dxa"/>
            <w:tcMar>
              <w:left w:w="28" w:type="dxa"/>
              <w:right w:w="28" w:type="dxa"/>
            </w:tcMar>
            <w:vAlign w:val="center"/>
          </w:tcPr>
          <w:p w14:paraId="7106DFDC" w14:textId="77777777" w:rsidR="00997452" w:rsidRDefault="00997452" w:rsidP="00DA5B95">
            <w:pPr>
              <w:jc w:val="right"/>
              <w:rPr>
                <w:rFonts w:cs="Calibri"/>
                <w:bCs/>
                <w:sz w:val="20"/>
                <w:szCs w:val="20"/>
              </w:rPr>
            </w:pPr>
            <w:r>
              <w:rPr>
                <w:rFonts w:cs="Calibri"/>
                <w:bCs/>
                <w:sz w:val="20"/>
                <w:szCs w:val="20"/>
              </w:rPr>
              <w:t>(19.5)</w:t>
            </w:r>
          </w:p>
        </w:tc>
        <w:tc>
          <w:tcPr>
            <w:tcW w:w="851" w:type="dxa"/>
            <w:tcMar>
              <w:left w:w="28" w:type="dxa"/>
              <w:right w:w="28" w:type="dxa"/>
            </w:tcMar>
            <w:vAlign w:val="center"/>
          </w:tcPr>
          <w:p w14:paraId="2FC6FC40" w14:textId="77777777" w:rsidR="00997452" w:rsidRPr="00AE1412" w:rsidRDefault="00997452" w:rsidP="00DA5B95">
            <w:pPr>
              <w:jc w:val="right"/>
              <w:rPr>
                <w:rFonts w:cs="Calibri"/>
                <w:bCs/>
                <w:sz w:val="20"/>
                <w:szCs w:val="20"/>
              </w:rPr>
            </w:pPr>
            <w:r>
              <w:rPr>
                <w:rFonts w:cs="Calibri"/>
                <w:bCs/>
                <w:sz w:val="20"/>
                <w:szCs w:val="20"/>
              </w:rPr>
              <w:t>65</w:t>
            </w:r>
          </w:p>
        </w:tc>
        <w:tc>
          <w:tcPr>
            <w:tcW w:w="567" w:type="dxa"/>
            <w:tcMar>
              <w:left w:w="28" w:type="dxa"/>
              <w:right w:w="28" w:type="dxa"/>
            </w:tcMar>
            <w:vAlign w:val="center"/>
          </w:tcPr>
          <w:p w14:paraId="7FC7EA81" w14:textId="77777777" w:rsidR="00997452" w:rsidRDefault="00997452" w:rsidP="00DA5B95">
            <w:pPr>
              <w:jc w:val="right"/>
              <w:rPr>
                <w:rFonts w:cs="Calibri"/>
                <w:bCs/>
                <w:sz w:val="20"/>
                <w:szCs w:val="20"/>
              </w:rPr>
            </w:pPr>
            <w:r>
              <w:rPr>
                <w:rFonts w:cs="Calibri"/>
                <w:bCs/>
                <w:sz w:val="20"/>
                <w:szCs w:val="20"/>
              </w:rPr>
              <w:t>(19.6)</w:t>
            </w:r>
          </w:p>
        </w:tc>
        <w:tc>
          <w:tcPr>
            <w:tcW w:w="850" w:type="dxa"/>
            <w:tcMar>
              <w:left w:w="28" w:type="dxa"/>
              <w:right w:w="28" w:type="dxa"/>
            </w:tcMar>
            <w:vAlign w:val="center"/>
          </w:tcPr>
          <w:p w14:paraId="337C4D1A" w14:textId="77777777" w:rsidR="00997452" w:rsidRPr="00AE1412" w:rsidRDefault="00997452" w:rsidP="00DA5B95">
            <w:pPr>
              <w:jc w:val="right"/>
              <w:rPr>
                <w:rFonts w:cs="Calibri"/>
                <w:bCs/>
                <w:sz w:val="20"/>
                <w:szCs w:val="20"/>
              </w:rPr>
            </w:pPr>
            <w:r>
              <w:rPr>
                <w:rFonts w:cs="Calibri"/>
                <w:bCs/>
                <w:sz w:val="20"/>
                <w:szCs w:val="20"/>
              </w:rPr>
              <w:t>70</w:t>
            </w:r>
          </w:p>
        </w:tc>
        <w:tc>
          <w:tcPr>
            <w:tcW w:w="539" w:type="dxa"/>
            <w:tcMar>
              <w:left w:w="28" w:type="dxa"/>
              <w:right w:w="28" w:type="dxa"/>
            </w:tcMar>
            <w:vAlign w:val="center"/>
          </w:tcPr>
          <w:p w14:paraId="42A6AA33" w14:textId="77777777" w:rsidR="00997452" w:rsidRDefault="00997452" w:rsidP="00DA5B95">
            <w:pPr>
              <w:jc w:val="right"/>
              <w:rPr>
                <w:rFonts w:cs="Calibri"/>
                <w:bCs/>
                <w:sz w:val="20"/>
                <w:szCs w:val="20"/>
              </w:rPr>
            </w:pPr>
            <w:r>
              <w:rPr>
                <w:rFonts w:cs="Calibri"/>
                <w:bCs/>
                <w:sz w:val="20"/>
                <w:szCs w:val="20"/>
              </w:rPr>
              <w:t>(20.6)</w:t>
            </w:r>
          </w:p>
        </w:tc>
        <w:tc>
          <w:tcPr>
            <w:tcW w:w="851" w:type="dxa"/>
            <w:tcMar>
              <w:left w:w="28" w:type="dxa"/>
              <w:right w:w="28" w:type="dxa"/>
            </w:tcMar>
            <w:vAlign w:val="center"/>
          </w:tcPr>
          <w:p w14:paraId="0EDC3282" w14:textId="77777777" w:rsidR="00997452" w:rsidRDefault="00997452" w:rsidP="00DA5B95">
            <w:pPr>
              <w:jc w:val="right"/>
              <w:rPr>
                <w:rFonts w:cs="Calibri"/>
                <w:bCs/>
                <w:sz w:val="20"/>
                <w:szCs w:val="20"/>
              </w:rPr>
            </w:pPr>
            <w:r>
              <w:rPr>
                <w:rFonts w:cs="Calibri"/>
                <w:bCs/>
                <w:sz w:val="20"/>
                <w:szCs w:val="20"/>
              </w:rPr>
              <w:t>0.93</w:t>
            </w:r>
          </w:p>
        </w:tc>
      </w:tr>
      <w:tr w:rsidR="00997452" w:rsidRPr="00AE1412" w14:paraId="0646C952" w14:textId="77777777" w:rsidTr="00DA5B95">
        <w:trPr>
          <w:trHeight w:val="284"/>
        </w:trPr>
        <w:tc>
          <w:tcPr>
            <w:tcW w:w="2330" w:type="dxa"/>
            <w:tcBorders>
              <w:bottom w:val="single" w:sz="4" w:space="0" w:color="auto"/>
            </w:tcBorders>
            <w:tcMar>
              <w:left w:w="28" w:type="dxa"/>
              <w:right w:w="28" w:type="dxa"/>
            </w:tcMar>
            <w:vAlign w:val="center"/>
          </w:tcPr>
          <w:p w14:paraId="4787F6E8" w14:textId="77777777" w:rsidR="00997452" w:rsidRPr="005E7D30" w:rsidRDefault="00997452" w:rsidP="00DA5B95">
            <w:pPr>
              <w:rPr>
                <w:rFonts w:cs="Calibri"/>
                <w:bCs/>
                <w:sz w:val="20"/>
                <w:szCs w:val="20"/>
              </w:rPr>
            </w:pPr>
          </w:p>
        </w:tc>
        <w:tc>
          <w:tcPr>
            <w:tcW w:w="709" w:type="dxa"/>
            <w:tcBorders>
              <w:bottom w:val="single" w:sz="4" w:space="0" w:color="auto"/>
            </w:tcBorders>
            <w:tcMar>
              <w:left w:w="28" w:type="dxa"/>
              <w:right w:w="28" w:type="dxa"/>
            </w:tcMar>
            <w:vAlign w:val="center"/>
          </w:tcPr>
          <w:p w14:paraId="4617F7ED" w14:textId="77777777" w:rsidR="00997452" w:rsidRDefault="00997452" w:rsidP="00DA5B95">
            <w:pPr>
              <w:rPr>
                <w:rFonts w:cs="Calibri"/>
                <w:bCs/>
                <w:sz w:val="20"/>
                <w:szCs w:val="20"/>
              </w:rPr>
            </w:pPr>
          </w:p>
        </w:tc>
        <w:tc>
          <w:tcPr>
            <w:tcW w:w="850" w:type="dxa"/>
            <w:tcBorders>
              <w:bottom w:val="single" w:sz="4" w:space="0" w:color="auto"/>
            </w:tcBorders>
            <w:tcMar>
              <w:left w:w="28" w:type="dxa"/>
              <w:right w:w="28" w:type="dxa"/>
            </w:tcMar>
            <w:vAlign w:val="center"/>
          </w:tcPr>
          <w:p w14:paraId="208F0A2E" w14:textId="77777777" w:rsidR="00997452" w:rsidRDefault="00997452" w:rsidP="00DA5B95">
            <w:pPr>
              <w:rPr>
                <w:rFonts w:cs="Calibri"/>
                <w:bCs/>
                <w:sz w:val="20"/>
                <w:szCs w:val="20"/>
              </w:rPr>
            </w:pPr>
          </w:p>
        </w:tc>
        <w:tc>
          <w:tcPr>
            <w:tcW w:w="567" w:type="dxa"/>
            <w:tcBorders>
              <w:bottom w:val="single" w:sz="4" w:space="0" w:color="auto"/>
            </w:tcBorders>
            <w:tcMar>
              <w:left w:w="28" w:type="dxa"/>
              <w:right w:w="28" w:type="dxa"/>
            </w:tcMar>
            <w:vAlign w:val="center"/>
          </w:tcPr>
          <w:p w14:paraId="2A863A57" w14:textId="77777777" w:rsidR="00997452" w:rsidRDefault="00997452" w:rsidP="00DA5B95">
            <w:pPr>
              <w:rPr>
                <w:rFonts w:cs="Calibri"/>
                <w:bCs/>
                <w:sz w:val="20"/>
                <w:szCs w:val="20"/>
              </w:rPr>
            </w:pPr>
          </w:p>
        </w:tc>
        <w:tc>
          <w:tcPr>
            <w:tcW w:w="851" w:type="dxa"/>
            <w:tcBorders>
              <w:bottom w:val="single" w:sz="4" w:space="0" w:color="auto"/>
            </w:tcBorders>
            <w:tcMar>
              <w:left w:w="28" w:type="dxa"/>
              <w:right w:w="28" w:type="dxa"/>
            </w:tcMar>
            <w:vAlign w:val="center"/>
          </w:tcPr>
          <w:p w14:paraId="7A78D4D9" w14:textId="77777777" w:rsidR="00997452" w:rsidRDefault="00997452" w:rsidP="00DA5B95">
            <w:pPr>
              <w:rPr>
                <w:rFonts w:cs="Calibri"/>
                <w:bCs/>
                <w:sz w:val="20"/>
                <w:szCs w:val="20"/>
              </w:rPr>
            </w:pPr>
          </w:p>
        </w:tc>
        <w:tc>
          <w:tcPr>
            <w:tcW w:w="567" w:type="dxa"/>
            <w:tcBorders>
              <w:bottom w:val="single" w:sz="4" w:space="0" w:color="auto"/>
            </w:tcBorders>
            <w:tcMar>
              <w:left w:w="28" w:type="dxa"/>
              <w:right w:w="28" w:type="dxa"/>
            </w:tcMar>
            <w:vAlign w:val="center"/>
          </w:tcPr>
          <w:p w14:paraId="088A8059" w14:textId="77777777" w:rsidR="00997452" w:rsidRDefault="00997452" w:rsidP="00DA5B95">
            <w:pPr>
              <w:rPr>
                <w:rFonts w:cs="Calibri"/>
                <w:bCs/>
                <w:sz w:val="20"/>
                <w:szCs w:val="20"/>
              </w:rPr>
            </w:pPr>
          </w:p>
        </w:tc>
        <w:tc>
          <w:tcPr>
            <w:tcW w:w="992" w:type="dxa"/>
            <w:tcBorders>
              <w:bottom w:val="single" w:sz="4" w:space="0" w:color="auto"/>
            </w:tcBorders>
            <w:tcMar>
              <w:left w:w="28" w:type="dxa"/>
              <w:right w:w="28" w:type="dxa"/>
            </w:tcMar>
            <w:vAlign w:val="center"/>
          </w:tcPr>
          <w:p w14:paraId="446A7F05" w14:textId="77777777" w:rsidR="00997452" w:rsidRDefault="00997452" w:rsidP="00DA5B95">
            <w:pPr>
              <w:rPr>
                <w:rFonts w:cs="Calibri"/>
                <w:bCs/>
                <w:sz w:val="20"/>
                <w:szCs w:val="20"/>
              </w:rPr>
            </w:pPr>
          </w:p>
        </w:tc>
        <w:tc>
          <w:tcPr>
            <w:tcW w:w="567" w:type="dxa"/>
            <w:tcBorders>
              <w:bottom w:val="single" w:sz="4" w:space="0" w:color="auto"/>
            </w:tcBorders>
            <w:tcMar>
              <w:left w:w="28" w:type="dxa"/>
              <w:right w:w="28" w:type="dxa"/>
            </w:tcMar>
            <w:vAlign w:val="center"/>
          </w:tcPr>
          <w:p w14:paraId="4497AE7E" w14:textId="77777777" w:rsidR="00997452" w:rsidRDefault="00997452" w:rsidP="00DA5B95">
            <w:pPr>
              <w:rPr>
                <w:rFonts w:cs="Calibri"/>
                <w:bCs/>
                <w:sz w:val="20"/>
                <w:szCs w:val="20"/>
              </w:rPr>
            </w:pPr>
          </w:p>
        </w:tc>
        <w:tc>
          <w:tcPr>
            <w:tcW w:w="992" w:type="dxa"/>
            <w:tcBorders>
              <w:bottom w:val="single" w:sz="4" w:space="0" w:color="auto"/>
            </w:tcBorders>
            <w:tcMar>
              <w:left w:w="28" w:type="dxa"/>
              <w:right w:w="28" w:type="dxa"/>
            </w:tcMar>
            <w:vAlign w:val="center"/>
          </w:tcPr>
          <w:p w14:paraId="0A0E0326" w14:textId="77777777" w:rsidR="00997452" w:rsidRPr="00AE1412" w:rsidRDefault="00997452" w:rsidP="00DA5B95">
            <w:pPr>
              <w:rPr>
                <w:rFonts w:cs="Calibri"/>
                <w:bCs/>
                <w:sz w:val="20"/>
                <w:szCs w:val="20"/>
              </w:rPr>
            </w:pPr>
          </w:p>
        </w:tc>
        <w:tc>
          <w:tcPr>
            <w:tcW w:w="567" w:type="dxa"/>
            <w:tcBorders>
              <w:bottom w:val="single" w:sz="4" w:space="0" w:color="auto"/>
            </w:tcBorders>
            <w:tcMar>
              <w:left w:w="28" w:type="dxa"/>
              <w:right w:w="28" w:type="dxa"/>
            </w:tcMar>
            <w:vAlign w:val="center"/>
          </w:tcPr>
          <w:p w14:paraId="569B8772" w14:textId="77777777" w:rsidR="00997452" w:rsidRPr="00AE1412" w:rsidRDefault="00997452" w:rsidP="00DA5B95">
            <w:pPr>
              <w:rPr>
                <w:rFonts w:cs="Calibri"/>
                <w:bCs/>
                <w:sz w:val="20"/>
                <w:szCs w:val="20"/>
              </w:rPr>
            </w:pPr>
          </w:p>
        </w:tc>
        <w:tc>
          <w:tcPr>
            <w:tcW w:w="539" w:type="dxa"/>
            <w:tcBorders>
              <w:bottom w:val="single" w:sz="4" w:space="0" w:color="auto"/>
            </w:tcBorders>
            <w:tcMar>
              <w:left w:w="28" w:type="dxa"/>
              <w:right w:w="28" w:type="dxa"/>
            </w:tcMar>
            <w:vAlign w:val="center"/>
          </w:tcPr>
          <w:p w14:paraId="27A7F48F" w14:textId="77777777" w:rsidR="0099745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715DEB1C"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3B119738" w14:textId="77777777" w:rsidR="0099745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2CE31789"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1F0AB498" w14:textId="77777777" w:rsidR="00997452" w:rsidRDefault="00997452" w:rsidP="00DA5B95">
            <w:pPr>
              <w:jc w:val="right"/>
              <w:rPr>
                <w:rFonts w:cs="Calibri"/>
                <w:bCs/>
                <w:sz w:val="20"/>
                <w:szCs w:val="20"/>
              </w:rPr>
            </w:pPr>
          </w:p>
        </w:tc>
        <w:tc>
          <w:tcPr>
            <w:tcW w:w="850" w:type="dxa"/>
            <w:tcBorders>
              <w:bottom w:val="single" w:sz="4" w:space="0" w:color="auto"/>
            </w:tcBorders>
            <w:tcMar>
              <w:left w:w="28" w:type="dxa"/>
              <w:right w:w="28" w:type="dxa"/>
            </w:tcMar>
            <w:vAlign w:val="center"/>
          </w:tcPr>
          <w:p w14:paraId="78BEEC2E" w14:textId="77777777" w:rsidR="00997452" w:rsidRDefault="00997452" w:rsidP="00DA5B95">
            <w:pPr>
              <w:jc w:val="right"/>
              <w:rPr>
                <w:rFonts w:cs="Calibri"/>
                <w:bCs/>
                <w:sz w:val="20"/>
                <w:szCs w:val="20"/>
              </w:rPr>
            </w:pPr>
          </w:p>
        </w:tc>
        <w:tc>
          <w:tcPr>
            <w:tcW w:w="539" w:type="dxa"/>
            <w:tcBorders>
              <w:bottom w:val="single" w:sz="4" w:space="0" w:color="auto"/>
            </w:tcBorders>
            <w:tcMar>
              <w:left w:w="28" w:type="dxa"/>
              <w:right w:w="28" w:type="dxa"/>
            </w:tcMar>
            <w:vAlign w:val="center"/>
          </w:tcPr>
          <w:p w14:paraId="4F778D0F" w14:textId="77777777" w:rsidR="0099745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386B451A" w14:textId="77777777" w:rsidR="00997452" w:rsidRDefault="00997452" w:rsidP="00DA5B95">
            <w:pPr>
              <w:jc w:val="right"/>
              <w:rPr>
                <w:rFonts w:cs="Calibri"/>
                <w:bCs/>
                <w:sz w:val="20"/>
                <w:szCs w:val="20"/>
              </w:rPr>
            </w:pPr>
          </w:p>
        </w:tc>
      </w:tr>
      <w:tr w:rsidR="00997452" w:rsidRPr="0068386C" w14:paraId="6F1DB544" w14:textId="77777777" w:rsidTr="00DA5B95">
        <w:trPr>
          <w:trHeight w:val="284"/>
        </w:trPr>
        <w:tc>
          <w:tcPr>
            <w:tcW w:w="2330" w:type="dxa"/>
            <w:tcBorders>
              <w:top w:val="single" w:sz="4" w:space="0" w:color="auto"/>
            </w:tcBorders>
            <w:tcMar>
              <w:left w:w="28" w:type="dxa"/>
              <w:right w:w="28" w:type="dxa"/>
            </w:tcMar>
            <w:vAlign w:val="center"/>
          </w:tcPr>
          <w:p w14:paraId="64A5FE37" w14:textId="77777777" w:rsidR="00997452" w:rsidRPr="00A47DCA" w:rsidRDefault="00997452" w:rsidP="00DA5B95">
            <w:pPr>
              <w:rPr>
                <w:rFonts w:cs="Calibri"/>
                <w:b/>
                <w:bCs/>
                <w:sz w:val="20"/>
                <w:szCs w:val="20"/>
              </w:rPr>
            </w:pPr>
            <w:r w:rsidRPr="00343E44">
              <w:rPr>
                <w:rFonts w:cs="Calibri"/>
                <w:b/>
                <w:bCs/>
                <w:sz w:val="20"/>
                <w:szCs w:val="20"/>
              </w:rPr>
              <w:t>Serious adverse event spontaneously reported</w:t>
            </w:r>
            <w:r>
              <w:rPr>
                <w:rFonts w:cs="Calibri"/>
                <w:b/>
                <w:bCs/>
                <w:sz w:val="20"/>
                <w:szCs w:val="20"/>
                <w:vertAlign w:val="superscript"/>
              </w:rPr>
              <w:t xml:space="preserve"> </w:t>
            </w:r>
            <w:r>
              <w:rPr>
                <w:rFonts w:cs="Calibri"/>
                <w:b/>
                <w:bCs/>
                <w:sz w:val="20"/>
                <w:szCs w:val="20"/>
              </w:rPr>
              <w:t>*</w:t>
            </w:r>
          </w:p>
        </w:tc>
        <w:tc>
          <w:tcPr>
            <w:tcW w:w="709" w:type="dxa"/>
            <w:tcBorders>
              <w:top w:val="single" w:sz="4" w:space="0" w:color="auto"/>
            </w:tcBorders>
            <w:tcMar>
              <w:left w:w="28" w:type="dxa"/>
              <w:right w:w="28" w:type="dxa"/>
            </w:tcMar>
            <w:vAlign w:val="center"/>
          </w:tcPr>
          <w:p w14:paraId="4F16835C" w14:textId="77777777" w:rsidR="00997452" w:rsidRPr="0068386C" w:rsidRDefault="00997452" w:rsidP="00DA5B95">
            <w:pPr>
              <w:jc w:val="right"/>
              <w:rPr>
                <w:rFonts w:cs="Calibri"/>
                <w:bCs/>
                <w:sz w:val="20"/>
                <w:szCs w:val="20"/>
              </w:rPr>
            </w:pPr>
            <w:r w:rsidRPr="0068386C">
              <w:rPr>
                <w:rFonts w:cs="Calibri"/>
                <w:bCs/>
                <w:sz w:val="20"/>
                <w:szCs w:val="20"/>
              </w:rPr>
              <w:t>1023</w:t>
            </w:r>
          </w:p>
        </w:tc>
        <w:tc>
          <w:tcPr>
            <w:tcW w:w="850" w:type="dxa"/>
            <w:tcBorders>
              <w:top w:val="single" w:sz="4" w:space="0" w:color="auto"/>
            </w:tcBorders>
            <w:tcMar>
              <w:left w:w="28" w:type="dxa"/>
              <w:right w:w="28" w:type="dxa"/>
            </w:tcMar>
            <w:vAlign w:val="center"/>
          </w:tcPr>
          <w:p w14:paraId="2DBA322C" w14:textId="77777777" w:rsidR="00997452" w:rsidRPr="0068386C" w:rsidRDefault="00997452" w:rsidP="00DA5B95">
            <w:pPr>
              <w:jc w:val="right"/>
              <w:rPr>
                <w:rFonts w:cs="Calibri"/>
                <w:bCs/>
                <w:sz w:val="20"/>
                <w:szCs w:val="20"/>
              </w:rPr>
            </w:pPr>
            <w:r>
              <w:rPr>
                <w:rFonts w:cs="Calibri"/>
                <w:bCs/>
                <w:sz w:val="20"/>
                <w:szCs w:val="20"/>
              </w:rPr>
              <w:t>3/338</w:t>
            </w:r>
          </w:p>
        </w:tc>
        <w:tc>
          <w:tcPr>
            <w:tcW w:w="567" w:type="dxa"/>
            <w:tcBorders>
              <w:top w:val="single" w:sz="4" w:space="0" w:color="auto"/>
            </w:tcBorders>
            <w:tcMar>
              <w:left w:w="28" w:type="dxa"/>
              <w:right w:w="28" w:type="dxa"/>
            </w:tcMar>
            <w:vAlign w:val="center"/>
          </w:tcPr>
          <w:p w14:paraId="5B237BFA" w14:textId="77777777" w:rsidR="00997452" w:rsidRPr="0068386C" w:rsidRDefault="00997452" w:rsidP="00DA5B95">
            <w:pPr>
              <w:jc w:val="right"/>
              <w:rPr>
                <w:rFonts w:cs="Calibri"/>
                <w:bCs/>
                <w:sz w:val="20"/>
                <w:szCs w:val="20"/>
              </w:rPr>
            </w:pPr>
            <w:r>
              <w:rPr>
                <w:rFonts w:cs="Calibri"/>
                <w:bCs/>
                <w:sz w:val="20"/>
                <w:szCs w:val="20"/>
              </w:rPr>
              <w:t>(0.9)</w:t>
            </w:r>
          </w:p>
        </w:tc>
        <w:tc>
          <w:tcPr>
            <w:tcW w:w="851" w:type="dxa"/>
            <w:tcBorders>
              <w:top w:val="single" w:sz="4" w:space="0" w:color="auto"/>
            </w:tcBorders>
            <w:tcMar>
              <w:left w:w="28" w:type="dxa"/>
              <w:right w:w="28" w:type="dxa"/>
            </w:tcMar>
            <w:vAlign w:val="center"/>
          </w:tcPr>
          <w:p w14:paraId="7B581649" w14:textId="77777777" w:rsidR="00997452" w:rsidRPr="0068386C" w:rsidRDefault="00997452" w:rsidP="00DA5B95">
            <w:pPr>
              <w:jc w:val="right"/>
              <w:rPr>
                <w:rFonts w:cs="Calibri"/>
                <w:bCs/>
                <w:sz w:val="20"/>
                <w:szCs w:val="20"/>
              </w:rPr>
            </w:pPr>
            <w:r>
              <w:rPr>
                <w:rFonts w:cs="Calibri"/>
                <w:bCs/>
                <w:sz w:val="20"/>
                <w:szCs w:val="20"/>
              </w:rPr>
              <w:t>1/339</w:t>
            </w:r>
          </w:p>
        </w:tc>
        <w:tc>
          <w:tcPr>
            <w:tcW w:w="567" w:type="dxa"/>
            <w:tcBorders>
              <w:top w:val="single" w:sz="4" w:space="0" w:color="auto"/>
            </w:tcBorders>
            <w:tcMar>
              <w:left w:w="28" w:type="dxa"/>
              <w:right w:w="28" w:type="dxa"/>
            </w:tcMar>
            <w:vAlign w:val="center"/>
          </w:tcPr>
          <w:p w14:paraId="7D5BE102" w14:textId="77777777" w:rsidR="00997452" w:rsidRPr="0068386C" w:rsidRDefault="00997452" w:rsidP="00DA5B95">
            <w:pPr>
              <w:jc w:val="right"/>
              <w:rPr>
                <w:rFonts w:cs="Calibri"/>
                <w:bCs/>
                <w:sz w:val="20"/>
                <w:szCs w:val="20"/>
              </w:rPr>
            </w:pPr>
            <w:r>
              <w:rPr>
                <w:rFonts w:cs="Calibri"/>
                <w:bCs/>
                <w:sz w:val="20"/>
                <w:szCs w:val="20"/>
              </w:rPr>
              <w:t>(0.3)</w:t>
            </w:r>
          </w:p>
        </w:tc>
        <w:tc>
          <w:tcPr>
            <w:tcW w:w="992" w:type="dxa"/>
            <w:tcBorders>
              <w:top w:val="single" w:sz="4" w:space="0" w:color="auto"/>
            </w:tcBorders>
            <w:tcMar>
              <w:left w:w="28" w:type="dxa"/>
              <w:right w:w="28" w:type="dxa"/>
            </w:tcMar>
            <w:vAlign w:val="center"/>
          </w:tcPr>
          <w:p w14:paraId="48D3F88C" w14:textId="77777777" w:rsidR="00997452" w:rsidRPr="0068386C" w:rsidRDefault="00997452" w:rsidP="00DA5B95">
            <w:pPr>
              <w:jc w:val="right"/>
              <w:rPr>
                <w:rFonts w:cs="Calibri"/>
                <w:bCs/>
                <w:sz w:val="20"/>
                <w:szCs w:val="20"/>
              </w:rPr>
            </w:pPr>
            <w:r>
              <w:rPr>
                <w:rFonts w:cs="Calibri"/>
                <w:bCs/>
                <w:sz w:val="20"/>
                <w:szCs w:val="20"/>
              </w:rPr>
              <w:t>3/346</w:t>
            </w:r>
          </w:p>
        </w:tc>
        <w:tc>
          <w:tcPr>
            <w:tcW w:w="567" w:type="dxa"/>
            <w:tcBorders>
              <w:top w:val="single" w:sz="4" w:space="0" w:color="auto"/>
            </w:tcBorders>
            <w:tcMar>
              <w:left w:w="28" w:type="dxa"/>
              <w:right w:w="28" w:type="dxa"/>
            </w:tcMar>
            <w:vAlign w:val="center"/>
          </w:tcPr>
          <w:p w14:paraId="06F2DF37" w14:textId="77777777" w:rsidR="00997452" w:rsidRPr="0068386C" w:rsidRDefault="00997452" w:rsidP="00DA5B95">
            <w:pPr>
              <w:jc w:val="right"/>
              <w:rPr>
                <w:rFonts w:cs="Calibri"/>
                <w:bCs/>
                <w:sz w:val="20"/>
                <w:szCs w:val="20"/>
              </w:rPr>
            </w:pPr>
            <w:r>
              <w:rPr>
                <w:rFonts w:cs="Calibri"/>
                <w:bCs/>
                <w:sz w:val="20"/>
                <w:szCs w:val="20"/>
              </w:rPr>
              <w:t>(0.9)</w:t>
            </w:r>
          </w:p>
        </w:tc>
        <w:tc>
          <w:tcPr>
            <w:tcW w:w="992" w:type="dxa"/>
            <w:tcBorders>
              <w:top w:val="single" w:sz="4" w:space="0" w:color="auto"/>
            </w:tcBorders>
            <w:tcMar>
              <w:left w:w="28" w:type="dxa"/>
              <w:right w:w="28" w:type="dxa"/>
            </w:tcMar>
            <w:vAlign w:val="center"/>
          </w:tcPr>
          <w:p w14:paraId="2E69F7FB" w14:textId="77777777" w:rsidR="00997452" w:rsidRPr="0068386C" w:rsidRDefault="00997452" w:rsidP="00DA5B95">
            <w:pPr>
              <w:jc w:val="right"/>
              <w:rPr>
                <w:rFonts w:cs="Calibri"/>
                <w:bCs/>
                <w:sz w:val="20"/>
                <w:szCs w:val="20"/>
              </w:rPr>
            </w:pPr>
            <w:r>
              <w:rPr>
                <w:rFonts w:cs="Calibri"/>
                <w:bCs/>
                <w:sz w:val="20"/>
                <w:szCs w:val="20"/>
              </w:rPr>
              <w:t>0.65</w:t>
            </w:r>
          </w:p>
        </w:tc>
        <w:tc>
          <w:tcPr>
            <w:tcW w:w="567" w:type="dxa"/>
            <w:tcBorders>
              <w:top w:val="single" w:sz="4" w:space="0" w:color="auto"/>
            </w:tcBorders>
            <w:tcMar>
              <w:left w:w="28" w:type="dxa"/>
              <w:right w:w="28" w:type="dxa"/>
            </w:tcMar>
            <w:vAlign w:val="center"/>
          </w:tcPr>
          <w:p w14:paraId="325B1819" w14:textId="77777777" w:rsidR="00997452" w:rsidRPr="0068386C" w:rsidRDefault="00997452" w:rsidP="00DA5B95">
            <w:pPr>
              <w:rPr>
                <w:rFonts w:cs="Calibri"/>
                <w:bCs/>
                <w:sz w:val="20"/>
                <w:szCs w:val="20"/>
              </w:rPr>
            </w:pPr>
          </w:p>
        </w:tc>
        <w:tc>
          <w:tcPr>
            <w:tcW w:w="539" w:type="dxa"/>
            <w:tcBorders>
              <w:top w:val="single" w:sz="4" w:space="0" w:color="auto"/>
            </w:tcBorders>
            <w:tcMar>
              <w:left w:w="28" w:type="dxa"/>
              <w:right w:w="28" w:type="dxa"/>
            </w:tcMar>
            <w:vAlign w:val="center"/>
          </w:tcPr>
          <w:p w14:paraId="6BB84E99" w14:textId="77777777" w:rsidR="00997452" w:rsidRPr="00C112E2" w:rsidRDefault="00997452" w:rsidP="00DA5B95">
            <w:pPr>
              <w:jc w:val="right"/>
              <w:rPr>
                <w:rFonts w:cs="Calibri"/>
                <w:bCs/>
                <w:sz w:val="20"/>
                <w:szCs w:val="20"/>
              </w:rPr>
            </w:pPr>
            <w:r>
              <w:rPr>
                <w:rFonts w:cs="Calibri"/>
                <w:bCs/>
                <w:sz w:val="20"/>
                <w:szCs w:val="20"/>
              </w:rPr>
              <w:t>1023</w:t>
            </w:r>
          </w:p>
        </w:tc>
        <w:tc>
          <w:tcPr>
            <w:tcW w:w="851" w:type="dxa"/>
            <w:tcBorders>
              <w:top w:val="single" w:sz="4" w:space="0" w:color="auto"/>
            </w:tcBorders>
            <w:tcMar>
              <w:left w:w="28" w:type="dxa"/>
              <w:right w:w="28" w:type="dxa"/>
            </w:tcMar>
            <w:vAlign w:val="center"/>
          </w:tcPr>
          <w:p w14:paraId="18AC236B" w14:textId="77777777" w:rsidR="00997452" w:rsidRPr="00C112E2" w:rsidRDefault="00997452" w:rsidP="00DA5B95">
            <w:pPr>
              <w:jc w:val="right"/>
              <w:rPr>
                <w:rFonts w:cs="Calibri"/>
                <w:bCs/>
                <w:sz w:val="20"/>
                <w:szCs w:val="20"/>
              </w:rPr>
            </w:pPr>
            <w:r>
              <w:rPr>
                <w:rFonts w:cs="Calibri"/>
                <w:bCs/>
                <w:sz w:val="20"/>
                <w:szCs w:val="20"/>
              </w:rPr>
              <w:t>10/338</w:t>
            </w:r>
          </w:p>
        </w:tc>
        <w:tc>
          <w:tcPr>
            <w:tcW w:w="567" w:type="dxa"/>
            <w:tcBorders>
              <w:top w:val="single" w:sz="4" w:space="0" w:color="auto"/>
            </w:tcBorders>
            <w:tcMar>
              <w:left w:w="28" w:type="dxa"/>
              <w:right w:w="28" w:type="dxa"/>
            </w:tcMar>
            <w:vAlign w:val="center"/>
          </w:tcPr>
          <w:p w14:paraId="1ED77FA3" w14:textId="77777777" w:rsidR="00997452" w:rsidRPr="00C112E2" w:rsidRDefault="00997452" w:rsidP="00DA5B95">
            <w:pPr>
              <w:jc w:val="right"/>
              <w:rPr>
                <w:rFonts w:cs="Calibri"/>
                <w:bCs/>
                <w:sz w:val="20"/>
                <w:szCs w:val="20"/>
              </w:rPr>
            </w:pPr>
            <w:r w:rsidRPr="00C112E2">
              <w:rPr>
                <w:rFonts w:cs="Calibri"/>
                <w:bCs/>
                <w:sz w:val="20"/>
                <w:szCs w:val="20"/>
              </w:rPr>
              <w:t>(3</w:t>
            </w:r>
            <w:r>
              <w:rPr>
                <w:rFonts w:cs="Calibri"/>
                <w:bCs/>
                <w:sz w:val="20"/>
                <w:szCs w:val="20"/>
              </w:rPr>
              <w:t>.0</w:t>
            </w:r>
            <w:r w:rsidRPr="00C112E2">
              <w:rPr>
                <w:rFonts w:cs="Calibri"/>
                <w:bCs/>
                <w:sz w:val="20"/>
                <w:szCs w:val="20"/>
              </w:rPr>
              <w:t>)</w:t>
            </w:r>
          </w:p>
        </w:tc>
        <w:tc>
          <w:tcPr>
            <w:tcW w:w="851" w:type="dxa"/>
            <w:tcBorders>
              <w:top w:val="single" w:sz="4" w:space="0" w:color="auto"/>
            </w:tcBorders>
            <w:tcMar>
              <w:left w:w="28" w:type="dxa"/>
              <w:right w:w="28" w:type="dxa"/>
            </w:tcMar>
            <w:vAlign w:val="center"/>
          </w:tcPr>
          <w:p w14:paraId="4C4859CB" w14:textId="77777777" w:rsidR="00997452" w:rsidRPr="00C112E2" w:rsidRDefault="00997452" w:rsidP="00DA5B95">
            <w:pPr>
              <w:jc w:val="right"/>
              <w:rPr>
                <w:rFonts w:cs="Calibri"/>
                <w:bCs/>
                <w:sz w:val="20"/>
                <w:szCs w:val="20"/>
              </w:rPr>
            </w:pPr>
            <w:r>
              <w:rPr>
                <w:rFonts w:cs="Calibri"/>
                <w:bCs/>
                <w:sz w:val="20"/>
                <w:szCs w:val="20"/>
              </w:rPr>
              <w:t>5/339</w:t>
            </w:r>
          </w:p>
        </w:tc>
        <w:tc>
          <w:tcPr>
            <w:tcW w:w="567" w:type="dxa"/>
            <w:tcBorders>
              <w:top w:val="single" w:sz="4" w:space="0" w:color="auto"/>
            </w:tcBorders>
            <w:tcMar>
              <w:left w:w="28" w:type="dxa"/>
              <w:right w:w="28" w:type="dxa"/>
            </w:tcMar>
            <w:vAlign w:val="center"/>
          </w:tcPr>
          <w:p w14:paraId="0EA9A8D3" w14:textId="77777777" w:rsidR="00997452" w:rsidRPr="00C112E2" w:rsidRDefault="00997452" w:rsidP="00DA5B95">
            <w:pPr>
              <w:jc w:val="right"/>
              <w:rPr>
                <w:rFonts w:cs="Calibri"/>
                <w:bCs/>
                <w:sz w:val="20"/>
                <w:szCs w:val="20"/>
              </w:rPr>
            </w:pPr>
            <w:r>
              <w:rPr>
                <w:rFonts w:cs="Calibri"/>
                <w:bCs/>
                <w:sz w:val="20"/>
                <w:szCs w:val="20"/>
              </w:rPr>
              <w:t>(1.5)</w:t>
            </w:r>
          </w:p>
        </w:tc>
        <w:tc>
          <w:tcPr>
            <w:tcW w:w="850" w:type="dxa"/>
            <w:tcBorders>
              <w:top w:val="single" w:sz="4" w:space="0" w:color="auto"/>
            </w:tcBorders>
            <w:tcMar>
              <w:left w:w="28" w:type="dxa"/>
              <w:right w:w="28" w:type="dxa"/>
            </w:tcMar>
            <w:vAlign w:val="center"/>
          </w:tcPr>
          <w:p w14:paraId="1DBE6598" w14:textId="77777777" w:rsidR="00997452" w:rsidRPr="00C112E2" w:rsidRDefault="00997452" w:rsidP="00DA5B95">
            <w:pPr>
              <w:jc w:val="right"/>
              <w:rPr>
                <w:rFonts w:cs="Calibri"/>
                <w:bCs/>
                <w:sz w:val="20"/>
                <w:szCs w:val="20"/>
              </w:rPr>
            </w:pPr>
            <w:r>
              <w:rPr>
                <w:rFonts w:cs="Calibri"/>
                <w:bCs/>
                <w:sz w:val="20"/>
                <w:szCs w:val="20"/>
              </w:rPr>
              <w:t>11/346</w:t>
            </w:r>
          </w:p>
        </w:tc>
        <w:tc>
          <w:tcPr>
            <w:tcW w:w="539" w:type="dxa"/>
            <w:tcBorders>
              <w:top w:val="single" w:sz="4" w:space="0" w:color="auto"/>
            </w:tcBorders>
            <w:tcMar>
              <w:left w:w="28" w:type="dxa"/>
              <w:right w:w="28" w:type="dxa"/>
            </w:tcMar>
            <w:vAlign w:val="center"/>
          </w:tcPr>
          <w:p w14:paraId="2C4C41E0" w14:textId="77777777" w:rsidR="00997452" w:rsidRPr="00C112E2" w:rsidRDefault="00997452" w:rsidP="00DA5B95">
            <w:pPr>
              <w:jc w:val="right"/>
              <w:rPr>
                <w:rFonts w:cs="Calibri"/>
                <w:bCs/>
                <w:sz w:val="20"/>
                <w:szCs w:val="20"/>
              </w:rPr>
            </w:pPr>
            <w:r w:rsidRPr="00C112E2">
              <w:rPr>
                <w:rFonts w:cs="Calibri"/>
                <w:bCs/>
                <w:sz w:val="20"/>
                <w:szCs w:val="20"/>
              </w:rPr>
              <w:t>(3</w:t>
            </w:r>
            <w:r>
              <w:rPr>
                <w:rFonts w:cs="Calibri"/>
                <w:bCs/>
                <w:sz w:val="20"/>
                <w:szCs w:val="20"/>
              </w:rPr>
              <w:t>.2</w:t>
            </w:r>
            <w:r w:rsidRPr="00C112E2">
              <w:rPr>
                <w:rFonts w:cs="Calibri"/>
                <w:bCs/>
                <w:sz w:val="20"/>
                <w:szCs w:val="20"/>
              </w:rPr>
              <w:t>)</w:t>
            </w:r>
          </w:p>
        </w:tc>
        <w:tc>
          <w:tcPr>
            <w:tcW w:w="851" w:type="dxa"/>
            <w:tcBorders>
              <w:top w:val="single" w:sz="4" w:space="0" w:color="auto"/>
            </w:tcBorders>
            <w:tcMar>
              <w:left w:w="28" w:type="dxa"/>
              <w:right w:w="28" w:type="dxa"/>
            </w:tcMar>
            <w:vAlign w:val="center"/>
          </w:tcPr>
          <w:p w14:paraId="0487F70F" w14:textId="77777777" w:rsidR="00997452" w:rsidRPr="00C112E2" w:rsidRDefault="00997452" w:rsidP="00DA5B95">
            <w:pPr>
              <w:jc w:val="right"/>
              <w:rPr>
                <w:rFonts w:cs="Calibri"/>
                <w:bCs/>
                <w:sz w:val="20"/>
                <w:szCs w:val="20"/>
              </w:rPr>
            </w:pPr>
            <w:r>
              <w:rPr>
                <w:rFonts w:cs="Calibri"/>
                <w:bCs/>
                <w:sz w:val="20"/>
                <w:szCs w:val="20"/>
              </w:rPr>
              <w:t>0.30</w:t>
            </w:r>
          </w:p>
        </w:tc>
      </w:tr>
      <w:tr w:rsidR="00997452" w:rsidRPr="0068386C" w14:paraId="55EF9CA3" w14:textId="77777777" w:rsidTr="00DA5B95">
        <w:trPr>
          <w:trHeight w:val="284"/>
        </w:trPr>
        <w:tc>
          <w:tcPr>
            <w:tcW w:w="2330" w:type="dxa"/>
            <w:tcBorders>
              <w:bottom w:val="single" w:sz="4" w:space="0" w:color="auto"/>
            </w:tcBorders>
            <w:tcMar>
              <w:left w:w="28" w:type="dxa"/>
              <w:right w:w="28" w:type="dxa"/>
            </w:tcMar>
            <w:vAlign w:val="center"/>
          </w:tcPr>
          <w:p w14:paraId="61BFE218" w14:textId="77777777" w:rsidR="00997452" w:rsidRPr="00343E44" w:rsidRDefault="00997452" w:rsidP="00DA5B95">
            <w:pPr>
              <w:rPr>
                <w:rFonts w:cs="Calibri"/>
                <w:b/>
                <w:bCs/>
                <w:sz w:val="20"/>
                <w:szCs w:val="20"/>
              </w:rPr>
            </w:pPr>
          </w:p>
        </w:tc>
        <w:tc>
          <w:tcPr>
            <w:tcW w:w="709" w:type="dxa"/>
            <w:tcBorders>
              <w:bottom w:val="single" w:sz="4" w:space="0" w:color="auto"/>
            </w:tcBorders>
            <w:tcMar>
              <w:left w:w="28" w:type="dxa"/>
              <w:right w:w="28" w:type="dxa"/>
            </w:tcMar>
            <w:vAlign w:val="center"/>
          </w:tcPr>
          <w:p w14:paraId="19519E3E" w14:textId="77777777" w:rsidR="00997452" w:rsidRPr="0068386C" w:rsidRDefault="00997452" w:rsidP="00DA5B95">
            <w:pPr>
              <w:jc w:val="right"/>
              <w:rPr>
                <w:rFonts w:cs="Calibri"/>
                <w:bCs/>
                <w:sz w:val="20"/>
                <w:szCs w:val="20"/>
              </w:rPr>
            </w:pPr>
          </w:p>
        </w:tc>
        <w:tc>
          <w:tcPr>
            <w:tcW w:w="850" w:type="dxa"/>
            <w:tcBorders>
              <w:bottom w:val="single" w:sz="4" w:space="0" w:color="auto"/>
            </w:tcBorders>
            <w:tcMar>
              <w:left w:w="28" w:type="dxa"/>
              <w:right w:w="28" w:type="dxa"/>
            </w:tcMar>
            <w:vAlign w:val="center"/>
          </w:tcPr>
          <w:p w14:paraId="6B307D19"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3E3C1A59" w14:textId="77777777" w:rsidR="0099745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22CBA253"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791F0365" w14:textId="77777777" w:rsidR="00997452" w:rsidRDefault="00997452" w:rsidP="00DA5B95">
            <w:pPr>
              <w:jc w:val="right"/>
              <w:rPr>
                <w:rFonts w:cs="Calibri"/>
                <w:bCs/>
                <w:sz w:val="20"/>
                <w:szCs w:val="20"/>
              </w:rPr>
            </w:pPr>
          </w:p>
        </w:tc>
        <w:tc>
          <w:tcPr>
            <w:tcW w:w="992" w:type="dxa"/>
            <w:tcBorders>
              <w:bottom w:val="single" w:sz="4" w:space="0" w:color="auto"/>
            </w:tcBorders>
            <w:tcMar>
              <w:left w:w="28" w:type="dxa"/>
              <w:right w:w="28" w:type="dxa"/>
            </w:tcMar>
            <w:vAlign w:val="center"/>
          </w:tcPr>
          <w:p w14:paraId="35D23134"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5BB666F0" w14:textId="77777777" w:rsidR="00997452" w:rsidRDefault="00997452" w:rsidP="00DA5B95">
            <w:pPr>
              <w:jc w:val="right"/>
              <w:rPr>
                <w:rFonts w:cs="Calibri"/>
                <w:bCs/>
                <w:sz w:val="20"/>
                <w:szCs w:val="20"/>
              </w:rPr>
            </w:pPr>
          </w:p>
        </w:tc>
        <w:tc>
          <w:tcPr>
            <w:tcW w:w="992" w:type="dxa"/>
            <w:tcBorders>
              <w:bottom w:val="single" w:sz="4" w:space="0" w:color="auto"/>
            </w:tcBorders>
            <w:tcMar>
              <w:left w:w="28" w:type="dxa"/>
              <w:right w:w="28" w:type="dxa"/>
            </w:tcMar>
            <w:vAlign w:val="center"/>
          </w:tcPr>
          <w:p w14:paraId="7F97F73A"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03F45772" w14:textId="77777777" w:rsidR="00997452" w:rsidRPr="0068386C" w:rsidRDefault="00997452" w:rsidP="00DA5B95">
            <w:pPr>
              <w:rPr>
                <w:rFonts w:cs="Calibri"/>
                <w:bCs/>
                <w:sz w:val="20"/>
                <w:szCs w:val="20"/>
              </w:rPr>
            </w:pPr>
          </w:p>
        </w:tc>
        <w:tc>
          <w:tcPr>
            <w:tcW w:w="539" w:type="dxa"/>
            <w:tcBorders>
              <w:bottom w:val="single" w:sz="4" w:space="0" w:color="auto"/>
            </w:tcBorders>
            <w:tcMar>
              <w:left w:w="28" w:type="dxa"/>
              <w:right w:w="28" w:type="dxa"/>
            </w:tcMar>
            <w:vAlign w:val="center"/>
          </w:tcPr>
          <w:p w14:paraId="4FCB6F21" w14:textId="77777777" w:rsidR="0099745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4A73201A"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3DA35A7D" w14:textId="77777777" w:rsidR="00997452" w:rsidRPr="00C112E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3ED34D78" w14:textId="77777777" w:rsidR="00997452" w:rsidRDefault="00997452" w:rsidP="00DA5B95">
            <w:pPr>
              <w:jc w:val="right"/>
              <w:rPr>
                <w:rFonts w:cs="Calibri"/>
                <w:bCs/>
                <w:sz w:val="20"/>
                <w:szCs w:val="20"/>
              </w:rPr>
            </w:pPr>
          </w:p>
        </w:tc>
        <w:tc>
          <w:tcPr>
            <w:tcW w:w="567" w:type="dxa"/>
            <w:tcBorders>
              <w:bottom w:val="single" w:sz="4" w:space="0" w:color="auto"/>
            </w:tcBorders>
            <w:tcMar>
              <w:left w:w="28" w:type="dxa"/>
              <w:right w:w="28" w:type="dxa"/>
            </w:tcMar>
            <w:vAlign w:val="center"/>
          </w:tcPr>
          <w:p w14:paraId="4B4FC930" w14:textId="77777777" w:rsidR="00997452" w:rsidRDefault="00997452" w:rsidP="00DA5B95">
            <w:pPr>
              <w:jc w:val="right"/>
              <w:rPr>
                <w:rFonts w:cs="Calibri"/>
                <w:bCs/>
                <w:sz w:val="20"/>
                <w:szCs w:val="20"/>
              </w:rPr>
            </w:pPr>
          </w:p>
        </w:tc>
        <w:tc>
          <w:tcPr>
            <w:tcW w:w="850" w:type="dxa"/>
            <w:tcBorders>
              <w:bottom w:val="single" w:sz="4" w:space="0" w:color="auto"/>
            </w:tcBorders>
            <w:tcMar>
              <w:left w:w="28" w:type="dxa"/>
              <w:right w:w="28" w:type="dxa"/>
            </w:tcMar>
            <w:vAlign w:val="center"/>
          </w:tcPr>
          <w:p w14:paraId="4EE6130C" w14:textId="77777777" w:rsidR="00997452" w:rsidRDefault="00997452" w:rsidP="00DA5B95">
            <w:pPr>
              <w:jc w:val="right"/>
              <w:rPr>
                <w:rFonts w:cs="Calibri"/>
                <w:bCs/>
                <w:sz w:val="20"/>
                <w:szCs w:val="20"/>
              </w:rPr>
            </w:pPr>
          </w:p>
        </w:tc>
        <w:tc>
          <w:tcPr>
            <w:tcW w:w="539" w:type="dxa"/>
            <w:tcBorders>
              <w:bottom w:val="single" w:sz="4" w:space="0" w:color="auto"/>
            </w:tcBorders>
            <w:tcMar>
              <w:left w:w="28" w:type="dxa"/>
              <w:right w:w="28" w:type="dxa"/>
            </w:tcMar>
            <w:vAlign w:val="center"/>
          </w:tcPr>
          <w:p w14:paraId="6B75A0AD" w14:textId="77777777" w:rsidR="00997452" w:rsidRPr="00C112E2" w:rsidRDefault="00997452" w:rsidP="00DA5B95">
            <w:pPr>
              <w:jc w:val="right"/>
              <w:rPr>
                <w:rFonts w:cs="Calibri"/>
                <w:bCs/>
                <w:sz w:val="20"/>
                <w:szCs w:val="20"/>
              </w:rPr>
            </w:pPr>
          </w:p>
        </w:tc>
        <w:tc>
          <w:tcPr>
            <w:tcW w:w="851" w:type="dxa"/>
            <w:tcBorders>
              <w:bottom w:val="single" w:sz="4" w:space="0" w:color="auto"/>
            </w:tcBorders>
            <w:tcMar>
              <w:left w:w="28" w:type="dxa"/>
              <w:right w:w="28" w:type="dxa"/>
            </w:tcMar>
            <w:vAlign w:val="center"/>
          </w:tcPr>
          <w:p w14:paraId="1AA20D94" w14:textId="77777777" w:rsidR="00997452" w:rsidRDefault="00997452" w:rsidP="00DA5B95">
            <w:pPr>
              <w:jc w:val="right"/>
              <w:rPr>
                <w:rFonts w:cs="Calibri"/>
                <w:bCs/>
                <w:sz w:val="20"/>
                <w:szCs w:val="20"/>
              </w:rPr>
            </w:pPr>
          </w:p>
        </w:tc>
      </w:tr>
    </w:tbl>
    <w:p w14:paraId="199AC5C9" w14:textId="77777777" w:rsidR="00997452" w:rsidRDefault="00997452" w:rsidP="00913E2D">
      <w:pPr>
        <w:spacing w:after="0"/>
        <w:rPr>
          <w:b/>
          <w:sz w:val="20"/>
        </w:rPr>
      </w:pPr>
    </w:p>
    <w:p w14:paraId="56D8F877" w14:textId="77777777" w:rsidR="00913E2D" w:rsidRDefault="00913E2D" w:rsidP="00913E2D">
      <w:pPr>
        <w:spacing w:after="0"/>
      </w:pPr>
      <w:r>
        <w:rPr>
          <w:b/>
          <w:sz w:val="20"/>
        </w:rPr>
        <w:t>Footnotes</w:t>
      </w:r>
    </w:p>
    <w:p w14:paraId="5CC0C977" w14:textId="77777777" w:rsidR="00913E2D" w:rsidRPr="00E13031" w:rsidRDefault="00913E2D" w:rsidP="005A74AB">
      <w:pPr>
        <w:numPr>
          <w:ilvl w:val="0"/>
          <w:numId w:val="3"/>
        </w:numPr>
        <w:spacing w:after="4" w:line="250" w:lineRule="auto"/>
        <w:ind w:left="142" w:right="12" w:hanging="142"/>
        <w:rPr>
          <w:sz w:val="18"/>
          <w:szCs w:val="18"/>
        </w:rPr>
      </w:pPr>
      <w:r w:rsidRPr="00E13031">
        <w:rPr>
          <w:sz w:val="18"/>
          <w:szCs w:val="18"/>
        </w:rPr>
        <w:t>Chi-squared tests or Fisher exact tests were carried out to assess statistical significance for overall differences between the three groups.</w:t>
      </w:r>
    </w:p>
    <w:p w14:paraId="6AFDCB12" w14:textId="77777777" w:rsidR="00913E2D" w:rsidRPr="00E13031" w:rsidRDefault="00913E2D" w:rsidP="005A74AB">
      <w:pPr>
        <w:numPr>
          <w:ilvl w:val="0"/>
          <w:numId w:val="3"/>
        </w:numPr>
        <w:spacing w:after="4" w:line="250" w:lineRule="auto"/>
        <w:ind w:left="142" w:right="12" w:hanging="142"/>
        <w:rPr>
          <w:sz w:val="18"/>
          <w:szCs w:val="18"/>
        </w:rPr>
      </w:pPr>
      <w:r w:rsidRPr="00E13031">
        <w:rPr>
          <w:sz w:val="18"/>
          <w:szCs w:val="18"/>
        </w:rPr>
        <w:t>1005 participants gave permission at randomisation for their primary care records to be accessed and downloaded.</w:t>
      </w:r>
    </w:p>
    <w:p w14:paraId="58560534" w14:textId="36669CD1" w:rsidR="00E13031" w:rsidRDefault="00913E2D" w:rsidP="005A74AB">
      <w:pPr>
        <w:numPr>
          <w:ilvl w:val="0"/>
          <w:numId w:val="3"/>
        </w:numPr>
        <w:spacing w:after="4" w:line="250" w:lineRule="auto"/>
        <w:ind w:left="142" w:right="12" w:hanging="142"/>
        <w:rPr>
          <w:sz w:val="18"/>
          <w:szCs w:val="18"/>
        </w:rPr>
      </w:pPr>
      <w:r w:rsidRPr="00E13031">
        <w:rPr>
          <w:sz w:val="18"/>
          <w:szCs w:val="18"/>
        </w:rPr>
        <w:t>Cardiovascular events recorded in primary care records included a new episode of any of the following: myocardial infarction, coronary artery bypass graft, angioplasty,</w:t>
      </w:r>
      <w:r w:rsidR="00997452">
        <w:rPr>
          <w:sz w:val="18"/>
          <w:szCs w:val="18"/>
        </w:rPr>
        <w:t xml:space="preserve"> </w:t>
      </w:r>
      <w:r w:rsidRPr="00E13031">
        <w:rPr>
          <w:sz w:val="18"/>
          <w:szCs w:val="18"/>
        </w:rPr>
        <w:t>ischaemic heart disease, angina, transient ischaemic attack, stroke.</w:t>
      </w:r>
      <w:r w:rsidR="00E13031">
        <w:rPr>
          <w:sz w:val="18"/>
          <w:szCs w:val="18"/>
        </w:rPr>
        <w:t xml:space="preserve"> </w:t>
      </w:r>
    </w:p>
    <w:p w14:paraId="1844D82C" w14:textId="54704370" w:rsidR="00913E2D" w:rsidRDefault="00913E2D" w:rsidP="005A74AB">
      <w:pPr>
        <w:spacing w:after="4" w:line="250" w:lineRule="auto"/>
        <w:ind w:left="142" w:right="12" w:hanging="142"/>
        <w:sectPr w:rsidR="00913E2D" w:rsidSect="00913E2D">
          <w:pgSz w:w="16838" w:h="11906" w:orient="landscape"/>
          <w:pgMar w:top="1411" w:right="1411" w:bottom="1411" w:left="1411" w:header="706" w:footer="706" w:gutter="0"/>
          <w:cols w:space="708"/>
          <w:docGrid w:linePitch="360"/>
        </w:sectPr>
      </w:pPr>
      <w:r w:rsidRPr="00E13031">
        <w:rPr>
          <w:sz w:val="18"/>
          <w:szCs w:val="18"/>
        </w:rPr>
        <w:lastRenderedPageBreak/>
        <w:t>*</w:t>
      </w:r>
      <w:r w:rsidR="005A74AB">
        <w:rPr>
          <w:sz w:val="18"/>
          <w:szCs w:val="18"/>
        </w:rPr>
        <w:tab/>
      </w:r>
      <w:r w:rsidRPr="00E13031">
        <w:rPr>
          <w:sz w:val="18"/>
          <w:szCs w:val="18"/>
        </w:rPr>
        <w:t>Information on spontaneously reported serious adverse events were collected for the entire cohort, n=1023. Serious adverse events were recorded for safety purposes contemporaneously in the trial and included the following: deaths, hospital admission and new onset disability. All the serious adverse events reported during the 0-12 month trial follow-up were emergency hospital admissions.</w:t>
      </w:r>
    </w:p>
    <w:p w14:paraId="08949DFC" w14:textId="20BD19FF" w:rsidR="00BD3B39" w:rsidRDefault="00A9465B" w:rsidP="008E279D">
      <w:pPr>
        <w:spacing w:line="480" w:lineRule="auto"/>
        <w:contextualSpacing/>
        <w:jc w:val="both"/>
        <w:rPr>
          <w:b/>
        </w:rPr>
      </w:pPr>
      <w:r>
        <w:rPr>
          <w:b/>
        </w:rPr>
        <w:lastRenderedPageBreak/>
        <w:t>Sensitivity a</w:t>
      </w:r>
      <w:r w:rsidR="00BD3B39" w:rsidRPr="00047246">
        <w:rPr>
          <w:b/>
        </w:rPr>
        <w:t>nalyses</w:t>
      </w:r>
      <w:r>
        <w:rPr>
          <w:b/>
        </w:rPr>
        <w:t xml:space="preserve"> and imputations</w:t>
      </w:r>
      <w:r w:rsidR="00812986">
        <w:rPr>
          <w:b/>
        </w:rPr>
        <w:t xml:space="preserve"> (</w:t>
      </w:r>
      <w:r w:rsidR="003D259F">
        <w:rPr>
          <w:b/>
        </w:rPr>
        <w:t>S</w:t>
      </w:r>
      <w:r w:rsidR="00CA0131">
        <w:rPr>
          <w:b/>
        </w:rPr>
        <w:t>3</w:t>
      </w:r>
      <w:r w:rsidR="00E93CCB">
        <w:rPr>
          <w:b/>
        </w:rPr>
        <w:t xml:space="preserve"> Table</w:t>
      </w:r>
      <w:r w:rsidR="00812986">
        <w:rPr>
          <w:b/>
        </w:rPr>
        <w:t>)</w:t>
      </w:r>
    </w:p>
    <w:p w14:paraId="487D6F8A" w14:textId="126A776C" w:rsidR="00E65516" w:rsidRDefault="00812986" w:rsidP="008E279D">
      <w:pPr>
        <w:spacing w:line="480" w:lineRule="auto"/>
        <w:contextualSpacing/>
        <w:jc w:val="both"/>
      </w:pPr>
      <w:r>
        <w:t>Restricting analyses to those with ≥600 minutes daily wear-time</w:t>
      </w:r>
      <w:r w:rsidR="00B35C19">
        <w:t xml:space="preserve"> (and either ≥1 or ≥5 days of accelerometry data at 12 months)</w:t>
      </w:r>
      <w:r w:rsidR="00A57DC1">
        <w:t xml:space="preserve"> and imputations with both missing at random and missing not at random assumptions </w:t>
      </w:r>
      <w:r w:rsidR="00A52568">
        <w:t xml:space="preserve">and analyses adjusting for accelerometer wear-time </w:t>
      </w:r>
      <w:r w:rsidR="00CA7CBF">
        <w:t>gave broadly similar</w:t>
      </w:r>
      <w:r w:rsidR="00A57DC1">
        <w:t xml:space="preserve"> effect size</w:t>
      </w:r>
      <w:r w:rsidR="00CA7CBF">
        <w:t xml:space="preserve"> estimate</w:t>
      </w:r>
      <w:r w:rsidR="00A57DC1">
        <w:t xml:space="preserve">s for both interventions compared </w:t>
      </w:r>
      <w:r w:rsidR="003F1028">
        <w:t xml:space="preserve">with </w:t>
      </w:r>
      <w:r w:rsidR="00A57DC1">
        <w:t xml:space="preserve">control and to each other, </w:t>
      </w:r>
      <w:r w:rsidR="00CA7CBF">
        <w:t xml:space="preserve">and </w:t>
      </w:r>
      <w:r w:rsidR="00A57DC1">
        <w:t xml:space="preserve">made no difference to </w:t>
      </w:r>
      <w:r w:rsidR="00CB3B57">
        <w:t>interpretation</w:t>
      </w:r>
      <w:r w:rsidR="00A57DC1">
        <w:t>.</w:t>
      </w:r>
    </w:p>
    <w:p w14:paraId="0F2CD44E" w14:textId="77777777" w:rsidR="00E65516" w:rsidRDefault="00E65516" w:rsidP="008E279D">
      <w:pPr>
        <w:spacing w:line="480" w:lineRule="auto"/>
        <w:contextualSpacing/>
        <w:jc w:val="both"/>
      </w:pPr>
    </w:p>
    <w:p w14:paraId="45D97FA4" w14:textId="1A229892" w:rsidR="00E65516" w:rsidRDefault="00E65516" w:rsidP="008E279D">
      <w:pPr>
        <w:spacing w:line="480" w:lineRule="auto"/>
        <w:contextualSpacing/>
        <w:jc w:val="both"/>
      </w:pPr>
      <w:r>
        <w:t xml:space="preserve">Analyses </w:t>
      </w:r>
      <w:r w:rsidR="00442667">
        <w:t>of</w:t>
      </w:r>
      <w:r>
        <w:t xml:space="preserve"> total MVPA as the outcome produced almost identical effect size</w:t>
      </w:r>
      <w:r w:rsidR="00442667">
        <w:t xml:space="preserve"> estimates</w:t>
      </w:r>
      <w:r>
        <w:t xml:space="preserve"> as found with MVPA in ≥10 minute bouts: at 12 months post</w:t>
      </w:r>
      <w:r w:rsidR="003D259F">
        <w:t>al</w:t>
      </w:r>
      <w:r>
        <w:t xml:space="preserve"> versus control was 36 (17,</w:t>
      </w:r>
      <w:r w:rsidR="003D259F">
        <w:t xml:space="preserve"> </w:t>
      </w:r>
      <w:r>
        <w:t>55) minutes per week and nurse versus control was 32 (13, 50) minutes per week. In other words</w:t>
      </w:r>
      <w:r w:rsidR="003D259F">
        <w:t>,</w:t>
      </w:r>
      <w:r>
        <w:t xml:space="preserve"> all of the increase in MVPA was in ≥10 minute bouts.</w:t>
      </w:r>
    </w:p>
    <w:p w14:paraId="3D6246DA" w14:textId="77777777" w:rsidR="002411EE" w:rsidRDefault="002411EE" w:rsidP="008E279D">
      <w:pPr>
        <w:spacing w:line="480" w:lineRule="auto"/>
        <w:rPr>
          <w:b/>
          <w:color w:val="0070C0"/>
          <w:sz w:val="24"/>
          <w:szCs w:val="24"/>
        </w:rPr>
      </w:pPr>
    </w:p>
    <w:p w14:paraId="7E44ECE3" w14:textId="77777777" w:rsidR="00BC3D32" w:rsidRPr="00047246" w:rsidRDefault="00014AE5" w:rsidP="008E279D">
      <w:pPr>
        <w:spacing w:line="480" w:lineRule="auto"/>
        <w:rPr>
          <w:b/>
          <w:color w:val="0070C0"/>
          <w:sz w:val="24"/>
          <w:szCs w:val="24"/>
        </w:rPr>
      </w:pPr>
      <w:r w:rsidRPr="00047246">
        <w:rPr>
          <w:b/>
          <w:color w:val="0070C0"/>
          <w:sz w:val="24"/>
          <w:szCs w:val="24"/>
        </w:rPr>
        <w:t>Discussion:</w:t>
      </w:r>
    </w:p>
    <w:p w14:paraId="3540BC8C" w14:textId="77777777" w:rsidR="00953231" w:rsidRPr="00953231" w:rsidRDefault="00DA6A26" w:rsidP="008E279D">
      <w:pPr>
        <w:spacing w:line="480" w:lineRule="auto"/>
        <w:contextualSpacing/>
        <w:jc w:val="both"/>
        <w:rPr>
          <w:i/>
        </w:rPr>
      </w:pPr>
      <w:r>
        <w:rPr>
          <w:i/>
        </w:rPr>
        <w:t>Principal</w:t>
      </w:r>
      <w:r w:rsidR="00953231" w:rsidRPr="00953231">
        <w:rPr>
          <w:i/>
        </w:rPr>
        <w:t xml:space="preserve"> Findings</w:t>
      </w:r>
    </w:p>
    <w:p w14:paraId="0F8E18E9" w14:textId="4ADED1AB" w:rsidR="00692B18" w:rsidRDefault="00692B18" w:rsidP="008E279D">
      <w:pPr>
        <w:spacing w:line="480" w:lineRule="auto"/>
        <w:contextualSpacing/>
        <w:jc w:val="both"/>
      </w:pPr>
      <w:r>
        <w:t>The intervention</w:t>
      </w:r>
      <w:r w:rsidR="00562BD5">
        <w:t>s</w:t>
      </w:r>
      <w:r>
        <w:t xml:space="preserve"> increased </w:t>
      </w:r>
      <w:r w:rsidR="008037D9">
        <w:t>objectively assessed PA (</w:t>
      </w:r>
      <w:r>
        <w:t xml:space="preserve">step-counts </w:t>
      </w:r>
      <w:r w:rsidR="009B4DFA">
        <w:t xml:space="preserve">by about 650-700 steps per day </w:t>
      </w:r>
      <w:r>
        <w:t>and MVPA</w:t>
      </w:r>
      <w:r w:rsidR="00F22520">
        <w:t xml:space="preserve"> </w:t>
      </w:r>
      <w:r>
        <w:t>in bouts</w:t>
      </w:r>
      <w:r w:rsidR="009B4DFA">
        <w:t xml:space="preserve"> by about 33-35 minutes per week</w:t>
      </w:r>
      <w:r>
        <w:t xml:space="preserve">) </w:t>
      </w:r>
      <w:r w:rsidR="003F1028">
        <w:t>among</w:t>
      </w:r>
      <w:r>
        <w:t xml:space="preserve"> predominantly inactive 45-75 year olds</w:t>
      </w:r>
      <w:r w:rsidR="00315E5C">
        <w:t xml:space="preserve"> at 12 months</w:t>
      </w:r>
      <w:r>
        <w:t xml:space="preserve">. Whilst nurse delivery had a greater effect than postal </w:t>
      </w:r>
      <w:r w:rsidR="00B402BC">
        <w:t xml:space="preserve">delivery </w:t>
      </w:r>
      <w:r>
        <w:t xml:space="preserve">at 3 months, </w:t>
      </w:r>
      <w:r w:rsidR="008037D9">
        <w:t xml:space="preserve">by </w:t>
      </w:r>
      <w:r>
        <w:t>12 month</w:t>
      </w:r>
      <w:r w:rsidR="008037D9">
        <w:t xml:space="preserve">s </w:t>
      </w:r>
      <w:r>
        <w:t xml:space="preserve">this difference was not sustained. Exercise self-efficacy was significantly increased by </w:t>
      </w:r>
      <w:r w:rsidR="000D383F">
        <w:t xml:space="preserve">both interventions </w:t>
      </w:r>
      <w:r w:rsidR="00852919">
        <w:t xml:space="preserve">compared to control </w:t>
      </w:r>
      <w:r w:rsidR="000D383F">
        <w:t xml:space="preserve">at 3 months and </w:t>
      </w:r>
      <w:r>
        <w:t xml:space="preserve">in the nurse group at 12 months. The interventions had no effect on </w:t>
      </w:r>
      <w:r w:rsidR="002C3856">
        <w:t xml:space="preserve">sedentary time, </w:t>
      </w:r>
      <w:r>
        <w:t xml:space="preserve">anthropometry, or </w:t>
      </w:r>
      <w:r w:rsidR="002C3856">
        <w:t>other outcomes</w:t>
      </w:r>
      <w:r>
        <w:t xml:space="preserve"> and did not increase adverse events. Both interventions were well accepted</w:t>
      </w:r>
      <w:r w:rsidR="00B013D2">
        <w:t>;</w:t>
      </w:r>
      <w:r>
        <w:t xml:space="preserve"> three quarters of the nurse group attended all three sessions and </w:t>
      </w:r>
      <w:r w:rsidR="00861943">
        <w:t>~</w:t>
      </w:r>
      <w:r>
        <w:t xml:space="preserve">80% of both groups returned completed step-count diaries. </w:t>
      </w:r>
      <w:r w:rsidR="00B7712C">
        <w:t>The trial was novel in clearly separating out the effects of pedometer provision and nurse support in a general population sample of adults and older adults and demonstrating the effects on both step-counts and MVPA in bouts, thus making the outcome assessment relevant to current national and international PA guidelines.</w:t>
      </w:r>
    </w:p>
    <w:p w14:paraId="2E082203" w14:textId="77777777" w:rsidR="00953231" w:rsidRPr="00953231" w:rsidRDefault="00953231" w:rsidP="008E279D">
      <w:pPr>
        <w:spacing w:line="480" w:lineRule="auto"/>
        <w:contextualSpacing/>
        <w:jc w:val="both"/>
        <w:rPr>
          <w:i/>
        </w:rPr>
      </w:pPr>
      <w:r w:rsidRPr="00953231">
        <w:rPr>
          <w:i/>
        </w:rPr>
        <w:lastRenderedPageBreak/>
        <w:t>S</w:t>
      </w:r>
      <w:r w:rsidR="000256A2">
        <w:rPr>
          <w:i/>
        </w:rPr>
        <w:t xml:space="preserve">tudy Strengths and </w:t>
      </w:r>
      <w:r w:rsidR="00B402BC">
        <w:rPr>
          <w:i/>
        </w:rPr>
        <w:t xml:space="preserve">Limitations </w:t>
      </w:r>
    </w:p>
    <w:p w14:paraId="090D8776" w14:textId="3EBDB70F" w:rsidR="009641F8" w:rsidRDefault="00451C66" w:rsidP="008E279D">
      <w:pPr>
        <w:spacing w:line="480" w:lineRule="auto"/>
        <w:contextualSpacing/>
        <w:jc w:val="both"/>
      </w:pPr>
      <w:r>
        <w:t>Study strengths include: a large</w:t>
      </w:r>
      <w:r w:rsidR="00B14CA1">
        <w:t>,</w:t>
      </w:r>
      <w:r>
        <w:t xml:space="preserve"> po</w:t>
      </w:r>
      <w:r w:rsidR="009641F8">
        <w:t>pulation-based</w:t>
      </w:r>
      <w:r w:rsidR="00B14CA1">
        <w:t>,</w:t>
      </w:r>
      <w:r w:rsidR="009641F8">
        <w:t xml:space="preserve"> </w:t>
      </w:r>
      <w:r w:rsidR="00B14CA1">
        <w:t xml:space="preserve">primary care </w:t>
      </w:r>
      <w:r w:rsidR="000216F3">
        <w:t>sample</w:t>
      </w:r>
      <w:r w:rsidR="009641F8">
        <w:t>; household</w:t>
      </w:r>
      <w:r w:rsidR="0074652C">
        <w:t xml:space="preserve"> randomisation</w:t>
      </w:r>
      <w:r w:rsidR="00562BD5">
        <w:t xml:space="preserve">, </w:t>
      </w:r>
      <w:r w:rsidR="009641F8">
        <w:t>allow</w:t>
      </w:r>
      <w:r w:rsidR="00562BD5">
        <w:t>ing</w:t>
      </w:r>
      <w:r w:rsidR="009641F8">
        <w:t xml:space="preserve"> comparison of individual and couple effects; three arms</w:t>
      </w:r>
      <w:r w:rsidR="000D383F">
        <w:t>,</w:t>
      </w:r>
      <w:r w:rsidR="009641F8">
        <w:t xml:space="preserve"> allow</w:t>
      </w:r>
      <w:r w:rsidR="000D383F">
        <w:t>ing</w:t>
      </w:r>
      <w:r w:rsidR="009641F8">
        <w:t xml:space="preserve"> </w:t>
      </w:r>
      <w:r w:rsidR="0074652C">
        <w:t xml:space="preserve">separation of </w:t>
      </w:r>
      <w:r w:rsidR="009641F8">
        <w:t>nurse support</w:t>
      </w:r>
      <w:r w:rsidR="00443A31">
        <w:t xml:space="preserve"> </w:t>
      </w:r>
      <w:r w:rsidR="0074652C">
        <w:t xml:space="preserve">and </w:t>
      </w:r>
      <w:r w:rsidR="009641F8">
        <w:t>pedometer</w:t>
      </w:r>
      <w:r w:rsidR="0074652C">
        <w:t>/</w:t>
      </w:r>
      <w:r w:rsidR="009641F8">
        <w:t>handbook</w:t>
      </w:r>
      <w:r w:rsidR="00443A31">
        <w:t xml:space="preserve"> effects</w:t>
      </w:r>
      <w:r w:rsidR="009641F8">
        <w:t>; practice nurses, rather than researchers or exercise specialists</w:t>
      </w:r>
      <w:r w:rsidR="00443A31">
        <w:t xml:space="preserve"> delivering the intervention</w:t>
      </w:r>
      <w:r w:rsidR="009641F8">
        <w:t xml:space="preserve">; </w:t>
      </w:r>
      <w:r w:rsidR="00C1210D">
        <w:t xml:space="preserve">good uptake of nurse appointments and return of completed step-count diaries; </w:t>
      </w:r>
      <w:r w:rsidR="009641F8">
        <w:t xml:space="preserve">an objective </w:t>
      </w:r>
      <w:r w:rsidR="00A47B0B">
        <w:t>PA outcome,</w:t>
      </w:r>
      <w:r w:rsidR="009641F8">
        <w:t xml:space="preserve"> </w:t>
      </w:r>
      <w:r w:rsidR="00A47B0B">
        <w:t>r</w:t>
      </w:r>
      <w:r w:rsidR="009641F8">
        <w:t>elevant to PA guidelines;</w:t>
      </w:r>
      <w:r w:rsidR="0053559A">
        <w:t xml:space="preserve"> </w:t>
      </w:r>
      <w:r w:rsidR="00C055E0">
        <w:t>adverse event</w:t>
      </w:r>
      <w:r w:rsidR="0074652C">
        <w:t xml:space="preserve"> measurement</w:t>
      </w:r>
      <w:r w:rsidR="00C055E0">
        <w:t xml:space="preserve"> fro</w:t>
      </w:r>
      <w:r w:rsidR="005C6753">
        <w:t>m primary care records;</w:t>
      </w:r>
      <w:r w:rsidR="009641F8">
        <w:t xml:space="preserve"> </w:t>
      </w:r>
      <w:r w:rsidR="00F57397">
        <w:t>a</w:t>
      </w:r>
      <w:r w:rsidR="0074652C">
        <w:t xml:space="preserve"> </w:t>
      </w:r>
      <w:r w:rsidR="000D383F">
        <w:t xml:space="preserve">93% </w:t>
      </w:r>
      <w:r w:rsidR="0074652C">
        <w:t>follow-up rate</w:t>
      </w:r>
      <w:r w:rsidR="005C6753">
        <w:t xml:space="preserve">; and embedded economic </w:t>
      </w:r>
      <w:r w:rsidR="00900B4F">
        <w:t xml:space="preserve">and qualitative </w:t>
      </w:r>
      <w:r w:rsidR="005C6753">
        <w:t>evaluation</w:t>
      </w:r>
      <w:r w:rsidR="00900B4F">
        <w:t>s (not presented here)</w:t>
      </w:r>
      <w:r w:rsidR="00B402BC">
        <w:t>.</w:t>
      </w:r>
      <w:r w:rsidR="00DA6A26">
        <w:t xml:space="preserve"> </w:t>
      </w:r>
      <w:r w:rsidR="009641F8">
        <w:t xml:space="preserve">There were some </w:t>
      </w:r>
      <w:r w:rsidR="00E00ECC">
        <w:t xml:space="preserve">study </w:t>
      </w:r>
      <w:r w:rsidR="00B402BC">
        <w:t>limitations</w:t>
      </w:r>
      <w:r w:rsidR="00C1210D">
        <w:t>.</w:t>
      </w:r>
      <w:r w:rsidR="009641F8">
        <w:t xml:space="preserve"> </w:t>
      </w:r>
      <w:r w:rsidR="001D1FEF">
        <w:t>The 10% (1023/10467) recruitment rate raises issues of generali</w:t>
      </w:r>
      <w:r w:rsidR="00515727">
        <w:t>z</w:t>
      </w:r>
      <w:r w:rsidR="001D1FEF">
        <w:t xml:space="preserve">ability which are dealt with in the later section on Implications for Policy, Practice and Future Research.  </w:t>
      </w:r>
      <w:r w:rsidR="00E50494">
        <w:t>A</w:t>
      </w:r>
      <w:r w:rsidR="00326922">
        <w:t>t baseline 218/1023 (21%) achiev</w:t>
      </w:r>
      <w:r w:rsidR="0074652C">
        <w:t>ed</w:t>
      </w:r>
      <w:r w:rsidR="00326922">
        <w:t xml:space="preserve"> PA guidelines</w:t>
      </w:r>
      <w:r w:rsidR="00FE738E">
        <w:t xml:space="preserve"> </w:t>
      </w:r>
      <w:r w:rsidR="00326922">
        <w:t>ba</w:t>
      </w:r>
      <w:r w:rsidR="00953231">
        <w:t>sed on accelerometry. They were not excluded,</w:t>
      </w:r>
      <w:r w:rsidR="005F3081">
        <w:t xml:space="preserve"> because if</w:t>
      </w:r>
      <w:r w:rsidR="00A42D51">
        <w:t xml:space="preserve"> rolled out in</w:t>
      </w:r>
      <w:r w:rsidR="00326922">
        <w:t xml:space="preserve"> primary care, self-report would define participa</w:t>
      </w:r>
      <w:r w:rsidR="00C1210D">
        <w:t>tion</w:t>
      </w:r>
      <w:r w:rsidR="00326922">
        <w:t>. Our nurse intervention group had slightly higher baseline PA leve</w:t>
      </w:r>
      <w:r w:rsidR="003747FA">
        <w:t>ls;</w:t>
      </w:r>
      <w:r w:rsidR="00326922">
        <w:t xml:space="preserve"> h</w:t>
      </w:r>
      <w:r w:rsidR="00817344">
        <w:t>owever,</w:t>
      </w:r>
      <w:r w:rsidR="00E50494">
        <w:t xml:space="preserve"> results</w:t>
      </w:r>
      <w:r w:rsidR="00817344">
        <w:t xml:space="preserve"> were not biased</w:t>
      </w:r>
      <w:r w:rsidR="00E50494">
        <w:t xml:space="preserve">, as </w:t>
      </w:r>
      <w:r w:rsidR="00326922">
        <w:t xml:space="preserve">analyses were based on </w:t>
      </w:r>
      <w:r w:rsidR="009F011B">
        <w:t xml:space="preserve">individual </w:t>
      </w:r>
      <w:r w:rsidR="00326922">
        <w:t xml:space="preserve">change, </w:t>
      </w:r>
      <w:r w:rsidR="005F3081">
        <w:t>controlling for baseline PA level</w:t>
      </w:r>
      <w:r w:rsidR="00326922">
        <w:t>. It</w:t>
      </w:r>
      <w:r w:rsidR="00817344">
        <w:t xml:space="preserve"> was im</w:t>
      </w:r>
      <w:r w:rsidR="009D5E18">
        <w:t>possible to mask participants and nurses to group and</w:t>
      </w:r>
      <w:r w:rsidR="005227D9">
        <w:t>,</w:t>
      </w:r>
      <w:r w:rsidR="009D5E18">
        <w:t xml:space="preserve"> pragmaticall</w:t>
      </w:r>
      <w:r w:rsidR="00817344">
        <w:t>y</w:t>
      </w:r>
      <w:r w:rsidR="005227D9">
        <w:t>,</w:t>
      </w:r>
      <w:r w:rsidR="00817344">
        <w:t xml:space="preserve"> research assistants </w:t>
      </w:r>
      <w:r w:rsidR="009D5E18">
        <w:t>recruit</w:t>
      </w:r>
      <w:r w:rsidR="00817344">
        <w:t>ed</w:t>
      </w:r>
      <w:r w:rsidR="009D5E18">
        <w:t xml:space="preserve"> and follow</w:t>
      </w:r>
      <w:r w:rsidR="00817344">
        <w:t xml:space="preserve">ed </w:t>
      </w:r>
      <w:r w:rsidR="009D5E18">
        <w:t>up the</w:t>
      </w:r>
      <w:r w:rsidR="00335BA7">
        <w:t xml:space="preserve"> same participants, so were un</w:t>
      </w:r>
      <w:r w:rsidR="009D5E18">
        <w:t xml:space="preserve">masked to group at outcome assessment. However, all the primary and secondary </w:t>
      </w:r>
      <w:r w:rsidR="00340972">
        <w:t xml:space="preserve">PA </w:t>
      </w:r>
      <w:r w:rsidR="009D5E18">
        <w:t xml:space="preserve">outcomes were assessed objectively. </w:t>
      </w:r>
      <w:r w:rsidR="005F3081">
        <w:t>P</w:t>
      </w:r>
      <w:r w:rsidR="00A42D51">
        <w:t>a</w:t>
      </w:r>
      <w:r w:rsidR="002905B4">
        <w:t>rticipants might</w:t>
      </w:r>
      <w:r w:rsidR="00C61016">
        <w:t xml:space="preserve"> have</w:t>
      </w:r>
      <w:r w:rsidR="002905B4">
        <w:t xml:space="preserve"> tr</w:t>
      </w:r>
      <w:r w:rsidR="00C61016">
        <w:t>ied</w:t>
      </w:r>
      <w:r w:rsidR="002905B4">
        <w:t xml:space="preserve"> harder with their PA when </w:t>
      </w:r>
      <w:r w:rsidR="00A42D51">
        <w:t xml:space="preserve">monitored; </w:t>
      </w:r>
      <w:r w:rsidR="0074652C">
        <w:t xml:space="preserve">but </w:t>
      </w:r>
      <w:r w:rsidR="00A42D51">
        <w:t>t</w:t>
      </w:r>
      <w:r w:rsidR="002905B4">
        <w:t xml:space="preserve">his </w:t>
      </w:r>
      <w:r w:rsidR="00C61016">
        <w:t xml:space="preserve">would </w:t>
      </w:r>
      <w:r w:rsidR="003747FA">
        <w:t xml:space="preserve">also </w:t>
      </w:r>
      <w:r w:rsidR="00C61016">
        <w:t xml:space="preserve">have </w:t>
      </w:r>
      <w:r w:rsidR="003747FA">
        <w:t>affect</w:t>
      </w:r>
      <w:r w:rsidR="00C61016">
        <w:t>ed</w:t>
      </w:r>
      <w:r w:rsidR="003747FA">
        <w:t xml:space="preserve"> controls and </w:t>
      </w:r>
      <w:r w:rsidR="00C61016">
        <w:t>would be</w:t>
      </w:r>
      <w:r w:rsidR="002905B4">
        <w:t xml:space="preserve"> reduced by using a 7-day protocol</w:t>
      </w:r>
      <w:r w:rsidR="0064560D">
        <w:fldChar w:fldCharType="begin">
          <w:fldData xml:space="preserve">PEVuZE5vdGU+PENpdGU+PEF1dGhvcj5CcmF2YXRhPC9BdXRob3I+PFllYXI+MjAwNzwvWWVhcj48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</w:fldData>
        </w:fldChar>
      </w:r>
      <w:r w:rsidR="0064560D">
        <w:instrText xml:space="preserve"> ADDIN EN.CITE </w:instrText>
      </w:r>
      <w:r w:rsidR="0064560D">
        <w:fldChar w:fldCharType="begin">
          <w:fldData xml:space="preserve">PEVuZE5vdGU+PENpdGU+PEF1dGhvcj5CcmF2YXRhPC9BdXRob3I+PFllYXI+MjAwNzwvWWVhcj48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</w:fldData>
        </w:fldChar>
      </w:r>
      <w:r w:rsidR="0064560D">
        <w:instrText xml:space="preserve"> ADDIN EN.CITE.DATA </w:instrText>
      </w:r>
      <w:r w:rsidR="0064560D">
        <w:fldChar w:fldCharType="end"/>
      </w:r>
      <w:r w:rsidR="0064560D">
        <w:fldChar w:fldCharType="separate"/>
      </w:r>
      <w:r w:rsidR="0064560D">
        <w:rPr>
          <w:noProof/>
        </w:rPr>
        <w:t>[</w:t>
      </w:r>
      <w:hyperlink w:anchor="_ENREF_16" w:tooltip="Bravata, 2007 #1011" w:history="1">
        <w:r w:rsidR="0064560D">
          <w:rPr>
            <w:noProof/>
          </w:rPr>
          <w:t>16</w:t>
        </w:r>
      </w:hyperlink>
      <w:r w:rsidR="0064560D">
        <w:rPr>
          <w:noProof/>
        </w:rPr>
        <w:t>]</w:t>
      </w:r>
      <w:r w:rsidR="0064560D">
        <w:fldChar w:fldCharType="end"/>
      </w:r>
      <w:r w:rsidR="00A42D51">
        <w:t xml:space="preserve">. </w:t>
      </w:r>
      <w:r w:rsidR="00340972">
        <w:t>Also, o</w:t>
      </w:r>
      <w:r w:rsidR="002905B4">
        <w:t>ur interventio</w:t>
      </w:r>
      <w:r w:rsidR="00A42D51">
        <w:t>n groups increased</w:t>
      </w:r>
      <w:r w:rsidR="00335BA7">
        <w:t xml:space="preserve"> MVPA in bouts of ≥</w:t>
      </w:r>
      <w:r w:rsidR="002905B4">
        <w:t xml:space="preserve">10 minutes, </w:t>
      </w:r>
      <w:r w:rsidR="005F5F47">
        <w:t>imply</w:t>
      </w:r>
      <w:r w:rsidR="002905B4">
        <w:t>i</w:t>
      </w:r>
      <w:r w:rsidR="00335BA7">
        <w:t>ng that participants made</w:t>
      </w:r>
      <w:r w:rsidR="002905B4">
        <w:t xml:space="preserve"> </w:t>
      </w:r>
      <w:r w:rsidR="009F011B">
        <w:t>c</w:t>
      </w:r>
      <w:r w:rsidR="002905B4">
        <w:t>hanges suggested by the programme.</w:t>
      </w:r>
      <w:r w:rsidR="00335BA7">
        <w:t xml:space="preserve"> Despite recruiting to target and </w:t>
      </w:r>
      <w:r w:rsidR="005F3081">
        <w:t>having excellent follow-up</w:t>
      </w:r>
      <w:r w:rsidR="00335BA7">
        <w:t xml:space="preserve">, our confidence intervals for the difference between intervention groups </w:t>
      </w:r>
      <w:r w:rsidR="00FE738E">
        <w:t>can</w:t>
      </w:r>
      <w:r w:rsidR="00335BA7">
        <w:t xml:space="preserve">not rule out </w:t>
      </w:r>
      <w:r w:rsidR="00D21962">
        <w:t xml:space="preserve">a small </w:t>
      </w:r>
      <w:r w:rsidR="00CB3B57">
        <w:t xml:space="preserve">12 month </w:t>
      </w:r>
      <w:r w:rsidR="00D21962">
        <w:t>difference</w:t>
      </w:r>
      <w:r w:rsidR="00587FDD">
        <w:t>.</w:t>
      </w:r>
    </w:p>
    <w:p w14:paraId="67128073" w14:textId="77777777" w:rsidR="00DA6A26" w:rsidRDefault="00DA6A26" w:rsidP="008E279D">
      <w:pPr>
        <w:spacing w:line="480" w:lineRule="auto"/>
        <w:contextualSpacing/>
        <w:jc w:val="both"/>
      </w:pPr>
    </w:p>
    <w:p w14:paraId="4BD699A9" w14:textId="77777777" w:rsidR="00953231" w:rsidRDefault="00953231" w:rsidP="008E279D">
      <w:pPr>
        <w:spacing w:line="480" w:lineRule="auto"/>
        <w:contextualSpacing/>
        <w:jc w:val="both"/>
        <w:rPr>
          <w:i/>
        </w:rPr>
      </w:pPr>
      <w:r w:rsidRPr="00953231">
        <w:rPr>
          <w:i/>
        </w:rPr>
        <w:t>Main Results in Context of Other Literature</w:t>
      </w:r>
    </w:p>
    <w:p w14:paraId="02D1D917" w14:textId="1C01E5DD" w:rsidR="00DA6A26" w:rsidRDefault="004A362F" w:rsidP="008E279D">
      <w:pPr>
        <w:spacing w:line="480" w:lineRule="auto"/>
        <w:jc w:val="both"/>
      </w:pPr>
      <w:r>
        <w:t>To our knowledge, this is the largest population-based trial of a pedometer-based walking intervention with 12 month follow-up and is consistent with our findings in 60-75 year old</w:t>
      </w:r>
      <w:r w:rsidR="00CB3B57">
        <w:t xml:space="preserve">s </w:t>
      </w:r>
      <w:r>
        <w:t xml:space="preserve">in the </w:t>
      </w:r>
      <w:r w:rsidR="00AC7CFB">
        <w:t xml:space="preserve">smaller </w:t>
      </w:r>
      <w:r>
        <w:t>PACE-Lift trial</w: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 </w:instrTex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EN.CITE.DATA </w:instrText>
      </w:r>
      <w:r w:rsidR="0064560D">
        <w:fldChar w:fldCharType="end"/>
      </w:r>
      <w:r w:rsidR="0064560D">
        <w:fldChar w:fldCharType="separate"/>
      </w:r>
      <w:r w:rsidR="0064560D">
        <w:rPr>
          <w:noProof/>
        </w:rPr>
        <w:t>[</w:t>
      </w:r>
      <w:hyperlink w:anchor="_ENREF_21" w:tooltip="Harris, 2015 #1411" w:history="1">
        <w:r w:rsidR="0064560D">
          <w:rPr>
            <w:noProof/>
          </w:rPr>
          <w:t>21</w:t>
        </w:r>
      </w:hyperlink>
      <w:r w:rsidR="0064560D">
        <w:rPr>
          <w:noProof/>
        </w:rPr>
        <w:t>]</w:t>
      </w:r>
      <w:r w:rsidR="0064560D">
        <w:fldChar w:fldCharType="end"/>
      </w:r>
      <w:r>
        <w:t xml:space="preserve">. </w:t>
      </w:r>
      <w:r w:rsidR="00474C41">
        <w:t xml:space="preserve">Whilst the PACE-Lift intervention also included pedometer feedback, step-count diary and </w:t>
      </w:r>
      <w:r w:rsidR="00474C41">
        <w:lastRenderedPageBreak/>
        <w:t>practice nurse PA consultations based around BCTs, it comprised four, longer consultations which</w:t>
      </w:r>
      <w:r w:rsidR="00CA7CBF">
        <w:t xml:space="preserve"> also</w:t>
      </w:r>
      <w:r w:rsidR="00474C41">
        <w:t xml:space="preserve"> included accelerometer feedback on PA intensity</w:t>
      </w:r>
      <w:r w:rsidR="00C90C6C">
        <w:t>. PACE-L</w:t>
      </w:r>
      <w:r w:rsidR="00474C41">
        <w:t xml:space="preserve">ift only had a single intervention arm and was therefore unable to separate out PA monitor effects from those of the nurse support. Despite a less intense intervention, PACE-UP has delivered similar levels of effect at both 3 and 12 months and additionally has shown what can be achieved via a postal route. </w:t>
      </w:r>
      <w:r w:rsidR="0074652C">
        <w:t>Compared with systematic reviews</w:t>
      </w:r>
      <w:r w:rsidR="00B27FA4">
        <w:fldChar w:fldCharType="begin">
          <w:fldData xml:space="preserve">PEVuZE5vdGU+PENpdGU+PEF1dGhvcj5CcmF2YXRhPC9BdXRob3I+PFllYXI+MjAwNzwvWWVhcj48
UmVjTnVtPjEwMTE8L1JlY051bT48RGlzcGxheVRleHQ+WzEwLCAxNiwgMTddPC9EaXNwbGF5VGV4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L3JlY29yZD48L0NpdGU+PENpdGU+PEF1dGhvcj5LYW5nPC9BdXRob3I+PFllYXI+MjAwOTwvWWVh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==
</w:fldData>
        </w:fldChar>
      </w:r>
      <w:r w:rsidR="0064560D">
        <w:instrText xml:space="preserve"> ADDIN EN.CITE </w:instrText>
      </w:r>
      <w:r w:rsidR="0064560D">
        <w:fldChar w:fldCharType="begin">
          <w:fldData xml:space="preserve">PEVuZE5vdGU+PENpdGU+PEF1dGhvcj5CcmF2YXRhPC9BdXRob3I+PFllYXI+MjAwNzwvWWVhcj48
UmVjTnVtPjEwMTE8L1JlY051bT48RGlzcGxheVRleHQ+WzEwLCAxNiwgMTddPC9EaXNwbGF5VGV4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L3JlY29yZD48L0NpdGU+PENpdGU+PEF1dGhvcj5LYW5nPC9BdXRob3I+PFllYXI+MjAwOTwvWWVh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==
</w:fldData>
        </w:fldChar>
      </w:r>
      <w:r w:rsidR="0064560D">
        <w:instrText xml:space="preserve"> ADDIN EN.CITE.DATA </w:instrText>
      </w:r>
      <w:r w:rsidR="0064560D">
        <w:fldChar w:fldCharType="end"/>
      </w:r>
      <w:r w:rsidR="00B27FA4">
        <w:fldChar w:fldCharType="separate"/>
      </w:r>
      <w:r w:rsidR="0064560D">
        <w:rPr>
          <w:noProof/>
        </w:rPr>
        <w:t>[</w:t>
      </w:r>
      <w:hyperlink w:anchor="_ENREF_10" w:tooltip="Hobbs, 2013 #1367" w:history="1">
        <w:r w:rsidR="0064560D">
          <w:rPr>
            <w:noProof/>
          </w:rPr>
          <w:t>10</w:t>
        </w:r>
      </w:hyperlink>
      <w:r w:rsidR="0064560D">
        <w:rPr>
          <w:noProof/>
        </w:rPr>
        <w:t xml:space="preserve">, </w:t>
      </w:r>
      <w:hyperlink w:anchor="_ENREF_16" w:tooltip="Bravata, 2007 #1011" w:history="1">
        <w:r w:rsidR="0064560D">
          <w:rPr>
            <w:noProof/>
          </w:rPr>
          <w:t>16</w:t>
        </w:r>
      </w:hyperlink>
      <w:r w:rsidR="0064560D">
        <w:rPr>
          <w:noProof/>
        </w:rPr>
        <w:t xml:space="preserve">, </w:t>
      </w:r>
      <w:hyperlink w:anchor="_ENREF_17" w:tooltip="Kang, 2009 #1273" w:history="1">
        <w:r w:rsidR="0064560D">
          <w:rPr>
            <w:noProof/>
          </w:rPr>
          <w:t>17</w:t>
        </w:r>
      </w:hyperlink>
      <w:r w:rsidR="0064560D">
        <w:rPr>
          <w:noProof/>
        </w:rPr>
        <w:t>]</w:t>
      </w:r>
      <w:r w:rsidR="00B27FA4">
        <w:fldChar w:fldCharType="end"/>
      </w:r>
      <w:r w:rsidR="0074652C">
        <w:t>, our absolute step-count</w:t>
      </w:r>
      <w:r w:rsidR="00C927CB">
        <w:t xml:space="preserve"> increase</w:t>
      </w:r>
      <w:r w:rsidR="0074652C">
        <w:t xml:space="preserve"> was modest. However, most trials with 12 month data </w:t>
      </w:r>
      <w:r w:rsidR="00861943">
        <w:t>have been</w:t>
      </w:r>
      <w:r w:rsidR="0074652C">
        <w:t xml:space="preserve"> based on small numbers and either volunteers</w:t>
      </w:r>
      <w:r w:rsidR="0064560D">
        <w:fldChar w:fldCharType="begin">
          <w:fldData xml:space="preserve">PEVuZE5vdGU+PENpdGU+PEF1dGhvcj5GaXR6c2ltb25zPC9BdXRob3I+PFllYXI+MjAxMjwvWWVh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</w:fldData>
        </w:fldChar>
      </w:r>
      <w:r w:rsidR="0064560D">
        <w:instrText xml:space="preserve"> ADDIN EN.CITE </w:instrText>
      </w:r>
      <w:r w:rsidR="0064560D">
        <w:fldChar w:fldCharType="begin">
          <w:fldData xml:space="preserve">PEVuZE5vdGU+PENpdGU+PEF1dGhvcj5GaXR6c2ltb25zPC9BdXRob3I+PFllYXI+MjAxMjwvWWVh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</w:fldData>
        </w:fldChar>
      </w:r>
      <w:r w:rsidR="0064560D">
        <w:instrText xml:space="preserve"> ADDIN EN.CITE.DATA </w:instrText>
      </w:r>
      <w:r w:rsidR="0064560D">
        <w:fldChar w:fldCharType="end"/>
      </w:r>
      <w:r w:rsidR="0064560D">
        <w:fldChar w:fldCharType="separate"/>
      </w:r>
      <w:r w:rsidR="0064560D">
        <w:rPr>
          <w:noProof/>
        </w:rPr>
        <w:t>[</w:t>
      </w:r>
      <w:hyperlink w:anchor="_ENREF_30" w:tooltip="Fitzsimons, 2012 #1329" w:history="1">
        <w:r w:rsidR="0064560D">
          <w:rPr>
            <w:noProof/>
          </w:rPr>
          <w:t>30</w:t>
        </w:r>
      </w:hyperlink>
      <w:r w:rsidR="0064560D">
        <w:rPr>
          <w:noProof/>
        </w:rPr>
        <w:t>]</w:t>
      </w:r>
      <w:r w:rsidR="0064560D">
        <w:fldChar w:fldCharType="end"/>
      </w:r>
      <w:r w:rsidR="00A334AD">
        <w:t>,</w:t>
      </w:r>
      <w:r w:rsidR="0074652C">
        <w:t xml:space="preserve"> high risk groups</w:t>
      </w:r>
      <w:r w:rsidR="0064560D">
        <w:fldChar w:fldCharType="begin">
          <w:fldData xml:space="preserve">PEVuZE5vdGU+PENpdGU+PEF1dGhvcj5ZYXRlczwvQXV0aG9yPjxZZWFyPjIwMDk8L1llYXI+PFJl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</w:fldData>
        </w:fldChar>
      </w:r>
      <w:r w:rsidR="0064560D">
        <w:instrText xml:space="preserve"> ADDIN EN.CITE </w:instrText>
      </w:r>
      <w:r w:rsidR="0064560D">
        <w:fldChar w:fldCharType="begin">
          <w:fldData xml:space="preserve">PEVuZE5vdGU+PENpdGU+PEF1dGhvcj5ZYXRlczwvQXV0aG9yPjxZZWFyPjIwMDk8L1llYXI+PFJl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</w:fldData>
        </w:fldChar>
      </w:r>
      <w:r w:rsidR="0064560D">
        <w:instrText xml:space="preserve"> ADDIN EN.CITE.DATA </w:instrText>
      </w:r>
      <w:r w:rsidR="0064560D">
        <w:fldChar w:fldCharType="end"/>
      </w:r>
      <w:r w:rsidR="0064560D">
        <w:fldChar w:fldCharType="separate"/>
      </w:r>
      <w:r w:rsidR="0064560D">
        <w:rPr>
          <w:noProof/>
        </w:rPr>
        <w:t>[</w:t>
      </w:r>
      <w:hyperlink w:anchor="_ENREF_9" w:tooltip="Yates, 2009 #1279" w:history="1">
        <w:r w:rsidR="0064560D">
          <w:rPr>
            <w:noProof/>
          </w:rPr>
          <w:t>9</w:t>
        </w:r>
      </w:hyperlink>
      <w:r w:rsidR="0064560D">
        <w:rPr>
          <w:noProof/>
        </w:rPr>
        <w:t>]</w:t>
      </w:r>
      <w:r w:rsidR="0064560D">
        <w:fldChar w:fldCharType="end"/>
      </w:r>
      <w:r w:rsidR="0074652C">
        <w:t>, or self-report PA data</w:t>
      </w:r>
      <w:r w:rsidR="0064560D">
        <w:rPr>
          <w:rFonts w:cs="Times New Roman"/>
        </w:rPr>
        <w:fldChar w:fldCharType="begin"/>
      </w:r>
      <w:r w:rsidR="0064560D">
        <w:rPr>
          <w:rFonts w:cs="Times New Roman"/>
        </w:rPr>
        <w:instrText xml:space="preserve"> ADDIN EN.CITE &lt;EndNote&gt;&lt;Cite&gt;&lt;Author&gt;Leung&lt;/Author&gt;&lt;Year&gt;2012&lt;/Year&gt;&lt;RecNum&gt;1572&lt;/RecNum&gt;&lt;DisplayText&gt;[31]&lt;/DisplayText&gt;&lt;record&gt;&lt;rec-number&gt;1572&lt;/rec-number&gt;&lt;foreign-keys&gt;&lt;key app="EN" db-id="spxzpt9sbfe0e6efwssxrszk09rw0rw25zps" timestamp="1438200099"&gt;1572&lt;/key&gt;&lt;/foreign-keys&gt;&lt;ref-type name="Journal Article"&gt;17&lt;/ref-type&gt;&lt;contributors&gt;&lt;authors&gt;&lt;author&gt;Leung, W.&lt;/author&gt;&lt;author&gt;Ashton, T.&lt;/author&gt;&lt;author&gt;Kolt, G. S.&lt;/author&gt;&lt;author&gt;Schofield, G. M.&lt;/author&gt;&lt;author&gt;Garrett, N.&lt;/author&gt;&lt;author&gt;Kerse, N.&lt;/author&gt;&lt;author&gt;Patel, A.&lt;/author&gt;&lt;/authors&gt;&lt;/contributors&gt;&lt;auth-address&gt;School of Population Health, University of Auckland, Auckland, New Zealand. w.leung@auckland.ac.nz&lt;/auth-address&gt;&lt;titles&gt;&lt;title&gt;Cost-effectiveness of pedometer-based versus time-based Green Prescriptions: the Healthy Steps Study&lt;/title&gt;&lt;secondary-title&gt;Aust J Prim Health&lt;/secondary-title&gt;&lt;/titles&gt;&lt;periodical&gt;&lt;full-title&gt;Aust J Prim Health&lt;/full-title&gt;&lt;/periodical&gt;&lt;pages&gt;204-11&lt;/pages&gt;&lt;volume&gt;18&lt;/volume&gt;&lt;number&gt;3&lt;/number&gt;&lt;keywords&gt;&lt;keyword&gt;Aged&lt;/keyword&gt;&lt;keyword&gt;Cost-Benefit Analysis&lt;/keyword&gt;&lt;keyword&gt;Humans&lt;/keyword&gt;&lt;keyword&gt;Monitoring, Physiologic/instrumentation/*methods&lt;/keyword&gt;&lt;keyword&gt;Motor Activity&lt;/keyword&gt;&lt;keyword&gt;New Zealand&lt;/keyword&gt;&lt;keyword&gt;*Quality-Adjusted Life Years&lt;/keyword&gt;&lt;keyword&gt;Sedentary Lifestyle&lt;/keyword&gt;&lt;keyword&gt;Time&lt;/keyword&gt;&lt;keyword&gt;Walking/*physiology/statistics &amp;amp; numerical data&lt;/keyword&gt;&lt;/keywords&gt;&lt;dates&gt;&lt;year&gt;2012&lt;/year&gt;&lt;/dates&gt;&lt;isbn&gt;1448-7527 (Print)&amp;#xD;1448-7527 (Linking)&lt;/isbn&gt;&lt;accession-num&gt;23069363&lt;/accession-num&gt;&lt;urls&gt;&lt;related-urls&gt;&lt;url&gt;http://www.ncbi.nlm.nih.gov/pubmed/23069363&lt;/url&gt;&lt;/related-urls&gt;&lt;/urls&gt;&lt;electronic-resource-num&gt;10.1071/PY11028&lt;/electronic-resource-num&gt;&lt;/record&gt;&lt;/Cite&gt;&lt;/EndNote&gt;</w:instrText>
      </w:r>
      <w:r w:rsidR="0064560D">
        <w:rPr>
          <w:rFonts w:cs="Times New Roman"/>
        </w:rPr>
        <w:fldChar w:fldCharType="separate"/>
      </w:r>
      <w:r w:rsidR="0064560D">
        <w:rPr>
          <w:rFonts w:cs="Times New Roman"/>
          <w:noProof/>
        </w:rPr>
        <w:t>[</w:t>
      </w:r>
      <w:hyperlink w:anchor="_ENREF_31" w:tooltip="Leung, 2012 #1572" w:history="1">
        <w:r w:rsidR="0064560D">
          <w:rPr>
            <w:rFonts w:cs="Times New Roman"/>
            <w:noProof/>
          </w:rPr>
          <w:t>31</w:t>
        </w:r>
      </w:hyperlink>
      <w:r w:rsidR="0064560D">
        <w:rPr>
          <w:rFonts w:cs="Times New Roman"/>
          <w:noProof/>
        </w:rPr>
        <w:t>]</w:t>
      </w:r>
      <w:r w:rsidR="0064560D">
        <w:rPr>
          <w:rFonts w:cs="Times New Roman"/>
        </w:rPr>
        <w:fldChar w:fldCharType="end"/>
      </w:r>
      <w:r w:rsidR="0047075C">
        <w:t xml:space="preserve">, </w:t>
      </w:r>
      <w:r w:rsidR="00827CC4">
        <w:t xml:space="preserve">likely </w:t>
      </w:r>
      <w:r w:rsidR="0074652C">
        <w:t>lead</w:t>
      </w:r>
      <w:r w:rsidR="0047075C">
        <w:t>ing</w:t>
      </w:r>
      <w:r w:rsidR="0074652C">
        <w:t xml:space="preserve"> to </w:t>
      </w:r>
      <w:r w:rsidR="00861943">
        <w:t>larg</w:t>
      </w:r>
      <w:r w:rsidR="0074652C">
        <w:t>er effect</w:t>
      </w:r>
      <w:r w:rsidR="007D49CE">
        <w:t>s</w:t>
      </w:r>
      <w:r w:rsidR="0074652C">
        <w:t xml:space="preserve">. </w:t>
      </w:r>
      <w:r w:rsidR="00FE2CC0">
        <w:t xml:space="preserve">PA guidelines focus on time in MVPA, </w:t>
      </w:r>
      <w:r w:rsidR="00E70D51">
        <w:t>not</w:t>
      </w:r>
      <w:r w:rsidR="00817344">
        <w:t xml:space="preserve"> step-counts; the</w:t>
      </w:r>
      <w:r w:rsidR="00FE2CC0">
        <w:t xml:space="preserve"> reviews present</w:t>
      </w:r>
      <w:r w:rsidR="00B025EA">
        <w:t>ed no</w:t>
      </w:r>
      <w:r w:rsidR="00FE2CC0">
        <w:t xml:space="preserve"> data on this important outcome</w:t>
      </w:r>
      <w:r w:rsidR="00B27FA4">
        <w:fldChar w:fldCharType="begin">
          <w:fldData xml:space="preserve">PEVuZE5vdGU+PENpdGU+PEF1dGhvcj5CcmF2YXRhPC9BdXRob3I+PFllYXI+MjAwNzwvWWVhcj48
UmVjTnVtPjEwMTE8L1JlY051bT48RGlzcGxheVRleHQ+WzEwLCAxNiwgMTddPC9EaXNwbGF5VGV4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L3JlY29yZD48L0NpdGU+PENpdGU+PEF1dGhvcj5LYW5nPC9BdXRob3I+PFllYXI+MjAwOTwvWWVh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==
</w:fldData>
        </w:fldChar>
      </w:r>
      <w:r w:rsidR="0064560D">
        <w:instrText xml:space="preserve"> ADDIN EN.CITE </w:instrText>
      </w:r>
      <w:r w:rsidR="0064560D">
        <w:fldChar w:fldCharType="begin">
          <w:fldData xml:space="preserve">PEVuZE5vdGU+PENpdGU+PEF1dGhvcj5CcmF2YXRhPC9BdXRob3I+PFllYXI+MjAwNzwvWWVhcj48
UmVjTnVtPjEwMTE8L1JlY051bT48RGlzcGxheVRleHQ+WzEwLCAxNiwgMTddPC9EaXNwbGF5VGV4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L3JlY29yZD48L0NpdGU+PENpdGU+PEF1dGhvcj5LYW5nPC9BdXRob3I+PFllYXI+MjAwOTwvWWVh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==
</w:fldData>
        </w:fldChar>
      </w:r>
      <w:r w:rsidR="0064560D">
        <w:instrText xml:space="preserve"> ADDIN EN.CITE.DATA </w:instrText>
      </w:r>
      <w:r w:rsidR="0064560D">
        <w:fldChar w:fldCharType="end"/>
      </w:r>
      <w:r w:rsidR="00B27FA4">
        <w:fldChar w:fldCharType="separate"/>
      </w:r>
      <w:r w:rsidR="0064560D">
        <w:rPr>
          <w:noProof/>
        </w:rPr>
        <w:t>[</w:t>
      </w:r>
      <w:hyperlink w:anchor="_ENREF_10" w:tooltip="Hobbs, 2013 #1367" w:history="1">
        <w:r w:rsidR="0064560D">
          <w:rPr>
            <w:noProof/>
          </w:rPr>
          <w:t>10</w:t>
        </w:r>
      </w:hyperlink>
      <w:r w:rsidR="0064560D">
        <w:rPr>
          <w:noProof/>
        </w:rPr>
        <w:t xml:space="preserve">, </w:t>
      </w:r>
      <w:hyperlink w:anchor="_ENREF_16" w:tooltip="Bravata, 2007 #1011" w:history="1">
        <w:r w:rsidR="0064560D">
          <w:rPr>
            <w:noProof/>
          </w:rPr>
          <w:t>16</w:t>
        </w:r>
      </w:hyperlink>
      <w:r w:rsidR="0064560D">
        <w:rPr>
          <w:noProof/>
        </w:rPr>
        <w:t xml:space="preserve">, </w:t>
      </w:r>
      <w:hyperlink w:anchor="_ENREF_17" w:tooltip="Kang, 2009 #1273" w:history="1">
        <w:r w:rsidR="0064560D">
          <w:rPr>
            <w:noProof/>
          </w:rPr>
          <w:t>17</w:t>
        </w:r>
      </w:hyperlink>
      <w:r w:rsidR="0064560D">
        <w:rPr>
          <w:noProof/>
        </w:rPr>
        <w:t>]</w:t>
      </w:r>
      <w:r w:rsidR="00B27FA4">
        <w:fldChar w:fldCharType="end"/>
      </w:r>
      <w:r w:rsidR="00B025EA">
        <w:t xml:space="preserve">. </w:t>
      </w:r>
      <w:r w:rsidR="00FE2CC0">
        <w:t>PACE-UP results confirm PACE-Lift findings</w: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 </w:instrTex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EN.CITE.DATA </w:instrText>
      </w:r>
      <w:r w:rsidR="0064560D">
        <w:fldChar w:fldCharType="end"/>
      </w:r>
      <w:r w:rsidR="0064560D">
        <w:fldChar w:fldCharType="separate"/>
      </w:r>
      <w:r w:rsidR="0064560D">
        <w:rPr>
          <w:noProof/>
        </w:rPr>
        <w:t>[</w:t>
      </w:r>
      <w:hyperlink w:anchor="_ENREF_21" w:tooltip="Harris, 2015 #1411" w:history="1">
        <w:r w:rsidR="0064560D">
          <w:rPr>
            <w:noProof/>
          </w:rPr>
          <w:t>21</w:t>
        </w:r>
      </w:hyperlink>
      <w:r w:rsidR="0064560D">
        <w:rPr>
          <w:noProof/>
        </w:rPr>
        <w:t>]</w:t>
      </w:r>
      <w:r w:rsidR="0064560D">
        <w:fldChar w:fldCharType="end"/>
      </w:r>
      <w:r w:rsidR="00FE2CC0">
        <w:t>, with signifi</w:t>
      </w:r>
      <w:r w:rsidR="00B025EA">
        <w:t>cant 12 month</w:t>
      </w:r>
      <w:r w:rsidR="00C927CB">
        <w:t xml:space="preserve"> increases in MVPA</w:t>
      </w:r>
      <w:r w:rsidR="00451A47">
        <w:t xml:space="preserve"> in bouts</w:t>
      </w:r>
      <w:r w:rsidR="00B025EA">
        <w:t xml:space="preserve">. </w:t>
      </w:r>
      <w:r w:rsidR="00B013D2">
        <w:t xml:space="preserve">Based on the “3000 in 30” formula, 35 extra minutes of MVPA/week </w:t>
      </w:r>
      <w:r w:rsidR="00B14CA1">
        <w:t>in bouts, corresponds to 500 extra ste</w:t>
      </w:r>
      <w:r w:rsidR="00B013D2">
        <w:t>ps/day.  Thus</w:t>
      </w:r>
      <w:r w:rsidR="00DB2925">
        <w:t>,</w:t>
      </w:r>
      <w:r w:rsidR="00B013D2">
        <w:t xml:space="preserve"> three-quarters of the extra steps achieved contributed to MVPA in bouts.  </w:t>
      </w:r>
      <w:r w:rsidR="00B025EA">
        <w:t>We believe</w:t>
      </w:r>
      <w:r w:rsidR="00FE2CC0">
        <w:t xml:space="preserve"> our trial is the first to show that the “3000-in-30” message</w:t>
      </w:r>
      <w:r w:rsidR="0064560D">
        <w:fldChar w:fldCharType="begin">
          <w:fldData xml:space="preserve">PEVuZE5vdGU+PENpdGU+PEF1dGhvcj5NYXJzaGFsbDwvQXV0aG9yPjxZZWFyPjIwMDk8L1llYXI+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</w:fldData>
        </w:fldChar>
      </w:r>
      <w:r w:rsidR="0064560D">
        <w:instrText xml:space="preserve"> ADDIN EN.CITE </w:instrText>
      </w:r>
      <w:r w:rsidR="0064560D">
        <w:fldChar w:fldCharType="begin">
          <w:fldData xml:space="preserve">PEVuZE5vdGU+PENpdGU+PEF1dGhvcj5NYXJzaGFsbDwvQXV0aG9yPjxZZWFyPjIwMDk8L1llYXI+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</w:fldData>
        </w:fldChar>
      </w:r>
      <w:r w:rsidR="0064560D">
        <w:instrText xml:space="preserve"> ADDIN EN.CITE.DATA </w:instrText>
      </w:r>
      <w:r w:rsidR="0064560D">
        <w:fldChar w:fldCharType="end"/>
      </w:r>
      <w:r w:rsidR="0064560D">
        <w:fldChar w:fldCharType="separate"/>
      </w:r>
      <w:r w:rsidR="0064560D">
        <w:rPr>
          <w:noProof/>
        </w:rPr>
        <w:t>[</w:t>
      </w:r>
      <w:hyperlink w:anchor="_ENREF_8" w:tooltip="Marshall, 2009 #1280" w:history="1">
        <w:r w:rsidR="0064560D">
          <w:rPr>
            <w:noProof/>
          </w:rPr>
          <w:t>8</w:t>
        </w:r>
      </w:hyperlink>
      <w:r w:rsidR="0064560D">
        <w:rPr>
          <w:noProof/>
        </w:rPr>
        <w:t>]</w:t>
      </w:r>
      <w:r w:rsidR="0064560D">
        <w:fldChar w:fldCharType="end"/>
      </w:r>
      <w:r w:rsidR="00FE2CC0">
        <w:t xml:space="preserve"> can lead to </w:t>
      </w:r>
      <w:r w:rsidR="00CB3B57">
        <w:t>an approximately one third increase in weekly MVPA in bouts at 12 months</w:t>
      </w:r>
      <w:r w:rsidR="00DC0D94">
        <w:t>, achieved</w:t>
      </w:r>
      <w:r w:rsidR="00FE2CC0">
        <w:t xml:space="preserve"> across both intervention groups. </w:t>
      </w:r>
      <w:r w:rsidR="00451A47">
        <w:t>I</w:t>
      </w:r>
      <w:r w:rsidR="005356D9">
        <w:t xml:space="preserve">t is </w:t>
      </w:r>
      <w:r w:rsidR="00451A47">
        <w:t xml:space="preserve">also </w:t>
      </w:r>
      <w:r w:rsidR="005356D9">
        <w:t>reassuring that ou</w:t>
      </w:r>
      <w:r w:rsidR="00FE2CC0">
        <w:t>r intervention</w:t>
      </w:r>
      <w:r w:rsidR="0045426B">
        <w:t>s</w:t>
      </w:r>
      <w:r w:rsidR="00FE2CC0">
        <w:t xml:space="preserve"> did not </w:t>
      </w:r>
      <w:r w:rsidR="0045426B">
        <w:t>increase</w:t>
      </w:r>
      <w:r w:rsidR="00FE2CC0">
        <w:t xml:space="preserve"> sedentary time</w:t>
      </w:r>
      <w:r w:rsidR="00B14CA1">
        <w:t>,</w:t>
      </w:r>
      <w:r w:rsidR="00451A47">
        <w:t xml:space="preserve"> g</w:t>
      </w:r>
      <w:r w:rsidR="00B14CA1">
        <w:t>i</w:t>
      </w:r>
      <w:r w:rsidR="00451A47">
        <w:t xml:space="preserve">ven its potential </w:t>
      </w:r>
      <w:r w:rsidR="00B14CA1">
        <w:t>harm</w:t>
      </w:r>
      <w:r w:rsidR="00315E5C">
        <w:t>, as compensation can sometimes occur</w:t>
      </w:r>
      <w:r w:rsidR="0047075C">
        <w:t>.</w:t>
      </w:r>
    </w:p>
    <w:p w14:paraId="47820206" w14:textId="1DB5540E" w:rsidR="00DA6A26" w:rsidRDefault="00FE2CC0" w:rsidP="008E279D">
      <w:pPr>
        <w:spacing w:line="480" w:lineRule="auto"/>
        <w:jc w:val="both"/>
      </w:pPr>
      <w:r>
        <w:t xml:space="preserve">Most pedometer-based interventions have </w:t>
      </w:r>
      <w:r w:rsidR="00C927CB">
        <w:t xml:space="preserve">not </w:t>
      </w:r>
      <w:r>
        <w:t>separate</w:t>
      </w:r>
      <w:r w:rsidR="00C927CB">
        <w:t>d</w:t>
      </w:r>
      <w:r>
        <w:t xml:space="preserve"> pedometer and support effects</w:t>
      </w:r>
      <w:r w:rsidR="00B27FA4">
        <w:fldChar w:fldCharType="begin">
          <w:fldData xml:space="preserve">PEVuZE5vdGU+PENpdGU+PEF1dGhvcj5CcmF2YXRhPC9BdXRob3I+PFllYXI+MjAwNzwvWWVhcj48
UmVjTnVtPjEwMTE8L1JlY051bT48RGlzcGxheVRleHQ+WzE0LCAxNiwgMjFdPC9EaXNwbGF5VGV4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L3JlY29yZD48L0NpdGU+PENpdGU+PEF1dGhvcj5SaWNoYXJkczwvQXV0aG9yPjxZZWFyPjIwMTM8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</w:fldData>
        </w:fldChar>
      </w:r>
      <w:r w:rsidR="0064560D">
        <w:instrText xml:space="preserve"> ADDIN EN.CITE </w:instrText>
      </w:r>
      <w:r w:rsidR="0064560D">
        <w:fldChar w:fldCharType="begin">
          <w:fldData xml:space="preserve">PEVuZE5vdGU+PENpdGU+PEF1dGhvcj5CcmF2YXRhPC9BdXRob3I+PFllYXI+MjAwNzwvWWVhcj48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</w:fldData>
        </w:fldChar>
      </w:r>
      <w:r w:rsidR="0064560D">
        <w:instrText xml:space="preserve"> ADDIN EN.CITE.DATA </w:instrText>
      </w:r>
      <w:r w:rsidR="0064560D">
        <w:fldChar w:fldCharType="end"/>
      </w:r>
      <w:r w:rsidR="00B27FA4">
        <w:fldChar w:fldCharType="separate"/>
      </w:r>
      <w:r w:rsidR="0064560D">
        <w:rPr>
          <w:noProof/>
        </w:rPr>
        <w:t>[</w:t>
      </w:r>
      <w:hyperlink w:anchor="_ENREF_14" w:tooltip="Richards, 2013 #1414" w:history="1">
        <w:r w:rsidR="0064560D">
          <w:rPr>
            <w:noProof/>
          </w:rPr>
          <w:t>14</w:t>
        </w:r>
      </w:hyperlink>
      <w:r w:rsidR="0064560D">
        <w:rPr>
          <w:noProof/>
        </w:rPr>
        <w:t xml:space="preserve">, </w:t>
      </w:r>
      <w:hyperlink w:anchor="_ENREF_16" w:tooltip="Bravata, 2007 #1011" w:history="1">
        <w:r w:rsidR="0064560D">
          <w:rPr>
            <w:noProof/>
          </w:rPr>
          <w:t>16</w:t>
        </w:r>
      </w:hyperlink>
      <w:r w:rsidR="0064560D">
        <w:rPr>
          <w:noProof/>
        </w:rPr>
        <w:t xml:space="preserve">, </w:t>
      </w:r>
      <w:hyperlink w:anchor="_ENREF_21" w:tooltip="Harris, 2015 #1411" w:history="1">
        <w:r w:rsidR="0064560D">
          <w:rPr>
            <w:noProof/>
          </w:rPr>
          <w:t>21</w:t>
        </w:r>
      </w:hyperlink>
      <w:r w:rsidR="0064560D">
        <w:rPr>
          <w:noProof/>
        </w:rPr>
        <w:t>]</w:t>
      </w:r>
      <w:r w:rsidR="00B27FA4">
        <w:fldChar w:fldCharType="end"/>
      </w:r>
      <w:r>
        <w:t xml:space="preserve">. The Healthy Steps trial showed pedometers achieved an additional effect compared </w:t>
      </w:r>
      <w:r w:rsidR="00990E28">
        <w:t xml:space="preserve">with </w:t>
      </w:r>
      <w:r>
        <w:t xml:space="preserve">a primary care </w:t>
      </w:r>
      <w:r w:rsidR="00803EB7">
        <w:t xml:space="preserve">PA </w:t>
      </w:r>
      <w:r>
        <w:t xml:space="preserve">prescription, but </w:t>
      </w:r>
      <w:r w:rsidR="0053559A">
        <w:t xml:space="preserve">PA </w:t>
      </w:r>
      <w:r>
        <w:t>outcomes were self-report</w:t>
      </w:r>
      <w:r w:rsidR="000D383F">
        <w:t>ed</w:t>
      </w:r>
      <w:r w:rsidR="0064560D">
        <w:rPr>
          <w:rFonts w:cs="Times New Roman"/>
        </w:rPr>
        <w:fldChar w:fldCharType="begin"/>
      </w:r>
      <w:r w:rsidR="0064560D">
        <w:rPr>
          <w:rFonts w:cs="Times New Roman"/>
        </w:rPr>
        <w:instrText xml:space="preserve"> ADDIN EN.CITE &lt;EndNote&gt;&lt;Cite&gt;&lt;Author&gt;Leung&lt;/Author&gt;&lt;Year&gt;2012&lt;/Year&gt;&lt;RecNum&gt;1572&lt;/RecNum&gt;&lt;DisplayText&gt;[31]&lt;/DisplayText&gt;&lt;record&gt;&lt;rec-number&gt;1572&lt;/rec-number&gt;&lt;foreign-keys&gt;&lt;key app="EN" db-id="spxzpt9sbfe0e6efwssxrszk09rw0rw25zps" timestamp="1438200099"&gt;1572&lt;/key&gt;&lt;/foreign-keys&gt;&lt;ref-type name="Journal Article"&gt;17&lt;/ref-type&gt;&lt;contributors&gt;&lt;authors&gt;&lt;author&gt;Leung, W.&lt;/author&gt;&lt;author&gt;Ashton, T.&lt;/author&gt;&lt;author&gt;Kolt, G. S.&lt;/author&gt;&lt;author&gt;Schofield, G. M.&lt;/author&gt;&lt;author&gt;Garrett, N.&lt;/author&gt;&lt;author&gt;Kerse, N.&lt;/author&gt;&lt;author&gt;Patel, A.&lt;/author&gt;&lt;/authors&gt;&lt;/contributors&gt;&lt;auth-address&gt;School of Population Health, University of Auckland, Auckland, New Zealand. w.leung@auckland.ac.nz&lt;/auth-address&gt;&lt;titles&gt;&lt;title&gt;Cost-effectiveness of pedometer-based versus time-based Green Prescriptions: the Healthy Steps Study&lt;/title&gt;&lt;secondary-title&gt;Aust J Prim Health&lt;/secondary-title&gt;&lt;/titles&gt;&lt;periodical&gt;&lt;full-title&gt;Aust J Prim Health&lt;/full-title&gt;&lt;/periodical&gt;&lt;pages&gt;204-11&lt;/pages&gt;&lt;volume&gt;18&lt;/volume&gt;&lt;number&gt;3&lt;/number&gt;&lt;keywords&gt;&lt;keyword&gt;Aged&lt;/keyword&gt;&lt;keyword&gt;Cost-Benefit Analysis&lt;/keyword&gt;&lt;keyword&gt;Humans&lt;/keyword&gt;&lt;keyword&gt;Monitoring, Physiologic/instrumentation/*methods&lt;/keyword&gt;&lt;keyword&gt;Motor Activity&lt;/keyword&gt;&lt;keyword&gt;New Zealand&lt;/keyword&gt;&lt;keyword&gt;*Quality-Adjusted Life Years&lt;/keyword&gt;&lt;keyword&gt;Sedentary Lifestyle&lt;/keyword&gt;&lt;keyword&gt;Time&lt;/keyword&gt;&lt;keyword&gt;Walking/*physiology/statistics &amp;amp; numerical data&lt;/keyword&gt;&lt;/keywords&gt;&lt;dates&gt;&lt;year&gt;2012&lt;/year&gt;&lt;/dates&gt;&lt;isbn&gt;1448-7527 (Print)&amp;#xD;1448-7527 (Linking)&lt;/isbn&gt;&lt;accession-num&gt;23069363&lt;/accession-num&gt;&lt;urls&gt;&lt;related-urls&gt;&lt;url&gt;http://www.ncbi.nlm.nih.gov/pubmed/23069363&lt;/url&gt;&lt;/related-urls&gt;&lt;/urls&gt;&lt;electronic-resource-num&gt;10.1071/PY11028&lt;/electronic-resource-num&gt;&lt;/record&gt;&lt;/Cite&gt;&lt;/EndNote&gt;</w:instrText>
      </w:r>
      <w:r w:rsidR="0064560D">
        <w:rPr>
          <w:rFonts w:cs="Times New Roman"/>
        </w:rPr>
        <w:fldChar w:fldCharType="separate"/>
      </w:r>
      <w:r w:rsidR="0064560D">
        <w:rPr>
          <w:rFonts w:cs="Times New Roman"/>
          <w:noProof/>
        </w:rPr>
        <w:t>[</w:t>
      </w:r>
      <w:hyperlink w:anchor="_ENREF_31" w:tooltip="Leung, 2012 #1572" w:history="1">
        <w:r w:rsidR="0064560D">
          <w:rPr>
            <w:rFonts w:cs="Times New Roman"/>
            <w:noProof/>
          </w:rPr>
          <w:t>31</w:t>
        </w:r>
      </w:hyperlink>
      <w:r w:rsidR="0064560D">
        <w:rPr>
          <w:rFonts w:cs="Times New Roman"/>
          <w:noProof/>
        </w:rPr>
        <w:t>]</w:t>
      </w:r>
      <w:r w:rsidR="0064560D">
        <w:rPr>
          <w:rFonts w:cs="Times New Roman"/>
        </w:rPr>
        <w:fldChar w:fldCharType="end"/>
      </w:r>
      <w:r>
        <w:t xml:space="preserve">. PACE-UP demonstrates that whilst the nurse intervention group had a </w:t>
      </w:r>
      <w:r w:rsidR="001A2624">
        <w:t xml:space="preserve">significantly </w:t>
      </w:r>
      <w:r>
        <w:t>greater effect on both step-counts and time in MVPA at 3 month</w:t>
      </w:r>
      <w:r w:rsidR="004A362F">
        <w:t>s</w:t>
      </w:r>
      <w:r>
        <w:t xml:space="preserve">, by 12 months both nurse and postal interventions still had a significant effect, </w:t>
      </w:r>
      <w:r w:rsidR="00200EC9">
        <w:t xml:space="preserve">but </w:t>
      </w:r>
      <w:r>
        <w:t xml:space="preserve">with no </w:t>
      </w:r>
      <w:r w:rsidR="00CA7CBF">
        <w:t xml:space="preserve">evidence of </w:t>
      </w:r>
      <w:r>
        <w:t xml:space="preserve">difference between them. </w:t>
      </w:r>
      <w:r w:rsidR="00200EC9">
        <w:t>This stronger effect during the period of contact with the nurse, which was not sustainable longer-term, has also been shown in other interventions with health professionals</w:t>
      </w:r>
      <w:r w:rsidR="0064560D">
        <w:fldChar w:fldCharType="begin"/>
      </w:r>
      <w:r w:rsidR="0064560D">
        <w:instrText xml:space="preserve"> ADDIN EN.CITE &lt;EndNote&gt;&lt;Cite&gt;&lt;Author&gt;Marcus&lt;/Author&gt;&lt;Year&gt;2005&lt;/Year&gt;&lt;RecNum&gt;3030&lt;/RecNum&gt;&lt;DisplayText&gt;[32]&lt;/DisplayText&gt;&lt;record&gt;&lt;rec-number&gt;3030&lt;/rec-number&gt;&lt;foreign-keys&gt;&lt;key app="EN" db-id="spxzpt9sbfe0e6efwssxrszk09rw0rw25zps" timestamp="1461326473"&gt;3030&lt;/key&gt;&lt;/foreign-keys&gt;&lt;ref-type name="Journal Article"&gt;17&lt;/ref-type&gt;&lt;contributors&gt;&lt;authors&gt;&lt;author&gt;Marcus, B. H.&lt;/author&gt;&lt;author&gt;Lewis, B. A.&lt;/author&gt;&lt;author&gt;Hogan, J.&lt;/author&gt;&lt;author&gt;King, T. K.&lt;/author&gt;&lt;author&gt;Albrecht, A. E.&lt;/author&gt;&lt;author&gt;Bock, B.&lt;/author&gt;&lt;author&gt;Parisi, A. F.&lt;/author&gt;&lt;author&gt;Niaura, R.&lt;/author&gt;&lt;author&gt;Abrams, D. B.&lt;/author&gt;&lt;/authors&gt;&lt;/contributors&gt;&lt;auth-address&gt;The Centers for Behavioral and Preventive Medicine, Brown Medical School and The Miriam Hospital, Providence, RI 02903, USA.&lt;/auth-address&gt;&lt;titles&gt;&lt;title&gt;The efficacy of moderate-intensity exercise as an aid for smoking cessation in women: a randomized controlled trial&lt;/title&gt;&lt;secondary-title&gt;Nicotine Tob Res&lt;/secondary-title&gt;&lt;/titles&gt;&lt;periodical&gt;&lt;full-title&gt;Nicotine Tob Res&lt;/full-title&gt;&lt;/periodical&gt;&lt;pages&gt;871-80&lt;/pages&gt;&lt;volume&gt;7&lt;/volume&gt;&lt;number&gt;6&lt;/number&gt;&lt;keywords&gt;&lt;keyword&gt;Adult&lt;/keyword&gt;&lt;keyword&gt;Aged&lt;/keyword&gt;&lt;keyword&gt;Attitude to Health&lt;/keyword&gt;&lt;keyword&gt;Cognitive Therapy/*methods&lt;/keyword&gt;&lt;keyword&gt;Combined Modality Therapy&lt;/keyword&gt;&lt;keyword&gt;*Exercise&lt;/keyword&gt;&lt;keyword&gt;Female&lt;/keyword&gt;&lt;keyword&gt;*Health Behavior&lt;/keyword&gt;&lt;keyword&gt;Humans&lt;/keyword&gt;&lt;keyword&gt;Middle Aged&lt;/keyword&gt;&lt;keyword&gt;Smoking/*prevention &amp;amp; control&lt;/keyword&gt;&lt;keyword&gt;Smoking Cessation/*methods/psychology&lt;/keyword&gt;&lt;keyword&gt;Time Factors&lt;/keyword&gt;&lt;keyword&gt;Treatment Outcome&lt;/keyword&gt;&lt;keyword&gt;Weight Loss&lt;/keyword&gt;&lt;keyword&gt;Women&amp;apos;s Health&lt;/keyword&gt;&lt;/keywords&gt;&lt;dates&gt;&lt;year&gt;2005&lt;/year&gt;&lt;pub-dates&gt;&lt;date&gt;Dec&lt;/date&gt;&lt;/pub-dates&gt;&lt;/dates&gt;&lt;isbn&gt;1462-2203 (Print)&amp;#xD;1462-2203 (Linking)&lt;/isbn&gt;&lt;accession-num&gt;16298722&lt;/accession-num&gt;&lt;urls&gt;&lt;related-urls&gt;&lt;url&gt;http://www.ncbi.nlm.nih.gov/pubmed/16298722&lt;/url&gt;&lt;/related-urls&gt;&lt;/urls&gt;&lt;electronic-resource-num&gt;10.1080/14622200500266056&lt;/electronic-resource-num&gt;&lt;/record&gt;&lt;/Cite&gt;&lt;/EndNote&gt;</w:instrText>
      </w:r>
      <w:r w:rsidR="0064560D">
        <w:fldChar w:fldCharType="separate"/>
      </w:r>
      <w:r w:rsidR="0064560D">
        <w:rPr>
          <w:noProof/>
        </w:rPr>
        <w:t>[</w:t>
      </w:r>
      <w:hyperlink w:anchor="_ENREF_32" w:tooltip="Marcus, 2005 #3030" w:history="1">
        <w:r w:rsidR="0064560D">
          <w:rPr>
            <w:noProof/>
          </w:rPr>
          <w:t>32</w:t>
        </w:r>
      </w:hyperlink>
      <w:r w:rsidR="0064560D">
        <w:rPr>
          <w:noProof/>
        </w:rPr>
        <w:t>]</w:t>
      </w:r>
      <w:r w:rsidR="0064560D">
        <w:fldChar w:fldCharType="end"/>
      </w:r>
      <w:r w:rsidR="00200EC9">
        <w:t xml:space="preserve">.  </w:t>
      </w:r>
      <w:r w:rsidR="004D07A6">
        <w:t>Both nurse and postal</w:t>
      </w:r>
      <w:r w:rsidR="0070784A">
        <w:t xml:space="preserve"> groups received</w:t>
      </w:r>
      <w:r w:rsidR="004D07A6">
        <w:t xml:space="preserve"> a pedometer, diary and handbook</w:t>
      </w:r>
      <w:r w:rsidR="0070784A">
        <w:t xml:space="preserve"> as part of the PACE-UP package</w:t>
      </w:r>
      <w:r w:rsidR="004D07A6">
        <w:t xml:space="preserve">, it is not possible to </w:t>
      </w:r>
      <w:r w:rsidR="0070784A">
        <w:t>know how much the individual components contributed</w:t>
      </w:r>
      <w:r w:rsidR="004D07A6">
        <w:t xml:space="preserve">. </w:t>
      </w:r>
      <w:r w:rsidR="0070784A">
        <w:t>A systematic review suggested that step-count diaries were common to successful pedometer interventions</w:t>
      </w:r>
      <w:r w:rsidR="0064560D">
        <w:fldChar w:fldCharType="begin">
          <w:fldData xml:space="preserve">PEVuZE5vdGU+PENpdGU+PEF1dGhvcj5CcmF2YXRhPC9BdXRob3I+PFllYXI+MjAwNzwvWWVhcj48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</w:fldData>
        </w:fldChar>
      </w:r>
      <w:r w:rsidR="0064560D">
        <w:instrText xml:space="preserve"> ADDIN EN.CITE </w:instrText>
      </w:r>
      <w:r w:rsidR="0064560D">
        <w:fldChar w:fldCharType="begin">
          <w:fldData xml:space="preserve">PEVuZE5vdGU+PENpdGU+PEF1dGhvcj5CcmF2YXRhPC9BdXRob3I+PFllYXI+MjAwNzwvWWVhcj48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</w:fldData>
        </w:fldChar>
      </w:r>
      <w:r w:rsidR="0064560D">
        <w:instrText xml:space="preserve"> ADDIN EN.CITE.DATA </w:instrText>
      </w:r>
      <w:r w:rsidR="0064560D">
        <w:fldChar w:fldCharType="end"/>
      </w:r>
      <w:r w:rsidR="0064560D">
        <w:fldChar w:fldCharType="separate"/>
      </w:r>
      <w:r w:rsidR="0064560D">
        <w:rPr>
          <w:noProof/>
        </w:rPr>
        <w:t>[</w:t>
      </w:r>
      <w:hyperlink w:anchor="_ENREF_16" w:tooltip="Bravata, 2007 #1011" w:history="1">
        <w:r w:rsidR="0064560D">
          <w:rPr>
            <w:noProof/>
          </w:rPr>
          <w:t>16</w:t>
        </w:r>
      </w:hyperlink>
      <w:r w:rsidR="0064560D">
        <w:rPr>
          <w:noProof/>
        </w:rPr>
        <w:t>]</w:t>
      </w:r>
      <w:r w:rsidR="0064560D">
        <w:fldChar w:fldCharType="end"/>
      </w:r>
      <w:r w:rsidR="008F3C44">
        <w:t xml:space="preserve"> and approximately 80% of both </w:t>
      </w:r>
      <w:r w:rsidR="00846E50">
        <w:t xml:space="preserve">of </w:t>
      </w:r>
      <w:r w:rsidR="008F3C44">
        <w:t>our intervention groups returned completed step-</w:t>
      </w:r>
      <w:r w:rsidR="008F3C44">
        <w:lastRenderedPageBreak/>
        <w:t xml:space="preserve">count diaries. </w:t>
      </w:r>
      <w:r w:rsidR="00AB26C8">
        <w:t>Also, o</w:t>
      </w:r>
      <w:r w:rsidR="0070784A">
        <w:t xml:space="preserve">ur </w:t>
      </w:r>
      <w:r w:rsidR="00AB26C8">
        <w:t>qualitative findings</w:t>
      </w:r>
      <w:r w:rsidR="00846E50">
        <w:t xml:space="preserve"> </w:t>
      </w:r>
      <w:r w:rsidR="004D07A6">
        <w:t>suggest</w:t>
      </w:r>
      <w:r w:rsidR="0070784A">
        <w:t xml:space="preserve"> that participants from both groups valued the handbook and diary, as well as the pedometer</w:t>
      </w:r>
      <w:r w:rsidR="0064560D">
        <w:fldChar w:fldCharType="begin"/>
      </w:r>
      <w:r w:rsidR="0064560D">
        <w:instrText xml:space="preserve"> ADDIN EN.CITE &lt;EndNote&gt;&lt;Cite&gt;&lt;Author&gt;Normansell&lt;/Author&gt;&lt;Year&gt;2014&lt;/Year&gt;&lt;RecNum&gt;1515&lt;/RecNum&gt;&lt;DisplayText&gt;[26]&lt;/DisplayText&gt;&lt;record&gt;&lt;rec-number&gt;1515&lt;/rec-number&gt;&lt;foreign-keys&gt;&lt;key app="EN" db-id="spxzpt9sbfe0e6efwssxrszk09rw0rw25zps" timestamp="1437740949"&gt;1515&lt;/key&gt;&lt;/foreign-keys&gt;&lt;ref-type name="Journal Article"&gt;17&lt;/ref-type&gt;&lt;contributors&gt;&lt;authors&gt;&lt;author&gt;Normansell, Rebecca&lt;/author&gt;&lt;author&gt;Smith, Jaime&lt;/author&gt;&lt;author&gt;Victor, Christina&lt;/author&gt;&lt;author&gt;Cook, Derek G.&lt;/author&gt;&lt;author&gt;Kerry, Sally&lt;/author&gt;&lt;author&gt;Iliffe, Steve&lt;/author&gt;&lt;author&gt;Ussher, Michael&lt;/author&gt;&lt;author&gt;Fox-Rushby, Julia&lt;/author&gt;&lt;author&gt;Whincup, Peter&lt;/author&gt;&lt;author&gt;Harris, Tess&lt;/author&gt;&lt;/authors&gt;&lt;/contributors&gt;&lt;titles&gt;&lt;title&gt;Numbers are not the whole story: a qualitative exploration of barriers and facilitators to increased physical activity in a primary care based walking intervention&lt;/title&gt;&lt;secondary-title&gt;Bmc Public Health&lt;/secondary-title&gt;&lt;/titles&gt;&lt;periodical&gt;&lt;full-title&gt;Bmc Public Health&lt;/full-title&gt;&lt;/periodical&gt;&lt;volume&gt;14&lt;/volume&gt;&lt;dates&gt;&lt;year&gt;2014&lt;/year&gt;&lt;pub-dates&gt;&lt;date&gt;Dec 15&lt;/date&gt;&lt;/pub-dates&gt;&lt;/dates&gt;&lt;isbn&gt;1471-2458&lt;/isbn&gt;&lt;accession-num&gt;WOS:000348607200001&lt;/accession-num&gt;&lt;urls&gt;&lt;related-urls&gt;&lt;url&gt;&amp;lt;Go to ISI&amp;gt;://WOS:000348607200001&lt;/url&gt;&lt;/related-urls&gt;&lt;/urls&gt;&lt;custom7&gt;1272&lt;/custom7&gt;&lt;electronic-resource-num&gt;10.1186/1471-2458-14-1272&lt;/electronic-resource-num&gt;&lt;/record&gt;&lt;/Cite&gt;&lt;/EndNote&gt;</w:instrText>
      </w:r>
      <w:r w:rsidR="0064560D">
        <w:fldChar w:fldCharType="separate"/>
      </w:r>
      <w:r w:rsidR="0064560D">
        <w:rPr>
          <w:noProof/>
        </w:rPr>
        <w:t>[</w:t>
      </w:r>
      <w:hyperlink w:anchor="_ENREF_26" w:tooltip="Normansell, 2014 #1515" w:history="1">
        <w:r w:rsidR="0064560D">
          <w:rPr>
            <w:noProof/>
          </w:rPr>
          <w:t>26</w:t>
        </w:r>
      </w:hyperlink>
      <w:r w:rsidR="0064560D">
        <w:rPr>
          <w:noProof/>
        </w:rPr>
        <w:t>]</w:t>
      </w:r>
      <w:r w:rsidR="0064560D">
        <w:fldChar w:fldCharType="end"/>
      </w:r>
      <w:r w:rsidR="0070784A">
        <w:t>.</w:t>
      </w:r>
    </w:p>
    <w:p w14:paraId="619482A3" w14:textId="1377874A" w:rsidR="00587FDD" w:rsidRDefault="008A0AA6" w:rsidP="008E279D">
      <w:pPr>
        <w:spacing w:line="480" w:lineRule="auto"/>
        <w:jc w:val="both"/>
      </w:pPr>
      <w:r>
        <w:t>We found no</w:t>
      </w:r>
      <w:r w:rsidR="00340972">
        <w:t xml:space="preserve"> </w:t>
      </w:r>
      <w:r w:rsidR="00994254">
        <w:t>effect of the</w:t>
      </w:r>
      <w:r w:rsidR="00537543">
        <w:t xml:space="preserve"> interventions on</w:t>
      </w:r>
      <w:r w:rsidR="00A53C7B">
        <w:t xml:space="preserve"> body mass index </w:t>
      </w:r>
      <w:r w:rsidR="006A38A3">
        <w:t>or</w:t>
      </w:r>
      <w:r w:rsidR="00A53C7B">
        <w:t xml:space="preserve"> fat mass</w:t>
      </w:r>
      <w:r w:rsidR="00B025EA">
        <w:t xml:space="preserve">, </w:t>
      </w:r>
      <w:r w:rsidR="00D844C1">
        <w:t xml:space="preserve">consistent with other </w:t>
      </w:r>
      <w:r w:rsidR="00F31E20">
        <w:t>studies</w:t>
      </w:r>
      <w:r w:rsidR="00B27FA4">
        <w:fldChar w:fldCharType="begin">
          <w:fldData xml:space="preserve">PEVuZE5vdGU+PENpdGU+PEF1dGhvcj5GaXR6c2ltb25zPC9BdXRob3I+PFllYXI+MjAxMjwvWWVh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=
</w:fldData>
        </w:fldChar>
      </w:r>
      <w:r w:rsidR="0064560D">
        <w:instrText xml:space="preserve"> ADDIN EN.CITE </w:instrText>
      </w:r>
      <w:r w:rsidR="0064560D">
        <w:fldChar w:fldCharType="begin">
          <w:fldData xml:space="preserve">PEVuZE5vdGU+PENpdGU+PEF1dGhvcj5GaXR6c2ltb25zPC9BdXRob3I+PFllYXI+MjAxMjwvWWVh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=
</w:fldData>
        </w:fldChar>
      </w:r>
      <w:r w:rsidR="0064560D">
        <w:instrText xml:space="preserve"> ADDIN EN.CITE.DATA </w:instrText>
      </w:r>
      <w:r w:rsidR="0064560D">
        <w:fldChar w:fldCharType="end"/>
      </w:r>
      <w:r w:rsidR="00B27FA4">
        <w:fldChar w:fldCharType="separate"/>
      </w:r>
      <w:r w:rsidR="0064560D">
        <w:rPr>
          <w:noProof/>
        </w:rPr>
        <w:t>[</w:t>
      </w:r>
      <w:hyperlink w:anchor="_ENREF_21" w:tooltip="Harris, 2015 #1411" w:history="1">
        <w:r w:rsidR="0064560D">
          <w:rPr>
            <w:noProof/>
          </w:rPr>
          <w:t>21</w:t>
        </w:r>
      </w:hyperlink>
      <w:r w:rsidR="0064560D">
        <w:rPr>
          <w:noProof/>
        </w:rPr>
        <w:t xml:space="preserve">, </w:t>
      </w:r>
      <w:hyperlink w:anchor="_ENREF_30" w:tooltip="Fitzsimons, 2012 #1329" w:history="1">
        <w:r w:rsidR="0064560D">
          <w:rPr>
            <w:noProof/>
          </w:rPr>
          <w:t>30</w:t>
        </w:r>
      </w:hyperlink>
      <w:r w:rsidR="0064560D">
        <w:rPr>
          <w:noProof/>
        </w:rPr>
        <w:t>]</w:t>
      </w:r>
      <w:r w:rsidR="00B27FA4">
        <w:fldChar w:fldCharType="end"/>
      </w:r>
      <w:r w:rsidR="00B025EA">
        <w:t xml:space="preserve">. </w:t>
      </w:r>
      <w:r w:rsidR="00F31E20">
        <w:t>O</w:t>
      </w:r>
      <w:r w:rsidR="00FE738E">
        <w:t>ur</w:t>
      </w:r>
      <w:r w:rsidR="00537543">
        <w:t xml:space="preserve"> interve</w:t>
      </w:r>
      <w:r w:rsidR="00FE738E">
        <w:t>ntions did not affect anxiety</w:t>
      </w:r>
      <w:r w:rsidR="000D3658">
        <w:t xml:space="preserve"> or</w:t>
      </w:r>
      <w:r w:rsidR="00537543">
        <w:t xml:space="preserve"> depression</w:t>
      </w:r>
      <w:r w:rsidR="00FE738E">
        <w:t xml:space="preserve"> </w:t>
      </w:r>
      <w:r w:rsidR="00537543">
        <w:t>scores, consistent with other prim</w:t>
      </w:r>
      <w:r w:rsidR="00B025EA">
        <w:t>ary care pedometer-based</w:t>
      </w:r>
      <w:r w:rsidR="00537543">
        <w:t xml:space="preserve"> interventions</w:t>
      </w:r>
      <w:r w:rsidR="00D902BD">
        <w:t xml:space="preserve">, suggesting </w:t>
      </w:r>
      <w:r w:rsidR="00B025EA">
        <w:t>either no effect</w:t>
      </w:r>
      <w:r w:rsidR="006708BE">
        <w:t>,</w:t>
      </w:r>
      <w:r w:rsidR="00B025EA">
        <w:t xml:space="preserve"> or insensitivity of these measures</w:t>
      </w:r>
      <w:r w:rsidR="00D902BD">
        <w:t xml:space="preserve"> to change</w:t>
      </w:r>
      <w:r w:rsidR="006708BE">
        <w:t>, particularly when levels are in the normal range for most people</w:t>
      </w:r>
      <w:r w:rsidR="00B27FA4">
        <w:fldChar w:fldCharType="begin">
          <w:fldData xml:space="preserve">PEVuZE5vdGU+PENpdGU+PEF1dGhvcj5NY011cmRvPC9BdXRob3I+PFllYXI+MjAxMDwvWWVhcj48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==
</w:fldData>
        </w:fldChar>
      </w:r>
      <w:r w:rsidR="0064560D">
        <w:instrText xml:space="preserve"> ADDIN EN.CITE </w:instrText>
      </w:r>
      <w:r w:rsidR="0064560D">
        <w:fldChar w:fldCharType="begin">
          <w:fldData xml:space="preserve">PEVuZE5vdGU+PENpdGU+PEF1dGhvcj5NY011cmRvPC9BdXRob3I+PFllYXI+MjAxMDwvWWVhcj48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==
</w:fldData>
        </w:fldChar>
      </w:r>
      <w:r w:rsidR="0064560D">
        <w:instrText xml:space="preserve"> ADDIN EN.CITE.DATA </w:instrText>
      </w:r>
      <w:r w:rsidR="0064560D">
        <w:fldChar w:fldCharType="end"/>
      </w:r>
      <w:r w:rsidR="00B27FA4">
        <w:fldChar w:fldCharType="separate"/>
      </w:r>
      <w:r w:rsidR="0064560D">
        <w:rPr>
          <w:noProof/>
        </w:rPr>
        <w:t>[</w:t>
      </w:r>
      <w:hyperlink w:anchor="_ENREF_19" w:tooltip="McMurdo, 2010 #1246" w:history="1">
        <w:r w:rsidR="0064560D">
          <w:rPr>
            <w:noProof/>
          </w:rPr>
          <w:t>19</w:t>
        </w:r>
      </w:hyperlink>
      <w:r w:rsidR="0064560D">
        <w:rPr>
          <w:noProof/>
        </w:rPr>
        <w:t xml:space="preserve">, </w:t>
      </w:r>
      <w:hyperlink w:anchor="_ENREF_21" w:tooltip="Harris, 2015 #1411" w:history="1">
        <w:r w:rsidR="0064560D">
          <w:rPr>
            <w:noProof/>
          </w:rPr>
          <w:t>21</w:t>
        </w:r>
      </w:hyperlink>
      <w:r w:rsidR="0064560D">
        <w:rPr>
          <w:noProof/>
        </w:rPr>
        <w:t>]</w:t>
      </w:r>
      <w:r w:rsidR="00B27FA4">
        <w:fldChar w:fldCharType="end"/>
      </w:r>
      <w:r w:rsidR="00537543">
        <w:t xml:space="preserve">. </w:t>
      </w:r>
      <w:r w:rsidR="00C055E0">
        <w:t xml:space="preserve">However, </w:t>
      </w:r>
      <w:r w:rsidR="008104B5">
        <w:t xml:space="preserve">whilst a few participants mentioned negative effects from overdoing walking, most </w:t>
      </w:r>
      <w:r>
        <w:t xml:space="preserve">intervention participants </w:t>
      </w:r>
      <w:r w:rsidR="00C055E0">
        <w:t>talked about feeling fitter, sleeping better, improved mood, having more energy</w:t>
      </w:r>
      <w:r w:rsidR="008104B5">
        <w:t>, less pain</w:t>
      </w:r>
      <w:r w:rsidR="00C055E0">
        <w:t xml:space="preserve"> and keeping more active into older age</w:t>
      </w:r>
      <w:r w:rsidR="0064560D">
        <w:fldChar w:fldCharType="begin"/>
      </w:r>
      <w:r w:rsidR="0064560D">
        <w:instrText xml:space="preserve"> ADDIN EN.CITE &lt;EndNote&gt;&lt;Cite&gt;&lt;Author&gt;Normansell&lt;/Author&gt;&lt;Year&gt;2014&lt;/Year&gt;&lt;RecNum&gt;1515&lt;/RecNum&gt;&lt;DisplayText&gt;[26]&lt;/DisplayText&gt;&lt;record&gt;&lt;rec-number&gt;1515&lt;/rec-number&gt;&lt;foreign-keys&gt;&lt;key app="EN" db-id="spxzpt9sbfe0e6efwssxrszk09rw0rw25zps" timestamp="1437740949"&gt;1515&lt;/key&gt;&lt;/foreign-keys&gt;&lt;ref-type name="Journal Article"&gt;17&lt;/ref-type&gt;&lt;contributors&gt;&lt;authors&gt;&lt;author&gt;Normansell, Rebecca&lt;/author&gt;&lt;author&gt;Smith, Jaime&lt;/author&gt;&lt;author&gt;Victor, Christina&lt;/author&gt;&lt;author&gt;Cook, Derek G.&lt;/author&gt;&lt;author&gt;Kerry, Sally&lt;/author&gt;&lt;author&gt;Iliffe, Steve&lt;/author&gt;&lt;author&gt;Ussher, Michael&lt;/author&gt;&lt;author&gt;Fox-Rushby, Julia&lt;/author&gt;&lt;author&gt;Whincup, Peter&lt;/author&gt;&lt;author&gt;Harris, Tess&lt;/author&gt;&lt;/authors&gt;&lt;/contributors&gt;&lt;titles&gt;&lt;title&gt;Numbers are not the whole story: a qualitative exploration of barriers and facilitators to increased physical activity in a primary care based walking intervention&lt;/title&gt;&lt;secondary-title&gt;Bmc Public Health&lt;/secondary-title&gt;&lt;/titles&gt;&lt;periodical&gt;&lt;full-title&gt;Bmc Public Health&lt;/full-title&gt;&lt;/periodical&gt;&lt;volume&gt;14&lt;/volume&gt;&lt;dates&gt;&lt;year&gt;2014&lt;/year&gt;&lt;pub-dates&gt;&lt;date&gt;Dec 15&lt;/date&gt;&lt;/pub-dates&gt;&lt;/dates&gt;&lt;isbn&gt;1471-2458&lt;/isbn&gt;&lt;accession-num&gt;WOS:000348607200001&lt;/accession-num&gt;&lt;urls&gt;&lt;related-urls&gt;&lt;url&gt;&amp;lt;Go to ISI&amp;gt;://WOS:000348607200001&lt;/url&gt;&lt;/related-urls&gt;&lt;/urls&gt;&lt;custom7&gt;1272&lt;/custom7&gt;&lt;electronic-resource-num&gt;10.1186/1471-2458-14-1272&lt;/electronic-resource-num&gt;&lt;/record&gt;&lt;/Cite&gt;&lt;/EndNote&gt;</w:instrText>
      </w:r>
      <w:r w:rsidR="0064560D">
        <w:fldChar w:fldCharType="separate"/>
      </w:r>
      <w:r w:rsidR="0064560D">
        <w:rPr>
          <w:noProof/>
        </w:rPr>
        <w:t>[</w:t>
      </w:r>
      <w:hyperlink w:anchor="_ENREF_26" w:tooltip="Normansell, 2014 #1515" w:history="1">
        <w:r w:rsidR="0064560D">
          <w:rPr>
            <w:noProof/>
          </w:rPr>
          <w:t>26</w:t>
        </w:r>
      </w:hyperlink>
      <w:r w:rsidR="0064560D">
        <w:rPr>
          <w:noProof/>
        </w:rPr>
        <w:t>]</w:t>
      </w:r>
      <w:r w:rsidR="0064560D">
        <w:fldChar w:fldCharType="end"/>
      </w:r>
      <w:r w:rsidR="00C055E0">
        <w:t>.</w:t>
      </w:r>
      <w:r w:rsidR="000D3658">
        <w:t xml:space="preserve"> </w:t>
      </w:r>
      <w:r w:rsidR="009A15B9">
        <w:t>There is a lack of data comparing individual, couple or household participation in walking studies</w:t>
      </w:r>
      <w:r w:rsidR="00B27FA4">
        <w:fldChar w:fldCharType="begin">
          <w:fldData xml:space="preserve">PEVuZE5vdGU+PENpdGU+PEF1dGhvcj5PZ2lsdmllPC9BdXRob3I+PFllYXI+MjAwNzwvWWVhcj48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</w:fldData>
        </w:fldChar>
      </w:r>
      <w:r w:rsidR="0064560D">
        <w:instrText xml:space="preserve"> ADDIN EN.CITE </w:instrText>
      </w:r>
      <w:r w:rsidR="0064560D">
        <w:fldChar w:fldCharType="begin">
          <w:fldData xml:space="preserve">PEVuZE5vdGU+PENpdGU+PEF1dGhvcj5PZ2lsdmllPC9BdXRob3I+PFllYXI+MjAwNzwvWWVhcj48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</w:fldData>
        </w:fldChar>
      </w:r>
      <w:r w:rsidR="0064560D">
        <w:instrText xml:space="preserve"> ADDIN EN.CITE.DATA </w:instrText>
      </w:r>
      <w:r w:rsidR="0064560D">
        <w:fldChar w:fldCharType="end"/>
      </w:r>
      <w:r w:rsidR="00B27FA4">
        <w:fldChar w:fldCharType="separate"/>
      </w:r>
      <w:r w:rsidR="0064560D">
        <w:rPr>
          <w:noProof/>
        </w:rPr>
        <w:t>[</w:t>
      </w:r>
      <w:hyperlink w:anchor="_ENREF_15" w:tooltip="Ogilvie, 2007 #1090" w:history="1">
        <w:r w:rsidR="0064560D">
          <w:rPr>
            <w:noProof/>
          </w:rPr>
          <w:t>15</w:t>
        </w:r>
      </w:hyperlink>
      <w:r w:rsidR="0064560D">
        <w:rPr>
          <w:noProof/>
        </w:rPr>
        <w:t xml:space="preserve">, </w:t>
      </w:r>
      <w:hyperlink w:anchor="_ENREF_21" w:tooltip="Harris, 2015 #1411" w:history="1">
        <w:r w:rsidR="0064560D">
          <w:rPr>
            <w:noProof/>
          </w:rPr>
          <w:t>21</w:t>
        </w:r>
      </w:hyperlink>
      <w:r w:rsidR="0064560D">
        <w:rPr>
          <w:noProof/>
        </w:rPr>
        <w:t>]</w:t>
      </w:r>
      <w:r w:rsidR="00B27FA4">
        <w:fldChar w:fldCharType="end"/>
      </w:r>
      <w:r w:rsidR="009A15B9">
        <w:t>. Household sampling</w:t>
      </w:r>
      <w:r w:rsidR="00EC36F2">
        <w:t xml:space="preserve"> </w:t>
      </w:r>
      <w:r w:rsidR="00D844C1">
        <w:t>allowed us to investigate this</w:t>
      </w:r>
      <w:r w:rsidR="00EC36F2">
        <w:t xml:space="preserve">, but </w:t>
      </w:r>
      <w:r w:rsidR="009A15B9">
        <w:t>only 20% part</w:t>
      </w:r>
      <w:r w:rsidR="000D383F">
        <w:t>icipated</w:t>
      </w:r>
      <w:r w:rsidR="009A15B9">
        <w:t xml:space="preserve"> as couples, reducing the power of our sub-group analyses, which </w:t>
      </w:r>
      <w:r w:rsidR="00DC0D94">
        <w:t>showed no</w:t>
      </w:r>
      <w:r w:rsidR="00E70D51">
        <w:t xml:space="preserve"> effect.</w:t>
      </w:r>
    </w:p>
    <w:p w14:paraId="19648B9F" w14:textId="17E606D0" w:rsidR="00DD1812" w:rsidRDefault="00D316AC" w:rsidP="008E279D">
      <w:pPr>
        <w:spacing w:line="480" w:lineRule="auto"/>
        <w:jc w:val="both"/>
      </w:pPr>
      <w:r>
        <w:t>S</w:t>
      </w:r>
      <w:r w:rsidR="00301F85">
        <w:t xml:space="preserve">elf-efficacy </w:t>
      </w:r>
      <w:r>
        <w:t xml:space="preserve">differences </w:t>
      </w:r>
      <w:r w:rsidR="00301F85">
        <w:t xml:space="preserve">between </w:t>
      </w:r>
      <w:r w:rsidR="007604B9">
        <w:t>both intervention groups and controls at 3 months and between the nurse group and controls at 12 months</w:t>
      </w:r>
      <w:r w:rsidR="00301F85">
        <w:t xml:space="preserve"> </w:t>
      </w:r>
      <w:r w:rsidR="0033118F">
        <w:t xml:space="preserve">are consistent with </w:t>
      </w:r>
      <w:r w:rsidR="00301F85">
        <w:t>the</w:t>
      </w:r>
      <w:r w:rsidR="00DD1812">
        <w:t xml:space="preserve"> </w:t>
      </w:r>
      <w:r w:rsidR="00D902BD">
        <w:t xml:space="preserve">positive </w:t>
      </w:r>
      <w:r w:rsidR="00DD1812">
        <w:t>relationship between changing self-efficacy and PA behaviour</w:t>
      </w:r>
      <w:r w:rsidR="0064560D">
        <w:fldChar w:fldCharType="begin"/>
      </w:r>
      <w:r w:rsidR="0064560D">
        <w:instrText xml:space="preserve"> ADDIN EN.CITE &lt;EndNote&gt;&lt;Cite&gt;&lt;Author&gt;Ashford&lt;/Author&gt;&lt;Year&gt;2010&lt;/Year&gt;&lt;RecNum&gt;1588&lt;/RecNum&gt;&lt;DisplayText&gt;[33]&lt;/DisplayText&gt;&lt;record&gt;&lt;rec-number&gt;1588&lt;/rec-number&gt;&lt;foreign-keys&gt;&lt;key app="EN" db-id="spxzpt9sbfe0e6efwssxrszk09rw0rw25zps" timestamp="1438871582"&gt;1588&lt;/key&gt;&lt;/foreign-keys&gt;&lt;ref-type name="Journal Article"&gt;17&lt;/ref-type&gt;&lt;contributors&gt;&lt;authors&gt;&lt;author&gt;Ashford, S.&lt;/author&gt;&lt;author&gt;Edmunds, J.&lt;/author&gt;&lt;author&gt;French, D. P.&lt;/author&gt;&lt;/authors&gt;&lt;/contributors&gt;&lt;auth-address&gt;Applied Research Centre in Health and Lifestyle Interventions, Faculty of Health and Life Sciences, Coventry University, UK. s.ashford@coventry.ac.uk&lt;/auth-address&gt;&lt;titles&gt;&lt;title&gt;What is the best way to change self-efficacy to promote lifestyle and recreational physical activity? A systematic review with meta-analysis&lt;/title&gt;&lt;secondary-title&gt;Br J Health Psychol&lt;/secondary-title&gt;&lt;/titles&gt;&lt;periodical&gt;&lt;full-title&gt;Br J Health Psychol&lt;/full-title&gt;&lt;/periodical&gt;&lt;pages&gt;265-88&lt;/pages&gt;&lt;volume&gt;15&lt;/volume&gt;&lt;number&gt;Pt 2&lt;/number&gt;&lt;keywords&gt;&lt;keyword&gt;Health Knowledge, Attitudes, Practice&lt;/keyword&gt;&lt;keyword&gt;Health Promotion/*methods&lt;/keyword&gt;&lt;keyword&gt;Humans&lt;/keyword&gt;&lt;keyword&gt;*Life Style&lt;/keyword&gt;&lt;keyword&gt;*Motivation&lt;/keyword&gt;&lt;keyword&gt;*Motor Activity&lt;/keyword&gt;&lt;keyword&gt;*Recreation&lt;/keyword&gt;&lt;keyword&gt;*Self Efficacy&lt;/keyword&gt;&lt;/keywords&gt;&lt;dates&gt;&lt;year&gt;2010&lt;/year&gt;&lt;pub-dates&gt;&lt;date&gt;May&lt;/date&gt;&lt;/pub-dates&gt;&lt;/dates&gt;&lt;isbn&gt;1359-107X (Print)&amp;#xD;1359-107X (Linking)&lt;/isbn&gt;&lt;accession-num&gt;19586583&lt;/accession-num&gt;&lt;urls&gt;&lt;related-urls&gt;&lt;url&gt;http://www.ncbi.nlm.nih.gov/pubmed/19586583&lt;/url&gt;&lt;/related-urls&gt;&lt;/urls&gt;&lt;electronic-resource-num&gt;10.1348/135910709X461752&lt;/electronic-resource-num&gt;&lt;/record&gt;&lt;/Cite&gt;&lt;/EndNote&gt;</w:instrText>
      </w:r>
      <w:r w:rsidR="0064560D">
        <w:fldChar w:fldCharType="separate"/>
      </w:r>
      <w:r w:rsidR="0064560D">
        <w:rPr>
          <w:noProof/>
        </w:rPr>
        <w:t>[</w:t>
      </w:r>
      <w:hyperlink w:anchor="_ENREF_33" w:tooltip="Ashford, 2010 #1588" w:history="1">
        <w:r w:rsidR="0064560D">
          <w:rPr>
            <w:noProof/>
          </w:rPr>
          <w:t>33</w:t>
        </w:r>
      </w:hyperlink>
      <w:r w:rsidR="0064560D">
        <w:rPr>
          <w:noProof/>
        </w:rPr>
        <w:t>]</w:t>
      </w:r>
      <w:r w:rsidR="0064560D">
        <w:fldChar w:fldCharType="end"/>
      </w:r>
      <w:r w:rsidR="00301F85">
        <w:t>. T</w:t>
      </w:r>
      <w:r w:rsidR="00D902BD">
        <w:t xml:space="preserve">he </w:t>
      </w:r>
      <w:r w:rsidR="00C93DFD">
        <w:t>BCTs</w:t>
      </w:r>
      <w:r w:rsidR="00DD1812">
        <w:t xml:space="preserve"> most associated with self-efficacy and successful outcomes are: </w:t>
      </w:r>
      <w:r w:rsidR="00335BA7">
        <w:t xml:space="preserve">goal and </w:t>
      </w:r>
      <w:r w:rsidR="00DD1812">
        <w:t>action planning; prompting self-monitoring and feedback; planning of social support/change</w:t>
      </w:r>
      <w:r w:rsidR="0064560D">
        <w:fldChar w:fldCharType="begin"/>
      </w:r>
      <w:r w:rsidR="0064560D">
        <w:instrText xml:space="preserve"> ADDIN EN.CITE &lt;EndNote&gt;&lt;Cite&gt;&lt;Author&gt;Ashford&lt;/Author&gt;&lt;Year&gt;2010&lt;/Year&gt;&lt;RecNum&gt;1588&lt;/RecNum&gt;&lt;DisplayText&gt;[33]&lt;/DisplayText&gt;&lt;record&gt;&lt;rec-number&gt;1588&lt;/rec-number&gt;&lt;foreign-keys&gt;&lt;key app="EN" db-id="spxzpt9sbfe0e6efwssxrszk09rw0rw25zps" timestamp="1438871582"&gt;1588&lt;/key&gt;&lt;/foreign-keys&gt;&lt;ref-type name="Journal Article"&gt;17&lt;/ref-type&gt;&lt;contributors&gt;&lt;authors&gt;&lt;author&gt;Ashford, S.&lt;/author&gt;&lt;author&gt;Edmunds, J.&lt;/author&gt;&lt;author&gt;French, D. P.&lt;/author&gt;&lt;/authors&gt;&lt;/contributors&gt;&lt;auth-address&gt;Applied Research Centre in Health and Lifestyle Interventions, Faculty of Health and Life Sciences, Coventry University, UK. s.ashford@coventry.ac.uk&lt;/auth-address&gt;&lt;titles&gt;&lt;title&gt;What is the best way to change self-efficacy to promote lifestyle and recreational physical activity? A systematic review with meta-analysis&lt;/title&gt;&lt;secondary-title&gt;Br J Health Psychol&lt;/secondary-title&gt;&lt;/titles&gt;&lt;periodical&gt;&lt;full-title&gt;Br J Health Psychol&lt;/full-title&gt;&lt;/periodical&gt;&lt;pages&gt;265-88&lt;/pages&gt;&lt;volume&gt;15&lt;/volume&gt;&lt;number&gt;Pt 2&lt;/number&gt;&lt;keywords&gt;&lt;keyword&gt;Health Knowledge, Attitudes, Practice&lt;/keyword&gt;&lt;keyword&gt;Health Promotion/*methods&lt;/keyword&gt;&lt;keyword&gt;Humans&lt;/keyword&gt;&lt;keyword&gt;*Life Style&lt;/keyword&gt;&lt;keyword&gt;*Motivation&lt;/keyword&gt;&lt;keyword&gt;*Motor Activity&lt;/keyword&gt;&lt;keyword&gt;*Recreation&lt;/keyword&gt;&lt;keyword&gt;*Self Efficacy&lt;/keyword&gt;&lt;/keywords&gt;&lt;dates&gt;&lt;year&gt;2010&lt;/year&gt;&lt;pub-dates&gt;&lt;date&gt;May&lt;/date&gt;&lt;/pub-dates&gt;&lt;/dates&gt;&lt;isbn&gt;1359-107X (Print)&amp;#xD;1359-107X (Linking)&lt;/isbn&gt;&lt;accession-num&gt;19586583&lt;/accession-num&gt;&lt;urls&gt;&lt;related-urls&gt;&lt;url&gt;http://www.ncbi.nlm.nih.gov/pubmed/19586583&lt;/url&gt;&lt;/related-urls&gt;&lt;/urls&gt;&lt;electronic-resource-num&gt;10.1348/135910709X461752&lt;/electronic-resource-num&gt;&lt;/record&gt;&lt;/Cite&gt;&lt;/EndNote&gt;</w:instrText>
      </w:r>
      <w:r w:rsidR="0064560D">
        <w:fldChar w:fldCharType="separate"/>
      </w:r>
      <w:r w:rsidR="0064560D">
        <w:rPr>
          <w:noProof/>
        </w:rPr>
        <w:t>[</w:t>
      </w:r>
      <w:hyperlink w:anchor="_ENREF_33" w:tooltip="Ashford, 2010 #1588" w:history="1">
        <w:r w:rsidR="0064560D">
          <w:rPr>
            <w:noProof/>
          </w:rPr>
          <w:t>33</w:t>
        </w:r>
      </w:hyperlink>
      <w:r w:rsidR="0064560D">
        <w:rPr>
          <w:noProof/>
        </w:rPr>
        <w:t>]</w:t>
      </w:r>
      <w:r w:rsidR="0064560D">
        <w:fldChar w:fldCharType="end"/>
      </w:r>
      <w:r w:rsidR="001B7C07">
        <w:t>. A</w:t>
      </w:r>
      <w:r w:rsidR="00DD1812">
        <w:t xml:space="preserve">ll </w:t>
      </w:r>
      <w:r w:rsidR="00284A06">
        <w:t>were</w:t>
      </w:r>
      <w:r w:rsidR="001B7C07">
        <w:t xml:space="preserve"> </w:t>
      </w:r>
      <w:r w:rsidR="00DD1812">
        <w:t>specifically recommended in recent guidance</w:t>
      </w:r>
      <w:r w:rsidR="0064560D">
        <w:fldChar w:fldCharType="begin"/>
      </w:r>
      <w:r w:rsidR="0064560D">
        <w:instrText xml:space="preserve"> ADDIN EN.CITE &lt;EndNote&gt;&lt;Cite&gt;&lt;Author&gt;Excellence&lt;/Author&gt;&lt;Year&gt;2014&lt;/Year&gt;&lt;RecNum&gt;1564&lt;/RecNum&gt;&lt;DisplayText&gt;[11]&lt;/DisplayText&gt;&lt;record&gt;&lt;rec-number&gt;1564&lt;/rec-number&gt;&lt;foreign-keys&gt;&lt;key app="EN" db-id="spxzpt9sbfe0e6efwssxrszk09rw0rw25zps" timestamp="1438189255"&gt;1564&lt;/key&gt;&lt;/foreign-keys&gt;&lt;ref-type name="Report"&gt;27&lt;/ref-type&gt;&lt;contributors&gt;&lt;authors&gt;&lt;author&gt;National Institute for Health and Care Excellence&lt;/author&gt;&lt;/authors&gt;&lt;tertiary-authors&gt;&lt;author&gt;NICE&lt;/author&gt;&lt;/tertiary-authors&gt;&lt;/contributors&gt;&lt;titles&gt;&lt;title&gt;Behaviour change: individual approaches&lt;/title&gt;&lt;secondary-title&gt;NICE Public Health Guidance 49&lt;/secondary-title&gt;&lt;/titles&gt;&lt;dates&gt;&lt;year&gt;2014&lt;/year&gt;&lt;/dates&gt;&lt;urls&gt;&lt;related-urls&gt;&lt;url&gt;www.guidance.nice.org.uk/ph49&lt;/url&gt;&lt;/related-urls&gt;&lt;/urls&gt;&lt;/record&gt;&lt;/Cite&gt;&lt;/EndNote&gt;</w:instrText>
      </w:r>
      <w:r w:rsidR="0064560D">
        <w:fldChar w:fldCharType="separate"/>
      </w:r>
      <w:r w:rsidR="0064560D">
        <w:rPr>
          <w:noProof/>
        </w:rPr>
        <w:t>[</w:t>
      </w:r>
      <w:hyperlink w:anchor="_ENREF_11" w:tooltip="Excellence, 2014 #1564" w:history="1">
        <w:r w:rsidR="0064560D">
          <w:rPr>
            <w:noProof/>
          </w:rPr>
          <w:t>11</w:t>
        </w:r>
      </w:hyperlink>
      <w:r w:rsidR="0064560D">
        <w:rPr>
          <w:noProof/>
        </w:rPr>
        <w:t>]</w:t>
      </w:r>
      <w:r w:rsidR="0064560D">
        <w:fldChar w:fldCharType="end"/>
      </w:r>
      <w:r w:rsidR="00301F85">
        <w:t xml:space="preserve"> and were included </w:t>
      </w:r>
      <w:r w:rsidR="00284A06">
        <w:t xml:space="preserve">in </w:t>
      </w:r>
      <w:r w:rsidR="000D383F">
        <w:t xml:space="preserve">our </w:t>
      </w:r>
      <w:r w:rsidR="00284A06">
        <w:t xml:space="preserve">study </w:t>
      </w:r>
      <w:r w:rsidR="00301F85">
        <w:t>in written materials for both intervention groups and as a focus of nurse PA consultations</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rsidR="00301F85">
        <w:t xml:space="preserve">. Our qualitative </w:t>
      </w:r>
      <w:r w:rsidR="00D844C1">
        <w:t xml:space="preserve">interviews found </w:t>
      </w:r>
      <w:r w:rsidR="001B7C07">
        <w:t xml:space="preserve">that more </w:t>
      </w:r>
      <w:r w:rsidR="00C93DFD">
        <w:t>BCT co</w:t>
      </w:r>
      <w:r w:rsidR="00335BA7">
        <w:t xml:space="preserve">mments </w:t>
      </w:r>
      <w:r w:rsidR="001B7C07">
        <w:t xml:space="preserve">were made by the nurse than postal group, apart from </w:t>
      </w:r>
      <w:r w:rsidR="00335BA7">
        <w:t xml:space="preserve">around </w:t>
      </w:r>
      <w:r w:rsidR="001B7C07">
        <w:t>self-monitoring</w:t>
      </w:r>
      <w:r w:rsidR="0064560D">
        <w:fldChar w:fldCharType="begin"/>
      </w:r>
      <w:r w:rsidR="0064560D">
        <w:instrText xml:space="preserve"> ADDIN EN.CITE &lt;EndNote&gt;&lt;Cite&gt;&lt;Author&gt;Normansell&lt;/Author&gt;&lt;Year&gt;2014&lt;/Year&gt;&lt;RecNum&gt;1515&lt;/RecNum&gt;&lt;DisplayText&gt;[26]&lt;/DisplayText&gt;&lt;record&gt;&lt;rec-number&gt;1515&lt;/rec-number&gt;&lt;foreign-keys&gt;&lt;key app="EN" db-id="spxzpt9sbfe0e6efwssxrszk09rw0rw25zps" timestamp="1437740949"&gt;1515&lt;/key&gt;&lt;/foreign-keys&gt;&lt;ref-type name="Journal Article"&gt;17&lt;/ref-type&gt;&lt;contributors&gt;&lt;authors&gt;&lt;author&gt;Normansell, Rebecca&lt;/author&gt;&lt;author&gt;Smith, Jaime&lt;/author&gt;&lt;author&gt;Victor, Christina&lt;/author&gt;&lt;author&gt;Cook, Derek G.&lt;/author&gt;&lt;author&gt;Kerry, Sally&lt;/author&gt;&lt;author&gt;Iliffe, Steve&lt;/author&gt;&lt;author&gt;Ussher, Michael&lt;/author&gt;&lt;author&gt;Fox-Rushby, Julia&lt;/author&gt;&lt;author&gt;Whincup, Peter&lt;/author&gt;&lt;author&gt;Harris, Tess&lt;/author&gt;&lt;/authors&gt;&lt;/contributors&gt;&lt;titles&gt;&lt;title&gt;Numbers are not the whole story: a qualitative exploration of barriers and facilitators to increased physical activity in a primary care based walking intervention&lt;/title&gt;&lt;secondary-title&gt;Bmc Public Health&lt;/secondary-title&gt;&lt;/titles&gt;&lt;periodical&gt;&lt;full-title&gt;Bmc Public Health&lt;/full-title&gt;&lt;/periodical&gt;&lt;volume&gt;14&lt;/volume&gt;&lt;dates&gt;&lt;year&gt;2014&lt;/year&gt;&lt;pub-dates&gt;&lt;date&gt;Dec 15&lt;/date&gt;&lt;/pub-dates&gt;&lt;/dates&gt;&lt;isbn&gt;1471-2458&lt;/isbn&gt;&lt;accession-num&gt;WOS:000348607200001&lt;/accession-num&gt;&lt;urls&gt;&lt;related-urls&gt;&lt;url&gt;&amp;lt;Go to ISI&amp;gt;://WOS:000348607200001&lt;/url&gt;&lt;/related-urls&gt;&lt;/urls&gt;&lt;custom7&gt;1272&lt;/custom7&gt;&lt;electronic-resource-num&gt;10.1186/1471-2458-14-1272&lt;/electronic-resource-num&gt;&lt;/record&gt;&lt;/Cite&gt;&lt;/EndNote&gt;</w:instrText>
      </w:r>
      <w:r w:rsidR="0064560D">
        <w:fldChar w:fldCharType="separate"/>
      </w:r>
      <w:r w:rsidR="0064560D">
        <w:rPr>
          <w:noProof/>
        </w:rPr>
        <w:t>[</w:t>
      </w:r>
      <w:hyperlink w:anchor="_ENREF_26" w:tooltip="Normansell, 2014 #1515" w:history="1">
        <w:r w:rsidR="0064560D">
          <w:rPr>
            <w:noProof/>
          </w:rPr>
          <w:t>26</w:t>
        </w:r>
      </w:hyperlink>
      <w:r w:rsidR="0064560D">
        <w:rPr>
          <w:noProof/>
        </w:rPr>
        <w:t>]</w:t>
      </w:r>
      <w:r w:rsidR="0064560D">
        <w:fldChar w:fldCharType="end"/>
      </w:r>
      <w:r w:rsidR="001B7C07">
        <w:t>. Increased self-efficacy is important for long-term PA adherence</w:t>
      </w:r>
      <w:r w:rsidR="0064560D">
        <w:fldChar w:fldCharType="begin">
          <w:fldData xml:space="preserve">PEVuZE5vdGU+PENpdGU+PEF1dGhvcj5Db3g8L0F1dGhvcj48WWVhcj4yMDEzPC9ZZWFyPjxSZWNO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</w:fldData>
        </w:fldChar>
      </w:r>
      <w:r w:rsidR="0064560D">
        <w:instrText xml:space="preserve"> ADDIN EN.CITE </w:instrText>
      </w:r>
      <w:r w:rsidR="0064560D">
        <w:fldChar w:fldCharType="begin">
          <w:fldData xml:space="preserve">PEVuZE5vdGU+PENpdGU+PEF1dGhvcj5Db3g8L0F1dGhvcj48WWVhcj4yMDEzPC9ZZWFyPjxSZWNO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</w:fldData>
        </w:fldChar>
      </w:r>
      <w:r w:rsidR="0064560D">
        <w:instrText xml:space="preserve"> ADDIN EN.CITE.DATA </w:instrText>
      </w:r>
      <w:r w:rsidR="0064560D">
        <w:fldChar w:fldCharType="end"/>
      </w:r>
      <w:r w:rsidR="0064560D">
        <w:fldChar w:fldCharType="separate"/>
      </w:r>
      <w:r w:rsidR="0064560D">
        <w:rPr>
          <w:noProof/>
        </w:rPr>
        <w:t>[</w:t>
      </w:r>
      <w:hyperlink w:anchor="_ENREF_34" w:tooltip="Cox, 2013 #1583" w:history="1">
        <w:r w:rsidR="0064560D">
          <w:rPr>
            <w:noProof/>
          </w:rPr>
          <w:t>34</w:t>
        </w:r>
      </w:hyperlink>
      <w:r w:rsidR="0064560D">
        <w:rPr>
          <w:noProof/>
        </w:rPr>
        <w:t>]</w:t>
      </w:r>
      <w:r w:rsidR="0064560D">
        <w:fldChar w:fldCharType="end"/>
      </w:r>
      <w:r w:rsidR="001B7C07">
        <w:t>.</w:t>
      </w:r>
    </w:p>
    <w:p w14:paraId="414D1586" w14:textId="0FAC6829" w:rsidR="008937EB" w:rsidRDefault="00C24792" w:rsidP="008E279D">
      <w:pPr>
        <w:spacing w:line="480" w:lineRule="auto"/>
        <w:jc w:val="both"/>
      </w:pPr>
      <w:r>
        <w:t>Walking is a safe intervention</w:t>
      </w:r>
      <w:r w:rsidR="008037D9">
        <w:t>,</w:t>
      </w:r>
      <w:r w:rsidR="008937EB">
        <w:t xml:space="preserve"> indicated in many chronic diseases</w:t>
      </w:r>
      <w:r w:rsidR="00B27FA4">
        <w:fldChar w:fldCharType="begin">
          <w:fldData xml:space="preserve">PEVuZE5vdGU+PENpdGU+PEF1dGhvcj5IZWFsdGg8L0F1dGhvcj48WWVhcj4yMDExPC9ZZWFyPjxS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</w:fldData>
        </w:fldChar>
      </w:r>
      <w:r w:rsidR="0064560D">
        <w:instrText xml:space="preserve"> ADDIN EN.CITE </w:instrText>
      </w:r>
      <w:r w:rsidR="0064560D">
        <w:fldChar w:fldCharType="begin">
          <w:fldData xml:space="preserve">PEVuZE5vdGU+PENpdGU+PEF1dGhvcj5IZWFsdGg8L0F1dGhvcj48WWVhcj4yMDExPC9ZZWFyPjxS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</w:fldData>
        </w:fldChar>
      </w:r>
      <w:r w:rsidR="0064560D">
        <w:instrText xml:space="preserve"> ADDIN EN.CITE.DATA </w:instrText>
      </w:r>
      <w:r w:rsidR="0064560D">
        <w:fldChar w:fldCharType="end"/>
      </w:r>
      <w:r w:rsidR="00B27FA4">
        <w:fldChar w:fldCharType="separate"/>
      </w:r>
      <w:r w:rsidR="0064560D">
        <w:rPr>
          <w:noProof/>
        </w:rPr>
        <w:t>[</w:t>
      </w:r>
      <w:hyperlink w:anchor="_ENREF_1" w:tooltip="Health, 2011 #1290" w:history="1">
        <w:r w:rsidR="0064560D">
          <w:rPr>
            <w:noProof/>
          </w:rPr>
          <w:t>1</w:t>
        </w:r>
      </w:hyperlink>
      <w:r w:rsidR="0064560D">
        <w:rPr>
          <w:noProof/>
        </w:rPr>
        <w:t xml:space="preserve">, </w:t>
      </w:r>
      <w:hyperlink w:anchor="_ENREF_7" w:tooltip="Morris, 1997 #1093" w:history="1">
        <w:r w:rsidR="0064560D">
          <w:rPr>
            <w:noProof/>
          </w:rPr>
          <w:t>7</w:t>
        </w:r>
      </w:hyperlink>
      <w:r w:rsidR="0064560D">
        <w:rPr>
          <w:noProof/>
        </w:rPr>
        <w:t>]</w:t>
      </w:r>
      <w:r w:rsidR="00B27FA4">
        <w:fldChar w:fldCharType="end"/>
      </w:r>
      <w:r w:rsidR="008937EB">
        <w:t>, although empirical data is limited</w:t>
      </w:r>
      <w:r w:rsidR="0064560D">
        <w:fldChar w:fldCharType="begin">
          <w:fldData xml:space="preserve">PEVuZE5vdGU+PENpdGU+PEF1dGhvcj5SaWNoYXJkczwvQXV0aG9yPjxZZWFyPjIwMTM8L1llYXI+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</w:fldData>
        </w:fldChar>
      </w:r>
      <w:r w:rsidR="0064560D">
        <w:instrText xml:space="preserve"> ADDIN EN.CITE </w:instrText>
      </w:r>
      <w:r w:rsidR="0064560D">
        <w:fldChar w:fldCharType="begin">
          <w:fldData xml:space="preserve">PEVuZE5vdGU+PENpdGU+PEF1dGhvcj5SaWNoYXJkczwvQXV0aG9yPjxZZWFyPjIwMTM8L1llYXI+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</w:fldData>
        </w:fldChar>
      </w:r>
      <w:r w:rsidR="0064560D">
        <w:instrText xml:space="preserve"> ADDIN EN.CITE.DATA </w:instrText>
      </w:r>
      <w:r w:rsidR="0064560D">
        <w:fldChar w:fldCharType="end"/>
      </w:r>
      <w:r w:rsidR="0064560D">
        <w:fldChar w:fldCharType="separate"/>
      </w:r>
      <w:r w:rsidR="0064560D">
        <w:rPr>
          <w:noProof/>
        </w:rPr>
        <w:t>[</w:t>
      </w:r>
      <w:hyperlink w:anchor="_ENREF_13" w:tooltip="Richards, 2013 #1415" w:history="1">
        <w:r w:rsidR="0064560D">
          <w:rPr>
            <w:noProof/>
          </w:rPr>
          <w:t>13</w:t>
        </w:r>
      </w:hyperlink>
      <w:r w:rsidR="0064560D">
        <w:rPr>
          <w:noProof/>
        </w:rPr>
        <w:t>]</w:t>
      </w:r>
      <w:r w:rsidR="0064560D">
        <w:fldChar w:fldCharType="end"/>
      </w:r>
      <w:r>
        <w:t xml:space="preserve"> </w:t>
      </w:r>
      <w:r w:rsidR="008937EB">
        <w:t>and a</w:t>
      </w:r>
      <w:r>
        <w:t xml:space="preserve"> larg</w:t>
      </w:r>
      <w:r w:rsidR="00356B70">
        <w:t>e trial on 40-74 year old women, encouraging a single 30 minute brisk walk 5 days week</w:t>
      </w:r>
      <w:r w:rsidR="00D844C1">
        <w:t>ly</w:t>
      </w:r>
      <w:r w:rsidR="00356B70">
        <w:t xml:space="preserve">, </w:t>
      </w:r>
      <w:r>
        <w:t xml:space="preserve">reported </w:t>
      </w:r>
      <w:r w:rsidR="00DC0D94">
        <w:t xml:space="preserve">increased </w:t>
      </w:r>
      <w:r>
        <w:t xml:space="preserve">falls </w:t>
      </w:r>
      <w:r w:rsidR="00356B70">
        <w:t>and injuries</w:t>
      </w:r>
      <w:r w:rsidR="0064560D">
        <w:fldChar w:fldCharType="begin">
          <w:fldData xml:space="preserve">PEVuZE5vdGU+PENpdGU+PEF1dGhvcj5MYXd0b248L0F1dGhvcj48WWVhcj4yMDA4PC9ZZWFyPjxS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</w:fldData>
        </w:fldChar>
      </w:r>
      <w:r w:rsidR="0064560D">
        <w:instrText xml:space="preserve"> ADDIN EN.CITE </w:instrText>
      </w:r>
      <w:r w:rsidR="0064560D">
        <w:fldChar w:fldCharType="begin">
          <w:fldData xml:space="preserve">PEVuZE5vdGU+PENpdGU+PEF1dGhvcj5MYXd0b248L0F1dGhvcj48WWVhcj4yMDA4PC9ZZWFyPjxS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</w:fldData>
        </w:fldChar>
      </w:r>
      <w:r w:rsidR="0064560D">
        <w:instrText xml:space="preserve"> ADDIN EN.CITE.DATA </w:instrText>
      </w:r>
      <w:r w:rsidR="0064560D">
        <w:fldChar w:fldCharType="end"/>
      </w:r>
      <w:r w:rsidR="0064560D">
        <w:fldChar w:fldCharType="separate"/>
      </w:r>
      <w:r w:rsidR="0064560D">
        <w:rPr>
          <w:noProof/>
        </w:rPr>
        <w:t>[</w:t>
      </w:r>
      <w:hyperlink w:anchor="_ENREF_24" w:tooltip="Lawton, 2008 #1118" w:history="1">
        <w:r w:rsidR="0064560D">
          <w:rPr>
            <w:noProof/>
          </w:rPr>
          <w:t>24</w:t>
        </w:r>
      </w:hyperlink>
      <w:r w:rsidR="0064560D">
        <w:rPr>
          <w:noProof/>
        </w:rPr>
        <w:t>]</w:t>
      </w:r>
      <w:r w:rsidR="0064560D">
        <w:fldChar w:fldCharType="end"/>
      </w:r>
      <w:r w:rsidR="008937EB">
        <w:t xml:space="preserve">. Our findings showing no </w:t>
      </w:r>
      <w:r w:rsidR="00DC61FD">
        <w:t>increase</w:t>
      </w:r>
      <w:r w:rsidR="008937EB">
        <w:t xml:space="preserve"> in adverse events builds on similar evidence from PACE-Lift</w: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 </w:instrTex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EN.CITE.DATA </w:instrText>
      </w:r>
      <w:r w:rsidR="0064560D">
        <w:fldChar w:fldCharType="end"/>
      </w:r>
      <w:r w:rsidR="0064560D">
        <w:fldChar w:fldCharType="separate"/>
      </w:r>
      <w:r w:rsidR="0064560D">
        <w:rPr>
          <w:noProof/>
        </w:rPr>
        <w:t>[</w:t>
      </w:r>
      <w:hyperlink w:anchor="_ENREF_21" w:tooltip="Harris, 2015 #1411" w:history="1">
        <w:r w:rsidR="0064560D">
          <w:rPr>
            <w:noProof/>
          </w:rPr>
          <w:t>21</w:t>
        </w:r>
      </w:hyperlink>
      <w:r w:rsidR="0064560D">
        <w:rPr>
          <w:noProof/>
        </w:rPr>
        <w:t>]</w:t>
      </w:r>
      <w:r w:rsidR="0064560D">
        <w:fldChar w:fldCharType="end"/>
      </w:r>
      <w:r w:rsidR="007F1B86">
        <w:t>, using both self-report and primary care data,</w:t>
      </w:r>
      <w:r w:rsidR="008937EB">
        <w:t xml:space="preserve"> and </w:t>
      </w:r>
      <w:r w:rsidR="008937EB">
        <w:lastRenderedPageBreak/>
        <w:t>highlights</w:t>
      </w:r>
      <w:r w:rsidR="00356B70">
        <w:t xml:space="preserve"> the </w:t>
      </w:r>
      <w:r w:rsidR="00CA7CBF">
        <w:t xml:space="preserve">potential </w:t>
      </w:r>
      <w:r w:rsidR="00356B70">
        <w:t xml:space="preserve">importance of building up MVPA gradually, particularly in those who are </w:t>
      </w:r>
      <w:r w:rsidR="002E71F7">
        <w:t>inactive</w:t>
      </w:r>
      <w:r w:rsidR="00356B70">
        <w:t xml:space="preserve"> or </w:t>
      </w:r>
      <w:r w:rsidR="00284A06">
        <w:t>have</w:t>
      </w:r>
      <w:r w:rsidR="00356B70">
        <w:t xml:space="preserve"> co-morbidities</w:t>
      </w:r>
      <w:r w:rsidR="00B27FA4">
        <w:fldChar w:fldCharType="begin">
          <w:fldData xml:space="preserve">PEVuZE5vdGU+PENpdGU+PEF1dGhvcj5IZWFsdGg8L0F1dGhvcj48WWVhcj4yMDExPC9ZZWFyPjxS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</w:fldData>
        </w:fldChar>
      </w:r>
      <w:r w:rsidR="0064560D">
        <w:instrText xml:space="preserve"> ADDIN EN.CITE </w:instrText>
      </w:r>
      <w:r w:rsidR="0064560D">
        <w:fldChar w:fldCharType="begin">
          <w:fldData xml:space="preserve">PEVuZE5vdGU+PENpdGU+PEF1dGhvcj5IZWFsdGg8L0F1dGhvcj48WWVhcj4yMDExPC9ZZWFyPjxS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</w:fldData>
        </w:fldChar>
      </w:r>
      <w:r w:rsidR="0064560D">
        <w:instrText xml:space="preserve"> ADDIN EN.CITE.DATA </w:instrText>
      </w:r>
      <w:r w:rsidR="0064560D">
        <w:fldChar w:fldCharType="end"/>
      </w:r>
      <w:r w:rsidR="00B27FA4">
        <w:fldChar w:fldCharType="separate"/>
      </w:r>
      <w:r w:rsidR="0064560D">
        <w:rPr>
          <w:noProof/>
        </w:rPr>
        <w:t>[</w:t>
      </w:r>
      <w:hyperlink w:anchor="_ENREF_1" w:tooltip="Health, 2011 #1290" w:history="1">
        <w:r w:rsidR="0064560D">
          <w:rPr>
            <w:noProof/>
          </w:rPr>
          <w:t>1</w:t>
        </w:r>
      </w:hyperlink>
      <w:r w:rsidR="0064560D">
        <w:rPr>
          <w:noProof/>
        </w:rPr>
        <w:t xml:space="preserve">, </w:t>
      </w:r>
      <w:hyperlink w:anchor="_ENREF_6" w:tooltip="Sparling, 2015 #1410" w:history="1">
        <w:r w:rsidR="0064560D">
          <w:rPr>
            <w:noProof/>
          </w:rPr>
          <w:t>6</w:t>
        </w:r>
      </w:hyperlink>
      <w:r w:rsidR="0064560D">
        <w:rPr>
          <w:noProof/>
        </w:rPr>
        <w:t>]</w:t>
      </w:r>
      <w:r w:rsidR="00B27FA4">
        <w:fldChar w:fldCharType="end"/>
      </w:r>
      <w:r w:rsidR="00356B70">
        <w:t xml:space="preserve">. </w:t>
      </w:r>
      <w:r w:rsidR="00DC61FD">
        <w:t>The suggestion of a protective effect of the interventions on falls and cardiovascular even</w:t>
      </w:r>
      <w:r w:rsidR="0083547D">
        <w:t>ts is plausible, but not definitive, as it is based on small numbers of events.</w:t>
      </w:r>
    </w:p>
    <w:p w14:paraId="3188DD77" w14:textId="77777777" w:rsidR="002411EE" w:rsidRDefault="002411EE" w:rsidP="008E279D">
      <w:pPr>
        <w:spacing w:line="480" w:lineRule="auto"/>
        <w:contextualSpacing/>
        <w:jc w:val="both"/>
        <w:rPr>
          <w:i/>
        </w:rPr>
      </w:pPr>
    </w:p>
    <w:p w14:paraId="6AA4EC27" w14:textId="77777777" w:rsidR="00953231" w:rsidRDefault="00927093" w:rsidP="008E279D">
      <w:pPr>
        <w:spacing w:line="480" w:lineRule="auto"/>
        <w:contextualSpacing/>
        <w:jc w:val="both"/>
        <w:rPr>
          <w:i/>
        </w:rPr>
      </w:pPr>
      <w:r>
        <w:rPr>
          <w:i/>
        </w:rPr>
        <w:t>Implications for Policy,</w:t>
      </w:r>
      <w:r w:rsidR="00953231">
        <w:rPr>
          <w:i/>
        </w:rPr>
        <w:t xml:space="preserve"> Practice</w:t>
      </w:r>
      <w:r>
        <w:rPr>
          <w:i/>
        </w:rPr>
        <w:t xml:space="preserve"> and Future Research</w:t>
      </w:r>
    </w:p>
    <w:p w14:paraId="540490C6" w14:textId="179B0BE3" w:rsidR="000256A2" w:rsidRPr="002411EE" w:rsidRDefault="0067739E" w:rsidP="008E279D">
      <w:pPr>
        <w:spacing w:line="480" w:lineRule="auto"/>
        <w:contextualSpacing/>
        <w:jc w:val="both"/>
      </w:pPr>
      <w:r>
        <w:t xml:space="preserve">Individual </w:t>
      </w:r>
      <w:r w:rsidR="00C72C6A">
        <w:t>P</w:t>
      </w:r>
      <w:r w:rsidR="00F35334">
        <w:t xml:space="preserve">A </w:t>
      </w:r>
      <w:r>
        <w:t>be</w:t>
      </w:r>
      <w:r w:rsidR="00F35334">
        <w:t>haviour change</w:t>
      </w:r>
      <w:r w:rsidR="00A51EB2">
        <w:t xml:space="preserve"> approaches</w:t>
      </w:r>
      <w:r w:rsidR="00C93DFD">
        <w:t xml:space="preserve">, </w:t>
      </w:r>
      <w:r w:rsidR="00F35334">
        <w:t>such as PACE-UP</w:t>
      </w:r>
      <w:r w:rsidR="00C93DFD">
        <w:t>,</w:t>
      </w:r>
      <w:r w:rsidR="00F35334">
        <w:t xml:space="preserve"> </w:t>
      </w:r>
      <w:r>
        <w:t xml:space="preserve">are important in </w:t>
      </w:r>
      <w:r w:rsidR="00A0065C">
        <w:t xml:space="preserve">tackling </w:t>
      </w:r>
      <w:r>
        <w:t xml:space="preserve">the public health </w:t>
      </w:r>
      <w:r w:rsidR="00885F6B">
        <w:t xml:space="preserve">challenge of </w:t>
      </w:r>
      <w:r>
        <w:t xml:space="preserve">physical inactivity, but </w:t>
      </w:r>
      <w:r w:rsidR="005C6753">
        <w:t xml:space="preserve">for maximum benefit </w:t>
      </w:r>
      <w:r>
        <w:t>need to occur alongside environmental and policy approaches</w:t>
      </w:r>
      <w:r w:rsidR="0064560D">
        <w:fldChar w:fldCharType="begin"/>
      </w:r>
      <w:r w:rsidR="0064560D">
        <w:instrText xml:space="preserve"> ADDIN EN.CITE &lt;EndNote&gt;&lt;Cite&gt;&lt;Author&gt;Heath&lt;/Author&gt;&lt;Year&gt;2012&lt;/Year&gt;&lt;RecNum&gt;1592&lt;/RecNum&gt;&lt;DisplayText&gt;[12]&lt;/DisplayText&gt;&lt;record&gt;&lt;rec-number&gt;1592&lt;/rec-number&gt;&lt;foreign-keys&gt;&lt;key app="EN" db-id="spxzpt9sbfe0e6efwssxrszk09rw0rw25zps" timestamp="1438941310"&gt;1592&lt;/key&gt;&lt;/foreign-keys&gt;&lt;ref-type name="Journal Article"&gt;17&lt;/ref-type&gt;&lt;contributors&gt;&lt;authors&gt;&lt;author&gt;Heath, G. W.&lt;/author&gt;&lt;author&gt;Parra, D. C.&lt;/author&gt;&lt;author&gt;Sarmiento, O. L.&lt;/author&gt;&lt;author&gt;Andersen, L. B.&lt;/author&gt;&lt;author&gt;Owen, N.&lt;/author&gt;&lt;author&gt;Goenka, S.&lt;/author&gt;&lt;author&gt;Montes, F.&lt;/author&gt;&lt;author&gt;Brownson, R. C.&lt;/author&gt;&lt;author&gt;Lancet Physical Activity Series Working, Group&lt;/author&gt;&lt;/authors&gt;&lt;/contributors&gt;&lt;auth-address&gt;University of Tennessee at Chattanooga, USA. gregory-heath@utc.edu&lt;/auth-address&gt;&lt;titles&gt;&lt;title&gt;Evidence-based intervention in physical activity: lessons from around the world&lt;/title&gt;&lt;secondary-title&gt;Lancet&lt;/secondary-title&gt;&lt;/titles&gt;&lt;periodical&gt;&lt;full-title&gt;Lancet&lt;/full-title&gt;&lt;/periodical&gt;&lt;pages&gt;272-81&lt;/pages&gt;&lt;volume&gt;380&lt;/volume&gt;&lt;number&gt;9838&lt;/number&gt;&lt;keywords&gt;&lt;keyword&gt;Adolescent&lt;/keyword&gt;&lt;keyword&gt;Adult&lt;/keyword&gt;&lt;keyword&gt;Child&lt;/keyword&gt;&lt;keyword&gt;*Evidence-Based Medicine&lt;/keyword&gt;&lt;keyword&gt;*Exercise&lt;/keyword&gt;&lt;keyword&gt;*Global Health&lt;/keyword&gt;&lt;keyword&gt;Health Behavior&lt;/keyword&gt;&lt;keyword&gt;Health Education&lt;/keyword&gt;&lt;keyword&gt;Humans&lt;/keyword&gt;&lt;keyword&gt;*Motor Activity&lt;/keyword&gt;&lt;keyword&gt;Needs Assessment&lt;/keyword&gt;&lt;keyword&gt;Physical Education and Training&lt;/keyword&gt;&lt;keyword&gt;Residence Characteristics&lt;/keyword&gt;&lt;keyword&gt;Social Environment&lt;/keyword&gt;&lt;keyword&gt;Social Support&lt;/keyword&gt;&lt;/keywords&gt;&lt;dates&gt;&lt;year&gt;2012&lt;/year&gt;&lt;pub-dates&gt;&lt;date&gt;Jul 21&lt;/date&gt;&lt;/pub-dates&gt;&lt;/dates&gt;&lt;isbn&gt;1474-547X (Electronic)&amp;#xD;0140-6736 (Linking)&lt;/isbn&gt;&lt;accession-num&gt;22818939&lt;/accession-num&gt;&lt;urls&gt;&lt;related-urls&gt;&lt;url&gt;http://www.ncbi.nlm.nih.gov/pubmed/22818939&lt;/url&gt;&lt;/related-urls&gt;&lt;/urls&gt;&lt;electronic-resource-num&gt;10.1016/S0140-6736(12)60816-2&lt;/electronic-resource-num&gt;&lt;/record&gt;&lt;/Cite&gt;&lt;/EndNote&gt;</w:instrText>
      </w:r>
      <w:r w:rsidR="0064560D">
        <w:fldChar w:fldCharType="separate"/>
      </w:r>
      <w:r w:rsidR="0064560D">
        <w:rPr>
          <w:noProof/>
        </w:rPr>
        <w:t>[</w:t>
      </w:r>
      <w:hyperlink w:anchor="_ENREF_12" w:tooltip="Heath, 2012 #1592" w:history="1">
        <w:r w:rsidR="0064560D">
          <w:rPr>
            <w:noProof/>
          </w:rPr>
          <w:t>12</w:t>
        </w:r>
      </w:hyperlink>
      <w:r w:rsidR="0064560D">
        <w:rPr>
          <w:noProof/>
        </w:rPr>
        <w:t>]</w:t>
      </w:r>
      <w:r w:rsidR="0064560D">
        <w:fldChar w:fldCharType="end"/>
      </w:r>
      <w:r w:rsidR="000D1ACA">
        <w:t xml:space="preserve">. </w:t>
      </w:r>
      <w:r w:rsidR="00872A4C">
        <w:t>O</w:t>
      </w:r>
      <w:r w:rsidR="00C12E02">
        <w:t xml:space="preserve">ur results support current </w:t>
      </w:r>
      <w:r w:rsidR="00872A4C">
        <w:t>guidance for pedometers, w</w:t>
      </w:r>
      <w:r w:rsidR="00C70266">
        <w:t xml:space="preserve">hich suggests that they are </w:t>
      </w:r>
      <w:r w:rsidR="00872A4C">
        <w:t>used as part of a package which includes support to set realistic goals, monitoring and feedback</w:t>
      </w:r>
      <w:r w:rsidR="0064560D">
        <w:fldChar w:fldCharType="begin"/>
      </w:r>
      <w:r w:rsidR="0064560D">
        <w:instrText xml:space="preserve"> ADDIN EN.CITE &lt;EndNote&gt;&lt;Cite&gt;&lt;Author&gt;National Institute for Health and Clinical&lt;/Author&gt;&lt;Year&gt;2012&lt;/Year&gt;&lt;RecNum&gt;2485&lt;/RecNum&gt;&lt;DisplayText&gt;[35]&lt;/DisplayText&gt;&lt;record&gt;&lt;rec-number&gt;2485&lt;/rec-number&gt;&lt;foreign-keys&gt;&lt;key app="EN" db-id="spxzpt9sbfe0e6efwssxrszk09rw0rw25zps" timestamp="1449676186"&gt;2485&lt;/key&gt;&lt;/foreign-keys&gt;&lt;ref-type name="Report"&gt;27&lt;/ref-type&gt;&lt;contributors&gt;&lt;authors&gt;&lt;author&gt;National Institute for Health and Clinical, Excellence&lt;/author&gt;&lt;/authors&gt;&lt;/contributors&gt;&lt;titles&gt;&lt;title&gt;Walking and cycling. Local measures to promote walking and cycling as forms of travel or recreation&lt;/title&gt;&lt;/titles&gt;&lt;volume&gt;NICE Public Health Guidance 41&lt;/volume&gt;&lt;keywords&gt;&lt;keyword&gt;Walking&lt;/keyword&gt;&lt;keyword&gt;Travel&lt;/keyword&gt;&lt;keyword&gt;Recreation&lt;/keyword&gt;&lt;/keywords&gt;&lt;dates&gt;&lt;year&gt;2012&lt;/year&gt;&lt;/dates&gt;&lt;urls&gt;&lt;/urls&gt;&lt;/record&gt;&lt;/Cite&gt;&lt;/EndNote&gt;</w:instrText>
      </w:r>
      <w:r w:rsidR="0064560D">
        <w:fldChar w:fldCharType="separate"/>
      </w:r>
      <w:r w:rsidR="0064560D">
        <w:rPr>
          <w:noProof/>
        </w:rPr>
        <w:t>[</w:t>
      </w:r>
      <w:hyperlink w:anchor="_ENREF_35" w:tooltip="National Institute for Health and Clinical, 2012 #2485" w:history="1">
        <w:r w:rsidR="0064560D">
          <w:rPr>
            <w:noProof/>
          </w:rPr>
          <w:t>35</w:t>
        </w:r>
      </w:hyperlink>
      <w:r w:rsidR="0064560D">
        <w:rPr>
          <w:noProof/>
        </w:rPr>
        <w:t>]</w:t>
      </w:r>
      <w:r w:rsidR="0064560D">
        <w:fldChar w:fldCharType="end"/>
      </w:r>
      <w:r w:rsidR="00872A4C">
        <w:t xml:space="preserve">. </w:t>
      </w:r>
      <w:r w:rsidR="000D1ACA">
        <w:t>O</w:t>
      </w:r>
      <w:r w:rsidR="00213AD2">
        <w:t>nly 10% of eligible</w:t>
      </w:r>
      <w:r w:rsidR="003B1248">
        <w:t xml:space="preserve"> individuals</w:t>
      </w:r>
      <w:r w:rsidR="00213AD2">
        <w:t xml:space="preserve"> were randomised</w:t>
      </w:r>
      <w:r w:rsidR="00BD3A71">
        <w:t xml:space="preserve">, </w:t>
      </w:r>
      <w:r w:rsidR="00213AD2">
        <w:t>similar to other primary care PA trials</w:t>
      </w:r>
      <w:r w:rsidR="00B27FA4">
        <w:fldChar w:fldCharType="begin">
          <w:fldData xml:space="preserve">PEVuZE5vdGU+PENpdGU+PEF1dGhvcj5UdWxseTwvQXV0aG9yPjxZZWFyPjIwMDU8L1llYXI+PFJl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</w:fldData>
        </w:fldChar>
      </w:r>
      <w:r w:rsidR="0064560D">
        <w:instrText xml:space="preserve"> ADDIN EN.CITE </w:instrText>
      </w:r>
      <w:r w:rsidR="0064560D">
        <w:fldChar w:fldCharType="begin">
          <w:fldData xml:space="preserve">PEVuZE5vdGU+PENpdGU+PEF1dGhvcj5UdWxseTwvQXV0aG9yPjxZZWFyPjIwMDU8L1llYXI+PFJl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</w:fldData>
        </w:fldChar>
      </w:r>
      <w:r w:rsidR="0064560D">
        <w:instrText xml:space="preserve"> ADDIN EN.CITE.DATA </w:instrText>
      </w:r>
      <w:r w:rsidR="0064560D">
        <w:fldChar w:fldCharType="end"/>
      </w:r>
      <w:r w:rsidR="00B27FA4">
        <w:fldChar w:fldCharType="separate"/>
      </w:r>
      <w:r w:rsidR="0064560D">
        <w:rPr>
          <w:noProof/>
        </w:rPr>
        <w:t>[</w:t>
      </w:r>
      <w:hyperlink w:anchor="_ENREF_19" w:tooltip="McMurdo, 2010 #1246" w:history="1">
        <w:r w:rsidR="0064560D">
          <w:rPr>
            <w:noProof/>
          </w:rPr>
          <w:t>19</w:t>
        </w:r>
      </w:hyperlink>
      <w:r w:rsidR="0064560D">
        <w:rPr>
          <w:noProof/>
        </w:rPr>
        <w:t xml:space="preserve">, </w:t>
      </w:r>
      <w:hyperlink w:anchor="_ENREF_36" w:tooltip="Tully, 2005 #929" w:history="1">
        <w:r w:rsidR="0064560D">
          <w:rPr>
            <w:noProof/>
          </w:rPr>
          <w:t>36</w:t>
        </w:r>
      </w:hyperlink>
      <w:r w:rsidR="0064560D">
        <w:rPr>
          <w:noProof/>
        </w:rPr>
        <w:t>]</w:t>
      </w:r>
      <w:r w:rsidR="00B27FA4">
        <w:fldChar w:fldCharType="end"/>
      </w:r>
      <w:r w:rsidR="001657AC">
        <w:t>,</w:t>
      </w:r>
      <w:r w:rsidR="00213AD2" w:rsidRPr="000D1ACA">
        <w:rPr>
          <w:color w:val="FF0000"/>
        </w:rPr>
        <w:t xml:space="preserve"> </w:t>
      </w:r>
      <w:r w:rsidR="002B3220">
        <w:t xml:space="preserve">but </w:t>
      </w:r>
      <w:r w:rsidR="00213AD2">
        <w:t xml:space="preserve">lower than </w:t>
      </w:r>
      <w:r w:rsidR="004D6F19">
        <w:t xml:space="preserve">the 30% in </w:t>
      </w:r>
      <w:r w:rsidR="00213AD2">
        <w:t>o</w:t>
      </w:r>
      <w:r w:rsidR="004D6F19">
        <w:t>ur recent older adult</w:t>
      </w:r>
      <w:r w:rsidR="000D383F">
        <w:t xml:space="preserve"> trial</w: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 </w:instrText>
      </w:r>
      <w:r w:rsidR="0064560D">
        <w:fldChar w:fldCharType="begin">
          <w:fldData xml:space="preserve">PEVuZE5vdGU+PENpdGU+PEF1dGhvcj5IYXJyaXM8L0F1dGhvcj48WWVhcj4yMDE1PC9ZZWFyPjxS
ZWNOdW0+MTQxMTwvUmVjTnVtPjxEaXNwbGF5VGV4dD5bMjFdPC9EaXNwbGF5VGV4dD48cmVjb3Jk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64560D">
        <w:instrText xml:space="preserve"> ADDIN EN.CITE.DATA </w:instrText>
      </w:r>
      <w:r w:rsidR="0064560D">
        <w:fldChar w:fldCharType="end"/>
      </w:r>
      <w:r w:rsidR="0064560D">
        <w:fldChar w:fldCharType="separate"/>
      </w:r>
      <w:r w:rsidR="0064560D">
        <w:rPr>
          <w:noProof/>
        </w:rPr>
        <w:t>[</w:t>
      </w:r>
      <w:hyperlink w:anchor="_ENREF_21" w:tooltip="Harris, 2015 #1411" w:history="1">
        <w:r w:rsidR="0064560D">
          <w:rPr>
            <w:noProof/>
          </w:rPr>
          <w:t>21</w:t>
        </w:r>
      </w:hyperlink>
      <w:r w:rsidR="0064560D">
        <w:rPr>
          <w:noProof/>
        </w:rPr>
        <w:t>]</w:t>
      </w:r>
      <w:r w:rsidR="0064560D">
        <w:fldChar w:fldCharType="end"/>
      </w:r>
      <w:r w:rsidR="00CA6E7D">
        <w:t xml:space="preserve">. </w:t>
      </w:r>
      <w:r w:rsidR="002B3220">
        <w:t xml:space="preserve">However, 10% of </w:t>
      </w:r>
      <w:r w:rsidR="006656F5">
        <w:t>a</w:t>
      </w:r>
      <w:r w:rsidR="002B3220">
        <w:t xml:space="preserve"> population </w:t>
      </w:r>
      <w:r w:rsidR="006656F5">
        <w:t>sample is still</w:t>
      </w:r>
      <w:r w:rsidR="002B3220">
        <w:t xml:space="preserve"> a </w:t>
      </w:r>
      <w:r w:rsidR="006656F5">
        <w:t xml:space="preserve">very </w:t>
      </w:r>
      <w:r w:rsidR="002B3220">
        <w:t>useful percentage to be participating in a public health intervention</w:t>
      </w:r>
      <w:r w:rsidR="007A7DDB">
        <w:t xml:space="preserve"> and this trial shows the potential of primary care to contribute to physical activity public health goals</w:t>
      </w:r>
      <w:r w:rsidR="002B3220" w:rsidRPr="00803EB7">
        <w:t xml:space="preserve">. </w:t>
      </w:r>
      <w:r w:rsidR="00B37713" w:rsidRPr="00803EB7">
        <w:t xml:space="preserve">It is important to consider whether the subjects randomised are representative of the target population from which they were drawn, particularly given the uptake rate of 10%.  From table 1, we can see that of those randomised, there were more women than men and the proportion of subjects of Asian origin and from deprived areas was low and fewer than expected from the areas sampled. While approximately 4/5 of those randomised reported their health as good or very good, about 2/3 were overweight or obese, half reported 1-2 chronic diseases, nearly 2/5 reported slight/some disability and over 1/5 reported a limiting longstanding illness.  Older subjects were well represented. Thus while it is unlikely that those randomised are entirely typical of the practice populations (it would be surprising if they were), there was substantial representation from groups who are particularly likely to benefit from the intervention; specifically older subjects, women, and the overweight.  Moreover 1/3 of those randomised rated their self-efficacy for exercise as low.  Nevertheless, some groups, for example Asians, will be under-represented and we are carrying out further work comparing participants and non-participants to identify these.  Tailoring future interventions to be more </w:t>
      </w:r>
      <w:r w:rsidR="00B37713" w:rsidRPr="00803EB7">
        <w:lastRenderedPageBreak/>
        <w:t>acceptable to such groups will be important.</w:t>
      </w:r>
      <w:r w:rsidR="00B37713">
        <w:rPr>
          <w:i/>
          <w:sz w:val="20"/>
          <w:szCs w:val="20"/>
        </w:rPr>
        <w:t xml:space="preserve"> </w:t>
      </w:r>
      <w:r w:rsidR="00CA6E7D" w:rsidRPr="002411EE">
        <w:t xml:space="preserve">If the intervention were </w:t>
      </w:r>
      <w:r w:rsidR="00C90C6C">
        <w:t xml:space="preserve">to be </w:t>
      </w:r>
      <w:r w:rsidR="00CA6E7D" w:rsidRPr="002411EE">
        <w:t xml:space="preserve">rolled out in routine primary care, take-up could be higher, </w:t>
      </w:r>
      <w:r w:rsidR="000D383F" w:rsidRPr="002411EE">
        <w:t>with</w:t>
      </w:r>
      <w:r w:rsidR="00CA6E7D" w:rsidRPr="002411EE">
        <w:t xml:space="preserve"> no requirement for informed consent, randomisation and rigorous evaluation. </w:t>
      </w:r>
      <w:r w:rsidR="009D2D51" w:rsidRPr="002411EE">
        <w:t xml:space="preserve">Handing out the intervention materials (pedometer, handbook and diary) in primary care consultations where advice to increase low PA levels is </w:t>
      </w:r>
      <w:r w:rsidR="00CD75EF">
        <w:t xml:space="preserve">already </w:t>
      </w:r>
      <w:r w:rsidR="009D2D51" w:rsidRPr="002411EE">
        <w:t>being offered</w:t>
      </w:r>
      <w:r w:rsidR="00987D1A">
        <w:t xml:space="preserve"> </w:t>
      </w:r>
      <w:r w:rsidR="00987D1A" w:rsidRPr="002411EE">
        <w:t>is also likely to in</w:t>
      </w:r>
      <w:r w:rsidR="00987D1A">
        <w:t>crease the intervention’s reach</w:t>
      </w:r>
      <w:r w:rsidR="009D2D51" w:rsidRPr="002411EE">
        <w:t xml:space="preserve"> (e.g. </w:t>
      </w:r>
      <w:r w:rsidR="00987D1A">
        <w:t xml:space="preserve">in </w:t>
      </w:r>
      <w:r w:rsidR="00987D1A" w:rsidRPr="002411EE">
        <w:t xml:space="preserve">relevant chronic disease consultations </w:t>
      </w:r>
      <w:r w:rsidR="00987D1A">
        <w:t xml:space="preserve">or as part of </w:t>
      </w:r>
      <w:r w:rsidR="00C12E02">
        <w:t xml:space="preserve">preventive health checks, such as the United Kingdom </w:t>
      </w:r>
      <w:r w:rsidR="009D2D51" w:rsidRPr="002411EE">
        <w:t>N</w:t>
      </w:r>
      <w:r w:rsidR="00C12E02">
        <w:t xml:space="preserve">ational </w:t>
      </w:r>
      <w:r w:rsidR="009D2D51" w:rsidRPr="002411EE">
        <w:t>H</w:t>
      </w:r>
      <w:r w:rsidR="00C12E02">
        <w:t xml:space="preserve">ealth </w:t>
      </w:r>
      <w:r w:rsidR="009D2D51" w:rsidRPr="002411EE">
        <w:t>S</w:t>
      </w:r>
      <w:r w:rsidR="00C12E02">
        <w:t>ervice</w:t>
      </w:r>
      <w:r w:rsidR="009D2D51" w:rsidRPr="002411EE">
        <w:t xml:space="preserve"> </w:t>
      </w:r>
      <w:r w:rsidR="005F3EA4">
        <w:t>H</w:t>
      </w:r>
      <w:r w:rsidR="009D2D51" w:rsidRPr="002411EE">
        <w:t xml:space="preserve">ealth </w:t>
      </w:r>
      <w:r w:rsidR="005F3EA4">
        <w:t>C</w:t>
      </w:r>
      <w:r w:rsidR="009D2D51" w:rsidRPr="002411EE">
        <w:t>hecks</w:t>
      </w:r>
      <w:r w:rsidR="005F3EA4">
        <w:t>, which cover a similar age-g</w:t>
      </w:r>
      <w:r w:rsidR="00987D1A">
        <w:t>r</w:t>
      </w:r>
      <w:r w:rsidR="005F3EA4">
        <w:t>oup and aim to reduce cardiovascular risk</w:t>
      </w:r>
      <w:r w:rsidR="0064560D">
        <w:fldChar w:fldCharType="begin"/>
      </w:r>
      <w:r w:rsidR="0064560D">
        <w:instrText xml:space="preserve"> ADDIN EN.CITE &lt;EndNote&gt;&lt;Cite ExcludeAuth="1"&gt;&lt;Year&gt;2009&lt;/Year&gt;&lt;RecNum&gt;1384&lt;/RecNum&gt;&lt;DisplayText&gt;[37]&lt;/DisplayText&gt;&lt;record&gt;&lt;rec-number&gt;1384&lt;/rec-number&gt;&lt;foreign-keys&gt;&lt;key app="EN" db-id="spxzpt9sbfe0e6efwssxrszk09rw0rw25zps" timestamp="1435939761"&gt;1384&lt;/key&gt;&lt;/foreign-keys&gt;&lt;ref-type name="Report"&gt;27&lt;/ref-type&gt;&lt;contributors&gt;&lt;tertiary-authors&gt;&lt;author&gt;NHS&lt;/author&gt;&lt;/tertiary-authors&gt;&lt;/contributors&gt;&lt;titles&gt;&lt;title&gt;Health Checks Programme NHS: Putting prevention first: NHS Health Checks: Vascular Risk Assessment and management best Practice Guidelines&lt;/title&gt;&lt;/titles&gt;&lt;keywords&gt;&lt;keyword&gt;Health&lt;/keyword&gt;&lt;/keywords&gt;&lt;dates&gt;&lt;year&gt;2009&lt;/year&gt;&lt;pub-dates&gt;&lt;date&gt;2009&lt;/date&gt;&lt;/pub-dates&gt;&lt;/dates&gt;&lt;pub-location&gt;London&lt;/pub-location&gt;&lt;label&gt;1526&lt;/label&gt;&lt;urls&gt;&lt;/urls&gt;&lt;/record&gt;&lt;/Cite&gt;&lt;/EndNote&gt;</w:instrText>
      </w:r>
      <w:r w:rsidR="0064560D">
        <w:fldChar w:fldCharType="separate"/>
      </w:r>
      <w:r w:rsidR="0064560D">
        <w:rPr>
          <w:noProof/>
        </w:rPr>
        <w:t>[</w:t>
      </w:r>
      <w:hyperlink w:anchor="_ENREF_37" w:tooltip=", 2009 #1384" w:history="1">
        <w:r w:rsidR="0064560D">
          <w:rPr>
            <w:noProof/>
          </w:rPr>
          <w:t>37</w:t>
        </w:r>
      </w:hyperlink>
      <w:r w:rsidR="0064560D">
        <w:rPr>
          <w:noProof/>
        </w:rPr>
        <w:t>]</w:t>
      </w:r>
      <w:r w:rsidR="0064560D">
        <w:fldChar w:fldCharType="end"/>
      </w:r>
      <w:r w:rsidR="009D2D51" w:rsidRPr="002411EE">
        <w:t>)</w:t>
      </w:r>
      <w:r w:rsidR="005F3EA4">
        <w:t xml:space="preserve">. </w:t>
      </w:r>
      <w:r w:rsidR="00CD75EF">
        <w:t>The intervention could als</w:t>
      </w:r>
      <w:r w:rsidR="00CB1933">
        <w:t xml:space="preserve">o be a valuable addition to diabetes prevention strategies, such as the </w:t>
      </w:r>
      <w:r w:rsidR="00CD75EF">
        <w:t>N</w:t>
      </w:r>
      <w:r w:rsidR="00C12E02">
        <w:t xml:space="preserve">ational </w:t>
      </w:r>
      <w:r w:rsidR="00CD75EF">
        <w:t>H</w:t>
      </w:r>
      <w:r w:rsidR="00C12E02">
        <w:t xml:space="preserve">ealth </w:t>
      </w:r>
      <w:r w:rsidR="00CD75EF">
        <w:t>S</w:t>
      </w:r>
      <w:r w:rsidR="00C12E02">
        <w:t>ervice</w:t>
      </w:r>
      <w:r w:rsidR="00CD75EF">
        <w:t xml:space="preserve"> Diabetes Prevention Programme</w:t>
      </w:r>
      <w:r w:rsidR="0064560D">
        <w:fldChar w:fldCharType="begin"/>
      </w:r>
      <w:r w:rsidR="0064560D">
        <w:instrText xml:space="preserve"> ADDIN EN.CITE &lt;EndNote&gt;&lt;Cite&gt;&lt;Author&gt;UK&lt;/Author&gt;&lt;Year&gt;2015&lt;/Year&gt;&lt;RecNum&gt;3031&lt;/RecNum&gt;&lt;DisplayText&gt;[38]&lt;/DisplayText&gt;&lt;record&gt;&lt;rec-number&gt;3031&lt;/rec-number&gt;&lt;foreign-keys&gt;&lt;key app="EN" db-id="spxzpt9sbfe0e6efwssxrszk09rw0rw25zps" timestamp="1461755097"&gt;3031&lt;/key&gt;&lt;/foreign-keys&gt;&lt;ref-type name="Web Page"&gt;12&lt;/ref-type&gt;&lt;contributors&gt;&lt;authors&gt;&lt;author&gt;NHS England; Public Health England; Diabetes UK&lt;/author&gt;&lt;/authors&gt;&lt;/contributors&gt;&lt;titles&gt;&lt;title&gt;Healthier You: NHS Diabetes Prevention programme (NHS DPP) &lt;/title&gt;&lt;/titles&gt;&lt;dates&gt;&lt;year&gt;2015&lt;/year&gt;&lt;/dates&gt;&lt;urls&gt;&lt;related-urls&gt;&lt;url&gt;https://www.england.nhs.uk/ourwork/qual-clin-lead/action-for-diabetes/diabetes-prevention &lt;/url&gt;&lt;/related-urls&gt;&lt;/urls&gt;&lt;/record&gt;&lt;/Cite&gt;&lt;/EndNote&gt;</w:instrText>
      </w:r>
      <w:r w:rsidR="0064560D">
        <w:fldChar w:fldCharType="separate"/>
      </w:r>
      <w:r w:rsidR="0064560D">
        <w:rPr>
          <w:noProof/>
        </w:rPr>
        <w:t>[</w:t>
      </w:r>
      <w:hyperlink w:anchor="_ENREF_38" w:tooltip="UK, 2015 #3031" w:history="1">
        <w:r w:rsidR="0064560D">
          <w:rPr>
            <w:noProof/>
          </w:rPr>
          <w:t>38</w:t>
        </w:r>
      </w:hyperlink>
      <w:r w:rsidR="0064560D">
        <w:rPr>
          <w:noProof/>
        </w:rPr>
        <w:t>]</w:t>
      </w:r>
      <w:r w:rsidR="0064560D">
        <w:fldChar w:fldCharType="end"/>
      </w:r>
      <w:r w:rsidR="00CD75EF">
        <w:t>, where primary care is being used to identify patients at high risk of developing diabetes, the majority of whom are inactive.</w:t>
      </w:r>
      <w:r w:rsidR="00AF3D37">
        <w:t xml:space="preserve"> </w:t>
      </w:r>
      <w:r w:rsidR="00987D1A">
        <w:t xml:space="preserve"> The “3000 steps-in-30 minutes” neatly captures intensity and could become a commendable </w:t>
      </w:r>
      <w:r w:rsidR="00200EC9">
        <w:t xml:space="preserve">new public health goal, with </w:t>
      </w:r>
      <w:r w:rsidR="00987D1A">
        <w:t xml:space="preserve">many people </w:t>
      </w:r>
      <w:r w:rsidR="00200EC9">
        <w:t xml:space="preserve">now </w:t>
      </w:r>
      <w:r w:rsidR="00987D1A">
        <w:t>having the ability to measure steps easily with their mobile phones.</w:t>
      </w:r>
    </w:p>
    <w:p w14:paraId="4E32D864" w14:textId="77777777" w:rsidR="00EC36F2" w:rsidRDefault="00EC36F2" w:rsidP="008E279D">
      <w:pPr>
        <w:spacing w:line="480" w:lineRule="auto"/>
        <w:contextualSpacing/>
        <w:jc w:val="both"/>
      </w:pPr>
    </w:p>
    <w:p w14:paraId="2E2C4FB9" w14:textId="3302EE21" w:rsidR="008B44FD" w:rsidRDefault="00530BD1" w:rsidP="008E279D">
      <w:pPr>
        <w:spacing w:line="480" w:lineRule="auto"/>
        <w:contextualSpacing/>
        <w:jc w:val="both"/>
      </w:pPr>
      <w:r>
        <w:t>Our interventions led to an extra 33-35 minutes</w:t>
      </w:r>
      <w:r w:rsidR="0053559A">
        <w:t xml:space="preserve"> weekly</w:t>
      </w:r>
      <w:r>
        <w:t xml:space="preserve"> </w:t>
      </w:r>
      <w:r w:rsidR="008A0AA6">
        <w:t xml:space="preserve">of </w:t>
      </w:r>
      <w:r>
        <w:t>MVPA in bouts</w:t>
      </w:r>
      <w:r w:rsidR="008A0AA6">
        <w:t xml:space="preserve"> </w:t>
      </w:r>
      <w:r>
        <w:t>(an increase of about a third from baseline)</w:t>
      </w:r>
      <w:r w:rsidR="00A330B5">
        <w:t xml:space="preserve"> and an extra 642-692 steps per day,</w:t>
      </w:r>
      <w:r>
        <w:t xml:space="preserve"> in a predominantly inactive cohort</w:t>
      </w:r>
      <w:r w:rsidR="00443A31">
        <w:t>.</w:t>
      </w:r>
      <w:r w:rsidR="002A7702">
        <w:t xml:space="preserve"> </w:t>
      </w:r>
      <w:r w:rsidR="00401F41">
        <w:t xml:space="preserve">Based on </w:t>
      </w:r>
      <w:r w:rsidR="004E5D83">
        <w:t>a s</w:t>
      </w:r>
      <w:r w:rsidR="00CA7CBF">
        <w:t>ystematic review</w:t>
      </w:r>
      <w:r w:rsidR="00401F41">
        <w:t xml:space="preserve"> which ha</w:t>
      </w:r>
      <w:r w:rsidR="00CA7CBF">
        <w:t>s</w:t>
      </w:r>
      <w:r w:rsidR="00401F41">
        <w:t xml:space="preserve"> quantified the strength of association between PA (particularly walking) </w:t>
      </w:r>
      <w:r w:rsidR="00443A31">
        <w:t xml:space="preserve">and </w:t>
      </w:r>
      <w:r w:rsidR="003C70B8">
        <w:t xml:space="preserve">developing </w:t>
      </w:r>
      <w:r>
        <w:t>coronary heart disease</w:t>
      </w:r>
      <w:r w:rsidR="0064560D">
        <w:fldChar w:fldCharType="begin">
          <w:fldData xml:space="preserve">PEVuZE5vdGU+PENpdGU+PEF1dGhvcj5aaGVuZzwvQXV0aG9yPjxZZWFyPjIwMDk8L1llYXI+PFJl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=
</w:fldData>
        </w:fldChar>
      </w:r>
      <w:r w:rsidR="0064560D">
        <w:instrText xml:space="preserve"> ADDIN EN.CITE </w:instrText>
      </w:r>
      <w:r w:rsidR="0064560D">
        <w:fldChar w:fldCharType="begin">
          <w:fldData xml:space="preserve">PEVuZE5vdGU+PENpdGU+PEF1dGhvcj5aaGVuZzwvQXV0aG9yPjxZZWFyPjIwMDk8L1llYXI+PFJl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=
</w:fldData>
        </w:fldChar>
      </w:r>
      <w:r w:rsidR="0064560D">
        <w:instrText xml:space="preserve"> ADDIN EN.CITE.DATA </w:instrText>
      </w:r>
      <w:r w:rsidR="0064560D">
        <w:fldChar w:fldCharType="end"/>
      </w:r>
      <w:r w:rsidR="0064560D">
        <w:fldChar w:fldCharType="separate"/>
      </w:r>
      <w:r w:rsidR="0064560D">
        <w:rPr>
          <w:noProof/>
        </w:rPr>
        <w:t>[</w:t>
      </w:r>
      <w:hyperlink w:anchor="_ENREF_39" w:tooltip="Zheng, 2009 #1400" w:history="1">
        <w:r w:rsidR="0064560D">
          <w:rPr>
            <w:noProof/>
          </w:rPr>
          <w:t>39</w:t>
        </w:r>
      </w:hyperlink>
      <w:r w:rsidR="0064560D">
        <w:rPr>
          <w:noProof/>
        </w:rPr>
        <w:t>]</w:t>
      </w:r>
      <w:r w:rsidR="0064560D">
        <w:fldChar w:fldCharType="end"/>
      </w:r>
      <w:r w:rsidR="00135905">
        <w:t xml:space="preserve">, the increase of 33 minutes per week in the postal group in our study at 12 months, if sustained, </w:t>
      </w:r>
      <w:r w:rsidR="00443A31">
        <w:t>would be expected to reduce coronary heart disease</w:t>
      </w:r>
      <w:r w:rsidR="00401F41">
        <w:t xml:space="preserve"> risk by </w:t>
      </w:r>
      <w:r w:rsidR="00135905">
        <w:t>4.</w:t>
      </w:r>
      <w:r w:rsidR="00443A31">
        <w:t>5% (95% C.I.</w:t>
      </w:r>
      <w:r w:rsidR="00135905">
        <w:t xml:space="preserve"> 3%, 6%)</w:t>
      </w:r>
      <w:r w:rsidR="00443A31">
        <w:t xml:space="preserve"> </w:t>
      </w:r>
      <w:r w:rsidR="00135905">
        <w:t>(</w:t>
      </w:r>
      <w:r w:rsidR="00E93CCB">
        <w:t>see S</w:t>
      </w:r>
      <w:r w:rsidR="00612A2B">
        <w:t>3</w:t>
      </w:r>
      <w:r w:rsidR="00E93CCB">
        <w:t xml:space="preserve"> Text f</w:t>
      </w:r>
      <w:r w:rsidR="00135905">
        <w:t>or details).</w:t>
      </w:r>
      <w:r w:rsidR="00401F41">
        <w:t xml:space="preserve"> </w:t>
      </w:r>
      <w:r w:rsidR="00CA7CBF">
        <w:t>Similarly, a cohort study relating pedometer measured steps to mortality</w:t>
      </w:r>
      <w:r w:rsidR="0064560D">
        <w:fldChar w:fldCharType="begin">
          <w:fldData xml:space="preserve">PEVuZE5vdGU+PENpdGU+PEF1dGhvcj5Ed3llcjwvQXV0aG9yPjxZZWFyPjIwMTU8L1llYXI+PFJl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</w:fldData>
        </w:fldChar>
      </w:r>
      <w:r w:rsidR="0064560D">
        <w:instrText xml:space="preserve"> ADDIN EN.CITE </w:instrText>
      </w:r>
      <w:r w:rsidR="0064560D">
        <w:fldChar w:fldCharType="begin">
          <w:fldData xml:space="preserve">PEVuZE5vdGU+PENpdGU+PEF1dGhvcj5Ed3llcjwvQXV0aG9yPjxZZWFyPjIwMTU8L1llYXI+PFJl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</w:fldData>
        </w:fldChar>
      </w:r>
      <w:r w:rsidR="0064560D">
        <w:instrText xml:space="preserve"> ADDIN EN.CITE.DATA </w:instrText>
      </w:r>
      <w:r w:rsidR="0064560D">
        <w:fldChar w:fldCharType="end"/>
      </w:r>
      <w:r w:rsidR="0064560D">
        <w:fldChar w:fldCharType="separate"/>
      </w:r>
      <w:r w:rsidR="0064560D">
        <w:rPr>
          <w:noProof/>
        </w:rPr>
        <w:t>[</w:t>
      </w:r>
      <w:hyperlink w:anchor="_ENREF_40" w:tooltip="Dwyer, 2015 #3033" w:history="1">
        <w:r w:rsidR="0064560D">
          <w:rPr>
            <w:noProof/>
          </w:rPr>
          <w:t>40</w:t>
        </w:r>
      </w:hyperlink>
      <w:r w:rsidR="0064560D">
        <w:rPr>
          <w:noProof/>
        </w:rPr>
        <w:t>]</w:t>
      </w:r>
      <w:r w:rsidR="0064560D">
        <w:fldChar w:fldCharType="end"/>
      </w:r>
      <w:r w:rsidR="000B2D7D">
        <w:t>.</w:t>
      </w:r>
      <w:r w:rsidR="00CA7CBF">
        <w:t xml:space="preserve"> allowed us to estimate that </w:t>
      </w:r>
      <w:r w:rsidR="00AC7CFB">
        <w:t>a sustained</w:t>
      </w:r>
      <w:r w:rsidR="00CA7CBF">
        <w:t xml:space="preserve"> increase of 642 steps</w:t>
      </w:r>
      <w:r w:rsidR="00AC7CFB">
        <w:t xml:space="preserve">/day </w:t>
      </w:r>
      <w:r w:rsidR="00CA7CBF">
        <w:t>wo</w:t>
      </w:r>
      <w:r w:rsidR="004E5D83">
        <w:t>uld be expected to decrease all-</w:t>
      </w:r>
      <w:r w:rsidR="00CA7CBF">
        <w:t>cause mortality by</w:t>
      </w:r>
      <w:r w:rsidR="004E5D83">
        <w:t xml:space="preserve"> </w:t>
      </w:r>
      <w:r w:rsidR="00CA7CBF">
        <w:t>4% (95% C.I. 1%, 7%)</w:t>
      </w:r>
      <w:r w:rsidR="000B2D7D">
        <w:t>.</w:t>
      </w:r>
    </w:p>
    <w:p w14:paraId="74FB478B" w14:textId="0F99A78B" w:rsidR="008B44FD" w:rsidRDefault="008B44FD" w:rsidP="008E279D">
      <w:pPr>
        <w:spacing w:line="480" w:lineRule="auto"/>
        <w:contextualSpacing/>
        <w:jc w:val="both"/>
      </w:pPr>
      <w:r>
        <w:t xml:space="preserve">Whilst the nurse intervention produced greater effects at 3 months, by 12 months both interventions performed similarly. </w:t>
      </w:r>
      <w:r w:rsidR="004C35CD">
        <w:t>However, maintenance is important to consider,</w:t>
      </w:r>
      <w:r w:rsidR="00C42457">
        <w:t xml:space="preserve"> </w:t>
      </w:r>
      <w:r>
        <w:t>as long-term health effects require sustained</w:t>
      </w:r>
      <w:r w:rsidR="00A51EB2">
        <w:t xml:space="preserve"> PA increases</w:t>
      </w:r>
      <w:r>
        <w:t xml:space="preserve"> and little is known about the effectiveness of PA interventions beyond 12 months</w:t>
      </w:r>
      <w:r w:rsidR="00B27FA4">
        <w:fldChar w:fldCharType="begin">
          <w:fldData xml:space="preserve">PEVuZE5vdGU+PENpdGU+PEF1dGhvcj5SaWNoYXJkczwvQXV0aG9yPjxZZWFyPjIwMTM8L1llYXI+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</w:fldData>
        </w:fldChar>
      </w:r>
      <w:r w:rsidR="0064560D">
        <w:instrText xml:space="preserve"> ADDIN EN.CITE </w:instrText>
      </w:r>
      <w:r w:rsidR="0064560D">
        <w:fldChar w:fldCharType="begin">
          <w:fldData xml:space="preserve">PEVuZE5vdGU+PENpdGU+PEF1dGhvcj5SaWNoYXJkczwvQXV0aG9yPjxZZWFyPjIwMTM8L1llYXI+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</w:fldData>
        </w:fldChar>
      </w:r>
      <w:r w:rsidR="0064560D">
        <w:instrText xml:space="preserve"> ADDIN EN.CITE.DATA </w:instrText>
      </w:r>
      <w:r w:rsidR="0064560D">
        <w:fldChar w:fldCharType="end"/>
      </w:r>
      <w:r w:rsidR="00B27FA4">
        <w:fldChar w:fldCharType="separate"/>
      </w:r>
      <w:r w:rsidR="0064560D">
        <w:rPr>
          <w:noProof/>
        </w:rPr>
        <w:t>[</w:t>
      </w:r>
      <w:hyperlink w:anchor="_ENREF_13" w:tooltip="Richards, 2013 #1415" w:history="1">
        <w:r w:rsidR="0064560D">
          <w:rPr>
            <w:noProof/>
          </w:rPr>
          <w:t>13</w:t>
        </w:r>
      </w:hyperlink>
      <w:r w:rsidR="0064560D">
        <w:rPr>
          <w:noProof/>
        </w:rPr>
        <w:t xml:space="preserve">, </w:t>
      </w:r>
      <w:hyperlink w:anchor="_ENREF_16" w:tooltip="Bravata, 2007 #1011" w:history="1">
        <w:r w:rsidR="0064560D">
          <w:rPr>
            <w:noProof/>
          </w:rPr>
          <w:t>16</w:t>
        </w:r>
      </w:hyperlink>
      <w:r w:rsidR="0064560D">
        <w:rPr>
          <w:noProof/>
        </w:rPr>
        <w:t>]</w:t>
      </w:r>
      <w:r w:rsidR="00B27FA4">
        <w:fldChar w:fldCharType="end"/>
      </w:r>
      <w:r>
        <w:t>. We designed both PACE-UP interventions to have lasting effects</w: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 </w:instrText>
      </w:r>
      <w:r w:rsidR="0064560D">
        <w:fldChar w:fldCharType="begin">
          <w:fldData xml:space="preserve">PEVuZE5vdGU+PENpdGU+PEF1dGhvcj5IYXJyaXM8L0F1dGhvcj48WWVhcj4yMDEzPC9ZZWFyPjxS
ZWNOdW0+MTM4MDwvUmVjTnVtPjxEaXNwbGF5VGV4dD5bMjNdPC9EaXNwbGF5VGV4dD48cmVjb3Jk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64560D">
        <w:instrText xml:space="preserve"> ADDIN EN.CITE.DATA </w:instrText>
      </w:r>
      <w:r w:rsidR="0064560D">
        <w:fldChar w:fldCharType="end"/>
      </w:r>
      <w:r w:rsidR="0064560D">
        <w:fldChar w:fldCharType="separate"/>
      </w:r>
      <w:r w:rsidR="0064560D">
        <w:rPr>
          <w:noProof/>
        </w:rPr>
        <w:t>[</w:t>
      </w:r>
      <w:hyperlink w:anchor="_ENREF_23" w:tooltip="Harris, 2013 #1380" w:history="1">
        <w:r w:rsidR="0064560D">
          <w:rPr>
            <w:noProof/>
          </w:rPr>
          <w:t>23</w:t>
        </w:r>
      </w:hyperlink>
      <w:r w:rsidR="0064560D">
        <w:rPr>
          <w:noProof/>
        </w:rPr>
        <w:t>]</w:t>
      </w:r>
      <w:r w:rsidR="0064560D">
        <w:fldChar w:fldCharType="end"/>
      </w:r>
      <w:r>
        <w:t xml:space="preserve">, including techniques shown to help maintain behaviour change, e.g. encouraging feedback and self-monitoring; </w:t>
      </w:r>
      <w:r>
        <w:lastRenderedPageBreak/>
        <w:t>relapse prevention strategies and “if-then” plans in case of relapse; building social support; and incorporating new behaviours into daily routines</w:t>
      </w:r>
      <w:r w:rsidR="0064560D">
        <w:fldChar w:fldCharType="begin"/>
      </w:r>
      <w:r w:rsidR="0064560D">
        <w:instrText xml:space="preserve"> ADDIN EN.CITE &lt;EndNote&gt;&lt;Cite&gt;&lt;Author&gt;Excellence&lt;/Author&gt;&lt;Year&gt;2014&lt;/Year&gt;&lt;RecNum&gt;1564&lt;/RecNum&gt;&lt;DisplayText&gt;[11]&lt;/DisplayText&gt;&lt;record&gt;&lt;rec-number&gt;1564&lt;/rec-number&gt;&lt;foreign-keys&gt;&lt;key app="EN" db-id="spxzpt9sbfe0e6efwssxrszk09rw0rw25zps" timestamp="1438189255"&gt;1564&lt;/key&gt;&lt;/foreign-keys&gt;&lt;ref-type name="Report"&gt;27&lt;/ref-type&gt;&lt;contributors&gt;&lt;authors&gt;&lt;author&gt;National Institute for Health and Care Excellence&lt;/author&gt;&lt;/authors&gt;&lt;tertiary-authors&gt;&lt;author&gt;NICE&lt;/author&gt;&lt;/tertiary-authors&gt;&lt;/contributors&gt;&lt;titles&gt;&lt;title&gt;Behaviour change: individual approaches&lt;/title&gt;&lt;secondary-title&gt;NICE Public Health Guidance 49&lt;/secondary-title&gt;&lt;/titles&gt;&lt;dates&gt;&lt;year&gt;2014&lt;/year&gt;&lt;/dates&gt;&lt;urls&gt;&lt;related-urls&gt;&lt;url&gt;www.guidance.nice.org.uk/ph49&lt;/url&gt;&lt;/related-urls&gt;&lt;/urls&gt;&lt;/record&gt;&lt;/Cite&gt;&lt;/EndNote&gt;</w:instrText>
      </w:r>
      <w:r w:rsidR="0064560D">
        <w:fldChar w:fldCharType="separate"/>
      </w:r>
      <w:r w:rsidR="0064560D">
        <w:rPr>
          <w:noProof/>
        </w:rPr>
        <w:t>[</w:t>
      </w:r>
      <w:hyperlink w:anchor="_ENREF_11" w:tooltip="Excellence, 2014 #1564" w:history="1">
        <w:r w:rsidR="0064560D">
          <w:rPr>
            <w:noProof/>
          </w:rPr>
          <w:t>11</w:t>
        </w:r>
      </w:hyperlink>
      <w:r w:rsidR="0064560D">
        <w:rPr>
          <w:noProof/>
        </w:rPr>
        <w:t>]</w:t>
      </w:r>
      <w:r w:rsidR="0064560D">
        <w:fldChar w:fldCharType="end"/>
      </w:r>
      <w:r>
        <w:t xml:space="preserve">. Some strategies may have been more effective in the nurse group; the sustained </w:t>
      </w:r>
      <w:r w:rsidR="00A51EB2">
        <w:t xml:space="preserve">self-efficacy </w:t>
      </w:r>
      <w:r>
        <w:t xml:space="preserve">difference between nurse and </w:t>
      </w:r>
      <w:r w:rsidR="00A51EB2">
        <w:t xml:space="preserve">control groups </w:t>
      </w:r>
      <w:r>
        <w:t>at 12 months supports this possibility. It is therefore important to test the long-term effectiveness of both interventions</w:t>
      </w:r>
      <w:r w:rsidR="00A51EB2">
        <w:t>,</w:t>
      </w:r>
      <w:r>
        <w:t xml:space="preserve"> </w:t>
      </w:r>
      <w:r w:rsidR="00A330B5">
        <w:t xml:space="preserve">and </w:t>
      </w:r>
      <w:r>
        <w:t xml:space="preserve">we are currently following up the PACE-UP cohort at 3 years. </w:t>
      </w:r>
    </w:p>
    <w:p w14:paraId="66F48971" w14:textId="77777777" w:rsidR="003F2909" w:rsidRDefault="003F2909" w:rsidP="008E279D">
      <w:pPr>
        <w:spacing w:line="480" w:lineRule="auto"/>
        <w:contextualSpacing/>
        <w:jc w:val="both"/>
      </w:pPr>
    </w:p>
    <w:p w14:paraId="4E49AE42" w14:textId="77777777" w:rsidR="00906504" w:rsidRPr="005F3081" w:rsidRDefault="00906504" w:rsidP="008E279D">
      <w:pPr>
        <w:spacing w:line="480" w:lineRule="auto"/>
        <w:contextualSpacing/>
        <w:jc w:val="both"/>
        <w:rPr>
          <w:i/>
        </w:rPr>
      </w:pPr>
      <w:r w:rsidRPr="005F3081">
        <w:rPr>
          <w:i/>
        </w:rPr>
        <w:t>Conclusion:</w:t>
      </w:r>
    </w:p>
    <w:p w14:paraId="7BAEFDA1" w14:textId="46140BAC" w:rsidR="008037D9" w:rsidRDefault="00624103" w:rsidP="008E279D">
      <w:pPr>
        <w:spacing w:line="480" w:lineRule="auto"/>
        <w:contextualSpacing/>
        <w:jc w:val="both"/>
      </w:pPr>
      <w:r>
        <w:t xml:space="preserve">The </w:t>
      </w:r>
      <w:r w:rsidR="00817344">
        <w:t xml:space="preserve">PACE-UP </w:t>
      </w:r>
      <w:r w:rsidR="004D6F19" w:rsidRPr="00133561">
        <w:t>pedometer-based walking intervention</w:t>
      </w:r>
      <w:r w:rsidR="004D6F19">
        <w:t xml:space="preserve"> </w:t>
      </w:r>
      <w:r w:rsidR="004D6F19" w:rsidRPr="00133561">
        <w:t>increased step-counts</w:t>
      </w:r>
      <w:r w:rsidR="004D6F19">
        <w:t xml:space="preserve"> by approximately a tenth</w:t>
      </w:r>
      <w:r w:rsidR="004D6F19" w:rsidRPr="00133561">
        <w:t xml:space="preserve"> and time in MVPA in bouts </w:t>
      </w:r>
      <w:r w:rsidR="004D6F19">
        <w:t>by a third</w:t>
      </w:r>
      <w:r>
        <w:t>,</w:t>
      </w:r>
      <w:r w:rsidR="00817344">
        <w:t xml:space="preserve"> in </w:t>
      </w:r>
      <w:r w:rsidR="008B44FD">
        <w:t xml:space="preserve">predominantly </w:t>
      </w:r>
      <w:r w:rsidR="00817344">
        <w:t>inactive 45-75 year old primary care patients</w:t>
      </w:r>
      <w:r w:rsidR="004D6F19">
        <w:t>.</w:t>
      </w:r>
      <w:r w:rsidR="004D6F19" w:rsidRPr="00133561">
        <w:t xml:space="preserve"> </w:t>
      </w:r>
      <w:r w:rsidR="004D6F19">
        <w:t>N</w:t>
      </w:r>
      <w:r w:rsidR="004D6F19" w:rsidRPr="00133561">
        <w:t xml:space="preserve">urse delivery </w:t>
      </w:r>
      <w:r w:rsidR="004C35CD">
        <w:t xml:space="preserve">over three consultations </w:t>
      </w:r>
      <w:r w:rsidR="004D6F19" w:rsidRPr="00133561">
        <w:t xml:space="preserve">had </w:t>
      </w:r>
      <w:r w:rsidR="004D6F19">
        <w:t xml:space="preserve">no greater effect </w:t>
      </w:r>
      <w:r w:rsidR="004D6F19" w:rsidRPr="00133561">
        <w:t>on 12</w:t>
      </w:r>
      <w:r w:rsidR="004D6F19">
        <w:t>-</w:t>
      </w:r>
      <w:r w:rsidR="004D6F19" w:rsidRPr="00133561">
        <w:t xml:space="preserve">month PA outcomes </w:t>
      </w:r>
      <w:r w:rsidR="004D6F19">
        <w:t>than</w:t>
      </w:r>
      <w:r w:rsidR="004D6F19" w:rsidRPr="00133561">
        <w:t xml:space="preserve"> postal delivery. A </w:t>
      </w:r>
      <w:r w:rsidR="004D6F19">
        <w:t xml:space="preserve">primary care </w:t>
      </w:r>
      <w:r w:rsidR="004D6F19" w:rsidRPr="00133561">
        <w:t>pedometer intervention</w:t>
      </w:r>
      <w:r w:rsidR="004C35CD">
        <w:t>, delivered by post</w:t>
      </w:r>
      <w:r w:rsidR="007244E3">
        <w:t>,</w:t>
      </w:r>
      <w:r w:rsidR="004C35CD">
        <w:t xml:space="preserve"> or with minimal contact,</w:t>
      </w:r>
      <w:r w:rsidR="004D6F19" w:rsidRPr="00133561">
        <w:t xml:space="preserve"> </w:t>
      </w:r>
      <w:r w:rsidR="008B44FD">
        <w:t xml:space="preserve">would provide </w:t>
      </w:r>
      <w:r w:rsidR="00CE4A33">
        <w:t>an effective</w:t>
      </w:r>
      <w:r w:rsidR="00C90C6C">
        <w:t xml:space="preserve"> </w:t>
      </w:r>
      <w:r w:rsidR="004C35CD">
        <w:t xml:space="preserve">approach </w:t>
      </w:r>
      <w:r w:rsidR="008B44FD">
        <w:t>to addressing the</w:t>
      </w:r>
      <w:r w:rsidR="004D6F19">
        <w:t xml:space="preserve"> public health physical inactivity challenge.</w:t>
      </w:r>
      <w:r w:rsidR="004D6F19" w:rsidRPr="00133561">
        <w:t xml:space="preserve">   </w:t>
      </w:r>
      <w:r w:rsidR="00C927CB">
        <w:t xml:space="preserve"> </w:t>
      </w:r>
    </w:p>
    <w:p w14:paraId="0344F9A9" w14:textId="77777777" w:rsidR="00A51EB2" w:rsidRDefault="00A51EB2" w:rsidP="008E279D">
      <w:pPr>
        <w:spacing w:line="480" w:lineRule="auto"/>
        <w:contextualSpacing/>
        <w:jc w:val="both"/>
        <w:rPr>
          <w:b/>
        </w:rPr>
      </w:pPr>
    </w:p>
    <w:p w14:paraId="6066311E" w14:textId="77777777" w:rsidR="00F626D5" w:rsidRDefault="00F626D5" w:rsidP="008E279D">
      <w:pPr>
        <w:spacing w:line="480" w:lineRule="auto"/>
        <w:rPr>
          <w:b/>
        </w:rPr>
      </w:pPr>
      <w:r>
        <w:rPr>
          <w:b/>
        </w:rPr>
        <w:br w:type="page"/>
      </w:r>
    </w:p>
    <w:p w14:paraId="6702CFE5" w14:textId="32A478EA" w:rsidR="00FD0293" w:rsidRDefault="00FD0293">
      <w:pPr>
        <w:rPr>
          <w:b/>
          <w:sz w:val="24"/>
          <w:szCs w:val="24"/>
        </w:rPr>
      </w:pPr>
      <w:r w:rsidRPr="00FD0293">
        <w:rPr>
          <w:b/>
          <w:sz w:val="24"/>
          <w:szCs w:val="24"/>
        </w:rPr>
        <w:lastRenderedPageBreak/>
        <w:t>Supporting Information</w:t>
      </w:r>
    </w:p>
    <w:p w14:paraId="40018276" w14:textId="6DB4DE78" w:rsidR="00FD0293" w:rsidRDefault="00FD0293">
      <w:r>
        <w:t>S1</w:t>
      </w:r>
      <w:r w:rsidR="00F17A76">
        <w:t xml:space="preserve"> </w:t>
      </w:r>
      <w:r>
        <w:t>Text PACE-UP trial protocol (PDF)</w:t>
      </w:r>
    </w:p>
    <w:p w14:paraId="2AE49D72" w14:textId="2EDBF356" w:rsidR="00FD0293" w:rsidRDefault="00FD0293">
      <w:r>
        <w:t>S</w:t>
      </w:r>
      <w:r w:rsidR="004703EF">
        <w:t>2</w:t>
      </w:r>
      <w:r w:rsidR="00F17A76">
        <w:t xml:space="preserve"> </w:t>
      </w:r>
      <w:r>
        <w:t xml:space="preserve">Text </w:t>
      </w:r>
      <w:r w:rsidR="00447300">
        <w:t>PACE-UP CONSORT checklist (DOCX)</w:t>
      </w:r>
    </w:p>
    <w:p w14:paraId="7BFFD1A5" w14:textId="5EFCE471" w:rsidR="00447300" w:rsidRDefault="00164645" w:rsidP="00447300">
      <w:r>
        <w:t>S</w:t>
      </w:r>
      <w:r w:rsidR="004703EF">
        <w:t>3</w:t>
      </w:r>
      <w:r w:rsidR="00F17A76">
        <w:t xml:space="preserve"> </w:t>
      </w:r>
      <w:r>
        <w:t xml:space="preserve">Text </w:t>
      </w:r>
      <w:r w:rsidR="00447300">
        <w:t xml:space="preserve">Details </w:t>
      </w:r>
      <w:r w:rsidR="00447300">
        <w:t>on cardiovascular and overall mortality risk reduction (DOCX)</w:t>
      </w:r>
    </w:p>
    <w:p w14:paraId="103AD560" w14:textId="0272D3AB" w:rsidR="00164645" w:rsidRDefault="00164645"/>
    <w:p w14:paraId="0B0F5BA2" w14:textId="77777777" w:rsidR="004E47C2" w:rsidRDefault="004E47C2"/>
    <w:p w14:paraId="5BB3B10E" w14:textId="4801E086" w:rsidR="004E47C2" w:rsidRDefault="004E47C2">
      <w:r>
        <w:t>S1 Fig. Trial procedures and complex intervention components (PDF)</w:t>
      </w:r>
    </w:p>
    <w:p w14:paraId="18489DD9" w14:textId="2FFEB506" w:rsidR="004E47C2" w:rsidRDefault="004E47C2">
      <w:r>
        <w:t>S2 Fig. Residuals from 12 month models for steps and weekly MVPA in ≥10 minute bouts</w:t>
      </w:r>
    </w:p>
    <w:p w14:paraId="5973704F" w14:textId="1ACDD512" w:rsidR="004E47C2" w:rsidRDefault="004E47C2"/>
    <w:p w14:paraId="6573D733" w14:textId="64E08C4D" w:rsidR="004E47C2" w:rsidRDefault="004E47C2">
      <w:r>
        <w:t>S1 Table. Number of days with ≥540 minutes accelerometer wear-time by treatment group at baseline, 3 months and 12 months</w:t>
      </w:r>
    </w:p>
    <w:p w14:paraId="1573570B" w14:textId="4CDD8589" w:rsidR="00CA0131" w:rsidRDefault="00CA0131">
      <w:r>
        <w:t>S2 Table. Summary data for main outcome and ancillary outcome variables</w:t>
      </w:r>
    </w:p>
    <w:p w14:paraId="6323FE85" w14:textId="525E9D78" w:rsidR="004E47C2" w:rsidRDefault="004E47C2">
      <w:r>
        <w:t>S</w:t>
      </w:r>
      <w:r w:rsidR="00CA0131">
        <w:t>3</w:t>
      </w:r>
      <w:r>
        <w:t xml:space="preserve"> Table. Sensitivity and imputation analyses for the primary outcome (step-count at 12 months)</w:t>
      </w:r>
    </w:p>
    <w:p w14:paraId="79F69145" w14:textId="77777777" w:rsidR="00FD0293" w:rsidRPr="00FD0293" w:rsidRDefault="00FD0293"/>
    <w:p w14:paraId="643F821E" w14:textId="47461790" w:rsidR="00FD0293" w:rsidRDefault="00FD0293">
      <w:pPr>
        <w:rPr>
          <w:b/>
        </w:rPr>
      </w:pPr>
      <w:r>
        <w:rPr>
          <w:b/>
        </w:rPr>
        <w:br w:type="page"/>
      </w:r>
    </w:p>
    <w:p w14:paraId="6CD6C2E5" w14:textId="4C791CAA" w:rsidR="0016563C" w:rsidRDefault="0016563C" w:rsidP="008E279D">
      <w:pPr>
        <w:spacing w:line="480" w:lineRule="auto"/>
        <w:contextualSpacing/>
        <w:jc w:val="both"/>
        <w:rPr>
          <w:b/>
        </w:rPr>
      </w:pPr>
      <w:r w:rsidRPr="0016563C">
        <w:rPr>
          <w:b/>
        </w:rPr>
        <w:lastRenderedPageBreak/>
        <w:t>Acknowledgements</w:t>
      </w:r>
    </w:p>
    <w:p w14:paraId="05FFAE7A" w14:textId="5ADA21C9" w:rsidR="0016563C" w:rsidRDefault="006117B5" w:rsidP="008E279D">
      <w:pPr>
        <w:spacing w:line="480" w:lineRule="auto"/>
        <w:contextualSpacing/>
        <w:jc w:val="both"/>
      </w:pPr>
      <w:r>
        <w:t xml:space="preserve">We would first like to thank Dr Sunil Shah for his invaluable contribution to the study as a trial investigator from inception through to trial follow-up. Unfortunately, he died suddenly in 2015. </w:t>
      </w:r>
      <w:r w:rsidR="00E247BA">
        <w:t>We would like to thank the S</w:t>
      </w:r>
      <w:r w:rsidR="0016563C">
        <w:t>outh-</w:t>
      </w:r>
      <w:r w:rsidR="00E247BA">
        <w:t>W</w:t>
      </w:r>
      <w:r w:rsidR="0016563C">
        <w:t xml:space="preserve">est London (UK) general practices and their practice nurses who supported this study: Upper Tooting Road Practice, Tooting; Chatfield Practice, Battersea; Wrythe Green Practice, Carshalton; Francis Grove Practice, Wimbledon; Putneymead </w:t>
      </w:r>
      <w:r w:rsidR="00076AE1">
        <w:t>Practice Putney;</w:t>
      </w:r>
      <w:r w:rsidR="0016563C">
        <w:t xml:space="preserve"> Heathfield Practice Putney; and Cricket Green Practice, Mitcham and all the patients from these practices who participated. </w:t>
      </w:r>
      <w:r w:rsidR="00E247BA">
        <w:t xml:space="preserve">We would also like to thank our supportive Trial Steering Committee: Professor Sarah Lewis (chair); Professor Paul Little (GP representative); Mr Bob Laventure (Patient and Public Involvement representative). </w:t>
      </w:r>
      <w:r w:rsidR="004D1786">
        <w:t xml:space="preserve">Dr </w:t>
      </w:r>
      <w:r w:rsidR="00E247BA">
        <w:t>Iain Carey helped with processing downloaded GP data</w:t>
      </w:r>
      <w:r w:rsidR="00ED27E2">
        <w:t>.</w:t>
      </w:r>
      <w:r w:rsidR="00E247BA">
        <w:t xml:space="preserve"> </w:t>
      </w:r>
    </w:p>
    <w:p w14:paraId="7D4EFB8D" w14:textId="58855EB6" w:rsidR="002A39F4" w:rsidRDefault="002A39F4" w:rsidP="008E279D">
      <w:pPr>
        <w:spacing w:line="480" w:lineRule="auto"/>
        <w:contextualSpacing/>
        <w:jc w:val="both"/>
      </w:pPr>
    </w:p>
    <w:p w14:paraId="0F8F58FE" w14:textId="403CCF90" w:rsidR="002A39F4" w:rsidRPr="0016563C" w:rsidRDefault="002A39F4" w:rsidP="008E279D">
      <w:pPr>
        <w:spacing w:line="480" w:lineRule="auto"/>
        <w:contextualSpacing/>
        <w:jc w:val="both"/>
        <w:rPr>
          <w:b/>
        </w:rPr>
      </w:pPr>
      <w:bookmarkStart w:id="0" w:name="_GoBack"/>
      <w:r>
        <w:rPr>
          <w:rFonts w:ascii="Calibri" w:hAnsi="Calibri"/>
        </w:rPr>
        <w:t>Disclaimer: the views and opinions expressed therein are those of the authors and do not necessarily reflect those of the Health Technology Assessment (HTA) programme, National Institute for Health Research (NIHR) National Health Service, or the Department of Health.</w:t>
      </w:r>
    </w:p>
    <w:p w14:paraId="69B155F0" w14:textId="77777777" w:rsidR="005B6642" w:rsidRDefault="005B6642">
      <w:pPr>
        <w:rPr>
          <w:rFonts w:ascii="Calibri" w:hAnsi="Calibri" w:cs="Calibri"/>
          <w:noProof/>
          <w:color w:val="0070C0"/>
          <w:lang w:val="en-US"/>
        </w:rPr>
      </w:pPr>
      <w:r>
        <w:rPr>
          <w:color w:val="0070C0"/>
        </w:rPr>
        <w:br w:type="page"/>
      </w:r>
    </w:p>
    <w:bookmarkEnd w:id="0"/>
    <w:p w14:paraId="3852A8FF" w14:textId="4BAB55B8" w:rsidR="0064560D" w:rsidRPr="004E6D19" w:rsidRDefault="00817D67" w:rsidP="004E6D19">
      <w:pPr>
        <w:pStyle w:val="EndNoteBibliographyTitle"/>
        <w:jc w:val="left"/>
        <w:rPr>
          <w:b/>
        </w:rPr>
      </w:pPr>
      <w:r w:rsidRPr="004E6D19">
        <w:rPr>
          <w:b/>
          <w:color w:val="0070C0"/>
        </w:rPr>
        <w:lastRenderedPageBreak/>
        <w:t>References:</w:t>
      </w:r>
      <w:r w:rsidR="00B27FA4">
        <w:rPr>
          <w:b/>
        </w:rPr>
        <w:fldChar w:fldCharType="begin"/>
      </w:r>
      <w:r w:rsidR="009820B7" w:rsidRPr="004E6D19">
        <w:rPr>
          <w:b/>
        </w:rPr>
        <w:instrText xml:space="preserve"> ADDIN EN.REFLIST </w:instrText>
      </w:r>
      <w:r w:rsidR="00B27FA4">
        <w:rPr>
          <w:b/>
        </w:rPr>
        <w:fldChar w:fldCharType="separate"/>
      </w:r>
    </w:p>
    <w:p w14:paraId="2536C032" w14:textId="77777777" w:rsidR="0064560D" w:rsidRPr="0064560D" w:rsidRDefault="0064560D" w:rsidP="0064560D">
      <w:pPr>
        <w:pStyle w:val="EndNoteBibliographyTitle"/>
      </w:pPr>
    </w:p>
    <w:p w14:paraId="2114F6A5" w14:textId="23A9B6B0" w:rsidR="0064560D" w:rsidRPr="0064560D" w:rsidRDefault="0064560D" w:rsidP="0064560D">
      <w:pPr>
        <w:pStyle w:val="EndNoteBibliography"/>
        <w:spacing w:after="0"/>
      </w:pPr>
      <w:bookmarkStart w:id="1" w:name="_ENREF_1"/>
      <w:r w:rsidRPr="0064560D">
        <w:t>1.</w:t>
      </w:r>
      <w:r w:rsidRPr="0064560D">
        <w:tab/>
      </w:r>
      <w:r w:rsidR="004E6D19">
        <w:t>Department of Health</w:t>
      </w:r>
      <w:r w:rsidRPr="0064560D">
        <w:t>. Start Active, Stay Active: A report on physical activity for health from the four home countries' C</w:t>
      </w:r>
      <w:r w:rsidR="004E6D19">
        <w:t>hief Medical Officers. 2011</w:t>
      </w:r>
      <w:r w:rsidRPr="0064560D">
        <w:t>.</w:t>
      </w:r>
      <w:bookmarkEnd w:id="1"/>
    </w:p>
    <w:p w14:paraId="44C5AF02" w14:textId="1ABD6511" w:rsidR="0064560D" w:rsidRPr="0064560D" w:rsidRDefault="0064560D" w:rsidP="0064560D">
      <w:pPr>
        <w:pStyle w:val="EndNoteBibliography"/>
        <w:spacing w:after="0"/>
      </w:pPr>
      <w:bookmarkStart w:id="2" w:name="_ENREF_2"/>
      <w:r w:rsidRPr="0064560D">
        <w:t>2.</w:t>
      </w:r>
      <w:r w:rsidRPr="0064560D">
        <w:tab/>
        <w:t xml:space="preserve">Lee IM, Shiroma EJ, Lobelo F, Puska P, Blair SN, Katzmarzyk PT. Effect of physical inactivity on major non-communicable diseases worldwide: an analysis of burden of disease and life expectancy. Lancet. 2012;380(9838):219-29. </w:t>
      </w:r>
      <w:bookmarkEnd w:id="2"/>
    </w:p>
    <w:p w14:paraId="6700F461" w14:textId="6C9F1CAC" w:rsidR="0064560D" w:rsidRPr="0064560D" w:rsidRDefault="0064560D" w:rsidP="0064560D">
      <w:pPr>
        <w:pStyle w:val="EndNoteBibliography"/>
        <w:spacing w:after="0"/>
      </w:pPr>
      <w:bookmarkStart w:id="3" w:name="_ENREF_3"/>
      <w:r w:rsidRPr="0064560D">
        <w:t>3.</w:t>
      </w:r>
      <w:r w:rsidRPr="0064560D">
        <w:tab/>
        <w:t xml:space="preserve">Carlson SA, Fulton JE, Pratt M, Yang Z, Adams EK. Inadequate physical activity and health care expenditures in the United States. Prog Cardiovasc Dis. 2015;57(4):315-23. </w:t>
      </w:r>
      <w:bookmarkEnd w:id="3"/>
    </w:p>
    <w:p w14:paraId="38FA67B1" w14:textId="266825F7" w:rsidR="0064560D" w:rsidRPr="0064560D" w:rsidRDefault="0064560D" w:rsidP="0064560D">
      <w:pPr>
        <w:pStyle w:val="EndNoteBibliography"/>
        <w:spacing w:after="0"/>
      </w:pPr>
      <w:bookmarkStart w:id="4" w:name="_ENREF_4"/>
      <w:r w:rsidRPr="0064560D">
        <w:t>4.</w:t>
      </w:r>
      <w:r w:rsidRPr="0064560D">
        <w:tab/>
      </w:r>
      <w:r w:rsidR="00EF3452">
        <w:t>World Health Organisation</w:t>
      </w:r>
      <w:r w:rsidRPr="0064560D">
        <w:t xml:space="preserve">. Global Recommendations on Physical Activity </w:t>
      </w:r>
      <w:r w:rsidR="00EF3452">
        <w:t>for Health. 2010 2010</w:t>
      </w:r>
      <w:r w:rsidRPr="0064560D">
        <w:t>.</w:t>
      </w:r>
      <w:bookmarkEnd w:id="4"/>
    </w:p>
    <w:p w14:paraId="43E9F9E3" w14:textId="6FEFAD14" w:rsidR="0064560D" w:rsidRPr="0064560D" w:rsidRDefault="0064560D" w:rsidP="0064560D">
      <w:pPr>
        <w:pStyle w:val="EndNoteBibliography"/>
        <w:spacing w:after="0"/>
      </w:pPr>
      <w:bookmarkStart w:id="5" w:name="_ENREF_5"/>
      <w:r w:rsidRPr="0064560D">
        <w:t>5.</w:t>
      </w:r>
      <w:r w:rsidRPr="0064560D">
        <w:tab/>
      </w:r>
      <w:r w:rsidR="00131F6C">
        <w:t>U.S. Department of Health &amp; Human Services</w:t>
      </w:r>
      <w:r w:rsidRPr="0064560D">
        <w:t xml:space="preserve"> 2008 physical activ</w:t>
      </w:r>
      <w:r w:rsidR="00EF3452">
        <w:t xml:space="preserve">ity guidelines for Americans. </w:t>
      </w:r>
      <w:r w:rsidRPr="0064560D">
        <w:t>Washington D.C. United States.</w:t>
      </w:r>
      <w:bookmarkEnd w:id="5"/>
    </w:p>
    <w:p w14:paraId="478F8B10" w14:textId="77777777" w:rsidR="0064560D" w:rsidRPr="0064560D" w:rsidRDefault="0064560D" w:rsidP="0064560D">
      <w:pPr>
        <w:pStyle w:val="EndNoteBibliography"/>
        <w:spacing w:after="0"/>
      </w:pPr>
      <w:bookmarkStart w:id="6" w:name="_ENREF_6"/>
      <w:r w:rsidRPr="0064560D">
        <w:t>6.</w:t>
      </w:r>
      <w:r w:rsidRPr="0064560D">
        <w:tab/>
        <w:t>Sparling PB, Howard BJ, Dunstan DW, Owen N. Recommendations for physical activity in older adults. BMJ. 2015;350:h100.</w:t>
      </w:r>
      <w:bookmarkEnd w:id="6"/>
    </w:p>
    <w:p w14:paraId="13EC40DB" w14:textId="77777777" w:rsidR="0064560D" w:rsidRPr="0064560D" w:rsidRDefault="0064560D" w:rsidP="0064560D">
      <w:pPr>
        <w:pStyle w:val="EndNoteBibliography"/>
        <w:spacing w:after="0"/>
      </w:pPr>
      <w:bookmarkStart w:id="7" w:name="_ENREF_7"/>
      <w:r w:rsidRPr="0064560D">
        <w:t>7.</w:t>
      </w:r>
      <w:r w:rsidRPr="0064560D">
        <w:tab/>
        <w:t>Morris JN, Hardman AE. Walking to health. Sports Med. 1997;23(5):306-32.</w:t>
      </w:r>
      <w:bookmarkEnd w:id="7"/>
    </w:p>
    <w:p w14:paraId="55FAF62B" w14:textId="70DB0AFF" w:rsidR="0064560D" w:rsidRPr="0064560D" w:rsidRDefault="0064560D" w:rsidP="0064560D">
      <w:pPr>
        <w:pStyle w:val="EndNoteBibliography"/>
        <w:spacing w:after="0"/>
      </w:pPr>
      <w:bookmarkStart w:id="8" w:name="_ENREF_8"/>
      <w:r w:rsidRPr="0064560D">
        <w:t>8.</w:t>
      </w:r>
      <w:r w:rsidRPr="0064560D">
        <w:tab/>
        <w:t>Marshall SJ, Levy SS, Tudor-Locke CE, Kolkhorst FW, Wooten KM, Ji M, et al. Translating physical activity recommendations into a pedometer-based step goal: 3000 steps in 30 minutes. Am J Prev Med. 2009;36(5):410-</w:t>
      </w:r>
      <w:r w:rsidR="00131F6C">
        <w:t>41</w:t>
      </w:r>
      <w:r w:rsidRPr="0064560D">
        <w:t xml:space="preserve">5. </w:t>
      </w:r>
      <w:bookmarkEnd w:id="8"/>
    </w:p>
    <w:p w14:paraId="6602F613" w14:textId="77777777" w:rsidR="00131F6C" w:rsidRDefault="0064560D" w:rsidP="0064560D">
      <w:pPr>
        <w:pStyle w:val="EndNoteBibliography"/>
        <w:spacing w:after="0"/>
      </w:pPr>
      <w:bookmarkStart w:id="9" w:name="_ENREF_9"/>
      <w:r w:rsidRPr="0064560D">
        <w:t>9.</w:t>
      </w:r>
      <w:r w:rsidRPr="0064560D">
        <w:tab/>
        <w:t xml:space="preserve">Yates T, Davies M, Gorely T, Bull F, Khunti K. Effectiveness of a pragmatic education program designed to promote walking activity in individuals with impaired glucose tolerance: a randomized controlled trial. Diabetes Care. 2009;32(8):1404-10. </w:t>
      </w:r>
      <w:bookmarkStart w:id="10" w:name="_ENREF_10"/>
      <w:bookmarkEnd w:id="9"/>
    </w:p>
    <w:p w14:paraId="7A33C2D2" w14:textId="44CFB2C7" w:rsidR="0064560D" w:rsidRPr="0064560D" w:rsidRDefault="0064560D" w:rsidP="0064560D">
      <w:pPr>
        <w:pStyle w:val="EndNoteBibliography"/>
        <w:spacing w:after="0"/>
      </w:pPr>
      <w:r w:rsidRPr="0064560D">
        <w:t>10.</w:t>
      </w:r>
      <w:r w:rsidRPr="0064560D">
        <w:tab/>
        <w:t xml:space="preserve">Hobbs N, Godfrey A, Lara J, Errington L, Meyer TD, Rochester L, et al. Are behavioral interventions effective in increasing physical activity at 12 to 36 months in adults aged 55 to 70 years? A systematic review and meta-analysis. BMC Med. 2013;11:75. </w:t>
      </w:r>
      <w:bookmarkEnd w:id="10"/>
    </w:p>
    <w:p w14:paraId="7B7E974F" w14:textId="12EECB84" w:rsidR="0064560D" w:rsidRPr="0064560D" w:rsidRDefault="0064560D" w:rsidP="0064560D">
      <w:pPr>
        <w:pStyle w:val="EndNoteBibliography"/>
        <w:spacing w:after="0"/>
      </w:pPr>
      <w:bookmarkStart w:id="11" w:name="_ENREF_11"/>
      <w:r w:rsidRPr="0064560D">
        <w:t>11.</w:t>
      </w:r>
      <w:r w:rsidRPr="0064560D">
        <w:tab/>
      </w:r>
      <w:r w:rsidR="00131F6C">
        <w:t>National Institute for Health and Care Excellence</w:t>
      </w:r>
      <w:r w:rsidRPr="0064560D">
        <w:t>. Behaviour change: individual approaches. 2014.</w:t>
      </w:r>
      <w:bookmarkEnd w:id="11"/>
    </w:p>
    <w:p w14:paraId="14BA6B39" w14:textId="77B2EAAC" w:rsidR="0064560D" w:rsidRPr="0064560D" w:rsidRDefault="0064560D" w:rsidP="0064560D">
      <w:pPr>
        <w:pStyle w:val="EndNoteBibliography"/>
        <w:spacing w:after="0"/>
      </w:pPr>
      <w:bookmarkStart w:id="12" w:name="_ENREF_12"/>
      <w:r w:rsidRPr="0064560D">
        <w:t>12.</w:t>
      </w:r>
      <w:r w:rsidRPr="0064560D">
        <w:tab/>
        <w:t xml:space="preserve">Heath GW, Parra DC, Sarmiento OL, Andersen LB, Owen N, Goenka S, et al. Evidence-based intervention in physical activity: lessons from around the world. Lancet. 2012;380(9838):272-81. </w:t>
      </w:r>
      <w:bookmarkEnd w:id="12"/>
    </w:p>
    <w:p w14:paraId="4E48CEF1" w14:textId="63062AD6" w:rsidR="0064560D" w:rsidRPr="0064560D" w:rsidRDefault="0064560D" w:rsidP="0064560D">
      <w:pPr>
        <w:pStyle w:val="EndNoteBibliography"/>
        <w:spacing w:after="0"/>
      </w:pPr>
      <w:bookmarkStart w:id="13" w:name="_ENREF_13"/>
      <w:r w:rsidRPr="0064560D">
        <w:t>13.</w:t>
      </w:r>
      <w:r w:rsidRPr="0064560D">
        <w:tab/>
        <w:t xml:space="preserve">Richards J, Hillsdon M, Thorogood M, Foster C. Face-to-face interventions for promoting physical activity. Cochrane Database Syst Rev. 2013;9:CD010392. </w:t>
      </w:r>
      <w:bookmarkEnd w:id="13"/>
    </w:p>
    <w:p w14:paraId="116D3123" w14:textId="4EA8CDC7" w:rsidR="0064560D" w:rsidRPr="0064560D" w:rsidRDefault="0064560D" w:rsidP="0064560D">
      <w:pPr>
        <w:pStyle w:val="EndNoteBibliography"/>
        <w:spacing w:after="0"/>
      </w:pPr>
      <w:bookmarkStart w:id="14" w:name="_ENREF_14"/>
      <w:r w:rsidRPr="0064560D">
        <w:t>14.</w:t>
      </w:r>
      <w:r w:rsidRPr="0064560D">
        <w:tab/>
        <w:t xml:space="preserve">Richards J, Thorogood M, Hillsdon M, Foster C. Face-to-face versus remote and web 2.0 interventions for promoting physical activity. Cochrane Database Syst Rev. 2013;9:CD010393. </w:t>
      </w:r>
      <w:bookmarkEnd w:id="14"/>
    </w:p>
    <w:p w14:paraId="75288F93" w14:textId="77777777" w:rsidR="0064560D" w:rsidRPr="0064560D" w:rsidRDefault="0064560D" w:rsidP="0064560D">
      <w:pPr>
        <w:pStyle w:val="EndNoteBibliography"/>
        <w:spacing w:after="0"/>
      </w:pPr>
      <w:bookmarkStart w:id="15" w:name="_ENREF_15"/>
      <w:r w:rsidRPr="0064560D">
        <w:t>15.</w:t>
      </w:r>
      <w:r w:rsidRPr="0064560D">
        <w:tab/>
        <w:t>Ogilvie D, Foster CE, Rothnie H, Cavill N, Hamilton V, Fitzsimons CF, et al. Interventions to promote walking: systematic review. BMJ. 2007;334(7605):1204.</w:t>
      </w:r>
      <w:bookmarkEnd w:id="15"/>
    </w:p>
    <w:p w14:paraId="6A0DCBB7" w14:textId="77777777" w:rsidR="0064560D" w:rsidRPr="0064560D" w:rsidRDefault="0064560D" w:rsidP="0064560D">
      <w:pPr>
        <w:pStyle w:val="EndNoteBibliography"/>
        <w:spacing w:after="0"/>
      </w:pPr>
      <w:bookmarkStart w:id="16" w:name="_ENREF_16"/>
      <w:r w:rsidRPr="0064560D">
        <w:t>16.</w:t>
      </w:r>
      <w:r w:rsidRPr="0064560D">
        <w:tab/>
        <w:t>Bravata DM, Smith-Spangler C, Sundaram V, Gienger AL, Lin N, Lewis R, et al. Using pedometers to increase physical activity and improve health: a systematic review. JAMA. 2007;298(19):2296-304.</w:t>
      </w:r>
      <w:bookmarkEnd w:id="16"/>
    </w:p>
    <w:p w14:paraId="2AD29CA4" w14:textId="77777777" w:rsidR="0064560D" w:rsidRPr="0064560D" w:rsidRDefault="0064560D" w:rsidP="0064560D">
      <w:pPr>
        <w:pStyle w:val="EndNoteBibliography"/>
        <w:spacing w:after="0"/>
      </w:pPr>
      <w:bookmarkStart w:id="17" w:name="_ENREF_17"/>
      <w:r w:rsidRPr="0064560D">
        <w:t>17.</w:t>
      </w:r>
      <w:r w:rsidRPr="0064560D">
        <w:tab/>
        <w:t>Kang M, Marshall SJ, Barreira TV, Lee JO. Effect of pedometer-based physical activity interventions: a meta-analysis. Res Q Exerc Sport. 2009;80(3):648-55.</w:t>
      </w:r>
      <w:bookmarkEnd w:id="17"/>
    </w:p>
    <w:p w14:paraId="50968DC9" w14:textId="71FA809A" w:rsidR="0064560D" w:rsidRPr="0064560D" w:rsidRDefault="0064560D" w:rsidP="0064560D">
      <w:pPr>
        <w:pStyle w:val="EndNoteBibliography"/>
        <w:spacing w:after="0"/>
      </w:pPr>
      <w:bookmarkStart w:id="18" w:name="_ENREF_18"/>
      <w:r w:rsidRPr="0064560D">
        <w:t>18.</w:t>
      </w:r>
      <w:r w:rsidRPr="0064560D">
        <w:tab/>
        <w:t xml:space="preserve">National Institute for Health and Clinical Excellence Public Health Intervention Guidance Physical Activity: brief advice for adults in primary care: component 2 economic analysis. Economic modelling of brief advice on physical activity for adults in primary care. London: 2012 </w:t>
      </w:r>
      <w:bookmarkEnd w:id="18"/>
    </w:p>
    <w:p w14:paraId="62288187" w14:textId="77777777" w:rsidR="0064560D" w:rsidRPr="0064560D" w:rsidRDefault="0064560D" w:rsidP="0064560D">
      <w:pPr>
        <w:pStyle w:val="EndNoteBibliography"/>
        <w:spacing w:after="0"/>
      </w:pPr>
      <w:bookmarkStart w:id="19" w:name="_ENREF_19"/>
      <w:r w:rsidRPr="0064560D">
        <w:t>19.</w:t>
      </w:r>
      <w:r w:rsidRPr="0064560D">
        <w:tab/>
        <w:t>McMurdo ME, Sugden J, Argo I, Boyle P, Johnston DW, Sniehotta FF, et al. Do pedometers increase physical activity in sedentary older women? A randomized controlled trial. J Am Geriatr Soc. 2010;58(11):2099-106.</w:t>
      </w:r>
      <w:bookmarkEnd w:id="19"/>
    </w:p>
    <w:p w14:paraId="4CB7EAE3" w14:textId="77777777" w:rsidR="0064560D" w:rsidRPr="0064560D" w:rsidRDefault="0064560D" w:rsidP="0064560D">
      <w:pPr>
        <w:pStyle w:val="EndNoteBibliography"/>
        <w:spacing w:after="0"/>
      </w:pPr>
      <w:bookmarkStart w:id="20" w:name="_ENREF_20"/>
      <w:r w:rsidRPr="0064560D">
        <w:t>20.</w:t>
      </w:r>
      <w:r w:rsidRPr="0064560D">
        <w:tab/>
        <w:t>Mutrie N, Doolin O, Fitzsimons CF, Grant PM, Granat M, Grealy M, et al. Increasing older adults' walking through primary care: results of a pilot randomized controlled trial. Fam Pract. 2012. doi: cms038 [pii];10.1093/fampra/cms038 [doi].</w:t>
      </w:r>
      <w:bookmarkEnd w:id="20"/>
    </w:p>
    <w:p w14:paraId="326D5AE2" w14:textId="48F97439" w:rsidR="0064560D" w:rsidRPr="0064560D" w:rsidRDefault="0064560D" w:rsidP="0064560D">
      <w:pPr>
        <w:pStyle w:val="EndNoteBibliography"/>
        <w:spacing w:after="0"/>
      </w:pPr>
      <w:bookmarkStart w:id="21" w:name="_ENREF_21"/>
      <w:r w:rsidRPr="0064560D">
        <w:lastRenderedPageBreak/>
        <w:t>21.</w:t>
      </w:r>
      <w:r w:rsidRPr="0064560D">
        <w:tab/>
        <w:t xml:space="preserve">Harris T, Kerry SM, Victor CR, Ekelund U, Woodcock A, Iliffe S, et al. A primary care nurse-delivered walking intervention in older adults: PACE (pedometer accelerometer consultation evaluation)-Lift cluster randomised controlled trial. PLoS Med. 2015;12(2):e1001783. </w:t>
      </w:r>
      <w:bookmarkEnd w:id="21"/>
    </w:p>
    <w:p w14:paraId="5D4F10DE" w14:textId="77777777" w:rsidR="0064560D" w:rsidRPr="0064560D" w:rsidRDefault="0064560D" w:rsidP="0064560D">
      <w:pPr>
        <w:pStyle w:val="EndNoteBibliography"/>
        <w:spacing w:after="0"/>
      </w:pPr>
      <w:bookmarkStart w:id="22" w:name="_ENREF_22"/>
      <w:r w:rsidRPr="0064560D">
        <w:t>22.</w:t>
      </w:r>
      <w:r w:rsidRPr="0064560D">
        <w:tab/>
        <w:t>Pavey TG, Taylor AH, Fox KR, Hillsdon M, Anokye N, Campbell JL, et al. Effect of exercise referral schemes in primary care on physical activity and improving health outcomes: systematic review and meta-analysis. BMJ. 2011;343:d6462.</w:t>
      </w:r>
      <w:bookmarkEnd w:id="22"/>
    </w:p>
    <w:p w14:paraId="59675CE5" w14:textId="33D3B20A" w:rsidR="0064560D" w:rsidRPr="0064560D" w:rsidRDefault="0064560D" w:rsidP="0064560D">
      <w:pPr>
        <w:pStyle w:val="EndNoteBibliography"/>
        <w:spacing w:after="0"/>
      </w:pPr>
      <w:bookmarkStart w:id="23" w:name="_ENREF_23"/>
      <w:r w:rsidRPr="0064560D">
        <w:t>23.</w:t>
      </w:r>
      <w:r w:rsidRPr="0064560D">
        <w:tab/>
        <w:t xml:space="preserve">Harris T, Kerry SM, Victor CR, Shah SM, Iliffe S, Ussher M, et al. PACE-UP (Pedometer and consultation evaluation - UP) - a pedometer-based walking intervention with and without practice nurse support in primary care patients aged 45-75 years: study protocol for a randomised controlled trial. Trials. 2013;14:418. </w:t>
      </w:r>
      <w:bookmarkEnd w:id="23"/>
    </w:p>
    <w:p w14:paraId="694B2F8D" w14:textId="77777777" w:rsidR="0064560D" w:rsidRPr="0064560D" w:rsidRDefault="0064560D" w:rsidP="0064560D">
      <w:pPr>
        <w:pStyle w:val="EndNoteBibliography"/>
        <w:spacing w:after="0"/>
      </w:pPr>
      <w:bookmarkStart w:id="24" w:name="_ENREF_24"/>
      <w:r w:rsidRPr="0064560D">
        <w:t>24.</w:t>
      </w:r>
      <w:r w:rsidRPr="0064560D">
        <w:tab/>
        <w:t>Lawton BA, Rose SB, Elley CR, Dowell AC, Fenton A, Moyes SA. Exercise on prescription for women aged 40-74 recruited through primary care: two year randomised controlled trial. BMJ. 2008;337:a2509.</w:t>
      </w:r>
      <w:bookmarkEnd w:id="24"/>
    </w:p>
    <w:p w14:paraId="6854BC4E" w14:textId="27EE728D" w:rsidR="0064560D" w:rsidRPr="0064560D" w:rsidRDefault="0064560D" w:rsidP="0064560D">
      <w:pPr>
        <w:pStyle w:val="EndNoteBibliography"/>
        <w:spacing w:after="0"/>
      </w:pPr>
      <w:bookmarkStart w:id="25" w:name="_ENREF_25"/>
      <w:r w:rsidRPr="0064560D">
        <w:t>25.</w:t>
      </w:r>
      <w:r w:rsidRPr="0064560D">
        <w:tab/>
        <w:t xml:space="preserve">Normansell R, Holmes R, Victor C, Cook DG, Kerry S, Iliffe S, et al. Exploring non-participation in primary care physical activity interventions: PACE-UP trial interview findings. Trials. 2016;17(1):178. </w:t>
      </w:r>
      <w:bookmarkEnd w:id="25"/>
    </w:p>
    <w:p w14:paraId="21ACD69C" w14:textId="67F25187" w:rsidR="0064560D" w:rsidRPr="0064560D" w:rsidRDefault="0064560D" w:rsidP="0064560D">
      <w:pPr>
        <w:pStyle w:val="EndNoteBibliography"/>
        <w:spacing w:after="0"/>
      </w:pPr>
      <w:bookmarkStart w:id="26" w:name="_ENREF_26"/>
      <w:r w:rsidRPr="0064560D">
        <w:t>26.</w:t>
      </w:r>
      <w:r w:rsidRPr="0064560D">
        <w:tab/>
        <w:t>Normansell R, Smith J, Victor C, Cook DG, Kerry S, Iliffe S, et al. Numbers are not the whole story: a qualitative exploration of barriers and facilitators to increased physical activity in a primary care</w:t>
      </w:r>
      <w:r w:rsidR="00131F6C">
        <w:t xml:space="preserve"> based walking intervention. BMC</w:t>
      </w:r>
      <w:r w:rsidRPr="0064560D">
        <w:t xml:space="preserve"> Public Health. 2014;14. </w:t>
      </w:r>
      <w:bookmarkEnd w:id="26"/>
    </w:p>
    <w:p w14:paraId="2711B6B0" w14:textId="201318B3" w:rsidR="0064560D" w:rsidRPr="0064560D" w:rsidRDefault="0064560D" w:rsidP="0064560D">
      <w:pPr>
        <w:pStyle w:val="EndNoteBibliography"/>
        <w:spacing w:after="0"/>
      </w:pPr>
      <w:bookmarkStart w:id="27" w:name="_ENREF_27"/>
      <w:r w:rsidRPr="0064560D">
        <w:t>27.</w:t>
      </w:r>
      <w:r w:rsidRPr="0064560D">
        <w:tab/>
        <w:t xml:space="preserve">Beighton C, Victor C, Normansell R, Cook D, Kerry S, Iliffe S, et al. "It's not just about walking.....it's the practice nurse that makes it work": a qualitative exploration of the views of practice nurses delivering complex physical activity interventions in primary care. BMC Public Health. 2015;15(1):1236. </w:t>
      </w:r>
      <w:bookmarkEnd w:id="27"/>
    </w:p>
    <w:p w14:paraId="021DA0DF" w14:textId="77777777" w:rsidR="0064560D" w:rsidRPr="0064560D" w:rsidRDefault="0064560D" w:rsidP="0064560D">
      <w:pPr>
        <w:pStyle w:val="EndNoteBibliography"/>
        <w:spacing w:after="0"/>
      </w:pPr>
      <w:bookmarkStart w:id="28" w:name="_ENREF_28"/>
      <w:r w:rsidRPr="0064560D">
        <w:t>28.</w:t>
      </w:r>
      <w:r w:rsidRPr="0064560D">
        <w:tab/>
        <w:t>Freedson PS, Melanson E, Sirard J. Calibration of the Computer Science and Applications, Inc. accelerometer. Med Sci Sports Exerc. 1998;30(5):777-81.</w:t>
      </w:r>
      <w:bookmarkEnd w:id="28"/>
    </w:p>
    <w:p w14:paraId="3A768C29" w14:textId="77777777" w:rsidR="0064560D" w:rsidRPr="0064560D" w:rsidRDefault="0064560D" w:rsidP="0064560D">
      <w:pPr>
        <w:pStyle w:val="EndNoteBibliography"/>
        <w:spacing w:after="0"/>
      </w:pPr>
      <w:bookmarkStart w:id="29" w:name="_ENREF_29"/>
      <w:r w:rsidRPr="0064560D">
        <w:t>29.</w:t>
      </w:r>
      <w:r w:rsidRPr="0064560D">
        <w:tab/>
        <w:t>Matthews CE, Chen KY, Freedson PS, Buchowski MS, Beech BM, Pate RR, et al. Amount of time spent in sedentary behaviors in the United States, 2003-2004. Am J Epidemiol. 2008;167(7):875-81.</w:t>
      </w:r>
      <w:bookmarkEnd w:id="29"/>
    </w:p>
    <w:p w14:paraId="6C0A8072" w14:textId="01271386" w:rsidR="0064560D" w:rsidRPr="0064560D" w:rsidRDefault="0064560D" w:rsidP="0064560D">
      <w:pPr>
        <w:pStyle w:val="EndNoteBibliography"/>
        <w:spacing w:after="0"/>
      </w:pPr>
      <w:bookmarkStart w:id="30" w:name="_ENREF_30"/>
      <w:r w:rsidRPr="0064560D">
        <w:t>30.</w:t>
      </w:r>
      <w:r w:rsidRPr="0064560D">
        <w:tab/>
        <w:t xml:space="preserve">Fitzsimons CF, Baker G, Gray SR, Nimmo MA, Mutrie N. Does physical activity counselling enhance the effects of a pedometer-based intervention over the long-term: 12-month findings from the Walking for Wellbeing in the west study. BMC Public Health. 2012;12:206. </w:t>
      </w:r>
      <w:bookmarkEnd w:id="30"/>
    </w:p>
    <w:p w14:paraId="4FD7D7E7" w14:textId="64B788D0" w:rsidR="0064560D" w:rsidRPr="0064560D" w:rsidRDefault="0064560D" w:rsidP="0064560D">
      <w:pPr>
        <w:pStyle w:val="EndNoteBibliography"/>
        <w:spacing w:after="0"/>
      </w:pPr>
      <w:bookmarkStart w:id="31" w:name="_ENREF_31"/>
      <w:r w:rsidRPr="0064560D">
        <w:t>31.</w:t>
      </w:r>
      <w:r w:rsidRPr="0064560D">
        <w:tab/>
        <w:t xml:space="preserve">Leung W, Ashton T, Kolt GS, Schofield GM, Garrett N, Kerse N, et al. Cost-effectiveness of pedometer-based versus time-based Green Prescriptions: the Healthy Steps Study. Aust J Prim Health. 2012;18(3):204-11. </w:t>
      </w:r>
      <w:bookmarkEnd w:id="31"/>
    </w:p>
    <w:p w14:paraId="65253084" w14:textId="219939D1" w:rsidR="0064560D" w:rsidRPr="0064560D" w:rsidRDefault="0064560D" w:rsidP="0064560D">
      <w:pPr>
        <w:pStyle w:val="EndNoteBibliography"/>
        <w:spacing w:after="0"/>
      </w:pPr>
      <w:bookmarkStart w:id="32" w:name="_ENREF_32"/>
      <w:r w:rsidRPr="0064560D">
        <w:t>32.</w:t>
      </w:r>
      <w:r w:rsidRPr="0064560D">
        <w:tab/>
        <w:t>Marcus BH, Lewis BA, Hogan J, King TK, Albrecht AE, Bock B, et al. The efficacy of moderate-intensity exercise as an aid for smoking cessation in women: a randomized controlled trial. Nicotine Tob Res. 2005;7(6):871-80.</w:t>
      </w:r>
      <w:bookmarkEnd w:id="32"/>
    </w:p>
    <w:p w14:paraId="119A4CE7" w14:textId="2DB041EC" w:rsidR="0064560D" w:rsidRPr="0064560D" w:rsidRDefault="0064560D" w:rsidP="0064560D">
      <w:pPr>
        <w:pStyle w:val="EndNoteBibliography"/>
        <w:spacing w:after="0"/>
      </w:pPr>
      <w:bookmarkStart w:id="33" w:name="_ENREF_33"/>
      <w:r w:rsidRPr="0064560D">
        <w:t>33.</w:t>
      </w:r>
      <w:r w:rsidRPr="0064560D">
        <w:tab/>
        <w:t xml:space="preserve">Ashford S, Edmunds J, French DP. What is the best way to change self-efficacy to promote lifestyle and recreational physical activity? A systematic review with meta-analysis. Br J Health Psychol. 2010;15(Pt 2):265-88. </w:t>
      </w:r>
      <w:bookmarkEnd w:id="33"/>
    </w:p>
    <w:p w14:paraId="4D85D471" w14:textId="62213487" w:rsidR="0064560D" w:rsidRPr="0064560D" w:rsidRDefault="0064560D" w:rsidP="0064560D">
      <w:pPr>
        <w:pStyle w:val="EndNoteBibliography"/>
        <w:spacing w:after="0"/>
      </w:pPr>
      <w:bookmarkStart w:id="34" w:name="_ENREF_34"/>
      <w:r w:rsidRPr="0064560D">
        <w:t>34.</w:t>
      </w:r>
      <w:r w:rsidRPr="0064560D">
        <w:tab/>
        <w:t xml:space="preserve">Cox KL, Flicker L, Almeida OP, Xiao J, Greenop KR, Hendriks J, et al. The FABS trial: a randomised control trial of the effects of a 6-month physical activity intervention on adherence and long-term physical activity and self-efficacy in older adults with memory complaints. Prev Med. 2013;57(6):824-30. </w:t>
      </w:r>
      <w:bookmarkEnd w:id="34"/>
    </w:p>
    <w:p w14:paraId="3C968356" w14:textId="77777777" w:rsidR="0064560D" w:rsidRPr="0064560D" w:rsidRDefault="0064560D" w:rsidP="0064560D">
      <w:pPr>
        <w:pStyle w:val="EndNoteBibliography"/>
        <w:spacing w:after="0"/>
      </w:pPr>
      <w:bookmarkStart w:id="35" w:name="_ENREF_35"/>
      <w:r w:rsidRPr="0064560D">
        <w:t>35.</w:t>
      </w:r>
      <w:r w:rsidRPr="0064560D">
        <w:tab/>
        <w:t>National Institute for Health and Clinical E. Walking and cycling. Local measures to promote walking and cycling as forms of travel or recreation. 2012.</w:t>
      </w:r>
      <w:bookmarkEnd w:id="35"/>
    </w:p>
    <w:p w14:paraId="63D93691" w14:textId="77777777" w:rsidR="0064560D" w:rsidRPr="0064560D" w:rsidRDefault="0064560D" w:rsidP="0064560D">
      <w:pPr>
        <w:pStyle w:val="EndNoteBibliography"/>
        <w:spacing w:after="0"/>
      </w:pPr>
      <w:bookmarkStart w:id="36" w:name="_ENREF_36"/>
      <w:r w:rsidRPr="0064560D">
        <w:t>36.</w:t>
      </w:r>
      <w:r w:rsidRPr="0064560D">
        <w:tab/>
        <w:t>Tully MA, Cupples ME, Chan WS, McGlade K, Young IS. Brisk walking, fitness, and cardiovascular risk: a randomized controlled trial in primary care. Prev Med. 2005;41(2):622-8.</w:t>
      </w:r>
      <w:bookmarkEnd w:id="36"/>
    </w:p>
    <w:p w14:paraId="2833BF8B" w14:textId="22AB0A67" w:rsidR="0064560D" w:rsidRPr="0064560D" w:rsidRDefault="0064560D" w:rsidP="0064560D">
      <w:pPr>
        <w:pStyle w:val="EndNoteBibliography"/>
        <w:spacing w:after="0"/>
      </w:pPr>
      <w:bookmarkStart w:id="37" w:name="_ENREF_37"/>
      <w:r w:rsidRPr="0064560D">
        <w:t>37.</w:t>
      </w:r>
      <w:r w:rsidRPr="0064560D">
        <w:tab/>
        <w:t>Health Checks Programme NHS: Putting prevention first: NHS Health Checks: Vascular Risk Assessment and management best Practice Guidelines. London: 2009</w:t>
      </w:r>
      <w:bookmarkEnd w:id="37"/>
      <w:r w:rsidR="00131F6C">
        <w:t>.</w:t>
      </w:r>
    </w:p>
    <w:p w14:paraId="44DA606A" w14:textId="5716980B" w:rsidR="0064560D" w:rsidRPr="0064560D" w:rsidRDefault="00131F6C" w:rsidP="0064560D">
      <w:pPr>
        <w:pStyle w:val="EndNoteBibliography"/>
        <w:spacing w:after="0"/>
      </w:pPr>
      <w:bookmarkStart w:id="38" w:name="_ENREF_38"/>
      <w:r>
        <w:lastRenderedPageBreak/>
        <w:t>38.</w:t>
      </w:r>
      <w:r>
        <w:tab/>
        <w:t xml:space="preserve">NHS England Preventing Type 2 Diabetes in England. </w:t>
      </w:r>
      <w:r w:rsidR="0064560D" w:rsidRPr="0064560D">
        <w:t xml:space="preserve">Healthier You: NHS Diabetes Prevention programme (NHS DPP) 2015. Available from: </w:t>
      </w:r>
      <w:hyperlink r:id="rId12" w:history="1">
        <w:r w:rsidR="0064560D" w:rsidRPr="0064560D">
          <w:rPr>
            <w:rStyle w:val="Hyperlink"/>
          </w:rPr>
          <w:t>https://www.england.nhs.uk/ourwork/qual-clin-lead/action-for-diabetes/diabetes-prevention</w:t>
        </w:r>
      </w:hyperlink>
      <w:r w:rsidR="0064560D" w:rsidRPr="0064560D">
        <w:t xml:space="preserve"> </w:t>
      </w:r>
      <w:bookmarkEnd w:id="38"/>
    </w:p>
    <w:p w14:paraId="4ADB83C8" w14:textId="3107743E" w:rsidR="0064560D" w:rsidRPr="0064560D" w:rsidRDefault="0064560D" w:rsidP="0064560D">
      <w:pPr>
        <w:pStyle w:val="EndNoteBibliography"/>
        <w:spacing w:after="0"/>
      </w:pPr>
      <w:bookmarkStart w:id="39" w:name="_ENREF_39"/>
      <w:r w:rsidRPr="0064560D">
        <w:t>39.</w:t>
      </w:r>
      <w:r w:rsidRPr="0064560D">
        <w:tab/>
        <w:t xml:space="preserve">Zheng H, Orsini N, Amin J, Wolk A, Nguyen VT, Ehrlich F. Quantifying the dose-response of walking in reducing coronary heart disease risk: meta-analysis. Eur J Epidemiol. 2009;24(4):181-92. </w:t>
      </w:r>
      <w:bookmarkEnd w:id="39"/>
    </w:p>
    <w:p w14:paraId="1A284FB1" w14:textId="40DFCA6D" w:rsidR="0064560D" w:rsidRPr="0064560D" w:rsidRDefault="0064560D" w:rsidP="0064560D">
      <w:pPr>
        <w:pStyle w:val="EndNoteBibliography"/>
      </w:pPr>
      <w:bookmarkStart w:id="40" w:name="_ENREF_40"/>
      <w:r w:rsidRPr="0064560D">
        <w:t>40.</w:t>
      </w:r>
      <w:r w:rsidRPr="0064560D">
        <w:tab/>
        <w:t xml:space="preserve">Dwyer T, Pezic A, Sun C, Cochrane J, Venn A, Srikanth V, et al. Objectively Measured Daily Steps and Subsequent Long Term All-Cause Mortality: The Tasped Prospective Cohort Study. PLoS One. 2015;10(11):e0141274. </w:t>
      </w:r>
      <w:bookmarkEnd w:id="40"/>
    </w:p>
    <w:p w14:paraId="38A2E8AE" w14:textId="0BF30D91" w:rsidR="007D0BD1" w:rsidRDefault="00B27FA4" w:rsidP="008E279D">
      <w:pPr>
        <w:spacing w:line="480" w:lineRule="auto"/>
        <w:rPr>
          <w:b/>
          <w:color w:val="0070C0"/>
        </w:rPr>
      </w:pPr>
      <w:r>
        <w:rPr>
          <w:b/>
          <w:color w:val="0070C0"/>
        </w:rPr>
        <w:fldChar w:fldCharType="end"/>
      </w:r>
    </w:p>
    <w:sectPr w:rsidR="007D0BD1" w:rsidSect="006E7D1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D1A97" w14:textId="77777777" w:rsidR="00992CA4" w:rsidRDefault="00992CA4" w:rsidP="00F626D5">
      <w:pPr>
        <w:spacing w:after="0" w:line="240" w:lineRule="auto"/>
      </w:pPr>
      <w:r>
        <w:separator/>
      </w:r>
    </w:p>
  </w:endnote>
  <w:endnote w:type="continuationSeparator" w:id="0">
    <w:p w14:paraId="1284AA6E" w14:textId="77777777" w:rsidR="00992CA4" w:rsidRDefault="00992CA4" w:rsidP="00F6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TT43ccf47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7545"/>
      <w:docPartObj>
        <w:docPartGallery w:val="Page Numbers (Bottom of Page)"/>
        <w:docPartUnique/>
      </w:docPartObj>
    </w:sdtPr>
    <w:sdtContent>
      <w:p w14:paraId="0164219A" w14:textId="3F63537F" w:rsidR="00DA5B95" w:rsidRDefault="00DA5B95">
        <w:pPr>
          <w:pStyle w:val="Footer"/>
          <w:jc w:val="right"/>
        </w:pPr>
        <w:r>
          <w:fldChar w:fldCharType="begin"/>
        </w:r>
        <w:r>
          <w:instrText xml:space="preserve"> PAGE   \* MERGEFORMAT </w:instrText>
        </w:r>
        <w:r>
          <w:fldChar w:fldCharType="separate"/>
        </w:r>
        <w:r w:rsidR="00F17A76">
          <w:rPr>
            <w:noProof/>
          </w:rPr>
          <w:t>34</w:t>
        </w:r>
        <w:r>
          <w:rPr>
            <w:noProof/>
          </w:rPr>
          <w:fldChar w:fldCharType="end"/>
        </w:r>
      </w:p>
    </w:sdtContent>
  </w:sdt>
  <w:p w14:paraId="7969D4AD" w14:textId="77777777" w:rsidR="00DA5B95" w:rsidRDefault="00DA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99BB6" w14:textId="77777777" w:rsidR="00992CA4" w:rsidRDefault="00992CA4" w:rsidP="00F626D5">
      <w:pPr>
        <w:spacing w:after="0" w:line="240" w:lineRule="auto"/>
      </w:pPr>
      <w:r>
        <w:separator/>
      </w:r>
    </w:p>
  </w:footnote>
  <w:footnote w:type="continuationSeparator" w:id="0">
    <w:p w14:paraId="45DB227C" w14:textId="77777777" w:rsidR="00992CA4" w:rsidRDefault="00992CA4" w:rsidP="00F62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AA0"/>
    <w:multiLevelType w:val="hybridMultilevel"/>
    <w:tmpl w:val="CF48ACB6"/>
    <w:lvl w:ilvl="0" w:tplc="F710A1D4">
      <w:start w:val="1"/>
      <w:numFmt w:val="lowerLetter"/>
      <w:lvlText w:val="%1)"/>
      <w:lvlJc w:val="left"/>
      <w:pPr>
        <w:ind w:left="38" w:hanging="360"/>
      </w:pPr>
      <w:rPr>
        <w:rFonts w:ascii="Calibri" w:eastAsia="Calibri" w:hAnsi="Calibri" w:cs="Calibri" w:hint="default"/>
        <w:b/>
        <w:sz w:val="24"/>
      </w:rPr>
    </w:lvl>
    <w:lvl w:ilvl="1" w:tplc="04090019" w:tentative="1">
      <w:start w:val="1"/>
      <w:numFmt w:val="lowerLetter"/>
      <w:lvlText w:val="%2."/>
      <w:lvlJc w:val="left"/>
      <w:pPr>
        <w:ind w:left="758" w:hanging="360"/>
      </w:pPr>
    </w:lvl>
    <w:lvl w:ilvl="2" w:tplc="0409001B" w:tentative="1">
      <w:start w:val="1"/>
      <w:numFmt w:val="lowerRoman"/>
      <w:lvlText w:val="%3."/>
      <w:lvlJc w:val="right"/>
      <w:pPr>
        <w:ind w:left="1478" w:hanging="180"/>
      </w:pPr>
    </w:lvl>
    <w:lvl w:ilvl="3" w:tplc="0409000F" w:tentative="1">
      <w:start w:val="1"/>
      <w:numFmt w:val="decimal"/>
      <w:lvlText w:val="%4."/>
      <w:lvlJc w:val="left"/>
      <w:pPr>
        <w:ind w:left="2198" w:hanging="360"/>
      </w:pPr>
    </w:lvl>
    <w:lvl w:ilvl="4" w:tplc="04090019" w:tentative="1">
      <w:start w:val="1"/>
      <w:numFmt w:val="lowerLetter"/>
      <w:lvlText w:val="%5."/>
      <w:lvlJc w:val="left"/>
      <w:pPr>
        <w:ind w:left="2918" w:hanging="360"/>
      </w:pPr>
    </w:lvl>
    <w:lvl w:ilvl="5" w:tplc="0409001B" w:tentative="1">
      <w:start w:val="1"/>
      <w:numFmt w:val="lowerRoman"/>
      <w:lvlText w:val="%6."/>
      <w:lvlJc w:val="right"/>
      <w:pPr>
        <w:ind w:left="3638" w:hanging="180"/>
      </w:pPr>
    </w:lvl>
    <w:lvl w:ilvl="6" w:tplc="0409000F" w:tentative="1">
      <w:start w:val="1"/>
      <w:numFmt w:val="decimal"/>
      <w:lvlText w:val="%7."/>
      <w:lvlJc w:val="left"/>
      <w:pPr>
        <w:ind w:left="4358" w:hanging="360"/>
      </w:pPr>
    </w:lvl>
    <w:lvl w:ilvl="7" w:tplc="04090019" w:tentative="1">
      <w:start w:val="1"/>
      <w:numFmt w:val="lowerLetter"/>
      <w:lvlText w:val="%8."/>
      <w:lvlJc w:val="left"/>
      <w:pPr>
        <w:ind w:left="5078" w:hanging="360"/>
      </w:pPr>
    </w:lvl>
    <w:lvl w:ilvl="8" w:tplc="0409001B" w:tentative="1">
      <w:start w:val="1"/>
      <w:numFmt w:val="lowerRoman"/>
      <w:lvlText w:val="%9."/>
      <w:lvlJc w:val="right"/>
      <w:pPr>
        <w:ind w:left="5798" w:hanging="180"/>
      </w:pPr>
    </w:lvl>
  </w:abstractNum>
  <w:abstractNum w:abstractNumId="1" w15:restartNumberingAfterBreak="0">
    <w:nsid w:val="289C2363"/>
    <w:multiLevelType w:val="multilevel"/>
    <w:tmpl w:val="9A66B510"/>
    <w:lvl w:ilvl="0">
      <w:start w:val="1"/>
      <w:numFmt w:val="decimal"/>
      <w:lvlText w:val="%1."/>
      <w:lvlJc w:val="left"/>
      <w:pPr>
        <w:ind w:left="360" w:hanging="360"/>
      </w:pPr>
      <w:rPr>
        <w:rFonts w:ascii="Calibri" w:eastAsia="Calibri"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EF40BC3"/>
    <w:multiLevelType w:val="hybridMultilevel"/>
    <w:tmpl w:val="3ED4A8BC"/>
    <w:lvl w:ilvl="0" w:tplc="DB32BEC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FF13B1"/>
    <w:multiLevelType w:val="hybridMultilevel"/>
    <w:tmpl w:val="1F208B78"/>
    <w:lvl w:ilvl="0" w:tplc="F0ACBF30">
      <w:start w:val="2"/>
      <w:numFmt w:val="chicago"/>
      <w:lvlText w:val="%1"/>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C4B6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C42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C07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E6A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25E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4AF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604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844F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pxzpt9sbfe0e6efwssxrszk09rw0rw25zps&quot;&gt;PACE-Lift&lt;record-ids&gt;&lt;item&gt;926&lt;/item&gt;&lt;item&gt;929&lt;/item&gt;&lt;item&gt;1011&lt;/item&gt;&lt;item&gt;1051&lt;/item&gt;&lt;item&gt;1090&lt;/item&gt;&lt;item&gt;1093&lt;/item&gt;&lt;item&gt;1118&lt;/item&gt;&lt;item&gt;1246&lt;/item&gt;&lt;item&gt;1273&lt;/item&gt;&lt;item&gt;1276&lt;/item&gt;&lt;item&gt;1279&lt;/item&gt;&lt;item&gt;1280&lt;/item&gt;&lt;item&gt;1290&lt;/item&gt;&lt;item&gt;1300&lt;/item&gt;&lt;item&gt;1316&lt;/item&gt;&lt;item&gt;1329&lt;/item&gt;&lt;item&gt;1367&lt;/item&gt;&lt;item&gt;1369&lt;/item&gt;&lt;item&gt;1380&lt;/item&gt;&lt;item&gt;1384&lt;/item&gt;&lt;item&gt;1400&lt;/item&gt;&lt;item&gt;1406&lt;/item&gt;&lt;item&gt;1410&lt;/item&gt;&lt;item&gt;1411&lt;/item&gt;&lt;item&gt;1414&lt;/item&gt;&lt;item&gt;1415&lt;/item&gt;&lt;item&gt;1515&lt;/item&gt;&lt;item&gt;1564&lt;/item&gt;&lt;item&gt;1572&lt;/item&gt;&lt;item&gt;1583&lt;/item&gt;&lt;item&gt;1588&lt;/item&gt;&lt;item&gt;1592&lt;/item&gt;&lt;item&gt;2485&lt;/item&gt;&lt;item&gt;3023&lt;/item&gt;&lt;item&gt;3030&lt;/item&gt;&lt;item&gt;3031&lt;/item&gt;&lt;item&gt;3032&lt;/item&gt;&lt;item&gt;3033&lt;/item&gt;&lt;item&gt;3035&lt;/item&gt;&lt;item&gt;3036&lt;/item&gt;&lt;/record-ids&gt;&lt;/item&gt;&lt;/Libraries&gt;"/>
    <w:docVar w:name="REFMGR.Libraries" w:val="&lt;ENLibraries&gt;&lt;Libraries&gt;&lt;item&gt;PACE-Lift&lt;/item&gt;&lt;/Libraries&gt;&lt;/ENLibraries&gt;"/>
  </w:docVars>
  <w:rsids>
    <w:rsidRoot w:val="00E077DD"/>
    <w:rsid w:val="00002B90"/>
    <w:rsid w:val="00006BD4"/>
    <w:rsid w:val="0001479F"/>
    <w:rsid w:val="00014AE5"/>
    <w:rsid w:val="00020009"/>
    <w:rsid w:val="000216F3"/>
    <w:rsid w:val="000256A2"/>
    <w:rsid w:val="0002747B"/>
    <w:rsid w:val="00031F0A"/>
    <w:rsid w:val="000323F0"/>
    <w:rsid w:val="00037C04"/>
    <w:rsid w:val="0004016F"/>
    <w:rsid w:val="000409A6"/>
    <w:rsid w:val="0004199C"/>
    <w:rsid w:val="00041A77"/>
    <w:rsid w:val="00043923"/>
    <w:rsid w:val="00044C5D"/>
    <w:rsid w:val="00044FCE"/>
    <w:rsid w:val="00047246"/>
    <w:rsid w:val="000527E5"/>
    <w:rsid w:val="000542A7"/>
    <w:rsid w:val="00060BC1"/>
    <w:rsid w:val="00071D82"/>
    <w:rsid w:val="000742BB"/>
    <w:rsid w:val="00076AE1"/>
    <w:rsid w:val="00081B94"/>
    <w:rsid w:val="00085961"/>
    <w:rsid w:val="00086236"/>
    <w:rsid w:val="00087514"/>
    <w:rsid w:val="00087FD7"/>
    <w:rsid w:val="00092DA8"/>
    <w:rsid w:val="00093CCE"/>
    <w:rsid w:val="00096D0B"/>
    <w:rsid w:val="00097AFA"/>
    <w:rsid w:val="000A3458"/>
    <w:rsid w:val="000A391F"/>
    <w:rsid w:val="000A427E"/>
    <w:rsid w:val="000B0B7F"/>
    <w:rsid w:val="000B2D7D"/>
    <w:rsid w:val="000B3829"/>
    <w:rsid w:val="000B6049"/>
    <w:rsid w:val="000B66CC"/>
    <w:rsid w:val="000B683F"/>
    <w:rsid w:val="000B68CE"/>
    <w:rsid w:val="000C05AA"/>
    <w:rsid w:val="000C11D0"/>
    <w:rsid w:val="000C4218"/>
    <w:rsid w:val="000C7E34"/>
    <w:rsid w:val="000D1ACA"/>
    <w:rsid w:val="000D3304"/>
    <w:rsid w:val="000D340C"/>
    <w:rsid w:val="000D3658"/>
    <w:rsid w:val="000D383F"/>
    <w:rsid w:val="000D61B6"/>
    <w:rsid w:val="000E29E0"/>
    <w:rsid w:val="000E3A62"/>
    <w:rsid w:val="000E5613"/>
    <w:rsid w:val="000E6D4D"/>
    <w:rsid w:val="000F0987"/>
    <w:rsid w:val="001005E2"/>
    <w:rsid w:val="00100F9C"/>
    <w:rsid w:val="001014C5"/>
    <w:rsid w:val="00106364"/>
    <w:rsid w:val="0011139B"/>
    <w:rsid w:val="001157FB"/>
    <w:rsid w:val="00122611"/>
    <w:rsid w:val="00131DB9"/>
    <w:rsid w:val="00131F6C"/>
    <w:rsid w:val="00135603"/>
    <w:rsid w:val="00135905"/>
    <w:rsid w:val="00135A65"/>
    <w:rsid w:val="00135AAA"/>
    <w:rsid w:val="00136F12"/>
    <w:rsid w:val="001401AA"/>
    <w:rsid w:val="0014159F"/>
    <w:rsid w:val="00143EC4"/>
    <w:rsid w:val="00153168"/>
    <w:rsid w:val="00154065"/>
    <w:rsid w:val="00164645"/>
    <w:rsid w:val="0016563C"/>
    <w:rsid w:val="001657AC"/>
    <w:rsid w:val="00166298"/>
    <w:rsid w:val="00173007"/>
    <w:rsid w:val="00176E9C"/>
    <w:rsid w:val="0018072F"/>
    <w:rsid w:val="00180A41"/>
    <w:rsid w:val="0018129C"/>
    <w:rsid w:val="00181DC1"/>
    <w:rsid w:val="001845EF"/>
    <w:rsid w:val="00191DBD"/>
    <w:rsid w:val="00195554"/>
    <w:rsid w:val="0019585D"/>
    <w:rsid w:val="00197740"/>
    <w:rsid w:val="001A0B37"/>
    <w:rsid w:val="001A12B7"/>
    <w:rsid w:val="001A1E71"/>
    <w:rsid w:val="001A2624"/>
    <w:rsid w:val="001A2A90"/>
    <w:rsid w:val="001A518A"/>
    <w:rsid w:val="001A686E"/>
    <w:rsid w:val="001A7FE3"/>
    <w:rsid w:val="001B2061"/>
    <w:rsid w:val="001B5E9F"/>
    <w:rsid w:val="001B6181"/>
    <w:rsid w:val="001B7C07"/>
    <w:rsid w:val="001C202C"/>
    <w:rsid w:val="001C2F05"/>
    <w:rsid w:val="001C3A4E"/>
    <w:rsid w:val="001D177E"/>
    <w:rsid w:val="001D1FEF"/>
    <w:rsid w:val="001E3C42"/>
    <w:rsid w:val="001E5C65"/>
    <w:rsid w:val="001E7037"/>
    <w:rsid w:val="001F3C59"/>
    <w:rsid w:val="001F7601"/>
    <w:rsid w:val="00200EC9"/>
    <w:rsid w:val="002026DD"/>
    <w:rsid w:val="00202E72"/>
    <w:rsid w:val="00203BBE"/>
    <w:rsid w:val="00204F3F"/>
    <w:rsid w:val="002060A0"/>
    <w:rsid w:val="0020791F"/>
    <w:rsid w:val="00212671"/>
    <w:rsid w:val="002126AA"/>
    <w:rsid w:val="00213255"/>
    <w:rsid w:val="00213AD2"/>
    <w:rsid w:val="002239AC"/>
    <w:rsid w:val="00225192"/>
    <w:rsid w:val="002306B0"/>
    <w:rsid w:val="00230D56"/>
    <w:rsid w:val="00230E0D"/>
    <w:rsid w:val="0023349D"/>
    <w:rsid w:val="002336B3"/>
    <w:rsid w:val="002350AA"/>
    <w:rsid w:val="002364E5"/>
    <w:rsid w:val="002373AC"/>
    <w:rsid w:val="00237886"/>
    <w:rsid w:val="00240679"/>
    <w:rsid w:val="002411EE"/>
    <w:rsid w:val="0024489E"/>
    <w:rsid w:val="00247716"/>
    <w:rsid w:val="00247F08"/>
    <w:rsid w:val="002500A2"/>
    <w:rsid w:val="0025153E"/>
    <w:rsid w:val="002553C3"/>
    <w:rsid w:val="00255C72"/>
    <w:rsid w:val="002565EA"/>
    <w:rsid w:val="00261064"/>
    <w:rsid w:val="00261DBB"/>
    <w:rsid w:val="002644FD"/>
    <w:rsid w:val="00264D40"/>
    <w:rsid w:val="0026547C"/>
    <w:rsid w:val="002671A5"/>
    <w:rsid w:val="002738C6"/>
    <w:rsid w:val="00273FDB"/>
    <w:rsid w:val="0028138D"/>
    <w:rsid w:val="00282758"/>
    <w:rsid w:val="002832A8"/>
    <w:rsid w:val="002844A8"/>
    <w:rsid w:val="00284A06"/>
    <w:rsid w:val="00286466"/>
    <w:rsid w:val="002905B4"/>
    <w:rsid w:val="00293274"/>
    <w:rsid w:val="0029776B"/>
    <w:rsid w:val="002A03BE"/>
    <w:rsid w:val="002A39F4"/>
    <w:rsid w:val="002A7702"/>
    <w:rsid w:val="002A7C03"/>
    <w:rsid w:val="002B121A"/>
    <w:rsid w:val="002B1737"/>
    <w:rsid w:val="002B2976"/>
    <w:rsid w:val="002B3220"/>
    <w:rsid w:val="002B3316"/>
    <w:rsid w:val="002B76D5"/>
    <w:rsid w:val="002C3856"/>
    <w:rsid w:val="002C5C9F"/>
    <w:rsid w:val="002C67DF"/>
    <w:rsid w:val="002D2E65"/>
    <w:rsid w:val="002E71F7"/>
    <w:rsid w:val="002F0F28"/>
    <w:rsid w:val="00301F85"/>
    <w:rsid w:val="003053CA"/>
    <w:rsid w:val="00306817"/>
    <w:rsid w:val="00312CB9"/>
    <w:rsid w:val="003138C6"/>
    <w:rsid w:val="00315E5C"/>
    <w:rsid w:val="00317ABF"/>
    <w:rsid w:val="00326922"/>
    <w:rsid w:val="00327B17"/>
    <w:rsid w:val="0033118F"/>
    <w:rsid w:val="003316B9"/>
    <w:rsid w:val="00331A33"/>
    <w:rsid w:val="003324E5"/>
    <w:rsid w:val="00333797"/>
    <w:rsid w:val="00335772"/>
    <w:rsid w:val="00335BA7"/>
    <w:rsid w:val="00340972"/>
    <w:rsid w:val="003436FF"/>
    <w:rsid w:val="003456AB"/>
    <w:rsid w:val="00347CB8"/>
    <w:rsid w:val="003538D1"/>
    <w:rsid w:val="0035458F"/>
    <w:rsid w:val="003563A7"/>
    <w:rsid w:val="00356B70"/>
    <w:rsid w:val="00365CBC"/>
    <w:rsid w:val="003707D8"/>
    <w:rsid w:val="003738D4"/>
    <w:rsid w:val="003747FA"/>
    <w:rsid w:val="00382D66"/>
    <w:rsid w:val="00383A1D"/>
    <w:rsid w:val="00387E72"/>
    <w:rsid w:val="003921DD"/>
    <w:rsid w:val="003A419A"/>
    <w:rsid w:val="003A4D83"/>
    <w:rsid w:val="003B1248"/>
    <w:rsid w:val="003B1285"/>
    <w:rsid w:val="003B2578"/>
    <w:rsid w:val="003B303F"/>
    <w:rsid w:val="003B34A8"/>
    <w:rsid w:val="003B39BF"/>
    <w:rsid w:val="003B3D5A"/>
    <w:rsid w:val="003B4E91"/>
    <w:rsid w:val="003C06CA"/>
    <w:rsid w:val="003C283D"/>
    <w:rsid w:val="003C2F36"/>
    <w:rsid w:val="003C5413"/>
    <w:rsid w:val="003C70B8"/>
    <w:rsid w:val="003C7F0F"/>
    <w:rsid w:val="003D259F"/>
    <w:rsid w:val="003D4DAC"/>
    <w:rsid w:val="003D59AB"/>
    <w:rsid w:val="003E11FF"/>
    <w:rsid w:val="003E1CB5"/>
    <w:rsid w:val="003E5182"/>
    <w:rsid w:val="003E7C28"/>
    <w:rsid w:val="003F1028"/>
    <w:rsid w:val="003F2909"/>
    <w:rsid w:val="00400572"/>
    <w:rsid w:val="00401F41"/>
    <w:rsid w:val="0040289E"/>
    <w:rsid w:val="00404F0E"/>
    <w:rsid w:val="0040601C"/>
    <w:rsid w:val="00413570"/>
    <w:rsid w:val="0041663F"/>
    <w:rsid w:val="00421190"/>
    <w:rsid w:val="0042260F"/>
    <w:rsid w:val="004244F7"/>
    <w:rsid w:val="004251B1"/>
    <w:rsid w:val="0042779E"/>
    <w:rsid w:val="004318FE"/>
    <w:rsid w:val="00432E30"/>
    <w:rsid w:val="004331FF"/>
    <w:rsid w:val="0043398C"/>
    <w:rsid w:val="004350EB"/>
    <w:rsid w:val="00436B9F"/>
    <w:rsid w:val="0044066B"/>
    <w:rsid w:val="00442667"/>
    <w:rsid w:val="0044351B"/>
    <w:rsid w:val="00443A31"/>
    <w:rsid w:val="00446427"/>
    <w:rsid w:val="00447300"/>
    <w:rsid w:val="00451A47"/>
    <w:rsid w:val="00451C66"/>
    <w:rsid w:val="0045304D"/>
    <w:rsid w:val="00453D0E"/>
    <w:rsid w:val="0045426B"/>
    <w:rsid w:val="00454963"/>
    <w:rsid w:val="0046798F"/>
    <w:rsid w:val="004703EF"/>
    <w:rsid w:val="0047075C"/>
    <w:rsid w:val="00474C41"/>
    <w:rsid w:val="00476F62"/>
    <w:rsid w:val="00480B1F"/>
    <w:rsid w:val="004829E4"/>
    <w:rsid w:val="00484591"/>
    <w:rsid w:val="004845AE"/>
    <w:rsid w:val="004874A7"/>
    <w:rsid w:val="00487A71"/>
    <w:rsid w:val="00491EBB"/>
    <w:rsid w:val="0049257F"/>
    <w:rsid w:val="004942DA"/>
    <w:rsid w:val="004A11F9"/>
    <w:rsid w:val="004A362F"/>
    <w:rsid w:val="004A6AD9"/>
    <w:rsid w:val="004B0642"/>
    <w:rsid w:val="004B2989"/>
    <w:rsid w:val="004B5EB6"/>
    <w:rsid w:val="004C35CD"/>
    <w:rsid w:val="004C7B43"/>
    <w:rsid w:val="004D07A6"/>
    <w:rsid w:val="004D1786"/>
    <w:rsid w:val="004D3F13"/>
    <w:rsid w:val="004D6B1A"/>
    <w:rsid w:val="004D6F19"/>
    <w:rsid w:val="004D7529"/>
    <w:rsid w:val="004E35D1"/>
    <w:rsid w:val="004E47C2"/>
    <w:rsid w:val="004E5D83"/>
    <w:rsid w:val="004E6D19"/>
    <w:rsid w:val="004E7FA1"/>
    <w:rsid w:val="004F47C1"/>
    <w:rsid w:val="0050013A"/>
    <w:rsid w:val="00506814"/>
    <w:rsid w:val="00507AA9"/>
    <w:rsid w:val="00510715"/>
    <w:rsid w:val="00515727"/>
    <w:rsid w:val="00516F08"/>
    <w:rsid w:val="00517473"/>
    <w:rsid w:val="005227D9"/>
    <w:rsid w:val="00526B51"/>
    <w:rsid w:val="00527434"/>
    <w:rsid w:val="00527D75"/>
    <w:rsid w:val="00527DD8"/>
    <w:rsid w:val="00530BD1"/>
    <w:rsid w:val="0053559A"/>
    <w:rsid w:val="005356D9"/>
    <w:rsid w:val="00537543"/>
    <w:rsid w:val="00540941"/>
    <w:rsid w:val="00542CB4"/>
    <w:rsid w:val="005441D7"/>
    <w:rsid w:val="00544E11"/>
    <w:rsid w:val="00561742"/>
    <w:rsid w:val="00562BD5"/>
    <w:rsid w:val="00563AB9"/>
    <w:rsid w:val="00564B1A"/>
    <w:rsid w:val="00573A0C"/>
    <w:rsid w:val="00574FBB"/>
    <w:rsid w:val="005758FE"/>
    <w:rsid w:val="00576107"/>
    <w:rsid w:val="005832B6"/>
    <w:rsid w:val="00583F77"/>
    <w:rsid w:val="00587FDD"/>
    <w:rsid w:val="00595EC9"/>
    <w:rsid w:val="00596558"/>
    <w:rsid w:val="00596D25"/>
    <w:rsid w:val="005A1BD3"/>
    <w:rsid w:val="005A21D4"/>
    <w:rsid w:val="005A4385"/>
    <w:rsid w:val="005A74AB"/>
    <w:rsid w:val="005A7D6F"/>
    <w:rsid w:val="005B3335"/>
    <w:rsid w:val="005B5163"/>
    <w:rsid w:val="005B6642"/>
    <w:rsid w:val="005C33CD"/>
    <w:rsid w:val="005C4E5F"/>
    <w:rsid w:val="005C6753"/>
    <w:rsid w:val="005C6B01"/>
    <w:rsid w:val="005D0E10"/>
    <w:rsid w:val="005D364A"/>
    <w:rsid w:val="005D4A6D"/>
    <w:rsid w:val="005D730A"/>
    <w:rsid w:val="005E0AF5"/>
    <w:rsid w:val="005F2A59"/>
    <w:rsid w:val="005F3081"/>
    <w:rsid w:val="005F3EA4"/>
    <w:rsid w:val="005F5BD8"/>
    <w:rsid w:val="005F5F47"/>
    <w:rsid w:val="00602BC1"/>
    <w:rsid w:val="00605DE5"/>
    <w:rsid w:val="006060E7"/>
    <w:rsid w:val="00607619"/>
    <w:rsid w:val="006117B5"/>
    <w:rsid w:val="00612A2B"/>
    <w:rsid w:val="00614E9A"/>
    <w:rsid w:val="006175E2"/>
    <w:rsid w:val="00624029"/>
    <w:rsid w:val="00624103"/>
    <w:rsid w:val="00626355"/>
    <w:rsid w:val="00627972"/>
    <w:rsid w:val="00630E30"/>
    <w:rsid w:val="0063244A"/>
    <w:rsid w:val="00632A23"/>
    <w:rsid w:val="006352D9"/>
    <w:rsid w:val="00640535"/>
    <w:rsid w:val="00642F1E"/>
    <w:rsid w:val="0064560D"/>
    <w:rsid w:val="00647DF5"/>
    <w:rsid w:val="00651192"/>
    <w:rsid w:val="0065179F"/>
    <w:rsid w:val="0065395E"/>
    <w:rsid w:val="006619B4"/>
    <w:rsid w:val="006656F5"/>
    <w:rsid w:val="00665E97"/>
    <w:rsid w:val="0066719F"/>
    <w:rsid w:val="00667BEB"/>
    <w:rsid w:val="006708BE"/>
    <w:rsid w:val="0067437C"/>
    <w:rsid w:val="006763EE"/>
    <w:rsid w:val="00676DBF"/>
    <w:rsid w:val="0067739E"/>
    <w:rsid w:val="00677F40"/>
    <w:rsid w:val="00682595"/>
    <w:rsid w:val="006877C3"/>
    <w:rsid w:val="00692B18"/>
    <w:rsid w:val="006967E7"/>
    <w:rsid w:val="006A38A3"/>
    <w:rsid w:val="006A5DD6"/>
    <w:rsid w:val="006A7100"/>
    <w:rsid w:val="006B4AD3"/>
    <w:rsid w:val="006B7D12"/>
    <w:rsid w:val="006C23EE"/>
    <w:rsid w:val="006C472D"/>
    <w:rsid w:val="006C4754"/>
    <w:rsid w:val="006C5CE6"/>
    <w:rsid w:val="006C6093"/>
    <w:rsid w:val="006D24D6"/>
    <w:rsid w:val="006D300D"/>
    <w:rsid w:val="006D5752"/>
    <w:rsid w:val="006D678F"/>
    <w:rsid w:val="006D7912"/>
    <w:rsid w:val="006E7D1C"/>
    <w:rsid w:val="006F5039"/>
    <w:rsid w:val="006F70BF"/>
    <w:rsid w:val="0070638F"/>
    <w:rsid w:val="0070784A"/>
    <w:rsid w:val="00720475"/>
    <w:rsid w:val="00720E89"/>
    <w:rsid w:val="0072123E"/>
    <w:rsid w:val="00723462"/>
    <w:rsid w:val="007244E3"/>
    <w:rsid w:val="0072452C"/>
    <w:rsid w:val="00730A25"/>
    <w:rsid w:val="00732367"/>
    <w:rsid w:val="00736290"/>
    <w:rsid w:val="00742AA1"/>
    <w:rsid w:val="00744DD5"/>
    <w:rsid w:val="0074568A"/>
    <w:rsid w:val="0074652C"/>
    <w:rsid w:val="00746645"/>
    <w:rsid w:val="00751D79"/>
    <w:rsid w:val="0075207F"/>
    <w:rsid w:val="007539E2"/>
    <w:rsid w:val="00754524"/>
    <w:rsid w:val="00756778"/>
    <w:rsid w:val="007604B9"/>
    <w:rsid w:val="00761946"/>
    <w:rsid w:val="00771DB2"/>
    <w:rsid w:val="00771FD5"/>
    <w:rsid w:val="00773805"/>
    <w:rsid w:val="007756A5"/>
    <w:rsid w:val="00775F70"/>
    <w:rsid w:val="007805A5"/>
    <w:rsid w:val="00780C27"/>
    <w:rsid w:val="007816AB"/>
    <w:rsid w:val="00781715"/>
    <w:rsid w:val="007817D9"/>
    <w:rsid w:val="0078425F"/>
    <w:rsid w:val="00784BB3"/>
    <w:rsid w:val="00784BFD"/>
    <w:rsid w:val="007907A2"/>
    <w:rsid w:val="00790F16"/>
    <w:rsid w:val="007A1F24"/>
    <w:rsid w:val="007A3034"/>
    <w:rsid w:val="007A7DDB"/>
    <w:rsid w:val="007B091F"/>
    <w:rsid w:val="007B1999"/>
    <w:rsid w:val="007B1B83"/>
    <w:rsid w:val="007B33C9"/>
    <w:rsid w:val="007C3FD1"/>
    <w:rsid w:val="007C4AA3"/>
    <w:rsid w:val="007C4D54"/>
    <w:rsid w:val="007C7F29"/>
    <w:rsid w:val="007D0BD1"/>
    <w:rsid w:val="007D45FD"/>
    <w:rsid w:val="007D49CE"/>
    <w:rsid w:val="007D59CB"/>
    <w:rsid w:val="007D678E"/>
    <w:rsid w:val="007D6E02"/>
    <w:rsid w:val="007E0A85"/>
    <w:rsid w:val="007E1AC5"/>
    <w:rsid w:val="007E40F2"/>
    <w:rsid w:val="007E6F27"/>
    <w:rsid w:val="007E6FA5"/>
    <w:rsid w:val="007E727D"/>
    <w:rsid w:val="007E741B"/>
    <w:rsid w:val="007F00E4"/>
    <w:rsid w:val="007F1B86"/>
    <w:rsid w:val="007F7FDB"/>
    <w:rsid w:val="008037D9"/>
    <w:rsid w:val="00803EB7"/>
    <w:rsid w:val="008045D9"/>
    <w:rsid w:val="008059A6"/>
    <w:rsid w:val="008104B5"/>
    <w:rsid w:val="0081145E"/>
    <w:rsid w:val="00812986"/>
    <w:rsid w:val="008163B4"/>
    <w:rsid w:val="00817344"/>
    <w:rsid w:val="00817D67"/>
    <w:rsid w:val="00821427"/>
    <w:rsid w:val="00824800"/>
    <w:rsid w:val="008249C0"/>
    <w:rsid w:val="00824B64"/>
    <w:rsid w:val="008260E3"/>
    <w:rsid w:val="00827CC4"/>
    <w:rsid w:val="0083547D"/>
    <w:rsid w:val="00837C3E"/>
    <w:rsid w:val="00840645"/>
    <w:rsid w:val="00841600"/>
    <w:rsid w:val="008420DD"/>
    <w:rsid w:val="00844775"/>
    <w:rsid w:val="008459B4"/>
    <w:rsid w:val="00846E50"/>
    <w:rsid w:val="00847CED"/>
    <w:rsid w:val="0085026D"/>
    <w:rsid w:val="00850E8B"/>
    <w:rsid w:val="00851A1B"/>
    <w:rsid w:val="00852919"/>
    <w:rsid w:val="00861943"/>
    <w:rsid w:val="00867E78"/>
    <w:rsid w:val="00872A4C"/>
    <w:rsid w:val="008739E0"/>
    <w:rsid w:val="00873AEB"/>
    <w:rsid w:val="00877337"/>
    <w:rsid w:val="008773C4"/>
    <w:rsid w:val="00880F30"/>
    <w:rsid w:val="0088153B"/>
    <w:rsid w:val="00882ECB"/>
    <w:rsid w:val="0088331A"/>
    <w:rsid w:val="008837D0"/>
    <w:rsid w:val="0088518F"/>
    <w:rsid w:val="00885F6B"/>
    <w:rsid w:val="00892DD8"/>
    <w:rsid w:val="008937EB"/>
    <w:rsid w:val="008954FC"/>
    <w:rsid w:val="008A0AA6"/>
    <w:rsid w:val="008A4E49"/>
    <w:rsid w:val="008A71CE"/>
    <w:rsid w:val="008B1740"/>
    <w:rsid w:val="008B2BD5"/>
    <w:rsid w:val="008B44FD"/>
    <w:rsid w:val="008B5478"/>
    <w:rsid w:val="008B54C4"/>
    <w:rsid w:val="008B6AAA"/>
    <w:rsid w:val="008C485B"/>
    <w:rsid w:val="008D23BF"/>
    <w:rsid w:val="008D335F"/>
    <w:rsid w:val="008D3AC3"/>
    <w:rsid w:val="008D632C"/>
    <w:rsid w:val="008D6AA0"/>
    <w:rsid w:val="008E20EF"/>
    <w:rsid w:val="008E279D"/>
    <w:rsid w:val="008E4492"/>
    <w:rsid w:val="008F1165"/>
    <w:rsid w:val="008F3C44"/>
    <w:rsid w:val="008F5DF4"/>
    <w:rsid w:val="008F6B88"/>
    <w:rsid w:val="008F7609"/>
    <w:rsid w:val="00900B4F"/>
    <w:rsid w:val="00905774"/>
    <w:rsid w:val="00906504"/>
    <w:rsid w:val="0090668E"/>
    <w:rsid w:val="00913E2D"/>
    <w:rsid w:val="00915D4B"/>
    <w:rsid w:val="00917FB1"/>
    <w:rsid w:val="009200F9"/>
    <w:rsid w:val="00920264"/>
    <w:rsid w:val="009241AF"/>
    <w:rsid w:val="00926870"/>
    <w:rsid w:val="00927093"/>
    <w:rsid w:val="009315F6"/>
    <w:rsid w:val="00931EC5"/>
    <w:rsid w:val="00945865"/>
    <w:rsid w:val="00946F4C"/>
    <w:rsid w:val="00950A0E"/>
    <w:rsid w:val="00950EE9"/>
    <w:rsid w:val="00953231"/>
    <w:rsid w:val="00957B51"/>
    <w:rsid w:val="00962FA7"/>
    <w:rsid w:val="009641F8"/>
    <w:rsid w:val="009662A7"/>
    <w:rsid w:val="00971943"/>
    <w:rsid w:val="009726E0"/>
    <w:rsid w:val="00976556"/>
    <w:rsid w:val="009775B7"/>
    <w:rsid w:val="00977710"/>
    <w:rsid w:val="009820B7"/>
    <w:rsid w:val="009824E8"/>
    <w:rsid w:val="00987D1A"/>
    <w:rsid w:val="00990E28"/>
    <w:rsid w:val="00992CA4"/>
    <w:rsid w:val="00994254"/>
    <w:rsid w:val="00997452"/>
    <w:rsid w:val="009A13EB"/>
    <w:rsid w:val="009A15B9"/>
    <w:rsid w:val="009A4A28"/>
    <w:rsid w:val="009A770E"/>
    <w:rsid w:val="009B4DFA"/>
    <w:rsid w:val="009B7115"/>
    <w:rsid w:val="009C21B1"/>
    <w:rsid w:val="009C7A61"/>
    <w:rsid w:val="009D20C7"/>
    <w:rsid w:val="009D2D51"/>
    <w:rsid w:val="009D5E18"/>
    <w:rsid w:val="009E0E64"/>
    <w:rsid w:val="009E2420"/>
    <w:rsid w:val="009F011B"/>
    <w:rsid w:val="009F0250"/>
    <w:rsid w:val="00A0065C"/>
    <w:rsid w:val="00A012BA"/>
    <w:rsid w:val="00A03CFB"/>
    <w:rsid w:val="00A11154"/>
    <w:rsid w:val="00A11CC4"/>
    <w:rsid w:val="00A13202"/>
    <w:rsid w:val="00A146D3"/>
    <w:rsid w:val="00A24337"/>
    <w:rsid w:val="00A263C4"/>
    <w:rsid w:val="00A325EE"/>
    <w:rsid w:val="00A32BE3"/>
    <w:rsid w:val="00A330B5"/>
    <w:rsid w:val="00A334AD"/>
    <w:rsid w:val="00A37EB5"/>
    <w:rsid w:val="00A403E2"/>
    <w:rsid w:val="00A40EE7"/>
    <w:rsid w:val="00A42D51"/>
    <w:rsid w:val="00A46AAB"/>
    <w:rsid w:val="00A47B0B"/>
    <w:rsid w:val="00A51E0D"/>
    <w:rsid w:val="00A51EB2"/>
    <w:rsid w:val="00A52568"/>
    <w:rsid w:val="00A53C7B"/>
    <w:rsid w:val="00A558E9"/>
    <w:rsid w:val="00A57DC1"/>
    <w:rsid w:val="00A640D0"/>
    <w:rsid w:val="00A64F3C"/>
    <w:rsid w:val="00A65097"/>
    <w:rsid w:val="00A6571B"/>
    <w:rsid w:val="00A73AF4"/>
    <w:rsid w:val="00A749C4"/>
    <w:rsid w:val="00A7545A"/>
    <w:rsid w:val="00A76F63"/>
    <w:rsid w:val="00A8019D"/>
    <w:rsid w:val="00A8269E"/>
    <w:rsid w:val="00A86129"/>
    <w:rsid w:val="00A876F3"/>
    <w:rsid w:val="00A87EAD"/>
    <w:rsid w:val="00A90FDF"/>
    <w:rsid w:val="00A91793"/>
    <w:rsid w:val="00A92D7B"/>
    <w:rsid w:val="00A9465B"/>
    <w:rsid w:val="00A96385"/>
    <w:rsid w:val="00AA0E21"/>
    <w:rsid w:val="00AA2511"/>
    <w:rsid w:val="00AA70AF"/>
    <w:rsid w:val="00AB1004"/>
    <w:rsid w:val="00AB2356"/>
    <w:rsid w:val="00AB26C8"/>
    <w:rsid w:val="00AB44AD"/>
    <w:rsid w:val="00AB59E3"/>
    <w:rsid w:val="00AC1AE3"/>
    <w:rsid w:val="00AC7CFB"/>
    <w:rsid w:val="00AD1094"/>
    <w:rsid w:val="00AD1A2F"/>
    <w:rsid w:val="00AD290A"/>
    <w:rsid w:val="00AD2DDA"/>
    <w:rsid w:val="00AD4447"/>
    <w:rsid w:val="00AE19D5"/>
    <w:rsid w:val="00AE7C2C"/>
    <w:rsid w:val="00AF3D37"/>
    <w:rsid w:val="00AF52F0"/>
    <w:rsid w:val="00AF6954"/>
    <w:rsid w:val="00B01111"/>
    <w:rsid w:val="00B013D2"/>
    <w:rsid w:val="00B01930"/>
    <w:rsid w:val="00B025EA"/>
    <w:rsid w:val="00B02D5A"/>
    <w:rsid w:val="00B035E0"/>
    <w:rsid w:val="00B05E29"/>
    <w:rsid w:val="00B06FB9"/>
    <w:rsid w:val="00B1060B"/>
    <w:rsid w:val="00B129F1"/>
    <w:rsid w:val="00B13CFB"/>
    <w:rsid w:val="00B14CA1"/>
    <w:rsid w:val="00B17721"/>
    <w:rsid w:val="00B22125"/>
    <w:rsid w:val="00B26916"/>
    <w:rsid w:val="00B27FA4"/>
    <w:rsid w:val="00B35C19"/>
    <w:rsid w:val="00B37364"/>
    <w:rsid w:val="00B37672"/>
    <w:rsid w:val="00B37713"/>
    <w:rsid w:val="00B402BC"/>
    <w:rsid w:val="00B416A5"/>
    <w:rsid w:val="00B47F08"/>
    <w:rsid w:val="00B50749"/>
    <w:rsid w:val="00B51B50"/>
    <w:rsid w:val="00B5346C"/>
    <w:rsid w:val="00B53A8D"/>
    <w:rsid w:val="00B57CA7"/>
    <w:rsid w:val="00B611A6"/>
    <w:rsid w:val="00B62D55"/>
    <w:rsid w:val="00B64006"/>
    <w:rsid w:val="00B67844"/>
    <w:rsid w:val="00B70EBD"/>
    <w:rsid w:val="00B7486B"/>
    <w:rsid w:val="00B764BC"/>
    <w:rsid w:val="00B764C9"/>
    <w:rsid w:val="00B7712C"/>
    <w:rsid w:val="00B77535"/>
    <w:rsid w:val="00B83661"/>
    <w:rsid w:val="00B86017"/>
    <w:rsid w:val="00B87235"/>
    <w:rsid w:val="00B93C0B"/>
    <w:rsid w:val="00B94F97"/>
    <w:rsid w:val="00B97506"/>
    <w:rsid w:val="00BA47FC"/>
    <w:rsid w:val="00BA6341"/>
    <w:rsid w:val="00BA6A57"/>
    <w:rsid w:val="00BB02BC"/>
    <w:rsid w:val="00BB17CB"/>
    <w:rsid w:val="00BB198B"/>
    <w:rsid w:val="00BB1ADD"/>
    <w:rsid w:val="00BB4E7E"/>
    <w:rsid w:val="00BC3D32"/>
    <w:rsid w:val="00BC5847"/>
    <w:rsid w:val="00BD02D5"/>
    <w:rsid w:val="00BD1176"/>
    <w:rsid w:val="00BD3A71"/>
    <w:rsid w:val="00BD3B39"/>
    <w:rsid w:val="00BE0BBB"/>
    <w:rsid w:val="00BE1719"/>
    <w:rsid w:val="00BE1742"/>
    <w:rsid w:val="00BE288E"/>
    <w:rsid w:val="00BE4F50"/>
    <w:rsid w:val="00BE64AB"/>
    <w:rsid w:val="00BE7CFA"/>
    <w:rsid w:val="00BF16EC"/>
    <w:rsid w:val="00BF2B8B"/>
    <w:rsid w:val="00BF3753"/>
    <w:rsid w:val="00BF547C"/>
    <w:rsid w:val="00C04A50"/>
    <w:rsid w:val="00C055E0"/>
    <w:rsid w:val="00C1210D"/>
    <w:rsid w:val="00C12E02"/>
    <w:rsid w:val="00C15969"/>
    <w:rsid w:val="00C173CF"/>
    <w:rsid w:val="00C17F0D"/>
    <w:rsid w:val="00C2072F"/>
    <w:rsid w:val="00C24792"/>
    <w:rsid w:val="00C26117"/>
    <w:rsid w:val="00C26E15"/>
    <w:rsid w:val="00C36076"/>
    <w:rsid w:val="00C375E2"/>
    <w:rsid w:val="00C42457"/>
    <w:rsid w:val="00C42B62"/>
    <w:rsid w:val="00C4585F"/>
    <w:rsid w:val="00C47B59"/>
    <w:rsid w:val="00C54B76"/>
    <w:rsid w:val="00C558ED"/>
    <w:rsid w:val="00C56D36"/>
    <w:rsid w:val="00C608A8"/>
    <w:rsid w:val="00C61016"/>
    <w:rsid w:val="00C624BB"/>
    <w:rsid w:val="00C65315"/>
    <w:rsid w:val="00C658EB"/>
    <w:rsid w:val="00C70266"/>
    <w:rsid w:val="00C7051D"/>
    <w:rsid w:val="00C7149D"/>
    <w:rsid w:val="00C72C6A"/>
    <w:rsid w:val="00C73477"/>
    <w:rsid w:val="00C76E3A"/>
    <w:rsid w:val="00C772A3"/>
    <w:rsid w:val="00C77C72"/>
    <w:rsid w:val="00C77F69"/>
    <w:rsid w:val="00C81442"/>
    <w:rsid w:val="00C90C6C"/>
    <w:rsid w:val="00C927CB"/>
    <w:rsid w:val="00C93DFD"/>
    <w:rsid w:val="00C96219"/>
    <w:rsid w:val="00C96D95"/>
    <w:rsid w:val="00CA0131"/>
    <w:rsid w:val="00CA15A2"/>
    <w:rsid w:val="00CA6E7D"/>
    <w:rsid w:val="00CA7135"/>
    <w:rsid w:val="00CA793A"/>
    <w:rsid w:val="00CA7C6C"/>
    <w:rsid w:val="00CA7CBF"/>
    <w:rsid w:val="00CB1933"/>
    <w:rsid w:val="00CB335D"/>
    <w:rsid w:val="00CB3B57"/>
    <w:rsid w:val="00CB4936"/>
    <w:rsid w:val="00CC19AF"/>
    <w:rsid w:val="00CC1A16"/>
    <w:rsid w:val="00CC6562"/>
    <w:rsid w:val="00CD3AFA"/>
    <w:rsid w:val="00CD54F9"/>
    <w:rsid w:val="00CD641C"/>
    <w:rsid w:val="00CD6C31"/>
    <w:rsid w:val="00CD75EF"/>
    <w:rsid w:val="00CE0D18"/>
    <w:rsid w:val="00CE4A33"/>
    <w:rsid w:val="00CE4A96"/>
    <w:rsid w:val="00CE6488"/>
    <w:rsid w:val="00CF0AD0"/>
    <w:rsid w:val="00CF33CB"/>
    <w:rsid w:val="00CF66E0"/>
    <w:rsid w:val="00D047ED"/>
    <w:rsid w:val="00D04E8A"/>
    <w:rsid w:val="00D0645D"/>
    <w:rsid w:val="00D10A92"/>
    <w:rsid w:val="00D10AA1"/>
    <w:rsid w:val="00D10CC2"/>
    <w:rsid w:val="00D10CD5"/>
    <w:rsid w:val="00D155B1"/>
    <w:rsid w:val="00D21962"/>
    <w:rsid w:val="00D22C85"/>
    <w:rsid w:val="00D247B2"/>
    <w:rsid w:val="00D24E94"/>
    <w:rsid w:val="00D25410"/>
    <w:rsid w:val="00D27A75"/>
    <w:rsid w:val="00D3040E"/>
    <w:rsid w:val="00D30A5D"/>
    <w:rsid w:val="00D316AC"/>
    <w:rsid w:val="00D33488"/>
    <w:rsid w:val="00D34716"/>
    <w:rsid w:val="00D35394"/>
    <w:rsid w:val="00D35B96"/>
    <w:rsid w:val="00D36951"/>
    <w:rsid w:val="00D37162"/>
    <w:rsid w:val="00D37CE7"/>
    <w:rsid w:val="00D4430A"/>
    <w:rsid w:val="00D44F6B"/>
    <w:rsid w:val="00D476B1"/>
    <w:rsid w:val="00D5415B"/>
    <w:rsid w:val="00D569D7"/>
    <w:rsid w:val="00D574DD"/>
    <w:rsid w:val="00D57508"/>
    <w:rsid w:val="00D578DE"/>
    <w:rsid w:val="00D61BCA"/>
    <w:rsid w:val="00D621F4"/>
    <w:rsid w:val="00D66D33"/>
    <w:rsid w:val="00D7072B"/>
    <w:rsid w:val="00D72AFD"/>
    <w:rsid w:val="00D73958"/>
    <w:rsid w:val="00D74B3B"/>
    <w:rsid w:val="00D7573C"/>
    <w:rsid w:val="00D80712"/>
    <w:rsid w:val="00D81281"/>
    <w:rsid w:val="00D817DB"/>
    <w:rsid w:val="00D844C1"/>
    <w:rsid w:val="00D8708E"/>
    <w:rsid w:val="00D902BD"/>
    <w:rsid w:val="00D9073F"/>
    <w:rsid w:val="00D93850"/>
    <w:rsid w:val="00D93C00"/>
    <w:rsid w:val="00D94E22"/>
    <w:rsid w:val="00D96EFE"/>
    <w:rsid w:val="00DA35FE"/>
    <w:rsid w:val="00DA5B95"/>
    <w:rsid w:val="00DA6A26"/>
    <w:rsid w:val="00DA712E"/>
    <w:rsid w:val="00DB0DA6"/>
    <w:rsid w:val="00DB2925"/>
    <w:rsid w:val="00DC0D94"/>
    <w:rsid w:val="00DC61FD"/>
    <w:rsid w:val="00DC755F"/>
    <w:rsid w:val="00DD1812"/>
    <w:rsid w:val="00DD23FB"/>
    <w:rsid w:val="00DE011E"/>
    <w:rsid w:val="00DE1F8D"/>
    <w:rsid w:val="00DE307E"/>
    <w:rsid w:val="00DE52D6"/>
    <w:rsid w:val="00DE5D4F"/>
    <w:rsid w:val="00DF24EA"/>
    <w:rsid w:val="00E00204"/>
    <w:rsid w:val="00E00ECC"/>
    <w:rsid w:val="00E01D69"/>
    <w:rsid w:val="00E028E7"/>
    <w:rsid w:val="00E03636"/>
    <w:rsid w:val="00E05319"/>
    <w:rsid w:val="00E06DE7"/>
    <w:rsid w:val="00E0753D"/>
    <w:rsid w:val="00E077DD"/>
    <w:rsid w:val="00E1269C"/>
    <w:rsid w:val="00E126FC"/>
    <w:rsid w:val="00E13031"/>
    <w:rsid w:val="00E140F8"/>
    <w:rsid w:val="00E1450C"/>
    <w:rsid w:val="00E1478B"/>
    <w:rsid w:val="00E171CE"/>
    <w:rsid w:val="00E2125A"/>
    <w:rsid w:val="00E21C5C"/>
    <w:rsid w:val="00E240BF"/>
    <w:rsid w:val="00E247BA"/>
    <w:rsid w:val="00E25454"/>
    <w:rsid w:val="00E3135E"/>
    <w:rsid w:val="00E31F4E"/>
    <w:rsid w:val="00E320C1"/>
    <w:rsid w:val="00E32CFE"/>
    <w:rsid w:val="00E341BB"/>
    <w:rsid w:val="00E361AB"/>
    <w:rsid w:val="00E364EA"/>
    <w:rsid w:val="00E36721"/>
    <w:rsid w:val="00E40A5D"/>
    <w:rsid w:val="00E50494"/>
    <w:rsid w:val="00E51648"/>
    <w:rsid w:val="00E6196E"/>
    <w:rsid w:val="00E6481B"/>
    <w:rsid w:val="00E65516"/>
    <w:rsid w:val="00E6682D"/>
    <w:rsid w:val="00E70D51"/>
    <w:rsid w:val="00E719FF"/>
    <w:rsid w:val="00E71FA6"/>
    <w:rsid w:val="00E74416"/>
    <w:rsid w:val="00E747CE"/>
    <w:rsid w:val="00E86BE1"/>
    <w:rsid w:val="00E911C0"/>
    <w:rsid w:val="00E93CCB"/>
    <w:rsid w:val="00E97577"/>
    <w:rsid w:val="00E97866"/>
    <w:rsid w:val="00E979AA"/>
    <w:rsid w:val="00EA39FD"/>
    <w:rsid w:val="00EA54D1"/>
    <w:rsid w:val="00EA5F32"/>
    <w:rsid w:val="00EB11AC"/>
    <w:rsid w:val="00EB38D5"/>
    <w:rsid w:val="00EB5976"/>
    <w:rsid w:val="00EB78B3"/>
    <w:rsid w:val="00EC3064"/>
    <w:rsid w:val="00EC36F2"/>
    <w:rsid w:val="00ED0C38"/>
    <w:rsid w:val="00ED27E2"/>
    <w:rsid w:val="00ED35D7"/>
    <w:rsid w:val="00EE03AB"/>
    <w:rsid w:val="00EE16B8"/>
    <w:rsid w:val="00EE4974"/>
    <w:rsid w:val="00EE6967"/>
    <w:rsid w:val="00EF0D40"/>
    <w:rsid w:val="00EF3452"/>
    <w:rsid w:val="00EF4A6A"/>
    <w:rsid w:val="00EF5A3A"/>
    <w:rsid w:val="00F01460"/>
    <w:rsid w:val="00F015FD"/>
    <w:rsid w:val="00F029AE"/>
    <w:rsid w:val="00F038C6"/>
    <w:rsid w:val="00F152F2"/>
    <w:rsid w:val="00F15E9C"/>
    <w:rsid w:val="00F15F1F"/>
    <w:rsid w:val="00F1679D"/>
    <w:rsid w:val="00F1764D"/>
    <w:rsid w:val="00F17A76"/>
    <w:rsid w:val="00F2098A"/>
    <w:rsid w:val="00F22520"/>
    <w:rsid w:val="00F24196"/>
    <w:rsid w:val="00F27B12"/>
    <w:rsid w:val="00F30E78"/>
    <w:rsid w:val="00F31E20"/>
    <w:rsid w:val="00F32C89"/>
    <w:rsid w:val="00F3351A"/>
    <w:rsid w:val="00F35334"/>
    <w:rsid w:val="00F41977"/>
    <w:rsid w:val="00F4474C"/>
    <w:rsid w:val="00F451F6"/>
    <w:rsid w:val="00F5293C"/>
    <w:rsid w:val="00F557DA"/>
    <w:rsid w:val="00F57397"/>
    <w:rsid w:val="00F61563"/>
    <w:rsid w:val="00F626D5"/>
    <w:rsid w:val="00F63A4E"/>
    <w:rsid w:val="00F66361"/>
    <w:rsid w:val="00F706CB"/>
    <w:rsid w:val="00F7184A"/>
    <w:rsid w:val="00F75C89"/>
    <w:rsid w:val="00F77509"/>
    <w:rsid w:val="00F80788"/>
    <w:rsid w:val="00F82CC0"/>
    <w:rsid w:val="00F86FED"/>
    <w:rsid w:val="00F9093B"/>
    <w:rsid w:val="00F9498B"/>
    <w:rsid w:val="00F97A87"/>
    <w:rsid w:val="00FA1986"/>
    <w:rsid w:val="00FA3AA9"/>
    <w:rsid w:val="00FA3BC1"/>
    <w:rsid w:val="00FA3C99"/>
    <w:rsid w:val="00FA4724"/>
    <w:rsid w:val="00FB162F"/>
    <w:rsid w:val="00FB5ED2"/>
    <w:rsid w:val="00FB7E22"/>
    <w:rsid w:val="00FC0F31"/>
    <w:rsid w:val="00FC0F67"/>
    <w:rsid w:val="00FC1076"/>
    <w:rsid w:val="00FC2AAA"/>
    <w:rsid w:val="00FC2C30"/>
    <w:rsid w:val="00FC47F3"/>
    <w:rsid w:val="00FC6C2D"/>
    <w:rsid w:val="00FD0293"/>
    <w:rsid w:val="00FD21FB"/>
    <w:rsid w:val="00FD3985"/>
    <w:rsid w:val="00FD4312"/>
    <w:rsid w:val="00FD61F4"/>
    <w:rsid w:val="00FD6303"/>
    <w:rsid w:val="00FD67FD"/>
    <w:rsid w:val="00FE003B"/>
    <w:rsid w:val="00FE0CEA"/>
    <w:rsid w:val="00FE1E55"/>
    <w:rsid w:val="00FE240B"/>
    <w:rsid w:val="00FE2CC0"/>
    <w:rsid w:val="00FE3704"/>
    <w:rsid w:val="00FE738E"/>
    <w:rsid w:val="00FF2F4C"/>
    <w:rsid w:val="00FF3B65"/>
    <w:rsid w:val="00FF78E6"/>
    <w:rsid w:val="00FF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0AADE"/>
  <w15:docId w15:val="{DAB56048-8C63-4153-958E-E2B4A1A6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6341"/>
  </w:style>
  <w:style w:type="paragraph" w:styleId="Heading1">
    <w:name w:val="heading 1"/>
    <w:basedOn w:val="Normal"/>
    <w:next w:val="Normal"/>
    <w:link w:val="Heading1Char"/>
    <w:uiPriority w:val="9"/>
    <w:qFormat/>
    <w:rsid w:val="00AD2D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563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D55"/>
    <w:pPr>
      <w:ind w:left="720"/>
      <w:contextualSpacing/>
    </w:pPr>
  </w:style>
  <w:style w:type="paragraph" w:customStyle="1" w:styleId="EndNoteBibliographyTitle">
    <w:name w:val="EndNote Bibliography Title"/>
    <w:basedOn w:val="Normal"/>
    <w:link w:val="EndNoteBibliographyTitleChar"/>
    <w:rsid w:val="0013560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35603"/>
    <w:rPr>
      <w:rFonts w:ascii="Calibri" w:hAnsi="Calibri" w:cs="Calibri"/>
      <w:noProof/>
      <w:lang w:val="en-US"/>
    </w:rPr>
  </w:style>
  <w:style w:type="paragraph" w:customStyle="1" w:styleId="EndNoteBibliography">
    <w:name w:val="EndNote Bibliography"/>
    <w:basedOn w:val="Normal"/>
    <w:link w:val="EndNoteBibliographyChar"/>
    <w:rsid w:val="0013560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35603"/>
    <w:rPr>
      <w:rFonts w:ascii="Calibri" w:hAnsi="Calibri" w:cs="Calibri"/>
      <w:noProof/>
      <w:lang w:val="en-US"/>
    </w:rPr>
  </w:style>
  <w:style w:type="character" w:styleId="Hyperlink">
    <w:name w:val="Hyperlink"/>
    <w:basedOn w:val="DefaultParagraphFont"/>
    <w:uiPriority w:val="99"/>
    <w:unhideWhenUsed/>
    <w:rsid w:val="00135603"/>
    <w:rPr>
      <w:color w:val="0000FF" w:themeColor="hyperlink"/>
      <w:u w:val="single"/>
    </w:rPr>
  </w:style>
  <w:style w:type="character" w:styleId="PlaceholderText">
    <w:name w:val="Placeholder Text"/>
    <w:basedOn w:val="DefaultParagraphFont"/>
    <w:uiPriority w:val="99"/>
    <w:semiHidden/>
    <w:rsid w:val="00335BA7"/>
    <w:rPr>
      <w:color w:val="808080"/>
    </w:rPr>
  </w:style>
  <w:style w:type="paragraph" w:styleId="BalloonText">
    <w:name w:val="Balloon Text"/>
    <w:basedOn w:val="Normal"/>
    <w:link w:val="BalloonTextChar"/>
    <w:uiPriority w:val="99"/>
    <w:semiHidden/>
    <w:unhideWhenUsed/>
    <w:rsid w:val="0033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A7"/>
    <w:rPr>
      <w:rFonts w:ascii="Tahoma" w:hAnsi="Tahoma" w:cs="Tahoma"/>
      <w:sz w:val="16"/>
      <w:szCs w:val="16"/>
    </w:rPr>
  </w:style>
  <w:style w:type="character" w:styleId="CommentReference">
    <w:name w:val="annotation reference"/>
    <w:basedOn w:val="DefaultParagraphFont"/>
    <w:uiPriority w:val="99"/>
    <w:semiHidden/>
    <w:unhideWhenUsed/>
    <w:rsid w:val="007C3FD1"/>
    <w:rPr>
      <w:sz w:val="16"/>
      <w:szCs w:val="16"/>
    </w:rPr>
  </w:style>
  <w:style w:type="paragraph" w:styleId="CommentText">
    <w:name w:val="annotation text"/>
    <w:basedOn w:val="Normal"/>
    <w:link w:val="CommentTextChar"/>
    <w:uiPriority w:val="99"/>
    <w:semiHidden/>
    <w:unhideWhenUsed/>
    <w:rsid w:val="007C3FD1"/>
    <w:pPr>
      <w:spacing w:line="240" w:lineRule="auto"/>
    </w:pPr>
    <w:rPr>
      <w:sz w:val="20"/>
      <w:szCs w:val="20"/>
    </w:rPr>
  </w:style>
  <w:style w:type="character" w:customStyle="1" w:styleId="CommentTextChar">
    <w:name w:val="Comment Text Char"/>
    <w:basedOn w:val="DefaultParagraphFont"/>
    <w:link w:val="CommentText"/>
    <w:uiPriority w:val="99"/>
    <w:semiHidden/>
    <w:rsid w:val="007C3FD1"/>
    <w:rPr>
      <w:sz w:val="20"/>
      <w:szCs w:val="20"/>
    </w:rPr>
  </w:style>
  <w:style w:type="character" w:customStyle="1" w:styleId="apple-converted-space">
    <w:name w:val="apple-converted-space"/>
    <w:basedOn w:val="DefaultParagraphFont"/>
    <w:rsid w:val="007C3FD1"/>
  </w:style>
  <w:style w:type="character" w:styleId="Emphasis">
    <w:name w:val="Emphasis"/>
    <w:basedOn w:val="DefaultParagraphFont"/>
    <w:uiPriority w:val="20"/>
    <w:qFormat/>
    <w:rsid w:val="007C3FD1"/>
    <w:rPr>
      <w:i/>
      <w:iCs/>
    </w:rPr>
  </w:style>
  <w:style w:type="paragraph" w:styleId="CommentSubject">
    <w:name w:val="annotation subject"/>
    <w:basedOn w:val="CommentText"/>
    <w:next w:val="CommentText"/>
    <w:link w:val="CommentSubjectChar"/>
    <w:uiPriority w:val="99"/>
    <w:semiHidden/>
    <w:unhideWhenUsed/>
    <w:rsid w:val="001A7FE3"/>
    <w:rPr>
      <w:b/>
      <w:bCs/>
    </w:rPr>
  </w:style>
  <w:style w:type="character" w:customStyle="1" w:styleId="CommentSubjectChar">
    <w:name w:val="Comment Subject Char"/>
    <w:basedOn w:val="CommentTextChar"/>
    <w:link w:val="CommentSubject"/>
    <w:uiPriority w:val="99"/>
    <w:semiHidden/>
    <w:rsid w:val="001A7FE3"/>
    <w:rPr>
      <w:b/>
      <w:bCs/>
      <w:sz w:val="20"/>
      <w:szCs w:val="20"/>
    </w:rPr>
  </w:style>
  <w:style w:type="table" w:styleId="TableGrid">
    <w:name w:val="Table Grid"/>
    <w:basedOn w:val="TableNormal"/>
    <w:uiPriority w:val="59"/>
    <w:rsid w:val="001A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626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6D5"/>
  </w:style>
  <w:style w:type="paragraph" w:styleId="Footer">
    <w:name w:val="footer"/>
    <w:basedOn w:val="Normal"/>
    <w:link w:val="FooterChar"/>
    <w:uiPriority w:val="99"/>
    <w:unhideWhenUsed/>
    <w:rsid w:val="00F6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6D5"/>
  </w:style>
  <w:style w:type="character" w:customStyle="1" w:styleId="Heading2Char">
    <w:name w:val="Heading 2 Char"/>
    <w:basedOn w:val="DefaultParagraphFont"/>
    <w:link w:val="Heading2"/>
    <w:uiPriority w:val="9"/>
    <w:rsid w:val="0016563C"/>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AD2DDA"/>
    <w:rPr>
      <w:rFonts w:asciiTheme="majorHAnsi" w:eastAsiaTheme="majorEastAsia" w:hAnsiTheme="majorHAnsi" w:cstheme="majorBidi"/>
      <w:color w:val="365F91" w:themeColor="accent1" w:themeShade="BF"/>
      <w:sz w:val="32"/>
      <w:szCs w:val="32"/>
    </w:rPr>
  </w:style>
  <w:style w:type="table" w:customStyle="1" w:styleId="TableGrid0">
    <w:name w:val="TableGrid"/>
    <w:rsid w:val="00AD2DDA"/>
    <w:pPr>
      <w:spacing w:after="0" w:line="240" w:lineRule="auto"/>
    </w:pPr>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6380">
      <w:bodyDiv w:val="1"/>
      <w:marLeft w:val="0"/>
      <w:marRight w:val="0"/>
      <w:marTop w:val="0"/>
      <w:marBottom w:val="0"/>
      <w:divBdr>
        <w:top w:val="none" w:sz="0" w:space="0" w:color="auto"/>
        <w:left w:val="none" w:sz="0" w:space="0" w:color="auto"/>
        <w:bottom w:val="none" w:sz="0" w:space="0" w:color="auto"/>
        <w:right w:val="none" w:sz="0" w:space="0" w:color="auto"/>
      </w:divBdr>
      <w:divsChild>
        <w:div w:id="1470054619">
          <w:marLeft w:val="0"/>
          <w:marRight w:val="0"/>
          <w:marTop w:val="0"/>
          <w:marBottom w:val="0"/>
          <w:divBdr>
            <w:top w:val="none" w:sz="0" w:space="0" w:color="auto"/>
            <w:left w:val="none" w:sz="0" w:space="0" w:color="auto"/>
            <w:bottom w:val="none" w:sz="0" w:space="0" w:color="auto"/>
            <w:right w:val="none" w:sz="0" w:space="0" w:color="auto"/>
          </w:divBdr>
          <w:divsChild>
            <w:div w:id="336886688">
              <w:marLeft w:val="0"/>
              <w:marRight w:val="0"/>
              <w:marTop w:val="0"/>
              <w:marBottom w:val="0"/>
              <w:divBdr>
                <w:top w:val="none" w:sz="0" w:space="0" w:color="auto"/>
                <w:left w:val="none" w:sz="0" w:space="0" w:color="auto"/>
                <w:bottom w:val="none" w:sz="0" w:space="0" w:color="auto"/>
                <w:right w:val="none" w:sz="0" w:space="0" w:color="auto"/>
              </w:divBdr>
              <w:divsChild>
                <w:div w:id="1548682024">
                  <w:marLeft w:val="0"/>
                  <w:marRight w:val="0"/>
                  <w:marTop w:val="0"/>
                  <w:marBottom w:val="0"/>
                  <w:divBdr>
                    <w:top w:val="none" w:sz="0" w:space="0" w:color="auto"/>
                    <w:left w:val="none" w:sz="0" w:space="0" w:color="auto"/>
                    <w:bottom w:val="none" w:sz="0" w:space="0" w:color="auto"/>
                    <w:right w:val="none" w:sz="0" w:space="0" w:color="auto"/>
                  </w:divBdr>
                  <w:divsChild>
                    <w:div w:id="977105063">
                      <w:marLeft w:val="0"/>
                      <w:marRight w:val="0"/>
                      <w:marTop w:val="0"/>
                      <w:marBottom w:val="0"/>
                      <w:divBdr>
                        <w:top w:val="none" w:sz="0" w:space="0" w:color="auto"/>
                        <w:left w:val="none" w:sz="0" w:space="0" w:color="auto"/>
                        <w:bottom w:val="none" w:sz="0" w:space="0" w:color="auto"/>
                        <w:right w:val="none" w:sz="0" w:space="0" w:color="auto"/>
                      </w:divBdr>
                      <w:divsChild>
                        <w:div w:id="1478839540">
                          <w:marLeft w:val="0"/>
                          <w:marRight w:val="0"/>
                          <w:marTop w:val="45"/>
                          <w:marBottom w:val="0"/>
                          <w:divBdr>
                            <w:top w:val="none" w:sz="0" w:space="0" w:color="auto"/>
                            <w:left w:val="none" w:sz="0" w:space="0" w:color="auto"/>
                            <w:bottom w:val="none" w:sz="0" w:space="0" w:color="auto"/>
                            <w:right w:val="none" w:sz="0" w:space="0" w:color="auto"/>
                          </w:divBdr>
                          <w:divsChild>
                            <w:div w:id="864682740">
                              <w:marLeft w:val="0"/>
                              <w:marRight w:val="0"/>
                              <w:marTop w:val="0"/>
                              <w:marBottom w:val="0"/>
                              <w:divBdr>
                                <w:top w:val="none" w:sz="0" w:space="0" w:color="auto"/>
                                <w:left w:val="none" w:sz="0" w:space="0" w:color="auto"/>
                                <w:bottom w:val="none" w:sz="0" w:space="0" w:color="auto"/>
                                <w:right w:val="none" w:sz="0" w:space="0" w:color="auto"/>
                              </w:divBdr>
                              <w:divsChild>
                                <w:div w:id="522012955">
                                  <w:marLeft w:val="2070"/>
                                  <w:marRight w:val="3810"/>
                                  <w:marTop w:val="0"/>
                                  <w:marBottom w:val="0"/>
                                  <w:divBdr>
                                    <w:top w:val="none" w:sz="0" w:space="0" w:color="auto"/>
                                    <w:left w:val="none" w:sz="0" w:space="0" w:color="auto"/>
                                    <w:bottom w:val="none" w:sz="0" w:space="0" w:color="auto"/>
                                    <w:right w:val="none" w:sz="0" w:space="0" w:color="auto"/>
                                  </w:divBdr>
                                  <w:divsChild>
                                    <w:div w:id="610627789">
                                      <w:marLeft w:val="0"/>
                                      <w:marRight w:val="0"/>
                                      <w:marTop w:val="0"/>
                                      <w:marBottom w:val="0"/>
                                      <w:divBdr>
                                        <w:top w:val="none" w:sz="0" w:space="0" w:color="auto"/>
                                        <w:left w:val="none" w:sz="0" w:space="0" w:color="auto"/>
                                        <w:bottom w:val="none" w:sz="0" w:space="0" w:color="auto"/>
                                        <w:right w:val="none" w:sz="0" w:space="0" w:color="auto"/>
                                      </w:divBdr>
                                      <w:divsChild>
                                        <w:div w:id="645823154">
                                          <w:marLeft w:val="0"/>
                                          <w:marRight w:val="0"/>
                                          <w:marTop w:val="0"/>
                                          <w:marBottom w:val="0"/>
                                          <w:divBdr>
                                            <w:top w:val="none" w:sz="0" w:space="0" w:color="auto"/>
                                            <w:left w:val="none" w:sz="0" w:space="0" w:color="auto"/>
                                            <w:bottom w:val="none" w:sz="0" w:space="0" w:color="auto"/>
                                            <w:right w:val="none" w:sz="0" w:space="0" w:color="auto"/>
                                          </w:divBdr>
                                          <w:divsChild>
                                            <w:div w:id="835996465">
                                              <w:marLeft w:val="0"/>
                                              <w:marRight w:val="0"/>
                                              <w:marTop w:val="0"/>
                                              <w:marBottom w:val="0"/>
                                              <w:divBdr>
                                                <w:top w:val="none" w:sz="0" w:space="0" w:color="auto"/>
                                                <w:left w:val="none" w:sz="0" w:space="0" w:color="auto"/>
                                                <w:bottom w:val="none" w:sz="0" w:space="0" w:color="auto"/>
                                                <w:right w:val="none" w:sz="0" w:space="0" w:color="auto"/>
                                              </w:divBdr>
                                              <w:divsChild>
                                                <w:div w:id="775056673">
                                                  <w:marLeft w:val="0"/>
                                                  <w:marRight w:val="0"/>
                                                  <w:marTop w:val="90"/>
                                                  <w:marBottom w:val="0"/>
                                                  <w:divBdr>
                                                    <w:top w:val="none" w:sz="0" w:space="0" w:color="auto"/>
                                                    <w:left w:val="none" w:sz="0" w:space="0" w:color="auto"/>
                                                    <w:bottom w:val="none" w:sz="0" w:space="0" w:color="auto"/>
                                                    <w:right w:val="none" w:sz="0" w:space="0" w:color="auto"/>
                                                  </w:divBdr>
                                                  <w:divsChild>
                                                    <w:div w:id="1311715956">
                                                      <w:marLeft w:val="0"/>
                                                      <w:marRight w:val="0"/>
                                                      <w:marTop w:val="0"/>
                                                      <w:marBottom w:val="0"/>
                                                      <w:divBdr>
                                                        <w:top w:val="none" w:sz="0" w:space="0" w:color="auto"/>
                                                        <w:left w:val="none" w:sz="0" w:space="0" w:color="auto"/>
                                                        <w:bottom w:val="none" w:sz="0" w:space="0" w:color="auto"/>
                                                        <w:right w:val="none" w:sz="0" w:space="0" w:color="auto"/>
                                                      </w:divBdr>
                                                      <w:divsChild>
                                                        <w:div w:id="1212040596">
                                                          <w:marLeft w:val="0"/>
                                                          <w:marRight w:val="0"/>
                                                          <w:marTop w:val="0"/>
                                                          <w:marBottom w:val="0"/>
                                                          <w:divBdr>
                                                            <w:top w:val="none" w:sz="0" w:space="0" w:color="auto"/>
                                                            <w:left w:val="none" w:sz="0" w:space="0" w:color="auto"/>
                                                            <w:bottom w:val="none" w:sz="0" w:space="0" w:color="auto"/>
                                                            <w:right w:val="none" w:sz="0" w:space="0" w:color="auto"/>
                                                          </w:divBdr>
                                                          <w:divsChild>
                                                            <w:div w:id="432748550">
                                                              <w:marLeft w:val="0"/>
                                                              <w:marRight w:val="0"/>
                                                              <w:marTop w:val="0"/>
                                                              <w:marBottom w:val="345"/>
                                                              <w:divBdr>
                                                                <w:top w:val="none" w:sz="0" w:space="0" w:color="auto"/>
                                                                <w:left w:val="none" w:sz="0" w:space="0" w:color="auto"/>
                                                                <w:bottom w:val="none" w:sz="0" w:space="0" w:color="auto"/>
                                                                <w:right w:val="none" w:sz="0" w:space="0" w:color="auto"/>
                                                              </w:divBdr>
                                                              <w:divsChild>
                                                                <w:div w:id="758527694">
                                                                  <w:marLeft w:val="0"/>
                                                                  <w:marRight w:val="0"/>
                                                                  <w:marTop w:val="0"/>
                                                                  <w:marBottom w:val="0"/>
                                                                  <w:divBdr>
                                                                    <w:top w:val="none" w:sz="0" w:space="0" w:color="auto"/>
                                                                    <w:left w:val="none" w:sz="0" w:space="0" w:color="auto"/>
                                                                    <w:bottom w:val="none" w:sz="0" w:space="0" w:color="auto"/>
                                                                    <w:right w:val="none" w:sz="0" w:space="0" w:color="auto"/>
                                                                  </w:divBdr>
                                                                  <w:divsChild>
                                                                    <w:div w:id="1848594592">
                                                                      <w:marLeft w:val="0"/>
                                                                      <w:marRight w:val="0"/>
                                                                      <w:marTop w:val="0"/>
                                                                      <w:marBottom w:val="0"/>
                                                                      <w:divBdr>
                                                                        <w:top w:val="none" w:sz="0" w:space="0" w:color="auto"/>
                                                                        <w:left w:val="none" w:sz="0" w:space="0" w:color="auto"/>
                                                                        <w:bottom w:val="none" w:sz="0" w:space="0" w:color="auto"/>
                                                                        <w:right w:val="none" w:sz="0" w:space="0" w:color="auto"/>
                                                                      </w:divBdr>
                                                                      <w:divsChild>
                                                                        <w:div w:id="1766535781">
                                                                          <w:marLeft w:val="0"/>
                                                                          <w:marRight w:val="0"/>
                                                                          <w:marTop w:val="0"/>
                                                                          <w:marBottom w:val="0"/>
                                                                          <w:divBdr>
                                                                            <w:top w:val="none" w:sz="0" w:space="0" w:color="auto"/>
                                                                            <w:left w:val="none" w:sz="0" w:space="0" w:color="auto"/>
                                                                            <w:bottom w:val="none" w:sz="0" w:space="0" w:color="auto"/>
                                                                            <w:right w:val="none" w:sz="0" w:space="0" w:color="auto"/>
                                                                          </w:divBdr>
                                                                          <w:divsChild>
                                                                            <w:div w:id="10005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188649">
      <w:bodyDiv w:val="1"/>
      <w:marLeft w:val="0"/>
      <w:marRight w:val="0"/>
      <w:marTop w:val="0"/>
      <w:marBottom w:val="0"/>
      <w:divBdr>
        <w:top w:val="none" w:sz="0" w:space="0" w:color="auto"/>
        <w:left w:val="none" w:sz="0" w:space="0" w:color="auto"/>
        <w:bottom w:val="none" w:sz="0" w:space="0" w:color="auto"/>
        <w:right w:val="none" w:sz="0" w:space="0" w:color="auto"/>
      </w:divBdr>
    </w:div>
    <w:div w:id="1302273283">
      <w:bodyDiv w:val="1"/>
      <w:marLeft w:val="0"/>
      <w:marRight w:val="0"/>
      <w:marTop w:val="0"/>
      <w:marBottom w:val="0"/>
      <w:divBdr>
        <w:top w:val="none" w:sz="0" w:space="0" w:color="auto"/>
        <w:left w:val="none" w:sz="0" w:space="0" w:color="auto"/>
        <w:bottom w:val="none" w:sz="0" w:space="0" w:color="auto"/>
        <w:right w:val="none" w:sz="0" w:space="0" w:color="auto"/>
      </w:divBdr>
      <w:divsChild>
        <w:div w:id="2122264157">
          <w:marLeft w:val="0"/>
          <w:marRight w:val="0"/>
          <w:marTop w:val="0"/>
          <w:marBottom w:val="0"/>
          <w:divBdr>
            <w:top w:val="none" w:sz="0" w:space="0" w:color="auto"/>
            <w:left w:val="none" w:sz="0" w:space="0" w:color="auto"/>
            <w:bottom w:val="none" w:sz="0" w:space="0" w:color="auto"/>
            <w:right w:val="none" w:sz="0" w:space="0" w:color="auto"/>
          </w:divBdr>
          <w:divsChild>
            <w:div w:id="1215238475">
              <w:marLeft w:val="0"/>
              <w:marRight w:val="0"/>
              <w:marTop w:val="0"/>
              <w:marBottom w:val="480"/>
              <w:divBdr>
                <w:top w:val="none" w:sz="0" w:space="0" w:color="auto"/>
                <w:left w:val="none" w:sz="0" w:space="0" w:color="auto"/>
                <w:bottom w:val="none" w:sz="0" w:space="0" w:color="auto"/>
                <w:right w:val="none" w:sz="0" w:space="0" w:color="auto"/>
              </w:divBdr>
              <w:divsChild>
                <w:div w:id="12943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rris@sg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ourwork/qual-clin-lead/action-for-diabetes/diabetes-pre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ce-up.sgul.ac.uk" TargetMode="External"/><Relationship Id="rId4" Type="http://schemas.openxmlformats.org/officeDocument/2006/relationships/settings" Target="settings.xml"/><Relationship Id="rId9" Type="http://schemas.openxmlformats.org/officeDocument/2006/relationships/hyperlink" Target="http://www.paceup.sgul.ac.uk/materi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DC307-DC59-43FE-A20E-18CBF420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15489</Words>
  <Characters>88291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103573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dc:description/>
  <cp:lastModifiedBy>Tess's New HP</cp:lastModifiedBy>
  <cp:revision>3</cp:revision>
  <cp:lastPrinted>2016-11-11T13:05:00Z</cp:lastPrinted>
  <dcterms:created xsi:type="dcterms:W3CDTF">2016-11-18T17:19:00Z</dcterms:created>
  <dcterms:modified xsi:type="dcterms:W3CDTF">2016-11-18T17:19:00Z</dcterms:modified>
</cp:coreProperties>
</file>